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DBEEA" w14:textId="77777777" w:rsidR="00A34EE2" w:rsidRPr="00D8643A" w:rsidRDefault="00A34EE2" w:rsidP="009436B9">
      <w:pPr>
        <w:pStyle w:val="Pagrindinistekstas"/>
        <w:rPr>
          <w:sz w:val="20"/>
        </w:rPr>
      </w:pPr>
      <w:bookmarkStart w:id="0" w:name="_GoBack"/>
      <w:bookmarkEnd w:id="0"/>
    </w:p>
    <w:p w14:paraId="0031DDF8" w14:textId="77777777" w:rsidR="00A34EE2" w:rsidRPr="00D8643A" w:rsidRDefault="00A34EE2" w:rsidP="009436B9">
      <w:pPr>
        <w:pStyle w:val="Pagrindinistekstas"/>
        <w:rPr>
          <w:sz w:val="20"/>
        </w:rPr>
      </w:pPr>
    </w:p>
    <w:p w14:paraId="141D2719" w14:textId="77777777" w:rsidR="00A34EE2" w:rsidRPr="00D8643A" w:rsidRDefault="00A34EE2" w:rsidP="009436B9">
      <w:pPr>
        <w:pStyle w:val="Pagrindinistekstas"/>
        <w:rPr>
          <w:sz w:val="20"/>
        </w:rPr>
      </w:pPr>
    </w:p>
    <w:p w14:paraId="3D719FCF" w14:textId="77777777" w:rsidR="00A34EE2" w:rsidRPr="00D8643A" w:rsidRDefault="00A34EE2" w:rsidP="009436B9">
      <w:pPr>
        <w:pStyle w:val="Pagrindinistekstas"/>
        <w:rPr>
          <w:sz w:val="20"/>
        </w:rPr>
      </w:pPr>
    </w:p>
    <w:p w14:paraId="4B0C931C" w14:textId="77777777" w:rsidR="00A34EE2" w:rsidRPr="00D8643A" w:rsidRDefault="00A34EE2" w:rsidP="009436B9">
      <w:pPr>
        <w:pStyle w:val="Pagrindinistekstas"/>
        <w:rPr>
          <w:sz w:val="20"/>
        </w:rPr>
      </w:pPr>
    </w:p>
    <w:p w14:paraId="3C746D18" w14:textId="77777777" w:rsidR="00A34EE2" w:rsidRPr="00D8643A" w:rsidRDefault="00A34EE2" w:rsidP="009436B9">
      <w:pPr>
        <w:pStyle w:val="Pagrindinistekstas"/>
        <w:rPr>
          <w:sz w:val="20"/>
        </w:rPr>
      </w:pPr>
    </w:p>
    <w:p w14:paraId="5989F5FA" w14:textId="77777777" w:rsidR="00A34EE2" w:rsidRPr="00D8643A" w:rsidRDefault="00A34EE2" w:rsidP="009436B9">
      <w:pPr>
        <w:pStyle w:val="Pagrindinistekstas"/>
        <w:rPr>
          <w:sz w:val="20"/>
        </w:rPr>
      </w:pPr>
    </w:p>
    <w:p w14:paraId="1CAE63DF" w14:textId="77777777" w:rsidR="00A34EE2" w:rsidRPr="00D8643A" w:rsidRDefault="00A34EE2" w:rsidP="009436B9">
      <w:pPr>
        <w:pStyle w:val="Pagrindinistekstas"/>
        <w:rPr>
          <w:sz w:val="20"/>
        </w:rPr>
      </w:pPr>
    </w:p>
    <w:p w14:paraId="693A12A3" w14:textId="77777777" w:rsidR="00A34EE2" w:rsidRPr="00D8643A" w:rsidRDefault="00A34EE2" w:rsidP="009436B9">
      <w:pPr>
        <w:pStyle w:val="Pagrindinistekstas"/>
        <w:rPr>
          <w:sz w:val="20"/>
        </w:rPr>
      </w:pPr>
    </w:p>
    <w:p w14:paraId="73E9F2FE" w14:textId="77777777" w:rsidR="00A34EE2" w:rsidRPr="00D8643A" w:rsidRDefault="00A34EE2" w:rsidP="009436B9">
      <w:pPr>
        <w:pStyle w:val="Pagrindinistekstas"/>
        <w:rPr>
          <w:sz w:val="20"/>
        </w:rPr>
      </w:pPr>
    </w:p>
    <w:p w14:paraId="711BFD2C" w14:textId="77777777" w:rsidR="00A34EE2" w:rsidRPr="00D8643A" w:rsidRDefault="00A34EE2" w:rsidP="009436B9">
      <w:pPr>
        <w:pStyle w:val="Pagrindinistekstas"/>
        <w:rPr>
          <w:sz w:val="20"/>
        </w:rPr>
      </w:pPr>
    </w:p>
    <w:p w14:paraId="59CC6769" w14:textId="77777777" w:rsidR="00A34EE2" w:rsidRPr="00D8643A" w:rsidRDefault="00A34EE2" w:rsidP="009436B9">
      <w:pPr>
        <w:pStyle w:val="Pagrindinistekstas"/>
        <w:rPr>
          <w:sz w:val="20"/>
        </w:rPr>
      </w:pPr>
    </w:p>
    <w:p w14:paraId="11A80CAD" w14:textId="77777777" w:rsidR="00A34EE2" w:rsidRPr="00D8643A" w:rsidRDefault="00A34EE2" w:rsidP="009436B9">
      <w:pPr>
        <w:pStyle w:val="Pagrindinistekstas"/>
        <w:rPr>
          <w:sz w:val="20"/>
        </w:rPr>
      </w:pPr>
    </w:p>
    <w:p w14:paraId="76FB010A" w14:textId="77777777" w:rsidR="00A34EE2" w:rsidRPr="00D8643A" w:rsidRDefault="00A34EE2" w:rsidP="009436B9">
      <w:pPr>
        <w:pStyle w:val="Pagrindinistekstas"/>
        <w:rPr>
          <w:sz w:val="20"/>
        </w:rPr>
      </w:pPr>
    </w:p>
    <w:p w14:paraId="1663E5AE" w14:textId="77777777" w:rsidR="00A34EE2" w:rsidRPr="00D8643A" w:rsidRDefault="00A34EE2" w:rsidP="009436B9">
      <w:pPr>
        <w:pStyle w:val="Pagrindinistekstas"/>
        <w:rPr>
          <w:sz w:val="20"/>
        </w:rPr>
      </w:pPr>
    </w:p>
    <w:p w14:paraId="116F003B" w14:textId="77777777" w:rsidR="00A34EE2" w:rsidRPr="00D8643A" w:rsidRDefault="00A34EE2" w:rsidP="009436B9">
      <w:pPr>
        <w:pStyle w:val="Pagrindinistekstas"/>
        <w:rPr>
          <w:sz w:val="20"/>
        </w:rPr>
      </w:pPr>
    </w:p>
    <w:p w14:paraId="6A689DDD" w14:textId="77777777" w:rsidR="00A34EE2" w:rsidRPr="00D8643A" w:rsidRDefault="00A34EE2" w:rsidP="009436B9">
      <w:pPr>
        <w:pStyle w:val="Pagrindinistekstas"/>
        <w:rPr>
          <w:sz w:val="20"/>
        </w:rPr>
      </w:pPr>
    </w:p>
    <w:p w14:paraId="4A7D1D99" w14:textId="77777777" w:rsidR="00A34EE2" w:rsidRPr="00D8643A" w:rsidRDefault="00A34EE2" w:rsidP="009436B9">
      <w:pPr>
        <w:pStyle w:val="Pagrindinistekstas"/>
        <w:rPr>
          <w:sz w:val="20"/>
        </w:rPr>
      </w:pPr>
    </w:p>
    <w:p w14:paraId="3CE54927" w14:textId="77777777" w:rsidR="00A34EE2" w:rsidRPr="00D8643A" w:rsidRDefault="00A34EE2" w:rsidP="009436B9">
      <w:pPr>
        <w:pStyle w:val="Pagrindinistekstas"/>
        <w:rPr>
          <w:sz w:val="20"/>
        </w:rPr>
      </w:pPr>
    </w:p>
    <w:p w14:paraId="43343D73" w14:textId="77777777" w:rsidR="00A34EE2" w:rsidRPr="00D8643A" w:rsidRDefault="00A34EE2" w:rsidP="009436B9">
      <w:pPr>
        <w:pStyle w:val="Pagrindinistekstas"/>
        <w:rPr>
          <w:sz w:val="20"/>
        </w:rPr>
      </w:pPr>
    </w:p>
    <w:p w14:paraId="46264E47" w14:textId="77777777" w:rsidR="00A34EE2" w:rsidRPr="00D8643A" w:rsidRDefault="00A34EE2" w:rsidP="009436B9">
      <w:pPr>
        <w:pStyle w:val="Pagrindinistekstas"/>
        <w:rPr>
          <w:sz w:val="20"/>
        </w:rPr>
      </w:pPr>
    </w:p>
    <w:p w14:paraId="4695CA0B" w14:textId="77777777" w:rsidR="00A34EE2" w:rsidRPr="00D8643A" w:rsidRDefault="00A34EE2" w:rsidP="009436B9">
      <w:pPr>
        <w:pStyle w:val="Pagrindinistekstas"/>
      </w:pPr>
    </w:p>
    <w:p w14:paraId="7B74D013" w14:textId="77777777" w:rsidR="00A34EE2" w:rsidRPr="00D8643A" w:rsidRDefault="00042F01" w:rsidP="009436B9">
      <w:pPr>
        <w:jc w:val="center"/>
        <w:rPr>
          <w:b/>
        </w:rPr>
      </w:pPr>
      <w:bookmarkStart w:id="1" w:name="PREPARATO_CHARAKTERISTIKŲ_SANTRAUKA"/>
      <w:bookmarkEnd w:id="1"/>
      <w:r w:rsidRPr="00D8643A">
        <w:rPr>
          <w:b/>
        </w:rPr>
        <w:t xml:space="preserve">I </w:t>
      </w:r>
      <w:r w:rsidRPr="00D8643A">
        <w:rPr>
          <w:b/>
          <w:spacing w:val="-2"/>
        </w:rPr>
        <w:t>PRIEDAS</w:t>
      </w:r>
    </w:p>
    <w:p w14:paraId="4B5F5F10" w14:textId="77777777" w:rsidR="00A34EE2" w:rsidRPr="00D8643A" w:rsidRDefault="00A34EE2" w:rsidP="009436B9">
      <w:pPr>
        <w:pStyle w:val="Pagrindinistekstas"/>
        <w:rPr>
          <w:b/>
        </w:rPr>
      </w:pPr>
    </w:p>
    <w:p w14:paraId="24CED3E3" w14:textId="77777777" w:rsidR="00A34EE2" w:rsidRPr="00D8643A" w:rsidRDefault="00042F01" w:rsidP="009436B9">
      <w:pPr>
        <w:jc w:val="center"/>
        <w:rPr>
          <w:b/>
        </w:rPr>
      </w:pPr>
      <w:r w:rsidRPr="00D8643A">
        <w:rPr>
          <w:b/>
        </w:rPr>
        <w:t>PREPARATO</w:t>
      </w:r>
      <w:r w:rsidRPr="00D8643A">
        <w:rPr>
          <w:b/>
          <w:spacing w:val="-12"/>
        </w:rPr>
        <w:t xml:space="preserve"> </w:t>
      </w:r>
      <w:r w:rsidRPr="00D8643A">
        <w:rPr>
          <w:b/>
        </w:rPr>
        <w:t>CHARAKTERISTIKŲ</w:t>
      </w:r>
      <w:r w:rsidRPr="00D8643A">
        <w:rPr>
          <w:b/>
          <w:spacing w:val="-13"/>
        </w:rPr>
        <w:t xml:space="preserve"> </w:t>
      </w:r>
      <w:r w:rsidRPr="00D8643A">
        <w:rPr>
          <w:b/>
          <w:spacing w:val="-2"/>
        </w:rPr>
        <w:t>SANTRAUKA</w:t>
      </w:r>
    </w:p>
    <w:p w14:paraId="2DA37499" w14:textId="77777777" w:rsidR="00A34EE2" w:rsidRPr="00D8643A" w:rsidRDefault="00A34EE2" w:rsidP="009436B9">
      <w:pPr>
        <w:jc w:val="center"/>
        <w:sectPr w:rsidR="00A34EE2" w:rsidRPr="00D8643A" w:rsidSect="00AC14C6">
          <w:footerReference w:type="default" r:id="rId7"/>
          <w:type w:val="nextColumn"/>
          <w:pgSz w:w="11910" w:h="16850"/>
          <w:pgMar w:top="1134" w:right="1418" w:bottom="1134" w:left="1418" w:header="737" w:footer="737" w:gutter="0"/>
          <w:pgNumType w:start="1"/>
          <w:cols w:space="720"/>
          <w:docGrid w:linePitch="299"/>
        </w:sectPr>
      </w:pPr>
    </w:p>
    <w:p w14:paraId="72BCCFD8" w14:textId="77777777" w:rsidR="00A34EE2" w:rsidRPr="00D8643A" w:rsidRDefault="00042F01" w:rsidP="009436B9">
      <w:pPr>
        <w:pStyle w:val="Sraopastraipa"/>
        <w:numPr>
          <w:ilvl w:val="0"/>
          <w:numId w:val="11"/>
        </w:numPr>
        <w:ind w:left="540" w:hanging="540"/>
        <w:rPr>
          <w:b/>
        </w:rPr>
      </w:pPr>
      <w:r w:rsidRPr="00D8643A">
        <w:rPr>
          <w:b/>
        </w:rPr>
        <w:lastRenderedPageBreak/>
        <w:t>VAISTINIO</w:t>
      </w:r>
      <w:r w:rsidRPr="00D8643A">
        <w:rPr>
          <w:b/>
          <w:spacing w:val="-9"/>
        </w:rPr>
        <w:t xml:space="preserve"> </w:t>
      </w:r>
      <w:r w:rsidRPr="00D8643A">
        <w:rPr>
          <w:b/>
        </w:rPr>
        <w:t>PREPARATO</w:t>
      </w:r>
      <w:r w:rsidRPr="00D8643A">
        <w:rPr>
          <w:b/>
          <w:spacing w:val="-8"/>
        </w:rPr>
        <w:t xml:space="preserve"> </w:t>
      </w:r>
      <w:r w:rsidRPr="00D8643A">
        <w:rPr>
          <w:b/>
          <w:spacing w:val="-2"/>
        </w:rPr>
        <w:t>PAVADINIMAS</w:t>
      </w:r>
    </w:p>
    <w:p w14:paraId="507E8F7F" w14:textId="77777777" w:rsidR="00A34EE2" w:rsidRPr="00D8643A" w:rsidRDefault="00A34EE2" w:rsidP="009436B9">
      <w:pPr>
        <w:pStyle w:val="Pagrindinistekstas"/>
        <w:rPr>
          <w:b/>
        </w:rPr>
      </w:pPr>
    </w:p>
    <w:p w14:paraId="2253E90F" w14:textId="77777777" w:rsidR="00A34EE2" w:rsidRPr="00D8643A" w:rsidRDefault="00AE2527" w:rsidP="009436B9">
      <w:pPr>
        <w:pStyle w:val="Pagrindinistekstas"/>
      </w:pPr>
      <w:r>
        <w:t>Plerixafor Auxilia</w:t>
      </w:r>
      <w:r w:rsidR="00042F01" w:rsidRPr="00D8643A">
        <w:rPr>
          <w:spacing w:val="-4"/>
        </w:rPr>
        <w:t xml:space="preserve"> </w:t>
      </w:r>
      <w:r w:rsidR="00042F01" w:rsidRPr="00D8643A">
        <w:t>20</w:t>
      </w:r>
      <w:r w:rsidR="00E110EB">
        <w:rPr>
          <w:spacing w:val="-5"/>
        </w:rPr>
        <w:t> </w:t>
      </w:r>
      <w:r w:rsidR="00042F01" w:rsidRPr="00D8643A">
        <w:t>mg/ml</w:t>
      </w:r>
      <w:r w:rsidR="00042F01" w:rsidRPr="00D8643A">
        <w:rPr>
          <w:spacing w:val="-4"/>
        </w:rPr>
        <w:t xml:space="preserve"> </w:t>
      </w:r>
      <w:r w:rsidR="00042F01" w:rsidRPr="00D8643A">
        <w:t>injekcinis</w:t>
      </w:r>
      <w:r w:rsidR="00042F01" w:rsidRPr="00D8643A">
        <w:rPr>
          <w:spacing w:val="-1"/>
        </w:rPr>
        <w:t xml:space="preserve"> </w:t>
      </w:r>
      <w:r w:rsidR="00042F01" w:rsidRPr="00D8643A">
        <w:rPr>
          <w:spacing w:val="-2"/>
        </w:rPr>
        <w:t>tirpalas</w:t>
      </w:r>
    </w:p>
    <w:p w14:paraId="0820A9D6" w14:textId="77777777" w:rsidR="00A34EE2" w:rsidRPr="00D8643A" w:rsidRDefault="00A34EE2" w:rsidP="009436B9">
      <w:pPr>
        <w:pStyle w:val="Pagrindinistekstas"/>
        <w:rPr>
          <w:sz w:val="24"/>
        </w:rPr>
      </w:pPr>
    </w:p>
    <w:p w14:paraId="682031DC" w14:textId="77777777" w:rsidR="00A34EE2" w:rsidRPr="00D8643A" w:rsidRDefault="00A34EE2" w:rsidP="009436B9">
      <w:pPr>
        <w:pStyle w:val="Pagrindinistekstas"/>
        <w:rPr>
          <w:sz w:val="20"/>
        </w:rPr>
      </w:pPr>
    </w:p>
    <w:p w14:paraId="3625AAD3" w14:textId="77777777" w:rsidR="00A34EE2" w:rsidRPr="00D8643A" w:rsidRDefault="00042F01" w:rsidP="009436B9">
      <w:pPr>
        <w:pStyle w:val="Antrat1"/>
        <w:numPr>
          <w:ilvl w:val="0"/>
          <w:numId w:val="11"/>
        </w:numPr>
        <w:spacing w:before="0"/>
        <w:ind w:left="540" w:hanging="540"/>
      </w:pPr>
      <w:r w:rsidRPr="00D8643A">
        <w:t>KOKYBINĖ</w:t>
      </w:r>
      <w:r w:rsidRPr="00D8643A">
        <w:rPr>
          <w:spacing w:val="-6"/>
        </w:rPr>
        <w:t xml:space="preserve"> </w:t>
      </w:r>
      <w:r w:rsidRPr="00D8643A">
        <w:t>IR</w:t>
      </w:r>
      <w:r w:rsidRPr="00D8643A">
        <w:rPr>
          <w:spacing w:val="-7"/>
        </w:rPr>
        <w:t xml:space="preserve"> </w:t>
      </w:r>
      <w:r w:rsidRPr="00D8643A">
        <w:t>KIEKYBINĖ</w:t>
      </w:r>
      <w:r w:rsidRPr="00D8643A">
        <w:rPr>
          <w:spacing w:val="-5"/>
        </w:rPr>
        <w:t xml:space="preserve"> </w:t>
      </w:r>
      <w:r w:rsidRPr="00D8643A">
        <w:rPr>
          <w:spacing w:val="-2"/>
        </w:rPr>
        <w:t>SUDĖTIS</w:t>
      </w:r>
    </w:p>
    <w:p w14:paraId="5E173BB0" w14:textId="77777777" w:rsidR="00A34EE2" w:rsidRPr="00D8643A" w:rsidRDefault="00A34EE2" w:rsidP="009436B9">
      <w:pPr>
        <w:pStyle w:val="Pagrindinistekstas"/>
        <w:rPr>
          <w:b/>
        </w:rPr>
      </w:pPr>
    </w:p>
    <w:p w14:paraId="3C59C360" w14:textId="77777777" w:rsidR="009436B9" w:rsidRPr="00D8643A" w:rsidRDefault="00042F01" w:rsidP="009436B9">
      <w:pPr>
        <w:pStyle w:val="Pagrindinistekstas"/>
      </w:pPr>
      <w:r w:rsidRPr="00D8643A">
        <w:t xml:space="preserve">Viename ml </w:t>
      </w:r>
      <w:r w:rsidR="00E110EB">
        <w:t>tirpalo yra 20 </w:t>
      </w:r>
      <w:r w:rsidR="009436B9" w:rsidRPr="00D8643A">
        <w:t>mg pleriksaforo</w:t>
      </w:r>
      <w:r w:rsidRPr="00D8643A">
        <w:t xml:space="preserve">. </w:t>
      </w:r>
    </w:p>
    <w:p w14:paraId="5AA91E0E" w14:textId="58739C6A" w:rsidR="00A34EE2" w:rsidRPr="00D8643A" w:rsidRDefault="00042F01" w:rsidP="009436B9">
      <w:pPr>
        <w:pStyle w:val="Pagrindinistekstas"/>
      </w:pPr>
      <w:r w:rsidRPr="00D8643A">
        <w:t>Kiekviename</w:t>
      </w:r>
      <w:r w:rsidRPr="00D8643A">
        <w:rPr>
          <w:spacing w:val="-5"/>
        </w:rPr>
        <w:t xml:space="preserve"> </w:t>
      </w:r>
      <w:r w:rsidR="00416647">
        <w:rPr>
          <w:spacing w:val="-5"/>
        </w:rPr>
        <w:t xml:space="preserve">1,2 ml </w:t>
      </w:r>
      <w:r w:rsidRPr="00D8643A">
        <w:t>flakone</w:t>
      </w:r>
      <w:r w:rsidRPr="00D8643A">
        <w:rPr>
          <w:spacing w:val="-5"/>
        </w:rPr>
        <w:t xml:space="preserve"> </w:t>
      </w:r>
      <w:r w:rsidRPr="00D8643A">
        <w:rPr>
          <w:spacing w:val="-6"/>
        </w:rPr>
        <w:t xml:space="preserve"> </w:t>
      </w:r>
      <w:r w:rsidRPr="00D8643A">
        <w:t>yra</w:t>
      </w:r>
      <w:r w:rsidRPr="00D8643A">
        <w:rPr>
          <w:spacing w:val="-5"/>
        </w:rPr>
        <w:t xml:space="preserve"> </w:t>
      </w:r>
      <w:r w:rsidRPr="00D8643A">
        <w:t>24</w:t>
      </w:r>
      <w:r w:rsidR="00E110EB">
        <w:rPr>
          <w:spacing w:val="-6"/>
        </w:rPr>
        <w:t> </w:t>
      </w:r>
      <w:r w:rsidRPr="00D8643A">
        <w:t>mg</w:t>
      </w:r>
      <w:r w:rsidRPr="00D8643A">
        <w:rPr>
          <w:spacing w:val="-3"/>
        </w:rPr>
        <w:t xml:space="preserve"> </w:t>
      </w:r>
      <w:r w:rsidRPr="00D8643A">
        <w:t>pleriksaforo.</w:t>
      </w:r>
    </w:p>
    <w:p w14:paraId="24F2D34F" w14:textId="77777777" w:rsidR="00A34EE2" w:rsidRPr="00D8643A" w:rsidRDefault="00A34EE2" w:rsidP="009436B9">
      <w:pPr>
        <w:pStyle w:val="Pagrindinistekstas"/>
      </w:pPr>
    </w:p>
    <w:p w14:paraId="12A13779" w14:textId="77777777" w:rsidR="00A34EE2" w:rsidRPr="00D8643A" w:rsidRDefault="00042F01" w:rsidP="009436B9">
      <w:pPr>
        <w:pStyle w:val="Pagrindinistekstas"/>
      </w:pPr>
      <w:r w:rsidRPr="00D8643A">
        <w:t>Visos</w:t>
      </w:r>
      <w:r w:rsidRPr="00D8643A">
        <w:rPr>
          <w:spacing w:val="-5"/>
        </w:rPr>
        <w:t xml:space="preserve"> </w:t>
      </w:r>
      <w:r w:rsidRPr="00D8643A">
        <w:t>pagalbinės</w:t>
      </w:r>
      <w:r w:rsidRPr="00D8643A">
        <w:rPr>
          <w:spacing w:val="-7"/>
        </w:rPr>
        <w:t xml:space="preserve"> </w:t>
      </w:r>
      <w:r w:rsidRPr="00D8643A">
        <w:t>medžiagos</w:t>
      </w:r>
      <w:r w:rsidRPr="00D8643A">
        <w:rPr>
          <w:spacing w:val="-4"/>
        </w:rPr>
        <w:t xml:space="preserve"> </w:t>
      </w:r>
      <w:r w:rsidRPr="00D8643A">
        <w:t>išvardytos</w:t>
      </w:r>
      <w:r w:rsidRPr="00D8643A">
        <w:rPr>
          <w:spacing w:val="-5"/>
        </w:rPr>
        <w:t xml:space="preserve"> </w:t>
      </w:r>
      <w:r w:rsidRPr="00D8643A">
        <w:t>6.1</w:t>
      </w:r>
      <w:r w:rsidR="00E110EB">
        <w:rPr>
          <w:spacing w:val="-4"/>
        </w:rPr>
        <w:t> </w:t>
      </w:r>
      <w:r w:rsidRPr="00D8643A">
        <w:rPr>
          <w:spacing w:val="-2"/>
        </w:rPr>
        <w:t>skyriuje.</w:t>
      </w:r>
    </w:p>
    <w:p w14:paraId="4DD9D228" w14:textId="77777777" w:rsidR="00A34EE2" w:rsidRPr="00D8643A" w:rsidRDefault="00A34EE2" w:rsidP="009436B9">
      <w:pPr>
        <w:pStyle w:val="Pagrindinistekstas"/>
        <w:rPr>
          <w:sz w:val="24"/>
        </w:rPr>
      </w:pPr>
    </w:p>
    <w:p w14:paraId="38602106" w14:textId="77777777" w:rsidR="00A34EE2" w:rsidRPr="00D8643A" w:rsidRDefault="00A34EE2" w:rsidP="009436B9">
      <w:pPr>
        <w:pStyle w:val="Pagrindinistekstas"/>
        <w:rPr>
          <w:sz w:val="18"/>
        </w:rPr>
      </w:pPr>
    </w:p>
    <w:p w14:paraId="5ADFAA83" w14:textId="77777777" w:rsidR="00A34EE2" w:rsidRPr="00D8643A" w:rsidRDefault="00042F01" w:rsidP="009436B9">
      <w:pPr>
        <w:pStyle w:val="Antrat1"/>
        <w:numPr>
          <w:ilvl w:val="0"/>
          <w:numId w:val="11"/>
        </w:numPr>
        <w:spacing w:before="0"/>
        <w:ind w:left="540" w:hanging="540"/>
      </w:pPr>
      <w:r w:rsidRPr="00D8643A">
        <w:t>FARMACINĖ</w:t>
      </w:r>
      <w:r w:rsidRPr="00D8643A">
        <w:rPr>
          <w:spacing w:val="-14"/>
        </w:rPr>
        <w:t xml:space="preserve"> </w:t>
      </w:r>
      <w:r w:rsidRPr="00D8643A">
        <w:rPr>
          <w:spacing w:val="-4"/>
        </w:rPr>
        <w:t>FORMA</w:t>
      </w:r>
    </w:p>
    <w:p w14:paraId="519D3A6E" w14:textId="77777777" w:rsidR="00A34EE2" w:rsidRPr="00D8643A" w:rsidRDefault="00A34EE2" w:rsidP="009436B9">
      <w:pPr>
        <w:pStyle w:val="Pagrindinistekstas"/>
        <w:rPr>
          <w:b/>
        </w:rPr>
      </w:pPr>
    </w:p>
    <w:p w14:paraId="17D77BCF" w14:textId="77777777" w:rsidR="00A34EE2" w:rsidRPr="00D8643A" w:rsidRDefault="00042F01" w:rsidP="009436B9">
      <w:pPr>
        <w:pStyle w:val="Pagrindinistekstas"/>
      </w:pPr>
      <w:r w:rsidRPr="00D8643A">
        <w:t>Injekcinis</w:t>
      </w:r>
      <w:r w:rsidRPr="00D8643A">
        <w:rPr>
          <w:spacing w:val="-4"/>
        </w:rPr>
        <w:t xml:space="preserve"> </w:t>
      </w:r>
      <w:r w:rsidRPr="00D8643A">
        <w:rPr>
          <w:spacing w:val="-2"/>
        </w:rPr>
        <w:t>tirpalas.</w:t>
      </w:r>
    </w:p>
    <w:p w14:paraId="40B5729D" w14:textId="77777777" w:rsidR="00A34EE2" w:rsidRPr="00D8643A" w:rsidRDefault="00A34EE2" w:rsidP="009436B9">
      <w:pPr>
        <w:pStyle w:val="Pagrindinistekstas"/>
      </w:pPr>
    </w:p>
    <w:p w14:paraId="0BFAD6A4" w14:textId="77777777" w:rsidR="00A34EE2" w:rsidRPr="00D8643A" w:rsidRDefault="00042F01" w:rsidP="009436B9">
      <w:pPr>
        <w:pStyle w:val="Pagrindinistekstas"/>
      </w:pPr>
      <w:r w:rsidRPr="00D8643A">
        <w:t>Skaidrus</w:t>
      </w:r>
      <w:r w:rsidRPr="00D8643A">
        <w:rPr>
          <w:spacing w:val="-3"/>
        </w:rPr>
        <w:t xml:space="preserve"> </w:t>
      </w:r>
      <w:r w:rsidRPr="00D8643A">
        <w:t>bespalvis</w:t>
      </w:r>
      <w:r w:rsidRPr="00D8643A">
        <w:rPr>
          <w:spacing w:val="-5"/>
        </w:rPr>
        <w:t xml:space="preserve"> </w:t>
      </w:r>
      <w:r w:rsidRPr="00D8643A">
        <w:t>tirpalas,</w:t>
      </w:r>
      <w:r w:rsidR="009436B9" w:rsidRPr="00D8643A">
        <w:t xml:space="preserve"> praktiškai be dalelių,</w:t>
      </w:r>
      <w:r w:rsidRPr="00D8643A">
        <w:rPr>
          <w:spacing w:val="-5"/>
        </w:rPr>
        <w:t xml:space="preserve"> </w:t>
      </w:r>
      <w:r w:rsidRPr="00D8643A">
        <w:t>jo</w:t>
      </w:r>
      <w:r w:rsidRPr="00D8643A">
        <w:rPr>
          <w:spacing w:val="-3"/>
        </w:rPr>
        <w:t xml:space="preserve"> </w:t>
      </w:r>
      <w:r w:rsidRPr="00D8643A">
        <w:t>pH</w:t>
      </w:r>
      <w:r w:rsidRPr="00D8643A">
        <w:rPr>
          <w:spacing w:val="-7"/>
        </w:rPr>
        <w:t xml:space="preserve"> </w:t>
      </w:r>
      <w:r w:rsidRPr="00D8643A">
        <w:t>yra</w:t>
      </w:r>
      <w:r w:rsidRPr="00D8643A">
        <w:rPr>
          <w:spacing w:val="-5"/>
        </w:rPr>
        <w:t xml:space="preserve"> </w:t>
      </w:r>
      <w:r w:rsidR="003C31D9">
        <w:t>6–</w:t>
      </w:r>
      <w:r w:rsidRPr="00D8643A">
        <w:t>7,5</w:t>
      </w:r>
      <w:r w:rsidR="003C31D9">
        <w:t> </w:t>
      </w:r>
      <w:r w:rsidRPr="00D8643A">
        <w:t>ir</w:t>
      </w:r>
      <w:r w:rsidRPr="00D8643A">
        <w:rPr>
          <w:spacing w:val="-2"/>
        </w:rPr>
        <w:t xml:space="preserve"> </w:t>
      </w:r>
      <w:r w:rsidRPr="00D8643A">
        <w:t>osmoliališkumas</w:t>
      </w:r>
      <w:r w:rsidRPr="00D8643A">
        <w:rPr>
          <w:spacing w:val="-3"/>
        </w:rPr>
        <w:t xml:space="preserve"> </w:t>
      </w:r>
      <w:r w:rsidRPr="00D8643A">
        <w:t>2</w:t>
      </w:r>
      <w:r w:rsidR="009436B9" w:rsidRPr="00D8643A">
        <w:t>70</w:t>
      </w:r>
      <w:r w:rsidR="003C31D9">
        <w:t>–</w:t>
      </w:r>
      <w:r w:rsidRPr="00D8643A">
        <w:t>3</w:t>
      </w:r>
      <w:r w:rsidR="009436B9" w:rsidRPr="00D8643A">
        <w:t>1</w:t>
      </w:r>
      <w:r w:rsidRPr="00D8643A">
        <w:t>0</w:t>
      </w:r>
      <w:r w:rsidR="003C31D9">
        <w:rPr>
          <w:spacing w:val="-2"/>
        </w:rPr>
        <w:t> </w:t>
      </w:r>
      <w:r w:rsidRPr="00D8643A">
        <w:rPr>
          <w:spacing w:val="-2"/>
        </w:rPr>
        <w:t>mOsm/kg.</w:t>
      </w:r>
    </w:p>
    <w:p w14:paraId="310910BE" w14:textId="77777777" w:rsidR="00A34EE2" w:rsidRPr="00D8643A" w:rsidRDefault="00A34EE2" w:rsidP="009436B9">
      <w:pPr>
        <w:pStyle w:val="Pagrindinistekstas"/>
        <w:rPr>
          <w:sz w:val="24"/>
        </w:rPr>
      </w:pPr>
    </w:p>
    <w:p w14:paraId="43D42795" w14:textId="77777777" w:rsidR="00A34EE2" w:rsidRPr="00D8643A" w:rsidRDefault="00A34EE2" w:rsidP="009436B9">
      <w:pPr>
        <w:pStyle w:val="Pagrindinistekstas"/>
        <w:rPr>
          <w:sz w:val="20"/>
        </w:rPr>
      </w:pPr>
    </w:p>
    <w:p w14:paraId="3CFF61CF" w14:textId="77777777" w:rsidR="00A34EE2" w:rsidRPr="00D8643A" w:rsidRDefault="00042F01" w:rsidP="009436B9">
      <w:pPr>
        <w:pStyle w:val="Antrat1"/>
        <w:numPr>
          <w:ilvl w:val="0"/>
          <w:numId w:val="11"/>
        </w:numPr>
        <w:spacing w:before="0"/>
        <w:ind w:left="540" w:hanging="540"/>
      </w:pPr>
      <w:r w:rsidRPr="00D8643A">
        <w:t>KLINIKINĖ</w:t>
      </w:r>
      <w:r w:rsidRPr="00D8643A">
        <w:rPr>
          <w:spacing w:val="-6"/>
        </w:rPr>
        <w:t xml:space="preserve"> </w:t>
      </w:r>
      <w:r w:rsidRPr="00D8643A">
        <w:rPr>
          <w:spacing w:val="-2"/>
        </w:rPr>
        <w:t>INFORMACIJA</w:t>
      </w:r>
    </w:p>
    <w:p w14:paraId="2C582482" w14:textId="77777777" w:rsidR="00A34EE2" w:rsidRPr="00D8643A" w:rsidRDefault="00A34EE2" w:rsidP="009436B9">
      <w:pPr>
        <w:pStyle w:val="Pagrindinistekstas"/>
        <w:ind w:left="540" w:hanging="540"/>
        <w:rPr>
          <w:b/>
        </w:rPr>
      </w:pPr>
    </w:p>
    <w:p w14:paraId="4C7D4EB1" w14:textId="77777777" w:rsidR="00A34EE2" w:rsidRPr="00D8643A" w:rsidRDefault="00042F01" w:rsidP="009436B9">
      <w:pPr>
        <w:pStyle w:val="Antrat2"/>
        <w:numPr>
          <w:ilvl w:val="1"/>
          <w:numId w:val="11"/>
        </w:numPr>
        <w:ind w:left="540" w:hanging="540"/>
      </w:pPr>
      <w:r w:rsidRPr="00D8643A">
        <w:t>Terapinės</w:t>
      </w:r>
      <w:r w:rsidRPr="00D8643A">
        <w:rPr>
          <w:spacing w:val="-4"/>
        </w:rPr>
        <w:t xml:space="preserve"> </w:t>
      </w:r>
      <w:r w:rsidRPr="00D8643A">
        <w:rPr>
          <w:spacing w:val="-2"/>
        </w:rPr>
        <w:t>indikacijos</w:t>
      </w:r>
    </w:p>
    <w:p w14:paraId="7E40B05E" w14:textId="77777777" w:rsidR="00A34EE2" w:rsidRPr="00D8643A" w:rsidRDefault="00A34EE2" w:rsidP="009436B9">
      <w:pPr>
        <w:pStyle w:val="Pagrindinistekstas"/>
        <w:rPr>
          <w:b/>
        </w:rPr>
      </w:pPr>
    </w:p>
    <w:p w14:paraId="12BAFEB6" w14:textId="77777777" w:rsidR="00A34EE2" w:rsidRPr="00D8643A" w:rsidRDefault="00042F01" w:rsidP="009436B9">
      <w:pPr>
        <w:pStyle w:val="Pagrindinistekstas"/>
      </w:pPr>
      <w:r w:rsidRPr="00D8643A">
        <w:rPr>
          <w:spacing w:val="-2"/>
          <w:u w:val="single"/>
        </w:rPr>
        <w:t>Suaugusieji</w:t>
      </w:r>
    </w:p>
    <w:p w14:paraId="2ACA49A3" w14:textId="3670F2A4" w:rsidR="00A34EE2" w:rsidRPr="00D8643A" w:rsidRDefault="00C51218" w:rsidP="009436B9">
      <w:pPr>
        <w:pStyle w:val="Pagrindinistekstas"/>
      </w:pPr>
      <w:r>
        <w:t>Plerixafor Auxilia skirtas h</w:t>
      </w:r>
      <w:r w:rsidR="00042F01" w:rsidRPr="00D8643A">
        <w:t>emopoezinių</w:t>
      </w:r>
      <w:r w:rsidR="00042F01" w:rsidRPr="00D8643A">
        <w:rPr>
          <w:spacing w:val="-6"/>
        </w:rPr>
        <w:t xml:space="preserve"> </w:t>
      </w:r>
      <w:r w:rsidR="00042F01" w:rsidRPr="00D8643A">
        <w:t>kamieninių</w:t>
      </w:r>
      <w:r w:rsidR="00042F01" w:rsidRPr="00D8643A">
        <w:rPr>
          <w:spacing w:val="-6"/>
        </w:rPr>
        <w:t xml:space="preserve"> </w:t>
      </w:r>
      <w:r w:rsidR="00042F01" w:rsidRPr="00D8643A">
        <w:t>ląstelių</w:t>
      </w:r>
      <w:r w:rsidR="00042F01" w:rsidRPr="00D8643A">
        <w:rPr>
          <w:spacing w:val="-3"/>
        </w:rPr>
        <w:t xml:space="preserve"> </w:t>
      </w:r>
      <w:r w:rsidR="00042F01" w:rsidRPr="00D8643A">
        <w:t>mobilizacijos</w:t>
      </w:r>
      <w:r w:rsidR="00042F01" w:rsidRPr="00D8643A">
        <w:rPr>
          <w:spacing w:val="-3"/>
        </w:rPr>
        <w:t xml:space="preserve"> </w:t>
      </w:r>
      <w:r w:rsidR="00042F01" w:rsidRPr="00D8643A">
        <w:t>į</w:t>
      </w:r>
      <w:r w:rsidR="00042F01" w:rsidRPr="00D8643A">
        <w:rPr>
          <w:spacing w:val="-5"/>
        </w:rPr>
        <w:t xml:space="preserve"> </w:t>
      </w:r>
      <w:r w:rsidR="00042F01" w:rsidRPr="00D8643A">
        <w:t>periferinį</w:t>
      </w:r>
      <w:r w:rsidR="00042F01" w:rsidRPr="00D8643A">
        <w:rPr>
          <w:spacing w:val="-2"/>
        </w:rPr>
        <w:t xml:space="preserve"> </w:t>
      </w:r>
      <w:r w:rsidR="00042F01" w:rsidRPr="00D8643A">
        <w:t>kraują</w:t>
      </w:r>
      <w:r w:rsidR="00042F01" w:rsidRPr="00D8643A">
        <w:rPr>
          <w:spacing w:val="-3"/>
        </w:rPr>
        <w:t xml:space="preserve"> </w:t>
      </w:r>
      <w:r w:rsidR="00042F01" w:rsidRPr="00D8643A">
        <w:t>didinim</w:t>
      </w:r>
      <w:r>
        <w:t>ui</w:t>
      </w:r>
      <w:r w:rsidR="00042F01" w:rsidRPr="00D8643A">
        <w:t>,</w:t>
      </w:r>
      <w:r w:rsidR="00042F01" w:rsidRPr="00D8643A">
        <w:rPr>
          <w:spacing w:val="-3"/>
        </w:rPr>
        <w:t xml:space="preserve"> </w:t>
      </w:r>
      <w:r w:rsidR="00042F01" w:rsidRPr="00D8643A">
        <w:t>vartojant</w:t>
      </w:r>
      <w:r w:rsidR="00042F01" w:rsidRPr="00D8643A">
        <w:rPr>
          <w:spacing w:val="-2"/>
        </w:rPr>
        <w:t xml:space="preserve"> </w:t>
      </w:r>
      <w:r w:rsidR="00042F01" w:rsidRPr="00D8643A">
        <w:t>kartu su granulocitų kolonijas stimuliuojančiu faktoriumi (G-KSF), suaugusiems pacientams, sergantiems limfoma ar daugine mieloma (kurių ląstelių mobilizacija susilpnėjusi), kad būtų galima ląsteles surinkti ir vėliau atlikti auto</w:t>
      </w:r>
      <w:r w:rsidR="009436B9" w:rsidRPr="00D8643A">
        <w:t>loginę transplantaciją (žr. 4.2 </w:t>
      </w:r>
      <w:r w:rsidR="00042F01" w:rsidRPr="00D8643A">
        <w:t>skyrių).</w:t>
      </w:r>
    </w:p>
    <w:p w14:paraId="2D77AA90" w14:textId="77777777" w:rsidR="00A34EE2" w:rsidRPr="00D8643A" w:rsidRDefault="00A34EE2" w:rsidP="009436B9">
      <w:pPr>
        <w:pStyle w:val="Pagrindinistekstas"/>
        <w:rPr>
          <w:sz w:val="21"/>
        </w:rPr>
      </w:pPr>
    </w:p>
    <w:p w14:paraId="62D72091" w14:textId="261948BC" w:rsidR="00A34EE2" w:rsidRPr="00D8643A" w:rsidRDefault="009436B9" w:rsidP="009436B9">
      <w:pPr>
        <w:pStyle w:val="Pagrindinistekstas"/>
        <w:rPr>
          <w:u w:val="single"/>
        </w:rPr>
      </w:pPr>
      <w:r w:rsidRPr="00D8643A">
        <w:rPr>
          <w:u w:val="single"/>
        </w:rPr>
        <w:t>Vaikai</w:t>
      </w:r>
      <w:r w:rsidR="00042F01" w:rsidRPr="00D8643A">
        <w:rPr>
          <w:spacing w:val="-1"/>
          <w:u w:val="single"/>
        </w:rPr>
        <w:t xml:space="preserve"> </w:t>
      </w:r>
      <w:r w:rsidR="00042F01" w:rsidRPr="00D8643A">
        <w:rPr>
          <w:u w:val="single"/>
        </w:rPr>
        <w:t>(nuo</w:t>
      </w:r>
      <w:r w:rsidR="00042F01" w:rsidRPr="00D8643A">
        <w:rPr>
          <w:spacing w:val="-5"/>
          <w:u w:val="single"/>
        </w:rPr>
        <w:t xml:space="preserve"> </w:t>
      </w:r>
      <w:r w:rsidR="00042F01" w:rsidRPr="00D8643A">
        <w:rPr>
          <w:u w:val="single"/>
        </w:rPr>
        <w:t>1-erių</w:t>
      </w:r>
      <w:r w:rsidR="00042F01" w:rsidRPr="00D8643A">
        <w:rPr>
          <w:spacing w:val="-5"/>
          <w:u w:val="single"/>
        </w:rPr>
        <w:t xml:space="preserve"> </w:t>
      </w:r>
      <w:r w:rsidR="00042F01" w:rsidRPr="00D8643A">
        <w:rPr>
          <w:u w:val="single"/>
        </w:rPr>
        <w:t>iki</w:t>
      </w:r>
      <w:r w:rsidR="00042F01" w:rsidRPr="00D8643A">
        <w:rPr>
          <w:spacing w:val="-5"/>
          <w:u w:val="single"/>
        </w:rPr>
        <w:t xml:space="preserve"> </w:t>
      </w:r>
      <w:r w:rsidR="00042F01" w:rsidRPr="00D8643A">
        <w:rPr>
          <w:u w:val="single"/>
        </w:rPr>
        <w:t>mažiau</w:t>
      </w:r>
      <w:r w:rsidR="00042F01" w:rsidRPr="00D8643A">
        <w:rPr>
          <w:spacing w:val="-2"/>
          <w:u w:val="single"/>
        </w:rPr>
        <w:t xml:space="preserve"> </w:t>
      </w:r>
      <w:r w:rsidR="00042F01" w:rsidRPr="00D8643A">
        <w:rPr>
          <w:u w:val="single"/>
        </w:rPr>
        <w:t>kaip</w:t>
      </w:r>
      <w:r w:rsidR="00042F01" w:rsidRPr="00D8643A">
        <w:rPr>
          <w:spacing w:val="-2"/>
          <w:u w:val="single"/>
        </w:rPr>
        <w:t xml:space="preserve"> </w:t>
      </w:r>
      <w:r w:rsidR="00042F01" w:rsidRPr="00D8643A">
        <w:rPr>
          <w:u w:val="single"/>
        </w:rPr>
        <w:t>18</w:t>
      </w:r>
      <w:r w:rsidR="003C31D9">
        <w:rPr>
          <w:spacing w:val="-5"/>
          <w:u w:val="single"/>
        </w:rPr>
        <w:t> </w:t>
      </w:r>
      <w:r w:rsidR="00042F01" w:rsidRPr="00D8643A">
        <w:rPr>
          <w:u w:val="single"/>
        </w:rPr>
        <w:t>metų</w:t>
      </w:r>
      <w:r w:rsidR="00042F01" w:rsidRPr="00D8643A">
        <w:rPr>
          <w:spacing w:val="-2"/>
          <w:u w:val="single"/>
        </w:rPr>
        <w:t>)</w:t>
      </w:r>
    </w:p>
    <w:p w14:paraId="720934BD" w14:textId="0B99B5FC" w:rsidR="00A34EE2" w:rsidRPr="00D8643A" w:rsidRDefault="00C51218" w:rsidP="009436B9">
      <w:pPr>
        <w:pStyle w:val="Pagrindinistekstas"/>
      </w:pPr>
      <w:r>
        <w:t>Plerixafor Auxilia skirtas h</w:t>
      </w:r>
      <w:r w:rsidR="00042F01" w:rsidRPr="00D8643A">
        <w:t>emopoezinių</w:t>
      </w:r>
      <w:r w:rsidR="00042F01" w:rsidRPr="00D8643A">
        <w:rPr>
          <w:spacing w:val="-5"/>
        </w:rPr>
        <w:t xml:space="preserve"> </w:t>
      </w:r>
      <w:r w:rsidR="00042F01" w:rsidRPr="00D8643A">
        <w:t>kamieninių</w:t>
      </w:r>
      <w:r w:rsidR="00042F01" w:rsidRPr="00D8643A">
        <w:rPr>
          <w:spacing w:val="-5"/>
        </w:rPr>
        <w:t xml:space="preserve"> </w:t>
      </w:r>
      <w:r w:rsidR="00042F01" w:rsidRPr="00D8643A">
        <w:t>ląstelių</w:t>
      </w:r>
      <w:r w:rsidR="00042F01" w:rsidRPr="00D8643A">
        <w:rPr>
          <w:spacing w:val="-3"/>
        </w:rPr>
        <w:t xml:space="preserve"> </w:t>
      </w:r>
      <w:r w:rsidR="00042F01" w:rsidRPr="00D8643A">
        <w:t>mobilizacijos</w:t>
      </w:r>
      <w:r w:rsidR="00042F01" w:rsidRPr="00D8643A">
        <w:rPr>
          <w:spacing w:val="-3"/>
        </w:rPr>
        <w:t xml:space="preserve"> </w:t>
      </w:r>
      <w:r w:rsidR="00042F01" w:rsidRPr="00D8643A">
        <w:t>į</w:t>
      </w:r>
      <w:r w:rsidR="00042F01" w:rsidRPr="00D8643A">
        <w:rPr>
          <w:spacing w:val="-4"/>
        </w:rPr>
        <w:t xml:space="preserve"> </w:t>
      </w:r>
      <w:r w:rsidR="00042F01" w:rsidRPr="00D8643A">
        <w:t>periferinį</w:t>
      </w:r>
      <w:r w:rsidR="00042F01" w:rsidRPr="00D8643A">
        <w:rPr>
          <w:spacing w:val="-2"/>
        </w:rPr>
        <w:t xml:space="preserve"> </w:t>
      </w:r>
      <w:r w:rsidR="00042F01" w:rsidRPr="00D8643A">
        <w:t>kraują</w:t>
      </w:r>
      <w:r w:rsidR="00042F01" w:rsidRPr="00D8643A">
        <w:rPr>
          <w:spacing w:val="-3"/>
        </w:rPr>
        <w:t xml:space="preserve"> </w:t>
      </w:r>
      <w:r w:rsidR="00042F01" w:rsidRPr="00D8643A">
        <w:t>didinim</w:t>
      </w:r>
      <w:r>
        <w:t>ui</w:t>
      </w:r>
      <w:r w:rsidR="00042F01" w:rsidRPr="00D8643A">
        <w:t>,</w:t>
      </w:r>
      <w:r w:rsidR="00042F01" w:rsidRPr="00D8643A">
        <w:rPr>
          <w:spacing w:val="-3"/>
        </w:rPr>
        <w:t xml:space="preserve"> </w:t>
      </w:r>
      <w:r w:rsidR="00FA096E" w:rsidRPr="00D8643A">
        <w:t>vartojant kartu su G-KSF</w:t>
      </w:r>
      <w:r w:rsidR="00FA096E">
        <w:t xml:space="preserve"> vaikams,</w:t>
      </w:r>
      <w:r w:rsidR="00FA096E" w:rsidRPr="00D8643A">
        <w:t xml:space="preserve"> kuriems yra limfoma </w:t>
      </w:r>
      <w:r w:rsidR="00FA096E" w:rsidRPr="00A84271">
        <w:rPr>
          <w:u w:val="single"/>
        </w:rPr>
        <w:t>ar</w:t>
      </w:r>
      <w:r w:rsidR="00FA096E" w:rsidRPr="00D8643A">
        <w:t xml:space="preserve"> solidinių piktybinių navikų</w:t>
      </w:r>
      <w:r w:rsidR="00FA096E">
        <w:t>,</w:t>
      </w:r>
      <w:r w:rsidR="00FA096E" w:rsidRPr="00D8643A">
        <w:t xml:space="preserve"> </w:t>
      </w:r>
      <w:r w:rsidR="00042F01" w:rsidRPr="00D8643A">
        <w:t>kad</w:t>
      </w:r>
      <w:r w:rsidR="00042F01" w:rsidRPr="00D8643A">
        <w:rPr>
          <w:spacing w:val="-5"/>
        </w:rPr>
        <w:t xml:space="preserve"> </w:t>
      </w:r>
      <w:r w:rsidR="00042F01" w:rsidRPr="00D8643A">
        <w:t>būtų</w:t>
      </w:r>
      <w:r w:rsidR="00042F01" w:rsidRPr="00D8643A">
        <w:rPr>
          <w:spacing w:val="-3"/>
        </w:rPr>
        <w:t xml:space="preserve"> </w:t>
      </w:r>
      <w:r w:rsidR="00042F01" w:rsidRPr="00D8643A">
        <w:t>galima</w:t>
      </w:r>
      <w:r w:rsidR="00042F01" w:rsidRPr="00D8643A">
        <w:rPr>
          <w:spacing w:val="-3"/>
        </w:rPr>
        <w:t xml:space="preserve"> </w:t>
      </w:r>
      <w:r w:rsidR="00042F01" w:rsidRPr="00D8643A">
        <w:t>ląsteles surinkti ir vėliau atlikti autologinę transplantaciją:</w:t>
      </w:r>
    </w:p>
    <w:p w14:paraId="66391D3C" w14:textId="77777777" w:rsidR="00A34EE2" w:rsidRPr="00D8643A" w:rsidRDefault="00042F01" w:rsidP="009436B9">
      <w:pPr>
        <w:pStyle w:val="Sraopastraipa"/>
        <w:numPr>
          <w:ilvl w:val="0"/>
          <w:numId w:val="10"/>
        </w:numPr>
        <w:ind w:left="540" w:hanging="540"/>
      </w:pPr>
      <w:r w:rsidRPr="00D8643A">
        <w:t>iš</w:t>
      </w:r>
      <w:r w:rsidRPr="00D8643A">
        <w:rPr>
          <w:spacing w:val="-2"/>
        </w:rPr>
        <w:t xml:space="preserve"> </w:t>
      </w:r>
      <w:r w:rsidRPr="00D8643A">
        <w:t>anksto,</w:t>
      </w:r>
      <w:r w:rsidRPr="00D8643A">
        <w:rPr>
          <w:spacing w:val="-2"/>
        </w:rPr>
        <w:t xml:space="preserve"> </w:t>
      </w:r>
      <w:r w:rsidRPr="00D8643A">
        <w:t>kai</w:t>
      </w:r>
      <w:r w:rsidRPr="00D8643A">
        <w:rPr>
          <w:spacing w:val="-1"/>
        </w:rPr>
        <w:t xml:space="preserve"> </w:t>
      </w:r>
      <w:r w:rsidRPr="00D8643A">
        <w:t>tikimasi,</w:t>
      </w:r>
      <w:r w:rsidRPr="00D8643A">
        <w:rPr>
          <w:spacing w:val="-2"/>
        </w:rPr>
        <w:t xml:space="preserve"> </w:t>
      </w:r>
      <w:r w:rsidRPr="00D8643A">
        <w:t>kad</w:t>
      </w:r>
      <w:r w:rsidRPr="00D8643A">
        <w:rPr>
          <w:spacing w:val="-5"/>
        </w:rPr>
        <w:t xml:space="preserve"> </w:t>
      </w:r>
      <w:r w:rsidRPr="00D8643A">
        <w:t>cirkuliuojantis</w:t>
      </w:r>
      <w:r w:rsidRPr="00D8643A">
        <w:rPr>
          <w:spacing w:val="-4"/>
        </w:rPr>
        <w:t xml:space="preserve"> </w:t>
      </w:r>
      <w:r w:rsidRPr="00D8643A">
        <w:t>kamieninių</w:t>
      </w:r>
      <w:r w:rsidRPr="00D8643A">
        <w:rPr>
          <w:spacing w:val="-5"/>
        </w:rPr>
        <w:t xml:space="preserve"> </w:t>
      </w:r>
      <w:r w:rsidRPr="00D8643A">
        <w:t>ląstelių</w:t>
      </w:r>
      <w:r w:rsidRPr="00D8643A">
        <w:rPr>
          <w:spacing w:val="-2"/>
        </w:rPr>
        <w:t xml:space="preserve"> </w:t>
      </w:r>
      <w:r w:rsidRPr="00D8643A">
        <w:t>skaičius</w:t>
      </w:r>
      <w:r w:rsidRPr="00D8643A">
        <w:rPr>
          <w:spacing w:val="-4"/>
        </w:rPr>
        <w:t xml:space="preserve"> </w:t>
      </w:r>
      <w:r w:rsidRPr="00D8643A">
        <w:t>numatytą</w:t>
      </w:r>
      <w:r w:rsidRPr="00D8643A">
        <w:rPr>
          <w:spacing w:val="-4"/>
        </w:rPr>
        <w:t xml:space="preserve"> </w:t>
      </w:r>
      <w:r w:rsidRPr="00D8643A">
        <w:t>surinkimo</w:t>
      </w:r>
      <w:r w:rsidRPr="00D8643A">
        <w:rPr>
          <w:spacing w:val="-2"/>
        </w:rPr>
        <w:t xml:space="preserve"> </w:t>
      </w:r>
      <w:r w:rsidRPr="00D8643A">
        <w:t>dieną bus nepakankamas ir nepasieks norimo hemopoezinių kamieninių ląstelių kiekio, arba</w:t>
      </w:r>
    </w:p>
    <w:p w14:paraId="38237A43" w14:textId="77777777" w:rsidR="00A34EE2" w:rsidRPr="00D8643A" w:rsidRDefault="00042F01" w:rsidP="009436B9">
      <w:pPr>
        <w:pStyle w:val="Sraopastraipa"/>
        <w:numPr>
          <w:ilvl w:val="0"/>
          <w:numId w:val="10"/>
        </w:numPr>
        <w:ind w:left="540" w:hanging="540"/>
      </w:pPr>
      <w:r w:rsidRPr="00D8643A">
        <w:t>tiems,</w:t>
      </w:r>
      <w:r w:rsidRPr="00D8643A">
        <w:rPr>
          <w:spacing w:val="-7"/>
        </w:rPr>
        <w:t xml:space="preserve"> </w:t>
      </w:r>
      <w:r w:rsidRPr="00D8643A">
        <w:t>kuriems</w:t>
      </w:r>
      <w:r w:rsidRPr="00D8643A">
        <w:rPr>
          <w:spacing w:val="-3"/>
        </w:rPr>
        <w:t xml:space="preserve"> </w:t>
      </w:r>
      <w:r w:rsidRPr="00D8643A">
        <w:t>prieš</w:t>
      </w:r>
      <w:r w:rsidRPr="00D8643A">
        <w:rPr>
          <w:spacing w:val="-6"/>
        </w:rPr>
        <w:t xml:space="preserve"> </w:t>
      </w:r>
      <w:r w:rsidRPr="00D8643A">
        <w:t>tai</w:t>
      </w:r>
      <w:r w:rsidRPr="00D8643A">
        <w:rPr>
          <w:spacing w:val="-3"/>
        </w:rPr>
        <w:t xml:space="preserve"> </w:t>
      </w:r>
      <w:r w:rsidRPr="00D8643A">
        <w:t>nebuvo</w:t>
      </w:r>
      <w:r w:rsidRPr="00D8643A">
        <w:rPr>
          <w:spacing w:val="-3"/>
        </w:rPr>
        <w:t xml:space="preserve"> </w:t>
      </w:r>
      <w:r w:rsidRPr="00D8643A">
        <w:t>surinkta</w:t>
      </w:r>
      <w:r w:rsidRPr="00D8643A">
        <w:rPr>
          <w:spacing w:val="-4"/>
        </w:rPr>
        <w:t xml:space="preserve"> </w:t>
      </w:r>
      <w:r w:rsidRPr="00D8643A">
        <w:t>pakankamai</w:t>
      </w:r>
      <w:r w:rsidRPr="00D8643A">
        <w:rPr>
          <w:spacing w:val="-5"/>
        </w:rPr>
        <w:t xml:space="preserve"> </w:t>
      </w:r>
      <w:r w:rsidRPr="00D8643A">
        <w:t>hemopoezinių</w:t>
      </w:r>
      <w:r w:rsidRPr="00D8643A">
        <w:rPr>
          <w:spacing w:val="-4"/>
        </w:rPr>
        <w:t xml:space="preserve"> </w:t>
      </w:r>
      <w:r w:rsidRPr="00D8643A">
        <w:t>kamieninių</w:t>
      </w:r>
      <w:r w:rsidRPr="00D8643A">
        <w:rPr>
          <w:spacing w:val="-6"/>
        </w:rPr>
        <w:t xml:space="preserve"> </w:t>
      </w:r>
      <w:r w:rsidRPr="00D8643A">
        <w:t>ląstelių</w:t>
      </w:r>
      <w:r w:rsidRPr="00D8643A">
        <w:rPr>
          <w:spacing w:val="-6"/>
        </w:rPr>
        <w:t xml:space="preserve"> </w:t>
      </w:r>
      <w:r w:rsidRPr="00D8643A">
        <w:rPr>
          <w:spacing w:val="-4"/>
        </w:rPr>
        <w:t>(žr.</w:t>
      </w:r>
      <w:r w:rsidR="009436B9" w:rsidRPr="00D8643A">
        <w:rPr>
          <w:spacing w:val="-4"/>
        </w:rPr>
        <w:t xml:space="preserve"> 4.2 </w:t>
      </w:r>
      <w:r w:rsidRPr="00D8643A">
        <w:rPr>
          <w:spacing w:val="-2"/>
        </w:rPr>
        <w:t>skyrių).</w:t>
      </w:r>
    </w:p>
    <w:p w14:paraId="441632A8" w14:textId="77777777" w:rsidR="00A34EE2" w:rsidRPr="00D8643A" w:rsidRDefault="00A34EE2" w:rsidP="009436B9">
      <w:pPr>
        <w:pStyle w:val="Pagrindinistekstas"/>
      </w:pPr>
    </w:p>
    <w:p w14:paraId="22A23A77" w14:textId="77777777" w:rsidR="00A34EE2" w:rsidRPr="00D8643A" w:rsidRDefault="00042F01" w:rsidP="009436B9">
      <w:pPr>
        <w:pStyle w:val="Antrat2"/>
        <w:numPr>
          <w:ilvl w:val="1"/>
          <w:numId w:val="9"/>
        </w:numPr>
        <w:ind w:left="540" w:hanging="540"/>
      </w:pPr>
      <w:r w:rsidRPr="00D8643A">
        <w:t>Dozavimas</w:t>
      </w:r>
      <w:r w:rsidRPr="00D8643A">
        <w:rPr>
          <w:spacing w:val="-5"/>
        </w:rPr>
        <w:t xml:space="preserve"> </w:t>
      </w:r>
      <w:r w:rsidRPr="00D8643A">
        <w:t>ir</w:t>
      </w:r>
      <w:r w:rsidRPr="00D8643A">
        <w:rPr>
          <w:spacing w:val="-4"/>
        </w:rPr>
        <w:t xml:space="preserve"> </w:t>
      </w:r>
      <w:r w:rsidRPr="00D8643A">
        <w:t>vartojimo</w:t>
      </w:r>
      <w:r w:rsidRPr="00D8643A">
        <w:rPr>
          <w:spacing w:val="-5"/>
        </w:rPr>
        <w:t xml:space="preserve"> </w:t>
      </w:r>
      <w:r w:rsidRPr="00D8643A">
        <w:rPr>
          <w:spacing w:val="-2"/>
        </w:rPr>
        <w:t>metodas</w:t>
      </w:r>
    </w:p>
    <w:p w14:paraId="44A99C21" w14:textId="77777777" w:rsidR="00A34EE2" w:rsidRPr="00D8643A" w:rsidRDefault="00A34EE2" w:rsidP="009436B9">
      <w:pPr>
        <w:pStyle w:val="Pagrindinistekstas"/>
        <w:rPr>
          <w:b/>
        </w:rPr>
      </w:pPr>
    </w:p>
    <w:p w14:paraId="39D780F8" w14:textId="77777777" w:rsidR="00A34EE2" w:rsidRPr="00D8643A" w:rsidRDefault="00AE2527" w:rsidP="009436B9">
      <w:pPr>
        <w:pStyle w:val="Pagrindinistekstas"/>
      </w:pPr>
      <w:r>
        <w:t>Plerixafor Auxilia</w:t>
      </w:r>
      <w:r w:rsidR="00042F01" w:rsidRPr="00D8643A">
        <w:t xml:space="preserve"> gydymą turi pradėti ir prižiūrėti gydytojas, turintis onkologinių ir (arba) hematologinių ligų gydymo patirties. Mobilizacijos ir aferezės procedūros turi būti atliekamos bendradarbiaujant su onkologijos-hematologijos</w:t>
      </w:r>
      <w:r w:rsidR="00042F01" w:rsidRPr="00D8643A">
        <w:rPr>
          <w:spacing w:val="-5"/>
        </w:rPr>
        <w:t xml:space="preserve"> </w:t>
      </w:r>
      <w:r w:rsidR="00042F01" w:rsidRPr="00D8643A">
        <w:t>centru,</w:t>
      </w:r>
      <w:r w:rsidR="00042F01" w:rsidRPr="00D8643A">
        <w:rPr>
          <w:spacing w:val="-3"/>
        </w:rPr>
        <w:t xml:space="preserve"> </w:t>
      </w:r>
      <w:r w:rsidR="00042F01" w:rsidRPr="00D8643A">
        <w:t>kuris</w:t>
      </w:r>
      <w:r w:rsidR="00042F01" w:rsidRPr="00D8643A">
        <w:rPr>
          <w:spacing w:val="-3"/>
        </w:rPr>
        <w:t xml:space="preserve"> </w:t>
      </w:r>
      <w:r w:rsidR="00042F01" w:rsidRPr="00D8643A">
        <w:t>turi</w:t>
      </w:r>
      <w:r w:rsidR="00042F01" w:rsidRPr="00D8643A">
        <w:rPr>
          <w:spacing w:val="-2"/>
        </w:rPr>
        <w:t xml:space="preserve"> </w:t>
      </w:r>
      <w:r w:rsidR="00042F01" w:rsidRPr="00D8643A">
        <w:t>pakankamai</w:t>
      </w:r>
      <w:r w:rsidR="00042F01" w:rsidRPr="00D8643A">
        <w:rPr>
          <w:spacing w:val="-2"/>
        </w:rPr>
        <w:t xml:space="preserve"> </w:t>
      </w:r>
      <w:r w:rsidR="00042F01" w:rsidRPr="00D8643A">
        <w:t>patirties</w:t>
      </w:r>
      <w:r w:rsidR="00042F01" w:rsidRPr="00D8643A">
        <w:rPr>
          <w:spacing w:val="-3"/>
        </w:rPr>
        <w:t xml:space="preserve"> </w:t>
      </w:r>
      <w:r w:rsidR="00042F01" w:rsidRPr="00D8643A">
        <w:t>šioje</w:t>
      </w:r>
      <w:r w:rsidR="00042F01" w:rsidRPr="00D8643A">
        <w:rPr>
          <w:spacing w:val="-3"/>
        </w:rPr>
        <w:t xml:space="preserve"> </w:t>
      </w:r>
      <w:r w:rsidR="00042F01" w:rsidRPr="00D8643A">
        <w:t>srityje</w:t>
      </w:r>
      <w:r w:rsidR="00042F01" w:rsidRPr="00D8643A">
        <w:rPr>
          <w:spacing w:val="-3"/>
        </w:rPr>
        <w:t xml:space="preserve"> </w:t>
      </w:r>
      <w:r w:rsidR="00042F01" w:rsidRPr="00D8643A">
        <w:t>ir</w:t>
      </w:r>
      <w:r w:rsidR="00042F01" w:rsidRPr="00D8643A">
        <w:rPr>
          <w:spacing w:val="-2"/>
        </w:rPr>
        <w:t xml:space="preserve"> </w:t>
      </w:r>
      <w:r w:rsidR="00042F01" w:rsidRPr="00D8643A">
        <w:t>kur</w:t>
      </w:r>
      <w:r w:rsidR="00042F01" w:rsidRPr="00D8643A">
        <w:rPr>
          <w:spacing w:val="-2"/>
        </w:rPr>
        <w:t xml:space="preserve"> </w:t>
      </w:r>
      <w:r w:rsidR="00042F01" w:rsidRPr="00D8643A">
        <w:t>gali</w:t>
      </w:r>
      <w:r w:rsidR="00042F01" w:rsidRPr="00D8643A">
        <w:rPr>
          <w:spacing w:val="-3"/>
        </w:rPr>
        <w:t xml:space="preserve"> </w:t>
      </w:r>
      <w:r w:rsidR="00042F01" w:rsidRPr="00D8643A">
        <w:t>būti</w:t>
      </w:r>
      <w:r w:rsidR="00042F01" w:rsidRPr="00D8643A">
        <w:rPr>
          <w:spacing w:val="-2"/>
        </w:rPr>
        <w:t xml:space="preserve"> </w:t>
      </w:r>
      <w:r w:rsidR="00042F01" w:rsidRPr="00D8643A">
        <w:t>tinkamai atliekamas hemopoezinių kamieninių ląstelių stebėjimas.</w:t>
      </w:r>
    </w:p>
    <w:p w14:paraId="1B7B81EA" w14:textId="77777777" w:rsidR="00A34EE2" w:rsidRPr="00D8643A" w:rsidRDefault="00A34EE2" w:rsidP="009436B9">
      <w:pPr>
        <w:pStyle w:val="Pagrindinistekstas"/>
      </w:pPr>
    </w:p>
    <w:p w14:paraId="6C339CFC" w14:textId="77777777" w:rsidR="00A34EE2" w:rsidRPr="00D8643A" w:rsidRDefault="00D8643A" w:rsidP="009436B9">
      <w:pPr>
        <w:pStyle w:val="Pagrindinistekstas"/>
      </w:pPr>
      <w:r>
        <w:t>Didesnis kaip</w:t>
      </w:r>
      <w:r w:rsidR="00042F01" w:rsidRPr="00D8643A">
        <w:rPr>
          <w:spacing w:val="-4"/>
        </w:rPr>
        <w:t xml:space="preserve"> </w:t>
      </w:r>
      <w:r w:rsidR="00042F01" w:rsidRPr="00D8643A">
        <w:t>60</w:t>
      </w:r>
      <w:r w:rsidR="003C31D9">
        <w:t> </w:t>
      </w:r>
      <w:r w:rsidR="00042F01" w:rsidRPr="00D8643A">
        <w:t>metų</w:t>
      </w:r>
      <w:r w:rsidR="00042F01" w:rsidRPr="00D8643A">
        <w:rPr>
          <w:spacing w:val="-2"/>
        </w:rPr>
        <w:t xml:space="preserve"> </w:t>
      </w:r>
      <w:r>
        <w:rPr>
          <w:spacing w:val="-2"/>
        </w:rPr>
        <w:t xml:space="preserve">amžius </w:t>
      </w:r>
      <w:r w:rsidR="00042F01" w:rsidRPr="00D8643A">
        <w:t>ir</w:t>
      </w:r>
      <w:r w:rsidR="00042F01" w:rsidRPr="00D8643A">
        <w:rPr>
          <w:spacing w:val="-1"/>
        </w:rPr>
        <w:t xml:space="preserve"> </w:t>
      </w:r>
      <w:r w:rsidR="00042F01" w:rsidRPr="00D8643A">
        <w:t>(arba)</w:t>
      </w:r>
      <w:r w:rsidR="00042F01" w:rsidRPr="00D8643A">
        <w:rPr>
          <w:spacing w:val="-1"/>
        </w:rPr>
        <w:t xml:space="preserve"> </w:t>
      </w:r>
      <w:r w:rsidR="00042F01" w:rsidRPr="00D8643A">
        <w:t>anksčiau</w:t>
      </w:r>
      <w:r w:rsidR="00042F01" w:rsidRPr="00D8643A">
        <w:rPr>
          <w:spacing w:val="-5"/>
        </w:rPr>
        <w:t xml:space="preserve"> </w:t>
      </w:r>
      <w:r w:rsidR="00042F01" w:rsidRPr="00D8643A">
        <w:t>taikyta</w:t>
      </w:r>
      <w:r w:rsidR="00042F01" w:rsidRPr="00D8643A">
        <w:rPr>
          <w:spacing w:val="-4"/>
        </w:rPr>
        <w:t xml:space="preserve"> </w:t>
      </w:r>
      <w:r w:rsidR="00042F01" w:rsidRPr="00D8643A">
        <w:t>mielosupresinė</w:t>
      </w:r>
      <w:r w:rsidR="00042F01" w:rsidRPr="00D8643A">
        <w:rPr>
          <w:spacing w:val="-4"/>
        </w:rPr>
        <w:t xml:space="preserve"> </w:t>
      </w:r>
      <w:r w:rsidR="00042F01" w:rsidRPr="00D8643A">
        <w:t>ir</w:t>
      </w:r>
      <w:r w:rsidR="00042F01" w:rsidRPr="00D8643A">
        <w:rPr>
          <w:spacing w:val="-4"/>
        </w:rPr>
        <w:t xml:space="preserve"> </w:t>
      </w:r>
      <w:r w:rsidR="00042F01" w:rsidRPr="00D8643A">
        <w:t>(arba)</w:t>
      </w:r>
      <w:r w:rsidR="00042F01" w:rsidRPr="00D8643A">
        <w:rPr>
          <w:spacing w:val="-1"/>
        </w:rPr>
        <w:t xml:space="preserve"> </w:t>
      </w:r>
      <w:r w:rsidR="00042F01" w:rsidRPr="00D8643A">
        <w:t>ekstensyvi</w:t>
      </w:r>
      <w:r w:rsidR="00042F01" w:rsidRPr="00D8643A">
        <w:rPr>
          <w:spacing w:val="-4"/>
        </w:rPr>
        <w:t xml:space="preserve"> </w:t>
      </w:r>
      <w:r w:rsidR="00042F01" w:rsidRPr="00D8643A">
        <w:t>chemoterapija,</w:t>
      </w:r>
      <w:r w:rsidR="00042F01" w:rsidRPr="00D8643A">
        <w:rPr>
          <w:spacing w:val="-2"/>
        </w:rPr>
        <w:t xml:space="preserve"> </w:t>
      </w:r>
      <w:r w:rsidR="00042F01" w:rsidRPr="00D8643A">
        <w:t>ir (arba) didžiausias cirkuliuojančių kamieninių lą</w:t>
      </w:r>
      <w:r>
        <w:t>stelių skaičius mažesnis nei 20 </w:t>
      </w:r>
      <w:r w:rsidR="00042F01" w:rsidRPr="00D8643A">
        <w:t>kamieninių ląstelių viename mikrolitre, buvo įvertinti kaip prastos mobilizacijos prognozės rodikliai.</w:t>
      </w:r>
    </w:p>
    <w:p w14:paraId="131A6B7B" w14:textId="77777777" w:rsidR="00A34EE2" w:rsidRPr="00D8643A" w:rsidRDefault="00A34EE2" w:rsidP="009436B9">
      <w:pPr>
        <w:pStyle w:val="Pagrindinistekstas"/>
        <w:rPr>
          <w:sz w:val="21"/>
        </w:rPr>
      </w:pPr>
    </w:p>
    <w:p w14:paraId="779A11F1" w14:textId="77777777" w:rsidR="009436B9" w:rsidRPr="00D8643A" w:rsidRDefault="00042F01" w:rsidP="009436B9">
      <w:pPr>
        <w:pStyle w:val="Pagrindinistekstas"/>
        <w:rPr>
          <w:spacing w:val="-2"/>
        </w:rPr>
      </w:pPr>
      <w:r w:rsidRPr="00D8643A">
        <w:rPr>
          <w:spacing w:val="-2"/>
          <w:u w:val="single"/>
        </w:rPr>
        <w:t>Dozavimas</w:t>
      </w:r>
      <w:r w:rsidRPr="00D8643A">
        <w:rPr>
          <w:spacing w:val="-2"/>
        </w:rPr>
        <w:t xml:space="preserve"> </w:t>
      </w:r>
    </w:p>
    <w:p w14:paraId="6CAF3698" w14:textId="77777777" w:rsidR="00A34EE2" w:rsidRPr="00D8643A" w:rsidRDefault="00042F01" w:rsidP="009436B9">
      <w:pPr>
        <w:pStyle w:val="Pagrindinistekstas"/>
      </w:pPr>
      <w:r w:rsidRPr="00D8643A">
        <w:rPr>
          <w:spacing w:val="-2"/>
          <w:u w:val="single"/>
        </w:rPr>
        <w:t>Suaugusiesiems</w:t>
      </w:r>
    </w:p>
    <w:p w14:paraId="18CE62BA" w14:textId="77777777" w:rsidR="00A34EE2" w:rsidRPr="00D8643A" w:rsidRDefault="00042F01" w:rsidP="009436B9">
      <w:pPr>
        <w:pStyle w:val="Pagrindinistekstas"/>
      </w:pPr>
      <w:r w:rsidRPr="00D8643A">
        <w:t>Rekomenduojama</w:t>
      </w:r>
      <w:r w:rsidRPr="00D8643A">
        <w:rPr>
          <w:spacing w:val="-4"/>
        </w:rPr>
        <w:t xml:space="preserve"> </w:t>
      </w:r>
      <w:r w:rsidRPr="00D8643A">
        <w:t>pleriksaforo</w:t>
      </w:r>
      <w:r w:rsidRPr="00D8643A">
        <w:rPr>
          <w:spacing w:val="-3"/>
        </w:rPr>
        <w:t xml:space="preserve"> </w:t>
      </w:r>
      <w:r w:rsidRPr="00D8643A">
        <w:t>paros</w:t>
      </w:r>
      <w:r w:rsidRPr="00D8643A">
        <w:rPr>
          <w:spacing w:val="-5"/>
        </w:rPr>
        <w:t xml:space="preserve"> </w:t>
      </w:r>
      <w:r w:rsidRPr="00D8643A">
        <w:t>dozė,</w:t>
      </w:r>
      <w:r w:rsidRPr="00D8643A">
        <w:rPr>
          <w:spacing w:val="-6"/>
        </w:rPr>
        <w:t xml:space="preserve"> </w:t>
      </w:r>
      <w:r w:rsidRPr="00D8643A">
        <w:t>suleidžiama</w:t>
      </w:r>
      <w:r w:rsidRPr="00D8643A">
        <w:rPr>
          <w:spacing w:val="-6"/>
        </w:rPr>
        <w:t xml:space="preserve"> </w:t>
      </w:r>
      <w:r w:rsidRPr="00D8643A">
        <w:t>po</w:t>
      </w:r>
      <w:r w:rsidRPr="00D8643A">
        <w:rPr>
          <w:spacing w:val="-3"/>
        </w:rPr>
        <w:t xml:space="preserve"> </w:t>
      </w:r>
      <w:r w:rsidRPr="00D8643A">
        <w:t>oda</w:t>
      </w:r>
      <w:r w:rsidRPr="00D8643A">
        <w:rPr>
          <w:spacing w:val="-5"/>
        </w:rPr>
        <w:t xml:space="preserve"> </w:t>
      </w:r>
      <w:r w:rsidRPr="00D8643A">
        <w:t>(s</w:t>
      </w:r>
      <w:r w:rsidR="009436B9" w:rsidRPr="00D8643A">
        <w:t>.</w:t>
      </w:r>
      <w:r w:rsidRPr="00D8643A">
        <w:t>c</w:t>
      </w:r>
      <w:r w:rsidR="009436B9" w:rsidRPr="00D8643A">
        <w:t>.</w:t>
      </w:r>
      <w:r w:rsidRPr="00D8643A">
        <w:t>)</w:t>
      </w:r>
      <w:r w:rsidRPr="00D8643A">
        <w:rPr>
          <w:spacing w:val="-2"/>
        </w:rPr>
        <w:t xml:space="preserve"> </w:t>
      </w:r>
      <w:r w:rsidRPr="00D8643A">
        <w:rPr>
          <w:spacing w:val="-4"/>
        </w:rPr>
        <w:t>yra:</w:t>
      </w:r>
    </w:p>
    <w:p w14:paraId="40AE36A3" w14:textId="77777777" w:rsidR="00A34EE2" w:rsidRPr="00D8643A" w:rsidRDefault="00042F01" w:rsidP="009436B9">
      <w:pPr>
        <w:pStyle w:val="Sraopastraipa"/>
        <w:numPr>
          <w:ilvl w:val="2"/>
          <w:numId w:val="9"/>
        </w:numPr>
        <w:ind w:left="540" w:hanging="540"/>
      </w:pPr>
      <w:r w:rsidRPr="00D8643A">
        <w:t>20</w:t>
      </w:r>
      <w:r w:rsidR="009436B9" w:rsidRPr="00D8643A">
        <w:rPr>
          <w:spacing w:val="-3"/>
        </w:rPr>
        <w:t> </w:t>
      </w:r>
      <w:r w:rsidRPr="00D8643A">
        <w:t>mg</w:t>
      </w:r>
      <w:r w:rsidRPr="00D8643A">
        <w:rPr>
          <w:spacing w:val="-5"/>
        </w:rPr>
        <w:t xml:space="preserve"> </w:t>
      </w:r>
      <w:r w:rsidRPr="00D8643A">
        <w:t>fiksuota</w:t>
      </w:r>
      <w:r w:rsidRPr="00D8643A">
        <w:rPr>
          <w:spacing w:val="-2"/>
        </w:rPr>
        <w:t xml:space="preserve"> </w:t>
      </w:r>
      <w:r w:rsidRPr="00D8643A">
        <w:t>dozė</w:t>
      </w:r>
      <w:r w:rsidRPr="00D8643A">
        <w:rPr>
          <w:spacing w:val="-2"/>
        </w:rPr>
        <w:t xml:space="preserve"> </w:t>
      </w:r>
      <w:r w:rsidRPr="00D8643A">
        <w:t>arba</w:t>
      </w:r>
      <w:r w:rsidRPr="00D8643A">
        <w:rPr>
          <w:spacing w:val="-4"/>
        </w:rPr>
        <w:t xml:space="preserve"> </w:t>
      </w:r>
      <w:r w:rsidRPr="00D8643A">
        <w:t>0,24</w:t>
      </w:r>
      <w:r w:rsidR="009436B9" w:rsidRPr="00D8643A">
        <w:rPr>
          <w:spacing w:val="-3"/>
        </w:rPr>
        <w:t> </w:t>
      </w:r>
      <w:r w:rsidRPr="00D8643A">
        <w:t>mg/kg</w:t>
      </w:r>
      <w:r w:rsidRPr="00D8643A">
        <w:rPr>
          <w:spacing w:val="-2"/>
        </w:rPr>
        <w:t xml:space="preserve"> </w:t>
      </w:r>
      <w:r w:rsidRPr="00D8643A">
        <w:t>kūno</w:t>
      </w:r>
      <w:r w:rsidRPr="00D8643A">
        <w:rPr>
          <w:spacing w:val="-5"/>
        </w:rPr>
        <w:t xml:space="preserve"> </w:t>
      </w:r>
      <w:r w:rsidRPr="00D8643A">
        <w:t>masės</w:t>
      </w:r>
      <w:r w:rsidRPr="00D8643A">
        <w:rPr>
          <w:spacing w:val="-2"/>
        </w:rPr>
        <w:t xml:space="preserve"> </w:t>
      </w:r>
      <w:r w:rsidRPr="00D8643A">
        <w:t>pacientams,</w:t>
      </w:r>
      <w:r w:rsidRPr="00D8643A">
        <w:rPr>
          <w:spacing w:val="-5"/>
        </w:rPr>
        <w:t xml:space="preserve"> </w:t>
      </w:r>
      <w:r w:rsidRPr="00D8643A">
        <w:t>sveriantiems</w:t>
      </w:r>
      <w:r w:rsidRPr="00D8643A">
        <w:rPr>
          <w:spacing w:val="-4"/>
        </w:rPr>
        <w:t xml:space="preserve"> </w:t>
      </w:r>
      <w:r w:rsidRPr="00D8643A">
        <w:t>≤83</w:t>
      </w:r>
      <w:r w:rsidR="009436B9" w:rsidRPr="00D8643A">
        <w:rPr>
          <w:spacing w:val="-2"/>
        </w:rPr>
        <w:t> </w:t>
      </w:r>
      <w:r w:rsidRPr="00D8643A">
        <w:t>kg</w:t>
      </w:r>
      <w:r w:rsidRPr="00D8643A">
        <w:rPr>
          <w:spacing w:val="-5"/>
        </w:rPr>
        <w:t xml:space="preserve"> </w:t>
      </w:r>
      <w:r w:rsidRPr="00D8643A">
        <w:rPr>
          <w:spacing w:val="-4"/>
        </w:rPr>
        <w:t>(žr.</w:t>
      </w:r>
      <w:r w:rsidR="009436B9" w:rsidRPr="00D8643A">
        <w:rPr>
          <w:spacing w:val="-4"/>
        </w:rPr>
        <w:t xml:space="preserve"> </w:t>
      </w:r>
      <w:r w:rsidRPr="00D8643A">
        <w:t>5.2</w:t>
      </w:r>
      <w:r w:rsidR="009436B9" w:rsidRPr="00D8643A">
        <w:t> </w:t>
      </w:r>
      <w:r w:rsidRPr="00D8643A">
        <w:rPr>
          <w:spacing w:val="-2"/>
        </w:rPr>
        <w:t>skyrių).</w:t>
      </w:r>
    </w:p>
    <w:p w14:paraId="7672E679" w14:textId="77777777" w:rsidR="00A34EE2" w:rsidRPr="00D8643A" w:rsidRDefault="00042F01" w:rsidP="009436B9">
      <w:pPr>
        <w:pStyle w:val="Sraopastraipa"/>
        <w:numPr>
          <w:ilvl w:val="2"/>
          <w:numId w:val="9"/>
        </w:numPr>
        <w:ind w:left="540" w:hanging="540"/>
      </w:pPr>
      <w:r w:rsidRPr="00D8643A">
        <w:lastRenderedPageBreak/>
        <w:t>0,24</w:t>
      </w:r>
      <w:r w:rsidR="009436B9" w:rsidRPr="00D8643A">
        <w:rPr>
          <w:spacing w:val="-3"/>
        </w:rPr>
        <w:t> </w:t>
      </w:r>
      <w:r w:rsidRPr="00D8643A">
        <w:t>mg/kg</w:t>
      </w:r>
      <w:r w:rsidRPr="00D8643A">
        <w:rPr>
          <w:spacing w:val="-6"/>
        </w:rPr>
        <w:t xml:space="preserve"> </w:t>
      </w:r>
      <w:r w:rsidRPr="00D8643A">
        <w:t>kūno</w:t>
      </w:r>
      <w:r w:rsidRPr="00D8643A">
        <w:rPr>
          <w:spacing w:val="-5"/>
        </w:rPr>
        <w:t xml:space="preserve"> </w:t>
      </w:r>
      <w:r w:rsidRPr="00D8643A">
        <w:t>masės</w:t>
      </w:r>
      <w:r w:rsidRPr="00D8643A">
        <w:rPr>
          <w:spacing w:val="-3"/>
        </w:rPr>
        <w:t xml:space="preserve"> </w:t>
      </w:r>
      <w:r w:rsidRPr="00D8643A">
        <w:t>pacientams,</w:t>
      </w:r>
      <w:r w:rsidRPr="00D8643A">
        <w:rPr>
          <w:spacing w:val="-2"/>
        </w:rPr>
        <w:t xml:space="preserve"> </w:t>
      </w:r>
      <w:r w:rsidRPr="00D8643A">
        <w:t>sveriantiems</w:t>
      </w:r>
      <w:r w:rsidRPr="00D8643A">
        <w:rPr>
          <w:spacing w:val="-3"/>
        </w:rPr>
        <w:t xml:space="preserve"> </w:t>
      </w:r>
      <w:r w:rsidRPr="00D8643A">
        <w:t>&gt;83</w:t>
      </w:r>
      <w:r w:rsidR="009436B9" w:rsidRPr="00D8643A">
        <w:t> </w:t>
      </w:r>
      <w:r w:rsidRPr="00D8643A">
        <w:rPr>
          <w:spacing w:val="-5"/>
        </w:rPr>
        <w:t>kg.</w:t>
      </w:r>
    </w:p>
    <w:p w14:paraId="3100B94D" w14:textId="77777777" w:rsidR="00A34EE2" w:rsidRPr="00D8643A" w:rsidRDefault="00A34EE2" w:rsidP="009436B9">
      <w:pPr>
        <w:pStyle w:val="Pagrindinistekstas"/>
      </w:pPr>
    </w:p>
    <w:p w14:paraId="03D196DE" w14:textId="22E73E52" w:rsidR="009436B9" w:rsidRPr="00D8643A" w:rsidRDefault="009436B9" w:rsidP="009436B9">
      <w:pPr>
        <w:pStyle w:val="Pagrindinistekstas"/>
      </w:pPr>
      <w:r w:rsidRPr="00D8643A">
        <w:rPr>
          <w:u w:val="single"/>
        </w:rPr>
        <w:t>Vaikams</w:t>
      </w:r>
      <w:r w:rsidR="00042F01" w:rsidRPr="00D8643A">
        <w:rPr>
          <w:u w:val="single"/>
        </w:rPr>
        <w:t xml:space="preserve"> (nuo 1-erių iki mažiau</w:t>
      </w:r>
      <w:r w:rsidR="00042F01" w:rsidRPr="00D8643A">
        <w:rPr>
          <w:spacing w:val="40"/>
          <w:u w:val="single"/>
        </w:rPr>
        <w:t xml:space="preserve"> </w:t>
      </w:r>
      <w:r w:rsidR="00042F01" w:rsidRPr="00D8643A">
        <w:rPr>
          <w:u w:val="single"/>
        </w:rPr>
        <w:t>kaip</w:t>
      </w:r>
      <w:r w:rsidR="00042F01" w:rsidRPr="00D8643A">
        <w:rPr>
          <w:spacing w:val="-2"/>
          <w:u w:val="single"/>
        </w:rPr>
        <w:t xml:space="preserve"> </w:t>
      </w:r>
      <w:r w:rsidR="00042F01" w:rsidRPr="00D8643A">
        <w:rPr>
          <w:u w:val="single"/>
        </w:rPr>
        <w:t>18</w:t>
      </w:r>
      <w:r w:rsidRPr="00D8643A">
        <w:rPr>
          <w:u w:val="single"/>
        </w:rPr>
        <w:t> </w:t>
      </w:r>
      <w:r w:rsidR="00042F01" w:rsidRPr="00D8643A">
        <w:rPr>
          <w:u w:val="single"/>
        </w:rPr>
        <w:t>metų)</w:t>
      </w:r>
      <w:r w:rsidR="00042F01" w:rsidRPr="00D8643A">
        <w:t xml:space="preserve"> </w:t>
      </w:r>
    </w:p>
    <w:p w14:paraId="1A957899" w14:textId="77777777" w:rsidR="00A34EE2" w:rsidRPr="00D8643A" w:rsidRDefault="00042F01" w:rsidP="009436B9">
      <w:pPr>
        <w:pStyle w:val="Pagrindinistekstas"/>
      </w:pPr>
      <w:r w:rsidRPr="00D8643A">
        <w:t>Rekomenduojama</w:t>
      </w:r>
      <w:r w:rsidRPr="00D8643A">
        <w:rPr>
          <w:spacing w:val="-4"/>
        </w:rPr>
        <w:t xml:space="preserve"> </w:t>
      </w:r>
      <w:r w:rsidRPr="00D8643A">
        <w:t>pleriksaforo</w:t>
      </w:r>
      <w:r w:rsidRPr="00D8643A">
        <w:rPr>
          <w:spacing w:val="-3"/>
        </w:rPr>
        <w:t xml:space="preserve"> </w:t>
      </w:r>
      <w:r w:rsidRPr="00D8643A">
        <w:t>paros</w:t>
      </w:r>
      <w:r w:rsidRPr="00D8643A">
        <w:rPr>
          <w:spacing w:val="-6"/>
        </w:rPr>
        <w:t xml:space="preserve"> </w:t>
      </w:r>
      <w:r w:rsidRPr="00D8643A">
        <w:t>dozė,</w:t>
      </w:r>
      <w:r w:rsidRPr="00D8643A">
        <w:rPr>
          <w:spacing w:val="-6"/>
        </w:rPr>
        <w:t xml:space="preserve"> </w:t>
      </w:r>
      <w:r w:rsidRPr="00D8643A">
        <w:t>suleidžiama</w:t>
      </w:r>
      <w:r w:rsidRPr="00D8643A">
        <w:rPr>
          <w:spacing w:val="-5"/>
        </w:rPr>
        <w:t xml:space="preserve"> </w:t>
      </w:r>
      <w:r w:rsidRPr="00D8643A">
        <w:t>po</w:t>
      </w:r>
      <w:r w:rsidRPr="00D8643A">
        <w:rPr>
          <w:spacing w:val="-4"/>
        </w:rPr>
        <w:t xml:space="preserve"> </w:t>
      </w:r>
      <w:r w:rsidRPr="00D8643A">
        <w:t>oda</w:t>
      </w:r>
      <w:r w:rsidRPr="00D8643A">
        <w:rPr>
          <w:spacing w:val="-5"/>
        </w:rPr>
        <w:t xml:space="preserve"> </w:t>
      </w:r>
      <w:r w:rsidRPr="00D8643A">
        <w:t>(s.c.)</w:t>
      </w:r>
      <w:r w:rsidRPr="00D8643A">
        <w:rPr>
          <w:spacing w:val="-2"/>
        </w:rPr>
        <w:t xml:space="preserve"> </w:t>
      </w:r>
      <w:r w:rsidRPr="00D8643A">
        <w:rPr>
          <w:spacing w:val="-4"/>
        </w:rPr>
        <w:t>yra:</w:t>
      </w:r>
    </w:p>
    <w:p w14:paraId="73405707" w14:textId="77777777" w:rsidR="00A34EE2" w:rsidRPr="00D8643A" w:rsidRDefault="00042F01" w:rsidP="009436B9">
      <w:pPr>
        <w:pStyle w:val="Sraopastraipa"/>
        <w:numPr>
          <w:ilvl w:val="2"/>
          <w:numId w:val="9"/>
        </w:numPr>
        <w:tabs>
          <w:tab w:val="left" w:pos="797"/>
          <w:tab w:val="left" w:pos="798"/>
        </w:tabs>
        <w:ind w:left="540" w:hanging="540"/>
      </w:pPr>
      <w:r w:rsidRPr="00D8643A">
        <w:t>0,24</w:t>
      </w:r>
      <w:r w:rsidR="009436B9" w:rsidRPr="00D8643A">
        <w:rPr>
          <w:spacing w:val="-1"/>
        </w:rPr>
        <w:t> </w:t>
      </w:r>
      <w:r w:rsidRPr="00D8643A">
        <w:t>mg/kg</w:t>
      </w:r>
      <w:r w:rsidRPr="00D8643A">
        <w:rPr>
          <w:spacing w:val="-4"/>
        </w:rPr>
        <w:t xml:space="preserve"> </w:t>
      </w:r>
      <w:r w:rsidRPr="00D8643A">
        <w:t>kūno</w:t>
      </w:r>
      <w:r w:rsidRPr="00D8643A">
        <w:rPr>
          <w:spacing w:val="-3"/>
        </w:rPr>
        <w:t xml:space="preserve"> </w:t>
      </w:r>
      <w:r w:rsidRPr="00D8643A">
        <w:t>masės</w:t>
      </w:r>
      <w:r w:rsidRPr="00D8643A">
        <w:rPr>
          <w:spacing w:val="-3"/>
        </w:rPr>
        <w:t xml:space="preserve"> </w:t>
      </w:r>
      <w:r w:rsidRPr="00D8643A">
        <w:t>(žr.</w:t>
      </w:r>
      <w:r w:rsidRPr="00D8643A">
        <w:rPr>
          <w:spacing w:val="-4"/>
        </w:rPr>
        <w:t xml:space="preserve"> </w:t>
      </w:r>
      <w:r w:rsidR="009436B9" w:rsidRPr="00D8643A">
        <w:t>5.1 </w:t>
      </w:r>
      <w:r w:rsidRPr="00D8643A">
        <w:rPr>
          <w:spacing w:val="-2"/>
        </w:rPr>
        <w:t>skyrių).</w:t>
      </w:r>
    </w:p>
    <w:p w14:paraId="06579265" w14:textId="77777777" w:rsidR="00A34EE2" w:rsidRPr="00D8643A" w:rsidRDefault="00A34EE2" w:rsidP="009436B9">
      <w:pPr>
        <w:pStyle w:val="Pagrindinistekstas"/>
      </w:pPr>
    </w:p>
    <w:p w14:paraId="6897E110" w14:textId="77777777" w:rsidR="00A34EE2" w:rsidRPr="00D8643A" w:rsidRDefault="00042F01" w:rsidP="009436B9">
      <w:pPr>
        <w:pStyle w:val="Pagrindinistekstas"/>
      </w:pPr>
      <w:r w:rsidRPr="00D8643A">
        <w:t>Kiekviename</w:t>
      </w:r>
      <w:r w:rsidRPr="00D8643A">
        <w:rPr>
          <w:spacing w:val="-3"/>
        </w:rPr>
        <w:t xml:space="preserve"> </w:t>
      </w:r>
      <w:r w:rsidRPr="00D8643A">
        <w:t>1,2</w:t>
      </w:r>
      <w:r w:rsidR="009436B9" w:rsidRPr="00D8643A">
        <w:rPr>
          <w:spacing w:val="-4"/>
        </w:rPr>
        <w:t> </w:t>
      </w:r>
      <w:r w:rsidRPr="00D8643A">
        <w:t>ml</w:t>
      </w:r>
      <w:r w:rsidRPr="00D8643A">
        <w:rPr>
          <w:spacing w:val="-3"/>
        </w:rPr>
        <w:t xml:space="preserve"> </w:t>
      </w:r>
      <w:r w:rsidRPr="00D8643A">
        <w:t>(20</w:t>
      </w:r>
      <w:r w:rsidR="009436B9" w:rsidRPr="00D8643A">
        <w:rPr>
          <w:spacing w:val="-4"/>
        </w:rPr>
        <w:t> </w:t>
      </w:r>
      <w:r w:rsidRPr="00D8643A">
        <w:t>mg/ml)</w:t>
      </w:r>
      <w:r w:rsidRPr="00D8643A">
        <w:rPr>
          <w:spacing w:val="-3"/>
        </w:rPr>
        <w:t xml:space="preserve"> </w:t>
      </w:r>
      <w:r w:rsidRPr="00D8643A">
        <w:t>pleriksaforo</w:t>
      </w:r>
      <w:r w:rsidRPr="00D8643A">
        <w:rPr>
          <w:spacing w:val="-1"/>
        </w:rPr>
        <w:t xml:space="preserve"> </w:t>
      </w:r>
      <w:r w:rsidRPr="00D8643A">
        <w:t>vandeninio</w:t>
      </w:r>
      <w:r w:rsidRPr="00D8643A">
        <w:rPr>
          <w:spacing w:val="-1"/>
        </w:rPr>
        <w:t xml:space="preserve"> </w:t>
      </w:r>
      <w:r w:rsidRPr="00D8643A">
        <w:t>injekcinio</w:t>
      </w:r>
      <w:r w:rsidRPr="00D8643A">
        <w:rPr>
          <w:spacing w:val="-4"/>
        </w:rPr>
        <w:t xml:space="preserve"> </w:t>
      </w:r>
      <w:r w:rsidRPr="00D8643A">
        <w:t>tirpalo</w:t>
      </w:r>
      <w:r w:rsidRPr="00D8643A">
        <w:rPr>
          <w:spacing w:val="-4"/>
        </w:rPr>
        <w:t xml:space="preserve"> </w:t>
      </w:r>
      <w:r w:rsidRPr="00D8643A">
        <w:t>flakone</w:t>
      </w:r>
      <w:r w:rsidRPr="00D8643A">
        <w:rPr>
          <w:spacing w:val="-3"/>
        </w:rPr>
        <w:t xml:space="preserve"> </w:t>
      </w:r>
      <w:r w:rsidRPr="00D8643A">
        <w:t>yra</w:t>
      </w:r>
      <w:r w:rsidRPr="00D8643A">
        <w:rPr>
          <w:spacing w:val="-1"/>
        </w:rPr>
        <w:t xml:space="preserve"> </w:t>
      </w:r>
      <w:r w:rsidRPr="00D8643A">
        <w:t>24</w:t>
      </w:r>
      <w:r w:rsidR="009436B9" w:rsidRPr="00D8643A">
        <w:rPr>
          <w:spacing w:val="-4"/>
        </w:rPr>
        <w:t> </w:t>
      </w:r>
      <w:r w:rsidRPr="00D8643A">
        <w:t xml:space="preserve">mg </w:t>
      </w:r>
      <w:r w:rsidRPr="00D8643A">
        <w:rPr>
          <w:spacing w:val="-2"/>
        </w:rPr>
        <w:t>pleriksaforo.</w:t>
      </w:r>
    </w:p>
    <w:p w14:paraId="25A221BE" w14:textId="77777777" w:rsidR="00A34EE2" w:rsidRPr="00D8643A" w:rsidRDefault="00042F01" w:rsidP="009436B9">
      <w:pPr>
        <w:pStyle w:val="Pagrindinistekstas"/>
      </w:pPr>
      <w:r w:rsidRPr="00D8643A">
        <w:t>Pleriksaforą</w:t>
      </w:r>
      <w:r w:rsidRPr="00D8643A">
        <w:rPr>
          <w:spacing w:val="-5"/>
        </w:rPr>
        <w:t xml:space="preserve"> </w:t>
      </w:r>
      <w:r w:rsidRPr="00D8643A">
        <w:t>reikia</w:t>
      </w:r>
      <w:r w:rsidRPr="00D8643A">
        <w:rPr>
          <w:spacing w:val="-6"/>
        </w:rPr>
        <w:t xml:space="preserve"> </w:t>
      </w:r>
      <w:r w:rsidRPr="00D8643A">
        <w:t>į</w:t>
      </w:r>
      <w:r w:rsidR="009436B9" w:rsidRPr="00D8643A">
        <w:t>traukti</w:t>
      </w:r>
      <w:r w:rsidRPr="00D8643A">
        <w:rPr>
          <w:spacing w:val="-3"/>
        </w:rPr>
        <w:t xml:space="preserve"> </w:t>
      </w:r>
      <w:r w:rsidRPr="00D8643A">
        <w:t>į</w:t>
      </w:r>
      <w:r w:rsidRPr="00D8643A">
        <w:rPr>
          <w:spacing w:val="-5"/>
        </w:rPr>
        <w:t xml:space="preserve"> </w:t>
      </w:r>
      <w:r w:rsidRPr="00D8643A">
        <w:t>tokio</w:t>
      </w:r>
      <w:r w:rsidRPr="00D8643A">
        <w:rPr>
          <w:spacing w:val="-4"/>
        </w:rPr>
        <w:t xml:space="preserve"> </w:t>
      </w:r>
      <w:r w:rsidRPr="00D8643A">
        <w:t>dydžio</w:t>
      </w:r>
      <w:r w:rsidRPr="00D8643A">
        <w:rPr>
          <w:spacing w:val="-5"/>
        </w:rPr>
        <w:t xml:space="preserve"> </w:t>
      </w:r>
      <w:r w:rsidRPr="00D8643A">
        <w:t>švirkštą,</w:t>
      </w:r>
      <w:r w:rsidRPr="00D8643A">
        <w:rPr>
          <w:spacing w:val="-4"/>
        </w:rPr>
        <w:t xml:space="preserve"> </w:t>
      </w:r>
      <w:r w:rsidRPr="00D8643A">
        <w:t>kuris</w:t>
      </w:r>
      <w:r w:rsidRPr="00D8643A">
        <w:rPr>
          <w:spacing w:val="-4"/>
        </w:rPr>
        <w:t xml:space="preserve"> </w:t>
      </w:r>
      <w:r w:rsidRPr="00D8643A">
        <w:t>parenkamas</w:t>
      </w:r>
      <w:r w:rsidRPr="00D8643A">
        <w:rPr>
          <w:spacing w:val="-5"/>
        </w:rPr>
        <w:t xml:space="preserve"> </w:t>
      </w:r>
      <w:r w:rsidRPr="00D8643A">
        <w:t>pagal</w:t>
      </w:r>
      <w:r w:rsidRPr="00D8643A">
        <w:rPr>
          <w:spacing w:val="-3"/>
        </w:rPr>
        <w:t xml:space="preserve"> </w:t>
      </w:r>
      <w:r w:rsidRPr="00D8643A">
        <w:t>paciento</w:t>
      </w:r>
      <w:r w:rsidRPr="00D8643A">
        <w:rPr>
          <w:spacing w:val="-5"/>
        </w:rPr>
        <w:t xml:space="preserve"> </w:t>
      </w:r>
      <w:r w:rsidRPr="00D8643A">
        <w:rPr>
          <w:spacing w:val="-2"/>
        </w:rPr>
        <w:t>svorį.</w:t>
      </w:r>
    </w:p>
    <w:p w14:paraId="57F54453" w14:textId="77777777" w:rsidR="00A34EE2" w:rsidRPr="00D8643A" w:rsidRDefault="00042F01" w:rsidP="009436B9">
      <w:pPr>
        <w:pStyle w:val="Pagrindinistekstas"/>
      </w:pPr>
      <w:r w:rsidRPr="00D8643A">
        <w:t>Mažo</w:t>
      </w:r>
      <w:r w:rsidRPr="00D8643A">
        <w:rPr>
          <w:spacing w:val="-5"/>
        </w:rPr>
        <w:t xml:space="preserve"> </w:t>
      </w:r>
      <w:r w:rsidRPr="00D8643A">
        <w:t>svorio</w:t>
      </w:r>
      <w:r w:rsidRPr="00D8643A">
        <w:rPr>
          <w:spacing w:val="-2"/>
        </w:rPr>
        <w:t xml:space="preserve"> </w:t>
      </w:r>
      <w:r w:rsidRPr="00D8643A">
        <w:t>pacientams,</w:t>
      </w:r>
      <w:r w:rsidRPr="00D8643A">
        <w:rPr>
          <w:spacing w:val="-2"/>
        </w:rPr>
        <w:t xml:space="preserve"> </w:t>
      </w:r>
      <w:r w:rsidRPr="00D8643A">
        <w:t>sveriantiems</w:t>
      </w:r>
      <w:r w:rsidRPr="00D8643A">
        <w:rPr>
          <w:spacing w:val="-4"/>
        </w:rPr>
        <w:t xml:space="preserve"> </w:t>
      </w:r>
      <w:r w:rsidRPr="00D8643A">
        <w:t>iki</w:t>
      </w:r>
      <w:r w:rsidRPr="00D8643A">
        <w:rPr>
          <w:spacing w:val="-4"/>
        </w:rPr>
        <w:t xml:space="preserve"> </w:t>
      </w:r>
      <w:r w:rsidRPr="00D8643A">
        <w:t>45</w:t>
      </w:r>
      <w:r w:rsidR="009436B9" w:rsidRPr="00D8643A">
        <w:rPr>
          <w:spacing w:val="-2"/>
        </w:rPr>
        <w:t> </w:t>
      </w:r>
      <w:r w:rsidRPr="00D8643A">
        <w:t>kg,</w:t>
      </w:r>
      <w:r w:rsidRPr="00D8643A">
        <w:rPr>
          <w:spacing w:val="-5"/>
        </w:rPr>
        <w:t xml:space="preserve"> </w:t>
      </w:r>
      <w:r w:rsidRPr="00D8643A">
        <w:t>gali</w:t>
      </w:r>
      <w:r w:rsidRPr="00D8643A">
        <w:rPr>
          <w:spacing w:val="-1"/>
        </w:rPr>
        <w:t xml:space="preserve"> </w:t>
      </w:r>
      <w:r w:rsidRPr="00D8643A">
        <w:t>būti</w:t>
      </w:r>
      <w:r w:rsidRPr="00D8643A">
        <w:rPr>
          <w:spacing w:val="-1"/>
        </w:rPr>
        <w:t xml:space="preserve"> </w:t>
      </w:r>
      <w:r w:rsidRPr="00D8643A">
        <w:t>naudojami</w:t>
      </w:r>
      <w:r w:rsidRPr="00D8643A">
        <w:rPr>
          <w:spacing w:val="-4"/>
        </w:rPr>
        <w:t xml:space="preserve"> </w:t>
      </w:r>
      <w:r w:rsidRPr="00D8643A">
        <w:t>vaikams</w:t>
      </w:r>
      <w:r w:rsidRPr="00D8643A">
        <w:rPr>
          <w:spacing w:val="-2"/>
        </w:rPr>
        <w:t xml:space="preserve"> </w:t>
      </w:r>
      <w:r w:rsidRPr="00D8643A">
        <w:t>skirti</w:t>
      </w:r>
      <w:r w:rsidRPr="00D8643A">
        <w:rPr>
          <w:spacing w:val="-1"/>
        </w:rPr>
        <w:t xml:space="preserve"> </w:t>
      </w:r>
      <w:r w:rsidRPr="00D8643A">
        <w:t>1</w:t>
      </w:r>
      <w:r w:rsidR="009436B9" w:rsidRPr="00D8643A">
        <w:rPr>
          <w:spacing w:val="-4"/>
        </w:rPr>
        <w:t> </w:t>
      </w:r>
      <w:r w:rsidRPr="00D8643A">
        <w:t>ml</w:t>
      </w:r>
      <w:r w:rsidRPr="00D8643A">
        <w:rPr>
          <w:spacing w:val="-1"/>
        </w:rPr>
        <w:t xml:space="preserve"> </w:t>
      </w:r>
      <w:r w:rsidRPr="00D8643A">
        <w:t>švirkštai.</w:t>
      </w:r>
      <w:r w:rsidRPr="00D8643A">
        <w:rPr>
          <w:spacing w:val="-2"/>
        </w:rPr>
        <w:t xml:space="preserve"> </w:t>
      </w:r>
      <w:r w:rsidRPr="00D8643A">
        <w:t xml:space="preserve">Šio tipo </w:t>
      </w:r>
      <w:r w:rsidR="009436B9" w:rsidRPr="00D8643A">
        <w:t>švirkštai yra sugraduoti po 0,1 </w:t>
      </w:r>
      <w:r w:rsidRPr="00D8643A">
        <w:t>ml ir smulkiau po 0,01</w:t>
      </w:r>
      <w:r w:rsidR="009436B9" w:rsidRPr="00D8643A">
        <w:t> </w:t>
      </w:r>
      <w:r w:rsidRPr="00D8643A">
        <w:t>ml, todėl yra tinkami pleriksaforui vartoti, kai vartojama 240</w:t>
      </w:r>
      <w:r w:rsidR="009436B9" w:rsidRPr="00D8643A">
        <w:t> </w:t>
      </w:r>
      <w:r w:rsidRPr="00D8643A">
        <w:t>µg/kg dozė, sk</w:t>
      </w:r>
      <w:r w:rsidR="009436B9" w:rsidRPr="00D8643A">
        <w:t>irta mažiausiai 9 </w:t>
      </w:r>
      <w:r w:rsidRPr="00D8643A">
        <w:t>kg sveriantiems vaikams.</w:t>
      </w:r>
    </w:p>
    <w:p w14:paraId="774AF6DF" w14:textId="77777777" w:rsidR="00A34EE2" w:rsidRPr="00D8643A" w:rsidRDefault="00042F01" w:rsidP="009436B9">
      <w:pPr>
        <w:pStyle w:val="Pagrindinistekstas"/>
        <w:ind w:hanging="1"/>
      </w:pPr>
      <w:r w:rsidRPr="00D8643A">
        <w:t>Pacientams,</w:t>
      </w:r>
      <w:r w:rsidRPr="00D8643A">
        <w:rPr>
          <w:spacing w:val="-1"/>
        </w:rPr>
        <w:t xml:space="preserve"> </w:t>
      </w:r>
      <w:r w:rsidRPr="00D8643A">
        <w:t>sveriantiems</w:t>
      </w:r>
      <w:r w:rsidRPr="00D8643A">
        <w:rPr>
          <w:spacing w:val="-3"/>
        </w:rPr>
        <w:t xml:space="preserve"> </w:t>
      </w:r>
      <w:r w:rsidRPr="00D8643A">
        <w:t>daugiau</w:t>
      </w:r>
      <w:r w:rsidRPr="00D8643A">
        <w:rPr>
          <w:spacing w:val="-1"/>
        </w:rPr>
        <w:t xml:space="preserve"> </w:t>
      </w:r>
      <w:r w:rsidRPr="00D8643A">
        <w:t>kaip</w:t>
      </w:r>
      <w:r w:rsidRPr="00D8643A">
        <w:rPr>
          <w:spacing w:val="-1"/>
        </w:rPr>
        <w:t xml:space="preserve"> </w:t>
      </w:r>
      <w:r w:rsidRPr="00D8643A">
        <w:t>45</w:t>
      </w:r>
      <w:r w:rsidR="009436B9" w:rsidRPr="00D8643A">
        <w:rPr>
          <w:spacing w:val="-3"/>
        </w:rPr>
        <w:t> </w:t>
      </w:r>
      <w:r w:rsidRPr="00D8643A">
        <w:t>kg,</w:t>
      </w:r>
      <w:r w:rsidRPr="00D8643A">
        <w:rPr>
          <w:spacing w:val="-1"/>
        </w:rPr>
        <w:t xml:space="preserve"> </w:t>
      </w:r>
      <w:r w:rsidRPr="00D8643A">
        <w:t>galima</w:t>
      </w:r>
      <w:r w:rsidRPr="00D8643A">
        <w:rPr>
          <w:spacing w:val="-3"/>
        </w:rPr>
        <w:t xml:space="preserve"> </w:t>
      </w:r>
      <w:r w:rsidRPr="00D8643A">
        <w:t>naudoti 1</w:t>
      </w:r>
      <w:r w:rsidR="009436B9" w:rsidRPr="00D8643A">
        <w:rPr>
          <w:spacing w:val="-4"/>
        </w:rPr>
        <w:t> </w:t>
      </w:r>
      <w:r w:rsidRPr="00D8643A">
        <w:t>ml</w:t>
      </w:r>
      <w:r w:rsidRPr="00D8643A">
        <w:rPr>
          <w:spacing w:val="-3"/>
        </w:rPr>
        <w:t xml:space="preserve"> </w:t>
      </w:r>
      <w:r w:rsidRPr="00D8643A">
        <w:t>arba</w:t>
      </w:r>
      <w:r w:rsidRPr="00D8643A">
        <w:rPr>
          <w:spacing w:val="-1"/>
        </w:rPr>
        <w:t xml:space="preserve"> </w:t>
      </w:r>
      <w:r w:rsidRPr="00D8643A">
        <w:t>2</w:t>
      </w:r>
      <w:r w:rsidR="009436B9" w:rsidRPr="00D8643A">
        <w:rPr>
          <w:spacing w:val="-4"/>
        </w:rPr>
        <w:t> </w:t>
      </w:r>
      <w:r w:rsidRPr="00D8643A">
        <w:t>ml</w:t>
      </w:r>
      <w:r w:rsidRPr="00D8643A">
        <w:rPr>
          <w:spacing w:val="-3"/>
        </w:rPr>
        <w:t xml:space="preserve"> </w:t>
      </w:r>
      <w:r w:rsidRPr="00D8643A">
        <w:t>švirkštus,</w:t>
      </w:r>
      <w:r w:rsidRPr="00D8643A">
        <w:rPr>
          <w:spacing w:val="-4"/>
        </w:rPr>
        <w:t xml:space="preserve"> </w:t>
      </w:r>
      <w:r w:rsidRPr="00D8643A">
        <w:t>sugraduotus taip</w:t>
      </w:r>
      <w:r w:rsidR="009436B9" w:rsidRPr="00D8643A">
        <w:t>, kad galima būtų atmatuoti 0,1 </w:t>
      </w:r>
      <w:r w:rsidRPr="00D8643A">
        <w:t>ml.</w:t>
      </w:r>
    </w:p>
    <w:p w14:paraId="11EDB73C" w14:textId="77777777" w:rsidR="00A34EE2" w:rsidRPr="00D8643A" w:rsidRDefault="00A34EE2" w:rsidP="009436B9">
      <w:pPr>
        <w:pStyle w:val="Pagrindinistekstas"/>
        <w:rPr>
          <w:sz w:val="21"/>
        </w:rPr>
      </w:pPr>
    </w:p>
    <w:p w14:paraId="679B33C3" w14:textId="77777777" w:rsidR="00A34EE2" w:rsidRPr="00D8643A" w:rsidRDefault="00042F01" w:rsidP="009436B9">
      <w:pPr>
        <w:pStyle w:val="Pagrindinistekstas"/>
      </w:pPr>
      <w:r w:rsidRPr="00D8643A">
        <w:t>Vaistinis</w:t>
      </w:r>
      <w:r w:rsidRPr="00D8643A">
        <w:rPr>
          <w:spacing w:val="-2"/>
        </w:rPr>
        <w:t xml:space="preserve"> </w:t>
      </w:r>
      <w:r w:rsidRPr="00D8643A">
        <w:t>preparatas</w:t>
      </w:r>
      <w:r w:rsidRPr="00D8643A">
        <w:rPr>
          <w:spacing w:val="-4"/>
        </w:rPr>
        <w:t xml:space="preserve"> </w:t>
      </w:r>
      <w:r w:rsidRPr="00D8643A">
        <w:t>turi</w:t>
      </w:r>
      <w:r w:rsidRPr="00D8643A">
        <w:rPr>
          <w:spacing w:val="-4"/>
        </w:rPr>
        <w:t xml:space="preserve"> </w:t>
      </w:r>
      <w:r w:rsidRPr="00D8643A">
        <w:t>būti</w:t>
      </w:r>
      <w:r w:rsidRPr="00D8643A">
        <w:rPr>
          <w:spacing w:val="-1"/>
        </w:rPr>
        <w:t xml:space="preserve"> </w:t>
      </w:r>
      <w:r w:rsidRPr="00D8643A">
        <w:t>vartojamas</w:t>
      </w:r>
      <w:r w:rsidRPr="00D8643A">
        <w:rPr>
          <w:spacing w:val="-5"/>
        </w:rPr>
        <w:t xml:space="preserve"> </w:t>
      </w:r>
      <w:r w:rsidRPr="00D8643A">
        <w:t>suleidžiant</w:t>
      </w:r>
      <w:r w:rsidRPr="00D8643A">
        <w:rPr>
          <w:spacing w:val="-4"/>
        </w:rPr>
        <w:t xml:space="preserve"> </w:t>
      </w:r>
      <w:r w:rsidRPr="00D8643A">
        <w:t>po</w:t>
      </w:r>
      <w:r w:rsidRPr="00D8643A">
        <w:rPr>
          <w:spacing w:val="-5"/>
        </w:rPr>
        <w:t xml:space="preserve"> </w:t>
      </w:r>
      <w:r w:rsidRPr="00D8643A">
        <w:t>oda</w:t>
      </w:r>
      <w:r w:rsidRPr="00D8643A">
        <w:rPr>
          <w:spacing w:val="-2"/>
        </w:rPr>
        <w:t xml:space="preserve"> </w:t>
      </w:r>
      <w:r w:rsidRPr="00D8643A">
        <w:t>nuo</w:t>
      </w:r>
      <w:r w:rsidRPr="00D8643A">
        <w:rPr>
          <w:spacing w:val="-2"/>
        </w:rPr>
        <w:t xml:space="preserve"> </w:t>
      </w:r>
      <w:r w:rsidRPr="00D8643A">
        <w:t>6</w:t>
      </w:r>
      <w:r w:rsidR="009436B9" w:rsidRPr="00D8643A">
        <w:rPr>
          <w:spacing w:val="-5"/>
        </w:rPr>
        <w:t> </w:t>
      </w:r>
      <w:r w:rsidRPr="00D8643A">
        <w:t>iki</w:t>
      </w:r>
      <w:r w:rsidRPr="00D8643A">
        <w:rPr>
          <w:spacing w:val="-1"/>
        </w:rPr>
        <w:t xml:space="preserve"> </w:t>
      </w:r>
      <w:r w:rsidRPr="00D8643A">
        <w:t>11</w:t>
      </w:r>
      <w:r w:rsidR="009436B9" w:rsidRPr="00D8643A">
        <w:rPr>
          <w:spacing w:val="-2"/>
        </w:rPr>
        <w:t> </w:t>
      </w:r>
      <w:r w:rsidRPr="00D8643A">
        <w:t>val.</w:t>
      </w:r>
      <w:r w:rsidRPr="00D8643A">
        <w:rPr>
          <w:spacing w:val="-5"/>
        </w:rPr>
        <w:t xml:space="preserve"> </w:t>
      </w:r>
      <w:r w:rsidRPr="00D8643A">
        <w:t>iki</w:t>
      </w:r>
      <w:r w:rsidRPr="00D8643A">
        <w:rPr>
          <w:spacing w:val="-1"/>
        </w:rPr>
        <w:t xml:space="preserve"> </w:t>
      </w:r>
      <w:r w:rsidRPr="00D8643A">
        <w:t>kiekvienos</w:t>
      </w:r>
      <w:r w:rsidRPr="00D8643A">
        <w:rPr>
          <w:spacing w:val="-2"/>
        </w:rPr>
        <w:t xml:space="preserve"> </w:t>
      </w:r>
      <w:r w:rsidR="009436B9" w:rsidRPr="00D8643A">
        <w:t>aferezės pradžios, prieš tai 4 </w:t>
      </w:r>
      <w:r w:rsidRPr="00D8643A">
        <w:t xml:space="preserve">paras gydžius G-KSF. Klinikinių tyrimų metu </w:t>
      </w:r>
      <w:r w:rsidR="009436B9" w:rsidRPr="00D8643A">
        <w:t>pleriksaforas dažniausiai buvo vartojamas 2–4 paras (ir iki 7 </w:t>
      </w:r>
      <w:r w:rsidRPr="00D8643A">
        <w:t>parų) iš eilės.</w:t>
      </w:r>
    </w:p>
    <w:p w14:paraId="481DBE2B" w14:textId="77777777" w:rsidR="00A34EE2" w:rsidRPr="00D8643A" w:rsidRDefault="00A34EE2" w:rsidP="009436B9">
      <w:pPr>
        <w:pStyle w:val="Pagrindinistekstas"/>
      </w:pPr>
    </w:p>
    <w:p w14:paraId="38155AE7" w14:textId="77777777" w:rsidR="00A34EE2" w:rsidRPr="00D8643A" w:rsidRDefault="00042F01" w:rsidP="009436B9">
      <w:pPr>
        <w:pStyle w:val="Pagrindinistekstas"/>
      </w:pPr>
      <w:r w:rsidRPr="00D8643A">
        <w:t>1</w:t>
      </w:r>
      <w:r w:rsidR="009436B9" w:rsidRPr="00D8643A">
        <w:t>-ąją</w:t>
      </w:r>
      <w:r w:rsidRPr="00D8643A">
        <w:rPr>
          <w:spacing w:val="-3"/>
        </w:rPr>
        <w:t xml:space="preserve"> </w:t>
      </w:r>
      <w:r w:rsidRPr="00D8643A">
        <w:t>savaitę</w:t>
      </w:r>
      <w:r w:rsidRPr="00D8643A">
        <w:rPr>
          <w:spacing w:val="-3"/>
        </w:rPr>
        <w:t xml:space="preserve"> </w:t>
      </w:r>
      <w:r w:rsidRPr="00D8643A">
        <w:t>prieš</w:t>
      </w:r>
      <w:r w:rsidRPr="00D8643A">
        <w:rPr>
          <w:spacing w:val="-3"/>
        </w:rPr>
        <w:t xml:space="preserve"> </w:t>
      </w:r>
      <w:r w:rsidRPr="00D8643A">
        <w:t>pirmąją</w:t>
      </w:r>
      <w:r w:rsidRPr="00D8643A">
        <w:rPr>
          <w:spacing w:val="-3"/>
        </w:rPr>
        <w:t xml:space="preserve"> </w:t>
      </w:r>
      <w:r w:rsidRPr="00D8643A">
        <w:t>pleriksaforo</w:t>
      </w:r>
      <w:r w:rsidRPr="00D8643A">
        <w:rPr>
          <w:spacing w:val="-3"/>
        </w:rPr>
        <w:t xml:space="preserve"> </w:t>
      </w:r>
      <w:r w:rsidRPr="00D8643A">
        <w:t>dozę</w:t>
      </w:r>
      <w:r w:rsidRPr="00D8643A">
        <w:rPr>
          <w:spacing w:val="-5"/>
        </w:rPr>
        <w:t xml:space="preserve"> </w:t>
      </w:r>
      <w:r w:rsidRPr="00D8643A">
        <w:t>reikia</w:t>
      </w:r>
      <w:r w:rsidRPr="00D8643A">
        <w:rPr>
          <w:spacing w:val="-5"/>
        </w:rPr>
        <w:t xml:space="preserve"> </w:t>
      </w:r>
      <w:r w:rsidRPr="00D8643A">
        <w:t>nustatyti</w:t>
      </w:r>
      <w:r w:rsidRPr="00D8643A">
        <w:rPr>
          <w:spacing w:val="-2"/>
        </w:rPr>
        <w:t xml:space="preserve"> </w:t>
      </w:r>
      <w:r w:rsidRPr="00D8643A">
        <w:t>paciento</w:t>
      </w:r>
      <w:r w:rsidRPr="00D8643A">
        <w:rPr>
          <w:spacing w:val="-3"/>
        </w:rPr>
        <w:t xml:space="preserve"> </w:t>
      </w:r>
      <w:r w:rsidRPr="00D8643A">
        <w:t>svorį</w:t>
      </w:r>
      <w:r w:rsidRPr="00D8643A">
        <w:rPr>
          <w:spacing w:val="-2"/>
        </w:rPr>
        <w:t xml:space="preserve"> </w:t>
      </w:r>
      <w:r w:rsidRPr="00D8643A">
        <w:t>pleriksaforo</w:t>
      </w:r>
      <w:r w:rsidRPr="00D8643A">
        <w:rPr>
          <w:spacing w:val="-3"/>
        </w:rPr>
        <w:t xml:space="preserve"> </w:t>
      </w:r>
      <w:r w:rsidRPr="00D8643A">
        <w:t>dozei</w:t>
      </w:r>
      <w:r w:rsidRPr="00D8643A">
        <w:rPr>
          <w:spacing w:val="-2"/>
        </w:rPr>
        <w:t xml:space="preserve"> </w:t>
      </w:r>
      <w:r w:rsidRPr="00D8643A">
        <w:t>apskaičiuoti. Klinikinių tyrimų metu pleriksaforo dozė buvo apskaičiuota pagal pacientų kūno svorį,</w:t>
      </w:r>
      <w:r w:rsidR="009436B9" w:rsidRPr="00D8643A">
        <w:t xml:space="preserve"> kuris buvo ne didesnis nei 175 </w:t>
      </w:r>
      <w:r w:rsidRPr="00D8643A">
        <w:t>% idealaus kūno svorio. Pleriksaforo dozė ir pacientų, kurių kūno svoris daugiau nei 175</w:t>
      </w:r>
      <w:r w:rsidR="009436B9" w:rsidRPr="00D8643A">
        <w:t> </w:t>
      </w:r>
      <w:r w:rsidRPr="00D8643A">
        <w:t>%</w:t>
      </w:r>
      <w:r w:rsidRPr="00D8643A">
        <w:rPr>
          <w:spacing w:val="-4"/>
        </w:rPr>
        <w:t xml:space="preserve"> </w:t>
      </w:r>
      <w:r w:rsidRPr="00D8643A">
        <w:t>idealaus</w:t>
      </w:r>
      <w:r w:rsidRPr="00D8643A">
        <w:rPr>
          <w:spacing w:val="-2"/>
        </w:rPr>
        <w:t xml:space="preserve"> </w:t>
      </w:r>
      <w:r w:rsidRPr="00D8643A">
        <w:t>kūno</w:t>
      </w:r>
      <w:r w:rsidRPr="00D8643A">
        <w:rPr>
          <w:spacing w:val="-2"/>
        </w:rPr>
        <w:t xml:space="preserve"> </w:t>
      </w:r>
      <w:r w:rsidRPr="00D8643A">
        <w:t>svorio,</w:t>
      </w:r>
      <w:r w:rsidRPr="00D8643A">
        <w:rPr>
          <w:spacing w:val="-2"/>
        </w:rPr>
        <w:t xml:space="preserve"> </w:t>
      </w:r>
      <w:r w:rsidRPr="00D8643A">
        <w:t>gydymas</w:t>
      </w:r>
      <w:r w:rsidRPr="00D8643A">
        <w:rPr>
          <w:spacing w:val="-2"/>
        </w:rPr>
        <w:t xml:space="preserve"> </w:t>
      </w:r>
      <w:r w:rsidRPr="00D8643A">
        <w:t>nebuvo</w:t>
      </w:r>
      <w:r w:rsidRPr="00D8643A">
        <w:rPr>
          <w:spacing w:val="-5"/>
        </w:rPr>
        <w:t xml:space="preserve"> </w:t>
      </w:r>
      <w:r w:rsidRPr="00D8643A">
        <w:t>tirtas.</w:t>
      </w:r>
      <w:r w:rsidRPr="00D8643A">
        <w:rPr>
          <w:spacing w:val="-2"/>
        </w:rPr>
        <w:t xml:space="preserve"> </w:t>
      </w:r>
      <w:r w:rsidRPr="00D8643A">
        <w:t>Idealus</w:t>
      </w:r>
      <w:r w:rsidRPr="00D8643A">
        <w:rPr>
          <w:spacing w:val="-2"/>
        </w:rPr>
        <w:t xml:space="preserve"> </w:t>
      </w:r>
      <w:r w:rsidRPr="00D8643A">
        <w:t>kūno</w:t>
      </w:r>
      <w:r w:rsidRPr="00D8643A">
        <w:rPr>
          <w:spacing w:val="-5"/>
        </w:rPr>
        <w:t xml:space="preserve"> </w:t>
      </w:r>
      <w:r w:rsidRPr="00D8643A">
        <w:t>svoris</w:t>
      </w:r>
      <w:r w:rsidRPr="00D8643A">
        <w:rPr>
          <w:spacing w:val="-4"/>
        </w:rPr>
        <w:t xml:space="preserve"> </w:t>
      </w:r>
      <w:r w:rsidRPr="00D8643A">
        <w:t>gali</w:t>
      </w:r>
      <w:r w:rsidRPr="00D8643A">
        <w:rPr>
          <w:spacing w:val="-1"/>
        </w:rPr>
        <w:t xml:space="preserve"> </w:t>
      </w:r>
      <w:r w:rsidRPr="00D8643A">
        <w:t>būti</w:t>
      </w:r>
      <w:r w:rsidRPr="00D8643A">
        <w:rPr>
          <w:spacing w:val="-4"/>
        </w:rPr>
        <w:t xml:space="preserve"> </w:t>
      </w:r>
      <w:r w:rsidRPr="00D8643A">
        <w:t>nustatytas,</w:t>
      </w:r>
      <w:r w:rsidRPr="00D8643A">
        <w:rPr>
          <w:spacing w:val="-5"/>
        </w:rPr>
        <w:t xml:space="preserve"> </w:t>
      </w:r>
      <w:r w:rsidRPr="00D8643A">
        <w:t>naudojant šias formules:</w:t>
      </w:r>
    </w:p>
    <w:p w14:paraId="264D1D3F" w14:textId="77777777" w:rsidR="00A34EE2" w:rsidRPr="00D8643A" w:rsidRDefault="00A34EE2" w:rsidP="009436B9">
      <w:pPr>
        <w:pStyle w:val="Pagrindinistekstas"/>
        <w:rPr>
          <w:sz w:val="21"/>
        </w:rPr>
      </w:pPr>
    </w:p>
    <w:p w14:paraId="7767BEBE" w14:textId="77777777" w:rsidR="00A34EE2" w:rsidRPr="00D8643A" w:rsidRDefault="00042F01" w:rsidP="009436B9">
      <w:pPr>
        <w:pStyle w:val="Pagrindinistekstas"/>
        <w:tabs>
          <w:tab w:val="left" w:pos="2498"/>
        </w:tabs>
      </w:pPr>
      <w:r w:rsidRPr="00D8643A">
        <w:t>vyras</w:t>
      </w:r>
      <w:r w:rsidRPr="00D8643A">
        <w:rPr>
          <w:spacing w:val="-4"/>
        </w:rPr>
        <w:t xml:space="preserve"> </w:t>
      </w:r>
      <w:r w:rsidRPr="00D8643A">
        <w:rPr>
          <w:spacing w:val="-2"/>
        </w:rPr>
        <w:t>(kg):</w:t>
      </w:r>
      <w:r w:rsidRPr="00D8643A">
        <w:tab/>
        <w:t>50</w:t>
      </w:r>
      <w:r w:rsidRPr="00D8643A">
        <w:rPr>
          <w:spacing w:val="-2"/>
        </w:rPr>
        <w:t xml:space="preserve"> </w:t>
      </w:r>
      <w:r w:rsidRPr="00D8643A">
        <w:t>+</w:t>
      </w:r>
      <w:r w:rsidRPr="00D8643A">
        <w:rPr>
          <w:spacing w:val="-1"/>
        </w:rPr>
        <w:t xml:space="preserve"> </w:t>
      </w:r>
      <w:r w:rsidRPr="00D8643A">
        <w:t>2,3</w:t>
      </w:r>
      <w:r w:rsidRPr="00D8643A">
        <w:rPr>
          <w:spacing w:val="-1"/>
        </w:rPr>
        <w:t xml:space="preserve"> </w:t>
      </w:r>
      <w:r w:rsidRPr="00D8643A">
        <w:t>x</w:t>
      </w:r>
      <w:r w:rsidRPr="00D8643A">
        <w:rPr>
          <w:spacing w:val="-4"/>
        </w:rPr>
        <w:t xml:space="preserve"> </w:t>
      </w:r>
      <w:r w:rsidRPr="00D8643A">
        <w:t>((ūgis</w:t>
      </w:r>
      <w:r w:rsidRPr="00D8643A">
        <w:rPr>
          <w:spacing w:val="-2"/>
        </w:rPr>
        <w:t xml:space="preserve"> </w:t>
      </w:r>
      <w:r w:rsidRPr="00D8643A">
        <w:t>(cm) x</w:t>
      </w:r>
      <w:r w:rsidRPr="00D8643A">
        <w:rPr>
          <w:spacing w:val="-1"/>
        </w:rPr>
        <w:t xml:space="preserve"> </w:t>
      </w:r>
      <w:r w:rsidRPr="00D8643A">
        <w:t>0,394) -</w:t>
      </w:r>
      <w:r w:rsidRPr="00D8643A">
        <w:rPr>
          <w:spacing w:val="-3"/>
        </w:rPr>
        <w:t xml:space="preserve"> </w:t>
      </w:r>
      <w:r w:rsidRPr="00D8643A">
        <w:rPr>
          <w:spacing w:val="-4"/>
        </w:rPr>
        <w:t>60);</w:t>
      </w:r>
    </w:p>
    <w:p w14:paraId="620D7C74" w14:textId="77777777" w:rsidR="00A34EE2" w:rsidRPr="00D8643A" w:rsidRDefault="00042F01" w:rsidP="009436B9">
      <w:pPr>
        <w:pStyle w:val="Pagrindinistekstas"/>
        <w:tabs>
          <w:tab w:val="left" w:pos="2498"/>
        </w:tabs>
      </w:pPr>
      <w:r w:rsidRPr="00D8643A">
        <w:t>moteris</w:t>
      </w:r>
      <w:r w:rsidRPr="00D8643A">
        <w:rPr>
          <w:spacing w:val="-4"/>
        </w:rPr>
        <w:t xml:space="preserve"> </w:t>
      </w:r>
      <w:r w:rsidRPr="00D8643A">
        <w:rPr>
          <w:spacing w:val="-2"/>
        </w:rPr>
        <w:t>(kg):</w:t>
      </w:r>
      <w:r w:rsidRPr="00D8643A">
        <w:tab/>
        <w:t>45,5</w:t>
      </w:r>
      <w:r w:rsidRPr="00D8643A">
        <w:rPr>
          <w:spacing w:val="-2"/>
        </w:rPr>
        <w:t xml:space="preserve"> </w:t>
      </w:r>
      <w:r w:rsidRPr="00D8643A">
        <w:t>+</w:t>
      </w:r>
      <w:r w:rsidRPr="00D8643A">
        <w:rPr>
          <w:spacing w:val="-1"/>
        </w:rPr>
        <w:t xml:space="preserve"> </w:t>
      </w:r>
      <w:r w:rsidRPr="00D8643A">
        <w:t>2,3</w:t>
      </w:r>
      <w:r w:rsidRPr="00D8643A">
        <w:rPr>
          <w:spacing w:val="-4"/>
        </w:rPr>
        <w:t xml:space="preserve"> </w:t>
      </w:r>
      <w:r w:rsidRPr="00D8643A">
        <w:t>x</w:t>
      </w:r>
      <w:r w:rsidRPr="00D8643A">
        <w:rPr>
          <w:spacing w:val="-1"/>
        </w:rPr>
        <w:t xml:space="preserve"> </w:t>
      </w:r>
      <w:r w:rsidRPr="00D8643A">
        <w:t>((ūgis</w:t>
      </w:r>
      <w:r w:rsidRPr="00D8643A">
        <w:rPr>
          <w:spacing w:val="-2"/>
        </w:rPr>
        <w:t xml:space="preserve"> </w:t>
      </w:r>
      <w:r w:rsidRPr="00D8643A">
        <w:t>(cm) x</w:t>
      </w:r>
      <w:r w:rsidRPr="00D8643A">
        <w:rPr>
          <w:spacing w:val="-1"/>
        </w:rPr>
        <w:t xml:space="preserve"> </w:t>
      </w:r>
      <w:r w:rsidRPr="00D8643A">
        <w:t>0,394) -</w:t>
      </w:r>
      <w:r w:rsidRPr="00D8643A">
        <w:rPr>
          <w:spacing w:val="-3"/>
        </w:rPr>
        <w:t xml:space="preserve"> </w:t>
      </w:r>
      <w:r w:rsidRPr="00D8643A">
        <w:rPr>
          <w:spacing w:val="-4"/>
        </w:rPr>
        <w:t>60).</w:t>
      </w:r>
    </w:p>
    <w:p w14:paraId="3A6C4AAD" w14:textId="77777777" w:rsidR="00A34EE2" w:rsidRPr="00D8643A" w:rsidRDefault="00A34EE2" w:rsidP="009436B9">
      <w:pPr>
        <w:pStyle w:val="Pagrindinistekstas"/>
      </w:pPr>
    </w:p>
    <w:p w14:paraId="6779B533" w14:textId="1C4E84FE" w:rsidR="00A34EE2" w:rsidRPr="00D8643A" w:rsidRDefault="00042F01" w:rsidP="009436B9">
      <w:pPr>
        <w:pStyle w:val="Pagrindinistekstas"/>
      </w:pPr>
      <w:r w:rsidRPr="00D8643A">
        <w:t>Atsižvelgiant</w:t>
      </w:r>
      <w:r w:rsidRPr="00D8643A">
        <w:rPr>
          <w:spacing w:val="-6"/>
        </w:rPr>
        <w:t xml:space="preserve"> </w:t>
      </w:r>
      <w:r w:rsidRPr="00D8643A">
        <w:t>į</w:t>
      </w:r>
      <w:r w:rsidRPr="00D8643A">
        <w:rPr>
          <w:spacing w:val="-2"/>
        </w:rPr>
        <w:t xml:space="preserve"> </w:t>
      </w:r>
      <w:r w:rsidRPr="00D8643A">
        <w:t>tai,</w:t>
      </w:r>
      <w:r w:rsidRPr="00D8643A">
        <w:rPr>
          <w:spacing w:val="-7"/>
        </w:rPr>
        <w:t xml:space="preserve"> </w:t>
      </w:r>
      <w:r w:rsidRPr="00D8643A">
        <w:t>kad</w:t>
      </w:r>
      <w:r w:rsidRPr="00D8643A">
        <w:rPr>
          <w:spacing w:val="-3"/>
        </w:rPr>
        <w:t xml:space="preserve"> </w:t>
      </w:r>
      <w:r w:rsidRPr="00D8643A">
        <w:t>ekspozicija</w:t>
      </w:r>
      <w:r w:rsidRPr="00D8643A">
        <w:rPr>
          <w:spacing w:val="-4"/>
        </w:rPr>
        <w:t xml:space="preserve"> </w:t>
      </w:r>
      <w:r w:rsidRPr="00D8643A">
        <w:t>didėja,</w:t>
      </w:r>
      <w:r w:rsidRPr="00D8643A">
        <w:rPr>
          <w:spacing w:val="-3"/>
        </w:rPr>
        <w:t xml:space="preserve"> </w:t>
      </w:r>
      <w:r w:rsidRPr="00D8643A">
        <w:t>didėjant</w:t>
      </w:r>
      <w:r w:rsidRPr="00D8643A">
        <w:rPr>
          <w:spacing w:val="-3"/>
        </w:rPr>
        <w:t xml:space="preserve"> </w:t>
      </w:r>
      <w:r w:rsidRPr="00D8643A">
        <w:t>kūno</w:t>
      </w:r>
      <w:r w:rsidRPr="00D8643A">
        <w:rPr>
          <w:spacing w:val="-4"/>
        </w:rPr>
        <w:t xml:space="preserve"> </w:t>
      </w:r>
      <w:r w:rsidRPr="00D8643A">
        <w:t>svoriui,</w:t>
      </w:r>
      <w:r w:rsidRPr="00D8643A">
        <w:rPr>
          <w:spacing w:val="-3"/>
        </w:rPr>
        <w:t xml:space="preserve"> </w:t>
      </w:r>
      <w:r w:rsidRPr="00D8643A">
        <w:t>pleriksaforo</w:t>
      </w:r>
      <w:r w:rsidRPr="00D8643A">
        <w:rPr>
          <w:spacing w:val="-4"/>
        </w:rPr>
        <w:t xml:space="preserve"> </w:t>
      </w:r>
      <w:r w:rsidRPr="00D8643A">
        <w:t>dozė</w:t>
      </w:r>
      <w:r w:rsidRPr="00D8643A">
        <w:rPr>
          <w:spacing w:val="-5"/>
        </w:rPr>
        <w:t xml:space="preserve"> </w:t>
      </w:r>
      <w:r w:rsidRPr="00D8643A">
        <w:t>neturi</w:t>
      </w:r>
      <w:r w:rsidRPr="00D8643A">
        <w:rPr>
          <w:spacing w:val="-3"/>
        </w:rPr>
        <w:t xml:space="preserve"> </w:t>
      </w:r>
      <w:r w:rsidRPr="00D8643A">
        <w:t>viršyti</w:t>
      </w:r>
      <w:r w:rsidRPr="00D8643A">
        <w:rPr>
          <w:spacing w:val="-2"/>
        </w:rPr>
        <w:t xml:space="preserve"> </w:t>
      </w:r>
      <w:r w:rsidRPr="00D8643A">
        <w:t>40</w:t>
      </w:r>
      <w:r w:rsidR="004B44C7">
        <w:rPr>
          <w:spacing w:val="-6"/>
        </w:rPr>
        <w:t> </w:t>
      </w:r>
      <w:r w:rsidRPr="00D8643A">
        <w:rPr>
          <w:spacing w:val="-5"/>
        </w:rPr>
        <w:t>mg</w:t>
      </w:r>
    </w:p>
    <w:p w14:paraId="43294403" w14:textId="77777777" w:rsidR="00A34EE2" w:rsidRPr="00D8643A" w:rsidRDefault="00042F01" w:rsidP="009436B9">
      <w:pPr>
        <w:pStyle w:val="Pagrindinistekstas"/>
      </w:pPr>
      <w:r w:rsidRPr="00D8643A">
        <w:t>per</w:t>
      </w:r>
      <w:r w:rsidRPr="00D8643A">
        <w:rPr>
          <w:spacing w:val="1"/>
        </w:rPr>
        <w:t xml:space="preserve"> </w:t>
      </w:r>
      <w:r w:rsidRPr="00D8643A">
        <w:rPr>
          <w:spacing w:val="-2"/>
        </w:rPr>
        <w:t>parą.</w:t>
      </w:r>
    </w:p>
    <w:p w14:paraId="212302CE" w14:textId="77777777" w:rsidR="00A34EE2" w:rsidRPr="00D8643A" w:rsidRDefault="00A34EE2" w:rsidP="009436B9">
      <w:pPr>
        <w:pStyle w:val="Pagrindinistekstas"/>
      </w:pPr>
    </w:p>
    <w:p w14:paraId="572F58E6" w14:textId="77777777" w:rsidR="00A34EE2" w:rsidRPr="00D8643A" w:rsidRDefault="00042F01" w:rsidP="009436B9">
      <w:pPr>
        <w:rPr>
          <w:i/>
        </w:rPr>
      </w:pPr>
      <w:r w:rsidRPr="00D8643A">
        <w:rPr>
          <w:i/>
          <w:u w:val="single"/>
        </w:rPr>
        <w:t>Kartu</w:t>
      </w:r>
      <w:r w:rsidRPr="00D8643A">
        <w:rPr>
          <w:i/>
          <w:spacing w:val="-6"/>
          <w:u w:val="single"/>
        </w:rPr>
        <w:t xml:space="preserve"> </w:t>
      </w:r>
      <w:r w:rsidRPr="00D8643A">
        <w:rPr>
          <w:i/>
          <w:u w:val="single"/>
        </w:rPr>
        <w:t>vartoti</w:t>
      </w:r>
      <w:r w:rsidRPr="00D8643A">
        <w:rPr>
          <w:i/>
          <w:spacing w:val="-5"/>
          <w:u w:val="single"/>
        </w:rPr>
        <w:t xml:space="preserve"> </w:t>
      </w:r>
      <w:r w:rsidRPr="00D8643A">
        <w:rPr>
          <w:i/>
          <w:u w:val="single"/>
        </w:rPr>
        <w:t>rekomenduojami</w:t>
      </w:r>
      <w:r w:rsidRPr="00D8643A">
        <w:rPr>
          <w:i/>
          <w:spacing w:val="-5"/>
          <w:u w:val="single"/>
        </w:rPr>
        <w:t xml:space="preserve"> </w:t>
      </w:r>
      <w:r w:rsidRPr="00D8643A">
        <w:rPr>
          <w:i/>
          <w:u w:val="single"/>
        </w:rPr>
        <w:t>vaistiniai</w:t>
      </w:r>
      <w:r w:rsidRPr="00D8643A">
        <w:rPr>
          <w:i/>
          <w:spacing w:val="-7"/>
          <w:u w:val="single"/>
        </w:rPr>
        <w:t xml:space="preserve"> </w:t>
      </w:r>
      <w:r w:rsidRPr="00D8643A">
        <w:rPr>
          <w:i/>
          <w:spacing w:val="-2"/>
          <w:u w:val="single"/>
        </w:rPr>
        <w:t>preparatai</w:t>
      </w:r>
    </w:p>
    <w:p w14:paraId="4E725502" w14:textId="77777777" w:rsidR="00A34EE2" w:rsidRPr="00D8643A" w:rsidRDefault="00042F01" w:rsidP="009436B9">
      <w:pPr>
        <w:pStyle w:val="Pagrindinistekstas"/>
      </w:pPr>
      <w:r w:rsidRPr="00D8643A">
        <w:t xml:space="preserve">Pagrindžiamųjų klinikinių tyrimų metu, kurie patvirtino </w:t>
      </w:r>
      <w:r w:rsidR="009436B9" w:rsidRPr="00D8643A">
        <w:t>pleriksaforo</w:t>
      </w:r>
      <w:r w:rsidRPr="00D8643A">
        <w:t xml:space="preserve"> vartojimą, visiems pacientams kasdien</w:t>
      </w:r>
      <w:r w:rsidRPr="00D8643A">
        <w:rPr>
          <w:spacing w:val="-4"/>
        </w:rPr>
        <w:t xml:space="preserve"> </w:t>
      </w:r>
      <w:r w:rsidRPr="00D8643A">
        <w:t>ryte</w:t>
      </w:r>
      <w:r w:rsidRPr="00D8643A">
        <w:rPr>
          <w:spacing w:val="-1"/>
        </w:rPr>
        <w:t xml:space="preserve"> </w:t>
      </w:r>
      <w:r w:rsidRPr="00D8643A">
        <w:t>4</w:t>
      </w:r>
      <w:r w:rsidR="009436B9" w:rsidRPr="00D8643A">
        <w:rPr>
          <w:spacing w:val="-1"/>
        </w:rPr>
        <w:t> </w:t>
      </w:r>
      <w:r w:rsidRPr="00D8643A">
        <w:t>dienas</w:t>
      </w:r>
      <w:r w:rsidRPr="00D8643A">
        <w:rPr>
          <w:spacing w:val="-1"/>
        </w:rPr>
        <w:t xml:space="preserve"> </w:t>
      </w:r>
      <w:r w:rsidRPr="00D8643A">
        <w:t>iš</w:t>
      </w:r>
      <w:r w:rsidRPr="00D8643A">
        <w:rPr>
          <w:spacing w:val="-1"/>
        </w:rPr>
        <w:t xml:space="preserve"> </w:t>
      </w:r>
      <w:r w:rsidRPr="00D8643A">
        <w:t>eilės</w:t>
      </w:r>
      <w:r w:rsidRPr="00D8643A">
        <w:rPr>
          <w:spacing w:val="-1"/>
        </w:rPr>
        <w:t xml:space="preserve"> </w:t>
      </w:r>
      <w:r w:rsidRPr="00D8643A">
        <w:t>prieš</w:t>
      </w:r>
      <w:r w:rsidRPr="00D8643A">
        <w:rPr>
          <w:spacing w:val="-1"/>
        </w:rPr>
        <w:t xml:space="preserve"> </w:t>
      </w:r>
      <w:r w:rsidRPr="00D8643A">
        <w:t>pirmąją</w:t>
      </w:r>
      <w:r w:rsidRPr="00D8643A">
        <w:rPr>
          <w:spacing w:val="-3"/>
        </w:rPr>
        <w:t xml:space="preserve"> </w:t>
      </w:r>
      <w:r w:rsidRPr="00D8643A">
        <w:t>pleriksaforo</w:t>
      </w:r>
      <w:r w:rsidRPr="00D8643A">
        <w:rPr>
          <w:spacing w:val="-4"/>
        </w:rPr>
        <w:t xml:space="preserve"> </w:t>
      </w:r>
      <w:r w:rsidRPr="00D8643A">
        <w:t>dozę</w:t>
      </w:r>
      <w:r w:rsidRPr="00D8643A">
        <w:rPr>
          <w:spacing w:val="-3"/>
        </w:rPr>
        <w:t xml:space="preserve"> </w:t>
      </w:r>
      <w:r w:rsidRPr="00D8643A">
        <w:t>ir kas</w:t>
      </w:r>
      <w:r w:rsidRPr="00D8643A">
        <w:rPr>
          <w:spacing w:val="-3"/>
        </w:rPr>
        <w:t xml:space="preserve"> </w:t>
      </w:r>
      <w:r w:rsidRPr="00D8643A">
        <w:t>rytą</w:t>
      </w:r>
      <w:r w:rsidRPr="00D8643A">
        <w:rPr>
          <w:spacing w:val="-1"/>
        </w:rPr>
        <w:t xml:space="preserve"> </w:t>
      </w:r>
      <w:r w:rsidRPr="00D8643A">
        <w:t>prieš</w:t>
      </w:r>
      <w:r w:rsidRPr="00D8643A">
        <w:rPr>
          <w:spacing w:val="-3"/>
        </w:rPr>
        <w:t xml:space="preserve"> </w:t>
      </w:r>
      <w:r w:rsidRPr="00D8643A">
        <w:t>aferezę</w:t>
      </w:r>
      <w:r w:rsidRPr="00D8643A">
        <w:rPr>
          <w:spacing w:val="-1"/>
        </w:rPr>
        <w:t xml:space="preserve"> </w:t>
      </w:r>
      <w:r w:rsidRPr="00D8643A">
        <w:t>skirta</w:t>
      </w:r>
      <w:r w:rsidRPr="00D8643A">
        <w:rPr>
          <w:spacing w:val="-1"/>
        </w:rPr>
        <w:t xml:space="preserve"> </w:t>
      </w:r>
      <w:r w:rsidRPr="00D8643A">
        <w:t>10</w:t>
      </w:r>
      <w:r w:rsidRPr="00D8643A">
        <w:rPr>
          <w:spacing w:val="-4"/>
        </w:rPr>
        <w:t xml:space="preserve"> </w:t>
      </w:r>
      <w:r w:rsidR="009436B9" w:rsidRPr="00D8643A">
        <w:t>µ</w:t>
      </w:r>
      <w:r w:rsidRPr="00D8643A">
        <w:t>g/kg G-KSF dozė.</w:t>
      </w:r>
    </w:p>
    <w:p w14:paraId="13340552" w14:textId="77777777" w:rsidR="00A34EE2" w:rsidRPr="00D8643A" w:rsidRDefault="00A34EE2" w:rsidP="009436B9">
      <w:pPr>
        <w:pStyle w:val="Pagrindinistekstas"/>
      </w:pPr>
    </w:p>
    <w:p w14:paraId="4DBCDB3A" w14:textId="77777777" w:rsidR="00A34EE2" w:rsidRPr="00D8643A" w:rsidRDefault="009436B9" w:rsidP="009436B9">
      <w:pPr>
        <w:rPr>
          <w:i/>
        </w:rPr>
      </w:pPr>
      <w:r w:rsidRPr="00D8643A">
        <w:rPr>
          <w:i/>
          <w:u w:val="single"/>
        </w:rPr>
        <w:t>Ypatingos</w:t>
      </w:r>
      <w:r w:rsidR="00042F01" w:rsidRPr="00D8643A">
        <w:rPr>
          <w:i/>
          <w:spacing w:val="-3"/>
          <w:u w:val="single"/>
        </w:rPr>
        <w:t xml:space="preserve"> </w:t>
      </w:r>
      <w:r w:rsidR="00042F01" w:rsidRPr="00D8643A">
        <w:rPr>
          <w:i/>
          <w:spacing w:val="-2"/>
          <w:u w:val="single"/>
        </w:rPr>
        <w:t>populiacijos</w:t>
      </w:r>
    </w:p>
    <w:p w14:paraId="61332200" w14:textId="77777777" w:rsidR="00A34EE2" w:rsidRPr="00D8643A" w:rsidRDefault="009436B9" w:rsidP="009436B9">
      <w:pPr>
        <w:rPr>
          <w:i/>
        </w:rPr>
      </w:pPr>
      <w:r w:rsidRPr="00D8643A">
        <w:rPr>
          <w:i/>
        </w:rPr>
        <w:t>Pacientams, kurių inkstų funkcija sutrikusi</w:t>
      </w:r>
    </w:p>
    <w:p w14:paraId="01AC435A" w14:textId="77777777" w:rsidR="00A34EE2" w:rsidRPr="00D8643A" w:rsidRDefault="00042F01" w:rsidP="009436B9">
      <w:pPr>
        <w:pStyle w:val="Pagrindinistekstas"/>
      </w:pPr>
      <w:r w:rsidRPr="00D8643A">
        <w:t>Pacientams, k</w:t>
      </w:r>
      <w:r w:rsidR="0058604C" w:rsidRPr="00D8643A">
        <w:t>urių kreatinino klirensas 20–50 </w:t>
      </w:r>
      <w:r w:rsidRPr="00D8643A">
        <w:t>ml/min., pleriksaforo dozė turi būti sum</w:t>
      </w:r>
      <w:r w:rsidR="0058604C" w:rsidRPr="00D8643A">
        <w:t>ažinta vienu trečdaliu iki 0,16 </w:t>
      </w:r>
      <w:r w:rsidRPr="00D8643A">
        <w:t>mg/kg kūno masės per pa</w:t>
      </w:r>
      <w:r w:rsidR="0058604C" w:rsidRPr="00D8643A">
        <w:t>rą (žr. 5.2 </w:t>
      </w:r>
      <w:r w:rsidRPr="00D8643A">
        <w:t>skyrių). Klinikinių duomenų apie tokį dozės koregavimą yra nedaug. Nėra pakankamai klinikinės patirties, kad būtų pateiktos alternatyvios dozavimo</w:t>
      </w:r>
      <w:r w:rsidRPr="00D8643A">
        <w:rPr>
          <w:spacing w:val="-5"/>
        </w:rPr>
        <w:t xml:space="preserve"> </w:t>
      </w:r>
      <w:r w:rsidRPr="00D8643A">
        <w:t>rekomendacijos</w:t>
      </w:r>
      <w:r w:rsidRPr="00D8643A">
        <w:rPr>
          <w:spacing w:val="-4"/>
        </w:rPr>
        <w:t xml:space="preserve"> </w:t>
      </w:r>
      <w:r w:rsidRPr="00D8643A">
        <w:t>pacientams,</w:t>
      </w:r>
      <w:r w:rsidRPr="00D8643A">
        <w:rPr>
          <w:spacing w:val="-2"/>
        </w:rPr>
        <w:t xml:space="preserve"> </w:t>
      </w:r>
      <w:r w:rsidRPr="00D8643A">
        <w:t>kurių</w:t>
      </w:r>
      <w:r w:rsidRPr="00D8643A">
        <w:rPr>
          <w:spacing w:val="-5"/>
        </w:rPr>
        <w:t xml:space="preserve"> </w:t>
      </w:r>
      <w:r w:rsidRPr="00D8643A">
        <w:t>kreatinino</w:t>
      </w:r>
      <w:r w:rsidRPr="00D8643A">
        <w:rPr>
          <w:spacing w:val="-2"/>
        </w:rPr>
        <w:t xml:space="preserve"> </w:t>
      </w:r>
      <w:r w:rsidRPr="00D8643A">
        <w:t>klirensas</w:t>
      </w:r>
      <w:r w:rsidRPr="00D8643A">
        <w:rPr>
          <w:spacing w:val="-4"/>
        </w:rPr>
        <w:t xml:space="preserve"> </w:t>
      </w:r>
      <w:r w:rsidRPr="00D8643A">
        <w:t>&lt;</w:t>
      </w:r>
      <w:r w:rsidR="0058604C" w:rsidRPr="00D8643A">
        <w:t> </w:t>
      </w:r>
      <w:r w:rsidRPr="00D8643A">
        <w:t>20</w:t>
      </w:r>
      <w:r w:rsidR="0058604C" w:rsidRPr="00D8643A">
        <w:rPr>
          <w:spacing w:val="-5"/>
        </w:rPr>
        <w:t> </w:t>
      </w:r>
      <w:r w:rsidRPr="00D8643A">
        <w:t>ml/min.,</w:t>
      </w:r>
      <w:r w:rsidRPr="00D8643A">
        <w:rPr>
          <w:spacing w:val="-2"/>
        </w:rPr>
        <w:t xml:space="preserve"> </w:t>
      </w:r>
      <w:r w:rsidRPr="00D8643A">
        <w:t>taip</w:t>
      </w:r>
      <w:r w:rsidRPr="00D8643A">
        <w:rPr>
          <w:spacing w:val="-2"/>
        </w:rPr>
        <w:t xml:space="preserve"> </w:t>
      </w:r>
      <w:r w:rsidRPr="00D8643A">
        <w:t>pat</w:t>
      </w:r>
      <w:r w:rsidRPr="00D8643A">
        <w:rPr>
          <w:spacing w:val="-1"/>
        </w:rPr>
        <w:t xml:space="preserve"> </w:t>
      </w:r>
      <w:r w:rsidRPr="00D8643A">
        <w:t>pacientams, kuriems atliekama hemodializė.</w:t>
      </w:r>
    </w:p>
    <w:p w14:paraId="48A09602" w14:textId="77777777" w:rsidR="00A34EE2" w:rsidRPr="00D8643A" w:rsidRDefault="00A34EE2" w:rsidP="009436B9">
      <w:pPr>
        <w:pStyle w:val="Pagrindinistekstas"/>
        <w:rPr>
          <w:sz w:val="21"/>
        </w:rPr>
      </w:pPr>
    </w:p>
    <w:p w14:paraId="53A79B0D" w14:textId="77777777" w:rsidR="00A34EE2" w:rsidRPr="00D8643A" w:rsidRDefault="00042F01" w:rsidP="009436B9">
      <w:pPr>
        <w:pStyle w:val="Pagrindinistekstas"/>
      </w:pPr>
      <w:r w:rsidRPr="00D8643A">
        <w:t>Atsižvelgiant</w:t>
      </w:r>
      <w:r w:rsidRPr="00D8643A">
        <w:rPr>
          <w:spacing w:val="-5"/>
        </w:rPr>
        <w:t xml:space="preserve"> </w:t>
      </w:r>
      <w:r w:rsidRPr="00D8643A">
        <w:t>į</w:t>
      </w:r>
      <w:r w:rsidRPr="00D8643A">
        <w:rPr>
          <w:spacing w:val="-2"/>
        </w:rPr>
        <w:t xml:space="preserve"> </w:t>
      </w:r>
      <w:r w:rsidRPr="00D8643A">
        <w:t>tai,</w:t>
      </w:r>
      <w:r w:rsidRPr="00D8643A">
        <w:rPr>
          <w:spacing w:val="-6"/>
        </w:rPr>
        <w:t xml:space="preserve"> </w:t>
      </w:r>
      <w:r w:rsidRPr="00D8643A">
        <w:t>kad,</w:t>
      </w:r>
      <w:r w:rsidRPr="00D8643A">
        <w:rPr>
          <w:spacing w:val="-5"/>
        </w:rPr>
        <w:t xml:space="preserve"> </w:t>
      </w:r>
      <w:r w:rsidRPr="00D8643A">
        <w:t>ekspozicija</w:t>
      </w:r>
      <w:r w:rsidRPr="00D8643A">
        <w:rPr>
          <w:spacing w:val="-3"/>
        </w:rPr>
        <w:t xml:space="preserve"> </w:t>
      </w:r>
      <w:r w:rsidRPr="00D8643A">
        <w:t>didėja</w:t>
      </w:r>
      <w:r w:rsidRPr="00D8643A">
        <w:rPr>
          <w:spacing w:val="-3"/>
        </w:rPr>
        <w:t xml:space="preserve"> </w:t>
      </w:r>
      <w:r w:rsidRPr="00D8643A">
        <w:t>didėjant</w:t>
      </w:r>
      <w:r w:rsidRPr="00D8643A">
        <w:rPr>
          <w:spacing w:val="-2"/>
        </w:rPr>
        <w:t xml:space="preserve"> </w:t>
      </w:r>
      <w:r w:rsidRPr="00D8643A">
        <w:t>kūno</w:t>
      </w:r>
      <w:r w:rsidRPr="00D8643A">
        <w:rPr>
          <w:spacing w:val="-3"/>
        </w:rPr>
        <w:t xml:space="preserve"> </w:t>
      </w:r>
      <w:r w:rsidRPr="00D8643A">
        <w:t>svoriui,</w:t>
      </w:r>
      <w:r w:rsidRPr="00D8643A">
        <w:rPr>
          <w:spacing w:val="-3"/>
        </w:rPr>
        <w:t xml:space="preserve"> </w:t>
      </w:r>
      <w:r w:rsidRPr="00D8643A">
        <w:t>dozė</w:t>
      </w:r>
      <w:r w:rsidRPr="00D8643A">
        <w:rPr>
          <w:spacing w:val="-3"/>
        </w:rPr>
        <w:t xml:space="preserve"> </w:t>
      </w:r>
      <w:r w:rsidRPr="00D8643A">
        <w:t>neturi</w:t>
      </w:r>
      <w:r w:rsidRPr="00D8643A">
        <w:rPr>
          <w:spacing w:val="-1"/>
        </w:rPr>
        <w:t xml:space="preserve"> </w:t>
      </w:r>
      <w:r w:rsidRPr="00D8643A">
        <w:t>viršyti</w:t>
      </w:r>
      <w:r w:rsidRPr="00D8643A">
        <w:rPr>
          <w:spacing w:val="-2"/>
        </w:rPr>
        <w:t xml:space="preserve"> </w:t>
      </w:r>
      <w:r w:rsidRPr="00D8643A">
        <w:t>27</w:t>
      </w:r>
      <w:r w:rsidR="0058604C" w:rsidRPr="00D8643A">
        <w:t> </w:t>
      </w:r>
      <w:r w:rsidRPr="00D8643A">
        <w:t>mg</w:t>
      </w:r>
      <w:r w:rsidRPr="00D8643A">
        <w:rPr>
          <w:spacing w:val="-3"/>
        </w:rPr>
        <w:t xml:space="preserve"> </w:t>
      </w:r>
      <w:r w:rsidRPr="00D8643A">
        <w:t>per</w:t>
      </w:r>
      <w:r w:rsidRPr="00D8643A">
        <w:rPr>
          <w:spacing w:val="-2"/>
        </w:rPr>
        <w:t xml:space="preserve"> </w:t>
      </w:r>
      <w:r w:rsidRPr="00D8643A">
        <w:t>parą,</w:t>
      </w:r>
      <w:r w:rsidRPr="00D8643A">
        <w:rPr>
          <w:spacing w:val="-5"/>
        </w:rPr>
        <w:t xml:space="preserve"> jei</w:t>
      </w:r>
      <w:r w:rsidR="0058604C" w:rsidRPr="00D8643A">
        <w:rPr>
          <w:spacing w:val="-5"/>
        </w:rPr>
        <w:t xml:space="preserve"> </w:t>
      </w:r>
      <w:r w:rsidRPr="00D8643A">
        <w:t>kreatinino</w:t>
      </w:r>
      <w:r w:rsidRPr="00D8643A">
        <w:rPr>
          <w:spacing w:val="-7"/>
        </w:rPr>
        <w:t xml:space="preserve"> </w:t>
      </w:r>
      <w:r w:rsidRPr="00D8643A">
        <w:t>klirensas</w:t>
      </w:r>
      <w:r w:rsidRPr="00D8643A">
        <w:rPr>
          <w:spacing w:val="-3"/>
        </w:rPr>
        <w:t xml:space="preserve"> </w:t>
      </w:r>
      <w:r w:rsidRPr="00D8643A">
        <w:t>mažesnis</w:t>
      </w:r>
      <w:r w:rsidRPr="00D8643A">
        <w:rPr>
          <w:spacing w:val="-3"/>
        </w:rPr>
        <w:t xml:space="preserve"> </w:t>
      </w:r>
      <w:r w:rsidRPr="00D8643A">
        <w:t>nei</w:t>
      </w:r>
      <w:r w:rsidRPr="00D8643A">
        <w:rPr>
          <w:spacing w:val="-2"/>
        </w:rPr>
        <w:t xml:space="preserve"> </w:t>
      </w:r>
      <w:r w:rsidRPr="00D8643A">
        <w:t>50</w:t>
      </w:r>
      <w:r w:rsidRPr="00D8643A">
        <w:rPr>
          <w:spacing w:val="-6"/>
        </w:rPr>
        <w:t xml:space="preserve"> </w:t>
      </w:r>
      <w:r w:rsidRPr="00D8643A">
        <w:rPr>
          <w:spacing w:val="-2"/>
        </w:rPr>
        <w:t>ml/min.</w:t>
      </w:r>
    </w:p>
    <w:p w14:paraId="5FF427C6" w14:textId="77777777" w:rsidR="00A34EE2" w:rsidRPr="00D8643A" w:rsidRDefault="00A34EE2" w:rsidP="009436B9">
      <w:pPr>
        <w:pStyle w:val="Pagrindinistekstas"/>
      </w:pPr>
    </w:p>
    <w:p w14:paraId="34A6BFE8" w14:textId="77777777" w:rsidR="00A34EE2" w:rsidRPr="00D8643A" w:rsidRDefault="00042F01" w:rsidP="009436B9">
      <w:pPr>
        <w:rPr>
          <w:i/>
        </w:rPr>
      </w:pPr>
      <w:r w:rsidRPr="00D8643A">
        <w:rPr>
          <w:i/>
        </w:rPr>
        <w:t xml:space="preserve">Vaikų </w:t>
      </w:r>
      <w:r w:rsidRPr="00D8643A">
        <w:rPr>
          <w:i/>
          <w:spacing w:val="-2"/>
        </w:rPr>
        <w:t>populiacija</w:t>
      </w:r>
    </w:p>
    <w:p w14:paraId="7C1CED1C" w14:textId="5B77AE4A" w:rsidR="00A34EE2" w:rsidRPr="00D8643A" w:rsidRDefault="0058604C" w:rsidP="009436B9">
      <w:pPr>
        <w:pStyle w:val="Pagrindinistekstas"/>
      </w:pPr>
      <w:r w:rsidRPr="00D8643A">
        <w:t>Pleriksaforo</w:t>
      </w:r>
      <w:r w:rsidR="00042F01" w:rsidRPr="00D8643A">
        <w:rPr>
          <w:spacing w:val="-6"/>
        </w:rPr>
        <w:t xml:space="preserve"> </w:t>
      </w:r>
      <w:r w:rsidR="00042F01" w:rsidRPr="00D8643A">
        <w:t>saugumas</w:t>
      </w:r>
      <w:r w:rsidR="00042F01" w:rsidRPr="00D8643A">
        <w:rPr>
          <w:spacing w:val="-3"/>
        </w:rPr>
        <w:t xml:space="preserve"> </w:t>
      </w:r>
      <w:r w:rsidR="00042F01" w:rsidRPr="00D8643A">
        <w:t>ir</w:t>
      </w:r>
      <w:r w:rsidR="00042F01" w:rsidRPr="00D8643A">
        <w:rPr>
          <w:spacing w:val="-2"/>
        </w:rPr>
        <w:t xml:space="preserve"> </w:t>
      </w:r>
      <w:r w:rsidR="00042F01" w:rsidRPr="00D8643A">
        <w:t>veiksmingumas</w:t>
      </w:r>
      <w:r w:rsidR="00042F01" w:rsidRPr="00D8643A">
        <w:rPr>
          <w:spacing w:val="-3"/>
        </w:rPr>
        <w:t xml:space="preserve"> </w:t>
      </w:r>
      <w:r w:rsidR="00042F01" w:rsidRPr="00D8643A">
        <w:t>vaikams</w:t>
      </w:r>
      <w:r w:rsidR="00042F01" w:rsidRPr="00D8643A">
        <w:rPr>
          <w:spacing w:val="-3"/>
        </w:rPr>
        <w:t xml:space="preserve"> </w:t>
      </w:r>
      <w:r w:rsidR="00042F01" w:rsidRPr="00D8643A">
        <w:t>nuo</w:t>
      </w:r>
      <w:r w:rsidR="00042F01" w:rsidRPr="00D8643A">
        <w:rPr>
          <w:spacing w:val="-4"/>
        </w:rPr>
        <w:t xml:space="preserve"> </w:t>
      </w:r>
      <w:r w:rsidR="00042F01" w:rsidRPr="00D8643A">
        <w:t>1-erių</w:t>
      </w:r>
      <w:r w:rsidR="00042F01" w:rsidRPr="00D8643A">
        <w:rPr>
          <w:spacing w:val="-6"/>
        </w:rPr>
        <w:t xml:space="preserve"> </w:t>
      </w:r>
      <w:r w:rsidR="00042F01" w:rsidRPr="00D8643A">
        <w:t>iki</w:t>
      </w:r>
      <w:r w:rsidR="00042F01" w:rsidRPr="00D8643A">
        <w:rPr>
          <w:spacing w:val="-5"/>
        </w:rPr>
        <w:t xml:space="preserve"> </w:t>
      </w:r>
      <w:r w:rsidR="00042F01" w:rsidRPr="00D8643A">
        <w:t>mažiau</w:t>
      </w:r>
      <w:r w:rsidR="00042F01" w:rsidRPr="00D8643A">
        <w:rPr>
          <w:spacing w:val="-3"/>
        </w:rPr>
        <w:t xml:space="preserve"> </w:t>
      </w:r>
      <w:r w:rsidR="00042F01" w:rsidRPr="00D8643A">
        <w:t>kaip</w:t>
      </w:r>
      <w:r w:rsidR="00042F01" w:rsidRPr="00D8643A">
        <w:rPr>
          <w:spacing w:val="-3"/>
        </w:rPr>
        <w:t xml:space="preserve"> </w:t>
      </w:r>
      <w:r w:rsidR="00042F01" w:rsidRPr="00D8643A">
        <w:t>18</w:t>
      </w:r>
      <w:r w:rsidRPr="00D8643A">
        <w:t> </w:t>
      </w:r>
      <w:r w:rsidR="00042F01" w:rsidRPr="00D8643A">
        <w:t>metų</w:t>
      </w:r>
      <w:r w:rsidR="00042F01" w:rsidRPr="00D8643A">
        <w:rPr>
          <w:spacing w:val="-6"/>
        </w:rPr>
        <w:t xml:space="preserve"> </w:t>
      </w:r>
      <w:r w:rsidR="00042F01" w:rsidRPr="00D8643A">
        <w:t>amžiaus</w:t>
      </w:r>
      <w:r w:rsidR="00042F01" w:rsidRPr="00D8643A">
        <w:rPr>
          <w:spacing w:val="-3"/>
        </w:rPr>
        <w:t xml:space="preserve"> </w:t>
      </w:r>
      <w:r w:rsidR="00042F01" w:rsidRPr="00D8643A">
        <w:t>buvo</w:t>
      </w:r>
      <w:r w:rsidR="00042F01" w:rsidRPr="00D8643A">
        <w:rPr>
          <w:spacing w:val="-6"/>
        </w:rPr>
        <w:t xml:space="preserve"> </w:t>
      </w:r>
      <w:r w:rsidR="00042F01" w:rsidRPr="00D8643A">
        <w:rPr>
          <w:spacing w:val="-2"/>
        </w:rPr>
        <w:t>tirtas</w:t>
      </w:r>
      <w:r w:rsidRPr="00D8643A">
        <w:rPr>
          <w:spacing w:val="-2"/>
        </w:rPr>
        <w:t xml:space="preserve"> </w:t>
      </w:r>
      <w:r w:rsidR="00042F01" w:rsidRPr="00D8643A">
        <w:t>atvirojo</w:t>
      </w:r>
      <w:r w:rsidR="00042F01" w:rsidRPr="00D8643A">
        <w:rPr>
          <w:spacing w:val="-5"/>
        </w:rPr>
        <w:t xml:space="preserve"> </w:t>
      </w:r>
      <w:r w:rsidR="00042F01" w:rsidRPr="00D8643A">
        <w:t>daugiacentrio</w:t>
      </w:r>
      <w:r w:rsidR="00042F01" w:rsidRPr="00D8643A">
        <w:rPr>
          <w:spacing w:val="-3"/>
        </w:rPr>
        <w:t xml:space="preserve"> </w:t>
      </w:r>
      <w:r w:rsidR="00042F01" w:rsidRPr="00D8643A">
        <w:t>kontroliuojamo</w:t>
      </w:r>
      <w:r w:rsidR="00042F01" w:rsidRPr="00D8643A">
        <w:rPr>
          <w:spacing w:val="-5"/>
        </w:rPr>
        <w:t xml:space="preserve"> </w:t>
      </w:r>
      <w:r w:rsidR="00042F01" w:rsidRPr="00D8643A">
        <w:t>tyrimo</w:t>
      </w:r>
      <w:r w:rsidR="00042F01" w:rsidRPr="00D8643A">
        <w:rPr>
          <w:spacing w:val="-6"/>
        </w:rPr>
        <w:t xml:space="preserve"> </w:t>
      </w:r>
      <w:r w:rsidR="00042F01" w:rsidRPr="00D8643A">
        <w:t>metu</w:t>
      </w:r>
      <w:r w:rsidR="00042F01" w:rsidRPr="00D8643A">
        <w:rPr>
          <w:spacing w:val="-2"/>
        </w:rPr>
        <w:t xml:space="preserve"> </w:t>
      </w:r>
      <w:r w:rsidR="00042F01" w:rsidRPr="00D8643A">
        <w:t>(žr.</w:t>
      </w:r>
      <w:r w:rsidR="00042F01" w:rsidRPr="00D8643A">
        <w:rPr>
          <w:spacing w:val="-6"/>
        </w:rPr>
        <w:t xml:space="preserve"> </w:t>
      </w:r>
      <w:r w:rsidR="00042F01" w:rsidRPr="00D8643A">
        <w:t>4.8,</w:t>
      </w:r>
      <w:r w:rsidR="00042F01" w:rsidRPr="00D8643A">
        <w:rPr>
          <w:spacing w:val="-3"/>
        </w:rPr>
        <w:t xml:space="preserve"> </w:t>
      </w:r>
      <w:r w:rsidR="00042F01" w:rsidRPr="00D8643A">
        <w:t>5.1</w:t>
      </w:r>
      <w:r w:rsidR="00042F01" w:rsidRPr="00D8643A">
        <w:rPr>
          <w:spacing w:val="-5"/>
        </w:rPr>
        <w:t xml:space="preserve"> </w:t>
      </w:r>
      <w:r w:rsidR="00042F01" w:rsidRPr="00D8643A">
        <w:t>ir</w:t>
      </w:r>
      <w:r w:rsidR="00042F01" w:rsidRPr="00D8643A">
        <w:rPr>
          <w:spacing w:val="-2"/>
        </w:rPr>
        <w:t xml:space="preserve"> </w:t>
      </w:r>
      <w:r w:rsidR="00042F01" w:rsidRPr="00D8643A">
        <w:t>5.2</w:t>
      </w:r>
      <w:r w:rsidRPr="00D8643A">
        <w:rPr>
          <w:spacing w:val="-2"/>
        </w:rPr>
        <w:t> </w:t>
      </w:r>
      <w:r w:rsidR="00042F01" w:rsidRPr="00D8643A">
        <w:rPr>
          <w:spacing w:val="-2"/>
        </w:rPr>
        <w:t>skyrius).</w:t>
      </w:r>
    </w:p>
    <w:p w14:paraId="7CC15676" w14:textId="77777777" w:rsidR="00A34EE2" w:rsidRPr="00D8643A" w:rsidRDefault="00A34EE2" w:rsidP="009436B9">
      <w:pPr>
        <w:pStyle w:val="Pagrindinistekstas"/>
      </w:pPr>
    </w:p>
    <w:p w14:paraId="201EE07C" w14:textId="77777777" w:rsidR="00A34EE2" w:rsidRPr="00D8643A" w:rsidRDefault="00042F01" w:rsidP="009436B9">
      <w:pPr>
        <w:rPr>
          <w:i/>
        </w:rPr>
      </w:pPr>
      <w:r w:rsidRPr="00D8643A">
        <w:rPr>
          <w:i/>
        </w:rPr>
        <w:t>Senyvi</w:t>
      </w:r>
      <w:r w:rsidR="0058604C" w:rsidRPr="00D8643A">
        <w:rPr>
          <w:i/>
        </w:rPr>
        <w:t>ems</w:t>
      </w:r>
      <w:r w:rsidRPr="00D8643A">
        <w:rPr>
          <w:i/>
          <w:spacing w:val="-4"/>
        </w:rPr>
        <w:t xml:space="preserve"> </w:t>
      </w:r>
      <w:r w:rsidR="0058604C" w:rsidRPr="00D8643A">
        <w:rPr>
          <w:i/>
        </w:rPr>
        <w:t>pacientams</w:t>
      </w:r>
      <w:r w:rsidRPr="00D8643A">
        <w:rPr>
          <w:i/>
          <w:spacing w:val="-1"/>
        </w:rPr>
        <w:t xml:space="preserve"> </w:t>
      </w:r>
      <w:r w:rsidRPr="00D8643A">
        <w:rPr>
          <w:i/>
        </w:rPr>
        <w:t>(&gt;</w:t>
      </w:r>
      <w:r w:rsidRPr="00D8643A">
        <w:rPr>
          <w:i/>
          <w:spacing w:val="-4"/>
        </w:rPr>
        <w:t xml:space="preserve"> </w:t>
      </w:r>
      <w:r w:rsidRPr="00D8643A">
        <w:rPr>
          <w:i/>
        </w:rPr>
        <w:t>65</w:t>
      </w:r>
      <w:r w:rsidRPr="00D8643A">
        <w:rPr>
          <w:i/>
          <w:spacing w:val="-2"/>
        </w:rPr>
        <w:t xml:space="preserve"> </w:t>
      </w:r>
      <w:r w:rsidRPr="00D8643A">
        <w:rPr>
          <w:i/>
          <w:spacing w:val="-4"/>
        </w:rPr>
        <w:t>metų)</w:t>
      </w:r>
    </w:p>
    <w:p w14:paraId="5B96B303" w14:textId="77777777" w:rsidR="00A34EE2" w:rsidRPr="00A367FA" w:rsidRDefault="00042F01" w:rsidP="009436B9">
      <w:pPr>
        <w:pStyle w:val="Pagrindinistekstas"/>
      </w:pPr>
      <w:r w:rsidRPr="00D8643A">
        <w:t>Jeigu inkstų funkcija normali, senyviems pacientams dozės koreguoti nereikia. Dozę koreguoti rekomenduojama</w:t>
      </w:r>
      <w:r w:rsidRPr="00D8643A">
        <w:rPr>
          <w:spacing w:val="-3"/>
        </w:rPr>
        <w:t xml:space="preserve"> </w:t>
      </w:r>
      <w:r w:rsidRPr="00D8643A">
        <w:t>senyviems</w:t>
      </w:r>
      <w:r w:rsidRPr="00D8643A">
        <w:rPr>
          <w:spacing w:val="-3"/>
        </w:rPr>
        <w:t xml:space="preserve"> </w:t>
      </w:r>
      <w:r w:rsidRPr="00D8643A">
        <w:t>pacientams,</w:t>
      </w:r>
      <w:r w:rsidRPr="00D8643A">
        <w:rPr>
          <w:spacing w:val="-3"/>
        </w:rPr>
        <w:t xml:space="preserve"> </w:t>
      </w:r>
      <w:r w:rsidRPr="00D8643A">
        <w:t>kurių</w:t>
      </w:r>
      <w:r w:rsidRPr="00D8643A">
        <w:rPr>
          <w:spacing w:val="-3"/>
        </w:rPr>
        <w:t xml:space="preserve"> </w:t>
      </w:r>
      <w:r w:rsidRPr="00D8643A">
        <w:t>kreatinino</w:t>
      </w:r>
      <w:r w:rsidRPr="00D8643A">
        <w:rPr>
          <w:spacing w:val="-3"/>
        </w:rPr>
        <w:t xml:space="preserve"> </w:t>
      </w:r>
      <w:r w:rsidRPr="00D8643A">
        <w:t>klirensas</w:t>
      </w:r>
      <w:r w:rsidRPr="00D8643A">
        <w:rPr>
          <w:spacing w:val="-3"/>
        </w:rPr>
        <w:t xml:space="preserve"> </w:t>
      </w:r>
      <w:r w:rsidRPr="00D8643A">
        <w:t>≤</w:t>
      </w:r>
      <w:r w:rsidR="0058604C" w:rsidRPr="00D8643A">
        <w:t> </w:t>
      </w:r>
      <w:r w:rsidRPr="00D8643A">
        <w:t>50</w:t>
      </w:r>
      <w:r w:rsidR="0058604C" w:rsidRPr="00D8643A">
        <w:rPr>
          <w:spacing w:val="-3"/>
        </w:rPr>
        <w:t> </w:t>
      </w:r>
      <w:r w:rsidRPr="00D8643A">
        <w:t>ml/min.</w:t>
      </w:r>
      <w:r w:rsidRPr="00D8643A">
        <w:rPr>
          <w:spacing w:val="-5"/>
        </w:rPr>
        <w:t xml:space="preserve"> </w:t>
      </w:r>
      <w:r w:rsidRPr="00D8643A">
        <w:t>(žr.</w:t>
      </w:r>
      <w:r w:rsidRPr="00D8643A">
        <w:rPr>
          <w:spacing w:val="-3"/>
        </w:rPr>
        <w:t xml:space="preserve"> </w:t>
      </w:r>
      <w:r w:rsidR="0058604C" w:rsidRPr="00D8643A">
        <w:t>pirmiau</w:t>
      </w:r>
      <w:r w:rsidRPr="00D8643A">
        <w:rPr>
          <w:spacing w:val="-5"/>
        </w:rPr>
        <w:t xml:space="preserve"> </w:t>
      </w:r>
      <w:r w:rsidRPr="00D8643A">
        <w:t>„</w:t>
      </w:r>
      <w:r w:rsidR="0058604C" w:rsidRPr="00D8643A">
        <w:t xml:space="preserve">Pacientams, kurių inkstų </w:t>
      </w:r>
      <w:r w:rsidRPr="00D8643A">
        <w:t>funkcij</w:t>
      </w:r>
      <w:r w:rsidR="0058604C" w:rsidRPr="00D8643A">
        <w:t>a sutrikusi</w:t>
      </w:r>
      <w:r w:rsidRPr="00D8643A">
        <w:t>“). Apskritai senyviems pacientams, dėl senyvo amžiaus dažniau pasitaikančio inkstų funkcijos susilpnėjimo, dozę reikia parinkti atsargiai.</w:t>
      </w:r>
    </w:p>
    <w:p w14:paraId="3F5E5C3F" w14:textId="77777777" w:rsidR="0058604C" w:rsidRPr="00D8643A" w:rsidRDefault="0058604C" w:rsidP="009436B9">
      <w:pPr>
        <w:pStyle w:val="Pagrindinistekstas"/>
        <w:rPr>
          <w:u w:val="single"/>
        </w:rPr>
      </w:pPr>
    </w:p>
    <w:p w14:paraId="2205B4C8" w14:textId="77777777" w:rsidR="00A34EE2" w:rsidRPr="00D8643A" w:rsidRDefault="00042F01" w:rsidP="009436B9">
      <w:pPr>
        <w:pStyle w:val="Pagrindinistekstas"/>
      </w:pPr>
      <w:r w:rsidRPr="00D8643A">
        <w:rPr>
          <w:u w:val="single"/>
        </w:rPr>
        <w:lastRenderedPageBreak/>
        <w:t>Vartojimo</w:t>
      </w:r>
      <w:r w:rsidRPr="00D8643A">
        <w:rPr>
          <w:spacing w:val="-7"/>
          <w:u w:val="single"/>
        </w:rPr>
        <w:t xml:space="preserve"> </w:t>
      </w:r>
      <w:r w:rsidRPr="00D8643A">
        <w:rPr>
          <w:spacing w:val="-2"/>
          <w:u w:val="single"/>
        </w:rPr>
        <w:t>metodas</w:t>
      </w:r>
    </w:p>
    <w:p w14:paraId="4FF5129B" w14:textId="77777777" w:rsidR="00A34EE2" w:rsidRPr="00D8643A" w:rsidRDefault="00AE2527" w:rsidP="009436B9">
      <w:pPr>
        <w:pStyle w:val="Pagrindinistekstas"/>
      </w:pPr>
      <w:r>
        <w:t>Plerixafor Auxilia</w:t>
      </w:r>
      <w:r w:rsidR="00042F01" w:rsidRPr="00D8643A">
        <w:rPr>
          <w:spacing w:val="-9"/>
        </w:rPr>
        <w:t xml:space="preserve"> </w:t>
      </w:r>
      <w:r w:rsidR="00042F01" w:rsidRPr="00D8643A">
        <w:t>reikia</w:t>
      </w:r>
      <w:r w:rsidR="00042F01" w:rsidRPr="00D8643A">
        <w:rPr>
          <w:spacing w:val="-4"/>
        </w:rPr>
        <w:t xml:space="preserve"> </w:t>
      </w:r>
      <w:r w:rsidR="00042F01" w:rsidRPr="00D8643A">
        <w:t>leisti</w:t>
      </w:r>
      <w:r w:rsidR="00042F01" w:rsidRPr="00D8643A">
        <w:rPr>
          <w:spacing w:val="-3"/>
        </w:rPr>
        <w:t xml:space="preserve"> </w:t>
      </w:r>
      <w:r w:rsidR="00042F01" w:rsidRPr="00D8643A">
        <w:t>po</w:t>
      </w:r>
      <w:r w:rsidR="00042F01" w:rsidRPr="00D8643A">
        <w:rPr>
          <w:spacing w:val="-5"/>
        </w:rPr>
        <w:t xml:space="preserve"> </w:t>
      </w:r>
      <w:r w:rsidR="00042F01" w:rsidRPr="00D8643A">
        <w:t>oda.</w:t>
      </w:r>
      <w:r w:rsidR="00042F01" w:rsidRPr="00D8643A">
        <w:rPr>
          <w:spacing w:val="-4"/>
        </w:rPr>
        <w:t xml:space="preserve"> </w:t>
      </w:r>
      <w:r w:rsidR="00042F01" w:rsidRPr="00D8643A">
        <w:t>Kiekvienas</w:t>
      </w:r>
      <w:r w:rsidR="00042F01" w:rsidRPr="00D8643A">
        <w:rPr>
          <w:spacing w:val="-4"/>
        </w:rPr>
        <w:t xml:space="preserve"> </w:t>
      </w:r>
      <w:r w:rsidR="00042F01" w:rsidRPr="00D8643A">
        <w:t>flakonas</w:t>
      </w:r>
      <w:r w:rsidR="00042F01" w:rsidRPr="00D8643A">
        <w:rPr>
          <w:spacing w:val="-6"/>
        </w:rPr>
        <w:t xml:space="preserve"> </w:t>
      </w:r>
      <w:r w:rsidR="00042F01" w:rsidRPr="00D8643A">
        <w:t>skirtas</w:t>
      </w:r>
      <w:r w:rsidR="00042F01" w:rsidRPr="00D8643A">
        <w:rPr>
          <w:spacing w:val="-5"/>
        </w:rPr>
        <w:t xml:space="preserve"> </w:t>
      </w:r>
      <w:r w:rsidR="00042F01" w:rsidRPr="00D8643A">
        <w:t>tik</w:t>
      </w:r>
      <w:r w:rsidR="00042F01" w:rsidRPr="00D8643A">
        <w:rPr>
          <w:spacing w:val="-4"/>
        </w:rPr>
        <w:t xml:space="preserve"> </w:t>
      </w:r>
      <w:r w:rsidR="00042F01" w:rsidRPr="00D8643A">
        <w:t>vienkartiniam</w:t>
      </w:r>
      <w:r w:rsidR="00042F01" w:rsidRPr="00D8643A">
        <w:rPr>
          <w:spacing w:val="-3"/>
        </w:rPr>
        <w:t xml:space="preserve"> </w:t>
      </w:r>
      <w:r w:rsidR="00042F01" w:rsidRPr="00D8643A">
        <w:rPr>
          <w:spacing w:val="-2"/>
        </w:rPr>
        <w:t>vartojimui.</w:t>
      </w:r>
    </w:p>
    <w:p w14:paraId="07D795C2" w14:textId="77777777" w:rsidR="00A34EE2" w:rsidRPr="00D8643A" w:rsidRDefault="00A34EE2" w:rsidP="009436B9">
      <w:pPr>
        <w:pStyle w:val="Pagrindinistekstas"/>
        <w:rPr>
          <w:sz w:val="21"/>
        </w:rPr>
      </w:pPr>
    </w:p>
    <w:p w14:paraId="7498F7F5" w14:textId="77777777" w:rsidR="00A34EE2" w:rsidRPr="00D8643A" w:rsidRDefault="00042F01" w:rsidP="009436B9">
      <w:pPr>
        <w:pStyle w:val="Pagrindinistekstas"/>
      </w:pPr>
      <w:r w:rsidRPr="00D8643A">
        <w:t>Prieš</w:t>
      </w:r>
      <w:r w:rsidRPr="00D8643A">
        <w:rPr>
          <w:spacing w:val="-2"/>
        </w:rPr>
        <w:t xml:space="preserve"> </w:t>
      </w:r>
      <w:r w:rsidRPr="00D8643A">
        <w:t>vartojant</w:t>
      </w:r>
      <w:r w:rsidRPr="00D8643A">
        <w:rPr>
          <w:spacing w:val="-2"/>
        </w:rPr>
        <w:t xml:space="preserve"> </w:t>
      </w:r>
      <w:r w:rsidRPr="00D8643A">
        <w:t>flakonai</w:t>
      </w:r>
      <w:r w:rsidRPr="00D8643A">
        <w:rPr>
          <w:spacing w:val="-1"/>
        </w:rPr>
        <w:t xml:space="preserve"> </w:t>
      </w:r>
      <w:r w:rsidRPr="00D8643A">
        <w:t>turi</w:t>
      </w:r>
      <w:r w:rsidRPr="00D8643A">
        <w:rPr>
          <w:spacing w:val="-4"/>
        </w:rPr>
        <w:t xml:space="preserve"> </w:t>
      </w:r>
      <w:r w:rsidRPr="00D8643A">
        <w:t>būti</w:t>
      </w:r>
      <w:r w:rsidRPr="00D8643A">
        <w:rPr>
          <w:spacing w:val="-4"/>
        </w:rPr>
        <w:t xml:space="preserve"> </w:t>
      </w:r>
      <w:r w:rsidRPr="00D8643A">
        <w:t>apžiūrimi.</w:t>
      </w:r>
      <w:r w:rsidRPr="00D8643A">
        <w:rPr>
          <w:spacing w:val="-2"/>
        </w:rPr>
        <w:t xml:space="preserve"> </w:t>
      </w:r>
      <w:r w:rsidRPr="00D8643A">
        <w:t>Vaistinis</w:t>
      </w:r>
      <w:r w:rsidRPr="00D8643A">
        <w:rPr>
          <w:spacing w:val="-4"/>
        </w:rPr>
        <w:t xml:space="preserve"> </w:t>
      </w:r>
      <w:r w:rsidRPr="00D8643A">
        <w:t>preparatas</w:t>
      </w:r>
      <w:r w:rsidRPr="00D8643A">
        <w:rPr>
          <w:spacing w:val="-2"/>
        </w:rPr>
        <w:t xml:space="preserve"> </w:t>
      </w:r>
      <w:r w:rsidRPr="00D8643A">
        <w:t>nevartojamas,</w:t>
      </w:r>
      <w:r w:rsidRPr="00D8643A">
        <w:rPr>
          <w:spacing w:val="-5"/>
        </w:rPr>
        <w:t xml:space="preserve"> </w:t>
      </w:r>
      <w:r w:rsidRPr="00D8643A">
        <w:t>jei</w:t>
      </w:r>
      <w:r w:rsidRPr="00D8643A">
        <w:rPr>
          <w:spacing w:val="-1"/>
        </w:rPr>
        <w:t xml:space="preserve"> </w:t>
      </w:r>
      <w:r w:rsidRPr="00D8643A">
        <w:t>tirpale</w:t>
      </w:r>
      <w:r w:rsidRPr="00D8643A">
        <w:rPr>
          <w:spacing w:val="-2"/>
        </w:rPr>
        <w:t xml:space="preserve"> </w:t>
      </w:r>
      <w:r w:rsidRPr="00D8643A">
        <w:t>yra</w:t>
      </w:r>
      <w:r w:rsidRPr="00D8643A">
        <w:rPr>
          <w:spacing w:val="-2"/>
        </w:rPr>
        <w:t xml:space="preserve"> </w:t>
      </w:r>
      <w:r w:rsidRPr="00D8643A">
        <w:t>dalelių</w:t>
      </w:r>
      <w:r w:rsidRPr="00D8643A">
        <w:rPr>
          <w:spacing w:val="-5"/>
        </w:rPr>
        <w:t xml:space="preserve"> </w:t>
      </w:r>
      <w:r w:rsidRPr="00D8643A">
        <w:t xml:space="preserve">ar spalvos pokyčių. Kadangi </w:t>
      </w:r>
      <w:r w:rsidR="00AE2527">
        <w:t>Plerixafor Auxilia</w:t>
      </w:r>
      <w:r w:rsidRPr="00D8643A">
        <w:t xml:space="preserve"> tiekiamas sterilus ir be konservantų, reikia laikytis aseptinės technikos, kai flakono turinys perpilamas į tinkamą injekcijai po oda švirkštą (ž</w:t>
      </w:r>
      <w:r w:rsidR="0058604C" w:rsidRPr="00D8643A">
        <w:t>r. 6.3 </w:t>
      </w:r>
      <w:r w:rsidRPr="00D8643A">
        <w:t>skyrių).</w:t>
      </w:r>
    </w:p>
    <w:p w14:paraId="2B6D72F5" w14:textId="77777777" w:rsidR="00A34EE2" w:rsidRPr="00D8643A" w:rsidRDefault="00A34EE2" w:rsidP="009436B9">
      <w:pPr>
        <w:pStyle w:val="Pagrindinistekstas"/>
      </w:pPr>
    </w:p>
    <w:p w14:paraId="20DFEBB6" w14:textId="77777777" w:rsidR="00A34EE2" w:rsidRPr="00D8643A" w:rsidRDefault="00042F01" w:rsidP="0058604C">
      <w:pPr>
        <w:pStyle w:val="Antrat2"/>
        <w:numPr>
          <w:ilvl w:val="1"/>
          <w:numId w:val="9"/>
        </w:numPr>
        <w:ind w:left="540" w:hanging="540"/>
      </w:pPr>
      <w:r w:rsidRPr="00D8643A">
        <w:rPr>
          <w:spacing w:val="-2"/>
        </w:rPr>
        <w:t>Kontraindikacijos</w:t>
      </w:r>
    </w:p>
    <w:p w14:paraId="49625C44" w14:textId="77777777" w:rsidR="00A34EE2" w:rsidRPr="00D8643A" w:rsidRDefault="00A34EE2" w:rsidP="009436B9">
      <w:pPr>
        <w:pStyle w:val="Pagrindinistekstas"/>
        <w:rPr>
          <w:b/>
        </w:rPr>
      </w:pPr>
    </w:p>
    <w:p w14:paraId="5D7A6A8D" w14:textId="77777777" w:rsidR="00A34EE2" w:rsidRPr="00D8643A" w:rsidRDefault="00042F01" w:rsidP="009436B9">
      <w:pPr>
        <w:pStyle w:val="Pagrindinistekstas"/>
      </w:pPr>
      <w:r w:rsidRPr="00D8643A">
        <w:t>Padidėjęs</w:t>
      </w:r>
      <w:r w:rsidRPr="00D8643A">
        <w:rPr>
          <w:spacing w:val="-7"/>
        </w:rPr>
        <w:t xml:space="preserve"> </w:t>
      </w:r>
      <w:r w:rsidRPr="00D8643A">
        <w:t>jautrumas</w:t>
      </w:r>
      <w:r w:rsidRPr="00D8643A">
        <w:rPr>
          <w:spacing w:val="-5"/>
        </w:rPr>
        <w:t xml:space="preserve"> </w:t>
      </w:r>
      <w:r w:rsidRPr="00D8643A">
        <w:t>veikliajai</w:t>
      </w:r>
      <w:r w:rsidRPr="00D8643A">
        <w:rPr>
          <w:spacing w:val="-6"/>
        </w:rPr>
        <w:t xml:space="preserve"> </w:t>
      </w:r>
      <w:r w:rsidRPr="00D8643A">
        <w:t>arba</w:t>
      </w:r>
      <w:r w:rsidRPr="00D8643A">
        <w:rPr>
          <w:spacing w:val="-5"/>
        </w:rPr>
        <w:t xml:space="preserve"> </w:t>
      </w:r>
      <w:r w:rsidRPr="00D8643A">
        <w:t>bet</w:t>
      </w:r>
      <w:r w:rsidRPr="00D8643A">
        <w:rPr>
          <w:spacing w:val="-4"/>
        </w:rPr>
        <w:t xml:space="preserve"> </w:t>
      </w:r>
      <w:r w:rsidRPr="00D8643A">
        <w:t>kuriai</w:t>
      </w:r>
      <w:r w:rsidRPr="00D8643A">
        <w:rPr>
          <w:spacing w:val="-5"/>
        </w:rPr>
        <w:t xml:space="preserve"> </w:t>
      </w:r>
      <w:r w:rsidRPr="00D8643A">
        <w:t>6.1</w:t>
      </w:r>
      <w:r w:rsidR="0058604C" w:rsidRPr="00D8643A">
        <w:t> </w:t>
      </w:r>
      <w:r w:rsidRPr="00D8643A">
        <w:t>skyriuje</w:t>
      </w:r>
      <w:r w:rsidRPr="00D8643A">
        <w:rPr>
          <w:spacing w:val="-5"/>
        </w:rPr>
        <w:t xml:space="preserve"> </w:t>
      </w:r>
      <w:r w:rsidRPr="00D8643A">
        <w:t>nurodytai</w:t>
      </w:r>
      <w:r w:rsidRPr="00D8643A">
        <w:rPr>
          <w:spacing w:val="-4"/>
        </w:rPr>
        <w:t xml:space="preserve"> </w:t>
      </w:r>
      <w:r w:rsidRPr="00D8643A">
        <w:t>pagalbinei</w:t>
      </w:r>
      <w:r w:rsidRPr="00D8643A">
        <w:rPr>
          <w:spacing w:val="-6"/>
        </w:rPr>
        <w:t xml:space="preserve"> </w:t>
      </w:r>
      <w:r w:rsidRPr="00D8643A">
        <w:rPr>
          <w:spacing w:val="-2"/>
        </w:rPr>
        <w:t>medžiagai.</w:t>
      </w:r>
    </w:p>
    <w:p w14:paraId="3C5698DC" w14:textId="77777777" w:rsidR="00A34EE2" w:rsidRPr="00D8643A" w:rsidRDefault="00A34EE2" w:rsidP="009436B9">
      <w:pPr>
        <w:pStyle w:val="Pagrindinistekstas"/>
      </w:pPr>
    </w:p>
    <w:p w14:paraId="61331081" w14:textId="77777777" w:rsidR="00A34EE2" w:rsidRPr="00D8643A" w:rsidRDefault="00042F01" w:rsidP="0058604C">
      <w:pPr>
        <w:pStyle w:val="Antrat2"/>
        <w:numPr>
          <w:ilvl w:val="1"/>
          <w:numId w:val="9"/>
        </w:numPr>
        <w:ind w:left="540" w:hanging="540"/>
      </w:pPr>
      <w:r w:rsidRPr="00D8643A">
        <w:t>Specialūs</w:t>
      </w:r>
      <w:r w:rsidRPr="00D8643A">
        <w:rPr>
          <w:spacing w:val="-7"/>
        </w:rPr>
        <w:t xml:space="preserve"> </w:t>
      </w:r>
      <w:r w:rsidRPr="00D8643A">
        <w:t>įspėjimai</w:t>
      </w:r>
      <w:r w:rsidRPr="00D8643A">
        <w:rPr>
          <w:spacing w:val="-4"/>
        </w:rPr>
        <w:t xml:space="preserve"> </w:t>
      </w:r>
      <w:r w:rsidRPr="00D8643A">
        <w:t>ir</w:t>
      </w:r>
      <w:r w:rsidRPr="00D8643A">
        <w:rPr>
          <w:spacing w:val="-5"/>
        </w:rPr>
        <w:t xml:space="preserve"> </w:t>
      </w:r>
      <w:r w:rsidRPr="00D8643A">
        <w:t>atsargumo</w:t>
      </w:r>
      <w:r w:rsidRPr="00D8643A">
        <w:rPr>
          <w:spacing w:val="-4"/>
        </w:rPr>
        <w:t xml:space="preserve"> </w:t>
      </w:r>
      <w:r w:rsidRPr="00D8643A">
        <w:rPr>
          <w:spacing w:val="-2"/>
        </w:rPr>
        <w:t>priemonės</w:t>
      </w:r>
    </w:p>
    <w:p w14:paraId="7F0D03DE" w14:textId="77777777" w:rsidR="00A34EE2" w:rsidRPr="00D8643A" w:rsidRDefault="00A34EE2" w:rsidP="009436B9">
      <w:pPr>
        <w:pStyle w:val="Pagrindinistekstas"/>
        <w:rPr>
          <w:b/>
          <w:sz w:val="21"/>
        </w:rPr>
      </w:pPr>
    </w:p>
    <w:p w14:paraId="315A6824" w14:textId="0B50B667" w:rsidR="00A34EE2" w:rsidRPr="00D8643A" w:rsidRDefault="00042F01" w:rsidP="009436B9">
      <w:pPr>
        <w:pStyle w:val="Pagrindinistekstas"/>
      </w:pPr>
      <w:r w:rsidRPr="00D8643A">
        <w:rPr>
          <w:u w:val="single"/>
        </w:rPr>
        <w:t>Naviko</w:t>
      </w:r>
      <w:r w:rsidRPr="00D8643A">
        <w:rPr>
          <w:spacing w:val="-7"/>
          <w:u w:val="single"/>
        </w:rPr>
        <w:t xml:space="preserve"> </w:t>
      </w:r>
      <w:r w:rsidRPr="00D8643A">
        <w:rPr>
          <w:u w:val="single"/>
        </w:rPr>
        <w:t>ląstelių</w:t>
      </w:r>
      <w:r w:rsidRPr="00D8643A">
        <w:rPr>
          <w:spacing w:val="-7"/>
          <w:u w:val="single"/>
        </w:rPr>
        <w:t xml:space="preserve"> </w:t>
      </w:r>
      <w:r w:rsidRPr="00D8643A">
        <w:rPr>
          <w:u w:val="single"/>
        </w:rPr>
        <w:t>mobilizacija</w:t>
      </w:r>
      <w:r w:rsidRPr="00D8643A">
        <w:rPr>
          <w:spacing w:val="-4"/>
          <w:u w:val="single"/>
        </w:rPr>
        <w:t xml:space="preserve"> </w:t>
      </w:r>
      <w:r w:rsidRPr="00D8643A">
        <w:rPr>
          <w:u w:val="single"/>
        </w:rPr>
        <w:t>pacientams,</w:t>
      </w:r>
      <w:r w:rsidRPr="00D8643A">
        <w:rPr>
          <w:spacing w:val="-6"/>
          <w:u w:val="single"/>
        </w:rPr>
        <w:t xml:space="preserve"> </w:t>
      </w:r>
      <w:r w:rsidRPr="00D8643A">
        <w:rPr>
          <w:u w:val="single"/>
        </w:rPr>
        <w:t>sergantiems</w:t>
      </w:r>
      <w:r w:rsidRPr="00D8643A">
        <w:rPr>
          <w:spacing w:val="-6"/>
          <w:u w:val="single"/>
        </w:rPr>
        <w:t xml:space="preserve"> </w:t>
      </w:r>
      <w:r w:rsidRPr="00D8643A">
        <w:rPr>
          <w:u w:val="single"/>
        </w:rPr>
        <w:t>limfoma</w:t>
      </w:r>
      <w:r w:rsidRPr="00D8643A">
        <w:rPr>
          <w:spacing w:val="-4"/>
          <w:u w:val="single"/>
        </w:rPr>
        <w:t xml:space="preserve"> </w:t>
      </w:r>
      <w:r w:rsidRPr="00D8643A">
        <w:rPr>
          <w:u w:val="single"/>
        </w:rPr>
        <w:t>ir</w:t>
      </w:r>
      <w:r w:rsidRPr="00D8643A">
        <w:rPr>
          <w:spacing w:val="-3"/>
          <w:u w:val="single"/>
        </w:rPr>
        <w:t xml:space="preserve"> </w:t>
      </w:r>
      <w:r w:rsidRPr="00D8643A">
        <w:rPr>
          <w:u w:val="single"/>
        </w:rPr>
        <w:t>daugine</w:t>
      </w:r>
      <w:r w:rsidRPr="00D8643A">
        <w:rPr>
          <w:spacing w:val="-5"/>
          <w:u w:val="single"/>
        </w:rPr>
        <w:t xml:space="preserve"> </w:t>
      </w:r>
      <w:r w:rsidRPr="00D8643A">
        <w:rPr>
          <w:spacing w:val="-2"/>
          <w:u w:val="single"/>
        </w:rPr>
        <w:t>mieloma.</w:t>
      </w:r>
    </w:p>
    <w:p w14:paraId="7459F6BB" w14:textId="327254C0" w:rsidR="00A34EE2" w:rsidRPr="00D8643A" w:rsidRDefault="00042F01" w:rsidP="009436B9">
      <w:pPr>
        <w:pStyle w:val="Pagrindinistekstas"/>
      </w:pPr>
      <w:r w:rsidRPr="00D8643A">
        <w:t xml:space="preserve">Kai pacientams, sergantiems limfoma ar daugine mieloma, hemopoezinių kamieninių ląstelių mobilizavimui </w:t>
      </w:r>
      <w:r w:rsidR="0058604C" w:rsidRPr="00D8643A">
        <w:t>pleriksaforas</w:t>
      </w:r>
      <w:r w:rsidRPr="00D8643A">
        <w:t xml:space="preserve"> yra vartojamas kartu su G-KSF, naviko ląstelės gali būti išlaisvintos iš kaulų čiulpų ir surinktos į leukaferezės produktą. Rezultatai parodė, kad tada, kai naviko ląstelės yra mobilizuotos,</w:t>
      </w:r>
      <w:r w:rsidRPr="00D8643A">
        <w:rPr>
          <w:spacing w:val="-5"/>
        </w:rPr>
        <w:t xml:space="preserve"> </w:t>
      </w:r>
      <w:r w:rsidRPr="00D8643A">
        <w:t>mobilizuotų</w:t>
      </w:r>
      <w:r w:rsidRPr="00D8643A">
        <w:rPr>
          <w:spacing w:val="-5"/>
        </w:rPr>
        <w:t xml:space="preserve"> </w:t>
      </w:r>
      <w:r w:rsidRPr="00D8643A">
        <w:t>naviko</w:t>
      </w:r>
      <w:r w:rsidRPr="00D8643A">
        <w:rPr>
          <w:spacing w:val="-5"/>
        </w:rPr>
        <w:t xml:space="preserve"> </w:t>
      </w:r>
      <w:r w:rsidRPr="00D8643A">
        <w:t>ląstelių</w:t>
      </w:r>
      <w:r w:rsidRPr="00D8643A">
        <w:rPr>
          <w:spacing w:val="-2"/>
        </w:rPr>
        <w:t xml:space="preserve"> </w:t>
      </w:r>
      <w:r w:rsidRPr="00D8643A">
        <w:t>skaičius</w:t>
      </w:r>
      <w:r w:rsidRPr="00D8643A">
        <w:rPr>
          <w:spacing w:val="-2"/>
        </w:rPr>
        <w:t xml:space="preserve"> </w:t>
      </w:r>
      <w:r w:rsidRPr="00D8643A">
        <w:t>vartojant</w:t>
      </w:r>
      <w:r w:rsidRPr="00D8643A">
        <w:rPr>
          <w:spacing w:val="-1"/>
        </w:rPr>
        <w:t xml:space="preserve"> </w:t>
      </w:r>
      <w:r w:rsidR="0058604C" w:rsidRPr="00D8643A">
        <w:t>pleriksaforo</w:t>
      </w:r>
      <w:r w:rsidRPr="00D8643A">
        <w:rPr>
          <w:spacing w:val="-1"/>
        </w:rPr>
        <w:t xml:space="preserve"> </w:t>
      </w:r>
      <w:r w:rsidRPr="00D8643A">
        <w:t>kartu</w:t>
      </w:r>
      <w:r w:rsidRPr="00D8643A">
        <w:rPr>
          <w:spacing w:val="-2"/>
        </w:rPr>
        <w:t xml:space="preserve"> </w:t>
      </w:r>
      <w:r w:rsidRPr="00D8643A">
        <w:t>su</w:t>
      </w:r>
      <w:r w:rsidRPr="00D8643A">
        <w:rPr>
          <w:spacing w:val="-2"/>
        </w:rPr>
        <w:t xml:space="preserve"> </w:t>
      </w:r>
      <w:r w:rsidRPr="00D8643A">
        <w:t>G-KSF,</w:t>
      </w:r>
      <w:r w:rsidRPr="00D8643A">
        <w:rPr>
          <w:spacing w:val="-2"/>
        </w:rPr>
        <w:t xml:space="preserve"> </w:t>
      </w:r>
      <w:r w:rsidRPr="00D8643A">
        <w:t>lyginant</w:t>
      </w:r>
      <w:r w:rsidRPr="00D8643A">
        <w:rPr>
          <w:spacing w:val="-1"/>
        </w:rPr>
        <w:t xml:space="preserve"> </w:t>
      </w:r>
      <w:r w:rsidRPr="00D8643A">
        <w:t>su</w:t>
      </w:r>
      <w:r w:rsidRPr="00D8643A">
        <w:rPr>
          <w:spacing w:val="-5"/>
        </w:rPr>
        <w:t xml:space="preserve"> </w:t>
      </w:r>
      <w:r w:rsidRPr="00D8643A">
        <w:t>vien G-KSF vartojimu, nedidėja.</w:t>
      </w:r>
    </w:p>
    <w:p w14:paraId="3A5B52FA" w14:textId="77777777" w:rsidR="00A34EE2" w:rsidRPr="00D8643A" w:rsidRDefault="00A34EE2" w:rsidP="009436B9">
      <w:pPr>
        <w:pStyle w:val="Pagrindinistekstas"/>
        <w:rPr>
          <w:sz w:val="21"/>
        </w:rPr>
      </w:pPr>
    </w:p>
    <w:p w14:paraId="5C8B2227" w14:textId="77777777" w:rsidR="00A34EE2" w:rsidRPr="00D8643A" w:rsidRDefault="00042F01" w:rsidP="009436B9">
      <w:pPr>
        <w:pStyle w:val="Pagrindinistekstas"/>
      </w:pPr>
      <w:r w:rsidRPr="00D8643A">
        <w:rPr>
          <w:u w:val="single"/>
        </w:rPr>
        <w:t>Naviko</w:t>
      </w:r>
      <w:r w:rsidRPr="00D8643A">
        <w:rPr>
          <w:spacing w:val="-7"/>
          <w:u w:val="single"/>
        </w:rPr>
        <w:t xml:space="preserve"> </w:t>
      </w:r>
      <w:r w:rsidRPr="00D8643A">
        <w:rPr>
          <w:u w:val="single"/>
        </w:rPr>
        <w:t>ląstelių</w:t>
      </w:r>
      <w:r w:rsidRPr="00D8643A">
        <w:rPr>
          <w:spacing w:val="-6"/>
          <w:u w:val="single"/>
        </w:rPr>
        <w:t xml:space="preserve"> </w:t>
      </w:r>
      <w:r w:rsidRPr="00D8643A">
        <w:rPr>
          <w:u w:val="single"/>
        </w:rPr>
        <w:t>mobilizacija</w:t>
      </w:r>
      <w:r w:rsidRPr="00D8643A">
        <w:rPr>
          <w:spacing w:val="-4"/>
          <w:u w:val="single"/>
        </w:rPr>
        <w:t xml:space="preserve"> </w:t>
      </w:r>
      <w:r w:rsidRPr="00D8643A">
        <w:rPr>
          <w:u w:val="single"/>
        </w:rPr>
        <w:t>pacientams,</w:t>
      </w:r>
      <w:r w:rsidRPr="00D8643A">
        <w:rPr>
          <w:spacing w:val="-6"/>
          <w:u w:val="single"/>
        </w:rPr>
        <w:t xml:space="preserve"> </w:t>
      </w:r>
      <w:r w:rsidRPr="00D8643A">
        <w:rPr>
          <w:u w:val="single"/>
        </w:rPr>
        <w:t>sergantiems</w:t>
      </w:r>
      <w:r w:rsidRPr="00D8643A">
        <w:rPr>
          <w:spacing w:val="-5"/>
          <w:u w:val="single"/>
        </w:rPr>
        <w:t xml:space="preserve"> </w:t>
      </w:r>
      <w:r w:rsidRPr="00D8643A">
        <w:rPr>
          <w:spacing w:val="-2"/>
          <w:u w:val="single"/>
        </w:rPr>
        <w:t>leukemija</w:t>
      </w:r>
    </w:p>
    <w:p w14:paraId="60AA0A22" w14:textId="56312EB3" w:rsidR="00A34EE2" w:rsidRPr="00D8643A" w:rsidRDefault="00042F01" w:rsidP="009436B9">
      <w:pPr>
        <w:pStyle w:val="Pagrindinistekstas"/>
      </w:pPr>
      <w:r w:rsidRPr="00D8643A">
        <w:t xml:space="preserve">Vykdant </w:t>
      </w:r>
      <w:r w:rsidR="003925C4" w:rsidRPr="00A367FA">
        <w:t xml:space="preserve">vaistinių preparatų vartojimo paskutinės vilties gydymui programą </w:t>
      </w:r>
      <w:r w:rsidR="0058604C" w:rsidRPr="00D8643A">
        <w:t>pleriksaforo</w:t>
      </w:r>
      <w:r w:rsidRPr="00D8643A">
        <w:t xml:space="preserve"> ir G-KSF vartojo pacientai, sergantys ūmine mieloblastine leukemija ir plazminių ląstelių leukemija. Kai kuriais atvejais šiems pacientams padidėjo cirkuliuojančių leukeminių ląstelių skaičius. Norint sukelti hemopoezinių kamieninių ląstelių mobilizaciją, pleriksaforas gali sukelti leukeminių ląstelių mobilizaciją ir taip užteršti aferezės produktą.</w:t>
      </w:r>
      <w:r w:rsidRPr="00D8643A">
        <w:rPr>
          <w:spacing w:val="-3"/>
        </w:rPr>
        <w:t xml:space="preserve"> </w:t>
      </w:r>
      <w:r w:rsidRPr="00D8643A">
        <w:t>Todėl</w:t>
      </w:r>
      <w:r w:rsidRPr="00D8643A">
        <w:rPr>
          <w:spacing w:val="-5"/>
        </w:rPr>
        <w:t xml:space="preserve"> </w:t>
      </w:r>
      <w:r w:rsidRPr="00D8643A">
        <w:t>pacientams,</w:t>
      </w:r>
      <w:r w:rsidRPr="00D8643A">
        <w:rPr>
          <w:spacing w:val="-3"/>
        </w:rPr>
        <w:t xml:space="preserve"> </w:t>
      </w:r>
      <w:r w:rsidRPr="00D8643A">
        <w:t>sergantiems</w:t>
      </w:r>
      <w:r w:rsidRPr="00D8643A">
        <w:rPr>
          <w:spacing w:val="-5"/>
        </w:rPr>
        <w:t xml:space="preserve"> </w:t>
      </w:r>
      <w:r w:rsidRPr="00D8643A">
        <w:t>leukemija,</w:t>
      </w:r>
      <w:r w:rsidRPr="00D8643A">
        <w:rPr>
          <w:spacing w:val="-3"/>
        </w:rPr>
        <w:t xml:space="preserve"> </w:t>
      </w:r>
      <w:r w:rsidRPr="00D8643A">
        <w:t>pleriksaforo</w:t>
      </w:r>
      <w:r w:rsidRPr="00D8643A">
        <w:rPr>
          <w:spacing w:val="-6"/>
        </w:rPr>
        <w:t xml:space="preserve"> </w:t>
      </w:r>
      <w:r w:rsidRPr="00D8643A">
        <w:t>hemopoezinių</w:t>
      </w:r>
      <w:r w:rsidRPr="00D8643A">
        <w:rPr>
          <w:spacing w:val="-3"/>
        </w:rPr>
        <w:t xml:space="preserve"> </w:t>
      </w:r>
      <w:r w:rsidRPr="00D8643A">
        <w:t>kamieninių</w:t>
      </w:r>
      <w:r w:rsidRPr="00D8643A">
        <w:rPr>
          <w:spacing w:val="-6"/>
        </w:rPr>
        <w:t xml:space="preserve"> </w:t>
      </w:r>
      <w:r w:rsidRPr="00D8643A">
        <w:t>ląstelių mobilizacijai ir surinkimui vartoti nerekomenduojama.</w:t>
      </w:r>
    </w:p>
    <w:p w14:paraId="76539DA1" w14:textId="77777777" w:rsidR="00A34EE2" w:rsidRPr="00A367FA" w:rsidRDefault="00A34EE2" w:rsidP="009436B9">
      <w:pPr>
        <w:pStyle w:val="Pagrindinistekstas"/>
      </w:pPr>
    </w:p>
    <w:p w14:paraId="00D31D2F" w14:textId="77777777" w:rsidR="00A34EE2" w:rsidRPr="00D8643A" w:rsidRDefault="00042F01" w:rsidP="009436B9">
      <w:pPr>
        <w:pStyle w:val="Pagrindinistekstas"/>
      </w:pPr>
      <w:r w:rsidRPr="00D8643A">
        <w:rPr>
          <w:u w:val="single"/>
        </w:rPr>
        <w:t>Poveikis</w:t>
      </w:r>
      <w:r w:rsidRPr="00D8643A">
        <w:rPr>
          <w:spacing w:val="-2"/>
          <w:u w:val="single"/>
        </w:rPr>
        <w:t xml:space="preserve"> kraujodarai</w:t>
      </w:r>
    </w:p>
    <w:p w14:paraId="3E133292" w14:textId="77777777" w:rsidR="00A34EE2" w:rsidRPr="00D8643A" w:rsidRDefault="00042F01" w:rsidP="009436B9">
      <w:pPr>
        <w:rPr>
          <w:i/>
        </w:rPr>
      </w:pPr>
      <w:r w:rsidRPr="00D8643A">
        <w:rPr>
          <w:i/>
          <w:spacing w:val="-2"/>
        </w:rPr>
        <w:t>Hiperleukocitozė</w:t>
      </w:r>
    </w:p>
    <w:p w14:paraId="0187E21C" w14:textId="77777777" w:rsidR="00A34EE2" w:rsidRPr="00D8643A" w:rsidRDefault="0058604C" w:rsidP="009436B9">
      <w:pPr>
        <w:pStyle w:val="Pagrindinistekstas"/>
      </w:pPr>
      <w:r w:rsidRPr="00D8643A">
        <w:t>Pleriksaforo</w:t>
      </w:r>
      <w:r w:rsidR="00042F01" w:rsidRPr="00D8643A">
        <w:rPr>
          <w:spacing w:val="-4"/>
        </w:rPr>
        <w:t xml:space="preserve"> </w:t>
      </w:r>
      <w:r w:rsidR="00042F01" w:rsidRPr="00D8643A">
        <w:t>ir</w:t>
      </w:r>
      <w:r w:rsidR="00042F01" w:rsidRPr="00D8643A">
        <w:rPr>
          <w:spacing w:val="-4"/>
        </w:rPr>
        <w:t xml:space="preserve"> </w:t>
      </w:r>
      <w:r w:rsidR="00042F01" w:rsidRPr="00D8643A">
        <w:t>G-KSF</w:t>
      </w:r>
      <w:r w:rsidR="00042F01" w:rsidRPr="00D8643A">
        <w:rPr>
          <w:spacing w:val="-3"/>
        </w:rPr>
        <w:t xml:space="preserve"> </w:t>
      </w:r>
      <w:r w:rsidR="00042F01" w:rsidRPr="00D8643A">
        <w:t>vartojimas</w:t>
      </w:r>
      <w:r w:rsidR="00042F01" w:rsidRPr="00D8643A">
        <w:rPr>
          <w:spacing w:val="-2"/>
        </w:rPr>
        <w:t xml:space="preserve"> </w:t>
      </w:r>
      <w:r w:rsidR="00042F01" w:rsidRPr="00D8643A">
        <w:t>kartu</w:t>
      </w:r>
      <w:r w:rsidR="00042F01" w:rsidRPr="00D8643A">
        <w:rPr>
          <w:spacing w:val="-5"/>
        </w:rPr>
        <w:t xml:space="preserve"> </w:t>
      </w:r>
      <w:r w:rsidR="00042F01" w:rsidRPr="00D8643A">
        <w:t>padidina</w:t>
      </w:r>
      <w:r w:rsidR="00042F01" w:rsidRPr="00D8643A">
        <w:rPr>
          <w:spacing w:val="-2"/>
        </w:rPr>
        <w:t xml:space="preserve"> </w:t>
      </w:r>
      <w:r w:rsidR="00042F01" w:rsidRPr="00D8643A">
        <w:t>cirkuliuojančių</w:t>
      </w:r>
      <w:r w:rsidR="00042F01" w:rsidRPr="00D8643A">
        <w:rPr>
          <w:spacing w:val="-5"/>
        </w:rPr>
        <w:t xml:space="preserve"> </w:t>
      </w:r>
      <w:r w:rsidR="00042F01" w:rsidRPr="00D8643A">
        <w:t>leukocitų</w:t>
      </w:r>
      <w:r w:rsidR="00042F01" w:rsidRPr="00D8643A">
        <w:rPr>
          <w:spacing w:val="-5"/>
        </w:rPr>
        <w:t xml:space="preserve"> </w:t>
      </w:r>
      <w:r w:rsidR="00042F01" w:rsidRPr="00D8643A">
        <w:t>bei</w:t>
      </w:r>
      <w:r w:rsidR="00042F01" w:rsidRPr="00D8643A">
        <w:rPr>
          <w:spacing w:val="-1"/>
        </w:rPr>
        <w:t xml:space="preserve"> </w:t>
      </w:r>
      <w:r w:rsidR="00042F01" w:rsidRPr="00D8643A">
        <w:t>hemopoezinių</w:t>
      </w:r>
      <w:r w:rsidR="00042F01" w:rsidRPr="00D8643A">
        <w:rPr>
          <w:spacing w:val="-2"/>
        </w:rPr>
        <w:t xml:space="preserve"> </w:t>
      </w:r>
      <w:r w:rsidR="00042F01" w:rsidRPr="00D8643A">
        <w:t xml:space="preserve">kamieninių ląstelių populiacijų skaičių. Vartojant </w:t>
      </w:r>
      <w:r w:rsidRPr="00D8643A">
        <w:t>pleriksaforą</w:t>
      </w:r>
      <w:r w:rsidR="00042F01" w:rsidRPr="00D8643A">
        <w:t xml:space="preserve"> turi būti stebimas baltųjų kraujo ląstelių kiekis.</w:t>
      </w:r>
      <w:r w:rsidRPr="00D8643A">
        <w:t xml:space="preserve"> Pleriksaforo</w:t>
      </w:r>
      <w:r w:rsidR="00042F01" w:rsidRPr="00D8643A">
        <w:rPr>
          <w:spacing w:val="-6"/>
        </w:rPr>
        <w:t xml:space="preserve"> </w:t>
      </w:r>
      <w:r w:rsidR="00042F01" w:rsidRPr="00D8643A">
        <w:t>vartojimas</w:t>
      </w:r>
      <w:r w:rsidR="00042F01" w:rsidRPr="00D8643A">
        <w:rPr>
          <w:spacing w:val="-5"/>
        </w:rPr>
        <w:t xml:space="preserve"> </w:t>
      </w:r>
      <w:r w:rsidR="00042F01" w:rsidRPr="00D8643A">
        <w:t>pacientams,</w:t>
      </w:r>
      <w:r w:rsidR="00042F01" w:rsidRPr="00D8643A">
        <w:rPr>
          <w:spacing w:val="-6"/>
        </w:rPr>
        <w:t xml:space="preserve"> </w:t>
      </w:r>
      <w:r w:rsidR="00042F01" w:rsidRPr="00D8643A">
        <w:t>kurių</w:t>
      </w:r>
      <w:r w:rsidR="00042F01" w:rsidRPr="00D8643A">
        <w:rPr>
          <w:spacing w:val="-4"/>
        </w:rPr>
        <w:t xml:space="preserve"> </w:t>
      </w:r>
      <w:r w:rsidR="00042F01" w:rsidRPr="00D8643A">
        <w:t>periferinio</w:t>
      </w:r>
      <w:r w:rsidR="00042F01" w:rsidRPr="00D8643A">
        <w:rPr>
          <w:spacing w:val="-3"/>
        </w:rPr>
        <w:t xml:space="preserve"> </w:t>
      </w:r>
      <w:r w:rsidR="00042F01" w:rsidRPr="00D8643A">
        <w:t>kraujo</w:t>
      </w:r>
      <w:r w:rsidR="00042F01" w:rsidRPr="00D8643A">
        <w:rPr>
          <w:spacing w:val="-4"/>
        </w:rPr>
        <w:t xml:space="preserve"> </w:t>
      </w:r>
      <w:r w:rsidR="00042F01" w:rsidRPr="00D8643A">
        <w:t>neutrofilų</w:t>
      </w:r>
      <w:r w:rsidR="00042F01" w:rsidRPr="00D8643A">
        <w:rPr>
          <w:spacing w:val="-3"/>
        </w:rPr>
        <w:t xml:space="preserve"> </w:t>
      </w:r>
      <w:r w:rsidR="00042F01" w:rsidRPr="00D8643A">
        <w:t>kiekis</w:t>
      </w:r>
      <w:r w:rsidR="00042F01" w:rsidRPr="00D8643A">
        <w:rPr>
          <w:spacing w:val="-3"/>
        </w:rPr>
        <w:t xml:space="preserve"> </w:t>
      </w:r>
      <w:r w:rsidR="00042F01" w:rsidRPr="00D8643A">
        <w:t>didesnis</w:t>
      </w:r>
      <w:r w:rsidR="00042F01" w:rsidRPr="00D8643A">
        <w:rPr>
          <w:spacing w:val="-8"/>
        </w:rPr>
        <w:t xml:space="preserve"> </w:t>
      </w:r>
      <w:r w:rsidR="00042F01" w:rsidRPr="00D8643A">
        <w:t>negu</w:t>
      </w:r>
      <w:r w:rsidR="00042F01" w:rsidRPr="00D8643A">
        <w:rPr>
          <w:spacing w:val="-4"/>
        </w:rPr>
        <w:t xml:space="preserve"> </w:t>
      </w:r>
      <w:r w:rsidR="00042F01" w:rsidRPr="00D8643A">
        <w:t>50</w:t>
      </w:r>
      <w:r w:rsidRPr="00D8643A">
        <w:rPr>
          <w:spacing w:val="-3"/>
        </w:rPr>
        <w:t> </w:t>
      </w:r>
      <w:r w:rsidR="00042F01" w:rsidRPr="00D8643A">
        <w:t>x</w:t>
      </w:r>
      <w:r w:rsidRPr="00D8643A">
        <w:rPr>
          <w:spacing w:val="-6"/>
        </w:rPr>
        <w:t> </w:t>
      </w:r>
      <w:r w:rsidR="00042F01" w:rsidRPr="00D8643A">
        <w:t>10</w:t>
      </w:r>
      <w:r w:rsidR="00042F01" w:rsidRPr="00D8643A">
        <w:rPr>
          <w:vertAlign w:val="superscript"/>
        </w:rPr>
        <w:t>9</w:t>
      </w:r>
      <w:r w:rsidR="00042F01" w:rsidRPr="00D8643A">
        <w:t>/l,</w:t>
      </w:r>
      <w:r w:rsidR="00042F01" w:rsidRPr="00D8643A">
        <w:rPr>
          <w:spacing w:val="-4"/>
        </w:rPr>
        <w:t xml:space="preserve"> turi</w:t>
      </w:r>
      <w:r w:rsidRPr="00D8643A">
        <w:rPr>
          <w:spacing w:val="-4"/>
        </w:rPr>
        <w:t xml:space="preserve"> </w:t>
      </w:r>
      <w:r w:rsidR="00042F01" w:rsidRPr="00D8643A">
        <w:t>būti</w:t>
      </w:r>
      <w:r w:rsidR="00042F01" w:rsidRPr="00D8643A">
        <w:rPr>
          <w:spacing w:val="-5"/>
        </w:rPr>
        <w:t xml:space="preserve"> </w:t>
      </w:r>
      <w:r w:rsidR="00042F01" w:rsidRPr="00D8643A">
        <w:t>kliniškai</w:t>
      </w:r>
      <w:r w:rsidR="00042F01" w:rsidRPr="00D8643A">
        <w:rPr>
          <w:spacing w:val="-1"/>
        </w:rPr>
        <w:t xml:space="preserve"> </w:t>
      </w:r>
      <w:r w:rsidR="00042F01" w:rsidRPr="00D8643A">
        <w:rPr>
          <w:spacing w:val="-2"/>
        </w:rPr>
        <w:t>pagrįstas.</w:t>
      </w:r>
    </w:p>
    <w:p w14:paraId="54FA0DA9" w14:textId="77777777" w:rsidR="00A34EE2" w:rsidRPr="00D8643A" w:rsidRDefault="00A34EE2" w:rsidP="009436B9">
      <w:pPr>
        <w:pStyle w:val="Pagrindinistekstas"/>
        <w:rPr>
          <w:sz w:val="21"/>
        </w:rPr>
      </w:pPr>
    </w:p>
    <w:p w14:paraId="17EADCCC" w14:textId="77777777" w:rsidR="00A34EE2" w:rsidRPr="00D8643A" w:rsidRDefault="00042F01" w:rsidP="009436B9">
      <w:pPr>
        <w:rPr>
          <w:i/>
        </w:rPr>
      </w:pPr>
      <w:r w:rsidRPr="00D8643A">
        <w:rPr>
          <w:i/>
          <w:spacing w:val="-2"/>
        </w:rPr>
        <w:t>Trombocitopenija</w:t>
      </w:r>
    </w:p>
    <w:p w14:paraId="2825393B" w14:textId="77777777" w:rsidR="00A34EE2" w:rsidRPr="00D8643A" w:rsidRDefault="00042F01" w:rsidP="009436B9">
      <w:pPr>
        <w:pStyle w:val="Pagrindinistekstas"/>
      </w:pPr>
      <w:r w:rsidRPr="00D8643A">
        <w:t>Trombocitopenija</w:t>
      </w:r>
      <w:r w:rsidRPr="00D8643A">
        <w:rPr>
          <w:spacing w:val="-5"/>
        </w:rPr>
        <w:t xml:space="preserve"> </w:t>
      </w:r>
      <w:r w:rsidRPr="00D8643A">
        <w:t>yra</w:t>
      </w:r>
      <w:r w:rsidRPr="00D8643A">
        <w:rPr>
          <w:spacing w:val="-7"/>
        </w:rPr>
        <w:t xml:space="preserve"> </w:t>
      </w:r>
      <w:r w:rsidRPr="00D8643A">
        <w:t>žinoma</w:t>
      </w:r>
      <w:r w:rsidRPr="00D8643A">
        <w:rPr>
          <w:spacing w:val="-5"/>
        </w:rPr>
        <w:t xml:space="preserve"> </w:t>
      </w:r>
      <w:r w:rsidRPr="00D8643A">
        <w:t>aferezės</w:t>
      </w:r>
      <w:r w:rsidRPr="00D8643A">
        <w:rPr>
          <w:spacing w:val="-4"/>
        </w:rPr>
        <w:t xml:space="preserve"> </w:t>
      </w:r>
      <w:r w:rsidRPr="00D8643A">
        <w:t>komplikacija</w:t>
      </w:r>
      <w:r w:rsidRPr="00D8643A">
        <w:rPr>
          <w:spacing w:val="-7"/>
        </w:rPr>
        <w:t xml:space="preserve"> </w:t>
      </w:r>
      <w:r w:rsidRPr="00D8643A">
        <w:t>ir</w:t>
      </w:r>
      <w:r w:rsidRPr="00D8643A">
        <w:rPr>
          <w:spacing w:val="-7"/>
        </w:rPr>
        <w:t xml:space="preserve"> </w:t>
      </w:r>
      <w:r w:rsidRPr="00D8643A">
        <w:t>pasireiškė</w:t>
      </w:r>
      <w:r w:rsidRPr="00D8643A">
        <w:rPr>
          <w:spacing w:val="-4"/>
        </w:rPr>
        <w:t xml:space="preserve"> </w:t>
      </w:r>
      <w:r w:rsidRPr="00D8643A">
        <w:t>pacientams,</w:t>
      </w:r>
      <w:r w:rsidRPr="00D8643A">
        <w:rPr>
          <w:spacing w:val="-8"/>
        </w:rPr>
        <w:t xml:space="preserve"> </w:t>
      </w:r>
      <w:r w:rsidRPr="00D8643A">
        <w:t>vartojusiems</w:t>
      </w:r>
      <w:r w:rsidRPr="00D8643A">
        <w:rPr>
          <w:spacing w:val="-6"/>
        </w:rPr>
        <w:t xml:space="preserve"> </w:t>
      </w:r>
      <w:r w:rsidR="0058604C" w:rsidRPr="00D8643A">
        <w:rPr>
          <w:spacing w:val="-2"/>
        </w:rPr>
        <w:t>pleriksaforo</w:t>
      </w:r>
      <w:r w:rsidRPr="00D8643A">
        <w:rPr>
          <w:spacing w:val="-2"/>
        </w:rPr>
        <w:t>.</w:t>
      </w:r>
      <w:r w:rsidR="0058604C" w:rsidRPr="00D8643A">
        <w:rPr>
          <w:spacing w:val="-2"/>
        </w:rPr>
        <w:t xml:space="preserve"> </w:t>
      </w:r>
      <w:r w:rsidRPr="00D8643A">
        <w:t>Kai</w:t>
      </w:r>
      <w:r w:rsidRPr="00D8643A">
        <w:rPr>
          <w:spacing w:val="-6"/>
        </w:rPr>
        <w:t xml:space="preserve"> </w:t>
      </w:r>
      <w:r w:rsidRPr="00D8643A">
        <w:t>kartu</w:t>
      </w:r>
      <w:r w:rsidRPr="00D8643A">
        <w:rPr>
          <w:spacing w:val="-6"/>
        </w:rPr>
        <w:t xml:space="preserve"> </w:t>
      </w:r>
      <w:r w:rsidRPr="00D8643A">
        <w:t>vartojamas</w:t>
      </w:r>
      <w:r w:rsidRPr="00D8643A">
        <w:rPr>
          <w:spacing w:val="-6"/>
        </w:rPr>
        <w:t xml:space="preserve"> </w:t>
      </w:r>
      <w:r w:rsidR="0058604C" w:rsidRPr="00D8643A">
        <w:t>pleriksaforas</w:t>
      </w:r>
      <w:r w:rsidRPr="00D8643A">
        <w:rPr>
          <w:spacing w:val="-6"/>
        </w:rPr>
        <w:t xml:space="preserve"> </w:t>
      </w:r>
      <w:r w:rsidRPr="00D8643A">
        <w:t>ir</w:t>
      </w:r>
      <w:r w:rsidRPr="00D8643A">
        <w:rPr>
          <w:spacing w:val="-6"/>
        </w:rPr>
        <w:t xml:space="preserve"> </w:t>
      </w:r>
      <w:r w:rsidRPr="00D8643A">
        <w:t>atliekama</w:t>
      </w:r>
      <w:r w:rsidRPr="00D8643A">
        <w:rPr>
          <w:spacing w:val="-4"/>
        </w:rPr>
        <w:t xml:space="preserve"> </w:t>
      </w:r>
      <w:r w:rsidRPr="00D8643A">
        <w:t>aferezė,</w:t>
      </w:r>
      <w:r w:rsidRPr="00D8643A">
        <w:rPr>
          <w:spacing w:val="-4"/>
        </w:rPr>
        <w:t xml:space="preserve"> </w:t>
      </w:r>
      <w:r w:rsidRPr="00D8643A">
        <w:t>būtina</w:t>
      </w:r>
      <w:r w:rsidRPr="00D8643A">
        <w:rPr>
          <w:spacing w:val="-4"/>
        </w:rPr>
        <w:t xml:space="preserve"> </w:t>
      </w:r>
      <w:r w:rsidRPr="00D8643A">
        <w:t>visiems</w:t>
      </w:r>
      <w:r w:rsidRPr="00D8643A">
        <w:rPr>
          <w:spacing w:val="-4"/>
        </w:rPr>
        <w:t xml:space="preserve"> </w:t>
      </w:r>
      <w:r w:rsidRPr="00D8643A">
        <w:t>pacientams</w:t>
      </w:r>
      <w:r w:rsidRPr="00D8643A">
        <w:rPr>
          <w:spacing w:val="-4"/>
        </w:rPr>
        <w:t xml:space="preserve"> </w:t>
      </w:r>
      <w:r w:rsidRPr="00D8643A">
        <w:t>sekti</w:t>
      </w:r>
      <w:r w:rsidRPr="00D8643A">
        <w:rPr>
          <w:spacing w:val="-3"/>
        </w:rPr>
        <w:t xml:space="preserve"> </w:t>
      </w:r>
      <w:r w:rsidRPr="00D8643A">
        <w:t>trombocitų</w:t>
      </w:r>
      <w:r w:rsidRPr="00D8643A">
        <w:rPr>
          <w:spacing w:val="-6"/>
        </w:rPr>
        <w:t xml:space="preserve"> </w:t>
      </w:r>
      <w:r w:rsidRPr="00D8643A">
        <w:rPr>
          <w:spacing w:val="-2"/>
        </w:rPr>
        <w:t>kiekį.</w:t>
      </w:r>
    </w:p>
    <w:p w14:paraId="37114BF9" w14:textId="77777777" w:rsidR="00A34EE2" w:rsidRPr="00D8643A" w:rsidRDefault="00A34EE2" w:rsidP="009436B9">
      <w:pPr>
        <w:pStyle w:val="Pagrindinistekstas"/>
      </w:pPr>
    </w:p>
    <w:p w14:paraId="2D9C6A7F" w14:textId="77777777" w:rsidR="00A34EE2" w:rsidRPr="00D8643A" w:rsidRDefault="00042F01" w:rsidP="009436B9">
      <w:pPr>
        <w:pStyle w:val="Pagrindinistekstas"/>
      </w:pPr>
      <w:r w:rsidRPr="00D8643A">
        <w:rPr>
          <w:u w:val="single"/>
        </w:rPr>
        <w:t>Alerginės</w:t>
      </w:r>
      <w:r w:rsidRPr="00D8643A">
        <w:rPr>
          <w:spacing w:val="-5"/>
          <w:u w:val="single"/>
        </w:rPr>
        <w:t xml:space="preserve"> </w:t>
      </w:r>
      <w:r w:rsidRPr="00D8643A">
        <w:rPr>
          <w:spacing w:val="-2"/>
          <w:u w:val="single"/>
        </w:rPr>
        <w:t>reakcijos</w:t>
      </w:r>
    </w:p>
    <w:p w14:paraId="64AE5836" w14:textId="77777777" w:rsidR="00A34EE2" w:rsidRPr="00D8643A" w:rsidRDefault="00042F01" w:rsidP="009436B9">
      <w:pPr>
        <w:pStyle w:val="Pagrindinistekstas"/>
      </w:pPr>
      <w:r w:rsidRPr="00D8643A">
        <w:t>Nedažnai</w:t>
      </w:r>
      <w:r w:rsidRPr="00D8643A">
        <w:rPr>
          <w:spacing w:val="-2"/>
        </w:rPr>
        <w:t xml:space="preserve"> </w:t>
      </w:r>
      <w:r w:rsidR="0058604C" w:rsidRPr="00D8643A">
        <w:t>pleriksaforo</w:t>
      </w:r>
      <w:r w:rsidRPr="00D8643A">
        <w:rPr>
          <w:spacing w:val="-5"/>
        </w:rPr>
        <w:t xml:space="preserve"> </w:t>
      </w:r>
      <w:r w:rsidRPr="00D8643A">
        <w:t>vartojimas</w:t>
      </w:r>
      <w:r w:rsidRPr="00D8643A">
        <w:rPr>
          <w:spacing w:val="-3"/>
        </w:rPr>
        <w:t xml:space="preserve"> </w:t>
      </w:r>
      <w:r w:rsidRPr="00D8643A">
        <w:t>buvo</w:t>
      </w:r>
      <w:r w:rsidRPr="00D8643A">
        <w:rPr>
          <w:spacing w:val="-6"/>
        </w:rPr>
        <w:t xml:space="preserve"> </w:t>
      </w:r>
      <w:r w:rsidR="0058604C" w:rsidRPr="00D8643A">
        <w:t>susijęs</w:t>
      </w:r>
      <w:r w:rsidRPr="00D8643A">
        <w:rPr>
          <w:spacing w:val="-3"/>
        </w:rPr>
        <w:t xml:space="preserve"> </w:t>
      </w:r>
      <w:r w:rsidRPr="00D8643A">
        <w:t>su</w:t>
      </w:r>
      <w:r w:rsidRPr="00D8643A">
        <w:rPr>
          <w:spacing w:val="-6"/>
        </w:rPr>
        <w:t xml:space="preserve"> </w:t>
      </w:r>
      <w:r w:rsidRPr="00D8643A">
        <w:t>galimomis</w:t>
      </w:r>
      <w:r w:rsidRPr="00D8643A">
        <w:rPr>
          <w:spacing w:val="-3"/>
        </w:rPr>
        <w:t xml:space="preserve"> </w:t>
      </w:r>
      <w:r w:rsidRPr="00D8643A">
        <w:t>sisteminėmis</w:t>
      </w:r>
      <w:r w:rsidRPr="00D8643A">
        <w:rPr>
          <w:spacing w:val="-3"/>
        </w:rPr>
        <w:t xml:space="preserve"> </w:t>
      </w:r>
      <w:r w:rsidRPr="00D8643A">
        <w:t>reakcijomis,</w:t>
      </w:r>
      <w:r w:rsidRPr="00D8643A">
        <w:rPr>
          <w:spacing w:val="-3"/>
        </w:rPr>
        <w:t xml:space="preserve"> </w:t>
      </w:r>
      <w:r w:rsidRPr="00D8643A">
        <w:t>susijusiomis</w:t>
      </w:r>
      <w:r w:rsidRPr="00D8643A">
        <w:rPr>
          <w:spacing w:val="-5"/>
        </w:rPr>
        <w:t xml:space="preserve"> </w:t>
      </w:r>
      <w:r w:rsidRPr="00D8643A">
        <w:t xml:space="preserve">su injekcija po oda, tokiomis kaip: </w:t>
      </w:r>
      <w:r w:rsidR="0058604C" w:rsidRPr="00D8643A">
        <w:t>iš</w:t>
      </w:r>
      <w:r w:rsidRPr="00D8643A">
        <w:t>bėrimas, periorbitalinis pabrinkimas, dusulys ir hipoksija (žr.</w:t>
      </w:r>
      <w:r w:rsidR="0058604C" w:rsidRPr="00D8643A">
        <w:t xml:space="preserve"> 4.8 </w:t>
      </w:r>
      <w:r w:rsidRPr="00D8643A">
        <w:t>skyrių). Simptomai sumažėjo gydant (pvz., skiriant antihistamininių vaistų, kortikosteroidų, lašinant skysčių ar tiekiant deguonį) ar praėjo savaime. Po vaistinio preparato patekimo į pasaulinę rinką</w:t>
      </w:r>
      <w:r w:rsidRPr="00D8643A">
        <w:rPr>
          <w:spacing w:val="-2"/>
        </w:rPr>
        <w:t xml:space="preserve"> </w:t>
      </w:r>
      <w:r w:rsidRPr="00D8643A">
        <w:t>gauta</w:t>
      </w:r>
      <w:r w:rsidRPr="00D8643A">
        <w:rPr>
          <w:spacing w:val="-2"/>
        </w:rPr>
        <w:t xml:space="preserve"> </w:t>
      </w:r>
      <w:r w:rsidRPr="00D8643A">
        <w:t>pranešimų</w:t>
      </w:r>
      <w:r w:rsidRPr="00D8643A">
        <w:rPr>
          <w:spacing w:val="-5"/>
        </w:rPr>
        <w:t xml:space="preserve"> </w:t>
      </w:r>
      <w:r w:rsidRPr="00D8643A">
        <w:t>apie</w:t>
      </w:r>
      <w:r w:rsidRPr="00D8643A">
        <w:rPr>
          <w:spacing w:val="-4"/>
        </w:rPr>
        <w:t xml:space="preserve"> </w:t>
      </w:r>
      <w:r w:rsidRPr="00D8643A">
        <w:t>anafilaksinių</w:t>
      </w:r>
      <w:r w:rsidRPr="00D8643A">
        <w:rPr>
          <w:spacing w:val="-2"/>
        </w:rPr>
        <w:t xml:space="preserve"> </w:t>
      </w:r>
      <w:r w:rsidRPr="00D8643A">
        <w:t>reakcijų,</w:t>
      </w:r>
      <w:r w:rsidRPr="00D8643A">
        <w:rPr>
          <w:spacing w:val="-5"/>
        </w:rPr>
        <w:t xml:space="preserve"> </w:t>
      </w:r>
      <w:r w:rsidRPr="00D8643A">
        <w:t>įskaitant</w:t>
      </w:r>
      <w:r w:rsidRPr="00D8643A">
        <w:rPr>
          <w:spacing w:val="-1"/>
        </w:rPr>
        <w:t xml:space="preserve"> </w:t>
      </w:r>
      <w:r w:rsidRPr="00D8643A">
        <w:t>anafilaksinį</w:t>
      </w:r>
      <w:r w:rsidRPr="00D8643A">
        <w:rPr>
          <w:spacing w:val="-1"/>
        </w:rPr>
        <w:t xml:space="preserve"> </w:t>
      </w:r>
      <w:r w:rsidRPr="00D8643A">
        <w:t>šoką,</w:t>
      </w:r>
      <w:r w:rsidRPr="00D8643A">
        <w:rPr>
          <w:spacing w:val="-2"/>
        </w:rPr>
        <w:t xml:space="preserve"> </w:t>
      </w:r>
      <w:r w:rsidRPr="00D8643A">
        <w:t>atvejus.</w:t>
      </w:r>
      <w:r w:rsidRPr="00D8643A">
        <w:rPr>
          <w:spacing w:val="-2"/>
        </w:rPr>
        <w:t xml:space="preserve"> </w:t>
      </w:r>
      <w:r w:rsidRPr="00D8643A">
        <w:t>Dėl</w:t>
      </w:r>
      <w:r w:rsidRPr="00D8643A">
        <w:rPr>
          <w:spacing w:val="-4"/>
        </w:rPr>
        <w:t xml:space="preserve"> </w:t>
      </w:r>
      <w:r w:rsidRPr="00D8643A">
        <w:t>šių</w:t>
      </w:r>
      <w:r w:rsidRPr="00D8643A">
        <w:rPr>
          <w:spacing w:val="-5"/>
        </w:rPr>
        <w:t xml:space="preserve"> </w:t>
      </w:r>
      <w:r w:rsidRPr="00D8643A">
        <w:t>galimų reakcijų būtina laikytis tinkamų atsargumo priemonių.</w:t>
      </w:r>
    </w:p>
    <w:p w14:paraId="0F7AF3CD" w14:textId="77777777" w:rsidR="00A34EE2" w:rsidRPr="00D8643A" w:rsidRDefault="00A34EE2" w:rsidP="009436B9">
      <w:pPr>
        <w:pStyle w:val="Pagrindinistekstas"/>
        <w:rPr>
          <w:sz w:val="21"/>
        </w:rPr>
      </w:pPr>
    </w:p>
    <w:p w14:paraId="7AE7AD53" w14:textId="77777777" w:rsidR="00A34EE2" w:rsidRPr="00D8643A" w:rsidRDefault="00042F01" w:rsidP="009436B9">
      <w:pPr>
        <w:pStyle w:val="Pagrindinistekstas"/>
      </w:pPr>
      <w:r w:rsidRPr="00D8643A">
        <w:rPr>
          <w:u w:val="single"/>
        </w:rPr>
        <w:t>Vazovagalinės</w:t>
      </w:r>
      <w:r w:rsidRPr="00D8643A">
        <w:rPr>
          <w:spacing w:val="-8"/>
          <w:u w:val="single"/>
        </w:rPr>
        <w:t xml:space="preserve"> </w:t>
      </w:r>
      <w:r w:rsidRPr="00D8643A">
        <w:rPr>
          <w:spacing w:val="-2"/>
          <w:u w:val="single"/>
        </w:rPr>
        <w:t>reakcijos</w:t>
      </w:r>
    </w:p>
    <w:p w14:paraId="24F14FA7" w14:textId="77777777" w:rsidR="00A34EE2" w:rsidRPr="00D8643A" w:rsidRDefault="00042F01" w:rsidP="009436B9">
      <w:pPr>
        <w:pStyle w:val="Pagrindinistekstas"/>
      </w:pPr>
      <w:r w:rsidRPr="00D8643A">
        <w:t>Vazovagalinės</w:t>
      </w:r>
      <w:r w:rsidRPr="00D8643A">
        <w:rPr>
          <w:spacing w:val="-4"/>
        </w:rPr>
        <w:t xml:space="preserve"> </w:t>
      </w:r>
      <w:r w:rsidRPr="00D8643A">
        <w:t>reakcijos,</w:t>
      </w:r>
      <w:r w:rsidRPr="00D8643A">
        <w:rPr>
          <w:spacing w:val="-2"/>
        </w:rPr>
        <w:t xml:space="preserve"> </w:t>
      </w:r>
      <w:r w:rsidRPr="00D8643A">
        <w:t>ortostatinė</w:t>
      </w:r>
      <w:r w:rsidRPr="00D8643A">
        <w:rPr>
          <w:spacing w:val="-4"/>
        </w:rPr>
        <w:t xml:space="preserve"> </w:t>
      </w:r>
      <w:r w:rsidRPr="00D8643A">
        <w:t>hipotenzija</w:t>
      </w:r>
      <w:r w:rsidRPr="00D8643A">
        <w:rPr>
          <w:spacing w:val="-4"/>
        </w:rPr>
        <w:t xml:space="preserve"> </w:t>
      </w:r>
      <w:r w:rsidRPr="00D8643A">
        <w:t>ir</w:t>
      </w:r>
      <w:r w:rsidRPr="00D8643A">
        <w:rPr>
          <w:spacing w:val="-4"/>
        </w:rPr>
        <w:t xml:space="preserve"> </w:t>
      </w:r>
      <w:r w:rsidRPr="00D8643A">
        <w:t>(arba)</w:t>
      </w:r>
      <w:r w:rsidRPr="00D8643A">
        <w:rPr>
          <w:spacing w:val="-1"/>
        </w:rPr>
        <w:t xml:space="preserve"> </w:t>
      </w:r>
      <w:r w:rsidRPr="00D8643A">
        <w:t>sinkopė</w:t>
      </w:r>
      <w:r w:rsidRPr="00D8643A">
        <w:rPr>
          <w:spacing w:val="-2"/>
        </w:rPr>
        <w:t xml:space="preserve"> </w:t>
      </w:r>
      <w:r w:rsidRPr="00D8643A">
        <w:t>gali</w:t>
      </w:r>
      <w:r w:rsidRPr="00D8643A">
        <w:rPr>
          <w:spacing w:val="-4"/>
        </w:rPr>
        <w:t xml:space="preserve"> </w:t>
      </w:r>
      <w:r w:rsidRPr="00D8643A">
        <w:t>pasireikšti</w:t>
      </w:r>
      <w:r w:rsidRPr="00D8643A">
        <w:rPr>
          <w:spacing w:val="-1"/>
        </w:rPr>
        <w:t xml:space="preserve"> </w:t>
      </w:r>
      <w:r w:rsidRPr="00D8643A">
        <w:t>po</w:t>
      </w:r>
      <w:r w:rsidRPr="00D8643A">
        <w:rPr>
          <w:spacing w:val="-2"/>
        </w:rPr>
        <w:t xml:space="preserve"> </w:t>
      </w:r>
      <w:r w:rsidRPr="00D8643A">
        <w:t>injekcijos</w:t>
      </w:r>
      <w:r w:rsidRPr="00D8643A">
        <w:rPr>
          <w:spacing w:val="-2"/>
        </w:rPr>
        <w:t xml:space="preserve"> </w:t>
      </w:r>
      <w:r w:rsidRPr="00D8643A">
        <w:t>po</w:t>
      </w:r>
      <w:r w:rsidRPr="00D8643A">
        <w:rPr>
          <w:spacing w:val="-2"/>
        </w:rPr>
        <w:t xml:space="preserve"> </w:t>
      </w:r>
      <w:r w:rsidR="0058604C" w:rsidRPr="00D8643A">
        <w:t>oda (žr. 4.8 </w:t>
      </w:r>
      <w:r w:rsidRPr="00D8643A">
        <w:t>skyrių). Dėl šių galimų reakcijų turi būti laikomasi tinkamų atsargumo priemonių.</w:t>
      </w:r>
    </w:p>
    <w:p w14:paraId="58896EF1" w14:textId="77777777" w:rsidR="00A34EE2" w:rsidRPr="00D8643A" w:rsidRDefault="00A34EE2" w:rsidP="009436B9">
      <w:pPr>
        <w:pStyle w:val="Pagrindinistekstas"/>
      </w:pPr>
    </w:p>
    <w:p w14:paraId="2B71F303" w14:textId="77777777" w:rsidR="00A34EE2" w:rsidRPr="00D8643A" w:rsidRDefault="00042F01" w:rsidP="009436B9">
      <w:pPr>
        <w:pStyle w:val="Pagrindinistekstas"/>
      </w:pPr>
      <w:r w:rsidRPr="00D8643A">
        <w:rPr>
          <w:u w:val="single"/>
        </w:rPr>
        <w:t>Poveikis</w:t>
      </w:r>
      <w:r w:rsidRPr="00D8643A">
        <w:rPr>
          <w:spacing w:val="-2"/>
          <w:u w:val="single"/>
        </w:rPr>
        <w:t xml:space="preserve"> blužniai</w:t>
      </w:r>
    </w:p>
    <w:p w14:paraId="4D847D4D" w14:textId="77777777" w:rsidR="00A34EE2" w:rsidRPr="00D8643A" w:rsidRDefault="00042F01" w:rsidP="009436B9">
      <w:pPr>
        <w:pStyle w:val="Pagrindinistekstas"/>
      </w:pPr>
      <w:r w:rsidRPr="00D8643A">
        <w:t>Ikiklinikinių</w:t>
      </w:r>
      <w:r w:rsidRPr="00D8643A">
        <w:rPr>
          <w:spacing w:val="-2"/>
        </w:rPr>
        <w:t xml:space="preserve"> </w:t>
      </w:r>
      <w:r w:rsidRPr="00D8643A">
        <w:t>tyrimų</w:t>
      </w:r>
      <w:r w:rsidRPr="00D8643A">
        <w:rPr>
          <w:spacing w:val="-5"/>
        </w:rPr>
        <w:t xml:space="preserve"> </w:t>
      </w:r>
      <w:r w:rsidRPr="00D8643A">
        <w:t>metu</w:t>
      </w:r>
      <w:r w:rsidRPr="00D8643A">
        <w:rPr>
          <w:spacing w:val="-2"/>
        </w:rPr>
        <w:t xml:space="preserve"> </w:t>
      </w:r>
      <w:r w:rsidRPr="00D8643A">
        <w:t>nustatyta</w:t>
      </w:r>
      <w:r w:rsidRPr="00D8643A">
        <w:rPr>
          <w:spacing w:val="-2"/>
        </w:rPr>
        <w:t xml:space="preserve"> </w:t>
      </w:r>
      <w:r w:rsidRPr="00D8643A">
        <w:t>didesnė</w:t>
      </w:r>
      <w:r w:rsidRPr="00D8643A">
        <w:rPr>
          <w:spacing w:val="-2"/>
        </w:rPr>
        <w:t xml:space="preserve"> </w:t>
      </w:r>
      <w:r w:rsidRPr="00D8643A">
        <w:t>absoliuti</w:t>
      </w:r>
      <w:r w:rsidRPr="00D8643A">
        <w:rPr>
          <w:spacing w:val="-4"/>
        </w:rPr>
        <w:t xml:space="preserve"> </w:t>
      </w:r>
      <w:r w:rsidRPr="00D8643A">
        <w:t>ir</w:t>
      </w:r>
      <w:r w:rsidRPr="00D8643A">
        <w:rPr>
          <w:spacing w:val="-4"/>
        </w:rPr>
        <w:t xml:space="preserve"> </w:t>
      </w:r>
      <w:r w:rsidRPr="00D8643A">
        <w:t>santykinė</w:t>
      </w:r>
      <w:r w:rsidRPr="00D8643A">
        <w:rPr>
          <w:spacing w:val="-2"/>
        </w:rPr>
        <w:t xml:space="preserve"> </w:t>
      </w:r>
      <w:r w:rsidRPr="00D8643A">
        <w:t>blužnies</w:t>
      </w:r>
      <w:r w:rsidRPr="00D8643A">
        <w:rPr>
          <w:spacing w:val="-4"/>
        </w:rPr>
        <w:t xml:space="preserve"> </w:t>
      </w:r>
      <w:r w:rsidRPr="00D8643A">
        <w:t>masė.</w:t>
      </w:r>
      <w:r w:rsidRPr="00D8643A">
        <w:rPr>
          <w:spacing w:val="-2"/>
        </w:rPr>
        <w:t xml:space="preserve"> </w:t>
      </w:r>
      <w:r w:rsidRPr="00D8643A">
        <w:t>Tai</w:t>
      </w:r>
      <w:r w:rsidRPr="00D8643A">
        <w:rPr>
          <w:spacing w:val="-1"/>
        </w:rPr>
        <w:t xml:space="preserve"> </w:t>
      </w:r>
      <w:r w:rsidRPr="00D8643A">
        <w:t>buvo</w:t>
      </w:r>
      <w:r w:rsidRPr="00D8643A">
        <w:rPr>
          <w:spacing w:val="-2"/>
        </w:rPr>
        <w:t xml:space="preserve"> </w:t>
      </w:r>
      <w:r w:rsidRPr="00D8643A">
        <w:t>susiję</w:t>
      </w:r>
      <w:r w:rsidRPr="00D8643A">
        <w:rPr>
          <w:spacing w:val="-2"/>
        </w:rPr>
        <w:t xml:space="preserve"> </w:t>
      </w:r>
      <w:r w:rsidRPr="00D8643A">
        <w:t>su ekstrameduline hemopoeze, kasdien ir ilg</w:t>
      </w:r>
      <w:r w:rsidR="0058604C" w:rsidRPr="00D8643A">
        <w:t>ai (nuo 2 iki 4 </w:t>
      </w:r>
      <w:r w:rsidRPr="00D8643A">
        <w:t>savaičių) pleriksaforo vartojant žiurkėms injekcijomi</w:t>
      </w:r>
      <w:r w:rsidR="0058604C" w:rsidRPr="00D8643A">
        <w:t>s po oda, kai dozės buvo apie 4 </w:t>
      </w:r>
      <w:r w:rsidRPr="00D8643A">
        <w:t>kartus didesnės nei rekomenduojamos žmogui.</w:t>
      </w:r>
    </w:p>
    <w:p w14:paraId="6EC7CA30" w14:textId="77777777" w:rsidR="0058604C" w:rsidRPr="00D8643A" w:rsidRDefault="0058604C" w:rsidP="0058604C"/>
    <w:p w14:paraId="01A47DC4" w14:textId="77777777" w:rsidR="00A34EE2" w:rsidRPr="00D8643A" w:rsidRDefault="00042F01" w:rsidP="0058604C">
      <w:r w:rsidRPr="00D8643A">
        <w:lastRenderedPageBreak/>
        <w:t xml:space="preserve">Klinikinių tyrimų metu pleriksaforo poveikis pacientų blužnies dydžiui nebuvo specialiai tiriamas. Buvo gauta pranešimų apie blužnies padidėjimą ir (arba) plyšimą, kai </w:t>
      </w:r>
      <w:r w:rsidR="0058604C" w:rsidRPr="00D8643A">
        <w:t>pleriksaforo buvo vartojama</w:t>
      </w:r>
      <w:r w:rsidRPr="00D8643A">
        <w:t xml:space="preserve"> kartu su</w:t>
      </w:r>
      <w:r w:rsidRPr="00D8643A">
        <w:rPr>
          <w:spacing w:val="-2"/>
        </w:rPr>
        <w:t xml:space="preserve"> </w:t>
      </w:r>
      <w:r w:rsidRPr="00D8643A">
        <w:t>augimo</w:t>
      </w:r>
      <w:r w:rsidRPr="00D8643A">
        <w:rPr>
          <w:spacing w:val="-2"/>
        </w:rPr>
        <w:t xml:space="preserve"> </w:t>
      </w:r>
      <w:r w:rsidRPr="00D8643A">
        <w:t>faktoriumi</w:t>
      </w:r>
      <w:r w:rsidRPr="00D8643A">
        <w:rPr>
          <w:spacing w:val="-1"/>
        </w:rPr>
        <w:t xml:space="preserve"> </w:t>
      </w:r>
      <w:r w:rsidRPr="00D8643A">
        <w:t>G-KSF</w:t>
      </w:r>
      <w:r w:rsidRPr="00D8643A">
        <w:rPr>
          <w:spacing w:val="-3"/>
        </w:rPr>
        <w:t xml:space="preserve"> </w:t>
      </w:r>
      <w:r w:rsidRPr="00D8643A">
        <w:t>Asmenims,</w:t>
      </w:r>
      <w:r w:rsidRPr="00D8643A">
        <w:rPr>
          <w:spacing w:val="-2"/>
        </w:rPr>
        <w:t xml:space="preserve"> </w:t>
      </w:r>
      <w:r w:rsidRPr="00D8643A">
        <w:t>vartojantiems</w:t>
      </w:r>
      <w:r w:rsidRPr="00D8643A">
        <w:rPr>
          <w:spacing w:val="-4"/>
        </w:rPr>
        <w:t xml:space="preserve"> </w:t>
      </w:r>
      <w:r w:rsidR="0058604C" w:rsidRPr="00D8643A">
        <w:t>pleriksaforo</w:t>
      </w:r>
      <w:r w:rsidRPr="00D8643A">
        <w:rPr>
          <w:spacing w:val="-4"/>
        </w:rPr>
        <w:t xml:space="preserve"> </w:t>
      </w:r>
      <w:r w:rsidRPr="00D8643A">
        <w:t>kartu</w:t>
      </w:r>
      <w:r w:rsidRPr="00D8643A">
        <w:rPr>
          <w:spacing w:val="-5"/>
        </w:rPr>
        <w:t xml:space="preserve"> </w:t>
      </w:r>
      <w:r w:rsidRPr="00D8643A">
        <w:t>su</w:t>
      </w:r>
      <w:r w:rsidRPr="00D8643A">
        <w:rPr>
          <w:spacing w:val="-2"/>
        </w:rPr>
        <w:t xml:space="preserve"> </w:t>
      </w:r>
      <w:r w:rsidRPr="00D8643A">
        <w:t>G-KSF,</w:t>
      </w:r>
      <w:r w:rsidRPr="00D8643A">
        <w:rPr>
          <w:spacing w:val="-2"/>
        </w:rPr>
        <w:t xml:space="preserve"> </w:t>
      </w:r>
      <w:r w:rsidRPr="00D8643A">
        <w:t>ir</w:t>
      </w:r>
      <w:r w:rsidRPr="00D8643A">
        <w:rPr>
          <w:spacing w:val="-1"/>
        </w:rPr>
        <w:t xml:space="preserve"> </w:t>
      </w:r>
      <w:r w:rsidRPr="00D8643A">
        <w:t>kuriems</w:t>
      </w:r>
      <w:r w:rsidRPr="00D8643A">
        <w:rPr>
          <w:spacing w:val="-2"/>
        </w:rPr>
        <w:t xml:space="preserve"> </w:t>
      </w:r>
      <w:r w:rsidRPr="00D8643A">
        <w:t>pasireiškė kairės pusės viršutinės srities pilvo skausmai ir (arba) mentės ar peties skausmai, reikia įvertinti blužnies vientisumą.</w:t>
      </w:r>
    </w:p>
    <w:p w14:paraId="1E797217" w14:textId="77777777" w:rsidR="00A34EE2" w:rsidRPr="00D8643A" w:rsidRDefault="00A34EE2" w:rsidP="009436B9">
      <w:pPr>
        <w:pStyle w:val="Pagrindinistekstas"/>
      </w:pPr>
    </w:p>
    <w:p w14:paraId="341AA470" w14:textId="77777777" w:rsidR="00A34EE2" w:rsidRPr="00D8643A" w:rsidRDefault="00042F01" w:rsidP="009436B9">
      <w:pPr>
        <w:pStyle w:val="Pagrindinistekstas"/>
      </w:pPr>
      <w:r w:rsidRPr="00D8643A">
        <w:rPr>
          <w:spacing w:val="-2"/>
          <w:u w:val="single"/>
        </w:rPr>
        <w:t>Natris</w:t>
      </w:r>
    </w:p>
    <w:p w14:paraId="7D2337FC" w14:textId="77777777" w:rsidR="00A34EE2" w:rsidRPr="00D8643A" w:rsidRDefault="00AE2527" w:rsidP="009436B9">
      <w:pPr>
        <w:pStyle w:val="Pagrindinistekstas"/>
      </w:pPr>
      <w:r>
        <w:t>Plerixafor Auxilia</w:t>
      </w:r>
      <w:r w:rsidR="00042F01" w:rsidRPr="00D8643A">
        <w:rPr>
          <w:spacing w:val="-6"/>
        </w:rPr>
        <w:t xml:space="preserve"> </w:t>
      </w:r>
      <w:r w:rsidR="00042F01" w:rsidRPr="00D8643A">
        <w:t>dozėje</w:t>
      </w:r>
      <w:r w:rsidR="00042F01" w:rsidRPr="00D8643A">
        <w:rPr>
          <w:spacing w:val="-2"/>
        </w:rPr>
        <w:t xml:space="preserve"> </w:t>
      </w:r>
      <w:r w:rsidR="00042F01" w:rsidRPr="00D8643A">
        <w:t>yra</w:t>
      </w:r>
      <w:r w:rsidR="00042F01" w:rsidRPr="00D8643A">
        <w:rPr>
          <w:spacing w:val="-3"/>
        </w:rPr>
        <w:t xml:space="preserve"> </w:t>
      </w:r>
      <w:r w:rsidR="00042F01" w:rsidRPr="00D8643A">
        <w:t>mažiau</w:t>
      </w:r>
      <w:r w:rsidR="00042F01" w:rsidRPr="00D8643A">
        <w:rPr>
          <w:spacing w:val="-5"/>
        </w:rPr>
        <w:t xml:space="preserve"> </w:t>
      </w:r>
      <w:r w:rsidR="00042F01" w:rsidRPr="00D8643A">
        <w:t>kaip</w:t>
      </w:r>
      <w:r w:rsidR="00042F01" w:rsidRPr="00D8643A">
        <w:rPr>
          <w:spacing w:val="-2"/>
        </w:rPr>
        <w:t xml:space="preserve"> </w:t>
      </w:r>
      <w:r w:rsidR="00042F01" w:rsidRPr="00D8643A">
        <w:t>1</w:t>
      </w:r>
      <w:r w:rsidR="0058604C" w:rsidRPr="00D8643A">
        <w:rPr>
          <w:spacing w:val="-3"/>
        </w:rPr>
        <w:t> </w:t>
      </w:r>
      <w:r w:rsidR="00042F01" w:rsidRPr="00D8643A">
        <w:t>mmol</w:t>
      </w:r>
      <w:r w:rsidR="00042F01" w:rsidRPr="00D8643A">
        <w:rPr>
          <w:spacing w:val="-1"/>
        </w:rPr>
        <w:t xml:space="preserve"> </w:t>
      </w:r>
      <w:r w:rsidR="00042F01" w:rsidRPr="00D8643A">
        <w:t>(23</w:t>
      </w:r>
      <w:r w:rsidR="0058604C" w:rsidRPr="00D8643A">
        <w:rPr>
          <w:spacing w:val="-5"/>
        </w:rPr>
        <w:t> </w:t>
      </w:r>
      <w:r w:rsidR="00042F01" w:rsidRPr="00D8643A">
        <w:t>mg) natrio,</w:t>
      </w:r>
      <w:r w:rsidR="00042F01" w:rsidRPr="00D8643A">
        <w:rPr>
          <w:spacing w:val="-2"/>
        </w:rPr>
        <w:t xml:space="preserve"> </w:t>
      </w:r>
      <w:r w:rsidR="00042F01" w:rsidRPr="00D8643A">
        <w:t>t.</w:t>
      </w:r>
      <w:r w:rsidR="00042F01" w:rsidRPr="00D8643A">
        <w:rPr>
          <w:spacing w:val="-3"/>
        </w:rPr>
        <w:t xml:space="preserve"> </w:t>
      </w:r>
      <w:r w:rsidR="00042F01" w:rsidRPr="00D8643A">
        <w:t>y.</w:t>
      </w:r>
      <w:r w:rsidR="00042F01" w:rsidRPr="00D8643A">
        <w:rPr>
          <w:spacing w:val="-4"/>
        </w:rPr>
        <w:t xml:space="preserve"> </w:t>
      </w:r>
      <w:r w:rsidR="00042F01" w:rsidRPr="00D8643A">
        <w:t>jis</w:t>
      </w:r>
      <w:r w:rsidR="00042F01" w:rsidRPr="00D8643A">
        <w:rPr>
          <w:spacing w:val="-2"/>
        </w:rPr>
        <w:t xml:space="preserve"> </w:t>
      </w:r>
      <w:r w:rsidR="00042F01" w:rsidRPr="00D8643A">
        <w:t>beveik</w:t>
      </w:r>
      <w:r w:rsidR="00042F01" w:rsidRPr="00D8643A">
        <w:rPr>
          <w:spacing w:val="-5"/>
        </w:rPr>
        <w:t xml:space="preserve"> </w:t>
      </w:r>
      <w:r w:rsidR="00042F01" w:rsidRPr="00D8643A">
        <w:t xml:space="preserve">neturi </w:t>
      </w:r>
      <w:r w:rsidR="00042F01" w:rsidRPr="00D8643A">
        <w:rPr>
          <w:spacing w:val="-2"/>
        </w:rPr>
        <w:t>reikšmės.</w:t>
      </w:r>
    </w:p>
    <w:p w14:paraId="4B27B831" w14:textId="77777777" w:rsidR="00A34EE2" w:rsidRPr="00D8643A" w:rsidRDefault="00A34EE2" w:rsidP="009436B9">
      <w:pPr>
        <w:pStyle w:val="Pagrindinistekstas"/>
      </w:pPr>
    </w:p>
    <w:p w14:paraId="4DD218C6" w14:textId="77777777" w:rsidR="00A34EE2" w:rsidRPr="00D8643A" w:rsidRDefault="00042F01" w:rsidP="0058604C">
      <w:pPr>
        <w:pStyle w:val="Antrat2"/>
        <w:numPr>
          <w:ilvl w:val="1"/>
          <w:numId w:val="9"/>
        </w:numPr>
        <w:tabs>
          <w:tab w:val="left" w:pos="797"/>
          <w:tab w:val="left" w:pos="798"/>
        </w:tabs>
        <w:ind w:left="540" w:hanging="540"/>
      </w:pPr>
      <w:r w:rsidRPr="00D8643A">
        <w:t>Sąveika</w:t>
      </w:r>
      <w:r w:rsidRPr="00D8643A">
        <w:rPr>
          <w:spacing w:val="-10"/>
        </w:rPr>
        <w:t xml:space="preserve"> </w:t>
      </w:r>
      <w:r w:rsidRPr="00D8643A">
        <w:t>su</w:t>
      </w:r>
      <w:r w:rsidRPr="00D8643A">
        <w:rPr>
          <w:spacing w:val="-5"/>
        </w:rPr>
        <w:t xml:space="preserve"> </w:t>
      </w:r>
      <w:r w:rsidRPr="00D8643A">
        <w:t>kitais</w:t>
      </w:r>
      <w:r w:rsidRPr="00D8643A">
        <w:rPr>
          <w:spacing w:val="-4"/>
        </w:rPr>
        <w:t xml:space="preserve"> </w:t>
      </w:r>
      <w:r w:rsidRPr="00D8643A">
        <w:t>vaistiniais</w:t>
      </w:r>
      <w:r w:rsidRPr="00D8643A">
        <w:rPr>
          <w:spacing w:val="-4"/>
        </w:rPr>
        <w:t xml:space="preserve"> </w:t>
      </w:r>
      <w:r w:rsidRPr="00D8643A">
        <w:t>preparatais</w:t>
      </w:r>
      <w:r w:rsidRPr="00D8643A">
        <w:rPr>
          <w:spacing w:val="-5"/>
        </w:rPr>
        <w:t xml:space="preserve"> </w:t>
      </w:r>
      <w:r w:rsidRPr="00D8643A">
        <w:t>ir</w:t>
      </w:r>
      <w:r w:rsidRPr="00D8643A">
        <w:rPr>
          <w:spacing w:val="-4"/>
        </w:rPr>
        <w:t xml:space="preserve"> </w:t>
      </w:r>
      <w:r w:rsidRPr="00D8643A">
        <w:t>kitokia</w:t>
      </w:r>
      <w:r w:rsidRPr="00D8643A">
        <w:rPr>
          <w:spacing w:val="-4"/>
        </w:rPr>
        <w:t xml:space="preserve"> </w:t>
      </w:r>
      <w:r w:rsidRPr="00D8643A">
        <w:rPr>
          <w:spacing w:val="-2"/>
        </w:rPr>
        <w:t>sąveika</w:t>
      </w:r>
    </w:p>
    <w:p w14:paraId="100D5021" w14:textId="77777777" w:rsidR="00A34EE2" w:rsidRPr="00D8643A" w:rsidRDefault="00A34EE2" w:rsidP="009436B9">
      <w:pPr>
        <w:pStyle w:val="Pagrindinistekstas"/>
        <w:rPr>
          <w:b/>
        </w:rPr>
      </w:pPr>
    </w:p>
    <w:p w14:paraId="69C7C08D" w14:textId="77777777" w:rsidR="00A34EE2" w:rsidRPr="00D8643A" w:rsidRDefault="00042F01" w:rsidP="009436B9">
      <w:pPr>
        <w:pStyle w:val="Pagrindinistekstas"/>
        <w:ind w:hanging="1"/>
      </w:pPr>
      <w:r w:rsidRPr="00D8643A">
        <w:t xml:space="preserve">Sąveikos tyrimų neatlikta. </w:t>
      </w:r>
      <w:r w:rsidRPr="00D8643A">
        <w:rPr>
          <w:i/>
        </w:rPr>
        <w:t xml:space="preserve">In vitro </w:t>
      </w:r>
      <w:r w:rsidRPr="00D8643A">
        <w:t>atlikti tyrimai parodė, kad pleriksaforas nebuvo metabolizuojamas P450</w:t>
      </w:r>
      <w:r w:rsidRPr="00D8643A">
        <w:rPr>
          <w:spacing w:val="-2"/>
        </w:rPr>
        <w:t xml:space="preserve"> </w:t>
      </w:r>
      <w:r w:rsidRPr="00D8643A">
        <w:t>CYP</w:t>
      </w:r>
      <w:r w:rsidRPr="00D8643A">
        <w:rPr>
          <w:spacing w:val="-3"/>
        </w:rPr>
        <w:t xml:space="preserve"> </w:t>
      </w:r>
      <w:r w:rsidRPr="00D8643A">
        <w:t>fermentų,</w:t>
      </w:r>
      <w:r w:rsidRPr="00D8643A">
        <w:rPr>
          <w:spacing w:val="-2"/>
        </w:rPr>
        <w:t xml:space="preserve"> </w:t>
      </w:r>
      <w:r w:rsidRPr="00D8643A">
        <w:t>neslopino</w:t>
      </w:r>
      <w:r w:rsidRPr="00D8643A">
        <w:rPr>
          <w:spacing w:val="-5"/>
        </w:rPr>
        <w:t xml:space="preserve"> </w:t>
      </w:r>
      <w:r w:rsidRPr="00D8643A">
        <w:t>ir</w:t>
      </w:r>
      <w:r w:rsidRPr="00D8643A">
        <w:rPr>
          <w:spacing w:val="-1"/>
        </w:rPr>
        <w:t xml:space="preserve"> </w:t>
      </w:r>
      <w:r w:rsidRPr="00D8643A">
        <w:t>neaktyvino</w:t>
      </w:r>
      <w:r w:rsidRPr="00D8643A">
        <w:rPr>
          <w:spacing w:val="-2"/>
        </w:rPr>
        <w:t xml:space="preserve"> </w:t>
      </w:r>
      <w:r w:rsidRPr="00D8643A">
        <w:t>P450</w:t>
      </w:r>
      <w:r w:rsidRPr="00D8643A">
        <w:rPr>
          <w:spacing w:val="-5"/>
        </w:rPr>
        <w:t xml:space="preserve"> </w:t>
      </w:r>
      <w:r w:rsidRPr="00D8643A">
        <w:t>CYP</w:t>
      </w:r>
      <w:r w:rsidRPr="00D8643A">
        <w:rPr>
          <w:spacing w:val="-3"/>
        </w:rPr>
        <w:t xml:space="preserve"> </w:t>
      </w:r>
      <w:r w:rsidRPr="00D8643A">
        <w:t>fermentų.</w:t>
      </w:r>
      <w:r w:rsidRPr="00D8643A">
        <w:rPr>
          <w:spacing w:val="-5"/>
        </w:rPr>
        <w:t xml:space="preserve"> </w:t>
      </w:r>
      <w:r w:rsidRPr="00D8643A">
        <w:rPr>
          <w:i/>
        </w:rPr>
        <w:t>In</w:t>
      </w:r>
      <w:r w:rsidRPr="00D8643A">
        <w:rPr>
          <w:i/>
          <w:spacing w:val="-2"/>
        </w:rPr>
        <w:t xml:space="preserve"> </w:t>
      </w:r>
      <w:r w:rsidRPr="00D8643A">
        <w:rPr>
          <w:i/>
        </w:rPr>
        <w:t>vitro</w:t>
      </w:r>
      <w:r w:rsidRPr="00D8643A">
        <w:rPr>
          <w:i/>
          <w:spacing w:val="-2"/>
        </w:rPr>
        <w:t xml:space="preserve"> </w:t>
      </w:r>
      <w:r w:rsidRPr="00D8643A">
        <w:t>tyrimo</w:t>
      </w:r>
      <w:r w:rsidRPr="00D8643A">
        <w:rPr>
          <w:spacing w:val="-2"/>
        </w:rPr>
        <w:t xml:space="preserve"> </w:t>
      </w:r>
      <w:r w:rsidRPr="00D8643A">
        <w:t>metu</w:t>
      </w:r>
      <w:r w:rsidRPr="00D8643A">
        <w:rPr>
          <w:spacing w:val="-2"/>
        </w:rPr>
        <w:t xml:space="preserve"> </w:t>
      </w:r>
      <w:r w:rsidRPr="00D8643A">
        <w:t>nustatyta,</w:t>
      </w:r>
      <w:r w:rsidRPr="00D8643A">
        <w:rPr>
          <w:spacing w:val="-2"/>
        </w:rPr>
        <w:t xml:space="preserve"> </w:t>
      </w:r>
      <w:r w:rsidRPr="00D8643A">
        <w:t>kad pleriksaforas neveikė kaip P-glikoproteino substratas arba inhibitorius.</w:t>
      </w:r>
    </w:p>
    <w:p w14:paraId="2F32D4C3" w14:textId="77777777" w:rsidR="00A34EE2" w:rsidRPr="00D8643A" w:rsidRDefault="00A34EE2" w:rsidP="009436B9">
      <w:pPr>
        <w:pStyle w:val="Pagrindinistekstas"/>
        <w:rPr>
          <w:sz w:val="21"/>
        </w:rPr>
      </w:pPr>
    </w:p>
    <w:p w14:paraId="4C191A20" w14:textId="77777777" w:rsidR="00A34EE2" w:rsidRPr="00D8643A" w:rsidRDefault="00042F01" w:rsidP="009436B9">
      <w:pPr>
        <w:pStyle w:val="Pagrindinistekstas"/>
      </w:pPr>
      <w:r w:rsidRPr="00D8643A">
        <w:t>Klinikinių tyrimų metu, kuriuose dalyvavo ne Hodžkino limfoma sergantys pacientai, taikant pleriksaforo</w:t>
      </w:r>
      <w:r w:rsidRPr="00D8643A">
        <w:rPr>
          <w:spacing w:val="-6"/>
        </w:rPr>
        <w:t xml:space="preserve"> </w:t>
      </w:r>
      <w:r w:rsidRPr="00D8643A">
        <w:t>ir</w:t>
      </w:r>
      <w:r w:rsidRPr="00D8643A">
        <w:rPr>
          <w:spacing w:val="-2"/>
        </w:rPr>
        <w:t xml:space="preserve"> </w:t>
      </w:r>
      <w:r w:rsidRPr="00D8643A">
        <w:t>G-KSF</w:t>
      </w:r>
      <w:r w:rsidRPr="00D8643A">
        <w:rPr>
          <w:spacing w:val="-4"/>
        </w:rPr>
        <w:t xml:space="preserve"> </w:t>
      </w:r>
      <w:r w:rsidRPr="00D8643A">
        <w:t>mobilizacijos</w:t>
      </w:r>
      <w:r w:rsidRPr="00D8643A">
        <w:rPr>
          <w:spacing w:val="-3"/>
        </w:rPr>
        <w:t xml:space="preserve"> </w:t>
      </w:r>
      <w:r w:rsidRPr="00D8643A">
        <w:t>schemą,</w:t>
      </w:r>
      <w:r w:rsidRPr="00D8643A">
        <w:rPr>
          <w:spacing w:val="-3"/>
        </w:rPr>
        <w:t xml:space="preserve"> </w:t>
      </w:r>
      <w:r w:rsidRPr="00D8643A">
        <w:t>kartu</w:t>
      </w:r>
      <w:r w:rsidRPr="00D8643A">
        <w:rPr>
          <w:spacing w:val="-3"/>
        </w:rPr>
        <w:t xml:space="preserve"> </w:t>
      </w:r>
      <w:r w:rsidRPr="00D8643A">
        <w:t>buvo</w:t>
      </w:r>
      <w:r w:rsidRPr="00D8643A">
        <w:rPr>
          <w:spacing w:val="-3"/>
        </w:rPr>
        <w:t xml:space="preserve"> </w:t>
      </w:r>
      <w:r w:rsidRPr="00D8643A">
        <w:t>vartotas</w:t>
      </w:r>
      <w:r w:rsidRPr="00D8643A">
        <w:rPr>
          <w:spacing w:val="-5"/>
        </w:rPr>
        <w:t xml:space="preserve"> </w:t>
      </w:r>
      <w:r w:rsidRPr="00D8643A">
        <w:t>rituksimabas.</w:t>
      </w:r>
      <w:r w:rsidRPr="00D8643A">
        <w:rPr>
          <w:spacing w:val="-3"/>
        </w:rPr>
        <w:t xml:space="preserve"> </w:t>
      </w:r>
      <w:r w:rsidRPr="00D8643A">
        <w:t>Tai</w:t>
      </w:r>
      <w:r w:rsidRPr="00D8643A">
        <w:rPr>
          <w:spacing w:val="-5"/>
        </w:rPr>
        <w:t xml:space="preserve"> </w:t>
      </w:r>
      <w:r w:rsidRPr="00D8643A">
        <w:t>nedarė</w:t>
      </w:r>
      <w:r w:rsidRPr="00D8643A">
        <w:rPr>
          <w:spacing w:val="-3"/>
        </w:rPr>
        <w:t xml:space="preserve"> </w:t>
      </w:r>
      <w:r w:rsidRPr="00D8643A">
        <w:t>poveikio paciento saugumui ar CD34+ ląstelių kiekiui.</w:t>
      </w:r>
    </w:p>
    <w:p w14:paraId="7A0C1CEE" w14:textId="77777777" w:rsidR="00A34EE2" w:rsidRPr="00D8643A" w:rsidRDefault="00A34EE2" w:rsidP="009436B9">
      <w:pPr>
        <w:pStyle w:val="Pagrindinistekstas"/>
      </w:pPr>
    </w:p>
    <w:p w14:paraId="3DBED876" w14:textId="77777777" w:rsidR="00A34EE2" w:rsidRPr="00D8643A" w:rsidRDefault="00042F01" w:rsidP="0058604C">
      <w:pPr>
        <w:pStyle w:val="Antrat2"/>
        <w:numPr>
          <w:ilvl w:val="1"/>
          <w:numId w:val="9"/>
        </w:numPr>
        <w:ind w:left="540" w:hanging="540"/>
      </w:pPr>
      <w:r w:rsidRPr="00D8643A">
        <w:t>Vaisingumas,</w:t>
      </w:r>
      <w:r w:rsidRPr="00D8643A">
        <w:rPr>
          <w:spacing w:val="-5"/>
        </w:rPr>
        <w:t xml:space="preserve"> </w:t>
      </w:r>
      <w:r w:rsidRPr="00D8643A">
        <w:t>nėštumo</w:t>
      </w:r>
      <w:r w:rsidRPr="00D8643A">
        <w:rPr>
          <w:spacing w:val="-5"/>
        </w:rPr>
        <w:t xml:space="preserve"> </w:t>
      </w:r>
      <w:r w:rsidRPr="00D8643A">
        <w:t>ir</w:t>
      </w:r>
      <w:r w:rsidRPr="00D8643A">
        <w:rPr>
          <w:spacing w:val="-7"/>
        </w:rPr>
        <w:t xml:space="preserve"> </w:t>
      </w:r>
      <w:r w:rsidRPr="00D8643A">
        <w:t>žindymo</w:t>
      </w:r>
      <w:r w:rsidRPr="00D8643A">
        <w:rPr>
          <w:spacing w:val="-4"/>
        </w:rPr>
        <w:t xml:space="preserve"> </w:t>
      </w:r>
      <w:r w:rsidRPr="00D8643A">
        <w:rPr>
          <w:spacing w:val="-2"/>
        </w:rPr>
        <w:t>laikotarpis</w:t>
      </w:r>
    </w:p>
    <w:p w14:paraId="5D830666" w14:textId="77777777" w:rsidR="00A34EE2" w:rsidRPr="00D8643A" w:rsidRDefault="00A34EE2" w:rsidP="009436B9">
      <w:pPr>
        <w:pStyle w:val="Pagrindinistekstas"/>
        <w:rPr>
          <w:b/>
        </w:rPr>
      </w:pPr>
    </w:p>
    <w:p w14:paraId="0699679A" w14:textId="2B565D71" w:rsidR="00A34EE2" w:rsidRPr="00D8643A" w:rsidRDefault="00042F01" w:rsidP="009436B9">
      <w:pPr>
        <w:pStyle w:val="Pagrindinistekstas"/>
      </w:pPr>
      <w:r w:rsidRPr="00D8643A">
        <w:rPr>
          <w:u w:val="single"/>
        </w:rPr>
        <w:t>Vaisingo</w:t>
      </w:r>
      <w:r w:rsidR="00061465">
        <w:rPr>
          <w:u w:val="single"/>
        </w:rPr>
        <w:t>s</w:t>
      </w:r>
      <w:r w:rsidRPr="00D8643A">
        <w:rPr>
          <w:spacing w:val="-5"/>
          <w:u w:val="single"/>
        </w:rPr>
        <w:t xml:space="preserve"> </w:t>
      </w:r>
      <w:r w:rsidRPr="00D8643A">
        <w:rPr>
          <w:spacing w:val="-2"/>
          <w:u w:val="single"/>
        </w:rPr>
        <w:t>moterys</w:t>
      </w:r>
    </w:p>
    <w:p w14:paraId="46282BAD" w14:textId="0929578B" w:rsidR="00A34EE2" w:rsidRPr="00D8643A" w:rsidRDefault="00042F01" w:rsidP="009436B9">
      <w:pPr>
        <w:pStyle w:val="Pagrindinistekstas"/>
      </w:pPr>
      <w:r w:rsidRPr="00D8643A">
        <w:t>Gydymo</w:t>
      </w:r>
      <w:r w:rsidRPr="00D8643A">
        <w:rPr>
          <w:spacing w:val="-9"/>
        </w:rPr>
        <w:t xml:space="preserve"> </w:t>
      </w:r>
      <w:r w:rsidRPr="00D8643A">
        <w:t>metu</w:t>
      </w:r>
      <w:r w:rsidRPr="00D8643A">
        <w:rPr>
          <w:spacing w:val="-4"/>
        </w:rPr>
        <w:t xml:space="preserve"> </w:t>
      </w:r>
      <w:r w:rsidRPr="00D8643A">
        <w:t>vaisingo</w:t>
      </w:r>
      <w:r w:rsidR="00061465">
        <w:t>s</w:t>
      </w:r>
      <w:r w:rsidRPr="00D8643A">
        <w:rPr>
          <w:spacing w:val="-7"/>
        </w:rPr>
        <w:t xml:space="preserve"> </w:t>
      </w:r>
      <w:r w:rsidRPr="00D8643A">
        <w:t>moterys</w:t>
      </w:r>
      <w:r w:rsidRPr="00D8643A">
        <w:rPr>
          <w:spacing w:val="-5"/>
        </w:rPr>
        <w:t xml:space="preserve"> </w:t>
      </w:r>
      <w:r w:rsidRPr="00D8643A">
        <w:t>turi</w:t>
      </w:r>
      <w:r w:rsidRPr="00D8643A">
        <w:rPr>
          <w:spacing w:val="-3"/>
        </w:rPr>
        <w:t xml:space="preserve"> </w:t>
      </w:r>
      <w:r w:rsidRPr="00D8643A">
        <w:t>naudoti</w:t>
      </w:r>
      <w:r w:rsidRPr="00D8643A">
        <w:rPr>
          <w:spacing w:val="-6"/>
        </w:rPr>
        <w:t xml:space="preserve"> </w:t>
      </w:r>
      <w:r w:rsidRPr="00D8643A">
        <w:t>veiksmingas</w:t>
      </w:r>
      <w:r w:rsidRPr="00D8643A">
        <w:rPr>
          <w:spacing w:val="-4"/>
        </w:rPr>
        <w:t xml:space="preserve"> </w:t>
      </w:r>
      <w:r w:rsidRPr="00D8643A">
        <w:t>kontracepcijos</w:t>
      </w:r>
      <w:r w:rsidRPr="00D8643A">
        <w:rPr>
          <w:spacing w:val="-5"/>
        </w:rPr>
        <w:t xml:space="preserve"> </w:t>
      </w:r>
      <w:r w:rsidRPr="00D8643A">
        <w:rPr>
          <w:spacing w:val="-2"/>
        </w:rPr>
        <w:t>priemones.</w:t>
      </w:r>
    </w:p>
    <w:p w14:paraId="0E20768D" w14:textId="77777777" w:rsidR="00A34EE2" w:rsidRPr="00D8643A" w:rsidRDefault="00A34EE2" w:rsidP="009436B9">
      <w:pPr>
        <w:pStyle w:val="Pagrindinistekstas"/>
      </w:pPr>
    </w:p>
    <w:p w14:paraId="0E70A584" w14:textId="77777777" w:rsidR="00A34EE2" w:rsidRPr="00D8643A" w:rsidRDefault="00042F01" w:rsidP="009436B9">
      <w:pPr>
        <w:pStyle w:val="Pagrindinistekstas"/>
      </w:pPr>
      <w:r w:rsidRPr="00D8643A">
        <w:rPr>
          <w:spacing w:val="-2"/>
          <w:u w:val="single"/>
        </w:rPr>
        <w:t>Nėštumas</w:t>
      </w:r>
    </w:p>
    <w:p w14:paraId="128A6577" w14:textId="77777777" w:rsidR="00A34EE2" w:rsidRPr="00D8643A" w:rsidRDefault="00042F01" w:rsidP="009436B9">
      <w:pPr>
        <w:pStyle w:val="Pagrindinistekstas"/>
      </w:pPr>
      <w:r w:rsidRPr="00D8643A">
        <w:t>Duomenų</w:t>
      </w:r>
      <w:r w:rsidRPr="00D8643A">
        <w:rPr>
          <w:spacing w:val="-7"/>
        </w:rPr>
        <w:t xml:space="preserve"> </w:t>
      </w:r>
      <w:r w:rsidRPr="00D8643A">
        <w:t>apie</w:t>
      </w:r>
      <w:r w:rsidRPr="00D8643A">
        <w:rPr>
          <w:spacing w:val="-3"/>
        </w:rPr>
        <w:t xml:space="preserve"> </w:t>
      </w:r>
      <w:r w:rsidRPr="00D8643A">
        <w:t>pleriksaforo</w:t>
      </w:r>
      <w:r w:rsidRPr="00D8643A">
        <w:rPr>
          <w:spacing w:val="-6"/>
        </w:rPr>
        <w:t xml:space="preserve"> </w:t>
      </w:r>
      <w:r w:rsidRPr="00D8643A">
        <w:t>vartojimą</w:t>
      </w:r>
      <w:r w:rsidRPr="00D8643A">
        <w:rPr>
          <w:spacing w:val="-3"/>
        </w:rPr>
        <w:t xml:space="preserve"> </w:t>
      </w:r>
      <w:r w:rsidRPr="00D8643A">
        <w:t>nėštumo</w:t>
      </w:r>
      <w:r w:rsidRPr="00D8643A">
        <w:rPr>
          <w:spacing w:val="-6"/>
        </w:rPr>
        <w:t xml:space="preserve"> </w:t>
      </w:r>
      <w:r w:rsidRPr="00D8643A">
        <w:t>metu</w:t>
      </w:r>
      <w:r w:rsidRPr="00D8643A">
        <w:rPr>
          <w:spacing w:val="-3"/>
        </w:rPr>
        <w:t xml:space="preserve"> </w:t>
      </w:r>
      <w:r w:rsidRPr="00D8643A">
        <w:rPr>
          <w:spacing w:val="-2"/>
        </w:rPr>
        <w:t>nepakanka.</w:t>
      </w:r>
    </w:p>
    <w:p w14:paraId="626335A9" w14:textId="77777777" w:rsidR="00A34EE2" w:rsidRPr="00D8643A" w:rsidRDefault="00042F01" w:rsidP="009436B9">
      <w:pPr>
        <w:pStyle w:val="Pagrindinistekstas"/>
      </w:pPr>
      <w:r w:rsidRPr="00D8643A">
        <w:t>Nėštumo metu pleriksaforas pagal farmakodinaminio veikimo mechanizmą gali sukelti įgimtas anomalijas.</w:t>
      </w:r>
      <w:r w:rsidRPr="00D8643A">
        <w:rPr>
          <w:spacing w:val="-3"/>
        </w:rPr>
        <w:t xml:space="preserve"> </w:t>
      </w:r>
      <w:r w:rsidRPr="00D8643A">
        <w:t>Tyrimais</w:t>
      </w:r>
      <w:r w:rsidRPr="00D8643A">
        <w:rPr>
          <w:spacing w:val="-3"/>
        </w:rPr>
        <w:t xml:space="preserve"> </w:t>
      </w:r>
      <w:r w:rsidRPr="00D8643A">
        <w:t>su</w:t>
      </w:r>
      <w:r w:rsidRPr="00D8643A">
        <w:rPr>
          <w:spacing w:val="-3"/>
        </w:rPr>
        <w:t xml:space="preserve"> </w:t>
      </w:r>
      <w:r w:rsidRPr="00D8643A">
        <w:t>gyvūnais</w:t>
      </w:r>
      <w:r w:rsidRPr="00D8643A">
        <w:rPr>
          <w:spacing w:val="-3"/>
        </w:rPr>
        <w:t xml:space="preserve"> </w:t>
      </w:r>
      <w:r w:rsidRPr="00D8643A">
        <w:t>nustatytas</w:t>
      </w:r>
      <w:r w:rsidRPr="00D8643A">
        <w:rPr>
          <w:spacing w:val="-5"/>
        </w:rPr>
        <w:t xml:space="preserve"> </w:t>
      </w:r>
      <w:r w:rsidRPr="00D8643A">
        <w:t>teratogeninis</w:t>
      </w:r>
      <w:r w:rsidRPr="00D8643A">
        <w:rPr>
          <w:spacing w:val="-3"/>
        </w:rPr>
        <w:t xml:space="preserve"> </w:t>
      </w:r>
      <w:r w:rsidRPr="00D8643A">
        <w:t>poveikis</w:t>
      </w:r>
      <w:r w:rsidRPr="00D8643A">
        <w:rPr>
          <w:spacing w:val="-5"/>
        </w:rPr>
        <w:t xml:space="preserve"> </w:t>
      </w:r>
      <w:r w:rsidRPr="00D8643A">
        <w:t>(žr.</w:t>
      </w:r>
      <w:r w:rsidRPr="00D8643A">
        <w:rPr>
          <w:spacing w:val="-3"/>
        </w:rPr>
        <w:t xml:space="preserve"> </w:t>
      </w:r>
      <w:r w:rsidRPr="00D8643A">
        <w:t>5.3</w:t>
      </w:r>
      <w:r w:rsidR="0058604C" w:rsidRPr="00D8643A">
        <w:rPr>
          <w:spacing w:val="-5"/>
        </w:rPr>
        <w:t> </w:t>
      </w:r>
      <w:r w:rsidRPr="00D8643A">
        <w:t>skyrių).</w:t>
      </w:r>
      <w:r w:rsidRPr="00D8643A">
        <w:rPr>
          <w:spacing w:val="-3"/>
        </w:rPr>
        <w:t xml:space="preserve"> </w:t>
      </w:r>
      <w:r w:rsidR="00AE2527">
        <w:t>Plerixafor Auxilia</w:t>
      </w:r>
      <w:r w:rsidRPr="00D8643A">
        <w:rPr>
          <w:spacing w:val="-2"/>
        </w:rPr>
        <w:t xml:space="preserve"> </w:t>
      </w:r>
      <w:r w:rsidRPr="00D8643A">
        <w:t>neturi</w:t>
      </w:r>
      <w:r w:rsidRPr="00D8643A">
        <w:rPr>
          <w:spacing w:val="-2"/>
        </w:rPr>
        <w:t xml:space="preserve"> </w:t>
      </w:r>
      <w:r w:rsidRPr="00D8643A">
        <w:t>būti vartojamas nėštumo metu, jei klinikinė moters būklė nereikalauja gydymo pleriksaforu.</w:t>
      </w:r>
    </w:p>
    <w:p w14:paraId="130E6D6A" w14:textId="77777777" w:rsidR="00A34EE2" w:rsidRPr="00D8643A" w:rsidRDefault="00A34EE2" w:rsidP="009436B9">
      <w:pPr>
        <w:pStyle w:val="Pagrindinistekstas"/>
        <w:rPr>
          <w:sz w:val="21"/>
        </w:rPr>
      </w:pPr>
    </w:p>
    <w:p w14:paraId="2B8826E5" w14:textId="77777777" w:rsidR="00A34EE2" w:rsidRPr="00D8643A" w:rsidRDefault="00042F01" w:rsidP="009436B9">
      <w:pPr>
        <w:pStyle w:val="Pagrindinistekstas"/>
      </w:pPr>
      <w:r w:rsidRPr="00D8643A">
        <w:rPr>
          <w:spacing w:val="-2"/>
          <w:u w:val="single"/>
        </w:rPr>
        <w:t>Žindymas</w:t>
      </w:r>
    </w:p>
    <w:p w14:paraId="2148D930" w14:textId="77777777" w:rsidR="00A34EE2" w:rsidRPr="00D8643A" w:rsidRDefault="00042F01" w:rsidP="009436B9">
      <w:pPr>
        <w:pStyle w:val="Pagrindinistekstas"/>
      </w:pPr>
      <w:r w:rsidRPr="00D8643A">
        <w:t>Nežinoma,</w:t>
      </w:r>
      <w:r w:rsidRPr="00D8643A">
        <w:rPr>
          <w:spacing w:val="-5"/>
        </w:rPr>
        <w:t xml:space="preserve"> </w:t>
      </w:r>
      <w:r w:rsidRPr="00D8643A">
        <w:t>ar</w:t>
      </w:r>
      <w:r w:rsidRPr="00D8643A">
        <w:rPr>
          <w:spacing w:val="-1"/>
        </w:rPr>
        <w:t xml:space="preserve"> </w:t>
      </w:r>
      <w:r w:rsidRPr="00D8643A">
        <w:t>pleriksaforas</w:t>
      </w:r>
      <w:r w:rsidRPr="00D8643A">
        <w:rPr>
          <w:spacing w:val="-4"/>
        </w:rPr>
        <w:t xml:space="preserve"> </w:t>
      </w:r>
      <w:r w:rsidRPr="00D8643A">
        <w:t>išsiskiria</w:t>
      </w:r>
      <w:r w:rsidRPr="00D8643A">
        <w:rPr>
          <w:spacing w:val="-5"/>
        </w:rPr>
        <w:t xml:space="preserve"> </w:t>
      </w:r>
      <w:r w:rsidRPr="00D8643A">
        <w:t>į</w:t>
      </w:r>
      <w:r w:rsidRPr="00D8643A">
        <w:rPr>
          <w:spacing w:val="-1"/>
        </w:rPr>
        <w:t xml:space="preserve"> </w:t>
      </w:r>
      <w:r w:rsidRPr="00D8643A">
        <w:t>motinos</w:t>
      </w:r>
      <w:r w:rsidRPr="00D8643A">
        <w:rPr>
          <w:spacing w:val="-4"/>
        </w:rPr>
        <w:t xml:space="preserve"> </w:t>
      </w:r>
      <w:r w:rsidRPr="00D8643A">
        <w:t>pieną.</w:t>
      </w:r>
      <w:r w:rsidRPr="00D8643A">
        <w:rPr>
          <w:spacing w:val="-5"/>
        </w:rPr>
        <w:t xml:space="preserve"> </w:t>
      </w:r>
      <w:r w:rsidRPr="00D8643A">
        <w:t>Negalima</w:t>
      </w:r>
      <w:r w:rsidRPr="00D8643A">
        <w:rPr>
          <w:spacing w:val="-2"/>
        </w:rPr>
        <w:t xml:space="preserve"> </w:t>
      </w:r>
      <w:r w:rsidRPr="00D8643A">
        <w:t>atmesti</w:t>
      </w:r>
      <w:r w:rsidRPr="00D8643A">
        <w:rPr>
          <w:spacing w:val="-4"/>
        </w:rPr>
        <w:t xml:space="preserve"> </w:t>
      </w:r>
      <w:r w:rsidRPr="00D8643A">
        <w:t>rizikos</w:t>
      </w:r>
      <w:r w:rsidRPr="00D8643A">
        <w:rPr>
          <w:spacing w:val="-2"/>
        </w:rPr>
        <w:t xml:space="preserve"> </w:t>
      </w:r>
      <w:r w:rsidRPr="00D8643A">
        <w:t>žindomam</w:t>
      </w:r>
      <w:r w:rsidRPr="00D8643A">
        <w:rPr>
          <w:spacing w:val="-1"/>
        </w:rPr>
        <w:t xml:space="preserve"> </w:t>
      </w:r>
      <w:r w:rsidRPr="00D8643A">
        <w:t xml:space="preserve">vaikui. </w:t>
      </w:r>
      <w:r w:rsidR="00AE2527">
        <w:t>Plerixafor Auxilia</w:t>
      </w:r>
      <w:r w:rsidR="0058604C" w:rsidRPr="00D8643A">
        <w:t xml:space="preserve"> </w:t>
      </w:r>
      <w:r w:rsidRPr="00D8643A">
        <w:t>gydymo metu žindymas turi būti nutrauktas.</w:t>
      </w:r>
    </w:p>
    <w:p w14:paraId="02C0D08C" w14:textId="77777777" w:rsidR="00A34EE2" w:rsidRPr="00D8643A" w:rsidRDefault="00A34EE2" w:rsidP="009436B9">
      <w:pPr>
        <w:pStyle w:val="Pagrindinistekstas"/>
        <w:rPr>
          <w:sz w:val="21"/>
        </w:rPr>
      </w:pPr>
    </w:p>
    <w:p w14:paraId="3A0D30A0" w14:textId="77777777" w:rsidR="00A34EE2" w:rsidRPr="00D8643A" w:rsidRDefault="00042F01" w:rsidP="009436B9">
      <w:pPr>
        <w:pStyle w:val="Pagrindinistekstas"/>
      </w:pPr>
      <w:r w:rsidRPr="00D8643A">
        <w:rPr>
          <w:spacing w:val="-2"/>
          <w:u w:val="single"/>
        </w:rPr>
        <w:t>Vaisingumas</w:t>
      </w:r>
    </w:p>
    <w:p w14:paraId="270F3296" w14:textId="77777777" w:rsidR="00A34EE2" w:rsidRPr="00D8643A" w:rsidRDefault="00042F01" w:rsidP="009436B9">
      <w:pPr>
        <w:pStyle w:val="Pagrindinistekstas"/>
      </w:pPr>
      <w:r w:rsidRPr="00D8643A">
        <w:t>Pleriksaforo</w:t>
      </w:r>
      <w:r w:rsidRPr="00D8643A">
        <w:rPr>
          <w:spacing w:val="-6"/>
        </w:rPr>
        <w:t xml:space="preserve"> </w:t>
      </w:r>
      <w:r w:rsidRPr="00D8643A">
        <w:t>poveikis</w:t>
      </w:r>
      <w:r w:rsidRPr="00D8643A">
        <w:rPr>
          <w:spacing w:val="-5"/>
        </w:rPr>
        <w:t xml:space="preserve"> </w:t>
      </w:r>
      <w:r w:rsidRPr="00D8643A">
        <w:t>vyrų</w:t>
      </w:r>
      <w:r w:rsidRPr="00D8643A">
        <w:rPr>
          <w:spacing w:val="-6"/>
        </w:rPr>
        <w:t xml:space="preserve"> </w:t>
      </w:r>
      <w:r w:rsidRPr="00D8643A">
        <w:t>ir</w:t>
      </w:r>
      <w:r w:rsidRPr="00D8643A">
        <w:rPr>
          <w:spacing w:val="-2"/>
        </w:rPr>
        <w:t xml:space="preserve"> </w:t>
      </w:r>
      <w:r w:rsidRPr="00D8643A">
        <w:t>moterų</w:t>
      </w:r>
      <w:r w:rsidRPr="00D8643A">
        <w:rPr>
          <w:spacing w:val="-4"/>
        </w:rPr>
        <w:t xml:space="preserve"> </w:t>
      </w:r>
      <w:r w:rsidRPr="00D8643A">
        <w:t>vaisingumui</w:t>
      </w:r>
      <w:r w:rsidRPr="00D8643A">
        <w:rPr>
          <w:spacing w:val="-2"/>
        </w:rPr>
        <w:t xml:space="preserve"> </w:t>
      </w:r>
      <w:r w:rsidRPr="00D8643A">
        <w:t>nežinomas</w:t>
      </w:r>
      <w:r w:rsidRPr="00D8643A">
        <w:rPr>
          <w:spacing w:val="-5"/>
        </w:rPr>
        <w:t xml:space="preserve"> </w:t>
      </w:r>
      <w:r w:rsidRPr="00D8643A">
        <w:t>(žr.</w:t>
      </w:r>
      <w:r w:rsidRPr="00D8643A">
        <w:rPr>
          <w:spacing w:val="-3"/>
        </w:rPr>
        <w:t xml:space="preserve"> </w:t>
      </w:r>
      <w:r w:rsidRPr="00D8643A">
        <w:t>5.3</w:t>
      </w:r>
      <w:r w:rsidR="001865F6" w:rsidRPr="00D8643A">
        <w:rPr>
          <w:spacing w:val="-6"/>
        </w:rPr>
        <w:t> </w:t>
      </w:r>
      <w:r w:rsidRPr="00D8643A">
        <w:rPr>
          <w:spacing w:val="-2"/>
        </w:rPr>
        <w:t>skyrių).</w:t>
      </w:r>
    </w:p>
    <w:p w14:paraId="0D14616A" w14:textId="77777777" w:rsidR="00A34EE2" w:rsidRPr="00D8643A" w:rsidRDefault="00A34EE2" w:rsidP="009436B9">
      <w:pPr>
        <w:pStyle w:val="Pagrindinistekstas"/>
      </w:pPr>
    </w:p>
    <w:p w14:paraId="61E9C678" w14:textId="77777777" w:rsidR="00A34EE2" w:rsidRPr="00D8643A" w:rsidRDefault="00042F01" w:rsidP="001865F6">
      <w:pPr>
        <w:pStyle w:val="Antrat2"/>
        <w:numPr>
          <w:ilvl w:val="1"/>
          <w:numId w:val="9"/>
        </w:numPr>
        <w:tabs>
          <w:tab w:val="left" w:pos="797"/>
          <w:tab w:val="left" w:pos="798"/>
        </w:tabs>
        <w:ind w:left="540" w:hanging="540"/>
      </w:pPr>
      <w:r w:rsidRPr="00D8643A">
        <w:t>Poveikis</w:t>
      </w:r>
      <w:r w:rsidRPr="00D8643A">
        <w:rPr>
          <w:spacing w:val="-5"/>
        </w:rPr>
        <w:t xml:space="preserve"> </w:t>
      </w:r>
      <w:r w:rsidRPr="00D8643A">
        <w:t>gebėjimui</w:t>
      </w:r>
      <w:r w:rsidRPr="00D8643A">
        <w:rPr>
          <w:spacing w:val="-4"/>
        </w:rPr>
        <w:t xml:space="preserve"> </w:t>
      </w:r>
      <w:r w:rsidRPr="00D8643A">
        <w:t>vairuoti</w:t>
      </w:r>
      <w:r w:rsidRPr="00D8643A">
        <w:rPr>
          <w:spacing w:val="-7"/>
        </w:rPr>
        <w:t xml:space="preserve"> </w:t>
      </w:r>
      <w:r w:rsidRPr="00D8643A">
        <w:t>ir</w:t>
      </w:r>
      <w:r w:rsidRPr="00D8643A">
        <w:rPr>
          <w:spacing w:val="-5"/>
        </w:rPr>
        <w:t xml:space="preserve"> </w:t>
      </w:r>
      <w:r w:rsidRPr="00D8643A">
        <w:t>valdyti</w:t>
      </w:r>
      <w:r w:rsidRPr="00D8643A">
        <w:rPr>
          <w:spacing w:val="-6"/>
        </w:rPr>
        <w:t xml:space="preserve"> </w:t>
      </w:r>
      <w:r w:rsidRPr="00D8643A">
        <w:rPr>
          <w:spacing w:val="-2"/>
        </w:rPr>
        <w:t>mechanizmus</w:t>
      </w:r>
    </w:p>
    <w:p w14:paraId="606FD4D1" w14:textId="77777777" w:rsidR="00A34EE2" w:rsidRPr="00D8643A" w:rsidRDefault="00A34EE2" w:rsidP="009436B9">
      <w:pPr>
        <w:pStyle w:val="Pagrindinistekstas"/>
        <w:rPr>
          <w:b/>
        </w:rPr>
      </w:pPr>
    </w:p>
    <w:p w14:paraId="3D442CFE" w14:textId="378DA67A" w:rsidR="00A34EE2" w:rsidRPr="00D8643A" w:rsidRDefault="00AE2527" w:rsidP="00F51B67">
      <w:pPr>
        <w:pStyle w:val="Pagrindinistekstas"/>
        <w:ind w:hanging="1"/>
      </w:pPr>
      <w:r>
        <w:t>Plerixafor Auxilia</w:t>
      </w:r>
      <w:r w:rsidR="00042F01" w:rsidRPr="00D8643A">
        <w:t xml:space="preserve"> gali paveikti gebėjimą vairuoti ir valdyti mechanizmus. Kai kuriems pacientams pasireiškė </w:t>
      </w:r>
      <w:r w:rsidR="00061465">
        <w:t>svaigulys</w:t>
      </w:r>
      <w:r w:rsidR="00042F01" w:rsidRPr="00D8643A">
        <w:t>,</w:t>
      </w:r>
      <w:r w:rsidR="00042F01" w:rsidRPr="00D8643A">
        <w:rPr>
          <w:spacing w:val="-3"/>
        </w:rPr>
        <w:t xml:space="preserve"> </w:t>
      </w:r>
      <w:r w:rsidR="00042F01" w:rsidRPr="00D8643A">
        <w:t>nuovargis</w:t>
      </w:r>
      <w:r w:rsidR="00042F01" w:rsidRPr="00D8643A">
        <w:rPr>
          <w:spacing w:val="-3"/>
        </w:rPr>
        <w:t xml:space="preserve"> </w:t>
      </w:r>
      <w:r w:rsidR="00042F01" w:rsidRPr="00D8643A">
        <w:t>arba</w:t>
      </w:r>
      <w:r w:rsidR="00042F01" w:rsidRPr="00D8643A">
        <w:rPr>
          <w:spacing w:val="-3"/>
        </w:rPr>
        <w:t xml:space="preserve"> </w:t>
      </w:r>
      <w:r w:rsidR="00042F01" w:rsidRPr="00D8643A">
        <w:t>vazovagalinės</w:t>
      </w:r>
      <w:r w:rsidR="00042F01" w:rsidRPr="00D8643A">
        <w:rPr>
          <w:spacing w:val="-5"/>
        </w:rPr>
        <w:t xml:space="preserve"> </w:t>
      </w:r>
      <w:r w:rsidR="00042F01" w:rsidRPr="00D8643A">
        <w:t>reakcijos.</w:t>
      </w:r>
      <w:r w:rsidR="00042F01" w:rsidRPr="00D8643A">
        <w:rPr>
          <w:spacing w:val="-3"/>
        </w:rPr>
        <w:t xml:space="preserve"> </w:t>
      </w:r>
      <w:r w:rsidR="00042F01" w:rsidRPr="00D8643A">
        <w:t>Todėl</w:t>
      </w:r>
      <w:r w:rsidR="00042F01" w:rsidRPr="00D8643A">
        <w:rPr>
          <w:spacing w:val="-5"/>
        </w:rPr>
        <w:t xml:space="preserve"> </w:t>
      </w:r>
      <w:r w:rsidR="00042F01" w:rsidRPr="00D8643A">
        <w:t>vairuojant</w:t>
      </w:r>
      <w:r w:rsidR="00042F01" w:rsidRPr="00D8643A">
        <w:rPr>
          <w:spacing w:val="-2"/>
        </w:rPr>
        <w:t xml:space="preserve"> </w:t>
      </w:r>
      <w:r w:rsidR="00042F01" w:rsidRPr="00D8643A">
        <w:t>ar</w:t>
      </w:r>
      <w:r w:rsidR="00042F01" w:rsidRPr="00D8643A">
        <w:rPr>
          <w:spacing w:val="-2"/>
        </w:rPr>
        <w:t xml:space="preserve"> </w:t>
      </w:r>
      <w:r w:rsidR="00042F01" w:rsidRPr="00D8643A">
        <w:t>valdant</w:t>
      </w:r>
      <w:r w:rsidR="00042F01" w:rsidRPr="00D8643A">
        <w:rPr>
          <w:spacing w:val="-5"/>
        </w:rPr>
        <w:t xml:space="preserve"> </w:t>
      </w:r>
      <w:r w:rsidR="00042F01" w:rsidRPr="00D8643A">
        <w:t>mechanizmus patartina būti atsargiems.</w:t>
      </w:r>
    </w:p>
    <w:p w14:paraId="7B7EE8A8" w14:textId="77777777" w:rsidR="00A34EE2" w:rsidRPr="00D8643A" w:rsidRDefault="00A34EE2" w:rsidP="009436B9">
      <w:pPr>
        <w:pStyle w:val="Pagrindinistekstas"/>
      </w:pPr>
    </w:p>
    <w:p w14:paraId="4EB073CF" w14:textId="77777777" w:rsidR="00A34EE2" w:rsidRPr="00D8643A" w:rsidRDefault="00042F01" w:rsidP="00F51B67">
      <w:pPr>
        <w:pStyle w:val="Antrat2"/>
        <w:numPr>
          <w:ilvl w:val="1"/>
          <w:numId w:val="9"/>
        </w:numPr>
        <w:ind w:left="540" w:hanging="540"/>
      </w:pPr>
      <w:r w:rsidRPr="00D8643A">
        <w:t>Nepageidaujamas</w:t>
      </w:r>
      <w:r w:rsidRPr="00D8643A">
        <w:rPr>
          <w:spacing w:val="-9"/>
        </w:rPr>
        <w:t xml:space="preserve"> </w:t>
      </w:r>
      <w:r w:rsidRPr="00D8643A">
        <w:rPr>
          <w:spacing w:val="-2"/>
        </w:rPr>
        <w:t>poveikis</w:t>
      </w:r>
    </w:p>
    <w:p w14:paraId="6257B2ED" w14:textId="77777777" w:rsidR="00A34EE2" w:rsidRPr="00D8643A" w:rsidRDefault="00A34EE2" w:rsidP="009436B9">
      <w:pPr>
        <w:pStyle w:val="Pagrindinistekstas"/>
        <w:rPr>
          <w:b/>
        </w:rPr>
      </w:pPr>
    </w:p>
    <w:p w14:paraId="5978090F" w14:textId="77777777" w:rsidR="00A34EE2" w:rsidRPr="00D8643A" w:rsidRDefault="00042F01" w:rsidP="009436B9">
      <w:pPr>
        <w:pStyle w:val="Pagrindinistekstas"/>
      </w:pPr>
      <w:r w:rsidRPr="00D8643A">
        <w:rPr>
          <w:u w:val="single"/>
        </w:rPr>
        <w:t>Saugumo</w:t>
      </w:r>
      <w:r w:rsidRPr="00D8643A">
        <w:rPr>
          <w:spacing w:val="-4"/>
          <w:u w:val="single"/>
        </w:rPr>
        <w:t xml:space="preserve"> </w:t>
      </w:r>
      <w:r w:rsidRPr="00D8643A">
        <w:rPr>
          <w:u w:val="single"/>
        </w:rPr>
        <w:t>duomenų</w:t>
      </w:r>
      <w:r w:rsidRPr="00D8643A">
        <w:rPr>
          <w:spacing w:val="-4"/>
          <w:u w:val="single"/>
        </w:rPr>
        <w:t xml:space="preserve"> </w:t>
      </w:r>
      <w:r w:rsidRPr="00D8643A">
        <w:rPr>
          <w:spacing w:val="-2"/>
          <w:u w:val="single"/>
        </w:rPr>
        <w:t>santrauka</w:t>
      </w:r>
    </w:p>
    <w:p w14:paraId="6D0071EB" w14:textId="50386A64" w:rsidR="00A34EE2" w:rsidRPr="00D8643A" w:rsidRDefault="00042F01" w:rsidP="009436B9">
      <w:pPr>
        <w:pStyle w:val="Pagrindinistekstas"/>
      </w:pPr>
      <w:r w:rsidRPr="00D8643A">
        <w:t xml:space="preserve">Duomenys apie </w:t>
      </w:r>
      <w:r w:rsidR="00F51B67" w:rsidRPr="00D8643A">
        <w:t>pleriksaforo</w:t>
      </w:r>
      <w:r w:rsidRPr="00D8643A">
        <w:t xml:space="preserve"> ir G-KSF saugumą onkologiniams pacientams, sergantiems limfoma ir daugine</w:t>
      </w:r>
      <w:r w:rsidRPr="00D8643A">
        <w:rPr>
          <w:spacing w:val="-4"/>
        </w:rPr>
        <w:t xml:space="preserve"> </w:t>
      </w:r>
      <w:r w:rsidRPr="00D8643A">
        <w:t>mieloma,</w:t>
      </w:r>
      <w:r w:rsidRPr="00D8643A">
        <w:rPr>
          <w:spacing w:val="-2"/>
        </w:rPr>
        <w:t xml:space="preserve"> </w:t>
      </w:r>
      <w:r w:rsidRPr="00D8643A">
        <w:t>yra</w:t>
      </w:r>
      <w:r w:rsidRPr="00D8643A">
        <w:rPr>
          <w:spacing w:val="-2"/>
        </w:rPr>
        <w:t xml:space="preserve"> </w:t>
      </w:r>
      <w:r w:rsidRPr="00D8643A">
        <w:t>gauti</w:t>
      </w:r>
      <w:r w:rsidRPr="00D8643A">
        <w:rPr>
          <w:spacing w:val="-4"/>
        </w:rPr>
        <w:t xml:space="preserve"> </w:t>
      </w:r>
      <w:r w:rsidRPr="00D8643A">
        <w:t>iš</w:t>
      </w:r>
      <w:r w:rsidRPr="00D8643A">
        <w:rPr>
          <w:spacing w:val="-2"/>
        </w:rPr>
        <w:t xml:space="preserve"> </w:t>
      </w:r>
      <w:r w:rsidRPr="00D8643A">
        <w:t>2</w:t>
      </w:r>
      <w:r w:rsidR="00F51B67" w:rsidRPr="00D8643A">
        <w:t> </w:t>
      </w:r>
      <w:r w:rsidRPr="00D8643A">
        <w:t>placebu</w:t>
      </w:r>
      <w:r w:rsidRPr="00D8643A">
        <w:rPr>
          <w:spacing w:val="-5"/>
        </w:rPr>
        <w:t xml:space="preserve"> </w:t>
      </w:r>
      <w:r w:rsidRPr="00D8643A">
        <w:t>kontroliuojamų</w:t>
      </w:r>
      <w:r w:rsidRPr="00D8643A">
        <w:rPr>
          <w:spacing w:val="-2"/>
        </w:rPr>
        <w:t xml:space="preserve"> </w:t>
      </w:r>
      <w:r w:rsidRPr="00D8643A">
        <w:t>III</w:t>
      </w:r>
      <w:r w:rsidR="00F51B67" w:rsidRPr="00D8643A">
        <w:rPr>
          <w:spacing w:val="-4"/>
        </w:rPr>
        <w:t> </w:t>
      </w:r>
      <w:r w:rsidRPr="00D8643A">
        <w:t>fazės</w:t>
      </w:r>
      <w:r w:rsidRPr="00D8643A">
        <w:rPr>
          <w:spacing w:val="-4"/>
        </w:rPr>
        <w:t xml:space="preserve"> </w:t>
      </w:r>
      <w:r w:rsidRPr="00D8643A">
        <w:t>tyrimų</w:t>
      </w:r>
      <w:r w:rsidRPr="00D8643A">
        <w:rPr>
          <w:spacing w:val="-4"/>
        </w:rPr>
        <w:t xml:space="preserve"> </w:t>
      </w:r>
      <w:r w:rsidRPr="00D8643A">
        <w:t>(dalyvavo</w:t>
      </w:r>
      <w:r w:rsidRPr="00D8643A">
        <w:rPr>
          <w:spacing w:val="-2"/>
        </w:rPr>
        <w:t xml:space="preserve"> </w:t>
      </w:r>
      <w:r w:rsidRPr="00D8643A">
        <w:t>301</w:t>
      </w:r>
      <w:r w:rsidR="00F51B67" w:rsidRPr="00D8643A">
        <w:t> </w:t>
      </w:r>
      <w:r w:rsidRPr="00D8643A">
        <w:t>pacientas)</w:t>
      </w:r>
      <w:r w:rsidRPr="00D8643A">
        <w:rPr>
          <w:spacing w:val="-1"/>
        </w:rPr>
        <w:t xml:space="preserve"> </w:t>
      </w:r>
      <w:r w:rsidR="00F51B67" w:rsidRPr="00D8643A">
        <w:t>ir 10 </w:t>
      </w:r>
      <w:r w:rsidRPr="00D8643A">
        <w:t>nekontroliu</w:t>
      </w:r>
      <w:r w:rsidR="00F51B67" w:rsidRPr="00D8643A">
        <w:t>ojamų II fazės tyrimų (dalyvavo 242 </w:t>
      </w:r>
      <w:r w:rsidRPr="00D8643A">
        <w:t>pacientai). Pacientai pirm</w:t>
      </w:r>
      <w:r w:rsidR="00F51B67" w:rsidRPr="00D8643A">
        <w:t>iausia kasdien buvo gydomi 0,24 </w:t>
      </w:r>
      <w:r w:rsidRPr="00D8643A">
        <w:t>mg/kg kūno masės pleriksaforo paros dozės injekcijomis po oda. Pleriksaforo poveikio tr</w:t>
      </w:r>
      <w:r w:rsidR="00F51B67" w:rsidRPr="00D8643A">
        <w:t>ukmė šių tyrimų metu buvo nuo 1 iki 7 parų iš eilės (vidutiniškai = 2 </w:t>
      </w:r>
      <w:r w:rsidRPr="00D8643A">
        <w:t>paros).</w:t>
      </w:r>
    </w:p>
    <w:p w14:paraId="451F2CAC" w14:textId="77777777" w:rsidR="00A34EE2" w:rsidRPr="00D8643A" w:rsidRDefault="00A34EE2" w:rsidP="009436B9">
      <w:pPr>
        <w:pStyle w:val="Pagrindinistekstas"/>
        <w:rPr>
          <w:sz w:val="21"/>
        </w:rPr>
      </w:pPr>
    </w:p>
    <w:p w14:paraId="58019654" w14:textId="1F565087" w:rsidR="00A34EE2" w:rsidRPr="00D8643A" w:rsidRDefault="00042F01" w:rsidP="009436B9">
      <w:pPr>
        <w:pStyle w:val="Pagrindinistekstas"/>
      </w:pPr>
      <w:r w:rsidRPr="00D8643A">
        <w:t>Dviejų</w:t>
      </w:r>
      <w:r w:rsidRPr="00D8643A">
        <w:rPr>
          <w:spacing w:val="-6"/>
        </w:rPr>
        <w:t xml:space="preserve"> </w:t>
      </w:r>
      <w:r w:rsidRPr="00D8643A">
        <w:t>III</w:t>
      </w:r>
      <w:r w:rsidR="00F51B67" w:rsidRPr="00D8643A">
        <w:rPr>
          <w:spacing w:val="-5"/>
        </w:rPr>
        <w:t> </w:t>
      </w:r>
      <w:r w:rsidRPr="00D8643A">
        <w:t>fazės</w:t>
      </w:r>
      <w:r w:rsidRPr="00D8643A">
        <w:rPr>
          <w:spacing w:val="-3"/>
        </w:rPr>
        <w:t xml:space="preserve"> </w:t>
      </w:r>
      <w:r w:rsidRPr="00D8643A">
        <w:t>tyrimų</w:t>
      </w:r>
      <w:r w:rsidRPr="00D8643A">
        <w:rPr>
          <w:spacing w:val="-6"/>
        </w:rPr>
        <w:t xml:space="preserve"> </w:t>
      </w:r>
      <w:r w:rsidRPr="00D8643A">
        <w:t>metu,</w:t>
      </w:r>
      <w:r w:rsidRPr="00D8643A">
        <w:rPr>
          <w:spacing w:val="-2"/>
        </w:rPr>
        <w:t xml:space="preserve"> </w:t>
      </w:r>
      <w:r w:rsidRPr="00D8643A">
        <w:t>kuriuose</w:t>
      </w:r>
      <w:r w:rsidRPr="00D8643A">
        <w:rPr>
          <w:spacing w:val="-3"/>
        </w:rPr>
        <w:t xml:space="preserve"> </w:t>
      </w:r>
      <w:r w:rsidRPr="00D8643A">
        <w:t>dalyvavo</w:t>
      </w:r>
      <w:r w:rsidRPr="00D8643A">
        <w:rPr>
          <w:spacing w:val="-3"/>
        </w:rPr>
        <w:t xml:space="preserve"> </w:t>
      </w:r>
      <w:r w:rsidRPr="00D8643A">
        <w:t>ne</w:t>
      </w:r>
      <w:r w:rsidRPr="00D8643A">
        <w:rPr>
          <w:spacing w:val="-3"/>
        </w:rPr>
        <w:t xml:space="preserve"> </w:t>
      </w:r>
      <w:r w:rsidRPr="00D8643A">
        <w:t>Hodžkino</w:t>
      </w:r>
      <w:r w:rsidRPr="00D8643A">
        <w:rPr>
          <w:spacing w:val="-6"/>
        </w:rPr>
        <w:t xml:space="preserve"> </w:t>
      </w:r>
      <w:r w:rsidRPr="00D8643A">
        <w:t>limfoma</w:t>
      </w:r>
      <w:r w:rsidRPr="00D8643A">
        <w:rPr>
          <w:spacing w:val="-5"/>
        </w:rPr>
        <w:t xml:space="preserve"> </w:t>
      </w:r>
      <w:r w:rsidRPr="00D8643A">
        <w:t>ir</w:t>
      </w:r>
      <w:r w:rsidRPr="00D8643A">
        <w:rPr>
          <w:spacing w:val="-2"/>
        </w:rPr>
        <w:t xml:space="preserve"> </w:t>
      </w:r>
      <w:r w:rsidRPr="00D8643A">
        <w:t>daugine</w:t>
      </w:r>
      <w:r w:rsidRPr="00D8643A">
        <w:rPr>
          <w:spacing w:val="-2"/>
        </w:rPr>
        <w:t xml:space="preserve"> mieloma</w:t>
      </w:r>
      <w:r w:rsidR="00F51B67" w:rsidRPr="00D8643A">
        <w:rPr>
          <w:spacing w:val="-2"/>
        </w:rPr>
        <w:t xml:space="preserve"> </w:t>
      </w:r>
      <w:r w:rsidRPr="00D8643A">
        <w:t>sergantys</w:t>
      </w:r>
      <w:r w:rsidRPr="00D8643A">
        <w:rPr>
          <w:spacing w:val="-6"/>
        </w:rPr>
        <w:t xml:space="preserve"> </w:t>
      </w:r>
      <w:r w:rsidRPr="00D8643A">
        <w:t>pacientai</w:t>
      </w:r>
      <w:r w:rsidRPr="00D8643A">
        <w:rPr>
          <w:spacing w:val="-6"/>
        </w:rPr>
        <w:t xml:space="preserve"> </w:t>
      </w:r>
      <w:r w:rsidRPr="00D8643A">
        <w:t>(atitinkamai,</w:t>
      </w:r>
      <w:r w:rsidRPr="00D8643A">
        <w:rPr>
          <w:spacing w:val="-5"/>
        </w:rPr>
        <w:t xml:space="preserve"> </w:t>
      </w:r>
      <w:r w:rsidRPr="00D8643A">
        <w:t>AMD3100-3101</w:t>
      </w:r>
      <w:r w:rsidRPr="00D8643A">
        <w:rPr>
          <w:spacing w:val="-5"/>
        </w:rPr>
        <w:t xml:space="preserve"> </w:t>
      </w:r>
      <w:r w:rsidRPr="00D8643A">
        <w:t>ir</w:t>
      </w:r>
      <w:r w:rsidRPr="00D8643A">
        <w:rPr>
          <w:spacing w:val="-4"/>
        </w:rPr>
        <w:t xml:space="preserve"> </w:t>
      </w:r>
      <w:r w:rsidRPr="00D8643A">
        <w:t>AMD3100-3102),</w:t>
      </w:r>
      <w:r w:rsidRPr="00D8643A">
        <w:rPr>
          <w:spacing w:val="-5"/>
        </w:rPr>
        <w:t xml:space="preserve"> </w:t>
      </w:r>
      <w:r w:rsidRPr="00D8643A">
        <w:t>iš</w:t>
      </w:r>
      <w:r w:rsidRPr="00D8643A">
        <w:rPr>
          <w:spacing w:val="-5"/>
        </w:rPr>
        <w:t xml:space="preserve"> </w:t>
      </w:r>
      <w:r w:rsidRPr="00D8643A">
        <w:t>viso</w:t>
      </w:r>
      <w:r w:rsidRPr="00D8643A">
        <w:rPr>
          <w:spacing w:val="-5"/>
        </w:rPr>
        <w:t xml:space="preserve"> </w:t>
      </w:r>
      <w:r w:rsidRPr="00D8643A">
        <w:t>buvo</w:t>
      </w:r>
      <w:r w:rsidRPr="00D8643A">
        <w:rPr>
          <w:spacing w:val="-5"/>
        </w:rPr>
        <w:t xml:space="preserve"> </w:t>
      </w:r>
      <w:r w:rsidRPr="00D8643A">
        <w:rPr>
          <w:spacing w:val="-2"/>
        </w:rPr>
        <w:t>gydyti</w:t>
      </w:r>
      <w:r w:rsidR="00F51B67" w:rsidRPr="00D8643A">
        <w:rPr>
          <w:spacing w:val="-2"/>
        </w:rPr>
        <w:t xml:space="preserve"> </w:t>
      </w:r>
      <w:r w:rsidRPr="00D8643A">
        <w:t>301</w:t>
      </w:r>
      <w:r w:rsidR="00F51B67" w:rsidRPr="00D8643A">
        <w:rPr>
          <w:spacing w:val="-2"/>
        </w:rPr>
        <w:t> pleriksaforu</w:t>
      </w:r>
      <w:r w:rsidRPr="00D8643A">
        <w:rPr>
          <w:spacing w:val="-4"/>
        </w:rPr>
        <w:t xml:space="preserve"> </w:t>
      </w:r>
      <w:r w:rsidRPr="00D8643A">
        <w:t>ir</w:t>
      </w:r>
      <w:r w:rsidRPr="00D8643A">
        <w:rPr>
          <w:spacing w:val="-2"/>
        </w:rPr>
        <w:t xml:space="preserve"> </w:t>
      </w:r>
      <w:r w:rsidRPr="00D8643A">
        <w:t>G-KSF</w:t>
      </w:r>
      <w:r w:rsidRPr="00D8643A">
        <w:rPr>
          <w:spacing w:val="-3"/>
        </w:rPr>
        <w:t xml:space="preserve"> </w:t>
      </w:r>
      <w:r w:rsidRPr="00D8643A">
        <w:t>grupės</w:t>
      </w:r>
      <w:r w:rsidRPr="00D8643A">
        <w:rPr>
          <w:spacing w:val="-2"/>
        </w:rPr>
        <w:t xml:space="preserve"> </w:t>
      </w:r>
      <w:r w:rsidRPr="00D8643A">
        <w:t>pacientai</w:t>
      </w:r>
      <w:r w:rsidRPr="00D8643A">
        <w:rPr>
          <w:spacing w:val="-4"/>
        </w:rPr>
        <w:t xml:space="preserve"> </w:t>
      </w:r>
      <w:r w:rsidRPr="00D8643A">
        <w:t>ir</w:t>
      </w:r>
      <w:r w:rsidRPr="00D8643A">
        <w:rPr>
          <w:spacing w:val="-2"/>
        </w:rPr>
        <w:t xml:space="preserve"> </w:t>
      </w:r>
      <w:r w:rsidRPr="00D8643A">
        <w:t>292</w:t>
      </w:r>
      <w:r w:rsidR="00F51B67" w:rsidRPr="00D8643A">
        <w:rPr>
          <w:spacing w:val="-2"/>
        </w:rPr>
        <w:t> </w:t>
      </w:r>
      <w:r w:rsidRPr="00D8643A">
        <w:t>pacientai</w:t>
      </w:r>
      <w:r w:rsidRPr="00D8643A">
        <w:rPr>
          <w:spacing w:val="-2"/>
        </w:rPr>
        <w:t xml:space="preserve"> </w:t>
      </w:r>
      <w:r w:rsidRPr="00D8643A">
        <w:t>placebo</w:t>
      </w:r>
      <w:r w:rsidRPr="00D8643A">
        <w:rPr>
          <w:spacing w:val="-2"/>
        </w:rPr>
        <w:t xml:space="preserve"> </w:t>
      </w:r>
      <w:r w:rsidRPr="00D8643A">
        <w:t>ir</w:t>
      </w:r>
      <w:r w:rsidRPr="00D8643A">
        <w:rPr>
          <w:spacing w:val="-2"/>
        </w:rPr>
        <w:t xml:space="preserve"> </w:t>
      </w:r>
      <w:r w:rsidRPr="00D8643A">
        <w:t>G-KSF</w:t>
      </w:r>
      <w:r w:rsidRPr="00D8643A">
        <w:rPr>
          <w:spacing w:val="-3"/>
        </w:rPr>
        <w:t xml:space="preserve"> </w:t>
      </w:r>
      <w:r w:rsidRPr="00D8643A">
        <w:t>grupėje.</w:t>
      </w:r>
      <w:r w:rsidRPr="00D8643A">
        <w:rPr>
          <w:spacing w:val="-2"/>
        </w:rPr>
        <w:t xml:space="preserve"> </w:t>
      </w:r>
      <w:r w:rsidRPr="00D8643A">
        <w:t>Pacientams</w:t>
      </w:r>
      <w:r w:rsidRPr="00D8643A">
        <w:rPr>
          <w:spacing w:val="-2"/>
        </w:rPr>
        <w:t xml:space="preserve"> </w:t>
      </w:r>
      <w:r w:rsidR="00F51B67" w:rsidRPr="00D8643A">
        <w:t>kas rytą 4 </w:t>
      </w:r>
      <w:r w:rsidRPr="00D8643A">
        <w:t>dienas prieš pirmąją pleriksaforo dozę arba placebą ir kiekvieną rytą prieš aferezę skirta</w:t>
      </w:r>
      <w:r w:rsidR="00F51B67" w:rsidRPr="00D8643A">
        <w:t xml:space="preserve"> </w:t>
      </w:r>
      <w:r w:rsidRPr="00D8643A">
        <w:t>10</w:t>
      </w:r>
      <w:r w:rsidR="00F51B67" w:rsidRPr="00D8643A">
        <w:rPr>
          <w:spacing w:val="-6"/>
        </w:rPr>
        <w:t> µ</w:t>
      </w:r>
      <w:r w:rsidRPr="00D8643A">
        <w:t>g/kg</w:t>
      </w:r>
      <w:r w:rsidRPr="00D8643A">
        <w:rPr>
          <w:spacing w:val="-4"/>
        </w:rPr>
        <w:t xml:space="preserve"> </w:t>
      </w:r>
      <w:r w:rsidRPr="00D8643A">
        <w:t>kūno</w:t>
      </w:r>
      <w:r w:rsidRPr="00D8643A">
        <w:rPr>
          <w:spacing w:val="-6"/>
        </w:rPr>
        <w:t xml:space="preserve"> </w:t>
      </w:r>
      <w:r w:rsidRPr="00D8643A">
        <w:t>masės</w:t>
      </w:r>
      <w:r w:rsidRPr="00D8643A">
        <w:rPr>
          <w:spacing w:val="-4"/>
        </w:rPr>
        <w:t xml:space="preserve"> </w:t>
      </w:r>
      <w:r w:rsidRPr="00D8643A">
        <w:t>G-KSF.</w:t>
      </w:r>
      <w:r w:rsidRPr="00D8643A">
        <w:rPr>
          <w:spacing w:val="-4"/>
        </w:rPr>
        <w:t xml:space="preserve"> </w:t>
      </w:r>
      <w:r w:rsidRPr="00D8643A">
        <w:t>1</w:t>
      </w:r>
      <w:r w:rsidR="00F51B67" w:rsidRPr="00D8643A">
        <w:rPr>
          <w:spacing w:val="-3"/>
        </w:rPr>
        <w:t> </w:t>
      </w:r>
      <w:r w:rsidRPr="00D8643A">
        <w:t>lentelėje</w:t>
      </w:r>
      <w:r w:rsidRPr="00D8643A">
        <w:rPr>
          <w:spacing w:val="-4"/>
        </w:rPr>
        <w:t xml:space="preserve"> </w:t>
      </w:r>
      <w:r w:rsidRPr="00D8643A">
        <w:t>nurodytos</w:t>
      </w:r>
      <w:r w:rsidRPr="00D8643A">
        <w:rPr>
          <w:spacing w:val="-6"/>
        </w:rPr>
        <w:t xml:space="preserve"> </w:t>
      </w:r>
      <w:r w:rsidRPr="00D8643A">
        <w:t>nepageidaujamos</w:t>
      </w:r>
      <w:r w:rsidRPr="00D8643A">
        <w:rPr>
          <w:spacing w:val="-5"/>
        </w:rPr>
        <w:t xml:space="preserve"> </w:t>
      </w:r>
      <w:r w:rsidRPr="00D8643A">
        <w:t>reakcijos,</w:t>
      </w:r>
      <w:r w:rsidRPr="00D8643A">
        <w:rPr>
          <w:spacing w:val="-4"/>
        </w:rPr>
        <w:t xml:space="preserve"> </w:t>
      </w:r>
      <w:r w:rsidRPr="00D8643A">
        <w:t>kurios</w:t>
      </w:r>
      <w:r w:rsidRPr="00D8643A">
        <w:rPr>
          <w:spacing w:val="-5"/>
        </w:rPr>
        <w:t xml:space="preserve"> </w:t>
      </w:r>
      <w:r w:rsidRPr="00D8643A">
        <w:rPr>
          <w:spacing w:val="-2"/>
        </w:rPr>
        <w:t>pasireiškė</w:t>
      </w:r>
      <w:r w:rsidR="00F51B67" w:rsidRPr="00D8643A">
        <w:rPr>
          <w:spacing w:val="-2"/>
        </w:rPr>
        <w:t xml:space="preserve"> </w:t>
      </w:r>
      <w:r w:rsidRPr="00D8643A">
        <w:t xml:space="preserve">dažniau vartojant </w:t>
      </w:r>
      <w:r w:rsidR="00F51B67" w:rsidRPr="00D8643A">
        <w:t>pleriksaforo</w:t>
      </w:r>
      <w:r w:rsidRPr="00D8643A">
        <w:t xml:space="preserve"> </w:t>
      </w:r>
      <w:r w:rsidRPr="00D8643A">
        <w:lastRenderedPageBreak/>
        <w:t>ir G-KSF negu placebą ir G-KSF, bei apie kurias praneš</w:t>
      </w:r>
      <w:r w:rsidR="00F51B67" w:rsidRPr="00D8643A">
        <w:t>t</w:t>
      </w:r>
      <w:r w:rsidRPr="00D8643A">
        <w:t>a, kad jos buvo stebėtos ≥</w:t>
      </w:r>
      <w:r w:rsidR="00F51B67" w:rsidRPr="00D8643A">
        <w:t> </w:t>
      </w:r>
      <w:r w:rsidRPr="00D8643A">
        <w:t>1</w:t>
      </w:r>
      <w:r w:rsidR="00F51B67" w:rsidRPr="00D8643A">
        <w:t> </w:t>
      </w:r>
      <w:r w:rsidRPr="00D8643A">
        <w:t>% pacientų, kuriems prieš chemoterapiją ir (arba) paruošiamąjį transplantacijai abliacinį gydymą</w:t>
      </w:r>
      <w:r w:rsidRPr="00D8643A">
        <w:rPr>
          <w:spacing w:val="-3"/>
        </w:rPr>
        <w:t xml:space="preserve"> </w:t>
      </w:r>
      <w:r w:rsidRPr="00D8643A">
        <w:t>atlikta</w:t>
      </w:r>
      <w:r w:rsidRPr="00D8643A">
        <w:rPr>
          <w:spacing w:val="-3"/>
        </w:rPr>
        <w:t xml:space="preserve"> </w:t>
      </w:r>
      <w:r w:rsidRPr="00D8643A">
        <w:t>hemopoezinių</w:t>
      </w:r>
      <w:r w:rsidRPr="00D8643A">
        <w:rPr>
          <w:spacing w:val="-3"/>
        </w:rPr>
        <w:t xml:space="preserve"> </w:t>
      </w:r>
      <w:r w:rsidRPr="00D8643A">
        <w:t>kamieninių</w:t>
      </w:r>
      <w:r w:rsidRPr="00D8643A">
        <w:rPr>
          <w:spacing w:val="-6"/>
        </w:rPr>
        <w:t xml:space="preserve"> </w:t>
      </w:r>
      <w:r w:rsidRPr="00D8643A">
        <w:t>ląstelių</w:t>
      </w:r>
      <w:r w:rsidRPr="00D8643A">
        <w:rPr>
          <w:spacing w:val="-3"/>
        </w:rPr>
        <w:t xml:space="preserve"> </w:t>
      </w:r>
      <w:r w:rsidRPr="00D8643A">
        <w:t>mobilizacija,</w:t>
      </w:r>
      <w:r w:rsidRPr="00D8643A">
        <w:rPr>
          <w:spacing w:val="-6"/>
        </w:rPr>
        <w:t xml:space="preserve"> </w:t>
      </w:r>
      <w:r w:rsidRPr="00D8643A">
        <w:t>vartojant</w:t>
      </w:r>
      <w:r w:rsidRPr="00D8643A">
        <w:rPr>
          <w:spacing w:val="-2"/>
        </w:rPr>
        <w:t xml:space="preserve"> </w:t>
      </w:r>
      <w:r w:rsidR="00F51B67" w:rsidRPr="00D8643A">
        <w:t>pleriksaforo</w:t>
      </w:r>
      <w:r w:rsidRPr="00D8643A">
        <w:rPr>
          <w:spacing w:val="-5"/>
        </w:rPr>
        <w:t xml:space="preserve"> </w:t>
      </w:r>
      <w:r w:rsidRPr="00D8643A">
        <w:t>ir</w:t>
      </w:r>
      <w:r w:rsidRPr="00D8643A">
        <w:rPr>
          <w:spacing w:val="-2"/>
        </w:rPr>
        <w:t xml:space="preserve"> </w:t>
      </w:r>
      <w:r w:rsidRPr="00D8643A">
        <w:t>atliekant</w:t>
      </w:r>
      <w:r w:rsidRPr="00D8643A">
        <w:rPr>
          <w:spacing w:val="-2"/>
        </w:rPr>
        <w:t xml:space="preserve"> </w:t>
      </w:r>
      <w:r w:rsidRPr="00D8643A">
        <w:t>aferezę.</w:t>
      </w:r>
    </w:p>
    <w:p w14:paraId="4FF0F82B" w14:textId="77777777" w:rsidR="00A34EE2" w:rsidRPr="00D8643A" w:rsidRDefault="00A34EE2" w:rsidP="009436B9">
      <w:pPr>
        <w:pStyle w:val="Pagrindinistekstas"/>
      </w:pPr>
    </w:p>
    <w:p w14:paraId="6A6D79C9" w14:textId="77777777" w:rsidR="00A34EE2" w:rsidRPr="00D8643A" w:rsidRDefault="00042F01" w:rsidP="009436B9">
      <w:pPr>
        <w:pStyle w:val="Pagrindinistekstas"/>
      </w:pPr>
      <w:r w:rsidRPr="00D8643A">
        <w:t>Nuo chemoterapijos ir (arba) paruošiamojo transplantacijai abliacinio gydymo per 12</w:t>
      </w:r>
      <w:r w:rsidR="00F51B67" w:rsidRPr="00D8643A">
        <w:t> </w:t>
      </w:r>
      <w:r w:rsidRPr="00D8643A">
        <w:t>mėnesių po transplantacijos,</w:t>
      </w:r>
      <w:r w:rsidRPr="00D8643A">
        <w:rPr>
          <w:spacing w:val="-4"/>
        </w:rPr>
        <w:t xml:space="preserve"> </w:t>
      </w:r>
      <w:r w:rsidRPr="00D8643A">
        <w:t>reikšmingų</w:t>
      </w:r>
      <w:r w:rsidRPr="00D8643A">
        <w:rPr>
          <w:spacing w:val="-4"/>
        </w:rPr>
        <w:t xml:space="preserve"> </w:t>
      </w:r>
      <w:r w:rsidRPr="00D8643A">
        <w:t>nepageidaujamų</w:t>
      </w:r>
      <w:r w:rsidRPr="00D8643A">
        <w:rPr>
          <w:spacing w:val="-4"/>
        </w:rPr>
        <w:t xml:space="preserve"> </w:t>
      </w:r>
      <w:r w:rsidRPr="00D8643A">
        <w:t>reakcijų</w:t>
      </w:r>
      <w:r w:rsidRPr="00D8643A">
        <w:rPr>
          <w:spacing w:val="-6"/>
        </w:rPr>
        <w:t xml:space="preserve"> </w:t>
      </w:r>
      <w:r w:rsidRPr="00D8643A">
        <w:t>dažnio</w:t>
      </w:r>
      <w:r w:rsidRPr="00D8643A">
        <w:rPr>
          <w:spacing w:val="-4"/>
        </w:rPr>
        <w:t xml:space="preserve"> </w:t>
      </w:r>
      <w:r w:rsidRPr="00D8643A">
        <w:t>skirtumų</w:t>
      </w:r>
      <w:r w:rsidRPr="00D8643A">
        <w:rPr>
          <w:spacing w:val="-4"/>
        </w:rPr>
        <w:t xml:space="preserve"> </w:t>
      </w:r>
      <w:r w:rsidRPr="00D8643A">
        <w:t>skirtingų</w:t>
      </w:r>
      <w:r w:rsidRPr="00D8643A">
        <w:rPr>
          <w:spacing w:val="-4"/>
        </w:rPr>
        <w:t xml:space="preserve"> </w:t>
      </w:r>
      <w:r w:rsidRPr="00D8643A">
        <w:t>grupių</w:t>
      </w:r>
      <w:r w:rsidRPr="00D8643A">
        <w:rPr>
          <w:spacing w:val="-6"/>
        </w:rPr>
        <w:t xml:space="preserve"> </w:t>
      </w:r>
      <w:r w:rsidRPr="00D8643A">
        <w:t xml:space="preserve">tiriamiesiems </w:t>
      </w:r>
      <w:r w:rsidRPr="00D8643A">
        <w:rPr>
          <w:spacing w:val="-2"/>
        </w:rPr>
        <w:t>nenustatyta.</w:t>
      </w:r>
    </w:p>
    <w:p w14:paraId="04E61101" w14:textId="77777777" w:rsidR="00A34EE2" w:rsidRPr="00D8643A" w:rsidRDefault="00A34EE2" w:rsidP="009436B9">
      <w:pPr>
        <w:pStyle w:val="Pagrindinistekstas"/>
        <w:rPr>
          <w:sz w:val="21"/>
        </w:rPr>
      </w:pPr>
    </w:p>
    <w:p w14:paraId="092705F2" w14:textId="77777777" w:rsidR="00A34EE2" w:rsidRPr="00D8643A" w:rsidRDefault="00042F01" w:rsidP="009436B9">
      <w:pPr>
        <w:pStyle w:val="Pagrindinistekstas"/>
      </w:pPr>
      <w:r w:rsidRPr="00D8643A">
        <w:rPr>
          <w:u w:val="single"/>
        </w:rPr>
        <w:t>Nepageidaujamų</w:t>
      </w:r>
      <w:r w:rsidRPr="00D8643A">
        <w:rPr>
          <w:spacing w:val="-6"/>
          <w:u w:val="single"/>
        </w:rPr>
        <w:t xml:space="preserve"> </w:t>
      </w:r>
      <w:r w:rsidRPr="00D8643A">
        <w:rPr>
          <w:u w:val="single"/>
        </w:rPr>
        <w:t>reakcijų</w:t>
      </w:r>
      <w:r w:rsidRPr="00D8643A">
        <w:rPr>
          <w:spacing w:val="-5"/>
          <w:u w:val="single"/>
        </w:rPr>
        <w:t xml:space="preserve"> </w:t>
      </w:r>
      <w:r w:rsidRPr="00D8643A">
        <w:rPr>
          <w:u w:val="single"/>
        </w:rPr>
        <w:t>santrauka</w:t>
      </w:r>
      <w:r w:rsidRPr="00D8643A">
        <w:rPr>
          <w:spacing w:val="-7"/>
          <w:u w:val="single"/>
        </w:rPr>
        <w:t xml:space="preserve"> </w:t>
      </w:r>
      <w:r w:rsidRPr="00D8643A">
        <w:rPr>
          <w:spacing w:val="-2"/>
          <w:u w:val="single"/>
        </w:rPr>
        <w:t>lentelėje</w:t>
      </w:r>
    </w:p>
    <w:p w14:paraId="391BB954" w14:textId="77777777" w:rsidR="00AF3772" w:rsidRPr="00D8643A" w:rsidRDefault="00AF3772" w:rsidP="00AF3772">
      <w:pPr>
        <w:pStyle w:val="Pagrindinistekstas"/>
        <w:rPr>
          <w:snapToGrid w:val="0"/>
        </w:rPr>
      </w:pPr>
      <w:r w:rsidRPr="00D8643A">
        <w:rPr>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7A1AFFE" w14:textId="77777777" w:rsidR="00AF3772" w:rsidRPr="00D8643A" w:rsidRDefault="00AF3772" w:rsidP="00AF3772">
      <w:pPr>
        <w:pStyle w:val="Pagrindinistekstas"/>
        <w:rPr>
          <w:snapToGrid w:val="0"/>
        </w:rPr>
      </w:pPr>
    </w:p>
    <w:p w14:paraId="10E9935F" w14:textId="77777777" w:rsidR="00A34EE2" w:rsidRPr="00D8643A" w:rsidRDefault="00AF3772" w:rsidP="00AF3772">
      <w:pPr>
        <w:pStyle w:val="Pagrindinistekstas"/>
        <w:tabs>
          <w:tab w:val="left" w:pos="990"/>
        </w:tabs>
        <w:ind w:left="990" w:hanging="990"/>
        <w:rPr>
          <w:b/>
        </w:rPr>
      </w:pPr>
      <w:r w:rsidRPr="00D8643A">
        <w:rPr>
          <w:b/>
          <w:snapToGrid w:val="0"/>
        </w:rPr>
        <w:t>1 </w:t>
      </w:r>
      <w:r w:rsidR="00042F01" w:rsidRPr="00D8643A">
        <w:rPr>
          <w:b/>
          <w:spacing w:val="-2"/>
        </w:rPr>
        <w:t>lentelė.</w:t>
      </w:r>
      <w:r w:rsidR="00042F01" w:rsidRPr="00D8643A">
        <w:rPr>
          <w:b/>
        </w:rPr>
        <w:tab/>
        <w:t xml:space="preserve">Nepageidaujamos reakcijos, pasireiškiančios dažniau vartojant </w:t>
      </w:r>
      <w:r w:rsidRPr="00D8643A">
        <w:rPr>
          <w:b/>
        </w:rPr>
        <w:t>pleriksaforo</w:t>
      </w:r>
      <w:r w:rsidR="00042F01" w:rsidRPr="00D8643A">
        <w:rPr>
          <w:b/>
        </w:rPr>
        <w:t xml:space="preserve"> negu placebo,</w:t>
      </w:r>
      <w:r w:rsidR="00042F01" w:rsidRPr="00D8643A">
        <w:rPr>
          <w:b/>
          <w:spacing w:val="-3"/>
        </w:rPr>
        <w:t xml:space="preserve"> </w:t>
      </w:r>
      <w:r w:rsidR="00042F01" w:rsidRPr="00D8643A">
        <w:rPr>
          <w:b/>
        </w:rPr>
        <w:t>ir</w:t>
      </w:r>
      <w:r w:rsidR="00042F01" w:rsidRPr="00D8643A">
        <w:rPr>
          <w:b/>
          <w:spacing w:val="-3"/>
        </w:rPr>
        <w:t xml:space="preserve"> </w:t>
      </w:r>
      <w:r w:rsidR="00042F01" w:rsidRPr="00D8643A">
        <w:rPr>
          <w:b/>
        </w:rPr>
        <w:t>manomai</w:t>
      </w:r>
      <w:r w:rsidR="00042F01" w:rsidRPr="00D8643A">
        <w:rPr>
          <w:b/>
          <w:spacing w:val="-2"/>
        </w:rPr>
        <w:t xml:space="preserve"> </w:t>
      </w:r>
      <w:r w:rsidR="00042F01" w:rsidRPr="00D8643A">
        <w:rPr>
          <w:b/>
        </w:rPr>
        <w:t>susijusios</w:t>
      </w:r>
      <w:r w:rsidR="00042F01" w:rsidRPr="00D8643A">
        <w:rPr>
          <w:b/>
          <w:spacing w:val="-5"/>
        </w:rPr>
        <w:t xml:space="preserve"> </w:t>
      </w:r>
      <w:r w:rsidR="00042F01" w:rsidRPr="00D8643A">
        <w:rPr>
          <w:b/>
        </w:rPr>
        <w:t>su</w:t>
      </w:r>
      <w:r w:rsidR="00042F01" w:rsidRPr="00D8643A">
        <w:rPr>
          <w:b/>
          <w:spacing w:val="-4"/>
        </w:rPr>
        <w:t xml:space="preserve"> </w:t>
      </w:r>
      <w:r w:rsidRPr="00D8643A">
        <w:rPr>
          <w:b/>
        </w:rPr>
        <w:t>pleriksaforo</w:t>
      </w:r>
      <w:r w:rsidR="00042F01" w:rsidRPr="00D8643A">
        <w:rPr>
          <w:b/>
          <w:spacing w:val="-2"/>
        </w:rPr>
        <w:t xml:space="preserve"> </w:t>
      </w:r>
      <w:r w:rsidR="00042F01" w:rsidRPr="00D8643A">
        <w:rPr>
          <w:b/>
        </w:rPr>
        <w:t>vartojimu</w:t>
      </w:r>
      <w:r w:rsidR="00042F01" w:rsidRPr="00D8643A">
        <w:rPr>
          <w:b/>
          <w:spacing w:val="-4"/>
        </w:rPr>
        <w:t xml:space="preserve"> </w:t>
      </w:r>
      <w:r w:rsidR="00042F01" w:rsidRPr="00D8643A">
        <w:rPr>
          <w:b/>
        </w:rPr>
        <w:t>mobilizacijos</w:t>
      </w:r>
      <w:r w:rsidR="00042F01" w:rsidRPr="00D8643A">
        <w:rPr>
          <w:b/>
          <w:spacing w:val="-3"/>
        </w:rPr>
        <w:t xml:space="preserve"> </w:t>
      </w:r>
      <w:r w:rsidR="00042F01" w:rsidRPr="00D8643A">
        <w:rPr>
          <w:b/>
        </w:rPr>
        <w:t>ir</w:t>
      </w:r>
      <w:r w:rsidR="00042F01" w:rsidRPr="00D8643A">
        <w:rPr>
          <w:b/>
          <w:spacing w:val="-3"/>
        </w:rPr>
        <w:t xml:space="preserve"> </w:t>
      </w:r>
      <w:r w:rsidR="00042F01" w:rsidRPr="00D8643A">
        <w:rPr>
          <w:b/>
        </w:rPr>
        <w:t>aferezės</w:t>
      </w:r>
      <w:r w:rsidR="00042F01" w:rsidRPr="00D8643A">
        <w:rPr>
          <w:b/>
          <w:spacing w:val="-5"/>
        </w:rPr>
        <w:t xml:space="preserve"> </w:t>
      </w:r>
      <w:r w:rsidR="00042F01" w:rsidRPr="00D8643A">
        <w:rPr>
          <w:b/>
        </w:rPr>
        <w:t>metu III</w:t>
      </w:r>
      <w:r w:rsidRPr="00D8643A">
        <w:rPr>
          <w:b/>
        </w:rPr>
        <w:t> </w:t>
      </w:r>
      <w:r w:rsidR="00042F01" w:rsidRPr="00D8643A">
        <w:rPr>
          <w:b/>
        </w:rPr>
        <w:t>fazės tyrimų metu</w:t>
      </w:r>
    </w:p>
    <w:p w14:paraId="6BC74CCB" w14:textId="77777777" w:rsidR="00A34EE2" w:rsidRPr="00D8643A" w:rsidRDefault="00A34EE2" w:rsidP="009436B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1"/>
        <w:gridCol w:w="5688"/>
      </w:tblGrid>
      <w:tr w:rsidR="00A34EE2" w:rsidRPr="00D8643A" w14:paraId="62EB6189" w14:textId="77777777" w:rsidTr="00AF3772">
        <w:trPr>
          <w:trHeight w:val="251"/>
        </w:trPr>
        <w:tc>
          <w:tcPr>
            <w:tcW w:w="8779" w:type="dxa"/>
            <w:gridSpan w:val="2"/>
          </w:tcPr>
          <w:p w14:paraId="57DA0B2B" w14:textId="77777777" w:rsidR="00A34EE2" w:rsidRPr="00D8643A" w:rsidRDefault="00042F01" w:rsidP="009436B9">
            <w:pPr>
              <w:pStyle w:val="TableParagraph"/>
              <w:rPr>
                <w:b/>
              </w:rPr>
            </w:pPr>
            <w:r w:rsidRPr="00D8643A">
              <w:rPr>
                <w:b/>
              </w:rPr>
              <w:t>Kraujo</w:t>
            </w:r>
            <w:r w:rsidRPr="00D8643A">
              <w:rPr>
                <w:b/>
                <w:spacing w:val="-5"/>
              </w:rPr>
              <w:t xml:space="preserve"> </w:t>
            </w:r>
            <w:r w:rsidRPr="00D8643A">
              <w:rPr>
                <w:b/>
              </w:rPr>
              <w:t>ir</w:t>
            </w:r>
            <w:r w:rsidRPr="00D8643A">
              <w:rPr>
                <w:b/>
                <w:spacing w:val="-4"/>
              </w:rPr>
              <w:t xml:space="preserve"> </w:t>
            </w:r>
            <w:r w:rsidRPr="00D8643A">
              <w:rPr>
                <w:b/>
              </w:rPr>
              <w:t>limfinės</w:t>
            </w:r>
            <w:r w:rsidRPr="00D8643A">
              <w:rPr>
                <w:b/>
                <w:spacing w:val="-6"/>
              </w:rPr>
              <w:t xml:space="preserve"> </w:t>
            </w:r>
            <w:r w:rsidRPr="00D8643A">
              <w:rPr>
                <w:b/>
              </w:rPr>
              <w:t>sistemos</w:t>
            </w:r>
            <w:r w:rsidRPr="00D8643A">
              <w:rPr>
                <w:b/>
                <w:spacing w:val="-4"/>
              </w:rPr>
              <w:t xml:space="preserve"> </w:t>
            </w:r>
            <w:r w:rsidRPr="00D8643A">
              <w:rPr>
                <w:b/>
                <w:spacing w:val="-2"/>
              </w:rPr>
              <w:t>sutrikimai</w:t>
            </w:r>
          </w:p>
        </w:tc>
      </w:tr>
      <w:tr w:rsidR="00A34EE2" w:rsidRPr="00D8643A" w14:paraId="76045E6E" w14:textId="77777777" w:rsidTr="00AF3772">
        <w:trPr>
          <w:trHeight w:val="506"/>
        </w:trPr>
        <w:tc>
          <w:tcPr>
            <w:tcW w:w="3091" w:type="dxa"/>
          </w:tcPr>
          <w:p w14:paraId="7B09BAB4" w14:textId="77777777" w:rsidR="00A34EE2" w:rsidRPr="00D8643A" w:rsidRDefault="00042F01" w:rsidP="00AF3772">
            <w:pPr>
              <w:pStyle w:val="TableParagraph"/>
              <w:ind w:right="121"/>
              <w:jc w:val="right"/>
            </w:pPr>
            <w:r w:rsidRPr="00D8643A">
              <w:t>Dažnis</w:t>
            </w:r>
            <w:r w:rsidRPr="00D8643A">
              <w:rPr>
                <w:spacing w:val="-3"/>
              </w:rPr>
              <w:t xml:space="preserve"> </w:t>
            </w:r>
            <w:r w:rsidR="00AF3772" w:rsidRPr="00D8643A">
              <w:rPr>
                <w:spacing w:val="-2"/>
              </w:rPr>
              <w:t>nežinomas</w:t>
            </w:r>
          </w:p>
        </w:tc>
        <w:tc>
          <w:tcPr>
            <w:tcW w:w="5688" w:type="dxa"/>
          </w:tcPr>
          <w:p w14:paraId="3F4C87D9" w14:textId="77777777" w:rsidR="00A34EE2" w:rsidRPr="00D8643A" w:rsidRDefault="00042F01" w:rsidP="00AF3772">
            <w:pPr>
              <w:pStyle w:val="TableParagraph"/>
              <w:ind w:left="149"/>
            </w:pPr>
            <w:r w:rsidRPr="00D8643A">
              <w:t>Splenomegalija,</w:t>
            </w:r>
            <w:r w:rsidRPr="00D8643A">
              <w:rPr>
                <w:spacing w:val="-14"/>
              </w:rPr>
              <w:t xml:space="preserve"> </w:t>
            </w:r>
            <w:r w:rsidRPr="00D8643A">
              <w:t>blužnies</w:t>
            </w:r>
            <w:r w:rsidRPr="00D8643A">
              <w:rPr>
                <w:spacing w:val="-14"/>
              </w:rPr>
              <w:t xml:space="preserve"> </w:t>
            </w:r>
            <w:r w:rsidRPr="00D8643A">
              <w:t>plyšimas (žr. 4.4</w:t>
            </w:r>
            <w:r w:rsidR="00AF3772" w:rsidRPr="00D8643A">
              <w:t> </w:t>
            </w:r>
            <w:r w:rsidRPr="00D8643A">
              <w:t>skyrių)**</w:t>
            </w:r>
          </w:p>
        </w:tc>
      </w:tr>
      <w:tr w:rsidR="00A34EE2" w:rsidRPr="00D8643A" w14:paraId="57617552" w14:textId="77777777" w:rsidTr="00AF3772">
        <w:trPr>
          <w:trHeight w:val="253"/>
        </w:trPr>
        <w:tc>
          <w:tcPr>
            <w:tcW w:w="8779" w:type="dxa"/>
            <w:gridSpan w:val="2"/>
          </w:tcPr>
          <w:p w14:paraId="20A7908F" w14:textId="77777777" w:rsidR="00A34EE2" w:rsidRPr="00D8643A" w:rsidRDefault="00042F01" w:rsidP="009436B9">
            <w:pPr>
              <w:pStyle w:val="TableParagraph"/>
              <w:rPr>
                <w:b/>
              </w:rPr>
            </w:pPr>
            <w:r w:rsidRPr="00D8643A">
              <w:rPr>
                <w:b/>
              </w:rPr>
              <w:t>Imuninės</w:t>
            </w:r>
            <w:r w:rsidRPr="00D8643A">
              <w:rPr>
                <w:b/>
                <w:spacing w:val="-6"/>
              </w:rPr>
              <w:t xml:space="preserve"> </w:t>
            </w:r>
            <w:r w:rsidRPr="00D8643A">
              <w:rPr>
                <w:b/>
              </w:rPr>
              <w:t>sistemos</w:t>
            </w:r>
            <w:r w:rsidRPr="00D8643A">
              <w:rPr>
                <w:b/>
                <w:spacing w:val="-5"/>
              </w:rPr>
              <w:t xml:space="preserve"> </w:t>
            </w:r>
            <w:r w:rsidRPr="00D8643A">
              <w:rPr>
                <w:b/>
                <w:spacing w:val="-2"/>
              </w:rPr>
              <w:t>sutrikimai</w:t>
            </w:r>
          </w:p>
        </w:tc>
      </w:tr>
      <w:tr w:rsidR="00A34EE2" w:rsidRPr="00D8643A" w14:paraId="205082E0" w14:textId="77777777" w:rsidTr="00AF3772">
        <w:trPr>
          <w:trHeight w:val="758"/>
        </w:trPr>
        <w:tc>
          <w:tcPr>
            <w:tcW w:w="3091" w:type="dxa"/>
          </w:tcPr>
          <w:p w14:paraId="50DEAD8B" w14:textId="77777777" w:rsidR="00A34EE2" w:rsidRPr="00D8643A" w:rsidRDefault="00AF3772" w:rsidP="00AF3772">
            <w:pPr>
              <w:pStyle w:val="TableParagraph"/>
              <w:ind w:right="121"/>
              <w:jc w:val="right"/>
            </w:pPr>
            <w:r w:rsidRPr="00D8643A">
              <w:rPr>
                <w:spacing w:val="-2"/>
              </w:rPr>
              <w:t>Nedažnas</w:t>
            </w:r>
          </w:p>
        </w:tc>
        <w:tc>
          <w:tcPr>
            <w:tcW w:w="5688" w:type="dxa"/>
          </w:tcPr>
          <w:p w14:paraId="09B496C6" w14:textId="77777777" w:rsidR="00A34EE2" w:rsidRPr="00D8643A" w:rsidRDefault="00042F01" w:rsidP="00AF3772">
            <w:pPr>
              <w:pStyle w:val="TableParagraph"/>
              <w:ind w:left="149"/>
            </w:pPr>
            <w:r w:rsidRPr="00D8643A">
              <w:t>Alerginė</w:t>
            </w:r>
            <w:r w:rsidRPr="00D8643A">
              <w:rPr>
                <w:spacing w:val="-8"/>
              </w:rPr>
              <w:t xml:space="preserve"> </w:t>
            </w:r>
            <w:r w:rsidRPr="00D8643A">
              <w:rPr>
                <w:spacing w:val="-2"/>
              </w:rPr>
              <w:t>reakcij</w:t>
            </w:r>
            <w:r w:rsidR="00AF3772" w:rsidRPr="00D8643A">
              <w:rPr>
                <w:spacing w:val="-2"/>
              </w:rPr>
              <w:t>a</w:t>
            </w:r>
            <w:r w:rsidRPr="00D8643A">
              <w:rPr>
                <w:spacing w:val="-2"/>
              </w:rPr>
              <w:t>*</w:t>
            </w:r>
          </w:p>
          <w:p w14:paraId="7008E545" w14:textId="77777777" w:rsidR="00A34EE2" w:rsidRPr="00D8643A" w:rsidRDefault="00042F01" w:rsidP="00AF3772">
            <w:pPr>
              <w:pStyle w:val="TableParagraph"/>
              <w:ind w:left="149"/>
            </w:pPr>
            <w:r w:rsidRPr="00D8643A">
              <w:t>Anafilaksinės</w:t>
            </w:r>
            <w:r w:rsidRPr="00D8643A">
              <w:rPr>
                <w:spacing w:val="-5"/>
              </w:rPr>
              <w:t xml:space="preserve"> </w:t>
            </w:r>
            <w:r w:rsidRPr="00D8643A">
              <w:t>reakcijos,</w:t>
            </w:r>
            <w:r w:rsidRPr="00D8643A">
              <w:rPr>
                <w:spacing w:val="-8"/>
              </w:rPr>
              <w:t xml:space="preserve"> </w:t>
            </w:r>
            <w:r w:rsidRPr="00D8643A">
              <w:t>įskaitant</w:t>
            </w:r>
            <w:r w:rsidRPr="00D8643A">
              <w:rPr>
                <w:spacing w:val="-7"/>
              </w:rPr>
              <w:t xml:space="preserve"> </w:t>
            </w:r>
            <w:r w:rsidRPr="00D8643A">
              <w:t>anafilaksinį</w:t>
            </w:r>
            <w:r w:rsidRPr="00D8643A">
              <w:rPr>
                <w:spacing w:val="-4"/>
              </w:rPr>
              <w:t xml:space="preserve"> </w:t>
            </w:r>
            <w:r w:rsidRPr="00D8643A">
              <w:t>šoką</w:t>
            </w:r>
            <w:r w:rsidRPr="00D8643A">
              <w:rPr>
                <w:spacing w:val="-5"/>
              </w:rPr>
              <w:t xml:space="preserve"> </w:t>
            </w:r>
            <w:r w:rsidRPr="00D8643A">
              <w:t>(žr.</w:t>
            </w:r>
            <w:r w:rsidRPr="00D8643A">
              <w:rPr>
                <w:spacing w:val="-8"/>
              </w:rPr>
              <w:t xml:space="preserve"> </w:t>
            </w:r>
            <w:r w:rsidR="00AF3772" w:rsidRPr="00D8643A">
              <w:t>4.4 </w:t>
            </w:r>
            <w:r w:rsidRPr="00D8643A">
              <w:t>skyrių) **</w:t>
            </w:r>
          </w:p>
        </w:tc>
      </w:tr>
      <w:tr w:rsidR="00A34EE2" w:rsidRPr="00D8643A" w14:paraId="2A5A93CB" w14:textId="77777777" w:rsidTr="00AF3772">
        <w:trPr>
          <w:trHeight w:val="253"/>
        </w:trPr>
        <w:tc>
          <w:tcPr>
            <w:tcW w:w="8779" w:type="dxa"/>
            <w:gridSpan w:val="2"/>
          </w:tcPr>
          <w:p w14:paraId="4BB99A20" w14:textId="77777777" w:rsidR="00A34EE2" w:rsidRPr="00D8643A" w:rsidRDefault="00042F01" w:rsidP="009436B9">
            <w:pPr>
              <w:pStyle w:val="TableParagraph"/>
              <w:rPr>
                <w:b/>
              </w:rPr>
            </w:pPr>
            <w:r w:rsidRPr="00D8643A">
              <w:rPr>
                <w:b/>
              </w:rPr>
              <w:t>Psichikos</w:t>
            </w:r>
            <w:r w:rsidRPr="00D8643A">
              <w:rPr>
                <w:b/>
                <w:spacing w:val="-6"/>
              </w:rPr>
              <w:t xml:space="preserve"> </w:t>
            </w:r>
            <w:r w:rsidRPr="00D8643A">
              <w:rPr>
                <w:b/>
                <w:spacing w:val="-2"/>
              </w:rPr>
              <w:t>sutrikimai</w:t>
            </w:r>
          </w:p>
        </w:tc>
      </w:tr>
      <w:tr w:rsidR="00A34EE2" w:rsidRPr="00D8643A" w14:paraId="39C0CEFD" w14:textId="77777777" w:rsidTr="00AF3772">
        <w:trPr>
          <w:trHeight w:val="371"/>
        </w:trPr>
        <w:tc>
          <w:tcPr>
            <w:tcW w:w="3091" w:type="dxa"/>
          </w:tcPr>
          <w:p w14:paraId="6FE4A83D" w14:textId="77777777" w:rsidR="00A34EE2" w:rsidRPr="00D8643A" w:rsidRDefault="00AF3772" w:rsidP="00AF3772">
            <w:pPr>
              <w:pStyle w:val="TableParagraph"/>
              <w:ind w:right="121"/>
              <w:jc w:val="right"/>
            </w:pPr>
            <w:r w:rsidRPr="00D8643A">
              <w:rPr>
                <w:spacing w:val="-2"/>
              </w:rPr>
              <w:t>Dažnas</w:t>
            </w:r>
          </w:p>
        </w:tc>
        <w:tc>
          <w:tcPr>
            <w:tcW w:w="5688" w:type="dxa"/>
          </w:tcPr>
          <w:p w14:paraId="32170FAB" w14:textId="77777777" w:rsidR="00A34EE2" w:rsidRPr="00D8643A" w:rsidRDefault="00042F01" w:rsidP="00AF3772">
            <w:pPr>
              <w:pStyle w:val="TableParagraph"/>
              <w:ind w:left="149"/>
            </w:pPr>
            <w:r w:rsidRPr="00D8643A">
              <w:rPr>
                <w:spacing w:val="-2"/>
              </w:rPr>
              <w:t>Nemiga</w:t>
            </w:r>
          </w:p>
        </w:tc>
      </w:tr>
      <w:tr w:rsidR="00A34EE2" w:rsidRPr="00D8643A" w14:paraId="5F96BB4C" w14:textId="77777777" w:rsidTr="00AF3772">
        <w:trPr>
          <w:trHeight w:val="373"/>
        </w:trPr>
        <w:tc>
          <w:tcPr>
            <w:tcW w:w="3091" w:type="dxa"/>
          </w:tcPr>
          <w:p w14:paraId="34D19EC5" w14:textId="77777777" w:rsidR="00A34EE2" w:rsidRPr="00D8643A" w:rsidRDefault="00AF3772" w:rsidP="00AF3772">
            <w:pPr>
              <w:pStyle w:val="TableParagraph"/>
              <w:ind w:right="121"/>
              <w:jc w:val="right"/>
            </w:pPr>
            <w:r w:rsidRPr="00D8643A">
              <w:rPr>
                <w:spacing w:val="-2"/>
              </w:rPr>
              <w:t>Nedažnas</w:t>
            </w:r>
          </w:p>
        </w:tc>
        <w:tc>
          <w:tcPr>
            <w:tcW w:w="5688" w:type="dxa"/>
          </w:tcPr>
          <w:p w14:paraId="68C4C3C1" w14:textId="77777777" w:rsidR="00A34EE2" w:rsidRPr="00D8643A" w:rsidRDefault="00042F01" w:rsidP="00AF3772">
            <w:pPr>
              <w:pStyle w:val="TableParagraph"/>
              <w:ind w:left="149"/>
            </w:pPr>
            <w:r w:rsidRPr="00D8643A">
              <w:t>Nenormalūs</w:t>
            </w:r>
            <w:r w:rsidRPr="00D8643A">
              <w:rPr>
                <w:spacing w:val="-5"/>
              </w:rPr>
              <w:t xml:space="preserve"> </w:t>
            </w:r>
            <w:r w:rsidRPr="00D8643A">
              <w:t>sapnai,</w:t>
            </w:r>
            <w:r w:rsidRPr="00D8643A">
              <w:rPr>
                <w:spacing w:val="-4"/>
              </w:rPr>
              <w:t xml:space="preserve"> </w:t>
            </w:r>
            <w:r w:rsidRPr="00D8643A">
              <w:rPr>
                <w:spacing w:val="-2"/>
              </w:rPr>
              <w:t>košmarai</w:t>
            </w:r>
          </w:p>
        </w:tc>
      </w:tr>
      <w:tr w:rsidR="00A34EE2" w:rsidRPr="00D8643A" w14:paraId="6867722B" w14:textId="77777777" w:rsidTr="00AF3772">
        <w:trPr>
          <w:trHeight w:val="373"/>
        </w:trPr>
        <w:tc>
          <w:tcPr>
            <w:tcW w:w="8779" w:type="dxa"/>
            <w:gridSpan w:val="2"/>
          </w:tcPr>
          <w:p w14:paraId="349C39F0" w14:textId="77777777" w:rsidR="00A34EE2" w:rsidRPr="00D8643A" w:rsidRDefault="00042F01" w:rsidP="009436B9">
            <w:pPr>
              <w:pStyle w:val="TableParagraph"/>
              <w:rPr>
                <w:b/>
              </w:rPr>
            </w:pPr>
            <w:r w:rsidRPr="00D8643A">
              <w:rPr>
                <w:b/>
              </w:rPr>
              <w:t>Nervų</w:t>
            </w:r>
            <w:r w:rsidRPr="00D8643A">
              <w:rPr>
                <w:b/>
                <w:spacing w:val="-5"/>
              </w:rPr>
              <w:t xml:space="preserve"> </w:t>
            </w:r>
            <w:r w:rsidRPr="00D8643A">
              <w:rPr>
                <w:b/>
              </w:rPr>
              <w:t>sistemos</w:t>
            </w:r>
            <w:r w:rsidRPr="00D8643A">
              <w:rPr>
                <w:b/>
                <w:spacing w:val="-4"/>
              </w:rPr>
              <w:t xml:space="preserve"> </w:t>
            </w:r>
            <w:r w:rsidRPr="00D8643A">
              <w:rPr>
                <w:b/>
                <w:spacing w:val="-2"/>
              </w:rPr>
              <w:t>sutrikimai</w:t>
            </w:r>
          </w:p>
        </w:tc>
      </w:tr>
      <w:tr w:rsidR="00A34EE2" w:rsidRPr="00D8643A" w14:paraId="22AE4C02" w14:textId="77777777" w:rsidTr="00AF3772">
        <w:trPr>
          <w:trHeight w:val="371"/>
        </w:trPr>
        <w:tc>
          <w:tcPr>
            <w:tcW w:w="3091" w:type="dxa"/>
          </w:tcPr>
          <w:p w14:paraId="6393CE7C" w14:textId="77777777" w:rsidR="00A34EE2" w:rsidRPr="00D8643A" w:rsidRDefault="00AF3772" w:rsidP="00AF3772">
            <w:pPr>
              <w:pStyle w:val="TableParagraph"/>
              <w:ind w:right="121"/>
              <w:jc w:val="right"/>
            </w:pPr>
            <w:r w:rsidRPr="00D8643A">
              <w:rPr>
                <w:spacing w:val="-2"/>
              </w:rPr>
              <w:t>Dažnas</w:t>
            </w:r>
          </w:p>
        </w:tc>
        <w:tc>
          <w:tcPr>
            <w:tcW w:w="5688" w:type="dxa"/>
          </w:tcPr>
          <w:p w14:paraId="38655658" w14:textId="46C797C2" w:rsidR="00A34EE2" w:rsidRPr="00D8643A" w:rsidRDefault="00061465" w:rsidP="00AF3772">
            <w:pPr>
              <w:pStyle w:val="TableParagraph"/>
              <w:ind w:left="149"/>
            </w:pPr>
            <w:r>
              <w:t>Svaigulys</w:t>
            </w:r>
            <w:r w:rsidR="00042F01" w:rsidRPr="00D8643A">
              <w:t>,</w:t>
            </w:r>
            <w:r w:rsidR="00042F01" w:rsidRPr="00D8643A">
              <w:rPr>
                <w:spacing w:val="-4"/>
              </w:rPr>
              <w:t xml:space="preserve"> </w:t>
            </w:r>
            <w:r w:rsidR="00042F01" w:rsidRPr="00D8643A">
              <w:t>galvos</w:t>
            </w:r>
            <w:r w:rsidR="00042F01" w:rsidRPr="00D8643A">
              <w:rPr>
                <w:spacing w:val="-3"/>
              </w:rPr>
              <w:t xml:space="preserve"> </w:t>
            </w:r>
            <w:r w:rsidR="00042F01" w:rsidRPr="00D8643A">
              <w:rPr>
                <w:spacing w:val="-2"/>
              </w:rPr>
              <w:t>skausmas</w:t>
            </w:r>
          </w:p>
        </w:tc>
      </w:tr>
      <w:tr w:rsidR="00A34EE2" w:rsidRPr="00D8643A" w14:paraId="7986EB46" w14:textId="77777777" w:rsidTr="00AF3772">
        <w:trPr>
          <w:trHeight w:val="374"/>
        </w:trPr>
        <w:tc>
          <w:tcPr>
            <w:tcW w:w="8779" w:type="dxa"/>
            <w:gridSpan w:val="2"/>
          </w:tcPr>
          <w:p w14:paraId="13A69AA2" w14:textId="77777777" w:rsidR="00A34EE2" w:rsidRPr="00D8643A" w:rsidRDefault="00042F01" w:rsidP="009436B9">
            <w:pPr>
              <w:pStyle w:val="TableParagraph"/>
              <w:rPr>
                <w:b/>
              </w:rPr>
            </w:pPr>
            <w:r w:rsidRPr="00D8643A">
              <w:rPr>
                <w:b/>
              </w:rPr>
              <w:t>Virškinimo</w:t>
            </w:r>
            <w:r w:rsidRPr="00D8643A">
              <w:rPr>
                <w:b/>
                <w:spacing w:val="-6"/>
              </w:rPr>
              <w:t xml:space="preserve"> </w:t>
            </w:r>
            <w:r w:rsidRPr="00D8643A">
              <w:rPr>
                <w:b/>
              </w:rPr>
              <w:t>trakto</w:t>
            </w:r>
            <w:r w:rsidRPr="00D8643A">
              <w:rPr>
                <w:b/>
                <w:spacing w:val="-5"/>
              </w:rPr>
              <w:t xml:space="preserve"> </w:t>
            </w:r>
            <w:r w:rsidRPr="00D8643A">
              <w:rPr>
                <w:b/>
                <w:spacing w:val="-2"/>
              </w:rPr>
              <w:t>sutrikimai</w:t>
            </w:r>
          </w:p>
        </w:tc>
      </w:tr>
      <w:tr w:rsidR="00A34EE2" w:rsidRPr="00D8643A" w14:paraId="29811667" w14:textId="77777777" w:rsidTr="00AF3772">
        <w:trPr>
          <w:trHeight w:val="371"/>
        </w:trPr>
        <w:tc>
          <w:tcPr>
            <w:tcW w:w="3091" w:type="dxa"/>
          </w:tcPr>
          <w:p w14:paraId="47FCE5FF" w14:textId="77777777" w:rsidR="00A34EE2" w:rsidRPr="00D8643A" w:rsidRDefault="00042F01" w:rsidP="00AF3772">
            <w:pPr>
              <w:pStyle w:val="TableParagraph"/>
              <w:ind w:right="121"/>
              <w:jc w:val="right"/>
            </w:pPr>
            <w:r w:rsidRPr="00D8643A">
              <w:t>Labai</w:t>
            </w:r>
            <w:r w:rsidRPr="00D8643A">
              <w:rPr>
                <w:spacing w:val="-5"/>
              </w:rPr>
              <w:t xml:space="preserve"> </w:t>
            </w:r>
            <w:r w:rsidR="00AF3772" w:rsidRPr="00D8643A">
              <w:rPr>
                <w:spacing w:val="-2"/>
              </w:rPr>
              <w:t>dažnas</w:t>
            </w:r>
          </w:p>
        </w:tc>
        <w:tc>
          <w:tcPr>
            <w:tcW w:w="5688" w:type="dxa"/>
          </w:tcPr>
          <w:p w14:paraId="4C10545B" w14:textId="77777777" w:rsidR="00A34EE2" w:rsidRPr="00D8643A" w:rsidRDefault="00042F01" w:rsidP="00AF3772">
            <w:pPr>
              <w:pStyle w:val="TableParagraph"/>
              <w:ind w:left="149"/>
            </w:pPr>
            <w:r w:rsidRPr="00D8643A">
              <w:t>Viduriavimas,</w:t>
            </w:r>
            <w:r w:rsidRPr="00D8643A">
              <w:rPr>
                <w:spacing w:val="-6"/>
              </w:rPr>
              <w:t xml:space="preserve"> </w:t>
            </w:r>
            <w:r w:rsidRPr="00D8643A">
              <w:rPr>
                <w:spacing w:val="-2"/>
              </w:rPr>
              <w:t>pykinimas</w:t>
            </w:r>
          </w:p>
        </w:tc>
      </w:tr>
      <w:tr w:rsidR="00A34EE2" w:rsidRPr="00D8643A" w14:paraId="2685DA4A" w14:textId="77777777" w:rsidTr="00AF3772">
        <w:trPr>
          <w:trHeight w:val="880"/>
        </w:trPr>
        <w:tc>
          <w:tcPr>
            <w:tcW w:w="3091" w:type="dxa"/>
          </w:tcPr>
          <w:p w14:paraId="5845441C" w14:textId="77777777" w:rsidR="00A34EE2" w:rsidRPr="00D8643A" w:rsidRDefault="00AF3772" w:rsidP="00AF3772">
            <w:pPr>
              <w:pStyle w:val="TableParagraph"/>
              <w:ind w:right="121"/>
              <w:jc w:val="right"/>
            </w:pPr>
            <w:r w:rsidRPr="00D8643A">
              <w:rPr>
                <w:spacing w:val="-2"/>
              </w:rPr>
              <w:t>Dažnas</w:t>
            </w:r>
          </w:p>
        </w:tc>
        <w:tc>
          <w:tcPr>
            <w:tcW w:w="5688" w:type="dxa"/>
          </w:tcPr>
          <w:p w14:paraId="7452C614" w14:textId="77777777" w:rsidR="00A34EE2" w:rsidRPr="00D8643A" w:rsidRDefault="00042F01" w:rsidP="00AF3772">
            <w:pPr>
              <w:pStyle w:val="TableParagraph"/>
              <w:ind w:left="149"/>
            </w:pPr>
            <w:r w:rsidRPr="00D8643A">
              <w:t>Vėmimas,</w:t>
            </w:r>
            <w:r w:rsidRPr="00D8643A">
              <w:rPr>
                <w:spacing w:val="-6"/>
              </w:rPr>
              <w:t xml:space="preserve"> </w:t>
            </w:r>
            <w:r w:rsidRPr="00D8643A">
              <w:t>pilvo</w:t>
            </w:r>
            <w:r w:rsidRPr="00D8643A">
              <w:rPr>
                <w:spacing w:val="-8"/>
              </w:rPr>
              <w:t xml:space="preserve"> </w:t>
            </w:r>
            <w:r w:rsidRPr="00D8643A">
              <w:t>skausmas,</w:t>
            </w:r>
            <w:r w:rsidRPr="00D8643A">
              <w:rPr>
                <w:spacing w:val="-9"/>
              </w:rPr>
              <w:t xml:space="preserve"> </w:t>
            </w:r>
            <w:r w:rsidRPr="00D8643A">
              <w:t>negalavimas</w:t>
            </w:r>
            <w:r w:rsidRPr="00D8643A">
              <w:rPr>
                <w:spacing w:val="-6"/>
              </w:rPr>
              <w:t xml:space="preserve"> </w:t>
            </w:r>
            <w:r w:rsidRPr="00D8643A">
              <w:t>skrandžio</w:t>
            </w:r>
            <w:r w:rsidRPr="00D8643A">
              <w:rPr>
                <w:spacing w:val="-8"/>
              </w:rPr>
              <w:t xml:space="preserve"> </w:t>
            </w:r>
            <w:r w:rsidRPr="00D8643A">
              <w:t>srityje, dispepsija, pilvo tempimas, vidurių užkietėjimas, dujų susikaupimas, burnos hipestezija, burnos sausmė</w:t>
            </w:r>
          </w:p>
        </w:tc>
      </w:tr>
      <w:tr w:rsidR="00A34EE2" w:rsidRPr="00D8643A" w14:paraId="336E93F4" w14:textId="77777777" w:rsidTr="00AF3772">
        <w:trPr>
          <w:trHeight w:val="371"/>
        </w:trPr>
        <w:tc>
          <w:tcPr>
            <w:tcW w:w="8779" w:type="dxa"/>
            <w:gridSpan w:val="2"/>
          </w:tcPr>
          <w:p w14:paraId="78140772" w14:textId="77777777" w:rsidR="00A34EE2" w:rsidRPr="00D8643A" w:rsidRDefault="00042F01" w:rsidP="009436B9">
            <w:pPr>
              <w:pStyle w:val="TableParagraph"/>
              <w:rPr>
                <w:b/>
              </w:rPr>
            </w:pPr>
            <w:r w:rsidRPr="00D8643A">
              <w:rPr>
                <w:b/>
              </w:rPr>
              <w:t>Odos</w:t>
            </w:r>
            <w:r w:rsidRPr="00D8643A">
              <w:rPr>
                <w:b/>
                <w:spacing w:val="-5"/>
              </w:rPr>
              <w:t xml:space="preserve"> </w:t>
            </w:r>
            <w:r w:rsidRPr="00D8643A">
              <w:rPr>
                <w:b/>
              </w:rPr>
              <w:t>ir</w:t>
            </w:r>
            <w:r w:rsidRPr="00D8643A">
              <w:rPr>
                <w:b/>
                <w:spacing w:val="-3"/>
              </w:rPr>
              <w:t xml:space="preserve"> </w:t>
            </w:r>
            <w:r w:rsidRPr="00D8643A">
              <w:rPr>
                <w:b/>
              </w:rPr>
              <w:t>poodinio</w:t>
            </w:r>
            <w:r w:rsidRPr="00D8643A">
              <w:rPr>
                <w:b/>
                <w:spacing w:val="-3"/>
              </w:rPr>
              <w:t xml:space="preserve"> </w:t>
            </w:r>
            <w:r w:rsidRPr="00D8643A">
              <w:rPr>
                <w:b/>
              </w:rPr>
              <w:t>audinio</w:t>
            </w:r>
            <w:r w:rsidRPr="00D8643A">
              <w:rPr>
                <w:b/>
                <w:spacing w:val="-5"/>
              </w:rPr>
              <w:t xml:space="preserve"> </w:t>
            </w:r>
            <w:r w:rsidRPr="00D8643A">
              <w:rPr>
                <w:b/>
                <w:spacing w:val="-2"/>
              </w:rPr>
              <w:t>sutrikimai</w:t>
            </w:r>
          </w:p>
        </w:tc>
      </w:tr>
      <w:tr w:rsidR="00A34EE2" w:rsidRPr="00D8643A" w14:paraId="3E37B033" w14:textId="77777777" w:rsidTr="00AF3772">
        <w:trPr>
          <w:trHeight w:val="374"/>
        </w:trPr>
        <w:tc>
          <w:tcPr>
            <w:tcW w:w="3091" w:type="dxa"/>
          </w:tcPr>
          <w:p w14:paraId="342ED514" w14:textId="77777777" w:rsidR="00A34EE2" w:rsidRPr="00D8643A" w:rsidRDefault="00AF3772" w:rsidP="00AF3772">
            <w:pPr>
              <w:pStyle w:val="TableParagraph"/>
              <w:ind w:right="121"/>
              <w:jc w:val="right"/>
            </w:pPr>
            <w:r w:rsidRPr="00D8643A">
              <w:rPr>
                <w:spacing w:val="-2"/>
              </w:rPr>
              <w:t>Dažnas</w:t>
            </w:r>
          </w:p>
        </w:tc>
        <w:tc>
          <w:tcPr>
            <w:tcW w:w="5688" w:type="dxa"/>
          </w:tcPr>
          <w:p w14:paraId="03B12727" w14:textId="77777777" w:rsidR="00A34EE2" w:rsidRPr="00D8643A" w:rsidRDefault="00042F01" w:rsidP="00AF3772">
            <w:pPr>
              <w:pStyle w:val="TableParagraph"/>
              <w:ind w:left="149"/>
            </w:pPr>
            <w:r w:rsidRPr="00D8643A">
              <w:t>Sustiprėjęs</w:t>
            </w:r>
            <w:r w:rsidRPr="00D8643A">
              <w:rPr>
                <w:spacing w:val="-8"/>
              </w:rPr>
              <w:t xml:space="preserve"> </w:t>
            </w:r>
            <w:r w:rsidRPr="00D8643A">
              <w:t>prakaitavimas,</w:t>
            </w:r>
            <w:r w:rsidRPr="00D8643A">
              <w:rPr>
                <w:spacing w:val="-9"/>
              </w:rPr>
              <w:t xml:space="preserve"> </w:t>
            </w:r>
            <w:r w:rsidRPr="00D8643A">
              <w:rPr>
                <w:spacing w:val="-2"/>
              </w:rPr>
              <w:t>eritema</w:t>
            </w:r>
          </w:p>
        </w:tc>
      </w:tr>
      <w:tr w:rsidR="00A34EE2" w:rsidRPr="00D8643A" w14:paraId="43DE32D4" w14:textId="77777777" w:rsidTr="00AF3772">
        <w:trPr>
          <w:trHeight w:val="371"/>
        </w:trPr>
        <w:tc>
          <w:tcPr>
            <w:tcW w:w="8779" w:type="dxa"/>
            <w:gridSpan w:val="2"/>
          </w:tcPr>
          <w:p w14:paraId="796F74BB" w14:textId="77777777" w:rsidR="00A34EE2" w:rsidRPr="00D8643A" w:rsidRDefault="00042F01" w:rsidP="009436B9">
            <w:pPr>
              <w:pStyle w:val="TableParagraph"/>
              <w:rPr>
                <w:b/>
              </w:rPr>
            </w:pPr>
            <w:r w:rsidRPr="00D8643A">
              <w:rPr>
                <w:b/>
              </w:rPr>
              <w:t>Skeleto,</w:t>
            </w:r>
            <w:r w:rsidRPr="00D8643A">
              <w:rPr>
                <w:b/>
                <w:spacing w:val="-4"/>
              </w:rPr>
              <w:t xml:space="preserve"> </w:t>
            </w:r>
            <w:r w:rsidRPr="00D8643A">
              <w:rPr>
                <w:b/>
              </w:rPr>
              <w:t>raumenų</w:t>
            </w:r>
            <w:r w:rsidRPr="00D8643A">
              <w:rPr>
                <w:b/>
                <w:spacing w:val="-7"/>
              </w:rPr>
              <w:t xml:space="preserve"> </w:t>
            </w:r>
            <w:r w:rsidRPr="00D8643A">
              <w:rPr>
                <w:b/>
              </w:rPr>
              <w:t>ir</w:t>
            </w:r>
            <w:r w:rsidRPr="00D8643A">
              <w:rPr>
                <w:b/>
                <w:spacing w:val="-6"/>
              </w:rPr>
              <w:t xml:space="preserve"> </w:t>
            </w:r>
            <w:r w:rsidRPr="00D8643A">
              <w:rPr>
                <w:b/>
              </w:rPr>
              <w:t>jungiamojo</w:t>
            </w:r>
            <w:r w:rsidRPr="00D8643A">
              <w:rPr>
                <w:b/>
                <w:spacing w:val="-4"/>
              </w:rPr>
              <w:t xml:space="preserve"> </w:t>
            </w:r>
            <w:r w:rsidRPr="00D8643A">
              <w:rPr>
                <w:b/>
              </w:rPr>
              <w:t>audinio</w:t>
            </w:r>
            <w:r w:rsidRPr="00D8643A">
              <w:rPr>
                <w:b/>
                <w:spacing w:val="-6"/>
              </w:rPr>
              <w:t xml:space="preserve"> </w:t>
            </w:r>
            <w:r w:rsidRPr="00D8643A">
              <w:rPr>
                <w:b/>
                <w:spacing w:val="-2"/>
              </w:rPr>
              <w:t>sutrikimai</w:t>
            </w:r>
          </w:p>
        </w:tc>
      </w:tr>
      <w:tr w:rsidR="00A34EE2" w:rsidRPr="00D8643A" w14:paraId="062327B3" w14:textId="77777777" w:rsidTr="00AF3772">
        <w:trPr>
          <w:trHeight w:val="373"/>
        </w:trPr>
        <w:tc>
          <w:tcPr>
            <w:tcW w:w="3091" w:type="dxa"/>
          </w:tcPr>
          <w:p w14:paraId="3E50C376" w14:textId="77777777" w:rsidR="00A34EE2" w:rsidRPr="00D8643A" w:rsidRDefault="00AF3772" w:rsidP="00AF3772">
            <w:pPr>
              <w:pStyle w:val="TableParagraph"/>
              <w:ind w:right="121"/>
              <w:jc w:val="right"/>
            </w:pPr>
            <w:r w:rsidRPr="00D8643A">
              <w:rPr>
                <w:spacing w:val="-2"/>
              </w:rPr>
              <w:t>Dažnas</w:t>
            </w:r>
          </w:p>
        </w:tc>
        <w:tc>
          <w:tcPr>
            <w:tcW w:w="5688" w:type="dxa"/>
          </w:tcPr>
          <w:p w14:paraId="3B67548B" w14:textId="77777777" w:rsidR="00A34EE2" w:rsidRPr="00D8643A" w:rsidRDefault="00042F01" w:rsidP="00AF3772">
            <w:pPr>
              <w:pStyle w:val="TableParagraph"/>
              <w:ind w:left="149"/>
            </w:pPr>
            <w:r w:rsidRPr="00D8643A">
              <w:t>Artralgija,</w:t>
            </w:r>
            <w:r w:rsidRPr="00D8643A">
              <w:rPr>
                <w:spacing w:val="-4"/>
              </w:rPr>
              <w:t xml:space="preserve"> </w:t>
            </w:r>
            <w:r w:rsidRPr="00D8643A">
              <w:t>kaulų</w:t>
            </w:r>
            <w:r w:rsidRPr="00D8643A">
              <w:rPr>
                <w:spacing w:val="-6"/>
              </w:rPr>
              <w:t xml:space="preserve"> </w:t>
            </w:r>
            <w:r w:rsidRPr="00D8643A">
              <w:t>ir</w:t>
            </w:r>
            <w:r w:rsidRPr="00D8643A">
              <w:rPr>
                <w:spacing w:val="-5"/>
              </w:rPr>
              <w:t xml:space="preserve"> </w:t>
            </w:r>
            <w:r w:rsidRPr="00D8643A">
              <w:t>raumenų</w:t>
            </w:r>
            <w:r w:rsidRPr="00D8643A">
              <w:rPr>
                <w:spacing w:val="-3"/>
              </w:rPr>
              <w:t xml:space="preserve"> </w:t>
            </w:r>
            <w:r w:rsidRPr="00D8643A">
              <w:rPr>
                <w:spacing w:val="-2"/>
              </w:rPr>
              <w:t>skausmas</w:t>
            </w:r>
          </w:p>
        </w:tc>
      </w:tr>
      <w:tr w:rsidR="00A34EE2" w:rsidRPr="00D8643A" w14:paraId="34BBD3ED" w14:textId="77777777" w:rsidTr="00AF3772">
        <w:trPr>
          <w:trHeight w:val="373"/>
        </w:trPr>
        <w:tc>
          <w:tcPr>
            <w:tcW w:w="8779" w:type="dxa"/>
            <w:gridSpan w:val="2"/>
          </w:tcPr>
          <w:p w14:paraId="0DB6B148" w14:textId="77777777" w:rsidR="00A34EE2" w:rsidRPr="00D8643A" w:rsidRDefault="00042F01" w:rsidP="009436B9">
            <w:pPr>
              <w:pStyle w:val="TableParagraph"/>
              <w:rPr>
                <w:b/>
              </w:rPr>
            </w:pPr>
            <w:r w:rsidRPr="00D8643A">
              <w:rPr>
                <w:b/>
              </w:rPr>
              <w:t>Bendrieji</w:t>
            </w:r>
            <w:r w:rsidRPr="00D8643A">
              <w:rPr>
                <w:b/>
                <w:spacing w:val="-7"/>
              </w:rPr>
              <w:t xml:space="preserve"> </w:t>
            </w:r>
            <w:r w:rsidRPr="00D8643A">
              <w:rPr>
                <w:b/>
              </w:rPr>
              <w:t>sutrikimai</w:t>
            </w:r>
            <w:r w:rsidRPr="00D8643A">
              <w:rPr>
                <w:b/>
                <w:spacing w:val="-6"/>
              </w:rPr>
              <w:t xml:space="preserve"> </w:t>
            </w:r>
            <w:r w:rsidRPr="00D8643A">
              <w:rPr>
                <w:b/>
              </w:rPr>
              <w:t>ir</w:t>
            </w:r>
            <w:r w:rsidRPr="00D8643A">
              <w:rPr>
                <w:b/>
                <w:spacing w:val="-5"/>
              </w:rPr>
              <w:t xml:space="preserve"> </w:t>
            </w:r>
            <w:r w:rsidRPr="00D8643A">
              <w:rPr>
                <w:b/>
              </w:rPr>
              <w:t>vartojimo</w:t>
            </w:r>
            <w:r w:rsidRPr="00D8643A">
              <w:rPr>
                <w:b/>
                <w:spacing w:val="-5"/>
              </w:rPr>
              <w:t xml:space="preserve"> </w:t>
            </w:r>
            <w:r w:rsidRPr="00D8643A">
              <w:rPr>
                <w:b/>
              </w:rPr>
              <w:t>vietos</w:t>
            </w:r>
            <w:r w:rsidRPr="00D8643A">
              <w:rPr>
                <w:b/>
                <w:spacing w:val="-4"/>
              </w:rPr>
              <w:t xml:space="preserve"> </w:t>
            </w:r>
            <w:r w:rsidRPr="00D8643A">
              <w:rPr>
                <w:b/>
                <w:spacing w:val="-2"/>
              </w:rPr>
              <w:t>pažeidimai</w:t>
            </w:r>
          </w:p>
        </w:tc>
      </w:tr>
      <w:tr w:rsidR="00A34EE2" w:rsidRPr="00D8643A" w14:paraId="48A399E8" w14:textId="77777777" w:rsidTr="00AF3772">
        <w:trPr>
          <w:trHeight w:val="371"/>
        </w:trPr>
        <w:tc>
          <w:tcPr>
            <w:tcW w:w="3091" w:type="dxa"/>
          </w:tcPr>
          <w:p w14:paraId="24BDEA7D" w14:textId="77777777" w:rsidR="00A34EE2" w:rsidRPr="00D8643A" w:rsidRDefault="00042F01" w:rsidP="00AF3772">
            <w:pPr>
              <w:pStyle w:val="TableParagraph"/>
              <w:ind w:right="121"/>
              <w:jc w:val="right"/>
            </w:pPr>
            <w:r w:rsidRPr="00D8643A">
              <w:t>Labai</w:t>
            </w:r>
            <w:r w:rsidRPr="00D8643A">
              <w:rPr>
                <w:spacing w:val="-5"/>
              </w:rPr>
              <w:t xml:space="preserve"> </w:t>
            </w:r>
            <w:r w:rsidR="00AF3772" w:rsidRPr="00D8643A">
              <w:rPr>
                <w:spacing w:val="-2"/>
              </w:rPr>
              <w:t>dažnas</w:t>
            </w:r>
          </w:p>
        </w:tc>
        <w:tc>
          <w:tcPr>
            <w:tcW w:w="5688" w:type="dxa"/>
          </w:tcPr>
          <w:p w14:paraId="24D98A83" w14:textId="77777777" w:rsidR="00A34EE2" w:rsidRPr="00D8643A" w:rsidRDefault="00042F01" w:rsidP="00AF3772">
            <w:pPr>
              <w:pStyle w:val="TableParagraph"/>
              <w:ind w:left="149"/>
            </w:pPr>
            <w:r w:rsidRPr="00D8643A">
              <w:t>Injekcijos</w:t>
            </w:r>
            <w:r w:rsidRPr="00D8643A">
              <w:rPr>
                <w:spacing w:val="-6"/>
              </w:rPr>
              <w:t xml:space="preserve"> </w:t>
            </w:r>
            <w:r w:rsidRPr="00D8643A">
              <w:t>ir</w:t>
            </w:r>
            <w:r w:rsidRPr="00D8643A">
              <w:rPr>
                <w:spacing w:val="-3"/>
              </w:rPr>
              <w:t xml:space="preserve"> </w:t>
            </w:r>
            <w:r w:rsidRPr="00D8643A">
              <w:t>infuzijos</w:t>
            </w:r>
            <w:r w:rsidRPr="00D8643A">
              <w:rPr>
                <w:spacing w:val="-4"/>
              </w:rPr>
              <w:t xml:space="preserve"> </w:t>
            </w:r>
            <w:r w:rsidRPr="00D8643A">
              <w:t>vietos</w:t>
            </w:r>
            <w:r w:rsidRPr="00D8643A">
              <w:rPr>
                <w:spacing w:val="-4"/>
              </w:rPr>
              <w:t xml:space="preserve"> </w:t>
            </w:r>
            <w:r w:rsidRPr="00D8643A">
              <w:rPr>
                <w:spacing w:val="-2"/>
              </w:rPr>
              <w:t>reakcijos</w:t>
            </w:r>
          </w:p>
        </w:tc>
      </w:tr>
      <w:tr w:rsidR="00A34EE2" w:rsidRPr="00D8643A" w14:paraId="63048537" w14:textId="77777777" w:rsidTr="00AF3772">
        <w:trPr>
          <w:trHeight w:val="374"/>
        </w:trPr>
        <w:tc>
          <w:tcPr>
            <w:tcW w:w="3091" w:type="dxa"/>
          </w:tcPr>
          <w:p w14:paraId="47543CB6" w14:textId="77777777" w:rsidR="00A34EE2" w:rsidRPr="00D8643A" w:rsidRDefault="00AF3772" w:rsidP="00AF3772">
            <w:pPr>
              <w:pStyle w:val="TableParagraph"/>
              <w:ind w:right="121"/>
              <w:jc w:val="right"/>
            </w:pPr>
            <w:r w:rsidRPr="00D8643A">
              <w:rPr>
                <w:spacing w:val="-2"/>
              </w:rPr>
              <w:t>Dažnas</w:t>
            </w:r>
          </w:p>
        </w:tc>
        <w:tc>
          <w:tcPr>
            <w:tcW w:w="5688" w:type="dxa"/>
          </w:tcPr>
          <w:p w14:paraId="05A9ED62" w14:textId="77777777" w:rsidR="00A34EE2" w:rsidRPr="00D8643A" w:rsidRDefault="00042F01" w:rsidP="00AF3772">
            <w:pPr>
              <w:pStyle w:val="TableParagraph"/>
              <w:ind w:left="149"/>
            </w:pPr>
            <w:r w:rsidRPr="00D8643A">
              <w:t>Nuovargis,</w:t>
            </w:r>
            <w:r w:rsidRPr="00D8643A">
              <w:rPr>
                <w:spacing w:val="-5"/>
              </w:rPr>
              <w:t xml:space="preserve"> </w:t>
            </w:r>
            <w:r w:rsidRPr="00D8643A">
              <w:t>bendras</w:t>
            </w:r>
            <w:r w:rsidRPr="00D8643A">
              <w:rPr>
                <w:spacing w:val="-5"/>
              </w:rPr>
              <w:t xml:space="preserve"> </w:t>
            </w:r>
            <w:r w:rsidRPr="00D8643A">
              <w:rPr>
                <w:spacing w:val="-2"/>
              </w:rPr>
              <w:t>negalavimas</w:t>
            </w:r>
          </w:p>
        </w:tc>
      </w:tr>
    </w:tbl>
    <w:p w14:paraId="3F778D29" w14:textId="77777777" w:rsidR="00A34EE2" w:rsidRPr="00D8643A" w:rsidRDefault="00042F01" w:rsidP="009436B9">
      <w:pPr>
        <w:rPr>
          <w:sz w:val="18"/>
        </w:rPr>
      </w:pPr>
      <w:r w:rsidRPr="00D8643A">
        <w:rPr>
          <w:sz w:val="18"/>
        </w:rPr>
        <w:t>*Alerginių reakcijų dažnis nurodytas, remiantis nepageidaujamomis reakcijomis, pasireiškusiomis onkolo</w:t>
      </w:r>
      <w:r w:rsidR="00152452" w:rsidRPr="00D8643A">
        <w:rPr>
          <w:sz w:val="18"/>
        </w:rPr>
        <w:t>ginių tyrimų metu (dalyvavo 679 </w:t>
      </w:r>
      <w:r w:rsidRPr="00D8643A">
        <w:rPr>
          <w:sz w:val="18"/>
        </w:rPr>
        <w:t xml:space="preserve">pacientai). Pasireiškė viena ar daugiau iš šių reakcijų: </w:t>
      </w:r>
      <w:r w:rsidR="00152452" w:rsidRPr="00D8643A">
        <w:rPr>
          <w:sz w:val="18"/>
        </w:rPr>
        <w:t>dilgėlinė</w:t>
      </w:r>
      <w:r w:rsidRPr="00D8643A">
        <w:rPr>
          <w:sz w:val="18"/>
        </w:rPr>
        <w:t xml:space="preserve"> (n = 2), periorbitalinis pabrinkimas</w:t>
      </w:r>
      <w:r w:rsidRPr="00D8643A">
        <w:rPr>
          <w:spacing w:val="-1"/>
          <w:sz w:val="18"/>
        </w:rPr>
        <w:t xml:space="preserve"> </w:t>
      </w:r>
      <w:r w:rsidRPr="00D8643A">
        <w:rPr>
          <w:sz w:val="18"/>
        </w:rPr>
        <w:t>(n =</w:t>
      </w:r>
      <w:r w:rsidRPr="00D8643A">
        <w:rPr>
          <w:spacing w:val="-4"/>
          <w:sz w:val="18"/>
        </w:rPr>
        <w:t xml:space="preserve"> </w:t>
      </w:r>
      <w:r w:rsidRPr="00D8643A">
        <w:rPr>
          <w:sz w:val="18"/>
        </w:rPr>
        <w:t>2),</w:t>
      </w:r>
      <w:r w:rsidRPr="00D8643A">
        <w:rPr>
          <w:spacing w:val="-3"/>
          <w:sz w:val="18"/>
        </w:rPr>
        <w:t xml:space="preserve"> </w:t>
      </w:r>
      <w:r w:rsidRPr="00D8643A">
        <w:rPr>
          <w:sz w:val="18"/>
        </w:rPr>
        <w:t>dusulys</w:t>
      </w:r>
      <w:r w:rsidRPr="00D8643A">
        <w:rPr>
          <w:spacing w:val="-1"/>
          <w:sz w:val="18"/>
        </w:rPr>
        <w:t xml:space="preserve"> </w:t>
      </w:r>
      <w:r w:rsidRPr="00D8643A">
        <w:rPr>
          <w:sz w:val="18"/>
        </w:rPr>
        <w:t>(n =</w:t>
      </w:r>
      <w:r w:rsidRPr="00D8643A">
        <w:rPr>
          <w:spacing w:val="-4"/>
          <w:sz w:val="18"/>
        </w:rPr>
        <w:t xml:space="preserve"> </w:t>
      </w:r>
      <w:r w:rsidRPr="00D8643A">
        <w:rPr>
          <w:sz w:val="18"/>
        </w:rPr>
        <w:t>1)</w:t>
      </w:r>
      <w:r w:rsidRPr="00D8643A">
        <w:rPr>
          <w:spacing w:val="-1"/>
          <w:sz w:val="18"/>
        </w:rPr>
        <w:t xml:space="preserve"> </w:t>
      </w:r>
      <w:r w:rsidRPr="00D8643A">
        <w:rPr>
          <w:sz w:val="18"/>
        </w:rPr>
        <w:t>ar</w:t>
      </w:r>
      <w:r w:rsidRPr="00D8643A">
        <w:rPr>
          <w:spacing w:val="-1"/>
          <w:sz w:val="18"/>
        </w:rPr>
        <w:t xml:space="preserve"> </w:t>
      </w:r>
      <w:r w:rsidRPr="00D8643A">
        <w:rPr>
          <w:sz w:val="18"/>
        </w:rPr>
        <w:t>hipoksija</w:t>
      </w:r>
      <w:r w:rsidRPr="00D8643A">
        <w:rPr>
          <w:spacing w:val="-2"/>
          <w:sz w:val="18"/>
        </w:rPr>
        <w:t xml:space="preserve"> </w:t>
      </w:r>
      <w:r w:rsidRPr="00D8643A">
        <w:rPr>
          <w:sz w:val="18"/>
        </w:rPr>
        <w:t>(n =</w:t>
      </w:r>
      <w:r w:rsidRPr="00D8643A">
        <w:rPr>
          <w:spacing w:val="-2"/>
          <w:sz w:val="18"/>
        </w:rPr>
        <w:t xml:space="preserve"> </w:t>
      </w:r>
      <w:r w:rsidRPr="00D8643A">
        <w:rPr>
          <w:sz w:val="18"/>
        </w:rPr>
        <w:t>1).</w:t>
      </w:r>
      <w:r w:rsidRPr="00D8643A">
        <w:rPr>
          <w:spacing w:val="-3"/>
          <w:sz w:val="18"/>
        </w:rPr>
        <w:t xml:space="preserve"> </w:t>
      </w:r>
      <w:r w:rsidRPr="00D8643A">
        <w:rPr>
          <w:sz w:val="18"/>
        </w:rPr>
        <w:t>Paprastai</w:t>
      </w:r>
      <w:r w:rsidRPr="00D8643A">
        <w:rPr>
          <w:spacing w:val="-1"/>
          <w:sz w:val="18"/>
        </w:rPr>
        <w:t xml:space="preserve"> </w:t>
      </w:r>
      <w:r w:rsidRPr="00D8643A">
        <w:rPr>
          <w:sz w:val="18"/>
        </w:rPr>
        <w:t>šios</w:t>
      </w:r>
      <w:r w:rsidRPr="00D8643A">
        <w:rPr>
          <w:spacing w:val="-1"/>
          <w:sz w:val="18"/>
        </w:rPr>
        <w:t xml:space="preserve"> </w:t>
      </w:r>
      <w:r w:rsidRPr="00D8643A">
        <w:rPr>
          <w:sz w:val="18"/>
        </w:rPr>
        <w:t>reakcijos</w:t>
      </w:r>
      <w:r w:rsidRPr="00D8643A">
        <w:rPr>
          <w:spacing w:val="-4"/>
          <w:sz w:val="18"/>
        </w:rPr>
        <w:t xml:space="preserve"> </w:t>
      </w:r>
      <w:r w:rsidRPr="00D8643A">
        <w:rPr>
          <w:sz w:val="18"/>
        </w:rPr>
        <w:t>buvo</w:t>
      </w:r>
      <w:r w:rsidRPr="00D8643A">
        <w:rPr>
          <w:spacing w:val="-2"/>
          <w:sz w:val="18"/>
        </w:rPr>
        <w:t xml:space="preserve"> </w:t>
      </w:r>
      <w:r w:rsidRPr="00D8643A">
        <w:rPr>
          <w:sz w:val="18"/>
        </w:rPr>
        <w:t>lengvos</w:t>
      </w:r>
      <w:r w:rsidRPr="00D8643A">
        <w:rPr>
          <w:spacing w:val="-1"/>
          <w:sz w:val="18"/>
        </w:rPr>
        <w:t xml:space="preserve"> </w:t>
      </w:r>
      <w:r w:rsidRPr="00D8643A">
        <w:rPr>
          <w:sz w:val="18"/>
        </w:rPr>
        <w:t>ar</w:t>
      </w:r>
      <w:r w:rsidRPr="00D8643A">
        <w:rPr>
          <w:spacing w:val="-3"/>
          <w:sz w:val="18"/>
        </w:rPr>
        <w:t xml:space="preserve"> </w:t>
      </w:r>
      <w:r w:rsidRPr="00D8643A">
        <w:rPr>
          <w:sz w:val="18"/>
        </w:rPr>
        <w:t>vidutinio sunkumo i</w:t>
      </w:r>
      <w:r w:rsidR="00152452" w:rsidRPr="00D8643A">
        <w:rPr>
          <w:sz w:val="18"/>
        </w:rPr>
        <w:t>r pasireiškė apytiksliai per 30 </w:t>
      </w:r>
      <w:r w:rsidRPr="00D8643A">
        <w:rPr>
          <w:sz w:val="18"/>
        </w:rPr>
        <w:t xml:space="preserve">min. po </w:t>
      </w:r>
      <w:r w:rsidR="00152452" w:rsidRPr="00D8643A">
        <w:rPr>
          <w:sz w:val="18"/>
        </w:rPr>
        <w:t>pleriksaforo</w:t>
      </w:r>
      <w:r w:rsidRPr="00D8643A">
        <w:rPr>
          <w:sz w:val="18"/>
        </w:rPr>
        <w:t xml:space="preserve"> vartojimo.</w:t>
      </w:r>
    </w:p>
    <w:p w14:paraId="686F333C" w14:textId="77777777" w:rsidR="00A34EE2" w:rsidRPr="00D8643A" w:rsidRDefault="00042F01" w:rsidP="009436B9">
      <w:pPr>
        <w:rPr>
          <w:sz w:val="18"/>
        </w:rPr>
      </w:pPr>
      <w:r w:rsidRPr="00D8643A">
        <w:rPr>
          <w:sz w:val="18"/>
        </w:rPr>
        <w:t>**</w:t>
      </w:r>
      <w:r w:rsidRPr="00D8643A">
        <w:rPr>
          <w:spacing w:val="-3"/>
          <w:sz w:val="18"/>
        </w:rPr>
        <w:t xml:space="preserve"> </w:t>
      </w:r>
      <w:r w:rsidRPr="00D8643A">
        <w:rPr>
          <w:sz w:val="18"/>
        </w:rPr>
        <w:t>Po</w:t>
      </w:r>
      <w:r w:rsidR="00152452" w:rsidRPr="00D8643A">
        <w:rPr>
          <w:spacing w:val="-1"/>
          <w:sz w:val="18"/>
        </w:rPr>
        <w:t>registraciniu laikotarpiu</w:t>
      </w:r>
      <w:r w:rsidRPr="00D8643A">
        <w:rPr>
          <w:spacing w:val="-2"/>
          <w:sz w:val="18"/>
        </w:rPr>
        <w:t>.</w:t>
      </w:r>
    </w:p>
    <w:p w14:paraId="0D0D80BB" w14:textId="77777777" w:rsidR="00A34EE2" w:rsidRPr="00D8643A" w:rsidRDefault="00A34EE2" w:rsidP="009436B9">
      <w:pPr>
        <w:pStyle w:val="Pagrindinistekstas"/>
        <w:rPr>
          <w:sz w:val="21"/>
        </w:rPr>
      </w:pPr>
    </w:p>
    <w:p w14:paraId="5A104A0B" w14:textId="7215C72A" w:rsidR="00A34EE2" w:rsidRPr="00D8643A" w:rsidRDefault="00042F01" w:rsidP="009436B9">
      <w:pPr>
        <w:pStyle w:val="Pagrindinistekstas"/>
      </w:pPr>
      <w:r w:rsidRPr="00D8643A">
        <w:t>Buvo</w:t>
      </w:r>
      <w:r w:rsidRPr="00D8643A">
        <w:rPr>
          <w:spacing w:val="-3"/>
        </w:rPr>
        <w:t xml:space="preserve"> </w:t>
      </w:r>
      <w:r w:rsidRPr="00D8643A">
        <w:t>pranešta</w:t>
      </w:r>
      <w:r w:rsidRPr="00D8643A">
        <w:rPr>
          <w:spacing w:val="-3"/>
        </w:rPr>
        <w:t xml:space="preserve"> </w:t>
      </w:r>
      <w:r w:rsidRPr="00D8643A">
        <w:t>apie</w:t>
      </w:r>
      <w:r w:rsidRPr="00D8643A">
        <w:rPr>
          <w:spacing w:val="-5"/>
        </w:rPr>
        <w:t xml:space="preserve"> </w:t>
      </w:r>
      <w:r w:rsidRPr="00D8643A">
        <w:t>panašias</w:t>
      </w:r>
      <w:r w:rsidRPr="00D8643A">
        <w:rPr>
          <w:spacing w:val="-3"/>
        </w:rPr>
        <w:t xml:space="preserve"> </w:t>
      </w:r>
      <w:r w:rsidRPr="00D8643A">
        <w:t>pasireiškusias</w:t>
      </w:r>
      <w:r w:rsidRPr="00D8643A">
        <w:rPr>
          <w:spacing w:val="-3"/>
        </w:rPr>
        <w:t xml:space="preserve"> </w:t>
      </w:r>
      <w:r w:rsidRPr="00D8643A">
        <w:t>nepageidaujamas</w:t>
      </w:r>
      <w:r w:rsidRPr="00D8643A">
        <w:rPr>
          <w:spacing w:val="-5"/>
        </w:rPr>
        <w:t xml:space="preserve"> </w:t>
      </w:r>
      <w:r w:rsidRPr="00D8643A">
        <w:t>reakcijas</w:t>
      </w:r>
      <w:r w:rsidRPr="00D8643A">
        <w:rPr>
          <w:spacing w:val="-3"/>
        </w:rPr>
        <w:t xml:space="preserve"> </w:t>
      </w:r>
      <w:r w:rsidRPr="00D8643A">
        <w:t>pacientams,</w:t>
      </w:r>
      <w:r w:rsidRPr="00D8643A">
        <w:rPr>
          <w:spacing w:val="-6"/>
        </w:rPr>
        <w:t xml:space="preserve"> </w:t>
      </w:r>
      <w:r w:rsidRPr="00D8643A">
        <w:t>sirgusiems</w:t>
      </w:r>
      <w:r w:rsidRPr="00D8643A">
        <w:rPr>
          <w:spacing w:val="-5"/>
        </w:rPr>
        <w:t xml:space="preserve"> </w:t>
      </w:r>
      <w:r w:rsidRPr="00D8643A">
        <w:t xml:space="preserve">limfoma ir daugine mieloma </w:t>
      </w:r>
      <w:r w:rsidR="00FF4678" w:rsidRPr="00D8643A">
        <w:t>bei</w:t>
      </w:r>
      <w:r w:rsidRPr="00D8643A">
        <w:t xml:space="preserve"> vartojusiems </w:t>
      </w:r>
      <w:r w:rsidR="00FF4678" w:rsidRPr="00D8643A">
        <w:t>pleriksaforo III </w:t>
      </w:r>
      <w:r w:rsidRPr="00D8643A">
        <w:t>fazės kontroliuojamų ir nekontroliu</w:t>
      </w:r>
      <w:r w:rsidR="00FF4678" w:rsidRPr="00D8643A">
        <w:t>ojamų tyrimų metu, įskaitant II f</w:t>
      </w:r>
      <w:r w:rsidRPr="00D8643A">
        <w:t xml:space="preserve">azės tyrimą, kai </w:t>
      </w:r>
      <w:r w:rsidR="00FF4678" w:rsidRPr="00D8643A">
        <w:t>pleriksaforas</w:t>
      </w:r>
      <w:r w:rsidRPr="00D8643A">
        <w:t xml:space="preserve"> buvo skiriamas vienas hemopoezinių kamieninių ląstelių mobilizacijai. Nebuvo stebėta nepageidaujamų reakcijų pasireiškimo paplitimo skirtumo </w:t>
      </w:r>
      <w:r w:rsidRPr="00D8643A">
        <w:lastRenderedPageBreak/>
        <w:t>onkologiniams pacientams dėl ligos, amžiaus arba lyties.</w:t>
      </w:r>
    </w:p>
    <w:p w14:paraId="3DF5661B" w14:textId="77777777" w:rsidR="00A34EE2" w:rsidRPr="00D8643A" w:rsidRDefault="00A34EE2" w:rsidP="009436B9">
      <w:pPr>
        <w:pStyle w:val="Pagrindinistekstas"/>
        <w:rPr>
          <w:sz w:val="21"/>
        </w:rPr>
      </w:pPr>
    </w:p>
    <w:p w14:paraId="0A5AF90C" w14:textId="77777777" w:rsidR="00A34EE2" w:rsidRPr="00D8643A" w:rsidRDefault="00042F01" w:rsidP="009436B9">
      <w:pPr>
        <w:pStyle w:val="Pagrindinistekstas"/>
      </w:pPr>
      <w:r w:rsidRPr="00D8643A">
        <w:rPr>
          <w:u w:val="single"/>
        </w:rPr>
        <w:t>Atrinktų</w:t>
      </w:r>
      <w:r w:rsidRPr="00D8643A">
        <w:rPr>
          <w:spacing w:val="-8"/>
          <w:u w:val="single"/>
        </w:rPr>
        <w:t xml:space="preserve"> </w:t>
      </w:r>
      <w:r w:rsidRPr="00D8643A">
        <w:rPr>
          <w:u w:val="single"/>
        </w:rPr>
        <w:t>nepageidaujamų</w:t>
      </w:r>
      <w:r w:rsidRPr="00D8643A">
        <w:rPr>
          <w:spacing w:val="-4"/>
          <w:u w:val="single"/>
        </w:rPr>
        <w:t xml:space="preserve"> </w:t>
      </w:r>
      <w:r w:rsidRPr="00D8643A">
        <w:rPr>
          <w:u w:val="single"/>
        </w:rPr>
        <w:t>reakcijų</w:t>
      </w:r>
      <w:r w:rsidRPr="00D8643A">
        <w:rPr>
          <w:spacing w:val="-7"/>
          <w:u w:val="single"/>
        </w:rPr>
        <w:t xml:space="preserve"> </w:t>
      </w:r>
      <w:r w:rsidRPr="00D8643A">
        <w:rPr>
          <w:spacing w:val="-2"/>
          <w:u w:val="single"/>
        </w:rPr>
        <w:t>apibūdinimas</w:t>
      </w:r>
    </w:p>
    <w:p w14:paraId="5F10EFAA" w14:textId="77777777" w:rsidR="00A34EE2" w:rsidRPr="00D8643A" w:rsidRDefault="00042F01" w:rsidP="009436B9">
      <w:pPr>
        <w:rPr>
          <w:i/>
        </w:rPr>
      </w:pPr>
      <w:r w:rsidRPr="00D8643A">
        <w:rPr>
          <w:i/>
        </w:rPr>
        <w:t>Miokardo</w:t>
      </w:r>
      <w:r w:rsidRPr="00D8643A">
        <w:rPr>
          <w:i/>
          <w:spacing w:val="-5"/>
        </w:rPr>
        <w:t xml:space="preserve"> </w:t>
      </w:r>
      <w:r w:rsidRPr="00D8643A">
        <w:rPr>
          <w:i/>
          <w:spacing w:val="-2"/>
        </w:rPr>
        <w:t>infarktas</w:t>
      </w:r>
    </w:p>
    <w:p w14:paraId="27C73057" w14:textId="77777777" w:rsidR="00FF4678" w:rsidRPr="00D8643A" w:rsidRDefault="00FF4678" w:rsidP="00FF4678">
      <w:pPr>
        <w:pStyle w:val="Pagrindinistekstas"/>
      </w:pPr>
      <w:r w:rsidRPr="00D8643A">
        <w:t>Klinikinių tyrimų metu 7 iš 679 </w:t>
      </w:r>
      <w:r w:rsidR="00042F01" w:rsidRPr="00D8643A">
        <w:t xml:space="preserve">onkologinių pacientų pasireiškė miokardo infarktas po hemopoezinių kamieninių ląstelių mobilizacijos, kai buvo </w:t>
      </w:r>
      <w:r w:rsidRPr="00D8643A">
        <w:t>skiriamas</w:t>
      </w:r>
      <w:r w:rsidR="00042F01" w:rsidRPr="00D8643A">
        <w:t xml:space="preserve"> pleriksaforas ir G-KSF. Visos reakcijos pasireiškė mažiausiai 14</w:t>
      </w:r>
      <w:r w:rsidRPr="00D8643A">
        <w:t> </w:t>
      </w:r>
      <w:r w:rsidR="00042F01" w:rsidRPr="00D8643A">
        <w:t xml:space="preserve">parų po paskutinio </w:t>
      </w:r>
      <w:r w:rsidRPr="00D8643A">
        <w:t>pleriksaforo</w:t>
      </w:r>
      <w:r w:rsidR="00042F01" w:rsidRPr="00D8643A">
        <w:t xml:space="preserve"> pavartojimo. Be to, vykdant labdaros programą, dviem onkologinėmis ligomis sirgusioms moterims po hemopoezinių kamieninių ląstelių mobilizacijos,</w:t>
      </w:r>
      <w:r w:rsidR="00042F01" w:rsidRPr="00D8643A">
        <w:rPr>
          <w:spacing w:val="-2"/>
        </w:rPr>
        <w:t xml:space="preserve"> </w:t>
      </w:r>
      <w:r w:rsidR="00042F01" w:rsidRPr="00D8643A">
        <w:t>kai</w:t>
      </w:r>
      <w:r w:rsidR="00042F01" w:rsidRPr="00D8643A">
        <w:rPr>
          <w:spacing w:val="-4"/>
        </w:rPr>
        <w:t xml:space="preserve"> </w:t>
      </w:r>
      <w:r w:rsidR="00042F01" w:rsidRPr="00D8643A">
        <w:t>buvo</w:t>
      </w:r>
      <w:r w:rsidR="00042F01" w:rsidRPr="00D8643A">
        <w:rPr>
          <w:spacing w:val="-2"/>
        </w:rPr>
        <w:t xml:space="preserve"> </w:t>
      </w:r>
      <w:r w:rsidR="00042F01" w:rsidRPr="00D8643A">
        <w:t>vartojamas</w:t>
      </w:r>
      <w:r w:rsidR="00042F01" w:rsidRPr="00D8643A">
        <w:rPr>
          <w:spacing w:val="-4"/>
        </w:rPr>
        <w:t xml:space="preserve"> </w:t>
      </w:r>
      <w:r w:rsidR="00042F01" w:rsidRPr="00D8643A">
        <w:t>pleriksaforas</w:t>
      </w:r>
      <w:r w:rsidR="00042F01" w:rsidRPr="00D8643A">
        <w:rPr>
          <w:spacing w:val="-4"/>
        </w:rPr>
        <w:t xml:space="preserve"> </w:t>
      </w:r>
      <w:r w:rsidR="00042F01" w:rsidRPr="00D8643A">
        <w:t>ir</w:t>
      </w:r>
      <w:r w:rsidR="00042F01" w:rsidRPr="00D8643A">
        <w:rPr>
          <w:spacing w:val="-1"/>
        </w:rPr>
        <w:t xml:space="preserve"> </w:t>
      </w:r>
      <w:r w:rsidR="00042F01" w:rsidRPr="00D8643A">
        <w:t>G-KSF,</w:t>
      </w:r>
      <w:r w:rsidR="00042F01" w:rsidRPr="00D8643A">
        <w:rPr>
          <w:spacing w:val="-2"/>
        </w:rPr>
        <w:t xml:space="preserve"> </w:t>
      </w:r>
      <w:r w:rsidR="00042F01" w:rsidRPr="00D8643A">
        <w:t>pasireiškė</w:t>
      </w:r>
      <w:r w:rsidR="00042F01" w:rsidRPr="00D8643A">
        <w:rPr>
          <w:spacing w:val="-2"/>
        </w:rPr>
        <w:t xml:space="preserve"> </w:t>
      </w:r>
      <w:r w:rsidR="00042F01" w:rsidRPr="00D8643A">
        <w:t>miokardo</w:t>
      </w:r>
      <w:r w:rsidR="00042F01" w:rsidRPr="00D8643A">
        <w:rPr>
          <w:spacing w:val="-5"/>
        </w:rPr>
        <w:t xml:space="preserve"> </w:t>
      </w:r>
      <w:r w:rsidR="00042F01" w:rsidRPr="00D8643A">
        <w:t>infarktas.</w:t>
      </w:r>
      <w:r w:rsidR="00042F01" w:rsidRPr="00D8643A">
        <w:rPr>
          <w:spacing w:val="-2"/>
        </w:rPr>
        <w:t xml:space="preserve"> </w:t>
      </w:r>
      <w:r w:rsidR="00042F01" w:rsidRPr="00D8643A">
        <w:t>Viena</w:t>
      </w:r>
      <w:r w:rsidR="00042F01" w:rsidRPr="00D8643A">
        <w:rPr>
          <w:spacing w:val="-4"/>
        </w:rPr>
        <w:t xml:space="preserve"> </w:t>
      </w:r>
      <w:r w:rsidR="00042F01" w:rsidRPr="00D8643A">
        <w:t>iš</w:t>
      </w:r>
      <w:r w:rsidR="00042F01" w:rsidRPr="00D8643A">
        <w:rPr>
          <w:spacing w:val="-4"/>
        </w:rPr>
        <w:t xml:space="preserve"> </w:t>
      </w:r>
      <w:r w:rsidR="00042F01" w:rsidRPr="00D8643A">
        <w:t>ši</w:t>
      </w:r>
      <w:r w:rsidRPr="00D8643A">
        <w:t>ų reakcijų pasireiškė praėjus 4 </w:t>
      </w:r>
      <w:r w:rsidR="00042F01" w:rsidRPr="00D8643A">
        <w:t xml:space="preserve">paroms po paskutinės </w:t>
      </w:r>
      <w:r w:rsidRPr="00D8643A">
        <w:t>pleriksaforo</w:t>
      </w:r>
      <w:r w:rsidR="00042F01" w:rsidRPr="00D8643A">
        <w:t xml:space="preserve"> dozės pavartojimo. </w:t>
      </w:r>
      <w:r w:rsidRPr="00D8643A">
        <w:t>Ryšio laiko prasme nebuvimas 8 iš 9 </w:t>
      </w:r>
      <w:r w:rsidR="00042F01" w:rsidRPr="00D8643A">
        <w:t xml:space="preserve">pacientų, siejamų su pacientų miokardo infarkto rizika, neleidžia manyti, kad </w:t>
      </w:r>
      <w:r w:rsidRPr="00D8643A">
        <w:t>pleriksaforas</w:t>
      </w:r>
      <w:r w:rsidR="00042F01" w:rsidRPr="00D8643A">
        <w:t xml:space="preserve"> yra nepriklausomas miokardo infarkto rizikos veiksnys tiems pacientams, kurie taip pat vartoja G-KSF.</w:t>
      </w:r>
    </w:p>
    <w:p w14:paraId="1F963C72" w14:textId="77777777" w:rsidR="00FF4678" w:rsidRPr="00D8643A" w:rsidRDefault="00FF4678" w:rsidP="00FF4678">
      <w:pPr>
        <w:pStyle w:val="Pagrindinistekstas"/>
      </w:pPr>
    </w:p>
    <w:p w14:paraId="619995CA" w14:textId="77777777" w:rsidR="00A34EE2" w:rsidRPr="00D8643A" w:rsidRDefault="00042F01" w:rsidP="00FF4678">
      <w:pPr>
        <w:pStyle w:val="Pagrindinistekstas"/>
        <w:rPr>
          <w:i/>
        </w:rPr>
      </w:pPr>
      <w:r w:rsidRPr="00D8643A">
        <w:rPr>
          <w:i/>
          <w:spacing w:val="-2"/>
        </w:rPr>
        <w:t>Hiperleukocitozė</w:t>
      </w:r>
    </w:p>
    <w:p w14:paraId="5C143EF2" w14:textId="77777777" w:rsidR="00A34EE2" w:rsidRPr="00D8643A" w:rsidRDefault="00042F01" w:rsidP="009436B9">
      <w:pPr>
        <w:pStyle w:val="Pagrindinistekstas"/>
        <w:ind w:hanging="1"/>
      </w:pPr>
      <w:r w:rsidRPr="00D8643A">
        <w:t>III</w:t>
      </w:r>
      <w:r w:rsidRPr="00D8643A">
        <w:rPr>
          <w:spacing w:val="-3"/>
        </w:rPr>
        <w:t xml:space="preserve"> </w:t>
      </w:r>
      <w:r w:rsidRPr="00D8643A">
        <w:t>fazės</w:t>
      </w:r>
      <w:r w:rsidRPr="00D8643A">
        <w:rPr>
          <w:spacing w:val="-3"/>
        </w:rPr>
        <w:t xml:space="preserve"> </w:t>
      </w:r>
      <w:r w:rsidRPr="00D8643A">
        <w:t>tyrimų</w:t>
      </w:r>
      <w:r w:rsidRPr="00D8643A">
        <w:rPr>
          <w:spacing w:val="-4"/>
        </w:rPr>
        <w:t xml:space="preserve"> </w:t>
      </w:r>
      <w:r w:rsidRPr="00D8643A">
        <w:t>metu</w:t>
      </w:r>
      <w:r w:rsidRPr="00D8643A">
        <w:rPr>
          <w:spacing w:val="-1"/>
        </w:rPr>
        <w:t xml:space="preserve"> </w:t>
      </w:r>
      <w:r w:rsidRPr="00D8643A">
        <w:t>pastebėta,</w:t>
      </w:r>
      <w:r w:rsidRPr="00D8643A">
        <w:rPr>
          <w:spacing w:val="-4"/>
        </w:rPr>
        <w:t xml:space="preserve"> </w:t>
      </w:r>
      <w:r w:rsidRPr="00D8643A">
        <w:t>kad</w:t>
      </w:r>
      <w:r w:rsidRPr="00D8643A">
        <w:rPr>
          <w:spacing w:val="-1"/>
        </w:rPr>
        <w:t xml:space="preserve"> </w:t>
      </w:r>
      <w:r w:rsidRPr="00D8643A">
        <w:t>100</w:t>
      </w:r>
      <w:r w:rsidR="006B1669" w:rsidRPr="00D8643A">
        <w:t> </w:t>
      </w:r>
      <w:r w:rsidRPr="00D8643A">
        <w:t>x</w:t>
      </w:r>
      <w:r w:rsidR="006B1669" w:rsidRPr="00D8643A">
        <w:rPr>
          <w:spacing w:val="-1"/>
        </w:rPr>
        <w:t> </w:t>
      </w:r>
      <w:r w:rsidRPr="00D8643A">
        <w:t>10</w:t>
      </w:r>
      <w:r w:rsidRPr="00D8643A">
        <w:rPr>
          <w:vertAlign w:val="superscript"/>
        </w:rPr>
        <w:t>9</w:t>
      </w:r>
      <w:r w:rsidRPr="00D8643A">
        <w:t>/l</w:t>
      </w:r>
      <w:r w:rsidRPr="00D8643A">
        <w:rPr>
          <w:spacing w:val="-3"/>
        </w:rPr>
        <w:t xml:space="preserve"> </w:t>
      </w:r>
      <w:r w:rsidRPr="00D8643A">
        <w:t>ar didesnis</w:t>
      </w:r>
      <w:r w:rsidRPr="00D8643A">
        <w:rPr>
          <w:spacing w:val="-1"/>
        </w:rPr>
        <w:t xml:space="preserve"> </w:t>
      </w:r>
      <w:r w:rsidRPr="00D8643A">
        <w:t>baltųjų</w:t>
      </w:r>
      <w:r w:rsidRPr="00D8643A">
        <w:rPr>
          <w:spacing w:val="-1"/>
        </w:rPr>
        <w:t xml:space="preserve"> </w:t>
      </w:r>
      <w:r w:rsidRPr="00D8643A">
        <w:t>kraujo</w:t>
      </w:r>
      <w:r w:rsidRPr="00D8643A">
        <w:rPr>
          <w:spacing w:val="-4"/>
        </w:rPr>
        <w:t xml:space="preserve"> </w:t>
      </w:r>
      <w:r w:rsidRPr="00D8643A">
        <w:t>ląstelių</w:t>
      </w:r>
      <w:r w:rsidRPr="00D8643A">
        <w:rPr>
          <w:spacing w:val="-4"/>
        </w:rPr>
        <w:t xml:space="preserve"> </w:t>
      </w:r>
      <w:r w:rsidRPr="00D8643A">
        <w:t>skaičius</w:t>
      </w:r>
      <w:r w:rsidRPr="00D8643A">
        <w:rPr>
          <w:spacing w:val="-1"/>
        </w:rPr>
        <w:t xml:space="preserve"> </w:t>
      </w:r>
      <w:r w:rsidR="006B1669" w:rsidRPr="00D8643A">
        <w:t>pasireiškė 7 </w:t>
      </w:r>
      <w:r w:rsidRPr="00D8643A">
        <w:t xml:space="preserve">% pacientų, vartojusių </w:t>
      </w:r>
      <w:r w:rsidR="006B1669" w:rsidRPr="00D8643A">
        <w:t>pleriksaforo</w:t>
      </w:r>
      <w:r w:rsidRPr="00D8643A">
        <w:t>, ir 1</w:t>
      </w:r>
      <w:r w:rsidR="006B1669" w:rsidRPr="00D8643A">
        <w:t> </w:t>
      </w:r>
      <w:r w:rsidRPr="00D8643A">
        <w:t>% pacientų, vartojusių placebo prieš arba bet kurią aferezės atlikimo dieną. Komplikacijų ar klinikinių leukostazės simptomų nenustatyta.</w:t>
      </w:r>
    </w:p>
    <w:p w14:paraId="0FBFBE95" w14:textId="77777777" w:rsidR="00A34EE2" w:rsidRPr="00D8643A" w:rsidRDefault="00A34EE2" w:rsidP="009436B9">
      <w:pPr>
        <w:pStyle w:val="Pagrindinistekstas"/>
      </w:pPr>
    </w:p>
    <w:p w14:paraId="49FF067C" w14:textId="77777777" w:rsidR="00A34EE2" w:rsidRPr="00D8643A" w:rsidRDefault="00042F01" w:rsidP="009436B9">
      <w:pPr>
        <w:rPr>
          <w:i/>
        </w:rPr>
      </w:pPr>
      <w:r w:rsidRPr="00D8643A">
        <w:rPr>
          <w:i/>
        </w:rPr>
        <w:t>Vazovagalinės</w:t>
      </w:r>
      <w:r w:rsidRPr="00D8643A">
        <w:rPr>
          <w:i/>
          <w:spacing w:val="-8"/>
        </w:rPr>
        <w:t xml:space="preserve"> </w:t>
      </w:r>
      <w:r w:rsidRPr="00D8643A">
        <w:rPr>
          <w:i/>
          <w:spacing w:val="-2"/>
        </w:rPr>
        <w:t>reakcijos</w:t>
      </w:r>
    </w:p>
    <w:p w14:paraId="57A8B144" w14:textId="77777777" w:rsidR="00A34EE2" w:rsidRPr="00D8643A" w:rsidRDefault="00042F01" w:rsidP="009436B9">
      <w:pPr>
        <w:pStyle w:val="Pagrindinistekstas"/>
      </w:pPr>
      <w:r w:rsidRPr="00D8643A">
        <w:t xml:space="preserve">Klinikinių tyrimų su </w:t>
      </w:r>
      <w:r w:rsidR="006B1669" w:rsidRPr="00D8643A">
        <w:t>pleriksaforu</w:t>
      </w:r>
      <w:r w:rsidRPr="00D8643A">
        <w:t>, kuriuose dalyvavo onkologiniai pacientai ir sveik</w:t>
      </w:r>
      <w:r w:rsidR="006B1669" w:rsidRPr="00D8643A">
        <w:t>i savanoriai, metu mažiau nei 1 </w:t>
      </w:r>
      <w:r w:rsidRPr="00D8643A">
        <w:t>% asmenų po pleriksaforo injekcijos po oda, kai do</w:t>
      </w:r>
      <w:r w:rsidR="006B1669" w:rsidRPr="00D8643A">
        <w:t>zė ≤ 0,24 </w:t>
      </w:r>
      <w:r w:rsidRPr="00D8643A">
        <w:t>mg/kg kūno masės, pasireiškė</w:t>
      </w:r>
      <w:r w:rsidRPr="00D8643A">
        <w:rPr>
          <w:spacing w:val="-4"/>
        </w:rPr>
        <w:t xml:space="preserve"> </w:t>
      </w:r>
      <w:r w:rsidRPr="00D8643A">
        <w:t>vazovagalinės</w:t>
      </w:r>
      <w:r w:rsidRPr="00D8643A">
        <w:rPr>
          <w:spacing w:val="-4"/>
        </w:rPr>
        <w:t xml:space="preserve"> </w:t>
      </w:r>
      <w:r w:rsidRPr="00D8643A">
        <w:t>reakcijos</w:t>
      </w:r>
      <w:r w:rsidRPr="00D8643A">
        <w:rPr>
          <w:spacing w:val="-4"/>
        </w:rPr>
        <w:t xml:space="preserve"> </w:t>
      </w:r>
      <w:r w:rsidRPr="00D8643A">
        <w:t>(ortostatinė</w:t>
      </w:r>
      <w:r w:rsidRPr="00D8643A">
        <w:rPr>
          <w:spacing w:val="-2"/>
        </w:rPr>
        <w:t xml:space="preserve"> </w:t>
      </w:r>
      <w:r w:rsidRPr="00D8643A">
        <w:t>hipotenzija</w:t>
      </w:r>
      <w:r w:rsidRPr="00D8643A">
        <w:rPr>
          <w:spacing w:val="-2"/>
        </w:rPr>
        <w:t xml:space="preserve"> </w:t>
      </w:r>
      <w:r w:rsidRPr="00D8643A">
        <w:t>ir</w:t>
      </w:r>
      <w:r w:rsidRPr="00D8643A">
        <w:rPr>
          <w:spacing w:val="-1"/>
        </w:rPr>
        <w:t xml:space="preserve"> </w:t>
      </w:r>
      <w:r w:rsidR="006B1669" w:rsidRPr="00D8643A">
        <w:rPr>
          <w:spacing w:val="-1"/>
        </w:rPr>
        <w:t>[</w:t>
      </w:r>
      <w:r w:rsidR="006B1669" w:rsidRPr="00D8643A">
        <w:t>arba]</w:t>
      </w:r>
      <w:r w:rsidRPr="00D8643A">
        <w:rPr>
          <w:spacing w:val="-1"/>
        </w:rPr>
        <w:t xml:space="preserve"> </w:t>
      </w:r>
      <w:r w:rsidRPr="00D8643A">
        <w:t>sinkopė).</w:t>
      </w:r>
      <w:r w:rsidRPr="00D8643A">
        <w:rPr>
          <w:spacing w:val="-5"/>
        </w:rPr>
        <w:t xml:space="preserve"> </w:t>
      </w:r>
      <w:r w:rsidRPr="00D8643A">
        <w:t>Dauguma</w:t>
      </w:r>
      <w:r w:rsidRPr="00D8643A">
        <w:rPr>
          <w:spacing w:val="-4"/>
        </w:rPr>
        <w:t xml:space="preserve"> </w:t>
      </w:r>
      <w:r w:rsidRPr="00D8643A">
        <w:t>šių</w:t>
      </w:r>
      <w:r w:rsidRPr="00D8643A">
        <w:rPr>
          <w:spacing w:val="-5"/>
        </w:rPr>
        <w:t xml:space="preserve"> </w:t>
      </w:r>
      <w:r w:rsidR="006B1669" w:rsidRPr="00D8643A">
        <w:t>reakcijų pasireiškė per 1 </w:t>
      </w:r>
      <w:r w:rsidRPr="00D8643A">
        <w:t xml:space="preserve">val. po </w:t>
      </w:r>
      <w:r w:rsidR="006B1669" w:rsidRPr="00D8643A">
        <w:t>pleriksaforo</w:t>
      </w:r>
      <w:r w:rsidRPr="00D8643A">
        <w:t xml:space="preserve"> pavartojimo.</w:t>
      </w:r>
    </w:p>
    <w:p w14:paraId="7DA55EF5" w14:textId="77777777" w:rsidR="00A34EE2" w:rsidRPr="00D8643A" w:rsidRDefault="00A34EE2" w:rsidP="009436B9">
      <w:pPr>
        <w:pStyle w:val="Pagrindinistekstas"/>
        <w:rPr>
          <w:sz w:val="21"/>
        </w:rPr>
      </w:pPr>
    </w:p>
    <w:p w14:paraId="4C38D45D" w14:textId="77777777" w:rsidR="00A34EE2" w:rsidRPr="00D8643A" w:rsidRDefault="00042F01" w:rsidP="009436B9">
      <w:pPr>
        <w:rPr>
          <w:i/>
        </w:rPr>
      </w:pPr>
      <w:r w:rsidRPr="00D8643A">
        <w:rPr>
          <w:i/>
        </w:rPr>
        <w:t>Virškinimo</w:t>
      </w:r>
      <w:r w:rsidRPr="00D8643A">
        <w:rPr>
          <w:i/>
          <w:spacing w:val="-5"/>
        </w:rPr>
        <w:t xml:space="preserve"> </w:t>
      </w:r>
      <w:r w:rsidRPr="00D8643A">
        <w:rPr>
          <w:i/>
        </w:rPr>
        <w:t>trakto</w:t>
      </w:r>
      <w:r w:rsidRPr="00D8643A">
        <w:rPr>
          <w:i/>
          <w:spacing w:val="-3"/>
        </w:rPr>
        <w:t xml:space="preserve"> </w:t>
      </w:r>
      <w:r w:rsidRPr="00D8643A">
        <w:rPr>
          <w:i/>
          <w:spacing w:val="-2"/>
        </w:rPr>
        <w:t>sutrikimai</w:t>
      </w:r>
    </w:p>
    <w:p w14:paraId="3B37DB43" w14:textId="77777777" w:rsidR="00A34EE2" w:rsidRPr="00D8643A" w:rsidRDefault="00042F01" w:rsidP="009436B9">
      <w:pPr>
        <w:pStyle w:val="Pagrindinistekstas"/>
      </w:pPr>
      <w:r w:rsidRPr="00D8643A">
        <w:t>Klinikinių</w:t>
      </w:r>
      <w:r w:rsidRPr="00D8643A">
        <w:rPr>
          <w:spacing w:val="-5"/>
        </w:rPr>
        <w:t xml:space="preserve"> </w:t>
      </w:r>
      <w:r w:rsidR="006B1669" w:rsidRPr="00D8643A">
        <w:t>pleriksaforo</w:t>
      </w:r>
      <w:r w:rsidRPr="00D8643A">
        <w:rPr>
          <w:spacing w:val="-1"/>
        </w:rPr>
        <w:t xml:space="preserve"> </w:t>
      </w:r>
      <w:r w:rsidRPr="00D8643A">
        <w:t>tyrimų,</w:t>
      </w:r>
      <w:r w:rsidRPr="00D8643A">
        <w:rPr>
          <w:spacing w:val="-5"/>
        </w:rPr>
        <w:t xml:space="preserve"> </w:t>
      </w:r>
      <w:r w:rsidRPr="00D8643A">
        <w:t>kuriuose</w:t>
      </w:r>
      <w:r w:rsidRPr="00D8643A">
        <w:rPr>
          <w:spacing w:val="-4"/>
        </w:rPr>
        <w:t xml:space="preserve"> </w:t>
      </w:r>
      <w:r w:rsidRPr="00D8643A">
        <w:t>dalyvavo</w:t>
      </w:r>
      <w:r w:rsidRPr="00D8643A">
        <w:rPr>
          <w:spacing w:val="-5"/>
        </w:rPr>
        <w:t xml:space="preserve"> </w:t>
      </w:r>
      <w:r w:rsidRPr="00D8643A">
        <w:t>onkologiniai</w:t>
      </w:r>
      <w:r w:rsidRPr="00D8643A">
        <w:rPr>
          <w:spacing w:val="-1"/>
        </w:rPr>
        <w:t xml:space="preserve"> </w:t>
      </w:r>
      <w:r w:rsidRPr="00D8643A">
        <w:t>pacientai,</w:t>
      </w:r>
      <w:r w:rsidRPr="00D8643A">
        <w:rPr>
          <w:spacing w:val="-5"/>
        </w:rPr>
        <w:t xml:space="preserve"> </w:t>
      </w:r>
      <w:r w:rsidRPr="00D8643A">
        <w:t>metu</w:t>
      </w:r>
      <w:r w:rsidRPr="00D8643A">
        <w:rPr>
          <w:spacing w:val="-5"/>
        </w:rPr>
        <w:t xml:space="preserve"> </w:t>
      </w:r>
      <w:r w:rsidRPr="00D8643A">
        <w:t>apie</w:t>
      </w:r>
      <w:r w:rsidRPr="00D8643A">
        <w:rPr>
          <w:spacing w:val="-2"/>
        </w:rPr>
        <w:t xml:space="preserve"> </w:t>
      </w:r>
      <w:r w:rsidRPr="00D8643A">
        <w:t>sunkias</w:t>
      </w:r>
      <w:r w:rsidRPr="00D8643A">
        <w:rPr>
          <w:spacing w:val="-2"/>
        </w:rPr>
        <w:t xml:space="preserve"> </w:t>
      </w:r>
      <w:r w:rsidRPr="00D8643A">
        <w:t>virškinimo trakto reakcijas, įskaitant viduriavimą, pykinimą, vėmimą ir pilvo skausmą, pranešta retai.</w:t>
      </w:r>
    </w:p>
    <w:p w14:paraId="68E36D42" w14:textId="77777777" w:rsidR="00A34EE2" w:rsidRPr="00D8643A" w:rsidRDefault="00A34EE2" w:rsidP="009436B9">
      <w:pPr>
        <w:pStyle w:val="Pagrindinistekstas"/>
      </w:pPr>
    </w:p>
    <w:p w14:paraId="77E36799" w14:textId="77777777" w:rsidR="00A34EE2" w:rsidRPr="00D8643A" w:rsidRDefault="00042F01" w:rsidP="009436B9">
      <w:pPr>
        <w:rPr>
          <w:i/>
        </w:rPr>
      </w:pPr>
      <w:r w:rsidRPr="00D8643A">
        <w:rPr>
          <w:i/>
          <w:spacing w:val="-2"/>
        </w:rPr>
        <w:t>Parestezija</w:t>
      </w:r>
    </w:p>
    <w:p w14:paraId="6A0A44A0" w14:textId="77777777" w:rsidR="00A34EE2" w:rsidRPr="00D8643A" w:rsidRDefault="00042F01" w:rsidP="009436B9">
      <w:pPr>
        <w:pStyle w:val="Pagrindinistekstas"/>
      </w:pPr>
      <w:r w:rsidRPr="00D8643A">
        <w:t>Parestezija</w:t>
      </w:r>
      <w:r w:rsidRPr="00D8643A">
        <w:rPr>
          <w:spacing w:val="-3"/>
        </w:rPr>
        <w:t xml:space="preserve"> </w:t>
      </w:r>
      <w:r w:rsidRPr="00D8643A">
        <w:t>dažnai</w:t>
      </w:r>
      <w:r w:rsidRPr="00D8643A">
        <w:rPr>
          <w:spacing w:val="-3"/>
        </w:rPr>
        <w:t xml:space="preserve"> </w:t>
      </w:r>
      <w:r w:rsidRPr="00D8643A">
        <w:t>stebima</w:t>
      </w:r>
      <w:r w:rsidRPr="00D8643A">
        <w:rPr>
          <w:spacing w:val="-5"/>
        </w:rPr>
        <w:t xml:space="preserve"> </w:t>
      </w:r>
      <w:r w:rsidRPr="00D8643A">
        <w:t>onkologiniams</w:t>
      </w:r>
      <w:r w:rsidRPr="00D8643A">
        <w:rPr>
          <w:spacing w:val="-3"/>
        </w:rPr>
        <w:t xml:space="preserve"> </w:t>
      </w:r>
      <w:r w:rsidRPr="00D8643A">
        <w:t>pacientams,</w:t>
      </w:r>
      <w:r w:rsidRPr="00D8643A">
        <w:rPr>
          <w:spacing w:val="-6"/>
        </w:rPr>
        <w:t xml:space="preserve"> </w:t>
      </w:r>
      <w:r w:rsidRPr="00D8643A">
        <w:t>kuriems</w:t>
      </w:r>
      <w:r w:rsidRPr="00D8643A">
        <w:rPr>
          <w:spacing w:val="-3"/>
        </w:rPr>
        <w:t xml:space="preserve"> </w:t>
      </w:r>
      <w:r w:rsidRPr="00D8643A">
        <w:t>atliekama</w:t>
      </w:r>
      <w:r w:rsidRPr="00D8643A">
        <w:rPr>
          <w:spacing w:val="-3"/>
        </w:rPr>
        <w:t xml:space="preserve"> </w:t>
      </w:r>
      <w:r w:rsidRPr="00D8643A">
        <w:t>autologinė</w:t>
      </w:r>
      <w:r w:rsidRPr="00D8643A">
        <w:rPr>
          <w:spacing w:val="-3"/>
        </w:rPr>
        <w:t xml:space="preserve"> </w:t>
      </w:r>
      <w:r w:rsidRPr="00D8643A">
        <w:t>transplantacija</w:t>
      </w:r>
      <w:r w:rsidRPr="00D8643A">
        <w:rPr>
          <w:spacing w:val="-5"/>
        </w:rPr>
        <w:t xml:space="preserve"> </w:t>
      </w:r>
      <w:r w:rsidRPr="00D8643A">
        <w:t>ir vėliau atliekama daugybė intervencinių procedūrų dėl li</w:t>
      </w:r>
      <w:r w:rsidR="006B1669" w:rsidRPr="00D8643A">
        <w:t>gos. Placebu kontroliuojamų III </w:t>
      </w:r>
      <w:r w:rsidRPr="00D8643A">
        <w:t>fazės tyrimų metu parestezijos pasireiškimo dažnis pleriksaforo ir placeb</w:t>
      </w:r>
      <w:r w:rsidR="006B1669" w:rsidRPr="00D8643A">
        <w:t>o grupėse atitinkamai buvo 20,6 </w:t>
      </w:r>
      <w:r w:rsidRPr="00D8643A">
        <w:t>% ir</w:t>
      </w:r>
      <w:r w:rsidR="006B1669" w:rsidRPr="00D8643A">
        <w:t xml:space="preserve"> 21,2 </w:t>
      </w:r>
      <w:r w:rsidRPr="00D8643A">
        <w:rPr>
          <w:spacing w:val="-5"/>
        </w:rPr>
        <w:t>%.</w:t>
      </w:r>
    </w:p>
    <w:p w14:paraId="26F7ABA2" w14:textId="77777777" w:rsidR="00A34EE2" w:rsidRPr="00D8643A" w:rsidRDefault="00A34EE2" w:rsidP="009436B9">
      <w:pPr>
        <w:pStyle w:val="Pagrindinistekstas"/>
        <w:rPr>
          <w:sz w:val="21"/>
        </w:rPr>
      </w:pPr>
    </w:p>
    <w:p w14:paraId="068022D9" w14:textId="77777777" w:rsidR="00A34EE2" w:rsidRPr="00D8643A" w:rsidRDefault="00042F01" w:rsidP="009436B9">
      <w:pPr>
        <w:rPr>
          <w:i/>
        </w:rPr>
      </w:pPr>
      <w:r w:rsidRPr="00D8643A">
        <w:rPr>
          <w:i/>
        </w:rPr>
        <w:t>Senyvi</w:t>
      </w:r>
      <w:r w:rsidRPr="00D8643A">
        <w:rPr>
          <w:i/>
          <w:spacing w:val="-1"/>
        </w:rPr>
        <w:t xml:space="preserve"> </w:t>
      </w:r>
      <w:r w:rsidRPr="00D8643A">
        <w:rPr>
          <w:i/>
          <w:spacing w:val="-2"/>
        </w:rPr>
        <w:t>pacientai</w:t>
      </w:r>
    </w:p>
    <w:p w14:paraId="7CC58CC2" w14:textId="77777777" w:rsidR="00A34EE2" w:rsidRPr="00D8643A" w:rsidRDefault="00042F01" w:rsidP="009436B9">
      <w:pPr>
        <w:pStyle w:val="Pagrindinistekstas"/>
      </w:pPr>
      <w:r w:rsidRPr="00D8643A">
        <w:t>Dviejų</w:t>
      </w:r>
      <w:r w:rsidRPr="00D8643A">
        <w:rPr>
          <w:spacing w:val="-4"/>
        </w:rPr>
        <w:t xml:space="preserve"> </w:t>
      </w:r>
      <w:r w:rsidRPr="00D8643A">
        <w:t>placebu</w:t>
      </w:r>
      <w:r w:rsidRPr="00D8643A">
        <w:rPr>
          <w:spacing w:val="-2"/>
        </w:rPr>
        <w:t xml:space="preserve"> </w:t>
      </w:r>
      <w:r w:rsidRPr="00D8643A">
        <w:t>kontroliuojamų</w:t>
      </w:r>
      <w:r w:rsidRPr="00D8643A">
        <w:rPr>
          <w:spacing w:val="-2"/>
        </w:rPr>
        <w:t xml:space="preserve"> </w:t>
      </w:r>
      <w:r w:rsidRPr="00D8643A">
        <w:t>klinikinių</w:t>
      </w:r>
      <w:r w:rsidRPr="00D8643A">
        <w:rPr>
          <w:spacing w:val="-2"/>
        </w:rPr>
        <w:t xml:space="preserve"> </w:t>
      </w:r>
      <w:r w:rsidRPr="00D8643A">
        <w:t>pleriksaforo</w:t>
      </w:r>
      <w:r w:rsidRPr="00D8643A">
        <w:rPr>
          <w:spacing w:val="-4"/>
        </w:rPr>
        <w:t xml:space="preserve"> </w:t>
      </w:r>
      <w:r w:rsidRPr="00D8643A">
        <w:t>tyrimų</w:t>
      </w:r>
      <w:r w:rsidRPr="00D8643A">
        <w:rPr>
          <w:spacing w:val="-2"/>
        </w:rPr>
        <w:t xml:space="preserve"> </w:t>
      </w:r>
      <w:r w:rsidRPr="00D8643A">
        <w:t>metu</w:t>
      </w:r>
      <w:r w:rsidRPr="00D8643A">
        <w:rPr>
          <w:spacing w:val="-4"/>
        </w:rPr>
        <w:t xml:space="preserve"> </w:t>
      </w:r>
      <w:r w:rsidRPr="00D8643A">
        <w:t>24</w:t>
      </w:r>
      <w:r w:rsidR="006B1669" w:rsidRPr="00D8643A">
        <w:t> </w:t>
      </w:r>
      <w:r w:rsidRPr="00D8643A">
        <w:t>%</w:t>
      </w:r>
      <w:r w:rsidRPr="00D8643A">
        <w:rPr>
          <w:spacing w:val="-3"/>
        </w:rPr>
        <w:t xml:space="preserve"> </w:t>
      </w:r>
      <w:r w:rsidRPr="00D8643A">
        <w:t>pacientų</w:t>
      </w:r>
      <w:r w:rsidRPr="00D8643A">
        <w:rPr>
          <w:spacing w:val="-4"/>
        </w:rPr>
        <w:t xml:space="preserve"> </w:t>
      </w:r>
      <w:r w:rsidRPr="00D8643A">
        <w:t>amžius</w:t>
      </w:r>
      <w:r w:rsidRPr="00D8643A">
        <w:rPr>
          <w:spacing w:val="-3"/>
        </w:rPr>
        <w:t xml:space="preserve"> </w:t>
      </w:r>
      <w:r w:rsidRPr="00D8643A">
        <w:t>buvo</w:t>
      </w:r>
      <w:r w:rsidRPr="00D8643A">
        <w:rPr>
          <w:spacing w:val="-4"/>
        </w:rPr>
        <w:t xml:space="preserve"> </w:t>
      </w:r>
      <w:r w:rsidRPr="00D8643A">
        <w:t>≥</w:t>
      </w:r>
      <w:r w:rsidR="006B1669" w:rsidRPr="00D8643A">
        <w:rPr>
          <w:spacing w:val="-1"/>
        </w:rPr>
        <w:t> </w:t>
      </w:r>
      <w:r w:rsidR="006B1669" w:rsidRPr="00D8643A">
        <w:t>65 </w:t>
      </w:r>
      <w:r w:rsidRPr="00D8643A">
        <w:t>metų. Nebuvo pastebėta reikšmingo nepageidaujamų reakcijų dažnio skirtumo, lyginant senyvus pacientus su jaunesniais.</w:t>
      </w:r>
    </w:p>
    <w:p w14:paraId="41B5FBF1" w14:textId="77777777" w:rsidR="00A34EE2" w:rsidRPr="00D8643A" w:rsidRDefault="00A34EE2" w:rsidP="009436B9">
      <w:pPr>
        <w:pStyle w:val="Pagrindinistekstas"/>
        <w:rPr>
          <w:sz w:val="21"/>
        </w:rPr>
      </w:pPr>
    </w:p>
    <w:p w14:paraId="7D8F23FD" w14:textId="77777777" w:rsidR="00A34EE2" w:rsidRPr="00D8643A" w:rsidRDefault="00042F01" w:rsidP="009436B9">
      <w:pPr>
        <w:rPr>
          <w:i/>
        </w:rPr>
      </w:pPr>
      <w:r w:rsidRPr="00D8643A">
        <w:rPr>
          <w:i/>
        </w:rPr>
        <w:t xml:space="preserve">Vaikų </w:t>
      </w:r>
      <w:r w:rsidRPr="00D8643A">
        <w:rPr>
          <w:i/>
          <w:spacing w:val="-2"/>
        </w:rPr>
        <w:t>populiacija</w:t>
      </w:r>
    </w:p>
    <w:p w14:paraId="7764A023" w14:textId="77777777" w:rsidR="00A34EE2" w:rsidRPr="00D8643A" w:rsidRDefault="00042F01" w:rsidP="009436B9">
      <w:pPr>
        <w:pStyle w:val="Pagrindinistekstas"/>
      </w:pPr>
      <w:r w:rsidRPr="00D8643A">
        <w:t>Atvirojo</w:t>
      </w:r>
      <w:r w:rsidRPr="00D8643A">
        <w:rPr>
          <w:spacing w:val="-8"/>
        </w:rPr>
        <w:t xml:space="preserve"> </w:t>
      </w:r>
      <w:r w:rsidRPr="00D8643A">
        <w:t>daugiacentrio</w:t>
      </w:r>
      <w:r w:rsidRPr="00D8643A">
        <w:rPr>
          <w:spacing w:val="-4"/>
        </w:rPr>
        <w:t xml:space="preserve"> </w:t>
      </w:r>
      <w:r w:rsidRPr="00D8643A">
        <w:t>kontroliuojamo</w:t>
      </w:r>
      <w:r w:rsidRPr="00D8643A">
        <w:rPr>
          <w:spacing w:val="-4"/>
        </w:rPr>
        <w:t xml:space="preserve"> </w:t>
      </w:r>
      <w:r w:rsidRPr="00D8643A">
        <w:t>tyrimo</w:t>
      </w:r>
      <w:r w:rsidRPr="00D8643A">
        <w:rPr>
          <w:spacing w:val="-6"/>
        </w:rPr>
        <w:t xml:space="preserve"> </w:t>
      </w:r>
      <w:r w:rsidRPr="00D8643A">
        <w:t>(DFI</w:t>
      </w:r>
      <w:r w:rsidRPr="00D8643A">
        <w:rPr>
          <w:spacing w:val="-6"/>
        </w:rPr>
        <w:t xml:space="preserve"> </w:t>
      </w:r>
      <w:r w:rsidRPr="00D8643A">
        <w:t>12860)</w:t>
      </w:r>
      <w:r w:rsidRPr="00D8643A">
        <w:rPr>
          <w:spacing w:val="-7"/>
        </w:rPr>
        <w:t xml:space="preserve"> </w:t>
      </w:r>
      <w:r w:rsidRPr="00D8643A">
        <w:t>metu</w:t>
      </w:r>
      <w:r w:rsidRPr="00D8643A">
        <w:rPr>
          <w:spacing w:val="-4"/>
        </w:rPr>
        <w:t xml:space="preserve"> </w:t>
      </w:r>
      <w:r w:rsidRPr="00D8643A">
        <w:t>trisdešimt</w:t>
      </w:r>
      <w:r w:rsidRPr="00D8643A">
        <w:rPr>
          <w:spacing w:val="-3"/>
        </w:rPr>
        <w:t xml:space="preserve"> </w:t>
      </w:r>
      <w:r w:rsidRPr="00D8643A">
        <w:t>pacientų</w:t>
      </w:r>
      <w:r w:rsidRPr="00D8643A">
        <w:rPr>
          <w:spacing w:val="-4"/>
        </w:rPr>
        <w:t xml:space="preserve"> </w:t>
      </w:r>
      <w:r w:rsidRPr="00D8643A">
        <w:t>buvo</w:t>
      </w:r>
      <w:r w:rsidRPr="00D8643A">
        <w:rPr>
          <w:spacing w:val="-7"/>
        </w:rPr>
        <w:t xml:space="preserve"> </w:t>
      </w:r>
      <w:r w:rsidRPr="00D8643A">
        <w:rPr>
          <w:spacing w:val="-2"/>
        </w:rPr>
        <w:t>gydoma</w:t>
      </w:r>
      <w:r w:rsidR="006B1669" w:rsidRPr="00D8643A">
        <w:rPr>
          <w:spacing w:val="-2"/>
        </w:rPr>
        <w:t xml:space="preserve"> </w:t>
      </w:r>
      <w:r w:rsidRPr="00D8643A">
        <w:t>0,24</w:t>
      </w:r>
      <w:r w:rsidR="006B1669" w:rsidRPr="00D8643A">
        <w:rPr>
          <w:spacing w:val="-3"/>
        </w:rPr>
        <w:t> </w:t>
      </w:r>
      <w:r w:rsidRPr="00D8643A">
        <w:t>mg/kg</w:t>
      </w:r>
      <w:r w:rsidRPr="00D8643A">
        <w:rPr>
          <w:spacing w:val="-5"/>
        </w:rPr>
        <w:t xml:space="preserve"> </w:t>
      </w:r>
      <w:r w:rsidR="006B1669" w:rsidRPr="00D8643A">
        <w:t>pleriksaforo</w:t>
      </w:r>
      <w:r w:rsidRPr="00D8643A">
        <w:rPr>
          <w:spacing w:val="-2"/>
        </w:rPr>
        <w:t xml:space="preserve"> </w:t>
      </w:r>
      <w:r w:rsidRPr="00D8643A">
        <w:t>dozėmis</w:t>
      </w:r>
      <w:r w:rsidRPr="00D8643A">
        <w:rPr>
          <w:spacing w:val="-2"/>
        </w:rPr>
        <w:t xml:space="preserve"> </w:t>
      </w:r>
      <w:r w:rsidRPr="00D8643A">
        <w:t>(žr.</w:t>
      </w:r>
      <w:r w:rsidRPr="00D8643A">
        <w:rPr>
          <w:spacing w:val="-5"/>
        </w:rPr>
        <w:t xml:space="preserve"> </w:t>
      </w:r>
      <w:r w:rsidRPr="00D8643A">
        <w:t>5.1</w:t>
      </w:r>
      <w:r w:rsidR="006B1669" w:rsidRPr="00D8643A">
        <w:rPr>
          <w:spacing w:val="-2"/>
        </w:rPr>
        <w:t> </w:t>
      </w:r>
      <w:r w:rsidRPr="00D8643A">
        <w:rPr>
          <w:spacing w:val="-2"/>
        </w:rPr>
        <w:t>skyrių).</w:t>
      </w:r>
    </w:p>
    <w:p w14:paraId="6A604909" w14:textId="77777777" w:rsidR="00A34EE2" w:rsidRPr="00D8643A" w:rsidRDefault="00042F01" w:rsidP="009436B9">
      <w:pPr>
        <w:pStyle w:val="Pagrindinistekstas"/>
      </w:pPr>
      <w:r w:rsidRPr="00D8643A">
        <w:t>Šio</w:t>
      </w:r>
      <w:r w:rsidRPr="00D8643A">
        <w:rPr>
          <w:spacing w:val="-6"/>
        </w:rPr>
        <w:t xml:space="preserve"> </w:t>
      </w:r>
      <w:r w:rsidRPr="00D8643A">
        <w:t>pediatrinio</w:t>
      </w:r>
      <w:r w:rsidRPr="00D8643A">
        <w:rPr>
          <w:spacing w:val="-3"/>
        </w:rPr>
        <w:t xml:space="preserve"> </w:t>
      </w:r>
      <w:r w:rsidRPr="00D8643A">
        <w:t>tyrimo</w:t>
      </w:r>
      <w:r w:rsidRPr="00D8643A">
        <w:rPr>
          <w:spacing w:val="-5"/>
        </w:rPr>
        <w:t xml:space="preserve"> </w:t>
      </w:r>
      <w:r w:rsidRPr="00D8643A">
        <w:t>saugumo</w:t>
      </w:r>
      <w:r w:rsidRPr="00D8643A">
        <w:rPr>
          <w:spacing w:val="-3"/>
        </w:rPr>
        <w:t xml:space="preserve"> </w:t>
      </w:r>
      <w:r w:rsidRPr="00D8643A">
        <w:t>duomenys</w:t>
      </w:r>
      <w:r w:rsidRPr="00D8643A">
        <w:rPr>
          <w:spacing w:val="-3"/>
        </w:rPr>
        <w:t xml:space="preserve"> </w:t>
      </w:r>
      <w:r w:rsidRPr="00D8643A">
        <w:t>buvo</w:t>
      </w:r>
      <w:r w:rsidRPr="00D8643A">
        <w:rPr>
          <w:spacing w:val="-4"/>
        </w:rPr>
        <w:t xml:space="preserve"> </w:t>
      </w:r>
      <w:r w:rsidRPr="00D8643A">
        <w:t>panašūs</w:t>
      </w:r>
      <w:r w:rsidRPr="00D8643A">
        <w:rPr>
          <w:spacing w:val="-3"/>
        </w:rPr>
        <w:t xml:space="preserve"> </w:t>
      </w:r>
      <w:r w:rsidRPr="00D8643A">
        <w:t>į</w:t>
      </w:r>
      <w:r w:rsidRPr="00D8643A">
        <w:rPr>
          <w:spacing w:val="-4"/>
        </w:rPr>
        <w:t xml:space="preserve"> </w:t>
      </w:r>
      <w:r w:rsidRPr="00D8643A">
        <w:rPr>
          <w:spacing w:val="-2"/>
        </w:rPr>
        <w:t>suaugusiųjų.</w:t>
      </w:r>
    </w:p>
    <w:p w14:paraId="0ADED4E2" w14:textId="77777777" w:rsidR="00A34EE2" w:rsidRPr="00D8643A" w:rsidRDefault="00A34EE2" w:rsidP="009436B9">
      <w:pPr>
        <w:pStyle w:val="Pagrindinistekstas"/>
      </w:pPr>
    </w:p>
    <w:p w14:paraId="2199AA2F" w14:textId="77777777" w:rsidR="00A34EE2" w:rsidRPr="00D8643A" w:rsidRDefault="00042F01" w:rsidP="009436B9">
      <w:pPr>
        <w:pStyle w:val="Pagrindinistekstas"/>
      </w:pPr>
      <w:r w:rsidRPr="00D8643A">
        <w:rPr>
          <w:u w:val="single"/>
        </w:rPr>
        <w:t>Pranešimas</w:t>
      </w:r>
      <w:r w:rsidRPr="00D8643A">
        <w:rPr>
          <w:spacing w:val="-8"/>
          <w:u w:val="single"/>
        </w:rPr>
        <w:t xml:space="preserve"> </w:t>
      </w:r>
      <w:r w:rsidRPr="00D8643A">
        <w:rPr>
          <w:u w:val="single"/>
        </w:rPr>
        <w:t>apie</w:t>
      </w:r>
      <w:r w:rsidRPr="00D8643A">
        <w:rPr>
          <w:spacing w:val="-6"/>
          <w:u w:val="single"/>
        </w:rPr>
        <w:t xml:space="preserve"> </w:t>
      </w:r>
      <w:r w:rsidRPr="00D8643A">
        <w:rPr>
          <w:u w:val="single"/>
        </w:rPr>
        <w:t>įtariamas</w:t>
      </w:r>
      <w:r w:rsidRPr="00D8643A">
        <w:rPr>
          <w:spacing w:val="-6"/>
          <w:u w:val="single"/>
        </w:rPr>
        <w:t xml:space="preserve"> </w:t>
      </w:r>
      <w:r w:rsidRPr="00D8643A">
        <w:rPr>
          <w:u w:val="single"/>
        </w:rPr>
        <w:t>nepageidaujamas</w:t>
      </w:r>
      <w:r w:rsidRPr="00D8643A">
        <w:rPr>
          <w:spacing w:val="-6"/>
          <w:u w:val="single"/>
        </w:rPr>
        <w:t xml:space="preserve"> </w:t>
      </w:r>
      <w:r w:rsidRPr="00D8643A">
        <w:rPr>
          <w:spacing w:val="-2"/>
          <w:u w:val="single"/>
        </w:rPr>
        <w:t>reakcijas</w:t>
      </w:r>
    </w:p>
    <w:p w14:paraId="1F229CE0" w14:textId="77777777" w:rsidR="00A34EE2" w:rsidRPr="00D8643A" w:rsidRDefault="006B1669" w:rsidP="009436B9">
      <w:pPr>
        <w:pStyle w:val="Pagrindinistekstas"/>
      </w:pPr>
      <w:r w:rsidRPr="00D8643A">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DE90203" w14:textId="77777777" w:rsidR="00A34EE2" w:rsidRPr="00D8643A" w:rsidRDefault="00A34EE2" w:rsidP="009436B9">
      <w:pPr>
        <w:pStyle w:val="Pagrindinistekstas"/>
        <w:rPr>
          <w:sz w:val="21"/>
        </w:rPr>
      </w:pPr>
    </w:p>
    <w:p w14:paraId="3EFEEF40" w14:textId="77777777" w:rsidR="00A34EE2" w:rsidRPr="00D8643A" w:rsidRDefault="00042F01" w:rsidP="006B1669">
      <w:pPr>
        <w:pStyle w:val="Antrat2"/>
        <w:numPr>
          <w:ilvl w:val="1"/>
          <w:numId w:val="9"/>
        </w:numPr>
        <w:ind w:left="540" w:hanging="540"/>
      </w:pPr>
      <w:r w:rsidRPr="00D8643A">
        <w:rPr>
          <w:spacing w:val="-2"/>
        </w:rPr>
        <w:t>Perdozavimas</w:t>
      </w:r>
    </w:p>
    <w:p w14:paraId="552D5300" w14:textId="77777777" w:rsidR="00A34EE2" w:rsidRPr="00D8643A" w:rsidRDefault="00A34EE2" w:rsidP="009436B9">
      <w:pPr>
        <w:pStyle w:val="Pagrindinistekstas"/>
        <w:rPr>
          <w:b/>
          <w:sz w:val="21"/>
        </w:rPr>
      </w:pPr>
    </w:p>
    <w:p w14:paraId="46D5FE4B" w14:textId="77777777" w:rsidR="00A34EE2" w:rsidRPr="00D8643A" w:rsidRDefault="00042F01" w:rsidP="009436B9">
      <w:pPr>
        <w:pStyle w:val="Pagrindinistekstas"/>
      </w:pPr>
      <w:r w:rsidRPr="00D8643A">
        <w:lastRenderedPageBreak/>
        <w:t>Pranešimų</w:t>
      </w:r>
      <w:r w:rsidRPr="00D8643A">
        <w:rPr>
          <w:spacing w:val="-3"/>
        </w:rPr>
        <w:t xml:space="preserve"> </w:t>
      </w:r>
      <w:r w:rsidRPr="00D8643A">
        <w:t>apie</w:t>
      </w:r>
      <w:r w:rsidRPr="00D8643A">
        <w:rPr>
          <w:spacing w:val="-5"/>
        </w:rPr>
        <w:t xml:space="preserve"> </w:t>
      </w:r>
      <w:r w:rsidRPr="00D8643A">
        <w:t>perdozavimą</w:t>
      </w:r>
      <w:r w:rsidRPr="00D8643A">
        <w:rPr>
          <w:spacing w:val="-3"/>
        </w:rPr>
        <w:t xml:space="preserve"> </w:t>
      </w:r>
      <w:r w:rsidRPr="00D8643A">
        <w:t>negauta.</w:t>
      </w:r>
      <w:r w:rsidRPr="00D8643A">
        <w:rPr>
          <w:spacing w:val="-5"/>
        </w:rPr>
        <w:t xml:space="preserve"> </w:t>
      </w:r>
      <w:r w:rsidRPr="00D8643A">
        <w:t>Pagal</w:t>
      </w:r>
      <w:r w:rsidRPr="00D8643A">
        <w:rPr>
          <w:spacing w:val="-2"/>
        </w:rPr>
        <w:t xml:space="preserve"> </w:t>
      </w:r>
      <w:r w:rsidRPr="00D8643A">
        <w:t>nedidelį</w:t>
      </w:r>
      <w:r w:rsidRPr="00D8643A">
        <w:rPr>
          <w:spacing w:val="-2"/>
        </w:rPr>
        <w:t xml:space="preserve"> </w:t>
      </w:r>
      <w:r w:rsidRPr="00D8643A">
        <w:t>turimų</w:t>
      </w:r>
      <w:r w:rsidRPr="00D8643A">
        <w:rPr>
          <w:spacing w:val="-3"/>
        </w:rPr>
        <w:t xml:space="preserve"> </w:t>
      </w:r>
      <w:r w:rsidRPr="00D8643A">
        <w:t>duomenų</w:t>
      </w:r>
      <w:r w:rsidRPr="00D8643A">
        <w:rPr>
          <w:spacing w:val="-3"/>
        </w:rPr>
        <w:t xml:space="preserve"> </w:t>
      </w:r>
      <w:r w:rsidRPr="00D8643A">
        <w:t>kiekį,</w:t>
      </w:r>
      <w:r w:rsidRPr="00D8643A">
        <w:rPr>
          <w:spacing w:val="-3"/>
        </w:rPr>
        <w:t xml:space="preserve"> </w:t>
      </w:r>
      <w:r w:rsidRPr="00D8643A">
        <w:t>kai</w:t>
      </w:r>
      <w:r w:rsidRPr="00D8643A">
        <w:rPr>
          <w:spacing w:val="-2"/>
        </w:rPr>
        <w:t xml:space="preserve"> </w:t>
      </w:r>
      <w:r w:rsidRPr="00D8643A">
        <w:t>vartojamos</w:t>
      </w:r>
      <w:r w:rsidRPr="00D8643A">
        <w:rPr>
          <w:spacing w:val="-3"/>
        </w:rPr>
        <w:t xml:space="preserve"> </w:t>
      </w:r>
      <w:r w:rsidRPr="00D8643A">
        <w:t>dozės didesnės negu rekomenduojamos iki 0,48 mg/kg kūno masės, virškinimo trakto sutrikimų, vazovagalinių reakcijų, ortostatinės hipotenzijos ir (arba) sinkopės dažnis gali būti didesnis.</w:t>
      </w:r>
    </w:p>
    <w:p w14:paraId="1A894E2D" w14:textId="77777777" w:rsidR="00A34EE2" w:rsidRPr="00D8643A" w:rsidRDefault="00A34EE2" w:rsidP="009436B9">
      <w:pPr>
        <w:pStyle w:val="Pagrindinistekstas"/>
        <w:rPr>
          <w:sz w:val="24"/>
        </w:rPr>
      </w:pPr>
    </w:p>
    <w:p w14:paraId="2088E067" w14:textId="77777777" w:rsidR="00A34EE2" w:rsidRPr="00D8643A" w:rsidRDefault="00A34EE2" w:rsidP="009436B9">
      <w:pPr>
        <w:pStyle w:val="Pagrindinistekstas"/>
        <w:rPr>
          <w:sz w:val="20"/>
        </w:rPr>
      </w:pPr>
    </w:p>
    <w:p w14:paraId="3E1590E8" w14:textId="77777777" w:rsidR="00A34EE2" w:rsidRPr="00D8643A" w:rsidRDefault="00042F01" w:rsidP="00042F01">
      <w:pPr>
        <w:pStyle w:val="Antrat1"/>
        <w:numPr>
          <w:ilvl w:val="0"/>
          <w:numId w:val="11"/>
        </w:numPr>
        <w:tabs>
          <w:tab w:val="left" w:pos="797"/>
          <w:tab w:val="left" w:pos="798"/>
        </w:tabs>
        <w:spacing w:before="0"/>
        <w:ind w:left="540" w:hanging="540"/>
      </w:pPr>
      <w:r w:rsidRPr="00D8643A">
        <w:rPr>
          <w:spacing w:val="-2"/>
        </w:rPr>
        <w:t>FARMAKOLOGINĖS</w:t>
      </w:r>
      <w:r w:rsidRPr="00D8643A">
        <w:rPr>
          <w:spacing w:val="14"/>
        </w:rPr>
        <w:t xml:space="preserve"> </w:t>
      </w:r>
      <w:r w:rsidRPr="00D8643A">
        <w:rPr>
          <w:spacing w:val="-2"/>
        </w:rPr>
        <w:t>SAVYBĖS</w:t>
      </w:r>
    </w:p>
    <w:p w14:paraId="5C64E4AE" w14:textId="77777777" w:rsidR="00A34EE2" w:rsidRPr="00D8643A" w:rsidRDefault="00A34EE2" w:rsidP="00042F01">
      <w:pPr>
        <w:pStyle w:val="Pagrindinistekstas"/>
        <w:ind w:left="540" w:hanging="540"/>
        <w:rPr>
          <w:b/>
          <w:sz w:val="21"/>
        </w:rPr>
      </w:pPr>
    </w:p>
    <w:p w14:paraId="25A5BD3B" w14:textId="77777777" w:rsidR="00A34EE2" w:rsidRPr="00D8643A" w:rsidRDefault="00042F01" w:rsidP="00042F01">
      <w:pPr>
        <w:pStyle w:val="Antrat2"/>
        <w:numPr>
          <w:ilvl w:val="1"/>
          <w:numId w:val="11"/>
        </w:numPr>
        <w:tabs>
          <w:tab w:val="left" w:pos="797"/>
          <w:tab w:val="left" w:pos="798"/>
        </w:tabs>
        <w:ind w:left="540" w:hanging="540"/>
      </w:pPr>
      <w:r w:rsidRPr="00D8643A">
        <w:t>Farmakodinaminės</w:t>
      </w:r>
      <w:r w:rsidRPr="00D8643A">
        <w:rPr>
          <w:spacing w:val="-10"/>
        </w:rPr>
        <w:t xml:space="preserve"> </w:t>
      </w:r>
      <w:r w:rsidRPr="00D8643A">
        <w:rPr>
          <w:spacing w:val="-2"/>
        </w:rPr>
        <w:t>savybės</w:t>
      </w:r>
    </w:p>
    <w:p w14:paraId="625947FD" w14:textId="77777777" w:rsidR="00042F01" w:rsidRPr="00D8643A" w:rsidRDefault="00042F01" w:rsidP="009436B9">
      <w:pPr>
        <w:pStyle w:val="Pagrindinistekstas"/>
        <w:ind w:hanging="1"/>
      </w:pPr>
    </w:p>
    <w:p w14:paraId="162BA0A9" w14:textId="77777777" w:rsidR="00042F01" w:rsidRPr="00D8643A" w:rsidRDefault="00042F01" w:rsidP="009436B9">
      <w:pPr>
        <w:pStyle w:val="Pagrindinistekstas"/>
        <w:ind w:hanging="1"/>
      </w:pPr>
      <w:r w:rsidRPr="00D8643A">
        <w:t>Farmakoterapinė</w:t>
      </w:r>
      <w:r w:rsidRPr="00D8643A">
        <w:rPr>
          <w:spacing w:val="-4"/>
        </w:rPr>
        <w:t xml:space="preserve"> </w:t>
      </w:r>
      <w:r w:rsidRPr="00D8643A">
        <w:t>grupė</w:t>
      </w:r>
      <w:r w:rsidRPr="00D8643A">
        <w:rPr>
          <w:spacing w:val="-6"/>
        </w:rPr>
        <w:t xml:space="preserve"> </w:t>
      </w:r>
      <w:r w:rsidRPr="00D8643A">
        <w:t>–</w:t>
      </w:r>
      <w:r w:rsidRPr="00D8643A">
        <w:rPr>
          <w:spacing w:val="-4"/>
        </w:rPr>
        <w:t xml:space="preserve"> </w:t>
      </w:r>
      <w:r w:rsidRPr="00D8643A">
        <w:t>kiti</w:t>
      </w:r>
      <w:r w:rsidRPr="00D8643A">
        <w:rPr>
          <w:spacing w:val="-6"/>
        </w:rPr>
        <w:t xml:space="preserve"> </w:t>
      </w:r>
      <w:r w:rsidRPr="00D8643A">
        <w:t>imunostimuliatoriai,</w:t>
      </w:r>
      <w:r w:rsidRPr="00D8643A">
        <w:rPr>
          <w:spacing w:val="-4"/>
        </w:rPr>
        <w:t xml:space="preserve"> </w:t>
      </w:r>
      <w:r w:rsidRPr="00D8643A">
        <w:t>ATC</w:t>
      </w:r>
      <w:r w:rsidRPr="00D8643A">
        <w:rPr>
          <w:spacing w:val="-5"/>
        </w:rPr>
        <w:t xml:space="preserve"> </w:t>
      </w:r>
      <w:r w:rsidRPr="00D8643A">
        <w:t>kodas</w:t>
      </w:r>
      <w:r w:rsidRPr="00D8643A">
        <w:rPr>
          <w:spacing w:val="-4"/>
        </w:rPr>
        <w:t xml:space="preserve"> </w:t>
      </w:r>
      <w:r w:rsidRPr="00D8643A">
        <w:t>–</w:t>
      </w:r>
      <w:r w:rsidRPr="00D8643A">
        <w:rPr>
          <w:spacing w:val="-4"/>
        </w:rPr>
        <w:t xml:space="preserve"> </w:t>
      </w:r>
      <w:r w:rsidRPr="00D8643A">
        <w:t xml:space="preserve">L03AX16. </w:t>
      </w:r>
    </w:p>
    <w:p w14:paraId="22BF2E84" w14:textId="77777777" w:rsidR="00042F01" w:rsidRPr="00D8643A" w:rsidRDefault="00042F01" w:rsidP="009436B9">
      <w:pPr>
        <w:pStyle w:val="Pagrindinistekstas"/>
        <w:ind w:hanging="1"/>
      </w:pPr>
    </w:p>
    <w:p w14:paraId="1B683D7F" w14:textId="77777777" w:rsidR="00A34EE2" w:rsidRPr="00D8643A" w:rsidRDefault="00042F01" w:rsidP="009436B9">
      <w:pPr>
        <w:pStyle w:val="Pagrindinistekstas"/>
        <w:ind w:hanging="1"/>
      </w:pPr>
      <w:r w:rsidRPr="00D8643A">
        <w:rPr>
          <w:u w:val="single"/>
        </w:rPr>
        <w:t>Veikimo mechanizmas</w:t>
      </w:r>
    </w:p>
    <w:p w14:paraId="090BE5D1" w14:textId="77777777" w:rsidR="00A34EE2" w:rsidRPr="00D8643A" w:rsidRDefault="00042F01" w:rsidP="009436B9">
      <w:pPr>
        <w:pStyle w:val="Pagrindinistekstas"/>
      </w:pPr>
      <w:r w:rsidRPr="00D8643A">
        <w:t>Pleriksaforas</w:t>
      </w:r>
      <w:r w:rsidRPr="00D8643A">
        <w:rPr>
          <w:spacing w:val="-9"/>
        </w:rPr>
        <w:t xml:space="preserve"> </w:t>
      </w:r>
      <w:r w:rsidRPr="00D8643A">
        <w:t>yra</w:t>
      </w:r>
      <w:r w:rsidRPr="00D8643A">
        <w:rPr>
          <w:spacing w:val="-6"/>
        </w:rPr>
        <w:t xml:space="preserve"> </w:t>
      </w:r>
      <w:r w:rsidRPr="00D8643A">
        <w:t>biciklamo</w:t>
      </w:r>
      <w:r w:rsidRPr="00D8643A">
        <w:rPr>
          <w:spacing w:val="-7"/>
        </w:rPr>
        <w:t xml:space="preserve"> </w:t>
      </w:r>
      <w:r w:rsidRPr="00D8643A">
        <w:t>derivatas,</w:t>
      </w:r>
      <w:r w:rsidRPr="00D8643A">
        <w:rPr>
          <w:spacing w:val="-7"/>
        </w:rPr>
        <w:t xml:space="preserve"> </w:t>
      </w:r>
      <w:r w:rsidRPr="00D8643A">
        <w:t>selektyvus</w:t>
      </w:r>
      <w:r w:rsidRPr="00D8643A">
        <w:rPr>
          <w:spacing w:val="-6"/>
        </w:rPr>
        <w:t xml:space="preserve"> </w:t>
      </w:r>
      <w:r w:rsidRPr="00D8643A">
        <w:t>grįžtamas</w:t>
      </w:r>
      <w:r w:rsidRPr="00D8643A">
        <w:rPr>
          <w:spacing w:val="-4"/>
        </w:rPr>
        <w:t xml:space="preserve"> </w:t>
      </w:r>
      <w:r w:rsidRPr="00D8643A">
        <w:t>CXCR4</w:t>
      </w:r>
      <w:r w:rsidRPr="00D8643A">
        <w:rPr>
          <w:spacing w:val="-4"/>
        </w:rPr>
        <w:t xml:space="preserve"> </w:t>
      </w:r>
      <w:r w:rsidRPr="00D8643A">
        <w:t>chemokino</w:t>
      </w:r>
      <w:r w:rsidRPr="00D8643A">
        <w:rPr>
          <w:spacing w:val="-4"/>
        </w:rPr>
        <w:t xml:space="preserve"> </w:t>
      </w:r>
      <w:r w:rsidRPr="00D8643A">
        <w:rPr>
          <w:spacing w:val="-2"/>
        </w:rPr>
        <w:t xml:space="preserve">receptoriaus </w:t>
      </w:r>
      <w:r w:rsidRPr="00D8643A">
        <w:t>antagonistas,</w:t>
      </w:r>
      <w:r w:rsidRPr="00D8643A">
        <w:rPr>
          <w:spacing w:val="-5"/>
        </w:rPr>
        <w:t xml:space="preserve"> </w:t>
      </w:r>
      <w:r w:rsidRPr="00D8643A">
        <w:t>jis</w:t>
      </w:r>
      <w:r w:rsidRPr="00D8643A">
        <w:rPr>
          <w:spacing w:val="-4"/>
        </w:rPr>
        <w:t xml:space="preserve"> </w:t>
      </w:r>
      <w:r w:rsidRPr="00D8643A">
        <w:t>blokuoja</w:t>
      </w:r>
      <w:r w:rsidRPr="00D8643A">
        <w:rPr>
          <w:spacing w:val="-2"/>
        </w:rPr>
        <w:t xml:space="preserve"> </w:t>
      </w:r>
      <w:r w:rsidRPr="00D8643A">
        <w:t>jo</w:t>
      </w:r>
      <w:r w:rsidRPr="00D8643A">
        <w:rPr>
          <w:spacing w:val="-2"/>
        </w:rPr>
        <w:t xml:space="preserve"> </w:t>
      </w:r>
      <w:r w:rsidRPr="00D8643A">
        <w:t>specifinį</w:t>
      </w:r>
      <w:r w:rsidRPr="00D8643A">
        <w:rPr>
          <w:spacing w:val="-1"/>
        </w:rPr>
        <w:t xml:space="preserve"> </w:t>
      </w:r>
      <w:r w:rsidRPr="00D8643A">
        <w:t>ligandą</w:t>
      </w:r>
      <w:r w:rsidRPr="00D8643A">
        <w:rPr>
          <w:spacing w:val="-2"/>
        </w:rPr>
        <w:t xml:space="preserve"> </w:t>
      </w:r>
      <w:r w:rsidRPr="00D8643A">
        <w:t>–</w:t>
      </w:r>
      <w:r w:rsidRPr="00D8643A">
        <w:rPr>
          <w:spacing w:val="-2"/>
        </w:rPr>
        <w:t xml:space="preserve"> </w:t>
      </w:r>
      <w:r w:rsidRPr="00D8643A">
        <w:t>stromos</w:t>
      </w:r>
      <w:r w:rsidRPr="00D8643A">
        <w:rPr>
          <w:spacing w:val="-2"/>
        </w:rPr>
        <w:t xml:space="preserve"> </w:t>
      </w:r>
      <w:r w:rsidRPr="00D8643A">
        <w:t>ląstelių</w:t>
      </w:r>
      <w:r w:rsidRPr="00D8643A">
        <w:rPr>
          <w:spacing w:val="-2"/>
        </w:rPr>
        <w:t xml:space="preserve"> </w:t>
      </w:r>
      <w:r w:rsidRPr="00D8643A">
        <w:t>kilmės</w:t>
      </w:r>
      <w:r w:rsidRPr="00D8643A">
        <w:rPr>
          <w:spacing w:val="-4"/>
        </w:rPr>
        <w:t xml:space="preserve"> </w:t>
      </w:r>
      <w:r w:rsidRPr="00D8643A">
        <w:t>faktorių-1α</w:t>
      </w:r>
      <w:r w:rsidRPr="00D8643A">
        <w:rPr>
          <w:spacing w:val="-2"/>
        </w:rPr>
        <w:t xml:space="preserve"> </w:t>
      </w:r>
      <w:r w:rsidRPr="00D8643A">
        <w:t>(SDF-1α),</w:t>
      </w:r>
      <w:r w:rsidRPr="00D8643A">
        <w:rPr>
          <w:spacing w:val="-5"/>
        </w:rPr>
        <w:t xml:space="preserve"> </w:t>
      </w:r>
      <w:r w:rsidRPr="00D8643A">
        <w:t>taip</w:t>
      </w:r>
      <w:r w:rsidRPr="00D8643A">
        <w:rPr>
          <w:spacing w:val="-2"/>
        </w:rPr>
        <w:t xml:space="preserve"> </w:t>
      </w:r>
      <w:r w:rsidRPr="00D8643A">
        <w:t>pat žinomą kaip CXCL12. Pleriksaforo sukelta leukocitozė ir padidėjusi cirkuliuojančių hemopoezinių kamieninių ląstelių koncentracija atsiranda dėl CXCR4 negalėjimo prisijungti prie savo specifinio ligando, tai lemia tiek subrendusių, tiek daugiagalių ląstelių atsiradimą sisteminėje kraujotakoje. Pleriksaforo</w:t>
      </w:r>
      <w:r w:rsidRPr="00D8643A">
        <w:rPr>
          <w:spacing w:val="-6"/>
        </w:rPr>
        <w:t xml:space="preserve"> </w:t>
      </w:r>
      <w:r w:rsidRPr="00D8643A">
        <w:t>mobilizuotos</w:t>
      </w:r>
      <w:r w:rsidRPr="00D8643A">
        <w:rPr>
          <w:spacing w:val="-5"/>
        </w:rPr>
        <w:t xml:space="preserve"> </w:t>
      </w:r>
      <w:r w:rsidRPr="00D8643A">
        <w:t>CD34+</w:t>
      </w:r>
      <w:r w:rsidRPr="00D8643A">
        <w:rPr>
          <w:spacing w:val="-3"/>
        </w:rPr>
        <w:t xml:space="preserve"> </w:t>
      </w:r>
      <w:r w:rsidRPr="00D8643A">
        <w:t>ląstelės</w:t>
      </w:r>
      <w:r w:rsidRPr="00D8643A">
        <w:rPr>
          <w:spacing w:val="-3"/>
        </w:rPr>
        <w:t xml:space="preserve"> </w:t>
      </w:r>
      <w:r w:rsidRPr="00D8643A">
        <w:t>funkcionuoja</w:t>
      </w:r>
      <w:r w:rsidRPr="00D8643A">
        <w:rPr>
          <w:spacing w:val="-3"/>
        </w:rPr>
        <w:t xml:space="preserve"> </w:t>
      </w:r>
      <w:r w:rsidRPr="00D8643A">
        <w:t>ir</w:t>
      </w:r>
      <w:r w:rsidRPr="00D8643A">
        <w:rPr>
          <w:spacing w:val="-2"/>
        </w:rPr>
        <w:t xml:space="preserve"> </w:t>
      </w:r>
      <w:r w:rsidRPr="00D8643A">
        <w:t>geba</w:t>
      </w:r>
      <w:r w:rsidRPr="00D8643A">
        <w:rPr>
          <w:spacing w:val="-3"/>
        </w:rPr>
        <w:t xml:space="preserve"> </w:t>
      </w:r>
      <w:r w:rsidRPr="00D8643A">
        <w:t>užtikrinti</w:t>
      </w:r>
      <w:r w:rsidRPr="00D8643A">
        <w:rPr>
          <w:spacing w:val="-5"/>
        </w:rPr>
        <w:t xml:space="preserve"> </w:t>
      </w:r>
      <w:r w:rsidRPr="00D8643A">
        <w:t>ilgalaikį</w:t>
      </w:r>
      <w:r w:rsidRPr="00D8643A">
        <w:rPr>
          <w:spacing w:val="-5"/>
        </w:rPr>
        <w:t xml:space="preserve"> </w:t>
      </w:r>
      <w:r w:rsidRPr="00D8643A">
        <w:t>pakartotinos populiacijos prigijimą.</w:t>
      </w:r>
    </w:p>
    <w:p w14:paraId="287C2AA4" w14:textId="77777777" w:rsidR="00A34EE2" w:rsidRPr="00D8643A" w:rsidRDefault="00A34EE2" w:rsidP="009436B9">
      <w:pPr>
        <w:pStyle w:val="Pagrindinistekstas"/>
        <w:rPr>
          <w:sz w:val="21"/>
        </w:rPr>
      </w:pPr>
    </w:p>
    <w:p w14:paraId="3E7C9365" w14:textId="77777777" w:rsidR="00A34EE2" w:rsidRPr="00D8643A" w:rsidRDefault="00042F01" w:rsidP="009436B9">
      <w:pPr>
        <w:pStyle w:val="Pagrindinistekstas"/>
      </w:pPr>
      <w:r w:rsidRPr="00D8643A">
        <w:rPr>
          <w:u w:val="single"/>
        </w:rPr>
        <w:t>Farmakodinaminis</w:t>
      </w:r>
      <w:r w:rsidRPr="00D8643A">
        <w:rPr>
          <w:spacing w:val="-11"/>
          <w:u w:val="single"/>
        </w:rPr>
        <w:t xml:space="preserve"> </w:t>
      </w:r>
      <w:r w:rsidRPr="00D8643A">
        <w:rPr>
          <w:spacing w:val="-2"/>
          <w:u w:val="single"/>
        </w:rPr>
        <w:t>poveikis</w:t>
      </w:r>
    </w:p>
    <w:p w14:paraId="4C2F5DE9" w14:textId="77777777" w:rsidR="00A34EE2" w:rsidRPr="00D8643A" w:rsidRDefault="00042F01" w:rsidP="009436B9">
      <w:pPr>
        <w:pStyle w:val="Pagrindinistekstas"/>
      </w:pPr>
      <w:r w:rsidRPr="00D8643A">
        <w:t>Farmakodinaminių</w:t>
      </w:r>
      <w:r w:rsidRPr="00D8643A">
        <w:rPr>
          <w:spacing w:val="-8"/>
        </w:rPr>
        <w:t xml:space="preserve"> </w:t>
      </w:r>
      <w:r w:rsidRPr="00D8643A">
        <w:t>tyrimų</w:t>
      </w:r>
      <w:r w:rsidRPr="00D8643A">
        <w:rPr>
          <w:spacing w:val="-8"/>
        </w:rPr>
        <w:t xml:space="preserve"> </w:t>
      </w:r>
      <w:r w:rsidRPr="00D8643A">
        <w:t>su</w:t>
      </w:r>
      <w:r w:rsidRPr="00D8643A">
        <w:rPr>
          <w:spacing w:val="-5"/>
        </w:rPr>
        <w:t xml:space="preserve"> </w:t>
      </w:r>
      <w:r w:rsidRPr="00D8643A">
        <w:t>vienu</w:t>
      </w:r>
      <w:r w:rsidRPr="00D8643A">
        <w:rPr>
          <w:spacing w:val="-4"/>
        </w:rPr>
        <w:t xml:space="preserve"> </w:t>
      </w:r>
      <w:r w:rsidRPr="00D8643A">
        <w:t>pleriksaforu,</w:t>
      </w:r>
      <w:r w:rsidRPr="00D8643A">
        <w:rPr>
          <w:spacing w:val="-5"/>
        </w:rPr>
        <w:t xml:space="preserve"> </w:t>
      </w:r>
      <w:r w:rsidRPr="00D8643A">
        <w:t>kuriuose</w:t>
      </w:r>
      <w:r w:rsidRPr="00D8643A">
        <w:rPr>
          <w:spacing w:val="-5"/>
        </w:rPr>
        <w:t xml:space="preserve"> </w:t>
      </w:r>
      <w:r w:rsidRPr="00D8643A">
        <w:t>dalyvavo</w:t>
      </w:r>
      <w:r w:rsidRPr="00D8643A">
        <w:rPr>
          <w:spacing w:val="-5"/>
        </w:rPr>
        <w:t xml:space="preserve"> </w:t>
      </w:r>
      <w:r w:rsidRPr="00D8643A">
        <w:t>sveiki</w:t>
      </w:r>
      <w:r w:rsidRPr="00D8643A">
        <w:rPr>
          <w:spacing w:val="-4"/>
        </w:rPr>
        <w:t xml:space="preserve"> </w:t>
      </w:r>
      <w:r w:rsidRPr="00D8643A">
        <w:t>savanoriai,</w:t>
      </w:r>
      <w:r w:rsidRPr="00D8643A">
        <w:rPr>
          <w:spacing w:val="-7"/>
        </w:rPr>
        <w:t xml:space="preserve"> </w:t>
      </w:r>
      <w:r w:rsidRPr="00D8643A">
        <w:rPr>
          <w:spacing w:val="-4"/>
        </w:rPr>
        <w:t xml:space="preserve">metu </w:t>
      </w:r>
      <w:r w:rsidRPr="00D8643A">
        <w:t>CD34+ ląstelių didžiausia mobilizacija stebėta nuo 6 iki 9 val. po paskyrimo. Farmakodinaminių tyrimų,</w:t>
      </w:r>
      <w:r w:rsidRPr="00D8643A">
        <w:rPr>
          <w:spacing w:val="-2"/>
        </w:rPr>
        <w:t xml:space="preserve"> </w:t>
      </w:r>
      <w:r w:rsidRPr="00D8643A">
        <w:t>kuriuose</w:t>
      </w:r>
      <w:r w:rsidRPr="00D8643A">
        <w:rPr>
          <w:spacing w:val="-2"/>
        </w:rPr>
        <w:t xml:space="preserve"> </w:t>
      </w:r>
      <w:r w:rsidRPr="00D8643A">
        <w:t>dalyvavo</w:t>
      </w:r>
      <w:r w:rsidRPr="00D8643A">
        <w:rPr>
          <w:spacing w:val="-5"/>
        </w:rPr>
        <w:t xml:space="preserve"> </w:t>
      </w:r>
      <w:r w:rsidRPr="00D8643A">
        <w:t>sveiki</w:t>
      </w:r>
      <w:r w:rsidRPr="00D8643A">
        <w:rPr>
          <w:spacing w:val="-1"/>
        </w:rPr>
        <w:t xml:space="preserve"> </w:t>
      </w:r>
      <w:r w:rsidRPr="00D8643A">
        <w:t>savanoriai,</w:t>
      </w:r>
      <w:r w:rsidRPr="00D8643A">
        <w:rPr>
          <w:spacing w:val="-5"/>
        </w:rPr>
        <w:t xml:space="preserve"> </w:t>
      </w:r>
      <w:r w:rsidRPr="00D8643A">
        <w:t>metu</w:t>
      </w:r>
      <w:r w:rsidRPr="00D8643A">
        <w:rPr>
          <w:spacing w:val="-5"/>
        </w:rPr>
        <w:t xml:space="preserve"> </w:t>
      </w:r>
      <w:r w:rsidRPr="00D8643A">
        <w:t>skyrus</w:t>
      </w:r>
      <w:r w:rsidRPr="00D8643A">
        <w:rPr>
          <w:spacing w:val="-2"/>
        </w:rPr>
        <w:t xml:space="preserve"> </w:t>
      </w:r>
      <w:r w:rsidRPr="00D8643A">
        <w:t>pleriksaforą</w:t>
      </w:r>
      <w:r w:rsidRPr="00D8643A">
        <w:rPr>
          <w:spacing w:val="-4"/>
        </w:rPr>
        <w:t xml:space="preserve"> </w:t>
      </w:r>
      <w:r w:rsidRPr="00D8643A">
        <w:t>kartu</w:t>
      </w:r>
      <w:r w:rsidRPr="00D8643A">
        <w:rPr>
          <w:spacing w:val="-2"/>
        </w:rPr>
        <w:t xml:space="preserve"> </w:t>
      </w:r>
      <w:r w:rsidRPr="00D8643A">
        <w:t>su</w:t>
      </w:r>
      <w:r w:rsidRPr="00D8643A">
        <w:rPr>
          <w:spacing w:val="-2"/>
        </w:rPr>
        <w:t xml:space="preserve"> </w:t>
      </w:r>
      <w:r w:rsidRPr="00D8643A">
        <w:t>G-KSF,</w:t>
      </w:r>
      <w:r w:rsidRPr="00D8643A">
        <w:rPr>
          <w:spacing w:val="-2"/>
        </w:rPr>
        <w:t xml:space="preserve"> </w:t>
      </w:r>
      <w:r w:rsidRPr="00D8643A">
        <w:t>skirtu</w:t>
      </w:r>
      <w:r w:rsidRPr="00D8643A">
        <w:rPr>
          <w:spacing w:val="-5"/>
        </w:rPr>
        <w:t xml:space="preserve"> </w:t>
      </w:r>
      <w:r w:rsidRPr="00D8643A">
        <w:t>tuo</w:t>
      </w:r>
      <w:r w:rsidRPr="00D8643A">
        <w:rPr>
          <w:spacing w:val="-2"/>
        </w:rPr>
        <w:t xml:space="preserve"> </w:t>
      </w:r>
      <w:r w:rsidRPr="00D8643A">
        <w:t>pačiu dozės režimu kaip ir tyrimuose, kuriuose dalyvavo pacientai, ilgalaikis CD34+ skaičiaus padidėjimas periferiniame kraujyje stebėtas nuo 4 iki 18 val. po pleriksaforo skyrimo, kuomet didžiausias atsakas buvo tarp 10 ir 14 val.</w:t>
      </w:r>
    </w:p>
    <w:p w14:paraId="503293C7" w14:textId="77777777" w:rsidR="00A34EE2" w:rsidRPr="00D8643A" w:rsidRDefault="00A34EE2" w:rsidP="009436B9">
      <w:pPr>
        <w:pStyle w:val="Pagrindinistekstas"/>
      </w:pPr>
    </w:p>
    <w:p w14:paraId="3F5C14DB" w14:textId="77777777" w:rsidR="00A34EE2" w:rsidRPr="00D8643A" w:rsidRDefault="00042F01" w:rsidP="009436B9">
      <w:pPr>
        <w:pStyle w:val="Pagrindinistekstas"/>
      </w:pPr>
      <w:r w:rsidRPr="00D8643A">
        <w:t>Siekiant palyginti pleriksaforo farmakokinetiką ir farmakodinamiką, jo skiriant po 0,24 mg/kg ir fiksuotomis</w:t>
      </w:r>
      <w:r w:rsidRPr="00D8643A">
        <w:rPr>
          <w:spacing w:val="-2"/>
        </w:rPr>
        <w:t xml:space="preserve"> </w:t>
      </w:r>
      <w:r w:rsidRPr="00D8643A">
        <w:t>(20</w:t>
      </w:r>
      <w:r w:rsidRPr="00D8643A">
        <w:rPr>
          <w:spacing w:val="-3"/>
        </w:rPr>
        <w:t> </w:t>
      </w:r>
      <w:r w:rsidRPr="00D8643A">
        <w:t>mg)</w:t>
      </w:r>
      <w:r w:rsidRPr="00D8643A">
        <w:rPr>
          <w:spacing w:val="-2"/>
        </w:rPr>
        <w:t xml:space="preserve"> </w:t>
      </w:r>
      <w:r w:rsidRPr="00D8643A">
        <w:t>dozėmis, buvo atliktas</w:t>
      </w:r>
      <w:r w:rsidRPr="00D8643A">
        <w:rPr>
          <w:spacing w:val="-2"/>
        </w:rPr>
        <w:t xml:space="preserve"> </w:t>
      </w:r>
      <w:r w:rsidRPr="00D8643A">
        <w:t>tyrimas suaugusiems pacientams,</w:t>
      </w:r>
      <w:r w:rsidRPr="00D8643A">
        <w:rPr>
          <w:spacing w:val="-2"/>
        </w:rPr>
        <w:t xml:space="preserve"> </w:t>
      </w:r>
      <w:r w:rsidRPr="00D8643A">
        <w:t>sergantiems ne Hodžkino limfoma (N=61). Tiriamiesiems buvo skiriama 0,24 mg/kg arba 20 mg pleriksaforo. Tyrimas buvo atliekamas pacientams, kurie svėrė 70 kg arba</w:t>
      </w:r>
      <w:r w:rsidRPr="00D8643A">
        <w:rPr>
          <w:spacing w:val="-2"/>
        </w:rPr>
        <w:t xml:space="preserve"> </w:t>
      </w:r>
      <w:r w:rsidRPr="00D8643A">
        <w:t>mažiau (mediana: 63,7 kg,</w:t>
      </w:r>
      <w:r w:rsidRPr="00D8643A">
        <w:rPr>
          <w:spacing w:val="-3"/>
        </w:rPr>
        <w:t xml:space="preserve"> </w:t>
      </w:r>
      <w:r w:rsidRPr="00D8643A">
        <w:t xml:space="preserve">min.: 34,2 kg, maks.: 70 kg). </w:t>
      </w:r>
      <w:r w:rsidRPr="00D8643A">
        <w:rPr>
          <w:position w:val="2"/>
        </w:rPr>
        <w:t>Skiriant</w:t>
      </w:r>
      <w:r w:rsidRPr="00D8643A">
        <w:rPr>
          <w:spacing w:val="-1"/>
          <w:position w:val="2"/>
        </w:rPr>
        <w:t xml:space="preserve"> </w:t>
      </w:r>
      <w:r w:rsidRPr="00D8643A">
        <w:rPr>
          <w:position w:val="2"/>
        </w:rPr>
        <w:t>fiksuotą</w:t>
      </w:r>
      <w:r w:rsidRPr="00D8643A">
        <w:rPr>
          <w:spacing w:val="-4"/>
          <w:position w:val="2"/>
        </w:rPr>
        <w:t xml:space="preserve"> </w:t>
      </w:r>
      <w:r w:rsidRPr="00D8643A">
        <w:rPr>
          <w:position w:val="2"/>
        </w:rPr>
        <w:t>20</w:t>
      </w:r>
      <w:r w:rsidRPr="00D8643A">
        <w:rPr>
          <w:spacing w:val="-5"/>
          <w:position w:val="2"/>
        </w:rPr>
        <w:t> </w:t>
      </w:r>
      <w:r w:rsidRPr="00D8643A">
        <w:rPr>
          <w:position w:val="2"/>
        </w:rPr>
        <w:t>mg</w:t>
      </w:r>
      <w:r w:rsidRPr="00D8643A">
        <w:rPr>
          <w:spacing w:val="-2"/>
          <w:position w:val="2"/>
        </w:rPr>
        <w:t xml:space="preserve"> </w:t>
      </w:r>
      <w:r w:rsidRPr="00D8643A">
        <w:rPr>
          <w:position w:val="2"/>
        </w:rPr>
        <w:t>dozę,</w:t>
      </w:r>
      <w:r w:rsidRPr="00D8643A">
        <w:rPr>
          <w:spacing w:val="-2"/>
          <w:position w:val="2"/>
        </w:rPr>
        <w:t xml:space="preserve"> </w:t>
      </w:r>
      <w:r w:rsidRPr="00D8643A">
        <w:rPr>
          <w:position w:val="2"/>
        </w:rPr>
        <w:t>ekspozicija</w:t>
      </w:r>
      <w:r w:rsidRPr="00D8643A">
        <w:rPr>
          <w:spacing w:val="-2"/>
          <w:position w:val="2"/>
        </w:rPr>
        <w:t xml:space="preserve"> </w:t>
      </w:r>
      <w:r w:rsidRPr="00D8643A">
        <w:rPr>
          <w:position w:val="2"/>
        </w:rPr>
        <w:t>buvo</w:t>
      </w:r>
      <w:r w:rsidRPr="00D8643A">
        <w:rPr>
          <w:spacing w:val="-2"/>
          <w:position w:val="2"/>
        </w:rPr>
        <w:t xml:space="preserve"> </w:t>
      </w:r>
      <w:r w:rsidRPr="00D8643A">
        <w:rPr>
          <w:position w:val="2"/>
        </w:rPr>
        <w:t>1,43 karto</w:t>
      </w:r>
      <w:r w:rsidRPr="00D8643A">
        <w:rPr>
          <w:spacing w:val="-2"/>
          <w:position w:val="2"/>
        </w:rPr>
        <w:t xml:space="preserve"> </w:t>
      </w:r>
      <w:r w:rsidRPr="00D8643A">
        <w:rPr>
          <w:position w:val="2"/>
        </w:rPr>
        <w:t>didesnė</w:t>
      </w:r>
      <w:r w:rsidRPr="00D8643A">
        <w:rPr>
          <w:spacing w:val="-4"/>
          <w:position w:val="2"/>
        </w:rPr>
        <w:t xml:space="preserve"> </w:t>
      </w:r>
      <w:r w:rsidRPr="00D8643A">
        <w:rPr>
          <w:position w:val="2"/>
        </w:rPr>
        <w:t>(AUC</w:t>
      </w:r>
      <w:r w:rsidRPr="00D8643A">
        <w:rPr>
          <w:sz w:val="14"/>
        </w:rPr>
        <w:t>0</w:t>
      </w:r>
      <w:r w:rsidRPr="00D8643A">
        <w:rPr>
          <w:position w:val="2"/>
        </w:rPr>
        <w:t>-</w:t>
      </w:r>
      <w:r w:rsidRPr="00D8643A">
        <w:rPr>
          <w:sz w:val="14"/>
        </w:rPr>
        <w:t>10val</w:t>
      </w:r>
      <w:r w:rsidRPr="00D8643A">
        <w:rPr>
          <w:position w:val="2"/>
        </w:rPr>
        <w:t>),</w:t>
      </w:r>
      <w:r w:rsidRPr="00D8643A">
        <w:rPr>
          <w:spacing w:val="-2"/>
          <w:position w:val="2"/>
        </w:rPr>
        <w:t xml:space="preserve"> </w:t>
      </w:r>
      <w:r w:rsidRPr="00D8643A">
        <w:rPr>
          <w:position w:val="2"/>
        </w:rPr>
        <w:t>nei</w:t>
      </w:r>
      <w:r w:rsidRPr="00D8643A">
        <w:rPr>
          <w:spacing w:val="-1"/>
          <w:position w:val="2"/>
        </w:rPr>
        <w:t xml:space="preserve"> </w:t>
      </w:r>
      <w:r w:rsidRPr="00D8643A">
        <w:rPr>
          <w:position w:val="2"/>
        </w:rPr>
        <w:t>skiriant</w:t>
      </w:r>
      <w:r w:rsidRPr="00D8643A">
        <w:rPr>
          <w:spacing w:val="-1"/>
          <w:position w:val="2"/>
        </w:rPr>
        <w:t xml:space="preserve"> </w:t>
      </w:r>
      <w:r w:rsidRPr="00D8643A">
        <w:rPr>
          <w:position w:val="2"/>
        </w:rPr>
        <w:t>0,24</w:t>
      </w:r>
      <w:r w:rsidRPr="00D8643A">
        <w:rPr>
          <w:spacing w:val="-5"/>
          <w:position w:val="2"/>
        </w:rPr>
        <w:t> </w:t>
      </w:r>
      <w:r w:rsidRPr="00D8643A">
        <w:rPr>
          <w:position w:val="2"/>
        </w:rPr>
        <w:t xml:space="preserve">mg/kg </w:t>
      </w:r>
      <w:r w:rsidRPr="00D8643A">
        <w:t>dozę (2 lentelė). Skiriant fiksuotą 20 mg dozę taip pat buvo nustatytas pagal skaičių didesnis atsako dažnis (5,2 % [60,0 %, lyginant su 54,8 %], remiantis vietinės laboratorijos duomenimis ir 11,7 % [63,3 %, lyginant su 51,6 %], remiantis centrinės laboratorijos duomenimis), siekiant numatyto tikslo (≥ 5 × 10</w:t>
      </w:r>
      <w:r w:rsidRPr="00D8643A">
        <w:rPr>
          <w:vertAlign w:val="superscript"/>
        </w:rPr>
        <w:t>6</w:t>
      </w:r>
      <w:r w:rsidRPr="00D8643A">
        <w:rPr>
          <w:spacing w:val="-12"/>
        </w:rPr>
        <w:t xml:space="preserve"> </w:t>
      </w:r>
      <w:r w:rsidRPr="00D8643A">
        <w:t>CD34+ ląstelių/kg), palyginus su doze, apskaičiuota mg/kg. Laiko, kurio prireikė, norint pasiekti ≥ 5 × 10</w:t>
      </w:r>
      <w:r w:rsidRPr="00D8643A">
        <w:rPr>
          <w:vertAlign w:val="superscript"/>
        </w:rPr>
        <w:t>6</w:t>
      </w:r>
      <w:r w:rsidRPr="00D8643A">
        <w:rPr>
          <w:spacing w:val="-12"/>
        </w:rPr>
        <w:t xml:space="preserve"> </w:t>
      </w:r>
      <w:r w:rsidRPr="00D8643A">
        <w:t>CD34+ ląstelių/kg, mediana buvo 3 paros abiems gydymo grupėms, ir saugumo profilis abiems grupėms buvo panašus. Kaip ribinis taškas pacientų perėjimui nuo fiksuotos vaistinio preparato dozės prie</w:t>
      </w:r>
      <w:r w:rsidRPr="00D8643A">
        <w:rPr>
          <w:spacing w:val="40"/>
        </w:rPr>
        <w:t xml:space="preserve"> </w:t>
      </w:r>
      <w:r w:rsidRPr="00D8643A">
        <w:t>apskaičiuotos pagal kūno svorį, buvo pasirinktas 83 kg kūno svoris (83 kg x 0,24</w:t>
      </w:r>
      <w:r w:rsidRPr="00D8643A">
        <w:rPr>
          <w:spacing w:val="-2"/>
        </w:rPr>
        <w:t> </w:t>
      </w:r>
      <w:r w:rsidRPr="00D8643A">
        <w:t>mg</w:t>
      </w:r>
      <w:r w:rsidRPr="00D8643A">
        <w:rPr>
          <w:spacing w:val="-1"/>
        </w:rPr>
        <w:t xml:space="preserve"> </w:t>
      </w:r>
      <w:r w:rsidRPr="00D8643A">
        <w:t>=</w:t>
      </w:r>
      <w:r w:rsidRPr="00D8643A">
        <w:rPr>
          <w:spacing w:val="-1"/>
        </w:rPr>
        <w:t xml:space="preserve"> </w:t>
      </w:r>
      <w:r w:rsidRPr="00D8643A">
        <w:t>19,92 </w:t>
      </w:r>
      <w:r w:rsidRPr="00D8643A">
        <w:rPr>
          <w:spacing w:val="-2"/>
        </w:rPr>
        <w:t>mg/kg).</w:t>
      </w:r>
    </w:p>
    <w:p w14:paraId="4A98EE0C" w14:textId="77777777" w:rsidR="00A34EE2" w:rsidRPr="00D8643A" w:rsidRDefault="00A34EE2" w:rsidP="009436B9">
      <w:pPr>
        <w:pStyle w:val="Pagrindinistekstas"/>
        <w:rPr>
          <w:sz w:val="21"/>
        </w:rPr>
      </w:pPr>
    </w:p>
    <w:p w14:paraId="67F1300D" w14:textId="77777777" w:rsidR="00A34EE2" w:rsidRPr="00D8643A" w:rsidRDefault="00042F01" w:rsidP="00042F01">
      <w:pPr>
        <w:pStyle w:val="Antrat2"/>
        <w:ind w:left="1080" w:hanging="1080"/>
      </w:pPr>
      <w:r w:rsidRPr="00D8643A">
        <w:rPr>
          <w:position w:val="2"/>
        </w:rPr>
        <w:t>2 lentelė.</w:t>
      </w:r>
      <w:r w:rsidRPr="00D8643A">
        <w:rPr>
          <w:position w:val="2"/>
        </w:rPr>
        <w:tab/>
        <w:t>Fiksuoto</w:t>
      </w:r>
      <w:r w:rsidRPr="00D8643A">
        <w:rPr>
          <w:spacing w:val="-4"/>
          <w:position w:val="2"/>
        </w:rPr>
        <w:t xml:space="preserve"> </w:t>
      </w:r>
      <w:r w:rsidRPr="00D8643A">
        <w:rPr>
          <w:position w:val="2"/>
        </w:rPr>
        <w:t>ir</w:t>
      </w:r>
      <w:r w:rsidRPr="00D8643A">
        <w:rPr>
          <w:spacing w:val="-6"/>
          <w:position w:val="2"/>
        </w:rPr>
        <w:t xml:space="preserve"> </w:t>
      </w:r>
      <w:r w:rsidRPr="00D8643A">
        <w:rPr>
          <w:position w:val="2"/>
        </w:rPr>
        <w:t>nuo</w:t>
      </w:r>
      <w:r w:rsidRPr="00D8643A">
        <w:rPr>
          <w:spacing w:val="-7"/>
          <w:position w:val="2"/>
        </w:rPr>
        <w:t xml:space="preserve"> </w:t>
      </w:r>
      <w:r w:rsidRPr="00D8643A">
        <w:rPr>
          <w:position w:val="2"/>
        </w:rPr>
        <w:t>svorio</w:t>
      </w:r>
      <w:r w:rsidRPr="00D8643A">
        <w:rPr>
          <w:spacing w:val="-4"/>
          <w:position w:val="2"/>
        </w:rPr>
        <w:t xml:space="preserve"> </w:t>
      </w:r>
      <w:r w:rsidRPr="00D8643A">
        <w:rPr>
          <w:position w:val="2"/>
        </w:rPr>
        <w:t>priklausomo</w:t>
      </w:r>
      <w:r w:rsidRPr="00D8643A">
        <w:rPr>
          <w:spacing w:val="-4"/>
          <w:position w:val="2"/>
        </w:rPr>
        <w:t xml:space="preserve"> </w:t>
      </w:r>
      <w:r w:rsidRPr="00D8643A">
        <w:rPr>
          <w:position w:val="2"/>
        </w:rPr>
        <w:t>režimų</w:t>
      </w:r>
      <w:r w:rsidRPr="00D8643A">
        <w:rPr>
          <w:spacing w:val="-5"/>
          <w:position w:val="2"/>
        </w:rPr>
        <w:t xml:space="preserve"> </w:t>
      </w:r>
      <w:r w:rsidRPr="00D8643A">
        <w:rPr>
          <w:position w:val="2"/>
        </w:rPr>
        <w:t>sisteminės</w:t>
      </w:r>
      <w:r w:rsidRPr="00D8643A">
        <w:rPr>
          <w:spacing w:val="-4"/>
          <w:position w:val="2"/>
        </w:rPr>
        <w:t xml:space="preserve"> </w:t>
      </w:r>
      <w:r w:rsidRPr="00D8643A">
        <w:rPr>
          <w:position w:val="2"/>
        </w:rPr>
        <w:t>ekspozicijos</w:t>
      </w:r>
      <w:r w:rsidRPr="00D8643A">
        <w:rPr>
          <w:spacing w:val="-6"/>
          <w:position w:val="2"/>
        </w:rPr>
        <w:t xml:space="preserve"> </w:t>
      </w:r>
      <w:r w:rsidRPr="00D8643A">
        <w:rPr>
          <w:position w:val="2"/>
        </w:rPr>
        <w:t>(AUC</w:t>
      </w:r>
      <w:r w:rsidRPr="00D8643A">
        <w:rPr>
          <w:sz w:val="14"/>
        </w:rPr>
        <w:t>0-10val</w:t>
      </w:r>
      <w:r w:rsidRPr="00D8643A">
        <w:rPr>
          <w:position w:val="2"/>
        </w:rPr>
        <w:t xml:space="preserve">) </w:t>
      </w:r>
      <w:r w:rsidRPr="00D8643A">
        <w:rPr>
          <w:spacing w:val="-2"/>
        </w:rPr>
        <w:t>palyginimas</w:t>
      </w:r>
    </w:p>
    <w:p w14:paraId="2ACD5FEE" w14:textId="77777777" w:rsidR="00A34EE2" w:rsidRPr="00D8643A" w:rsidRDefault="00A34EE2" w:rsidP="009436B9">
      <w:pPr>
        <w:pStyle w:val="Pagrindinistekstas"/>
        <w:rPr>
          <w:b/>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3329"/>
      </w:tblGrid>
      <w:tr w:rsidR="00A34EE2" w:rsidRPr="00D8643A" w14:paraId="42E3CA1E" w14:textId="77777777" w:rsidTr="00042F01">
        <w:trPr>
          <w:trHeight w:val="251"/>
        </w:trPr>
        <w:tc>
          <w:tcPr>
            <w:tcW w:w="3151" w:type="dxa"/>
          </w:tcPr>
          <w:p w14:paraId="23E5F4F2" w14:textId="77777777" w:rsidR="00A34EE2" w:rsidRPr="00D8643A" w:rsidRDefault="00042F01" w:rsidP="009436B9">
            <w:pPr>
              <w:pStyle w:val="TableParagraph"/>
              <w:rPr>
                <w:b/>
              </w:rPr>
            </w:pPr>
            <w:r w:rsidRPr="00D8643A">
              <w:rPr>
                <w:b/>
                <w:spacing w:val="-2"/>
              </w:rPr>
              <w:t>Režimas</w:t>
            </w:r>
          </w:p>
        </w:tc>
        <w:tc>
          <w:tcPr>
            <w:tcW w:w="3329" w:type="dxa"/>
          </w:tcPr>
          <w:p w14:paraId="47F2A654" w14:textId="77777777" w:rsidR="00A34EE2" w:rsidRPr="00D8643A" w:rsidRDefault="00042F01" w:rsidP="009436B9">
            <w:pPr>
              <w:pStyle w:val="TableParagraph"/>
              <w:rPr>
                <w:b/>
              </w:rPr>
            </w:pPr>
            <w:r w:rsidRPr="00D8643A">
              <w:rPr>
                <w:b/>
              </w:rPr>
              <w:t>Geometrinis</w:t>
            </w:r>
            <w:r w:rsidRPr="00D8643A">
              <w:rPr>
                <w:b/>
                <w:spacing w:val="-5"/>
              </w:rPr>
              <w:t xml:space="preserve"> </w:t>
            </w:r>
            <w:r w:rsidRPr="00D8643A">
              <w:rPr>
                <w:b/>
              </w:rPr>
              <w:t>AUC</w:t>
            </w:r>
            <w:r w:rsidRPr="00D8643A">
              <w:rPr>
                <w:b/>
                <w:spacing w:val="-5"/>
              </w:rPr>
              <w:t xml:space="preserve"> </w:t>
            </w:r>
            <w:r w:rsidRPr="00D8643A">
              <w:rPr>
                <w:b/>
                <w:spacing w:val="-2"/>
              </w:rPr>
              <w:t>vidurkis</w:t>
            </w:r>
          </w:p>
        </w:tc>
      </w:tr>
      <w:tr w:rsidR="00A34EE2" w:rsidRPr="00D8643A" w14:paraId="40253B36" w14:textId="77777777" w:rsidTr="00042F01">
        <w:trPr>
          <w:trHeight w:val="253"/>
        </w:trPr>
        <w:tc>
          <w:tcPr>
            <w:tcW w:w="3151" w:type="dxa"/>
          </w:tcPr>
          <w:p w14:paraId="37CDC66D" w14:textId="77777777" w:rsidR="00A34EE2" w:rsidRPr="00D8643A" w:rsidRDefault="00042F01" w:rsidP="00042F01">
            <w:pPr>
              <w:pStyle w:val="TableParagraph"/>
            </w:pPr>
            <w:r w:rsidRPr="00D8643A">
              <w:t>Fiksuota</w:t>
            </w:r>
            <w:r w:rsidRPr="00D8643A">
              <w:rPr>
                <w:spacing w:val="-3"/>
              </w:rPr>
              <w:t xml:space="preserve"> </w:t>
            </w:r>
            <w:r w:rsidRPr="00D8643A">
              <w:t>20 mg</w:t>
            </w:r>
            <w:r w:rsidRPr="00D8643A">
              <w:rPr>
                <w:spacing w:val="-2"/>
              </w:rPr>
              <w:t xml:space="preserve"> (n=30)</w:t>
            </w:r>
          </w:p>
        </w:tc>
        <w:tc>
          <w:tcPr>
            <w:tcW w:w="3329" w:type="dxa"/>
          </w:tcPr>
          <w:p w14:paraId="6C422228" w14:textId="77777777" w:rsidR="00A34EE2" w:rsidRPr="00D8643A" w:rsidRDefault="00042F01" w:rsidP="009436B9">
            <w:pPr>
              <w:pStyle w:val="TableParagraph"/>
            </w:pPr>
            <w:r w:rsidRPr="00D8643A">
              <w:rPr>
                <w:spacing w:val="-2"/>
              </w:rPr>
              <w:t>3991,2</w:t>
            </w:r>
          </w:p>
        </w:tc>
      </w:tr>
      <w:tr w:rsidR="00A34EE2" w:rsidRPr="00D8643A" w14:paraId="1201D147" w14:textId="77777777" w:rsidTr="00042F01">
        <w:trPr>
          <w:trHeight w:val="251"/>
        </w:trPr>
        <w:tc>
          <w:tcPr>
            <w:tcW w:w="3151" w:type="dxa"/>
          </w:tcPr>
          <w:p w14:paraId="6F5D68FF" w14:textId="77777777" w:rsidR="00A34EE2" w:rsidRPr="00D8643A" w:rsidRDefault="00042F01" w:rsidP="009436B9">
            <w:pPr>
              <w:pStyle w:val="TableParagraph"/>
            </w:pPr>
            <w:r w:rsidRPr="00D8643A">
              <w:t>0,24</w:t>
            </w:r>
            <w:r w:rsidRPr="00D8643A">
              <w:rPr>
                <w:spacing w:val="-1"/>
              </w:rPr>
              <w:t> </w:t>
            </w:r>
            <w:r w:rsidRPr="00D8643A">
              <w:t>mg/kg</w:t>
            </w:r>
            <w:r w:rsidRPr="00D8643A">
              <w:rPr>
                <w:spacing w:val="-3"/>
              </w:rPr>
              <w:t xml:space="preserve"> </w:t>
            </w:r>
            <w:r w:rsidRPr="00D8643A">
              <w:rPr>
                <w:spacing w:val="-2"/>
              </w:rPr>
              <w:t>(n=31)</w:t>
            </w:r>
          </w:p>
        </w:tc>
        <w:tc>
          <w:tcPr>
            <w:tcW w:w="3329" w:type="dxa"/>
          </w:tcPr>
          <w:p w14:paraId="6D91EB6E" w14:textId="77777777" w:rsidR="00A34EE2" w:rsidRPr="00D8643A" w:rsidRDefault="00042F01" w:rsidP="009436B9">
            <w:pPr>
              <w:pStyle w:val="TableParagraph"/>
            </w:pPr>
            <w:r w:rsidRPr="00D8643A">
              <w:rPr>
                <w:spacing w:val="-2"/>
              </w:rPr>
              <w:t>2792,7</w:t>
            </w:r>
          </w:p>
        </w:tc>
      </w:tr>
      <w:tr w:rsidR="00A34EE2" w:rsidRPr="00D8643A" w14:paraId="79FA62B1" w14:textId="77777777" w:rsidTr="00042F01">
        <w:trPr>
          <w:trHeight w:val="254"/>
        </w:trPr>
        <w:tc>
          <w:tcPr>
            <w:tcW w:w="3151" w:type="dxa"/>
          </w:tcPr>
          <w:p w14:paraId="6AC63D13" w14:textId="77777777" w:rsidR="00A34EE2" w:rsidRPr="00D8643A" w:rsidRDefault="00042F01" w:rsidP="00042F01">
            <w:pPr>
              <w:pStyle w:val="TableParagraph"/>
            </w:pPr>
            <w:r w:rsidRPr="00D8643A">
              <w:t>Santykis</w:t>
            </w:r>
            <w:r w:rsidRPr="00D8643A">
              <w:rPr>
                <w:spacing w:val="-3"/>
              </w:rPr>
              <w:t xml:space="preserve"> </w:t>
            </w:r>
            <w:r w:rsidRPr="00D8643A">
              <w:t>(90 %</w:t>
            </w:r>
            <w:r w:rsidRPr="00D8643A">
              <w:rPr>
                <w:spacing w:val="1"/>
              </w:rPr>
              <w:t xml:space="preserve"> </w:t>
            </w:r>
            <w:r w:rsidRPr="00D8643A">
              <w:rPr>
                <w:spacing w:val="-5"/>
              </w:rPr>
              <w:t>PI)</w:t>
            </w:r>
          </w:p>
        </w:tc>
        <w:tc>
          <w:tcPr>
            <w:tcW w:w="3329" w:type="dxa"/>
          </w:tcPr>
          <w:p w14:paraId="5221E927" w14:textId="77777777" w:rsidR="00A34EE2" w:rsidRPr="00D8643A" w:rsidRDefault="00042F01" w:rsidP="009436B9">
            <w:pPr>
              <w:pStyle w:val="TableParagraph"/>
            </w:pPr>
            <w:r w:rsidRPr="00D8643A">
              <w:t>1,43</w:t>
            </w:r>
            <w:r w:rsidRPr="00D8643A">
              <w:rPr>
                <w:spacing w:val="-2"/>
              </w:rPr>
              <w:t xml:space="preserve"> </w:t>
            </w:r>
            <w:r w:rsidRPr="00D8643A">
              <w:t xml:space="preserve">(1,32; </w:t>
            </w:r>
            <w:r w:rsidRPr="00D8643A">
              <w:rPr>
                <w:spacing w:val="-4"/>
              </w:rPr>
              <w:t>1,54)</w:t>
            </w:r>
          </w:p>
        </w:tc>
      </w:tr>
    </w:tbl>
    <w:p w14:paraId="15A9253A" w14:textId="77777777" w:rsidR="00A34EE2" w:rsidRPr="00D8643A" w:rsidRDefault="00A34EE2" w:rsidP="009436B9">
      <w:pPr>
        <w:pStyle w:val="Pagrindinistekstas"/>
        <w:rPr>
          <w:b/>
          <w:sz w:val="21"/>
        </w:rPr>
      </w:pPr>
    </w:p>
    <w:p w14:paraId="1505DE8A" w14:textId="77777777" w:rsidR="00A34EE2" w:rsidRPr="00D8643A" w:rsidRDefault="00042F01" w:rsidP="009436B9">
      <w:pPr>
        <w:pStyle w:val="Pagrindinistekstas"/>
      </w:pPr>
      <w:r w:rsidRPr="00D8643A">
        <w:rPr>
          <w:u w:val="single"/>
        </w:rPr>
        <w:t>Klinikinis</w:t>
      </w:r>
      <w:r w:rsidRPr="00D8643A">
        <w:rPr>
          <w:spacing w:val="-7"/>
          <w:u w:val="single"/>
        </w:rPr>
        <w:t xml:space="preserve"> </w:t>
      </w:r>
      <w:r w:rsidRPr="00D8643A">
        <w:rPr>
          <w:u w:val="single"/>
        </w:rPr>
        <w:t>veiksmingumas</w:t>
      </w:r>
      <w:r w:rsidRPr="00D8643A">
        <w:rPr>
          <w:spacing w:val="-4"/>
          <w:u w:val="single"/>
        </w:rPr>
        <w:t xml:space="preserve"> </w:t>
      </w:r>
      <w:r w:rsidRPr="00D8643A">
        <w:rPr>
          <w:u w:val="single"/>
        </w:rPr>
        <w:t>ir</w:t>
      </w:r>
      <w:r w:rsidRPr="00D8643A">
        <w:rPr>
          <w:spacing w:val="-3"/>
          <w:u w:val="single"/>
        </w:rPr>
        <w:t xml:space="preserve"> </w:t>
      </w:r>
      <w:r w:rsidRPr="00D8643A">
        <w:rPr>
          <w:spacing w:val="-2"/>
          <w:u w:val="single"/>
        </w:rPr>
        <w:t>saugumas</w:t>
      </w:r>
    </w:p>
    <w:p w14:paraId="1D371E04" w14:textId="4886805B" w:rsidR="00A34EE2" w:rsidRPr="00D8643A" w:rsidRDefault="00042F01" w:rsidP="009436B9">
      <w:pPr>
        <w:pStyle w:val="Pagrindinistekstas"/>
      </w:pPr>
      <w:r w:rsidRPr="00D8643A">
        <w:t>Dviejų III fazės atsitiktinės atrankos kontroliuojamų tyrimų metu pacientams, sergantiems ne Hodžkino limfoma ar daugine mieloma, kiekvieną vakarą prieš aferezę skirta 0,24 mg/kg kūno masės</w:t>
      </w:r>
      <w:r w:rsidRPr="00D8643A">
        <w:rPr>
          <w:spacing w:val="-4"/>
        </w:rPr>
        <w:t xml:space="preserve"> </w:t>
      </w:r>
      <w:r w:rsidRPr="00D8643A">
        <w:t>pleriksaforo</w:t>
      </w:r>
      <w:r w:rsidRPr="00D8643A">
        <w:rPr>
          <w:spacing w:val="-4"/>
        </w:rPr>
        <w:t xml:space="preserve"> </w:t>
      </w:r>
      <w:r w:rsidRPr="00D8643A">
        <w:t>arba</w:t>
      </w:r>
      <w:r w:rsidRPr="00D8643A">
        <w:rPr>
          <w:spacing w:val="-2"/>
        </w:rPr>
        <w:t xml:space="preserve"> </w:t>
      </w:r>
      <w:r w:rsidRPr="00D8643A">
        <w:t>placebo.</w:t>
      </w:r>
      <w:r w:rsidRPr="00D8643A">
        <w:rPr>
          <w:spacing w:val="-2"/>
        </w:rPr>
        <w:t xml:space="preserve"> </w:t>
      </w:r>
      <w:r w:rsidRPr="00D8643A">
        <w:t>4</w:t>
      </w:r>
      <w:r w:rsidRPr="00D8643A">
        <w:rPr>
          <w:spacing w:val="-3"/>
        </w:rPr>
        <w:t> </w:t>
      </w:r>
      <w:r w:rsidRPr="00D8643A">
        <w:t>dienas</w:t>
      </w:r>
      <w:r w:rsidRPr="00D8643A">
        <w:rPr>
          <w:spacing w:val="-4"/>
        </w:rPr>
        <w:t xml:space="preserve"> </w:t>
      </w:r>
      <w:r w:rsidRPr="00D8643A">
        <w:t>prieš</w:t>
      </w:r>
      <w:r w:rsidRPr="00D8643A">
        <w:rPr>
          <w:spacing w:val="-2"/>
        </w:rPr>
        <w:t xml:space="preserve"> </w:t>
      </w:r>
      <w:r w:rsidRPr="00D8643A">
        <w:t>pirmą</w:t>
      </w:r>
      <w:r w:rsidRPr="00D8643A">
        <w:rPr>
          <w:spacing w:val="-2"/>
        </w:rPr>
        <w:t xml:space="preserve"> </w:t>
      </w:r>
      <w:r w:rsidRPr="00D8643A">
        <w:t>pleriksaforo</w:t>
      </w:r>
      <w:r w:rsidRPr="00D8643A">
        <w:rPr>
          <w:spacing w:val="-2"/>
        </w:rPr>
        <w:t xml:space="preserve"> </w:t>
      </w:r>
      <w:r w:rsidRPr="00D8643A">
        <w:t>ar</w:t>
      </w:r>
      <w:r w:rsidRPr="00D8643A">
        <w:rPr>
          <w:spacing w:val="-1"/>
        </w:rPr>
        <w:t xml:space="preserve"> </w:t>
      </w:r>
      <w:r w:rsidRPr="00D8643A">
        <w:t>placebo</w:t>
      </w:r>
      <w:r w:rsidRPr="00D8643A">
        <w:rPr>
          <w:spacing w:val="-2"/>
        </w:rPr>
        <w:t xml:space="preserve"> </w:t>
      </w:r>
      <w:r w:rsidRPr="00D8643A">
        <w:t>dozę</w:t>
      </w:r>
      <w:r w:rsidRPr="00D8643A">
        <w:rPr>
          <w:spacing w:val="-4"/>
        </w:rPr>
        <w:t xml:space="preserve"> </w:t>
      </w:r>
      <w:r w:rsidRPr="00D8643A">
        <w:t>ir</w:t>
      </w:r>
      <w:r w:rsidRPr="00D8643A">
        <w:rPr>
          <w:spacing w:val="-1"/>
        </w:rPr>
        <w:t xml:space="preserve"> </w:t>
      </w:r>
      <w:r w:rsidRPr="00D8643A">
        <w:t>kiekvieną</w:t>
      </w:r>
      <w:r w:rsidRPr="00D8643A">
        <w:rPr>
          <w:spacing w:val="-4"/>
        </w:rPr>
        <w:t xml:space="preserve"> </w:t>
      </w:r>
      <w:r w:rsidRPr="00D8643A">
        <w:t>rytą</w:t>
      </w:r>
      <w:r w:rsidRPr="00D8643A">
        <w:rPr>
          <w:spacing w:val="-2"/>
        </w:rPr>
        <w:t xml:space="preserve"> </w:t>
      </w:r>
      <w:r w:rsidRPr="00D8643A">
        <w:t>prieš aferezę pacientams kasdien skirta po 10 μg/kg kūno masės G-KSF. 3 ir 5 lentelėse</w:t>
      </w:r>
      <w:r w:rsidRPr="00D8643A">
        <w:rPr>
          <w:b/>
        </w:rPr>
        <w:t xml:space="preserve"> </w:t>
      </w:r>
      <w:r w:rsidRPr="00D8643A">
        <w:t>pateiktas optimalus (5 ar 6 x10</w:t>
      </w:r>
      <w:r w:rsidRPr="00D8643A">
        <w:rPr>
          <w:vertAlign w:val="superscript"/>
        </w:rPr>
        <w:t>6</w:t>
      </w:r>
      <w:r w:rsidRPr="00D8643A">
        <w:rPr>
          <w:spacing w:val="-16"/>
        </w:rPr>
        <w:t xml:space="preserve"> </w:t>
      </w:r>
      <w:r w:rsidRPr="00D8643A">
        <w:t>ląstelių/kg kūno masės) ir minimalus (2 x 10</w:t>
      </w:r>
      <w:r w:rsidRPr="00D8643A">
        <w:rPr>
          <w:vertAlign w:val="superscript"/>
        </w:rPr>
        <w:t>6</w:t>
      </w:r>
      <w:r w:rsidRPr="00D8643A">
        <w:rPr>
          <w:spacing w:val="-12"/>
        </w:rPr>
        <w:t xml:space="preserve"> </w:t>
      </w:r>
      <w:r w:rsidRPr="00D8643A">
        <w:t>ląstelių/kg kūno masės) CD34+</w:t>
      </w:r>
      <w:r w:rsidRPr="00D8643A">
        <w:rPr>
          <w:spacing w:val="-2"/>
        </w:rPr>
        <w:t xml:space="preserve"> </w:t>
      </w:r>
      <w:r w:rsidRPr="00D8643A">
        <w:t>ląstelių/kg</w:t>
      </w:r>
      <w:r w:rsidRPr="00D8643A">
        <w:rPr>
          <w:spacing w:val="-5"/>
        </w:rPr>
        <w:t xml:space="preserve"> </w:t>
      </w:r>
      <w:r w:rsidRPr="00D8643A">
        <w:t>kūno</w:t>
      </w:r>
      <w:r w:rsidRPr="00D8643A">
        <w:rPr>
          <w:spacing w:val="-5"/>
        </w:rPr>
        <w:t xml:space="preserve"> </w:t>
      </w:r>
      <w:r w:rsidRPr="00D8643A">
        <w:t>masės</w:t>
      </w:r>
      <w:r w:rsidRPr="00D8643A">
        <w:rPr>
          <w:spacing w:val="-2"/>
        </w:rPr>
        <w:t xml:space="preserve"> </w:t>
      </w:r>
      <w:r w:rsidRPr="00D8643A">
        <w:t>skaičius</w:t>
      </w:r>
      <w:r w:rsidRPr="00D8643A">
        <w:rPr>
          <w:spacing w:val="-2"/>
        </w:rPr>
        <w:t xml:space="preserve"> </w:t>
      </w:r>
      <w:r w:rsidRPr="00D8643A">
        <w:t>per</w:t>
      </w:r>
      <w:r w:rsidRPr="00D8643A">
        <w:rPr>
          <w:spacing w:val="-1"/>
        </w:rPr>
        <w:t xml:space="preserve"> </w:t>
      </w:r>
      <w:r w:rsidRPr="00D8643A">
        <w:t>duotą</w:t>
      </w:r>
      <w:r w:rsidRPr="00D8643A">
        <w:rPr>
          <w:spacing w:val="-2"/>
        </w:rPr>
        <w:t xml:space="preserve"> </w:t>
      </w:r>
      <w:r w:rsidRPr="00D8643A">
        <w:t>dienų</w:t>
      </w:r>
      <w:r w:rsidRPr="00D8643A">
        <w:rPr>
          <w:spacing w:val="-5"/>
        </w:rPr>
        <w:t xml:space="preserve"> </w:t>
      </w:r>
      <w:r w:rsidRPr="00D8643A">
        <w:t>skaičių,</w:t>
      </w:r>
      <w:r w:rsidRPr="00D8643A">
        <w:rPr>
          <w:spacing w:val="-5"/>
        </w:rPr>
        <w:t xml:space="preserve"> </w:t>
      </w:r>
      <w:r w:rsidRPr="00D8643A">
        <w:t>taip</w:t>
      </w:r>
      <w:r w:rsidRPr="00D8643A">
        <w:rPr>
          <w:spacing w:val="-2"/>
        </w:rPr>
        <w:t xml:space="preserve"> </w:t>
      </w:r>
      <w:r w:rsidRPr="00D8643A">
        <w:t>pat</w:t>
      </w:r>
      <w:r w:rsidRPr="00D8643A">
        <w:rPr>
          <w:spacing w:val="-1"/>
        </w:rPr>
        <w:t xml:space="preserve"> </w:t>
      </w:r>
      <w:r w:rsidRPr="00D8643A">
        <w:t>pateikti</w:t>
      </w:r>
      <w:r w:rsidRPr="00D8643A">
        <w:rPr>
          <w:spacing w:val="-4"/>
        </w:rPr>
        <w:t xml:space="preserve"> </w:t>
      </w:r>
      <w:r w:rsidRPr="00D8643A">
        <w:t>pirminiai</w:t>
      </w:r>
      <w:r w:rsidRPr="00D8643A">
        <w:rPr>
          <w:spacing w:val="-1"/>
        </w:rPr>
        <w:t xml:space="preserve"> </w:t>
      </w:r>
      <w:r w:rsidRPr="00D8643A">
        <w:t xml:space="preserve">sudėtiniai rezultatai, į kuriuos </w:t>
      </w:r>
      <w:r w:rsidRPr="00D8643A">
        <w:lastRenderedPageBreak/>
        <w:t>įtrauktas sėkmingas prigijimas; 4 ir 6 lentelėse pateikta pacientų, pasiekusių optimalų CD34+ ląstelių/kg kūno masės skaičių per aferezės dieną, proporcija.</w:t>
      </w:r>
    </w:p>
    <w:p w14:paraId="668736AC" w14:textId="77777777" w:rsidR="00A34EE2" w:rsidRPr="00D8643A" w:rsidRDefault="00A34EE2" w:rsidP="009436B9">
      <w:pPr>
        <w:pStyle w:val="Pagrindinistekstas"/>
        <w:rPr>
          <w:sz w:val="21"/>
        </w:rPr>
      </w:pPr>
    </w:p>
    <w:p w14:paraId="6C495FAA" w14:textId="77777777" w:rsidR="00A34EE2" w:rsidRPr="00D8643A" w:rsidRDefault="00042F01" w:rsidP="00042F01">
      <w:pPr>
        <w:pStyle w:val="Antrat2"/>
        <w:ind w:left="990" w:hanging="990"/>
      </w:pPr>
      <w:r w:rsidRPr="00D8643A">
        <w:rPr>
          <w:spacing w:val="-2"/>
        </w:rPr>
        <w:t>3 lentelė.</w:t>
      </w:r>
      <w:r w:rsidRPr="00D8643A">
        <w:tab/>
        <w:t>AMD3100-3101</w:t>
      </w:r>
      <w:r w:rsidRPr="00D8643A">
        <w:rPr>
          <w:spacing w:val="-3"/>
        </w:rPr>
        <w:t xml:space="preserve"> </w:t>
      </w:r>
      <w:r w:rsidRPr="00D8643A">
        <w:t>tyrimo</w:t>
      </w:r>
      <w:r w:rsidRPr="00D8643A">
        <w:rPr>
          <w:spacing w:val="-3"/>
        </w:rPr>
        <w:t xml:space="preserve"> </w:t>
      </w:r>
      <w:r w:rsidRPr="00D8643A">
        <w:t>veiksmingumo</w:t>
      </w:r>
      <w:r w:rsidRPr="00D8643A">
        <w:rPr>
          <w:spacing w:val="-3"/>
        </w:rPr>
        <w:t xml:space="preserve"> </w:t>
      </w:r>
      <w:r w:rsidRPr="00D8643A">
        <w:t>rezultatai</w:t>
      </w:r>
      <w:r w:rsidRPr="00D8643A">
        <w:rPr>
          <w:spacing w:val="-5"/>
        </w:rPr>
        <w:t xml:space="preserve"> </w:t>
      </w:r>
      <w:r w:rsidRPr="00D8643A">
        <w:t>–</w:t>
      </w:r>
      <w:r w:rsidRPr="00D8643A">
        <w:rPr>
          <w:spacing w:val="-6"/>
        </w:rPr>
        <w:t xml:space="preserve"> </w:t>
      </w:r>
      <w:r w:rsidRPr="00D8643A">
        <w:t>CD34+</w:t>
      </w:r>
      <w:r w:rsidRPr="00D8643A">
        <w:rPr>
          <w:spacing w:val="-4"/>
        </w:rPr>
        <w:t xml:space="preserve"> </w:t>
      </w:r>
      <w:r w:rsidRPr="00D8643A">
        <w:t>ląstelių</w:t>
      </w:r>
      <w:r w:rsidRPr="00D8643A">
        <w:rPr>
          <w:spacing w:val="-4"/>
        </w:rPr>
        <w:t xml:space="preserve"> </w:t>
      </w:r>
      <w:r w:rsidRPr="00D8643A">
        <w:t>mobilizacija</w:t>
      </w:r>
      <w:r w:rsidRPr="00D8643A">
        <w:rPr>
          <w:spacing w:val="-3"/>
        </w:rPr>
        <w:t xml:space="preserve"> </w:t>
      </w:r>
      <w:r w:rsidRPr="00D8643A">
        <w:t>ne Hodžkino limfoma sergančių pacientų organizmuose</w:t>
      </w:r>
    </w:p>
    <w:p w14:paraId="55E7EE46" w14:textId="77777777" w:rsidR="00A34EE2" w:rsidRPr="00D8643A" w:rsidRDefault="00A34EE2" w:rsidP="009436B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1800"/>
        <w:gridCol w:w="1800"/>
        <w:gridCol w:w="1157"/>
      </w:tblGrid>
      <w:tr w:rsidR="00A34EE2" w:rsidRPr="00D8643A" w14:paraId="11D627B0" w14:textId="77777777" w:rsidTr="00D8643A">
        <w:trPr>
          <w:trHeight w:val="837"/>
        </w:trPr>
        <w:tc>
          <w:tcPr>
            <w:tcW w:w="4519" w:type="dxa"/>
          </w:tcPr>
          <w:p w14:paraId="3DACD476" w14:textId="77777777" w:rsidR="00A34EE2" w:rsidRPr="00D8643A" w:rsidRDefault="00042F01" w:rsidP="00042F01">
            <w:pPr>
              <w:pStyle w:val="TableParagraph"/>
              <w:jc w:val="center"/>
              <w:rPr>
                <w:b/>
              </w:rPr>
            </w:pPr>
            <w:r w:rsidRPr="00D8643A">
              <w:rPr>
                <w:b/>
              </w:rPr>
              <w:t>Veiksmingumo</w:t>
            </w:r>
            <w:r w:rsidRPr="00D8643A">
              <w:rPr>
                <w:b/>
                <w:spacing w:val="-10"/>
              </w:rPr>
              <w:t xml:space="preserve"> </w:t>
            </w:r>
            <w:r w:rsidRPr="00D8643A">
              <w:rPr>
                <w:b/>
                <w:spacing w:val="-2"/>
              </w:rPr>
              <w:t>rezultatas</w:t>
            </w:r>
            <w:r w:rsidRPr="00D8643A">
              <w:rPr>
                <w:b/>
                <w:spacing w:val="-2"/>
                <w:vertAlign w:val="superscript"/>
              </w:rPr>
              <w:t>b</w:t>
            </w:r>
          </w:p>
        </w:tc>
        <w:tc>
          <w:tcPr>
            <w:tcW w:w="1800" w:type="dxa"/>
          </w:tcPr>
          <w:p w14:paraId="2A5F9553" w14:textId="6AF704B0" w:rsidR="00A34EE2" w:rsidRPr="00D8643A" w:rsidRDefault="00042F01" w:rsidP="009436B9">
            <w:pPr>
              <w:pStyle w:val="TableParagraph"/>
              <w:jc w:val="center"/>
              <w:rPr>
                <w:b/>
              </w:rPr>
            </w:pPr>
            <w:r w:rsidRPr="00D8643A">
              <w:rPr>
                <w:b/>
              </w:rPr>
              <w:t>Pleriksaforas</w:t>
            </w:r>
            <w:r w:rsidRPr="00D8643A">
              <w:rPr>
                <w:b/>
                <w:spacing w:val="-14"/>
              </w:rPr>
              <w:t xml:space="preserve"> </w:t>
            </w:r>
            <w:r w:rsidRPr="00D8643A">
              <w:rPr>
                <w:b/>
              </w:rPr>
              <w:t>ir</w:t>
            </w:r>
            <w:r w:rsidRPr="00D8643A">
              <w:rPr>
                <w:b/>
                <w:spacing w:val="-14"/>
              </w:rPr>
              <w:t xml:space="preserve"> </w:t>
            </w:r>
            <w:r w:rsidRPr="00D8643A">
              <w:rPr>
                <w:b/>
                <w:spacing w:val="-14"/>
              </w:rPr>
              <w:br/>
            </w:r>
            <w:r w:rsidRPr="00D8643A">
              <w:rPr>
                <w:b/>
              </w:rPr>
              <w:t>G-</w:t>
            </w:r>
            <w:r w:rsidRPr="00D8643A">
              <w:rPr>
                <w:b/>
                <w:spacing w:val="-4"/>
              </w:rPr>
              <w:t>KSF</w:t>
            </w:r>
          </w:p>
          <w:p w14:paraId="2FF05E8E" w14:textId="77777777" w:rsidR="00A34EE2" w:rsidRPr="00D8643A" w:rsidRDefault="00042F01" w:rsidP="009436B9">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4"/>
              </w:rPr>
              <w:t>150)</w:t>
            </w:r>
          </w:p>
        </w:tc>
        <w:tc>
          <w:tcPr>
            <w:tcW w:w="1800" w:type="dxa"/>
          </w:tcPr>
          <w:p w14:paraId="3368396A" w14:textId="217BC7C7" w:rsidR="00A34EE2" w:rsidRPr="00D8643A" w:rsidRDefault="00042F01" w:rsidP="009436B9">
            <w:pPr>
              <w:pStyle w:val="TableParagraph"/>
              <w:jc w:val="center"/>
              <w:rPr>
                <w:b/>
              </w:rPr>
            </w:pPr>
            <w:r w:rsidRPr="00D8643A">
              <w:rPr>
                <w:b/>
              </w:rPr>
              <w:t>Placebas</w:t>
            </w:r>
            <w:r w:rsidRPr="00D8643A">
              <w:rPr>
                <w:b/>
                <w:spacing w:val="-14"/>
              </w:rPr>
              <w:t xml:space="preserve"> </w:t>
            </w:r>
            <w:r w:rsidRPr="00D8643A">
              <w:rPr>
                <w:b/>
              </w:rPr>
              <w:t>ir</w:t>
            </w:r>
            <w:r w:rsidRPr="00D8643A">
              <w:rPr>
                <w:b/>
                <w:spacing w:val="-14"/>
              </w:rPr>
              <w:t xml:space="preserve"> </w:t>
            </w:r>
            <w:r w:rsidRPr="00D8643A">
              <w:rPr>
                <w:b/>
                <w:spacing w:val="-14"/>
              </w:rPr>
              <w:br/>
            </w:r>
            <w:r w:rsidRPr="00D8643A">
              <w:rPr>
                <w:b/>
              </w:rPr>
              <w:t>G-</w:t>
            </w:r>
            <w:r w:rsidRPr="00D8643A">
              <w:rPr>
                <w:b/>
                <w:spacing w:val="-4"/>
              </w:rPr>
              <w:t>KSF</w:t>
            </w:r>
          </w:p>
          <w:p w14:paraId="406F6A74" w14:textId="77777777" w:rsidR="00A34EE2" w:rsidRPr="00D8643A" w:rsidRDefault="00042F01" w:rsidP="009436B9">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4"/>
              </w:rPr>
              <w:t>148)</w:t>
            </w:r>
          </w:p>
        </w:tc>
        <w:tc>
          <w:tcPr>
            <w:tcW w:w="1157" w:type="dxa"/>
          </w:tcPr>
          <w:p w14:paraId="0D53C0E8" w14:textId="77777777" w:rsidR="00A34EE2" w:rsidRPr="00D8643A" w:rsidRDefault="00A34EE2" w:rsidP="009436B9">
            <w:pPr>
              <w:pStyle w:val="TableParagraph"/>
              <w:rPr>
                <w:b/>
                <w:sz w:val="25"/>
              </w:rPr>
            </w:pPr>
          </w:p>
          <w:p w14:paraId="611C32CF" w14:textId="77777777" w:rsidR="00A34EE2" w:rsidRPr="00D8643A" w:rsidRDefault="00042F01" w:rsidP="00042F01">
            <w:pPr>
              <w:pStyle w:val="TableParagraph"/>
              <w:jc w:val="center"/>
              <w:rPr>
                <w:b/>
              </w:rPr>
            </w:pPr>
            <w:r w:rsidRPr="00D8643A">
              <w:rPr>
                <w:b/>
              </w:rPr>
              <w:t>p-reikšmė</w:t>
            </w:r>
            <w:r w:rsidRPr="00D8643A">
              <w:rPr>
                <w:b/>
                <w:spacing w:val="-2"/>
                <w:vertAlign w:val="superscript"/>
              </w:rPr>
              <w:t>a</w:t>
            </w:r>
          </w:p>
        </w:tc>
      </w:tr>
      <w:tr w:rsidR="00A34EE2" w:rsidRPr="00D8643A" w14:paraId="69556FDD" w14:textId="77777777" w:rsidTr="00D8643A">
        <w:trPr>
          <w:trHeight w:val="839"/>
        </w:trPr>
        <w:tc>
          <w:tcPr>
            <w:tcW w:w="4519" w:type="dxa"/>
          </w:tcPr>
          <w:p w14:paraId="5FBD4169" w14:textId="77777777" w:rsidR="00A34EE2" w:rsidRPr="00D8643A" w:rsidRDefault="00042F01" w:rsidP="00042F01">
            <w:pPr>
              <w:pStyle w:val="TableParagraph"/>
              <w:ind w:left="135" w:hanging="1"/>
            </w:pPr>
            <w:r w:rsidRPr="00D8643A">
              <w:t>Pacientai, pasiekę ≥ 5 x 10</w:t>
            </w:r>
            <w:r w:rsidRPr="00D8643A">
              <w:rPr>
                <w:vertAlign w:val="superscript"/>
              </w:rPr>
              <w:t>6</w:t>
            </w:r>
            <w:r w:rsidRPr="00D8643A">
              <w:rPr>
                <w:spacing w:val="-8"/>
              </w:rPr>
              <w:t xml:space="preserve"> </w:t>
            </w:r>
            <w:r w:rsidRPr="00D8643A">
              <w:t>ląstelių/kg kūno masės</w:t>
            </w:r>
            <w:r w:rsidRPr="00D8643A">
              <w:rPr>
                <w:spacing w:val="-5"/>
              </w:rPr>
              <w:t xml:space="preserve"> </w:t>
            </w:r>
            <w:r w:rsidRPr="00D8643A">
              <w:t>per</w:t>
            </w:r>
            <w:r w:rsidRPr="00D8643A">
              <w:rPr>
                <w:spacing w:val="-6"/>
              </w:rPr>
              <w:t xml:space="preserve"> </w:t>
            </w:r>
            <w:r w:rsidRPr="00D8643A">
              <w:t>≤</w:t>
            </w:r>
            <w:r w:rsidRPr="00D8643A">
              <w:rPr>
                <w:spacing w:val="-4"/>
              </w:rPr>
              <w:t> </w:t>
            </w:r>
            <w:r w:rsidRPr="00D8643A">
              <w:t>4</w:t>
            </w:r>
            <w:r w:rsidRPr="00D8643A">
              <w:rPr>
                <w:spacing w:val="-5"/>
              </w:rPr>
              <w:t xml:space="preserve"> </w:t>
            </w:r>
            <w:r w:rsidRPr="00D8643A">
              <w:t>aferezės</w:t>
            </w:r>
            <w:r w:rsidRPr="00D8643A">
              <w:rPr>
                <w:spacing w:val="-5"/>
              </w:rPr>
              <w:t xml:space="preserve"> </w:t>
            </w:r>
            <w:r w:rsidRPr="00D8643A">
              <w:t>dienas</w:t>
            </w:r>
            <w:r w:rsidRPr="00D8643A">
              <w:rPr>
                <w:spacing w:val="-5"/>
              </w:rPr>
              <w:t xml:space="preserve"> </w:t>
            </w:r>
            <w:r w:rsidRPr="00D8643A">
              <w:t>ir</w:t>
            </w:r>
            <w:r w:rsidRPr="00D8643A">
              <w:rPr>
                <w:spacing w:val="-4"/>
              </w:rPr>
              <w:t xml:space="preserve"> </w:t>
            </w:r>
            <w:r w:rsidRPr="00D8643A">
              <w:t>kuriems</w:t>
            </w:r>
            <w:r w:rsidRPr="00D8643A">
              <w:rPr>
                <w:spacing w:val="-6"/>
              </w:rPr>
              <w:t xml:space="preserve"> </w:t>
            </w:r>
            <w:r w:rsidRPr="00D8643A">
              <w:t>įvyko sėkmingas prigijimas</w:t>
            </w:r>
          </w:p>
        </w:tc>
        <w:tc>
          <w:tcPr>
            <w:tcW w:w="1800" w:type="dxa"/>
          </w:tcPr>
          <w:p w14:paraId="7A833501" w14:textId="77777777" w:rsidR="00A34EE2" w:rsidRPr="00D8643A" w:rsidRDefault="00042F01" w:rsidP="00042F01">
            <w:pPr>
              <w:pStyle w:val="TableParagraph"/>
              <w:jc w:val="center"/>
            </w:pPr>
            <w:r w:rsidRPr="00D8643A">
              <w:t>86 (57,3 </w:t>
            </w:r>
            <w:r w:rsidRPr="00D8643A">
              <w:rPr>
                <w:spacing w:val="-5"/>
              </w:rPr>
              <w:t>%)</w:t>
            </w:r>
          </w:p>
        </w:tc>
        <w:tc>
          <w:tcPr>
            <w:tcW w:w="1800" w:type="dxa"/>
          </w:tcPr>
          <w:p w14:paraId="16955BBB" w14:textId="77777777" w:rsidR="00A34EE2" w:rsidRPr="00D8643A" w:rsidRDefault="00042F01" w:rsidP="00042F01">
            <w:pPr>
              <w:pStyle w:val="TableParagraph"/>
              <w:jc w:val="center"/>
            </w:pPr>
            <w:r w:rsidRPr="00D8643A">
              <w:t>28 (18,9 </w:t>
            </w:r>
            <w:r w:rsidRPr="00D8643A">
              <w:rPr>
                <w:spacing w:val="-5"/>
              </w:rPr>
              <w:t>%)</w:t>
            </w:r>
          </w:p>
        </w:tc>
        <w:tc>
          <w:tcPr>
            <w:tcW w:w="1157" w:type="dxa"/>
          </w:tcPr>
          <w:p w14:paraId="7AECCBDA" w14:textId="77777777" w:rsidR="00A34EE2" w:rsidRPr="00D8643A" w:rsidRDefault="00042F01" w:rsidP="009436B9">
            <w:pPr>
              <w:pStyle w:val="TableParagraph"/>
              <w:jc w:val="center"/>
            </w:pPr>
            <w:r w:rsidRPr="00D8643A">
              <w:t xml:space="preserve">&lt; </w:t>
            </w:r>
            <w:r w:rsidRPr="00D8643A">
              <w:rPr>
                <w:spacing w:val="-2"/>
              </w:rPr>
              <w:t>0,001</w:t>
            </w:r>
          </w:p>
        </w:tc>
      </w:tr>
      <w:tr w:rsidR="00A34EE2" w:rsidRPr="00D8643A" w14:paraId="78125179" w14:textId="77777777" w:rsidTr="00D8643A">
        <w:trPr>
          <w:trHeight w:val="839"/>
        </w:trPr>
        <w:tc>
          <w:tcPr>
            <w:tcW w:w="4519" w:type="dxa"/>
          </w:tcPr>
          <w:p w14:paraId="0DB1734A" w14:textId="77777777" w:rsidR="00A34EE2" w:rsidRPr="00D8643A" w:rsidRDefault="00042F01" w:rsidP="00042F01">
            <w:pPr>
              <w:pStyle w:val="TableParagraph"/>
              <w:ind w:left="135" w:hanging="1"/>
            </w:pPr>
            <w:r w:rsidRPr="00D8643A">
              <w:t>Pacientai, pasiekę ≥ 2 x 10</w:t>
            </w:r>
            <w:r w:rsidRPr="00D8643A">
              <w:rPr>
                <w:vertAlign w:val="superscript"/>
              </w:rPr>
              <w:t>6</w:t>
            </w:r>
            <w:r w:rsidRPr="00D8643A">
              <w:rPr>
                <w:spacing w:val="-8"/>
              </w:rPr>
              <w:t xml:space="preserve"> </w:t>
            </w:r>
            <w:r w:rsidRPr="00D8643A">
              <w:t>ląstelių/kg kūno masės</w:t>
            </w:r>
            <w:r w:rsidRPr="00D8643A">
              <w:rPr>
                <w:spacing w:val="-5"/>
              </w:rPr>
              <w:t xml:space="preserve"> </w:t>
            </w:r>
            <w:r w:rsidRPr="00D8643A">
              <w:t>per</w:t>
            </w:r>
            <w:r w:rsidRPr="00D8643A">
              <w:rPr>
                <w:spacing w:val="-6"/>
              </w:rPr>
              <w:t xml:space="preserve"> </w:t>
            </w:r>
            <w:r w:rsidRPr="00D8643A">
              <w:t>≤ 4</w:t>
            </w:r>
            <w:r w:rsidRPr="00D8643A">
              <w:rPr>
                <w:spacing w:val="-5"/>
              </w:rPr>
              <w:t> </w:t>
            </w:r>
            <w:r w:rsidRPr="00D8643A">
              <w:t>aferezės</w:t>
            </w:r>
            <w:r w:rsidRPr="00D8643A">
              <w:rPr>
                <w:spacing w:val="-5"/>
              </w:rPr>
              <w:t xml:space="preserve"> </w:t>
            </w:r>
            <w:r w:rsidRPr="00D8643A">
              <w:t>dienas</w:t>
            </w:r>
            <w:r w:rsidRPr="00D8643A">
              <w:rPr>
                <w:spacing w:val="-5"/>
              </w:rPr>
              <w:t xml:space="preserve"> </w:t>
            </w:r>
            <w:r w:rsidRPr="00D8643A">
              <w:t>ir</w:t>
            </w:r>
            <w:r w:rsidRPr="00D8643A">
              <w:rPr>
                <w:spacing w:val="-4"/>
              </w:rPr>
              <w:t xml:space="preserve"> </w:t>
            </w:r>
            <w:r w:rsidRPr="00D8643A">
              <w:t>kuriems</w:t>
            </w:r>
            <w:r w:rsidRPr="00D8643A">
              <w:rPr>
                <w:spacing w:val="-6"/>
              </w:rPr>
              <w:t xml:space="preserve"> </w:t>
            </w:r>
            <w:r w:rsidRPr="00D8643A">
              <w:t>įvyko sėkmingas prigijimas</w:t>
            </w:r>
          </w:p>
        </w:tc>
        <w:tc>
          <w:tcPr>
            <w:tcW w:w="1800" w:type="dxa"/>
          </w:tcPr>
          <w:p w14:paraId="6BA096FA" w14:textId="77777777" w:rsidR="00A34EE2" w:rsidRPr="00D8643A" w:rsidRDefault="00042F01" w:rsidP="009436B9">
            <w:pPr>
              <w:pStyle w:val="TableParagraph"/>
              <w:jc w:val="center"/>
            </w:pPr>
            <w:r w:rsidRPr="00D8643A">
              <w:t>126</w:t>
            </w:r>
            <w:r w:rsidRPr="00D8643A">
              <w:rPr>
                <w:spacing w:val="-2"/>
              </w:rPr>
              <w:t xml:space="preserve"> </w:t>
            </w:r>
            <w:r w:rsidRPr="00D8643A">
              <w:t>(84,0</w:t>
            </w:r>
            <w:r w:rsidRPr="00D8643A">
              <w:rPr>
                <w:spacing w:val="-1"/>
              </w:rPr>
              <w:t> </w:t>
            </w:r>
            <w:r w:rsidRPr="00D8643A">
              <w:rPr>
                <w:spacing w:val="-5"/>
              </w:rPr>
              <w:t>%)</w:t>
            </w:r>
          </w:p>
        </w:tc>
        <w:tc>
          <w:tcPr>
            <w:tcW w:w="1800" w:type="dxa"/>
          </w:tcPr>
          <w:p w14:paraId="0ACCDE66" w14:textId="77777777" w:rsidR="00A34EE2" w:rsidRPr="00D8643A" w:rsidRDefault="00042F01" w:rsidP="00042F01">
            <w:pPr>
              <w:pStyle w:val="TableParagraph"/>
              <w:jc w:val="center"/>
            </w:pPr>
            <w:r w:rsidRPr="00D8643A">
              <w:t>64 (43,2 </w:t>
            </w:r>
            <w:r w:rsidRPr="00D8643A">
              <w:rPr>
                <w:spacing w:val="-5"/>
              </w:rPr>
              <w:t>%)</w:t>
            </w:r>
          </w:p>
        </w:tc>
        <w:tc>
          <w:tcPr>
            <w:tcW w:w="1157" w:type="dxa"/>
          </w:tcPr>
          <w:p w14:paraId="707C9FFB" w14:textId="77777777" w:rsidR="00A34EE2" w:rsidRPr="00D8643A" w:rsidRDefault="00042F01" w:rsidP="009436B9">
            <w:pPr>
              <w:pStyle w:val="TableParagraph"/>
              <w:jc w:val="center"/>
            </w:pPr>
            <w:r w:rsidRPr="00D8643A">
              <w:t xml:space="preserve">&lt; </w:t>
            </w:r>
            <w:r w:rsidRPr="00D8643A">
              <w:rPr>
                <w:spacing w:val="-2"/>
              </w:rPr>
              <w:t>0,001</w:t>
            </w:r>
          </w:p>
        </w:tc>
      </w:tr>
    </w:tbl>
    <w:p w14:paraId="71CC815F" w14:textId="77777777" w:rsidR="00A34EE2" w:rsidRPr="00D8643A" w:rsidRDefault="00042F01" w:rsidP="009436B9">
      <w:pPr>
        <w:rPr>
          <w:sz w:val="18"/>
        </w:rPr>
      </w:pPr>
      <w:r w:rsidRPr="00D8643A">
        <w:rPr>
          <w:position w:val="6"/>
          <w:sz w:val="12"/>
        </w:rPr>
        <w:t>a</w:t>
      </w:r>
      <w:r w:rsidRPr="00D8643A">
        <w:rPr>
          <w:spacing w:val="-1"/>
          <w:position w:val="6"/>
          <w:sz w:val="12"/>
        </w:rPr>
        <w:t xml:space="preserve"> </w:t>
      </w:r>
      <w:r w:rsidRPr="00D8643A">
        <w:rPr>
          <w:sz w:val="18"/>
        </w:rPr>
        <w:t>p-reikšmė</w:t>
      </w:r>
      <w:r w:rsidRPr="00D8643A">
        <w:rPr>
          <w:spacing w:val="-2"/>
          <w:sz w:val="18"/>
        </w:rPr>
        <w:t xml:space="preserve"> </w:t>
      </w:r>
      <w:r w:rsidRPr="00D8643A">
        <w:rPr>
          <w:sz w:val="18"/>
        </w:rPr>
        <w:t>apskaičiuota</w:t>
      </w:r>
      <w:r w:rsidRPr="00D8643A">
        <w:rPr>
          <w:spacing w:val="-2"/>
          <w:sz w:val="18"/>
        </w:rPr>
        <w:t xml:space="preserve"> </w:t>
      </w:r>
      <w:r w:rsidRPr="00D8643A">
        <w:rPr>
          <w:sz w:val="18"/>
        </w:rPr>
        <w:t>pagal</w:t>
      </w:r>
      <w:r w:rsidRPr="00D8643A">
        <w:rPr>
          <w:spacing w:val="-4"/>
          <w:sz w:val="18"/>
        </w:rPr>
        <w:t xml:space="preserve"> </w:t>
      </w:r>
      <w:r w:rsidRPr="00D8643A">
        <w:rPr>
          <w:i/>
          <w:sz w:val="18"/>
        </w:rPr>
        <w:t>Pearson Chi</w:t>
      </w:r>
      <w:r w:rsidRPr="00D8643A">
        <w:rPr>
          <w:sz w:val="18"/>
        </w:rPr>
        <w:t>-kvadrato</w:t>
      </w:r>
      <w:r w:rsidRPr="00D8643A">
        <w:rPr>
          <w:spacing w:val="-2"/>
          <w:sz w:val="18"/>
        </w:rPr>
        <w:t xml:space="preserve"> testą.</w:t>
      </w:r>
    </w:p>
    <w:p w14:paraId="4D8C0170" w14:textId="77777777" w:rsidR="00A34EE2" w:rsidRPr="00D8643A" w:rsidRDefault="00042F01" w:rsidP="009436B9">
      <w:pPr>
        <w:rPr>
          <w:sz w:val="18"/>
        </w:rPr>
      </w:pPr>
      <w:r w:rsidRPr="00D8643A">
        <w:rPr>
          <w:position w:val="6"/>
          <w:sz w:val="12"/>
        </w:rPr>
        <w:t xml:space="preserve">b </w:t>
      </w:r>
      <w:r w:rsidRPr="00D8643A">
        <w:rPr>
          <w:sz w:val="18"/>
        </w:rPr>
        <w:t>Statistiškai reikšmingai daugiau pacientų pasiekė ≥ 5 x 10</w:t>
      </w:r>
      <w:r w:rsidRPr="00D8643A">
        <w:rPr>
          <w:sz w:val="18"/>
          <w:vertAlign w:val="superscript"/>
        </w:rPr>
        <w:t>6</w:t>
      </w:r>
      <w:r w:rsidRPr="00D8643A">
        <w:rPr>
          <w:sz w:val="18"/>
        </w:rPr>
        <w:t xml:space="preserve"> ląstelių/kg kūno masės per ≤ 4 aferezės dienas, vartodami pleriksaforą ir G-KSF (n = 89; 59,3 %) nei vartodami placebą ir G-KSF (n = 29; 19,6 %), p &lt; 0,001; statistiškai reikšmingai daugiau</w:t>
      </w:r>
      <w:r w:rsidRPr="00D8643A">
        <w:rPr>
          <w:spacing w:val="-2"/>
          <w:sz w:val="18"/>
        </w:rPr>
        <w:t xml:space="preserve"> </w:t>
      </w:r>
      <w:r w:rsidRPr="00D8643A">
        <w:rPr>
          <w:sz w:val="18"/>
        </w:rPr>
        <w:t>pacientų</w:t>
      </w:r>
      <w:r w:rsidRPr="00D8643A">
        <w:rPr>
          <w:spacing w:val="-3"/>
          <w:sz w:val="18"/>
        </w:rPr>
        <w:t xml:space="preserve"> </w:t>
      </w:r>
      <w:r w:rsidRPr="00D8643A">
        <w:rPr>
          <w:sz w:val="18"/>
        </w:rPr>
        <w:t>pasiekė</w:t>
      </w:r>
      <w:r w:rsidRPr="00D8643A">
        <w:rPr>
          <w:spacing w:val="-3"/>
          <w:sz w:val="18"/>
        </w:rPr>
        <w:t xml:space="preserve"> </w:t>
      </w:r>
      <w:r w:rsidRPr="00D8643A">
        <w:rPr>
          <w:sz w:val="18"/>
        </w:rPr>
        <w:t>≥</w:t>
      </w:r>
      <w:r w:rsidRPr="00D8643A">
        <w:rPr>
          <w:spacing w:val="-3"/>
          <w:sz w:val="18"/>
        </w:rPr>
        <w:t> </w:t>
      </w:r>
      <w:r w:rsidRPr="00D8643A">
        <w:rPr>
          <w:sz w:val="18"/>
        </w:rPr>
        <w:t>2</w:t>
      </w:r>
      <w:r w:rsidRPr="00D8643A">
        <w:rPr>
          <w:spacing w:val="-3"/>
          <w:sz w:val="18"/>
        </w:rPr>
        <w:t> </w:t>
      </w:r>
      <w:r w:rsidRPr="00D8643A">
        <w:rPr>
          <w:sz w:val="18"/>
        </w:rPr>
        <w:t>x</w:t>
      </w:r>
      <w:r w:rsidRPr="00D8643A">
        <w:rPr>
          <w:spacing w:val="-1"/>
          <w:sz w:val="18"/>
        </w:rPr>
        <w:t> </w:t>
      </w:r>
      <w:r w:rsidRPr="00D8643A">
        <w:rPr>
          <w:sz w:val="18"/>
        </w:rPr>
        <w:t>10</w:t>
      </w:r>
      <w:r w:rsidRPr="00D8643A">
        <w:rPr>
          <w:sz w:val="18"/>
          <w:vertAlign w:val="superscript"/>
        </w:rPr>
        <w:t>6</w:t>
      </w:r>
      <w:r w:rsidRPr="00D8643A">
        <w:rPr>
          <w:spacing w:val="-14"/>
          <w:sz w:val="18"/>
        </w:rPr>
        <w:t xml:space="preserve"> </w:t>
      </w:r>
      <w:r w:rsidRPr="00D8643A">
        <w:rPr>
          <w:sz w:val="18"/>
        </w:rPr>
        <w:t>ląstelių/kg</w:t>
      </w:r>
      <w:r w:rsidRPr="00D8643A">
        <w:rPr>
          <w:spacing w:val="-3"/>
          <w:sz w:val="18"/>
        </w:rPr>
        <w:t xml:space="preserve"> </w:t>
      </w:r>
      <w:r w:rsidRPr="00D8643A">
        <w:rPr>
          <w:sz w:val="18"/>
        </w:rPr>
        <w:t>kūno</w:t>
      </w:r>
      <w:r w:rsidRPr="00D8643A">
        <w:rPr>
          <w:spacing w:val="-3"/>
          <w:sz w:val="18"/>
        </w:rPr>
        <w:t xml:space="preserve"> </w:t>
      </w:r>
      <w:r w:rsidRPr="00D8643A">
        <w:rPr>
          <w:sz w:val="18"/>
        </w:rPr>
        <w:t>masės</w:t>
      </w:r>
      <w:r w:rsidRPr="00D8643A">
        <w:rPr>
          <w:spacing w:val="-2"/>
          <w:sz w:val="18"/>
        </w:rPr>
        <w:t xml:space="preserve"> </w:t>
      </w:r>
      <w:r w:rsidRPr="00D8643A">
        <w:rPr>
          <w:sz w:val="18"/>
        </w:rPr>
        <w:t>per</w:t>
      </w:r>
      <w:r w:rsidRPr="00D8643A">
        <w:rPr>
          <w:spacing w:val="-2"/>
          <w:sz w:val="18"/>
        </w:rPr>
        <w:t xml:space="preserve"> </w:t>
      </w:r>
      <w:r w:rsidRPr="00D8643A">
        <w:rPr>
          <w:sz w:val="18"/>
        </w:rPr>
        <w:t>≤ 4</w:t>
      </w:r>
      <w:r w:rsidRPr="00D8643A">
        <w:rPr>
          <w:spacing w:val="-1"/>
          <w:sz w:val="18"/>
        </w:rPr>
        <w:t xml:space="preserve"> </w:t>
      </w:r>
      <w:r w:rsidRPr="00D8643A">
        <w:rPr>
          <w:sz w:val="18"/>
        </w:rPr>
        <w:t>aferezės</w:t>
      </w:r>
      <w:r w:rsidRPr="00D8643A">
        <w:rPr>
          <w:spacing w:val="-2"/>
          <w:sz w:val="18"/>
        </w:rPr>
        <w:t xml:space="preserve"> </w:t>
      </w:r>
      <w:r w:rsidRPr="00D8643A">
        <w:rPr>
          <w:sz w:val="18"/>
        </w:rPr>
        <w:t>dienas,</w:t>
      </w:r>
      <w:r w:rsidRPr="00D8643A">
        <w:rPr>
          <w:spacing w:val="-1"/>
          <w:sz w:val="18"/>
        </w:rPr>
        <w:t xml:space="preserve"> </w:t>
      </w:r>
      <w:r w:rsidRPr="00D8643A">
        <w:rPr>
          <w:sz w:val="18"/>
        </w:rPr>
        <w:t>vartodami</w:t>
      </w:r>
      <w:r w:rsidRPr="00D8643A">
        <w:rPr>
          <w:spacing w:val="-1"/>
          <w:sz w:val="18"/>
        </w:rPr>
        <w:t xml:space="preserve"> </w:t>
      </w:r>
      <w:r w:rsidR="001A766E" w:rsidRPr="00D8643A">
        <w:rPr>
          <w:sz w:val="18"/>
        </w:rPr>
        <w:t>pleriksaforą</w:t>
      </w:r>
      <w:r w:rsidRPr="00D8643A">
        <w:rPr>
          <w:spacing w:val="-2"/>
          <w:sz w:val="18"/>
        </w:rPr>
        <w:t xml:space="preserve"> </w:t>
      </w:r>
      <w:r w:rsidRPr="00D8643A">
        <w:rPr>
          <w:sz w:val="18"/>
        </w:rPr>
        <w:t>ir</w:t>
      </w:r>
      <w:r w:rsidRPr="00D8643A">
        <w:rPr>
          <w:spacing w:val="-2"/>
          <w:sz w:val="18"/>
        </w:rPr>
        <w:t xml:space="preserve"> </w:t>
      </w:r>
      <w:r w:rsidRPr="00D8643A">
        <w:rPr>
          <w:sz w:val="18"/>
        </w:rPr>
        <w:t>G-KSF</w:t>
      </w:r>
      <w:r w:rsidRPr="00D8643A">
        <w:rPr>
          <w:spacing w:val="-1"/>
          <w:sz w:val="18"/>
        </w:rPr>
        <w:t xml:space="preserve"> </w:t>
      </w:r>
      <w:r w:rsidRPr="00D8643A">
        <w:rPr>
          <w:sz w:val="18"/>
        </w:rPr>
        <w:t>(n</w:t>
      </w:r>
      <w:r w:rsidRPr="00D8643A">
        <w:rPr>
          <w:spacing w:val="-1"/>
          <w:sz w:val="18"/>
        </w:rPr>
        <w:t xml:space="preserve"> </w:t>
      </w:r>
      <w:r w:rsidRPr="00D8643A">
        <w:rPr>
          <w:sz w:val="18"/>
        </w:rPr>
        <w:t>=</w:t>
      </w:r>
      <w:r w:rsidRPr="00D8643A">
        <w:rPr>
          <w:spacing w:val="-5"/>
          <w:sz w:val="18"/>
        </w:rPr>
        <w:t xml:space="preserve"> </w:t>
      </w:r>
      <w:r w:rsidRPr="00D8643A">
        <w:rPr>
          <w:sz w:val="18"/>
        </w:rPr>
        <w:t>130; 86,7 %) nei vartodami placebą ir G-KSF (n = 70; 47,3 %), p &lt; 0,001.</w:t>
      </w:r>
    </w:p>
    <w:p w14:paraId="0F1FFD22" w14:textId="77777777" w:rsidR="00A34EE2" w:rsidRPr="00D8643A" w:rsidRDefault="00A34EE2" w:rsidP="009436B9">
      <w:pPr>
        <w:pStyle w:val="Pagrindinistekstas"/>
      </w:pPr>
    </w:p>
    <w:p w14:paraId="593EB3DA" w14:textId="77777777" w:rsidR="00A34EE2" w:rsidRPr="00D8643A" w:rsidRDefault="00042F01" w:rsidP="00042F01">
      <w:pPr>
        <w:pStyle w:val="Antrat2"/>
        <w:ind w:left="1080" w:hanging="1080"/>
      </w:pPr>
      <w:r w:rsidRPr="00D8643A">
        <w:rPr>
          <w:spacing w:val="-2"/>
        </w:rPr>
        <w:t>4 lentelė.</w:t>
      </w:r>
      <w:r w:rsidRPr="00D8643A">
        <w:tab/>
        <w:t>AMD3100-3101</w:t>
      </w:r>
      <w:r w:rsidRPr="00D8643A">
        <w:rPr>
          <w:spacing w:val="-3"/>
        </w:rPr>
        <w:t xml:space="preserve"> </w:t>
      </w:r>
      <w:r w:rsidRPr="00D8643A">
        <w:t>tyrimas</w:t>
      </w:r>
      <w:r w:rsidRPr="00D8643A">
        <w:rPr>
          <w:spacing w:val="-3"/>
        </w:rPr>
        <w:t xml:space="preserve"> </w:t>
      </w:r>
      <w:r w:rsidRPr="00D8643A">
        <w:t>–</w:t>
      </w:r>
      <w:r w:rsidRPr="00D8643A">
        <w:rPr>
          <w:spacing w:val="-6"/>
        </w:rPr>
        <w:t xml:space="preserve"> </w:t>
      </w:r>
      <w:r w:rsidRPr="00D8643A">
        <w:t>pacientų,</w:t>
      </w:r>
      <w:r w:rsidRPr="00D8643A">
        <w:rPr>
          <w:spacing w:val="-3"/>
        </w:rPr>
        <w:t xml:space="preserve"> </w:t>
      </w:r>
      <w:r w:rsidRPr="00D8643A">
        <w:t>pasiekusių</w:t>
      </w:r>
      <w:r w:rsidRPr="00D8643A">
        <w:rPr>
          <w:spacing w:val="-6"/>
        </w:rPr>
        <w:t xml:space="preserve"> </w:t>
      </w:r>
      <w:r w:rsidRPr="00D8643A">
        <w:t>≥</w:t>
      </w:r>
      <w:r w:rsidRPr="00D8643A">
        <w:rPr>
          <w:spacing w:val="-2"/>
        </w:rPr>
        <w:t xml:space="preserve"> </w:t>
      </w:r>
      <w:r w:rsidRPr="00D8643A">
        <w:t>5</w:t>
      </w:r>
      <w:r w:rsidRPr="00D8643A">
        <w:rPr>
          <w:spacing w:val="-6"/>
        </w:rPr>
        <w:t xml:space="preserve"> </w:t>
      </w:r>
      <w:r w:rsidRPr="00D8643A">
        <w:t>x</w:t>
      </w:r>
      <w:r w:rsidRPr="00D8643A">
        <w:rPr>
          <w:spacing w:val="-3"/>
        </w:rPr>
        <w:t xml:space="preserve"> </w:t>
      </w:r>
      <w:r w:rsidRPr="00D8643A">
        <w:t>10</w:t>
      </w:r>
      <w:r w:rsidRPr="00D8643A">
        <w:rPr>
          <w:vertAlign w:val="superscript"/>
        </w:rPr>
        <w:t>6</w:t>
      </w:r>
      <w:r w:rsidRPr="00D8643A">
        <w:rPr>
          <w:spacing w:val="-3"/>
        </w:rPr>
        <w:t xml:space="preserve"> </w:t>
      </w:r>
      <w:r w:rsidRPr="00D8643A">
        <w:t>CD34+</w:t>
      </w:r>
      <w:r w:rsidRPr="00D8643A">
        <w:rPr>
          <w:spacing w:val="-4"/>
        </w:rPr>
        <w:t xml:space="preserve"> </w:t>
      </w:r>
      <w:r w:rsidRPr="00D8643A">
        <w:t>ląstelių/kg</w:t>
      </w:r>
      <w:r w:rsidRPr="00D8643A">
        <w:rPr>
          <w:spacing w:val="-3"/>
        </w:rPr>
        <w:t xml:space="preserve"> </w:t>
      </w:r>
      <w:r w:rsidRPr="00D8643A">
        <w:t>kūno masės per aferezės dieną, sirgusių ne Hodžkino limfoma, proporcija</w:t>
      </w:r>
    </w:p>
    <w:p w14:paraId="55869C5E" w14:textId="77777777" w:rsidR="00A34EE2" w:rsidRPr="00D8643A" w:rsidRDefault="00A34EE2" w:rsidP="009436B9">
      <w:pPr>
        <w:pStyle w:val="Pagrindinistekstas"/>
        <w:rPr>
          <w:b/>
          <w:sz w:val="2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4"/>
        <w:gridCol w:w="3204"/>
        <w:gridCol w:w="3732"/>
      </w:tblGrid>
      <w:tr w:rsidR="00A34EE2" w:rsidRPr="00D8643A" w14:paraId="1416A6CD" w14:textId="77777777" w:rsidTr="00671B43">
        <w:trPr>
          <w:trHeight w:val="760"/>
        </w:trPr>
        <w:tc>
          <w:tcPr>
            <w:tcW w:w="2294" w:type="dxa"/>
          </w:tcPr>
          <w:p w14:paraId="2829AAC0" w14:textId="77777777" w:rsidR="00A34EE2" w:rsidRPr="00D8643A" w:rsidRDefault="00042F01" w:rsidP="009436B9">
            <w:pPr>
              <w:pStyle w:val="TableParagraph"/>
              <w:jc w:val="center"/>
              <w:rPr>
                <w:b/>
              </w:rPr>
            </w:pPr>
            <w:r w:rsidRPr="00D8643A">
              <w:rPr>
                <w:b/>
                <w:spacing w:val="-2"/>
              </w:rPr>
              <w:t>Dienos</w:t>
            </w:r>
          </w:p>
        </w:tc>
        <w:tc>
          <w:tcPr>
            <w:tcW w:w="3204" w:type="dxa"/>
          </w:tcPr>
          <w:p w14:paraId="6188511A" w14:textId="77777777" w:rsidR="00A34EE2" w:rsidRPr="00D8643A" w:rsidRDefault="00042F01" w:rsidP="00671B43">
            <w:pPr>
              <w:pStyle w:val="TableParagraph"/>
              <w:jc w:val="center"/>
              <w:rPr>
                <w:b/>
              </w:rPr>
            </w:pPr>
            <w:r w:rsidRPr="00D8643A">
              <w:rPr>
                <w:b/>
                <w:spacing w:val="-2"/>
              </w:rPr>
              <w:t>Proporcija</w:t>
            </w:r>
            <w:r w:rsidRPr="00D8643A">
              <w:rPr>
                <w:b/>
                <w:spacing w:val="-2"/>
                <w:vertAlign w:val="superscript"/>
              </w:rPr>
              <w:t>a</w:t>
            </w:r>
            <w:r w:rsidRPr="00D8643A">
              <w:rPr>
                <w:b/>
                <w:spacing w:val="-2"/>
              </w:rPr>
              <w:t xml:space="preserve"> </w:t>
            </w:r>
            <w:r w:rsidRPr="00D8643A">
              <w:rPr>
                <w:b/>
              </w:rPr>
              <w:t>vartojant</w:t>
            </w:r>
            <w:r w:rsidRPr="00D8643A">
              <w:rPr>
                <w:b/>
                <w:spacing w:val="-14"/>
              </w:rPr>
              <w:t xml:space="preserve"> </w:t>
            </w:r>
            <w:r w:rsidR="00671B43" w:rsidRPr="00D8643A">
              <w:rPr>
                <w:b/>
                <w:spacing w:val="-14"/>
              </w:rPr>
              <w:br/>
            </w:r>
            <w:r w:rsidR="00671B43" w:rsidRPr="00D8643A">
              <w:rPr>
                <w:b/>
              </w:rPr>
              <w:t>pleriksaforą</w:t>
            </w:r>
            <w:r w:rsidRPr="00D8643A">
              <w:rPr>
                <w:b/>
                <w:spacing w:val="-12"/>
              </w:rPr>
              <w:t xml:space="preserve"> </w:t>
            </w:r>
            <w:r w:rsidRPr="00D8643A">
              <w:rPr>
                <w:b/>
              </w:rPr>
              <w:t>ir</w:t>
            </w:r>
            <w:r w:rsidRPr="00D8643A">
              <w:rPr>
                <w:b/>
                <w:spacing w:val="-13"/>
              </w:rPr>
              <w:t xml:space="preserve"> </w:t>
            </w:r>
            <w:r w:rsidRPr="00D8643A">
              <w:rPr>
                <w:b/>
              </w:rPr>
              <w:t>G-KSF</w:t>
            </w:r>
          </w:p>
          <w:p w14:paraId="459C4BFB" w14:textId="77777777" w:rsidR="00A34EE2" w:rsidRPr="00D8643A" w:rsidRDefault="00042F01" w:rsidP="00671B43">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2"/>
              </w:rPr>
              <w:t>147</w:t>
            </w:r>
            <w:r w:rsidRPr="00D8643A">
              <w:rPr>
                <w:b/>
                <w:spacing w:val="-2"/>
                <w:vertAlign w:val="superscript"/>
              </w:rPr>
              <w:t>b</w:t>
            </w:r>
            <w:r w:rsidRPr="00D8643A">
              <w:rPr>
                <w:b/>
                <w:spacing w:val="-2"/>
              </w:rPr>
              <w:t>)</w:t>
            </w:r>
          </w:p>
        </w:tc>
        <w:tc>
          <w:tcPr>
            <w:tcW w:w="3732" w:type="dxa"/>
          </w:tcPr>
          <w:p w14:paraId="181BA77D" w14:textId="77777777" w:rsidR="00A34EE2" w:rsidRPr="00D8643A" w:rsidRDefault="00042F01" w:rsidP="00671B43">
            <w:pPr>
              <w:pStyle w:val="TableParagraph"/>
              <w:jc w:val="center"/>
              <w:rPr>
                <w:b/>
              </w:rPr>
            </w:pPr>
            <w:r w:rsidRPr="00D8643A">
              <w:rPr>
                <w:b/>
                <w:spacing w:val="-2"/>
              </w:rPr>
              <w:t>Proporcija</w:t>
            </w:r>
            <w:r w:rsidRPr="00D8643A">
              <w:rPr>
                <w:b/>
                <w:spacing w:val="-2"/>
                <w:vertAlign w:val="superscript"/>
              </w:rPr>
              <w:t>a</w:t>
            </w:r>
            <w:r w:rsidRPr="00D8643A">
              <w:rPr>
                <w:b/>
                <w:spacing w:val="-2"/>
              </w:rPr>
              <w:t xml:space="preserve"> </w:t>
            </w:r>
            <w:r w:rsidRPr="00D8643A">
              <w:rPr>
                <w:b/>
              </w:rPr>
              <w:t>vartojant</w:t>
            </w:r>
            <w:r w:rsidRPr="00D8643A">
              <w:rPr>
                <w:b/>
                <w:spacing w:val="-11"/>
              </w:rPr>
              <w:t xml:space="preserve"> </w:t>
            </w:r>
            <w:r w:rsidR="00671B43" w:rsidRPr="00D8643A">
              <w:rPr>
                <w:b/>
                <w:spacing w:val="-11"/>
              </w:rPr>
              <w:br/>
            </w:r>
            <w:r w:rsidRPr="00D8643A">
              <w:rPr>
                <w:b/>
              </w:rPr>
              <w:t>placebą</w:t>
            </w:r>
            <w:r w:rsidRPr="00D8643A">
              <w:rPr>
                <w:b/>
                <w:spacing w:val="-14"/>
              </w:rPr>
              <w:t xml:space="preserve"> </w:t>
            </w:r>
            <w:r w:rsidRPr="00D8643A">
              <w:rPr>
                <w:b/>
              </w:rPr>
              <w:t>ir</w:t>
            </w:r>
            <w:r w:rsidRPr="00D8643A">
              <w:rPr>
                <w:b/>
                <w:spacing w:val="-13"/>
              </w:rPr>
              <w:t xml:space="preserve"> </w:t>
            </w:r>
            <w:r w:rsidRPr="00D8643A">
              <w:rPr>
                <w:b/>
              </w:rPr>
              <w:t>G-KSF</w:t>
            </w:r>
          </w:p>
          <w:p w14:paraId="77F52EF0" w14:textId="77777777" w:rsidR="00A34EE2" w:rsidRPr="00D8643A" w:rsidRDefault="00042F01" w:rsidP="00671B43">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2"/>
              </w:rPr>
              <w:t>142</w:t>
            </w:r>
            <w:r w:rsidRPr="00D8643A">
              <w:rPr>
                <w:b/>
                <w:spacing w:val="-2"/>
                <w:vertAlign w:val="superscript"/>
              </w:rPr>
              <w:t>b</w:t>
            </w:r>
            <w:r w:rsidRPr="00D8643A">
              <w:rPr>
                <w:b/>
                <w:spacing w:val="-2"/>
              </w:rPr>
              <w:t>)</w:t>
            </w:r>
          </w:p>
        </w:tc>
      </w:tr>
      <w:tr w:rsidR="00A34EE2" w:rsidRPr="00D8643A" w14:paraId="211D6112" w14:textId="77777777" w:rsidTr="00671B43">
        <w:trPr>
          <w:trHeight w:val="251"/>
        </w:trPr>
        <w:tc>
          <w:tcPr>
            <w:tcW w:w="2294" w:type="dxa"/>
          </w:tcPr>
          <w:p w14:paraId="4409B275" w14:textId="77777777" w:rsidR="00A34EE2" w:rsidRPr="00D8643A" w:rsidRDefault="00042F01" w:rsidP="009436B9">
            <w:pPr>
              <w:pStyle w:val="TableParagraph"/>
              <w:jc w:val="center"/>
              <w:rPr>
                <w:b/>
              </w:rPr>
            </w:pPr>
            <w:r w:rsidRPr="00D8643A">
              <w:rPr>
                <w:b/>
              </w:rPr>
              <w:t>1</w:t>
            </w:r>
          </w:p>
        </w:tc>
        <w:tc>
          <w:tcPr>
            <w:tcW w:w="3204" w:type="dxa"/>
          </w:tcPr>
          <w:p w14:paraId="430FFDE2" w14:textId="77777777" w:rsidR="00A34EE2" w:rsidRPr="00D8643A" w:rsidRDefault="00042F01" w:rsidP="00671B43">
            <w:pPr>
              <w:pStyle w:val="TableParagraph"/>
              <w:jc w:val="center"/>
            </w:pPr>
            <w:r w:rsidRPr="00D8643A">
              <w:t>27,9</w:t>
            </w:r>
            <w:r w:rsidR="00671B43" w:rsidRPr="00D8643A">
              <w:t> </w:t>
            </w:r>
            <w:r w:rsidRPr="00D8643A">
              <w:rPr>
                <w:spacing w:val="-10"/>
              </w:rPr>
              <w:t>%</w:t>
            </w:r>
          </w:p>
        </w:tc>
        <w:tc>
          <w:tcPr>
            <w:tcW w:w="3732" w:type="dxa"/>
          </w:tcPr>
          <w:p w14:paraId="578B9699" w14:textId="77777777" w:rsidR="00A34EE2" w:rsidRPr="00D8643A" w:rsidRDefault="00671B43" w:rsidP="00671B43">
            <w:pPr>
              <w:pStyle w:val="TableParagraph"/>
              <w:jc w:val="center"/>
            </w:pPr>
            <w:r w:rsidRPr="00D8643A">
              <w:t>4,2 </w:t>
            </w:r>
            <w:r w:rsidR="00042F01" w:rsidRPr="00D8643A">
              <w:rPr>
                <w:spacing w:val="-10"/>
              </w:rPr>
              <w:t>%</w:t>
            </w:r>
          </w:p>
        </w:tc>
      </w:tr>
      <w:tr w:rsidR="00A34EE2" w:rsidRPr="00D8643A" w14:paraId="01849EC6" w14:textId="77777777" w:rsidTr="00671B43">
        <w:trPr>
          <w:trHeight w:val="254"/>
        </w:trPr>
        <w:tc>
          <w:tcPr>
            <w:tcW w:w="2294" w:type="dxa"/>
          </w:tcPr>
          <w:p w14:paraId="7F21C22E" w14:textId="77777777" w:rsidR="00A34EE2" w:rsidRPr="00D8643A" w:rsidRDefault="00042F01" w:rsidP="009436B9">
            <w:pPr>
              <w:pStyle w:val="TableParagraph"/>
              <w:jc w:val="center"/>
              <w:rPr>
                <w:b/>
              </w:rPr>
            </w:pPr>
            <w:r w:rsidRPr="00D8643A">
              <w:rPr>
                <w:b/>
              </w:rPr>
              <w:t>2</w:t>
            </w:r>
          </w:p>
        </w:tc>
        <w:tc>
          <w:tcPr>
            <w:tcW w:w="3204" w:type="dxa"/>
          </w:tcPr>
          <w:p w14:paraId="4D236C53" w14:textId="77777777" w:rsidR="00A34EE2" w:rsidRPr="00D8643A" w:rsidRDefault="00671B43" w:rsidP="00671B43">
            <w:pPr>
              <w:pStyle w:val="TableParagraph"/>
              <w:jc w:val="center"/>
            </w:pPr>
            <w:r w:rsidRPr="00D8643A">
              <w:t>49,1 </w:t>
            </w:r>
            <w:r w:rsidR="00042F01" w:rsidRPr="00D8643A">
              <w:rPr>
                <w:spacing w:val="-10"/>
              </w:rPr>
              <w:t>%</w:t>
            </w:r>
          </w:p>
        </w:tc>
        <w:tc>
          <w:tcPr>
            <w:tcW w:w="3732" w:type="dxa"/>
          </w:tcPr>
          <w:p w14:paraId="62FF91AE" w14:textId="77777777" w:rsidR="00A34EE2" w:rsidRPr="00D8643A" w:rsidRDefault="00042F01" w:rsidP="00671B43">
            <w:pPr>
              <w:pStyle w:val="TableParagraph"/>
              <w:jc w:val="center"/>
            </w:pPr>
            <w:r w:rsidRPr="00D8643A">
              <w:t>14,2</w:t>
            </w:r>
            <w:r w:rsidR="00671B43" w:rsidRPr="00D8643A">
              <w:t> </w:t>
            </w:r>
            <w:r w:rsidRPr="00D8643A">
              <w:rPr>
                <w:spacing w:val="-10"/>
              </w:rPr>
              <w:t>%</w:t>
            </w:r>
          </w:p>
        </w:tc>
      </w:tr>
      <w:tr w:rsidR="00A34EE2" w:rsidRPr="00D8643A" w14:paraId="5AFE1AC5" w14:textId="77777777" w:rsidTr="00671B43">
        <w:trPr>
          <w:trHeight w:val="251"/>
        </w:trPr>
        <w:tc>
          <w:tcPr>
            <w:tcW w:w="2294" w:type="dxa"/>
          </w:tcPr>
          <w:p w14:paraId="57CBCE3F" w14:textId="77777777" w:rsidR="00A34EE2" w:rsidRPr="00D8643A" w:rsidRDefault="00042F01" w:rsidP="009436B9">
            <w:pPr>
              <w:pStyle w:val="TableParagraph"/>
              <w:jc w:val="center"/>
              <w:rPr>
                <w:b/>
              </w:rPr>
            </w:pPr>
            <w:r w:rsidRPr="00D8643A">
              <w:rPr>
                <w:b/>
              </w:rPr>
              <w:t>3</w:t>
            </w:r>
          </w:p>
        </w:tc>
        <w:tc>
          <w:tcPr>
            <w:tcW w:w="3204" w:type="dxa"/>
          </w:tcPr>
          <w:p w14:paraId="40B42932" w14:textId="77777777" w:rsidR="00A34EE2" w:rsidRPr="00D8643A" w:rsidRDefault="00671B43" w:rsidP="00671B43">
            <w:pPr>
              <w:pStyle w:val="TableParagraph"/>
              <w:jc w:val="center"/>
            </w:pPr>
            <w:r w:rsidRPr="00D8643A">
              <w:t>57,7 </w:t>
            </w:r>
            <w:r w:rsidR="00042F01" w:rsidRPr="00D8643A">
              <w:rPr>
                <w:spacing w:val="-10"/>
              </w:rPr>
              <w:t>%</w:t>
            </w:r>
          </w:p>
        </w:tc>
        <w:tc>
          <w:tcPr>
            <w:tcW w:w="3732" w:type="dxa"/>
          </w:tcPr>
          <w:p w14:paraId="5A9D2E17" w14:textId="77777777" w:rsidR="00A34EE2" w:rsidRPr="00D8643A" w:rsidRDefault="00671B43" w:rsidP="00671B43">
            <w:pPr>
              <w:pStyle w:val="TableParagraph"/>
              <w:jc w:val="center"/>
            </w:pPr>
            <w:r w:rsidRPr="00D8643A">
              <w:t>21,6 </w:t>
            </w:r>
            <w:r w:rsidR="00042F01" w:rsidRPr="00D8643A">
              <w:rPr>
                <w:spacing w:val="-10"/>
              </w:rPr>
              <w:t>%</w:t>
            </w:r>
          </w:p>
        </w:tc>
      </w:tr>
      <w:tr w:rsidR="00A34EE2" w:rsidRPr="00D8643A" w14:paraId="29EA288D" w14:textId="77777777" w:rsidTr="00671B43">
        <w:trPr>
          <w:trHeight w:val="253"/>
        </w:trPr>
        <w:tc>
          <w:tcPr>
            <w:tcW w:w="2294" w:type="dxa"/>
          </w:tcPr>
          <w:p w14:paraId="6155DF6A" w14:textId="77777777" w:rsidR="00A34EE2" w:rsidRPr="00D8643A" w:rsidRDefault="00042F01" w:rsidP="009436B9">
            <w:pPr>
              <w:pStyle w:val="TableParagraph"/>
              <w:jc w:val="center"/>
              <w:rPr>
                <w:b/>
              </w:rPr>
            </w:pPr>
            <w:r w:rsidRPr="00D8643A">
              <w:rPr>
                <w:b/>
              </w:rPr>
              <w:t>4</w:t>
            </w:r>
          </w:p>
        </w:tc>
        <w:tc>
          <w:tcPr>
            <w:tcW w:w="3204" w:type="dxa"/>
          </w:tcPr>
          <w:p w14:paraId="3668DC45" w14:textId="77777777" w:rsidR="00A34EE2" w:rsidRPr="00D8643A" w:rsidRDefault="00671B43" w:rsidP="00671B43">
            <w:pPr>
              <w:pStyle w:val="TableParagraph"/>
              <w:jc w:val="center"/>
            </w:pPr>
            <w:r w:rsidRPr="00D8643A">
              <w:t>65,6 </w:t>
            </w:r>
            <w:r w:rsidR="00042F01" w:rsidRPr="00D8643A">
              <w:rPr>
                <w:spacing w:val="-10"/>
              </w:rPr>
              <w:t>%</w:t>
            </w:r>
          </w:p>
        </w:tc>
        <w:tc>
          <w:tcPr>
            <w:tcW w:w="3732" w:type="dxa"/>
          </w:tcPr>
          <w:p w14:paraId="6FD71915" w14:textId="77777777" w:rsidR="00A34EE2" w:rsidRPr="00D8643A" w:rsidRDefault="00671B43" w:rsidP="00671B43">
            <w:pPr>
              <w:pStyle w:val="TableParagraph"/>
              <w:jc w:val="center"/>
            </w:pPr>
            <w:r w:rsidRPr="00D8643A">
              <w:t>24,2 </w:t>
            </w:r>
            <w:r w:rsidR="00042F01" w:rsidRPr="00D8643A">
              <w:rPr>
                <w:spacing w:val="-10"/>
              </w:rPr>
              <w:t>%</w:t>
            </w:r>
          </w:p>
        </w:tc>
      </w:tr>
    </w:tbl>
    <w:p w14:paraId="17226EAF" w14:textId="77777777" w:rsidR="00A34EE2" w:rsidRPr="00D8643A" w:rsidRDefault="00042F01" w:rsidP="009436B9">
      <w:pPr>
        <w:rPr>
          <w:sz w:val="18"/>
        </w:rPr>
      </w:pPr>
      <w:r w:rsidRPr="00D8643A">
        <w:rPr>
          <w:position w:val="6"/>
          <w:sz w:val="12"/>
        </w:rPr>
        <w:t>a</w:t>
      </w:r>
      <w:r w:rsidRPr="00D8643A">
        <w:rPr>
          <w:spacing w:val="-2"/>
          <w:position w:val="6"/>
          <w:sz w:val="12"/>
        </w:rPr>
        <w:t xml:space="preserve"> </w:t>
      </w:r>
      <w:r w:rsidRPr="00D8643A">
        <w:rPr>
          <w:sz w:val="18"/>
        </w:rPr>
        <w:t>Procentai</w:t>
      </w:r>
      <w:r w:rsidRPr="00D8643A">
        <w:rPr>
          <w:spacing w:val="-5"/>
          <w:sz w:val="18"/>
        </w:rPr>
        <w:t xml:space="preserve"> </w:t>
      </w:r>
      <w:r w:rsidRPr="00D8643A">
        <w:rPr>
          <w:sz w:val="18"/>
        </w:rPr>
        <w:t>nustatyti</w:t>
      </w:r>
      <w:r w:rsidRPr="00D8643A">
        <w:rPr>
          <w:spacing w:val="-2"/>
          <w:sz w:val="18"/>
        </w:rPr>
        <w:t xml:space="preserve"> </w:t>
      </w:r>
      <w:r w:rsidRPr="00D8643A">
        <w:rPr>
          <w:i/>
          <w:sz w:val="18"/>
        </w:rPr>
        <w:t>Kaplan</w:t>
      </w:r>
      <w:r w:rsidRPr="00D8643A">
        <w:rPr>
          <w:i/>
          <w:spacing w:val="-2"/>
          <w:sz w:val="18"/>
        </w:rPr>
        <w:t xml:space="preserve"> </w:t>
      </w:r>
      <w:r w:rsidRPr="00D8643A">
        <w:rPr>
          <w:i/>
          <w:sz w:val="18"/>
        </w:rPr>
        <w:t>Meier</w:t>
      </w:r>
      <w:r w:rsidRPr="00D8643A">
        <w:rPr>
          <w:spacing w:val="-2"/>
          <w:sz w:val="18"/>
        </w:rPr>
        <w:t xml:space="preserve"> metodu.</w:t>
      </w:r>
    </w:p>
    <w:p w14:paraId="1EFCF1AA" w14:textId="77777777" w:rsidR="00A34EE2" w:rsidRPr="00D8643A" w:rsidRDefault="00042F01" w:rsidP="009436B9">
      <w:pPr>
        <w:rPr>
          <w:sz w:val="18"/>
        </w:rPr>
      </w:pPr>
      <w:r w:rsidRPr="00D8643A">
        <w:rPr>
          <w:position w:val="6"/>
          <w:sz w:val="12"/>
        </w:rPr>
        <w:t>b</w:t>
      </w:r>
      <w:r w:rsidRPr="00D8643A">
        <w:rPr>
          <w:spacing w:val="-3"/>
          <w:position w:val="6"/>
          <w:sz w:val="12"/>
        </w:rPr>
        <w:t xml:space="preserve"> </w:t>
      </w:r>
      <w:r w:rsidRPr="00D8643A">
        <w:rPr>
          <w:sz w:val="18"/>
        </w:rPr>
        <w:t>Į</w:t>
      </w:r>
      <w:r w:rsidRPr="00D8643A">
        <w:rPr>
          <w:spacing w:val="-1"/>
          <w:sz w:val="18"/>
        </w:rPr>
        <w:t xml:space="preserve"> </w:t>
      </w:r>
      <w:r w:rsidRPr="00D8643A">
        <w:rPr>
          <w:sz w:val="18"/>
        </w:rPr>
        <w:t>n</w:t>
      </w:r>
      <w:r w:rsidRPr="00D8643A">
        <w:rPr>
          <w:spacing w:val="-3"/>
          <w:sz w:val="18"/>
        </w:rPr>
        <w:t xml:space="preserve"> </w:t>
      </w:r>
      <w:r w:rsidRPr="00D8643A">
        <w:rPr>
          <w:sz w:val="18"/>
        </w:rPr>
        <w:t>skaičių</w:t>
      </w:r>
      <w:r w:rsidRPr="00D8643A">
        <w:rPr>
          <w:spacing w:val="-1"/>
          <w:sz w:val="18"/>
        </w:rPr>
        <w:t xml:space="preserve"> </w:t>
      </w:r>
      <w:r w:rsidRPr="00D8643A">
        <w:rPr>
          <w:sz w:val="18"/>
        </w:rPr>
        <w:t>įtraukti</w:t>
      </w:r>
      <w:r w:rsidRPr="00D8643A">
        <w:rPr>
          <w:spacing w:val="-2"/>
          <w:sz w:val="18"/>
        </w:rPr>
        <w:t xml:space="preserve"> </w:t>
      </w:r>
      <w:r w:rsidRPr="00D8643A">
        <w:rPr>
          <w:sz w:val="18"/>
        </w:rPr>
        <w:t>visi</w:t>
      </w:r>
      <w:r w:rsidRPr="00D8643A">
        <w:rPr>
          <w:spacing w:val="-1"/>
          <w:sz w:val="18"/>
        </w:rPr>
        <w:t xml:space="preserve"> </w:t>
      </w:r>
      <w:r w:rsidRPr="00D8643A">
        <w:rPr>
          <w:sz w:val="18"/>
        </w:rPr>
        <w:t>pacientai,</w:t>
      </w:r>
      <w:r w:rsidRPr="00D8643A">
        <w:rPr>
          <w:spacing w:val="-4"/>
          <w:sz w:val="18"/>
        </w:rPr>
        <w:t xml:space="preserve"> </w:t>
      </w:r>
      <w:r w:rsidRPr="00D8643A">
        <w:rPr>
          <w:sz w:val="18"/>
        </w:rPr>
        <w:t>kuriems</w:t>
      </w:r>
      <w:r w:rsidRPr="00D8643A">
        <w:rPr>
          <w:spacing w:val="-2"/>
          <w:sz w:val="18"/>
        </w:rPr>
        <w:t xml:space="preserve"> </w:t>
      </w:r>
      <w:r w:rsidRPr="00D8643A">
        <w:rPr>
          <w:sz w:val="18"/>
        </w:rPr>
        <w:t>buvo</w:t>
      </w:r>
      <w:r w:rsidRPr="00D8643A">
        <w:rPr>
          <w:spacing w:val="-3"/>
          <w:sz w:val="18"/>
        </w:rPr>
        <w:t xml:space="preserve"> </w:t>
      </w:r>
      <w:r w:rsidRPr="00D8643A">
        <w:rPr>
          <w:sz w:val="18"/>
        </w:rPr>
        <w:t>paskirta</w:t>
      </w:r>
      <w:r w:rsidRPr="00D8643A">
        <w:rPr>
          <w:spacing w:val="-2"/>
          <w:sz w:val="18"/>
        </w:rPr>
        <w:t xml:space="preserve"> </w:t>
      </w:r>
      <w:r w:rsidRPr="00D8643A">
        <w:rPr>
          <w:sz w:val="18"/>
        </w:rPr>
        <w:t>nors</w:t>
      </w:r>
      <w:r w:rsidRPr="00D8643A">
        <w:rPr>
          <w:spacing w:val="-2"/>
          <w:sz w:val="18"/>
        </w:rPr>
        <w:t xml:space="preserve"> </w:t>
      </w:r>
      <w:r w:rsidRPr="00D8643A">
        <w:rPr>
          <w:sz w:val="18"/>
        </w:rPr>
        <w:t>viena</w:t>
      </w:r>
      <w:r w:rsidRPr="00D8643A">
        <w:rPr>
          <w:spacing w:val="-5"/>
          <w:sz w:val="18"/>
        </w:rPr>
        <w:t xml:space="preserve"> </w:t>
      </w:r>
      <w:r w:rsidRPr="00D8643A">
        <w:rPr>
          <w:sz w:val="18"/>
        </w:rPr>
        <w:t>aferezės</w:t>
      </w:r>
      <w:r w:rsidRPr="00D8643A">
        <w:rPr>
          <w:spacing w:val="-1"/>
          <w:sz w:val="18"/>
        </w:rPr>
        <w:t xml:space="preserve"> </w:t>
      </w:r>
      <w:r w:rsidRPr="00D8643A">
        <w:rPr>
          <w:spacing w:val="-2"/>
          <w:sz w:val="18"/>
        </w:rPr>
        <w:t>diena.</w:t>
      </w:r>
    </w:p>
    <w:p w14:paraId="68CFC22C" w14:textId="77777777" w:rsidR="00A34EE2" w:rsidRPr="00D8643A" w:rsidRDefault="00A34EE2" w:rsidP="009436B9">
      <w:pPr>
        <w:pStyle w:val="Pagrindinistekstas"/>
        <w:rPr>
          <w:sz w:val="24"/>
        </w:rPr>
      </w:pPr>
    </w:p>
    <w:p w14:paraId="055913C4" w14:textId="24ABF03E" w:rsidR="00A34EE2" w:rsidRPr="00D8643A" w:rsidRDefault="00671B43" w:rsidP="00671B43">
      <w:pPr>
        <w:pStyle w:val="Antrat2"/>
        <w:ind w:left="1080" w:hanging="1080"/>
      </w:pPr>
      <w:r w:rsidRPr="00D8643A">
        <w:rPr>
          <w:spacing w:val="-2"/>
        </w:rPr>
        <w:t>5 </w:t>
      </w:r>
      <w:r w:rsidR="00042F01" w:rsidRPr="00D8643A">
        <w:rPr>
          <w:spacing w:val="-2"/>
        </w:rPr>
        <w:t>lentelė.</w:t>
      </w:r>
      <w:r w:rsidRPr="00D8643A">
        <w:tab/>
      </w:r>
      <w:r w:rsidR="00042F01" w:rsidRPr="00D8643A">
        <w:t>AMD3100-3102</w:t>
      </w:r>
      <w:r w:rsidR="00042F01" w:rsidRPr="00D8643A">
        <w:rPr>
          <w:spacing w:val="-4"/>
        </w:rPr>
        <w:t xml:space="preserve"> </w:t>
      </w:r>
      <w:r w:rsidR="00042F01" w:rsidRPr="00D8643A">
        <w:t>tyrimo</w:t>
      </w:r>
      <w:r w:rsidR="00042F01" w:rsidRPr="00D8643A">
        <w:rPr>
          <w:spacing w:val="-4"/>
        </w:rPr>
        <w:t xml:space="preserve"> </w:t>
      </w:r>
      <w:r w:rsidR="00042F01" w:rsidRPr="00D8643A">
        <w:t>veiksmingumo</w:t>
      </w:r>
      <w:r w:rsidR="00042F01" w:rsidRPr="00D8643A">
        <w:rPr>
          <w:spacing w:val="-4"/>
        </w:rPr>
        <w:t xml:space="preserve"> </w:t>
      </w:r>
      <w:r w:rsidR="00042F01" w:rsidRPr="00D8643A">
        <w:t>rezultatai</w:t>
      </w:r>
      <w:r w:rsidR="00042F01" w:rsidRPr="00D8643A">
        <w:rPr>
          <w:spacing w:val="-6"/>
        </w:rPr>
        <w:t xml:space="preserve"> </w:t>
      </w:r>
      <w:r w:rsidR="00042F01" w:rsidRPr="00D8643A">
        <w:t>–</w:t>
      </w:r>
      <w:r w:rsidR="00042F01" w:rsidRPr="00D8643A">
        <w:rPr>
          <w:spacing w:val="-7"/>
        </w:rPr>
        <w:t xml:space="preserve"> </w:t>
      </w:r>
      <w:r w:rsidR="00042F01" w:rsidRPr="00D8643A">
        <w:t>CD34+</w:t>
      </w:r>
      <w:r w:rsidR="00042F01" w:rsidRPr="00D8643A">
        <w:rPr>
          <w:spacing w:val="-5"/>
        </w:rPr>
        <w:t xml:space="preserve"> </w:t>
      </w:r>
      <w:r w:rsidR="00042F01" w:rsidRPr="00D8643A">
        <w:t>ląstelių</w:t>
      </w:r>
      <w:r w:rsidR="00042F01" w:rsidRPr="00D8643A">
        <w:rPr>
          <w:spacing w:val="-5"/>
        </w:rPr>
        <w:t xml:space="preserve"> </w:t>
      </w:r>
      <w:r w:rsidR="00042F01" w:rsidRPr="00D8643A">
        <w:t>mobilizacija daugine mieloma sergančių pacientų organizmuose</w:t>
      </w:r>
    </w:p>
    <w:p w14:paraId="4557EA65" w14:textId="77777777" w:rsidR="00A34EE2" w:rsidRPr="00D8643A" w:rsidRDefault="00A34EE2" w:rsidP="009436B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1800"/>
        <w:gridCol w:w="1800"/>
        <w:gridCol w:w="1157"/>
      </w:tblGrid>
      <w:tr w:rsidR="00A34EE2" w:rsidRPr="00D8643A" w14:paraId="3A807C19" w14:textId="77777777" w:rsidTr="00944444">
        <w:trPr>
          <w:trHeight w:val="839"/>
        </w:trPr>
        <w:tc>
          <w:tcPr>
            <w:tcW w:w="4519" w:type="dxa"/>
          </w:tcPr>
          <w:p w14:paraId="58C7F444" w14:textId="77777777" w:rsidR="00A34EE2" w:rsidRPr="00D8643A" w:rsidRDefault="00042F01" w:rsidP="00671B43">
            <w:pPr>
              <w:pStyle w:val="TableParagraph"/>
              <w:jc w:val="center"/>
              <w:rPr>
                <w:b/>
              </w:rPr>
            </w:pPr>
            <w:r w:rsidRPr="00D8643A">
              <w:rPr>
                <w:b/>
              </w:rPr>
              <w:t>Veiksmingumo</w:t>
            </w:r>
            <w:r w:rsidRPr="00D8643A">
              <w:rPr>
                <w:b/>
                <w:spacing w:val="-9"/>
              </w:rPr>
              <w:t xml:space="preserve"> </w:t>
            </w:r>
            <w:r w:rsidRPr="00D8643A">
              <w:rPr>
                <w:b/>
                <w:spacing w:val="-2"/>
              </w:rPr>
              <w:t>rezultatas</w:t>
            </w:r>
            <w:r w:rsidRPr="00D8643A">
              <w:rPr>
                <w:b/>
                <w:spacing w:val="-2"/>
                <w:vertAlign w:val="superscript"/>
              </w:rPr>
              <w:t>b</w:t>
            </w:r>
          </w:p>
        </w:tc>
        <w:tc>
          <w:tcPr>
            <w:tcW w:w="1800" w:type="dxa"/>
          </w:tcPr>
          <w:p w14:paraId="09F2AACD" w14:textId="732C30EB" w:rsidR="00A34EE2" w:rsidRPr="00D8643A" w:rsidRDefault="00671B43" w:rsidP="009436B9">
            <w:pPr>
              <w:pStyle w:val="TableParagraph"/>
              <w:jc w:val="center"/>
              <w:rPr>
                <w:b/>
              </w:rPr>
            </w:pPr>
            <w:r w:rsidRPr="00D8643A">
              <w:rPr>
                <w:b/>
              </w:rPr>
              <w:t>Pleriksaforas</w:t>
            </w:r>
            <w:r w:rsidR="00042F01" w:rsidRPr="00D8643A">
              <w:rPr>
                <w:b/>
                <w:spacing w:val="-14"/>
              </w:rPr>
              <w:t xml:space="preserve"> </w:t>
            </w:r>
            <w:r w:rsidR="00042F01" w:rsidRPr="00D8643A">
              <w:rPr>
                <w:b/>
              </w:rPr>
              <w:t>ir</w:t>
            </w:r>
            <w:r w:rsidR="00042F01" w:rsidRPr="00D8643A">
              <w:rPr>
                <w:b/>
                <w:spacing w:val="-14"/>
              </w:rPr>
              <w:t xml:space="preserve"> </w:t>
            </w:r>
            <w:r w:rsidRPr="00D8643A">
              <w:rPr>
                <w:b/>
                <w:spacing w:val="-14"/>
              </w:rPr>
              <w:br/>
            </w:r>
            <w:r w:rsidR="00042F01" w:rsidRPr="00D8643A">
              <w:rPr>
                <w:b/>
              </w:rPr>
              <w:t>G-</w:t>
            </w:r>
            <w:r w:rsidR="00042F01" w:rsidRPr="00D8643A">
              <w:rPr>
                <w:b/>
                <w:spacing w:val="-4"/>
              </w:rPr>
              <w:t>KSF</w:t>
            </w:r>
          </w:p>
          <w:p w14:paraId="3D8F22A2" w14:textId="77777777" w:rsidR="00A34EE2" w:rsidRPr="00D8643A" w:rsidRDefault="00042F01" w:rsidP="009436B9">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4"/>
              </w:rPr>
              <w:t>148)</w:t>
            </w:r>
          </w:p>
        </w:tc>
        <w:tc>
          <w:tcPr>
            <w:tcW w:w="1800" w:type="dxa"/>
          </w:tcPr>
          <w:p w14:paraId="3730887A" w14:textId="015DA2A2" w:rsidR="00A34EE2" w:rsidRPr="00D8643A" w:rsidRDefault="00042F01" w:rsidP="009436B9">
            <w:pPr>
              <w:pStyle w:val="TableParagraph"/>
              <w:jc w:val="center"/>
              <w:rPr>
                <w:b/>
              </w:rPr>
            </w:pPr>
            <w:r w:rsidRPr="00D8643A">
              <w:rPr>
                <w:b/>
              </w:rPr>
              <w:t>Placebas</w:t>
            </w:r>
            <w:r w:rsidRPr="00D8643A">
              <w:rPr>
                <w:b/>
                <w:spacing w:val="-14"/>
              </w:rPr>
              <w:t xml:space="preserve"> </w:t>
            </w:r>
            <w:r w:rsidRPr="00D8643A">
              <w:rPr>
                <w:b/>
              </w:rPr>
              <w:t>ir</w:t>
            </w:r>
            <w:r w:rsidRPr="00D8643A">
              <w:rPr>
                <w:b/>
                <w:spacing w:val="-14"/>
              </w:rPr>
              <w:t xml:space="preserve"> </w:t>
            </w:r>
            <w:r w:rsidR="00671B43" w:rsidRPr="00D8643A">
              <w:rPr>
                <w:b/>
                <w:spacing w:val="-14"/>
              </w:rPr>
              <w:br/>
            </w:r>
            <w:r w:rsidRPr="00D8643A">
              <w:rPr>
                <w:b/>
              </w:rPr>
              <w:t>G-</w:t>
            </w:r>
            <w:r w:rsidRPr="00D8643A">
              <w:rPr>
                <w:b/>
                <w:spacing w:val="-4"/>
              </w:rPr>
              <w:t>KSF</w:t>
            </w:r>
          </w:p>
          <w:p w14:paraId="5BF0922D" w14:textId="77777777" w:rsidR="00A34EE2" w:rsidRPr="00D8643A" w:rsidRDefault="00042F01" w:rsidP="009436B9">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4"/>
              </w:rPr>
              <w:t>154)</w:t>
            </w:r>
          </w:p>
        </w:tc>
        <w:tc>
          <w:tcPr>
            <w:tcW w:w="1157" w:type="dxa"/>
          </w:tcPr>
          <w:p w14:paraId="3724AABB" w14:textId="77777777" w:rsidR="00A34EE2" w:rsidRPr="00D8643A" w:rsidRDefault="00A34EE2" w:rsidP="009436B9">
            <w:pPr>
              <w:pStyle w:val="TableParagraph"/>
              <w:rPr>
                <w:b/>
                <w:sz w:val="25"/>
              </w:rPr>
            </w:pPr>
          </w:p>
          <w:p w14:paraId="14B68E5F" w14:textId="77777777" w:rsidR="00A34EE2" w:rsidRPr="00D8643A" w:rsidRDefault="00042F01" w:rsidP="00671B43">
            <w:pPr>
              <w:pStyle w:val="TableParagraph"/>
              <w:jc w:val="center"/>
              <w:rPr>
                <w:b/>
              </w:rPr>
            </w:pPr>
            <w:r w:rsidRPr="00D8643A">
              <w:rPr>
                <w:b/>
              </w:rPr>
              <w:t>p</w:t>
            </w:r>
            <w:r w:rsidR="00671B43" w:rsidRPr="00D8643A">
              <w:rPr>
                <w:b/>
                <w:spacing w:val="-1"/>
              </w:rPr>
              <w:t>-reikšmė</w:t>
            </w:r>
            <w:r w:rsidRPr="00D8643A">
              <w:rPr>
                <w:b/>
                <w:spacing w:val="-2"/>
                <w:vertAlign w:val="superscript"/>
              </w:rPr>
              <w:t>a</w:t>
            </w:r>
          </w:p>
        </w:tc>
      </w:tr>
      <w:tr w:rsidR="00A34EE2" w:rsidRPr="00D8643A" w14:paraId="513FB678" w14:textId="77777777" w:rsidTr="00944444">
        <w:trPr>
          <w:trHeight w:val="839"/>
        </w:trPr>
        <w:tc>
          <w:tcPr>
            <w:tcW w:w="4519" w:type="dxa"/>
          </w:tcPr>
          <w:p w14:paraId="6E259DA7" w14:textId="77777777" w:rsidR="00A34EE2" w:rsidRPr="00D8643A" w:rsidRDefault="00671B43" w:rsidP="00671B43">
            <w:pPr>
              <w:pStyle w:val="TableParagraph"/>
              <w:ind w:left="135" w:hanging="1"/>
            </w:pPr>
            <w:r w:rsidRPr="00D8643A">
              <w:t>Pacientai, pasiekę ≥ </w:t>
            </w:r>
            <w:r w:rsidR="00042F01" w:rsidRPr="00D8643A">
              <w:t>6</w:t>
            </w:r>
            <w:r w:rsidRPr="00D8643A">
              <w:t> </w:t>
            </w:r>
            <w:r w:rsidR="00042F01" w:rsidRPr="00D8643A">
              <w:t>x</w:t>
            </w:r>
            <w:r w:rsidRPr="00D8643A">
              <w:t> </w:t>
            </w:r>
            <w:r w:rsidR="00042F01" w:rsidRPr="00D8643A">
              <w:t>10</w:t>
            </w:r>
            <w:r w:rsidR="00042F01" w:rsidRPr="00D8643A">
              <w:rPr>
                <w:vertAlign w:val="superscript"/>
              </w:rPr>
              <w:t>6</w:t>
            </w:r>
            <w:r w:rsidR="00042F01" w:rsidRPr="00D8643A">
              <w:rPr>
                <w:spacing w:val="-8"/>
              </w:rPr>
              <w:t xml:space="preserve"> </w:t>
            </w:r>
            <w:r w:rsidR="00042F01" w:rsidRPr="00D8643A">
              <w:t>ląstelių/kg kūno masės</w:t>
            </w:r>
            <w:r w:rsidR="00042F01" w:rsidRPr="00D8643A">
              <w:rPr>
                <w:spacing w:val="-5"/>
              </w:rPr>
              <w:t xml:space="preserve"> </w:t>
            </w:r>
            <w:r w:rsidR="00042F01" w:rsidRPr="00D8643A">
              <w:t>per</w:t>
            </w:r>
            <w:r w:rsidR="00042F01" w:rsidRPr="00D8643A">
              <w:rPr>
                <w:spacing w:val="-6"/>
              </w:rPr>
              <w:t xml:space="preserve"> </w:t>
            </w:r>
            <w:r w:rsidR="00042F01" w:rsidRPr="00D8643A">
              <w:t>≤</w:t>
            </w:r>
            <w:r w:rsidRPr="00D8643A">
              <w:t> </w:t>
            </w:r>
            <w:r w:rsidR="00042F01" w:rsidRPr="00D8643A">
              <w:t>2</w:t>
            </w:r>
            <w:r w:rsidRPr="00D8643A">
              <w:t> </w:t>
            </w:r>
            <w:r w:rsidR="00042F01" w:rsidRPr="00D8643A">
              <w:t>aferezės</w:t>
            </w:r>
            <w:r w:rsidR="00042F01" w:rsidRPr="00D8643A">
              <w:rPr>
                <w:spacing w:val="-5"/>
              </w:rPr>
              <w:t xml:space="preserve"> </w:t>
            </w:r>
            <w:r w:rsidR="00042F01" w:rsidRPr="00D8643A">
              <w:t>dienas</w:t>
            </w:r>
            <w:r w:rsidR="00042F01" w:rsidRPr="00D8643A">
              <w:rPr>
                <w:spacing w:val="-5"/>
              </w:rPr>
              <w:t xml:space="preserve"> </w:t>
            </w:r>
            <w:r w:rsidR="00042F01" w:rsidRPr="00D8643A">
              <w:t>ir</w:t>
            </w:r>
            <w:r w:rsidR="00042F01" w:rsidRPr="00D8643A">
              <w:rPr>
                <w:spacing w:val="-4"/>
              </w:rPr>
              <w:t xml:space="preserve"> </w:t>
            </w:r>
            <w:r w:rsidR="00042F01" w:rsidRPr="00D8643A">
              <w:t>kuriems</w:t>
            </w:r>
            <w:r w:rsidR="00042F01" w:rsidRPr="00D8643A">
              <w:rPr>
                <w:spacing w:val="-6"/>
              </w:rPr>
              <w:t xml:space="preserve"> </w:t>
            </w:r>
            <w:r w:rsidR="00042F01" w:rsidRPr="00D8643A">
              <w:t>įvyko sėkmingas prigijimas</w:t>
            </w:r>
          </w:p>
        </w:tc>
        <w:tc>
          <w:tcPr>
            <w:tcW w:w="1800" w:type="dxa"/>
          </w:tcPr>
          <w:p w14:paraId="341DEFF4" w14:textId="77777777" w:rsidR="00A34EE2" w:rsidRPr="00D8643A" w:rsidRDefault="00042F01" w:rsidP="00671B43">
            <w:pPr>
              <w:pStyle w:val="TableParagraph"/>
              <w:jc w:val="center"/>
            </w:pPr>
            <w:r w:rsidRPr="00D8643A">
              <w:t>104</w:t>
            </w:r>
            <w:r w:rsidRPr="00D8643A">
              <w:rPr>
                <w:spacing w:val="-2"/>
              </w:rPr>
              <w:t xml:space="preserve"> </w:t>
            </w:r>
            <w:r w:rsidRPr="00D8643A">
              <w:t>(70,3</w:t>
            </w:r>
            <w:r w:rsidR="00671B43" w:rsidRPr="00D8643A">
              <w:rPr>
                <w:spacing w:val="-1"/>
              </w:rPr>
              <w:t> </w:t>
            </w:r>
            <w:r w:rsidRPr="00D8643A">
              <w:rPr>
                <w:spacing w:val="-5"/>
              </w:rPr>
              <w:t>%)</w:t>
            </w:r>
          </w:p>
        </w:tc>
        <w:tc>
          <w:tcPr>
            <w:tcW w:w="1800" w:type="dxa"/>
          </w:tcPr>
          <w:p w14:paraId="7B8B26D9" w14:textId="77777777" w:rsidR="00A34EE2" w:rsidRPr="00D8643A" w:rsidRDefault="00042F01" w:rsidP="00671B43">
            <w:pPr>
              <w:pStyle w:val="TableParagraph"/>
              <w:jc w:val="center"/>
            </w:pPr>
            <w:r w:rsidRPr="00D8643A">
              <w:t>53 (34,4</w:t>
            </w:r>
            <w:r w:rsidR="00671B43" w:rsidRPr="00D8643A">
              <w:rPr>
                <w:spacing w:val="-3"/>
              </w:rPr>
              <w:t> </w:t>
            </w:r>
            <w:r w:rsidRPr="00D8643A">
              <w:rPr>
                <w:spacing w:val="-5"/>
              </w:rPr>
              <w:t>%)</w:t>
            </w:r>
          </w:p>
        </w:tc>
        <w:tc>
          <w:tcPr>
            <w:tcW w:w="1157" w:type="dxa"/>
          </w:tcPr>
          <w:p w14:paraId="245E506A" w14:textId="77777777" w:rsidR="00A34EE2" w:rsidRPr="00D8643A" w:rsidRDefault="00042F01" w:rsidP="009436B9">
            <w:pPr>
              <w:pStyle w:val="TableParagraph"/>
              <w:jc w:val="center"/>
            </w:pPr>
            <w:r w:rsidRPr="00D8643A">
              <w:t xml:space="preserve">&lt; </w:t>
            </w:r>
            <w:r w:rsidRPr="00D8643A">
              <w:rPr>
                <w:spacing w:val="-2"/>
              </w:rPr>
              <w:t>0,001</w:t>
            </w:r>
          </w:p>
        </w:tc>
      </w:tr>
    </w:tbl>
    <w:p w14:paraId="1447E9C5" w14:textId="77777777" w:rsidR="00A34EE2" w:rsidRPr="00D8643A" w:rsidRDefault="00042F01" w:rsidP="009436B9">
      <w:pPr>
        <w:rPr>
          <w:sz w:val="18"/>
        </w:rPr>
      </w:pPr>
      <w:r w:rsidRPr="00D8643A">
        <w:rPr>
          <w:position w:val="6"/>
          <w:sz w:val="12"/>
        </w:rPr>
        <w:t>a</w:t>
      </w:r>
      <w:r w:rsidRPr="00D8643A">
        <w:rPr>
          <w:spacing w:val="-4"/>
          <w:position w:val="6"/>
          <w:sz w:val="12"/>
        </w:rPr>
        <w:t xml:space="preserve"> </w:t>
      </w:r>
      <w:r w:rsidRPr="00D8643A">
        <w:rPr>
          <w:sz w:val="18"/>
        </w:rPr>
        <w:t>p</w:t>
      </w:r>
      <w:r w:rsidR="00944444" w:rsidRPr="00D8643A">
        <w:rPr>
          <w:spacing w:val="-4"/>
          <w:sz w:val="18"/>
        </w:rPr>
        <w:t xml:space="preserve">-reikšmė </w:t>
      </w:r>
      <w:r w:rsidRPr="00D8643A">
        <w:rPr>
          <w:sz w:val="18"/>
        </w:rPr>
        <w:t>apskaičiuota</w:t>
      </w:r>
      <w:r w:rsidRPr="00D8643A">
        <w:rPr>
          <w:spacing w:val="-3"/>
          <w:sz w:val="18"/>
        </w:rPr>
        <w:t xml:space="preserve"> </w:t>
      </w:r>
      <w:r w:rsidRPr="00D8643A">
        <w:rPr>
          <w:sz w:val="18"/>
        </w:rPr>
        <w:t>naudojantis</w:t>
      </w:r>
      <w:r w:rsidRPr="00D8643A">
        <w:rPr>
          <w:spacing w:val="-6"/>
          <w:sz w:val="18"/>
        </w:rPr>
        <w:t xml:space="preserve"> </w:t>
      </w:r>
      <w:r w:rsidRPr="00D8643A">
        <w:rPr>
          <w:i/>
          <w:sz w:val="18"/>
        </w:rPr>
        <w:t>Cochran-Mantel-Haenszel</w:t>
      </w:r>
      <w:r w:rsidRPr="00D8643A">
        <w:rPr>
          <w:spacing w:val="-3"/>
          <w:sz w:val="18"/>
        </w:rPr>
        <w:t xml:space="preserve"> </w:t>
      </w:r>
      <w:r w:rsidRPr="00D8643A">
        <w:rPr>
          <w:sz w:val="18"/>
        </w:rPr>
        <w:t>statistika,</w:t>
      </w:r>
      <w:r w:rsidRPr="00D8643A">
        <w:rPr>
          <w:spacing w:val="-2"/>
          <w:sz w:val="18"/>
        </w:rPr>
        <w:t xml:space="preserve"> </w:t>
      </w:r>
      <w:r w:rsidRPr="00D8643A">
        <w:rPr>
          <w:sz w:val="18"/>
        </w:rPr>
        <w:t>sudaryt</w:t>
      </w:r>
      <w:r w:rsidRPr="00D8643A">
        <w:rPr>
          <w:spacing w:val="-4"/>
          <w:sz w:val="18"/>
        </w:rPr>
        <w:t xml:space="preserve"> </w:t>
      </w:r>
      <w:r w:rsidRPr="00D8643A">
        <w:rPr>
          <w:sz w:val="18"/>
        </w:rPr>
        <w:t>pagal</w:t>
      </w:r>
      <w:r w:rsidRPr="00D8643A">
        <w:rPr>
          <w:spacing w:val="-3"/>
          <w:sz w:val="18"/>
        </w:rPr>
        <w:t xml:space="preserve"> </w:t>
      </w:r>
      <w:r w:rsidRPr="00D8643A">
        <w:rPr>
          <w:sz w:val="18"/>
        </w:rPr>
        <w:t>pradinį</w:t>
      </w:r>
      <w:r w:rsidRPr="00D8643A">
        <w:rPr>
          <w:spacing w:val="-3"/>
          <w:sz w:val="18"/>
        </w:rPr>
        <w:t xml:space="preserve"> </w:t>
      </w:r>
      <w:r w:rsidRPr="00D8643A">
        <w:rPr>
          <w:sz w:val="18"/>
        </w:rPr>
        <w:t>trombocitų</w:t>
      </w:r>
      <w:r w:rsidRPr="00D8643A">
        <w:rPr>
          <w:spacing w:val="-1"/>
          <w:sz w:val="18"/>
        </w:rPr>
        <w:t xml:space="preserve"> </w:t>
      </w:r>
      <w:r w:rsidRPr="00D8643A">
        <w:rPr>
          <w:spacing w:val="-2"/>
          <w:sz w:val="18"/>
        </w:rPr>
        <w:t>skaičių.</w:t>
      </w:r>
    </w:p>
    <w:p w14:paraId="25DFEBAE" w14:textId="77777777" w:rsidR="00A34EE2" w:rsidRPr="00D8643A" w:rsidRDefault="00042F01" w:rsidP="00944444">
      <w:pPr>
        <w:rPr>
          <w:sz w:val="18"/>
        </w:rPr>
      </w:pPr>
      <w:r w:rsidRPr="00D8643A">
        <w:rPr>
          <w:position w:val="6"/>
          <w:sz w:val="12"/>
        </w:rPr>
        <w:t xml:space="preserve">b </w:t>
      </w:r>
      <w:r w:rsidRPr="00D8643A">
        <w:rPr>
          <w:sz w:val="18"/>
        </w:rPr>
        <w:t>Statistiškai reikšmi</w:t>
      </w:r>
      <w:r w:rsidR="00944444" w:rsidRPr="00D8643A">
        <w:rPr>
          <w:sz w:val="18"/>
        </w:rPr>
        <w:t>ngai daugiau pacientų pasiekė ≥ </w:t>
      </w:r>
      <w:r w:rsidRPr="00D8643A">
        <w:rPr>
          <w:sz w:val="18"/>
        </w:rPr>
        <w:t>6</w:t>
      </w:r>
      <w:r w:rsidR="00944444" w:rsidRPr="00D8643A">
        <w:rPr>
          <w:sz w:val="18"/>
        </w:rPr>
        <w:t> </w:t>
      </w:r>
      <w:r w:rsidRPr="00D8643A">
        <w:rPr>
          <w:sz w:val="18"/>
        </w:rPr>
        <w:t>x</w:t>
      </w:r>
      <w:r w:rsidR="00944444" w:rsidRPr="00D8643A">
        <w:rPr>
          <w:sz w:val="18"/>
        </w:rPr>
        <w:t> </w:t>
      </w:r>
      <w:r w:rsidRPr="00D8643A">
        <w:rPr>
          <w:sz w:val="18"/>
        </w:rPr>
        <w:t>10</w:t>
      </w:r>
      <w:r w:rsidRPr="00D8643A">
        <w:rPr>
          <w:sz w:val="18"/>
          <w:vertAlign w:val="superscript"/>
        </w:rPr>
        <w:t>6</w:t>
      </w:r>
      <w:r w:rsidR="00944444" w:rsidRPr="00D8643A">
        <w:rPr>
          <w:sz w:val="18"/>
        </w:rPr>
        <w:t xml:space="preserve"> ląstelių/kg kūno masės per ≤ 2 </w:t>
      </w:r>
      <w:r w:rsidRPr="00D8643A">
        <w:rPr>
          <w:sz w:val="18"/>
        </w:rPr>
        <w:t xml:space="preserve">aferezės dienas vartodami </w:t>
      </w:r>
      <w:r w:rsidR="00944444" w:rsidRPr="00D8643A">
        <w:rPr>
          <w:sz w:val="18"/>
        </w:rPr>
        <w:t>pleriksaforo</w:t>
      </w:r>
      <w:r w:rsidRPr="00D8643A">
        <w:rPr>
          <w:spacing w:val="-2"/>
          <w:sz w:val="18"/>
        </w:rPr>
        <w:t xml:space="preserve"> </w:t>
      </w:r>
      <w:r w:rsidRPr="00D8643A">
        <w:rPr>
          <w:sz w:val="18"/>
        </w:rPr>
        <w:t>ir</w:t>
      </w:r>
      <w:r w:rsidRPr="00D8643A">
        <w:rPr>
          <w:spacing w:val="-4"/>
          <w:sz w:val="18"/>
        </w:rPr>
        <w:t xml:space="preserve"> </w:t>
      </w:r>
      <w:r w:rsidRPr="00D8643A">
        <w:rPr>
          <w:sz w:val="18"/>
        </w:rPr>
        <w:t>G-KSF</w:t>
      </w:r>
      <w:r w:rsidRPr="00D8643A">
        <w:rPr>
          <w:spacing w:val="-1"/>
          <w:sz w:val="18"/>
        </w:rPr>
        <w:t xml:space="preserve"> </w:t>
      </w:r>
      <w:r w:rsidRPr="00D8643A">
        <w:rPr>
          <w:sz w:val="18"/>
        </w:rPr>
        <w:t>(n</w:t>
      </w:r>
      <w:r w:rsidRPr="00D8643A">
        <w:rPr>
          <w:spacing w:val="-1"/>
          <w:sz w:val="18"/>
        </w:rPr>
        <w:t xml:space="preserve"> </w:t>
      </w:r>
      <w:r w:rsidRPr="00D8643A">
        <w:rPr>
          <w:sz w:val="18"/>
        </w:rPr>
        <w:t>=</w:t>
      </w:r>
      <w:r w:rsidRPr="00D8643A">
        <w:rPr>
          <w:spacing w:val="-3"/>
          <w:sz w:val="18"/>
        </w:rPr>
        <w:t xml:space="preserve"> </w:t>
      </w:r>
      <w:r w:rsidRPr="00D8643A">
        <w:rPr>
          <w:sz w:val="18"/>
        </w:rPr>
        <w:t>106;</w:t>
      </w:r>
      <w:r w:rsidRPr="00D8643A">
        <w:rPr>
          <w:spacing w:val="-4"/>
          <w:sz w:val="18"/>
        </w:rPr>
        <w:t xml:space="preserve"> </w:t>
      </w:r>
      <w:r w:rsidRPr="00D8643A">
        <w:rPr>
          <w:sz w:val="18"/>
        </w:rPr>
        <w:t>71,6</w:t>
      </w:r>
      <w:r w:rsidR="00944444" w:rsidRPr="00D8643A">
        <w:rPr>
          <w:spacing w:val="-4"/>
          <w:sz w:val="18"/>
        </w:rPr>
        <w:t> </w:t>
      </w:r>
      <w:r w:rsidRPr="00D8643A">
        <w:rPr>
          <w:sz w:val="18"/>
        </w:rPr>
        <w:t>%)</w:t>
      </w:r>
      <w:r w:rsidRPr="00D8643A">
        <w:rPr>
          <w:spacing w:val="-2"/>
          <w:sz w:val="18"/>
        </w:rPr>
        <w:t xml:space="preserve"> </w:t>
      </w:r>
      <w:r w:rsidRPr="00D8643A">
        <w:rPr>
          <w:sz w:val="18"/>
        </w:rPr>
        <w:t>nei</w:t>
      </w:r>
      <w:r w:rsidRPr="00D8643A">
        <w:rPr>
          <w:spacing w:val="-4"/>
          <w:sz w:val="18"/>
        </w:rPr>
        <w:t xml:space="preserve"> </w:t>
      </w:r>
      <w:r w:rsidRPr="00D8643A">
        <w:rPr>
          <w:sz w:val="18"/>
        </w:rPr>
        <w:t>vartodami</w:t>
      </w:r>
      <w:r w:rsidRPr="00D8643A">
        <w:rPr>
          <w:spacing w:val="-2"/>
          <w:sz w:val="18"/>
        </w:rPr>
        <w:t xml:space="preserve"> </w:t>
      </w:r>
      <w:r w:rsidRPr="00D8643A">
        <w:rPr>
          <w:sz w:val="18"/>
        </w:rPr>
        <w:t>placebą</w:t>
      </w:r>
      <w:r w:rsidRPr="00D8643A">
        <w:rPr>
          <w:spacing w:val="-3"/>
          <w:sz w:val="18"/>
        </w:rPr>
        <w:t xml:space="preserve"> </w:t>
      </w:r>
      <w:r w:rsidRPr="00D8643A">
        <w:rPr>
          <w:sz w:val="18"/>
        </w:rPr>
        <w:t>ir</w:t>
      </w:r>
      <w:r w:rsidRPr="00D8643A">
        <w:rPr>
          <w:spacing w:val="-2"/>
          <w:sz w:val="18"/>
        </w:rPr>
        <w:t xml:space="preserve"> </w:t>
      </w:r>
      <w:r w:rsidRPr="00D8643A">
        <w:rPr>
          <w:sz w:val="18"/>
        </w:rPr>
        <w:t>G-KSF</w:t>
      </w:r>
      <w:r w:rsidRPr="00D8643A">
        <w:rPr>
          <w:spacing w:val="-1"/>
          <w:sz w:val="18"/>
        </w:rPr>
        <w:t xml:space="preserve"> </w:t>
      </w:r>
      <w:r w:rsidRPr="00D8643A">
        <w:rPr>
          <w:sz w:val="18"/>
        </w:rPr>
        <w:t>(n</w:t>
      </w:r>
      <w:r w:rsidRPr="00D8643A">
        <w:rPr>
          <w:spacing w:val="-3"/>
          <w:sz w:val="18"/>
        </w:rPr>
        <w:t xml:space="preserve"> </w:t>
      </w:r>
      <w:r w:rsidRPr="00D8643A">
        <w:rPr>
          <w:sz w:val="18"/>
        </w:rPr>
        <w:t>=</w:t>
      </w:r>
      <w:r w:rsidRPr="00D8643A">
        <w:rPr>
          <w:spacing w:val="-3"/>
          <w:sz w:val="18"/>
        </w:rPr>
        <w:t xml:space="preserve"> </w:t>
      </w:r>
      <w:r w:rsidRPr="00D8643A">
        <w:rPr>
          <w:sz w:val="18"/>
        </w:rPr>
        <w:t>53;</w:t>
      </w:r>
      <w:r w:rsidRPr="00D8643A">
        <w:rPr>
          <w:spacing w:val="-2"/>
          <w:sz w:val="18"/>
        </w:rPr>
        <w:t xml:space="preserve"> </w:t>
      </w:r>
      <w:r w:rsidRPr="00D8643A">
        <w:rPr>
          <w:sz w:val="18"/>
        </w:rPr>
        <w:t>34,4</w:t>
      </w:r>
      <w:r w:rsidR="00944444" w:rsidRPr="00D8643A">
        <w:rPr>
          <w:sz w:val="18"/>
        </w:rPr>
        <w:t> </w:t>
      </w:r>
      <w:r w:rsidRPr="00D8643A">
        <w:rPr>
          <w:sz w:val="18"/>
        </w:rPr>
        <w:t>%),</w:t>
      </w:r>
      <w:r w:rsidRPr="00D8643A">
        <w:rPr>
          <w:spacing w:val="-1"/>
          <w:sz w:val="18"/>
        </w:rPr>
        <w:t xml:space="preserve"> </w:t>
      </w:r>
      <w:r w:rsidRPr="00D8643A">
        <w:rPr>
          <w:sz w:val="18"/>
        </w:rPr>
        <w:t>p</w:t>
      </w:r>
      <w:r w:rsidRPr="00D8643A">
        <w:rPr>
          <w:spacing w:val="-3"/>
          <w:sz w:val="18"/>
        </w:rPr>
        <w:t xml:space="preserve"> </w:t>
      </w:r>
      <w:r w:rsidRPr="00D8643A">
        <w:rPr>
          <w:sz w:val="18"/>
        </w:rPr>
        <w:t>&lt;</w:t>
      </w:r>
      <w:r w:rsidRPr="00D8643A">
        <w:rPr>
          <w:spacing w:val="-3"/>
          <w:sz w:val="18"/>
        </w:rPr>
        <w:t xml:space="preserve"> </w:t>
      </w:r>
      <w:r w:rsidRPr="00D8643A">
        <w:rPr>
          <w:sz w:val="18"/>
        </w:rPr>
        <w:t>0,001;</w:t>
      </w:r>
      <w:r w:rsidRPr="00D8643A">
        <w:rPr>
          <w:spacing w:val="-1"/>
          <w:sz w:val="18"/>
        </w:rPr>
        <w:t xml:space="preserve"> </w:t>
      </w:r>
      <w:r w:rsidRPr="00D8643A">
        <w:rPr>
          <w:sz w:val="18"/>
        </w:rPr>
        <w:t>statistiškai</w:t>
      </w:r>
      <w:r w:rsidRPr="00D8643A">
        <w:rPr>
          <w:spacing w:val="-1"/>
          <w:sz w:val="18"/>
        </w:rPr>
        <w:t xml:space="preserve"> </w:t>
      </w:r>
      <w:r w:rsidRPr="00D8643A">
        <w:rPr>
          <w:sz w:val="18"/>
        </w:rPr>
        <w:t>reikšmingai daugiau pacientų</w:t>
      </w:r>
      <w:r w:rsidRPr="00D8643A">
        <w:rPr>
          <w:spacing w:val="-1"/>
          <w:sz w:val="18"/>
        </w:rPr>
        <w:t xml:space="preserve"> </w:t>
      </w:r>
      <w:r w:rsidRPr="00D8643A">
        <w:rPr>
          <w:sz w:val="18"/>
        </w:rPr>
        <w:t>pasiekė</w:t>
      </w:r>
      <w:r w:rsidRPr="00D8643A">
        <w:rPr>
          <w:spacing w:val="-1"/>
          <w:sz w:val="18"/>
        </w:rPr>
        <w:t xml:space="preserve"> </w:t>
      </w:r>
      <w:r w:rsidRPr="00D8643A">
        <w:rPr>
          <w:sz w:val="18"/>
        </w:rPr>
        <w:t>≥</w:t>
      </w:r>
      <w:r w:rsidR="00944444" w:rsidRPr="00D8643A">
        <w:rPr>
          <w:sz w:val="18"/>
        </w:rPr>
        <w:t> </w:t>
      </w:r>
      <w:r w:rsidRPr="00D8643A">
        <w:rPr>
          <w:sz w:val="18"/>
        </w:rPr>
        <w:t>6</w:t>
      </w:r>
      <w:r w:rsidR="00944444" w:rsidRPr="00D8643A">
        <w:rPr>
          <w:sz w:val="18"/>
        </w:rPr>
        <w:t> </w:t>
      </w:r>
      <w:r w:rsidRPr="00D8643A">
        <w:rPr>
          <w:sz w:val="18"/>
        </w:rPr>
        <w:t>x</w:t>
      </w:r>
      <w:r w:rsidR="00944444" w:rsidRPr="00D8643A">
        <w:rPr>
          <w:sz w:val="18"/>
        </w:rPr>
        <w:t> </w:t>
      </w:r>
      <w:r w:rsidRPr="00D8643A">
        <w:rPr>
          <w:sz w:val="18"/>
        </w:rPr>
        <w:t>10</w:t>
      </w:r>
      <w:r w:rsidRPr="00D8643A">
        <w:rPr>
          <w:sz w:val="18"/>
          <w:vertAlign w:val="superscript"/>
        </w:rPr>
        <w:t>6</w:t>
      </w:r>
      <w:r w:rsidRPr="00D8643A">
        <w:rPr>
          <w:spacing w:val="-14"/>
          <w:sz w:val="18"/>
        </w:rPr>
        <w:t xml:space="preserve"> </w:t>
      </w:r>
      <w:r w:rsidRPr="00D8643A">
        <w:rPr>
          <w:sz w:val="18"/>
        </w:rPr>
        <w:t>ląstelių/kg</w:t>
      </w:r>
      <w:r w:rsidRPr="00D8643A">
        <w:rPr>
          <w:spacing w:val="-1"/>
          <w:sz w:val="18"/>
        </w:rPr>
        <w:t xml:space="preserve"> </w:t>
      </w:r>
      <w:r w:rsidRPr="00D8643A">
        <w:rPr>
          <w:sz w:val="18"/>
        </w:rPr>
        <w:t>kūno</w:t>
      </w:r>
      <w:r w:rsidRPr="00D8643A">
        <w:rPr>
          <w:spacing w:val="-1"/>
          <w:sz w:val="18"/>
        </w:rPr>
        <w:t xml:space="preserve"> </w:t>
      </w:r>
      <w:r w:rsidR="00944444" w:rsidRPr="00D8643A">
        <w:rPr>
          <w:sz w:val="18"/>
        </w:rPr>
        <w:t>masės per ≤ 4 </w:t>
      </w:r>
      <w:r w:rsidRPr="00D8643A">
        <w:rPr>
          <w:sz w:val="18"/>
        </w:rPr>
        <w:t xml:space="preserve">aferezės dienas vartodami </w:t>
      </w:r>
      <w:r w:rsidR="00944444" w:rsidRPr="00D8643A">
        <w:rPr>
          <w:sz w:val="18"/>
        </w:rPr>
        <w:t>pleriksaforo</w:t>
      </w:r>
      <w:r w:rsidRPr="00D8643A">
        <w:rPr>
          <w:spacing w:val="-2"/>
          <w:sz w:val="18"/>
        </w:rPr>
        <w:t xml:space="preserve"> </w:t>
      </w:r>
      <w:r w:rsidRPr="00D8643A">
        <w:rPr>
          <w:sz w:val="18"/>
        </w:rPr>
        <w:t>ir G-KSF (n =</w:t>
      </w:r>
      <w:r w:rsidRPr="00D8643A">
        <w:rPr>
          <w:spacing w:val="-1"/>
          <w:sz w:val="18"/>
        </w:rPr>
        <w:t xml:space="preserve"> </w:t>
      </w:r>
      <w:r w:rsidRPr="00D8643A">
        <w:rPr>
          <w:sz w:val="18"/>
        </w:rPr>
        <w:t>122; 75,7</w:t>
      </w:r>
      <w:r w:rsidR="00944444" w:rsidRPr="00D8643A">
        <w:rPr>
          <w:sz w:val="18"/>
        </w:rPr>
        <w:t> </w:t>
      </w:r>
      <w:r w:rsidRPr="00D8643A">
        <w:rPr>
          <w:sz w:val="18"/>
        </w:rPr>
        <w:t>%) nei vartodami placebą ir G</w:t>
      </w:r>
      <w:r w:rsidR="00944444" w:rsidRPr="00D8643A">
        <w:rPr>
          <w:sz w:val="18"/>
        </w:rPr>
        <w:t>-KSF (n = 79; 51,3 </w:t>
      </w:r>
      <w:r w:rsidRPr="00D8643A">
        <w:rPr>
          <w:sz w:val="18"/>
        </w:rPr>
        <w:t>%), p &lt; 0,001; statistiškai reikšmingai daugiau pacientų pasiekė</w:t>
      </w:r>
      <w:r w:rsidR="00944444" w:rsidRPr="00D8643A">
        <w:rPr>
          <w:sz w:val="18"/>
        </w:rPr>
        <w:t xml:space="preserve"> </w:t>
      </w:r>
      <w:r w:rsidRPr="00D8643A">
        <w:rPr>
          <w:sz w:val="18"/>
        </w:rPr>
        <w:t>≥</w:t>
      </w:r>
      <w:r w:rsidR="00944444" w:rsidRPr="00D8643A">
        <w:rPr>
          <w:spacing w:val="-2"/>
          <w:sz w:val="18"/>
        </w:rPr>
        <w:t> </w:t>
      </w:r>
      <w:r w:rsidRPr="00D8643A">
        <w:rPr>
          <w:sz w:val="18"/>
        </w:rPr>
        <w:t>2</w:t>
      </w:r>
      <w:r w:rsidR="00944444" w:rsidRPr="00D8643A">
        <w:rPr>
          <w:sz w:val="18"/>
        </w:rPr>
        <w:t> </w:t>
      </w:r>
      <w:r w:rsidRPr="00D8643A">
        <w:rPr>
          <w:sz w:val="18"/>
        </w:rPr>
        <w:t>x</w:t>
      </w:r>
      <w:r w:rsidR="00944444" w:rsidRPr="00D8643A">
        <w:rPr>
          <w:sz w:val="18"/>
        </w:rPr>
        <w:t> </w:t>
      </w:r>
      <w:r w:rsidRPr="00D8643A">
        <w:rPr>
          <w:sz w:val="18"/>
        </w:rPr>
        <w:t>10</w:t>
      </w:r>
      <w:r w:rsidRPr="00D8643A">
        <w:rPr>
          <w:sz w:val="18"/>
          <w:vertAlign w:val="superscript"/>
        </w:rPr>
        <w:t>6</w:t>
      </w:r>
      <w:r w:rsidRPr="00D8643A">
        <w:rPr>
          <w:spacing w:val="-2"/>
          <w:sz w:val="18"/>
        </w:rPr>
        <w:t xml:space="preserve"> </w:t>
      </w:r>
      <w:r w:rsidRPr="00D8643A">
        <w:rPr>
          <w:sz w:val="18"/>
        </w:rPr>
        <w:t>ląstelių/kg</w:t>
      </w:r>
      <w:r w:rsidRPr="00D8643A">
        <w:rPr>
          <w:spacing w:val="-3"/>
          <w:sz w:val="18"/>
        </w:rPr>
        <w:t xml:space="preserve"> </w:t>
      </w:r>
      <w:r w:rsidRPr="00D8643A">
        <w:rPr>
          <w:sz w:val="18"/>
        </w:rPr>
        <w:t>kūno</w:t>
      </w:r>
      <w:r w:rsidRPr="00D8643A">
        <w:rPr>
          <w:spacing w:val="-1"/>
          <w:sz w:val="18"/>
        </w:rPr>
        <w:t xml:space="preserve"> </w:t>
      </w:r>
      <w:r w:rsidRPr="00D8643A">
        <w:rPr>
          <w:sz w:val="18"/>
        </w:rPr>
        <w:t>masės</w:t>
      </w:r>
      <w:r w:rsidRPr="00D8643A">
        <w:rPr>
          <w:spacing w:val="-2"/>
          <w:sz w:val="18"/>
        </w:rPr>
        <w:t xml:space="preserve"> </w:t>
      </w:r>
      <w:r w:rsidRPr="00D8643A">
        <w:rPr>
          <w:sz w:val="18"/>
        </w:rPr>
        <w:t>per</w:t>
      </w:r>
      <w:r w:rsidRPr="00D8643A">
        <w:rPr>
          <w:spacing w:val="-2"/>
          <w:sz w:val="18"/>
        </w:rPr>
        <w:t xml:space="preserve"> </w:t>
      </w:r>
      <w:r w:rsidRPr="00D8643A">
        <w:rPr>
          <w:sz w:val="18"/>
        </w:rPr>
        <w:t>≤</w:t>
      </w:r>
      <w:r w:rsidR="00944444" w:rsidRPr="00D8643A">
        <w:rPr>
          <w:spacing w:val="-2"/>
          <w:sz w:val="18"/>
        </w:rPr>
        <w:t> </w:t>
      </w:r>
      <w:r w:rsidRPr="00D8643A">
        <w:rPr>
          <w:sz w:val="18"/>
        </w:rPr>
        <w:t>4</w:t>
      </w:r>
      <w:r w:rsidR="00944444" w:rsidRPr="00D8643A">
        <w:rPr>
          <w:spacing w:val="-1"/>
          <w:sz w:val="18"/>
        </w:rPr>
        <w:t> </w:t>
      </w:r>
      <w:r w:rsidRPr="00D8643A">
        <w:rPr>
          <w:sz w:val="18"/>
        </w:rPr>
        <w:t>aferezės</w:t>
      </w:r>
      <w:r w:rsidRPr="00D8643A">
        <w:rPr>
          <w:spacing w:val="-2"/>
          <w:sz w:val="18"/>
        </w:rPr>
        <w:t xml:space="preserve"> </w:t>
      </w:r>
      <w:r w:rsidRPr="00D8643A">
        <w:rPr>
          <w:sz w:val="18"/>
        </w:rPr>
        <w:t>dienas</w:t>
      </w:r>
      <w:r w:rsidRPr="00D8643A">
        <w:rPr>
          <w:spacing w:val="-2"/>
          <w:sz w:val="18"/>
        </w:rPr>
        <w:t xml:space="preserve"> </w:t>
      </w:r>
      <w:r w:rsidRPr="00D8643A">
        <w:rPr>
          <w:sz w:val="18"/>
        </w:rPr>
        <w:t>vartodami</w:t>
      </w:r>
      <w:r w:rsidRPr="00D8643A">
        <w:rPr>
          <w:spacing w:val="-2"/>
          <w:sz w:val="18"/>
        </w:rPr>
        <w:t xml:space="preserve"> </w:t>
      </w:r>
      <w:r w:rsidR="00944444" w:rsidRPr="00D8643A">
        <w:rPr>
          <w:sz w:val="18"/>
        </w:rPr>
        <w:t>pleriksaforo</w:t>
      </w:r>
      <w:r w:rsidRPr="00D8643A">
        <w:rPr>
          <w:spacing w:val="-2"/>
          <w:sz w:val="18"/>
        </w:rPr>
        <w:t xml:space="preserve"> </w:t>
      </w:r>
      <w:r w:rsidRPr="00D8643A">
        <w:rPr>
          <w:sz w:val="18"/>
        </w:rPr>
        <w:t>ir</w:t>
      </w:r>
      <w:r w:rsidRPr="00D8643A">
        <w:rPr>
          <w:spacing w:val="-2"/>
          <w:sz w:val="18"/>
        </w:rPr>
        <w:t xml:space="preserve"> </w:t>
      </w:r>
      <w:r w:rsidRPr="00D8643A">
        <w:rPr>
          <w:sz w:val="18"/>
        </w:rPr>
        <w:t>G-KSF</w:t>
      </w:r>
      <w:r w:rsidRPr="00D8643A">
        <w:rPr>
          <w:spacing w:val="-1"/>
          <w:sz w:val="18"/>
        </w:rPr>
        <w:t xml:space="preserve"> </w:t>
      </w:r>
      <w:r w:rsidRPr="00D8643A">
        <w:rPr>
          <w:sz w:val="18"/>
        </w:rPr>
        <w:t>(n</w:t>
      </w:r>
      <w:r w:rsidRPr="00D8643A">
        <w:rPr>
          <w:spacing w:val="-1"/>
          <w:sz w:val="18"/>
        </w:rPr>
        <w:t xml:space="preserve"> </w:t>
      </w:r>
      <w:r w:rsidRPr="00D8643A">
        <w:rPr>
          <w:sz w:val="18"/>
        </w:rPr>
        <w:t>=</w:t>
      </w:r>
      <w:r w:rsidRPr="00D8643A">
        <w:rPr>
          <w:spacing w:val="-3"/>
          <w:sz w:val="18"/>
        </w:rPr>
        <w:t xml:space="preserve"> </w:t>
      </w:r>
      <w:r w:rsidRPr="00D8643A">
        <w:rPr>
          <w:sz w:val="18"/>
        </w:rPr>
        <w:t>141;</w:t>
      </w:r>
      <w:r w:rsidRPr="00D8643A">
        <w:rPr>
          <w:spacing w:val="-1"/>
          <w:sz w:val="18"/>
        </w:rPr>
        <w:t xml:space="preserve"> </w:t>
      </w:r>
      <w:r w:rsidRPr="00D8643A">
        <w:rPr>
          <w:sz w:val="18"/>
        </w:rPr>
        <w:t>95,3</w:t>
      </w:r>
      <w:r w:rsidR="00944444" w:rsidRPr="00D8643A">
        <w:rPr>
          <w:spacing w:val="-3"/>
          <w:sz w:val="18"/>
        </w:rPr>
        <w:t> </w:t>
      </w:r>
      <w:r w:rsidRPr="00D8643A">
        <w:rPr>
          <w:sz w:val="18"/>
        </w:rPr>
        <w:t>%)</w:t>
      </w:r>
      <w:r w:rsidRPr="00D8643A">
        <w:rPr>
          <w:spacing w:val="-4"/>
          <w:sz w:val="18"/>
        </w:rPr>
        <w:t xml:space="preserve"> </w:t>
      </w:r>
      <w:r w:rsidRPr="00D8643A">
        <w:rPr>
          <w:sz w:val="18"/>
        </w:rPr>
        <w:t>nei</w:t>
      </w:r>
      <w:r w:rsidRPr="00D8643A">
        <w:rPr>
          <w:spacing w:val="-2"/>
          <w:sz w:val="18"/>
        </w:rPr>
        <w:t xml:space="preserve"> </w:t>
      </w:r>
      <w:r w:rsidRPr="00D8643A">
        <w:rPr>
          <w:sz w:val="18"/>
        </w:rPr>
        <w:t xml:space="preserve">vartodami </w:t>
      </w:r>
      <w:r w:rsidR="00944444" w:rsidRPr="00D8643A">
        <w:rPr>
          <w:sz w:val="18"/>
        </w:rPr>
        <w:t>placebą ir G-KSF (n = 136; 88,3 </w:t>
      </w:r>
      <w:r w:rsidRPr="00D8643A">
        <w:rPr>
          <w:sz w:val="18"/>
        </w:rPr>
        <w:t>%), p = 0,031.</w:t>
      </w:r>
    </w:p>
    <w:p w14:paraId="1A614622" w14:textId="77777777" w:rsidR="00A34EE2" w:rsidRPr="00D8643A" w:rsidRDefault="00A34EE2" w:rsidP="009436B9">
      <w:pPr>
        <w:pStyle w:val="Pagrindinistekstas"/>
        <w:rPr>
          <w:sz w:val="28"/>
        </w:rPr>
      </w:pPr>
    </w:p>
    <w:p w14:paraId="20CC4A9D" w14:textId="0034CCB0" w:rsidR="00A34EE2" w:rsidRPr="00D8643A" w:rsidRDefault="00944444" w:rsidP="00944444">
      <w:pPr>
        <w:pStyle w:val="Antrat2"/>
        <w:ind w:left="1080" w:hanging="1080"/>
      </w:pPr>
      <w:r w:rsidRPr="00D8643A">
        <w:rPr>
          <w:spacing w:val="-2"/>
        </w:rPr>
        <w:t>6 </w:t>
      </w:r>
      <w:r w:rsidR="00042F01" w:rsidRPr="00D8643A">
        <w:rPr>
          <w:spacing w:val="-2"/>
        </w:rPr>
        <w:t>lentelė.</w:t>
      </w:r>
      <w:r w:rsidRPr="00D8643A">
        <w:tab/>
      </w:r>
      <w:r w:rsidR="00042F01" w:rsidRPr="00D8643A">
        <w:t>AMD3100-3102</w:t>
      </w:r>
      <w:r w:rsidR="00042F01" w:rsidRPr="00D8643A">
        <w:rPr>
          <w:spacing w:val="-3"/>
        </w:rPr>
        <w:t xml:space="preserve"> </w:t>
      </w:r>
      <w:r w:rsidR="00042F01" w:rsidRPr="00D8643A">
        <w:t>tyrimas</w:t>
      </w:r>
      <w:r w:rsidR="00042F01" w:rsidRPr="00D8643A">
        <w:rPr>
          <w:spacing w:val="-3"/>
        </w:rPr>
        <w:t xml:space="preserve"> </w:t>
      </w:r>
      <w:r w:rsidR="00042F01" w:rsidRPr="00D8643A">
        <w:t>–</w:t>
      </w:r>
      <w:r w:rsidR="00042F01" w:rsidRPr="00D8643A">
        <w:rPr>
          <w:spacing w:val="-6"/>
        </w:rPr>
        <w:t xml:space="preserve"> </w:t>
      </w:r>
      <w:r w:rsidR="00042F01" w:rsidRPr="00D8643A">
        <w:t>pacientų,</w:t>
      </w:r>
      <w:r w:rsidR="00042F01" w:rsidRPr="00D8643A">
        <w:rPr>
          <w:spacing w:val="-3"/>
        </w:rPr>
        <w:t xml:space="preserve"> </w:t>
      </w:r>
      <w:r w:rsidR="00042F01" w:rsidRPr="00D8643A">
        <w:t>pasiekusių</w:t>
      </w:r>
      <w:r w:rsidR="00042F01" w:rsidRPr="00D8643A">
        <w:rPr>
          <w:spacing w:val="-6"/>
        </w:rPr>
        <w:t xml:space="preserve"> </w:t>
      </w:r>
      <w:r w:rsidR="00042F01" w:rsidRPr="00D8643A">
        <w:t>≥</w:t>
      </w:r>
      <w:r w:rsidRPr="00D8643A">
        <w:t> 6 </w:t>
      </w:r>
      <w:r w:rsidR="00042F01" w:rsidRPr="00D8643A">
        <w:t>x</w:t>
      </w:r>
      <w:r w:rsidRPr="00D8643A">
        <w:t> </w:t>
      </w:r>
      <w:r w:rsidR="00042F01" w:rsidRPr="00D8643A">
        <w:t>10</w:t>
      </w:r>
      <w:r w:rsidR="00042F01" w:rsidRPr="00D8643A">
        <w:rPr>
          <w:vertAlign w:val="superscript"/>
        </w:rPr>
        <w:t>6</w:t>
      </w:r>
      <w:r w:rsidR="00042F01" w:rsidRPr="00D8643A">
        <w:rPr>
          <w:spacing w:val="-3"/>
        </w:rPr>
        <w:t xml:space="preserve"> </w:t>
      </w:r>
      <w:r w:rsidR="00042F01" w:rsidRPr="00D8643A">
        <w:t>CD34+</w:t>
      </w:r>
      <w:r w:rsidR="00042F01" w:rsidRPr="00D8643A">
        <w:rPr>
          <w:spacing w:val="-4"/>
        </w:rPr>
        <w:t xml:space="preserve"> </w:t>
      </w:r>
      <w:r w:rsidR="00042F01" w:rsidRPr="00D8643A">
        <w:t>ląstelių/kg</w:t>
      </w:r>
      <w:r w:rsidR="00042F01" w:rsidRPr="00D8643A">
        <w:rPr>
          <w:spacing w:val="-3"/>
        </w:rPr>
        <w:t xml:space="preserve"> </w:t>
      </w:r>
      <w:r w:rsidR="00042F01" w:rsidRPr="00D8643A">
        <w:t>kūno masės per aferezės dieną, sirgusių daugine mieloma, proporcija</w:t>
      </w:r>
    </w:p>
    <w:p w14:paraId="58572EB8" w14:textId="77777777" w:rsidR="00A34EE2" w:rsidRPr="00D8643A" w:rsidRDefault="00A34EE2" w:rsidP="009436B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3204"/>
        <w:gridCol w:w="3689"/>
      </w:tblGrid>
      <w:tr w:rsidR="00A34EE2" w:rsidRPr="00D8643A" w14:paraId="1C40A693" w14:textId="77777777" w:rsidTr="00944444">
        <w:trPr>
          <w:trHeight w:val="760"/>
        </w:trPr>
        <w:tc>
          <w:tcPr>
            <w:tcW w:w="2453" w:type="dxa"/>
          </w:tcPr>
          <w:p w14:paraId="23A81FD6" w14:textId="77777777" w:rsidR="00A34EE2" w:rsidRPr="00D8643A" w:rsidRDefault="00042F01" w:rsidP="009436B9">
            <w:pPr>
              <w:pStyle w:val="TableParagraph"/>
              <w:jc w:val="center"/>
              <w:rPr>
                <w:b/>
              </w:rPr>
            </w:pPr>
            <w:r w:rsidRPr="00D8643A">
              <w:rPr>
                <w:b/>
                <w:spacing w:val="-2"/>
              </w:rPr>
              <w:t>Dienos</w:t>
            </w:r>
          </w:p>
        </w:tc>
        <w:tc>
          <w:tcPr>
            <w:tcW w:w="3204" w:type="dxa"/>
          </w:tcPr>
          <w:p w14:paraId="03DA2A2A" w14:textId="77777777" w:rsidR="00A34EE2" w:rsidRPr="00D8643A" w:rsidRDefault="00042F01" w:rsidP="00944444">
            <w:pPr>
              <w:pStyle w:val="TableParagraph"/>
              <w:jc w:val="center"/>
              <w:rPr>
                <w:b/>
              </w:rPr>
            </w:pPr>
            <w:r w:rsidRPr="00D8643A">
              <w:rPr>
                <w:b/>
                <w:spacing w:val="-2"/>
              </w:rPr>
              <w:t>Proporcija</w:t>
            </w:r>
            <w:r w:rsidRPr="00D8643A">
              <w:rPr>
                <w:b/>
                <w:spacing w:val="-2"/>
                <w:vertAlign w:val="superscript"/>
              </w:rPr>
              <w:t>a</w:t>
            </w:r>
            <w:r w:rsidRPr="00D8643A">
              <w:rPr>
                <w:b/>
                <w:spacing w:val="-2"/>
              </w:rPr>
              <w:t xml:space="preserve"> </w:t>
            </w:r>
            <w:r w:rsidRPr="00D8643A">
              <w:rPr>
                <w:b/>
              </w:rPr>
              <w:t>vartojant</w:t>
            </w:r>
            <w:r w:rsidRPr="00D8643A">
              <w:rPr>
                <w:b/>
                <w:spacing w:val="-14"/>
              </w:rPr>
              <w:t xml:space="preserve"> </w:t>
            </w:r>
            <w:r w:rsidR="00944444" w:rsidRPr="00D8643A">
              <w:rPr>
                <w:b/>
                <w:spacing w:val="-14"/>
              </w:rPr>
              <w:br/>
            </w:r>
            <w:r w:rsidR="00944444" w:rsidRPr="00D8643A">
              <w:rPr>
                <w:b/>
              </w:rPr>
              <w:t>pleriksaforą</w:t>
            </w:r>
            <w:r w:rsidRPr="00D8643A">
              <w:rPr>
                <w:b/>
                <w:spacing w:val="-12"/>
              </w:rPr>
              <w:t xml:space="preserve"> </w:t>
            </w:r>
            <w:r w:rsidRPr="00D8643A">
              <w:rPr>
                <w:b/>
              </w:rPr>
              <w:t>ir</w:t>
            </w:r>
            <w:r w:rsidRPr="00D8643A">
              <w:rPr>
                <w:b/>
                <w:spacing w:val="-13"/>
              </w:rPr>
              <w:t xml:space="preserve"> </w:t>
            </w:r>
            <w:r w:rsidRPr="00D8643A">
              <w:rPr>
                <w:b/>
              </w:rPr>
              <w:t>G-KSF</w:t>
            </w:r>
          </w:p>
          <w:p w14:paraId="6390436E" w14:textId="77777777" w:rsidR="00A34EE2" w:rsidRPr="00D8643A" w:rsidRDefault="00042F01" w:rsidP="00944444">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2"/>
              </w:rPr>
              <w:t>144</w:t>
            </w:r>
            <w:r w:rsidRPr="00D8643A">
              <w:rPr>
                <w:b/>
                <w:spacing w:val="-2"/>
                <w:vertAlign w:val="superscript"/>
              </w:rPr>
              <w:t>b</w:t>
            </w:r>
            <w:r w:rsidRPr="00D8643A">
              <w:rPr>
                <w:b/>
                <w:spacing w:val="-2"/>
              </w:rPr>
              <w:t>)</w:t>
            </w:r>
          </w:p>
        </w:tc>
        <w:tc>
          <w:tcPr>
            <w:tcW w:w="3689" w:type="dxa"/>
          </w:tcPr>
          <w:p w14:paraId="3077B950" w14:textId="77777777" w:rsidR="00A34EE2" w:rsidRPr="00D8643A" w:rsidRDefault="00042F01" w:rsidP="00944444">
            <w:pPr>
              <w:pStyle w:val="TableParagraph"/>
              <w:jc w:val="center"/>
              <w:rPr>
                <w:b/>
              </w:rPr>
            </w:pPr>
            <w:r w:rsidRPr="00D8643A">
              <w:rPr>
                <w:b/>
                <w:spacing w:val="-2"/>
              </w:rPr>
              <w:t>Proporcija</w:t>
            </w:r>
            <w:r w:rsidRPr="00D8643A">
              <w:rPr>
                <w:b/>
                <w:spacing w:val="-2"/>
                <w:vertAlign w:val="superscript"/>
              </w:rPr>
              <w:t>a</w:t>
            </w:r>
            <w:r w:rsidRPr="00D8643A">
              <w:rPr>
                <w:b/>
                <w:spacing w:val="-2"/>
              </w:rPr>
              <w:t xml:space="preserve"> </w:t>
            </w:r>
            <w:r w:rsidRPr="00D8643A">
              <w:rPr>
                <w:b/>
              </w:rPr>
              <w:t>vartojant</w:t>
            </w:r>
            <w:r w:rsidRPr="00D8643A">
              <w:rPr>
                <w:b/>
                <w:spacing w:val="-11"/>
              </w:rPr>
              <w:t xml:space="preserve"> </w:t>
            </w:r>
            <w:r w:rsidR="00944444" w:rsidRPr="00D8643A">
              <w:rPr>
                <w:b/>
                <w:spacing w:val="-11"/>
              </w:rPr>
              <w:br/>
            </w:r>
            <w:r w:rsidRPr="00D8643A">
              <w:rPr>
                <w:b/>
              </w:rPr>
              <w:t>placebą</w:t>
            </w:r>
            <w:r w:rsidRPr="00D8643A">
              <w:rPr>
                <w:b/>
                <w:spacing w:val="-14"/>
              </w:rPr>
              <w:t xml:space="preserve"> </w:t>
            </w:r>
            <w:r w:rsidRPr="00D8643A">
              <w:rPr>
                <w:b/>
              </w:rPr>
              <w:t>ir</w:t>
            </w:r>
            <w:r w:rsidRPr="00D8643A">
              <w:rPr>
                <w:b/>
                <w:spacing w:val="-13"/>
              </w:rPr>
              <w:t xml:space="preserve"> </w:t>
            </w:r>
            <w:r w:rsidRPr="00D8643A">
              <w:rPr>
                <w:b/>
              </w:rPr>
              <w:t>G-KSF</w:t>
            </w:r>
          </w:p>
          <w:p w14:paraId="7C0D108B" w14:textId="77777777" w:rsidR="00A34EE2" w:rsidRPr="00D8643A" w:rsidRDefault="00042F01" w:rsidP="00944444">
            <w:pPr>
              <w:pStyle w:val="TableParagraph"/>
              <w:jc w:val="center"/>
              <w:rPr>
                <w:b/>
              </w:rPr>
            </w:pPr>
            <w:r w:rsidRPr="00D8643A">
              <w:rPr>
                <w:b/>
              </w:rPr>
              <w:t>(n</w:t>
            </w:r>
            <w:r w:rsidRPr="00D8643A">
              <w:rPr>
                <w:b/>
                <w:spacing w:val="-1"/>
              </w:rPr>
              <w:t xml:space="preserve"> </w:t>
            </w:r>
            <w:r w:rsidRPr="00D8643A">
              <w:rPr>
                <w:b/>
              </w:rPr>
              <w:t>=</w:t>
            </w:r>
            <w:r w:rsidRPr="00D8643A">
              <w:rPr>
                <w:b/>
                <w:spacing w:val="-1"/>
              </w:rPr>
              <w:t xml:space="preserve"> </w:t>
            </w:r>
            <w:r w:rsidRPr="00D8643A">
              <w:rPr>
                <w:b/>
                <w:spacing w:val="-2"/>
              </w:rPr>
              <w:t>150</w:t>
            </w:r>
            <w:r w:rsidRPr="00D8643A">
              <w:rPr>
                <w:b/>
                <w:spacing w:val="-2"/>
                <w:vertAlign w:val="superscript"/>
              </w:rPr>
              <w:t>b</w:t>
            </w:r>
            <w:r w:rsidRPr="00D8643A">
              <w:rPr>
                <w:b/>
                <w:spacing w:val="-2"/>
              </w:rPr>
              <w:t>)</w:t>
            </w:r>
          </w:p>
        </w:tc>
      </w:tr>
      <w:tr w:rsidR="00A34EE2" w:rsidRPr="00D8643A" w14:paraId="10F991CE" w14:textId="77777777" w:rsidTr="00944444">
        <w:trPr>
          <w:trHeight w:val="251"/>
        </w:trPr>
        <w:tc>
          <w:tcPr>
            <w:tcW w:w="2453" w:type="dxa"/>
          </w:tcPr>
          <w:p w14:paraId="77431577" w14:textId="77777777" w:rsidR="00A34EE2" w:rsidRPr="00D8643A" w:rsidRDefault="00042F01" w:rsidP="009436B9">
            <w:pPr>
              <w:pStyle w:val="TableParagraph"/>
              <w:jc w:val="center"/>
              <w:rPr>
                <w:b/>
              </w:rPr>
            </w:pPr>
            <w:r w:rsidRPr="00D8643A">
              <w:rPr>
                <w:b/>
              </w:rPr>
              <w:lastRenderedPageBreak/>
              <w:t>1</w:t>
            </w:r>
          </w:p>
        </w:tc>
        <w:tc>
          <w:tcPr>
            <w:tcW w:w="3204" w:type="dxa"/>
          </w:tcPr>
          <w:p w14:paraId="639B5BAE" w14:textId="77777777" w:rsidR="00A34EE2" w:rsidRPr="00D8643A" w:rsidRDefault="00042F01" w:rsidP="00944444">
            <w:pPr>
              <w:pStyle w:val="TableParagraph"/>
              <w:jc w:val="center"/>
            </w:pPr>
            <w:r w:rsidRPr="00D8643A">
              <w:t>5</w:t>
            </w:r>
            <w:r w:rsidR="00944444" w:rsidRPr="00D8643A">
              <w:t>4,2 </w:t>
            </w:r>
            <w:r w:rsidRPr="00D8643A">
              <w:rPr>
                <w:spacing w:val="-10"/>
              </w:rPr>
              <w:t>%</w:t>
            </w:r>
          </w:p>
        </w:tc>
        <w:tc>
          <w:tcPr>
            <w:tcW w:w="3689" w:type="dxa"/>
          </w:tcPr>
          <w:p w14:paraId="5A192050" w14:textId="77777777" w:rsidR="00A34EE2" w:rsidRPr="00D8643A" w:rsidRDefault="00042F01" w:rsidP="00944444">
            <w:pPr>
              <w:pStyle w:val="TableParagraph"/>
              <w:jc w:val="center"/>
            </w:pPr>
            <w:r w:rsidRPr="00D8643A">
              <w:t>17,3</w:t>
            </w:r>
            <w:r w:rsidR="00944444" w:rsidRPr="00D8643A">
              <w:t> </w:t>
            </w:r>
            <w:r w:rsidRPr="00D8643A">
              <w:rPr>
                <w:spacing w:val="-10"/>
              </w:rPr>
              <w:t>%</w:t>
            </w:r>
          </w:p>
        </w:tc>
      </w:tr>
      <w:tr w:rsidR="00A34EE2" w:rsidRPr="00D8643A" w14:paraId="1EC357C2" w14:textId="77777777" w:rsidTr="00944444">
        <w:trPr>
          <w:trHeight w:val="254"/>
        </w:trPr>
        <w:tc>
          <w:tcPr>
            <w:tcW w:w="2453" w:type="dxa"/>
          </w:tcPr>
          <w:p w14:paraId="515B3F29" w14:textId="77777777" w:rsidR="00A34EE2" w:rsidRPr="00D8643A" w:rsidRDefault="00042F01" w:rsidP="009436B9">
            <w:pPr>
              <w:pStyle w:val="TableParagraph"/>
              <w:jc w:val="center"/>
              <w:rPr>
                <w:b/>
              </w:rPr>
            </w:pPr>
            <w:r w:rsidRPr="00D8643A">
              <w:rPr>
                <w:b/>
              </w:rPr>
              <w:t>2</w:t>
            </w:r>
          </w:p>
        </w:tc>
        <w:tc>
          <w:tcPr>
            <w:tcW w:w="3204" w:type="dxa"/>
          </w:tcPr>
          <w:p w14:paraId="3492F1FE" w14:textId="77777777" w:rsidR="00A34EE2" w:rsidRPr="00D8643A" w:rsidRDefault="00944444" w:rsidP="00944444">
            <w:pPr>
              <w:pStyle w:val="TableParagraph"/>
              <w:jc w:val="center"/>
            </w:pPr>
            <w:r w:rsidRPr="00D8643A">
              <w:t>77,9 </w:t>
            </w:r>
            <w:r w:rsidR="00042F01" w:rsidRPr="00D8643A">
              <w:rPr>
                <w:spacing w:val="-10"/>
              </w:rPr>
              <w:t>%</w:t>
            </w:r>
          </w:p>
        </w:tc>
        <w:tc>
          <w:tcPr>
            <w:tcW w:w="3689" w:type="dxa"/>
          </w:tcPr>
          <w:p w14:paraId="045A7EE9" w14:textId="77777777" w:rsidR="00A34EE2" w:rsidRPr="00D8643A" w:rsidRDefault="00944444" w:rsidP="00944444">
            <w:pPr>
              <w:pStyle w:val="TableParagraph"/>
              <w:jc w:val="center"/>
            </w:pPr>
            <w:r w:rsidRPr="00D8643A">
              <w:t>35,3 </w:t>
            </w:r>
            <w:r w:rsidR="00042F01" w:rsidRPr="00D8643A">
              <w:rPr>
                <w:spacing w:val="-10"/>
              </w:rPr>
              <w:t>%</w:t>
            </w:r>
          </w:p>
        </w:tc>
      </w:tr>
      <w:tr w:rsidR="00A34EE2" w:rsidRPr="00D8643A" w14:paraId="10D6B533" w14:textId="77777777" w:rsidTr="00944444">
        <w:trPr>
          <w:trHeight w:val="253"/>
        </w:trPr>
        <w:tc>
          <w:tcPr>
            <w:tcW w:w="2453" w:type="dxa"/>
          </w:tcPr>
          <w:p w14:paraId="470A8046" w14:textId="77777777" w:rsidR="00A34EE2" w:rsidRPr="00D8643A" w:rsidRDefault="00042F01" w:rsidP="009436B9">
            <w:pPr>
              <w:pStyle w:val="TableParagraph"/>
              <w:jc w:val="center"/>
              <w:rPr>
                <w:b/>
              </w:rPr>
            </w:pPr>
            <w:r w:rsidRPr="00D8643A">
              <w:rPr>
                <w:b/>
              </w:rPr>
              <w:t>3</w:t>
            </w:r>
          </w:p>
        </w:tc>
        <w:tc>
          <w:tcPr>
            <w:tcW w:w="3204" w:type="dxa"/>
          </w:tcPr>
          <w:p w14:paraId="78E7CC40" w14:textId="77777777" w:rsidR="00A34EE2" w:rsidRPr="00D8643A" w:rsidRDefault="00944444" w:rsidP="00944444">
            <w:pPr>
              <w:pStyle w:val="TableParagraph"/>
              <w:jc w:val="center"/>
            </w:pPr>
            <w:r w:rsidRPr="00D8643A">
              <w:t>86,8 </w:t>
            </w:r>
            <w:r w:rsidR="00042F01" w:rsidRPr="00D8643A">
              <w:rPr>
                <w:spacing w:val="-10"/>
              </w:rPr>
              <w:t>%</w:t>
            </w:r>
          </w:p>
        </w:tc>
        <w:tc>
          <w:tcPr>
            <w:tcW w:w="3689" w:type="dxa"/>
          </w:tcPr>
          <w:p w14:paraId="6F93B6BF" w14:textId="77777777" w:rsidR="00A34EE2" w:rsidRPr="00D8643A" w:rsidRDefault="00944444" w:rsidP="00944444">
            <w:pPr>
              <w:pStyle w:val="TableParagraph"/>
              <w:jc w:val="center"/>
            </w:pPr>
            <w:r w:rsidRPr="00D8643A">
              <w:t>48,9 </w:t>
            </w:r>
            <w:r w:rsidR="00042F01" w:rsidRPr="00D8643A">
              <w:rPr>
                <w:spacing w:val="-10"/>
              </w:rPr>
              <w:t>%</w:t>
            </w:r>
          </w:p>
        </w:tc>
      </w:tr>
      <w:tr w:rsidR="00A34EE2" w:rsidRPr="00D8643A" w14:paraId="093AEEDB" w14:textId="77777777" w:rsidTr="00944444">
        <w:trPr>
          <w:trHeight w:val="251"/>
        </w:trPr>
        <w:tc>
          <w:tcPr>
            <w:tcW w:w="2453" w:type="dxa"/>
          </w:tcPr>
          <w:p w14:paraId="17F22A17" w14:textId="77777777" w:rsidR="00A34EE2" w:rsidRPr="00D8643A" w:rsidRDefault="00042F01" w:rsidP="009436B9">
            <w:pPr>
              <w:pStyle w:val="TableParagraph"/>
              <w:jc w:val="center"/>
              <w:rPr>
                <w:b/>
              </w:rPr>
            </w:pPr>
            <w:r w:rsidRPr="00D8643A">
              <w:rPr>
                <w:b/>
              </w:rPr>
              <w:t>4</w:t>
            </w:r>
          </w:p>
        </w:tc>
        <w:tc>
          <w:tcPr>
            <w:tcW w:w="3204" w:type="dxa"/>
          </w:tcPr>
          <w:p w14:paraId="40456F8D" w14:textId="77777777" w:rsidR="00A34EE2" w:rsidRPr="00D8643A" w:rsidRDefault="00944444" w:rsidP="00944444">
            <w:pPr>
              <w:pStyle w:val="TableParagraph"/>
              <w:jc w:val="center"/>
            </w:pPr>
            <w:r w:rsidRPr="00D8643A">
              <w:t>86,8 </w:t>
            </w:r>
            <w:r w:rsidR="00042F01" w:rsidRPr="00D8643A">
              <w:rPr>
                <w:spacing w:val="-10"/>
              </w:rPr>
              <w:t>%</w:t>
            </w:r>
          </w:p>
        </w:tc>
        <w:tc>
          <w:tcPr>
            <w:tcW w:w="3689" w:type="dxa"/>
          </w:tcPr>
          <w:p w14:paraId="42D53ABB" w14:textId="77777777" w:rsidR="00A34EE2" w:rsidRPr="00D8643A" w:rsidRDefault="00944444" w:rsidP="00944444">
            <w:pPr>
              <w:pStyle w:val="TableParagraph"/>
              <w:jc w:val="center"/>
            </w:pPr>
            <w:r w:rsidRPr="00D8643A">
              <w:t>55,9 </w:t>
            </w:r>
            <w:r w:rsidR="00042F01" w:rsidRPr="00D8643A">
              <w:rPr>
                <w:spacing w:val="-10"/>
              </w:rPr>
              <w:t>%</w:t>
            </w:r>
          </w:p>
        </w:tc>
      </w:tr>
    </w:tbl>
    <w:p w14:paraId="34E9EFA5" w14:textId="77777777" w:rsidR="00A34EE2" w:rsidRPr="00D8643A" w:rsidRDefault="00042F01" w:rsidP="009436B9">
      <w:pPr>
        <w:rPr>
          <w:sz w:val="18"/>
        </w:rPr>
      </w:pPr>
      <w:r w:rsidRPr="00D8643A">
        <w:rPr>
          <w:position w:val="6"/>
          <w:sz w:val="12"/>
        </w:rPr>
        <w:t>a</w:t>
      </w:r>
      <w:r w:rsidRPr="00D8643A">
        <w:rPr>
          <w:spacing w:val="-2"/>
          <w:position w:val="6"/>
          <w:sz w:val="12"/>
        </w:rPr>
        <w:t xml:space="preserve"> </w:t>
      </w:r>
      <w:r w:rsidRPr="00D8643A">
        <w:rPr>
          <w:sz w:val="18"/>
        </w:rPr>
        <w:t>Procentai</w:t>
      </w:r>
      <w:r w:rsidRPr="00D8643A">
        <w:rPr>
          <w:spacing w:val="-5"/>
          <w:sz w:val="18"/>
        </w:rPr>
        <w:t xml:space="preserve"> </w:t>
      </w:r>
      <w:r w:rsidRPr="00D8643A">
        <w:rPr>
          <w:sz w:val="18"/>
        </w:rPr>
        <w:t>nustatyti</w:t>
      </w:r>
      <w:r w:rsidRPr="00D8643A">
        <w:rPr>
          <w:spacing w:val="-2"/>
          <w:sz w:val="18"/>
        </w:rPr>
        <w:t xml:space="preserve"> </w:t>
      </w:r>
      <w:r w:rsidRPr="00D8643A">
        <w:rPr>
          <w:i/>
          <w:sz w:val="18"/>
        </w:rPr>
        <w:t>Kaplan</w:t>
      </w:r>
      <w:r w:rsidRPr="00D8643A">
        <w:rPr>
          <w:i/>
          <w:spacing w:val="-2"/>
          <w:sz w:val="18"/>
        </w:rPr>
        <w:t xml:space="preserve"> </w:t>
      </w:r>
      <w:r w:rsidRPr="00D8643A">
        <w:rPr>
          <w:i/>
          <w:sz w:val="18"/>
        </w:rPr>
        <w:t>Meier</w:t>
      </w:r>
      <w:r w:rsidRPr="00D8643A">
        <w:rPr>
          <w:spacing w:val="-2"/>
          <w:sz w:val="18"/>
        </w:rPr>
        <w:t xml:space="preserve"> metodu.</w:t>
      </w:r>
    </w:p>
    <w:p w14:paraId="0D9B6D9A" w14:textId="77777777" w:rsidR="00A34EE2" w:rsidRPr="00D8643A" w:rsidRDefault="00042F01" w:rsidP="009436B9">
      <w:pPr>
        <w:rPr>
          <w:sz w:val="18"/>
        </w:rPr>
      </w:pPr>
      <w:r w:rsidRPr="00D8643A">
        <w:rPr>
          <w:position w:val="6"/>
          <w:sz w:val="12"/>
        </w:rPr>
        <w:t>b</w:t>
      </w:r>
      <w:r w:rsidRPr="00D8643A">
        <w:rPr>
          <w:spacing w:val="-3"/>
          <w:position w:val="6"/>
          <w:sz w:val="12"/>
        </w:rPr>
        <w:t xml:space="preserve"> </w:t>
      </w:r>
      <w:r w:rsidRPr="00D8643A">
        <w:rPr>
          <w:sz w:val="18"/>
        </w:rPr>
        <w:t>Į</w:t>
      </w:r>
      <w:r w:rsidRPr="00D8643A">
        <w:rPr>
          <w:spacing w:val="-1"/>
          <w:sz w:val="18"/>
        </w:rPr>
        <w:t xml:space="preserve"> </w:t>
      </w:r>
      <w:r w:rsidRPr="00D8643A">
        <w:rPr>
          <w:sz w:val="18"/>
        </w:rPr>
        <w:t>n</w:t>
      </w:r>
      <w:r w:rsidRPr="00D8643A">
        <w:rPr>
          <w:spacing w:val="-3"/>
          <w:sz w:val="18"/>
        </w:rPr>
        <w:t xml:space="preserve"> </w:t>
      </w:r>
      <w:r w:rsidRPr="00D8643A">
        <w:rPr>
          <w:sz w:val="18"/>
        </w:rPr>
        <w:t>skaičių</w:t>
      </w:r>
      <w:r w:rsidRPr="00D8643A">
        <w:rPr>
          <w:spacing w:val="-1"/>
          <w:sz w:val="18"/>
        </w:rPr>
        <w:t xml:space="preserve"> </w:t>
      </w:r>
      <w:r w:rsidRPr="00D8643A">
        <w:rPr>
          <w:sz w:val="18"/>
        </w:rPr>
        <w:t>įtraukti</w:t>
      </w:r>
      <w:r w:rsidRPr="00D8643A">
        <w:rPr>
          <w:spacing w:val="-2"/>
          <w:sz w:val="18"/>
        </w:rPr>
        <w:t xml:space="preserve"> </w:t>
      </w:r>
      <w:r w:rsidRPr="00D8643A">
        <w:rPr>
          <w:sz w:val="18"/>
        </w:rPr>
        <w:t>visi</w:t>
      </w:r>
      <w:r w:rsidRPr="00D8643A">
        <w:rPr>
          <w:spacing w:val="-1"/>
          <w:sz w:val="18"/>
        </w:rPr>
        <w:t xml:space="preserve"> </w:t>
      </w:r>
      <w:r w:rsidRPr="00D8643A">
        <w:rPr>
          <w:sz w:val="18"/>
        </w:rPr>
        <w:t>pacientai,</w:t>
      </w:r>
      <w:r w:rsidRPr="00D8643A">
        <w:rPr>
          <w:spacing w:val="-4"/>
          <w:sz w:val="18"/>
        </w:rPr>
        <w:t xml:space="preserve"> </w:t>
      </w:r>
      <w:r w:rsidRPr="00D8643A">
        <w:rPr>
          <w:sz w:val="18"/>
        </w:rPr>
        <w:t>kuriems</w:t>
      </w:r>
      <w:r w:rsidRPr="00D8643A">
        <w:rPr>
          <w:spacing w:val="-2"/>
          <w:sz w:val="18"/>
        </w:rPr>
        <w:t xml:space="preserve"> </w:t>
      </w:r>
      <w:r w:rsidRPr="00D8643A">
        <w:rPr>
          <w:sz w:val="18"/>
        </w:rPr>
        <w:t>buvo</w:t>
      </w:r>
      <w:r w:rsidRPr="00D8643A">
        <w:rPr>
          <w:spacing w:val="-3"/>
          <w:sz w:val="18"/>
        </w:rPr>
        <w:t xml:space="preserve"> </w:t>
      </w:r>
      <w:r w:rsidRPr="00D8643A">
        <w:rPr>
          <w:sz w:val="18"/>
        </w:rPr>
        <w:t>paskirta</w:t>
      </w:r>
      <w:r w:rsidRPr="00D8643A">
        <w:rPr>
          <w:spacing w:val="-2"/>
          <w:sz w:val="18"/>
        </w:rPr>
        <w:t xml:space="preserve"> </w:t>
      </w:r>
      <w:r w:rsidRPr="00D8643A">
        <w:rPr>
          <w:sz w:val="18"/>
        </w:rPr>
        <w:t>nors</w:t>
      </w:r>
      <w:r w:rsidRPr="00D8643A">
        <w:rPr>
          <w:spacing w:val="-2"/>
          <w:sz w:val="18"/>
        </w:rPr>
        <w:t xml:space="preserve"> </w:t>
      </w:r>
      <w:r w:rsidRPr="00D8643A">
        <w:rPr>
          <w:sz w:val="18"/>
        </w:rPr>
        <w:t>viena</w:t>
      </w:r>
      <w:r w:rsidRPr="00D8643A">
        <w:rPr>
          <w:spacing w:val="-5"/>
          <w:sz w:val="18"/>
        </w:rPr>
        <w:t xml:space="preserve"> </w:t>
      </w:r>
      <w:r w:rsidRPr="00D8643A">
        <w:rPr>
          <w:sz w:val="18"/>
        </w:rPr>
        <w:t>aferezės</w:t>
      </w:r>
      <w:r w:rsidRPr="00D8643A">
        <w:rPr>
          <w:spacing w:val="-1"/>
          <w:sz w:val="18"/>
        </w:rPr>
        <w:t xml:space="preserve"> </w:t>
      </w:r>
      <w:r w:rsidRPr="00D8643A">
        <w:rPr>
          <w:spacing w:val="-2"/>
          <w:sz w:val="18"/>
        </w:rPr>
        <w:t>diena.</w:t>
      </w:r>
    </w:p>
    <w:p w14:paraId="1EC86C90" w14:textId="77777777" w:rsidR="00A34EE2" w:rsidRPr="00D8643A" w:rsidRDefault="00A34EE2" w:rsidP="009436B9">
      <w:pPr>
        <w:pStyle w:val="Pagrindinistekstas"/>
        <w:rPr>
          <w:sz w:val="24"/>
        </w:rPr>
      </w:pPr>
    </w:p>
    <w:p w14:paraId="09F98BF6" w14:textId="77777777" w:rsidR="00A34EE2" w:rsidRPr="00D8643A" w:rsidRDefault="00042F01" w:rsidP="009436B9">
      <w:pPr>
        <w:rPr>
          <w:i/>
        </w:rPr>
      </w:pPr>
      <w:r w:rsidRPr="00D8643A">
        <w:rPr>
          <w:i/>
        </w:rPr>
        <w:t>Gelbėjimo</w:t>
      </w:r>
      <w:r w:rsidRPr="00D8643A">
        <w:rPr>
          <w:i/>
          <w:spacing w:val="-6"/>
        </w:rPr>
        <w:t xml:space="preserve"> </w:t>
      </w:r>
      <w:r w:rsidRPr="00D8643A">
        <w:rPr>
          <w:i/>
        </w:rPr>
        <w:t>procedūros</w:t>
      </w:r>
      <w:r w:rsidRPr="00D8643A">
        <w:rPr>
          <w:i/>
          <w:spacing w:val="-6"/>
        </w:rPr>
        <w:t xml:space="preserve"> </w:t>
      </w:r>
      <w:r w:rsidRPr="00D8643A">
        <w:rPr>
          <w:i/>
          <w:spacing w:val="-2"/>
        </w:rPr>
        <w:t>pacientai</w:t>
      </w:r>
    </w:p>
    <w:p w14:paraId="457AFFF5" w14:textId="77777777" w:rsidR="00A34EE2" w:rsidRPr="00D8643A" w:rsidRDefault="00042F01" w:rsidP="009436B9">
      <w:pPr>
        <w:pStyle w:val="Pagrindinistekstas"/>
      </w:pPr>
      <w:r w:rsidRPr="00D8643A">
        <w:t>AMD3100-3101 tyrimo metu 62</w:t>
      </w:r>
      <w:r w:rsidR="00944444" w:rsidRPr="00D8643A">
        <w:t> pacientai (10 </w:t>
      </w:r>
      <w:r w:rsidRPr="00D8643A">
        <w:t xml:space="preserve">iš </w:t>
      </w:r>
      <w:r w:rsidR="00944444" w:rsidRPr="00D8643A">
        <w:t>pleriksaforo</w:t>
      </w:r>
      <w:r w:rsidRPr="00D8643A">
        <w:t xml:space="preserve"> + G-KSF grupės ir 52</w:t>
      </w:r>
      <w:r w:rsidR="00944444" w:rsidRPr="00D8643A">
        <w:t> </w:t>
      </w:r>
      <w:r w:rsidRPr="00D8643A">
        <w:t>iš placebo ir G-KSF grupės), kuriems nebuvo mobilizuota pakankamai CD34+ ląstelių ir dėl to nebuvo galima atlikti transplantacijos,</w:t>
      </w:r>
      <w:r w:rsidRPr="00D8643A">
        <w:rPr>
          <w:spacing w:val="-3"/>
        </w:rPr>
        <w:t xml:space="preserve"> </w:t>
      </w:r>
      <w:r w:rsidRPr="00D8643A">
        <w:t>dalyvavo</w:t>
      </w:r>
      <w:r w:rsidRPr="00D8643A">
        <w:rPr>
          <w:spacing w:val="-3"/>
        </w:rPr>
        <w:t xml:space="preserve"> </w:t>
      </w:r>
      <w:r w:rsidRPr="00D8643A">
        <w:t>atviroje</w:t>
      </w:r>
      <w:r w:rsidRPr="00D8643A">
        <w:rPr>
          <w:spacing w:val="-3"/>
        </w:rPr>
        <w:t xml:space="preserve"> </w:t>
      </w:r>
      <w:r w:rsidRPr="00D8643A">
        <w:t>gelbėjimo</w:t>
      </w:r>
      <w:r w:rsidRPr="00D8643A">
        <w:rPr>
          <w:spacing w:val="-3"/>
        </w:rPr>
        <w:t xml:space="preserve"> </w:t>
      </w:r>
      <w:r w:rsidRPr="00D8643A">
        <w:t>procedūroje</w:t>
      </w:r>
      <w:r w:rsidRPr="00D8643A">
        <w:rPr>
          <w:spacing w:val="-3"/>
        </w:rPr>
        <w:t xml:space="preserve"> </w:t>
      </w:r>
      <w:r w:rsidRPr="00D8643A">
        <w:t>vartodami</w:t>
      </w:r>
      <w:r w:rsidRPr="00D8643A">
        <w:rPr>
          <w:spacing w:val="-5"/>
        </w:rPr>
        <w:t xml:space="preserve"> </w:t>
      </w:r>
      <w:r w:rsidR="00944444" w:rsidRPr="00D8643A">
        <w:t>pleriksaforo</w:t>
      </w:r>
      <w:r w:rsidRPr="00D8643A">
        <w:rPr>
          <w:spacing w:val="-2"/>
        </w:rPr>
        <w:t xml:space="preserve"> </w:t>
      </w:r>
      <w:r w:rsidRPr="00D8643A">
        <w:t>bei</w:t>
      </w:r>
      <w:r w:rsidRPr="00D8643A">
        <w:rPr>
          <w:spacing w:val="-2"/>
        </w:rPr>
        <w:t xml:space="preserve"> </w:t>
      </w:r>
      <w:r w:rsidRPr="00D8643A">
        <w:t>G-KSF.</w:t>
      </w:r>
      <w:r w:rsidRPr="00D8643A">
        <w:rPr>
          <w:spacing w:val="-3"/>
        </w:rPr>
        <w:t xml:space="preserve"> </w:t>
      </w:r>
      <w:r w:rsidRPr="00D8643A">
        <w:t>55</w:t>
      </w:r>
      <w:r w:rsidR="00944444" w:rsidRPr="00D8643A">
        <w:rPr>
          <w:spacing w:val="-3"/>
        </w:rPr>
        <w:t> </w:t>
      </w:r>
      <w:r w:rsidRPr="00D8643A">
        <w:t>%</w:t>
      </w:r>
      <w:r w:rsidRPr="00D8643A">
        <w:rPr>
          <w:spacing w:val="-2"/>
        </w:rPr>
        <w:t xml:space="preserve"> </w:t>
      </w:r>
      <w:r w:rsidRPr="00D8643A">
        <w:t>(34</w:t>
      </w:r>
      <w:r w:rsidR="00944444" w:rsidRPr="00D8643A">
        <w:rPr>
          <w:spacing w:val="-6"/>
        </w:rPr>
        <w:t> </w:t>
      </w:r>
      <w:r w:rsidRPr="00D8643A">
        <w:t>iš 62) šių</w:t>
      </w:r>
      <w:r w:rsidRPr="00D8643A">
        <w:rPr>
          <w:spacing w:val="-1"/>
        </w:rPr>
        <w:t xml:space="preserve"> </w:t>
      </w:r>
      <w:r w:rsidRPr="00D8643A">
        <w:t>pacientų</w:t>
      </w:r>
      <w:r w:rsidRPr="00D8643A">
        <w:rPr>
          <w:spacing w:val="-4"/>
        </w:rPr>
        <w:t xml:space="preserve"> </w:t>
      </w:r>
      <w:r w:rsidRPr="00D8643A">
        <w:t>buvo</w:t>
      </w:r>
      <w:r w:rsidRPr="00D8643A">
        <w:rPr>
          <w:spacing w:val="-4"/>
        </w:rPr>
        <w:t xml:space="preserve"> </w:t>
      </w:r>
      <w:r w:rsidRPr="00D8643A">
        <w:t>mobilizuota</w:t>
      </w:r>
      <w:r w:rsidRPr="00D8643A">
        <w:rPr>
          <w:spacing w:val="-1"/>
        </w:rPr>
        <w:t xml:space="preserve"> </w:t>
      </w:r>
      <w:r w:rsidRPr="00D8643A">
        <w:t>≥</w:t>
      </w:r>
      <w:r w:rsidR="00944444" w:rsidRPr="00D8643A">
        <w:rPr>
          <w:spacing w:val="-2"/>
        </w:rPr>
        <w:t> </w:t>
      </w:r>
      <w:r w:rsidRPr="00D8643A">
        <w:t>2</w:t>
      </w:r>
      <w:r w:rsidR="00944444" w:rsidRPr="00D8643A">
        <w:t> </w:t>
      </w:r>
      <w:r w:rsidRPr="00D8643A">
        <w:t>x</w:t>
      </w:r>
      <w:r w:rsidR="00944444" w:rsidRPr="00D8643A">
        <w:rPr>
          <w:spacing w:val="-1"/>
        </w:rPr>
        <w:t> </w:t>
      </w:r>
      <w:r w:rsidRPr="00D8643A">
        <w:t>10</w:t>
      </w:r>
      <w:r w:rsidRPr="00D8643A">
        <w:rPr>
          <w:vertAlign w:val="superscript"/>
        </w:rPr>
        <w:t>6</w:t>
      </w:r>
      <w:r w:rsidRPr="00D8643A">
        <w:t>/kg</w:t>
      </w:r>
      <w:r w:rsidRPr="00D8643A">
        <w:rPr>
          <w:spacing w:val="-1"/>
        </w:rPr>
        <w:t xml:space="preserve"> </w:t>
      </w:r>
      <w:r w:rsidRPr="00D8643A">
        <w:t>kūno</w:t>
      </w:r>
      <w:r w:rsidRPr="00D8643A">
        <w:rPr>
          <w:spacing w:val="-1"/>
        </w:rPr>
        <w:t xml:space="preserve"> </w:t>
      </w:r>
      <w:r w:rsidRPr="00D8643A">
        <w:t>masės</w:t>
      </w:r>
      <w:r w:rsidRPr="00D8643A">
        <w:rPr>
          <w:spacing w:val="-1"/>
        </w:rPr>
        <w:t xml:space="preserve"> </w:t>
      </w:r>
      <w:r w:rsidRPr="00D8643A">
        <w:t>CD34+</w:t>
      </w:r>
      <w:r w:rsidRPr="00D8643A">
        <w:rPr>
          <w:spacing w:val="-1"/>
        </w:rPr>
        <w:t xml:space="preserve"> </w:t>
      </w:r>
      <w:r w:rsidRPr="00D8643A">
        <w:t>ląstelių,</w:t>
      </w:r>
      <w:r w:rsidRPr="00D8643A">
        <w:rPr>
          <w:spacing w:val="-1"/>
        </w:rPr>
        <w:t xml:space="preserve"> </w:t>
      </w:r>
      <w:r w:rsidRPr="00D8643A">
        <w:t>kurios</w:t>
      </w:r>
      <w:r w:rsidRPr="00D8643A">
        <w:rPr>
          <w:spacing w:val="-3"/>
        </w:rPr>
        <w:t xml:space="preserve"> </w:t>
      </w:r>
      <w:r w:rsidRPr="00D8643A">
        <w:t>sėkmingai</w:t>
      </w:r>
      <w:r w:rsidRPr="00D8643A">
        <w:rPr>
          <w:spacing w:val="-3"/>
        </w:rPr>
        <w:t xml:space="preserve"> </w:t>
      </w:r>
      <w:r w:rsidRPr="00D8643A">
        <w:t>prigijo. AMD3100-3102</w:t>
      </w:r>
      <w:r w:rsidR="00944444" w:rsidRPr="00D8643A">
        <w:t> tyrime 7 </w:t>
      </w:r>
      <w:r w:rsidRPr="00D8643A">
        <w:t>pacientai (visi iš placebo ir G-KSF grupės) tapo gelb</w:t>
      </w:r>
      <w:r w:rsidR="00944444" w:rsidRPr="00D8643A">
        <w:t>ėjimo procedūros dalyviais. 100 </w:t>
      </w:r>
      <w:r w:rsidRPr="00D8643A">
        <w:t xml:space="preserve">% (7 iš 7) </w:t>
      </w:r>
      <w:r w:rsidR="00944444" w:rsidRPr="00D8643A">
        <w:t>šių pacientų buvo mobilizuota ≥ </w:t>
      </w:r>
      <w:r w:rsidRPr="00D8643A">
        <w:t>2</w:t>
      </w:r>
      <w:r w:rsidR="00944444" w:rsidRPr="00D8643A">
        <w:t> </w:t>
      </w:r>
      <w:r w:rsidRPr="00D8643A">
        <w:t>x</w:t>
      </w:r>
      <w:r w:rsidR="00944444" w:rsidRPr="00D8643A">
        <w:t> </w:t>
      </w:r>
      <w:r w:rsidRPr="00D8643A">
        <w:t>10</w:t>
      </w:r>
      <w:r w:rsidRPr="00D8643A">
        <w:rPr>
          <w:vertAlign w:val="superscript"/>
        </w:rPr>
        <w:t>6</w:t>
      </w:r>
      <w:r w:rsidRPr="00D8643A">
        <w:t>/kg kūno masės CD34+ ląstelių, kurios sėkmingai prigijo.</w:t>
      </w:r>
    </w:p>
    <w:p w14:paraId="1ABA3E8F" w14:textId="77777777" w:rsidR="00944444" w:rsidRPr="00D8643A" w:rsidRDefault="00944444" w:rsidP="00944444"/>
    <w:p w14:paraId="75FEC4A5" w14:textId="77777777" w:rsidR="00A34EE2" w:rsidRPr="00D8643A" w:rsidRDefault="00042F01" w:rsidP="00944444">
      <w:r w:rsidRPr="00D8643A">
        <w:t>Kiekvienam</w:t>
      </w:r>
      <w:r w:rsidRPr="00D8643A">
        <w:rPr>
          <w:spacing w:val="-5"/>
        </w:rPr>
        <w:t xml:space="preserve"> </w:t>
      </w:r>
      <w:r w:rsidRPr="00D8643A">
        <w:t>transplantantui</w:t>
      </w:r>
      <w:r w:rsidRPr="00D8643A">
        <w:rPr>
          <w:spacing w:val="-5"/>
        </w:rPr>
        <w:t xml:space="preserve"> </w:t>
      </w:r>
      <w:r w:rsidRPr="00D8643A">
        <w:t>hemopoezinių</w:t>
      </w:r>
      <w:r w:rsidRPr="00D8643A">
        <w:rPr>
          <w:spacing w:val="-3"/>
        </w:rPr>
        <w:t xml:space="preserve"> </w:t>
      </w:r>
      <w:r w:rsidRPr="00D8643A">
        <w:t>kamieninių</w:t>
      </w:r>
      <w:r w:rsidRPr="00D8643A">
        <w:rPr>
          <w:spacing w:val="-5"/>
        </w:rPr>
        <w:t xml:space="preserve"> </w:t>
      </w:r>
      <w:r w:rsidRPr="00D8643A">
        <w:t>ląstelių</w:t>
      </w:r>
      <w:r w:rsidRPr="00D8643A">
        <w:rPr>
          <w:spacing w:val="-3"/>
        </w:rPr>
        <w:t xml:space="preserve"> </w:t>
      </w:r>
      <w:r w:rsidRPr="00D8643A">
        <w:t>dozę</w:t>
      </w:r>
      <w:r w:rsidRPr="00D8643A">
        <w:rPr>
          <w:spacing w:val="-5"/>
        </w:rPr>
        <w:t xml:space="preserve"> </w:t>
      </w:r>
      <w:r w:rsidRPr="00D8643A">
        <w:t>nustatė</w:t>
      </w:r>
      <w:r w:rsidRPr="00D8643A">
        <w:rPr>
          <w:spacing w:val="-3"/>
        </w:rPr>
        <w:t xml:space="preserve"> </w:t>
      </w:r>
      <w:r w:rsidRPr="00D8643A">
        <w:t>tyrėjas</w:t>
      </w:r>
      <w:r w:rsidRPr="00D8643A">
        <w:rPr>
          <w:spacing w:val="-5"/>
        </w:rPr>
        <w:t xml:space="preserve"> </w:t>
      </w:r>
      <w:r w:rsidRPr="00D8643A">
        <w:t>ir</w:t>
      </w:r>
      <w:r w:rsidRPr="00D8643A">
        <w:rPr>
          <w:spacing w:val="-2"/>
        </w:rPr>
        <w:t xml:space="preserve"> </w:t>
      </w:r>
      <w:r w:rsidRPr="00D8643A">
        <w:t>nebūtinai</w:t>
      </w:r>
      <w:r w:rsidRPr="00D8643A">
        <w:rPr>
          <w:spacing w:val="-2"/>
        </w:rPr>
        <w:t xml:space="preserve"> </w:t>
      </w:r>
      <w:r w:rsidRPr="00D8643A">
        <w:t>visos surinktos hemopoezinės kamieninės ląstelės persodintos. III</w:t>
      </w:r>
      <w:r w:rsidR="00944444" w:rsidRPr="00D8643A">
        <w:t> </w:t>
      </w:r>
      <w:r w:rsidRPr="00D8643A">
        <w:t>fazės tyrimų metu dalyvavusiems pacientams, kuriems atlikta transplantacija, vidutinis neu</w:t>
      </w:r>
      <w:r w:rsidR="00944444" w:rsidRPr="00D8643A">
        <w:t>trofilų prigijimo laikas (10–11 </w:t>
      </w:r>
      <w:r w:rsidRPr="00D8643A">
        <w:t>dienų), vidutinis</w:t>
      </w:r>
      <w:r w:rsidRPr="00D8643A">
        <w:rPr>
          <w:spacing w:val="-4"/>
        </w:rPr>
        <w:t xml:space="preserve"> </w:t>
      </w:r>
      <w:r w:rsidRPr="00D8643A">
        <w:t>trombocitų</w:t>
      </w:r>
      <w:r w:rsidRPr="00D8643A">
        <w:rPr>
          <w:spacing w:val="-2"/>
        </w:rPr>
        <w:t xml:space="preserve"> </w:t>
      </w:r>
      <w:r w:rsidRPr="00D8643A">
        <w:t>prigijimo</w:t>
      </w:r>
      <w:r w:rsidRPr="00D8643A">
        <w:rPr>
          <w:spacing w:val="-2"/>
        </w:rPr>
        <w:t xml:space="preserve"> </w:t>
      </w:r>
      <w:r w:rsidRPr="00D8643A">
        <w:t>laikas</w:t>
      </w:r>
      <w:r w:rsidRPr="00D8643A">
        <w:rPr>
          <w:spacing w:val="-4"/>
        </w:rPr>
        <w:t xml:space="preserve"> </w:t>
      </w:r>
      <w:r w:rsidRPr="00D8643A">
        <w:t>(18–20</w:t>
      </w:r>
      <w:r w:rsidR="00944444" w:rsidRPr="00D8643A">
        <w:t> </w:t>
      </w:r>
      <w:r w:rsidRPr="00D8643A">
        <w:t>dienų)</w:t>
      </w:r>
      <w:r w:rsidRPr="00D8643A">
        <w:rPr>
          <w:spacing w:val="-4"/>
        </w:rPr>
        <w:t xml:space="preserve"> </w:t>
      </w:r>
      <w:r w:rsidRPr="00D8643A">
        <w:t>ir</w:t>
      </w:r>
      <w:r w:rsidRPr="00D8643A">
        <w:rPr>
          <w:spacing w:val="-4"/>
        </w:rPr>
        <w:t xml:space="preserve"> </w:t>
      </w:r>
      <w:r w:rsidRPr="00D8643A">
        <w:t>transplantanto</w:t>
      </w:r>
      <w:r w:rsidRPr="00D8643A">
        <w:rPr>
          <w:spacing w:val="-5"/>
        </w:rPr>
        <w:t xml:space="preserve"> </w:t>
      </w:r>
      <w:r w:rsidRPr="00D8643A">
        <w:t>ilgaamžiškumas,</w:t>
      </w:r>
      <w:r w:rsidRPr="00D8643A">
        <w:rPr>
          <w:spacing w:val="-5"/>
        </w:rPr>
        <w:t xml:space="preserve"> </w:t>
      </w:r>
      <w:r w:rsidRPr="00D8643A">
        <w:t>kuris</w:t>
      </w:r>
      <w:r w:rsidRPr="00D8643A">
        <w:rPr>
          <w:spacing w:val="-4"/>
        </w:rPr>
        <w:t xml:space="preserve"> </w:t>
      </w:r>
      <w:r w:rsidRPr="00D8643A">
        <w:t>siekė</w:t>
      </w:r>
      <w:r w:rsidRPr="00D8643A">
        <w:rPr>
          <w:spacing w:val="-2"/>
        </w:rPr>
        <w:t xml:space="preserve"> </w:t>
      </w:r>
      <w:r w:rsidR="00944444" w:rsidRPr="00D8643A">
        <w:t>iki 12 </w:t>
      </w:r>
      <w:r w:rsidRPr="00D8643A">
        <w:t xml:space="preserve">mėnesių po transplantacijos, buvo panašūs tarp </w:t>
      </w:r>
      <w:r w:rsidR="00944444" w:rsidRPr="00D8643A">
        <w:t>pleriksaforo</w:t>
      </w:r>
      <w:r w:rsidRPr="00D8643A">
        <w:t xml:space="preserve"> ir placebo grupių.</w:t>
      </w:r>
    </w:p>
    <w:p w14:paraId="49CADFD5" w14:textId="77777777" w:rsidR="00A34EE2" w:rsidRPr="00D8643A" w:rsidRDefault="00A34EE2" w:rsidP="009436B9">
      <w:pPr>
        <w:pStyle w:val="Pagrindinistekstas"/>
      </w:pPr>
    </w:p>
    <w:p w14:paraId="06F9CBD1" w14:textId="049D3962" w:rsidR="00A34EE2" w:rsidRPr="00D8643A" w:rsidRDefault="00042F01" w:rsidP="009436B9">
      <w:pPr>
        <w:pStyle w:val="Pagrindinistekstas"/>
      </w:pPr>
      <w:r w:rsidRPr="00D8643A">
        <w:t>Pa</w:t>
      </w:r>
      <w:r w:rsidR="00944444" w:rsidRPr="00D8643A">
        <w:t>grindžiamųjų</w:t>
      </w:r>
      <w:r w:rsidRPr="00D8643A">
        <w:rPr>
          <w:spacing w:val="-2"/>
        </w:rPr>
        <w:t xml:space="preserve"> </w:t>
      </w:r>
      <w:r w:rsidRPr="00D8643A">
        <w:t>II</w:t>
      </w:r>
      <w:r w:rsidR="00944444" w:rsidRPr="00D8643A">
        <w:t> </w:t>
      </w:r>
      <w:r w:rsidRPr="00D8643A">
        <w:t>fazės</w:t>
      </w:r>
      <w:r w:rsidRPr="00D8643A">
        <w:rPr>
          <w:spacing w:val="-4"/>
        </w:rPr>
        <w:t xml:space="preserve"> </w:t>
      </w:r>
      <w:r w:rsidRPr="00D8643A">
        <w:t>tyrimų</w:t>
      </w:r>
      <w:r w:rsidRPr="00D8643A">
        <w:rPr>
          <w:spacing w:val="-5"/>
        </w:rPr>
        <w:t xml:space="preserve"> </w:t>
      </w:r>
      <w:r w:rsidRPr="00D8643A">
        <w:t>mobilizacijos</w:t>
      </w:r>
      <w:r w:rsidRPr="00D8643A">
        <w:rPr>
          <w:spacing w:val="-4"/>
        </w:rPr>
        <w:t xml:space="preserve"> </w:t>
      </w:r>
      <w:r w:rsidRPr="00D8643A">
        <w:t>ir</w:t>
      </w:r>
      <w:r w:rsidRPr="00D8643A">
        <w:rPr>
          <w:spacing w:val="-1"/>
        </w:rPr>
        <w:t xml:space="preserve"> </w:t>
      </w:r>
      <w:r w:rsidRPr="00D8643A">
        <w:t>prigijimo</w:t>
      </w:r>
      <w:r w:rsidRPr="00D8643A">
        <w:rPr>
          <w:spacing w:val="-2"/>
        </w:rPr>
        <w:t xml:space="preserve"> </w:t>
      </w:r>
      <w:r w:rsidRPr="00D8643A">
        <w:t>duomenys</w:t>
      </w:r>
      <w:r w:rsidRPr="00D8643A">
        <w:rPr>
          <w:spacing w:val="-4"/>
        </w:rPr>
        <w:t xml:space="preserve"> </w:t>
      </w:r>
      <w:r w:rsidRPr="00D8643A">
        <w:t>(pleriksaforas</w:t>
      </w:r>
      <w:r w:rsidRPr="00D8643A">
        <w:rPr>
          <w:spacing w:val="-2"/>
        </w:rPr>
        <w:t xml:space="preserve"> </w:t>
      </w:r>
      <w:r w:rsidRPr="00D8643A">
        <w:t>skirtas</w:t>
      </w:r>
      <w:r w:rsidRPr="00D8643A">
        <w:rPr>
          <w:spacing w:val="-2"/>
        </w:rPr>
        <w:t xml:space="preserve"> </w:t>
      </w:r>
      <w:r w:rsidRPr="00D8643A">
        <w:t>po</w:t>
      </w:r>
      <w:r w:rsidRPr="00D8643A">
        <w:rPr>
          <w:spacing w:val="-2"/>
        </w:rPr>
        <w:t xml:space="preserve"> </w:t>
      </w:r>
      <w:r w:rsidRPr="00D8643A">
        <w:t>0,24</w:t>
      </w:r>
      <w:r w:rsidR="00944444" w:rsidRPr="00D8643A">
        <w:rPr>
          <w:spacing w:val="-5"/>
        </w:rPr>
        <w:t> </w:t>
      </w:r>
      <w:r w:rsidRPr="00D8643A">
        <w:t>mg/kg kūno masės vakare arba ryte prieš aferezę), kuriame dalyvavo pacientai, sergantys ne Hodžkino limfoma, Hodžkino liga ar daug</w:t>
      </w:r>
      <w:r w:rsidR="00944444" w:rsidRPr="00D8643A">
        <w:t>ine mieloma, buvo panašūs į III </w:t>
      </w:r>
      <w:r w:rsidRPr="00D8643A">
        <w:t>fazės tyrimų duomenis.</w:t>
      </w:r>
    </w:p>
    <w:p w14:paraId="380CD7CF" w14:textId="77777777" w:rsidR="00A34EE2" w:rsidRPr="00D8643A" w:rsidRDefault="00A34EE2" w:rsidP="009436B9">
      <w:pPr>
        <w:pStyle w:val="Pagrindinistekstas"/>
        <w:rPr>
          <w:sz w:val="21"/>
        </w:rPr>
      </w:pPr>
    </w:p>
    <w:p w14:paraId="5FBFF398" w14:textId="77777777" w:rsidR="00A34EE2" w:rsidRPr="00D8643A" w:rsidRDefault="00042F01" w:rsidP="009436B9">
      <w:pPr>
        <w:pStyle w:val="Pagrindinistekstas"/>
      </w:pPr>
      <w:r w:rsidRPr="00D8643A">
        <w:t>Placebu</w:t>
      </w:r>
      <w:r w:rsidRPr="00D8643A">
        <w:rPr>
          <w:spacing w:val="-4"/>
        </w:rPr>
        <w:t xml:space="preserve"> </w:t>
      </w:r>
      <w:r w:rsidRPr="00D8643A">
        <w:t>kontroliuojamų</w:t>
      </w:r>
      <w:r w:rsidRPr="00D8643A">
        <w:rPr>
          <w:spacing w:val="-4"/>
        </w:rPr>
        <w:t xml:space="preserve"> </w:t>
      </w:r>
      <w:r w:rsidRPr="00D8643A">
        <w:t>tyrimų</w:t>
      </w:r>
      <w:r w:rsidRPr="00D8643A">
        <w:rPr>
          <w:spacing w:val="-7"/>
        </w:rPr>
        <w:t xml:space="preserve"> </w:t>
      </w:r>
      <w:r w:rsidRPr="00D8643A">
        <w:t>metu</w:t>
      </w:r>
      <w:r w:rsidRPr="00D8643A">
        <w:rPr>
          <w:spacing w:val="-7"/>
        </w:rPr>
        <w:t xml:space="preserve"> </w:t>
      </w:r>
      <w:r w:rsidRPr="00D8643A">
        <w:t>įvertintas</w:t>
      </w:r>
      <w:r w:rsidRPr="00D8643A">
        <w:rPr>
          <w:spacing w:val="-3"/>
        </w:rPr>
        <w:t xml:space="preserve"> </w:t>
      </w:r>
      <w:r w:rsidRPr="00D8643A">
        <w:t>CD34+</w:t>
      </w:r>
      <w:r w:rsidRPr="00D8643A">
        <w:rPr>
          <w:spacing w:val="-6"/>
        </w:rPr>
        <w:t xml:space="preserve"> </w:t>
      </w:r>
      <w:r w:rsidRPr="00D8643A">
        <w:t>ląstelių</w:t>
      </w:r>
      <w:r w:rsidRPr="00D8643A">
        <w:rPr>
          <w:spacing w:val="-7"/>
        </w:rPr>
        <w:t xml:space="preserve"> </w:t>
      </w:r>
      <w:r w:rsidRPr="00D8643A">
        <w:t>skaičiaus</w:t>
      </w:r>
      <w:r w:rsidRPr="00D8643A">
        <w:rPr>
          <w:spacing w:val="-6"/>
        </w:rPr>
        <w:t xml:space="preserve"> </w:t>
      </w:r>
      <w:r w:rsidRPr="00D8643A">
        <w:t>(ląstelės/</w:t>
      </w:r>
      <w:r w:rsidR="00944444" w:rsidRPr="00D8643A">
        <w:t>µ</w:t>
      </w:r>
      <w:r w:rsidRPr="00D8643A">
        <w:t>l)</w:t>
      </w:r>
      <w:r w:rsidRPr="00D8643A">
        <w:rPr>
          <w:spacing w:val="-2"/>
        </w:rPr>
        <w:t xml:space="preserve"> padidėjimas</w:t>
      </w:r>
      <w:r w:rsidR="00944444" w:rsidRPr="00D8643A">
        <w:rPr>
          <w:spacing w:val="-2"/>
        </w:rPr>
        <w:t xml:space="preserve"> </w:t>
      </w:r>
      <w:r w:rsidRPr="00D8643A">
        <w:t>kartais</w:t>
      </w:r>
      <w:r w:rsidRPr="00D8643A">
        <w:rPr>
          <w:spacing w:val="-5"/>
        </w:rPr>
        <w:t xml:space="preserve"> </w:t>
      </w:r>
      <w:r w:rsidRPr="00D8643A">
        <w:t>periferiniame</w:t>
      </w:r>
      <w:r w:rsidRPr="00D8643A">
        <w:rPr>
          <w:spacing w:val="-3"/>
        </w:rPr>
        <w:t xml:space="preserve"> </w:t>
      </w:r>
      <w:r w:rsidRPr="00D8643A">
        <w:t>kraujyje</w:t>
      </w:r>
      <w:r w:rsidRPr="00D8643A">
        <w:rPr>
          <w:spacing w:val="-2"/>
        </w:rPr>
        <w:t xml:space="preserve"> </w:t>
      </w:r>
      <w:r w:rsidRPr="00D8643A">
        <w:t>per</w:t>
      </w:r>
      <w:r w:rsidRPr="00D8643A">
        <w:rPr>
          <w:spacing w:val="-2"/>
        </w:rPr>
        <w:t xml:space="preserve"> </w:t>
      </w:r>
      <w:r w:rsidRPr="00D8643A">
        <w:t>24</w:t>
      </w:r>
      <w:r w:rsidR="00944444" w:rsidRPr="00D8643A">
        <w:rPr>
          <w:spacing w:val="-6"/>
        </w:rPr>
        <w:t> </w:t>
      </w:r>
      <w:r w:rsidRPr="00D8643A">
        <w:t>val.</w:t>
      </w:r>
      <w:r w:rsidRPr="00D8643A">
        <w:rPr>
          <w:spacing w:val="-5"/>
        </w:rPr>
        <w:t xml:space="preserve"> </w:t>
      </w:r>
      <w:r w:rsidRPr="00D8643A">
        <w:t>nuo</w:t>
      </w:r>
      <w:r w:rsidRPr="00D8643A">
        <w:rPr>
          <w:spacing w:val="-3"/>
        </w:rPr>
        <w:t xml:space="preserve"> </w:t>
      </w:r>
      <w:r w:rsidRPr="00D8643A">
        <w:t>dienos</w:t>
      </w:r>
      <w:r w:rsidRPr="00D8643A">
        <w:rPr>
          <w:spacing w:val="-2"/>
        </w:rPr>
        <w:t xml:space="preserve"> </w:t>
      </w:r>
      <w:r w:rsidRPr="00D8643A">
        <w:t>prieš</w:t>
      </w:r>
      <w:r w:rsidRPr="00D8643A">
        <w:rPr>
          <w:spacing w:val="-3"/>
        </w:rPr>
        <w:t xml:space="preserve"> </w:t>
      </w:r>
      <w:r w:rsidRPr="00D8643A">
        <w:t>pirmą</w:t>
      </w:r>
      <w:r w:rsidRPr="00D8643A">
        <w:rPr>
          <w:spacing w:val="-4"/>
        </w:rPr>
        <w:t xml:space="preserve"> </w:t>
      </w:r>
      <w:r w:rsidRPr="00D8643A">
        <w:t>aferezę</w:t>
      </w:r>
      <w:r w:rsidRPr="00D8643A">
        <w:rPr>
          <w:spacing w:val="-5"/>
        </w:rPr>
        <w:t xml:space="preserve"> </w:t>
      </w:r>
      <w:r w:rsidRPr="00D8643A">
        <w:t>iki</w:t>
      </w:r>
      <w:r w:rsidRPr="00D8643A">
        <w:rPr>
          <w:spacing w:val="-4"/>
        </w:rPr>
        <w:t xml:space="preserve"> </w:t>
      </w:r>
      <w:r w:rsidRPr="00D8643A">
        <w:t>pat</w:t>
      </w:r>
      <w:r w:rsidRPr="00D8643A">
        <w:rPr>
          <w:spacing w:val="-5"/>
        </w:rPr>
        <w:t xml:space="preserve"> </w:t>
      </w:r>
      <w:r w:rsidRPr="00D8643A">
        <w:t>pirmos</w:t>
      </w:r>
      <w:r w:rsidRPr="00D8643A">
        <w:rPr>
          <w:spacing w:val="-4"/>
        </w:rPr>
        <w:t xml:space="preserve"> </w:t>
      </w:r>
      <w:r w:rsidRPr="00D8643A">
        <w:rPr>
          <w:spacing w:val="-2"/>
        </w:rPr>
        <w:t>aferezės</w:t>
      </w:r>
      <w:r w:rsidR="00944444" w:rsidRPr="00D8643A">
        <w:rPr>
          <w:spacing w:val="-2"/>
        </w:rPr>
        <w:t xml:space="preserve"> </w:t>
      </w:r>
      <w:r w:rsidRPr="00D8643A">
        <w:t>(7</w:t>
      </w:r>
      <w:r w:rsidR="00944444" w:rsidRPr="00D8643A">
        <w:t> </w:t>
      </w:r>
      <w:r w:rsidRPr="00D8643A">
        <w:t>lentelė).</w:t>
      </w:r>
      <w:r w:rsidRPr="00D8643A">
        <w:rPr>
          <w:spacing w:val="-2"/>
        </w:rPr>
        <w:t xml:space="preserve"> </w:t>
      </w:r>
      <w:r w:rsidRPr="00D8643A">
        <w:t>24</w:t>
      </w:r>
      <w:r w:rsidR="00944444" w:rsidRPr="00D8643A">
        <w:rPr>
          <w:spacing w:val="-4"/>
        </w:rPr>
        <w:t> </w:t>
      </w:r>
      <w:r w:rsidRPr="00D8643A">
        <w:t>val.</w:t>
      </w:r>
      <w:r w:rsidRPr="00D8643A">
        <w:rPr>
          <w:spacing w:val="-2"/>
        </w:rPr>
        <w:t xml:space="preserve"> </w:t>
      </w:r>
      <w:r w:rsidRPr="00D8643A">
        <w:t>laikotarpiu</w:t>
      </w:r>
      <w:r w:rsidRPr="00D8643A">
        <w:rPr>
          <w:spacing w:val="-2"/>
        </w:rPr>
        <w:t xml:space="preserve"> </w:t>
      </w:r>
      <w:r w:rsidRPr="00D8643A">
        <w:t>pirma</w:t>
      </w:r>
      <w:r w:rsidRPr="00D8643A">
        <w:rPr>
          <w:spacing w:val="-2"/>
        </w:rPr>
        <w:t xml:space="preserve"> </w:t>
      </w:r>
      <w:r w:rsidRPr="00D8643A">
        <w:t>0,24</w:t>
      </w:r>
      <w:r w:rsidR="00944444" w:rsidRPr="00D8643A">
        <w:t> </w:t>
      </w:r>
      <w:r w:rsidRPr="00D8643A">
        <w:t>mg/kg</w:t>
      </w:r>
      <w:r w:rsidRPr="00D8643A">
        <w:rPr>
          <w:spacing w:val="-4"/>
        </w:rPr>
        <w:t xml:space="preserve"> </w:t>
      </w:r>
      <w:r w:rsidRPr="00D8643A">
        <w:t>kūno</w:t>
      </w:r>
      <w:r w:rsidRPr="00D8643A">
        <w:rPr>
          <w:spacing w:val="-4"/>
        </w:rPr>
        <w:t xml:space="preserve"> </w:t>
      </w:r>
      <w:r w:rsidRPr="00D8643A">
        <w:t>masės</w:t>
      </w:r>
      <w:r w:rsidRPr="00D8643A">
        <w:rPr>
          <w:spacing w:val="-2"/>
        </w:rPr>
        <w:t xml:space="preserve"> </w:t>
      </w:r>
      <w:r w:rsidRPr="00D8643A">
        <w:t>pleriksaforo</w:t>
      </w:r>
      <w:r w:rsidRPr="00D8643A">
        <w:rPr>
          <w:spacing w:val="-4"/>
        </w:rPr>
        <w:t xml:space="preserve"> </w:t>
      </w:r>
      <w:r w:rsidRPr="00D8643A">
        <w:t>arba</w:t>
      </w:r>
      <w:r w:rsidRPr="00D8643A">
        <w:rPr>
          <w:spacing w:val="-4"/>
        </w:rPr>
        <w:t xml:space="preserve"> </w:t>
      </w:r>
      <w:r w:rsidRPr="00D8643A">
        <w:t>placebo</w:t>
      </w:r>
      <w:r w:rsidRPr="00D8643A">
        <w:rPr>
          <w:spacing w:val="-2"/>
        </w:rPr>
        <w:t xml:space="preserve"> </w:t>
      </w:r>
      <w:r w:rsidRPr="00D8643A">
        <w:t>dozė</w:t>
      </w:r>
      <w:r w:rsidRPr="00D8643A">
        <w:rPr>
          <w:spacing w:val="-2"/>
        </w:rPr>
        <w:t xml:space="preserve"> </w:t>
      </w:r>
      <w:r w:rsidRPr="00D8643A">
        <w:t>skirta</w:t>
      </w:r>
      <w:r w:rsidRPr="00D8643A">
        <w:rPr>
          <w:spacing w:val="-4"/>
        </w:rPr>
        <w:t xml:space="preserve"> </w:t>
      </w:r>
      <w:r w:rsidRPr="00D8643A">
        <w:t>10– 11</w:t>
      </w:r>
      <w:r w:rsidR="00944444" w:rsidRPr="00D8643A">
        <w:t> </w:t>
      </w:r>
      <w:r w:rsidRPr="00D8643A">
        <w:t>val. prieš aferezę.</w:t>
      </w:r>
    </w:p>
    <w:p w14:paraId="61F0EE6D" w14:textId="77777777" w:rsidR="00A34EE2" w:rsidRPr="00D8643A" w:rsidRDefault="00A34EE2" w:rsidP="009436B9">
      <w:pPr>
        <w:pStyle w:val="Pagrindinistekstas"/>
      </w:pPr>
    </w:p>
    <w:p w14:paraId="72F7AE20" w14:textId="77777777" w:rsidR="00A34EE2" w:rsidRPr="00D8643A" w:rsidRDefault="00944444" w:rsidP="00944444">
      <w:pPr>
        <w:pStyle w:val="Antrat2"/>
        <w:ind w:left="1260" w:hanging="1260"/>
      </w:pPr>
      <w:r w:rsidRPr="00D8643A">
        <w:rPr>
          <w:spacing w:val="-2"/>
        </w:rPr>
        <w:t>7 </w:t>
      </w:r>
      <w:r w:rsidR="00042F01" w:rsidRPr="00D8643A">
        <w:rPr>
          <w:spacing w:val="-2"/>
        </w:rPr>
        <w:t>lentelė.</w:t>
      </w:r>
      <w:r w:rsidR="00042F01" w:rsidRPr="00D8643A">
        <w:tab/>
        <w:t>CD34+</w:t>
      </w:r>
      <w:r w:rsidR="00042F01" w:rsidRPr="00D8643A">
        <w:rPr>
          <w:spacing w:val="-4"/>
        </w:rPr>
        <w:t xml:space="preserve"> </w:t>
      </w:r>
      <w:r w:rsidR="00042F01" w:rsidRPr="00D8643A">
        <w:t>ląstelių</w:t>
      </w:r>
      <w:r w:rsidR="00042F01" w:rsidRPr="00D8643A">
        <w:rPr>
          <w:spacing w:val="-4"/>
        </w:rPr>
        <w:t xml:space="preserve"> </w:t>
      </w:r>
      <w:r w:rsidR="00042F01" w:rsidRPr="00D8643A">
        <w:t>skaičiaus</w:t>
      </w:r>
      <w:r w:rsidR="00042F01" w:rsidRPr="00D8643A">
        <w:rPr>
          <w:spacing w:val="-5"/>
        </w:rPr>
        <w:t xml:space="preserve"> </w:t>
      </w:r>
      <w:r w:rsidR="00042F01" w:rsidRPr="00D8643A">
        <w:t>periferiniame</w:t>
      </w:r>
      <w:r w:rsidR="00042F01" w:rsidRPr="00D8643A">
        <w:rPr>
          <w:spacing w:val="-5"/>
        </w:rPr>
        <w:t xml:space="preserve"> </w:t>
      </w:r>
      <w:r w:rsidR="00042F01" w:rsidRPr="00D8643A">
        <w:t>kraujyje</w:t>
      </w:r>
      <w:r w:rsidR="00042F01" w:rsidRPr="00D8643A">
        <w:rPr>
          <w:spacing w:val="-5"/>
        </w:rPr>
        <w:t xml:space="preserve"> </w:t>
      </w:r>
      <w:r w:rsidR="00042F01" w:rsidRPr="00D8643A">
        <w:t>po</w:t>
      </w:r>
      <w:r w:rsidR="00042F01" w:rsidRPr="00D8643A">
        <w:rPr>
          <w:spacing w:val="-6"/>
        </w:rPr>
        <w:t xml:space="preserve"> </w:t>
      </w:r>
      <w:r w:rsidR="00721189" w:rsidRPr="00D8643A">
        <w:t>pleriksaforo</w:t>
      </w:r>
      <w:r w:rsidR="00042F01" w:rsidRPr="00D8643A">
        <w:rPr>
          <w:spacing w:val="-2"/>
        </w:rPr>
        <w:t xml:space="preserve"> </w:t>
      </w:r>
      <w:r w:rsidR="00042F01" w:rsidRPr="00D8643A">
        <w:t>paskyrimo</w:t>
      </w:r>
      <w:r w:rsidR="00042F01" w:rsidRPr="00D8643A">
        <w:rPr>
          <w:spacing w:val="-3"/>
        </w:rPr>
        <w:t xml:space="preserve"> </w:t>
      </w:r>
      <w:r w:rsidR="00042F01" w:rsidRPr="00D8643A">
        <w:t xml:space="preserve">padidėjimas </w:t>
      </w:r>
      <w:r w:rsidR="00042F01" w:rsidRPr="00D8643A">
        <w:rPr>
          <w:spacing w:val="-2"/>
        </w:rPr>
        <w:t>kartais</w:t>
      </w:r>
    </w:p>
    <w:p w14:paraId="22DFFC5C" w14:textId="77777777" w:rsidR="00A34EE2" w:rsidRPr="00D8643A" w:rsidRDefault="00A34EE2" w:rsidP="009436B9">
      <w:pPr>
        <w:pStyle w:val="Pagrindinistekstas"/>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200"/>
        <w:gridCol w:w="1200"/>
        <w:gridCol w:w="1202"/>
        <w:gridCol w:w="1200"/>
      </w:tblGrid>
      <w:tr w:rsidR="00A34EE2" w:rsidRPr="00D8643A" w14:paraId="612D4F3E" w14:textId="77777777" w:rsidTr="00D862AA">
        <w:trPr>
          <w:trHeight w:val="530"/>
        </w:trPr>
        <w:tc>
          <w:tcPr>
            <w:tcW w:w="1795" w:type="dxa"/>
            <w:vMerge w:val="restart"/>
            <w:vAlign w:val="center"/>
          </w:tcPr>
          <w:p w14:paraId="05E11D48" w14:textId="77777777" w:rsidR="00A34EE2" w:rsidRPr="00D8643A" w:rsidRDefault="00042F01" w:rsidP="00721189">
            <w:pPr>
              <w:pStyle w:val="TableParagraph"/>
              <w:jc w:val="center"/>
              <w:rPr>
                <w:b/>
              </w:rPr>
            </w:pPr>
            <w:r w:rsidRPr="00D8643A">
              <w:rPr>
                <w:b/>
                <w:spacing w:val="-2"/>
              </w:rPr>
              <w:t>Tyrimas</w:t>
            </w:r>
          </w:p>
        </w:tc>
        <w:tc>
          <w:tcPr>
            <w:tcW w:w="2400" w:type="dxa"/>
            <w:gridSpan w:val="2"/>
          </w:tcPr>
          <w:p w14:paraId="282D0E0D" w14:textId="77777777" w:rsidR="00A34EE2" w:rsidRPr="00D8643A" w:rsidRDefault="00721189" w:rsidP="00721189">
            <w:pPr>
              <w:pStyle w:val="TableParagraph"/>
              <w:jc w:val="center"/>
              <w:rPr>
                <w:b/>
              </w:rPr>
            </w:pPr>
            <w:r w:rsidRPr="00D8643A">
              <w:rPr>
                <w:b/>
              </w:rPr>
              <w:t>Pleriksaforas</w:t>
            </w:r>
            <w:r w:rsidR="00042F01" w:rsidRPr="00D8643A">
              <w:rPr>
                <w:b/>
                <w:spacing w:val="-6"/>
              </w:rPr>
              <w:t xml:space="preserve"> </w:t>
            </w:r>
            <w:r w:rsidR="00042F01" w:rsidRPr="00D8643A">
              <w:rPr>
                <w:b/>
              </w:rPr>
              <w:t>ir</w:t>
            </w:r>
            <w:r w:rsidR="00042F01" w:rsidRPr="00D8643A">
              <w:rPr>
                <w:b/>
                <w:spacing w:val="-3"/>
              </w:rPr>
              <w:t xml:space="preserve"> </w:t>
            </w:r>
            <w:r w:rsidR="00042F01" w:rsidRPr="00D8643A">
              <w:rPr>
                <w:b/>
              </w:rPr>
              <w:t>G-</w:t>
            </w:r>
            <w:r w:rsidR="00042F01" w:rsidRPr="00D8643A">
              <w:rPr>
                <w:b/>
                <w:spacing w:val="-5"/>
              </w:rPr>
              <w:t>KSF</w:t>
            </w:r>
          </w:p>
        </w:tc>
        <w:tc>
          <w:tcPr>
            <w:tcW w:w="2402" w:type="dxa"/>
            <w:gridSpan w:val="2"/>
          </w:tcPr>
          <w:p w14:paraId="6380D9B8" w14:textId="77777777" w:rsidR="00A34EE2" w:rsidRPr="00D8643A" w:rsidRDefault="00042F01" w:rsidP="00721189">
            <w:pPr>
              <w:pStyle w:val="TableParagraph"/>
              <w:jc w:val="center"/>
              <w:rPr>
                <w:b/>
              </w:rPr>
            </w:pPr>
            <w:r w:rsidRPr="00D8643A">
              <w:rPr>
                <w:b/>
              </w:rPr>
              <w:t>Placebas</w:t>
            </w:r>
            <w:r w:rsidRPr="00D8643A">
              <w:rPr>
                <w:b/>
                <w:spacing w:val="-4"/>
              </w:rPr>
              <w:t xml:space="preserve"> </w:t>
            </w:r>
            <w:r w:rsidRPr="00D8643A">
              <w:rPr>
                <w:b/>
              </w:rPr>
              <w:t>ir</w:t>
            </w:r>
            <w:r w:rsidRPr="00D8643A">
              <w:rPr>
                <w:b/>
                <w:spacing w:val="-5"/>
              </w:rPr>
              <w:t xml:space="preserve"> </w:t>
            </w:r>
            <w:r w:rsidRPr="00D8643A">
              <w:rPr>
                <w:b/>
              </w:rPr>
              <w:t>G-</w:t>
            </w:r>
            <w:r w:rsidRPr="00D8643A">
              <w:rPr>
                <w:b/>
                <w:spacing w:val="-5"/>
              </w:rPr>
              <w:t>KSF</w:t>
            </w:r>
          </w:p>
        </w:tc>
      </w:tr>
      <w:tr w:rsidR="00A34EE2" w:rsidRPr="00D8643A" w14:paraId="7679E82E" w14:textId="77777777" w:rsidTr="00D862AA">
        <w:trPr>
          <w:trHeight w:val="625"/>
        </w:trPr>
        <w:tc>
          <w:tcPr>
            <w:tcW w:w="1795" w:type="dxa"/>
            <w:vMerge/>
            <w:tcBorders>
              <w:top w:val="nil"/>
            </w:tcBorders>
            <w:vAlign w:val="center"/>
          </w:tcPr>
          <w:p w14:paraId="2245F0D7" w14:textId="77777777" w:rsidR="00A34EE2" w:rsidRPr="00D8643A" w:rsidRDefault="00A34EE2" w:rsidP="00721189">
            <w:pPr>
              <w:jc w:val="center"/>
              <w:rPr>
                <w:sz w:val="2"/>
                <w:szCs w:val="2"/>
              </w:rPr>
            </w:pPr>
          </w:p>
        </w:tc>
        <w:tc>
          <w:tcPr>
            <w:tcW w:w="1200" w:type="dxa"/>
          </w:tcPr>
          <w:p w14:paraId="7035307C" w14:textId="77777777" w:rsidR="00A34EE2" w:rsidRPr="00D8643A" w:rsidRDefault="00721189" w:rsidP="00721189">
            <w:pPr>
              <w:pStyle w:val="TableParagraph"/>
              <w:ind w:hanging="29"/>
              <w:jc w:val="center"/>
              <w:rPr>
                <w:b/>
              </w:rPr>
            </w:pPr>
            <w:r w:rsidRPr="00D8643A">
              <w:rPr>
                <w:b/>
                <w:spacing w:val="-2"/>
              </w:rPr>
              <w:t>Vidutiniš</w:t>
            </w:r>
            <w:r w:rsidR="00042F01" w:rsidRPr="00D8643A">
              <w:rPr>
                <w:b/>
                <w:spacing w:val="-4"/>
              </w:rPr>
              <w:t>kai</w:t>
            </w:r>
          </w:p>
        </w:tc>
        <w:tc>
          <w:tcPr>
            <w:tcW w:w="1200" w:type="dxa"/>
          </w:tcPr>
          <w:p w14:paraId="4391F0B8" w14:textId="77777777" w:rsidR="00A34EE2" w:rsidRPr="00D8643A" w:rsidRDefault="00042F01" w:rsidP="00721189">
            <w:pPr>
              <w:pStyle w:val="TableParagraph"/>
              <w:ind w:firstLine="31"/>
              <w:jc w:val="center"/>
              <w:rPr>
                <w:b/>
              </w:rPr>
            </w:pPr>
            <w:r w:rsidRPr="00D8643A">
              <w:rPr>
                <w:b/>
                <w:spacing w:val="-2"/>
              </w:rPr>
              <w:t xml:space="preserve">Vidurkis </w:t>
            </w:r>
            <w:r w:rsidRPr="00D8643A">
              <w:rPr>
                <w:b/>
                <w:spacing w:val="-4"/>
              </w:rPr>
              <w:t>(SN)</w:t>
            </w:r>
          </w:p>
        </w:tc>
        <w:tc>
          <w:tcPr>
            <w:tcW w:w="1202" w:type="dxa"/>
          </w:tcPr>
          <w:p w14:paraId="50CC9D6E" w14:textId="77777777" w:rsidR="00A34EE2" w:rsidRPr="00D8643A" w:rsidRDefault="00721189" w:rsidP="00721189">
            <w:pPr>
              <w:pStyle w:val="TableParagraph"/>
              <w:ind w:firstLine="1"/>
              <w:jc w:val="center"/>
              <w:rPr>
                <w:b/>
              </w:rPr>
            </w:pPr>
            <w:r w:rsidRPr="00D8643A">
              <w:rPr>
                <w:b/>
                <w:spacing w:val="-2"/>
              </w:rPr>
              <w:t>Vidutiniš</w:t>
            </w:r>
            <w:r w:rsidR="00042F01" w:rsidRPr="00D8643A">
              <w:rPr>
                <w:b/>
                <w:spacing w:val="-4"/>
              </w:rPr>
              <w:t>kai</w:t>
            </w:r>
          </w:p>
        </w:tc>
        <w:tc>
          <w:tcPr>
            <w:tcW w:w="1200" w:type="dxa"/>
          </w:tcPr>
          <w:p w14:paraId="54C075F4" w14:textId="77777777" w:rsidR="00A34EE2" w:rsidRPr="00D8643A" w:rsidRDefault="00042F01" w:rsidP="00721189">
            <w:pPr>
              <w:pStyle w:val="TableParagraph"/>
              <w:jc w:val="center"/>
              <w:rPr>
                <w:b/>
              </w:rPr>
            </w:pPr>
            <w:r w:rsidRPr="00D8643A">
              <w:rPr>
                <w:b/>
                <w:spacing w:val="-2"/>
              </w:rPr>
              <w:t xml:space="preserve">Vidurkis </w:t>
            </w:r>
            <w:r w:rsidRPr="00D8643A">
              <w:rPr>
                <w:b/>
                <w:spacing w:val="-4"/>
              </w:rPr>
              <w:t>(SN)</w:t>
            </w:r>
          </w:p>
        </w:tc>
      </w:tr>
      <w:tr w:rsidR="00A34EE2" w:rsidRPr="00D8643A" w14:paraId="11191780" w14:textId="77777777" w:rsidTr="00D862AA">
        <w:trPr>
          <w:trHeight w:val="374"/>
        </w:trPr>
        <w:tc>
          <w:tcPr>
            <w:tcW w:w="1795" w:type="dxa"/>
            <w:vAlign w:val="center"/>
          </w:tcPr>
          <w:p w14:paraId="3DCD250C" w14:textId="77777777" w:rsidR="00A34EE2" w:rsidRPr="00D8643A" w:rsidRDefault="00042F01" w:rsidP="00721189">
            <w:pPr>
              <w:pStyle w:val="TableParagraph"/>
              <w:jc w:val="center"/>
            </w:pPr>
            <w:r w:rsidRPr="00D8643A">
              <w:rPr>
                <w:spacing w:val="-2"/>
              </w:rPr>
              <w:t>AMD3100-</w:t>
            </w:r>
            <w:r w:rsidRPr="00D8643A">
              <w:rPr>
                <w:spacing w:val="-4"/>
              </w:rPr>
              <w:t>3101</w:t>
            </w:r>
          </w:p>
        </w:tc>
        <w:tc>
          <w:tcPr>
            <w:tcW w:w="1200" w:type="dxa"/>
          </w:tcPr>
          <w:p w14:paraId="02130C6A" w14:textId="77777777" w:rsidR="00A34EE2" w:rsidRPr="00D8643A" w:rsidRDefault="00042F01" w:rsidP="00721189">
            <w:pPr>
              <w:pStyle w:val="TableParagraph"/>
              <w:jc w:val="center"/>
            </w:pPr>
            <w:r w:rsidRPr="00D8643A">
              <w:rPr>
                <w:spacing w:val="-5"/>
              </w:rPr>
              <w:t>5,0</w:t>
            </w:r>
          </w:p>
        </w:tc>
        <w:tc>
          <w:tcPr>
            <w:tcW w:w="1200" w:type="dxa"/>
          </w:tcPr>
          <w:p w14:paraId="2FCFE3D3" w14:textId="77777777" w:rsidR="00A34EE2" w:rsidRPr="00D8643A" w:rsidRDefault="00042F01" w:rsidP="00721189">
            <w:pPr>
              <w:pStyle w:val="TableParagraph"/>
              <w:jc w:val="center"/>
            </w:pPr>
            <w:r w:rsidRPr="00D8643A">
              <w:t xml:space="preserve">6,1 </w:t>
            </w:r>
            <w:r w:rsidRPr="00D8643A">
              <w:rPr>
                <w:spacing w:val="-2"/>
              </w:rPr>
              <w:t>(5,4)</w:t>
            </w:r>
          </w:p>
        </w:tc>
        <w:tc>
          <w:tcPr>
            <w:tcW w:w="1202" w:type="dxa"/>
          </w:tcPr>
          <w:p w14:paraId="5563DAAA" w14:textId="77777777" w:rsidR="00A34EE2" w:rsidRPr="00D8643A" w:rsidRDefault="00042F01" w:rsidP="00721189">
            <w:pPr>
              <w:pStyle w:val="TableParagraph"/>
              <w:jc w:val="center"/>
            </w:pPr>
            <w:r w:rsidRPr="00D8643A">
              <w:rPr>
                <w:spacing w:val="-5"/>
              </w:rPr>
              <w:t>1,4</w:t>
            </w:r>
          </w:p>
        </w:tc>
        <w:tc>
          <w:tcPr>
            <w:tcW w:w="1200" w:type="dxa"/>
          </w:tcPr>
          <w:p w14:paraId="72C88166" w14:textId="77777777" w:rsidR="00A34EE2" w:rsidRPr="00D8643A" w:rsidRDefault="00042F01" w:rsidP="00721189">
            <w:pPr>
              <w:pStyle w:val="TableParagraph"/>
              <w:jc w:val="center"/>
            </w:pPr>
            <w:r w:rsidRPr="00D8643A">
              <w:t xml:space="preserve">1,9 </w:t>
            </w:r>
            <w:r w:rsidRPr="00D8643A">
              <w:rPr>
                <w:spacing w:val="-2"/>
              </w:rPr>
              <w:t>(1,5)</w:t>
            </w:r>
          </w:p>
        </w:tc>
      </w:tr>
      <w:tr w:rsidR="00A34EE2" w:rsidRPr="00D8643A" w14:paraId="187C0C14" w14:textId="77777777" w:rsidTr="00D862AA">
        <w:trPr>
          <w:trHeight w:val="373"/>
        </w:trPr>
        <w:tc>
          <w:tcPr>
            <w:tcW w:w="1795" w:type="dxa"/>
            <w:vAlign w:val="center"/>
          </w:tcPr>
          <w:p w14:paraId="0AA73D47" w14:textId="77777777" w:rsidR="00A34EE2" w:rsidRPr="00D8643A" w:rsidRDefault="00042F01" w:rsidP="00721189">
            <w:pPr>
              <w:pStyle w:val="TableParagraph"/>
              <w:jc w:val="center"/>
            </w:pPr>
            <w:r w:rsidRPr="00D8643A">
              <w:rPr>
                <w:spacing w:val="-2"/>
              </w:rPr>
              <w:t>AMD3100-</w:t>
            </w:r>
            <w:r w:rsidRPr="00D8643A">
              <w:rPr>
                <w:spacing w:val="-4"/>
              </w:rPr>
              <w:t>3102</w:t>
            </w:r>
          </w:p>
        </w:tc>
        <w:tc>
          <w:tcPr>
            <w:tcW w:w="1200" w:type="dxa"/>
          </w:tcPr>
          <w:p w14:paraId="4CE693F9" w14:textId="77777777" w:rsidR="00A34EE2" w:rsidRPr="00D8643A" w:rsidRDefault="00042F01" w:rsidP="00721189">
            <w:pPr>
              <w:pStyle w:val="TableParagraph"/>
              <w:jc w:val="center"/>
            </w:pPr>
            <w:r w:rsidRPr="00D8643A">
              <w:rPr>
                <w:spacing w:val="-5"/>
              </w:rPr>
              <w:t>4,8</w:t>
            </w:r>
          </w:p>
        </w:tc>
        <w:tc>
          <w:tcPr>
            <w:tcW w:w="1200" w:type="dxa"/>
          </w:tcPr>
          <w:p w14:paraId="44C7A6BA" w14:textId="77777777" w:rsidR="00A34EE2" w:rsidRPr="00D8643A" w:rsidRDefault="00042F01" w:rsidP="00721189">
            <w:pPr>
              <w:pStyle w:val="TableParagraph"/>
              <w:jc w:val="center"/>
            </w:pPr>
            <w:r w:rsidRPr="00D8643A">
              <w:t xml:space="preserve">6,4 </w:t>
            </w:r>
            <w:r w:rsidRPr="00D8643A">
              <w:rPr>
                <w:spacing w:val="-2"/>
              </w:rPr>
              <w:t>(6,8)</w:t>
            </w:r>
          </w:p>
        </w:tc>
        <w:tc>
          <w:tcPr>
            <w:tcW w:w="1202" w:type="dxa"/>
          </w:tcPr>
          <w:p w14:paraId="3A53FD4B" w14:textId="77777777" w:rsidR="00A34EE2" w:rsidRPr="00D8643A" w:rsidRDefault="00042F01" w:rsidP="00721189">
            <w:pPr>
              <w:pStyle w:val="TableParagraph"/>
              <w:jc w:val="center"/>
            </w:pPr>
            <w:r w:rsidRPr="00D8643A">
              <w:rPr>
                <w:spacing w:val="-5"/>
              </w:rPr>
              <w:t>1,7</w:t>
            </w:r>
          </w:p>
        </w:tc>
        <w:tc>
          <w:tcPr>
            <w:tcW w:w="1200" w:type="dxa"/>
          </w:tcPr>
          <w:p w14:paraId="43290A47" w14:textId="77777777" w:rsidR="00A34EE2" w:rsidRPr="00D8643A" w:rsidRDefault="00042F01" w:rsidP="00721189">
            <w:pPr>
              <w:pStyle w:val="TableParagraph"/>
              <w:jc w:val="center"/>
            </w:pPr>
            <w:r w:rsidRPr="00D8643A">
              <w:t xml:space="preserve">2,4 </w:t>
            </w:r>
            <w:r w:rsidRPr="00D8643A">
              <w:rPr>
                <w:spacing w:val="-2"/>
              </w:rPr>
              <w:t>(7,3)</w:t>
            </w:r>
          </w:p>
        </w:tc>
      </w:tr>
    </w:tbl>
    <w:p w14:paraId="69E81D46" w14:textId="77777777" w:rsidR="00A34EE2" w:rsidRPr="00D8643A" w:rsidRDefault="00A34EE2" w:rsidP="009436B9">
      <w:pPr>
        <w:pStyle w:val="Pagrindinistekstas"/>
        <w:rPr>
          <w:b/>
          <w:sz w:val="21"/>
        </w:rPr>
      </w:pPr>
    </w:p>
    <w:p w14:paraId="08B8079C" w14:textId="77777777" w:rsidR="00A34EE2" w:rsidRPr="00D8643A" w:rsidRDefault="00042F01" w:rsidP="009436B9">
      <w:pPr>
        <w:pStyle w:val="Pagrindinistekstas"/>
      </w:pPr>
      <w:r w:rsidRPr="00D8643A">
        <w:rPr>
          <w:u w:val="single"/>
        </w:rPr>
        <w:t>Vaikų</w:t>
      </w:r>
      <w:r w:rsidRPr="00D8643A">
        <w:rPr>
          <w:spacing w:val="-1"/>
          <w:u w:val="single"/>
        </w:rPr>
        <w:t xml:space="preserve"> </w:t>
      </w:r>
      <w:r w:rsidRPr="00D8643A">
        <w:rPr>
          <w:spacing w:val="-2"/>
          <w:u w:val="single"/>
        </w:rPr>
        <w:t>populiacija</w:t>
      </w:r>
    </w:p>
    <w:p w14:paraId="1708A4D8" w14:textId="77777777" w:rsidR="008A534C" w:rsidRPr="00D8643A" w:rsidRDefault="008A534C" w:rsidP="009436B9">
      <w:pPr>
        <w:pStyle w:val="Pagrindinistekstas"/>
        <w:rPr>
          <w:noProof/>
          <w:snapToGrid w:val="0"/>
          <w:szCs w:val="24"/>
        </w:rPr>
      </w:pPr>
      <w:r w:rsidRPr="00D8643A">
        <w:rPr>
          <w:noProof/>
          <w:snapToGrid w:val="0"/>
          <w:szCs w:val="24"/>
        </w:rPr>
        <w:t xml:space="preserve">Europos vaistų agentūra atleido nuo įpareigojimo pateikti </w:t>
      </w:r>
      <w:r w:rsidRPr="00D8643A">
        <w:rPr>
          <w:snapToGrid w:val="0"/>
          <w:szCs w:val="24"/>
        </w:rPr>
        <w:t xml:space="preserve">referencinio vaistinio preparato, kurio sudėtyje yra </w:t>
      </w:r>
      <w:r w:rsidRPr="00D8643A">
        <w:rPr>
          <w:noProof/>
          <w:snapToGrid w:val="0"/>
          <w:szCs w:val="24"/>
        </w:rPr>
        <w:t>pleriksaforo</w:t>
      </w:r>
      <w:r w:rsidR="00F01B54" w:rsidRPr="00D8643A">
        <w:rPr>
          <w:noProof/>
          <w:snapToGrid w:val="0"/>
          <w:szCs w:val="24"/>
        </w:rPr>
        <w:t>,</w:t>
      </w:r>
      <w:r w:rsidRPr="00D8643A">
        <w:rPr>
          <w:noProof/>
          <w:snapToGrid w:val="0"/>
          <w:szCs w:val="24"/>
        </w:rPr>
        <w:t xml:space="preserve"> tyrimų su 0–1 metų amžiaus vaikais, kuriems yra piktybiniams sutrikimams gydyti skirtos chemoterapijos sukelta mielosupresija ir kuriems reikia autologinės hemopoezinių kamieninių ląstelių transplantacijos</w:t>
      </w:r>
      <w:r w:rsidR="00F01B54" w:rsidRPr="00D8643A">
        <w:rPr>
          <w:noProof/>
          <w:snapToGrid w:val="0"/>
          <w:szCs w:val="24"/>
        </w:rPr>
        <w:t>, duomenis</w:t>
      </w:r>
      <w:r w:rsidRPr="00D8643A">
        <w:rPr>
          <w:noProof/>
          <w:snapToGrid w:val="0"/>
          <w:szCs w:val="24"/>
        </w:rPr>
        <w:t xml:space="preserve"> (vartojimo vaikams inform</w:t>
      </w:r>
      <w:r w:rsidR="00F01B54" w:rsidRPr="00D8643A">
        <w:rPr>
          <w:noProof/>
          <w:snapToGrid w:val="0"/>
          <w:szCs w:val="24"/>
        </w:rPr>
        <w:t>acija pateikiama 4.2 skyriuje).</w:t>
      </w:r>
    </w:p>
    <w:p w14:paraId="41A8BCA6" w14:textId="77777777" w:rsidR="008A534C" w:rsidRPr="00D8643A" w:rsidRDefault="008A534C" w:rsidP="009436B9">
      <w:pPr>
        <w:pStyle w:val="Pagrindinistekstas"/>
        <w:rPr>
          <w:noProof/>
          <w:snapToGrid w:val="0"/>
          <w:szCs w:val="24"/>
        </w:rPr>
      </w:pPr>
    </w:p>
    <w:p w14:paraId="0159FF68" w14:textId="77777777" w:rsidR="00A34EE2" w:rsidRPr="00D8643A" w:rsidRDefault="00E140A7" w:rsidP="009436B9">
      <w:pPr>
        <w:pStyle w:val="Pagrindinistekstas"/>
      </w:pPr>
      <w:r w:rsidRPr="00D8643A">
        <w:t>P</w:t>
      </w:r>
      <w:r w:rsidR="008A534C" w:rsidRPr="00D8643A">
        <w:t>leriksaforo,</w:t>
      </w:r>
      <w:r w:rsidR="00042F01" w:rsidRPr="00D8643A">
        <w:t xml:space="preserve"> veiksmingumas ir saugumas buvo įvertintas atvirojo daugiacentrio kontroliuojamo tyrimo (DFI12860) su pediatriniais pacientais, kuriems buvo solidinių navikų (įskaitant neuroblastomą, sarkomą, Evingo (</w:t>
      </w:r>
      <w:r w:rsidR="00042F01" w:rsidRPr="00D8643A">
        <w:rPr>
          <w:i/>
        </w:rPr>
        <w:t>Ewing</w:t>
      </w:r>
      <w:r w:rsidR="00042F01" w:rsidRPr="00D8643A">
        <w:t>) sarkomą) ar limfoma, ir kuriems galima buvo atlikti hemopoezinių kamieninių</w:t>
      </w:r>
      <w:r w:rsidR="00042F01" w:rsidRPr="00D8643A">
        <w:rPr>
          <w:spacing w:val="-3"/>
        </w:rPr>
        <w:t xml:space="preserve"> </w:t>
      </w:r>
      <w:r w:rsidR="00042F01" w:rsidRPr="00D8643A">
        <w:t>ląstelių</w:t>
      </w:r>
      <w:r w:rsidR="00042F01" w:rsidRPr="00D8643A">
        <w:rPr>
          <w:spacing w:val="-3"/>
        </w:rPr>
        <w:t xml:space="preserve"> </w:t>
      </w:r>
      <w:r w:rsidR="00042F01" w:rsidRPr="00D8643A">
        <w:t>autologinę</w:t>
      </w:r>
      <w:r w:rsidR="00042F01" w:rsidRPr="00D8643A">
        <w:rPr>
          <w:spacing w:val="-3"/>
        </w:rPr>
        <w:t xml:space="preserve"> </w:t>
      </w:r>
      <w:r w:rsidR="00042F01" w:rsidRPr="00D8643A">
        <w:t>transplantaciją,</w:t>
      </w:r>
      <w:r w:rsidR="00042F01" w:rsidRPr="00D8643A">
        <w:rPr>
          <w:spacing w:val="-6"/>
        </w:rPr>
        <w:t xml:space="preserve"> </w:t>
      </w:r>
      <w:r w:rsidR="00042F01" w:rsidRPr="00D8643A">
        <w:t>metu.</w:t>
      </w:r>
      <w:r w:rsidR="00042F01" w:rsidRPr="00D8643A">
        <w:rPr>
          <w:spacing w:val="-3"/>
        </w:rPr>
        <w:t xml:space="preserve"> </w:t>
      </w:r>
      <w:r w:rsidR="00042F01" w:rsidRPr="00D8643A">
        <w:t>Į</w:t>
      </w:r>
      <w:r w:rsidR="00042F01" w:rsidRPr="00D8643A">
        <w:rPr>
          <w:spacing w:val="-5"/>
        </w:rPr>
        <w:t xml:space="preserve"> </w:t>
      </w:r>
      <w:r w:rsidR="00042F01" w:rsidRPr="00D8643A">
        <w:t>tyrimą</w:t>
      </w:r>
      <w:r w:rsidR="00042F01" w:rsidRPr="00D8643A">
        <w:rPr>
          <w:spacing w:val="-3"/>
        </w:rPr>
        <w:t xml:space="preserve"> </w:t>
      </w:r>
      <w:r w:rsidR="00042F01" w:rsidRPr="00D8643A">
        <w:t>neįtraukti</w:t>
      </w:r>
      <w:r w:rsidR="00042F01" w:rsidRPr="00D8643A">
        <w:rPr>
          <w:spacing w:val="-2"/>
        </w:rPr>
        <w:t xml:space="preserve"> </w:t>
      </w:r>
      <w:r w:rsidR="00042F01" w:rsidRPr="00D8643A">
        <w:t>pacientai,</w:t>
      </w:r>
      <w:r w:rsidR="00042F01" w:rsidRPr="00D8643A">
        <w:rPr>
          <w:spacing w:val="-6"/>
        </w:rPr>
        <w:t xml:space="preserve"> </w:t>
      </w:r>
      <w:r w:rsidR="00042F01" w:rsidRPr="00D8643A">
        <w:t>sergantys</w:t>
      </w:r>
      <w:r w:rsidR="00042F01" w:rsidRPr="00D8643A">
        <w:rPr>
          <w:spacing w:val="-5"/>
        </w:rPr>
        <w:t xml:space="preserve"> </w:t>
      </w:r>
      <w:r w:rsidR="00042F01" w:rsidRPr="00D8643A">
        <w:t>leukemija, kuriems prieš mobilizaciją</w:t>
      </w:r>
      <w:r w:rsidR="00042F01" w:rsidRPr="00D8643A">
        <w:rPr>
          <w:spacing w:val="-1"/>
        </w:rPr>
        <w:t xml:space="preserve"> </w:t>
      </w:r>
      <w:r w:rsidR="00042F01" w:rsidRPr="00D8643A">
        <w:t>buvo nuolatinis didelis poveikis kaulų</w:t>
      </w:r>
      <w:r w:rsidR="00042F01" w:rsidRPr="00D8643A">
        <w:rPr>
          <w:spacing w:val="-3"/>
        </w:rPr>
        <w:t xml:space="preserve"> </w:t>
      </w:r>
      <w:r w:rsidR="00042F01" w:rsidRPr="00D8643A">
        <w:t>čiulpams,</w:t>
      </w:r>
      <w:r w:rsidR="00042F01" w:rsidRPr="00D8643A">
        <w:rPr>
          <w:spacing w:val="-3"/>
        </w:rPr>
        <w:t xml:space="preserve"> </w:t>
      </w:r>
      <w:r w:rsidR="00042F01" w:rsidRPr="00D8643A">
        <w:t>arba tie, kuriems anksčiau buvo atlikta kamieninių ląstelių transplantacija.</w:t>
      </w:r>
    </w:p>
    <w:p w14:paraId="74A7D6C0" w14:textId="77777777" w:rsidR="00A34EE2" w:rsidRPr="00D8643A" w:rsidRDefault="00A34EE2" w:rsidP="009436B9">
      <w:pPr>
        <w:pStyle w:val="Pagrindinistekstas"/>
        <w:rPr>
          <w:sz w:val="21"/>
        </w:rPr>
      </w:pPr>
    </w:p>
    <w:p w14:paraId="65E676C4" w14:textId="3FA43496" w:rsidR="00A34EE2" w:rsidRPr="00D8643A" w:rsidRDefault="00042F01" w:rsidP="009436B9">
      <w:pPr>
        <w:pStyle w:val="Pagrindinistekstas"/>
      </w:pPr>
      <w:r w:rsidRPr="00D8643A">
        <w:t xml:space="preserve">Keturiasdešimt penki </w:t>
      </w:r>
      <w:r w:rsidR="00E140A7" w:rsidRPr="00D8643A">
        <w:t>vaikai (nuo 1-erių iki mažiau kaip 18 </w:t>
      </w:r>
      <w:r w:rsidRPr="00D8643A">
        <w:t>metų) atsitiktine tvarka santykiu 2:</w:t>
      </w:r>
      <w:r w:rsidR="00E140A7" w:rsidRPr="00D8643A">
        <w:t xml:space="preserve">1 buvo </w:t>
      </w:r>
      <w:r w:rsidR="00E140A7" w:rsidRPr="00D8643A">
        <w:lastRenderedPageBreak/>
        <w:t>suskirstyti vartoti 0,24 </w:t>
      </w:r>
      <w:r w:rsidRPr="00D8643A">
        <w:t xml:space="preserve">mg/kg </w:t>
      </w:r>
      <w:r w:rsidR="00E140A7" w:rsidRPr="00D8643A">
        <w:t>pleriksaforo</w:t>
      </w:r>
      <w:r w:rsidRPr="00D8643A">
        <w:t xml:space="preserve"> kartu </w:t>
      </w:r>
      <w:r w:rsidR="00E140A7" w:rsidRPr="00D8643A">
        <w:t>su standartine mobilizacija (G-</w:t>
      </w:r>
      <w:r w:rsidRPr="00D8643A">
        <w:t xml:space="preserve">KSF su arba be chemoterapijos) ir duomenys lyginti su kontroline grupe (tik standartinė mobilizacija). </w:t>
      </w:r>
      <w:r w:rsidR="00E140A7" w:rsidRPr="00D8643A">
        <w:t>Pleriksaforo</w:t>
      </w:r>
      <w:r w:rsidRPr="00D8643A">
        <w:t xml:space="preserve"> grupėje amžiaus</w:t>
      </w:r>
      <w:r w:rsidRPr="00D8643A">
        <w:rPr>
          <w:spacing w:val="-2"/>
        </w:rPr>
        <w:t xml:space="preserve"> </w:t>
      </w:r>
      <w:r w:rsidRPr="00D8643A">
        <w:t>mediana buvo 5,3</w:t>
      </w:r>
      <w:r w:rsidR="00E140A7" w:rsidRPr="00D8643A">
        <w:rPr>
          <w:spacing w:val="-5"/>
        </w:rPr>
        <w:t> </w:t>
      </w:r>
      <w:r w:rsidRPr="00D8643A">
        <w:t>metų (min:max 1:18),</w:t>
      </w:r>
      <w:r w:rsidRPr="00D8643A">
        <w:rPr>
          <w:spacing w:val="-2"/>
        </w:rPr>
        <w:t xml:space="preserve"> </w:t>
      </w:r>
      <w:r w:rsidRPr="00D8643A">
        <w:t>lyginant su 4,7</w:t>
      </w:r>
      <w:r w:rsidR="00E140A7" w:rsidRPr="00D8643A">
        <w:rPr>
          <w:spacing w:val="-2"/>
        </w:rPr>
        <w:t> </w:t>
      </w:r>
      <w:r w:rsidRPr="00D8643A">
        <w:t>metų (min:max 1:17) kontrolinėje grupėje.</w:t>
      </w:r>
    </w:p>
    <w:p w14:paraId="55671BB0" w14:textId="77777777" w:rsidR="00A34EE2" w:rsidRPr="00D8643A" w:rsidRDefault="00042F01" w:rsidP="009436B9">
      <w:pPr>
        <w:pStyle w:val="Pagrindinistekstas"/>
      </w:pPr>
      <w:r w:rsidRPr="00D8643A">
        <w:t>Tik</w:t>
      </w:r>
      <w:r w:rsidRPr="00D8643A">
        <w:rPr>
          <w:spacing w:val="-2"/>
        </w:rPr>
        <w:t xml:space="preserve"> </w:t>
      </w:r>
      <w:r w:rsidRPr="00D8643A">
        <w:t>vienas</w:t>
      </w:r>
      <w:r w:rsidRPr="00D8643A">
        <w:rPr>
          <w:spacing w:val="-2"/>
        </w:rPr>
        <w:t xml:space="preserve"> </w:t>
      </w:r>
      <w:r w:rsidRPr="00D8643A">
        <w:t>jaunesnis</w:t>
      </w:r>
      <w:r w:rsidRPr="00D8643A">
        <w:rPr>
          <w:spacing w:val="-4"/>
        </w:rPr>
        <w:t xml:space="preserve"> </w:t>
      </w:r>
      <w:r w:rsidRPr="00D8643A">
        <w:t>kaip</w:t>
      </w:r>
      <w:r w:rsidRPr="00D8643A">
        <w:rPr>
          <w:spacing w:val="-2"/>
        </w:rPr>
        <w:t xml:space="preserve"> </w:t>
      </w:r>
      <w:r w:rsidRPr="00D8643A">
        <w:t>2-ejų</w:t>
      </w:r>
      <w:r w:rsidRPr="00D8643A">
        <w:rPr>
          <w:spacing w:val="-2"/>
        </w:rPr>
        <w:t xml:space="preserve"> </w:t>
      </w:r>
      <w:r w:rsidRPr="00D8643A">
        <w:t>metų</w:t>
      </w:r>
      <w:r w:rsidRPr="00D8643A">
        <w:rPr>
          <w:spacing w:val="-2"/>
        </w:rPr>
        <w:t xml:space="preserve"> </w:t>
      </w:r>
      <w:r w:rsidRPr="00D8643A">
        <w:t>pacientas</w:t>
      </w:r>
      <w:r w:rsidRPr="00D8643A">
        <w:rPr>
          <w:spacing w:val="-4"/>
        </w:rPr>
        <w:t xml:space="preserve"> </w:t>
      </w:r>
      <w:r w:rsidRPr="00D8643A">
        <w:t>buvo</w:t>
      </w:r>
      <w:r w:rsidRPr="00D8643A">
        <w:rPr>
          <w:spacing w:val="-2"/>
        </w:rPr>
        <w:t xml:space="preserve"> </w:t>
      </w:r>
      <w:r w:rsidRPr="00D8643A">
        <w:t>atsitiktinai</w:t>
      </w:r>
      <w:r w:rsidRPr="00D8643A">
        <w:rPr>
          <w:spacing w:val="-1"/>
        </w:rPr>
        <w:t xml:space="preserve"> </w:t>
      </w:r>
      <w:r w:rsidRPr="00D8643A">
        <w:t>paskirtas</w:t>
      </w:r>
      <w:r w:rsidRPr="00D8643A">
        <w:rPr>
          <w:spacing w:val="-4"/>
        </w:rPr>
        <w:t xml:space="preserve"> </w:t>
      </w:r>
      <w:r w:rsidRPr="00D8643A">
        <w:t>į</w:t>
      </w:r>
      <w:r w:rsidRPr="00D8643A">
        <w:rPr>
          <w:spacing w:val="-1"/>
        </w:rPr>
        <w:t xml:space="preserve"> </w:t>
      </w:r>
      <w:r w:rsidRPr="00D8643A">
        <w:t>gydymo</w:t>
      </w:r>
      <w:r w:rsidRPr="00D8643A">
        <w:rPr>
          <w:spacing w:val="-2"/>
        </w:rPr>
        <w:t xml:space="preserve"> </w:t>
      </w:r>
      <w:r w:rsidRPr="00D8643A">
        <w:t>pleriksaforu</w:t>
      </w:r>
      <w:r w:rsidRPr="00D8643A">
        <w:rPr>
          <w:spacing w:val="-5"/>
        </w:rPr>
        <w:t xml:space="preserve"> </w:t>
      </w:r>
      <w:r w:rsidRPr="00D8643A">
        <w:t>grupę. Dieną</w:t>
      </w:r>
      <w:r w:rsidRPr="00D8643A">
        <w:rPr>
          <w:spacing w:val="-1"/>
        </w:rPr>
        <w:t xml:space="preserve"> </w:t>
      </w:r>
      <w:r w:rsidRPr="00D8643A">
        <w:t>prieš</w:t>
      </w:r>
      <w:r w:rsidRPr="00D8643A">
        <w:rPr>
          <w:spacing w:val="-1"/>
        </w:rPr>
        <w:t xml:space="preserve"> </w:t>
      </w:r>
      <w:r w:rsidRPr="00D8643A">
        <w:t>pirmąją</w:t>
      </w:r>
      <w:r w:rsidRPr="00D8643A">
        <w:rPr>
          <w:spacing w:val="-1"/>
        </w:rPr>
        <w:t xml:space="preserve"> </w:t>
      </w:r>
      <w:r w:rsidRPr="00D8643A">
        <w:t>aferezę</w:t>
      </w:r>
      <w:r w:rsidRPr="00D8643A">
        <w:rPr>
          <w:spacing w:val="-3"/>
        </w:rPr>
        <w:t xml:space="preserve"> </w:t>
      </w:r>
      <w:r w:rsidRPr="00D8643A">
        <w:t>(t.y.</w:t>
      </w:r>
      <w:r w:rsidRPr="00D8643A">
        <w:rPr>
          <w:spacing w:val="-4"/>
        </w:rPr>
        <w:t xml:space="preserve"> </w:t>
      </w:r>
      <w:r w:rsidRPr="00D8643A">
        <w:t>prieš</w:t>
      </w:r>
      <w:r w:rsidRPr="00D8643A">
        <w:rPr>
          <w:spacing w:val="-3"/>
        </w:rPr>
        <w:t xml:space="preserve"> </w:t>
      </w:r>
      <w:r w:rsidRPr="00D8643A">
        <w:t>vartojant pleriksaforo)</w:t>
      </w:r>
      <w:r w:rsidRPr="00D8643A">
        <w:rPr>
          <w:spacing w:val="-3"/>
        </w:rPr>
        <w:t xml:space="preserve"> </w:t>
      </w:r>
      <w:r w:rsidRPr="00D8643A">
        <w:t>tarp</w:t>
      </w:r>
      <w:r w:rsidRPr="00D8643A">
        <w:rPr>
          <w:spacing w:val="-1"/>
        </w:rPr>
        <w:t xml:space="preserve"> </w:t>
      </w:r>
      <w:r w:rsidRPr="00D8643A">
        <w:t>gydymo</w:t>
      </w:r>
      <w:r w:rsidRPr="00D8643A">
        <w:rPr>
          <w:spacing w:val="-1"/>
        </w:rPr>
        <w:t xml:space="preserve"> </w:t>
      </w:r>
      <w:r w:rsidRPr="00D8643A">
        <w:t>grupių</w:t>
      </w:r>
      <w:r w:rsidRPr="00D8643A">
        <w:rPr>
          <w:spacing w:val="-4"/>
        </w:rPr>
        <w:t xml:space="preserve"> </w:t>
      </w:r>
      <w:r w:rsidRPr="00D8643A">
        <w:t>buvo</w:t>
      </w:r>
      <w:r w:rsidRPr="00D8643A">
        <w:rPr>
          <w:spacing w:val="-1"/>
        </w:rPr>
        <w:t xml:space="preserve"> </w:t>
      </w:r>
      <w:r w:rsidRPr="00D8643A">
        <w:t>CD34+</w:t>
      </w:r>
      <w:r w:rsidRPr="00D8643A">
        <w:rPr>
          <w:spacing w:val="-3"/>
        </w:rPr>
        <w:t xml:space="preserve"> </w:t>
      </w:r>
      <w:r w:rsidRPr="00D8643A">
        <w:t xml:space="preserve">ląstelių kiekio periferiniame kraujyje disbalansas, pleriksaforo grupėje CD34+ ląstelių periferiniame kraujyje cirkuliavo mažiau. CD34+ ląstelių skaičiaus periferiniame kraujyje mediana pradinio vertinimo metu </w:t>
      </w:r>
      <w:r w:rsidR="00E140A7" w:rsidRPr="00D8643A">
        <w:t>pleriksaforo grupėje buvo 15 ląstelių/μl, lyginant su 35 </w:t>
      </w:r>
      <w:r w:rsidRPr="00D8643A">
        <w:t>ląstelėmis/μl kontrolinėje grupėje. Pa</w:t>
      </w:r>
      <w:r w:rsidR="00E140A7" w:rsidRPr="00D8643A">
        <w:t>grindinė analizė parodė, kad 80 </w:t>
      </w:r>
      <w:r w:rsidRPr="00D8643A">
        <w:t xml:space="preserve">% pacientų </w:t>
      </w:r>
      <w:r w:rsidR="00E140A7" w:rsidRPr="00D8643A">
        <w:t>pleriksaforo</w:t>
      </w:r>
      <w:r w:rsidRPr="00D8643A">
        <w:t xml:space="preserve"> grupėje CD34+ ląstelių kiekis periferiniame kraujyje padidėjo bent du kartus, stebint nuo dienos prieš pirmąją planuotą aferezę ryto iki aferezės atlikimo dienos ryto, lyginant su 28,6</w:t>
      </w:r>
      <w:r w:rsidR="00E140A7" w:rsidRPr="00D8643A">
        <w:t> </w:t>
      </w:r>
      <w:r w:rsidRPr="00D8643A">
        <w:t xml:space="preserve">% kontrolinės grupės pacientų (p=0,0019). CD34+ kiekio ląstelių periferiniame kraujyje vidutinis padidėjimas nuo pradinio vertinimo iki aferezės atlikimo dienos </w:t>
      </w:r>
      <w:r w:rsidR="00B07AF2" w:rsidRPr="00D8643A">
        <w:t>pleriksaforo</w:t>
      </w:r>
      <w:r w:rsidRPr="00D8643A">
        <w:t xml:space="preserve"> grupėje buvo 3,2</w:t>
      </w:r>
      <w:r w:rsidR="00E140A7" w:rsidRPr="00D8643A">
        <w:t> karto, lyginant su 1,4 </w:t>
      </w:r>
      <w:r w:rsidRPr="00D8643A">
        <w:t>karto kontrolinėje grupėje.</w:t>
      </w:r>
    </w:p>
    <w:p w14:paraId="6F9E0AA6" w14:textId="77777777" w:rsidR="008A534C" w:rsidRPr="00D8643A" w:rsidRDefault="008A534C" w:rsidP="009436B9">
      <w:pPr>
        <w:pStyle w:val="Pagrindinistekstas"/>
      </w:pPr>
    </w:p>
    <w:p w14:paraId="1D0B68BC" w14:textId="77777777" w:rsidR="00A34EE2" w:rsidRPr="00D8643A" w:rsidRDefault="00042F01" w:rsidP="00E140A7">
      <w:pPr>
        <w:pStyle w:val="Antrat2"/>
        <w:numPr>
          <w:ilvl w:val="1"/>
          <w:numId w:val="11"/>
        </w:numPr>
        <w:tabs>
          <w:tab w:val="left" w:pos="797"/>
          <w:tab w:val="left" w:pos="798"/>
        </w:tabs>
        <w:ind w:left="540" w:hanging="540"/>
      </w:pPr>
      <w:r w:rsidRPr="00D8643A">
        <w:t>Farmakokinetinės</w:t>
      </w:r>
      <w:r w:rsidRPr="00D8643A">
        <w:rPr>
          <w:spacing w:val="-9"/>
        </w:rPr>
        <w:t xml:space="preserve"> </w:t>
      </w:r>
      <w:r w:rsidRPr="00D8643A">
        <w:rPr>
          <w:spacing w:val="-2"/>
        </w:rPr>
        <w:t>savybės</w:t>
      </w:r>
    </w:p>
    <w:p w14:paraId="59BDB376" w14:textId="77777777" w:rsidR="00A34EE2" w:rsidRPr="00D8643A" w:rsidRDefault="00A34EE2" w:rsidP="009436B9">
      <w:pPr>
        <w:pStyle w:val="Pagrindinistekstas"/>
        <w:rPr>
          <w:b/>
        </w:rPr>
      </w:pPr>
    </w:p>
    <w:p w14:paraId="5D9A946D" w14:textId="19822693" w:rsidR="00A34EE2" w:rsidRPr="00D8643A" w:rsidRDefault="00042F01" w:rsidP="009436B9">
      <w:pPr>
        <w:pStyle w:val="Pagrindinistekstas"/>
      </w:pPr>
      <w:r w:rsidRPr="00D8643A">
        <w:t>Pleriksaforo farmakokinetika įvertinta pacientams, sergantiems limfoma ir daugine mieloma, kai terapinė</w:t>
      </w:r>
      <w:r w:rsidRPr="00D8643A">
        <w:rPr>
          <w:spacing w:val="-2"/>
        </w:rPr>
        <w:t xml:space="preserve"> </w:t>
      </w:r>
      <w:r w:rsidRPr="00D8643A">
        <w:t>dozė</w:t>
      </w:r>
      <w:r w:rsidRPr="00D8643A">
        <w:rPr>
          <w:spacing w:val="-2"/>
        </w:rPr>
        <w:t xml:space="preserve"> </w:t>
      </w:r>
      <w:r w:rsidRPr="00D8643A">
        <w:t>yra</w:t>
      </w:r>
      <w:r w:rsidRPr="00D8643A">
        <w:rPr>
          <w:spacing w:val="-2"/>
        </w:rPr>
        <w:t xml:space="preserve"> </w:t>
      </w:r>
      <w:r w:rsidRPr="00D8643A">
        <w:t>0,24</w:t>
      </w:r>
      <w:r w:rsidR="00B07AF2" w:rsidRPr="00D8643A">
        <w:t> </w:t>
      </w:r>
      <w:r w:rsidRPr="00D8643A">
        <w:t>mg/kg</w:t>
      </w:r>
      <w:r w:rsidRPr="00D8643A">
        <w:rPr>
          <w:spacing w:val="-2"/>
        </w:rPr>
        <w:t xml:space="preserve"> </w:t>
      </w:r>
      <w:r w:rsidRPr="00D8643A">
        <w:t>kūno</w:t>
      </w:r>
      <w:r w:rsidRPr="00D8643A">
        <w:rPr>
          <w:spacing w:val="-5"/>
        </w:rPr>
        <w:t xml:space="preserve"> </w:t>
      </w:r>
      <w:r w:rsidRPr="00D8643A">
        <w:t>masės,</w:t>
      </w:r>
      <w:r w:rsidRPr="00D8643A">
        <w:rPr>
          <w:spacing w:val="-2"/>
        </w:rPr>
        <w:t xml:space="preserve"> </w:t>
      </w:r>
      <w:r w:rsidRPr="00D8643A">
        <w:t>kuri</w:t>
      </w:r>
      <w:r w:rsidRPr="00D8643A">
        <w:rPr>
          <w:spacing w:val="-1"/>
        </w:rPr>
        <w:t xml:space="preserve"> </w:t>
      </w:r>
      <w:r w:rsidRPr="00D8643A">
        <w:t>vartota</w:t>
      </w:r>
      <w:r w:rsidRPr="00D8643A">
        <w:rPr>
          <w:spacing w:val="-4"/>
        </w:rPr>
        <w:t xml:space="preserve"> </w:t>
      </w:r>
      <w:r w:rsidRPr="00D8643A">
        <w:t>po</w:t>
      </w:r>
      <w:r w:rsidRPr="00D8643A">
        <w:rPr>
          <w:spacing w:val="-2"/>
        </w:rPr>
        <w:t xml:space="preserve"> </w:t>
      </w:r>
      <w:r w:rsidRPr="00D8643A">
        <w:t>ankstesnio</w:t>
      </w:r>
      <w:r w:rsidRPr="00D8643A">
        <w:rPr>
          <w:spacing w:val="-5"/>
        </w:rPr>
        <w:t xml:space="preserve"> </w:t>
      </w:r>
      <w:r w:rsidRPr="00D8643A">
        <w:t>G-KSF</w:t>
      </w:r>
      <w:r w:rsidRPr="00D8643A">
        <w:rPr>
          <w:spacing w:val="-3"/>
        </w:rPr>
        <w:t xml:space="preserve"> </w:t>
      </w:r>
      <w:r w:rsidRPr="00D8643A">
        <w:t>vartojimo</w:t>
      </w:r>
      <w:r w:rsidRPr="00D8643A">
        <w:rPr>
          <w:spacing w:val="-5"/>
        </w:rPr>
        <w:t xml:space="preserve"> </w:t>
      </w:r>
      <w:r w:rsidRPr="00D8643A">
        <w:t>(10</w:t>
      </w:r>
      <w:r w:rsidR="00B07AF2" w:rsidRPr="00D8643A">
        <w:rPr>
          <w:spacing w:val="-2"/>
        </w:rPr>
        <w:t> µ</w:t>
      </w:r>
      <w:r w:rsidRPr="00D8643A">
        <w:t>g/kg</w:t>
      </w:r>
      <w:r w:rsidRPr="00D8643A">
        <w:rPr>
          <w:spacing w:val="-2"/>
        </w:rPr>
        <w:t xml:space="preserve"> </w:t>
      </w:r>
      <w:r w:rsidRPr="00D8643A">
        <w:t>kūno masės kartą per parą 4</w:t>
      </w:r>
      <w:r w:rsidR="00B07AF2" w:rsidRPr="00D8643A">
        <w:t> </w:t>
      </w:r>
      <w:r w:rsidRPr="00D8643A">
        <w:t>dienas iš eilės).</w:t>
      </w:r>
    </w:p>
    <w:p w14:paraId="0E3CFC48" w14:textId="77777777" w:rsidR="00A34EE2" w:rsidRPr="00D8643A" w:rsidRDefault="00A34EE2" w:rsidP="009436B9">
      <w:pPr>
        <w:pStyle w:val="Pagrindinistekstas"/>
      </w:pPr>
    </w:p>
    <w:p w14:paraId="54A71219" w14:textId="77777777" w:rsidR="00A34EE2" w:rsidRPr="00D8643A" w:rsidRDefault="00042F01" w:rsidP="009436B9">
      <w:pPr>
        <w:pStyle w:val="Pagrindinistekstas"/>
      </w:pPr>
      <w:r w:rsidRPr="00D8643A">
        <w:rPr>
          <w:spacing w:val="-2"/>
          <w:u w:val="single"/>
        </w:rPr>
        <w:t>Absorbcija</w:t>
      </w:r>
    </w:p>
    <w:p w14:paraId="286E2EE9" w14:textId="77777777" w:rsidR="00A34EE2" w:rsidRPr="00D8643A" w:rsidRDefault="00042F01" w:rsidP="009436B9">
      <w:pPr>
        <w:pStyle w:val="Pagrindinistekstas"/>
      </w:pPr>
      <w:r w:rsidRPr="00D8643A">
        <w:t xml:space="preserve">Pleriksaforas greitai absorbuojamas po injekcijos po oda ir pasiekia didžiausią koncentraciją per </w:t>
      </w:r>
      <w:r w:rsidRPr="00D8643A">
        <w:rPr>
          <w:position w:val="2"/>
        </w:rPr>
        <w:t>maždaug</w:t>
      </w:r>
      <w:r w:rsidRPr="00D8643A">
        <w:rPr>
          <w:spacing w:val="-1"/>
          <w:position w:val="2"/>
        </w:rPr>
        <w:t xml:space="preserve"> </w:t>
      </w:r>
      <w:r w:rsidRPr="00D8643A">
        <w:rPr>
          <w:position w:val="2"/>
        </w:rPr>
        <w:t>30–60</w:t>
      </w:r>
      <w:r w:rsidR="00B07AF2" w:rsidRPr="00D8643A">
        <w:rPr>
          <w:spacing w:val="-4"/>
          <w:position w:val="2"/>
        </w:rPr>
        <w:t> </w:t>
      </w:r>
      <w:r w:rsidRPr="00D8643A">
        <w:rPr>
          <w:position w:val="2"/>
        </w:rPr>
        <w:t>min.</w:t>
      </w:r>
      <w:r w:rsidRPr="00D8643A">
        <w:rPr>
          <w:spacing w:val="-1"/>
          <w:position w:val="2"/>
        </w:rPr>
        <w:t xml:space="preserve"> </w:t>
      </w:r>
      <w:r w:rsidRPr="00D8643A">
        <w:rPr>
          <w:position w:val="2"/>
        </w:rPr>
        <w:t>(t</w:t>
      </w:r>
      <w:r w:rsidRPr="00D8643A">
        <w:rPr>
          <w:sz w:val="14"/>
        </w:rPr>
        <w:t>max</w:t>
      </w:r>
      <w:r w:rsidRPr="00D8643A">
        <w:rPr>
          <w:position w:val="2"/>
        </w:rPr>
        <w:t>).</w:t>
      </w:r>
      <w:r w:rsidRPr="00D8643A">
        <w:rPr>
          <w:spacing w:val="-4"/>
          <w:position w:val="2"/>
        </w:rPr>
        <w:t xml:space="preserve"> </w:t>
      </w:r>
      <w:r w:rsidRPr="00D8643A">
        <w:rPr>
          <w:position w:val="2"/>
        </w:rPr>
        <w:t>Po</w:t>
      </w:r>
      <w:r w:rsidRPr="00D8643A">
        <w:rPr>
          <w:spacing w:val="-1"/>
          <w:position w:val="2"/>
        </w:rPr>
        <w:t xml:space="preserve"> </w:t>
      </w:r>
      <w:r w:rsidRPr="00D8643A">
        <w:rPr>
          <w:position w:val="2"/>
        </w:rPr>
        <w:t>0,24</w:t>
      </w:r>
      <w:r w:rsidR="00B07AF2" w:rsidRPr="00D8643A">
        <w:rPr>
          <w:position w:val="2"/>
        </w:rPr>
        <w:t> </w:t>
      </w:r>
      <w:r w:rsidRPr="00D8643A">
        <w:rPr>
          <w:position w:val="2"/>
        </w:rPr>
        <w:t>mg/kg</w:t>
      </w:r>
      <w:r w:rsidRPr="00D8643A">
        <w:rPr>
          <w:spacing w:val="-1"/>
          <w:position w:val="2"/>
        </w:rPr>
        <w:t xml:space="preserve"> </w:t>
      </w:r>
      <w:r w:rsidRPr="00D8643A">
        <w:rPr>
          <w:position w:val="2"/>
        </w:rPr>
        <w:t>kūno</w:t>
      </w:r>
      <w:r w:rsidRPr="00D8643A">
        <w:rPr>
          <w:spacing w:val="-4"/>
          <w:position w:val="2"/>
        </w:rPr>
        <w:t xml:space="preserve"> </w:t>
      </w:r>
      <w:r w:rsidRPr="00D8643A">
        <w:rPr>
          <w:position w:val="2"/>
        </w:rPr>
        <w:t>masės</w:t>
      </w:r>
      <w:r w:rsidRPr="00D8643A">
        <w:rPr>
          <w:spacing w:val="-3"/>
          <w:position w:val="2"/>
        </w:rPr>
        <w:t xml:space="preserve"> </w:t>
      </w:r>
      <w:r w:rsidRPr="00D8643A">
        <w:rPr>
          <w:position w:val="2"/>
        </w:rPr>
        <w:t>dozės</w:t>
      </w:r>
      <w:r w:rsidRPr="00D8643A">
        <w:rPr>
          <w:spacing w:val="-3"/>
          <w:position w:val="2"/>
        </w:rPr>
        <w:t xml:space="preserve"> </w:t>
      </w:r>
      <w:r w:rsidRPr="00D8643A">
        <w:rPr>
          <w:position w:val="2"/>
        </w:rPr>
        <w:t>vartojimo</w:t>
      </w:r>
      <w:r w:rsidRPr="00D8643A">
        <w:rPr>
          <w:spacing w:val="-1"/>
          <w:position w:val="2"/>
        </w:rPr>
        <w:t xml:space="preserve"> </w:t>
      </w:r>
      <w:r w:rsidRPr="00D8643A">
        <w:rPr>
          <w:position w:val="2"/>
        </w:rPr>
        <w:t>po</w:t>
      </w:r>
      <w:r w:rsidRPr="00D8643A">
        <w:rPr>
          <w:spacing w:val="-3"/>
          <w:position w:val="2"/>
        </w:rPr>
        <w:t xml:space="preserve"> </w:t>
      </w:r>
      <w:r w:rsidRPr="00D8643A">
        <w:rPr>
          <w:position w:val="2"/>
        </w:rPr>
        <w:t>oda</w:t>
      </w:r>
      <w:r w:rsidRPr="00D8643A">
        <w:rPr>
          <w:spacing w:val="-1"/>
          <w:position w:val="2"/>
        </w:rPr>
        <w:t xml:space="preserve"> </w:t>
      </w:r>
      <w:r w:rsidRPr="00D8643A">
        <w:rPr>
          <w:position w:val="2"/>
        </w:rPr>
        <w:t>pacientams,</w:t>
      </w:r>
      <w:r w:rsidRPr="00D8643A">
        <w:rPr>
          <w:spacing w:val="-4"/>
          <w:position w:val="2"/>
        </w:rPr>
        <w:t xml:space="preserve"> </w:t>
      </w:r>
      <w:r w:rsidRPr="00D8643A">
        <w:rPr>
          <w:position w:val="2"/>
        </w:rPr>
        <w:t>anksčiau</w:t>
      </w:r>
      <w:r w:rsidRPr="00D8643A">
        <w:rPr>
          <w:spacing w:val="-1"/>
          <w:position w:val="2"/>
        </w:rPr>
        <w:t xml:space="preserve"> </w:t>
      </w:r>
      <w:r w:rsidR="00B07AF2" w:rsidRPr="00D8643A">
        <w:rPr>
          <w:position w:val="2"/>
        </w:rPr>
        <w:t>4 </w:t>
      </w:r>
      <w:r w:rsidRPr="00D8643A">
        <w:rPr>
          <w:position w:val="2"/>
        </w:rPr>
        <w:t>paras gydytiems G-KSF, didžiausia pleriksaforo koncentracija plazmoje (C</w:t>
      </w:r>
      <w:r w:rsidRPr="00D8643A">
        <w:rPr>
          <w:sz w:val="14"/>
        </w:rPr>
        <w:t>max</w:t>
      </w:r>
      <w:r w:rsidRPr="00D8643A">
        <w:rPr>
          <w:position w:val="2"/>
        </w:rPr>
        <w:t>) ir sisteminis poveikis (AUC</w:t>
      </w:r>
      <w:r w:rsidRPr="00D8643A">
        <w:rPr>
          <w:sz w:val="14"/>
        </w:rPr>
        <w:t>0–24</w:t>
      </w:r>
      <w:r w:rsidR="00B07AF2" w:rsidRPr="00D8643A">
        <w:rPr>
          <w:position w:val="2"/>
        </w:rPr>
        <w:t>) atitinkamai buvo 887 ± 217 </w:t>
      </w:r>
      <w:r w:rsidRPr="00D8643A">
        <w:rPr>
          <w:position w:val="2"/>
        </w:rPr>
        <w:t>ng/ml</w:t>
      </w:r>
      <w:r w:rsidR="00B07AF2" w:rsidRPr="00D8643A">
        <w:rPr>
          <w:position w:val="2"/>
        </w:rPr>
        <w:t xml:space="preserve"> ir 4 337 ± 922 </w:t>
      </w:r>
      <w:r w:rsidRPr="00D8643A">
        <w:rPr>
          <w:position w:val="2"/>
        </w:rPr>
        <w:t>ng.val./ml.</w:t>
      </w:r>
    </w:p>
    <w:p w14:paraId="260A74B7" w14:textId="77777777" w:rsidR="00A34EE2" w:rsidRPr="00D8643A" w:rsidRDefault="00A34EE2" w:rsidP="009436B9">
      <w:pPr>
        <w:pStyle w:val="Pagrindinistekstas"/>
      </w:pPr>
    </w:p>
    <w:p w14:paraId="7A2C62AC" w14:textId="77777777" w:rsidR="00A34EE2" w:rsidRPr="00D8643A" w:rsidRDefault="00042F01" w:rsidP="009436B9">
      <w:pPr>
        <w:pStyle w:val="Pagrindinistekstas"/>
      </w:pPr>
      <w:r w:rsidRPr="00D8643A">
        <w:rPr>
          <w:spacing w:val="-2"/>
          <w:u w:val="single"/>
        </w:rPr>
        <w:t>Pasiskirstymas</w:t>
      </w:r>
    </w:p>
    <w:p w14:paraId="13D26AA8" w14:textId="77777777" w:rsidR="00A34EE2" w:rsidRPr="00D8643A" w:rsidRDefault="00042F01" w:rsidP="009436B9">
      <w:pPr>
        <w:pStyle w:val="Pagrindinistekstas"/>
      </w:pPr>
      <w:r w:rsidRPr="00D8643A">
        <w:t xml:space="preserve">Pleriksaforas prie žmogaus plazmos baltymų </w:t>
      </w:r>
      <w:r w:rsidR="00B07AF2" w:rsidRPr="00D8643A">
        <w:t>prisijungia vidutiniškai iki 58 </w:t>
      </w:r>
      <w:r w:rsidRPr="00D8643A">
        <w:t>%. Pleriksaforo pasiskirstymo</w:t>
      </w:r>
      <w:r w:rsidRPr="00D8643A">
        <w:rPr>
          <w:spacing w:val="-2"/>
        </w:rPr>
        <w:t xml:space="preserve"> </w:t>
      </w:r>
      <w:r w:rsidRPr="00D8643A">
        <w:t>tūris</w:t>
      </w:r>
      <w:r w:rsidRPr="00D8643A">
        <w:rPr>
          <w:spacing w:val="-2"/>
        </w:rPr>
        <w:t xml:space="preserve"> </w:t>
      </w:r>
      <w:r w:rsidRPr="00D8643A">
        <w:t>žmonėms</w:t>
      </w:r>
      <w:r w:rsidRPr="00D8643A">
        <w:rPr>
          <w:spacing w:val="-2"/>
        </w:rPr>
        <w:t xml:space="preserve"> </w:t>
      </w:r>
      <w:r w:rsidRPr="00D8643A">
        <w:t>yra</w:t>
      </w:r>
      <w:r w:rsidRPr="00D8643A">
        <w:rPr>
          <w:spacing w:val="-2"/>
        </w:rPr>
        <w:t xml:space="preserve"> </w:t>
      </w:r>
      <w:r w:rsidRPr="00D8643A">
        <w:t>0,3</w:t>
      </w:r>
      <w:r w:rsidR="00B07AF2" w:rsidRPr="00D8643A">
        <w:rPr>
          <w:spacing w:val="-2"/>
        </w:rPr>
        <w:t> </w:t>
      </w:r>
      <w:r w:rsidRPr="00D8643A">
        <w:t>l/kg</w:t>
      </w:r>
      <w:r w:rsidRPr="00D8643A">
        <w:rPr>
          <w:spacing w:val="-2"/>
        </w:rPr>
        <w:t xml:space="preserve"> </w:t>
      </w:r>
      <w:r w:rsidRPr="00D8643A">
        <w:t>kūno</w:t>
      </w:r>
      <w:r w:rsidRPr="00D8643A">
        <w:rPr>
          <w:spacing w:val="-5"/>
        </w:rPr>
        <w:t xml:space="preserve"> </w:t>
      </w:r>
      <w:r w:rsidRPr="00D8643A">
        <w:t>masės,</w:t>
      </w:r>
      <w:r w:rsidRPr="00D8643A">
        <w:rPr>
          <w:spacing w:val="-2"/>
        </w:rPr>
        <w:t xml:space="preserve"> </w:t>
      </w:r>
      <w:r w:rsidRPr="00D8643A">
        <w:t>tai</w:t>
      </w:r>
      <w:r w:rsidRPr="00D8643A">
        <w:rPr>
          <w:spacing w:val="-2"/>
        </w:rPr>
        <w:t xml:space="preserve"> </w:t>
      </w:r>
      <w:r w:rsidRPr="00D8643A">
        <w:t>rodo,</w:t>
      </w:r>
      <w:r w:rsidRPr="00D8643A">
        <w:rPr>
          <w:spacing w:val="-2"/>
        </w:rPr>
        <w:t xml:space="preserve"> </w:t>
      </w:r>
      <w:r w:rsidRPr="00D8643A">
        <w:t>kad</w:t>
      </w:r>
      <w:r w:rsidRPr="00D8643A">
        <w:rPr>
          <w:spacing w:val="-5"/>
        </w:rPr>
        <w:t xml:space="preserve"> </w:t>
      </w:r>
      <w:r w:rsidRPr="00D8643A">
        <w:t>pleriksaforas</w:t>
      </w:r>
      <w:r w:rsidRPr="00D8643A">
        <w:rPr>
          <w:spacing w:val="-4"/>
        </w:rPr>
        <w:t xml:space="preserve"> </w:t>
      </w:r>
      <w:r w:rsidRPr="00D8643A">
        <w:t>daugiausia,</w:t>
      </w:r>
      <w:r w:rsidRPr="00D8643A">
        <w:rPr>
          <w:spacing w:val="-2"/>
        </w:rPr>
        <w:t xml:space="preserve"> </w:t>
      </w:r>
      <w:r w:rsidRPr="00D8643A">
        <w:t>bet</w:t>
      </w:r>
      <w:r w:rsidRPr="00D8643A">
        <w:rPr>
          <w:spacing w:val="-2"/>
        </w:rPr>
        <w:t xml:space="preserve"> </w:t>
      </w:r>
      <w:r w:rsidRPr="00D8643A">
        <w:t>ne visiškai, pasiskirsto užląsteliniame skystyje.</w:t>
      </w:r>
    </w:p>
    <w:p w14:paraId="0A52606A" w14:textId="77777777" w:rsidR="00A34EE2" w:rsidRPr="00D8643A" w:rsidRDefault="00A34EE2" w:rsidP="009436B9">
      <w:pPr>
        <w:pStyle w:val="Pagrindinistekstas"/>
      </w:pPr>
    </w:p>
    <w:p w14:paraId="15496A86" w14:textId="77777777" w:rsidR="00A34EE2" w:rsidRPr="00D8643A" w:rsidRDefault="00042F01" w:rsidP="009436B9">
      <w:pPr>
        <w:pStyle w:val="Pagrindinistekstas"/>
      </w:pPr>
      <w:r w:rsidRPr="00D8643A">
        <w:rPr>
          <w:spacing w:val="-2"/>
          <w:u w:val="single"/>
        </w:rPr>
        <w:t>Biotransformacija</w:t>
      </w:r>
    </w:p>
    <w:p w14:paraId="3C884A02" w14:textId="77777777" w:rsidR="00A34EE2" w:rsidRPr="00D8643A" w:rsidRDefault="00042F01" w:rsidP="009436B9">
      <w:pPr>
        <w:pStyle w:val="Pagrindinistekstas"/>
      </w:pPr>
      <w:r w:rsidRPr="00D8643A">
        <w:t xml:space="preserve">Pleriksaforas </w:t>
      </w:r>
      <w:r w:rsidRPr="00D8643A">
        <w:rPr>
          <w:i/>
        </w:rPr>
        <w:t xml:space="preserve">in vitro </w:t>
      </w:r>
      <w:r w:rsidRPr="00D8643A">
        <w:t>nemetabolizuojamas žmogaus kepenų mikrosomų ar žmogaus pirminių hepatocitų</w:t>
      </w:r>
      <w:r w:rsidRPr="00D8643A">
        <w:rPr>
          <w:spacing w:val="-5"/>
        </w:rPr>
        <w:t xml:space="preserve"> </w:t>
      </w:r>
      <w:r w:rsidRPr="00D8643A">
        <w:t>ir</w:t>
      </w:r>
      <w:r w:rsidRPr="00D8643A">
        <w:rPr>
          <w:spacing w:val="-4"/>
        </w:rPr>
        <w:t xml:space="preserve"> </w:t>
      </w:r>
      <w:r w:rsidRPr="00D8643A">
        <w:t>neturi</w:t>
      </w:r>
      <w:r w:rsidRPr="00D8643A">
        <w:rPr>
          <w:spacing w:val="-1"/>
        </w:rPr>
        <w:t xml:space="preserve"> </w:t>
      </w:r>
      <w:r w:rsidRPr="00D8643A">
        <w:rPr>
          <w:i/>
        </w:rPr>
        <w:t>in</w:t>
      </w:r>
      <w:r w:rsidRPr="00D8643A">
        <w:rPr>
          <w:i/>
          <w:spacing w:val="-5"/>
        </w:rPr>
        <w:t xml:space="preserve"> </w:t>
      </w:r>
      <w:r w:rsidRPr="00D8643A">
        <w:rPr>
          <w:i/>
        </w:rPr>
        <w:t>vitro</w:t>
      </w:r>
      <w:r w:rsidRPr="00D8643A">
        <w:rPr>
          <w:i/>
          <w:spacing w:val="-5"/>
        </w:rPr>
        <w:t xml:space="preserve"> </w:t>
      </w:r>
      <w:r w:rsidRPr="00D8643A">
        <w:t>slopinamojo</w:t>
      </w:r>
      <w:r w:rsidRPr="00D8643A">
        <w:rPr>
          <w:spacing w:val="-2"/>
        </w:rPr>
        <w:t xml:space="preserve"> </w:t>
      </w:r>
      <w:r w:rsidRPr="00D8643A">
        <w:t>poveikio</w:t>
      </w:r>
      <w:r w:rsidRPr="00D8643A">
        <w:rPr>
          <w:spacing w:val="-2"/>
        </w:rPr>
        <w:t xml:space="preserve"> </w:t>
      </w:r>
      <w:r w:rsidRPr="00D8643A">
        <w:t>pagrindiniams</w:t>
      </w:r>
      <w:r w:rsidRPr="00D8643A">
        <w:rPr>
          <w:spacing w:val="-2"/>
        </w:rPr>
        <w:t xml:space="preserve"> </w:t>
      </w:r>
      <w:r w:rsidRPr="00D8643A">
        <w:t>vaistus</w:t>
      </w:r>
      <w:r w:rsidRPr="00D8643A">
        <w:rPr>
          <w:spacing w:val="-4"/>
        </w:rPr>
        <w:t xml:space="preserve"> </w:t>
      </w:r>
      <w:r w:rsidRPr="00D8643A">
        <w:t>metabolizuojantiems</w:t>
      </w:r>
      <w:r w:rsidRPr="00D8643A">
        <w:rPr>
          <w:spacing w:val="-2"/>
        </w:rPr>
        <w:t xml:space="preserve"> </w:t>
      </w:r>
      <w:r w:rsidRPr="00D8643A">
        <w:t xml:space="preserve">CYP450 fermentams (1A2, 2A6, 2B6, 2C8, 2C9, 2C19, 2D6, 2E1 ir 3A4/5). </w:t>
      </w:r>
      <w:r w:rsidRPr="00D8643A">
        <w:rPr>
          <w:i/>
        </w:rPr>
        <w:t xml:space="preserve">In vitro </w:t>
      </w:r>
      <w:r w:rsidRPr="00D8643A">
        <w:t xml:space="preserve">tyrimų su žmogaus hepatocitais metu pleriksaforas neaktyvino CYP1A2, CYP2B6 ir CYP3A4 fermentų. Šie rezultatai rodo, kad pleriksaforo dalyvavimas nuo P450 priklausomo vaisto sąveikoje su vaistu, yra mažai </w:t>
      </w:r>
      <w:r w:rsidRPr="00D8643A">
        <w:rPr>
          <w:spacing w:val="-2"/>
        </w:rPr>
        <w:t>tikėtinas.</w:t>
      </w:r>
    </w:p>
    <w:p w14:paraId="538BF276" w14:textId="77777777" w:rsidR="00A34EE2" w:rsidRPr="00D8643A" w:rsidRDefault="00A34EE2" w:rsidP="009436B9">
      <w:pPr>
        <w:pStyle w:val="Pagrindinistekstas"/>
        <w:rPr>
          <w:sz w:val="21"/>
        </w:rPr>
      </w:pPr>
    </w:p>
    <w:p w14:paraId="3AE17A80" w14:textId="77777777" w:rsidR="00A34EE2" w:rsidRPr="00D8643A" w:rsidRDefault="00042F01" w:rsidP="009436B9">
      <w:pPr>
        <w:pStyle w:val="Pagrindinistekstas"/>
      </w:pPr>
      <w:r w:rsidRPr="00D8643A">
        <w:rPr>
          <w:spacing w:val="-2"/>
          <w:u w:val="single"/>
        </w:rPr>
        <w:t>Eliminacija</w:t>
      </w:r>
    </w:p>
    <w:p w14:paraId="77254DF9" w14:textId="77777777" w:rsidR="00A34EE2" w:rsidRPr="00D8643A" w:rsidRDefault="00042F01" w:rsidP="00B07AF2">
      <w:r w:rsidRPr="00D8643A">
        <w:t xml:space="preserve">Pagrindinis pleriksaforo eliminavimo būdas yra su šlapimu. Sveikiems savanoriams, kurių inkstų </w:t>
      </w:r>
      <w:r w:rsidR="00B07AF2" w:rsidRPr="00D8643A">
        <w:t>funkcija normali, paskyrus 0,24 </w:t>
      </w:r>
      <w:r w:rsidRPr="00D8643A">
        <w:t>mg</w:t>
      </w:r>
      <w:r w:rsidR="00B07AF2" w:rsidRPr="00D8643A">
        <w:t>/kg kūno masės dozę, maždaug 70 </w:t>
      </w:r>
      <w:r w:rsidRPr="00D8643A">
        <w:t>% dozės pašalinta nepakitusios su šlapimu per pirmas 24</w:t>
      </w:r>
      <w:r w:rsidR="00B07AF2" w:rsidRPr="00D8643A">
        <w:t> </w:t>
      </w:r>
      <w:r w:rsidRPr="00D8643A">
        <w:t>val. nuo paskyrimo. Pusinis eliminacijos laikas (t</w:t>
      </w:r>
      <w:r w:rsidRPr="00D8643A">
        <w:rPr>
          <w:vertAlign w:val="subscript"/>
        </w:rPr>
        <w:t>1/2</w:t>
      </w:r>
      <w:r w:rsidRPr="00D8643A">
        <w:t>) plazmoje yra 3–5</w:t>
      </w:r>
      <w:r w:rsidR="00B07AF2" w:rsidRPr="00D8643A">
        <w:t> </w:t>
      </w:r>
      <w:r w:rsidRPr="00D8643A">
        <w:t xml:space="preserve">val. </w:t>
      </w:r>
      <w:r w:rsidRPr="00D8643A">
        <w:rPr>
          <w:i/>
        </w:rPr>
        <w:t>In vitro</w:t>
      </w:r>
      <w:r w:rsidRPr="00D8643A">
        <w:t xml:space="preserve"> tyrimo metu, taikant MDCK II ir MDCK II-MDR1 ląstelių modelius, nustatyta, kad pleriksaforas neveikė kaip P-glikoproteino substratas arba inhibitorius.</w:t>
      </w:r>
    </w:p>
    <w:p w14:paraId="6D2D429D" w14:textId="77777777" w:rsidR="00A34EE2" w:rsidRPr="00D8643A" w:rsidRDefault="00A34EE2" w:rsidP="009436B9">
      <w:pPr>
        <w:pStyle w:val="Pagrindinistekstas"/>
        <w:rPr>
          <w:sz w:val="21"/>
        </w:rPr>
      </w:pPr>
    </w:p>
    <w:p w14:paraId="7C61764B" w14:textId="77777777" w:rsidR="00A34EE2" w:rsidRPr="00D8643A" w:rsidRDefault="00B07AF2" w:rsidP="009436B9">
      <w:pPr>
        <w:pStyle w:val="Pagrindinistekstas"/>
      </w:pPr>
      <w:r w:rsidRPr="00D8643A">
        <w:rPr>
          <w:u w:val="single"/>
        </w:rPr>
        <w:t>Ypatingos</w:t>
      </w:r>
      <w:r w:rsidR="00042F01" w:rsidRPr="00D8643A">
        <w:rPr>
          <w:spacing w:val="-8"/>
          <w:u w:val="single"/>
        </w:rPr>
        <w:t xml:space="preserve"> </w:t>
      </w:r>
      <w:r w:rsidR="00042F01" w:rsidRPr="00D8643A">
        <w:rPr>
          <w:u w:val="single"/>
        </w:rPr>
        <w:t>pacientų</w:t>
      </w:r>
      <w:r w:rsidR="00042F01" w:rsidRPr="00D8643A">
        <w:rPr>
          <w:spacing w:val="-5"/>
          <w:u w:val="single"/>
        </w:rPr>
        <w:t xml:space="preserve"> </w:t>
      </w:r>
      <w:r w:rsidR="00042F01" w:rsidRPr="00D8643A">
        <w:rPr>
          <w:spacing w:val="-2"/>
          <w:u w:val="single"/>
        </w:rPr>
        <w:t>grupės</w:t>
      </w:r>
    </w:p>
    <w:p w14:paraId="420425CA" w14:textId="77777777" w:rsidR="00A34EE2" w:rsidRPr="00D8643A" w:rsidRDefault="00B07AF2" w:rsidP="009436B9">
      <w:pPr>
        <w:rPr>
          <w:i/>
        </w:rPr>
      </w:pPr>
      <w:r w:rsidRPr="00D8643A">
        <w:rPr>
          <w:i/>
        </w:rPr>
        <w:t>Sutrikusi inkstų funkcija</w:t>
      </w:r>
    </w:p>
    <w:p w14:paraId="342A8AAE" w14:textId="310EA534" w:rsidR="00A34EE2" w:rsidRPr="00D8643A" w:rsidRDefault="00042F01" w:rsidP="00B07AF2">
      <w:r w:rsidRPr="00D8643A">
        <w:t>P</w:t>
      </w:r>
      <w:r w:rsidR="00B07AF2" w:rsidRPr="00D8643A">
        <w:t>askyrus vieną pleriksaforo 0,24 </w:t>
      </w:r>
      <w:r w:rsidRPr="00D8643A">
        <w:t>mg/kg kūno masės dozę asmenims, sirgusiems įvairaus laipsnio inkstų funkcijos nepakankamumu, klirensas sumažėjo ir tai aiškiai koreliavo su kreatinino klirensu (K</w:t>
      </w:r>
      <w:r w:rsidR="00B07AF2" w:rsidRPr="00D8643A">
        <w:t>r</w:t>
      </w:r>
      <w:r w:rsidRPr="00D8643A">
        <w:t>K</w:t>
      </w:r>
      <w:r w:rsidR="00B07AF2" w:rsidRPr="00D8643A">
        <w:t>l</w:t>
      </w:r>
      <w:r w:rsidRPr="00D8643A">
        <w:t>). Asmenų, sergančių lengvu (K</w:t>
      </w:r>
      <w:r w:rsidR="00B07AF2" w:rsidRPr="00D8643A">
        <w:t>r</w:t>
      </w:r>
      <w:r w:rsidRPr="00D8643A">
        <w:t>K</w:t>
      </w:r>
      <w:r w:rsidR="00B07AF2" w:rsidRPr="00D8643A">
        <w:t>l</w:t>
      </w:r>
      <w:r w:rsidRPr="00D8643A">
        <w:t xml:space="preserve"> 51–8</w:t>
      </w:r>
      <w:r w:rsidR="00B07AF2" w:rsidRPr="00D8643A">
        <w:t>0 ml/min.), vidutinio sunkumo (KrKl </w:t>
      </w:r>
      <w:r w:rsidRPr="00D8643A">
        <w:t>31</w:t>
      </w:r>
      <w:r w:rsidR="00B07AF2" w:rsidRPr="00D8643A">
        <w:t>–</w:t>
      </w:r>
      <w:r w:rsidRPr="00D8643A">
        <w:t>50</w:t>
      </w:r>
      <w:r w:rsidR="00B07AF2" w:rsidRPr="00D8643A">
        <w:t> </w:t>
      </w:r>
      <w:r w:rsidRPr="00D8643A">
        <w:t>ml/min.) ir sunkiu (K</w:t>
      </w:r>
      <w:r w:rsidR="00B07AF2" w:rsidRPr="00D8643A">
        <w:t>r</w:t>
      </w:r>
      <w:r w:rsidRPr="00D8643A">
        <w:t>K</w:t>
      </w:r>
      <w:r w:rsidR="00B07AF2" w:rsidRPr="00D8643A">
        <w:t>l</w:t>
      </w:r>
      <w:r w:rsidRPr="00D8643A">
        <w:t xml:space="preserve"> ≤</w:t>
      </w:r>
      <w:r w:rsidR="00B07AF2" w:rsidRPr="00D8643A">
        <w:t> </w:t>
      </w:r>
      <w:r w:rsidRPr="00D8643A">
        <w:t>30</w:t>
      </w:r>
      <w:r w:rsidR="00B07AF2" w:rsidRPr="00D8643A">
        <w:t> </w:t>
      </w:r>
      <w:r w:rsidRPr="00D8643A">
        <w:t>ml/min.) inkstų funkcijos nepakankamumu, vidutinės pleriksaforo AUC</w:t>
      </w:r>
      <w:r w:rsidRPr="00D8643A">
        <w:rPr>
          <w:vertAlign w:val="subscript"/>
        </w:rPr>
        <w:t>0–24</w:t>
      </w:r>
      <w:r w:rsidRPr="00D8643A">
        <w:t xml:space="preserve"> vertės atitinkamai buvo </w:t>
      </w:r>
      <w:r w:rsidR="00B07AF2" w:rsidRPr="00D8643A">
        <w:t>5</w:t>
      </w:r>
      <w:r w:rsidRPr="00D8643A">
        <w:t xml:space="preserve">410, 6780 ir </w:t>
      </w:r>
      <w:r w:rsidR="00B07AF2" w:rsidRPr="00D8643A">
        <w:t>6990 </w:t>
      </w:r>
      <w:r w:rsidRPr="00D8643A">
        <w:t>ng.val./ml, ir poveikis buvo didesnis, nei stebėtas sveikiems savanoriams, kurių</w:t>
      </w:r>
      <w:r w:rsidR="00B07AF2" w:rsidRPr="00D8643A">
        <w:t xml:space="preserve"> inkstų funkcija normali (5070 </w:t>
      </w:r>
      <w:r w:rsidRPr="00D8643A">
        <w:t>ng</w:t>
      </w:r>
      <w:r w:rsidR="004275FB">
        <w:t>*</w:t>
      </w:r>
      <w:r w:rsidRPr="00D8643A">
        <w:t>val./ml). Inkstų funkcijos nepakankamumas poveikio C</w:t>
      </w:r>
      <w:r w:rsidRPr="00D8643A">
        <w:rPr>
          <w:vertAlign w:val="subscript"/>
        </w:rPr>
        <w:t>max</w:t>
      </w:r>
      <w:r w:rsidRPr="00D8643A">
        <w:t xml:space="preserve"> neturėjo.</w:t>
      </w:r>
    </w:p>
    <w:p w14:paraId="5F16F5F3" w14:textId="77777777" w:rsidR="00A34EE2" w:rsidRPr="00D8643A" w:rsidRDefault="00A34EE2" w:rsidP="00B07AF2"/>
    <w:p w14:paraId="0EE642B9" w14:textId="77777777" w:rsidR="00A34EE2" w:rsidRPr="00D8643A" w:rsidRDefault="00042F01" w:rsidP="009436B9">
      <w:pPr>
        <w:rPr>
          <w:i/>
        </w:rPr>
      </w:pPr>
      <w:r w:rsidRPr="00D8643A">
        <w:rPr>
          <w:i/>
          <w:spacing w:val="-2"/>
        </w:rPr>
        <w:lastRenderedPageBreak/>
        <w:t>Lytis</w:t>
      </w:r>
    </w:p>
    <w:p w14:paraId="329A65B6" w14:textId="77777777" w:rsidR="00A34EE2" w:rsidRPr="00D8643A" w:rsidRDefault="00042F01" w:rsidP="009436B9">
      <w:pPr>
        <w:pStyle w:val="Pagrindinistekstas"/>
      </w:pPr>
      <w:r w:rsidRPr="00D8643A">
        <w:t>Populiacijos</w:t>
      </w:r>
      <w:r w:rsidRPr="00D8643A">
        <w:rPr>
          <w:spacing w:val="-8"/>
        </w:rPr>
        <w:t xml:space="preserve"> </w:t>
      </w:r>
      <w:r w:rsidRPr="00D8643A">
        <w:t>farmakokinetikos</w:t>
      </w:r>
      <w:r w:rsidRPr="00D8643A">
        <w:rPr>
          <w:spacing w:val="-5"/>
        </w:rPr>
        <w:t xml:space="preserve"> </w:t>
      </w:r>
      <w:r w:rsidRPr="00D8643A">
        <w:t>analizė</w:t>
      </w:r>
      <w:r w:rsidRPr="00D8643A">
        <w:rPr>
          <w:spacing w:val="-6"/>
        </w:rPr>
        <w:t xml:space="preserve"> </w:t>
      </w:r>
      <w:r w:rsidRPr="00D8643A">
        <w:t>neparodė</w:t>
      </w:r>
      <w:r w:rsidRPr="00D8643A">
        <w:rPr>
          <w:spacing w:val="-7"/>
        </w:rPr>
        <w:t xml:space="preserve"> </w:t>
      </w:r>
      <w:r w:rsidRPr="00D8643A">
        <w:t>lyčių</w:t>
      </w:r>
      <w:r w:rsidRPr="00D8643A">
        <w:rPr>
          <w:spacing w:val="-8"/>
        </w:rPr>
        <w:t xml:space="preserve"> </w:t>
      </w:r>
      <w:r w:rsidRPr="00D8643A">
        <w:t>poveikio</w:t>
      </w:r>
      <w:r w:rsidRPr="00D8643A">
        <w:rPr>
          <w:spacing w:val="-5"/>
        </w:rPr>
        <w:t xml:space="preserve"> </w:t>
      </w:r>
      <w:r w:rsidRPr="00D8643A">
        <w:t>pleriksaforo</w:t>
      </w:r>
      <w:r w:rsidRPr="00D8643A">
        <w:rPr>
          <w:spacing w:val="-8"/>
        </w:rPr>
        <w:t xml:space="preserve"> </w:t>
      </w:r>
      <w:r w:rsidRPr="00D8643A">
        <w:rPr>
          <w:spacing w:val="-2"/>
        </w:rPr>
        <w:t>farmakokinetikai.</w:t>
      </w:r>
    </w:p>
    <w:p w14:paraId="683CBAED" w14:textId="77777777" w:rsidR="00A34EE2" w:rsidRPr="00D8643A" w:rsidRDefault="00A34EE2" w:rsidP="009436B9">
      <w:pPr>
        <w:pStyle w:val="Pagrindinistekstas"/>
        <w:rPr>
          <w:sz w:val="21"/>
        </w:rPr>
      </w:pPr>
    </w:p>
    <w:p w14:paraId="7CDBFEB2" w14:textId="77777777" w:rsidR="00A34EE2" w:rsidRPr="00D8643A" w:rsidRDefault="00042F01" w:rsidP="009436B9">
      <w:pPr>
        <w:rPr>
          <w:i/>
        </w:rPr>
      </w:pPr>
      <w:r w:rsidRPr="00D8643A">
        <w:rPr>
          <w:i/>
        </w:rPr>
        <w:t>Senyvas</w:t>
      </w:r>
      <w:r w:rsidRPr="00D8643A">
        <w:rPr>
          <w:i/>
          <w:spacing w:val="-3"/>
        </w:rPr>
        <w:t xml:space="preserve"> </w:t>
      </w:r>
      <w:r w:rsidRPr="00D8643A">
        <w:rPr>
          <w:i/>
          <w:spacing w:val="-2"/>
        </w:rPr>
        <w:t>amžius</w:t>
      </w:r>
    </w:p>
    <w:p w14:paraId="1EC6E262" w14:textId="77777777" w:rsidR="00A34EE2" w:rsidRPr="00D8643A" w:rsidRDefault="00042F01" w:rsidP="009436B9">
      <w:pPr>
        <w:pStyle w:val="Pagrindinistekstas"/>
      </w:pPr>
      <w:r w:rsidRPr="00D8643A">
        <w:t>Populiacijos</w:t>
      </w:r>
      <w:r w:rsidRPr="00D8643A">
        <w:rPr>
          <w:spacing w:val="-9"/>
        </w:rPr>
        <w:t xml:space="preserve"> </w:t>
      </w:r>
      <w:r w:rsidRPr="00D8643A">
        <w:t>farmakokinetikos</w:t>
      </w:r>
      <w:r w:rsidRPr="00D8643A">
        <w:rPr>
          <w:spacing w:val="-6"/>
        </w:rPr>
        <w:t xml:space="preserve"> </w:t>
      </w:r>
      <w:r w:rsidRPr="00D8643A">
        <w:t>analizė</w:t>
      </w:r>
      <w:r w:rsidRPr="00D8643A">
        <w:rPr>
          <w:spacing w:val="-7"/>
        </w:rPr>
        <w:t xml:space="preserve"> </w:t>
      </w:r>
      <w:r w:rsidRPr="00D8643A">
        <w:t>neparodė</w:t>
      </w:r>
      <w:r w:rsidRPr="00D8643A">
        <w:rPr>
          <w:spacing w:val="-8"/>
        </w:rPr>
        <w:t xml:space="preserve"> </w:t>
      </w:r>
      <w:r w:rsidRPr="00D8643A">
        <w:t>amžiaus</w:t>
      </w:r>
      <w:r w:rsidRPr="00D8643A">
        <w:rPr>
          <w:spacing w:val="-7"/>
        </w:rPr>
        <w:t xml:space="preserve"> </w:t>
      </w:r>
      <w:r w:rsidRPr="00D8643A">
        <w:t>poveikio</w:t>
      </w:r>
      <w:r w:rsidRPr="00D8643A">
        <w:rPr>
          <w:spacing w:val="-6"/>
        </w:rPr>
        <w:t xml:space="preserve"> </w:t>
      </w:r>
      <w:r w:rsidRPr="00D8643A">
        <w:t>pleriksaforo</w:t>
      </w:r>
      <w:r w:rsidRPr="00D8643A">
        <w:rPr>
          <w:spacing w:val="-6"/>
        </w:rPr>
        <w:t xml:space="preserve"> </w:t>
      </w:r>
      <w:r w:rsidRPr="00D8643A">
        <w:rPr>
          <w:spacing w:val="-2"/>
        </w:rPr>
        <w:t>farmakokinetikai.</w:t>
      </w:r>
    </w:p>
    <w:p w14:paraId="4EE79CD9" w14:textId="77777777" w:rsidR="00A34EE2" w:rsidRPr="00D8643A" w:rsidRDefault="00A34EE2" w:rsidP="009436B9">
      <w:pPr>
        <w:pStyle w:val="Pagrindinistekstas"/>
      </w:pPr>
    </w:p>
    <w:p w14:paraId="2679031B" w14:textId="77777777" w:rsidR="00A34EE2" w:rsidRPr="00D8643A" w:rsidRDefault="00042F01" w:rsidP="009436B9">
      <w:pPr>
        <w:rPr>
          <w:i/>
        </w:rPr>
      </w:pPr>
      <w:r w:rsidRPr="00D8643A">
        <w:rPr>
          <w:i/>
        </w:rPr>
        <w:t xml:space="preserve">Vaikų </w:t>
      </w:r>
      <w:r w:rsidRPr="00D8643A">
        <w:rPr>
          <w:i/>
          <w:spacing w:val="-2"/>
        </w:rPr>
        <w:t>populiacija</w:t>
      </w:r>
    </w:p>
    <w:p w14:paraId="0B78E739" w14:textId="31A28BF2" w:rsidR="00A34EE2" w:rsidRPr="00D8643A" w:rsidRDefault="00042F01" w:rsidP="00BA6AF3">
      <w:r w:rsidRPr="00D8643A">
        <w:t>Pleriksaforo</w:t>
      </w:r>
      <w:r w:rsidR="00BA6AF3" w:rsidRPr="00D8643A">
        <w:t xml:space="preserve"> farmakokinetika buvo įvertinta </w:t>
      </w:r>
      <w:r w:rsidRPr="00D8643A">
        <w:t>48</w:t>
      </w:r>
      <w:r w:rsidR="00BA6AF3" w:rsidRPr="00D8643A">
        <w:t> vaikams (nuo 1-erių iki mažiau kaip 18 </w:t>
      </w:r>
      <w:r w:rsidRPr="00D8643A">
        <w:t>metų), kuriems buvo solidinių navikų, jiems po oda vartojan</w:t>
      </w:r>
      <w:r w:rsidR="00BA6AF3" w:rsidRPr="00D8643A">
        <w:t>t 0,16, 0,24 ir 0,32 </w:t>
      </w:r>
      <w:r w:rsidRPr="00D8643A">
        <w:t>mg/kg dozes kartu su standartine mobilizacija (G-KFS su arba be chemoterapijos). Remiantis populiacijos farmakokinetikos modeliavimu ir panašiai kaip suaugusiesiems, µg/kg pagrįsto dozavimo rezultatai didino pleriksaforo ekspoziciją didėjant pediatrinio paciento kūno svoriui. Taikant tą patį kūno svoriu paremtą 240</w:t>
      </w:r>
      <w:r w:rsidR="00BA6AF3" w:rsidRPr="00D8643A">
        <w:t> </w:t>
      </w:r>
      <w:r w:rsidRPr="00D8643A">
        <w:t>µg/kg dozavimą, vidutinė pleriksaforo ekspozicija (AUC</w:t>
      </w:r>
      <w:r w:rsidRPr="00D8643A">
        <w:rPr>
          <w:vertAlign w:val="subscript"/>
        </w:rPr>
        <w:t>0-24val</w:t>
      </w:r>
      <w:r w:rsidRPr="00D8643A">
        <w:t>) yra mažesnė 2</w:t>
      </w:r>
      <w:r w:rsidR="00BA6AF3" w:rsidRPr="00D8643A">
        <w:t>–</w:t>
      </w:r>
      <w:r w:rsidRPr="00D8643A">
        <w:t>&lt;</w:t>
      </w:r>
      <w:r w:rsidR="00BA6AF3" w:rsidRPr="00D8643A">
        <w:t> </w:t>
      </w:r>
      <w:r w:rsidRPr="00D8643A">
        <w:t>6</w:t>
      </w:r>
      <w:r w:rsidR="00BA6AF3" w:rsidRPr="00D8643A">
        <w:t> </w:t>
      </w:r>
      <w:r w:rsidRPr="00D8643A">
        <w:t>metų pediatriniams p</w:t>
      </w:r>
      <w:r w:rsidR="00BA6AF3" w:rsidRPr="00D8643A">
        <w:t>acientams (1410 ng.val/ml), 6–&lt; 12 metų (2318 ng</w:t>
      </w:r>
      <w:r w:rsidR="004275FB">
        <w:t>*</w:t>
      </w:r>
      <w:r w:rsidR="00BA6AF3" w:rsidRPr="00D8643A">
        <w:t>val/ml) ir 12–&lt; 18 </w:t>
      </w:r>
      <w:r w:rsidRPr="00D8643A">
        <w:t>metų</w:t>
      </w:r>
      <w:r w:rsidR="00BA6AF3" w:rsidRPr="00D8643A">
        <w:t xml:space="preserve"> pediatriniams pacientams (2981 </w:t>
      </w:r>
      <w:r w:rsidRPr="00D8643A">
        <w:t>ng</w:t>
      </w:r>
      <w:r w:rsidR="004275FB">
        <w:t>*</w:t>
      </w:r>
      <w:r w:rsidRPr="00D8643A">
        <w:t>val/ml), ly</w:t>
      </w:r>
      <w:r w:rsidR="00BA6AF3" w:rsidRPr="00D8643A">
        <w:t>ginant su suaugusiaisiais (4337 </w:t>
      </w:r>
      <w:r w:rsidRPr="00D8643A">
        <w:t>ng</w:t>
      </w:r>
      <w:r w:rsidR="004275FB">
        <w:t>*</w:t>
      </w:r>
      <w:r w:rsidRPr="00D8643A">
        <w:t>val/ml). Remiantis</w:t>
      </w:r>
      <w:r w:rsidR="00BA6AF3" w:rsidRPr="00D8643A">
        <w:t xml:space="preserve"> </w:t>
      </w:r>
      <w:r w:rsidRPr="00D8643A">
        <w:t>populiacijos farmakokinetikos modeliavimu, vidutinė pleriksaforo ekspozicija (AUC</w:t>
      </w:r>
      <w:r w:rsidRPr="00D8643A">
        <w:rPr>
          <w:vertAlign w:val="subscript"/>
        </w:rPr>
        <w:t>0-24val</w:t>
      </w:r>
      <w:r w:rsidR="00BA6AF3" w:rsidRPr="00D8643A">
        <w:t>) 2–&lt; 6 </w:t>
      </w:r>
      <w:r w:rsidRPr="00D8643A">
        <w:t>metų</w:t>
      </w:r>
      <w:r w:rsidR="00BA6AF3" w:rsidRPr="00D8643A">
        <w:t xml:space="preserve"> pediatriniams pacientams (1905 </w:t>
      </w:r>
      <w:r w:rsidRPr="00D8643A">
        <w:t>ng</w:t>
      </w:r>
      <w:r w:rsidR="004275FB">
        <w:t>*</w:t>
      </w:r>
      <w:r w:rsidRPr="00D8643A">
        <w:t>val/ml), 6</w:t>
      </w:r>
      <w:r w:rsidR="00BA6AF3" w:rsidRPr="00D8643A">
        <w:t>–</w:t>
      </w:r>
      <w:r w:rsidRPr="00D8643A">
        <w:t>&lt;</w:t>
      </w:r>
      <w:r w:rsidR="00BA6AF3" w:rsidRPr="00D8643A">
        <w:t> </w:t>
      </w:r>
      <w:r w:rsidRPr="00D8643A">
        <w:t>12</w:t>
      </w:r>
      <w:r w:rsidR="00BA6AF3" w:rsidRPr="00D8643A">
        <w:t> </w:t>
      </w:r>
      <w:r w:rsidRPr="00D8643A">
        <w:t>metų</w:t>
      </w:r>
      <w:r w:rsidR="00BA6AF3" w:rsidRPr="00D8643A">
        <w:t xml:space="preserve"> pediatriniams pacientams (3063 </w:t>
      </w:r>
      <w:r w:rsidRPr="00D8643A">
        <w:t>ng</w:t>
      </w:r>
      <w:r w:rsidR="004275FB">
        <w:t>*</w:t>
      </w:r>
      <w:r w:rsidRPr="00D8643A">
        <w:t>val/ml) ir 12</w:t>
      </w:r>
      <w:r w:rsidR="00BA6AF3" w:rsidRPr="00D8643A">
        <w:t>–</w:t>
      </w:r>
      <w:r w:rsidRPr="00D8643A">
        <w:t>&lt;</w:t>
      </w:r>
      <w:r w:rsidR="00BA6AF3" w:rsidRPr="00D8643A">
        <w:t> </w:t>
      </w:r>
      <w:r w:rsidRPr="00D8643A">
        <w:t>18</w:t>
      </w:r>
      <w:r w:rsidR="00BA6AF3" w:rsidRPr="00D8643A">
        <w:t> </w:t>
      </w:r>
      <w:r w:rsidRPr="00D8643A">
        <w:t>metų pediatriniams pacientams (4015</w:t>
      </w:r>
      <w:r w:rsidR="00BA6AF3" w:rsidRPr="00D8643A">
        <w:t> </w:t>
      </w:r>
      <w:r w:rsidRPr="00D8643A">
        <w:t>ng</w:t>
      </w:r>
      <w:r w:rsidR="004275FB">
        <w:t>*</w:t>
      </w:r>
      <w:r w:rsidRPr="00D8643A">
        <w:t>val/ml) vartojant 320</w:t>
      </w:r>
      <w:r w:rsidR="00BA6AF3" w:rsidRPr="00D8643A">
        <w:t> </w:t>
      </w:r>
      <w:r w:rsidRPr="00D8643A">
        <w:t>µg/kg dozę yra panašesnė į ekspoziciją suaugusiesiems, vartojantiems 240</w:t>
      </w:r>
      <w:r w:rsidR="00BA6AF3" w:rsidRPr="00D8643A">
        <w:t> </w:t>
      </w:r>
      <w:r w:rsidRPr="00D8643A">
        <w:t>µg/kg. Tačiau 2-ajame tyrimo etape buvo stebima CD34+ ląstelių mobilizacija periferiniame kraujyje.</w:t>
      </w:r>
    </w:p>
    <w:p w14:paraId="384B22F7" w14:textId="77777777" w:rsidR="00A34EE2" w:rsidRPr="00D8643A" w:rsidRDefault="00A34EE2" w:rsidP="009436B9">
      <w:pPr>
        <w:pStyle w:val="Pagrindinistekstas"/>
        <w:rPr>
          <w:sz w:val="21"/>
        </w:rPr>
      </w:pPr>
    </w:p>
    <w:p w14:paraId="35892C7B" w14:textId="77777777" w:rsidR="00A34EE2" w:rsidRPr="00D8643A" w:rsidRDefault="00042F01" w:rsidP="00BA6AF3">
      <w:pPr>
        <w:pStyle w:val="Antrat2"/>
        <w:numPr>
          <w:ilvl w:val="1"/>
          <w:numId w:val="11"/>
        </w:numPr>
        <w:tabs>
          <w:tab w:val="left" w:pos="797"/>
          <w:tab w:val="left" w:pos="798"/>
        </w:tabs>
        <w:ind w:left="540" w:hanging="540"/>
      </w:pPr>
      <w:r w:rsidRPr="00D8643A">
        <w:t>Ikiklinikinių</w:t>
      </w:r>
      <w:r w:rsidRPr="00D8643A">
        <w:rPr>
          <w:spacing w:val="-6"/>
        </w:rPr>
        <w:t xml:space="preserve"> </w:t>
      </w:r>
      <w:r w:rsidRPr="00D8643A">
        <w:t>saugumo</w:t>
      </w:r>
      <w:r w:rsidRPr="00D8643A">
        <w:rPr>
          <w:spacing w:val="-8"/>
        </w:rPr>
        <w:t xml:space="preserve"> </w:t>
      </w:r>
      <w:r w:rsidRPr="00D8643A">
        <w:t>tyrimų</w:t>
      </w:r>
      <w:r w:rsidRPr="00D8643A">
        <w:rPr>
          <w:spacing w:val="-5"/>
        </w:rPr>
        <w:t xml:space="preserve"> </w:t>
      </w:r>
      <w:r w:rsidRPr="00D8643A">
        <w:rPr>
          <w:spacing w:val="-2"/>
        </w:rPr>
        <w:t>duomenys</w:t>
      </w:r>
    </w:p>
    <w:p w14:paraId="6A7C40D9" w14:textId="77777777" w:rsidR="00A34EE2" w:rsidRPr="00D8643A" w:rsidRDefault="00A34EE2" w:rsidP="009436B9">
      <w:pPr>
        <w:pStyle w:val="Pagrindinistekstas"/>
        <w:rPr>
          <w:b/>
          <w:sz w:val="21"/>
        </w:rPr>
      </w:pPr>
    </w:p>
    <w:p w14:paraId="3BD0C0B0" w14:textId="77777777" w:rsidR="00A34EE2" w:rsidRPr="00D8643A" w:rsidRDefault="00042F01" w:rsidP="009436B9">
      <w:pPr>
        <w:pStyle w:val="Pagrindinistekstas"/>
      </w:pPr>
      <w:r w:rsidRPr="00D8643A">
        <w:t>Vienos dozės, vartotos žiurkėms ir pelėms po oda, tyrimų rezultatai parodė, kad pleriksaforas gali sukelti laikiną, bet sunkų poveikį nervo ir raumens jungties veiklai (nekoordinuotus judesius), į raminamąjį</w:t>
      </w:r>
      <w:r w:rsidRPr="00D8643A">
        <w:rPr>
          <w:spacing w:val="-1"/>
        </w:rPr>
        <w:t xml:space="preserve"> </w:t>
      </w:r>
      <w:r w:rsidRPr="00D8643A">
        <w:t>panašų</w:t>
      </w:r>
      <w:r w:rsidRPr="00D8643A">
        <w:rPr>
          <w:spacing w:val="-2"/>
        </w:rPr>
        <w:t xml:space="preserve"> </w:t>
      </w:r>
      <w:r w:rsidRPr="00D8643A">
        <w:t>poveikį</w:t>
      </w:r>
      <w:r w:rsidRPr="00D8643A">
        <w:rPr>
          <w:spacing w:val="-4"/>
        </w:rPr>
        <w:t xml:space="preserve"> </w:t>
      </w:r>
      <w:r w:rsidRPr="00D8643A">
        <w:t>(hipoaktyvumą),</w:t>
      </w:r>
      <w:r w:rsidRPr="00D8643A">
        <w:rPr>
          <w:spacing w:val="-2"/>
        </w:rPr>
        <w:t xml:space="preserve"> </w:t>
      </w:r>
      <w:r w:rsidRPr="00D8643A">
        <w:t>dusulį,</w:t>
      </w:r>
      <w:r w:rsidRPr="00D8643A">
        <w:rPr>
          <w:spacing w:val="-2"/>
        </w:rPr>
        <w:t xml:space="preserve"> </w:t>
      </w:r>
      <w:r w:rsidRPr="00D8643A">
        <w:t>gulėjimą</w:t>
      </w:r>
      <w:r w:rsidRPr="00D8643A">
        <w:rPr>
          <w:spacing w:val="-4"/>
        </w:rPr>
        <w:t xml:space="preserve"> </w:t>
      </w:r>
      <w:r w:rsidRPr="00D8643A">
        <w:t>ant</w:t>
      </w:r>
      <w:r w:rsidRPr="00D8643A">
        <w:rPr>
          <w:spacing w:val="-4"/>
        </w:rPr>
        <w:t xml:space="preserve"> </w:t>
      </w:r>
      <w:r w:rsidRPr="00D8643A">
        <w:t>pilvo</w:t>
      </w:r>
      <w:r w:rsidRPr="00D8643A">
        <w:rPr>
          <w:spacing w:val="-2"/>
        </w:rPr>
        <w:t xml:space="preserve"> </w:t>
      </w:r>
      <w:r w:rsidRPr="00D8643A">
        <w:t>arba</w:t>
      </w:r>
      <w:r w:rsidRPr="00D8643A">
        <w:rPr>
          <w:spacing w:val="-4"/>
        </w:rPr>
        <w:t xml:space="preserve"> </w:t>
      </w:r>
      <w:r w:rsidRPr="00D8643A">
        <w:t>ant</w:t>
      </w:r>
      <w:r w:rsidRPr="00D8643A">
        <w:rPr>
          <w:spacing w:val="-1"/>
        </w:rPr>
        <w:t xml:space="preserve"> </w:t>
      </w:r>
      <w:r w:rsidRPr="00D8643A">
        <w:t>šono</w:t>
      </w:r>
      <w:r w:rsidRPr="00D8643A">
        <w:rPr>
          <w:spacing w:val="-2"/>
        </w:rPr>
        <w:t xml:space="preserve"> </w:t>
      </w:r>
      <w:r w:rsidRPr="00D8643A">
        <w:t>ir</w:t>
      </w:r>
      <w:r w:rsidRPr="00D8643A">
        <w:rPr>
          <w:spacing w:val="-4"/>
        </w:rPr>
        <w:t xml:space="preserve"> </w:t>
      </w:r>
      <w:r w:rsidRPr="00D8643A">
        <w:t>(arba)</w:t>
      </w:r>
      <w:r w:rsidRPr="00D8643A">
        <w:rPr>
          <w:spacing w:val="-1"/>
        </w:rPr>
        <w:t xml:space="preserve"> </w:t>
      </w:r>
      <w:r w:rsidRPr="00D8643A">
        <w:t>raumenų spazmus.</w:t>
      </w:r>
      <w:r w:rsidRPr="00D8643A">
        <w:rPr>
          <w:spacing w:val="-3"/>
        </w:rPr>
        <w:t xml:space="preserve"> </w:t>
      </w:r>
      <w:r w:rsidRPr="00D8643A">
        <w:t>Papildomai</w:t>
      </w:r>
      <w:r w:rsidRPr="00D8643A">
        <w:rPr>
          <w:spacing w:val="-2"/>
        </w:rPr>
        <w:t xml:space="preserve"> </w:t>
      </w:r>
      <w:r w:rsidRPr="00D8643A">
        <w:t>nuolatos</w:t>
      </w:r>
      <w:r w:rsidRPr="00D8643A">
        <w:rPr>
          <w:spacing w:val="-3"/>
        </w:rPr>
        <w:t xml:space="preserve"> </w:t>
      </w:r>
      <w:r w:rsidRPr="00D8643A">
        <w:t>stebėtas</w:t>
      </w:r>
      <w:r w:rsidRPr="00D8643A">
        <w:rPr>
          <w:spacing w:val="-3"/>
        </w:rPr>
        <w:t xml:space="preserve"> </w:t>
      </w:r>
      <w:r w:rsidRPr="00D8643A">
        <w:t>pleriksaforo</w:t>
      </w:r>
      <w:r w:rsidRPr="00D8643A">
        <w:rPr>
          <w:spacing w:val="-3"/>
        </w:rPr>
        <w:t xml:space="preserve"> </w:t>
      </w:r>
      <w:r w:rsidRPr="00D8643A">
        <w:t>poveikis</w:t>
      </w:r>
      <w:r w:rsidRPr="00D8643A">
        <w:rPr>
          <w:spacing w:val="-3"/>
        </w:rPr>
        <w:t xml:space="preserve"> </w:t>
      </w:r>
      <w:r w:rsidRPr="00D8643A">
        <w:t>kartotinių</w:t>
      </w:r>
      <w:r w:rsidRPr="00D8643A">
        <w:rPr>
          <w:spacing w:val="-3"/>
        </w:rPr>
        <w:t xml:space="preserve"> </w:t>
      </w:r>
      <w:r w:rsidRPr="00D8643A">
        <w:t>dozių</w:t>
      </w:r>
      <w:r w:rsidRPr="00D8643A">
        <w:rPr>
          <w:spacing w:val="-3"/>
        </w:rPr>
        <w:t xml:space="preserve"> </w:t>
      </w:r>
      <w:r w:rsidRPr="00D8643A">
        <w:t>su</w:t>
      </w:r>
      <w:r w:rsidRPr="00D8643A">
        <w:rPr>
          <w:spacing w:val="-3"/>
        </w:rPr>
        <w:t xml:space="preserve"> </w:t>
      </w:r>
      <w:r w:rsidRPr="00D8643A">
        <w:t>gyvūnais</w:t>
      </w:r>
      <w:r w:rsidRPr="00D8643A">
        <w:rPr>
          <w:spacing w:val="-3"/>
        </w:rPr>
        <w:t xml:space="preserve"> </w:t>
      </w:r>
      <w:r w:rsidRPr="00D8643A">
        <w:t>tyrimų</w:t>
      </w:r>
      <w:r w:rsidRPr="00D8643A">
        <w:rPr>
          <w:spacing w:val="-6"/>
        </w:rPr>
        <w:t xml:space="preserve"> </w:t>
      </w:r>
      <w:r w:rsidRPr="00D8643A">
        <w:t>metu yra toks: žiurkėms ir šunims – padidėjusi cirkuliuojančių baltųjų kraujo ląstelių koncentracija ir padidėjusi kalcio ir magnio ekskrecija su šlapimu; žiurkėms – šiek tiek didesnis blužnies svoris; šunims – viduriavimas ir tachikardija. Žiurkių ir (arba) šunų histopatologiniais tyrimais nustatyta ektramedulinė hemopoezė kepenyse ir blužnyje. Vienas ar daugiau šių radinių paprastai pasireiškė esant tai pačiai arba šiek tiek didesnei sisteminei ekspozicijai nei terapinė ekspozicija žmogui.</w:t>
      </w:r>
    </w:p>
    <w:p w14:paraId="527D0371" w14:textId="77777777" w:rsidR="00A34EE2" w:rsidRPr="00D8643A" w:rsidRDefault="00A34EE2" w:rsidP="009436B9">
      <w:pPr>
        <w:pStyle w:val="Pagrindinistekstas"/>
      </w:pPr>
    </w:p>
    <w:p w14:paraId="20F9E849" w14:textId="77777777" w:rsidR="00A34EE2" w:rsidRPr="00D8643A" w:rsidRDefault="00042F01" w:rsidP="009436B9">
      <w:pPr>
        <w:pStyle w:val="Pagrindinistekstas"/>
      </w:pPr>
      <w:r w:rsidRPr="00D8643A">
        <w:t>Dozių</w:t>
      </w:r>
      <w:r w:rsidRPr="00D8643A">
        <w:rPr>
          <w:spacing w:val="-5"/>
        </w:rPr>
        <w:t xml:space="preserve"> </w:t>
      </w:r>
      <w:r w:rsidRPr="00D8643A">
        <w:t>intervalo</w:t>
      </w:r>
      <w:r w:rsidRPr="00D8643A">
        <w:rPr>
          <w:spacing w:val="-2"/>
        </w:rPr>
        <w:t xml:space="preserve"> </w:t>
      </w:r>
      <w:r w:rsidRPr="00D8643A">
        <w:t>nustatymo</w:t>
      </w:r>
      <w:r w:rsidRPr="00D8643A">
        <w:rPr>
          <w:spacing w:val="-5"/>
        </w:rPr>
        <w:t xml:space="preserve"> </w:t>
      </w:r>
      <w:r w:rsidRPr="00D8643A">
        <w:t>tyrimų</w:t>
      </w:r>
      <w:r w:rsidRPr="00D8643A">
        <w:rPr>
          <w:spacing w:val="-2"/>
        </w:rPr>
        <w:t xml:space="preserve"> </w:t>
      </w:r>
      <w:r w:rsidRPr="00D8643A">
        <w:t>su</w:t>
      </w:r>
      <w:r w:rsidRPr="00D8643A">
        <w:rPr>
          <w:spacing w:val="-5"/>
        </w:rPr>
        <w:t xml:space="preserve"> </w:t>
      </w:r>
      <w:r w:rsidRPr="00D8643A">
        <w:t>miniatiūrinių</w:t>
      </w:r>
      <w:r w:rsidRPr="00D8643A">
        <w:rPr>
          <w:spacing w:val="-2"/>
        </w:rPr>
        <w:t xml:space="preserve"> </w:t>
      </w:r>
      <w:r w:rsidRPr="00D8643A">
        <w:t>kiaulių</w:t>
      </w:r>
      <w:r w:rsidRPr="00D8643A">
        <w:rPr>
          <w:spacing w:val="-5"/>
        </w:rPr>
        <w:t xml:space="preserve"> </w:t>
      </w:r>
      <w:r w:rsidRPr="00D8643A">
        <w:t>jaunikliais</w:t>
      </w:r>
      <w:r w:rsidRPr="00D8643A">
        <w:rPr>
          <w:spacing w:val="-2"/>
        </w:rPr>
        <w:t xml:space="preserve"> </w:t>
      </w:r>
      <w:r w:rsidRPr="00D8643A">
        <w:t>ir</w:t>
      </w:r>
      <w:r w:rsidRPr="00D8643A">
        <w:rPr>
          <w:spacing w:val="-1"/>
        </w:rPr>
        <w:t xml:space="preserve"> </w:t>
      </w:r>
      <w:r w:rsidRPr="00D8643A">
        <w:t>dozių</w:t>
      </w:r>
      <w:r w:rsidRPr="00D8643A">
        <w:rPr>
          <w:spacing w:val="-5"/>
        </w:rPr>
        <w:t xml:space="preserve"> </w:t>
      </w:r>
      <w:r w:rsidRPr="00D8643A">
        <w:t>intervalo</w:t>
      </w:r>
      <w:r w:rsidRPr="00D8643A">
        <w:rPr>
          <w:spacing w:val="-2"/>
        </w:rPr>
        <w:t xml:space="preserve"> </w:t>
      </w:r>
      <w:r w:rsidRPr="00D8643A">
        <w:t>nustatymo</w:t>
      </w:r>
      <w:r w:rsidRPr="00D8643A">
        <w:rPr>
          <w:spacing w:val="-2"/>
        </w:rPr>
        <w:t xml:space="preserve"> </w:t>
      </w:r>
      <w:r w:rsidRPr="00D8643A">
        <w:t>ir galutinės dozės tyrimų su žiurkių jaunikliais rezultatai buvo panašūs į stebėtus atliekant tyrimus su suaugusiomis pelėmis, žiurkėmis ir šunimis.</w:t>
      </w:r>
      <w:r w:rsidR="00BA6AF3" w:rsidRPr="00D8643A">
        <w:t xml:space="preserve"> </w:t>
      </w:r>
      <w:r w:rsidRPr="00D8643A">
        <w:t>Žiurkių</w:t>
      </w:r>
      <w:r w:rsidRPr="00D8643A">
        <w:rPr>
          <w:spacing w:val="-7"/>
        </w:rPr>
        <w:t xml:space="preserve"> </w:t>
      </w:r>
      <w:r w:rsidRPr="00D8643A">
        <w:t>jauniklių</w:t>
      </w:r>
      <w:r w:rsidRPr="00D8643A">
        <w:rPr>
          <w:spacing w:val="-7"/>
        </w:rPr>
        <w:t xml:space="preserve"> </w:t>
      </w:r>
      <w:r w:rsidRPr="00D8643A">
        <w:t>tyrimo</w:t>
      </w:r>
      <w:r w:rsidRPr="00D8643A">
        <w:rPr>
          <w:spacing w:val="-6"/>
        </w:rPr>
        <w:t xml:space="preserve"> </w:t>
      </w:r>
      <w:r w:rsidRPr="00D8643A">
        <w:t>metu</w:t>
      </w:r>
      <w:r w:rsidRPr="00D8643A">
        <w:rPr>
          <w:spacing w:val="-4"/>
        </w:rPr>
        <w:t xml:space="preserve"> </w:t>
      </w:r>
      <w:r w:rsidRPr="00D8643A">
        <w:t>ekspozicijos</w:t>
      </w:r>
      <w:r w:rsidRPr="00D8643A">
        <w:rPr>
          <w:spacing w:val="-3"/>
        </w:rPr>
        <w:t xml:space="preserve"> </w:t>
      </w:r>
      <w:r w:rsidRPr="00D8643A">
        <w:t>ribos</w:t>
      </w:r>
      <w:r w:rsidRPr="00D8643A">
        <w:rPr>
          <w:spacing w:val="-4"/>
        </w:rPr>
        <w:t xml:space="preserve"> </w:t>
      </w:r>
      <w:r w:rsidRPr="00D8643A">
        <w:t>esant</w:t>
      </w:r>
      <w:r w:rsidRPr="00D8643A">
        <w:rPr>
          <w:spacing w:val="-6"/>
        </w:rPr>
        <w:t xml:space="preserve"> </w:t>
      </w:r>
      <w:r w:rsidRPr="00D8643A">
        <w:t>didžiausiai</w:t>
      </w:r>
      <w:r w:rsidRPr="00D8643A">
        <w:rPr>
          <w:spacing w:val="-5"/>
        </w:rPr>
        <w:t xml:space="preserve"> </w:t>
      </w:r>
      <w:r w:rsidRPr="00D8643A">
        <w:t>toleruojamai</w:t>
      </w:r>
      <w:r w:rsidRPr="00D8643A">
        <w:rPr>
          <w:spacing w:val="-3"/>
        </w:rPr>
        <w:t xml:space="preserve"> </w:t>
      </w:r>
      <w:r w:rsidRPr="00D8643A">
        <w:t>dozei</w:t>
      </w:r>
      <w:r w:rsidRPr="00D8643A">
        <w:rPr>
          <w:spacing w:val="-6"/>
        </w:rPr>
        <w:t xml:space="preserve"> </w:t>
      </w:r>
      <w:r w:rsidRPr="00D8643A">
        <w:t>(DTD)</w:t>
      </w:r>
      <w:r w:rsidRPr="00D8643A">
        <w:rPr>
          <w:spacing w:val="-2"/>
        </w:rPr>
        <w:t xml:space="preserve"> </w:t>
      </w:r>
      <w:r w:rsidRPr="00D8643A">
        <w:rPr>
          <w:spacing w:val="-4"/>
        </w:rPr>
        <w:t>buvo</w:t>
      </w:r>
      <w:r w:rsidR="00BA6AF3" w:rsidRPr="00D8643A">
        <w:rPr>
          <w:spacing w:val="-4"/>
        </w:rPr>
        <w:t xml:space="preserve"> </w:t>
      </w:r>
      <w:r w:rsidRPr="00D8643A">
        <w:t>≥</w:t>
      </w:r>
      <w:r w:rsidR="00BA6AF3" w:rsidRPr="00D8643A">
        <w:rPr>
          <w:spacing w:val="-2"/>
        </w:rPr>
        <w:t> </w:t>
      </w:r>
      <w:r w:rsidRPr="00D8643A">
        <w:t>18</w:t>
      </w:r>
      <w:r w:rsidR="00BA6AF3" w:rsidRPr="00D8643A">
        <w:t> </w:t>
      </w:r>
      <w:r w:rsidRPr="00D8643A">
        <w:t>kartų,</w:t>
      </w:r>
      <w:r w:rsidRPr="00D8643A">
        <w:rPr>
          <w:spacing w:val="-5"/>
        </w:rPr>
        <w:t xml:space="preserve"> </w:t>
      </w:r>
      <w:r w:rsidRPr="00D8643A">
        <w:t>lyginant</w:t>
      </w:r>
      <w:r w:rsidRPr="00D8643A">
        <w:rPr>
          <w:spacing w:val="-2"/>
        </w:rPr>
        <w:t xml:space="preserve"> </w:t>
      </w:r>
      <w:r w:rsidRPr="00D8643A">
        <w:t>su</w:t>
      </w:r>
      <w:r w:rsidRPr="00D8643A">
        <w:rPr>
          <w:spacing w:val="-3"/>
        </w:rPr>
        <w:t xml:space="preserve"> </w:t>
      </w:r>
      <w:r w:rsidRPr="00D8643A">
        <w:t>didžiausia</w:t>
      </w:r>
      <w:r w:rsidRPr="00D8643A">
        <w:rPr>
          <w:spacing w:val="-4"/>
        </w:rPr>
        <w:t xml:space="preserve"> </w:t>
      </w:r>
      <w:r w:rsidRPr="00D8643A">
        <w:t>terapine</w:t>
      </w:r>
      <w:r w:rsidRPr="00D8643A">
        <w:rPr>
          <w:spacing w:val="-3"/>
        </w:rPr>
        <w:t xml:space="preserve"> </w:t>
      </w:r>
      <w:r w:rsidRPr="00D8643A">
        <w:t>doze</w:t>
      </w:r>
      <w:r w:rsidRPr="00D8643A">
        <w:rPr>
          <w:spacing w:val="-4"/>
        </w:rPr>
        <w:t xml:space="preserve"> </w:t>
      </w:r>
      <w:r w:rsidRPr="00D8643A">
        <w:t>jaunesniems</w:t>
      </w:r>
      <w:r w:rsidRPr="00D8643A">
        <w:rPr>
          <w:spacing w:val="-3"/>
        </w:rPr>
        <w:t xml:space="preserve"> </w:t>
      </w:r>
      <w:r w:rsidRPr="00D8643A">
        <w:t>kaip</w:t>
      </w:r>
      <w:r w:rsidRPr="00D8643A">
        <w:rPr>
          <w:spacing w:val="-6"/>
        </w:rPr>
        <w:t xml:space="preserve"> </w:t>
      </w:r>
      <w:r w:rsidRPr="00D8643A">
        <w:t>18</w:t>
      </w:r>
      <w:r w:rsidR="00BA6AF3" w:rsidRPr="00D8643A">
        <w:rPr>
          <w:spacing w:val="-2"/>
        </w:rPr>
        <w:t> </w:t>
      </w:r>
      <w:r w:rsidRPr="00D8643A">
        <w:t>metų</w:t>
      </w:r>
      <w:r w:rsidRPr="00D8643A">
        <w:rPr>
          <w:spacing w:val="-6"/>
        </w:rPr>
        <w:t xml:space="preserve"> </w:t>
      </w:r>
      <w:r w:rsidRPr="00D8643A">
        <w:t>pediatriniams</w:t>
      </w:r>
      <w:r w:rsidRPr="00D8643A">
        <w:rPr>
          <w:spacing w:val="-2"/>
        </w:rPr>
        <w:t xml:space="preserve"> pacientams.</w:t>
      </w:r>
    </w:p>
    <w:p w14:paraId="2E50F104" w14:textId="77777777" w:rsidR="00A34EE2" w:rsidRPr="00D8643A" w:rsidRDefault="00A34EE2" w:rsidP="009436B9">
      <w:pPr>
        <w:pStyle w:val="Pagrindinistekstas"/>
      </w:pPr>
    </w:p>
    <w:p w14:paraId="723AFEA4" w14:textId="77777777" w:rsidR="00A34EE2" w:rsidRPr="00D8643A" w:rsidRDefault="00042F01" w:rsidP="009436B9">
      <w:pPr>
        <w:pStyle w:val="Pagrindinistekstas"/>
      </w:pPr>
      <w:r w:rsidRPr="00D8643A">
        <w:t xml:space="preserve">Bendras </w:t>
      </w:r>
      <w:r w:rsidRPr="00D8643A">
        <w:rPr>
          <w:i/>
        </w:rPr>
        <w:t xml:space="preserve">in vitro </w:t>
      </w:r>
      <w:r w:rsidRPr="00D8643A">
        <w:t>receptorių aktyvumo tyrimas parodė, kad pler</w:t>
      </w:r>
      <w:r w:rsidR="00BA6AF3" w:rsidRPr="00D8643A">
        <w:t>iksaforui, kai koncentracija (5 </w:t>
      </w:r>
      <w:r w:rsidRPr="00D8643A">
        <w:t>µg/ml) keletą kartų didesnė nei didžiausia žmogaus sisteminė koncentracija, būdinga vidutinė arba stipri daugelio skirtingų receptorių, daugiausia presinaptinėse nervų galūnėse, esančiose centrinės nervų sistemos</w:t>
      </w:r>
      <w:r w:rsidRPr="00D8643A">
        <w:rPr>
          <w:spacing w:val="-4"/>
        </w:rPr>
        <w:t xml:space="preserve"> </w:t>
      </w:r>
      <w:r w:rsidRPr="00D8643A">
        <w:t>(CNS)</w:t>
      </w:r>
      <w:r w:rsidRPr="00D8643A">
        <w:rPr>
          <w:spacing w:val="-4"/>
        </w:rPr>
        <w:t xml:space="preserve"> </w:t>
      </w:r>
      <w:r w:rsidRPr="00D8643A">
        <w:t>ir</w:t>
      </w:r>
      <w:r w:rsidRPr="00D8643A">
        <w:rPr>
          <w:spacing w:val="-4"/>
        </w:rPr>
        <w:t xml:space="preserve"> </w:t>
      </w:r>
      <w:r w:rsidRPr="00D8643A">
        <w:t>/</w:t>
      </w:r>
      <w:r w:rsidRPr="00D8643A">
        <w:rPr>
          <w:spacing w:val="-1"/>
        </w:rPr>
        <w:t xml:space="preserve"> </w:t>
      </w:r>
      <w:r w:rsidRPr="00D8643A">
        <w:t>arba</w:t>
      </w:r>
      <w:r w:rsidRPr="00D8643A">
        <w:rPr>
          <w:spacing w:val="-2"/>
        </w:rPr>
        <w:t xml:space="preserve"> </w:t>
      </w:r>
      <w:r w:rsidRPr="00D8643A">
        <w:t>periferinės</w:t>
      </w:r>
      <w:r w:rsidRPr="00D8643A">
        <w:rPr>
          <w:spacing w:val="-2"/>
        </w:rPr>
        <w:t xml:space="preserve"> </w:t>
      </w:r>
      <w:r w:rsidRPr="00D8643A">
        <w:t>nervų</w:t>
      </w:r>
      <w:r w:rsidRPr="00D8643A">
        <w:rPr>
          <w:spacing w:val="-2"/>
        </w:rPr>
        <w:t xml:space="preserve"> </w:t>
      </w:r>
      <w:r w:rsidRPr="00D8643A">
        <w:t>sistemos</w:t>
      </w:r>
      <w:r w:rsidRPr="00D8643A">
        <w:rPr>
          <w:spacing w:val="-4"/>
        </w:rPr>
        <w:t xml:space="preserve"> </w:t>
      </w:r>
      <w:r w:rsidRPr="00D8643A">
        <w:t>(PNS)</w:t>
      </w:r>
      <w:r w:rsidRPr="00D8643A">
        <w:rPr>
          <w:spacing w:val="-1"/>
        </w:rPr>
        <w:t xml:space="preserve"> </w:t>
      </w:r>
      <w:r w:rsidRPr="00D8643A">
        <w:t>(N</w:t>
      </w:r>
      <w:r w:rsidRPr="00D8643A">
        <w:rPr>
          <w:spacing w:val="-3"/>
        </w:rPr>
        <w:t xml:space="preserve"> </w:t>
      </w:r>
      <w:r w:rsidRPr="00D8643A">
        <w:t>tipo</w:t>
      </w:r>
      <w:r w:rsidRPr="00D8643A">
        <w:rPr>
          <w:spacing w:val="-2"/>
        </w:rPr>
        <w:t xml:space="preserve"> </w:t>
      </w:r>
      <w:r w:rsidRPr="00D8643A">
        <w:t>kalcio</w:t>
      </w:r>
      <w:r w:rsidRPr="00D8643A">
        <w:rPr>
          <w:spacing w:val="-2"/>
        </w:rPr>
        <w:t xml:space="preserve"> </w:t>
      </w:r>
      <w:r w:rsidRPr="00D8643A">
        <w:t>kanalas,</w:t>
      </w:r>
      <w:r w:rsidRPr="00D8643A">
        <w:rPr>
          <w:spacing w:val="-7"/>
        </w:rPr>
        <w:t xml:space="preserve"> </w:t>
      </w:r>
      <w:r w:rsidRPr="00D8643A">
        <w:t>kalio</w:t>
      </w:r>
      <w:r w:rsidRPr="00D8643A">
        <w:rPr>
          <w:spacing w:val="-2"/>
        </w:rPr>
        <w:t xml:space="preserve"> </w:t>
      </w:r>
      <w:r w:rsidRPr="00D8643A">
        <w:t>kanalo</w:t>
      </w:r>
      <w:r w:rsidRPr="00D8643A">
        <w:rPr>
          <w:spacing w:val="-5"/>
        </w:rPr>
        <w:t xml:space="preserve"> </w:t>
      </w:r>
      <w:r w:rsidRPr="00D8643A">
        <w:t>SK</w:t>
      </w:r>
      <w:r w:rsidRPr="00D8643A">
        <w:rPr>
          <w:vertAlign w:val="subscript"/>
        </w:rPr>
        <w:t>CA,</w:t>
      </w:r>
      <w:r w:rsidRPr="00D8643A">
        <w:t xml:space="preserve"> </w:t>
      </w:r>
      <w:r w:rsidRPr="00D8643A">
        <w:rPr>
          <w:position w:val="2"/>
        </w:rPr>
        <w:t>histamino</w:t>
      </w:r>
      <w:r w:rsidRPr="00D8643A">
        <w:rPr>
          <w:spacing w:val="-2"/>
          <w:position w:val="2"/>
        </w:rPr>
        <w:t xml:space="preserve"> </w:t>
      </w:r>
      <w:r w:rsidRPr="00D8643A">
        <w:rPr>
          <w:position w:val="2"/>
        </w:rPr>
        <w:t>H</w:t>
      </w:r>
      <w:r w:rsidRPr="00D8643A">
        <w:rPr>
          <w:sz w:val="14"/>
        </w:rPr>
        <w:t xml:space="preserve">3, </w:t>
      </w:r>
      <w:r w:rsidRPr="00D8643A">
        <w:rPr>
          <w:position w:val="2"/>
        </w:rPr>
        <w:t>acetilcholino</w:t>
      </w:r>
      <w:r w:rsidRPr="00D8643A">
        <w:rPr>
          <w:spacing w:val="-7"/>
          <w:position w:val="2"/>
        </w:rPr>
        <w:t xml:space="preserve"> </w:t>
      </w:r>
      <w:r w:rsidRPr="00D8643A">
        <w:rPr>
          <w:position w:val="2"/>
        </w:rPr>
        <w:t>muskarininiai</w:t>
      </w:r>
      <w:r w:rsidRPr="00D8643A">
        <w:rPr>
          <w:spacing w:val="-1"/>
          <w:position w:val="2"/>
        </w:rPr>
        <w:t xml:space="preserve"> </w:t>
      </w:r>
      <w:r w:rsidRPr="00D8643A">
        <w:rPr>
          <w:position w:val="2"/>
        </w:rPr>
        <w:t>M</w:t>
      </w:r>
      <w:r w:rsidRPr="00D8643A">
        <w:rPr>
          <w:sz w:val="14"/>
        </w:rPr>
        <w:t>1</w:t>
      </w:r>
      <w:r w:rsidRPr="00D8643A">
        <w:rPr>
          <w:spacing w:val="15"/>
          <w:sz w:val="14"/>
        </w:rPr>
        <w:t xml:space="preserve"> </w:t>
      </w:r>
      <w:r w:rsidRPr="00D8643A">
        <w:rPr>
          <w:position w:val="2"/>
        </w:rPr>
        <w:t>ir</w:t>
      </w:r>
      <w:r w:rsidRPr="00D8643A">
        <w:rPr>
          <w:spacing w:val="-4"/>
          <w:position w:val="2"/>
        </w:rPr>
        <w:t xml:space="preserve"> </w:t>
      </w:r>
      <w:r w:rsidRPr="00D8643A">
        <w:rPr>
          <w:position w:val="2"/>
        </w:rPr>
        <w:t>M</w:t>
      </w:r>
      <w:r w:rsidRPr="00D8643A">
        <w:rPr>
          <w:sz w:val="14"/>
        </w:rPr>
        <w:t>2</w:t>
      </w:r>
      <w:r w:rsidRPr="00D8643A">
        <w:rPr>
          <w:position w:val="2"/>
        </w:rPr>
        <w:t>,</w:t>
      </w:r>
      <w:r w:rsidRPr="00D8643A">
        <w:rPr>
          <w:spacing w:val="-2"/>
          <w:position w:val="2"/>
        </w:rPr>
        <w:t xml:space="preserve"> </w:t>
      </w:r>
      <w:r w:rsidRPr="00D8643A">
        <w:rPr>
          <w:position w:val="2"/>
        </w:rPr>
        <w:t>adrenerginiai</w:t>
      </w:r>
      <w:r w:rsidRPr="00D8643A">
        <w:rPr>
          <w:spacing w:val="-4"/>
          <w:position w:val="2"/>
        </w:rPr>
        <w:t xml:space="preserve"> </w:t>
      </w:r>
      <w:r w:rsidRPr="00D8643A">
        <w:rPr>
          <w:position w:val="2"/>
        </w:rPr>
        <w:t>α1</w:t>
      </w:r>
      <w:r w:rsidRPr="00D8643A">
        <w:rPr>
          <w:sz w:val="14"/>
        </w:rPr>
        <w:t>B</w:t>
      </w:r>
      <w:r w:rsidRPr="00D8643A">
        <w:rPr>
          <w:spacing w:val="18"/>
          <w:sz w:val="14"/>
        </w:rPr>
        <w:t xml:space="preserve"> </w:t>
      </w:r>
      <w:r w:rsidRPr="00D8643A">
        <w:rPr>
          <w:position w:val="2"/>
        </w:rPr>
        <w:t>ir</w:t>
      </w:r>
      <w:r w:rsidRPr="00D8643A">
        <w:rPr>
          <w:spacing w:val="-1"/>
          <w:position w:val="2"/>
        </w:rPr>
        <w:t xml:space="preserve"> </w:t>
      </w:r>
      <w:r w:rsidRPr="00D8643A">
        <w:rPr>
          <w:position w:val="2"/>
        </w:rPr>
        <w:t>α2</w:t>
      </w:r>
      <w:r w:rsidRPr="00D8643A">
        <w:rPr>
          <w:sz w:val="14"/>
        </w:rPr>
        <w:t>C</w:t>
      </w:r>
      <w:r w:rsidRPr="00D8643A">
        <w:rPr>
          <w:position w:val="2"/>
        </w:rPr>
        <w:t>,</w:t>
      </w:r>
      <w:r w:rsidRPr="00D8643A">
        <w:rPr>
          <w:spacing w:val="-5"/>
          <w:position w:val="2"/>
        </w:rPr>
        <w:t xml:space="preserve"> </w:t>
      </w:r>
      <w:r w:rsidRPr="00D8643A">
        <w:rPr>
          <w:position w:val="2"/>
        </w:rPr>
        <w:t>neuropeptido</w:t>
      </w:r>
      <w:r w:rsidRPr="00D8643A">
        <w:rPr>
          <w:spacing w:val="-2"/>
          <w:position w:val="2"/>
        </w:rPr>
        <w:t xml:space="preserve"> </w:t>
      </w:r>
      <w:r w:rsidRPr="00D8643A">
        <w:rPr>
          <w:position w:val="2"/>
        </w:rPr>
        <w:t>Y</w:t>
      </w:r>
      <w:r w:rsidRPr="00D8643A">
        <w:rPr>
          <w:spacing w:val="-6"/>
          <w:position w:val="2"/>
        </w:rPr>
        <w:t xml:space="preserve"> </w:t>
      </w:r>
      <w:r w:rsidRPr="00D8643A">
        <w:rPr>
          <w:position w:val="2"/>
        </w:rPr>
        <w:t>/</w:t>
      </w:r>
      <w:r w:rsidRPr="00D8643A">
        <w:rPr>
          <w:spacing w:val="-1"/>
          <w:position w:val="2"/>
        </w:rPr>
        <w:t xml:space="preserve"> </w:t>
      </w:r>
      <w:r w:rsidRPr="00D8643A">
        <w:rPr>
          <w:position w:val="2"/>
        </w:rPr>
        <w:t>Y</w:t>
      </w:r>
      <w:r w:rsidRPr="00D8643A">
        <w:rPr>
          <w:sz w:val="14"/>
        </w:rPr>
        <w:t>1</w:t>
      </w:r>
      <w:r w:rsidRPr="00D8643A">
        <w:rPr>
          <w:spacing w:val="-1"/>
          <w:sz w:val="14"/>
        </w:rPr>
        <w:t xml:space="preserve"> </w:t>
      </w:r>
      <w:r w:rsidRPr="00D8643A">
        <w:rPr>
          <w:position w:val="2"/>
        </w:rPr>
        <w:t xml:space="preserve">bei </w:t>
      </w:r>
      <w:r w:rsidRPr="00D8643A">
        <w:t>glutamato NMDA poliamino receptoriai), trauka. Klinikinė šių duomenų svarba nežinoma.</w:t>
      </w:r>
    </w:p>
    <w:p w14:paraId="5C47D1C3" w14:textId="77777777" w:rsidR="00A34EE2" w:rsidRPr="00D8643A" w:rsidRDefault="00042F01" w:rsidP="009436B9">
      <w:pPr>
        <w:pStyle w:val="Pagrindinistekstas"/>
      </w:pPr>
      <w:r w:rsidRPr="00D8643A">
        <w:t>Farmakologinio</w:t>
      </w:r>
      <w:r w:rsidRPr="00D8643A">
        <w:rPr>
          <w:spacing w:val="-6"/>
        </w:rPr>
        <w:t xml:space="preserve"> </w:t>
      </w:r>
      <w:r w:rsidRPr="00D8643A">
        <w:t>saugumo</w:t>
      </w:r>
      <w:r w:rsidRPr="00D8643A">
        <w:rPr>
          <w:spacing w:val="-6"/>
        </w:rPr>
        <w:t xml:space="preserve"> </w:t>
      </w:r>
      <w:r w:rsidRPr="00D8643A">
        <w:t>tyrimo,</w:t>
      </w:r>
      <w:r w:rsidRPr="00D8643A">
        <w:rPr>
          <w:spacing w:val="-6"/>
        </w:rPr>
        <w:t xml:space="preserve"> </w:t>
      </w:r>
      <w:r w:rsidRPr="00D8643A">
        <w:t>leidžiant</w:t>
      </w:r>
      <w:r w:rsidRPr="00D8643A">
        <w:rPr>
          <w:spacing w:val="-2"/>
        </w:rPr>
        <w:t xml:space="preserve"> </w:t>
      </w:r>
      <w:r w:rsidRPr="00D8643A">
        <w:t>pleriksaforo</w:t>
      </w:r>
      <w:r w:rsidRPr="00D8643A">
        <w:rPr>
          <w:spacing w:val="-3"/>
        </w:rPr>
        <w:t xml:space="preserve"> </w:t>
      </w:r>
      <w:r w:rsidRPr="00D8643A">
        <w:t>žiurkėms</w:t>
      </w:r>
      <w:r w:rsidRPr="00D8643A">
        <w:rPr>
          <w:spacing w:val="-5"/>
        </w:rPr>
        <w:t xml:space="preserve"> </w:t>
      </w:r>
      <w:r w:rsidRPr="00D8643A">
        <w:t>į</w:t>
      </w:r>
      <w:r w:rsidRPr="00D8643A">
        <w:rPr>
          <w:spacing w:val="-2"/>
        </w:rPr>
        <w:t xml:space="preserve"> </w:t>
      </w:r>
      <w:r w:rsidRPr="00D8643A">
        <w:t>veną,</w:t>
      </w:r>
      <w:r w:rsidRPr="00D8643A">
        <w:rPr>
          <w:spacing w:val="-3"/>
        </w:rPr>
        <w:t xml:space="preserve"> </w:t>
      </w:r>
      <w:r w:rsidRPr="00D8643A">
        <w:t>rezultatai</w:t>
      </w:r>
      <w:r w:rsidRPr="00D8643A">
        <w:rPr>
          <w:spacing w:val="-2"/>
        </w:rPr>
        <w:t xml:space="preserve"> </w:t>
      </w:r>
      <w:r w:rsidRPr="00D8643A">
        <w:t>parodė</w:t>
      </w:r>
      <w:r w:rsidRPr="00D8643A">
        <w:rPr>
          <w:spacing w:val="-5"/>
        </w:rPr>
        <w:t xml:space="preserve"> </w:t>
      </w:r>
      <w:r w:rsidRPr="00D8643A">
        <w:t>slopinamąjį poveikį kvėpavimo ir širdies sistemoms, kai sisteminė ekspozicija buvo šiek tiek didesnė nei terapinė ekspozicija žmogui, o leidžiant po oda, poveikis kvėpavimo ir širdies organų veiklai pasireiškė tik esant didesnei sisteminei ekspozicijai.</w:t>
      </w:r>
    </w:p>
    <w:p w14:paraId="4A470D2A" w14:textId="77777777" w:rsidR="00A34EE2" w:rsidRPr="00D8643A" w:rsidRDefault="00A34EE2" w:rsidP="009436B9">
      <w:pPr>
        <w:pStyle w:val="Pagrindinistekstas"/>
      </w:pPr>
    </w:p>
    <w:p w14:paraId="22D0F09B" w14:textId="77777777" w:rsidR="00A34EE2" w:rsidRPr="00D8643A" w:rsidRDefault="00042F01" w:rsidP="009436B9">
      <w:pPr>
        <w:pStyle w:val="Pagrindinistekstas"/>
      </w:pPr>
      <w:r w:rsidRPr="00D8643A">
        <w:t>SDF-1α ir CXCR4 yra svarbūs embriono ir vaisiaus vystymuisi. Žinoma, kad žiurkėms ir triušiams pleriksaforas dažniau sukelia vaisiaus rezorbciją, vaisiaus svorio sumažėjimą, vėluojantį skeleto vystymąsi</w:t>
      </w:r>
      <w:r w:rsidRPr="00D8643A">
        <w:rPr>
          <w:spacing w:val="-4"/>
        </w:rPr>
        <w:t xml:space="preserve"> </w:t>
      </w:r>
      <w:r w:rsidRPr="00D8643A">
        <w:t>ir</w:t>
      </w:r>
      <w:r w:rsidRPr="00D8643A">
        <w:rPr>
          <w:spacing w:val="-4"/>
        </w:rPr>
        <w:t xml:space="preserve"> </w:t>
      </w:r>
      <w:r w:rsidRPr="00D8643A">
        <w:t>padidėjusį</w:t>
      </w:r>
      <w:r w:rsidRPr="00D8643A">
        <w:rPr>
          <w:spacing w:val="-1"/>
        </w:rPr>
        <w:t xml:space="preserve"> </w:t>
      </w:r>
      <w:r w:rsidRPr="00D8643A">
        <w:t>vaisiaus</w:t>
      </w:r>
      <w:r w:rsidRPr="00D8643A">
        <w:rPr>
          <w:spacing w:val="-4"/>
        </w:rPr>
        <w:t xml:space="preserve"> </w:t>
      </w:r>
      <w:r w:rsidRPr="00D8643A">
        <w:t>apsigimimų</w:t>
      </w:r>
      <w:r w:rsidRPr="00D8643A">
        <w:rPr>
          <w:spacing w:val="-2"/>
        </w:rPr>
        <w:t xml:space="preserve"> </w:t>
      </w:r>
      <w:r w:rsidRPr="00D8643A">
        <w:t>skaičių.</w:t>
      </w:r>
      <w:r w:rsidRPr="00D8643A">
        <w:rPr>
          <w:spacing w:val="-2"/>
        </w:rPr>
        <w:t xml:space="preserve"> </w:t>
      </w:r>
      <w:r w:rsidRPr="00D8643A">
        <w:t>Gyvūnų</w:t>
      </w:r>
      <w:r w:rsidRPr="00D8643A">
        <w:rPr>
          <w:spacing w:val="-5"/>
        </w:rPr>
        <w:t xml:space="preserve"> </w:t>
      </w:r>
      <w:r w:rsidRPr="00D8643A">
        <w:t>modelių</w:t>
      </w:r>
      <w:r w:rsidRPr="00D8643A">
        <w:rPr>
          <w:spacing w:val="-5"/>
        </w:rPr>
        <w:t xml:space="preserve"> </w:t>
      </w:r>
      <w:r w:rsidRPr="00D8643A">
        <w:t>rezultatai</w:t>
      </w:r>
      <w:r w:rsidRPr="00D8643A">
        <w:rPr>
          <w:spacing w:val="-1"/>
        </w:rPr>
        <w:t xml:space="preserve"> </w:t>
      </w:r>
      <w:r w:rsidRPr="00D8643A">
        <w:t>taip</w:t>
      </w:r>
      <w:r w:rsidRPr="00D8643A">
        <w:rPr>
          <w:spacing w:val="-2"/>
        </w:rPr>
        <w:t xml:space="preserve"> </w:t>
      </w:r>
      <w:r w:rsidRPr="00D8643A">
        <w:t>pat</w:t>
      </w:r>
      <w:r w:rsidRPr="00D8643A">
        <w:rPr>
          <w:spacing w:val="-1"/>
        </w:rPr>
        <w:t xml:space="preserve"> </w:t>
      </w:r>
      <w:r w:rsidRPr="00D8643A">
        <w:t>leidžia</w:t>
      </w:r>
      <w:r w:rsidRPr="00D8643A">
        <w:rPr>
          <w:spacing w:val="-2"/>
        </w:rPr>
        <w:t xml:space="preserve"> </w:t>
      </w:r>
      <w:r w:rsidRPr="00D8643A">
        <w:t xml:space="preserve">galvoti apie vaisiaus hemopoezės, vaskuliarizacijos ir smegenėlių vystymosi moduliaciją per SDF-1α ir CXCR4. Sisteminė ekspozicija, kai nepageidaujamas teratogeninis poveikis nepasireiškė žiurkėms ir triušiams, buvo toks pat arba mažesnis nei nustatytas pacientams, vartojantiems gydomąsias vaistinio preparato dozes. Šio teratogeninio poveikio galimybė tikėtina dėl preparato farmakodinaminio </w:t>
      </w:r>
      <w:r w:rsidRPr="00D8643A">
        <w:lastRenderedPageBreak/>
        <w:t>poveikio mechanizmo.</w:t>
      </w:r>
    </w:p>
    <w:p w14:paraId="44AB36CF" w14:textId="77777777" w:rsidR="00A34EE2" w:rsidRPr="00D8643A" w:rsidRDefault="00042F01" w:rsidP="009436B9">
      <w:pPr>
        <w:pStyle w:val="Pagrindinistekstas"/>
      </w:pPr>
      <w:r w:rsidRPr="00D8643A">
        <w:t>Pasiskirstymo tyrimų su žiurkėmis metu nustatyta radioaktyviąja medžiaga žymėto pleriksaforo koncentracija</w:t>
      </w:r>
      <w:r w:rsidRPr="00D8643A">
        <w:rPr>
          <w:spacing w:val="-4"/>
        </w:rPr>
        <w:t xml:space="preserve"> </w:t>
      </w:r>
      <w:r w:rsidRPr="00D8643A">
        <w:t>lyties</w:t>
      </w:r>
      <w:r w:rsidRPr="00D8643A">
        <w:rPr>
          <w:spacing w:val="-2"/>
        </w:rPr>
        <w:t xml:space="preserve"> </w:t>
      </w:r>
      <w:r w:rsidRPr="00D8643A">
        <w:t>organuose</w:t>
      </w:r>
      <w:r w:rsidRPr="00D8643A">
        <w:rPr>
          <w:spacing w:val="-2"/>
        </w:rPr>
        <w:t xml:space="preserve"> </w:t>
      </w:r>
      <w:r w:rsidRPr="00D8643A">
        <w:t>(sėklidėse,</w:t>
      </w:r>
      <w:r w:rsidRPr="00D8643A">
        <w:rPr>
          <w:spacing w:val="-5"/>
        </w:rPr>
        <w:t xml:space="preserve"> </w:t>
      </w:r>
      <w:r w:rsidRPr="00D8643A">
        <w:t>kiaušidėse,</w:t>
      </w:r>
      <w:r w:rsidRPr="00D8643A">
        <w:rPr>
          <w:spacing w:val="-5"/>
        </w:rPr>
        <w:t xml:space="preserve"> </w:t>
      </w:r>
      <w:r w:rsidRPr="00D8643A">
        <w:t>gimdoje)</w:t>
      </w:r>
      <w:r w:rsidRPr="00D8643A">
        <w:rPr>
          <w:spacing w:val="-1"/>
        </w:rPr>
        <w:t xml:space="preserve"> </w:t>
      </w:r>
      <w:r w:rsidRPr="00D8643A">
        <w:t>dvi</w:t>
      </w:r>
      <w:r w:rsidRPr="00D8643A">
        <w:rPr>
          <w:spacing w:val="-1"/>
        </w:rPr>
        <w:t xml:space="preserve"> </w:t>
      </w:r>
      <w:r w:rsidRPr="00D8643A">
        <w:t>savaitės</w:t>
      </w:r>
      <w:r w:rsidRPr="00D8643A">
        <w:rPr>
          <w:spacing w:val="-2"/>
        </w:rPr>
        <w:t xml:space="preserve"> </w:t>
      </w:r>
      <w:r w:rsidRPr="00D8643A">
        <w:t>po</w:t>
      </w:r>
      <w:r w:rsidRPr="00D8643A">
        <w:rPr>
          <w:spacing w:val="-5"/>
        </w:rPr>
        <w:t xml:space="preserve"> </w:t>
      </w:r>
      <w:r w:rsidRPr="00D8643A">
        <w:t>vienos</w:t>
      </w:r>
      <w:r w:rsidRPr="00D8643A">
        <w:rPr>
          <w:spacing w:val="-2"/>
        </w:rPr>
        <w:t xml:space="preserve"> </w:t>
      </w:r>
      <w:r w:rsidRPr="00D8643A">
        <w:t>arba</w:t>
      </w:r>
      <w:r w:rsidRPr="00D8643A">
        <w:rPr>
          <w:spacing w:val="-4"/>
        </w:rPr>
        <w:t xml:space="preserve"> </w:t>
      </w:r>
      <w:r w:rsidRPr="00D8643A">
        <w:t>7</w:t>
      </w:r>
      <w:r w:rsidR="00BA6AF3" w:rsidRPr="00D8643A">
        <w:t> </w:t>
      </w:r>
      <w:r w:rsidRPr="00D8643A">
        <w:t>kasdien kartojamų dozių patinams ir po 7</w:t>
      </w:r>
      <w:r w:rsidR="00BA6AF3" w:rsidRPr="00D8643A">
        <w:t> </w:t>
      </w:r>
      <w:r w:rsidRPr="00D8643A">
        <w:t>kasdien kartojamų dozių patelėms. Eliminacijos greitis iš audinių buvo mažas.</w:t>
      </w:r>
    </w:p>
    <w:p w14:paraId="77628E7E" w14:textId="77777777" w:rsidR="00A34EE2" w:rsidRPr="00D8643A" w:rsidRDefault="00042F01" w:rsidP="009436B9">
      <w:pPr>
        <w:pStyle w:val="Pagrindinistekstas"/>
      </w:pPr>
      <w:r w:rsidRPr="00D8643A">
        <w:t>Ikiklinikinių</w:t>
      </w:r>
      <w:r w:rsidRPr="00D8643A">
        <w:rPr>
          <w:spacing w:val="-6"/>
        </w:rPr>
        <w:t xml:space="preserve"> </w:t>
      </w:r>
      <w:r w:rsidRPr="00D8643A">
        <w:t>tyrimų</w:t>
      </w:r>
      <w:r w:rsidRPr="00D8643A">
        <w:rPr>
          <w:spacing w:val="-7"/>
        </w:rPr>
        <w:t xml:space="preserve"> </w:t>
      </w:r>
      <w:r w:rsidRPr="00D8643A">
        <w:t>metu</w:t>
      </w:r>
      <w:r w:rsidRPr="00D8643A">
        <w:rPr>
          <w:spacing w:val="-4"/>
        </w:rPr>
        <w:t xml:space="preserve"> </w:t>
      </w:r>
      <w:r w:rsidRPr="00D8643A">
        <w:t>galimas</w:t>
      </w:r>
      <w:r w:rsidRPr="00D8643A">
        <w:rPr>
          <w:spacing w:val="-4"/>
        </w:rPr>
        <w:t xml:space="preserve"> </w:t>
      </w:r>
      <w:r w:rsidRPr="00D8643A">
        <w:t>pleriksaforo</w:t>
      </w:r>
      <w:r w:rsidRPr="00D8643A">
        <w:rPr>
          <w:spacing w:val="-3"/>
        </w:rPr>
        <w:t xml:space="preserve"> </w:t>
      </w:r>
      <w:r w:rsidRPr="00D8643A">
        <w:t>poveikis</w:t>
      </w:r>
      <w:r w:rsidRPr="00D8643A">
        <w:rPr>
          <w:spacing w:val="-4"/>
        </w:rPr>
        <w:t xml:space="preserve"> </w:t>
      </w:r>
      <w:r w:rsidRPr="00D8643A">
        <w:t>patinų</w:t>
      </w:r>
      <w:r w:rsidRPr="00D8643A">
        <w:rPr>
          <w:spacing w:val="-7"/>
        </w:rPr>
        <w:t xml:space="preserve"> </w:t>
      </w:r>
      <w:r w:rsidRPr="00D8643A">
        <w:t>vaisingumui</w:t>
      </w:r>
      <w:r w:rsidRPr="00D8643A">
        <w:rPr>
          <w:spacing w:val="-6"/>
        </w:rPr>
        <w:t xml:space="preserve"> </w:t>
      </w:r>
      <w:r w:rsidRPr="00D8643A">
        <w:t>ir</w:t>
      </w:r>
      <w:r w:rsidRPr="00D8643A">
        <w:rPr>
          <w:spacing w:val="-2"/>
        </w:rPr>
        <w:t xml:space="preserve"> pogimdyminiam</w:t>
      </w:r>
      <w:r w:rsidR="00BA6AF3" w:rsidRPr="00D8643A">
        <w:rPr>
          <w:spacing w:val="-2"/>
        </w:rPr>
        <w:t xml:space="preserve"> </w:t>
      </w:r>
      <w:r w:rsidRPr="00D8643A">
        <w:t>vystymuisi</w:t>
      </w:r>
      <w:r w:rsidRPr="00D8643A">
        <w:rPr>
          <w:spacing w:val="-4"/>
        </w:rPr>
        <w:t xml:space="preserve"> </w:t>
      </w:r>
      <w:r w:rsidRPr="00D8643A">
        <w:t>nebuvo</w:t>
      </w:r>
      <w:r w:rsidRPr="00D8643A">
        <w:rPr>
          <w:spacing w:val="-3"/>
        </w:rPr>
        <w:t xml:space="preserve"> </w:t>
      </w:r>
      <w:r w:rsidRPr="00D8643A">
        <w:rPr>
          <w:spacing w:val="-2"/>
        </w:rPr>
        <w:t>tirtas.</w:t>
      </w:r>
    </w:p>
    <w:p w14:paraId="1B017C2D" w14:textId="77777777" w:rsidR="00A34EE2" w:rsidRPr="00D8643A" w:rsidRDefault="00A34EE2" w:rsidP="009436B9">
      <w:pPr>
        <w:pStyle w:val="Pagrindinistekstas"/>
      </w:pPr>
    </w:p>
    <w:p w14:paraId="23057C54" w14:textId="77777777" w:rsidR="00A34EE2" w:rsidRPr="00D8643A" w:rsidRDefault="00042F01" w:rsidP="009436B9">
      <w:pPr>
        <w:pStyle w:val="Pagrindinistekstas"/>
      </w:pPr>
      <w:r w:rsidRPr="00D8643A">
        <w:t>Pleriksaforo</w:t>
      </w:r>
      <w:r w:rsidRPr="00D8643A">
        <w:rPr>
          <w:spacing w:val="40"/>
        </w:rPr>
        <w:t xml:space="preserve"> </w:t>
      </w:r>
      <w:r w:rsidRPr="00D8643A">
        <w:t>kancerogeninio</w:t>
      </w:r>
      <w:r w:rsidRPr="00D8643A">
        <w:rPr>
          <w:spacing w:val="40"/>
        </w:rPr>
        <w:t xml:space="preserve"> </w:t>
      </w:r>
      <w:r w:rsidRPr="00D8643A">
        <w:t>poveikio</w:t>
      </w:r>
      <w:r w:rsidRPr="00D8643A">
        <w:rPr>
          <w:spacing w:val="40"/>
        </w:rPr>
        <w:t xml:space="preserve"> </w:t>
      </w:r>
      <w:r w:rsidRPr="00D8643A">
        <w:t>tyrimai</w:t>
      </w:r>
      <w:r w:rsidRPr="00D8643A">
        <w:rPr>
          <w:spacing w:val="40"/>
        </w:rPr>
        <w:t xml:space="preserve"> </w:t>
      </w:r>
      <w:r w:rsidRPr="00D8643A">
        <w:t>atlikti</w:t>
      </w:r>
      <w:r w:rsidRPr="00D8643A">
        <w:rPr>
          <w:spacing w:val="40"/>
        </w:rPr>
        <w:t xml:space="preserve"> </w:t>
      </w:r>
      <w:r w:rsidRPr="00D8643A">
        <w:t>nebuvo.</w:t>
      </w:r>
      <w:r w:rsidRPr="00D8643A">
        <w:rPr>
          <w:spacing w:val="40"/>
        </w:rPr>
        <w:t xml:space="preserve"> </w:t>
      </w:r>
      <w:r w:rsidRPr="00D8643A">
        <w:t>Pleriksaforas</w:t>
      </w:r>
      <w:r w:rsidRPr="00D8643A">
        <w:rPr>
          <w:spacing w:val="40"/>
        </w:rPr>
        <w:t xml:space="preserve"> </w:t>
      </w:r>
      <w:r w:rsidRPr="00D8643A">
        <w:t>nebuvo</w:t>
      </w:r>
      <w:r w:rsidRPr="00D8643A">
        <w:rPr>
          <w:spacing w:val="40"/>
        </w:rPr>
        <w:t xml:space="preserve"> </w:t>
      </w:r>
      <w:r w:rsidRPr="00D8643A">
        <w:t>genotoksiškas</w:t>
      </w:r>
      <w:r w:rsidRPr="00D8643A">
        <w:rPr>
          <w:spacing w:val="40"/>
        </w:rPr>
        <w:t xml:space="preserve"> </w:t>
      </w:r>
      <w:r w:rsidRPr="00D8643A">
        <w:t>atlikus atitinkamą genotoksiškumo tyrimų rinkinį.</w:t>
      </w:r>
    </w:p>
    <w:p w14:paraId="247F5BEA" w14:textId="77777777" w:rsidR="00A34EE2" w:rsidRPr="00D8643A" w:rsidRDefault="00A34EE2" w:rsidP="009436B9">
      <w:pPr>
        <w:pStyle w:val="Pagrindinistekstas"/>
        <w:rPr>
          <w:sz w:val="21"/>
        </w:rPr>
      </w:pPr>
    </w:p>
    <w:p w14:paraId="44F5D8BB" w14:textId="77777777" w:rsidR="00A34EE2" w:rsidRPr="00D8643A" w:rsidRDefault="00042F01" w:rsidP="009436B9">
      <w:pPr>
        <w:pStyle w:val="Pagrindinistekstas"/>
      </w:pPr>
      <w:r w:rsidRPr="00D8643A">
        <w:t xml:space="preserve">Protarpiais paskyrus pleriksaforo dozę, jis slopino naviko augimą </w:t>
      </w:r>
      <w:r w:rsidRPr="00D8643A">
        <w:rPr>
          <w:i/>
        </w:rPr>
        <w:t xml:space="preserve">in vivo </w:t>
      </w:r>
      <w:r w:rsidRPr="00D8643A">
        <w:t>ne Hodžkino limfomos, glioblastomos,</w:t>
      </w:r>
      <w:r w:rsidRPr="00D8643A">
        <w:rPr>
          <w:spacing w:val="-3"/>
        </w:rPr>
        <w:t xml:space="preserve"> </w:t>
      </w:r>
      <w:r w:rsidRPr="00D8643A">
        <w:t>meduloblastomos</w:t>
      </w:r>
      <w:r w:rsidRPr="00D8643A">
        <w:rPr>
          <w:spacing w:val="-5"/>
        </w:rPr>
        <w:t xml:space="preserve"> </w:t>
      </w:r>
      <w:r w:rsidRPr="00D8643A">
        <w:t>ir</w:t>
      </w:r>
      <w:r w:rsidRPr="00D8643A">
        <w:rPr>
          <w:spacing w:val="-5"/>
        </w:rPr>
        <w:t xml:space="preserve"> </w:t>
      </w:r>
      <w:r w:rsidRPr="00D8643A">
        <w:t>ūminės</w:t>
      </w:r>
      <w:r w:rsidRPr="00D8643A">
        <w:rPr>
          <w:spacing w:val="-3"/>
        </w:rPr>
        <w:t xml:space="preserve"> </w:t>
      </w:r>
      <w:r w:rsidRPr="00D8643A">
        <w:t>limfoblastinės</w:t>
      </w:r>
      <w:r w:rsidRPr="00D8643A">
        <w:rPr>
          <w:spacing w:val="-3"/>
        </w:rPr>
        <w:t xml:space="preserve"> </w:t>
      </w:r>
      <w:r w:rsidRPr="00D8643A">
        <w:t>leukozės</w:t>
      </w:r>
      <w:r w:rsidRPr="00D8643A">
        <w:rPr>
          <w:spacing w:val="-5"/>
        </w:rPr>
        <w:t xml:space="preserve"> </w:t>
      </w:r>
      <w:r w:rsidRPr="00D8643A">
        <w:t>modeliuose.</w:t>
      </w:r>
      <w:r w:rsidRPr="00D8643A">
        <w:rPr>
          <w:spacing w:val="-3"/>
        </w:rPr>
        <w:t xml:space="preserve"> </w:t>
      </w:r>
      <w:r w:rsidRPr="00D8643A">
        <w:t>Stebėtas</w:t>
      </w:r>
      <w:r w:rsidRPr="00D8643A">
        <w:rPr>
          <w:spacing w:val="-5"/>
        </w:rPr>
        <w:t xml:space="preserve"> </w:t>
      </w:r>
      <w:r w:rsidRPr="00D8643A">
        <w:t>ne</w:t>
      </w:r>
      <w:r w:rsidRPr="00D8643A">
        <w:rPr>
          <w:spacing w:val="-3"/>
        </w:rPr>
        <w:t xml:space="preserve"> </w:t>
      </w:r>
      <w:r w:rsidRPr="00D8643A">
        <w:t>Hodžkino limfomos augimo padidėjimas po nepertrau</w:t>
      </w:r>
      <w:r w:rsidR="00BA6AF3" w:rsidRPr="00D8643A">
        <w:t>kiamo pleriksaforo vartojimo 28 </w:t>
      </w:r>
      <w:r w:rsidRPr="00D8643A">
        <w:t>paras. Galimai su šiuo</w:t>
      </w:r>
      <w:r w:rsidR="00BA6AF3" w:rsidRPr="00D8643A">
        <w:t xml:space="preserve"> </w:t>
      </w:r>
      <w:r w:rsidRPr="00D8643A">
        <w:t>poveikiu</w:t>
      </w:r>
      <w:r w:rsidRPr="00D8643A">
        <w:rPr>
          <w:spacing w:val="-5"/>
        </w:rPr>
        <w:t xml:space="preserve"> </w:t>
      </w:r>
      <w:r w:rsidRPr="00D8643A">
        <w:t>siejama</w:t>
      </w:r>
      <w:r w:rsidRPr="00D8643A">
        <w:rPr>
          <w:spacing w:val="-4"/>
        </w:rPr>
        <w:t xml:space="preserve"> </w:t>
      </w:r>
      <w:r w:rsidRPr="00D8643A">
        <w:t>rizika,</w:t>
      </w:r>
      <w:r w:rsidRPr="00D8643A">
        <w:rPr>
          <w:spacing w:val="-5"/>
        </w:rPr>
        <w:t xml:space="preserve"> </w:t>
      </w:r>
      <w:r w:rsidRPr="00D8643A">
        <w:t>manoma,</w:t>
      </w:r>
      <w:r w:rsidRPr="00D8643A">
        <w:rPr>
          <w:spacing w:val="-5"/>
        </w:rPr>
        <w:t xml:space="preserve"> </w:t>
      </w:r>
      <w:r w:rsidRPr="00D8643A">
        <w:t>yra</w:t>
      </w:r>
      <w:r w:rsidRPr="00D8643A">
        <w:rPr>
          <w:spacing w:val="-4"/>
        </w:rPr>
        <w:t xml:space="preserve"> </w:t>
      </w:r>
      <w:r w:rsidRPr="00D8643A">
        <w:t>maža</w:t>
      </w:r>
      <w:r w:rsidRPr="00D8643A">
        <w:rPr>
          <w:spacing w:val="-4"/>
        </w:rPr>
        <w:t xml:space="preserve"> </w:t>
      </w:r>
      <w:r w:rsidRPr="00D8643A">
        <w:t>atsižvelgiant</w:t>
      </w:r>
      <w:r w:rsidRPr="00D8643A">
        <w:rPr>
          <w:spacing w:val="-1"/>
        </w:rPr>
        <w:t xml:space="preserve"> </w:t>
      </w:r>
      <w:r w:rsidRPr="00D8643A">
        <w:t>į</w:t>
      </w:r>
      <w:r w:rsidRPr="00D8643A">
        <w:rPr>
          <w:spacing w:val="-4"/>
        </w:rPr>
        <w:t xml:space="preserve"> </w:t>
      </w:r>
      <w:r w:rsidRPr="00D8643A">
        <w:t>numatomą</w:t>
      </w:r>
      <w:r w:rsidRPr="00D8643A">
        <w:rPr>
          <w:spacing w:val="-4"/>
        </w:rPr>
        <w:t xml:space="preserve"> </w:t>
      </w:r>
      <w:r w:rsidRPr="00D8643A">
        <w:t>trumpalaikį</w:t>
      </w:r>
      <w:r w:rsidRPr="00D8643A">
        <w:rPr>
          <w:spacing w:val="-4"/>
        </w:rPr>
        <w:t xml:space="preserve"> </w:t>
      </w:r>
      <w:r w:rsidRPr="00D8643A">
        <w:t>pleriksaforo vartojimą žmonėms.</w:t>
      </w:r>
    </w:p>
    <w:p w14:paraId="268844AB" w14:textId="77777777" w:rsidR="00A34EE2" w:rsidRPr="00D8643A" w:rsidRDefault="00A34EE2" w:rsidP="009436B9">
      <w:pPr>
        <w:pStyle w:val="Pagrindinistekstas"/>
        <w:rPr>
          <w:sz w:val="24"/>
        </w:rPr>
      </w:pPr>
    </w:p>
    <w:p w14:paraId="54BF1994" w14:textId="77777777" w:rsidR="00A34EE2" w:rsidRPr="00D8643A" w:rsidRDefault="00A34EE2" w:rsidP="009436B9">
      <w:pPr>
        <w:pStyle w:val="Pagrindinistekstas"/>
        <w:rPr>
          <w:sz w:val="20"/>
        </w:rPr>
      </w:pPr>
    </w:p>
    <w:p w14:paraId="42452B37" w14:textId="77777777" w:rsidR="00A34EE2" w:rsidRPr="00D8643A" w:rsidRDefault="00042F01" w:rsidP="00BA6AF3">
      <w:pPr>
        <w:pStyle w:val="Antrat1"/>
        <w:numPr>
          <w:ilvl w:val="0"/>
          <w:numId w:val="11"/>
        </w:numPr>
        <w:tabs>
          <w:tab w:val="left" w:pos="797"/>
          <w:tab w:val="left" w:pos="798"/>
        </w:tabs>
        <w:spacing w:before="0"/>
        <w:ind w:left="540" w:hanging="540"/>
      </w:pPr>
      <w:r w:rsidRPr="00D8643A">
        <w:t>FARMACINĖ</w:t>
      </w:r>
      <w:r w:rsidRPr="00D8643A">
        <w:rPr>
          <w:spacing w:val="-12"/>
        </w:rPr>
        <w:t xml:space="preserve"> </w:t>
      </w:r>
      <w:r w:rsidRPr="00D8643A">
        <w:rPr>
          <w:spacing w:val="-2"/>
        </w:rPr>
        <w:t>INFORMACIJA</w:t>
      </w:r>
    </w:p>
    <w:p w14:paraId="7297BEC2" w14:textId="77777777" w:rsidR="00A34EE2" w:rsidRPr="00D8643A" w:rsidRDefault="00A34EE2" w:rsidP="00BA6AF3">
      <w:pPr>
        <w:pStyle w:val="Pagrindinistekstas"/>
        <w:ind w:left="540" w:hanging="540"/>
        <w:rPr>
          <w:b/>
        </w:rPr>
      </w:pPr>
    </w:p>
    <w:p w14:paraId="427E1A41" w14:textId="77777777" w:rsidR="00A34EE2" w:rsidRPr="00D8643A" w:rsidRDefault="00042F01" w:rsidP="00BA6AF3">
      <w:pPr>
        <w:pStyle w:val="Antrat2"/>
        <w:numPr>
          <w:ilvl w:val="1"/>
          <w:numId w:val="11"/>
        </w:numPr>
        <w:tabs>
          <w:tab w:val="left" w:pos="797"/>
          <w:tab w:val="left" w:pos="798"/>
        </w:tabs>
        <w:ind w:left="540" w:hanging="540"/>
      </w:pPr>
      <w:r w:rsidRPr="00D8643A">
        <w:t>Pagalbinių</w:t>
      </w:r>
      <w:r w:rsidRPr="00D8643A">
        <w:rPr>
          <w:spacing w:val="-5"/>
        </w:rPr>
        <w:t xml:space="preserve"> </w:t>
      </w:r>
      <w:r w:rsidRPr="00D8643A">
        <w:t>medžiagų</w:t>
      </w:r>
      <w:r w:rsidRPr="00D8643A">
        <w:rPr>
          <w:spacing w:val="-5"/>
        </w:rPr>
        <w:t xml:space="preserve"> </w:t>
      </w:r>
      <w:r w:rsidRPr="00D8643A">
        <w:rPr>
          <w:spacing w:val="-2"/>
        </w:rPr>
        <w:t>sąrašas</w:t>
      </w:r>
    </w:p>
    <w:p w14:paraId="7AC1FA2A" w14:textId="77777777" w:rsidR="00A34EE2" w:rsidRPr="00D8643A" w:rsidRDefault="00A34EE2" w:rsidP="009436B9">
      <w:pPr>
        <w:pStyle w:val="Pagrindinistekstas"/>
        <w:rPr>
          <w:b/>
          <w:sz w:val="21"/>
        </w:rPr>
      </w:pPr>
    </w:p>
    <w:p w14:paraId="7EA71331" w14:textId="77777777" w:rsidR="00A34EE2" w:rsidRPr="00D8643A" w:rsidRDefault="00042F01" w:rsidP="009436B9">
      <w:pPr>
        <w:pStyle w:val="Pagrindinistekstas"/>
      </w:pPr>
      <w:r w:rsidRPr="00D8643A">
        <w:t>Natrio</w:t>
      </w:r>
      <w:r w:rsidRPr="00D8643A">
        <w:rPr>
          <w:spacing w:val="-2"/>
        </w:rPr>
        <w:t xml:space="preserve"> chloridas</w:t>
      </w:r>
    </w:p>
    <w:p w14:paraId="6A983B67" w14:textId="77777777" w:rsidR="00BA6AF3" w:rsidRPr="00D8643A" w:rsidRDefault="00BA6AF3" w:rsidP="009436B9">
      <w:pPr>
        <w:pStyle w:val="Pagrindinistekstas"/>
      </w:pPr>
      <w:r w:rsidRPr="00D8643A">
        <w:t>V</w:t>
      </w:r>
      <w:r w:rsidR="00042F01" w:rsidRPr="00D8643A">
        <w:t>andenilio</w:t>
      </w:r>
      <w:r w:rsidR="00042F01" w:rsidRPr="00D8643A">
        <w:rPr>
          <w:spacing w:val="-8"/>
        </w:rPr>
        <w:t xml:space="preserve"> </w:t>
      </w:r>
      <w:r w:rsidR="00042F01" w:rsidRPr="00D8643A">
        <w:t>chlorido</w:t>
      </w:r>
      <w:r w:rsidR="00042F01" w:rsidRPr="00D8643A">
        <w:rPr>
          <w:spacing w:val="-8"/>
        </w:rPr>
        <w:t xml:space="preserve"> </w:t>
      </w:r>
      <w:r w:rsidR="00042F01" w:rsidRPr="00D8643A">
        <w:t>rūgštis</w:t>
      </w:r>
      <w:r w:rsidR="00042F01" w:rsidRPr="00D8643A">
        <w:rPr>
          <w:spacing w:val="-5"/>
        </w:rPr>
        <w:t xml:space="preserve"> </w:t>
      </w:r>
      <w:r w:rsidR="00042F01" w:rsidRPr="00D8643A">
        <w:t>(pH</w:t>
      </w:r>
      <w:r w:rsidR="00042F01" w:rsidRPr="00D8643A">
        <w:rPr>
          <w:spacing w:val="-9"/>
        </w:rPr>
        <w:t xml:space="preserve"> </w:t>
      </w:r>
      <w:r w:rsidR="00042F01" w:rsidRPr="00D8643A">
        <w:t xml:space="preserve">reguliuoti) </w:t>
      </w:r>
    </w:p>
    <w:p w14:paraId="6D2BE151" w14:textId="77777777" w:rsidR="00A34EE2" w:rsidRPr="00D8643A" w:rsidRDefault="00BA6AF3" w:rsidP="009436B9">
      <w:pPr>
        <w:pStyle w:val="Pagrindinistekstas"/>
      </w:pPr>
      <w:r w:rsidRPr="00D8643A">
        <w:t xml:space="preserve">Natrio hidroksidas (pH </w:t>
      </w:r>
      <w:r w:rsidR="00042F01" w:rsidRPr="00D8643A">
        <w:t>reguliuoti)</w:t>
      </w:r>
    </w:p>
    <w:p w14:paraId="476FC6C7" w14:textId="77777777" w:rsidR="00A34EE2" w:rsidRPr="00D8643A" w:rsidRDefault="00042F01" w:rsidP="009436B9">
      <w:pPr>
        <w:pStyle w:val="Pagrindinistekstas"/>
      </w:pPr>
      <w:r w:rsidRPr="00D8643A">
        <w:t>Injekcinis</w:t>
      </w:r>
      <w:r w:rsidRPr="00D8643A">
        <w:rPr>
          <w:spacing w:val="-6"/>
        </w:rPr>
        <w:t xml:space="preserve"> </w:t>
      </w:r>
      <w:r w:rsidRPr="00D8643A">
        <w:rPr>
          <w:spacing w:val="-2"/>
        </w:rPr>
        <w:t>vanduo</w:t>
      </w:r>
    </w:p>
    <w:p w14:paraId="26299EEE" w14:textId="77777777" w:rsidR="00A34EE2" w:rsidRPr="00D8643A" w:rsidRDefault="00A34EE2" w:rsidP="009436B9">
      <w:pPr>
        <w:pStyle w:val="Pagrindinistekstas"/>
        <w:rPr>
          <w:sz w:val="21"/>
        </w:rPr>
      </w:pPr>
    </w:p>
    <w:p w14:paraId="25C2D3C0" w14:textId="77777777" w:rsidR="00A34EE2" w:rsidRPr="00D8643A" w:rsidRDefault="00042F01" w:rsidP="00BA6AF3">
      <w:pPr>
        <w:pStyle w:val="Antrat2"/>
        <w:numPr>
          <w:ilvl w:val="1"/>
          <w:numId w:val="11"/>
        </w:numPr>
        <w:ind w:left="540" w:hanging="540"/>
      </w:pPr>
      <w:r w:rsidRPr="00D8643A">
        <w:rPr>
          <w:spacing w:val="-2"/>
        </w:rPr>
        <w:t>Nesuderinamumas</w:t>
      </w:r>
    </w:p>
    <w:p w14:paraId="3E422492" w14:textId="77777777" w:rsidR="00A34EE2" w:rsidRPr="00D8643A" w:rsidRDefault="00A34EE2" w:rsidP="009436B9">
      <w:pPr>
        <w:pStyle w:val="Pagrindinistekstas"/>
        <w:rPr>
          <w:b/>
        </w:rPr>
      </w:pPr>
    </w:p>
    <w:p w14:paraId="0A81DB3F" w14:textId="77777777" w:rsidR="00A34EE2" w:rsidRPr="00D8643A" w:rsidRDefault="00042F01" w:rsidP="009436B9">
      <w:pPr>
        <w:pStyle w:val="Pagrindinistekstas"/>
      </w:pPr>
      <w:r w:rsidRPr="00D8643A">
        <w:t>Suderinamumo</w:t>
      </w:r>
      <w:r w:rsidRPr="00D8643A">
        <w:rPr>
          <w:spacing w:val="-4"/>
        </w:rPr>
        <w:t xml:space="preserve"> </w:t>
      </w:r>
      <w:r w:rsidRPr="00D8643A">
        <w:t>tyrimų</w:t>
      </w:r>
      <w:r w:rsidRPr="00D8643A">
        <w:rPr>
          <w:spacing w:val="-6"/>
        </w:rPr>
        <w:t xml:space="preserve"> </w:t>
      </w:r>
      <w:r w:rsidRPr="00D8643A">
        <w:t>neatlikta,</w:t>
      </w:r>
      <w:r w:rsidRPr="00D8643A">
        <w:rPr>
          <w:spacing w:val="-5"/>
        </w:rPr>
        <w:t xml:space="preserve"> </w:t>
      </w:r>
      <w:r w:rsidRPr="00D8643A">
        <w:t>todėl</w:t>
      </w:r>
      <w:r w:rsidRPr="00D8643A">
        <w:rPr>
          <w:spacing w:val="-2"/>
        </w:rPr>
        <w:t xml:space="preserve"> </w:t>
      </w:r>
      <w:r w:rsidRPr="00D8643A">
        <w:t>šio</w:t>
      </w:r>
      <w:r w:rsidRPr="00D8643A">
        <w:rPr>
          <w:spacing w:val="-3"/>
        </w:rPr>
        <w:t xml:space="preserve"> </w:t>
      </w:r>
      <w:r w:rsidRPr="00D8643A">
        <w:t>vaistinio</w:t>
      </w:r>
      <w:r w:rsidRPr="00D8643A">
        <w:rPr>
          <w:spacing w:val="-6"/>
        </w:rPr>
        <w:t xml:space="preserve"> </w:t>
      </w:r>
      <w:r w:rsidRPr="00D8643A">
        <w:t>preparato</w:t>
      </w:r>
      <w:r w:rsidRPr="00D8643A">
        <w:rPr>
          <w:spacing w:val="-6"/>
        </w:rPr>
        <w:t xml:space="preserve"> </w:t>
      </w:r>
      <w:r w:rsidRPr="00D8643A">
        <w:t>maišyti</w:t>
      </w:r>
      <w:r w:rsidRPr="00D8643A">
        <w:rPr>
          <w:spacing w:val="-4"/>
        </w:rPr>
        <w:t xml:space="preserve"> </w:t>
      </w:r>
      <w:r w:rsidRPr="00D8643A">
        <w:t>su</w:t>
      </w:r>
      <w:r w:rsidRPr="00D8643A">
        <w:rPr>
          <w:spacing w:val="-3"/>
        </w:rPr>
        <w:t xml:space="preserve"> </w:t>
      </w:r>
      <w:r w:rsidRPr="00D8643A">
        <w:t>kitais</w:t>
      </w:r>
      <w:r w:rsidRPr="00D8643A">
        <w:rPr>
          <w:spacing w:val="-3"/>
        </w:rPr>
        <w:t xml:space="preserve"> </w:t>
      </w:r>
      <w:r w:rsidRPr="00D8643A">
        <w:t>vaistiniais</w:t>
      </w:r>
      <w:r w:rsidRPr="00D8643A">
        <w:rPr>
          <w:spacing w:val="-3"/>
        </w:rPr>
        <w:t xml:space="preserve"> </w:t>
      </w:r>
      <w:r w:rsidRPr="00D8643A">
        <w:rPr>
          <w:spacing w:val="-2"/>
        </w:rPr>
        <w:t>preparatais</w:t>
      </w:r>
      <w:r w:rsidR="00BA6AF3" w:rsidRPr="00D8643A">
        <w:rPr>
          <w:spacing w:val="-2"/>
        </w:rPr>
        <w:t xml:space="preserve"> </w:t>
      </w:r>
      <w:r w:rsidRPr="00D8643A">
        <w:rPr>
          <w:spacing w:val="-2"/>
        </w:rPr>
        <w:t>negalima.</w:t>
      </w:r>
    </w:p>
    <w:p w14:paraId="32C4AA13" w14:textId="77777777" w:rsidR="00A34EE2" w:rsidRPr="00D8643A" w:rsidRDefault="00A34EE2" w:rsidP="009436B9">
      <w:pPr>
        <w:pStyle w:val="Pagrindinistekstas"/>
      </w:pPr>
    </w:p>
    <w:p w14:paraId="3DBD587E" w14:textId="77777777" w:rsidR="00A34EE2" w:rsidRPr="00D8643A" w:rsidRDefault="00042F01" w:rsidP="00BA6AF3">
      <w:pPr>
        <w:pStyle w:val="Antrat2"/>
        <w:numPr>
          <w:ilvl w:val="1"/>
          <w:numId w:val="11"/>
        </w:numPr>
        <w:tabs>
          <w:tab w:val="left" w:pos="796"/>
          <w:tab w:val="left" w:pos="797"/>
        </w:tabs>
        <w:ind w:left="540" w:hanging="540"/>
      </w:pPr>
      <w:r w:rsidRPr="00D8643A">
        <w:t>Tinkamumo</w:t>
      </w:r>
      <w:r w:rsidRPr="00D8643A">
        <w:rPr>
          <w:spacing w:val="-8"/>
        </w:rPr>
        <w:t xml:space="preserve"> </w:t>
      </w:r>
      <w:r w:rsidRPr="00D8643A">
        <w:rPr>
          <w:spacing w:val="-2"/>
        </w:rPr>
        <w:t>laikas</w:t>
      </w:r>
    </w:p>
    <w:p w14:paraId="23F8BF74" w14:textId="77777777" w:rsidR="00A34EE2" w:rsidRPr="00D8643A" w:rsidRDefault="00A34EE2" w:rsidP="009436B9">
      <w:pPr>
        <w:pStyle w:val="Pagrindinistekstas"/>
        <w:rPr>
          <w:b/>
          <w:sz w:val="21"/>
        </w:rPr>
      </w:pPr>
    </w:p>
    <w:p w14:paraId="18D58B47" w14:textId="77777777" w:rsidR="00BA6AF3" w:rsidRPr="00D8643A" w:rsidRDefault="00042F01" w:rsidP="009436B9">
      <w:pPr>
        <w:pStyle w:val="Pagrindinistekstas"/>
      </w:pPr>
      <w:r w:rsidRPr="00D8643A">
        <w:rPr>
          <w:u w:val="single"/>
        </w:rPr>
        <w:t>Neatidarytas</w:t>
      </w:r>
      <w:r w:rsidRPr="00D8643A">
        <w:rPr>
          <w:spacing w:val="-14"/>
          <w:u w:val="single"/>
        </w:rPr>
        <w:t xml:space="preserve"> </w:t>
      </w:r>
      <w:r w:rsidRPr="00D8643A">
        <w:rPr>
          <w:u w:val="single"/>
        </w:rPr>
        <w:t>flakonas</w:t>
      </w:r>
      <w:r w:rsidRPr="00D8643A">
        <w:t xml:space="preserve"> </w:t>
      </w:r>
    </w:p>
    <w:p w14:paraId="534CD6DE" w14:textId="2FB34498" w:rsidR="00A34EE2" w:rsidRPr="00D8643A" w:rsidRDefault="005A1E64" w:rsidP="009436B9">
      <w:pPr>
        <w:pStyle w:val="Pagrindinistekstas"/>
      </w:pPr>
      <w:r>
        <w:t>5</w:t>
      </w:r>
      <w:r w:rsidR="00042F01" w:rsidRPr="00D8643A">
        <w:t xml:space="preserve"> metai.</w:t>
      </w:r>
    </w:p>
    <w:p w14:paraId="45DBE5B4" w14:textId="77777777" w:rsidR="00A34EE2" w:rsidRPr="00D8643A" w:rsidRDefault="00A34EE2" w:rsidP="009436B9">
      <w:pPr>
        <w:pStyle w:val="Pagrindinistekstas"/>
      </w:pPr>
    </w:p>
    <w:p w14:paraId="2008092D" w14:textId="77777777" w:rsidR="00A34EE2" w:rsidRPr="00D8643A" w:rsidRDefault="00042F01" w:rsidP="009436B9">
      <w:pPr>
        <w:pStyle w:val="Pagrindinistekstas"/>
      </w:pPr>
      <w:r w:rsidRPr="00D8643A">
        <w:rPr>
          <w:u w:val="single"/>
        </w:rPr>
        <w:t>Po</w:t>
      </w:r>
      <w:r w:rsidRPr="00D8643A">
        <w:rPr>
          <w:spacing w:val="-1"/>
          <w:u w:val="single"/>
        </w:rPr>
        <w:t xml:space="preserve"> </w:t>
      </w:r>
      <w:r w:rsidRPr="00D8643A">
        <w:rPr>
          <w:spacing w:val="-2"/>
          <w:u w:val="single"/>
        </w:rPr>
        <w:t>atidarymo</w:t>
      </w:r>
    </w:p>
    <w:p w14:paraId="6F54D491" w14:textId="77777777" w:rsidR="00A34EE2" w:rsidRPr="00D8643A" w:rsidRDefault="00BA6AF3" w:rsidP="009436B9">
      <w:pPr>
        <w:pStyle w:val="Pagrindinistekstas"/>
        <w:rPr>
          <w:spacing w:val="-3"/>
        </w:rPr>
      </w:pPr>
      <w:r w:rsidRPr="00D8643A">
        <w:t>V</w:t>
      </w:r>
      <w:r w:rsidR="00042F01" w:rsidRPr="00D8643A">
        <w:t>aistinį</w:t>
      </w:r>
      <w:r w:rsidR="00042F01" w:rsidRPr="00D8643A">
        <w:rPr>
          <w:spacing w:val="-2"/>
        </w:rPr>
        <w:t xml:space="preserve"> </w:t>
      </w:r>
      <w:r w:rsidR="00042F01" w:rsidRPr="00D8643A">
        <w:t>preparatą</w:t>
      </w:r>
      <w:r w:rsidR="00042F01" w:rsidRPr="00D8643A">
        <w:rPr>
          <w:spacing w:val="-5"/>
        </w:rPr>
        <w:t xml:space="preserve"> </w:t>
      </w:r>
      <w:r w:rsidR="00042F01" w:rsidRPr="00D8643A">
        <w:t>reikia</w:t>
      </w:r>
      <w:r w:rsidR="00042F01" w:rsidRPr="00D8643A">
        <w:rPr>
          <w:spacing w:val="-3"/>
        </w:rPr>
        <w:t xml:space="preserve"> </w:t>
      </w:r>
      <w:r w:rsidR="00042F01" w:rsidRPr="00D8643A">
        <w:t>nedelsiant</w:t>
      </w:r>
      <w:r w:rsidR="00042F01" w:rsidRPr="00D8643A">
        <w:rPr>
          <w:spacing w:val="-2"/>
        </w:rPr>
        <w:t xml:space="preserve"> </w:t>
      </w:r>
      <w:r w:rsidR="00042F01" w:rsidRPr="00D8643A">
        <w:t>suvartoti.</w:t>
      </w:r>
      <w:r w:rsidR="00042F01" w:rsidRPr="00D8643A">
        <w:rPr>
          <w:spacing w:val="-3"/>
        </w:rPr>
        <w:t xml:space="preserve"> </w:t>
      </w:r>
    </w:p>
    <w:p w14:paraId="246BBAFC" w14:textId="77777777" w:rsidR="00BA6AF3" w:rsidRPr="00D8643A" w:rsidRDefault="00BA6AF3" w:rsidP="009436B9">
      <w:pPr>
        <w:pStyle w:val="Pagrindinistekstas"/>
        <w:rPr>
          <w:sz w:val="21"/>
        </w:rPr>
      </w:pPr>
    </w:p>
    <w:p w14:paraId="53F11636" w14:textId="77777777" w:rsidR="00A34EE2" w:rsidRPr="00D8643A" w:rsidRDefault="00042F01" w:rsidP="00BA6AF3">
      <w:pPr>
        <w:pStyle w:val="Antrat2"/>
        <w:numPr>
          <w:ilvl w:val="1"/>
          <w:numId w:val="11"/>
        </w:numPr>
        <w:tabs>
          <w:tab w:val="left" w:pos="797"/>
          <w:tab w:val="left" w:pos="798"/>
        </w:tabs>
        <w:ind w:left="540" w:hanging="540"/>
      </w:pPr>
      <w:r w:rsidRPr="00D8643A">
        <w:t>Specialios</w:t>
      </w:r>
      <w:r w:rsidRPr="00D8643A">
        <w:rPr>
          <w:spacing w:val="-8"/>
        </w:rPr>
        <w:t xml:space="preserve"> </w:t>
      </w:r>
      <w:r w:rsidRPr="00D8643A">
        <w:t>laikymo</w:t>
      </w:r>
      <w:r w:rsidRPr="00D8643A">
        <w:rPr>
          <w:spacing w:val="-6"/>
        </w:rPr>
        <w:t xml:space="preserve"> </w:t>
      </w:r>
      <w:r w:rsidRPr="00D8643A">
        <w:rPr>
          <w:spacing w:val="-2"/>
        </w:rPr>
        <w:t>sąlygos</w:t>
      </w:r>
    </w:p>
    <w:p w14:paraId="62EDE617" w14:textId="77777777" w:rsidR="00A34EE2" w:rsidRPr="00D8643A" w:rsidRDefault="00A34EE2" w:rsidP="009436B9">
      <w:pPr>
        <w:pStyle w:val="Pagrindinistekstas"/>
        <w:rPr>
          <w:b/>
        </w:rPr>
      </w:pPr>
    </w:p>
    <w:p w14:paraId="5BA0DD57" w14:textId="77777777" w:rsidR="00A34EE2" w:rsidRPr="00D8643A" w:rsidRDefault="00042F01" w:rsidP="009436B9">
      <w:pPr>
        <w:pStyle w:val="Pagrindinistekstas"/>
        <w:rPr>
          <w:spacing w:val="-2"/>
        </w:rPr>
      </w:pPr>
      <w:r w:rsidRPr="00D8643A">
        <w:t>Šiam</w:t>
      </w:r>
      <w:r w:rsidRPr="00D8643A">
        <w:rPr>
          <w:spacing w:val="-4"/>
        </w:rPr>
        <w:t xml:space="preserve"> </w:t>
      </w:r>
      <w:r w:rsidRPr="00D8643A">
        <w:t>vaistiniam</w:t>
      </w:r>
      <w:r w:rsidRPr="00D8643A">
        <w:rPr>
          <w:spacing w:val="-3"/>
        </w:rPr>
        <w:t xml:space="preserve"> </w:t>
      </w:r>
      <w:r w:rsidRPr="00D8643A">
        <w:t>preparatui</w:t>
      </w:r>
      <w:r w:rsidRPr="00D8643A">
        <w:rPr>
          <w:spacing w:val="-6"/>
        </w:rPr>
        <w:t xml:space="preserve"> </w:t>
      </w:r>
      <w:r w:rsidRPr="00D8643A">
        <w:t>specialių</w:t>
      </w:r>
      <w:r w:rsidRPr="00D8643A">
        <w:rPr>
          <w:spacing w:val="-7"/>
        </w:rPr>
        <w:t xml:space="preserve"> </w:t>
      </w:r>
      <w:r w:rsidRPr="00D8643A">
        <w:t>laikymo</w:t>
      </w:r>
      <w:r w:rsidRPr="00D8643A">
        <w:rPr>
          <w:spacing w:val="-4"/>
        </w:rPr>
        <w:t xml:space="preserve"> </w:t>
      </w:r>
      <w:r w:rsidRPr="00D8643A">
        <w:t>sąlygų</w:t>
      </w:r>
      <w:r w:rsidRPr="00D8643A">
        <w:rPr>
          <w:spacing w:val="-5"/>
        </w:rPr>
        <w:t xml:space="preserve"> </w:t>
      </w:r>
      <w:r w:rsidRPr="00D8643A">
        <w:rPr>
          <w:spacing w:val="-2"/>
        </w:rPr>
        <w:t>nereikia.</w:t>
      </w:r>
    </w:p>
    <w:p w14:paraId="45583C67" w14:textId="77777777" w:rsidR="00BA6AF3" w:rsidRPr="00D8643A" w:rsidRDefault="00BA6AF3" w:rsidP="009436B9">
      <w:pPr>
        <w:pStyle w:val="Pagrindinistekstas"/>
        <w:rPr>
          <w:spacing w:val="-2"/>
        </w:rPr>
      </w:pPr>
    </w:p>
    <w:p w14:paraId="6512278A" w14:textId="77777777" w:rsidR="00BA6AF3" w:rsidRPr="00D8643A" w:rsidRDefault="00BA6AF3" w:rsidP="009436B9">
      <w:pPr>
        <w:pStyle w:val="Pagrindinistekstas"/>
      </w:pPr>
      <w:r w:rsidRPr="00D8643A">
        <w:rPr>
          <w:spacing w:val="-2"/>
        </w:rPr>
        <w:t>Tinkamumo laikas po vaistinio preparato atidarymo pateikiamas 6.3 skyriuje.</w:t>
      </w:r>
    </w:p>
    <w:p w14:paraId="0483B719" w14:textId="77777777" w:rsidR="00A34EE2" w:rsidRPr="00D8643A" w:rsidRDefault="00A34EE2" w:rsidP="009436B9">
      <w:pPr>
        <w:pStyle w:val="Pagrindinistekstas"/>
      </w:pPr>
    </w:p>
    <w:p w14:paraId="4C13E504" w14:textId="77777777" w:rsidR="00A34EE2" w:rsidRPr="00D8643A" w:rsidRDefault="00042F01" w:rsidP="00BA6AF3">
      <w:pPr>
        <w:pStyle w:val="Antrat2"/>
        <w:numPr>
          <w:ilvl w:val="1"/>
          <w:numId w:val="11"/>
        </w:numPr>
        <w:tabs>
          <w:tab w:val="left" w:pos="802"/>
          <w:tab w:val="left" w:pos="803"/>
        </w:tabs>
        <w:ind w:left="540" w:hanging="540"/>
      </w:pPr>
      <w:r w:rsidRPr="00D8643A">
        <w:t>Talpyklės</w:t>
      </w:r>
      <w:r w:rsidRPr="00D8643A">
        <w:rPr>
          <w:spacing w:val="-3"/>
        </w:rPr>
        <w:t xml:space="preserve"> </w:t>
      </w:r>
      <w:r w:rsidRPr="00D8643A">
        <w:t>pobūdis</w:t>
      </w:r>
      <w:r w:rsidRPr="00D8643A">
        <w:rPr>
          <w:spacing w:val="-4"/>
        </w:rPr>
        <w:t xml:space="preserve"> </w:t>
      </w:r>
      <w:r w:rsidRPr="00D8643A">
        <w:t>ir</w:t>
      </w:r>
      <w:r w:rsidRPr="00D8643A">
        <w:rPr>
          <w:spacing w:val="-4"/>
        </w:rPr>
        <w:t xml:space="preserve"> </w:t>
      </w:r>
      <w:r w:rsidRPr="00D8643A">
        <w:t>jos</w:t>
      </w:r>
      <w:r w:rsidRPr="00D8643A">
        <w:rPr>
          <w:spacing w:val="-4"/>
        </w:rPr>
        <w:t xml:space="preserve"> </w:t>
      </w:r>
      <w:r w:rsidRPr="00D8643A">
        <w:rPr>
          <w:spacing w:val="-2"/>
        </w:rPr>
        <w:t>turinys</w:t>
      </w:r>
    </w:p>
    <w:p w14:paraId="3245A75E" w14:textId="77777777" w:rsidR="00A34EE2" w:rsidRPr="00D8643A" w:rsidRDefault="00A34EE2" w:rsidP="009436B9">
      <w:pPr>
        <w:pStyle w:val="Pagrindinistekstas"/>
        <w:rPr>
          <w:b/>
        </w:rPr>
      </w:pPr>
    </w:p>
    <w:p w14:paraId="35327D9E" w14:textId="045D1A54" w:rsidR="00A34EE2" w:rsidRPr="00D8643A" w:rsidRDefault="006F2BE6" w:rsidP="009436B9">
      <w:pPr>
        <w:pStyle w:val="Pagrindinistekstas"/>
      </w:pPr>
      <w:r w:rsidRPr="00D8643A">
        <w:t xml:space="preserve">Bespalvio </w:t>
      </w:r>
      <w:r w:rsidR="00042F01" w:rsidRPr="00D8643A">
        <w:t xml:space="preserve">stiklo </w:t>
      </w:r>
      <w:r w:rsidRPr="00D8643A">
        <w:t xml:space="preserve">flakonas </w:t>
      </w:r>
      <w:r w:rsidR="00042F01" w:rsidRPr="00D8643A">
        <w:t xml:space="preserve">su chlorbutilo gumos kamščio ir aliuminio </w:t>
      </w:r>
      <w:r w:rsidR="00255AA8">
        <w:t>gaubteliu</w:t>
      </w:r>
      <w:r w:rsidR="00042F01" w:rsidRPr="00D8643A">
        <w:rPr>
          <w:spacing w:val="-5"/>
        </w:rPr>
        <w:t xml:space="preserve"> </w:t>
      </w:r>
      <w:r w:rsidR="00042F01" w:rsidRPr="00D8643A">
        <w:t>su</w:t>
      </w:r>
      <w:r w:rsidR="00042F01" w:rsidRPr="00D8643A">
        <w:rPr>
          <w:spacing w:val="-3"/>
        </w:rPr>
        <w:t xml:space="preserve"> </w:t>
      </w:r>
      <w:r w:rsidR="00042F01" w:rsidRPr="00D8643A">
        <w:t>lengvai</w:t>
      </w:r>
      <w:r w:rsidR="00042F01" w:rsidRPr="00D8643A">
        <w:rPr>
          <w:spacing w:val="-2"/>
        </w:rPr>
        <w:t xml:space="preserve"> </w:t>
      </w:r>
      <w:r w:rsidR="00042F01" w:rsidRPr="00D8643A">
        <w:t>nuplėšiamu</w:t>
      </w:r>
      <w:r w:rsidR="00042F01" w:rsidRPr="00D8643A">
        <w:rPr>
          <w:spacing w:val="-3"/>
        </w:rPr>
        <w:t xml:space="preserve"> </w:t>
      </w:r>
      <w:r w:rsidR="00042F01" w:rsidRPr="00D8643A">
        <w:t>plastikiniu</w:t>
      </w:r>
      <w:r w:rsidR="00042F01" w:rsidRPr="00D8643A">
        <w:rPr>
          <w:spacing w:val="-3"/>
        </w:rPr>
        <w:t xml:space="preserve"> </w:t>
      </w:r>
      <w:r w:rsidR="00042F01" w:rsidRPr="00D8643A">
        <w:t>dangteliu.</w:t>
      </w:r>
      <w:r w:rsidR="00042F01" w:rsidRPr="00D8643A">
        <w:rPr>
          <w:spacing w:val="-3"/>
        </w:rPr>
        <w:t xml:space="preserve"> </w:t>
      </w:r>
      <w:r w:rsidR="00042F01" w:rsidRPr="00D8643A">
        <w:t>Kiekviename</w:t>
      </w:r>
      <w:r w:rsidR="00042F01" w:rsidRPr="00D8643A">
        <w:rPr>
          <w:spacing w:val="-4"/>
        </w:rPr>
        <w:t xml:space="preserve"> </w:t>
      </w:r>
      <w:r w:rsidR="00042F01" w:rsidRPr="00D8643A">
        <w:t>flakone</w:t>
      </w:r>
      <w:r w:rsidR="00042F01" w:rsidRPr="00D8643A">
        <w:rPr>
          <w:spacing w:val="-4"/>
        </w:rPr>
        <w:t xml:space="preserve"> </w:t>
      </w:r>
      <w:r w:rsidR="00042F01" w:rsidRPr="00D8643A">
        <w:t>yra</w:t>
      </w:r>
      <w:r w:rsidR="00042F01" w:rsidRPr="00D8643A">
        <w:rPr>
          <w:spacing w:val="-3"/>
        </w:rPr>
        <w:t xml:space="preserve"> </w:t>
      </w:r>
      <w:r w:rsidR="00042F01" w:rsidRPr="00D8643A">
        <w:t>1,2</w:t>
      </w:r>
      <w:r w:rsidRPr="00D8643A">
        <w:t> </w:t>
      </w:r>
      <w:r w:rsidR="00042F01" w:rsidRPr="00D8643A">
        <w:t>ml</w:t>
      </w:r>
      <w:r w:rsidR="00042F01" w:rsidRPr="00D8643A">
        <w:rPr>
          <w:spacing w:val="-2"/>
        </w:rPr>
        <w:t xml:space="preserve"> </w:t>
      </w:r>
      <w:r w:rsidR="00042F01" w:rsidRPr="00D8643A">
        <w:t>tirpalo.</w:t>
      </w:r>
    </w:p>
    <w:p w14:paraId="6D09E046" w14:textId="77777777" w:rsidR="00A34EE2" w:rsidRPr="00D8643A" w:rsidRDefault="00A34EE2" w:rsidP="009436B9">
      <w:pPr>
        <w:pStyle w:val="Pagrindinistekstas"/>
        <w:rPr>
          <w:sz w:val="21"/>
        </w:rPr>
      </w:pPr>
    </w:p>
    <w:p w14:paraId="2EEDE161" w14:textId="77777777" w:rsidR="00A34EE2" w:rsidRPr="00D8643A" w:rsidRDefault="00042F01" w:rsidP="009436B9">
      <w:pPr>
        <w:pStyle w:val="Pagrindinistekstas"/>
      </w:pPr>
      <w:r w:rsidRPr="00D8643A">
        <w:t>Pakuotės</w:t>
      </w:r>
      <w:r w:rsidRPr="00D8643A">
        <w:rPr>
          <w:spacing w:val="-2"/>
        </w:rPr>
        <w:t xml:space="preserve"> </w:t>
      </w:r>
      <w:r w:rsidRPr="00D8643A">
        <w:t>dydis</w:t>
      </w:r>
      <w:r w:rsidRPr="00D8643A">
        <w:rPr>
          <w:spacing w:val="-3"/>
        </w:rPr>
        <w:t xml:space="preserve"> </w:t>
      </w:r>
      <w:r w:rsidRPr="00D8643A">
        <w:t>yra</w:t>
      </w:r>
      <w:r w:rsidRPr="00D8643A">
        <w:rPr>
          <w:spacing w:val="-3"/>
        </w:rPr>
        <w:t xml:space="preserve"> </w:t>
      </w:r>
      <w:r w:rsidRPr="00D8643A">
        <w:t>1</w:t>
      </w:r>
      <w:r w:rsidR="00E110EB">
        <w:rPr>
          <w:spacing w:val="-1"/>
        </w:rPr>
        <w:t> </w:t>
      </w:r>
      <w:r w:rsidRPr="00D8643A">
        <w:rPr>
          <w:spacing w:val="-2"/>
        </w:rPr>
        <w:t>flakonas.</w:t>
      </w:r>
    </w:p>
    <w:p w14:paraId="76EC1B21" w14:textId="77777777" w:rsidR="00A34EE2" w:rsidRPr="00D8643A" w:rsidRDefault="00A34EE2" w:rsidP="009436B9">
      <w:pPr>
        <w:pStyle w:val="Pagrindinistekstas"/>
      </w:pPr>
    </w:p>
    <w:p w14:paraId="5AD9B979" w14:textId="77777777" w:rsidR="00A34EE2" w:rsidRPr="00D8643A" w:rsidRDefault="00042F01" w:rsidP="006F2BE6">
      <w:pPr>
        <w:pStyle w:val="Antrat2"/>
        <w:numPr>
          <w:ilvl w:val="1"/>
          <w:numId w:val="11"/>
        </w:numPr>
        <w:tabs>
          <w:tab w:val="left" w:pos="797"/>
          <w:tab w:val="left" w:pos="798"/>
        </w:tabs>
        <w:ind w:left="540" w:hanging="540"/>
      </w:pPr>
      <w:r w:rsidRPr="00D8643A">
        <w:t>Specialūs</w:t>
      </w:r>
      <w:r w:rsidRPr="00D8643A">
        <w:rPr>
          <w:spacing w:val="-8"/>
        </w:rPr>
        <w:t xml:space="preserve"> </w:t>
      </w:r>
      <w:r w:rsidRPr="00D8643A">
        <w:t>reikalavimai</w:t>
      </w:r>
      <w:r w:rsidRPr="00D8643A">
        <w:rPr>
          <w:spacing w:val="-8"/>
        </w:rPr>
        <w:t xml:space="preserve"> </w:t>
      </w:r>
      <w:r w:rsidRPr="00D8643A">
        <w:t>atliekoms</w:t>
      </w:r>
      <w:r w:rsidRPr="00D8643A">
        <w:rPr>
          <w:spacing w:val="-7"/>
        </w:rPr>
        <w:t xml:space="preserve"> </w:t>
      </w:r>
      <w:r w:rsidRPr="00D8643A">
        <w:rPr>
          <w:spacing w:val="-2"/>
        </w:rPr>
        <w:t>tvarkyti</w:t>
      </w:r>
      <w:r w:rsidR="006F2BE6" w:rsidRPr="00D8643A">
        <w:rPr>
          <w:spacing w:val="-2"/>
        </w:rPr>
        <w:t xml:space="preserve"> </w:t>
      </w:r>
      <w:r w:rsidR="006F2BE6" w:rsidRPr="00D8643A">
        <w:rPr>
          <w:snapToGrid w:val="0"/>
          <w:szCs w:val="28"/>
          <w:lang w:eastAsia="x-none"/>
        </w:rPr>
        <w:t>ir vaistiniam preparatui ruošti</w:t>
      </w:r>
    </w:p>
    <w:p w14:paraId="6DAD33CA" w14:textId="77777777" w:rsidR="00A34EE2" w:rsidRPr="00D8643A" w:rsidRDefault="00A34EE2" w:rsidP="009436B9">
      <w:pPr>
        <w:pStyle w:val="Pagrindinistekstas"/>
        <w:rPr>
          <w:b/>
          <w:sz w:val="21"/>
        </w:rPr>
      </w:pPr>
    </w:p>
    <w:p w14:paraId="28A8CE9C" w14:textId="77777777" w:rsidR="00A34EE2" w:rsidRPr="00D8643A" w:rsidRDefault="00042F01" w:rsidP="009436B9">
      <w:pPr>
        <w:pStyle w:val="Pagrindinistekstas"/>
      </w:pPr>
      <w:r w:rsidRPr="00D8643A">
        <w:t>Nesuvartotą</w:t>
      </w:r>
      <w:r w:rsidRPr="00D8643A">
        <w:rPr>
          <w:spacing w:val="-5"/>
        </w:rPr>
        <w:t xml:space="preserve"> </w:t>
      </w:r>
      <w:r w:rsidRPr="00D8643A">
        <w:t>vaistinį</w:t>
      </w:r>
      <w:r w:rsidRPr="00D8643A">
        <w:rPr>
          <w:spacing w:val="-4"/>
        </w:rPr>
        <w:t xml:space="preserve"> </w:t>
      </w:r>
      <w:r w:rsidRPr="00D8643A">
        <w:t>preparatą</w:t>
      </w:r>
      <w:r w:rsidRPr="00D8643A">
        <w:rPr>
          <w:spacing w:val="-7"/>
        </w:rPr>
        <w:t xml:space="preserve"> </w:t>
      </w:r>
      <w:r w:rsidRPr="00D8643A">
        <w:t>ar</w:t>
      </w:r>
      <w:r w:rsidRPr="00D8643A">
        <w:rPr>
          <w:spacing w:val="-3"/>
        </w:rPr>
        <w:t xml:space="preserve"> </w:t>
      </w:r>
      <w:r w:rsidRPr="00D8643A">
        <w:t>atliekas</w:t>
      </w:r>
      <w:r w:rsidRPr="00D8643A">
        <w:rPr>
          <w:spacing w:val="-7"/>
        </w:rPr>
        <w:t xml:space="preserve"> </w:t>
      </w:r>
      <w:r w:rsidRPr="00D8643A">
        <w:t>reikia</w:t>
      </w:r>
      <w:r w:rsidRPr="00D8643A">
        <w:rPr>
          <w:spacing w:val="-5"/>
        </w:rPr>
        <w:t xml:space="preserve"> </w:t>
      </w:r>
      <w:r w:rsidRPr="00D8643A">
        <w:t>tvarkyti</w:t>
      </w:r>
      <w:r w:rsidRPr="00D8643A">
        <w:rPr>
          <w:spacing w:val="-3"/>
        </w:rPr>
        <w:t xml:space="preserve"> </w:t>
      </w:r>
      <w:r w:rsidRPr="00D8643A">
        <w:t>laikantis</w:t>
      </w:r>
      <w:r w:rsidRPr="00D8643A">
        <w:rPr>
          <w:spacing w:val="-5"/>
        </w:rPr>
        <w:t xml:space="preserve"> </w:t>
      </w:r>
      <w:r w:rsidRPr="00D8643A">
        <w:t>vietinių</w:t>
      </w:r>
      <w:r w:rsidRPr="00D8643A">
        <w:rPr>
          <w:spacing w:val="-7"/>
        </w:rPr>
        <w:t xml:space="preserve"> </w:t>
      </w:r>
      <w:r w:rsidRPr="00D8643A">
        <w:rPr>
          <w:spacing w:val="-2"/>
        </w:rPr>
        <w:t>reikalavimų.</w:t>
      </w:r>
    </w:p>
    <w:p w14:paraId="6F0B04D2" w14:textId="77777777" w:rsidR="00A34EE2" w:rsidRPr="00D8643A" w:rsidRDefault="00A34EE2" w:rsidP="009436B9">
      <w:pPr>
        <w:pStyle w:val="Pagrindinistekstas"/>
        <w:rPr>
          <w:sz w:val="24"/>
        </w:rPr>
      </w:pPr>
    </w:p>
    <w:p w14:paraId="14C4D771" w14:textId="77777777" w:rsidR="00A34EE2" w:rsidRPr="00D8643A" w:rsidRDefault="00A34EE2" w:rsidP="009436B9">
      <w:pPr>
        <w:pStyle w:val="Pagrindinistekstas"/>
        <w:rPr>
          <w:sz w:val="20"/>
        </w:rPr>
      </w:pPr>
    </w:p>
    <w:p w14:paraId="5E89B3EF" w14:textId="77777777" w:rsidR="00A34EE2" w:rsidRPr="00D8643A" w:rsidRDefault="00042F01" w:rsidP="006F2BE6">
      <w:pPr>
        <w:pStyle w:val="Antrat1"/>
        <w:numPr>
          <w:ilvl w:val="0"/>
          <w:numId w:val="11"/>
        </w:numPr>
        <w:tabs>
          <w:tab w:val="left" w:pos="797"/>
          <w:tab w:val="left" w:pos="798"/>
        </w:tabs>
        <w:spacing w:before="0"/>
        <w:ind w:left="540" w:hanging="540"/>
      </w:pPr>
      <w:r w:rsidRPr="00D8643A">
        <w:rPr>
          <w:spacing w:val="-2"/>
        </w:rPr>
        <w:t>REGISTRUOTOJAS</w:t>
      </w:r>
    </w:p>
    <w:p w14:paraId="63C8C644" w14:textId="77777777" w:rsidR="00A34EE2" w:rsidRDefault="00A34EE2" w:rsidP="009436B9">
      <w:pPr>
        <w:pStyle w:val="Pagrindinistekstas"/>
        <w:rPr>
          <w:b/>
        </w:rPr>
      </w:pPr>
    </w:p>
    <w:p w14:paraId="286B14DE" w14:textId="77777777" w:rsidR="00E110EB" w:rsidRPr="00EF0F79" w:rsidRDefault="00E110EB" w:rsidP="00E110EB">
      <w:pPr>
        <w:tabs>
          <w:tab w:val="left" w:pos="720"/>
        </w:tabs>
        <w:ind w:left="630" w:hanging="630"/>
      </w:pPr>
      <w:r w:rsidRPr="003E33FB">
        <w:t>Auxilia Pharma OÜ</w:t>
      </w:r>
    </w:p>
    <w:p w14:paraId="2F0C4D49" w14:textId="77777777" w:rsidR="00E110EB" w:rsidRPr="00EF0F79" w:rsidRDefault="00E110EB" w:rsidP="00E110EB">
      <w:pPr>
        <w:tabs>
          <w:tab w:val="left" w:pos="720"/>
        </w:tabs>
        <w:ind w:left="630" w:hanging="630"/>
      </w:pPr>
      <w:r w:rsidRPr="003E33FB">
        <w:t>Salme 33</w:t>
      </w:r>
    </w:p>
    <w:p w14:paraId="05FDABAF" w14:textId="77777777" w:rsidR="00E110EB" w:rsidRPr="00EF0F79" w:rsidRDefault="00E110EB" w:rsidP="00E110EB">
      <w:pPr>
        <w:tabs>
          <w:tab w:val="left" w:pos="720"/>
        </w:tabs>
        <w:ind w:left="630" w:hanging="630"/>
      </w:pPr>
      <w:r w:rsidRPr="003E33FB">
        <w:t>50106, Tartu</w:t>
      </w:r>
    </w:p>
    <w:p w14:paraId="6FB01AF5" w14:textId="77777777" w:rsidR="00A34EE2" w:rsidRDefault="00E110EB" w:rsidP="009436B9">
      <w:pPr>
        <w:pStyle w:val="Pagrindinistekstas"/>
      </w:pPr>
      <w:r w:rsidRPr="00EF0F79">
        <w:t>Estija</w:t>
      </w:r>
    </w:p>
    <w:p w14:paraId="520726A8" w14:textId="77777777" w:rsidR="00E110EB" w:rsidRPr="00D8643A" w:rsidRDefault="00E110EB" w:rsidP="009436B9">
      <w:pPr>
        <w:pStyle w:val="Pagrindinistekstas"/>
        <w:rPr>
          <w:sz w:val="24"/>
        </w:rPr>
      </w:pPr>
    </w:p>
    <w:p w14:paraId="7762EC65" w14:textId="77777777" w:rsidR="00A34EE2" w:rsidRPr="00D8643A" w:rsidRDefault="00A34EE2" w:rsidP="009436B9">
      <w:pPr>
        <w:pStyle w:val="Pagrindinistekstas"/>
        <w:rPr>
          <w:sz w:val="20"/>
        </w:rPr>
      </w:pPr>
    </w:p>
    <w:p w14:paraId="2913D814" w14:textId="77777777" w:rsidR="00A34EE2" w:rsidRPr="00D8643A" w:rsidRDefault="00042F01" w:rsidP="006F2BE6">
      <w:pPr>
        <w:pStyle w:val="Antrat1"/>
        <w:numPr>
          <w:ilvl w:val="0"/>
          <w:numId w:val="11"/>
        </w:numPr>
        <w:tabs>
          <w:tab w:val="left" w:pos="797"/>
          <w:tab w:val="left" w:pos="798"/>
        </w:tabs>
        <w:spacing w:before="0"/>
        <w:ind w:left="540" w:hanging="540"/>
      </w:pPr>
      <w:r w:rsidRPr="00D8643A">
        <w:t>REGISTRACIJOS</w:t>
      </w:r>
      <w:r w:rsidRPr="00D8643A">
        <w:rPr>
          <w:spacing w:val="-11"/>
        </w:rPr>
        <w:t xml:space="preserve"> </w:t>
      </w:r>
      <w:r w:rsidRPr="00D8643A">
        <w:t>PAŽYMĖJIMO</w:t>
      </w:r>
      <w:r w:rsidRPr="00D8643A">
        <w:rPr>
          <w:spacing w:val="-9"/>
        </w:rPr>
        <w:t xml:space="preserve"> </w:t>
      </w:r>
      <w:r w:rsidRPr="00D8643A">
        <w:t>NUMERIS</w:t>
      </w:r>
      <w:r w:rsidRPr="00D8643A">
        <w:rPr>
          <w:spacing w:val="-11"/>
        </w:rPr>
        <w:t xml:space="preserve"> </w:t>
      </w:r>
      <w:r w:rsidRPr="00D8643A">
        <w:t>(-</w:t>
      </w:r>
      <w:r w:rsidRPr="00D8643A">
        <w:rPr>
          <w:spacing w:val="-4"/>
        </w:rPr>
        <w:t>IAI)</w:t>
      </w:r>
    </w:p>
    <w:p w14:paraId="795534A1" w14:textId="77777777" w:rsidR="00A34EE2" w:rsidRPr="00D8643A" w:rsidRDefault="00A34EE2" w:rsidP="006F2BE6">
      <w:pPr>
        <w:pStyle w:val="Pagrindinistekstas"/>
        <w:ind w:left="540" w:hanging="540"/>
        <w:rPr>
          <w:b/>
        </w:rPr>
      </w:pPr>
    </w:p>
    <w:p w14:paraId="54D0FBA0" w14:textId="51CD3B55" w:rsidR="00A34EE2" w:rsidRPr="004207AE" w:rsidRDefault="004207AE" w:rsidP="006F2BE6">
      <w:pPr>
        <w:pStyle w:val="Pagrindinistekstas"/>
        <w:ind w:left="540" w:hanging="540"/>
      </w:pPr>
      <w:r w:rsidRPr="004207AE">
        <w:t>LT/1/23/5161/001</w:t>
      </w:r>
    </w:p>
    <w:p w14:paraId="06B74F7F" w14:textId="77777777" w:rsidR="004207AE" w:rsidRDefault="004207AE" w:rsidP="006F2BE6">
      <w:pPr>
        <w:pStyle w:val="Pagrindinistekstas"/>
        <w:ind w:left="540" w:hanging="540"/>
        <w:rPr>
          <w:sz w:val="24"/>
        </w:rPr>
      </w:pPr>
    </w:p>
    <w:p w14:paraId="3A0333CF" w14:textId="77777777" w:rsidR="004207AE" w:rsidRPr="00D8643A" w:rsidRDefault="004207AE" w:rsidP="006F2BE6">
      <w:pPr>
        <w:pStyle w:val="Pagrindinistekstas"/>
        <w:ind w:left="540" w:hanging="540"/>
        <w:rPr>
          <w:sz w:val="24"/>
        </w:rPr>
      </w:pPr>
    </w:p>
    <w:p w14:paraId="7051FBC5" w14:textId="77777777" w:rsidR="00A34EE2" w:rsidRPr="00D8643A" w:rsidRDefault="00042F01" w:rsidP="006F2BE6">
      <w:pPr>
        <w:pStyle w:val="Antrat1"/>
        <w:numPr>
          <w:ilvl w:val="0"/>
          <w:numId w:val="11"/>
        </w:numPr>
        <w:tabs>
          <w:tab w:val="left" w:pos="796"/>
          <w:tab w:val="left" w:pos="797"/>
        </w:tabs>
        <w:spacing w:before="0"/>
        <w:ind w:left="540" w:hanging="540"/>
      </w:pPr>
      <w:r w:rsidRPr="00D8643A">
        <w:t>REGISTRAVIMO</w:t>
      </w:r>
      <w:r w:rsidRPr="00D8643A">
        <w:rPr>
          <w:spacing w:val="-10"/>
        </w:rPr>
        <w:t xml:space="preserve"> </w:t>
      </w:r>
      <w:r w:rsidRPr="00D8643A">
        <w:t>/</w:t>
      </w:r>
      <w:r w:rsidRPr="00D8643A">
        <w:rPr>
          <w:spacing w:val="-7"/>
        </w:rPr>
        <w:t xml:space="preserve"> </w:t>
      </w:r>
      <w:r w:rsidRPr="00D8643A">
        <w:t>PERREGISTRAVIMO</w:t>
      </w:r>
      <w:r w:rsidRPr="00D8643A">
        <w:rPr>
          <w:spacing w:val="-7"/>
        </w:rPr>
        <w:t xml:space="preserve"> </w:t>
      </w:r>
      <w:r w:rsidRPr="00D8643A">
        <w:rPr>
          <w:spacing w:val="-4"/>
        </w:rPr>
        <w:t>DATA</w:t>
      </w:r>
    </w:p>
    <w:p w14:paraId="14349BD2" w14:textId="77777777" w:rsidR="00A34EE2" w:rsidRDefault="00A34EE2" w:rsidP="009436B9">
      <w:pPr>
        <w:pStyle w:val="Pagrindinistekstas"/>
        <w:rPr>
          <w:sz w:val="24"/>
        </w:rPr>
      </w:pPr>
    </w:p>
    <w:p w14:paraId="7CD5C614" w14:textId="6400B71C" w:rsidR="004207AE" w:rsidRDefault="004207AE" w:rsidP="009436B9">
      <w:pPr>
        <w:pStyle w:val="Pagrindinistekstas"/>
      </w:pPr>
      <w:r w:rsidRPr="004207AE">
        <w:t>2023 m. balandžio 4 d.</w:t>
      </w:r>
    </w:p>
    <w:p w14:paraId="5637FFBB" w14:textId="77777777" w:rsidR="004207AE" w:rsidRPr="004207AE" w:rsidRDefault="004207AE" w:rsidP="009436B9">
      <w:pPr>
        <w:pStyle w:val="Pagrindinistekstas"/>
      </w:pPr>
    </w:p>
    <w:p w14:paraId="414A8674" w14:textId="77777777" w:rsidR="00A34EE2" w:rsidRPr="00D8643A" w:rsidRDefault="00A34EE2" w:rsidP="009436B9">
      <w:pPr>
        <w:pStyle w:val="Pagrindinistekstas"/>
        <w:rPr>
          <w:sz w:val="20"/>
        </w:rPr>
      </w:pPr>
    </w:p>
    <w:p w14:paraId="6314EEB3" w14:textId="77777777" w:rsidR="00A34EE2" w:rsidRPr="00D8643A" w:rsidRDefault="00042F01" w:rsidP="006F2BE6">
      <w:pPr>
        <w:pStyle w:val="Antrat1"/>
        <w:numPr>
          <w:ilvl w:val="0"/>
          <w:numId w:val="11"/>
        </w:numPr>
        <w:tabs>
          <w:tab w:val="left" w:pos="797"/>
          <w:tab w:val="left" w:pos="798"/>
        </w:tabs>
        <w:spacing w:before="0"/>
        <w:ind w:left="540" w:hanging="540"/>
      </w:pPr>
      <w:r w:rsidRPr="00D8643A">
        <w:t>TEKSTO</w:t>
      </w:r>
      <w:r w:rsidRPr="00D8643A">
        <w:rPr>
          <w:spacing w:val="-5"/>
        </w:rPr>
        <w:t xml:space="preserve"> </w:t>
      </w:r>
      <w:r w:rsidRPr="00D8643A">
        <w:t>PERŽIŪROS</w:t>
      </w:r>
      <w:r w:rsidRPr="00D8643A">
        <w:rPr>
          <w:spacing w:val="-8"/>
        </w:rPr>
        <w:t xml:space="preserve"> </w:t>
      </w:r>
      <w:r w:rsidRPr="00D8643A">
        <w:rPr>
          <w:spacing w:val="-4"/>
        </w:rPr>
        <w:t>DATA</w:t>
      </w:r>
    </w:p>
    <w:p w14:paraId="35162BB5" w14:textId="77777777" w:rsidR="00A34EE2" w:rsidRDefault="00A34EE2" w:rsidP="006F2BE6">
      <w:pPr>
        <w:pStyle w:val="Pagrindinistekstas"/>
        <w:rPr>
          <w:b/>
          <w:sz w:val="24"/>
        </w:rPr>
      </w:pPr>
    </w:p>
    <w:p w14:paraId="7ED3EBD2" w14:textId="4814C68E" w:rsidR="004207AE" w:rsidRDefault="004207AE" w:rsidP="004207AE">
      <w:pPr>
        <w:pStyle w:val="Pagrindinistekstas"/>
      </w:pPr>
      <w:r w:rsidRPr="004207AE">
        <w:t>202</w:t>
      </w:r>
      <w:r w:rsidR="005A1E64">
        <w:t>4</w:t>
      </w:r>
      <w:r w:rsidRPr="004207AE">
        <w:t xml:space="preserve"> m. </w:t>
      </w:r>
      <w:r w:rsidR="005A1E64">
        <w:t>lapkričio 22</w:t>
      </w:r>
      <w:r w:rsidRPr="004207AE">
        <w:t xml:space="preserve"> d.</w:t>
      </w:r>
    </w:p>
    <w:p w14:paraId="53C23E53" w14:textId="77777777" w:rsidR="004207AE" w:rsidRPr="00D8643A" w:rsidRDefault="004207AE" w:rsidP="006F2BE6">
      <w:pPr>
        <w:pStyle w:val="Pagrindinistekstas"/>
        <w:rPr>
          <w:b/>
          <w:sz w:val="24"/>
        </w:rPr>
      </w:pPr>
    </w:p>
    <w:p w14:paraId="2E97A110" w14:textId="77777777" w:rsidR="00A34EE2" w:rsidRPr="00D8643A" w:rsidRDefault="00A34EE2" w:rsidP="006F2BE6">
      <w:pPr>
        <w:pStyle w:val="Pagrindinistekstas"/>
        <w:rPr>
          <w:b/>
          <w:sz w:val="24"/>
        </w:rPr>
      </w:pPr>
    </w:p>
    <w:p w14:paraId="41C357C8" w14:textId="4D6A777E" w:rsidR="00A34EE2" w:rsidRDefault="006F2BE6" w:rsidP="00506420">
      <w:pPr>
        <w:pStyle w:val="Pagrindinistekstas"/>
      </w:pPr>
      <w:r w:rsidRPr="00D8643A">
        <w:t xml:space="preserve">Išsami informacija apie šį vaistinį preparatą pateikiama Valstybinės vaistų kontrolės tarnybos prie Lietuvos Respublikos sveikatos apsaugos ministerijos tinklalapyje </w:t>
      </w:r>
      <w:hyperlink r:id="rId8" w:history="1">
        <w:r w:rsidR="00506420" w:rsidRPr="00566170">
          <w:rPr>
            <w:rStyle w:val="Hipersaitas"/>
          </w:rPr>
          <w:t>http://www.vvkt.lt</w:t>
        </w:r>
      </w:hyperlink>
    </w:p>
    <w:p w14:paraId="1347821C" w14:textId="77777777" w:rsidR="00506420" w:rsidRDefault="00506420" w:rsidP="00506420">
      <w:pPr>
        <w:pStyle w:val="Pagrindinistekstas"/>
      </w:pPr>
    </w:p>
    <w:p w14:paraId="16F318A2" w14:textId="77777777" w:rsidR="00506420" w:rsidRDefault="00506420" w:rsidP="00506420">
      <w:pPr>
        <w:pStyle w:val="Pagrindinistekstas"/>
      </w:pPr>
    </w:p>
    <w:p w14:paraId="550051DD" w14:textId="7E0B6A1F" w:rsidR="00506420" w:rsidRPr="00D8643A" w:rsidRDefault="00506420" w:rsidP="00506420">
      <w:pPr>
        <w:pStyle w:val="Pagrindinistekstas"/>
        <w:sectPr w:rsidR="00506420" w:rsidRPr="00D8643A" w:rsidSect="00AC14C6">
          <w:type w:val="nextColumn"/>
          <w:pgSz w:w="11910" w:h="16850"/>
          <w:pgMar w:top="1134" w:right="1418" w:bottom="1134" w:left="1418" w:header="737" w:footer="737" w:gutter="0"/>
          <w:cols w:space="720"/>
          <w:docGrid w:linePitch="299"/>
        </w:sectPr>
      </w:pPr>
    </w:p>
    <w:p w14:paraId="08515D7C" w14:textId="77777777" w:rsidR="007E5D12" w:rsidRPr="00D8643A" w:rsidRDefault="007E5D12" w:rsidP="007E5D12">
      <w:pPr>
        <w:tabs>
          <w:tab w:val="left" w:pos="567"/>
        </w:tabs>
        <w:spacing w:line="260" w:lineRule="exact"/>
        <w:rPr>
          <w:noProof/>
          <w:snapToGrid w:val="0"/>
          <w:szCs w:val="24"/>
        </w:rPr>
      </w:pPr>
    </w:p>
    <w:p w14:paraId="347C1B7D" w14:textId="77777777" w:rsidR="007E5D12" w:rsidRPr="00D8643A" w:rsidRDefault="007E5D12" w:rsidP="007E5D12">
      <w:pPr>
        <w:tabs>
          <w:tab w:val="left" w:pos="567"/>
        </w:tabs>
        <w:spacing w:line="260" w:lineRule="exact"/>
        <w:rPr>
          <w:noProof/>
          <w:snapToGrid w:val="0"/>
          <w:szCs w:val="24"/>
        </w:rPr>
      </w:pPr>
    </w:p>
    <w:p w14:paraId="18376227" w14:textId="77777777" w:rsidR="007E5D12" w:rsidRPr="00D8643A" w:rsidRDefault="007E5D12" w:rsidP="007E5D12">
      <w:pPr>
        <w:tabs>
          <w:tab w:val="left" w:pos="567"/>
        </w:tabs>
        <w:spacing w:line="260" w:lineRule="exact"/>
        <w:rPr>
          <w:noProof/>
          <w:snapToGrid w:val="0"/>
          <w:szCs w:val="24"/>
        </w:rPr>
      </w:pPr>
    </w:p>
    <w:p w14:paraId="1FBD408C" w14:textId="77777777" w:rsidR="007E5D12" w:rsidRPr="00D8643A" w:rsidRDefault="007E5D12" w:rsidP="007E5D12">
      <w:pPr>
        <w:tabs>
          <w:tab w:val="left" w:pos="567"/>
        </w:tabs>
        <w:spacing w:line="260" w:lineRule="exact"/>
        <w:rPr>
          <w:noProof/>
          <w:snapToGrid w:val="0"/>
          <w:szCs w:val="24"/>
        </w:rPr>
      </w:pPr>
    </w:p>
    <w:p w14:paraId="3A61EE30" w14:textId="77777777" w:rsidR="007E5D12" w:rsidRPr="00D8643A" w:rsidRDefault="007E5D12" w:rsidP="007E5D12">
      <w:pPr>
        <w:tabs>
          <w:tab w:val="left" w:pos="567"/>
        </w:tabs>
        <w:spacing w:line="260" w:lineRule="exact"/>
        <w:rPr>
          <w:noProof/>
          <w:snapToGrid w:val="0"/>
          <w:szCs w:val="24"/>
        </w:rPr>
      </w:pPr>
    </w:p>
    <w:p w14:paraId="59FB6B2C" w14:textId="77777777" w:rsidR="007E5D12" w:rsidRPr="00D8643A" w:rsidRDefault="007E5D12" w:rsidP="007E5D12">
      <w:pPr>
        <w:tabs>
          <w:tab w:val="left" w:pos="567"/>
        </w:tabs>
        <w:spacing w:line="260" w:lineRule="exact"/>
        <w:rPr>
          <w:noProof/>
          <w:snapToGrid w:val="0"/>
          <w:szCs w:val="24"/>
        </w:rPr>
      </w:pPr>
    </w:p>
    <w:p w14:paraId="1D4B589E" w14:textId="77777777" w:rsidR="007E5D12" w:rsidRPr="00D8643A" w:rsidRDefault="007E5D12" w:rsidP="007E5D12">
      <w:pPr>
        <w:tabs>
          <w:tab w:val="left" w:pos="567"/>
        </w:tabs>
        <w:spacing w:line="260" w:lineRule="exact"/>
        <w:rPr>
          <w:noProof/>
          <w:snapToGrid w:val="0"/>
          <w:szCs w:val="24"/>
        </w:rPr>
      </w:pPr>
    </w:p>
    <w:p w14:paraId="6E9372DF" w14:textId="77777777" w:rsidR="007E5D12" w:rsidRPr="00D8643A" w:rsidRDefault="007E5D12" w:rsidP="007E5D12">
      <w:pPr>
        <w:tabs>
          <w:tab w:val="left" w:pos="567"/>
        </w:tabs>
        <w:spacing w:line="260" w:lineRule="exact"/>
        <w:rPr>
          <w:noProof/>
          <w:snapToGrid w:val="0"/>
          <w:szCs w:val="24"/>
        </w:rPr>
      </w:pPr>
    </w:p>
    <w:p w14:paraId="29AACE2C" w14:textId="77777777" w:rsidR="007E5D12" w:rsidRPr="00D8643A" w:rsidRDefault="007E5D12" w:rsidP="007E5D12">
      <w:pPr>
        <w:tabs>
          <w:tab w:val="left" w:pos="567"/>
        </w:tabs>
        <w:spacing w:line="260" w:lineRule="exact"/>
        <w:rPr>
          <w:noProof/>
          <w:snapToGrid w:val="0"/>
          <w:szCs w:val="24"/>
        </w:rPr>
      </w:pPr>
    </w:p>
    <w:p w14:paraId="18B43CE3" w14:textId="77777777" w:rsidR="007E5D12" w:rsidRPr="00D8643A" w:rsidRDefault="007E5D12" w:rsidP="007E5D12">
      <w:pPr>
        <w:tabs>
          <w:tab w:val="left" w:pos="567"/>
        </w:tabs>
        <w:spacing w:line="260" w:lineRule="exact"/>
        <w:rPr>
          <w:noProof/>
          <w:snapToGrid w:val="0"/>
          <w:szCs w:val="24"/>
        </w:rPr>
      </w:pPr>
    </w:p>
    <w:p w14:paraId="55908E34" w14:textId="77777777" w:rsidR="007E5D12" w:rsidRPr="00D8643A" w:rsidRDefault="007E5D12" w:rsidP="007E5D12">
      <w:pPr>
        <w:tabs>
          <w:tab w:val="left" w:pos="567"/>
        </w:tabs>
        <w:spacing w:line="260" w:lineRule="exact"/>
        <w:rPr>
          <w:noProof/>
          <w:snapToGrid w:val="0"/>
          <w:szCs w:val="24"/>
        </w:rPr>
      </w:pPr>
    </w:p>
    <w:p w14:paraId="25AC5482" w14:textId="77777777" w:rsidR="007E5D12" w:rsidRPr="00D8643A" w:rsidRDefault="007E5D12" w:rsidP="007E5D12">
      <w:pPr>
        <w:tabs>
          <w:tab w:val="left" w:pos="567"/>
        </w:tabs>
        <w:spacing w:line="260" w:lineRule="exact"/>
        <w:rPr>
          <w:noProof/>
          <w:snapToGrid w:val="0"/>
          <w:szCs w:val="24"/>
        </w:rPr>
      </w:pPr>
    </w:p>
    <w:p w14:paraId="5F32BD1E" w14:textId="51D0C0B5" w:rsidR="007E5D12" w:rsidRDefault="007E5D12" w:rsidP="007E5D12">
      <w:pPr>
        <w:tabs>
          <w:tab w:val="left" w:pos="567"/>
        </w:tabs>
        <w:spacing w:line="260" w:lineRule="exact"/>
        <w:rPr>
          <w:noProof/>
          <w:snapToGrid w:val="0"/>
          <w:szCs w:val="24"/>
        </w:rPr>
      </w:pPr>
    </w:p>
    <w:p w14:paraId="507DC2BC" w14:textId="29FEB792" w:rsidR="001F3BD9" w:rsidRDefault="001F3BD9" w:rsidP="007E5D12">
      <w:pPr>
        <w:tabs>
          <w:tab w:val="left" w:pos="567"/>
        </w:tabs>
        <w:spacing w:line="260" w:lineRule="exact"/>
        <w:rPr>
          <w:noProof/>
          <w:snapToGrid w:val="0"/>
          <w:szCs w:val="24"/>
        </w:rPr>
      </w:pPr>
    </w:p>
    <w:p w14:paraId="2BD5203A" w14:textId="576B84BD" w:rsidR="001F3BD9" w:rsidRDefault="001F3BD9" w:rsidP="007E5D12">
      <w:pPr>
        <w:tabs>
          <w:tab w:val="left" w:pos="567"/>
        </w:tabs>
        <w:spacing w:line="260" w:lineRule="exact"/>
        <w:rPr>
          <w:noProof/>
          <w:snapToGrid w:val="0"/>
          <w:szCs w:val="24"/>
        </w:rPr>
      </w:pPr>
    </w:p>
    <w:p w14:paraId="52D01DA7" w14:textId="7AB6ACD3" w:rsidR="001F3BD9" w:rsidRDefault="001F3BD9" w:rsidP="007E5D12">
      <w:pPr>
        <w:tabs>
          <w:tab w:val="left" w:pos="567"/>
        </w:tabs>
        <w:spacing w:line="260" w:lineRule="exact"/>
        <w:rPr>
          <w:noProof/>
          <w:snapToGrid w:val="0"/>
          <w:szCs w:val="24"/>
        </w:rPr>
      </w:pPr>
    </w:p>
    <w:p w14:paraId="4D1118C2" w14:textId="397ECCAE" w:rsidR="001F3BD9" w:rsidRDefault="001F3BD9" w:rsidP="007E5D12">
      <w:pPr>
        <w:tabs>
          <w:tab w:val="left" w:pos="567"/>
        </w:tabs>
        <w:spacing w:line="260" w:lineRule="exact"/>
        <w:rPr>
          <w:noProof/>
          <w:snapToGrid w:val="0"/>
          <w:szCs w:val="24"/>
        </w:rPr>
      </w:pPr>
    </w:p>
    <w:p w14:paraId="507EFABD" w14:textId="42F4EA29" w:rsidR="001F3BD9" w:rsidRDefault="001F3BD9" w:rsidP="007E5D12">
      <w:pPr>
        <w:tabs>
          <w:tab w:val="left" w:pos="567"/>
        </w:tabs>
        <w:spacing w:line="260" w:lineRule="exact"/>
        <w:rPr>
          <w:noProof/>
          <w:snapToGrid w:val="0"/>
          <w:szCs w:val="24"/>
        </w:rPr>
      </w:pPr>
    </w:p>
    <w:p w14:paraId="48C7FA4A" w14:textId="4D4E2971" w:rsidR="001F3BD9" w:rsidRDefault="001F3BD9" w:rsidP="007E5D12">
      <w:pPr>
        <w:tabs>
          <w:tab w:val="left" w:pos="567"/>
        </w:tabs>
        <w:spacing w:line="260" w:lineRule="exact"/>
        <w:rPr>
          <w:noProof/>
          <w:snapToGrid w:val="0"/>
          <w:szCs w:val="24"/>
        </w:rPr>
      </w:pPr>
    </w:p>
    <w:p w14:paraId="4A98A80C" w14:textId="2D591D1C" w:rsidR="001F3BD9" w:rsidRDefault="001F3BD9" w:rsidP="007E5D12">
      <w:pPr>
        <w:tabs>
          <w:tab w:val="left" w:pos="567"/>
        </w:tabs>
        <w:spacing w:line="260" w:lineRule="exact"/>
        <w:rPr>
          <w:noProof/>
          <w:snapToGrid w:val="0"/>
          <w:szCs w:val="24"/>
        </w:rPr>
      </w:pPr>
    </w:p>
    <w:p w14:paraId="4EBE7C95" w14:textId="0CB8F618" w:rsidR="001F3BD9" w:rsidRDefault="001F3BD9" w:rsidP="007E5D12">
      <w:pPr>
        <w:tabs>
          <w:tab w:val="left" w:pos="567"/>
        </w:tabs>
        <w:spacing w:line="260" w:lineRule="exact"/>
        <w:rPr>
          <w:noProof/>
          <w:snapToGrid w:val="0"/>
          <w:szCs w:val="24"/>
        </w:rPr>
      </w:pPr>
    </w:p>
    <w:p w14:paraId="2EC5B283" w14:textId="56788BF9" w:rsidR="001F3BD9" w:rsidRDefault="001F3BD9" w:rsidP="007E5D12">
      <w:pPr>
        <w:tabs>
          <w:tab w:val="left" w:pos="567"/>
        </w:tabs>
        <w:spacing w:line="260" w:lineRule="exact"/>
        <w:rPr>
          <w:noProof/>
          <w:snapToGrid w:val="0"/>
          <w:szCs w:val="24"/>
        </w:rPr>
      </w:pPr>
    </w:p>
    <w:p w14:paraId="699EA180" w14:textId="77777777" w:rsidR="001F3BD9" w:rsidRPr="00D8643A" w:rsidRDefault="001F3BD9" w:rsidP="007E5D12">
      <w:pPr>
        <w:tabs>
          <w:tab w:val="left" w:pos="567"/>
        </w:tabs>
        <w:spacing w:line="260" w:lineRule="exact"/>
        <w:rPr>
          <w:noProof/>
          <w:snapToGrid w:val="0"/>
          <w:szCs w:val="24"/>
        </w:rPr>
      </w:pPr>
    </w:p>
    <w:p w14:paraId="388E0316" w14:textId="77777777" w:rsidR="007E5D12" w:rsidRPr="00D8643A" w:rsidRDefault="007E5D12" w:rsidP="007E5D12">
      <w:pPr>
        <w:tabs>
          <w:tab w:val="left" w:pos="567"/>
        </w:tabs>
        <w:spacing w:line="260" w:lineRule="exact"/>
        <w:jc w:val="center"/>
        <w:rPr>
          <w:b/>
          <w:snapToGrid w:val="0"/>
        </w:rPr>
      </w:pPr>
      <w:r w:rsidRPr="00D8643A">
        <w:rPr>
          <w:b/>
          <w:snapToGrid w:val="0"/>
        </w:rPr>
        <w:t>II PRIEDAS</w:t>
      </w:r>
    </w:p>
    <w:p w14:paraId="3B193F01" w14:textId="77777777" w:rsidR="007E5D12" w:rsidRPr="00D8643A" w:rsidRDefault="007E5D12" w:rsidP="007E5D12">
      <w:pPr>
        <w:tabs>
          <w:tab w:val="left" w:pos="567"/>
        </w:tabs>
        <w:spacing w:line="260" w:lineRule="exact"/>
        <w:ind w:left="1701" w:right="1416" w:hanging="567"/>
        <w:rPr>
          <w:snapToGrid w:val="0"/>
        </w:rPr>
      </w:pPr>
    </w:p>
    <w:p w14:paraId="5292E54D" w14:textId="77777777" w:rsidR="007E5D12" w:rsidRPr="00D8643A" w:rsidRDefault="007E5D12" w:rsidP="007E5D12">
      <w:pPr>
        <w:tabs>
          <w:tab w:val="left" w:pos="567"/>
        </w:tabs>
        <w:spacing w:line="260" w:lineRule="exact"/>
        <w:jc w:val="center"/>
        <w:rPr>
          <w:i/>
          <w:snapToGrid w:val="0"/>
        </w:rPr>
      </w:pPr>
      <w:r w:rsidRPr="00D8643A">
        <w:rPr>
          <w:b/>
          <w:snapToGrid w:val="0"/>
        </w:rPr>
        <w:t>REGISTRACIJOS SĄLYGOS</w:t>
      </w:r>
    </w:p>
    <w:p w14:paraId="68738FF0" w14:textId="77777777" w:rsidR="007E5D12" w:rsidRPr="00D8643A" w:rsidRDefault="007E5D12" w:rsidP="007E5D12">
      <w:pPr>
        <w:tabs>
          <w:tab w:val="left" w:pos="567"/>
        </w:tabs>
        <w:spacing w:line="260" w:lineRule="exact"/>
        <w:rPr>
          <w:snapToGrid w:val="0"/>
        </w:rPr>
      </w:pPr>
    </w:p>
    <w:p w14:paraId="3465E9A4" w14:textId="0D5B62D0" w:rsidR="007E5D12" w:rsidRPr="00D8643A" w:rsidRDefault="007E5D12" w:rsidP="007E5D12">
      <w:pPr>
        <w:tabs>
          <w:tab w:val="left" w:pos="1701"/>
        </w:tabs>
        <w:spacing w:line="260" w:lineRule="exact"/>
        <w:ind w:left="1701" w:right="567" w:hanging="567"/>
        <w:rPr>
          <w:b/>
          <w:noProof/>
          <w:snapToGrid w:val="0"/>
          <w:szCs w:val="24"/>
        </w:rPr>
      </w:pPr>
      <w:r w:rsidRPr="00D8643A">
        <w:rPr>
          <w:b/>
          <w:noProof/>
          <w:snapToGrid w:val="0"/>
          <w:szCs w:val="24"/>
        </w:rPr>
        <w:t>A.</w:t>
      </w:r>
      <w:r w:rsidRPr="00D8643A">
        <w:rPr>
          <w:b/>
          <w:noProof/>
          <w:snapToGrid w:val="0"/>
          <w:szCs w:val="24"/>
        </w:rPr>
        <w:tab/>
        <w:t>GAMINTOJAS (-AI), ATSA</w:t>
      </w:r>
      <w:r w:rsidR="00255AA8">
        <w:rPr>
          <w:b/>
          <w:noProof/>
          <w:snapToGrid w:val="0"/>
          <w:szCs w:val="24"/>
        </w:rPr>
        <w:t>KINGAS (-I) UŽ SERIJŲ IŠLEIDIMĄ</w:t>
      </w:r>
    </w:p>
    <w:p w14:paraId="44C1114B" w14:textId="77777777" w:rsidR="007E5D12" w:rsidRPr="00D8643A" w:rsidRDefault="007E5D12" w:rsidP="007E5D12">
      <w:pPr>
        <w:tabs>
          <w:tab w:val="left" w:pos="1701"/>
        </w:tabs>
        <w:spacing w:line="260" w:lineRule="exact"/>
        <w:ind w:left="567" w:right="567" w:hanging="567"/>
        <w:rPr>
          <w:noProof/>
          <w:snapToGrid w:val="0"/>
          <w:szCs w:val="24"/>
        </w:rPr>
      </w:pPr>
    </w:p>
    <w:p w14:paraId="3DC1467C" w14:textId="77777777" w:rsidR="007E5D12" w:rsidRPr="00D8643A" w:rsidRDefault="007E5D12" w:rsidP="007E5D12">
      <w:pPr>
        <w:tabs>
          <w:tab w:val="left" w:pos="1701"/>
        </w:tabs>
        <w:spacing w:line="260" w:lineRule="exact"/>
        <w:ind w:left="1701" w:right="567" w:hanging="567"/>
        <w:rPr>
          <w:b/>
          <w:snapToGrid w:val="0"/>
        </w:rPr>
      </w:pPr>
      <w:r w:rsidRPr="00D8643A">
        <w:rPr>
          <w:b/>
          <w:snapToGrid w:val="0"/>
        </w:rPr>
        <w:t>B.</w:t>
      </w:r>
      <w:r w:rsidRPr="00D8643A">
        <w:rPr>
          <w:b/>
          <w:snapToGrid w:val="0"/>
        </w:rPr>
        <w:tab/>
        <w:t>TIEKIMO IR VARTOJIMO SĄLYGOS AR APRIBOJIMAI</w:t>
      </w:r>
    </w:p>
    <w:p w14:paraId="3AB9CD87" w14:textId="77777777" w:rsidR="007E5D12" w:rsidRPr="00D8643A" w:rsidRDefault="007E5D12" w:rsidP="007E5D12">
      <w:pPr>
        <w:tabs>
          <w:tab w:val="left" w:pos="1701"/>
        </w:tabs>
        <w:spacing w:line="260" w:lineRule="exact"/>
        <w:ind w:left="567" w:right="567" w:hanging="567"/>
        <w:rPr>
          <w:snapToGrid w:val="0"/>
        </w:rPr>
      </w:pPr>
    </w:p>
    <w:p w14:paraId="01C32AC1" w14:textId="77777777" w:rsidR="007E5D12" w:rsidRPr="00D8643A" w:rsidRDefault="007E5D12" w:rsidP="007E5D12">
      <w:pPr>
        <w:tabs>
          <w:tab w:val="left" w:pos="567"/>
        </w:tabs>
        <w:spacing w:line="260" w:lineRule="exact"/>
        <w:ind w:left="1701" w:right="1558" w:hanging="850"/>
        <w:rPr>
          <w:b/>
          <w:snapToGrid w:val="0"/>
        </w:rPr>
      </w:pPr>
    </w:p>
    <w:p w14:paraId="374BDFCB" w14:textId="77777777" w:rsidR="007E5D12" w:rsidRPr="00D8643A" w:rsidRDefault="007E5D12" w:rsidP="007E5D12">
      <w:pPr>
        <w:tabs>
          <w:tab w:val="left" w:pos="567"/>
        </w:tabs>
        <w:spacing w:line="260" w:lineRule="exact"/>
        <w:ind w:left="567" w:hanging="567"/>
        <w:rPr>
          <w:snapToGrid w:val="0"/>
        </w:rPr>
      </w:pPr>
    </w:p>
    <w:p w14:paraId="74D532A1" w14:textId="77777777" w:rsidR="007E5D12" w:rsidRPr="00D8643A" w:rsidRDefault="007E5D12" w:rsidP="007E5D12">
      <w:pPr>
        <w:tabs>
          <w:tab w:val="left" w:pos="567"/>
        </w:tabs>
        <w:spacing w:line="260" w:lineRule="exact"/>
        <w:ind w:right="-1"/>
        <w:rPr>
          <w:snapToGrid w:val="0"/>
        </w:rPr>
      </w:pPr>
    </w:p>
    <w:p w14:paraId="32045110" w14:textId="055A31E5" w:rsidR="007E5D12" w:rsidRPr="00D8643A" w:rsidRDefault="007E5D12" w:rsidP="007E5D12">
      <w:pPr>
        <w:tabs>
          <w:tab w:val="left" w:pos="567"/>
        </w:tabs>
        <w:spacing w:line="260" w:lineRule="exact"/>
        <w:ind w:left="567" w:hanging="567"/>
        <w:rPr>
          <w:b/>
          <w:snapToGrid w:val="0"/>
          <w:szCs w:val="24"/>
        </w:rPr>
      </w:pPr>
      <w:r w:rsidRPr="00D8643A">
        <w:rPr>
          <w:snapToGrid w:val="0"/>
        </w:rPr>
        <w:br w:type="page"/>
      </w:r>
      <w:r w:rsidRPr="00D8643A">
        <w:rPr>
          <w:b/>
          <w:snapToGrid w:val="0"/>
        </w:rPr>
        <w:lastRenderedPageBreak/>
        <w:t>A.</w:t>
      </w:r>
      <w:r w:rsidRPr="00D8643A">
        <w:rPr>
          <w:b/>
          <w:snapToGrid w:val="0"/>
          <w:szCs w:val="24"/>
        </w:rPr>
        <w:tab/>
      </w:r>
      <w:r w:rsidRPr="00D8643A">
        <w:rPr>
          <w:b/>
          <w:snapToGrid w:val="0"/>
        </w:rPr>
        <w:t>GAMINTOJAS (-AI), ATSAKINGAS (-I) UŽ SERIJŲ IŠLEIDIMĄ</w:t>
      </w:r>
    </w:p>
    <w:p w14:paraId="6AA68EFA" w14:textId="77777777" w:rsidR="007E5D12" w:rsidRPr="00D8643A" w:rsidRDefault="007E5D12" w:rsidP="007E5D12">
      <w:pPr>
        <w:tabs>
          <w:tab w:val="left" w:pos="567"/>
        </w:tabs>
        <w:spacing w:line="260" w:lineRule="exact"/>
        <w:rPr>
          <w:snapToGrid w:val="0"/>
          <w:szCs w:val="24"/>
        </w:rPr>
      </w:pPr>
    </w:p>
    <w:p w14:paraId="42C6F0A9" w14:textId="77777777" w:rsidR="007E5D12" w:rsidRPr="00D8643A" w:rsidRDefault="007E5D12" w:rsidP="007E5D12">
      <w:pPr>
        <w:tabs>
          <w:tab w:val="left" w:pos="567"/>
        </w:tabs>
        <w:jc w:val="both"/>
        <w:rPr>
          <w:snapToGrid w:val="0"/>
          <w:szCs w:val="24"/>
        </w:rPr>
      </w:pPr>
      <w:r w:rsidRPr="00D8643A">
        <w:rPr>
          <w:noProof/>
          <w:snapToGrid w:val="0"/>
          <w:szCs w:val="24"/>
          <w:u w:val="single"/>
        </w:rPr>
        <w:t>Gamintojo (-ų), atsakingo (-ų) už serijų išleidimą, pavadinimas (-ai) ir adresas (-ai)</w:t>
      </w:r>
    </w:p>
    <w:p w14:paraId="650B5763" w14:textId="77777777" w:rsidR="007E5D12" w:rsidRPr="00D8643A" w:rsidRDefault="007E5D12" w:rsidP="007E5D12">
      <w:pPr>
        <w:tabs>
          <w:tab w:val="left" w:pos="567"/>
        </w:tabs>
        <w:spacing w:line="260" w:lineRule="exact"/>
        <w:rPr>
          <w:snapToGrid w:val="0"/>
          <w:szCs w:val="24"/>
        </w:rPr>
      </w:pPr>
    </w:p>
    <w:p w14:paraId="4346E094" w14:textId="77777777" w:rsidR="00255AA8" w:rsidRPr="00255AA8" w:rsidRDefault="00255AA8" w:rsidP="00255AA8">
      <w:pPr>
        <w:tabs>
          <w:tab w:val="left" w:pos="567"/>
        </w:tabs>
        <w:spacing w:line="260" w:lineRule="exact"/>
        <w:rPr>
          <w:noProof/>
          <w:snapToGrid w:val="0"/>
          <w:szCs w:val="24"/>
        </w:rPr>
      </w:pPr>
      <w:r w:rsidRPr="00255AA8">
        <w:rPr>
          <w:noProof/>
          <w:snapToGrid w:val="0"/>
          <w:szCs w:val="24"/>
        </w:rPr>
        <w:t>Seacross Pharma (Europe) Limited</w:t>
      </w:r>
    </w:p>
    <w:p w14:paraId="27536EF0" w14:textId="77777777" w:rsidR="004C7689" w:rsidRPr="004C7689" w:rsidRDefault="004C7689" w:rsidP="004C7689">
      <w:pPr>
        <w:tabs>
          <w:tab w:val="left" w:pos="567"/>
        </w:tabs>
        <w:spacing w:line="260" w:lineRule="exact"/>
        <w:rPr>
          <w:noProof/>
          <w:snapToGrid w:val="0"/>
          <w:szCs w:val="24"/>
        </w:rPr>
      </w:pPr>
      <w:r w:rsidRPr="004C7689">
        <w:rPr>
          <w:noProof/>
          <w:snapToGrid w:val="0"/>
          <w:szCs w:val="24"/>
        </w:rPr>
        <w:t xml:space="preserve">POD 13, The Old Station House, </w:t>
      </w:r>
    </w:p>
    <w:p w14:paraId="46D3BEDC" w14:textId="77777777" w:rsidR="004C7689" w:rsidRPr="004C7689" w:rsidRDefault="004C7689" w:rsidP="004C7689">
      <w:pPr>
        <w:tabs>
          <w:tab w:val="left" w:pos="567"/>
        </w:tabs>
        <w:spacing w:line="260" w:lineRule="exact"/>
        <w:rPr>
          <w:noProof/>
          <w:snapToGrid w:val="0"/>
          <w:szCs w:val="24"/>
        </w:rPr>
      </w:pPr>
      <w:r w:rsidRPr="004C7689">
        <w:rPr>
          <w:noProof/>
          <w:snapToGrid w:val="0"/>
          <w:szCs w:val="24"/>
        </w:rPr>
        <w:t xml:space="preserve">15A Main Street, Blackrock, </w:t>
      </w:r>
    </w:p>
    <w:p w14:paraId="444DD750" w14:textId="77777777" w:rsidR="004C7689" w:rsidRPr="004C7689" w:rsidRDefault="004C7689" w:rsidP="004C7689">
      <w:pPr>
        <w:tabs>
          <w:tab w:val="left" w:pos="567"/>
        </w:tabs>
        <w:spacing w:line="260" w:lineRule="exact"/>
        <w:rPr>
          <w:noProof/>
          <w:snapToGrid w:val="0"/>
          <w:szCs w:val="24"/>
        </w:rPr>
      </w:pPr>
      <w:r w:rsidRPr="004C7689">
        <w:rPr>
          <w:noProof/>
          <w:snapToGrid w:val="0"/>
          <w:szCs w:val="24"/>
        </w:rPr>
        <w:t>Dublin, A94 T8P8</w:t>
      </w:r>
    </w:p>
    <w:p w14:paraId="119FD1C6" w14:textId="68B0E83F" w:rsidR="007E5D12" w:rsidRPr="00D8643A" w:rsidRDefault="00255AA8" w:rsidP="00255AA8">
      <w:pPr>
        <w:tabs>
          <w:tab w:val="left" w:pos="567"/>
        </w:tabs>
        <w:spacing w:line="260" w:lineRule="exact"/>
        <w:rPr>
          <w:snapToGrid w:val="0"/>
          <w:szCs w:val="24"/>
        </w:rPr>
      </w:pPr>
      <w:r w:rsidRPr="00255AA8">
        <w:rPr>
          <w:noProof/>
          <w:snapToGrid w:val="0"/>
          <w:szCs w:val="24"/>
        </w:rPr>
        <w:t>Airija</w:t>
      </w:r>
    </w:p>
    <w:p w14:paraId="3B3F5CBE" w14:textId="77777777" w:rsidR="007E5D12" w:rsidRPr="00D8643A" w:rsidRDefault="007E5D12" w:rsidP="007E5D12">
      <w:pPr>
        <w:tabs>
          <w:tab w:val="left" w:pos="567"/>
        </w:tabs>
        <w:spacing w:line="260" w:lineRule="exact"/>
        <w:rPr>
          <w:snapToGrid w:val="0"/>
          <w:szCs w:val="24"/>
        </w:rPr>
      </w:pPr>
    </w:p>
    <w:p w14:paraId="08D5A744" w14:textId="77777777" w:rsidR="007E5D12" w:rsidRPr="00D8643A" w:rsidRDefault="007E5D12" w:rsidP="007E5D12">
      <w:pPr>
        <w:tabs>
          <w:tab w:val="left" w:pos="567"/>
        </w:tabs>
        <w:ind w:left="567" w:hanging="567"/>
        <w:rPr>
          <w:snapToGrid w:val="0"/>
          <w:szCs w:val="24"/>
        </w:rPr>
      </w:pPr>
      <w:r w:rsidRPr="00D8643A">
        <w:rPr>
          <w:b/>
          <w:noProof/>
          <w:snapToGrid w:val="0"/>
          <w:szCs w:val="24"/>
        </w:rPr>
        <w:t>B.</w:t>
      </w:r>
      <w:r w:rsidRPr="00D8643A">
        <w:rPr>
          <w:b/>
          <w:snapToGrid w:val="0"/>
          <w:szCs w:val="24"/>
        </w:rPr>
        <w:tab/>
      </w:r>
      <w:r w:rsidRPr="00D8643A">
        <w:rPr>
          <w:b/>
          <w:noProof/>
          <w:snapToGrid w:val="0"/>
          <w:szCs w:val="24"/>
        </w:rPr>
        <w:t>TIEKIMO IR VARTOJIMO SĄLYGOS AR APRIBOJIMAI</w:t>
      </w:r>
    </w:p>
    <w:p w14:paraId="077E7EB3" w14:textId="77777777" w:rsidR="007E5D12" w:rsidRPr="00D8643A" w:rsidRDefault="007E5D12" w:rsidP="007E5D12">
      <w:pPr>
        <w:tabs>
          <w:tab w:val="left" w:pos="567"/>
        </w:tabs>
        <w:spacing w:line="260" w:lineRule="exact"/>
        <w:rPr>
          <w:snapToGrid w:val="0"/>
          <w:szCs w:val="24"/>
        </w:rPr>
      </w:pPr>
    </w:p>
    <w:p w14:paraId="1ACF45D6" w14:textId="18BA9470" w:rsidR="007E5D12" w:rsidRPr="00D8643A" w:rsidRDefault="007E5D12" w:rsidP="007E5D12">
      <w:pPr>
        <w:tabs>
          <w:tab w:val="left" w:pos="567"/>
        </w:tabs>
        <w:spacing w:line="260" w:lineRule="exact"/>
        <w:rPr>
          <w:snapToGrid w:val="0"/>
          <w:szCs w:val="24"/>
        </w:rPr>
      </w:pPr>
      <w:r w:rsidRPr="00D8643A">
        <w:rPr>
          <w:snapToGrid w:val="0"/>
        </w:rPr>
        <w:t>Receptinis vaistinis preparatas.</w:t>
      </w:r>
    </w:p>
    <w:p w14:paraId="44C9A013" w14:textId="77777777" w:rsidR="007E5D12" w:rsidRPr="00D8643A" w:rsidRDefault="007E5D12" w:rsidP="007E5D12">
      <w:pPr>
        <w:tabs>
          <w:tab w:val="left" w:pos="567"/>
        </w:tabs>
        <w:spacing w:line="260" w:lineRule="exact"/>
        <w:rPr>
          <w:snapToGrid w:val="0"/>
          <w:szCs w:val="24"/>
        </w:rPr>
      </w:pPr>
    </w:p>
    <w:p w14:paraId="1BEC26CA" w14:textId="77777777" w:rsidR="007E5D12" w:rsidRPr="00D8643A" w:rsidRDefault="007E5D12">
      <w:pPr>
        <w:rPr>
          <w:snapToGrid w:val="0"/>
          <w:sz w:val="18"/>
          <w:lang w:eastAsia="lt-LT"/>
        </w:rPr>
      </w:pPr>
      <w:r w:rsidRPr="00D8643A">
        <w:rPr>
          <w:snapToGrid w:val="0"/>
          <w:sz w:val="18"/>
          <w:lang w:eastAsia="lt-LT"/>
        </w:rPr>
        <w:br w:type="page"/>
      </w:r>
    </w:p>
    <w:p w14:paraId="4D98D47F" w14:textId="77777777" w:rsidR="007E5D12" w:rsidRPr="00D8643A" w:rsidRDefault="007E5D12" w:rsidP="007E5D12">
      <w:pPr>
        <w:rPr>
          <w:snapToGrid w:val="0"/>
          <w:sz w:val="18"/>
          <w:lang w:eastAsia="lt-LT"/>
        </w:rPr>
      </w:pPr>
    </w:p>
    <w:p w14:paraId="7B1CE00E" w14:textId="77777777" w:rsidR="00A34EE2" w:rsidRPr="00D8643A" w:rsidRDefault="00A34EE2" w:rsidP="009436B9">
      <w:pPr>
        <w:pStyle w:val="Pagrindinistekstas"/>
        <w:rPr>
          <w:sz w:val="20"/>
        </w:rPr>
      </w:pPr>
    </w:p>
    <w:p w14:paraId="1DCC63B6" w14:textId="77777777" w:rsidR="00A34EE2" w:rsidRPr="00D8643A" w:rsidRDefault="00A34EE2" w:rsidP="009436B9">
      <w:pPr>
        <w:pStyle w:val="Pagrindinistekstas"/>
        <w:rPr>
          <w:sz w:val="20"/>
        </w:rPr>
      </w:pPr>
    </w:p>
    <w:p w14:paraId="451A02E0" w14:textId="77777777" w:rsidR="00A34EE2" w:rsidRPr="00D8643A" w:rsidRDefault="00A34EE2" w:rsidP="009436B9">
      <w:pPr>
        <w:pStyle w:val="Pagrindinistekstas"/>
        <w:rPr>
          <w:sz w:val="20"/>
        </w:rPr>
      </w:pPr>
    </w:p>
    <w:p w14:paraId="11ED2957" w14:textId="77777777" w:rsidR="00A34EE2" w:rsidRPr="00D8643A" w:rsidRDefault="00A34EE2" w:rsidP="009436B9">
      <w:pPr>
        <w:pStyle w:val="Pagrindinistekstas"/>
        <w:rPr>
          <w:sz w:val="20"/>
        </w:rPr>
      </w:pPr>
    </w:p>
    <w:p w14:paraId="5257998A" w14:textId="77777777" w:rsidR="00A34EE2" w:rsidRPr="00D8643A" w:rsidRDefault="00A34EE2" w:rsidP="009436B9">
      <w:pPr>
        <w:pStyle w:val="Pagrindinistekstas"/>
        <w:rPr>
          <w:sz w:val="20"/>
        </w:rPr>
      </w:pPr>
    </w:p>
    <w:p w14:paraId="05AA200C" w14:textId="77777777" w:rsidR="00A34EE2" w:rsidRPr="00D8643A" w:rsidRDefault="00A34EE2" w:rsidP="009436B9">
      <w:pPr>
        <w:pStyle w:val="Pagrindinistekstas"/>
        <w:rPr>
          <w:sz w:val="20"/>
        </w:rPr>
      </w:pPr>
    </w:p>
    <w:p w14:paraId="6A9C28D3" w14:textId="77777777" w:rsidR="00A34EE2" w:rsidRPr="00D8643A" w:rsidRDefault="00A34EE2" w:rsidP="009436B9">
      <w:pPr>
        <w:pStyle w:val="Pagrindinistekstas"/>
        <w:rPr>
          <w:sz w:val="20"/>
        </w:rPr>
      </w:pPr>
    </w:p>
    <w:p w14:paraId="03D716E6" w14:textId="77777777" w:rsidR="00A34EE2" w:rsidRPr="00D8643A" w:rsidRDefault="00A34EE2" w:rsidP="009436B9">
      <w:pPr>
        <w:pStyle w:val="Pagrindinistekstas"/>
        <w:rPr>
          <w:sz w:val="20"/>
        </w:rPr>
      </w:pPr>
    </w:p>
    <w:p w14:paraId="6D962CC6" w14:textId="77777777" w:rsidR="00A34EE2" w:rsidRPr="00D8643A" w:rsidRDefault="00A34EE2" w:rsidP="009436B9">
      <w:pPr>
        <w:pStyle w:val="Pagrindinistekstas"/>
        <w:rPr>
          <w:sz w:val="20"/>
        </w:rPr>
      </w:pPr>
    </w:p>
    <w:p w14:paraId="3540A31D" w14:textId="77777777" w:rsidR="00A34EE2" w:rsidRPr="00D8643A" w:rsidRDefault="00A34EE2" w:rsidP="009436B9">
      <w:pPr>
        <w:pStyle w:val="Pagrindinistekstas"/>
        <w:rPr>
          <w:sz w:val="20"/>
        </w:rPr>
      </w:pPr>
    </w:p>
    <w:p w14:paraId="0BBE5AB1" w14:textId="77777777" w:rsidR="00A34EE2" w:rsidRPr="00D8643A" w:rsidRDefault="00A34EE2" w:rsidP="009436B9">
      <w:pPr>
        <w:pStyle w:val="Pagrindinistekstas"/>
        <w:rPr>
          <w:sz w:val="20"/>
        </w:rPr>
      </w:pPr>
    </w:p>
    <w:p w14:paraId="20A9F2E6" w14:textId="77777777" w:rsidR="00A34EE2" w:rsidRPr="00D8643A" w:rsidRDefault="00A34EE2" w:rsidP="009436B9">
      <w:pPr>
        <w:pStyle w:val="Pagrindinistekstas"/>
        <w:rPr>
          <w:sz w:val="20"/>
        </w:rPr>
      </w:pPr>
    </w:p>
    <w:p w14:paraId="32D816AE" w14:textId="77777777" w:rsidR="00A34EE2" w:rsidRPr="00D8643A" w:rsidRDefault="00A34EE2" w:rsidP="009436B9">
      <w:pPr>
        <w:pStyle w:val="Pagrindinistekstas"/>
        <w:rPr>
          <w:sz w:val="20"/>
        </w:rPr>
      </w:pPr>
    </w:p>
    <w:p w14:paraId="26EAE2BC" w14:textId="77777777" w:rsidR="00A34EE2" w:rsidRPr="00D8643A" w:rsidRDefault="00A34EE2" w:rsidP="009436B9">
      <w:pPr>
        <w:pStyle w:val="Pagrindinistekstas"/>
        <w:rPr>
          <w:sz w:val="20"/>
        </w:rPr>
      </w:pPr>
    </w:p>
    <w:p w14:paraId="1C0911C1" w14:textId="77777777" w:rsidR="00A34EE2" w:rsidRPr="00D8643A" w:rsidRDefault="00A34EE2" w:rsidP="009436B9">
      <w:pPr>
        <w:pStyle w:val="Pagrindinistekstas"/>
        <w:rPr>
          <w:sz w:val="20"/>
        </w:rPr>
      </w:pPr>
    </w:p>
    <w:p w14:paraId="22FAC938" w14:textId="77777777" w:rsidR="00A34EE2" w:rsidRPr="00D8643A" w:rsidRDefault="00A34EE2" w:rsidP="009436B9">
      <w:pPr>
        <w:pStyle w:val="Pagrindinistekstas"/>
        <w:rPr>
          <w:sz w:val="20"/>
        </w:rPr>
      </w:pPr>
    </w:p>
    <w:p w14:paraId="0A06345A" w14:textId="77777777" w:rsidR="00A34EE2" w:rsidRPr="00D8643A" w:rsidRDefault="00A34EE2" w:rsidP="009436B9">
      <w:pPr>
        <w:pStyle w:val="Pagrindinistekstas"/>
        <w:rPr>
          <w:sz w:val="20"/>
        </w:rPr>
      </w:pPr>
    </w:p>
    <w:p w14:paraId="2B130D5B" w14:textId="77777777" w:rsidR="00A34EE2" w:rsidRPr="00D8643A" w:rsidRDefault="00A34EE2" w:rsidP="009436B9">
      <w:pPr>
        <w:pStyle w:val="Pagrindinistekstas"/>
        <w:rPr>
          <w:sz w:val="20"/>
        </w:rPr>
      </w:pPr>
    </w:p>
    <w:p w14:paraId="14F4196E" w14:textId="77777777" w:rsidR="00A34EE2" w:rsidRPr="00D8643A" w:rsidRDefault="00A34EE2" w:rsidP="009436B9">
      <w:pPr>
        <w:pStyle w:val="Pagrindinistekstas"/>
        <w:rPr>
          <w:sz w:val="20"/>
        </w:rPr>
      </w:pPr>
    </w:p>
    <w:p w14:paraId="73803B5E" w14:textId="77777777" w:rsidR="00A34EE2" w:rsidRPr="00D8643A" w:rsidRDefault="00A34EE2" w:rsidP="009436B9">
      <w:pPr>
        <w:pStyle w:val="Pagrindinistekstas"/>
        <w:rPr>
          <w:sz w:val="20"/>
        </w:rPr>
      </w:pPr>
    </w:p>
    <w:p w14:paraId="19727E03" w14:textId="77777777" w:rsidR="00A34EE2" w:rsidRPr="00D8643A" w:rsidRDefault="00A34EE2" w:rsidP="009436B9">
      <w:pPr>
        <w:pStyle w:val="Pagrindinistekstas"/>
        <w:rPr>
          <w:sz w:val="28"/>
        </w:rPr>
      </w:pPr>
    </w:p>
    <w:p w14:paraId="5858EC1D" w14:textId="77777777" w:rsidR="00A34EE2" w:rsidRPr="00D8643A" w:rsidRDefault="00042F01" w:rsidP="009436B9">
      <w:pPr>
        <w:jc w:val="center"/>
        <w:rPr>
          <w:b/>
        </w:rPr>
      </w:pPr>
      <w:r w:rsidRPr="00D8643A">
        <w:rPr>
          <w:b/>
        </w:rPr>
        <w:t>III</w:t>
      </w:r>
      <w:r w:rsidRPr="00D8643A">
        <w:rPr>
          <w:b/>
          <w:spacing w:val="-2"/>
        </w:rPr>
        <w:t xml:space="preserve"> PRIEDAS</w:t>
      </w:r>
    </w:p>
    <w:p w14:paraId="6667091F" w14:textId="77777777" w:rsidR="00A34EE2" w:rsidRPr="00D8643A" w:rsidRDefault="00A34EE2" w:rsidP="009436B9">
      <w:pPr>
        <w:pStyle w:val="Pagrindinistekstas"/>
        <w:rPr>
          <w:b/>
          <w:sz w:val="21"/>
        </w:rPr>
      </w:pPr>
    </w:p>
    <w:p w14:paraId="19D5DC61" w14:textId="77777777" w:rsidR="00A34EE2" w:rsidRPr="00D8643A" w:rsidRDefault="00042F01" w:rsidP="009436B9">
      <w:pPr>
        <w:jc w:val="center"/>
        <w:rPr>
          <w:b/>
        </w:rPr>
      </w:pPr>
      <w:r w:rsidRPr="00D8643A">
        <w:rPr>
          <w:b/>
        </w:rPr>
        <w:t>ŽENKLINIMAS</w:t>
      </w:r>
      <w:r w:rsidRPr="00D8643A">
        <w:rPr>
          <w:b/>
          <w:spacing w:val="-7"/>
        </w:rPr>
        <w:t xml:space="preserve"> </w:t>
      </w:r>
      <w:r w:rsidRPr="00D8643A">
        <w:rPr>
          <w:b/>
        </w:rPr>
        <w:t>IR</w:t>
      </w:r>
      <w:r w:rsidRPr="00D8643A">
        <w:rPr>
          <w:b/>
          <w:spacing w:val="-7"/>
        </w:rPr>
        <w:t xml:space="preserve"> </w:t>
      </w:r>
      <w:r w:rsidRPr="00D8643A">
        <w:rPr>
          <w:b/>
        </w:rPr>
        <w:t>PAKUOTĖS</w:t>
      </w:r>
      <w:r w:rsidRPr="00D8643A">
        <w:rPr>
          <w:b/>
          <w:spacing w:val="-7"/>
        </w:rPr>
        <w:t xml:space="preserve"> </w:t>
      </w:r>
      <w:r w:rsidRPr="00D8643A">
        <w:rPr>
          <w:b/>
          <w:spacing w:val="-2"/>
        </w:rPr>
        <w:t>LAPELIS</w:t>
      </w:r>
    </w:p>
    <w:p w14:paraId="3C744137" w14:textId="77777777" w:rsidR="00A34EE2" w:rsidRPr="00D8643A" w:rsidRDefault="00A34EE2" w:rsidP="009436B9">
      <w:pPr>
        <w:jc w:val="center"/>
        <w:sectPr w:rsidR="00A34EE2" w:rsidRPr="00D8643A" w:rsidSect="00AC14C6">
          <w:type w:val="nextColumn"/>
          <w:pgSz w:w="11910" w:h="16850"/>
          <w:pgMar w:top="1134" w:right="1418" w:bottom="1134" w:left="1418" w:header="737" w:footer="737" w:gutter="0"/>
          <w:cols w:space="720"/>
          <w:docGrid w:linePitch="299"/>
        </w:sectPr>
      </w:pPr>
    </w:p>
    <w:p w14:paraId="52F6BBDD" w14:textId="77777777" w:rsidR="00A34EE2" w:rsidRPr="00D8643A" w:rsidRDefault="00A34EE2" w:rsidP="009436B9">
      <w:pPr>
        <w:pStyle w:val="Pagrindinistekstas"/>
        <w:rPr>
          <w:b/>
          <w:sz w:val="20"/>
        </w:rPr>
      </w:pPr>
    </w:p>
    <w:p w14:paraId="5E91E1CD" w14:textId="77777777" w:rsidR="00A34EE2" w:rsidRPr="00D8643A" w:rsidRDefault="00A34EE2" w:rsidP="009436B9">
      <w:pPr>
        <w:pStyle w:val="Pagrindinistekstas"/>
        <w:rPr>
          <w:b/>
          <w:sz w:val="20"/>
        </w:rPr>
      </w:pPr>
    </w:p>
    <w:p w14:paraId="1D90717B" w14:textId="77777777" w:rsidR="00A34EE2" w:rsidRPr="00D8643A" w:rsidRDefault="00A34EE2" w:rsidP="009436B9">
      <w:pPr>
        <w:pStyle w:val="Pagrindinistekstas"/>
        <w:rPr>
          <w:b/>
          <w:sz w:val="20"/>
        </w:rPr>
      </w:pPr>
    </w:p>
    <w:p w14:paraId="495E46C3" w14:textId="77777777" w:rsidR="00A34EE2" w:rsidRPr="00D8643A" w:rsidRDefault="00A34EE2" w:rsidP="009436B9">
      <w:pPr>
        <w:pStyle w:val="Pagrindinistekstas"/>
        <w:rPr>
          <w:b/>
          <w:sz w:val="20"/>
        </w:rPr>
      </w:pPr>
    </w:p>
    <w:p w14:paraId="40CD80D4" w14:textId="77777777" w:rsidR="00A34EE2" w:rsidRPr="00D8643A" w:rsidRDefault="00A34EE2" w:rsidP="009436B9">
      <w:pPr>
        <w:pStyle w:val="Pagrindinistekstas"/>
        <w:rPr>
          <w:b/>
          <w:sz w:val="20"/>
        </w:rPr>
      </w:pPr>
    </w:p>
    <w:p w14:paraId="26D424A0" w14:textId="77777777" w:rsidR="00A34EE2" w:rsidRPr="00D8643A" w:rsidRDefault="00A34EE2" w:rsidP="009436B9">
      <w:pPr>
        <w:pStyle w:val="Pagrindinistekstas"/>
        <w:rPr>
          <w:b/>
          <w:sz w:val="20"/>
        </w:rPr>
      </w:pPr>
    </w:p>
    <w:p w14:paraId="338DDF46" w14:textId="77777777" w:rsidR="00A34EE2" w:rsidRPr="00D8643A" w:rsidRDefault="00A34EE2" w:rsidP="009436B9">
      <w:pPr>
        <w:pStyle w:val="Pagrindinistekstas"/>
        <w:rPr>
          <w:b/>
          <w:sz w:val="20"/>
        </w:rPr>
      </w:pPr>
    </w:p>
    <w:p w14:paraId="64BB4F67" w14:textId="77777777" w:rsidR="00A34EE2" w:rsidRPr="00D8643A" w:rsidRDefault="00A34EE2" w:rsidP="009436B9">
      <w:pPr>
        <w:pStyle w:val="Pagrindinistekstas"/>
        <w:rPr>
          <w:b/>
          <w:sz w:val="20"/>
        </w:rPr>
      </w:pPr>
    </w:p>
    <w:p w14:paraId="00E20D7F" w14:textId="77777777" w:rsidR="00A34EE2" w:rsidRPr="00D8643A" w:rsidRDefault="00A34EE2" w:rsidP="009436B9">
      <w:pPr>
        <w:pStyle w:val="Pagrindinistekstas"/>
        <w:rPr>
          <w:b/>
          <w:sz w:val="20"/>
        </w:rPr>
      </w:pPr>
    </w:p>
    <w:p w14:paraId="7B2C63E6" w14:textId="77777777" w:rsidR="00A34EE2" w:rsidRPr="00D8643A" w:rsidRDefault="00A34EE2" w:rsidP="009436B9">
      <w:pPr>
        <w:pStyle w:val="Pagrindinistekstas"/>
        <w:rPr>
          <w:b/>
          <w:sz w:val="20"/>
        </w:rPr>
      </w:pPr>
    </w:p>
    <w:p w14:paraId="7101798C" w14:textId="77777777" w:rsidR="00A34EE2" w:rsidRPr="00D8643A" w:rsidRDefault="00A34EE2" w:rsidP="009436B9">
      <w:pPr>
        <w:pStyle w:val="Pagrindinistekstas"/>
        <w:rPr>
          <w:b/>
          <w:sz w:val="20"/>
        </w:rPr>
      </w:pPr>
    </w:p>
    <w:p w14:paraId="60A0D323" w14:textId="77777777" w:rsidR="00A34EE2" w:rsidRPr="00D8643A" w:rsidRDefault="00A34EE2" w:rsidP="009436B9">
      <w:pPr>
        <w:pStyle w:val="Pagrindinistekstas"/>
        <w:rPr>
          <w:b/>
          <w:sz w:val="20"/>
        </w:rPr>
      </w:pPr>
    </w:p>
    <w:p w14:paraId="14D0D97B" w14:textId="77777777" w:rsidR="00A34EE2" w:rsidRPr="00D8643A" w:rsidRDefault="00A34EE2" w:rsidP="009436B9">
      <w:pPr>
        <w:pStyle w:val="Pagrindinistekstas"/>
        <w:rPr>
          <w:b/>
          <w:sz w:val="20"/>
        </w:rPr>
      </w:pPr>
    </w:p>
    <w:p w14:paraId="2B340F83" w14:textId="77777777" w:rsidR="00A34EE2" w:rsidRPr="00D8643A" w:rsidRDefault="00A34EE2" w:rsidP="009436B9">
      <w:pPr>
        <w:pStyle w:val="Pagrindinistekstas"/>
        <w:rPr>
          <w:b/>
          <w:sz w:val="20"/>
        </w:rPr>
      </w:pPr>
    </w:p>
    <w:p w14:paraId="0743E78A" w14:textId="77777777" w:rsidR="00A34EE2" w:rsidRPr="00D8643A" w:rsidRDefault="00A34EE2" w:rsidP="009436B9">
      <w:pPr>
        <w:pStyle w:val="Pagrindinistekstas"/>
        <w:rPr>
          <w:b/>
          <w:sz w:val="20"/>
        </w:rPr>
      </w:pPr>
    </w:p>
    <w:p w14:paraId="53164F88" w14:textId="77777777" w:rsidR="00A34EE2" w:rsidRPr="00D8643A" w:rsidRDefault="00A34EE2" w:rsidP="009436B9">
      <w:pPr>
        <w:pStyle w:val="Pagrindinistekstas"/>
        <w:rPr>
          <w:b/>
          <w:sz w:val="20"/>
        </w:rPr>
      </w:pPr>
    </w:p>
    <w:p w14:paraId="19F5E94D" w14:textId="77777777" w:rsidR="00A34EE2" w:rsidRPr="00D8643A" w:rsidRDefault="00A34EE2" w:rsidP="009436B9">
      <w:pPr>
        <w:pStyle w:val="Pagrindinistekstas"/>
        <w:rPr>
          <w:b/>
          <w:sz w:val="20"/>
        </w:rPr>
      </w:pPr>
    </w:p>
    <w:p w14:paraId="0A040119" w14:textId="77777777" w:rsidR="00A34EE2" w:rsidRPr="00D8643A" w:rsidRDefault="00A34EE2" w:rsidP="009436B9">
      <w:pPr>
        <w:pStyle w:val="Pagrindinistekstas"/>
        <w:rPr>
          <w:b/>
          <w:sz w:val="20"/>
        </w:rPr>
      </w:pPr>
    </w:p>
    <w:p w14:paraId="56AAD28E" w14:textId="77777777" w:rsidR="00A34EE2" w:rsidRPr="00D8643A" w:rsidRDefault="00A34EE2" w:rsidP="009436B9">
      <w:pPr>
        <w:pStyle w:val="Pagrindinistekstas"/>
        <w:rPr>
          <w:b/>
          <w:sz w:val="20"/>
        </w:rPr>
      </w:pPr>
    </w:p>
    <w:p w14:paraId="725C6D72" w14:textId="77777777" w:rsidR="00A34EE2" w:rsidRPr="00D8643A" w:rsidRDefault="00A34EE2" w:rsidP="009436B9">
      <w:pPr>
        <w:pStyle w:val="Pagrindinistekstas"/>
        <w:rPr>
          <w:b/>
          <w:sz w:val="20"/>
        </w:rPr>
      </w:pPr>
    </w:p>
    <w:p w14:paraId="45789C6B" w14:textId="017C3C52" w:rsidR="001F3BD9" w:rsidRPr="00D8643A" w:rsidRDefault="001F3BD9" w:rsidP="009436B9">
      <w:pPr>
        <w:pStyle w:val="Pagrindinistekstas"/>
        <w:rPr>
          <w:b/>
          <w:sz w:val="28"/>
        </w:rPr>
      </w:pPr>
    </w:p>
    <w:p w14:paraId="44748994" w14:textId="77777777" w:rsidR="00A34EE2" w:rsidRPr="00D8643A" w:rsidRDefault="00042F01" w:rsidP="007E5D12">
      <w:pPr>
        <w:pStyle w:val="Sraopastraipa"/>
        <w:numPr>
          <w:ilvl w:val="1"/>
          <w:numId w:val="6"/>
        </w:numPr>
        <w:tabs>
          <w:tab w:val="left" w:pos="4112"/>
        </w:tabs>
        <w:ind w:left="0"/>
        <w:jc w:val="center"/>
        <w:rPr>
          <w:b/>
        </w:rPr>
      </w:pPr>
      <w:bookmarkStart w:id="2" w:name="A._ŽENKLINIMAS"/>
      <w:bookmarkEnd w:id="2"/>
      <w:r w:rsidRPr="00D8643A">
        <w:rPr>
          <w:b/>
          <w:spacing w:val="-2"/>
        </w:rPr>
        <w:t>ŽENKLINIMAS</w:t>
      </w:r>
    </w:p>
    <w:p w14:paraId="45CED213" w14:textId="77777777" w:rsidR="007E5D12" w:rsidRPr="00D8643A" w:rsidRDefault="007E5D12">
      <w:r w:rsidRPr="00D8643A">
        <w:br w:type="page"/>
      </w:r>
    </w:p>
    <w:p w14:paraId="2A5DFE8B"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rPr>
          <w:b/>
          <w:snapToGrid w:val="0"/>
          <w:szCs w:val="24"/>
        </w:rPr>
      </w:pPr>
      <w:r w:rsidRPr="00D8643A">
        <w:rPr>
          <w:b/>
          <w:noProof/>
          <w:snapToGrid w:val="0"/>
          <w:szCs w:val="24"/>
        </w:rPr>
        <w:lastRenderedPageBreak/>
        <w:t>INFORMACIJA ANT IŠORINĖS PAKUOTĖS</w:t>
      </w:r>
    </w:p>
    <w:p w14:paraId="413FCBFF" w14:textId="77777777" w:rsidR="00452FAC" w:rsidRPr="00452FAC" w:rsidRDefault="00452FAC" w:rsidP="007E5D12">
      <w:pPr>
        <w:pBdr>
          <w:top w:val="single" w:sz="4" w:space="1" w:color="auto"/>
          <w:left w:val="single" w:sz="4" w:space="4" w:color="auto"/>
          <w:bottom w:val="single" w:sz="4" w:space="1" w:color="auto"/>
          <w:right w:val="single" w:sz="4" w:space="4" w:color="auto"/>
        </w:pBdr>
        <w:tabs>
          <w:tab w:val="left" w:pos="567"/>
        </w:tabs>
        <w:ind w:left="567" w:hanging="567"/>
        <w:rPr>
          <w:rFonts w:eastAsia="SimSun"/>
          <w:b/>
          <w:snapToGrid w:val="0"/>
          <w:szCs w:val="24"/>
          <w:lang w:eastAsia="zh-CN"/>
        </w:rPr>
      </w:pPr>
    </w:p>
    <w:p w14:paraId="1B94316F" w14:textId="745CEBAD" w:rsidR="007E5D12" w:rsidRDefault="007E5D12" w:rsidP="007E5D12">
      <w:pPr>
        <w:pBdr>
          <w:top w:val="single" w:sz="4" w:space="1" w:color="auto"/>
          <w:left w:val="single" w:sz="4" w:space="4" w:color="auto"/>
          <w:bottom w:val="single" w:sz="4" w:space="1" w:color="auto"/>
          <w:right w:val="single" w:sz="4" w:space="4" w:color="auto"/>
        </w:pBdr>
        <w:tabs>
          <w:tab w:val="left" w:pos="567"/>
        </w:tabs>
        <w:rPr>
          <w:b/>
          <w:noProof/>
          <w:snapToGrid w:val="0"/>
          <w:szCs w:val="24"/>
        </w:rPr>
      </w:pPr>
      <w:r w:rsidRPr="00D8643A">
        <w:rPr>
          <w:b/>
          <w:noProof/>
          <w:snapToGrid w:val="0"/>
          <w:szCs w:val="24"/>
        </w:rPr>
        <w:t>KARTONINĖ DĖŽUTĖ</w:t>
      </w:r>
    </w:p>
    <w:p w14:paraId="2BCA3BB8" w14:textId="77777777" w:rsidR="002B4D64" w:rsidRPr="00D8643A" w:rsidRDefault="002B4D64" w:rsidP="007E5D12">
      <w:pPr>
        <w:pBdr>
          <w:top w:val="single" w:sz="4" w:space="1" w:color="auto"/>
          <w:left w:val="single" w:sz="4" w:space="4" w:color="auto"/>
          <w:bottom w:val="single" w:sz="4" w:space="1" w:color="auto"/>
          <w:right w:val="single" w:sz="4" w:space="4" w:color="auto"/>
        </w:pBdr>
        <w:tabs>
          <w:tab w:val="left" w:pos="567"/>
        </w:tabs>
        <w:rPr>
          <w:b/>
          <w:snapToGrid w:val="0"/>
          <w:szCs w:val="24"/>
        </w:rPr>
      </w:pPr>
    </w:p>
    <w:p w14:paraId="1F392041" w14:textId="77777777" w:rsidR="007E5D12" w:rsidRPr="00D8643A" w:rsidRDefault="007E5D12" w:rsidP="007E5D12">
      <w:pPr>
        <w:tabs>
          <w:tab w:val="left" w:pos="567"/>
        </w:tabs>
        <w:spacing w:line="260" w:lineRule="exact"/>
        <w:rPr>
          <w:snapToGrid w:val="0"/>
          <w:szCs w:val="24"/>
        </w:rPr>
      </w:pPr>
    </w:p>
    <w:p w14:paraId="6D97288A" w14:textId="77777777" w:rsidR="007E5D12" w:rsidRPr="00D8643A" w:rsidRDefault="007E5D12" w:rsidP="007E5D12">
      <w:pPr>
        <w:tabs>
          <w:tab w:val="left" w:pos="567"/>
        </w:tabs>
        <w:spacing w:line="260" w:lineRule="exact"/>
        <w:rPr>
          <w:snapToGrid w:val="0"/>
          <w:szCs w:val="24"/>
        </w:rPr>
      </w:pPr>
    </w:p>
    <w:p w14:paraId="5AFB288C"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t>1.</w:t>
      </w:r>
      <w:r w:rsidRPr="00D8643A">
        <w:rPr>
          <w:b/>
          <w:snapToGrid w:val="0"/>
          <w:szCs w:val="24"/>
        </w:rPr>
        <w:tab/>
      </w:r>
      <w:r w:rsidRPr="00D8643A">
        <w:rPr>
          <w:b/>
          <w:caps/>
          <w:noProof/>
          <w:snapToGrid w:val="0"/>
          <w:szCs w:val="24"/>
        </w:rPr>
        <w:t>VAISTINIO</w:t>
      </w:r>
      <w:r w:rsidRPr="00D8643A">
        <w:rPr>
          <w:b/>
          <w:noProof/>
          <w:snapToGrid w:val="0"/>
          <w:szCs w:val="24"/>
        </w:rPr>
        <w:t xml:space="preserve"> PREPARATO PAVADINIMAS</w:t>
      </w:r>
    </w:p>
    <w:p w14:paraId="704F6AC8" w14:textId="77777777" w:rsidR="007E5D12" w:rsidRPr="00D8643A" w:rsidRDefault="007E5D12" w:rsidP="007E5D12">
      <w:pPr>
        <w:tabs>
          <w:tab w:val="left" w:pos="567"/>
        </w:tabs>
        <w:spacing w:line="260" w:lineRule="exact"/>
        <w:rPr>
          <w:snapToGrid w:val="0"/>
          <w:szCs w:val="24"/>
        </w:rPr>
      </w:pPr>
    </w:p>
    <w:p w14:paraId="31C07863" w14:textId="77777777" w:rsidR="007E5D12" w:rsidRPr="00D8643A" w:rsidRDefault="00AE2527" w:rsidP="007E5D12">
      <w:pPr>
        <w:tabs>
          <w:tab w:val="left" w:pos="567"/>
        </w:tabs>
        <w:spacing w:line="260" w:lineRule="exact"/>
      </w:pPr>
      <w:r>
        <w:t>Plerixafor Auxilia</w:t>
      </w:r>
      <w:r w:rsidR="007E5D12" w:rsidRPr="00D8643A">
        <w:t xml:space="preserve"> 20</w:t>
      </w:r>
      <w:r w:rsidR="007E5D12" w:rsidRPr="00D8643A">
        <w:rPr>
          <w:spacing w:val="-9"/>
        </w:rPr>
        <w:t> </w:t>
      </w:r>
      <w:r w:rsidR="007E5D12" w:rsidRPr="00D8643A">
        <w:t>mg/ml</w:t>
      </w:r>
      <w:r w:rsidR="007E5D12" w:rsidRPr="00D8643A">
        <w:rPr>
          <w:spacing w:val="-8"/>
        </w:rPr>
        <w:t xml:space="preserve"> </w:t>
      </w:r>
      <w:r w:rsidR="007E5D12" w:rsidRPr="00D8643A">
        <w:t>injekcinis</w:t>
      </w:r>
      <w:r w:rsidR="007E5D12" w:rsidRPr="00D8643A">
        <w:rPr>
          <w:spacing w:val="-6"/>
        </w:rPr>
        <w:t xml:space="preserve"> </w:t>
      </w:r>
      <w:r w:rsidR="007E5D12" w:rsidRPr="00D8643A">
        <w:t xml:space="preserve">tirpalas </w:t>
      </w:r>
    </w:p>
    <w:p w14:paraId="3FD74003" w14:textId="77777777" w:rsidR="007E5D12" w:rsidRPr="00D8643A" w:rsidRDefault="007E5D12" w:rsidP="007E5D12">
      <w:pPr>
        <w:tabs>
          <w:tab w:val="left" w:pos="567"/>
        </w:tabs>
        <w:spacing w:line="260" w:lineRule="exact"/>
        <w:rPr>
          <w:snapToGrid w:val="0"/>
          <w:szCs w:val="24"/>
        </w:rPr>
      </w:pPr>
      <w:r w:rsidRPr="00D8643A">
        <w:rPr>
          <w:spacing w:val="-2"/>
          <w:highlight w:val="lightGray"/>
        </w:rPr>
        <w:t>plerixaforum</w:t>
      </w:r>
      <w:r w:rsidRPr="00D8643A">
        <w:rPr>
          <w:snapToGrid w:val="0"/>
          <w:szCs w:val="24"/>
        </w:rPr>
        <w:t xml:space="preserve"> </w:t>
      </w:r>
    </w:p>
    <w:p w14:paraId="3FBF88F5" w14:textId="77777777" w:rsidR="007E5D12" w:rsidRPr="00D8643A" w:rsidRDefault="007E5D12" w:rsidP="007E5D12">
      <w:pPr>
        <w:tabs>
          <w:tab w:val="left" w:pos="567"/>
        </w:tabs>
        <w:spacing w:line="260" w:lineRule="exact"/>
        <w:rPr>
          <w:snapToGrid w:val="0"/>
          <w:szCs w:val="24"/>
        </w:rPr>
      </w:pPr>
    </w:p>
    <w:p w14:paraId="31F5FEFD" w14:textId="77777777" w:rsidR="007E5D12" w:rsidRPr="00D8643A" w:rsidRDefault="007E5D12" w:rsidP="007E5D12">
      <w:pPr>
        <w:tabs>
          <w:tab w:val="left" w:pos="567"/>
        </w:tabs>
        <w:spacing w:line="260" w:lineRule="exact"/>
        <w:rPr>
          <w:snapToGrid w:val="0"/>
          <w:szCs w:val="24"/>
        </w:rPr>
      </w:pPr>
    </w:p>
    <w:p w14:paraId="4543FD89"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D8643A">
        <w:rPr>
          <w:b/>
          <w:snapToGrid w:val="0"/>
          <w:szCs w:val="24"/>
        </w:rPr>
        <w:t>2.</w:t>
      </w:r>
      <w:r w:rsidRPr="00D8643A">
        <w:rPr>
          <w:b/>
          <w:snapToGrid w:val="0"/>
          <w:szCs w:val="24"/>
        </w:rPr>
        <w:tab/>
      </w:r>
      <w:r w:rsidRPr="00D8643A">
        <w:rPr>
          <w:b/>
          <w:noProof/>
          <w:snapToGrid w:val="0"/>
          <w:szCs w:val="24"/>
        </w:rPr>
        <w:t>VEIKLIOJI (-IOS) MEDŽIAGA (-OS) IR JOS (-Ų) KIEKIS (-IAI)</w:t>
      </w:r>
    </w:p>
    <w:p w14:paraId="5C625180" w14:textId="77777777" w:rsidR="007E5D12" w:rsidRPr="00D8643A" w:rsidRDefault="007E5D12" w:rsidP="007E5D12">
      <w:pPr>
        <w:tabs>
          <w:tab w:val="left" w:pos="567"/>
        </w:tabs>
        <w:spacing w:line="260" w:lineRule="exact"/>
        <w:rPr>
          <w:snapToGrid w:val="0"/>
          <w:szCs w:val="24"/>
        </w:rPr>
      </w:pPr>
    </w:p>
    <w:p w14:paraId="42DD8872" w14:textId="77777777" w:rsidR="007E5D12" w:rsidRPr="00D8643A" w:rsidRDefault="007E5D12" w:rsidP="007E5D12">
      <w:pPr>
        <w:pStyle w:val="Pagrindinistekstas"/>
      </w:pPr>
      <w:r w:rsidRPr="00D8643A">
        <w:t>Kiekviename</w:t>
      </w:r>
      <w:r w:rsidRPr="00D8643A">
        <w:rPr>
          <w:spacing w:val="-4"/>
        </w:rPr>
        <w:t xml:space="preserve"> </w:t>
      </w:r>
      <w:r w:rsidRPr="00D8643A">
        <w:t>ml</w:t>
      </w:r>
      <w:r w:rsidRPr="00D8643A">
        <w:rPr>
          <w:spacing w:val="-1"/>
        </w:rPr>
        <w:t xml:space="preserve"> </w:t>
      </w:r>
      <w:r w:rsidRPr="00D8643A">
        <w:t>yra</w:t>
      </w:r>
      <w:r w:rsidRPr="00D8643A">
        <w:rPr>
          <w:spacing w:val="-2"/>
        </w:rPr>
        <w:t xml:space="preserve"> </w:t>
      </w:r>
      <w:r w:rsidRPr="00D8643A">
        <w:t>20</w:t>
      </w:r>
      <w:r w:rsidRPr="00D8643A">
        <w:rPr>
          <w:spacing w:val="-5"/>
        </w:rPr>
        <w:t> </w:t>
      </w:r>
      <w:r w:rsidRPr="00D8643A">
        <w:t>mg</w:t>
      </w:r>
      <w:r w:rsidRPr="00D8643A">
        <w:rPr>
          <w:spacing w:val="-4"/>
        </w:rPr>
        <w:t xml:space="preserve"> </w:t>
      </w:r>
      <w:r w:rsidRPr="00D8643A">
        <w:rPr>
          <w:spacing w:val="-2"/>
        </w:rPr>
        <w:t>pleriksaforo.</w:t>
      </w:r>
    </w:p>
    <w:p w14:paraId="47C85B4D" w14:textId="08AE3B6E" w:rsidR="007E5D12" w:rsidRPr="00D8643A" w:rsidRDefault="007E5D12" w:rsidP="007E5D12">
      <w:pPr>
        <w:pStyle w:val="Pagrindinistekstas"/>
      </w:pPr>
      <w:r w:rsidRPr="00D8643A">
        <w:t>Kiekviename</w:t>
      </w:r>
      <w:r w:rsidRPr="00D8643A">
        <w:rPr>
          <w:spacing w:val="-5"/>
        </w:rPr>
        <w:t xml:space="preserve"> </w:t>
      </w:r>
      <w:r w:rsidR="00416647">
        <w:rPr>
          <w:spacing w:val="-5"/>
        </w:rPr>
        <w:t xml:space="preserve">1,2 ml </w:t>
      </w:r>
      <w:r w:rsidRPr="00D8643A">
        <w:t>flakone</w:t>
      </w:r>
      <w:r w:rsidRPr="00D8643A">
        <w:rPr>
          <w:spacing w:val="-4"/>
        </w:rPr>
        <w:t xml:space="preserve"> </w:t>
      </w:r>
      <w:r w:rsidRPr="00D8643A">
        <w:t>yra</w:t>
      </w:r>
      <w:r w:rsidRPr="00D8643A">
        <w:rPr>
          <w:spacing w:val="-2"/>
        </w:rPr>
        <w:t xml:space="preserve"> </w:t>
      </w:r>
      <w:r w:rsidRPr="00D8643A">
        <w:t>24</w:t>
      </w:r>
      <w:r w:rsidRPr="00D8643A">
        <w:rPr>
          <w:spacing w:val="-3"/>
        </w:rPr>
        <w:t> </w:t>
      </w:r>
      <w:r w:rsidRPr="00D8643A">
        <w:t>mg</w:t>
      </w:r>
      <w:r w:rsidRPr="00D8643A">
        <w:rPr>
          <w:spacing w:val="-2"/>
        </w:rPr>
        <w:t xml:space="preserve"> </w:t>
      </w:r>
      <w:r w:rsidRPr="00D8643A">
        <w:t>pleriksaforo</w:t>
      </w:r>
    </w:p>
    <w:p w14:paraId="6C63634D" w14:textId="77777777" w:rsidR="007E5D12" w:rsidRPr="00D8643A" w:rsidRDefault="007E5D12" w:rsidP="007E5D12">
      <w:pPr>
        <w:tabs>
          <w:tab w:val="left" w:pos="567"/>
        </w:tabs>
        <w:spacing w:line="260" w:lineRule="exact"/>
        <w:rPr>
          <w:snapToGrid w:val="0"/>
          <w:szCs w:val="24"/>
        </w:rPr>
      </w:pPr>
    </w:p>
    <w:p w14:paraId="3BE56201" w14:textId="77777777" w:rsidR="007E5D12" w:rsidRPr="00D8643A" w:rsidRDefault="007E5D12" w:rsidP="007E5D12">
      <w:pPr>
        <w:tabs>
          <w:tab w:val="left" w:pos="567"/>
        </w:tabs>
        <w:spacing w:line="260" w:lineRule="exact"/>
        <w:rPr>
          <w:snapToGrid w:val="0"/>
          <w:szCs w:val="24"/>
        </w:rPr>
      </w:pPr>
    </w:p>
    <w:p w14:paraId="69EDA2E4"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t>3.</w:t>
      </w:r>
      <w:r w:rsidRPr="00D8643A">
        <w:rPr>
          <w:b/>
          <w:snapToGrid w:val="0"/>
          <w:szCs w:val="24"/>
        </w:rPr>
        <w:tab/>
      </w:r>
      <w:r w:rsidRPr="00D8643A">
        <w:rPr>
          <w:b/>
          <w:noProof/>
          <w:snapToGrid w:val="0"/>
          <w:szCs w:val="24"/>
        </w:rPr>
        <w:t>PAGALBINIŲ MEDŽIAGŲ SĄRAŠAS</w:t>
      </w:r>
    </w:p>
    <w:p w14:paraId="5C8EFF8F" w14:textId="77777777" w:rsidR="007E5D12" w:rsidRPr="00D8643A" w:rsidRDefault="007E5D12" w:rsidP="007E5D12">
      <w:pPr>
        <w:pStyle w:val="Pagrindinistekstas"/>
      </w:pPr>
    </w:p>
    <w:p w14:paraId="74EEFF04" w14:textId="11212521" w:rsidR="007E5D12" w:rsidRPr="00D8643A" w:rsidRDefault="007E5D12" w:rsidP="007E5D12">
      <w:pPr>
        <w:pStyle w:val="Pagrindinistekstas"/>
      </w:pPr>
      <w:r w:rsidRPr="00D8643A">
        <w:t>Pagalbinės medžiagos: natrio chloridas, vandenilio chlorido rūgštis</w:t>
      </w:r>
      <w:r w:rsidR="00506420">
        <w:t xml:space="preserve"> (pH reguliuoti), </w:t>
      </w:r>
      <w:r w:rsidRPr="00D8643A">
        <w:t>natrio hidroksidas</w:t>
      </w:r>
      <w:r w:rsidRPr="00D8643A">
        <w:rPr>
          <w:spacing w:val="-4"/>
        </w:rPr>
        <w:t xml:space="preserve"> </w:t>
      </w:r>
      <w:r w:rsidR="00506420">
        <w:rPr>
          <w:spacing w:val="-4"/>
        </w:rPr>
        <w:t>(</w:t>
      </w:r>
      <w:r w:rsidRPr="00D8643A">
        <w:t>pH</w:t>
      </w:r>
      <w:r w:rsidRPr="00D8643A">
        <w:rPr>
          <w:spacing w:val="-3"/>
        </w:rPr>
        <w:t xml:space="preserve"> </w:t>
      </w:r>
      <w:r w:rsidRPr="00D8643A">
        <w:t>reguliuoti</w:t>
      </w:r>
      <w:r w:rsidR="00506420">
        <w:t>),</w:t>
      </w:r>
      <w:r w:rsidRPr="00D8643A">
        <w:rPr>
          <w:spacing w:val="-4"/>
        </w:rPr>
        <w:t xml:space="preserve"> </w:t>
      </w:r>
      <w:r w:rsidRPr="00D8643A">
        <w:t>injekcinis</w:t>
      </w:r>
      <w:r w:rsidRPr="00D8643A">
        <w:rPr>
          <w:spacing w:val="-2"/>
        </w:rPr>
        <w:t xml:space="preserve"> </w:t>
      </w:r>
      <w:r w:rsidRPr="00D8643A">
        <w:t>vanduo.</w:t>
      </w:r>
      <w:r w:rsidRPr="00D8643A">
        <w:rPr>
          <w:spacing w:val="-2"/>
        </w:rPr>
        <w:t xml:space="preserve"> </w:t>
      </w:r>
      <w:r w:rsidRPr="00D8643A">
        <w:rPr>
          <w:highlight w:val="lightGray"/>
        </w:rPr>
        <w:t>Daugiau</w:t>
      </w:r>
      <w:r w:rsidRPr="00D8643A">
        <w:rPr>
          <w:spacing w:val="-5"/>
          <w:highlight w:val="lightGray"/>
        </w:rPr>
        <w:t xml:space="preserve"> </w:t>
      </w:r>
      <w:r w:rsidRPr="00D8643A">
        <w:rPr>
          <w:highlight w:val="lightGray"/>
        </w:rPr>
        <w:t>informacijos</w:t>
      </w:r>
      <w:r w:rsidRPr="00D8643A">
        <w:rPr>
          <w:spacing w:val="-2"/>
          <w:highlight w:val="lightGray"/>
        </w:rPr>
        <w:t xml:space="preserve"> </w:t>
      </w:r>
      <w:r w:rsidRPr="00D8643A">
        <w:rPr>
          <w:highlight w:val="lightGray"/>
        </w:rPr>
        <w:t>žr.</w:t>
      </w:r>
      <w:r w:rsidRPr="00D8643A">
        <w:rPr>
          <w:spacing w:val="-2"/>
          <w:highlight w:val="lightGray"/>
        </w:rPr>
        <w:t xml:space="preserve"> </w:t>
      </w:r>
      <w:r w:rsidRPr="00D8643A">
        <w:rPr>
          <w:highlight w:val="lightGray"/>
        </w:rPr>
        <w:t>pakuotės</w:t>
      </w:r>
      <w:r w:rsidRPr="00D8643A">
        <w:rPr>
          <w:spacing w:val="-4"/>
          <w:highlight w:val="lightGray"/>
        </w:rPr>
        <w:t xml:space="preserve"> </w:t>
      </w:r>
      <w:r w:rsidRPr="00D8643A">
        <w:rPr>
          <w:highlight w:val="lightGray"/>
        </w:rPr>
        <w:t>lapelyje.</w:t>
      </w:r>
    </w:p>
    <w:p w14:paraId="0FBA3624" w14:textId="77777777" w:rsidR="007E5D12" w:rsidRPr="00D8643A" w:rsidRDefault="007E5D12" w:rsidP="007E5D12">
      <w:pPr>
        <w:tabs>
          <w:tab w:val="left" w:pos="567"/>
        </w:tabs>
        <w:spacing w:line="260" w:lineRule="exact"/>
        <w:rPr>
          <w:snapToGrid w:val="0"/>
          <w:szCs w:val="24"/>
        </w:rPr>
      </w:pPr>
    </w:p>
    <w:p w14:paraId="75BBB5F4" w14:textId="77777777" w:rsidR="007E5D12" w:rsidRPr="00D8643A" w:rsidRDefault="007E5D12" w:rsidP="007E5D12">
      <w:pPr>
        <w:tabs>
          <w:tab w:val="left" w:pos="567"/>
        </w:tabs>
        <w:spacing w:line="260" w:lineRule="exact"/>
        <w:rPr>
          <w:snapToGrid w:val="0"/>
          <w:szCs w:val="24"/>
        </w:rPr>
      </w:pPr>
    </w:p>
    <w:p w14:paraId="3D40384B"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t>4.</w:t>
      </w:r>
      <w:r w:rsidRPr="00D8643A">
        <w:rPr>
          <w:b/>
          <w:snapToGrid w:val="0"/>
          <w:szCs w:val="24"/>
        </w:rPr>
        <w:tab/>
      </w:r>
      <w:r w:rsidRPr="00D8643A">
        <w:rPr>
          <w:b/>
          <w:noProof/>
          <w:snapToGrid w:val="0"/>
          <w:szCs w:val="24"/>
        </w:rPr>
        <w:t>FARMACINĖ FORMA IR KIEKIS PAKUOTĖJE</w:t>
      </w:r>
    </w:p>
    <w:p w14:paraId="63BC6964" w14:textId="77777777" w:rsidR="007E5D12" w:rsidRPr="00D8643A" w:rsidRDefault="007E5D12" w:rsidP="007E5D12">
      <w:pPr>
        <w:pStyle w:val="Pagrindinistekstas"/>
      </w:pPr>
    </w:p>
    <w:p w14:paraId="4E23FA7E" w14:textId="77777777" w:rsidR="007E5D12" w:rsidRPr="00D8643A" w:rsidRDefault="007E5D12" w:rsidP="007E5D12">
      <w:pPr>
        <w:pStyle w:val="Pagrindinistekstas"/>
      </w:pPr>
      <w:r w:rsidRPr="00D8643A">
        <w:t>Injekcinis</w:t>
      </w:r>
      <w:r w:rsidRPr="00D8643A">
        <w:rPr>
          <w:spacing w:val="-14"/>
        </w:rPr>
        <w:t xml:space="preserve"> </w:t>
      </w:r>
      <w:r w:rsidRPr="00D8643A">
        <w:t xml:space="preserve">tirpalas </w:t>
      </w:r>
    </w:p>
    <w:p w14:paraId="554D9375" w14:textId="77777777" w:rsidR="007E5D12" w:rsidRPr="00D8643A" w:rsidRDefault="007E5D12" w:rsidP="007E5D12">
      <w:pPr>
        <w:pStyle w:val="Pagrindinistekstas"/>
      </w:pPr>
      <w:r w:rsidRPr="00D8643A">
        <w:t>1 flakonas</w:t>
      </w:r>
    </w:p>
    <w:p w14:paraId="1C1EC79F" w14:textId="77777777" w:rsidR="007E5D12" w:rsidRPr="00D8643A" w:rsidRDefault="007E5D12" w:rsidP="007E5D12">
      <w:pPr>
        <w:pStyle w:val="Pagrindinistekstas"/>
      </w:pPr>
      <w:r w:rsidRPr="00D8643A">
        <w:t>24 mg/1,2</w:t>
      </w:r>
      <w:r w:rsidRPr="00D8643A">
        <w:rPr>
          <w:spacing w:val="-2"/>
        </w:rPr>
        <w:t> </w:t>
      </w:r>
      <w:r w:rsidRPr="00D8643A">
        <w:rPr>
          <w:spacing w:val="-7"/>
        </w:rPr>
        <w:t>ml</w:t>
      </w:r>
    </w:p>
    <w:p w14:paraId="63DCE99D" w14:textId="77777777" w:rsidR="007E5D12" w:rsidRPr="00D8643A" w:rsidRDefault="007E5D12" w:rsidP="007E5D12">
      <w:pPr>
        <w:tabs>
          <w:tab w:val="left" w:pos="567"/>
        </w:tabs>
        <w:spacing w:line="260" w:lineRule="exact"/>
        <w:rPr>
          <w:snapToGrid w:val="0"/>
          <w:szCs w:val="24"/>
        </w:rPr>
      </w:pPr>
    </w:p>
    <w:p w14:paraId="2CFB177C" w14:textId="77777777" w:rsidR="007E5D12" w:rsidRPr="00D8643A" w:rsidRDefault="007E5D12" w:rsidP="007E5D12">
      <w:pPr>
        <w:tabs>
          <w:tab w:val="left" w:pos="567"/>
        </w:tabs>
        <w:spacing w:line="260" w:lineRule="exact"/>
        <w:rPr>
          <w:snapToGrid w:val="0"/>
          <w:szCs w:val="24"/>
        </w:rPr>
      </w:pPr>
    </w:p>
    <w:p w14:paraId="37C0B5A8"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t>5.</w:t>
      </w:r>
      <w:r w:rsidRPr="00D8643A">
        <w:rPr>
          <w:b/>
          <w:snapToGrid w:val="0"/>
          <w:szCs w:val="24"/>
        </w:rPr>
        <w:tab/>
      </w:r>
      <w:r w:rsidRPr="00D8643A">
        <w:rPr>
          <w:b/>
          <w:noProof/>
          <w:snapToGrid w:val="0"/>
          <w:szCs w:val="24"/>
        </w:rPr>
        <w:t>VARTOJIMO METODAS IR BŪDAS (-AI)</w:t>
      </w:r>
    </w:p>
    <w:p w14:paraId="7705BE0D" w14:textId="77777777" w:rsidR="007E5D12" w:rsidRPr="00D8643A" w:rsidRDefault="007E5D12" w:rsidP="007E5D12">
      <w:pPr>
        <w:tabs>
          <w:tab w:val="left" w:pos="567"/>
        </w:tabs>
        <w:spacing w:line="260" w:lineRule="exact"/>
        <w:rPr>
          <w:snapToGrid w:val="0"/>
          <w:szCs w:val="24"/>
        </w:rPr>
      </w:pPr>
    </w:p>
    <w:p w14:paraId="3258F8A0" w14:textId="77777777" w:rsidR="007E5D12" w:rsidRPr="00D8643A" w:rsidRDefault="007E5D12" w:rsidP="007E5D12">
      <w:pPr>
        <w:tabs>
          <w:tab w:val="left" w:pos="567"/>
        </w:tabs>
        <w:spacing w:line="260" w:lineRule="exact"/>
        <w:rPr>
          <w:snapToGrid w:val="0"/>
          <w:szCs w:val="24"/>
        </w:rPr>
      </w:pPr>
      <w:r w:rsidRPr="00D8643A">
        <w:rPr>
          <w:noProof/>
          <w:snapToGrid w:val="0"/>
          <w:szCs w:val="24"/>
        </w:rPr>
        <w:t>Prieš vartojimą perskaitykite pakuotės lapelį.</w:t>
      </w:r>
    </w:p>
    <w:p w14:paraId="1A46EE5D" w14:textId="77777777" w:rsidR="007E5D12" w:rsidRPr="00D8643A" w:rsidRDefault="007E5D12" w:rsidP="007E5D12">
      <w:pPr>
        <w:pStyle w:val="Pagrindinistekstas"/>
      </w:pPr>
      <w:r w:rsidRPr="00D8643A">
        <w:t>Leisti</w:t>
      </w:r>
      <w:r w:rsidRPr="00D8643A">
        <w:rPr>
          <w:spacing w:val="-2"/>
        </w:rPr>
        <w:t xml:space="preserve"> </w:t>
      </w:r>
      <w:r w:rsidRPr="00D8643A">
        <w:t>po</w:t>
      </w:r>
      <w:r w:rsidRPr="00D8643A">
        <w:rPr>
          <w:spacing w:val="-1"/>
        </w:rPr>
        <w:t xml:space="preserve"> </w:t>
      </w:r>
      <w:r w:rsidRPr="00D8643A">
        <w:rPr>
          <w:spacing w:val="-4"/>
        </w:rPr>
        <w:t>oda.</w:t>
      </w:r>
    </w:p>
    <w:p w14:paraId="2E333044" w14:textId="77777777" w:rsidR="007E5D12" w:rsidRPr="00D8643A" w:rsidRDefault="007E5D12" w:rsidP="007E5D12">
      <w:pPr>
        <w:pStyle w:val="Pagrindinistekstas"/>
      </w:pPr>
      <w:r w:rsidRPr="00D8643A">
        <w:t>Tik</w:t>
      </w:r>
      <w:r w:rsidRPr="00D8643A">
        <w:rPr>
          <w:spacing w:val="-5"/>
        </w:rPr>
        <w:t xml:space="preserve"> </w:t>
      </w:r>
      <w:r w:rsidRPr="00D8643A">
        <w:t>vienkartiniam</w:t>
      </w:r>
      <w:r w:rsidRPr="00D8643A">
        <w:rPr>
          <w:spacing w:val="-4"/>
        </w:rPr>
        <w:t xml:space="preserve"> </w:t>
      </w:r>
      <w:r w:rsidRPr="00D8643A">
        <w:rPr>
          <w:spacing w:val="-2"/>
        </w:rPr>
        <w:t>naudojimui.</w:t>
      </w:r>
    </w:p>
    <w:p w14:paraId="7CCF694E" w14:textId="77777777" w:rsidR="00A34EE2" w:rsidRPr="00D8643A" w:rsidRDefault="00A34EE2" w:rsidP="009436B9">
      <w:pPr>
        <w:pStyle w:val="Pagrindinistekstas"/>
        <w:rPr>
          <w:sz w:val="20"/>
        </w:rPr>
      </w:pPr>
    </w:p>
    <w:p w14:paraId="3C07D5EA" w14:textId="77777777" w:rsidR="007E5D12" w:rsidRPr="00D8643A" w:rsidRDefault="007E5D12" w:rsidP="009436B9">
      <w:pPr>
        <w:pStyle w:val="Pagrindinistekstas"/>
        <w:rPr>
          <w:sz w:val="20"/>
        </w:rPr>
      </w:pPr>
    </w:p>
    <w:p w14:paraId="13A64029"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t>6.</w:t>
      </w:r>
      <w:r w:rsidRPr="00D8643A">
        <w:rPr>
          <w:b/>
          <w:snapToGrid w:val="0"/>
          <w:szCs w:val="24"/>
        </w:rPr>
        <w:tab/>
      </w:r>
      <w:r w:rsidRPr="00D8643A">
        <w:rPr>
          <w:b/>
          <w:noProof/>
          <w:snapToGrid w:val="0"/>
          <w:szCs w:val="24"/>
        </w:rPr>
        <w:t>SPECIALUS ĮSPĖJIMAS, KAD VAISTINĮ PREPARATĄ BŪTINA LAIKYTI VAIKAMS NEPASTEBIMOJE IR  NEPASIEKIAMOJE VIETOJE</w:t>
      </w:r>
    </w:p>
    <w:p w14:paraId="6BF829AD" w14:textId="77777777" w:rsidR="007E5D12" w:rsidRPr="00D8643A" w:rsidRDefault="007E5D12" w:rsidP="007E5D12">
      <w:pPr>
        <w:tabs>
          <w:tab w:val="left" w:pos="567"/>
        </w:tabs>
        <w:spacing w:line="260" w:lineRule="exact"/>
        <w:rPr>
          <w:snapToGrid w:val="0"/>
          <w:szCs w:val="24"/>
        </w:rPr>
      </w:pPr>
    </w:p>
    <w:p w14:paraId="2A63C850" w14:textId="77777777" w:rsidR="007E5D12" w:rsidRPr="00D8643A" w:rsidRDefault="007E5D12" w:rsidP="007E5D12">
      <w:pPr>
        <w:tabs>
          <w:tab w:val="left" w:pos="567"/>
        </w:tabs>
        <w:spacing w:line="260" w:lineRule="exact"/>
        <w:rPr>
          <w:snapToGrid w:val="0"/>
          <w:szCs w:val="24"/>
        </w:rPr>
      </w:pPr>
      <w:r w:rsidRPr="00D8643A">
        <w:rPr>
          <w:noProof/>
          <w:snapToGrid w:val="0"/>
          <w:szCs w:val="24"/>
        </w:rPr>
        <w:t>Laikyti vaikams nepastebimoje ir nepasiekiamoje vietoje.</w:t>
      </w:r>
    </w:p>
    <w:p w14:paraId="51085F48" w14:textId="77777777" w:rsidR="007E5D12" w:rsidRPr="00D8643A" w:rsidRDefault="007E5D12" w:rsidP="007E5D12">
      <w:pPr>
        <w:tabs>
          <w:tab w:val="left" w:pos="567"/>
        </w:tabs>
        <w:spacing w:line="260" w:lineRule="exact"/>
        <w:rPr>
          <w:snapToGrid w:val="0"/>
          <w:szCs w:val="24"/>
        </w:rPr>
      </w:pPr>
    </w:p>
    <w:p w14:paraId="493C2C2A" w14:textId="77777777" w:rsidR="007E5D12" w:rsidRPr="00D8643A" w:rsidRDefault="007E5D12" w:rsidP="007E5D12">
      <w:pPr>
        <w:tabs>
          <w:tab w:val="left" w:pos="567"/>
        </w:tabs>
        <w:spacing w:line="260" w:lineRule="exact"/>
        <w:rPr>
          <w:snapToGrid w:val="0"/>
          <w:szCs w:val="24"/>
        </w:rPr>
      </w:pPr>
    </w:p>
    <w:p w14:paraId="24772D63"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t>7.</w:t>
      </w:r>
      <w:r w:rsidRPr="00D8643A">
        <w:rPr>
          <w:b/>
          <w:snapToGrid w:val="0"/>
          <w:szCs w:val="24"/>
        </w:rPr>
        <w:tab/>
      </w:r>
      <w:r w:rsidRPr="00D8643A">
        <w:rPr>
          <w:b/>
          <w:noProof/>
          <w:snapToGrid w:val="0"/>
          <w:szCs w:val="24"/>
        </w:rPr>
        <w:t>KITAS (-I) SPECIALUS (-ŪS) ĮSPĖJIMAS (-AI) (JEI REIKIA)</w:t>
      </w:r>
    </w:p>
    <w:p w14:paraId="0B14F88C" w14:textId="77777777" w:rsidR="007E5D12" w:rsidRPr="00D8643A" w:rsidRDefault="007E5D12" w:rsidP="007E5D12">
      <w:pPr>
        <w:tabs>
          <w:tab w:val="left" w:pos="567"/>
        </w:tabs>
        <w:spacing w:line="260" w:lineRule="exact"/>
        <w:rPr>
          <w:snapToGrid w:val="0"/>
          <w:szCs w:val="24"/>
        </w:rPr>
      </w:pPr>
    </w:p>
    <w:p w14:paraId="3E8FD492" w14:textId="77777777" w:rsidR="007E5D12" w:rsidRPr="00D8643A" w:rsidRDefault="007E5D12" w:rsidP="007E5D12">
      <w:pPr>
        <w:tabs>
          <w:tab w:val="left" w:pos="567"/>
        </w:tabs>
        <w:spacing w:line="260" w:lineRule="exact"/>
        <w:rPr>
          <w:snapToGrid w:val="0"/>
          <w:szCs w:val="24"/>
        </w:rPr>
      </w:pPr>
    </w:p>
    <w:p w14:paraId="2EDACA58"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t>8.</w:t>
      </w:r>
      <w:r w:rsidRPr="00D8643A">
        <w:rPr>
          <w:b/>
          <w:snapToGrid w:val="0"/>
          <w:szCs w:val="24"/>
        </w:rPr>
        <w:tab/>
      </w:r>
      <w:r w:rsidRPr="00D8643A">
        <w:rPr>
          <w:b/>
          <w:noProof/>
          <w:snapToGrid w:val="0"/>
          <w:szCs w:val="24"/>
        </w:rPr>
        <w:t>TINKAMUMO LAIKAS</w:t>
      </w:r>
    </w:p>
    <w:p w14:paraId="1A915BA0" w14:textId="77777777" w:rsidR="007E5D12" w:rsidRPr="00D8643A" w:rsidRDefault="007E5D12" w:rsidP="007E5D12">
      <w:pPr>
        <w:tabs>
          <w:tab w:val="left" w:pos="567"/>
        </w:tabs>
        <w:spacing w:line="260" w:lineRule="exact"/>
        <w:rPr>
          <w:snapToGrid w:val="0"/>
          <w:szCs w:val="24"/>
        </w:rPr>
      </w:pPr>
    </w:p>
    <w:p w14:paraId="5574D1CE" w14:textId="77777777" w:rsidR="007E5D12" w:rsidRPr="00D8643A" w:rsidRDefault="007E5D12" w:rsidP="007E5D12">
      <w:pPr>
        <w:tabs>
          <w:tab w:val="left" w:pos="567"/>
        </w:tabs>
        <w:spacing w:line="260" w:lineRule="exact"/>
        <w:rPr>
          <w:snapToGrid w:val="0"/>
        </w:rPr>
      </w:pPr>
      <w:r w:rsidRPr="00D8643A">
        <w:rPr>
          <w:snapToGrid w:val="0"/>
        </w:rPr>
        <w:t>EXP</w:t>
      </w:r>
    </w:p>
    <w:p w14:paraId="7DA1AD04" w14:textId="32B78654" w:rsidR="007E5D12" w:rsidRDefault="007E5D12" w:rsidP="007E5D12">
      <w:pPr>
        <w:tabs>
          <w:tab w:val="left" w:pos="567"/>
        </w:tabs>
        <w:spacing w:line="260" w:lineRule="exact"/>
        <w:rPr>
          <w:snapToGrid w:val="0"/>
          <w:szCs w:val="24"/>
        </w:rPr>
      </w:pPr>
      <w:r w:rsidRPr="00D8643A">
        <w:rPr>
          <w:snapToGrid w:val="0"/>
          <w:szCs w:val="24"/>
        </w:rPr>
        <w:t>Po atidarymo nedelsiant suvartoti.</w:t>
      </w:r>
    </w:p>
    <w:p w14:paraId="45A9252C" w14:textId="77777777" w:rsidR="00D61754" w:rsidRPr="00D8643A" w:rsidRDefault="00D61754" w:rsidP="007E5D12">
      <w:pPr>
        <w:tabs>
          <w:tab w:val="left" w:pos="567"/>
        </w:tabs>
        <w:spacing w:line="260" w:lineRule="exact"/>
        <w:rPr>
          <w:snapToGrid w:val="0"/>
          <w:szCs w:val="24"/>
        </w:rPr>
      </w:pPr>
    </w:p>
    <w:p w14:paraId="3E7762D9" w14:textId="77777777" w:rsidR="007E5D12" w:rsidRPr="00D8643A" w:rsidRDefault="007E5D12" w:rsidP="007E5D12">
      <w:pPr>
        <w:tabs>
          <w:tab w:val="left" w:pos="567"/>
        </w:tabs>
        <w:spacing w:line="260" w:lineRule="exact"/>
        <w:rPr>
          <w:snapToGrid w:val="0"/>
          <w:szCs w:val="24"/>
        </w:rPr>
      </w:pPr>
    </w:p>
    <w:p w14:paraId="0517E3FF" w14:textId="77777777" w:rsidR="007E5D12" w:rsidRPr="00D8643A" w:rsidRDefault="007E5D12" w:rsidP="007E5D1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D8643A">
        <w:rPr>
          <w:b/>
          <w:snapToGrid w:val="0"/>
          <w:szCs w:val="24"/>
        </w:rPr>
        <w:lastRenderedPageBreak/>
        <w:t>9.</w:t>
      </w:r>
      <w:r w:rsidRPr="00D8643A">
        <w:rPr>
          <w:b/>
          <w:snapToGrid w:val="0"/>
          <w:szCs w:val="24"/>
        </w:rPr>
        <w:tab/>
      </w:r>
      <w:r w:rsidRPr="00D8643A">
        <w:rPr>
          <w:b/>
          <w:noProof/>
          <w:snapToGrid w:val="0"/>
          <w:szCs w:val="24"/>
        </w:rPr>
        <w:t>SPECIALIOS LAIKYMO SĄLYGOS</w:t>
      </w:r>
    </w:p>
    <w:p w14:paraId="009253DB" w14:textId="77777777" w:rsidR="007E5D12" w:rsidRPr="00D8643A" w:rsidRDefault="007E5D12" w:rsidP="007E5D12">
      <w:pPr>
        <w:tabs>
          <w:tab w:val="left" w:pos="567"/>
        </w:tabs>
        <w:spacing w:line="260" w:lineRule="exact"/>
        <w:rPr>
          <w:snapToGrid w:val="0"/>
          <w:szCs w:val="24"/>
        </w:rPr>
      </w:pPr>
    </w:p>
    <w:p w14:paraId="08A79E1A" w14:textId="77777777" w:rsidR="007E5D12" w:rsidRPr="00D8643A" w:rsidRDefault="007E5D12" w:rsidP="007E5D12">
      <w:pPr>
        <w:tabs>
          <w:tab w:val="left" w:pos="567"/>
        </w:tabs>
        <w:spacing w:line="260" w:lineRule="exact"/>
        <w:rPr>
          <w:snapToGrid w:val="0"/>
          <w:szCs w:val="24"/>
        </w:rPr>
      </w:pPr>
    </w:p>
    <w:p w14:paraId="2168FF00"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D8643A">
        <w:rPr>
          <w:b/>
          <w:snapToGrid w:val="0"/>
          <w:szCs w:val="24"/>
        </w:rPr>
        <w:t>10.</w:t>
      </w:r>
      <w:r w:rsidRPr="00D8643A">
        <w:rPr>
          <w:b/>
          <w:snapToGrid w:val="0"/>
          <w:szCs w:val="24"/>
        </w:rPr>
        <w:tab/>
      </w:r>
      <w:r w:rsidRPr="00D8643A">
        <w:rPr>
          <w:b/>
          <w:noProof/>
          <w:snapToGrid w:val="0"/>
          <w:szCs w:val="24"/>
        </w:rPr>
        <w:t>SPECIALIOS ATSARGUMO PRIEMONĖS DĖL NESUVARTOTO VAISTINIO PREPARATO AR JO ATLIEKŲ TVARKYMO (JEI REIKIA)</w:t>
      </w:r>
    </w:p>
    <w:p w14:paraId="540B60C7" w14:textId="77777777" w:rsidR="007E5D12" w:rsidRPr="00D8643A" w:rsidRDefault="007E5D12" w:rsidP="007E5D12">
      <w:pPr>
        <w:tabs>
          <w:tab w:val="left" w:pos="567"/>
        </w:tabs>
        <w:spacing w:line="260" w:lineRule="exact"/>
        <w:rPr>
          <w:snapToGrid w:val="0"/>
          <w:szCs w:val="24"/>
        </w:rPr>
      </w:pPr>
    </w:p>
    <w:p w14:paraId="538C9635" w14:textId="77777777" w:rsidR="007E5D12" w:rsidRPr="00D8643A" w:rsidRDefault="007E5D12" w:rsidP="007E5D12">
      <w:pPr>
        <w:pStyle w:val="Pagrindinistekstas"/>
      </w:pPr>
      <w:r w:rsidRPr="00D8643A">
        <w:rPr>
          <w:highlight w:val="lightGray"/>
        </w:rPr>
        <w:t>Nesuvartotą</w:t>
      </w:r>
      <w:r w:rsidRPr="00D8643A">
        <w:rPr>
          <w:spacing w:val="-5"/>
          <w:highlight w:val="lightGray"/>
        </w:rPr>
        <w:t xml:space="preserve"> </w:t>
      </w:r>
      <w:r w:rsidRPr="00D8643A">
        <w:rPr>
          <w:highlight w:val="lightGray"/>
        </w:rPr>
        <w:t>tirpalą</w:t>
      </w:r>
      <w:r w:rsidRPr="00D8643A">
        <w:rPr>
          <w:spacing w:val="-5"/>
          <w:highlight w:val="lightGray"/>
        </w:rPr>
        <w:t xml:space="preserve"> </w:t>
      </w:r>
      <w:r w:rsidRPr="00D8643A">
        <w:rPr>
          <w:highlight w:val="lightGray"/>
        </w:rPr>
        <w:t>reikia</w:t>
      </w:r>
      <w:r w:rsidRPr="00D8643A">
        <w:rPr>
          <w:spacing w:val="-5"/>
          <w:highlight w:val="lightGray"/>
        </w:rPr>
        <w:t xml:space="preserve"> </w:t>
      </w:r>
      <w:r w:rsidRPr="00D8643A">
        <w:rPr>
          <w:spacing w:val="-2"/>
          <w:highlight w:val="lightGray"/>
        </w:rPr>
        <w:t>išmesti.</w:t>
      </w:r>
    </w:p>
    <w:p w14:paraId="536B6497" w14:textId="77777777" w:rsidR="007E5D12" w:rsidRPr="00D8643A" w:rsidRDefault="007E5D12" w:rsidP="007E5D12">
      <w:pPr>
        <w:tabs>
          <w:tab w:val="left" w:pos="567"/>
        </w:tabs>
        <w:spacing w:line="260" w:lineRule="exact"/>
        <w:rPr>
          <w:snapToGrid w:val="0"/>
          <w:szCs w:val="24"/>
        </w:rPr>
      </w:pPr>
    </w:p>
    <w:p w14:paraId="59FEDFED" w14:textId="77777777" w:rsidR="007E5D12" w:rsidRPr="00D8643A" w:rsidRDefault="007E5D12" w:rsidP="007E5D12">
      <w:pPr>
        <w:tabs>
          <w:tab w:val="left" w:pos="567"/>
        </w:tabs>
        <w:spacing w:line="260" w:lineRule="exact"/>
        <w:rPr>
          <w:snapToGrid w:val="0"/>
          <w:szCs w:val="24"/>
        </w:rPr>
      </w:pPr>
    </w:p>
    <w:p w14:paraId="21E17698"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D8643A">
        <w:rPr>
          <w:b/>
          <w:snapToGrid w:val="0"/>
          <w:szCs w:val="24"/>
        </w:rPr>
        <w:t>11.</w:t>
      </w:r>
      <w:r w:rsidRPr="00D8643A">
        <w:rPr>
          <w:b/>
          <w:snapToGrid w:val="0"/>
          <w:szCs w:val="24"/>
        </w:rPr>
        <w:tab/>
      </w:r>
      <w:r w:rsidRPr="00D8643A">
        <w:rPr>
          <w:b/>
          <w:caps/>
          <w:noProof/>
          <w:snapToGrid w:val="0"/>
          <w:szCs w:val="24"/>
        </w:rPr>
        <w:t xml:space="preserve"> REGISTRUOTOJO PAVADINIMAS IR ADRESAS</w:t>
      </w:r>
    </w:p>
    <w:p w14:paraId="618F637C" w14:textId="77777777" w:rsidR="007E5D12" w:rsidRPr="00D8643A" w:rsidRDefault="007E5D12" w:rsidP="007E5D12">
      <w:pPr>
        <w:tabs>
          <w:tab w:val="left" w:pos="567"/>
        </w:tabs>
        <w:spacing w:line="260" w:lineRule="exact"/>
        <w:rPr>
          <w:snapToGrid w:val="0"/>
          <w:szCs w:val="24"/>
        </w:rPr>
      </w:pPr>
    </w:p>
    <w:p w14:paraId="54E863B6" w14:textId="77777777" w:rsidR="00E110EB" w:rsidRPr="00EF0F79" w:rsidRDefault="00E110EB" w:rsidP="00E110EB">
      <w:pPr>
        <w:tabs>
          <w:tab w:val="left" w:pos="720"/>
        </w:tabs>
        <w:ind w:left="630" w:hanging="630"/>
      </w:pPr>
      <w:r w:rsidRPr="003E33FB">
        <w:t>Auxilia Pharma OÜ</w:t>
      </w:r>
    </w:p>
    <w:p w14:paraId="72462AE2" w14:textId="77777777" w:rsidR="00E110EB" w:rsidRPr="00EF0F79" w:rsidRDefault="00E110EB" w:rsidP="00E110EB">
      <w:pPr>
        <w:tabs>
          <w:tab w:val="left" w:pos="720"/>
        </w:tabs>
        <w:ind w:left="630" w:hanging="630"/>
      </w:pPr>
      <w:r w:rsidRPr="003E33FB">
        <w:t>Salme 33</w:t>
      </w:r>
    </w:p>
    <w:p w14:paraId="08E82447" w14:textId="77777777" w:rsidR="00E110EB" w:rsidRPr="00EF0F79" w:rsidRDefault="00E110EB" w:rsidP="00E110EB">
      <w:pPr>
        <w:tabs>
          <w:tab w:val="left" w:pos="720"/>
        </w:tabs>
        <w:ind w:left="630" w:hanging="630"/>
      </w:pPr>
      <w:r w:rsidRPr="003E33FB">
        <w:t>50106, Tartu</w:t>
      </w:r>
    </w:p>
    <w:p w14:paraId="4CC47B27" w14:textId="77777777" w:rsidR="007E5D12" w:rsidRPr="00D8643A" w:rsidRDefault="00E110EB" w:rsidP="00E110EB">
      <w:pPr>
        <w:tabs>
          <w:tab w:val="left" w:pos="567"/>
        </w:tabs>
        <w:spacing w:line="260" w:lineRule="exact"/>
        <w:rPr>
          <w:snapToGrid w:val="0"/>
          <w:szCs w:val="24"/>
        </w:rPr>
      </w:pPr>
      <w:r w:rsidRPr="00EF0F79">
        <w:t>Estija</w:t>
      </w:r>
    </w:p>
    <w:p w14:paraId="28B56C53" w14:textId="77777777" w:rsidR="007E5D12" w:rsidRPr="00D8643A" w:rsidRDefault="007E5D12" w:rsidP="007E5D12">
      <w:pPr>
        <w:tabs>
          <w:tab w:val="left" w:pos="567"/>
        </w:tabs>
        <w:spacing w:line="260" w:lineRule="exact"/>
        <w:rPr>
          <w:snapToGrid w:val="0"/>
          <w:szCs w:val="24"/>
        </w:rPr>
      </w:pPr>
    </w:p>
    <w:p w14:paraId="530967DF" w14:textId="77777777" w:rsidR="007E5D12" w:rsidRPr="00D8643A" w:rsidRDefault="007E5D12" w:rsidP="007E5D12">
      <w:pPr>
        <w:tabs>
          <w:tab w:val="left" w:pos="567"/>
        </w:tabs>
        <w:spacing w:line="260" w:lineRule="exact"/>
        <w:rPr>
          <w:snapToGrid w:val="0"/>
          <w:szCs w:val="24"/>
        </w:rPr>
      </w:pPr>
    </w:p>
    <w:p w14:paraId="2AE2A6F0"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D8643A">
        <w:rPr>
          <w:b/>
          <w:snapToGrid w:val="0"/>
          <w:szCs w:val="24"/>
        </w:rPr>
        <w:t>12.</w:t>
      </w:r>
      <w:r w:rsidRPr="00D8643A">
        <w:rPr>
          <w:b/>
          <w:snapToGrid w:val="0"/>
          <w:szCs w:val="24"/>
        </w:rPr>
        <w:tab/>
      </w:r>
      <w:r w:rsidRPr="00D8643A">
        <w:rPr>
          <w:b/>
          <w:noProof/>
          <w:snapToGrid w:val="0"/>
          <w:szCs w:val="24"/>
        </w:rPr>
        <w:t>REGISTRACIJOS PAŽYMĖJIMO NUMERIS (-IAI)</w:t>
      </w:r>
      <w:r w:rsidRPr="00D8643A">
        <w:rPr>
          <w:b/>
          <w:snapToGrid w:val="0"/>
          <w:szCs w:val="24"/>
        </w:rPr>
        <w:t xml:space="preserve"> </w:t>
      </w:r>
    </w:p>
    <w:p w14:paraId="542AFF42" w14:textId="77777777" w:rsidR="007E5D12" w:rsidRPr="00D8643A" w:rsidRDefault="007E5D12" w:rsidP="007E5D12">
      <w:pPr>
        <w:tabs>
          <w:tab w:val="left" w:pos="567"/>
        </w:tabs>
        <w:spacing w:line="260" w:lineRule="exact"/>
        <w:rPr>
          <w:snapToGrid w:val="0"/>
          <w:szCs w:val="24"/>
        </w:rPr>
      </w:pPr>
    </w:p>
    <w:p w14:paraId="6631B2BA" w14:textId="51227A75" w:rsidR="007E5D12" w:rsidRDefault="004207AE" w:rsidP="007E5D12">
      <w:pPr>
        <w:tabs>
          <w:tab w:val="left" w:pos="567"/>
        </w:tabs>
        <w:spacing w:line="260" w:lineRule="exact"/>
        <w:rPr>
          <w:snapToGrid w:val="0"/>
        </w:rPr>
      </w:pPr>
      <w:r w:rsidRPr="004207AE">
        <w:rPr>
          <w:snapToGrid w:val="0"/>
        </w:rPr>
        <w:t>LT/1/23/5161/001</w:t>
      </w:r>
    </w:p>
    <w:p w14:paraId="27013810" w14:textId="77777777" w:rsidR="004207AE" w:rsidRPr="00D8643A" w:rsidRDefault="004207AE" w:rsidP="007E5D12">
      <w:pPr>
        <w:tabs>
          <w:tab w:val="left" w:pos="567"/>
        </w:tabs>
        <w:spacing w:line="260" w:lineRule="exact"/>
        <w:rPr>
          <w:snapToGrid w:val="0"/>
          <w:szCs w:val="24"/>
        </w:rPr>
      </w:pPr>
    </w:p>
    <w:p w14:paraId="1BA278C4" w14:textId="77777777" w:rsidR="007E5D12" w:rsidRPr="00D8643A" w:rsidRDefault="007E5D12" w:rsidP="007E5D12">
      <w:pPr>
        <w:tabs>
          <w:tab w:val="left" w:pos="567"/>
        </w:tabs>
        <w:spacing w:line="260" w:lineRule="exact"/>
        <w:rPr>
          <w:snapToGrid w:val="0"/>
          <w:szCs w:val="24"/>
        </w:rPr>
      </w:pPr>
    </w:p>
    <w:p w14:paraId="42FFBFF5"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D8643A">
        <w:rPr>
          <w:b/>
          <w:snapToGrid w:val="0"/>
          <w:szCs w:val="24"/>
        </w:rPr>
        <w:t>13.</w:t>
      </w:r>
      <w:r w:rsidRPr="00D8643A">
        <w:rPr>
          <w:b/>
          <w:snapToGrid w:val="0"/>
          <w:szCs w:val="24"/>
        </w:rPr>
        <w:tab/>
      </w:r>
      <w:r w:rsidRPr="00D8643A">
        <w:rPr>
          <w:b/>
          <w:noProof/>
          <w:snapToGrid w:val="0"/>
          <w:szCs w:val="24"/>
        </w:rPr>
        <w:t xml:space="preserve">SERIJOS NUMERIS </w:t>
      </w:r>
    </w:p>
    <w:p w14:paraId="68740227" w14:textId="77777777" w:rsidR="007E5D12" w:rsidRPr="00D8643A" w:rsidRDefault="007E5D12" w:rsidP="007E5D12">
      <w:pPr>
        <w:tabs>
          <w:tab w:val="left" w:pos="567"/>
        </w:tabs>
        <w:spacing w:line="260" w:lineRule="exact"/>
        <w:rPr>
          <w:snapToGrid w:val="0"/>
        </w:rPr>
      </w:pPr>
    </w:p>
    <w:p w14:paraId="45837E70" w14:textId="77777777" w:rsidR="007E5D12" w:rsidRPr="00D8643A" w:rsidRDefault="007E5D12" w:rsidP="007E5D12">
      <w:pPr>
        <w:tabs>
          <w:tab w:val="left" w:pos="567"/>
        </w:tabs>
        <w:spacing w:line="260" w:lineRule="exact"/>
        <w:rPr>
          <w:snapToGrid w:val="0"/>
        </w:rPr>
      </w:pPr>
      <w:r w:rsidRPr="00D8643A">
        <w:rPr>
          <w:snapToGrid w:val="0"/>
        </w:rPr>
        <w:t>Lot</w:t>
      </w:r>
    </w:p>
    <w:p w14:paraId="60967A95" w14:textId="77777777" w:rsidR="007E5D12" w:rsidRPr="00D8643A" w:rsidRDefault="007E5D12" w:rsidP="007E5D12">
      <w:pPr>
        <w:tabs>
          <w:tab w:val="left" w:pos="567"/>
        </w:tabs>
        <w:spacing w:line="260" w:lineRule="exact"/>
        <w:rPr>
          <w:snapToGrid w:val="0"/>
          <w:szCs w:val="24"/>
        </w:rPr>
      </w:pPr>
    </w:p>
    <w:p w14:paraId="07E9958D" w14:textId="77777777" w:rsidR="007E5D12" w:rsidRPr="00D8643A" w:rsidRDefault="007E5D12" w:rsidP="007E5D12">
      <w:pPr>
        <w:tabs>
          <w:tab w:val="left" w:pos="567"/>
        </w:tabs>
        <w:spacing w:line="260" w:lineRule="exact"/>
        <w:rPr>
          <w:snapToGrid w:val="0"/>
          <w:szCs w:val="24"/>
        </w:rPr>
      </w:pPr>
    </w:p>
    <w:p w14:paraId="271AF986" w14:textId="77777777" w:rsidR="007E5D12" w:rsidRPr="00D8643A" w:rsidRDefault="007E5D12" w:rsidP="007E5D1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D8643A">
        <w:rPr>
          <w:b/>
          <w:snapToGrid w:val="0"/>
          <w:szCs w:val="24"/>
        </w:rPr>
        <w:t>14.</w:t>
      </w:r>
      <w:r w:rsidRPr="00D8643A">
        <w:rPr>
          <w:b/>
          <w:snapToGrid w:val="0"/>
          <w:szCs w:val="24"/>
        </w:rPr>
        <w:tab/>
      </w:r>
      <w:r w:rsidRPr="00D8643A">
        <w:rPr>
          <w:b/>
          <w:noProof/>
          <w:snapToGrid w:val="0"/>
          <w:szCs w:val="24"/>
        </w:rPr>
        <w:t>PARDAVIMO (IŠDAVIMO) TVARKA</w:t>
      </w:r>
    </w:p>
    <w:p w14:paraId="50E33F1A" w14:textId="77777777" w:rsidR="007E5D12" w:rsidRPr="00D8643A" w:rsidRDefault="007E5D12" w:rsidP="007E5D12">
      <w:pPr>
        <w:tabs>
          <w:tab w:val="left" w:pos="567"/>
        </w:tabs>
        <w:spacing w:line="260" w:lineRule="exact"/>
        <w:rPr>
          <w:snapToGrid w:val="0"/>
          <w:szCs w:val="24"/>
        </w:rPr>
      </w:pPr>
    </w:p>
    <w:p w14:paraId="38F8B5D7" w14:textId="77777777" w:rsidR="007E5D12" w:rsidRPr="00D8643A" w:rsidRDefault="007E5D12" w:rsidP="007E5D12">
      <w:pPr>
        <w:tabs>
          <w:tab w:val="left" w:pos="567"/>
        </w:tabs>
        <w:spacing w:line="260" w:lineRule="exact"/>
        <w:rPr>
          <w:snapToGrid w:val="0"/>
          <w:szCs w:val="24"/>
        </w:rPr>
      </w:pPr>
      <w:r w:rsidRPr="00D8643A">
        <w:rPr>
          <w:snapToGrid w:val="0"/>
        </w:rPr>
        <w:t>Receptinis vaistas.</w:t>
      </w:r>
    </w:p>
    <w:p w14:paraId="3864DA70" w14:textId="77777777" w:rsidR="007E5D12" w:rsidRPr="00D8643A" w:rsidRDefault="007E5D12" w:rsidP="007E5D12">
      <w:pPr>
        <w:tabs>
          <w:tab w:val="left" w:pos="567"/>
        </w:tabs>
        <w:spacing w:line="260" w:lineRule="exact"/>
        <w:rPr>
          <w:snapToGrid w:val="0"/>
          <w:szCs w:val="24"/>
        </w:rPr>
      </w:pPr>
    </w:p>
    <w:p w14:paraId="101CD2A8" w14:textId="77777777" w:rsidR="007E5D12" w:rsidRPr="00D8643A" w:rsidRDefault="007E5D12" w:rsidP="007E5D12">
      <w:pPr>
        <w:tabs>
          <w:tab w:val="left" w:pos="567"/>
        </w:tabs>
        <w:spacing w:line="260" w:lineRule="exact"/>
        <w:rPr>
          <w:snapToGrid w:val="0"/>
          <w:szCs w:val="24"/>
        </w:rPr>
      </w:pPr>
    </w:p>
    <w:p w14:paraId="3CCA33F3" w14:textId="77777777" w:rsidR="007E5D12" w:rsidRPr="00D8643A" w:rsidRDefault="007E5D12" w:rsidP="007E5D12">
      <w:pPr>
        <w:pBdr>
          <w:top w:val="single" w:sz="4" w:space="2" w:color="auto"/>
          <w:left w:val="single" w:sz="4" w:space="4" w:color="auto"/>
          <w:bottom w:val="single" w:sz="4" w:space="1" w:color="auto"/>
          <w:right w:val="single" w:sz="4" w:space="4" w:color="auto"/>
        </w:pBdr>
        <w:tabs>
          <w:tab w:val="left" w:pos="567"/>
        </w:tabs>
        <w:outlineLvl w:val="0"/>
        <w:rPr>
          <w:snapToGrid w:val="0"/>
          <w:szCs w:val="24"/>
        </w:rPr>
      </w:pPr>
      <w:r w:rsidRPr="00D8643A">
        <w:rPr>
          <w:b/>
          <w:snapToGrid w:val="0"/>
          <w:szCs w:val="24"/>
        </w:rPr>
        <w:t>15.</w:t>
      </w:r>
      <w:r w:rsidRPr="00D8643A">
        <w:rPr>
          <w:b/>
          <w:snapToGrid w:val="0"/>
          <w:szCs w:val="24"/>
        </w:rPr>
        <w:tab/>
      </w:r>
      <w:r w:rsidRPr="00D8643A">
        <w:rPr>
          <w:b/>
          <w:noProof/>
          <w:snapToGrid w:val="0"/>
          <w:szCs w:val="24"/>
        </w:rPr>
        <w:t>VARTOJIMO INSTRUKCIJA</w:t>
      </w:r>
    </w:p>
    <w:p w14:paraId="3437BE9B" w14:textId="77777777" w:rsidR="007E5D12" w:rsidRPr="00D8643A" w:rsidRDefault="007E5D12" w:rsidP="007E5D12">
      <w:pPr>
        <w:tabs>
          <w:tab w:val="left" w:pos="567"/>
        </w:tabs>
        <w:spacing w:line="260" w:lineRule="exact"/>
        <w:rPr>
          <w:snapToGrid w:val="0"/>
          <w:szCs w:val="24"/>
        </w:rPr>
      </w:pPr>
    </w:p>
    <w:p w14:paraId="5998052B" w14:textId="77777777" w:rsidR="007E5D12" w:rsidRPr="00D8643A" w:rsidRDefault="007E5D12" w:rsidP="007E5D12">
      <w:pPr>
        <w:tabs>
          <w:tab w:val="left" w:pos="567"/>
        </w:tabs>
        <w:spacing w:line="260" w:lineRule="exact"/>
        <w:rPr>
          <w:snapToGrid w:val="0"/>
          <w:szCs w:val="24"/>
        </w:rPr>
      </w:pPr>
    </w:p>
    <w:p w14:paraId="380B19B0" w14:textId="77777777" w:rsidR="007E5D12" w:rsidRPr="00D8643A" w:rsidRDefault="007E5D12" w:rsidP="007E5D12">
      <w:pPr>
        <w:pBdr>
          <w:top w:val="single" w:sz="4" w:space="1" w:color="auto"/>
          <w:left w:val="single" w:sz="4" w:space="4" w:color="auto"/>
          <w:bottom w:val="single" w:sz="4" w:space="0" w:color="auto"/>
          <w:right w:val="single" w:sz="4" w:space="4" w:color="auto"/>
        </w:pBdr>
        <w:tabs>
          <w:tab w:val="left" w:pos="567"/>
        </w:tabs>
        <w:rPr>
          <w:snapToGrid w:val="0"/>
          <w:color w:val="008000"/>
          <w:szCs w:val="24"/>
        </w:rPr>
      </w:pPr>
      <w:r w:rsidRPr="00D8643A">
        <w:rPr>
          <w:b/>
          <w:snapToGrid w:val="0"/>
          <w:szCs w:val="24"/>
        </w:rPr>
        <w:t>16.</w:t>
      </w:r>
      <w:r w:rsidRPr="00D8643A">
        <w:rPr>
          <w:b/>
          <w:snapToGrid w:val="0"/>
          <w:szCs w:val="24"/>
        </w:rPr>
        <w:tab/>
      </w:r>
      <w:r w:rsidRPr="00D8643A">
        <w:rPr>
          <w:b/>
          <w:noProof/>
          <w:snapToGrid w:val="0"/>
          <w:szCs w:val="24"/>
        </w:rPr>
        <w:t>INFORMACIJA BRAILIO RAŠTU</w:t>
      </w:r>
    </w:p>
    <w:p w14:paraId="1CE55154" w14:textId="77777777" w:rsidR="007E5D12" w:rsidRPr="00D8643A" w:rsidRDefault="007E5D12" w:rsidP="007E5D12">
      <w:pPr>
        <w:tabs>
          <w:tab w:val="left" w:pos="567"/>
        </w:tabs>
        <w:spacing w:line="260" w:lineRule="exact"/>
        <w:rPr>
          <w:snapToGrid w:val="0"/>
          <w:szCs w:val="24"/>
        </w:rPr>
      </w:pPr>
    </w:p>
    <w:p w14:paraId="246DB592" w14:textId="77777777" w:rsidR="007E5D12" w:rsidRPr="00D8643A" w:rsidRDefault="007E5D12" w:rsidP="007E5D12">
      <w:pPr>
        <w:tabs>
          <w:tab w:val="left" w:pos="567"/>
        </w:tabs>
        <w:spacing w:line="260" w:lineRule="exact"/>
        <w:rPr>
          <w:snapToGrid w:val="0"/>
          <w:szCs w:val="24"/>
        </w:rPr>
      </w:pPr>
      <w:r w:rsidRPr="00D8643A">
        <w:rPr>
          <w:snapToGrid w:val="0"/>
          <w:highlight w:val="lightGray"/>
        </w:rPr>
        <w:t>Priimtas pagrindimas informacijos Brailio raštu nepateikti.</w:t>
      </w:r>
    </w:p>
    <w:p w14:paraId="1FDB6268" w14:textId="77777777" w:rsidR="007E5D12" w:rsidRPr="00D8643A" w:rsidRDefault="007E5D12" w:rsidP="007E5D12">
      <w:pPr>
        <w:tabs>
          <w:tab w:val="left" w:pos="567"/>
        </w:tabs>
        <w:spacing w:line="260" w:lineRule="exact"/>
        <w:rPr>
          <w:snapToGrid w:val="0"/>
          <w:szCs w:val="24"/>
        </w:rPr>
      </w:pPr>
    </w:p>
    <w:p w14:paraId="3E5AE462" w14:textId="77777777" w:rsidR="007E5D12" w:rsidRPr="00D8643A" w:rsidRDefault="007E5D12" w:rsidP="007E5D12">
      <w:pPr>
        <w:tabs>
          <w:tab w:val="left" w:pos="567"/>
        </w:tabs>
        <w:spacing w:line="260" w:lineRule="exact"/>
        <w:rPr>
          <w:noProof/>
          <w:shd w:val="clear" w:color="auto" w:fill="CCCCCC"/>
        </w:rPr>
      </w:pPr>
    </w:p>
    <w:p w14:paraId="3FF84AB5" w14:textId="77777777" w:rsidR="007E5D12" w:rsidRPr="00D8643A" w:rsidRDefault="007E5D12" w:rsidP="007E5D1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D8643A">
        <w:rPr>
          <w:b/>
          <w:noProof/>
          <w:snapToGrid w:val="0"/>
        </w:rPr>
        <w:t>17.</w:t>
      </w:r>
      <w:r w:rsidRPr="00D8643A">
        <w:rPr>
          <w:b/>
          <w:noProof/>
          <w:snapToGrid w:val="0"/>
        </w:rPr>
        <w:tab/>
        <w:t>UNIKALUS IDENTIFIKATORIUS – 2D BRŪKŠNINIS KODAS</w:t>
      </w:r>
    </w:p>
    <w:p w14:paraId="3356EA0E" w14:textId="77777777" w:rsidR="007E5D12" w:rsidRPr="00D8643A" w:rsidRDefault="007E5D12" w:rsidP="007E5D12">
      <w:pPr>
        <w:tabs>
          <w:tab w:val="left" w:pos="567"/>
        </w:tabs>
        <w:spacing w:line="260" w:lineRule="exact"/>
        <w:rPr>
          <w:noProof/>
          <w:snapToGrid w:val="0"/>
        </w:rPr>
      </w:pPr>
    </w:p>
    <w:p w14:paraId="285DEEEF" w14:textId="77777777" w:rsidR="007E5D12" w:rsidRPr="00D8643A" w:rsidRDefault="007E5D12" w:rsidP="007E5D12">
      <w:pPr>
        <w:tabs>
          <w:tab w:val="left" w:pos="567"/>
        </w:tabs>
        <w:spacing w:line="260" w:lineRule="exact"/>
        <w:rPr>
          <w:noProof/>
          <w:snapToGrid w:val="0"/>
          <w:shd w:val="clear" w:color="auto" w:fill="CCCCCC"/>
        </w:rPr>
      </w:pPr>
      <w:r w:rsidRPr="00D8643A">
        <w:rPr>
          <w:snapToGrid w:val="0"/>
          <w:highlight w:val="lightGray"/>
        </w:rPr>
        <w:t>2D brūkšninis kodas su nurodytu unikaliu identifikatoriumi.</w:t>
      </w:r>
    </w:p>
    <w:p w14:paraId="36A4041E" w14:textId="77777777" w:rsidR="007E5D12" w:rsidRPr="00D8643A" w:rsidRDefault="007E5D12" w:rsidP="007E5D12">
      <w:pPr>
        <w:tabs>
          <w:tab w:val="left" w:pos="567"/>
        </w:tabs>
        <w:spacing w:line="260" w:lineRule="exact"/>
        <w:rPr>
          <w:noProof/>
          <w:snapToGrid w:val="0"/>
        </w:rPr>
      </w:pPr>
    </w:p>
    <w:p w14:paraId="4D3EBCB4" w14:textId="77777777" w:rsidR="007E5D12" w:rsidRPr="00D8643A" w:rsidRDefault="007E5D12" w:rsidP="007E5D12">
      <w:pPr>
        <w:tabs>
          <w:tab w:val="left" w:pos="567"/>
        </w:tabs>
        <w:spacing w:line="260" w:lineRule="exact"/>
        <w:rPr>
          <w:noProof/>
          <w:snapToGrid w:val="0"/>
        </w:rPr>
      </w:pPr>
    </w:p>
    <w:p w14:paraId="7ADA1C01" w14:textId="77777777" w:rsidR="007E5D12" w:rsidRPr="00D8643A" w:rsidRDefault="007E5D12" w:rsidP="007E5D1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D8643A">
        <w:rPr>
          <w:b/>
          <w:noProof/>
          <w:snapToGrid w:val="0"/>
        </w:rPr>
        <w:t>18.</w:t>
      </w:r>
      <w:r w:rsidRPr="00D8643A">
        <w:rPr>
          <w:b/>
          <w:noProof/>
          <w:snapToGrid w:val="0"/>
        </w:rPr>
        <w:tab/>
        <w:t>UNIKALUS IDENTIFIKATORIUS – ŽMONĖMS SUPRANTAMI DUOMENYS</w:t>
      </w:r>
    </w:p>
    <w:p w14:paraId="1C7151AB" w14:textId="77777777" w:rsidR="007E5D12" w:rsidRPr="00D8643A" w:rsidRDefault="007E5D12" w:rsidP="007E5D12">
      <w:pPr>
        <w:tabs>
          <w:tab w:val="left" w:pos="567"/>
        </w:tabs>
        <w:spacing w:line="260" w:lineRule="exact"/>
        <w:rPr>
          <w:noProof/>
          <w:snapToGrid w:val="0"/>
        </w:rPr>
      </w:pPr>
    </w:p>
    <w:p w14:paraId="4256D7FA" w14:textId="77777777" w:rsidR="007E5D12" w:rsidRPr="00D8643A" w:rsidRDefault="007E5D12" w:rsidP="007E5D12">
      <w:pPr>
        <w:tabs>
          <w:tab w:val="left" w:pos="567"/>
        </w:tabs>
        <w:spacing w:line="260" w:lineRule="exact"/>
        <w:rPr>
          <w:snapToGrid w:val="0"/>
          <w:color w:val="008000"/>
        </w:rPr>
      </w:pPr>
      <w:r w:rsidRPr="00D8643A">
        <w:rPr>
          <w:snapToGrid w:val="0"/>
        </w:rPr>
        <w:t>PC {numeris}</w:t>
      </w:r>
    </w:p>
    <w:p w14:paraId="18A856E8" w14:textId="77777777" w:rsidR="007E5D12" w:rsidRPr="00D8643A" w:rsidRDefault="007E5D12" w:rsidP="007E5D12">
      <w:pPr>
        <w:tabs>
          <w:tab w:val="left" w:pos="567"/>
        </w:tabs>
        <w:spacing w:line="260" w:lineRule="exact"/>
        <w:rPr>
          <w:snapToGrid w:val="0"/>
        </w:rPr>
      </w:pPr>
      <w:r w:rsidRPr="00D8643A">
        <w:rPr>
          <w:snapToGrid w:val="0"/>
        </w:rPr>
        <w:t>SN {numeris}</w:t>
      </w:r>
    </w:p>
    <w:p w14:paraId="0D1AC7E5" w14:textId="1F7D9895" w:rsidR="007E5D12" w:rsidRDefault="007E5D12" w:rsidP="007E5D12">
      <w:pPr>
        <w:tabs>
          <w:tab w:val="left" w:pos="567"/>
        </w:tabs>
        <w:spacing w:line="260" w:lineRule="exact"/>
        <w:rPr>
          <w:snapToGrid w:val="0"/>
        </w:rPr>
      </w:pPr>
      <w:r w:rsidRPr="00D8643A">
        <w:rPr>
          <w:snapToGrid w:val="0"/>
        </w:rPr>
        <w:t>NN {numeris}</w:t>
      </w:r>
    </w:p>
    <w:p w14:paraId="30534826" w14:textId="7B6D1438" w:rsidR="00D61754" w:rsidRDefault="00D61754">
      <w:pPr>
        <w:rPr>
          <w:snapToGrid w:val="0"/>
        </w:rPr>
      </w:pPr>
      <w:r>
        <w:rPr>
          <w:snapToGrid w:val="0"/>
        </w:rPr>
        <w:br w:type="page"/>
      </w:r>
    </w:p>
    <w:p w14:paraId="577345DA" w14:textId="77777777" w:rsidR="007E5D12" w:rsidRPr="00D8643A" w:rsidRDefault="007E5D12" w:rsidP="007E5D12">
      <w:pPr>
        <w:tabs>
          <w:tab w:val="left" w:pos="567"/>
        </w:tabs>
        <w:spacing w:line="260" w:lineRule="exact"/>
        <w:rPr>
          <w:noProof/>
          <w:snapToGrid w:val="0"/>
          <w:vanish/>
        </w:rPr>
      </w:pPr>
    </w:p>
    <w:p w14:paraId="7C4B95BB" w14:textId="77777777" w:rsidR="004B51A0" w:rsidRPr="00D8643A" w:rsidRDefault="004B51A0" w:rsidP="004B51A0">
      <w:pPr>
        <w:pBdr>
          <w:top w:val="single" w:sz="4" w:space="1" w:color="auto"/>
          <w:left w:val="single" w:sz="4" w:space="4" w:color="auto"/>
          <w:bottom w:val="single" w:sz="4" w:space="1" w:color="auto"/>
          <w:right w:val="single" w:sz="4" w:space="4" w:color="auto"/>
        </w:pBdr>
        <w:tabs>
          <w:tab w:val="left" w:pos="567"/>
        </w:tabs>
        <w:rPr>
          <w:b/>
          <w:snapToGrid w:val="0"/>
          <w:szCs w:val="24"/>
        </w:rPr>
      </w:pPr>
      <w:r w:rsidRPr="00D8643A">
        <w:rPr>
          <w:b/>
          <w:noProof/>
          <w:snapToGrid w:val="0"/>
          <w:szCs w:val="24"/>
        </w:rPr>
        <w:t>MINIMALI INFORMACIJA ANT MAŽŲ VIDINIŲ PAKUOČIŲ</w:t>
      </w:r>
    </w:p>
    <w:p w14:paraId="587400BF" w14:textId="77777777" w:rsidR="00452FAC" w:rsidRPr="00452FAC" w:rsidRDefault="00452FAC" w:rsidP="004B51A0">
      <w:pPr>
        <w:pBdr>
          <w:top w:val="single" w:sz="4" w:space="1" w:color="auto"/>
          <w:left w:val="single" w:sz="4" w:space="4" w:color="auto"/>
          <w:bottom w:val="single" w:sz="4" w:space="1" w:color="auto"/>
          <w:right w:val="single" w:sz="4" w:space="4" w:color="auto"/>
        </w:pBdr>
        <w:tabs>
          <w:tab w:val="left" w:pos="567"/>
        </w:tabs>
        <w:rPr>
          <w:rFonts w:eastAsia="SimSun"/>
          <w:b/>
          <w:snapToGrid w:val="0"/>
          <w:szCs w:val="24"/>
          <w:lang w:eastAsia="zh-CN"/>
        </w:rPr>
      </w:pPr>
    </w:p>
    <w:p w14:paraId="1F8F5788" w14:textId="77777777" w:rsidR="004B51A0" w:rsidRPr="00D8643A" w:rsidRDefault="004B51A0" w:rsidP="004B51A0">
      <w:pPr>
        <w:pBdr>
          <w:top w:val="single" w:sz="4" w:space="1" w:color="auto"/>
          <w:left w:val="single" w:sz="4" w:space="4" w:color="auto"/>
          <w:bottom w:val="single" w:sz="4" w:space="1" w:color="auto"/>
          <w:right w:val="single" w:sz="4" w:space="4" w:color="auto"/>
        </w:pBdr>
        <w:tabs>
          <w:tab w:val="left" w:pos="567"/>
        </w:tabs>
        <w:rPr>
          <w:snapToGrid w:val="0"/>
          <w:szCs w:val="24"/>
        </w:rPr>
      </w:pPr>
      <w:r w:rsidRPr="00D8643A">
        <w:rPr>
          <w:b/>
          <w:noProof/>
          <w:snapToGrid w:val="0"/>
          <w:szCs w:val="24"/>
        </w:rPr>
        <w:t>FLAKONAS</w:t>
      </w:r>
      <w:r w:rsidRPr="00D8643A">
        <w:rPr>
          <w:b/>
          <w:snapToGrid w:val="0"/>
          <w:szCs w:val="24"/>
        </w:rPr>
        <w:t xml:space="preserve"> </w:t>
      </w:r>
    </w:p>
    <w:p w14:paraId="591DB0C8" w14:textId="77777777" w:rsidR="004B51A0" w:rsidRPr="00D8643A" w:rsidRDefault="004B51A0" w:rsidP="004B51A0">
      <w:pPr>
        <w:tabs>
          <w:tab w:val="left" w:pos="567"/>
        </w:tabs>
        <w:spacing w:line="260" w:lineRule="exact"/>
        <w:rPr>
          <w:snapToGrid w:val="0"/>
          <w:szCs w:val="24"/>
        </w:rPr>
      </w:pPr>
    </w:p>
    <w:p w14:paraId="6313C138" w14:textId="77777777" w:rsidR="004B51A0" w:rsidRPr="00D8643A" w:rsidRDefault="004B51A0" w:rsidP="004B51A0">
      <w:pPr>
        <w:tabs>
          <w:tab w:val="left" w:pos="567"/>
        </w:tabs>
        <w:spacing w:line="260" w:lineRule="exact"/>
        <w:rPr>
          <w:snapToGrid w:val="0"/>
          <w:szCs w:val="24"/>
        </w:rPr>
      </w:pPr>
    </w:p>
    <w:p w14:paraId="07E87603" w14:textId="77777777" w:rsidR="004B51A0" w:rsidRPr="00D8643A" w:rsidRDefault="004B51A0" w:rsidP="004B51A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D8643A">
        <w:rPr>
          <w:b/>
          <w:snapToGrid w:val="0"/>
          <w:szCs w:val="24"/>
        </w:rPr>
        <w:t>1.</w:t>
      </w:r>
      <w:r w:rsidRPr="00D8643A">
        <w:rPr>
          <w:b/>
          <w:snapToGrid w:val="0"/>
          <w:szCs w:val="24"/>
        </w:rPr>
        <w:tab/>
      </w:r>
      <w:r w:rsidRPr="00D8643A">
        <w:rPr>
          <w:b/>
          <w:caps/>
          <w:noProof/>
          <w:snapToGrid w:val="0"/>
          <w:szCs w:val="24"/>
        </w:rPr>
        <w:t>Vaistinio preparato pavadinimas ir vartojimo būdas (-ai)</w:t>
      </w:r>
    </w:p>
    <w:p w14:paraId="7C03FD72" w14:textId="77777777" w:rsidR="004B51A0" w:rsidRPr="00D8643A" w:rsidRDefault="004B51A0" w:rsidP="004B51A0">
      <w:pPr>
        <w:tabs>
          <w:tab w:val="left" w:pos="567"/>
        </w:tabs>
        <w:spacing w:line="260" w:lineRule="exact"/>
        <w:rPr>
          <w:snapToGrid w:val="0"/>
          <w:szCs w:val="24"/>
        </w:rPr>
      </w:pPr>
    </w:p>
    <w:p w14:paraId="401EECA2" w14:textId="77777777" w:rsidR="004B51A0" w:rsidRPr="00D8643A" w:rsidRDefault="00AE2527" w:rsidP="004B51A0">
      <w:pPr>
        <w:pStyle w:val="Pagrindinistekstas"/>
      </w:pPr>
      <w:r>
        <w:rPr>
          <w:noProof/>
          <w:snapToGrid w:val="0"/>
          <w:szCs w:val="24"/>
        </w:rPr>
        <w:t>Plerixafor Auxilia</w:t>
      </w:r>
      <w:r w:rsidR="004B51A0" w:rsidRPr="00D8643A">
        <w:rPr>
          <w:noProof/>
          <w:snapToGrid w:val="0"/>
          <w:szCs w:val="24"/>
        </w:rPr>
        <w:t xml:space="preserve"> </w:t>
      </w:r>
      <w:r w:rsidR="004B51A0" w:rsidRPr="00D8643A">
        <w:t>20</w:t>
      </w:r>
      <w:r w:rsidR="004B51A0" w:rsidRPr="00D8643A">
        <w:rPr>
          <w:spacing w:val="-9"/>
        </w:rPr>
        <w:t> </w:t>
      </w:r>
      <w:r w:rsidR="004B51A0" w:rsidRPr="00D8643A">
        <w:t>mg/ml</w:t>
      </w:r>
      <w:r w:rsidR="004B51A0" w:rsidRPr="00D8643A">
        <w:rPr>
          <w:spacing w:val="-8"/>
        </w:rPr>
        <w:t xml:space="preserve"> </w:t>
      </w:r>
      <w:r w:rsidR="004B51A0" w:rsidRPr="00D8643A">
        <w:t>injekcinis</w:t>
      </w:r>
      <w:r w:rsidR="004B51A0" w:rsidRPr="00D8643A">
        <w:rPr>
          <w:spacing w:val="-6"/>
        </w:rPr>
        <w:t xml:space="preserve"> </w:t>
      </w:r>
      <w:r w:rsidR="004B51A0" w:rsidRPr="00D8643A">
        <w:t xml:space="preserve">tirpalas </w:t>
      </w:r>
    </w:p>
    <w:p w14:paraId="7D68E42E" w14:textId="77777777" w:rsidR="004B51A0" w:rsidRPr="00D8643A" w:rsidRDefault="004B51A0" w:rsidP="004B51A0">
      <w:pPr>
        <w:pStyle w:val="Pagrindinistekstas"/>
      </w:pPr>
      <w:r w:rsidRPr="00D8643A">
        <w:rPr>
          <w:spacing w:val="-2"/>
          <w:highlight w:val="lightGray"/>
        </w:rPr>
        <w:t>plerixaforum</w:t>
      </w:r>
    </w:p>
    <w:p w14:paraId="3C06B70A" w14:textId="77777777" w:rsidR="004B51A0" w:rsidRPr="00D8643A" w:rsidRDefault="004B51A0" w:rsidP="004B51A0">
      <w:pPr>
        <w:pStyle w:val="Pagrindinistekstas"/>
      </w:pPr>
      <w:r w:rsidRPr="00D8643A">
        <w:t>Leisti</w:t>
      </w:r>
      <w:r w:rsidRPr="00D8643A">
        <w:rPr>
          <w:spacing w:val="-2"/>
        </w:rPr>
        <w:t xml:space="preserve"> </w:t>
      </w:r>
      <w:r w:rsidRPr="00D8643A">
        <w:t>po</w:t>
      </w:r>
      <w:r w:rsidRPr="00D8643A">
        <w:rPr>
          <w:spacing w:val="-1"/>
        </w:rPr>
        <w:t xml:space="preserve"> </w:t>
      </w:r>
      <w:r w:rsidRPr="00D8643A">
        <w:rPr>
          <w:spacing w:val="-4"/>
        </w:rPr>
        <w:t>oda</w:t>
      </w:r>
    </w:p>
    <w:p w14:paraId="68A8DE0F" w14:textId="77777777" w:rsidR="004B51A0" w:rsidRPr="00D8643A" w:rsidRDefault="004B51A0" w:rsidP="004B51A0">
      <w:pPr>
        <w:tabs>
          <w:tab w:val="left" w:pos="567"/>
        </w:tabs>
        <w:spacing w:line="260" w:lineRule="exact"/>
        <w:rPr>
          <w:snapToGrid w:val="0"/>
          <w:szCs w:val="24"/>
        </w:rPr>
      </w:pPr>
    </w:p>
    <w:p w14:paraId="315BE714" w14:textId="77777777" w:rsidR="004B51A0" w:rsidRPr="00D8643A" w:rsidRDefault="004B51A0" w:rsidP="004B51A0">
      <w:pPr>
        <w:tabs>
          <w:tab w:val="left" w:pos="567"/>
        </w:tabs>
        <w:spacing w:line="260" w:lineRule="exact"/>
        <w:rPr>
          <w:snapToGrid w:val="0"/>
          <w:szCs w:val="24"/>
        </w:rPr>
      </w:pPr>
    </w:p>
    <w:p w14:paraId="2DBCA6E2" w14:textId="77777777" w:rsidR="004B51A0" w:rsidRPr="00D8643A" w:rsidRDefault="004B51A0" w:rsidP="004B51A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D8643A">
        <w:rPr>
          <w:b/>
          <w:snapToGrid w:val="0"/>
          <w:szCs w:val="24"/>
        </w:rPr>
        <w:t>2.</w:t>
      </w:r>
      <w:r w:rsidRPr="00D8643A">
        <w:rPr>
          <w:b/>
          <w:snapToGrid w:val="0"/>
          <w:szCs w:val="24"/>
        </w:rPr>
        <w:tab/>
      </w:r>
      <w:r w:rsidRPr="00D8643A">
        <w:rPr>
          <w:b/>
          <w:noProof/>
          <w:snapToGrid w:val="0"/>
          <w:szCs w:val="24"/>
        </w:rPr>
        <w:t>VARTOJIMO METODAS</w:t>
      </w:r>
    </w:p>
    <w:p w14:paraId="395B03EB" w14:textId="77777777" w:rsidR="004B51A0" w:rsidRPr="00D8643A" w:rsidRDefault="004B51A0" w:rsidP="004B51A0">
      <w:pPr>
        <w:tabs>
          <w:tab w:val="left" w:pos="567"/>
        </w:tabs>
        <w:spacing w:line="260" w:lineRule="exact"/>
        <w:rPr>
          <w:snapToGrid w:val="0"/>
          <w:szCs w:val="24"/>
        </w:rPr>
      </w:pPr>
    </w:p>
    <w:p w14:paraId="73B223B6" w14:textId="77777777" w:rsidR="004B51A0" w:rsidRPr="00D8643A" w:rsidRDefault="004B51A0" w:rsidP="004B51A0">
      <w:pPr>
        <w:tabs>
          <w:tab w:val="left" w:pos="567"/>
        </w:tabs>
        <w:spacing w:line="260" w:lineRule="exact"/>
        <w:rPr>
          <w:snapToGrid w:val="0"/>
          <w:szCs w:val="24"/>
        </w:rPr>
      </w:pPr>
    </w:p>
    <w:p w14:paraId="1410F90D" w14:textId="77777777" w:rsidR="004B51A0" w:rsidRPr="00D8643A" w:rsidRDefault="004B51A0" w:rsidP="004B51A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D8643A">
        <w:rPr>
          <w:b/>
          <w:snapToGrid w:val="0"/>
          <w:szCs w:val="24"/>
        </w:rPr>
        <w:t>3.</w:t>
      </w:r>
      <w:r w:rsidRPr="00D8643A">
        <w:rPr>
          <w:b/>
          <w:snapToGrid w:val="0"/>
          <w:szCs w:val="24"/>
        </w:rPr>
        <w:tab/>
      </w:r>
      <w:r w:rsidRPr="00D8643A">
        <w:rPr>
          <w:b/>
          <w:noProof/>
          <w:snapToGrid w:val="0"/>
          <w:szCs w:val="24"/>
        </w:rPr>
        <w:t>TINKAMUMO LAIKAS</w:t>
      </w:r>
    </w:p>
    <w:p w14:paraId="6A2F2BFB" w14:textId="77777777" w:rsidR="004B51A0" w:rsidRPr="00D8643A" w:rsidRDefault="004B51A0" w:rsidP="004B51A0">
      <w:pPr>
        <w:tabs>
          <w:tab w:val="left" w:pos="567"/>
        </w:tabs>
        <w:spacing w:line="260" w:lineRule="exact"/>
        <w:rPr>
          <w:snapToGrid w:val="0"/>
          <w:szCs w:val="24"/>
        </w:rPr>
      </w:pPr>
    </w:p>
    <w:p w14:paraId="2EB7283B" w14:textId="77777777" w:rsidR="004B51A0" w:rsidRPr="00D8643A" w:rsidRDefault="004B51A0" w:rsidP="004B51A0">
      <w:pPr>
        <w:tabs>
          <w:tab w:val="left" w:pos="567"/>
        </w:tabs>
        <w:spacing w:line="260" w:lineRule="exact"/>
        <w:rPr>
          <w:snapToGrid w:val="0"/>
        </w:rPr>
      </w:pPr>
      <w:r w:rsidRPr="00D8643A">
        <w:rPr>
          <w:snapToGrid w:val="0"/>
        </w:rPr>
        <w:t>EXP</w:t>
      </w:r>
    </w:p>
    <w:p w14:paraId="438F366D" w14:textId="77777777" w:rsidR="004B51A0" w:rsidRPr="00D8643A" w:rsidRDefault="004B51A0" w:rsidP="004B51A0">
      <w:pPr>
        <w:tabs>
          <w:tab w:val="left" w:pos="567"/>
        </w:tabs>
        <w:spacing w:line="260" w:lineRule="exact"/>
        <w:rPr>
          <w:snapToGrid w:val="0"/>
          <w:szCs w:val="24"/>
        </w:rPr>
      </w:pPr>
    </w:p>
    <w:p w14:paraId="6827C904" w14:textId="77777777" w:rsidR="004B51A0" w:rsidRPr="00D8643A" w:rsidRDefault="004B51A0" w:rsidP="004B51A0">
      <w:pPr>
        <w:tabs>
          <w:tab w:val="left" w:pos="567"/>
        </w:tabs>
        <w:spacing w:line="260" w:lineRule="exact"/>
        <w:rPr>
          <w:snapToGrid w:val="0"/>
          <w:szCs w:val="24"/>
        </w:rPr>
      </w:pPr>
    </w:p>
    <w:p w14:paraId="59577AFD" w14:textId="77777777" w:rsidR="004B51A0" w:rsidRPr="00D8643A" w:rsidRDefault="004B51A0" w:rsidP="004B51A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D8643A">
        <w:rPr>
          <w:b/>
          <w:snapToGrid w:val="0"/>
          <w:szCs w:val="24"/>
        </w:rPr>
        <w:t>4.</w:t>
      </w:r>
      <w:r w:rsidRPr="00D8643A">
        <w:rPr>
          <w:b/>
          <w:snapToGrid w:val="0"/>
          <w:szCs w:val="24"/>
        </w:rPr>
        <w:tab/>
      </w:r>
      <w:r w:rsidRPr="00D8643A">
        <w:rPr>
          <w:b/>
          <w:noProof/>
          <w:snapToGrid w:val="0"/>
          <w:szCs w:val="24"/>
        </w:rPr>
        <w:t xml:space="preserve">SERIJOS NUMERIS </w:t>
      </w:r>
    </w:p>
    <w:p w14:paraId="0C162244" w14:textId="77777777" w:rsidR="004B51A0" w:rsidRPr="00D8643A" w:rsidRDefault="004B51A0" w:rsidP="004B51A0">
      <w:pPr>
        <w:tabs>
          <w:tab w:val="left" w:pos="567"/>
        </w:tabs>
        <w:spacing w:line="260" w:lineRule="exact"/>
        <w:rPr>
          <w:snapToGrid w:val="0"/>
        </w:rPr>
      </w:pPr>
    </w:p>
    <w:p w14:paraId="482D42D3" w14:textId="77777777" w:rsidR="004B51A0" w:rsidRPr="00D8643A" w:rsidRDefault="004B51A0" w:rsidP="004B51A0">
      <w:pPr>
        <w:tabs>
          <w:tab w:val="left" w:pos="567"/>
        </w:tabs>
        <w:outlineLvl w:val="0"/>
        <w:rPr>
          <w:b/>
          <w:snapToGrid w:val="0"/>
        </w:rPr>
      </w:pPr>
      <w:r w:rsidRPr="00D8643A">
        <w:rPr>
          <w:snapToGrid w:val="0"/>
        </w:rPr>
        <w:t>Lot</w:t>
      </w:r>
    </w:p>
    <w:p w14:paraId="0B69745E" w14:textId="77777777" w:rsidR="004B51A0" w:rsidRPr="00D8643A" w:rsidRDefault="004B51A0" w:rsidP="004B51A0">
      <w:pPr>
        <w:tabs>
          <w:tab w:val="left" w:pos="567"/>
        </w:tabs>
        <w:spacing w:line="260" w:lineRule="exact"/>
        <w:rPr>
          <w:snapToGrid w:val="0"/>
          <w:szCs w:val="24"/>
        </w:rPr>
      </w:pPr>
    </w:p>
    <w:p w14:paraId="67A1FA36" w14:textId="77777777" w:rsidR="004B51A0" w:rsidRPr="00D8643A" w:rsidRDefault="004B51A0" w:rsidP="004B51A0">
      <w:pPr>
        <w:tabs>
          <w:tab w:val="left" w:pos="567"/>
        </w:tabs>
        <w:spacing w:line="260" w:lineRule="exact"/>
        <w:rPr>
          <w:snapToGrid w:val="0"/>
          <w:szCs w:val="24"/>
        </w:rPr>
      </w:pPr>
    </w:p>
    <w:p w14:paraId="4C08CF12" w14:textId="77777777" w:rsidR="004B51A0" w:rsidRPr="00D8643A" w:rsidRDefault="004B51A0" w:rsidP="004B51A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D8643A">
        <w:rPr>
          <w:b/>
          <w:snapToGrid w:val="0"/>
          <w:szCs w:val="24"/>
        </w:rPr>
        <w:t>5.</w:t>
      </w:r>
      <w:r w:rsidRPr="00D8643A">
        <w:rPr>
          <w:b/>
          <w:snapToGrid w:val="0"/>
          <w:szCs w:val="24"/>
        </w:rPr>
        <w:tab/>
      </w:r>
      <w:r w:rsidRPr="00D8643A">
        <w:rPr>
          <w:b/>
          <w:snapToGrid w:val="0"/>
        </w:rPr>
        <w:t>KIEKIS (MASĖ, TŪRIS ARBA VIENETAI)</w:t>
      </w:r>
    </w:p>
    <w:p w14:paraId="08FCBD22" w14:textId="77777777" w:rsidR="004B51A0" w:rsidRPr="00D8643A" w:rsidRDefault="004B51A0" w:rsidP="004B51A0">
      <w:pPr>
        <w:tabs>
          <w:tab w:val="left" w:pos="567"/>
        </w:tabs>
        <w:spacing w:line="260" w:lineRule="exact"/>
        <w:rPr>
          <w:snapToGrid w:val="0"/>
          <w:szCs w:val="24"/>
        </w:rPr>
      </w:pPr>
    </w:p>
    <w:p w14:paraId="62F081CA" w14:textId="77777777" w:rsidR="004B51A0" w:rsidRPr="00D8643A" w:rsidRDefault="004B51A0" w:rsidP="004B51A0">
      <w:pPr>
        <w:tabs>
          <w:tab w:val="left" w:pos="567"/>
        </w:tabs>
        <w:spacing w:line="260" w:lineRule="exact"/>
        <w:rPr>
          <w:snapToGrid w:val="0"/>
          <w:szCs w:val="24"/>
        </w:rPr>
      </w:pPr>
      <w:r w:rsidRPr="00D8643A">
        <w:rPr>
          <w:snapToGrid w:val="0"/>
          <w:szCs w:val="24"/>
        </w:rPr>
        <w:t>24 mg/1,2 ml</w:t>
      </w:r>
    </w:p>
    <w:p w14:paraId="3FB00450" w14:textId="77777777" w:rsidR="004B51A0" w:rsidRPr="00D8643A" w:rsidRDefault="004B51A0" w:rsidP="004B51A0">
      <w:pPr>
        <w:tabs>
          <w:tab w:val="left" w:pos="567"/>
        </w:tabs>
        <w:spacing w:line="260" w:lineRule="exact"/>
        <w:rPr>
          <w:snapToGrid w:val="0"/>
          <w:szCs w:val="24"/>
        </w:rPr>
      </w:pPr>
    </w:p>
    <w:p w14:paraId="5EA25A69" w14:textId="77777777" w:rsidR="003E3A30" w:rsidRPr="00D8643A" w:rsidRDefault="003E3A30" w:rsidP="004B51A0">
      <w:pPr>
        <w:tabs>
          <w:tab w:val="left" w:pos="567"/>
        </w:tabs>
        <w:spacing w:line="260" w:lineRule="exact"/>
        <w:rPr>
          <w:snapToGrid w:val="0"/>
          <w:szCs w:val="24"/>
        </w:rPr>
      </w:pPr>
    </w:p>
    <w:p w14:paraId="157356D3" w14:textId="77777777" w:rsidR="004B51A0" w:rsidRPr="00D8643A" w:rsidRDefault="004B51A0" w:rsidP="004B51A0">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D8643A">
        <w:rPr>
          <w:b/>
          <w:snapToGrid w:val="0"/>
          <w:szCs w:val="24"/>
        </w:rPr>
        <w:t>6.</w:t>
      </w:r>
      <w:r w:rsidRPr="00D8643A">
        <w:rPr>
          <w:b/>
          <w:snapToGrid w:val="0"/>
          <w:szCs w:val="24"/>
        </w:rPr>
        <w:tab/>
      </w:r>
      <w:r w:rsidRPr="00D8643A">
        <w:rPr>
          <w:b/>
          <w:snapToGrid w:val="0"/>
        </w:rPr>
        <w:t>KITA</w:t>
      </w:r>
    </w:p>
    <w:p w14:paraId="04D6869E" w14:textId="77777777" w:rsidR="003E3A30" w:rsidRPr="00D8643A" w:rsidRDefault="003E3A30">
      <w:pPr>
        <w:rPr>
          <w:sz w:val="20"/>
        </w:rPr>
      </w:pPr>
      <w:r w:rsidRPr="00D8643A">
        <w:rPr>
          <w:sz w:val="20"/>
        </w:rPr>
        <w:br w:type="page"/>
      </w:r>
    </w:p>
    <w:p w14:paraId="34F70416" w14:textId="77777777" w:rsidR="00A34EE2" w:rsidRPr="001F3BD9" w:rsidRDefault="00A34EE2" w:rsidP="009436B9">
      <w:pPr>
        <w:pStyle w:val="Pagrindinistekstas"/>
      </w:pPr>
    </w:p>
    <w:p w14:paraId="03648BAC" w14:textId="77777777" w:rsidR="00A34EE2" w:rsidRPr="001F3BD9" w:rsidRDefault="00A34EE2" w:rsidP="009436B9">
      <w:pPr>
        <w:pStyle w:val="Pagrindinistekstas"/>
      </w:pPr>
    </w:p>
    <w:p w14:paraId="434F0A7E" w14:textId="77777777" w:rsidR="00A34EE2" w:rsidRPr="001F3BD9" w:rsidRDefault="00A34EE2" w:rsidP="009436B9">
      <w:pPr>
        <w:pStyle w:val="Pagrindinistekstas"/>
      </w:pPr>
    </w:p>
    <w:p w14:paraId="4A5268C7" w14:textId="77777777" w:rsidR="00A34EE2" w:rsidRPr="001F3BD9" w:rsidRDefault="00A34EE2" w:rsidP="009436B9">
      <w:pPr>
        <w:pStyle w:val="Pagrindinistekstas"/>
      </w:pPr>
    </w:p>
    <w:p w14:paraId="568A6E70" w14:textId="77777777" w:rsidR="00A34EE2" w:rsidRPr="001F3BD9" w:rsidRDefault="00A34EE2" w:rsidP="009436B9">
      <w:pPr>
        <w:pStyle w:val="Pagrindinistekstas"/>
      </w:pPr>
    </w:p>
    <w:p w14:paraId="17BB97DB" w14:textId="77777777" w:rsidR="00A34EE2" w:rsidRPr="001F3BD9" w:rsidRDefault="00A34EE2" w:rsidP="009436B9">
      <w:pPr>
        <w:pStyle w:val="Pagrindinistekstas"/>
      </w:pPr>
    </w:p>
    <w:p w14:paraId="12BD65E2" w14:textId="77777777" w:rsidR="00A34EE2" w:rsidRPr="001F3BD9" w:rsidRDefault="00A34EE2" w:rsidP="009436B9">
      <w:pPr>
        <w:pStyle w:val="Pagrindinistekstas"/>
      </w:pPr>
    </w:p>
    <w:p w14:paraId="06FA40DC" w14:textId="77777777" w:rsidR="00A34EE2" w:rsidRPr="001F3BD9" w:rsidRDefault="00A34EE2" w:rsidP="009436B9">
      <w:pPr>
        <w:pStyle w:val="Pagrindinistekstas"/>
      </w:pPr>
    </w:p>
    <w:p w14:paraId="4996DC69" w14:textId="77777777" w:rsidR="00A34EE2" w:rsidRPr="001F3BD9" w:rsidRDefault="00A34EE2" w:rsidP="009436B9">
      <w:pPr>
        <w:pStyle w:val="Pagrindinistekstas"/>
      </w:pPr>
    </w:p>
    <w:p w14:paraId="3B929398" w14:textId="77777777" w:rsidR="00A34EE2" w:rsidRPr="001F3BD9" w:rsidRDefault="00A34EE2" w:rsidP="009436B9">
      <w:pPr>
        <w:pStyle w:val="Pagrindinistekstas"/>
      </w:pPr>
    </w:p>
    <w:p w14:paraId="0134F3D5" w14:textId="77777777" w:rsidR="00A34EE2" w:rsidRPr="001F3BD9" w:rsidRDefault="00A34EE2" w:rsidP="009436B9">
      <w:pPr>
        <w:pStyle w:val="Pagrindinistekstas"/>
      </w:pPr>
    </w:p>
    <w:p w14:paraId="677ADC09" w14:textId="77777777" w:rsidR="00A34EE2" w:rsidRPr="001F3BD9" w:rsidRDefault="00A34EE2" w:rsidP="009436B9">
      <w:pPr>
        <w:pStyle w:val="Pagrindinistekstas"/>
      </w:pPr>
    </w:p>
    <w:p w14:paraId="6F58452C" w14:textId="77777777" w:rsidR="00A34EE2" w:rsidRPr="001F3BD9" w:rsidRDefault="00A34EE2" w:rsidP="009436B9">
      <w:pPr>
        <w:pStyle w:val="Pagrindinistekstas"/>
      </w:pPr>
    </w:p>
    <w:p w14:paraId="2862909D" w14:textId="77777777" w:rsidR="00A34EE2" w:rsidRPr="001F3BD9" w:rsidRDefault="00A34EE2" w:rsidP="009436B9">
      <w:pPr>
        <w:pStyle w:val="Pagrindinistekstas"/>
      </w:pPr>
    </w:p>
    <w:p w14:paraId="6852929A" w14:textId="77777777" w:rsidR="00A34EE2" w:rsidRPr="001F3BD9" w:rsidRDefault="00A34EE2" w:rsidP="009436B9">
      <w:pPr>
        <w:pStyle w:val="Pagrindinistekstas"/>
      </w:pPr>
    </w:p>
    <w:p w14:paraId="42CF074B" w14:textId="77777777" w:rsidR="00A34EE2" w:rsidRPr="001F3BD9" w:rsidRDefault="00A34EE2" w:rsidP="009436B9">
      <w:pPr>
        <w:pStyle w:val="Pagrindinistekstas"/>
      </w:pPr>
    </w:p>
    <w:p w14:paraId="1B57B0EC" w14:textId="77777777" w:rsidR="00A34EE2" w:rsidRPr="001F3BD9" w:rsidRDefault="00A34EE2" w:rsidP="009436B9">
      <w:pPr>
        <w:pStyle w:val="Pagrindinistekstas"/>
      </w:pPr>
    </w:p>
    <w:p w14:paraId="0E2B1E10" w14:textId="77777777" w:rsidR="00A34EE2" w:rsidRPr="001F3BD9" w:rsidRDefault="00A34EE2" w:rsidP="009436B9">
      <w:pPr>
        <w:pStyle w:val="Pagrindinistekstas"/>
      </w:pPr>
    </w:p>
    <w:p w14:paraId="272CF480" w14:textId="77777777" w:rsidR="00A34EE2" w:rsidRPr="001F3BD9" w:rsidRDefault="00A34EE2" w:rsidP="009436B9">
      <w:pPr>
        <w:pStyle w:val="Pagrindinistekstas"/>
      </w:pPr>
    </w:p>
    <w:p w14:paraId="02AC9E2F" w14:textId="29E6E564" w:rsidR="00A34EE2" w:rsidRDefault="00A34EE2" w:rsidP="009436B9">
      <w:pPr>
        <w:pStyle w:val="Pagrindinistekstas"/>
      </w:pPr>
    </w:p>
    <w:p w14:paraId="19FB0419" w14:textId="65BB5715" w:rsidR="001F3BD9" w:rsidRDefault="001F3BD9" w:rsidP="009436B9">
      <w:pPr>
        <w:pStyle w:val="Pagrindinistekstas"/>
      </w:pPr>
    </w:p>
    <w:p w14:paraId="5F08C0D4" w14:textId="58DD4B57" w:rsidR="001F3BD9" w:rsidRDefault="001F3BD9" w:rsidP="009436B9">
      <w:pPr>
        <w:pStyle w:val="Pagrindinistekstas"/>
      </w:pPr>
    </w:p>
    <w:p w14:paraId="3CA02CEF" w14:textId="77777777" w:rsidR="001F3BD9" w:rsidRPr="001F3BD9" w:rsidRDefault="001F3BD9" w:rsidP="009436B9">
      <w:pPr>
        <w:pStyle w:val="Pagrindinistekstas"/>
      </w:pPr>
    </w:p>
    <w:p w14:paraId="333D0FB9" w14:textId="77777777" w:rsidR="00A34EE2" w:rsidRPr="00D8643A" w:rsidRDefault="00042F01" w:rsidP="003E3A30">
      <w:pPr>
        <w:pStyle w:val="Antrat1"/>
        <w:numPr>
          <w:ilvl w:val="1"/>
          <w:numId w:val="6"/>
        </w:numPr>
        <w:tabs>
          <w:tab w:val="left" w:pos="3798"/>
        </w:tabs>
        <w:spacing w:before="0"/>
        <w:ind w:left="0" w:hanging="258"/>
        <w:jc w:val="center"/>
      </w:pPr>
      <w:bookmarkStart w:id="3" w:name="B._PAKUOTĖS_LAPELIS"/>
      <w:bookmarkEnd w:id="3"/>
      <w:r w:rsidRPr="00D8643A">
        <w:t>PAKUOTĖS</w:t>
      </w:r>
      <w:r w:rsidRPr="00D8643A">
        <w:rPr>
          <w:spacing w:val="-6"/>
        </w:rPr>
        <w:t xml:space="preserve"> </w:t>
      </w:r>
      <w:r w:rsidRPr="00D8643A">
        <w:rPr>
          <w:spacing w:val="-2"/>
        </w:rPr>
        <w:t>LAPELIS</w:t>
      </w:r>
    </w:p>
    <w:p w14:paraId="4890EAD9" w14:textId="77777777" w:rsidR="00A34EE2" w:rsidRPr="00D8643A" w:rsidRDefault="00A34EE2" w:rsidP="009436B9">
      <w:pPr>
        <w:sectPr w:rsidR="00A34EE2" w:rsidRPr="00D8643A" w:rsidSect="00AC14C6">
          <w:type w:val="nextColumn"/>
          <w:pgSz w:w="11907" w:h="16840" w:code="9"/>
          <w:pgMar w:top="1134" w:right="1418" w:bottom="1134" w:left="1418" w:header="737" w:footer="737" w:gutter="0"/>
          <w:cols w:space="720"/>
          <w:docGrid w:linePitch="299"/>
        </w:sectPr>
      </w:pPr>
    </w:p>
    <w:p w14:paraId="7A8E71FA" w14:textId="77777777" w:rsidR="00A34EE2" w:rsidRPr="00D8643A" w:rsidRDefault="00042F01" w:rsidP="009436B9">
      <w:pPr>
        <w:pStyle w:val="Antrat2"/>
        <w:ind w:left="0"/>
        <w:jc w:val="center"/>
      </w:pPr>
      <w:r w:rsidRPr="00D8643A">
        <w:lastRenderedPageBreak/>
        <w:t>Pakuotės</w:t>
      </w:r>
      <w:r w:rsidRPr="00D8643A">
        <w:rPr>
          <w:spacing w:val="-9"/>
        </w:rPr>
        <w:t xml:space="preserve"> </w:t>
      </w:r>
      <w:r w:rsidRPr="00D8643A">
        <w:t>lapelis:</w:t>
      </w:r>
      <w:r w:rsidRPr="00D8643A">
        <w:rPr>
          <w:spacing w:val="-6"/>
        </w:rPr>
        <w:t xml:space="preserve"> </w:t>
      </w:r>
      <w:r w:rsidRPr="00D8643A">
        <w:t>informacija</w:t>
      </w:r>
      <w:r w:rsidRPr="00D8643A">
        <w:rPr>
          <w:spacing w:val="-7"/>
        </w:rPr>
        <w:t xml:space="preserve"> </w:t>
      </w:r>
      <w:r w:rsidRPr="00D8643A">
        <w:rPr>
          <w:spacing w:val="-2"/>
        </w:rPr>
        <w:t>vartotojui</w:t>
      </w:r>
    </w:p>
    <w:p w14:paraId="45B77A48" w14:textId="77777777" w:rsidR="00A34EE2" w:rsidRPr="00D8643A" w:rsidRDefault="00A34EE2" w:rsidP="009436B9">
      <w:pPr>
        <w:pStyle w:val="Pagrindinistekstas"/>
        <w:rPr>
          <w:b/>
        </w:rPr>
      </w:pPr>
    </w:p>
    <w:p w14:paraId="2ADAFCBE" w14:textId="77777777" w:rsidR="00A34EE2" w:rsidRPr="00D8643A" w:rsidRDefault="00AE2527" w:rsidP="009436B9">
      <w:pPr>
        <w:jc w:val="center"/>
        <w:rPr>
          <w:b/>
        </w:rPr>
      </w:pPr>
      <w:r>
        <w:rPr>
          <w:b/>
        </w:rPr>
        <w:t>Plerixafor Auxilia</w:t>
      </w:r>
      <w:r w:rsidR="00042F01" w:rsidRPr="00D8643A">
        <w:rPr>
          <w:b/>
          <w:spacing w:val="-3"/>
        </w:rPr>
        <w:t xml:space="preserve"> </w:t>
      </w:r>
      <w:r w:rsidR="00042F01" w:rsidRPr="00D8643A">
        <w:rPr>
          <w:b/>
        </w:rPr>
        <w:t>20</w:t>
      </w:r>
      <w:r w:rsidR="0042720C" w:rsidRPr="00D8643A">
        <w:rPr>
          <w:b/>
          <w:spacing w:val="-4"/>
        </w:rPr>
        <w:t> </w:t>
      </w:r>
      <w:r w:rsidR="00042F01" w:rsidRPr="00D8643A">
        <w:rPr>
          <w:b/>
        </w:rPr>
        <w:t>mg/ml</w:t>
      </w:r>
      <w:r w:rsidR="00042F01" w:rsidRPr="00D8643A">
        <w:rPr>
          <w:b/>
          <w:spacing w:val="-6"/>
        </w:rPr>
        <w:t xml:space="preserve"> </w:t>
      </w:r>
      <w:r w:rsidR="00042F01" w:rsidRPr="00D8643A">
        <w:rPr>
          <w:b/>
        </w:rPr>
        <w:t>injekcinis</w:t>
      </w:r>
      <w:r w:rsidR="00042F01" w:rsidRPr="00D8643A">
        <w:rPr>
          <w:b/>
          <w:spacing w:val="-3"/>
        </w:rPr>
        <w:t xml:space="preserve"> </w:t>
      </w:r>
      <w:r w:rsidR="00042F01" w:rsidRPr="00D8643A">
        <w:rPr>
          <w:b/>
          <w:spacing w:val="-2"/>
        </w:rPr>
        <w:t>tirpalas</w:t>
      </w:r>
    </w:p>
    <w:p w14:paraId="2E1EBDAC" w14:textId="77777777" w:rsidR="00A34EE2" w:rsidRPr="00D8643A" w:rsidRDefault="00042F01" w:rsidP="009436B9">
      <w:pPr>
        <w:jc w:val="center"/>
      </w:pPr>
      <w:r w:rsidRPr="00D8643A">
        <w:t>pleriksaforas</w:t>
      </w:r>
    </w:p>
    <w:p w14:paraId="6C5F2F3F" w14:textId="77777777" w:rsidR="00A34EE2" w:rsidRPr="00D8643A" w:rsidRDefault="00A34EE2" w:rsidP="009436B9">
      <w:pPr>
        <w:pStyle w:val="Pagrindinistekstas"/>
      </w:pPr>
    </w:p>
    <w:p w14:paraId="1AA473D5" w14:textId="77777777" w:rsidR="00A34EE2" w:rsidRPr="00D8643A" w:rsidRDefault="00042F01" w:rsidP="009436B9">
      <w:pPr>
        <w:pStyle w:val="Antrat2"/>
        <w:ind w:left="0"/>
      </w:pPr>
      <w:r w:rsidRPr="00D8643A">
        <w:t>Atidžiai</w:t>
      </w:r>
      <w:r w:rsidRPr="00D8643A">
        <w:rPr>
          <w:spacing w:val="-2"/>
        </w:rPr>
        <w:t xml:space="preserve"> </w:t>
      </w:r>
      <w:r w:rsidRPr="00D8643A">
        <w:t>perskaitykite</w:t>
      </w:r>
      <w:r w:rsidRPr="00D8643A">
        <w:rPr>
          <w:spacing w:val="-3"/>
        </w:rPr>
        <w:t xml:space="preserve"> </w:t>
      </w:r>
      <w:r w:rsidRPr="00D8643A">
        <w:t>visą</w:t>
      </w:r>
      <w:r w:rsidRPr="00D8643A">
        <w:rPr>
          <w:spacing w:val="-3"/>
        </w:rPr>
        <w:t xml:space="preserve"> </w:t>
      </w:r>
      <w:r w:rsidRPr="00D8643A">
        <w:t>šį</w:t>
      </w:r>
      <w:r w:rsidRPr="00D8643A">
        <w:rPr>
          <w:spacing w:val="-5"/>
        </w:rPr>
        <w:t xml:space="preserve"> </w:t>
      </w:r>
      <w:r w:rsidRPr="00D8643A">
        <w:t>lapelį,</w:t>
      </w:r>
      <w:r w:rsidRPr="00D8643A">
        <w:rPr>
          <w:spacing w:val="-3"/>
        </w:rPr>
        <w:t xml:space="preserve"> </w:t>
      </w:r>
      <w:r w:rsidRPr="00D8643A">
        <w:t>prieš</w:t>
      </w:r>
      <w:r w:rsidRPr="00D8643A">
        <w:rPr>
          <w:spacing w:val="-3"/>
        </w:rPr>
        <w:t xml:space="preserve"> </w:t>
      </w:r>
      <w:r w:rsidR="0042720C" w:rsidRPr="00D8643A">
        <w:t>Jums suleidžiant</w:t>
      </w:r>
      <w:r w:rsidRPr="00D8643A">
        <w:rPr>
          <w:spacing w:val="-2"/>
        </w:rPr>
        <w:t xml:space="preserve"> </w:t>
      </w:r>
      <w:r w:rsidRPr="00D8643A">
        <w:t>vaistą,</w:t>
      </w:r>
      <w:r w:rsidRPr="00D8643A">
        <w:rPr>
          <w:spacing w:val="-6"/>
        </w:rPr>
        <w:t xml:space="preserve"> </w:t>
      </w:r>
      <w:r w:rsidRPr="00D8643A">
        <w:t>nes</w:t>
      </w:r>
      <w:r w:rsidRPr="00D8643A">
        <w:rPr>
          <w:spacing w:val="-5"/>
        </w:rPr>
        <w:t xml:space="preserve"> </w:t>
      </w:r>
      <w:r w:rsidRPr="00D8643A">
        <w:t>jame</w:t>
      </w:r>
      <w:r w:rsidRPr="00D8643A">
        <w:rPr>
          <w:spacing w:val="-3"/>
        </w:rPr>
        <w:t xml:space="preserve"> </w:t>
      </w:r>
      <w:r w:rsidRPr="00D8643A">
        <w:t>pateikiama</w:t>
      </w:r>
      <w:r w:rsidRPr="00D8643A">
        <w:rPr>
          <w:spacing w:val="-6"/>
        </w:rPr>
        <w:t xml:space="preserve"> </w:t>
      </w:r>
      <w:r w:rsidRPr="00D8643A">
        <w:t>Jums svarbi informacija.</w:t>
      </w:r>
    </w:p>
    <w:p w14:paraId="31FC743E" w14:textId="77777777" w:rsidR="00A34EE2" w:rsidRPr="00D8643A" w:rsidRDefault="00042F01" w:rsidP="0042720C">
      <w:pPr>
        <w:pStyle w:val="Sraopastraipa"/>
        <w:numPr>
          <w:ilvl w:val="0"/>
          <w:numId w:val="4"/>
        </w:numPr>
        <w:tabs>
          <w:tab w:val="left" w:pos="797"/>
          <w:tab w:val="left" w:pos="798"/>
        </w:tabs>
        <w:ind w:left="540" w:hanging="540"/>
      </w:pPr>
      <w:r w:rsidRPr="00D8643A">
        <w:t>Neišmeskite</w:t>
      </w:r>
      <w:r w:rsidRPr="00D8643A">
        <w:rPr>
          <w:spacing w:val="-4"/>
        </w:rPr>
        <w:t xml:space="preserve"> </w:t>
      </w:r>
      <w:r w:rsidRPr="00D8643A">
        <w:t>šio</w:t>
      </w:r>
      <w:r w:rsidRPr="00D8643A">
        <w:rPr>
          <w:spacing w:val="-5"/>
        </w:rPr>
        <w:t xml:space="preserve"> </w:t>
      </w:r>
      <w:r w:rsidRPr="00D8643A">
        <w:t>lapelio,</w:t>
      </w:r>
      <w:r w:rsidRPr="00D8643A">
        <w:rPr>
          <w:spacing w:val="-3"/>
        </w:rPr>
        <w:t xml:space="preserve"> </w:t>
      </w:r>
      <w:r w:rsidRPr="00D8643A">
        <w:t>nes</w:t>
      </w:r>
      <w:r w:rsidRPr="00D8643A">
        <w:rPr>
          <w:spacing w:val="-5"/>
        </w:rPr>
        <w:t xml:space="preserve"> </w:t>
      </w:r>
      <w:r w:rsidRPr="00D8643A">
        <w:t>vėl</w:t>
      </w:r>
      <w:r w:rsidRPr="00D8643A">
        <w:rPr>
          <w:spacing w:val="-2"/>
        </w:rPr>
        <w:t xml:space="preserve"> </w:t>
      </w:r>
      <w:r w:rsidRPr="00D8643A">
        <w:t>gali</w:t>
      </w:r>
      <w:r w:rsidRPr="00D8643A">
        <w:rPr>
          <w:spacing w:val="-2"/>
        </w:rPr>
        <w:t xml:space="preserve"> </w:t>
      </w:r>
      <w:r w:rsidRPr="00D8643A">
        <w:t>prireikti</w:t>
      </w:r>
      <w:r w:rsidRPr="00D8643A">
        <w:rPr>
          <w:spacing w:val="-5"/>
        </w:rPr>
        <w:t xml:space="preserve"> </w:t>
      </w:r>
      <w:r w:rsidRPr="00D8643A">
        <w:t>jį</w:t>
      </w:r>
      <w:r w:rsidRPr="00D8643A">
        <w:rPr>
          <w:spacing w:val="-2"/>
        </w:rPr>
        <w:t xml:space="preserve"> perskaityti.</w:t>
      </w:r>
    </w:p>
    <w:p w14:paraId="3D043B66" w14:textId="77777777" w:rsidR="00A34EE2" w:rsidRPr="00D8643A" w:rsidRDefault="00042F01" w:rsidP="0042720C">
      <w:pPr>
        <w:pStyle w:val="Sraopastraipa"/>
        <w:numPr>
          <w:ilvl w:val="0"/>
          <w:numId w:val="4"/>
        </w:numPr>
        <w:tabs>
          <w:tab w:val="left" w:pos="797"/>
          <w:tab w:val="left" w:pos="798"/>
        </w:tabs>
        <w:ind w:left="540" w:hanging="540"/>
      </w:pPr>
      <w:r w:rsidRPr="00D8643A">
        <w:t>Jeigu</w:t>
      </w:r>
      <w:r w:rsidRPr="00D8643A">
        <w:rPr>
          <w:spacing w:val="-5"/>
        </w:rPr>
        <w:t xml:space="preserve"> </w:t>
      </w:r>
      <w:r w:rsidRPr="00D8643A">
        <w:t>kiltų</w:t>
      </w:r>
      <w:r w:rsidRPr="00D8643A">
        <w:rPr>
          <w:spacing w:val="-5"/>
        </w:rPr>
        <w:t xml:space="preserve"> </w:t>
      </w:r>
      <w:r w:rsidRPr="00D8643A">
        <w:t>daugiau</w:t>
      </w:r>
      <w:r w:rsidRPr="00D8643A">
        <w:rPr>
          <w:spacing w:val="-4"/>
        </w:rPr>
        <w:t xml:space="preserve"> </w:t>
      </w:r>
      <w:r w:rsidRPr="00D8643A">
        <w:t>klausimų,</w:t>
      </w:r>
      <w:r w:rsidRPr="00D8643A">
        <w:rPr>
          <w:spacing w:val="-2"/>
        </w:rPr>
        <w:t xml:space="preserve"> </w:t>
      </w:r>
      <w:r w:rsidRPr="00D8643A">
        <w:t>kreipkitės</w:t>
      </w:r>
      <w:r w:rsidRPr="00D8643A">
        <w:rPr>
          <w:spacing w:val="-2"/>
        </w:rPr>
        <w:t xml:space="preserve"> </w:t>
      </w:r>
      <w:r w:rsidRPr="00D8643A">
        <w:t>į</w:t>
      </w:r>
      <w:r w:rsidRPr="00D8643A">
        <w:rPr>
          <w:spacing w:val="-3"/>
        </w:rPr>
        <w:t xml:space="preserve"> </w:t>
      </w:r>
      <w:r w:rsidRPr="00D8643A">
        <w:rPr>
          <w:spacing w:val="-2"/>
        </w:rPr>
        <w:t>gydytoją.</w:t>
      </w:r>
    </w:p>
    <w:p w14:paraId="66679FD4" w14:textId="77777777" w:rsidR="00A34EE2" w:rsidRPr="00D8643A" w:rsidRDefault="00042F01" w:rsidP="0042720C">
      <w:pPr>
        <w:pStyle w:val="Sraopastraipa"/>
        <w:numPr>
          <w:ilvl w:val="0"/>
          <w:numId w:val="4"/>
        </w:numPr>
        <w:tabs>
          <w:tab w:val="left" w:pos="797"/>
          <w:tab w:val="left" w:pos="798"/>
        </w:tabs>
        <w:ind w:left="540" w:hanging="540"/>
      </w:pPr>
      <w:r w:rsidRPr="00D8643A">
        <w:t>Jeigu</w:t>
      </w:r>
      <w:r w:rsidRPr="00D8643A">
        <w:rPr>
          <w:spacing w:val="-5"/>
        </w:rPr>
        <w:t xml:space="preserve"> </w:t>
      </w:r>
      <w:r w:rsidRPr="00D8643A">
        <w:t>pasireiškė</w:t>
      </w:r>
      <w:r w:rsidRPr="00D8643A">
        <w:rPr>
          <w:spacing w:val="-2"/>
        </w:rPr>
        <w:t xml:space="preserve"> </w:t>
      </w:r>
      <w:r w:rsidRPr="00D8643A">
        <w:t>šalutinis</w:t>
      </w:r>
      <w:r w:rsidRPr="00D8643A">
        <w:rPr>
          <w:spacing w:val="-4"/>
        </w:rPr>
        <w:t xml:space="preserve"> </w:t>
      </w:r>
      <w:r w:rsidRPr="00D8643A">
        <w:t>poveikis</w:t>
      </w:r>
      <w:r w:rsidRPr="00D8643A">
        <w:rPr>
          <w:spacing w:val="-4"/>
        </w:rPr>
        <w:t xml:space="preserve"> </w:t>
      </w:r>
      <w:r w:rsidRPr="00D8643A">
        <w:t>(net</w:t>
      </w:r>
      <w:r w:rsidRPr="00D8643A">
        <w:rPr>
          <w:spacing w:val="-1"/>
        </w:rPr>
        <w:t xml:space="preserve"> </w:t>
      </w:r>
      <w:r w:rsidRPr="00D8643A">
        <w:t>jeigu</w:t>
      </w:r>
      <w:r w:rsidRPr="00D8643A">
        <w:rPr>
          <w:spacing w:val="-3"/>
        </w:rPr>
        <w:t xml:space="preserve"> </w:t>
      </w:r>
      <w:r w:rsidRPr="00D8643A">
        <w:t>jis</w:t>
      </w:r>
      <w:r w:rsidRPr="00D8643A">
        <w:rPr>
          <w:spacing w:val="-2"/>
        </w:rPr>
        <w:t xml:space="preserve"> </w:t>
      </w:r>
      <w:r w:rsidRPr="00D8643A">
        <w:t>šiame</w:t>
      </w:r>
      <w:r w:rsidRPr="00D8643A">
        <w:rPr>
          <w:spacing w:val="-4"/>
        </w:rPr>
        <w:t xml:space="preserve"> </w:t>
      </w:r>
      <w:r w:rsidRPr="00D8643A">
        <w:t>lapelyje</w:t>
      </w:r>
      <w:r w:rsidRPr="00D8643A">
        <w:rPr>
          <w:spacing w:val="-2"/>
        </w:rPr>
        <w:t xml:space="preserve"> </w:t>
      </w:r>
      <w:r w:rsidRPr="00D8643A">
        <w:t>nenurodytas),</w:t>
      </w:r>
      <w:r w:rsidRPr="00D8643A">
        <w:rPr>
          <w:spacing w:val="-5"/>
        </w:rPr>
        <w:t xml:space="preserve"> </w:t>
      </w:r>
      <w:r w:rsidRPr="00D8643A">
        <w:t>kreipkitės</w:t>
      </w:r>
      <w:r w:rsidRPr="00D8643A">
        <w:rPr>
          <w:spacing w:val="-4"/>
        </w:rPr>
        <w:t xml:space="preserve"> </w:t>
      </w:r>
      <w:r w:rsidRPr="00D8643A">
        <w:t>į gydytoją arba slaugytoją. Žr. 4 skyrių.</w:t>
      </w:r>
    </w:p>
    <w:p w14:paraId="306B77CF" w14:textId="77777777" w:rsidR="00A34EE2" w:rsidRPr="00D8643A" w:rsidRDefault="00A34EE2" w:rsidP="009436B9">
      <w:pPr>
        <w:pStyle w:val="Pagrindinistekstas"/>
        <w:rPr>
          <w:sz w:val="21"/>
        </w:rPr>
      </w:pPr>
    </w:p>
    <w:p w14:paraId="25E01A57" w14:textId="77777777" w:rsidR="00A34EE2" w:rsidRPr="00D8643A" w:rsidRDefault="00042F01" w:rsidP="009436B9">
      <w:pPr>
        <w:pStyle w:val="Antrat2"/>
        <w:ind w:left="0"/>
      </w:pPr>
      <w:r w:rsidRPr="00D8643A">
        <w:t>Apie</w:t>
      </w:r>
      <w:r w:rsidRPr="00D8643A">
        <w:rPr>
          <w:spacing w:val="-3"/>
        </w:rPr>
        <w:t xml:space="preserve"> </w:t>
      </w:r>
      <w:r w:rsidRPr="00D8643A">
        <w:t>ką</w:t>
      </w:r>
      <w:r w:rsidRPr="00D8643A">
        <w:rPr>
          <w:spacing w:val="-3"/>
        </w:rPr>
        <w:t xml:space="preserve"> </w:t>
      </w:r>
      <w:r w:rsidRPr="00D8643A">
        <w:t>rašoma</w:t>
      </w:r>
      <w:r w:rsidRPr="00D8643A">
        <w:rPr>
          <w:spacing w:val="-3"/>
        </w:rPr>
        <w:t xml:space="preserve"> </w:t>
      </w:r>
      <w:r w:rsidRPr="00D8643A">
        <w:t>šiame</w:t>
      </w:r>
      <w:r w:rsidRPr="00D8643A">
        <w:rPr>
          <w:spacing w:val="-3"/>
        </w:rPr>
        <w:t xml:space="preserve"> </w:t>
      </w:r>
      <w:r w:rsidRPr="00D8643A">
        <w:rPr>
          <w:spacing w:val="-2"/>
        </w:rPr>
        <w:t>lapelyje?</w:t>
      </w:r>
    </w:p>
    <w:p w14:paraId="215F42CA" w14:textId="77777777" w:rsidR="00A34EE2" w:rsidRPr="00D8643A" w:rsidRDefault="00042F01" w:rsidP="0042720C">
      <w:pPr>
        <w:pStyle w:val="Sraopastraipa"/>
        <w:numPr>
          <w:ilvl w:val="0"/>
          <w:numId w:val="3"/>
        </w:numPr>
        <w:tabs>
          <w:tab w:val="left" w:pos="797"/>
          <w:tab w:val="left" w:pos="798"/>
        </w:tabs>
        <w:ind w:left="540" w:hanging="540"/>
      </w:pPr>
      <w:r w:rsidRPr="00D8643A">
        <w:t>Kas</w:t>
      </w:r>
      <w:r w:rsidRPr="00D8643A">
        <w:rPr>
          <w:spacing w:val="-3"/>
        </w:rPr>
        <w:t xml:space="preserve"> </w:t>
      </w:r>
      <w:r w:rsidRPr="00D8643A">
        <w:t>yra</w:t>
      </w:r>
      <w:r w:rsidRPr="00D8643A">
        <w:rPr>
          <w:spacing w:val="-4"/>
        </w:rPr>
        <w:t xml:space="preserve"> </w:t>
      </w:r>
      <w:r w:rsidR="00AE2527">
        <w:t>Plerixafor Auxilia</w:t>
      </w:r>
      <w:r w:rsidRPr="00D8643A">
        <w:rPr>
          <w:spacing w:val="-1"/>
        </w:rPr>
        <w:t xml:space="preserve"> </w:t>
      </w:r>
      <w:r w:rsidRPr="00D8643A">
        <w:t>ir</w:t>
      </w:r>
      <w:r w:rsidRPr="00D8643A">
        <w:rPr>
          <w:spacing w:val="-1"/>
        </w:rPr>
        <w:t xml:space="preserve"> </w:t>
      </w:r>
      <w:r w:rsidRPr="00D8643A">
        <w:t>kam</w:t>
      </w:r>
      <w:r w:rsidRPr="00D8643A">
        <w:rPr>
          <w:spacing w:val="-4"/>
        </w:rPr>
        <w:t xml:space="preserve"> </w:t>
      </w:r>
      <w:r w:rsidRPr="00D8643A">
        <w:t>jis</w:t>
      </w:r>
      <w:r w:rsidRPr="00D8643A">
        <w:rPr>
          <w:spacing w:val="-4"/>
        </w:rPr>
        <w:t xml:space="preserve"> </w:t>
      </w:r>
      <w:r w:rsidRPr="00D8643A">
        <w:rPr>
          <w:spacing w:val="-2"/>
        </w:rPr>
        <w:t>vartojamas</w:t>
      </w:r>
    </w:p>
    <w:p w14:paraId="5E920849" w14:textId="77777777" w:rsidR="00A34EE2" w:rsidRPr="00D8643A" w:rsidRDefault="00042F01" w:rsidP="0042720C">
      <w:pPr>
        <w:pStyle w:val="Sraopastraipa"/>
        <w:numPr>
          <w:ilvl w:val="0"/>
          <w:numId w:val="3"/>
        </w:numPr>
        <w:tabs>
          <w:tab w:val="left" w:pos="797"/>
          <w:tab w:val="left" w:pos="798"/>
        </w:tabs>
        <w:ind w:left="540" w:hanging="540"/>
      </w:pPr>
      <w:r w:rsidRPr="00D8643A">
        <w:t>Kas</w:t>
      </w:r>
      <w:r w:rsidRPr="00D8643A">
        <w:rPr>
          <w:spacing w:val="-5"/>
        </w:rPr>
        <w:t xml:space="preserve"> </w:t>
      </w:r>
      <w:r w:rsidRPr="00D8643A">
        <w:t>žinotina</w:t>
      </w:r>
      <w:r w:rsidRPr="00D8643A">
        <w:rPr>
          <w:spacing w:val="-4"/>
        </w:rPr>
        <w:t xml:space="preserve"> </w:t>
      </w:r>
      <w:r w:rsidRPr="00D8643A">
        <w:t>prieš</w:t>
      </w:r>
      <w:r w:rsidRPr="00D8643A">
        <w:rPr>
          <w:spacing w:val="-4"/>
        </w:rPr>
        <w:t xml:space="preserve"> </w:t>
      </w:r>
      <w:r w:rsidRPr="00D8643A">
        <w:t>vartojant</w:t>
      </w:r>
      <w:r w:rsidRPr="00D8643A">
        <w:rPr>
          <w:spacing w:val="-5"/>
        </w:rPr>
        <w:t xml:space="preserve"> </w:t>
      </w:r>
      <w:r w:rsidR="00AE2527">
        <w:t>Plerixafor Auxilia</w:t>
      </w:r>
    </w:p>
    <w:p w14:paraId="2354CE9C" w14:textId="77777777" w:rsidR="00A34EE2" w:rsidRPr="00D8643A" w:rsidRDefault="00042F01" w:rsidP="0042720C">
      <w:pPr>
        <w:pStyle w:val="Sraopastraipa"/>
        <w:numPr>
          <w:ilvl w:val="0"/>
          <w:numId w:val="3"/>
        </w:numPr>
        <w:tabs>
          <w:tab w:val="left" w:pos="797"/>
          <w:tab w:val="left" w:pos="798"/>
        </w:tabs>
        <w:ind w:left="540" w:hanging="540"/>
      </w:pPr>
      <w:r w:rsidRPr="00D8643A">
        <w:t>Kaip</w:t>
      </w:r>
      <w:r w:rsidRPr="00D8643A">
        <w:rPr>
          <w:spacing w:val="-4"/>
        </w:rPr>
        <w:t xml:space="preserve"> </w:t>
      </w:r>
      <w:r w:rsidRPr="00D8643A">
        <w:t>vartoti</w:t>
      </w:r>
      <w:r w:rsidRPr="00D8643A">
        <w:rPr>
          <w:spacing w:val="-3"/>
        </w:rPr>
        <w:t xml:space="preserve"> </w:t>
      </w:r>
      <w:r w:rsidR="00AE2527">
        <w:t>Plerixafor Auxilia</w:t>
      </w:r>
    </w:p>
    <w:p w14:paraId="0786F457" w14:textId="77777777" w:rsidR="00A34EE2" w:rsidRPr="00D8643A" w:rsidRDefault="00042F01" w:rsidP="0042720C">
      <w:pPr>
        <w:pStyle w:val="Sraopastraipa"/>
        <w:numPr>
          <w:ilvl w:val="0"/>
          <w:numId w:val="3"/>
        </w:numPr>
        <w:tabs>
          <w:tab w:val="left" w:pos="797"/>
          <w:tab w:val="left" w:pos="798"/>
        </w:tabs>
        <w:ind w:left="540" w:hanging="540"/>
      </w:pPr>
      <w:r w:rsidRPr="00D8643A">
        <w:t>Galimas</w:t>
      </w:r>
      <w:r w:rsidRPr="00D8643A">
        <w:rPr>
          <w:spacing w:val="-5"/>
        </w:rPr>
        <w:t xml:space="preserve"> </w:t>
      </w:r>
      <w:r w:rsidRPr="00D8643A">
        <w:t>šalutinis</w:t>
      </w:r>
      <w:r w:rsidRPr="00D8643A">
        <w:rPr>
          <w:spacing w:val="-3"/>
        </w:rPr>
        <w:t xml:space="preserve"> </w:t>
      </w:r>
      <w:r w:rsidRPr="00D8643A">
        <w:rPr>
          <w:spacing w:val="-2"/>
        </w:rPr>
        <w:t>poveikis</w:t>
      </w:r>
    </w:p>
    <w:p w14:paraId="5F5873E3" w14:textId="77777777" w:rsidR="00A34EE2" w:rsidRPr="00D8643A" w:rsidRDefault="00042F01" w:rsidP="0042720C">
      <w:pPr>
        <w:pStyle w:val="Sraopastraipa"/>
        <w:numPr>
          <w:ilvl w:val="0"/>
          <w:numId w:val="3"/>
        </w:numPr>
        <w:tabs>
          <w:tab w:val="left" w:pos="801"/>
          <w:tab w:val="left" w:pos="802"/>
        </w:tabs>
        <w:ind w:left="540" w:hanging="540"/>
      </w:pPr>
      <w:r w:rsidRPr="00D8643A">
        <w:t>Kaip</w:t>
      </w:r>
      <w:r w:rsidRPr="00D8643A">
        <w:rPr>
          <w:spacing w:val="-4"/>
        </w:rPr>
        <w:t xml:space="preserve"> </w:t>
      </w:r>
      <w:r w:rsidRPr="00D8643A">
        <w:t>laikyti</w:t>
      </w:r>
      <w:r w:rsidRPr="00D8643A">
        <w:rPr>
          <w:spacing w:val="-2"/>
        </w:rPr>
        <w:t xml:space="preserve"> </w:t>
      </w:r>
      <w:r w:rsidR="00AE2527">
        <w:t>Plerixafor Auxilia</w:t>
      </w:r>
    </w:p>
    <w:p w14:paraId="5F62B3D7" w14:textId="77777777" w:rsidR="00A34EE2" w:rsidRPr="00D8643A" w:rsidRDefault="00042F01" w:rsidP="0042720C">
      <w:pPr>
        <w:pStyle w:val="Sraopastraipa"/>
        <w:numPr>
          <w:ilvl w:val="0"/>
          <w:numId w:val="3"/>
        </w:numPr>
        <w:tabs>
          <w:tab w:val="left" w:pos="797"/>
          <w:tab w:val="left" w:pos="798"/>
        </w:tabs>
        <w:ind w:left="540" w:hanging="540"/>
      </w:pPr>
      <w:r w:rsidRPr="00D8643A">
        <w:t>Pakuotės</w:t>
      </w:r>
      <w:r w:rsidRPr="00D8643A">
        <w:rPr>
          <w:spacing w:val="-3"/>
        </w:rPr>
        <w:t xml:space="preserve"> </w:t>
      </w:r>
      <w:r w:rsidRPr="00D8643A">
        <w:t>turinys</w:t>
      </w:r>
      <w:r w:rsidRPr="00D8643A">
        <w:rPr>
          <w:spacing w:val="-3"/>
        </w:rPr>
        <w:t xml:space="preserve"> </w:t>
      </w:r>
      <w:r w:rsidRPr="00D8643A">
        <w:t>ir</w:t>
      </w:r>
      <w:r w:rsidRPr="00D8643A">
        <w:rPr>
          <w:spacing w:val="-3"/>
        </w:rPr>
        <w:t xml:space="preserve"> </w:t>
      </w:r>
      <w:r w:rsidRPr="00D8643A">
        <w:t>kita</w:t>
      </w:r>
      <w:r w:rsidRPr="00D8643A">
        <w:rPr>
          <w:spacing w:val="-2"/>
        </w:rPr>
        <w:t xml:space="preserve"> informacija</w:t>
      </w:r>
    </w:p>
    <w:p w14:paraId="689A19EB" w14:textId="77777777" w:rsidR="00A34EE2" w:rsidRPr="00D8643A" w:rsidRDefault="00A34EE2" w:rsidP="009436B9">
      <w:pPr>
        <w:pStyle w:val="Pagrindinistekstas"/>
        <w:rPr>
          <w:sz w:val="24"/>
        </w:rPr>
      </w:pPr>
    </w:p>
    <w:p w14:paraId="7AE12BE7" w14:textId="77777777" w:rsidR="00A34EE2" w:rsidRPr="00D8643A" w:rsidRDefault="00A34EE2" w:rsidP="009436B9">
      <w:pPr>
        <w:pStyle w:val="Pagrindinistekstas"/>
        <w:rPr>
          <w:sz w:val="20"/>
        </w:rPr>
      </w:pPr>
    </w:p>
    <w:p w14:paraId="2B5E2D76" w14:textId="77777777" w:rsidR="00A34EE2" w:rsidRPr="00D8643A" w:rsidRDefault="00042F01" w:rsidP="0042720C">
      <w:pPr>
        <w:pStyle w:val="Antrat2"/>
        <w:numPr>
          <w:ilvl w:val="0"/>
          <w:numId w:val="2"/>
        </w:numPr>
        <w:tabs>
          <w:tab w:val="left" w:pos="801"/>
          <w:tab w:val="left" w:pos="802"/>
        </w:tabs>
        <w:ind w:left="540" w:hanging="540"/>
      </w:pPr>
      <w:r w:rsidRPr="00D8643A">
        <w:t>Kas</w:t>
      </w:r>
      <w:r w:rsidRPr="00D8643A">
        <w:rPr>
          <w:spacing w:val="-2"/>
        </w:rPr>
        <w:t xml:space="preserve"> </w:t>
      </w:r>
      <w:r w:rsidRPr="00D8643A">
        <w:t>yra</w:t>
      </w:r>
      <w:r w:rsidRPr="00D8643A">
        <w:rPr>
          <w:spacing w:val="-2"/>
        </w:rPr>
        <w:t xml:space="preserve"> </w:t>
      </w:r>
      <w:r w:rsidR="00AE2527">
        <w:t>Plerixafor Auxilia</w:t>
      </w:r>
      <w:r w:rsidR="0042720C" w:rsidRPr="00D8643A">
        <w:t xml:space="preserve"> </w:t>
      </w:r>
      <w:r w:rsidRPr="00D8643A">
        <w:t>ir</w:t>
      </w:r>
      <w:r w:rsidRPr="00D8643A">
        <w:rPr>
          <w:spacing w:val="-2"/>
        </w:rPr>
        <w:t xml:space="preserve"> </w:t>
      </w:r>
      <w:r w:rsidRPr="00D8643A">
        <w:t>kam</w:t>
      </w:r>
      <w:r w:rsidRPr="00D8643A">
        <w:rPr>
          <w:spacing w:val="-4"/>
        </w:rPr>
        <w:t xml:space="preserve"> </w:t>
      </w:r>
      <w:r w:rsidRPr="00D8643A">
        <w:t>jis</w:t>
      </w:r>
      <w:r w:rsidRPr="00D8643A">
        <w:rPr>
          <w:spacing w:val="-1"/>
        </w:rPr>
        <w:t xml:space="preserve"> </w:t>
      </w:r>
      <w:r w:rsidRPr="00D8643A">
        <w:rPr>
          <w:spacing w:val="-2"/>
        </w:rPr>
        <w:t>vartojamas</w:t>
      </w:r>
    </w:p>
    <w:p w14:paraId="5702DB1D" w14:textId="77777777" w:rsidR="00A34EE2" w:rsidRPr="00D8643A" w:rsidRDefault="00A34EE2" w:rsidP="009436B9">
      <w:pPr>
        <w:pStyle w:val="Pagrindinistekstas"/>
        <w:rPr>
          <w:b/>
        </w:rPr>
      </w:pPr>
    </w:p>
    <w:p w14:paraId="239CB9CF" w14:textId="77777777" w:rsidR="00A34EE2" w:rsidRPr="00D8643A" w:rsidRDefault="00AE2527" w:rsidP="009436B9">
      <w:pPr>
        <w:pStyle w:val="Pagrindinistekstas"/>
      </w:pPr>
      <w:r>
        <w:t>Plerixafor Auxilia</w:t>
      </w:r>
      <w:r w:rsidR="00DE25CF" w:rsidRPr="00D8643A">
        <w:t xml:space="preserve"> </w:t>
      </w:r>
      <w:r w:rsidR="00042F01" w:rsidRPr="00D8643A">
        <w:t>sudėtyje</w:t>
      </w:r>
      <w:r w:rsidR="00042F01" w:rsidRPr="00D8643A">
        <w:rPr>
          <w:spacing w:val="-3"/>
        </w:rPr>
        <w:t xml:space="preserve"> </w:t>
      </w:r>
      <w:r w:rsidR="00042F01" w:rsidRPr="00D8643A">
        <w:t>yra</w:t>
      </w:r>
      <w:r w:rsidR="00042F01" w:rsidRPr="00D8643A">
        <w:rPr>
          <w:spacing w:val="-3"/>
        </w:rPr>
        <w:t xml:space="preserve"> </w:t>
      </w:r>
      <w:r w:rsidR="00042F01" w:rsidRPr="00D8643A">
        <w:t>veikliosios</w:t>
      </w:r>
      <w:r w:rsidR="00042F01" w:rsidRPr="00D8643A">
        <w:rPr>
          <w:spacing w:val="-3"/>
        </w:rPr>
        <w:t xml:space="preserve"> </w:t>
      </w:r>
      <w:r w:rsidR="00042F01" w:rsidRPr="00D8643A">
        <w:t>medžiagos</w:t>
      </w:r>
      <w:r w:rsidR="00042F01" w:rsidRPr="00D8643A">
        <w:rPr>
          <w:spacing w:val="-3"/>
        </w:rPr>
        <w:t xml:space="preserve"> </w:t>
      </w:r>
      <w:r w:rsidR="00042F01" w:rsidRPr="00D8643A">
        <w:t>pleriksaforo,</w:t>
      </w:r>
      <w:r w:rsidR="00042F01" w:rsidRPr="00D8643A">
        <w:rPr>
          <w:spacing w:val="-3"/>
        </w:rPr>
        <w:t xml:space="preserve"> </w:t>
      </w:r>
      <w:r w:rsidR="00042F01" w:rsidRPr="00D8643A">
        <w:t>kuris</w:t>
      </w:r>
      <w:r w:rsidR="00042F01" w:rsidRPr="00D8643A">
        <w:rPr>
          <w:spacing w:val="-3"/>
        </w:rPr>
        <w:t xml:space="preserve"> </w:t>
      </w:r>
      <w:r w:rsidR="00042F01" w:rsidRPr="00D8643A">
        <w:t>blokuoja</w:t>
      </w:r>
      <w:r w:rsidR="00042F01" w:rsidRPr="00D8643A">
        <w:rPr>
          <w:spacing w:val="-3"/>
        </w:rPr>
        <w:t xml:space="preserve"> </w:t>
      </w:r>
      <w:r w:rsidR="00042F01" w:rsidRPr="00D8643A">
        <w:t>paviršinį</w:t>
      </w:r>
      <w:r w:rsidR="00042F01" w:rsidRPr="00D8643A">
        <w:rPr>
          <w:spacing w:val="-5"/>
        </w:rPr>
        <w:t xml:space="preserve"> </w:t>
      </w:r>
      <w:r w:rsidR="00042F01" w:rsidRPr="00D8643A">
        <w:t>kraujo</w:t>
      </w:r>
      <w:r w:rsidR="00042F01" w:rsidRPr="00D8643A">
        <w:rPr>
          <w:spacing w:val="-3"/>
        </w:rPr>
        <w:t xml:space="preserve"> </w:t>
      </w:r>
      <w:r w:rsidR="00042F01" w:rsidRPr="00D8643A">
        <w:t>kamieninių ląstelių</w:t>
      </w:r>
      <w:r w:rsidR="00042F01" w:rsidRPr="00D8643A">
        <w:rPr>
          <w:spacing w:val="-3"/>
        </w:rPr>
        <w:t xml:space="preserve"> </w:t>
      </w:r>
      <w:r w:rsidR="00042F01" w:rsidRPr="00D8643A">
        <w:t>baltymą.</w:t>
      </w:r>
      <w:r w:rsidR="00042F01" w:rsidRPr="00D8643A">
        <w:rPr>
          <w:spacing w:val="-3"/>
        </w:rPr>
        <w:t xml:space="preserve"> </w:t>
      </w:r>
      <w:r w:rsidR="00042F01" w:rsidRPr="00D8643A">
        <w:t>Šis</w:t>
      </w:r>
      <w:r w:rsidR="00042F01" w:rsidRPr="00D8643A">
        <w:rPr>
          <w:spacing w:val="-3"/>
        </w:rPr>
        <w:t xml:space="preserve"> </w:t>
      </w:r>
      <w:r w:rsidR="00042F01" w:rsidRPr="00D8643A">
        <w:t>baltymas</w:t>
      </w:r>
      <w:r w:rsidR="00042F01" w:rsidRPr="00D8643A">
        <w:rPr>
          <w:spacing w:val="-3"/>
        </w:rPr>
        <w:t xml:space="preserve"> </w:t>
      </w:r>
      <w:r w:rsidR="00042F01" w:rsidRPr="00D8643A">
        <w:t>prijungia</w:t>
      </w:r>
      <w:r w:rsidR="00042F01" w:rsidRPr="00D8643A">
        <w:rPr>
          <w:spacing w:val="-5"/>
        </w:rPr>
        <w:t xml:space="preserve"> </w:t>
      </w:r>
      <w:r w:rsidR="00042F01" w:rsidRPr="00D8643A">
        <w:t>kraujo</w:t>
      </w:r>
      <w:r w:rsidR="00042F01" w:rsidRPr="00D8643A">
        <w:rPr>
          <w:spacing w:val="-3"/>
        </w:rPr>
        <w:t xml:space="preserve"> </w:t>
      </w:r>
      <w:r w:rsidR="00042F01" w:rsidRPr="00D8643A">
        <w:t>kamienines</w:t>
      </w:r>
      <w:r w:rsidR="00042F01" w:rsidRPr="00D8643A">
        <w:rPr>
          <w:spacing w:val="-5"/>
        </w:rPr>
        <w:t xml:space="preserve"> </w:t>
      </w:r>
      <w:r w:rsidR="00042F01" w:rsidRPr="00D8643A">
        <w:t>ląsteles</w:t>
      </w:r>
      <w:r w:rsidR="00042F01" w:rsidRPr="00D8643A">
        <w:rPr>
          <w:spacing w:val="-3"/>
        </w:rPr>
        <w:t xml:space="preserve"> </w:t>
      </w:r>
      <w:r w:rsidR="00042F01" w:rsidRPr="00D8643A">
        <w:t>prie</w:t>
      </w:r>
      <w:r w:rsidR="00042F01" w:rsidRPr="00D8643A">
        <w:rPr>
          <w:spacing w:val="-5"/>
        </w:rPr>
        <w:t xml:space="preserve"> </w:t>
      </w:r>
      <w:r w:rsidR="00042F01" w:rsidRPr="00D8643A">
        <w:t>kaulų</w:t>
      </w:r>
      <w:r w:rsidR="00042F01" w:rsidRPr="00D8643A">
        <w:rPr>
          <w:spacing w:val="-3"/>
        </w:rPr>
        <w:t xml:space="preserve"> </w:t>
      </w:r>
      <w:r w:rsidR="00042F01" w:rsidRPr="00D8643A">
        <w:t>čiulpų.</w:t>
      </w:r>
      <w:r w:rsidR="00042F01" w:rsidRPr="00D8643A">
        <w:rPr>
          <w:spacing w:val="-3"/>
        </w:rPr>
        <w:t xml:space="preserve"> </w:t>
      </w:r>
      <w:r w:rsidR="00042F01" w:rsidRPr="00D8643A">
        <w:t>Pleriksaforas pagerina kamieninių ląstelių išsiskyrimą į kraujo srovę (mobilizaciją). Tada kamieninės ląstelės gali būti surinktos aparatu, kuris atskiria kraujo sudedamąsias dalis (aferezės aparatas) ir užšaldytos bei laikomos iki transplantacijos.</w:t>
      </w:r>
    </w:p>
    <w:p w14:paraId="4E90FE9C" w14:textId="77777777" w:rsidR="00A34EE2" w:rsidRPr="00D8643A" w:rsidRDefault="00A34EE2" w:rsidP="009436B9">
      <w:pPr>
        <w:pStyle w:val="Pagrindinistekstas"/>
        <w:rPr>
          <w:sz w:val="21"/>
        </w:rPr>
      </w:pPr>
    </w:p>
    <w:p w14:paraId="2B847A4B" w14:textId="77777777" w:rsidR="00A34EE2" w:rsidRPr="00D8643A" w:rsidRDefault="00042F01" w:rsidP="009436B9">
      <w:pPr>
        <w:pStyle w:val="Pagrindinistekstas"/>
      </w:pPr>
      <w:r w:rsidRPr="00D8643A">
        <w:t>Jei</w:t>
      </w:r>
      <w:r w:rsidRPr="00D8643A">
        <w:rPr>
          <w:spacing w:val="-6"/>
        </w:rPr>
        <w:t xml:space="preserve"> </w:t>
      </w:r>
      <w:r w:rsidRPr="00D8643A">
        <w:t>mobilizacija</w:t>
      </w:r>
      <w:r w:rsidRPr="00D8643A">
        <w:rPr>
          <w:spacing w:val="-5"/>
        </w:rPr>
        <w:t xml:space="preserve"> </w:t>
      </w:r>
      <w:r w:rsidRPr="00D8643A">
        <w:t>yra</w:t>
      </w:r>
      <w:r w:rsidRPr="00D8643A">
        <w:rPr>
          <w:spacing w:val="-6"/>
        </w:rPr>
        <w:t xml:space="preserve"> </w:t>
      </w:r>
      <w:r w:rsidRPr="00D8643A">
        <w:t>silpna,</w:t>
      </w:r>
      <w:r w:rsidRPr="00D8643A">
        <w:rPr>
          <w:spacing w:val="-7"/>
        </w:rPr>
        <w:t xml:space="preserve"> </w:t>
      </w:r>
      <w:r w:rsidR="00AE2527">
        <w:t>Plerixafor Auxilia</w:t>
      </w:r>
      <w:r w:rsidRPr="00D8643A">
        <w:rPr>
          <w:spacing w:val="-6"/>
        </w:rPr>
        <w:t xml:space="preserve"> </w:t>
      </w:r>
      <w:r w:rsidRPr="00D8643A">
        <w:t>padeda</w:t>
      </w:r>
      <w:r w:rsidRPr="00D8643A">
        <w:rPr>
          <w:spacing w:val="-4"/>
        </w:rPr>
        <w:t xml:space="preserve"> </w:t>
      </w:r>
      <w:r w:rsidRPr="00D8643A">
        <w:t>surinkti</w:t>
      </w:r>
      <w:r w:rsidRPr="00D8643A">
        <w:rPr>
          <w:spacing w:val="-3"/>
        </w:rPr>
        <w:t xml:space="preserve"> </w:t>
      </w:r>
      <w:r w:rsidRPr="00D8643A">
        <w:t>kraujo</w:t>
      </w:r>
      <w:r w:rsidRPr="00D8643A">
        <w:rPr>
          <w:spacing w:val="-4"/>
        </w:rPr>
        <w:t xml:space="preserve"> </w:t>
      </w:r>
      <w:r w:rsidRPr="00D8643A">
        <w:t>kamienines</w:t>
      </w:r>
      <w:r w:rsidRPr="00D8643A">
        <w:rPr>
          <w:spacing w:val="-4"/>
        </w:rPr>
        <w:t xml:space="preserve"> </w:t>
      </w:r>
      <w:r w:rsidRPr="00D8643A">
        <w:t>ląsteles</w:t>
      </w:r>
      <w:r w:rsidRPr="00D8643A">
        <w:rPr>
          <w:spacing w:val="-4"/>
        </w:rPr>
        <w:t xml:space="preserve"> </w:t>
      </w:r>
      <w:r w:rsidRPr="00D8643A">
        <w:t>saugojimui</w:t>
      </w:r>
      <w:r w:rsidRPr="00D8643A">
        <w:rPr>
          <w:spacing w:val="-6"/>
        </w:rPr>
        <w:t xml:space="preserve"> </w:t>
      </w:r>
      <w:r w:rsidRPr="00D8643A">
        <w:rPr>
          <w:spacing w:val="-5"/>
        </w:rPr>
        <w:t>ir</w:t>
      </w:r>
    </w:p>
    <w:p w14:paraId="14545E00" w14:textId="77777777" w:rsidR="00A34EE2" w:rsidRPr="00D8643A" w:rsidRDefault="00042F01" w:rsidP="009436B9">
      <w:pPr>
        <w:pStyle w:val="Pagrindinistekstas"/>
      </w:pPr>
      <w:r w:rsidRPr="00D8643A">
        <w:t>panaudojimui</w:t>
      </w:r>
      <w:r w:rsidRPr="00D8643A">
        <w:rPr>
          <w:spacing w:val="-5"/>
        </w:rPr>
        <w:t xml:space="preserve"> </w:t>
      </w:r>
      <w:r w:rsidRPr="00D8643A">
        <w:rPr>
          <w:spacing w:val="-2"/>
        </w:rPr>
        <w:t>(transplantacijai).</w:t>
      </w:r>
    </w:p>
    <w:p w14:paraId="03A6D5CF" w14:textId="681E8936" w:rsidR="00A34EE2" w:rsidRPr="00D8643A" w:rsidRDefault="00042F01" w:rsidP="00DE25CF">
      <w:pPr>
        <w:pStyle w:val="Sraopastraipa"/>
        <w:numPr>
          <w:ilvl w:val="1"/>
          <w:numId w:val="2"/>
        </w:numPr>
        <w:tabs>
          <w:tab w:val="left" w:pos="771"/>
        </w:tabs>
        <w:ind w:left="540" w:hanging="541"/>
      </w:pPr>
      <w:r w:rsidRPr="00D8643A">
        <w:t>Suaugusiems</w:t>
      </w:r>
      <w:r w:rsidRPr="00D8643A">
        <w:rPr>
          <w:spacing w:val="-3"/>
        </w:rPr>
        <w:t xml:space="preserve"> </w:t>
      </w:r>
      <w:r w:rsidRPr="00D8643A">
        <w:t>pacientams,</w:t>
      </w:r>
      <w:r w:rsidRPr="00D8643A">
        <w:rPr>
          <w:spacing w:val="-3"/>
        </w:rPr>
        <w:t xml:space="preserve"> </w:t>
      </w:r>
      <w:r w:rsidRPr="00D8643A">
        <w:t>sergantiems</w:t>
      </w:r>
      <w:r w:rsidRPr="00D8643A">
        <w:rPr>
          <w:spacing w:val="-3"/>
        </w:rPr>
        <w:t xml:space="preserve"> </w:t>
      </w:r>
      <w:r w:rsidRPr="00D8643A">
        <w:t>limfoma</w:t>
      </w:r>
      <w:r w:rsidRPr="00D8643A">
        <w:rPr>
          <w:spacing w:val="-5"/>
        </w:rPr>
        <w:t xml:space="preserve"> </w:t>
      </w:r>
      <w:r w:rsidRPr="00D8643A">
        <w:t>(baltųjų</w:t>
      </w:r>
      <w:r w:rsidRPr="00D8643A">
        <w:rPr>
          <w:spacing w:val="-3"/>
        </w:rPr>
        <w:t xml:space="preserve"> </w:t>
      </w:r>
      <w:r w:rsidRPr="00D8643A">
        <w:t>kraujo</w:t>
      </w:r>
      <w:r w:rsidRPr="00D8643A">
        <w:rPr>
          <w:spacing w:val="-6"/>
        </w:rPr>
        <w:t xml:space="preserve"> </w:t>
      </w:r>
      <w:r w:rsidRPr="00D8643A">
        <w:t>ląstelių</w:t>
      </w:r>
      <w:r w:rsidRPr="00D8643A">
        <w:rPr>
          <w:spacing w:val="-6"/>
        </w:rPr>
        <w:t xml:space="preserve"> </w:t>
      </w:r>
      <w:r w:rsidRPr="00D8643A">
        <w:t>vėžiu)</w:t>
      </w:r>
      <w:r w:rsidRPr="00D8643A">
        <w:rPr>
          <w:spacing w:val="-5"/>
        </w:rPr>
        <w:t xml:space="preserve"> </w:t>
      </w:r>
      <w:r w:rsidRPr="00D8643A">
        <w:t>ar</w:t>
      </w:r>
      <w:r w:rsidRPr="00D8643A">
        <w:rPr>
          <w:spacing w:val="-2"/>
        </w:rPr>
        <w:t xml:space="preserve"> </w:t>
      </w:r>
      <w:r w:rsidRPr="00D8643A">
        <w:t>daugine mieloma (vėžiu, paveikiančiu kaulų čiulpuose esančias plazmines ląsteles).</w:t>
      </w:r>
    </w:p>
    <w:p w14:paraId="32651555" w14:textId="1555965A" w:rsidR="00A34EE2" w:rsidRPr="00D8643A" w:rsidRDefault="00042F01" w:rsidP="00DE25CF">
      <w:pPr>
        <w:pStyle w:val="Sraopastraipa"/>
        <w:numPr>
          <w:ilvl w:val="1"/>
          <w:numId w:val="2"/>
        </w:numPr>
        <w:tabs>
          <w:tab w:val="left" w:pos="771"/>
        </w:tabs>
        <w:ind w:left="540" w:hanging="541"/>
      </w:pPr>
      <w:r w:rsidRPr="00D8643A">
        <w:t>Vaikams</w:t>
      </w:r>
      <w:r w:rsidRPr="00D8643A">
        <w:rPr>
          <w:spacing w:val="-5"/>
        </w:rPr>
        <w:t xml:space="preserve"> </w:t>
      </w:r>
      <w:r w:rsidRPr="00D8643A">
        <w:t>nuo</w:t>
      </w:r>
      <w:r w:rsidRPr="00D8643A">
        <w:rPr>
          <w:spacing w:val="-3"/>
        </w:rPr>
        <w:t xml:space="preserve"> </w:t>
      </w:r>
      <w:r w:rsidRPr="00D8643A">
        <w:t>1-erių</w:t>
      </w:r>
      <w:r w:rsidRPr="00D8643A">
        <w:rPr>
          <w:spacing w:val="-5"/>
        </w:rPr>
        <w:t xml:space="preserve"> </w:t>
      </w:r>
      <w:r w:rsidRPr="00D8643A">
        <w:t>iki</w:t>
      </w:r>
      <w:r w:rsidRPr="00D8643A">
        <w:rPr>
          <w:spacing w:val="-5"/>
        </w:rPr>
        <w:t xml:space="preserve"> </w:t>
      </w:r>
      <w:r w:rsidRPr="00D8643A">
        <w:t>mažiau</w:t>
      </w:r>
      <w:r w:rsidRPr="00D8643A">
        <w:rPr>
          <w:spacing w:val="-4"/>
        </w:rPr>
        <w:t xml:space="preserve"> </w:t>
      </w:r>
      <w:r w:rsidRPr="00D8643A">
        <w:t>kaip</w:t>
      </w:r>
      <w:r w:rsidRPr="00D8643A">
        <w:rPr>
          <w:spacing w:val="-2"/>
        </w:rPr>
        <w:t xml:space="preserve"> </w:t>
      </w:r>
      <w:r w:rsidRPr="00D8643A">
        <w:t>18</w:t>
      </w:r>
      <w:r w:rsidR="00DE25CF" w:rsidRPr="00D8643A">
        <w:rPr>
          <w:spacing w:val="-3"/>
        </w:rPr>
        <w:t> </w:t>
      </w:r>
      <w:r w:rsidRPr="00D8643A">
        <w:t>metų,</w:t>
      </w:r>
      <w:r w:rsidRPr="00D8643A">
        <w:rPr>
          <w:spacing w:val="-5"/>
        </w:rPr>
        <w:t xml:space="preserve"> </w:t>
      </w:r>
      <w:r w:rsidRPr="00D8643A">
        <w:t>kuriems</w:t>
      </w:r>
      <w:r w:rsidRPr="00D8643A">
        <w:rPr>
          <w:spacing w:val="-3"/>
        </w:rPr>
        <w:t xml:space="preserve"> </w:t>
      </w:r>
      <w:r w:rsidRPr="00D8643A">
        <w:t>yra</w:t>
      </w:r>
      <w:r w:rsidRPr="00D8643A">
        <w:rPr>
          <w:spacing w:val="-2"/>
        </w:rPr>
        <w:t xml:space="preserve"> </w:t>
      </w:r>
      <w:r w:rsidRPr="00D8643A">
        <w:t>limfoma</w:t>
      </w:r>
      <w:r w:rsidRPr="00D8643A">
        <w:rPr>
          <w:spacing w:val="-5"/>
        </w:rPr>
        <w:t xml:space="preserve"> </w:t>
      </w:r>
      <w:r w:rsidRPr="00D8643A">
        <w:t>ar</w:t>
      </w:r>
      <w:r w:rsidRPr="00D8643A">
        <w:rPr>
          <w:spacing w:val="-2"/>
        </w:rPr>
        <w:t xml:space="preserve"> </w:t>
      </w:r>
      <w:r w:rsidRPr="00D8643A">
        <w:t>solidinių</w:t>
      </w:r>
      <w:r w:rsidRPr="00D8643A">
        <w:rPr>
          <w:spacing w:val="-2"/>
        </w:rPr>
        <w:t xml:space="preserve"> navikų.</w:t>
      </w:r>
    </w:p>
    <w:p w14:paraId="6AF01B05" w14:textId="77777777" w:rsidR="00A34EE2" w:rsidRPr="00D8643A" w:rsidRDefault="00A34EE2" w:rsidP="009436B9">
      <w:pPr>
        <w:pStyle w:val="Pagrindinistekstas"/>
      </w:pPr>
    </w:p>
    <w:p w14:paraId="1849710D" w14:textId="77777777" w:rsidR="00DE25CF" w:rsidRPr="00D8643A" w:rsidRDefault="00DE25CF" w:rsidP="009436B9">
      <w:pPr>
        <w:pStyle w:val="Pagrindinistekstas"/>
      </w:pPr>
    </w:p>
    <w:p w14:paraId="5482B84B" w14:textId="77777777" w:rsidR="00DE25CF" w:rsidRPr="00D8643A" w:rsidRDefault="00042F01" w:rsidP="00DE25CF">
      <w:pPr>
        <w:pStyle w:val="Antrat2"/>
        <w:numPr>
          <w:ilvl w:val="0"/>
          <w:numId w:val="2"/>
        </w:numPr>
        <w:tabs>
          <w:tab w:val="left" w:pos="802"/>
          <w:tab w:val="left" w:pos="803"/>
        </w:tabs>
        <w:ind w:left="540" w:hanging="540"/>
      </w:pPr>
      <w:r w:rsidRPr="00D8643A">
        <w:t>Kas</w:t>
      </w:r>
      <w:r w:rsidRPr="00D8643A">
        <w:rPr>
          <w:spacing w:val="-9"/>
        </w:rPr>
        <w:t xml:space="preserve"> </w:t>
      </w:r>
      <w:r w:rsidRPr="00D8643A">
        <w:t>žinotina</w:t>
      </w:r>
      <w:r w:rsidRPr="00D8643A">
        <w:rPr>
          <w:spacing w:val="-10"/>
        </w:rPr>
        <w:t xml:space="preserve"> </w:t>
      </w:r>
      <w:r w:rsidRPr="00D8643A">
        <w:t>prieš</w:t>
      </w:r>
      <w:r w:rsidRPr="00D8643A">
        <w:rPr>
          <w:spacing w:val="-8"/>
        </w:rPr>
        <w:t xml:space="preserve"> </w:t>
      </w:r>
      <w:r w:rsidRPr="00D8643A">
        <w:t>vartojant</w:t>
      </w:r>
      <w:r w:rsidRPr="00D8643A">
        <w:rPr>
          <w:spacing w:val="-7"/>
        </w:rPr>
        <w:t xml:space="preserve"> </w:t>
      </w:r>
      <w:r w:rsidR="00AE2527">
        <w:t>Plerixafor Auxilia</w:t>
      </w:r>
      <w:r w:rsidRPr="00D8643A">
        <w:t xml:space="preserve"> </w:t>
      </w:r>
    </w:p>
    <w:p w14:paraId="35E4F468" w14:textId="77777777" w:rsidR="00DE25CF" w:rsidRPr="00D8643A" w:rsidRDefault="00DE25CF" w:rsidP="00DE25CF">
      <w:pPr>
        <w:pStyle w:val="Antrat2"/>
        <w:tabs>
          <w:tab w:val="left" w:pos="802"/>
          <w:tab w:val="left" w:pos="803"/>
        </w:tabs>
        <w:ind w:left="0"/>
      </w:pPr>
    </w:p>
    <w:p w14:paraId="2B81077C" w14:textId="77777777" w:rsidR="00A34EE2" w:rsidRPr="00D8643A" w:rsidRDefault="00AE2527" w:rsidP="00DE25CF">
      <w:pPr>
        <w:pStyle w:val="Antrat2"/>
        <w:tabs>
          <w:tab w:val="left" w:pos="802"/>
          <w:tab w:val="left" w:pos="803"/>
        </w:tabs>
        <w:ind w:left="0"/>
      </w:pPr>
      <w:r>
        <w:t>Plerixafor Auxilia</w:t>
      </w:r>
      <w:r w:rsidR="00DE25CF" w:rsidRPr="00D8643A">
        <w:t xml:space="preserve"> </w:t>
      </w:r>
      <w:r w:rsidR="00042F01" w:rsidRPr="00D8643A">
        <w:t xml:space="preserve">vartoti </w:t>
      </w:r>
      <w:r w:rsidR="00DE25CF" w:rsidRPr="00D8643A">
        <w:t>draudžiama</w:t>
      </w:r>
      <w:r w:rsidR="00042F01" w:rsidRPr="00D8643A">
        <w:t>:</w:t>
      </w:r>
    </w:p>
    <w:p w14:paraId="1008E163" w14:textId="77777777" w:rsidR="00A34EE2" w:rsidRPr="00D8643A" w:rsidRDefault="00042F01" w:rsidP="00DE25CF">
      <w:pPr>
        <w:pStyle w:val="Sraopastraipa"/>
        <w:numPr>
          <w:ilvl w:val="1"/>
          <w:numId w:val="2"/>
        </w:numPr>
        <w:tabs>
          <w:tab w:val="left" w:pos="771"/>
          <w:tab w:val="left" w:pos="772"/>
        </w:tabs>
        <w:ind w:left="540" w:hanging="540"/>
        <w:rPr>
          <w:sz w:val="20"/>
        </w:rPr>
      </w:pPr>
      <w:r w:rsidRPr="00D8643A">
        <w:t>jeigu</w:t>
      </w:r>
      <w:r w:rsidRPr="00D8643A">
        <w:rPr>
          <w:spacing w:val="-3"/>
        </w:rPr>
        <w:t xml:space="preserve"> </w:t>
      </w:r>
      <w:r w:rsidRPr="00D8643A">
        <w:t>yra</w:t>
      </w:r>
      <w:r w:rsidRPr="00D8643A">
        <w:rPr>
          <w:spacing w:val="-3"/>
        </w:rPr>
        <w:t xml:space="preserve"> </w:t>
      </w:r>
      <w:r w:rsidRPr="00D8643A">
        <w:t>alergija</w:t>
      </w:r>
      <w:r w:rsidRPr="00D8643A">
        <w:rPr>
          <w:spacing w:val="-3"/>
        </w:rPr>
        <w:t xml:space="preserve"> </w:t>
      </w:r>
      <w:r w:rsidRPr="00D8643A">
        <w:t>pleriksaforui</w:t>
      </w:r>
      <w:r w:rsidRPr="00D8643A">
        <w:rPr>
          <w:spacing w:val="-4"/>
        </w:rPr>
        <w:t xml:space="preserve"> </w:t>
      </w:r>
      <w:r w:rsidRPr="00D8643A">
        <w:t>arba</w:t>
      </w:r>
      <w:r w:rsidRPr="00D8643A">
        <w:rPr>
          <w:spacing w:val="-3"/>
        </w:rPr>
        <w:t xml:space="preserve"> </w:t>
      </w:r>
      <w:r w:rsidRPr="00D8643A">
        <w:t>bet</w:t>
      </w:r>
      <w:r w:rsidRPr="00D8643A">
        <w:rPr>
          <w:spacing w:val="-2"/>
        </w:rPr>
        <w:t xml:space="preserve"> </w:t>
      </w:r>
      <w:r w:rsidRPr="00D8643A">
        <w:t>kuriai</w:t>
      </w:r>
      <w:r w:rsidRPr="00D8643A">
        <w:rPr>
          <w:spacing w:val="-2"/>
        </w:rPr>
        <w:t xml:space="preserve"> </w:t>
      </w:r>
      <w:r w:rsidRPr="00D8643A">
        <w:t>pagalbinei</w:t>
      </w:r>
      <w:r w:rsidRPr="00D8643A">
        <w:rPr>
          <w:spacing w:val="-2"/>
        </w:rPr>
        <w:t xml:space="preserve"> </w:t>
      </w:r>
      <w:r w:rsidRPr="00D8643A">
        <w:t>šio</w:t>
      </w:r>
      <w:r w:rsidRPr="00D8643A">
        <w:rPr>
          <w:spacing w:val="-3"/>
        </w:rPr>
        <w:t xml:space="preserve"> </w:t>
      </w:r>
      <w:r w:rsidRPr="00D8643A">
        <w:t>vaisto</w:t>
      </w:r>
      <w:r w:rsidRPr="00D8643A">
        <w:rPr>
          <w:spacing w:val="-4"/>
        </w:rPr>
        <w:t xml:space="preserve"> </w:t>
      </w:r>
      <w:r w:rsidRPr="00D8643A">
        <w:t>medžiagai</w:t>
      </w:r>
      <w:r w:rsidRPr="00D8643A">
        <w:rPr>
          <w:spacing w:val="-4"/>
        </w:rPr>
        <w:t xml:space="preserve"> </w:t>
      </w:r>
      <w:r w:rsidRPr="00D8643A">
        <w:t>(jos</w:t>
      </w:r>
      <w:r w:rsidRPr="00D8643A">
        <w:rPr>
          <w:spacing w:val="-4"/>
        </w:rPr>
        <w:t xml:space="preserve"> </w:t>
      </w:r>
      <w:r w:rsidRPr="00D8643A">
        <w:t>i</w:t>
      </w:r>
      <w:r w:rsidR="00F669FB" w:rsidRPr="00D8643A">
        <w:t>švardytos 6 </w:t>
      </w:r>
      <w:r w:rsidRPr="00D8643A">
        <w:t>skyriuje).</w:t>
      </w:r>
    </w:p>
    <w:p w14:paraId="3FBB556D" w14:textId="77777777" w:rsidR="00A34EE2" w:rsidRPr="00D8643A" w:rsidRDefault="00A34EE2" w:rsidP="009436B9">
      <w:pPr>
        <w:pStyle w:val="Pagrindinistekstas"/>
        <w:rPr>
          <w:sz w:val="21"/>
        </w:rPr>
      </w:pPr>
    </w:p>
    <w:p w14:paraId="10C914DC" w14:textId="77777777" w:rsidR="00A34EE2" w:rsidRPr="00D8643A" w:rsidRDefault="00042F01" w:rsidP="009436B9">
      <w:pPr>
        <w:pStyle w:val="Antrat2"/>
        <w:ind w:left="0"/>
      </w:pPr>
      <w:r w:rsidRPr="00D8643A">
        <w:t>Įspėjimai</w:t>
      </w:r>
      <w:r w:rsidRPr="00D8643A">
        <w:rPr>
          <w:spacing w:val="-7"/>
        </w:rPr>
        <w:t xml:space="preserve"> </w:t>
      </w:r>
      <w:r w:rsidRPr="00D8643A">
        <w:t>ir</w:t>
      </w:r>
      <w:r w:rsidRPr="00D8643A">
        <w:rPr>
          <w:spacing w:val="-4"/>
        </w:rPr>
        <w:t xml:space="preserve"> </w:t>
      </w:r>
      <w:r w:rsidRPr="00D8643A">
        <w:t>atsargumo</w:t>
      </w:r>
      <w:r w:rsidRPr="00D8643A">
        <w:rPr>
          <w:spacing w:val="-4"/>
        </w:rPr>
        <w:t xml:space="preserve"> </w:t>
      </w:r>
      <w:r w:rsidRPr="00D8643A">
        <w:rPr>
          <w:spacing w:val="-2"/>
        </w:rPr>
        <w:t>priemonės</w:t>
      </w:r>
    </w:p>
    <w:p w14:paraId="0D3202BC" w14:textId="77777777" w:rsidR="00A34EE2" w:rsidRPr="00D8643A" w:rsidRDefault="00042F01" w:rsidP="009436B9">
      <w:pPr>
        <w:pStyle w:val="Pagrindinistekstas"/>
      </w:pPr>
      <w:r w:rsidRPr="00D8643A">
        <w:t>Pasitarkite</w:t>
      </w:r>
      <w:r w:rsidRPr="00D8643A">
        <w:rPr>
          <w:spacing w:val="-5"/>
        </w:rPr>
        <w:t xml:space="preserve"> </w:t>
      </w:r>
      <w:r w:rsidRPr="00D8643A">
        <w:t>su</w:t>
      </w:r>
      <w:r w:rsidRPr="00D8643A">
        <w:rPr>
          <w:spacing w:val="-4"/>
        </w:rPr>
        <w:t xml:space="preserve"> </w:t>
      </w:r>
      <w:r w:rsidRPr="00D8643A">
        <w:t>gydytoju</w:t>
      </w:r>
      <w:r w:rsidRPr="00D8643A">
        <w:rPr>
          <w:spacing w:val="-4"/>
        </w:rPr>
        <w:t xml:space="preserve"> </w:t>
      </w:r>
      <w:r w:rsidRPr="00D8643A">
        <w:t>prieš</w:t>
      </w:r>
      <w:r w:rsidRPr="00D8643A">
        <w:rPr>
          <w:spacing w:val="-4"/>
        </w:rPr>
        <w:t xml:space="preserve"> </w:t>
      </w:r>
      <w:r w:rsidRPr="00D8643A">
        <w:t>pradėdami</w:t>
      </w:r>
      <w:r w:rsidRPr="00D8643A">
        <w:rPr>
          <w:spacing w:val="-3"/>
        </w:rPr>
        <w:t xml:space="preserve"> </w:t>
      </w:r>
      <w:r w:rsidRPr="00D8643A">
        <w:t>vartoti</w:t>
      </w:r>
      <w:r w:rsidRPr="00D8643A">
        <w:rPr>
          <w:spacing w:val="-6"/>
        </w:rPr>
        <w:t xml:space="preserve"> </w:t>
      </w:r>
      <w:r w:rsidR="00AE2527">
        <w:t>Plerixafor Auxilia</w:t>
      </w:r>
      <w:r w:rsidRPr="00D8643A">
        <w:rPr>
          <w:spacing w:val="-2"/>
        </w:rPr>
        <w:t>.</w:t>
      </w:r>
    </w:p>
    <w:p w14:paraId="529F8C5C" w14:textId="77777777" w:rsidR="00A34EE2" w:rsidRPr="00D8643A" w:rsidRDefault="00A34EE2" w:rsidP="009436B9">
      <w:pPr>
        <w:pStyle w:val="Pagrindinistekstas"/>
      </w:pPr>
    </w:p>
    <w:p w14:paraId="4DD889C0" w14:textId="77777777" w:rsidR="00A34EE2" w:rsidRPr="00D8643A" w:rsidRDefault="00042F01" w:rsidP="009436B9">
      <w:pPr>
        <w:pStyle w:val="Pagrindinistekstas"/>
      </w:pPr>
      <w:r w:rsidRPr="00D8643A">
        <w:t>Pasakykite</w:t>
      </w:r>
      <w:r w:rsidRPr="00D8643A">
        <w:rPr>
          <w:spacing w:val="-5"/>
        </w:rPr>
        <w:t xml:space="preserve"> </w:t>
      </w:r>
      <w:r w:rsidRPr="00D8643A">
        <w:rPr>
          <w:spacing w:val="-2"/>
        </w:rPr>
        <w:t>gydytojui:</w:t>
      </w:r>
    </w:p>
    <w:p w14:paraId="07296CE9" w14:textId="77777777" w:rsidR="00A34EE2" w:rsidRPr="00D8643A" w:rsidRDefault="00042F01" w:rsidP="00F669FB">
      <w:pPr>
        <w:pStyle w:val="Sraopastraipa"/>
        <w:numPr>
          <w:ilvl w:val="1"/>
          <w:numId w:val="2"/>
        </w:numPr>
        <w:tabs>
          <w:tab w:val="left" w:pos="771"/>
          <w:tab w:val="left" w:pos="772"/>
        </w:tabs>
        <w:ind w:left="540" w:hanging="541"/>
        <w:rPr>
          <w:sz w:val="20"/>
        </w:rPr>
      </w:pPr>
      <w:r w:rsidRPr="00D8643A">
        <w:t>jeigu</w:t>
      </w:r>
      <w:r w:rsidRPr="00D8643A">
        <w:rPr>
          <w:spacing w:val="-2"/>
        </w:rPr>
        <w:t xml:space="preserve"> </w:t>
      </w:r>
      <w:r w:rsidR="00F669FB" w:rsidRPr="00D8643A">
        <w:rPr>
          <w:spacing w:val="-2"/>
        </w:rPr>
        <w:t>Jums yra ar buvo</w:t>
      </w:r>
      <w:r w:rsidRPr="00D8643A">
        <w:rPr>
          <w:spacing w:val="-3"/>
        </w:rPr>
        <w:t xml:space="preserve"> </w:t>
      </w:r>
      <w:r w:rsidRPr="00D8643A">
        <w:t>kokių</w:t>
      </w:r>
      <w:r w:rsidRPr="00D8643A">
        <w:rPr>
          <w:spacing w:val="-2"/>
        </w:rPr>
        <w:t xml:space="preserve"> </w:t>
      </w:r>
      <w:r w:rsidRPr="00D8643A">
        <w:t>nors</w:t>
      </w:r>
      <w:r w:rsidRPr="00D8643A">
        <w:rPr>
          <w:spacing w:val="-4"/>
        </w:rPr>
        <w:t xml:space="preserve"> </w:t>
      </w:r>
      <w:r w:rsidRPr="00D8643A">
        <w:t>širdies</w:t>
      </w:r>
      <w:r w:rsidRPr="00D8643A">
        <w:rPr>
          <w:spacing w:val="-1"/>
        </w:rPr>
        <w:t xml:space="preserve"> </w:t>
      </w:r>
      <w:r w:rsidRPr="00D8643A">
        <w:rPr>
          <w:spacing w:val="-2"/>
        </w:rPr>
        <w:t>problemų;</w:t>
      </w:r>
    </w:p>
    <w:p w14:paraId="5B43D82C" w14:textId="77777777" w:rsidR="00A34EE2" w:rsidRPr="00D8643A" w:rsidRDefault="00042F01" w:rsidP="00F669FB">
      <w:pPr>
        <w:pStyle w:val="Sraopastraipa"/>
        <w:numPr>
          <w:ilvl w:val="1"/>
          <w:numId w:val="2"/>
        </w:numPr>
        <w:tabs>
          <w:tab w:val="left" w:pos="771"/>
          <w:tab w:val="left" w:pos="772"/>
        </w:tabs>
        <w:ind w:left="540" w:hanging="541"/>
        <w:rPr>
          <w:sz w:val="20"/>
        </w:rPr>
      </w:pPr>
      <w:r w:rsidRPr="00D8643A">
        <w:t>jeigu</w:t>
      </w:r>
      <w:r w:rsidRPr="00D8643A">
        <w:rPr>
          <w:spacing w:val="-4"/>
        </w:rPr>
        <w:t xml:space="preserve"> </w:t>
      </w:r>
      <w:r w:rsidRPr="00D8643A">
        <w:t>sergate</w:t>
      </w:r>
      <w:r w:rsidRPr="00D8643A">
        <w:rPr>
          <w:spacing w:val="-5"/>
        </w:rPr>
        <w:t xml:space="preserve"> </w:t>
      </w:r>
      <w:r w:rsidRPr="00D8643A">
        <w:t>inkstų</w:t>
      </w:r>
      <w:r w:rsidRPr="00D8643A">
        <w:rPr>
          <w:spacing w:val="-5"/>
        </w:rPr>
        <w:t xml:space="preserve"> </w:t>
      </w:r>
      <w:r w:rsidRPr="00D8643A">
        <w:t>ligomis.</w:t>
      </w:r>
      <w:r w:rsidRPr="00D8643A">
        <w:rPr>
          <w:spacing w:val="-3"/>
        </w:rPr>
        <w:t xml:space="preserve"> </w:t>
      </w:r>
      <w:r w:rsidRPr="00D8643A">
        <w:t>Gydytojas</w:t>
      </w:r>
      <w:r w:rsidRPr="00D8643A">
        <w:rPr>
          <w:spacing w:val="-5"/>
        </w:rPr>
        <w:t xml:space="preserve"> </w:t>
      </w:r>
      <w:r w:rsidRPr="00D8643A">
        <w:t>gali</w:t>
      </w:r>
      <w:r w:rsidRPr="00D8643A">
        <w:rPr>
          <w:spacing w:val="-3"/>
        </w:rPr>
        <w:t xml:space="preserve"> </w:t>
      </w:r>
      <w:r w:rsidRPr="00D8643A">
        <w:t>koreguoti</w:t>
      </w:r>
      <w:r w:rsidRPr="00D8643A">
        <w:rPr>
          <w:spacing w:val="-4"/>
        </w:rPr>
        <w:t xml:space="preserve"> </w:t>
      </w:r>
      <w:r w:rsidRPr="00D8643A">
        <w:rPr>
          <w:spacing w:val="-2"/>
        </w:rPr>
        <w:t>dozę;</w:t>
      </w:r>
    </w:p>
    <w:p w14:paraId="54C8EC4C" w14:textId="77777777" w:rsidR="00A34EE2" w:rsidRPr="00D8643A" w:rsidRDefault="00042F01" w:rsidP="00F669FB">
      <w:pPr>
        <w:pStyle w:val="Sraopastraipa"/>
        <w:numPr>
          <w:ilvl w:val="1"/>
          <w:numId w:val="2"/>
        </w:numPr>
        <w:tabs>
          <w:tab w:val="left" w:pos="771"/>
          <w:tab w:val="left" w:pos="772"/>
        </w:tabs>
        <w:ind w:left="540" w:hanging="541"/>
        <w:rPr>
          <w:sz w:val="20"/>
        </w:rPr>
      </w:pPr>
      <w:r w:rsidRPr="00D8643A">
        <w:t>jeigu</w:t>
      </w:r>
      <w:r w:rsidRPr="00D8643A">
        <w:rPr>
          <w:spacing w:val="-3"/>
        </w:rPr>
        <w:t xml:space="preserve"> </w:t>
      </w:r>
      <w:r w:rsidRPr="00D8643A">
        <w:t>yra</w:t>
      </w:r>
      <w:r w:rsidRPr="00D8643A">
        <w:rPr>
          <w:spacing w:val="-3"/>
        </w:rPr>
        <w:t xml:space="preserve"> </w:t>
      </w:r>
      <w:r w:rsidRPr="00D8643A">
        <w:t>didelis</w:t>
      </w:r>
      <w:r w:rsidRPr="00D8643A">
        <w:rPr>
          <w:spacing w:val="-5"/>
        </w:rPr>
        <w:t xml:space="preserve"> </w:t>
      </w:r>
      <w:r w:rsidRPr="00D8643A">
        <w:t>baltųjų</w:t>
      </w:r>
      <w:r w:rsidRPr="00D8643A">
        <w:rPr>
          <w:spacing w:val="-3"/>
        </w:rPr>
        <w:t xml:space="preserve"> </w:t>
      </w:r>
      <w:r w:rsidRPr="00D8643A">
        <w:t>kraujo</w:t>
      </w:r>
      <w:r w:rsidRPr="00D8643A">
        <w:rPr>
          <w:spacing w:val="-3"/>
        </w:rPr>
        <w:t xml:space="preserve"> </w:t>
      </w:r>
      <w:r w:rsidRPr="00D8643A">
        <w:t>ląstelių</w:t>
      </w:r>
      <w:r w:rsidRPr="00D8643A">
        <w:rPr>
          <w:spacing w:val="-2"/>
        </w:rPr>
        <w:t xml:space="preserve"> kiekis;</w:t>
      </w:r>
    </w:p>
    <w:p w14:paraId="3B1DF10F" w14:textId="77777777" w:rsidR="00A34EE2" w:rsidRPr="00D8643A" w:rsidRDefault="00042F01" w:rsidP="00F669FB">
      <w:pPr>
        <w:pStyle w:val="Sraopastraipa"/>
        <w:numPr>
          <w:ilvl w:val="1"/>
          <w:numId w:val="2"/>
        </w:numPr>
        <w:tabs>
          <w:tab w:val="left" w:pos="771"/>
          <w:tab w:val="left" w:pos="772"/>
        </w:tabs>
        <w:ind w:left="540" w:hanging="541"/>
        <w:rPr>
          <w:sz w:val="20"/>
        </w:rPr>
      </w:pPr>
      <w:r w:rsidRPr="00D8643A">
        <w:t>jeigu</w:t>
      </w:r>
      <w:r w:rsidRPr="00D8643A">
        <w:rPr>
          <w:spacing w:val="-4"/>
        </w:rPr>
        <w:t xml:space="preserve"> </w:t>
      </w:r>
      <w:r w:rsidRPr="00D8643A">
        <w:t>yra</w:t>
      </w:r>
      <w:r w:rsidRPr="00D8643A">
        <w:rPr>
          <w:spacing w:val="-4"/>
        </w:rPr>
        <w:t xml:space="preserve"> </w:t>
      </w:r>
      <w:r w:rsidRPr="00D8643A">
        <w:t>mažas</w:t>
      </w:r>
      <w:r w:rsidRPr="00D8643A">
        <w:rPr>
          <w:spacing w:val="-4"/>
        </w:rPr>
        <w:t xml:space="preserve"> </w:t>
      </w:r>
      <w:r w:rsidRPr="00D8643A">
        <w:t>trombocitų</w:t>
      </w:r>
      <w:r w:rsidRPr="00D8643A">
        <w:rPr>
          <w:spacing w:val="-6"/>
        </w:rPr>
        <w:t xml:space="preserve"> </w:t>
      </w:r>
      <w:r w:rsidRPr="00D8643A">
        <w:rPr>
          <w:spacing w:val="-2"/>
        </w:rPr>
        <w:t>kiekis;</w:t>
      </w:r>
    </w:p>
    <w:p w14:paraId="06B590F0" w14:textId="77777777" w:rsidR="00A34EE2" w:rsidRPr="00D8643A" w:rsidRDefault="00042F01" w:rsidP="00F669FB">
      <w:pPr>
        <w:pStyle w:val="Sraopastraipa"/>
        <w:numPr>
          <w:ilvl w:val="1"/>
          <w:numId w:val="2"/>
        </w:numPr>
        <w:tabs>
          <w:tab w:val="left" w:pos="771"/>
          <w:tab w:val="left" w:pos="772"/>
        </w:tabs>
        <w:ind w:left="540" w:hanging="540"/>
        <w:rPr>
          <w:sz w:val="20"/>
        </w:rPr>
      </w:pPr>
      <w:r w:rsidRPr="00D8643A">
        <w:t>jeigu</w:t>
      </w:r>
      <w:r w:rsidRPr="00D8643A">
        <w:rPr>
          <w:spacing w:val="-3"/>
        </w:rPr>
        <w:t xml:space="preserve"> </w:t>
      </w:r>
      <w:r w:rsidRPr="00D8643A">
        <w:t>kada</w:t>
      </w:r>
      <w:r w:rsidRPr="00D8643A">
        <w:rPr>
          <w:spacing w:val="-3"/>
        </w:rPr>
        <w:t xml:space="preserve"> </w:t>
      </w:r>
      <w:r w:rsidRPr="00D8643A">
        <w:t>nors</w:t>
      </w:r>
      <w:r w:rsidRPr="00D8643A">
        <w:rPr>
          <w:spacing w:val="-3"/>
        </w:rPr>
        <w:t xml:space="preserve"> </w:t>
      </w:r>
      <w:r w:rsidRPr="00D8643A">
        <w:t>buvote</w:t>
      </w:r>
      <w:r w:rsidRPr="00D8643A">
        <w:rPr>
          <w:spacing w:val="-3"/>
        </w:rPr>
        <w:t xml:space="preserve"> </w:t>
      </w:r>
      <w:r w:rsidRPr="00D8643A">
        <w:t>nualpęs</w:t>
      </w:r>
      <w:r w:rsidRPr="00D8643A">
        <w:rPr>
          <w:spacing w:val="-3"/>
        </w:rPr>
        <w:t xml:space="preserve"> </w:t>
      </w:r>
      <w:r w:rsidRPr="00D8643A">
        <w:t>arba</w:t>
      </w:r>
      <w:r w:rsidRPr="00D8643A">
        <w:rPr>
          <w:spacing w:val="-4"/>
        </w:rPr>
        <w:t xml:space="preserve"> </w:t>
      </w:r>
      <w:r w:rsidRPr="00D8643A">
        <w:t>stovint</w:t>
      </w:r>
      <w:r w:rsidRPr="00D8643A">
        <w:rPr>
          <w:spacing w:val="-2"/>
        </w:rPr>
        <w:t xml:space="preserve"> </w:t>
      </w:r>
      <w:r w:rsidRPr="00D8643A">
        <w:t>ar</w:t>
      </w:r>
      <w:r w:rsidRPr="00D8643A">
        <w:rPr>
          <w:spacing w:val="-4"/>
        </w:rPr>
        <w:t xml:space="preserve"> </w:t>
      </w:r>
      <w:r w:rsidRPr="00D8643A">
        <w:t>sėdint</w:t>
      </w:r>
      <w:r w:rsidRPr="00D8643A">
        <w:rPr>
          <w:spacing w:val="-2"/>
        </w:rPr>
        <w:t xml:space="preserve"> </w:t>
      </w:r>
      <w:r w:rsidRPr="00D8643A">
        <w:t>svaigdavo</w:t>
      </w:r>
      <w:r w:rsidRPr="00D8643A">
        <w:rPr>
          <w:spacing w:val="-3"/>
        </w:rPr>
        <w:t xml:space="preserve"> </w:t>
      </w:r>
      <w:r w:rsidRPr="00D8643A">
        <w:t>galva,</w:t>
      </w:r>
      <w:r w:rsidRPr="00D8643A">
        <w:rPr>
          <w:spacing w:val="-5"/>
        </w:rPr>
        <w:t xml:space="preserve"> </w:t>
      </w:r>
      <w:r w:rsidRPr="00D8643A">
        <w:t>arba</w:t>
      </w:r>
      <w:r w:rsidRPr="00D8643A">
        <w:rPr>
          <w:spacing w:val="-3"/>
        </w:rPr>
        <w:t xml:space="preserve"> </w:t>
      </w:r>
      <w:r w:rsidRPr="00D8643A">
        <w:t>esate</w:t>
      </w:r>
      <w:r w:rsidRPr="00D8643A">
        <w:rPr>
          <w:spacing w:val="-3"/>
        </w:rPr>
        <w:t xml:space="preserve"> </w:t>
      </w:r>
      <w:r w:rsidRPr="00D8643A">
        <w:t>nualpęs</w:t>
      </w:r>
      <w:r w:rsidRPr="00D8643A">
        <w:rPr>
          <w:spacing w:val="-3"/>
        </w:rPr>
        <w:t xml:space="preserve"> </w:t>
      </w:r>
      <w:r w:rsidRPr="00D8643A">
        <w:t xml:space="preserve">prieš </w:t>
      </w:r>
      <w:r w:rsidRPr="00D8643A">
        <w:rPr>
          <w:spacing w:val="-2"/>
        </w:rPr>
        <w:t>injekciją.</w:t>
      </w:r>
    </w:p>
    <w:p w14:paraId="7E85FB69" w14:textId="77777777" w:rsidR="00A34EE2" w:rsidRPr="00D8643A" w:rsidRDefault="00A34EE2" w:rsidP="009436B9">
      <w:pPr>
        <w:pStyle w:val="Pagrindinistekstas"/>
      </w:pPr>
    </w:p>
    <w:p w14:paraId="750ADC22" w14:textId="77777777" w:rsidR="00A34EE2" w:rsidRPr="00D8643A" w:rsidRDefault="00042F01" w:rsidP="009436B9">
      <w:pPr>
        <w:rPr>
          <w:b/>
        </w:rPr>
      </w:pPr>
      <w:r w:rsidRPr="00D8643A">
        <w:t>Gydytojas,</w:t>
      </w:r>
      <w:r w:rsidRPr="00D8643A">
        <w:rPr>
          <w:spacing w:val="-6"/>
        </w:rPr>
        <w:t xml:space="preserve"> </w:t>
      </w:r>
      <w:r w:rsidRPr="00D8643A">
        <w:t>norėdamas</w:t>
      </w:r>
      <w:r w:rsidRPr="00D8643A">
        <w:rPr>
          <w:spacing w:val="-6"/>
        </w:rPr>
        <w:t xml:space="preserve"> </w:t>
      </w:r>
      <w:r w:rsidRPr="00D8643A">
        <w:t>sekti</w:t>
      </w:r>
      <w:r w:rsidRPr="00D8643A">
        <w:rPr>
          <w:spacing w:val="-6"/>
        </w:rPr>
        <w:t xml:space="preserve"> </w:t>
      </w:r>
      <w:r w:rsidRPr="00D8643A">
        <w:t>kraujo</w:t>
      </w:r>
      <w:r w:rsidRPr="00D8643A">
        <w:rPr>
          <w:spacing w:val="-4"/>
        </w:rPr>
        <w:t xml:space="preserve"> </w:t>
      </w:r>
      <w:r w:rsidRPr="00D8643A">
        <w:t>ląstelių</w:t>
      </w:r>
      <w:r w:rsidRPr="00D8643A">
        <w:rPr>
          <w:spacing w:val="-4"/>
        </w:rPr>
        <w:t xml:space="preserve"> </w:t>
      </w:r>
      <w:r w:rsidRPr="00D8643A">
        <w:t>kiekį,</w:t>
      </w:r>
      <w:r w:rsidRPr="00D8643A">
        <w:rPr>
          <w:spacing w:val="-4"/>
        </w:rPr>
        <w:t xml:space="preserve"> </w:t>
      </w:r>
      <w:r w:rsidRPr="00D8643A">
        <w:rPr>
          <w:b/>
        </w:rPr>
        <w:t>reguliariai</w:t>
      </w:r>
      <w:r w:rsidRPr="00D8643A">
        <w:rPr>
          <w:b/>
          <w:spacing w:val="-6"/>
        </w:rPr>
        <w:t xml:space="preserve"> </w:t>
      </w:r>
      <w:r w:rsidRPr="00D8643A">
        <w:t>atliks</w:t>
      </w:r>
      <w:r w:rsidRPr="00D8643A">
        <w:rPr>
          <w:spacing w:val="-4"/>
        </w:rPr>
        <w:t xml:space="preserve"> </w:t>
      </w:r>
      <w:r w:rsidRPr="00D8643A">
        <w:rPr>
          <w:b/>
        </w:rPr>
        <w:t>kraujo</w:t>
      </w:r>
      <w:r w:rsidRPr="00D8643A">
        <w:rPr>
          <w:b/>
          <w:spacing w:val="-3"/>
        </w:rPr>
        <w:t xml:space="preserve"> </w:t>
      </w:r>
      <w:r w:rsidRPr="00D8643A">
        <w:rPr>
          <w:b/>
          <w:spacing w:val="-2"/>
        </w:rPr>
        <w:t>tyrimus.</w:t>
      </w:r>
    </w:p>
    <w:p w14:paraId="3CAC0142" w14:textId="77777777" w:rsidR="00A34EE2" w:rsidRPr="00D8643A" w:rsidRDefault="00A34EE2" w:rsidP="009436B9">
      <w:pPr>
        <w:pStyle w:val="Pagrindinistekstas"/>
        <w:rPr>
          <w:b/>
        </w:rPr>
      </w:pPr>
    </w:p>
    <w:p w14:paraId="2DB91306" w14:textId="77777777" w:rsidR="00A34EE2" w:rsidRPr="00D8643A" w:rsidRDefault="00042F01" w:rsidP="009436B9">
      <w:pPr>
        <w:pStyle w:val="Pagrindinistekstas"/>
        <w:ind w:hanging="1"/>
      </w:pPr>
      <w:r w:rsidRPr="00D8643A">
        <w:t>Jeigu</w:t>
      </w:r>
      <w:r w:rsidRPr="00D8643A">
        <w:rPr>
          <w:spacing w:val="-6"/>
        </w:rPr>
        <w:t xml:space="preserve"> </w:t>
      </w:r>
      <w:r w:rsidRPr="00D8643A">
        <w:t>sergate</w:t>
      </w:r>
      <w:r w:rsidRPr="00D8643A">
        <w:rPr>
          <w:spacing w:val="-5"/>
        </w:rPr>
        <w:t xml:space="preserve"> </w:t>
      </w:r>
      <w:r w:rsidRPr="00D8643A">
        <w:t>leukemija</w:t>
      </w:r>
      <w:r w:rsidRPr="00D8643A">
        <w:rPr>
          <w:spacing w:val="-3"/>
        </w:rPr>
        <w:t xml:space="preserve"> </w:t>
      </w:r>
      <w:r w:rsidRPr="00D8643A">
        <w:t>(kraujo</w:t>
      </w:r>
      <w:r w:rsidRPr="00D8643A">
        <w:rPr>
          <w:spacing w:val="-6"/>
        </w:rPr>
        <w:t xml:space="preserve"> </w:t>
      </w:r>
      <w:r w:rsidRPr="00D8643A">
        <w:t>arba</w:t>
      </w:r>
      <w:r w:rsidRPr="00D8643A">
        <w:rPr>
          <w:spacing w:val="-3"/>
        </w:rPr>
        <w:t xml:space="preserve"> </w:t>
      </w:r>
      <w:r w:rsidRPr="00D8643A">
        <w:t>kaulų</w:t>
      </w:r>
      <w:r w:rsidRPr="00D8643A">
        <w:rPr>
          <w:spacing w:val="-3"/>
        </w:rPr>
        <w:t xml:space="preserve"> </w:t>
      </w:r>
      <w:r w:rsidRPr="00D8643A">
        <w:t>čiulpų</w:t>
      </w:r>
      <w:r w:rsidRPr="00D8643A">
        <w:rPr>
          <w:spacing w:val="-3"/>
        </w:rPr>
        <w:t xml:space="preserve"> </w:t>
      </w:r>
      <w:r w:rsidRPr="00D8643A">
        <w:t>vėžiu),</w:t>
      </w:r>
      <w:r w:rsidRPr="00D8643A">
        <w:rPr>
          <w:spacing w:val="-3"/>
        </w:rPr>
        <w:t xml:space="preserve"> </w:t>
      </w:r>
      <w:r w:rsidR="00AE2527">
        <w:t>Plerixafor Auxilia</w:t>
      </w:r>
      <w:r w:rsidRPr="00D8643A">
        <w:rPr>
          <w:spacing w:val="-2"/>
        </w:rPr>
        <w:t xml:space="preserve"> </w:t>
      </w:r>
      <w:r w:rsidRPr="00D8643A">
        <w:t>vartoti</w:t>
      </w:r>
      <w:r w:rsidRPr="00D8643A">
        <w:rPr>
          <w:spacing w:val="-2"/>
        </w:rPr>
        <w:t xml:space="preserve"> </w:t>
      </w:r>
      <w:r w:rsidRPr="00D8643A">
        <w:t>kamieninių</w:t>
      </w:r>
      <w:r w:rsidRPr="00D8643A">
        <w:rPr>
          <w:spacing w:val="-3"/>
        </w:rPr>
        <w:t xml:space="preserve"> </w:t>
      </w:r>
      <w:r w:rsidRPr="00D8643A">
        <w:t>ląstelių mobilizacijai nerekomenduojama.</w:t>
      </w:r>
    </w:p>
    <w:p w14:paraId="301BA30C" w14:textId="77777777" w:rsidR="00395D80" w:rsidRPr="00D8643A" w:rsidRDefault="00395D80" w:rsidP="009436B9">
      <w:pPr>
        <w:pStyle w:val="Antrat2"/>
        <w:ind w:left="0"/>
      </w:pPr>
    </w:p>
    <w:p w14:paraId="2F4AE358" w14:textId="77777777" w:rsidR="00A34EE2" w:rsidRPr="00D8643A" w:rsidRDefault="00042F01" w:rsidP="009436B9">
      <w:pPr>
        <w:pStyle w:val="Antrat2"/>
        <w:ind w:left="0"/>
      </w:pPr>
      <w:r w:rsidRPr="00D8643A">
        <w:t>Kiti</w:t>
      </w:r>
      <w:r w:rsidRPr="00D8643A">
        <w:rPr>
          <w:spacing w:val="-3"/>
        </w:rPr>
        <w:t xml:space="preserve"> </w:t>
      </w:r>
      <w:r w:rsidRPr="00D8643A">
        <w:t>vaistai</w:t>
      </w:r>
      <w:r w:rsidRPr="00D8643A">
        <w:rPr>
          <w:spacing w:val="-2"/>
        </w:rPr>
        <w:t xml:space="preserve"> </w:t>
      </w:r>
      <w:r w:rsidRPr="00D8643A">
        <w:t>ir</w:t>
      </w:r>
      <w:r w:rsidRPr="00D8643A">
        <w:rPr>
          <w:spacing w:val="-3"/>
        </w:rPr>
        <w:t xml:space="preserve"> </w:t>
      </w:r>
      <w:r w:rsidR="00AE2527">
        <w:rPr>
          <w:spacing w:val="-2"/>
        </w:rPr>
        <w:t>Plerixafor Auxilia</w:t>
      </w:r>
    </w:p>
    <w:p w14:paraId="67007498" w14:textId="77777777" w:rsidR="00A34EE2" w:rsidRPr="00D8643A" w:rsidRDefault="00042F01" w:rsidP="009436B9">
      <w:pPr>
        <w:pStyle w:val="Pagrindinistekstas"/>
      </w:pPr>
      <w:r w:rsidRPr="00D8643A">
        <w:t>Jeigu</w:t>
      </w:r>
      <w:r w:rsidRPr="00D8643A">
        <w:rPr>
          <w:spacing w:val="-8"/>
        </w:rPr>
        <w:t xml:space="preserve"> </w:t>
      </w:r>
      <w:r w:rsidRPr="00D8643A">
        <w:t>vartojate</w:t>
      </w:r>
      <w:r w:rsidRPr="00D8643A">
        <w:rPr>
          <w:spacing w:val="-3"/>
        </w:rPr>
        <w:t xml:space="preserve"> </w:t>
      </w:r>
      <w:r w:rsidRPr="00D8643A">
        <w:t>ar</w:t>
      </w:r>
      <w:r w:rsidRPr="00D8643A">
        <w:rPr>
          <w:spacing w:val="-2"/>
        </w:rPr>
        <w:t xml:space="preserve"> </w:t>
      </w:r>
      <w:r w:rsidRPr="00D8643A">
        <w:t>neseniai</w:t>
      </w:r>
      <w:r w:rsidRPr="00D8643A">
        <w:rPr>
          <w:spacing w:val="-5"/>
        </w:rPr>
        <w:t xml:space="preserve"> </w:t>
      </w:r>
      <w:r w:rsidRPr="00D8643A">
        <w:t>vartojote</w:t>
      </w:r>
      <w:r w:rsidRPr="00D8643A">
        <w:rPr>
          <w:spacing w:val="-3"/>
        </w:rPr>
        <w:t xml:space="preserve"> </w:t>
      </w:r>
      <w:r w:rsidRPr="00D8643A">
        <w:t>kitų</w:t>
      </w:r>
      <w:r w:rsidRPr="00D8643A">
        <w:rPr>
          <w:spacing w:val="-6"/>
        </w:rPr>
        <w:t xml:space="preserve"> </w:t>
      </w:r>
      <w:r w:rsidRPr="00D8643A">
        <w:t>vaistų</w:t>
      </w:r>
      <w:r w:rsidRPr="00D8643A">
        <w:rPr>
          <w:spacing w:val="-3"/>
        </w:rPr>
        <w:t xml:space="preserve"> </w:t>
      </w:r>
      <w:r w:rsidRPr="00D8643A">
        <w:t>arba</w:t>
      </w:r>
      <w:r w:rsidRPr="00D8643A">
        <w:rPr>
          <w:spacing w:val="-3"/>
        </w:rPr>
        <w:t xml:space="preserve"> </w:t>
      </w:r>
      <w:r w:rsidRPr="00D8643A">
        <w:t>dėl</w:t>
      </w:r>
      <w:r w:rsidRPr="00D8643A">
        <w:rPr>
          <w:spacing w:val="-5"/>
        </w:rPr>
        <w:t xml:space="preserve"> </w:t>
      </w:r>
      <w:r w:rsidRPr="00D8643A">
        <w:t>to</w:t>
      </w:r>
      <w:r w:rsidRPr="00D8643A">
        <w:rPr>
          <w:spacing w:val="-3"/>
        </w:rPr>
        <w:t xml:space="preserve"> </w:t>
      </w:r>
      <w:r w:rsidRPr="00D8643A">
        <w:t>nesate</w:t>
      </w:r>
      <w:r w:rsidRPr="00D8643A">
        <w:rPr>
          <w:spacing w:val="-3"/>
        </w:rPr>
        <w:t xml:space="preserve"> </w:t>
      </w:r>
      <w:r w:rsidRPr="00D8643A">
        <w:t>tikri,</w:t>
      </w:r>
      <w:r w:rsidRPr="00D8643A">
        <w:rPr>
          <w:spacing w:val="-6"/>
        </w:rPr>
        <w:t xml:space="preserve"> </w:t>
      </w:r>
      <w:r w:rsidRPr="00D8643A">
        <w:t>apie</w:t>
      </w:r>
      <w:r w:rsidRPr="00D8643A">
        <w:rPr>
          <w:spacing w:val="-3"/>
        </w:rPr>
        <w:t xml:space="preserve"> </w:t>
      </w:r>
      <w:r w:rsidRPr="00D8643A">
        <w:t>tai</w:t>
      </w:r>
      <w:r w:rsidRPr="00D8643A">
        <w:rPr>
          <w:spacing w:val="-2"/>
        </w:rPr>
        <w:t xml:space="preserve"> </w:t>
      </w:r>
      <w:r w:rsidRPr="00D8643A">
        <w:t>pasakykite</w:t>
      </w:r>
      <w:r w:rsidRPr="00D8643A">
        <w:rPr>
          <w:spacing w:val="-2"/>
        </w:rPr>
        <w:t xml:space="preserve"> gydytojui</w:t>
      </w:r>
      <w:r w:rsidR="009627C8" w:rsidRPr="00D8643A">
        <w:rPr>
          <w:spacing w:val="-2"/>
        </w:rPr>
        <w:t xml:space="preserve"> </w:t>
      </w:r>
      <w:r w:rsidRPr="00D8643A">
        <w:t>arba</w:t>
      </w:r>
      <w:r w:rsidRPr="00D8643A">
        <w:rPr>
          <w:spacing w:val="-2"/>
        </w:rPr>
        <w:t xml:space="preserve"> vaistininkui.</w:t>
      </w:r>
    </w:p>
    <w:p w14:paraId="1785CBF4" w14:textId="77777777" w:rsidR="00A34EE2" w:rsidRPr="00D8643A" w:rsidRDefault="00A34EE2" w:rsidP="009436B9">
      <w:pPr>
        <w:pStyle w:val="Pagrindinistekstas"/>
      </w:pPr>
    </w:p>
    <w:p w14:paraId="02EE163A" w14:textId="77777777" w:rsidR="00A34EE2" w:rsidRPr="00D8643A" w:rsidRDefault="00042F01" w:rsidP="009436B9">
      <w:pPr>
        <w:pStyle w:val="Antrat2"/>
        <w:ind w:left="0"/>
      </w:pPr>
      <w:r w:rsidRPr="00D8643A">
        <w:t>Nėštumas</w:t>
      </w:r>
      <w:r w:rsidRPr="00D8643A">
        <w:rPr>
          <w:spacing w:val="-6"/>
        </w:rPr>
        <w:t xml:space="preserve"> </w:t>
      </w:r>
      <w:r w:rsidRPr="00D8643A">
        <w:t>ir</w:t>
      </w:r>
      <w:r w:rsidRPr="00D8643A">
        <w:rPr>
          <w:spacing w:val="-3"/>
        </w:rPr>
        <w:t xml:space="preserve"> </w:t>
      </w:r>
      <w:r w:rsidRPr="00D8643A">
        <w:t>žindymo</w:t>
      </w:r>
      <w:r w:rsidRPr="00D8643A">
        <w:rPr>
          <w:spacing w:val="-3"/>
        </w:rPr>
        <w:t xml:space="preserve"> </w:t>
      </w:r>
      <w:r w:rsidRPr="00D8643A">
        <w:rPr>
          <w:spacing w:val="-2"/>
        </w:rPr>
        <w:t>laikotarpis</w:t>
      </w:r>
    </w:p>
    <w:p w14:paraId="02D76699" w14:textId="32738AF7" w:rsidR="00A34EE2" w:rsidRPr="00D8643A" w:rsidRDefault="00042F01" w:rsidP="009436B9">
      <w:pPr>
        <w:pStyle w:val="Pagrindinistekstas"/>
      </w:pPr>
      <w:r w:rsidRPr="00D8643A">
        <w:t xml:space="preserve">Jeigu esate nėščia, </w:t>
      </w:r>
      <w:r w:rsidR="00AE2527">
        <w:t>Plerixafor Auxilia</w:t>
      </w:r>
      <w:r w:rsidRPr="00D8643A">
        <w:t xml:space="preserve"> vartoti negalima, nes nėščių moterų </w:t>
      </w:r>
      <w:r w:rsidR="00AE2527">
        <w:t>Plerixafor Auxilia</w:t>
      </w:r>
      <w:r w:rsidRPr="00D8643A">
        <w:t xml:space="preserve"> vartojimo patirties nėra. Svarbu</w:t>
      </w:r>
      <w:r w:rsidRPr="00D8643A">
        <w:rPr>
          <w:spacing w:val="-5"/>
        </w:rPr>
        <w:t xml:space="preserve"> </w:t>
      </w:r>
      <w:r w:rsidRPr="00D8643A">
        <w:t>pasakyti</w:t>
      </w:r>
      <w:r w:rsidRPr="00D8643A">
        <w:rPr>
          <w:spacing w:val="-1"/>
        </w:rPr>
        <w:t xml:space="preserve"> </w:t>
      </w:r>
      <w:r w:rsidRPr="00D8643A">
        <w:t>gydytojui,</w:t>
      </w:r>
      <w:r w:rsidRPr="00D8643A">
        <w:rPr>
          <w:spacing w:val="-5"/>
        </w:rPr>
        <w:t xml:space="preserve"> </w:t>
      </w:r>
      <w:r w:rsidRPr="00D8643A">
        <w:t>jeigu</w:t>
      </w:r>
      <w:r w:rsidRPr="00D8643A">
        <w:rPr>
          <w:spacing w:val="-2"/>
        </w:rPr>
        <w:t xml:space="preserve"> </w:t>
      </w:r>
      <w:r w:rsidRPr="00D8643A">
        <w:t>esate</w:t>
      </w:r>
      <w:r w:rsidRPr="00D8643A">
        <w:rPr>
          <w:spacing w:val="-2"/>
        </w:rPr>
        <w:t xml:space="preserve"> </w:t>
      </w:r>
      <w:r w:rsidRPr="00D8643A">
        <w:t>nėščia,</w:t>
      </w:r>
      <w:r w:rsidRPr="00D8643A">
        <w:rPr>
          <w:spacing w:val="-2"/>
        </w:rPr>
        <w:t xml:space="preserve"> </w:t>
      </w:r>
      <w:r w:rsidRPr="00D8643A">
        <w:t>manote,</w:t>
      </w:r>
      <w:r w:rsidRPr="00D8643A">
        <w:rPr>
          <w:spacing w:val="-5"/>
        </w:rPr>
        <w:t xml:space="preserve"> </w:t>
      </w:r>
      <w:r w:rsidRPr="00D8643A">
        <w:t>kad</w:t>
      </w:r>
      <w:r w:rsidRPr="00D8643A">
        <w:rPr>
          <w:spacing w:val="-2"/>
        </w:rPr>
        <w:t xml:space="preserve"> </w:t>
      </w:r>
      <w:r w:rsidRPr="00D8643A">
        <w:t>esate</w:t>
      </w:r>
      <w:r w:rsidRPr="00D8643A">
        <w:rPr>
          <w:spacing w:val="-2"/>
        </w:rPr>
        <w:t xml:space="preserve"> </w:t>
      </w:r>
      <w:r w:rsidRPr="00D8643A">
        <w:t>nėščia</w:t>
      </w:r>
      <w:r w:rsidRPr="00D8643A">
        <w:rPr>
          <w:spacing w:val="-2"/>
        </w:rPr>
        <w:t xml:space="preserve"> </w:t>
      </w:r>
      <w:r w:rsidRPr="00D8643A">
        <w:t>arba</w:t>
      </w:r>
      <w:r w:rsidRPr="00D8643A">
        <w:rPr>
          <w:spacing w:val="-2"/>
        </w:rPr>
        <w:t xml:space="preserve"> </w:t>
      </w:r>
      <w:r w:rsidRPr="00D8643A">
        <w:t>planuojate</w:t>
      </w:r>
      <w:r w:rsidRPr="00D8643A">
        <w:rPr>
          <w:spacing w:val="-2"/>
        </w:rPr>
        <w:t xml:space="preserve"> </w:t>
      </w:r>
      <w:r w:rsidRPr="00D8643A">
        <w:t>pastoti.</w:t>
      </w:r>
      <w:r w:rsidRPr="00D8643A">
        <w:rPr>
          <w:spacing w:val="-2"/>
        </w:rPr>
        <w:t xml:space="preserve"> </w:t>
      </w:r>
      <w:r w:rsidRPr="00D8643A">
        <w:t>Jeigu esate vaising</w:t>
      </w:r>
      <w:r w:rsidR="00C7659B">
        <w:t>a</w:t>
      </w:r>
      <w:r w:rsidRPr="00D8643A">
        <w:t>, rekomenduojama vartoti apsaugos nuo nėštumo priemones.</w:t>
      </w:r>
    </w:p>
    <w:p w14:paraId="1C879F8D" w14:textId="77777777" w:rsidR="00A34EE2" w:rsidRPr="00D8643A" w:rsidRDefault="00A34EE2" w:rsidP="009436B9">
      <w:pPr>
        <w:pStyle w:val="Pagrindinistekstas"/>
        <w:rPr>
          <w:sz w:val="21"/>
        </w:rPr>
      </w:pPr>
    </w:p>
    <w:p w14:paraId="1A00B5E4" w14:textId="77777777" w:rsidR="00A34EE2" w:rsidRPr="00D8643A" w:rsidRDefault="00042F01" w:rsidP="009436B9">
      <w:pPr>
        <w:pStyle w:val="Pagrindinistekstas"/>
      </w:pPr>
      <w:r w:rsidRPr="00D8643A">
        <w:t>Jeigu</w:t>
      </w:r>
      <w:r w:rsidRPr="00D8643A">
        <w:rPr>
          <w:spacing w:val="-6"/>
        </w:rPr>
        <w:t xml:space="preserve"> </w:t>
      </w:r>
      <w:r w:rsidRPr="00D8643A">
        <w:t>vartojate</w:t>
      </w:r>
      <w:r w:rsidRPr="00D8643A">
        <w:rPr>
          <w:spacing w:val="-3"/>
        </w:rPr>
        <w:t xml:space="preserve"> </w:t>
      </w:r>
      <w:r w:rsidR="00AE2527">
        <w:t>Plerixafor Auxilia</w:t>
      </w:r>
      <w:r w:rsidRPr="00D8643A">
        <w:t>,</w:t>
      </w:r>
      <w:r w:rsidRPr="00D8643A">
        <w:rPr>
          <w:spacing w:val="-6"/>
        </w:rPr>
        <w:t xml:space="preserve"> </w:t>
      </w:r>
      <w:r w:rsidRPr="00D8643A">
        <w:t>žindyti</w:t>
      </w:r>
      <w:r w:rsidRPr="00D8643A">
        <w:rPr>
          <w:spacing w:val="-1"/>
        </w:rPr>
        <w:t xml:space="preserve"> </w:t>
      </w:r>
      <w:r w:rsidRPr="00D8643A">
        <w:t>negalima,</w:t>
      </w:r>
      <w:r w:rsidRPr="00D8643A">
        <w:rPr>
          <w:spacing w:val="-3"/>
        </w:rPr>
        <w:t xml:space="preserve"> </w:t>
      </w:r>
      <w:r w:rsidRPr="00D8643A">
        <w:t>nes</w:t>
      </w:r>
      <w:r w:rsidRPr="00D8643A">
        <w:rPr>
          <w:spacing w:val="-3"/>
        </w:rPr>
        <w:t xml:space="preserve"> </w:t>
      </w:r>
      <w:r w:rsidRPr="00D8643A">
        <w:t>nežinoma,</w:t>
      </w:r>
      <w:r w:rsidRPr="00D8643A">
        <w:rPr>
          <w:spacing w:val="-3"/>
        </w:rPr>
        <w:t xml:space="preserve"> </w:t>
      </w:r>
      <w:r w:rsidRPr="00D8643A">
        <w:t>ar</w:t>
      </w:r>
      <w:r w:rsidRPr="00D8643A">
        <w:rPr>
          <w:spacing w:val="-5"/>
        </w:rPr>
        <w:t xml:space="preserve"> </w:t>
      </w:r>
      <w:r w:rsidR="00AE2527">
        <w:t>Plerixafor Auxilia</w:t>
      </w:r>
      <w:r w:rsidRPr="00D8643A">
        <w:rPr>
          <w:spacing w:val="-4"/>
        </w:rPr>
        <w:t xml:space="preserve"> </w:t>
      </w:r>
      <w:r w:rsidRPr="00D8643A">
        <w:t>išsiskiria</w:t>
      </w:r>
      <w:r w:rsidRPr="00D8643A">
        <w:rPr>
          <w:spacing w:val="-5"/>
        </w:rPr>
        <w:t xml:space="preserve"> </w:t>
      </w:r>
      <w:r w:rsidRPr="00D8643A">
        <w:t>su</w:t>
      </w:r>
      <w:r w:rsidRPr="00D8643A">
        <w:rPr>
          <w:spacing w:val="-6"/>
        </w:rPr>
        <w:t xml:space="preserve"> </w:t>
      </w:r>
      <w:r w:rsidRPr="00D8643A">
        <w:t>motinos</w:t>
      </w:r>
      <w:r w:rsidRPr="00D8643A">
        <w:rPr>
          <w:spacing w:val="-2"/>
        </w:rPr>
        <w:t xml:space="preserve"> pienu.</w:t>
      </w:r>
    </w:p>
    <w:p w14:paraId="284EBD94" w14:textId="77777777" w:rsidR="00A34EE2" w:rsidRPr="00D8643A" w:rsidRDefault="00A34EE2" w:rsidP="009436B9">
      <w:pPr>
        <w:pStyle w:val="Pagrindinistekstas"/>
      </w:pPr>
    </w:p>
    <w:p w14:paraId="6FCB90C2" w14:textId="77777777" w:rsidR="00A34EE2" w:rsidRPr="00D8643A" w:rsidRDefault="00042F01" w:rsidP="009436B9">
      <w:pPr>
        <w:pStyle w:val="Antrat2"/>
        <w:ind w:left="0"/>
      </w:pPr>
      <w:r w:rsidRPr="00D8643A">
        <w:t>Vairavimas</w:t>
      </w:r>
      <w:r w:rsidRPr="00D8643A">
        <w:rPr>
          <w:spacing w:val="-7"/>
        </w:rPr>
        <w:t xml:space="preserve"> </w:t>
      </w:r>
      <w:r w:rsidRPr="00D8643A">
        <w:t>ir</w:t>
      </w:r>
      <w:r w:rsidRPr="00D8643A">
        <w:rPr>
          <w:spacing w:val="-6"/>
        </w:rPr>
        <w:t xml:space="preserve"> </w:t>
      </w:r>
      <w:r w:rsidRPr="00D8643A">
        <w:t>mechanizmų</w:t>
      </w:r>
      <w:r w:rsidRPr="00D8643A">
        <w:rPr>
          <w:spacing w:val="-7"/>
        </w:rPr>
        <w:t xml:space="preserve"> </w:t>
      </w:r>
      <w:r w:rsidRPr="00D8643A">
        <w:rPr>
          <w:spacing w:val="-2"/>
        </w:rPr>
        <w:t>valdymas</w:t>
      </w:r>
    </w:p>
    <w:p w14:paraId="6F7D52F1" w14:textId="77777777" w:rsidR="00A34EE2" w:rsidRPr="00D8643A" w:rsidRDefault="00AE2527" w:rsidP="009436B9">
      <w:pPr>
        <w:pStyle w:val="Pagrindinistekstas"/>
      </w:pPr>
      <w:r>
        <w:t>Plerixafor Auxilia</w:t>
      </w:r>
      <w:r w:rsidR="00042F01" w:rsidRPr="00D8643A">
        <w:rPr>
          <w:spacing w:val="-5"/>
        </w:rPr>
        <w:t xml:space="preserve"> </w:t>
      </w:r>
      <w:r w:rsidR="00042F01" w:rsidRPr="00D8643A">
        <w:t>gali</w:t>
      </w:r>
      <w:r w:rsidR="00042F01" w:rsidRPr="00D8643A">
        <w:rPr>
          <w:spacing w:val="-3"/>
        </w:rPr>
        <w:t xml:space="preserve"> </w:t>
      </w:r>
      <w:r w:rsidR="00042F01" w:rsidRPr="00D8643A">
        <w:t>sukelti</w:t>
      </w:r>
      <w:r w:rsidR="00042F01" w:rsidRPr="00D8643A">
        <w:rPr>
          <w:spacing w:val="-2"/>
        </w:rPr>
        <w:t xml:space="preserve"> </w:t>
      </w:r>
      <w:r w:rsidR="00042F01" w:rsidRPr="00D8643A">
        <w:t>galvos</w:t>
      </w:r>
      <w:r w:rsidR="00042F01" w:rsidRPr="00D8643A">
        <w:rPr>
          <w:spacing w:val="-5"/>
        </w:rPr>
        <w:t xml:space="preserve"> </w:t>
      </w:r>
      <w:r w:rsidR="00042F01" w:rsidRPr="00D8643A">
        <w:t>svaigimą</w:t>
      </w:r>
      <w:r w:rsidR="00042F01" w:rsidRPr="00D8643A">
        <w:rPr>
          <w:spacing w:val="-5"/>
        </w:rPr>
        <w:t xml:space="preserve"> </w:t>
      </w:r>
      <w:r w:rsidR="00042F01" w:rsidRPr="00D8643A">
        <w:t>ir</w:t>
      </w:r>
      <w:r w:rsidR="00042F01" w:rsidRPr="00D8643A">
        <w:rPr>
          <w:spacing w:val="-2"/>
        </w:rPr>
        <w:t xml:space="preserve"> </w:t>
      </w:r>
      <w:r w:rsidR="00042F01" w:rsidRPr="00D8643A">
        <w:t>nuovargį.</w:t>
      </w:r>
      <w:r w:rsidR="00042F01" w:rsidRPr="00D8643A">
        <w:rPr>
          <w:spacing w:val="-6"/>
        </w:rPr>
        <w:t xml:space="preserve"> </w:t>
      </w:r>
      <w:r w:rsidR="00042F01" w:rsidRPr="00D8643A">
        <w:t>Todėl,</w:t>
      </w:r>
      <w:r w:rsidR="00042F01" w:rsidRPr="00D8643A">
        <w:rPr>
          <w:spacing w:val="-3"/>
        </w:rPr>
        <w:t xml:space="preserve"> </w:t>
      </w:r>
      <w:r w:rsidR="00042F01" w:rsidRPr="00D8643A">
        <w:t>jeigu</w:t>
      </w:r>
      <w:r w:rsidR="00042F01" w:rsidRPr="00D8643A">
        <w:rPr>
          <w:spacing w:val="-5"/>
        </w:rPr>
        <w:t xml:space="preserve"> </w:t>
      </w:r>
      <w:r w:rsidR="00042F01" w:rsidRPr="00D8643A">
        <w:t>jaučiate</w:t>
      </w:r>
      <w:r w:rsidR="00042F01" w:rsidRPr="00D8643A">
        <w:rPr>
          <w:spacing w:val="-5"/>
        </w:rPr>
        <w:t xml:space="preserve"> </w:t>
      </w:r>
      <w:r w:rsidR="00042F01" w:rsidRPr="00D8643A">
        <w:t>galvos</w:t>
      </w:r>
      <w:r w:rsidR="00042F01" w:rsidRPr="00D8643A">
        <w:rPr>
          <w:spacing w:val="-5"/>
        </w:rPr>
        <w:t xml:space="preserve"> </w:t>
      </w:r>
      <w:r w:rsidR="00042F01" w:rsidRPr="00D8643A">
        <w:t>svaigimą,</w:t>
      </w:r>
      <w:r w:rsidR="00042F01" w:rsidRPr="00D8643A">
        <w:rPr>
          <w:spacing w:val="-3"/>
        </w:rPr>
        <w:t xml:space="preserve"> </w:t>
      </w:r>
      <w:r w:rsidR="00042F01" w:rsidRPr="00D8643A">
        <w:t>nuovargį</w:t>
      </w:r>
      <w:r w:rsidR="00042F01" w:rsidRPr="00D8643A">
        <w:rPr>
          <w:spacing w:val="-2"/>
        </w:rPr>
        <w:t xml:space="preserve"> </w:t>
      </w:r>
      <w:r w:rsidR="00042F01" w:rsidRPr="00D8643A">
        <w:rPr>
          <w:spacing w:val="-5"/>
        </w:rPr>
        <w:t>ar</w:t>
      </w:r>
      <w:r w:rsidR="009627C8" w:rsidRPr="00D8643A">
        <w:rPr>
          <w:spacing w:val="-5"/>
        </w:rPr>
        <w:t xml:space="preserve"> </w:t>
      </w:r>
      <w:r w:rsidR="00042F01" w:rsidRPr="00D8643A">
        <w:t>savijauta</w:t>
      </w:r>
      <w:r w:rsidR="00042F01" w:rsidRPr="00D8643A">
        <w:rPr>
          <w:spacing w:val="-4"/>
        </w:rPr>
        <w:t xml:space="preserve"> </w:t>
      </w:r>
      <w:r w:rsidR="00042F01" w:rsidRPr="00D8643A">
        <w:t>yra</w:t>
      </w:r>
      <w:r w:rsidR="00042F01" w:rsidRPr="00D8643A">
        <w:rPr>
          <w:spacing w:val="-4"/>
        </w:rPr>
        <w:t xml:space="preserve"> </w:t>
      </w:r>
      <w:r w:rsidR="00042F01" w:rsidRPr="00D8643A">
        <w:t>bloga,</w:t>
      </w:r>
      <w:r w:rsidR="00042F01" w:rsidRPr="00D8643A">
        <w:rPr>
          <w:spacing w:val="-4"/>
        </w:rPr>
        <w:t xml:space="preserve"> </w:t>
      </w:r>
      <w:r w:rsidR="00042F01" w:rsidRPr="00D8643A">
        <w:t>venkite</w:t>
      </w:r>
      <w:r w:rsidR="00042F01" w:rsidRPr="00D8643A">
        <w:rPr>
          <w:spacing w:val="-5"/>
        </w:rPr>
        <w:t xml:space="preserve"> </w:t>
      </w:r>
      <w:r w:rsidR="00042F01" w:rsidRPr="00D8643A">
        <w:rPr>
          <w:spacing w:val="-2"/>
        </w:rPr>
        <w:t>vairuoti.</w:t>
      </w:r>
    </w:p>
    <w:p w14:paraId="35E3DA1E" w14:textId="77777777" w:rsidR="00A34EE2" w:rsidRPr="00D8643A" w:rsidRDefault="00A34EE2" w:rsidP="009436B9">
      <w:pPr>
        <w:pStyle w:val="Pagrindinistekstas"/>
      </w:pPr>
    </w:p>
    <w:p w14:paraId="01338067" w14:textId="77777777" w:rsidR="00A34EE2" w:rsidRPr="00D8643A" w:rsidRDefault="00AE2527" w:rsidP="009436B9">
      <w:pPr>
        <w:pStyle w:val="Antrat2"/>
        <w:ind w:left="0"/>
      </w:pPr>
      <w:r>
        <w:t>Plerixafor Auxilia</w:t>
      </w:r>
      <w:r w:rsidR="00042F01" w:rsidRPr="00D8643A">
        <w:rPr>
          <w:spacing w:val="-4"/>
        </w:rPr>
        <w:t xml:space="preserve"> </w:t>
      </w:r>
      <w:r w:rsidR="00042F01" w:rsidRPr="00D8643A">
        <w:t>sudėtyje</w:t>
      </w:r>
      <w:r w:rsidR="00042F01" w:rsidRPr="00D8643A">
        <w:rPr>
          <w:spacing w:val="-4"/>
        </w:rPr>
        <w:t xml:space="preserve"> </w:t>
      </w:r>
      <w:r w:rsidR="00042F01" w:rsidRPr="00D8643A">
        <w:t>yra</w:t>
      </w:r>
      <w:r w:rsidR="00042F01" w:rsidRPr="00D8643A">
        <w:rPr>
          <w:spacing w:val="-2"/>
        </w:rPr>
        <w:t xml:space="preserve"> natrio</w:t>
      </w:r>
    </w:p>
    <w:p w14:paraId="2FD1982E" w14:textId="77777777" w:rsidR="00A34EE2" w:rsidRPr="00D8643A" w:rsidRDefault="00042F01" w:rsidP="009436B9">
      <w:pPr>
        <w:pStyle w:val="Pagrindinistekstas"/>
      </w:pPr>
      <w:r w:rsidRPr="00D8643A">
        <w:t>Šio</w:t>
      </w:r>
      <w:r w:rsidRPr="00D8643A">
        <w:rPr>
          <w:spacing w:val="-3"/>
        </w:rPr>
        <w:t xml:space="preserve"> </w:t>
      </w:r>
      <w:r w:rsidRPr="00D8643A">
        <w:t>vaisto</w:t>
      </w:r>
      <w:r w:rsidRPr="00D8643A">
        <w:rPr>
          <w:spacing w:val="-2"/>
        </w:rPr>
        <w:t xml:space="preserve"> </w:t>
      </w:r>
      <w:r w:rsidRPr="00D8643A">
        <w:t>dozėje</w:t>
      </w:r>
      <w:r w:rsidRPr="00D8643A">
        <w:rPr>
          <w:spacing w:val="-2"/>
        </w:rPr>
        <w:t xml:space="preserve"> </w:t>
      </w:r>
      <w:r w:rsidRPr="00D8643A">
        <w:t>yra</w:t>
      </w:r>
      <w:r w:rsidRPr="00D8643A">
        <w:rPr>
          <w:spacing w:val="-3"/>
        </w:rPr>
        <w:t xml:space="preserve"> </w:t>
      </w:r>
      <w:r w:rsidRPr="00D8643A">
        <w:t>mažiau</w:t>
      </w:r>
      <w:r w:rsidRPr="00D8643A">
        <w:rPr>
          <w:spacing w:val="-2"/>
        </w:rPr>
        <w:t xml:space="preserve"> </w:t>
      </w:r>
      <w:r w:rsidRPr="00D8643A">
        <w:t>kaip</w:t>
      </w:r>
      <w:r w:rsidRPr="00D8643A">
        <w:rPr>
          <w:spacing w:val="-5"/>
        </w:rPr>
        <w:t xml:space="preserve"> </w:t>
      </w:r>
      <w:r w:rsidRPr="00D8643A">
        <w:t>1</w:t>
      </w:r>
      <w:r w:rsidR="009627C8" w:rsidRPr="00D8643A">
        <w:rPr>
          <w:spacing w:val="-2"/>
        </w:rPr>
        <w:t> </w:t>
      </w:r>
      <w:r w:rsidRPr="00D8643A">
        <w:t>mmol</w:t>
      </w:r>
      <w:r w:rsidRPr="00D8643A">
        <w:rPr>
          <w:spacing w:val="-2"/>
        </w:rPr>
        <w:t xml:space="preserve"> </w:t>
      </w:r>
      <w:r w:rsidRPr="00D8643A">
        <w:t>(23</w:t>
      </w:r>
      <w:r w:rsidR="009627C8" w:rsidRPr="00D8643A">
        <w:rPr>
          <w:spacing w:val="-3"/>
        </w:rPr>
        <w:t> </w:t>
      </w:r>
      <w:r w:rsidRPr="00D8643A">
        <w:t>mg)</w:t>
      </w:r>
      <w:r w:rsidRPr="00D8643A">
        <w:rPr>
          <w:spacing w:val="-1"/>
        </w:rPr>
        <w:t xml:space="preserve"> </w:t>
      </w:r>
      <w:r w:rsidRPr="00D8643A">
        <w:t>natrio,</w:t>
      </w:r>
      <w:r w:rsidRPr="00D8643A">
        <w:rPr>
          <w:spacing w:val="-2"/>
        </w:rPr>
        <w:t xml:space="preserve"> </w:t>
      </w:r>
      <w:r w:rsidRPr="00D8643A">
        <w:t>t.</w:t>
      </w:r>
      <w:r w:rsidRPr="00D8643A">
        <w:rPr>
          <w:spacing w:val="-6"/>
        </w:rPr>
        <w:t xml:space="preserve"> </w:t>
      </w:r>
      <w:r w:rsidRPr="00D8643A">
        <w:t>y.</w:t>
      </w:r>
      <w:r w:rsidRPr="00D8643A">
        <w:rPr>
          <w:spacing w:val="-2"/>
        </w:rPr>
        <w:t xml:space="preserve"> </w:t>
      </w:r>
      <w:r w:rsidRPr="00D8643A">
        <w:t>jis</w:t>
      </w:r>
      <w:r w:rsidRPr="00D8643A">
        <w:rPr>
          <w:spacing w:val="-4"/>
        </w:rPr>
        <w:t xml:space="preserve"> </w:t>
      </w:r>
      <w:r w:rsidRPr="00D8643A">
        <w:t>beveik</w:t>
      </w:r>
      <w:r w:rsidRPr="00D8643A">
        <w:rPr>
          <w:spacing w:val="-2"/>
        </w:rPr>
        <w:t xml:space="preserve"> </w:t>
      </w:r>
      <w:r w:rsidRPr="00D8643A">
        <w:t>neturi</w:t>
      </w:r>
      <w:r w:rsidRPr="00D8643A">
        <w:rPr>
          <w:spacing w:val="-4"/>
        </w:rPr>
        <w:t xml:space="preserve"> </w:t>
      </w:r>
      <w:r w:rsidRPr="00D8643A">
        <w:rPr>
          <w:spacing w:val="-2"/>
        </w:rPr>
        <w:t>reikšmės.</w:t>
      </w:r>
    </w:p>
    <w:p w14:paraId="16C7EF5C" w14:textId="77777777" w:rsidR="00A34EE2" w:rsidRPr="00D8643A" w:rsidRDefault="00A34EE2" w:rsidP="009436B9">
      <w:pPr>
        <w:pStyle w:val="Pagrindinistekstas"/>
        <w:rPr>
          <w:sz w:val="24"/>
        </w:rPr>
      </w:pPr>
    </w:p>
    <w:p w14:paraId="0F3668D1" w14:textId="77777777" w:rsidR="00A34EE2" w:rsidRPr="00D8643A" w:rsidRDefault="00A34EE2" w:rsidP="009436B9">
      <w:pPr>
        <w:pStyle w:val="Pagrindinistekstas"/>
        <w:rPr>
          <w:sz w:val="19"/>
        </w:rPr>
      </w:pPr>
    </w:p>
    <w:p w14:paraId="355FC13A" w14:textId="77777777" w:rsidR="00A34EE2" w:rsidRPr="00D8643A" w:rsidRDefault="00042F01" w:rsidP="003E4F55">
      <w:pPr>
        <w:pStyle w:val="Antrat2"/>
        <w:numPr>
          <w:ilvl w:val="0"/>
          <w:numId w:val="2"/>
        </w:numPr>
        <w:ind w:left="540" w:hanging="540"/>
      </w:pPr>
      <w:r w:rsidRPr="00D8643A">
        <w:t>Kaip</w:t>
      </w:r>
      <w:r w:rsidRPr="00D8643A">
        <w:rPr>
          <w:spacing w:val="-5"/>
        </w:rPr>
        <w:t xml:space="preserve"> </w:t>
      </w:r>
      <w:r w:rsidRPr="00D8643A">
        <w:t xml:space="preserve">vartoti </w:t>
      </w:r>
      <w:r w:rsidR="00AE2527">
        <w:rPr>
          <w:spacing w:val="-2"/>
        </w:rPr>
        <w:t>Plerixafor Auxilia</w:t>
      </w:r>
    </w:p>
    <w:p w14:paraId="35849F1B" w14:textId="77777777" w:rsidR="00A34EE2" w:rsidRPr="00D8643A" w:rsidRDefault="00A34EE2" w:rsidP="009436B9">
      <w:pPr>
        <w:pStyle w:val="Pagrindinistekstas"/>
        <w:rPr>
          <w:b/>
        </w:rPr>
      </w:pPr>
    </w:p>
    <w:p w14:paraId="3BD8A683" w14:textId="77777777" w:rsidR="00A34EE2" w:rsidRPr="00D8643A" w:rsidRDefault="00042F01" w:rsidP="009436B9">
      <w:pPr>
        <w:pStyle w:val="Pagrindinistekstas"/>
      </w:pPr>
      <w:r w:rsidRPr="00D8643A">
        <w:t>Vaistą</w:t>
      </w:r>
      <w:r w:rsidRPr="00D8643A">
        <w:rPr>
          <w:spacing w:val="-4"/>
        </w:rPr>
        <w:t xml:space="preserve"> </w:t>
      </w:r>
      <w:r w:rsidRPr="00D8643A">
        <w:t>su</w:t>
      </w:r>
      <w:r w:rsidR="003E4F55" w:rsidRPr="00D8643A">
        <w:t>leis</w:t>
      </w:r>
      <w:r w:rsidRPr="00D8643A">
        <w:rPr>
          <w:spacing w:val="-6"/>
        </w:rPr>
        <w:t xml:space="preserve"> </w:t>
      </w:r>
      <w:r w:rsidRPr="00D8643A">
        <w:t>gydytojas</w:t>
      </w:r>
      <w:r w:rsidRPr="00D8643A">
        <w:rPr>
          <w:spacing w:val="-4"/>
        </w:rPr>
        <w:t xml:space="preserve"> </w:t>
      </w:r>
      <w:r w:rsidRPr="00D8643A">
        <w:t>arba</w:t>
      </w:r>
      <w:r w:rsidRPr="00D8643A">
        <w:rPr>
          <w:spacing w:val="-3"/>
        </w:rPr>
        <w:t xml:space="preserve"> </w:t>
      </w:r>
      <w:r w:rsidRPr="00D8643A">
        <w:rPr>
          <w:spacing w:val="-2"/>
        </w:rPr>
        <w:t>slaugytojas.</w:t>
      </w:r>
    </w:p>
    <w:p w14:paraId="0178CDB4" w14:textId="77777777" w:rsidR="00A34EE2" w:rsidRPr="00D8643A" w:rsidRDefault="00A34EE2" w:rsidP="009436B9">
      <w:pPr>
        <w:pStyle w:val="Pagrindinistekstas"/>
      </w:pPr>
    </w:p>
    <w:p w14:paraId="12782B44" w14:textId="77777777" w:rsidR="00A34EE2" w:rsidRPr="00D8643A" w:rsidRDefault="00042F01" w:rsidP="009436B9">
      <w:pPr>
        <w:pStyle w:val="Antrat2"/>
        <w:ind w:left="0"/>
      </w:pPr>
      <w:r w:rsidRPr="00D8643A">
        <w:t>Pirmiausia</w:t>
      </w:r>
      <w:r w:rsidRPr="00D8643A">
        <w:rPr>
          <w:spacing w:val="-3"/>
        </w:rPr>
        <w:t xml:space="preserve"> </w:t>
      </w:r>
      <w:r w:rsidRPr="00D8643A">
        <w:t>Jūs</w:t>
      </w:r>
      <w:r w:rsidRPr="00D8643A">
        <w:rPr>
          <w:spacing w:val="-3"/>
        </w:rPr>
        <w:t xml:space="preserve"> </w:t>
      </w:r>
      <w:r w:rsidRPr="00D8643A">
        <w:t>gausite</w:t>
      </w:r>
      <w:r w:rsidRPr="00D8643A">
        <w:rPr>
          <w:spacing w:val="-4"/>
        </w:rPr>
        <w:t xml:space="preserve"> </w:t>
      </w:r>
      <w:r w:rsidRPr="00D8643A">
        <w:t>G-KSF,</w:t>
      </w:r>
      <w:r w:rsidRPr="00D8643A">
        <w:rPr>
          <w:spacing w:val="-3"/>
        </w:rPr>
        <w:t xml:space="preserve"> </w:t>
      </w:r>
      <w:r w:rsidRPr="00D8643A">
        <w:t>po</w:t>
      </w:r>
      <w:r w:rsidRPr="00D8643A">
        <w:rPr>
          <w:spacing w:val="-6"/>
        </w:rPr>
        <w:t xml:space="preserve"> </w:t>
      </w:r>
      <w:r w:rsidRPr="00D8643A">
        <w:t>to</w:t>
      </w:r>
      <w:r w:rsidRPr="00D8643A">
        <w:rPr>
          <w:spacing w:val="-2"/>
        </w:rPr>
        <w:t xml:space="preserve"> </w:t>
      </w:r>
      <w:r w:rsidRPr="00D8643A">
        <w:t>bus</w:t>
      </w:r>
      <w:r w:rsidRPr="00D8643A">
        <w:rPr>
          <w:spacing w:val="-5"/>
        </w:rPr>
        <w:t xml:space="preserve"> </w:t>
      </w:r>
      <w:r w:rsidRPr="00D8643A">
        <w:t>leidžiamas</w:t>
      </w:r>
      <w:r w:rsidRPr="00D8643A">
        <w:rPr>
          <w:spacing w:val="-4"/>
        </w:rPr>
        <w:t xml:space="preserve"> </w:t>
      </w:r>
      <w:r w:rsidR="00AE2527">
        <w:rPr>
          <w:spacing w:val="-2"/>
        </w:rPr>
        <w:t>Plerixafor Auxilia</w:t>
      </w:r>
    </w:p>
    <w:p w14:paraId="27207E03" w14:textId="77777777" w:rsidR="00A34EE2" w:rsidRPr="00D8643A" w:rsidRDefault="00042F01" w:rsidP="009436B9">
      <w:pPr>
        <w:pStyle w:val="Pagrindinistekstas"/>
        <w:ind w:hanging="1"/>
      </w:pPr>
      <w:r w:rsidRPr="00D8643A">
        <w:t>Pirmiausia</w:t>
      </w:r>
      <w:r w:rsidRPr="00D8643A">
        <w:rPr>
          <w:spacing w:val="-5"/>
        </w:rPr>
        <w:t xml:space="preserve"> </w:t>
      </w:r>
      <w:r w:rsidRPr="00D8643A">
        <w:t>mobilizacija</w:t>
      </w:r>
      <w:r w:rsidRPr="00D8643A">
        <w:rPr>
          <w:spacing w:val="-3"/>
        </w:rPr>
        <w:t xml:space="preserve"> </w:t>
      </w:r>
      <w:r w:rsidRPr="00D8643A">
        <w:t>bus</w:t>
      </w:r>
      <w:r w:rsidRPr="00D8643A">
        <w:rPr>
          <w:spacing w:val="-5"/>
        </w:rPr>
        <w:t xml:space="preserve"> </w:t>
      </w:r>
      <w:r w:rsidRPr="00D8643A">
        <w:t>pradėta</w:t>
      </w:r>
      <w:r w:rsidRPr="00D8643A">
        <w:rPr>
          <w:spacing w:val="-5"/>
        </w:rPr>
        <w:t xml:space="preserve"> </w:t>
      </w:r>
      <w:r w:rsidRPr="00D8643A">
        <w:t>vartojant</w:t>
      </w:r>
      <w:r w:rsidRPr="00D8643A">
        <w:rPr>
          <w:spacing w:val="-2"/>
        </w:rPr>
        <w:t xml:space="preserve"> </w:t>
      </w:r>
      <w:r w:rsidRPr="00D8643A">
        <w:t>kitą</w:t>
      </w:r>
      <w:r w:rsidRPr="00D8643A">
        <w:rPr>
          <w:spacing w:val="-3"/>
        </w:rPr>
        <w:t xml:space="preserve"> </w:t>
      </w:r>
      <w:r w:rsidRPr="00D8643A">
        <w:t>vaistą,</w:t>
      </w:r>
      <w:r w:rsidRPr="00D8643A">
        <w:rPr>
          <w:spacing w:val="-3"/>
        </w:rPr>
        <w:t xml:space="preserve"> </w:t>
      </w:r>
      <w:r w:rsidRPr="00D8643A">
        <w:t>vadinamą</w:t>
      </w:r>
      <w:r w:rsidRPr="00D8643A">
        <w:rPr>
          <w:spacing w:val="-3"/>
        </w:rPr>
        <w:t xml:space="preserve"> </w:t>
      </w:r>
      <w:r w:rsidRPr="00D8643A">
        <w:t>G-KSF</w:t>
      </w:r>
      <w:r w:rsidRPr="00D8643A">
        <w:rPr>
          <w:spacing w:val="-4"/>
        </w:rPr>
        <w:t xml:space="preserve"> </w:t>
      </w:r>
      <w:r w:rsidR="00D8643A">
        <w:t>(granul</w:t>
      </w:r>
      <w:r w:rsidRPr="00D8643A">
        <w:t>ocitų</w:t>
      </w:r>
      <w:r w:rsidRPr="00D8643A">
        <w:rPr>
          <w:spacing w:val="-3"/>
        </w:rPr>
        <w:t xml:space="preserve"> </w:t>
      </w:r>
      <w:r w:rsidRPr="00D8643A">
        <w:t xml:space="preserve">kolonijas stimuliuojantis faktorius). G-KSF padės </w:t>
      </w:r>
      <w:r w:rsidR="00AE2527">
        <w:t>Plerixafor Auxilia</w:t>
      </w:r>
      <w:r w:rsidR="00E90FD1" w:rsidRPr="00D8643A">
        <w:t xml:space="preserve"> </w:t>
      </w:r>
      <w:r w:rsidRPr="00D8643A">
        <w:t>tinkamai veikti organizme. Jeigu norite daugiau sužinoti apie G-KSF, klauskite gydytojo ir perskaitykite atitinkamą pakuotės lapelį.</w:t>
      </w:r>
    </w:p>
    <w:p w14:paraId="248F01CF" w14:textId="77777777" w:rsidR="00A34EE2" w:rsidRPr="00D8643A" w:rsidRDefault="00A34EE2" w:rsidP="009436B9">
      <w:pPr>
        <w:pStyle w:val="Pagrindinistekstas"/>
      </w:pPr>
    </w:p>
    <w:p w14:paraId="1D4533B0" w14:textId="7F9509AC" w:rsidR="00A34EE2" w:rsidRPr="00D8643A" w:rsidRDefault="00042F01" w:rsidP="009436B9">
      <w:pPr>
        <w:pStyle w:val="Antrat2"/>
        <w:ind w:left="0"/>
      </w:pPr>
      <w:r w:rsidRPr="00D8643A">
        <w:t>Kokia</w:t>
      </w:r>
      <w:r w:rsidRPr="00D8643A">
        <w:rPr>
          <w:spacing w:val="-4"/>
        </w:rPr>
        <w:t xml:space="preserve"> </w:t>
      </w:r>
      <w:r w:rsidR="00AE2527">
        <w:t>Plerixafor Auxilia</w:t>
      </w:r>
      <w:r w:rsidR="00E90FD1" w:rsidRPr="00D8643A">
        <w:t xml:space="preserve"> </w:t>
      </w:r>
      <w:r w:rsidRPr="00D8643A">
        <w:rPr>
          <w:spacing w:val="-4"/>
        </w:rPr>
        <w:t>dozė</w:t>
      </w:r>
      <w:r w:rsidR="00C7659B">
        <w:rPr>
          <w:spacing w:val="-4"/>
        </w:rPr>
        <w:t xml:space="preserve"> skiriama</w:t>
      </w:r>
      <w:r w:rsidRPr="00D8643A">
        <w:rPr>
          <w:spacing w:val="-4"/>
        </w:rPr>
        <w:t>?</w:t>
      </w:r>
    </w:p>
    <w:p w14:paraId="02DC9BBB" w14:textId="418222E7" w:rsidR="00A34EE2" w:rsidRPr="00D8643A" w:rsidRDefault="00042F01" w:rsidP="009436B9">
      <w:pPr>
        <w:pStyle w:val="Pagrindinistekstas"/>
      </w:pPr>
      <w:r w:rsidRPr="00D8643A">
        <w:t>Rekomenduojama</w:t>
      </w:r>
      <w:r w:rsidRPr="00D8643A">
        <w:rPr>
          <w:spacing w:val="-2"/>
        </w:rPr>
        <w:t xml:space="preserve"> </w:t>
      </w:r>
      <w:r w:rsidRPr="00D8643A">
        <w:t>dozė</w:t>
      </w:r>
      <w:r w:rsidRPr="00D8643A">
        <w:rPr>
          <w:spacing w:val="-2"/>
        </w:rPr>
        <w:t xml:space="preserve"> </w:t>
      </w:r>
      <w:r w:rsidRPr="00D8643A">
        <w:t>suaugusiesiems</w:t>
      </w:r>
      <w:r w:rsidRPr="00D8643A">
        <w:rPr>
          <w:spacing w:val="-2"/>
        </w:rPr>
        <w:t xml:space="preserve"> </w:t>
      </w:r>
      <w:r w:rsidRPr="00D8643A">
        <w:t>yra</w:t>
      </w:r>
      <w:r w:rsidRPr="00D8643A">
        <w:rPr>
          <w:spacing w:val="-2"/>
        </w:rPr>
        <w:t xml:space="preserve"> </w:t>
      </w:r>
      <w:r w:rsidRPr="00D8643A">
        <w:t>arba</w:t>
      </w:r>
      <w:r w:rsidRPr="00D8643A">
        <w:rPr>
          <w:spacing w:val="-2"/>
        </w:rPr>
        <w:t xml:space="preserve"> </w:t>
      </w:r>
      <w:r w:rsidRPr="00D8643A">
        <w:t>20</w:t>
      </w:r>
      <w:r w:rsidR="00E90FD1" w:rsidRPr="00D8643A">
        <w:rPr>
          <w:spacing w:val="-2"/>
        </w:rPr>
        <w:t> </w:t>
      </w:r>
      <w:r w:rsidRPr="00D8643A">
        <w:t>mg</w:t>
      </w:r>
      <w:r w:rsidRPr="00D8643A">
        <w:rPr>
          <w:spacing w:val="-5"/>
        </w:rPr>
        <w:t xml:space="preserve"> </w:t>
      </w:r>
      <w:r w:rsidRPr="00D8643A">
        <w:t>(fiksuota</w:t>
      </w:r>
      <w:r w:rsidRPr="00D8643A">
        <w:rPr>
          <w:spacing w:val="-2"/>
        </w:rPr>
        <w:t xml:space="preserve"> </w:t>
      </w:r>
      <w:r w:rsidRPr="00D8643A">
        <w:t>dozė),</w:t>
      </w:r>
      <w:r w:rsidRPr="00D8643A">
        <w:rPr>
          <w:spacing w:val="-2"/>
        </w:rPr>
        <w:t xml:space="preserve"> </w:t>
      </w:r>
      <w:r w:rsidRPr="00D8643A">
        <w:t>arba</w:t>
      </w:r>
      <w:r w:rsidRPr="00D8643A">
        <w:rPr>
          <w:spacing w:val="-2"/>
        </w:rPr>
        <w:t xml:space="preserve"> </w:t>
      </w:r>
      <w:r w:rsidRPr="00D8643A">
        <w:t>0,24</w:t>
      </w:r>
      <w:r w:rsidR="00E90FD1" w:rsidRPr="00D8643A">
        <w:t> </w:t>
      </w:r>
      <w:r w:rsidRPr="00D8643A">
        <w:t>mg/kg</w:t>
      </w:r>
      <w:r w:rsidRPr="00D8643A">
        <w:rPr>
          <w:spacing w:val="-2"/>
        </w:rPr>
        <w:t xml:space="preserve"> </w:t>
      </w:r>
      <w:r w:rsidRPr="00D8643A">
        <w:t>kūno</w:t>
      </w:r>
      <w:r w:rsidRPr="00D8643A">
        <w:rPr>
          <w:spacing w:val="-5"/>
        </w:rPr>
        <w:t xml:space="preserve"> </w:t>
      </w:r>
      <w:r w:rsidRPr="00D8643A">
        <w:t>masės per parą.</w:t>
      </w:r>
      <w:r w:rsidR="00E90FD1" w:rsidRPr="00D8643A">
        <w:t xml:space="preserve"> </w:t>
      </w:r>
      <w:r w:rsidRPr="00D8643A">
        <w:t>Rekomenduojama</w:t>
      </w:r>
      <w:r w:rsidRPr="00D8643A">
        <w:rPr>
          <w:spacing w:val="-1"/>
        </w:rPr>
        <w:t xml:space="preserve"> </w:t>
      </w:r>
      <w:r w:rsidRPr="00D8643A">
        <w:t>dozė</w:t>
      </w:r>
      <w:r w:rsidRPr="00D8643A">
        <w:rPr>
          <w:spacing w:val="-1"/>
        </w:rPr>
        <w:t xml:space="preserve"> </w:t>
      </w:r>
      <w:r w:rsidRPr="00D8643A">
        <w:t>nuo</w:t>
      </w:r>
      <w:r w:rsidRPr="00D8643A">
        <w:rPr>
          <w:spacing w:val="-4"/>
        </w:rPr>
        <w:t xml:space="preserve"> </w:t>
      </w:r>
      <w:r w:rsidRPr="00D8643A">
        <w:t>1-erių</w:t>
      </w:r>
      <w:r w:rsidRPr="00D8643A">
        <w:rPr>
          <w:spacing w:val="-4"/>
        </w:rPr>
        <w:t xml:space="preserve"> </w:t>
      </w:r>
      <w:r w:rsidRPr="00D8643A">
        <w:t>iki</w:t>
      </w:r>
      <w:r w:rsidRPr="00D8643A">
        <w:rPr>
          <w:spacing w:val="-3"/>
        </w:rPr>
        <w:t xml:space="preserve"> </w:t>
      </w:r>
      <w:r w:rsidRPr="00D8643A">
        <w:t>mažiau</w:t>
      </w:r>
      <w:r w:rsidRPr="00D8643A">
        <w:rPr>
          <w:spacing w:val="-1"/>
        </w:rPr>
        <w:t xml:space="preserve"> </w:t>
      </w:r>
      <w:r w:rsidRPr="00D8643A">
        <w:t>kaip</w:t>
      </w:r>
      <w:r w:rsidRPr="00D8643A">
        <w:rPr>
          <w:spacing w:val="-1"/>
        </w:rPr>
        <w:t xml:space="preserve"> </w:t>
      </w:r>
      <w:r w:rsidRPr="00D8643A">
        <w:t>18</w:t>
      </w:r>
      <w:r w:rsidR="00E90FD1" w:rsidRPr="00D8643A">
        <w:rPr>
          <w:spacing w:val="-4"/>
        </w:rPr>
        <w:t> </w:t>
      </w:r>
      <w:r w:rsidRPr="00D8643A">
        <w:t>metų</w:t>
      </w:r>
      <w:r w:rsidRPr="00D8643A">
        <w:rPr>
          <w:spacing w:val="-1"/>
        </w:rPr>
        <w:t xml:space="preserve"> </w:t>
      </w:r>
      <w:r w:rsidRPr="00D8643A">
        <w:t>vaikams</w:t>
      </w:r>
      <w:r w:rsidRPr="00D8643A">
        <w:rPr>
          <w:spacing w:val="-1"/>
        </w:rPr>
        <w:t xml:space="preserve"> </w:t>
      </w:r>
      <w:r w:rsidRPr="00D8643A">
        <w:t>yra</w:t>
      </w:r>
      <w:r w:rsidRPr="00D8643A">
        <w:rPr>
          <w:spacing w:val="-3"/>
        </w:rPr>
        <w:t xml:space="preserve"> </w:t>
      </w:r>
      <w:r w:rsidRPr="00D8643A">
        <w:t>0,24</w:t>
      </w:r>
      <w:r w:rsidR="00E90FD1" w:rsidRPr="00D8643A">
        <w:rPr>
          <w:spacing w:val="-1"/>
        </w:rPr>
        <w:t> </w:t>
      </w:r>
      <w:r w:rsidRPr="00D8643A">
        <w:t>mg/kg</w:t>
      </w:r>
      <w:r w:rsidRPr="00D8643A">
        <w:rPr>
          <w:spacing w:val="-4"/>
        </w:rPr>
        <w:t xml:space="preserve"> </w:t>
      </w:r>
      <w:r w:rsidRPr="00D8643A">
        <w:t>kūno masės per parą.</w:t>
      </w:r>
    </w:p>
    <w:p w14:paraId="644EF3EA" w14:textId="77777777" w:rsidR="00A34EE2" w:rsidRPr="00D8643A" w:rsidRDefault="00A34EE2" w:rsidP="009436B9">
      <w:pPr>
        <w:pStyle w:val="Pagrindinistekstas"/>
        <w:rPr>
          <w:sz w:val="21"/>
        </w:rPr>
      </w:pPr>
    </w:p>
    <w:p w14:paraId="43F04930" w14:textId="77777777" w:rsidR="00A34EE2" w:rsidRPr="00D8643A" w:rsidRDefault="00042F01" w:rsidP="009436B9">
      <w:pPr>
        <w:pStyle w:val="Pagrindinistekstas"/>
      </w:pPr>
      <w:r w:rsidRPr="00D8643A">
        <w:t>Reikalinga</w:t>
      </w:r>
      <w:r w:rsidRPr="00D8643A">
        <w:rPr>
          <w:spacing w:val="-2"/>
        </w:rPr>
        <w:t xml:space="preserve"> </w:t>
      </w:r>
      <w:r w:rsidRPr="00D8643A">
        <w:t>dozė</w:t>
      </w:r>
      <w:r w:rsidRPr="00D8643A">
        <w:rPr>
          <w:spacing w:val="-2"/>
        </w:rPr>
        <w:t xml:space="preserve"> </w:t>
      </w:r>
      <w:r w:rsidRPr="00D8643A">
        <w:t>priklausys</w:t>
      </w:r>
      <w:r w:rsidRPr="00D8643A">
        <w:rPr>
          <w:spacing w:val="-4"/>
        </w:rPr>
        <w:t xml:space="preserve"> </w:t>
      </w:r>
      <w:r w:rsidRPr="00D8643A">
        <w:t>nuo</w:t>
      </w:r>
      <w:r w:rsidRPr="00D8643A">
        <w:rPr>
          <w:spacing w:val="-2"/>
        </w:rPr>
        <w:t xml:space="preserve"> </w:t>
      </w:r>
      <w:r w:rsidRPr="00D8643A">
        <w:t>kūno</w:t>
      </w:r>
      <w:r w:rsidRPr="00D8643A">
        <w:rPr>
          <w:spacing w:val="-5"/>
        </w:rPr>
        <w:t xml:space="preserve"> </w:t>
      </w:r>
      <w:r w:rsidRPr="00D8643A">
        <w:t>svorio,</w:t>
      </w:r>
      <w:r w:rsidRPr="00D8643A">
        <w:rPr>
          <w:spacing w:val="-2"/>
        </w:rPr>
        <w:t xml:space="preserve"> </w:t>
      </w:r>
      <w:r w:rsidRPr="00D8643A">
        <w:t>kuris</w:t>
      </w:r>
      <w:r w:rsidRPr="00D8643A">
        <w:rPr>
          <w:spacing w:val="-2"/>
        </w:rPr>
        <w:t xml:space="preserve"> </w:t>
      </w:r>
      <w:r w:rsidRPr="00D8643A">
        <w:t>bus</w:t>
      </w:r>
      <w:r w:rsidRPr="00D8643A">
        <w:rPr>
          <w:spacing w:val="-4"/>
        </w:rPr>
        <w:t xml:space="preserve"> </w:t>
      </w:r>
      <w:r w:rsidRPr="00D8643A">
        <w:t>matuojamas</w:t>
      </w:r>
      <w:r w:rsidRPr="00D8643A">
        <w:rPr>
          <w:spacing w:val="-2"/>
        </w:rPr>
        <w:t xml:space="preserve"> </w:t>
      </w:r>
      <w:r w:rsidRPr="00D8643A">
        <w:t>vieną</w:t>
      </w:r>
      <w:r w:rsidRPr="00D8643A">
        <w:rPr>
          <w:spacing w:val="-2"/>
        </w:rPr>
        <w:t xml:space="preserve"> </w:t>
      </w:r>
      <w:r w:rsidRPr="00D8643A">
        <w:t>savaitę</w:t>
      </w:r>
      <w:r w:rsidRPr="00D8643A">
        <w:rPr>
          <w:spacing w:val="-2"/>
        </w:rPr>
        <w:t xml:space="preserve"> </w:t>
      </w:r>
      <w:r w:rsidRPr="00D8643A">
        <w:t>prieš</w:t>
      </w:r>
      <w:r w:rsidRPr="00D8643A">
        <w:rPr>
          <w:spacing w:val="-2"/>
        </w:rPr>
        <w:t xml:space="preserve"> </w:t>
      </w:r>
      <w:r w:rsidRPr="00D8643A">
        <w:t>paskiriant</w:t>
      </w:r>
      <w:r w:rsidRPr="00D8643A">
        <w:rPr>
          <w:spacing w:val="-1"/>
        </w:rPr>
        <w:t xml:space="preserve"> </w:t>
      </w:r>
      <w:r w:rsidRPr="00D8643A">
        <w:t>pirmą dozę. Jeigu sergate vidutinio sunkumo ar sunkia inkstų liga, gydytojas dozę sumažins.</w:t>
      </w:r>
    </w:p>
    <w:p w14:paraId="7434A22E" w14:textId="77777777" w:rsidR="00A34EE2" w:rsidRPr="00D8643A" w:rsidRDefault="00A34EE2" w:rsidP="009436B9">
      <w:pPr>
        <w:pStyle w:val="Pagrindinistekstas"/>
      </w:pPr>
    </w:p>
    <w:p w14:paraId="223EC68F" w14:textId="77777777" w:rsidR="00A34EE2" w:rsidRPr="00D8643A" w:rsidRDefault="00042F01" w:rsidP="009436B9">
      <w:pPr>
        <w:pStyle w:val="Antrat2"/>
        <w:ind w:left="0"/>
      </w:pPr>
      <w:r w:rsidRPr="00D8643A">
        <w:t>Kaip</w:t>
      </w:r>
      <w:r w:rsidRPr="00D8643A">
        <w:rPr>
          <w:spacing w:val="-7"/>
        </w:rPr>
        <w:t xml:space="preserve"> </w:t>
      </w:r>
      <w:r w:rsidRPr="00D8643A">
        <w:t>vartojamas</w:t>
      </w:r>
      <w:r w:rsidRPr="00D8643A">
        <w:rPr>
          <w:spacing w:val="-3"/>
        </w:rPr>
        <w:t xml:space="preserve"> </w:t>
      </w:r>
      <w:r w:rsidR="00AE2527">
        <w:rPr>
          <w:spacing w:val="-2"/>
        </w:rPr>
        <w:t>Plerixafor Auxilia</w:t>
      </w:r>
      <w:r w:rsidRPr="00D8643A">
        <w:rPr>
          <w:spacing w:val="-2"/>
        </w:rPr>
        <w:t>?</w:t>
      </w:r>
    </w:p>
    <w:p w14:paraId="5D541B90" w14:textId="77777777" w:rsidR="00A34EE2" w:rsidRPr="00D8643A" w:rsidRDefault="00AE2527" w:rsidP="009436B9">
      <w:pPr>
        <w:pStyle w:val="Pagrindinistekstas"/>
      </w:pPr>
      <w:r>
        <w:t>Plerixafor Auxilia</w:t>
      </w:r>
      <w:r w:rsidR="00E90FD1" w:rsidRPr="00D8643A">
        <w:t xml:space="preserve"> </w:t>
      </w:r>
      <w:r w:rsidR="00042F01" w:rsidRPr="00D8643A">
        <w:t>yra</w:t>
      </w:r>
      <w:r w:rsidR="00042F01" w:rsidRPr="00D8643A">
        <w:rPr>
          <w:spacing w:val="-5"/>
        </w:rPr>
        <w:t xml:space="preserve"> </w:t>
      </w:r>
      <w:r w:rsidR="00E90FD1" w:rsidRPr="00D8643A">
        <w:t>leidžiamas</w:t>
      </w:r>
      <w:r w:rsidR="00042F01" w:rsidRPr="00D8643A">
        <w:rPr>
          <w:spacing w:val="-3"/>
        </w:rPr>
        <w:t xml:space="preserve"> </w:t>
      </w:r>
      <w:r w:rsidR="00042F01" w:rsidRPr="00D8643A">
        <w:t>po</w:t>
      </w:r>
      <w:r w:rsidR="00042F01" w:rsidRPr="00D8643A">
        <w:rPr>
          <w:spacing w:val="-3"/>
        </w:rPr>
        <w:t xml:space="preserve"> </w:t>
      </w:r>
      <w:r w:rsidR="00042F01" w:rsidRPr="00D8643A">
        <w:rPr>
          <w:spacing w:val="-4"/>
        </w:rPr>
        <w:t>oda.</w:t>
      </w:r>
    </w:p>
    <w:p w14:paraId="7EB24551" w14:textId="77777777" w:rsidR="00A34EE2" w:rsidRPr="00D8643A" w:rsidRDefault="00A34EE2" w:rsidP="009436B9">
      <w:pPr>
        <w:pStyle w:val="Pagrindinistekstas"/>
      </w:pPr>
    </w:p>
    <w:p w14:paraId="181A24BF" w14:textId="77777777" w:rsidR="00A34EE2" w:rsidRPr="00D8643A" w:rsidRDefault="00042F01" w:rsidP="009436B9">
      <w:pPr>
        <w:pStyle w:val="Antrat2"/>
        <w:ind w:left="0"/>
      </w:pPr>
      <w:r w:rsidRPr="00D8643A">
        <w:t>Kada</w:t>
      </w:r>
      <w:r w:rsidRPr="00D8643A">
        <w:rPr>
          <w:spacing w:val="-5"/>
        </w:rPr>
        <w:t xml:space="preserve"> </w:t>
      </w:r>
      <w:r w:rsidRPr="00D8643A">
        <w:t>pirmą</w:t>
      </w:r>
      <w:r w:rsidRPr="00D8643A">
        <w:rPr>
          <w:spacing w:val="-3"/>
        </w:rPr>
        <w:t xml:space="preserve"> </w:t>
      </w:r>
      <w:r w:rsidRPr="00D8643A">
        <w:t>kartą</w:t>
      </w:r>
      <w:r w:rsidRPr="00D8643A">
        <w:rPr>
          <w:spacing w:val="-6"/>
        </w:rPr>
        <w:t xml:space="preserve"> </w:t>
      </w:r>
      <w:r w:rsidRPr="00D8643A">
        <w:t>leidžiamas</w:t>
      </w:r>
      <w:r w:rsidRPr="00D8643A">
        <w:rPr>
          <w:spacing w:val="-4"/>
        </w:rPr>
        <w:t xml:space="preserve"> </w:t>
      </w:r>
      <w:r w:rsidR="00AE2527">
        <w:rPr>
          <w:spacing w:val="-2"/>
        </w:rPr>
        <w:t>Plerixafor Auxilia</w:t>
      </w:r>
      <w:r w:rsidRPr="00D8643A">
        <w:rPr>
          <w:spacing w:val="-2"/>
        </w:rPr>
        <w:t>?</w:t>
      </w:r>
    </w:p>
    <w:p w14:paraId="3E0071A7" w14:textId="77777777" w:rsidR="00A34EE2" w:rsidRPr="00D8643A" w:rsidRDefault="00042F01" w:rsidP="009436B9">
      <w:pPr>
        <w:pStyle w:val="Pagrindinistekstas"/>
      </w:pPr>
      <w:r w:rsidRPr="00D8643A">
        <w:t>Pirmą</w:t>
      </w:r>
      <w:r w:rsidRPr="00D8643A">
        <w:rPr>
          <w:spacing w:val="-3"/>
        </w:rPr>
        <w:t xml:space="preserve"> </w:t>
      </w:r>
      <w:r w:rsidRPr="00D8643A">
        <w:t>dozę</w:t>
      </w:r>
      <w:r w:rsidRPr="00D8643A">
        <w:rPr>
          <w:spacing w:val="-2"/>
        </w:rPr>
        <w:t xml:space="preserve"> </w:t>
      </w:r>
      <w:r w:rsidRPr="00D8643A">
        <w:t>su</w:t>
      </w:r>
      <w:r w:rsidR="00C9291A" w:rsidRPr="00D8643A">
        <w:t xml:space="preserve">leis </w:t>
      </w:r>
      <w:r w:rsidRPr="00D8643A">
        <w:t>nuo</w:t>
      </w:r>
      <w:r w:rsidRPr="00D8643A">
        <w:rPr>
          <w:spacing w:val="-2"/>
        </w:rPr>
        <w:t xml:space="preserve"> </w:t>
      </w:r>
      <w:r w:rsidRPr="00D8643A">
        <w:t>6</w:t>
      </w:r>
      <w:r w:rsidR="00C9291A" w:rsidRPr="00D8643A">
        <w:rPr>
          <w:spacing w:val="-6"/>
        </w:rPr>
        <w:t> </w:t>
      </w:r>
      <w:r w:rsidRPr="00D8643A">
        <w:t>iki</w:t>
      </w:r>
      <w:r w:rsidRPr="00D8643A">
        <w:rPr>
          <w:spacing w:val="-1"/>
        </w:rPr>
        <w:t xml:space="preserve"> </w:t>
      </w:r>
      <w:r w:rsidRPr="00D8643A">
        <w:t>11</w:t>
      </w:r>
      <w:r w:rsidR="00C9291A" w:rsidRPr="00D8643A">
        <w:rPr>
          <w:spacing w:val="-2"/>
        </w:rPr>
        <w:t> </w:t>
      </w:r>
      <w:r w:rsidRPr="00D8643A">
        <w:t>valandų</w:t>
      </w:r>
      <w:r w:rsidRPr="00D8643A">
        <w:rPr>
          <w:spacing w:val="-3"/>
        </w:rPr>
        <w:t xml:space="preserve"> </w:t>
      </w:r>
      <w:r w:rsidRPr="00D8643A">
        <w:t>prieš</w:t>
      </w:r>
      <w:r w:rsidRPr="00D8643A">
        <w:rPr>
          <w:spacing w:val="-2"/>
        </w:rPr>
        <w:t xml:space="preserve"> </w:t>
      </w:r>
      <w:r w:rsidRPr="00D8643A">
        <w:t>aferezę</w:t>
      </w:r>
      <w:r w:rsidRPr="00D8643A">
        <w:rPr>
          <w:spacing w:val="-8"/>
        </w:rPr>
        <w:t xml:space="preserve"> </w:t>
      </w:r>
      <w:r w:rsidRPr="00D8643A">
        <w:t>(kraujo</w:t>
      </w:r>
      <w:r w:rsidRPr="00D8643A">
        <w:rPr>
          <w:spacing w:val="-5"/>
        </w:rPr>
        <w:t xml:space="preserve"> </w:t>
      </w:r>
      <w:r w:rsidRPr="00D8643A">
        <w:t>kamieninių</w:t>
      </w:r>
      <w:r w:rsidRPr="00D8643A">
        <w:rPr>
          <w:spacing w:val="-5"/>
        </w:rPr>
        <w:t xml:space="preserve"> </w:t>
      </w:r>
      <w:r w:rsidRPr="00D8643A">
        <w:t>ląstelių</w:t>
      </w:r>
      <w:r w:rsidRPr="00D8643A">
        <w:rPr>
          <w:spacing w:val="-5"/>
        </w:rPr>
        <w:t xml:space="preserve"> </w:t>
      </w:r>
      <w:r w:rsidRPr="00D8643A">
        <w:rPr>
          <w:spacing w:val="-2"/>
        </w:rPr>
        <w:t>surinkimą).</w:t>
      </w:r>
    </w:p>
    <w:p w14:paraId="3214EB56" w14:textId="77777777" w:rsidR="00A34EE2" w:rsidRPr="00D8643A" w:rsidRDefault="00A34EE2" w:rsidP="009436B9">
      <w:pPr>
        <w:pStyle w:val="Pagrindinistekstas"/>
      </w:pPr>
    </w:p>
    <w:p w14:paraId="679509A6" w14:textId="77777777" w:rsidR="00A34EE2" w:rsidRPr="00D8643A" w:rsidRDefault="00042F01" w:rsidP="009436B9">
      <w:pPr>
        <w:pStyle w:val="Antrat2"/>
        <w:ind w:left="0"/>
      </w:pPr>
      <w:r w:rsidRPr="00D8643A">
        <w:t>Kiek</w:t>
      </w:r>
      <w:r w:rsidRPr="00D8643A">
        <w:rPr>
          <w:spacing w:val="-5"/>
        </w:rPr>
        <w:t xml:space="preserve"> </w:t>
      </w:r>
      <w:r w:rsidRPr="00D8643A">
        <w:t>laiko</w:t>
      </w:r>
      <w:r w:rsidRPr="00D8643A">
        <w:rPr>
          <w:spacing w:val="-5"/>
        </w:rPr>
        <w:t xml:space="preserve"> </w:t>
      </w:r>
      <w:r w:rsidRPr="00D8643A">
        <w:t>vartojamas</w:t>
      </w:r>
      <w:r w:rsidRPr="00D8643A">
        <w:rPr>
          <w:spacing w:val="-5"/>
        </w:rPr>
        <w:t xml:space="preserve"> </w:t>
      </w:r>
      <w:r w:rsidR="00AE2527">
        <w:rPr>
          <w:spacing w:val="-2"/>
        </w:rPr>
        <w:t>Plerixafor Auxilia</w:t>
      </w:r>
      <w:r w:rsidRPr="00D8643A">
        <w:rPr>
          <w:spacing w:val="-2"/>
        </w:rPr>
        <w:t>?</w:t>
      </w:r>
    </w:p>
    <w:p w14:paraId="5BA0031D" w14:textId="77777777" w:rsidR="00A34EE2" w:rsidRPr="00D8643A" w:rsidRDefault="00C9291A" w:rsidP="009436B9">
      <w:pPr>
        <w:pStyle w:val="Pagrindinistekstas"/>
      </w:pPr>
      <w:r w:rsidRPr="00D8643A">
        <w:t>Gydymas trunka nuo 2 </w:t>
      </w:r>
      <w:r w:rsidR="00042F01" w:rsidRPr="00D8643A">
        <w:t>iki 4</w:t>
      </w:r>
      <w:r w:rsidRPr="00D8643A">
        <w:t> </w:t>
      </w:r>
      <w:r w:rsidR="00042F01" w:rsidRPr="00D8643A">
        <w:t>parų iš ei</w:t>
      </w:r>
      <w:r w:rsidRPr="00D8643A">
        <w:t>lės (kai kuriais atvejais iki 7 </w:t>
      </w:r>
      <w:r w:rsidR="00042F01" w:rsidRPr="00D8643A">
        <w:t>parų) tol, kol bus surinkta pakankamai</w:t>
      </w:r>
      <w:r w:rsidR="00042F01" w:rsidRPr="00D8643A">
        <w:rPr>
          <w:spacing w:val="-2"/>
        </w:rPr>
        <w:t xml:space="preserve"> </w:t>
      </w:r>
      <w:r w:rsidR="00042F01" w:rsidRPr="00D8643A">
        <w:t>kamieninių</w:t>
      </w:r>
      <w:r w:rsidR="00042F01" w:rsidRPr="00D8643A">
        <w:rPr>
          <w:spacing w:val="-3"/>
        </w:rPr>
        <w:t xml:space="preserve"> </w:t>
      </w:r>
      <w:r w:rsidR="00042F01" w:rsidRPr="00D8643A">
        <w:t>ląstelių</w:t>
      </w:r>
      <w:r w:rsidR="00042F01" w:rsidRPr="00D8643A">
        <w:rPr>
          <w:spacing w:val="-6"/>
        </w:rPr>
        <w:t xml:space="preserve"> </w:t>
      </w:r>
      <w:r w:rsidR="00042F01" w:rsidRPr="00D8643A">
        <w:t>transplantacijai.</w:t>
      </w:r>
      <w:r w:rsidR="00042F01" w:rsidRPr="00D8643A">
        <w:rPr>
          <w:spacing w:val="-3"/>
        </w:rPr>
        <w:t xml:space="preserve"> </w:t>
      </w:r>
      <w:r w:rsidR="00042F01" w:rsidRPr="00D8643A">
        <w:t>Kai</w:t>
      </w:r>
      <w:r w:rsidR="00042F01" w:rsidRPr="00D8643A">
        <w:rPr>
          <w:spacing w:val="-2"/>
        </w:rPr>
        <w:t xml:space="preserve"> </w:t>
      </w:r>
      <w:r w:rsidR="00042F01" w:rsidRPr="00D8643A">
        <w:t>kuriais</w:t>
      </w:r>
      <w:r w:rsidR="00042F01" w:rsidRPr="00D8643A">
        <w:rPr>
          <w:spacing w:val="-5"/>
        </w:rPr>
        <w:t xml:space="preserve"> </w:t>
      </w:r>
      <w:r w:rsidR="00042F01" w:rsidRPr="00D8643A">
        <w:t>atvejais</w:t>
      </w:r>
      <w:r w:rsidR="00042F01" w:rsidRPr="00D8643A">
        <w:rPr>
          <w:spacing w:val="-5"/>
        </w:rPr>
        <w:t xml:space="preserve"> </w:t>
      </w:r>
      <w:r w:rsidR="00042F01" w:rsidRPr="00D8643A">
        <w:t>gali</w:t>
      </w:r>
      <w:r w:rsidR="00042F01" w:rsidRPr="00D8643A">
        <w:rPr>
          <w:spacing w:val="-2"/>
        </w:rPr>
        <w:t xml:space="preserve"> </w:t>
      </w:r>
      <w:r w:rsidR="00042F01" w:rsidRPr="00D8643A">
        <w:t>būti</w:t>
      </w:r>
      <w:r w:rsidR="00042F01" w:rsidRPr="00D8643A">
        <w:rPr>
          <w:spacing w:val="-2"/>
        </w:rPr>
        <w:t xml:space="preserve"> </w:t>
      </w:r>
      <w:r w:rsidR="00042F01" w:rsidRPr="00D8643A">
        <w:t>nesurinkta</w:t>
      </w:r>
      <w:r w:rsidR="00042F01" w:rsidRPr="00D8643A">
        <w:rPr>
          <w:spacing w:val="-3"/>
        </w:rPr>
        <w:t xml:space="preserve"> </w:t>
      </w:r>
      <w:r w:rsidR="00042F01" w:rsidRPr="00D8643A">
        <w:t>pakankamai kamieninių ląstelių ir surinkimas bus nutrauktas.</w:t>
      </w:r>
    </w:p>
    <w:p w14:paraId="24A45943" w14:textId="77777777" w:rsidR="00A34EE2" w:rsidRPr="00D8643A" w:rsidRDefault="00A34EE2" w:rsidP="009436B9">
      <w:pPr>
        <w:pStyle w:val="Pagrindinistekstas"/>
      </w:pPr>
    </w:p>
    <w:p w14:paraId="50011E21" w14:textId="77777777" w:rsidR="00A34EE2" w:rsidRPr="00D8643A" w:rsidRDefault="00604669" w:rsidP="009436B9">
      <w:pPr>
        <w:pStyle w:val="Pagrindinistekstas"/>
      </w:pPr>
      <w:r w:rsidRPr="00D8643A">
        <w:rPr>
          <w:noProof/>
          <w:snapToGrid w:val="0"/>
          <w:szCs w:val="24"/>
        </w:rPr>
        <w:t>Jeigu kiltų daugiau klausimų dėl šio vaisto vartojimo, kreipkitės į gydytoją, vaistininką arba slaugytoją.</w:t>
      </w:r>
    </w:p>
    <w:p w14:paraId="55EDBA12" w14:textId="77777777" w:rsidR="00604669" w:rsidRPr="00D8643A" w:rsidRDefault="00604669" w:rsidP="009436B9">
      <w:pPr>
        <w:pStyle w:val="Pagrindinistekstas"/>
      </w:pPr>
    </w:p>
    <w:p w14:paraId="1C081577" w14:textId="77777777" w:rsidR="00644AF5" w:rsidRPr="00D8643A" w:rsidRDefault="00644AF5" w:rsidP="009436B9">
      <w:pPr>
        <w:pStyle w:val="Pagrindinistekstas"/>
      </w:pPr>
    </w:p>
    <w:p w14:paraId="7D2C304C" w14:textId="77777777" w:rsidR="00A34EE2" w:rsidRPr="00D8643A" w:rsidRDefault="00042F01" w:rsidP="00DF5FFD">
      <w:pPr>
        <w:pStyle w:val="Antrat2"/>
        <w:numPr>
          <w:ilvl w:val="0"/>
          <w:numId w:val="2"/>
        </w:numPr>
        <w:tabs>
          <w:tab w:val="left" w:pos="797"/>
          <w:tab w:val="left" w:pos="798"/>
        </w:tabs>
        <w:ind w:left="540" w:hanging="540"/>
      </w:pPr>
      <w:r w:rsidRPr="00D8643A">
        <w:t>Galimas</w:t>
      </w:r>
      <w:r w:rsidRPr="00D8643A">
        <w:rPr>
          <w:spacing w:val="-4"/>
        </w:rPr>
        <w:t xml:space="preserve"> </w:t>
      </w:r>
      <w:r w:rsidRPr="00D8643A">
        <w:t>šalutinis</w:t>
      </w:r>
      <w:r w:rsidRPr="00D8643A">
        <w:rPr>
          <w:spacing w:val="-4"/>
        </w:rPr>
        <w:t xml:space="preserve"> </w:t>
      </w:r>
      <w:r w:rsidRPr="00D8643A">
        <w:rPr>
          <w:spacing w:val="-2"/>
        </w:rPr>
        <w:t>poveikis</w:t>
      </w:r>
    </w:p>
    <w:p w14:paraId="2345CB0C" w14:textId="77777777" w:rsidR="00A34EE2" w:rsidRPr="00D8643A" w:rsidRDefault="00A34EE2" w:rsidP="009436B9">
      <w:pPr>
        <w:pStyle w:val="Pagrindinistekstas"/>
        <w:rPr>
          <w:b/>
        </w:rPr>
      </w:pPr>
    </w:p>
    <w:p w14:paraId="478B5384" w14:textId="77777777" w:rsidR="00A34EE2" w:rsidRPr="00D8643A" w:rsidRDefault="00042F01" w:rsidP="009436B9">
      <w:pPr>
        <w:pStyle w:val="Pagrindinistekstas"/>
      </w:pPr>
      <w:r w:rsidRPr="00D8643A">
        <w:t>Šis</w:t>
      </w:r>
      <w:r w:rsidRPr="00D8643A">
        <w:rPr>
          <w:spacing w:val="-5"/>
        </w:rPr>
        <w:t xml:space="preserve"> </w:t>
      </w:r>
      <w:r w:rsidRPr="00D8643A">
        <w:t>vaistas,</w:t>
      </w:r>
      <w:r w:rsidRPr="00D8643A">
        <w:rPr>
          <w:spacing w:val="-2"/>
        </w:rPr>
        <w:t xml:space="preserve"> </w:t>
      </w:r>
      <w:r w:rsidRPr="00D8643A">
        <w:t>kaip</w:t>
      </w:r>
      <w:r w:rsidRPr="00D8643A">
        <w:rPr>
          <w:spacing w:val="-3"/>
        </w:rPr>
        <w:t xml:space="preserve"> </w:t>
      </w:r>
      <w:r w:rsidRPr="00D8643A">
        <w:t>ir</w:t>
      </w:r>
      <w:r w:rsidRPr="00D8643A">
        <w:rPr>
          <w:spacing w:val="-1"/>
        </w:rPr>
        <w:t xml:space="preserve"> </w:t>
      </w:r>
      <w:r w:rsidRPr="00D8643A">
        <w:t>visi</w:t>
      </w:r>
      <w:r w:rsidRPr="00D8643A">
        <w:rPr>
          <w:spacing w:val="-5"/>
        </w:rPr>
        <w:t xml:space="preserve"> </w:t>
      </w:r>
      <w:r w:rsidRPr="00D8643A">
        <w:t>kiti,</w:t>
      </w:r>
      <w:r w:rsidRPr="00D8643A">
        <w:rPr>
          <w:spacing w:val="-5"/>
        </w:rPr>
        <w:t xml:space="preserve"> </w:t>
      </w:r>
      <w:r w:rsidRPr="00D8643A">
        <w:t>gali</w:t>
      </w:r>
      <w:r w:rsidRPr="00D8643A">
        <w:rPr>
          <w:spacing w:val="-1"/>
        </w:rPr>
        <w:t xml:space="preserve"> </w:t>
      </w:r>
      <w:r w:rsidRPr="00D8643A">
        <w:t>sukelti</w:t>
      </w:r>
      <w:r w:rsidRPr="00D8643A">
        <w:rPr>
          <w:spacing w:val="-5"/>
        </w:rPr>
        <w:t xml:space="preserve"> </w:t>
      </w:r>
      <w:r w:rsidRPr="00D8643A">
        <w:t>šalutinį</w:t>
      </w:r>
      <w:r w:rsidRPr="00D8643A">
        <w:rPr>
          <w:spacing w:val="-4"/>
        </w:rPr>
        <w:t xml:space="preserve"> </w:t>
      </w:r>
      <w:r w:rsidRPr="00D8643A">
        <w:t>poveikį,</w:t>
      </w:r>
      <w:r w:rsidRPr="00D8643A">
        <w:rPr>
          <w:spacing w:val="-5"/>
        </w:rPr>
        <w:t xml:space="preserve"> </w:t>
      </w:r>
      <w:r w:rsidRPr="00D8643A">
        <w:t>nors</w:t>
      </w:r>
      <w:r w:rsidRPr="00D8643A">
        <w:rPr>
          <w:spacing w:val="-5"/>
        </w:rPr>
        <w:t xml:space="preserve"> </w:t>
      </w:r>
      <w:r w:rsidRPr="00D8643A">
        <w:t>jis</w:t>
      </w:r>
      <w:r w:rsidRPr="00D8643A">
        <w:rPr>
          <w:spacing w:val="-2"/>
        </w:rPr>
        <w:t xml:space="preserve"> </w:t>
      </w:r>
      <w:r w:rsidRPr="00D8643A">
        <w:t>pasireiškia</w:t>
      </w:r>
      <w:r w:rsidRPr="00D8643A">
        <w:rPr>
          <w:spacing w:val="-3"/>
        </w:rPr>
        <w:t xml:space="preserve"> </w:t>
      </w:r>
      <w:r w:rsidRPr="00D8643A">
        <w:t>ne</w:t>
      </w:r>
      <w:r w:rsidRPr="00D8643A">
        <w:rPr>
          <w:spacing w:val="-4"/>
        </w:rPr>
        <w:t xml:space="preserve"> </w:t>
      </w:r>
      <w:r w:rsidRPr="00D8643A">
        <w:t>visiems</w:t>
      </w:r>
      <w:r w:rsidRPr="00D8643A">
        <w:rPr>
          <w:spacing w:val="-2"/>
        </w:rPr>
        <w:t xml:space="preserve"> žmonėms.</w:t>
      </w:r>
    </w:p>
    <w:p w14:paraId="470FC5B8" w14:textId="77777777" w:rsidR="00A34EE2" w:rsidRPr="00D8643A" w:rsidRDefault="00A34EE2" w:rsidP="009436B9">
      <w:pPr>
        <w:pStyle w:val="Pagrindinistekstas"/>
      </w:pPr>
    </w:p>
    <w:p w14:paraId="43210AB8" w14:textId="77777777" w:rsidR="00A34EE2" w:rsidRPr="00D8643A" w:rsidRDefault="00042F01" w:rsidP="009436B9">
      <w:pPr>
        <w:pStyle w:val="Antrat2"/>
        <w:ind w:left="0"/>
      </w:pPr>
      <w:r w:rsidRPr="00D8643A">
        <w:lastRenderedPageBreak/>
        <w:t>Iš</w:t>
      </w:r>
      <w:r w:rsidRPr="00D8643A">
        <w:rPr>
          <w:spacing w:val="-5"/>
        </w:rPr>
        <w:t xml:space="preserve"> </w:t>
      </w:r>
      <w:r w:rsidRPr="00D8643A">
        <w:t>karto</w:t>
      </w:r>
      <w:r w:rsidRPr="00D8643A">
        <w:rPr>
          <w:spacing w:val="-4"/>
        </w:rPr>
        <w:t xml:space="preserve"> </w:t>
      </w:r>
      <w:r w:rsidRPr="00D8643A">
        <w:t>pasakykite</w:t>
      </w:r>
      <w:r w:rsidRPr="00D8643A">
        <w:rPr>
          <w:spacing w:val="-4"/>
        </w:rPr>
        <w:t xml:space="preserve"> </w:t>
      </w:r>
      <w:r w:rsidRPr="00D8643A">
        <w:t>gydytojui,</w:t>
      </w:r>
      <w:r w:rsidRPr="00D8643A">
        <w:rPr>
          <w:spacing w:val="-7"/>
        </w:rPr>
        <w:t xml:space="preserve"> </w:t>
      </w:r>
      <w:r w:rsidRPr="00D8643A">
        <w:rPr>
          <w:spacing w:val="-2"/>
        </w:rPr>
        <w:t>jeigu:</w:t>
      </w:r>
    </w:p>
    <w:p w14:paraId="65A51DBE" w14:textId="77777777" w:rsidR="00A34EE2" w:rsidRPr="00D8643A" w:rsidRDefault="00042F01" w:rsidP="00644AF5">
      <w:pPr>
        <w:pStyle w:val="Sraopastraipa"/>
        <w:numPr>
          <w:ilvl w:val="1"/>
          <w:numId w:val="2"/>
        </w:numPr>
        <w:tabs>
          <w:tab w:val="left" w:pos="771"/>
          <w:tab w:val="left" w:pos="772"/>
        </w:tabs>
        <w:ind w:left="540" w:hanging="541"/>
      </w:pPr>
      <w:r w:rsidRPr="00D8643A">
        <w:t>netrukus</w:t>
      </w:r>
      <w:r w:rsidRPr="00D8643A">
        <w:rPr>
          <w:spacing w:val="-6"/>
        </w:rPr>
        <w:t xml:space="preserve"> </w:t>
      </w:r>
      <w:r w:rsidRPr="00D8643A">
        <w:t>po</w:t>
      </w:r>
      <w:r w:rsidRPr="00D8643A">
        <w:rPr>
          <w:spacing w:val="-3"/>
        </w:rPr>
        <w:t xml:space="preserve"> </w:t>
      </w:r>
      <w:r w:rsidR="00AE2527">
        <w:t>Plerixafor Auxilia</w:t>
      </w:r>
      <w:r w:rsidRPr="00D8643A">
        <w:rPr>
          <w:spacing w:val="-1"/>
        </w:rPr>
        <w:t xml:space="preserve"> </w:t>
      </w:r>
      <w:r w:rsidRPr="00D8643A">
        <w:t>pavartojimo</w:t>
      </w:r>
      <w:r w:rsidRPr="00D8643A">
        <w:rPr>
          <w:spacing w:val="-5"/>
        </w:rPr>
        <w:t xml:space="preserve"> </w:t>
      </w:r>
      <w:r w:rsidRPr="00D8643A">
        <w:t>išbėrė,</w:t>
      </w:r>
      <w:r w:rsidRPr="00D8643A">
        <w:rPr>
          <w:spacing w:val="-5"/>
        </w:rPr>
        <w:t xml:space="preserve"> </w:t>
      </w:r>
      <w:r w:rsidRPr="00D8643A">
        <w:t>patino</w:t>
      </w:r>
      <w:r w:rsidRPr="00D8643A">
        <w:rPr>
          <w:spacing w:val="-5"/>
        </w:rPr>
        <w:t xml:space="preserve"> </w:t>
      </w:r>
      <w:r w:rsidRPr="00D8643A">
        <w:t>aplink</w:t>
      </w:r>
      <w:r w:rsidRPr="00D8643A">
        <w:rPr>
          <w:spacing w:val="-4"/>
        </w:rPr>
        <w:t xml:space="preserve"> </w:t>
      </w:r>
      <w:r w:rsidRPr="00D8643A">
        <w:t>akis,</w:t>
      </w:r>
      <w:r w:rsidRPr="00D8643A">
        <w:rPr>
          <w:spacing w:val="-5"/>
        </w:rPr>
        <w:t xml:space="preserve"> </w:t>
      </w:r>
      <w:r w:rsidRPr="00D8643A">
        <w:t>atsirado</w:t>
      </w:r>
      <w:r w:rsidRPr="00D8643A">
        <w:rPr>
          <w:spacing w:val="-5"/>
        </w:rPr>
        <w:t xml:space="preserve"> </w:t>
      </w:r>
      <w:r w:rsidRPr="00D8643A">
        <w:t>dusulys</w:t>
      </w:r>
      <w:r w:rsidRPr="00D8643A">
        <w:rPr>
          <w:spacing w:val="-4"/>
        </w:rPr>
        <w:t xml:space="preserve"> </w:t>
      </w:r>
      <w:r w:rsidRPr="00D8643A">
        <w:t>ar</w:t>
      </w:r>
      <w:r w:rsidRPr="00D8643A">
        <w:rPr>
          <w:spacing w:val="-1"/>
        </w:rPr>
        <w:t xml:space="preserve"> </w:t>
      </w:r>
      <w:r w:rsidRPr="00D8643A">
        <w:rPr>
          <w:spacing w:val="-2"/>
        </w:rPr>
        <w:t>deguonies</w:t>
      </w:r>
      <w:r w:rsidR="00644AF5" w:rsidRPr="00D8643A">
        <w:rPr>
          <w:spacing w:val="-2"/>
        </w:rPr>
        <w:t xml:space="preserve"> </w:t>
      </w:r>
      <w:r w:rsidRPr="00D8643A">
        <w:t>stygius,</w:t>
      </w:r>
      <w:r w:rsidRPr="00D8643A">
        <w:rPr>
          <w:spacing w:val="-9"/>
        </w:rPr>
        <w:t xml:space="preserve"> </w:t>
      </w:r>
      <w:r w:rsidRPr="00D8643A">
        <w:t>stovint</w:t>
      </w:r>
      <w:r w:rsidRPr="00D8643A">
        <w:rPr>
          <w:spacing w:val="-2"/>
        </w:rPr>
        <w:t xml:space="preserve"> </w:t>
      </w:r>
      <w:r w:rsidRPr="00D8643A">
        <w:t>ar</w:t>
      </w:r>
      <w:r w:rsidRPr="00D8643A">
        <w:rPr>
          <w:spacing w:val="-3"/>
        </w:rPr>
        <w:t xml:space="preserve"> </w:t>
      </w:r>
      <w:r w:rsidRPr="00D8643A">
        <w:t>sėdint</w:t>
      </w:r>
      <w:r w:rsidRPr="00D8643A">
        <w:rPr>
          <w:spacing w:val="-2"/>
        </w:rPr>
        <w:t xml:space="preserve"> </w:t>
      </w:r>
      <w:r w:rsidRPr="00D8643A">
        <w:t>svaigsta</w:t>
      </w:r>
      <w:r w:rsidRPr="00D8643A">
        <w:rPr>
          <w:spacing w:val="-4"/>
        </w:rPr>
        <w:t xml:space="preserve"> </w:t>
      </w:r>
      <w:r w:rsidRPr="00D8643A">
        <w:t>galva,</w:t>
      </w:r>
      <w:r w:rsidRPr="00D8643A">
        <w:rPr>
          <w:spacing w:val="-3"/>
        </w:rPr>
        <w:t xml:space="preserve"> </w:t>
      </w:r>
      <w:r w:rsidRPr="00D8643A">
        <w:t>jaučiate,</w:t>
      </w:r>
      <w:r w:rsidRPr="00D8643A">
        <w:rPr>
          <w:spacing w:val="-4"/>
        </w:rPr>
        <w:t xml:space="preserve"> </w:t>
      </w:r>
      <w:r w:rsidRPr="00D8643A">
        <w:t>kad</w:t>
      </w:r>
      <w:r w:rsidRPr="00D8643A">
        <w:rPr>
          <w:spacing w:val="-3"/>
        </w:rPr>
        <w:t xml:space="preserve"> </w:t>
      </w:r>
      <w:r w:rsidRPr="00D8643A">
        <w:t>nualpsite</w:t>
      </w:r>
      <w:r w:rsidRPr="00D8643A">
        <w:rPr>
          <w:spacing w:val="-4"/>
        </w:rPr>
        <w:t xml:space="preserve"> </w:t>
      </w:r>
      <w:r w:rsidRPr="00D8643A">
        <w:t>ar</w:t>
      </w:r>
      <w:r w:rsidRPr="00D8643A">
        <w:rPr>
          <w:spacing w:val="-2"/>
        </w:rPr>
        <w:t xml:space="preserve"> alpstate;</w:t>
      </w:r>
    </w:p>
    <w:p w14:paraId="0A72E741"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jaučiate</w:t>
      </w:r>
      <w:r w:rsidRPr="00D8643A">
        <w:rPr>
          <w:spacing w:val="-6"/>
        </w:rPr>
        <w:t xml:space="preserve"> </w:t>
      </w:r>
      <w:r w:rsidRPr="00D8643A">
        <w:t>skausmą</w:t>
      </w:r>
      <w:r w:rsidRPr="00D8643A">
        <w:rPr>
          <w:spacing w:val="-5"/>
        </w:rPr>
        <w:t xml:space="preserve"> </w:t>
      </w:r>
      <w:r w:rsidRPr="00D8643A">
        <w:t>viršutinės</w:t>
      </w:r>
      <w:r w:rsidRPr="00D8643A">
        <w:rPr>
          <w:spacing w:val="-5"/>
        </w:rPr>
        <w:t xml:space="preserve"> </w:t>
      </w:r>
      <w:r w:rsidRPr="00D8643A">
        <w:t>pilvo</w:t>
      </w:r>
      <w:r w:rsidRPr="00D8643A">
        <w:rPr>
          <w:spacing w:val="-3"/>
        </w:rPr>
        <w:t xml:space="preserve"> </w:t>
      </w:r>
      <w:r w:rsidRPr="00D8643A">
        <w:t>dalies</w:t>
      </w:r>
      <w:r w:rsidRPr="00D8643A">
        <w:rPr>
          <w:spacing w:val="-3"/>
        </w:rPr>
        <w:t xml:space="preserve"> </w:t>
      </w:r>
      <w:r w:rsidRPr="00D8643A">
        <w:t>kairėje</w:t>
      </w:r>
      <w:r w:rsidRPr="00D8643A">
        <w:rPr>
          <w:spacing w:val="-3"/>
        </w:rPr>
        <w:t xml:space="preserve"> </w:t>
      </w:r>
      <w:r w:rsidRPr="00D8643A">
        <w:t>pusėje</w:t>
      </w:r>
      <w:r w:rsidRPr="00D8643A">
        <w:rPr>
          <w:spacing w:val="-8"/>
        </w:rPr>
        <w:t xml:space="preserve"> </w:t>
      </w:r>
      <w:r w:rsidRPr="00D8643A">
        <w:t>ar</w:t>
      </w:r>
      <w:r w:rsidRPr="00D8643A">
        <w:rPr>
          <w:spacing w:val="-2"/>
        </w:rPr>
        <w:t xml:space="preserve"> </w:t>
      </w:r>
      <w:r w:rsidRPr="00D8643A">
        <w:t>kairiajame</w:t>
      </w:r>
      <w:r w:rsidRPr="00D8643A">
        <w:rPr>
          <w:spacing w:val="-3"/>
        </w:rPr>
        <w:t xml:space="preserve"> </w:t>
      </w:r>
      <w:r w:rsidRPr="00D8643A">
        <w:rPr>
          <w:spacing w:val="-2"/>
        </w:rPr>
        <w:t>petyje.</w:t>
      </w:r>
    </w:p>
    <w:p w14:paraId="751E6B4C" w14:textId="77777777" w:rsidR="00A34EE2" w:rsidRPr="00D8643A" w:rsidRDefault="00A34EE2" w:rsidP="009436B9">
      <w:pPr>
        <w:pStyle w:val="Pagrindinistekstas"/>
      </w:pPr>
    </w:p>
    <w:p w14:paraId="2B0735C7" w14:textId="77777777" w:rsidR="00A34EE2" w:rsidRPr="00D8643A" w:rsidRDefault="009E2A10" w:rsidP="009436B9">
      <w:r w:rsidRPr="00D8643A">
        <w:rPr>
          <w:b/>
        </w:rPr>
        <w:t>Labai dažni šalutinio poveikio reiškiniai</w:t>
      </w:r>
      <w:r w:rsidRPr="00D8643A">
        <w:t xml:space="preserve"> (gali pasireikšti ne rečiau kaip 1 iš 10 asmenų)</w:t>
      </w:r>
    </w:p>
    <w:p w14:paraId="4EA6CDD0"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viduriavimas,</w:t>
      </w:r>
      <w:r w:rsidRPr="00D8643A">
        <w:rPr>
          <w:spacing w:val="-10"/>
        </w:rPr>
        <w:t xml:space="preserve"> </w:t>
      </w:r>
      <w:r w:rsidRPr="00D8643A">
        <w:t>pykinimas</w:t>
      </w:r>
      <w:r w:rsidRPr="00D8643A">
        <w:rPr>
          <w:spacing w:val="-4"/>
        </w:rPr>
        <w:t xml:space="preserve"> </w:t>
      </w:r>
      <w:r w:rsidRPr="00D8643A">
        <w:t>(šleikštulys),</w:t>
      </w:r>
      <w:r w:rsidRPr="00D8643A">
        <w:rPr>
          <w:spacing w:val="-4"/>
        </w:rPr>
        <w:t xml:space="preserve"> </w:t>
      </w:r>
      <w:r w:rsidRPr="00D8643A">
        <w:t>injekcijos</w:t>
      </w:r>
      <w:r w:rsidRPr="00D8643A">
        <w:rPr>
          <w:spacing w:val="-5"/>
        </w:rPr>
        <w:t xml:space="preserve"> </w:t>
      </w:r>
      <w:r w:rsidRPr="00D8643A">
        <w:t>vietos</w:t>
      </w:r>
      <w:r w:rsidRPr="00D8643A">
        <w:rPr>
          <w:spacing w:val="-6"/>
        </w:rPr>
        <w:t xml:space="preserve"> </w:t>
      </w:r>
      <w:r w:rsidRPr="00D8643A">
        <w:t>paraudimas</w:t>
      </w:r>
      <w:r w:rsidRPr="00D8643A">
        <w:rPr>
          <w:spacing w:val="-4"/>
        </w:rPr>
        <w:t xml:space="preserve"> </w:t>
      </w:r>
      <w:r w:rsidRPr="00D8643A">
        <w:t>ar</w:t>
      </w:r>
      <w:r w:rsidRPr="00D8643A">
        <w:rPr>
          <w:spacing w:val="-6"/>
        </w:rPr>
        <w:t xml:space="preserve"> </w:t>
      </w:r>
      <w:r w:rsidRPr="00D8643A">
        <w:rPr>
          <w:spacing w:val="-2"/>
        </w:rPr>
        <w:t>sudirginimas;</w:t>
      </w:r>
    </w:p>
    <w:p w14:paraId="70327914"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mažas</w:t>
      </w:r>
      <w:r w:rsidRPr="00D8643A">
        <w:rPr>
          <w:spacing w:val="-7"/>
        </w:rPr>
        <w:t xml:space="preserve"> </w:t>
      </w:r>
      <w:r w:rsidRPr="00D8643A">
        <w:t>raudonųjų</w:t>
      </w:r>
      <w:r w:rsidRPr="00D8643A">
        <w:rPr>
          <w:spacing w:val="-5"/>
        </w:rPr>
        <w:t xml:space="preserve"> </w:t>
      </w:r>
      <w:r w:rsidRPr="00D8643A">
        <w:t>kraujo</w:t>
      </w:r>
      <w:r w:rsidRPr="00D8643A">
        <w:rPr>
          <w:spacing w:val="-6"/>
        </w:rPr>
        <w:t xml:space="preserve"> </w:t>
      </w:r>
      <w:r w:rsidRPr="00D8643A">
        <w:t>ląstelių</w:t>
      </w:r>
      <w:r w:rsidRPr="00D8643A">
        <w:rPr>
          <w:spacing w:val="-2"/>
        </w:rPr>
        <w:t xml:space="preserve"> </w:t>
      </w:r>
      <w:r w:rsidRPr="00D8643A">
        <w:t>kiekis,</w:t>
      </w:r>
      <w:r w:rsidRPr="00D8643A">
        <w:rPr>
          <w:spacing w:val="-6"/>
        </w:rPr>
        <w:t xml:space="preserve"> </w:t>
      </w:r>
      <w:r w:rsidRPr="00D8643A">
        <w:t>matomas</w:t>
      </w:r>
      <w:r w:rsidRPr="00D8643A">
        <w:rPr>
          <w:spacing w:val="-4"/>
        </w:rPr>
        <w:t xml:space="preserve"> </w:t>
      </w:r>
      <w:r w:rsidRPr="00D8643A">
        <w:t>atlikus</w:t>
      </w:r>
      <w:r w:rsidRPr="00D8643A">
        <w:rPr>
          <w:spacing w:val="-3"/>
        </w:rPr>
        <w:t xml:space="preserve"> </w:t>
      </w:r>
      <w:r w:rsidRPr="00D8643A">
        <w:t>kraujo</w:t>
      </w:r>
      <w:r w:rsidRPr="00D8643A">
        <w:rPr>
          <w:spacing w:val="-5"/>
        </w:rPr>
        <w:t xml:space="preserve"> </w:t>
      </w:r>
      <w:r w:rsidRPr="00D8643A">
        <w:t>tyrimą</w:t>
      </w:r>
      <w:r w:rsidRPr="00D8643A">
        <w:rPr>
          <w:spacing w:val="-5"/>
        </w:rPr>
        <w:t xml:space="preserve"> </w:t>
      </w:r>
      <w:r w:rsidRPr="00D8643A">
        <w:t>(anemija</w:t>
      </w:r>
      <w:r w:rsidRPr="00D8643A">
        <w:rPr>
          <w:spacing w:val="-4"/>
        </w:rPr>
        <w:t xml:space="preserve"> </w:t>
      </w:r>
      <w:r w:rsidRPr="00D8643A">
        <w:rPr>
          <w:spacing w:val="-2"/>
        </w:rPr>
        <w:t>vaikams).</w:t>
      </w:r>
    </w:p>
    <w:p w14:paraId="5B5BF045" w14:textId="77777777" w:rsidR="00A34EE2" w:rsidRPr="00D8643A" w:rsidRDefault="00A34EE2" w:rsidP="009436B9">
      <w:pPr>
        <w:pStyle w:val="Pagrindinistekstas"/>
      </w:pPr>
    </w:p>
    <w:p w14:paraId="711D7895" w14:textId="77777777" w:rsidR="00A34EE2" w:rsidRPr="00D8643A" w:rsidRDefault="009E2A10" w:rsidP="009436B9">
      <w:r w:rsidRPr="00D8643A">
        <w:rPr>
          <w:b/>
        </w:rPr>
        <w:t xml:space="preserve">Dažni šalutinio poveikio reiškiniai </w:t>
      </w:r>
      <w:r w:rsidRPr="00D8643A">
        <w:t>(gali pasireikšti rečiau kaip 1 iš 10 asmenų)</w:t>
      </w:r>
    </w:p>
    <w:p w14:paraId="12A7CD17"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galvos</w:t>
      </w:r>
      <w:r w:rsidRPr="00D8643A">
        <w:rPr>
          <w:spacing w:val="-2"/>
        </w:rPr>
        <w:t xml:space="preserve"> skausmas;</w:t>
      </w:r>
    </w:p>
    <w:p w14:paraId="4A73A0A1"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galvos</w:t>
      </w:r>
      <w:r w:rsidRPr="00D8643A">
        <w:rPr>
          <w:spacing w:val="-5"/>
        </w:rPr>
        <w:t xml:space="preserve"> </w:t>
      </w:r>
      <w:r w:rsidRPr="00D8643A">
        <w:t>svaigimas,</w:t>
      </w:r>
      <w:r w:rsidRPr="00D8643A">
        <w:rPr>
          <w:spacing w:val="-4"/>
        </w:rPr>
        <w:t xml:space="preserve"> </w:t>
      </w:r>
      <w:r w:rsidRPr="00D8643A">
        <w:t>nuovargis</w:t>
      </w:r>
      <w:r w:rsidRPr="00D8643A">
        <w:rPr>
          <w:spacing w:val="-5"/>
        </w:rPr>
        <w:t xml:space="preserve"> </w:t>
      </w:r>
      <w:r w:rsidRPr="00D8643A">
        <w:t>ar</w:t>
      </w:r>
      <w:r w:rsidRPr="00D8643A">
        <w:rPr>
          <w:spacing w:val="-3"/>
        </w:rPr>
        <w:t xml:space="preserve"> </w:t>
      </w:r>
      <w:r w:rsidRPr="00D8643A">
        <w:t>bloga</w:t>
      </w:r>
      <w:r w:rsidRPr="00D8643A">
        <w:rPr>
          <w:spacing w:val="-4"/>
        </w:rPr>
        <w:t xml:space="preserve"> </w:t>
      </w:r>
      <w:r w:rsidRPr="00D8643A">
        <w:rPr>
          <w:spacing w:val="-2"/>
        </w:rPr>
        <w:t>savijauta;</w:t>
      </w:r>
    </w:p>
    <w:p w14:paraId="50E61FF2"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negalėjimas</w:t>
      </w:r>
      <w:r w:rsidRPr="00D8643A">
        <w:rPr>
          <w:spacing w:val="-5"/>
        </w:rPr>
        <w:t xml:space="preserve"> </w:t>
      </w:r>
      <w:r w:rsidRPr="00D8643A">
        <w:rPr>
          <w:spacing w:val="-2"/>
        </w:rPr>
        <w:t>užmigti;</w:t>
      </w:r>
    </w:p>
    <w:p w14:paraId="2764707D"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dujų</w:t>
      </w:r>
      <w:r w:rsidRPr="00D8643A">
        <w:rPr>
          <w:spacing w:val="-8"/>
        </w:rPr>
        <w:t xml:space="preserve"> </w:t>
      </w:r>
      <w:r w:rsidRPr="00D8643A">
        <w:t>susikaupimas,</w:t>
      </w:r>
      <w:r w:rsidRPr="00D8643A">
        <w:rPr>
          <w:spacing w:val="-6"/>
        </w:rPr>
        <w:t xml:space="preserve"> </w:t>
      </w:r>
      <w:r w:rsidRPr="00D8643A">
        <w:t>vidurių</w:t>
      </w:r>
      <w:r w:rsidRPr="00D8643A">
        <w:rPr>
          <w:spacing w:val="-10"/>
        </w:rPr>
        <w:t xml:space="preserve"> </w:t>
      </w:r>
      <w:r w:rsidRPr="00D8643A">
        <w:t>užkietėjimas,</w:t>
      </w:r>
      <w:r w:rsidRPr="00D8643A">
        <w:rPr>
          <w:spacing w:val="-6"/>
        </w:rPr>
        <w:t xml:space="preserve"> </w:t>
      </w:r>
      <w:r w:rsidRPr="00D8643A">
        <w:t>nevirškinimas,</w:t>
      </w:r>
      <w:r w:rsidRPr="00D8643A">
        <w:rPr>
          <w:spacing w:val="-5"/>
        </w:rPr>
        <w:t xml:space="preserve"> </w:t>
      </w:r>
      <w:r w:rsidRPr="00D8643A">
        <w:rPr>
          <w:spacing w:val="-2"/>
        </w:rPr>
        <w:t>vėmimas;</w:t>
      </w:r>
    </w:p>
    <w:p w14:paraId="533C42A0" w14:textId="670854C4" w:rsidR="00A34EE2" w:rsidRPr="00D8643A" w:rsidRDefault="00042F01" w:rsidP="00644AF5">
      <w:pPr>
        <w:pStyle w:val="Sraopastraipa"/>
        <w:numPr>
          <w:ilvl w:val="1"/>
          <w:numId w:val="2"/>
        </w:numPr>
        <w:tabs>
          <w:tab w:val="left" w:pos="771"/>
          <w:tab w:val="left" w:pos="772"/>
        </w:tabs>
        <w:ind w:left="540" w:hanging="541"/>
        <w:rPr>
          <w:sz w:val="20"/>
        </w:rPr>
      </w:pPr>
      <w:r w:rsidRPr="00D8643A">
        <w:t>skrandžio</w:t>
      </w:r>
      <w:r w:rsidRPr="00D8643A">
        <w:rPr>
          <w:spacing w:val="-7"/>
        </w:rPr>
        <w:t xml:space="preserve"> </w:t>
      </w:r>
      <w:r w:rsidR="005E541A">
        <w:t>funkcijos</w:t>
      </w:r>
      <w:r w:rsidR="005E541A" w:rsidRPr="00D8643A">
        <w:rPr>
          <w:spacing w:val="-4"/>
        </w:rPr>
        <w:t xml:space="preserve"> </w:t>
      </w:r>
      <w:r w:rsidRPr="00D8643A">
        <w:t>sutrikimo</w:t>
      </w:r>
      <w:r w:rsidRPr="00D8643A">
        <w:rPr>
          <w:spacing w:val="-7"/>
        </w:rPr>
        <w:t xml:space="preserve"> </w:t>
      </w:r>
      <w:r w:rsidRPr="00D8643A">
        <w:t>simptomai,</w:t>
      </w:r>
      <w:r w:rsidRPr="00D8643A">
        <w:rPr>
          <w:spacing w:val="-7"/>
        </w:rPr>
        <w:t xml:space="preserve"> </w:t>
      </w:r>
      <w:r w:rsidRPr="00D8643A">
        <w:t>tokie</w:t>
      </w:r>
      <w:r w:rsidRPr="00D8643A">
        <w:rPr>
          <w:spacing w:val="-5"/>
        </w:rPr>
        <w:t xml:space="preserve"> </w:t>
      </w:r>
      <w:r w:rsidRPr="00D8643A">
        <w:t>kaip:</w:t>
      </w:r>
      <w:r w:rsidRPr="00D8643A">
        <w:rPr>
          <w:spacing w:val="-3"/>
        </w:rPr>
        <w:t xml:space="preserve"> </w:t>
      </w:r>
      <w:r w:rsidRPr="00D8643A">
        <w:t>skausmas,</w:t>
      </w:r>
      <w:r w:rsidRPr="00D8643A">
        <w:rPr>
          <w:spacing w:val="-5"/>
        </w:rPr>
        <w:t xml:space="preserve"> </w:t>
      </w:r>
      <w:r w:rsidRPr="00D8643A">
        <w:t>pūtimas</w:t>
      </w:r>
      <w:r w:rsidRPr="00D8643A">
        <w:rPr>
          <w:spacing w:val="-4"/>
        </w:rPr>
        <w:t xml:space="preserve"> </w:t>
      </w:r>
      <w:r w:rsidRPr="00D8643A">
        <w:t>ar</w:t>
      </w:r>
      <w:r w:rsidRPr="00D8643A">
        <w:rPr>
          <w:spacing w:val="-3"/>
        </w:rPr>
        <w:t xml:space="preserve"> </w:t>
      </w:r>
      <w:r w:rsidRPr="00D8643A">
        <w:rPr>
          <w:spacing w:val="-2"/>
        </w:rPr>
        <w:t>diskomfortas;</w:t>
      </w:r>
    </w:p>
    <w:p w14:paraId="49D4DE73"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burnos</w:t>
      </w:r>
      <w:r w:rsidRPr="00D8643A">
        <w:rPr>
          <w:spacing w:val="-5"/>
        </w:rPr>
        <w:t xml:space="preserve"> </w:t>
      </w:r>
      <w:r w:rsidRPr="00D8643A">
        <w:t>džiūvimas,</w:t>
      </w:r>
      <w:r w:rsidRPr="00D8643A">
        <w:rPr>
          <w:spacing w:val="-3"/>
        </w:rPr>
        <w:t xml:space="preserve"> </w:t>
      </w:r>
      <w:r w:rsidRPr="00D8643A">
        <w:t>tirpimas</w:t>
      </w:r>
      <w:r w:rsidRPr="00D8643A">
        <w:rPr>
          <w:spacing w:val="-7"/>
        </w:rPr>
        <w:t xml:space="preserve"> </w:t>
      </w:r>
      <w:r w:rsidRPr="00D8643A">
        <w:t>aplink</w:t>
      </w:r>
      <w:r w:rsidRPr="00D8643A">
        <w:rPr>
          <w:spacing w:val="-2"/>
        </w:rPr>
        <w:t xml:space="preserve"> burną;</w:t>
      </w:r>
    </w:p>
    <w:p w14:paraId="0666B1F4" w14:textId="77777777" w:rsidR="00A34EE2" w:rsidRPr="00D8643A" w:rsidRDefault="00042F01" w:rsidP="00644AF5">
      <w:pPr>
        <w:pStyle w:val="Sraopastraipa"/>
        <w:numPr>
          <w:ilvl w:val="1"/>
          <w:numId w:val="2"/>
        </w:numPr>
        <w:tabs>
          <w:tab w:val="left" w:pos="771"/>
          <w:tab w:val="left" w:pos="772"/>
        </w:tabs>
        <w:ind w:left="540" w:hanging="541"/>
        <w:rPr>
          <w:sz w:val="20"/>
        </w:rPr>
      </w:pPr>
      <w:r w:rsidRPr="00D8643A">
        <w:t>prakaitavimas,</w:t>
      </w:r>
      <w:r w:rsidRPr="00D8643A">
        <w:rPr>
          <w:spacing w:val="-9"/>
        </w:rPr>
        <w:t xml:space="preserve"> </w:t>
      </w:r>
      <w:r w:rsidRPr="00D8643A">
        <w:t>išplitęs</w:t>
      </w:r>
      <w:r w:rsidRPr="00D8643A">
        <w:rPr>
          <w:spacing w:val="-4"/>
        </w:rPr>
        <w:t xml:space="preserve"> </w:t>
      </w:r>
      <w:r w:rsidRPr="00D8643A">
        <w:t>odos</w:t>
      </w:r>
      <w:r w:rsidRPr="00D8643A">
        <w:rPr>
          <w:spacing w:val="-6"/>
        </w:rPr>
        <w:t xml:space="preserve"> </w:t>
      </w:r>
      <w:r w:rsidRPr="00D8643A">
        <w:t>paraudimas,</w:t>
      </w:r>
      <w:r w:rsidRPr="00D8643A">
        <w:rPr>
          <w:spacing w:val="-4"/>
        </w:rPr>
        <w:t xml:space="preserve"> </w:t>
      </w:r>
      <w:r w:rsidRPr="00D8643A">
        <w:t>sąnarių,</w:t>
      </w:r>
      <w:r w:rsidRPr="00D8643A">
        <w:rPr>
          <w:spacing w:val="-7"/>
        </w:rPr>
        <w:t xml:space="preserve"> </w:t>
      </w:r>
      <w:r w:rsidRPr="00D8643A">
        <w:t>raumenų</w:t>
      </w:r>
      <w:r w:rsidRPr="00D8643A">
        <w:rPr>
          <w:spacing w:val="-4"/>
        </w:rPr>
        <w:t xml:space="preserve"> </w:t>
      </w:r>
      <w:r w:rsidRPr="00D8643A">
        <w:t>ir</w:t>
      </w:r>
      <w:r w:rsidRPr="00D8643A">
        <w:rPr>
          <w:spacing w:val="-3"/>
        </w:rPr>
        <w:t xml:space="preserve"> </w:t>
      </w:r>
      <w:r w:rsidRPr="00D8643A">
        <w:t>kaulų</w:t>
      </w:r>
      <w:r w:rsidRPr="00D8643A">
        <w:rPr>
          <w:spacing w:val="-6"/>
        </w:rPr>
        <w:t xml:space="preserve"> </w:t>
      </w:r>
      <w:r w:rsidRPr="00D8643A">
        <w:rPr>
          <w:spacing w:val="-2"/>
        </w:rPr>
        <w:t>skausmai.</w:t>
      </w:r>
    </w:p>
    <w:p w14:paraId="2CC59EC1" w14:textId="77777777" w:rsidR="00A34EE2" w:rsidRPr="00D8643A" w:rsidRDefault="00A34EE2" w:rsidP="009436B9">
      <w:pPr>
        <w:pStyle w:val="Pagrindinistekstas"/>
        <w:rPr>
          <w:sz w:val="25"/>
        </w:rPr>
      </w:pPr>
    </w:p>
    <w:p w14:paraId="34682609" w14:textId="77777777" w:rsidR="00A34EE2" w:rsidRPr="00D8643A" w:rsidRDefault="009E2A10" w:rsidP="009436B9">
      <w:r w:rsidRPr="00D8643A">
        <w:rPr>
          <w:b/>
        </w:rPr>
        <w:t xml:space="preserve">Nedažni šalutinio poveikio reiškiniai </w:t>
      </w:r>
      <w:r w:rsidRPr="00D8643A">
        <w:t>(gali pasireikšti rečiau kaip 1 iš 100 asmenų)</w:t>
      </w:r>
    </w:p>
    <w:p w14:paraId="1A87EB88" w14:textId="77777777" w:rsidR="00A34EE2" w:rsidRPr="00D8643A" w:rsidRDefault="00042F01" w:rsidP="009E2A10">
      <w:pPr>
        <w:pStyle w:val="Sraopastraipa"/>
        <w:numPr>
          <w:ilvl w:val="1"/>
          <w:numId w:val="2"/>
        </w:numPr>
        <w:tabs>
          <w:tab w:val="left" w:pos="771"/>
          <w:tab w:val="left" w:pos="772"/>
        </w:tabs>
        <w:ind w:left="540" w:hanging="541"/>
        <w:rPr>
          <w:sz w:val="20"/>
        </w:rPr>
      </w:pPr>
      <w:r w:rsidRPr="00D8643A">
        <w:t>alerginės</w:t>
      </w:r>
      <w:r w:rsidRPr="00D8643A">
        <w:rPr>
          <w:spacing w:val="-7"/>
        </w:rPr>
        <w:t xml:space="preserve"> </w:t>
      </w:r>
      <w:r w:rsidRPr="00D8643A">
        <w:t>reakcijos,</w:t>
      </w:r>
      <w:r w:rsidRPr="00D8643A">
        <w:rPr>
          <w:spacing w:val="-6"/>
        </w:rPr>
        <w:t xml:space="preserve"> </w:t>
      </w:r>
      <w:r w:rsidRPr="00D8643A">
        <w:t>tokios</w:t>
      </w:r>
      <w:r w:rsidRPr="00D8643A">
        <w:rPr>
          <w:spacing w:val="-5"/>
        </w:rPr>
        <w:t xml:space="preserve"> </w:t>
      </w:r>
      <w:r w:rsidRPr="00D8643A">
        <w:t>kaip:</w:t>
      </w:r>
      <w:r w:rsidRPr="00D8643A">
        <w:rPr>
          <w:spacing w:val="-2"/>
        </w:rPr>
        <w:t xml:space="preserve"> </w:t>
      </w:r>
      <w:r w:rsidRPr="00D8643A">
        <w:t>odos</w:t>
      </w:r>
      <w:r w:rsidRPr="00D8643A">
        <w:rPr>
          <w:spacing w:val="-5"/>
        </w:rPr>
        <w:t xml:space="preserve"> </w:t>
      </w:r>
      <w:r w:rsidR="00152B9A" w:rsidRPr="00D8643A">
        <w:rPr>
          <w:spacing w:val="-5"/>
        </w:rPr>
        <w:t>iš</w:t>
      </w:r>
      <w:r w:rsidRPr="00D8643A">
        <w:t>bėrimas,</w:t>
      </w:r>
      <w:r w:rsidRPr="00D8643A">
        <w:rPr>
          <w:spacing w:val="-6"/>
        </w:rPr>
        <w:t xml:space="preserve"> </w:t>
      </w:r>
      <w:r w:rsidRPr="00D8643A">
        <w:t>pabrinkimas</w:t>
      </w:r>
      <w:r w:rsidRPr="00D8643A">
        <w:rPr>
          <w:spacing w:val="-5"/>
        </w:rPr>
        <w:t xml:space="preserve"> </w:t>
      </w:r>
      <w:r w:rsidRPr="00D8643A">
        <w:t>apie</w:t>
      </w:r>
      <w:r w:rsidRPr="00D8643A">
        <w:rPr>
          <w:spacing w:val="-3"/>
        </w:rPr>
        <w:t xml:space="preserve"> </w:t>
      </w:r>
      <w:r w:rsidRPr="00D8643A">
        <w:t>akis,</w:t>
      </w:r>
      <w:r w:rsidRPr="00D8643A">
        <w:rPr>
          <w:spacing w:val="-2"/>
        </w:rPr>
        <w:t xml:space="preserve"> dusulys;</w:t>
      </w:r>
    </w:p>
    <w:p w14:paraId="6B638616" w14:textId="77777777" w:rsidR="00A34EE2" w:rsidRPr="00D8643A" w:rsidRDefault="00042F01" w:rsidP="009E2A10">
      <w:pPr>
        <w:pStyle w:val="Sraopastraipa"/>
        <w:numPr>
          <w:ilvl w:val="1"/>
          <w:numId w:val="2"/>
        </w:numPr>
        <w:tabs>
          <w:tab w:val="left" w:pos="771"/>
          <w:tab w:val="left" w:pos="772"/>
        </w:tabs>
        <w:ind w:left="540" w:hanging="541"/>
        <w:rPr>
          <w:sz w:val="20"/>
        </w:rPr>
      </w:pPr>
      <w:r w:rsidRPr="00D8643A">
        <w:t>anafilaksinės</w:t>
      </w:r>
      <w:r w:rsidRPr="00D8643A">
        <w:rPr>
          <w:spacing w:val="-8"/>
        </w:rPr>
        <w:t xml:space="preserve"> </w:t>
      </w:r>
      <w:r w:rsidRPr="00D8643A">
        <w:t>reakcijos,</w:t>
      </w:r>
      <w:r w:rsidRPr="00D8643A">
        <w:rPr>
          <w:spacing w:val="-6"/>
        </w:rPr>
        <w:t xml:space="preserve"> </w:t>
      </w:r>
      <w:r w:rsidRPr="00D8643A">
        <w:t>įskaitant</w:t>
      </w:r>
      <w:r w:rsidRPr="00D8643A">
        <w:rPr>
          <w:spacing w:val="-8"/>
        </w:rPr>
        <w:t xml:space="preserve"> </w:t>
      </w:r>
      <w:r w:rsidRPr="00D8643A">
        <w:t>anafilaksinį</w:t>
      </w:r>
      <w:r w:rsidRPr="00D8643A">
        <w:rPr>
          <w:spacing w:val="-5"/>
        </w:rPr>
        <w:t xml:space="preserve"> </w:t>
      </w:r>
      <w:r w:rsidRPr="00D8643A">
        <w:rPr>
          <w:spacing w:val="-2"/>
        </w:rPr>
        <w:t>šoką;</w:t>
      </w:r>
    </w:p>
    <w:p w14:paraId="641BF758" w14:textId="77777777" w:rsidR="00A34EE2" w:rsidRPr="00D8643A" w:rsidRDefault="00042F01" w:rsidP="009E2A10">
      <w:pPr>
        <w:pStyle w:val="Sraopastraipa"/>
        <w:numPr>
          <w:ilvl w:val="1"/>
          <w:numId w:val="2"/>
        </w:numPr>
        <w:tabs>
          <w:tab w:val="left" w:pos="771"/>
          <w:tab w:val="left" w:pos="772"/>
        </w:tabs>
        <w:ind w:left="540" w:hanging="541"/>
        <w:rPr>
          <w:sz w:val="20"/>
        </w:rPr>
      </w:pPr>
      <w:r w:rsidRPr="00D8643A">
        <w:t>nenormalūs</w:t>
      </w:r>
      <w:r w:rsidRPr="00D8643A">
        <w:rPr>
          <w:spacing w:val="-5"/>
        </w:rPr>
        <w:t xml:space="preserve"> </w:t>
      </w:r>
      <w:r w:rsidRPr="00D8643A">
        <w:t>sapnai,</w:t>
      </w:r>
      <w:r w:rsidRPr="00D8643A">
        <w:rPr>
          <w:spacing w:val="-4"/>
        </w:rPr>
        <w:t xml:space="preserve"> </w:t>
      </w:r>
      <w:r w:rsidRPr="00D8643A">
        <w:rPr>
          <w:spacing w:val="-2"/>
        </w:rPr>
        <w:t>košmarai.</w:t>
      </w:r>
    </w:p>
    <w:p w14:paraId="1FECE6D4" w14:textId="77777777" w:rsidR="00A34EE2" w:rsidRPr="00D8643A" w:rsidRDefault="00A34EE2" w:rsidP="009436B9">
      <w:pPr>
        <w:pStyle w:val="Pagrindinistekstas"/>
        <w:rPr>
          <w:sz w:val="25"/>
        </w:rPr>
      </w:pPr>
    </w:p>
    <w:p w14:paraId="5E601028" w14:textId="77777777" w:rsidR="00A34EE2" w:rsidRPr="00D8643A" w:rsidRDefault="00042F01" w:rsidP="009436B9">
      <w:pPr>
        <w:pStyle w:val="Pagrindinistekstas"/>
      </w:pPr>
      <w:r w:rsidRPr="00D8643A">
        <w:t>Retai</w:t>
      </w:r>
      <w:r w:rsidRPr="00D8643A">
        <w:rPr>
          <w:spacing w:val="-4"/>
        </w:rPr>
        <w:t xml:space="preserve"> </w:t>
      </w:r>
      <w:r w:rsidRPr="00D8643A">
        <w:t>virškinimo</w:t>
      </w:r>
      <w:r w:rsidRPr="00D8643A">
        <w:rPr>
          <w:spacing w:val="-7"/>
        </w:rPr>
        <w:t xml:space="preserve"> </w:t>
      </w:r>
      <w:r w:rsidRPr="00D8643A">
        <w:t>trakto</w:t>
      </w:r>
      <w:r w:rsidRPr="00D8643A">
        <w:rPr>
          <w:spacing w:val="-5"/>
        </w:rPr>
        <w:t xml:space="preserve"> </w:t>
      </w:r>
      <w:r w:rsidRPr="00D8643A">
        <w:t>šalutinis</w:t>
      </w:r>
      <w:r w:rsidRPr="00D8643A">
        <w:rPr>
          <w:spacing w:val="-4"/>
        </w:rPr>
        <w:t xml:space="preserve"> </w:t>
      </w:r>
      <w:r w:rsidRPr="00D8643A">
        <w:t>poveikis</w:t>
      </w:r>
      <w:r w:rsidRPr="00D8643A">
        <w:rPr>
          <w:spacing w:val="-5"/>
        </w:rPr>
        <w:t xml:space="preserve"> </w:t>
      </w:r>
      <w:r w:rsidRPr="00D8643A">
        <w:t>gali</w:t>
      </w:r>
      <w:r w:rsidRPr="00D8643A">
        <w:rPr>
          <w:spacing w:val="-3"/>
        </w:rPr>
        <w:t xml:space="preserve"> </w:t>
      </w:r>
      <w:r w:rsidRPr="00D8643A">
        <w:t>būti</w:t>
      </w:r>
      <w:r w:rsidRPr="00D8643A">
        <w:rPr>
          <w:spacing w:val="-4"/>
        </w:rPr>
        <w:t xml:space="preserve"> </w:t>
      </w:r>
      <w:r w:rsidRPr="00D8643A">
        <w:t>sunkus</w:t>
      </w:r>
      <w:r w:rsidRPr="00D8643A">
        <w:rPr>
          <w:spacing w:val="-4"/>
        </w:rPr>
        <w:t xml:space="preserve"> </w:t>
      </w:r>
      <w:r w:rsidRPr="00D8643A">
        <w:t>(viduriavimas,</w:t>
      </w:r>
      <w:r w:rsidRPr="00D8643A">
        <w:rPr>
          <w:spacing w:val="-7"/>
        </w:rPr>
        <w:t xml:space="preserve"> </w:t>
      </w:r>
      <w:r w:rsidRPr="00D8643A">
        <w:t>vėmimas,</w:t>
      </w:r>
      <w:r w:rsidRPr="00D8643A">
        <w:rPr>
          <w:spacing w:val="-7"/>
        </w:rPr>
        <w:t xml:space="preserve"> </w:t>
      </w:r>
      <w:r w:rsidRPr="00D8643A">
        <w:rPr>
          <w:spacing w:val="-2"/>
        </w:rPr>
        <w:t>skrandžio</w:t>
      </w:r>
      <w:r w:rsidR="00152B9A" w:rsidRPr="00D8643A">
        <w:rPr>
          <w:spacing w:val="-2"/>
        </w:rPr>
        <w:t xml:space="preserve"> </w:t>
      </w:r>
      <w:r w:rsidRPr="00D8643A">
        <w:t>skausmas</w:t>
      </w:r>
      <w:r w:rsidRPr="00D8643A">
        <w:rPr>
          <w:spacing w:val="-3"/>
        </w:rPr>
        <w:t xml:space="preserve"> </w:t>
      </w:r>
      <w:r w:rsidRPr="00D8643A">
        <w:t>ir</w:t>
      </w:r>
      <w:r w:rsidRPr="00D8643A">
        <w:rPr>
          <w:spacing w:val="-1"/>
        </w:rPr>
        <w:t xml:space="preserve"> </w:t>
      </w:r>
      <w:r w:rsidRPr="00D8643A">
        <w:rPr>
          <w:spacing w:val="-2"/>
        </w:rPr>
        <w:t>pykinimas).</w:t>
      </w:r>
    </w:p>
    <w:p w14:paraId="2658B0C4" w14:textId="77777777" w:rsidR="00A34EE2" w:rsidRPr="00D8643A" w:rsidRDefault="00A34EE2" w:rsidP="009436B9">
      <w:pPr>
        <w:pStyle w:val="Pagrindinistekstas"/>
        <w:rPr>
          <w:sz w:val="21"/>
        </w:rPr>
      </w:pPr>
    </w:p>
    <w:p w14:paraId="338207B3" w14:textId="77777777" w:rsidR="00A34EE2" w:rsidRPr="00D8643A" w:rsidRDefault="00042F01" w:rsidP="009436B9">
      <w:pPr>
        <w:pStyle w:val="Antrat2"/>
        <w:ind w:left="0"/>
      </w:pPr>
      <w:r w:rsidRPr="00D8643A">
        <w:t>Širdies</w:t>
      </w:r>
      <w:r w:rsidRPr="00D8643A">
        <w:rPr>
          <w:spacing w:val="-3"/>
        </w:rPr>
        <w:t xml:space="preserve"> </w:t>
      </w:r>
      <w:r w:rsidRPr="00D8643A">
        <w:rPr>
          <w:spacing w:val="-2"/>
        </w:rPr>
        <w:t>priepuoliai</w:t>
      </w:r>
    </w:p>
    <w:p w14:paraId="1E6E3638" w14:textId="77777777" w:rsidR="00A34EE2" w:rsidRPr="00D8643A" w:rsidRDefault="00042F01" w:rsidP="009436B9">
      <w:pPr>
        <w:pStyle w:val="Pagrindinistekstas"/>
      </w:pPr>
      <w:r w:rsidRPr="00D8643A">
        <w:t>Klinikinių</w:t>
      </w:r>
      <w:r w:rsidRPr="00D8643A">
        <w:rPr>
          <w:spacing w:val="-5"/>
        </w:rPr>
        <w:t xml:space="preserve"> </w:t>
      </w:r>
      <w:r w:rsidRPr="00D8643A">
        <w:t>tyrimų</w:t>
      </w:r>
      <w:r w:rsidRPr="00D8643A">
        <w:rPr>
          <w:spacing w:val="-5"/>
        </w:rPr>
        <w:t xml:space="preserve"> </w:t>
      </w:r>
      <w:r w:rsidRPr="00D8643A">
        <w:t>metu</w:t>
      </w:r>
      <w:r w:rsidRPr="00D8643A">
        <w:rPr>
          <w:spacing w:val="-2"/>
        </w:rPr>
        <w:t xml:space="preserve"> </w:t>
      </w:r>
      <w:r w:rsidRPr="00D8643A">
        <w:t>pacientams,</w:t>
      </w:r>
      <w:r w:rsidRPr="00D8643A">
        <w:rPr>
          <w:spacing w:val="-2"/>
        </w:rPr>
        <w:t xml:space="preserve"> </w:t>
      </w:r>
      <w:r w:rsidRPr="00D8643A">
        <w:t>kuriems</w:t>
      </w:r>
      <w:r w:rsidRPr="00D8643A">
        <w:rPr>
          <w:spacing w:val="-2"/>
        </w:rPr>
        <w:t xml:space="preserve"> </w:t>
      </w:r>
      <w:r w:rsidRPr="00D8643A">
        <w:t>yra</w:t>
      </w:r>
      <w:r w:rsidRPr="00D8643A">
        <w:rPr>
          <w:spacing w:val="-2"/>
        </w:rPr>
        <w:t xml:space="preserve"> </w:t>
      </w:r>
      <w:r w:rsidRPr="00D8643A">
        <w:t>nustatyti</w:t>
      </w:r>
      <w:r w:rsidRPr="00D8643A">
        <w:rPr>
          <w:spacing w:val="-4"/>
        </w:rPr>
        <w:t xml:space="preserve"> </w:t>
      </w:r>
      <w:r w:rsidRPr="00D8643A">
        <w:t>širdies</w:t>
      </w:r>
      <w:r w:rsidRPr="00D8643A">
        <w:rPr>
          <w:spacing w:val="-2"/>
        </w:rPr>
        <w:t xml:space="preserve"> </w:t>
      </w:r>
      <w:r w:rsidRPr="00D8643A">
        <w:t>priepuolio</w:t>
      </w:r>
      <w:r w:rsidRPr="00D8643A">
        <w:rPr>
          <w:spacing w:val="-5"/>
        </w:rPr>
        <w:t xml:space="preserve"> </w:t>
      </w:r>
      <w:r w:rsidRPr="00D8643A">
        <w:t>rizikos</w:t>
      </w:r>
      <w:r w:rsidRPr="00D8643A">
        <w:rPr>
          <w:spacing w:val="-2"/>
        </w:rPr>
        <w:t xml:space="preserve"> </w:t>
      </w:r>
      <w:r w:rsidRPr="00D8643A">
        <w:t xml:space="preserve">veiksniai, vartojusiems </w:t>
      </w:r>
      <w:r w:rsidR="00AE2527">
        <w:t>Plerixafor Auxilia</w:t>
      </w:r>
      <w:r w:rsidRPr="00D8643A">
        <w:t xml:space="preserve"> ir G-KSF kartu, širdies priepuoliai pasireiškė nedažnai. Jeigu jaučiate nemalonius pojūčius krūtinėje, iš karto praneškite gydytojui.</w:t>
      </w:r>
    </w:p>
    <w:p w14:paraId="0522D42B" w14:textId="77777777" w:rsidR="00A34EE2" w:rsidRPr="00D8643A" w:rsidRDefault="00A34EE2" w:rsidP="009436B9">
      <w:pPr>
        <w:pStyle w:val="Pagrindinistekstas"/>
        <w:rPr>
          <w:sz w:val="21"/>
        </w:rPr>
      </w:pPr>
    </w:p>
    <w:p w14:paraId="24323696" w14:textId="77777777" w:rsidR="00A34EE2" w:rsidRPr="00D8643A" w:rsidRDefault="00042F01" w:rsidP="009436B9">
      <w:pPr>
        <w:pStyle w:val="Antrat2"/>
        <w:ind w:left="0"/>
      </w:pPr>
      <w:r w:rsidRPr="00D8643A">
        <w:t>Dilgsėjimo</w:t>
      </w:r>
      <w:r w:rsidRPr="00D8643A">
        <w:rPr>
          <w:spacing w:val="-6"/>
        </w:rPr>
        <w:t xml:space="preserve"> </w:t>
      </w:r>
      <w:r w:rsidRPr="00D8643A">
        <w:t>ir</w:t>
      </w:r>
      <w:r w:rsidRPr="00D8643A">
        <w:rPr>
          <w:spacing w:val="-4"/>
        </w:rPr>
        <w:t xml:space="preserve"> </w:t>
      </w:r>
      <w:r w:rsidRPr="00D8643A">
        <w:t>tirpimo</w:t>
      </w:r>
      <w:r w:rsidRPr="00D8643A">
        <w:rPr>
          <w:spacing w:val="-2"/>
        </w:rPr>
        <w:t xml:space="preserve"> pojūtis</w:t>
      </w:r>
    </w:p>
    <w:p w14:paraId="3564DE7A" w14:textId="77777777" w:rsidR="00A34EE2" w:rsidRPr="00D8643A" w:rsidRDefault="00042F01" w:rsidP="009436B9">
      <w:pPr>
        <w:pStyle w:val="Pagrindinistekstas"/>
        <w:ind w:hanging="1"/>
      </w:pPr>
      <w:r w:rsidRPr="00D8643A">
        <w:t>Dilgsėjimo</w:t>
      </w:r>
      <w:r w:rsidRPr="00D8643A">
        <w:rPr>
          <w:spacing w:val="-2"/>
        </w:rPr>
        <w:t xml:space="preserve"> </w:t>
      </w:r>
      <w:r w:rsidRPr="00D8643A">
        <w:t>ir</w:t>
      </w:r>
      <w:r w:rsidRPr="00D8643A">
        <w:rPr>
          <w:spacing w:val="-1"/>
        </w:rPr>
        <w:t xml:space="preserve"> </w:t>
      </w:r>
      <w:r w:rsidRPr="00D8643A">
        <w:t>tirpimo</w:t>
      </w:r>
      <w:r w:rsidRPr="00D8643A">
        <w:rPr>
          <w:spacing w:val="-2"/>
        </w:rPr>
        <w:t xml:space="preserve"> </w:t>
      </w:r>
      <w:r w:rsidRPr="00D8643A">
        <w:t>pojūtis</w:t>
      </w:r>
      <w:r w:rsidRPr="00D8643A">
        <w:rPr>
          <w:spacing w:val="-2"/>
        </w:rPr>
        <w:t xml:space="preserve"> </w:t>
      </w:r>
      <w:r w:rsidRPr="00D8643A">
        <w:t>yra</w:t>
      </w:r>
      <w:r w:rsidRPr="00D8643A">
        <w:rPr>
          <w:spacing w:val="-4"/>
        </w:rPr>
        <w:t xml:space="preserve"> </w:t>
      </w:r>
      <w:r w:rsidRPr="00D8643A">
        <w:t>dažnas</w:t>
      </w:r>
      <w:r w:rsidRPr="00D8643A">
        <w:rPr>
          <w:spacing w:val="-2"/>
        </w:rPr>
        <w:t xml:space="preserve"> </w:t>
      </w:r>
      <w:r w:rsidRPr="00D8643A">
        <w:t>pacientams,</w:t>
      </w:r>
      <w:r w:rsidRPr="00D8643A">
        <w:rPr>
          <w:spacing w:val="-2"/>
        </w:rPr>
        <w:t xml:space="preserve"> </w:t>
      </w:r>
      <w:r w:rsidRPr="00D8643A">
        <w:t>gydomiems</w:t>
      </w:r>
      <w:r w:rsidRPr="00D8643A">
        <w:rPr>
          <w:spacing w:val="-2"/>
        </w:rPr>
        <w:t xml:space="preserve"> </w:t>
      </w:r>
      <w:r w:rsidRPr="00D8643A">
        <w:t>nuo</w:t>
      </w:r>
      <w:r w:rsidRPr="00D8643A">
        <w:rPr>
          <w:spacing w:val="-5"/>
        </w:rPr>
        <w:t xml:space="preserve"> </w:t>
      </w:r>
      <w:r w:rsidRPr="00D8643A">
        <w:t>vėžio.</w:t>
      </w:r>
      <w:r w:rsidRPr="00D8643A">
        <w:rPr>
          <w:spacing w:val="-5"/>
        </w:rPr>
        <w:t xml:space="preserve"> </w:t>
      </w:r>
      <w:r w:rsidRPr="00D8643A">
        <w:t>Maždaug</w:t>
      </w:r>
      <w:r w:rsidRPr="00D8643A">
        <w:rPr>
          <w:spacing w:val="-2"/>
        </w:rPr>
        <w:t xml:space="preserve"> </w:t>
      </w:r>
      <w:r w:rsidRPr="00D8643A">
        <w:t>vienas</w:t>
      </w:r>
      <w:r w:rsidRPr="00D8643A">
        <w:rPr>
          <w:spacing w:val="-4"/>
        </w:rPr>
        <w:t xml:space="preserve"> </w:t>
      </w:r>
      <w:r w:rsidRPr="00D8643A">
        <w:t>iš</w:t>
      </w:r>
      <w:r w:rsidRPr="00D8643A">
        <w:rPr>
          <w:spacing w:val="-2"/>
        </w:rPr>
        <w:t xml:space="preserve"> </w:t>
      </w:r>
      <w:r w:rsidRPr="00D8643A">
        <w:t xml:space="preserve">penkių pacientų patyrė šiuos simptomus. Tačiau nepanašu, kad šis poveikis pasireikštų dažniau vartojant </w:t>
      </w:r>
      <w:r w:rsidR="00AE2527">
        <w:t>Plerixafor Auxilia</w:t>
      </w:r>
      <w:r w:rsidRPr="00D8643A">
        <w:rPr>
          <w:spacing w:val="-2"/>
        </w:rPr>
        <w:t>.</w:t>
      </w:r>
    </w:p>
    <w:p w14:paraId="79B7BAD2" w14:textId="77777777" w:rsidR="00A34EE2" w:rsidRPr="00D8643A" w:rsidRDefault="00A34EE2" w:rsidP="009436B9">
      <w:pPr>
        <w:pStyle w:val="Pagrindinistekstas"/>
      </w:pPr>
    </w:p>
    <w:p w14:paraId="1886F597" w14:textId="77777777" w:rsidR="00A34EE2" w:rsidRPr="00D8643A" w:rsidRDefault="00042F01" w:rsidP="009436B9">
      <w:pPr>
        <w:pStyle w:val="Pagrindinistekstas"/>
      </w:pPr>
      <w:r w:rsidRPr="00D8643A">
        <w:t>Kraujo</w:t>
      </w:r>
      <w:r w:rsidRPr="00D8643A">
        <w:rPr>
          <w:spacing w:val="-9"/>
        </w:rPr>
        <w:t xml:space="preserve"> </w:t>
      </w:r>
      <w:r w:rsidRPr="00D8643A">
        <w:t>tyrimai</w:t>
      </w:r>
      <w:r w:rsidRPr="00D8643A">
        <w:rPr>
          <w:spacing w:val="-2"/>
        </w:rPr>
        <w:t xml:space="preserve"> </w:t>
      </w:r>
      <w:r w:rsidRPr="00D8643A">
        <w:t>taip</w:t>
      </w:r>
      <w:r w:rsidRPr="00D8643A">
        <w:rPr>
          <w:spacing w:val="-7"/>
        </w:rPr>
        <w:t xml:space="preserve"> </w:t>
      </w:r>
      <w:r w:rsidRPr="00D8643A">
        <w:t>pat</w:t>
      </w:r>
      <w:r w:rsidRPr="00D8643A">
        <w:rPr>
          <w:spacing w:val="-5"/>
        </w:rPr>
        <w:t xml:space="preserve"> </w:t>
      </w:r>
      <w:r w:rsidRPr="00D8643A">
        <w:t>gali</w:t>
      </w:r>
      <w:r w:rsidRPr="00D8643A">
        <w:rPr>
          <w:spacing w:val="-5"/>
        </w:rPr>
        <w:t xml:space="preserve"> </w:t>
      </w:r>
      <w:r w:rsidRPr="00D8643A">
        <w:t>parodyti</w:t>
      </w:r>
      <w:r w:rsidRPr="00D8643A">
        <w:rPr>
          <w:spacing w:val="-6"/>
        </w:rPr>
        <w:t xml:space="preserve"> </w:t>
      </w:r>
      <w:r w:rsidRPr="00D8643A">
        <w:t>baltųjų</w:t>
      </w:r>
      <w:r w:rsidRPr="00D8643A">
        <w:rPr>
          <w:spacing w:val="-3"/>
        </w:rPr>
        <w:t xml:space="preserve"> </w:t>
      </w:r>
      <w:r w:rsidRPr="00D8643A">
        <w:t>kraujo</w:t>
      </w:r>
      <w:r w:rsidRPr="00D8643A">
        <w:rPr>
          <w:spacing w:val="-4"/>
        </w:rPr>
        <w:t xml:space="preserve"> </w:t>
      </w:r>
      <w:r w:rsidRPr="00D8643A">
        <w:t>kūnelių</w:t>
      </w:r>
      <w:r w:rsidRPr="00D8643A">
        <w:rPr>
          <w:spacing w:val="-3"/>
        </w:rPr>
        <w:t xml:space="preserve"> </w:t>
      </w:r>
      <w:r w:rsidRPr="00D8643A">
        <w:t>(leukocitozė)</w:t>
      </w:r>
      <w:r w:rsidRPr="00D8643A">
        <w:rPr>
          <w:spacing w:val="-3"/>
        </w:rPr>
        <w:t xml:space="preserve"> </w:t>
      </w:r>
      <w:r w:rsidRPr="00D8643A">
        <w:t>skaičiaus</w:t>
      </w:r>
      <w:r w:rsidRPr="00D8643A">
        <w:rPr>
          <w:spacing w:val="-5"/>
        </w:rPr>
        <w:t xml:space="preserve"> </w:t>
      </w:r>
      <w:r w:rsidRPr="00D8643A">
        <w:t>padidėjimą</w:t>
      </w:r>
      <w:r w:rsidRPr="00D8643A">
        <w:rPr>
          <w:spacing w:val="-3"/>
        </w:rPr>
        <w:t xml:space="preserve"> </w:t>
      </w:r>
      <w:r w:rsidRPr="00D8643A">
        <w:rPr>
          <w:spacing w:val="-4"/>
        </w:rPr>
        <w:t>Jūsų</w:t>
      </w:r>
      <w:r w:rsidR="007025C8" w:rsidRPr="00D8643A">
        <w:rPr>
          <w:spacing w:val="-4"/>
        </w:rPr>
        <w:t xml:space="preserve"> </w:t>
      </w:r>
      <w:r w:rsidRPr="00D8643A">
        <w:rPr>
          <w:spacing w:val="-2"/>
        </w:rPr>
        <w:t>kraujyje</w:t>
      </w:r>
      <w:r w:rsidR="007025C8" w:rsidRPr="00D8643A">
        <w:rPr>
          <w:spacing w:val="-2"/>
        </w:rPr>
        <w:t>.</w:t>
      </w:r>
    </w:p>
    <w:p w14:paraId="0C885988" w14:textId="77777777" w:rsidR="00A34EE2" w:rsidRPr="00D8643A" w:rsidRDefault="00A34EE2" w:rsidP="009436B9">
      <w:pPr>
        <w:pStyle w:val="Pagrindinistekstas"/>
      </w:pPr>
    </w:p>
    <w:p w14:paraId="65DF684E" w14:textId="77777777" w:rsidR="00A34EE2" w:rsidRPr="00D8643A" w:rsidRDefault="00042F01" w:rsidP="009436B9">
      <w:pPr>
        <w:pStyle w:val="Antrat2"/>
        <w:ind w:left="0"/>
      </w:pPr>
      <w:r w:rsidRPr="00D8643A">
        <w:t>Pranešimas</w:t>
      </w:r>
      <w:r w:rsidRPr="00D8643A">
        <w:rPr>
          <w:spacing w:val="-6"/>
        </w:rPr>
        <w:t xml:space="preserve"> </w:t>
      </w:r>
      <w:r w:rsidRPr="00D8643A">
        <w:t>apie</w:t>
      </w:r>
      <w:r w:rsidRPr="00D8643A">
        <w:rPr>
          <w:spacing w:val="-5"/>
        </w:rPr>
        <w:t xml:space="preserve"> </w:t>
      </w:r>
      <w:r w:rsidRPr="00D8643A">
        <w:t>šalutinį</w:t>
      </w:r>
      <w:r w:rsidRPr="00D8643A">
        <w:rPr>
          <w:spacing w:val="-6"/>
        </w:rPr>
        <w:t xml:space="preserve"> </w:t>
      </w:r>
      <w:r w:rsidRPr="00D8643A">
        <w:rPr>
          <w:spacing w:val="-2"/>
        </w:rPr>
        <w:t>poveikį</w:t>
      </w:r>
    </w:p>
    <w:p w14:paraId="46B1777D" w14:textId="77777777" w:rsidR="00A34EE2" w:rsidRPr="00D8643A" w:rsidRDefault="00042F01" w:rsidP="009436B9">
      <w:pPr>
        <w:pStyle w:val="Pagrindinistekstas"/>
      </w:pPr>
      <w:r w:rsidRPr="00D8643A">
        <w:t>Jeigu pasireiškė šalutinis poveikis, įskaitant šiame lapelyje nenurodytą, pasakykite gydytojui arba slaugytojai.</w:t>
      </w:r>
      <w:r w:rsidRPr="00D8643A">
        <w:rPr>
          <w:spacing w:val="-3"/>
        </w:rPr>
        <w:t xml:space="preserve"> </w:t>
      </w:r>
      <w:r w:rsidR="007025C8" w:rsidRPr="00D8643A">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7025C8" w:rsidRPr="00D8643A">
          <w:rPr>
            <w:snapToGrid w:val="0"/>
            <w:color w:val="0000FF"/>
            <w:u w:val="single"/>
          </w:rPr>
          <w:t>https://vapris.vvkt.lt/vvkt-web/public/nrv</w:t>
        </w:r>
      </w:hyperlink>
      <w:r w:rsidR="007025C8" w:rsidRPr="00D8643A">
        <w:rPr>
          <w:snapToGrid w:val="0"/>
        </w:rPr>
        <w:t xml:space="preserve"> arba užpildant Paciento pranešimo apie įtariamą nepageidaujamą reakciją (ĮNR) formą, kuri skelbiama </w:t>
      </w:r>
      <w:hyperlink r:id="rId10" w:history="1">
        <w:r w:rsidR="007025C8" w:rsidRPr="00D8643A">
          <w:rPr>
            <w:snapToGrid w:val="0"/>
            <w:color w:val="0000FF"/>
            <w:u w:val="single"/>
          </w:rPr>
          <w:t>https://www.vvkt.lt/index.php?4004286486</w:t>
        </w:r>
      </w:hyperlink>
      <w:r w:rsidR="007025C8" w:rsidRPr="00D8643A">
        <w:rPr>
          <w:snapToGrid w:val="0"/>
        </w:rPr>
        <w:t xml:space="preserve">, ir atsiunčiant elektroniniu paštu (adresu </w:t>
      </w:r>
      <w:hyperlink r:id="rId11" w:history="1">
        <w:r w:rsidR="007025C8" w:rsidRPr="00D8643A">
          <w:rPr>
            <w:snapToGrid w:val="0"/>
            <w:color w:val="0000FF"/>
            <w:u w:val="single"/>
          </w:rPr>
          <w:t>NepageidaujamaR@vvkt.lt</w:t>
        </w:r>
      </w:hyperlink>
      <w:r w:rsidR="007025C8" w:rsidRPr="00D8643A">
        <w:rPr>
          <w:snapToGrid w:val="0"/>
        </w:rPr>
        <w:t>) arba nemokamu telefonu 8 800 73 568. Pranešdami apie šalutinį poveikį galite mums padėti gauti daugiau informacijos apie šio vaisto saugumą.</w:t>
      </w:r>
    </w:p>
    <w:p w14:paraId="2141D99E" w14:textId="77777777" w:rsidR="00A34EE2" w:rsidRPr="00D8643A" w:rsidRDefault="00A34EE2" w:rsidP="009436B9">
      <w:pPr>
        <w:pStyle w:val="Pagrindinistekstas"/>
      </w:pPr>
    </w:p>
    <w:p w14:paraId="764648C1" w14:textId="77777777" w:rsidR="00A34EE2" w:rsidRPr="00D8643A" w:rsidRDefault="00A34EE2" w:rsidP="009436B9">
      <w:pPr>
        <w:pStyle w:val="Pagrindinistekstas"/>
      </w:pPr>
    </w:p>
    <w:p w14:paraId="01620376" w14:textId="77777777" w:rsidR="00A34EE2" w:rsidRPr="00D8643A" w:rsidRDefault="00042F01" w:rsidP="00B658A5">
      <w:pPr>
        <w:pStyle w:val="Antrat2"/>
        <w:numPr>
          <w:ilvl w:val="0"/>
          <w:numId w:val="2"/>
        </w:numPr>
        <w:tabs>
          <w:tab w:val="left" w:pos="797"/>
          <w:tab w:val="left" w:pos="798"/>
        </w:tabs>
        <w:ind w:left="540" w:hanging="540"/>
      </w:pPr>
      <w:r w:rsidRPr="00D8643A">
        <w:t>Kaip</w:t>
      </w:r>
      <w:r w:rsidRPr="00D8643A">
        <w:rPr>
          <w:spacing w:val="-4"/>
        </w:rPr>
        <w:t xml:space="preserve"> </w:t>
      </w:r>
      <w:r w:rsidRPr="00D8643A">
        <w:t xml:space="preserve">laikyti </w:t>
      </w:r>
      <w:r w:rsidR="00AE2527">
        <w:rPr>
          <w:spacing w:val="-2"/>
        </w:rPr>
        <w:t>Plerixafor Auxilia</w:t>
      </w:r>
    </w:p>
    <w:p w14:paraId="282B7659" w14:textId="77777777" w:rsidR="00A34EE2" w:rsidRPr="00D8643A" w:rsidRDefault="00A34EE2" w:rsidP="009436B9">
      <w:pPr>
        <w:pStyle w:val="Pagrindinistekstas"/>
        <w:rPr>
          <w:b/>
          <w:sz w:val="21"/>
        </w:rPr>
      </w:pPr>
    </w:p>
    <w:p w14:paraId="2667FBD1" w14:textId="77777777" w:rsidR="00A34EE2" w:rsidRPr="00D8643A" w:rsidRDefault="00042F01" w:rsidP="009436B9">
      <w:pPr>
        <w:pStyle w:val="Pagrindinistekstas"/>
      </w:pPr>
      <w:r w:rsidRPr="00D8643A">
        <w:t>Šį</w:t>
      </w:r>
      <w:r w:rsidRPr="00D8643A">
        <w:rPr>
          <w:spacing w:val="-7"/>
        </w:rPr>
        <w:t xml:space="preserve"> </w:t>
      </w:r>
      <w:r w:rsidRPr="00D8643A">
        <w:t>vaistą</w:t>
      </w:r>
      <w:r w:rsidRPr="00D8643A">
        <w:rPr>
          <w:spacing w:val="-5"/>
        </w:rPr>
        <w:t xml:space="preserve"> </w:t>
      </w:r>
      <w:r w:rsidRPr="00D8643A">
        <w:t>laikykite</w:t>
      </w:r>
      <w:r w:rsidRPr="00D8643A">
        <w:rPr>
          <w:spacing w:val="-6"/>
        </w:rPr>
        <w:t xml:space="preserve"> </w:t>
      </w:r>
      <w:r w:rsidRPr="00D8643A">
        <w:t>vaikams</w:t>
      </w:r>
      <w:r w:rsidRPr="00D8643A">
        <w:rPr>
          <w:spacing w:val="-7"/>
        </w:rPr>
        <w:t xml:space="preserve"> </w:t>
      </w:r>
      <w:r w:rsidRPr="00D8643A">
        <w:t>nepastebimoje</w:t>
      </w:r>
      <w:r w:rsidRPr="00D8643A">
        <w:rPr>
          <w:spacing w:val="-6"/>
        </w:rPr>
        <w:t xml:space="preserve"> </w:t>
      </w:r>
      <w:r w:rsidRPr="00D8643A">
        <w:t>ir</w:t>
      </w:r>
      <w:r w:rsidRPr="00D8643A">
        <w:rPr>
          <w:spacing w:val="-4"/>
        </w:rPr>
        <w:t xml:space="preserve"> </w:t>
      </w:r>
      <w:r w:rsidRPr="00D8643A">
        <w:t>nepasiekiamoje</w:t>
      </w:r>
      <w:r w:rsidRPr="00D8643A">
        <w:rPr>
          <w:spacing w:val="-5"/>
        </w:rPr>
        <w:t xml:space="preserve"> </w:t>
      </w:r>
      <w:r w:rsidRPr="00D8643A">
        <w:rPr>
          <w:spacing w:val="-2"/>
        </w:rPr>
        <w:t>vietoje.</w:t>
      </w:r>
    </w:p>
    <w:p w14:paraId="7E344AD7" w14:textId="77777777" w:rsidR="00A34EE2" w:rsidRPr="00D8643A" w:rsidRDefault="00A34EE2" w:rsidP="009436B9">
      <w:pPr>
        <w:pStyle w:val="Pagrindinistekstas"/>
      </w:pPr>
    </w:p>
    <w:p w14:paraId="37280E5C" w14:textId="57B5B32B" w:rsidR="00A34EE2" w:rsidRPr="00D8643A" w:rsidRDefault="00042F01" w:rsidP="009436B9">
      <w:pPr>
        <w:pStyle w:val="Pagrindinistekstas"/>
        <w:rPr>
          <w:spacing w:val="-2"/>
        </w:rPr>
      </w:pPr>
      <w:r w:rsidRPr="00D8643A">
        <w:t>Ant</w:t>
      </w:r>
      <w:r w:rsidRPr="00D8643A">
        <w:rPr>
          <w:spacing w:val="-4"/>
        </w:rPr>
        <w:t xml:space="preserve"> </w:t>
      </w:r>
      <w:r w:rsidRPr="00D8643A">
        <w:t>dėžutės</w:t>
      </w:r>
      <w:r w:rsidRPr="00D8643A">
        <w:rPr>
          <w:spacing w:val="-4"/>
        </w:rPr>
        <w:t xml:space="preserve"> </w:t>
      </w:r>
      <w:r w:rsidRPr="00D8643A">
        <w:t>ir</w:t>
      </w:r>
      <w:r w:rsidRPr="00D8643A">
        <w:rPr>
          <w:spacing w:val="-3"/>
        </w:rPr>
        <w:t xml:space="preserve"> </w:t>
      </w:r>
      <w:r w:rsidRPr="00D8643A">
        <w:t>flakono</w:t>
      </w:r>
      <w:r w:rsidRPr="00D8643A">
        <w:rPr>
          <w:spacing w:val="-4"/>
        </w:rPr>
        <w:t xml:space="preserve"> </w:t>
      </w:r>
      <w:r w:rsidR="007E2A1D">
        <w:rPr>
          <w:spacing w:val="-4"/>
        </w:rPr>
        <w:t xml:space="preserve">po „EXP“ </w:t>
      </w:r>
      <w:r w:rsidRPr="00D8643A">
        <w:t>nurodytam</w:t>
      </w:r>
      <w:r w:rsidRPr="00D8643A">
        <w:rPr>
          <w:spacing w:val="-3"/>
        </w:rPr>
        <w:t xml:space="preserve"> </w:t>
      </w:r>
      <w:r w:rsidRPr="00D8643A">
        <w:t>tinkamumo</w:t>
      </w:r>
      <w:r w:rsidRPr="00D8643A">
        <w:rPr>
          <w:spacing w:val="-7"/>
        </w:rPr>
        <w:t xml:space="preserve"> </w:t>
      </w:r>
      <w:r w:rsidRPr="00D8643A">
        <w:t>laikui</w:t>
      </w:r>
      <w:r w:rsidRPr="00D8643A">
        <w:rPr>
          <w:spacing w:val="-3"/>
        </w:rPr>
        <w:t xml:space="preserve"> </w:t>
      </w:r>
      <w:r w:rsidRPr="00D8643A">
        <w:t>pasibaigus,</w:t>
      </w:r>
      <w:r w:rsidRPr="00D8643A">
        <w:rPr>
          <w:spacing w:val="-4"/>
        </w:rPr>
        <w:t xml:space="preserve"> </w:t>
      </w:r>
      <w:r w:rsidRPr="00D8643A">
        <w:t>šio</w:t>
      </w:r>
      <w:r w:rsidRPr="00D8643A">
        <w:rPr>
          <w:spacing w:val="-4"/>
        </w:rPr>
        <w:t xml:space="preserve"> </w:t>
      </w:r>
      <w:r w:rsidRPr="00D8643A">
        <w:t>vaisto</w:t>
      </w:r>
      <w:r w:rsidRPr="00D8643A">
        <w:rPr>
          <w:spacing w:val="-5"/>
        </w:rPr>
        <w:t xml:space="preserve"> </w:t>
      </w:r>
      <w:r w:rsidRPr="00D8643A">
        <w:t>vartoti</w:t>
      </w:r>
      <w:r w:rsidRPr="00D8643A">
        <w:rPr>
          <w:spacing w:val="-5"/>
        </w:rPr>
        <w:t xml:space="preserve"> </w:t>
      </w:r>
      <w:r w:rsidRPr="00D8643A">
        <w:rPr>
          <w:spacing w:val="-2"/>
        </w:rPr>
        <w:t>negalima.</w:t>
      </w:r>
      <w:r w:rsidR="00417357" w:rsidRPr="00D8643A">
        <w:rPr>
          <w:spacing w:val="-2"/>
        </w:rPr>
        <w:t xml:space="preserve"> Vaistas tinkamas vartoti iki paskutinės nurodyto mėnesio dienos.</w:t>
      </w:r>
    </w:p>
    <w:p w14:paraId="16BB9F0A" w14:textId="77777777" w:rsidR="00BF09D4" w:rsidRPr="00D8643A" w:rsidRDefault="00BF09D4" w:rsidP="009436B9">
      <w:pPr>
        <w:pStyle w:val="Pagrindinistekstas"/>
        <w:rPr>
          <w:spacing w:val="-2"/>
        </w:rPr>
      </w:pPr>
    </w:p>
    <w:p w14:paraId="36D0FE47" w14:textId="77777777" w:rsidR="00BF09D4" w:rsidRPr="00D8643A" w:rsidRDefault="00BF09D4" w:rsidP="009436B9">
      <w:pPr>
        <w:pStyle w:val="Pagrindinistekstas"/>
      </w:pPr>
      <w:r w:rsidRPr="00D8643A">
        <w:rPr>
          <w:spacing w:val="-2"/>
        </w:rPr>
        <w:lastRenderedPageBreak/>
        <w:t>Šiam vaistui specialių laikymo sąlygų nereikia.</w:t>
      </w:r>
    </w:p>
    <w:p w14:paraId="0AB7B3C0" w14:textId="77777777" w:rsidR="00BF09D4" w:rsidRPr="00D8643A" w:rsidRDefault="00BF09D4" w:rsidP="009436B9">
      <w:pPr>
        <w:pStyle w:val="Pagrindinistekstas"/>
      </w:pPr>
    </w:p>
    <w:p w14:paraId="44778AF1" w14:textId="77777777" w:rsidR="00BF09D4" w:rsidRPr="00D8643A" w:rsidRDefault="00BF09D4" w:rsidP="009436B9">
      <w:pPr>
        <w:pStyle w:val="Pagrindinistekstas"/>
      </w:pPr>
      <w:r w:rsidRPr="00D8643A">
        <w:t xml:space="preserve">Atidarius flakoną </w:t>
      </w:r>
      <w:r w:rsidR="00AE2527">
        <w:t>Plerixafor Auxilia</w:t>
      </w:r>
      <w:r w:rsidRPr="00D8643A">
        <w:t xml:space="preserve"> reikia suvartoti nedelsiant.</w:t>
      </w:r>
    </w:p>
    <w:p w14:paraId="391A1040" w14:textId="77777777" w:rsidR="00BF09D4" w:rsidRPr="00D8643A" w:rsidRDefault="00BF09D4" w:rsidP="009436B9">
      <w:pPr>
        <w:pStyle w:val="Pagrindinistekstas"/>
      </w:pPr>
    </w:p>
    <w:p w14:paraId="37EE32C7" w14:textId="77777777" w:rsidR="00A34EE2" w:rsidRPr="00D8643A" w:rsidRDefault="00042F01" w:rsidP="009436B9">
      <w:pPr>
        <w:pStyle w:val="Pagrindinistekstas"/>
        <w:rPr>
          <w:spacing w:val="-2"/>
        </w:rPr>
      </w:pPr>
      <w:r w:rsidRPr="00D8643A">
        <w:t>Vaistų</w:t>
      </w:r>
      <w:r w:rsidRPr="00D8643A">
        <w:rPr>
          <w:spacing w:val="-5"/>
        </w:rPr>
        <w:t xml:space="preserve"> </w:t>
      </w:r>
      <w:r w:rsidRPr="00D8643A">
        <w:t>negalima</w:t>
      </w:r>
      <w:r w:rsidRPr="00D8643A">
        <w:rPr>
          <w:spacing w:val="-4"/>
        </w:rPr>
        <w:t xml:space="preserve"> </w:t>
      </w:r>
      <w:r w:rsidRPr="00D8643A">
        <w:t>išmesti</w:t>
      </w:r>
      <w:r w:rsidRPr="00D8643A">
        <w:rPr>
          <w:spacing w:val="-6"/>
        </w:rPr>
        <w:t xml:space="preserve"> </w:t>
      </w:r>
      <w:r w:rsidRPr="00D8643A">
        <w:t>į</w:t>
      </w:r>
      <w:r w:rsidRPr="00D8643A">
        <w:rPr>
          <w:spacing w:val="-3"/>
        </w:rPr>
        <w:t xml:space="preserve"> </w:t>
      </w:r>
      <w:r w:rsidRPr="00D8643A">
        <w:t>kanalizaciją</w:t>
      </w:r>
      <w:r w:rsidRPr="00D8643A">
        <w:rPr>
          <w:spacing w:val="-6"/>
        </w:rPr>
        <w:t xml:space="preserve"> </w:t>
      </w:r>
      <w:r w:rsidRPr="00D8643A">
        <w:t>arba</w:t>
      </w:r>
      <w:r w:rsidRPr="00D8643A">
        <w:rPr>
          <w:spacing w:val="-6"/>
        </w:rPr>
        <w:t xml:space="preserve"> </w:t>
      </w:r>
      <w:r w:rsidRPr="00D8643A">
        <w:t>su</w:t>
      </w:r>
      <w:r w:rsidRPr="00D8643A">
        <w:rPr>
          <w:spacing w:val="-5"/>
        </w:rPr>
        <w:t xml:space="preserve"> </w:t>
      </w:r>
      <w:r w:rsidRPr="00D8643A">
        <w:t>buitinėmis</w:t>
      </w:r>
      <w:r w:rsidRPr="00D8643A">
        <w:rPr>
          <w:spacing w:val="-4"/>
        </w:rPr>
        <w:t xml:space="preserve"> </w:t>
      </w:r>
      <w:r w:rsidRPr="00D8643A">
        <w:t>atliekomis.</w:t>
      </w:r>
      <w:r w:rsidRPr="00D8643A">
        <w:rPr>
          <w:spacing w:val="-5"/>
        </w:rPr>
        <w:t xml:space="preserve"> </w:t>
      </w:r>
      <w:r w:rsidRPr="00D8643A">
        <w:t>Kaip</w:t>
      </w:r>
      <w:r w:rsidRPr="00D8643A">
        <w:rPr>
          <w:spacing w:val="-4"/>
        </w:rPr>
        <w:t xml:space="preserve"> </w:t>
      </w:r>
      <w:r w:rsidRPr="00D8643A">
        <w:t>išmesti</w:t>
      </w:r>
      <w:r w:rsidRPr="00D8643A">
        <w:rPr>
          <w:spacing w:val="-3"/>
        </w:rPr>
        <w:t xml:space="preserve"> </w:t>
      </w:r>
      <w:r w:rsidRPr="00D8643A">
        <w:rPr>
          <w:spacing w:val="-2"/>
        </w:rPr>
        <w:t>nereikalingus</w:t>
      </w:r>
      <w:r w:rsidR="00BF09D4" w:rsidRPr="00D8643A">
        <w:rPr>
          <w:spacing w:val="-2"/>
        </w:rPr>
        <w:t xml:space="preserve"> </w:t>
      </w:r>
      <w:r w:rsidRPr="00D8643A">
        <w:t>vaistus,</w:t>
      </w:r>
      <w:r w:rsidRPr="00D8643A">
        <w:rPr>
          <w:spacing w:val="-9"/>
        </w:rPr>
        <w:t xml:space="preserve"> </w:t>
      </w:r>
      <w:r w:rsidRPr="00D8643A">
        <w:t>klauskite</w:t>
      </w:r>
      <w:r w:rsidRPr="00D8643A">
        <w:rPr>
          <w:spacing w:val="-4"/>
        </w:rPr>
        <w:t xml:space="preserve"> </w:t>
      </w:r>
      <w:r w:rsidRPr="00D8643A">
        <w:t>vaistininko.</w:t>
      </w:r>
      <w:r w:rsidRPr="00D8643A">
        <w:rPr>
          <w:spacing w:val="-4"/>
        </w:rPr>
        <w:t xml:space="preserve"> </w:t>
      </w:r>
      <w:r w:rsidRPr="00D8643A">
        <w:t>Šios</w:t>
      </w:r>
      <w:r w:rsidRPr="00D8643A">
        <w:rPr>
          <w:spacing w:val="-6"/>
        </w:rPr>
        <w:t xml:space="preserve"> </w:t>
      </w:r>
      <w:r w:rsidRPr="00D8643A">
        <w:t>priemonės</w:t>
      </w:r>
      <w:r w:rsidRPr="00D8643A">
        <w:rPr>
          <w:spacing w:val="-4"/>
        </w:rPr>
        <w:t xml:space="preserve"> </w:t>
      </w:r>
      <w:r w:rsidRPr="00D8643A">
        <w:t>padės</w:t>
      </w:r>
      <w:r w:rsidRPr="00D8643A">
        <w:rPr>
          <w:spacing w:val="-4"/>
        </w:rPr>
        <w:t xml:space="preserve"> </w:t>
      </w:r>
      <w:r w:rsidRPr="00D8643A">
        <w:t>apsaugoti</w:t>
      </w:r>
      <w:r w:rsidRPr="00D8643A">
        <w:rPr>
          <w:spacing w:val="-5"/>
        </w:rPr>
        <w:t xml:space="preserve"> </w:t>
      </w:r>
      <w:r w:rsidRPr="00D8643A">
        <w:rPr>
          <w:spacing w:val="-2"/>
        </w:rPr>
        <w:t>aplinką.</w:t>
      </w:r>
    </w:p>
    <w:p w14:paraId="481ED9BA" w14:textId="77777777" w:rsidR="00417357" w:rsidRPr="00D8643A" w:rsidRDefault="00417357" w:rsidP="009436B9">
      <w:pPr>
        <w:pStyle w:val="Pagrindinistekstas"/>
        <w:rPr>
          <w:spacing w:val="-2"/>
        </w:rPr>
      </w:pPr>
    </w:p>
    <w:p w14:paraId="6293A1D0" w14:textId="77777777" w:rsidR="00417357" w:rsidRPr="00D8643A" w:rsidRDefault="00417357" w:rsidP="009436B9">
      <w:pPr>
        <w:pStyle w:val="Pagrindinistekstas"/>
      </w:pPr>
    </w:p>
    <w:p w14:paraId="54B3A252" w14:textId="77777777" w:rsidR="00A34EE2" w:rsidRPr="00D8643A" w:rsidRDefault="00042F01" w:rsidP="00417357">
      <w:pPr>
        <w:pStyle w:val="Antrat2"/>
        <w:numPr>
          <w:ilvl w:val="0"/>
          <w:numId w:val="2"/>
        </w:numPr>
        <w:tabs>
          <w:tab w:val="left" w:pos="797"/>
          <w:tab w:val="left" w:pos="798"/>
        </w:tabs>
        <w:ind w:left="540" w:hanging="540"/>
      </w:pPr>
      <w:r w:rsidRPr="00D8643A">
        <w:t>Pakuotės</w:t>
      </w:r>
      <w:r w:rsidRPr="00D8643A">
        <w:rPr>
          <w:spacing w:val="-5"/>
        </w:rPr>
        <w:t xml:space="preserve"> </w:t>
      </w:r>
      <w:r w:rsidRPr="00D8643A">
        <w:t>turinys</w:t>
      </w:r>
      <w:r w:rsidRPr="00D8643A">
        <w:rPr>
          <w:spacing w:val="-4"/>
        </w:rPr>
        <w:t xml:space="preserve"> </w:t>
      </w:r>
      <w:r w:rsidRPr="00D8643A">
        <w:t>ir</w:t>
      </w:r>
      <w:r w:rsidRPr="00D8643A">
        <w:rPr>
          <w:spacing w:val="-3"/>
        </w:rPr>
        <w:t xml:space="preserve"> </w:t>
      </w:r>
      <w:r w:rsidRPr="00D8643A">
        <w:t>kita</w:t>
      </w:r>
      <w:r w:rsidRPr="00D8643A">
        <w:rPr>
          <w:spacing w:val="-2"/>
        </w:rPr>
        <w:t xml:space="preserve"> informacija</w:t>
      </w:r>
    </w:p>
    <w:p w14:paraId="0A670400" w14:textId="77777777" w:rsidR="00A34EE2" w:rsidRPr="00D8643A" w:rsidRDefault="00A34EE2" w:rsidP="009436B9">
      <w:pPr>
        <w:pStyle w:val="Pagrindinistekstas"/>
        <w:rPr>
          <w:b/>
          <w:sz w:val="21"/>
        </w:rPr>
      </w:pPr>
    </w:p>
    <w:p w14:paraId="2D11302B" w14:textId="77777777" w:rsidR="00A34EE2" w:rsidRPr="00D8643A" w:rsidRDefault="00AE2527" w:rsidP="009436B9">
      <w:pPr>
        <w:rPr>
          <w:b/>
        </w:rPr>
      </w:pPr>
      <w:r>
        <w:rPr>
          <w:b/>
        </w:rPr>
        <w:t>Plerixafor Auxilia</w:t>
      </w:r>
      <w:r w:rsidR="00042F01" w:rsidRPr="00D8643A">
        <w:rPr>
          <w:b/>
          <w:spacing w:val="-4"/>
        </w:rPr>
        <w:t xml:space="preserve"> </w:t>
      </w:r>
      <w:r w:rsidR="00042F01" w:rsidRPr="00D8643A">
        <w:rPr>
          <w:b/>
          <w:spacing w:val="-2"/>
        </w:rPr>
        <w:t>sudėtis</w:t>
      </w:r>
    </w:p>
    <w:p w14:paraId="0771B5FE" w14:textId="0D5E0DC1" w:rsidR="00A34EE2" w:rsidRPr="00D8643A" w:rsidRDefault="00042F01" w:rsidP="00D37EC2">
      <w:pPr>
        <w:pStyle w:val="Sraopastraipa"/>
        <w:numPr>
          <w:ilvl w:val="0"/>
          <w:numId w:val="15"/>
        </w:numPr>
        <w:tabs>
          <w:tab w:val="left" w:pos="592"/>
        </w:tabs>
      </w:pPr>
      <w:r w:rsidRPr="00D8643A">
        <w:t>Veiklioji</w:t>
      </w:r>
      <w:r w:rsidRPr="00D8643A">
        <w:rPr>
          <w:spacing w:val="-4"/>
        </w:rPr>
        <w:t xml:space="preserve"> </w:t>
      </w:r>
      <w:r w:rsidRPr="00D8643A">
        <w:t>medžiaga</w:t>
      </w:r>
      <w:r w:rsidRPr="00D8643A">
        <w:rPr>
          <w:spacing w:val="-3"/>
        </w:rPr>
        <w:t xml:space="preserve"> </w:t>
      </w:r>
      <w:r w:rsidRPr="00D8643A">
        <w:t>yra</w:t>
      </w:r>
      <w:r w:rsidRPr="00D8643A">
        <w:rPr>
          <w:spacing w:val="-3"/>
        </w:rPr>
        <w:t xml:space="preserve"> </w:t>
      </w:r>
      <w:r w:rsidRPr="00D8643A">
        <w:t>pleriksaforas.</w:t>
      </w:r>
      <w:r w:rsidRPr="00D8643A">
        <w:rPr>
          <w:spacing w:val="-3"/>
        </w:rPr>
        <w:t xml:space="preserve"> </w:t>
      </w:r>
      <w:r w:rsidRPr="00D8643A">
        <w:t>Kiekviename</w:t>
      </w:r>
      <w:r w:rsidRPr="00D8643A">
        <w:rPr>
          <w:spacing w:val="-3"/>
        </w:rPr>
        <w:t xml:space="preserve"> </w:t>
      </w:r>
      <w:r w:rsidRPr="00D8643A">
        <w:t>ml</w:t>
      </w:r>
      <w:r w:rsidRPr="00D8643A">
        <w:rPr>
          <w:spacing w:val="-4"/>
        </w:rPr>
        <w:t xml:space="preserve"> </w:t>
      </w:r>
      <w:r w:rsidRPr="00D8643A">
        <w:t>injekcinio</w:t>
      </w:r>
      <w:r w:rsidRPr="00D8643A">
        <w:rPr>
          <w:spacing w:val="-5"/>
        </w:rPr>
        <w:t xml:space="preserve"> </w:t>
      </w:r>
      <w:r w:rsidRPr="00D8643A">
        <w:t>tirpalo</w:t>
      </w:r>
      <w:r w:rsidRPr="00D8643A">
        <w:rPr>
          <w:spacing w:val="-3"/>
        </w:rPr>
        <w:t xml:space="preserve"> </w:t>
      </w:r>
      <w:r w:rsidRPr="00D8643A">
        <w:t>yra</w:t>
      </w:r>
      <w:r w:rsidRPr="00D8643A">
        <w:rPr>
          <w:spacing w:val="-3"/>
        </w:rPr>
        <w:t xml:space="preserve"> </w:t>
      </w:r>
      <w:r w:rsidRPr="00D8643A">
        <w:t>20</w:t>
      </w:r>
      <w:r w:rsidR="00D37EC2" w:rsidRPr="00D8643A">
        <w:rPr>
          <w:spacing w:val="-3"/>
        </w:rPr>
        <w:t> </w:t>
      </w:r>
      <w:r w:rsidRPr="00D8643A">
        <w:t>mg</w:t>
      </w:r>
      <w:r w:rsidRPr="00D8643A">
        <w:rPr>
          <w:spacing w:val="-5"/>
        </w:rPr>
        <w:t xml:space="preserve"> </w:t>
      </w:r>
      <w:r w:rsidRPr="00D8643A">
        <w:t>pleriksaf</w:t>
      </w:r>
      <w:r w:rsidR="00D37EC2" w:rsidRPr="00D8643A">
        <w:t xml:space="preserve">oro. Kiekviename </w:t>
      </w:r>
      <w:r w:rsidR="00416647">
        <w:t xml:space="preserve">1,2 ml </w:t>
      </w:r>
      <w:r w:rsidR="00D37EC2" w:rsidRPr="00D8643A">
        <w:t>flakone yra 24 </w:t>
      </w:r>
      <w:r w:rsidRPr="00D8643A">
        <w:t>mg pleriksaforo</w:t>
      </w:r>
      <w:r w:rsidR="00416647">
        <w:t>.</w:t>
      </w:r>
    </w:p>
    <w:p w14:paraId="305F98FB" w14:textId="37E0C084" w:rsidR="00A34EE2" w:rsidRPr="00D8643A" w:rsidRDefault="00042F01" w:rsidP="00D37EC2">
      <w:pPr>
        <w:pStyle w:val="Sraopastraipa"/>
        <w:numPr>
          <w:ilvl w:val="0"/>
          <w:numId w:val="15"/>
        </w:numPr>
        <w:tabs>
          <w:tab w:val="left" w:pos="592"/>
        </w:tabs>
      </w:pPr>
      <w:r w:rsidRPr="00D8643A">
        <w:t>Pagalbinės</w:t>
      </w:r>
      <w:r w:rsidRPr="00D8643A">
        <w:rPr>
          <w:spacing w:val="-5"/>
        </w:rPr>
        <w:t xml:space="preserve"> </w:t>
      </w:r>
      <w:r w:rsidRPr="00D8643A">
        <w:t>medžiagos</w:t>
      </w:r>
      <w:r w:rsidRPr="00D8643A">
        <w:rPr>
          <w:spacing w:val="-3"/>
        </w:rPr>
        <w:t xml:space="preserve"> </w:t>
      </w:r>
      <w:r w:rsidRPr="00D8643A">
        <w:t>yra</w:t>
      </w:r>
      <w:r w:rsidRPr="00D8643A">
        <w:rPr>
          <w:spacing w:val="-3"/>
        </w:rPr>
        <w:t xml:space="preserve"> </w:t>
      </w:r>
      <w:r w:rsidRPr="00D8643A">
        <w:t>natrio</w:t>
      </w:r>
      <w:r w:rsidRPr="00D8643A">
        <w:rPr>
          <w:spacing w:val="-3"/>
        </w:rPr>
        <w:t xml:space="preserve"> </w:t>
      </w:r>
      <w:r w:rsidRPr="00D8643A">
        <w:t>chloridas,</w:t>
      </w:r>
      <w:r w:rsidRPr="00D8643A">
        <w:rPr>
          <w:spacing w:val="-3"/>
        </w:rPr>
        <w:t xml:space="preserve"> </w:t>
      </w:r>
      <w:r w:rsidRPr="00D8643A">
        <w:t>vandenilio</w:t>
      </w:r>
      <w:r w:rsidRPr="00D8643A">
        <w:rPr>
          <w:spacing w:val="-5"/>
        </w:rPr>
        <w:t xml:space="preserve"> </w:t>
      </w:r>
      <w:r w:rsidRPr="00D8643A">
        <w:t>chlorido</w:t>
      </w:r>
      <w:r w:rsidRPr="00D8643A">
        <w:rPr>
          <w:spacing w:val="-5"/>
        </w:rPr>
        <w:t xml:space="preserve"> </w:t>
      </w:r>
      <w:r w:rsidRPr="00D8643A">
        <w:t>rūgštis</w:t>
      </w:r>
      <w:r w:rsidR="00D61754">
        <w:t xml:space="preserve"> (pH reguliuoti),</w:t>
      </w:r>
      <w:r w:rsidRPr="00D8643A">
        <w:rPr>
          <w:spacing w:val="-5"/>
        </w:rPr>
        <w:t xml:space="preserve"> </w:t>
      </w:r>
      <w:r w:rsidRPr="00D8643A">
        <w:t xml:space="preserve">natrio hidroksidas </w:t>
      </w:r>
      <w:r w:rsidR="00D61754">
        <w:t>(</w:t>
      </w:r>
      <w:r w:rsidRPr="00D8643A">
        <w:t>pH koreguoti</w:t>
      </w:r>
      <w:r w:rsidR="00D61754">
        <w:t>),</w:t>
      </w:r>
      <w:r w:rsidRPr="00D8643A">
        <w:t xml:space="preserve"> injekcinis vanduo.</w:t>
      </w:r>
    </w:p>
    <w:p w14:paraId="5E7CA881" w14:textId="77777777" w:rsidR="00A34EE2" w:rsidRPr="00D8643A" w:rsidRDefault="00A34EE2" w:rsidP="009436B9">
      <w:pPr>
        <w:pStyle w:val="Pagrindinistekstas"/>
      </w:pPr>
    </w:p>
    <w:p w14:paraId="6F59361A" w14:textId="77777777" w:rsidR="00A34EE2" w:rsidRPr="00D8643A" w:rsidRDefault="00AE2527" w:rsidP="009436B9">
      <w:pPr>
        <w:pStyle w:val="Antrat2"/>
        <w:ind w:left="0"/>
      </w:pPr>
      <w:r>
        <w:t>Plerixafor Auxilia</w:t>
      </w:r>
      <w:r w:rsidR="00042F01" w:rsidRPr="00D8643A">
        <w:rPr>
          <w:spacing w:val="-4"/>
        </w:rPr>
        <w:t xml:space="preserve"> </w:t>
      </w:r>
      <w:r w:rsidR="00042F01" w:rsidRPr="00D8643A">
        <w:t>išvaizda</w:t>
      </w:r>
      <w:r w:rsidR="00042F01" w:rsidRPr="00D8643A">
        <w:rPr>
          <w:spacing w:val="-5"/>
        </w:rPr>
        <w:t xml:space="preserve"> </w:t>
      </w:r>
      <w:r w:rsidR="00042F01" w:rsidRPr="00D8643A">
        <w:t>ir</w:t>
      </w:r>
      <w:r w:rsidR="00042F01" w:rsidRPr="00D8643A">
        <w:rPr>
          <w:spacing w:val="-2"/>
        </w:rPr>
        <w:t xml:space="preserve"> </w:t>
      </w:r>
      <w:r w:rsidR="00042F01" w:rsidRPr="00D8643A">
        <w:t>kiekis</w:t>
      </w:r>
      <w:r w:rsidR="00042F01" w:rsidRPr="00D8643A">
        <w:rPr>
          <w:spacing w:val="-3"/>
        </w:rPr>
        <w:t xml:space="preserve"> </w:t>
      </w:r>
      <w:r w:rsidR="00042F01" w:rsidRPr="00D8643A">
        <w:rPr>
          <w:spacing w:val="-2"/>
        </w:rPr>
        <w:t>pakuotėje</w:t>
      </w:r>
    </w:p>
    <w:p w14:paraId="4C7D6A19" w14:textId="44464D09" w:rsidR="00D37EC2" w:rsidRPr="00D8643A" w:rsidRDefault="00AE2527" w:rsidP="009436B9">
      <w:pPr>
        <w:pStyle w:val="Pagrindinistekstas"/>
      </w:pPr>
      <w:r>
        <w:t>Plerixafor Auxilia</w:t>
      </w:r>
      <w:r w:rsidR="00042F01" w:rsidRPr="00D8643A">
        <w:rPr>
          <w:spacing w:val="-7"/>
        </w:rPr>
        <w:t xml:space="preserve"> </w:t>
      </w:r>
      <w:r w:rsidR="00042F01" w:rsidRPr="00D8643A">
        <w:t>tiekiamas</w:t>
      </w:r>
      <w:r w:rsidR="00042F01" w:rsidRPr="00D8643A">
        <w:rPr>
          <w:spacing w:val="-4"/>
        </w:rPr>
        <w:t xml:space="preserve"> </w:t>
      </w:r>
      <w:r w:rsidR="00042F01" w:rsidRPr="00D8643A">
        <w:t>kaip</w:t>
      </w:r>
      <w:r w:rsidR="00042F01" w:rsidRPr="00D8643A">
        <w:rPr>
          <w:spacing w:val="-7"/>
        </w:rPr>
        <w:t xml:space="preserve"> </w:t>
      </w:r>
      <w:r w:rsidR="00D37EC2" w:rsidRPr="00D8643A">
        <w:t>skaidrus</w:t>
      </w:r>
      <w:r w:rsidR="00042F01" w:rsidRPr="00D8643A">
        <w:rPr>
          <w:spacing w:val="-4"/>
        </w:rPr>
        <w:t xml:space="preserve"> </w:t>
      </w:r>
      <w:r w:rsidR="00042F01" w:rsidRPr="00D8643A">
        <w:t>bespalvis</w:t>
      </w:r>
      <w:r w:rsidR="00042F01" w:rsidRPr="00D8643A">
        <w:rPr>
          <w:spacing w:val="-4"/>
        </w:rPr>
        <w:t xml:space="preserve"> </w:t>
      </w:r>
      <w:r w:rsidR="00042F01" w:rsidRPr="00D8643A">
        <w:t>injekcinis</w:t>
      </w:r>
      <w:r w:rsidR="00042F01" w:rsidRPr="00D8643A">
        <w:rPr>
          <w:spacing w:val="-6"/>
        </w:rPr>
        <w:t xml:space="preserve"> </w:t>
      </w:r>
      <w:r w:rsidR="00042F01" w:rsidRPr="00D8643A">
        <w:t>tirpalas</w:t>
      </w:r>
      <w:r w:rsidR="00042F01" w:rsidRPr="00D8643A">
        <w:rPr>
          <w:spacing w:val="-6"/>
        </w:rPr>
        <w:t xml:space="preserve"> </w:t>
      </w:r>
      <w:r w:rsidR="00042F01" w:rsidRPr="00D8643A">
        <w:t>stikliniame</w:t>
      </w:r>
      <w:r w:rsidR="00042F01" w:rsidRPr="00D8643A">
        <w:rPr>
          <w:spacing w:val="-5"/>
        </w:rPr>
        <w:t xml:space="preserve"> </w:t>
      </w:r>
      <w:r w:rsidR="00042F01" w:rsidRPr="00D8643A">
        <w:t>flakone su</w:t>
      </w:r>
      <w:r w:rsidR="00D37EC2" w:rsidRPr="00D8643A">
        <w:t xml:space="preserve"> chlorbutilo </w:t>
      </w:r>
      <w:r w:rsidR="00042F01" w:rsidRPr="00D8643A">
        <w:t>gum</w:t>
      </w:r>
      <w:r w:rsidR="00D37EC2" w:rsidRPr="00D8643A">
        <w:t>os</w:t>
      </w:r>
      <w:r w:rsidR="00042F01" w:rsidRPr="00D8643A">
        <w:t xml:space="preserve"> kamščiu</w:t>
      </w:r>
      <w:r w:rsidR="00D37EC2" w:rsidRPr="00D8643A">
        <w:t xml:space="preserve"> ir aliumininiu</w:t>
      </w:r>
      <w:r w:rsidR="007E2A1D">
        <w:t xml:space="preserve"> gaubteliu </w:t>
      </w:r>
      <w:r w:rsidR="00D61754">
        <w:t>su lengvai</w:t>
      </w:r>
      <w:r w:rsidR="007E2A1D">
        <w:t xml:space="preserve"> </w:t>
      </w:r>
      <w:r w:rsidR="007E2A1D" w:rsidRPr="00D8643A">
        <w:t xml:space="preserve">nuplėšiamu </w:t>
      </w:r>
      <w:r w:rsidR="00D37EC2" w:rsidRPr="00D8643A">
        <w:t>plastikiniu dangteliu</w:t>
      </w:r>
      <w:r w:rsidR="00042F01" w:rsidRPr="00D8643A">
        <w:t>. Kiekviename flakone yra 1,2</w:t>
      </w:r>
      <w:r w:rsidR="00D37EC2" w:rsidRPr="00D8643A">
        <w:t> </w:t>
      </w:r>
      <w:r w:rsidR="00042F01" w:rsidRPr="00D8643A">
        <w:t>ml</w:t>
      </w:r>
      <w:r w:rsidR="00042F01" w:rsidRPr="00D8643A">
        <w:rPr>
          <w:spacing w:val="-3"/>
        </w:rPr>
        <w:t xml:space="preserve"> </w:t>
      </w:r>
      <w:r w:rsidR="00042F01" w:rsidRPr="00D8643A">
        <w:t xml:space="preserve">tirpalo. </w:t>
      </w:r>
    </w:p>
    <w:p w14:paraId="025C153B" w14:textId="77777777" w:rsidR="00D37EC2" w:rsidRPr="00D8643A" w:rsidRDefault="00D37EC2" w:rsidP="009436B9">
      <w:pPr>
        <w:pStyle w:val="Pagrindinistekstas"/>
      </w:pPr>
    </w:p>
    <w:p w14:paraId="21A72B3D" w14:textId="77777777" w:rsidR="00A34EE2" w:rsidRPr="00D8643A" w:rsidRDefault="00D37EC2" w:rsidP="009436B9">
      <w:pPr>
        <w:pStyle w:val="Pagrindinistekstas"/>
      </w:pPr>
      <w:r w:rsidRPr="00D8643A">
        <w:t>Kiekvienoje pakuotėje yra 1 </w:t>
      </w:r>
      <w:r w:rsidR="00042F01" w:rsidRPr="00D8643A">
        <w:t>flakonas.</w:t>
      </w:r>
    </w:p>
    <w:p w14:paraId="25327C7C" w14:textId="77777777" w:rsidR="00D37EC2" w:rsidRPr="00D8643A" w:rsidRDefault="00D37EC2" w:rsidP="009436B9">
      <w:pPr>
        <w:rPr>
          <w:b/>
          <w:spacing w:val="-2"/>
        </w:rPr>
      </w:pPr>
    </w:p>
    <w:p w14:paraId="1B8DC5A0" w14:textId="58063E3D" w:rsidR="00A34EE2" w:rsidRDefault="00042F01" w:rsidP="00A367FA">
      <w:pPr>
        <w:rPr>
          <w:sz w:val="21"/>
        </w:rPr>
      </w:pPr>
      <w:r w:rsidRPr="00D8643A">
        <w:rPr>
          <w:b/>
          <w:spacing w:val="-2"/>
        </w:rPr>
        <w:t xml:space="preserve">Registruotojas </w:t>
      </w:r>
    </w:p>
    <w:p w14:paraId="28E35109" w14:textId="77777777" w:rsidR="00E110EB" w:rsidRPr="00EF0F79" w:rsidRDefault="00E110EB" w:rsidP="00E110EB">
      <w:pPr>
        <w:tabs>
          <w:tab w:val="left" w:pos="720"/>
        </w:tabs>
        <w:ind w:left="630" w:hanging="630"/>
      </w:pPr>
      <w:r w:rsidRPr="003E33FB">
        <w:t>Auxilia Pharma OÜ</w:t>
      </w:r>
    </w:p>
    <w:p w14:paraId="33A88BCE" w14:textId="77777777" w:rsidR="00E110EB" w:rsidRPr="00EF0F79" w:rsidRDefault="00E110EB" w:rsidP="00E110EB">
      <w:pPr>
        <w:tabs>
          <w:tab w:val="left" w:pos="720"/>
        </w:tabs>
        <w:ind w:left="630" w:hanging="630"/>
      </w:pPr>
      <w:r w:rsidRPr="003E33FB">
        <w:t>Salme 33</w:t>
      </w:r>
    </w:p>
    <w:p w14:paraId="640826E4" w14:textId="77777777" w:rsidR="00E110EB" w:rsidRPr="00EF0F79" w:rsidRDefault="00E110EB" w:rsidP="00E110EB">
      <w:pPr>
        <w:tabs>
          <w:tab w:val="left" w:pos="720"/>
        </w:tabs>
        <w:ind w:left="630" w:hanging="630"/>
      </w:pPr>
      <w:r w:rsidRPr="003E33FB">
        <w:t>50106, Tartu</w:t>
      </w:r>
    </w:p>
    <w:p w14:paraId="27C8D67E" w14:textId="77777777" w:rsidR="00E110EB" w:rsidRDefault="00E110EB" w:rsidP="00E110EB">
      <w:pPr>
        <w:pStyle w:val="Pagrindinistekstas"/>
        <w:rPr>
          <w:sz w:val="21"/>
        </w:rPr>
      </w:pPr>
      <w:r w:rsidRPr="00EF0F79">
        <w:t>Estija</w:t>
      </w:r>
    </w:p>
    <w:p w14:paraId="5ED95532" w14:textId="77777777" w:rsidR="00E110EB" w:rsidRPr="00D8643A" w:rsidRDefault="00E110EB" w:rsidP="009436B9">
      <w:pPr>
        <w:pStyle w:val="Pagrindinistekstas"/>
        <w:rPr>
          <w:sz w:val="21"/>
        </w:rPr>
      </w:pPr>
    </w:p>
    <w:p w14:paraId="705E4BAD" w14:textId="028EA08D" w:rsidR="007E2A1D" w:rsidRDefault="00042F01" w:rsidP="00A367FA">
      <w:pPr>
        <w:pStyle w:val="Antrat2"/>
        <w:ind w:left="0"/>
      </w:pPr>
      <w:r w:rsidRPr="00D8643A">
        <w:rPr>
          <w:spacing w:val="-2"/>
        </w:rPr>
        <w:t>Gamintojas</w:t>
      </w:r>
    </w:p>
    <w:p w14:paraId="6DFB26FA" w14:textId="77777777" w:rsidR="007E2A1D" w:rsidRPr="007E2A1D" w:rsidRDefault="007E2A1D" w:rsidP="007E2A1D">
      <w:pPr>
        <w:tabs>
          <w:tab w:val="left" w:pos="567"/>
        </w:tabs>
        <w:ind w:right="-2"/>
      </w:pPr>
      <w:r w:rsidRPr="007E2A1D">
        <w:t>Seacross Pharma (Europe) Limited</w:t>
      </w:r>
    </w:p>
    <w:p w14:paraId="0B27F34D" w14:textId="77777777" w:rsidR="004C7689" w:rsidRPr="004C7689" w:rsidRDefault="004C7689" w:rsidP="004C7689">
      <w:pPr>
        <w:tabs>
          <w:tab w:val="left" w:pos="567"/>
        </w:tabs>
        <w:ind w:right="-2"/>
      </w:pPr>
      <w:r w:rsidRPr="004C7689">
        <w:t xml:space="preserve">POD 13, The Old Station House, </w:t>
      </w:r>
    </w:p>
    <w:p w14:paraId="16AD996E" w14:textId="77777777" w:rsidR="004C7689" w:rsidRPr="004C7689" w:rsidRDefault="004C7689" w:rsidP="004C7689">
      <w:pPr>
        <w:tabs>
          <w:tab w:val="left" w:pos="567"/>
        </w:tabs>
        <w:ind w:right="-2"/>
      </w:pPr>
      <w:r w:rsidRPr="004C7689">
        <w:t xml:space="preserve">15A Main Street, Blackrock, </w:t>
      </w:r>
    </w:p>
    <w:p w14:paraId="1CE3DD3E" w14:textId="77777777" w:rsidR="004C7689" w:rsidRPr="004C7689" w:rsidRDefault="004C7689" w:rsidP="004C7689">
      <w:pPr>
        <w:tabs>
          <w:tab w:val="left" w:pos="567"/>
        </w:tabs>
        <w:ind w:right="-2"/>
      </w:pPr>
      <w:r w:rsidRPr="004C7689">
        <w:t>Dublin, A94 T8P8</w:t>
      </w:r>
    </w:p>
    <w:p w14:paraId="3495E58B" w14:textId="07E06D7B" w:rsidR="00D37EC2" w:rsidRPr="007E2A1D" w:rsidRDefault="007E2A1D" w:rsidP="00D37EC2">
      <w:pPr>
        <w:tabs>
          <w:tab w:val="left" w:pos="567"/>
        </w:tabs>
        <w:rPr>
          <w:noProof/>
          <w:snapToGrid w:val="0"/>
          <w:szCs w:val="24"/>
        </w:rPr>
      </w:pPr>
      <w:r w:rsidRPr="007E2A1D">
        <w:rPr>
          <w:noProof/>
          <w:snapToGrid w:val="0"/>
          <w:szCs w:val="24"/>
        </w:rPr>
        <w:t>Airija</w:t>
      </w:r>
    </w:p>
    <w:p w14:paraId="765D96A7" w14:textId="77777777" w:rsidR="00D37EC2" w:rsidRPr="00D8643A" w:rsidRDefault="00D37EC2" w:rsidP="00D37EC2">
      <w:pPr>
        <w:numPr>
          <w:ilvl w:val="12"/>
          <w:numId w:val="0"/>
        </w:numPr>
        <w:tabs>
          <w:tab w:val="left" w:pos="567"/>
        </w:tabs>
        <w:spacing w:line="260" w:lineRule="exact"/>
        <w:ind w:right="-2"/>
        <w:rPr>
          <w:snapToGrid w:val="0"/>
        </w:rPr>
      </w:pPr>
    </w:p>
    <w:p w14:paraId="7F697D26" w14:textId="028FD716" w:rsidR="00D37EC2" w:rsidRDefault="00D37EC2" w:rsidP="00D37EC2">
      <w:pPr>
        <w:numPr>
          <w:ilvl w:val="12"/>
          <w:numId w:val="0"/>
        </w:numPr>
        <w:tabs>
          <w:tab w:val="left" w:pos="567"/>
        </w:tabs>
        <w:spacing w:line="260" w:lineRule="exact"/>
        <w:ind w:right="-2"/>
        <w:rPr>
          <w:b/>
          <w:snapToGrid w:val="0"/>
        </w:rPr>
      </w:pPr>
      <w:r w:rsidRPr="00DB3839">
        <w:rPr>
          <w:b/>
          <w:snapToGrid w:val="0"/>
        </w:rPr>
        <w:t>Šis vaistas Europos ekonominės erdvės valstybėse narėse registruotas tokiais pavadinimais:</w:t>
      </w:r>
    </w:p>
    <w:p w14:paraId="03E975FF" w14:textId="2297EEF1" w:rsidR="007E2A1D" w:rsidRDefault="007E2A1D" w:rsidP="00D37EC2">
      <w:pPr>
        <w:numPr>
          <w:ilvl w:val="12"/>
          <w:numId w:val="0"/>
        </w:numPr>
        <w:tabs>
          <w:tab w:val="left" w:pos="567"/>
        </w:tabs>
        <w:spacing w:line="260" w:lineRule="exact"/>
        <w:ind w:right="-2"/>
        <w:rPr>
          <w:b/>
          <w:snapToGrid w:val="0"/>
        </w:rPr>
      </w:pPr>
    </w:p>
    <w:p w14:paraId="6CD7AE9C"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Airija</w:t>
      </w:r>
      <w:r w:rsidRPr="00255AA8">
        <w:rPr>
          <w:snapToGrid w:val="0"/>
        </w:rPr>
        <w:tab/>
        <w:t>Plerixafor Seacross 20 mg/ml Solution for Injection</w:t>
      </w:r>
    </w:p>
    <w:p w14:paraId="29528545" w14:textId="77777777" w:rsidR="00255AA8" w:rsidRPr="00255AA8" w:rsidRDefault="00255AA8" w:rsidP="00255AA8">
      <w:pPr>
        <w:numPr>
          <w:ilvl w:val="12"/>
          <w:numId w:val="0"/>
        </w:numPr>
        <w:tabs>
          <w:tab w:val="left" w:pos="567"/>
          <w:tab w:val="left" w:pos="1620"/>
        </w:tabs>
        <w:spacing w:line="260" w:lineRule="exact"/>
        <w:ind w:right="-2"/>
        <w:rPr>
          <w:snapToGrid w:val="0"/>
        </w:rPr>
      </w:pPr>
      <w:r w:rsidRPr="00255AA8">
        <w:rPr>
          <w:snapToGrid w:val="0"/>
        </w:rPr>
        <w:t>Vokietija</w:t>
      </w:r>
      <w:r w:rsidRPr="00255AA8">
        <w:rPr>
          <w:snapToGrid w:val="0"/>
        </w:rPr>
        <w:tab/>
        <w:t>Plerixafor Seacross 20 mg/ml Injektionslösung</w:t>
      </w:r>
    </w:p>
    <w:p w14:paraId="5DCF5F70" w14:textId="77777777" w:rsidR="00255AA8" w:rsidRPr="00255AA8" w:rsidRDefault="00255AA8" w:rsidP="00255AA8">
      <w:pPr>
        <w:numPr>
          <w:ilvl w:val="12"/>
          <w:numId w:val="0"/>
        </w:numPr>
        <w:tabs>
          <w:tab w:val="left" w:pos="567"/>
          <w:tab w:val="left" w:pos="1620"/>
        </w:tabs>
        <w:spacing w:line="260" w:lineRule="exact"/>
        <w:ind w:right="-2"/>
        <w:rPr>
          <w:snapToGrid w:val="0"/>
        </w:rPr>
      </w:pPr>
      <w:r w:rsidRPr="00255AA8">
        <w:rPr>
          <w:snapToGrid w:val="0"/>
        </w:rPr>
        <w:t>Ispanija</w:t>
      </w:r>
      <w:r w:rsidRPr="00255AA8">
        <w:rPr>
          <w:snapToGrid w:val="0"/>
        </w:rPr>
        <w:tab/>
        <w:t>Plerixafor Seacross 20 mg/ml solución inyectable</w:t>
      </w:r>
    </w:p>
    <w:p w14:paraId="778D2E71"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Italija</w:t>
      </w:r>
      <w:r w:rsidRPr="00255AA8">
        <w:rPr>
          <w:snapToGrid w:val="0"/>
        </w:rPr>
        <w:tab/>
        <w:t>Plerixafor Seacross</w:t>
      </w:r>
    </w:p>
    <w:p w14:paraId="7E3B8E52"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Portugalija</w:t>
      </w:r>
      <w:r w:rsidRPr="00255AA8">
        <w:rPr>
          <w:snapToGrid w:val="0"/>
        </w:rPr>
        <w:tab/>
        <w:t>Plerixafor Seacross</w:t>
      </w:r>
    </w:p>
    <w:p w14:paraId="4DCFE7EF"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Norvegija</w:t>
      </w:r>
      <w:r w:rsidRPr="00255AA8">
        <w:rPr>
          <w:snapToGrid w:val="0"/>
        </w:rPr>
        <w:tab/>
        <w:t>Plerixafor Seacross</w:t>
      </w:r>
    </w:p>
    <w:p w14:paraId="3C019750"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Suomija</w:t>
      </w:r>
      <w:r w:rsidRPr="00255AA8">
        <w:rPr>
          <w:snapToGrid w:val="0"/>
        </w:rPr>
        <w:tab/>
        <w:t>Plerixafor Seacross 20 mg/ml injektioneste, liuos</w:t>
      </w:r>
    </w:p>
    <w:p w14:paraId="2416A996"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Švedija</w:t>
      </w:r>
      <w:r w:rsidRPr="00255AA8">
        <w:rPr>
          <w:snapToGrid w:val="0"/>
        </w:rPr>
        <w:tab/>
        <w:t>Plerixafor Seacross</w:t>
      </w:r>
    </w:p>
    <w:p w14:paraId="1474AAF3"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Danija</w:t>
      </w:r>
      <w:r w:rsidRPr="00255AA8">
        <w:rPr>
          <w:snapToGrid w:val="0"/>
        </w:rPr>
        <w:tab/>
        <w:t>Plerixafor Seacross</w:t>
      </w:r>
    </w:p>
    <w:p w14:paraId="5ACEDC61"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Nyderlandai</w:t>
      </w:r>
      <w:r w:rsidRPr="00255AA8">
        <w:rPr>
          <w:snapToGrid w:val="0"/>
        </w:rPr>
        <w:tab/>
        <w:t>Plerixafor Seacross 20 mg/ml oplossing voor injectie</w:t>
      </w:r>
    </w:p>
    <w:p w14:paraId="4CE9669B"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Prancūzija</w:t>
      </w:r>
      <w:r w:rsidRPr="00255AA8">
        <w:rPr>
          <w:snapToGrid w:val="0"/>
        </w:rPr>
        <w:tab/>
        <w:t>PLERIXAFOR SEACROSS 20 mg/ml, solution injectable</w:t>
      </w:r>
    </w:p>
    <w:p w14:paraId="31121B55"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Vengrija</w:t>
      </w:r>
      <w:r w:rsidRPr="00255AA8">
        <w:rPr>
          <w:snapToGrid w:val="0"/>
        </w:rPr>
        <w:tab/>
        <w:t>Plerixafor Onkogen</w:t>
      </w:r>
    </w:p>
    <w:p w14:paraId="1EAF493F"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Čekija</w:t>
      </w:r>
      <w:r w:rsidRPr="00255AA8">
        <w:rPr>
          <w:snapToGrid w:val="0"/>
        </w:rPr>
        <w:tab/>
        <w:t>Pleforbil</w:t>
      </w:r>
    </w:p>
    <w:p w14:paraId="4599C6A9"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Slovakija</w:t>
      </w:r>
      <w:r w:rsidRPr="00255AA8">
        <w:rPr>
          <w:snapToGrid w:val="0"/>
        </w:rPr>
        <w:tab/>
        <w:t>Plerixafor Onkogen 20 mg/ml injekčný roztok</w:t>
      </w:r>
    </w:p>
    <w:p w14:paraId="376713E4"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Slovėnija</w:t>
      </w:r>
      <w:r w:rsidRPr="00255AA8">
        <w:rPr>
          <w:snapToGrid w:val="0"/>
        </w:rPr>
        <w:tab/>
        <w:t>Pleriksafor Onkogen 20 mg/ml raztopina za injiciranje</w:t>
      </w:r>
    </w:p>
    <w:p w14:paraId="0872EB25"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Kroatija</w:t>
      </w:r>
      <w:r w:rsidRPr="00255AA8">
        <w:rPr>
          <w:snapToGrid w:val="0"/>
        </w:rPr>
        <w:tab/>
        <w:t>Pleriksafor Onkogen 20 mg/ml otopina za injekciju</w:t>
      </w:r>
    </w:p>
    <w:p w14:paraId="3BB3B1B3"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Rumunija</w:t>
      </w:r>
      <w:r w:rsidRPr="00255AA8">
        <w:rPr>
          <w:snapToGrid w:val="0"/>
        </w:rPr>
        <w:tab/>
        <w:t>Plerixafor Onkogen 20 mg/ml soluţie injectabilă</w:t>
      </w:r>
    </w:p>
    <w:p w14:paraId="77B4EFE6"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t>Estija</w:t>
      </w:r>
      <w:r w:rsidRPr="00255AA8">
        <w:rPr>
          <w:snapToGrid w:val="0"/>
        </w:rPr>
        <w:tab/>
        <w:t>Plerixafor Auxilia</w:t>
      </w:r>
    </w:p>
    <w:p w14:paraId="73643C85" w14:textId="77777777" w:rsidR="00255AA8" w:rsidRPr="00255AA8" w:rsidRDefault="00255AA8" w:rsidP="00255AA8">
      <w:pPr>
        <w:numPr>
          <w:ilvl w:val="12"/>
          <w:numId w:val="0"/>
        </w:numPr>
        <w:tabs>
          <w:tab w:val="left" w:pos="1620"/>
        </w:tabs>
        <w:spacing w:line="260" w:lineRule="exact"/>
        <w:ind w:right="-2"/>
        <w:rPr>
          <w:snapToGrid w:val="0"/>
        </w:rPr>
      </w:pPr>
      <w:r w:rsidRPr="00255AA8">
        <w:rPr>
          <w:snapToGrid w:val="0"/>
        </w:rPr>
        <w:lastRenderedPageBreak/>
        <w:t>Lietuva</w:t>
      </w:r>
      <w:r w:rsidRPr="00255AA8">
        <w:rPr>
          <w:snapToGrid w:val="0"/>
        </w:rPr>
        <w:tab/>
        <w:t>Plerixafor Auxilia 20 mg/ml injekcinis tirpalas</w:t>
      </w:r>
    </w:p>
    <w:p w14:paraId="663406C5" w14:textId="67729ECB" w:rsidR="00DB3839" w:rsidRPr="00D8643A" w:rsidRDefault="00255AA8" w:rsidP="00255AA8">
      <w:pPr>
        <w:numPr>
          <w:ilvl w:val="12"/>
          <w:numId w:val="0"/>
        </w:numPr>
        <w:tabs>
          <w:tab w:val="left" w:pos="1620"/>
        </w:tabs>
        <w:spacing w:line="260" w:lineRule="exact"/>
        <w:ind w:right="-2"/>
        <w:rPr>
          <w:snapToGrid w:val="0"/>
        </w:rPr>
      </w:pPr>
      <w:r w:rsidRPr="00255AA8">
        <w:rPr>
          <w:snapToGrid w:val="0"/>
        </w:rPr>
        <w:t>Lenkija</w:t>
      </w:r>
      <w:r w:rsidRPr="00255AA8">
        <w:rPr>
          <w:snapToGrid w:val="0"/>
        </w:rPr>
        <w:tab/>
        <w:t>Plerixafor Biofar</w:t>
      </w:r>
    </w:p>
    <w:p w14:paraId="0CF31E02" w14:textId="77777777" w:rsidR="00D37EC2" w:rsidRPr="00D8643A" w:rsidRDefault="00D37EC2" w:rsidP="009436B9">
      <w:pPr>
        <w:pStyle w:val="Pagrindinistekstas"/>
        <w:rPr>
          <w:b/>
        </w:rPr>
      </w:pPr>
    </w:p>
    <w:p w14:paraId="65D2E84C" w14:textId="0634E53A" w:rsidR="00D37EC2" w:rsidRPr="00D8643A" w:rsidRDefault="00D37EC2" w:rsidP="00D37EC2">
      <w:pPr>
        <w:numPr>
          <w:ilvl w:val="12"/>
          <w:numId w:val="0"/>
        </w:numPr>
        <w:ind w:right="-2"/>
        <w:rPr>
          <w:b/>
          <w:snapToGrid w:val="0"/>
        </w:rPr>
      </w:pPr>
      <w:r w:rsidRPr="00D8643A">
        <w:rPr>
          <w:b/>
          <w:snapToGrid w:val="0"/>
        </w:rPr>
        <w:t xml:space="preserve">Šis pakuotės lapelis paskutinį kartą peržiūrėtas </w:t>
      </w:r>
      <w:r w:rsidR="004207AE">
        <w:rPr>
          <w:b/>
          <w:snapToGrid w:val="0"/>
        </w:rPr>
        <w:t>2023-</w:t>
      </w:r>
      <w:r w:rsidR="004C7689">
        <w:rPr>
          <w:b/>
          <w:snapToGrid w:val="0"/>
        </w:rPr>
        <w:t>10</w:t>
      </w:r>
      <w:r w:rsidR="004207AE">
        <w:rPr>
          <w:b/>
          <w:snapToGrid w:val="0"/>
        </w:rPr>
        <w:t>-</w:t>
      </w:r>
      <w:r w:rsidR="004C7689">
        <w:rPr>
          <w:b/>
          <w:snapToGrid w:val="0"/>
        </w:rPr>
        <w:t>19</w:t>
      </w:r>
      <w:r w:rsidRPr="00D8643A">
        <w:rPr>
          <w:snapToGrid w:val="0"/>
        </w:rPr>
        <w:t>.</w:t>
      </w:r>
    </w:p>
    <w:p w14:paraId="6726A6F0" w14:textId="77777777" w:rsidR="00D37EC2" w:rsidRPr="00D8643A" w:rsidRDefault="00D37EC2" w:rsidP="009436B9">
      <w:pPr>
        <w:pStyle w:val="Pagrindinistekstas"/>
        <w:rPr>
          <w:b/>
        </w:rPr>
      </w:pPr>
    </w:p>
    <w:p w14:paraId="50DF44A4" w14:textId="77777777" w:rsidR="00D37EC2" w:rsidRPr="00D8643A" w:rsidRDefault="00D37EC2" w:rsidP="00D37EC2">
      <w:pPr>
        <w:numPr>
          <w:ilvl w:val="12"/>
          <w:numId w:val="0"/>
        </w:numPr>
        <w:tabs>
          <w:tab w:val="left" w:pos="567"/>
        </w:tabs>
        <w:ind w:right="-2"/>
        <w:rPr>
          <w:snapToGrid w:val="0"/>
          <w:szCs w:val="24"/>
        </w:rPr>
      </w:pPr>
      <w:r w:rsidRPr="00D8643A">
        <w:rPr>
          <w:snapToGrid w:val="0"/>
        </w:rPr>
        <w:t xml:space="preserve">Išsami informacija apie šį </w:t>
      </w:r>
      <w:r w:rsidRPr="00D8643A">
        <w:rPr>
          <w:snapToGrid w:val="0"/>
          <w:szCs w:val="24"/>
        </w:rPr>
        <w:t>vaistą</w:t>
      </w:r>
      <w:r w:rsidRPr="00D8643A">
        <w:rPr>
          <w:snapToGrid w:val="0"/>
        </w:rPr>
        <w:t xml:space="preserve"> pateikiama Valstybinės vaistų kontrolės tarnybos prie Lietuvos Respublikos sveikatos apsaugos ministerijos tinklalapyje</w:t>
      </w:r>
      <w:r w:rsidRPr="00D8643A">
        <w:rPr>
          <w:i/>
          <w:snapToGrid w:val="0"/>
          <w:szCs w:val="24"/>
        </w:rPr>
        <w:t xml:space="preserve"> </w:t>
      </w:r>
      <w:hyperlink r:id="rId12" w:history="1">
        <w:r w:rsidRPr="00D8643A">
          <w:rPr>
            <w:rFonts w:eastAsia="SimSun"/>
            <w:snapToGrid w:val="0"/>
            <w:color w:val="0000FF"/>
            <w:u w:val="single"/>
          </w:rPr>
          <w:t>http://www.vvkt.lt/</w:t>
        </w:r>
      </w:hyperlink>
      <w:r w:rsidRPr="00D8643A">
        <w:rPr>
          <w:snapToGrid w:val="0"/>
        </w:rPr>
        <w:t>.</w:t>
      </w:r>
    </w:p>
    <w:p w14:paraId="2059204C" w14:textId="77777777" w:rsidR="00D37EC2" w:rsidRPr="00D8643A" w:rsidRDefault="00D37EC2" w:rsidP="00D37EC2">
      <w:pPr>
        <w:numPr>
          <w:ilvl w:val="12"/>
          <w:numId w:val="0"/>
        </w:numPr>
        <w:ind w:right="-2"/>
        <w:rPr>
          <w:snapToGrid w:val="0"/>
          <w:szCs w:val="24"/>
        </w:rPr>
      </w:pPr>
      <w:r w:rsidRPr="00D8643A">
        <w:rPr>
          <w:snapToGrid w:val="0"/>
          <w:szCs w:val="24"/>
        </w:rPr>
        <w:t>---------------------------------------------------------------------------------------------------------------------------</w:t>
      </w:r>
    </w:p>
    <w:p w14:paraId="1638B97C" w14:textId="77777777" w:rsidR="00D37EC2" w:rsidRPr="00D8643A" w:rsidRDefault="00D37EC2" w:rsidP="00D37EC2">
      <w:pPr>
        <w:numPr>
          <w:ilvl w:val="12"/>
          <w:numId w:val="0"/>
        </w:numPr>
        <w:tabs>
          <w:tab w:val="left" w:pos="567"/>
          <w:tab w:val="left" w:pos="2657"/>
        </w:tabs>
        <w:ind w:right="-28"/>
        <w:rPr>
          <w:snapToGrid w:val="0"/>
          <w:szCs w:val="24"/>
        </w:rPr>
      </w:pPr>
    </w:p>
    <w:p w14:paraId="19309487" w14:textId="77777777" w:rsidR="00D37EC2" w:rsidRPr="00D8643A" w:rsidRDefault="00D37EC2" w:rsidP="00D37EC2">
      <w:pPr>
        <w:rPr>
          <w:b/>
          <w:i/>
          <w:snapToGrid w:val="0"/>
        </w:rPr>
      </w:pPr>
      <w:r w:rsidRPr="00D8643A">
        <w:rPr>
          <w:b/>
          <w:snapToGrid w:val="0"/>
        </w:rPr>
        <w:t>Toliau pateikta informacija skirta tik sveikatos priežiūros specialistams.</w:t>
      </w:r>
    </w:p>
    <w:p w14:paraId="77BEC7A5" w14:textId="77777777" w:rsidR="00D37EC2" w:rsidRPr="00D8643A" w:rsidRDefault="00D37EC2" w:rsidP="009436B9">
      <w:pPr>
        <w:pStyle w:val="Pagrindinistekstas"/>
      </w:pPr>
    </w:p>
    <w:p w14:paraId="6CFE0584" w14:textId="14C3F7F5" w:rsidR="00D37EC2" w:rsidRDefault="00D37EC2" w:rsidP="009436B9">
      <w:pPr>
        <w:pStyle w:val="Pagrindinistekstas"/>
      </w:pPr>
      <w:r w:rsidRPr="00D8643A">
        <w:t>Daugiau informacijos pateikiama preparato charakteristikų santraukoje.</w:t>
      </w:r>
    </w:p>
    <w:p w14:paraId="3D0C23AF" w14:textId="77777777" w:rsidR="00B5081C" w:rsidRPr="00D8643A" w:rsidRDefault="00B5081C" w:rsidP="009436B9">
      <w:pPr>
        <w:pStyle w:val="Pagrindinistekstas"/>
      </w:pPr>
    </w:p>
    <w:sectPr w:rsidR="00B5081C" w:rsidRPr="00D8643A" w:rsidSect="00AC14C6">
      <w:type w:val="nextColumn"/>
      <w:pgSz w:w="11910" w:h="1685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A13B8" w14:textId="77777777" w:rsidR="00A367FA" w:rsidRDefault="00A367FA">
      <w:r>
        <w:separator/>
      </w:r>
    </w:p>
  </w:endnote>
  <w:endnote w:type="continuationSeparator" w:id="0">
    <w:p w14:paraId="0C171854" w14:textId="77777777" w:rsidR="00A367FA" w:rsidRDefault="00A367FA">
      <w:r>
        <w:continuationSeparator/>
      </w:r>
    </w:p>
  </w:endnote>
  <w:endnote w:type="continuationNotice" w:id="1">
    <w:p w14:paraId="7DE4E8EF" w14:textId="77777777" w:rsidR="00A367FA" w:rsidRDefault="00A36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526A" w14:textId="12E9F394" w:rsidR="00667E37" w:rsidRDefault="00667E37">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49E8E691" wp14:editId="6F75BD3E">
              <wp:simplePos x="0" y="0"/>
              <wp:positionH relativeFrom="page">
                <wp:posOffset>3681730</wp:posOffset>
              </wp:positionH>
              <wp:positionV relativeFrom="page">
                <wp:posOffset>10100945</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22B83" w14:textId="3659B822" w:rsidR="00667E37" w:rsidRDefault="00667E37">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46714">
                            <w:rPr>
                              <w:rFonts w:ascii="Arial"/>
                              <w:noProof/>
                              <w:spacing w:val="-5"/>
                              <w:sz w:val="16"/>
                            </w:rPr>
                            <w:t>1</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8E691" id="_x0000_t202" coordsize="21600,21600" o:spt="202" path="m,l,21600r21600,l21600,xe">
              <v:stroke joinstyle="miter"/>
              <v:path gradientshapeok="t" o:connecttype="rect"/>
            </v:shapetype>
            <v:shape id="docshape1" o:spid="_x0000_s1026" type="#_x0000_t202" style="position:absolute;margin-left:289.9pt;margin-top:795.35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tF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" filled="f" stroked="f">
              <v:textbox inset="0,0,0,0">
                <w:txbxContent>
                  <w:p w14:paraId="06E22B83" w14:textId="3659B822" w:rsidR="00667E37" w:rsidRDefault="00667E37">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46714">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62FD7" w14:textId="77777777" w:rsidR="00A367FA" w:rsidRDefault="00A367FA">
      <w:r>
        <w:separator/>
      </w:r>
    </w:p>
  </w:footnote>
  <w:footnote w:type="continuationSeparator" w:id="0">
    <w:p w14:paraId="355B89FA" w14:textId="77777777" w:rsidR="00A367FA" w:rsidRDefault="00A367FA">
      <w:r>
        <w:continuationSeparator/>
      </w:r>
    </w:p>
  </w:footnote>
  <w:footnote w:type="continuationNotice" w:id="1">
    <w:p w14:paraId="2F086E4B" w14:textId="77777777" w:rsidR="00A367FA" w:rsidRDefault="00A367F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41B20"/>
    <w:multiLevelType w:val="hybridMultilevel"/>
    <w:tmpl w:val="AE58D52E"/>
    <w:lvl w:ilvl="0" w:tplc="0562DC78">
      <w:start w:val="1"/>
      <w:numFmt w:val="upperLetter"/>
      <w:lvlText w:val="%1."/>
      <w:lvlJc w:val="left"/>
      <w:pPr>
        <w:ind w:left="1851" w:hanging="708"/>
      </w:pPr>
      <w:rPr>
        <w:rFonts w:ascii="Times New Roman" w:eastAsia="Times New Roman" w:hAnsi="Times New Roman" w:cs="Times New Roman" w:hint="default"/>
        <w:b/>
        <w:bCs/>
        <w:i w:val="0"/>
        <w:iCs w:val="0"/>
        <w:spacing w:val="-2"/>
        <w:w w:val="100"/>
        <w:sz w:val="22"/>
        <w:szCs w:val="22"/>
        <w:lang w:val="lt-LT" w:eastAsia="en-US" w:bidi="ar-SA"/>
      </w:rPr>
    </w:lvl>
    <w:lvl w:ilvl="1" w:tplc="843EA23E">
      <w:numFmt w:val="bullet"/>
      <w:lvlText w:val="•"/>
      <w:lvlJc w:val="left"/>
      <w:pPr>
        <w:ind w:left="2628" w:hanging="708"/>
      </w:pPr>
      <w:rPr>
        <w:rFonts w:hint="default"/>
        <w:lang w:val="lt-LT" w:eastAsia="en-US" w:bidi="ar-SA"/>
      </w:rPr>
    </w:lvl>
    <w:lvl w:ilvl="2" w:tplc="8B78E4A8">
      <w:numFmt w:val="bullet"/>
      <w:lvlText w:val="•"/>
      <w:lvlJc w:val="left"/>
      <w:pPr>
        <w:ind w:left="3397" w:hanging="708"/>
      </w:pPr>
      <w:rPr>
        <w:rFonts w:hint="default"/>
        <w:lang w:val="lt-LT" w:eastAsia="en-US" w:bidi="ar-SA"/>
      </w:rPr>
    </w:lvl>
    <w:lvl w:ilvl="3" w:tplc="A23C894E">
      <w:numFmt w:val="bullet"/>
      <w:lvlText w:val="•"/>
      <w:lvlJc w:val="left"/>
      <w:pPr>
        <w:ind w:left="4165" w:hanging="708"/>
      </w:pPr>
      <w:rPr>
        <w:rFonts w:hint="default"/>
        <w:lang w:val="lt-LT" w:eastAsia="en-US" w:bidi="ar-SA"/>
      </w:rPr>
    </w:lvl>
    <w:lvl w:ilvl="4" w:tplc="E830099E">
      <w:numFmt w:val="bullet"/>
      <w:lvlText w:val="•"/>
      <w:lvlJc w:val="left"/>
      <w:pPr>
        <w:ind w:left="4934" w:hanging="708"/>
      </w:pPr>
      <w:rPr>
        <w:rFonts w:hint="default"/>
        <w:lang w:val="lt-LT" w:eastAsia="en-US" w:bidi="ar-SA"/>
      </w:rPr>
    </w:lvl>
    <w:lvl w:ilvl="5" w:tplc="58345DCC">
      <w:numFmt w:val="bullet"/>
      <w:lvlText w:val="•"/>
      <w:lvlJc w:val="left"/>
      <w:pPr>
        <w:ind w:left="5703" w:hanging="708"/>
      </w:pPr>
      <w:rPr>
        <w:rFonts w:hint="default"/>
        <w:lang w:val="lt-LT" w:eastAsia="en-US" w:bidi="ar-SA"/>
      </w:rPr>
    </w:lvl>
    <w:lvl w:ilvl="6" w:tplc="B142B3BC">
      <w:numFmt w:val="bullet"/>
      <w:lvlText w:val="•"/>
      <w:lvlJc w:val="left"/>
      <w:pPr>
        <w:ind w:left="6471" w:hanging="708"/>
      </w:pPr>
      <w:rPr>
        <w:rFonts w:hint="default"/>
        <w:lang w:val="lt-LT" w:eastAsia="en-US" w:bidi="ar-SA"/>
      </w:rPr>
    </w:lvl>
    <w:lvl w:ilvl="7" w:tplc="E49024C0">
      <w:numFmt w:val="bullet"/>
      <w:lvlText w:val="•"/>
      <w:lvlJc w:val="left"/>
      <w:pPr>
        <w:ind w:left="7240" w:hanging="708"/>
      </w:pPr>
      <w:rPr>
        <w:rFonts w:hint="default"/>
        <w:lang w:val="lt-LT" w:eastAsia="en-US" w:bidi="ar-SA"/>
      </w:rPr>
    </w:lvl>
    <w:lvl w:ilvl="8" w:tplc="4B48852E">
      <w:numFmt w:val="bullet"/>
      <w:lvlText w:val="•"/>
      <w:lvlJc w:val="left"/>
      <w:pPr>
        <w:ind w:left="8009" w:hanging="708"/>
      </w:pPr>
      <w:rPr>
        <w:rFonts w:hint="default"/>
        <w:lang w:val="lt-LT" w:eastAsia="en-US" w:bidi="ar-SA"/>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712A9"/>
    <w:multiLevelType w:val="hybridMultilevel"/>
    <w:tmpl w:val="182235D6"/>
    <w:lvl w:ilvl="0" w:tplc="AF00301E">
      <w:numFmt w:val="bullet"/>
      <w:lvlText w:val="-"/>
      <w:lvlJc w:val="left"/>
      <w:pPr>
        <w:ind w:left="797" w:hanging="567"/>
      </w:pPr>
      <w:rPr>
        <w:rFonts w:ascii="Times New Roman" w:eastAsia="Times New Roman" w:hAnsi="Times New Roman" w:cs="Times New Roman" w:hint="default"/>
        <w:b w:val="0"/>
        <w:bCs w:val="0"/>
        <w:i w:val="0"/>
        <w:iCs w:val="0"/>
        <w:w w:val="100"/>
        <w:sz w:val="22"/>
        <w:szCs w:val="22"/>
        <w:lang w:val="lt-LT" w:eastAsia="en-US" w:bidi="ar-SA"/>
      </w:rPr>
    </w:lvl>
    <w:lvl w:ilvl="1" w:tplc="6AC2F640">
      <w:numFmt w:val="bullet"/>
      <w:lvlText w:val="•"/>
      <w:lvlJc w:val="left"/>
      <w:pPr>
        <w:ind w:left="1674" w:hanging="567"/>
      </w:pPr>
      <w:rPr>
        <w:rFonts w:hint="default"/>
        <w:lang w:val="lt-LT" w:eastAsia="en-US" w:bidi="ar-SA"/>
      </w:rPr>
    </w:lvl>
    <w:lvl w:ilvl="2" w:tplc="92649ADE">
      <w:numFmt w:val="bullet"/>
      <w:lvlText w:val="•"/>
      <w:lvlJc w:val="left"/>
      <w:pPr>
        <w:ind w:left="2549" w:hanging="567"/>
      </w:pPr>
      <w:rPr>
        <w:rFonts w:hint="default"/>
        <w:lang w:val="lt-LT" w:eastAsia="en-US" w:bidi="ar-SA"/>
      </w:rPr>
    </w:lvl>
    <w:lvl w:ilvl="3" w:tplc="C9A8E9E2">
      <w:numFmt w:val="bullet"/>
      <w:lvlText w:val="•"/>
      <w:lvlJc w:val="left"/>
      <w:pPr>
        <w:ind w:left="3423" w:hanging="567"/>
      </w:pPr>
      <w:rPr>
        <w:rFonts w:hint="default"/>
        <w:lang w:val="lt-LT" w:eastAsia="en-US" w:bidi="ar-SA"/>
      </w:rPr>
    </w:lvl>
    <w:lvl w:ilvl="4" w:tplc="41F6F9D0">
      <w:numFmt w:val="bullet"/>
      <w:lvlText w:val="•"/>
      <w:lvlJc w:val="left"/>
      <w:pPr>
        <w:ind w:left="4298" w:hanging="567"/>
      </w:pPr>
      <w:rPr>
        <w:rFonts w:hint="default"/>
        <w:lang w:val="lt-LT" w:eastAsia="en-US" w:bidi="ar-SA"/>
      </w:rPr>
    </w:lvl>
    <w:lvl w:ilvl="5" w:tplc="5FFA4D10">
      <w:numFmt w:val="bullet"/>
      <w:lvlText w:val="•"/>
      <w:lvlJc w:val="left"/>
      <w:pPr>
        <w:ind w:left="5173" w:hanging="567"/>
      </w:pPr>
      <w:rPr>
        <w:rFonts w:hint="default"/>
        <w:lang w:val="lt-LT" w:eastAsia="en-US" w:bidi="ar-SA"/>
      </w:rPr>
    </w:lvl>
    <w:lvl w:ilvl="6" w:tplc="E0C0B778">
      <w:numFmt w:val="bullet"/>
      <w:lvlText w:val="•"/>
      <w:lvlJc w:val="left"/>
      <w:pPr>
        <w:ind w:left="6047" w:hanging="567"/>
      </w:pPr>
      <w:rPr>
        <w:rFonts w:hint="default"/>
        <w:lang w:val="lt-LT" w:eastAsia="en-US" w:bidi="ar-SA"/>
      </w:rPr>
    </w:lvl>
    <w:lvl w:ilvl="7" w:tplc="0802A91C">
      <w:numFmt w:val="bullet"/>
      <w:lvlText w:val="•"/>
      <w:lvlJc w:val="left"/>
      <w:pPr>
        <w:ind w:left="6922" w:hanging="567"/>
      </w:pPr>
      <w:rPr>
        <w:rFonts w:hint="default"/>
        <w:lang w:val="lt-LT" w:eastAsia="en-US" w:bidi="ar-SA"/>
      </w:rPr>
    </w:lvl>
    <w:lvl w:ilvl="8" w:tplc="2F5A0A9A">
      <w:numFmt w:val="bullet"/>
      <w:lvlText w:val="•"/>
      <w:lvlJc w:val="left"/>
      <w:pPr>
        <w:ind w:left="7797" w:hanging="567"/>
      </w:pPr>
      <w:rPr>
        <w:rFonts w:hint="default"/>
        <w:lang w:val="lt-LT" w:eastAsia="en-US" w:bidi="ar-SA"/>
      </w:rPr>
    </w:lvl>
  </w:abstractNum>
  <w:abstractNum w:abstractNumId="4" w15:restartNumberingAfterBreak="0">
    <w:nsid w:val="14802CD9"/>
    <w:multiLevelType w:val="multilevel"/>
    <w:tmpl w:val="3FE807C4"/>
    <w:lvl w:ilvl="0">
      <w:start w:val="4"/>
      <w:numFmt w:val="decimal"/>
      <w:lvlText w:val="%1"/>
      <w:lvlJc w:val="left"/>
      <w:pPr>
        <w:ind w:left="797" w:hanging="567"/>
      </w:pPr>
      <w:rPr>
        <w:rFonts w:hint="default"/>
        <w:lang w:val="lt-LT" w:eastAsia="en-US" w:bidi="ar-SA"/>
      </w:rPr>
    </w:lvl>
    <w:lvl w:ilvl="1">
      <w:start w:val="2"/>
      <w:numFmt w:val="decimal"/>
      <w:lvlText w:val="%1.%2"/>
      <w:lvlJc w:val="left"/>
      <w:pPr>
        <w:ind w:left="797"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797" w:hanging="296"/>
      </w:pPr>
      <w:rPr>
        <w:rFonts w:ascii="Times New Roman" w:eastAsia="Times New Roman" w:hAnsi="Times New Roman" w:cs="Times New Roman" w:hint="default"/>
        <w:b w:val="0"/>
        <w:bCs w:val="0"/>
        <w:i w:val="0"/>
        <w:iCs w:val="0"/>
        <w:w w:val="100"/>
        <w:sz w:val="22"/>
        <w:szCs w:val="22"/>
        <w:lang w:val="lt-LT" w:eastAsia="en-US" w:bidi="ar-SA"/>
      </w:rPr>
    </w:lvl>
    <w:lvl w:ilvl="3">
      <w:numFmt w:val="bullet"/>
      <w:lvlText w:val="•"/>
      <w:lvlJc w:val="left"/>
      <w:pPr>
        <w:ind w:left="3423" w:hanging="296"/>
      </w:pPr>
      <w:rPr>
        <w:rFonts w:hint="default"/>
        <w:lang w:val="lt-LT" w:eastAsia="en-US" w:bidi="ar-SA"/>
      </w:rPr>
    </w:lvl>
    <w:lvl w:ilvl="4">
      <w:numFmt w:val="bullet"/>
      <w:lvlText w:val="•"/>
      <w:lvlJc w:val="left"/>
      <w:pPr>
        <w:ind w:left="4298" w:hanging="296"/>
      </w:pPr>
      <w:rPr>
        <w:rFonts w:hint="default"/>
        <w:lang w:val="lt-LT" w:eastAsia="en-US" w:bidi="ar-SA"/>
      </w:rPr>
    </w:lvl>
    <w:lvl w:ilvl="5">
      <w:numFmt w:val="bullet"/>
      <w:lvlText w:val="•"/>
      <w:lvlJc w:val="left"/>
      <w:pPr>
        <w:ind w:left="5173" w:hanging="296"/>
      </w:pPr>
      <w:rPr>
        <w:rFonts w:hint="default"/>
        <w:lang w:val="lt-LT" w:eastAsia="en-US" w:bidi="ar-SA"/>
      </w:rPr>
    </w:lvl>
    <w:lvl w:ilvl="6">
      <w:numFmt w:val="bullet"/>
      <w:lvlText w:val="•"/>
      <w:lvlJc w:val="left"/>
      <w:pPr>
        <w:ind w:left="6047" w:hanging="296"/>
      </w:pPr>
      <w:rPr>
        <w:rFonts w:hint="default"/>
        <w:lang w:val="lt-LT" w:eastAsia="en-US" w:bidi="ar-SA"/>
      </w:rPr>
    </w:lvl>
    <w:lvl w:ilvl="7">
      <w:numFmt w:val="bullet"/>
      <w:lvlText w:val="•"/>
      <w:lvlJc w:val="left"/>
      <w:pPr>
        <w:ind w:left="6922" w:hanging="296"/>
      </w:pPr>
      <w:rPr>
        <w:rFonts w:hint="default"/>
        <w:lang w:val="lt-LT" w:eastAsia="en-US" w:bidi="ar-SA"/>
      </w:rPr>
    </w:lvl>
    <w:lvl w:ilvl="8">
      <w:numFmt w:val="bullet"/>
      <w:lvlText w:val="•"/>
      <w:lvlJc w:val="left"/>
      <w:pPr>
        <w:ind w:left="7797" w:hanging="296"/>
      </w:pPr>
      <w:rPr>
        <w:rFonts w:hint="default"/>
        <w:lang w:val="lt-LT" w:eastAsia="en-US" w:bidi="ar-SA"/>
      </w:rPr>
    </w:lvl>
  </w:abstractNum>
  <w:abstractNum w:abstractNumId="5" w15:restartNumberingAfterBreak="0">
    <w:nsid w:val="236923B0"/>
    <w:multiLevelType w:val="hybridMultilevel"/>
    <w:tmpl w:val="96F0E7E8"/>
    <w:lvl w:ilvl="0" w:tplc="2EC8085C">
      <w:start w:val="1"/>
      <w:numFmt w:val="upperLetter"/>
      <w:lvlText w:val="%1."/>
      <w:lvlJc w:val="left"/>
      <w:pPr>
        <w:ind w:left="797" w:hanging="567"/>
      </w:pPr>
      <w:rPr>
        <w:rFonts w:ascii="Times New Roman" w:eastAsia="Times New Roman" w:hAnsi="Times New Roman" w:cs="Times New Roman" w:hint="default"/>
        <w:b/>
        <w:bCs/>
        <w:i w:val="0"/>
        <w:iCs w:val="0"/>
        <w:spacing w:val="-2"/>
        <w:w w:val="100"/>
        <w:sz w:val="22"/>
        <w:szCs w:val="22"/>
        <w:lang w:val="lt-LT" w:eastAsia="en-US" w:bidi="ar-SA"/>
      </w:rPr>
    </w:lvl>
    <w:lvl w:ilvl="1" w:tplc="F7B441CE">
      <w:start w:val="1"/>
      <w:numFmt w:val="upperLetter"/>
      <w:lvlText w:val="%2."/>
      <w:lvlJc w:val="left"/>
      <w:pPr>
        <w:ind w:left="4111"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FDAE8D42">
      <w:numFmt w:val="bullet"/>
      <w:lvlText w:val="•"/>
      <w:lvlJc w:val="left"/>
      <w:pPr>
        <w:ind w:left="4722" w:hanging="269"/>
      </w:pPr>
      <w:rPr>
        <w:rFonts w:hint="default"/>
        <w:lang w:val="lt-LT" w:eastAsia="en-US" w:bidi="ar-SA"/>
      </w:rPr>
    </w:lvl>
    <w:lvl w:ilvl="3" w:tplc="C964BED0">
      <w:numFmt w:val="bullet"/>
      <w:lvlText w:val="•"/>
      <w:lvlJc w:val="left"/>
      <w:pPr>
        <w:ind w:left="5325" w:hanging="269"/>
      </w:pPr>
      <w:rPr>
        <w:rFonts w:hint="default"/>
        <w:lang w:val="lt-LT" w:eastAsia="en-US" w:bidi="ar-SA"/>
      </w:rPr>
    </w:lvl>
    <w:lvl w:ilvl="4" w:tplc="CEC86FCC">
      <w:numFmt w:val="bullet"/>
      <w:lvlText w:val="•"/>
      <w:lvlJc w:val="left"/>
      <w:pPr>
        <w:ind w:left="5928" w:hanging="269"/>
      </w:pPr>
      <w:rPr>
        <w:rFonts w:hint="default"/>
        <w:lang w:val="lt-LT" w:eastAsia="en-US" w:bidi="ar-SA"/>
      </w:rPr>
    </w:lvl>
    <w:lvl w:ilvl="5" w:tplc="5806619C">
      <w:numFmt w:val="bullet"/>
      <w:lvlText w:val="•"/>
      <w:lvlJc w:val="left"/>
      <w:pPr>
        <w:ind w:left="6531" w:hanging="269"/>
      </w:pPr>
      <w:rPr>
        <w:rFonts w:hint="default"/>
        <w:lang w:val="lt-LT" w:eastAsia="en-US" w:bidi="ar-SA"/>
      </w:rPr>
    </w:lvl>
    <w:lvl w:ilvl="6" w:tplc="F844DFDC">
      <w:numFmt w:val="bullet"/>
      <w:lvlText w:val="•"/>
      <w:lvlJc w:val="left"/>
      <w:pPr>
        <w:ind w:left="7134" w:hanging="269"/>
      </w:pPr>
      <w:rPr>
        <w:rFonts w:hint="default"/>
        <w:lang w:val="lt-LT" w:eastAsia="en-US" w:bidi="ar-SA"/>
      </w:rPr>
    </w:lvl>
    <w:lvl w:ilvl="7" w:tplc="BB846676">
      <w:numFmt w:val="bullet"/>
      <w:lvlText w:val="•"/>
      <w:lvlJc w:val="left"/>
      <w:pPr>
        <w:ind w:left="7737" w:hanging="269"/>
      </w:pPr>
      <w:rPr>
        <w:rFonts w:hint="default"/>
        <w:lang w:val="lt-LT" w:eastAsia="en-US" w:bidi="ar-SA"/>
      </w:rPr>
    </w:lvl>
    <w:lvl w:ilvl="8" w:tplc="12A82184">
      <w:numFmt w:val="bullet"/>
      <w:lvlText w:val="•"/>
      <w:lvlJc w:val="left"/>
      <w:pPr>
        <w:ind w:left="8340" w:hanging="269"/>
      </w:pPr>
      <w:rPr>
        <w:rFonts w:hint="default"/>
        <w:lang w:val="lt-LT" w:eastAsia="en-US" w:bidi="ar-SA"/>
      </w:rPr>
    </w:lvl>
  </w:abstractNum>
  <w:abstractNum w:abstractNumId="6" w15:restartNumberingAfterBreak="0">
    <w:nsid w:val="31456540"/>
    <w:multiLevelType w:val="hybridMultilevel"/>
    <w:tmpl w:val="37DAF14E"/>
    <w:lvl w:ilvl="0" w:tplc="EF1A7524">
      <w:numFmt w:val="bullet"/>
      <w:lvlText w:val="-"/>
      <w:lvlJc w:val="left"/>
      <w:pPr>
        <w:ind w:left="591" w:hanging="361"/>
      </w:pPr>
      <w:rPr>
        <w:rFonts w:ascii="Courier New" w:eastAsia="Courier New" w:hAnsi="Courier New" w:cs="Courier New" w:hint="default"/>
        <w:b w:val="0"/>
        <w:bCs w:val="0"/>
        <w:i w:val="0"/>
        <w:iCs w:val="0"/>
        <w:w w:val="100"/>
        <w:sz w:val="22"/>
        <w:szCs w:val="22"/>
        <w:lang w:val="lt-LT" w:eastAsia="en-US" w:bidi="ar-SA"/>
      </w:rPr>
    </w:lvl>
    <w:lvl w:ilvl="1" w:tplc="6D26D4DA">
      <w:numFmt w:val="bullet"/>
      <w:lvlText w:val="•"/>
      <w:lvlJc w:val="left"/>
      <w:pPr>
        <w:ind w:left="1494" w:hanging="361"/>
      </w:pPr>
      <w:rPr>
        <w:rFonts w:hint="default"/>
        <w:lang w:val="lt-LT" w:eastAsia="en-US" w:bidi="ar-SA"/>
      </w:rPr>
    </w:lvl>
    <w:lvl w:ilvl="2" w:tplc="6C3CA06E">
      <w:numFmt w:val="bullet"/>
      <w:lvlText w:val="•"/>
      <w:lvlJc w:val="left"/>
      <w:pPr>
        <w:ind w:left="2389" w:hanging="361"/>
      </w:pPr>
      <w:rPr>
        <w:rFonts w:hint="default"/>
        <w:lang w:val="lt-LT" w:eastAsia="en-US" w:bidi="ar-SA"/>
      </w:rPr>
    </w:lvl>
    <w:lvl w:ilvl="3" w:tplc="28C0A2E8">
      <w:numFmt w:val="bullet"/>
      <w:lvlText w:val="•"/>
      <w:lvlJc w:val="left"/>
      <w:pPr>
        <w:ind w:left="3283" w:hanging="361"/>
      </w:pPr>
      <w:rPr>
        <w:rFonts w:hint="default"/>
        <w:lang w:val="lt-LT" w:eastAsia="en-US" w:bidi="ar-SA"/>
      </w:rPr>
    </w:lvl>
    <w:lvl w:ilvl="4" w:tplc="22A68EC4">
      <w:numFmt w:val="bullet"/>
      <w:lvlText w:val="•"/>
      <w:lvlJc w:val="left"/>
      <w:pPr>
        <w:ind w:left="4178" w:hanging="361"/>
      </w:pPr>
      <w:rPr>
        <w:rFonts w:hint="default"/>
        <w:lang w:val="lt-LT" w:eastAsia="en-US" w:bidi="ar-SA"/>
      </w:rPr>
    </w:lvl>
    <w:lvl w:ilvl="5" w:tplc="9760C782">
      <w:numFmt w:val="bullet"/>
      <w:lvlText w:val="•"/>
      <w:lvlJc w:val="left"/>
      <w:pPr>
        <w:ind w:left="5073" w:hanging="361"/>
      </w:pPr>
      <w:rPr>
        <w:rFonts w:hint="default"/>
        <w:lang w:val="lt-LT" w:eastAsia="en-US" w:bidi="ar-SA"/>
      </w:rPr>
    </w:lvl>
    <w:lvl w:ilvl="6" w:tplc="5F54961A">
      <w:numFmt w:val="bullet"/>
      <w:lvlText w:val="•"/>
      <w:lvlJc w:val="left"/>
      <w:pPr>
        <w:ind w:left="5967" w:hanging="361"/>
      </w:pPr>
      <w:rPr>
        <w:rFonts w:hint="default"/>
        <w:lang w:val="lt-LT" w:eastAsia="en-US" w:bidi="ar-SA"/>
      </w:rPr>
    </w:lvl>
    <w:lvl w:ilvl="7" w:tplc="F6B883EE">
      <w:numFmt w:val="bullet"/>
      <w:lvlText w:val="•"/>
      <w:lvlJc w:val="left"/>
      <w:pPr>
        <w:ind w:left="6862" w:hanging="361"/>
      </w:pPr>
      <w:rPr>
        <w:rFonts w:hint="default"/>
        <w:lang w:val="lt-LT" w:eastAsia="en-US" w:bidi="ar-SA"/>
      </w:rPr>
    </w:lvl>
    <w:lvl w:ilvl="8" w:tplc="C82E2C88">
      <w:numFmt w:val="bullet"/>
      <w:lvlText w:val="•"/>
      <w:lvlJc w:val="left"/>
      <w:pPr>
        <w:ind w:left="7757" w:hanging="361"/>
      </w:pPr>
      <w:rPr>
        <w:rFonts w:hint="default"/>
        <w:lang w:val="lt-LT" w:eastAsia="en-US" w:bidi="ar-SA"/>
      </w:rPr>
    </w:lvl>
  </w:abstractNum>
  <w:abstractNum w:abstractNumId="7" w15:restartNumberingAfterBreak="0">
    <w:nsid w:val="46556F5E"/>
    <w:multiLevelType w:val="hybridMultilevel"/>
    <w:tmpl w:val="5B60E280"/>
    <w:lvl w:ilvl="0" w:tplc="9326B64E">
      <w:start w:val="1"/>
      <w:numFmt w:val="bullet"/>
      <w:lvlText w:val=""/>
      <w:lvlJc w:val="left"/>
      <w:pPr>
        <w:ind w:left="591" w:hanging="361"/>
      </w:pPr>
      <w:rPr>
        <w:rFonts w:ascii="Symbol" w:hAnsi="Symbol" w:hint="default"/>
        <w:b w:val="0"/>
        <w:bCs w:val="0"/>
        <w:i w:val="0"/>
        <w:iCs w:val="0"/>
        <w:color w:val="auto"/>
        <w:w w:val="100"/>
        <w:sz w:val="22"/>
        <w:szCs w:val="22"/>
        <w:lang w:val="lt-LT" w:eastAsia="en-US" w:bidi="ar-SA"/>
      </w:rPr>
    </w:lvl>
    <w:lvl w:ilvl="1" w:tplc="6D26D4DA">
      <w:numFmt w:val="bullet"/>
      <w:lvlText w:val="•"/>
      <w:lvlJc w:val="left"/>
      <w:pPr>
        <w:ind w:left="1494" w:hanging="361"/>
      </w:pPr>
      <w:rPr>
        <w:rFonts w:hint="default"/>
        <w:lang w:val="lt-LT" w:eastAsia="en-US" w:bidi="ar-SA"/>
      </w:rPr>
    </w:lvl>
    <w:lvl w:ilvl="2" w:tplc="6C3CA06E">
      <w:numFmt w:val="bullet"/>
      <w:lvlText w:val="•"/>
      <w:lvlJc w:val="left"/>
      <w:pPr>
        <w:ind w:left="2389" w:hanging="361"/>
      </w:pPr>
      <w:rPr>
        <w:rFonts w:hint="default"/>
        <w:lang w:val="lt-LT" w:eastAsia="en-US" w:bidi="ar-SA"/>
      </w:rPr>
    </w:lvl>
    <w:lvl w:ilvl="3" w:tplc="28C0A2E8">
      <w:numFmt w:val="bullet"/>
      <w:lvlText w:val="•"/>
      <w:lvlJc w:val="left"/>
      <w:pPr>
        <w:ind w:left="3283" w:hanging="361"/>
      </w:pPr>
      <w:rPr>
        <w:rFonts w:hint="default"/>
        <w:lang w:val="lt-LT" w:eastAsia="en-US" w:bidi="ar-SA"/>
      </w:rPr>
    </w:lvl>
    <w:lvl w:ilvl="4" w:tplc="22A68EC4">
      <w:numFmt w:val="bullet"/>
      <w:lvlText w:val="•"/>
      <w:lvlJc w:val="left"/>
      <w:pPr>
        <w:ind w:left="4178" w:hanging="361"/>
      </w:pPr>
      <w:rPr>
        <w:rFonts w:hint="default"/>
        <w:lang w:val="lt-LT" w:eastAsia="en-US" w:bidi="ar-SA"/>
      </w:rPr>
    </w:lvl>
    <w:lvl w:ilvl="5" w:tplc="9760C782">
      <w:numFmt w:val="bullet"/>
      <w:lvlText w:val="•"/>
      <w:lvlJc w:val="left"/>
      <w:pPr>
        <w:ind w:left="5073" w:hanging="361"/>
      </w:pPr>
      <w:rPr>
        <w:rFonts w:hint="default"/>
        <w:lang w:val="lt-LT" w:eastAsia="en-US" w:bidi="ar-SA"/>
      </w:rPr>
    </w:lvl>
    <w:lvl w:ilvl="6" w:tplc="5F54961A">
      <w:numFmt w:val="bullet"/>
      <w:lvlText w:val="•"/>
      <w:lvlJc w:val="left"/>
      <w:pPr>
        <w:ind w:left="5967" w:hanging="361"/>
      </w:pPr>
      <w:rPr>
        <w:rFonts w:hint="default"/>
        <w:lang w:val="lt-LT" w:eastAsia="en-US" w:bidi="ar-SA"/>
      </w:rPr>
    </w:lvl>
    <w:lvl w:ilvl="7" w:tplc="F6B883EE">
      <w:numFmt w:val="bullet"/>
      <w:lvlText w:val="•"/>
      <w:lvlJc w:val="left"/>
      <w:pPr>
        <w:ind w:left="6862" w:hanging="361"/>
      </w:pPr>
      <w:rPr>
        <w:rFonts w:hint="default"/>
        <w:lang w:val="lt-LT" w:eastAsia="en-US" w:bidi="ar-SA"/>
      </w:rPr>
    </w:lvl>
    <w:lvl w:ilvl="8" w:tplc="C82E2C88">
      <w:numFmt w:val="bullet"/>
      <w:lvlText w:val="•"/>
      <w:lvlJc w:val="left"/>
      <w:pPr>
        <w:ind w:left="7757" w:hanging="361"/>
      </w:pPr>
      <w:rPr>
        <w:rFonts w:hint="default"/>
        <w:lang w:val="lt-LT" w:eastAsia="en-US" w:bidi="ar-SA"/>
      </w:rPr>
    </w:lvl>
  </w:abstractNum>
  <w:abstractNum w:abstractNumId="8" w15:restartNumberingAfterBreak="0">
    <w:nsid w:val="4E972D7E"/>
    <w:multiLevelType w:val="hybridMultilevel"/>
    <w:tmpl w:val="E9924B48"/>
    <w:lvl w:ilvl="0" w:tplc="849A76F2">
      <w:start w:val="1"/>
      <w:numFmt w:val="decimal"/>
      <w:lvlText w:val="%1"/>
      <w:lvlJc w:val="left"/>
      <w:pPr>
        <w:ind w:left="1368" w:hanging="166"/>
      </w:pPr>
      <w:rPr>
        <w:rFonts w:ascii="Times New Roman" w:eastAsia="Times New Roman" w:hAnsi="Times New Roman" w:cs="Times New Roman" w:hint="default"/>
        <w:b/>
        <w:bCs/>
        <w:i w:val="0"/>
        <w:iCs w:val="0"/>
        <w:w w:val="100"/>
        <w:sz w:val="22"/>
        <w:szCs w:val="22"/>
        <w:lang w:val="lt-LT" w:eastAsia="en-US" w:bidi="ar-SA"/>
      </w:rPr>
    </w:lvl>
    <w:lvl w:ilvl="1" w:tplc="9CF013DC">
      <w:numFmt w:val="bullet"/>
      <w:lvlText w:val="•"/>
      <w:lvlJc w:val="left"/>
      <w:pPr>
        <w:ind w:left="2178" w:hanging="166"/>
      </w:pPr>
      <w:rPr>
        <w:rFonts w:hint="default"/>
        <w:lang w:val="lt-LT" w:eastAsia="en-US" w:bidi="ar-SA"/>
      </w:rPr>
    </w:lvl>
    <w:lvl w:ilvl="2" w:tplc="53823BB2">
      <w:numFmt w:val="bullet"/>
      <w:lvlText w:val="•"/>
      <w:lvlJc w:val="left"/>
      <w:pPr>
        <w:ind w:left="2997" w:hanging="166"/>
      </w:pPr>
      <w:rPr>
        <w:rFonts w:hint="default"/>
        <w:lang w:val="lt-LT" w:eastAsia="en-US" w:bidi="ar-SA"/>
      </w:rPr>
    </w:lvl>
    <w:lvl w:ilvl="3" w:tplc="9446B574">
      <w:numFmt w:val="bullet"/>
      <w:lvlText w:val="•"/>
      <w:lvlJc w:val="left"/>
      <w:pPr>
        <w:ind w:left="3815" w:hanging="166"/>
      </w:pPr>
      <w:rPr>
        <w:rFonts w:hint="default"/>
        <w:lang w:val="lt-LT" w:eastAsia="en-US" w:bidi="ar-SA"/>
      </w:rPr>
    </w:lvl>
    <w:lvl w:ilvl="4" w:tplc="D1D09E30">
      <w:numFmt w:val="bullet"/>
      <w:lvlText w:val="•"/>
      <w:lvlJc w:val="left"/>
      <w:pPr>
        <w:ind w:left="4634" w:hanging="166"/>
      </w:pPr>
      <w:rPr>
        <w:rFonts w:hint="default"/>
        <w:lang w:val="lt-LT" w:eastAsia="en-US" w:bidi="ar-SA"/>
      </w:rPr>
    </w:lvl>
    <w:lvl w:ilvl="5" w:tplc="1D2EF396">
      <w:numFmt w:val="bullet"/>
      <w:lvlText w:val="•"/>
      <w:lvlJc w:val="left"/>
      <w:pPr>
        <w:ind w:left="5453" w:hanging="166"/>
      </w:pPr>
      <w:rPr>
        <w:rFonts w:hint="default"/>
        <w:lang w:val="lt-LT" w:eastAsia="en-US" w:bidi="ar-SA"/>
      </w:rPr>
    </w:lvl>
    <w:lvl w:ilvl="6" w:tplc="592C7BA8">
      <w:numFmt w:val="bullet"/>
      <w:lvlText w:val="•"/>
      <w:lvlJc w:val="left"/>
      <w:pPr>
        <w:ind w:left="6271" w:hanging="166"/>
      </w:pPr>
      <w:rPr>
        <w:rFonts w:hint="default"/>
        <w:lang w:val="lt-LT" w:eastAsia="en-US" w:bidi="ar-SA"/>
      </w:rPr>
    </w:lvl>
    <w:lvl w:ilvl="7" w:tplc="5A2E1092">
      <w:numFmt w:val="bullet"/>
      <w:lvlText w:val="•"/>
      <w:lvlJc w:val="left"/>
      <w:pPr>
        <w:ind w:left="7090" w:hanging="166"/>
      </w:pPr>
      <w:rPr>
        <w:rFonts w:hint="default"/>
        <w:lang w:val="lt-LT" w:eastAsia="en-US" w:bidi="ar-SA"/>
      </w:rPr>
    </w:lvl>
    <w:lvl w:ilvl="8" w:tplc="EDA43B9C">
      <w:numFmt w:val="bullet"/>
      <w:lvlText w:val="•"/>
      <w:lvlJc w:val="left"/>
      <w:pPr>
        <w:ind w:left="7909" w:hanging="166"/>
      </w:pPr>
      <w:rPr>
        <w:rFonts w:hint="default"/>
        <w:lang w:val="lt-LT" w:eastAsia="en-US" w:bidi="ar-SA"/>
      </w:rPr>
    </w:lvl>
  </w:abstractNum>
  <w:abstractNum w:abstractNumId="9" w15:restartNumberingAfterBreak="0">
    <w:nsid w:val="510037BC"/>
    <w:multiLevelType w:val="hybridMultilevel"/>
    <w:tmpl w:val="D11CCBB8"/>
    <w:lvl w:ilvl="0" w:tplc="D3BED9E4">
      <w:start w:val="1"/>
      <w:numFmt w:val="decimal"/>
      <w:lvlText w:val="%1."/>
      <w:lvlJc w:val="left"/>
      <w:pPr>
        <w:ind w:left="801" w:hanging="572"/>
      </w:pPr>
      <w:rPr>
        <w:rFonts w:ascii="Times New Roman" w:eastAsia="Times New Roman" w:hAnsi="Times New Roman" w:cs="Times New Roman" w:hint="default"/>
        <w:b/>
        <w:bCs/>
        <w:i w:val="0"/>
        <w:iCs w:val="0"/>
        <w:w w:val="100"/>
        <w:sz w:val="22"/>
        <w:szCs w:val="22"/>
        <w:lang w:val="lt-LT" w:eastAsia="en-US" w:bidi="ar-SA"/>
      </w:rPr>
    </w:lvl>
    <w:lvl w:ilvl="1" w:tplc="BF688F68">
      <w:numFmt w:val="bullet"/>
      <w:lvlText w:val=""/>
      <w:lvlJc w:val="left"/>
      <w:pPr>
        <w:ind w:left="770" w:hanging="181"/>
      </w:pPr>
      <w:rPr>
        <w:rFonts w:ascii="Symbol" w:eastAsia="Symbol" w:hAnsi="Symbol" w:cs="Symbol" w:hint="default"/>
        <w:w w:val="100"/>
        <w:lang w:val="lt-LT" w:eastAsia="en-US" w:bidi="ar-SA"/>
      </w:rPr>
    </w:lvl>
    <w:lvl w:ilvl="2" w:tplc="ED129386">
      <w:numFmt w:val="bullet"/>
      <w:lvlText w:val="•"/>
      <w:lvlJc w:val="left"/>
      <w:pPr>
        <w:ind w:left="1771" w:hanging="181"/>
      </w:pPr>
      <w:rPr>
        <w:rFonts w:hint="default"/>
        <w:lang w:val="lt-LT" w:eastAsia="en-US" w:bidi="ar-SA"/>
      </w:rPr>
    </w:lvl>
    <w:lvl w:ilvl="3" w:tplc="F4A86E8E">
      <w:numFmt w:val="bullet"/>
      <w:lvlText w:val="•"/>
      <w:lvlJc w:val="left"/>
      <w:pPr>
        <w:ind w:left="2743" w:hanging="181"/>
      </w:pPr>
      <w:rPr>
        <w:rFonts w:hint="default"/>
        <w:lang w:val="lt-LT" w:eastAsia="en-US" w:bidi="ar-SA"/>
      </w:rPr>
    </w:lvl>
    <w:lvl w:ilvl="4" w:tplc="C1A8CD72">
      <w:numFmt w:val="bullet"/>
      <w:lvlText w:val="•"/>
      <w:lvlJc w:val="left"/>
      <w:pPr>
        <w:ind w:left="3715" w:hanging="181"/>
      </w:pPr>
      <w:rPr>
        <w:rFonts w:hint="default"/>
        <w:lang w:val="lt-LT" w:eastAsia="en-US" w:bidi="ar-SA"/>
      </w:rPr>
    </w:lvl>
    <w:lvl w:ilvl="5" w:tplc="33046DC0">
      <w:numFmt w:val="bullet"/>
      <w:lvlText w:val="•"/>
      <w:lvlJc w:val="left"/>
      <w:pPr>
        <w:ind w:left="4687" w:hanging="181"/>
      </w:pPr>
      <w:rPr>
        <w:rFonts w:hint="default"/>
        <w:lang w:val="lt-LT" w:eastAsia="en-US" w:bidi="ar-SA"/>
      </w:rPr>
    </w:lvl>
    <w:lvl w:ilvl="6" w:tplc="FD6EF3AC">
      <w:numFmt w:val="bullet"/>
      <w:lvlText w:val="•"/>
      <w:lvlJc w:val="left"/>
      <w:pPr>
        <w:ind w:left="5659" w:hanging="181"/>
      </w:pPr>
      <w:rPr>
        <w:rFonts w:hint="default"/>
        <w:lang w:val="lt-LT" w:eastAsia="en-US" w:bidi="ar-SA"/>
      </w:rPr>
    </w:lvl>
    <w:lvl w:ilvl="7" w:tplc="D8E2E3B0">
      <w:numFmt w:val="bullet"/>
      <w:lvlText w:val="•"/>
      <w:lvlJc w:val="left"/>
      <w:pPr>
        <w:ind w:left="6630" w:hanging="181"/>
      </w:pPr>
      <w:rPr>
        <w:rFonts w:hint="default"/>
        <w:lang w:val="lt-LT" w:eastAsia="en-US" w:bidi="ar-SA"/>
      </w:rPr>
    </w:lvl>
    <w:lvl w:ilvl="8" w:tplc="635061EC">
      <w:numFmt w:val="bullet"/>
      <w:lvlText w:val="•"/>
      <w:lvlJc w:val="left"/>
      <w:pPr>
        <w:ind w:left="7602" w:hanging="181"/>
      </w:pPr>
      <w:rPr>
        <w:rFonts w:hint="default"/>
        <w:lang w:val="lt-LT" w:eastAsia="en-US" w:bidi="ar-SA"/>
      </w:rPr>
    </w:lvl>
  </w:abstractNum>
  <w:abstractNum w:abstractNumId="10" w15:restartNumberingAfterBreak="0">
    <w:nsid w:val="58615930"/>
    <w:multiLevelType w:val="multilevel"/>
    <w:tmpl w:val="30769FBE"/>
    <w:lvl w:ilvl="0">
      <w:start w:val="1"/>
      <w:numFmt w:val="decimal"/>
      <w:lvlText w:val="%1."/>
      <w:lvlJc w:val="left"/>
      <w:pPr>
        <w:ind w:left="797"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97" w:hanging="567"/>
      </w:pPr>
      <w:rPr>
        <w:rFonts w:hint="default"/>
        <w:w w:val="100"/>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23" w:hanging="567"/>
      </w:pPr>
      <w:rPr>
        <w:rFonts w:hint="default"/>
        <w:lang w:val="lt-LT" w:eastAsia="en-US" w:bidi="ar-SA"/>
      </w:rPr>
    </w:lvl>
    <w:lvl w:ilvl="4">
      <w:numFmt w:val="bullet"/>
      <w:lvlText w:val="•"/>
      <w:lvlJc w:val="left"/>
      <w:pPr>
        <w:ind w:left="4298" w:hanging="567"/>
      </w:pPr>
      <w:rPr>
        <w:rFonts w:hint="default"/>
        <w:lang w:val="lt-LT" w:eastAsia="en-US" w:bidi="ar-SA"/>
      </w:rPr>
    </w:lvl>
    <w:lvl w:ilvl="5">
      <w:numFmt w:val="bullet"/>
      <w:lvlText w:val="•"/>
      <w:lvlJc w:val="left"/>
      <w:pPr>
        <w:ind w:left="5173" w:hanging="567"/>
      </w:pPr>
      <w:rPr>
        <w:rFonts w:hint="default"/>
        <w:lang w:val="lt-LT" w:eastAsia="en-US" w:bidi="ar-SA"/>
      </w:rPr>
    </w:lvl>
    <w:lvl w:ilvl="6">
      <w:numFmt w:val="bullet"/>
      <w:lvlText w:val="•"/>
      <w:lvlJc w:val="left"/>
      <w:pPr>
        <w:ind w:left="6047" w:hanging="567"/>
      </w:pPr>
      <w:rPr>
        <w:rFonts w:hint="default"/>
        <w:lang w:val="lt-LT" w:eastAsia="en-US" w:bidi="ar-SA"/>
      </w:rPr>
    </w:lvl>
    <w:lvl w:ilvl="7">
      <w:numFmt w:val="bullet"/>
      <w:lvlText w:val="•"/>
      <w:lvlJc w:val="left"/>
      <w:pPr>
        <w:ind w:left="6922" w:hanging="567"/>
      </w:pPr>
      <w:rPr>
        <w:rFonts w:hint="default"/>
        <w:lang w:val="lt-LT" w:eastAsia="en-US" w:bidi="ar-SA"/>
      </w:rPr>
    </w:lvl>
    <w:lvl w:ilvl="8">
      <w:numFmt w:val="bullet"/>
      <w:lvlText w:val="•"/>
      <w:lvlJc w:val="left"/>
      <w:pPr>
        <w:ind w:left="7797" w:hanging="567"/>
      </w:pPr>
      <w:rPr>
        <w:rFonts w:hint="default"/>
        <w:lang w:val="lt-LT" w:eastAsia="en-US" w:bidi="ar-SA"/>
      </w:rPr>
    </w:lvl>
  </w:abstractNum>
  <w:abstractNum w:abstractNumId="11" w15:restartNumberingAfterBreak="0">
    <w:nsid w:val="60707508"/>
    <w:multiLevelType w:val="hybridMultilevel"/>
    <w:tmpl w:val="9F680412"/>
    <w:lvl w:ilvl="0" w:tplc="8AD69E98">
      <w:numFmt w:val="bullet"/>
      <w:lvlText w:val="-"/>
      <w:lvlJc w:val="left"/>
      <w:pPr>
        <w:ind w:left="770" w:hanging="180"/>
      </w:pPr>
      <w:rPr>
        <w:rFonts w:ascii="Times New Roman" w:eastAsia="Times New Roman" w:hAnsi="Times New Roman" w:cs="Times New Roman" w:hint="default"/>
        <w:b w:val="0"/>
        <w:bCs w:val="0"/>
        <w:i w:val="0"/>
        <w:iCs w:val="0"/>
        <w:w w:val="100"/>
        <w:sz w:val="22"/>
        <w:szCs w:val="22"/>
        <w:lang w:val="lt-LT" w:eastAsia="en-US" w:bidi="ar-SA"/>
      </w:rPr>
    </w:lvl>
    <w:lvl w:ilvl="1" w:tplc="D2908C78">
      <w:numFmt w:val="bullet"/>
      <w:lvlText w:val="•"/>
      <w:lvlJc w:val="left"/>
      <w:pPr>
        <w:ind w:left="1656" w:hanging="180"/>
      </w:pPr>
      <w:rPr>
        <w:rFonts w:hint="default"/>
        <w:lang w:val="lt-LT" w:eastAsia="en-US" w:bidi="ar-SA"/>
      </w:rPr>
    </w:lvl>
    <w:lvl w:ilvl="2" w:tplc="57B64D22">
      <w:numFmt w:val="bullet"/>
      <w:lvlText w:val="•"/>
      <w:lvlJc w:val="left"/>
      <w:pPr>
        <w:ind w:left="2533" w:hanging="180"/>
      </w:pPr>
      <w:rPr>
        <w:rFonts w:hint="default"/>
        <w:lang w:val="lt-LT" w:eastAsia="en-US" w:bidi="ar-SA"/>
      </w:rPr>
    </w:lvl>
    <w:lvl w:ilvl="3" w:tplc="73343428">
      <w:numFmt w:val="bullet"/>
      <w:lvlText w:val="•"/>
      <w:lvlJc w:val="left"/>
      <w:pPr>
        <w:ind w:left="3409" w:hanging="180"/>
      </w:pPr>
      <w:rPr>
        <w:rFonts w:hint="default"/>
        <w:lang w:val="lt-LT" w:eastAsia="en-US" w:bidi="ar-SA"/>
      </w:rPr>
    </w:lvl>
    <w:lvl w:ilvl="4" w:tplc="471C6FA8">
      <w:numFmt w:val="bullet"/>
      <w:lvlText w:val="•"/>
      <w:lvlJc w:val="left"/>
      <w:pPr>
        <w:ind w:left="4286" w:hanging="180"/>
      </w:pPr>
      <w:rPr>
        <w:rFonts w:hint="default"/>
        <w:lang w:val="lt-LT" w:eastAsia="en-US" w:bidi="ar-SA"/>
      </w:rPr>
    </w:lvl>
    <w:lvl w:ilvl="5" w:tplc="07525348">
      <w:numFmt w:val="bullet"/>
      <w:lvlText w:val="•"/>
      <w:lvlJc w:val="left"/>
      <w:pPr>
        <w:ind w:left="5163" w:hanging="180"/>
      </w:pPr>
      <w:rPr>
        <w:rFonts w:hint="default"/>
        <w:lang w:val="lt-LT" w:eastAsia="en-US" w:bidi="ar-SA"/>
      </w:rPr>
    </w:lvl>
    <w:lvl w:ilvl="6" w:tplc="6F72EE64">
      <w:numFmt w:val="bullet"/>
      <w:lvlText w:val="•"/>
      <w:lvlJc w:val="left"/>
      <w:pPr>
        <w:ind w:left="6039" w:hanging="180"/>
      </w:pPr>
      <w:rPr>
        <w:rFonts w:hint="default"/>
        <w:lang w:val="lt-LT" w:eastAsia="en-US" w:bidi="ar-SA"/>
      </w:rPr>
    </w:lvl>
    <w:lvl w:ilvl="7" w:tplc="37D42ABC">
      <w:numFmt w:val="bullet"/>
      <w:lvlText w:val="•"/>
      <w:lvlJc w:val="left"/>
      <w:pPr>
        <w:ind w:left="6916" w:hanging="180"/>
      </w:pPr>
      <w:rPr>
        <w:rFonts w:hint="default"/>
        <w:lang w:val="lt-LT" w:eastAsia="en-US" w:bidi="ar-SA"/>
      </w:rPr>
    </w:lvl>
    <w:lvl w:ilvl="8" w:tplc="E0A6D0DA">
      <w:numFmt w:val="bullet"/>
      <w:lvlText w:val="•"/>
      <w:lvlJc w:val="left"/>
      <w:pPr>
        <w:ind w:left="7793" w:hanging="180"/>
      </w:pPr>
      <w:rPr>
        <w:rFonts w:hint="default"/>
        <w:lang w:val="lt-LT" w:eastAsia="en-US" w:bidi="ar-SA"/>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43948"/>
    <w:multiLevelType w:val="hybridMultilevel"/>
    <w:tmpl w:val="5C269930"/>
    <w:lvl w:ilvl="0" w:tplc="2DCC6E2C">
      <w:start w:val="1"/>
      <w:numFmt w:val="decimal"/>
      <w:lvlText w:val="%1."/>
      <w:lvlJc w:val="left"/>
      <w:pPr>
        <w:ind w:left="797" w:hanging="567"/>
      </w:pPr>
      <w:rPr>
        <w:rFonts w:ascii="Times New Roman" w:eastAsia="Times New Roman" w:hAnsi="Times New Roman" w:cs="Times New Roman" w:hint="default"/>
        <w:b w:val="0"/>
        <w:bCs w:val="0"/>
        <w:i w:val="0"/>
        <w:iCs w:val="0"/>
        <w:w w:val="100"/>
        <w:sz w:val="22"/>
        <w:szCs w:val="22"/>
        <w:lang w:val="lt-LT" w:eastAsia="en-US" w:bidi="ar-SA"/>
      </w:rPr>
    </w:lvl>
    <w:lvl w:ilvl="1" w:tplc="2286F7E6">
      <w:numFmt w:val="bullet"/>
      <w:lvlText w:val="•"/>
      <w:lvlJc w:val="left"/>
      <w:pPr>
        <w:ind w:left="1674" w:hanging="567"/>
      </w:pPr>
      <w:rPr>
        <w:rFonts w:hint="default"/>
        <w:lang w:val="lt-LT" w:eastAsia="en-US" w:bidi="ar-SA"/>
      </w:rPr>
    </w:lvl>
    <w:lvl w:ilvl="2" w:tplc="D4F2EC4C">
      <w:numFmt w:val="bullet"/>
      <w:lvlText w:val="•"/>
      <w:lvlJc w:val="left"/>
      <w:pPr>
        <w:ind w:left="2549" w:hanging="567"/>
      </w:pPr>
      <w:rPr>
        <w:rFonts w:hint="default"/>
        <w:lang w:val="lt-LT" w:eastAsia="en-US" w:bidi="ar-SA"/>
      </w:rPr>
    </w:lvl>
    <w:lvl w:ilvl="3" w:tplc="BE2296BA">
      <w:numFmt w:val="bullet"/>
      <w:lvlText w:val="•"/>
      <w:lvlJc w:val="left"/>
      <w:pPr>
        <w:ind w:left="3423" w:hanging="567"/>
      </w:pPr>
      <w:rPr>
        <w:rFonts w:hint="default"/>
        <w:lang w:val="lt-LT" w:eastAsia="en-US" w:bidi="ar-SA"/>
      </w:rPr>
    </w:lvl>
    <w:lvl w:ilvl="4" w:tplc="D4623966">
      <w:numFmt w:val="bullet"/>
      <w:lvlText w:val="•"/>
      <w:lvlJc w:val="left"/>
      <w:pPr>
        <w:ind w:left="4298" w:hanging="567"/>
      </w:pPr>
      <w:rPr>
        <w:rFonts w:hint="default"/>
        <w:lang w:val="lt-LT" w:eastAsia="en-US" w:bidi="ar-SA"/>
      </w:rPr>
    </w:lvl>
    <w:lvl w:ilvl="5" w:tplc="5C7ED682">
      <w:numFmt w:val="bullet"/>
      <w:lvlText w:val="•"/>
      <w:lvlJc w:val="left"/>
      <w:pPr>
        <w:ind w:left="5173" w:hanging="567"/>
      </w:pPr>
      <w:rPr>
        <w:rFonts w:hint="default"/>
        <w:lang w:val="lt-LT" w:eastAsia="en-US" w:bidi="ar-SA"/>
      </w:rPr>
    </w:lvl>
    <w:lvl w:ilvl="6" w:tplc="D436C418">
      <w:numFmt w:val="bullet"/>
      <w:lvlText w:val="•"/>
      <w:lvlJc w:val="left"/>
      <w:pPr>
        <w:ind w:left="6047" w:hanging="567"/>
      </w:pPr>
      <w:rPr>
        <w:rFonts w:hint="default"/>
        <w:lang w:val="lt-LT" w:eastAsia="en-US" w:bidi="ar-SA"/>
      </w:rPr>
    </w:lvl>
    <w:lvl w:ilvl="7" w:tplc="46E42F9A">
      <w:numFmt w:val="bullet"/>
      <w:lvlText w:val="•"/>
      <w:lvlJc w:val="left"/>
      <w:pPr>
        <w:ind w:left="6922" w:hanging="567"/>
      </w:pPr>
      <w:rPr>
        <w:rFonts w:hint="default"/>
        <w:lang w:val="lt-LT" w:eastAsia="en-US" w:bidi="ar-SA"/>
      </w:rPr>
    </w:lvl>
    <w:lvl w:ilvl="8" w:tplc="6D9C9184">
      <w:numFmt w:val="bullet"/>
      <w:lvlText w:val="•"/>
      <w:lvlJc w:val="left"/>
      <w:pPr>
        <w:ind w:left="7797" w:hanging="567"/>
      </w:pPr>
      <w:rPr>
        <w:rFonts w:hint="default"/>
        <w:lang w:val="lt-LT" w:eastAsia="en-US" w:bidi="ar-SA"/>
      </w:rPr>
    </w:lvl>
  </w:abstractNum>
  <w:abstractNum w:abstractNumId="14" w15:restartNumberingAfterBreak="0">
    <w:nsid w:val="7C8962C2"/>
    <w:multiLevelType w:val="hybridMultilevel"/>
    <w:tmpl w:val="DEFACE22"/>
    <w:lvl w:ilvl="0" w:tplc="A3B86F64">
      <w:numFmt w:val="bullet"/>
      <w:lvlText w:val=""/>
      <w:lvlJc w:val="left"/>
      <w:pPr>
        <w:ind w:left="797" w:hanging="567"/>
      </w:pPr>
      <w:rPr>
        <w:rFonts w:ascii="Symbol" w:eastAsia="Symbol" w:hAnsi="Symbol" w:cs="Symbol" w:hint="default"/>
        <w:b w:val="0"/>
        <w:bCs w:val="0"/>
        <w:i w:val="0"/>
        <w:iCs w:val="0"/>
        <w:w w:val="100"/>
        <w:sz w:val="22"/>
        <w:szCs w:val="22"/>
        <w:lang w:val="lt-LT" w:eastAsia="en-US" w:bidi="ar-SA"/>
      </w:rPr>
    </w:lvl>
    <w:lvl w:ilvl="1" w:tplc="DD0A6D7E">
      <w:numFmt w:val="bullet"/>
      <w:lvlText w:val=""/>
      <w:lvlJc w:val="left"/>
      <w:pPr>
        <w:ind w:left="798" w:hanging="207"/>
      </w:pPr>
      <w:rPr>
        <w:rFonts w:ascii="Symbol" w:eastAsia="Symbol" w:hAnsi="Symbol" w:cs="Symbol" w:hint="default"/>
        <w:b w:val="0"/>
        <w:bCs w:val="0"/>
        <w:i w:val="0"/>
        <w:iCs w:val="0"/>
        <w:w w:val="100"/>
        <w:sz w:val="22"/>
        <w:szCs w:val="22"/>
        <w:lang w:val="lt-LT" w:eastAsia="en-US" w:bidi="ar-SA"/>
      </w:rPr>
    </w:lvl>
    <w:lvl w:ilvl="2" w:tplc="022EE5EE">
      <w:numFmt w:val="bullet"/>
      <w:lvlText w:val="•"/>
      <w:lvlJc w:val="left"/>
      <w:pPr>
        <w:ind w:left="2549" w:hanging="207"/>
      </w:pPr>
      <w:rPr>
        <w:rFonts w:hint="default"/>
        <w:lang w:val="lt-LT" w:eastAsia="en-US" w:bidi="ar-SA"/>
      </w:rPr>
    </w:lvl>
    <w:lvl w:ilvl="3" w:tplc="9B385B66">
      <w:numFmt w:val="bullet"/>
      <w:lvlText w:val="•"/>
      <w:lvlJc w:val="left"/>
      <w:pPr>
        <w:ind w:left="3423" w:hanging="207"/>
      </w:pPr>
      <w:rPr>
        <w:rFonts w:hint="default"/>
        <w:lang w:val="lt-LT" w:eastAsia="en-US" w:bidi="ar-SA"/>
      </w:rPr>
    </w:lvl>
    <w:lvl w:ilvl="4" w:tplc="CC0A265A">
      <w:numFmt w:val="bullet"/>
      <w:lvlText w:val="•"/>
      <w:lvlJc w:val="left"/>
      <w:pPr>
        <w:ind w:left="4298" w:hanging="207"/>
      </w:pPr>
      <w:rPr>
        <w:rFonts w:hint="default"/>
        <w:lang w:val="lt-LT" w:eastAsia="en-US" w:bidi="ar-SA"/>
      </w:rPr>
    </w:lvl>
    <w:lvl w:ilvl="5" w:tplc="CB9E22F4">
      <w:numFmt w:val="bullet"/>
      <w:lvlText w:val="•"/>
      <w:lvlJc w:val="left"/>
      <w:pPr>
        <w:ind w:left="5173" w:hanging="207"/>
      </w:pPr>
      <w:rPr>
        <w:rFonts w:hint="default"/>
        <w:lang w:val="lt-LT" w:eastAsia="en-US" w:bidi="ar-SA"/>
      </w:rPr>
    </w:lvl>
    <w:lvl w:ilvl="6" w:tplc="466ABC56">
      <w:numFmt w:val="bullet"/>
      <w:lvlText w:val="•"/>
      <w:lvlJc w:val="left"/>
      <w:pPr>
        <w:ind w:left="6047" w:hanging="207"/>
      </w:pPr>
      <w:rPr>
        <w:rFonts w:hint="default"/>
        <w:lang w:val="lt-LT" w:eastAsia="en-US" w:bidi="ar-SA"/>
      </w:rPr>
    </w:lvl>
    <w:lvl w:ilvl="7" w:tplc="B456FD26">
      <w:numFmt w:val="bullet"/>
      <w:lvlText w:val="•"/>
      <w:lvlJc w:val="left"/>
      <w:pPr>
        <w:ind w:left="6922" w:hanging="207"/>
      </w:pPr>
      <w:rPr>
        <w:rFonts w:hint="default"/>
        <w:lang w:val="lt-LT" w:eastAsia="en-US" w:bidi="ar-SA"/>
      </w:rPr>
    </w:lvl>
    <w:lvl w:ilvl="8" w:tplc="367CB76C">
      <w:numFmt w:val="bullet"/>
      <w:lvlText w:val="•"/>
      <w:lvlJc w:val="left"/>
      <w:pPr>
        <w:ind w:left="7797" w:hanging="207"/>
      </w:pPr>
      <w:rPr>
        <w:rFonts w:hint="default"/>
        <w:lang w:val="lt-LT" w:eastAsia="en-US" w:bidi="ar-SA"/>
      </w:rPr>
    </w:lvl>
  </w:abstractNum>
  <w:num w:numId="1">
    <w:abstractNumId w:val="6"/>
  </w:num>
  <w:num w:numId="2">
    <w:abstractNumId w:val="9"/>
  </w:num>
  <w:num w:numId="3">
    <w:abstractNumId w:val="13"/>
  </w:num>
  <w:num w:numId="4">
    <w:abstractNumId w:val="3"/>
  </w:num>
  <w:num w:numId="5">
    <w:abstractNumId w:val="14"/>
  </w:num>
  <w:num w:numId="6">
    <w:abstractNumId w:val="5"/>
  </w:num>
  <w:num w:numId="7">
    <w:abstractNumId w:val="1"/>
  </w:num>
  <w:num w:numId="8">
    <w:abstractNumId w:val="8"/>
  </w:num>
  <w:num w:numId="9">
    <w:abstractNumId w:val="4"/>
  </w:num>
  <w:num w:numId="10">
    <w:abstractNumId w:val="11"/>
  </w:num>
  <w:num w:numId="11">
    <w:abstractNumId w:val="10"/>
  </w:num>
  <w:num w:numId="12">
    <w:abstractNumId w:val="2"/>
  </w:num>
  <w:num w:numId="13">
    <w:abstractNumId w:val="12"/>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396"/>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E2"/>
    <w:rsid w:val="00042F01"/>
    <w:rsid w:val="00056AD4"/>
    <w:rsid w:val="00061465"/>
    <w:rsid w:val="000C72D3"/>
    <w:rsid w:val="000F2B83"/>
    <w:rsid w:val="000F737A"/>
    <w:rsid w:val="00152452"/>
    <w:rsid w:val="00152B9A"/>
    <w:rsid w:val="001865F6"/>
    <w:rsid w:val="001A766E"/>
    <w:rsid w:val="001C759E"/>
    <w:rsid w:val="001F3BD9"/>
    <w:rsid w:val="00225536"/>
    <w:rsid w:val="0023789D"/>
    <w:rsid w:val="00251B4E"/>
    <w:rsid w:val="00255AA8"/>
    <w:rsid w:val="002927FF"/>
    <w:rsid w:val="002B4D64"/>
    <w:rsid w:val="002F7CC4"/>
    <w:rsid w:val="003042FB"/>
    <w:rsid w:val="00330D1A"/>
    <w:rsid w:val="00391571"/>
    <w:rsid w:val="003925C4"/>
    <w:rsid w:val="00395D80"/>
    <w:rsid w:val="003A46B7"/>
    <w:rsid w:val="003C31D9"/>
    <w:rsid w:val="003E3A30"/>
    <w:rsid w:val="003E4F55"/>
    <w:rsid w:val="00416647"/>
    <w:rsid w:val="00417357"/>
    <w:rsid w:val="004207AE"/>
    <w:rsid w:val="0042720C"/>
    <w:rsid w:val="004275FB"/>
    <w:rsid w:val="00444C04"/>
    <w:rsid w:val="00452FAC"/>
    <w:rsid w:val="004B44C7"/>
    <w:rsid w:val="004B51A0"/>
    <w:rsid w:val="004C7689"/>
    <w:rsid w:val="004F0979"/>
    <w:rsid w:val="00506420"/>
    <w:rsid w:val="0058604C"/>
    <w:rsid w:val="005A1E64"/>
    <w:rsid w:val="005C15BC"/>
    <w:rsid w:val="005E541A"/>
    <w:rsid w:val="00604669"/>
    <w:rsid w:val="00634C22"/>
    <w:rsid w:val="00644AF5"/>
    <w:rsid w:val="00667E37"/>
    <w:rsid w:val="00671B43"/>
    <w:rsid w:val="006B1669"/>
    <w:rsid w:val="006F2BE6"/>
    <w:rsid w:val="007025C8"/>
    <w:rsid w:val="00721189"/>
    <w:rsid w:val="00736654"/>
    <w:rsid w:val="00745D1D"/>
    <w:rsid w:val="007E2A1D"/>
    <w:rsid w:val="007E5D12"/>
    <w:rsid w:val="00885992"/>
    <w:rsid w:val="008A534C"/>
    <w:rsid w:val="008B58D6"/>
    <w:rsid w:val="008C10DD"/>
    <w:rsid w:val="00920E55"/>
    <w:rsid w:val="009277A5"/>
    <w:rsid w:val="00931DC7"/>
    <w:rsid w:val="009436B9"/>
    <w:rsid w:val="00944444"/>
    <w:rsid w:val="009627C8"/>
    <w:rsid w:val="00980A7F"/>
    <w:rsid w:val="009E2A10"/>
    <w:rsid w:val="00A15171"/>
    <w:rsid w:val="00A34EE2"/>
    <w:rsid w:val="00A367FA"/>
    <w:rsid w:val="00AC14C6"/>
    <w:rsid w:val="00AE2527"/>
    <w:rsid w:val="00AF1DEA"/>
    <w:rsid w:val="00AF3772"/>
    <w:rsid w:val="00B07AF2"/>
    <w:rsid w:val="00B2353C"/>
    <w:rsid w:val="00B23D14"/>
    <w:rsid w:val="00B5081C"/>
    <w:rsid w:val="00B54990"/>
    <w:rsid w:val="00B658A5"/>
    <w:rsid w:val="00BA6AF3"/>
    <w:rsid w:val="00BF09D4"/>
    <w:rsid w:val="00C46714"/>
    <w:rsid w:val="00C51218"/>
    <w:rsid w:val="00C7659B"/>
    <w:rsid w:val="00C90B25"/>
    <w:rsid w:val="00C9291A"/>
    <w:rsid w:val="00CA3A8B"/>
    <w:rsid w:val="00CE2733"/>
    <w:rsid w:val="00D37EC2"/>
    <w:rsid w:val="00D61754"/>
    <w:rsid w:val="00D8453C"/>
    <w:rsid w:val="00D862AA"/>
    <w:rsid w:val="00D8643A"/>
    <w:rsid w:val="00D941DD"/>
    <w:rsid w:val="00D94574"/>
    <w:rsid w:val="00DA7955"/>
    <w:rsid w:val="00DB3839"/>
    <w:rsid w:val="00DC05CE"/>
    <w:rsid w:val="00DE25CF"/>
    <w:rsid w:val="00DE3C1A"/>
    <w:rsid w:val="00DF5FFD"/>
    <w:rsid w:val="00E110EB"/>
    <w:rsid w:val="00E140A7"/>
    <w:rsid w:val="00E90FD1"/>
    <w:rsid w:val="00EA418B"/>
    <w:rsid w:val="00EF441B"/>
    <w:rsid w:val="00F0078D"/>
    <w:rsid w:val="00F01B54"/>
    <w:rsid w:val="00F063EC"/>
    <w:rsid w:val="00F325BF"/>
    <w:rsid w:val="00F51B67"/>
    <w:rsid w:val="00F669FB"/>
    <w:rsid w:val="00FA096E"/>
    <w:rsid w:val="00FA1A51"/>
    <w:rsid w:val="00FB394B"/>
    <w:rsid w:val="00FD62AF"/>
    <w:rsid w:val="00FF4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BA8CBE"/>
  <w15:docId w15:val="{6CBCB9D6-4B6E-4468-8DFB-AC254AC7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3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97" w:hanging="567"/>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2927FF"/>
    <w:pPr>
      <w:pBdr>
        <w:bottom w:val="single" w:sz="6" w:space="1" w:color="auto"/>
      </w:pBdr>
      <w:tabs>
        <w:tab w:val="center" w:pos="4153"/>
        <w:tab w:val="right" w:pos="8306"/>
      </w:tabs>
      <w:snapToGrid w:val="0"/>
      <w:jc w:val="center"/>
    </w:pPr>
    <w:rPr>
      <w:sz w:val="18"/>
      <w:szCs w:val="18"/>
    </w:rPr>
  </w:style>
  <w:style w:type="character" w:customStyle="1" w:styleId="AntratsDiagrama">
    <w:name w:val="Antraštės Diagrama"/>
    <w:basedOn w:val="Numatytasispastraiposriftas"/>
    <w:link w:val="Antrats"/>
    <w:uiPriority w:val="99"/>
    <w:rsid w:val="002927FF"/>
    <w:rPr>
      <w:rFonts w:ascii="Times New Roman" w:eastAsia="Times New Roman" w:hAnsi="Times New Roman" w:cs="Times New Roman"/>
      <w:sz w:val="18"/>
      <w:szCs w:val="18"/>
      <w:lang w:val="lt-LT"/>
    </w:rPr>
  </w:style>
  <w:style w:type="paragraph" w:styleId="Porat">
    <w:name w:val="footer"/>
    <w:basedOn w:val="prastasis"/>
    <w:link w:val="PoratDiagrama"/>
    <w:uiPriority w:val="99"/>
    <w:unhideWhenUsed/>
    <w:rsid w:val="002927FF"/>
    <w:pPr>
      <w:tabs>
        <w:tab w:val="center" w:pos="4153"/>
        <w:tab w:val="right" w:pos="8306"/>
      </w:tabs>
      <w:snapToGrid w:val="0"/>
    </w:pPr>
    <w:rPr>
      <w:sz w:val="18"/>
      <w:szCs w:val="18"/>
    </w:rPr>
  </w:style>
  <w:style w:type="character" w:customStyle="1" w:styleId="PoratDiagrama">
    <w:name w:val="Poraštė Diagrama"/>
    <w:basedOn w:val="Numatytasispastraiposriftas"/>
    <w:link w:val="Porat"/>
    <w:uiPriority w:val="99"/>
    <w:rsid w:val="002927FF"/>
    <w:rPr>
      <w:rFonts w:ascii="Times New Roman" w:eastAsia="Times New Roman" w:hAnsi="Times New Roman" w:cs="Times New Roman"/>
      <w:sz w:val="18"/>
      <w:szCs w:val="18"/>
      <w:lang w:val="lt-LT"/>
    </w:rPr>
  </w:style>
  <w:style w:type="character" w:styleId="Komentaronuoroda">
    <w:name w:val="annotation reference"/>
    <w:basedOn w:val="Numatytasispastraiposriftas"/>
    <w:uiPriority w:val="99"/>
    <w:semiHidden/>
    <w:unhideWhenUsed/>
    <w:rsid w:val="002927FF"/>
    <w:rPr>
      <w:sz w:val="21"/>
      <w:szCs w:val="21"/>
    </w:rPr>
  </w:style>
  <w:style w:type="paragraph" w:styleId="Komentarotekstas">
    <w:name w:val="annotation text"/>
    <w:basedOn w:val="prastasis"/>
    <w:link w:val="KomentarotekstasDiagrama"/>
    <w:uiPriority w:val="99"/>
    <w:unhideWhenUsed/>
    <w:rsid w:val="002927FF"/>
  </w:style>
  <w:style w:type="character" w:customStyle="1" w:styleId="KomentarotekstasDiagrama">
    <w:name w:val="Komentaro tekstas Diagrama"/>
    <w:basedOn w:val="Numatytasispastraiposriftas"/>
    <w:link w:val="Komentarotekstas"/>
    <w:uiPriority w:val="99"/>
    <w:rsid w:val="002927FF"/>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2927FF"/>
    <w:rPr>
      <w:b/>
      <w:bCs/>
    </w:rPr>
  </w:style>
  <w:style w:type="character" w:customStyle="1" w:styleId="KomentarotemaDiagrama">
    <w:name w:val="Komentaro tema Diagrama"/>
    <w:basedOn w:val="KomentarotekstasDiagrama"/>
    <w:link w:val="Komentarotema"/>
    <w:uiPriority w:val="99"/>
    <w:semiHidden/>
    <w:rsid w:val="002927FF"/>
    <w:rPr>
      <w:rFonts w:ascii="Times New Roman" w:eastAsia="Times New Roman" w:hAnsi="Times New Roman" w:cs="Times New Roman"/>
      <w:b/>
      <w:bCs/>
      <w:lang w:val="lt-LT"/>
    </w:rPr>
  </w:style>
  <w:style w:type="paragraph" w:styleId="Debesliotekstas">
    <w:name w:val="Balloon Text"/>
    <w:basedOn w:val="prastasis"/>
    <w:link w:val="DebesliotekstasDiagrama"/>
    <w:uiPriority w:val="99"/>
    <w:semiHidden/>
    <w:unhideWhenUsed/>
    <w:rsid w:val="002927FF"/>
    <w:rPr>
      <w:sz w:val="18"/>
      <w:szCs w:val="18"/>
    </w:rPr>
  </w:style>
  <w:style w:type="character" w:customStyle="1" w:styleId="DebesliotekstasDiagrama">
    <w:name w:val="Debesėlio tekstas Diagrama"/>
    <w:basedOn w:val="Numatytasispastraiposriftas"/>
    <w:link w:val="Debesliotekstas"/>
    <w:uiPriority w:val="99"/>
    <w:semiHidden/>
    <w:rsid w:val="002927FF"/>
    <w:rPr>
      <w:rFonts w:ascii="Times New Roman" w:eastAsia="Times New Roman" w:hAnsi="Times New Roman" w:cs="Times New Roman"/>
      <w:sz w:val="18"/>
      <w:szCs w:val="18"/>
      <w:lang w:val="lt-LT"/>
    </w:rPr>
  </w:style>
  <w:style w:type="paragraph" w:customStyle="1" w:styleId="v1msonormal">
    <w:name w:val="v1msonormal"/>
    <w:basedOn w:val="prastasis"/>
    <w:rsid w:val="002B4D64"/>
    <w:pPr>
      <w:widowControl/>
      <w:autoSpaceDE/>
      <w:autoSpaceDN/>
      <w:spacing w:before="100" w:beforeAutospacing="1" w:after="100" w:afterAutospacing="1"/>
    </w:pPr>
    <w:rPr>
      <w:sz w:val="24"/>
      <w:szCs w:val="24"/>
      <w:lang w:val="en-GB" w:eastAsia="zh-TW"/>
    </w:rPr>
  </w:style>
  <w:style w:type="paragraph" w:styleId="Pataisymai">
    <w:name w:val="Revision"/>
    <w:hidden/>
    <w:uiPriority w:val="99"/>
    <w:semiHidden/>
    <w:rsid w:val="00506420"/>
    <w:pPr>
      <w:widowControl/>
      <w:autoSpaceDE/>
      <w:autoSpaceDN/>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506420"/>
    <w:rPr>
      <w:color w:val="0000FF" w:themeColor="hyperlink"/>
      <w:u w:val="single"/>
    </w:rPr>
  </w:style>
  <w:style w:type="character" w:customStyle="1" w:styleId="UnresolvedMention1">
    <w:name w:val="Unresolved Mention1"/>
    <w:basedOn w:val="Numatytasispastraiposriftas"/>
    <w:uiPriority w:val="99"/>
    <w:semiHidden/>
    <w:unhideWhenUsed/>
    <w:rsid w:val="00506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044887">
      <w:bodyDiv w:val="1"/>
      <w:marLeft w:val="0"/>
      <w:marRight w:val="0"/>
      <w:marTop w:val="0"/>
      <w:marBottom w:val="0"/>
      <w:divBdr>
        <w:top w:val="none" w:sz="0" w:space="0" w:color="auto"/>
        <w:left w:val="none" w:sz="0" w:space="0" w:color="auto"/>
        <w:bottom w:val="none" w:sz="0" w:space="0" w:color="auto"/>
        <w:right w:val="none" w:sz="0" w:space="0" w:color="auto"/>
      </w:divBdr>
    </w:div>
    <w:div w:id="688484517">
      <w:bodyDiv w:val="1"/>
      <w:marLeft w:val="0"/>
      <w:marRight w:val="0"/>
      <w:marTop w:val="0"/>
      <w:marBottom w:val="0"/>
      <w:divBdr>
        <w:top w:val="none" w:sz="0" w:space="0" w:color="auto"/>
        <w:left w:val="none" w:sz="0" w:space="0" w:color="auto"/>
        <w:bottom w:val="none" w:sz="0" w:space="0" w:color="auto"/>
        <w:right w:val="none" w:sz="0" w:space="0" w:color="auto"/>
      </w:divBdr>
    </w:div>
    <w:div w:id="981887945">
      <w:bodyDiv w:val="1"/>
      <w:marLeft w:val="0"/>
      <w:marRight w:val="0"/>
      <w:marTop w:val="0"/>
      <w:marBottom w:val="0"/>
      <w:divBdr>
        <w:top w:val="none" w:sz="0" w:space="0" w:color="auto"/>
        <w:left w:val="none" w:sz="0" w:space="0" w:color="auto"/>
        <w:bottom w:val="none" w:sz="0" w:space="0" w:color="auto"/>
        <w:right w:val="none" w:sz="0" w:space="0" w:color="auto"/>
      </w:divBdr>
    </w:div>
    <w:div w:id="1059592736">
      <w:bodyDiv w:val="1"/>
      <w:marLeft w:val="0"/>
      <w:marRight w:val="0"/>
      <w:marTop w:val="0"/>
      <w:marBottom w:val="0"/>
      <w:divBdr>
        <w:top w:val="none" w:sz="0" w:space="0" w:color="auto"/>
        <w:left w:val="none" w:sz="0" w:space="0" w:color="auto"/>
        <w:bottom w:val="none" w:sz="0" w:space="0" w:color="auto"/>
        <w:right w:val="none" w:sz="0" w:space="0" w:color="auto"/>
      </w:divBdr>
    </w:div>
    <w:div w:id="1468355554">
      <w:bodyDiv w:val="1"/>
      <w:marLeft w:val="0"/>
      <w:marRight w:val="0"/>
      <w:marTop w:val="0"/>
      <w:marBottom w:val="0"/>
      <w:divBdr>
        <w:top w:val="none" w:sz="0" w:space="0" w:color="auto"/>
        <w:left w:val="none" w:sz="0" w:space="0" w:color="auto"/>
        <w:bottom w:val="none" w:sz="0" w:space="0" w:color="auto"/>
        <w:right w:val="none" w:sz="0" w:space="0" w:color="auto"/>
      </w:divBdr>
    </w:div>
    <w:div w:id="1469668241">
      <w:bodyDiv w:val="1"/>
      <w:marLeft w:val="0"/>
      <w:marRight w:val="0"/>
      <w:marTop w:val="0"/>
      <w:marBottom w:val="0"/>
      <w:divBdr>
        <w:top w:val="none" w:sz="0" w:space="0" w:color="auto"/>
        <w:left w:val="none" w:sz="0" w:space="0" w:color="auto"/>
        <w:bottom w:val="none" w:sz="0" w:space="0" w:color="auto"/>
        <w:right w:val="none" w:sz="0" w:space="0" w:color="auto"/>
      </w:divBdr>
    </w:div>
    <w:div w:id="18916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33662</Words>
  <Characters>19188</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Mozobil, INN-plerixafor</vt:lpstr>
      <vt:lpstr>Mozobil, INN-plerixafor</vt:lpstr>
    </vt:vector>
  </TitlesOfParts>
  <Company/>
  <LinksUpToDate>false</LinksUpToDate>
  <CharactersWithSpaces>52745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Mozobil, INN-plerixafor</dc:title>
  <dc:subject>EPAR</dc:subject>
  <dc:creator>CHMP</dc:creator>
  <cp:keywords>"Mozobil, INN-plerixafor"</cp:keywords>
  <cp:lastModifiedBy>Albina Burkauskaitė</cp:lastModifiedBy>
  <cp:revision>2</cp:revision>
  <dcterms:created xsi:type="dcterms:W3CDTF">2024-12-04T07:44:00Z</dcterms:created>
  <dcterms:modified xsi:type="dcterms:W3CDTF">2024-12-04T07:44:00Z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LastSaved">
    <vt:filetime>2023-01-20T00:00:00Z</vt:filetime>
  </property>
  <property fmtid="{D5CDD505-2E9C-101B-9397-08002B2CF9AE}" pid="4" name="Producer">
    <vt:lpwstr>PDFTron PDFNet, V6.86671
</vt:lpwstr>
  </property>
</Properties>
</file>