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0007E"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CDFB013"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1C729BA0"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73C910F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039D4E72"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44D71633"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0A7B7181"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CBE2693"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5DA9E88"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0F00AC0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7D4ACF0"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4FB3A99"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5503B707"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0A917145"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08B322DC"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5B4D0DA3"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6111D80"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49A597EF"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70C27CE5"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703E4B8F"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0E59C38"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3A6E025"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53F1B013" w14:textId="77777777" w:rsidR="006F5D75" w:rsidRPr="008E21E6" w:rsidRDefault="006F5D75"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bookmarkStart w:id="0" w:name="_Toc129243134"/>
      <w:bookmarkStart w:id="1" w:name="_Toc129243259"/>
      <w:r w:rsidRPr="008E21E6">
        <w:rPr>
          <w:rFonts w:ascii="Times New Roman" w:eastAsia="Times New Roman" w:hAnsi="Times New Roman" w:cs="Times New Roman"/>
          <w:b/>
          <w:caps/>
          <w:lang w:val="lt-LT"/>
        </w:rPr>
        <w:t>PRIEDAS</w:t>
      </w:r>
      <w:bookmarkEnd w:id="0"/>
      <w:bookmarkEnd w:id="1"/>
    </w:p>
    <w:p w14:paraId="79FCB16D" w14:textId="77777777" w:rsidR="006F5D75" w:rsidRPr="008E21E6" w:rsidRDefault="006F5D75" w:rsidP="008E21E6">
      <w:pPr>
        <w:numPr>
          <w:ilvl w:val="1"/>
          <w:numId w:val="0"/>
        </w:numPr>
        <w:spacing w:after="0" w:line="240" w:lineRule="auto"/>
        <w:rPr>
          <w:rFonts w:ascii="Times New Roman" w:eastAsia="Times New Roman" w:hAnsi="Times New Roman" w:cs="Times New Roman"/>
          <w:lang w:val="lt-LT"/>
        </w:rPr>
      </w:pPr>
    </w:p>
    <w:p w14:paraId="6E2F8B58" w14:textId="77777777" w:rsidR="006F5D75" w:rsidRPr="008E21E6" w:rsidRDefault="006F5D75"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bookmarkStart w:id="2" w:name="_Toc129243135"/>
      <w:bookmarkStart w:id="3" w:name="_Toc129243260"/>
      <w:r w:rsidRPr="008E21E6">
        <w:rPr>
          <w:rFonts w:ascii="Times New Roman" w:eastAsia="Times New Roman" w:hAnsi="Times New Roman" w:cs="Times New Roman"/>
          <w:b/>
          <w:caps/>
          <w:lang w:val="lt-LT"/>
        </w:rPr>
        <w:t>ŽENKLINIMAS IR PAKUOTĖS LAPELIS</w:t>
      </w:r>
      <w:bookmarkEnd w:id="2"/>
      <w:bookmarkEnd w:id="3"/>
    </w:p>
    <w:p w14:paraId="3101ACC6"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br w:type="page"/>
      </w:r>
    </w:p>
    <w:p w14:paraId="284E00DF"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538435CA"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2106ADD"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AE06A04"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E4FEB1A"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4AFB2182"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F4142A2"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5A6027E"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6CBA53BE"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432B942A"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9DFD7B6"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B6353C3"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4C911005"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42061C9"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9545149"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52BF1B56"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08888677"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89B3CFF"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7680048F"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83BE0F4"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1C31C5FD"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3C852A1E"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5BAD8502"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2AD47BD7" w14:textId="77777777" w:rsidR="003D07DA" w:rsidRPr="008E21E6" w:rsidRDefault="003D07DA" w:rsidP="008E21E6">
      <w:pPr>
        <w:spacing w:after="0" w:line="240" w:lineRule="auto"/>
        <w:jc w:val="center"/>
        <w:outlineLvl w:val="0"/>
        <w:rPr>
          <w:rFonts w:ascii="Times New Roman" w:eastAsia="Times New Roman" w:hAnsi="Times New Roman" w:cs="Times New Roman"/>
          <w:b/>
          <w:noProof/>
          <w:lang w:val="lt-LT" w:eastAsia="lt-LT"/>
        </w:rPr>
      </w:pPr>
    </w:p>
    <w:p w14:paraId="349F9FFA" w14:textId="77777777" w:rsidR="006F5D75" w:rsidRPr="008E21E6" w:rsidRDefault="006F5D75" w:rsidP="008E21E6">
      <w:pPr>
        <w:spacing w:after="0" w:line="240" w:lineRule="auto"/>
        <w:jc w:val="center"/>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A. ŽENKLINIMAS</w:t>
      </w:r>
    </w:p>
    <w:p w14:paraId="6AC90E7D" w14:textId="77777777" w:rsidR="006F5D75" w:rsidRPr="008E21E6" w:rsidRDefault="006F5D75" w:rsidP="008E21E6">
      <w:pPr>
        <w:shd w:val="clear" w:color="auto" w:fill="FFFFFF"/>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br w:type="page"/>
      </w:r>
    </w:p>
    <w:p w14:paraId="3E3DB4FE" w14:textId="6A2ED60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noProof/>
          <w:lang w:val="lt-LT" w:eastAsia="lt-LT"/>
        </w:rPr>
      </w:pPr>
      <w:r w:rsidRPr="008E21E6">
        <w:rPr>
          <w:rFonts w:ascii="Times New Roman" w:eastAsia="Times New Roman" w:hAnsi="Times New Roman" w:cs="Times New Roman"/>
          <w:b/>
          <w:noProof/>
          <w:lang w:val="lt-LT" w:eastAsia="lt-LT"/>
        </w:rPr>
        <w:lastRenderedPageBreak/>
        <w:t>INFORMACIJA ANT IŠORINĖS PAKUOTĖS</w:t>
      </w:r>
    </w:p>
    <w:p w14:paraId="6055372F"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Cs/>
          <w:noProof/>
          <w:lang w:val="lt-LT" w:eastAsia="lt-LT"/>
        </w:rPr>
      </w:pPr>
    </w:p>
    <w:p w14:paraId="4032E7C8" w14:textId="2EB3379E" w:rsidR="006F5D75" w:rsidRPr="008E21E6" w:rsidRDefault="00AE7B39" w:rsidP="008E21E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Cs/>
          <w:strike/>
          <w:noProof/>
          <w:lang w:val="lt-LT" w:eastAsia="lt-LT"/>
        </w:rPr>
      </w:pPr>
      <w:r w:rsidRPr="008E21E6">
        <w:rPr>
          <w:rFonts w:ascii="Times New Roman" w:eastAsia="Times New Roman" w:hAnsi="Times New Roman" w:cs="Times New Roman"/>
          <w:b/>
          <w:bCs/>
          <w:caps/>
          <w:noProof/>
          <w:lang w:val="lt-LT"/>
        </w:rPr>
        <w:t>Kartono dėžutė</w:t>
      </w:r>
    </w:p>
    <w:p w14:paraId="7BF2B819"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98D8C1F"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645509D"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w:t>
      </w:r>
      <w:r w:rsidRPr="008E21E6">
        <w:rPr>
          <w:rFonts w:ascii="Times New Roman" w:eastAsia="Times New Roman" w:hAnsi="Times New Roman" w:cs="Times New Roman"/>
          <w:b/>
          <w:noProof/>
          <w:lang w:val="lt-LT" w:eastAsia="lt-LT"/>
        </w:rPr>
        <w:tab/>
        <w:t>VAISTINIO PREPARATO PAVADINIMAS</w:t>
      </w:r>
    </w:p>
    <w:p w14:paraId="1C32583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0D5CCEF2" w14:textId="0980685B" w:rsidR="00741EE2" w:rsidRPr="008E21E6" w:rsidRDefault="00663FA8" w:rsidP="008E21E6">
      <w:pPr>
        <w:spacing w:after="0" w:line="240" w:lineRule="auto"/>
        <w:rPr>
          <w:rFonts w:ascii="Times New Roman" w:eastAsia="Times New Roman" w:hAnsi="Times New Roman" w:cs="Times New Roman"/>
          <w:lang w:val="lt-LT" w:eastAsia="sl-SI"/>
        </w:rPr>
      </w:pPr>
      <w:proofErr w:type="spellStart"/>
      <w:r w:rsidRPr="008E21E6">
        <w:rPr>
          <w:rFonts w:ascii="Times New Roman" w:eastAsia="Times New Roman" w:hAnsi="Times New Roman" w:cs="Times New Roman"/>
          <w:lang w:val="lt-LT" w:eastAsia="sl-SI"/>
        </w:rPr>
        <w:t>NuvaRing</w:t>
      </w:r>
      <w:proofErr w:type="spellEnd"/>
      <w:r w:rsidRPr="008E21E6">
        <w:rPr>
          <w:rFonts w:ascii="Times New Roman" w:eastAsia="Times New Roman" w:hAnsi="Times New Roman" w:cs="Times New Roman"/>
          <w:lang w:val="lt-LT" w:eastAsia="sl-SI"/>
        </w:rPr>
        <w:t xml:space="preserve"> 120/15</w:t>
      </w:r>
      <w:r w:rsidR="00AC67D1" w:rsidRPr="008E21E6">
        <w:rPr>
          <w:rFonts w:ascii="Times New Roman" w:eastAsia="Times New Roman" w:hAnsi="Times New Roman" w:cs="Times New Roman"/>
          <w:lang w:val="lt-LT" w:eastAsia="sl-SI"/>
        </w:rPr>
        <w:t> </w:t>
      </w:r>
      <w:proofErr w:type="spellStart"/>
      <w:r w:rsidRPr="008E21E6">
        <w:rPr>
          <w:rFonts w:ascii="Times New Roman" w:eastAsia="Times New Roman" w:hAnsi="Times New Roman" w:cs="Times New Roman"/>
          <w:lang w:val="lt-LT" w:eastAsia="sl-SI"/>
        </w:rPr>
        <w:t>mikrogramų</w:t>
      </w:r>
      <w:proofErr w:type="spellEnd"/>
      <w:r w:rsidRPr="008E21E6">
        <w:rPr>
          <w:rFonts w:ascii="Times New Roman" w:eastAsia="Times New Roman" w:hAnsi="Times New Roman" w:cs="Times New Roman"/>
          <w:lang w:val="lt-LT" w:eastAsia="sl-SI"/>
        </w:rPr>
        <w:t>/24</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valandas vartojimo į makštį sistema</w:t>
      </w:r>
      <w:r w:rsidR="00741EE2" w:rsidRPr="008E21E6">
        <w:rPr>
          <w:rFonts w:ascii="Times New Roman" w:eastAsia="Times New Roman" w:hAnsi="Times New Roman" w:cs="Times New Roman"/>
          <w:lang w:val="lt-LT" w:eastAsia="sl-SI"/>
        </w:rPr>
        <w:t xml:space="preserve"> </w:t>
      </w:r>
    </w:p>
    <w:p w14:paraId="2F072B40" w14:textId="744708FA" w:rsidR="00741EE2" w:rsidRPr="008E21E6" w:rsidRDefault="00663FA8" w:rsidP="008E21E6">
      <w:pPr>
        <w:spacing w:after="0" w:line="240" w:lineRule="auto"/>
        <w:rPr>
          <w:rFonts w:ascii="Times New Roman" w:eastAsia="Times New Roman" w:hAnsi="Times New Roman" w:cs="Times New Roman"/>
          <w:lang w:val="lt-LT" w:eastAsia="sl-SI"/>
        </w:rPr>
      </w:pPr>
      <w:proofErr w:type="spellStart"/>
      <w:r w:rsidRPr="008E21E6">
        <w:rPr>
          <w:rFonts w:ascii="Times New Roman" w:eastAsia="Times New Roman" w:hAnsi="Times New Roman" w:cs="Times New Roman"/>
          <w:lang w:val="lt-LT" w:eastAsia="sl-SI"/>
        </w:rPr>
        <w:t>Etonogestrelis</w:t>
      </w:r>
      <w:proofErr w:type="spellEnd"/>
      <w:r w:rsidRPr="008E21E6">
        <w:rPr>
          <w:rFonts w:ascii="Times New Roman" w:eastAsia="Times New Roman" w:hAnsi="Times New Roman" w:cs="Times New Roman"/>
          <w:lang w:val="lt-LT" w:eastAsia="sl-SI"/>
        </w:rPr>
        <w:t>/</w:t>
      </w:r>
      <w:proofErr w:type="spellStart"/>
      <w:r w:rsidRPr="008E21E6">
        <w:rPr>
          <w:rFonts w:ascii="Times New Roman" w:eastAsia="Times New Roman" w:hAnsi="Times New Roman" w:cs="Times New Roman"/>
          <w:lang w:val="lt-LT" w:eastAsia="sl-SI"/>
        </w:rPr>
        <w:t>Etinilestradiolis</w:t>
      </w:r>
      <w:proofErr w:type="spellEnd"/>
    </w:p>
    <w:p w14:paraId="64306564"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p>
    <w:p w14:paraId="3390AC74"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837CD2C"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b/>
          <w:noProof/>
          <w:lang w:val="lt-LT" w:eastAsia="lt-LT"/>
        </w:rPr>
      </w:pPr>
      <w:r w:rsidRPr="008E21E6">
        <w:rPr>
          <w:rFonts w:ascii="Times New Roman" w:eastAsia="Times New Roman" w:hAnsi="Times New Roman" w:cs="Times New Roman"/>
          <w:b/>
          <w:noProof/>
          <w:lang w:val="lt-LT" w:eastAsia="lt-LT"/>
        </w:rPr>
        <w:t>2.</w:t>
      </w:r>
      <w:r w:rsidRPr="008E21E6">
        <w:rPr>
          <w:rFonts w:ascii="Times New Roman" w:eastAsia="Times New Roman" w:hAnsi="Times New Roman" w:cs="Times New Roman"/>
          <w:b/>
          <w:noProof/>
          <w:lang w:val="lt-LT" w:eastAsia="lt-LT"/>
        </w:rPr>
        <w:tab/>
      </w:r>
      <w:r w:rsidR="006E20BA" w:rsidRPr="008E21E6">
        <w:rPr>
          <w:rFonts w:ascii="Times New Roman" w:hAnsi="Times New Roman" w:cs="Times New Roman"/>
          <w:b/>
          <w:bCs/>
          <w:lang w:val="lt-LT" w:eastAsia="zh-CN" w:bidi="lo-LA"/>
        </w:rPr>
        <w:t>VEIKLIOJI (-IOS) MEDŽIAGA (-OS) IR JOS (-Ų) KIEKIS (-IAI)</w:t>
      </w:r>
    </w:p>
    <w:p w14:paraId="0FC6F82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25875BC1" w14:textId="45837F19" w:rsidR="00663FA8" w:rsidRPr="008E21E6" w:rsidRDefault="00663FA8" w:rsidP="008E21E6">
      <w:pPr>
        <w:spacing w:after="0" w:line="240" w:lineRule="auto"/>
        <w:rPr>
          <w:rFonts w:ascii="Times New Roman" w:eastAsia="Times New Roman" w:hAnsi="Times New Roman" w:cs="Times New Roman"/>
          <w:lang w:val="lt-LT" w:eastAsia="sl-SI"/>
        </w:rPr>
      </w:pPr>
      <w:r w:rsidRPr="008E21E6">
        <w:rPr>
          <w:rFonts w:ascii="Times New Roman" w:eastAsia="Times New Roman" w:hAnsi="Times New Roman" w:cs="Times New Roman"/>
          <w:lang w:val="lt-LT" w:eastAsia="sl-SI"/>
        </w:rPr>
        <w:t>3 savaites per parą išsiskiria po 120</w:t>
      </w:r>
      <w:r w:rsidR="00AC67D1" w:rsidRPr="008E21E6">
        <w:rPr>
          <w:rFonts w:ascii="Times New Roman" w:eastAsia="Times New Roman" w:hAnsi="Times New Roman" w:cs="Times New Roman"/>
          <w:lang w:val="lt-LT" w:eastAsia="sl-SI"/>
        </w:rPr>
        <w:t> </w:t>
      </w:r>
      <w:proofErr w:type="spellStart"/>
      <w:r w:rsidRPr="008E21E6">
        <w:rPr>
          <w:rFonts w:ascii="Times New Roman" w:eastAsia="Times New Roman" w:hAnsi="Times New Roman" w:cs="Times New Roman"/>
          <w:lang w:val="lt-LT" w:eastAsia="sl-SI"/>
        </w:rPr>
        <w:t>mikrogramų</w:t>
      </w:r>
      <w:proofErr w:type="spellEnd"/>
      <w:r w:rsidRPr="008E21E6">
        <w:rPr>
          <w:rFonts w:ascii="Times New Roman" w:eastAsia="Times New Roman" w:hAnsi="Times New Roman" w:cs="Times New Roman"/>
          <w:lang w:val="lt-LT" w:eastAsia="sl-SI"/>
        </w:rPr>
        <w:t xml:space="preserve"> </w:t>
      </w:r>
      <w:proofErr w:type="spellStart"/>
      <w:r w:rsidRPr="008E21E6">
        <w:rPr>
          <w:rFonts w:ascii="Times New Roman" w:eastAsia="Times New Roman" w:hAnsi="Times New Roman" w:cs="Times New Roman"/>
          <w:lang w:val="lt-LT" w:eastAsia="sl-SI"/>
        </w:rPr>
        <w:t>etonogestrelio</w:t>
      </w:r>
      <w:proofErr w:type="spellEnd"/>
      <w:r w:rsidRPr="008E21E6">
        <w:rPr>
          <w:rFonts w:ascii="Times New Roman" w:eastAsia="Times New Roman" w:hAnsi="Times New Roman" w:cs="Times New Roman"/>
          <w:lang w:val="lt-LT" w:eastAsia="sl-SI"/>
        </w:rPr>
        <w:t xml:space="preserve"> ir 15</w:t>
      </w:r>
      <w:r w:rsidR="00AC67D1" w:rsidRPr="008E21E6">
        <w:rPr>
          <w:rFonts w:ascii="Times New Roman" w:eastAsia="Times New Roman" w:hAnsi="Times New Roman" w:cs="Times New Roman"/>
          <w:lang w:val="lt-LT" w:eastAsia="sl-SI"/>
        </w:rPr>
        <w:t> </w:t>
      </w:r>
      <w:proofErr w:type="spellStart"/>
      <w:r w:rsidRPr="008E21E6">
        <w:rPr>
          <w:rFonts w:ascii="Times New Roman" w:eastAsia="Times New Roman" w:hAnsi="Times New Roman" w:cs="Times New Roman"/>
          <w:lang w:val="lt-LT" w:eastAsia="sl-SI"/>
        </w:rPr>
        <w:t>mikrogramų</w:t>
      </w:r>
      <w:proofErr w:type="spellEnd"/>
      <w:r w:rsidRPr="008E21E6">
        <w:rPr>
          <w:rFonts w:ascii="Times New Roman" w:eastAsia="Times New Roman" w:hAnsi="Times New Roman" w:cs="Times New Roman"/>
          <w:lang w:val="lt-LT" w:eastAsia="sl-SI"/>
        </w:rPr>
        <w:t xml:space="preserve"> </w:t>
      </w:r>
      <w:proofErr w:type="spellStart"/>
      <w:r w:rsidRPr="008E21E6">
        <w:rPr>
          <w:rFonts w:ascii="Times New Roman" w:eastAsia="Times New Roman" w:hAnsi="Times New Roman" w:cs="Times New Roman"/>
          <w:lang w:val="lt-LT" w:eastAsia="sl-SI"/>
        </w:rPr>
        <w:t>etinilestradiolio</w:t>
      </w:r>
      <w:proofErr w:type="spellEnd"/>
      <w:r w:rsidRPr="008E21E6">
        <w:rPr>
          <w:rFonts w:ascii="Times New Roman" w:eastAsia="Times New Roman" w:hAnsi="Times New Roman" w:cs="Times New Roman"/>
          <w:lang w:val="lt-LT" w:eastAsia="sl-SI"/>
        </w:rPr>
        <w:t>.</w:t>
      </w:r>
    </w:p>
    <w:p w14:paraId="13C633F4" w14:textId="53D40DA4" w:rsidR="006F5D75" w:rsidRPr="008E21E6" w:rsidRDefault="00663FA8" w:rsidP="008E21E6">
      <w:pPr>
        <w:spacing w:after="0" w:line="240" w:lineRule="auto"/>
        <w:rPr>
          <w:rFonts w:ascii="Times New Roman" w:eastAsia="Times New Roman" w:hAnsi="Times New Roman" w:cs="Times New Roman"/>
          <w:lang w:val="lt-LT" w:eastAsia="sl-SI"/>
        </w:rPr>
      </w:pPr>
      <w:r w:rsidRPr="008E21E6">
        <w:rPr>
          <w:rFonts w:ascii="Times New Roman" w:eastAsia="Times New Roman" w:hAnsi="Times New Roman" w:cs="Times New Roman"/>
          <w:lang w:val="lt-LT" w:eastAsia="sl-SI"/>
        </w:rPr>
        <w:t>Vienoje vartojimo į makštį sistemoje yra 11,7</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 xml:space="preserve">mg </w:t>
      </w:r>
      <w:proofErr w:type="spellStart"/>
      <w:r w:rsidRPr="008E21E6">
        <w:rPr>
          <w:rFonts w:ascii="Times New Roman" w:eastAsia="Times New Roman" w:hAnsi="Times New Roman" w:cs="Times New Roman"/>
          <w:lang w:val="lt-LT" w:eastAsia="sl-SI"/>
        </w:rPr>
        <w:t>etonogestrelio</w:t>
      </w:r>
      <w:proofErr w:type="spellEnd"/>
      <w:r w:rsidRPr="008E21E6">
        <w:rPr>
          <w:rFonts w:ascii="Times New Roman" w:eastAsia="Times New Roman" w:hAnsi="Times New Roman" w:cs="Times New Roman"/>
          <w:lang w:val="lt-LT" w:eastAsia="sl-SI"/>
        </w:rPr>
        <w:t>, 2,7</w:t>
      </w:r>
      <w:r w:rsidR="00AC67D1" w:rsidRPr="008E21E6">
        <w:rPr>
          <w:rFonts w:ascii="Times New Roman" w:eastAsia="Times New Roman" w:hAnsi="Times New Roman" w:cs="Times New Roman"/>
          <w:lang w:val="lt-LT" w:eastAsia="sl-SI"/>
        </w:rPr>
        <w:t> </w:t>
      </w:r>
      <w:r w:rsidRPr="008E21E6">
        <w:rPr>
          <w:rFonts w:ascii="Times New Roman" w:eastAsia="Times New Roman" w:hAnsi="Times New Roman" w:cs="Times New Roman"/>
          <w:lang w:val="lt-LT" w:eastAsia="sl-SI"/>
        </w:rPr>
        <w:t xml:space="preserve">mg </w:t>
      </w:r>
      <w:proofErr w:type="spellStart"/>
      <w:r w:rsidRPr="008E21E6">
        <w:rPr>
          <w:rFonts w:ascii="Times New Roman" w:eastAsia="Times New Roman" w:hAnsi="Times New Roman" w:cs="Times New Roman"/>
          <w:lang w:val="lt-LT" w:eastAsia="sl-SI"/>
        </w:rPr>
        <w:t>etinilestradiolio</w:t>
      </w:r>
      <w:proofErr w:type="spellEnd"/>
      <w:r w:rsidRPr="008E21E6">
        <w:rPr>
          <w:rFonts w:ascii="Times New Roman" w:eastAsia="Times New Roman" w:hAnsi="Times New Roman" w:cs="Times New Roman"/>
          <w:lang w:val="lt-LT" w:eastAsia="sl-SI"/>
        </w:rPr>
        <w:t>.</w:t>
      </w:r>
    </w:p>
    <w:p w14:paraId="2AF37374" w14:textId="77777777" w:rsidR="00741EE2" w:rsidRPr="008E21E6" w:rsidRDefault="00741EE2" w:rsidP="008E21E6">
      <w:pPr>
        <w:spacing w:after="0" w:line="240" w:lineRule="auto"/>
        <w:rPr>
          <w:rFonts w:ascii="Times New Roman" w:eastAsia="Times New Roman" w:hAnsi="Times New Roman" w:cs="Times New Roman"/>
          <w:noProof/>
          <w:lang w:val="lt-LT" w:eastAsia="lt-LT"/>
        </w:rPr>
      </w:pPr>
    </w:p>
    <w:p w14:paraId="5034B834"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35C3D7B5"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3.</w:t>
      </w:r>
      <w:r w:rsidRPr="008E21E6">
        <w:rPr>
          <w:rFonts w:ascii="Times New Roman" w:eastAsia="Times New Roman" w:hAnsi="Times New Roman" w:cs="Times New Roman"/>
          <w:b/>
          <w:noProof/>
          <w:lang w:val="lt-LT" w:eastAsia="lt-LT"/>
        </w:rPr>
        <w:tab/>
        <w:t>PAGALBINIŲ MEDŽIAGŲ SĄRAŠAS</w:t>
      </w:r>
    </w:p>
    <w:p w14:paraId="67D05B4F" w14:textId="77777777" w:rsidR="00741EE2" w:rsidRPr="008E21E6" w:rsidRDefault="00741EE2" w:rsidP="008E21E6">
      <w:pPr>
        <w:tabs>
          <w:tab w:val="left" w:pos="567"/>
        </w:tabs>
        <w:spacing w:after="0" w:line="240" w:lineRule="auto"/>
        <w:rPr>
          <w:rFonts w:ascii="Times New Roman" w:hAnsi="Times New Roman" w:cs="Times New Roman"/>
          <w:noProof/>
          <w:lang w:val="lt-LT"/>
        </w:rPr>
      </w:pPr>
    </w:p>
    <w:p w14:paraId="3F4BCB61" w14:textId="5E9A5D89" w:rsidR="00741EE2" w:rsidRPr="008E21E6" w:rsidRDefault="00663FA8" w:rsidP="008E21E6">
      <w:pPr>
        <w:tabs>
          <w:tab w:val="left" w:pos="567"/>
        </w:tabs>
        <w:spacing w:after="0" w:line="240" w:lineRule="auto"/>
        <w:rPr>
          <w:rFonts w:ascii="Times New Roman" w:hAnsi="Times New Roman" w:cs="Times New Roman"/>
          <w:noProof/>
          <w:lang w:val="lt-LT"/>
        </w:rPr>
      </w:pPr>
      <w:r w:rsidRPr="008E21E6">
        <w:rPr>
          <w:rFonts w:ascii="Times New Roman" w:hAnsi="Times New Roman" w:cs="Times New Roman"/>
          <w:noProof/>
          <w:lang w:val="lt-LT"/>
        </w:rPr>
        <w:t>Pagalbinės medžiagos: etileno ir vinilacetato kopolimeras, 28</w:t>
      </w:r>
      <w:r w:rsidR="00AC67D1" w:rsidRPr="008E21E6">
        <w:rPr>
          <w:rFonts w:ascii="Times New Roman" w:hAnsi="Times New Roman" w:cs="Times New Roman"/>
          <w:noProof/>
          <w:lang w:val="lt-LT"/>
        </w:rPr>
        <w:t> </w:t>
      </w:r>
      <w:r w:rsidRPr="008E21E6">
        <w:rPr>
          <w:rFonts w:ascii="Times New Roman" w:hAnsi="Times New Roman" w:cs="Times New Roman"/>
          <w:noProof/>
          <w:lang w:val="lt-LT"/>
        </w:rPr>
        <w:t>% vinilacetatas, etileno ir vinilacetato kopolimeras, 9</w:t>
      </w:r>
      <w:r w:rsidR="00AC67D1" w:rsidRPr="008E21E6">
        <w:rPr>
          <w:rFonts w:ascii="Times New Roman" w:hAnsi="Times New Roman" w:cs="Times New Roman"/>
          <w:noProof/>
          <w:lang w:val="lt-LT"/>
        </w:rPr>
        <w:t> </w:t>
      </w:r>
      <w:r w:rsidRPr="008E21E6">
        <w:rPr>
          <w:rFonts w:ascii="Times New Roman" w:hAnsi="Times New Roman" w:cs="Times New Roman"/>
          <w:noProof/>
          <w:lang w:val="lt-LT"/>
        </w:rPr>
        <w:t>% vinilacetatas, magnio stearatas.</w:t>
      </w:r>
    </w:p>
    <w:p w14:paraId="286C5F9A" w14:textId="77777777" w:rsidR="00663FA8" w:rsidRPr="008E21E6" w:rsidRDefault="00663FA8" w:rsidP="008E21E6">
      <w:pPr>
        <w:tabs>
          <w:tab w:val="left" w:pos="567"/>
        </w:tabs>
        <w:spacing w:after="0" w:line="240" w:lineRule="auto"/>
        <w:rPr>
          <w:rFonts w:ascii="Times New Roman" w:hAnsi="Times New Roman" w:cs="Times New Roman"/>
          <w:noProof/>
          <w:lang w:val="lt-LT"/>
        </w:rPr>
      </w:pPr>
    </w:p>
    <w:p w14:paraId="609C4ED7" w14:textId="77777777" w:rsidR="00663FA8" w:rsidRPr="008E21E6" w:rsidRDefault="00663FA8" w:rsidP="008E21E6">
      <w:pPr>
        <w:tabs>
          <w:tab w:val="left" w:pos="567"/>
        </w:tabs>
        <w:spacing w:after="0" w:line="240" w:lineRule="auto"/>
        <w:rPr>
          <w:rFonts w:ascii="Times New Roman" w:hAnsi="Times New Roman" w:cs="Times New Roman"/>
          <w:noProof/>
          <w:lang w:val="lt-LT"/>
        </w:rPr>
      </w:pPr>
    </w:p>
    <w:p w14:paraId="68338A2E"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4.</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FARMACINĖ FORMA IR KIEKIS PAKUOTĖJE</w:t>
      </w:r>
    </w:p>
    <w:p w14:paraId="1C48F010" w14:textId="77777777" w:rsidR="00895BBC" w:rsidRPr="008E21E6" w:rsidRDefault="00895BBC" w:rsidP="008E21E6">
      <w:pPr>
        <w:spacing w:after="0" w:line="240" w:lineRule="auto"/>
        <w:rPr>
          <w:rFonts w:ascii="Times New Roman" w:eastAsia="Times New Roman" w:hAnsi="Times New Roman" w:cs="Times New Roman"/>
          <w:noProof/>
          <w:lang w:val="lt-LT" w:eastAsia="lt-LT"/>
        </w:rPr>
      </w:pPr>
    </w:p>
    <w:p w14:paraId="1E543945"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shd w:val="clear" w:color="auto" w:fill="BFBFBF"/>
          <w:lang w:val="lt-LT"/>
        </w:rPr>
        <w:t>Vartojimo į makštį sistema</w:t>
      </w:r>
    </w:p>
    <w:p w14:paraId="2025DABE" w14:textId="77777777" w:rsidR="00663FA8" w:rsidRPr="008E21E6" w:rsidRDefault="00663FA8" w:rsidP="008E21E6">
      <w:pPr>
        <w:spacing w:after="0" w:line="240" w:lineRule="auto"/>
        <w:rPr>
          <w:rFonts w:ascii="Times New Roman" w:hAnsi="Times New Roman" w:cs="Times New Roman"/>
          <w:lang w:val="lt-LT"/>
        </w:rPr>
      </w:pPr>
    </w:p>
    <w:p w14:paraId="67457A38" w14:textId="6E558E1E"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Paketėlyje yra 1 žiedas, skirtas vartoti į makštį</w:t>
      </w:r>
      <w:r w:rsidR="00775A2E" w:rsidRPr="008E21E6">
        <w:rPr>
          <w:rFonts w:ascii="Times New Roman" w:hAnsi="Times New Roman" w:cs="Times New Roman"/>
          <w:lang w:val="lt-LT"/>
        </w:rPr>
        <w:t>.</w:t>
      </w:r>
    </w:p>
    <w:p w14:paraId="61DBAB9E" w14:textId="77777777" w:rsidR="001131D1" w:rsidRPr="008E21E6" w:rsidRDefault="001131D1" w:rsidP="008E21E6">
      <w:pPr>
        <w:spacing w:after="0" w:line="240" w:lineRule="auto"/>
        <w:rPr>
          <w:rFonts w:ascii="Times New Roman" w:eastAsia="Times New Roman" w:hAnsi="Times New Roman" w:cs="Times New Roman"/>
          <w:noProof/>
          <w:lang w:val="lt-LT" w:eastAsia="lt-LT"/>
        </w:rPr>
      </w:pPr>
    </w:p>
    <w:p w14:paraId="31258D9F"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65A8231"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5.</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VARTOJIMO METODAS IR BŪDAS (-AI)</w:t>
      </w:r>
    </w:p>
    <w:p w14:paraId="09417D2D" w14:textId="77777777" w:rsidR="006F5D75" w:rsidRPr="008E21E6" w:rsidRDefault="006F5D75" w:rsidP="008E21E6">
      <w:pPr>
        <w:spacing w:after="0" w:line="240" w:lineRule="auto"/>
        <w:rPr>
          <w:rFonts w:ascii="Times New Roman" w:eastAsia="Times New Roman" w:hAnsi="Times New Roman" w:cs="Times New Roman"/>
          <w:i/>
          <w:noProof/>
          <w:lang w:val="lt-LT" w:eastAsia="lt-LT"/>
        </w:rPr>
      </w:pPr>
    </w:p>
    <w:p w14:paraId="279B0278"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t>Vartoti į makštį.</w:t>
      </w:r>
    </w:p>
    <w:p w14:paraId="30A55DAE" w14:textId="00BA7344" w:rsidR="001131D1" w:rsidRPr="008E21E6" w:rsidRDefault="00663FA8"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t>Prieš vartojimą perskaitykite pakuotės lapelį.</w:t>
      </w:r>
    </w:p>
    <w:p w14:paraId="5B999723"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p>
    <w:p w14:paraId="08B6DC1D"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39DD5823" w14:textId="77777777" w:rsidR="006F5D75" w:rsidRPr="008E21E6" w:rsidRDefault="006F5D75" w:rsidP="008E21E6">
      <w:pPr>
        <w:pBdr>
          <w:top w:val="single" w:sz="4" w:space="0"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6.</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 xml:space="preserve">SPECIALUS ĮSPĖJIMAS, KAD VAISTINĮ PREPARATĄ BŪTINA LAIKYTI VAIKAMS </w:t>
      </w:r>
      <w:r w:rsidR="00C34F49" w:rsidRPr="008E21E6">
        <w:rPr>
          <w:rFonts w:ascii="Times New Roman" w:eastAsia="Times New Roman" w:hAnsi="Times New Roman" w:cs="Times New Roman"/>
          <w:b/>
          <w:bCs/>
          <w:noProof/>
          <w:lang w:val="lt-LT"/>
        </w:rPr>
        <w:t>NEPASTEBIMOJE IR NEPASIEKIAMOJE</w:t>
      </w:r>
      <w:r w:rsidRPr="008E21E6">
        <w:rPr>
          <w:rFonts w:ascii="Times New Roman" w:eastAsia="Times New Roman" w:hAnsi="Times New Roman" w:cs="Times New Roman"/>
          <w:b/>
          <w:bCs/>
          <w:lang w:val="lt-LT" w:eastAsia="lt-LT"/>
        </w:rPr>
        <w:t xml:space="preserve"> VIETOJE</w:t>
      </w:r>
    </w:p>
    <w:p w14:paraId="7B8B0B75"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4208459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Laikyti vaikams nepastebimoje ir nepasiekiamoje vietoje.</w:t>
      </w:r>
    </w:p>
    <w:p w14:paraId="567B41F3"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A2705B8"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519DF053"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7.</w:t>
      </w:r>
      <w:r w:rsidRPr="008E21E6">
        <w:rPr>
          <w:rFonts w:ascii="Times New Roman" w:eastAsia="Times New Roman" w:hAnsi="Times New Roman" w:cs="Times New Roman"/>
          <w:b/>
          <w:bCs/>
          <w:noProof/>
          <w:lang w:val="lt-LT" w:eastAsia="lt-LT"/>
        </w:rPr>
        <w:tab/>
      </w:r>
      <w:r w:rsidRPr="008E21E6">
        <w:rPr>
          <w:rFonts w:ascii="Times New Roman" w:eastAsia="Times New Roman" w:hAnsi="Times New Roman" w:cs="Times New Roman"/>
          <w:b/>
          <w:bCs/>
          <w:lang w:val="lt-LT" w:eastAsia="lt-LT"/>
        </w:rPr>
        <w:t>KITAS (-I) SPECIALUS (-ŪS) ĮSPĖJIMAS (-AI) (JEI REIKIA)</w:t>
      </w:r>
    </w:p>
    <w:p w14:paraId="33199351"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1BD2CF74" w14:textId="42FB3E3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lang w:val="lt-LT"/>
        </w:rPr>
        <w:t>Vaistininkui.</w:t>
      </w:r>
      <w:r w:rsidRPr="008E21E6">
        <w:rPr>
          <w:rFonts w:ascii="Times New Roman" w:hAnsi="Times New Roman" w:cs="Times New Roman"/>
          <w:lang w:val="lt-LT"/>
        </w:rPr>
        <w:t xml:space="preserve"> Išduodant pacientei, ant pakuotės užrašyti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pardavimo datą. Tinka vartoti 4</w:t>
      </w:r>
      <w:r w:rsidR="00775A2E" w:rsidRPr="008E21E6">
        <w:rPr>
          <w:rFonts w:ascii="Times New Roman" w:hAnsi="Times New Roman" w:cs="Times New Roman"/>
          <w:lang w:val="lt-LT"/>
        </w:rPr>
        <w:t> </w:t>
      </w:r>
      <w:r w:rsidRPr="008E21E6">
        <w:rPr>
          <w:rFonts w:ascii="Times New Roman" w:hAnsi="Times New Roman" w:cs="Times New Roman"/>
          <w:lang w:val="lt-LT"/>
        </w:rPr>
        <w:t>mėn. nuo įsigijimo datos, tačiau ne ilgiau iki ant pakuotės nurodyto tinkamumo laiko, priklausomai nuo to, kuris terminas baigiasi pirmiau.</w:t>
      </w:r>
    </w:p>
    <w:p w14:paraId="016D5A4E" w14:textId="77777777" w:rsidR="00663FA8" w:rsidRPr="008E21E6" w:rsidRDefault="00663FA8" w:rsidP="008E21E6">
      <w:pPr>
        <w:spacing w:after="0" w:line="240" w:lineRule="auto"/>
        <w:rPr>
          <w:rFonts w:ascii="Times New Roman" w:hAnsi="Times New Roman" w:cs="Times New Roman"/>
          <w:lang w:val="lt-LT"/>
        </w:rPr>
      </w:pPr>
    </w:p>
    <w:p w14:paraId="5B2E088C"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lang w:val="lt-LT"/>
        </w:rPr>
        <w:t>Pildo vaistininkas</w:t>
      </w:r>
    </w:p>
    <w:p w14:paraId="100AD52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Išdavimo data:</w:t>
      </w:r>
    </w:p>
    <w:p w14:paraId="0A9F120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Suvartoti iki:</w:t>
      </w:r>
    </w:p>
    <w:p w14:paraId="77356B3B"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138280FD" w14:textId="77777777" w:rsidR="00663FA8" w:rsidRPr="008E21E6" w:rsidRDefault="00663FA8" w:rsidP="008E21E6">
      <w:pPr>
        <w:spacing w:after="0" w:line="240" w:lineRule="auto"/>
        <w:rPr>
          <w:rFonts w:ascii="Times New Roman" w:eastAsia="Times New Roman" w:hAnsi="Times New Roman" w:cs="Times New Roman"/>
          <w:noProof/>
          <w:lang w:val="lt-LT" w:eastAsia="lt-LT"/>
        </w:rPr>
      </w:pPr>
    </w:p>
    <w:p w14:paraId="575FAA59"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8.</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noProof/>
          <w:lang w:val="lt-LT" w:eastAsia="lt-LT"/>
        </w:rPr>
        <w:t>TINKAMUMO LAIKAS</w:t>
      </w:r>
    </w:p>
    <w:p w14:paraId="0C16F22D"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75553A7" w14:textId="2C529327" w:rsidR="006F5D75" w:rsidRPr="008E21E6" w:rsidRDefault="006F5D75"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highlight w:val="lightGray"/>
          <w:lang w:val="lt-LT" w:eastAsia="lt-LT"/>
        </w:rPr>
        <w:lastRenderedPageBreak/>
        <w:t>Tinka iki</w:t>
      </w:r>
      <w:r w:rsidR="00AE7B39" w:rsidRPr="008E21E6">
        <w:rPr>
          <w:rFonts w:ascii="Times New Roman" w:eastAsia="Times New Roman" w:hAnsi="Times New Roman" w:cs="Times New Roman"/>
          <w:noProof/>
          <w:highlight w:val="lightGray"/>
          <w:lang w:val="lt-LT" w:eastAsia="lt-LT"/>
        </w:rPr>
        <w:t>/</w:t>
      </w:r>
      <w:r w:rsidR="00AE7B39" w:rsidRPr="008E21E6">
        <w:rPr>
          <w:rFonts w:ascii="Times New Roman" w:eastAsia="Times New Roman" w:hAnsi="Times New Roman" w:cs="Times New Roman"/>
          <w:noProof/>
          <w:lang w:val="lt-LT" w:eastAsia="lt-LT"/>
        </w:rPr>
        <w:t>EXP</w:t>
      </w:r>
      <w:r w:rsidR="001D7199" w:rsidRPr="008E21E6">
        <w:rPr>
          <w:rFonts w:ascii="Times New Roman" w:eastAsia="Times New Roman" w:hAnsi="Times New Roman" w:cs="Times New Roman"/>
          <w:noProof/>
          <w:lang w:val="lt-LT" w:eastAsia="lt-LT"/>
        </w:rPr>
        <w:t xml:space="preserve">: </w:t>
      </w:r>
      <w:r w:rsidR="00E94E16" w:rsidRPr="008E21E6">
        <w:rPr>
          <w:rFonts w:ascii="Times New Roman" w:eastAsia="Times New Roman" w:hAnsi="Times New Roman" w:cs="Times New Roman"/>
          <w:noProof/>
          <w:lang w:val="lt-LT" w:eastAsia="lt-LT"/>
        </w:rPr>
        <w:t>MMMM</w:t>
      </w:r>
      <w:r w:rsidR="00663FA8" w:rsidRPr="008E21E6">
        <w:rPr>
          <w:rFonts w:ascii="Times New Roman" w:eastAsia="Times New Roman" w:hAnsi="Times New Roman" w:cs="Times New Roman"/>
          <w:noProof/>
          <w:lang w:val="lt-LT" w:eastAsia="lt-LT"/>
        </w:rPr>
        <w:t>-</w:t>
      </w:r>
      <w:r w:rsidR="00E94E16" w:rsidRPr="008E21E6">
        <w:rPr>
          <w:rFonts w:ascii="Times New Roman" w:eastAsia="Times New Roman" w:hAnsi="Times New Roman" w:cs="Times New Roman"/>
          <w:noProof/>
          <w:lang w:val="lt-LT" w:eastAsia="lt-LT"/>
        </w:rPr>
        <w:t>mm</w:t>
      </w:r>
      <w:r w:rsidR="001D7199" w:rsidRPr="008E21E6">
        <w:rPr>
          <w:rFonts w:ascii="Times New Roman" w:eastAsia="Times New Roman" w:hAnsi="Times New Roman" w:cs="Times New Roman"/>
          <w:noProof/>
          <w:lang w:val="lt-LT" w:eastAsia="lt-LT"/>
        </w:rPr>
        <w:t>.</w:t>
      </w:r>
    </w:p>
    <w:p w14:paraId="4F772D6C"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76136518"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2A165676"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9.</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caps/>
          <w:noProof/>
          <w:lang w:val="lt-LT" w:eastAsia="lt-LT"/>
        </w:rPr>
        <w:t>SPECIALIOS laikymo sąlygos</w:t>
      </w:r>
    </w:p>
    <w:p w14:paraId="35FFB89F" w14:textId="77777777" w:rsidR="006C7CE1" w:rsidRPr="008E21E6" w:rsidRDefault="006C7CE1" w:rsidP="008E21E6">
      <w:pPr>
        <w:spacing w:after="0" w:line="240" w:lineRule="auto"/>
        <w:rPr>
          <w:rFonts w:ascii="Times New Roman" w:hAnsi="Times New Roman" w:cs="Times New Roman"/>
          <w:lang w:val="lt-LT"/>
        </w:rPr>
      </w:pPr>
    </w:p>
    <w:p w14:paraId="19C37A2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Iki išdavimo pacientei laikyti šaldytuve (2 °C – 8 °C).</w:t>
      </w:r>
    </w:p>
    <w:p w14:paraId="7B3125F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Pacientei įsigijus,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galima laikyti ne ilgiau kaip 4 mėnesius žemesnėje kaip 30 °C temperatūroje.</w:t>
      </w:r>
    </w:p>
    <w:p w14:paraId="278B7198" w14:textId="77777777" w:rsidR="00663FA8" w:rsidRPr="008E21E6" w:rsidRDefault="00663FA8" w:rsidP="008E21E6">
      <w:pPr>
        <w:spacing w:after="0" w:line="240" w:lineRule="auto"/>
        <w:rPr>
          <w:rFonts w:ascii="Times New Roman" w:hAnsi="Times New Roman" w:cs="Times New Roman"/>
          <w:lang w:val="lt-LT"/>
        </w:rPr>
      </w:pPr>
    </w:p>
    <w:p w14:paraId="2B91927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Laikyti gamintojo pakuotėje, kad vaistas būtų apsaugotas nuo šviesos ir drėgmės.</w:t>
      </w:r>
    </w:p>
    <w:p w14:paraId="47B9B473" w14:textId="77777777" w:rsidR="00EB511D" w:rsidRPr="008E21E6" w:rsidRDefault="00EB511D" w:rsidP="008E21E6">
      <w:pPr>
        <w:spacing w:after="0" w:line="240" w:lineRule="auto"/>
        <w:ind w:left="567" w:hanging="567"/>
        <w:rPr>
          <w:rFonts w:ascii="Times New Roman" w:eastAsia="Times New Roman" w:hAnsi="Times New Roman" w:cs="Times New Roman"/>
          <w:noProof/>
          <w:lang w:val="lt-LT" w:eastAsia="lt-LT"/>
        </w:rPr>
      </w:pPr>
    </w:p>
    <w:p w14:paraId="21CD84E9" w14:textId="77777777" w:rsidR="00741EE2" w:rsidRPr="008E21E6" w:rsidRDefault="00741EE2" w:rsidP="008E21E6">
      <w:pPr>
        <w:spacing w:after="0" w:line="240" w:lineRule="auto"/>
        <w:ind w:left="567" w:hanging="567"/>
        <w:rPr>
          <w:rFonts w:ascii="Times New Roman" w:eastAsia="Times New Roman" w:hAnsi="Times New Roman" w:cs="Times New Roman"/>
          <w:noProof/>
          <w:lang w:val="lt-LT" w:eastAsia="lt-LT"/>
        </w:rPr>
      </w:pPr>
    </w:p>
    <w:p w14:paraId="6A1A3218"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ind w:left="720" w:hanging="720"/>
        <w:outlineLvl w:val="0"/>
        <w:rPr>
          <w:rFonts w:ascii="Times New Roman" w:eastAsia="Times New Roman" w:hAnsi="Times New Roman" w:cs="Times New Roman"/>
          <w:b/>
          <w:noProof/>
          <w:lang w:val="lt-LT" w:eastAsia="lt-LT"/>
        </w:rPr>
      </w:pPr>
      <w:r w:rsidRPr="008E21E6">
        <w:rPr>
          <w:rFonts w:ascii="Times New Roman" w:eastAsia="Times New Roman" w:hAnsi="Times New Roman" w:cs="Times New Roman"/>
          <w:b/>
          <w:noProof/>
          <w:lang w:val="lt-LT" w:eastAsia="lt-LT"/>
        </w:rPr>
        <w:t>10.</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SPECIALIOS ATSARGUMO PRIEMONĖS DĖL NESUVARTOTO VAISTINIO PREPARATO AR JO ATLIEKŲ TVARKYMO (JEI REIKIA)</w:t>
      </w:r>
    </w:p>
    <w:p w14:paraId="0A00B42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580C62E2"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E3A57B5" w14:textId="77777777" w:rsidR="006F5D75" w:rsidRPr="008E21E6" w:rsidRDefault="006F5D75" w:rsidP="008E21E6">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Times New Roman" w:hAnsi="Times New Roman" w:cs="Times New Roman"/>
          <w:b/>
          <w:bCs/>
          <w:noProof/>
          <w:lang w:val="lt-LT"/>
        </w:rPr>
      </w:pPr>
      <w:r w:rsidRPr="008E21E6">
        <w:rPr>
          <w:rFonts w:ascii="Times New Roman" w:eastAsia="Times New Roman" w:hAnsi="Times New Roman" w:cs="Times New Roman"/>
          <w:b/>
          <w:bCs/>
          <w:noProof/>
          <w:lang w:val="lt-LT"/>
        </w:rPr>
        <w:t>11.</w:t>
      </w:r>
      <w:r w:rsidRPr="008E21E6">
        <w:rPr>
          <w:rFonts w:ascii="Times New Roman" w:eastAsia="Times New Roman" w:hAnsi="Times New Roman" w:cs="Times New Roman"/>
          <w:b/>
          <w:bCs/>
          <w:noProof/>
          <w:lang w:val="lt-LT"/>
        </w:rPr>
        <w:tab/>
      </w:r>
      <w:r w:rsidR="00F978F9" w:rsidRPr="008E21E6">
        <w:rPr>
          <w:rFonts w:ascii="Times New Roman" w:eastAsia="Times New Roman" w:hAnsi="Times New Roman" w:cs="Times New Roman"/>
          <w:b/>
          <w:bCs/>
          <w:noProof/>
          <w:lang w:val="lt-LT"/>
        </w:rPr>
        <w:t>LYGIAGRETUS IMPORTUOTOJAS</w:t>
      </w:r>
    </w:p>
    <w:p w14:paraId="4F43B244"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731AA9C0" w14:textId="6EE97560" w:rsidR="006F5D75" w:rsidRPr="008E21E6" w:rsidRDefault="00F978F9" w:rsidP="008E21E6">
      <w:pPr>
        <w:spacing w:after="0" w:line="240" w:lineRule="auto"/>
        <w:rPr>
          <w:rFonts w:ascii="Times New Roman" w:eastAsia="Times New Roman" w:hAnsi="Times New Roman" w:cs="Times New Roman"/>
          <w:noProof/>
          <w:lang w:val="lt-LT" w:eastAsia="lt-LT"/>
        </w:rPr>
      </w:pPr>
      <w:r w:rsidRPr="008E21E6">
        <w:rPr>
          <w:rFonts w:ascii="Times New Roman" w:eastAsia="Times New Roman" w:hAnsi="Times New Roman" w:cs="Times New Roman"/>
          <w:lang w:val="lt-LT" w:eastAsia="lt-LT"/>
        </w:rPr>
        <w:t>Lygiagretus importuotojas: UAB „Limedika“</w:t>
      </w:r>
      <w:r w:rsidR="001326D2" w:rsidRPr="008E21E6">
        <w:rPr>
          <w:rFonts w:ascii="Times New Roman" w:eastAsia="Times New Roman" w:hAnsi="Times New Roman" w:cs="Times New Roman"/>
          <w:lang w:val="lt-LT" w:eastAsia="lt-LT"/>
        </w:rPr>
        <w:t>.</w:t>
      </w:r>
    </w:p>
    <w:p w14:paraId="60EF1CC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44B8C0C4"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50305CE7"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12.</w:t>
      </w:r>
      <w:r w:rsidRPr="008E21E6">
        <w:rPr>
          <w:rFonts w:ascii="Times New Roman" w:eastAsia="Times New Roman" w:hAnsi="Times New Roman" w:cs="Times New Roman"/>
          <w:b/>
          <w:noProof/>
          <w:lang w:val="lt-LT" w:eastAsia="lt-LT"/>
        </w:rPr>
        <w:tab/>
      </w:r>
      <w:r w:rsidR="00F978F9" w:rsidRPr="008E21E6">
        <w:rPr>
          <w:rFonts w:ascii="Times New Roman" w:eastAsia="Times New Roman" w:hAnsi="Times New Roman" w:cs="Times New Roman"/>
          <w:b/>
          <w:bCs/>
          <w:lang w:val="lt-LT" w:eastAsia="lt-LT"/>
        </w:rPr>
        <w:t>LYGIAGRETAUS IMPORTO LEIDIMO NUMERIS</w:t>
      </w:r>
    </w:p>
    <w:p w14:paraId="6A68FCDB" w14:textId="77777777" w:rsidR="006F5D75" w:rsidRPr="000B47C6" w:rsidRDefault="006F5D75" w:rsidP="008E21E6">
      <w:pPr>
        <w:spacing w:after="0" w:line="240" w:lineRule="auto"/>
        <w:rPr>
          <w:rFonts w:ascii="Times New Roman" w:eastAsia="Times New Roman" w:hAnsi="Times New Roman" w:cs="Times New Roman"/>
          <w:noProof/>
          <w:lang w:val="lt-LT" w:eastAsia="lt-LT"/>
        </w:rPr>
      </w:pPr>
    </w:p>
    <w:p w14:paraId="58382B91" w14:textId="3F2ACFDA" w:rsidR="006F5D75" w:rsidRPr="000B47C6" w:rsidRDefault="000B47C6" w:rsidP="008E21E6">
      <w:pPr>
        <w:spacing w:after="0" w:line="240" w:lineRule="auto"/>
        <w:rPr>
          <w:rFonts w:ascii="Times New Roman" w:eastAsia="Times New Roman" w:hAnsi="Times New Roman" w:cs="Times New Roman"/>
          <w:noProof/>
          <w:lang w:val="lt-LT" w:eastAsia="lt-LT"/>
        </w:rPr>
      </w:pPr>
      <w:r w:rsidRPr="000B47C6">
        <w:rPr>
          <w:rFonts w:ascii="Times New Roman" w:hAnsi="Times New Roman" w:cs="Times New Roman"/>
        </w:rPr>
        <w:t>LT/L/21/1585/001</w:t>
      </w:r>
    </w:p>
    <w:p w14:paraId="7EC7F2AB"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DEC3250"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13.</w:t>
      </w:r>
      <w:r w:rsidRPr="008E21E6">
        <w:rPr>
          <w:rFonts w:ascii="Times New Roman" w:eastAsia="Times New Roman" w:hAnsi="Times New Roman" w:cs="Times New Roman"/>
          <w:b/>
          <w:noProof/>
          <w:lang w:val="lt-LT" w:eastAsia="lt-LT"/>
        </w:rPr>
        <w:tab/>
        <w:t>SERIJOS NUMERIS</w:t>
      </w:r>
    </w:p>
    <w:p w14:paraId="695322B1"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566D56A" w14:textId="0D44004D" w:rsidR="006F5D75" w:rsidRPr="008E21E6" w:rsidRDefault="006F5D75" w:rsidP="008E21E6">
      <w:pPr>
        <w:spacing w:after="0" w:line="240" w:lineRule="auto"/>
        <w:rPr>
          <w:rFonts w:ascii="Times New Roman" w:eastAsia="Times New Roman" w:hAnsi="Times New Roman" w:cs="Times New Roman"/>
          <w:noProof/>
          <w:lang w:val="lt-LT" w:eastAsia="lt-LT"/>
        </w:rPr>
      </w:pPr>
      <w:r w:rsidRPr="0001124E">
        <w:rPr>
          <w:rFonts w:ascii="Times New Roman" w:eastAsia="Times New Roman" w:hAnsi="Times New Roman" w:cs="Times New Roman"/>
          <w:noProof/>
          <w:highlight w:val="lightGray"/>
          <w:lang w:val="lt-LT" w:eastAsia="lt-LT"/>
        </w:rPr>
        <w:t>Serija</w:t>
      </w:r>
      <w:r w:rsidR="00C34F49" w:rsidRPr="0001124E">
        <w:rPr>
          <w:rFonts w:ascii="Times New Roman" w:eastAsia="Times New Roman" w:hAnsi="Times New Roman" w:cs="Times New Roman"/>
          <w:noProof/>
          <w:highlight w:val="lightGray"/>
          <w:lang w:val="lt-LT" w:eastAsia="lt-LT"/>
        </w:rPr>
        <w:t>/</w:t>
      </w:r>
      <w:r w:rsidR="00C34F49" w:rsidRPr="008E21E6">
        <w:rPr>
          <w:rFonts w:ascii="Times New Roman" w:eastAsia="Times New Roman" w:hAnsi="Times New Roman" w:cs="Times New Roman"/>
          <w:noProof/>
          <w:lang w:val="lt-LT" w:eastAsia="lt-LT"/>
        </w:rPr>
        <w:t>L</w:t>
      </w:r>
      <w:r w:rsidR="00663FA8" w:rsidRPr="008E21E6">
        <w:rPr>
          <w:rFonts w:ascii="Times New Roman" w:eastAsia="Times New Roman" w:hAnsi="Times New Roman" w:cs="Times New Roman"/>
          <w:noProof/>
          <w:lang w:val="lt-LT" w:eastAsia="lt-LT"/>
        </w:rPr>
        <w:t>ot</w:t>
      </w:r>
      <w:r w:rsidR="00CF08C2" w:rsidRPr="008E21E6">
        <w:rPr>
          <w:rFonts w:ascii="Times New Roman" w:eastAsia="Times New Roman" w:hAnsi="Times New Roman" w:cs="Times New Roman"/>
          <w:noProof/>
          <w:lang w:val="lt-LT" w:eastAsia="lt-LT"/>
        </w:rPr>
        <w:t>:</w:t>
      </w:r>
    </w:p>
    <w:p w14:paraId="451619AD"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57B597A9"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7BE3D756"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14.</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bCs/>
          <w:lang w:val="lt-LT" w:eastAsia="lt-LT"/>
        </w:rPr>
        <w:t>PARDAVIMO (IŠDAVIMO) TVARKA</w:t>
      </w:r>
    </w:p>
    <w:p w14:paraId="6EC9081C"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3148FC67" w14:textId="77C18297" w:rsidR="006F5D75" w:rsidRPr="008E21E6" w:rsidRDefault="006F5D75" w:rsidP="008E21E6">
      <w:pPr>
        <w:spacing w:after="0" w:line="240" w:lineRule="auto"/>
        <w:ind w:left="567" w:hanging="567"/>
        <w:rPr>
          <w:rFonts w:ascii="Times New Roman" w:eastAsia="Times New Roman" w:hAnsi="Times New Roman" w:cs="Times New Roman"/>
          <w:noProof/>
          <w:lang w:val="lt-LT" w:eastAsia="lt-LT"/>
        </w:rPr>
      </w:pPr>
      <w:r w:rsidRPr="008E21E6">
        <w:rPr>
          <w:rFonts w:ascii="Times New Roman" w:eastAsia="Times New Roman" w:hAnsi="Times New Roman" w:cs="Times New Roman"/>
          <w:noProof/>
          <w:lang w:val="lt-LT" w:eastAsia="lt-LT"/>
        </w:rPr>
        <w:t xml:space="preserve">Receptinis </w:t>
      </w:r>
      <w:r w:rsidR="00E51D1A" w:rsidRPr="008E21E6">
        <w:rPr>
          <w:rFonts w:ascii="Times New Roman" w:eastAsia="Times New Roman" w:hAnsi="Times New Roman" w:cs="Times New Roman"/>
          <w:noProof/>
          <w:lang w:val="lt-LT" w:eastAsia="lt-LT"/>
        </w:rPr>
        <w:t>vaistas</w:t>
      </w:r>
      <w:r w:rsidRPr="008E21E6">
        <w:rPr>
          <w:rFonts w:ascii="Times New Roman" w:eastAsia="Times New Roman" w:hAnsi="Times New Roman" w:cs="Times New Roman"/>
          <w:noProof/>
          <w:lang w:val="lt-LT" w:eastAsia="lt-LT"/>
        </w:rPr>
        <w:t>.</w:t>
      </w:r>
    </w:p>
    <w:p w14:paraId="5807DA5A"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C880CE0" w14:textId="77777777" w:rsidR="00141446" w:rsidRPr="008E21E6" w:rsidRDefault="00141446" w:rsidP="008E21E6">
      <w:pPr>
        <w:spacing w:after="0" w:line="240" w:lineRule="auto"/>
        <w:rPr>
          <w:rFonts w:ascii="Times New Roman" w:eastAsia="Times New Roman" w:hAnsi="Times New Roman" w:cs="Times New Roman"/>
          <w:noProof/>
          <w:lang w:val="lt-LT" w:eastAsia="lt-LT"/>
        </w:rPr>
      </w:pPr>
    </w:p>
    <w:p w14:paraId="40508DDB"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15.</w:t>
      </w:r>
      <w:r w:rsidRPr="008E21E6">
        <w:rPr>
          <w:rFonts w:ascii="Times New Roman" w:eastAsia="Times New Roman" w:hAnsi="Times New Roman" w:cs="Times New Roman"/>
          <w:b/>
          <w:noProof/>
          <w:lang w:val="lt-LT" w:eastAsia="lt-LT"/>
        </w:rPr>
        <w:tab/>
      </w:r>
      <w:r w:rsidRPr="008E21E6">
        <w:rPr>
          <w:rFonts w:ascii="Times New Roman" w:eastAsia="Times New Roman" w:hAnsi="Times New Roman" w:cs="Times New Roman"/>
          <w:b/>
          <w:caps/>
          <w:noProof/>
          <w:lang w:val="lt-LT" w:eastAsia="lt-LT"/>
        </w:rPr>
        <w:t>vartojimo instrukcijA</w:t>
      </w:r>
    </w:p>
    <w:p w14:paraId="6D5ED842"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A9B43AD" w14:textId="77777777" w:rsidR="006F5D75" w:rsidRPr="008E21E6" w:rsidRDefault="006F5D75" w:rsidP="008E21E6">
      <w:pPr>
        <w:spacing w:after="0" w:line="240" w:lineRule="auto"/>
        <w:rPr>
          <w:rFonts w:ascii="Times New Roman" w:eastAsia="Times New Roman" w:hAnsi="Times New Roman" w:cs="Times New Roman"/>
          <w:noProof/>
          <w:lang w:val="lt-LT" w:eastAsia="lt-LT"/>
        </w:rPr>
      </w:pPr>
    </w:p>
    <w:p w14:paraId="61802CAC" w14:textId="77777777" w:rsidR="006F5D75" w:rsidRPr="008E21E6" w:rsidRDefault="006F5D75" w:rsidP="008E21E6">
      <w:pPr>
        <w:pBdr>
          <w:top w:val="single" w:sz="4" w:space="1" w:color="auto"/>
          <w:left w:val="single" w:sz="4" w:space="4" w:color="auto"/>
          <w:bottom w:val="single" w:sz="4" w:space="1" w:color="auto"/>
          <w:right w:val="single" w:sz="4" w:space="4" w:color="auto"/>
        </w:pBdr>
        <w:spacing w:after="0" w:line="240" w:lineRule="auto"/>
        <w:outlineLvl w:val="0"/>
        <w:rPr>
          <w:rFonts w:ascii="Times New Roman" w:eastAsia="Times New Roman" w:hAnsi="Times New Roman" w:cs="Times New Roman"/>
          <w:noProof/>
          <w:lang w:val="lt-LT" w:eastAsia="lt-LT"/>
        </w:rPr>
      </w:pPr>
      <w:r w:rsidRPr="008E21E6">
        <w:rPr>
          <w:rFonts w:ascii="Times New Roman" w:eastAsia="Times New Roman" w:hAnsi="Times New Roman" w:cs="Times New Roman"/>
          <w:b/>
          <w:noProof/>
          <w:lang w:val="lt-LT" w:eastAsia="lt-LT"/>
        </w:rPr>
        <w:t>16.</w:t>
      </w:r>
      <w:r w:rsidRPr="008E21E6">
        <w:rPr>
          <w:rFonts w:ascii="Times New Roman" w:eastAsia="Times New Roman" w:hAnsi="Times New Roman" w:cs="Times New Roman"/>
          <w:b/>
          <w:noProof/>
          <w:lang w:val="lt-LT" w:eastAsia="lt-LT"/>
        </w:rPr>
        <w:tab/>
        <w:t>INFORMACIJA BRAILIO RAŠTU</w:t>
      </w:r>
    </w:p>
    <w:p w14:paraId="0D3EA0BF" w14:textId="77777777" w:rsidR="00883F5D" w:rsidRPr="008E21E6" w:rsidRDefault="00883F5D" w:rsidP="008E21E6">
      <w:pPr>
        <w:pStyle w:val="Pagrindinistekstas"/>
        <w:spacing w:after="0"/>
        <w:rPr>
          <w:szCs w:val="22"/>
        </w:rPr>
      </w:pPr>
    </w:p>
    <w:p w14:paraId="208DF898" w14:textId="53D8EC09" w:rsidR="00105934" w:rsidRPr="008E21E6" w:rsidRDefault="00663FA8" w:rsidP="008E21E6">
      <w:pPr>
        <w:spacing w:after="0" w:line="240" w:lineRule="auto"/>
        <w:rPr>
          <w:rFonts w:ascii="Times New Roman" w:eastAsia="Times New Roman" w:hAnsi="Times New Roman" w:cs="Times New Roman"/>
          <w:lang w:val="lt-LT" w:eastAsia="sl-SI"/>
        </w:rPr>
      </w:pPr>
      <w:proofErr w:type="spellStart"/>
      <w:r w:rsidRPr="008E21E6">
        <w:rPr>
          <w:rFonts w:ascii="Times New Roman" w:hAnsi="Times New Roman" w:cs="Times New Roman"/>
          <w:lang w:val="lt-LT"/>
        </w:rPr>
        <w:t>nuvaring</w:t>
      </w:r>
      <w:proofErr w:type="spellEnd"/>
    </w:p>
    <w:p w14:paraId="004A4C40" w14:textId="77777777" w:rsidR="001131D1" w:rsidRPr="008E21E6" w:rsidRDefault="001131D1" w:rsidP="008E21E6">
      <w:pPr>
        <w:spacing w:after="0" w:line="240" w:lineRule="auto"/>
        <w:rPr>
          <w:rFonts w:ascii="Times New Roman" w:eastAsia="Times New Roman" w:hAnsi="Times New Roman" w:cs="Times New Roman"/>
          <w:noProof/>
          <w:lang w:val="lt-LT" w:eastAsia="lt-LT"/>
        </w:rPr>
      </w:pPr>
    </w:p>
    <w:p w14:paraId="01869D30" w14:textId="77777777" w:rsidR="00105934" w:rsidRPr="008E21E6" w:rsidRDefault="00105934" w:rsidP="008E21E6">
      <w:pPr>
        <w:spacing w:after="0" w:line="240" w:lineRule="auto"/>
        <w:rPr>
          <w:rFonts w:ascii="Times New Roman" w:eastAsia="Times New Roman" w:hAnsi="Times New Roman" w:cs="Times New Roman"/>
          <w:noProof/>
          <w:lang w:val="lt-LT" w:eastAsia="lt-LT"/>
        </w:rPr>
      </w:pPr>
    </w:p>
    <w:p w14:paraId="2448F63B" w14:textId="77777777" w:rsidR="00105934" w:rsidRPr="008E21E6" w:rsidRDefault="00105934" w:rsidP="008E21E6">
      <w:pPr>
        <w:keepNext/>
        <w:pBdr>
          <w:top w:val="single" w:sz="4" w:space="1" w:color="auto"/>
          <w:left w:val="single" w:sz="4" w:space="4" w:color="auto"/>
          <w:bottom w:val="single" w:sz="4" w:space="1" w:color="auto"/>
          <w:right w:val="single" w:sz="4" w:space="4" w:color="auto"/>
        </w:pBdr>
        <w:tabs>
          <w:tab w:val="left" w:pos="0"/>
        </w:tabs>
        <w:spacing w:after="0" w:line="240" w:lineRule="auto"/>
        <w:outlineLvl w:val="0"/>
        <w:rPr>
          <w:rFonts w:ascii="Times New Roman" w:eastAsia="Times New Roman" w:hAnsi="Times New Roman" w:cs="Times New Roman"/>
          <w:i/>
          <w:noProof/>
          <w:lang w:val="lt-LT"/>
        </w:rPr>
      </w:pPr>
      <w:r w:rsidRPr="008E21E6">
        <w:rPr>
          <w:rFonts w:ascii="Times New Roman" w:eastAsia="Times New Roman" w:hAnsi="Times New Roman" w:cs="Times New Roman"/>
          <w:b/>
          <w:noProof/>
          <w:lang w:val="lt-LT"/>
        </w:rPr>
        <w:t>17.</w:t>
      </w:r>
      <w:r w:rsidRPr="008E21E6">
        <w:rPr>
          <w:rFonts w:ascii="Times New Roman" w:eastAsia="Times New Roman" w:hAnsi="Times New Roman" w:cs="Times New Roman"/>
          <w:b/>
          <w:noProof/>
          <w:lang w:val="lt-LT"/>
        </w:rPr>
        <w:tab/>
        <w:t>UNIKALUS IDENTIFIKATORIUS – 2D BRŪKŠNINIS KODAS</w:t>
      </w:r>
    </w:p>
    <w:p w14:paraId="1E1B0D54" w14:textId="77777777" w:rsidR="00105934" w:rsidRPr="008E21E6" w:rsidRDefault="00105934" w:rsidP="008E21E6">
      <w:pPr>
        <w:spacing w:after="0" w:line="240" w:lineRule="auto"/>
        <w:rPr>
          <w:rFonts w:ascii="Times New Roman" w:eastAsia="Times New Roman" w:hAnsi="Times New Roman" w:cs="Times New Roman"/>
          <w:noProof/>
          <w:lang w:val="lt-LT"/>
        </w:rPr>
      </w:pPr>
    </w:p>
    <w:p w14:paraId="0EDB10F8" w14:textId="77777777" w:rsidR="00105934" w:rsidRPr="008E21E6" w:rsidRDefault="00105934" w:rsidP="008E21E6">
      <w:pPr>
        <w:spacing w:after="0" w:line="240" w:lineRule="auto"/>
        <w:rPr>
          <w:rFonts w:ascii="Times New Roman" w:eastAsia="Times New Roman" w:hAnsi="Times New Roman" w:cs="Times New Roman"/>
          <w:noProof/>
          <w:shd w:val="clear" w:color="auto" w:fill="CCCCCC"/>
          <w:lang w:val="lt-LT"/>
        </w:rPr>
      </w:pPr>
      <w:r w:rsidRPr="008E21E6">
        <w:rPr>
          <w:rFonts w:ascii="Times New Roman" w:eastAsia="Times New Roman" w:hAnsi="Times New Roman" w:cs="Times New Roman"/>
          <w:noProof/>
          <w:highlight w:val="lightGray"/>
          <w:lang w:val="lt-LT"/>
        </w:rPr>
        <w:t>2D brūkšninis kodas su nurodytu unikaliu identifikatoriumi.</w:t>
      </w:r>
    </w:p>
    <w:p w14:paraId="0526B3D4" w14:textId="77777777" w:rsidR="00105934" w:rsidRPr="008E21E6" w:rsidRDefault="00105934" w:rsidP="008E21E6">
      <w:pPr>
        <w:spacing w:after="0" w:line="240" w:lineRule="auto"/>
        <w:rPr>
          <w:rFonts w:ascii="Times New Roman" w:eastAsia="Times New Roman" w:hAnsi="Times New Roman" w:cs="Times New Roman"/>
          <w:noProof/>
          <w:shd w:val="clear" w:color="auto" w:fill="CCCCCC"/>
          <w:lang w:val="lt-LT"/>
        </w:rPr>
      </w:pPr>
    </w:p>
    <w:p w14:paraId="38CD90EA" w14:textId="77777777" w:rsidR="00105934" w:rsidRPr="008E21E6" w:rsidRDefault="00105934" w:rsidP="008E21E6">
      <w:pPr>
        <w:spacing w:after="0" w:line="240" w:lineRule="auto"/>
        <w:rPr>
          <w:rFonts w:ascii="Times New Roman" w:eastAsia="Times New Roman" w:hAnsi="Times New Roman" w:cs="Times New Roman"/>
          <w:noProof/>
          <w:lang w:val="lt-LT"/>
        </w:rPr>
      </w:pPr>
    </w:p>
    <w:p w14:paraId="413D2861" w14:textId="77777777" w:rsidR="00105934" w:rsidRPr="008E21E6" w:rsidRDefault="00105934" w:rsidP="008E21E6">
      <w:pPr>
        <w:keepNext/>
        <w:pBdr>
          <w:top w:val="single" w:sz="4" w:space="1" w:color="auto"/>
          <w:left w:val="single" w:sz="4" w:space="4" w:color="auto"/>
          <w:bottom w:val="single" w:sz="4" w:space="1" w:color="auto"/>
          <w:right w:val="single" w:sz="4" w:space="4" w:color="auto"/>
        </w:pBdr>
        <w:tabs>
          <w:tab w:val="left" w:pos="0"/>
        </w:tabs>
        <w:spacing w:after="0" w:line="240" w:lineRule="auto"/>
        <w:outlineLvl w:val="0"/>
        <w:rPr>
          <w:rFonts w:ascii="Times New Roman" w:eastAsia="Times New Roman" w:hAnsi="Times New Roman" w:cs="Times New Roman"/>
          <w:i/>
          <w:noProof/>
          <w:lang w:val="lt-LT"/>
        </w:rPr>
      </w:pPr>
      <w:r w:rsidRPr="008E21E6">
        <w:rPr>
          <w:rFonts w:ascii="Times New Roman" w:eastAsia="Times New Roman" w:hAnsi="Times New Roman" w:cs="Times New Roman"/>
          <w:b/>
          <w:noProof/>
          <w:lang w:val="lt-LT"/>
        </w:rPr>
        <w:t>18.</w:t>
      </w:r>
      <w:r w:rsidRPr="008E21E6">
        <w:rPr>
          <w:rFonts w:ascii="Times New Roman" w:eastAsia="Times New Roman" w:hAnsi="Times New Roman" w:cs="Times New Roman"/>
          <w:b/>
          <w:noProof/>
          <w:lang w:val="lt-LT"/>
        </w:rPr>
        <w:tab/>
        <w:t>UNIKALUS IDENTIFIKATORIUS – ŽMONĖMS SUPRANTAMI DUOMENYS</w:t>
      </w:r>
    </w:p>
    <w:p w14:paraId="6242D86B" w14:textId="77777777" w:rsidR="00105934" w:rsidRPr="008E21E6" w:rsidRDefault="00105934" w:rsidP="008E21E6">
      <w:pPr>
        <w:spacing w:after="0" w:line="240" w:lineRule="auto"/>
        <w:rPr>
          <w:rFonts w:ascii="Times New Roman" w:eastAsia="Times New Roman" w:hAnsi="Times New Roman" w:cs="Times New Roman"/>
          <w:noProof/>
          <w:lang w:val="lt-LT"/>
        </w:rPr>
      </w:pPr>
    </w:p>
    <w:p w14:paraId="39757024" w14:textId="77777777" w:rsidR="00105934" w:rsidRPr="008E21E6" w:rsidRDefault="00105934" w:rsidP="008E21E6">
      <w:pPr>
        <w:spacing w:after="0" w:line="240" w:lineRule="auto"/>
        <w:rPr>
          <w:rFonts w:ascii="Times New Roman" w:eastAsia="Times New Roman" w:hAnsi="Times New Roman" w:cs="Times New Roman"/>
          <w:color w:val="008000"/>
          <w:lang w:val="lt-LT"/>
        </w:rPr>
      </w:pPr>
      <w:r w:rsidRPr="008E21E6">
        <w:rPr>
          <w:rFonts w:ascii="Times New Roman" w:eastAsia="Times New Roman" w:hAnsi="Times New Roman" w:cs="Times New Roman"/>
          <w:lang w:val="lt-LT"/>
        </w:rPr>
        <w:t xml:space="preserve">PC: {numeris} </w:t>
      </w:r>
    </w:p>
    <w:p w14:paraId="695BE4CD" w14:textId="77777777" w:rsidR="00105934" w:rsidRPr="008E21E6" w:rsidRDefault="00105934" w:rsidP="008E21E6">
      <w:pPr>
        <w:spacing w:after="0" w:line="240" w:lineRule="auto"/>
        <w:rPr>
          <w:rFonts w:ascii="Times New Roman" w:eastAsia="Times New Roman" w:hAnsi="Times New Roman" w:cs="Times New Roman"/>
          <w:lang w:val="lt-LT"/>
        </w:rPr>
      </w:pPr>
      <w:r w:rsidRPr="008E21E6">
        <w:rPr>
          <w:rFonts w:ascii="Times New Roman" w:eastAsia="Times New Roman" w:hAnsi="Times New Roman" w:cs="Times New Roman"/>
          <w:lang w:val="lt-LT"/>
        </w:rPr>
        <w:t xml:space="preserve">SN: {numeris} </w:t>
      </w:r>
    </w:p>
    <w:p w14:paraId="05657081" w14:textId="77777777" w:rsidR="00105934" w:rsidRPr="008E21E6" w:rsidRDefault="00105934" w:rsidP="008E21E6">
      <w:pPr>
        <w:spacing w:after="0" w:line="240" w:lineRule="auto"/>
        <w:rPr>
          <w:rFonts w:ascii="Times New Roman" w:eastAsia="Times New Roman" w:hAnsi="Times New Roman" w:cs="Times New Roman"/>
          <w:lang w:val="lt-LT"/>
        </w:rPr>
      </w:pPr>
      <w:r w:rsidRPr="008E21E6">
        <w:rPr>
          <w:rFonts w:ascii="Times New Roman" w:eastAsia="Times New Roman" w:hAnsi="Times New Roman" w:cs="Times New Roman"/>
          <w:highlight w:val="lightGray"/>
          <w:lang w:val="lt-LT"/>
        </w:rPr>
        <w:t xml:space="preserve">NN: {numeris} </w:t>
      </w:r>
    </w:p>
    <w:p w14:paraId="1F99CB26" w14:textId="77777777" w:rsidR="00105934" w:rsidRPr="008E21E6" w:rsidRDefault="00105934" w:rsidP="008E21E6">
      <w:pPr>
        <w:autoSpaceDE w:val="0"/>
        <w:autoSpaceDN w:val="0"/>
        <w:adjustRightInd w:val="0"/>
        <w:spacing w:after="0" w:line="240" w:lineRule="auto"/>
        <w:rPr>
          <w:rFonts w:ascii="Times New Roman" w:hAnsi="Times New Roman" w:cs="Times New Roman"/>
          <w:lang w:val="lt-LT"/>
        </w:rPr>
      </w:pPr>
    </w:p>
    <w:p w14:paraId="6A1332D0" w14:textId="77777777" w:rsidR="00105934" w:rsidRPr="008E21E6" w:rsidRDefault="00105934" w:rsidP="008E21E6">
      <w:pPr>
        <w:autoSpaceDE w:val="0"/>
        <w:autoSpaceDN w:val="0"/>
        <w:adjustRightInd w:val="0"/>
        <w:spacing w:after="0" w:line="240" w:lineRule="auto"/>
        <w:rPr>
          <w:rFonts w:ascii="Times New Roman" w:hAnsi="Times New Roman" w:cs="Times New Roman"/>
          <w:lang w:val="lt-LT"/>
        </w:rPr>
      </w:pPr>
    </w:p>
    <w:p w14:paraId="6DD1352B" w14:textId="617C134C" w:rsidR="00775A2E" w:rsidRPr="008E21E6" w:rsidRDefault="00F978F9" w:rsidP="008E21E6">
      <w:pPr>
        <w:widowControl w:val="0"/>
        <w:spacing w:after="0" w:line="240" w:lineRule="auto"/>
        <w:rPr>
          <w:rFonts w:ascii="Times New Roman" w:eastAsia="Times New Roman" w:hAnsi="Times New Roman" w:cs="Times New Roman"/>
          <w:lang w:val="lt-LT"/>
        </w:rPr>
      </w:pPr>
      <w:r w:rsidRPr="008E21E6">
        <w:rPr>
          <w:rFonts w:ascii="Times New Roman" w:hAnsi="Times New Roman" w:cs="Times New Roman"/>
          <w:lang w:val="lt-LT"/>
        </w:rPr>
        <w:lastRenderedPageBreak/>
        <w:t>Gamintoja</w:t>
      </w:r>
      <w:r w:rsidR="00D64DEE" w:rsidRPr="008E21E6">
        <w:rPr>
          <w:rFonts w:ascii="Times New Roman" w:hAnsi="Times New Roman" w:cs="Times New Roman"/>
          <w:lang w:val="lt-LT"/>
        </w:rPr>
        <w:t>s</w:t>
      </w:r>
      <w:r w:rsidRPr="008E21E6">
        <w:rPr>
          <w:rFonts w:ascii="Times New Roman" w:hAnsi="Times New Roman" w:cs="Times New Roman"/>
          <w:lang w:val="lt-LT"/>
        </w:rPr>
        <w:t xml:space="preserve">: </w:t>
      </w:r>
      <w:proofErr w:type="spellStart"/>
      <w:r w:rsidR="00775A2E" w:rsidRPr="008E21E6">
        <w:rPr>
          <w:rFonts w:ascii="Times New Roman" w:eastAsia="Times New Roman" w:hAnsi="Times New Roman" w:cs="Times New Roman"/>
          <w:lang w:val="lt-LT"/>
        </w:rPr>
        <w:t>Merck</w:t>
      </w:r>
      <w:proofErr w:type="spellEnd"/>
      <w:r w:rsidR="00775A2E" w:rsidRPr="008E21E6">
        <w:rPr>
          <w:rFonts w:ascii="Times New Roman" w:eastAsia="Times New Roman" w:hAnsi="Times New Roman" w:cs="Times New Roman"/>
          <w:lang w:val="lt-LT"/>
        </w:rPr>
        <w:t xml:space="preserve"> Sharp &amp; </w:t>
      </w:r>
      <w:proofErr w:type="spellStart"/>
      <w:r w:rsidR="00775A2E" w:rsidRPr="008E21E6">
        <w:rPr>
          <w:rFonts w:ascii="Times New Roman" w:eastAsia="Times New Roman" w:hAnsi="Times New Roman" w:cs="Times New Roman"/>
          <w:lang w:val="lt-LT"/>
        </w:rPr>
        <w:t>Dohme</w:t>
      </w:r>
      <w:proofErr w:type="spellEnd"/>
      <w:r w:rsidR="00775A2E" w:rsidRPr="008E21E6">
        <w:rPr>
          <w:rFonts w:ascii="Times New Roman" w:eastAsia="Times New Roman" w:hAnsi="Times New Roman" w:cs="Times New Roman"/>
          <w:lang w:val="lt-LT"/>
        </w:rPr>
        <w:t xml:space="preserve"> B.V., </w:t>
      </w:r>
      <w:proofErr w:type="spellStart"/>
      <w:r w:rsidR="00775A2E" w:rsidRPr="008E21E6">
        <w:rPr>
          <w:rFonts w:ascii="Times New Roman" w:eastAsia="Times New Roman" w:hAnsi="Times New Roman" w:cs="Times New Roman"/>
          <w:lang w:val="lt-LT"/>
        </w:rPr>
        <w:t>Waarderweg</w:t>
      </w:r>
      <w:proofErr w:type="spellEnd"/>
      <w:r w:rsidR="00775A2E" w:rsidRPr="008E21E6">
        <w:rPr>
          <w:rFonts w:ascii="Times New Roman" w:eastAsia="Times New Roman" w:hAnsi="Times New Roman" w:cs="Times New Roman"/>
          <w:lang w:val="lt-LT"/>
        </w:rPr>
        <w:t xml:space="preserve"> 39, 2031 BN </w:t>
      </w:r>
      <w:proofErr w:type="spellStart"/>
      <w:r w:rsidR="00775A2E" w:rsidRPr="008E21E6">
        <w:rPr>
          <w:rFonts w:ascii="Times New Roman" w:eastAsia="Times New Roman" w:hAnsi="Times New Roman" w:cs="Times New Roman"/>
          <w:lang w:val="lt-LT"/>
        </w:rPr>
        <w:t>Haarlem</w:t>
      </w:r>
      <w:proofErr w:type="spellEnd"/>
      <w:r w:rsidR="00775A2E" w:rsidRPr="008E21E6">
        <w:rPr>
          <w:rFonts w:ascii="Times New Roman" w:eastAsia="Times New Roman" w:hAnsi="Times New Roman" w:cs="Times New Roman"/>
          <w:lang w:val="lt-LT"/>
        </w:rPr>
        <w:t xml:space="preserve">, Nyderlandai arba </w:t>
      </w:r>
      <w:proofErr w:type="spellStart"/>
      <w:r w:rsidR="00775A2E" w:rsidRPr="008E21E6">
        <w:rPr>
          <w:rFonts w:ascii="Times New Roman" w:eastAsia="Times New Roman" w:hAnsi="Times New Roman" w:cs="Times New Roman"/>
          <w:lang w:val="lt-LT"/>
        </w:rPr>
        <w:t>Organon</w:t>
      </w:r>
      <w:proofErr w:type="spellEnd"/>
      <w:r w:rsidR="00775A2E" w:rsidRPr="008E21E6">
        <w:rPr>
          <w:rFonts w:ascii="Times New Roman" w:eastAsia="Times New Roman" w:hAnsi="Times New Roman" w:cs="Times New Roman"/>
          <w:lang w:val="lt-LT"/>
        </w:rPr>
        <w:t xml:space="preserve"> </w:t>
      </w:r>
      <w:proofErr w:type="spellStart"/>
      <w:r w:rsidR="00775A2E" w:rsidRPr="008E21E6">
        <w:rPr>
          <w:rFonts w:ascii="Times New Roman" w:eastAsia="Times New Roman" w:hAnsi="Times New Roman" w:cs="Times New Roman"/>
          <w:lang w:val="lt-LT"/>
        </w:rPr>
        <w:t>Ireland</w:t>
      </w:r>
      <w:proofErr w:type="spellEnd"/>
      <w:r w:rsidR="00775A2E" w:rsidRPr="008E21E6">
        <w:rPr>
          <w:rFonts w:ascii="Times New Roman" w:eastAsia="Times New Roman" w:hAnsi="Times New Roman" w:cs="Times New Roman"/>
          <w:lang w:val="lt-LT"/>
        </w:rPr>
        <w:t xml:space="preserve"> Ltd., </w:t>
      </w:r>
      <w:proofErr w:type="spellStart"/>
      <w:r w:rsidR="00775A2E" w:rsidRPr="008E21E6">
        <w:rPr>
          <w:rFonts w:ascii="Times New Roman" w:eastAsia="Times New Roman" w:hAnsi="Times New Roman" w:cs="Times New Roman"/>
          <w:lang w:val="lt-LT"/>
        </w:rPr>
        <w:t>Drynam</w:t>
      </w:r>
      <w:proofErr w:type="spellEnd"/>
      <w:r w:rsidR="00775A2E" w:rsidRPr="008E21E6">
        <w:rPr>
          <w:rFonts w:ascii="Times New Roman" w:eastAsia="Times New Roman" w:hAnsi="Times New Roman" w:cs="Times New Roman"/>
          <w:lang w:val="lt-LT"/>
        </w:rPr>
        <w:t xml:space="preserve"> </w:t>
      </w:r>
      <w:proofErr w:type="spellStart"/>
      <w:r w:rsidR="00775A2E" w:rsidRPr="008E21E6">
        <w:rPr>
          <w:rFonts w:ascii="Times New Roman" w:eastAsia="Times New Roman" w:hAnsi="Times New Roman" w:cs="Times New Roman"/>
          <w:lang w:val="lt-LT"/>
        </w:rPr>
        <w:t>Road</w:t>
      </w:r>
      <w:proofErr w:type="spellEnd"/>
      <w:r w:rsidR="00775A2E" w:rsidRPr="008E21E6">
        <w:rPr>
          <w:rFonts w:ascii="Times New Roman" w:eastAsia="Times New Roman" w:hAnsi="Times New Roman" w:cs="Times New Roman"/>
          <w:lang w:val="lt-LT"/>
        </w:rPr>
        <w:t xml:space="preserve">, </w:t>
      </w:r>
      <w:proofErr w:type="spellStart"/>
      <w:r w:rsidR="00775A2E" w:rsidRPr="008E21E6">
        <w:rPr>
          <w:rFonts w:ascii="Times New Roman" w:eastAsia="Times New Roman" w:hAnsi="Times New Roman" w:cs="Times New Roman"/>
          <w:lang w:val="lt-LT"/>
        </w:rPr>
        <w:t>Swords</w:t>
      </w:r>
      <w:proofErr w:type="spellEnd"/>
      <w:r w:rsidR="00775A2E" w:rsidRPr="008E21E6">
        <w:rPr>
          <w:rFonts w:ascii="Times New Roman" w:eastAsia="Times New Roman" w:hAnsi="Times New Roman" w:cs="Times New Roman"/>
          <w:lang w:val="lt-LT"/>
        </w:rPr>
        <w:t xml:space="preserve">, </w:t>
      </w:r>
      <w:proofErr w:type="spellStart"/>
      <w:r w:rsidR="00775A2E" w:rsidRPr="008E21E6">
        <w:rPr>
          <w:rFonts w:ascii="Times New Roman" w:eastAsia="Times New Roman" w:hAnsi="Times New Roman" w:cs="Times New Roman"/>
          <w:lang w:val="lt-LT"/>
        </w:rPr>
        <w:t>Co</w:t>
      </w:r>
      <w:proofErr w:type="spellEnd"/>
      <w:r w:rsidR="00775A2E" w:rsidRPr="008E21E6">
        <w:rPr>
          <w:rFonts w:ascii="Times New Roman" w:eastAsia="Times New Roman" w:hAnsi="Times New Roman" w:cs="Times New Roman"/>
          <w:lang w:val="lt-LT"/>
        </w:rPr>
        <w:t>. Dublin, Airija.</w:t>
      </w:r>
    </w:p>
    <w:p w14:paraId="2FF6FCA8" w14:textId="43E3F7E0" w:rsidR="00176FC6" w:rsidRPr="008E21E6" w:rsidRDefault="00176FC6" w:rsidP="008E21E6">
      <w:pPr>
        <w:widowControl w:val="0"/>
        <w:tabs>
          <w:tab w:val="left" w:pos="1296"/>
        </w:tabs>
        <w:snapToGrid w:val="0"/>
        <w:spacing w:after="0" w:line="240" w:lineRule="auto"/>
        <w:rPr>
          <w:rFonts w:ascii="Times New Roman" w:eastAsia="Times New Roman" w:hAnsi="Times New Roman" w:cs="Times New Roman"/>
          <w:b/>
          <w:lang w:val="lt-LT" w:eastAsia="sl-SI"/>
        </w:rPr>
      </w:pPr>
    </w:p>
    <w:p w14:paraId="4BB97031" w14:textId="2A709F7E" w:rsidR="00F978F9" w:rsidRPr="008E21E6" w:rsidRDefault="00F978F9" w:rsidP="008E21E6">
      <w:pPr>
        <w:widowControl w:val="0"/>
        <w:spacing w:after="0" w:line="240" w:lineRule="auto"/>
        <w:ind w:left="567" w:hanging="567"/>
        <w:rPr>
          <w:rFonts w:ascii="Times New Roman" w:eastAsia="Times New Roman" w:hAnsi="Times New Roman" w:cs="Times New Roman"/>
          <w:lang w:val="lt-LT" w:eastAsia="lt-LT"/>
        </w:rPr>
      </w:pPr>
      <w:r w:rsidRPr="008E21E6">
        <w:rPr>
          <w:rFonts w:ascii="Times New Roman" w:eastAsia="Times New Roman" w:hAnsi="Times New Roman" w:cs="Times New Roman"/>
          <w:lang w:val="lt-LT" w:eastAsia="lt-LT"/>
        </w:rPr>
        <w:t xml:space="preserve">Perpakavo: </w:t>
      </w:r>
      <w:r w:rsidR="001131D1" w:rsidRPr="008E21E6">
        <w:rPr>
          <w:rFonts w:ascii="Times New Roman" w:eastAsia="Times New Roman" w:hAnsi="Times New Roman" w:cs="Times New Roman"/>
          <w:lang w:val="lt-LT" w:eastAsia="lt-LT"/>
        </w:rPr>
        <w:t>Lietuvos ir Norvegijos UAB „</w:t>
      </w:r>
      <w:proofErr w:type="spellStart"/>
      <w:r w:rsidR="001131D1" w:rsidRPr="008E21E6">
        <w:rPr>
          <w:rFonts w:ascii="Times New Roman" w:eastAsia="Times New Roman" w:hAnsi="Times New Roman" w:cs="Times New Roman"/>
          <w:lang w:val="lt-LT" w:eastAsia="lt-LT"/>
        </w:rPr>
        <w:t>Norfachema</w:t>
      </w:r>
      <w:proofErr w:type="spellEnd"/>
      <w:r w:rsidR="001131D1" w:rsidRPr="008E21E6">
        <w:rPr>
          <w:rFonts w:ascii="Times New Roman" w:eastAsia="Times New Roman" w:hAnsi="Times New Roman" w:cs="Times New Roman"/>
          <w:lang w:val="lt-LT" w:eastAsia="lt-LT"/>
        </w:rPr>
        <w:t>“</w:t>
      </w:r>
      <w:r w:rsidR="006E0B43" w:rsidRPr="008E21E6">
        <w:rPr>
          <w:rFonts w:ascii="Times New Roman" w:eastAsia="Times New Roman" w:hAnsi="Times New Roman" w:cs="Times New Roman"/>
          <w:lang w:val="lt-LT" w:eastAsia="lt-LT"/>
        </w:rPr>
        <w:t>.</w:t>
      </w:r>
    </w:p>
    <w:p w14:paraId="2411F86C" w14:textId="77777777" w:rsidR="00105934" w:rsidRPr="008E21E6" w:rsidRDefault="00105934" w:rsidP="008E21E6">
      <w:pPr>
        <w:spacing w:after="0" w:line="240" w:lineRule="auto"/>
        <w:rPr>
          <w:rFonts w:ascii="Times New Roman" w:eastAsia="Times New Roman" w:hAnsi="Times New Roman" w:cs="Times New Roman"/>
          <w:highlight w:val="lightGray"/>
          <w:lang w:val="lt-LT" w:eastAsia="lt-LT"/>
        </w:rPr>
      </w:pPr>
      <w:r w:rsidRPr="008E21E6">
        <w:rPr>
          <w:rFonts w:ascii="Times New Roman" w:eastAsia="Times New Roman" w:hAnsi="Times New Roman" w:cs="Times New Roman"/>
          <w:highlight w:val="lightGray"/>
          <w:lang w:val="lt-LT" w:eastAsia="lt-LT"/>
        </w:rPr>
        <w:t>Perpakavo: UAB „</w:t>
      </w:r>
      <w:proofErr w:type="spellStart"/>
      <w:r w:rsidRPr="008E21E6">
        <w:rPr>
          <w:rFonts w:ascii="Times New Roman" w:eastAsia="Times New Roman" w:hAnsi="Times New Roman" w:cs="Times New Roman"/>
          <w:highlight w:val="lightGray"/>
          <w:lang w:val="lt-LT" w:eastAsia="lt-LT"/>
        </w:rPr>
        <w:t>Entafarma</w:t>
      </w:r>
      <w:proofErr w:type="spellEnd"/>
      <w:r w:rsidRPr="008E21E6">
        <w:rPr>
          <w:rFonts w:ascii="Times New Roman" w:eastAsia="Times New Roman" w:hAnsi="Times New Roman" w:cs="Times New Roman"/>
          <w:highlight w:val="lightGray"/>
          <w:lang w:val="lt-LT" w:eastAsia="lt-LT"/>
        </w:rPr>
        <w:t>“.</w:t>
      </w:r>
    </w:p>
    <w:p w14:paraId="6073FAEF" w14:textId="566F64DF" w:rsidR="00105934" w:rsidRPr="008E21E6" w:rsidRDefault="00663FA8" w:rsidP="008E21E6">
      <w:pPr>
        <w:spacing w:after="0" w:line="240" w:lineRule="auto"/>
        <w:rPr>
          <w:rFonts w:ascii="Times New Roman" w:eastAsia="Times New Roman" w:hAnsi="Times New Roman" w:cs="Times New Roman"/>
          <w:lang w:val="lt-LT" w:eastAsia="lt-LT"/>
        </w:rPr>
      </w:pPr>
      <w:r w:rsidRPr="008E21E6">
        <w:rPr>
          <w:rFonts w:ascii="Times New Roman" w:eastAsia="Times New Roman" w:hAnsi="Times New Roman" w:cs="Times New Roman"/>
          <w:highlight w:val="lightGray"/>
          <w:lang w:val="lt-LT" w:eastAsia="lt-LT"/>
        </w:rPr>
        <w:t>Perpakavo:</w:t>
      </w:r>
      <w:r w:rsidR="0044440C" w:rsidRPr="008E21E6">
        <w:rPr>
          <w:highlight w:val="lightGray"/>
          <w:lang w:val="lt-LT"/>
        </w:rPr>
        <w:t xml:space="preserve"> </w:t>
      </w:r>
      <w:proofErr w:type="spellStart"/>
      <w:r w:rsidR="0044440C" w:rsidRPr="008E21E6">
        <w:rPr>
          <w:rFonts w:ascii="Times New Roman" w:eastAsia="Times New Roman" w:hAnsi="Times New Roman" w:cs="Times New Roman"/>
          <w:highlight w:val="lightGray"/>
          <w:lang w:val="lt-LT" w:eastAsia="lt-LT"/>
        </w:rPr>
        <w:t>Medezin</w:t>
      </w:r>
      <w:proofErr w:type="spellEnd"/>
      <w:r w:rsidR="0044440C" w:rsidRPr="008E21E6">
        <w:rPr>
          <w:rFonts w:ascii="Times New Roman" w:eastAsia="Times New Roman" w:hAnsi="Times New Roman" w:cs="Times New Roman"/>
          <w:highlight w:val="lightGray"/>
          <w:lang w:val="lt-LT" w:eastAsia="lt-LT"/>
        </w:rPr>
        <w:t xml:space="preserve"> Sp. z </w:t>
      </w:r>
      <w:proofErr w:type="spellStart"/>
      <w:r w:rsidR="0044440C" w:rsidRPr="008E21E6">
        <w:rPr>
          <w:rFonts w:ascii="Times New Roman" w:eastAsia="Times New Roman" w:hAnsi="Times New Roman" w:cs="Times New Roman"/>
          <w:highlight w:val="lightGray"/>
          <w:lang w:val="lt-LT" w:eastAsia="lt-LT"/>
        </w:rPr>
        <w:t>o.o</w:t>
      </w:r>
      <w:proofErr w:type="spellEnd"/>
      <w:r w:rsidR="0044440C" w:rsidRPr="008E21E6">
        <w:rPr>
          <w:rFonts w:ascii="Times New Roman" w:eastAsia="Times New Roman" w:hAnsi="Times New Roman" w:cs="Times New Roman"/>
          <w:highlight w:val="lightGray"/>
          <w:lang w:val="lt-LT" w:eastAsia="lt-LT"/>
        </w:rPr>
        <w:t>.</w:t>
      </w:r>
    </w:p>
    <w:p w14:paraId="5C6E8966" w14:textId="77777777" w:rsidR="00105934" w:rsidRPr="008E21E6" w:rsidRDefault="00105934" w:rsidP="008E21E6">
      <w:pPr>
        <w:spacing w:after="0" w:line="240" w:lineRule="auto"/>
        <w:rPr>
          <w:rFonts w:ascii="Times New Roman" w:eastAsia="Times New Roman" w:hAnsi="Times New Roman" w:cs="Times New Roman"/>
          <w:lang w:val="lt-LT" w:eastAsia="lt-LT"/>
        </w:rPr>
      </w:pPr>
    </w:p>
    <w:p w14:paraId="179A0172" w14:textId="77777777" w:rsidR="00F978F9" w:rsidRPr="008E21E6" w:rsidRDefault="00F978F9" w:rsidP="008E21E6">
      <w:pPr>
        <w:spacing w:after="0" w:line="240" w:lineRule="auto"/>
        <w:rPr>
          <w:rFonts w:ascii="Times New Roman" w:eastAsia="Times New Roman" w:hAnsi="Times New Roman" w:cs="Times New Roman"/>
          <w:lang w:val="lt-LT" w:eastAsia="lt-LT"/>
        </w:rPr>
      </w:pPr>
      <w:proofErr w:type="spellStart"/>
      <w:r w:rsidRPr="008E21E6">
        <w:rPr>
          <w:rFonts w:ascii="Times New Roman" w:eastAsia="Times New Roman" w:hAnsi="Times New Roman" w:cs="Times New Roman"/>
          <w:highlight w:val="lightGray"/>
          <w:lang w:val="lt-LT" w:eastAsia="lt-LT"/>
        </w:rPr>
        <w:t>Perpak</w:t>
      </w:r>
      <w:proofErr w:type="spellEnd"/>
      <w:r w:rsidRPr="008E21E6">
        <w:rPr>
          <w:rFonts w:ascii="Times New Roman" w:eastAsia="Times New Roman" w:hAnsi="Times New Roman" w:cs="Times New Roman"/>
          <w:highlight w:val="lightGray"/>
          <w:lang w:val="lt-LT" w:eastAsia="lt-LT"/>
        </w:rPr>
        <w:t>. serija</w:t>
      </w:r>
      <w:r w:rsidR="00CF08C2" w:rsidRPr="008E21E6">
        <w:rPr>
          <w:rFonts w:ascii="Times New Roman" w:eastAsia="Times New Roman" w:hAnsi="Times New Roman" w:cs="Times New Roman"/>
          <w:highlight w:val="lightGray"/>
          <w:lang w:val="lt-LT" w:eastAsia="lt-LT"/>
        </w:rPr>
        <w:t xml:space="preserve">.: </w:t>
      </w:r>
      <w:r w:rsidR="00CF08C2" w:rsidRPr="008E21E6">
        <w:rPr>
          <w:rFonts w:ascii="Times New Roman" w:eastAsia="Times New Roman" w:hAnsi="Times New Roman" w:cs="Times New Roman"/>
          <w:noProof/>
          <w:highlight w:val="lightGray"/>
          <w:lang w:val="lt-LT" w:eastAsia="lt-LT"/>
        </w:rPr>
        <w:t>{           }</w:t>
      </w:r>
      <w:r w:rsidRPr="008E21E6">
        <w:rPr>
          <w:rFonts w:ascii="Times New Roman" w:eastAsia="Times New Roman" w:hAnsi="Times New Roman" w:cs="Times New Roman"/>
          <w:lang w:val="lt-LT" w:eastAsia="lt-LT"/>
        </w:rPr>
        <w:t xml:space="preserve"> </w:t>
      </w:r>
    </w:p>
    <w:p w14:paraId="0A3641C4" w14:textId="3B2BE4F5" w:rsidR="00E339FC" w:rsidRPr="008E21E6" w:rsidRDefault="00E339FC" w:rsidP="008E21E6">
      <w:pPr>
        <w:spacing w:after="0" w:line="240" w:lineRule="auto"/>
        <w:rPr>
          <w:rFonts w:ascii="Times New Roman" w:eastAsia="Times New Roman" w:hAnsi="Times New Roman" w:cs="Times New Roman"/>
          <w:lang w:val="lt-LT" w:eastAsia="lt-LT"/>
        </w:rPr>
      </w:pPr>
      <w:r w:rsidRPr="008E21E6">
        <w:rPr>
          <w:rFonts w:ascii="Times New Roman" w:eastAsia="Times New Roman" w:hAnsi="Times New Roman" w:cs="Times New Roman"/>
          <w:lang w:val="lt-LT" w:eastAsia="lt-LT"/>
        </w:rPr>
        <w:br w:type="page"/>
      </w:r>
    </w:p>
    <w:p w14:paraId="7000EF1A" w14:textId="77777777" w:rsidR="006F5D75" w:rsidRPr="008E21E6" w:rsidRDefault="006F5D75" w:rsidP="008E21E6">
      <w:pPr>
        <w:spacing w:after="0" w:line="240" w:lineRule="auto"/>
        <w:jc w:val="center"/>
        <w:outlineLvl w:val="0"/>
        <w:rPr>
          <w:rFonts w:ascii="Times New Roman" w:eastAsia="Times New Roman" w:hAnsi="Times New Roman" w:cs="Times New Roman"/>
          <w:b/>
          <w:noProof/>
          <w:kern w:val="28"/>
          <w:lang w:val="lt-LT" w:eastAsia="lt-LT"/>
        </w:rPr>
      </w:pPr>
    </w:p>
    <w:p w14:paraId="6EE1B247" w14:textId="77777777" w:rsidR="006F5D75" w:rsidRPr="008E21E6" w:rsidRDefault="006F5D75" w:rsidP="008E21E6">
      <w:pPr>
        <w:spacing w:after="0" w:line="240" w:lineRule="auto"/>
        <w:jc w:val="center"/>
        <w:outlineLvl w:val="0"/>
        <w:rPr>
          <w:rFonts w:ascii="Times New Roman" w:eastAsia="Times New Roman" w:hAnsi="Times New Roman" w:cs="Times New Roman"/>
          <w:b/>
          <w:noProof/>
          <w:kern w:val="28"/>
          <w:lang w:val="lt-LT" w:eastAsia="lt-LT"/>
        </w:rPr>
      </w:pPr>
    </w:p>
    <w:p w14:paraId="6381351E"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6EDFAC51"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15E29943"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311E604E"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75615651" w14:textId="77777777" w:rsidR="00B1421E" w:rsidRPr="008E21E6" w:rsidRDefault="00B1421E" w:rsidP="008E21E6">
      <w:pPr>
        <w:spacing w:after="0" w:line="240" w:lineRule="auto"/>
        <w:jc w:val="center"/>
        <w:outlineLvl w:val="0"/>
        <w:rPr>
          <w:rFonts w:ascii="Times New Roman" w:eastAsia="Times New Roman" w:hAnsi="Times New Roman" w:cs="Times New Roman"/>
          <w:b/>
          <w:noProof/>
          <w:kern w:val="28"/>
          <w:lang w:val="lt-LT" w:eastAsia="lt-LT"/>
        </w:rPr>
      </w:pPr>
    </w:p>
    <w:p w14:paraId="1CD73FDC" w14:textId="77777777" w:rsidR="0046113B" w:rsidRPr="008E21E6" w:rsidRDefault="0046113B"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bookmarkStart w:id="4" w:name="_Toc129243137"/>
      <w:bookmarkStart w:id="5" w:name="_Toc129243262"/>
    </w:p>
    <w:p w14:paraId="08B9A9E6" w14:textId="77777777" w:rsidR="0046113B" w:rsidRPr="008E21E6" w:rsidRDefault="0046113B"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5B7A143"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00B276D6"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985AE02"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78715A64"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0848DE10"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6E7BCD26"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1E7A13A2"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4C4FE5D3"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30309D6E"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4144D44"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29E50E69"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53668A6A"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1FD8EE29"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603552B7"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78B31CAE" w14:textId="77777777" w:rsidR="003D07DA" w:rsidRPr="008E21E6" w:rsidRDefault="003D07DA"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p>
    <w:p w14:paraId="0A603620" w14:textId="77777777" w:rsidR="006F5D75" w:rsidRPr="008E21E6" w:rsidRDefault="006F5D75" w:rsidP="008E21E6">
      <w:pPr>
        <w:numPr>
          <w:ilvl w:val="2"/>
          <w:numId w:val="0"/>
        </w:numPr>
        <w:tabs>
          <w:tab w:val="left" w:pos="567"/>
        </w:tabs>
        <w:spacing w:after="0" w:line="240" w:lineRule="auto"/>
        <w:ind w:left="567" w:hanging="567"/>
        <w:jc w:val="center"/>
        <w:outlineLvl w:val="0"/>
        <w:rPr>
          <w:rFonts w:ascii="Times New Roman" w:eastAsia="Times New Roman" w:hAnsi="Times New Roman" w:cs="Times New Roman"/>
          <w:b/>
          <w:caps/>
          <w:lang w:val="lt-LT"/>
        </w:rPr>
      </w:pPr>
      <w:r w:rsidRPr="008E21E6">
        <w:rPr>
          <w:rFonts w:ascii="Times New Roman" w:eastAsia="Times New Roman" w:hAnsi="Times New Roman" w:cs="Times New Roman"/>
          <w:b/>
          <w:caps/>
          <w:lang w:val="lt-LT"/>
        </w:rPr>
        <w:t>B. PAKUOTĖS LAPELIS</w:t>
      </w:r>
      <w:bookmarkEnd w:id="4"/>
      <w:bookmarkEnd w:id="5"/>
    </w:p>
    <w:p w14:paraId="2809274B" w14:textId="77777777" w:rsidR="006F5D75" w:rsidRPr="008E21E6" w:rsidRDefault="006F5D75" w:rsidP="008E21E6">
      <w:pPr>
        <w:spacing w:after="0" w:line="240" w:lineRule="auto"/>
        <w:jc w:val="center"/>
        <w:outlineLvl w:val="0"/>
        <w:rPr>
          <w:rFonts w:ascii="Times New Roman" w:eastAsia="Times New Roman" w:hAnsi="Times New Roman" w:cs="Times New Roman"/>
          <w:b/>
          <w:kern w:val="28"/>
          <w:lang w:val="lt-LT" w:eastAsia="lt-LT"/>
        </w:rPr>
      </w:pPr>
    </w:p>
    <w:p w14:paraId="02352E88" w14:textId="77777777" w:rsidR="00E94E16" w:rsidRPr="008E21E6" w:rsidRDefault="006F5D75" w:rsidP="008E21E6">
      <w:pPr>
        <w:spacing w:after="0" w:line="240" w:lineRule="auto"/>
        <w:jc w:val="center"/>
        <w:outlineLvl w:val="0"/>
        <w:rPr>
          <w:rFonts w:ascii="Times New Roman" w:eastAsia="Times New Roman" w:hAnsi="Times New Roman" w:cs="Times New Roman"/>
          <w:lang w:val="lt-LT" w:eastAsia="lt-LT"/>
        </w:rPr>
      </w:pPr>
      <w:r w:rsidRPr="008E21E6">
        <w:rPr>
          <w:rFonts w:ascii="Times New Roman" w:eastAsia="Times New Roman" w:hAnsi="Times New Roman" w:cs="Times New Roman"/>
          <w:lang w:val="lt-LT" w:eastAsia="lt-LT"/>
        </w:rPr>
        <w:br w:type="page"/>
      </w:r>
      <w:bookmarkStart w:id="6" w:name="_Toc129243138"/>
      <w:bookmarkStart w:id="7" w:name="_Toc129243263"/>
    </w:p>
    <w:bookmarkEnd w:id="6"/>
    <w:bookmarkEnd w:id="7"/>
    <w:p w14:paraId="4D46D96B" w14:textId="1A6D687D" w:rsidR="0094557B" w:rsidRPr="008E21E6" w:rsidRDefault="0094557B" w:rsidP="008E21E6">
      <w:pPr>
        <w:spacing w:after="0" w:line="240" w:lineRule="auto"/>
        <w:jc w:val="center"/>
        <w:rPr>
          <w:rFonts w:ascii="Times New Roman" w:hAnsi="Times New Roman" w:cs="Times New Roman"/>
          <w:b/>
          <w:lang w:val="lt-LT"/>
        </w:rPr>
      </w:pPr>
      <w:r w:rsidRPr="008E21E6">
        <w:rPr>
          <w:rFonts w:ascii="Times New Roman" w:hAnsi="Times New Roman" w:cs="Times New Roman"/>
          <w:b/>
          <w:lang w:val="lt-LT"/>
        </w:rPr>
        <w:lastRenderedPageBreak/>
        <w:t xml:space="preserve">Pakuotės lapelis: informacija </w:t>
      </w:r>
      <w:r w:rsidR="00741EE2" w:rsidRPr="008E21E6">
        <w:rPr>
          <w:rFonts w:ascii="Times New Roman" w:hAnsi="Times New Roman" w:cs="Times New Roman"/>
          <w:b/>
          <w:lang w:val="lt-LT"/>
        </w:rPr>
        <w:t>vartotojui</w:t>
      </w:r>
    </w:p>
    <w:p w14:paraId="320FB8B0" w14:textId="77777777" w:rsidR="00DA7717" w:rsidRPr="008E21E6" w:rsidRDefault="00DA7717" w:rsidP="008E21E6">
      <w:pPr>
        <w:spacing w:after="0" w:line="240" w:lineRule="auto"/>
        <w:jc w:val="center"/>
        <w:rPr>
          <w:rFonts w:ascii="Times New Roman" w:hAnsi="Times New Roman" w:cs="Times New Roman"/>
          <w:b/>
          <w:lang w:val="lt-LT"/>
        </w:rPr>
      </w:pPr>
    </w:p>
    <w:p w14:paraId="36B72557" w14:textId="77777777" w:rsidR="00663FA8" w:rsidRPr="008E21E6" w:rsidRDefault="00663FA8" w:rsidP="008E21E6">
      <w:pPr>
        <w:spacing w:after="0" w:line="240" w:lineRule="auto"/>
        <w:ind w:firstLine="567"/>
        <w:jc w:val="center"/>
        <w:rPr>
          <w:rFonts w:ascii="Times New Roman" w:hAnsi="Times New Roman" w:cs="Times New Roman"/>
          <w:b/>
          <w:lang w:val="lt-LT"/>
        </w:rPr>
      </w:pP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120/15 </w:t>
      </w:r>
      <w:proofErr w:type="spellStart"/>
      <w:r w:rsidRPr="008E21E6">
        <w:rPr>
          <w:rFonts w:ascii="Times New Roman" w:hAnsi="Times New Roman" w:cs="Times New Roman"/>
          <w:b/>
          <w:lang w:val="lt-LT"/>
        </w:rPr>
        <w:t>mikrogramų</w:t>
      </w:r>
      <w:proofErr w:type="spellEnd"/>
      <w:r w:rsidRPr="008E21E6">
        <w:rPr>
          <w:rFonts w:ascii="Times New Roman" w:hAnsi="Times New Roman" w:cs="Times New Roman"/>
          <w:b/>
          <w:lang w:val="lt-LT"/>
        </w:rPr>
        <w:t>/24 valandas vartojimo į makštį sistema</w:t>
      </w:r>
    </w:p>
    <w:p w14:paraId="2B203F04" w14:textId="77777777" w:rsidR="00663FA8" w:rsidRPr="008E21E6" w:rsidRDefault="00663FA8" w:rsidP="008E21E6">
      <w:pPr>
        <w:spacing w:after="0" w:line="240" w:lineRule="auto"/>
        <w:ind w:firstLine="567"/>
        <w:jc w:val="center"/>
        <w:rPr>
          <w:rFonts w:ascii="Times New Roman" w:hAnsi="Times New Roman" w:cs="Times New Roman"/>
          <w:b/>
          <w:lang w:val="lt-LT"/>
        </w:rPr>
      </w:pPr>
      <w:proofErr w:type="spellStart"/>
      <w:r w:rsidRPr="008E21E6">
        <w:rPr>
          <w:rFonts w:ascii="Times New Roman" w:hAnsi="Times New Roman" w:cs="Times New Roman"/>
          <w:lang w:val="lt-LT"/>
        </w:rPr>
        <w:t>Etonogestrelis</w:t>
      </w:r>
      <w:proofErr w:type="spellEnd"/>
      <w:r w:rsidRPr="008E21E6">
        <w:rPr>
          <w:rFonts w:ascii="Times New Roman" w:hAnsi="Times New Roman" w:cs="Times New Roman"/>
          <w:lang w:val="lt-LT"/>
        </w:rPr>
        <w:t>/</w:t>
      </w:r>
      <w:proofErr w:type="spellStart"/>
      <w:r w:rsidRPr="008E21E6">
        <w:rPr>
          <w:rFonts w:ascii="Times New Roman" w:hAnsi="Times New Roman" w:cs="Times New Roman"/>
          <w:lang w:val="lt-LT"/>
        </w:rPr>
        <w:t>Etinilestradiolis</w:t>
      </w:r>
      <w:proofErr w:type="spellEnd"/>
    </w:p>
    <w:p w14:paraId="0F1E5014" w14:textId="77777777" w:rsidR="00663FA8" w:rsidRPr="008E21E6" w:rsidRDefault="00663FA8" w:rsidP="008E21E6">
      <w:pPr>
        <w:spacing w:after="0" w:line="240" w:lineRule="auto"/>
        <w:ind w:firstLine="567"/>
        <w:jc w:val="center"/>
        <w:rPr>
          <w:rFonts w:ascii="Times New Roman" w:hAnsi="Times New Roman" w:cs="Times New Roman"/>
          <w:b/>
          <w:lang w:val="lt-LT"/>
        </w:rPr>
      </w:pPr>
    </w:p>
    <w:p w14:paraId="18F2B7A8" w14:textId="77777777" w:rsidR="00663FA8" w:rsidRPr="008E21E6" w:rsidRDefault="00663FA8" w:rsidP="008E21E6">
      <w:pPr>
        <w:autoSpaceDE w:val="0"/>
        <w:autoSpaceDN w:val="0"/>
        <w:adjustRightInd w:val="0"/>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Svarbūs dalykai, kuriuos reikia žinoti apie sudėtinius hormoninius kontraceptikus (SHK)</w:t>
      </w:r>
    </w:p>
    <w:p w14:paraId="327C57D6" w14:textId="77777777" w:rsidR="00663FA8" w:rsidRPr="008E21E6" w:rsidRDefault="00663FA8" w:rsidP="008E21E6">
      <w:pPr>
        <w:autoSpaceDE w:val="0"/>
        <w:autoSpaceDN w:val="0"/>
        <w:adjustRightInd w:val="0"/>
        <w:snapToGrid w:val="0"/>
        <w:spacing w:after="0" w:line="240" w:lineRule="auto"/>
        <w:outlineLvl w:val="0"/>
        <w:rPr>
          <w:rFonts w:ascii="Times New Roman" w:hAnsi="Times New Roman" w:cs="Times New Roman"/>
          <w:b/>
          <w:lang w:val="lt-LT"/>
        </w:rPr>
      </w:pPr>
    </w:p>
    <w:p w14:paraId="6742823C" w14:textId="77777777" w:rsidR="00663FA8" w:rsidRPr="008E21E6" w:rsidRDefault="00663FA8" w:rsidP="008E21E6">
      <w:pPr>
        <w:numPr>
          <w:ilvl w:val="0"/>
          <w:numId w:val="4"/>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Teisingai naudojant, tai yra vienas iš patikimiausių grįžtamojo poveikio kontracepcijos metodų.</w:t>
      </w:r>
    </w:p>
    <w:p w14:paraId="7D8B1B4C" w14:textId="77777777" w:rsidR="00663FA8" w:rsidRPr="008E21E6" w:rsidRDefault="00663FA8" w:rsidP="008E21E6">
      <w:pPr>
        <w:numPr>
          <w:ilvl w:val="0"/>
          <w:numId w:val="4"/>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Sudėtiniai hormoniniai kontraceptikai šiek tiek didina kraujo krešulių venose ir arterijose riziką, ypač pirmaisiais metais arba vėl pradėjus juos vartoti po 4 savaičių arba ilgesnės pertraukos.</w:t>
      </w:r>
    </w:p>
    <w:p w14:paraId="5CA33B34" w14:textId="77777777" w:rsidR="00663FA8" w:rsidRPr="008E21E6" w:rsidRDefault="00663FA8" w:rsidP="008E21E6">
      <w:pPr>
        <w:numPr>
          <w:ilvl w:val="0"/>
          <w:numId w:val="4"/>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manote, kad Jums galbūt pasireiškė kraujo krešulio simptomų, būkite budrūs ir kreipkitės į gydytoją (žr. 2 skyriuje skyrelį „Kraujo krešuliai“).</w:t>
      </w:r>
    </w:p>
    <w:p w14:paraId="7D2318D2" w14:textId="77777777" w:rsidR="00663FA8" w:rsidRPr="008E21E6" w:rsidRDefault="00663FA8" w:rsidP="008E21E6">
      <w:pPr>
        <w:spacing w:after="0" w:line="240" w:lineRule="auto"/>
        <w:ind w:firstLine="567"/>
        <w:rPr>
          <w:rFonts w:ascii="Times New Roman" w:hAnsi="Times New Roman" w:cs="Times New Roman"/>
          <w:lang w:val="lt-LT"/>
        </w:rPr>
      </w:pPr>
    </w:p>
    <w:p w14:paraId="467C35D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b/>
          <w:lang w:val="lt-LT"/>
        </w:rPr>
        <w:t xml:space="preserve">Atidžiai perskaitykite visą šį lapelį, prieš pradėdamos vartoti </w:t>
      </w: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nes jame pateikiama Jums svarbi informacija.</w:t>
      </w:r>
    </w:p>
    <w:p w14:paraId="26293A6A"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Neišmeskite šio lapelio, nes vėl gali prireikti jį perskaityti.</w:t>
      </w:r>
    </w:p>
    <w:p w14:paraId="16B2C3C9"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Jeigu kiltų daugiau klausimų, kreipkitės į gydytoją arba vaistininką.</w:t>
      </w:r>
    </w:p>
    <w:p w14:paraId="630DB03D"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Šis vaistas skirtas tik Jums, todėl kitiems žmonėms jo duoti negalima. Jis gali jiems pakenkti.</w:t>
      </w:r>
    </w:p>
    <w:p w14:paraId="1F2EF32C" w14:textId="77777777" w:rsidR="00663FA8" w:rsidRPr="008E21E6" w:rsidRDefault="00663FA8" w:rsidP="008E21E6">
      <w:pPr>
        <w:numPr>
          <w:ilvl w:val="0"/>
          <w:numId w:val="5"/>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Jeigu pasireiškė šalutinis poveikis (net jeigu jis šiame lapelyje nenurodytas), kreipkitės į gydytoją arba vaistininką. Žr. 4 skyrių.</w:t>
      </w:r>
    </w:p>
    <w:p w14:paraId="67339EBF" w14:textId="77777777" w:rsidR="00663FA8" w:rsidRPr="008E21E6" w:rsidRDefault="00663FA8" w:rsidP="008E21E6">
      <w:pPr>
        <w:spacing w:after="0" w:line="240" w:lineRule="auto"/>
        <w:rPr>
          <w:rFonts w:ascii="Times New Roman" w:hAnsi="Times New Roman" w:cs="Times New Roman"/>
          <w:lang w:val="lt-LT"/>
        </w:rPr>
      </w:pPr>
    </w:p>
    <w:p w14:paraId="425DF554"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Apie ką rašoma šiame lapelyje?</w:t>
      </w:r>
    </w:p>
    <w:p w14:paraId="29997F98"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1.</w:t>
      </w:r>
      <w:r w:rsidRPr="008E21E6">
        <w:rPr>
          <w:rFonts w:ascii="Times New Roman" w:hAnsi="Times New Roman" w:cs="Times New Roman"/>
          <w:lang w:val="lt-LT"/>
        </w:rPr>
        <w:tab/>
        <w:t xml:space="preserve">Kas yra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ir kam jis vartojamas</w:t>
      </w:r>
    </w:p>
    <w:p w14:paraId="00C0A92A"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w:t>
      </w:r>
      <w:r w:rsidRPr="008E21E6">
        <w:rPr>
          <w:rFonts w:ascii="Times New Roman" w:hAnsi="Times New Roman" w:cs="Times New Roman"/>
          <w:lang w:val="lt-LT"/>
        </w:rPr>
        <w:tab/>
        <w:t xml:space="preserve">Kas žinotina prieš vartojant </w:t>
      </w:r>
      <w:proofErr w:type="spellStart"/>
      <w:r w:rsidRPr="008E21E6">
        <w:rPr>
          <w:rFonts w:ascii="Times New Roman" w:hAnsi="Times New Roman" w:cs="Times New Roman"/>
          <w:lang w:val="lt-LT"/>
        </w:rPr>
        <w:t>NuvaRing</w:t>
      </w:r>
      <w:proofErr w:type="spellEnd"/>
    </w:p>
    <w:p w14:paraId="7A26538C" w14:textId="77777777" w:rsidR="00663FA8" w:rsidRPr="008E21E6" w:rsidRDefault="00663FA8" w:rsidP="008E21E6">
      <w:pPr>
        <w:tabs>
          <w:tab w:val="left" w:pos="720"/>
          <w:tab w:val="left" w:pos="290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2.1</w:t>
      </w:r>
      <w:r w:rsidRPr="008E21E6">
        <w:rPr>
          <w:rFonts w:ascii="Times New Roman" w:hAnsi="Times New Roman" w:cs="Times New Roman"/>
          <w:lang w:val="lt-LT"/>
        </w:rPr>
        <w:tab/>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vartoti negalima</w:t>
      </w:r>
    </w:p>
    <w:p w14:paraId="2B6010E8" w14:textId="77777777" w:rsidR="00663FA8" w:rsidRPr="008E21E6" w:rsidRDefault="00663FA8" w:rsidP="008E21E6">
      <w:pPr>
        <w:tabs>
          <w:tab w:val="left" w:pos="54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2.2</w:t>
      </w:r>
      <w:r w:rsidRPr="008E21E6">
        <w:rPr>
          <w:rFonts w:ascii="Times New Roman" w:hAnsi="Times New Roman" w:cs="Times New Roman"/>
          <w:lang w:val="lt-LT"/>
        </w:rPr>
        <w:tab/>
        <w:t>Įspėjimai ir atsargumo priemonės</w:t>
      </w:r>
    </w:p>
    <w:p w14:paraId="1F755AA4" w14:textId="77777777" w:rsidR="00663FA8" w:rsidRPr="008E21E6" w:rsidRDefault="00663FA8" w:rsidP="008E21E6">
      <w:pPr>
        <w:tabs>
          <w:tab w:val="left" w:pos="108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Kraujo krešuliai</w:t>
      </w:r>
    </w:p>
    <w:p w14:paraId="74230E8E" w14:textId="77777777" w:rsidR="00663FA8" w:rsidRPr="008E21E6" w:rsidRDefault="00663FA8" w:rsidP="008E21E6">
      <w:pPr>
        <w:tabs>
          <w:tab w:val="left" w:pos="108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Vėžys</w:t>
      </w:r>
    </w:p>
    <w:p w14:paraId="7FF25AA3"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2.3</w:t>
      </w:r>
      <w:r w:rsidRPr="008E21E6">
        <w:rPr>
          <w:rFonts w:ascii="Times New Roman" w:hAnsi="Times New Roman" w:cs="Times New Roman"/>
          <w:lang w:val="lt-LT"/>
        </w:rPr>
        <w:tab/>
        <w:t>Vaikams ir paaugliams</w:t>
      </w:r>
    </w:p>
    <w:p w14:paraId="0F8C2591"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2.4</w:t>
      </w:r>
      <w:r w:rsidRPr="008E21E6">
        <w:rPr>
          <w:rFonts w:ascii="Times New Roman" w:hAnsi="Times New Roman" w:cs="Times New Roman"/>
          <w:lang w:val="lt-LT"/>
        </w:rPr>
        <w:tab/>
        <w:t xml:space="preserve">Kiti vaistai ir </w:t>
      </w:r>
      <w:proofErr w:type="spellStart"/>
      <w:r w:rsidRPr="008E21E6">
        <w:rPr>
          <w:rFonts w:ascii="Times New Roman" w:hAnsi="Times New Roman" w:cs="Times New Roman"/>
          <w:lang w:val="lt-LT"/>
        </w:rPr>
        <w:t>NuvaRing</w:t>
      </w:r>
      <w:proofErr w:type="spellEnd"/>
    </w:p>
    <w:p w14:paraId="0E89D304" w14:textId="77777777" w:rsidR="00663FA8" w:rsidRPr="008E21E6" w:rsidRDefault="00663FA8" w:rsidP="008E21E6">
      <w:pPr>
        <w:tabs>
          <w:tab w:val="left" w:pos="108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Laboratoriniai tyrimai</w:t>
      </w:r>
    </w:p>
    <w:p w14:paraId="587101CA"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2.5</w:t>
      </w:r>
      <w:r w:rsidRPr="008E21E6">
        <w:rPr>
          <w:rFonts w:ascii="Times New Roman" w:hAnsi="Times New Roman" w:cs="Times New Roman"/>
          <w:lang w:val="lt-LT"/>
        </w:rPr>
        <w:tab/>
        <w:t>Nėštumas ir žindymo laikotarpis</w:t>
      </w:r>
    </w:p>
    <w:p w14:paraId="025E8B36" w14:textId="77777777" w:rsidR="00663FA8" w:rsidRPr="008E21E6" w:rsidRDefault="00663FA8" w:rsidP="008E21E6">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2.6</w:t>
      </w:r>
      <w:r w:rsidRPr="008E21E6">
        <w:rPr>
          <w:rFonts w:ascii="Times New Roman" w:hAnsi="Times New Roman" w:cs="Times New Roman"/>
          <w:lang w:val="lt-LT"/>
        </w:rPr>
        <w:tab/>
        <w:t>Vairavimas ir mechanizmų valdymas</w:t>
      </w:r>
    </w:p>
    <w:p w14:paraId="000F4E85" w14:textId="77777777" w:rsidR="00663FA8" w:rsidRPr="008E21E6" w:rsidRDefault="00663FA8" w:rsidP="008E21E6">
      <w:pPr>
        <w:tabs>
          <w:tab w:val="left" w:pos="1134"/>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w:t>
      </w:r>
      <w:r w:rsidRPr="008E21E6">
        <w:rPr>
          <w:rFonts w:ascii="Times New Roman" w:hAnsi="Times New Roman" w:cs="Times New Roman"/>
          <w:lang w:val="lt-LT"/>
        </w:rPr>
        <w:tab/>
        <w:t xml:space="preserve">Kaip vartoti </w:t>
      </w:r>
      <w:proofErr w:type="spellStart"/>
      <w:r w:rsidRPr="008E21E6">
        <w:rPr>
          <w:rFonts w:ascii="Times New Roman" w:hAnsi="Times New Roman" w:cs="Times New Roman"/>
          <w:lang w:val="lt-LT"/>
        </w:rPr>
        <w:t>NuvaRing</w:t>
      </w:r>
      <w:proofErr w:type="spellEnd"/>
    </w:p>
    <w:p w14:paraId="6643E4C3"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3.1</w:t>
      </w:r>
      <w:r w:rsidRPr="008E21E6">
        <w:rPr>
          <w:rFonts w:ascii="Times New Roman" w:hAnsi="Times New Roman" w:cs="Times New Roman"/>
          <w:lang w:val="lt-LT"/>
        </w:rPr>
        <w:tab/>
        <w:t xml:space="preserve">Kaip įsikišti ir ištraukti </w:t>
      </w:r>
      <w:proofErr w:type="spellStart"/>
      <w:r w:rsidRPr="008E21E6">
        <w:rPr>
          <w:rFonts w:ascii="Times New Roman" w:hAnsi="Times New Roman" w:cs="Times New Roman"/>
          <w:lang w:val="lt-LT"/>
        </w:rPr>
        <w:t>NuvaRing</w:t>
      </w:r>
      <w:proofErr w:type="spellEnd"/>
    </w:p>
    <w:p w14:paraId="55ABF043"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3.2</w:t>
      </w:r>
      <w:r w:rsidRPr="008E21E6">
        <w:rPr>
          <w:rFonts w:ascii="Times New Roman" w:hAnsi="Times New Roman" w:cs="Times New Roman"/>
          <w:lang w:val="lt-LT"/>
        </w:rPr>
        <w:tab/>
        <w:t>Trys savaitės su makšties žiedu, viena savaitė be makšties žiedo</w:t>
      </w:r>
    </w:p>
    <w:p w14:paraId="402D2B08" w14:textId="77777777" w:rsidR="00663FA8" w:rsidRPr="008E21E6" w:rsidRDefault="00663FA8" w:rsidP="0001124E">
      <w:pPr>
        <w:tabs>
          <w:tab w:val="left" w:pos="567"/>
        </w:tabs>
        <w:spacing w:after="0" w:line="240" w:lineRule="auto"/>
        <w:rPr>
          <w:rFonts w:ascii="Times New Roman" w:hAnsi="Times New Roman" w:cs="Times New Roman"/>
          <w:lang w:val="lt-LT"/>
        </w:rPr>
      </w:pPr>
      <w:r w:rsidRPr="008E21E6">
        <w:rPr>
          <w:rFonts w:ascii="Times New Roman" w:hAnsi="Times New Roman" w:cs="Times New Roman"/>
          <w:lang w:val="lt-LT"/>
        </w:rPr>
        <w:t>3.3</w:t>
      </w:r>
      <w:r w:rsidRPr="008E21E6">
        <w:rPr>
          <w:rFonts w:ascii="Times New Roman" w:hAnsi="Times New Roman" w:cs="Times New Roman"/>
          <w:lang w:val="lt-LT"/>
        </w:rPr>
        <w:tab/>
        <w:t>Kada pradėti vartoti pirmą žiedą</w:t>
      </w:r>
    </w:p>
    <w:p w14:paraId="1FD8B2F1" w14:textId="77777777" w:rsidR="00663FA8" w:rsidRPr="008E21E6" w:rsidRDefault="00663FA8" w:rsidP="0001124E">
      <w:pPr>
        <w:tabs>
          <w:tab w:val="left"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3.4</w:t>
      </w:r>
      <w:r w:rsidRPr="008E21E6">
        <w:rPr>
          <w:rFonts w:ascii="Times New Roman" w:hAnsi="Times New Roman" w:cs="Times New Roman"/>
          <w:lang w:val="lt-LT"/>
        </w:rPr>
        <w:tab/>
        <w:t>Ką daryti, jeigu...</w:t>
      </w:r>
    </w:p>
    <w:p w14:paraId="575583A4" w14:textId="2C4F8014" w:rsidR="00663FA8" w:rsidRPr="008E21E6" w:rsidRDefault="00AC67D1" w:rsidP="008E21E6">
      <w:pPr>
        <w:spacing w:after="0" w:line="240" w:lineRule="auto"/>
        <w:ind w:left="567"/>
        <w:rPr>
          <w:rFonts w:ascii="Times New Roman" w:hAnsi="Times New Roman" w:cs="Times New Roman"/>
          <w:lang w:val="lt-LT"/>
        </w:rPr>
      </w:pPr>
      <w:r w:rsidRPr="008E21E6">
        <w:rPr>
          <w:rFonts w:ascii="Times New Roman" w:hAnsi="Times New Roman" w:cs="Times New Roman"/>
          <w:lang w:val="lt-LT"/>
        </w:rPr>
        <w:t>ž</w:t>
      </w:r>
      <w:r w:rsidR="00663FA8" w:rsidRPr="008E21E6">
        <w:rPr>
          <w:rFonts w:ascii="Times New Roman" w:hAnsi="Times New Roman" w:cs="Times New Roman"/>
          <w:lang w:val="lt-LT"/>
        </w:rPr>
        <w:t>iedas atsitiktinai iškrito iš makšties</w:t>
      </w:r>
    </w:p>
    <w:p w14:paraId="06A81E59" w14:textId="428779ED" w:rsidR="00663FA8" w:rsidRPr="008E21E6" w:rsidRDefault="00AC67D1" w:rsidP="008E21E6">
      <w:pPr>
        <w:spacing w:after="0" w:line="240" w:lineRule="auto"/>
        <w:ind w:left="567"/>
        <w:rPr>
          <w:rFonts w:ascii="Times New Roman" w:hAnsi="Times New Roman" w:cs="Times New Roman"/>
          <w:lang w:val="lt-LT"/>
        </w:rPr>
      </w:pPr>
      <w:r w:rsidRPr="008E21E6">
        <w:rPr>
          <w:rFonts w:ascii="Times New Roman" w:hAnsi="Times New Roman" w:cs="Times New Roman"/>
          <w:lang w:val="lt-LT"/>
        </w:rPr>
        <w:t>ž</w:t>
      </w:r>
      <w:r w:rsidR="00663FA8" w:rsidRPr="008E21E6">
        <w:rPr>
          <w:rFonts w:ascii="Times New Roman" w:hAnsi="Times New Roman" w:cs="Times New Roman"/>
          <w:lang w:val="lt-LT"/>
        </w:rPr>
        <w:t>iedas laikinai nebuvo makštyje</w:t>
      </w:r>
    </w:p>
    <w:p w14:paraId="7AA0E1CB" w14:textId="2FD68EC0"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ž</w:t>
      </w:r>
      <w:r w:rsidRPr="008E21E6">
        <w:rPr>
          <w:rFonts w:ascii="Times New Roman" w:hAnsi="Times New Roman" w:cs="Times New Roman"/>
          <w:lang w:val="lt-LT"/>
        </w:rPr>
        <w:t>iedas sulūžo</w:t>
      </w:r>
    </w:p>
    <w:p w14:paraId="0903220F" w14:textId="0BD4D9D0" w:rsidR="00663FA8" w:rsidRPr="008E21E6" w:rsidRDefault="00663FA8" w:rsidP="008E21E6">
      <w:pPr>
        <w:spacing w:after="0" w:line="240" w:lineRule="auto"/>
        <w:ind w:left="567" w:hanging="567"/>
        <w:rPr>
          <w:rFonts w:ascii="Times New Roman" w:hAnsi="Times New Roman" w:cs="Times New Roman"/>
          <w:b/>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į</w:t>
      </w:r>
      <w:r w:rsidRPr="008E21E6">
        <w:rPr>
          <w:rFonts w:ascii="Times New Roman" w:hAnsi="Times New Roman" w:cs="Times New Roman"/>
          <w:lang w:val="lt-LT"/>
        </w:rPr>
        <w:t>sikišote daugiau nei vieną žiedą</w:t>
      </w:r>
    </w:p>
    <w:p w14:paraId="583E4FEC" w14:textId="512F8388"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p</w:t>
      </w:r>
      <w:r w:rsidRPr="008E21E6">
        <w:rPr>
          <w:rFonts w:ascii="Times New Roman" w:hAnsi="Times New Roman" w:cs="Times New Roman"/>
          <w:lang w:val="lt-LT"/>
        </w:rPr>
        <w:t>amiršote įsikišti naują makšties žiedą po pertraukos be žiedo</w:t>
      </w:r>
    </w:p>
    <w:p w14:paraId="698CEC98" w14:textId="72D0197D" w:rsidR="00663FA8" w:rsidRPr="008E21E6" w:rsidRDefault="00663FA8" w:rsidP="008E21E6">
      <w:pPr>
        <w:tabs>
          <w:tab w:val="left" w:pos="1260"/>
        </w:tabs>
        <w:spacing w:after="0" w:line="240" w:lineRule="auto"/>
        <w:ind w:left="567" w:hanging="567"/>
        <w:rPr>
          <w:rFonts w:ascii="Times New Roman" w:hAnsi="Times New Roman" w:cs="Times New Roman"/>
          <w:b/>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p</w:t>
      </w:r>
      <w:r w:rsidRPr="008E21E6">
        <w:rPr>
          <w:rFonts w:ascii="Times New Roman" w:hAnsi="Times New Roman" w:cs="Times New Roman"/>
          <w:lang w:val="lt-LT"/>
        </w:rPr>
        <w:t>amiršote ištraukti makšties žiedą</w:t>
      </w:r>
    </w:p>
    <w:p w14:paraId="5E5D7795" w14:textId="18B93AA2"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ėra mėnesinių</w:t>
      </w:r>
    </w:p>
    <w:p w14:paraId="42C16C57" w14:textId="705D28A1"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etikėtai prasidėjo kraujavimas</w:t>
      </w:r>
    </w:p>
    <w:p w14:paraId="11661DF3" w14:textId="63DC2493"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orite pakeisti mėnesinių pradžios dieną</w:t>
      </w:r>
    </w:p>
    <w:p w14:paraId="1597ACAD" w14:textId="5189460D" w:rsidR="00663FA8" w:rsidRPr="008E21E6" w:rsidRDefault="00663FA8" w:rsidP="008E21E6">
      <w:pPr>
        <w:tabs>
          <w:tab w:val="left" w:pos="126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r w:rsidR="00AC67D1" w:rsidRPr="008E21E6">
        <w:rPr>
          <w:rFonts w:ascii="Times New Roman" w:hAnsi="Times New Roman" w:cs="Times New Roman"/>
          <w:lang w:val="lt-LT"/>
        </w:rPr>
        <w:t>n</w:t>
      </w:r>
      <w:r w:rsidRPr="008E21E6">
        <w:rPr>
          <w:rFonts w:ascii="Times New Roman" w:hAnsi="Times New Roman" w:cs="Times New Roman"/>
          <w:lang w:val="lt-LT"/>
        </w:rPr>
        <w:t>orite, kad mėnesinės prasidėtų vėliau</w:t>
      </w:r>
    </w:p>
    <w:p w14:paraId="76C82191" w14:textId="77777777" w:rsidR="00663FA8" w:rsidRPr="008E21E6" w:rsidRDefault="00663FA8" w:rsidP="008E21E6">
      <w:pPr>
        <w:tabs>
          <w:tab w:val="left" w:pos="540"/>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3.5</w:t>
      </w:r>
      <w:r w:rsidRPr="008E21E6">
        <w:rPr>
          <w:rFonts w:ascii="Times New Roman" w:hAnsi="Times New Roman" w:cs="Times New Roman"/>
          <w:lang w:val="lt-LT"/>
        </w:rPr>
        <w:tab/>
        <w:t xml:space="preserve">Jeigu norite nutraukti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w:t>
      </w:r>
    </w:p>
    <w:p w14:paraId="76BCA4C5"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4.</w:t>
      </w:r>
      <w:r w:rsidRPr="008E21E6">
        <w:rPr>
          <w:rFonts w:ascii="Times New Roman" w:hAnsi="Times New Roman" w:cs="Times New Roman"/>
          <w:lang w:val="lt-LT"/>
        </w:rPr>
        <w:tab/>
        <w:t>Galimas šalutinis poveikis</w:t>
      </w:r>
    </w:p>
    <w:p w14:paraId="3E0A0563"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5.</w:t>
      </w:r>
      <w:r w:rsidRPr="008E21E6">
        <w:rPr>
          <w:rFonts w:ascii="Times New Roman" w:hAnsi="Times New Roman" w:cs="Times New Roman"/>
          <w:lang w:val="lt-LT"/>
        </w:rPr>
        <w:tab/>
        <w:t xml:space="preserve">Kaip laikyti </w:t>
      </w:r>
      <w:proofErr w:type="spellStart"/>
      <w:r w:rsidRPr="008E21E6">
        <w:rPr>
          <w:rFonts w:ascii="Times New Roman" w:hAnsi="Times New Roman" w:cs="Times New Roman"/>
          <w:lang w:val="lt-LT"/>
        </w:rPr>
        <w:t>NuvaRing</w:t>
      </w:r>
      <w:proofErr w:type="spellEnd"/>
    </w:p>
    <w:p w14:paraId="217D8F7E"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6.</w:t>
      </w:r>
      <w:r w:rsidRPr="008E21E6">
        <w:rPr>
          <w:rFonts w:ascii="Times New Roman" w:hAnsi="Times New Roman" w:cs="Times New Roman"/>
          <w:lang w:val="lt-LT"/>
        </w:rPr>
        <w:tab/>
        <w:t>Pakuotės turinys ir kita informacija</w:t>
      </w:r>
    </w:p>
    <w:p w14:paraId="68F69728"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sudėtis</w:t>
      </w:r>
    </w:p>
    <w:p w14:paraId="5711D72F"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išvaizda ir kiekis pakuotėje</w:t>
      </w:r>
    </w:p>
    <w:p w14:paraId="6279175D" w14:textId="77777777" w:rsidR="00663FA8" w:rsidRPr="008E21E6" w:rsidRDefault="00663FA8" w:rsidP="008E21E6">
      <w:pPr>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b/>
        <w:t>Registruotojas ir gamintojas</w:t>
      </w:r>
    </w:p>
    <w:p w14:paraId="5A823D33" w14:textId="77777777" w:rsidR="00663FA8" w:rsidRPr="008E21E6" w:rsidRDefault="00663FA8" w:rsidP="008E21E6">
      <w:pPr>
        <w:spacing w:after="0" w:line="240" w:lineRule="auto"/>
        <w:rPr>
          <w:rFonts w:ascii="Times New Roman" w:hAnsi="Times New Roman" w:cs="Times New Roman"/>
          <w:lang w:val="lt-LT"/>
        </w:rPr>
      </w:pPr>
    </w:p>
    <w:p w14:paraId="5172B561" w14:textId="77777777" w:rsidR="00663FA8" w:rsidRPr="008E21E6" w:rsidRDefault="00663FA8" w:rsidP="008E21E6">
      <w:pPr>
        <w:spacing w:after="0" w:line="240" w:lineRule="auto"/>
        <w:rPr>
          <w:rFonts w:ascii="Times New Roman" w:hAnsi="Times New Roman" w:cs="Times New Roman"/>
          <w:lang w:val="lt-LT"/>
        </w:rPr>
      </w:pPr>
    </w:p>
    <w:p w14:paraId="38A51AA3" w14:textId="77777777" w:rsidR="00663FA8" w:rsidRPr="008E21E6" w:rsidRDefault="00663FA8" w:rsidP="008E21E6">
      <w:pPr>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1.</w:t>
      </w:r>
      <w:r w:rsidRPr="008E21E6">
        <w:rPr>
          <w:rFonts w:ascii="Times New Roman" w:hAnsi="Times New Roman" w:cs="Times New Roman"/>
          <w:b/>
          <w:lang w:val="lt-LT"/>
        </w:rPr>
        <w:tab/>
        <w:t xml:space="preserve">Kas yra </w:t>
      </w: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ir kam jis vartojamas</w:t>
      </w:r>
      <w:r w:rsidRPr="008E21E6">
        <w:rPr>
          <w:rFonts w:ascii="Times New Roman" w:hAnsi="Times New Roman" w:cs="Times New Roman"/>
          <w:lang w:val="lt-LT"/>
        </w:rPr>
        <w:t xml:space="preserve"> </w:t>
      </w:r>
    </w:p>
    <w:p w14:paraId="30FBB53C" w14:textId="77777777" w:rsidR="00663FA8" w:rsidRPr="008E21E6" w:rsidRDefault="00663FA8" w:rsidP="008E21E6">
      <w:pPr>
        <w:widowControl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 </w:t>
      </w:r>
    </w:p>
    <w:p w14:paraId="4364865A"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yra kontraceptinis makšties žiedas, vartojamas apsisaugoti nuo nėštumo. Kiekviename žiede yra mažas kiekis dviejų moteriškų lytinių hormonų: </w:t>
      </w:r>
      <w:proofErr w:type="spellStart"/>
      <w:r w:rsidRPr="008E21E6">
        <w:rPr>
          <w:rFonts w:ascii="Times New Roman" w:hAnsi="Times New Roman" w:cs="Times New Roman"/>
          <w:lang w:val="lt-LT"/>
        </w:rPr>
        <w:t>etonogestrelio</w:t>
      </w:r>
      <w:proofErr w:type="spellEnd"/>
      <w:r w:rsidRPr="008E21E6">
        <w:rPr>
          <w:rFonts w:ascii="Times New Roman" w:hAnsi="Times New Roman" w:cs="Times New Roman"/>
          <w:lang w:val="lt-LT"/>
        </w:rPr>
        <w:t xml:space="preserve"> ir </w:t>
      </w:r>
      <w:proofErr w:type="spellStart"/>
      <w:r w:rsidRPr="008E21E6">
        <w:rPr>
          <w:rFonts w:ascii="Times New Roman" w:hAnsi="Times New Roman" w:cs="Times New Roman"/>
          <w:lang w:val="lt-LT"/>
        </w:rPr>
        <w:t>etinilestradiolio</w:t>
      </w:r>
      <w:proofErr w:type="spellEnd"/>
      <w:r w:rsidRPr="008E21E6">
        <w:rPr>
          <w:rFonts w:ascii="Times New Roman" w:hAnsi="Times New Roman" w:cs="Times New Roman"/>
          <w:lang w:val="lt-LT"/>
        </w:rPr>
        <w:t xml:space="preserve">. Juos žiedas pamažu išskiria į kraujotaką. Dėl mažo išskiriamų hormonų kiekio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laikomas mažų dozių hormoniniu kontraceptiku.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išskiria du skirtingo tipo hormonus, todėl jis vadinamas sudėtiniu hormoniniu kontraceptiku.</w:t>
      </w:r>
    </w:p>
    <w:p w14:paraId="02831672" w14:textId="77777777" w:rsidR="00663FA8" w:rsidRPr="008E21E6" w:rsidRDefault="00663FA8" w:rsidP="008E21E6">
      <w:pPr>
        <w:spacing w:after="0" w:line="240" w:lineRule="auto"/>
        <w:rPr>
          <w:rFonts w:ascii="Times New Roman" w:hAnsi="Times New Roman" w:cs="Times New Roman"/>
          <w:lang w:val="lt-LT"/>
        </w:rPr>
      </w:pPr>
    </w:p>
    <w:p w14:paraId="7A00CE87" w14:textId="2CE88CA6"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veikia taip pat kaip sudėtinės kontracep</w:t>
      </w:r>
      <w:r w:rsidR="003C6CBD" w:rsidRPr="008E21E6">
        <w:rPr>
          <w:rFonts w:ascii="Times New Roman" w:hAnsi="Times New Roman" w:cs="Times New Roman"/>
          <w:lang w:val="lt-LT"/>
        </w:rPr>
        <w:t>t</w:t>
      </w:r>
      <w:r w:rsidRPr="008E21E6">
        <w:rPr>
          <w:rFonts w:ascii="Times New Roman" w:hAnsi="Times New Roman" w:cs="Times New Roman"/>
          <w:lang w:val="lt-LT"/>
        </w:rPr>
        <w:t xml:space="preserve">inės tabletės (SKT), bet ne taip kaip tabletės, kurių reikia išgerti kiekvieną dieną, žiedas vartojamas 3 savaites iš eilės. Du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išskiriami moteriškieji lytiniai hormonai neleidžia kiaušinėliui pasišalinti iš kiaušidės. Jei kiaušinėlis lieka kiaušidėje, moteris negali pastoti.</w:t>
      </w:r>
    </w:p>
    <w:p w14:paraId="0C001D51" w14:textId="77777777" w:rsidR="00663FA8" w:rsidRPr="008E21E6" w:rsidRDefault="00663FA8" w:rsidP="008E21E6">
      <w:pPr>
        <w:spacing w:after="0" w:line="240" w:lineRule="auto"/>
        <w:rPr>
          <w:rFonts w:ascii="Times New Roman" w:hAnsi="Times New Roman" w:cs="Times New Roman"/>
          <w:lang w:val="lt-LT"/>
        </w:rPr>
      </w:pPr>
    </w:p>
    <w:p w14:paraId="7B7151D0" w14:textId="77777777" w:rsidR="00663FA8" w:rsidRPr="008E21E6" w:rsidRDefault="00663FA8" w:rsidP="008E21E6">
      <w:pPr>
        <w:spacing w:after="0" w:line="240" w:lineRule="auto"/>
        <w:rPr>
          <w:rFonts w:ascii="Times New Roman" w:hAnsi="Times New Roman" w:cs="Times New Roman"/>
          <w:lang w:val="lt-LT"/>
        </w:rPr>
      </w:pPr>
    </w:p>
    <w:p w14:paraId="455C8AE7" w14:textId="77777777" w:rsidR="00663FA8" w:rsidRPr="008E21E6" w:rsidRDefault="00663FA8" w:rsidP="008E21E6">
      <w:pPr>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2.</w:t>
      </w:r>
      <w:r w:rsidRPr="008E21E6">
        <w:rPr>
          <w:rFonts w:ascii="Times New Roman" w:hAnsi="Times New Roman" w:cs="Times New Roman"/>
          <w:b/>
          <w:lang w:val="lt-LT"/>
        </w:rPr>
        <w:tab/>
        <w:t xml:space="preserve">Kas žinotina prieš vartojant </w:t>
      </w:r>
      <w:proofErr w:type="spellStart"/>
      <w:r w:rsidRPr="008E21E6">
        <w:rPr>
          <w:rFonts w:ascii="Times New Roman" w:hAnsi="Times New Roman" w:cs="Times New Roman"/>
          <w:b/>
          <w:lang w:val="lt-LT"/>
        </w:rPr>
        <w:t>NuvaRing</w:t>
      </w:r>
      <w:proofErr w:type="spellEnd"/>
    </w:p>
    <w:p w14:paraId="0A49A0F4" w14:textId="77777777" w:rsidR="00663FA8" w:rsidRPr="008E21E6" w:rsidRDefault="00663FA8" w:rsidP="008E21E6">
      <w:pPr>
        <w:spacing w:after="0" w:line="240" w:lineRule="auto"/>
        <w:rPr>
          <w:rFonts w:ascii="Times New Roman" w:hAnsi="Times New Roman" w:cs="Times New Roman"/>
          <w:b/>
          <w:lang w:val="lt-LT"/>
        </w:rPr>
      </w:pPr>
    </w:p>
    <w:p w14:paraId="45B06CBC"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Bendrosios pastabos</w:t>
      </w:r>
    </w:p>
    <w:p w14:paraId="1C4835B3"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Prieš pradėdamos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w:t>
      </w:r>
      <w:r w:rsidRPr="008E21E6">
        <w:rPr>
          <w:rFonts w:ascii="Times New Roman" w:hAnsi="Times New Roman" w:cs="Times New Roman"/>
          <w:b/>
          <w:lang w:val="lt-LT"/>
        </w:rPr>
        <w:t xml:space="preserve"> </w:t>
      </w:r>
      <w:r w:rsidRPr="008E21E6">
        <w:rPr>
          <w:rFonts w:ascii="Times New Roman" w:hAnsi="Times New Roman" w:cs="Times New Roman"/>
          <w:lang w:val="lt-LT"/>
        </w:rPr>
        <w:t>turite perskaityti 2 skyriuje pateikiamą informaciją apie kraujo krešulius. Ypač svarbu perskaityti kraujo krešulio simptomus (žr. 2 skyriuje skyrelį „Kraujo krešuliai“).</w:t>
      </w:r>
    </w:p>
    <w:p w14:paraId="1940DFDC" w14:textId="77777777" w:rsidR="00663FA8" w:rsidRPr="008E21E6" w:rsidRDefault="00663FA8" w:rsidP="008E21E6">
      <w:pPr>
        <w:snapToGrid w:val="0"/>
        <w:spacing w:after="0" w:line="240" w:lineRule="auto"/>
        <w:rPr>
          <w:rFonts w:ascii="Times New Roman" w:hAnsi="Times New Roman" w:cs="Times New Roman"/>
          <w:lang w:val="lt-LT"/>
        </w:rPr>
      </w:pPr>
    </w:p>
    <w:p w14:paraId="68D8A78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Šiame lapelyje aprašyta keletas situacijų, kurioms esant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reikia nutraukti arba kai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sidRPr="008E21E6">
        <w:rPr>
          <w:rFonts w:ascii="Times New Roman" w:hAnsi="Times New Roman" w:cs="Times New Roman"/>
          <w:b/>
          <w:lang w:val="lt-LT"/>
        </w:rPr>
        <w:t>negalima</w:t>
      </w:r>
      <w:r w:rsidRPr="008E21E6">
        <w:rPr>
          <w:rFonts w:ascii="Times New Roman" w:hAnsi="Times New Roman" w:cs="Times New Roman"/>
          <w:lang w:val="lt-LT"/>
        </w:rPr>
        <w:t xml:space="preserve">. Šie metodai gali būti nepatikimi, nes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pakeičia įprastinį kūno temperatūros ir gimdos kaklelio gleivių kitimą per mėnesinių ciklą.</w:t>
      </w:r>
    </w:p>
    <w:p w14:paraId="5A9EDCA0" w14:textId="77777777" w:rsidR="00663FA8" w:rsidRPr="008E21E6" w:rsidRDefault="00663FA8" w:rsidP="008E21E6">
      <w:pPr>
        <w:spacing w:after="0" w:line="240" w:lineRule="auto"/>
        <w:rPr>
          <w:rFonts w:ascii="Times New Roman" w:hAnsi="Times New Roman" w:cs="Times New Roman"/>
          <w:lang w:val="lt-LT"/>
        </w:rPr>
      </w:pPr>
    </w:p>
    <w:p w14:paraId="1B82BB05" w14:textId="77777777" w:rsidR="00663FA8" w:rsidRPr="008E21E6" w:rsidRDefault="00663FA8" w:rsidP="008E21E6">
      <w:pPr>
        <w:spacing w:after="0" w:line="240" w:lineRule="auto"/>
        <w:rPr>
          <w:rFonts w:ascii="Times New Roman" w:hAnsi="Times New Roman" w:cs="Times New Roman"/>
          <w:b/>
          <w:lang w:val="lt-LT"/>
        </w:rPr>
      </w:pP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kaip ir kiti hormoniniai kontraceptikai, neapsaugo nuo ŽIV infekcijos (AIDS ligos) ar jokios kitos lytiniu būdu perduodamos ligos.</w:t>
      </w:r>
    </w:p>
    <w:p w14:paraId="014D80F1" w14:textId="77777777" w:rsidR="00663FA8" w:rsidRPr="008E21E6" w:rsidRDefault="00663FA8" w:rsidP="008E21E6">
      <w:pPr>
        <w:spacing w:after="0" w:line="240" w:lineRule="auto"/>
        <w:rPr>
          <w:rFonts w:ascii="Times New Roman" w:hAnsi="Times New Roman" w:cs="Times New Roman"/>
          <w:lang w:val="lt-LT"/>
        </w:rPr>
      </w:pPr>
    </w:p>
    <w:p w14:paraId="15585407"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2.1</w:t>
      </w:r>
      <w:r w:rsidRPr="008E21E6">
        <w:rPr>
          <w:rFonts w:ascii="Times New Roman" w:hAnsi="Times New Roman" w:cs="Times New Roman"/>
          <w:b/>
          <w:lang w:val="lt-LT"/>
        </w:rPr>
        <w:tab/>
      </w: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vartoti negalima</w:t>
      </w:r>
    </w:p>
    <w:p w14:paraId="789C460A" w14:textId="77777777" w:rsidR="00663FA8" w:rsidRPr="008E21E6" w:rsidRDefault="00663FA8" w:rsidP="008E21E6">
      <w:pPr>
        <w:spacing w:after="0" w:line="240" w:lineRule="auto"/>
        <w:rPr>
          <w:rFonts w:ascii="Times New Roman" w:hAnsi="Times New Roman" w:cs="Times New Roman"/>
          <w:lang w:val="lt-LT"/>
        </w:rPr>
      </w:pPr>
    </w:p>
    <w:p w14:paraId="1E37ED8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Jums yra bent viena iš toliau išvardytų būklių,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vartoti negalima. Jeigu Jums yra bent viena iš toliau išvardytų būklių, reikia pasakyti gydytojui. Gydytojas su Jumis aptars, koks būtų tinkamesnis kitas kontracepcijos metodas. </w:t>
      </w:r>
    </w:p>
    <w:p w14:paraId="629F0D1B" w14:textId="77777777" w:rsidR="00663FA8" w:rsidRPr="008E21E6" w:rsidRDefault="00663FA8" w:rsidP="008E21E6">
      <w:pPr>
        <w:spacing w:after="0" w:line="240" w:lineRule="auto"/>
        <w:rPr>
          <w:rFonts w:ascii="Times New Roman" w:hAnsi="Times New Roman" w:cs="Times New Roman"/>
          <w:lang w:val="lt-LT"/>
        </w:rPr>
      </w:pPr>
    </w:p>
    <w:p w14:paraId="0AC6BB33"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(arba kada nors buvo) kraujo krešulys kojų (giliųjų venų trombozė, GVT), plaučių (plaučių embolija, PE) ar kitų organų kraujagyslėse;</w:t>
      </w:r>
    </w:p>
    <w:p w14:paraId="050846B5"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žinote, kad Jums yra sutrikimas, veikiantis kraujo krešėjimą, pvz., baltymo C trūkumas, baltymo S trūkumas, </w:t>
      </w:r>
      <w:proofErr w:type="spellStart"/>
      <w:r w:rsidRPr="008E21E6">
        <w:rPr>
          <w:rFonts w:ascii="Times New Roman" w:hAnsi="Times New Roman" w:cs="Times New Roman"/>
          <w:lang w:val="lt-LT"/>
        </w:rPr>
        <w:t>antitrombino</w:t>
      </w:r>
      <w:proofErr w:type="spellEnd"/>
      <w:r w:rsidRPr="008E21E6">
        <w:rPr>
          <w:rFonts w:ascii="Times New Roman" w:hAnsi="Times New Roman" w:cs="Times New Roman"/>
          <w:lang w:val="lt-LT"/>
        </w:rPr>
        <w:t xml:space="preserve"> III trūkumas, </w:t>
      </w:r>
      <w:r w:rsidRPr="008E21E6">
        <w:rPr>
          <w:rFonts w:ascii="Times New Roman" w:hAnsi="Times New Roman" w:cs="Times New Roman"/>
          <w:i/>
          <w:lang w:val="lt-LT"/>
        </w:rPr>
        <w:t xml:space="preserve">Leideno V faktorius </w:t>
      </w:r>
      <w:r w:rsidRPr="008E21E6">
        <w:rPr>
          <w:rFonts w:ascii="Times New Roman" w:hAnsi="Times New Roman" w:cs="Times New Roman"/>
          <w:lang w:val="lt-LT"/>
        </w:rPr>
        <w:t xml:space="preserve">arba </w:t>
      </w:r>
      <w:proofErr w:type="spellStart"/>
      <w:r w:rsidRPr="008E21E6">
        <w:rPr>
          <w:rFonts w:ascii="Times New Roman" w:hAnsi="Times New Roman" w:cs="Times New Roman"/>
          <w:lang w:val="lt-LT"/>
        </w:rPr>
        <w:t>antifosfolipidiniai</w:t>
      </w:r>
      <w:proofErr w:type="spellEnd"/>
      <w:r w:rsidRPr="008E21E6">
        <w:rPr>
          <w:rFonts w:ascii="Times New Roman" w:hAnsi="Times New Roman" w:cs="Times New Roman"/>
          <w:lang w:val="lt-LT"/>
        </w:rPr>
        <w:t xml:space="preserve"> antikūnai;</w:t>
      </w:r>
    </w:p>
    <w:p w14:paraId="298D438E"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reikalinga operacija arba ilgą laiką nevaikštote (žr. skyrelį „Kraujo krešuliai“);</w:t>
      </w:r>
    </w:p>
    <w:p w14:paraId="2B656219"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kada nors buvo širdies priepuolis (miokardo infarktas) arba insultas;</w:t>
      </w:r>
    </w:p>
    <w:p w14:paraId="6B7125CE"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6EC45009" w14:textId="77777777" w:rsidR="00663FA8" w:rsidRPr="008E21E6" w:rsidRDefault="00663FA8" w:rsidP="008E21E6">
      <w:pPr>
        <w:numPr>
          <w:ilvl w:val="0"/>
          <w:numId w:val="6"/>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bent viena iš toliau nurodytų ligų, galinčių didinti krešulio arterijose riziką:</w:t>
      </w:r>
    </w:p>
    <w:p w14:paraId="7C3F6160"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cukrinis diabetas su kraujagyslių pažeidimu,</w:t>
      </w:r>
    </w:p>
    <w:p w14:paraId="2687A6AC"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labai didelis kraujospūdis,</w:t>
      </w:r>
    </w:p>
    <w:p w14:paraId="3D11E5A2"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labai didelis riebalų (cholesterolio arba </w:t>
      </w:r>
      <w:proofErr w:type="spellStart"/>
      <w:r w:rsidRPr="008E21E6">
        <w:rPr>
          <w:rFonts w:ascii="Times New Roman" w:hAnsi="Times New Roman" w:cs="Times New Roman"/>
          <w:lang w:val="lt-LT"/>
        </w:rPr>
        <w:t>trigliceridų</w:t>
      </w:r>
      <w:proofErr w:type="spellEnd"/>
      <w:r w:rsidRPr="008E21E6">
        <w:rPr>
          <w:rFonts w:ascii="Times New Roman" w:hAnsi="Times New Roman" w:cs="Times New Roman"/>
          <w:lang w:val="lt-LT"/>
        </w:rPr>
        <w:t>) kiekis kraujyje,</w:t>
      </w:r>
    </w:p>
    <w:p w14:paraId="72A346D3" w14:textId="77777777" w:rsidR="00663FA8" w:rsidRPr="008E21E6" w:rsidRDefault="00663FA8" w:rsidP="008E21E6">
      <w:pPr>
        <w:numPr>
          <w:ilvl w:val="2"/>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būklė, vadinama </w:t>
      </w:r>
      <w:proofErr w:type="spellStart"/>
      <w:r w:rsidRPr="008E21E6">
        <w:rPr>
          <w:rFonts w:ascii="Times New Roman" w:hAnsi="Times New Roman" w:cs="Times New Roman"/>
          <w:lang w:val="lt-LT"/>
        </w:rPr>
        <w:t>hiperhomocisteinemija</w:t>
      </w:r>
      <w:proofErr w:type="spellEnd"/>
      <w:r w:rsidRPr="008E21E6">
        <w:rPr>
          <w:rFonts w:ascii="Times New Roman" w:hAnsi="Times New Roman" w:cs="Times New Roman"/>
          <w:lang w:val="lt-LT"/>
        </w:rPr>
        <w:t>;</w:t>
      </w:r>
    </w:p>
    <w:p w14:paraId="7CE0F7B9" w14:textId="77777777" w:rsidR="00663FA8" w:rsidRPr="008E21E6" w:rsidRDefault="00663FA8" w:rsidP="008E21E6">
      <w:pPr>
        <w:numPr>
          <w:ilvl w:val="0"/>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būna (arba kada nors būdavo) tam tikro tipo migrena, vadinama „migrena su aura“;</w:t>
      </w:r>
    </w:p>
    <w:p w14:paraId="5D8C63C6" w14:textId="77777777" w:rsidR="00663FA8" w:rsidRPr="008E21E6" w:rsidRDefault="00663FA8" w:rsidP="008E21E6">
      <w:pPr>
        <w:numPr>
          <w:ilvl w:val="0"/>
          <w:numId w:val="7"/>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sergate (arba sirgote) kasos uždegimu (pankreatitu), susijusiu su riebiųjų medžiagų koncentracijos kraujyje padidėjimu;</w:t>
      </w:r>
    </w:p>
    <w:p w14:paraId="6DDC8E99"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jeigu sergate (arba sirgote) sunkia kepenų liga ir kepenų funkcija dar nesinormalizavo;</w:t>
      </w:r>
    </w:p>
    <w:p w14:paraId="41578475"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(arba sirgote) gerybiniu ar piktybiniu kepenų augliu;</w:t>
      </w:r>
    </w:p>
    <w:p w14:paraId="55816687"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(arba sirgote) arba galite sirgti lytinių organų ar krūties vėžiu;</w:t>
      </w:r>
    </w:p>
    <w:p w14:paraId="604723B4"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jeigu dėl nenustatytos priežasties kraujuojate iš makšties;</w:t>
      </w:r>
    </w:p>
    <w:p w14:paraId="2431A85A" w14:textId="77777777" w:rsidR="00663FA8" w:rsidRPr="008E21E6" w:rsidRDefault="00663FA8" w:rsidP="008E21E6">
      <w:pPr>
        <w:numPr>
          <w:ilvl w:val="0"/>
          <w:numId w:val="7"/>
        </w:num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yra alergija </w:t>
      </w:r>
      <w:proofErr w:type="spellStart"/>
      <w:r w:rsidRPr="008E21E6">
        <w:rPr>
          <w:rFonts w:ascii="Times New Roman" w:hAnsi="Times New Roman" w:cs="Times New Roman"/>
          <w:lang w:val="lt-LT"/>
        </w:rPr>
        <w:t>etinilestradioliui</w:t>
      </w:r>
      <w:proofErr w:type="spellEnd"/>
      <w:r w:rsidRPr="008E21E6">
        <w:rPr>
          <w:rFonts w:ascii="Times New Roman" w:hAnsi="Times New Roman" w:cs="Times New Roman"/>
          <w:lang w:val="lt-LT"/>
        </w:rPr>
        <w:t xml:space="preserve"> ar </w:t>
      </w:r>
      <w:proofErr w:type="spellStart"/>
      <w:r w:rsidRPr="008E21E6">
        <w:rPr>
          <w:rFonts w:ascii="Times New Roman" w:hAnsi="Times New Roman" w:cs="Times New Roman"/>
          <w:lang w:val="lt-LT"/>
        </w:rPr>
        <w:t>etonogestreliui</w:t>
      </w:r>
      <w:proofErr w:type="spellEnd"/>
      <w:r w:rsidRPr="008E21E6">
        <w:rPr>
          <w:rFonts w:ascii="Times New Roman" w:hAnsi="Times New Roman" w:cs="Times New Roman"/>
          <w:lang w:val="lt-LT"/>
        </w:rPr>
        <w:t xml:space="preserve"> arba bet kuriai pagalbinei šio vaisto medžiagai (jos išvardytos 6 skyriuje).</w:t>
      </w:r>
    </w:p>
    <w:p w14:paraId="2014571E" w14:textId="77777777" w:rsidR="00663FA8" w:rsidRPr="008E21E6" w:rsidRDefault="00663FA8" w:rsidP="008E21E6">
      <w:pPr>
        <w:spacing w:after="0" w:line="240" w:lineRule="auto"/>
        <w:rPr>
          <w:rFonts w:ascii="Times New Roman" w:hAnsi="Times New Roman" w:cs="Times New Roman"/>
          <w:lang w:val="lt-LT"/>
        </w:rPr>
      </w:pPr>
    </w:p>
    <w:p w14:paraId="475EEC3F"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 bent viena iš šių būklių pirmą kartą pasireiškia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žiedą nedelsdama ištraukite iš makšties ir kreipkitės į gydytoją. Tuo laikotarpiu reikalingos nehormoninės kontraceptinės priemonės.</w:t>
      </w:r>
    </w:p>
    <w:p w14:paraId="1F99F844" w14:textId="77777777" w:rsidR="00663FA8" w:rsidRPr="008E21E6" w:rsidRDefault="00663FA8" w:rsidP="008E21E6">
      <w:pPr>
        <w:spacing w:after="0" w:line="240" w:lineRule="auto"/>
        <w:rPr>
          <w:rFonts w:ascii="Times New Roman" w:hAnsi="Times New Roman" w:cs="Times New Roman"/>
          <w:lang w:val="lt-LT"/>
        </w:rPr>
      </w:pPr>
    </w:p>
    <w:p w14:paraId="70D61833"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Nevartokite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jeigu sergate hepatitu C ir vartojate vaistų, kurių sudėtyje yra </w:t>
      </w:r>
      <w:proofErr w:type="spellStart"/>
      <w:r w:rsidRPr="008E21E6">
        <w:rPr>
          <w:rFonts w:ascii="Times New Roman" w:hAnsi="Times New Roman" w:cs="Times New Roman"/>
          <w:lang w:val="lt-LT"/>
        </w:rPr>
        <w:t>ombitasviro</w:t>
      </w:r>
      <w:proofErr w:type="spellEnd"/>
      <w:r w:rsidRPr="008E21E6">
        <w:rPr>
          <w:rFonts w:ascii="Times New Roman" w:hAnsi="Times New Roman" w:cs="Times New Roman"/>
          <w:lang w:val="lt-LT"/>
        </w:rPr>
        <w:t xml:space="preserve"> / </w:t>
      </w:r>
      <w:proofErr w:type="spellStart"/>
      <w:r w:rsidRPr="008E21E6">
        <w:rPr>
          <w:rFonts w:ascii="Times New Roman" w:hAnsi="Times New Roman" w:cs="Times New Roman"/>
          <w:lang w:val="lt-LT"/>
        </w:rPr>
        <w:t>paritapreviro</w:t>
      </w:r>
      <w:proofErr w:type="spellEnd"/>
      <w:r w:rsidRPr="008E21E6">
        <w:rPr>
          <w:rFonts w:ascii="Times New Roman" w:hAnsi="Times New Roman" w:cs="Times New Roman"/>
          <w:lang w:val="lt-LT"/>
        </w:rPr>
        <w:t xml:space="preserve"> / </w:t>
      </w:r>
      <w:proofErr w:type="spellStart"/>
      <w:r w:rsidRPr="008E21E6">
        <w:rPr>
          <w:rFonts w:ascii="Times New Roman" w:hAnsi="Times New Roman" w:cs="Times New Roman"/>
          <w:lang w:val="lt-LT"/>
        </w:rPr>
        <w:t>ritonaviro</w:t>
      </w:r>
      <w:proofErr w:type="spellEnd"/>
      <w:r w:rsidRPr="008E21E6">
        <w:rPr>
          <w:rFonts w:ascii="Times New Roman" w:hAnsi="Times New Roman" w:cs="Times New Roman"/>
          <w:lang w:val="lt-LT"/>
        </w:rPr>
        <w:t xml:space="preserve"> ir </w:t>
      </w:r>
      <w:proofErr w:type="spellStart"/>
      <w:r w:rsidRPr="008E21E6">
        <w:rPr>
          <w:rFonts w:ascii="Times New Roman" w:hAnsi="Times New Roman" w:cs="Times New Roman"/>
          <w:lang w:val="lt-LT"/>
        </w:rPr>
        <w:t>dasabuviro</w:t>
      </w:r>
      <w:proofErr w:type="spellEnd"/>
      <w:r w:rsidRPr="008E21E6">
        <w:rPr>
          <w:rFonts w:ascii="Times New Roman" w:hAnsi="Times New Roman" w:cs="Times New Roman"/>
          <w:lang w:val="lt-LT"/>
        </w:rPr>
        <w:t xml:space="preserve"> (taip pat žr. 2.4 poskyrį </w:t>
      </w:r>
      <w:r w:rsidRPr="008E21E6">
        <w:rPr>
          <w:rFonts w:ascii="Times New Roman" w:hAnsi="Times New Roman" w:cs="Times New Roman"/>
          <w:i/>
          <w:lang w:val="lt-LT"/>
        </w:rPr>
        <w:t xml:space="preserve">„Kiti vaistai ir </w:t>
      </w:r>
      <w:proofErr w:type="spellStart"/>
      <w:r w:rsidRPr="008E21E6">
        <w:rPr>
          <w:rFonts w:ascii="Times New Roman" w:hAnsi="Times New Roman" w:cs="Times New Roman"/>
          <w:i/>
          <w:lang w:val="lt-LT"/>
        </w:rPr>
        <w:t>NuvaRing</w:t>
      </w:r>
      <w:proofErr w:type="spellEnd"/>
      <w:r w:rsidRPr="008E21E6">
        <w:rPr>
          <w:rFonts w:ascii="Times New Roman" w:hAnsi="Times New Roman" w:cs="Times New Roman"/>
          <w:i/>
          <w:lang w:val="lt-LT"/>
        </w:rPr>
        <w:t>“</w:t>
      </w:r>
      <w:r w:rsidRPr="008E21E6">
        <w:rPr>
          <w:rFonts w:ascii="Times New Roman" w:hAnsi="Times New Roman" w:cs="Times New Roman"/>
          <w:lang w:val="lt-LT"/>
        </w:rPr>
        <w:t>).</w:t>
      </w:r>
    </w:p>
    <w:p w14:paraId="606B5203" w14:textId="77777777" w:rsidR="00663FA8" w:rsidRPr="008E21E6" w:rsidRDefault="00663FA8" w:rsidP="008E21E6">
      <w:pPr>
        <w:spacing w:after="0" w:line="240" w:lineRule="auto"/>
        <w:rPr>
          <w:rFonts w:ascii="Times New Roman" w:hAnsi="Times New Roman" w:cs="Times New Roman"/>
          <w:lang w:val="lt-LT"/>
        </w:rPr>
      </w:pPr>
    </w:p>
    <w:p w14:paraId="1036361A" w14:textId="77777777" w:rsidR="00663FA8" w:rsidRPr="008E21E6" w:rsidRDefault="00663FA8" w:rsidP="008E21E6">
      <w:pPr>
        <w:tabs>
          <w:tab w:val="left" w:pos="567"/>
        </w:tabs>
        <w:spacing w:after="0" w:line="240" w:lineRule="auto"/>
        <w:rPr>
          <w:rFonts w:ascii="Times New Roman" w:hAnsi="Times New Roman" w:cs="Times New Roman"/>
          <w:lang w:val="lt-LT"/>
        </w:rPr>
      </w:pPr>
      <w:r w:rsidRPr="008E21E6">
        <w:rPr>
          <w:rFonts w:ascii="Times New Roman" w:hAnsi="Times New Roman" w:cs="Times New Roman"/>
          <w:b/>
          <w:lang w:val="lt-LT"/>
        </w:rPr>
        <w:t>2.2</w:t>
      </w:r>
      <w:r w:rsidRPr="008E21E6">
        <w:rPr>
          <w:rFonts w:ascii="Times New Roman" w:hAnsi="Times New Roman" w:cs="Times New Roman"/>
          <w:b/>
          <w:lang w:val="lt-LT"/>
        </w:rPr>
        <w:tab/>
        <w:t>Įspėjimai ir atsargumo priemonės</w:t>
      </w:r>
    </w:p>
    <w:p w14:paraId="0AC64456" w14:textId="77777777" w:rsidR="00663FA8" w:rsidRPr="008E21E6" w:rsidRDefault="00663FA8" w:rsidP="008E21E6">
      <w:pPr>
        <w:spacing w:after="0" w:line="240" w:lineRule="auto"/>
        <w:rPr>
          <w:rFonts w:ascii="Times New Roman" w:hAnsi="Times New Roman" w:cs="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663FA8" w:rsidRPr="008E21E6" w14:paraId="471AE5BE" w14:textId="77777777" w:rsidTr="008E21E6">
        <w:tc>
          <w:tcPr>
            <w:tcW w:w="8885" w:type="dxa"/>
            <w:tcBorders>
              <w:top w:val="single" w:sz="4" w:space="0" w:color="auto"/>
              <w:left w:val="single" w:sz="4" w:space="0" w:color="auto"/>
              <w:bottom w:val="single" w:sz="4" w:space="0" w:color="auto"/>
              <w:right w:val="single" w:sz="4" w:space="0" w:color="auto"/>
            </w:tcBorders>
            <w:hideMark/>
          </w:tcPr>
          <w:p w14:paraId="7338564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Kada reikia kreiptis į gydytoją?</w:t>
            </w:r>
          </w:p>
          <w:p w14:paraId="5351F299"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u w:val="single"/>
                <w:lang w:val="lt-LT"/>
              </w:rPr>
              <w:t>Kreipkitės skubios medicininės pagalbos</w:t>
            </w:r>
          </w:p>
          <w:p w14:paraId="09D4C282" w14:textId="77777777" w:rsidR="00663FA8" w:rsidRPr="008E21E6" w:rsidRDefault="00663FA8" w:rsidP="008E21E6">
            <w:pPr>
              <w:numPr>
                <w:ilvl w:val="0"/>
                <w:numId w:val="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14:paraId="4236B06C"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Šio sunkaus šalutinio poveikio simptomai aprašyti skyrelyje „Kaip atpažinti kraujo krešulį“.</w:t>
            </w:r>
          </w:p>
        </w:tc>
      </w:tr>
    </w:tbl>
    <w:p w14:paraId="6DEC80F0" w14:textId="77777777" w:rsidR="00663FA8" w:rsidRPr="008E21E6" w:rsidRDefault="00663FA8" w:rsidP="008E21E6">
      <w:pPr>
        <w:tabs>
          <w:tab w:val="left" w:pos="1277"/>
        </w:tabs>
        <w:snapToGrid w:val="0"/>
        <w:spacing w:after="0" w:line="240" w:lineRule="auto"/>
        <w:outlineLvl w:val="0"/>
        <w:rPr>
          <w:rFonts w:ascii="Times New Roman" w:hAnsi="Times New Roman" w:cs="Times New Roman"/>
          <w:lang w:val="lt-LT"/>
        </w:rPr>
      </w:pPr>
    </w:p>
    <w:p w14:paraId="251B6C0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b/>
          <w:lang w:val="lt-LT"/>
        </w:rPr>
        <w:t>Jeigu Jums tinka bent viena iš toliau nurodytų būklių, pasakykite gydytojui</w:t>
      </w:r>
      <w:r w:rsidRPr="008E21E6">
        <w:rPr>
          <w:rFonts w:ascii="Times New Roman" w:hAnsi="Times New Roman" w:cs="Times New Roman"/>
          <w:lang w:val="lt-LT"/>
        </w:rPr>
        <w:t>.</w:t>
      </w:r>
    </w:p>
    <w:p w14:paraId="280B1CB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tokia būklė pasireiškia ar pasunkėja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taip pat reikia pasakyti gydytojui:</w:t>
      </w:r>
    </w:p>
    <w:p w14:paraId="4D5A1EE1"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kraujo giminaitės serga ar sirgo krūties vėžiu;</w:t>
      </w:r>
    </w:p>
    <w:p w14:paraId="155F7BA0"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sergate epilepsija (žr. poskyrį 2.4 </w:t>
      </w:r>
      <w:r w:rsidRPr="008E21E6">
        <w:rPr>
          <w:rFonts w:ascii="Times New Roman" w:hAnsi="Times New Roman" w:cs="Times New Roman"/>
          <w:i/>
          <w:lang w:val="lt-LT"/>
        </w:rPr>
        <w:t xml:space="preserve">,,Kiti vaistai ir </w:t>
      </w:r>
      <w:proofErr w:type="spellStart"/>
      <w:r w:rsidRPr="008E21E6">
        <w:rPr>
          <w:rFonts w:ascii="Times New Roman" w:hAnsi="Times New Roman" w:cs="Times New Roman"/>
          <w:i/>
          <w:lang w:val="lt-LT"/>
        </w:rPr>
        <w:t>NuvaRing</w:t>
      </w:r>
      <w:proofErr w:type="spellEnd"/>
      <w:r w:rsidRPr="008E21E6">
        <w:rPr>
          <w:rFonts w:ascii="Times New Roman" w:hAnsi="Times New Roman" w:cs="Times New Roman"/>
          <w:i/>
          <w:lang w:val="lt-LT"/>
        </w:rPr>
        <w:t>“</w:t>
      </w:r>
      <w:r w:rsidRPr="008E21E6">
        <w:rPr>
          <w:rFonts w:ascii="Times New Roman" w:hAnsi="Times New Roman" w:cs="Times New Roman"/>
          <w:lang w:val="lt-LT"/>
        </w:rPr>
        <w:t>);</w:t>
      </w:r>
    </w:p>
    <w:p w14:paraId="0B167375"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kepenų liga (pvz., gelta) arba tulžies pūslės liga (pvz., tulžies pūslės akmenlige);</w:t>
      </w:r>
    </w:p>
    <w:p w14:paraId="77580A2B"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Krono liga arba opiniu kolitu (lėtine uždegimine žarnyno liga);</w:t>
      </w:r>
    </w:p>
    <w:p w14:paraId="078B1C72"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sistemine raudonąja vilklige (SRV - liga, veikiančią natūralią organizmo apsaugos sistemą);</w:t>
      </w:r>
    </w:p>
    <w:p w14:paraId="7ECEE899"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Jums yra hemolizinis </w:t>
      </w:r>
      <w:proofErr w:type="spellStart"/>
      <w:r w:rsidRPr="008E21E6">
        <w:rPr>
          <w:rFonts w:ascii="Times New Roman" w:hAnsi="Times New Roman" w:cs="Times New Roman"/>
          <w:lang w:val="lt-LT"/>
        </w:rPr>
        <w:t>ureminis</w:t>
      </w:r>
      <w:proofErr w:type="spellEnd"/>
      <w:r w:rsidRPr="008E21E6">
        <w:rPr>
          <w:rFonts w:ascii="Times New Roman" w:hAnsi="Times New Roman" w:cs="Times New Roman"/>
          <w:lang w:val="lt-LT"/>
        </w:rPr>
        <w:t xml:space="preserve"> sindromas (HUS – inkstų nepakankamumą sukeliantis kraujo krešėjimo sutrikimas);</w:t>
      </w:r>
    </w:p>
    <w:p w14:paraId="62BE35B5"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sergate pjautuvo pavidalo ląstelių anemija (paveldima raudonųjų kraujo ląstelių liga);</w:t>
      </w:r>
    </w:p>
    <w:p w14:paraId="361F51F9"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Jūsų kraujyje yra padidėjusi riebalų koncentracija kraujyje (</w:t>
      </w:r>
      <w:proofErr w:type="spellStart"/>
      <w:r w:rsidRPr="008E21E6">
        <w:rPr>
          <w:rFonts w:ascii="Times New Roman" w:hAnsi="Times New Roman" w:cs="Times New Roman"/>
          <w:lang w:val="lt-LT"/>
        </w:rPr>
        <w:t>hipertrigliceridemija</w:t>
      </w:r>
      <w:proofErr w:type="spellEnd"/>
      <w:r w:rsidRPr="008E21E6">
        <w:rPr>
          <w:rFonts w:ascii="Times New Roman" w:hAnsi="Times New Roman" w:cs="Times New Roman"/>
          <w:lang w:val="lt-LT"/>
        </w:rPr>
        <w:t xml:space="preserve">) arba teigiama šios būklės šeimos </w:t>
      </w:r>
      <w:proofErr w:type="spellStart"/>
      <w:r w:rsidRPr="008E21E6">
        <w:rPr>
          <w:rFonts w:ascii="Times New Roman" w:hAnsi="Times New Roman" w:cs="Times New Roman"/>
          <w:lang w:val="lt-LT"/>
        </w:rPr>
        <w:t>anamnezė</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Hipertrigliceridemija</w:t>
      </w:r>
      <w:proofErr w:type="spellEnd"/>
      <w:r w:rsidRPr="008E21E6">
        <w:rPr>
          <w:rFonts w:ascii="Times New Roman" w:hAnsi="Times New Roman" w:cs="Times New Roman"/>
          <w:lang w:val="lt-LT"/>
        </w:rPr>
        <w:t xml:space="preserve"> yra susijusi su padidėjusia pankreatito (kasos uždegimo) išsivystymo rizika;</w:t>
      </w:r>
    </w:p>
    <w:p w14:paraId="6A98828A"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Jums reikalinga operacija arba ilgą laiką nevaikštote (žr. 2 skyriuje skyrelį „Kraujo krešuliai“);</w:t>
      </w:r>
    </w:p>
    <w:p w14:paraId="77D4D41A"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w:t>
      </w:r>
      <w:r w:rsidRPr="008E21E6">
        <w:rPr>
          <w:rFonts w:ascii="Times New Roman" w:hAnsi="Times New Roman" w:cs="Times New Roman"/>
          <w:spacing w:val="-5"/>
          <w:lang w:val="lt-LT"/>
        </w:rPr>
        <w:t xml:space="preserve"> </w:t>
      </w:r>
      <w:r w:rsidRPr="008E21E6">
        <w:rPr>
          <w:rFonts w:ascii="Times New Roman" w:hAnsi="Times New Roman" w:cs="Times New Roman"/>
          <w:spacing w:val="-1"/>
          <w:lang w:val="lt-LT"/>
        </w:rPr>
        <w:t>J</w:t>
      </w:r>
      <w:r w:rsidRPr="008E21E6">
        <w:rPr>
          <w:rFonts w:ascii="Times New Roman" w:hAnsi="Times New Roman" w:cs="Times New Roman"/>
          <w:spacing w:val="1"/>
          <w:lang w:val="lt-LT"/>
        </w:rPr>
        <w:t>ū</w:t>
      </w:r>
      <w:r w:rsidRPr="008E21E6">
        <w:rPr>
          <w:rFonts w:ascii="Times New Roman" w:hAnsi="Times New Roman" w:cs="Times New Roman"/>
          <w:lang w:val="lt-LT"/>
        </w:rPr>
        <w:t>s</w:t>
      </w:r>
      <w:r w:rsidRPr="008E21E6">
        <w:rPr>
          <w:rFonts w:ascii="Times New Roman" w:hAnsi="Times New Roman" w:cs="Times New Roman"/>
          <w:spacing w:val="-3"/>
          <w:lang w:val="lt-LT"/>
        </w:rPr>
        <w:t xml:space="preserve"> ką tik gimdėte, Jums yra padidėjusi kraujo krešulių rizika</w:t>
      </w:r>
      <w:r w:rsidRPr="008E21E6">
        <w:rPr>
          <w:rFonts w:ascii="Times New Roman" w:hAnsi="Times New Roman" w:cs="Times New Roman"/>
          <w:lang w:val="lt-LT"/>
        </w:rPr>
        <w:t xml:space="preserve">. Turite paklausti gydytojo, po kiek laiko po gimdymo galėsite pradėti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w:t>
      </w:r>
    </w:p>
    <w:p w14:paraId="3AD9DFD5"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Jums yra poodinių venų uždegimas (paviršinis </w:t>
      </w:r>
      <w:proofErr w:type="spellStart"/>
      <w:r w:rsidRPr="008E21E6">
        <w:rPr>
          <w:rFonts w:ascii="Times New Roman" w:hAnsi="Times New Roman" w:cs="Times New Roman"/>
          <w:lang w:val="lt-LT"/>
        </w:rPr>
        <w:t>tromboflebitas</w:t>
      </w:r>
      <w:proofErr w:type="spellEnd"/>
      <w:r w:rsidRPr="008E21E6">
        <w:rPr>
          <w:rFonts w:ascii="Times New Roman" w:hAnsi="Times New Roman" w:cs="Times New Roman"/>
          <w:lang w:val="lt-LT"/>
        </w:rPr>
        <w:t>);</w:t>
      </w:r>
    </w:p>
    <w:p w14:paraId="536CC7EB" w14:textId="1051D96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Jūsų v</w:t>
      </w:r>
      <w:r w:rsidR="008E6EFC">
        <w:rPr>
          <w:rFonts w:ascii="Times New Roman" w:hAnsi="Times New Roman" w:cs="Times New Roman"/>
          <w:lang w:val="lt-LT"/>
        </w:rPr>
        <w:t>enos mazguotos ir išsiplėtusios;</w:t>
      </w:r>
    </w:p>
    <w:p w14:paraId="0F3E5E89"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sergate liga, kuri pirmą kartą pasireiškė arba buvo pablogėjusi nėštumo metu ar anksčiau vartojant lytinių hormonų (pvz., prikurtimas, </w:t>
      </w:r>
      <w:proofErr w:type="spellStart"/>
      <w:r w:rsidRPr="008E21E6">
        <w:rPr>
          <w:rFonts w:ascii="Times New Roman" w:hAnsi="Times New Roman" w:cs="Times New Roman"/>
          <w:lang w:val="lt-LT"/>
        </w:rPr>
        <w:t>porfirija</w:t>
      </w:r>
      <w:proofErr w:type="spellEnd"/>
      <w:r w:rsidRPr="008E21E6">
        <w:rPr>
          <w:rFonts w:ascii="Times New Roman" w:hAnsi="Times New Roman" w:cs="Times New Roman"/>
          <w:lang w:val="lt-LT"/>
        </w:rPr>
        <w:t xml:space="preserve"> [kraujo liga], nėščiųjų pūslelinė [</w:t>
      </w:r>
      <w:proofErr w:type="spellStart"/>
      <w:r w:rsidRPr="008E21E6">
        <w:rPr>
          <w:rFonts w:ascii="Times New Roman" w:hAnsi="Times New Roman" w:cs="Times New Roman"/>
          <w:lang w:val="lt-LT"/>
        </w:rPr>
        <w:t>pūslinis</w:t>
      </w:r>
      <w:proofErr w:type="spellEnd"/>
      <w:r w:rsidRPr="008E21E6">
        <w:rPr>
          <w:rFonts w:ascii="Times New Roman" w:hAnsi="Times New Roman" w:cs="Times New Roman"/>
          <w:lang w:val="lt-LT"/>
        </w:rPr>
        <w:t xml:space="preserve"> odos išbėrimas nėštumo metu], </w:t>
      </w:r>
      <w:proofErr w:type="spellStart"/>
      <w:r w:rsidRPr="008E21E6">
        <w:rPr>
          <w:rFonts w:ascii="Times New Roman" w:hAnsi="Times New Roman" w:cs="Times New Roman"/>
          <w:lang w:val="lt-LT"/>
        </w:rPr>
        <w:t>Sydenhamo</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chorėja</w:t>
      </w:r>
      <w:proofErr w:type="spellEnd"/>
      <w:r w:rsidRPr="008E21E6">
        <w:rPr>
          <w:rFonts w:ascii="Times New Roman" w:hAnsi="Times New Roman" w:cs="Times New Roman"/>
          <w:lang w:val="lt-LT"/>
        </w:rPr>
        <w:t xml:space="preserve"> [nervų liga, pasireiškianti staigiais kūno judesiais]), įgimta </w:t>
      </w:r>
      <w:proofErr w:type="spellStart"/>
      <w:r w:rsidRPr="008E21E6">
        <w:rPr>
          <w:rFonts w:ascii="Times New Roman" w:hAnsi="Times New Roman" w:cs="Times New Roman"/>
          <w:lang w:val="lt-LT"/>
        </w:rPr>
        <w:t>angioedema</w:t>
      </w:r>
      <w:proofErr w:type="spellEnd"/>
      <w:r w:rsidRPr="008E21E6">
        <w:rPr>
          <w:rFonts w:ascii="Times New Roman" w:hAnsi="Times New Roman" w:cs="Times New Roman"/>
          <w:lang w:val="lt-LT"/>
        </w:rPr>
        <w:t xml:space="preserve"> [</w:t>
      </w:r>
      <w:r w:rsidRPr="008E21E6">
        <w:rPr>
          <w:rFonts w:ascii="Times New Roman" w:hAnsi="Times New Roman" w:cs="Times New Roman"/>
          <w:i/>
          <w:lang w:val="lt-LT"/>
        </w:rPr>
        <w:t xml:space="preserve">nedelsiant kreipkitės į gydytoją, jeigu atsiranda </w:t>
      </w:r>
      <w:proofErr w:type="spellStart"/>
      <w:r w:rsidRPr="008E21E6">
        <w:rPr>
          <w:rFonts w:ascii="Times New Roman" w:hAnsi="Times New Roman" w:cs="Times New Roman"/>
          <w:i/>
          <w:lang w:val="lt-LT"/>
        </w:rPr>
        <w:t>angioedemos</w:t>
      </w:r>
      <w:proofErr w:type="spellEnd"/>
      <w:r w:rsidRPr="008E21E6">
        <w:rPr>
          <w:rFonts w:ascii="Times New Roman" w:hAnsi="Times New Roman" w:cs="Times New Roman"/>
          <w:i/>
          <w:lang w:val="lt-LT"/>
        </w:rPr>
        <w:t xml:space="preserve"> simptomų, pvz., patinsta veidas, liežuvis ir (arba) gerklė ir (arba) tampa sunku ryti arba atsiranda dilgėlinė ir kartu pasunkėja kvėpavimas</w:t>
      </w:r>
      <w:r w:rsidRPr="008E21E6">
        <w:rPr>
          <w:rFonts w:ascii="Times New Roman" w:hAnsi="Times New Roman" w:cs="Times New Roman"/>
          <w:lang w:val="lt-LT"/>
        </w:rPr>
        <w:t>];</w:t>
      </w:r>
    </w:p>
    <w:p w14:paraId="66BD7147"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jeigu yra ar buvo atsiradusi rudmė (dažniausiai ant veido išryškėjančios gelsvai rudos pigmentinės dėmės, vadinamosios nėščiųjų dėmės). Tokiu atveju turite saugotis saulės ir dirbtinių ultravioletinių spindulių;</w:t>
      </w:r>
    </w:p>
    <w:p w14:paraId="0CAFA3E3"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yra sutrikimų, galinčių pasunkinti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(pvz., vidurių užkietėjimas, gimdos kaklelio iškritimas, skausmas lytinių santykių metu);</w:t>
      </w:r>
    </w:p>
    <w:p w14:paraId="492EEEF1" w14:textId="77777777" w:rsidR="00663FA8" w:rsidRPr="008E21E6" w:rsidRDefault="00663FA8" w:rsidP="008E21E6">
      <w:pPr>
        <w:numPr>
          <w:ilvl w:val="0"/>
          <w:numId w:val="9"/>
        </w:num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 xml:space="preserve">jeigu Jus vargina priverstinis, dažnas, deginantis ir (arba) skausmingas </w:t>
      </w:r>
      <w:proofErr w:type="spellStart"/>
      <w:r w:rsidRPr="008E21E6">
        <w:rPr>
          <w:rFonts w:ascii="Times New Roman" w:hAnsi="Times New Roman" w:cs="Times New Roman"/>
          <w:lang w:val="lt-LT"/>
        </w:rPr>
        <w:t>šlapinimasis</w:t>
      </w:r>
      <w:proofErr w:type="spellEnd"/>
      <w:r w:rsidRPr="008E21E6">
        <w:rPr>
          <w:rFonts w:ascii="Times New Roman" w:hAnsi="Times New Roman" w:cs="Times New Roman"/>
          <w:lang w:val="lt-LT"/>
        </w:rPr>
        <w:t xml:space="preserve"> ir makštyje negalite rasti žiedo, šie simptomai gali rodyti, kad netyčia įsikišote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į šlapimo pūslę.</w:t>
      </w:r>
    </w:p>
    <w:p w14:paraId="28916539" w14:textId="77777777" w:rsidR="00663FA8" w:rsidRPr="008E21E6" w:rsidRDefault="00663FA8" w:rsidP="008E21E6">
      <w:pPr>
        <w:spacing w:after="0" w:line="240" w:lineRule="auto"/>
        <w:rPr>
          <w:rFonts w:ascii="Times New Roman" w:hAnsi="Times New Roman" w:cs="Times New Roman"/>
          <w:lang w:val="lt-LT"/>
        </w:rPr>
      </w:pPr>
    </w:p>
    <w:p w14:paraId="6CE51518" w14:textId="77777777" w:rsidR="00663FA8" w:rsidRPr="008E21E6" w:rsidRDefault="00663FA8" w:rsidP="008E21E6">
      <w:pPr>
        <w:keepNext/>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KRAUJO KREŠULIAI</w:t>
      </w:r>
    </w:p>
    <w:p w14:paraId="2B672E4F" w14:textId="77777777" w:rsidR="00663FA8" w:rsidRPr="008E21E6" w:rsidRDefault="00663FA8" w:rsidP="008E21E6">
      <w:pPr>
        <w:keepNext/>
        <w:snapToGrid w:val="0"/>
        <w:spacing w:after="0" w:line="240" w:lineRule="auto"/>
        <w:outlineLvl w:val="0"/>
        <w:rPr>
          <w:rFonts w:ascii="Times New Roman" w:hAnsi="Times New Roman" w:cs="Times New Roman"/>
          <w:b/>
          <w:lang w:val="lt-LT"/>
        </w:rPr>
      </w:pPr>
    </w:p>
    <w:p w14:paraId="30685874" w14:textId="77777777" w:rsidR="00663FA8" w:rsidRPr="008E21E6" w:rsidRDefault="00663FA8" w:rsidP="008E21E6">
      <w:pPr>
        <w:keepNext/>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Vartojant sudėtinį hormoninį kontraceptiką, pvz.,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Jums yra didesnė kraujo krešulio atsiradimo rizika nei jo nevartojant. Retais atvejais kraujo krešulys gali užkimšti kraujagysles ir sukelti sunkius sutrikimus.</w:t>
      </w:r>
    </w:p>
    <w:p w14:paraId="2E16261F"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krešulių gali atsirasti</w:t>
      </w:r>
    </w:p>
    <w:p w14:paraId="22C12DC8" w14:textId="77777777" w:rsidR="00663FA8" w:rsidRPr="008E21E6" w:rsidRDefault="00663FA8" w:rsidP="008E21E6">
      <w:pPr>
        <w:numPr>
          <w:ilvl w:val="0"/>
          <w:numId w:val="10"/>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venose (vadinama venų tromboze, venų </w:t>
      </w:r>
      <w:proofErr w:type="spellStart"/>
      <w:r w:rsidRPr="008E21E6">
        <w:rPr>
          <w:rFonts w:ascii="Times New Roman" w:hAnsi="Times New Roman" w:cs="Times New Roman"/>
          <w:lang w:val="lt-LT"/>
        </w:rPr>
        <w:t>tromboembolija</w:t>
      </w:r>
      <w:proofErr w:type="spellEnd"/>
      <w:r w:rsidRPr="008E21E6">
        <w:rPr>
          <w:rFonts w:ascii="Times New Roman" w:hAnsi="Times New Roman" w:cs="Times New Roman"/>
          <w:lang w:val="lt-LT"/>
        </w:rPr>
        <w:t xml:space="preserve"> arba VTE),</w:t>
      </w:r>
    </w:p>
    <w:p w14:paraId="6806262C" w14:textId="77777777" w:rsidR="00663FA8" w:rsidRPr="008E21E6" w:rsidRDefault="00663FA8" w:rsidP="008E21E6">
      <w:pPr>
        <w:numPr>
          <w:ilvl w:val="0"/>
          <w:numId w:val="10"/>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arterijose (vadinama arterijų tromboze, arterijų </w:t>
      </w:r>
      <w:proofErr w:type="spellStart"/>
      <w:r w:rsidRPr="008E21E6">
        <w:rPr>
          <w:rFonts w:ascii="Times New Roman" w:hAnsi="Times New Roman" w:cs="Times New Roman"/>
          <w:lang w:val="lt-LT"/>
        </w:rPr>
        <w:t>tromboembolija</w:t>
      </w:r>
      <w:proofErr w:type="spellEnd"/>
      <w:r w:rsidRPr="008E21E6">
        <w:rPr>
          <w:rFonts w:ascii="Times New Roman" w:hAnsi="Times New Roman" w:cs="Times New Roman"/>
          <w:lang w:val="lt-LT"/>
        </w:rPr>
        <w:t xml:space="preserve"> arba ATE).</w:t>
      </w:r>
    </w:p>
    <w:p w14:paraId="4EF361FD" w14:textId="77777777" w:rsidR="00663FA8" w:rsidRPr="008E21E6" w:rsidRDefault="00663FA8" w:rsidP="008E21E6">
      <w:pPr>
        <w:snapToGrid w:val="0"/>
        <w:spacing w:after="0" w:line="240" w:lineRule="auto"/>
        <w:ind w:left="788"/>
        <w:rPr>
          <w:rFonts w:ascii="Times New Roman" w:hAnsi="Times New Roman" w:cs="Times New Roman"/>
          <w:lang w:val="lt-LT"/>
        </w:rPr>
      </w:pPr>
    </w:p>
    <w:p w14:paraId="6A031859"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krešuliai ne visada visiškai išnyksta. Retais atvejais krešuliai gali sukelti sunkius ilgalaikius padarinius arba labai retais atvejais jie gali baigtis mirtimi.</w:t>
      </w:r>
    </w:p>
    <w:p w14:paraId="13CA0EB0"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 xml:space="preserve">Svarbu atsiminti, kad bendra kenksmingo kraujo krešulio dėl </w:t>
      </w: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vartojimo rizika yra maža.</w:t>
      </w:r>
    </w:p>
    <w:p w14:paraId="49A22F2F" w14:textId="77777777" w:rsidR="00663FA8" w:rsidRPr="008E21E6" w:rsidRDefault="00663FA8" w:rsidP="008E21E6">
      <w:pPr>
        <w:snapToGrid w:val="0"/>
        <w:spacing w:after="0" w:line="240" w:lineRule="auto"/>
        <w:rPr>
          <w:rFonts w:ascii="Times New Roman" w:hAnsi="Times New Roman" w:cs="Times New Roman"/>
          <w:b/>
          <w:lang w:val="lt-LT"/>
        </w:rPr>
      </w:pPr>
    </w:p>
    <w:p w14:paraId="6DF8EF38"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KAIP ATPAŽINTI KRAUJO KREŠULĮ</w:t>
      </w:r>
    </w:p>
    <w:p w14:paraId="01FE2CB0" w14:textId="77777777" w:rsidR="00663FA8" w:rsidRPr="008E21E6" w:rsidRDefault="00663FA8" w:rsidP="008E21E6">
      <w:pPr>
        <w:snapToGrid w:val="0"/>
        <w:spacing w:after="0" w:line="240" w:lineRule="auto"/>
        <w:rPr>
          <w:rFonts w:ascii="Times New Roman" w:hAnsi="Times New Roman" w:cs="Times New Roman"/>
          <w:b/>
          <w:lang w:val="lt-LT"/>
        </w:rPr>
      </w:pPr>
    </w:p>
    <w:p w14:paraId="0F04FA70"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pastebėjote bent vieną iš šių požymių ar simptomų, kreipkitės skubios medicininės pagalbos.</w:t>
      </w:r>
    </w:p>
    <w:p w14:paraId="4D084B65" w14:textId="77777777" w:rsidR="00663FA8" w:rsidRPr="008E21E6" w:rsidRDefault="00663FA8" w:rsidP="008E21E6">
      <w:pPr>
        <w:snapToGrid w:val="0"/>
        <w:spacing w:after="0" w:line="240" w:lineRule="auto"/>
        <w:rPr>
          <w:rFonts w:ascii="Times New Roman" w:hAnsi="Times New Roman" w:cs="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663FA8" w:rsidRPr="008E21E6" w14:paraId="7D6EF759" w14:textId="77777777" w:rsidTr="008E21E6">
        <w:tc>
          <w:tcPr>
            <w:tcW w:w="5868" w:type="dxa"/>
            <w:tcBorders>
              <w:top w:val="single" w:sz="4" w:space="0" w:color="auto"/>
              <w:left w:val="single" w:sz="4" w:space="0" w:color="auto"/>
              <w:bottom w:val="single" w:sz="4" w:space="0" w:color="auto"/>
              <w:right w:val="single" w:sz="4" w:space="0" w:color="auto"/>
            </w:tcBorders>
            <w:shd w:val="clear" w:color="auto" w:fill="CCCCCC"/>
            <w:hideMark/>
          </w:tcPr>
          <w:p w14:paraId="52412EB8"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14:paraId="29AA1832"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Kokia Jums gali būti būklė?</w:t>
            </w:r>
          </w:p>
        </w:tc>
      </w:tr>
      <w:tr w:rsidR="00663FA8" w:rsidRPr="008E21E6" w14:paraId="64BDD3B1" w14:textId="77777777" w:rsidTr="008E21E6">
        <w:tc>
          <w:tcPr>
            <w:tcW w:w="5868" w:type="dxa"/>
            <w:tcBorders>
              <w:top w:val="single" w:sz="4" w:space="0" w:color="auto"/>
              <w:left w:val="single" w:sz="4" w:space="0" w:color="auto"/>
              <w:bottom w:val="single" w:sz="4" w:space="0" w:color="auto"/>
              <w:right w:val="single" w:sz="4" w:space="0" w:color="auto"/>
            </w:tcBorders>
          </w:tcPr>
          <w:p w14:paraId="25141296"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vienos kojos, pėdos patinimas arba patinimas išilgai kojos venos, ypač jeigu susijęs su:</w:t>
            </w:r>
          </w:p>
          <w:p w14:paraId="0E19C4B6" w14:textId="77777777" w:rsidR="00663FA8" w:rsidRPr="008E21E6" w:rsidRDefault="00663FA8" w:rsidP="008E21E6">
            <w:pPr>
              <w:numPr>
                <w:ilvl w:val="0"/>
                <w:numId w:val="11"/>
              </w:numPr>
              <w:snapToGrid w:val="0"/>
              <w:spacing w:after="0" w:line="240" w:lineRule="auto"/>
              <w:ind w:left="720"/>
              <w:rPr>
                <w:rFonts w:ascii="Times New Roman" w:hAnsi="Times New Roman" w:cs="Times New Roman"/>
                <w:lang w:val="lt-LT"/>
              </w:rPr>
            </w:pPr>
            <w:r w:rsidRPr="008E21E6">
              <w:rPr>
                <w:rFonts w:ascii="Times New Roman" w:hAnsi="Times New Roman" w:cs="Times New Roman"/>
                <w:lang w:val="lt-LT"/>
              </w:rPr>
              <w:t>kojos skausmu arba skausmingumu, kuris gali būti juntamas tik stovint arba vaikščiojant;</w:t>
            </w:r>
          </w:p>
          <w:p w14:paraId="0D9C20C9" w14:textId="77777777" w:rsidR="00663FA8" w:rsidRPr="008E21E6" w:rsidRDefault="00663FA8" w:rsidP="008E21E6">
            <w:pPr>
              <w:numPr>
                <w:ilvl w:val="0"/>
                <w:numId w:val="11"/>
              </w:numPr>
              <w:snapToGrid w:val="0"/>
              <w:spacing w:after="0" w:line="240" w:lineRule="auto"/>
              <w:ind w:left="720"/>
              <w:rPr>
                <w:rFonts w:ascii="Times New Roman" w:hAnsi="Times New Roman" w:cs="Times New Roman"/>
                <w:lang w:val="lt-LT"/>
              </w:rPr>
            </w:pPr>
            <w:r w:rsidRPr="008E21E6">
              <w:rPr>
                <w:rFonts w:ascii="Times New Roman" w:hAnsi="Times New Roman" w:cs="Times New Roman"/>
                <w:lang w:val="lt-LT"/>
              </w:rPr>
              <w:t>padidėjusia paveiktos kojos temperatūra;</w:t>
            </w:r>
          </w:p>
          <w:p w14:paraId="39A26802" w14:textId="77777777" w:rsidR="00663FA8" w:rsidRPr="008E21E6" w:rsidRDefault="00663FA8" w:rsidP="008E21E6">
            <w:pPr>
              <w:numPr>
                <w:ilvl w:val="0"/>
                <w:numId w:val="11"/>
              </w:numPr>
              <w:snapToGrid w:val="0"/>
              <w:spacing w:after="0" w:line="240" w:lineRule="auto"/>
              <w:ind w:left="720"/>
              <w:rPr>
                <w:rFonts w:ascii="Times New Roman" w:hAnsi="Times New Roman" w:cs="Times New Roman"/>
                <w:lang w:val="lt-LT"/>
              </w:rPr>
            </w:pPr>
            <w:r w:rsidRPr="008E21E6">
              <w:rPr>
                <w:rFonts w:ascii="Times New Roman" w:hAnsi="Times New Roman" w:cs="Times New Roman"/>
                <w:lang w:val="lt-LT"/>
              </w:rPr>
              <w:t>pakitusia, pvz., išbalusia, paraudusia ar pamėlusia kojos odos spalva.</w:t>
            </w:r>
          </w:p>
          <w:p w14:paraId="267CD5EB" w14:textId="77777777" w:rsidR="00663FA8" w:rsidRPr="008E21E6" w:rsidRDefault="00663FA8" w:rsidP="008E21E6">
            <w:pPr>
              <w:snapToGrid w:val="0"/>
              <w:spacing w:after="0" w:line="240" w:lineRule="auto"/>
              <w:rPr>
                <w:rFonts w:ascii="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1E274CE6"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Giliųjų venų trombozė</w:t>
            </w:r>
          </w:p>
        </w:tc>
      </w:tr>
      <w:tr w:rsidR="00663FA8" w:rsidRPr="008E21E6" w14:paraId="13210750" w14:textId="77777777" w:rsidTr="008E21E6">
        <w:tc>
          <w:tcPr>
            <w:tcW w:w="5868" w:type="dxa"/>
            <w:tcBorders>
              <w:top w:val="single" w:sz="4" w:space="0" w:color="auto"/>
              <w:left w:val="single" w:sz="4" w:space="0" w:color="auto"/>
              <w:bottom w:val="single" w:sz="4" w:space="0" w:color="auto"/>
              <w:right w:val="single" w:sz="4" w:space="0" w:color="auto"/>
            </w:tcBorders>
          </w:tcPr>
          <w:p w14:paraId="616F19B8"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nepaaiškinamas dusulys arba kvėpavimo padažnėjimas;</w:t>
            </w:r>
          </w:p>
          <w:p w14:paraId="7E3AA1AC"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kosulys be aiškios priežasties, kuris gali būti su krauju;</w:t>
            </w:r>
          </w:p>
          <w:p w14:paraId="2A595107"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aštrus krūtinės skausmas, kuris gali padidėti giliai kvėpuojant;</w:t>
            </w:r>
          </w:p>
          <w:p w14:paraId="3F8631AA"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galvos svaigimas ar sukimasis;</w:t>
            </w:r>
          </w:p>
          <w:p w14:paraId="1A2C2279"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dažnas arba neritmiškas širdies plakimas;</w:t>
            </w:r>
          </w:p>
          <w:p w14:paraId="2A333C06" w14:textId="77777777" w:rsidR="00663FA8" w:rsidRPr="008E21E6" w:rsidRDefault="00663FA8" w:rsidP="008E21E6">
            <w:pPr>
              <w:numPr>
                <w:ilvl w:val="0"/>
                <w:numId w:val="11"/>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skrandžio skausmas.</w:t>
            </w:r>
          </w:p>
          <w:p w14:paraId="0A927146" w14:textId="77777777" w:rsidR="00663FA8" w:rsidRPr="008E21E6" w:rsidRDefault="00663FA8" w:rsidP="008E21E6">
            <w:pPr>
              <w:snapToGrid w:val="0"/>
              <w:spacing w:after="0" w:line="240" w:lineRule="auto"/>
              <w:rPr>
                <w:rFonts w:ascii="Times New Roman" w:hAnsi="Times New Roman" w:cs="Times New Roman"/>
                <w:lang w:val="lt-LT"/>
              </w:rPr>
            </w:pPr>
          </w:p>
          <w:p w14:paraId="2F103BA9"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14:paraId="1CCD82D6"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Plaučių embolija</w:t>
            </w:r>
          </w:p>
        </w:tc>
      </w:tr>
      <w:tr w:rsidR="00663FA8" w:rsidRPr="008E21E6" w14:paraId="018ED59A" w14:textId="77777777" w:rsidTr="008E21E6">
        <w:tc>
          <w:tcPr>
            <w:tcW w:w="5868" w:type="dxa"/>
            <w:tcBorders>
              <w:top w:val="single" w:sz="4" w:space="0" w:color="auto"/>
              <w:left w:val="single" w:sz="4" w:space="0" w:color="auto"/>
              <w:bottom w:val="single" w:sz="4" w:space="0" w:color="auto"/>
              <w:right w:val="single" w:sz="4" w:space="0" w:color="auto"/>
            </w:tcBorders>
          </w:tcPr>
          <w:p w14:paraId="75224B0C"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Simptomai, dažniausiai pasireiškiantys vienoje akyje:</w:t>
            </w:r>
          </w:p>
          <w:p w14:paraId="3FA5F409" w14:textId="77777777" w:rsidR="00663FA8" w:rsidRPr="008E21E6" w:rsidRDefault="00663FA8" w:rsidP="008E21E6">
            <w:pPr>
              <w:numPr>
                <w:ilvl w:val="0"/>
                <w:numId w:val="12"/>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apakimas arba</w:t>
            </w:r>
          </w:p>
          <w:p w14:paraId="5C8FCDAB" w14:textId="77777777" w:rsidR="00663FA8" w:rsidRPr="008E21E6" w:rsidRDefault="00663FA8" w:rsidP="008E21E6">
            <w:pPr>
              <w:numPr>
                <w:ilvl w:val="0"/>
                <w:numId w:val="12"/>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skausmo nesukeliantis neryškus regėjimas, kuris gali progresuoti iki apakimo</w:t>
            </w:r>
          </w:p>
          <w:p w14:paraId="13D1EF24" w14:textId="77777777" w:rsidR="00663FA8" w:rsidRPr="008E21E6" w:rsidRDefault="00663FA8" w:rsidP="008E21E6">
            <w:pPr>
              <w:snapToGrid w:val="0"/>
              <w:spacing w:after="0" w:line="240" w:lineRule="auto"/>
              <w:rPr>
                <w:rFonts w:ascii="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77CFFFA2"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Tinklainės venos trombozė (kraujo krešulys akyje)</w:t>
            </w:r>
          </w:p>
        </w:tc>
      </w:tr>
      <w:tr w:rsidR="00663FA8" w:rsidRPr="008E21E6" w14:paraId="4817B65D" w14:textId="77777777" w:rsidTr="008E21E6">
        <w:tc>
          <w:tcPr>
            <w:tcW w:w="5868" w:type="dxa"/>
            <w:tcBorders>
              <w:top w:val="single" w:sz="4" w:space="0" w:color="auto"/>
              <w:left w:val="single" w:sz="4" w:space="0" w:color="auto"/>
              <w:bottom w:val="single" w:sz="4" w:space="0" w:color="auto"/>
              <w:right w:val="single" w:sz="4" w:space="0" w:color="auto"/>
            </w:tcBorders>
          </w:tcPr>
          <w:p w14:paraId="5FA53036"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krūtinės skausmas, diskomfortas, spaudimas, sunkumas;</w:t>
            </w:r>
          </w:p>
          <w:p w14:paraId="5F377B75"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veržimo ar pilnumo pojūtis krūtinėje, rankoje ar po </w:t>
            </w:r>
            <w:proofErr w:type="spellStart"/>
            <w:r w:rsidRPr="008E21E6">
              <w:rPr>
                <w:rFonts w:ascii="Times New Roman" w:hAnsi="Times New Roman" w:cs="Times New Roman"/>
                <w:lang w:val="lt-LT"/>
              </w:rPr>
              <w:t>krūtinkauliu</w:t>
            </w:r>
            <w:proofErr w:type="spellEnd"/>
            <w:r w:rsidRPr="008E21E6">
              <w:rPr>
                <w:rFonts w:ascii="Times New Roman" w:hAnsi="Times New Roman" w:cs="Times New Roman"/>
                <w:lang w:val="lt-LT"/>
              </w:rPr>
              <w:t>;</w:t>
            </w:r>
          </w:p>
          <w:p w14:paraId="6E8815C3"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pilnumo, </w:t>
            </w:r>
            <w:proofErr w:type="spellStart"/>
            <w:r w:rsidRPr="008E21E6">
              <w:rPr>
                <w:rFonts w:ascii="Times New Roman" w:hAnsi="Times New Roman" w:cs="Times New Roman"/>
                <w:lang w:val="lt-LT"/>
              </w:rPr>
              <w:t>nevirškinimo</w:t>
            </w:r>
            <w:proofErr w:type="spellEnd"/>
            <w:r w:rsidRPr="008E21E6">
              <w:rPr>
                <w:rFonts w:ascii="Times New Roman" w:hAnsi="Times New Roman" w:cs="Times New Roman"/>
                <w:lang w:val="lt-LT"/>
              </w:rPr>
              <w:t xml:space="preserve"> arba užspringimo pojūtis;</w:t>
            </w:r>
          </w:p>
          <w:p w14:paraId="75B7C702"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viršutinės kūno dalies diskomfortas, plintantis į nugarą, žandikaulį, gerklę, ranką ir skrandį;</w:t>
            </w:r>
          </w:p>
          <w:p w14:paraId="265A8A98"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prakaitavimas, pykinimas, vėmimas ar galvos sukimasis;</w:t>
            </w:r>
          </w:p>
          <w:p w14:paraId="7A83AE39"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labai didelis silpnumas, nerimas ar dusulys;</w:t>
            </w:r>
          </w:p>
          <w:p w14:paraId="28BFCC13" w14:textId="77777777" w:rsidR="00663FA8" w:rsidRPr="008E21E6" w:rsidRDefault="00663FA8" w:rsidP="008E21E6">
            <w:pPr>
              <w:numPr>
                <w:ilvl w:val="0"/>
                <w:numId w:val="13"/>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dažnas arba neritmiškas širdies plakimas.</w:t>
            </w:r>
          </w:p>
          <w:p w14:paraId="6104C90C" w14:textId="77777777" w:rsidR="00663FA8" w:rsidRPr="008E21E6" w:rsidRDefault="00663FA8" w:rsidP="008E21E6">
            <w:pPr>
              <w:snapToGrid w:val="0"/>
              <w:spacing w:after="0" w:line="240" w:lineRule="auto"/>
              <w:ind w:left="360"/>
              <w:rPr>
                <w:rFonts w:ascii="Times New Roman" w:hAnsi="Times New Roman" w:cs="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14:paraId="0FA1AA8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Širdies priepuolis (miokardo infarktas)</w:t>
            </w:r>
          </w:p>
        </w:tc>
      </w:tr>
      <w:tr w:rsidR="00663FA8" w:rsidRPr="008E21E6" w14:paraId="06F21185" w14:textId="77777777" w:rsidTr="008E21E6">
        <w:tc>
          <w:tcPr>
            <w:tcW w:w="5868" w:type="dxa"/>
            <w:tcBorders>
              <w:top w:val="single" w:sz="4" w:space="0" w:color="auto"/>
              <w:left w:val="single" w:sz="4" w:space="0" w:color="auto"/>
              <w:bottom w:val="single" w:sz="4" w:space="0" w:color="auto"/>
              <w:right w:val="single" w:sz="4" w:space="0" w:color="auto"/>
            </w:tcBorders>
          </w:tcPr>
          <w:p w14:paraId="50BBE5E6"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veido, rankos ar kojos silpnumas ar tirpulys, ypač vienoje kūno pusėje;</w:t>
            </w:r>
          </w:p>
          <w:p w14:paraId="536F99C5"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sumišimas, kalbėjimo ar supratimo sutrikimas;</w:t>
            </w:r>
          </w:p>
          <w:p w14:paraId="7B6B0603"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matymo viena ar abiem akimis sutrikimas;</w:t>
            </w:r>
          </w:p>
          <w:p w14:paraId="53D28D10"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vaikščiojimo sutrikimas, galvos sukimasis, pusiausvyros ar koordinacijos sutrikimas;</w:t>
            </w:r>
          </w:p>
          <w:p w14:paraId="4F7A6EE9"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staigus, sunkus ar ilgalaikis galvos skausmas be žinomos priežasties;</w:t>
            </w:r>
          </w:p>
          <w:p w14:paraId="26FDC127" w14:textId="77777777" w:rsidR="00663FA8" w:rsidRPr="008E21E6" w:rsidRDefault="00663FA8" w:rsidP="008E21E6">
            <w:pPr>
              <w:numPr>
                <w:ilvl w:val="0"/>
                <w:numId w:val="1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sąmonės netekimas ar apalpimas su traukuliais arba be jų.</w:t>
            </w:r>
          </w:p>
          <w:p w14:paraId="6FE7CD35" w14:textId="77777777" w:rsidR="00663FA8" w:rsidRPr="008E21E6" w:rsidRDefault="00663FA8" w:rsidP="008E21E6">
            <w:pPr>
              <w:snapToGrid w:val="0"/>
              <w:spacing w:after="0" w:line="240" w:lineRule="auto"/>
              <w:rPr>
                <w:rFonts w:ascii="Times New Roman" w:hAnsi="Times New Roman" w:cs="Times New Roman"/>
                <w:lang w:val="lt-LT"/>
              </w:rPr>
            </w:pPr>
          </w:p>
          <w:p w14:paraId="2AB8548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7C8EA23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Insultas</w:t>
            </w:r>
          </w:p>
        </w:tc>
      </w:tr>
      <w:tr w:rsidR="00663FA8" w:rsidRPr="008E21E6" w14:paraId="71C2B6A2" w14:textId="77777777" w:rsidTr="008E21E6">
        <w:tc>
          <w:tcPr>
            <w:tcW w:w="5868" w:type="dxa"/>
            <w:tcBorders>
              <w:top w:val="single" w:sz="4" w:space="0" w:color="auto"/>
              <w:left w:val="single" w:sz="4" w:space="0" w:color="auto"/>
              <w:bottom w:val="single" w:sz="4" w:space="0" w:color="auto"/>
              <w:right w:val="single" w:sz="4" w:space="0" w:color="auto"/>
            </w:tcBorders>
            <w:hideMark/>
          </w:tcPr>
          <w:p w14:paraId="0F96C069" w14:textId="77777777" w:rsidR="00663FA8" w:rsidRPr="008E21E6" w:rsidRDefault="00663FA8" w:rsidP="008E21E6">
            <w:pPr>
              <w:numPr>
                <w:ilvl w:val="0"/>
                <w:numId w:val="15"/>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galūnės patinimas ir lengvas pamėlynavimas;</w:t>
            </w:r>
          </w:p>
          <w:p w14:paraId="25602C40" w14:textId="77777777" w:rsidR="00663FA8" w:rsidRPr="008E21E6" w:rsidRDefault="00663FA8" w:rsidP="008E21E6">
            <w:pPr>
              <w:numPr>
                <w:ilvl w:val="0"/>
                <w:numId w:val="15"/>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14:paraId="758E5E40"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krešuliai, užkemšantys kitas kraujagysles</w:t>
            </w:r>
          </w:p>
        </w:tc>
      </w:tr>
    </w:tbl>
    <w:p w14:paraId="55E54895" w14:textId="77777777" w:rsidR="00663FA8" w:rsidRPr="008E21E6" w:rsidRDefault="00663FA8" w:rsidP="008E21E6">
      <w:pPr>
        <w:snapToGrid w:val="0"/>
        <w:spacing w:after="0" w:line="240" w:lineRule="auto"/>
        <w:rPr>
          <w:rFonts w:ascii="Times New Roman" w:hAnsi="Times New Roman" w:cs="Times New Roman"/>
          <w:b/>
          <w:lang w:val="lt-LT"/>
        </w:rPr>
      </w:pPr>
    </w:p>
    <w:p w14:paraId="581E4CFA" w14:textId="77777777" w:rsidR="00663FA8" w:rsidRPr="008E21E6" w:rsidRDefault="00663FA8" w:rsidP="008E21E6">
      <w:pPr>
        <w:keepNext/>
        <w:autoSpaceDE w:val="0"/>
        <w:autoSpaceDN w:val="0"/>
        <w:adjustRightInd w:val="0"/>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KRAUJO KREŠULIAI VENOJE</w:t>
      </w:r>
    </w:p>
    <w:p w14:paraId="1D7BEC4A"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lang w:val="lt-LT"/>
        </w:rPr>
      </w:pPr>
    </w:p>
    <w:p w14:paraId="362481B7"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Kas gali atsitikti, jeigu venoje susidarė kraujo krešulys?</w:t>
      </w:r>
    </w:p>
    <w:p w14:paraId="3191111D" w14:textId="77777777" w:rsidR="00663FA8" w:rsidRPr="008E21E6" w:rsidRDefault="00663FA8" w:rsidP="008E21E6">
      <w:pPr>
        <w:numPr>
          <w:ilvl w:val="0"/>
          <w:numId w:val="16"/>
        </w:numPr>
        <w:autoSpaceDE w:val="0"/>
        <w:autoSpaceDN w:val="0"/>
        <w:adjustRightInd w:val="0"/>
        <w:snapToGrid w:val="0"/>
        <w:spacing w:after="0" w:line="240" w:lineRule="auto"/>
        <w:ind w:left="357" w:hanging="357"/>
        <w:rPr>
          <w:rFonts w:ascii="Times New Roman" w:hAnsi="Times New Roman" w:cs="Times New Roman"/>
          <w:lang w:val="lt-LT"/>
        </w:rPr>
      </w:pPr>
      <w:r w:rsidRPr="008E21E6">
        <w:rPr>
          <w:rFonts w:ascii="Times New Roman" w:hAnsi="Times New Roman" w:cs="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254A51E4" w14:textId="77777777" w:rsidR="00663FA8" w:rsidRPr="008E21E6" w:rsidRDefault="00663FA8" w:rsidP="008E21E6">
      <w:pPr>
        <w:numPr>
          <w:ilvl w:val="0"/>
          <w:numId w:val="16"/>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kojos ar pėdos venoje susidarė kraujo krešulys, jis gali sukelti giliųjų venų trombozę (GVT).</w:t>
      </w:r>
    </w:p>
    <w:p w14:paraId="2F344ED4" w14:textId="77777777" w:rsidR="00663FA8" w:rsidRPr="008E21E6" w:rsidRDefault="00663FA8" w:rsidP="008E21E6">
      <w:pPr>
        <w:numPr>
          <w:ilvl w:val="0"/>
          <w:numId w:val="16"/>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kraujo krešulys iš kojos patenka į plaučius, jis gali sukelti plaučių emboliją.</w:t>
      </w:r>
    </w:p>
    <w:p w14:paraId="04C0DAEF" w14:textId="77777777" w:rsidR="00663FA8" w:rsidRPr="008E21E6" w:rsidRDefault="00663FA8" w:rsidP="008E21E6">
      <w:pPr>
        <w:numPr>
          <w:ilvl w:val="0"/>
          <w:numId w:val="16"/>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Labai retai krešulys gali susidaryti kito organo, pvz., akies, venoje (tinklainės venos trombozė).</w:t>
      </w:r>
    </w:p>
    <w:p w14:paraId="759BB3F9"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71545DA7"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Kada kraujo krešulio susidarymo venoje rizika yra didžiausia?</w:t>
      </w:r>
    </w:p>
    <w:p w14:paraId="4C99B5CB"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3FE01CC4" w14:textId="77777777" w:rsidR="00663FA8" w:rsidRPr="008E21E6" w:rsidRDefault="00663FA8" w:rsidP="008E21E6">
      <w:pPr>
        <w:keepNext/>
        <w:autoSpaceDE w:val="0"/>
        <w:autoSpaceDN w:val="0"/>
        <w:adjustRightInd w:val="0"/>
        <w:snapToGrid w:val="0"/>
        <w:spacing w:after="0" w:line="240" w:lineRule="auto"/>
        <w:rPr>
          <w:rFonts w:ascii="Times New Roman" w:hAnsi="Times New Roman" w:cs="Times New Roman"/>
          <w:lang w:val="lt-LT"/>
        </w:rPr>
      </w:pPr>
    </w:p>
    <w:p w14:paraId="13BC53E3"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Po pirmųjų metų ši rizika mažėja, tačiau lieka šiek tiek didesnė nei nevartojant sudėtinio hormoninio kontraceptiko.</w:t>
      </w:r>
    </w:p>
    <w:p w14:paraId="3AEAE649"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6091488C"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Nutraukus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Jums esanti kraujo krešulio atsiradimo rizika vėl tampa normali per kelias savaites.</w:t>
      </w:r>
    </w:p>
    <w:p w14:paraId="40990E62"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4AC9922E"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Kokia yra kraujo krešulio susidarymo rizika?</w:t>
      </w:r>
    </w:p>
    <w:p w14:paraId="31F9BA9D"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Ši rizika priklauso nuo natūralios Jums esančios VTE rizikos ir vartojamo sudėtinio hormoninio kontraceptiko tipo.</w:t>
      </w:r>
    </w:p>
    <w:p w14:paraId="5478F2F3"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3F0D2CEB"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Bendra kraujo krešulio atsiradimo kojoje ar plaučiuose (GVT arba PE) rizika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yra maža.</w:t>
      </w:r>
    </w:p>
    <w:p w14:paraId="778108A3"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Maždaug 2 iš 10000 moterų, kurios nevartoja SHK ir nėra nėščios, per metus susidarys kraujo krešuliai. </w:t>
      </w:r>
    </w:p>
    <w:p w14:paraId="2C354A2E"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5</w:t>
      </w:r>
      <w:r w:rsidRPr="008E21E6">
        <w:rPr>
          <w:rFonts w:ascii="Times New Roman" w:hAnsi="Times New Roman" w:cs="Times New Roman"/>
          <w:lang w:val="lt-LT"/>
        </w:rPr>
        <w:noBreakHyphen/>
        <w:t xml:space="preserve">7 iš 10000 moterų, kurios vartoja sudėtinius hormoninius kontraceptikus, kurių sudėtyje yra </w:t>
      </w:r>
      <w:proofErr w:type="spellStart"/>
      <w:r w:rsidRPr="008E21E6">
        <w:rPr>
          <w:rFonts w:ascii="Times New Roman" w:hAnsi="Times New Roman" w:cs="Times New Roman"/>
          <w:lang w:val="lt-LT"/>
        </w:rPr>
        <w:t>levonorgestrelio</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noretisterono</w:t>
      </w:r>
      <w:proofErr w:type="spellEnd"/>
      <w:r w:rsidRPr="008E21E6">
        <w:rPr>
          <w:rFonts w:ascii="Times New Roman" w:hAnsi="Times New Roman" w:cs="Times New Roman"/>
          <w:lang w:val="lt-LT"/>
        </w:rPr>
        <w:t xml:space="preserve"> arba </w:t>
      </w:r>
      <w:proofErr w:type="spellStart"/>
      <w:r w:rsidRPr="008E21E6">
        <w:rPr>
          <w:rFonts w:ascii="Times New Roman" w:hAnsi="Times New Roman" w:cs="Times New Roman"/>
          <w:lang w:val="lt-LT"/>
        </w:rPr>
        <w:t>norgestimato</w:t>
      </w:r>
      <w:proofErr w:type="spellEnd"/>
      <w:r w:rsidRPr="008E21E6">
        <w:rPr>
          <w:rFonts w:ascii="Times New Roman" w:hAnsi="Times New Roman" w:cs="Times New Roman"/>
          <w:lang w:val="lt-LT"/>
        </w:rPr>
        <w:t>, per metus susidarys kraujo krešuliai.</w:t>
      </w:r>
    </w:p>
    <w:p w14:paraId="136B8F05"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Maždaug 6</w:t>
      </w:r>
      <w:r w:rsidRPr="008E21E6">
        <w:rPr>
          <w:rFonts w:ascii="Times New Roman" w:hAnsi="Times New Roman" w:cs="Times New Roman"/>
          <w:lang w:val="lt-LT"/>
        </w:rPr>
        <w:noBreakHyphen/>
        <w:t xml:space="preserve">12 iš 10000 moterų, kurios vartoja sudėtinius hormoninius kontraceptikus, kurių sudėtyje yra </w:t>
      </w:r>
      <w:proofErr w:type="spellStart"/>
      <w:r w:rsidRPr="008E21E6">
        <w:rPr>
          <w:rFonts w:ascii="Times New Roman" w:hAnsi="Times New Roman" w:cs="Times New Roman"/>
          <w:lang w:val="lt-LT"/>
        </w:rPr>
        <w:t>norelgestromino</w:t>
      </w:r>
      <w:proofErr w:type="spellEnd"/>
      <w:r w:rsidRPr="008E21E6">
        <w:rPr>
          <w:rFonts w:ascii="Times New Roman" w:hAnsi="Times New Roman" w:cs="Times New Roman"/>
          <w:lang w:val="lt-LT"/>
        </w:rPr>
        <w:t xml:space="preserve"> arba </w:t>
      </w:r>
      <w:proofErr w:type="spellStart"/>
      <w:r w:rsidRPr="008E21E6">
        <w:rPr>
          <w:rFonts w:ascii="Times New Roman" w:hAnsi="Times New Roman" w:cs="Times New Roman"/>
          <w:lang w:val="lt-LT"/>
        </w:rPr>
        <w:t>etonogestrelio</w:t>
      </w:r>
      <w:proofErr w:type="spellEnd"/>
      <w:r w:rsidRPr="008E21E6">
        <w:rPr>
          <w:rFonts w:ascii="Times New Roman" w:hAnsi="Times New Roman" w:cs="Times New Roman"/>
          <w:lang w:val="lt-LT"/>
        </w:rPr>
        <w:t xml:space="preserve">, pvz.,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per metus susidarys kraujo krešuliai.</w:t>
      </w:r>
    </w:p>
    <w:p w14:paraId="205A7129" w14:textId="77777777" w:rsidR="00663FA8" w:rsidRPr="008E21E6" w:rsidRDefault="00663FA8" w:rsidP="008E21E6">
      <w:pPr>
        <w:numPr>
          <w:ilvl w:val="0"/>
          <w:numId w:val="17"/>
        </w:numPr>
        <w:autoSpaceDE w:val="0"/>
        <w:autoSpaceDN w:val="0"/>
        <w:adjustRightInd w:val="0"/>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Kraujo krešulio susidarymo rizika yra įvairi ir priklauso nuo individualios medicininės </w:t>
      </w:r>
      <w:proofErr w:type="spellStart"/>
      <w:r w:rsidRPr="008E21E6">
        <w:rPr>
          <w:rFonts w:ascii="Times New Roman" w:hAnsi="Times New Roman" w:cs="Times New Roman"/>
          <w:lang w:val="lt-LT"/>
        </w:rPr>
        <w:t>anamnezės</w:t>
      </w:r>
      <w:proofErr w:type="spellEnd"/>
      <w:r w:rsidRPr="008E21E6">
        <w:rPr>
          <w:rFonts w:ascii="Times New Roman" w:hAnsi="Times New Roman" w:cs="Times New Roman"/>
          <w:lang w:val="lt-LT"/>
        </w:rPr>
        <w:t xml:space="preserve"> (žr. „Veiksniai, kurie didina kraujo krešulio riziką“ toliau). </w:t>
      </w:r>
    </w:p>
    <w:p w14:paraId="48B3EA2A"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663FA8" w:rsidRPr="008E21E6" w14:paraId="2143FB6F" w14:textId="77777777" w:rsidTr="008E21E6">
        <w:tc>
          <w:tcPr>
            <w:tcW w:w="5329" w:type="dxa"/>
            <w:tcBorders>
              <w:top w:val="nil"/>
              <w:left w:val="nil"/>
              <w:bottom w:val="single" w:sz="4" w:space="0" w:color="auto"/>
              <w:right w:val="single" w:sz="4" w:space="0" w:color="auto"/>
            </w:tcBorders>
          </w:tcPr>
          <w:p w14:paraId="392B36E8" w14:textId="77777777" w:rsidR="00663FA8" w:rsidRPr="008E21E6" w:rsidRDefault="00663FA8" w:rsidP="008E21E6">
            <w:pPr>
              <w:snapToGrid w:val="0"/>
              <w:spacing w:after="0" w:line="240" w:lineRule="auto"/>
              <w:rPr>
                <w:rFonts w:ascii="Times New Roman" w:hAnsi="Times New Roman" w:cs="Times New Roman"/>
                <w:lang w:val="lt-LT"/>
              </w:rPr>
            </w:pPr>
          </w:p>
        </w:tc>
        <w:tc>
          <w:tcPr>
            <w:tcW w:w="3193" w:type="dxa"/>
            <w:tcBorders>
              <w:top w:val="single" w:sz="4" w:space="0" w:color="auto"/>
              <w:left w:val="single" w:sz="4" w:space="0" w:color="auto"/>
              <w:bottom w:val="single" w:sz="4" w:space="0" w:color="auto"/>
              <w:right w:val="single" w:sz="4" w:space="0" w:color="auto"/>
            </w:tcBorders>
            <w:hideMark/>
          </w:tcPr>
          <w:p w14:paraId="49E6407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b/>
                <w:lang w:val="lt-LT"/>
              </w:rPr>
              <w:t>Kraujo krešulio susidarymo per metus rizika</w:t>
            </w:r>
          </w:p>
        </w:tc>
      </w:tr>
      <w:tr w:rsidR="00663FA8" w:rsidRPr="008E21E6" w14:paraId="134CA869" w14:textId="77777777" w:rsidTr="008E21E6">
        <w:tc>
          <w:tcPr>
            <w:tcW w:w="5329" w:type="dxa"/>
            <w:tcBorders>
              <w:top w:val="single" w:sz="4" w:space="0" w:color="auto"/>
              <w:left w:val="single" w:sz="4" w:space="0" w:color="auto"/>
              <w:bottom w:val="single" w:sz="4" w:space="0" w:color="auto"/>
              <w:right w:val="single" w:sz="4" w:space="0" w:color="auto"/>
            </w:tcBorders>
            <w:hideMark/>
          </w:tcPr>
          <w:p w14:paraId="4811A1DF"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Moterys, kurios </w:t>
            </w:r>
            <w:r w:rsidRPr="008E21E6">
              <w:rPr>
                <w:rFonts w:ascii="Times New Roman" w:hAnsi="Times New Roman" w:cs="Times New Roman"/>
                <w:b/>
                <w:lang w:val="lt-LT"/>
              </w:rPr>
              <w:t>nevartoja</w:t>
            </w:r>
            <w:r w:rsidRPr="008E21E6">
              <w:rPr>
                <w:rFonts w:ascii="Times New Roman" w:hAnsi="Times New Roman" w:cs="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14:paraId="677BCBF7"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2 iš 10000 moterų</w:t>
            </w:r>
          </w:p>
        </w:tc>
      </w:tr>
      <w:tr w:rsidR="00663FA8" w:rsidRPr="008E21E6" w14:paraId="7E6DDA8F" w14:textId="77777777" w:rsidTr="008E21E6">
        <w:tc>
          <w:tcPr>
            <w:tcW w:w="5329" w:type="dxa"/>
            <w:tcBorders>
              <w:top w:val="single" w:sz="4" w:space="0" w:color="auto"/>
              <w:left w:val="single" w:sz="4" w:space="0" w:color="auto"/>
              <w:bottom w:val="single" w:sz="4" w:space="0" w:color="auto"/>
              <w:right w:val="single" w:sz="4" w:space="0" w:color="auto"/>
            </w:tcBorders>
            <w:hideMark/>
          </w:tcPr>
          <w:p w14:paraId="7EE58A46"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Moterys, vartojančios sudėtines hormonines tabletes, kurių sudėtyje yra </w:t>
            </w:r>
            <w:proofErr w:type="spellStart"/>
            <w:r w:rsidRPr="008E21E6">
              <w:rPr>
                <w:rFonts w:ascii="Times New Roman" w:hAnsi="Times New Roman" w:cs="Times New Roman"/>
                <w:b/>
                <w:lang w:val="lt-LT"/>
              </w:rPr>
              <w:t>levonorgestrelio</w:t>
            </w:r>
            <w:proofErr w:type="spellEnd"/>
            <w:r w:rsidRPr="008E21E6">
              <w:rPr>
                <w:rFonts w:ascii="Times New Roman" w:hAnsi="Times New Roman" w:cs="Times New Roman"/>
                <w:b/>
                <w:lang w:val="lt-LT"/>
              </w:rPr>
              <w:t xml:space="preserve">, </w:t>
            </w:r>
            <w:proofErr w:type="spellStart"/>
            <w:r w:rsidRPr="008E21E6">
              <w:rPr>
                <w:rFonts w:ascii="Times New Roman" w:hAnsi="Times New Roman" w:cs="Times New Roman"/>
                <w:b/>
                <w:lang w:val="lt-LT"/>
              </w:rPr>
              <w:t>noretisterono</w:t>
            </w:r>
            <w:proofErr w:type="spellEnd"/>
            <w:r w:rsidRPr="008E21E6">
              <w:rPr>
                <w:rFonts w:ascii="Times New Roman" w:hAnsi="Times New Roman" w:cs="Times New Roman"/>
                <w:b/>
                <w:lang w:val="lt-LT"/>
              </w:rPr>
              <w:t xml:space="preserve"> ar </w:t>
            </w:r>
            <w:proofErr w:type="spellStart"/>
            <w:r w:rsidRPr="008E21E6">
              <w:rPr>
                <w:rFonts w:ascii="Times New Roman" w:hAnsi="Times New Roman" w:cs="Times New Roman"/>
                <w:b/>
                <w:lang w:val="lt-LT"/>
              </w:rPr>
              <w:t>norgestimato</w:t>
            </w:r>
            <w:proofErr w:type="spellEnd"/>
          </w:p>
        </w:tc>
        <w:tc>
          <w:tcPr>
            <w:tcW w:w="3193" w:type="dxa"/>
            <w:tcBorders>
              <w:top w:val="single" w:sz="4" w:space="0" w:color="auto"/>
              <w:left w:val="single" w:sz="4" w:space="0" w:color="auto"/>
              <w:bottom w:val="single" w:sz="4" w:space="0" w:color="auto"/>
              <w:right w:val="single" w:sz="4" w:space="0" w:color="auto"/>
            </w:tcBorders>
            <w:hideMark/>
          </w:tcPr>
          <w:p w14:paraId="46F6A03B"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5</w:t>
            </w:r>
            <w:r w:rsidRPr="008E21E6">
              <w:rPr>
                <w:rFonts w:ascii="Times New Roman" w:hAnsi="Times New Roman" w:cs="Times New Roman"/>
                <w:lang w:val="lt-LT"/>
              </w:rPr>
              <w:noBreakHyphen/>
              <w:t>7 iš 10000 moterų</w:t>
            </w:r>
          </w:p>
        </w:tc>
      </w:tr>
      <w:tr w:rsidR="00663FA8" w:rsidRPr="008E21E6" w14:paraId="777F9AD9" w14:textId="77777777" w:rsidTr="008E21E6">
        <w:tc>
          <w:tcPr>
            <w:tcW w:w="5329" w:type="dxa"/>
            <w:tcBorders>
              <w:top w:val="single" w:sz="4" w:space="0" w:color="auto"/>
              <w:left w:val="single" w:sz="4" w:space="0" w:color="auto"/>
              <w:bottom w:val="single" w:sz="4" w:space="0" w:color="auto"/>
              <w:right w:val="single" w:sz="4" w:space="0" w:color="auto"/>
            </w:tcBorders>
            <w:hideMark/>
          </w:tcPr>
          <w:p w14:paraId="5766AC10"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Moterys, kurios vartoja </w:t>
            </w:r>
            <w:proofErr w:type="spellStart"/>
            <w:r w:rsidRPr="008E21E6">
              <w:rPr>
                <w:rFonts w:ascii="Times New Roman" w:hAnsi="Times New Roman" w:cs="Times New Roman"/>
                <w:lang w:val="lt-LT"/>
              </w:rPr>
              <w:t>NuvaRing</w:t>
            </w:r>
            <w:proofErr w:type="spellEnd"/>
          </w:p>
        </w:tc>
        <w:tc>
          <w:tcPr>
            <w:tcW w:w="3193" w:type="dxa"/>
            <w:tcBorders>
              <w:top w:val="single" w:sz="4" w:space="0" w:color="auto"/>
              <w:left w:val="single" w:sz="4" w:space="0" w:color="auto"/>
              <w:bottom w:val="single" w:sz="4" w:space="0" w:color="auto"/>
              <w:right w:val="single" w:sz="4" w:space="0" w:color="auto"/>
            </w:tcBorders>
            <w:hideMark/>
          </w:tcPr>
          <w:p w14:paraId="18E3D56E"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Maždaug 6</w:t>
            </w:r>
            <w:r w:rsidRPr="008E21E6">
              <w:rPr>
                <w:rFonts w:ascii="Times New Roman" w:hAnsi="Times New Roman" w:cs="Times New Roman"/>
                <w:lang w:val="lt-LT"/>
              </w:rPr>
              <w:noBreakHyphen/>
              <w:t>12 iš 10000 moterų</w:t>
            </w:r>
          </w:p>
        </w:tc>
      </w:tr>
    </w:tbl>
    <w:p w14:paraId="75647861" w14:textId="77777777" w:rsidR="00663FA8" w:rsidRPr="008E21E6" w:rsidRDefault="00663FA8" w:rsidP="008E21E6">
      <w:pPr>
        <w:autoSpaceDE w:val="0"/>
        <w:autoSpaceDN w:val="0"/>
        <w:adjustRightInd w:val="0"/>
        <w:snapToGrid w:val="0"/>
        <w:spacing w:after="0" w:line="240" w:lineRule="auto"/>
        <w:rPr>
          <w:rFonts w:ascii="Times New Roman" w:hAnsi="Times New Roman" w:cs="Times New Roman"/>
          <w:lang w:val="lt-LT"/>
        </w:rPr>
      </w:pPr>
    </w:p>
    <w:p w14:paraId="2A6B23B1" w14:textId="77777777" w:rsidR="00663FA8" w:rsidRPr="008E21E6" w:rsidRDefault="00663FA8" w:rsidP="008E21E6">
      <w:pPr>
        <w:keepNext/>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Veiksniai, kurie didina kraujo krešulių venose riziką</w:t>
      </w:r>
    </w:p>
    <w:p w14:paraId="6B44F9EA" w14:textId="77777777" w:rsidR="00663FA8" w:rsidRPr="008E21E6" w:rsidRDefault="00663FA8" w:rsidP="008E21E6">
      <w:pPr>
        <w:keepNext/>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Kraujo krešulių susidarymo rizika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yra maža, tačiau kai kurios būklės šią riziką didina. Ši rizika yra didesnė:</w:t>
      </w:r>
    </w:p>
    <w:p w14:paraId="50348430"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 turite labai daug antsvorio (kūno masės indeksas (KMI) viršija 30 kg/m²);</w:t>
      </w:r>
    </w:p>
    <w:p w14:paraId="09BFFAC9"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 kuriam nors Jūsų kraujo giminaičiui buvo</w:t>
      </w:r>
      <w:r w:rsidRPr="008E21E6">
        <w:rPr>
          <w:rFonts w:ascii="Times New Roman" w:hAnsi="Times New Roman" w:cs="Times New Roman"/>
          <w:spacing w:val="-4"/>
          <w:lang w:val="lt-LT"/>
        </w:rPr>
        <w:t xml:space="preserve"> susidaręs </w:t>
      </w:r>
      <w:r w:rsidRPr="008E21E6">
        <w:rPr>
          <w:rFonts w:ascii="Times New Roman" w:hAnsi="Times New Roman" w:cs="Times New Roman"/>
          <w:lang w:val="lt-LT"/>
        </w:rPr>
        <w:t>kraujo</w:t>
      </w:r>
      <w:r w:rsidRPr="008E21E6">
        <w:rPr>
          <w:rFonts w:ascii="Times New Roman" w:hAnsi="Times New Roman" w:cs="Times New Roman"/>
          <w:spacing w:val="-6"/>
          <w:lang w:val="lt-LT"/>
        </w:rPr>
        <w:t xml:space="preserve"> </w:t>
      </w:r>
      <w:r w:rsidRPr="008E21E6">
        <w:rPr>
          <w:rFonts w:ascii="Times New Roman" w:hAnsi="Times New Roman" w:cs="Times New Roman"/>
          <w:lang w:val="lt-LT"/>
        </w:rPr>
        <w:t>krešulys</w:t>
      </w:r>
      <w:r w:rsidRPr="008E21E6">
        <w:rPr>
          <w:rFonts w:ascii="Times New Roman" w:hAnsi="Times New Roman" w:cs="Times New Roman"/>
          <w:spacing w:val="-6"/>
          <w:lang w:val="lt-LT"/>
        </w:rPr>
        <w:t xml:space="preserve"> </w:t>
      </w:r>
      <w:r w:rsidRPr="008E21E6">
        <w:rPr>
          <w:rFonts w:ascii="Times New Roman" w:hAnsi="Times New Roman" w:cs="Times New Roman"/>
          <w:lang w:val="lt-LT"/>
        </w:rPr>
        <w:t>kojoje,</w:t>
      </w:r>
      <w:r w:rsidRPr="008E21E6">
        <w:rPr>
          <w:rFonts w:ascii="Times New Roman" w:hAnsi="Times New Roman" w:cs="Times New Roman"/>
          <w:spacing w:val="-6"/>
          <w:lang w:val="lt-LT"/>
        </w:rPr>
        <w:t xml:space="preserve"> </w:t>
      </w:r>
      <w:r w:rsidRPr="008E21E6">
        <w:rPr>
          <w:rFonts w:ascii="Times New Roman" w:hAnsi="Times New Roman" w:cs="Times New Roman"/>
          <w:lang w:val="lt-LT"/>
        </w:rPr>
        <w:t>pla</w:t>
      </w:r>
      <w:r w:rsidRPr="008E21E6">
        <w:rPr>
          <w:rFonts w:ascii="Times New Roman" w:hAnsi="Times New Roman" w:cs="Times New Roman"/>
          <w:spacing w:val="1"/>
          <w:lang w:val="lt-LT"/>
        </w:rPr>
        <w:t>u</w:t>
      </w:r>
      <w:r w:rsidRPr="008E21E6">
        <w:rPr>
          <w:rFonts w:ascii="Times New Roman" w:hAnsi="Times New Roman" w:cs="Times New Roman"/>
          <w:lang w:val="lt-LT"/>
        </w:rPr>
        <w:t>čiuose arba</w:t>
      </w:r>
      <w:r w:rsidRPr="008E21E6">
        <w:rPr>
          <w:rFonts w:ascii="Times New Roman" w:hAnsi="Times New Roman" w:cs="Times New Roman"/>
          <w:spacing w:val="-4"/>
          <w:lang w:val="lt-LT"/>
        </w:rPr>
        <w:t xml:space="preserve"> kitame organe ankstyvame amžiuje (pvz., maždaug iki 50 metų)</w:t>
      </w:r>
      <w:r w:rsidRPr="008E21E6">
        <w:rPr>
          <w:rFonts w:ascii="Times New Roman" w:hAnsi="Times New Roman" w:cs="Times New Roman"/>
          <w:spacing w:val="-6"/>
          <w:lang w:val="lt-LT"/>
        </w:rPr>
        <w:t>.</w:t>
      </w:r>
      <w:r w:rsidRPr="008E21E6">
        <w:rPr>
          <w:rFonts w:ascii="Times New Roman" w:hAnsi="Times New Roman" w:cs="Times New Roman"/>
          <w:lang w:val="lt-LT"/>
        </w:rPr>
        <w:t xml:space="preserve"> Tokiu atveju Jums gali būti paveldimas kraujo krešėjimo sutrikimas;</w:t>
      </w:r>
    </w:p>
    <w:p w14:paraId="2504A03A"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 Jums reikalinga operacija arba ilgą laiką nevaikštote dėl sužalojimo, ligos arba sugipsuotos kojos. Likus kelioms savaitėms iki operacijos arba kol Jūsų judrumas ribotas, gali reikėti nutraukti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Jeigu Jums reikia nutraukti gydymą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paklauskite gydytojo, kada galėsite vėl pradėti jį vartoti;</w:t>
      </w:r>
    </w:p>
    <w:p w14:paraId="3D83952E"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 amžiumi (ypač jeigu Jums yra daugiau nei maždaug 35 metai);</w:t>
      </w:r>
    </w:p>
    <w:p w14:paraId="7BFEE3D1" w14:textId="77777777" w:rsidR="00663FA8" w:rsidRPr="008E21E6" w:rsidRDefault="00663FA8" w:rsidP="008E21E6">
      <w:pPr>
        <w:numPr>
          <w:ilvl w:val="0"/>
          <w:numId w:val="18"/>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gimdėte prieš mažiau nei kelias savaites.</w:t>
      </w:r>
    </w:p>
    <w:p w14:paraId="7C76CE85" w14:textId="77777777" w:rsidR="00663FA8" w:rsidRPr="008E21E6" w:rsidRDefault="00663FA8" w:rsidP="008E21E6">
      <w:pPr>
        <w:snapToGrid w:val="0"/>
        <w:spacing w:after="0" w:line="240" w:lineRule="auto"/>
        <w:rPr>
          <w:rFonts w:ascii="Times New Roman" w:hAnsi="Times New Roman" w:cs="Times New Roman"/>
          <w:lang w:val="lt-LT"/>
        </w:rPr>
      </w:pPr>
    </w:p>
    <w:p w14:paraId="74DDBF6C"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Kuo daugiau šių sąlygų Jums tinka, tuo kraujo krešulio susidarymo rizika yra didesnė.</w:t>
      </w:r>
    </w:p>
    <w:p w14:paraId="7A057CDB"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Keliavimas oro transportu (&gt; 4 valandas) gali laikinai padidinti kraujo krešulio susidarymo riziką, ypač jeigu Jums yra kitų išvardytų rizikos veiksnių.</w:t>
      </w:r>
    </w:p>
    <w:p w14:paraId="3F93C9AE"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Svarbu pasakyti gydytojui, jeigu Jums tinka bet kuri iš šių sąlygų, net jeigu nesate tikra. Gydytojas gali nuspręsti, kad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reikia nutraukti.</w:t>
      </w:r>
    </w:p>
    <w:p w14:paraId="23ACF63F"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pasikeitė bet kuri iš pirmiau išvardytų sąlygų, pvz., kraujo giminaičiui pasireiškė trombozė be žinomos priežasties arba priaugote daug svorio, pasakykite gydytojui.</w:t>
      </w:r>
    </w:p>
    <w:p w14:paraId="3D6FA727" w14:textId="77777777" w:rsidR="00663FA8" w:rsidRPr="008E21E6" w:rsidRDefault="00663FA8" w:rsidP="008E21E6">
      <w:pPr>
        <w:snapToGrid w:val="0"/>
        <w:spacing w:after="0" w:line="240" w:lineRule="auto"/>
        <w:outlineLvl w:val="0"/>
        <w:rPr>
          <w:rFonts w:ascii="Times New Roman" w:hAnsi="Times New Roman" w:cs="Times New Roman"/>
          <w:b/>
          <w:lang w:val="lt-LT"/>
        </w:rPr>
      </w:pPr>
    </w:p>
    <w:p w14:paraId="7F6C5BF4" w14:textId="77777777" w:rsidR="00663FA8" w:rsidRPr="008E21E6" w:rsidRDefault="00663FA8" w:rsidP="008E21E6">
      <w:pPr>
        <w:snapToGrid w:val="0"/>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KRAUJO KREŠULIAI ARTERIJOJE</w:t>
      </w:r>
    </w:p>
    <w:p w14:paraId="7B10A935" w14:textId="77777777" w:rsidR="00663FA8" w:rsidRPr="008E21E6" w:rsidRDefault="00663FA8" w:rsidP="008E21E6">
      <w:pPr>
        <w:snapToGrid w:val="0"/>
        <w:spacing w:after="0" w:line="240" w:lineRule="auto"/>
        <w:outlineLvl w:val="0"/>
        <w:rPr>
          <w:rFonts w:ascii="Times New Roman" w:hAnsi="Times New Roman" w:cs="Times New Roman"/>
          <w:b/>
          <w:lang w:val="lt-LT"/>
        </w:rPr>
      </w:pPr>
    </w:p>
    <w:p w14:paraId="493842FA"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Kas gali atsitikti, jeigu arterijoje susidarė kraujo krešulys?</w:t>
      </w:r>
    </w:p>
    <w:p w14:paraId="0E6E39E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Arterijoje, kaip ir venoje, susidaręs kraujo krešulys gali sukelti sunkių sutrikimų. Pavyzdžiui, jis gali sukelti širdies priepuolį (miokardo infarktą) arba insultą.</w:t>
      </w:r>
    </w:p>
    <w:p w14:paraId="35AF2409" w14:textId="77777777" w:rsidR="00663FA8" w:rsidRPr="008E21E6" w:rsidRDefault="00663FA8" w:rsidP="008E21E6">
      <w:pPr>
        <w:snapToGrid w:val="0"/>
        <w:spacing w:after="0" w:line="240" w:lineRule="auto"/>
        <w:rPr>
          <w:rFonts w:ascii="Times New Roman" w:hAnsi="Times New Roman" w:cs="Times New Roman"/>
          <w:lang w:val="lt-LT"/>
        </w:rPr>
      </w:pPr>
    </w:p>
    <w:p w14:paraId="1B06490F" w14:textId="77777777" w:rsidR="00663FA8" w:rsidRPr="008E21E6" w:rsidRDefault="00663FA8" w:rsidP="008E21E6">
      <w:pPr>
        <w:snapToGrid w:val="0"/>
        <w:spacing w:after="0" w:line="240" w:lineRule="auto"/>
        <w:rPr>
          <w:rFonts w:ascii="Times New Roman" w:hAnsi="Times New Roman" w:cs="Times New Roman"/>
          <w:b/>
          <w:lang w:val="lt-LT"/>
        </w:rPr>
      </w:pPr>
      <w:r w:rsidRPr="008E21E6">
        <w:rPr>
          <w:rFonts w:ascii="Times New Roman" w:hAnsi="Times New Roman" w:cs="Times New Roman"/>
          <w:b/>
          <w:lang w:val="lt-LT"/>
        </w:rPr>
        <w:t>Veiksniai, kurie didina kraujo krešulio arterijoje riziką</w:t>
      </w:r>
    </w:p>
    <w:p w14:paraId="7D4CCF03"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Svarbu atkreipti dėmesį, kad širdies priepuolio (miokardo infarkto) arba insulto dėl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vartojimo rizika yra labai maža, bet ji gali padidėti:</w:t>
      </w:r>
    </w:p>
    <w:p w14:paraId="06AEA46C" w14:textId="77777777" w:rsidR="00663FA8" w:rsidRPr="008E21E6" w:rsidRDefault="00663FA8" w:rsidP="008E21E6">
      <w:pPr>
        <w:snapToGrid w:val="0"/>
        <w:spacing w:after="0" w:line="240" w:lineRule="auto"/>
        <w:rPr>
          <w:rFonts w:ascii="Times New Roman" w:hAnsi="Times New Roman" w:cs="Times New Roman"/>
          <w:lang w:val="lt-LT"/>
        </w:rPr>
      </w:pPr>
    </w:p>
    <w:p w14:paraId="74E6804C"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su amžiumi (virš maždaug 35 metų amžiaus);</w:t>
      </w:r>
    </w:p>
    <w:p w14:paraId="49D4E53C"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b/>
          <w:lang w:val="lt-LT"/>
        </w:rPr>
        <w:t xml:space="preserve">jeigu rūkote. </w:t>
      </w:r>
      <w:r w:rsidRPr="008E21E6">
        <w:rPr>
          <w:rFonts w:ascii="Times New Roman" w:hAnsi="Times New Roman" w:cs="Times New Roman"/>
          <w:lang w:val="lt-LT"/>
        </w:rPr>
        <w:t xml:space="preserve">Vartojant sudėtinius hormoninius kontraceptikus, pvz.,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patartina nerūkyti. Jeigu negalite mesti rūkyti ir Jums yra daugiau nei 35 metai, gydytojas gali patarti Jums naudoti kitą kontracepcijos metodą;</w:t>
      </w:r>
    </w:p>
    <w:p w14:paraId="076B11EE"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turite antsvorio;</w:t>
      </w:r>
    </w:p>
    <w:p w14:paraId="319B96DA"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Jūsų kraujospūdis yra padidėjęs;</w:t>
      </w:r>
    </w:p>
    <w:p w14:paraId="38F6F64C"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kuriam nors iš Jūsų kraujo giminaičių buvo</w:t>
      </w:r>
      <w:r w:rsidRPr="008E21E6">
        <w:rPr>
          <w:rFonts w:ascii="Times New Roman" w:hAnsi="Times New Roman" w:cs="Times New Roman"/>
          <w:spacing w:val="-4"/>
          <w:lang w:val="lt-LT"/>
        </w:rPr>
        <w:t xml:space="preserve"> širdies priepuolis </w:t>
      </w:r>
      <w:r w:rsidRPr="008E21E6">
        <w:rPr>
          <w:rFonts w:ascii="Times New Roman" w:hAnsi="Times New Roman" w:cs="Times New Roman"/>
          <w:lang w:val="lt-LT"/>
        </w:rPr>
        <w:t xml:space="preserve">(miokardo infarktas) </w:t>
      </w:r>
      <w:r w:rsidRPr="008E21E6">
        <w:rPr>
          <w:rFonts w:ascii="Times New Roman" w:hAnsi="Times New Roman" w:cs="Times New Roman"/>
          <w:spacing w:val="-4"/>
          <w:lang w:val="lt-LT"/>
        </w:rPr>
        <w:t>arba insultas ankstyvame amžiuje (maždaug iki 50 metų)</w:t>
      </w:r>
      <w:r w:rsidRPr="008E21E6">
        <w:rPr>
          <w:rFonts w:ascii="Times New Roman" w:hAnsi="Times New Roman" w:cs="Times New Roman"/>
          <w:spacing w:val="-6"/>
          <w:lang w:val="lt-LT"/>
        </w:rPr>
        <w:t>.</w:t>
      </w:r>
      <w:r w:rsidRPr="008E21E6">
        <w:rPr>
          <w:rFonts w:ascii="Times New Roman" w:hAnsi="Times New Roman" w:cs="Times New Roman"/>
          <w:lang w:val="lt-LT"/>
        </w:rPr>
        <w:t xml:space="preserve"> Tokiu atveju Jums taip pat gali būti didesnė širdies priepuolio (miokardo infarkto) arba insulto rizika;</w:t>
      </w:r>
    </w:p>
    <w:p w14:paraId="755397ED"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 xml:space="preserve">jeigu Jums ar kam nors iš Jūsų kraujo giminaičių nustatyta didelė riebalų (cholesterolio arba </w:t>
      </w:r>
      <w:proofErr w:type="spellStart"/>
      <w:r w:rsidRPr="008E21E6">
        <w:rPr>
          <w:rFonts w:ascii="Times New Roman" w:hAnsi="Times New Roman" w:cs="Times New Roman"/>
          <w:lang w:val="lt-LT"/>
        </w:rPr>
        <w:t>trigliceridų</w:t>
      </w:r>
      <w:proofErr w:type="spellEnd"/>
      <w:r w:rsidRPr="008E21E6">
        <w:rPr>
          <w:rFonts w:ascii="Times New Roman" w:hAnsi="Times New Roman" w:cs="Times New Roman"/>
          <w:lang w:val="lt-LT"/>
        </w:rPr>
        <w:t>) koncentracija kraujyje;</w:t>
      </w:r>
    </w:p>
    <w:p w14:paraId="22F84288"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pasireiškia migrena, ypač migrena su aura;</w:t>
      </w:r>
    </w:p>
    <w:p w14:paraId="291D1062"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yra širdies sutrikimas (vožtuvo sutrikimas ar ritmo sutrikimas, vadinamas prieširdžių virpėjimu);</w:t>
      </w:r>
    </w:p>
    <w:p w14:paraId="5B0A4330"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sergate cukriniu diabetu.</w:t>
      </w:r>
    </w:p>
    <w:p w14:paraId="33C05C22" w14:textId="77777777" w:rsidR="00663FA8" w:rsidRPr="008E21E6" w:rsidRDefault="00663FA8" w:rsidP="008E21E6">
      <w:pPr>
        <w:snapToGrid w:val="0"/>
        <w:spacing w:after="0" w:line="240" w:lineRule="auto"/>
        <w:rPr>
          <w:rFonts w:ascii="Times New Roman" w:hAnsi="Times New Roman" w:cs="Times New Roman"/>
          <w:lang w:val="lt-LT"/>
        </w:rPr>
      </w:pPr>
    </w:p>
    <w:p w14:paraId="759B5A11"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Jeigu Jums tinka daugiau nei viena iš išvardytų sąlygų arba bet kuri iš šių būklių yra sunki, kraujo krešulio susidarymo rizika gali būti dar didesnė.</w:t>
      </w:r>
    </w:p>
    <w:p w14:paraId="63DB3695"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pasikeitė bet kuri iš pirmiau išvardytų sąlygų, pvz., pradėjote rūkyti, kraujo giminaičiui pasireiškė trombozė be žinomos priežasties arba priaugote daug svorio, pasakykite gydytojui.</w:t>
      </w:r>
    </w:p>
    <w:p w14:paraId="6BC9EE6F" w14:textId="77777777" w:rsidR="00663FA8" w:rsidRPr="008E21E6" w:rsidRDefault="00663FA8" w:rsidP="008E21E6">
      <w:pPr>
        <w:spacing w:after="0" w:line="240" w:lineRule="auto"/>
        <w:rPr>
          <w:rFonts w:ascii="Times New Roman" w:hAnsi="Times New Roman" w:cs="Times New Roman"/>
          <w:b/>
          <w:lang w:val="lt-LT"/>
        </w:rPr>
      </w:pPr>
    </w:p>
    <w:p w14:paraId="3CCCFF47"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Vėžys</w:t>
      </w:r>
    </w:p>
    <w:p w14:paraId="1F6A1073" w14:textId="77777777" w:rsidR="00663FA8" w:rsidRPr="008E21E6" w:rsidRDefault="00663FA8" w:rsidP="008E21E6">
      <w:pPr>
        <w:keepNext/>
        <w:spacing w:after="0" w:line="240" w:lineRule="auto"/>
        <w:rPr>
          <w:rFonts w:ascii="Times New Roman" w:hAnsi="Times New Roman" w:cs="Times New Roman"/>
          <w:lang w:val="lt-LT"/>
        </w:rPr>
      </w:pPr>
    </w:p>
    <w:p w14:paraId="4305D475"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 xml:space="preserve">Toliau pateikiami sudėtinių kontraceptinių tablečių klinikinių tyrimų duomenys, kurie gali tikti ir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Duomenų apie į makštį vartojamus hormoninius kontraceptikus (pvz.,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nėra.</w:t>
      </w:r>
    </w:p>
    <w:p w14:paraId="51B46DAF" w14:textId="77777777" w:rsidR="00663FA8" w:rsidRPr="008E21E6" w:rsidRDefault="00663FA8" w:rsidP="008E21E6">
      <w:pPr>
        <w:spacing w:after="0" w:line="240" w:lineRule="auto"/>
        <w:rPr>
          <w:rFonts w:ascii="Times New Roman" w:hAnsi="Times New Roman" w:cs="Times New Roman"/>
          <w:lang w:val="lt-LT"/>
        </w:rPr>
      </w:pPr>
    </w:p>
    <w:p w14:paraId="11E0C2F8"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76A46940" w14:textId="77777777" w:rsidR="00663FA8" w:rsidRPr="008E21E6" w:rsidRDefault="00663FA8" w:rsidP="008E21E6">
      <w:pPr>
        <w:spacing w:after="0" w:line="240" w:lineRule="auto"/>
        <w:rPr>
          <w:rFonts w:ascii="Times New Roman" w:hAnsi="Times New Roman" w:cs="Times New Roman"/>
          <w:lang w:val="lt-LT"/>
        </w:rPr>
      </w:pPr>
    </w:p>
    <w:p w14:paraId="1C66AF3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Svarbu reguliariai tikrintis krūtis, o apčiuopus kokį nors guzelį, kreiptis į gydytoją. Jeigu kraujo giminaičiai serga arba sirgo krūties vėžiu, pasakykite gydytojui (žr. 2.2 poskyrį ,,</w:t>
      </w:r>
      <w:r w:rsidRPr="008E21E6">
        <w:rPr>
          <w:rFonts w:ascii="Times New Roman" w:hAnsi="Times New Roman" w:cs="Times New Roman"/>
          <w:i/>
          <w:lang w:val="lt-LT"/>
        </w:rPr>
        <w:t>Įspėjimai ir atsargumo priemonės</w:t>
      </w:r>
      <w:r w:rsidRPr="008E21E6">
        <w:rPr>
          <w:rFonts w:ascii="Times New Roman" w:hAnsi="Times New Roman" w:cs="Times New Roman"/>
          <w:lang w:val="lt-LT"/>
        </w:rPr>
        <w:t>“).</w:t>
      </w:r>
    </w:p>
    <w:p w14:paraId="2A5BB6DB" w14:textId="77777777" w:rsidR="00663FA8" w:rsidRPr="008E21E6" w:rsidRDefault="00663FA8" w:rsidP="008E21E6">
      <w:pPr>
        <w:spacing w:after="0" w:line="240" w:lineRule="auto"/>
        <w:rPr>
          <w:rFonts w:ascii="Times New Roman" w:hAnsi="Times New Roman" w:cs="Times New Roman"/>
          <w:lang w:val="lt-LT"/>
        </w:rPr>
      </w:pPr>
    </w:p>
    <w:p w14:paraId="1B82B10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Sudėtines kontraceptines tabletes vartojančioms moterims retais atvejais diagnozuojama gerybinių kepenų auglių, dar rečiau – piktybinių. Jeigu prasideda neįprastai stiprus pilvo skausmas, kreipkitės į gydytoją.</w:t>
      </w:r>
    </w:p>
    <w:p w14:paraId="7FCEE9C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Nustatyta, kad sudėtines kontraceptines tabletes vartojančios moterys </w:t>
      </w:r>
      <w:proofErr w:type="spellStart"/>
      <w:r w:rsidRPr="008E21E6">
        <w:rPr>
          <w:rFonts w:ascii="Times New Roman" w:hAnsi="Times New Roman" w:cs="Times New Roman"/>
          <w:lang w:val="lt-LT"/>
        </w:rPr>
        <w:t>endometriumo</w:t>
      </w:r>
      <w:proofErr w:type="spellEnd"/>
      <w:r w:rsidRPr="008E21E6">
        <w:rPr>
          <w:rFonts w:ascii="Times New Roman" w:hAnsi="Times New Roman" w:cs="Times New Roman"/>
          <w:lang w:val="lt-LT"/>
        </w:rPr>
        <w:t xml:space="preserve"> (gimdos gleivinės) ir kiaušidžių vėžiu suserga rečiau. Taip gali būti ir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bet nepatvirtinta.</w:t>
      </w:r>
    </w:p>
    <w:p w14:paraId="3FEA8D7F" w14:textId="77777777" w:rsidR="00663FA8" w:rsidRPr="008E21E6" w:rsidRDefault="00663FA8" w:rsidP="008E21E6">
      <w:pPr>
        <w:spacing w:after="0" w:line="240" w:lineRule="auto"/>
        <w:rPr>
          <w:rFonts w:ascii="Times New Roman" w:hAnsi="Times New Roman" w:cs="Times New Roman"/>
          <w:lang w:val="lt-LT"/>
        </w:rPr>
      </w:pPr>
    </w:p>
    <w:p w14:paraId="244308B2"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Psichikos sutrikimai</w:t>
      </w:r>
    </w:p>
    <w:p w14:paraId="3AB15A0C" w14:textId="77777777" w:rsidR="00663FA8" w:rsidRPr="008E21E6" w:rsidRDefault="00663FA8" w:rsidP="008E21E6">
      <w:pPr>
        <w:spacing w:after="0" w:line="240" w:lineRule="auto"/>
        <w:rPr>
          <w:rFonts w:ascii="Times New Roman" w:hAnsi="Times New Roman" w:cs="Times New Roman"/>
          <w:lang w:val="lt-LT"/>
        </w:rPr>
      </w:pPr>
    </w:p>
    <w:p w14:paraId="40D85FD7" w14:textId="77777777" w:rsidR="00663FA8" w:rsidRPr="008E21E6" w:rsidRDefault="00663FA8" w:rsidP="008E21E6">
      <w:pPr>
        <w:spacing w:after="0" w:line="240" w:lineRule="auto"/>
        <w:rPr>
          <w:rFonts w:ascii="Times New Roman" w:eastAsia="Calibri" w:hAnsi="Times New Roman" w:cs="Times New Roman"/>
          <w:lang w:val="lt-LT" w:eastAsia="lt-LT"/>
        </w:rPr>
      </w:pPr>
      <w:r w:rsidRPr="008E21E6">
        <w:rPr>
          <w:rFonts w:ascii="Times New Roman" w:hAnsi="Times New Roman" w:cs="Times New Roman"/>
          <w:lang w:val="lt-LT"/>
        </w:rPr>
        <w:t xml:space="preserve">Kai kurios hormoninius kontraceptikus, įskaitant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14:paraId="47E1A102" w14:textId="77777777" w:rsidR="00663FA8" w:rsidRPr="008E21E6" w:rsidRDefault="00663FA8" w:rsidP="008E21E6">
      <w:pPr>
        <w:spacing w:after="0" w:line="240" w:lineRule="auto"/>
        <w:rPr>
          <w:rFonts w:ascii="Times New Roman" w:eastAsia="Calibri" w:hAnsi="Times New Roman" w:cs="Times New Roman"/>
          <w:lang w:val="lt-LT" w:eastAsia="lt-LT"/>
        </w:rPr>
      </w:pPr>
    </w:p>
    <w:p w14:paraId="35EAA4C4"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2.3</w:t>
      </w:r>
      <w:r w:rsidRPr="008E21E6">
        <w:rPr>
          <w:rFonts w:ascii="Times New Roman" w:hAnsi="Times New Roman" w:cs="Times New Roman"/>
          <w:b/>
          <w:lang w:val="lt-LT"/>
        </w:rPr>
        <w:tab/>
        <w:t>Vaikams ir paaugliams</w:t>
      </w:r>
    </w:p>
    <w:p w14:paraId="05BFC148" w14:textId="77777777" w:rsidR="00663FA8" w:rsidRPr="008E21E6" w:rsidRDefault="00663FA8" w:rsidP="008E21E6">
      <w:pPr>
        <w:spacing w:after="0" w:line="240" w:lineRule="auto"/>
        <w:rPr>
          <w:rFonts w:ascii="Times New Roman" w:hAnsi="Times New Roman" w:cs="Times New Roman"/>
          <w:lang w:val="lt-LT"/>
        </w:rPr>
      </w:pPr>
    </w:p>
    <w:p w14:paraId="2866A4F9"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saugumas ir veiksmingumas vaikams iki 18 metų neištirti.</w:t>
      </w:r>
    </w:p>
    <w:p w14:paraId="04D3B8AE" w14:textId="77777777" w:rsidR="00663FA8" w:rsidRPr="008E21E6" w:rsidRDefault="00663FA8" w:rsidP="008E21E6">
      <w:pPr>
        <w:spacing w:after="0" w:line="240" w:lineRule="auto"/>
        <w:rPr>
          <w:rFonts w:ascii="Times New Roman" w:hAnsi="Times New Roman" w:cs="Times New Roman"/>
          <w:lang w:val="lt-LT"/>
        </w:rPr>
      </w:pPr>
    </w:p>
    <w:p w14:paraId="4960A4FB" w14:textId="77777777" w:rsidR="00663FA8" w:rsidRPr="008E21E6" w:rsidRDefault="00663FA8" w:rsidP="008E21E6">
      <w:pPr>
        <w:keepNext/>
        <w:keepLines/>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2.4</w:t>
      </w:r>
      <w:r w:rsidRPr="008E21E6">
        <w:rPr>
          <w:rFonts w:ascii="Times New Roman" w:hAnsi="Times New Roman" w:cs="Times New Roman"/>
          <w:b/>
          <w:lang w:val="lt-LT"/>
        </w:rPr>
        <w:tab/>
        <w:t xml:space="preserve">Kiti vaistai ir </w:t>
      </w:r>
      <w:proofErr w:type="spellStart"/>
      <w:r w:rsidRPr="008E21E6">
        <w:rPr>
          <w:rFonts w:ascii="Times New Roman" w:hAnsi="Times New Roman" w:cs="Times New Roman"/>
          <w:b/>
          <w:lang w:val="lt-LT"/>
        </w:rPr>
        <w:t>NuvaRing</w:t>
      </w:r>
      <w:proofErr w:type="spellEnd"/>
    </w:p>
    <w:p w14:paraId="1BA60CC0" w14:textId="77777777" w:rsidR="00663FA8" w:rsidRPr="008E21E6" w:rsidRDefault="00663FA8" w:rsidP="008E21E6">
      <w:pPr>
        <w:keepNext/>
        <w:keepLines/>
        <w:spacing w:after="0" w:line="240" w:lineRule="auto"/>
        <w:rPr>
          <w:rFonts w:ascii="Times New Roman" w:hAnsi="Times New Roman" w:cs="Times New Roman"/>
          <w:lang w:val="lt-LT"/>
        </w:rPr>
      </w:pPr>
    </w:p>
    <w:p w14:paraId="4C43D3E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vartojate kitų vaistų ar augalinių preparatų, apie tai visada pasakykite gydytojui. Be to, apie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14:paraId="61242611" w14:textId="77777777" w:rsidR="00663FA8" w:rsidRPr="008E21E6" w:rsidRDefault="00663FA8" w:rsidP="008E21E6">
      <w:pPr>
        <w:spacing w:after="0" w:line="240" w:lineRule="auto"/>
        <w:rPr>
          <w:rFonts w:ascii="Times New Roman" w:hAnsi="Times New Roman" w:cs="Times New Roman"/>
          <w:lang w:val="lt-LT"/>
        </w:rPr>
      </w:pPr>
    </w:p>
    <w:p w14:paraId="42D5576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Kai kurie vaistai:</w:t>
      </w:r>
    </w:p>
    <w:p w14:paraId="0D861216"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 xml:space="preserve">gali keisti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veikliųjų medžiagų koncentraciją kraujyje;</w:t>
      </w:r>
    </w:p>
    <w:p w14:paraId="6B709468"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 xml:space="preserve">gali </w:t>
      </w:r>
      <w:proofErr w:type="spellStart"/>
      <w:r w:rsidRPr="008E21E6">
        <w:rPr>
          <w:rFonts w:ascii="Times New Roman" w:hAnsi="Times New Roman" w:cs="Times New Roman"/>
          <w:b/>
          <w:lang w:val="lt-LT"/>
        </w:rPr>
        <w:t>susilpninti</w:t>
      </w:r>
      <w:proofErr w:type="spellEnd"/>
      <w:r w:rsidRPr="008E21E6">
        <w:rPr>
          <w:rFonts w:ascii="Times New Roman" w:hAnsi="Times New Roman" w:cs="Times New Roman"/>
          <w:b/>
          <w:lang w:val="lt-LT"/>
        </w:rPr>
        <w:t xml:space="preserve"> jo sukeliamą apsaugą nuo pastojimo</w:t>
      </w:r>
      <w:r w:rsidRPr="008E21E6">
        <w:rPr>
          <w:rFonts w:ascii="Times New Roman" w:hAnsi="Times New Roman" w:cs="Times New Roman"/>
          <w:lang w:val="lt-LT"/>
        </w:rPr>
        <w:t>;</w:t>
      </w:r>
    </w:p>
    <w:p w14:paraId="58FA3F62"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gali sukelti netikėtą kraujavimą.</w:t>
      </w:r>
    </w:p>
    <w:p w14:paraId="135E7822" w14:textId="77777777" w:rsidR="00663FA8" w:rsidRPr="008E21E6" w:rsidRDefault="00663FA8" w:rsidP="008E21E6">
      <w:pPr>
        <w:spacing w:after="0" w:line="240" w:lineRule="auto"/>
        <w:rPr>
          <w:rFonts w:ascii="Times New Roman" w:hAnsi="Times New Roman" w:cs="Times New Roman"/>
          <w:lang w:val="lt-LT"/>
        </w:rPr>
      </w:pPr>
    </w:p>
    <w:p w14:paraId="2A33688D"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Tai vaistai, kurie vartojami gydyti šioms ligoms:</w:t>
      </w:r>
    </w:p>
    <w:p w14:paraId="113EA58B"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epilepsijai (pvz., </w:t>
      </w:r>
      <w:proofErr w:type="spellStart"/>
      <w:r w:rsidRPr="008E21E6">
        <w:rPr>
          <w:rFonts w:ascii="Times New Roman" w:hAnsi="Times New Roman" w:cs="Times New Roman"/>
          <w:lang w:val="lt-LT"/>
        </w:rPr>
        <w:t>primidonas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fenitoinas</w:t>
      </w:r>
      <w:proofErr w:type="spellEnd"/>
      <w:r w:rsidRPr="008E21E6">
        <w:rPr>
          <w:rFonts w:ascii="Times New Roman" w:hAnsi="Times New Roman" w:cs="Times New Roman"/>
          <w:lang w:val="lt-LT"/>
        </w:rPr>
        <w:t xml:space="preserve">, barbitūratai, </w:t>
      </w:r>
      <w:proofErr w:type="spellStart"/>
      <w:r w:rsidRPr="008E21E6">
        <w:rPr>
          <w:rFonts w:ascii="Times New Roman" w:hAnsi="Times New Roman" w:cs="Times New Roman"/>
          <w:lang w:val="lt-LT"/>
        </w:rPr>
        <w:t>karbamazepinas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okskarbazepinas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topiramatas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felbamatas</w:t>
      </w:r>
      <w:proofErr w:type="spellEnd"/>
      <w:r w:rsidRPr="008E21E6">
        <w:rPr>
          <w:rFonts w:ascii="Times New Roman" w:hAnsi="Times New Roman" w:cs="Times New Roman"/>
          <w:lang w:val="lt-LT"/>
        </w:rPr>
        <w:t>);</w:t>
      </w:r>
    </w:p>
    <w:p w14:paraId="2B618171"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tuberkuliozei (pvz., </w:t>
      </w:r>
      <w:proofErr w:type="spellStart"/>
      <w:r w:rsidRPr="008E21E6">
        <w:rPr>
          <w:rFonts w:ascii="Times New Roman" w:hAnsi="Times New Roman" w:cs="Times New Roman"/>
          <w:lang w:val="lt-LT"/>
        </w:rPr>
        <w:t>rifampicinas</w:t>
      </w:r>
      <w:proofErr w:type="spellEnd"/>
      <w:r w:rsidRPr="008E21E6">
        <w:rPr>
          <w:rFonts w:ascii="Times New Roman" w:hAnsi="Times New Roman" w:cs="Times New Roman"/>
          <w:lang w:val="lt-LT"/>
        </w:rPr>
        <w:t>);</w:t>
      </w:r>
    </w:p>
    <w:p w14:paraId="56AF8B84"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ŽIV infekcijai (pvz., </w:t>
      </w:r>
      <w:proofErr w:type="spellStart"/>
      <w:r w:rsidRPr="008E21E6">
        <w:rPr>
          <w:rFonts w:ascii="Times New Roman" w:hAnsi="Times New Roman" w:cs="Times New Roman"/>
          <w:lang w:val="lt-LT"/>
        </w:rPr>
        <w:t>ritonaviras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nelfinaviras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nevirapinas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efavirenzas</w:t>
      </w:r>
      <w:proofErr w:type="spellEnd"/>
      <w:r w:rsidRPr="008E21E6">
        <w:rPr>
          <w:rFonts w:ascii="Times New Roman" w:hAnsi="Times New Roman" w:cs="Times New Roman"/>
          <w:lang w:val="lt-LT"/>
        </w:rPr>
        <w:t>);</w:t>
      </w:r>
    </w:p>
    <w:p w14:paraId="27881B06"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hepatito C viruso infekcijai (pvz., </w:t>
      </w:r>
      <w:proofErr w:type="spellStart"/>
      <w:r w:rsidRPr="008E21E6">
        <w:rPr>
          <w:rFonts w:ascii="Times New Roman" w:hAnsi="Times New Roman" w:cs="Times New Roman"/>
          <w:lang w:val="lt-LT"/>
        </w:rPr>
        <w:t>bocepreviras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telapreviras</w:t>
      </w:r>
      <w:proofErr w:type="spellEnd"/>
      <w:r w:rsidRPr="008E21E6">
        <w:rPr>
          <w:rFonts w:ascii="Times New Roman" w:hAnsi="Times New Roman" w:cs="Times New Roman"/>
          <w:lang w:val="lt-LT"/>
        </w:rPr>
        <w:t>);</w:t>
      </w:r>
    </w:p>
    <w:p w14:paraId="2B818761"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kitoms infekcinėms ligoms (pvz., </w:t>
      </w:r>
      <w:proofErr w:type="spellStart"/>
      <w:r w:rsidRPr="008E21E6">
        <w:rPr>
          <w:rFonts w:ascii="Times New Roman" w:hAnsi="Times New Roman" w:cs="Times New Roman"/>
          <w:lang w:val="lt-LT"/>
        </w:rPr>
        <w:t>grizeofulvinas</w:t>
      </w:r>
      <w:proofErr w:type="spellEnd"/>
      <w:r w:rsidRPr="008E21E6">
        <w:rPr>
          <w:rFonts w:ascii="Times New Roman" w:hAnsi="Times New Roman" w:cs="Times New Roman"/>
          <w:lang w:val="lt-LT"/>
        </w:rPr>
        <w:t>);</w:t>
      </w:r>
    </w:p>
    <w:p w14:paraId="233351AE"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padidėjusiam kraujospūdžiui plaučių kraujagyslėse (</w:t>
      </w:r>
      <w:proofErr w:type="spellStart"/>
      <w:r w:rsidRPr="008E21E6">
        <w:rPr>
          <w:rFonts w:ascii="Times New Roman" w:hAnsi="Times New Roman" w:cs="Times New Roman"/>
          <w:lang w:val="lt-LT"/>
        </w:rPr>
        <w:t>bozentanas</w:t>
      </w:r>
      <w:proofErr w:type="spellEnd"/>
      <w:r w:rsidRPr="008E21E6">
        <w:rPr>
          <w:rFonts w:ascii="Times New Roman" w:hAnsi="Times New Roman" w:cs="Times New Roman"/>
          <w:lang w:val="lt-LT"/>
        </w:rPr>
        <w:t>);</w:t>
      </w:r>
    </w:p>
    <w:p w14:paraId="02D157F5" w14:textId="77777777" w:rsidR="00663FA8" w:rsidRPr="008E21E6" w:rsidRDefault="00663FA8" w:rsidP="008E21E6">
      <w:pPr>
        <w:numPr>
          <w:ilvl w:val="0"/>
          <w:numId w:val="19"/>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depresinei nuotaikai (jonažolė).</w:t>
      </w:r>
    </w:p>
    <w:p w14:paraId="3427FA04" w14:textId="77777777" w:rsidR="00663FA8" w:rsidRPr="008E21E6" w:rsidRDefault="00663FA8" w:rsidP="008E21E6">
      <w:pPr>
        <w:spacing w:after="0" w:line="240" w:lineRule="auto"/>
        <w:rPr>
          <w:rFonts w:ascii="Times New Roman" w:hAnsi="Times New Roman" w:cs="Times New Roman"/>
          <w:lang w:val="lt-LT"/>
        </w:rPr>
      </w:pPr>
    </w:p>
    <w:p w14:paraId="7CAF452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Jūs vartojate vaistų arba augalinių preparatų, kurie gali sumažinti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veiksmingumą, taip pat taikykite barjerinę kontracepciją (pavyzdžiui, vyrišką prezervatyvą). Baigus vartoti kitą vaistą, jo įtaka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veiksmingumui gali trukti dar iki 28 dienų, todėl visą tą laiką reikia papildomai taikyti barjerinę kontracepciją. Pastaba: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negalima naudoti kartu su diafragma, gimdos kaklelio </w:t>
      </w:r>
      <w:proofErr w:type="spellStart"/>
      <w:r w:rsidRPr="008E21E6">
        <w:rPr>
          <w:rFonts w:ascii="Times New Roman" w:hAnsi="Times New Roman" w:cs="Times New Roman"/>
          <w:lang w:val="lt-LT"/>
        </w:rPr>
        <w:t>gaubteliu</w:t>
      </w:r>
      <w:proofErr w:type="spellEnd"/>
      <w:r w:rsidRPr="008E21E6">
        <w:rPr>
          <w:rFonts w:ascii="Times New Roman" w:hAnsi="Times New Roman" w:cs="Times New Roman"/>
          <w:lang w:val="lt-LT"/>
        </w:rPr>
        <w:t xml:space="preserve"> ar moterišku prezervatyvu.</w:t>
      </w:r>
    </w:p>
    <w:p w14:paraId="6AFC772D" w14:textId="77777777" w:rsidR="00663FA8" w:rsidRPr="008E21E6" w:rsidRDefault="00663FA8" w:rsidP="008E21E6">
      <w:pPr>
        <w:spacing w:after="0" w:line="240" w:lineRule="auto"/>
        <w:rPr>
          <w:rFonts w:ascii="Times New Roman" w:hAnsi="Times New Roman" w:cs="Times New Roman"/>
          <w:lang w:val="lt-LT"/>
        </w:rPr>
      </w:pPr>
    </w:p>
    <w:p w14:paraId="7274F859"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gali keisti kitų vaistų veikimą, pvz.,</w:t>
      </w:r>
    </w:p>
    <w:p w14:paraId="0C686A0B"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 xml:space="preserve">tokių, kurių sudėtyje yra </w:t>
      </w:r>
      <w:proofErr w:type="spellStart"/>
      <w:r w:rsidRPr="008E21E6">
        <w:rPr>
          <w:rFonts w:ascii="Times New Roman" w:hAnsi="Times New Roman" w:cs="Times New Roman"/>
          <w:lang w:val="lt-LT"/>
        </w:rPr>
        <w:t>ciklosporino</w:t>
      </w:r>
      <w:proofErr w:type="spellEnd"/>
      <w:r w:rsidRPr="008E21E6">
        <w:rPr>
          <w:rFonts w:ascii="Times New Roman" w:hAnsi="Times New Roman" w:cs="Times New Roman"/>
          <w:lang w:val="lt-LT"/>
        </w:rPr>
        <w:t>;</w:t>
      </w:r>
    </w:p>
    <w:p w14:paraId="1CB8D747" w14:textId="77777777" w:rsidR="00663FA8" w:rsidRPr="008E21E6" w:rsidRDefault="00663FA8" w:rsidP="008E21E6">
      <w:pPr>
        <w:numPr>
          <w:ilvl w:val="0"/>
          <w:numId w:val="20"/>
        </w:numPr>
        <w:spacing w:after="0" w:line="240" w:lineRule="auto"/>
        <w:contextualSpacing/>
        <w:rPr>
          <w:rFonts w:ascii="Times New Roman" w:hAnsi="Times New Roman" w:cs="Times New Roman"/>
          <w:lang w:val="lt-LT"/>
        </w:rPr>
      </w:pPr>
      <w:r w:rsidRPr="008E21E6">
        <w:rPr>
          <w:rFonts w:ascii="Times New Roman" w:hAnsi="Times New Roman" w:cs="Times New Roman"/>
          <w:lang w:val="lt-LT"/>
        </w:rPr>
        <w:t xml:space="preserve">vaisto nuo epilepsijos </w:t>
      </w:r>
      <w:proofErr w:type="spellStart"/>
      <w:r w:rsidRPr="008E21E6">
        <w:rPr>
          <w:rFonts w:ascii="Times New Roman" w:hAnsi="Times New Roman" w:cs="Times New Roman"/>
          <w:lang w:val="lt-LT"/>
        </w:rPr>
        <w:t>lamotrigino</w:t>
      </w:r>
      <w:proofErr w:type="spellEnd"/>
      <w:r w:rsidRPr="008E21E6">
        <w:rPr>
          <w:rFonts w:ascii="Times New Roman" w:hAnsi="Times New Roman" w:cs="Times New Roman"/>
          <w:lang w:val="lt-LT"/>
        </w:rPr>
        <w:t xml:space="preserve"> (dėl to gali padažnėti priepuoliai).</w:t>
      </w:r>
    </w:p>
    <w:p w14:paraId="7A2789DE" w14:textId="77777777" w:rsidR="00663FA8" w:rsidRPr="008E21E6" w:rsidRDefault="00663FA8" w:rsidP="008E21E6">
      <w:pPr>
        <w:spacing w:after="0" w:line="240" w:lineRule="auto"/>
        <w:rPr>
          <w:rFonts w:ascii="Times New Roman" w:hAnsi="Times New Roman" w:cs="Times New Roman"/>
          <w:lang w:val="lt-LT"/>
        </w:rPr>
      </w:pPr>
    </w:p>
    <w:p w14:paraId="59E10A0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Nevartokite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jeigu sergate hepatitu C ir vartojate vaistų, kurių sudėtyje yra </w:t>
      </w:r>
      <w:proofErr w:type="spellStart"/>
      <w:r w:rsidRPr="008E21E6">
        <w:rPr>
          <w:rFonts w:ascii="Times New Roman" w:hAnsi="Times New Roman" w:cs="Times New Roman"/>
          <w:lang w:val="lt-LT"/>
        </w:rPr>
        <w:t>ombitasviro</w:t>
      </w:r>
      <w:proofErr w:type="spellEnd"/>
      <w:r w:rsidRPr="008E21E6">
        <w:rPr>
          <w:rFonts w:ascii="Times New Roman" w:hAnsi="Times New Roman" w:cs="Times New Roman"/>
          <w:lang w:val="lt-LT"/>
        </w:rPr>
        <w:t xml:space="preserve"> / </w:t>
      </w:r>
      <w:proofErr w:type="spellStart"/>
      <w:r w:rsidRPr="008E21E6">
        <w:rPr>
          <w:rFonts w:ascii="Times New Roman" w:hAnsi="Times New Roman" w:cs="Times New Roman"/>
          <w:lang w:val="lt-LT"/>
        </w:rPr>
        <w:t>paritapreviro</w:t>
      </w:r>
      <w:proofErr w:type="spellEnd"/>
      <w:r w:rsidRPr="008E21E6">
        <w:rPr>
          <w:rFonts w:ascii="Times New Roman" w:hAnsi="Times New Roman" w:cs="Times New Roman"/>
          <w:lang w:val="lt-LT"/>
        </w:rPr>
        <w:t xml:space="preserve"> / </w:t>
      </w:r>
      <w:proofErr w:type="spellStart"/>
      <w:r w:rsidRPr="008E21E6">
        <w:rPr>
          <w:rFonts w:ascii="Times New Roman" w:hAnsi="Times New Roman" w:cs="Times New Roman"/>
          <w:lang w:val="lt-LT"/>
        </w:rPr>
        <w:t>ritonaviro</w:t>
      </w:r>
      <w:proofErr w:type="spellEnd"/>
      <w:r w:rsidRPr="008E21E6">
        <w:rPr>
          <w:rFonts w:ascii="Times New Roman" w:hAnsi="Times New Roman" w:cs="Times New Roman"/>
          <w:lang w:val="lt-LT"/>
        </w:rPr>
        <w:t xml:space="preserve"> ir </w:t>
      </w:r>
      <w:proofErr w:type="spellStart"/>
      <w:r w:rsidRPr="008E21E6">
        <w:rPr>
          <w:rFonts w:ascii="Times New Roman" w:hAnsi="Times New Roman" w:cs="Times New Roman"/>
          <w:lang w:val="lt-LT"/>
        </w:rPr>
        <w:t>dasabuviro</w:t>
      </w:r>
      <w:proofErr w:type="spellEnd"/>
      <w:r w:rsidRPr="008E21E6">
        <w:rPr>
          <w:rFonts w:ascii="Times New Roman" w:hAnsi="Times New Roman" w:cs="Times New Roman"/>
          <w:lang w:val="lt-LT"/>
        </w:rPr>
        <w:t xml:space="preserve">, nes tuomet gali padidėti kepenų funkcijos (kraujo tyrimų) rodikliai, </w:t>
      </w:r>
      <w:proofErr w:type="spellStart"/>
      <w:r w:rsidRPr="008E21E6">
        <w:rPr>
          <w:rFonts w:ascii="Times New Roman" w:hAnsi="Times New Roman" w:cs="Times New Roman"/>
          <w:lang w:val="lt-LT"/>
        </w:rPr>
        <w:t>t.y</w:t>
      </w:r>
      <w:proofErr w:type="spellEnd"/>
      <w:r w:rsidRPr="008E21E6">
        <w:rPr>
          <w:rFonts w:ascii="Times New Roman" w:hAnsi="Times New Roman" w:cs="Times New Roman"/>
          <w:lang w:val="lt-LT"/>
        </w:rPr>
        <w:t xml:space="preserve">. kepenų fermento ALT kiekis. </w:t>
      </w:r>
    </w:p>
    <w:p w14:paraId="294981AF" w14:textId="77777777" w:rsidR="00663FA8" w:rsidRPr="008E21E6" w:rsidRDefault="00663FA8" w:rsidP="008E21E6">
      <w:pPr>
        <w:spacing w:after="0" w:line="240" w:lineRule="auto"/>
        <w:rPr>
          <w:rFonts w:ascii="Times New Roman" w:hAnsi="Times New Roman" w:cs="Times New Roman"/>
          <w:lang w:val="lt-LT"/>
        </w:rPr>
      </w:pPr>
    </w:p>
    <w:p w14:paraId="0400EEB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Prieš Jums pradedant vartoti šių vaistų, gydytojas paskirs kitą kontracepcijos priemonę.</w:t>
      </w:r>
    </w:p>
    <w:p w14:paraId="32D1C728" w14:textId="77777777" w:rsidR="00663FA8" w:rsidRPr="008E21E6" w:rsidRDefault="00663FA8" w:rsidP="008E21E6">
      <w:pPr>
        <w:spacing w:after="0" w:line="240" w:lineRule="auto"/>
        <w:rPr>
          <w:rFonts w:ascii="Times New Roman" w:hAnsi="Times New Roman" w:cs="Times New Roman"/>
          <w:lang w:val="lt-LT"/>
        </w:rPr>
      </w:pPr>
    </w:p>
    <w:p w14:paraId="34D20E9E"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vėl galima vartoti praėjus maždaug 2 savaitėms po paskutinės minėtų vaistų dozės. Žr. 2.1 poskyrį </w:t>
      </w:r>
      <w:r w:rsidRPr="008E21E6">
        <w:rPr>
          <w:rFonts w:ascii="Times New Roman" w:hAnsi="Times New Roman" w:cs="Times New Roman"/>
          <w:i/>
          <w:lang w:val="lt-LT"/>
        </w:rPr>
        <w:t>„</w:t>
      </w:r>
      <w:proofErr w:type="spellStart"/>
      <w:r w:rsidRPr="008E21E6">
        <w:rPr>
          <w:rFonts w:ascii="Times New Roman" w:hAnsi="Times New Roman" w:cs="Times New Roman"/>
          <w:i/>
          <w:lang w:val="lt-LT"/>
        </w:rPr>
        <w:t>NuvaRing</w:t>
      </w:r>
      <w:proofErr w:type="spellEnd"/>
      <w:r w:rsidRPr="008E21E6">
        <w:rPr>
          <w:rFonts w:ascii="Times New Roman" w:hAnsi="Times New Roman" w:cs="Times New Roman"/>
          <w:i/>
          <w:lang w:val="lt-LT"/>
        </w:rPr>
        <w:t xml:space="preserve"> vartoti negalima</w:t>
      </w:r>
      <w:r w:rsidRPr="008E21E6">
        <w:rPr>
          <w:rFonts w:ascii="Times New Roman" w:hAnsi="Times New Roman" w:cs="Times New Roman"/>
          <w:lang w:val="lt-LT"/>
        </w:rPr>
        <w:t>“.</w:t>
      </w:r>
    </w:p>
    <w:p w14:paraId="79878901" w14:textId="77777777" w:rsidR="00663FA8" w:rsidRPr="008E21E6" w:rsidRDefault="00663FA8" w:rsidP="008E21E6">
      <w:pPr>
        <w:spacing w:after="0" w:line="240" w:lineRule="auto"/>
        <w:rPr>
          <w:rFonts w:ascii="Times New Roman" w:hAnsi="Times New Roman" w:cs="Times New Roman"/>
          <w:lang w:val="lt-LT"/>
        </w:rPr>
      </w:pPr>
    </w:p>
    <w:p w14:paraId="5F9FE1C0"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Prieš pradėdami vartoti bet kurį vaistą, pasitarkite su gydytoju arba vaistininku.</w:t>
      </w:r>
    </w:p>
    <w:p w14:paraId="13A45C4B" w14:textId="77777777" w:rsidR="00663FA8" w:rsidRPr="008E21E6" w:rsidRDefault="00663FA8" w:rsidP="008E21E6">
      <w:pPr>
        <w:spacing w:after="0" w:line="240" w:lineRule="auto"/>
        <w:rPr>
          <w:rFonts w:ascii="Times New Roman" w:hAnsi="Times New Roman" w:cs="Times New Roman"/>
          <w:lang w:val="lt-LT"/>
        </w:rPr>
      </w:pPr>
    </w:p>
    <w:p w14:paraId="23755F0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Kartu su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galima naudoti tamponus. Pirmiausia reikia įsikišti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o po to – tamponą. Tamponą reikia ištraukti atsargiai, kad įsitikintumėte, ar makšties žiedas atsitiktinai neiškrito. Jeigu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iškrito, makšties žiedą paprasčiausiai nuplaukite vėsiu ar drungnu vandeniu ir nedelsdama vėl įsikiškite į makštį.</w:t>
      </w:r>
    </w:p>
    <w:p w14:paraId="68CC12DE" w14:textId="77777777" w:rsidR="00663FA8" w:rsidRPr="008E21E6" w:rsidRDefault="00663FA8" w:rsidP="008E21E6">
      <w:pPr>
        <w:spacing w:after="0" w:line="240" w:lineRule="auto"/>
        <w:rPr>
          <w:rFonts w:ascii="Times New Roman" w:hAnsi="Times New Roman" w:cs="Times New Roman"/>
          <w:lang w:val="lt-LT"/>
        </w:rPr>
      </w:pPr>
    </w:p>
    <w:p w14:paraId="77FCC1B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Kartu vartojant kitų preparatų į makštį (pvz., </w:t>
      </w:r>
      <w:proofErr w:type="spellStart"/>
      <w:r w:rsidRPr="008E21E6">
        <w:rPr>
          <w:rFonts w:ascii="Times New Roman" w:hAnsi="Times New Roman" w:cs="Times New Roman"/>
          <w:lang w:val="lt-LT"/>
        </w:rPr>
        <w:t>lubrikantų</w:t>
      </w:r>
      <w:proofErr w:type="spellEnd"/>
      <w:r w:rsidRPr="008E21E6">
        <w:rPr>
          <w:rFonts w:ascii="Times New Roman" w:hAnsi="Times New Roman" w:cs="Times New Roman"/>
          <w:lang w:val="lt-LT"/>
        </w:rPr>
        <w:t xml:space="preserve"> ar skirtų infekcinėms ligoms gydyti), užfiksuota žiedo sulūžimo atvejų (žr. 3.4 skyrių ,,</w:t>
      </w:r>
      <w:r w:rsidRPr="008E21E6">
        <w:rPr>
          <w:rFonts w:ascii="Times New Roman" w:hAnsi="Times New Roman" w:cs="Times New Roman"/>
          <w:i/>
          <w:lang w:val="lt-LT"/>
        </w:rPr>
        <w:t>Ką daryti, jeigu... žiedas sulūžo</w:t>
      </w:r>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Spermicidai</w:t>
      </w:r>
      <w:proofErr w:type="spellEnd"/>
      <w:r w:rsidRPr="008E21E6">
        <w:rPr>
          <w:rFonts w:ascii="Times New Roman" w:hAnsi="Times New Roman" w:cs="Times New Roman"/>
          <w:lang w:val="lt-LT"/>
        </w:rPr>
        <w:t xml:space="preserve"> ir vaistai nuo grybelių sukeliamų makšties ligų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kontraceptinio veiksmingumo nemažina.</w:t>
      </w:r>
    </w:p>
    <w:p w14:paraId="36A14980" w14:textId="77777777" w:rsidR="00663FA8" w:rsidRPr="008E21E6" w:rsidRDefault="00663FA8" w:rsidP="008E21E6">
      <w:pPr>
        <w:spacing w:after="0" w:line="240" w:lineRule="auto"/>
        <w:rPr>
          <w:rFonts w:ascii="Times New Roman" w:hAnsi="Times New Roman" w:cs="Times New Roman"/>
          <w:lang w:val="lt-LT"/>
        </w:rPr>
      </w:pPr>
    </w:p>
    <w:p w14:paraId="648D853F"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Laboratoriniai tyrimai</w:t>
      </w:r>
    </w:p>
    <w:p w14:paraId="243DA23F" w14:textId="77777777" w:rsidR="00663FA8" w:rsidRPr="008E21E6" w:rsidRDefault="00663FA8" w:rsidP="008E21E6">
      <w:pPr>
        <w:keepNext/>
        <w:spacing w:after="0" w:line="240" w:lineRule="auto"/>
        <w:rPr>
          <w:rFonts w:ascii="Times New Roman" w:hAnsi="Times New Roman" w:cs="Times New Roman"/>
          <w:b/>
          <w:lang w:val="lt-LT"/>
        </w:rPr>
      </w:pPr>
    </w:p>
    <w:p w14:paraId="6B8614FD"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lang w:val="lt-LT"/>
        </w:rPr>
        <w:t xml:space="preserve">Jeigu Jums reikia atlikti bet kokį kraujo ar šlapimo tyrimą, pasakykite gydytojui, kad vartojate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nes jis gali keisti kai kurių tyrimų rezultatus. </w:t>
      </w:r>
    </w:p>
    <w:p w14:paraId="11E02067" w14:textId="77777777" w:rsidR="00663FA8" w:rsidRPr="008E21E6" w:rsidRDefault="00663FA8" w:rsidP="008E21E6">
      <w:pPr>
        <w:spacing w:after="0" w:line="240" w:lineRule="auto"/>
        <w:rPr>
          <w:rFonts w:ascii="Times New Roman" w:hAnsi="Times New Roman" w:cs="Times New Roman"/>
          <w:lang w:val="lt-LT"/>
        </w:rPr>
      </w:pPr>
    </w:p>
    <w:p w14:paraId="5E47D7DF"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2.5</w:t>
      </w:r>
      <w:r w:rsidRPr="008E21E6">
        <w:rPr>
          <w:rFonts w:ascii="Times New Roman" w:hAnsi="Times New Roman" w:cs="Times New Roman"/>
          <w:b/>
          <w:lang w:val="lt-LT"/>
        </w:rPr>
        <w:tab/>
        <w:t>Nėštumas ir žindymo laikotarpis</w:t>
      </w:r>
    </w:p>
    <w:p w14:paraId="053178A8" w14:textId="77777777" w:rsidR="00663FA8" w:rsidRPr="008E21E6" w:rsidRDefault="00663FA8" w:rsidP="008E21E6">
      <w:pPr>
        <w:spacing w:after="0" w:line="240" w:lineRule="auto"/>
        <w:rPr>
          <w:rFonts w:ascii="Times New Roman" w:hAnsi="Times New Roman" w:cs="Times New Roman"/>
          <w:lang w:val="lt-LT"/>
        </w:rPr>
      </w:pPr>
    </w:p>
    <w:p w14:paraId="55EE750F"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Nėščioms arba manančioms, kad yra pastojusios, moterims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vartoti negalima. Jeigu pastojote vartodama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turite ištraukti makšties žiedą ir kreiptis į gydytoją.</w:t>
      </w:r>
    </w:p>
    <w:p w14:paraId="380DAAD9" w14:textId="77777777" w:rsidR="00663FA8" w:rsidRPr="008E21E6" w:rsidRDefault="00663FA8" w:rsidP="008E21E6">
      <w:pPr>
        <w:spacing w:after="0" w:line="240" w:lineRule="auto"/>
        <w:rPr>
          <w:rFonts w:ascii="Times New Roman" w:hAnsi="Times New Roman" w:cs="Times New Roman"/>
          <w:lang w:val="lt-LT"/>
        </w:rPr>
      </w:pPr>
    </w:p>
    <w:p w14:paraId="7F601DF8"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norite nutraukti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nes planuojate pastoti, žr. 3.5 poskyrį „</w:t>
      </w:r>
      <w:r w:rsidRPr="008E21E6">
        <w:rPr>
          <w:rFonts w:ascii="Times New Roman" w:hAnsi="Times New Roman" w:cs="Times New Roman"/>
          <w:i/>
          <w:lang w:val="lt-LT"/>
        </w:rPr>
        <w:t xml:space="preserve">Jeigu norite nutraukti </w:t>
      </w:r>
      <w:proofErr w:type="spellStart"/>
      <w:r w:rsidRPr="008E21E6">
        <w:rPr>
          <w:rFonts w:ascii="Times New Roman" w:hAnsi="Times New Roman" w:cs="Times New Roman"/>
          <w:i/>
          <w:lang w:val="lt-LT"/>
        </w:rPr>
        <w:t>NuvaRing</w:t>
      </w:r>
      <w:proofErr w:type="spellEnd"/>
      <w:r w:rsidRPr="008E21E6">
        <w:rPr>
          <w:rFonts w:ascii="Times New Roman" w:hAnsi="Times New Roman" w:cs="Times New Roman"/>
          <w:i/>
          <w:lang w:val="lt-LT"/>
        </w:rPr>
        <w:t xml:space="preserve"> vartojimą</w:t>
      </w:r>
      <w:r w:rsidRPr="008E21E6">
        <w:rPr>
          <w:rFonts w:ascii="Times New Roman" w:hAnsi="Times New Roman" w:cs="Times New Roman"/>
          <w:lang w:val="lt-LT"/>
        </w:rPr>
        <w:t>“.</w:t>
      </w:r>
    </w:p>
    <w:p w14:paraId="256ABCD0" w14:textId="77777777" w:rsidR="00663FA8" w:rsidRPr="008E21E6" w:rsidRDefault="00663FA8" w:rsidP="008E21E6">
      <w:pPr>
        <w:spacing w:after="0" w:line="240" w:lineRule="auto"/>
        <w:rPr>
          <w:rFonts w:ascii="Times New Roman" w:hAnsi="Times New Roman" w:cs="Times New Roman"/>
          <w:lang w:val="lt-LT"/>
        </w:rPr>
      </w:pPr>
    </w:p>
    <w:p w14:paraId="0ADA4C03"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Žindymo laikotarpiu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vartoti nerekomenduojama. Jeigu norite žindymo metu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kreipkitės patarimo į gydytoją.</w:t>
      </w:r>
    </w:p>
    <w:p w14:paraId="73A2B766" w14:textId="77777777" w:rsidR="00663FA8" w:rsidRPr="008E21E6" w:rsidRDefault="00663FA8" w:rsidP="008E21E6">
      <w:pPr>
        <w:spacing w:after="0" w:line="240" w:lineRule="auto"/>
        <w:rPr>
          <w:rFonts w:ascii="Times New Roman" w:hAnsi="Times New Roman" w:cs="Times New Roman"/>
          <w:lang w:val="lt-LT"/>
        </w:rPr>
      </w:pPr>
    </w:p>
    <w:p w14:paraId="4462B99E"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2.6</w:t>
      </w:r>
      <w:r w:rsidRPr="008E21E6">
        <w:rPr>
          <w:rFonts w:ascii="Times New Roman" w:hAnsi="Times New Roman" w:cs="Times New Roman"/>
          <w:b/>
          <w:lang w:val="lt-LT"/>
        </w:rPr>
        <w:tab/>
        <w:t>Vairavimas ir mechanizmų valdymas</w:t>
      </w:r>
    </w:p>
    <w:p w14:paraId="1A77BC17" w14:textId="77777777" w:rsidR="00663FA8" w:rsidRPr="008E21E6" w:rsidRDefault="00663FA8" w:rsidP="008E21E6">
      <w:pPr>
        <w:spacing w:after="0" w:line="240" w:lineRule="auto"/>
        <w:rPr>
          <w:rFonts w:ascii="Times New Roman" w:hAnsi="Times New Roman" w:cs="Times New Roman"/>
          <w:lang w:val="lt-LT"/>
        </w:rPr>
      </w:pPr>
    </w:p>
    <w:p w14:paraId="7E778216"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gebėjimo vairuoti ar valdyti mechanizmus greičiausiai neveikia.</w:t>
      </w:r>
    </w:p>
    <w:p w14:paraId="49C68DFD" w14:textId="77777777" w:rsidR="00663FA8" w:rsidRPr="008E21E6" w:rsidRDefault="00663FA8" w:rsidP="008E21E6">
      <w:pPr>
        <w:spacing w:after="0" w:line="240" w:lineRule="auto"/>
        <w:rPr>
          <w:rFonts w:ascii="Times New Roman" w:hAnsi="Times New Roman" w:cs="Times New Roman"/>
          <w:lang w:val="lt-LT"/>
        </w:rPr>
      </w:pPr>
    </w:p>
    <w:p w14:paraId="6141F076" w14:textId="77777777" w:rsidR="00663FA8" w:rsidRPr="008E21E6" w:rsidRDefault="00663FA8" w:rsidP="008E21E6">
      <w:pPr>
        <w:spacing w:after="0" w:line="240" w:lineRule="auto"/>
        <w:rPr>
          <w:rFonts w:ascii="Times New Roman" w:hAnsi="Times New Roman" w:cs="Times New Roman"/>
          <w:lang w:val="lt-LT"/>
        </w:rPr>
      </w:pPr>
    </w:p>
    <w:p w14:paraId="39B2B8A2" w14:textId="77777777" w:rsidR="00663FA8" w:rsidRPr="008E21E6" w:rsidRDefault="00663FA8" w:rsidP="008E21E6">
      <w:pPr>
        <w:keepNext/>
        <w:keepLines/>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3.</w:t>
      </w:r>
      <w:r w:rsidRPr="008E21E6">
        <w:rPr>
          <w:rFonts w:ascii="Times New Roman" w:hAnsi="Times New Roman" w:cs="Times New Roman"/>
          <w:b/>
          <w:lang w:val="lt-LT"/>
        </w:rPr>
        <w:tab/>
        <w:t xml:space="preserve">Kaip vartoti </w:t>
      </w:r>
      <w:proofErr w:type="spellStart"/>
      <w:r w:rsidRPr="008E21E6">
        <w:rPr>
          <w:rFonts w:ascii="Times New Roman" w:hAnsi="Times New Roman" w:cs="Times New Roman"/>
          <w:b/>
          <w:lang w:val="lt-LT"/>
        </w:rPr>
        <w:t>NuvaRing</w:t>
      </w:r>
      <w:proofErr w:type="spellEnd"/>
    </w:p>
    <w:p w14:paraId="1861E98F" w14:textId="77777777" w:rsidR="00663FA8" w:rsidRPr="008E21E6" w:rsidRDefault="00663FA8" w:rsidP="008E21E6">
      <w:pPr>
        <w:keepNext/>
        <w:keepLines/>
        <w:spacing w:after="0" w:line="240" w:lineRule="auto"/>
        <w:rPr>
          <w:rFonts w:ascii="Times New Roman" w:hAnsi="Times New Roman" w:cs="Times New Roman"/>
          <w:lang w:val="lt-LT"/>
        </w:rPr>
      </w:pPr>
    </w:p>
    <w:p w14:paraId="7F49CA18" w14:textId="77777777" w:rsidR="00663FA8" w:rsidRPr="008E21E6" w:rsidRDefault="00663FA8" w:rsidP="008E21E6">
      <w:pPr>
        <w:keepNext/>
        <w:keepLines/>
        <w:spacing w:after="0" w:line="240" w:lineRule="auto"/>
        <w:rPr>
          <w:rFonts w:ascii="Times New Roman" w:hAnsi="Times New Roman" w:cs="Times New Roman"/>
          <w:lang w:val="lt-LT"/>
        </w:rPr>
      </w:pPr>
      <w:r w:rsidRPr="008E21E6">
        <w:rPr>
          <w:rFonts w:ascii="Times New Roman" w:hAnsi="Times New Roman" w:cs="Times New Roman"/>
          <w:lang w:val="lt-LT"/>
        </w:rPr>
        <w:t>Visada vartokite šį vaistą tiksliai kaip nurodė gydytojas. Jeigu abejojate, kreipkitės į gydytoją arba vaistininką.</w:t>
      </w:r>
    </w:p>
    <w:p w14:paraId="4CDAEEEF" w14:textId="77777777" w:rsidR="00663FA8" w:rsidRPr="008E21E6" w:rsidRDefault="00663FA8" w:rsidP="008E21E6">
      <w:pPr>
        <w:spacing w:after="0" w:line="240" w:lineRule="auto"/>
        <w:rPr>
          <w:rFonts w:ascii="Times New Roman" w:hAnsi="Times New Roman" w:cs="Times New Roman"/>
          <w:lang w:val="lt-LT"/>
        </w:rPr>
      </w:pPr>
    </w:p>
    <w:p w14:paraId="060D162D"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įsikišti į makštį ir išsitraukti galite pati. Gydytojas paaiškins, kada pradėti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pirmą kartą. Makšties žiedas į makštį turi būti įkišamas reikiamą mėnesinių ciklo dieną (žr. 3.3 poskyrį </w:t>
      </w:r>
      <w:r w:rsidRPr="008E21E6">
        <w:rPr>
          <w:rFonts w:ascii="Times New Roman" w:hAnsi="Times New Roman" w:cs="Times New Roman"/>
          <w:i/>
          <w:lang w:val="lt-LT"/>
        </w:rPr>
        <w:t>,,Kada pradėti vartoti pirmą žiedą“</w:t>
      </w:r>
      <w:r w:rsidRPr="008E21E6">
        <w:rPr>
          <w:rFonts w:ascii="Times New Roman" w:hAnsi="Times New Roman" w:cs="Times New Roman"/>
          <w:lang w:val="lt-LT"/>
        </w:rPr>
        <w:t xml:space="preserve">) ir paliekamas joje 3 savaites iš eilės. Kad būtų užtikrinta apsauga nuo pastojimo, reguliariai (pvz., prieš lytinius santykius ir po jų) tikrinkite, ar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yra makštyje. Po trijų savaičių ištraukite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ir padarykite vienos savaitės pertrauką. Per pertrauką, kol žiedo nėra, dažniausiai prasidės mėnesinių kraujavimas.</w:t>
      </w:r>
    </w:p>
    <w:p w14:paraId="3F187D89"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Tuo metu, kai naudojate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negalima naudoti tam tikrų moteriškų barjerinės kontracepcijos priemonių, pvz., makšties diafragmos, gimdos kaklelio </w:t>
      </w:r>
      <w:proofErr w:type="spellStart"/>
      <w:r w:rsidRPr="008E21E6">
        <w:rPr>
          <w:rFonts w:ascii="Times New Roman" w:hAnsi="Times New Roman" w:cs="Times New Roman"/>
          <w:lang w:val="lt-LT"/>
        </w:rPr>
        <w:t>gaubtelio</w:t>
      </w:r>
      <w:proofErr w:type="spellEnd"/>
      <w:r w:rsidRPr="008E21E6">
        <w:rPr>
          <w:rFonts w:ascii="Times New Roman" w:hAnsi="Times New Roman" w:cs="Times New Roman"/>
          <w:lang w:val="lt-LT"/>
        </w:rPr>
        <w:t xml:space="preserve"> ar moteriško prezervatyvo. Šių barjerinės kontracepcijos priemonių negalima naudoti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poveikiui papildyti, nes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gali trukdyti tinkamai įdėti diafragmą, gimdos kaklelio </w:t>
      </w:r>
      <w:proofErr w:type="spellStart"/>
      <w:r w:rsidRPr="008E21E6">
        <w:rPr>
          <w:rFonts w:ascii="Times New Roman" w:hAnsi="Times New Roman" w:cs="Times New Roman"/>
          <w:lang w:val="lt-LT"/>
        </w:rPr>
        <w:t>gaubtelį</w:t>
      </w:r>
      <w:proofErr w:type="spellEnd"/>
      <w:r w:rsidRPr="008E21E6">
        <w:rPr>
          <w:rFonts w:ascii="Times New Roman" w:hAnsi="Times New Roman" w:cs="Times New Roman"/>
          <w:lang w:val="lt-LT"/>
        </w:rPr>
        <w:t xml:space="preserve"> ar moterišką prezervatyvą. Vis dėlto, kaip papildomą barjerinės kontracepcijos metodą galima naudoti vyrišką prezervatyvą.</w:t>
      </w:r>
    </w:p>
    <w:p w14:paraId="2994CBA9" w14:textId="77777777" w:rsidR="00663FA8" w:rsidRPr="008E21E6" w:rsidRDefault="00663FA8" w:rsidP="008E21E6">
      <w:pPr>
        <w:spacing w:after="0" w:line="240" w:lineRule="auto"/>
        <w:rPr>
          <w:rFonts w:ascii="Times New Roman" w:hAnsi="Times New Roman" w:cs="Times New Roman"/>
          <w:lang w:val="lt-LT"/>
        </w:rPr>
      </w:pPr>
    </w:p>
    <w:p w14:paraId="4C55D288" w14:textId="77777777" w:rsidR="00663FA8" w:rsidRPr="008E21E6" w:rsidRDefault="00663FA8" w:rsidP="008E21E6">
      <w:pPr>
        <w:keepNext/>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3.1</w:t>
      </w:r>
      <w:r w:rsidRPr="008E21E6">
        <w:rPr>
          <w:rFonts w:ascii="Times New Roman" w:hAnsi="Times New Roman" w:cs="Times New Roman"/>
          <w:b/>
          <w:lang w:val="lt-LT"/>
        </w:rPr>
        <w:tab/>
        <w:t xml:space="preserve">Kaip įsikišti ir ištraukti </w:t>
      </w:r>
      <w:proofErr w:type="spellStart"/>
      <w:r w:rsidRPr="008E21E6">
        <w:rPr>
          <w:rFonts w:ascii="Times New Roman" w:hAnsi="Times New Roman" w:cs="Times New Roman"/>
          <w:b/>
          <w:lang w:val="lt-LT"/>
        </w:rPr>
        <w:t>NuvaRing</w:t>
      </w:r>
      <w:proofErr w:type="spellEnd"/>
    </w:p>
    <w:p w14:paraId="137A97D5" w14:textId="77777777" w:rsidR="00663FA8" w:rsidRPr="008E21E6" w:rsidRDefault="00663FA8" w:rsidP="008E21E6">
      <w:pPr>
        <w:keepNext/>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1.</w:t>
      </w:r>
      <w:r w:rsidRPr="008E21E6">
        <w:rPr>
          <w:rFonts w:ascii="Times New Roman" w:hAnsi="Times New Roman" w:cs="Times New Roman"/>
          <w:lang w:val="lt-LT"/>
        </w:rPr>
        <w:tab/>
        <w:t>Prieš įsikišant žiedą, patikrinkite jo tinkamumo laiką (žr. 5 skyrių ,,</w:t>
      </w:r>
      <w:r w:rsidRPr="008E21E6">
        <w:rPr>
          <w:rFonts w:ascii="Times New Roman" w:hAnsi="Times New Roman" w:cs="Times New Roman"/>
          <w:i/>
          <w:lang w:val="lt-LT"/>
        </w:rPr>
        <w:t xml:space="preserve">Kaip laikyti </w:t>
      </w:r>
      <w:proofErr w:type="spellStart"/>
      <w:r w:rsidRPr="008E21E6">
        <w:rPr>
          <w:rFonts w:ascii="Times New Roman" w:hAnsi="Times New Roman" w:cs="Times New Roman"/>
          <w:i/>
          <w:lang w:val="lt-LT"/>
        </w:rPr>
        <w:t>NuvaRing</w:t>
      </w:r>
      <w:proofErr w:type="spellEnd"/>
      <w:r w:rsidRPr="008E21E6">
        <w:rPr>
          <w:rFonts w:ascii="Times New Roman" w:hAnsi="Times New Roman" w:cs="Times New Roman"/>
          <w:lang w:val="lt-LT"/>
        </w:rPr>
        <w:t>“).</w:t>
      </w:r>
    </w:p>
    <w:p w14:paraId="611F737C" w14:textId="77777777" w:rsidR="00663FA8" w:rsidRPr="008E21E6" w:rsidRDefault="00663FA8" w:rsidP="008E21E6">
      <w:pPr>
        <w:keepNext/>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2.</w:t>
      </w:r>
      <w:r w:rsidRPr="008E21E6">
        <w:rPr>
          <w:rFonts w:ascii="Times New Roman" w:hAnsi="Times New Roman" w:cs="Times New Roman"/>
          <w:lang w:val="lt-LT"/>
        </w:rPr>
        <w:tab/>
        <w:t>Prieš įsikišant ir ištraukiant žiedą, nusiplaukite rankas.</w:t>
      </w:r>
    </w:p>
    <w:p w14:paraId="0E9E433A"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3.</w:t>
      </w:r>
      <w:r w:rsidRPr="008E21E6">
        <w:rPr>
          <w:rFonts w:ascii="Times New Roman" w:hAnsi="Times New Roman" w:cs="Times New Roman"/>
          <w:lang w:val="lt-LT"/>
        </w:rPr>
        <w:tab/>
        <w:t>Pasirinkite patogiausią padėtį makšties žiedui įsikišti: stovint aukščiau pastatyta viena koja, tupint ar atsigulus.</w:t>
      </w:r>
    </w:p>
    <w:p w14:paraId="6885C01D"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4.</w:t>
      </w:r>
      <w:r w:rsidRPr="008E21E6">
        <w:rPr>
          <w:rFonts w:ascii="Times New Roman" w:hAnsi="Times New Roman" w:cs="Times New Roman"/>
          <w:lang w:val="lt-LT"/>
        </w:rPr>
        <w:tab/>
        <w:t xml:space="preserve">Iš paketėlio išimkite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w:t>
      </w:r>
    </w:p>
    <w:p w14:paraId="6E2813A4"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5.</w:t>
      </w:r>
      <w:r w:rsidRPr="008E21E6">
        <w:rPr>
          <w:rFonts w:ascii="Times New Roman" w:hAnsi="Times New Roman" w:cs="Times New Roman"/>
          <w:lang w:val="lt-LT"/>
        </w:rPr>
        <w:tab/>
        <w:t>Paimkite makšties žiedą nykščiu ir rodomuoju pirštu, iš abiejų pusių suspauskite ir įkiškite į makštį (1</w:t>
      </w:r>
      <w:r w:rsidRPr="008E21E6">
        <w:rPr>
          <w:rFonts w:ascii="Times New Roman" w:hAnsi="Times New Roman" w:cs="Times New Roman"/>
          <w:lang w:val="lt-LT"/>
        </w:rPr>
        <w:noBreakHyphen/>
        <w:t xml:space="preserve">4 paveikslai). Makšties žiedui įkišti taip pat gali būti naudojamas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aplikatorius</w:t>
      </w:r>
      <w:proofErr w:type="spellEnd"/>
      <w:r w:rsidRPr="008E21E6">
        <w:rPr>
          <w:rFonts w:ascii="Times New Roman" w:hAnsi="Times New Roman" w:cs="Times New Roman"/>
          <w:lang w:val="lt-LT"/>
        </w:rPr>
        <w:t xml:space="preserve"> (jis nėra tiekiamas kartu su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aplikatorius</w:t>
      </w:r>
      <w:proofErr w:type="spellEnd"/>
      <w:r w:rsidRPr="008E21E6">
        <w:rPr>
          <w:rFonts w:ascii="Times New Roman" w:hAnsi="Times New Roman" w:cs="Times New Roman"/>
          <w:lang w:val="lt-LT"/>
        </w:rPr>
        <w:t xml:space="preserve"> gali būti tiekiamas ne visose šalyse. Jeigu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įkištas tinkamai, nieko nejusite. Jeigu jaučiate diskomfortą, švelniai pakeiskite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padėtį (pvz., pastumkite žiedą truputį giliau į makštį), kol diskomforto neliks. Tiksli žiedo padėtis makštyje nėra svarbi.</w:t>
      </w:r>
    </w:p>
    <w:p w14:paraId="12866521"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6.</w:t>
      </w:r>
      <w:r w:rsidRPr="008E21E6">
        <w:rPr>
          <w:rFonts w:ascii="Times New Roman" w:hAnsi="Times New Roman" w:cs="Times New Roman"/>
          <w:lang w:val="lt-LT"/>
        </w:rPr>
        <w:tab/>
        <w:t xml:space="preserve">Po 3 savaičių ištraukite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iš makšties. Tai galima padaryti užkabinus rodomuoju pirštu už priekinio makšties žiedo lanko ar suėmus lanką rodomuoju ir </w:t>
      </w:r>
      <w:proofErr w:type="spellStart"/>
      <w:r w:rsidRPr="008E21E6">
        <w:rPr>
          <w:rFonts w:ascii="Times New Roman" w:hAnsi="Times New Roman" w:cs="Times New Roman"/>
          <w:lang w:val="lt-LT"/>
        </w:rPr>
        <w:t>viduriniuoju</w:t>
      </w:r>
      <w:proofErr w:type="spellEnd"/>
      <w:r w:rsidRPr="008E21E6">
        <w:rPr>
          <w:rFonts w:ascii="Times New Roman" w:hAnsi="Times New Roman" w:cs="Times New Roman"/>
          <w:lang w:val="lt-LT"/>
        </w:rPr>
        <w:t xml:space="preserve"> pirštu (5 pav.) ir patraukiant į išorę. Jei Jūs nustatote žiedo buvimo vietą makštyje, bet negalite jo ištraukti, kreipkitės į gydytoją.</w:t>
      </w:r>
    </w:p>
    <w:p w14:paraId="48E261DA"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7.</w:t>
      </w:r>
      <w:r w:rsidRPr="008E21E6">
        <w:rPr>
          <w:rFonts w:ascii="Times New Roman" w:hAnsi="Times New Roman" w:cs="Times New Roman"/>
          <w:lang w:val="lt-LT"/>
        </w:rPr>
        <w:tab/>
        <w:t xml:space="preserve">Pavartotą žiedą išmeskite su įprastinėmis buitinėmis atliekomis, geriausia įdėjus į paketėlį su daugkartiniu užsegimu.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negalima išmesti į kanalizaciją.</w:t>
      </w:r>
    </w:p>
    <w:p w14:paraId="78F82AAF"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2897CFE9" wp14:editId="630FF2B0">
            <wp:extent cx="1666875" cy="1257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sidRPr="008E21E6">
        <w:rPr>
          <w:rFonts w:ascii="Times New Roman" w:hAnsi="Times New Roman" w:cs="Times New Roman"/>
          <w:lang w:val="lt-LT"/>
        </w:rPr>
        <w:t xml:space="preserve">                         </w:t>
      </w:r>
    </w:p>
    <w:p w14:paraId="638A82BE"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 xml:space="preserve">1 pav. Išimkite </w:t>
      </w:r>
      <w:proofErr w:type="spellStart"/>
      <w:r w:rsidRPr="008E21E6">
        <w:rPr>
          <w:rFonts w:ascii="Times New Roman" w:hAnsi="Times New Roman" w:cs="Times New Roman"/>
          <w:i/>
          <w:lang w:val="lt-LT"/>
        </w:rPr>
        <w:t>NuvaRing</w:t>
      </w:r>
      <w:proofErr w:type="spellEnd"/>
      <w:r w:rsidRPr="008E21E6">
        <w:rPr>
          <w:rFonts w:ascii="Times New Roman" w:hAnsi="Times New Roman" w:cs="Times New Roman"/>
          <w:i/>
          <w:lang w:val="lt-LT"/>
        </w:rPr>
        <w:t xml:space="preserve"> iš paketėlio</w:t>
      </w:r>
    </w:p>
    <w:p w14:paraId="53C6A6F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75DE29FE" wp14:editId="66FDF03B">
            <wp:extent cx="1676400" cy="1266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06FF1EF5"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lang w:val="lt-LT"/>
        </w:rPr>
        <w:t>2 pav. Suspauskite žiedą</w:t>
      </w:r>
    </w:p>
    <w:p w14:paraId="04534159" w14:textId="77777777" w:rsidR="00663FA8" w:rsidRPr="008E21E6" w:rsidRDefault="00663FA8" w:rsidP="008E21E6">
      <w:pPr>
        <w:spacing w:after="0" w:line="240" w:lineRule="auto"/>
        <w:rPr>
          <w:rFonts w:ascii="Times New Roman" w:hAnsi="Times New Roman" w:cs="Times New Roman"/>
          <w:lang w:val="lt-LT"/>
        </w:rPr>
      </w:pPr>
    </w:p>
    <w:p w14:paraId="08FEAA7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36F5E41F" wp14:editId="123D4731">
            <wp:extent cx="243840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inline>
        </w:drawing>
      </w:r>
      <w:r w:rsidRPr="008E21E6">
        <w:rPr>
          <w:rFonts w:ascii="Times New Roman" w:hAnsi="Times New Roman" w:cs="Times New Roman"/>
          <w:noProof/>
          <w:lang w:val="lt-LT" w:eastAsia="lt-LT"/>
        </w:rPr>
        <w:drawing>
          <wp:inline distT="0" distB="0" distL="0" distR="0" wp14:anchorId="53E0D2AE" wp14:editId="72FF39AB">
            <wp:extent cx="24860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1504950"/>
                    </a:xfrm>
                    <a:prstGeom prst="rect">
                      <a:avLst/>
                    </a:prstGeom>
                    <a:noFill/>
                    <a:ln>
                      <a:noFill/>
                    </a:ln>
                  </pic:spPr>
                </pic:pic>
              </a:graphicData>
            </a:graphic>
          </wp:inline>
        </w:drawing>
      </w:r>
    </w:p>
    <w:p w14:paraId="2CDEFE89"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3 pav. Pasirinkite patogią padėtį žiedui įsikišti.</w:t>
      </w:r>
    </w:p>
    <w:p w14:paraId="01D79D0C" w14:textId="77777777" w:rsidR="00663FA8" w:rsidRPr="008E21E6" w:rsidRDefault="00663FA8" w:rsidP="008E21E6">
      <w:pPr>
        <w:spacing w:after="0" w:line="240" w:lineRule="auto"/>
        <w:rPr>
          <w:rFonts w:ascii="Times New Roman" w:hAnsi="Times New Roman" w:cs="Times New Roman"/>
          <w:lang w:val="lt-LT"/>
        </w:rPr>
      </w:pPr>
    </w:p>
    <w:p w14:paraId="47B08F9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noProof/>
          <w:lang w:val="lt-LT" w:eastAsia="lt-LT"/>
        </w:rPr>
        <w:drawing>
          <wp:inline distT="0" distB="0" distL="0" distR="0" wp14:anchorId="44545ADE" wp14:editId="732ED954">
            <wp:extent cx="5124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1266825"/>
                    </a:xfrm>
                    <a:prstGeom prst="rect">
                      <a:avLst/>
                    </a:prstGeom>
                    <a:noFill/>
                    <a:ln>
                      <a:noFill/>
                    </a:ln>
                  </pic:spPr>
                </pic:pic>
              </a:graphicData>
            </a:graphic>
          </wp:inline>
        </w:drawing>
      </w:r>
    </w:p>
    <w:p w14:paraId="5B80FFC7"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4 A pav.</w:t>
      </w:r>
      <w:r w:rsidRPr="008E21E6">
        <w:rPr>
          <w:rFonts w:ascii="Times New Roman" w:hAnsi="Times New Roman" w:cs="Times New Roman"/>
          <w:i/>
          <w:lang w:val="lt-LT"/>
        </w:rPr>
        <w:tab/>
      </w:r>
      <w:r w:rsidRPr="008E21E6">
        <w:rPr>
          <w:rFonts w:ascii="Times New Roman" w:hAnsi="Times New Roman" w:cs="Times New Roman"/>
          <w:i/>
          <w:lang w:val="lt-LT"/>
        </w:rPr>
        <w:tab/>
      </w:r>
      <w:r w:rsidRPr="008E21E6">
        <w:rPr>
          <w:rFonts w:ascii="Times New Roman" w:hAnsi="Times New Roman" w:cs="Times New Roman"/>
          <w:i/>
          <w:lang w:val="lt-LT"/>
        </w:rPr>
        <w:tab/>
        <w:t>4 B pav.</w:t>
      </w:r>
      <w:r w:rsidRPr="008E21E6">
        <w:rPr>
          <w:rFonts w:ascii="Times New Roman" w:hAnsi="Times New Roman" w:cs="Times New Roman"/>
          <w:i/>
          <w:lang w:val="lt-LT"/>
        </w:rPr>
        <w:tab/>
      </w:r>
      <w:r w:rsidRPr="008E21E6">
        <w:rPr>
          <w:rFonts w:ascii="Times New Roman" w:hAnsi="Times New Roman" w:cs="Times New Roman"/>
          <w:i/>
          <w:lang w:val="lt-LT"/>
        </w:rPr>
        <w:tab/>
      </w:r>
      <w:r w:rsidRPr="008E21E6">
        <w:rPr>
          <w:rFonts w:ascii="Times New Roman" w:hAnsi="Times New Roman" w:cs="Times New Roman"/>
          <w:i/>
          <w:lang w:val="lt-LT"/>
        </w:rPr>
        <w:tab/>
        <w:t>4 C pav.</w:t>
      </w:r>
    </w:p>
    <w:p w14:paraId="7EE14C0E" w14:textId="6AA3714D"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Įsikiškite žiedą į makštį viena ranka (4</w:t>
      </w:r>
      <w:r w:rsidR="00521802">
        <w:rPr>
          <w:rFonts w:ascii="Times New Roman" w:hAnsi="Times New Roman" w:cs="Times New Roman"/>
          <w:i/>
          <w:lang w:val="lt-LT"/>
        </w:rPr>
        <w:t xml:space="preserve"> </w:t>
      </w:r>
      <w:r w:rsidRPr="008E21E6">
        <w:rPr>
          <w:rFonts w:ascii="Times New Roman" w:hAnsi="Times New Roman" w:cs="Times New Roman"/>
          <w:i/>
          <w:lang w:val="lt-LT"/>
        </w:rPr>
        <w:t>A pav.), prireikus kita ranka galite praskėsti lytines lūpas. Stumkite žiedą į makštį, kol jis atsidurs patogioje padėtyje (4</w:t>
      </w:r>
      <w:r w:rsidR="00521802">
        <w:rPr>
          <w:rFonts w:ascii="Times New Roman" w:hAnsi="Times New Roman" w:cs="Times New Roman"/>
          <w:i/>
          <w:lang w:val="lt-LT"/>
        </w:rPr>
        <w:t xml:space="preserve"> </w:t>
      </w:r>
      <w:r w:rsidRPr="008E21E6">
        <w:rPr>
          <w:rFonts w:ascii="Times New Roman" w:hAnsi="Times New Roman" w:cs="Times New Roman"/>
          <w:i/>
          <w:lang w:val="lt-LT"/>
        </w:rPr>
        <w:t>B pav.). Ten laikykite žiedą 3 savaites (4</w:t>
      </w:r>
      <w:r w:rsidR="00521802">
        <w:rPr>
          <w:rFonts w:ascii="Times New Roman" w:hAnsi="Times New Roman" w:cs="Times New Roman"/>
          <w:i/>
          <w:lang w:val="lt-LT"/>
        </w:rPr>
        <w:t> </w:t>
      </w:r>
      <w:r w:rsidRPr="008E21E6">
        <w:rPr>
          <w:rFonts w:ascii="Times New Roman" w:hAnsi="Times New Roman" w:cs="Times New Roman"/>
          <w:i/>
          <w:lang w:val="lt-LT"/>
        </w:rPr>
        <w:t>C pav.).</w:t>
      </w:r>
    </w:p>
    <w:p w14:paraId="242FC25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noProof/>
          <w:lang w:val="lt-LT" w:eastAsia="lt-LT"/>
        </w:rPr>
        <w:drawing>
          <wp:inline distT="0" distB="0" distL="0" distR="0" wp14:anchorId="67544DD2" wp14:editId="283A571E">
            <wp:extent cx="16764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573ED320" w14:textId="51607740" w:rsidR="00663FA8" w:rsidRPr="008E21E6" w:rsidRDefault="00D6586D"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5 pav.</w:t>
      </w:r>
      <w:r w:rsidR="00663FA8" w:rsidRPr="008E21E6">
        <w:rPr>
          <w:rFonts w:ascii="Times New Roman" w:hAnsi="Times New Roman" w:cs="Times New Roman"/>
          <w:i/>
          <w:lang w:val="lt-LT"/>
        </w:rPr>
        <w:t xml:space="preserve"> </w:t>
      </w:r>
      <w:proofErr w:type="spellStart"/>
      <w:r w:rsidR="00663FA8" w:rsidRPr="008E21E6">
        <w:rPr>
          <w:rFonts w:ascii="Times New Roman" w:hAnsi="Times New Roman" w:cs="Times New Roman"/>
          <w:i/>
          <w:lang w:val="lt-LT"/>
        </w:rPr>
        <w:t>NuvaRing</w:t>
      </w:r>
      <w:proofErr w:type="spellEnd"/>
      <w:r w:rsidR="00663FA8" w:rsidRPr="008E21E6">
        <w:rPr>
          <w:rFonts w:ascii="Times New Roman" w:hAnsi="Times New Roman" w:cs="Times New Roman"/>
          <w:i/>
          <w:lang w:val="lt-LT"/>
        </w:rPr>
        <w:t xml:space="preserve"> galima ištraukti žiedą užkabinus rodomuoju pirštu arba suėmus rodomuoju ir viduriniu pirštais.</w:t>
      </w:r>
    </w:p>
    <w:p w14:paraId="20365ED3" w14:textId="77777777" w:rsidR="00663FA8" w:rsidRPr="008E21E6" w:rsidRDefault="00663FA8" w:rsidP="008E21E6">
      <w:pPr>
        <w:spacing w:after="0" w:line="240" w:lineRule="auto"/>
        <w:rPr>
          <w:rFonts w:ascii="Times New Roman" w:hAnsi="Times New Roman" w:cs="Times New Roman"/>
          <w:lang w:val="lt-LT"/>
        </w:rPr>
      </w:pPr>
    </w:p>
    <w:p w14:paraId="60E08337"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3.2</w:t>
      </w:r>
      <w:r w:rsidRPr="008E21E6">
        <w:rPr>
          <w:rFonts w:ascii="Times New Roman" w:hAnsi="Times New Roman" w:cs="Times New Roman"/>
          <w:b/>
          <w:lang w:val="lt-LT"/>
        </w:rPr>
        <w:tab/>
        <w:t>Trys savaitės su makšties žiedu, viena savaitė be makšties žiedo</w:t>
      </w:r>
    </w:p>
    <w:p w14:paraId="2016C886" w14:textId="77777777" w:rsidR="00663FA8" w:rsidRPr="008E21E6" w:rsidRDefault="00663FA8" w:rsidP="008E21E6">
      <w:pPr>
        <w:tabs>
          <w:tab w:val="left" w:pos="567"/>
        </w:tabs>
        <w:spacing w:after="0" w:line="240" w:lineRule="auto"/>
        <w:rPr>
          <w:rFonts w:ascii="Times New Roman" w:hAnsi="Times New Roman" w:cs="Times New Roman"/>
          <w:lang w:val="lt-LT"/>
        </w:rPr>
      </w:pPr>
    </w:p>
    <w:p w14:paraId="2517739B"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1.</w:t>
      </w:r>
      <w:r w:rsidRPr="008E21E6">
        <w:rPr>
          <w:rFonts w:ascii="Times New Roman" w:hAnsi="Times New Roman" w:cs="Times New Roman"/>
          <w:lang w:val="lt-LT"/>
        </w:rPr>
        <w:tab/>
        <w:t xml:space="preserve">Nuo pirmosios įkišimo dienos makšties žiedas makštyje turi išbūti </w:t>
      </w:r>
      <w:r w:rsidRPr="008E21E6">
        <w:rPr>
          <w:rFonts w:ascii="Times New Roman" w:hAnsi="Times New Roman" w:cs="Times New Roman"/>
          <w:b/>
          <w:lang w:val="lt-LT"/>
        </w:rPr>
        <w:t>be pertraukos</w:t>
      </w:r>
      <w:r w:rsidRPr="008E21E6">
        <w:rPr>
          <w:rFonts w:ascii="Times New Roman" w:hAnsi="Times New Roman" w:cs="Times New Roman"/>
          <w:lang w:val="lt-LT"/>
        </w:rPr>
        <w:t xml:space="preserve"> 3 savaites.</w:t>
      </w:r>
    </w:p>
    <w:p w14:paraId="0FBABA42"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2.</w:t>
      </w:r>
      <w:r w:rsidRPr="008E21E6">
        <w:rPr>
          <w:rFonts w:ascii="Times New Roman" w:hAnsi="Times New Roman" w:cs="Times New Roman"/>
          <w:lang w:val="lt-LT"/>
        </w:rPr>
        <w:tab/>
        <w:t xml:space="preserve">Po trijų savaičių ištraukite makšties žiedą tą pačią savaitės dieną maždaug tuo pačiu paros laiku, kada įsikišote. Pavyzdžiui, jeigu įsikišote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trečiadienį apie 22 valandą, tai jį reikia ištraukti po trijų savaičių trečiadienį apie 22 valandą.</w:t>
      </w:r>
    </w:p>
    <w:p w14:paraId="09882B41"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3.</w:t>
      </w:r>
      <w:r w:rsidRPr="008E21E6">
        <w:rPr>
          <w:rFonts w:ascii="Times New Roman" w:hAnsi="Times New Roman" w:cs="Times New Roman"/>
          <w:lang w:val="lt-LT"/>
        </w:rPr>
        <w:tab/>
        <w:t>Ištraukus makšties žiedą, vieną savaitę makšties žiedo nevartokite. Per šią savaitę turėtų prasidėti nutraukimo kraujavimas iš makšties. Paprastai kraujuoti pradedama po 2</w:t>
      </w:r>
      <w:r w:rsidRPr="008E21E6">
        <w:rPr>
          <w:rFonts w:ascii="Times New Roman" w:hAnsi="Times New Roman" w:cs="Times New Roman"/>
          <w:lang w:val="lt-LT"/>
        </w:rPr>
        <w:noBreakHyphen/>
        <w:t xml:space="preserve">3 dienų po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ištraukimo.</w:t>
      </w:r>
    </w:p>
    <w:p w14:paraId="47F015B5"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4.</w:t>
      </w:r>
      <w:r w:rsidRPr="008E21E6">
        <w:rPr>
          <w:rFonts w:ascii="Times New Roman" w:hAnsi="Times New Roman" w:cs="Times New Roman"/>
          <w:lang w:val="lt-LT"/>
        </w:rPr>
        <w:tab/>
        <w:t>Naują žiedą įsikiškite lygiai po vienos savaitės (vėl tą pačią savaitės dieną ir maždaug tuo pačiu paros laiku), net jei kraujavimas iš makšties dar nesibaigė.</w:t>
      </w:r>
    </w:p>
    <w:p w14:paraId="607DAA54"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Jeigu žiedas įkišamas trimis valandomis per vėlai, kontraceptinis veiksmingumas gali sumažėti. Tokiu atveju reikia elgtis taip, kaip nurodyta poskyryje 3.4 ,,</w:t>
      </w:r>
      <w:r w:rsidRPr="008E21E6">
        <w:rPr>
          <w:rFonts w:ascii="Times New Roman" w:hAnsi="Times New Roman" w:cs="Times New Roman"/>
          <w:i/>
          <w:lang w:val="lt-LT"/>
        </w:rPr>
        <w:t>Ką daryti, jeigu... pamiršote įsikišti naują makšties žiedą po pertraukos be žiedo</w:t>
      </w:r>
      <w:r w:rsidRPr="008E21E6">
        <w:rPr>
          <w:rFonts w:ascii="Times New Roman" w:hAnsi="Times New Roman" w:cs="Times New Roman"/>
          <w:lang w:val="lt-LT"/>
        </w:rPr>
        <w:t>“.</w:t>
      </w:r>
    </w:p>
    <w:p w14:paraId="4FFC2FBB" w14:textId="77777777" w:rsidR="00663FA8" w:rsidRPr="008E21E6" w:rsidRDefault="00663FA8" w:rsidP="008E21E6">
      <w:pPr>
        <w:spacing w:after="0" w:line="240" w:lineRule="auto"/>
        <w:ind w:left="600" w:hanging="600"/>
        <w:rPr>
          <w:rFonts w:ascii="Times New Roman" w:hAnsi="Times New Roman" w:cs="Times New Roman"/>
          <w:lang w:val="lt-LT"/>
        </w:rPr>
      </w:pPr>
    </w:p>
    <w:p w14:paraId="18C0034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vartojate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taip, kaip nurodyta aukščiau, kraujavimas iš makšties prasidės kiekvieną mėnesį maždaug tą pačią dieną.</w:t>
      </w:r>
    </w:p>
    <w:p w14:paraId="1949CB27" w14:textId="77777777" w:rsidR="00663FA8" w:rsidRPr="008E21E6" w:rsidRDefault="00663FA8" w:rsidP="008E21E6">
      <w:pPr>
        <w:spacing w:after="0" w:line="240" w:lineRule="auto"/>
        <w:rPr>
          <w:rFonts w:ascii="Times New Roman" w:hAnsi="Times New Roman" w:cs="Times New Roman"/>
          <w:lang w:val="lt-LT"/>
        </w:rPr>
      </w:pPr>
    </w:p>
    <w:p w14:paraId="3F035848"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3.3</w:t>
      </w:r>
      <w:r w:rsidRPr="008E21E6">
        <w:rPr>
          <w:rFonts w:ascii="Times New Roman" w:hAnsi="Times New Roman" w:cs="Times New Roman"/>
          <w:b/>
          <w:lang w:val="lt-LT"/>
        </w:rPr>
        <w:tab/>
        <w:t>Kada pradėti vartoti pirmą žiedą</w:t>
      </w:r>
    </w:p>
    <w:p w14:paraId="7E5E9613" w14:textId="77777777" w:rsidR="00663FA8" w:rsidRPr="008E21E6" w:rsidRDefault="00663FA8" w:rsidP="008E21E6">
      <w:pPr>
        <w:tabs>
          <w:tab w:val="left" w:pos="567"/>
        </w:tabs>
        <w:spacing w:after="0" w:line="240" w:lineRule="auto"/>
        <w:rPr>
          <w:rFonts w:ascii="Times New Roman" w:hAnsi="Times New Roman" w:cs="Times New Roman"/>
          <w:lang w:val="lt-LT"/>
        </w:rPr>
      </w:pPr>
    </w:p>
    <w:p w14:paraId="0DB04187" w14:textId="77777777" w:rsidR="00663FA8" w:rsidRPr="008E21E6" w:rsidRDefault="00663FA8" w:rsidP="008E21E6">
      <w:pPr>
        <w:tabs>
          <w:tab w:val="left" w:pos="567"/>
        </w:tabs>
        <w:spacing w:after="0" w:line="240" w:lineRule="auto"/>
        <w:rPr>
          <w:rFonts w:ascii="Times New Roman" w:hAnsi="Times New Roman" w:cs="Times New Roman"/>
          <w:lang w:val="lt-LT"/>
        </w:rPr>
      </w:pPr>
      <w:r w:rsidRPr="008E21E6">
        <w:rPr>
          <w:rFonts w:ascii="Times New Roman" w:hAnsi="Times New Roman" w:cs="Times New Roman"/>
          <w:i/>
          <w:lang w:val="lt-LT"/>
        </w:rPr>
        <w:t>-</w:t>
      </w:r>
      <w:r w:rsidRPr="008E21E6">
        <w:rPr>
          <w:rFonts w:ascii="Times New Roman" w:hAnsi="Times New Roman" w:cs="Times New Roman"/>
          <w:i/>
          <w:lang w:val="lt-LT"/>
        </w:rPr>
        <w:tab/>
        <w:t xml:space="preserve">Paskutinį mėnesį </w:t>
      </w:r>
      <w:r w:rsidRPr="008E21E6">
        <w:rPr>
          <w:rFonts w:ascii="Times New Roman" w:hAnsi="Times New Roman" w:cs="Times New Roman"/>
          <w:b/>
          <w:i/>
          <w:lang w:val="lt-LT"/>
        </w:rPr>
        <w:t>hormoninių kontraceptikų</w:t>
      </w:r>
      <w:r w:rsidRPr="008E21E6">
        <w:rPr>
          <w:rFonts w:ascii="Times New Roman" w:hAnsi="Times New Roman" w:cs="Times New Roman"/>
          <w:i/>
          <w:lang w:val="lt-LT"/>
        </w:rPr>
        <w:t xml:space="preserve"> nevartojote</w:t>
      </w:r>
    </w:p>
    <w:p w14:paraId="3DCE9DCD" w14:textId="1B3E7ED3"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Pirmą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reikia įsikišti pirmą natūralaus mėnesinių ciklo dieną (t.</w:t>
      </w:r>
      <w:r w:rsidR="00521802">
        <w:rPr>
          <w:rFonts w:ascii="Times New Roman" w:hAnsi="Times New Roman" w:cs="Times New Roman"/>
          <w:lang w:val="lt-LT"/>
        </w:rPr>
        <w:t xml:space="preserve"> </w:t>
      </w:r>
      <w:r w:rsidRPr="008E21E6">
        <w:rPr>
          <w:rFonts w:ascii="Times New Roman" w:hAnsi="Times New Roman" w:cs="Times New Roman"/>
          <w:lang w:val="lt-LT"/>
        </w:rPr>
        <w:t xml:space="preserve">y., pirmąją mėnesinių dieną).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pradeda veikti iš karto. Jokių papildomų kontraceptinių priemonių vartoti nereikia.</w:t>
      </w:r>
    </w:p>
    <w:p w14:paraId="3A889F6F" w14:textId="77777777" w:rsidR="00663FA8" w:rsidRPr="008E21E6" w:rsidRDefault="00663FA8" w:rsidP="008E21E6">
      <w:pPr>
        <w:spacing w:after="0" w:line="240" w:lineRule="auto"/>
        <w:ind w:left="600"/>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galima įsikišti ir tarp 2-os bei 5-os mėnesinių ciklo dienos, bet tokiu atveju, jeigu per pirmąsias 7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vartojimo dienas lytiškai santykiausite, reikės papildomos kontracepcijos priemonės (pvz., vyriško prezervatyvo). Šio patarimo reikia laikytis tik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pirmą kartą.</w:t>
      </w:r>
    </w:p>
    <w:p w14:paraId="265936A0" w14:textId="77777777" w:rsidR="00663FA8" w:rsidRPr="008E21E6" w:rsidRDefault="00663FA8" w:rsidP="008E21E6">
      <w:pPr>
        <w:spacing w:after="0" w:line="240" w:lineRule="auto"/>
        <w:rPr>
          <w:rFonts w:ascii="Times New Roman" w:hAnsi="Times New Roman" w:cs="Times New Roman"/>
          <w:lang w:val="lt-LT"/>
        </w:rPr>
      </w:pPr>
    </w:p>
    <w:p w14:paraId="47914EAC"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i/>
          <w:lang w:val="lt-LT"/>
        </w:rPr>
        <w:t xml:space="preserve">-         Paskutinį mėnesį vartojote </w:t>
      </w:r>
      <w:r w:rsidRPr="008E21E6">
        <w:rPr>
          <w:rFonts w:ascii="Times New Roman" w:hAnsi="Times New Roman" w:cs="Times New Roman"/>
          <w:b/>
          <w:i/>
          <w:lang w:val="lt-LT"/>
        </w:rPr>
        <w:t>sudėtinių kontraceptinių tablečių</w:t>
      </w:r>
    </w:p>
    <w:p w14:paraId="2C83FF51" w14:textId="77777777" w:rsidR="00663FA8" w:rsidRPr="008E21E6" w:rsidRDefault="00663FA8" w:rsidP="008E21E6">
      <w:pPr>
        <w:keepNext/>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Pradėkite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 vėliau kaip kitą dieną po ankstesnių kontraceptinių tablečių gėrimo pertraukos. Jei paskutinėje kontraceptinių tablečių pakuotėje yra neveikliųjų tablečių,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14:paraId="5EE6904E"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Jeigu nuolat tinkamai gėrėte tabletes ir esate įsitikinusi, kad Jūs nesate nėščia, galite nutraukti sudėtinių kontraceptinių tablečių vartojimą bet kurią dieną ir nedelsdama pradėti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w:t>
      </w:r>
    </w:p>
    <w:p w14:paraId="4E3ADDEC" w14:textId="77777777" w:rsidR="00663FA8" w:rsidRPr="008E21E6" w:rsidRDefault="00663FA8" w:rsidP="008E21E6">
      <w:pPr>
        <w:spacing w:after="0" w:line="240" w:lineRule="auto"/>
        <w:rPr>
          <w:rFonts w:ascii="Times New Roman" w:hAnsi="Times New Roman" w:cs="Times New Roman"/>
          <w:lang w:val="lt-LT"/>
        </w:rPr>
      </w:pPr>
    </w:p>
    <w:p w14:paraId="43607B8E"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i/>
          <w:lang w:val="lt-LT"/>
        </w:rPr>
        <w:t xml:space="preserve">-         Paskutinį mėnesį naudojote </w:t>
      </w:r>
      <w:proofErr w:type="spellStart"/>
      <w:r w:rsidRPr="008E21E6">
        <w:rPr>
          <w:rFonts w:ascii="Times New Roman" w:hAnsi="Times New Roman" w:cs="Times New Roman"/>
          <w:b/>
          <w:i/>
          <w:lang w:val="lt-LT"/>
        </w:rPr>
        <w:t>transderminį</w:t>
      </w:r>
      <w:proofErr w:type="spellEnd"/>
      <w:r w:rsidRPr="008E21E6">
        <w:rPr>
          <w:rFonts w:ascii="Times New Roman" w:hAnsi="Times New Roman" w:cs="Times New Roman"/>
          <w:b/>
          <w:i/>
          <w:lang w:val="lt-LT"/>
        </w:rPr>
        <w:t xml:space="preserve"> pleistrą</w:t>
      </w:r>
    </w:p>
    <w:p w14:paraId="6770C1BD"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Pradėkite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w:t>
      </w:r>
    </w:p>
    <w:p w14:paraId="6BC5509D" w14:textId="77777777" w:rsidR="00663FA8" w:rsidRPr="008E21E6" w:rsidRDefault="00663FA8" w:rsidP="008E21E6">
      <w:pPr>
        <w:spacing w:after="0" w:line="240" w:lineRule="auto"/>
        <w:rPr>
          <w:rFonts w:ascii="Times New Roman" w:hAnsi="Times New Roman" w:cs="Times New Roman"/>
          <w:lang w:val="lt-LT"/>
        </w:rPr>
      </w:pPr>
    </w:p>
    <w:p w14:paraId="0BB298E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i/>
          <w:lang w:val="lt-LT"/>
        </w:rPr>
        <w:t xml:space="preserve">-         Paskutinį mėnesį vartojote </w:t>
      </w:r>
      <w:r w:rsidRPr="008E21E6">
        <w:rPr>
          <w:rFonts w:ascii="Times New Roman" w:hAnsi="Times New Roman" w:cs="Times New Roman"/>
          <w:b/>
          <w:i/>
          <w:lang w:val="lt-LT"/>
        </w:rPr>
        <w:t xml:space="preserve">tablečių, kuriose yra tik </w:t>
      </w:r>
      <w:proofErr w:type="spellStart"/>
      <w:r w:rsidRPr="008E21E6">
        <w:rPr>
          <w:rFonts w:ascii="Times New Roman" w:hAnsi="Times New Roman" w:cs="Times New Roman"/>
          <w:b/>
          <w:i/>
          <w:lang w:val="lt-LT"/>
        </w:rPr>
        <w:t>progestageno</w:t>
      </w:r>
      <w:proofErr w:type="spellEnd"/>
    </w:p>
    <w:p w14:paraId="5DA00E0F"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Šių tablečių vartojimą galite nutraukti bet kurią dieną ir kitą dieną tuo pačiu paros laiku, kuriuo gėrėte kontraceptines tabletes, pradėti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Vis dėlto pirmąsias 7 makšties žiedo vartojimo dienas reikia naudotis papildoma kontraceptine priemone (pvz., vyrišku prezervatyvu).</w:t>
      </w:r>
    </w:p>
    <w:p w14:paraId="60484E3B" w14:textId="77777777" w:rsidR="00663FA8" w:rsidRPr="008E21E6" w:rsidRDefault="00663FA8" w:rsidP="008E21E6">
      <w:pPr>
        <w:spacing w:after="0" w:line="240" w:lineRule="auto"/>
        <w:ind w:left="600"/>
        <w:rPr>
          <w:rFonts w:ascii="Times New Roman" w:hAnsi="Times New Roman" w:cs="Times New Roman"/>
          <w:lang w:val="lt-LT"/>
        </w:rPr>
      </w:pPr>
    </w:p>
    <w:p w14:paraId="50EE2624" w14:textId="77777777" w:rsidR="00663FA8" w:rsidRPr="008E21E6" w:rsidRDefault="00663FA8" w:rsidP="008E21E6">
      <w:pPr>
        <w:spacing w:after="0" w:line="240" w:lineRule="auto"/>
        <w:ind w:left="600" w:hanging="600"/>
        <w:rPr>
          <w:rFonts w:ascii="Times New Roman" w:hAnsi="Times New Roman" w:cs="Times New Roman"/>
          <w:i/>
          <w:lang w:val="lt-LT"/>
        </w:rPr>
      </w:pPr>
      <w:r w:rsidRPr="008E21E6">
        <w:rPr>
          <w:rFonts w:ascii="Times New Roman" w:hAnsi="Times New Roman" w:cs="Times New Roman"/>
          <w:i/>
          <w:lang w:val="lt-LT"/>
        </w:rPr>
        <w:t xml:space="preserve">-         Paskutinį mėnesį vartojote </w:t>
      </w:r>
      <w:r w:rsidRPr="008E21E6">
        <w:rPr>
          <w:rFonts w:ascii="Times New Roman" w:hAnsi="Times New Roman" w:cs="Times New Roman"/>
          <w:b/>
          <w:i/>
          <w:lang w:val="lt-LT"/>
        </w:rPr>
        <w:t xml:space="preserve">švirkščiamųjų kontraceptikų, implantą ar </w:t>
      </w:r>
      <w:proofErr w:type="spellStart"/>
      <w:r w:rsidRPr="008E21E6">
        <w:rPr>
          <w:rFonts w:ascii="Times New Roman" w:hAnsi="Times New Roman" w:cs="Times New Roman"/>
          <w:b/>
          <w:i/>
          <w:lang w:val="lt-LT"/>
        </w:rPr>
        <w:t>progestageno</w:t>
      </w:r>
      <w:proofErr w:type="spellEnd"/>
      <w:r w:rsidRPr="008E21E6">
        <w:rPr>
          <w:rFonts w:ascii="Times New Roman" w:hAnsi="Times New Roman" w:cs="Times New Roman"/>
          <w:b/>
          <w:i/>
          <w:lang w:val="lt-LT"/>
        </w:rPr>
        <w:t xml:space="preserve"> išskiriančią gimdos spiralę</w:t>
      </w:r>
      <w:r w:rsidRPr="008E21E6">
        <w:rPr>
          <w:rFonts w:ascii="Times New Roman" w:hAnsi="Times New Roman" w:cs="Times New Roman"/>
          <w:i/>
          <w:lang w:val="lt-LT"/>
        </w:rPr>
        <w:t xml:space="preserve"> </w:t>
      </w:r>
    </w:p>
    <w:p w14:paraId="5B3A24D1"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Pradėkite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tą dieną, kai turėtumėte švirkšti kitą kontraceptiko dozę, arba implanto ar </w:t>
      </w:r>
      <w:proofErr w:type="spellStart"/>
      <w:r w:rsidRPr="008E21E6">
        <w:rPr>
          <w:rFonts w:ascii="Times New Roman" w:hAnsi="Times New Roman" w:cs="Times New Roman"/>
          <w:lang w:val="lt-LT"/>
        </w:rPr>
        <w:t>progestageną</w:t>
      </w:r>
      <w:proofErr w:type="spellEnd"/>
      <w:r w:rsidRPr="008E21E6">
        <w:rPr>
          <w:rFonts w:ascii="Times New Roman" w:hAnsi="Times New Roman" w:cs="Times New Roman"/>
          <w:lang w:val="lt-LT"/>
        </w:rPr>
        <w:t xml:space="preserve"> išskiriančios gimdos spiralės pašalinimo dieną. Vis dėlto pirmąsias 7 makšties žiedo vartojimo dienas reikalinga papildoma kontraceptinė priemonė (pvz., vyriškas prezervatyvas).</w:t>
      </w:r>
    </w:p>
    <w:p w14:paraId="60A35BC9" w14:textId="77777777" w:rsidR="00663FA8" w:rsidRPr="008E21E6" w:rsidRDefault="00663FA8" w:rsidP="008E21E6">
      <w:pPr>
        <w:spacing w:after="0" w:line="240" w:lineRule="auto"/>
        <w:rPr>
          <w:rFonts w:ascii="Times New Roman" w:hAnsi="Times New Roman" w:cs="Times New Roman"/>
          <w:lang w:val="lt-LT"/>
        </w:rPr>
      </w:pPr>
    </w:p>
    <w:p w14:paraId="76052381"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         Po gimdymo</w:t>
      </w:r>
    </w:p>
    <w:p w14:paraId="3E3004DF"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Jeigu neseniai gimdėte, gydytojas gali patarti palaukti pirmų normalių mėnesinių ir tik tada pradėti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Tam tikrais atvejais žiedą galima įsikišti ir anksčiau. Jums patars Jūsų gydytojas. Jeigu norite vartoti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žindymo laikotarpiu, pirmiau pasitarkite su gydytoju.</w:t>
      </w:r>
    </w:p>
    <w:p w14:paraId="5337C656" w14:textId="77777777" w:rsidR="00663FA8" w:rsidRPr="008E21E6" w:rsidRDefault="00663FA8" w:rsidP="008E21E6">
      <w:pPr>
        <w:spacing w:after="0" w:line="240" w:lineRule="auto"/>
        <w:rPr>
          <w:rFonts w:ascii="Times New Roman" w:hAnsi="Times New Roman" w:cs="Times New Roman"/>
          <w:lang w:val="lt-LT"/>
        </w:rPr>
      </w:pPr>
    </w:p>
    <w:p w14:paraId="1DC0BD97"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         Po persileidimo ar aborto</w:t>
      </w:r>
    </w:p>
    <w:p w14:paraId="0636165C" w14:textId="77777777" w:rsidR="00663FA8" w:rsidRPr="008E21E6" w:rsidRDefault="00663FA8" w:rsidP="008E21E6">
      <w:pPr>
        <w:spacing w:after="0" w:line="240" w:lineRule="auto"/>
        <w:ind w:firstLine="567"/>
        <w:rPr>
          <w:rFonts w:ascii="Times New Roman" w:hAnsi="Times New Roman" w:cs="Times New Roman"/>
          <w:lang w:val="lt-LT"/>
        </w:rPr>
      </w:pPr>
      <w:r w:rsidRPr="008E21E6">
        <w:rPr>
          <w:rFonts w:ascii="Times New Roman" w:hAnsi="Times New Roman" w:cs="Times New Roman"/>
          <w:lang w:val="lt-LT"/>
        </w:rPr>
        <w:t>Jums patars Jūsų gydytojas.</w:t>
      </w:r>
    </w:p>
    <w:p w14:paraId="64048C5B" w14:textId="77777777" w:rsidR="00663FA8" w:rsidRPr="008E21E6" w:rsidRDefault="00663FA8" w:rsidP="008E21E6">
      <w:pPr>
        <w:spacing w:after="0" w:line="240" w:lineRule="auto"/>
        <w:rPr>
          <w:rFonts w:ascii="Times New Roman" w:hAnsi="Times New Roman" w:cs="Times New Roman"/>
          <w:lang w:val="lt-LT"/>
        </w:rPr>
      </w:pPr>
    </w:p>
    <w:p w14:paraId="1D895D19" w14:textId="77777777" w:rsidR="00663FA8" w:rsidRPr="008E21E6" w:rsidRDefault="00663FA8" w:rsidP="008E21E6">
      <w:pPr>
        <w:keepNext/>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3.4</w:t>
      </w:r>
      <w:r w:rsidRPr="008E21E6">
        <w:rPr>
          <w:rFonts w:ascii="Times New Roman" w:hAnsi="Times New Roman" w:cs="Times New Roman"/>
          <w:b/>
          <w:lang w:val="lt-LT"/>
        </w:rPr>
        <w:tab/>
        <w:t xml:space="preserve">Ką daryti, jeigu... </w:t>
      </w:r>
    </w:p>
    <w:p w14:paraId="39C539FC" w14:textId="77777777" w:rsidR="00663FA8" w:rsidRPr="008E21E6" w:rsidRDefault="00663FA8" w:rsidP="008E21E6">
      <w:pPr>
        <w:keepNext/>
        <w:spacing w:after="0" w:line="240" w:lineRule="auto"/>
        <w:rPr>
          <w:rFonts w:ascii="Times New Roman" w:hAnsi="Times New Roman" w:cs="Times New Roman"/>
          <w:b/>
          <w:lang w:val="lt-LT"/>
        </w:rPr>
      </w:pPr>
    </w:p>
    <w:p w14:paraId="5E4E5156"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žiedas atsitiktinai iškrito iš makšties</w:t>
      </w:r>
    </w:p>
    <w:p w14:paraId="7D933372" w14:textId="77777777" w:rsidR="00663FA8" w:rsidRPr="008E21E6" w:rsidRDefault="00663FA8" w:rsidP="008E21E6">
      <w:pPr>
        <w:keepNext/>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14:paraId="13298923" w14:textId="77777777" w:rsidR="00663FA8" w:rsidRPr="008E21E6" w:rsidRDefault="00663FA8" w:rsidP="008E21E6">
      <w:pPr>
        <w:spacing w:after="0" w:line="240" w:lineRule="auto"/>
        <w:rPr>
          <w:rFonts w:ascii="Times New Roman" w:hAnsi="Times New Roman" w:cs="Times New Roman"/>
          <w:lang w:val="lt-LT"/>
        </w:rPr>
      </w:pPr>
    </w:p>
    <w:p w14:paraId="3B7ECCC5"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lastRenderedPageBreak/>
        <w:t>žiedas laikinai nebuvo makštyje</w:t>
      </w:r>
    </w:p>
    <w:p w14:paraId="0A827F3B"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vis tiek gali apsaugoti nuo pastojimo, bet tai priklauso nuo to, kiek laiko jis buvo iškritęs iš makšties.</w:t>
      </w:r>
    </w:p>
    <w:p w14:paraId="4B57AFDB" w14:textId="77777777" w:rsidR="00663FA8" w:rsidRPr="008E21E6" w:rsidRDefault="00663FA8" w:rsidP="008E21E6">
      <w:pPr>
        <w:spacing w:after="0" w:line="240" w:lineRule="auto"/>
        <w:rPr>
          <w:rFonts w:ascii="Times New Roman" w:hAnsi="Times New Roman" w:cs="Times New Roman"/>
          <w:lang w:val="lt-LT"/>
        </w:rPr>
      </w:pPr>
    </w:p>
    <w:p w14:paraId="7E0251F3"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žiedas buvo iškritęs iš makšties:</w:t>
      </w:r>
    </w:p>
    <w:p w14:paraId="3A0EDEF9" w14:textId="77777777" w:rsidR="00663FA8" w:rsidRPr="008E21E6" w:rsidRDefault="00663FA8" w:rsidP="008E21E6">
      <w:pPr>
        <w:spacing w:after="0" w:line="240" w:lineRule="auto"/>
        <w:rPr>
          <w:rFonts w:ascii="Times New Roman" w:hAnsi="Times New Roman" w:cs="Times New Roman"/>
          <w:lang w:val="lt-LT"/>
        </w:rPr>
      </w:pPr>
    </w:p>
    <w:p w14:paraId="678CCE7F"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trumpiau nei 3 valandas</w:t>
      </w:r>
      <w:r w:rsidRPr="008E21E6">
        <w:rPr>
          <w:rFonts w:ascii="Times New Roman" w:hAnsi="Times New Roman" w:cs="Times New Roman"/>
          <w:lang w:val="lt-LT"/>
        </w:rPr>
        <w:t>, jis apsaugo nuo nėštumo. Nuplaukite žiedą šaltu arba drungnu vandeniu (karštas netinka) ir įkiškite jį atgal kuo greičiau (tik jei buvo iškritęs mažiau kaip 3 valandas);</w:t>
      </w:r>
    </w:p>
    <w:p w14:paraId="1FDAC863"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ilgiau nei 3 valandas pirmą ar antrą savaitę</w:t>
      </w:r>
      <w:r w:rsidRPr="008E21E6">
        <w:rPr>
          <w:rFonts w:ascii="Times New Roman" w:hAnsi="Times New Roman" w:cs="Times New Roman"/>
          <w:lang w:val="lt-LT"/>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14:paraId="2746472C"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ilgiau nei 3 valandas trečią savaitę</w:t>
      </w:r>
      <w:r w:rsidRPr="008E21E6">
        <w:rPr>
          <w:rFonts w:ascii="Times New Roman" w:hAnsi="Times New Roman" w:cs="Times New Roman"/>
          <w:lang w:val="lt-LT"/>
        </w:rPr>
        <w:t>, jis gali neapsaugoti nuo nėštumo. Turite išmesti žiedą ir pasirinkti vieną iš dviejų galimybių:</w:t>
      </w:r>
    </w:p>
    <w:p w14:paraId="4E252838"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1. Nedelsdama įsikišti naują žiedą</w:t>
      </w:r>
    </w:p>
    <w:p w14:paraId="0284BFE5"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Pastaba. Įsikišus naują žiedą, prasidės kitas trijų savaičių žiedo vartojimo ciklas. Gali nebūti pirmesnio ciklo mėnesinių kraujavimo, tačiau gali šiek tiek nesavalaikiai kraujuoti ar atsirasti tepių išskyrų.</w:t>
      </w:r>
    </w:p>
    <w:p w14:paraId="39C2559C"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2. Žiedo neįsikišti. Sulaukti mėnesinių kraujavimo ir įsikišti naują žiedą ne vėliau kaip po 7-ių dienų (7 x 24 val.) nuo ankstesnio žiedo ištraukimo ar iškritimo.</w:t>
      </w:r>
    </w:p>
    <w:p w14:paraId="6F5B1BF6" w14:textId="37340B03"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Pastaba. Šią galimybę rinkitės tik tuo atveju, jeigu vartojote ž</w:t>
      </w:r>
      <w:r w:rsidR="00D54763" w:rsidRPr="008E21E6">
        <w:rPr>
          <w:rFonts w:ascii="Times New Roman" w:hAnsi="Times New Roman" w:cs="Times New Roman"/>
          <w:lang w:val="lt-LT"/>
        </w:rPr>
        <w:t>iedą be pertraukos 7-ias dienas;</w:t>
      </w:r>
    </w:p>
    <w:p w14:paraId="154C987E"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b/>
          <w:lang w:val="lt-LT"/>
        </w:rPr>
        <w:t>nežinomą laiko tarpą</w:t>
      </w:r>
      <w:r w:rsidRPr="008E21E6">
        <w:rPr>
          <w:rFonts w:ascii="Times New Roman" w:hAnsi="Times New Roman" w:cs="Times New Roman"/>
          <w:lang w:val="lt-LT"/>
        </w:rPr>
        <w:t>, jis gali neapsaugoti nuo nėštumo. Prieš įkišdama naują žiedą, atlikite nėštumo testą ir pasikonsultuokite su gydytoju.</w:t>
      </w:r>
    </w:p>
    <w:p w14:paraId="3682D172" w14:textId="77777777" w:rsidR="00663FA8" w:rsidRPr="008E21E6" w:rsidRDefault="00663FA8" w:rsidP="008E21E6">
      <w:pPr>
        <w:tabs>
          <w:tab w:val="num" w:pos="1887"/>
        </w:tabs>
        <w:spacing w:after="0" w:line="240" w:lineRule="auto"/>
        <w:ind w:left="600"/>
        <w:rPr>
          <w:rFonts w:ascii="Times New Roman" w:hAnsi="Times New Roman" w:cs="Times New Roman"/>
          <w:lang w:val="lt-LT"/>
        </w:rPr>
      </w:pPr>
    </w:p>
    <w:p w14:paraId="53A9DAAE" w14:textId="77777777" w:rsidR="00663FA8" w:rsidRPr="008E21E6" w:rsidRDefault="00663FA8" w:rsidP="008E21E6">
      <w:pPr>
        <w:spacing w:after="0" w:line="240" w:lineRule="auto"/>
        <w:rPr>
          <w:rFonts w:ascii="Times New Roman" w:hAnsi="Times New Roman" w:cs="Times New Roman"/>
          <w:lang w:val="lt-LT"/>
        </w:rPr>
      </w:pPr>
    </w:p>
    <w:p w14:paraId="36371E00"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žiedas sulūžo</w:t>
      </w:r>
    </w:p>
    <w:p w14:paraId="7B86C934"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Labai retai žiedas gali sulūžti. Užfiksuota makšties pažeidimo sulūžus žiedui atvejų. Jeigu pastebėjote, kad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14:paraId="7CE1BC9C" w14:textId="77777777" w:rsidR="00663FA8" w:rsidRPr="008E21E6" w:rsidRDefault="00663FA8" w:rsidP="008E21E6">
      <w:pPr>
        <w:spacing w:after="0" w:line="240" w:lineRule="auto"/>
        <w:rPr>
          <w:rFonts w:ascii="Times New Roman" w:hAnsi="Times New Roman" w:cs="Times New Roman"/>
          <w:i/>
          <w:lang w:val="lt-LT"/>
        </w:rPr>
      </w:pPr>
    </w:p>
    <w:p w14:paraId="7B0D9C16"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įsikišote daugiau nei vieną žiedą</w:t>
      </w:r>
    </w:p>
    <w:p w14:paraId="5429FC17"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Pranešimų apie sunkų žalingą poveikį, perdozavus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hormonų, negauta. Jeigu atsitiktinai įsikišote daugiau nei vieną makšties žiedą, galite justi pykinimą, vemti ar kraujuoti iš makšties. Ištraukite perteklinius žiedus ir, jeigu perdozavimo simptomai išlieka, kreipkitės į gydytoją.</w:t>
      </w:r>
    </w:p>
    <w:p w14:paraId="69B8E12F" w14:textId="77777777" w:rsidR="00663FA8" w:rsidRPr="008E21E6" w:rsidRDefault="00663FA8" w:rsidP="008E21E6">
      <w:pPr>
        <w:spacing w:after="0" w:line="240" w:lineRule="auto"/>
        <w:rPr>
          <w:rFonts w:ascii="Times New Roman" w:hAnsi="Times New Roman" w:cs="Times New Roman"/>
          <w:lang w:val="lt-LT"/>
        </w:rPr>
      </w:pPr>
    </w:p>
    <w:p w14:paraId="74A3B850"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pamiršote įsikišti naują makšties žiedą po pertraukos be žiedo</w:t>
      </w:r>
    </w:p>
    <w:p w14:paraId="47E2D903"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w:t>
      </w:r>
      <w:r w:rsidRPr="008E21E6">
        <w:rPr>
          <w:rFonts w:ascii="Times New Roman" w:hAnsi="Times New Roman" w:cs="Times New Roman"/>
          <w:b/>
          <w:lang w:val="lt-LT"/>
        </w:rPr>
        <w:t>pertrauka be žiedo</w:t>
      </w:r>
      <w:r w:rsidRPr="008E21E6">
        <w:rPr>
          <w:rFonts w:ascii="Times New Roman" w:hAnsi="Times New Roman" w:cs="Times New Roman"/>
          <w:lang w:val="lt-LT"/>
        </w:rPr>
        <w:t xml:space="preserve"> buvo</w:t>
      </w:r>
      <w:r w:rsidRPr="008E21E6">
        <w:rPr>
          <w:rFonts w:ascii="Times New Roman" w:hAnsi="Times New Roman" w:cs="Times New Roman"/>
          <w:b/>
          <w:lang w:val="lt-LT"/>
        </w:rPr>
        <w:t xml:space="preserve"> ilgesnė nei 7 dienos</w:t>
      </w:r>
      <w:r w:rsidRPr="008E21E6">
        <w:rPr>
          <w:rFonts w:ascii="Times New Roman" w:hAnsi="Times New Roman" w:cs="Times New Roman"/>
          <w:lang w:val="lt-LT"/>
        </w:rPr>
        <w:t>, įsikiškite naują žiedą, kai tik prisiminsite. Kitas 7 dienas lytiškai santykiaudama naudokite papildomas kontraceptines priemones (pvz., vyrišką prezervatyvą).</w:t>
      </w:r>
      <w:r w:rsidRPr="008E21E6">
        <w:rPr>
          <w:rFonts w:ascii="Times New Roman" w:hAnsi="Times New Roman" w:cs="Times New Roman"/>
          <w:b/>
          <w:lang w:val="lt-LT"/>
        </w:rPr>
        <w:t xml:space="preserve"> Jeigu per pertrauką be žiedo lytiškai santykiavote, yra tikimybė, kad galite būti pastojusi</w:t>
      </w:r>
      <w:r w:rsidRPr="008E21E6">
        <w:rPr>
          <w:rFonts w:ascii="Times New Roman" w:hAnsi="Times New Roman" w:cs="Times New Roman"/>
          <w:lang w:val="lt-LT"/>
        </w:rPr>
        <w:t>. Tokiu atveju nedelsdama kreipkitės į gydytoją. Kuo ilgesnė pertrauka be žiedo, tuo didesnė tikimybė pastoti.</w:t>
      </w:r>
    </w:p>
    <w:p w14:paraId="64AC1CFB" w14:textId="77777777" w:rsidR="00663FA8" w:rsidRPr="008E21E6" w:rsidRDefault="00663FA8" w:rsidP="008E21E6">
      <w:pPr>
        <w:spacing w:after="0" w:line="240" w:lineRule="auto"/>
        <w:rPr>
          <w:rFonts w:ascii="Times New Roman" w:hAnsi="Times New Roman" w:cs="Times New Roman"/>
          <w:lang w:val="lt-LT"/>
        </w:rPr>
      </w:pPr>
    </w:p>
    <w:p w14:paraId="39E0C1AB"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pamiršote ištraukti makšties žiedą</w:t>
      </w:r>
    </w:p>
    <w:p w14:paraId="7E7299F4"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 xml:space="preserve">Jeigu žiedas makštyje buvo ilgiau nei 3, bet ne ilgiau kaip </w:t>
      </w:r>
      <w:r w:rsidRPr="008E21E6">
        <w:rPr>
          <w:rFonts w:ascii="Times New Roman" w:hAnsi="Times New Roman" w:cs="Times New Roman"/>
          <w:b/>
          <w:lang w:val="lt-LT"/>
        </w:rPr>
        <w:t>4 savaites</w:t>
      </w:r>
      <w:r w:rsidRPr="008E21E6">
        <w:rPr>
          <w:rFonts w:ascii="Times New Roman" w:hAnsi="Times New Roman" w:cs="Times New Roman"/>
          <w:lang w:val="lt-LT"/>
        </w:rPr>
        <w:t>, jis visiškai apsaugo nuo nėštumo. Padarykite įprastinę vienos savaitės pertrauką be žiedo, o po to įsikiškite naują žiedą.</w:t>
      </w:r>
    </w:p>
    <w:p w14:paraId="0D8927DF" w14:textId="77777777" w:rsidR="00663FA8" w:rsidRPr="008E21E6" w:rsidRDefault="00663FA8" w:rsidP="008E21E6">
      <w:pPr>
        <w:spacing w:after="0" w:line="240" w:lineRule="auto"/>
        <w:rPr>
          <w:rFonts w:ascii="Times New Roman" w:hAnsi="Times New Roman" w:cs="Times New Roman"/>
          <w:lang w:val="lt-LT"/>
        </w:rPr>
      </w:pPr>
    </w:p>
    <w:p w14:paraId="61CB3DCC" w14:textId="77777777" w:rsidR="00663FA8" w:rsidRPr="008E21E6" w:rsidRDefault="00663FA8" w:rsidP="008E21E6">
      <w:pPr>
        <w:spacing w:after="0" w:line="240" w:lineRule="auto"/>
        <w:ind w:left="600" w:hanging="60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Jeigu žiedas makštyje buvo</w:t>
      </w:r>
      <w:r w:rsidRPr="008E21E6">
        <w:rPr>
          <w:rFonts w:ascii="Times New Roman" w:hAnsi="Times New Roman" w:cs="Times New Roman"/>
          <w:b/>
          <w:lang w:val="lt-LT"/>
        </w:rPr>
        <w:t xml:space="preserve"> ilgiau nei 4 savaites</w:t>
      </w:r>
      <w:r w:rsidRPr="008E21E6">
        <w:rPr>
          <w:rFonts w:ascii="Times New Roman" w:hAnsi="Times New Roman" w:cs="Times New Roman"/>
          <w:lang w:val="lt-LT"/>
        </w:rPr>
        <w:t>, galite pastoti. Prieš įsikišant naują žiedą, kreipkitės į gydytoją.</w:t>
      </w:r>
    </w:p>
    <w:p w14:paraId="4D0EA642" w14:textId="77777777" w:rsidR="00663FA8" w:rsidRPr="008E21E6" w:rsidRDefault="00663FA8" w:rsidP="008E21E6">
      <w:pPr>
        <w:spacing w:after="0" w:line="240" w:lineRule="auto"/>
        <w:rPr>
          <w:rFonts w:ascii="Times New Roman" w:hAnsi="Times New Roman" w:cs="Times New Roman"/>
          <w:lang w:val="lt-LT"/>
        </w:rPr>
      </w:pPr>
    </w:p>
    <w:p w14:paraId="460D0213"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b/>
          <w:lang w:val="lt-LT"/>
        </w:rPr>
        <w:t>nėra mėnesinių</w:t>
      </w:r>
    </w:p>
    <w:p w14:paraId="7C157368"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 xml:space="preserve">-          Jeigu vartojote </w:t>
      </w: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pagal rekomendacijas</w:t>
      </w:r>
    </w:p>
    <w:p w14:paraId="5DF95B2F" w14:textId="77777777" w:rsidR="00663FA8" w:rsidRPr="008E21E6" w:rsidRDefault="00663FA8" w:rsidP="008E21E6">
      <w:pPr>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Jeigu nėra mėnesinių, bet vartojote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pagal rekomendacijas ir nevartojote kartu kitų vaistų, tikimybė, kad pastojote, labai maža.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toliau vartokite įprastai. Jeigu mėnesinių </w:t>
      </w:r>
      <w:r w:rsidRPr="008E21E6">
        <w:rPr>
          <w:rFonts w:ascii="Times New Roman" w:hAnsi="Times New Roman" w:cs="Times New Roman"/>
          <w:lang w:val="lt-LT"/>
        </w:rPr>
        <w:lastRenderedPageBreak/>
        <w:t xml:space="preserve">nėra du kartus iš eilės, visgi galite būti nėščia. Apie tai nedelsdama pasakykite gydytojui. Nepradėkite vartoti naujo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kol gydytojas nustatys, kad nesate nėščia.</w:t>
      </w:r>
    </w:p>
    <w:p w14:paraId="422C0466" w14:textId="77777777" w:rsidR="00663FA8" w:rsidRPr="008E21E6" w:rsidRDefault="00663FA8" w:rsidP="008E21E6">
      <w:pPr>
        <w:spacing w:after="0" w:line="240" w:lineRule="auto"/>
        <w:rPr>
          <w:rFonts w:ascii="Times New Roman" w:hAnsi="Times New Roman" w:cs="Times New Roman"/>
          <w:lang w:val="lt-LT"/>
        </w:rPr>
      </w:pPr>
    </w:p>
    <w:p w14:paraId="2DB18D3B"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 xml:space="preserve">-         Jeigu nesilaikėte </w:t>
      </w: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vartojimo rekomendacijų</w:t>
      </w:r>
    </w:p>
    <w:p w14:paraId="0F83D18D" w14:textId="77777777" w:rsidR="00663FA8" w:rsidRPr="008E21E6" w:rsidRDefault="00663FA8" w:rsidP="008E21E6">
      <w:pPr>
        <w:keepNext/>
        <w:spacing w:after="0" w:line="240" w:lineRule="auto"/>
        <w:ind w:left="600"/>
        <w:rPr>
          <w:rFonts w:ascii="Times New Roman" w:hAnsi="Times New Roman" w:cs="Times New Roman"/>
          <w:lang w:val="lt-LT"/>
        </w:rPr>
      </w:pPr>
      <w:r w:rsidRPr="008E21E6">
        <w:rPr>
          <w:rFonts w:ascii="Times New Roman" w:hAnsi="Times New Roman" w:cs="Times New Roman"/>
          <w:lang w:val="lt-LT"/>
        </w:rPr>
        <w:t xml:space="preserve">Jeigu neprasidėjo mėnesinių kraujavimas ir nesilaikėte vartojimo rekomendacijų, ir per pirmą pertrauką be žiedo mėnesinės neprasideda, galite būti nėščia. Prieš pradėdama vartoti naują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kreipkitės į gydytoją.</w:t>
      </w:r>
    </w:p>
    <w:p w14:paraId="4F0ABBC7" w14:textId="77777777" w:rsidR="00663FA8" w:rsidRPr="008E21E6" w:rsidRDefault="00663FA8" w:rsidP="008E21E6">
      <w:pPr>
        <w:spacing w:after="0" w:line="240" w:lineRule="auto"/>
        <w:rPr>
          <w:rFonts w:ascii="Times New Roman" w:hAnsi="Times New Roman" w:cs="Times New Roman"/>
          <w:lang w:val="lt-LT"/>
        </w:rPr>
      </w:pPr>
    </w:p>
    <w:p w14:paraId="69D2ABEA"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netikėtai prasidėjo kraujavimas</w:t>
      </w:r>
    </w:p>
    <w:p w14:paraId="521A1C0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Kai kurioms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4EB31C14" w14:textId="77777777" w:rsidR="00663FA8" w:rsidRPr="008E21E6" w:rsidRDefault="00663FA8" w:rsidP="008E21E6">
      <w:pPr>
        <w:spacing w:after="0" w:line="240" w:lineRule="auto"/>
        <w:rPr>
          <w:rFonts w:ascii="Times New Roman" w:hAnsi="Times New Roman" w:cs="Times New Roman"/>
          <w:lang w:val="lt-LT"/>
        </w:rPr>
      </w:pPr>
    </w:p>
    <w:p w14:paraId="484900AF" w14:textId="77777777" w:rsidR="00663FA8" w:rsidRPr="008E21E6" w:rsidRDefault="00663FA8" w:rsidP="008E21E6">
      <w:pPr>
        <w:spacing w:after="0" w:line="240" w:lineRule="auto"/>
        <w:rPr>
          <w:rFonts w:ascii="Times New Roman" w:hAnsi="Times New Roman" w:cs="Times New Roman"/>
          <w:b/>
          <w:lang w:val="lt-LT"/>
        </w:rPr>
      </w:pPr>
      <w:r w:rsidRPr="008E21E6">
        <w:rPr>
          <w:rFonts w:ascii="Times New Roman" w:hAnsi="Times New Roman" w:cs="Times New Roman"/>
          <w:b/>
          <w:lang w:val="lt-LT"/>
        </w:rPr>
        <w:t>norite pakeisti mėnesinių pradžios dieną</w:t>
      </w:r>
    </w:p>
    <w:p w14:paraId="33AC161D"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vartojate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pagal rekomendacijas, mėnesinės (nutraukimo kraujavimas) prasidės per pertrauką be žiedo. Jeigu norite pakeisti mėnesinių pradžios dieną, galite sutrumpinti pertrauką be žiedo (pertraukos ilginti negalima!). </w:t>
      </w:r>
    </w:p>
    <w:p w14:paraId="6BD91686" w14:textId="77777777" w:rsidR="00663FA8" w:rsidRPr="008E21E6" w:rsidRDefault="00663FA8" w:rsidP="008E21E6">
      <w:pPr>
        <w:spacing w:after="0" w:line="240" w:lineRule="auto"/>
        <w:rPr>
          <w:rFonts w:ascii="Times New Roman" w:hAnsi="Times New Roman" w:cs="Times New Roman"/>
          <w:lang w:val="lt-LT"/>
        </w:rPr>
      </w:pPr>
    </w:p>
    <w:p w14:paraId="0241F12B"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14:paraId="36CDB40C" w14:textId="77777777" w:rsidR="00663FA8" w:rsidRPr="008E21E6" w:rsidRDefault="00663FA8" w:rsidP="008E21E6">
      <w:pPr>
        <w:spacing w:after="0" w:line="240" w:lineRule="auto"/>
        <w:rPr>
          <w:rFonts w:ascii="Times New Roman" w:hAnsi="Times New Roman" w:cs="Times New Roman"/>
          <w:lang w:val="lt-LT"/>
        </w:rPr>
      </w:pPr>
    </w:p>
    <w:p w14:paraId="0C80F766"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pertrauka be žiedo labai trumpa (pvz., 3 dienų ar trumpesnė), įprastinio kraujavimo gali nebūti. Kito žiedo vartojimo metu gali atsirasti tepių išskyrų (kraujo lašelių arba dėmelių) ar nesavalaikis kraujavimas.</w:t>
      </w:r>
    </w:p>
    <w:p w14:paraId="4A9FAFAA" w14:textId="77777777" w:rsidR="00663FA8" w:rsidRPr="008E21E6" w:rsidRDefault="00663FA8" w:rsidP="008E21E6">
      <w:pPr>
        <w:spacing w:after="0" w:line="240" w:lineRule="auto"/>
        <w:rPr>
          <w:rFonts w:ascii="Times New Roman" w:hAnsi="Times New Roman" w:cs="Times New Roman"/>
          <w:lang w:val="lt-LT"/>
        </w:rPr>
      </w:pPr>
    </w:p>
    <w:p w14:paraId="6B22DBA8"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Jeigu abejojate, kaip elgtis, kreipkitės patarimo į gydytoją.</w:t>
      </w:r>
    </w:p>
    <w:p w14:paraId="3351A023" w14:textId="77777777" w:rsidR="00663FA8" w:rsidRPr="008E21E6" w:rsidRDefault="00663FA8" w:rsidP="008E21E6">
      <w:pPr>
        <w:spacing w:after="0" w:line="240" w:lineRule="auto"/>
        <w:rPr>
          <w:rFonts w:ascii="Times New Roman" w:hAnsi="Times New Roman" w:cs="Times New Roman"/>
          <w:lang w:val="lt-LT"/>
        </w:rPr>
      </w:pPr>
    </w:p>
    <w:p w14:paraId="5D792BF7"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norite, kad mėnesinės prasidėtų vėliau</w:t>
      </w:r>
    </w:p>
    <w:p w14:paraId="0C9886FD"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14:paraId="527F4CBC" w14:textId="77777777" w:rsidR="00663FA8" w:rsidRPr="008E21E6" w:rsidRDefault="00663FA8" w:rsidP="008E21E6">
      <w:pPr>
        <w:spacing w:after="0" w:line="240" w:lineRule="auto"/>
        <w:rPr>
          <w:rFonts w:ascii="Times New Roman" w:hAnsi="Times New Roman" w:cs="Times New Roman"/>
          <w:lang w:val="lt-LT"/>
        </w:rPr>
      </w:pPr>
    </w:p>
    <w:p w14:paraId="78AFA44E"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i/>
          <w:lang w:val="lt-LT"/>
        </w:rPr>
        <w:t>Prieš nuspręsdama pavėlinti mėnesines, kreipkitės patarimo į gydytoją.</w:t>
      </w:r>
    </w:p>
    <w:p w14:paraId="053F46A4" w14:textId="77777777" w:rsidR="00663FA8" w:rsidRPr="008E21E6" w:rsidRDefault="00663FA8" w:rsidP="008E21E6">
      <w:pPr>
        <w:spacing w:after="0" w:line="240" w:lineRule="auto"/>
        <w:rPr>
          <w:rFonts w:ascii="Times New Roman" w:hAnsi="Times New Roman" w:cs="Times New Roman"/>
          <w:lang w:val="lt-LT"/>
        </w:rPr>
      </w:pPr>
    </w:p>
    <w:p w14:paraId="6785B042" w14:textId="77777777" w:rsidR="00663FA8" w:rsidRPr="008E21E6" w:rsidRDefault="00663FA8" w:rsidP="008E21E6">
      <w:pPr>
        <w:tabs>
          <w:tab w:val="left" w:pos="567"/>
        </w:tabs>
        <w:spacing w:after="0" w:line="240" w:lineRule="auto"/>
        <w:rPr>
          <w:rFonts w:ascii="Times New Roman" w:hAnsi="Times New Roman" w:cs="Times New Roman"/>
          <w:b/>
          <w:lang w:val="lt-LT"/>
        </w:rPr>
      </w:pPr>
      <w:r w:rsidRPr="008E21E6">
        <w:rPr>
          <w:rFonts w:ascii="Times New Roman" w:hAnsi="Times New Roman" w:cs="Times New Roman"/>
          <w:b/>
          <w:lang w:val="lt-LT"/>
        </w:rPr>
        <w:t>3.5</w:t>
      </w:r>
      <w:r w:rsidRPr="008E21E6">
        <w:rPr>
          <w:rFonts w:ascii="Times New Roman" w:hAnsi="Times New Roman" w:cs="Times New Roman"/>
          <w:b/>
          <w:lang w:val="lt-LT"/>
        </w:rPr>
        <w:tab/>
        <w:t xml:space="preserve">Jeigu norite nutraukti </w:t>
      </w: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vartojimą</w:t>
      </w:r>
    </w:p>
    <w:p w14:paraId="0EC7B40A" w14:textId="77777777" w:rsidR="00663FA8" w:rsidRPr="008E21E6" w:rsidRDefault="00663FA8" w:rsidP="008E21E6">
      <w:pPr>
        <w:spacing w:after="0" w:line="240" w:lineRule="auto"/>
        <w:rPr>
          <w:rFonts w:ascii="Times New Roman" w:hAnsi="Times New Roman" w:cs="Times New Roman"/>
          <w:lang w:val="lt-LT"/>
        </w:rPr>
      </w:pPr>
    </w:p>
    <w:p w14:paraId="1E5291DE"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galima nutraukti bet kuriuo metu.</w:t>
      </w:r>
    </w:p>
    <w:p w14:paraId="60B2A7E5" w14:textId="77777777" w:rsidR="00663FA8" w:rsidRPr="008E21E6" w:rsidRDefault="00663FA8" w:rsidP="008E21E6">
      <w:pPr>
        <w:spacing w:after="0" w:line="240" w:lineRule="auto"/>
        <w:rPr>
          <w:rFonts w:ascii="Times New Roman" w:hAnsi="Times New Roman" w:cs="Times New Roman"/>
          <w:lang w:val="lt-LT"/>
        </w:rPr>
      </w:pPr>
    </w:p>
    <w:p w14:paraId="40DFE983"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Jeigu nenorite pastoti, klauskite gydytojo, kokiais dar metodais apsisaugoti nuo nėštumo.</w:t>
      </w:r>
    </w:p>
    <w:p w14:paraId="690E20F4" w14:textId="77777777" w:rsidR="00663FA8" w:rsidRPr="008E21E6" w:rsidRDefault="00663FA8" w:rsidP="008E21E6">
      <w:pPr>
        <w:spacing w:after="0" w:line="240" w:lineRule="auto"/>
        <w:rPr>
          <w:rFonts w:ascii="Times New Roman" w:hAnsi="Times New Roman" w:cs="Times New Roman"/>
          <w:lang w:val="lt-LT"/>
        </w:rPr>
      </w:pPr>
    </w:p>
    <w:p w14:paraId="5E130CBA"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nutraukiate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vartojimą, nes norite pastoti, prieš tai turėtumėte sulaukti natūralių mėnesinių. Tai padeda apskaičiuoti, kada gims naujagimis.</w:t>
      </w:r>
    </w:p>
    <w:p w14:paraId="1BDC1E7A" w14:textId="77777777" w:rsidR="00663FA8" w:rsidRPr="008E21E6" w:rsidRDefault="00663FA8" w:rsidP="008E21E6">
      <w:pPr>
        <w:spacing w:after="0" w:line="240" w:lineRule="auto"/>
        <w:rPr>
          <w:rFonts w:ascii="Times New Roman" w:hAnsi="Times New Roman" w:cs="Times New Roman"/>
          <w:lang w:val="lt-LT"/>
        </w:rPr>
      </w:pPr>
    </w:p>
    <w:p w14:paraId="6689FF2A" w14:textId="77777777" w:rsidR="00663FA8" w:rsidRPr="008E21E6" w:rsidRDefault="00663FA8" w:rsidP="008E21E6">
      <w:pPr>
        <w:spacing w:after="0" w:line="240" w:lineRule="auto"/>
        <w:rPr>
          <w:rFonts w:ascii="Times New Roman" w:hAnsi="Times New Roman" w:cs="Times New Roman"/>
          <w:lang w:val="lt-LT"/>
        </w:rPr>
      </w:pPr>
    </w:p>
    <w:p w14:paraId="570EEE16" w14:textId="77777777" w:rsidR="00663FA8" w:rsidRPr="008E21E6" w:rsidRDefault="00663FA8" w:rsidP="008E21E6">
      <w:pPr>
        <w:keepNext/>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4.</w:t>
      </w:r>
      <w:r w:rsidRPr="008E21E6">
        <w:rPr>
          <w:rFonts w:ascii="Times New Roman" w:hAnsi="Times New Roman" w:cs="Times New Roman"/>
          <w:b/>
          <w:lang w:val="lt-LT"/>
        </w:rPr>
        <w:tab/>
        <w:t>Galimas šalutinis poveikis</w:t>
      </w:r>
    </w:p>
    <w:p w14:paraId="72D0972F" w14:textId="77777777" w:rsidR="00663FA8" w:rsidRPr="008E21E6" w:rsidRDefault="00663FA8" w:rsidP="008E21E6">
      <w:pPr>
        <w:keepNext/>
        <w:spacing w:after="0" w:line="240" w:lineRule="auto"/>
        <w:rPr>
          <w:rFonts w:ascii="Times New Roman" w:hAnsi="Times New Roman" w:cs="Times New Roman"/>
          <w:lang w:val="lt-LT"/>
        </w:rPr>
      </w:pPr>
    </w:p>
    <w:p w14:paraId="4744D412"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Šis vaistas, kaip ir visi kiti, gali sukelti šalutinį poveikį, nors jis pasireiškia ne visiems žmonėms.</w:t>
      </w:r>
    </w:p>
    <w:p w14:paraId="368882E4"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pasireiškė šalutinis poveikis, ypač jeigu jis sunkus ir nepraeinantis, arba atsirado sveikatos būklės pakitimas, kurį, Jūsų nuomone, galėjo sukelti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pasakykite gydytojui.</w:t>
      </w:r>
    </w:p>
    <w:p w14:paraId="2E124231" w14:textId="77777777" w:rsidR="00663FA8" w:rsidRPr="008E21E6" w:rsidRDefault="00663FA8" w:rsidP="008E21E6">
      <w:pPr>
        <w:snapToGrid w:val="0"/>
        <w:spacing w:after="0" w:line="240" w:lineRule="auto"/>
        <w:rPr>
          <w:rFonts w:ascii="Times New Roman" w:hAnsi="Times New Roman" w:cs="Times New Roman"/>
          <w:lang w:val="lt-LT"/>
        </w:rPr>
      </w:pPr>
    </w:p>
    <w:p w14:paraId="0D8211B8"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 xml:space="preserve">Visoms moterims, vartojančioms sudėtinius hormoninius kontraceptikus, kraujo krešulių venose (venų </w:t>
      </w:r>
      <w:proofErr w:type="spellStart"/>
      <w:r w:rsidRPr="008E21E6">
        <w:rPr>
          <w:rFonts w:ascii="Times New Roman" w:hAnsi="Times New Roman" w:cs="Times New Roman"/>
          <w:lang w:val="lt-LT"/>
        </w:rPr>
        <w:t>tromboembolijos</w:t>
      </w:r>
      <w:proofErr w:type="spellEnd"/>
      <w:r w:rsidRPr="008E21E6">
        <w:rPr>
          <w:rFonts w:ascii="Times New Roman" w:hAnsi="Times New Roman" w:cs="Times New Roman"/>
          <w:lang w:val="lt-LT"/>
        </w:rPr>
        <w:t xml:space="preserve"> (VTE)) arba kraujo krešulių arterijose (arterijų </w:t>
      </w:r>
      <w:proofErr w:type="spellStart"/>
      <w:r w:rsidRPr="008E21E6">
        <w:rPr>
          <w:rFonts w:ascii="Times New Roman" w:hAnsi="Times New Roman" w:cs="Times New Roman"/>
          <w:lang w:val="lt-LT"/>
        </w:rPr>
        <w:t>tromboembolijos</w:t>
      </w:r>
      <w:proofErr w:type="spellEnd"/>
      <w:r w:rsidRPr="008E21E6">
        <w:rPr>
          <w:rFonts w:ascii="Times New Roman" w:hAnsi="Times New Roman" w:cs="Times New Roman"/>
          <w:lang w:val="lt-LT"/>
        </w:rPr>
        <w:t xml:space="preserve"> (ATE)) rizika yra padidėjusi. Išsamesnė informacija apie įvairią riziką, susijusią su sudėtinių hormoninių kontraceptikų vartojimu, pateikiama 2 skyriuje „Kas žinotina prieš vartojant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w:t>
      </w:r>
    </w:p>
    <w:p w14:paraId="51EE70FF" w14:textId="77777777" w:rsidR="00663FA8" w:rsidRPr="008E21E6" w:rsidRDefault="00663FA8" w:rsidP="008E21E6">
      <w:pPr>
        <w:spacing w:after="0" w:line="240" w:lineRule="auto"/>
        <w:rPr>
          <w:rFonts w:ascii="Times New Roman" w:hAnsi="Times New Roman" w:cs="Times New Roman"/>
          <w:lang w:val="lt-LT"/>
        </w:rPr>
      </w:pPr>
    </w:p>
    <w:p w14:paraId="4371C678"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yra alergija (padidėjęs jautrumas) bet kuriai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sudėtinei medžiagai, gali pasireikšti išvardyti simptomai (dažnis nežinomas): </w:t>
      </w:r>
      <w:proofErr w:type="spellStart"/>
      <w:r w:rsidRPr="008E21E6">
        <w:rPr>
          <w:rFonts w:ascii="Times New Roman" w:hAnsi="Times New Roman" w:cs="Times New Roman"/>
          <w:lang w:val="lt-LT"/>
        </w:rPr>
        <w:t>angioedema</w:t>
      </w:r>
      <w:proofErr w:type="spellEnd"/>
      <w:r w:rsidRPr="008E21E6">
        <w:rPr>
          <w:rFonts w:ascii="Times New Roman" w:hAnsi="Times New Roman" w:cs="Times New Roman"/>
          <w:lang w:val="lt-LT"/>
        </w:rPr>
        <w:t xml:space="preserve"> </w:t>
      </w:r>
      <w:r w:rsidRPr="008E21E6">
        <w:rPr>
          <w:rFonts w:ascii="Times New Roman" w:eastAsia="Times New Roman" w:hAnsi="Times New Roman" w:cs="Times New Roman"/>
          <w:lang w:val="lt-LT"/>
        </w:rPr>
        <w:t xml:space="preserve">ir (arba) </w:t>
      </w:r>
      <w:proofErr w:type="spellStart"/>
      <w:r w:rsidRPr="008E21E6">
        <w:rPr>
          <w:rFonts w:ascii="Times New Roman" w:eastAsia="Times New Roman" w:hAnsi="Times New Roman" w:cs="Times New Roman"/>
          <w:lang w:val="lt-LT"/>
        </w:rPr>
        <w:t>anafilaksija</w:t>
      </w:r>
      <w:proofErr w:type="spellEnd"/>
      <w:r w:rsidRPr="008E21E6">
        <w:rPr>
          <w:rFonts w:ascii="Times New Roman" w:eastAsia="Times New Roman" w:hAnsi="Times New Roman" w:cs="Times New Roman"/>
          <w:lang w:val="lt-LT"/>
        </w:rPr>
        <w:t xml:space="preserve"> (</w:t>
      </w:r>
      <w:r w:rsidRPr="008E21E6">
        <w:rPr>
          <w:rFonts w:ascii="Times New Roman" w:hAnsi="Times New Roman" w:cs="Times New Roman"/>
          <w:lang w:val="lt-LT"/>
        </w:rPr>
        <w:t xml:space="preserve">patinti veidas, </w:t>
      </w:r>
      <w:r w:rsidRPr="008E21E6">
        <w:rPr>
          <w:rFonts w:ascii="Times New Roman" w:eastAsia="Times New Roman" w:hAnsi="Times New Roman" w:cs="Times New Roman"/>
          <w:lang w:val="lt-LT"/>
        </w:rPr>
        <w:t xml:space="preserve">lūpos, </w:t>
      </w:r>
      <w:r w:rsidRPr="008E21E6">
        <w:rPr>
          <w:rFonts w:ascii="Times New Roman" w:hAnsi="Times New Roman" w:cs="Times New Roman"/>
          <w:lang w:val="lt-LT"/>
        </w:rPr>
        <w:t xml:space="preserve">liežuvis ir (arba) </w:t>
      </w:r>
      <w:r w:rsidRPr="008E21E6">
        <w:rPr>
          <w:rFonts w:ascii="Times New Roman" w:eastAsia="Times New Roman" w:hAnsi="Times New Roman" w:cs="Times New Roman"/>
          <w:lang w:val="lt-LT"/>
        </w:rPr>
        <w:t>gerklė ir (arba) sutrikti rijimas), taip pat</w:t>
      </w:r>
      <w:r w:rsidRPr="008E21E6">
        <w:rPr>
          <w:rFonts w:ascii="Times New Roman" w:hAnsi="Times New Roman" w:cs="Times New Roman"/>
          <w:lang w:val="lt-LT"/>
        </w:rPr>
        <w:t xml:space="preserve"> dilgėlinė </w:t>
      </w:r>
      <w:r w:rsidRPr="008E21E6">
        <w:rPr>
          <w:rFonts w:ascii="Times New Roman" w:eastAsia="Times New Roman" w:hAnsi="Times New Roman" w:cs="Times New Roman"/>
          <w:lang w:val="lt-LT"/>
        </w:rPr>
        <w:t>su kvėpavimo pasunkėjimu.</w:t>
      </w:r>
      <w:r w:rsidRPr="008E21E6">
        <w:rPr>
          <w:rFonts w:ascii="Times New Roman" w:hAnsi="Times New Roman" w:cs="Times New Roman"/>
          <w:lang w:val="lt-LT"/>
        </w:rPr>
        <w:t xml:space="preserve"> Jeigu taip </w:t>
      </w:r>
      <w:r w:rsidRPr="008E21E6">
        <w:rPr>
          <w:rFonts w:ascii="Times New Roman" w:eastAsia="Times New Roman" w:hAnsi="Times New Roman" w:cs="Times New Roman"/>
          <w:lang w:val="lt-LT"/>
        </w:rPr>
        <w:t xml:space="preserve">atsitiktų, ištraukite </w:t>
      </w:r>
      <w:proofErr w:type="spellStart"/>
      <w:r w:rsidRPr="008E21E6">
        <w:rPr>
          <w:rFonts w:ascii="Times New Roman" w:eastAsia="Times New Roman" w:hAnsi="Times New Roman" w:cs="Times New Roman"/>
          <w:lang w:val="lt-LT"/>
        </w:rPr>
        <w:t>Nuvaring</w:t>
      </w:r>
      <w:proofErr w:type="spellEnd"/>
      <w:r w:rsidRPr="008E21E6">
        <w:rPr>
          <w:rFonts w:ascii="Times New Roman" w:eastAsia="Times New Roman" w:hAnsi="Times New Roman" w:cs="Times New Roman"/>
          <w:lang w:val="lt-LT"/>
        </w:rPr>
        <w:t xml:space="preserve"> ir nedelsdama</w:t>
      </w:r>
      <w:r w:rsidRPr="008E21E6">
        <w:rPr>
          <w:rFonts w:ascii="Times New Roman" w:hAnsi="Times New Roman" w:cs="Times New Roman"/>
          <w:lang w:val="lt-LT"/>
        </w:rPr>
        <w:t xml:space="preserve"> kreipkitės į gydytoją.</w:t>
      </w:r>
    </w:p>
    <w:p w14:paraId="7ED7CFA4" w14:textId="77777777" w:rsidR="00663FA8" w:rsidRPr="008E21E6" w:rsidRDefault="00663FA8" w:rsidP="008E21E6">
      <w:pPr>
        <w:spacing w:after="0" w:line="240" w:lineRule="auto"/>
        <w:rPr>
          <w:rFonts w:ascii="Times New Roman" w:hAnsi="Times New Roman" w:cs="Times New Roman"/>
          <w:lang w:val="lt-LT"/>
        </w:rPr>
      </w:pPr>
    </w:p>
    <w:p w14:paraId="3845D5EB"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vartojančioms moterims pasireiškė toks šalutinis poveikis.</w:t>
      </w:r>
    </w:p>
    <w:p w14:paraId="6A2C5E47" w14:textId="77777777" w:rsidR="00663FA8" w:rsidRPr="008E21E6" w:rsidRDefault="00663FA8" w:rsidP="008E21E6">
      <w:pPr>
        <w:spacing w:after="0" w:line="240" w:lineRule="auto"/>
        <w:rPr>
          <w:rFonts w:ascii="Times New Roman" w:hAnsi="Times New Roman" w:cs="Times New Roman"/>
          <w:lang w:val="lt-LT"/>
        </w:rPr>
      </w:pPr>
    </w:p>
    <w:tbl>
      <w:tblPr>
        <w:tblW w:w="0" w:type="auto"/>
        <w:tblLook w:val="01E0" w:firstRow="1" w:lastRow="1" w:firstColumn="1" w:lastColumn="1" w:noHBand="0" w:noVBand="0"/>
      </w:tblPr>
      <w:tblGrid>
        <w:gridCol w:w="9070"/>
      </w:tblGrid>
      <w:tr w:rsidR="00663FA8" w:rsidRPr="008E21E6" w14:paraId="3E11B296" w14:textId="77777777" w:rsidTr="008E21E6">
        <w:tc>
          <w:tcPr>
            <w:tcW w:w="9287" w:type="dxa"/>
            <w:hideMark/>
          </w:tcPr>
          <w:p w14:paraId="4329B5B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Dažnas (gali pasireikšti ne daugiau kaip 1 iš 10 moterų):</w:t>
            </w:r>
          </w:p>
          <w:p w14:paraId="322C105B"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pilvo skausmas, pykinimas (vėmimas);</w:t>
            </w:r>
          </w:p>
          <w:p w14:paraId="5F7C50B8"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proofErr w:type="spellStart"/>
            <w:r w:rsidRPr="008E21E6">
              <w:rPr>
                <w:rFonts w:ascii="Times New Roman" w:hAnsi="Times New Roman" w:cs="Times New Roman"/>
                <w:lang w:val="lt-LT"/>
              </w:rPr>
              <w:t>mieliagrybių</w:t>
            </w:r>
            <w:proofErr w:type="spellEnd"/>
            <w:r w:rsidRPr="008E21E6">
              <w:rPr>
                <w:rFonts w:ascii="Times New Roman" w:hAnsi="Times New Roman" w:cs="Times New Roman"/>
                <w:lang w:val="lt-LT"/>
              </w:rPr>
              <w:t xml:space="preserve"> sukelta makšties infekcija (pvz., pienligė), makšties diskomfortas dėl žiedo, lytinių organų niežulys, išskyros iš makšties;</w:t>
            </w:r>
          </w:p>
          <w:p w14:paraId="3F317EA2"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galvos skausmas arba migrena, prislėgta nuotaika, lytinio potraukio susilpnėjimas;</w:t>
            </w:r>
          </w:p>
          <w:p w14:paraId="68D3D3E2"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krūtų skausmas, skausmas dubenyje, skausmingos mėnesinės;</w:t>
            </w:r>
          </w:p>
          <w:p w14:paraId="21746670"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spuogai;</w:t>
            </w:r>
          </w:p>
          <w:p w14:paraId="098A884B"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svorio padidėjimas;</w:t>
            </w:r>
          </w:p>
          <w:p w14:paraId="229B622A" w14:textId="77777777" w:rsidR="00663FA8" w:rsidRPr="008E21E6" w:rsidRDefault="00663FA8" w:rsidP="008E21E6">
            <w:pPr>
              <w:numPr>
                <w:ilvl w:val="1"/>
                <w:numId w:val="21"/>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žiedo iškritimas.</w:t>
            </w:r>
          </w:p>
        </w:tc>
      </w:tr>
      <w:tr w:rsidR="00663FA8" w:rsidRPr="008E21E6" w14:paraId="4C90F8C3" w14:textId="77777777" w:rsidTr="008E21E6">
        <w:tc>
          <w:tcPr>
            <w:tcW w:w="9287" w:type="dxa"/>
          </w:tcPr>
          <w:p w14:paraId="47FCE95A" w14:textId="77777777" w:rsidR="00663FA8" w:rsidRPr="008E21E6" w:rsidRDefault="00663FA8" w:rsidP="008E21E6">
            <w:pPr>
              <w:spacing w:after="0" w:line="240" w:lineRule="auto"/>
              <w:rPr>
                <w:rFonts w:ascii="Times New Roman" w:hAnsi="Times New Roman" w:cs="Times New Roman"/>
                <w:lang w:val="lt-LT"/>
              </w:rPr>
            </w:pPr>
          </w:p>
        </w:tc>
      </w:tr>
      <w:tr w:rsidR="00663FA8" w:rsidRPr="008E21E6" w14:paraId="01F6B709" w14:textId="77777777" w:rsidTr="008E21E6">
        <w:trPr>
          <w:trHeight w:val="6105"/>
        </w:trPr>
        <w:tc>
          <w:tcPr>
            <w:tcW w:w="9287" w:type="dxa"/>
            <w:hideMark/>
          </w:tcPr>
          <w:p w14:paraId="70A42D39"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Nedažnas (gali pasireikšti ne daugiau kaip 1 iš 100 moterų):</w:t>
            </w:r>
          </w:p>
          <w:p w14:paraId="6567E27C"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regėjimo sutrikimas, svaigulys;</w:t>
            </w:r>
          </w:p>
          <w:p w14:paraId="5D6895C6"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pilvo pūtimas, vėmimas, viduriavimas arba vidurių užkietėjimas;</w:t>
            </w:r>
          </w:p>
          <w:p w14:paraId="1046A7E5"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nuovargis, negalavimas arba dirglumas, nuotaikos pokyčiai, nuotaikų kaita;</w:t>
            </w:r>
          </w:p>
          <w:p w14:paraId="01A3C34D"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skysčių kaupimasis organizme (edema);</w:t>
            </w:r>
          </w:p>
          <w:p w14:paraId="028822EA"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šlapimo takų ar šlapimo pūslės infekcija;</w:t>
            </w:r>
          </w:p>
          <w:p w14:paraId="3BB0187E"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 xml:space="preserve">sunku pasišlapinti arba skausmingas </w:t>
            </w:r>
            <w:proofErr w:type="spellStart"/>
            <w:r w:rsidRPr="008E21E6">
              <w:rPr>
                <w:rFonts w:ascii="Times New Roman" w:hAnsi="Times New Roman" w:cs="Times New Roman"/>
                <w:lang w:val="lt-LT"/>
              </w:rPr>
              <w:t>šlapinimasis</w:t>
            </w:r>
            <w:proofErr w:type="spellEnd"/>
            <w:r w:rsidRPr="008E21E6">
              <w:rPr>
                <w:rFonts w:ascii="Times New Roman" w:hAnsi="Times New Roman" w:cs="Times New Roman"/>
                <w:lang w:val="lt-LT"/>
              </w:rPr>
              <w:t xml:space="preserve">, stiprus noras šlapintis arba būtinybė pasišlapinti, dažnesnis </w:t>
            </w:r>
            <w:proofErr w:type="spellStart"/>
            <w:r w:rsidRPr="008E21E6">
              <w:rPr>
                <w:rFonts w:ascii="Times New Roman" w:hAnsi="Times New Roman" w:cs="Times New Roman"/>
                <w:lang w:val="lt-LT"/>
              </w:rPr>
              <w:t>šlapinimasis</w:t>
            </w:r>
            <w:proofErr w:type="spellEnd"/>
            <w:r w:rsidRPr="008E21E6">
              <w:rPr>
                <w:rFonts w:ascii="Times New Roman" w:hAnsi="Times New Roman" w:cs="Times New Roman"/>
                <w:lang w:val="lt-LT"/>
              </w:rPr>
              <w:t>;</w:t>
            </w:r>
          </w:p>
          <w:p w14:paraId="6DA86290"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lytinių santykių sutrikimai, įskaitant skausmą, kraujavimą arba partnerio jaučiamą žiedą;</w:t>
            </w:r>
          </w:p>
          <w:p w14:paraId="6FDA1629"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kraujospūdžio padidėjimas;</w:t>
            </w:r>
          </w:p>
          <w:p w14:paraId="1C9119CF"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apetito padidėjimas;</w:t>
            </w:r>
          </w:p>
          <w:p w14:paraId="0597D7DE"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nugaros skausmas, raumenų mėšlungis, kojų ar rankų skausmas;</w:t>
            </w:r>
          </w:p>
          <w:p w14:paraId="2D4125EF"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odos jautrumo sumažėjimas;</w:t>
            </w:r>
          </w:p>
          <w:p w14:paraId="375903D6"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 xml:space="preserve">krūtų skausmas ar padidėjimas, </w:t>
            </w:r>
            <w:proofErr w:type="spellStart"/>
            <w:r w:rsidRPr="008E21E6">
              <w:rPr>
                <w:rFonts w:ascii="Times New Roman" w:hAnsi="Times New Roman" w:cs="Times New Roman"/>
                <w:lang w:val="lt-LT"/>
              </w:rPr>
              <w:t>fibrocistinė</w:t>
            </w:r>
            <w:proofErr w:type="spellEnd"/>
            <w:r w:rsidRPr="008E21E6">
              <w:rPr>
                <w:rFonts w:ascii="Times New Roman" w:hAnsi="Times New Roman" w:cs="Times New Roman"/>
                <w:lang w:val="lt-LT"/>
              </w:rPr>
              <w:t xml:space="preserve"> krūtų liga (cistos krūtyse, kurios gali patinti arba tapti skausmingos);</w:t>
            </w:r>
          </w:p>
          <w:p w14:paraId="6CF5038E"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gimdos kaklelio uždegimas, gimdos kaklelio polipai (gimdos kaklelio išaugos), gimdos kaklelio gleivinės išsivertimas (</w:t>
            </w:r>
            <w:proofErr w:type="spellStart"/>
            <w:r w:rsidRPr="008E21E6">
              <w:rPr>
                <w:rFonts w:ascii="Times New Roman" w:hAnsi="Times New Roman" w:cs="Times New Roman"/>
                <w:lang w:val="lt-LT"/>
              </w:rPr>
              <w:t>ektropionas</w:t>
            </w:r>
            <w:proofErr w:type="spellEnd"/>
            <w:r w:rsidRPr="008E21E6">
              <w:rPr>
                <w:rFonts w:ascii="Times New Roman" w:hAnsi="Times New Roman" w:cs="Times New Roman"/>
                <w:lang w:val="lt-LT"/>
              </w:rPr>
              <w:t>);</w:t>
            </w:r>
          </w:p>
          <w:p w14:paraId="0E963E1F"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 xml:space="preserve">mėnesinių pokyčiai (pvz.: mėnesinės gali pagausėti, pailgėti, tapti nereguliarios arba visai išnykti), dubens diskomfortas, </w:t>
            </w:r>
            <w:proofErr w:type="spellStart"/>
            <w:r w:rsidRPr="008E21E6">
              <w:rPr>
                <w:rFonts w:ascii="Times New Roman" w:hAnsi="Times New Roman" w:cs="Times New Roman"/>
                <w:lang w:val="lt-LT"/>
              </w:rPr>
              <w:t>priešmenstruacinis</w:t>
            </w:r>
            <w:proofErr w:type="spellEnd"/>
            <w:r w:rsidRPr="008E21E6">
              <w:rPr>
                <w:rFonts w:ascii="Times New Roman" w:hAnsi="Times New Roman" w:cs="Times New Roman"/>
                <w:lang w:val="lt-LT"/>
              </w:rPr>
              <w:t xml:space="preserve"> sindromas, gimdos spazmai;</w:t>
            </w:r>
          </w:p>
          <w:p w14:paraId="34D9F584"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 xml:space="preserve">makšties infekcija (grybelinė ar bakterinė), makšties ar </w:t>
            </w:r>
            <w:proofErr w:type="spellStart"/>
            <w:r w:rsidRPr="008E21E6">
              <w:rPr>
                <w:rFonts w:ascii="Times New Roman" w:hAnsi="Times New Roman" w:cs="Times New Roman"/>
                <w:lang w:val="lt-LT"/>
              </w:rPr>
              <w:t>vulvos</w:t>
            </w:r>
            <w:proofErr w:type="spellEnd"/>
            <w:r w:rsidRPr="008E21E6">
              <w:rPr>
                <w:rFonts w:ascii="Times New Roman" w:hAnsi="Times New Roman" w:cs="Times New Roman"/>
                <w:lang w:val="lt-LT"/>
              </w:rPr>
              <w:t xml:space="preserve"> deginimo pojūtis, kvapas, skausmas, diskomfortas arba sausumas;</w:t>
            </w:r>
          </w:p>
          <w:p w14:paraId="28ACA305" w14:textId="77777777" w:rsidR="00663FA8" w:rsidRPr="008E21E6" w:rsidRDefault="00663FA8" w:rsidP="008E21E6">
            <w:pPr>
              <w:numPr>
                <w:ilvl w:val="1"/>
                <w:numId w:val="22"/>
              </w:numPr>
              <w:tabs>
                <w:tab w:val="num" w:pos="567"/>
              </w:tabs>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 xml:space="preserve">plaukų slinkimas, egzema, niežulys, išbėrimas arba kraujo </w:t>
            </w:r>
            <w:proofErr w:type="spellStart"/>
            <w:r w:rsidRPr="008E21E6">
              <w:rPr>
                <w:rFonts w:ascii="Times New Roman" w:hAnsi="Times New Roman" w:cs="Times New Roman"/>
                <w:lang w:val="lt-LT"/>
              </w:rPr>
              <w:t>samplūdis</w:t>
            </w:r>
            <w:proofErr w:type="spellEnd"/>
            <w:r w:rsidRPr="008E21E6">
              <w:rPr>
                <w:rFonts w:ascii="Times New Roman" w:hAnsi="Times New Roman" w:cs="Times New Roman"/>
                <w:lang w:val="lt-LT"/>
              </w:rPr>
              <w:t xml:space="preserve"> į veidą ir kaklą.</w:t>
            </w:r>
          </w:p>
        </w:tc>
      </w:tr>
    </w:tbl>
    <w:p w14:paraId="70D87AE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Retas (gali pasireikšti </w:t>
      </w:r>
      <w:r w:rsidRPr="008E21E6">
        <w:rPr>
          <w:rFonts w:ascii="Times New Roman" w:hAnsi="Times New Roman" w:cs="Times New Roman"/>
          <w:color w:val="000000"/>
          <w:lang w:val="lt-LT"/>
        </w:rPr>
        <w:t xml:space="preserve">ne daugiau kaip </w:t>
      </w:r>
      <w:r w:rsidRPr="008E21E6">
        <w:rPr>
          <w:rFonts w:ascii="Times New Roman" w:hAnsi="Times New Roman" w:cs="Times New Roman"/>
          <w:lang w:val="lt-LT"/>
        </w:rPr>
        <w:t>1 iš 1000 moterų):</w:t>
      </w:r>
    </w:p>
    <w:p w14:paraId="3BF0F22D" w14:textId="28025321" w:rsidR="00663FA8" w:rsidRPr="008E21E6" w:rsidRDefault="003403EB" w:rsidP="008E21E6">
      <w:pPr>
        <w:numPr>
          <w:ilvl w:val="0"/>
          <w:numId w:val="23"/>
        </w:numPr>
        <w:snapToGrid w:val="0"/>
        <w:spacing w:after="0" w:line="240" w:lineRule="auto"/>
        <w:ind w:left="426"/>
        <w:rPr>
          <w:rFonts w:ascii="Times New Roman" w:hAnsi="Times New Roman" w:cs="Times New Roman"/>
          <w:lang w:val="lt-LT"/>
        </w:rPr>
      </w:pPr>
      <w:r w:rsidRPr="008E21E6">
        <w:rPr>
          <w:rFonts w:ascii="Times New Roman" w:hAnsi="Times New Roman" w:cs="Times New Roman"/>
          <w:lang w:val="lt-LT"/>
        </w:rPr>
        <w:t>k</w:t>
      </w:r>
      <w:r w:rsidR="00663FA8" w:rsidRPr="008E21E6">
        <w:rPr>
          <w:rFonts w:ascii="Times New Roman" w:hAnsi="Times New Roman" w:cs="Times New Roman"/>
          <w:lang w:val="lt-LT"/>
        </w:rPr>
        <w:t>enksmingi kraujo krešuliai venoje ar arterijoje, pvz.:</w:t>
      </w:r>
    </w:p>
    <w:p w14:paraId="2587808A"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kojoje ar pėdoje (t. y., GVT);</w:t>
      </w:r>
    </w:p>
    <w:p w14:paraId="5A5AFFF4"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plaučiuose (t. y., PE);</w:t>
      </w:r>
    </w:p>
    <w:p w14:paraId="701A1AF7"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širdies priepuolis (miokardo infarktas);</w:t>
      </w:r>
    </w:p>
    <w:p w14:paraId="34896214"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insultas;</w:t>
      </w:r>
    </w:p>
    <w:p w14:paraId="158465EC"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mikroinsultas</w:t>
      </w:r>
      <w:proofErr w:type="spellEnd"/>
      <w:r w:rsidRPr="008E21E6">
        <w:rPr>
          <w:rFonts w:ascii="Times New Roman" w:hAnsi="Times New Roman" w:cs="Times New Roman"/>
          <w:lang w:val="lt-LT"/>
        </w:rPr>
        <w:t xml:space="preserve"> arba trumpalaikiai į insultą panašūs simptomai, vadinami praeinančiuoju smegenų išemijos priepuoliu (PSIP);</w:t>
      </w:r>
    </w:p>
    <w:p w14:paraId="1346BB3F" w14:textId="77777777" w:rsidR="00663FA8" w:rsidRPr="008E21E6" w:rsidRDefault="00663FA8" w:rsidP="008E21E6">
      <w:pPr>
        <w:numPr>
          <w:ilvl w:val="1"/>
          <w:numId w:val="24"/>
        </w:num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krešuliai kepenyse, skrandyje, žarnyne, inkstuose ar akyje.</w:t>
      </w:r>
    </w:p>
    <w:p w14:paraId="1B8A0F52" w14:textId="77777777" w:rsidR="00663FA8" w:rsidRPr="008E21E6" w:rsidRDefault="00663FA8" w:rsidP="008E21E6">
      <w:pPr>
        <w:snapToGrid w:val="0"/>
        <w:spacing w:after="0" w:line="240" w:lineRule="auto"/>
        <w:rPr>
          <w:rFonts w:ascii="Times New Roman" w:hAnsi="Times New Roman" w:cs="Times New Roman"/>
          <w:lang w:val="lt-LT"/>
        </w:rPr>
      </w:pPr>
      <w:r w:rsidRPr="008E21E6">
        <w:rPr>
          <w:rFonts w:ascii="Times New Roman" w:hAnsi="Times New Roman" w:cs="Times New Roman"/>
          <w:lang w:val="lt-LT"/>
        </w:rPr>
        <w:t>Kraujo krešulio susidarymo tikimybė gali būti didesnė, jeigu yra kitų veiksnių, kurie didina šią riziką (daugiau informacijos apie veiksnius, kurie didina kraujo krešulio susidarymo riziką, ir apie kraujo krešulio simptomus pateikiama 2 skyriuje).</w:t>
      </w:r>
    </w:p>
    <w:p w14:paraId="1A7A6F71" w14:textId="77777777" w:rsidR="00663FA8" w:rsidRPr="008E21E6" w:rsidRDefault="00663FA8" w:rsidP="008E21E6">
      <w:pPr>
        <w:numPr>
          <w:ilvl w:val="0"/>
          <w:numId w:val="25"/>
        </w:numPr>
        <w:spacing w:after="0" w:line="240" w:lineRule="auto"/>
        <w:ind w:left="567" w:hanging="425"/>
        <w:rPr>
          <w:rFonts w:ascii="Times New Roman" w:hAnsi="Times New Roman" w:cs="Times New Roman"/>
          <w:lang w:val="lt-LT"/>
        </w:rPr>
      </w:pPr>
      <w:r w:rsidRPr="008E21E6">
        <w:rPr>
          <w:rFonts w:ascii="Times New Roman" w:hAnsi="Times New Roman" w:cs="Times New Roman"/>
          <w:lang w:val="lt-LT"/>
        </w:rPr>
        <w:t>išskyros iš krūtų.</w:t>
      </w:r>
    </w:p>
    <w:p w14:paraId="661213CC" w14:textId="77777777" w:rsidR="00663FA8" w:rsidRPr="008E21E6" w:rsidRDefault="00663FA8" w:rsidP="008E21E6">
      <w:pPr>
        <w:spacing w:after="0" w:line="240" w:lineRule="auto"/>
        <w:rPr>
          <w:rFonts w:ascii="Times New Roman" w:hAnsi="Times New Roman" w:cs="Times New Roman"/>
          <w:lang w:val="lt-LT"/>
        </w:rPr>
      </w:pPr>
    </w:p>
    <w:p w14:paraId="5E8E5977" w14:textId="1B40994E"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Dažnis nežinomas</w:t>
      </w:r>
      <w:r w:rsidRPr="008E21E6">
        <w:rPr>
          <w:rFonts w:ascii="Times New Roman" w:hAnsi="Times New Roman" w:cs="Times New Roman"/>
          <w:b/>
          <w:lang w:val="lt-LT"/>
        </w:rPr>
        <w:t xml:space="preserve"> </w:t>
      </w:r>
      <w:r w:rsidRPr="008E21E6">
        <w:rPr>
          <w:rFonts w:ascii="Times New Roman" w:hAnsi="Times New Roman" w:cs="Times New Roman"/>
          <w:lang w:val="lt-LT"/>
        </w:rPr>
        <w:t>(negali būti apskai</w:t>
      </w:r>
      <w:r w:rsidR="00C20069">
        <w:rPr>
          <w:rFonts w:ascii="Times New Roman" w:hAnsi="Times New Roman" w:cs="Times New Roman"/>
          <w:lang w:val="lt-LT"/>
        </w:rPr>
        <w:t>čiuotas pagal turimus duomenis):</w:t>
      </w:r>
    </w:p>
    <w:p w14:paraId="160B1AB3"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lang w:val="lt-LT"/>
        </w:rPr>
        <w:t>rudmė (gelsvai rudos odos pigmentinės dėmės, ypač ant veido);</w:t>
      </w:r>
    </w:p>
    <w:p w14:paraId="430C1128"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lang w:val="lt-LT"/>
        </w:rPr>
        <w:t>varpos diskomfortas partneriui (pvz.: dirginimas, išbėrimas, niežulys);</w:t>
      </w:r>
    </w:p>
    <w:p w14:paraId="40FAF3FD"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lang w:val="lt-LT"/>
        </w:rPr>
        <w:t>negalėjimas ištraukti žiedo be gydytojo pagalbos (pvz., jam prikibus prie makšties sienelės);</w:t>
      </w:r>
    </w:p>
    <w:p w14:paraId="766EFD2F" w14:textId="77777777" w:rsidR="00663FA8" w:rsidRPr="008E21E6" w:rsidRDefault="00663FA8" w:rsidP="008E21E6">
      <w:pPr>
        <w:numPr>
          <w:ilvl w:val="1"/>
          <w:numId w:val="3"/>
        </w:numPr>
        <w:tabs>
          <w:tab w:val="num" w:pos="600"/>
        </w:tabs>
        <w:spacing w:after="0" w:line="240" w:lineRule="auto"/>
        <w:ind w:left="600"/>
        <w:rPr>
          <w:rFonts w:ascii="Times New Roman" w:hAnsi="Times New Roman" w:cs="Times New Roman"/>
          <w:lang w:val="lt-LT"/>
        </w:rPr>
      </w:pPr>
      <w:r w:rsidRPr="008E21E6">
        <w:rPr>
          <w:rFonts w:ascii="Times New Roman" w:hAnsi="Times New Roman" w:cs="Times New Roman"/>
          <w:lang w:val="lt-LT"/>
        </w:rPr>
        <w:t>makšties pažeidimas sulūžus žiedui.</w:t>
      </w:r>
    </w:p>
    <w:p w14:paraId="1AF3F0D5" w14:textId="77777777" w:rsidR="00663FA8" w:rsidRPr="008E21E6" w:rsidRDefault="00663FA8" w:rsidP="008E21E6">
      <w:pPr>
        <w:spacing w:after="0" w:line="240" w:lineRule="auto"/>
        <w:rPr>
          <w:rFonts w:ascii="Times New Roman" w:hAnsi="Times New Roman" w:cs="Times New Roman"/>
          <w:lang w:val="lt-LT"/>
        </w:rPr>
      </w:pPr>
    </w:p>
    <w:p w14:paraId="1B6ADF7E"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Buvo pranešta apie krūties vėžio ir kepenų auglių atvejus moterims, vartojančioms sudėtinius hormoninius kontraceptikus. Išsamesnė informacija pateikiama 2.2 poskyryje „</w:t>
      </w:r>
      <w:r w:rsidRPr="008E21E6">
        <w:rPr>
          <w:rFonts w:ascii="Times New Roman" w:hAnsi="Times New Roman" w:cs="Times New Roman"/>
          <w:i/>
          <w:lang w:val="lt-LT"/>
        </w:rPr>
        <w:t>Įspėjimai ir atsargumo priemonės“, „Vėžys</w:t>
      </w:r>
      <w:r w:rsidRPr="008E21E6">
        <w:rPr>
          <w:rFonts w:ascii="Times New Roman" w:hAnsi="Times New Roman" w:cs="Times New Roman"/>
          <w:lang w:val="lt-LT"/>
        </w:rPr>
        <w:t>“.</w:t>
      </w:r>
    </w:p>
    <w:p w14:paraId="6E0C9C85" w14:textId="77777777" w:rsidR="00663FA8" w:rsidRPr="008E21E6" w:rsidRDefault="00663FA8" w:rsidP="008E21E6">
      <w:pPr>
        <w:spacing w:after="0" w:line="240" w:lineRule="auto"/>
        <w:rPr>
          <w:rFonts w:ascii="Times New Roman" w:hAnsi="Times New Roman" w:cs="Times New Roman"/>
          <w:lang w:val="lt-LT"/>
        </w:rPr>
      </w:pPr>
    </w:p>
    <w:p w14:paraId="74DD798C" w14:textId="77777777" w:rsidR="00663FA8" w:rsidRPr="008E21E6" w:rsidRDefault="00663FA8" w:rsidP="008E21E6">
      <w:pPr>
        <w:spacing w:after="0" w:line="240" w:lineRule="auto"/>
        <w:rPr>
          <w:rFonts w:ascii="Times New Roman" w:hAnsi="Times New Roman" w:cs="Times New Roman"/>
          <w:i/>
          <w:lang w:val="lt-LT"/>
        </w:rPr>
      </w:pPr>
      <w:r w:rsidRPr="008E21E6">
        <w:rPr>
          <w:rFonts w:ascii="Times New Roman" w:hAnsi="Times New Roman" w:cs="Times New Roman"/>
          <w:lang w:val="lt-LT"/>
        </w:rPr>
        <w:t xml:space="preserve">Labai retai žiedas gali sulūžti. Išsamesnė informacija pateikiama 3.4 poskyryje </w:t>
      </w:r>
      <w:r w:rsidRPr="008E21E6">
        <w:rPr>
          <w:rFonts w:ascii="Times New Roman" w:hAnsi="Times New Roman" w:cs="Times New Roman"/>
          <w:i/>
          <w:lang w:val="lt-LT"/>
        </w:rPr>
        <w:t>„Ką daryti, jeigu...žiedas sulūžo“.</w:t>
      </w:r>
    </w:p>
    <w:p w14:paraId="6F8CEAF7" w14:textId="77777777" w:rsidR="00663FA8" w:rsidRPr="008E21E6" w:rsidRDefault="00663FA8" w:rsidP="008E21E6">
      <w:pPr>
        <w:spacing w:after="0" w:line="240" w:lineRule="auto"/>
        <w:rPr>
          <w:rFonts w:ascii="Times New Roman" w:hAnsi="Times New Roman" w:cs="Times New Roman"/>
          <w:b/>
          <w:lang w:val="lt-LT"/>
        </w:rPr>
      </w:pPr>
    </w:p>
    <w:p w14:paraId="0C1EF05B" w14:textId="77777777" w:rsidR="00663FA8" w:rsidRPr="008E21E6" w:rsidRDefault="00663FA8" w:rsidP="008E21E6">
      <w:pPr>
        <w:keepNext/>
        <w:spacing w:after="0" w:line="240" w:lineRule="auto"/>
        <w:rPr>
          <w:rFonts w:ascii="Times New Roman" w:hAnsi="Times New Roman" w:cs="Times New Roman"/>
          <w:b/>
          <w:lang w:val="lt-LT"/>
        </w:rPr>
      </w:pPr>
      <w:r w:rsidRPr="008E21E6">
        <w:rPr>
          <w:rFonts w:ascii="Times New Roman" w:hAnsi="Times New Roman" w:cs="Times New Roman"/>
          <w:b/>
          <w:lang w:val="lt-LT"/>
        </w:rPr>
        <w:t>Pranešimas apie šalutinį poveikį</w:t>
      </w:r>
    </w:p>
    <w:p w14:paraId="19F798D2" w14:textId="77777777" w:rsidR="00663FA8" w:rsidRPr="008E21E6" w:rsidRDefault="00663FA8" w:rsidP="008E21E6">
      <w:pPr>
        <w:keepNext/>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pasireiškė šalutinis poveikis, įskaitant šiame lapelyje nenurodytą, pasakykite gydytojui arba vaistininkui. Apie šalutinį poveikį taip pat galite pranešti Valstybinei vaistų kontrolės tarnybai prie Lietuvos Respublikos sveikatos apsaugos ministerijos nemokamu telefonu 8 800 73568 arba užpildyti interneto svetainėje </w:t>
      </w:r>
      <w:hyperlink r:id="rId14" w:history="1">
        <w:r w:rsidRPr="008E21E6">
          <w:rPr>
            <w:rStyle w:val="Hipersaitas"/>
            <w:rFonts w:ascii="Times New Roman" w:hAnsi="Times New Roman" w:cs="Times New Roman"/>
            <w:lang w:val="lt-LT"/>
          </w:rPr>
          <w:t>www.vvkt.lt</w:t>
        </w:r>
      </w:hyperlink>
      <w:r w:rsidRPr="008E21E6">
        <w:rPr>
          <w:rFonts w:ascii="Times New Roman" w:hAnsi="Times New Roman" w:cs="Times New Roman"/>
          <w:lang w:val="lt-LT"/>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hyperlink r:id="rId15" w:history="1">
        <w:r w:rsidRPr="008E21E6">
          <w:rPr>
            <w:rStyle w:val="Hipersaitas"/>
            <w:rFonts w:ascii="Times New Roman" w:hAnsi="Times New Roman" w:cs="Times New Roman"/>
            <w:lang w:val="lt-LT"/>
          </w:rPr>
          <w:t>NepageidaujamaR@vvkt.lt</w:t>
        </w:r>
      </w:hyperlink>
      <w:r w:rsidRPr="008E21E6">
        <w:rPr>
          <w:rFonts w:ascii="Times New Roman" w:hAnsi="Times New Roman" w:cs="Times New Roman"/>
          <w:lang w:val="lt-LT"/>
        </w:rPr>
        <w:t xml:space="preserve">, taip pat per Valstybinės vaistų kontrolės tarnybos prie Lietuvos Respublikos sveikatos apsaugos ministerijos interneto svetainę (adresu </w:t>
      </w:r>
      <w:hyperlink r:id="rId16" w:history="1">
        <w:r w:rsidRPr="008E21E6">
          <w:rPr>
            <w:rStyle w:val="Hipersaitas"/>
            <w:rFonts w:ascii="Times New Roman" w:hAnsi="Times New Roman" w:cs="Times New Roman"/>
            <w:lang w:val="lt-LT"/>
          </w:rPr>
          <w:t>http://www.vvkt.lt</w:t>
        </w:r>
      </w:hyperlink>
      <w:r w:rsidRPr="008E21E6">
        <w:rPr>
          <w:rFonts w:ascii="Times New Roman" w:hAnsi="Times New Roman" w:cs="Times New Roman"/>
          <w:lang w:val="lt-LT"/>
        </w:rPr>
        <w:t>). Pranešdami apie šalutinį poveikį galite mums padėti gauti daugiau informacijos apie šio vaisto saugumą.</w:t>
      </w:r>
    </w:p>
    <w:p w14:paraId="4AAE67E3" w14:textId="77777777" w:rsidR="00663FA8" w:rsidRPr="008E21E6" w:rsidRDefault="00663FA8" w:rsidP="008E21E6">
      <w:pPr>
        <w:spacing w:after="0" w:line="240" w:lineRule="auto"/>
        <w:rPr>
          <w:rFonts w:ascii="Times New Roman" w:hAnsi="Times New Roman" w:cs="Times New Roman"/>
          <w:lang w:val="lt-LT"/>
        </w:rPr>
      </w:pPr>
    </w:p>
    <w:p w14:paraId="1FD440C4" w14:textId="77777777" w:rsidR="00663FA8" w:rsidRPr="008E21E6" w:rsidRDefault="00663FA8" w:rsidP="008E21E6">
      <w:pPr>
        <w:spacing w:after="0" w:line="240" w:lineRule="auto"/>
        <w:rPr>
          <w:rFonts w:ascii="Times New Roman" w:hAnsi="Times New Roman" w:cs="Times New Roman"/>
          <w:lang w:val="lt-LT"/>
        </w:rPr>
      </w:pPr>
    </w:p>
    <w:p w14:paraId="2CC555C1" w14:textId="77777777" w:rsidR="00663FA8" w:rsidRPr="008E21E6" w:rsidRDefault="00663FA8" w:rsidP="008E21E6">
      <w:pPr>
        <w:widowControl w:val="0"/>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5.</w:t>
      </w:r>
      <w:r w:rsidRPr="008E21E6">
        <w:rPr>
          <w:rFonts w:ascii="Times New Roman" w:hAnsi="Times New Roman" w:cs="Times New Roman"/>
          <w:b/>
          <w:lang w:val="lt-LT"/>
        </w:rPr>
        <w:tab/>
        <w:t xml:space="preserve">Kaip laikyti </w:t>
      </w:r>
      <w:proofErr w:type="spellStart"/>
      <w:r w:rsidRPr="008E21E6">
        <w:rPr>
          <w:rFonts w:ascii="Times New Roman" w:hAnsi="Times New Roman" w:cs="Times New Roman"/>
          <w:b/>
          <w:lang w:val="lt-LT"/>
        </w:rPr>
        <w:t>NuvaRing</w:t>
      </w:r>
      <w:proofErr w:type="spellEnd"/>
    </w:p>
    <w:p w14:paraId="29778995" w14:textId="77777777" w:rsidR="00663FA8" w:rsidRPr="008E21E6" w:rsidRDefault="00663FA8" w:rsidP="008E21E6">
      <w:pPr>
        <w:spacing w:after="0" w:line="240" w:lineRule="auto"/>
        <w:rPr>
          <w:rFonts w:ascii="Times New Roman" w:hAnsi="Times New Roman" w:cs="Times New Roman"/>
          <w:lang w:val="lt-LT"/>
        </w:rPr>
      </w:pPr>
    </w:p>
    <w:p w14:paraId="69E5E302"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Šį vaistą laikykite vaikams nepastebimoje ir nepasiekiamoje vietoje.</w:t>
      </w:r>
    </w:p>
    <w:p w14:paraId="3342A150"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Jeigu pastebėjote, kad vaikas pavartojo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hormonų, patarimo kreipkitės į gydytoją.</w:t>
      </w:r>
    </w:p>
    <w:p w14:paraId="1E334EE2" w14:textId="77777777" w:rsidR="00663FA8" w:rsidRPr="008E21E6" w:rsidRDefault="00663FA8" w:rsidP="008E21E6">
      <w:pPr>
        <w:spacing w:after="0" w:line="240" w:lineRule="auto"/>
        <w:rPr>
          <w:rFonts w:ascii="Times New Roman" w:hAnsi="Times New Roman" w:cs="Times New Roman"/>
          <w:lang w:val="lt-LT"/>
        </w:rPr>
      </w:pPr>
    </w:p>
    <w:p w14:paraId="3165FF4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Laikyti žemesnėje kaip 30 °C temperatūroje. Laikyti gamintojo pakuotėje, kad vaistas būtų apsaugotas nuo šviesos ir drėgmės.</w:t>
      </w:r>
    </w:p>
    <w:p w14:paraId="30FE4192" w14:textId="77777777" w:rsidR="00663FA8" w:rsidRPr="008E21E6" w:rsidRDefault="00663FA8" w:rsidP="008E21E6">
      <w:pPr>
        <w:spacing w:after="0" w:line="240" w:lineRule="auto"/>
        <w:rPr>
          <w:rFonts w:ascii="Times New Roman" w:hAnsi="Times New Roman" w:cs="Times New Roman"/>
          <w:lang w:val="lt-LT"/>
        </w:rPr>
      </w:pPr>
    </w:p>
    <w:p w14:paraId="25265987"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Praėjus 4 mėnesiams nuo įsigijimo vaistinėje,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nebevartokite. Įsigijimo data yra nurodyta ant kartono dėžutės ir paketėlio.</w:t>
      </w:r>
    </w:p>
    <w:p w14:paraId="4B456191" w14:textId="77777777" w:rsidR="00663FA8" w:rsidRPr="008E21E6" w:rsidRDefault="00663FA8" w:rsidP="008E21E6">
      <w:pPr>
        <w:spacing w:after="0" w:line="240" w:lineRule="auto"/>
        <w:rPr>
          <w:rFonts w:ascii="Times New Roman" w:hAnsi="Times New Roman" w:cs="Times New Roman"/>
          <w:lang w:val="lt-LT"/>
        </w:rPr>
      </w:pPr>
    </w:p>
    <w:p w14:paraId="3FBCC321" w14:textId="20C8D8BF"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Ant kartono dėžutės ir paketėlio po „</w:t>
      </w:r>
      <w:r w:rsidR="003403EB" w:rsidRPr="008E21E6">
        <w:rPr>
          <w:rFonts w:ascii="Times New Roman" w:hAnsi="Times New Roman" w:cs="Times New Roman"/>
          <w:lang w:val="lt-LT"/>
        </w:rPr>
        <w:t>Tinka iki/</w:t>
      </w:r>
      <w:r w:rsidRPr="008E21E6">
        <w:rPr>
          <w:rFonts w:ascii="Times New Roman" w:hAnsi="Times New Roman" w:cs="Times New Roman"/>
          <w:lang w:val="lt-LT"/>
        </w:rPr>
        <w:t>EXP“ nurodytam tinkamumo laikui pasibaigus, šio vaisto vartoti negalima. Vaistas tinkamas vartoti iki paskutinės nurodyto mėnesio dienos.</w:t>
      </w:r>
    </w:p>
    <w:p w14:paraId="47969F75" w14:textId="77777777" w:rsidR="00663FA8" w:rsidRPr="008E21E6" w:rsidRDefault="00663FA8" w:rsidP="008E21E6">
      <w:pPr>
        <w:spacing w:after="0" w:line="240" w:lineRule="auto"/>
        <w:rPr>
          <w:rFonts w:ascii="Times New Roman" w:hAnsi="Times New Roman" w:cs="Times New Roman"/>
          <w:lang w:val="lt-LT"/>
        </w:rPr>
      </w:pPr>
    </w:p>
    <w:p w14:paraId="78701681"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Pastebėjus, kad žiedo spalva pakitusi ar matomų gedimo požymių,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vartoti negalima.</w:t>
      </w:r>
    </w:p>
    <w:p w14:paraId="7F1C4C3E" w14:textId="77777777" w:rsidR="00663FA8" w:rsidRPr="008E21E6" w:rsidRDefault="00663FA8" w:rsidP="008E21E6">
      <w:pPr>
        <w:spacing w:after="0" w:line="240" w:lineRule="auto"/>
        <w:rPr>
          <w:rFonts w:ascii="Times New Roman" w:hAnsi="Times New Roman" w:cs="Times New Roman"/>
          <w:lang w:val="lt-LT"/>
        </w:rPr>
      </w:pPr>
    </w:p>
    <w:p w14:paraId="7BA5F09D"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 xml:space="preserve">Pavartotą žiedą išmeskite su buitinėmis atliekomis, pageidautina įdėtą į daugkartinio užsegimo paketėlį. </w:t>
      </w: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14:paraId="280CAE3F" w14:textId="77777777" w:rsidR="00663FA8" w:rsidRPr="008E21E6" w:rsidRDefault="00663FA8" w:rsidP="008E21E6">
      <w:pPr>
        <w:spacing w:after="0" w:line="240" w:lineRule="auto"/>
        <w:rPr>
          <w:rFonts w:ascii="Times New Roman" w:hAnsi="Times New Roman" w:cs="Times New Roman"/>
          <w:lang w:val="lt-LT"/>
        </w:rPr>
      </w:pPr>
    </w:p>
    <w:p w14:paraId="0985806E" w14:textId="77777777" w:rsidR="00663FA8" w:rsidRPr="008E21E6" w:rsidRDefault="00663FA8" w:rsidP="008E21E6">
      <w:pPr>
        <w:spacing w:after="0" w:line="240" w:lineRule="auto"/>
        <w:rPr>
          <w:rFonts w:ascii="Times New Roman" w:hAnsi="Times New Roman" w:cs="Times New Roman"/>
          <w:lang w:val="lt-LT"/>
        </w:rPr>
      </w:pPr>
    </w:p>
    <w:p w14:paraId="619CB1C2" w14:textId="77777777" w:rsidR="00663FA8" w:rsidRPr="008E21E6" w:rsidRDefault="00663FA8" w:rsidP="008E21E6">
      <w:pPr>
        <w:keepNext/>
        <w:keepLines/>
        <w:spacing w:after="0" w:line="240" w:lineRule="auto"/>
        <w:ind w:left="600" w:hanging="600"/>
        <w:rPr>
          <w:rFonts w:ascii="Times New Roman" w:hAnsi="Times New Roman" w:cs="Times New Roman"/>
          <w:b/>
          <w:lang w:val="lt-LT"/>
        </w:rPr>
      </w:pPr>
      <w:r w:rsidRPr="008E21E6">
        <w:rPr>
          <w:rFonts w:ascii="Times New Roman" w:hAnsi="Times New Roman" w:cs="Times New Roman"/>
          <w:b/>
          <w:lang w:val="lt-LT"/>
        </w:rPr>
        <w:t>6.</w:t>
      </w:r>
      <w:r w:rsidRPr="008E21E6">
        <w:rPr>
          <w:rFonts w:ascii="Times New Roman" w:hAnsi="Times New Roman" w:cs="Times New Roman"/>
          <w:b/>
          <w:lang w:val="lt-LT"/>
        </w:rPr>
        <w:tab/>
        <w:t>Pakuotės turinys ir kita informacija</w:t>
      </w:r>
    </w:p>
    <w:p w14:paraId="535C4959" w14:textId="77777777" w:rsidR="00663FA8" w:rsidRPr="008E21E6" w:rsidRDefault="00663FA8" w:rsidP="008E21E6">
      <w:pPr>
        <w:keepNext/>
        <w:keepLines/>
        <w:spacing w:after="0" w:line="240" w:lineRule="auto"/>
        <w:rPr>
          <w:rFonts w:ascii="Times New Roman" w:hAnsi="Times New Roman" w:cs="Times New Roman"/>
          <w:b/>
          <w:lang w:val="lt-LT"/>
        </w:rPr>
      </w:pPr>
    </w:p>
    <w:p w14:paraId="1676CE6D" w14:textId="77777777" w:rsidR="00663FA8" w:rsidRPr="008E21E6" w:rsidRDefault="00663FA8" w:rsidP="008E21E6">
      <w:pPr>
        <w:keepNext/>
        <w:keepLines/>
        <w:spacing w:after="0" w:line="240" w:lineRule="auto"/>
        <w:rPr>
          <w:rFonts w:ascii="Times New Roman" w:hAnsi="Times New Roman" w:cs="Times New Roman"/>
          <w:b/>
          <w:lang w:val="lt-LT"/>
        </w:rPr>
      </w:pP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sudėtis</w:t>
      </w:r>
    </w:p>
    <w:p w14:paraId="66D9DF12" w14:textId="77777777" w:rsidR="00663FA8" w:rsidRPr="008E21E6" w:rsidRDefault="00663FA8" w:rsidP="008E21E6">
      <w:pPr>
        <w:spacing w:after="0" w:line="240" w:lineRule="auto"/>
        <w:rPr>
          <w:rFonts w:ascii="Times New Roman" w:hAnsi="Times New Roman" w:cs="Times New Roman"/>
          <w:u w:val="single"/>
          <w:lang w:val="lt-LT"/>
        </w:rPr>
      </w:pPr>
    </w:p>
    <w:p w14:paraId="4F4FAD93" w14:textId="77777777" w:rsidR="00663FA8" w:rsidRPr="008E21E6" w:rsidRDefault="00663FA8" w:rsidP="008E21E6">
      <w:pPr>
        <w:spacing w:after="0" w:line="240" w:lineRule="auto"/>
        <w:ind w:left="540" w:hanging="54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 xml:space="preserve">Veikliosios medžiagos: 11,7 mg </w:t>
      </w:r>
      <w:proofErr w:type="spellStart"/>
      <w:r w:rsidRPr="008E21E6">
        <w:rPr>
          <w:rFonts w:ascii="Times New Roman" w:hAnsi="Times New Roman" w:cs="Times New Roman"/>
          <w:lang w:val="lt-LT"/>
        </w:rPr>
        <w:t>etonogestrelio</w:t>
      </w:r>
      <w:proofErr w:type="spellEnd"/>
      <w:r w:rsidRPr="008E21E6">
        <w:rPr>
          <w:rFonts w:ascii="Times New Roman" w:hAnsi="Times New Roman" w:cs="Times New Roman"/>
          <w:lang w:val="lt-LT"/>
        </w:rPr>
        <w:t xml:space="preserve"> ir 2,7 mg </w:t>
      </w:r>
      <w:proofErr w:type="spellStart"/>
      <w:r w:rsidRPr="008E21E6">
        <w:rPr>
          <w:rFonts w:ascii="Times New Roman" w:hAnsi="Times New Roman" w:cs="Times New Roman"/>
          <w:lang w:val="lt-LT"/>
        </w:rPr>
        <w:t>etinilestradiolio</w:t>
      </w:r>
      <w:proofErr w:type="spellEnd"/>
      <w:r w:rsidRPr="008E21E6">
        <w:rPr>
          <w:rFonts w:ascii="Times New Roman" w:hAnsi="Times New Roman" w:cs="Times New Roman"/>
          <w:lang w:val="lt-LT"/>
        </w:rPr>
        <w:t>.</w:t>
      </w:r>
    </w:p>
    <w:p w14:paraId="3EC2B9CB" w14:textId="77777777" w:rsidR="00663FA8" w:rsidRPr="008E21E6" w:rsidRDefault="00663FA8" w:rsidP="008E21E6">
      <w:pPr>
        <w:spacing w:after="0" w:line="240" w:lineRule="auto"/>
        <w:ind w:left="540" w:hanging="540"/>
        <w:rPr>
          <w:rFonts w:ascii="Times New Roman" w:hAnsi="Times New Roman" w:cs="Times New Roman"/>
          <w:lang w:val="lt-LT"/>
        </w:rPr>
      </w:pPr>
      <w:r w:rsidRPr="008E21E6">
        <w:rPr>
          <w:rFonts w:ascii="Times New Roman" w:hAnsi="Times New Roman" w:cs="Times New Roman"/>
          <w:lang w:val="lt-LT"/>
        </w:rPr>
        <w:t>-</w:t>
      </w:r>
      <w:r w:rsidRPr="008E21E6">
        <w:rPr>
          <w:rFonts w:ascii="Times New Roman" w:hAnsi="Times New Roman" w:cs="Times New Roman"/>
          <w:lang w:val="lt-LT"/>
        </w:rPr>
        <w:tab/>
        <w:t xml:space="preserve">Pagalbinės medžiagos: </w:t>
      </w:r>
      <w:proofErr w:type="spellStart"/>
      <w:r w:rsidRPr="008E21E6">
        <w:rPr>
          <w:rFonts w:ascii="Times New Roman" w:hAnsi="Times New Roman" w:cs="Times New Roman"/>
          <w:lang w:val="lt-LT"/>
        </w:rPr>
        <w:t>etileno</w:t>
      </w:r>
      <w:proofErr w:type="spellEnd"/>
      <w:r w:rsidRPr="008E21E6">
        <w:rPr>
          <w:rFonts w:ascii="Times New Roman" w:hAnsi="Times New Roman" w:cs="Times New Roman"/>
          <w:lang w:val="lt-LT"/>
        </w:rPr>
        <w:t xml:space="preserve"> ir </w:t>
      </w:r>
      <w:proofErr w:type="spellStart"/>
      <w:r w:rsidRPr="008E21E6">
        <w:rPr>
          <w:rFonts w:ascii="Times New Roman" w:hAnsi="Times New Roman" w:cs="Times New Roman"/>
          <w:lang w:val="lt-LT"/>
        </w:rPr>
        <w:t>vinilacetato</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kopolimerai</w:t>
      </w:r>
      <w:proofErr w:type="spellEnd"/>
      <w:r w:rsidRPr="008E21E6">
        <w:rPr>
          <w:rFonts w:ascii="Times New Roman" w:hAnsi="Times New Roman" w:cs="Times New Roman"/>
          <w:lang w:val="lt-LT"/>
        </w:rPr>
        <w:t xml:space="preserve"> (28 % ir 9 % vinilo acetato) (tam tikras organizme netirpus plastikas), magnio </w:t>
      </w:r>
      <w:proofErr w:type="spellStart"/>
      <w:r w:rsidRPr="008E21E6">
        <w:rPr>
          <w:rFonts w:ascii="Times New Roman" w:hAnsi="Times New Roman" w:cs="Times New Roman"/>
          <w:lang w:val="lt-LT"/>
        </w:rPr>
        <w:t>stearatas</w:t>
      </w:r>
      <w:proofErr w:type="spellEnd"/>
      <w:r w:rsidRPr="008E21E6">
        <w:rPr>
          <w:rFonts w:ascii="Times New Roman" w:hAnsi="Times New Roman" w:cs="Times New Roman"/>
          <w:lang w:val="lt-LT"/>
        </w:rPr>
        <w:t>.</w:t>
      </w:r>
    </w:p>
    <w:p w14:paraId="4F5E6EF8" w14:textId="77777777" w:rsidR="00663FA8" w:rsidRPr="008E21E6" w:rsidRDefault="00663FA8" w:rsidP="008E21E6">
      <w:pPr>
        <w:spacing w:after="0" w:line="240" w:lineRule="auto"/>
        <w:rPr>
          <w:rFonts w:ascii="Times New Roman" w:hAnsi="Times New Roman" w:cs="Times New Roman"/>
          <w:lang w:val="lt-LT"/>
        </w:rPr>
      </w:pPr>
    </w:p>
    <w:p w14:paraId="74D41235"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lastRenderedPageBreak/>
        <w:t>3 savaites iš makšties žiedo per parą išsiskiria po 120 </w:t>
      </w:r>
      <w:proofErr w:type="spellStart"/>
      <w:r w:rsidRPr="008E21E6">
        <w:rPr>
          <w:rFonts w:ascii="Times New Roman" w:hAnsi="Times New Roman" w:cs="Times New Roman"/>
          <w:lang w:val="lt-LT"/>
        </w:rPr>
        <w:t>mikrogramų</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etonogestrelio</w:t>
      </w:r>
      <w:proofErr w:type="spellEnd"/>
      <w:r w:rsidRPr="008E21E6">
        <w:rPr>
          <w:rFonts w:ascii="Times New Roman" w:hAnsi="Times New Roman" w:cs="Times New Roman"/>
          <w:lang w:val="lt-LT"/>
        </w:rPr>
        <w:t xml:space="preserve"> ir po 15 </w:t>
      </w:r>
      <w:proofErr w:type="spellStart"/>
      <w:r w:rsidRPr="008E21E6">
        <w:rPr>
          <w:rFonts w:ascii="Times New Roman" w:hAnsi="Times New Roman" w:cs="Times New Roman"/>
          <w:lang w:val="lt-LT"/>
        </w:rPr>
        <w:t>mikrogramų</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etinilestradiolio</w:t>
      </w:r>
      <w:proofErr w:type="spellEnd"/>
      <w:r w:rsidRPr="008E21E6">
        <w:rPr>
          <w:rFonts w:ascii="Times New Roman" w:hAnsi="Times New Roman" w:cs="Times New Roman"/>
          <w:lang w:val="lt-LT"/>
        </w:rPr>
        <w:t>.</w:t>
      </w:r>
    </w:p>
    <w:p w14:paraId="06CB6D99" w14:textId="77777777" w:rsidR="00663FA8" w:rsidRPr="008E21E6" w:rsidRDefault="00663FA8" w:rsidP="008E21E6">
      <w:pPr>
        <w:spacing w:after="0" w:line="240" w:lineRule="auto"/>
        <w:rPr>
          <w:rFonts w:ascii="Times New Roman" w:hAnsi="Times New Roman" w:cs="Times New Roman"/>
          <w:lang w:val="lt-LT"/>
        </w:rPr>
      </w:pPr>
    </w:p>
    <w:p w14:paraId="45384140" w14:textId="77777777" w:rsidR="00663FA8" w:rsidRPr="008E21E6" w:rsidRDefault="00663FA8" w:rsidP="008E21E6">
      <w:pPr>
        <w:spacing w:after="0" w:line="240" w:lineRule="auto"/>
        <w:rPr>
          <w:rFonts w:ascii="Times New Roman" w:hAnsi="Times New Roman" w:cs="Times New Roman"/>
          <w:b/>
          <w:lang w:val="lt-LT"/>
        </w:rPr>
      </w:pPr>
      <w:proofErr w:type="spellStart"/>
      <w:r w:rsidRPr="008E21E6">
        <w:rPr>
          <w:rFonts w:ascii="Times New Roman" w:hAnsi="Times New Roman" w:cs="Times New Roman"/>
          <w:b/>
          <w:lang w:val="lt-LT"/>
        </w:rPr>
        <w:t>NuvaRing</w:t>
      </w:r>
      <w:proofErr w:type="spellEnd"/>
      <w:r w:rsidRPr="008E21E6">
        <w:rPr>
          <w:rFonts w:ascii="Times New Roman" w:hAnsi="Times New Roman" w:cs="Times New Roman"/>
          <w:b/>
          <w:lang w:val="lt-LT"/>
        </w:rPr>
        <w:t xml:space="preserve"> išvaizda ir kiekis pakuotėje</w:t>
      </w:r>
    </w:p>
    <w:p w14:paraId="1A2C16B5"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yra lankstus, skaidrus, bespalvis arba beveik bespalvis 54 mm skersmens žiedas.</w:t>
      </w:r>
    </w:p>
    <w:p w14:paraId="286FEB28" w14:textId="77777777" w:rsidR="00663FA8" w:rsidRPr="008E21E6" w:rsidRDefault="00663FA8" w:rsidP="008E21E6">
      <w:pPr>
        <w:spacing w:after="0" w:line="240" w:lineRule="auto"/>
        <w:rPr>
          <w:rFonts w:ascii="Times New Roman" w:hAnsi="Times New Roman" w:cs="Times New Roman"/>
          <w:lang w:val="lt-LT"/>
        </w:rPr>
      </w:pPr>
    </w:p>
    <w:p w14:paraId="689D295B" w14:textId="4D40262B" w:rsidR="00663FA8" w:rsidRPr="008E21E6" w:rsidRDefault="003403EB"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Ž</w:t>
      </w:r>
      <w:r w:rsidR="00663FA8" w:rsidRPr="008E21E6">
        <w:rPr>
          <w:rFonts w:ascii="Times New Roman" w:hAnsi="Times New Roman" w:cs="Times New Roman"/>
          <w:lang w:val="lt-LT"/>
        </w:rPr>
        <w:t>iedas yra supakuotas daugkarti</w:t>
      </w:r>
      <w:r w:rsidR="0015444C">
        <w:rPr>
          <w:rFonts w:ascii="Times New Roman" w:hAnsi="Times New Roman" w:cs="Times New Roman"/>
          <w:lang w:val="lt-LT"/>
        </w:rPr>
        <w:t>nio užsegimo folijos paketėlyje, kuris įdėtas į kartono dėžutę.</w:t>
      </w:r>
      <w:r w:rsidR="00663FA8" w:rsidRPr="008E21E6">
        <w:rPr>
          <w:rFonts w:ascii="Times New Roman" w:hAnsi="Times New Roman" w:cs="Times New Roman"/>
          <w:lang w:val="lt-LT"/>
        </w:rPr>
        <w:t xml:space="preserve"> Dėžutėje yra 1 makšties žieda</w:t>
      </w:r>
      <w:r w:rsidRPr="008E21E6">
        <w:rPr>
          <w:rFonts w:ascii="Times New Roman" w:hAnsi="Times New Roman" w:cs="Times New Roman"/>
          <w:lang w:val="lt-LT"/>
        </w:rPr>
        <w:t>s</w:t>
      </w:r>
      <w:r w:rsidR="00663FA8" w:rsidRPr="008E21E6">
        <w:rPr>
          <w:rFonts w:ascii="Times New Roman" w:hAnsi="Times New Roman" w:cs="Times New Roman"/>
          <w:lang w:val="lt-LT"/>
        </w:rPr>
        <w:t>.</w:t>
      </w:r>
    </w:p>
    <w:p w14:paraId="7048815D" w14:textId="23FB35C4" w:rsidR="00663FA8" w:rsidRPr="008E21E6" w:rsidRDefault="00663FA8" w:rsidP="008E21E6">
      <w:pPr>
        <w:spacing w:after="0" w:line="240" w:lineRule="auto"/>
        <w:rPr>
          <w:rFonts w:ascii="Times New Roman" w:hAnsi="Times New Roman" w:cs="Times New Roman"/>
          <w:lang w:val="lt-LT"/>
        </w:rPr>
      </w:pPr>
    </w:p>
    <w:p w14:paraId="6994C7B4" w14:textId="1552D259" w:rsidR="001B6BDA" w:rsidRPr="008E21E6" w:rsidRDefault="001B6BDA" w:rsidP="008E21E6">
      <w:pPr>
        <w:widowControl w:val="0"/>
        <w:numPr>
          <w:ilvl w:val="12"/>
          <w:numId w:val="0"/>
        </w:numPr>
        <w:spacing w:after="0" w:line="240" w:lineRule="auto"/>
        <w:ind w:left="540" w:right="-2" w:hanging="540"/>
        <w:rPr>
          <w:rFonts w:ascii="Times New Roman" w:eastAsia="Calibri" w:hAnsi="Times New Roman" w:cs="Times New Roman"/>
          <w:b/>
          <w:lang w:val="lt-LT"/>
        </w:rPr>
      </w:pPr>
    </w:p>
    <w:p w14:paraId="12C63E2E" w14:textId="7E69D2FA" w:rsidR="0083348D" w:rsidRPr="008E21E6" w:rsidRDefault="003403EB" w:rsidP="008E21E6">
      <w:pPr>
        <w:tabs>
          <w:tab w:val="left" w:pos="567"/>
        </w:tabs>
        <w:spacing w:after="0" w:line="240" w:lineRule="auto"/>
        <w:outlineLvl w:val="0"/>
        <w:rPr>
          <w:rFonts w:ascii="Times New Roman" w:hAnsi="Times New Roman" w:cs="Times New Roman"/>
          <w:b/>
          <w:lang w:val="lt-LT"/>
        </w:rPr>
      </w:pPr>
      <w:r w:rsidRPr="008E21E6">
        <w:rPr>
          <w:rFonts w:ascii="Times New Roman" w:hAnsi="Times New Roman" w:cs="Times New Roman"/>
          <w:b/>
          <w:lang w:val="lt-LT"/>
        </w:rPr>
        <w:t>Registruotojas</w:t>
      </w:r>
      <w:r w:rsidR="00EB511D" w:rsidRPr="008E21E6">
        <w:rPr>
          <w:rFonts w:ascii="Times New Roman" w:hAnsi="Times New Roman" w:cs="Times New Roman"/>
          <w:b/>
          <w:lang w:val="lt-LT"/>
        </w:rPr>
        <w:t xml:space="preserve"> ir gamintojas</w:t>
      </w:r>
      <w:r w:rsidR="00E9000B" w:rsidRPr="008E21E6">
        <w:rPr>
          <w:rFonts w:ascii="Times New Roman" w:hAnsi="Times New Roman" w:cs="Times New Roman"/>
          <w:b/>
          <w:lang w:val="lt-LT"/>
        </w:rPr>
        <w:t xml:space="preserve"> </w:t>
      </w:r>
    </w:p>
    <w:p w14:paraId="1974371E" w14:textId="77777777" w:rsidR="0047650E" w:rsidRPr="008E21E6" w:rsidRDefault="0047650E" w:rsidP="008E21E6">
      <w:pPr>
        <w:tabs>
          <w:tab w:val="left" w:pos="567"/>
        </w:tabs>
        <w:spacing w:after="0" w:line="240" w:lineRule="auto"/>
        <w:outlineLvl w:val="0"/>
        <w:rPr>
          <w:rFonts w:ascii="Times New Roman" w:hAnsi="Times New Roman" w:cs="Times New Roman"/>
          <w:b/>
          <w:highlight w:val="yellow"/>
          <w:lang w:val="lt-LT"/>
        </w:rPr>
      </w:pPr>
    </w:p>
    <w:p w14:paraId="1A732702" w14:textId="383677B6" w:rsidR="0047650E" w:rsidRPr="008E21E6" w:rsidRDefault="0047650E" w:rsidP="008E21E6">
      <w:pPr>
        <w:tabs>
          <w:tab w:val="left" w:pos="567"/>
        </w:tabs>
        <w:spacing w:after="0" w:line="240" w:lineRule="auto"/>
        <w:outlineLvl w:val="0"/>
        <w:rPr>
          <w:rFonts w:ascii="Times New Roman" w:hAnsi="Times New Roman" w:cs="Times New Roman"/>
          <w:b/>
          <w:highlight w:val="yellow"/>
          <w:lang w:val="lt-LT"/>
        </w:rPr>
      </w:pPr>
      <w:r w:rsidRPr="008E21E6">
        <w:rPr>
          <w:rFonts w:ascii="Times New Roman" w:hAnsi="Times New Roman" w:cs="Times New Roman"/>
          <w:b/>
          <w:lang w:val="lt-LT"/>
        </w:rPr>
        <w:t>Registruotojas eksportuojančioje šalyje</w:t>
      </w:r>
    </w:p>
    <w:p w14:paraId="2E5DAD0D" w14:textId="7B51A925" w:rsidR="00E240D4" w:rsidRPr="008E21E6" w:rsidRDefault="00E240D4" w:rsidP="008E21E6">
      <w:pPr>
        <w:widowControl w:val="0"/>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MERCK SHARP &amp; DOHME ROMANIA S.R.L.</w:t>
      </w:r>
    </w:p>
    <w:p w14:paraId="4147A291" w14:textId="62CEB97C" w:rsidR="00E240D4" w:rsidRPr="008E21E6" w:rsidRDefault="00E240D4" w:rsidP="008E21E6">
      <w:pPr>
        <w:widowControl w:val="0"/>
        <w:spacing w:after="0" w:line="240" w:lineRule="auto"/>
        <w:ind w:left="567" w:hanging="567"/>
        <w:rPr>
          <w:rFonts w:ascii="Times New Roman" w:hAnsi="Times New Roman" w:cs="Times New Roman"/>
          <w:lang w:val="lt-LT"/>
        </w:rPr>
      </w:pPr>
      <w:proofErr w:type="spellStart"/>
      <w:r w:rsidRPr="008E21E6">
        <w:rPr>
          <w:rFonts w:ascii="Times New Roman" w:hAnsi="Times New Roman" w:cs="Times New Roman"/>
          <w:lang w:val="lt-LT"/>
        </w:rPr>
        <w:t>Bucharest</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Business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Park</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Şos</w:t>
      </w:r>
      <w:proofErr w:type="spellEnd"/>
      <w:r w:rsidRPr="008E21E6">
        <w:rPr>
          <w:rFonts w:ascii="Times New Roman" w:hAnsi="Times New Roman" w:cs="Times New Roman"/>
          <w:lang w:val="lt-LT"/>
        </w:rPr>
        <w:t xml:space="preserve">. </w:t>
      </w:r>
      <w:proofErr w:type="spellStart"/>
      <w:r w:rsidRPr="008E21E6">
        <w:rPr>
          <w:rFonts w:ascii="Times New Roman" w:hAnsi="Times New Roman" w:cs="Times New Roman"/>
          <w:lang w:val="lt-LT"/>
        </w:rPr>
        <w:t>Bucureşti-Ploieşti</w:t>
      </w:r>
      <w:proofErr w:type="spellEnd"/>
      <w:r w:rsidRPr="008E21E6">
        <w:rPr>
          <w:rFonts w:ascii="Times New Roman" w:hAnsi="Times New Roman" w:cs="Times New Roman"/>
          <w:lang w:val="lt-LT"/>
        </w:rPr>
        <w:t xml:space="preserve"> Nr. 1A,</w:t>
      </w:r>
    </w:p>
    <w:p w14:paraId="1B976315" w14:textId="5E6F77FB" w:rsidR="00E240D4" w:rsidRPr="008E21E6" w:rsidRDefault="00E240D4" w:rsidP="008E21E6">
      <w:pPr>
        <w:widowControl w:val="0"/>
        <w:spacing w:after="0" w:line="240" w:lineRule="auto"/>
        <w:ind w:left="567" w:hanging="567"/>
        <w:rPr>
          <w:rFonts w:ascii="Times New Roman" w:hAnsi="Times New Roman" w:cs="Times New Roman"/>
          <w:lang w:val="lt-LT"/>
        </w:rPr>
      </w:pPr>
      <w:proofErr w:type="spellStart"/>
      <w:r w:rsidRPr="008E21E6">
        <w:rPr>
          <w:rFonts w:ascii="Times New Roman" w:hAnsi="Times New Roman" w:cs="Times New Roman"/>
          <w:lang w:val="lt-LT"/>
        </w:rPr>
        <w:t>Clădirea</w:t>
      </w:r>
      <w:proofErr w:type="spellEnd"/>
      <w:r w:rsidRPr="008E21E6">
        <w:rPr>
          <w:rFonts w:ascii="Times New Roman" w:hAnsi="Times New Roman" w:cs="Times New Roman"/>
          <w:lang w:val="lt-LT"/>
        </w:rPr>
        <w:t xml:space="preserve"> C1, </w:t>
      </w:r>
      <w:proofErr w:type="spellStart"/>
      <w:r w:rsidRPr="008E21E6">
        <w:rPr>
          <w:rFonts w:ascii="Times New Roman" w:hAnsi="Times New Roman" w:cs="Times New Roman"/>
          <w:lang w:val="lt-LT"/>
        </w:rPr>
        <w:t>Etaj</w:t>
      </w:r>
      <w:proofErr w:type="spellEnd"/>
      <w:r w:rsidRPr="008E21E6">
        <w:rPr>
          <w:rFonts w:ascii="Times New Roman" w:hAnsi="Times New Roman" w:cs="Times New Roman"/>
          <w:lang w:val="lt-LT"/>
        </w:rPr>
        <w:t xml:space="preserve"> 3, </w:t>
      </w:r>
      <w:proofErr w:type="spellStart"/>
      <w:r w:rsidRPr="008E21E6">
        <w:rPr>
          <w:rFonts w:ascii="Times New Roman" w:hAnsi="Times New Roman" w:cs="Times New Roman"/>
          <w:lang w:val="lt-LT"/>
        </w:rPr>
        <w:t>Sector</w:t>
      </w:r>
      <w:proofErr w:type="spellEnd"/>
      <w:r w:rsidRPr="008E21E6">
        <w:rPr>
          <w:rFonts w:ascii="Times New Roman" w:hAnsi="Times New Roman" w:cs="Times New Roman"/>
          <w:lang w:val="lt-LT"/>
        </w:rPr>
        <w:t xml:space="preserve"> 1, </w:t>
      </w:r>
      <w:proofErr w:type="spellStart"/>
      <w:r w:rsidRPr="008E21E6">
        <w:rPr>
          <w:rFonts w:ascii="Times New Roman" w:hAnsi="Times New Roman" w:cs="Times New Roman"/>
          <w:lang w:val="lt-LT"/>
        </w:rPr>
        <w:t>Bucureşti</w:t>
      </w:r>
      <w:proofErr w:type="spellEnd"/>
    </w:p>
    <w:p w14:paraId="22D74243" w14:textId="19C0E5FD" w:rsidR="0047650E" w:rsidRPr="008E21E6" w:rsidRDefault="00E240D4" w:rsidP="008E21E6">
      <w:pPr>
        <w:widowControl w:val="0"/>
        <w:spacing w:after="0" w:line="240" w:lineRule="auto"/>
        <w:ind w:left="567" w:hanging="567"/>
        <w:rPr>
          <w:rFonts w:ascii="Times New Roman" w:hAnsi="Times New Roman" w:cs="Times New Roman"/>
          <w:lang w:val="lt-LT"/>
        </w:rPr>
      </w:pPr>
      <w:r w:rsidRPr="008E21E6">
        <w:rPr>
          <w:rFonts w:ascii="Times New Roman" w:hAnsi="Times New Roman" w:cs="Times New Roman"/>
          <w:lang w:val="lt-LT"/>
        </w:rPr>
        <w:t>Rumunija</w:t>
      </w:r>
    </w:p>
    <w:p w14:paraId="2DC3C795" w14:textId="77777777" w:rsidR="00DE7876" w:rsidRPr="008E21E6" w:rsidRDefault="00DE7876" w:rsidP="008E21E6">
      <w:pPr>
        <w:widowControl w:val="0"/>
        <w:spacing w:after="0" w:line="240" w:lineRule="auto"/>
        <w:ind w:left="567" w:hanging="567"/>
        <w:rPr>
          <w:rFonts w:ascii="Times New Roman" w:eastAsia="Calibri" w:hAnsi="Times New Roman" w:cs="Times New Roman"/>
          <w:lang w:val="lt-LT"/>
        </w:rPr>
      </w:pPr>
    </w:p>
    <w:p w14:paraId="3E547ACA" w14:textId="2E901CA6" w:rsidR="0047650E" w:rsidRPr="008E21E6" w:rsidRDefault="0047650E" w:rsidP="008E21E6">
      <w:pPr>
        <w:widowControl w:val="0"/>
        <w:numPr>
          <w:ilvl w:val="12"/>
          <w:numId w:val="0"/>
        </w:numPr>
        <w:tabs>
          <w:tab w:val="left" w:pos="1296"/>
        </w:tabs>
        <w:snapToGrid w:val="0"/>
        <w:spacing w:after="0" w:line="240" w:lineRule="auto"/>
        <w:ind w:right="-2"/>
        <w:rPr>
          <w:rFonts w:ascii="Times New Roman" w:eastAsia="Times New Roman" w:hAnsi="Times New Roman" w:cs="Times New Roman"/>
          <w:b/>
          <w:bCs/>
          <w:iCs/>
          <w:lang w:val="lt-LT"/>
        </w:rPr>
      </w:pPr>
      <w:r w:rsidRPr="008E21E6">
        <w:rPr>
          <w:rFonts w:ascii="Times New Roman" w:eastAsia="Times New Roman" w:hAnsi="Times New Roman" w:cs="Times New Roman"/>
          <w:b/>
          <w:bCs/>
          <w:iCs/>
          <w:lang w:val="lt-LT"/>
        </w:rPr>
        <w:t>Gamintoja</w:t>
      </w:r>
      <w:r w:rsidR="004C07AC" w:rsidRPr="008E21E6">
        <w:rPr>
          <w:rFonts w:ascii="Times New Roman" w:eastAsia="Times New Roman" w:hAnsi="Times New Roman" w:cs="Times New Roman"/>
          <w:b/>
          <w:bCs/>
          <w:iCs/>
          <w:lang w:val="lt-LT"/>
        </w:rPr>
        <w:t>s</w:t>
      </w:r>
    </w:p>
    <w:p w14:paraId="61025363" w14:textId="77777777" w:rsidR="007E087C" w:rsidRPr="008E21E6" w:rsidRDefault="007E087C" w:rsidP="008E21E6">
      <w:pPr>
        <w:widowControl w:val="0"/>
        <w:spacing w:after="0" w:line="240" w:lineRule="auto"/>
        <w:ind w:left="567" w:hanging="567"/>
        <w:rPr>
          <w:rFonts w:ascii="Times New Roman" w:eastAsia="Times New Roman" w:hAnsi="Times New Roman" w:cs="Times New Roman"/>
          <w:lang w:val="lt-LT"/>
        </w:rPr>
      </w:pPr>
      <w:proofErr w:type="spellStart"/>
      <w:r w:rsidRPr="008E21E6">
        <w:rPr>
          <w:rFonts w:ascii="Times New Roman" w:eastAsia="Times New Roman" w:hAnsi="Times New Roman" w:cs="Times New Roman"/>
          <w:lang w:val="lt-LT"/>
        </w:rPr>
        <w:t>Merck</w:t>
      </w:r>
      <w:proofErr w:type="spellEnd"/>
      <w:r w:rsidRPr="008E21E6">
        <w:rPr>
          <w:rFonts w:ascii="Times New Roman" w:eastAsia="Times New Roman" w:hAnsi="Times New Roman" w:cs="Times New Roman"/>
          <w:lang w:val="lt-LT"/>
        </w:rPr>
        <w:t xml:space="preserve"> Sharp &amp; </w:t>
      </w:r>
      <w:proofErr w:type="spellStart"/>
      <w:r w:rsidRPr="008E21E6">
        <w:rPr>
          <w:rFonts w:ascii="Times New Roman" w:eastAsia="Times New Roman" w:hAnsi="Times New Roman" w:cs="Times New Roman"/>
          <w:lang w:val="lt-LT"/>
        </w:rPr>
        <w:t>Dohme</w:t>
      </w:r>
      <w:proofErr w:type="spellEnd"/>
      <w:r w:rsidRPr="008E21E6">
        <w:rPr>
          <w:rFonts w:ascii="Times New Roman" w:eastAsia="Times New Roman" w:hAnsi="Times New Roman" w:cs="Times New Roman"/>
          <w:lang w:val="lt-LT"/>
        </w:rPr>
        <w:t xml:space="preserve"> B.V. </w:t>
      </w:r>
    </w:p>
    <w:p w14:paraId="3145F78C" w14:textId="77777777" w:rsidR="007E087C" w:rsidRPr="008E21E6" w:rsidRDefault="007E087C" w:rsidP="008E21E6">
      <w:pPr>
        <w:widowControl w:val="0"/>
        <w:spacing w:after="0" w:line="240" w:lineRule="auto"/>
        <w:ind w:left="567" w:hanging="567"/>
        <w:rPr>
          <w:rFonts w:ascii="Times New Roman" w:eastAsia="Times New Roman" w:hAnsi="Times New Roman" w:cs="Times New Roman"/>
          <w:lang w:val="lt-LT"/>
        </w:rPr>
      </w:pPr>
      <w:proofErr w:type="spellStart"/>
      <w:r w:rsidRPr="008E21E6">
        <w:rPr>
          <w:rFonts w:ascii="Times New Roman" w:eastAsia="Times New Roman" w:hAnsi="Times New Roman" w:cs="Times New Roman"/>
          <w:lang w:val="lt-LT"/>
        </w:rPr>
        <w:t>Waarderweg</w:t>
      </w:r>
      <w:proofErr w:type="spellEnd"/>
      <w:r w:rsidRPr="008E21E6">
        <w:rPr>
          <w:rFonts w:ascii="Times New Roman" w:eastAsia="Times New Roman" w:hAnsi="Times New Roman" w:cs="Times New Roman"/>
          <w:lang w:val="lt-LT"/>
        </w:rPr>
        <w:t xml:space="preserve"> 39 </w:t>
      </w:r>
    </w:p>
    <w:p w14:paraId="643695FE" w14:textId="77777777" w:rsidR="007E087C" w:rsidRPr="008E21E6" w:rsidRDefault="007E087C" w:rsidP="008E21E6">
      <w:pPr>
        <w:widowControl w:val="0"/>
        <w:spacing w:after="0" w:line="240" w:lineRule="auto"/>
        <w:ind w:left="567" w:hanging="567"/>
        <w:rPr>
          <w:rFonts w:ascii="Times New Roman" w:eastAsia="Times New Roman" w:hAnsi="Times New Roman" w:cs="Times New Roman"/>
          <w:lang w:val="lt-LT"/>
        </w:rPr>
      </w:pPr>
      <w:r w:rsidRPr="008E21E6">
        <w:rPr>
          <w:rFonts w:ascii="Times New Roman" w:eastAsia="Times New Roman" w:hAnsi="Times New Roman" w:cs="Times New Roman"/>
          <w:lang w:val="lt-LT"/>
        </w:rPr>
        <w:t xml:space="preserve">2031 BN </w:t>
      </w:r>
      <w:proofErr w:type="spellStart"/>
      <w:r w:rsidRPr="008E21E6">
        <w:rPr>
          <w:rFonts w:ascii="Times New Roman" w:eastAsia="Times New Roman" w:hAnsi="Times New Roman" w:cs="Times New Roman"/>
          <w:lang w:val="lt-LT"/>
        </w:rPr>
        <w:t>Haarlem</w:t>
      </w:r>
      <w:proofErr w:type="spellEnd"/>
      <w:r w:rsidRPr="008E21E6">
        <w:rPr>
          <w:rFonts w:ascii="Times New Roman" w:eastAsia="Times New Roman" w:hAnsi="Times New Roman" w:cs="Times New Roman"/>
          <w:lang w:val="lt-LT"/>
        </w:rPr>
        <w:t xml:space="preserve"> </w:t>
      </w:r>
    </w:p>
    <w:p w14:paraId="3715B857" w14:textId="1D250CD7" w:rsidR="0047650E" w:rsidRPr="008E21E6" w:rsidRDefault="007E087C" w:rsidP="008E21E6">
      <w:pPr>
        <w:widowControl w:val="0"/>
        <w:spacing w:after="0" w:line="240" w:lineRule="auto"/>
        <w:ind w:left="567" w:hanging="567"/>
        <w:rPr>
          <w:rFonts w:ascii="Times New Roman" w:eastAsia="Times New Roman" w:hAnsi="Times New Roman" w:cs="Times New Roman"/>
          <w:lang w:val="lt-LT"/>
        </w:rPr>
      </w:pPr>
      <w:r w:rsidRPr="008E21E6">
        <w:rPr>
          <w:rFonts w:ascii="Times New Roman" w:eastAsia="Times New Roman" w:hAnsi="Times New Roman" w:cs="Times New Roman"/>
          <w:lang w:val="lt-LT"/>
        </w:rPr>
        <w:t>Nyderlandai</w:t>
      </w:r>
    </w:p>
    <w:p w14:paraId="316A463C" w14:textId="77777777" w:rsidR="007E087C" w:rsidRPr="008E21E6" w:rsidRDefault="007E087C" w:rsidP="008E21E6">
      <w:pPr>
        <w:widowControl w:val="0"/>
        <w:spacing w:after="0" w:line="240" w:lineRule="auto"/>
        <w:ind w:left="567" w:hanging="567"/>
        <w:rPr>
          <w:rFonts w:ascii="Times New Roman" w:eastAsia="Times New Roman" w:hAnsi="Times New Roman" w:cs="Times New Roman"/>
          <w:lang w:val="lt-LT"/>
        </w:rPr>
      </w:pPr>
    </w:p>
    <w:p w14:paraId="55153321" w14:textId="159E65DD" w:rsidR="007E087C" w:rsidRPr="008E21E6" w:rsidRDefault="007E087C" w:rsidP="008E21E6">
      <w:pPr>
        <w:widowControl w:val="0"/>
        <w:spacing w:after="0" w:line="240" w:lineRule="auto"/>
        <w:ind w:left="567" w:hanging="567"/>
        <w:rPr>
          <w:rFonts w:ascii="Times New Roman" w:eastAsia="Times New Roman" w:hAnsi="Times New Roman" w:cs="Times New Roman"/>
          <w:lang w:val="lt-LT"/>
        </w:rPr>
      </w:pPr>
      <w:r w:rsidRPr="008E21E6">
        <w:rPr>
          <w:rFonts w:ascii="Times New Roman" w:eastAsia="Times New Roman" w:hAnsi="Times New Roman" w:cs="Times New Roman"/>
          <w:lang w:val="lt-LT"/>
        </w:rPr>
        <w:t>arba</w:t>
      </w:r>
    </w:p>
    <w:p w14:paraId="29574FD5" w14:textId="77777777" w:rsidR="007E087C" w:rsidRPr="008E21E6" w:rsidRDefault="007E087C" w:rsidP="008E21E6">
      <w:pPr>
        <w:widowControl w:val="0"/>
        <w:spacing w:after="0" w:line="240" w:lineRule="auto"/>
        <w:ind w:left="567" w:hanging="567"/>
        <w:rPr>
          <w:rFonts w:ascii="Times New Roman" w:eastAsia="Times New Roman" w:hAnsi="Times New Roman" w:cs="Times New Roman"/>
          <w:lang w:val="lt-LT"/>
        </w:rPr>
      </w:pPr>
    </w:p>
    <w:p w14:paraId="466F3B2C" w14:textId="77777777" w:rsidR="00CE2A48" w:rsidRPr="008E21E6" w:rsidRDefault="00CE2A48" w:rsidP="008E21E6">
      <w:pPr>
        <w:widowControl w:val="0"/>
        <w:spacing w:after="0" w:line="240" w:lineRule="auto"/>
        <w:ind w:left="567" w:hanging="567"/>
        <w:rPr>
          <w:rFonts w:ascii="Times New Roman" w:eastAsia="Times New Roman" w:hAnsi="Times New Roman" w:cs="Times New Roman"/>
          <w:lang w:val="lt-LT"/>
        </w:rPr>
      </w:pPr>
      <w:proofErr w:type="spellStart"/>
      <w:r w:rsidRPr="008E21E6">
        <w:rPr>
          <w:rFonts w:ascii="Times New Roman" w:eastAsia="Times New Roman" w:hAnsi="Times New Roman" w:cs="Times New Roman"/>
          <w:lang w:val="lt-LT"/>
        </w:rPr>
        <w:t>Organon</w:t>
      </w:r>
      <w:proofErr w:type="spellEnd"/>
      <w:r w:rsidRPr="008E21E6">
        <w:rPr>
          <w:rFonts w:ascii="Times New Roman" w:eastAsia="Times New Roman" w:hAnsi="Times New Roman" w:cs="Times New Roman"/>
          <w:lang w:val="lt-LT"/>
        </w:rPr>
        <w:t xml:space="preserve"> </w:t>
      </w:r>
      <w:proofErr w:type="spellStart"/>
      <w:r w:rsidRPr="008E21E6">
        <w:rPr>
          <w:rFonts w:ascii="Times New Roman" w:eastAsia="Times New Roman" w:hAnsi="Times New Roman" w:cs="Times New Roman"/>
          <w:lang w:val="lt-LT"/>
        </w:rPr>
        <w:t>Ireland</w:t>
      </w:r>
      <w:proofErr w:type="spellEnd"/>
      <w:r w:rsidRPr="008E21E6">
        <w:rPr>
          <w:rFonts w:ascii="Times New Roman" w:eastAsia="Times New Roman" w:hAnsi="Times New Roman" w:cs="Times New Roman"/>
          <w:lang w:val="lt-LT"/>
        </w:rPr>
        <w:t xml:space="preserve"> Ltd.,</w:t>
      </w:r>
    </w:p>
    <w:p w14:paraId="343DCFD1" w14:textId="784559B1" w:rsidR="00CE2A48" w:rsidRPr="008E21E6" w:rsidRDefault="00CE2A48" w:rsidP="008E21E6">
      <w:pPr>
        <w:widowControl w:val="0"/>
        <w:spacing w:after="0" w:line="240" w:lineRule="auto"/>
        <w:ind w:left="567" w:hanging="567"/>
        <w:rPr>
          <w:rFonts w:ascii="Times New Roman" w:eastAsia="Times New Roman" w:hAnsi="Times New Roman" w:cs="Times New Roman"/>
          <w:lang w:val="lt-LT"/>
        </w:rPr>
      </w:pPr>
      <w:proofErr w:type="spellStart"/>
      <w:r w:rsidRPr="008E21E6">
        <w:rPr>
          <w:rFonts w:ascii="Times New Roman" w:eastAsia="Times New Roman" w:hAnsi="Times New Roman" w:cs="Times New Roman"/>
          <w:lang w:val="lt-LT"/>
        </w:rPr>
        <w:t>Drynam</w:t>
      </w:r>
      <w:proofErr w:type="spellEnd"/>
      <w:r w:rsidRPr="008E21E6">
        <w:rPr>
          <w:rFonts w:ascii="Times New Roman" w:eastAsia="Times New Roman" w:hAnsi="Times New Roman" w:cs="Times New Roman"/>
          <w:lang w:val="lt-LT"/>
        </w:rPr>
        <w:t xml:space="preserve"> </w:t>
      </w:r>
      <w:proofErr w:type="spellStart"/>
      <w:r w:rsidRPr="008E21E6">
        <w:rPr>
          <w:rFonts w:ascii="Times New Roman" w:eastAsia="Times New Roman" w:hAnsi="Times New Roman" w:cs="Times New Roman"/>
          <w:lang w:val="lt-LT"/>
        </w:rPr>
        <w:t>Road</w:t>
      </w:r>
      <w:proofErr w:type="spellEnd"/>
      <w:r w:rsidRPr="008E21E6">
        <w:rPr>
          <w:rFonts w:ascii="Times New Roman" w:eastAsia="Times New Roman" w:hAnsi="Times New Roman" w:cs="Times New Roman"/>
          <w:lang w:val="lt-LT"/>
        </w:rPr>
        <w:t xml:space="preserve">, </w:t>
      </w:r>
      <w:proofErr w:type="spellStart"/>
      <w:r w:rsidRPr="008E21E6">
        <w:rPr>
          <w:rFonts w:ascii="Times New Roman" w:eastAsia="Times New Roman" w:hAnsi="Times New Roman" w:cs="Times New Roman"/>
          <w:lang w:val="lt-LT"/>
        </w:rPr>
        <w:t>Swords</w:t>
      </w:r>
      <w:proofErr w:type="spellEnd"/>
      <w:r w:rsidRPr="008E21E6">
        <w:rPr>
          <w:rFonts w:ascii="Times New Roman" w:eastAsia="Times New Roman" w:hAnsi="Times New Roman" w:cs="Times New Roman"/>
          <w:lang w:val="lt-LT"/>
        </w:rPr>
        <w:t>,</w:t>
      </w:r>
    </w:p>
    <w:p w14:paraId="425A4DAE" w14:textId="77777777" w:rsidR="00CE2A48" w:rsidRPr="008E21E6" w:rsidRDefault="00CE2A48" w:rsidP="008E21E6">
      <w:pPr>
        <w:widowControl w:val="0"/>
        <w:spacing w:after="0" w:line="240" w:lineRule="auto"/>
        <w:ind w:left="567" w:hanging="567"/>
        <w:rPr>
          <w:rFonts w:ascii="Times New Roman" w:eastAsia="Times New Roman" w:hAnsi="Times New Roman" w:cs="Times New Roman"/>
          <w:lang w:val="lt-LT"/>
        </w:rPr>
      </w:pPr>
      <w:proofErr w:type="spellStart"/>
      <w:r w:rsidRPr="008E21E6">
        <w:rPr>
          <w:rFonts w:ascii="Times New Roman" w:eastAsia="Times New Roman" w:hAnsi="Times New Roman" w:cs="Times New Roman"/>
          <w:lang w:val="lt-LT"/>
        </w:rPr>
        <w:t>Co</w:t>
      </w:r>
      <w:proofErr w:type="spellEnd"/>
      <w:r w:rsidRPr="008E21E6">
        <w:rPr>
          <w:rFonts w:ascii="Times New Roman" w:eastAsia="Times New Roman" w:hAnsi="Times New Roman" w:cs="Times New Roman"/>
          <w:lang w:val="lt-LT"/>
        </w:rPr>
        <w:t>. Dublin</w:t>
      </w:r>
    </w:p>
    <w:p w14:paraId="78B68DB3" w14:textId="1D62F45D" w:rsidR="007E087C" w:rsidRPr="008E21E6" w:rsidRDefault="00CE2A48" w:rsidP="008E21E6">
      <w:pPr>
        <w:widowControl w:val="0"/>
        <w:spacing w:after="0" w:line="240" w:lineRule="auto"/>
        <w:ind w:left="567" w:hanging="567"/>
        <w:rPr>
          <w:rFonts w:ascii="Times New Roman" w:eastAsia="Times New Roman" w:hAnsi="Times New Roman" w:cs="Times New Roman"/>
          <w:lang w:val="lt-LT"/>
        </w:rPr>
      </w:pPr>
      <w:r w:rsidRPr="008E21E6">
        <w:rPr>
          <w:rFonts w:ascii="Times New Roman" w:eastAsia="Times New Roman" w:hAnsi="Times New Roman" w:cs="Times New Roman"/>
          <w:lang w:val="lt-LT"/>
        </w:rPr>
        <w:t>Airija</w:t>
      </w:r>
    </w:p>
    <w:p w14:paraId="5DBEBC1C" w14:textId="77777777" w:rsidR="00DA6D54" w:rsidRPr="008E21E6" w:rsidRDefault="00DA6D54" w:rsidP="008E21E6">
      <w:pPr>
        <w:widowControl w:val="0"/>
        <w:spacing w:after="0" w:line="240" w:lineRule="auto"/>
        <w:ind w:left="567" w:hanging="567"/>
        <w:rPr>
          <w:rFonts w:ascii="Times New Roman" w:eastAsia="Calibri" w:hAnsi="Times New Roman" w:cs="Times New Roman"/>
          <w:lang w:val="lt-LT"/>
        </w:rPr>
      </w:pPr>
    </w:p>
    <w:p w14:paraId="51891787" w14:textId="77777777" w:rsidR="00C56DAC" w:rsidRPr="008E21E6" w:rsidRDefault="00C56DAC" w:rsidP="008E21E6">
      <w:pPr>
        <w:pStyle w:val="Pagrindinistekstas"/>
        <w:spacing w:after="0"/>
        <w:rPr>
          <w:b/>
          <w:szCs w:val="22"/>
        </w:rPr>
      </w:pPr>
      <w:r w:rsidRPr="008E21E6">
        <w:rPr>
          <w:b/>
          <w:szCs w:val="22"/>
        </w:rPr>
        <w:t>Lygiagretus importuotojas</w:t>
      </w:r>
    </w:p>
    <w:p w14:paraId="13586672" w14:textId="77777777" w:rsidR="00C56DAC" w:rsidRDefault="00C56DAC" w:rsidP="008E21E6">
      <w:pPr>
        <w:pStyle w:val="Pagrindinistekstas"/>
        <w:spacing w:after="0"/>
        <w:rPr>
          <w:szCs w:val="22"/>
        </w:rPr>
      </w:pPr>
      <w:r w:rsidRPr="008E21E6">
        <w:rPr>
          <w:szCs w:val="22"/>
        </w:rPr>
        <w:t>UAB ,,Limedika“</w:t>
      </w:r>
    </w:p>
    <w:p w14:paraId="40FB4BFB" w14:textId="039EB9D9" w:rsidR="000F531B" w:rsidRDefault="000F531B" w:rsidP="008E21E6">
      <w:pPr>
        <w:pStyle w:val="Pagrindinistekstas"/>
        <w:spacing w:after="0"/>
        <w:rPr>
          <w:szCs w:val="22"/>
        </w:rPr>
      </w:pPr>
      <w:r w:rsidRPr="000F531B">
        <w:rPr>
          <w:szCs w:val="22"/>
        </w:rPr>
        <w:t>Erdvės g. 51</w:t>
      </w:r>
    </w:p>
    <w:p w14:paraId="30E43D6A" w14:textId="62655B0B" w:rsidR="000F531B" w:rsidRDefault="000F531B" w:rsidP="008E21E6">
      <w:pPr>
        <w:pStyle w:val="Pagrindinistekstas"/>
        <w:spacing w:after="0"/>
        <w:rPr>
          <w:szCs w:val="22"/>
        </w:rPr>
      </w:pPr>
      <w:r w:rsidRPr="000F531B">
        <w:rPr>
          <w:szCs w:val="22"/>
        </w:rPr>
        <w:t>Ramučių k.</w:t>
      </w:r>
      <w:r>
        <w:rPr>
          <w:szCs w:val="22"/>
        </w:rPr>
        <w:t xml:space="preserve">, </w:t>
      </w:r>
      <w:r w:rsidRPr="000F531B">
        <w:rPr>
          <w:szCs w:val="22"/>
        </w:rPr>
        <w:t>Karmėlavos sen.</w:t>
      </w:r>
    </w:p>
    <w:p w14:paraId="57551AD9" w14:textId="77777777" w:rsidR="000F531B" w:rsidRDefault="000F531B" w:rsidP="008E21E6">
      <w:pPr>
        <w:pStyle w:val="Pagrindinistekstas"/>
        <w:spacing w:after="0"/>
        <w:rPr>
          <w:szCs w:val="22"/>
        </w:rPr>
      </w:pPr>
      <w:r w:rsidRPr="000F531B">
        <w:rPr>
          <w:szCs w:val="22"/>
        </w:rPr>
        <w:t>Kauno r. sav.</w:t>
      </w:r>
    </w:p>
    <w:p w14:paraId="6DD42118" w14:textId="76F3E1E7" w:rsidR="00C56DAC" w:rsidRPr="008E21E6" w:rsidRDefault="00C56DAC" w:rsidP="008E21E6">
      <w:pPr>
        <w:pStyle w:val="Pagrindinistekstas"/>
        <w:spacing w:after="0"/>
        <w:rPr>
          <w:szCs w:val="22"/>
        </w:rPr>
      </w:pPr>
      <w:r w:rsidRPr="008E21E6">
        <w:rPr>
          <w:szCs w:val="22"/>
        </w:rPr>
        <w:t>Lietuva</w:t>
      </w:r>
    </w:p>
    <w:p w14:paraId="7E068176" w14:textId="77777777" w:rsidR="00C56DAC" w:rsidRPr="008E21E6" w:rsidRDefault="00C56DAC" w:rsidP="008E21E6">
      <w:pPr>
        <w:pStyle w:val="Pagrindinistekstas"/>
        <w:spacing w:after="0"/>
        <w:rPr>
          <w:szCs w:val="22"/>
        </w:rPr>
      </w:pPr>
    </w:p>
    <w:p w14:paraId="5AA193DC" w14:textId="77777777" w:rsidR="00C56DAC" w:rsidRPr="008E21E6" w:rsidRDefault="00C56DAC" w:rsidP="008E21E6">
      <w:pPr>
        <w:pStyle w:val="Pagrindinistekstas"/>
        <w:spacing w:after="0"/>
        <w:rPr>
          <w:b/>
          <w:szCs w:val="22"/>
        </w:rPr>
      </w:pPr>
      <w:r w:rsidRPr="008E21E6">
        <w:rPr>
          <w:b/>
          <w:szCs w:val="22"/>
        </w:rPr>
        <w:t>Perpakavo</w:t>
      </w:r>
    </w:p>
    <w:p w14:paraId="03B252D7" w14:textId="1CA136E1" w:rsidR="00C56DAC" w:rsidRPr="008E21E6" w:rsidRDefault="00DA6D54" w:rsidP="008E21E6">
      <w:pPr>
        <w:pStyle w:val="Pagrindinistekstas"/>
        <w:spacing w:after="0"/>
        <w:rPr>
          <w:szCs w:val="22"/>
        </w:rPr>
      </w:pPr>
      <w:r w:rsidRPr="008E21E6">
        <w:rPr>
          <w:szCs w:val="22"/>
        </w:rPr>
        <w:t>Lietuvos ir Norvegijos UAB „</w:t>
      </w:r>
      <w:proofErr w:type="spellStart"/>
      <w:r w:rsidRPr="008E21E6">
        <w:rPr>
          <w:szCs w:val="22"/>
        </w:rPr>
        <w:t>Norfachema</w:t>
      </w:r>
      <w:proofErr w:type="spellEnd"/>
      <w:r w:rsidRPr="008E21E6">
        <w:rPr>
          <w:szCs w:val="22"/>
        </w:rPr>
        <w:t>“</w:t>
      </w:r>
    </w:p>
    <w:p w14:paraId="6B20B581" w14:textId="77777777" w:rsidR="00C56DAC" w:rsidRPr="008E21E6" w:rsidRDefault="00C56DAC" w:rsidP="008E21E6">
      <w:pPr>
        <w:pStyle w:val="Pagrindinistekstas"/>
        <w:spacing w:after="0"/>
        <w:rPr>
          <w:szCs w:val="22"/>
        </w:rPr>
      </w:pPr>
      <w:r w:rsidRPr="008E21E6">
        <w:rPr>
          <w:szCs w:val="22"/>
        </w:rPr>
        <w:t>Vytauto g. 6, Jonava</w:t>
      </w:r>
    </w:p>
    <w:p w14:paraId="60E006EE" w14:textId="77777777" w:rsidR="00C56DAC" w:rsidRPr="008E21E6" w:rsidRDefault="00C56DAC" w:rsidP="008E21E6">
      <w:pPr>
        <w:pStyle w:val="Pagrindinistekstas"/>
        <w:spacing w:after="0"/>
        <w:rPr>
          <w:b/>
          <w:szCs w:val="22"/>
        </w:rPr>
      </w:pPr>
      <w:r w:rsidRPr="008E21E6">
        <w:rPr>
          <w:szCs w:val="22"/>
        </w:rPr>
        <w:t>Lietuva</w:t>
      </w:r>
    </w:p>
    <w:p w14:paraId="0D76B60D" w14:textId="77777777" w:rsidR="008F568E" w:rsidRPr="008E21E6" w:rsidRDefault="008F568E" w:rsidP="008E21E6">
      <w:pPr>
        <w:pStyle w:val="Pagrindinistekstas"/>
        <w:spacing w:after="0"/>
        <w:rPr>
          <w:b/>
          <w:szCs w:val="22"/>
        </w:rPr>
      </w:pPr>
    </w:p>
    <w:p w14:paraId="1E32BF2E" w14:textId="77777777" w:rsidR="00105934" w:rsidRPr="008E21E6" w:rsidRDefault="00105934" w:rsidP="008E21E6">
      <w:pPr>
        <w:spacing w:after="0" w:line="240" w:lineRule="auto"/>
        <w:rPr>
          <w:rFonts w:ascii="Times New Roman" w:eastAsia="Times New Roman" w:hAnsi="Times New Roman" w:cs="Times New Roman"/>
          <w:bCs/>
          <w:iCs/>
          <w:lang w:val="lt-LT" w:eastAsia="lt-LT"/>
        </w:rPr>
      </w:pPr>
      <w:r w:rsidRPr="008E21E6">
        <w:rPr>
          <w:rFonts w:ascii="Times New Roman" w:eastAsia="Times New Roman" w:hAnsi="Times New Roman" w:cs="Times New Roman"/>
          <w:bCs/>
          <w:iCs/>
          <w:lang w:val="lt-LT" w:eastAsia="lt-LT"/>
        </w:rPr>
        <w:t>arba</w:t>
      </w:r>
    </w:p>
    <w:p w14:paraId="1BDD12DE" w14:textId="77777777" w:rsidR="00105934" w:rsidRPr="008E21E6" w:rsidRDefault="00105934" w:rsidP="008E21E6">
      <w:pPr>
        <w:spacing w:after="0" w:line="240" w:lineRule="auto"/>
        <w:rPr>
          <w:rFonts w:ascii="Times New Roman" w:eastAsia="Times New Roman" w:hAnsi="Times New Roman" w:cs="Times New Roman"/>
          <w:bCs/>
          <w:iCs/>
          <w:lang w:val="lt-LT" w:eastAsia="lt-LT"/>
        </w:rPr>
      </w:pPr>
    </w:p>
    <w:p w14:paraId="0B29893F" w14:textId="77777777" w:rsidR="00105934" w:rsidRPr="008E21E6" w:rsidRDefault="00105934" w:rsidP="008E21E6">
      <w:pPr>
        <w:spacing w:after="0" w:line="240" w:lineRule="auto"/>
        <w:rPr>
          <w:rFonts w:ascii="Times New Roman" w:eastAsia="Times New Roman" w:hAnsi="Times New Roman" w:cs="Times New Roman"/>
          <w:bCs/>
          <w:iCs/>
          <w:lang w:val="lt-LT" w:eastAsia="lt-LT"/>
        </w:rPr>
      </w:pPr>
      <w:r w:rsidRPr="008E21E6">
        <w:rPr>
          <w:rFonts w:ascii="Times New Roman" w:eastAsia="Times New Roman" w:hAnsi="Times New Roman" w:cs="Times New Roman"/>
          <w:bCs/>
          <w:iCs/>
          <w:lang w:val="lt-LT" w:eastAsia="lt-LT"/>
        </w:rPr>
        <w:t>UAB „</w:t>
      </w:r>
      <w:proofErr w:type="spellStart"/>
      <w:r w:rsidRPr="008E21E6">
        <w:rPr>
          <w:rFonts w:ascii="Times New Roman" w:eastAsia="Times New Roman" w:hAnsi="Times New Roman" w:cs="Times New Roman"/>
          <w:bCs/>
          <w:iCs/>
          <w:lang w:val="lt-LT" w:eastAsia="lt-LT"/>
        </w:rPr>
        <w:t>Entafarma</w:t>
      </w:r>
      <w:proofErr w:type="spellEnd"/>
      <w:r w:rsidRPr="008E21E6">
        <w:rPr>
          <w:rFonts w:ascii="Times New Roman" w:eastAsia="Times New Roman" w:hAnsi="Times New Roman" w:cs="Times New Roman"/>
          <w:bCs/>
          <w:iCs/>
          <w:lang w:val="lt-LT" w:eastAsia="lt-LT"/>
        </w:rPr>
        <w:t>“</w:t>
      </w:r>
    </w:p>
    <w:p w14:paraId="5382EB03" w14:textId="77777777" w:rsidR="00105934" w:rsidRPr="008E21E6" w:rsidRDefault="00105934" w:rsidP="008E21E6">
      <w:pPr>
        <w:spacing w:after="0" w:line="240" w:lineRule="auto"/>
        <w:rPr>
          <w:rFonts w:ascii="Times New Roman" w:eastAsia="Times New Roman" w:hAnsi="Times New Roman" w:cs="Times New Roman"/>
          <w:bCs/>
          <w:iCs/>
          <w:lang w:val="lt-LT" w:eastAsia="lt-LT"/>
        </w:rPr>
      </w:pPr>
      <w:proofErr w:type="spellStart"/>
      <w:r w:rsidRPr="008E21E6">
        <w:rPr>
          <w:rFonts w:ascii="Times New Roman" w:eastAsia="Times New Roman" w:hAnsi="Times New Roman" w:cs="Times New Roman"/>
          <w:bCs/>
          <w:iCs/>
          <w:lang w:val="lt-LT" w:eastAsia="lt-LT"/>
        </w:rPr>
        <w:t>Klonėnų</w:t>
      </w:r>
      <w:proofErr w:type="spellEnd"/>
      <w:r w:rsidRPr="008E21E6">
        <w:rPr>
          <w:rFonts w:ascii="Times New Roman" w:eastAsia="Times New Roman" w:hAnsi="Times New Roman" w:cs="Times New Roman"/>
          <w:bCs/>
          <w:iCs/>
          <w:lang w:val="lt-LT" w:eastAsia="lt-LT"/>
        </w:rPr>
        <w:t xml:space="preserve"> vs. 1</w:t>
      </w:r>
    </w:p>
    <w:p w14:paraId="607EA39C" w14:textId="77777777" w:rsidR="00105934" w:rsidRPr="008E21E6" w:rsidRDefault="00105934" w:rsidP="008E21E6">
      <w:pPr>
        <w:spacing w:after="0" w:line="240" w:lineRule="auto"/>
        <w:rPr>
          <w:rFonts w:ascii="Times New Roman" w:eastAsia="Times New Roman" w:hAnsi="Times New Roman" w:cs="Times New Roman"/>
          <w:bCs/>
          <w:iCs/>
          <w:lang w:val="lt-LT" w:eastAsia="lt-LT"/>
        </w:rPr>
      </w:pPr>
      <w:r w:rsidRPr="008E21E6">
        <w:rPr>
          <w:rFonts w:ascii="Times New Roman" w:eastAsia="Times New Roman" w:hAnsi="Times New Roman" w:cs="Times New Roman"/>
          <w:bCs/>
          <w:iCs/>
          <w:lang w:val="lt-LT" w:eastAsia="lt-LT"/>
        </w:rPr>
        <w:t>Širvintų r. sav.</w:t>
      </w:r>
    </w:p>
    <w:p w14:paraId="7557897C" w14:textId="77777777" w:rsidR="00105934" w:rsidRPr="008E21E6" w:rsidRDefault="00105934" w:rsidP="008E21E6">
      <w:pPr>
        <w:spacing w:after="0" w:line="240" w:lineRule="auto"/>
        <w:rPr>
          <w:rFonts w:ascii="Times New Roman" w:eastAsia="Times New Roman" w:hAnsi="Times New Roman" w:cs="Times New Roman"/>
          <w:bCs/>
          <w:iCs/>
          <w:lang w:val="lt-LT" w:eastAsia="lt-LT"/>
        </w:rPr>
      </w:pPr>
      <w:r w:rsidRPr="008E21E6">
        <w:rPr>
          <w:rFonts w:ascii="Times New Roman" w:eastAsia="Times New Roman" w:hAnsi="Times New Roman" w:cs="Times New Roman"/>
          <w:bCs/>
          <w:iCs/>
          <w:lang w:val="lt-LT" w:eastAsia="lt-LT"/>
        </w:rPr>
        <w:t>Lietuva</w:t>
      </w:r>
    </w:p>
    <w:p w14:paraId="1E0BC0E5" w14:textId="77777777" w:rsidR="00105934" w:rsidRPr="008E21E6" w:rsidRDefault="00105934" w:rsidP="008E21E6">
      <w:pPr>
        <w:pStyle w:val="Pagrindinistekstas"/>
        <w:spacing w:after="0"/>
        <w:rPr>
          <w:b/>
          <w:szCs w:val="22"/>
        </w:rPr>
      </w:pPr>
    </w:p>
    <w:p w14:paraId="31E79BB0" w14:textId="1BD78F97" w:rsidR="00663FA8" w:rsidRPr="008E21E6" w:rsidRDefault="00663FA8" w:rsidP="008E21E6">
      <w:pPr>
        <w:pStyle w:val="Pagrindinistekstas"/>
        <w:spacing w:after="0"/>
        <w:rPr>
          <w:szCs w:val="22"/>
        </w:rPr>
      </w:pPr>
      <w:r w:rsidRPr="008E21E6">
        <w:rPr>
          <w:szCs w:val="22"/>
        </w:rPr>
        <w:t>arba</w:t>
      </w:r>
    </w:p>
    <w:p w14:paraId="1C9E6B21" w14:textId="77777777" w:rsidR="0044440C" w:rsidRPr="008E21E6" w:rsidRDefault="0044440C" w:rsidP="008E21E6">
      <w:pPr>
        <w:pStyle w:val="Pagrindinistekstas"/>
        <w:spacing w:after="0"/>
        <w:rPr>
          <w:b/>
          <w:szCs w:val="22"/>
        </w:rPr>
      </w:pPr>
    </w:p>
    <w:p w14:paraId="457FCDCE" w14:textId="05BA2F4D" w:rsidR="00AC67D1" w:rsidRPr="008E21E6" w:rsidRDefault="00AC67D1" w:rsidP="008E21E6">
      <w:pPr>
        <w:pStyle w:val="Pagrindinistekstas"/>
        <w:spacing w:after="0"/>
        <w:rPr>
          <w:szCs w:val="22"/>
        </w:rPr>
      </w:pPr>
      <w:proofErr w:type="spellStart"/>
      <w:r w:rsidRPr="008E21E6">
        <w:rPr>
          <w:szCs w:val="22"/>
        </w:rPr>
        <w:t>Medezin</w:t>
      </w:r>
      <w:proofErr w:type="spellEnd"/>
      <w:r w:rsidRPr="008E21E6">
        <w:rPr>
          <w:szCs w:val="22"/>
        </w:rPr>
        <w:t xml:space="preserve"> Sp. z </w:t>
      </w:r>
      <w:proofErr w:type="spellStart"/>
      <w:r w:rsidRPr="008E21E6">
        <w:rPr>
          <w:szCs w:val="22"/>
        </w:rPr>
        <w:t>o.o</w:t>
      </w:r>
      <w:proofErr w:type="spellEnd"/>
      <w:r w:rsidRPr="008E21E6">
        <w:rPr>
          <w:szCs w:val="22"/>
        </w:rPr>
        <w:t>.</w:t>
      </w:r>
    </w:p>
    <w:p w14:paraId="21100C54" w14:textId="77777777" w:rsidR="0044440C" w:rsidRPr="008E21E6" w:rsidRDefault="00AC67D1" w:rsidP="008E21E6">
      <w:pPr>
        <w:pStyle w:val="Pagrindinistekstas"/>
        <w:spacing w:after="0"/>
        <w:rPr>
          <w:szCs w:val="22"/>
        </w:rPr>
      </w:pPr>
      <w:proofErr w:type="spellStart"/>
      <w:r w:rsidRPr="008E21E6">
        <w:rPr>
          <w:szCs w:val="22"/>
        </w:rPr>
        <w:t>ul</w:t>
      </w:r>
      <w:proofErr w:type="spellEnd"/>
      <w:r w:rsidRPr="008E21E6">
        <w:rPr>
          <w:szCs w:val="22"/>
        </w:rPr>
        <w:t>.</w:t>
      </w:r>
      <w:r w:rsidR="0044440C" w:rsidRPr="008E21E6">
        <w:rPr>
          <w:szCs w:val="22"/>
        </w:rPr>
        <w:t xml:space="preserve"> </w:t>
      </w:r>
      <w:proofErr w:type="spellStart"/>
      <w:r w:rsidRPr="008E21E6">
        <w:rPr>
          <w:szCs w:val="22"/>
        </w:rPr>
        <w:t>Zbąszyńska</w:t>
      </w:r>
      <w:proofErr w:type="spellEnd"/>
      <w:r w:rsidRPr="008E21E6">
        <w:rPr>
          <w:szCs w:val="22"/>
        </w:rPr>
        <w:t xml:space="preserve"> 3,</w:t>
      </w:r>
    </w:p>
    <w:p w14:paraId="1A513BFD" w14:textId="7FB5B8CB" w:rsidR="00AC67D1" w:rsidRPr="008E21E6" w:rsidRDefault="00AC67D1" w:rsidP="008E21E6">
      <w:pPr>
        <w:pStyle w:val="Pagrindinistekstas"/>
        <w:spacing w:after="0"/>
        <w:rPr>
          <w:szCs w:val="22"/>
        </w:rPr>
      </w:pPr>
      <w:r w:rsidRPr="008E21E6">
        <w:rPr>
          <w:szCs w:val="22"/>
        </w:rPr>
        <w:t xml:space="preserve">91-342 </w:t>
      </w:r>
      <w:proofErr w:type="spellStart"/>
      <w:r w:rsidRPr="008E21E6">
        <w:rPr>
          <w:szCs w:val="22"/>
        </w:rPr>
        <w:t>Łódź</w:t>
      </w:r>
      <w:proofErr w:type="spellEnd"/>
    </w:p>
    <w:p w14:paraId="39771587" w14:textId="090A94A0" w:rsidR="00AC67D1" w:rsidRPr="008E21E6" w:rsidRDefault="00AC67D1" w:rsidP="008E21E6">
      <w:pPr>
        <w:pStyle w:val="Pagrindinistekstas"/>
        <w:spacing w:after="0"/>
        <w:rPr>
          <w:szCs w:val="22"/>
        </w:rPr>
      </w:pPr>
      <w:r w:rsidRPr="008E21E6">
        <w:rPr>
          <w:szCs w:val="22"/>
        </w:rPr>
        <w:t>Lenkija</w:t>
      </w:r>
    </w:p>
    <w:p w14:paraId="2881B3DC" w14:textId="77777777" w:rsidR="00AC67D1" w:rsidRPr="008E21E6" w:rsidRDefault="00AC67D1" w:rsidP="008E21E6">
      <w:pPr>
        <w:pStyle w:val="Pagrindinistekstas"/>
        <w:spacing w:after="0"/>
        <w:rPr>
          <w:b/>
          <w:szCs w:val="22"/>
        </w:rPr>
      </w:pPr>
    </w:p>
    <w:p w14:paraId="12DDD445" w14:textId="77777777" w:rsidR="00AC67D1" w:rsidRPr="008E21E6" w:rsidRDefault="00AC67D1" w:rsidP="008E21E6">
      <w:pPr>
        <w:pStyle w:val="Pagrindinistekstas"/>
        <w:spacing w:after="0"/>
        <w:rPr>
          <w:b/>
          <w:szCs w:val="22"/>
        </w:rPr>
      </w:pPr>
    </w:p>
    <w:p w14:paraId="648C0F5A" w14:textId="77777777" w:rsidR="00663FA8" w:rsidRPr="008E21E6" w:rsidRDefault="00663FA8" w:rsidP="008E21E6">
      <w:pPr>
        <w:numPr>
          <w:ilvl w:val="12"/>
          <w:numId w:val="0"/>
        </w:numPr>
        <w:spacing w:after="0" w:line="240" w:lineRule="auto"/>
        <w:ind w:right="-2"/>
        <w:rPr>
          <w:rFonts w:ascii="Times New Roman" w:hAnsi="Times New Roman" w:cs="Times New Roman"/>
          <w:lang w:val="lt-LT"/>
        </w:rPr>
      </w:pPr>
      <w:r w:rsidRPr="008E21E6">
        <w:rPr>
          <w:rFonts w:ascii="Times New Roman" w:hAnsi="Times New Roman" w:cs="Times New Roman"/>
          <w:b/>
          <w:lang w:val="lt-LT"/>
        </w:rPr>
        <w:t>Šis vaistas EEE valstybėse narėse registruotas tokiais pavadinimais:</w:t>
      </w:r>
    </w:p>
    <w:p w14:paraId="6C35E4E1" w14:textId="77777777" w:rsidR="00663FA8" w:rsidRPr="008E21E6" w:rsidRDefault="00663FA8" w:rsidP="008E21E6">
      <w:pPr>
        <w:spacing w:after="0" w:line="240" w:lineRule="auto"/>
        <w:rPr>
          <w:rFonts w:ascii="Times New Roman" w:hAnsi="Times New Roman" w:cs="Times New Roman"/>
          <w:lang w:val="lt-LT"/>
        </w:rPr>
      </w:pPr>
      <w:proofErr w:type="spellStart"/>
      <w:r w:rsidRPr="008E21E6">
        <w:rPr>
          <w:rFonts w:ascii="Times New Roman" w:hAnsi="Times New Roman" w:cs="Times New Roman"/>
          <w:lang w:val="lt-LT"/>
        </w:rPr>
        <w:t>NuvaRing</w:t>
      </w:r>
      <w:proofErr w:type="spellEnd"/>
      <w:r w:rsidRPr="008E21E6">
        <w:rPr>
          <w:rFonts w:ascii="Times New Roman" w:hAnsi="Times New Roman" w:cs="Times New Roman"/>
          <w:lang w:val="lt-LT"/>
        </w:rPr>
        <w:t xml:space="preserve"> 120/15 </w:t>
      </w:r>
      <w:proofErr w:type="spellStart"/>
      <w:r w:rsidRPr="008E21E6">
        <w:rPr>
          <w:rFonts w:ascii="Times New Roman" w:hAnsi="Times New Roman" w:cs="Times New Roman"/>
          <w:lang w:val="lt-LT"/>
        </w:rPr>
        <w:t>mikrogramų</w:t>
      </w:r>
      <w:proofErr w:type="spellEnd"/>
      <w:r w:rsidRPr="008E21E6">
        <w:rPr>
          <w:rFonts w:ascii="Times New Roman" w:hAnsi="Times New Roman" w:cs="Times New Roman"/>
          <w:lang w:val="lt-LT"/>
        </w:rPr>
        <w:t xml:space="preserve"> per 24 valandas vartojimo į makštį sistema</w:t>
      </w:r>
    </w:p>
    <w:p w14:paraId="6A9A8F3C" w14:textId="77777777" w:rsidR="00663FA8" w:rsidRPr="008E21E6" w:rsidRDefault="00663FA8" w:rsidP="008E21E6">
      <w:pPr>
        <w:spacing w:after="0" w:line="240" w:lineRule="auto"/>
        <w:rPr>
          <w:rFonts w:ascii="Times New Roman" w:hAnsi="Times New Roman" w:cs="Times New Roman"/>
          <w:lang w:val="lt-LT"/>
        </w:rPr>
      </w:pPr>
      <w:r w:rsidRPr="008E21E6">
        <w:rPr>
          <w:rFonts w:ascii="Times New Roman" w:hAnsi="Times New Roman" w:cs="Times New Roman"/>
          <w:lang w:val="lt-LT"/>
        </w:rPr>
        <w:t>Austrijoje, Belgijoje, Bulgarijoje, Čekijoje, Danijoje, Estijoje, Suomijoje, Prancūzijoje, Vokietijoje, Graikijoje, Vengrijoje, Islandijoje, Airijoje, Italijoje, Latvijoje, Lietuvoje, Liuksemburge, Maltoje, Nyderlanduose, Norvegijoje, Rumunijoje, Lenkijoje, Portugalijoje, Slovakijoje, Slovėnijoje, Ispanijoje, Švedijoje, Jungtinėje Karalystėje.</w:t>
      </w:r>
    </w:p>
    <w:p w14:paraId="37AC472F" w14:textId="77777777" w:rsidR="00663FA8" w:rsidRPr="008E21E6" w:rsidRDefault="00663FA8" w:rsidP="008E21E6">
      <w:pPr>
        <w:pStyle w:val="Pagrindinistekstas"/>
        <w:spacing w:after="0"/>
        <w:rPr>
          <w:b/>
          <w:szCs w:val="22"/>
        </w:rPr>
      </w:pPr>
    </w:p>
    <w:p w14:paraId="43F3CBC9" w14:textId="59950EFA" w:rsidR="0094557B" w:rsidRPr="008E21E6" w:rsidRDefault="0094557B" w:rsidP="008E21E6">
      <w:pPr>
        <w:pStyle w:val="Pagrindinistekstas"/>
        <w:spacing w:after="0"/>
        <w:rPr>
          <w:b/>
          <w:szCs w:val="22"/>
        </w:rPr>
      </w:pPr>
      <w:r w:rsidRPr="008E21E6">
        <w:rPr>
          <w:b/>
          <w:szCs w:val="22"/>
        </w:rPr>
        <w:t xml:space="preserve">Šis pakuotės lapelis paskutinį kartą peržiūrėtas </w:t>
      </w:r>
      <w:r w:rsidR="000B47C6">
        <w:rPr>
          <w:b/>
          <w:szCs w:val="22"/>
        </w:rPr>
        <w:t>2021-09-09</w:t>
      </w:r>
      <w:bookmarkStart w:id="8" w:name="_GoBack"/>
      <w:bookmarkEnd w:id="8"/>
      <w:r w:rsidR="00213697" w:rsidRPr="008E21E6">
        <w:rPr>
          <w:b/>
          <w:szCs w:val="22"/>
        </w:rPr>
        <w:t>.</w:t>
      </w:r>
    </w:p>
    <w:p w14:paraId="7ADDB981" w14:textId="77777777" w:rsidR="008F568E" w:rsidRPr="008E21E6" w:rsidRDefault="008F568E" w:rsidP="008E21E6">
      <w:pPr>
        <w:pStyle w:val="BTEMEASMCA"/>
        <w:numPr>
          <w:ilvl w:val="0"/>
          <w:numId w:val="0"/>
        </w:numPr>
      </w:pPr>
    </w:p>
    <w:p w14:paraId="272281C0" w14:textId="42BAED9E" w:rsidR="0094557B" w:rsidRPr="008E21E6" w:rsidRDefault="0094557B" w:rsidP="008E21E6">
      <w:pPr>
        <w:pStyle w:val="BTEMEASMCA"/>
        <w:numPr>
          <w:ilvl w:val="0"/>
          <w:numId w:val="0"/>
        </w:numPr>
        <w:rPr>
          <w:noProof w:val="0"/>
          <w:color w:val="0000FF"/>
        </w:rPr>
      </w:pPr>
      <w:r w:rsidRPr="008E21E6">
        <w:t>Išsami informacija apie šį vaistą pateikiama Valstybinės vaistų kontrolės tarnybos prie Lietuvos Respublikos sveikatos apsaugos ministerijos tinklalapyje</w:t>
      </w:r>
      <w:r w:rsidRPr="008E21E6">
        <w:rPr>
          <w:noProof w:val="0"/>
        </w:rPr>
        <w:t xml:space="preserve"> </w:t>
      </w:r>
      <w:hyperlink r:id="rId17" w:history="1">
        <w:r w:rsidRPr="008E21E6">
          <w:rPr>
            <w:rStyle w:val="Hipersaitas"/>
            <w:noProof w:val="0"/>
          </w:rPr>
          <w:t>http://www.vvkt.lt/</w:t>
        </w:r>
      </w:hyperlink>
      <w:r w:rsidR="00E83847" w:rsidRPr="008E21E6">
        <w:rPr>
          <w:rStyle w:val="Hipersaitas"/>
          <w:noProof w:val="0"/>
          <w:color w:val="auto"/>
          <w:u w:val="none"/>
        </w:rPr>
        <w:t>.</w:t>
      </w:r>
    </w:p>
    <w:p w14:paraId="71D86E33" w14:textId="77777777" w:rsidR="00445CFD" w:rsidRPr="008E21E6" w:rsidRDefault="00445CFD" w:rsidP="008E21E6">
      <w:pPr>
        <w:pStyle w:val="Pagrindinistekstas"/>
        <w:spacing w:after="0"/>
        <w:rPr>
          <w:b/>
          <w:strike/>
          <w:szCs w:val="22"/>
        </w:rPr>
      </w:pPr>
    </w:p>
    <w:p w14:paraId="0C5FD9E5" w14:textId="312B467F" w:rsidR="00663FA8" w:rsidRPr="008E21E6" w:rsidRDefault="0015444C" w:rsidP="008E21E6">
      <w:pPr>
        <w:spacing w:after="0" w:line="240" w:lineRule="auto"/>
        <w:rPr>
          <w:rFonts w:ascii="Times New Roman" w:hAnsi="Times New Roman" w:cs="Times New Roman"/>
          <w:lang w:val="lt-LT"/>
        </w:rPr>
      </w:pPr>
      <w:r>
        <w:rPr>
          <w:rFonts w:ascii="Times New Roman" w:hAnsi="Times New Roman" w:cs="Times New Roman"/>
          <w:lang w:val="lt-LT"/>
        </w:rPr>
        <w:t>L</w:t>
      </w:r>
      <w:r w:rsidR="00663FA8" w:rsidRPr="008E21E6">
        <w:rPr>
          <w:rFonts w:ascii="Times New Roman" w:hAnsi="Times New Roman" w:cs="Times New Roman"/>
          <w:lang w:val="lt-LT"/>
        </w:rPr>
        <w:t xml:space="preserve">ipdukai, priklijuoti Jūsų kalendoriuje šalia atitinkamos datos, gali padėti prisiminti, kada Jums reikia įsikišti ar ištraukti </w:t>
      </w:r>
      <w:proofErr w:type="spellStart"/>
      <w:r w:rsidR="00663FA8" w:rsidRPr="008E21E6">
        <w:rPr>
          <w:rFonts w:ascii="Times New Roman" w:hAnsi="Times New Roman" w:cs="Times New Roman"/>
          <w:lang w:val="lt-LT"/>
        </w:rPr>
        <w:t>NuvaRing</w:t>
      </w:r>
      <w:proofErr w:type="spellEnd"/>
      <w:r>
        <w:rPr>
          <w:rFonts w:ascii="Times New Roman" w:hAnsi="Times New Roman" w:cs="Times New Roman"/>
          <w:lang w:val="lt-LT"/>
        </w:rPr>
        <w:t xml:space="preserve"> (juos rasite eksportuojančios valstybės pakuotės lapelyje)</w:t>
      </w:r>
      <w:r w:rsidR="00663FA8" w:rsidRPr="008E21E6">
        <w:rPr>
          <w:rFonts w:ascii="Times New Roman" w:hAnsi="Times New Roman" w:cs="Times New Roman"/>
          <w:lang w:val="lt-LT"/>
        </w:rPr>
        <w:t>.</w:t>
      </w:r>
    </w:p>
    <w:p w14:paraId="4913EEB1" w14:textId="77777777" w:rsidR="005E5098" w:rsidRPr="008E21E6" w:rsidRDefault="005E5098" w:rsidP="008E21E6">
      <w:pPr>
        <w:pStyle w:val="Pagrindinistekstas"/>
        <w:spacing w:after="0"/>
        <w:rPr>
          <w:b/>
          <w:strike/>
          <w:szCs w:val="22"/>
        </w:rPr>
      </w:pPr>
    </w:p>
    <w:p w14:paraId="5436D65F" w14:textId="55EBBB9A" w:rsidR="00663FA8" w:rsidRPr="008E21E6" w:rsidRDefault="00663FA8" w:rsidP="008E21E6">
      <w:pPr>
        <w:pStyle w:val="Pagrindinistekstas"/>
        <w:spacing w:after="0"/>
        <w:rPr>
          <w:b/>
          <w:strike/>
          <w:szCs w:val="22"/>
        </w:rPr>
      </w:pPr>
    </w:p>
    <w:p w14:paraId="56CACC7B" w14:textId="7F837365" w:rsidR="00663FA8" w:rsidRPr="008E21E6" w:rsidRDefault="00663FA8" w:rsidP="008E21E6">
      <w:pPr>
        <w:pStyle w:val="Pagrindinistekstas"/>
        <w:spacing w:after="0"/>
        <w:rPr>
          <w:b/>
          <w:strike/>
          <w:szCs w:val="22"/>
        </w:rPr>
      </w:pPr>
      <w:r w:rsidRPr="008E21E6">
        <w:rPr>
          <w:b/>
          <w:strike/>
          <w:noProof/>
          <w:szCs w:val="22"/>
        </w:rPr>
        <w:drawing>
          <wp:anchor distT="0" distB="0" distL="114300" distR="114300" simplePos="0" relativeHeight="251658240" behindDoc="0" locked="0" layoutInCell="1" allowOverlap="1" wp14:anchorId="4BE23BE1" wp14:editId="36398DD0">
            <wp:simplePos x="0" y="0"/>
            <wp:positionH relativeFrom="column">
              <wp:posOffset>1149350</wp:posOffset>
            </wp:positionH>
            <wp:positionV relativeFrom="paragraph">
              <wp:posOffset>156210</wp:posOffset>
            </wp:positionV>
            <wp:extent cx="2103120" cy="3133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120" cy="3133725"/>
                    </a:xfrm>
                    <a:prstGeom prst="rect">
                      <a:avLst/>
                    </a:prstGeom>
                    <a:noFill/>
                  </pic:spPr>
                </pic:pic>
              </a:graphicData>
            </a:graphic>
          </wp:anchor>
        </w:drawing>
      </w:r>
    </w:p>
    <w:p w14:paraId="5A2DFB5A" w14:textId="6B3586DB" w:rsidR="00663FA8" w:rsidRPr="008E21E6" w:rsidRDefault="00663FA8" w:rsidP="008E21E6">
      <w:pPr>
        <w:pStyle w:val="Pagrindinistekstas"/>
        <w:spacing w:after="0"/>
        <w:rPr>
          <w:b/>
          <w:strike/>
          <w:szCs w:val="22"/>
        </w:rPr>
      </w:pPr>
    </w:p>
    <w:p w14:paraId="40A8DDC4" w14:textId="5C83D81E" w:rsidR="00E339FC" w:rsidRPr="008E21E6" w:rsidRDefault="00E339FC" w:rsidP="008E21E6">
      <w:pPr>
        <w:spacing w:after="0" w:line="240" w:lineRule="auto"/>
        <w:rPr>
          <w:rFonts w:ascii="Times New Roman" w:hAnsi="Times New Roman" w:cs="Times New Roman"/>
          <w:lang w:val="lt-LT" w:eastAsia="lt-LT"/>
        </w:rPr>
      </w:pPr>
    </w:p>
    <w:p w14:paraId="4906E232" w14:textId="0E0173A2" w:rsidR="0015444C" w:rsidRDefault="008E21E6" w:rsidP="008E21E6">
      <w:pPr>
        <w:spacing w:after="0" w:line="240" w:lineRule="auto"/>
        <w:rPr>
          <w:rFonts w:ascii="Times New Roman" w:hAnsi="Times New Roman" w:cs="Times New Roman"/>
          <w:lang w:val="lt-LT" w:eastAsia="lt-LT"/>
        </w:rPr>
      </w:pPr>
      <w:r w:rsidRPr="008E21E6">
        <w:rPr>
          <w:rFonts w:ascii="Times New Roman" w:hAnsi="Times New Roman" w:cs="Times New Roman"/>
          <w:noProof/>
          <w:color w:val="0070C1"/>
          <w:lang w:val="lt-LT" w:eastAsia="lt-LT"/>
        </w:rPr>
        <w:drawing>
          <wp:anchor distT="0" distB="0" distL="114300" distR="114300" simplePos="0" relativeHeight="251664384" behindDoc="0" locked="0" layoutInCell="1" allowOverlap="1" wp14:anchorId="327361CD" wp14:editId="71B832C7">
            <wp:simplePos x="0" y="0"/>
            <wp:positionH relativeFrom="margin">
              <wp:posOffset>2235200</wp:posOffset>
            </wp:positionH>
            <wp:positionV relativeFrom="paragraph">
              <wp:posOffset>2432685</wp:posOffset>
            </wp:positionV>
            <wp:extent cx="983518" cy="525780"/>
            <wp:effectExtent l="0" t="0" r="762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3518"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1E6">
        <w:rPr>
          <w:rFonts w:ascii="Times New Roman" w:hAnsi="Times New Roman" w:cs="Times New Roman"/>
          <w:noProof/>
          <w:color w:val="0070C1"/>
          <w:lang w:val="lt-LT" w:eastAsia="lt-LT"/>
        </w:rPr>
        <w:drawing>
          <wp:anchor distT="0" distB="0" distL="114300" distR="114300" simplePos="0" relativeHeight="251663360" behindDoc="0" locked="0" layoutInCell="1" allowOverlap="1" wp14:anchorId="664FE148" wp14:editId="66151CAC">
            <wp:simplePos x="0" y="0"/>
            <wp:positionH relativeFrom="column">
              <wp:posOffset>1255395</wp:posOffset>
            </wp:positionH>
            <wp:positionV relativeFrom="paragraph">
              <wp:posOffset>2425065</wp:posOffset>
            </wp:positionV>
            <wp:extent cx="979501" cy="5562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9501"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21E6">
        <w:rPr>
          <w:rFonts w:ascii="Times New Roman" w:hAnsi="Times New Roman" w:cs="Times New Roman"/>
          <w:b/>
          <w:strike/>
          <w:noProof/>
          <w:lang w:val="lt-LT" w:eastAsia="lt-LT"/>
        </w:rPr>
        <w:drawing>
          <wp:anchor distT="0" distB="0" distL="114300" distR="114300" simplePos="0" relativeHeight="251660288" behindDoc="0" locked="0" layoutInCell="1" allowOverlap="1" wp14:anchorId="2F85541A" wp14:editId="0768E906">
            <wp:simplePos x="0" y="0"/>
            <wp:positionH relativeFrom="column">
              <wp:posOffset>2212340</wp:posOffset>
            </wp:positionH>
            <wp:positionV relativeFrom="paragraph">
              <wp:posOffset>3038475</wp:posOffset>
            </wp:positionV>
            <wp:extent cx="1120140" cy="265933"/>
            <wp:effectExtent l="0" t="0" r="381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0140" cy="265933"/>
                    </a:xfrm>
                    <a:prstGeom prst="rect">
                      <a:avLst/>
                    </a:prstGeom>
                    <a:noFill/>
                  </pic:spPr>
                </pic:pic>
              </a:graphicData>
            </a:graphic>
            <wp14:sizeRelH relativeFrom="margin">
              <wp14:pctWidth>0</wp14:pctWidth>
            </wp14:sizeRelH>
            <wp14:sizeRelV relativeFrom="margin">
              <wp14:pctHeight>0</wp14:pctHeight>
            </wp14:sizeRelV>
          </wp:anchor>
        </w:drawing>
      </w:r>
      <w:r w:rsidR="003403EB" w:rsidRPr="008E21E6">
        <w:rPr>
          <w:rFonts w:ascii="Times New Roman" w:hAnsi="Times New Roman" w:cs="Times New Roman"/>
          <w:b/>
          <w:strike/>
          <w:noProof/>
          <w:lang w:val="lt-LT" w:eastAsia="lt-LT"/>
        </w:rPr>
        <w:drawing>
          <wp:anchor distT="0" distB="0" distL="114300" distR="114300" simplePos="0" relativeHeight="251659264" behindDoc="0" locked="0" layoutInCell="1" allowOverlap="1" wp14:anchorId="17ADEE7E" wp14:editId="4BE73E18">
            <wp:simplePos x="0" y="0"/>
            <wp:positionH relativeFrom="column">
              <wp:posOffset>1229995</wp:posOffset>
            </wp:positionH>
            <wp:positionV relativeFrom="paragraph">
              <wp:posOffset>3026410</wp:posOffset>
            </wp:positionV>
            <wp:extent cx="1028700" cy="2669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266991"/>
                    </a:xfrm>
                    <a:prstGeom prst="rect">
                      <a:avLst/>
                    </a:prstGeom>
                    <a:noFill/>
                  </pic:spPr>
                </pic:pic>
              </a:graphicData>
            </a:graphic>
            <wp14:sizeRelH relativeFrom="margin">
              <wp14:pctWidth>0</wp14:pctWidth>
            </wp14:sizeRelH>
            <wp14:sizeRelV relativeFrom="margin">
              <wp14:pctHeight>0</wp14:pctHeight>
            </wp14:sizeRelV>
          </wp:anchor>
        </w:drawing>
      </w:r>
    </w:p>
    <w:p w14:paraId="71ADD11E" w14:textId="77777777" w:rsidR="0015444C" w:rsidRPr="0015444C" w:rsidRDefault="0015444C" w:rsidP="0015444C">
      <w:pPr>
        <w:rPr>
          <w:rFonts w:ascii="Times New Roman" w:hAnsi="Times New Roman" w:cs="Times New Roman"/>
          <w:lang w:val="lt-LT" w:eastAsia="lt-LT"/>
        </w:rPr>
      </w:pPr>
    </w:p>
    <w:p w14:paraId="0D8D4D4D" w14:textId="77777777" w:rsidR="0015444C" w:rsidRPr="0015444C" w:rsidRDefault="0015444C" w:rsidP="0015444C">
      <w:pPr>
        <w:rPr>
          <w:rFonts w:ascii="Times New Roman" w:hAnsi="Times New Roman" w:cs="Times New Roman"/>
          <w:lang w:val="lt-LT" w:eastAsia="lt-LT"/>
        </w:rPr>
      </w:pPr>
    </w:p>
    <w:p w14:paraId="75A7C13B" w14:textId="77777777" w:rsidR="0015444C" w:rsidRPr="0015444C" w:rsidRDefault="0015444C" w:rsidP="0015444C">
      <w:pPr>
        <w:rPr>
          <w:rFonts w:ascii="Times New Roman" w:hAnsi="Times New Roman" w:cs="Times New Roman"/>
          <w:lang w:val="lt-LT" w:eastAsia="lt-LT"/>
        </w:rPr>
      </w:pPr>
    </w:p>
    <w:p w14:paraId="6654EF67" w14:textId="77777777" w:rsidR="0015444C" w:rsidRPr="0015444C" w:rsidRDefault="0015444C" w:rsidP="0015444C">
      <w:pPr>
        <w:rPr>
          <w:rFonts w:ascii="Times New Roman" w:hAnsi="Times New Roman" w:cs="Times New Roman"/>
          <w:lang w:val="lt-LT" w:eastAsia="lt-LT"/>
        </w:rPr>
      </w:pPr>
    </w:p>
    <w:p w14:paraId="075E2A3F" w14:textId="77777777" w:rsidR="0015444C" w:rsidRPr="0015444C" w:rsidRDefault="0015444C" w:rsidP="0015444C">
      <w:pPr>
        <w:rPr>
          <w:rFonts w:ascii="Times New Roman" w:hAnsi="Times New Roman" w:cs="Times New Roman"/>
          <w:lang w:val="lt-LT" w:eastAsia="lt-LT"/>
        </w:rPr>
      </w:pPr>
    </w:p>
    <w:p w14:paraId="5CD10D97" w14:textId="77777777" w:rsidR="0015444C" w:rsidRPr="0015444C" w:rsidRDefault="0015444C" w:rsidP="0015444C">
      <w:pPr>
        <w:rPr>
          <w:rFonts w:ascii="Times New Roman" w:hAnsi="Times New Roman" w:cs="Times New Roman"/>
          <w:lang w:val="lt-LT" w:eastAsia="lt-LT"/>
        </w:rPr>
      </w:pPr>
    </w:p>
    <w:p w14:paraId="24FCE42D" w14:textId="77777777" w:rsidR="0015444C" w:rsidRPr="0015444C" w:rsidRDefault="0015444C" w:rsidP="0015444C">
      <w:pPr>
        <w:rPr>
          <w:rFonts w:ascii="Times New Roman" w:hAnsi="Times New Roman" w:cs="Times New Roman"/>
          <w:lang w:val="lt-LT" w:eastAsia="lt-LT"/>
        </w:rPr>
      </w:pPr>
    </w:p>
    <w:p w14:paraId="2F051FE7" w14:textId="77777777" w:rsidR="0015444C" w:rsidRPr="0015444C" w:rsidRDefault="0015444C" w:rsidP="0015444C">
      <w:pPr>
        <w:rPr>
          <w:rFonts w:ascii="Times New Roman" w:hAnsi="Times New Roman" w:cs="Times New Roman"/>
          <w:lang w:val="lt-LT" w:eastAsia="lt-LT"/>
        </w:rPr>
      </w:pPr>
    </w:p>
    <w:p w14:paraId="59DDE2F3" w14:textId="77777777" w:rsidR="0015444C" w:rsidRPr="0015444C" w:rsidRDefault="0015444C" w:rsidP="0015444C">
      <w:pPr>
        <w:rPr>
          <w:rFonts w:ascii="Times New Roman" w:hAnsi="Times New Roman" w:cs="Times New Roman"/>
          <w:lang w:val="lt-LT" w:eastAsia="lt-LT"/>
        </w:rPr>
      </w:pPr>
    </w:p>
    <w:p w14:paraId="4CB74D30" w14:textId="77777777" w:rsidR="0015444C" w:rsidRPr="0015444C" w:rsidRDefault="0015444C" w:rsidP="0015444C">
      <w:pPr>
        <w:rPr>
          <w:rFonts w:ascii="Times New Roman" w:hAnsi="Times New Roman" w:cs="Times New Roman"/>
          <w:lang w:val="lt-LT" w:eastAsia="lt-LT"/>
        </w:rPr>
      </w:pPr>
    </w:p>
    <w:p w14:paraId="6B8CC312" w14:textId="6A5088D3" w:rsidR="00663FA8" w:rsidRPr="0015444C" w:rsidRDefault="0015444C" w:rsidP="0015444C">
      <w:pPr>
        <w:tabs>
          <w:tab w:val="left" w:pos="2694"/>
          <w:tab w:val="left" w:pos="3315"/>
        </w:tabs>
        <w:rPr>
          <w:rFonts w:ascii="Times New Roman" w:hAnsi="Times New Roman" w:cs="Times New Roman"/>
          <w:i/>
          <w:lang w:val="lt-LT" w:eastAsia="lt-LT"/>
        </w:rPr>
      </w:pPr>
      <w:r>
        <w:rPr>
          <w:rFonts w:ascii="Times New Roman" w:hAnsi="Times New Roman" w:cs="Times New Roman"/>
          <w:i/>
          <w:lang w:val="lt-LT" w:eastAsia="lt-LT"/>
        </w:rPr>
        <w:tab/>
      </w:r>
      <w:r w:rsidRPr="0015444C">
        <w:rPr>
          <w:rFonts w:ascii="Times New Roman" w:hAnsi="Times New Roman" w:cs="Times New Roman"/>
          <w:i/>
          <w:lang w:val="lt-LT" w:eastAsia="lt-LT"/>
        </w:rPr>
        <w:t>6 pav. Lipdukų pavyzdys</w:t>
      </w:r>
    </w:p>
    <w:sectPr w:rsidR="00663FA8" w:rsidRPr="0015444C" w:rsidSect="008E21E6">
      <w:footerReference w:type="even" r:id="rId23"/>
      <w:footerReference w:type="default" r:id="rId24"/>
      <w:pgSz w:w="11906" w:h="16838" w:code="9"/>
      <w:pgMar w:top="1134" w:right="1418" w:bottom="1134" w:left="1418" w:header="737" w:footer="73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8F83D" w14:textId="77777777" w:rsidR="008E21E6" w:rsidRDefault="008E21E6">
      <w:pPr>
        <w:spacing w:after="0" w:line="240" w:lineRule="auto"/>
      </w:pPr>
      <w:r>
        <w:separator/>
      </w:r>
    </w:p>
  </w:endnote>
  <w:endnote w:type="continuationSeparator" w:id="0">
    <w:p w14:paraId="4E9341E4" w14:textId="77777777" w:rsidR="008E21E6" w:rsidRDefault="008E2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TimesNewRoman,Bold">
    <w:altName w:val="Times New Roman"/>
    <w:panose1 w:val="00000000000000000000"/>
    <w:charset w:val="80"/>
    <w:family w:val="auto"/>
    <w:notTrueType/>
    <w:pitch w:val="default"/>
    <w:sig w:usb0="00000000" w:usb1="08070000" w:usb2="00000010" w:usb3="00000000" w:csb0="00020000" w:csb1="00000000"/>
  </w:font>
  <w:font w:name="Helvetica">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0AD8E" w14:textId="77777777" w:rsidR="008E21E6" w:rsidRDefault="008E21E6">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121F090B" w14:textId="77777777" w:rsidR="008E21E6" w:rsidRDefault="008E21E6">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C66E" w14:textId="21545DC9" w:rsidR="008E21E6" w:rsidRDefault="008E21E6">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0B47C6">
      <w:rPr>
        <w:rStyle w:val="Puslapionumeris"/>
        <w:noProof/>
      </w:rPr>
      <w:t>23</w:t>
    </w:r>
    <w:r>
      <w:rPr>
        <w:rStyle w:val="Puslapionumeris"/>
      </w:rPr>
      <w:fldChar w:fldCharType="end"/>
    </w:r>
  </w:p>
  <w:p w14:paraId="29D65BB4" w14:textId="77777777" w:rsidR="008E21E6" w:rsidRDefault="008E21E6">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5B6B6" w14:textId="77777777" w:rsidR="008E21E6" w:rsidRDefault="008E21E6">
      <w:pPr>
        <w:spacing w:after="0" w:line="240" w:lineRule="auto"/>
      </w:pPr>
      <w:r>
        <w:separator/>
      </w:r>
    </w:p>
  </w:footnote>
  <w:footnote w:type="continuationSeparator" w:id="0">
    <w:p w14:paraId="2783C996" w14:textId="77777777" w:rsidR="008E21E6" w:rsidRDefault="008E21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2B3A5E"/>
    <w:multiLevelType w:val="multilevel"/>
    <w:tmpl w:val="76263460"/>
    <w:lvl w:ilvl="0">
      <w:start w:val="1"/>
      <w:numFmt w:val="upperRoman"/>
      <w:pStyle w:val="Tekstoblokas"/>
      <w:lvlText w:val="%1"/>
      <w:lvlJc w:val="left"/>
      <w:pPr>
        <w:tabs>
          <w:tab w:val="num" w:pos="720"/>
        </w:tabs>
        <w:ind w:left="284" w:hanging="284"/>
      </w:pPr>
      <w:rPr>
        <w:rFonts w:ascii="Arial" w:hAnsi="Arial" w:cs="Times New Roman" w:hint="default"/>
        <w:b/>
        <w:i w:val="0"/>
        <w:sz w:val="24"/>
      </w:rPr>
    </w:lvl>
    <w:lvl w:ilvl="1">
      <w:start w:val="1"/>
      <w:numFmt w:val="decimal"/>
      <w:pStyle w:val="BTEMEASMCA"/>
      <w:lvlText w:val="%1.%2"/>
      <w:lvlJc w:val="left"/>
      <w:pPr>
        <w:tabs>
          <w:tab w:val="num" w:pos="709"/>
        </w:tabs>
        <w:ind w:left="709" w:hanging="425"/>
      </w:pPr>
      <w:rPr>
        <w:rFonts w:ascii="Arial" w:hAnsi="Arial" w:cs="Times New Roman" w:hint="default"/>
        <w:b/>
        <w:i w:val="0"/>
        <w:sz w:val="22"/>
      </w:rPr>
    </w:lvl>
    <w:lvl w:ilvl="2">
      <w:start w:val="1"/>
      <w:numFmt w:val="decimal"/>
      <w:pStyle w:val="TTEMEASMCA"/>
      <w:lvlText w:val="%1.%2.%3"/>
      <w:lvlJc w:val="left"/>
      <w:pPr>
        <w:tabs>
          <w:tab w:val="num" w:pos="1276"/>
        </w:tabs>
        <w:ind w:left="1276" w:hanging="567"/>
      </w:pPr>
      <w:rPr>
        <w:rFonts w:ascii="Arial" w:hAnsi="Arial" w:cs="Times New Roman" w:hint="default"/>
        <w:b/>
        <w:i w:val="0"/>
        <w:sz w:val="22"/>
      </w:rPr>
    </w:lvl>
    <w:lvl w:ilvl="3">
      <w:start w:val="1"/>
      <w:numFmt w:val="lowerLetter"/>
      <w:pStyle w:val="BTAnIIEMEASMCA"/>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PI-1EMEASMCA"/>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30F02CEA"/>
    <w:multiLevelType w:val="hybridMultilevel"/>
    <w:tmpl w:val="25B02EFC"/>
    <w:lvl w:ilvl="0" w:tplc="FFFFFFFF">
      <w:start w:val="1"/>
      <w:numFmt w:val="bullet"/>
      <w:lvlRestart w:val="0"/>
      <w:pStyle w:val="BT-EMEASMCA"/>
      <w:lvlText w:val="-"/>
      <w:lvlJc w:val="left"/>
      <w:pPr>
        <w:tabs>
          <w:tab w:val="num" w:pos="720"/>
        </w:tabs>
        <w:ind w:left="720" w:hanging="36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8" w15:restartNumberingAfterBreak="0">
    <w:nsid w:val="3EC420F8"/>
    <w:multiLevelType w:val="hybridMultilevel"/>
    <w:tmpl w:val="2530EA5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9" w15:restartNumberingAfterBreak="0">
    <w:nsid w:val="40287D5C"/>
    <w:multiLevelType w:val="hybridMultilevel"/>
    <w:tmpl w:val="216A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12B07F5"/>
    <w:multiLevelType w:val="hybridMultilevel"/>
    <w:tmpl w:val="E2A8FFF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1"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2"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8E52B1B"/>
    <w:multiLevelType w:val="hybridMultilevel"/>
    <w:tmpl w:val="CC1CF65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9"/>
  </w:num>
  <w:num w:numId="6">
    <w:abstractNumId w:val="13"/>
  </w:num>
  <w:num w:numId="7">
    <w:abstractNumId w:val="0"/>
  </w:num>
  <w:num w:numId="8">
    <w:abstractNumId w:val="24"/>
  </w:num>
  <w:num w:numId="9">
    <w:abstractNumId w:val="23"/>
  </w:num>
  <w:num w:numId="10">
    <w:abstractNumId w:val="8"/>
  </w:num>
  <w:num w:numId="11">
    <w:abstractNumId w:val="16"/>
  </w:num>
  <w:num w:numId="12">
    <w:abstractNumId w:val="15"/>
  </w:num>
  <w:num w:numId="13">
    <w:abstractNumId w:val="2"/>
  </w:num>
  <w:num w:numId="14">
    <w:abstractNumId w:val="18"/>
  </w:num>
  <w:num w:numId="15">
    <w:abstractNumId w:val="5"/>
  </w:num>
  <w:num w:numId="16">
    <w:abstractNumId w:val="14"/>
  </w:num>
  <w:num w:numId="17">
    <w:abstractNumId w:val="19"/>
  </w:num>
  <w:num w:numId="18">
    <w:abstractNumId w:val="17"/>
  </w:num>
  <w:num w:numId="19">
    <w:abstractNumId w:val="6"/>
  </w:num>
  <w:num w:numId="20">
    <w:abstractNumId w:val="12"/>
  </w:num>
  <w:num w:numId="2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2"/>
  </w:num>
  <w:num w:numId="25">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75"/>
    <w:rsid w:val="000019CD"/>
    <w:rsid w:val="0001100A"/>
    <w:rsid w:val="0001124E"/>
    <w:rsid w:val="00031229"/>
    <w:rsid w:val="00033E7B"/>
    <w:rsid w:val="000567CF"/>
    <w:rsid w:val="00057924"/>
    <w:rsid w:val="000652DB"/>
    <w:rsid w:val="00065BC3"/>
    <w:rsid w:val="000A0E5E"/>
    <w:rsid w:val="000A1A7B"/>
    <w:rsid w:val="000B3723"/>
    <w:rsid w:val="000B47C6"/>
    <w:rsid w:val="000D3402"/>
    <w:rsid w:val="000E7B85"/>
    <w:rsid w:val="000F531B"/>
    <w:rsid w:val="00105934"/>
    <w:rsid w:val="00105BEF"/>
    <w:rsid w:val="00110DFC"/>
    <w:rsid w:val="001131D1"/>
    <w:rsid w:val="00116AC2"/>
    <w:rsid w:val="0012671A"/>
    <w:rsid w:val="001326D2"/>
    <w:rsid w:val="00132D96"/>
    <w:rsid w:val="00137436"/>
    <w:rsid w:val="00141446"/>
    <w:rsid w:val="0014532C"/>
    <w:rsid w:val="0015444C"/>
    <w:rsid w:val="00154D36"/>
    <w:rsid w:val="00162E87"/>
    <w:rsid w:val="00176FC6"/>
    <w:rsid w:val="0019379A"/>
    <w:rsid w:val="001A24DB"/>
    <w:rsid w:val="001A5E19"/>
    <w:rsid w:val="001B6BDA"/>
    <w:rsid w:val="001C3B97"/>
    <w:rsid w:val="001D7199"/>
    <w:rsid w:val="00213697"/>
    <w:rsid w:val="00246147"/>
    <w:rsid w:val="0025156A"/>
    <w:rsid w:val="002620E7"/>
    <w:rsid w:val="00273A6A"/>
    <w:rsid w:val="00284E4D"/>
    <w:rsid w:val="00297820"/>
    <w:rsid w:val="002A0B66"/>
    <w:rsid w:val="002F5D5F"/>
    <w:rsid w:val="00324CBB"/>
    <w:rsid w:val="00335CAC"/>
    <w:rsid w:val="003403EB"/>
    <w:rsid w:val="003439B1"/>
    <w:rsid w:val="0034522F"/>
    <w:rsid w:val="0035786D"/>
    <w:rsid w:val="00360AF4"/>
    <w:rsid w:val="003815D8"/>
    <w:rsid w:val="003A3861"/>
    <w:rsid w:val="003A3C73"/>
    <w:rsid w:val="003C3F23"/>
    <w:rsid w:val="003C6CBD"/>
    <w:rsid w:val="003D076A"/>
    <w:rsid w:val="003D07DA"/>
    <w:rsid w:val="003D7914"/>
    <w:rsid w:val="003E1D97"/>
    <w:rsid w:val="003E372D"/>
    <w:rsid w:val="003F713E"/>
    <w:rsid w:val="00421DB0"/>
    <w:rsid w:val="00432BAB"/>
    <w:rsid w:val="0044440C"/>
    <w:rsid w:val="00445CFD"/>
    <w:rsid w:val="0046113B"/>
    <w:rsid w:val="00461B44"/>
    <w:rsid w:val="004711A2"/>
    <w:rsid w:val="004733E7"/>
    <w:rsid w:val="0047650E"/>
    <w:rsid w:val="00477A2E"/>
    <w:rsid w:val="004955EC"/>
    <w:rsid w:val="004A23F4"/>
    <w:rsid w:val="004A2472"/>
    <w:rsid w:val="004A2DF0"/>
    <w:rsid w:val="004C07AC"/>
    <w:rsid w:val="004E7CA3"/>
    <w:rsid w:val="004F4251"/>
    <w:rsid w:val="004F7807"/>
    <w:rsid w:val="00521802"/>
    <w:rsid w:val="005C7A9C"/>
    <w:rsid w:val="005D4317"/>
    <w:rsid w:val="005D5EC2"/>
    <w:rsid w:val="005E0632"/>
    <w:rsid w:val="005E5098"/>
    <w:rsid w:val="00617513"/>
    <w:rsid w:val="006278E6"/>
    <w:rsid w:val="006412A0"/>
    <w:rsid w:val="00663FA8"/>
    <w:rsid w:val="006B1919"/>
    <w:rsid w:val="006C4487"/>
    <w:rsid w:val="006C7CE1"/>
    <w:rsid w:val="006E0B43"/>
    <w:rsid w:val="006E20BA"/>
    <w:rsid w:val="006F5D75"/>
    <w:rsid w:val="006F7D5E"/>
    <w:rsid w:val="00701255"/>
    <w:rsid w:val="007038E5"/>
    <w:rsid w:val="00741EE2"/>
    <w:rsid w:val="00747681"/>
    <w:rsid w:val="00752181"/>
    <w:rsid w:val="00774E9F"/>
    <w:rsid w:val="00775A2E"/>
    <w:rsid w:val="00781A46"/>
    <w:rsid w:val="00783838"/>
    <w:rsid w:val="00794AAC"/>
    <w:rsid w:val="00795431"/>
    <w:rsid w:val="007C1E27"/>
    <w:rsid w:val="007C3C07"/>
    <w:rsid w:val="007D0090"/>
    <w:rsid w:val="007E087C"/>
    <w:rsid w:val="007F0CEB"/>
    <w:rsid w:val="0083348D"/>
    <w:rsid w:val="0087555A"/>
    <w:rsid w:val="00882AAE"/>
    <w:rsid w:val="00883F5D"/>
    <w:rsid w:val="00895BBC"/>
    <w:rsid w:val="008A0156"/>
    <w:rsid w:val="008A1524"/>
    <w:rsid w:val="008B7DCE"/>
    <w:rsid w:val="008C3AC4"/>
    <w:rsid w:val="008C54EF"/>
    <w:rsid w:val="008D3860"/>
    <w:rsid w:val="008D408E"/>
    <w:rsid w:val="008E21E6"/>
    <w:rsid w:val="008E6EFC"/>
    <w:rsid w:val="008F568E"/>
    <w:rsid w:val="008F6E9C"/>
    <w:rsid w:val="00900489"/>
    <w:rsid w:val="0094557B"/>
    <w:rsid w:val="00947DF4"/>
    <w:rsid w:val="009518AE"/>
    <w:rsid w:val="009708A3"/>
    <w:rsid w:val="009772AC"/>
    <w:rsid w:val="00991436"/>
    <w:rsid w:val="00994C8D"/>
    <w:rsid w:val="00996A8B"/>
    <w:rsid w:val="009A4A27"/>
    <w:rsid w:val="009B0004"/>
    <w:rsid w:val="009D1C39"/>
    <w:rsid w:val="009E3C6B"/>
    <w:rsid w:val="009E7D1F"/>
    <w:rsid w:val="009F7B68"/>
    <w:rsid w:val="00A0131F"/>
    <w:rsid w:val="00A1568F"/>
    <w:rsid w:val="00A178B5"/>
    <w:rsid w:val="00A17915"/>
    <w:rsid w:val="00A30E87"/>
    <w:rsid w:val="00A60323"/>
    <w:rsid w:val="00A8722E"/>
    <w:rsid w:val="00AA09E9"/>
    <w:rsid w:val="00AA7E47"/>
    <w:rsid w:val="00AB403D"/>
    <w:rsid w:val="00AB5F47"/>
    <w:rsid w:val="00AC0343"/>
    <w:rsid w:val="00AC67D1"/>
    <w:rsid w:val="00AD6954"/>
    <w:rsid w:val="00AE2BAB"/>
    <w:rsid w:val="00AE7B39"/>
    <w:rsid w:val="00AF7787"/>
    <w:rsid w:val="00B04AD1"/>
    <w:rsid w:val="00B1421E"/>
    <w:rsid w:val="00B35830"/>
    <w:rsid w:val="00B3594F"/>
    <w:rsid w:val="00B46006"/>
    <w:rsid w:val="00B74804"/>
    <w:rsid w:val="00B754CA"/>
    <w:rsid w:val="00B905E7"/>
    <w:rsid w:val="00BA76D4"/>
    <w:rsid w:val="00BB78A3"/>
    <w:rsid w:val="00BF74AF"/>
    <w:rsid w:val="00C0617B"/>
    <w:rsid w:val="00C20069"/>
    <w:rsid w:val="00C324C3"/>
    <w:rsid w:val="00C34F49"/>
    <w:rsid w:val="00C47E29"/>
    <w:rsid w:val="00C56DAC"/>
    <w:rsid w:val="00C827A2"/>
    <w:rsid w:val="00CB5A18"/>
    <w:rsid w:val="00CC26E9"/>
    <w:rsid w:val="00CC4023"/>
    <w:rsid w:val="00CE2A48"/>
    <w:rsid w:val="00CF08C2"/>
    <w:rsid w:val="00CF3E44"/>
    <w:rsid w:val="00D028B9"/>
    <w:rsid w:val="00D208C5"/>
    <w:rsid w:val="00D54763"/>
    <w:rsid w:val="00D577F4"/>
    <w:rsid w:val="00D64DEE"/>
    <w:rsid w:val="00D6586D"/>
    <w:rsid w:val="00D86972"/>
    <w:rsid w:val="00D94D53"/>
    <w:rsid w:val="00DA5BD9"/>
    <w:rsid w:val="00DA6D54"/>
    <w:rsid w:val="00DA7717"/>
    <w:rsid w:val="00DC5003"/>
    <w:rsid w:val="00DD5B30"/>
    <w:rsid w:val="00DE3598"/>
    <w:rsid w:val="00DE4D83"/>
    <w:rsid w:val="00DE7876"/>
    <w:rsid w:val="00E21124"/>
    <w:rsid w:val="00E2122B"/>
    <w:rsid w:val="00E240D4"/>
    <w:rsid w:val="00E246BA"/>
    <w:rsid w:val="00E339FC"/>
    <w:rsid w:val="00E51D1A"/>
    <w:rsid w:val="00E54FD0"/>
    <w:rsid w:val="00E73109"/>
    <w:rsid w:val="00E75429"/>
    <w:rsid w:val="00E75A3F"/>
    <w:rsid w:val="00E80807"/>
    <w:rsid w:val="00E83847"/>
    <w:rsid w:val="00E9000B"/>
    <w:rsid w:val="00E94E16"/>
    <w:rsid w:val="00EA4890"/>
    <w:rsid w:val="00EB511D"/>
    <w:rsid w:val="00ED08A0"/>
    <w:rsid w:val="00EF4626"/>
    <w:rsid w:val="00F04D20"/>
    <w:rsid w:val="00F13C7A"/>
    <w:rsid w:val="00F25062"/>
    <w:rsid w:val="00F40536"/>
    <w:rsid w:val="00F978F9"/>
    <w:rsid w:val="00FD26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F36D"/>
  <w15:docId w15:val="{9D8D47B8-C2F8-4777-A482-87C409DF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autoRedefine/>
    <w:qFormat/>
    <w:rsid w:val="006F5D75"/>
    <w:pPr>
      <w:keepNext/>
      <w:spacing w:after="0" w:line="240" w:lineRule="auto"/>
      <w:outlineLvl w:val="0"/>
    </w:pPr>
    <w:rPr>
      <w:rFonts w:ascii="Times New Roman" w:eastAsia="Times New Roman" w:hAnsi="Times New Roman" w:cs="Times New Roman"/>
      <w:b/>
      <w:szCs w:val="20"/>
      <w:lang w:val="lt-LT" w:eastAsia="lt-LT"/>
    </w:rPr>
  </w:style>
  <w:style w:type="paragraph" w:styleId="Antrat2">
    <w:name w:val="heading 2"/>
    <w:basedOn w:val="prastasis"/>
    <w:next w:val="prastasis"/>
    <w:link w:val="Antrat2Diagrama"/>
    <w:autoRedefine/>
    <w:qFormat/>
    <w:rsid w:val="006F5D75"/>
    <w:pPr>
      <w:keepNext/>
      <w:tabs>
        <w:tab w:val="left" w:pos="720"/>
      </w:tabs>
      <w:spacing w:after="0" w:line="240" w:lineRule="auto"/>
      <w:outlineLvl w:val="1"/>
    </w:pPr>
    <w:rPr>
      <w:rFonts w:ascii="Times New Roman" w:eastAsia="Times New Roman" w:hAnsi="Times New Roman" w:cs="Times New Roman"/>
      <w:b/>
      <w:iCs/>
      <w:szCs w:val="20"/>
      <w:lang w:val="lt-LT" w:eastAsia="lt-LT"/>
    </w:rPr>
  </w:style>
  <w:style w:type="paragraph" w:styleId="Antrat3">
    <w:name w:val="heading 3"/>
    <w:basedOn w:val="prastasis"/>
    <w:next w:val="prastasis"/>
    <w:link w:val="Antrat3Diagrama"/>
    <w:autoRedefine/>
    <w:qFormat/>
    <w:rsid w:val="00CF08C2"/>
    <w:pPr>
      <w:keepNext/>
      <w:tabs>
        <w:tab w:val="left" w:pos="567"/>
      </w:tabs>
      <w:spacing w:after="0" w:line="240" w:lineRule="auto"/>
      <w:jc w:val="center"/>
      <w:outlineLvl w:val="2"/>
    </w:pPr>
    <w:rPr>
      <w:rFonts w:ascii="Times New Roman" w:eastAsia="Times New Roman" w:hAnsi="Times New Roman" w:cs="Times New Roman"/>
      <w:b/>
      <w:szCs w:val="20"/>
      <w:lang w:val="lt-LT" w:eastAsia="lt-LT"/>
    </w:rPr>
  </w:style>
  <w:style w:type="paragraph" w:styleId="Antrat4">
    <w:name w:val="heading 4"/>
    <w:basedOn w:val="prastasis"/>
    <w:next w:val="prastasis"/>
    <w:link w:val="Antrat4Diagrama"/>
    <w:qFormat/>
    <w:rsid w:val="006F5D75"/>
    <w:pPr>
      <w:keepNext/>
      <w:spacing w:after="0" w:line="240" w:lineRule="auto"/>
      <w:jc w:val="both"/>
      <w:outlineLvl w:val="3"/>
    </w:pPr>
    <w:rPr>
      <w:rFonts w:ascii="Times New Roman" w:eastAsia="Times New Roman" w:hAnsi="Times New Roman" w:cs="Times New Roman"/>
      <w:szCs w:val="20"/>
      <w:u w:val="single"/>
      <w:lang w:val="lt-LT" w:eastAsia="lt-LT"/>
    </w:rPr>
  </w:style>
  <w:style w:type="paragraph" w:styleId="Antrat6">
    <w:name w:val="heading 6"/>
    <w:basedOn w:val="prastasis"/>
    <w:next w:val="prastasis"/>
    <w:link w:val="Antrat6Diagrama"/>
    <w:qFormat/>
    <w:rsid w:val="006F5D75"/>
    <w:pPr>
      <w:spacing w:before="240" w:after="60" w:line="240" w:lineRule="auto"/>
      <w:outlineLvl w:val="5"/>
    </w:pPr>
    <w:rPr>
      <w:rFonts w:ascii="Times New Roman" w:eastAsia="Times New Roman" w:hAnsi="Times New Roman" w:cs="Times New Roman"/>
      <w:b/>
      <w:bCs/>
      <w:lang w:val="lt-LT" w:eastAsia="lt-LT"/>
    </w:rPr>
  </w:style>
  <w:style w:type="paragraph" w:styleId="Antrat8">
    <w:name w:val="heading 8"/>
    <w:basedOn w:val="prastasis"/>
    <w:next w:val="prastasis"/>
    <w:link w:val="Antrat8Diagrama"/>
    <w:uiPriority w:val="9"/>
    <w:semiHidden/>
    <w:unhideWhenUsed/>
    <w:qFormat/>
    <w:rsid w:val="008D386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6F5D75"/>
    <w:pPr>
      <w:spacing w:after="120" w:line="240" w:lineRule="auto"/>
    </w:pPr>
    <w:rPr>
      <w:rFonts w:ascii="Times New Roman" w:eastAsia="Times New Roman" w:hAnsi="Times New Roman" w:cs="Times New Roman"/>
      <w:szCs w:val="20"/>
      <w:lang w:val="lt-LT" w:eastAsia="lt-LT"/>
    </w:rPr>
  </w:style>
  <w:style w:type="character" w:customStyle="1" w:styleId="PagrindinistekstasDiagrama">
    <w:name w:val="Pagrindinis tekstas Diagrama"/>
    <w:basedOn w:val="Numatytasispastraiposriftas"/>
    <w:link w:val="Pagrindinistekstas"/>
    <w:rsid w:val="006F5D75"/>
    <w:rPr>
      <w:rFonts w:ascii="Times New Roman" w:eastAsia="Times New Roman" w:hAnsi="Times New Roman" w:cs="Times New Roman"/>
      <w:szCs w:val="20"/>
      <w:lang w:val="lt-LT" w:eastAsia="lt-LT"/>
    </w:rPr>
  </w:style>
  <w:style w:type="paragraph" w:styleId="Pagrindiniotekstotrauka2">
    <w:name w:val="Body Text Indent 2"/>
    <w:basedOn w:val="prastasis"/>
    <w:link w:val="Pagrindiniotekstotrauka2Diagrama"/>
    <w:unhideWhenUsed/>
    <w:rsid w:val="006F5D75"/>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6F5D75"/>
  </w:style>
  <w:style w:type="character" w:customStyle="1" w:styleId="Antrat1Diagrama">
    <w:name w:val="Antraštė 1 Diagrama"/>
    <w:basedOn w:val="Numatytasispastraiposriftas"/>
    <w:link w:val="Antrat1"/>
    <w:rsid w:val="006F5D75"/>
    <w:rPr>
      <w:rFonts w:ascii="Times New Roman" w:eastAsia="Times New Roman" w:hAnsi="Times New Roman" w:cs="Times New Roman"/>
      <w:b/>
      <w:szCs w:val="20"/>
      <w:lang w:val="lt-LT" w:eastAsia="lt-LT"/>
    </w:rPr>
  </w:style>
  <w:style w:type="character" w:customStyle="1" w:styleId="Antrat2Diagrama">
    <w:name w:val="Antraštė 2 Diagrama"/>
    <w:basedOn w:val="Numatytasispastraiposriftas"/>
    <w:link w:val="Antrat2"/>
    <w:rsid w:val="006F5D75"/>
    <w:rPr>
      <w:rFonts w:ascii="Times New Roman" w:eastAsia="Times New Roman" w:hAnsi="Times New Roman" w:cs="Times New Roman"/>
      <w:b/>
      <w:iCs/>
      <w:szCs w:val="20"/>
      <w:lang w:val="lt-LT" w:eastAsia="lt-LT"/>
    </w:rPr>
  </w:style>
  <w:style w:type="character" w:customStyle="1" w:styleId="Antrat3Diagrama">
    <w:name w:val="Antraštė 3 Diagrama"/>
    <w:basedOn w:val="Numatytasispastraiposriftas"/>
    <w:link w:val="Antrat3"/>
    <w:rsid w:val="00CF08C2"/>
    <w:rPr>
      <w:rFonts w:ascii="Times New Roman" w:eastAsia="Times New Roman" w:hAnsi="Times New Roman" w:cs="Times New Roman"/>
      <w:b/>
      <w:szCs w:val="20"/>
      <w:lang w:val="lt-LT" w:eastAsia="lt-LT"/>
    </w:rPr>
  </w:style>
  <w:style w:type="character" w:customStyle="1" w:styleId="Antrat4Diagrama">
    <w:name w:val="Antraštė 4 Diagrama"/>
    <w:basedOn w:val="Numatytasispastraiposriftas"/>
    <w:link w:val="Antrat4"/>
    <w:rsid w:val="006F5D75"/>
    <w:rPr>
      <w:rFonts w:ascii="Times New Roman" w:eastAsia="Times New Roman" w:hAnsi="Times New Roman" w:cs="Times New Roman"/>
      <w:szCs w:val="20"/>
      <w:u w:val="single"/>
      <w:lang w:val="lt-LT" w:eastAsia="lt-LT"/>
    </w:rPr>
  </w:style>
  <w:style w:type="character" w:customStyle="1" w:styleId="Antrat6Diagrama">
    <w:name w:val="Antraštė 6 Diagrama"/>
    <w:basedOn w:val="Numatytasispastraiposriftas"/>
    <w:link w:val="Antrat6"/>
    <w:rsid w:val="006F5D75"/>
    <w:rPr>
      <w:rFonts w:ascii="Times New Roman" w:eastAsia="Times New Roman" w:hAnsi="Times New Roman" w:cs="Times New Roman"/>
      <w:b/>
      <w:bCs/>
      <w:lang w:val="lt-LT" w:eastAsia="lt-LT"/>
    </w:rPr>
  </w:style>
  <w:style w:type="numbering" w:customStyle="1" w:styleId="NoList1">
    <w:name w:val="No List1"/>
    <w:next w:val="Sraonra"/>
    <w:semiHidden/>
    <w:unhideWhenUsed/>
    <w:rsid w:val="006F5D75"/>
  </w:style>
  <w:style w:type="paragraph" w:styleId="Porat">
    <w:name w:val="footer"/>
    <w:basedOn w:val="prastasis"/>
    <w:link w:val="PoratDiagrama"/>
    <w:rsid w:val="006F5D75"/>
    <w:pPr>
      <w:tabs>
        <w:tab w:val="center" w:pos="4153"/>
        <w:tab w:val="right" w:pos="8306"/>
      </w:tabs>
      <w:spacing w:after="0" w:line="240" w:lineRule="auto"/>
    </w:pPr>
    <w:rPr>
      <w:rFonts w:ascii="Times New Roman" w:eastAsia="Times New Roman" w:hAnsi="Times New Roman" w:cs="Times New Roman"/>
      <w:szCs w:val="20"/>
      <w:lang w:val="lt-LT" w:eastAsia="lt-LT"/>
    </w:rPr>
  </w:style>
  <w:style w:type="character" w:customStyle="1" w:styleId="PoratDiagrama">
    <w:name w:val="Poraštė Diagrama"/>
    <w:basedOn w:val="Numatytasispastraiposriftas"/>
    <w:link w:val="Porat"/>
    <w:rsid w:val="006F5D75"/>
    <w:rPr>
      <w:rFonts w:ascii="Times New Roman" w:eastAsia="Times New Roman" w:hAnsi="Times New Roman" w:cs="Times New Roman"/>
      <w:szCs w:val="20"/>
      <w:lang w:val="lt-LT" w:eastAsia="lt-LT"/>
    </w:rPr>
  </w:style>
  <w:style w:type="character" w:styleId="Puslapionumeris">
    <w:name w:val="page number"/>
    <w:basedOn w:val="Numatytasispastraiposriftas"/>
    <w:rsid w:val="006F5D75"/>
  </w:style>
  <w:style w:type="paragraph" w:styleId="Dokumentostruktra">
    <w:name w:val="Document Map"/>
    <w:basedOn w:val="prastasis"/>
    <w:link w:val="DokumentostruktraDiagrama"/>
    <w:semiHidden/>
    <w:rsid w:val="006F5D75"/>
    <w:pPr>
      <w:shd w:val="clear" w:color="auto" w:fill="000080"/>
      <w:spacing w:after="0" w:line="240" w:lineRule="auto"/>
    </w:pPr>
    <w:rPr>
      <w:rFonts w:ascii="Tahoma" w:eastAsia="Times New Roman" w:hAnsi="Tahoma" w:cs="Times New Roman"/>
      <w:szCs w:val="20"/>
      <w:lang w:val="lt-LT" w:eastAsia="lt-LT"/>
    </w:rPr>
  </w:style>
  <w:style w:type="character" w:customStyle="1" w:styleId="DokumentostruktraDiagrama">
    <w:name w:val="Dokumento struktūra Diagrama"/>
    <w:basedOn w:val="Numatytasispastraiposriftas"/>
    <w:link w:val="Dokumentostruktra"/>
    <w:semiHidden/>
    <w:rsid w:val="006F5D75"/>
    <w:rPr>
      <w:rFonts w:ascii="Tahoma" w:eastAsia="Times New Roman" w:hAnsi="Tahoma" w:cs="Times New Roman"/>
      <w:szCs w:val="20"/>
      <w:shd w:val="clear" w:color="auto" w:fill="000080"/>
      <w:lang w:val="lt-LT" w:eastAsia="lt-LT"/>
    </w:rPr>
  </w:style>
  <w:style w:type="paragraph" w:styleId="Pavadinimas">
    <w:name w:val="Title"/>
    <w:basedOn w:val="prastasis"/>
    <w:link w:val="PavadinimasDiagrama"/>
    <w:autoRedefine/>
    <w:qFormat/>
    <w:rsid w:val="006F5D75"/>
    <w:pPr>
      <w:spacing w:after="0" w:line="240" w:lineRule="auto"/>
      <w:jc w:val="center"/>
      <w:outlineLvl w:val="0"/>
    </w:pPr>
    <w:rPr>
      <w:rFonts w:ascii="Times New Roman" w:eastAsia="Times New Roman" w:hAnsi="Times New Roman" w:cs="Times New Roman"/>
      <w:b/>
      <w:kern w:val="28"/>
      <w:szCs w:val="20"/>
      <w:lang w:val="lt-LT" w:eastAsia="lt-LT"/>
    </w:rPr>
  </w:style>
  <w:style w:type="character" w:customStyle="1" w:styleId="PavadinimasDiagrama">
    <w:name w:val="Pavadinimas Diagrama"/>
    <w:basedOn w:val="Numatytasispastraiposriftas"/>
    <w:link w:val="Pavadinimas"/>
    <w:rsid w:val="006F5D75"/>
    <w:rPr>
      <w:rFonts w:ascii="Times New Roman" w:eastAsia="Times New Roman" w:hAnsi="Times New Roman" w:cs="Times New Roman"/>
      <w:b/>
      <w:kern w:val="28"/>
      <w:szCs w:val="20"/>
      <w:lang w:val="lt-LT" w:eastAsia="lt-LT"/>
    </w:rPr>
  </w:style>
  <w:style w:type="character" w:styleId="Hipersaitas">
    <w:name w:val="Hyperlink"/>
    <w:uiPriority w:val="99"/>
    <w:rsid w:val="006F5D75"/>
    <w:rPr>
      <w:color w:val="0000FF"/>
      <w:u w:val="single"/>
    </w:rPr>
  </w:style>
  <w:style w:type="paragraph" w:styleId="Paantrat">
    <w:name w:val="Subtitle"/>
    <w:basedOn w:val="prastasis"/>
    <w:link w:val="PaantratDiagrama"/>
    <w:qFormat/>
    <w:rsid w:val="006F5D75"/>
    <w:pPr>
      <w:autoSpaceDE w:val="0"/>
      <w:autoSpaceDN w:val="0"/>
      <w:adjustRightInd w:val="0"/>
      <w:spacing w:after="0" w:line="240" w:lineRule="auto"/>
      <w:jc w:val="center"/>
    </w:pPr>
    <w:rPr>
      <w:rFonts w:ascii="TimesNewRoman,Bold" w:eastAsia="Times New Roman" w:hAnsi="TimesNewRoman,Bold" w:cs="Times New Roman"/>
      <w:b/>
      <w:color w:val="000000"/>
      <w:szCs w:val="20"/>
      <w:lang w:eastAsia="lt-LT"/>
    </w:rPr>
  </w:style>
  <w:style w:type="character" w:customStyle="1" w:styleId="PaantratDiagrama">
    <w:name w:val="Paantraštė Diagrama"/>
    <w:basedOn w:val="Numatytasispastraiposriftas"/>
    <w:link w:val="Paantrat"/>
    <w:rsid w:val="006F5D75"/>
    <w:rPr>
      <w:rFonts w:ascii="TimesNewRoman,Bold" w:eastAsia="Times New Roman" w:hAnsi="TimesNewRoman,Bold" w:cs="Times New Roman"/>
      <w:b/>
      <w:color w:val="000000"/>
      <w:szCs w:val="20"/>
      <w:lang w:eastAsia="lt-LT"/>
    </w:rPr>
  </w:style>
  <w:style w:type="character" w:styleId="Komentaronuoroda">
    <w:name w:val="annotation reference"/>
    <w:semiHidden/>
    <w:rsid w:val="006F5D75"/>
    <w:rPr>
      <w:sz w:val="16"/>
      <w:szCs w:val="16"/>
    </w:rPr>
  </w:style>
  <w:style w:type="paragraph" w:styleId="Komentarotekstas">
    <w:name w:val="annotation text"/>
    <w:basedOn w:val="prastasis"/>
    <w:link w:val="KomentarotekstasDiagrama"/>
    <w:semiHidden/>
    <w:rsid w:val="006F5D75"/>
    <w:pPr>
      <w:spacing w:after="0" w:line="240" w:lineRule="auto"/>
    </w:pPr>
    <w:rPr>
      <w:rFonts w:ascii="Times New Roman" w:eastAsia="Times New Roman" w:hAnsi="Times New Roman" w:cs="Times New Roman"/>
      <w:sz w:val="20"/>
      <w:szCs w:val="20"/>
      <w:lang w:val="lt-LT" w:eastAsia="lt-LT"/>
    </w:rPr>
  </w:style>
  <w:style w:type="character" w:customStyle="1" w:styleId="KomentarotekstasDiagrama">
    <w:name w:val="Komentaro tekstas Diagrama"/>
    <w:basedOn w:val="Numatytasispastraiposriftas"/>
    <w:link w:val="Komentarotekstas"/>
    <w:semiHidden/>
    <w:rsid w:val="006F5D75"/>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semiHidden/>
    <w:rsid w:val="006F5D75"/>
    <w:rPr>
      <w:b/>
      <w:bCs/>
    </w:rPr>
  </w:style>
  <w:style w:type="character" w:customStyle="1" w:styleId="KomentarotemaDiagrama">
    <w:name w:val="Komentaro tema Diagrama"/>
    <w:basedOn w:val="KomentarotekstasDiagrama"/>
    <w:link w:val="Komentarotema"/>
    <w:semiHidden/>
    <w:rsid w:val="006F5D75"/>
    <w:rPr>
      <w:rFonts w:ascii="Times New Roman" w:eastAsia="Times New Roman" w:hAnsi="Times New Roman" w:cs="Times New Roman"/>
      <w:b/>
      <w:bCs/>
      <w:sz w:val="20"/>
      <w:szCs w:val="20"/>
      <w:lang w:val="lt-LT" w:eastAsia="lt-LT"/>
    </w:rPr>
  </w:style>
  <w:style w:type="paragraph" w:styleId="Debesliotekstas">
    <w:name w:val="Balloon Text"/>
    <w:basedOn w:val="prastasis"/>
    <w:link w:val="DebesliotekstasDiagrama"/>
    <w:semiHidden/>
    <w:rsid w:val="006F5D75"/>
    <w:pPr>
      <w:spacing w:after="0" w:line="240" w:lineRule="auto"/>
    </w:pPr>
    <w:rPr>
      <w:rFonts w:ascii="Tahoma" w:eastAsia="Times New Roman" w:hAnsi="Tahoma" w:cs="Tahoma"/>
      <w:sz w:val="16"/>
      <w:szCs w:val="16"/>
      <w:lang w:val="lt-LT" w:eastAsia="lt-LT"/>
    </w:rPr>
  </w:style>
  <w:style w:type="character" w:customStyle="1" w:styleId="DebesliotekstasDiagrama">
    <w:name w:val="Debesėlio tekstas Diagrama"/>
    <w:basedOn w:val="Numatytasispastraiposriftas"/>
    <w:link w:val="Debesliotekstas"/>
    <w:semiHidden/>
    <w:rsid w:val="006F5D75"/>
    <w:rPr>
      <w:rFonts w:ascii="Tahoma" w:eastAsia="Times New Roman" w:hAnsi="Tahoma" w:cs="Tahoma"/>
      <w:sz w:val="16"/>
      <w:szCs w:val="16"/>
      <w:lang w:val="lt-LT" w:eastAsia="lt-LT"/>
    </w:rPr>
  </w:style>
  <w:style w:type="paragraph" w:styleId="Antrats">
    <w:name w:val="header"/>
    <w:basedOn w:val="prastasis"/>
    <w:link w:val="AntratsDiagrama"/>
    <w:rsid w:val="006F5D75"/>
    <w:pPr>
      <w:tabs>
        <w:tab w:val="left" w:pos="567"/>
        <w:tab w:val="center" w:pos="4153"/>
        <w:tab w:val="right" w:pos="8306"/>
      </w:tabs>
      <w:spacing w:after="0" w:line="240" w:lineRule="auto"/>
    </w:pPr>
    <w:rPr>
      <w:rFonts w:ascii="Helvetica" w:eastAsia="Times New Roman" w:hAnsi="Helvetica" w:cs="Times New Roman"/>
      <w:sz w:val="20"/>
      <w:szCs w:val="20"/>
      <w:lang w:val="en-GB"/>
    </w:rPr>
  </w:style>
  <w:style w:type="character" w:customStyle="1" w:styleId="AntratsDiagrama">
    <w:name w:val="Antraštės Diagrama"/>
    <w:basedOn w:val="Numatytasispastraiposriftas"/>
    <w:link w:val="Antrats"/>
    <w:rsid w:val="006F5D75"/>
    <w:rPr>
      <w:rFonts w:ascii="Helvetica" w:eastAsia="Times New Roman" w:hAnsi="Helvetica" w:cs="Times New Roman"/>
      <w:sz w:val="20"/>
      <w:szCs w:val="20"/>
      <w:lang w:val="en-GB"/>
    </w:rPr>
  </w:style>
  <w:style w:type="paragraph" w:customStyle="1" w:styleId="AHeader1">
    <w:name w:val="AHeader 1"/>
    <w:basedOn w:val="prastasis"/>
    <w:rsid w:val="006F5D75"/>
    <w:pPr>
      <w:tabs>
        <w:tab w:val="num" w:pos="720"/>
      </w:tabs>
      <w:spacing w:after="120" w:line="240" w:lineRule="auto"/>
      <w:ind w:left="284" w:hanging="284"/>
    </w:pPr>
    <w:rPr>
      <w:rFonts w:ascii="Arial" w:eastAsia="Times New Roman" w:hAnsi="Arial" w:cs="Arial"/>
      <w:b/>
      <w:bCs/>
      <w:sz w:val="24"/>
      <w:szCs w:val="20"/>
      <w:lang w:val="en-GB"/>
    </w:rPr>
  </w:style>
  <w:style w:type="paragraph" w:customStyle="1" w:styleId="AHeader2">
    <w:name w:val="AHeader 2"/>
    <w:basedOn w:val="AHeader1"/>
    <w:rsid w:val="006F5D75"/>
    <w:pPr>
      <w:numPr>
        <w:ilvl w:val="1"/>
      </w:numPr>
      <w:tabs>
        <w:tab w:val="num" w:pos="360"/>
        <w:tab w:val="num" w:pos="570"/>
        <w:tab w:val="num" w:pos="720"/>
      </w:tabs>
      <w:ind w:left="570" w:hanging="570"/>
    </w:pPr>
    <w:rPr>
      <w:sz w:val="22"/>
    </w:rPr>
  </w:style>
  <w:style w:type="paragraph" w:customStyle="1" w:styleId="AHeader3">
    <w:name w:val="AHeader 3"/>
    <w:basedOn w:val="AHeader2"/>
    <w:rsid w:val="006F5D75"/>
    <w:pPr>
      <w:numPr>
        <w:ilvl w:val="2"/>
      </w:numPr>
      <w:tabs>
        <w:tab w:val="num" w:pos="360"/>
      </w:tabs>
      <w:ind w:left="570" w:hanging="570"/>
    </w:pPr>
  </w:style>
  <w:style w:type="paragraph" w:customStyle="1" w:styleId="AHeader2abc">
    <w:name w:val="AHeader 2 abc"/>
    <w:basedOn w:val="AHeader3"/>
    <w:rsid w:val="006F5D75"/>
    <w:pPr>
      <w:numPr>
        <w:ilvl w:val="3"/>
      </w:numPr>
      <w:tabs>
        <w:tab w:val="num" w:pos="360"/>
      </w:tabs>
      <w:ind w:left="570" w:hanging="570"/>
      <w:jc w:val="both"/>
    </w:pPr>
    <w:rPr>
      <w:b w:val="0"/>
      <w:bCs w:val="0"/>
    </w:rPr>
  </w:style>
  <w:style w:type="paragraph" w:customStyle="1" w:styleId="AHeader3abc">
    <w:name w:val="AHeader 3 abc"/>
    <w:basedOn w:val="AHeader2abc"/>
    <w:rsid w:val="006F5D75"/>
    <w:pPr>
      <w:numPr>
        <w:ilvl w:val="4"/>
      </w:numPr>
      <w:tabs>
        <w:tab w:val="num" w:pos="360"/>
      </w:tabs>
      <w:ind w:left="570" w:hanging="570"/>
    </w:pPr>
  </w:style>
  <w:style w:type="paragraph" w:styleId="Tekstoblokas">
    <w:name w:val="Block Text"/>
    <w:basedOn w:val="prastasis"/>
    <w:rsid w:val="006F5D75"/>
    <w:pPr>
      <w:numPr>
        <w:numId w:val="1"/>
      </w:numPr>
      <w:tabs>
        <w:tab w:val="clear" w:pos="720"/>
      </w:tabs>
      <w:spacing w:after="0" w:line="240" w:lineRule="auto"/>
      <w:ind w:left="1701" w:right="1416" w:hanging="708"/>
    </w:pPr>
    <w:rPr>
      <w:rFonts w:ascii="Times New Roman" w:eastAsia="Times New Roman" w:hAnsi="Times New Roman" w:cs="Times New Roman"/>
      <w:b/>
      <w:noProof/>
      <w:szCs w:val="20"/>
      <w:lang w:val="lt-LT" w:eastAsia="lt-LT"/>
    </w:rPr>
  </w:style>
  <w:style w:type="paragraph" w:customStyle="1" w:styleId="BTEMEASMCA">
    <w:name w:val="BT EMEA_SMCA"/>
    <w:basedOn w:val="prastasis"/>
    <w:link w:val="BTEMEASMCAChar"/>
    <w:autoRedefine/>
    <w:rsid w:val="006F5D75"/>
    <w:pPr>
      <w:numPr>
        <w:ilvl w:val="1"/>
        <w:numId w:val="1"/>
      </w:numPr>
      <w:tabs>
        <w:tab w:val="clear" w:pos="709"/>
      </w:tabs>
      <w:spacing w:after="0" w:line="240" w:lineRule="auto"/>
      <w:ind w:left="0" w:firstLine="0"/>
    </w:pPr>
    <w:rPr>
      <w:rFonts w:ascii="Times New Roman" w:eastAsia="Times New Roman" w:hAnsi="Times New Roman" w:cs="Times New Roman"/>
      <w:noProof/>
      <w:lang w:val="lt-LT"/>
    </w:rPr>
  </w:style>
  <w:style w:type="paragraph" w:customStyle="1" w:styleId="TTEMEASMCA">
    <w:name w:val="TT EMEA_SMCA"/>
    <w:basedOn w:val="Antrat1"/>
    <w:autoRedefine/>
    <w:rsid w:val="006F5D75"/>
    <w:pPr>
      <w:keepNext w:val="0"/>
      <w:numPr>
        <w:ilvl w:val="2"/>
        <w:numId w:val="1"/>
      </w:numPr>
      <w:tabs>
        <w:tab w:val="clear" w:pos="1276"/>
        <w:tab w:val="left" w:pos="567"/>
      </w:tabs>
      <w:ind w:left="567"/>
      <w:jc w:val="center"/>
    </w:pPr>
    <w:rPr>
      <w:caps/>
      <w:szCs w:val="22"/>
      <w:lang w:val="en-US" w:eastAsia="en-US"/>
    </w:rPr>
  </w:style>
  <w:style w:type="paragraph" w:customStyle="1" w:styleId="BTAnIIEMEASMCA">
    <w:name w:val="BT(AnII) EMEA_SMCA"/>
    <w:basedOn w:val="Debesliotekstas"/>
    <w:autoRedefine/>
    <w:rsid w:val="006F5D75"/>
    <w:pPr>
      <w:numPr>
        <w:ilvl w:val="3"/>
        <w:numId w:val="1"/>
      </w:numPr>
      <w:tabs>
        <w:tab w:val="clear" w:pos="1276"/>
        <w:tab w:val="left" w:pos="1701"/>
      </w:tabs>
      <w:ind w:left="1701"/>
    </w:pPr>
    <w:rPr>
      <w:rFonts w:ascii="Times New Roman" w:hAnsi="Times New Roman"/>
      <w:b/>
      <w:sz w:val="22"/>
      <w:szCs w:val="22"/>
      <w:lang w:val="en-GB" w:eastAsia="en-US"/>
    </w:rPr>
  </w:style>
  <w:style w:type="paragraph" w:customStyle="1" w:styleId="PI-1EMEASMCA">
    <w:name w:val="PI-1 EMEA_SMCA"/>
    <w:basedOn w:val="Antrat2"/>
    <w:autoRedefine/>
    <w:rsid w:val="006F5D75"/>
    <w:pPr>
      <w:numPr>
        <w:ilvl w:val="4"/>
        <w:numId w:val="1"/>
      </w:numPr>
      <w:tabs>
        <w:tab w:val="clear" w:pos="1701"/>
        <w:tab w:val="left" w:pos="567"/>
      </w:tabs>
      <w:ind w:left="567" w:hanging="567"/>
    </w:pPr>
    <w:rPr>
      <w:szCs w:val="22"/>
      <w:lang w:eastAsia="en-US"/>
    </w:rPr>
  </w:style>
  <w:style w:type="paragraph" w:customStyle="1" w:styleId="BTuEMEASMCA">
    <w:name w:val="BT(u) EMEA_SMCA"/>
    <w:basedOn w:val="BTEMEASMCA"/>
    <w:autoRedefine/>
    <w:rsid w:val="006F5D75"/>
    <w:rPr>
      <w:u w:val="single"/>
    </w:rPr>
  </w:style>
  <w:style w:type="paragraph" w:customStyle="1" w:styleId="PI-1labEMEASMCA">
    <w:name w:val="PI-1_lab EMEA_SMCA"/>
    <w:basedOn w:val="prastasis"/>
    <w:autoRedefine/>
    <w:rsid w:val="006F5D75"/>
    <w:pPr>
      <w:pBdr>
        <w:top w:val="single" w:sz="4" w:space="1" w:color="auto"/>
        <w:left w:val="single" w:sz="4" w:space="4" w:color="auto"/>
        <w:bottom w:val="single" w:sz="4" w:space="1" w:color="auto"/>
        <w:right w:val="single" w:sz="4" w:space="4" w:color="auto"/>
      </w:pBdr>
      <w:tabs>
        <w:tab w:val="left" w:pos="540"/>
      </w:tabs>
      <w:spacing w:after="0" w:line="240" w:lineRule="auto"/>
    </w:pPr>
    <w:rPr>
      <w:rFonts w:ascii="Times New Roman" w:eastAsia="Times New Roman" w:hAnsi="Times New Roman" w:cs="Times New Roman"/>
      <w:b/>
      <w:bCs/>
      <w:noProof/>
      <w:lang w:val="lt-LT"/>
    </w:rPr>
  </w:style>
  <w:style w:type="paragraph" w:customStyle="1" w:styleId="BT-EMEASMCA">
    <w:name w:val="BT- EMEA_SMCA"/>
    <w:basedOn w:val="BTEMEASMCA"/>
    <w:autoRedefine/>
    <w:rsid w:val="006F5D75"/>
    <w:pPr>
      <w:numPr>
        <w:ilvl w:val="0"/>
        <w:numId w:val="2"/>
      </w:numPr>
      <w:tabs>
        <w:tab w:val="clear" w:pos="720"/>
        <w:tab w:val="num" w:pos="360"/>
      </w:tabs>
      <w:ind w:left="0" w:firstLine="0"/>
    </w:pPr>
  </w:style>
  <w:style w:type="paragraph" w:customStyle="1" w:styleId="BTbEMEASMCA">
    <w:name w:val="BT(b) EMEA_SMCA"/>
    <w:basedOn w:val="BTEMEASMCA"/>
    <w:autoRedefine/>
    <w:rsid w:val="006F5D75"/>
    <w:rPr>
      <w:b/>
    </w:rPr>
  </w:style>
  <w:style w:type="paragraph" w:customStyle="1" w:styleId="PI-3EMEASMCA">
    <w:name w:val="PI-3 EMEA_SMCA"/>
    <w:basedOn w:val="prastasis"/>
    <w:autoRedefine/>
    <w:rsid w:val="006F5D75"/>
    <w:pPr>
      <w:spacing w:after="0" w:line="220" w:lineRule="exact"/>
    </w:pPr>
    <w:rPr>
      <w:rFonts w:ascii="Times New Roman" w:eastAsia="Times New Roman" w:hAnsi="Times New Roman" w:cs="Times New Roman"/>
      <w:b/>
      <w:bCs/>
      <w:lang w:val="lt-LT"/>
    </w:rPr>
  </w:style>
  <w:style w:type="paragraph" w:customStyle="1" w:styleId="PI-2EMEASMCA">
    <w:name w:val="PI-2 EMEA_SMCA"/>
    <w:basedOn w:val="Antrat3"/>
    <w:autoRedefine/>
    <w:rsid w:val="006F5D75"/>
    <w:pPr>
      <w:keepLines/>
      <w:ind w:left="567" w:hanging="567"/>
    </w:pPr>
    <w:rPr>
      <w:kern w:val="28"/>
      <w:szCs w:val="22"/>
      <w:lang w:eastAsia="en-US"/>
    </w:rPr>
  </w:style>
  <w:style w:type="paragraph" w:customStyle="1" w:styleId="Style">
    <w:name w:val="Style"/>
    <w:rsid w:val="006F5D75"/>
    <w:pPr>
      <w:widowControl w:val="0"/>
      <w:autoSpaceDE w:val="0"/>
      <w:autoSpaceDN w:val="0"/>
      <w:adjustRightInd w:val="0"/>
      <w:spacing w:after="0" w:line="240" w:lineRule="auto"/>
    </w:pPr>
    <w:rPr>
      <w:rFonts w:ascii="Arial" w:eastAsia="MS Mincho" w:hAnsi="Arial" w:cs="Arial"/>
      <w:sz w:val="24"/>
      <w:szCs w:val="24"/>
      <w:lang w:eastAsia="ja-JP"/>
    </w:rPr>
  </w:style>
  <w:style w:type="paragraph" w:styleId="Pagrindinistekstas3">
    <w:name w:val="Body Text 3"/>
    <w:basedOn w:val="prastasis"/>
    <w:link w:val="Pagrindinistekstas3Diagrama"/>
    <w:rsid w:val="006F5D75"/>
    <w:pPr>
      <w:spacing w:after="120" w:line="240" w:lineRule="auto"/>
    </w:pPr>
    <w:rPr>
      <w:rFonts w:ascii="Times New Roman" w:eastAsia="MS Mincho" w:hAnsi="Times New Roman" w:cs="Times New Roman"/>
      <w:sz w:val="16"/>
      <w:szCs w:val="16"/>
      <w:lang w:eastAsia="ja-JP"/>
    </w:rPr>
  </w:style>
  <w:style w:type="character" w:customStyle="1" w:styleId="Pagrindinistekstas3Diagrama">
    <w:name w:val="Pagrindinis tekstas 3 Diagrama"/>
    <w:basedOn w:val="Numatytasispastraiposriftas"/>
    <w:link w:val="Pagrindinistekstas3"/>
    <w:rsid w:val="006F5D75"/>
    <w:rPr>
      <w:rFonts w:ascii="Times New Roman" w:eastAsia="MS Mincho" w:hAnsi="Times New Roman" w:cs="Times New Roman"/>
      <w:sz w:val="16"/>
      <w:szCs w:val="16"/>
      <w:lang w:eastAsia="ja-JP"/>
    </w:rPr>
  </w:style>
  <w:style w:type="paragraph" w:customStyle="1" w:styleId="Retrait">
    <w:name w:val="Retrait"/>
    <w:basedOn w:val="prastasis"/>
    <w:next w:val="prastasis"/>
    <w:autoRedefine/>
    <w:rsid w:val="006F5D75"/>
    <w:pPr>
      <w:tabs>
        <w:tab w:val="right" w:pos="8789"/>
      </w:tabs>
      <w:spacing w:after="0" w:line="240" w:lineRule="auto"/>
    </w:pPr>
    <w:rPr>
      <w:rFonts w:ascii="Times New Roman" w:eastAsia="Times New Roman" w:hAnsi="Times New Roman" w:cs="Times New Roman"/>
      <w:i/>
      <w:u w:val="single"/>
      <w:lang w:val="pt-PT" w:eastAsia="fr-FR"/>
    </w:rPr>
  </w:style>
  <w:style w:type="character" w:customStyle="1" w:styleId="google-src-text1">
    <w:name w:val="google-src-text1"/>
    <w:rsid w:val="006F5D75"/>
    <w:rPr>
      <w:vanish/>
      <w:webHidden w:val="0"/>
      <w:specVanish w:val="0"/>
    </w:rPr>
  </w:style>
  <w:style w:type="paragraph" w:styleId="Sraopastraipa">
    <w:name w:val="List Paragraph"/>
    <w:basedOn w:val="prastasis"/>
    <w:uiPriority w:val="34"/>
    <w:qFormat/>
    <w:rsid w:val="008B7DCE"/>
    <w:pPr>
      <w:ind w:left="720"/>
      <w:contextualSpacing/>
    </w:pPr>
  </w:style>
  <w:style w:type="character" w:customStyle="1" w:styleId="BTEMEASMCAChar">
    <w:name w:val="BT EMEA_SMCA Char"/>
    <w:link w:val="BTEMEASMCA"/>
    <w:locked/>
    <w:rsid w:val="00E21124"/>
    <w:rPr>
      <w:rFonts w:ascii="Times New Roman" w:eastAsia="Times New Roman" w:hAnsi="Times New Roman" w:cs="Times New Roman"/>
      <w:noProof/>
      <w:lang w:val="lt-LT"/>
    </w:rPr>
  </w:style>
  <w:style w:type="character" w:styleId="Grietas">
    <w:name w:val="Strong"/>
    <w:qFormat/>
    <w:rsid w:val="0094557B"/>
    <w:rPr>
      <w:b/>
      <w:bCs/>
    </w:rPr>
  </w:style>
  <w:style w:type="character" w:styleId="HTMLspausdinimomainl">
    <w:name w:val="HTML Typewriter"/>
    <w:basedOn w:val="Numatytasispastraiposriftas"/>
    <w:rsid w:val="006C7CE1"/>
    <w:rPr>
      <w:rFonts w:ascii="Arial Unicode MS" w:eastAsia="Courier New" w:hAnsi="Arial Unicode MS" w:cs="Courier New"/>
      <w:sz w:val="20"/>
      <w:szCs w:val="20"/>
    </w:rPr>
  </w:style>
  <w:style w:type="character" w:customStyle="1" w:styleId="hps">
    <w:name w:val="hps"/>
    <w:basedOn w:val="Numatytasispastraiposriftas"/>
    <w:rsid w:val="00DD5B30"/>
  </w:style>
  <w:style w:type="character" w:styleId="Emfaz">
    <w:name w:val="Emphasis"/>
    <w:qFormat/>
    <w:rsid w:val="00CF08C2"/>
    <w:rPr>
      <w:i/>
      <w:iCs/>
    </w:rPr>
  </w:style>
  <w:style w:type="character" w:customStyle="1" w:styleId="Antrat8Diagrama">
    <w:name w:val="Antraštė 8 Diagrama"/>
    <w:basedOn w:val="Numatytasispastraiposriftas"/>
    <w:link w:val="Antrat8"/>
    <w:uiPriority w:val="9"/>
    <w:semiHidden/>
    <w:rsid w:val="008D3860"/>
    <w:rPr>
      <w:rFonts w:asciiTheme="majorHAnsi" w:eastAsiaTheme="majorEastAsia" w:hAnsiTheme="majorHAnsi" w:cstheme="majorBidi"/>
      <w:color w:val="404040" w:themeColor="text1" w:themeTint="BF"/>
      <w:sz w:val="20"/>
      <w:szCs w:val="20"/>
      <w:lang w:val="lt-LT"/>
    </w:rPr>
  </w:style>
  <w:style w:type="paragraph" w:customStyle="1" w:styleId="Default">
    <w:name w:val="Default"/>
    <w:rsid w:val="00774E9F"/>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Pataisymai">
    <w:name w:val="Revision"/>
    <w:hidden/>
    <w:uiPriority w:val="99"/>
    <w:semiHidden/>
    <w:rsid w:val="00AE7B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205797">
      <w:bodyDiv w:val="1"/>
      <w:marLeft w:val="0"/>
      <w:marRight w:val="0"/>
      <w:marTop w:val="0"/>
      <w:marBottom w:val="0"/>
      <w:divBdr>
        <w:top w:val="none" w:sz="0" w:space="0" w:color="auto"/>
        <w:left w:val="none" w:sz="0" w:space="0" w:color="auto"/>
        <w:bottom w:val="none" w:sz="0" w:space="0" w:color="auto"/>
        <w:right w:val="none" w:sz="0" w:space="0" w:color="auto"/>
      </w:divBdr>
    </w:div>
    <w:div w:id="152050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www.vvkt.l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vkt.lt"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NepageidaujamaR@vvkt.lt" TargetMode="External"/><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vkt.lt/"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35046-4D90-4292-9566-43BE5905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30971</Words>
  <Characters>17654</Characters>
  <Application>Microsoft Office Word</Application>
  <DocSecurity>0</DocSecurity>
  <Lines>147</Lines>
  <Paragraphs>97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Kardokaitė</dc:creator>
  <cp:lastModifiedBy>Božena Kuntelija</cp:lastModifiedBy>
  <cp:revision>3</cp:revision>
  <cp:lastPrinted>2016-06-23T11:13:00Z</cp:lastPrinted>
  <dcterms:created xsi:type="dcterms:W3CDTF">2021-09-03T05:32:00Z</dcterms:created>
  <dcterms:modified xsi:type="dcterms:W3CDTF">2021-09-13T10:50:00Z</dcterms:modified>
</cp:coreProperties>
</file>