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55487" w14:textId="77777777" w:rsidR="0059600C" w:rsidRPr="0059600C" w:rsidRDefault="0059600C" w:rsidP="0059600C">
      <w:pPr>
        <w:spacing w:after="0" w:line="240" w:lineRule="auto"/>
        <w:rPr>
          <w:rFonts w:ascii="Times New Roman" w:eastAsia="Calibri" w:hAnsi="Times New Roman" w:cs="Times New Roman"/>
          <w:lang w:eastAsia="lt-LT"/>
        </w:rPr>
      </w:pPr>
    </w:p>
    <w:p w14:paraId="3888773D" w14:textId="77777777" w:rsidR="0059600C" w:rsidRPr="0059600C" w:rsidRDefault="0059600C" w:rsidP="0059600C">
      <w:pPr>
        <w:spacing w:after="0" w:line="240" w:lineRule="auto"/>
        <w:rPr>
          <w:rFonts w:ascii="Times New Roman" w:eastAsia="Calibri" w:hAnsi="Times New Roman" w:cs="Times New Roman"/>
          <w:lang w:eastAsia="lt-LT"/>
        </w:rPr>
      </w:pPr>
    </w:p>
    <w:p w14:paraId="665341D7" w14:textId="75FEBFC8" w:rsidR="0059600C" w:rsidRPr="003A2D94" w:rsidRDefault="0059600C" w:rsidP="0059600C">
      <w:pPr>
        <w:spacing w:after="0" w:line="240" w:lineRule="auto"/>
        <w:rPr>
          <w:rFonts w:ascii="Times New Roman" w:eastAsia="Calibri" w:hAnsi="Times New Roman" w:cs="Times New Roman"/>
          <w:lang w:eastAsia="lt-LT"/>
        </w:rPr>
      </w:pPr>
    </w:p>
    <w:p w14:paraId="4910538B" w14:textId="1261C6F4" w:rsidR="0059600C" w:rsidRPr="003A2D94" w:rsidRDefault="0059600C" w:rsidP="0059600C">
      <w:pPr>
        <w:spacing w:after="0" w:line="240" w:lineRule="auto"/>
        <w:rPr>
          <w:rFonts w:ascii="Times New Roman" w:eastAsia="Calibri" w:hAnsi="Times New Roman" w:cs="Times New Roman"/>
          <w:lang w:eastAsia="lt-LT"/>
        </w:rPr>
      </w:pPr>
    </w:p>
    <w:p w14:paraId="4C1A2EBF" w14:textId="23802064" w:rsidR="0059600C" w:rsidRPr="003A2D94" w:rsidRDefault="0059600C" w:rsidP="0059600C">
      <w:pPr>
        <w:spacing w:after="0" w:line="240" w:lineRule="auto"/>
        <w:rPr>
          <w:rFonts w:ascii="Times New Roman" w:eastAsia="Calibri" w:hAnsi="Times New Roman" w:cs="Times New Roman"/>
          <w:lang w:eastAsia="lt-LT"/>
        </w:rPr>
      </w:pPr>
    </w:p>
    <w:p w14:paraId="05676F5A" w14:textId="6C278D0F" w:rsidR="0059600C" w:rsidRPr="003A2D94" w:rsidRDefault="0059600C" w:rsidP="0059600C">
      <w:pPr>
        <w:spacing w:after="0" w:line="240" w:lineRule="auto"/>
        <w:rPr>
          <w:rFonts w:ascii="Times New Roman" w:eastAsia="Calibri" w:hAnsi="Times New Roman" w:cs="Times New Roman"/>
          <w:lang w:eastAsia="lt-LT"/>
        </w:rPr>
      </w:pPr>
    </w:p>
    <w:p w14:paraId="445B6F96" w14:textId="02D4A024" w:rsidR="0059600C" w:rsidRPr="003A2D94" w:rsidRDefault="0059600C" w:rsidP="0059600C">
      <w:pPr>
        <w:spacing w:after="0" w:line="240" w:lineRule="auto"/>
        <w:rPr>
          <w:rFonts w:ascii="Times New Roman" w:eastAsia="Calibri" w:hAnsi="Times New Roman" w:cs="Times New Roman"/>
          <w:lang w:eastAsia="lt-LT"/>
        </w:rPr>
      </w:pPr>
    </w:p>
    <w:p w14:paraId="321045F8" w14:textId="3558FA1D" w:rsidR="0059600C" w:rsidRPr="003A2D94" w:rsidRDefault="0059600C" w:rsidP="0059600C">
      <w:pPr>
        <w:spacing w:after="0" w:line="240" w:lineRule="auto"/>
        <w:rPr>
          <w:rFonts w:ascii="Times New Roman" w:eastAsia="Calibri" w:hAnsi="Times New Roman" w:cs="Times New Roman"/>
          <w:lang w:eastAsia="lt-LT"/>
        </w:rPr>
      </w:pPr>
    </w:p>
    <w:p w14:paraId="317FEBCD" w14:textId="1385D2F8" w:rsidR="0059600C" w:rsidRPr="003A2D94" w:rsidRDefault="0059600C" w:rsidP="0059600C">
      <w:pPr>
        <w:spacing w:after="0" w:line="240" w:lineRule="auto"/>
        <w:rPr>
          <w:rFonts w:ascii="Times New Roman" w:eastAsia="Calibri" w:hAnsi="Times New Roman" w:cs="Times New Roman"/>
          <w:lang w:eastAsia="lt-LT"/>
        </w:rPr>
      </w:pPr>
    </w:p>
    <w:p w14:paraId="0FFB301D" w14:textId="32718EF8" w:rsidR="0059600C" w:rsidRPr="003A2D94" w:rsidRDefault="0059600C" w:rsidP="0059600C">
      <w:pPr>
        <w:spacing w:after="0" w:line="240" w:lineRule="auto"/>
        <w:rPr>
          <w:rFonts w:ascii="Times New Roman" w:eastAsia="Calibri" w:hAnsi="Times New Roman" w:cs="Times New Roman"/>
          <w:lang w:eastAsia="lt-LT"/>
        </w:rPr>
      </w:pPr>
    </w:p>
    <w:p w14:paraId="4986900B" w14:textId="4A50C891" w:rsidR="0059600C" w:rsidRPr="003A2D94" w:rsidRDefault="0059600C" w:rsidP="0059600C">
      <w:pPr>
        <w:spacing w:after="0" w:line="240" w:lineRule="auto"/>
        <w:rPr>
          <w:rFonts w:ascii="Times New Roman" w:eastAsia="Calibri" w:hAnsi="Times New Roman" w:cs="Times New Roman"/>
          <w:lang w:eastAsia="lt-LT"/>
        </w:rPr>
      </w:pPr>
    </w:p>
    <w:p w14:paraId="182B42F6" w14:textId="4EB49A81" w:rsidR="0059600C" w:rsidRPr="003A2D94" w:rsidRDefault="0059600C" w:rsidP="0059600C">
      <w:pPr>
        <w:spacing w:after="0" w:line="240" w:lineRule="auto"/>
        <w:rPr>
          <w:rFonts w:ascii="Times New Roman" w:eastAsia="Calibri" w:hAnsi="Times New Roman" w:cs="Times New Roman"/>
          <w:lang w:eastAsia="lt-LT"/>
        </w:rPr>
      </w:pPr>
    </w:p>
    <w:p w14:paraId="0198171E" w14:textId="42BB7B9E" w:rsidR="0059600C" w:rsidRPr="003A2D94" w:rsidRDefault="0059600C" w:rsidP="0059600C">
      <w:pPr>
        <w:spacing w:after="0" w:line="240" w:lineRule="auto"/>
        <w:rPr>
          <w:rFonts w:ascii="Times New Roman" w:eastAsia="Calibri" w:hAnsi="Times New Roman" w:cs="Times New Roman"/>
          <w:lang w:eastAsia="lt-LT"/>
        </w:rPr>
      </w:pPr>
    </w:p>
    <w:p w14:paraId="2D822C33" w14:textId="75E6709F" w:rsidR="0059600C" w:rsidRPr="003A2D94" w:rsidRDefault="0059600C" w:rsidP="0059600C">
      <w:pPr>
        <w:spacing w:after="0" w:line="240" w:lineRule="auto"/>
        <w:rPr>
          <w:rFonts w:ascii="Times New Roman" w:eastAsia="Calibri" w:hAnsi="Times New Roman" w:cs="Times New Roman"/>
          <w:lang w:eastAsia="lt-LT"/>
        </w:rPr>
      </w:pPr>
    </w:p>
    <w:p w14:paraId="247B8AA2" w14:textId="328240E5" w:rsidR="0059600C" w:rsidRPr="003A2D94" w:rsidRDefault="0059600C" w:rsidP="0059600C">
      <w:pPr>
        <w:spacing w:after="0" w:line="240" w:lineRule="auto"/>
        <w:rPr>
          <w:rFonts w:ascii="Times New Roman" w:eastAsia="Calibri" w:hAnsi="Times New Roman" w:cs="Times New Roman"/>
          <w:lang w:eastAsia="lt-LT"/>
        </w:rPr>
      </w:pPr>
    </w:p>
    <w:p w14:paraId="4A005513" w14:textId="09CCA979" w:rsidR="0059600C" w:rsidRPr="003A2D94" w:rsidRDefault="0059600C" w:rsidP="0059600C">
      <w:pPr>
        <w:spacing w:after="0" w:line="240" w:lineRule="auto"/>
        <w:rPr>
          <w:rFonts w:ascii="Times New Roman" w:eastAsia="Calibri" w:hAnsi="Times New Roman" w:cs="Times New Roman"/>
          <w:lang w:eastAsia="lt-LT"/>
        </w:rPr>
      </w:pPr>
    </w:p>
    <w:p w14:paraId="0B8E4C32" w14:textId="6D0DC758" w:rsidR="0059600C" w:rsidRPr="003A2D94" w:rsidRDefault="0059600C" w:rsidP="0059600C">
      <w:pPr>
        <w:spacing w:after="0" w:line="240" w:lineRule="auto"/>
        <w:rPr>
          <w:rFonts w:ascii="Times New Roman" w:eastAsia="Calibri" w:hAnsi="Times New Roman" w:cs="Times New Roman"/>
          <w:lang w:eastAsia="lt-LT"/>
        </w:rPr>
      </w:pPr>
    </w:p>
    <w:p w14:paraId="44A5691D" w14:textId="18BE57FA" w:rsidR="0059600C" w:rsidRPr="003A2D94" w:rsidRDefault="0059600C" w:rsidP="0059600C">
      <w:pPr>
        <w:spacing w:after="0" w:line="240" w:lineRule="auto"/>
        <w:rPr>
          <w:rFonts w:ascii="Times New Roman" w:eastAsia="Calibri" w:hAnsi="Times New Roman" w:cs="Times New Roman"/>
          <w:lang w:eastAsia="lt-LT"/>
        </w:rPr>
      </w:pPr>
    </w:p>
    <w:p w14:paraId="5941CE83" w14:textId="4C9C5660" w:rsidR="0059600C" w:rsidRPr="003A2D94" w:rsidRDefault="0059600C" w:rsidP="0059600C">
      <w:pPr>
        <w:spacing w:after="0" w:line="240" w:lineRule="auto"/>
        <w:rPr>
          <w:rFonts w:ascii="Times New Roman" w:eastAsia="Calibri" w:hAnsi="Times New Roman" w:cs="Times New Roman"/>
          <w:lang w:eastAsia="lt-LT"/>
        </w:rPr>
      </w:pPr>
    </w:p>
    <w:p w14:paraId="24AA7219" w14:textId="39E7FF07" w:rsidR="0059600C" w:rsidRPr="003A2D94" w:rsidRDefault="0059600C" w:rsidP="0059600C">
      <w:pPr>
        <w:spacing w:after="0" w:line="240" w:lineRule="auto"/>
        <w:rPr>
          <w:rFonts w:ascii="Times New Roman" w:eastAsia="Calibri" w:hAnsi="Times New Roman" w:cs="Times New Roman"/>
          <w:lang w:eastAsia="lt-LT"/>
        </w:rPr>
      </w:pPr>
    </w:p>
    <w:p w14:paraId="142F7022" w14:textId="7AED91DA" w:rsidR="0059600C" w:rsidRPr="003A2D94" w:rsidRDefault="0059600C" w:rsidP="0059600C">
      <w:pPr>
        <w:spacing w:after="0" w:line="240" w:lineRule="auto"/>
        <w:rPr>
          <w:rFonts w:ascii="Times New Roman" w:eastAsia="Calibri" w:hAnsi="Times New Roman" w:cs="Times New Roman"/>
          <w:lang w:eastAsia="lt-LT"/>
        </w:rPr>
      </w:pPr>
    </w:p>
    <w:p w14:paraId="07015FAB" w14:textId="5ABFE62E" w:rsidR="0059600C" w:rsidRPr="003A2D94" w:rsidRDefault="0059600C" w:rsidP="0059600C">
      <w:pPr>
        <w:spacing w:after="0" w:line="240" w:lineRule="auto"/>
        <w:rPr>
          <w:rFonts w:ascii="Times New Roman" w:eastAsia="Calibri" w:hAnsi="Times New Roman" w:cs="Times New Roman"/>
          <w:lang w:eastAsia="lt-LT"/>
        </w:rPr>
      </w:pPr>
    </w:p>
    <w:p w14:paraId="0EEE625B" w14:textId="77777777" w:rsidR="0059600C" w:rsidRPr="0059600C" w:rsidRDefault="0059600C" w:rsidP="0059600C">
      <w:pPr>
        <w:spacing w:after="0" w:line="240" w:lineRule="auto"/>
        <w:rPr>
          <w:rFonts w:ascii="Times New Roman" w:eastAsia="Calibri" w:hAnsi="Times New Roman" w:cs="Times New Roman"/>
          <w:lang w:eastAsia="lt-LT"/>
        </w:rPr>
      </w:pPr>
    </w:p>
    <w:p w14:paraId="2311B76A" w14:textId="77777777" w:rsidR="0059600C" w:rsidRPr="0059600C" w:rsidRDefault="0059600C" w:rsidP="0059600C">
      <w:pPr>
        <w:spacing w:after="0" w:line="240" w:lineRule="auto"/>
        <w:jc w:val="center"/>
        <w:outlineLvl w:val="0"/>
        <w:rPr>
          <w:rFonts w:ascii="Times New Roman" w:eastAsia="Calibri" w:hAnsi="Times New Roman" w:cs="Times New Roman"/>
          <w:b/>
          <w:kern w:val="28"/>
          <w:lang w:eastAsia="lt-LT"/>
        </w:rPr>
      </w:pPr>
      <w:r w:rsidRPr="0059600C">
        <w:rPr>
          <w:rFonts w:ascii="Times New Roman" w:eastAsia="Calibri" w:hAnsi="Times New Roman" w:cs="Times New Roman"/>
          <w:b/>
          <w:kern w:val="28"/>
          <w:lang w:eastAsia="lt-LT"/>
        </w:rPr>
        <w:t>A. ŽENKLINIMAS</w:t>
      </w:r>
    </w:p>
    <w:p w14:paraId="79B61CF8"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aps/>
          <w:lang w:eastAsia="lt-LT"/>
        </w:rPr>
      </w:pPr>
      <w:r w:rsidRPr="0059600C">
        <w:rPr>
          <w:rFonts w:ascii="Times New Roman" w:eastAsia="Calibri" w:hAnsi="Times New Roman" w:cs="Times New Roman"/>
          <w:lang w:eastAsia="lt-LT"/>
        </w:rPr>
        <w:br w:type="page"/>
      </w:r>
      <w:r w:rsidRPr="0059600C">
        <w:rPr>
          <w:rFonts w:ascii="Times New Roman" w:eastAsia="Calibri" w:hAnsi="Times New Roman" w:cs="Times New Roman"/>
          <w:b/>
          <w:bCs/>
          <w:caps/>
          <w:lang w:eastAsia="lt-LT"/>
        </w:rPr>
        <w:lastRenderedPageBreak/>
        <w:t xml:space="preserve">Informacija ant </w:t>
      </w:r>
      <w:r w:rsidRPr="0059600C">
        <w:rPr>
          <w:rFonts w:ascii="Times New Roman" w:eastAsia="Calibri" w:hAnsi="Times New Roman" w:cs="Times New Roman"/>
          <w:b/>
          <w:bCs/>
          <w:lang w:eastAsia="lt-LT"/>
        </w:rPr>
        <w:t>IŠORINĖS</w:t>
      </w:r>
      <w:r w:rsidRPr="0059600C">
        <w:rPr>
          <w:rFonts w:ascii="Times New Roman" w:eastAsia="Calibri" w:hAnsi="Times New Roman" w:cs="Times New Roman"/>
          <w:lang w:eastAsia="lt-LT"/>
        </w:rPr>
        <w:t xml:space="preserve"> </w:t>
      </w:r>
      <w:r w:rsidRPr="0059600C">
        <w:rPr>
          <w:rFonts w:ascii="Times New Roman" w:eastAsia="Calibri" w:hAnsi="Times New Roman" w:cs="Times New Roman"/>
          <w:b/>
          <w:bCs/>
          <w:caps/>
          <w:lang w:eastAsia="lt-LT"/>
        </w:rPr>
        <w:t xml:space="preserve">pakuotės </w:t>
      </w:r>
    </w:p>
    <w:p w14:paraId="5A825086"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caps/>
          <w:lang w:eastAsia="lt-LT"/>
        </w:rPr>
      </w:pPr>
    </w:p>
    <w:p w14:paraId="54581D63"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PaPILDOMA ETIKETĖ ANT DĖŽUTĖS</w:t>
      </w:r>
    </w:p>
    <w:p w14:paraId="536C50B5"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7D60FF40"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0D2D2FBE"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1.</w:t>
      </w:r>
      <w:r w:rsidRPr="0059600C">
        <w:rPr>
          <w:rFonts w:ascii="Times New Roman" w:eastAsia="Calibri" w:hAnsi="Times New Roman" w:cs="Times New Roman"/>
          <w:b/>
          <w:bCs/>
          <w:caps/>
          <w:lang w:eastAsia="lt-LT"/>
        </w:rPr>
        <w:tab/>
        <w:t>vaistinio preparato pavadinimas</w:t>
      </w:r>
    </w:p>
    <w:p w14:paraId="198D384F" w14:textId="77777777" w:rsidR="0059600C" w:rsidRPr="0059600C" w:rsidRDefault="0059600C" w:rsidP="0059600C">
      <w:pPr>
        <w:spacing w:after="0" w:line="240" w:lineRule="auto"/>
        <w:ind w:left="567" w:hanging="567"/>
        <w:rPr>
          <w:rFonts w:ascii="Times New Roman" w:eastAsia="Calibri" w:hAnsi="Times New Roman" w:cs="Times New Roman"/>
          <w:b/>
          <w:bCs/>
          <w:lang w:eastAsia="lt-LT"/>
        </w:rPr>
      </w:pPr>
    </w:p>
    <w:p w14:paraId="59B5EF96" w14:textId="77777777" w:rsidR="0059600C" w:rsidRPr="0059600C" w:rsidRDefault="0059600C" w:rsidP="0059600C">
      <w:pPr>
        <w:spacing w:after="120" w:line="240" w:lineRule="auto"/>
        <w:rPr>
          <w:rFonts w:ascii="Times New Roman" w:eastAsia="Calibri" w:hAnsi="Times New Roman" w:cs="Times New Roman"/>
          <w:vertAlign w:val="superscript"/>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10 mg kietosios kapsulės</w:t>
      </w:r>
    </w:p>
    <w:p w14:paraId="33B532DF" w14:textId="279FFA00" w:rsidR="0059600C" w:rsidRPr="0059600C" w:rsidRDefault="0006255A" w:rsidP="0059600C">
      <w:pPr>
        <w:spacing w:after="120" w:line="240" w:lineRule="auto"/>
        <w:rPr>
          <w:rFonts w:ascii="Times New Roman" w:eastAsia="Calibri" w:hAnsi="Times New Roman" w:cs="Times New Roman"/>
          <w:b/>
          <w:bCs/>
          <w:caps/>
          <w:lang w:eastAsia="lt-LT"/>
        </w:rPr>
      </w:pPr>
      <w:proofErr w:type="spellStart"/>
      <w:r>
        <w:rPr>
          <w:rFonts w:ascii="Times New Roman" w:eastAsia="Calibri" w:hAnsi="Times New Roman" w:cs="Times New Roman"/>
          <w:lang w:eastAsia="lt-LT"/>
        </w:rPr>
        <w:t>a</w:t>
      </w:r>
      <w:r w:rsidR="0059600C" w:rsidRPr="0059600C">
        <w:rPr>
          <w:rFonts w:ascii="Times New Roman" w:eastAsia="Calibri" w:hAnsi="Times New Roman" w:cs="Times New Roman"/>
          <w:lang w:eastAsia="lt-LT"/>
        </w:rPr>
        <w:t>citretinas</w:t>
      </w:r>
      <w:proofErr w:type="spellEnd"/>
    </w:p>
    <w:p w14:paraId="496D65A2" w14:textId="77777777" w:rsidR="0059600C" w:rsidRPr="0059600C" w:rsidRDefault="0059600C" w:rsidP="0059600C">
      <w:pPr>
        <w:spacing w:after="0" w:line="240" w:lineRule="auto"/>
        <w:rPr>
          <w:rFonts w:ascii="Times New Roman" w:eastAsia="Calibri" w:hAnsi="Times New Roman" w:cs="Times New Roman"/>
          <w:lang w:eastAsia="lt-LT"/>
        </w:rPr>
      </w:pPr>
    </w:p>
    <w:p w14:paraId="04E0E2C7"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2.</w:t>
      </w:r>
      <w:r w:rsidRPr="0059600C">
        <w:rPr>
          <w:rFonts w:ascii="Times New Roman" w:eastAsia="Calibri" w:hAnsi="Times New Roman" w:cs="Times New Roman"/>
          <w:b/>
          <w:bCs/>
          <w:caps/>
          <w:lang w:eastAsia="lt-LT"/>
        </w:rPr>
        <w:tab/>
        <w:t xml:space="preserve">veikliOJI medžiagA ir JOS kiekis </w:t>
      </w:r>
    </w:p>
    <w:p w14:paraId="4268A77D" w14:textId="77777777" w:rsidR="0059600C" w:rsidRPr="0059600C" w:rsidRDefault="0059600C" w:rsidP="0059600C">
      <w:pPr>
        <w:spacing w:after="0" w:line="240" w:lineRule="auto"/>
        <w:rPr>
          <w:rFonts w:ascii="Times New Roman" w:eastAsia="Calibri" w:hAnsi="Times New Roman" w:cs="Times New Roman"/>
          <w:lang w:eastAsia="lt-LT"/>
        </w:rPr>
      </w:pPr>
    </w:p>
    <w:p w14:paraId="43EE2CEB" w14:textId="6F9AD518" w:rsidR="0059600C" w:rsidRPr="0059600C" w:rsidRDefault="0059600C" w:rsidP="0059600C">
      <w:pPr>
        <w:spacing w:after="120" w:line="240" w:lineRule="auto"/>
        <w:rPr>
          <w:rFonts w:ascii="Times New Roman" w:eastAsia="Calibri" w:hAnsi="Times New Roman" w:cs="Times New Roman"/>
          <w:lang w:eastAsia="lt-LT"/>
        </w:rPr>
      </w:pPr>
      <w:r w:rsidRPr="003A2D94">
        <w:rPr>
          <w:rFonts w:ascii="Times New Roman" w:eastAsia="Calibri" w:hAnsi="Times New Roman" w:cs="Times New Roman"/>
          <w:lang w:eastAsia="lt-LT"/>
        </w:rPr>
        <w:t>Kiekv</w:t>
      </w:r>
      <w:r w:rsidRPr="0059600C">
        <w:rPr>
          <w:rFonts w:ascii="Times New Roman" w:eastAsia="Calibri" w:hAnsi="Times New Roman" w:cs="Times New Roman"/>
          <w:lang w:eastAsia="lt-LT"/>
        </w:rPr>
        <w:t xml:space="preserve">ienoje kapsulėje yra 10 mg </w:t>
      </w:r>
      <w:proofErr w:type="spellStart"/>
      <w:r w:rsidRPr="0059600C">
        <w:rPr>
          <w:rFonts w:ascii="Times New Roman" w:eastAsia="Calibri" w:hAnsi="Times New Roman" w:cs="Times New Roman"/>
          <w:lang w:eastAsia="lt-LT"/>
        </w:rPr>
        <w:t>acitretino</w:t>
      </w:r>
      <w:proofErr w:type="spellEnd"/>
      <w:r w:rsidRPr="0059600C">
        <w:rPr>
          <w:rFonts w:ascii="Times New Roman" w:eastAsia="Calibri" w:hAnsi="Times New Roman" w:cs="Times New Roman"/>
          <w:lang w:eastAsia="lt-LT"/>
        </w:rPr>
        <w:t>.</w:t>
      </w:r>
    </w:p>
    <w:p w14:paraId="233E0A4A" w14:textId="77777777" w:rsidR="0059600C" w:rsidRPr="0059600C" w:rsidRDefault="0059600C" w:rsidP="0059600C">
      <w:pPr>
        <w:spacing w:after="0" w:line="240" w:lineRule="auto"/>
        <w:jc w:val="both"/>
        <w:outlineLvl w:val="3"/>
        <w:rPr>
          <w:rFonts w:ascii="Times New Roman" w:eastAsia="Calibri" w:hAnsi="Times New Roman" w:cs="Times New Roman"/>
          <w:u w:val="single"/>
          <w:lang w:eastAsia="lt-LT"/>
        </w:rPr>
      </w:pPr>
    </w:p>
    <w:p w14:paraId="1E1D8756" w14:textId="77777777" w:rsidR="0059600C" w:rsidRPr="0059600C" w:rsidRDefault="0059600C" w:rsidP="0059600C">
      <w:pPr>
        <w:spacing w:after="0" w:line="240" w:lineRule="auto"/>
        <w:jc w:val="both"/>
        <w:outlineLvl w:val="3"/>
        <w:rPr>
          <w:rFonts w:ascii="Times New Roman" w:eastAsia="Calibri" w:hAnsi="Times New Roman" w:cs="Times New Roman"/>
          <w:u w:val="single"/>
          <w:lang w:eastAsia="lt-LT"/>
        </w:rPr>
      </w:pPr>
    </w:p>
    <w:p w14:paraId="6DDDA889"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3.</w:t>
      </w:r>
      <w:r w:rsidRPr="0059600C">
        <w:rPr>
          <w:rFonts w:ascii="Times New Roman" w:eastAsia="Calibri" w:hAnsi="Times New Roman" w:cs="Times New Roman"/>
          <w:b/>
          <w:bCs/>
          <w:caps/>
          <w:lang w:eastAsia="lt-LT"/>
        </w:rPr>
        <w:tab/>
        <w:t>pagalbinių medžiagų sąrašas</w:t>
      </w:r>
    </w:p>
    <w:p w14:paraId="6B9775BF" w14:textId="77777777" w:rsidR="0059600C" w:rsidRPr="0059600C" w:rsidRDefault="0059600C" w:rsidP="0059600C">
      <w:pPr>
        <w:spacing w:after="0" w:line="240" w:lineRule="auto"/>
        <w:rPr>
          <w:rFonts w:ascii="Times New Roman" w:eastAsia="Calibri" w:hAnsi="Times New Roman" w:cs="Times New Roman"/>
          <w:lang w:eastAsia="lt-LT"/>
        </w:rPr>
      </w:pPr>
    </w:p>
    <w:p w14:paraId="2C8D0278"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r w:rsidRPr="0059600C">
        <w:rPr>
          <w:rFonts w:ascii="Times New Roman" w:eastAsia="Calibri" w:hAnsi="Times New Roman" w:cs="Times New Roman"/>
          <w:lang w:eastAsia="lt-LT"/>
        </w:rPr>
        <w:t>Sudėtyje yra gliukozės. Daugiau informacijos pateikta pakuotės lapelyje.</w:t>
      </w:r>
    </w:p>
    <w:p w14:paraId="38A48698"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p>
    <w:p w14:paraId="1ACC3642"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p>
    <w:p w14:paraId="274A4EEE"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4.</w:t>
      </w:r>
      <w:r w:rsidRPr="0059600C">
        <w:rPr>
          <w:rFonts w:ascii="Times New Roman" w:eastAsia="Calibri" w:hAnsi="Times New Roman" w:cs="Times New Roman"/>
          <w:b/>
          <w:bCs/>
          <w:caps/>
          <w:lang w:eastAsia="lt-LT"/>
        </w:rPr>
        <w:tab/>
        <w:t>FARMACINĖ forma ir KIEKIS PAKUOTĖJE</w:t>
      </w:r>
    </w:p>
    <w:p w14:paraId="68C2C8D7" w14:textId="77777777" w:rsidR="0059600C" w:rsidRPr="0059600C" w:rsidRDefault="0059600C" w:rsidP="0059600C">
      <w:pPr>
        <w:spacing w:after="0" w:line="240" w:lineRule="auto"/>
        <w:rPr>
          <w:rFonts w:ascii="Times New Roman" w:eastAsia="Calibri" w:hAnsi="Times New Roman" w:cs="Times New Roman"/>
          <w:lang w:eastAsia="lt-LT"/>
        </w:rPr>
      </w:pPr>
    </w:p>
    <w:p w14:paraId="139FCBC8"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30 kietųjų kapsulių</w:t>
      </w:r>
    </w:p>
    <w:p w14:paraId="74596BCE" w14:textId="77777777" w:rsidR="0059600C" w:rsidRPr="0059600C" w:rsidRDefault="0059600C" w:rsidP="0059600C">
      <w:pPr>
        <w:spacing w:after="0" w:line="240" w:lineRule="auto"/>
        <w:rPr>
          <w:rFonts w:ascii="Times New Roman" w:eastAsia="Calibri" w:hAnsi="Times New Roman" w:cs="Times New Roman"/>
          <w:lang w:eastAsia="lt-LT"/>
        </w:rPr>
      </w:pPr>
    </w:p>
    <w:p w14:paraId="2589A7DD" w14:textId="77777777" w:rsidR="0059600C" w:rsidRPr="0059600C" w:rsidRDefault="0059600C" w:rsidP="0059600C">
      <w:pPr>
        <w:spacing w:after="0" w:line="240" w:lineRule="auto"/>
        <w:rPr>
          <w:rFonts w:ascii="Times New Roman" w:eastAsia="Calibri" w:hAnsi="Times New Roman" w:cs="Times New Roman"/>
          <w:lang w:eastAsia="lt-LT"/>
        </w:rPr>
      </w:pPr>
    </w:p>
    <w:p w14:paraId="2CF97DA9"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5.</w:t>
      </w:r>
      <w:r w:rsidRPr="0059600C">
        <w:rPr>
          <w:rFonts w:ascii="Times New Roman" w:eastAsia="Calibri" w:hAnsi="Times New Roman" w:cs="Times New Roman"/>
          <w:b/>
          <w:bCs/>
          <w:caps/>
          <w:lang w:eastAsia="lt-LT"/>
        </w:rPr>
        <w:tab/>
        <w:t>vartojimo METODAS IR būdas (-AI)</w:t>
      </w:r>
    </w:p>
    <w:p w14:paraId="7A5694F5" w14:textId="77777777" w:rsidR="0059600C" w:rsidRPr="0059600C" w:rsidRDefault="0059600C" w:rsidP="0059600C">
      <w:pPr>
        <w:spacing w:after="0" w:line="240" w:lineRule="auto"/>
        <w:rPr>
          <w:rFonts w:ascii="Times New Roman" w:eastAsia="Calibri" w:hAnsi="Times New Roman" w:cs="Times New Roman"/>
          <w:lang w:eastAsia="lt-LT"/>
        </w:rPr>
      </w:pPr>
    </w:p>
    <w:p w14:paraId="669D6FAA"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Vartoti per burną </w:t>
      </w:r>
    </w:p>
    <w:p w14:paraId="40D1C5EB"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Prieš vartojimą perskaitykite pakuotės lapelį.</w:t>
      </w:r>
    </w:p>
    <w:p w14:paraId="4AA29732"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5A8F364C"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4322F958"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6.</w:t>
      </w:r>
      <w:r w:rsidRPr="0059600C">
        <w:rPr>
          <w:rFonts w:ascii="Times New Roman" w:eastAsia="Calibri" w:hAnsi="Times New Roman" w:cs="Times New Roman"/>
          <w:b/>
          <w:bCs/>
          <w:caps/>
          <w:lang w:eastAsia="lt-LT"/>
        </w:rPr>
        <w:tab/>
        <w:t>SPECIALUS Įspėjimas</w:t>
      </w:r>
      <w:r w:rsidRPr="0059600C">
        <w:rPr>
          <w:rFonts w:ascii="Times New Roman" w:eastAsia="Calibri" w:hAnsi="Times New Roman" w:cs="Times New Roman"/>
          <w:lang w:eastAsia="lt-LT"/>
        </w:rPr>
        <w:t xml:space="preserve">, </w:t>
      </w:r>
      <w:r w:rsidRPr="0059600C">
        <w:rPr>
          <w:rFonts w:ascii="Times New Roman" w:eastAsia="Calibri" w:hAnsi="Times New Roman" w:cs="Times New Roman"/>
          <w:b/>
          <w:bCs/>
          <w:lang w:eastAsia="lt-LT"/>
        </w:rPr>
        <w:t xml:space="preserve">KAD VAISTINĮ PREPARATĄ BŪTINA LAIKYTI </w:t>
      </w:r>
      <w:r w:rsidRPr="0059600C">
        <w:rPr>
          <w:rFonts w:ascii="Times New Roman" w:eastAsia="Calibri" w:hAnsi="Times New Roman" w:cs="Times New Roman"/>
          <w:b/>
          <w:bCs/>
          <w:caps/>
          <w:lang w:eastAsia="lt-LT"/>
        </w:rPr>
        <w:t>vaikams Nepastebimoje IR nepasiekiamoje vietoje</w:t>
      </w:r>
    </w:p>
    <w:p w14:paraId="2FC488D9"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21C2CB8B"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Laikyti vaikams nepastebimoje ir nepasiekiamoje vietoje.</w:t>
      </w:r>
    </w:p>
    <w:p w14:paraId="49075DC0"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3AA468D1"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5055DA23"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7.</w:t>
      </w:r>
      <w:r w:rsidRPr="0059600C">
        <w:rPr>
          <w:rFonts w:ascii="Times New Roman" w:eastAsia="Calibri" w:hAnsi="Times New Roman" w:cs="Times New Roman"/>
          <w:b/>
          <w:bCs/>
          <w:caps/>
          <w:lang w:eastAsia="lt-LT"/>
        </w:rPr>
        <w:tab/>
      </w:r>
      <w:r w:rsidRPr="0059600C">
        <w:rPr>
          <w:rFonts w:ascii="Times New Roman" w:eastAsia="Calibri" w:hAnsi="Times New Roman" w:cs="Times New Roman"/>
          <w:b/>
          <w:noProof/>
          <w:lang w:eastAsia="lt-LT"/>
        </w:rPr>
        <w:t>KITAS (-I) SPECIALUS (-ŪS) ĮSPĖJIMAS (-AI) (JEI REIKIA)</w:t>
      </w:r>
    </w:p>
    <w:p w14:paraId="089E641C"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3F732F28"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noProof/>
          <w:lang w:eastAsia="lt-LT"/>
        </w:rPr>
        <w:drawing>
          <wp:inline distT="0" distB="0" distL="0" distR="0" wp14:anchorId="70033285" wp14:editId="45B60064">
            <wp:extent cx="12477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pic:spPr>
                </pic:pic>
              </a:graphicData>
            </a:graphic>
          </wp:inline>
        </w:drawing>
      </w:r>
    </w:p>
    <w:p w14:paraId="40E4F915" w14:textId="77777777" w:rsidR="0059600C" w:rsidRPr="0059600C" w:rsidRDefault="0059600C" w:rsidP="0059600C">
      <w:pPr>
        <w:spacing w:after="0" w:line="240" w:lineRule="auto"/>
        <w:rPr>
          <w:rFonts w:ascii="Times New Roman" w:eastAsia="Calibri"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9600C" w:rsidRPr="0059600C" w14:paraId="68CF73D5" w14:textId="77777777">
        <w:tc>
          <w:tcPr>
            <w:tcW w:w="9286" w:type="dxa"/>
            <w:shd w:val="clear" w:color="auto" w:fill="auto"/>
          </w:tcPr>
          <w:p w14:paraId="2B347585" w14:textId="77777777"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ĮSPĖJIMAS</w:t>
            </w:r>
          </w:p>
          <w:p w14:paraId="168D2F75"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GALI SUKELTI SUNKIUS APSIGIMIMUS</w:t>
            </w:r>
          </w:p>
          <w:p w14:paraId="41626190"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Moteris privalo naudotis veiksminga kontracepcija. Vartojant ar 3 metus po gydymo nepastoti.</w:t>
            </w:r>
          </w:p>
          <w:p w14:paraId="7645A4C8"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Nevartokite, jeigu esate nėščia arba manote, kad galbūt esate nėščia.</w:t>
            </w:r>
          </w:p>
        </w:tc>
      </w:tr>
    </w:tbl>
    <w:p w14:paraId="799B90DC" w14:textId="77777777" w:rsidR="0059600C" w:rsidRPr="0059600C" w:rsidRDefault="0059600C" w:rsidP="0059600C">
      <w:pPr>
        <w:spacing w:after="0" w:line="240" w:lineRule="auto"/>
        <w:rPr>
          <w:rFonts w:ascii="Times New Roman" w:eastAsia="Calibri" w:hAnsi="Times New Roman" w:cs="Times New Roman"/>
          <w:lang w:eastAsia="lt-LT"/>
        </w:rPr>
      </w:pPr>
    </w:p>
    <w:p w14:paraId="601149FF" w14:textId="77777777" w:rsidR="0059600C" w:rsidRPr="0059600C" w:rsidRDefault="0059600C" w:rsidP="0059600C">
      <w:pPr>
        <w:spacing w:after="0" w:line="240" w:lineRule="auto"/>
        <w:rPr>
          <w:rFonts w:ascii="Times New Roman" w:eastAsia="Calibri" w:hAnsi="Times New Roman" w:cs="Times New Roman"/>
          <w:lang w:eastAsia="lt-LT"/>
        </w:rPr>
      </w:pPr>
    </w:p>
    <w:p w14:paraId="1250A211"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8.</w:t>
      </w:r>
      <w:r w:rsidRPr="0059600C">
        <w:rPr>
          <w:rFonts w:ascii="Times New Roman" w:eastAsia="Calibri" w:hAnsi="Times New Roman" w:cs="Times New Roman"/>
          <w:b/>
          <w:bCs/>
          <w:caps/>
          <w:lang w:eastAsia="lt-LT"/>
        </w:rPr>
        <w:tab/>
        <w:t>tinkamumo laikas</w:t>
      </w:r>
    </w:p>
    <w:p w14:paraId="3A662544"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7BB0794A" w14:textId="77777777" w:rsidR="0059600C" w:rsidRPr="0059600C" w:rsidRDefault="0059600C" w:rsidP="0059600C">
      <w:pPr>
        <w:spacing w:after="0" w:line="240" w:lineRule="auto"/>
        <w:ind w:left="567" w:hanging="567"/>
        <w:rPr>
          <w:rFonts w:ascii="Times New Roman" w:eastAsia="Calibri" w:hAnsi="Times New Roman" w:cs="Times New Roman"/>
          <w:i/>
          <w:lang w:eastAsia="lt-LT"/>
        </w:rPr>
      </w:pPr>
      <w:r w:rsidRPr="0059600C">
        <w:rPr>
          <w:rFonts w:ascii="Times New Roman" w:eastAsia="Calibri" w:hAnsi="Times New Roman" w:cs="Times New Roman"/>
          <w:lang w:eastAsia="lt-LT"/>
        </w:rPr>
        <w:t>EXP: {MMMM mm}</w:t>
      </w:r>
    </w:p>
    <w:p w14:paraId="3C2A190C"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360FC34B"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15C3D73C"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9.</w:t>
      </w:r>
      <w:r w:rsidRPr="0059600C">
        <w:rPr>
          <w:rFonts w:ascii="Times New Roman" w:eastAsia="Calibri" w:hAnsi="Times New Roman" w:cs="Times New Roman"/>
          <w:b/>
          <w:bCs/>
          <w:caps/>
          <w:lang w:eastAsia="lt-LT"/>
        </w:rPr>
        <w:tab/>
        <w:t>SPECIALIOS laikymo sąlygos</w:t>
      </w:r>
    </w:p>
    <w:p w14:paraId="1524DB1D" w14:textId="77777777" w:rsidR="0059600C" w:rsidRPr="0059600C" w:rsidRDefault="0059600C" w:rsidP="0059600C">
      <w:pPr>
        <w:spacing w:after="0" w:line="240" w:lineRule="auto"/>
        <w:rPr>
          <w:rFonts w:ascii="Times New Roman" w:eastAsia="Calibri" w:hAnsi="Times New Roman" w:cs="Times New Roman"/>
          <w:lang w:eastAsia="lt-LT"/>
        </w:rPr>
      </w:pPr>
    </w:p>
    <w:p w14:paraId="41F6917F"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Laikyti ne aukštesnėje kaip 25 </w:t>
      </w:r>
      <w:r w:rsidRPr="0059600C">
        <w:rPr>
          <w:rFonts w:ascii="Times New Roman" w:eastAsia="Calibri" w:hAnsi="Times New Roman" w:cs="Times New Roman"/>
          <w:lang w:eastAsia="lt-LT"/>
        </w:rPr>
        <w:sym w:font="Symbol" w:char="F0B0"/>
      </w:r>
      <w:r w:rsidRPr="0059600C">
        <w:rPr>
          <w:rFonts w:ascii="Times New Roman" w:eastAsia="Calibri" w:hAnsi="Times New Roman" w:cs="Times New Roman"/>
          <w:lang w:eastAsia="lt-LT"/>
        </w:rPr>
        <w:t>C temperatūroje.</w:t>
      </w:r>
    </w:p>
    <w:p w14:paraId="2B388430" w14:textId="3F46A5D8"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Laikyti gamintojo pakuotėje.</w:t>
      </w:r>
    </w:p>
    <w:p w14:paraId="3233F11E" w14:textId="77777777" w:rsidR="0059600C" w:rsidRPr="0059600C" w:rsidRDefault="0059600C" w:rsidP="0059600C">
      <w:pPr>
        <w:spacing w:after="0" w:line="240" w:lineRule="auto"/>
        <w:rPr>
          <w:rFonts w:ascii="Times New Roman" w:eastAsia="Calibri" w:hAnsi="Times New Roman" w:cs="Times New Roman"/>
          <w:b/>
          <w:lang w:eastAsia="lt-LT"/>
        </w:rPr>
      </w:pPr>
    </w:p>
    <w:p w14:paraId="0DB5D0E9"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131C394A"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10.</w:t>
      </w:r>
      <w:r w:rsidRPr="0059600C">
        <w:rPr>
          <w:rFonts w:ascii="Times New Roman" w:eastAsia="Calibri" w:hAnsi="Times New Roman" w:cs="Times New Roman"/>
          <w:b/>
          <w:bCs/>
          <w:caps/>
          <w:lang w:eastAsia="lt-LT"/>
        </w:rPr>
        <w:tab/>
      </w:r>
      <w:r w:rsidRPr="0059600C">
        <w:rPr>
          <w:rFonts w:ascii="Times New Roman" w:eastAsia="Calibri" w:hAnsi="Times New Roman" w:cs="Times New Roman"/>
          <w:b/>
          <w:lang w:eastAsia="lt-LT"/>
        </w:rPr>
        <w:t xml:space="preserve">SPECIALIOS ATSARGUMO PRIEMONĖS DĖL NESUVARTOTO </w:t>
      </w:r>
      <w:r w:rsidRPr="0059600C">
        <w:rPr>
          <w:rFonts w:ascii="Times New Roman" w:eastAsia="Calibri" w:hAnsi="Times New Roman" w:cs="Times New Roman"/>
          <w:b/>
          <w:bCs/>
          <w:lang w:eastAsia="lt-LT"/>
        </w:rPr>
        <w:t xml:space="preserve">VAISTINIO PREPARATO AR JO ATLIEKŲ </w:t>
      </w:r>
      <w:r w:rsidRPr="0059600C">
        <w:rPr>
          <w:rFonts w:ascii="Times New Roman" w:eastAsia="Calibri" w:hAnsi="Times New Roman" w:cs="Times New Roman"/>
          <w:b/>
          <w:lang w:eastAsia="lt-LT"/>
        </w:rPr>
        <w:t>TVARKYMO (JEI REIKIA)</w:t>
      </w:r>
    </w:p>
    <w:p w14:paraId="3CCE79AA"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p>
    <w:p w14:paraId="581E47EC"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p>
    <w:p w14:paraId="1CBA086C" w14:textId="77777777" w:rsidR="0059600C" w:rsidRPr="0059600C" w:rsidRDefault="0059600C" w:rsidP="0059600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caps/>
          <w:noProof/>
        </w:rPr>
      </w:pPr>
      <w:r w:rsidRPr="0059600C">
        <w:rPr>
          <w:rFonts w:ascii="Times New Roman" w:eastAsia="Calibri" w:hAnsi="Times New Roman" w:cs="Times New Roman"/>
          <w:b/>
          <w:bCs/>
          <w:caps/>
          <w:noProof/>
        </w:rPr>
        <w:t>11.</w:t>
      </w:r>
      <w:r w:rsidRPr="0059600C">
        <w:rPr>
          <w:rFonts w:ascii="Times New Roman" w:eastAsia="Calibri" w:hAnsi="Times New Roman" w:cs="Times New Roman"/>
          <w:b/>
          <w:bCs/>
          <w:caps/>
          <w:noProof/>
        </w:rPr>
        <w:tab/>
      </w:r>
      <w:bookmarkStart w:id="0" w:name="_Hlk507765416"/>
      <w:r w:rsidRPr="0059600C">
        <w:rPr>
          <w:rFonts w:ascii="Times New Roman" w:eastAsia="Times New Roman" w:hAnsi="Times New Roman" w:cs="Times New Roman"/>
          <w:b/>
        </w:rPr>
        <w:t>LYGIAGRETUS IMPORTUOTOJAS</w:t>
      </w:r>
      <w:bookmarkEnd w:id="0"/>
    </w:p>
    <w:p w14:paraId="27E1C8FD" w14:textId="77777777" w:rsidR="0059600C" w:rsidRPr="0059600C" w:rsidRDefault="0059600C" w:rsidP="0059600C">
      <w:pPr>
        <w:spacing w:after="0" w:line="240" w:lineRule="auto"/>
        <w:rPr>
          <w:rFonts w:ascii="Times New Roman" w:eastAsia="Calibri" w:hAnsi="Times New Roman" w:cs="Times New Roman"/>
          <w:b/>
        </w:rPr>
      </w:pPr>
    </w:p>
    <w:p w14:paraId="1BE85CC4" w14:textId="77777777" w:rsidR="0059600C" w:rsidRPr="0059600C" w:rsidRDefault="0059600C" w:rsidP="0059600C">
      <w:pPr>
        <w:spacing w:after="0" w:line="240" w:lineRule="auto"/>
        <w:rPr>
          <w:rFonts w:ascii="Times New Roman" w:eastAsia="Calibri" w:hAnsi="Times New Roman" w:cs="Times New Roman"/>
          <w:b/>
        </w:rPr>
      </w:pPr>
      <w:r w:rsidRPr="0059600C">
        <w:rPr>
          <w:rFonts w:ascii="Times New Roman" w:eastAsia="Calibri" w:hAnsi="Times New Roman" w:cs="Times New Roman"/>
          <w:b/>
        </w:rPr>
        <w:t xml:space="preserve">Lygiagretus importuotojas </w:t>
      </w:r>
    </w:p>
    <w:p w14:paraId="3C3B904A" w14:textId="77777777" w:rsidR="0059600C" w:rsidRPr="0059600C" w:rsidRDefault="0059600C" w:rsidP="0059600C">
      <w:pPr>
        <w:spacing w:after="0" w:line="240" w:lineRule="auto"/>
        <w:rPr>
          <w:rFonts w:ascii="Times New Roman" w:eastAsia="Times New Roman" w:hAnsi="Times New Roman" w:cs="Times New Roman"/>
          <w:lang w:eastAsia="lt-LT"/>
        </w:rPr>
      </w:pPr>
      <w:r w:rsidRPr="0059600C">
        <w:rPr>
          <w:rFonts w:ascii="Times New Roman" w:eastAsia="Times New Roman" w:hAnsi="Times New Roman" w:cs="Times New Roman"/>
          <w:lang w:eastAsia="lt-LT"/>
        </w:rPr>
        <w:t>UAB „</w:t>
      </w:r>
      <w:proofErr w:type="spellStart"/>
      <w:r w:rsidRPr="0059600C">
        <w:rPr>
          <w:rFonts w:ascii="Times New Roman" w:eastAsia="Times New Roman" w:hAnsi="Times New Roman" w:cs="Times New Roman"/>
          <w:lang w:eastAsia="lt-LT"/>
        </w:rPr>
        <w:t>Ideal</w:t>
      </w:r>
      <w:proofErr w:type="spellEnd"/>
      <w:r w:rsidRPr="0059600C">
        <w:rPr>
          <w:rFonts w:ascii="Times New Roman" w:eastAsia="Times New Roman" w:hAnsi="Times New Roman" w:cs="Times New Roman"/>
          <w:lang w:eastAsia="lt-LT"/>
        </w:rPr>
        <w:t xml:space="preserve"> </w:t>
      </w:r>
      <w:proofErr w:type="spellStart"/>
      <w:r w:rsidRPr="0059600C">
        <w:rPr>
          <w:rFonts w:ascii="Times New Roman" w:eastAsia="Times New Roman" w:hAnsi="Times New Roman" w:cs="Times New Roman"/>
          <w:lang w:eastAsia="lt-LT"/>
        </w:rPr>
        <w:t>Trade</w:t>
      </w:r>
      <w:proofErr w:type="spellEnd"/>
      <w:r w:rsidRPr="0059600C">
        <w:rPr>
          <w:rFonts w:ascii="Times New Roman" w:eastAsia="Times New Roman" w:hAnsi="Times New Roman" w:cs="Times New Roman"/>
          <w:lang w:eastAsia="lt-LT"/>
        </w:rPr>
        <w:t xml:space="preserve"> Links“</w:t>
      </w:r>
    </w:p>
    <w:p w14:paraId="541B2C7E" w14:textId="77777777" w:rsidR="0059600C" w:rsidRPr="0059600C" w:rsidRDefault="0059600C" w:rsidP="0059600C">
      <w:pPr>
        <w:spacing w:after="0" w:line="240" w:lineRule="auto"/>
        <w:rPr>
          <w:rFonts w:ascii="Times New Roman" w:eastAsia="Calibri" w:hAnsi="Times New Roman" w:cs="Times New Roman"/>
          <w:highlight w:val="lightGray"/>
        </w:rPr>
      </w:pPr>
      <w:proofErr w:type="spellStart"/>
      <w:r w:rsidRPr="0059600C">
        <w:rPr>
          <w:rFonts w:ascii="Times New Roman" w:eastAsia="Times New Roman" w:hAnsi="Times New Roman" w:cs="Times New Roman"/>
          <w:highlight w:val="lightGray"/>
        </w:rPr>
        <w:t>Kerupės</w:t>
      </w:r>
      <w:proofErr w:type="spellEnd"/>
      <w:r w:rsidRPr="0059600C">
        <w:rPr>
          <w:rFonts w:ascii="Times New Roman" w:eastAsia="Times New Roman" w:hAnsi="Times New Roman" w:cs="Times New Roman"/>
          <w:highlight w:val="lightGray"/>
        </w:rPr>
        <w:t xml:space="preserve"> g. 17, Zapyškis</w:t>
      </w:r>
    </w:p>
    <w:p w14:paraId="3186ADCC" w14:textId="13FBC9AA" w:rsidR="0059600C" w:rsidRPr="0059600C" w:rsidRDefault="0059600C" w:rsidP="0059600C">
      <w:pPr>
        <w:spacing w:after="0" w:line="240" w:lineRule="auto"/>
        <w:rPr>
          <w:rFonts w:ascii="Times New Roman" w:eastAsia="Times New Roman" w:hAnsi="Times New Roman" w:cs="Times New Roman"/>
          <w:highlight w:val="lightGray"/>
        </w:rPr>
      </w:pPr>
      <w:r w:rsidRPr="0059600C">
        <w:rPr>
          <w:rFonts w:ascii="Times New Roman" w:eastAsia="Times New Roman" w:hAnsi="Times New Roman" w:cs="Times New Roman"/>
          <w:highlight w:val="lightGray"/>
        </w:rPr>
        <w:t>LT-534</w:t>
      </w:r>
      <w:r w:rsidR="004E4E06">
        <w:rPr>
          <w:rFonts w:ascii="Times New Roman" w:eastAsia="Times New Roman" w:hAnsi="Times New Roman" w:cs="Times New Roman"/>
          <w:highlight w:val="lightGray"/>
        </w:rPr>
        <w:t>31</w:t>
      </w:r>
      <w:r w:rsidRPr="0059600C">
        <w:rPr>
          <w:rFonts w:ascii="Times New Roman" w:eastAsia="Times New Roman" w:hAnsi="Times New Roman" w:cs="Times New Roman"/>
          <w:highlight w:val="lightGray"/>
        </w:rPr>
        <w:t xml:space="preserve"> Kauno r.</w:t>
      </w:r>
    </w:p>
    <w:p w14:paraId="16C644A7" w14:textId="77777777" w:rsidR="0059600C" w:rsidRPr="0059600C" w:rsidRDefault="0059600C" w:rsidP="0059600C">
      <w:pPr>
        <w:tabs>
          <w:tab w:val="left" w:pos="567"/>
        </w:tabs>
        <w:spacing w:after="0" w:line="240" w:lineRule="auto"/>
        <w:rPr>
          <w:rFonts w:ascii="Times New Roman" w:eastAsia="Times New Roman" w:hAnsi="Times New Roman" w:cs="Times New Roman"/>
        </w:rPr>
      </w:pPr>
      <w:r w:rsidRPr="0059600C">
        <w:rPr>
          <w:rFonts w:ascii="Times New Roman" w:eastAsia="Times New Roman" w:hAnsi="Times New Roman" w:cs="Times New Roman"/>
          <w:highlight w:val="lightGray"/>
        </w:rPr>
        <w:t>Lietuva</w:t>
      </w:r>
    </w:p>
    <w:p w14:paraId="4F447077" w14:textId="77777777" w:rsidR="0059600C" w:rsidRPr="0059600C" w:rsidRDefault="0059600C" w:rsidP="0059600C">
      <w:pPr>
        <w:spacing w:after="120" w:line="240" w:lineRule="auto"/>
        <w:rPr>
          <w:rFonts w:ascii="Times New Roman" w:eastAsia="Calibri" w:hAnsi="Times New Roman" w:cs="Times New Roman"/>
          <w:bCs/>
          <w:iCs/>
          <w:lang w:eastAsia="lt-LT"/>
        </w:rPr>
      </w:pPr>
    </w:p>
    <w:p w14:paraId="0F9B6F1C" w14:textId="77777777" w:rsidR="0059600C" w:rsidRPr="0059600C" w:rsidRDefault="0059600C" w:rsidP="0059600C">
      <w:pPr>
        <w:spacing w:after="0" w:line="240" w:lineRule="auto"/>
        <w:ind w:left="567" w:hanging="567"/>
        <w:rPr>
          <w:rFonts w:ascii="Times New Roman" w:eastAsia="Calibri" w:hAnsi="Times New Roman" w:cs="Times New Roman"/>
          <w:caps/>
          <w:lang w:eastAsia="lt-LT"/>
        </w:rPr>
      </w:pPr>
    </w:p>
    <w:p w14:paraId="59022B89"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rPr>
      </w:pPr>
      <w:r w:rsidRPr="0059600C">
        <w:rPr>
          <w:rFonts w:ascii="Times New Roman" w:eastAsia="Calibri" w:hAnsi="Times New Roman" w:cs="Times New Roman"/>
          <w:b/>
          <w:bCs/>
          <w:caps/>
          <w:noProof/>
        </w:rPr>
        <w:t>12.</w:t>
      </w:r>
      <w:r w:rsidRPr="0059600C">
        <w:rPr>
          <w:rFonts w:ascii="Times New Roman" w:eastAsia="Calibri" w:hAnsi="Times New Roman" w:cs="Times New Roman"/>
          <w:b/>
          <w:bCs/>
          <w:caps/>
          <w:noProof/>
        </w:rPr>
        <w:tab/>
      </w:r>
      <w:r w:rsidRPr="0059600C">
        <w:rPr>
          <w:rFonts w:ascii="Times New Roman" w:eastAsia="Calibri" w:hAnsi="Times New Roman" w:cs="Times New Roman"/>
          <w:b/>
        </w:rPr>
        <w:t xml:space="preserve">LYGIAGRETAUS IMPORTO LEIDIMO </w:t>
      </w:r>
      <w:r w:rsidRPr="0059600C">
        <w:rPr>
          <w:rFonts w:ascii="Times New Roman" w:eastAsia="Times New Roman" w:hAnsi="Times New Roman" w:cs="Times New Roman"/>
          <w:b/>
          <w:lang w:eastAsia="fr-FR"/>
        </w:rPr>
        <w:t>NUMERIS (-IAI)</w:t>
      </w:r>
      <w:r w:rsidRPr="0059600C">
        <w:rPr>
          <w:rFonts w:ascii="Times New Roman" w:eastAsia="Calibri" w:hAnsi="Times New Roman" w:cs="Times New Roman"/>
          <w:b/>
          <w:noProof/>
        </w:rPr>
        <w:t xml:space="preserve"> </w:t>
      </w:r>
    </w:p>
    <w:p w14:paraId="434D009C" w14:textId="77777777" w:rsidR="0059600C" w:rsidRPr="0059600C" w:rsidRDefault="0059600C" w:rsidP="0059600C">
      <w:pPr>
        <w:spacing w:after="0" w:line="240" w:lineRule="auto"/>
        <w:jc w:val="both"/>
        <w:rPr>
          <w:rFonts w:ascii="Times New Roman" w:eastAsia="Calibri" w:hAnsi="Times New Roman" w:cs="Times New Roman"/>
          <w:bCs/>
          <w:iCs/>
          <w:lang w:eastAsia="lt-LT"/>
        </w:rPr>
      </w:pPr>
    </w:p>
    <w:p w14:paraId="7C1D3257" w14:textId="4FBA0230" w:rsidR="0059600C" w:rsidRPr="0059600C" w:rsidRDefault="0059600C" w:rsidP="0059600C">
      <w:pPr>
        <w:spacing w:after="0" w:line="240" w:lineRule="auto"/>
        <w:jc w:val="both"/>
        <w:rPr>
          <w:rFonts w:ascii="Times New Roman" w:eastAsia="Calibri" w:hAnsi="Times New Roman" w:cs="Times New Roman"/>
          <w:bCs/>
          <w:iCs/>
          <w:lang w:eastAsia="lt-LT"/>
        </w:rPr>
      </w:pPr>
      <w:r w:rsidRPr="0059600C">
        <w:rPr>
          <w:rFonts w:ascii="Times New Roman" w:eastAsia="Calibri" w:hAnsi="Times New Roman" w:cs="Times New Roman"/>
          <w:bCs/>
          <w:iCs/>
          <w:lang w:eastAsia="lt-LT"/>
        </w:rPr>
        <w:t>LT/L</w:t>
      </w:r>
      <w:r w:rsidR="0054168E">
        <w:rPr>
          <w:rFonts w:ascii="Times New Roman" w:eastAsia="Calibri" w:hAnsi="Times New Roman" w:cs="Times New Roman"/>
          <w:bCs/>
          <w:iCs/>
          <w:lang w:eastAsia="lt-LT"/>
        </w:rPr>
        <w:t>/21/1603/001</w:t>
      </w:r>
    </w:p>
    <w:p w14:paraId="0721335D" w14:textId="77777777" w:rsidR="0059600C" w:rsidRPr="0059600C" w:rsidRDefault="0059600C" w:rsidP="0059600C">
      <w:pPr>
        <w:spacing w:after="0" w:line="240" w:lineRule="auto"/>
        <w:jc w:val="both"/>
        <w:rPr>
          <w:rFonts w:ascii="Times New Roman" w:eastAsia="Calibri" w:hAnsi="Times New Roman" w:cs="Times New Roman"/>
          <w:bCs/>
          <w:iCs/>
          <w:lang w:eastAsia="lt-LT"/>
        </w:rPr>
      </w:pPr>
    </w:p>
    <w:p w14:paraId="1FBC1EB9" w14:textId="77777777" w:rsidR="0059600C" w:rsidRPr="0059600C" w:rsidRDefault="0059600C" w:rsidP="0059600C">
      <w:pPr>
        <w:spacing w:after="0" w:line="240" w:lineRule="auto"/>
        <w:jc w:val="both"/>
        <w:rPr>
          <w:rFonts w:ascii="Times New Roman" w:eastAsia="Calibri" w:hAnsi="Times New Roman" w:cs="Times New Roman"/>
          <w:bCs/>
          <w:iCs/>
          <w:lang w:eastAsia="lt-LT"/>
        </w:rPr>
      </w:pPr>
    </w:p>
    <w:p w14:paraId="0EF371EE"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13.</w:t>
      </w:r>
      <w:r w:rsidRPr="0059600C">
        <w:rPr>
          <w:rFonts w:ascii="Times New Roman" w:eastAsia="Calibri" w:hAnsi="Times New Roman" w:cs="Times New Roman"/>
          <w:b/>
          <w:bCs/>
          <w:caps/>
          <w:lang w:eastAsia="lt-LT"/>
        </w:rPr>
        <w:tab/>
        <w:t>serijos numeris</w:t>
      </w:r>
    </w:p>
    <w:p w14:paraId="2C667F52"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732F27AE"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Lot</w:t>
      </w:r>
      <w:proofErr w:type="spellEnd"/>
      <w:r w:rsidRPr="0059600C">
        <w:rPr>
          <w:rFonts w:ascii="Times New Roman" w:eastAsia="Calibri" w:hAnsi="Times New Roman" w:cs="Times New Roman"/>
          <w:lang w:eastAsia="lt-LT"/>
        </w:rPr>
        <w:t>:</w:t>
      </w:r>
    </w:p>
    <w:p w14:paraId="73123592"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1C9E0984"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75DFE0F2" w14:textId="77777777" w:rsidR="0059600C" w:rsidRPr="0059600C" w:rsidRDefault="0059600C" w:rsidP="005960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14.</w:t>
      </w:r>
      <w:r w:rsidRPr="0059600C">
        <w:rPr>
          <w:rFonts w:ascii="Times New Roman" w:eastAsia="Calibri" w:hAnsi="Times New Roman" w:cs="Times New Roman"/>
          <w:b/>
          <w:bCs/>
          <w:caps/>
          <w:lang w:eastAsia="lt-LT"/>
        </w:rPr>
        <w:tab/>
      </w:r>
      <w:r w:rsidRPr="0059600C">
        <w:rPr>
          <w:rFonts w:ascii="Times New Roman" w:eastAsia="Calibri" w:hAnsi="Times New Roman" w:cs="Times New Roman"/>
          <w:b/>
          <w:lang w:eastAsia="lt-LT"/>
        </w:rPr>
        <w:t>PARDAVIMO (IŠDAVIMO) TVARKA</w:t>
      </w:r>
    </w:p>
    <w:p w14:paraId="28C59582"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3F055DCA"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Receptinis vaistas.</w:t>
      </w:r>
    </w:p>
    <w:p w14:paraId="4BEBE5C0"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33D9C8A6"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44F3503C" w14:textId="77777777" w:rsidR="0059600C" w:rsidRPr="0059600C" w:rsidRDefault="0059600C" w:rsidP="0059600C">
      <w:pPr>
        <w:numPr>
          <w:ilvl w:val="0"/>
          <w:numId w:val="1"/>
        </w:numPr>
        <w:pBdr>
          <w:top w:val="single" w:sz="4" w:space="1" w:color="auto"/>
          <w:left w:val="single" w:sz="4" w:space="4" w:color="auto"/>
          <w:bottom w:val="single" w:sz="4" w:space="1" w:color="auto"/>
          <w:right w:val="single" w:sz="4" w:space="4" w:color="auto"/>
        </w:pBdr>
        <w:tabs>
          <w:tab w:val="num" w:pos="540"/>
        </w:tabs>
        <w:spacing w:after="0" w:line="240" w:lineRule="auto"/>
        <w:ind w:hanging="930"/>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vartojimo instrukcijA</w:t>
      </w:r>
    </w:p>
    <w:p w14:paraId="4559F606" w14:textId="77777777" w:rsidR="0059600C" w:rsidRPr="0059600C" w:rsidRDefault="0059600C" w:rsidP="0059600C">
      <w:pPr>
        <w:spacing w:after="0" w:line="240" w:lineRule="auto"/>
        <w:rPr>
          <w:rFonts w:ascii="Times New Roman" w:eastAsia="Calibri" w:hAnsi="Times New Roman" w:cs="Times New Roman"/>
          <w:b/>
          <w:bCs/>
          <w:caps/>
          <w:lang w:eastAsia="lt-LT"/>
        </w:rPr>
      </w:pPr>
    </w:p>
    <w:p w14:paraId="2740110F" w14:textId="77777777" w:rsidR="0059600C" w:rsidRPr="0059600C" w:rsidRDefault="0059600C" w:rsidP="0059600C">
      <w:pPr>
        <w:spacing w:after="0" w:line="240" w:lineRule="auto"/>
        <w:rPr>
          <w:rFonts w:ascii="Times New Roman" w:eastAsia="Calibri" w:hAnsi="Times New Roman" w:cs="Times New Roman"/>
          <w:b/>
          <w:bCs/>
          <w:caps/>
          <w:lang w:eastAsia="lt-LT"/>
        </w:rPr>
      </w:pPr>
    </w:p>
    <w:p w14:paraId="5FDB2DDC" w14:textId="77777777" w:rsidR="0059600C" w:rsidRPr="0059600C" w:rsidRDefault="0059600C" w:rsidP="00596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caps/>
          <w:lang w:eastAsia="lt-LT"/>
        </w:rPr>
      </w:pPr>
      <w:r w:rsidRPr="0059600C">
        <w:rPr>
          <w:rFonts w:ascii="Times New Roman" w:eastAsia="Calibri" w:hAnsi="Times New Roman" w:cs="Times New Roman"/>
          <w:b/>
          <w:bCs/>
          <w:caps/>
          <w:lang w:eastAsia="lt-LT"/>
        </w:rPr>
        <w:t>16.</w:t>
      </w:r>
      <w:r w:rsidRPr="0059600C">
        <w:rPr>
          <w:rFonts w:ascii="Times New Roman" w:eastAsia="Calibri" w:hAnsi="Times New Roman" w:cs="Times New Roman"/>
          <w:b/>
          <w:bCs/>
          <w:caps/>
          <w:lang w:eastAsia="lt-LT"/>
        </w:rPr>
        <w:tab/>
        <w:t>INFORMACIJA BRAILIO RAŠTU</w:t>
      </w:r>
    </w:p>
    <w:p w14:paraId="767B40B6" w14:textId="77777777" w:rsidR="0059600C" w:rsidRPr="0059600C" w:rsidRDefault="0059600C" w:rsidP="0059600C">
      <w:pPr>
        <w:spacing w:after="0" w:line="240" w:lineRule="auto"/>
        <w:rPr>
          <w:rFonts w:ascii="Times New Roman" w:eastAsia="Calibri" w:hAnsi="Times New Roman" w:cs="Times New Roman"/>
          <w:b/>
          <w:bCs/>
          <w:caps/>
          <w:lang w:eastAsia="lt-LT"/>
        </w:rPr>
      </w:pPr>
    </w:p>
    <w:p w14:paraId="716E869E" w14:textId="5BE32DB1" w:rsidR="0059600C" w:rsidRPr="0059600C" w:rsidRDefault="003A2D94" w:rsidP="0059600C">
      <w:pPr>
        <w:spacing w:after="0" w:line="240" w:lineRule="auto"/>
        <w:rPr>
          <w:rFonts w:ascii="Times New Roman" w:eastAsia="Calibri" w:hAnsi="Times New Roman" w:cs="Times New Roman"/>
          <w:bCs/>
          <w:caps/>
          <w:lang w:eastAsia="lt-LT"/>
        </w:rPr>
      </w:pPr>
      <w:proofErr w:type="spellStart"/>
      <w:r>
        <w:rPr>
          <w:rFonts w:ascii="Times New Roman" w:eastAsia="Calibri" w:hAnsi="Times New Roman" w:cs="Times New Roman"/>
          <w:lang w:eastAsia="lt-LT"/>
        </w:rPr>
        <w:t>n</w:t>
      </w:r>
      <w:r w:rsidR="0059600C" w:rsidRPr="0059600C">
        <w:rPr>
          <w:rFonts w:ascii="Times New Roman" w:eastAsia="Calibri" w:hAnsi="Times New Roman" w:cs="Times New Roman"/>
          <w:lang w:eastAsia="lt-LT"/>
        </w:rPr>
        <w:t>eotigason</w:t>
      </w:r>
      <w:proofErr w:type="spellEnd"/>
      <w:r w:rsidR="0059600C" w:rsidRPr="0059600C">
        <w:rPr>
          <w:rFonts w:ascii="Times New Roman" w:eastAsia="Calibri" w:hAnsi="Times New Roman" w:cs="Times New Roman"/>
          <w:lang w:eastAsia="lt-LT"/>
        </w:rPr>
        <w:t xml:space="preserve"> 10 mg</w:t>
      </w:r>
    </w:p>
    <w:p w14:paraId="382F4905" w14:textId="77777777" w:rsidR="0059600C" w:rsidRPr="0059600C" w:rsidRDefault="0059600C" w:rsidP="0059600C">
      <w:pPr>
        <w:spacing w:after="0" w:line="240" w:lineRule="auto"/>
        <w:rPr>
          <w:rFonts w:ascii="Times New Roman" w:eastAsia="Calibri" w:hAnsi="Times New Roman" w:cs="Times New Roman"/>
          <w:b/>
          <w:bCs/>
          <w:caps/>
          <w:lang w:eastAsia="lt-LT"/>
        </w:rPr>
      </w:pPr>
    </w:p>
    <w:p w14:paraId="091114C5" w14:textId="77777777" w:rsidR="0059600C" w:rsidRPr="0059600C" w:rsidRDefault="0059600C" w:rsidP="0059600C">
      <w:pPr>
        <w:spacing w:after="0" w:line="240" w:lineRule="auto"/>
        <w:rPr>
          <w:rFonts w:ascii="Times New Roman" w:eastAsia="Calibri" w:hAnsi="Times New Roman" w:cs="Times New Roman"/>
          <w:b/>
          <w:bCs/>
          <w:caps/>
          <w:lang w:eastAsia="lt-LT"/>
        </w:rPr>
      </w:pPr>
    </w:p>
    <w:p w14:paraId="6F5675C6" w14:textId="77777777" w:rsidR="0059600C" w:rsidRPr="0059600C" w:rsidRDefault="0059600C" w:rsidP="0059600C">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noProof/>
          <w:lang w:eastAsia="lt-LT" w:bidi="lt-LT"/>
        </w:rPr>
      </w:pPr>
      <w:r w:rsidRPr="0059600C">
        <w:rPr>
          <w:rFonts w:ascii="Times New Roman" w:eastAsia="Times New Roman" w:hAnsi="Times New Roman" w:cs="Times New Roman"/>
          <w:b/>
          <w:noProof/>
          <w:lang w:eastAsia="lt-LT" w:bidi="lt-LT"/>
        </w:rPr>
        <w:t>UNIKALUS IDENTIFIKATORIUS – 2D BRŪKŠNINIS KODAS</w:t>
      </w:r>
    </w:p>
    <w:p w14:paraId="62F10D36" w14:textId="77777777" w:rsidR="0059600C" w:rsidRPr="0059600C" w:rsidRDefault="0059600C" w:rsidP="0059600C">
      <w:pPr>
        <w:spacing w:after="0" w:line="240" w:lineRule="auto"/>
        <w:rPr>
          <w:rFonts w:ascii="Times New Roman" w:eastAsia="Times New Roman" w:hAnsi="Times New Roman" w:cs="Times New Roman"/>
          <w:noProof/>
          <w:lang w:eastAsia="lt-LT" w:bidi="lt-LT"/>
        </w:rPr>
      </w:pPr>
    </w:p>
    <w:p w14:paraId="5494BA31" w14:textId="77777777" w:rsidR="0059600C" w:rsidRPr="0059600C" w:rsidRDefault="0059600C" w:rsidP="0059600C">
      <w:pPr>
        <w:tabs>
          <w:tab w:val="left" w:pos="567"/>
        </w:tabs>
        <w:spacing w:after="0" w:line="240" w:lineRule="auto"/>
        <w:rPr>
          <w:rFonts w:ascii="Times New Roman" w:eastAsia="Times New Roman" w:hAnsi="Times New Roman" w:cs="Times New Roman"/>
          <w:noProof/>
          <w:lang w:eastAsia="lt-LT" w:bidi="lt-LT"/>
        </w:rPr>
      </w:pPr>
      <w:r w:rsidRPr="0059600C">
        <w:rPr>
          <w:rFonts w:ascii="Times New Roman" w:eastAsia="Times New Roman" w:hAnsi="Times New Roman" w:cs="Times New Roman"/>
          <w:noProof/>
          <w:highlight w:val="lightGray"/>
          <w:lang w:eastAsia="lt-LT" w:bidi="lt-LT"/>
        </w:rPr>
        <w:t>2D brūkšninis kodas su nurodytu unikaliu identifikatoriumi.</w:t>
      </w:r>
    </w:p>
    <w:p w14:paraId="68B7C104" w14:textId="77777777" w:rsidR="0059600C" w:rsidRPr="0059600C" w:rsidRDefault="0059600C" w:rsidP="0059600C">
      <w:pPr>
        <w:tabs>
          <w:tab w:val="left" w:pos="567"/>
        </w:tabs>
        <w:spacing w:after="0" w:line="240" w:lineRule="auto"/>
        <w:rPr>
          <w:rFonts w:ascii="Times New Roman" w:eastAsia="Times New Roman" w:hAnsi="Times New Roman" w:cs="Times New Roman"/>
          <w:noProof/>
          <w:lang w:eastAsia="lt-LT" w:bidi="lt-LT"/>
        </w:rPr>
      </w:pPr>
    </w:p>
    <w:p w14:paraId="6C74A0C6" w14:textId="77777777" w:rsidR="0059600C" w:rsidRPr="0059600C" w:rsidRDefault="0059600C" w:rsidP="0059600C">
      <w:pPr>
        <w:tabs>
          <w:tab w:val="left" w:pos="567"/>
        </w:tabs>
        <w:spacing w:after="0" w:line="240" w:lineRule="auto"/>
        <w:rPr>
          <w:rFonts w:ascii="Times New Roman" w:eastAsia="Times New Roman" w:hAnsi="Times New Roman" w:cs="Times New Roman"/>
          <w:noProof/>
          <w:lang w:eastAsia="lt-LT" w:bidi="lt-LT"/>
        </w:rPr>
      </w:pPr>
    </w:p>
    <w:p w14:paraId="5148C277" w14:textId="77777777" w:rsidR="0059600C" w:rsidRPr="0059600C" w:rsidRDefault="0059600C" w:rsidP="0059600C">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lang w:eastAsia="lt-LT" w:bidi="lt-LT"/>
        </w:rPr>
      </w:pPr>
      <w:r w:rsidRPr="0059600C">
        <w:rPr>
          <w:rFonts w:ascii="Times New Roman" w:eastAsia="Times New Roman" w:hAnsi="Times New Roman" w:cs="Times New Roman"/>
          <w:b/>
          <w:noProof/>
          <w:lang w:eastAsia="lt-LT" w:bidi="lt-LT"/>
        </w:rPr>
        <w:t>UNIKALUS IDENTIFIKATORIUS – ŽMONĖMS SUPRANTAMI DUOMENYS</w:t>
      </w:r>
    </w:p>
    <w:p w14:paraId="6F5936DB" w14:textId="77777777" w:rsidR="0059600C" w:rsidRPr="0059600C" w:rsidRDefault="0059600C" w:rsidP="0059600C">
      <w:pPr>
        <w:spacing w:after="0" w:line="240" w:lineRule="auto"/>
        <w:rPr>
          <w:rFonts w:ascii="Times New Roman" w:eastAsia="Times New Roman" w:hAnsi="Times New Roman" w:cs="Times New Roman"/>
          <w:noProof/>
          <w:lang w:eastAsia="lt-LT" w:bidi="lt-LT"/>
        </w:rPr>
      </w:pPr>
    </w:p>
    <w:p w14:paraId="4C9A516A" w14:textId="77777777" w:rsidR="0059600C" w:rsidRPr="0059600C" w:rsidRDefault="0059600C" w:rsidP="0059600C">
      <w:pPr>
        <w:tabs>
          <w:tab w:val="left" w:pos="567"/>
        </w:tabs>
        <w:spacing w:after="0" w:line="260" w:lineRule="exact"/>
        <w:rPr>
          <w:rFonts w:ascii="Times New Roman" w:eastAsia="Times New Roman" w:hAnsi="Times New Roman" w:cs="Times New Roman"/>
          <w:color w:val="008000"/>
          <w:lang w:eastAsia="lt-LT" w:bidi="lt-LT"/>
        </w:rPr>
      </w:pPr>
      <w:r w:rsidRPr="0059600C">
        <w:rPr>
          <w:rFonts w:ascii="Times New Roman" w:eastAsia="Times New Roman" w:hAnsi="Times New Roman" w:cs="Times New Roman"/>
          <w:lang w:eastAsia="lt-LT" w:bidi="lt-LT"/>
        </w:rPr>
        <w:t xml:space="preserve">PC: {numeris} </w:t>
      </w:r>
    </w:p>
    <w:p w14:paraId="5732320A" w14:textId="77777777" w:rsidR="0059600C" w:rsidRPr="0059600C" w:rsidRDefault="0059600C" w:rsidP="0059600C">
      <w:pPr>
        <w:tabs>
          <w:tab w:val="left" w:pos="567"/>
        </w:tabs>
        <w:spacing w:after="0" w:line="260" w:lineRule="exact"/>
        <w:rPr>
          <w:rFonts w:ascii="Times New Roman" w:eastAsia="Times New Roman" w:hAnsi="Times New Roman" w:cs="Times New Roman"/>
          <w:lang w:eastAsia="lt-LT" w:bidi="lt-LT"/>
        </w:rPr>
      </w:pPr>
      <w:r w:rsidRPr="0059600C">
        <w:rPr>
          <w:rFonts w:ascii="Times New Roman" w:eastAsia="Times New Roman" w:hAnsi="Times New Roman" w:cs="Times New Roman"/>
          <w:lang w:eastAsia="lt-LT" w:bidi="lt-LT"/>
        </w:rPr>
        <w:t xml:space="preserve">SN: {numeris} </w:t>
      </w:r>
    </w:p>
    <w:p w14:paraId="3BB67E01" w14:textId="77777777" w:rsidR="0059600C" w:rsidRPr="0059600C" w:rsidRDefault="0059600C" w:rsidP="0059600C">
      <w:pPr>
        <w:tabs>
          <w:tab w:val="left" w:pos="567"/>
        </w:tabs>
        <w:spacing w:after="0" w:line="240" w:lineRule="auto"/>
        <w:rPr>
          <w:rFonts w:ascii="Times New Roman" w:eastAsia="Times New Roman" w:hAnsi="Times New Roman" w:cs="Times New Roman"/>
          <w:lang w:eastAsia="lt-LT" w:bidi="lt-LT"/>
        </w:rPr>
      </w:pPr>
      <w:r w:rsidRPr="0059600C">
        <w:rPr>
          <w:rFonts w:ascii="Times New Roman" w:eastAsia="Times New Roman" w:hAnsi="Times New Roman" w:cs="Times New Roman"/>
          <w:highlight w:val="lightGray"/>
          <w:lang w:eastAsia="lt-LT" w:bidi="lt-LT"/>
        </w:rPr>
        <w:t>NN: {numeris}</w:t>
      </w:r>
    </w:p>
    <w:p w14:paraId="630CB411"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7964E9DB" w14:textId="77777777" w:rsidR="0059600C" w:rsidRPr="0059600C" w:rsidRDefault="0059600C" w:rsidP="0059600C">
      <w:pPr>
        <w:spacing w:after="0" w:line="240" w:lineRule="auto"/>
        <w:ind w:right="28"/>
        <w:rPr>
          <w:rFonts w:ascii="Times New Roman" w:eastAsia="Calibri" w:hAnsi="Times New Roman" w:cs="Times New Roman"/>
          <w:lang w:eastAsia="lt-LT"/>
        </w:rPr>
      </w:pPr>
      <w:r w:rsidRPr="0059600C">
        <w:rPr>
          <w:rFonts w:ascii="Times New Roman" w:eastAsia="Times New Roman" w:hAnsi="Times New Roman" w:cs="Times New Roman"/>
          <w:b/>
          <w:lang w:eastAsia="fr-FR"/>
        </w:rPr>
        <w:t xml:space="preserve">Gamintojas </w:t>
      </w:r>
      <w:r w:rsidRPr="0059600C">
        <w:rPr>
          <w:rFonts w:ascii="Times New Roman" w:eastAsia="Arial Unicode MS" w:hAnsi="Times New Roman" w:cs="Times New Roman"/>
          <w:noProof/>
          <w:lang w:eastAsia="lt-LT"/>
        </w:rPr>
        <w:t xml:space="preserve">Cenexi, </w:t>
      </w:r>
      <w:r w:rsidRPr="0059600C">
        <w:rPr>
          <w:rFonts w:ascii="Times New Roman" w:eastAsia="Arial Unicode MS" w:hAnsi="Times New Roman" w:cs="Times New Roman"/>
          <w:noProof/>
          <w:highlight w:val="lightGray"/>
          <w:lang w:eastAsia="lt-LT"/>
        </w:rPr>
        <w:t>52 Rue Marcel et Jacques Gaucher, 94120 Fontenay-Sous-Bois,</w:t>
      </w:r>
      <w:r w:rsidRPr="0059600C">
        <w:rPr>
          <w:rFonts w:ascii="Times New Roman" w:eastAsia="Arial Unicode MS" w:hAnsi="Times New Roman" w:cs="Times New Roman"/>
          <w:noProof/>
          <w:lang w:eastAsia="lt-LT"/>
        </w:rPr>
        <w:t xml:space="preserve"> Prancūzija </w:t>
      </w:r>
      <w:r w:rsidRPr="0059600C">
        <w:rPr>
          <w:rFonts w:ascii="Times New Roman" w:eastAsia="Calibri" w:hAnsi="Times New Roman" w:cs="Times New Roman"/>
          <w:lang w:eastAsia="lt-LT"/>
        </w:rPr>
        <w:t xml:space="preserve">arba </w:t>
      </w:r>
      <w:proofErr w:type="spellStart"/>
      <w:r w:rsidRPr="0059600C">
        <w:rPr>
          <w:rFonts w:ascii="Times New Roman" w:eastAsia="Calibri" w:hAnsi="Times New Roman" w:cs="Times New Roman"/>
          <w:lang w:eastAsia="lt-LT"/>
        </w:rPr>
        <w:t>Cenexi</w:t>
      </w:r>
      <w:proofErr w:type="spellEnd"/>
      <w:r w:rsidRPr="0059600C">
        <w:rPr>
          <w:rFonts w:ascii="Times New Roman" w:eastAsia="Calibri" w:hAnsi="Times New Roman" w:cs="Times New Roman"/>
          <w:highlight w:val="lightGray"/>
          <w:lang w:eastAsia="lt-LT"/>
        </w:rPr>
        <w:t xml:space="preserve">, 17, </w:t>
      </w:r>
      <w:proofErr w:type="spellStart"/>
      <w:r w:rsidRPr="0059600C">
        <w:rPr>
          <w:rFonts w:ascii="Times New Roman" w:eastAsia="Calibri" w:hAnsi="Times New Roman" w:cs="Times New Roman"/>
          <w:highlight w:val="lightGray"/>
          <w:lang w:eastAsia="lt-LT"/>
        </w:rPr>
        <w:t>rue</w:t>
      </w:r>
      <w:proofErr w:type="spellEnd"/>
      <w:r w:rsidRPr="0059600C">
        <w:rPr>
          <w:rFonts w:ascii="Times New Roman" w:eastAsia="Calibri" w:hAnsi="Times New Roman" w:cs="Times New Roman"/>
          <w:highlight w:val="lightGray"/>
          <w:lang w:eastAsia="lt-LT"/>
        </w:rPr>
        <w:t xml:space="preserve"> de </w:t>
      </w:r>
      <w:proofErr w:type="spellStart"/>
      <w:r w:rsidRPr="0059600C">
        <w:rPr>
          <w:rFonts w:ascii="Times New Roman" w:eastAsia="Calibri" w:hAnsi="Times New Roman" w:cs="Times New Roman"/>
          <w:highlight w:val="lightGray"/>
          <w:lang w:eastAsia="lt-LT"/>
        </w:rPr>
        <w:t>Pontoise</w:t>
      </w:r>
      <w:proofErr w:type="spellEnd"/>
      <w:r w:rsidRPr="0059600C">
        <w:rPr>
          <w:rFonts w:ascii="Times New Roman" w:eastAsia="Calibri" w:hAnsi="Times New Roman" w:cs="Times New Roman"/>
          <w:highlight w:val="lightGray"/>
          <w:lang w:eastAsia="lt-LT"/>
        </w:rPr>
        <w:t xml:space="preserve">, 95520 </w:t>
      </w:r>
      <w:proofErr w:type="spellStart"/>
      <w:r w:rsidRPr="0059600C">
        <w:rPr>
          <w:rFonts w:ascii="Times New Roman" w:eastAsia="Calibri" w:hAnsi="Times New Roman" w:cs="Times New Roman"/>
          <w:highlight w:val="lightGray"/>
          <w:lang w:eastAsia="lt-LT"/>
        </w:rPr>
        <w:t>Osny</w:t>
      </w:r>
      <w:proofErr w:type="spellEnd"/>
      <w:r w:rsidRPr="0059600C">
        <w:rPr>
          <w:rFonts w:ascii="Times New Roman" w:eastAsia="Calibri" w:hAnsi="Times New Roman" w:cs="Times New Roman"/>
          <w:lang w:eastAsia="lt-LT"/>
        </w:rPr>
        <w:t>, Prancūzija</w:t>
      </w:r>
    </w:p>
    <w:p w14:paraId="2F6C762A" w14:textId="77777777" w:rsidR="0059600C" w:rsidRPr="0059600C" w:rsidRDefault="0059600C" w:rsidP="0059600C">
      <w:pPr>
        <w:autoSpaceDE w:val="0"/>
        <w:autoSpaceDN w:val="0"/>
        <w:adjustRightInd w:val="0"/>
        <w:spacing w:after="0" w:line="240" w:lineRule="auto"/>
        <w:rPr>
          <w:rFonts w:ascii="Times New Roman" w:eastAsia="Calibri" w:hAnsi="Times New Roman" w:cs="Times New Roman"/>
          <w:color w:val="000000"/>
        </w:rPr>
      </w:pPr>
    </w:p>
    <w:p w14:paraId="4350D1D7" w14:textId="6C77A4AF" w:rsidR="00AF06C1" w:rsidRPr="000B1F72" w:rsidRDefault="0059600C" w:rsidP="00AF06C1">
      <w:pPr>
        <w:pStyle w:val="Default"/>
        <w:rPr>
          <w:sz w:val="22"/>
          <w:szCs w:val="22"/>
          <w:lang w:val="et-EE"/>
        </w:rPr>
      </w:pPr>
      <w:r w:rsidRPr="0059600C">
        <w:rPr>
          <w:rFonts w:eastAsia="Times New Roman"/>
          <w:b/>
          <w:bCs/>
          <w:snapToGrid w:val="0"/>
        </w:rPr>
        <w:t xml:space="preserve">Perpakavo </w:t>
      </w:r>
      <w:r w:rsidRPr="0059600C">
        <w:rPr>
          <w:rFonts w:eastAsia="Times New Roman"/>
          <w:snapToGrid w:val="0"/>
        </w:rPr>
        <w:t>UAB „</w:t>
      </w:r>
      <w:proofErr w:type="spellStart"/>
      <w:r w:rsidRPr="0059600C">
        <w:rPr>
          <w:rFonts w:eastAsia="Times New Roman"/>
          <w:snapToGrid w:val="0"/>
        </w:rPr>
        <w:t>Entafarma</w:t>
      </w:r>
      <w:proofErr w:type="spellEnd"/>
      <w:r w:rsidRPr="0059600C">
        <w:rPr>
          <w:rFonts w:eastAsia="Times New Roman"/>
          <w:snapToGrid w:val="0"/>
        </w:rPr>
        <w:t xml:space="preserve">“ </w:t>
      </w:r>
      <w:r w:rsidR="004E4E06" w:rsidRPr="00D16663">
        <w:rPr>
          <w:rFonts w:eastAsia="Times New Roman"/>
          <w:color w:val="010E18"/>
          <w:highlight w:val="lightGray"/>
        </w:rPr>
        <w:t xml:space="preserve">arba </w:t>
      </w:r>
      <w:r w:rsidR="004E4E06" w:rsidRPr="00D16663">
        <w:rPr>
          <w:sz w:val="22"/>
          <w:szCs w:val="22"/>
          <w:highlight w:val="lightGray"/>
          <w:lang w:val="et-EE"/>
        </w:rPr>
        <w:t>Medezin Sp. z o.o</w:t>
      </w:r>
      <w:r w:rsidR="004E4E06" w:rsidRPr="00AF06C1">
        <w:rPr>
          <w:sz w:val="22"/>
          <w:szCs w:val="22"/>
          <w:highlight w:val="lightGray"/>
          <w:lang w:val="et-EE"/>
        </w:rPr>
        <w:t>.</w:t>
      </w:r>
      <w:r w:rsidR="00AF06C1" w:rsidRPr="00FD4970">
        <w:rPr>
          <w:highlight w:val="lightGray"/>
          <w:lang w:val="et-EE"/>
        </w:rPr>
        <w:t xml:space="preserve"> arba </w:t>
      </w:r>
      <w:r w:rsidR="00AF06C1" w:rsidRPr="00FD4970">
        <w:rPr>
          <w:sz w:val="22"/>
          <w:szCs w:val="22"/>
          <w:highlight w:val="lightGray"/>
          <w:lang w:val="et-EE"/>
        </w:rPr>
        <w:t>UAB „Santamed LT“ arba UAB „Armila“</w:t>
      </w:r>
    </w:p>
    <w:p w14:paraId="6EFDE99E" w14:textId="07525455" w:rsidR="0059600C" w:rsidRPr="00D16663" w:rsidRDefault="0059600C" w:rsidP="0059600C">
      <w:pPr>
        <w:shd w:val="clear" w:color="auto" w:fill="FFFFFF"/>
        <w:spacing w:after="0" w:line="240" w:lineRule="auto"/>
        <w:textAlignment w:val="baseline"/>
        <w:outlineLvl w:val="1"/>
        <w:rPr>
          <w:rFonts w:ascii="Times New Roman" w:eastAsia="Times New Roman" w:hAnsi="Times New Roman" w:cs="Times New Roman"/>
          <w:color w:val="010E18"/>
          <w:lang w:val="et-EE" w:eastAsia="lt-LT"/>
        </w:rPr>
      </w:pPr>
    </w:p>
    <w:p w14:paraId="5AB0CDD3" w14:textId="25D3E899" w:rsidR="0059600C" w:rsidRPr="0059600C" w:rsidRDefault="0059600C" w:rsidP="0059600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59600C">
        <w:rPr>
          <w:rFonts w:ascii="Times New Roman" w:eastAsia="Times New Roman" w:hAnsi="Times New Roman" w:cs="Times New Roman"/>
          <w:b/>
          <w:highlight w:val="lightGray"/>
          <w:lang w:eastAsia="fr-FR"/>
        </w:rPr>
        <w:t>Perpak</w:t>
      </w:r>
      <w:r w:rsidR="004E4E06">
        <w:rPr>
          <w:rFonts w:ascii="Times New Roman" w:eastAsia="Times New Roman" w:hAnsi="Times New Roman" w:cs="Times New Roman"/>
          <w:b/>
          <w:highlight w:val="lightGray"/>
          <w:lang w:eastAsia="fr-FR"/>
        </w:rPr>
        <w:t>avimo</w:t>
      </w:r>
      <w:r w:rsidRPr="0059600C">
        <w:rPr>
          <w:rFonts w:ascii="Times New Roman" w:eastAsia="Times New Roman" w:hAnsi="Times New Roman" w:cs="Times New Roman"/>
          <w:b/>
          <w:highlight w:val="lightGray"/>
          <w:lang w:eastAsia="fr-FR"/>
        </w:rPr>
        <w:t xml:space="preserve"> serija</w:t>
      </w:r>
    </w:p>
    <w:p w14:paraId="4BD50DE4" w14:textId="77777777" w:rsidR="0059600C" w:rsidRPr="0059600C" w:rsidRDefault="0059600C" w:rsidP="0059600C">
      <w:pPr>
        <w:spacing w:after="0" w:line="240" w:lineRule="auto"/>
        <w:ind w:left="567" w:hanging="567"/>
        <w:rPr>
          <w:rFonts w:ascii="Times New Roman" w:eastAsia="Calibri" w:hAnsi="Times New Roman" w:cs="Times New Roman"/>
          <w:lang w:eastAsia="lt-LT"/>
        </w:rPr>
      </w:pPr>
    </w:p>
    <w:p w14:paraId="28B8C566" w14:textId="2F1681A8" w:rsidR="009A1382" w:rsidRPr="006B5D64" w:rsidRDefault="009A1382" w:rsidP="009A1382">
      <w:pPr>
        <w:rPr>
          <w:rFonts w:ascii="Times New Roman" w:hAnsi="Times New Roman" w:cs="Times New Roman"/>
          <w:i/>
          <w:iCs/>
        </w:rPr>
      </w:pPr>
      <w:r w:rsidRPr="006B5D64">
        <w:rPr>
          <w:rFonts w:ascii="Times New Roman" w:hAnsi="Times New Roman" w:cs="Times New Roman"/>
          <w:i/>
          <w:iCs/>
        </w:rPr>
        <w:t>Lygiagrečiai importuojamas vaistas nuo referencinio skiriasi</w:t>
      </w:r>
      <w:r w:rsidR="004E4E06">
        <w:rPr>
          <w:rFonts w:ascii="Times New Roman" w:hAnsi="Times New Roman" w:cs="Times New Roman"/>
          <w:i/>
          <w:iCs/>
        </w:rPr>
        <w:t xml:space="preserve"> kapsulės dydžiu</w:t>
      </w:r>
      <w:r w:rsidRPr="006B5D64">
        <w:rPr>
          <w:rFonts w:ascii="Times New Roman" w:hAnsi="Times New Roman" w:cs="Times New Roman"/>
          <w:i/>
          <w:iCs/>
        </w:rPr>
        <w:t xml:space="preserve">: lygiagrečiai importuojamo vaisto kapsulės dydis </w:t>
      </w:r>
      <w:r w:rsidR="007E3A2F">
        <w:rPr>
          <w:rFonts w:ascii="Times New Roman" w:hAnsi="Times New Roman" w:cs="Times New Roman"/>
          <w:i/>
          <w:iCs/>
        </w:rPr>
        <w:t>yra</w:t>
      </w:r>
      <w:r w:rsidRPr="006B5D64">
        <w:rPr>
          <w:rFonts w:ascii="Times New Roman" w:hAnsi="Times New Roman" w:cs="Times New Roman"/>
          <w:i/>
          <w:iCs/>
        </w:rPr>
        <w:t xml:space="preserve"> 4</w:t>
      </w:r>
      <w:r w:rsidR="004E4E06">
        <w:rPr>
          <w:rFonts w:ascii="Times New Roman" w:hAnsi="Times New Roman" w:cs="Times New Roman"/>
          <w:i/>
          <w:iCs/>
        </w:rPr>
        <w:t>.</w:t>
      </w:r>
      <w:r w:rsidR="00B50155">
        <w:rPr>
          <w:rFonts w:ascii="Times New Roman" w:hAnsi="Times New Roman" w:cs="Times New Roman"/>
          <w:i/>
          <w:iCs/>
        </w:rPr>
        <w:t xml:space="preserve"> </w:t>
      </w:r>
    </w:p>
    <w:p w14:paraId="4782AF6E" w14:textId="77777777" w:rsidR="0059600C" w:rsidRPr="0059600C" w:rsidRDefault="0059600C" w:rsidP="0059600C">
      <w:pPr>
        <w:spacing w:after="120" w:line="240" w:lineRule="auto"/>
        <w:rPr>
          <w:rFonts w:ascii="Times New Roman" w:eastAsia="Calibri" w:hAnsi="Times New Roman" w:cs="Times New Roman"/>
          <w:lang w:eastAsia="lt-LT"/>
        </w:rPr>
      </w:pPr>
    </w:p>
    <w:p w14:paraId="7B90F35D"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br w:type="page"/>
      </w:r>
    </w:p>
    <w:p w14:paraId="02D51FEA" w14:textId="77777777" w:rsidR="0059600C" w:rsidRPr="0059600C" w:rsidRDefault="0059600C" w:rsidP="0059600C">
      <w:pPr>
        <w:spacing w:after="0" w:line="240" w:lineRule="auto"/>
        <w:rPr>
          <w:rFonts w:ascii="Times New Roman" w:eastAsia="Calibri" w:hAnsi="Times New Roman" w:cs="Times New Roman"/>
          <w:lang w:eastAsia="lt-LT"/>
        </w:rPr>
      </w:pPr>
    </w:p>
    <w:p w14:paraId="4536017D" w14:textId="77777777" w:rsidR="0059600C" w:rsidRPr="0059600C" w:rsidRDefault="0059600C" w:rsidP="0059600C">
      <w:pPr>
        <w:spacing w:after="0" w:line="240" w:lineRule="auto"/>
        <w:rPr>
          <w:rFonts w:ascii="Times New Roman" w:eastAsia="Calibri" w:hAnsi="Times New Roman" w:cs="Times New Roman"/>
          <w:lang w:eastAsia="lt-LT"/>
        </w:rPr>
      </w:pPr>
    </w:p>
    <w:p w14:paraId="43E3FC11" w14:textId="77777777" w:rsidR="0059600C" w:rsidRPr="0059600C" w:rsidRDefault="0059600C" w:rsidP="0059600C">
      <w:pPr>
        <w:spacing w:after="0" w:line="240" w:lineRule="auto"/>
        <w:rPr>
          <w:rFonts w:ascii="Times New Roman" w:eastAsia="Calibri" w:hAnsi="Times New Roman" w:cs="Times New Roman"/>
          <w:lang w:eastAsia="lt-LT"/>
        </w:rPr>
      </w:pPr>
    </w:p>
    <w:p w14:paraId="1C49F8FC" w14:textId="77777777" w:rsidR="0059600C" w:rsidRPr="0059600C" w:rsidRDefault="0059600C" w:rsidP="0059600C">
      <w:pPr>
        <w:spacing w:after="0" w:line="240" w:lineRule="auto"/>
        <w:rPr>
          <w:rFonts w:ascii="Times New Roman" w:eastAsia="Calibri" w:hAnsi="Times New Roman" w:cs="Times New Roman"/>
          <w:lang w:eastAsia="lt-LT"/>
        </w:rPr>
      </w:pPr>
    </w:p>
    <w:p w14:paraId="5CE1A919" w14:textId="77777777" w:rsidR="0059600C" w:rsidRPr="0059600C" w:rsidRDefault="0059600C" w:rsidP="0059600C">
      <w:pPr>
        <w:spacing w:after="0" w:line="240" w:lineRule="auto"/>
        <w:rPr>
          <w:rFonts w:ascii="Times New Roman" w:eastAsia="Calibri" w:hAnsi="Times New Roman" w:cs="Times New Roman"/>
          <w:lang w:eastAsia="lt-LT"/>
        </w:rPr>
      </w:pPr>
    </w:p>
    <w:p w14:paraId="5820FDD8" w14:textId="77777777" w:rsidR="0059600C" w:rsidRPr="0059600C" w:rsidRDefault="0059600C" w:rsidP="0059600C">
      <w:pPr>
        <w:spacing w:after="0" w:line="240" w:lineRule="auto"/>
        <w:rPr>
          <w:rFonts w:ascii="Times New Roman" w:eastAsia="Calibri" w:hAnsi="Times New Roman" w:cs="Times New Roman"/>
          <w:lang w:eastAsia="lt-LT"/>
        </w:rPr>
      </w:pPr>
    </w:p>
    <w:p w14:paraId="04B7388A" w14:textId="77777777" w:rsidR="0059600C" w:rsidRPr="0059600C" w:rsidRDefault="0059600C" w:rsidP="0059600C">
      <w:pPr>
        <w:spacing w:after="0" w:line="240" w:lineRule="auto"/>
        <w:rPr>
          <w:rFonts w:ascii="Times New Roman" w:eastAsia="Calibri" w:hAnsi="Times New Roman" w:cs="Times New Roman"/>
          <w:lang w:eastAsia="lt-LT"/>
        </w:rPr>
      </w:pPr>
    </w:p>
    <w:p w14:paraId="0400BD49" w14:textId="77777777" w:rsidR="0059600C" w:rsidRPr="0059600C" w:rsidRDefault="0059600C" w:rsidP="0059600C">
      <w:pPr>
        <w:spacing w:after="0" w:line="240" w:lineRule="auto"/>
        <w:rPr>
          <w:rFonts w:ascii="Times New Roman" w:eastAsia="Calibri" w:hAnsi="Times New Roman" w:cs="Times New Roman"/>
          <w:lang w:eastAsia="lt-LT"/>
        </w:rPr>
      </w:pPr>
    </w:p>
    <w:p w14:paraId="2B6A4102" w14:textId="77777777" w:rsidR="0059600C" w:rsidRPr="0059600C" w:rsidRDefault="0059600C" w:rsidP="0059600C">
      <w:pPr>
        <w:spacing w:after="0" w:line="240" w:lineRule="auto"/>
        <w:rPr>
          <w:rFonts w:ascii="Times New Roman" w:eastAsia="Calibri" w:hAnsi="Times New Roman" w:cs="Times New Roman"/>
          <w:lang w:eastAsia="lt-LT"/>
        </w:rPr>
      </w:pPr>
    </w:p>
    <w:p w14:paraId="264CB901" w14:textId="77777777" w:rsidR="0059600C" w:rsidRPr="0059600C" w:rsidRDefault="0059600C" w:rsidP="0059600C">
      <w:pPr>
        <w:spacing w:after="0" w:line="240" w:lineRule="auto"/>
        <w:rPr>
          <w:rFonts w:ascii="Times New Roman" w:eastAsia="Calibri" w:hAnsi="Times New Roman" w:cs="Times New Roman"/>
          <w:lang w:eastAsia="lt-LT"/>
        </w:rPr>
      </w:pPr>
    </w:p>
    <w:p w14:paraId="68621595" w14:textId="77777777" w:rsidR="0059600C" w:rsidRPr="0059600C" w:rsidRDefault="0059600C" w:rsidP="0059600C">
      <w:pPr>
        <w:spacing w:after="0" w:line="240" w:lineRule="auto"/>
        <w:rPr>
          <w:rFonts w:ascii="Times New Roman" w:eastAsia="Calibri" w:hAnsi="Times New Roman" w:cs="Times New Roman"/>
          <w:lang w:eastAsia="lt-LT"/>
        </w:rPr>
      </w:pPr>
    </w:p>
    <w:p w14:paraId="15E2D424" w14:textId="77777777" w:rsidR="0059600C" w:rsidRPr="0059600C" w:rsidRDefault="0059600C" w:rsidP="0059600C">
      <w:pPr>
        <w:spacing w:after="0" w:line="240" w:lineRule="auto"/>
        <w:rPr>
          <w:rFonts w:ascii="Times New Roman" w:eastAsia="Calibri" w:hAnsi="Times New Roman" w:cs="Times New Roman"/>
          <w:lang w:eastAsia="lt-LT"/>
        </w:rPr>
      </w:pPr>
    </w:p>
    <w:p w14:paraId="39F128D8" w14:textId="77777777" w:rsidR="0059600C" w:rsidRPr="0059600C" w:rsidRDefault="0059600C" w:rsidP="0059600C">
      <w:pPr>
        <w:spacing w:after="0" w:line="240" w:lineRule="auto"/>
        <w:rPr>
          <w:rFonts w:ascii="Times New Roman" w:eastAsia="Calibri" w:hAnsi="Times New Roman" w:cs="Times New Roman"/>
          <w:lang w:eastAsia="lt-LT"/>
        </w:rPr>
      </w:pPr>
    </w:p>
    <w:p w14:paraId="73B8B00C" w14:textId="77777777" w:rsidR="0059600C" w:rsidRPr="0059600C" w:rsidRDefault="0059600C" w:rsidP="0059600C">
      <w:pPr>
        <w:spacing w:after="0" w:line="240" w:lineRule="auto"/>
        <w:rPr>
          <w:rFonts w:ascii="Times New Roman" w:eastAsia="Calibri" w:hAnsi="Times New Roman" w:cs="Times New Roman"/>
          <w:lang w:eastAsia="lt-LT"/>
        </w:rPr>
      </w:pPr>
    </w:p>
    <w:p w14:paraId="0F46A470" w14:textId="77777777" w:rsidR="0059600C" w:rsidRPr="0059600C" w:rsidRDefault="0059600C" w:rsidP="0059600C">
      <w:pPr>
        <w:spacing w:after="0" w:line="240" w:lineRule="auto"/>
        <w:rPr>
          <w:rFonts w:ascii="Times New Roman" w:eastAsia="Calibri" w:hAnsi="Times New Roman" w:cs="Times New Roman"/>
          <w:lang w:eastAsia="lt-LT"/>
        </w:rPr>
      </w:pPr>
    </w:p>
    <w:p w14:paraId="241F1BB4" w14:textId="77777777" w:rsidR="0059600C" w:rsidRPr="0059600C" w:rsidRDefault="0059600C" w:rsidP="0059600C">
      <w:pPr>
        <w:spacing w:after="0" w:line="240" w:lineRule="auto"/>
        <w:rPr>
          <w:rFonts w:ascii="Times New Roman" w:eastAsia="Calibri" w:hAnsi="Times New Roman" w:cs="Times New Roman"/>
          <w:lang w:eastAsia="lt-LT"/>
        </w:rPr>
      </w:pPr>
    </w:p>
    <w:p w14:paraId="58769903" w14:textId="77777777" w:rsidR="0059600C" w:rsidRPr="0059600C" w:rsidRDefault="0059600C" w:rsidP="0059600C">
      <w:pPr>
        <w:spacing w:after="0" w:line="240" w:lineRule="auto"/>
        <w:rPr>
          <w:rFonts w:ascii="Times New Roman" w:eastAsia="Calibri" w:hAnsi="Times New Roman" w:cs="Times New Roman"/>
          <w:lang w:eastAsia="lt-LT"/>
        </w:rPr>
      </w:pPr>
    </w:p>
    <w:p w14:paraId="58D8F303" w14:textId="77777777" w:rsidR="0059600C" w:rsidRPr="0059600C" w:rsidRDefault="0059600C" w:rsidP="0059600C">
      <w:pPr>
        <w:spacing w:after="0" w:line="240" w:lineRule="auto"/>
        <w:rPr>
          <w:rFonts w:ascii="Times New Roman" w:eastAsia="Calibri" w:hAnsi="Times New Roman" w:cs="Times New Roman"/>
          <w:lang w:eastAsia="lt-LT"/>
        </w:rPr>
      </w:pPr>
    </w:p>
    <w:p w14:paraId="15EF9BA6" w14:textId="77777777" w:rsidR="0059600C" w:rsidRPr="0059600C" w:rsidRDefault="0059600C" w:rsidP="0059600C">
      <w:pPr>
        <w:spacing w:after="0" w:line="240" w:lineRule="auto"/>
        <w:rPr>
          <w:rFonts w:ascii="Times New Roman" w:eastAsia="Calibri" w:hAnsi="Times New Roman" w:cs="Times New Roman"/>
          <w:lang w:eastAsia="lt-LT"/>
        </w:rPr>
      </w:pPr>
    </w:p>
    <w:p w14:paraId="2432F5D0" w14:textId="77777777" w:rsidR="0059600C" w:rsidRPr="0059600C" w:rsidRDefault="0059600C" w:rsidP="0059600C">
      <w:pPr>
        <w:spacing w:after="0" w:line="240" w:lineRule="auto"/>
        <w:rPr>
          <w:rFonts w:ascii="Times New Roman" w:eastAsia="Calibri" w:hAnsi="Times New Roman" w:cs="Times New Roman"/>
          <w:lang w:eastAsia="lt-LT"/>
        </w:rPr>
      </w:pPr>
    </w:p>
    <w:p w14:paraId="520D037B" w14:textId="77777777" w:rsidR="0059600C" w:rsidRPr="0059600C" w:rsidRDefault="0059600C" w:rsidP="0059600C">
      <w:pPr>
        <w:spacing w:after="0" w:line="240" w:lineRule="auto"/>
        <w:rPr>
          <w:rFonts w:ascii="Times New Roman" w:eastAsia="Calibri" w:hAnsi="Times New Roman" w:cs="Times New Roman"/>
          <w:lang w:eastAsia="lt-LT"/>
        </w:rPr>
      </w:pPr>
    </w:p>
    <w:p w14:paraId="584B5422" w14:textId="77777777" w:rsidR="0059600C" w:rsidRPr="0059600C" w:rsidRDefault="0059600C" w:rsidP="0059600C">
      <w:pPr>
        <w:spacing w:after="0" w:line="240" w:lineRule="auto"/>
        <w:rPr>
          <w:rFonts w:ascii="Times New Roman" w:eastAsia="Calibri" w:hAnsi="Times New Roman" w:cs="Times New Roman"/>
          <w:lang w:eastAsia="lt-LT"/>
        </w:rPr>
      </w:pPr>
    </w:p>
    <w:p w14:paraId="5CE77D02" w14:textId="77777777" w:rsidR="0059600C" w:rsidRPr="0059600C" w:rsidRDefault="0059600C" w:rsidP="0059600C">
      <w:pPr>
        <w:spacing w:after="0" w:line="240" w:lineRule="auto"/>
        <w:jc w:val="center"/>
        <w:outlineLvl w:val="0"/>
        <w:rPr>
          <w:rFonts w:ascii="Times New Roman" w:eastAsia="Calibri" w:hAnsi="Times New Roman" w:cs="Times New Roman"/>
          <w:b/>
          <w:kern w:val="28"/>
          <w:lang w:eastAsia="lt-LT"/>
        </w:rPr>
      </w:pPr>
      <w:r w:rsidRPr="0059600C">
        <w:rPr>
          <w:rFonts w:ascii="Times New Roman" w:eastAsia="Calibri" w:hAnsi="Times New Roman" w:cs="Times New Roman"/>
          <w:b/>
          <w:kern w:val="28"/>
          <w:lang w:eastAsia="lt-LT"/>
        </w:rPr>
        <w:t>B. PAKUOTĖS LAPELIS</w:t>
      </w:r>
    </w:p>
    <w:p w14:paraId="37B39BB4"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br w:type="page"/>
      </w:r>
    </w:p>
    <w:p w14:paraId="00692A67" w14:textId="77777777" w:rsidR="0059600C" w:rsidRPr="0059600C" w:rsidRDefault="0059600C" w:rsidP="0059600C">
      <w:pPr>
        <w:spacing w:after="0" w:line="240" w:lineRule="auto"/>
        <w:jc w:val="center"/>
        <w:rPr>
          <w:rFonts w:ascii="Times New Roman" w:eastAsia="Calibri" w:hAnsi="Times New Roman" w:cs="Times New Roman"/>
          <w:b/>
          <w:lang w:eastAsia="lt-LT"/>
        </w:rPr>
      </w:pPr>
      <w:r w:rsidRPr="0059600C">
        <w:rPr>
          <w:rFonts w:ascii="Times New Roman" w:eastAsia="Calibri" w:hAnsi="Times New Roman" w:cs="Times New Roman"/>
          <w:b/>
          <w:lang w:eastAsia="lt-LT"/>
        </w:rPr>
        <w:t>Pakuotės lapelis: informacija vartotojui</w:t>
      </w:r>
    </w:p>
    <w:p w14:paraId="5D8C5502" w14:textId="77777777" w:rsidR="0059600C" w:rsidRPr="0059600C" w:rsidRDefault="0059600C" w:rsidP="0059600C">
      <w:pPr>
        <w:spacing w:after="0" w:line="240" w:lineRule="auto"/>
        <w:rPr>
          <w:rFonts w:ascii="Times New Roman" w:eastAsia="Calibri" w:hAnsi="Times New Roman" w:cs="Times New Roman"/>
          <w:b/>
          <w:lang w:eastAsia="lt-LT"/>
        </w:rPr>
      </w:pPr>
    </w:p>
    <w:p w14:paraId="6BA61248" w14:textId="77777777" w:rsidR="0059600C" w:rsidRPr="0059600C" w:rsidRDefault="0059600C" w:rsidP="0059600C">
      <w:pPr>
        <w:spacing w:after="0" w:line="240" w:lineRule="auto"/>
        <w:jc w:val="center"/>
        <w:rPr>
          <w:rFonts w:ascii="Times New Roman" w:eastAsia="Calibri" w:hAnsi="Times New Roman" w:cs="Times New Roman"/>
          <w:b/>
          <w:vertAlign w:val="superscript"/>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10 mg kietosios kapsulės</w:t>
      </w:r>
    </w:p>
    <w:p w14:paraId="5D18333D" w14:textId="14553320" w:rsidR="0059600C" w:rsidRPr="0059600C" w:rsidRDefault="0006255A" w:rsidP="0059600C">
      <w:pPr>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a</w:t>
      </w:r>
      <w:r w:rsidR="0059600C" w:rsidRPr="0059600C">
        <w:rPr>
          <w:rFonts w:ascii="Times New Roman" w:eastAsia="Calibri" w:hAnsi="Times New Roman" w:cs="Times New Roman"/>
          <w:lang w:eastAsia="lt-LT"/>
        </w:rPr>
        <w:t>citretinas</w:t>
      </w:r>
      <w:proofErr w:type="spellEnd"/>
    </w:p>
    <w:p w14:paraId="04729856" w14:textId="77777777" w:rsidR="0059600C" w:rsidRPr="0059600C" w:rsidRDefault="0059600C" w:rsidP="0059600C">
      <w:pPr>
        <w:spacing w:after="0" w:line="240" w:lineRule="auto"/>
        <w:rPr>
          <w:rFonts w:ascii="Times New Roman" w:eastAsia="Calibri"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9600C" w:rsidRPr="0059600C" w14:paraId="4AFBAD18" w14:textId="77777777">
        <w:tc>
          <w:tcPr>
            <w:tcW w:w="9286" w:type="dxa"/>
            <w:shd w:val="clear" w:color="auto" w:fill="auto"/>
          </w:tcPr>
          <w:p w14:paraId="3B4AC14E" w14:textId="77777777" w:rsidR="0059600C" w:rsidRPr="0059600C" w:rsidRDefault="0059600C" w:rsidP="0059600C">
            <w:pPr>
              <w:spacing w:after="0" w:line="240" w:lineRule="auto"/>
              <w:jc w:val="center"/>
              <w:rPr>
                <w:rFonts w:ascii="Times New Roman" w:eastAsia="Calibri" w:hAnsi="Times New Roman" w:cs="Times New Roman"/>
                <w:b/>
                <w:lang w:eastAsia="lt-LT"/>
              </w:rPr>
            </w:pPr>
            <w:r w:rsidRPr="0059600C">
              <w:rPr>
                <w:rFonts w:ascii="Times New Roman" w:eastAsia="Calibri" w:hAnsi="Times New Roman" w:cs="Times New Roman"/>
                <w:b/>
                <w:lang w:eastAsia="lt-LT"/>
              </w:rPr>
              <w:t>ĮSPĖJIMAS</w:t>
            </w:r>
          </w:p>
          <w:p w14:paraId="3DE6B1AA" w14:textId="77777777" w:rsidR="0059600C" w:rsidRPr="0059600C" w:rsidRDefault="0059600C" w:rsidP="0059600C">
            <w:pPr>
              <w:spacing w:after="0" w:line="240" w:lineRule="auto"/>
              <w:jc w:val="center"/>
              <w:rPr>
                <w:rFonts w:ascii="Times New Roman" w:eastAsia="Calibri" w:hAnsi="Times New Roman" w:cs="Times New Roman"/>
                <w:b/>
                <w:bCs/>
                <w:lang w:eastAsia="lt-LT"/>
              </w:rPr>
            </w:pPr>
          </w:p>
          <w:p w14:paraId="563AA8EA" w14:textId="77777777" w:rsidR="0059600C" w:rsidRPr="0059600C" w:rsidRDefault="0059600C" w:rsidP="003A2D94">
            <w:pPr>
              <w:spacing w:after="0" w:line="240" w:lineRule="auto"/>
              <w:jc w:val="center"/>
              <w:rPr>
                <w:rFonts w:ascii="Times New Roman" w:eastAsia="Calibri" w:hAnsi="Times New Roman" w:cs="Times New Roman"/>
                <w:b/>
                <w:bCs/>
                <w:lang w:eastAsia="lt-LT"/>
              </w:rPr>
            </w:pPr>
            <w:r w:rsidRPr="0059600C">
              <w:rPr>
                <w:rFonts w:ascii="Times New Roman" w:eastAsia="Calibri" w:hAnsi="Times New Roman" w:cs="Times New Roman"/>
                <w:b/>
                <w:bCs/>
                <w:lang w:eastAsia="lt-LT"/>
              </w:rPr>
              <w:t>GALI SUKELTI SUNKIUS APSIGIMIMUS</w:t>
            </w:r>
          </w:p>
          <w:p w14:paraId="236EF0E7" w14:textId="77777777" w:rsidR="0059600C" w:rsidRPr="0059600C" w:rsidRDefault="0059600C" w:rsidP="003A2D94">
            <w:pPr>
              <w:spacing w:after="0" w:line="240" w:lineRule="auto"/>
              <w:jc w:val="center"/>
              <w:rPr>
                <w:rFonts w:ascii="Times New Roman" w:eastAsia="Calibri" w:hAnsi="Times New Roman" w:cs="Times New Roman"/>
                <w:lang w:eastAsia="lt-LT"/>
              </w:rPr>
            </w:pPr>
            <w:r w:rsidRPr="0059600C">
              <w:rPr>
                <w:rFonts w:ascii="Times New Roman" w:eastAsia="Calibri" w:hAnsi="Times New Roman" w:cs="Times New Roman"/>
                <w:lang w:eastAsia="lt-LT"/>
              </w:rPr>
              <w:t>Moteris privalo naudotis veiksminga kontracepcija.</w:t>
            </w:r>
          </w:p>
          <w:p w14:paraId="721C83DD" w14:textId="77777777" w:rsidR="0059600C" w:rsidRPr="0059600C" w:rsidRDefault="0059600C" w:rsidP="003A2D94">
            <w:pPr>
              <w:spacing w:after="0" w:line="240" w:lineRule="auto"/>
              <w:jc w:val="center"/>
              <w:rPr>
                <w:rFonts w:ascii="Times New Roman" w:eastAsia="Calibri" w:hAnsi="Times New Roman" w:cs="Times New Roman"/>
                <w:lang w:eastAsia="lt-LT"/>
              </w:rPr>
            </w:pPr>
            <w:r w:rsidRPr="0059600C">
              <w:rPr>
                <w:rFonts w:ascii="Times New Roman" w:eastAsia="Calibri" w:hAnsi="Times New Roman" w:cs="Times New Roman"/>
                <w:lang w:eastAsia="lt-LT"/>
              </w:rPr>
              <w:t>Nevartokite, jeigu esate nėščia arba manote, kad galbūt esate nėščia.</w:t>
            </w:r>
          </w:p>
        </w:tc>
      </w:tr>
    </w:tbl>
    <w:p w14:paraId="342C5CA4" w14:textId="77777777" w:rsidR="0059600C" w:rsidRPr="0059600C" w:rsidRDefault="0059600C" w:rsidP="0059600C">
      <w:pPr>
        <w:spacing w:after="0" w:line="240" w:lineRule="auto"/>
        <w:rPr>
          <w:rFonts w:ascii="Times New Roman" w:eastAsia="Calibri" w:hAnsi="Times New Roman" w:cs="Times New Roman"/>
          <w:lang w:eastAsia="lt-LT"/>
        </w:rPr>
      </w:pPr>
    </w:p>
    <w:p w14:paraId="60E6DB9F" w14:textId="77777777" w:rsidR="0059600C" w:rsidRPr="0059600C" w:rsidRDefault="0059600C" w:rsidP="0059600C">
      <w:pPr>
        <w:tabs>
          <w:tab w:val="left" w:pos="567"/>
        </w:tabs>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Atidžiai perskaitykite visą šį lapelį, prieš pradėdami vartoti vaistą, nes jame pateikiama Jums svarbi informacija.</w:t>
      </w:r>
    </w:p>
    <w:p w14:paraId="13845794"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Neišmeskite šio lapelio, nes vėl gali prireikti jį perskaityti.</w:t>
      </w:r>
    </w:p>
    <w:p w14:paraId="5720830F"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kiltų daugiau klausimų, kreipkitės į gydytoją arba vaistininką.</w:t>
      </w:r>
    </w:p>
    <w:p w14:paraId="1550BC6E" w14:textId="77777777" w:rsidR="0059600C" w:rsidRPr="0059600C" w:rsidRDefault="0059600C" w:rsidP="0059600C">
      <w:pPr>
        <w:tabs>
          <w:tab w:val="left" w:pos="567"/>
        </w:tabs>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5559839A" w14:textId="77777777" w:rsidR="0059600C" w:rsidRPr="0059600C" w:rsidRDefault="0059600C" w:rsidP="0059600C">
      <w:pPr>
        <w:tabs>
          <w:tab w:val="left" w:pos="567"/>
        </w:tabs>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pasireiškė šalutinis poveikis (net jeigu jis šiame lapelyje nenurodytas), kreipkitės į gydytoją arba vaistininką. Žr. 4 skyrių.</w:t>
      </w:r>
    </w:p>
    <w:p w14:paraId="661A9B43" w14:textId="77777777" w:rsidR="0059600C" w:rsidRPr="0059600C" w:rsidRDefault="0059600C" w:rsidP="0059600C">
      <w:pPr>
        <w:spacing w:after="0" w:line="240" w:lineRule="auto"/>
        <w:rPr>
          <w:rFonts w:ascii="Times New Roman" w:eastAsia="Calibri" w:hAnsi="Times New Roman" w:cs="Times New Roman"/>
          <w:lang w:eastAsia="lt-LT"/>
        </w:rPr>
      </w:pPr>
    </w:p>
    <w:p w14:paraId="25C33DE5" w14:textId="77777777"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Apie ką rašoma šiame lapelyje?</w:t>
      </w:r>
    </w:p>
    <w:p w14:paraId="4E2A4AE3" w14:textId="77777777" w:rsidR="0059600C" w:rsidRPr="0059600C" w:rsidRDefault="0059600C" w:rsidP="0059600C">
      <w:pPr>
        <w:spacing w:after="0" w:line="240" w:lineRule="auto"/>
        <w:rPr>
          <w:rFonts w:ascii="Times New Roman" w:eastAsia="Calibri" w:hAnsi="Times New Roman" w:cs="Times New Roman"/>
          <w:b/>
          <w:lang w:eastAsia="lt-LT"/>
        </w:rPr>
      </w:pPr>
    </w:p>
    <w:p w14:paraId="4787D85B"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1.</w:t>
      </w:r>
      <w:r w:rsidRPr="0059600C">
        <w:rPr>
          <w:rFonts w:ascii="Times New Roman" w:eastAsia="Calibri" w:hAnsi="Times New Roman" w:cs="Times New Roman"/>
          <w:lang w:eastAsia="lt-LT"/>
        </w:rPr>
        <w:tab/>
        <w:t xml:space="preserve">Kas yra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ir kam jis vartojamas</w:t>
      </w:r>
    </w:p>
    <w:p w14:paraId="4183F87F"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2.</w:t>
      </w:r>
      <w:r w:rsidRPr="0059600C">
        <w:rPr>
          <w:rFonts w:ascii="Times New Roman" w:eastAsia="Calibri" w:hAnsi="Times New Roman" w:cs="Times New Roman"/>
          <w:lang w:eastAsia="lt-LT"/>
        </w:rPr>
        <w:tab/>
        <w:t xml:space="preserve">Kas žinotina prieš vartojant </w:t>
      </w:r>
      <w:proofErr w:type="spellStart"/>
      <w:r w:rsidRPr="0059600C">
        <w:rPr>
          <w:rFonts w:ascii="Times New Roman" w:eastAsia="Calibri" w:hAnsi="Times New Roman" w:cs="Times New Roman"/>
          <w:lang w:eastAsia="lt-LT"/>
        </w:rPr>
        <w:t>Neotigason</w:t>
      </w:r>
      <w:proofErr w:type="spellEnd"/>
    </w:p>
    <w:p w14:paraId="7EE0E704"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3.</w:t>
      </w:r>
      <w:r w:rsidRPr="0059600C">
        <w:rPr>
          <w:rFonts w:ascii="Times New Roman" w:eastAsia="Calibri" w:hAnsi="Times New Roman" w:cs="Times New Roman"/>
          <w:lang w:eastAsia="lt-LT"/>
        </w:rPr>
        <w:tab/>
        <w:t xml:space="preserve">Kaip vartoti </w:t>
      </w:r>
      <w:proofErr w:type="spellStart"/>
      <w:r w:rsidRPr="0059600C">
        <w:rPr>
          <w:rFonts w:ascii="Times New Roman" w:eastAsia="Calibri" w:hAnsi="Times New Roman" w:cs="Times New Roman"/>
          <w:lang w:eastAsia="lt-LT"/>
        </w:rPr>
        <w:t>Neotigason</w:t>
      </w:r>
      <w:proofErr w:type="spellEnd"/>
    </w:p>
    <w:p w14:paraId="150B7E37"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4.</w:t>
      </w:r>
      <w:r w:rsidRPr="0059600C">
        <w:rPr>
          <w:rFonts w:ascii="Times New Roman" w:eastAsia="Calibri" w:hAnsi="Times New Roman" w:cs="Times New Roman"/>
          <w:lang w:eastAsia="lt-LT"/>
        </w:rPr>
        <w:tab/>
        <w:t>Galimas šalutinis poveikis</w:t>
      </w:r>
    </w:p>
    <w:p w14:paraId="74F5BDE6"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5.</w:t>
      </w:r>
      <w:r w:rsidRPr="0059600C">
        <w:rPr>
          <w:rFonts w:ascii="Times New Roman" w:eastAsia="Calibri" w:hAnsi="Times New Roman" w:cs="Times New Roman"/>
          <w:lang w:eastAsia="lt-LT"/>
        </w:rPr>
        <w:tab/>
        <w:t xml:space="preserve">Kaip laikyti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w:t>
      </w:r>
    </w:p>
    <w:p w14:paraId="12830A0F" w14:textId="77777777" w:rsidR="0059600C" w:rsidRPr="0059600C" w:rsidRDefault="0059600C" w:rsidP="0059600C">
      <w:pPr>
        <w:tabs>
          <w:tab w:val="left" w:pos="567"/>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6.</w:t>
      </w:r>
      <w:r w:rsidRPr="0059600C">
        <w:rPr>
          <w:rFonts w:ascii="Times New Roman" w:eastAsia="Calibri" w:hAnsi="Times New Roman" w:cs="Times New Roman"/>
          <w:lang w:eastAsia="lt-LT"/>
        </w:rPr>
        <w:tab/>
        <w:t>Pakuotės turinys ir kita informacija</w:t>
      </w:r>
    </w:p>
    <w:p w14:paraId="48258B55" w14:textId="77777777" w:rsidR="0059600C" w:rsidRPr="0059600C" w:rsidRDefault="0059600C" w:rsidP="0059600C">
      <w:pPr>
        <w:spacing w:after="0" w:line="240" w:lineRule="auto"/>
        <w:jc w:val="both"/>
        <w:rPr>
          <w:rFonts w:ascii="Times New Roman" w:eastAsia="Calibri" w:hAnsi="Times New Roman" w:cs="Times New Roman"/>
          <w:b/>
          <w:lang w:eastAsia="lt-LT"/>
        </w:rPr>
      </w:pPr>
    </w:p>
    <w:p w14:paraId="635F2A52" w14:textId="77777777" w:rsidR="0059600C" w:rsidRPr="0059600C" w:rsidRDefault="0059600C" w:rsidP="0059600C">
      <w:pPr>
        <w:spacing w:after="0" w:line="240" w:lineRule="auto"/>
        <w:jc w:val="both"/>
        <w:rPr>
          <w:rFonts w:ascii="Times New Roman" w:eastAsia="Calibri" w:hAnsi="Times New Roman" w:cs="Times New Roman"/>
          <w:lang w:eastAsia="lt-LT"/>
        </w:rPr>
      </w:pPr>
    </w:p>
    <w:p w14:paraId="54E781F3" w14:textId="77777777" w:rsidR="0059600C" w:rsidRPr="0059600C" w:rsidRDefault="0059600C" w:rsidP="0059600C">
      <w:pPr>
        <w:keepNext/>
        <w:tabs>
          <w:tab w:val="left" w:pos="567"/>
        </w:tabs>
        <w:spacing w:after="0" w:line="240" w:lineRule="auto"/>
        <w:jc w:val="both"/>
        <w:outlineLvl w:val="1"/>
        <w:rPr>
          <w:rFonts w:ascii="Times New Roman" w:eastAsia="Calibri" w:hAnsi="Times New Roman" w:cs="Times New Roman"/>
          <w:b/>
          <w:lang w:eastAsia="lt-LT"/>
        </w:rPr>
      </w:pPr>
      <w:r w:rsidRPr="0059600C">
        <w:rPr>
          <w:rFonts w:ascii="Times New Roman" w:eastAsia="Calibri" w:hAnsi="Times New Roman" w:cs="Times New Roman"/>
          <w:b/>
          <w:lang w:eastAsia="lt-LT"/>
        </w:rPr>
        <w:t>1.</w:t>
      </w:r>
      <w:r w:rsidRPr="0059600C">
        <w:rPr>
          <w:rFonts w:ascii="Times New Roman" w:eastAsia="Calibri" w:hAnsi="Times New Roman" w:cs="Times New Roman"/>
          <w:b/>
          <w:lang w:eastAsia="lt-LT"/>
        </w:rPr>
        <w:tab/>
        <w:t xml:space="preserve">Kas yra </w:t>
      </w: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ir kam jis vartojamas</w:t>
      </w:r>
    </w:p>
    <w:p w14:paraId="50713246" w14:textId="77777777" w:rsidR="0059600C" w:rsidRPr="0059600C" w:rsidRDefault="0059600C" w:rsidP="0059600C">
      <w:pPr>
        <w:spacing w:after="0" w:line="240" w:lineRule="auto"/>
        <w:rPr>
          <w:rFonts w:ascii="Times New Roman" w:eastAsia="Calibri" w:hAnsi="Times New Roman" w:cs="Times New Roman"/>
          <w:lang w:eastAsia="lt-LT"/>
        </w:rPr>
      </w:pPr>
    </w:p>
    <w:p w14:paraId="21A28FF5"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sudėtyje yra veikliosios medžiagos </w:t>
      </w:r>
      <w:proofErr w:type="spellStart"/>
      <w:r w:rsidRPr="0059600C">
        <w:rPr>
          <w:rFonts w:ascii="Times New Roman" w:eastAsia="Calibri" w:hAnsi="Times New Roman" w:cs="Times New Roman"/>
          <w:lang w:eastAsia="lt-LT"/>
        </w:rPr>
        <w:t>acitretino</w:t>
      </w:r>
      <w:proofErr w:type="spellEnd"/>
      <w:r w:rsidRPr="0059600C">
        <w:rPr>
          <w:rFonts w:ascii="Times New Roman" w:eastAsia="Calibri" w:hAnsi="Times New Roman" w:cs="Times New Roman"/>
          <w:lang w:eastAsia="lt-LT"/>
        </w:rPr>
        <w:t xml:space="preserve">, kuri priklauso </w:t>
      </w:r>
      <w:proofErr w:type="spellStart"/>
      <w:r w:rsidRPr="0059600C">
        <w:rPr>
          <w:rFonts w:ascii="Times New Roman" w:eastAsia="Calibri" w:hAnsi="Times New Roman" w:cs="Times New Roman"/>
          <w:lang w:eastAsia="lt-LT"/>
        </w:rPr>
        <w:t>retinoidams</w:t>
      </w:r>
      <w:proofErr w:type="spellEnd"/>
      <w:r w:rsidRPr="0059600C">
        <w:rPr>
          <w:rFonts w:ascii="Times New Roman" w:eastAsia="Calibri" w:hAnsi="Times New Roman" w:cs="Times New Roman"/>
          <w:lang w:eastAsia="lt-LT"/>
        </w:rPr>
        <w:t xml:space="preserve">. </w:t>
      </w:r>
    </w:p>
    <w:p w14:paraId="74796C63" w14:textId="77777777" w:rsidR="0059600C" w:rsidRPr="0059600C" w:rsidRDefault="0059600C" w:rsidP="0059600C">
      <w:pPr>
        <w:spacing w:after="0" w:line="240" w:lineRule="auto"/>
        <w:rPr>
          <w:rFonts w:ascii="Times New Roman" w:eastAsia="Calibri" w:hAnsi="Times New Roman" w:cs="Times New Roman"/>
          <w:lang w:eastAsia="lt-LT"/>
        </w:rPr>
      </w:pPr>
    </w:p>
    <w:p w14:paraId="71400F9E"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gydomos sunkios, gydymui kitais vaistais nepasiduodančios odos ligos, pasireiškiančios odos ragėjimo sutrikimu:</w:t>
      </w:r>
    </w:p>
    <w:p w14:paraId="41A411C4"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paprastoji žvynelinė, ypač </w:t>
      </w:r>
      <w:proofErr w:type="spellStart"/>
      <w:r w:rsidRPr="0059600C">
        <w:rPr>
          <w:rFonts w:ascii="Times New Roman" w:eastAsia="Calibri" w:hAnsi="Times New Roman" w:cs="Times New Roman"/>
          <w:lang w:eastAsia="lt-LT"/>
        </w:rPr>
        <w:t>eritroderminė</w:t>
      </w:r>
      <w:proofErr w:type="spellEnd"/>
      <w:r w:rsidRPr="0059600C">
        <w:rPr>
          <w:rFonts w:ascii="Times New Roman" w:eastAsia="Calibri" w:hAnsi="Times New Roman" w:cs="Times New Roman"/>
          <w:lang w:eastAsia="lt-LT"/>
        </w:rPr>
        <w:t xml:space="preserve"> ar </w:t>
      </w:r>
      <w:proofErr w:type="spellStart"/>
      <w:r w:rsidRPr="0059600C">
        <w:rPr>
          <w:rFonts w:ascii="Times New Roman" w:eastAsia="Calibri" w:hAnsi="Times New Roman" w:cs="Times New Roman"/>
          <w:lang w:eastAsia="lt-LT"/>
        </w:rPr>
        <w:t>pustulinė</w:t>
      </w:r>
      <w:proofErr w:type="spellEnd"/>
      <w:r w:rsidRPr="0059600C">
        <w:rPr>
          <w:rFonts w:ascii="Times New Roman" w:eastAsia="Calibri" w:hAnsi="Times New Roman" w:cs="Times New Roman"/>
          <w:lang w:eastAsia="lt-LT"/>
        </w:rPr>
        <w:t xml:space="preserve"> (ligos, kurių metu oda išberiama ribotais, raudonais, įvairaus dydžio mazgeliais, kurie apsitraukia sausais balsvais žvynais);</w:t>
      </w:r>
    </w:p>
    <w:p w14:paraId="4E4A5F4C"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delnų ir padų </w:t>
      </w:r>
      <w:proofErr w:type="spellStart"/>
      <w:r w:rsidRPr="0059600C">
        <w:rPr>
          <w:rFonts w:ascii="Times New Roman" w:eastAsia="Calibri" w:hAnsi="Times New Roman" w:cs="Times New Roman"/>
          <w:lang w:eastAsia="lt-LT"/>
        </w:rPr>
        <w:t>keratozė</w:t>
      </w:r>
      <w:proofErr w:type="spellEnd"/>
      <w:r w:rsidRPr="0059600C">
        <w:rPr>
          <w:rFonts w:ascii="Times New Roman" w:eastAsia="Calibri" w:hAnsi="Times New Roman" w:cs="Times New Roman"/>
          <w:lang w:eastAsia="lt-LT"/>
        </w:rPr>
        <w:t xml:space="preserve"> (ligos, kurių metu labai ragėja oda);</w:t>
      </w:r>
    </w:p>
    <w:p w14:paraId="1636D14F"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delnų ir padų </w:t>
      </w:r>
      <w:proofErr w:type="spellStart"/>
      <w:r w:rsidRPr="0059600C">
        <w:rPr>
          <w:rFonts w:ascii="Times New Roman" w:eastAsia="Calibri" w:hAnsi="Times New Roman" w:cs="Times New Roman"/>
          <w:lang w:eastAsia="lt-LT"/>
        </w:rPr>
        <w:t>pustuliozė</w:t>
      </w:r>
      <w:proofErr w:type="spellEnd"/>
      <w:r w:rsidRPr="0059600C">
        <w:rPr>
          <w:rFonts w:ascii="Times New Roman" w:eastAsia="Calibri" w:hAnsi="Times New Roman" w:cs="Times New Roman"/>
          <w:lang w:eastAsia="lt-LT"/>
        </w:rPr>
        <w:t xml:space="preserve"> (ligos, kai oda padengta blizgiais žvynais su gelsvos spalvos pūslelėmis);</w:t>
      </w:r>
    </w:p>
    <w:p w14:paraId="5008905A"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ichtiozė (panaši į žuvies oda);</w:t>
      </w:r>
    </w:p>
    <w:p w14:paraId="73969F90"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folikulinė </w:t>
      </w:r>
      <w:proofErr w:type="spellStart"/>
      <w:r w:rsidRPr="0059600C">
        <w:rPr>
          <w:rFonts w:ascii="Times New Roman" w:eastAsia="Calibri" w:hAnsi="Times New Roman" w:cs="Times New Roman"/>
          <w:lang w:eastAsia="lt-LT"/>
        </w:rPr>
        <w:t>keratozė</w:t>
      </w:r>
      <w:proofErr w:type="spellEnd"/>
      <w:r w:rsidRPr="0059600C">
        <w:rPr>
          <w:rFonts w:ascii="Times New Roman" w:eastAsia="Calibri" w:hAnsi="Times New Roman" w:cs="Times New Roman"/>
          <w:lang w:eastAsia="lt-LT"/>
        </w:rPr>
        <w:t xml:space="preserve"> (plaukų maišelių ragėjimo sutrikimo liga);</w:t>
      </w:r>
    </w:p>
    <w:p w14:paraId="74745377"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b/>
          <w:lang w:eastAsia="lt-LT"/>
        </w:rPr>
      </w:pPr>
      <w:r w:rsidRPr="0059600C">
        <w:rPr>
          <w:rFonts w:ascii="Times New Roman" w:eastAsia="Calibri" w:hAnsi="Times New Roman" w:cs="Times New Roman"/>
          <w:bCs/>
          <w:lang w:eastAsia="lt-LT"/>
        </w:rPr>
        <w:t>raudonoji plaukuotoji dedervinė (liga, kurios metu odoje atsiranda ribotos šviesesnės ar tamsesnės spalvos dėmės;</w:t>
      </w:r>
    </w:p>
    <w:p w14:paraId="2DB2FBAF" w14:textId="77777777" w:rsidR="0059600C" w:rsidRPr="0059600C" w:rsidRDefault="0059600C" w:rsidP="0059600C">
      <w:pPr>
        <w:numPr>
          <w:ilvl w:val="0"/>
          <w:numId w:val="6"/>
        </w:numPr>
        <w:spacing w:after="0" w:line="240" w:lineRule="auto"/>
        <w:ind w:left="567" w:hanging="567"/>
        <w:contextualSpacing/>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odos ir gleivinių raudonoji </w:t>
      </w:r>
      <w:proofErr w:type="spellStart"/>
      <w:r w:rsidRPr="0059600C">
        <w:rPr>
          <w:rFonts w:ascii="Times New Roman" w:eastAsia="Calibri" w:hAnsi="Times New Roman" w:cs="Times New Roman"/>
          <w:lang w:eastAsia="lt-LT"/>
        </w:rPr>
        <w:t>kerpligė</w:t>
      </w:r>
      <w:proofErr w:type="spellEnd"/>
      <w:r w:rsidRPr="0059600C">
        <w:rPr>
          <w:rFonts w:ascii="Times New Roman" w:eastAsia="Calibri" w:hAnsi="Times New Roman" w:cs="Times New Roman"/>
          <w:lang w:eastAsia="lt-LT"/>
        </w:rPr>
        <w:t xml:space="preserve"> (liga, pasireiškianti būdingu bėrimu ir stipriu niežuliu).</w:t>
      </w:r>
    </w:p>
    <w:p w14:paraId="466E415D" w14:textId="77777777" w:rsidR="0059600C" w:rsidRPr="0059600C" w:rsidRDefault="0059600C" w:rsidP="0059600C">
      <w:pPr>
        <w:spacing w:after="0" w:line="240" w:lineRule="auto"/>
        <w:rPr>
          <w:rFonts w:ascii="Times New Roman" w:eastAsia="Calibri" w:hAnsi="Times New Roman" w:cs="Times New Roman"/>
          <w:lang w:eastAsia="lt-LT"/>
        </w:rPr>
      </w:pPr>
    </w:p>
    <w:p w14:paraId="0ECE6FFE"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būtina vartoti prižiūrint dermatologui (gydytojui, kuris turi odos ligų gydymo patirties).</w:t>
      </w:r>
    </w:p>
    <w:p w14:paraId="20AB29A2" w14:textId="77777777" w:rsidR="0059600C" w:rsidRPr="0059600C" w:rsidRDefault="0059600C" w:rsidP="0059600C">
      <w:pPr>
        <w:spacing w:after="0" w:line="240" w:lineRule="auto"/>
        <w:rPr>
          <w:rFonts w:ascii="Times New Roman" w:eastAsia="Calibri" w:hAnsi="Times New Roman" w:cs="Times New Roman"/>
          <w:lang w:eastAsia="lt-LT"/>
        </w:rPr>
      </w:pPr>
    </w:p>
    <w:p w14:paraId="6168F4D4" w14:textId="77777777" w:rsidR="0059600C" w:rsidRPr="0059600C" w:rsidRDefault="0059600C" w:rsidP="0059600C">
      <w:pPr>
        <w:spacing w:after="0" w:line="240" w:lineRule="auto"/>
        <w:rPr>
          <w:rFonts w:ascii="Times New Roman" w:eastAsia="Calibri" w:hAnsi="Times New Roman" w:cs="Times New Roman"/>
          <w:lang w:eastAsia="lt-LT"/>
        </w:rPr>
      </w:pPr>
    </w:p>
    <w:p w14:paraId="12856613" w14:textId="77777777" w:rsidR="0059600C" w:rsidRPr="0059600C" w:rsidRDefault="0059600C" w:rsidP="0059600C">
      <w:pPr>
        <w:keepNext/>
        <w:tabs>
          <w:tab w:val="left" w:pos="567"/>
        </w:tabs>
        <w:spacing w:after="0" w:line="240" w:lineRule="auto"/>
        <w:outlineLvl w:val="1"/>
        <w:rPr>
          <w:rFonts w:ascii="Times New Roman" w:eastAsia="Calibri" w:hAnsi="Times New Roman" w:cs="Times New Roman"/>
          <w:b/>
          <w:lang w:eastAsia="lt-LT"/>
        </w:rPr>
      </w:pPr>
      <w:r w:rsidRPr="0059600C">
        <w:rPr>
          <w:rFonts w:ascii="Times New Roman" w:eastAsia="Calibri" w:hAnsi="Times New Roman" w:cs="Times New Roman"/>
          <w:b/>
          <w:lang w:eastAsia="lt-LT"/>
        </w:rPr>
        <w:t>2.</w:t>
      </w:r>
      <w:r w:rsidRPr="0059600C">
        <w:rPr>
          <w:rFonts w:ascii="Times New Roman" w:eastAsia="Calibri" w:hAnsi="Times New Roman" w:cs="Times New Roman"/>
          <w:b/>
          <w:lang w:eastAsia="lt-LT"/>
        </w:rPr>
        <w:tab/>
        <w:t xml:space="preserve">Kas žinotina prieš vartojant </w:t>
      </w:r>
      <w:proofErr w:type="spellStart"/>
      <w:r w:rsidRPr="0059600C">
        <w:rPr>
          <w:rFonts w:ascii="Times New Roman" w:eastAsia="Calibri" w:hAnsi="Times New Roman" w:cs="Times New Roman"/>
          <w:b/>
          <w:lang w:eastAsia="lt-LT"/>
        </w:rPr>
        <w:t>Neotigason</w:t>
      </w:r>
      <w:proofErr w:type="spellEnd"/>
    </w:p>
    <w:p w14:paraId="22A9A073" w14:textId="77777777" w:rsidR="0059600C" w:rsidRPr="0059600C" w:rsidRDefault="0059600C" w:rsidP="0059600C">
      <w:pPr>
        <w:spacing w:after="0" w:line="240" w:lineRule="auto"/>
        <w:rPr>
          <w:rFonts w:ascii="Times New Roman" w:eastAsia="Calibri" w:hAnsi="Times New Roman" w:cs="Times New Roman"/>
          <w:lang w:eastAsia="lt-LT"/>
        </w:rPr>
      </w:pPr>
    </w:p>
    <w:p w14:paraId="607D226F" w14:textId="23971C6E" w:rsidR="0059600C" w:rsidRPr="0059600C" w:rsidRDefault="0059600C" w:rsidP="0059600C">
      <w:pPr>
        <w:keepNext/>
        <w:spacing w:after="0" w:line="240" w:lineRule="auto"/>
        <w:outlineLvl w:val="2"/>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vartoti </w:t>
      </w:r>
      <w:r w:rsidR="008F1D7E">
        <w:rPr>
          <w:rFonts w:ascii="Times New Roman" w:eastAsia="Calibri" w:hAnsi="Times New Roman" w:cs="Times New Roman"/>
          <w:b/>
          <w:lang w:eastAsia="lt-LT"/>
        </w:rPr>
        <w:t>draudžia</w:t>
      </w:r>
      <w:r w:rsidR="008F1D7E" w:rsidRPr="0059600C">
        <w:rPr>
          <w:rFonts w:ascii="Times New Roman" w:eastAsia="Calibri" w:hAnsi="Times New Roman" w:cs="Times New Roman"/>
          <w:b/>
          <w:lang w:eastAsia="lt-LT"/>
        </w:rPr>
        <w:t>ma</w:t>
      </w:r>
      <w:r w:rsidRPr="0059600C">
        <w:rPr>
          <w:rFonts w:ascii="Times New Roman" w:eastAsia="Calibri" w:hAnsi="Times New Roman" w:cs="Times New Roman"/>
          <w:b/>
          <w:lang w:eastAsia="lt-LT"/>
        </w:rPr>
        <w:t>:</w:t>
      </w:r>
    </w:p>
    <w:p w14:paraId="3B9EE12E"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r>
      <w:r w:rsidRPr="0059600C">
        <w:rPr>
          <w:rFonts w:ascii="Times New Roman" w:eastAsia="Calibri" w:hAnsi="Times New Roman" w:cs="Times New Roman"/>
          <w:b/>
          <w:lang w:eastAsia="lt-LT"/>
        </w:rPr>
        <w:t xml:space="preserve">jeigu Jūs esate nėščia ar manote, kad galite būti nėščia ar galite pastoti </w:t>
      </w: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vartojimo metu ar per 3 metus vaisto vartojimą nutraukus.</w:t>
      </w:r>
      <w:r w:rsidRPr="0059600C">
        <w:rPr>
          <w:rFonts w:ascii="Times New Roman" w:eastAsia="Calibri" w:hAnsi="Times New Roman" w:cs="Times New Roman"/>
          <w:lang w:eastAsia="lt-LT"/>
        </w:rPr>
        <w:t xml:space="preserve"> Apsisaugojimo nuo nėštumo priemonės yra būtinos, žr. skyrių „Nėštumas, žindymo laikotarpis ir vaisingumas“;</w:t>
      </w:r>
    </w:p>
    <w:p w14:paraId="593167EB"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jei yra alergija </w:t>
      </w:r>
      <w:proofErr w:type="spellStart"/>
      <w:r w:rsidRPr="0059600C">
        <w:rPr>
          <w:rFonts w:ascii="Times New Roman" w:eastAsia="Calibri" w:hAnsi="Times New Roman" w:cs="Times New Roman"/>
          <w:lang w:eastAsia="lt-LT"/>
        </w:rPr>
        <w:t>acitretinui</w:t>
      </w:r>
      <w:proofErr w:type="spellEnd"/>
      <w:r w:rsidRPr="0059600C">
        <w:rPr>
          <w:rFonts w:ascii="Times New Roman" w:eastAsia="Calibri" w:hAnsi="Times New Roman" w:cs="Times New Roman"/>
          <w:lang w:eastAsia="lt-LT"/>
        </w:rPr>
        <w:t xml:space="preserve"> ar bet kuriai pagalbinei šio vaisto medžiagai (jos išvardytos 6 skyriuje);</w:t>
      </w:r>
    </w:p>
    <w:p w14:paraId="576C83C7"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esate nėščia arba žindote kūdikį.</w:t>
      </w:r>
    </w:p>
    <w:p w14:paraId="79084839" w14:textId="333E4082"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yra nors mažiausia tikimybė, kad galėtumėte pastoti, Jūs privalote imtis apsaugos priemonių, aprašytų poskyryje „</w:t>
      </w:r>
      <w:r w:rsidR="00674B1C">
        <w:rPr>
          <w:rFonts w:ascii="Times New Roman" w:eastAsia="Calibri" w:hAnsi="Times New Roman" w:cs="Times New Roman"/>
          <w:lang w:eastAsia="lt-LT"/>
        </w:rPr>
        <w:t>A</w:t>
      </w:r>
      <w:r w:rsidRPr="0059600C">
        <w:rPr>
          <w:rFonts w:ascii="Times New Roman" w:eastAsia="Calibri" w:hAnsi="Times New Roman" w:cs="Times New Roman"/>
          <w:lang w:eastAsia="lt-LT"/>
        </w:rPr>
        <w:t xml:space="preserve">psaugos </w:t>
      </w:r>
      <w:r w:rsidR="00674B1C">
        <w:rPr>
          <w:rFonts w:ascii="Times New Roman" w:eastAsia="Calibri" w:hAnsi="Times New Roman" w:cs="Times New Roman"/>
          <w:lang w:eastAsia="lt-LT"/>
        </w:rPr>
        <w:t xml:space="preserve">nuo nėštumo </w:t>
      </w:r>
      <w:r w:rsidRPr="0059600C">
        <w:rPr>
          <w:rFonts w:ascii="Times New Roman" w:eastAsia="Calibri" w:hAnsi="Times New Roman" w:cs="Times New Roman"/>
          <w:lang w:eastAsia="lt-LT"/>
        </w:rPr>
        <w:t>programa“, skyriuje „Įspėjimai ir atsargumo priemonės“;</w:t>
      </w:r>
    </w:p>
    <w:p w14:paraId="4DC7B83B"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žindote kūdikį;</w:t>
      </w:r>
    </w:p>
    <w:p w14:paraId="01F37D4A"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sergate sunkiomis kepenų ar inkstų ligomis;</w:t>
      </w:r>
    </w:p>
    <w:p w14:paraId="751A28CA"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jeigu kraujyje esančių riebalų (lipidų) koncentracija yra labai didelė;</w:t>
      </w:r>
    </w:p>
    <w:p w14:paraId="079BD456"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jeigu vartojate </w:t>
      </w:r>
      <w:proofErr w:type="spellStart"/>
      <w:r w:rsidRPr="0059600C">
        <w:rPr>
          <w:rFonts w:ascii="Times New Roman" w:eastAsia="Calibri" w:hAnsi="Times New Roman" w:cs="Times New Roman"/>
          <w:lang w:eastAsia="lt-LT"/>
        </w:rPr>
        <w:t>tetraciklinais</w:t>
      </w:r>
      <w:proofErr w:type="spellEnd"/>
      <w:r w:rsidRPr="0059600C">
        <w:rPr>
          <w:rFonts w:ascii="Times New Roman" w:eastAsia="Calibri" w:hAnsi="Times New Roman" w:cs="Times New Roman"/>
          <w:lang w:eastAsia="lt-LT"/>
        </w:rPr>
        <w:t xml:space="preserve"> vadinamų vaistų (infekcijai gydyti) arba </w:t>
      </w:r>
      <w:proofErr w:type="spellStart"/>
      <w:r w:rsidRPr="0059600C">
        <w:rPr>
          <w:rFonts w:ascii="Times New Roman" w:eastAsia="Calibri" w:hAnsi="Times New Roman" w:cs="Times New Roman"/>
          <w:lang w:eastAsia="lt-LT"/>
        </w:rPr>
        <w:t>metotreksato</w:t>
      </w:r>
      <w:proofErr w:type="spellEnd"/>
      <w:r w:rsidRPr="0059600C">
        <w:rPr>
          <w:rFonts w:ascii="Times New Roman" w:eastAsia="Calibri" w:hAnsi="Times New Roman" w:cs="Times New Roman"/>
          <w:lang w:eastAsia="lt-LT"/>
        </w:rPr>
        <w:t xml:space="preserve"> (odos ligoms, artritui, vėžiui gydyti), žr. skyrių „Kitų vaistų vartojimas“;</w:t>
      </w:r>
    </w:p>
    <w:p w14:paraId="002D9088" w14:textId="77777777" w:rsidR="0059600C" w:rsidRPr="0059600C" w:rsidRDefault="0059600C" w:rsidP="0059600C">
      <w:pPr>
        <w:numPr>
          <w:ilvl w:val="0"/>
          <w:numId w:val="5"/>
        </w:numPr>
        <w:spacing w:after="0" w:line="240" w:lineRule="auto"/>
        <w:ind w:hanging="720"/>
        <w:rPr>
          <w:rFonts w:ascii="Times New Roman" w:eastAsia="Calibri" w:hAnsi="Times New Roman" w:cs="Times New Roman"/>
          <w:lang w:eastAsia="lt-LT"/>
        </w:rPr>
      </w:pPr>
      <w:r w:rsidRPr="0059600C">
        <w:rPr>
          <w:rFonts w:ascii="Times New Roman" w:eastAsia="Calibri" w:hAnsi="Times New Roman" w:cs="Times New Roman"/>
          <w:lang w:eastAsia="lt-LT"/>
        </w:rPr>
        <w:t>jeigu vartojate vitamino A arba kitų „</w:t>
      </w:r>
      <w:proofErr w:type="spellStart"/>
      <w:r w:rsidRPr="0059600C">
        <w:rPr>
          <w:rFonts w:ascii="Times New Roman" w:eastAsia="Calibri" w:hAnsi="Times New Roman" w:cs="Times New Roman"/>
          <w:lang w:eastAsia="lt-LT"/>
        </w:rPr>
        <w:t>retinoidinių</w:t>
      </w:r>
      <w:proofErr w:type="spellEnd"/>
      <w:r w:rsidRPr="0059600C">
        <w:rPr>
          <w:rFonts w:ascii="Times New Roman" w:eastAsia="Calibri" w:hAnsi="Times New Roman" w:cs="Times New Roman"/>
          <w:lang w:eastAsia="lt-LT"/>
        </w:rPr>
        <w:t xml:space="preserve">“ vaistų, kurių sudėtyje yra </w:t>
      </w:r>
      <w:proofErr w:type="spellStart"/>
      <w:r w:rsidRPr="0059600C">
        <w:rPr>
          <w:rFonts w:ascii="Times New Roman" w:eastAsia="Calibri" w:hAnsi="Times New Roman" w:cs="Times New Roman"/>
          <w:lang w:eastAsia="lt-LT"/>
        </w:rPr>
        <w:t>izotretinoino</w:t>
      </w:r>
      <w:proofErr w:type="spellEnd"/>
      <w:r w:rsidRPr="0059600C">
        <w:rPr>
          <w:rFonts w:ascii="Times New Roman" w:eastAsia="Calibri" w:hAnsi="Times New Roman" w:cs="Times New Roman"/>
          <w:lang w:eastAsia="lt-LT"/>
        </w:rPr>
        <w:t xml:space="preserve"> ar </w:t>
      </w:r>
      <w:proofErr w:type="spellStart"/>
      <w:r w:rsidRPr="0059600C">
        <w:rPr>
          <w:rFonts w:ascii="Times New Roman" w:eastAsia="Calibri" w:hAnsi="Times New Roman" w:cs="Times New Roman"/>
          <w:lang w:eastAsia="lt-LT"/>
        </w:rPr>
        <w:t>tazaroteno</w:t>
      </w:r>
      <w:proofErr w:type="spellEnd"/>
      <w:r w:rsidRPr="0059600C">
        <w:rPr>
          <w:rFonts w:ascii="Times New Roman" w:eastAsia="Calibri" w:hAnsi="Times New Roman" w:cs="Times New Roman"/>
          <w:lang w:eastAsia="lt-LT"/>
        </w:rPr>
        <w:t>, žr. skyrių „Kitų vaistų vartojimas“.</w:t>
      </w:r>
    </w:p>
    <w:p w14:paraId="6F0E681A" w14:textId="77777777" w:rsidR="0059600C" w:rsidRPr="0059600C" w:rsidRDefault="0059600C" w:rsidP="0059600C">
      <w:pPr>
        <w:spacing w:after="0" w:line="240" w:lineRule="auto"/>
        <w:rPr>
          <w:rFonts w:ascii="Times New Roman" w:eastAsia="Calibri" w:hAnsi="Times New Roman" w:cs="Times New Roman"/>
          <w:lang w:eastAsia="lt-LT"/>
        </w:rPr>
      </w:pPr>
    </w:p>
    <w:p w14:paraId="16BC9E3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Jeigu manote, ar kuri nors iš išvardytų būklių Jums tinka, pasikalbėkite su savo gydytoju prieš pradėdami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w:t>
      </w:r>
    </w:p>
    <w:p w14:paraId="5D0E7414"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p>
    <w:p w14:paraId="0E8803C7"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Įspėjimai ir atsargumo priemonės</w:t>
      </w:r>
    </w:p>
    <w:p w14:paraId="13059AF9" w14:textId="77777777" w:rsidR="0059600C" w:rsidRPr="0059600C" w:rsidRDefault="0059600C" w:rsidP="0059600C">
      <w:pPr>
        <w:numPr>
          <w:ilvl w:val="12"/>
          <w:numId w:val="0"/>
        </w:numPr>
        <w:spacing w:after="0" w:line="240" w:lineRule="auto"/>
        <w:ind w:right="-2"/>
        <w:rPr>
          <w:rFonts w:ascii="Times New Roman" w:eastAsia="Calibri" w:hAnsi="Times New Roman" w:cs="Times New Roman"/>
          <w:lang w:eastAsia="lt-LT"/>
        </w:rPr>
      </w:pPr>
      <w:r w:rsidRPr="0059600C">
        <w:rPr>
          <w:rFonts w:ascii="Times New Roman" w:eastAsia="Calibri" w:hAnsi="Times New Roman" w:cs="Times New Roman"/>
          <w:noProof/>
          <w:lang w:eastAsia="lt-LT"/>
        </w:rPr>
        <w:t>Pasitarkite su gydytoju arba vaistininku, prieš pradėdami vartoti Neotigason:</w:t>
      </w:r>
    </w:p>
    <w:p w14:paraId="59170657" w14:textId="77777777" w:rsidR="0059600C" w:rsidRPr="0059600C" w:rsidRDefault="0059600C" w:rsidP="0059600C">
      <w:pPr>
        <w:numPr>
          <w:ilvl w:val="0"/>
          <w:numId w:val="4"/>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jei sergate cukriniu diabetu. Pradėjus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reikės dažniau sekti cukraus koncentraciją kraujyje; </w:t>
      </w:r>
    </w:p>
    <w:p w14:paraId="635B272C"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jei yra padidėjęs riebalų kiekis Jūsų kraujyje arba jei esate nutukęs. Kol vartosite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Jūsų gydytojui gali reikti atlikti kraujo tyrimus, kad patikrintų riebalų kiekį Jūsų kraujyje;</w:t>
      </w:r>
    </w:p>
    <w:p w14:paraId="3AFAAE95"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 turite širdies bei kraujotakos problemų. Jūsų gydytojui gali reikėti dažniau jus stebėti, pvz., matuoti kraujo spaudimą;</w:t>
      </w:r>
    </w:p>
    <w:p w14:paraId="3E085DAD"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geriate daug alkoholio;</w:t>
      </w:r>
    </w:p>
    <w:p w14:paraId="61FE7DA1"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 sergate kepenų ligomis;</w:t>
      </w:r>
    </w:p>
    <w:p w14:paraId="7B2663C6" w14:textId="77777777" w:rsidR="0059600C" w:rsidRPr="0059600C" w:rsidRDefault="0059600C" w:rsidP="0059600C">
      <w:pPr>
        <w:tabs>
          <w:tab w:val="left" w:pos="709"/>
        </w:tabs>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jei pastebėjote naktinio matymo pablogėjimą;</w:t>
      </w:r>
    </w:p>
    <w:p w14:paraId="0ACE9E6A"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jei pasireiškia stiprūs galvos skausmai, vėmimas, pykinimas ir/ar regėjimo sutrikimai. Tai gali būti galvoje padidėjusio kraujo spaudimo simptomai, kuriuos kuo greičiau turi įvertinti gydytojas; </w:t>
      </w:r>
    </w:p>
    <w:p w14:paraId="33A0092C" w14:textId="77777777" w:rsidR="0059600C" w:rsidRPr="0059600C" w:rsidRDefault="0059600C" w:rsidP="0059600C">
      <w:pPr>
        <w:spacing w:after="0" w:line="240" w:lineRule="auto"/>
        <w:ind w:left="709" w:hanging="709"/>
        <w:textAlignment w:val="top"/>
        <w:rPr>
          <w:rFonts w:ascii="Times New Roman" w:eastAsia="Calibri" w:hAnsi="Times New Roman" w:cs="Times New Roman"/>
          <w:color w:val="000000"/>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jei ketinate būti saulėkaitoje ar kaitintis saulėje.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gali sustiprinti UV spindulių poveikį odai. Prieš išeinant į saulėkaitą, patepkite atvirų vietų odą </w:t>
      </w:r>
      <w:r w:rsidRPr="0059600C">
        <w:rPr>
          <w:rFonts w:ascii="Times New Roman" w:eastAsia="Calibri" w:hAnsi="Times New Roman" w:cs="Times New Roman"/>
          <w:color w:val="000000"/>
        </w:rPr>
        <w:t>didelio stiprumo apsauginėmis priemonėmis nuo saulės (</w:t>
      </w:r>
      <w:r w:rsidRPr="0029668F">
        <w:rPr>
          <w:rFonts w:ascii="Times New Roman" w:eastAsia="Calibri" w:hAnsi="Times New Roman" w:cs="Times New Roman"/>
          <w:color w:val="000000"/>
        </w:rPr>
        <w:t xml:space="preserve">mažiausiai </w:t>
      </w:r>
      <w:r w:rsidRPr="009216B2">
        <w:rPr>
          <w:rFonts w:ascii="Times New Roman" w:eastAsia="Calibri" w:hAnsi="Times New Roman" w:cs="Times New Roman"/>
          <w:color w:val="000000"/>
        </w:rPr>
        <w:t>SPF</w:t>
      </w:r>
      <w:r w:rsidRPr="0059600C">
        <w:rPr>
          <w:rFonts w:ascii="Times New Roman" w:eastAsia="Calibri" w:hAnsi="Times New Roman" w:cs="Times New Roman"/>
          <w:color w:val="000000"/>
        </w:rPr>
        <w:t xml:space="preserve"> 15). Turi būti vengiama neprižiūrimo naudojimosi saulės lempomis;</w:t>
      </w:r>
    </w:p>
    <w:p w14:paraId="1D8CAD76" w14:textId="77777777" w:rsidR="0059600C" w:rsidRPr="0059600C" w:rsidRDefault="0059600C" w:rsidP="0059600C">
      <w:pPr>
        <w:numPr>
          <w:ilvl w:val="0"/>
          <w:numId w:val="4"/>
        </w:num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Jūsų kepenų funkcija ir riebalų (lipidų) kiekis kraujyje turi būti patikrinti prieš pradedant gydymą bei tikrinami reguliariai gydymo metu. Gydytojas taip pat gali reguliariai tikrinti Jūsų kaulų būklę, nes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gali turėti įtakos pokyčiams kauluose, ypač vaikams ir senyviems pacientams ilgalaikio gydymo metu;</w:t>
      </w:r>
    </w:p>
    <w:p w14:paraId="38E73E7E" w14:textId="77777777" w:rsidR="0059600C" w:rsidRDefault="0059600C" w:rsidP="0059600C">
      <w:pPr>
        <w:numPr>
          <w:ilvl w:val="0"/>
          <w:numId w:val="4"/>
        </w:num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gydymas didelėmis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dozėmis gali sukelti nuotaikos pokyčius (įskaitant dirglumą, agresiją ir depresiją);</w:t>
      </w:r>
    </w:p>
    <w:p w14:paraId="010A30E0" w14:textId="77777777" w:rsidR="0029668F" w:rsidRPr="00FB4D5F" w:rsidRDefault="0029668F" w:rsidP="0029668F">
      <w:pPr>
        <w:numPr>
          <w:ilvl w:val="0"/>
          <w:numId w:val="4"/>
        </w:numPr>
        <w:spacing w:after="0" w:line="240" w:lineRule="auto"/>
        <w:rPr>
          <w:rFonts w:ascii="Times New Roman" w:hAnsi="Times New Roman"/>
          <w:lang w:eastAsia="lt-LT"/>
        </w:rPr>
      </w:pPr>
      <w:r w:rsidRPr="00E918DD">
        <w:rPr>
          <w:rFonts w:ascii="Times New Roman" w:hAnsi="Times New Roman"/>
          <w:lang w:eastAsia="lt-LT"/>
        </w:rPr>
        <w:t xml:space="preserve">jeigu esate turėję bet kokių psichinės sveikatos sutrikimų, įskaitant depresiją, polinkį į agresiją, nuotaikos pokyčių arba psichozės požymių (tai tikrovės pojūčio pakitimas, kai girdimi arba matomi nesami dalykai). Tai pasitaiko todėl, kad </w:t>
      </w:r>
      <w:proofErr w:type="spellStart"/>
      <w:r w:rsidRPr="00E918DD">
        <w:rPr>
          <w:rFonts w:ascii="Times New Roman" w:hAnsi="Times New Roman"/>
          <w:lang w:eastAsia="lt-LT"/>
        </w:rPr>
        <w:t>Neotigason</w:t>
      </w:r>
      <w:proofErr w:type="spellEnd"/>
      <w:r w:rsidRPr="00E918DD">
        <w:rPr>
          <w:rFonts w:ascii="Times New Roman" w:hAnsi="Times New Roman"/>
          <w:lang w:eastAsia="lt-LT"/>
        </w:rPr>
        <w:t xml:space="preserve"> gali sukelti nuotaikos ir psichinės sveikatos pokyčius;</w:t>
      </w:r>
    </w:p>
    <w:p w14:paraId="1A552B36" w14:textId="77777777" w:rsidR="0059600C" w:rsidRPr="0059600C" w:rsidRDefault="0059600C" w:rsidP="0059600C">
      <w:pPr>
        <w:numPr>
          <w:ilvl w:val="0"/>
          <w:numId w:val="4"/>
        </w:num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dėl kenksmingo poveikio vaisiui, vaisto negalima atiduoti kitiems žmonėms. Nesuvartotos ar pasenusios pakuotės </w:t>
      </w:r>
      <w:r w:rsidRPr="0059600C">
        <w:rPr>
          <w:rFonts w:ascii="Times New Roman" w:eastAsia="Calibri" w:hAnsi="Times New Roman" w:cs="Times New Roman"/>
          <w:u w:val="single"/>
          <w:lang w:eastAsia="lt-LT"/>
        </w:rPr>
        <w:t>turi būti sugrąžintos</w:t>
      </w:r>
      <w:r w:rsidRPr="0059600C">
        <w:rPr>
          <w:rFonts w:ascii="Times New Roman" w:eastAsia="Calibri" w:hAnsi="Times New Roman" w:cs="Times New Roman"/>
          <w:lang w:eastAsia="lt-LT"/>
        </w:rPr>
        <w:t xml:space="preserve"> į vaistinę.</w:t>
      </w:r>
    </w:p>
    <w:p w14:paraId="50677C60" w14:textId="77777777" w:rsidR="0059600C" w:rsidRPr="0059600C" w:rsidRDefault="0059600C" w:rsidP="0059600C">
      <w:pPr>
        <w:spacing w:after="0" w:line="240" w:lineRule="auto"/>
        <w:rPr>
          <w:rFonts w:ascii="Times New Roman" w:eastAsia="Calibri" w:hAnsi="Times New Roman" w:cs="Times New Roman"/>
          <w:lang w:eastAsia="lt-LT"/>
        </w:rPr>
      </w:pPr>
    </w:p>
    <w:p w14:paraId="2D1B4CD6"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 xml:space="preserve">Vaisingos moterys </w:t>
      </w:r>
    </w:p>
    <w:p w14:paraId="0B5F7F0B"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sukelia negimusio kūdikio vystymosi sutrikimus. Apsisaugojimo nuo nėštumo priemonės ir nėštumo testai yra būtini gydymo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metu bei 3 metus pabaigus gydymą, žr. skyrių „Nėštumas, žindymo laikotarpis ir vaisingumas“. Vaisingo amžiaus moterys negali gerti alkoholio gydymo metu bei 2 mėnesius pabaigus gydymą, žr. skyrių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vartojimas su maistu ir gėrimais“.</w:t>
      </w:r>
    </w:p>
    <w:p w14:paraId="69997F8B"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 </w:t>
      </w:r>
    </w:p>
    <w:p w14:paraId="40BEDA54"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Kraujo donorystė</w:t>
      </w:r>
    </w:p>
    <w:p w14:paraId="74CA9264"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Jūs negalite duoti kraujo tol, kol vartojate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ir mažiausiai 3 metus pabaigus vartoti. Tai susiję su didele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sukeliama negimusio kūdikio apsigimimų rizika. Vaisingo amžiaus moterims draudžiama perpilti žmonių, kurie yra ar buvo gydomi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trijų metų laikotarpyje, kraujo. </w:t>
      </w:r>
    </w:p>
    <w:p w14:paraId="1A5F0A48" w14:textId="77777777" w:rsidR="0059600C" w:rsidRPr="0059600C" w:rsidRDefault="0059600C" w:rsidP="0059600C">
      <w:pPr>
        <w:spacing w:after="0" w:line="240" w:lineRule="auto"/>
        <w:rPr>
          <w:rFonts w:ascii="Times New Roman" w:eastAsia="Calibri" w:hAnsi="Times New Roman" w:cs="Times New Roman"/>
          <w:lang w:eastAsia="lt-LT"/>
        </w:rPr>
      </w:pPr>
    </w:p>
    <w:p w14:paraId="4B1A1AB0"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Jeigu kuri nors iš išvardytų būklių Jums tinka, ar dėl to abejojate, pasikalbėkite su savo gydytoju ar vaistininku prieš pradėdami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w:t>
      </w:r>
    </w:p>
    <w:p w14:paraId="437EA40F" w14:textId="77777777" w:rsidR="0059600C" w:rsidRPr="0059600C" w:rsidRDefault="0059600C" w:rsidP="0059600C">
      <w:pPr>
        <w:spacing w:after="0" w:line="240" w:lineRule="auto"/>
        <w:rPr>
          <w:rFonts w:ascii="Times New Roman" w:eastAsia="Calibri" w:hAnsi="Times New Roman" w:cs="Times New Roman"/>
          <w:lang w:eastAsia="lt-LT"/>
        </w:rPr>
      </w:pPr>
    </w:p>
    <w:p w14:paraId="6C68B048" w14:textId="77777777" w:rsidR="0059600C" w:rsidRPr="0059600C" w:rsidRDefault="0059600C" w:rsidP="0059600C">
      <w:pPr>
        <w:keepNext/>
        <w:spacing w:after="0" w:line="240" w:lineRule="auto"/>
        <w:jc w:val="both"/>
        <w:outlineLvl w:val="3"/>
        <w:rPr>
          <w:rFonts w:ascii="Times New Roman" w:eastAsia="Calibri" w:hAnsi="Times New Roman" w:cs="Times New Roman"/>
          <w:b/>
          <w:bCs/>
          <w:lang w:eastAsia="lt-LT"/>
        </w:rPr>
      </w:pPr>
      <w:r w:rsidRPr="0059600C">
        <w:rPr>
          <w:rFonts w:ascii="Times New Roman" w:eastAsia="Calibri" w:hAnsi="Times New Roman" w:cs="Times New Roman"/>
          <w:b/>
          <w:bCs/>
          <w:lang w:eastAsia="lt-LT"/>
        </w:rPr>
        <w:t>Vaikams ir paaugliams</w:t>
      </w:r>
    </w:p>
    <w:p w14:paraId="073FBC63"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Kadangi vaisto vartojant ilgai galimas sunkus nepageidaujamas poveikis, prieš vaikų gydymą šiuo vaistu gydytojas atidžiai nustatys, ar gydymo nauda viršys galimą žalą.</w:t>
      </w:r>
    </w:p>
    <w:p w14:paraId="332AC9C1" w14:textId="77777777" w:rsidR="0059600C" w:rsidRPr="0059600C" w:rsidRDefault="0059600C" w:rsidP="0059600C">
      <w:pPr>
        <w:spacing w:after="0" w:line="240" w:lineRule="auto"/>
        <w:rPr>
          <w:rFonts w:ascii="Times New Roman" w:eastAsia="Calibri" w:hAnsi="Times New Roman" w:cs="Times New Roman"/>
          <w:lang w:eastAsia="lt-LT"/>
        </w:rPr>
      </w:pPr>
    </w:p>
    <w:p w14:paraId="0B8AB5E7"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Kiti vaistai ir </w:t>
      </w:r>
      <w:proofErr w:type="spellStart"/>
      <w:r w:rsidRPr="0059600C">
        <w:rPr>
          <w:rFonts w:ascii="Times New Roman" w:eastAsia="Calibri" w:hAnsi="Times New Roman" w:cs="Times New Roman"/>
          <w:b/>
          <w:lang w:eastAsia="lt-LT"/>
        </w:rPr>
        <w:t>Neotigason</w:t>
      </w:r>
      <w:proofErr w:type="spellEnd"/>
    </w:p>
    <w:p w14:paraId="637108A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Jeigu vartojate arba neseniai vartojote kitų vaistų arba dėl to nesate tikri, apie tai pasakykite gydytojui arba vaistininkui.</w:t>
      </w:r>
    </w:p>
    <w:p w14:paraId="0265CF2E" w14:textId="77777777" w:rsidR="0059600C" w:rsidRPr="0059600C" w:rsidRDefault="0059600C" w:rsidP="0059600C">
      <w:pPr>
        <w:spacing w:after="0" w:line="240" w:lineRule="auto"/>
        <w:rPr>
          <w:rFonts w:ascii="Times New Roman" w:eastAsia="Calibri" w:hAnsi="Times New Roman" w:cs="Times New Roman"/>
          <w:lang w:eastAsia="lt-LT"/>
        </w:rPr>
      </w:pPr>
    </w:p>
    <w:p w14:paraId="16C9C964"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Metotreksatas</w:t>
      </w:r>
      <w:proofErr w:type="spellEnd"/>
      <w:r w:rsidRPr="0059600C">
        <w:rPr>
          <w:rFonts w:ascii="Times New Roman" w:eastAsia="Calibri" w:hAnsi="Times New Roman" w:cs="Times New Roman"/>
          <w:lang w:eastAsia="lt-LT"/>
        </w:rPr>
        <w:t xml:space="preserve"> (odos problemų, artrito ar vėžio gydymui), </w:t>
      </w:r>
      <w:proofErr w:type="spellStart"/>
      <w:r w:rsidRPr="0059600C">
        <w:rPr>
          <w:rFonts w:ascii="Times New Roman" w:eastAsia="Calibri" w:hAnsi="Times New Roman" w:cs="Times New Roman"/>
          <w:lang w:eastAsia="lt-LT"/>
        </w:rPr>
        <w:t>tetraciklinai</w:t>
      </w:r>
      <w:proofErr w:type="spellEnd"/>
      <w:r w:rsidRPr="0059600C">
        <w:rPr>
          <w:rFonts w:ascii="Times New Roman" w:eastAsia="Calibri" w:hAnsi="Times New Roman" w:cs="Times New Roman"/>
          <w:lang w:eastAsia="lt-LT"/>
        </w:rPr>
        <w:t xml:space="preserve"> (infekcijų gydymui), vitamino A ar kiti </w:t>
      </w:r>
      <w:proofErr w:type="spellStart"/>
      <w:r w:rsidRPr="0059600C">
        <w:rPr>
          <w:rFonts w:ascii="Times New Roman" w:eastAsia="Calibri" w:hAnsi="Times New Roman" w:cs="Times New Roman"/>
          <w:lang w:eastAsia="lt-LT"/>
        </w:rPr>
        <w:t>retinoidai</w:t>
      </w:r>
      <w:proofErr w:type="spellEnd"/>
      <w:r w:rsidRPr="0059600C">
        <w:rPr>
          <w:rFonts w:ascii="Times New Roman" w:eastAsia="Calibri" w:hAnsi="Times New Roman" w:cs="Times New Roman"/>
          <w:lang w:eastAsia="lt-LT"/>
        </w:rPr>
        <w:t xml:space="preserve"> (tokie kaip </w:t>
      </w:r>
      <w:proofErr w:type="spellStart"/>
      <w:r w:rsidRPr="0059600C">
        <w:rPr>
          <w:rFonts w:ascii="Times New Roman" w:eastAsia="Calibri" w:hAnsi="Times New Roman" w:cs="Times New Roman"/>
          <w:lang w:eastAsia="lt-LT"/>
        </w:rPr>
        <w:t>izotretinoinas</w:t>
      </w:r>
      <w:proofErr w:type="spellEnd"/>
      <w:r w:rsidRPr="0059600C">
        <w:rPr>
          <w:rFonts w:ascii="Times New Roman" w:eastAsia="Calibri" w:hAnsi="Times New Roman" w:cs="Times New Roman"/>
          <w:lang w:eastAsia="lt-LT"/>
        </w:rPr>
        <w:t xml:space="preserve"> ar </w:t>
      </w:r>
      <w:proofErr w:type="spellStart"/>
      <w:r w:rsidRPr="0059600C">
        <w:rPr>
          <w:rFonts w:ascii="Times New Roman" w:eastAsia="Calibri" w:hAnsi="Times New Roman" w:cs="Times New Roman"/>
          <w:lang w:eastAsia="lt-LT"/>
        </w:rPr>
        <w:t>tazarotenas</w:t>
      </w:r>
      <w:proofErr w:type="spellEnd"/>
      <w:r w:rsidRPr="0059600C">
        <w:rPr>
          <w:rFonts w:ascii="Times New Roman" w:eastAsia="Calibri" w:hAnsi="Times New Roman" w:cs="Times New Roman"/>
          <w:lang w:eastAsia="lt-LT"/>
        </w:rPr>
        <w:t xml:space="preserve">) negali būti vartojami kartu su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žr. skyrių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vartoti draudžiama“.</w:t>
      </w:r>
    </w:p>
    <w:p w14:paraId="563FC537" w14:textId="77777777" w:rsidR="0059600C" w:rsidRPr="0059600C" w:rsidRDefault="0059600C" w:rsidP="0059600C">
      <w:pPr>
        <w:spacing w:after="0" w:line="240" w:lineRule="auto"/>
        <w:rPr>
          <w:rFonts w:ascii="Times New Roman" w:eastAsia="Calibri" w:hAnsi="Times New Roman" w:cs="Times New Roman"/>
          <w:lang w:eastAsia="lt-LT"/>
        </w:rPr>
      </w:pPr>
    </w:p>
    <w:p w14:paraId="677DAF30"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Pasakykite gydytojui, jeigu vartojate </w:t>
      </w:r>
      <w:proofErr w:type="spellStart"/>
      <w:r w:rsidRPr="0059600C">
        <w:rPr>
          <w:rFonts w:ascii="Times New Roman" w:eastAsia="Calibri" w:hAnsi="Times New Roman" w:cs="Times New Roman"/>
          <w:lang w:eastAsia="lt-LT"/>
        </w:rPr>
        <w:t>fenitoino</w:t>
      </w:r>
      <w:proofErr w:type="spellEnd"/>
      <w:r w:rsidRPr="0059600C">
        <w:rPr>
          <w:rFonts w:ascii="Times New Roman" w:eastAsia="Calibri" w:hAnsi="Times New Roman" w:cs="Times New Roman"/>
          <w:lang w:eastAsia="lt-LT"/>
        </w:rPr>
        <w:t xml:space="preserve"> (vaisto nuo epilepsijos) ar mažas progesterono dozes turinčius kontraceptikus, prieš pradėdami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w:t>
      </w:r>
    </w:p>
    <w:p w14:paraId="5BB6A6F8" w14:textId="77777777" w:rsidR="0059600C" w:rsidRPr="0059600C" w:rsidRDefault="0059600C" w:rsidP="0059600C">
      <w:pPr>
        <w:spacing w:after="0" w:line="240" w:lineRule="auto"/>
        <w:ind w:left="360"/>
        <w:rPr>
          <w:rFonts w:ascii="Times New Roman" w:eastAsia="Calibri" w:hAnsi="Times New Roman" w:cs="Times New Roman"/>
          <w:lang w:eastAsia="lt-LT"/>
        </w:rPr>
      </w:pPr>
    </w:p>
    <w:p w14:paraId="09304C77"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vartojimas su maistu, gėrimais ir alkoholiu</w:t>
      </w:r>
    </w:p>
    <w:p w14:paraId="1CF238F0" w14:textId="77777777" w:rsidR="0059600C" w:rsidRPr="0059600C" w:rsidRDefault="0059600C" w:rsidP="0059600C">
      <w:pPr>
        <w:spacing w:after="0" w:line="240" w:lineRule="auto"/>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Vaisingos moterys gydymo metu ir 2 mėnesius nutraukus gydymą negali vartoti alkoholio (alkoholinių gėrimų, maisto produktų ar vaistų pavidalu). Pavartojus </w:t>
      </w:r>
      <w:proofErr w:type="spellStart"/>
      <w:r w:rsidRPr="0059600C">
        <w:rPr>
          <w:rFonts w:ascii="Times New Roman" w:eastAsia="Calibri" w:hAnsi="Times New Roman" w:cs="Times New Roman"/>
          <w:lang w:eastAsia="lt-LT"/>
        </w:rPr>
        <w:t>acitretino</w:t>
      </w:r>
      <w:proofErr w:type="spellEnd"/>
      <w:r w:rsidRPr="0059600C">
        <w:rPr>
          <w:rFonts w:ascii="Times New Roman" w:eastAsia="Calibri" w:hAnsi="Times New Roman" w:cs="Times New Roman"/>
          <w:lang w:eastAsia="lt-LT"/>
        </w:rPr>
        <w:t xml:space="preserve"> kartu su alkoholiu, gali susidaryti junginys (</w:t>
      </w:r>
      <w:proofErr w:type="spellStart"/>
      <w:r w:rsidRPr="0059600C">
        <w:rPr>
          <w:rFonts w:ascii="Times New Roman" w:eastAsia="Calibri" w:hAnsi="Times New Roman" w:cs="Times New Roman"/>
          <w:lang w:eastAsia="lt-LT"/>
        </w:rPr>
        <w:t>etretinatas</w:t>
      </w:r>
      <w:proofErr w:type="spellEnd"/>
      <w:r w:rsidRPr="0059600C">
        <w:rPr>
          <w:rFonts w:ascii="Times New Roman" w:eastAsia="Calibri" w:hAnsi="Times New Roman" w:cs="Times New Roman"/>
          <w:lang w:eastAsia="lt-LT"/>
        </w:rPr>
        <w:t xml:space="preserve">), kuris iš organizmo pasišalina labai lėtai ir iki 3 metų gali kelti apsigimimų riziką. </w:t>
      </w:r>
    </w:p>
    <w:p w14:paraId="137F2283" w14:textId="77777777" w:rsidR="0059600C" w:rsidRPr="0059600C" w:rsidRDefault="0059600C" w:rsidP="0059600C">
      <w:pPr>
        <w:spacing w:after="0" w:line="240" w:lineRule="auto"/>
        <w:textAlignment w:val="top"/>
        <w:rPr>
          <w:rFonts w:ascii="Times New Roman" w:eastAsia="Calibri" w:hAnsi="Times New Roman" w:cs="Times New Roman"/>
          <w:lang w:eastAsia="lt-LT"/>
        </w:rPr>
      </w:pPr>
    </w:p>
    <w:p w14:paraId="0F5BAE78" w14:textId="77777777" w:rsidR="0059600C" w:rsidRPr="0059600C" w:rsidRDefault="0059600C" w:rsidP="0059600C">
      <w:pPr>
        <w:spacing w:after="0" w:line="240" w:lineRule="auto"/>
        <w:rPr>
          <w:rFonts w:ascii="Times New Roman" w:eastAsia="Calibri" w:hAnsi="Times New Roman" w:cs="Times New Roman"/>
          <w:b/>
          <w:bCs/>
          <w:lang w:eastAsia="lt-LT"/>
        </w:rPr>
      </w:pPr>
      <w:r w:rsidRPr="0059600C">
        <w:rPr>
          <w:rFonts w:ascii="Times New Roman" w:eastAsia="Calibri" w:hAnsi="Times New Roman" w:cs="Times New Roman"/>
          <w:b/>
          <w:lang w:eastAsia="lt-LT"/>
        </w:rPr>
        <w:t xml:space="preserve">Nėštumas, žindymo laikotarpis </w:t>
      </w:r>
      <w:r w:rsidRPr="0059600C">
        <w:rPr>
          <w:rFonts w:ascii="Times New Roman" w:eastAsia="Calibri" w:hAnsi="Times New Roman" w:cs="Times New Roman"/>
          <w:b/>
          <w:bCs/>
          <w:lang w:eastAsia="lt-LT"/>
        </w:rPr>
        <w:t>ir vaisingumas</w:t>
      </w:r>
    </w:p>
    <w:p w14:paraId="4B40F1E2"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sukelia negimusio kūdikio vystymosi sutrikimus. Turi būti griežtai laikomasi išvardytų nurodymų, net jei Jūs turite vaisingumo problemų:</w:t>
      </w:r>
    </w:p>
    <w:p w14:paraId="158C3F19" w14:textId="77777777" w:rsidR="0059600C" w:rsidRPr="0059600C" w:rsidRDefault="0059600C" w:rsidP="0059600C">
      <w:pPr>
        <w:spacing w:after="0" w:line="240" w:lineRule="auto"/>
        <w:rPr>
          <w:rFonts w:ascii="Times New Roman" w:eastAsia="Calibri"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9600C" w:rsidRPr="0059600C" w14:paraId="75296C7D" w14:textId="77777777">
        <w:tc>
          <w:tcPr>
            <w:tcW w:w="9854" w:type="dxa"/>
          </w:tcPr>
          <w:p w14:paraId="405D6D4F"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b/>
                <w:lang w:eastAsia="lt-LT"/>
              </w:rPr>
              <w:t xml:space="preserve">Nevartokite </w:t>
            </w: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w:t>
            </w:r>
            <w:r w:rsidRPr="0059600C">
              <w:rPr>
                <w:rFonts w:ascii="Times New Roman" w:eastAsia="Calibri" w:hAnsi="Times New Roman" w:cs="Times New Roman"/>
                <w:lang w:eastAsia="lt-LT"/>
              </w:rPr>
              <w:t xml:space="preserve"> jeigu esate nėščia, manote, kad galite būti nėščia ar galite pastoti vartodama šį vaistą ar trijų metų laikotarpiu po gydymo.</w:t>
            </w:r>
          </w:p>
          <w:p w14:paraId="5B3757A0" w14:textId="77777777"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Nevartokite </w:t>
            </w: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w:t>
            </w:r>
            <w:r w:rsidRPr="0059600C">
              <w:rPr>
                <w:rFonts w:ascii="Times New Roman" w:eastAsia="Calibri" w:hAnsi="Times New Roman" w:cs="Times New Roman"/>
                <w:lang w:eastAsia="lt-LT"/>
              </w:rPr>
              <w:t xml:space="preserve"> jei žindote kūdikį.</w:t>
            </w:r>
          </w:p>
        </w:tc>
      </w:tr>
    </w:tbl>
    <w:p w14:paraId="5133EFAB" w14:textId="77777777" w:rsidR="0059600C" w:rsidRPr="0059600C" w:rsidRDefault="0059600C" w:rsidP="0059600C">
      <w:pPr>
        <w:spacing w:after="0" w:line="240" w:lineRule="auto"/>
        <w:rPr>
          <w:rFonts w:ascii="Times New Roman" w:eastAsia="Calibri" w:hAnsi="Times New Roman" w:cs="Times New Roman"/>
          <w:b/>
          <w:lang w:eastAsia="lt-LT"/>
        </w:rPr>
      </w:pPr>
    </w:p>
    <w:p w14:paraId="507E617D" w14:textId="77777777" w:rsidR="0059600C" w:rsidRPr="0059600C" w:rsidRDefault="0059600C" w:rsidP="0059600C">
      <w:pPr>
        <w:spacing w:after="0" w:line="240" w:lineRule="auto"/>
        <w:rPr>
          <w:rFonts w:ascii="Times New Roman" w:eastAsia="Calibri" w:hAnsi="Times New Roman" w:cs="Times New Roman"/>
          <w:b/>
          <w:i/>
        </w:rPr>
      </w:pPr>
      <w:r w:rsidRPr="0059600C">
        <w:rPr>
          <w:rFonts w:ascii="Times New Roman" w:eastAsia="Calibri" w:hAnsi="Times New Roman" w:cs="Times New Roman"/>
          <w:b/>
          <w:i/>
        </w:rPr>
        <w:t>Apsaugos nuo nėštumo programa</w:t>
      </w:r>
    </w:p>
    <w:p w14:paraId="1B6EE79B"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08B7EE11"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 xml:space="preserve">Nėščiai moteriai </w:t>
      </w:r>
      <w:proofErr w:type="spellStart"/>
      <w:r w:rsidRPr="0059600C">
        <w:rPr>
          <w:rFonts w:ascii="Times New Roman" w:eastAsia="Times New Roman" w:hAnsi="Times New Roman" w:cs="Times New Roman"/>
          <w:b/>
          <w:lang w:eastAsia="ja-JP"/>
        </w:rPr>
        <w:t>Neotigason</w:t>
      </w:r>
      <w:proofErr w:type="spellEnd"/>
      <w:r w:rsidRPr="0059600C">
        <w:rPr>
          <w:rFonts w:ascii="Times New Roman" w:eastAsia="Times New Roman" w:hAnsi="Times New Roman" w:cs="Times New Roman"/>
          <w:b/>
          <w:lang w:eastAsia="ja-JP"/>
        </w:rPr>
        <w:t xml:space="preserve"> vartoti draudžiama.</w:t>
      </w:r>
    </w:p>
    <w:p w14:paraId="1334C3F7" w14:textId="77777777" w:rsidR="0059600C" w:rsidRPr="0059600C" w:rsidRDefault="0059600C" w:rsidP="0059600C">
      <w:pPr>
        <w:spacing w:after="0" w:line="240" w:lineRule="auto"/>
        <w:rPr>
          <w:rFonts w:ascii="Times New Roman" w:eastAsia="Times New Roman" w:hAnsi="Times New Roman" w:cs="Times New Roman"/>
          <w:lang w:eastAsia="ja-JP"/>
        </w:rPr>
      </w:pPr>
    </w:p>
    <w:p w14:paraId="6A4EA0A3" w14:textId="4409F6CC"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Šis vaistas gali sunkiai pažeisti negimusį kūdikį (medikai sako –yra </w:t>
      </w:r>
      <w:proofErr w:type="spellStart"/>
      <w:r w:rsidRPr="0059600C">
        <w:rPr>
          <w:rFonts w:ascii="Times New Roman" w:eastAsia="Times New Roman" w:hAnsi="Times New Roman" w:cs="Times New Roman"/>
          <w:i/>
          <w:lang w:eastAsia="ja-JP"/>
        </w:rPr>
        <w:t>teratogeniškas</w:t>
      </w:r>
      <w:proofErr w:type="spellEnd"/>
      <w:r w:rsidRPr="0059600C">
        <w:rPr>
          <w:rFonts w:ascii="Times New Roman" w:eastAsia="Times New Roman" w:hAnsi="Times New Roman" w:cs="Times New Roman"/>
          <w:lang w:eastAsia="ja-JP"/>
        </w:rPr>
        <w:t>), t. y., jis gali sukelti sunkius negimusio kūdikio smegenų, veido, ausų, akių, širdies ir tam tikrų liaukų (</w:t>
      </w:r>
      <w:proofErr w:type="spellStart"/>
      <w:r w:rsidRPr="0059600C">
        <w:rPr>
          <w:rFonts w:ascii="Times New Roman" w:eastAsia="Times New Roman" w:hAnsi="Times New Roman" w:cs="Times New Roman"/>
          <w:lang w:eastAsia="ja-JP"/>
        </w:rPr>
        <w:t>užkrūčio</w:t>
      </w:r>
      <w:proofErr w:type="spellEnd"/>
      <w:r w:rsidRPr="0059600C">
        <w:rPr>
          <w:rFonts w:ascii="Times New Roman" w:eastAsia="Times New Roman" w:hAnsi="Times New Roman" w:cs="Times New Roman"/>
          <w:lang w:eastAsia="ja-JP"/>
        </w:rPr>
        <w:t xml:space="preserve"> ir </w:t>
      </w:r>
      <w:proofErr w:type="spellStart"/>
      <w:r w:rsidRPr="0059600C">
        <w:rPr>
          <w:rFonts w:ascii="Times New Roman" w:eastAsia="Times New Roman" w:hAnsi="Times New Roman" w:cs="Times New Roman"/>
          <w:lang w:eastAsia="ja-JP"/>
        </w:rPr>
        <w:t>prieskydinių</w:t>
      </w:r>
      <w:proofErr w:type="spellEnd"/>
      <w:r w:rsidRPr="0059600C">
        <w:rPr>
          <w:rFonts w:ascii="Times New Roman" w:eastAsia="Times New Roman" w:hAnsi="Times New Roman" w:cs="Times New Roman"/>
          <w:lang w:eastAsia="ja-JP"/>
        </w:rPr>
        <w:t xml:space="preserve"> liaukų) </w:t>
      </w:r>
      <w:proofErr w:type="spellStart"/>
      <w:r w:rsidRPr="0059600C">
        <w:rPr>
          <w:rFonts w:ascii="Times New Roman" w:eastAsia="Times New Roman" w:hAnsi="Times New Roman" w:cs="Times New Roman"/>
          <w:lang w:eastAsia="ja-JP"/>
        </w:rPr>
        <w:t>apsigimimus</w:t>
      </w:r>
      <w:proofErr w:type="spellEnd"/>
      <w:r w:rsidRPr="0059600C">
        <w:rPr>
          <w:rFonts w:ascii="Times New Roman" w:eastAsia="Times New Roman" w:hAnsi="Times New Roman" w:cs="Times New Roman"/>
          <w:lang w:eastAsia="ja-JP"/>
        </w:rPr>
        <w:t xml:space="preserve">. Be to, jis padidina persileidimo pavojų. Tai gali nutikti net jei nėštumo metu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vartojamas  trumpai.</w:t>
      </w:r>
    </w:p>
    <w:p w14:paraId="6575791C" w14:textId="77777777" w:rsidR="0059600C" w:rsidRPr="0059600C" w:rsidRDefault="0059600C" w:rsidP="0059600C">
      <w:pPr>
        <w:numPr>
          <w:ilvl w:val="0"/>
          <w:numId w:val="10"/>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Jeigu esate nėščia arba manote, kad galbūt esate nėščia, Jums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vartoti draudžiama.</w:t>
      </w:r>
    </w:p>
    <w:p w14:paraId="66B41697" w14:textId="77777777" w:rsidR="0059600C" w:rsidRPr="0059600C" w:rsidRDefault="0059600C" w:rsidP="0059600C">
      <w:pPr>
        <w:numPr>
          <w:ilvl w:val="0"/>
          <w:numId w:val="10"/>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Jeigu žindote kūdikį, Jums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vartoti draudžiama. Tikėtina, kad šis vaistas patenka į motinos pieną ir taip gali pažeisti Jūsų kūdikį.</w:t>
      </w:r>
    </w:p>
    <w:p w14:paraId="25D37C85" w14:textId="77777777" w:rsidR="0059600C" w:rsidRPr="0059600C" w:rsidRDefault="0059600C" w:rsidP="0059600C">
      <w:pPr>
        <w:numPr>
          <w:ilvl w:val="0"/>
          <w:numId w:val="10"/>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Jeigu galėtumėte pastoti gydymo metu, Jums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vartoti draudžiama.</w:t>
      </w:r>
    </w:p>
    <w:p w14:paraId="3D5CAFBE" w14:textId="77777777" w:rsidR="0059600C" w:rsidRPr="0059600C" w:rsidRDefault="0059600C" w:rsidP="0059600C">
      <w:pPr>
        <w:numPr>
          <w:ilvl w:val="0"/>
          <w:numId w:val="10"/>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Baigus gydymą Jums draudžiama pastoti trejus metus, nes tiek laiko Jūsų organizme gali būti išlikę šiek tiek vaisto.</w:t>
      </w:r>
    </w:p>
    <w:p w14:paraId="27CED30F" w14:textId="77777777" w:rsidR="0059600C" w:rsidRPr="0059600C" w:rsidRDefault="0059600C" w:rsidP="0059600C">
      <w:pPr>
        <w:autoSpaceDE w:val="0"/>
        <w:autoSpaceDN w:val="0"/>
        <w:adjustRightInd w:val="0"/>
        <w:spacing w:after="0" w:line="240" w:lineRule="auto"/>
        <w:ind w:left="360"/>
        <w:jc w:val="both"/>
        <w:rPr>
          <w:rFonts w:ascii="Times New Roman" w:eastAsia="Times New Roman" w:hAnsi="Times New Roman" w:cs="Times New Roman"/>
          <w:lang w:eastAsia="ja-JP"/>
        </w:rPr>
      </w:pPr>
    </w:p>
    <w:p w14:paraId="4483A16B"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 xml:space="preserve">Dėl apsigimimų (negimusio kūdikio pažaidos) rizikos pastoti galinčioms moterims </w:t>
      </w:r>
      <w:proofErr w:type="spellStart"/>
      <w:r w:rsidRPr="0059600C">
        <w:rPr>
          <w:rFonts w:ascii="Times New Roman" w:eastAsia="Times New Roman" w:hAnsi="Times New Roman" w:cs="Times New Roman"/>
          <w:b/>
          <w:lang w:eastAsia="ja-JP"/>
        </w:rPr>
        <w:t>Neotigason</w:t>
      </w:r>
      <w:proofErr w:type="spellEnd"/>
      <w:r w:rsidRPr="0059600C">
        <w:rPr>
          <w:rFonts w:ascii="Times New Roman" w:eastAsia="Times New Roman" w:hAnsi="Times New Roman" w:cs="Times New Roman"/>
          <w:b/>
          <w:lang w:eastAsia="ja-JP"/>
        </w:rPr>
        <w:t xml:space="preserve"> skiriama tik laikantis griežtų taisyklių.</w:t>
      </w:r>
    </w:p>
    <w:p w14:paraId="08D45DD7"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5620BE05" w14:textId="77777777"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Šios taisyklės yra tokios.</w:t>
      </w:r>
    </w:p>
    <w:p w14:paraId="4126B982" w14:textId="77777777" w:rsidR="0059600C" w:rsidRPr="0059600C" w:rsidRDefault="0059600C" w:rsidP="0059600C">
      <w:pPr>
        <w:spacing w:after="0" w:line="240" w:lineRule="auto"/>
        <w:rPr>
          <w:rFonts w:ascii="Times New Roman" w:eastAsia="Times New Roman" w:hAnsi="Times New Roman" w:cs="Times New Roman"/>
          <w:lang w:eastAsia="ja-JP"/>
        </w:rPr>
      </w:pPr>
    </w:p>
    <w:p w14:paraId="05A77517" w14:textId="77777777" w:rsidR="0059600C" w:rsidRPr="0059600C" w:rsidRDefault="0059600C" w:rsidP="0059600C">
      <w:pPr>
        <w:numPr>
          <w:ilvl w:val="0"/>
          <w:numId w:val="7"/>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Gydytojas privalo paaiškinti apie apsigimimų riziką, o Jūs privalote suprasti, kodėl draudžiama pastoti ir ką turite daryti, kad nepastotumėte.</w:t>
      </w:r>
    </w:p>
    <w:p w14:paraId="0443A410" w14:textId="77777777" w:rsidR="0059600C" w:rsidRPr="0059600C" w:rsidRDefault="0059600C" w:rsidP="0059600C">
      <w:pPr>
        <w:numPr>
          <w:ilvl w:val="0"/>
          <w:numId w:val="7"/>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su savo gydytoju aptarti kontracepciją (apsaugą nuo nėštumo). Gydytojas Jus informuos, kaip išvengti nėštumo. Gydytojas gali nukreipti Jus pasitarti su kontracepcijos specialistu.</w:t>
      </w:r>
    </w:p>
    <w:p w14:paraId="31F9AFD6" w14:textId="77777777" w:rsidR="0059600C" w:rsidRPr="0059600C" w:rsidRDefault="0059600C" w:rsidP="0059600C">
      <w:pPr>
        <w:numPr>
          <w:ilvl w:val="0"/>
          <w:numId w:val="7"/>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Prieš pradedant gydymą Jūsų gydytojas nurodys Jums atlikti nėštumo testą. Šis testas turi parodyti, kad pradėdama gydymą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Jūs nesate nėščia.</w:t>
      </w:r>
    </w:p>
    <w:p w14:paraId="52DB7D28" w14:textId="77777777" w:rsidR="0059600C" w:rsidRPr="0059600C" w:rsidRDefault="0059600C" w:rsidP="0059600C">
      <w:pPr>
        <w:autoSpaceDE w:val="0"/>
        <w:autoSpaceDN w:val="0"/>
        <w:adjustRightInd w:val="0"/>
        <w:spacing w:after="0" w:line="240" w:lineRule="auto"/>
        <w:jc w:val="both"/>
        <w:rPr>
          <w:rFonts w:ascii="Times New Roman" w:eastAsia="Times New Roman" w:hAnsi="Times New Roman" w:cs="Times New Roman"/>
          <w:b/>
          <w:bCs/>
          <w:color w:val="000000"/>
          <w:lang w:eastAsia="ja-JP"/>
        </w:rPr>
      </w:pPr>
    </w:p>
    <w:p w14:paraId="495D4E42"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 xml:space="preserve">Pacientė moteris privalo naudotis veiksminga kontracepcija prieš pradedant gydymą, gydymo metu ir baigusi gydymą </w:t>
      </w:r>
      <w:proofErr w:type="spellStart"/>
      <w:r w:rsidRPr="0059600C">
        <w:rPr>
          <w:rFonts w:ascii="Times New Roman" w:eastAsia="Times New Roman" w:hAnsi="Times New Roman" w:cs="Times New Roman"/>
          <w:b/>
          <w:lang w:eastAsia="ja-JP"/>
        </w:rPr>
        <w:t>Neotigason</w:t>
      </w:r>
      <w:proofErr w:type="spellEnd"/>
      <w:r w:rsidRPr="0059600C">
        <w:rPr>
          <w:rFonts w:ascii="Times New Roman" w:eastAsia="Times New Roman" w:hAnsi="Times New Roman" w:cs="Times New Roman"/>
          <w:b/>
          <w:lang w:eastAsia="ja-JP"/>
        </w:rPr>
        <w:t>.</w:t>
      </w:r>
    </w:p>
    <w:p w14:paraId="1B9014F1" w14:textId="77777777" w:rsidR="0059600C" w:rsidRPr="0059600C" w:rsidRDefault="0059600C" w:rsidP="0059600C">
      <w:pPr>
        <w:spacing w:after="0" w:line="240" w:lineRule="auto"/>
        <w:rPr>
          <w:rFonts w:ascii="Times New Roman" w:eastAsia="Times New Roman" w:hAnsi="Times New Roman" w:cs="Times New Roman"/>
          <w:lang w:eastAsia="ja-JP"/>
        </w:rPr>
      </w:pPr>
    </w:p>
    <w:p w14:paraId="018028A9" w14:textId="77777777" w:rsidR="0059600C" w:rsidRPr="0059600C" w:rsidRDefault="0059600C" w:rsidP="0059600C">
      <w:pPr>
        <w:numPr>
          <w:ilvl w:val="0"/>
          <w:numId w:val="8"/>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w:t>
      </w:r>
    </w:p>
    <w:p w14:paraId="2CA49D55" w14:textId="77777777" w:rsidR="0059600C" w:rsidRPr="0059600C" w:rsidRDefault="0059600C" w:rsidP="0059600C">
      <w:pPr>
        <w:numPr>
          <w:ilvl w:val="0"/>
          <w:numId w:val="8"/>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naudotis kontracepcija</w:t>
      </w:r>
      <w:r w:rsidRPr="0059600C">
        <w:rPr>
          <w:rFonts w:ascii="Times New Roman" w:eastAsia="Times New Roman" w:hAnsi="Times New Roman" w:cs="Times New Roman"/>
          <w:b/>
          <w:lang w:eastAsia="ja-JP"/>
        </w:rPr>
        <w:t xml:space="preserve"> </w:t>
      </w:r>
      <w:r w:rsidRPr="0059600C">
        <w:rPr>
          <w:rFonts w:ascii="Times New Roman" w:eastAsia="Times New Roman" w:hAnsi="Times New Roman" w:cs="Times New Roman"/>
          <w:lang w:eastAsia="ja-JP"/>
        </w:rPr>
        <w:t>vieną</w:t>
      </w:r>
      <w:r w:rsidRPr="0059600C">
        <w:rPr>
          <w:rFonts w:ascii="Times New Roman" w:eastAsia="Times New Roman" w:hAnsi="Times New Roman" w:cs="Times New Roman"/>
          <w:b/>
          <w:lang w:eastAsia="ja-JP"/>
        </w:rPr>
        <w:t xml:space="preserve"> </w:t>
      </w:r>
      <w:r w:rsidRPr="0059600C">
        <w:rPr>
          <w:rFonts w:ascii="Times New Roman" w:eastAsia="Times New Roman" w:hAnsi="Times New Roman" w:cs="Times New Roman"/>
          <w:lang w:eastAsia="ja-JP"/>
        </w:rPr>
        <w:t xml:space="preserve">mėnesį iki gydymo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gydymo juo laikotarpiu ir trejus metus po gydymo.</w:t>
      </w:r>
    </w:p>
    <w:p w14:paraId="423499BA" w14:textId="77777777" w:rsidR="0059600C" w:rsidRPr="0059600C" w:rsidRDefault="0059600C" w:rsidP="0059600C">
      <w:pPr>
        <w:numPr>
          <w:ilvl w:val="0"/>
          <w:numId w:val="8"/>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naudotis kontracepcija net ir tuo atveju, jeigu nebūna mėnesinių arba neturite lytinių santykių (nebent gydytojas nuspręstų, kad tai nebūtina).</w:t>
      </w:r>
    </w:p>
    <w:p w14:paraId="76FA3D5C" w14:textId="77777777" w:rsidR="0059600C" w:rsidRPr="0059600C" w:rsidRDefault="0059600C" w:rsidP="0059600C">
      <w:pPr>
        <w:autoSpaceDE w:val="0"/>
        <w:autoSpaceDN w:val="0"/>
        <w:adjustRightInd w:val="0"/>
        <w:spacing w:after="0" w:line="240" w:lineRule="auto"/>
        <w:jc w:val="both"/>
        <w:rPr>
          <w:rFonts w:ascii="Times New Roman" w:eastAsia="Times New Roman" w:hAnsi="Times New Roman" w:cs="Times New Roman"/>
          <w:b/>
          <w:bCs/>
          <w:color w:val="000000"/>
          <w:lang w:eastAsia="ja-JP"/>
        </w:rPr>
      </w:pPr>
    </w:p>
    <w:p w14:paraId="7910F133"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 xml:space="preserve">Pacientė moteris privalo sutikti atlikti nėštumo testus prieš pradedant gydymą, gydymo metu ir baigusi gydymą </w:t>
      </w:r>
      <w:proofErr w:type="spellStart"/>
      <w:r w:rsidRPr="0059600C">
        <w:rPr>
          <w:rFonts w:ascii="Times New Roman" w:eastAsia="Times New Roman" w:hAnsi="Times New Roman" w:cs="Times New Roman"/>
          <w:b/>
          <w:lang w:eastAsia="ja-JP"/>
        </w:rPr>
        <w:t>Neotigason</w:t>
      </w:r>
      <w:proofErr w:type="spellEnd"/>
      <w:r w:rsidRPr="0059600C">
        <w:rPr>
          <w:rFonts w:ascii="Times New Roman" w:eastAsia="Times New Roman" w:hAnsi="Times New Roman" w:cs="Times New Roman"/>
          <w:b/>
          <w:lang w:eastAsia="ja-JP"/>
        </w:rPr>
        <w:t>.</w:t>
      </w:r>
    </w:p>
    <w:p w14:paraId="1A021842"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5D6950A6" w14:textId="77777777" w:rsidR="0059600C" w:rsidRPr="0059600C" w:rsidRDefault="0059600C" w:rsidP="0059600C">
      <w:pPr>
        <w:numPr>
          <w:ilvl w:val="0"/>
          <w:numId w:val="9"/>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sutikti reguliariai lankytis pas gydytoją stebėsenai, idealiu atveju – kas mėnesį.</w:t>
      </w:r>
    </w:p>
    <w:p w14:paraId="2C47E4BF" w14:textId="1BC2E27F" w:rsidR="0059600C" w:rsidRPr="0059600C" w:rsidRDefault="0059600C" w:rsidP="0059600C">
      <w:pPr>
        <w:numPr>
          <w:ilvl w:val="0"/>
          <w:numId w:val="9"/>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Jūs privalote sutikti reguliariai atlikti nėštumo testą, idealiu atveju kas mėnesį gydymo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metu ir baigus gydymą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trejus metus kas 1</w:t>
      </w:r>
      <w:r w:rsidR="00674B1C">
        <w:rPr>
          <w:rFonts w:ascii="Times New Roman" w:eastAsia="Times New Roman" w:hAnsi="Times New Roman" w:cs="Times New Roman"/>
          <w:lang w:eastAsia="ja-JP"/>
        </w:rPr>
        <w:t>–</w:t>
      </w:r>
      <w:r w:rsidRPr="0059600C">
        <w:rPr>
          <w:rFonts w:ascii="Times New Roman" w:eastAsia="Times New Roman" w:hAnsi="Times New Roman" w:cs="Times New Roman"/>
          <w:lang w:eastAsia="ja-JP"/>
        </w:rPr>
        <w:t>3 mėnesius.</w:t>
      </w:r>
    </w:p>
    <w:p w14:paraId="5D1F3133" w14:textId="77777777" w:rsidR="0059600C" w:rsidRPr="0059600C" w:rsidRDefault="0059600C" w:rsidP="0059600C">
      <w:pPr>
        <w:numPr>
          <w:ilvl w:val="0"/>
          <w:numId w:val="9"/>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sutikti atlikti papildomą nėštumo testą, jeigu Jūsų gydytojas to paprašytų.</w:t>
      </w:r>
    </w:p>
    <w:p w14:paraId="10AF6C1D" w14:textId="77777777" w:rsidR="0059600C" w:rsidRPr="0059600C" w:rsidRDefault="0059600C" w:rsidP="0059600C">
      <w:pPr>
        <w:numPr>
          <w:ilvl w:val="0"/>
          <w:numId w:val="9"/>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Jūs privalote nepastoti gydymo metu ir dar trejus metus baigus gydymą, nes tiek laiko Jūsų organizme dar gali būti išlikę šiek tiek vaisto.</w:t>
      </w:r>
    </w:p>
    <w:p w14:paraId="34D34E4E" w14:textId="77777777" w:rsidR="0059600C" w:rsidRPr="0059600C" w:rsidRDefault="0059600C" w:rsidP="0059600C">
      <w:pPr>
        <w:numPr>
          <w:ilvl w:val="0"/>
          <w:numId w:val="9"/>
        </w:numPr>
        <w:spacing w:after="0" w:line="240" w:lineRule="auto"/>
        <w:ind w:left="567" w:hanging="567"/>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296FE1E6" w14:textId="77777777" w:rsidR="0059600C" w:rsidRPr="0059600C" w:rsidRDefault="0059600C" w:rsidP="0059600C">
      <w:pPr>
        <w:autoSpaceDE w:val="0"/>
        <w:autoSpaceDN w:val="0"/>
        <w:adjustRightInd w:val="0"/>
        <w:spacing w:after="0" w:line="240" w:lineRule="auto"/>
        <w:jc w:val="both"/>
        <w:rPr>
          <w:rFonts w:ascii="Times New Roman" w:eastAsia="Times New Roman" w:hAnsi="Times New Roman" w:cs="Times New Roman"/>
          <w:color w:val="000000"/>
          <w:lang w:eastAsia="ja-JP"/>
        </w:rPr>
      </w:pPr>
    </w:p>
    <w:p w14:paraId="443A0D0C" w14:textId="77777777"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Jeigu vartodama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pastotumėte, </w:t>
      </w:r>
      <w:r w:rsidRPr="0059600C">
        <w:rPr>
          <w:rFonts w:ascii="Times New Roman" w:eastAsia="Times New Roman" w:hAnsi="Times New Roman" w:cs="Times New Roman"/>
          <w:b/>
          <w:bCs/>
          <w:lang w:eastAsia="ja-JP"/>
        </w:rPr>
        <w:t>nedelsdama šio vaisto vartojimą nutraukite</w:t>
      </w:r>
      <w:r w:rsidRPr="0059600C">
        <w:rPr>
          <w:rFonts w:ascii="Times New Roman" w:eastAsia="Times New Roman" w:hAnsi="Times New Roman" w:cs="Times New Roman"/>
          <w:lang w:eastAsia="ja-JP"/>
        </w:rPr>
        <w:t xml:space="preserve"> ir kreipkitės į savo gydytoją. Jūsų gydytojas gali nukreipti Jus specialisto konsultacijai.</w:t>
      </w:r>
    </w:p>
    <w:p w14:paraId="02134CB2" w14:textId="77777777" w:rsidR="0059600C" w:rsidRPr="0059600C" w:rsidRDefault="0059600C" w:rsidP="0059600C">
      <w:pPr>
        <w:autoSpaceDE w:val="0"/>
        <w:autoSpaceDN w:val="0"/>
        <w:adjustRightInd w:val="0"/>
        <w:spacing w:after="0" w:line="240" w:lineRule="auto"/>
        <w:jc w:val="both"/>
        <w:rPr>
          <w:rFonts w:ascii="Times New Roman" w:eastAsia="Times New Roman" w:hAnsi="Times New Roman" w:cs="Times New Roman"/>
          <w:color w:val="000000"/>
          <w:highlight w:val="yellow"/>
          <w:lang w:eastAsia="ja-JP"/>
        </w:rPr>
      </w:pPr>
    </w:p>
    <w:p w14:paraId="3971F925" w14:textId="77777777"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Be to, jeigu pastotumėte per 3 metus po gydymo </w:t>
      </w: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pabaigos, Jūs turite kreiptis į savo gydytoją. Jūsų gydytojas gali nukreipti Jus specialisto konsultacijai.</w:t>
      </w:r>
    </w:p>
    <w:p w14:paraId="646FC7EC" w14:textId="77777777" w:rsidR="0059600C" w:rsidRPr="0059600C" w:rsidRDefault="0059600C" w:rsidP="0059600C">
      <w:pPr>
        <w:autoSpaceDE w:val="0"/>
        <w:autoSpaceDN w:val="0"/>
        <w:adjustRightInd w:val="0"/>
        <w:spacing w:after="0" w:line="240" w:lineRule="auto"/>
        <w:jc w:val="both"/>
        <w:rPr>
          <w:rFonts w:ascii="Times New Roman" w:eastAsia="Times New Roman" w:hAnsi="Times New Roman" w:cs="Times New Roman"/>
          <w:b/>
          <w:bCs/>
          <w:color w:val="000000"/>
          <w:lang w:eastAsia="ja-JP"/>
        </w:rPr>
      </w:pPr>
    </w:p>
    <w:p w14:paraId="2F55A484"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Patarimai vyrams</w:t>
      </w:r>
    </w:p>
    <w:p w14:paraId="0395387E"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0EA4F9C4" w14:textId="77777777" w:rsidR="0059600C" w:rsidRPr="0059600C" w:rsidRDefault="0059600C" w:rsidP="0059600C">
      <w:pPr>
        <w:spacing w:after="0" w:line="240" w:lineRule="auto"/>
        <w:rPr>
          <w:rFonts w:ascii="Times New Roman" w:eastAsia="Times New Roman" w:hAnsi="Times New Roman" w:cs="Times New Roman"/>
          <w:lang w:eastAsia="ja-JP"/>
        </w:rPr>
      </w:pPr>
      <w:proofErr w:type="spellStart"/>
      <w:r w:rsidRPr="0059600C">
        <w:rPr>
          <w:rFonts w:ascii="Times New Roman" w:eastAsia="Times New Roman" w:hAnsi="Times New Roman" w:cs="Times New Roman"/>
          <w:lang w:eastAsia="ja-JP"/>
        </w:rPr>
        <w:t>Neotigason</w:t>
      </w:r>
      <w:proofErr w:type="spellEnd"/>
      <w:r w:rsidRPr="0059600C">
        <w:rPr>
          <w:rFonts w:ascii="Times New Roman" w:eastAsia="Times New Roman" w:hAnsi="Times New Roman" w:cs="Times New Roman"/>
          <w:lang w:eastAsia="ja-JP"/>
        </w:rPr>
        <w:t xml:space="preserve"> vartojančių vyrų sėkloje geriamojo </w:t>
      </w:r>
      <w:proofErr w:type="spellStart"/>
      <w:r w:rsidRPr="0059600C">
        <w:rPr>
          <w:rFonts w:ascii="Times New Roman" w:eastAsia="Times New Roman" w:hAnsi="Times New Roman" w:cs="Times New Roman"/>
          <w:lang w:eastAsia="ja-JP"/>
        </w:rPr>
        <w:t>retinoido</w:t>
      </w:r>
      <w:proofErr w:type="spellEnd"/>
      <w:r w:rsidRPr="0059600C">
        <w:rPr>
          <w:rFonts w:ascii="Times New Roman" w:eastAsia="Times New Roman" w:hAnsi="Times New Roman" w:cs="Times New Roman"/>
          <w:lang w:eastAsia="ja-JP"/>
        </w:rPr>
        <w:t xml:space="preserve"> koncentracija yra pernelyg maža, kad pažeistų partnerės negimusį kūdikį. Vis dėlto kitiems žmonėms savo vaisto duoti negalima.</w:t>
      </w:r>
    </w:p>
    <w:p w14:paraId="6A0E8C52"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4B2A27DD"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Patarimai visiems pacientams</w:t>
      </w:r>
    </w:p>
    <w:p w14:paraId="2B482FB7" w14:textId="77777777" w:rsidR="0059600C" w:rsidRPr="0059600C" w:rsidRDefault="0059600C" w:rsidP="0059600C">
      <w:pPr>
        <w:spacing w:after="0" w:line="240" w:lineRule="auto"/>
        <w:rPr>
          <w:rFonts w:ascii="Times New Roman" w:eastAsia="Times New Roman" w:hAnsi="Times New Roman" w:cs="Times New Roman"/>
          <w:lang w:eastAsia="ja-JP"/>
        </w:rPr>
      </w:pPr>
    </w:p>
    <w:p w14:paraId="0B5B3E93" w14:textId="77777777" w:rsidR="0059600C" w:rsidRPr="0059600C" w:rsidRDefault="0059600C" w:rsidP="0059600C">
      <w:pPr>
        <w:spacing w:after="0" w:line="240" w:lineRule="auto"/>
        <w:rPr>
          <w:rFonts w:ascii="Times New Roman" w:eastAsia="Times New Roman" w:hAnsi="Times New Roman" w:cs="Times New Roman"/>
          <w:lang w:eastAsia="ja-JP"/>
        </w:rPr>
      </w:pPr>
      <w:proofErr w:type="spellStart"/>
      <w:r w:rsidRPr="0059600C">
        <w:rPr>
          <w:rFonts w:ascii="Times New Roman" w:eastAsia="Times New Roman" w:hAnsi="Times New Roman" w:cs="Times New Roman"/>
          <w:lang w:eastAsia="ja-JP"/>
        </w:rPr>
        <w:t>Acitretinas</w:t>
      </w:r>
      <w:proofErr w:type="spellEnd"/>
      <w:r w:rsidRPr="0059600C">
        <w:rPr>
          <w:rFonts w:ascii="Times New Roman" w:eastAsia="Times New Roman" w:hAnsi="Times New Roman" w:cs="Times New Roman"/>
          <w:lang w:eastAsia="ja-JP"/>
        </w:rPr>
        <w:t xml:space="preserve"> dažnai didina kraujo riebalų, pvz., cholesterolio arba </w:t>
      </w:r>
      <w:proofErr w:type="spellStart"/>
      <w:r w:rsidRPr="0059600C">
        <w:rPr>
          <w:rFonts w:ascii="Times New Roman" w:eastAsia="Times New Roman" w:hAnsi="Times New Roman" w:cs="Times New Roman"/>
          <w:lang w:eastAsia="ja-JP"/>
        </w:rPr>
        <w:t>trigliceridų</w:t>
      </w:r>
      <w:proofErr w:type="spellEnd"/>
      <w:r w:rsidRPr="0059600C">
        <w:rPr>
          <w:rFonts w:ascii="Times New Roman" w:eastAsia="Times New Roman" w:hAnsi="Times New Roman" w:cs="Times New Roman"/>
          <w:lang w:eastAsia="ja-JP"/>
        </w:rPr>
        <w:t>, kurie buvo siejami su kasos uždegimu, kiekį.</w:t>
      </w:r>
    </w:p>
    <w:p w14:paraId="467C3EA1" w14:textId="77777777"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Jeigu pasireiškė stiprus pilvo ir nugaros skausmas (tai gali būti kasos uždegimo požymiai), pasakykite gydytojui.</w:t>
      </w:r>
    </w:p>
    <w:p w14:paraId="277B8D4B"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49E831D0"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Papildomos atsargumo priemonės</w:t>
      </w:r>
    </w:p>
    <w:p w14:paraId="6BCBE1E9"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07A69053"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Niekada neduokite savo vaisto kitam žmogui. Baigę gydymą visas nesuvartotas kapsules nuneškite savo vaistininkui.</w:t>
      </w:r>
    </w:p>
    <w:p w14:paraId="1BFB6A31" w14:textId="77777777" w:rsidR="0059600C" w:rsidRPr="0059600C" w:rsidRDefault="0059600C" w:rsidP="0059600C">
      <w:pPr>
        <w:spacing w:after="0" w:line="240" w:lineRule="auto"/>
        <w:rPr>
          <w:rFonts w:ascii="Times New Roman" w:eastAsia="Times New Roman" w:hAnsi="Times New Roman" w:cs="Times New Roman"/>
          <w:b/>
          <w:lang w:eastAsia="ja-JP"/>
        </w:rPr>
      </w:pPr>
    </w:p>
    <w:p w14:paraId="17258975" w14:textId="77777777" w:rsidR="0059600C" w:rsidRPr="0059600C" w:rsidRDefault="0059600C" w:rsidP="0059600C">
      <w:pPr>
        <w:spacing w:after="0" w:line="240" w:lineRule="auto"/>
        <w:rPr>
          <w:rFonts w:ascii="Times New Roman" w:eastAsia="Times New Roman" w:hAnsi="Times New Roman" w:cs="Times New Roman"/>
          <w:b/>
          <w:lang w:eastAsia="ja-JP"/>
        </w:rPr>
      </w:pPr>
      <w:r w:rsidRPr="0059600C">
        <w:rPr>
          <w:rFonts w:ascii="Times New Roman" w:eastAsia="Times New Roman" w:hAnsi="Times New Roman" w:cs="Times New Roman"/>
          <w:b/>
          <w:lang w:eastAsia="ja-JP"/>
        </w:rPr>
        <w:t xml:space="preserve">Gydymo </w:t>
      </w:r>
      <w:proofErr w:type="spellStart"/>
      <w:r w:rsidRPr="0059600C">
        <w:rPr>
          <w:rFonts w:ascii="Times New Roman" w:eastAsia="Times New Roman" w:hAnsi="Times New Roman" w:cs="Times New Roman"/>
          <w:b/>
          <w:lang w:eastAsia="ja-JP"/>
        </w:rPr>
        <w:t>Neotigason</w:t>
      </w:r>
      <w:proofErr w:type="spellEnd"/>
      <w:r w:rsidRPr="0059600C">
        <w:rPr>
          <w:rFonts w:ascii="Times New Roman" w:eastAsia="Times New Roman" w:hAnsi="Times New Roman" w:cs="Times New Roman"/>
          <w:b/>
          <w:lang w:eastAsia="ja-JP"/>
        </w:rPr>
        <w:t xml:space="preserve"> metu ir 3 metus po jo pabaigos negalite būti kraujo donoru. Jeigu Jūsų kraujo būtų perpilta nėščiai moteriai, jai galėtų gimti apsigimęs kūdikis.</w:t>
      </w:r>
    </w:p>
    <w:p w14:paraId="16171510" w14:textId="77777777" w:rsidR="0059600C" w:rsidRPr="0059600C" w:rsidRDefault="0059600C" w:rsidP="0059600C">
      <w:pPr>
        <w:spacing w:after="0" w:line="240" w:lineRule="auto"/>
        <w:rPr>
          <w:rFonts w:ascii="Times New Roman" w:eastAsia="Times New Roman" w:hAnsi="Times New Roman" w:cs="Times New Roman"/>
          <w:b/>
          <w:u w:val="single"/>
          <w:lang w:eastAsia="ja-JP"/>
        </w:rPr>
      </w:pPr>
    </w:p>
    <w:p w14:paraId="0E8FCC33" w14:textId="77777777" w:rsidR="0059600C" w:rsidRPr="0059600C" w:rsidRDefault="0059600C" w:rsidP="0059600C">
      <w:pPr>
        <w:spacing w:after="0" w:line="240" w:lineRule="auto"/>
        <w:rPr>
          <w:rFonts w:ascii="Times New Roman" w:eastAsia="Times New Roman" w:hAnsi="Times New Roman" w:cs="Times New Roman"/>
          <w:b/>
          <w:u w:val="single"/>
          <w:lang w:eastAsia="ja-JP"/>
        </w:rPr>
      </w:pPr>
      <w:r w:rsidRPr="0059600C">
        <w:rPr>
          <w:rFonts w:ascii="Times New Roman" w:eastAsia="Times New Roman" w:hAnsi="Times New Roman" w:cs="Times New Roman"/>
          <w:b/>
          <w:lang w:eastAsia="ja-JP"/>
        </w:rPr>
        <w:t>Nėštumas, žindymo laikotarpis ir vaisingumas</w:t>
      </w:r>
    </w:p>
    <w:p w14:paraId="3D997BA5" w14:textId="77777777" w:rsidR="0059600C" w:rsidRPr="0059600C" w:rsidRDefault="0059600C" w:rsidP="0059600C">
      <w:pPr>
        <w:spacing w:after="0" w:line="240" w:lineRule="auto"/>
        <w:rPr>
          <w:rFonts w:ascii="Times New Roman" w:eastAsia="Times New Roman" w:hAnsi="Times New Roman" w:cs="Times New Roman"/>
          <w:lang w:eastAsia="ja-JP"/>
        </w:rPr>
      </w:pPr>
    </w:p>
    <w:p w14:paraId="44294ED8" w14:textId="1003395A" w:rsidR="0059600C" w:rsidRPr="0059600C" w:rsidRDefault="0059600C" w:rsidP="0059600C">
      <w:pPr>
        <w:spacing w:after="0" w:line="240" w:lineRule="auto"/>
        <w:rPr>
          <w:rFonts w:ascii="Times New Roman" w:eastAsia="Times New Roman" w:hAnsi="Times New Roman" w:cs="Times New Roman"/>
          <w:lang w:eastAsia="ja-JP"/>
        </w:rPr>
      </w:pPr>
      <w:r w:rsidRPr="0059600C">
        <w:rPr>
          <w:rFonts w:ascii="Times New Roman" w:eastAsia="Times New Roman" w:hAnsi="Times New Roman" w:cs="Times New Roman"/>
          <w:lang w:eastAsia="ja-JP"/>
        </w:rPr>
        <w:t xml:space="preserve">Daugiau informacijos apie nėštumą ir kontracepciją rasite 2 skyriuje </w:t>
      </w:r>
      <w:r w:rsidR="00674B1C">
        <w:rPr>
          <w:rFonts w:ascii="Times New Roman" w:eastAsia="Times New Roman" w:hAnsi="Times New Roman" w:cs="Times New Roman"/>
          <w:lang w:eastAsia="ja-JP"/>
        </w:rPr>
        <w:t>„Apsaugos nuo n</w:t>
      </w:r>
      <w:r w:rsidRPr="0059600C">
        <w:rPr>
          <w:rFonts w:ascii="Times New Roman" w:eastAsia="Times New Roman" w:hAnsi="Times New Roman" w:cs="Times New Roman"/>
          <w:lang w:eastAsia="ja-JP"/>
        </w:rPr>
        <w:t>ėštumo programa</w:t>
      </w:r>
      <w:r w:rsidR="00674B1C">
        <w:rPr>
          <w:rFonts w:ascii="Times New Roman" w:eastAsia="Times New Roman" w:hAnsi="Times New Roman" w:cs="Times New Roman"/>
          <w:lang w:eastAsia="ja-JP"/>
        </w:rPr>
        <w:t>“</w:t>
      </w:r>
      <w:r w:rsidRPr="0059600C">
        <w:rPr>
          <w:rFonts w:ascii="Times New Roman" w:eastAsia="Times New Roman" w:hAnsi="Times New Roman" w:cs="Times New Roman"/>
          <w:lang w:eastAsia="ja-JP"/>
        </w:rPr>
        <w:t>.</w:t>
      </w:r>
    </w:p>
    <w:p w14:paraId="7FC28F81" w14:textId="77777777" w:rsidR="0059600C" w:rsidRPr="0059600C" w:rsidRDefault="0059600C" w:rsidP="0059600C">
      <w:pPr>
        <w:keepNext/>
        <w:spacing w:after="0" w:line="240" w:lineRule="auto"/>
        <w:outlineLvl w:val="2"/>
        <w:rPr>
          <w:rFonts w:ascii="Times New Roman" w:eastAsia="Calibri" w:hAnsi="Times New Roman" w:cs="Times New Roman"/>
          <w:lang w:eastAsia="lt-LT"/>
        </w:rPr>
      </w:pPr>
    </w:p>
    <w:p w14:paraId="66083C4D"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b/>
          <w:lang w:eastAsia="lt-LT"/>
        </w:rPr>
        <w:t>Nedelsiant kreipkitės į gydytoją,</w:t>
      </w:r>
      <w:r w:rsidRPr="0059600C">
        <w:rPr>
          <w:rFonts w:ascii="Times New Roman" w:eastAsia="Calibri" w:hAnsi="Times New Roman" w:cs="Times New Roman"/>
          <w:lang w:eastAsia="lt-LT"/>
        </w:rPr>
        <w:t xml:space="preserve"> jei esate nėščia ar manote, kad galite būti nėščia, vartodama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ar trijų metų laikotarpiu po jo vartojimo.</w:t>
      </w:r>
    </w:p>
    <w:p w14:paraId="64FE3A4D" w14:textId="77777777" w:rsidR="0059600C" w:rsidRPr="0059600C" w:rsidRDefault="0059600C" w:rsidP="0059600C">
      <w:pPr>
        <w:spacing w:after="0" w:line="240" w:lineRule="auto"/>
        <w:rPr>
          <w:rFonts w:ascii="Times New Roman" w:eastAsia="Calibri" w:hAnsi="Times New Roman" w:cs="Times New Roman"/>
          <w:lang w:eastAsia="lt-LT"/>
        </w:rPr>
      </w:pPr>
    </w:p>
    <w:p w14:paraId="080F7E22"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Jeigu kiltų klausimų dėl šių nurodymų, prieš pradėdami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kreipkitės į gydytoją arba vaistininką.</w:t>
      </w:r>
    </w:p>
    <w:p w14:paraId="55668FE1" w14:textId="77777777" w:rsidR="0059600C" w:rsidRPr="0059600C" w:rsidRDefault="0059600C" w:rsidP="0059600C">
      <w:pPr>
        <w:spacing w:after="0" w:line="240" w:lineRule="auto"/>
        <w:rPr>
          <w:rFonts w:ascii="Times New Roman" w:eastAsia="Calibri" w:hAnsi="Times New Roman" w:cs="Times New Roman"/>
          <w:lang w:eastAsia="lt-LT"/>
        </w:rPr>
      </w:pPr>
    </w:p>
    <w:p w14:paraId="5AAA870C"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Vairavimas ir mechanizmų valdymas</w:t>
      </w:r>
    </w:p>
    <w:p w14:paraId="5B0BCF2B" w14:textId="212E9F7A"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Vartojant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gali sutrikti Jūsų regėjimas, ypač nakties metu. Būkite atsargūs vairuodami automobilį ar naudodamiesi įrankiais ir </w:t>
      </w:r>
      <w:proofErr w:type="spellStart"/>
      <w:r w:rsidRPr="0059600C">
        <w:rPr>
          <w:rFonts w:ascii="Times New Roman" w:eastAsia="Calibri" w:hAnsi="Times New Roman" w:cs="Times New Roman"/>
          <w:lang w:eastAsia="lt-LT"/>
        </w:rPr>
        <w:t>įrengimais</w:t>
      </w:r>
      <w:proofErr w:type="spellEnd"/>
      <w:r w:rsidRPr="0059600C">
        <w:rPr>
          <w:rFonts w:ascii="Times New Roman" w:eastAsia="Calibri" w:hAnsi="Times New Roman" w:cs="Times New Roman"/>
          <w:lang w:eastAsia="lt-LT"/>
        </w:rPr>
        <w:t xml:space="preserve">. </w:t>
      </w:r>
    </w:p>
    <w:p w14:paraId="6F178F77" w14:textId="77777777" w:rsidR="0059600C" w:rsidRPr="0059600C" w:rsidRDefault="0059600C" w:rsidP="0059600C">
      <w:pPr>
        <w:spacing w:after="0" w:line="240" w:lineRule="auto"/>
        <w:rPr>
          <w:rFonts w:ascii="Times New Roman" w:eastAsia="Calibri" w:hAnsi="Times New Roman" w:cs="Times New Roman"/>
          <w:lang w:eastAsia="lt-LT"/>
        </w:rPr>
      </w:pPr>
    </w:p>
    <w:p w14:paraId="75E7C92E" w14:textId="77777777" w:rsidR="0059600C" w:rsidRPr="0059600C" w:rsidRDefault="0059600C" w:rsidP="0059600C">
      <w:pPr>
        <w:spacing w:after="0" w:line="240" w:lineRule="auto"/>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sudėtyje yra gliukozės</w:t>
      </w:r>
    </w:p>
    <w:p w14:paraId="581DDAC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Jeigu gydytojas Jums yra sakęs, kad netoleruojate kokių nors angliavandenių, kreipkitės į jį prieš pradėdami vartoti šį vaistą.</w:t>
      </w:r>
    </w:p>
    <w:p w14:paraId="0C5EE1E2" w14:textId="77777777" w:rsidR="0059600C" w:rsidRPr="0059600C" w:rsidRDefault="0059600C" w:rsidP="0059600C">
      <w:pPr>
        <w:spacing w:after="0" w:line="240" w:lineRule="auto"/>
        <w:rPr>
          <w:rFonts w:ascii="Times New Roman" w:eastAsia="Calibri" w:hAnsi="Times New Roman" w:cs="Times New Roman"/>
          <w:b/>
          <w:lang w:eastAsia="lt-LT"/>
        </w:rPr>
      </w:pPr>
    </w:p>
    <w:p w14:paraId="2F0C498F" w14:textId="77777777" w:rsidR="0059600C" w:rsidRPr="0059600C" w:rsidRDefault="0059600C" w:rsidP="0059600C">
      <w:pPr>
        <w:spacing w:after="0" w:line="240" w:lineRule="auto"/>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sudėtyje yra natrio</w:t>
      </w:r>
    </w:p>
    <w:p w14:paraId="056EBE1B" w14:textId="0AB37225"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Šio vaisto kietojoje kapsulėje yra mažiau kaip 1 </w:t>
      </w:r>
      <w:proofErr w:type="spellStart"/>
      <w:r w:rsidRPr="0059600C">
        <w:rPr>
          <w:rFonts w:ascii="Times New Roman" w:eastAsia="Calibri" w:hAnsi="Times New Roman" w:cs="Times New Roman"/>
          <w:lang w:eastAsia="lt-LT"/>
        </w:rPr>
        <w:t>mmol</w:t>
      </w:r>
      <w:proofErr w:type="spellEnd"/>
      <w:r w:rsidRPr="0059600C">
        <w:rPr>
          <w:rFonts w:ascii="Times New Roman" w:eastAsia="Calibri" w:hAnsi="Times New Roman" w:cs="Times New Roman"/>
          <w:lang w:eastAsia="lt-LT"/>
        </w:rPr>
        <w:t xml:space="preserve"> (23 mg) natrio, t.</w:t>
      </w:r>
      <w:r w:rsidR="003A2D94" w:rsidRPr="003A2D94">
        <w:rPr>
          <w:rFonts w:ascii="Times New Roman" w:eastAsia="Calibri" w:hAnsi="Times New Roman" w:cs="Times New Roman"/>
          <w:lang w:eastAsia="lt-LT"/>
        </w:rPr>
        <w:t xml:space="preserve"> </w:t>
      </w:r>
      <w:r w:rsidRPr="0059600C">
        <w:rPr>
          <w:rFonts w:ascii="Times New Roman" w:eastAsia="Calibri" w:hAnsi="Times New Roman" w:cs="Times New Roman"/>
          <w:lang w:eastAsia="lt-LT"/>
        </w:rPr>
        <w:t>y. jis beveik neturi reikšmės.</w:t>
      </w:r>
    </w:p>
    <w:p w14:paraId="047FCC68" w14:textId="77777777" w:rsidR="0059600C" w:rsidRPr="0059600C" w:rsidRDefault="0059600C" w:rsidP="0059600C">
      <w:pPr>
        <w:spacing w:after="0" w:line="240" w:lineRule="auto"/>
        <w:rPr>
          <w:rFonts w:ascii="Times New Roman" w:eastAsia="Calibri" w:hAnsi="Times New Roman" w:cs="Times New Roman"/>
          <w:b/>
          <w:lang w:eastAsia="lt-LT"/>
        </w:rPr>
      </w:pPr>
    </w:p>
    <w:p w14:paraId="35D166E8" w14:textId="77777777" w:rsidR="0059600C" w:rsidRPr="0059600C" w:rsidRDefault="0059600C" w:rsidP="0059600C">
      <w:pPr>
        <w:spacing w:after="0" w:line="240" w:lineRule="auto"/>
        <w:rPr>
          <w:rFonts w:ascii="Times New Roman" w:eastAsia="Calibri" w:hAnsi="Times New Roman" w:cs="Times New Roman"/>
          <w:b/>
          <w:lang w:eastAsia="lt-LT"/>
        </w:rPr>
      </w:pPr>
    </w:p>
    <w:p w14:paraId="3D65A3CE" w14:textId="77777777" w:rsidR="0059600C" w:rsidRPr="0059600C" w:rsidRDefault="0059600C" w:rsidP="0059600C">
      <w:pPr>
        <w:keepNext/>
        <w:numPr>
          <w:ilvl w:val="0"/>
          <w:numId w:val="2"/>
        </w:numPr>
        <w:tabs>
          <w:tab w:val="num" w:pos="709"/>
        </w:tabs>
        <w:spacing w:after="0" w:line="240" w:lineRule="auto"/>
        <w:ind w:hanging="1080"/>
        <w:outlineLvl w:val="1"/>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Kaip vartoti </w:t>
      </w:r>
      <w:proofErr w:type="spellStart"/>
      <w:r w:rsidRPr="0059600C">
        <w:rPr>
          <w:rFonts w:ascii="Times New Roman" w:eastAsia="Calibri" w:hAnsi="Times New Roman" w:cs="Times New Roman"/>
          <w:b/>
          <w:lang w:eastAsia="lt-LT"/>
        </w:rPr>
        <w:t>Neotigason</w:t>
      </w:r>
      <w:proofErr w:type="spellEnd"/>
    </w:p>
    <w:p w14:paraId="7F49E149" w14:textId="77777777" w:rsidR="0059600C" w:rsidRPr="0059600C" w:rsidRDefault="0059600C" w:rsidP="0059600C">
      <w:pPr>
        <w:spacing w:after="0" w:line="240" w:lineRule="auto"/>
        <w:rPr>
          <w:rFonts w:ascii="Times New Roman" w:eastAsia="Calibri" w:hAnsi="Times New Roman" w:cs="Times New Roman"/>
          <w:lang w:eastAsia="lt-LT"/>
        </w:rPr>
      </w:pPr>
    </w:p>
    <w:p w14:paraId="5054AA59"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Visada vartokite šį vaistą tiksliai kaip nurodė gydytojas arba vaistininkas. Jeigu abejojate, kreipkitės į gydytoją arba vaistininką.</w:t>
      </w:r>
    </w:p>
    <w:p w14:paraId="5B1809D9"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Kapsulės turi būti geriamos vieną kartą per parą su maistu ar stikline pieno.</w:t>
      </w:r>
    </w:p>
    <w:p w14:paraId="443EAACA" w14:textId="77777777" w:rsidR="0059600C" w:rsidRPr="0059600C" w:rsidRDefault="0059600C" w:rsidP="0059600C">
      <w:pPr>
        <w:spacing w:after="0" w:line="240" w:lineRule="auto"/>
        <w:rPr>
          <w:rFonts w:ascii="Times New Roman" w:eastAsia="Calibri" w:hAnsi="Times New Roman" w:cs="Times New Roman"/>
          <w:lang w:eastAsia="lt-LT"/>
        </w:rPr>
      </w:pPr>
    </w:p>
    <w:p w14:paraId="332AE2DF"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Suaugusieji</w:t>
      </w:r>
    </w:p>
    <w:p w14:paraId="0F4E5689" w14:textId="28CE3AD3"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Gydymo pradžioje rekomenduojama dozė suaugusiems yra 30 mg (t.</w:t>
      </w:r>
      <w:r w:rsidR="003A2D94" w:rsidRPr="003A2D94">
        <w:rPr>
          <w:rFonts w:ascii="Times New Roman" w:eastAsia="Calibri" w:hAnsi="Times New Roman" w:cs="Times New Roman"/>
          <w:lang w:eastAsia="lt-LT"/>
        </w:rPr>
        <w:t xml:space="preserve"> </w:t>
      </w:r>
      <w:r w:rsidRPr="0059600C">
        <w:rPr>
          <w:rFonts w:ascii="Times New Roman" w:eastAsia="Calibri" w:hAnsi="Times New Roman" w:cs="Times New Roman"/>
          <w:lang w:eastAsia="lt-LT"/>
        </w:rPr>
        <w:t xml:space="preserve">y. trys 10 mg </w:t>
      </w:r>
      <w:proofErr w:type="spellStart"/>
      <w:r w:rsidRPr="0059600C">
        <w:rPr>
          <w:rFonts w:ascii="Times New Roman" w:eastAsia="Calibri" w:hAnsi="Times New Roman" w:cs="Times New Roman"/>
          <w:lang w:eastAsia="lt-LT"/>
        </w:rPr>
        <w:t>acitretino</w:t>
      </w:r>
      <w:proofErr w:type="spellEnd"/>
      <w:r w:rsidRPr="0059600C">
        <w:rPr>
          <w:rFonts w:ascii="Times New Roman" w:eastAsia="Calibri" w:hAnsi="Times New Roman" w:cs="Times New Roman"/>
          <w:lang w:eastAsia="lt-LT"/>
        </w:rPr>
        <w:t xml:space="preserve"> kapsulės). Gydytojas pritaikys Jums dozę atsižvelgiant į Jūsų ligą bei kitus faktorius, pvz., Jūsų bendrą sveikatos būklę. Maksimali rekomenduojama dienos dozė yra 75 mg. </w:t>
      </w:r>
    </w:p>
    <w:p w14:paraId="4B5A9139" w14:textId="77777777" w:rsidR="0059600C" w:rsidRPr="0059600C" w:rsidRDefault="0059600C" w:rsidP="0059600C">
      <w:pPr>
        <w:spacing w:after="0" w:line="240" w:lineRule="auto"/>
        <w:rPr>
          <w:rFonts w:ascii="Times New Roman" w:eastAsia="Calibri" w:hAnsi="Times New Roman" w:cs="Times New Roman"/>
          <w:b/>
          <w:lang w:eastAsia="lt-LT"/>
        </w:rPr>
      </w:pPr>
    </w:p>
    <w:p w14:paraId="6C820E2C"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 xml:space="preserve">Vaisingos moterys </w:t>
      </w:r>
    </w:p>
    <w:p w14:paraId="54669F5A"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reikia pradėti vartoti antrą arba trečią menstruacinio ciklo dieną. Jūsų gydytojas prašys atlikti nėštumo testą ne daugiau kaip trys dienos iki pradedant gydymą ir reguliariai gydymo metu bei 3 metus po gydymo. Nėštumo testas turi būti neigiamas. Jūs taip pat turite naudoti </w:t>
      </w:r>
      <w:r w:rsidRPr="0059600C">
        <w:rPr>
          <w:rFonts w:ascii="Times New Roman" w:eastAsia="Calibri" w:hAnsi="Times New Roman" w:cs="Times New Roman"/>
          <w:b/>
          <w:lang w:eastAsia="lt-LT"/>
        </w:rPr>
        <w:t>patikimas kontraceptines priemones</w:t>
      </w:r>
      <w:r w:rsidRPr="0059600C">
        <w:rPr>
          <w:rFonts w:ascii="Times New Roman" w:eastAsia="Calibri" w:hAnsi="Times New Roman" w:cs="Times New Roman"/>
          <w:lang w:eastAsia="lt-LT"/>
        </w:rPr>
        <w:t xml:space="preserve"> be pertraukų 4 savaites iki pradedant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jo vartojimo metu ir 3 metų laikotarpiu pabaigus vartoti, žr. skyrių „Nėštumas, žindymo laikotarpis ir vaisingumas“.</w:t>
      </w:r>
    </w:p>
    <w:p w14:paraId="7FFC12CA" w14:textId="77777777" w:rsidR="0059600C" w:rsidRPr="0059600C" w:rsidRDefault="0059600C" w:rsidP="0059600C">
      <w:pPr>
        <w:spacing w:after="0" w:line="240" w:lineRule="auto"/>
        <w:rPr>
          <w:rFonts w:ascii="Times New Roman" w:eastAsia="Calibri" w:hAnsi="Times New Roman" w:cs="Times New Roman"/>
          <w:lang w:eastAsia="lt-LT"/>
        </w:rPr>
      </w:pPr>
    </w:p>
    <w:p w14:paraId="0469BA16" w14:textId="77777777"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Vartojimas vaikams</w:t>
      </w:r>
    </w:p>
    <w:p w14:paraId="6714844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Vaikams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gali būti skiriamas, tik jei kiti gydymo metodai yra neveiksmingi. Gydytojas paskirs dozę, atsižvelgiant į ligos sunkumą ir vaiko svorį.</w:t>
      </w:r>
    </w:p>
    <w:p w14:paraId="19239108" w14:textId="77777777" w:rsidR="0059600C" w:rsidRPr="0059600C" w:rsidRDefault="0059600C" w:rsidP="0059600C">
      <w:pPr>
        <w:spacing w:after="0" w:line="240" w:lineRule="auto"/>
        <w:rPr>
          <w:rFonts w:ascii="Times New Roman" w:eastAsia="Calibri" w:hAnsi="Times New Roman" w:cs="Times New Roman"/>
          <w:lang w:eastAsia="lt-LT"/>
        </w:rPr>
      </w:pPr>
    </w:p>
    <w:p w14:paraId="047F8F57" w14:textId="66BBE29F"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Ką daryti pavartojus per didelę </w:t>
      </w: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dozę</w:t>
      </w:r>
    </w:p>
    <w:p w14:paraId="2CAAAF42" w14:textId="77777777" w:rsidR="0059600C" w:rsidRPr="0059600C" w:rsidRDefault="0059600C" w:rsidP="0059600C">
      <w:pPr>
        <w:spacing w:after="0" w:line="240" w:lineRule="auto"/>
        <w:rPr>
          <w:rFonts w:ascii="Times New Roman" w:eastAsia="Calibri" w:hAnsi="Times New Roman" w:cs="Times New Roman"/>
        </w:rPr>
      </w:pPr>
      <w:r w:rsidRPr="0059600C">
        <w:rPr>
          <w:rFonts w:ascii="Times New Roman" w:eastAsia="Calibri" w:hAnsi="Times New Roman" w:cs="Times New Roman"/>
        </w:rPr>
        <w:t xml:space="preserve">Jeigu išgėrėte </w:t>
      </w:r>
      <w:proofErr w:type="spellStart"/>
      <w:r w:rsidRPr="0059600C">
        <w:rPr>
          <w:rFonts w:ascii="Times New Roman" w:eastAsia="Calibri" w:hAnsi="Times New Roman" w:cs="Times New Roman"/>
        </w:rPr>
        <w:t>Neotigason</w:t>
      </w:r>
      <w:proofErr w:type="spellEnd"/>
      <w:r w:rsidRPr="0059600C">
        <w:rPr>
          <w:rFonts w:ascii="Times New Roman" w:eastAsia="Calibri" w:hAnsi="Times New Roman" w:cs="Times New Roman"/>
        </w:rPr>
        <w:t xml:space="preserve"> daugiau nei turėjote arba jei jas atsitiktinai išgėrė kas nors kitas, nedelsiant kreipkitės į gydytoją arba artimiausią ligoninę. Perdozavimo simptomai yra galvos skausmas, galvos svaigimas, pykinimas, šleikštulys, mieguistumas ar dirglumas, odos niežėjimas.</w:t>
      </w:r>
    </w:p>
    <w:p w14:paraId="2B1248BA" w14:textId="77777777" w:rsidR="0059600C" w:rsidRPr="0059600C" w:rsidRDefault="0059600C" w:rsidP="0059600C">
      <w:pPr>
        <w:spacing w:after="0" w:line="240" w:lineRule="auto"/>
        <w:rPr>
          <w:rFonts w:ascii="Times New Roman" w:eastAsia="Calibri" w:hAnsi="Times New Roman" w:cs="Times New Roman"/>
          <w:lang w:eastAsia="lt-LT"/>
        </w:rPr>
      </w:pPr>
    </w:p>
    <w:p w14:paraId="777CC190"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Pamiršus pavartoti </w:t>
      </w:r>
      <w:proofErr w:type="spellStart"/>
      <w:r w:rsidRPr="0059600C">
        <w:rPr>
          <w:rFonts w:ascii="Times New Roman" w:eastAsia="Calibri" w:hAnsi="Times New Roman" w:cs="Times New Roman"/>
          <w:b/>
          <w:lang w:eastAsia="lt-LT"/>
        </w:rPr>
        <w:t>Neotigason</w:t>
      </w:r>
      <w:proofErr w:type="spellEnd"/>
    </w:p>
    <w:p w14:paraId="081AA1C9" w14:textId="77777777" w:rsidR="0059600C" w:rsidRPr="0059600C" w:rsidRDefault="0059600C" w:rsidP="0059600C">
      <w:pPr>
        <w:spacing w:after="0" w:line="240" w:lineRule="auto"/>
        <w:rPr>
          <w:rFonts w:ascii="Times New Roman" w:eastAsia="Calibri" w:hAnsi="Times New Roman" w:cs="Times New Roman"/>
        </w:rPr>
      </w:pPr>
      <w:r w:rsidRPr="0059600C">
        <w:rPr>
          <w:rFonts w:ascii="Times New Roman" w:eastAsia="Calibri" w:hAnsi="Times New Roman" w:cs="Times New Roman"/>
        </w:rPr>
        <w:t xml:space="preserve">Išgerkite </w:t>
      </w:r>
      <w:proofErr w:type="spellStart"/>
      <w:r w:rsidRPr="0059600C">
        <w:rPr>
          <w:rFonts w:ascii="Times New Roman" w:eastAsia="Calibri" w:hAnsi="Times New Roman" w:cs="Times New Roman"/>
        </w:rPr>
        <w:t>Neotigason</w:t>
      </w:r>
      <w:proofErr w:type="spellEnd"/>
      <w:r w:rsidRPr="0059600C">
        <w:rPr>
          <w:rFonts w:ascii="Times New Roman" w:eastAsia="Calibri" w:hAnsi="Times New Roman" w:cs="Times New Roman"/>
        </w:rPr>
        <w:t xml:space="preserve"> iškart, kai tik atsiminsite. Tačiau jei atėjo laikas gerti kitą dozę, neišgertą dozę praleiskite. Praleidus dozę, vėliau vietoj jos dvigubos dozės gerti negalima.</w:t>
      </w:r>
    </w:p>
    <w:p w14:paraId="00BD41DD"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p>
    <w:p w14:paraId="77946458" w14:textId="77777777" w:rsidR="0059600C" w:rsidRPr="0059600C" w:rsidRDefault="0059600C" w:rsidP="0059600C">
      <w:pPr>
        <w:keepNext/>
        <w:spacing w:after="0" w:line="240" w:lineRule="auto"/>
        <w:outlineLvl w:val="2"/>
        <w:rPr>
          <w:rFonts w:ascii="Times New Roman" w:eastAsia="Calibri" w:hAnsi="Times New Roman" w:cs="Times New Roman"/>
          <w:b/>
          <w:lang w:eastAsia="lt-LT"/>
        </w:rPr>
      </w:pPr>
      <w:r w:rsidRPr="0059600C">
        <w:rPr>
          <w:rFonts w:ascii="Times New Roman" w:eastAsia="Calibri" w:hAnsi="Times New Roman" w:cs="Times New Roman"/>
          <w:b/>
          <w:lang w:eastAsia="lt-LT"/>
        </w:rPr>
        <w:t xml:space="preserve">Nustojus vartoti </w:t>
      </w:r>
      <w:proofErr w:type="spellStart"/>
      <w:r w:rsidRPr="0059600C">
        <w:rPr>
          <w:rFonts w:ascii="Times New Roman" w:eastAsia="Calibri" w:hAnsi="Times New Roman" w:cs="Times New Roman"/>
          <w:b/>
          <w:lang w:eastAsia="lt-LT"/>
        </w:rPr>
        <w:t>Neotigason</w:t>
      </w:r>
      <w:proofErr w:type="spellEnd"/>
    </w:p>
    <w:p w14:paraId="12DA727E"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Nenutraukite vartoti </w:t>
      </w:r>
      <w:proofErr w:type="spellStart"/>
      <w:r w:rsidRPr="0059600C">
        <w:rPr>
          <w:rFonts w:ascii="Times New Roman" w:eastAsia="Calibri" w:hAnsi="Times New Roman" w:cs="Times New Roman"/>
          <w:lang w:eastAsia="lt-LT"/>
        </w:rPr>
        <w:t>Neotigason</w:t>
      </w:r>
      <w:proofErr w:type="spellEnd"/>
      <w:r w:rsidRPr="0059600C">
        <w:rPr>
          <w:rFonts w:ascii="Times New Roman" w:eastAsia="Calibri" w:hAnsi="Times New Roman" w:cs="Times New Roman"/>
          <w:lang w:eastAsia="lt-LT"/>
        </w:rPr>
        <w:t xml:space="preserve"> nepasitarę su gydytoju. </w:t>
      </w:r>
    </w:p>
    <w:p w14:paraId="616707CA" w14:textId="77777777" w:rsidR="0059600C" w:rsidRPr="0059600C" w:rsidRDefault="0059600C" w:rsidP="0059600C">
      <w:pPr>
        <w:spacing w:after="0" w:line="240" w:lineRule="auto"/>
        <w:rPr>
          <w:rFonts w:ascii="Times New Roman" w:eastAsia="Calibri" w:hAnsi="Times New Roman" w:cs="Times New Roman"/>
          <w:lang w:eastAsia="lt-LT"/>
        </w:rPr>
      </w:pPr>
    </w:p>
    <w:p w14:paraId="48A2BD2E"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Jeigu kiltų daugiau klausimų dėl šio vaisto vartojimo, kreipkitės į gydytoją arba vaistininką.</w:t>
      </w:r>
      <w:r w:rsidRPr="0059600C" w:rsidDel="00EC604F">
        <w:rPr>
          <w:rFonts w:ascii="Times New Roman" w:eastAsia="Calibri" w:hAnsi="Times New Roman" w:cs="Times New Roman"/>
          <w:lang w:eastAsia="lt-LT"/>
        </w:rPr>
        <w:t xml:space="preserve"> </w:t>
      </w:r>
    </w:p>
    <w:p w14:paraId="26405DA9" w14:textId="77777777" w:rsidR="0059600C" w:rsidRPr="0059600C" w:rsidRDefault="0059600C" w:rsidP="0059600C">
      <w:pPr>
        <w:spacing w:after="0" w:line="240" w:lineRule="auto"/>
        <w:rPr>
          <w:rFonts w:ascii="Times New Roman" w:eastAsia="Calibri" w:hAnsi="Times New Roman" w:cs="Times New Roman"/>
          <w:lang w:eastAsia="lt-LT"/>
        </w:rPr>
      </w:pPr>
    </w:p>
    <w:p w14:paraId="0E55EEF8" w14:textId="77777777" w:rsidR="0059600C" w:rsidRPr="0059600C" w:rsidRDefault="0059600C" w:rsidP="0059600C">
      <w:pPr>
        <w:spacing w:after="0" w:line="240" w:lineRule="auto"/>
        <w:rPr>
          <w:rFonts w:ascii="Times New Roman" w:eastAsia="Calibri" w:hAnsi="Times New Roman" w:cs="Times New Roman"/>
          <w:lang w:eastAsia="lt-LT"/>
        </w:rPr>
      </w:pPr>
    </w:p>
    <w:p w14:paraId="11BD5A04" w14:textId="77777777" w:rsidR="0059600C" w:rsidRPr="0059600C" w:rsidRDefault="0059600C" w:rsidP="0059600C">
      <w:pPr>
        <w:keepNext/>
        <w:tabs>
          <w:tab w:val="left" w:pos="567"/>
        </w:tabs>
        <w:spacing w:after="0" w:line="240" w:lineRule="auto"/>
        <w:outlineLvl w:val="1"/>
        <w:rPr>
          <w:rFonts w:ascii="Times New Roman" w:eastAsia="Calibri" w:hAnsi="Times New Roman" w:cs="Times New Roman"/>
          <w:b/>
          <w:lang w:eastAsia="lt-LT"/>
        </w:rPr>
      </w:pPr>
      <w:r w:rsidRPr="0059600C">
        <w:rPr>
          <w:rFonts w:ascii="Times New Roman" w:eastAsia="Calibri" w:hAnsi="Times New Roman" w:cs="Times New Roman"/>
          <w:b/>
          <w:lang w:eastAsia="lt-LT"/>
        </w:rPr>
        <w:t>4.</w:t>
      </w:r>
      <w:r w:rsidRPr="0059600C">
        <w:rPr>
          <w:rFonts w:ascii="Times New Roman" w:eastAsia="Calibri" w:hAnsi="Times New Roman" w:cs="Times New Roman"/>
          <w:b/>
          <w:lang w:eastAsia="lt-LT"/>
        </w:rPr>
        <w:tab/>
        <w:t>Galimas šalutinis poveikis</w:t>
      </w:r>
    </w:p>
    <w:p w14:paraId="28330E97" w14:textId="77777777" w:rsidR="0059600C" w:rsidRPr="0059600C" w:rsidRDefault="0059600C" w:rsidP="0059600C">
      <w:pPr>
        <w:spacing w:after="0" w:line="240" w:lineRule="auto"/>
        <w:rPr>
          <w:rFonts w:ascii="Times New Roman" w:eastAsia="Calibri" w:hAnsi="Times New Roman" w:cs="Times New Roman"/>
          <w:lang w:eastAsia="lt-LT"/>
        </w:rPr>
      </w:pPr>
    </w:p>
    <w:p w14:paraId="49C3871A" w14:textId="77777777" w:rsidR="0059600C" w:rsidRPr="0059600C" w:rsidRDefault="0059600C" w:rsidP="0059600C">
      <w:pPr>
        <w:spacing w:after="0" w:line="240" w:lineRule="auto"/>
        <w:rPr>
          <w:rFonts w:ascii="Times New Roman" w:eastAsia="Calibri" w:hAnsi="Times New Roman" w:cs="Times New Roman"/>
        </w:rPr>
      </w:pPr>
      <w:r w:rsidRPr="0059600C">
        <w:rPr>
          <w:rFonts w:ascii="Times New Roman" w:eastAsia="Calibri" w:hAnsi="Times New Roman" w:cs="Times New Roman"/>
        </w:rPr>
        <w:t>Šis vaistas, kaip ir visi kiti, gali sukelti šalutinį poveikį, nors jis pasireiškia ne visiems žmonėms.</w:t>
      </w:r>
    </w:p>
    <w:p w14:paraId="6D22DEE3" w14:textId="77777777" w:rsidR="0059600C" w:rsidRPr="0059600C" w:rsidRDefault="0059600C" w:rsidP="0059600C">
      <w:pPr>
        <w:spacing w:after="0" w:line="240" w:lineRule="auto"/>
        <w:rPr>
          <w:rFonts w:ascii="Times New Roman" w:eastAsia="Calibri" w:hAnsi="Times New Roman" w:cs="Times New Roman"/>
          <w:lang w:eastAsia="lt-LT"/>
        </w:rPr>
      </w:pPr>
    </w:p>
    <w:p w14:paraId="6DCDA0A0"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b/>
          <w:lang w:eastAsia="lt-LT"/>
        </w:rPr>
        <w:t>Nutraukite vaisto vartojimą ir nedelsiant kreipkitės į gydytoją, jei tuo pačiu metu pasireiškė visi šie šalutiniai poveikiai</w:t>
      </w:r>
      <w:r w:rsidRPr="0059600C">
        <w:rPr>
          <w:rFonts w:ascii="Times New Roman" w:eastAsia="Calibri" w:hAnsi="Times New Roman" w:cs="Times New Roman"/>
          <w:lang w:eastAsia="lt-LT"/>
        </w:rPr>
        <w:t>:</w:t>
      </w:r>
    </w:p>
    <w:p w14:paraId="04980534"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stiprus galvos skausmas;</w:t>
      </w:r>
    </w:p>
    <w:p w14:paraId="570C3EBB"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pykinimas ar vėmimas;</w:t>
      </w:r>
    </w:p>
    <w:p w14:paraId="0BCF7789"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regėjimo sutrikimas.</w:t>
      </w:r>
    </w:p>
    <w:p w14:paraId="31296FF4" w14:textId="77777777" w:rsidR="0059600C" w:rsidRPr="0059600C" w:rsidRDefault="0059600C" w:rsidP="0059600C">
      <w:pPr>
        <w:spacing w:after="0" w:line="240" w:lineRule="auto"/>
        <w:rPr>
          <w:rFonts w:ascii="Times New Roman" w:eastAsia="Calibri" w:hAnsi="Times New Roman" w:cs="Times New Roman"/>
          <w:lang w:eastAsia="lt-LT"/>
        </w:rPr>
      </w:pPr>
    </w:p>
    <w:p w14:paraId="1DB8AB6D" w14:textId="644E4A7E" w:rsidR="0059600C" w:rsidRPr="00461B27" w:rsidRDefault="008F1D7E" w:rsidP="0059600C">
      <w:pPr>
        <w:spacing w:after="0" w:line="240" w:lineRule="auto"/>
        <w:rPr>
          <w:rFonts w:ascii="Times New Roman" w:hAnsi="Times New Roman" w:cs="Times New Roman"/>
          <w:b/>
          <w:bCs/>
          <w:noProof/>
        </w:rPr>
      </w:pPr>
      <w:r w:rsidRPr="00461B27">
        <w:rPr>
          <w:rFonts w:ascii="Times New Roman" w:hAnsi="Times New Roman" w:cs="Times New Roman"/>
          <w:b/>
          <w:bCs/>
          <w:noProof/>
        </w:rPr>
        <w:t>Labai dažni šalutinio poveikio reiškiniai (gali pasireikšti ne rečiau kaip 1 iš 10 asmenų):</w:t>
      </w:r>
    </w:p>
    <w:p w14:paraId="50952886"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sausos, sudirgintos ar aptinę akys, dėl ko gali atsirasti kontaktinių lęšių </w:t>
      </w:r>
      <w:proofErr w:type="spellStart"/>
      <w:r w:rsidRPr="0059600C">
        <w:rPr>
          <w:rFonts w:ascii="Times New Roman" w:eastAsia="Calibri" w:hAnsi="Times New Roman" w:cs="Times New Roman"/>
          <w:lang w:eastAsia="lt-LT"/>
        </w:rPr>
        <w:t>netoleravimas</w:t>
      </w:r>
      <w:proofErr w:type="spellEnd"/>
      <w:r w:rsidRPr="0059600C">
        <w:rPr>
          <w:rFonts w:ascii="Times New Roman" w:eastAsia="Calibri" w:hAnsi="Times New Roman" w:cs="Times New Roman"/>
          <w:lang w:eastAsia="lt-LT"/>
        </w:rPr>
        <w:t>;</w:t>
      </w:r>
    </w:p>
    <w:p w14:paraId="054071CD"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sausa, sudirgusi ar varvanti nosis, kraujavimas iš nosies;</w:t>
      </w:r>
    </w:p>
    <w:p w14:paraId="145A8624"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gerklės džiūvimas, troškulys;</w:t>
      </w:r>
    </w:p>
    <w:p w14:paraId="6FD8BD2F"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color w:val="888888"/>
        </w:rPr>
      </w:pPr>
      <w:r w:rsidRPr="0059600C">
        <w:rPr>
          <w:rFonts w:ascii="Times New Roman" w:eastAsia="Calibri" w:hAnsi="Times New Roman" w:cs="Times New Roman"/>
          <w:color w:val="000000"/>
        </w:rPr>
        <w:t>lūpų džiūvimas arba uždegimas, kurį galima sušvelninti tepant riebų tepalą. Niežulys, plaukų slinkimas, odos lupimasis nuo rankų delnų, pėdų padų ar netgi kitų likusių kūno vietų;</w:t>
      </w:r>
    </w:p>
    <w:p w14:paraId="68DEB76C"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kepenų veiklos pokyčiai (nustatoma iš kraujo tyrimų);</w:t>
      </w:r>
    </w:p>
    <w:p w14:paraId="432F941C"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padidėjęs riebalų kiekis kraujyje (nustatoma iš kraujo tyrimų).</w:t>
      </w:r>
    </w:p>
    <w:p w14:paraId="1351C2E7" w14:textId="77777777" w:rsidR="0059600C" w:rsidRPr="0059600C" w:rsidRDefault="0059600C" w:rsidP="0059600C">
      <w:pPr>
        <w:spacing w:after="0" w:line="240" w:lineRule="auto"/>
        <w:ind w:left="709" w:hanging="709"/>
        <w:rPr>
          <w:rFonts w:ascii="Times New Roman" w:eastAsia="Calibri" w:hAnsi="Times New Roman" w:cs="Times New Roman"/>
          <w:lang w:eastAsia="lt-LT"/>
        </w:rPr>
      </w:pPr>
    </w:p>
    <w:p w14:paraId="42AECB65" w14:textId="699253C1" w:rsidR="0059600C" w:rsidRPr="00461B27" w:rsidRDefault="008F1D7E" w:rsidP="00461B27">
      <w:pPr>
        <w:spacing w:after="0" w:line="240" w:lineRule="auto"/>
        <w:rPr>
          <w:rFonts w:ascii="Times New Roman" w:hAnsi="Times New Roman" w:cs="Times New Roman"/>
          <w:b/>
          <w:bCs/>
          <w:noProof/>
        </w:rPr>
      </w:pPr>
      <w:r w:rsidRPr="00461B27">
        <w:rPr>
          <w:rFonts w:ascii="Times New Roman" w:hAnsi="Times New Roman" w:cs="Times New Roman"/>
          <w:b/>
          <w:bCs/>
          <w:noProof/>
        </w:rPr>
        <w:t>Dažni šalutinio poveikio reiškiniai (gali pasireikšti rečiau kaip 1 iš 10 asmenų)</w:t>
      </w:r>
      <w:r w:rsidR="0059600C" w:rsidRPr="00461B27">
        <w:rPr>
          <w:rFonts w:ascii="Times New Roman" w:hAnsi="Times New Roman" w:cs="Times New Roman"/>
          <w:b/>
          <w:bCs/>
          <w:noProof/>
        </w:rPr>
        <w:t>:</w:t>
      </w:r>
    </w:p>
    <w:p w14:paraId="46BDB35D" w14:textId="77777777" w:rsidR="0059600C" w:rsidRPr="0059600C" w:rsidRDefault="0059600C" w:rsidP="0059600C">
      <w:pPr>
        <w:numPr>
          <w:ilvl w:val="0"/>
          <w:numId w:val="3"/>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galvos skausmas;</w:t>
      </w:r>
    </w:p>
    <w:p w14:paraId="7696D02C" w14:textId="77777777" w:rsidR="0059600C" w:rsidRPr="0059600C" w:rsidRDefault="0059600C" w:rsidP="0059600C">
      <w:pPr>
        <w:numPr>
          <w:ilvl w:val="0"/>
          <w:numId w:val="3"/>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burnos gleivinės uždegimas, pilvo skausmas, viduriavimas, pykinimas, vėmimas;</w:t>
      </w:r>
    </w:p>
    <w:p w14:paraId="12BD1C93" w14:textId="77777777" w:rsidR="0059600C" w:rsidRPr="0059600C" w:rsidRDefault="0059600C" w:rsidP="0059600C">
      <w:pPr>
        <w:numPr>
          <w:ilvl w:val="0"/>
          <w:numId w:val="3"/>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odos trapumas, odos lipnumo pojūtis arba bėrimas, odos uždegimas, plauko struktūros pasikeitimas, trapūs nagai, odos apie nagus uždegimas, odos paraudimas;</w:t>
      </w:r>
    </w:p>
    <w:p w14:paraId="7BFDFF27" w14:textId="77777777" w:rsidR="0059600C" w:rsidRPr="0059600C" w:rsidRDefault="0059600C" w:rsidP="0059600C">
      <w:pPr>
        <w:numPr>
          <w:ilvl w:val="0"/>
          <w:numId w:val="3"/>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sąnarių ir raumenų skausmas;</w:t>
      </w:r>
    </w:p>
    <w:p w14:paraId="5A326D82" w14:textId="77777777" w:rsidR="0059600C" w:rsidRPr="0059600C" w:rsidRDefault="0059600C" w:rsidP="0059600C">
      <w:pPr>
        <w:numPr>
          <w:ilvl w:val="0"/>
          <w:numId w:val="3"/>
        </w:numPr>
        <w:spacing w:after="0" w:line="240" w:lineRule="auto"/>
        <w:ind w:left="709" w:hanging="709"/>
        <w:rPr>
          <w:rFonts w:ascii="Times New Roman" w:eastAsia="Calibri" w:hAnsi="Times New Roman" w:cs="Times New Roman"/>
          <w:lang w:eastAsia="lt-LT"/>
        </w:rPr>
      </w:pPr>
      <w:r w:rsidRPr="0059600C">
        <w:rPr>
          <w:rFonts w:ascii="Times New Roman" w:eastAsia="Calibri" w:hAnsi="Times New Roman" w:cs="Times New Roman"/>
          <w:lang w:eastAsia="lt-LT"/>
        </w:rPr>
        <w:t>rankų, kulkšnių ir pėdų patinimas.</w:t>
      </w:r>
    </w:p>
    <w:p w14:paraId="5B9FF542" w14:textId="77777777" w:rsidR="0059600C" w:rsidRPr="0059600C" w:rsidRDefault="0059600C" w:rsidP="0059600C">
      <w:pPr>
        <w:spacing w:after="0" w:line="240" w:lineRule="auto"/>
        <w:rPr>
          <w:rFonts w:ascii="Times New Roman" w:eastAsia="Calibri" w:hAnsi="Times New Roman" w:cs="Times New Roman"/>
          <w:lang w:eastAsia="lt-LT"/>
        </w:rPr>
      </w:pPr>
    </w:p>
    <w:p w14:paraId="2290C76F" w14:textId="2DA3FF16" w:rsidR="0059600C" w:rsidRPr="00461B27" w:rsidRDefault="008F1D7E" w:rsidP="0059600C">
      <w:pPr>
        <w:spacing w:after="0" w:line="240" w:lineRule="auto"/>
        <w:rPr>
          <w:rFonts w:ascii="Times New Roman" w:hAnsi="Times New Roman" w:cs="Times New Roman"/>
          <w:b/>
          <w:bCs/>
          <w:noProof/>
        </w:rPr>
      </w:pPr>
      <w:r w:rsidRPr="00461B27">
        <w:rPr>
          <w:rFonts w:ascii="Times New Roman" w:hAnsi="Times New Roman" w:cs="Times New Roman"/>
          <w:b/>
          <w:bCs/>
          <w:noProof/>
        </w:rPr>
        <w:t>Nedažni šalutinio poveikio reiškiniai (gali pasireikšti rečiau kaip 1 iš 100 asmenų):</w:t>
      </w:r>
    </w:p>
    <w:p w14:paraId="273FBABA"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svaigulys;</w:t>
      </w:r>
    </w:p>
    <w:p w14:paraId="52EB3D66"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daiktų matymas lyg per miglą;</w:t>
      </w:r>
    </w:p>
    <w:p w14:paraId="259F4501"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dantenų uždegimas;</w:t>
      </w:r>
    </w:p>
    <w:p w14:paraId="6A26EDC2" w14:textId="77777777" w:rsidR="0059600C" w:rsidRPr="0059600C" w:rsidRDefault="0059600C" w:rsidP="0059600C">
      <w:pPr>
        <w:numPr>
          <w:ilvl w:val="0"/>
          <w:numId w:val="3"/>
        </w:num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kepenų uždegimas;</w:t>
      </w:r>
    </w:p>
    <w:p w14:paraId="727C26BB"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color w:val="000000"/>
        </w:rPr>
        <w:t>įtrūkimai, įplyšimai arba linijiški randai odoje, pvz., aplink burną (</w:t>
      </w:r>
      <w:proofErr w:type="spellStart"/>
      <w:r w:rsidRPr="0059600C">
        <w:rPr>
          <w:rFonts w:ascii="Times New Roman" w:eastAsia="Calibri" w:hAnsi="Times New Roman" w:cs="Times New Roman"/>
          <w:color w:val="000000"/>
        </w:rPr>
        <w:t>ragados</w:t>
      </w:r>
      <w:proofErr w:type="spellEnd"/>
      <w:r w:rsidRPr="0059600C">
        <w:rPr>
          <w:rFonts w:ascii="Times New Roman" w:eastAsia="Calibri" w:hAnsi="Times New Roman" w:cs="Times New Roman"/>
          <w:color w:val="000000"/>
        </w:rPr>
        <w:t>), pūslės ir odos uždegimas (</w:t>
      </w:r>
      <w:proofErr w:type="spellStart"/>
      <w:r w:rsidRPr="0059600C">
        <w:rPr>
          <w:rFonts w:ascii="Times New Roman" w:eastAsia="Calibri" w:hAnsi="Times New Roman" w:cs="Times New Roman"/>
          <w:color w:val="000000"/>
        </w:rPr>
        <w:t>pūslinis</w:t>
      </w:r>
      <w:proofErr w:type="spellEnd"/>
      <w:r w:rsidRPr="0059600C">
        <w:rPr>
          <w:rFonts w:ascii="Times New Roman" w:eastAsia="Calibri" w:hAnsi="Times New Roman" w:cs="Times New Roman"/>
          <w:color w:val="000000"/>
        </w:rPr>
        <w:t xml:space="preserve"> dermatitas), padidėjęs jautrumas saulės šviesai (</w:t>
      </w:r>
      <w:proofErr w:type="spellStart"/>
      <w:r w:rsidRPr="0059600C">
        <w:rPr>
          <w:rFonts w:ascii="Times New Roman" w:eastAsia="Calibri" w:hAnsi="Times New Roman" w:cs="Times New Roman"/>
          <w:color w:val="000000"/>
        </w:rPr>
        <w:t>fotosensibilizacijos</w:t>
      </w:r>
      <w:proofErr w:type="spellEnd"/>
      <w:r w:rsidRPr="0059600C">
        <w:rPr>
          <w:rFonts w:ascii="Times New Roman" w:eastAsia="Calibri" w:hAnsi="Times New Roman" w:cs="Times New Roman"/>
          <w:color w:val="000000"/>
        </w:rPr>
        <w:t xml:space="preserve"> reakcijos).</w:t>
      </w:r>
    </w:p>
    <w:p w14:paraId="1FE6CC6C" w14:textId="77777777" w:rsidR="0059600C" w:rsidRPr="0059600C" w:rsidRDefault="0059600C" w:rsidP="0059600C">
      <w:pPr>
        <w:spacing w:after="0" w:line="240" w:lineRule="auto"/>
        <w:textAlignment w:val="top"/>
        <w:rPr>
          <w:rFonts w:ascii="Times New Roman" w:eastAsia="Calibri" w:hAnsi="Times New Roman" w:cs="Times New Roman"/>
          <w:color w:val="000000"/>
        </w:rPr>
      </w:pPr>
    </w:p>
    <w:p w14:paraId="6E880D7F" w14:textId="140A855A" w:rsidR="008F1D7E" w:rsidRPr="008F1D7E" w:rsidRDefault="008F1D7E" w:rsidP="0059600C">
      <w:pPr>
        <w:spacing w:after="0" w:line="240" w:lineRule="auto"/>
        <w:rPr>
          <w:rFonts w:ascii="Times New Roman" w:eastAsia="Calibri" w:hAnsi="Times New Roman" w:cs="Times New Roman"/>
          <w:i/>
          <w:lang w:eastAsia="lt-LT"/>
        </w:rPr>
      </w:pPr>
      <w:r w:rsidRPr="00461B27">
        <w:rPr>
          <w:rFonts w:ascii="Times New Roman" w:hAnsi="Times New Roman" w:cs="Times New Roman"/>
          <w:b/>
          <w:bCs/>
          <w:noProof/>
        </w:rPr>
        <w:t xml:space="preserve">Reti šalutinio poveikio reiškiniai (gali pasireikšti rečiau kaip 1 iš 1 000 asmenų): </w:t>
      </w:r>
    </w:p>
    <w:p w14:paraId="6377589D"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color w:val="888888"/>
        </w:rPr>
      </w:pPr>
      <w:r w:rsidRPr="0059600C">
        <w:rPr>
          <w:rFonts w:ascii="Times New Roman" w:eastAsia="Calibri" w:hAnsi="Times New Roman" w:cs="Times New Roman"/>
          <w:color w:val="000000"/>
        </w:rPr>
        <w:t>periferinės nervų sistemos pažeidimai, kurių simptomai gali būti raumenų silpnumas, kojų ir rankų tirpimas ir dilgčiojimas ar deginimas, duriantis ar šaudantis skausmas.</w:t>
      </w:r>
    </w:p>
    <w:p w14:paraId="748F738C" w14:textId="77777777" w:rsidR="0059600C" w:rsidRPr="0059600C" w:rsidRDefault="0059600C" w:rsidP="0059600C">
      <w:pPr>
        <w:spacing w:after="0" w:line="240" w:lineRule="auto"/>
        <w:ind w:left="720"/>
        <w:textAlignment w:val="top"/>
        <w:rPr>
          <w:rFonts w:ascii="Times New Roman" w:eastAsia="Calibri" w:hAnsi="Times New Roman" w:cs="Times New Roman"/>
          <w:lang w:eastAsia="lt-LT"/>
        </w:rPr>
      </w:pPr>
    </w:p>
    <w:p w14:paraId="3E50AD02" w14:textId="798E8AD6" w:rsidR="0059600C" w:rsidRPr="00461B27" w:rsidRDefault="008F1D7E" w:rsidP="0059600C">
      <w:pPr>
        <w:spacing w:after="0" w:line="240" w:lineRule="auto"/>
        <w:rPr>
          <w:rFonts w:ascii="Times New Roman" w:hAnsi="Times New Roman" w:cs="Times New Roman"/>
          <w:b/>
          <w:bCs/>
          <w:noProof/>
        </w:rPr>
      </w:pPr>
      <w:r w:rsidRPr="00461B27">
        <w:rPr>
          <w:rFonts w:ascii="Times New Roman" w:hAnsi="Times New Roman" w:cs="Times New Roman"/>
          <w:b/>
          <w:bCs/>
          <w:noProof/>
        </w:rPr>
        <w:t>Labai reti šalutinio poveikio reiškiniai (gali pasireikšti rečiau kaip 1 iš 10</w:t>
      </w:r>
      <w:r w:rsidR="00674B1C">
        <w:rPr>
          <w:rFonts w:ascii="Times New Roman" w:hAnsi="Times New Roman" w:cs="Times New Roman"/>
          <w:b/>
          <w:bCs/>
          <w:noProof/>
        </w:rPr>
        <w:t xml:space="preserve"> </w:t>
      </w:r>
      <w:r w:rsidRPr="00461B27">
        <w:rPr>
          <w:rFonts w:ascii="Times New Roman" w:hAnsi="Times New Roman" w:cs="Times New Roman"/>
          <w:b/>
          <w:bCs/>
          <w:noProof/>
        </w:rPr>
        <w:t>000 asmenų):</w:t>
      </w:r>
    </w:p>
    <w:p w14:paraId="3809F5FA"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padidėjęs kraujo spaudimas galvoje;</w:t>
      </w:r>
    </w:p>
    <w:p w14:paraId="712E3FE6"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naktinis aklumas, akies ragenos uždegimas (opinis </w:t>
      </w:r>
      <w:proofErr w:type="spellStart"/>
      <w:r w:rsidRPr="0059600C">
        <w:rPr>
          <w:rFonts w:ascii="Times New Roman" w:eastAsia="Calibri" w:hAnsi="Times New Roman" w:cs="Times New Roman"/>
          <w:lang w:eastAsia="lt-LT"/>
        </w:rPr>
        <w:t>keratitas</w:t>
      </w:r>
      <w:proofErr w:type="spellEnd"/>
      <w:r w:rsidRPr="0059600C">
        <w:rPr>
          <w:rFonts w:ascii="Times New Roman" w:eastAsia="Calibri" w:hAnsi="Times New Roman" w:cs="Times New Roman"/>
          <w:lang w:eastAsia="lt-LT"/>
        </w:rPr>
        <w:t>);</w:t>
      </w:r>
    </w:p>
    <w:p w14:paraId="165650B8"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pagelsta oda ar akių baltymai (gelta);</w:t>
      </w:r>
    </w:p>
    <w:p w14:paraId="0863678F"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kaulų skausmas, kaulų augimo pokyčiai.</w:t>
      </w:r>
    </w:p>
    <w:p w14:paraId="68887BB7" w14:textId="77777777" w:rsidR="0059600C" w:rsidRPr="0059600C" w:rsidRDefault="0059600C" w:rsidP="0059600C">
      <w:pPr>
        <w:spacing w:after="0" w:line="240" w:lineRule="auto"/>
        <w:textAlignment w:val="top"/>
        <w:rPr>
          <w:rFonts w:ascii="Times New Roman" w:eastAsia="Calibri" w:hAnsi="Times New Roman" w:cs="Times New Roman"/>
          <w:lang w:eastAsia="lt-LT"/>
        </w:rPr>
      </w:pPr>
    </w:p>
    <w:p w14:paraId="56FF001C" w14:textId="77777777" w:rsidR="0059600C" w:rsidRPr="00461B27" w:rsidRDefault="0059600C" w:rsidP="0059600C">
      <w:pPr>
        <w:spacing w:after="0" w:line="240" w:lineRule="auto"/>
        <w:rPr>
          <w:rFonts w:ascii="Times New Roman" w:eastAsia="Calibri" w:hAnsi="Times New Roman" w:cs="Times New Roman"/>
          <w:b/>
          <w:bCs/>
          <w:iCs/>
          <w:lang w:eastAsia="lt-LT"/>
        </w:rPr>
      </w:pPr>
      <w:r w:rsidRPr="00461B27">
        <w:rPr>
          <w:rFonts w:ascii="Times New Roman" w:eastAsia="Calibri" w:hAnsi="Times New Roman" w:cs="Times New Roman"/>
          <w:b/>
          <w:bCs/>
          <w:iCs/>
          <w:lang w:eastAsia="lt-LT"/>
        </w:rPr>
        <w:t>Dažnis nežinomas (negali būti apskaičiuotas pagal turimus duomenis):</w:t>
      </w:r>
    </w:p>
    <w:p w14:paraId="0FB409D7"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padidėjusio jautrumo reakcijos, pasireiškiančios tokiais simptomais, kaip odos bėrimas, </w:t>
      </w:r>
      <w:r w:rsidRPr="0059600C">
        <w:rPr>
          <w:rFonts w:ascii="Times New Roman" w:eastAsia="Calibri" w:hAnsi="Times New Roman" w:cs="Times New Roman"/>
          <w:noProof/>
          <w:lang w:eastAsia="lt-LT"/>
        </w:rPr>
        <w:t>pabrinkimas, niežulys, paraudusios ir pabrinkusios akys, sunkus nosies užsikimšimas (nosies gleivinės pabrinkimas), astma ar gargimas; tokios reakcijos gali būti įvairaus sunkumo (nuo lengvo sunkumo iki pavojingų gyvybei)</w:t>
      </w:r>
      <w:r w:rsidRPr="0059600C">
        <w:rPr>
          <w:rFonts w:ascii="Times New Roman" w:eastAsia="Calibri" w:hAnsi="Times New Roman" w:cs="Times New Roman"/>
          <w:lang w:eastAsia="lt-LT"/>
        </w:rPr>
        <w:t>;</w:t>
      </w:r>
    </w:p>
    <w:p w14:paraId="08EA4484"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grybelinis makšties uždegimas (žinomi kaip </w:t>
      </w:r>
      <w:proofErr w:type="spellStart"/>
      <w:r w:rsidRPr="0059600C">
        <w:rPr>
          <w:rFonts w:ascii="Times New Roman" w:eastAsia="Calibri" w:hAnsi="Times New Roman" w:cs="Times New Roman"/>
          <w:lang w:eastAsia="lt-LT"/>
        </w:rPr>
        <w:t>kandidozė</w:t>
      </w:r>
      <w:proofErr w:type="spellEnd"/>
      <w:r w:rsidRPr="0059600C">
        <w:rPr>
          <w:rFonts w:ascii="Times New Roman" w:eastAsia="Calibri" w:hAnsi="Times New Roman" w:cs="Times New Roman"/>
          <w:lang w:eastAsia="lt-LT"/>
        </w:rPr>
        <w:t xml:space="preserve"> ar pienligė);</w:t>
      </w:r>
    </w:p>
    <w:p w14:paraId="1E533367"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klausos sutrikimai, spengimas ausyse (</w:t>
      </w:r>
      <w:proofErr w:type="spellStart"/>
      <w:r w:rsidRPr="0059600C">
        <w:rPr>
          <w:rFonts w:ascii="Times New Roman" w:eastAsia="Calibri" w:hAnsi="Times New Roman" w:cs="Times New Roman"/>
          <w:lang w:eastAsia="lt-LT"/>
        </w:rPr>
        <w:t>tinitas</w:t>
      </w:r>
      <w:proofErr w:type="spellEnd"/>
      <w:r w:rsidRPr="0059600C">
        <w:rPr>
          <w:rFonts w:ascii="Times New Roman" w:eastAsia="Calibri" w:hAnsi="Times New Roman" w:cs="Times New Roman"/>
          <w:lang w:eastAsia="lt-LT"/>
        </w:rPr>
        <w:t>);</w:t>
      </w:r>
    </w:p>
    <w:p w14:paraId="78E7B9C6"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paraudimas (kraujo priplūdimas į veidą ir kaklą); </w:t>
      </w:r>
    </w:p>
    <w:p w14:paraId="6CCEEC72"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sunki būklė, kai padidėja smulkiųjų kraujagyslių (kapiliarų) pralaidumas (kapiliarų pralaidumo sindromas/</w:t>
      </w:r>
      <w:proofErr w:type="spellStart"/>
      <w:r w:rsidRPr="0059600C">
        <w:rPr>
          <w:rFonts w:ascii="Times New Roman" w:eastAsia="Calibri" w:hAnsi="Times New Roman" w:cs="Times New Roman"/>
          <w:lang w:eastAsia="lt-LT"/>
        </w:rPr>
        <w:t>retinoidinės</w:t>
      </w:r>
      <w:proofErr w:type="spellEnd"/>
      <w:r w:rsidRPr="0059600C">
        <w:rPr>
          <w:rFonts w:ascii="Times New Roman" w:eastAsia="Calibri" w:hAnsi="Times New Roman" w:cs="Times New Roman"/>
          <w:lang w:eastAsia="lt-LT"/>
        </w:rPr>
        <w:t xml:space="preserve"> rūgšties sindromas), dėl to gali pasireikšti sunki </w:t>
      </w:r>
      <w:proofErr w:type="spellStart"/>
      <w:r w:rsidRPr="0059600C">
        <w:rPr>
          <w:rFonts w:ascii="Times New Roman" w:eastAsia="Calibri" w:hAnsi="Times New Roman" w:cs="Times New Roman"/>
          <w:lang w:eastAsia="lt-LT"/>
        </w:rPr>
        <w:t>hipotenzija</w:t>
      </w:r>
      <w:proofErr w:type="spellEnd"/>
      <w:r w:rsidRPr="0059600C">
        <w:rPr>
          <w:rFonts w:ascii="Times New Roman" w:eastAsia="Calibri" w:hAnsi="Times New Roman" w:cs="Times New Roman"/>
          <w:lang w:eastAsia="lt-LT"/>
        </w:rPr>
        <w:t xml:space="preserve"> (žemas kraujospūdis), edema (skysčių susikaupimo sukeltas pabrinkimas) ir šokas (</w:t>
      </w:r>
      <w:proofErr w:type="spellStart"/>
      <w:r w:rsidRPr="0059600C">
        <w:rPr>
          <w:rFonts w:ascii="Times New Roman" w:eastAsia="Calibri" w:hAnsi="Times New Roman" w:cs="Times New Roman"/>
          <w:lang w:eastAsia="lt-LT"/>
        </w:rPr>
        <w:t>kolapsas</w:t>
      </w:r>
      <w:proofErr w:type="spellEnd"/>
      <w:r w:rsidRPr="0059600C">
        <w:rPr>
          <w:rFonts w:ascii="Times New Roman" w:eastAsia="Calibri" w:hAnsi="Times New Roman" w:cs="Times New Roman"/>
          <w:lang w:eastAsia="lt-LT"/>
        </w:rPr>
        <w:t>);</w:t>
      </w:r>
    </w:p>
    <w:p w14:paraId="5951B3A5"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lang w:eastAsia="lt-LT"/>
        </w:rPr>
        <w:t>skonio pojūčio sutrikimas, kraujavimas iš tiesiosios žarnos;</w:t>
      </w:r>
    </w:p>
    <w:p w14:paraId="2E659FE0"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color w:val="000000"/>
          <w:lang w:eastAsia="lt-LT"/>
        </w:rPr>
        <w:t>nedideli paraudę gumbeliai ant odos, kurie gali truputį kraujuoti (</w:t>
      </w:r>
      <w:proofErr w:type="spellStart"/>
      <w:r w:rsidRPr="0059600C">
        <w:rPr>
          <w:rFonts w:ascii="Times New Roman" w:eastAsia="Calibri" w:hAnsi="Times New Roman" w:cs="Times New Roman"/>
          <w:color w:val="000000"/>
          <w:lang w:eastAsia="lt-LT"/>
        </w:rPr>
        <w:t>piogeninė</w:t>
      </w:r>
      <w:proofErr w:type="spellEnd"/>
      <w:r w:rsidRPr="0059600C">
        <w:rPr>
          <w:rFonts w:ascii="Times New Roman" w:eastAsia="Calibri" w:hAnsi="Times New Roman" w:cs="Times New Roman"/>
          <w:color w:val="000000"/>
          <w:lang w:eastAsia="lt-LT"/>
        </w:rPr>
        <w:t xml:space="preserve"> </w:t>
      </w:r>
      <w:proofErr w:type="spellStart"/>
      <w:r w:rsidRPr="0059600C">
        <w:rPr>
          <w:rFonts w:ascii="Times New Roman" w:eastAsia="Calibri" w:hAnsi="Times New Roman" w:cs="Times New Roman"/>
          <w:color w:val="000000"/>
          <w:lang w:eastAsia="lt-LT"/>
        </w:rPr>
        <w:t>granuloma</w:t>
      </w:r>
      <w:proofErr w:type="spellEnd"/>
      <w:r w:rsidRPr="0059600C">
        <w:rPr>
          <w:rFonts w:ascii="Times New Roman" w:eastAsia="Calibri" w:hAnsi="Times New Roman" w:cs="Times New Roman"/>
          <w:color w:val="000000"/>
          <w:lang w:eastAsia="lt-LT"/>
        </w:rPr>
        <w:t>), blakstienų plikimas (</w:t>
      </w:r>
      <w:proofErr w:type="spellStart"/>
      <w:r w:rsidRPr="0059600C">
        <w:rPr>
          <w:rFonts w:ascii="Times New Roman" w:eastAsia="Calibri" w:hAnsi="Times New Roman" w:cs="Times New Roman"/>
          <w:noProof/>
          <w:lang w:eastAsia="lt-LT"/>
        </w:rPr>
        <w:t>madarozė</w:t>
      </w:r>
      <w:proofErr w:type="spellEnd"/>
      <w:r w:rsidRPr="0059600C">
        <w:rPr>
          <w:rFonts w:ascii="Times New Roman" w:eastAsia="Calibri" w:hAnsi="Times New Roman" w:cs="Times New Roman"/>
          <w:noProof/>
          <w:lang w:eastAsia="lt-LT"/>
        </w:rPr>
        <w:t>), alerginis pabrinkimas (angioedema), dilgėlinė, odos išplonėjimas</w:t>
      </w:r>
      <w:r w:rsidRPr="0059600C">
        <w:rPr>
          <w:rFonts w:ascii="Times New Roman" w:eastAsia="Calibri" w:hAnsi="Times New Roman" w:cs="Times New Roman"/>
          <w:color w:val="000000"/>
          <w:lang w:eastAsia="lt-LT"/>
        </w:rPr>
        <w:t>;</w:t>
      </w:r>
    </w:p>
    <w:p w14:paraId="0BB3338A"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lang w:eastAsia="lt-LT"/>
        </w:rPr>
      </w:pPr>
      <w:r w:rsidRPr="0059600C">
        <w:rPr>
          <w:rFonts w:ascii="Times New Roman" w:eastAsia="Calibri" w:hAnsi="Times New Roman" w:cs="Times New Roman"/>
          <w:noProof/>
          <w:lang w:eastAsia="lt-LT"/>
        </w:rPr>
        <w:t>sunki odos reakcija, pasireiškianti tokiais požymiais, kaip bėrimas, pūslės, odos lupimasis (eksfoliacinis dermatitas);</w:t>
      </w:r>
    </w:p>
    <w:p w14:paraId="74CCDC78" w14:textId="77777777" w:rsidR="0059600C" w:rsidRPr="0059600C" w:rsidRDefault="0059600C" w:rsidP="0059600C">
      <w:pPr>
        <w:numPr>
          <w:ilvl w:val="0"/>
          <w:numId w:val="3"/>
        </w:numPr>
        <w:spacing w:after="0" w:line="240" w:lineRule="auto"/>
        <w:ind w:left="567" w:hanging="567"/>
        <w:textAlignment w:val="top"/>
        <w:rPr>
          <w:rFonts w:ascii="Times New Roman" w:eastAsia="Calibri" w:hAnsi="Times New Roman" w:cs="Times New Roman"/>
          <w:color w:val="888888"/>
        </w:rPr>
      </w:pPr>
      <w:r w:rsidRPr="0059600C">
        <w:rPr>
          <w:rFonts w:ascii="Times New Roman" w:eastAsia="Calibri" w:hAnsi="Times New Roman" w:cs="Times New Roman"/>
          <w:color w:val="000000"/>
        </w:rPr>
        <w:t>pagerėjęs arba pablogėjęs gliukozės toleravimas diabetu sergantiems pacientams;</w:t>
      </w:r>
    </w:p>
    <w:p w14:paraId="7232CF4B" w14:textId="4D4DC84D" w:rsidR="0059600C" w:rsidRDefault="0059600C" w:rsidP="0059600C">
      <w:pPr>
        <w:numPr>
          <w:ilvl w:val="0"/>
          <w:numId w:val="3"/>
        </w:numPr>
        <w:spacing w:after="0" w:line="240" w:lineRule="auto"/>
        <w:ind w:left="567" w:hanging="567"/>
        <w:textAlignment w:val="top"/>
        <w:rPr>
          <w:rFonts w:ascii="Times New Roman" w:eastAsia="Calibri" w:hAnsi="Times New Roman" w:cs="Times New Roman"/>
        </w:rPr>
      </w:pPr>
      <w:r w:rsidRPr="0059600C">
        <w:rPr>
          <w:rFonts w:ascii="Times New Roman" w:eastAsia="Calibri" w:hAnsi="Times New Roman" w:cs="Times New Roman"/>
        </w:rPr>
        <w:t>balso garso pasikeitimas (</w:t>
      </w:r>
      <w:proofErr w:type="spellStart"/>
      <w:r w:rsidRPr="0059600C">
        <w:rPr>
          <w:rFonts w:ascii="Times New Roman" w:eastAsia="Calibri" w:hAnsi="Times New Roman" w:cs="Times New Roman"/>
        </w:rPr>
        <w:t>disfonija</w:t>
      </w:r>
      <w:proofErr w:type="spellEnd"/>
      <w:r w:rsidRPr="0059600C">
        <w:rPr>
          <w:rFonts w:ascii="Times New Roman" w:eastAsia="Calibri" w:hAnsi="Times New Roman" w:cs="Times New Roman"/>
        </w:rPr>
        <w:t>)</w:t>
      </w:r>
      <w:r w:rsidR="00305213">
        <w:rPr>
          <w:rFonts w:ascii="Times New Roman" w:eastAsia="Calibri" w:hAnsi="Times New Roman" w:cs="Times New Roman"/>
        </w:rPr>
        <w:t>;</w:t>
      </w:r>
    </w:p>
    <w:p w14:paraId="2F4D6BD9" w14:textId="77777777" w:rsidR="00305213" w:rsidRPr="00664070" w:rsidRDefault="00305213" w:rsidP="00305213">
      <w:pPr>
        <w:numPr>
          <w:ilvl w:val="0"/>
          <w:numId w:val="3"/>
        </w:numPr>
        <w:spacing w:after="0" w:line="240" w:lineRule="auto"/>
        <w:ind w:left="567" w:hanging="567"/>
        <w:textAlignment w:val="top"/>
        <w:rPr>
          <w:rFonts w:ascii="Times New Roman" w:hAnsi="Times New Roman"/>
        </w:rPr>
      </w:pPr>
      <w:r>
        <w:rPr>
          <w:rFonts w:ascii="Times New Roman" w:hAnsi="Times New Roman"/>
        </w:rPr>
        <w:t>n</w:t>
      </w:r>
      <w:r w:rsidRPr="00664070">
        <w:rPr>
          <w:rFonts w:ascii="Times New Roman" w:hAnsi="Times New Roman"/>
        </w:rPr>
        <w:t>uotaikos pokyčiai</w:t>
      </w:r>
      <w:r>
        <w:rPr>
          <w:rFonts w:ascii="Times New Roman" w:hAnsi="Times New Roman"/>
        </w:rPr>
        <w:t>;</w:t>
      </w:r>
    </w:p>
    <w:p w14:paraId="2E1D9947" w14:textId="59B45CF5" w:rsidR="00305213" w:rsidRPr="009216B2" w:rsidRDefault="00305213" w:rsidP="00305213">
      <w:pPr>
        <w:numPr>
          <w:ilvl w:val="0"/>
          <w:numId w:val="3"/>
        </w:numPr>
        <w:spacing w:after="0" w:line="240" w:lineRule="auto"/>
        <w:ind w:left="567" w:hanging="567"/>
        <w:textAlignment w:val="top"/>
        <w:rPr>
          <w:rFonts w:ascii="Times New Roman" w:hAnsi="Times New Roman"/>
        </w:rPr>
      </w:pPr>
      <w:r>
        <w:rPr>
          <w:rFonts w:ascii="Times New Roman" w:hAnsi="Times New Roman"/>
        </w:rPr>
        <w:t>p</w:t>
      </w:r>
      <w:r w:rsidRPr="00664070">
        <w:rPr>
          <w:rFonts w:ascii="Times New Roman" w:hAnsi="Times New Roman"/>
        </w:rPr>
        <w:t>sichozės požymiai: pakitęs tikrovės pojūtis, kai girdimi arba matomi nesami dalykai</w:t>
      </w:r>
      <w:r>
        <w:rPr>
          <w:rFonts w:ascii="Times New Roman" w:hAnsi="Times New Roman"/>
        </w:rPr>
        <w:t>.</w:t>
      </w:r>
    </w:p>
    <w:p w14:paraId="22475913" w14:textId="77777777" w:rsidR="0059600C" w:rsidRPr="0059600C" w:rsidRDefault="0059600C" w:rsidP="003A2D94">
      <w:pPr>
        <w:spacing w:after="0" w:line="240" w:lineRule="auto"/>
        <w:textAlignment w:val="top"/>
        <w:rPr>
          <w:rFonts w:ascii="Times New Roman" w:eastAsia="Calibri" w:hAnsi="Times New Roman" w:cs="Times New Roman"/>
          <w:b/>
          <w:color w:val="888888"/>
        </w:rPr>
      </w:pPr>
    </w:p>
    <w:p w14:paraId="2630E5E0" w14:textId="77777777" w:rsidR="0059600C" w:rsidRPr="0059600C" w:rsidRDefault="0059600C" w:rsidP="0059600C">
      <w:pPr>
        <w:spacing w:after="0" w:line="240" w:lineRule="auto"/>
        <w:textAlignment w:val="top"/>
        <w:rPr>
          <w:rFonts w:ascii="Times New Roman" w:eastAsia="Calibri" w:hAnsi="Times New Roman" w:cs="Times New Roman"/>
          <w:color w:val="888888"/>
        </w:rPr>
      </w:pPr>
      <w:r w:rsidRPr="0059600C">
        <w:rPr>
          <w:rFonts w:ascii="Times New Roman" w:eastAsia="Calibri" w:hAnsi="Times New Roman" w:cs="Times New Roman"/>
          <w:lang w:eastAsia="lt-LT"/>
        </w:rPr>
        <w:t>Gydymo pradžioje žvynelinės simptomai kartais gali trumpam pasunkėti.</w:t>
      </w:r>
    </w:p>
    <w:p w14:paraId="3CEF9027" w14:textId="77777777" w:rsidR="0059600C" w:rsidRPr="0059600C" w:rsidRDefault="0059600C" w:rsidP="0059600C">
      <w:pPr>
        <w:spacing w:after="0" w:line="240" w:lineRule="auto"/>
        <w:rPr>
          <w:rFonts w:ascii="Times New Roman" w:eastAsia="Calibri" w:hAnsi="Times New Roman" w:cs="Times New Roman"/>
          <w:lang w:eastAsia="lt-LT"/>
        </w:rPr>
      </w:pPr>
    </w:p>
    <w:p w14:paraId="4D79F079" w14:textId="77777777"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noProof/>
          <w:lang w:eastAsia="lt-LT"/>
        </w:rPr>
        <w:t>Pranešimas apie šalutinį poveikį</w:t>
      </w:r>
    </w:p>
    <w:p w14:paraId="1C4E8915" w14:textId="1038E9E0" w:rsidR="00D903A4" w:rsidRDefault="0059600C" w:rsidP="00D903A4">
      <w:pPr>
        <w:spacing w:after="0" w:line="240" w:lineRule="auto"/>
        <w:rPr>
          <w:rFonts w:ascii="Times New Roman" w:eastAsia="Times New Roman" w:hAnsi="Times New Roman" w:cs="Times New Roman"/>
          <w:snapToGrid w:val="0"/>
          <w:szCs w:val="20"/>
        </w:rPr>
      </w:pPr>
      <w:r w:rsidRPr="0059600C">
        <w:rPr>
          <w:rFonts w:ascii="Times New Roman" w:eastAsia="Calibri" w:hAnsi="Times New Roman" w:cs="Times New Roman"/>
          <w:noProof/>
          <w:lang w:eastAsia="lt-LT"/>
        </w:rPr>
        <w:t>Jeigu pasireiškė šalutinis poveikis, įskaitant šiame lapelyje nenurodytą, pasakykite gydytojui arba vaistininkui</w:t>
      </w:r>
      <w:r w:rsidRPr="0059600C">
        <w:rPr>
          <w:rFonts w:ascii="Times New Roman" w:eastAsia="Calibri" w:hAnsi="Times New Roman" w:cs="Times New Roman"/>
          <w:lang w:eastAsia="lt-LT"/>
        </w:rPr>
        <w:t>.</w:t>
      </w:r>
      <w:r w:rsidRPr="0059600C">
        <w:rPr>
          <w:rFonts w:ascii="Times New Roman" w:eastAsia="Calibri" w:hAnsi="Times New Roman" w:cs="Times New Roman"/>
          <w:noProof/>
          <w:lang w:eastAsia="lt-LT"/>
        </w:rPr>
        <w:t xml:space="preserve"> </w:t>
      </w:r>
      <w:r w:rsidR="008F1D7E" w:rsidRPr="008F1D7E">
        <w:t xml:space="preserve"> </w:t>
      </w:r>
      <w:r w:rsidR="00D903A4" w:rsidRPr="00D903A4">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hyperlink r:id="rId9" w:history="1">
        <w:r w:rsidR="00D903A4" w:rsidRPr="00AF06C1">
          <w:rPr>
            <w:rStyle w:val="Hyperlink"/>
            <w:rFonts w:ascii="Times New Roman" w:eastAsia="Times New Roman" w:hAnsi="Times New Roman" w:cs="Times New Roman"/>
            <w:snapToGrid w:val="0"/>
            <w:szCs w:val="20"/>
          </w:rPr>
          <w:t>https://vvkt.lrv.lt/lt</w:t>
        </w:r>
      </w:hyperlink>
      <w:r w:rsidR="00D903A4" w:rsidRPr="00D903A4">
        <w:rPr>
          <w:rFonts w:ascii="Times New Roman" w:eastAsia="Times New Roman" w:hAnsi="Times New Roman" w:cs="Times New Roman"/>
          <w:snapToGrid w:val="0"/>
          <w:szCs w:val="20"/>
        </w:rPr>
        <w:t xml:space="preserve">/ nurodytais būdais arba paskambinti nemokamu telefonu </w:t>
      </w:r>
      <w:r w:rsidR="00E75475">
        <w:rPr>
          <w:rFonts w:ascii="Times New Roman" w:eastAsia="Times New Roman" w:hAnsi="Times New Roman" w:cs="Times New Roman"/>
          <w:snapToGrid w:val="0"/>
          <w:szCs w:val="20"/>
        </w:rPr>
        <w:t>+370</w:t>
      </w:r>
      <w:r w:rsidR="00D903A4" w:rsidRPr="00D903A4">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6E45D074" w14:textId="77777777" w:rsidR="00D903A4" w:rsidRPr="00D903A4" w:rsidRDefault="00D903A4" w:rsidP="009216B2">
      <w:pPr>
        <w:spacing w:after="0" w:line="240" w:lineRule="auto"/>
        <w:rPr>
          <w:rFonts w:ascii="Times New Roman" w:eastAsia="Times New Roman" w:hAnsi="Times New Roman" w:cs="Times New Roman"/>
          <w:snapToGrid w:val="0"/>
          <w:szCs w:val="20"/>
        </w:rPr>
      </w:pPr>
    </w:p>
    <w:p w14:paraId="67058631" w14:textId="77777777" w:rsidR="0059600C" w:rsidRPr="00D903A4" w:rsidRDefault="0059600C" w:rsidP="00D903A4">
      <w:pPr>
        <w:spacing w:after="0" w:line="240" w:lineRule="auto"/>
        <w:rPr>
          <w:rFonts w:ascii="Times New Roman" w:eastAsia="Calibri" w:hAnsi="Times New Roman" w:cs="Times New Roman"/>
          <w:lang w:eastAsia="lt-LT"/>
        </w:rPr>
      </w:pPr>
    </w:p>
    <w:p w14:paraId="59F9E422" w14:textId="77777777" w:rsidR="0059600C" w:rsidRPr="00D903A4" w:rsidRDefault="0059600C" w:rsidP="00D903A4">
      <w:pPr>
        <w:keepNext/>
        <w:tabs>
          <w:tab w:val="left" w:pos="567"/>
        </w:tabs>
        <w:spacing w:after="0" w:line="240" w:lineRule="auto"/>
        <w:rPr>
          <w:rFonts w:ascii="Times New Roman" w:eastAsia="Calibri" w:hAnsi="Times New Roman" w:cs="Times New Roman"/>
          <w:b/>
          <w:lang w:eastAsia="lt-LT"/>
        </w:rPr>
      </w:pPr>
      <w:r w:rsidRPr="00D903A4">
        <w:rPr>
          <w:rFonts w:ascii="Times New Roman" w:eastAsia="Calibri" w:hAnsi="Times New Roman" w:cs="Times New Roman"/>
          <w:b/>
          <w:lang w:eastAsia="lt-LT"/>
        </w:rPr>
        <w:t>5.</w:t>
      </w:r>
      <w:r w:rsidRPr="00D903A4">
        <w:rPr>
          <w:rFonts w:ascii="Times New Roman" w:eastAsia="Calibri" w:hAnsi="Times New Roman" w:cs="Times New Roman"/>
          <w:b/>
          <w:lang w:eastAsia="lt-LT"/>
        </w:rPr>
        <w:tab/>
        <w:t xml:space="preserve">Kaip laikyti </w:t>
      </w:r>
      <w:proofErr w:type="spellStart"/>
      <w:r w:rsidRPr="00D903A4">
        <w:rPr>
          <w:rFonts w:ascii="Times New Roman" w:eastAsia="Calibri" w:hAnsi="Times New Roman" w:cs="Times New Roman"/>
          <w:b/>
          <w:lang w:eastAsia="lt-LT"/>
        </w:rPr>
        <w:t>Neotigason</w:t>
      </w:r>
      <w:proofErr w:type="spellEnd"/>
      <w:r w:rsidRPr="00D903A4">
        <w:rPr>
          <w:rFonts w:ascii="Times New Roman" w:eastAsia="Calibri" w:hAnsi="Times New Roman" w:cs="Times New Roman"/>
          <w:b/>
          <w:lang w:eastAsia="lt-LT"/>
        </w:rPr>
        <w:t xml:space="preserve"> </w:t>
      </w:r>
    </w:p>
    <w:p w14:paraId="62B1E07D" w14:textId="77777777" w:rsidR="0059600C" w:rsidRPr="0059600C" w:rsidRDefault="0059600C" w:rsidP="008F1D7E">
      <w:pPr>
        <w:spacing w:after="0" w:line="240" w:lineRule="auto"/>
        <w:rPr>
          <w:rFonts w:ascii="Times New Roman" w:eastAsia="Calibri" w:hAnsi="Times New Roman" w:cs="Times New Roman"/>
          <w:lang w:eastAsia="lt-LT"/>
        </w:rPr>
      </w:pPr>
    </w:p>
    <w:p w14:paraId="5CFE0A14" w14:textId="77777777" w:rsidR="0059600C" w:rsidRPr="0059600C" w:rsidRDefault="0059600C" w:rsidP="0006255A">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Šį vaistą laikykite vaikams nepastebimoje ir nepasiekiamoje vietoje.</w:t>
      </w:r>
    </w:p>
    <w:p w14:paraId="18D585F9" w14:textId="77777777" w:rsidR="0059600C" w:rsidRPr="0059600C" w:rsidRDefault="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Laikyti ne aukštesnėje kaip 25 </w:t>
      </w:r>
      <w:r w:rsidRPr="0059600C">
        <w:rPr>
          <w:rFonts w:ascii="Times New Roman" w:eastAsia="Calibri" w:hAnsi="Times New Roman" w:cs="Times New Roman"/>
          <w:lang w:eastAsia="lt-LT"/>
        </w:rPr>
        <w:sym w:font="Symbol" w:char="F0B0"/>
      </w:r>
      <w:r w:rsidRPr="0059600C">
        <w:rPr>
          <w:rFonts w:ascii="Times New Roman" w:eastAsia="Calibri" w:hAnsi="Times New Roman" w:cs="Times New Roman"/>
          <w:lang w:eastAsia="lt-LT"/>
        </w:rPr>
        <w:t>C temperatūroje.</w:t>
      </w:r>
    </w:p>
    <w:p w14:paraId="528159BA" w14:textId="7813EA2B" w:rsidR="0059600C" w:rsidRPr="0059600C" w:rsidRDefault="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lang w:eastAsia="lt-LT"/>
        </w:rPr>
        <w:t>Laikyti gamintojo pakuotėje.</w:t>
      </w:r>
    </w:p>
    <w:p w14:paraId="475C1E38" w14:textId="60E41388" w:rsidR="0059600C" w:rsidRPr="0059600C" w:rsidRDefault="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Ant kartono dėžutės po „EXP“ ir ant lizdinės plokštelės nurodytam tinkamumo laikui pasibaigus, šio vaisto vartoti negalima. Vaistas tinkamas vartoti iki paskutinės nurodyto mėnesio dienos. </w:t>
      </w:r>
    </w:p>
    <w:p w14:paraId="34002888" w14:textId="77777777" w:rsidR="0059600C" w:rsidRPr="0059600C" w:rsidRDefault="0059600C" w:rsidP="0059600C">
      <w:pPr>
        <w:spacing w:after="0" w:line="240" w:lineRule="auto"/>
        <w:rPr>
          <w:rFonts w:ascii="Times New Roman" w:eastAsia="Calibri" w:hAnsi="Times New Roman" w:cs="Times New Roman"/>
          <w:lang w:eastAsia="lt-LT"/>
        </w:rPr>
      </w:pPr>
    </w:p>
    <w:p w14:paraId="051FA940"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Dėl kenksmingo poveikio vaisiui, vaisto negalima atiduoti kitiems žmonėms. Nesuvartotos ar pasenusios pakuotės </w:t>
      </w:r>
      <w:r w:rsidRPr="0059600C">
        <w:rPr>
          <w:rFonts w:ascii="Times New Roman" w:eastAsia="Calibri" w:hAnsi="Times New Roman" w:cs="Times New Roman"/>
          <w:u w:val="single"/>
          <w:lang w:eastAsia="lt-LT"/>
        </w:rPr>
        <w:t>turi būti sugrąžintos</w:t>
      </w:r>
      <w:r w:rsidRPr="0059600C">
        <w:rPr>
          <w:rFonts w:ascii="Times New Roman" w:eastAsia="Calibri" w:hAnsi="Times New Roman" w:cs="Times New Roman"/>
          <w:lang w:eastAsia="lt-LT"/>
        </w:rPr>
        <w:t xml:space="preserve"> į vaistinę.</w:t>
      </w:r>
    </w:p>
    <w:p w14:paraId="2AACA670" w14:textId="77777777" w:rsidR="0059600C" w:rsidRPr="0059600C" w:rsidRDefault="0059600C" w:rsidP="0059600C">
      <w:pPr>
        <w:spacing w:after="0" w:line="240" w:lineRule="auto"/>
        <w:rPr>
          <w:rFonts w:ascii="Times New Roman" w:eastAsia="Calibri" w:hAnsi="Times New Roman" w:cs="Times New Roman"/>
          <w:lang w:eastAsia="lt-LT"/>
        </w:rPr>
      </w:pPr>
    </w:p>
    <w:p w14:paraId="3C79D44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28D18D79" w14:textId="77777777" w:rsidR="0059600C" w:rsidRPr="0059600C" w:rsidRDefault="0059600C" w:rsidP="0059600C">
      <w:pPr>
        <w:spacing w:after="0" w:line="240" w:lineRule="auto"/>
        <w:rPr>
          <w:rFonts w:ascii="Times New Roman" w:eastAsia="Calibri" w:hAnsi="Times New Roman" w:cs="Times New Roman"/>
          <w:lang w:eastAsia="lt-LT"/>
        </w:rPr>
      </w:pPr>
    </w:p>
    <w:p w14:paraId="0A2D2118" w14:textId="77777777" w:rsidR="0059600C" w:rsidRPr="0059600C" w:rsidRDefault="0059600C" w:rsidP="0059600C">
      <w:pPr>
        <w:spacing w:after="0" w:line="240" w:lineRule="auto"/>
        <w:rPr>
          <w:rFonts w:ascii="Times New Roman" w:eastAsia="Calibri" w:hAnsi="Times New Roman" w:cs="Times New Roman"/>
          <w:lang w:eastAsia="lt-LT"/>
        </w:rPr>
      </w:pPr>
    </w:p>
    <w:p w14:paraId="005B49CC" w14:textId="77777777" w:rsidR="0059600C" w:rsidRPr="0059600C" w:rsidRDefault="0059600C" w:rsidP="0059600C">
      <w:pPr>
        <w:keepNext/>
        <w:spacing w:after="0" w:line="240" w:lineRule="auto"/>
        <w:ind w:left="567" w:hanging="567"/>
        <w:outlineLvl w:val="1"/>
        <w:rPr>
          <w:rFonts w:ascii="Times New Roman" w:eastAsia="Calibri" w:hAnsi="Times New Roman" w:cs="Times New Roman"/>
          <w:b/>
          <w:lang w:eastAsia="lt-LT"/>
        </w:rPr>
      </w:pPr>
      <w:r w:rsidRPr="0059600C">
        <w:rPr>
          <w:rFonts w:ascii="Times New Roman" w:eastAsia="Calibri" w:hAnsi="Times New Roman" w:cs="Times New Roman"/>
          <w:b/>
          <w:lang w:eastAsia="lt-LT"/>
        </w:rPr>
        <w:t>6.</w:t>
      </w:r>
      <w:r w:rsidRPr="0059600C">
        <w:rPr>
          <w:rFonts w:ascii="Times New Roman" w:eastAsia="Calibri" w:hAnsi="Times New Roman" w:cs="Times New Roman"/>
          <w:b/>
          <w:lang w:eastAsia="lt-LT"/>
        </w:rPr>
        <w:tab/>
        <w:t>Pakuotės turinys ir kita informacija</w:t>
      </w:r>
    </w:p>
    <w:p w14:paraId="492AD3CD" w14:textId="77777777" w:rsidR="0059600C" w:rsidRPr="0059600C" w:rsidRDefault="0059600C" w:rsidP="0059600C">
      <w:pPr>
        <w:spacing w:after="0" w:line="240" w:lineRule="auto"/>
        <w:rPr>
          <w:rFonts w:ascii="Times New Roman" w:eastAsia="Calibri" w:hAnsi="Times New Roman" w:cs="Times New Roman"/>
          <w:lang w:eastAsia="lt-LT"/>
        </w:rPr>
      </w:pPr>
    </w:p>
    <w:p w14:paraId="0B0C3E43" w14:textId="77777777" w:rsidR="0059600C" w:rsidRPr="0059600C" w:rsidRDefault="0059600C" w:rsidP="0059600C">
      <w:pPr>
        <w:spacing w:after="0" w:line="240" w:lineRule="auto"/>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sudėtis</w:t>
      </w:r>
    </w:p>
    <w:p w14:paraId="6FBD4995" w14:textId="29CF2446" w:rsidR="0059600C" w:rsidRPr="0059600C" w:rsidRDefault="0059600C" w:rsidP="0059600C">
      <w:p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 xml:space="preserve">Veiklioji medžiaga yra </w:t>
      </w:r>
      <w:proofErr w:type="spellStart"/>
      <w:r w:rsidRPr="0059600C">
        <w:rPr>
          <w:rFonts w:ascii="Times New Roman" w:eastAsia="Calibri" w:hAnsi="Times New Roman" w:cs="Times New Roman"/>
          <w:lang w:eastAsia="lt-LT"/>
        </w:rPr>
        <w:t>acitretinas</w:t>
      </w:r>
      <w:proofErr w:type="spellEnd"/>
      <w:r w:rsidRPr="0059600C">
        <w:rPr>
          <w:rFonts w:ascii="Times New Roman" w:eastAsia="Calibri" w:hAnsi="Times New Roman" w:cs="Times New Roman"/>
          <w:lang w:eastAsia="lt-LT"/>
        </w:rPr>
        <w:t xml:space="preserve">. </w:t>
      </w:r>
      <w:r w:rsidRPr="003A2D94">
        <w:rPr>
          <w:rFonts w:ascii="Times New Roman" w:eastAsia="Calibri" w:hAnsi="Times New Roman" w:cs="Times New Roman"/>
          <w:lang w:eastAsia="lt-LT"/>
        </w:rPr>
        <w:t>Kiekv</w:t>
      </w:r>
      <w:r w:rsidRPr="0059600C">
        <w:rPr>
          <w:rFonts w:ascii="Times New Roman" w:eastAsia="Calibri" w:hAnsi="Times New Roman" w:cs="Times New Roman"/>
          <w:lang w:eastAsia="lt-LT"/>
        </w:rPr>
        <w:t xml:space="preserve">ienoje kapsulėje yra 10 mg </w:t>
      </w:r>
      <w:proofErr w:type="spellStart"/>
      <w:r w:rsidRPr="0059600C">
        <w:rPr>
          <w:rFonts w:ascii="Times New Roman" w:eastAsia="Calibri" w:hAnsi="Times New Roman" w:cs="Times New Roman"/>
          <w:lang w:eastAsia="lt-LT"/>
        </w:rPr>
        <w:t>acitretino</w:t>
      </w:r>
      <w:proofErr w:type="spellEnd"/>
      <w:r w:rsidRPr="0059600C">
        <w:rPr>
          <w:rFonts w:ascii="Times New Roman" w:eastAsia="Calibri" w:hAnsi="Times New Roman" w:cs="Times New Roman"/>
          <w:lang w:eastAsia="lt-LT"/>
        </w:rPr>
        <w:t>.</w:t>
      </w:r>
    </w:p>
    <w:p w14:paraId="38472B7E" w14:textId="2F0B7B8B" w:rsidR="008C6AC6" w:rsidRDefault="0059600C" w:rsidP="0059600C">
      <w:pPr>
        <w:spacing w:after="0" w:line="240" w:lineRule="auto"/>
        <w:ind w:left="567" w:hanging="567"/>
        <w:rPr>
          <w:rFonts w:ascii="Times New Roman" w:eastAsia="Calibri" w:hAnsi="Times New Roman" w:cs="Times New Roman"/>
          <w:lang w:eastAsia="lt-LT"/>
        </w:rPr>
      </w:pPr>
      <w:r w:rsidRPr="0059600C">
        <w:rPr>
          <w:rFonts w:ascii="Times New Roman" w:eastAsia="Calibri" w:hAnsi="Times New Roman" w:cs="Times New Roman"/>
          <w:lang w:eastAsia="lt-LT"/>
        </w:rPr>
        <w:t>-</w:t>
      </w:r>
      <w:r w:rsidRPr="0059600C">
        <w:rPr>
          <w:rFonts w:ascii="Times New Roman" w:eastAsia="Calibri" w:hAnsi="Times New Roman" w:cs="Times New Roman"/>
          <w:lang w:eastAsia="lt-LT"/>
        </w:rPr>
        <w:tab/>
        <w:t>Pagalbinės medžiagos</w:t>
      </w:r>
      <w:r w:rsidR="008C6AC6">
        <w:rPr>
          <w:rFonts w:ascii="Times New Roman" w:eastAsia="Calibri" w:hAnsi="Times New Roman" w:cs="Times New Roman"/>
          <w:lang w:eastAsia="lt-LT"/>
        </w:rPr>
        <w:t xml:space="preserve">: </w:t>
      </w:r>
      <w:r w:rsidRPr="0059600C">
        <w:rPr>
          <w:rFonts w:ascii="Times New Roman" w:eastAsia="Calibri" w:hAnsi="Times New Roman" w:cs="Times New Roman"/>
          <w:lang w:eastAsia="lt-LT"/>
        </w:rPr>
        <w:t xml:space="preserve"> </w:t>
      </w:r>
    </w:p>
    <w:p w14:paraId="7AFEC25A" w14:textId="77777777" w:rsidR="008C6AC6" w:rsidRDefault="0059600C" w:rsidP="008C6AC6">
      <w:pPr>
        <w:spacing w:after="0" w:line="240" w:lineRule="auto"/>
        <w:ind w:left="567"/>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Kapsulės turinys: gliukozė, natrio </w:t>
      </w:r>
      <w:proofErr w:type="spellStart"/>
      <w:r w:rsidRPr="0059600C">
        <w:rPr>
          <w:rFonts w:ascii="Times New Roman" w:eastAsia="Calibri" w:hAnsi="Times New Roman" w:cs="Times New Roman"/>
          <w:lang w:eastAsia="lt-LT"/>
        </w:rPr>
        <w:t>askorbatas</w:t>
      </w:r>
      <w:proofErr w:type="spellEnd"/>
      <w:r w:rsidRPr="0059600C">
        <w:rPr>
          <w:rFonts w:ascii="Times New Roman" w:eastAsia="Calibri" w:hAnsi="Times New Roman" w:cs="Times New Roman"/>
          <w:lang w:eastAsia="lt-LT"/>
        </w:rPr>
        <w:t xml:space="preserve">, želatina, </w:t>
      </w:r>
      <w:proofErr w:type="spellStart"/>
      <w:r w:rsidRPr="0059600C">
        <w:rPr>
          <w:rFonts w:ascii="Times New Roman" w:eastAsia="Calibri" w:hAnsi="Times New Roman" w:cs="Times New Roman"/>
          <w:lang w:eastAsia="lt-LT"/>
        </w:rPr>
        <w:t>mikrokristalinė</w:t>
      </w:r>
      <w:proofErr w:type="spellEnd"/>
      <w:r w:rsidRPr="0059600C">
        <w:rPr>
          <w:rFonts w:ascii="Times New Roman" w:eastAsia="Calibri" w:hAnsi="Times New Roman" w:cs="Times New Roman"/>
          <w:lang w:eastAsia="lt-LT"/>
        </w:rPr>
        <w:t xml:space="preserve"> celiuliozė. </w:t>
      </w:r>
    </w:p>
    <w:p w14:paraId="4BBCD0A4" w14:textId="221C9F06" w:rsidR="0059600C" w:rsidRPr="0059600C" w:rsidRDefault="0059600C" w:rsidP="00461B27">
      <w:pPr>
        <w:spacing w:after="0" w:line="240" w:lineRule="auto"/>
        <w:ind w:left="567"/>
        <w:rPr>
          <w:rFonts w:ascii="Times New Roman" w:eastAsia="Calibri" w:hAnsi="Times New Roman" w:cs="Times New Roman"/>
          <w:lang w:eastAsia="lt-LT"/>
        </w:rPr>
      </w:pPr>
      <w:r w:rsidRPr="0059600C">
        <w:rPr>
          <w:rFonts w:ascii="Times New Roman" w:eastAsia="Calibri" w:hAnsi="Times New Roman" w:cs="Times New Roman"/>
          <w:lang w:eastAsia="lt-LT"/>
        </w:rPr>
        <w:t>Kapsulės korpus</w:t>
      </w:r>
      <w:r w:rsidR="008C6AC6">
        <w:rPr>
          <w:rFonts w:ascii="Times New Roman" w:eastAsia="Calibri" w:hAnsi="Times New Roman" w:cs="Times New Roman"/>
          <w:lang w:eastAsia="lt-LT"/>
        </w:rPr>
        <w:t>as</w:t>
      </w:r>
      <w:r w:rsidRPr="0059600C">
        <w:rPr>
          <w:rFonts w:ascii="Times New Roman" w:eastAsia="Calibri" w:hAnsi="Times New Roman" w:cs="Times New Roman"/>
          <w:lang w:eastAsia="lt-LT"/>
        </w:rPr>
        <w:t xml:space="preserve">: titano dioksidas (E171), želatina. </w:t>
      </w:r>
    </w:p>
    <w:p w14:paraId="259CF2A1" w14:textId="3F0D6F63" w:rsidR="0059600C" w:rsidRDefault="0059600C" w:rsidP="0059600C">
      <w:pPr>
        <w:spacing w:after="0" w:line="240" w:lineRule="auto"/>
        <w:ind w:left="567"/>
        <w:rPr>
          <w:rFonts w:ascii="Times New Roman" w:eastAsia="Calibri" w:hAnsi="Times New Roman" w:cs="Times New Roman"/>
          <w:lang w:eastAsia="lt-LT"/>
        </w:rPr>
      </w:pPr>
      <w:r w:rsidRPr="0059600C">
        <w:rPr>
          <w:rFonts w:ascii="Times New Roman" w:eastAsia="Calibri" w:hAnsi="Times New Roman" w:cs="Times New Roman"/>
          <w:lang w:eastAsia="lt-LT"/>
        </w:rPr>
        <w:t>Kapsulės dangteli</w:t>
      </w:r>
      <w:r w:rsidR="008C6AC6">
        <w:rPr>
          <w:rFonts w:ascii="Times New Roman" w:eastAsia="Calibri" w:hAnsi="Times New Roman" w:cs="Times New Roman"/>
          <w:lang w:eastAsia="lt-LT"/>
        </w:rPr>
        <w:t>s</w:t>
      </w:r>
      <w:r w:rsidRPr="0059600C">
        <w:rPr>
          <w:rFonts w:ascii="Times New Roman" w:eastAsia="Calibri" w:hAnsi="Times New Roman" w:cs="Times New Roman"/>
          <w:lang w:eastAsia="lt-LT"/>
        </w:rPr>
        <w:t>: juodasis geležies oksidas (E 172), geltonasis geležies oksidas (E 172), raudonasis geležies oksidas (E 172) ir titano dioksidas (E 171), želatina.</w:t>
      </w:r>
    </w:p>
    <w:p w14:paraId="496B465E" w14:textId="78D19D92" w:rsidR="008C6AC6" w:rsidRPr="0059600C" w:rsidRDefault="008C6AC6" w:rsidP="0059600C">
      <w:pPr>
        <w:spacing w:after="0" w:line="240" w:lineRule="auto"/>
        <w:ind w:left="567"/>
        <w:rPr>
          <w:rFonts w:ascii="Times New Roman" w:eastAsia="Calibri" w:hAnsi="Times New Roman" w:cs="Times New Roman"/>
          <w:lang w:eastAsia="lt-LT"/>
        </w:rPr>
      </w:pPr>
      <w:r>
        <w:rPr>
          <w:rFonts w:ascii="Times New Roman" w:eastAsia="Calibri" w:hAnsi="Times New Roman" w:cs="Times New Roman"/>
          <w:lang w:eastAsia="lt-LT"/>
        </w:rPr>
        <w:t xml:space="preserve">Spausdinimo rašalas: </w:t>
      </w:r>
      <w:proofErr w:type="spellStart"/>
      <w:r w:rsidRPr="008C6AC6">
        <w:rPr>
          <w:rFonts w:ascii="Times New Roman" w:eastAsia="Calibri" w:hAnsi="Times New Roman" w:cs="Times New Roman"/>
          <w:lang w:eastAsia="lt-LT"/>
        </w:rPr>
        <w:t>šelakas</w:t>
      </w:r>
      <w:proofErr w:type="spellEnd"/>
      <w:r w:rsidRPr="008C6AC6">
        <w:rPr>
          <w:rFonts w:ascii="Times New Roman" w:eastAsia="Calibri" w:hAnsi="Times New Roman" w:cs="Times New Roman"/>
          <w:lang w:eastAsia="lt-LT"/>
        </w:rPr>
        <w:t xml:space="preserve">, </w:t>
      </w:r>
      <w:proofErr w:type="spellStart"/>
      <w:r w:rsidRPr="00461B27">
        <w:rPr>
          <w:rFonts w:ascii="Times New Roman" w:hAnsi="Times New Roman" w:cs="Times New Roman"/>
        </w:rPr>
        <w:t>izoropilo</w:t>
      </w:r>
      <w:proofErr w:type="spellEnd"/>
      <w:r w:rsidRPr="00461B27">
        <w:rPr>
          <w:rFonts w:ascii="Times New Roman" w:hAnsi="Times New Roman" w:cs="Times New Roman"/>
        </w:rPr>
        <w:t xml:space="preserve"> alkoholis, n-butilo alkoholis, </w:t>
      </w:r>
      <w:proofErr w:type="spellStart"/>
      <w:r w:rsidRPr="00461B27">
        <w:rPr>
          <w:rFonts w:ascii="Times New Roman" w:hAnsi="Times New Roman" w:cs="Times New Roman"/>
        </w:rPr>
        <w:t>propilenglikolis</w:t>
      </w:r>
      <w:proofErr w:type="spellEnd"/>
      <w:r w:rsidRPr="00461B27">
        <w:rPr>
          <w:rFonts w:ascii="Times New Roman" w:hAnsi="Times New Roman" w:cs="Times New Roman"/>
        </w:rPr>
        <w:t xml:space="preserve">, amonio </w:t>
      </w:r>
      <w:proofErr w:type="spellStart"/>
      <w:r w:rsidRPr="00461B27">
        <w:rPr>
          <w:rFonts w:ascii="Times New Roman" w:hAnsi="Times New Roman" w:cs="Times New Roman"/>
        </w:rPr>
        <w:t>hidroksidas</w:t>
      </w:r>
      <w:proofErr w:type="spellEnd"/>
      <w:r w:rsidRPr="00461B27">
        <w:rPr>
          <w:rFonts w:ascii="Times New Roman" w:hAnsi="Times New Roman" w:cs="Times New Roman"/>
        </w:rPr>
        <w:t>, juodasis geležies oksidas (E172).</w:t>
      </w:r>
    </w:p>
    <w:p w14:paraId="1114D62B" w14:textId="1B429E42" w:rsidR="0059600C" w:rsidRPr="0059600C" w:rsidRDefault="0059600C" w:rsidP="00461B27">
      <w:pPr>
        <w:spacing w:after="0" w:line="240" w:lineRule="auto"/>
        <w:ind w:left="567"/>
        <w:rPr>
          <w:rFonts w:ascii="Times New Roman" w:eastAsia="Calibri" w:hAnsi="Times New Roman" w:cs="Times New Roman"/>
          <w:lang w:eastAsia="lt-LT"/>
        </w:rPr>
      </w:pPr>
    </w:p>
    <w:p w14:paraId="6768F4A1" w14:textId="77777777" w:rsidR="0059600C" w:rsidRPr="0059600C" w:rsidRDefault="0059600C" w:rsidP="0059600C">
      <w:pPr>
        <w:spacing w:after="0" w:line="240" w:lineRule="auto"/>
        <w:rPr>
          <w:rFonts w:ascii="Times New Roman" w:eastAsia="Calibri" w:hAnsi="Times New Roman" w:cs="Times New Roman"/>
          <w:b/>
          <w:lang w:eastAsia="lt-LT"/>
        </w:rPr>
      </w:pPr>
      <w:proofErr w:type="spellStart"/>
      <w:r w:rsidRPr="0059600C">
        <w:rPr>
          <w:rFonts w:ascii="Times New Roman" w:eastAsia="Calibri" w:hAnsi="Times New Roman" w:cs="Times New Roman"/>
          <w:b/>
          <w:lang w:eastAsia="lt-LT"/>
        </w:rPr>
        <w:t>Neotigason</w:t>
      </w:r>
      <w:proofErr w:type="spellEnd"/>
      <w:r w:rsidRPr="0059600C">
        <w:rPr>
          <w:rFonts w:ascii="Times New Roman" w:eastAsia="Calibri" w:hAnsi="Times New Roman" w:cs="Times New Roman"/>
          <w:b/>
          <w:lang w:eastAsia="lt-LT"/>
        </w:rPr>
        <w:t xml:space="preserve"> išvaizda ir kiekis pakuotėje</w:t>
      </w:r>
    </w:p>
    <w:p w14:paraId="407DA97E" w14:textId="041840C6"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lang w:eastAsia="lt-LT"/>
        </w:rPr>
        <w:t xml:space="preserve">Kapsulė susideda iš rudos spalvos dangtelio ir baltos spalvos korpuso, ant kurio vienoje pusėje </w:t>
      </w:r>
      <w:r w:rsidR="00AF7CC5">
        <w:rPr>
          <w:rFonts w:ascii="Times New Roman" w:eastAsia="Calibri" w:hAnsi="Times New Roman" w:cs="Times New Roman"/>
          <w:lang w:eastAsia="lt-LT"/>
        </w:rPr>
        <w:t xml:space="preserve">juodo rašalo </w:t>
      </w:r>
      <w:r w:rsidRPr="0059600C">
        <w:rPr>
          <w:rFonts w:ascii="Times New Roman" w:eastAsia="Calibri" w:hAnsi="Times New Roman" w:cs="Times New Roman"/>
          <w:lang w:eastAsia="lt-LT"/>
        </w:rPr>
        <w:t>įspau</w:t>
      </w:r>
      <w:r w:rsidR="00AF7CC5">
        <w:rPr>
          <w:rFonts w:ascii="Times New Roman" w:eastAsia="Calibri" w:hAnsi="Times New Roman" w:cs="Times New Roman"/>
          <w:lang w:eastAsia="lt-LT"/>
        </w:rPr>
        <w:t>das</w:t>
      </w:r>
      <w:r w:rsidRPr="0059600C">
        <w:rPr>
          <w:rFonts w:ascii="Times New Roman" w:eastAsia="Arial Unicode MS" w:hAnsi="Times New Roman" w:cs="Times New Roman"/>
          <w:noProof/>
          <w:lang w:eastAsia="lt-LT"/>
        </w:rPr>
        <w:t xml:space="preserve"> „10“</w:t>
      </w:r>
      <w:r w:rsidR="0006255A">
        <w:rPr>
          <w:rFonts w:ascii="Times New Roman" w:eastAsia="Arial Unicode MS" w:hAnsi="Times New Roman" w:cs="Times New Roman"/>
          <w:noProof/>
          <w:lang w:eastAsia="lt-LT"/>
        </w:rPr>
        <w:t xml:space="preserve">. Kapsulės dydis – </w:t>
      </w:r>
      <w:r w:rsidR="0006255A" w:rsidRPr="00AF7CC5">
        <w:rPr>
          <w:rFonts w:ascii="Times New Roman" w:eastAsia="Arial Unicode MS" w:hAnsi="Times New Roman" w:cs="Times New Roman"/>
          <w:noProof/>
          <w:lang w:eastAsia="lt-LT"/>
        </w:rPr>
        <w:t>4</w:t>
      </w:r>
      <w:r w:rsidR="00AF7CC5" w:rsidRPr="00461B27">
        <w:rPr>
          <w:rFonts w:ascii="Times New Roman" w:eastAsia="Arial Unicode MS" w:hAnsi="Times New Roman" w:cs="Times New Roman"/>
          <w:noProof/>
          <w:lang w:eastAsia="lt-LT"/>
        </w:rPr>
        <w:t>.</w:t>
      </w:r>
      <w:r w:rsidR="00156255" w:rsidRPr="00AF7CC5">
        <w:rPr>
          <w:rFonts w:ascii="Times New Roman" w:eastAsia="Arial Unicode MS" w:hAnsi="Times New Roman" w:cs="Times New Roman"/>
          <w:noProof/>
          <w:lang w:eastAsia="lt-LT"/>
        </w:rPr>
        <w:t xml:space="preserve"> </w:t>
      </w:r>
      <w:r w:rsidRPr="00AF7CC5">
        <w:rPr>
          <w:rFonts w:ascii="Times New Roman" w:eastAsia="Arial Unicode MS" w:hAnsi="Times New Roman" w:cs="Times New Roman"/>
          <w:noProof/>
          <w:lang w:eastAsia="lt-LT"/>
        </w:rPr>
        <w:t>Kapsulė užpildyta</w:t>
      </w:r>
      <w:r w:rsidRPr="0059600C">
        <w:rPr>
          <w:rFonts w:ascii="Times New Roman" w:eastAsia="Arial Unicode MS" w:hAnsi="Times New Roman" w:cs="Times New Roman"/>
          <w:noProof/>
          <w:lang w:eastAsia="lt-LT"/>
        </w:rPr>
        <w:t xml:space="preserve"> gelsvos ar geltonos spalvos milteliais, kartais su gumuliukais.</w:t>
      </w:r>
    </w:p>
    <w:p w14:paraId="2FDC1AEB" w14:textId="2B8E1B8C" w:rsidR="0059600C" w:rsidRPr="0059600C" w:rsidRDefault="00674B1C" w:rsidP="0059600C">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Neotigason</w:t>
      </w:r>
      <w:proofErr w:type="spellEnd"/>
      <w:r w:rsidR="0059600C" w:rsidRPr="00BF3A40">
        <w:rPr>
          <w:rFonts w:ascii="Times New Roman" w:eastAsia="Calibri" w:hAnsi="Times New Roman" w:cs="Times New Roman"/>
          <w:lang w:eastAsia="lt-LT"/>
        </w:rPr>
        <w:t xml:space="preserve"> tiekiam</w:t>
      </w:r>
      <w:r>
        <w:rPr>
          <w:rFonts w:ascii="Times New Roman" w:eastAsia="Calibri" w:hAnsi="Times New Roman" w:cs="Times New Roman"/>
          <w:lang w:eastAsia="lt-LT"/>
        </w:rPr>
        <w:t>a</w:t>
      </w:r>
      <w:r w:rsidR="0059600C" w:rsidRPr="00BF3A40">
        <w:rPr>
          <w:rFonts w:ascii="Times New Roman" w:eastAsia="Calibri" w:hAnsi="Times New Roman" w:cs="Times New Roman"/>
          <w:lang w:eastAsia="lt-LT"/>
        </w:rPr>
        <w:t>s lizdini</w:t>
      </w:r>
      <w:r>
        <w:rPr>
          <w:rFonts w:ascii="Times New Roman" w:eastAsia="Calibri" w:hAnsi="Times New Roman" w:cs="Times New Roman"/>
          <w:lang w:eastAsia="lt-LT"/>
        </w:rPr>
        <w:t>ų</w:t>
      </w:r>
      <w:r w:rsidR="0059600C" w:rsidRPr="00BF3A40">
        <w:rPr>
          <w:rFonts w:ascii="Times New Roman" w:eastAsia="Calibri" w:hAnsi="Times New Roman" w:cs="Times New Roman"/>
          <w:lang w:eastAsia="lt-LT"/>
        </w:rPr>
        <w:t xml:space="preserve"> plokšteli</w:t>
      </w:r>
      <w:r>
        <w:rPr>
          <w:rFonts w:ascii="Times New Roman" w:eastAsia="Calibri" w:hAnsi="Times New Roman" w:cs="Times New Roman"/>
          <w:lang w:eastAsia="lt-LT"/>
        </w:rPr>
        <w:t>ų pakuot</w:t>
      </w:r>
      <w:r w:rsidR="00BE723C">
        <w:rPr>
          <w:rFonts w:ascii="Times New Roman" w:eastAsia="Calibri" w:hAnsi="Times New Roman" w:cs="Times New Roman"/>
          <w:lang w:eastAsia="lt-LT"/>
        </w:rPr>
        <w:t>ėse</w:t>
      </w:r>
      <w:r>
        <w:rPr>
          <w:rFonts w:ascii="Times New Roman" w:eastAsia="Calibri" w:hAnsi="Times New Roman" w:cs="Times New Roman"/>
          <w:lang w:eastAsia="lt-LT"/>
        </w:rPr>
        <w:t xml:space="preserve"> po</w:t>
      </w:r>
      <w:r w:rsidR="0059600C" w:rsidRPr="0059600C">
        <w:rPr>
          <w:rFonts w:ascii="Times New Roman" w:eastAsia="Calibri" w:hAnsi="Times New Roman" w:cs="Times New Roman"/>
          <w:lang w:eastAsia="lt-LT"/>
        </w:rPr>
        <w:t xml:space="preserve"> 30 kapsulių.</w:t>
      </w:r>
    </w:p>
    <w:p w14:paraId="2A01828A" w14:textId="77777777" w:rsidR="0059600C" w:rsidRPr="0059600C" w:rsidRDefault="0059600C" w:rsidP="0059600C">
      <w:pPr>
        <w:spacing w:after="0" w:line="240" w:lineRule="auto"/>
        <w:rPr>
          <w:rFonts w:ascii="Times New Roman" w:eastAsia="Calibri" w:hAnsi="Times New Roman" w:cs="Times New Roman"/>
          <w:lang w:eastAsia="lt-LT"/>
        </w:rPr>
      </w:pPr>
    </w:p>
    <w:p w14:paraId="16F9A175"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b/>
          <w:lang w:eastAsia="lt-LT"/>
        </w:rPr>
        <w:t>Registruotojas ir gamintojas eksportuojančioje valstybėje</w:t>
      </w:r>
    </w:p>
    <w:p w14:paraId="01B3B743"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Registruotojas</w:t>
      </w:r>
    </w:p>
    <w:p w14:paraId="668A29D4" w14:textId="384EB593" w:rsidR="0059600C" w:rsidRPr="0059600C" w:rsidRDefault="0059600C" w:rsidP="0059600C">
      <w:pPr>
        <w:autoSpaceDE w:val="0"/>
        <w:autoSpaceDN w:val="0"/>
        <w:adjustRightInd w:val="0"/>
        <w:spacing w:after="0" w:line="240" w:lineRule="auto"/>
        <w:rPr>
          <w:rFonts w:ascii="Times New Roman" w:eastAsia="Calibri" w:hAnsi="Times New Roman" w:cs="Times New Roman"/>
          <w:bCs/>
          <w:color w:val="000000"/>
          <w:lang w:eastAsia="lt-LT"/>
        </w:rPr>
      </w:pPr>
      <w:proofErr w:type="spellStart"/>
      <w:r w:rsidRPr="0059600C">
        <w:rPr>
          <w:rFonts w:ascii="Times New Roman" w:eastAsia="Calibri" w:hAnsi="Times New Roman" w:cs="Times New Roman"/>
          <w:bCs/>
          <w:color w:val="000000"/>
          <w:lang w:eastAsia="lt-LT"/>
        </w:rPr>
        <w:t>Actavis</w:t>
      </w:r>
      <w:proofErr w:type="spellEnd"/>
      <w:r w:rsidRPr="0059600C">
        <w:rPr>
          <w:rFonts w:ascii="Times New Roman" w:eastAsia="Calibri" w:hAnsi="Times New Roman" w:cs="Times New Roman"/>
          <w:bCs/>
          <w:color w:val="000000"/>
          <w:lang w:eastAsia="lt-LT"/>
        </w:rPr>
        <w:t xml:space="preserve"> Group PTC </w:t>
      </w:r>
      <w:proofErr w:type="spellStart"/>
      <w:r w:rsidRPr="0059600C">
        <w:rPr>
          <w:rFonts w:ascii="Times New Roman" w:eastAsia="Calibri" w:hAnsi="Times New Roman" w:cs="Times New Roman"/>
          <w:bCs/>
          <w:color w:val="000000"/>
          <w:lang w:eastAsia="lt-LT"/>
        </w:rPr>
        <w:t>ehf</w:t>
      </w:r>
      <w:proofErr w:type="spellEnd"/>
      <w:r w:rsidRPr="0059600C">
        <w:rPr>
          <w:rFonts w:ascii="Times New Roman" w:eastAsia="Calibri" w:hAnsi="Times New Roman" w:cs="Times New Roman"/>
          <w:bCs/>
          <w:color w:val="000000"/>
          <w:lang w:eastAsia="lt-LT"/>
        </w:rPr>
        <w:t xml:space="preserve">. </w:t>
      </w:r>
    </w:p>
    <w:p w14:paraId="55E2E2FE" w14:textId="00276857" w:rsidR="006F5E35" w:rsidRDefault="006F5E35" w:rsidP="0059600C">
      <w:pPr>
        <w:spacing w:after="0" w:line="240" w:lineRule="auto"/>
        <w:rPr>
          <w:rFonts w:ascii="Times New Roman" w:eastAsia="Calibri" w:hAnsi="Times New Roman" w:cs="Times New Roman"/>
          <w:bCs/>
          <w:color w:val="000000"/>
          <w:lang w:eastAsia="lt-LT"/>
        </w:rPr>
      </w:pPr>
      <w:proofErr w:type="spellStart"/>
      <w:r>
        <w:rPr>
          <w:rFonts w:ascii="Times New Roman" w:eastAsia="Calibri" w:hAnsi="Times New Roman" w:cs="Times New Roman"/>
          <w:bCs/>
          <w:color w:val="000000"/>
          <w:lang w:eastAsia="lt-LT"/>
        </w:rPr>
        <w:t>Dalshraun</w:t>
      </w:r>
      <w:proofErr w:type="spellEnd"/>
      <w:r>
        <w:rPr>
          <w:rFonts w:ascii="Times New Roman" w:eastAsia="Calibri" w:hAnsi="Times New Roman" w:cs="Times New Roman"/>
          <w:bCs/>
          <w:color w:val="000000"/>
          <w:lang w:eastAsia="lt-LT"/>
        </w:rPr>
        <w:t xml:space="preserve"> 1</w:t>
      </w:r>
    </w:p>
    <w:p w14:paraId="3639D2D8" w14:textId="6C8BD3B8" w:rsidR="0059600C" w:rsidRPr="0059600C" w:rsidRDefault="0059600C" w:rsidP="0059600C">
      <w:pPr>
        <w:autoSpaceDE w:val="0"/>
        <w:autoSpaceDN w:val="0"/>
        <w:adjustRightInd w:val="0"/>
        <w:spacing w:after="0" w:line="240" w:lineRule="auto"/>
        <w:rPr>
          <w:rFonts w:ascii="Times New Roman" w:eastAsia="Calibri" w:hAnsi="Times New Roman" w:cs="Times New Roman"/>
          <w:bCs/>
          <w:color w:val="000000"/>
          <w:lang w:eastAsia="lt-LT"/>
        </w:rPr>
      </w:pPr>
      <w:r w:rsidRPr="0059600C">
        <w:rPr>
          <w:rFonts w:ascii="Times New Roman" w:eastAsia="Calibri" w:hAnsi="Times New Roman" w:cs="Times New Roman"/>
          <w:bCs/>
          <w:color w:val="000000"/>
          <w:lang w:eastAsia="lt-LT"/>
        </w:rPr>
        <w:t xml:space="preserve">220 </w:t>
      </w:r>
      <w:proofErr w:type="spellStart"/>
      <w:r w:rsidRPr="0059600C">
        <w:rPr>
          <w:rFonts w:ascii="Times New Roman" w:eastAsia="Calibri" w:hAnsi="Times New Roman" w:cs="Times New Roman"/>
          <w:bCs/>
          <w:color w:val="000000"/>
          <w:lang w:eastAsia="lt-LT"/>
        </w:rPr>
        <w:t>Hafnarfjörður</w:t>
      </w:r>
      <w:proofErr w:type="spellEnd"/>
    </w:p>
    <w:p w14:paraId="635A6F6D" w14:textId="2ACA8369" w:rsidR="0059600C" w:rsidRPr="0059600C" w:rsidRDefault="0059600C" w:rsidP="0059600C">
      <w:pPr>
        <w:spacing w:after="0" w:line="240" w:lineRule="auto"/>
        <w:rPr>
          <w:rFonts w:ascii="Times New Roman" w:eastAsia="Calibri" w:hAnsi="Times New Roman" w:cs="Times New Roman"/>
          <w:bCs/>
          <w:color w:val="000000"/>
          <w:lang w:eastAsia="lt-LT"/>
        </w:rPr>
      </w:pPr>
      <w:r w:rsidRPr="0059600C">
        <w:rPr>
          <w:rFonts w:ascii="Times New Roman" w:eastAsia="Calibri" w:hAnsi="Times New Roman" w:cs="Times New Roman"/>
          <w:bCs/>
          <w:color w:val="000000"/>
          <w:lang w:eastAsia="lt-LT"/>
        </w:rPr>
        <w:t>Islandija</w:t>
      </w:r>
    </w:p>
    <w:p w14:paraId="1F7182F7" w14:textId="77777777" w:rsidR="0059600C" w:rsidRPr="0059600C" w:rsidRDefault="0059600C" w:rsidP="0059600C">
      <w:pPr>
        <w:spacing w:after="0" w:line="240" w:lineRule="auto"/>
        <w:rPr>
          <w:rFonts w:ascii="Times New Roman" w:eastAsia="Calibri" w:hAnsi="Times New Roman" w:cs="Times New Roman"/>
          <w:lang w:eastAsia="lt-LT"/>
        </w:rPr>
      </w:pPr>
    </w:p>
    <w:p w14:paraId="60B9F374" w14:textId="77777777" w:rsidR="0059600C" w:rsidRPr="0059600C" w:rsidRDefault="0059600C" w:rsidP="0059600C">
      <w:pPr>
        <w:spacing w:after="0" w:line="240" w:lineRule="auto"/>
        <w:rPr>
          <w:rFonts w:ascii="Times New Roman" w:eastAsia="Calibri" w:hAnsi="Times New Roman" w:cs="Times New Roman"/>
          <w:i/>
          <w:lang w:eastAsia="lt-LT"/>
        </w:rPr>
      </w:pPr>
      <w:r w:rsidRPr="0059600C">
        <w:rPr>
          <w:rFonts w:ascii="Times New Roman" w:eastAsia="Calibri" w:hAnsi="Times New Roman" w:cs="Times New Roman"/>
          <w:i/>
          <w:lang w:eastAsia="lt-LT"/>
        </w:rPr>
        <w:t>Gamintojas</w:t>
      </w:r>
    </w:p>
    <w:p w14:paraId="58BD8C0B" w14:textId="77777777" w:rsidR="0059600C" w:rsidRPr="0059600C" w:rsidRDefault="0059600C" w:rsidP="0059600C">
      <w:pPr>
        <w:spacing w:after="0" w:line="240" w:lineRule="auto"/>
        <w:ind w:right="28"/>
        <w:rPr>
          <w:rFonts w:ascii="Times New Roman" w:eastAsia="Arial Unicode MS" w:hAnsi="Times New Roman" w:cs="Times New Roman"/>
          <w:noProof/>
          <w:lang w:eastAsia="lt-LT"/>
        </w:rPr>
      </w:pPr>
      <w:r w:rsidRPr="0059600C">
        <w:rPr>
          <w:rFonts w:ascii="Times New Roman" w:eastAsia="Arial Unicode MS" w:hAnsi="Times New Roman" w:cs="Times New Roman"/>
          <w:noProof/>
          <w:lang w:eastAsia="lt-LT"/>
        </w:rPr>
        <w:t>Cenexi</w:t>
      </w:r>
    </w:p>
    <w:p w14:paraId="7AB27934" w14:textId="77777777" w:rsidR="0059600C" w:rsidRPr="0059600C" w:rsidRDefault="0059600C" w:rsidP="0059600C">
      <w:pPr>
        <w:spacing w:after="0" w:line="240" w:lineRule="auto"/>
        <w:ind w:right="28"/>
        <w:rPr>
          <w:rFonts w:ascii="Times New Roman" w:eastAsia="Arial Unicode MS" w:hAnsi="Times New Roman" w:cs="Times New Roman"/>
          <w:noProof/>
          <w:lang w:eastAsia="lt-LT"/>
        </w:rPr>
      </w:pPr>
      <w:r w:rsidRPr="0059600C">
        <w:rPr>
          <w:rFonts w:ascii="Times New Roman" w:eastAsia="Arial Unicode MS" w:hAnsi="Times New Roman" w:cs="Times New Roman"/>
          <w:noProof/>
          <w:lang w:eastAsia="lt-LT"/>
        </w:rPr>
        <w:t xml:space="preserve">52 Rue Marcel et Jacques Gaucher </w:t>
      </w:r>
    </w:p>
    <w:p w14:paraId="2BE0BFB8" w14:textId="77777777" w:rsidR="0059600C" w:rsidRPr="0059600C" w:rsidRDefault="0059600C" w:rsidP="0059600C">
      <w:pPr>
        <w:spacing w:after="0" w:line="240" w:lineRule="auto"/>
        <w:ind w:right="28"/>
        <w:rPr>
          <w:rFonts w:ascii="Times New Roman" w:eastAsia="Arial Unicode MS" w:hAnsi="Times New Roman" w:cs="Times New Roman"/>
          <w:noProof/>
          <w:lang w:eastAsia="lt-LT"/>
        </w:rPr>
      </w:pPr>
      <w:r w:rsidRPr="0059600C">
        <w:rPr>
          <w:rFonts w:ascii="Times New Roman" w:eastAsia="Arial Unicode MS" w:hAnsi="Times New Roman" w:cs="Times New Roman"/>
          <w:noProof/>
          <w:lang w:eastAsia="lt-LT"/>
        </w:rPr>
        <w:t xml:space="preserve">94120 Fontenay-Sous-Bois </w:t>
      </w:r>
    </w:p>
    <w:p w14:paraId="6827CB2F" w14:textId="77777777" w:rsidR="0059600C" w:rsidRPr="0059600C" w:rsidRDefault="0059600C" w:rsidP="0059600C">
      <w:pPr>
        <w:spacing w:after="0" w:line="240" w:lineRule="auto"/>
        <w:ind w:right="28"/>
        <w:rPr>
          <w:rFonts w:ascii="Times New Roman" w:eastAsia="Arial Unicode MS" w:hAnsi="Times New Roman" w:cs="Times New Roman"/>
          <w:noProof/>
          <w:lang w:eastAsia="lt-LT"/>
        </w:rPr>
      </w:pPr>
      <w:r w:rsidRPr="0059600C">
        <w:rPr>
          <w:rFonts w:ascii="Times New Roman" w:eastAsia="Arial Unicode MS" w:hAnsi="Times New Roman" w:cs="Times New Roman"/>
          <w:noProof/>
          <w:lang w:eastAsia="lt-LT"/>
        </w:rPr>
        <w:t>Prancūzija</w:t>
      </w:r>
    </w:p>
    <w:p w14:paraId="59AAC601" w14:textId="77777777" w:rsidR="0059600C" w:rsidRPr="0059600C" w:rsidRDefault="0059600C" w:rsidP="0059600C">
      <w:pPr>
        <w:spacing w:after="0" w:line="240" w:lineRule="auto"/>
        <w:rPr>
          <w:rFonts w:ascii="Times New Roman" w:eastAsia="Calibri" w:hAnsi="Times New Roman" w:cs="Times New Roman"/>
          <w:lang w:eastAsia="lt-LT"/>
        </w:rPr>
      </w:pPr>
    </w:p>
    <w:p w14:paraId="077AFED7"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arba</w:t>
      </w:r>
    </w:p>
    <w:p w14:paraId="148F35DB" w14:textId="77777777" w:rsidR="0059600C" w:rsidRPr="0059600C" w:rsidRDefault="0059600C" w:rsidP="0059600C">
      <w:pPr>
        <w:spacing w:after="0" w:line="240" w:lineRule="auto"/>
        <w:rPr>
          <w:rFonts w:ascii="Times New Roman" w:eastAsia="Calibri" w:hAnsi="Times New Roman" w:cs="Times New Roman"/>
          <w:lang w:eastAsia="lt-LT"/>
        </w:rPr>
      </w:pPr>
    </w:p>
    <w:p w14:paraId="5511CB6E" w14:textId="77777777" w:rsidR="0059600C" w:rsidRPr="0059600C" w:rsidRDefault="0059600C" w:rsidP="0059600C">
      <w:pPr>
        <w:spacing w:after="0" w:line="240" w:lineRule="auto"/>
        <w:rPr>
          <w:rFonts w:ascii="Times New Roman" w:eastAsia="Calibri" w:hAnsi="Times New Roman" w:cs="Times New Roman"/>
          <w:lang w:eastAsia="lt-LT"/>
        </w:rPr>
      </w:pPr>
      <w:proofErr w:type="spellStart"/>
      <w:r w:rsidRPr="0059600C">
        <w:rPr>
          <w:rFonts w:ascii="Times New Roman" w:eastAsia="Calibri" w:hAnsi="Times New Roman" w:cs="Times New Roman"/>
          <w:lang w:eastAsia="lt-LT"/>
        </w:rPr>
        <w:t>Cenexi</w:t>
      </w:r>
      <w:proofErr w:type="spellEnd"/>
    </w:p>
    <w:p w14:paraId="26B60FA2"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17, </w:t>
      </w:r>
      <w:proofErr w:type="spellStart"/>
      <w:r w:rsidRPr="0059600C">
        <w:rPr>
          <w:rFonts w:ascii="Times New Roman" w:eastAsia="Calibri" w:hAnsi="Times New Roman" w:cs="Times New Roman"/>
          <w:lang w:eastAsia="lt-LT"/>
        </w:rPr>
        <w:t>rue</w:t>
      </w:r>
      <w:proofErr w:type="spellEnd"/>
      <w:r w:rsidRPr="0059600C">
        <w:rPr>
          <w:rFonts w:ascii="Times New Roman" w:eastAsia="Calibri" w:hAnsi="Times New Roman" w:cs="Times New Roman"/>
          <w:lang w:eastAsia="lt-LT"/>
        </w:rPr>
        <w:t xml:space="preserve"> de </w:t>
      </w:r>
      <w:proofErr w:type="spellStart"/>
      <w:r w:rsidRPr="0059600C">
        <w:rPr>
          <w:rFonts w:ascii="Times New Roman" w:eastAsia="Calibri" w:hAnsi="Times New Roman" w:cs="Times New Roman"/>
          <w:lang w:eastAsia="lt-LT"/>
        </w:rPr>
        <w:t>Pontoise</w:t>
      </w:r>
      <w:proofErr w:type="spellEnd"/>
    </w:p>
    <w:p w14:paraId="31827712"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 xml:space="preserve">95520 </w:t>
      </w:r>
      <w:proofErr w:type="spellStart"/>
      <w:r w:rsidRPr="0059600C">
        <w:rPr>
          <w:rFonts w:ascii="Times New Roman" w:eastAsia="Calibri" w:hAnsi="Times New Roman" w:cs="Times New Roman"/>
          <w:lang w:eastAsia="lt-LT"/>
        </w:rPr>
        <w:t>Osny</w:t>
      </w:r>
      <w:proofErr w:type="spellEnd"/>
    </w:p>
    <w:p w14:paraId="751EB05F"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Prancūzija</w:t>
      </w:r>
    </w:p>
    <w:p w14:paraId="35612D9D" w14:textId="77777777" w:rsidR="0059600C" w:rsidRPr="0059600C" w:rsidRDefault="0059600C" w:rsidP="0059600C">
      <w:pPr>
        <w:spacing w:after="0" w:line="240" w:lineRule="auto"/>
        <w:rPr>
          <w:rFonts w:ascii="Times New Roman" w:eastAsia="Calibri" w:hAnsi="Times New Roman" w:cs="Times New Roman"/>
          <w:lang w:eastAsia="lt-LT"/>
        </w:rPr>
      </w:pPr>
    </w:p>
    <w:p w14:paraId="6C1FB8AC" w14:textId="77777777" w:rsidR="0059600C" w:rsidRPr="0059600C" w:rsidRDefault="0059600C" w:rsidP="0059600C">
      <w:pPr>
        <w:spacing w:after="0" w:line="240" w:lineRule="auto"/>
        <w:rPr>
          <w:rFonts w:ascii="Times New Roman" w:eastAsia="Times New Roman" w:hAnsi="Times New Roman" w:cs="Times New Roman"/>
          <w:b/>
          <w:lang w:eastAsia="lt-LT"/>
        </w:rPr>
      </w:pPr>
      <w:r w:rsidRPr="0059600C">
        <w:rPr>
          <w:rFonts w:ascii="Times New Roman" w:eastAsia="Times New Roman" w:hAnsi="Times New Roman" w:cs="Times New Roman"/>
          <w:b/>
          <w:lang w:eastAsia="lt-LT"/>
        </w:rPr>
        <w:t xml:space="preserve">Lygiagretus importuotojas </w:t>
      </w:r>
    </w:p>
    <w:p w14:paraId="17FC9A1E" w14:textId="77777777" w:rsidR="0059600C" w:rsidRPr="0059600C" w:rsidRDefault="0059600C" w:rsidP="0059600C">
      <w:pPr>
        <w:spacing w:after="0" w:line="240" w:lineRule="auto"/>
        <w:rPr>
          <w:rFonts w:ascii="Times New Roman" w:eastAsia="Calibri" w:hAnsi="Times New Roman" w:cs="Times New Roman"/>
          <w:lang w:eastAsia="lt-LT"/>
        </w:rPr>
      </w:pPr>
      <w:r w:rsidRPr="0059600C">
        <w:rPr>
          <w:rFonts w:ascii="Times New Roman" w:eastAsia="Calibri" w:hAnsi="Times New Roman" w:cs="Times New Roman"/>
          <w:lang w:eastAsia="lt-LT"/>
        </w:rPr>
        <w:t>UAB „</w:t>
      </w:r>
      <w:proofErr w:type="spellStart"/>
      <w:r w:rsidRPr="0059600C">
        <w:rPr>
          <w:rFonts w:ascii="Times New Roman" w:eastAsia="Calibri" w:hAnsi="Times New Roman" w:cs="Times New Roman"/>
          <w:lang w:eastAsia="lt-LT"/>
        </w:rPr>
        <w:t>Ideal</w:t>
      </w:r>
      <w:proofErr w:type="spellEnd"/>
      <w:r w:rsidRPr="0059600C">
        <w:rPr>
          <w:rFonts w:ascii="Times New Roman" w:eastAsia="Calibri" w:hAnsi="Times New Roman" w:cs="Times New Roman"/>
          <w:lang w:eastAsia="lt-LT"/>
        </w:rPr>
        <w:t xml:space="preserve"> </w:t>
      </w:r>
      <w:proofErr w:type="spellStart"/>
      <w:r w:rsidRPr="0059600C">
        <w:rPr>
          <w:rFonts w:ascii="Times New Roman" w:eastAsia="Calibri" w:hAnsi="Times New Roman" w:cs="Times New Roman"/>
          <w:lang w:eastAsia="lt-LT"/>
        </w:rPr>
        <w:t>Trade</w:t>
      </w:r>
      <w:proofErr w:type="spellEnd"/>
      <w:r w:rsidRPr="0059600C">
        <w:rPr>
          <w:rFonts w:ascii="Times New Roman" w:eastAsia="Calibri" w:hAnsi="Times New Roman" w:cs="Times New Roman"/>
          <w:lang w:eastAsia="lt-LT"/>
        </w:rPr>
        <w:t xml:space="preserve"> Links“</w:t>
      </w:r>
    </w:p>
    <w:p w14:paraId="50B13FA6" w14:textId="77777777" w:rsidR="0059600C" w:rsidRPr="0059600C" w:rsidRDefault="0059600C" w:rsidP="0059600C">
      <w:pPr>
        <w:spacing w:after="0" w:line="240" w:lineRule="auto"/>
        <w:rPr>
          <w:rFonts w:ascii="Times New Roman" w:eastAsia="Calibri" w:hAnsi="Times New Roman" w:cs="Times New Roman"/>
        </w:rPr>
      </w:pPr>
      <w:proofErr w:type="spellStart"/>
      <w:r w:rsidRPr="0059600C">
        <w:rPr>
          <w:rFonts w:ascii="Times New Roman" w:eastAsia="Calibri" w:hAnsi="Times New Roman" w:cs="Times New Roman"/>
        </w:rPr>
        <w:t>Kerupės</w:t>
      </w:r>
      <w:proofErr w:type="spellEnd"/>
      <w:r w:rsidRPr="0059600C">
        <w:rPr>
          <w:rFonts w:ascii="Times New Roman" w:eastAsia="Calibri" w:hAnsi="Times New Roman" w:cs="Times New Roman"/>
        </w:rPr>
        <w:t xml:space="preserve"> g. 17, Zapyškis</w:t>
      </w:r>
    </w:p>
    <w:p w14:paraId="3AE39979" w14:textId="77777777" w:rsidR="0059600C" w:rsidRPr="0059600C" w:rsidRDefault="0059600C" w:rsidP="0059600C">
      <w:pPr>
        <w:spacing w:after="0" w:line="240" w:lineRule="auto"/>
        <w:rPr>
          <w:rFonts w:ascii="Times New Roman" w:eastAsia="Calibri" w:hAnsi="Times New Roman" w:cs="Times New Roman"/>
        </w:rPr>
      </w:pPr>
      <w:r w:rsidRPr="0059600C">
        <w:rPr>
          <w:rFonts w:ascii="Times New Roman" w:eastAsia="Calibri" w:hAnsi="Times New Roman" w:cs="Times New Roman"/>
        </w:rPr>
        <w:t>LT-53431 Kauno r.</w:t>
      </w:r>
    </w:p>
    <w:p w14:paraId="48838C73" w14:textId="77777777" w:rsidR="0059600C" w:rsidRPr="0059600C" w:rsidRDefault="0059600C" w:rsidP="0059600C">
      <w:pPr>
        <w:spacing w:after="0" w:line="240" w:lineRule="auto"/>
        <w:rPr>
          <w:rFonts w:ascii="Times New Roman" w:eastAsia="Times New Roman" w:hAnsi="Times New Roman" w:cs="Times New Roman"/>
          <w:lang w:eastAsia="lt-LT"/>
        </w:rPr>
      </w:pPr>
      <w:r w:rsidRPr="0059600C">
        <w:rPr>
          <w:rFonts w:ascii="Times New Roman" w:eastAsia="Calibri" w:hAnsi="Times New Roman" w:cs="Times New Roman"/>
        </w:rPr>
        <w:t>Lietuva</w:t>
      </w:r>
    </w:p>
    <w:p w14:paraId="79AFFB47" w14:textId="77777777" w:rsidR="0059600C" w:rsidRPr="0059600C" w:rsidRDefault="0059600C" w:rsidP="0059600C">
      <w:pPr>
        <w:spacing w:after="0" w:line="240" w:lineRule="auto"/>
        <w:rPr>
          <w:rFonts w:ascii="Times New Roman" w:eastAsia="Times New Roman" w:hAnsi="Times New Roman" w:cs="Times New Roman"/>
          <w:lang w:eastAsia="lt-LT"/>
        </w:rPr>
      </w:pPr>
    </w:p>
    <w:p w14:paraId="6F47DB62" w14:textId="77777777" w:rsidR="0059600C" w:rsidRPr="0059600C" w:rsidRDefault="0059600C" w:rsidP="0059600C">
      <w:pPr>
        <w:spacing w:after="0" w:line="240" w:lineRule="auto"/>
        <w:rPr>
          <w:rFonts w:ascii="Times New Roman" w:eastAsia="Times New Roman" w:hAnsi="Times New Roman" w:cs="Times New Roman"/>
          <w:b/>
          <w:bCs/>
          <w:iCs/>
          <w:lang w:eastAsia="lt-LT"/>
        </w:rPr>
      </w:pPr>
      <w:r w:rsidRPr="0059600C">
        <w:rPr>
          <w:rFonts w:ascii="Times New Roman" w:eastAsia="Times New Roman" w:hAnsi="Times New Roman" w:cs="Times New Roman"/>
          <w:b/>
          <w:bCs/>
          <w:iCs/>
          <w:lang w:eastAsia="lt-LT"/>
        </w:rPr>
        <w:t xml:space="preserve">Perpakavo </w:t>
      </w:r>
    </w:p>
    <w:p w14:paraId="32B843E6" w14:textId="77777777" w:rsidR="0059600C" w:rsidRPr="0059600C" w:rsidRDefault="0059600C" w:rsidP="0059600C">
      <w:pPr>
        <w:spacing w:after="0" w:line="240" w:lineRule="auto"/>
        <w:rPr>
          <w:rFonts w:ascii="Times New Roman" w:eastAsia="Times New Roman" w:hAnsi="Times New Roman" w:cs="Times New Roman"/>
          <w:bCs/>
          <w:iCs/>
          <w:lang w:eastAsia="lt-LT"/>
        </w:rPr>
      </w:pPr>
      <w:r w:rsidRPr="0059600C">
        <w:rPr>
          <w:rFonts w:ascii="Times New Roman" w:eastAsia="Times New Roman" w:hAnsi="Times New Roman" w:cs="Times New Roman"/>
          <w:bCs/>
          <w:iCs/>
          <w:lang w:eastAsia="lt-LT"/>
        </w:rPr>
        <w:t>UAB „</w:t>
      </w:r>
      <w:proofErr w:type="spellStart"/>
      <w:r w:rsidRPr="0059600C">
        <w:rPr>
          <w:rFonts w:ascii="Times New Roman" w:eastAsia="Times New Roman" w:hAnsi="Times New Roman" w:cs="Times New Roman"/>
          <w:bCs/>
          <w:iCs/>
          <w:lang w:eastAsia="lt-LT"/>
        </w:rPr>
        <w:t>Entafarma</w:t>
      </w:r>
      <w:proofErr w:type="spellEnd"/>
      <w:r w:rsidRPr="0059600C">
        <w:rPr>
          <w:rFonts w:ascii="Times New Roman" w:eastAsia="Times New Roman" w:hAnsi="Times New Roman" w:cs="Times New Roman"/>
          <w:bCs/>
          <w:iCs/>
          <w:lang w:eastAsia="lt-LT"/>
        </w:rPr>
        <w:t>“</w:t>
      </w:r>
    </w:p>
    <w:p w14:paraId="6211ADC9" w14:textId="77777777" w:rsidR="0059600C" w:rsidRPr="0059600C" w:rsidRDefault="0059600C" w:rsidP="0059600C">
      <w:pPr>
        <w:spacing w:after="0" w:line="240" w:lineRule="auto"/>
        <w:rPr>
          <w:rFonts w:ascii="Times New Roman" w:eastAsia="Times New Roman" w:hAnsi="Times New Roman" w:cs="Times New Roman"/>
          <w:bCs/>
          <w:iCs/>
          <w:lang w:eastAsia="lt-LT"/>
        </w:rPr>
      </w:pPr>
      <w:proofErr w:type="spellStart"/>
      <w:r w:rsidRPr="0059600C">
        <w:rPr>
          <w:rFonts w:ascii="Times New Roman" w:eastAsia="Times New Roman" w:hAnsi="Times New Roman" w:cs="Times New Roman"/>
          <w:bCs/>
          <w:iCs/>
          <w:lang w:eastAsia="lt-LT"/>
        </w:rPr>
        <w:t>Klonėnų</w:t>
      </w:r>
      <w:proofErr w:type="spellEnd"/>
      <w:r w:rsidRPr="0059600C">
        <w:rPr>
          <w:rFonts w:ascii="Times New Roman" w:eastAsia="Times New Roman" w:hAnsi="Times New Roman" w:cs="Times New Roman"/>
          <w:bCs/>
          <w:iCs/>
          <w:lang w:eastAsia="lt-LT"/>
        </w:rPr>
        <w:t xml:space="preserve"> vs. 1</w:t>
      </w:r>
    </w:p>
    <w:p w14:paraId="5B44F30D" w14:textId="77777777" w:rsidR="0059600C" w:rsidRPr="0059600C" w:rsidRDefault="0059600C" w:rsidP="0059600C">
      <w:pPr>
        <w:spacing w:after="0" w:line="240" w:lineRule="auto"/>
        <w:rPr>
          <w:rFonts w:ascii="Times New Roman" w:eastAsia="Times New Roman" w:hAnsi="Times New Roman" w:cs="Times New Roman"/>
          <w:bCs/>
          <w:iCs/>
          <w:lang w:eastAsia="lt-LT"/>
        </w:rPr>
      </w:pPr>
      <w:r w:rsidRPr="0059600C">
        <w:rPr>
          <w:rFonts w:ascii="Times New Roman" w:eastAsia="Times New Roman" w:hAnsi="Times New Roman" w:cs="Times New Roman"/>
          <w:bCs/>
          <w:iCs/>
          <w:lang w:eastAsia="lt-LT"/>
        </w:rPr>
        <w:t>LT-19156 Širvintų r. sav.</w:t>
      </w:r>
    </w:p>
    <w:p w14:paraId="7F2D1D4C" w14:textId="77777777" w:rsidR="0059600C" w:rsidRPr="0059600C" w:rsidRDefault="0059600C" w:rsidP="0059600C">
      <w:pPr>
        <w:spacing w:after="0" w:line="240" w:lineRule="auto"/>
        <w:ind w:left="567" w:hanging="567"/>
        <w:rPr>
          <w:rFonts w:ascii="Times New Roman" w:eastAsia="Calibri" w:hAnsi="Times New Roman" w:cs="Times New Roman"/>
          <w:b/>
        </w:rPr>
      </w:pPr>
      <w:r w:rsidRPr="0059600C">
        <w:rPr>
          <w:rFonts w:ascii="Times New Roman" w:eastAsia="Times New Roman" w:hAnsi="Times New Roman" w:cs="Times New Roman"/>
          <w:bCs/>
          <w:iCs/>
          <w:lang w:eastAsia="lt-LT"/>
        </w:rPr>
        <w:t>Lietuva</w:t>
      </w:r>
    </w:p>
    <w:p w14:paraId="00C9FC2D" w14:textId="77777777" w:rsidR="0059600C" w:rsidRPr="0059600C" w:rsidRDefault="0059600C" w:rsidP="0059600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FDBFEB9" w14:textId="77777777" w:rsidR="0059600C" w:rsidRPr="0059600C" w:rsidRDefault="0059600C" w:rsidP="0059600C">
      <w:pPr>
        <w:spacing w:after="0" w:line="240" w:lineRule="auto"/>
        <w:rPr>
          <w:rFonts w:ascii="Times New Roman" w:eastAsia="Calibri" w:hAnsi="Times New Roman" w:cs="Times New Roman"/>
          <w:bCs/>
          <w:iCs/>
        </w:rPr>
      </w:pPr>
      <w:r w:rsidRPr="0059600C">
        <w:rPr>
          <w:rFonts w:ascii="Times New Roman" w:eastAsia="Calibri" w:hAnsi="Times New Roman" w:cs="Times New Roman"/>
          <w:bCs/>
          <w:iCs/>
        </w:rPr>
        <w:t xml:space="preserve">arba </w:t>
      </w:r>
    </w:p>
    <w:p w14:paraId="15C7D7C7" w14:textId="77777777" w:rsidR="0059600C" w:rsidRPr="0059600C" w:rsidRDefault="0059600C" w:rsidP="0059600C">
      <w:pPr>
        <w:spacing w:after="0" w:line="240" w:lineRule="auto"/>
        <w:rPr>
          <w:rFonts w:ascii="Times New Roman" w:eastAsia="Calibri" w:hAnsi="Times New Roman" w:cs="Times New Roman"/>
          <w:bCs/>
          <w:iCs/>
        </w:rPr>
      </w:pPr>
    </w:p>
    <w:p w14:paraId="3A84EDBF"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UAB „</w:t>
      </w:r>
      <w:proofErr w:type="spellStart"/>
      <w:r w:rsidRPr="002F1458">
        <w:rPr>
          <w:rFonts w:ascii="Times New Roman" w:eastAsia="Times New Roman" w:hAnsi="Times New Roman" w:cs="Times New Roman"/>
          <w:snapToGrid w:val="0"/>
        </w:rPr>
        <w:t>Armila</w:t>
      </w:r>
      <w:proofErr w:type="spellEnd"/>
      <w:r w:rsidRPr="002F1458">
        <w:rPr>
          <w:rFonts w:ascii="Times New Roman" w:eastAsia="Times New Roman" w:hAnsi="Times New Roman" w:cs="Times New Roman"/>
          <w:snapToGrid w:val="0"/>
        </w:rPr>
        <w:t>“</w:t>
      </w:r>
    </w:p>
    <w:p w14:paraId="18A19560"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Molėtų pl. 75</w:t>
      </w:r>
    </w:p>
    <w:p w14:paraId="09EC4750"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LT-14259 Vilnius</w:t>
      </w:r>
    </w:p>
    <w:p w14:paraId="48788DD2"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Lietuva</w:t>
      </w:r>
    </w:p>
    <w:p w14:paraId="53E58F40"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p>
    <w:p w14:paraId="28B55B8D"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bCs/>
          <w:iCs/>
          <w:snapToGrid w:val="0"/>
        </w:rPr>
      </w:pPr>
      <w:r w:rsidRPr="002F1458">
        <w:rPr>
          <w:rFonts w:ascii="Times New Roman" w:eastAsia="Times New Roman" w:hAnsi="Times New Roman" w:cs="Times New Roman"/>
          <w:bCs/>
          <w:iCs/>
          <w:snapToGrid w:val="0"/>
        </w:rPr>
        <w:t xml:space="preserve">arba </w:t>
      </w:r>
    </w:p>
    <w:p w14:paraId="5085E6C5"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p>
    <w:p w14:paraId="3BF2F666"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UAB „</w:t>
      </w:r>
      <w:proofErr w:type="spellStart"/>
      <w:r w:rsidRPr="002F1458">
        <w:rPr>
          <w:rFonts w:ascii="Times New Roman" w:eastAsia="Times New Roman" w:hAnsi="Times New Roman" w:cs="Times New Roman"/>
          <w:snapToGrid w:val="0"/>
        </w:rPr>
        <w:t>Santamed</w:t>
      </w:r>
      <w:proofErr w:type="spellEnd"/>
      <w:r w:rsidRPr="002F1458">
        <w:rPr>
          <w:rFonts w:ascii="Times New Roman" w:eastAsia="Times New Roman" w:hAnsi="Times New Roman" w:cs="Times New Roman"/>
          <w:snapToGrid w:val="0"/>
        </w:rPr>
        <w:t xml:space="preserve"> LT“</w:t>
      </w:r>
    </w:p>
    <w:p w14:paraId="72E370EE"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Kauno r. sav.</w:t>
      </w:r>
    </w:p>
    <w:p w14:paraId="1A705E6A"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Linksmakalnio sen., Linksmakalnio km.</w:t>
      </w:r>
    </w:p>
    <w:p w14:paraId="63E2B709"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LT-53290</w:t>
      </w:r>
    </w:p>
    <w:p w14:paraId="0B94CCC2"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Liepų g. 9</w:t>
      </w:r>
    </w:p>
    <w:p w14:paraId="667FE4F3"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r w:rsidRPr="002F1458">
        <w:rPr>
          <w:rFonts w:ascii="Times New Roman" w:eastAsia="Times New Roman" w:hAnsi="Times New Roman" w:cs="Times New Roman"/>
          <w:snapToGrid w:val="0"/>
        </w:rPr>
        <w:t>Lietuva</w:t>
      </w:r>
    </w:p>
    <w:p w14:paraId="537F1A23" w14:textId="77777777" w:rsidR="002F1458" w:rsidRPr="002F1458" w:rsidRDefault="002F1458" w:rsidP="002F1458">
      <w:pPr>
        <w:numPr>
          <w:ilvl w:val="12"/>
          <w:numId w:val="0"/>
        </w:numPr>
        <w:spacing w:after="0" w:line="240" w:lineRule="auto"/>
        <w:ind w:right="-2"/>
        <w:rPr>
          <w:rFonts w:ascii="Times New Roman" w:eastAsia="Times New Roman" w:hAnsi="Times New Roman" w:cs="Times New Roman"/>
          <w:snapToGrid w:val="0"/>
        </w:rPr>
      </w:pPr>
    </w:p>
    <w:p w14:paraId="3D87C4CB" w14:textId="50DD3F30" w:rsidR="002F1458" w:rsidRDefault="002F1458" w:rsidP="0059600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arba</w:t>
      </w:r>
    </w:p>
    <w:p w14:paraId="2E7928F1" w14:textId="75E49EDB" w:rsidR="00BE723C" w:rsidRDefault="00BE723C" w:rsidP="0059600C">
      <w:pPr>
        <w:spacing w:after="0" w:line="240" w:lineRule="auto"/>
        <w:rPr>
          <w:rFonts w:ascii="Times New Roman" w:eastAsia="Calibri" w:hAnsi="Times New Roman" w:cs="Times New Roman"/>
          <w:lang w:eastAsia="lt-LT"/>
        </w:rPr>
      </w:pPr>
    </w:p>
    <w:p w14:paraId="4FA0E64D" w14:textId="77777777" w:rsidR="00BE723C" w:rsidRPr="000B1F72" w:rsidRDefault="00BE723C" w:rsidP="00BE723C">
      <w:pPr>
        <w:pStyle w:val="Default"/>
        <w:rPr>
          <w:sz w:val="22"/>
          <w:szCs w:val="22"/>
          <w:lang w:val="et-EE"/>
        </w:rPr>
      </w:pPr>
      <w:r w:rsidRPr="000B1F72">
        <w:rPr>
          <w:sz w:val="22"/>
          <w:szCs w:val="22"/>
          <w:lang w:val="et-EE"/>
        </w:rPr>
        <w:t>Medezin Sp. z o.o.</w:t>
      </w:r>
    </w:p>
    <w:p w14:paraId="6AB005F7" w14:textId="77777777" w:rsidR="00BE723C" w:rsidRPr="000B1F72" w:rsidRDefault="00BE723C" w:rsidP="00BE723C">
      <w:pPr>
        <w:pStyle w:val="Default"/>
        <w:rPr>
          <w:sz w:val="22"/>
          <w:szCs w:val="22"/>
          <w:lang w:val="et-EE"/>
        </w:rPr>
      </w:pPr>
      <w:r w:rsidRPr="000B1F72">
        <w:rPr>
          <w:sz w:val="22"/>
          <w:szCs w:val="22"/>
          <w:lang w:val="et-EE"/>
        </w:rPr>
        <w:t>Ul. Księdza Kazimierza Janika 14</w:t>
      </w:r>
    </w:p>
    <w:p w14:paraId="7DE1C771" w14:textId="40069235" w:rsidR="00BE723C" w:rsidRPr="000B1F72" w:rsidRDefault="00BE723C" w:rsidP="00BE723C">
      <w:pPr>
        <w:pStyle w:val="Default"/>
        <w:rPr>
          <w:sz w:val="22"/>
          <w:szCs w:val="22"/>
          <w:lang w:val="et-EE"/>
        </w:rPr>
      </w:pPr>
      <w:r w:rsidRPr="000B1F72">
        <w:rPr>
          <w:sz w:val="22"/>
          <w:szCs w:val="22"/>
          <w:lang w:val="et-EE"/>
        </w:rPr>
        <w:t>Konstantyn</w:t>
      </w:r>
      <w:r w:rsidR="00AD6DD6" w:rsidRPr="000B1F72">
        <w:rPr>
          <w:sz w:val="22"/>
          <w:szCs w:val="22"/>
          <w:lang w:val="et-EE"/>
        </w:rPr>
        <w:t>ó</w:t>
      </w:r>
      <w:r w:rsidRPr="000B1F72">
        <w:rPr>
          <w:sz w:val="22"/>
          <w:szCs w:val="22"/>
          <w:lang w:val="et-EE"/>
        </w:rPr>
        <w:t>w Łódzki, Łódzkie 95-050</w:t>
      </w:r>
    </w:p>
    <w:p w14:paraId="5EAF392F" w14:textId="5B78D2A9" w:rsidR="00BE723C" w:rsidRDefault="00766EAD" w:rsidP="0059600C">
      <w:pPr>
        <w:spacing w:after="0" w:line="240" w:lineRule="auto"/>
        <w:rPr>
          <w:rFonts w:ascii="Times New Roman" w:eastAsia="Calibri" w:hAnsi="Times New Roman" w:cs="Times New Roman"/>
          <w:lang w:val="et-EE" w:eastAsia="lt-LT"/>
        </w:rPr>
      </w:pPr>
      <w:r>
        <w:rPr>
          <w:rFonts w:ascii="Times New Roman" w:eastAsia="Calibri" w:hAnsi="Times New Roman" w:cs="Times New Roman"/>
          <w:lang w:val="et-EE" w:eastAsia="lt-LT"/>
        </w:rPr>
        <w:t>Lenkija</w:t>
      </w:r>
    </w:p>
    <w:p w14:paraId="50DB3469" w14:textId="77777777" w:rsidR="00766EAD" w:rsidRPr="00D16663" w:rsidRDefault="00766EAD" w:rsidP="0059600C">
      <w:pPr>
        <w:spacing w:after="0" w:line="240" w:lineRule="auto"/>
        <w:rPr>
          <w:rFonts w:ascii="Times New Roman" w:eastAsia="Calibri" w:hAnsi="Times New Roman" w:cs="Times New Roman"/>
          <w:lang w:val="et-EE" w:eastAsia="lt-LT"/>
        </w:rPr>
      </w:pPr>
    </w:p>
    <w:p w14:paraId="18AA347B" w14:textId="295AE78D" w:rsidR="0059600C" w:rsidRPr="0059600C" w:rsidRDefault="0059600C" w:rsidP="0059600C">
      <w:pPr>
        <w:spacing w:after="0" w:line="240" w:lineRule="auto"/>
        <w:rPr>
          <w:rFonts w:ascii="Times New Roman" w:eastAsia="Calibri" w:hAnsi="Times New Roman" w:cs="Times New Roman"/>
          <w:b/>
          <w:lang w:eastAsia="lt-LT"/>
        </w:rPr>
      </w:pPr>
      <w:r w:rsidRPr="0059600C">
        <w:rPr>
          <w:rFonts w:ascii="Times New Roman" w:eastAsia="Calibri" w:hAnsi="Times New Roman" w:cs="Times New Roman"/>
          <w:b/>
          <w:lang w:eastAsia="lt-LT"/>
        </w:rPr>
        <w:t>Šis pakuotės lapelis paskutinį kartą peržiūrėtas</w:t>
      </w:r>
      <w:r w:rsidR="00FD4970">
        <w:rPr>
          <w:rFonts w:ascii="Times New Roman" w:eastAsia="Calibri" w:hAnsi="Times New Roman" w:cs="Times New Roman"/>
          <w:b/>
          <w:lang w:eastAsia="lt-LT"/>
        </w:rPr>
        <w:t xml:space="preserve"> 2025-08-12</w:t>
      </w:r>
      <w:bookmarkStart w:id="1" w:name="_GoBack"/>
      <w:bookmarkEnd w:id="1"/>
      <w:r w:rsidR="00EE6D33">
        <w:rPr>
          <w:rFonts w:ascii="Times New Roman" w:eastAsia="Calibri" w:hAnsi="Times New Roman" w:cs="Times New Roman"/>
          <w:b/>
          <w:lang w:eastAsia="lt-LT"/>
        </w:rPr>
        <w:t>.</w:t>
      </w:r>
    </w:p>
    <w:p w14:paraId="54AC0B54" w14:textId="77777777" w:rsidR="0059600C" w:rsidRPr="0059600C" w:rsidRDefault="0059600C" w:rsidP="0059600C">
      <w:pPr>
        <w:spacing w:after="0" w:line="240" w:lineRule="auto"/>
        <w:rPr>
          <w:rFonts w:ascii="Times New Roman" w:eastAsia="Calibri" w:hAnsi="Times New Roman" w:cs="Times New Roman"/>
          <w:b/>
          <w:lang w:eastAsia="lt-LT"/>
        </w:rPr>
      </w:pPr>
    </w:p>
    <w:p w14:paraId="673B7BA4" w14:textId="432C3517" w:rsidR="0059600C" w:rsidRPr="0059600C" w:rsidRDefault="0059600C" w:rsidP="0059600C">
      <w:pPr>
        <w:numPr>
          <w:ilvl w:val="12"/>
          <w:numId w:val="0"/>
        </w:numPr>
        <w:spacing w:after="0" w:line="240" w:lineRule="auto"/>
        <w:ind w:right="-2"/>
        <w:rPr>
          <w:rFonts w:ascii="Times New Roman" w:eastAsia="Calibri" w:hAnsi="Times New Roman" w:cs="Times New Roman"/>
          <w:lang w:eastAsia="lt-LT"/>
        </w:rPr>
      </w:pPr>
      <w:r w:rsidRPr="0059600C">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hyperlink r:id="rId10" w:history="1">
        <w:r w:rsidR="00D903A4" w:rsidRPr="002F1458">
          <w:rPr>
            <w:rStyle w:val="Hyperlink"/>
            <w:rFonts w:ascii="Times New Roman" w:eastAsia="Times New Roman" w:hAnsi="Times New Roman" w:cs="Times New Roman"/>
            <w:snapToGrid w:val="0"/>
            <w:szCs w:val="20"/>
          </w:rPr>
          <w:t xml:space="preserve"> https://vvkt.lrv.lt/lt</w:t>
        </w:r>
        <w:r w:rsidRPr="002F1458">
          <w:rPr>
            <w:rStyle w:val="Hyperlink"/>
            <w:rFonts w:ascii="Times New Roman" w:eastAsia="Calibri" w:hAnsi="Times New Roman" w:cs="Times New Roman"/>
            <w:lang w:eastAsia="lt-LT"/>
          </w:rPr>
          <w:t>.</w:t>
        </w:r>
      </w:hyperlink>
    </w:p>
    <w:p w14:paraId="67F9BEED" w14:textId="77777777" w:rsidR="003007AB" w:rsidRDefault="003007AB" w:rsidP="006B5D64">
      <w:pPr>
        <w:rPr>
          <w:rFonts w:ascii="Times New Roman" w:hAnsi="Times New Roman" w:cs="Times New Roman"/>
          <w:i/>
          <w:iCs/>
        </w:rPr>
      </w:pPr>
    </w:p>
    <w:p w14:paraId="182277C9" w14:textId="42E1DFB7" w:rsidR="0006255A" w:rsidRPr="00461B27" w:rsidRDefault="006B5D64" w:rsidP="006B5D64">
      <w:pPr>
        <w:rPr>
          <w:rFonts w:ascii="Times New Roman" w:hAnsi="Times New Roman" w:cs="Times New Roman"/>
          <w:i/>
          <w:iCs/>
        </w:rPr>
      </w:pPr>
      <w:r w:rsidRPr="006B5D64">
        <w:rPr>
          <w:rFonts w:ascii="Times New Roman" w:hAnsi="Times New Roman" w:cs="Times New Roman"/>
          <w:i/>
          <w:iCs/>
        </w:rPr>
        <w:t xml:space="preserve">Lygiagrečiai importuojamas vaistas nuo referencinio skiriasi </w:t>
      </w:r>
      <w:r w:rsidR="003007AB">
        <w:rPr>
          <w:rFonts w:ascii="Times New Roman" w:hAnsi="Times New Roman" w:cs="Times New Roman"/>
          <w:i/>
          <w:iCs/>
        </w:rPr>
        <w:t>kapsulės dydžiu</w:t>
      </w:r>
      <w:r w:rsidRPr="006B5D64">
        <w:rPr>
          <w:rFonts w:ascii="Times New Roman" w:hAnsi="Times New Roman" w:cs="Times New Roman"/>
          <w:i/>
          <w:iCs/>
        </w:rPr>
        <w:t xml:space="preserve">: lygiagrečiai importuojamo vaisto kapsulės dydis </w:t>
      </w:r>
      <w:r w:rsidR="007E3A2F">
        <w:rPr>
          <w:rFonts w:ascii="Times New Roman" w:hAnsi="Times New Roman" w:cs="Times New Roman"/>
          <w:i/>
          <w:iCs/>
        </w:rPr>
        <w:t>yra</w:t>
      </w:r>
      <w:r w:rsidRPr="006B5D64">
        <w:rPr>
          <w:rFonts w:ascii="Times New Roman" w:hAnsi="Times New Roman" w:cs="Times New Roman"/>
          <w:i/>
          <w:iCs/>
        </w:rPr>
        <w:t xml:space="preserve"> </w:t>
      </w:r>
      <w:r w:rsidRPr="00BD35AD">
        <w:rPr>
          <w:rFonts w:ascii="Times New Roman" w:hAnsi="Times New Roman" w:cs="Times New Roman"/>
          <w:i/>
          <w:iCs/>
        </w:rPr>
        <w:t>4</w:t>
      </w:r>
      <w:r w:rsidR="00924318">
        <w:rPr>
          <w:rFonts w:ascii="Times New Roman" w:hAnsi="Times New Roman" w:cs="Times New Roman"/>
          <w:i/>
          <w:iCs/>
        </w:rPr>
        <w:t>.</w:t>
      </w:r>
    </w:p>
    <w:sectPr w:rsidR="0006255A" w:rsidRPr="00461B2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76A7"/>
    <w:multiLevelType w:val="hybridMultilevel"/>
    <w:tmpl w:val="EE76B9C2"/>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34966"/>
    <w:multiLevelType w:val="hybridMultilevel"/>
    <w:tmpl w:val="7778AD4C"/>
    <w:lvl w:ilvl="0" w:tplc="0B5ADF06">
      <w:start w:val="1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1ED51932"/>
    <w:multiLevelType w:val="hybridMultilevel"/>
    <w:tmpl w:val="846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C19D3"/>
    <w:multiLevelType w:val="hybridMultilevel"/>
    <w:tmpl w:val="BC7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13C3F"/>
    <w:multiLevelType w:val="hybridMultilevel"/>
    <w:tmpl w:val="4D366A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68C77108"/>
    <w:multiLevelType w:val="hybridMultilevel"/>
    <w:tmpl w:val="FD6A6E9E"/>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7651"/>
    <w:multiLevelType w:val="hybridMultilevel"/>
    <w:tmpl w:val="1ED2A4EC"/>
    <w:lvl w:ilvl="0" w:tplc="1C30D5A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A0752"/>
    <w:multiLevelType w:val="hybridMultilevel"/>
    <w:tmpl w:val="4C28FCC0"/>
    <w:lvl w:ilvl="0" w:tplc="E05E2B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90D9C"/>
    <w:multiLevelType w:val="hybridMultilevel"/>
    <w:tmpl w:val="A59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D298F"/>
    <w:multiLevelType w:val="hybridMultilevel"/>
    <w:tmpl w:val="35B4919E"/>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7"/>
  </w:num>
  <w:num w:numId="6">
    <w:abstractNumId w:val="10"/>
  </w:num>
  <w:num w:numId="7">
    <w:abstractNumId w:val="3"/>
  </w:num>
  <w:num w:numId="8">
    <w:abstractNumId w:val="9"/>
  </w:num>
  <w:num w:numId="9">
    <w:abstractNumId w:val="4"/>
  </w:num>
  <w:num w:numId="10">
    <w:abstractNumId w:val="6"/>
  </w:num>
  <w:num w:numId="11">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C"/>
    <w:rsid w:val="0006255A"/>
    <w:rsid w:val="00072232"/>
    <w:rsid w:val="00123517"/>
    <w:rsid w:val="0013158C"/>
    <w:rsid w:val="00156255"/>
    <w:rsid w:val="001B1904"/>
    <w:rsid w:val="001D08E5"/>
    <w:rsid w:val="00281164"/>
    <w:rsid w:val="0029668F"/>
    <w:rsid w:val="002F1458"/>
    <w:rsid w:val="003007AB"/>
    <w:rsid w:val="00305213"/>
    <w:rsid w:val="003A2D94"/>
    <w:rsid w:val="00411E10"/>
    <w:rsid w:val="00430713"/>
    <w:rsid w:val="00461B27"/>
    <w:rsid w:val="004C0AB7"/>
    <w:rsid w:val="004E009D"/>
    <w:rsid w:val="004E4E06"/>
    <w:rsid w:val="0050642D"/>
    <w:rsid w:val="0054168E"/>
    <w:rsid w:val="0055747D"/>
    <w:rsid w:val="005741FB"/>
    <w:rsid w:val="0059600C"/>
    <w:rsid w:val="00596068"/>
    <w:rsid w:val="005F2B9C"/>
    <w:rsid w:val="006231B8"/>
    <w:rsid w:val="00647B86"/>
    <w:rsid w:val="00674B1C"/>
    <w:rsid w:val="006B5D64"/>
    <w:rsid w:val="006C171D"/>
    <w:rsid w:val="006F5E35"/>
    <w:rsid w:val="00766EAD"/>
    <w:rsid w:val="007E3A2F"/>
    <w:rsid w:val="00867275"/>
    <w:rsid w:val="008A43B1"/>
    <w:rsid w:val="008C6AC6"/>
    <w:rsid w:val="008C7053"/>
    <w:rsid w:val="008D5A0F"/>
    <w:rsid w:val="008F1D7E"/>
    <w:rsid w:val="009216B2"/>
    <w:rsid w:val="00924318"/>
    <w:rsid w:val="009A1382"/>
    <w:rsid w:val="009B3FFA"/>
    <w:rsid w:val="009C607F"/>
    <w:rsid w:val="009D4364"/>
    <w:rsid w:val="00A013AC"/>
    <w:rsid w:val="00A3474D"/>
    <w:rsid w:val="00AD64AC"/>
    <w:rsid w:val="00AD6DD6"/>
    <w:rsid w:val="00AF06C1"/>
    <w:rsid w:val="00AF7CC5"/>
    <w:rsid w:val="00B3636D"/>
    <w:rsid w:val="00B50155"/>
    <w:rsid w:val="00BE723C"/>
    <w:rsid w:val="00BF3A40"/>
    <w:rsid w:val="00C50E53"/>
    <w:rsid w:val="00C60E15"/>
    <w:rsid w:val="00D16663"/>
    <w:rsid w:val="00D903A4"/>
    <w:rsid w:val="00E10BC8"/>
    <w:rsid w:val="00E6130F"/>
    <w:rsid w:val="00E75475"/>
    <w:rsid w:val="00EE6D33"/>
    <w:rsid w:val="00F25A89"/>
    <w:rsid w:val="00F37787"/>
    <w:rsid w:val="00FB5482"/>
    <w:rsid w:val="00FD49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E2F7"/>
  <w15:chartTrackingRefBased/>
  <w15:docId w15:val="{88587733-0378-4958-87E5-61AD47F5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1D7E"/>
    <w:rPr>
      <w:color w:val="0000FF"/>
      <w:u w:val="single"/>
    </w:rPr>
  </w:style>
  <w:style w:type="paragraph" w:styleId="Revision">
    <w:name w:val="Revision"/>
    <w:hidden/>
    <w:uiPriority w:val="99"/>
    <w:semiHidden/>
    <w:rsid w:val="00674B1C"/>
    <w:pPr>
      <w:spacing w:after="0" w:line="240" w:lineRule="auto"/>
    </w:pPr>
  </w:style>
  <w:style w:type="paragraph" w:customStyle="1" w:styleId="Default">
    <w:name w:val="Default"/>
    <w:rsid w:val="00BE723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647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B86"/>
    <w:rPr>
      <w:rFonts w:ascii="Segoe UI" w:hAnsi="Segoe UI" w:cs="Segoe UI"/>
      <w:sz w:val="18"/>
      <w:szCs w:val="18"/>
    </w:rPr>
  </w:style>
  <w:style w:type="character" w:customStyle="1" w:styleId="UnresolvedMention">
    <w:name w:val="Unresolved Mention"/>
    <w:basedOn w:val="DefaultParagraphFont"/>
    <w:uiPriority w:val="99"/>
    <w:semiHidden/>
    <w:unhideWhenUsed/>
    <w:rsid w:val="00AF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007CE-A6ED-45F6-BBA5-A1AF59FC9544}">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8c54d1d4-8a50-4b16-b050-2289fc7c4d80"/>
    <ds:schemaRef ds:uri="http://schemas.openxmlformats.org/package/2006/metadata/core-properties"/>
    <ds:schemaRef ds:uri="71aa4cd2-bec5-4f2f-9760-54a51ac0c700"/>
  </ds:schemaRefs>
</ds:datastoreItem>
</file>

<file path=customXml/itemProps2.xml><?xml version="1.0" encoding="utf-8"?>
<ds:datastoreItem xmlns:ds="http://schemas.openxmlformats.org/officeDocument/2006/customXml" ds:itemID="{AEF148B3-15A9-4A5B-854A-D93DCDC2CFD4}">
  <ds:schemaRefs>
    <ds:schemaRef ds:uri="http://schemas.microsoft.com/sharepoint/v3/contenttype/forms"/>
  </ds:schemaRefs>
</ds:datastoreItem>
</file>

<file path=customXml/itemProps3.xml><?xml version="1.0" encoding="utf-8"?>
<ds:datastoreItem xmlns:ds="http://schemas.openxmlformats.org/officeDocument/2006/customXml" ds:itemID="{FFB153FB-E95E-441F-8743-57B182BB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15348</Words>
  <Characters>8749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Egis</dc:creator>
  <cp:keywords/>
  <dc:description/>
  <cp:lastModifiedBy>Božena Kuntelija</cp:lastModifiedBy>
  <cp:revision>4</cp:revision>
  <dcterms:created xsi:type="dcterms:W3CDTF">2025-08-11T10:43:00Z</dcterms:created>
  <dcterms:modified xsi:type="dcterms:W3CDTF">2025-08-14T10:40:00Z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