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043F8" w14:textId="77777777" w:rsidR="005C15CA" w:rsidRPr="00B55673" w:rsidRDefault="005C15CA" w:rsidP="00B55673">
      <w:pPr>
        <w:widowControl w:val="0"/>
        <w:tabs>
          <w:tab w:val="left" w:pos="567"/>
        </w:tabs>
        <w:ind w:left="567" w:hanging="567"/>
        <w:outlineLvl w:val="1"/>
        <w:rPr>
          <w:b/>
          <w:sz w:val="22"/>
          <w:lang w:val="lt-LT"/>
        </w:rPr>
      </w:pPr>
      <w:bookmarkStart w:id="0" w:name="Tab"/>
      <w:bookmarkEnd w:id="0"/>
    </w:p>
    <w:p w14:paraId="444C2609" w14:textId="77777777" w:rsidR="005C15CA" w:rsidRPr="00B55673" w:rsidRDefault="005C15CA" w:rsidP="001641C2">
      <w:pPr>
        <w:widowControl w:val="0"/>
        <w:rPr>
          <w:sz w:val="22"/>
          <w:lang w:val="lt-LT"/>
        </w:rPr>
      </w:pPr>
    </w:p>
    <w:p w14:paraId="385BEFCD" w14:textId="77777777" w:rsidR="005C15CA" w:rsidRPr="00B55673" w:rsidRDefault="005C15CA" w:rsidP="001641C2">
      <w:pPr>
        <w:widowControl w:val="0"/>
        <w:rPr>
          <w:sz w:val="22"/>
          <w:lang w:val="lt-LT"/>
        </w:rPr>
      </w:pPr>
    </w:p>
    <w:p w14:paraId="3A0B5EB8" w14:textId="77777777" w:rsidR="005C15CA" w:rsidRPr="00B55673" w:rsidRDefault="005C15CA" w:rsidP="001641C2">
      <w:pPr>
        <w:widowControl w:val="0"/>
        <w:rPr>
          <w:sz w:val="22"/>
          <w:lang w:val="lt-LT"/>
        </w:rPr>
      </w:pPr>
    </w:p>
    <w:p w14:paraId="613D8B1D" w14:textId="77777777" w:rsidR="005C15CA" w:rsidRPr="00B55673" w:rsidRDefault="005C15CA" w:rsidP="001641C2">
      <w:pPr>
        <w:widowControl w:val="0"/>
        <w:rPr>
          <w:sz w:val="22"/>
          <w:lang w:val="lt-LT"/>
        </w:rPr>
      </w:pPr>
    </w:p>
    <w:p w14:paraId="110EC250" w14:textId="77777777" w:rsidR="005C15CA" w:rsidRPr="00B55673" w:rsidRDefault="005C15CA" w:rsidP="001641C2">
      <w:pPr>
        <w:widowControl w:val="0"/>
        <w:rPr>
          <w:sz w:val="22"/>
          <w:lang w:val="lt-LT"/>
        </w:rPr>
      </w:pPr>
    </w:p>
    <w:p w14:paraId="7E412451" w14:textId="77777777" w:rsidR="005C15CA" w:rsidRPr="00B55673" w:rsidRDefault="005C15CA" w:rsidP="001641C2">
      <w:pPr>
        <w:widowControl w:val="0"/>
        <w:rPr>
          <w:sz w:val="22"/>
          <w:lang w:val="lt-LT"/>
        </w:rPr>
      </w:pPr>
    </w:p>
    <w:p w14:paraId="241B2C8A" w14:textId="77777777" w:rsidR="005C15CA" w:rsidRPr="00B55673" w:rsidRDefault="005C15CA" w:rsidP="001641C2">
      <w:pPr>
        <w:widowControl w:val="0"/>
        <w:rPr>
          <w:sz w:val="22"/>
          <w:lang w:val="lt-LT"/>
        </w:rPr>
      </w:pPr>
    </w:p>
    <w:p w14:paraId="41888060" w14:textId="77777777" w:rsidR="005C15CA" w:rsidRPr="00B55673" w:rsidRDefault="005C15CA" w:rsidP="001641C2">
      <w:pPr>
        <w:widowControl w:val="0"/>
        <w:rPr>
          <w:sz w:val="22"/>
          <w:lang w:val="lt-LT"/>
        </w:rPr>
      </w:pPr>
    </w:p>
    <w:p w14:paraId="2CB1BF57" w14:textId="77777777" w:rsidR="005C15CA" w:rsidRPr="00B55673" w:rsidRDefault="005C15CA" w:rsidP="001641C2">
      <w:pPr>
        <w:widowControl w:val="0"/>
        <w:rPr>
          <w:sz w:val="22"/>
          <w:lang w:val="lt-LT"/>
        </w:rPr>
      </w:pPr>
    </w:p>
    <w:p w14:paraId="3A0625A0" w14:textId="77777777" w:rsidR="005C15CA" w:rsidRPr="00B55673" w:rsidRDefault="005C15CA" w:rsidP="001641C2">
      <w:pPr>
        <w:widowControl w:val="0"/>
        <w:rPr>
          <w:sz w:val="22"/>
          <w:lang w:val="lt-LT"/>
        </w:rPr>
      </w:pPr>
    </w:p>
    <w:p w14:paraId="18DE4DBC" w14:textId="77777777" w:rsidR="005C15CA" w:rsidRPr="00B55673" w:rsidRDefault="005C15CA" w:rsidP="001641C2">
      <w:pPr>
        <w:widowControl w:val="0"/>
        <w:rPr>
          <w:sz w:val="22"/>
          <w:lang w:val="lt-LT"/>
        </w:rPr>
      </w:pPr>
    </w:p>
    <w:p w14:paraId="2358DA46" w14:textId="77777777" w:rsidR="005C15CA" w:rsidRPr="00B55673" w:rsidRDefault="005C15CA" w:rsidP="001641C2">
      <w:pPr>
        <w:widowControl w:val="0"/>
        <w:rPr>
          <w:sz w:val="22"/>
          <w:lang w:val="lt-LT"/>
        </w:rPr>
      </w:pPr>
    </w:p>
    <w:p w14:paraId="22BA7304" w14:textId="77777777" w:rsidR="005C15CA" w:rsidRPr="00B55673" w:rsidRDefault="005C15CA" w:rsidP="001641C2">
      <w:pPr>
        <w:widowControl w:val="0"/>
        <w:rPr>
          <w:sz w:val="22"/>
          <w:lang w:val="lt-LT"/>
        </w:rPr>
      </w:pPr>
    </w:p>
    <w:p w14:paraId="65DB3425" w14:textId="77777777" w:rsidR="005C15CA" w:rsidRPr="00B55673" w:rsidRDefault="005C15CA" w:rsidP="001641C2">
      <w:pPr>
        <w:widowControl w:val="0"/>
        <w:rPr>
          <w:sz w:val="22"/>
          <w:lang w:val="lt-LT"/>
        </w:rPr>
      </w:pPr>
    </w:p>
    <w:p w14:paraId="256C6B86" w14:textId="77777777" w:rsidR="005C15CA" w:rsidRPr="00B55673" w:rsidRDefault="005C15CA" w:rsidP="001641C2">
      <w:pPr>
        <w:widowControl w:val="0"/>
        <w:rPr>
          <w:sz w:val="22"/>
          <w:lang w:val="lt-LT"/>
        </w:rPr>
      </w:pPr>
    </w:p>
    <w:p w14:paraId="4B65C5BA" w14:textId="77777777" w:rsidR="005C15CA" w:rsidRPr="00B55673" w:rsidRDefault="005C15CA" w:rsidP="001641C2">
      <w:pPr>
        <w:widowControl w:val="0"/>
        <w:rPr>
          <w:sz w:val="22"/>
          <w:lang w:val="lt-LT"/>
        </w:rPr>
      </w:pPr>
    </w:p>
    <w:p w14:paraId="1A5F4671" w14:textId="77777777" w:rsidR="005C15CA" w:rsidRPr="00B55673" w:rsidRDefault="005C15CA" w:rsidP="001641C2">
      <w:pPr>
        <w:widowControl w:val="0"/>
        <w:rPr>
          <w:sz w:val="22"/>
          <w:lang w:val="lt-LT"/>
        </w:rPr>
      </w:pPr>
    </w:p>
    <w:p w14:paraId="541E16AB" w14:textId="77777777" w:rsidR="005C15CA" w:rsidRPr="00B55673" w:rsidRDefault="005C15CA" w:rsidP="001641C2">
      <w:pPr>
        <w:widowControl w:val="0"/>
        <w:rPr>
          <w:sz w:val="22"/>
          <w:lang w:val="lt-LT"/>
        </w:rPr>
      </w:pPr>
    </w:p>
    <w:p w14:paraId="2158921D" w14:textId="77777777" w:rsidR="005C15CA" w:rsidRPr="00B55673" w:rsidRDefault="005C15CA" w:rsidP="001641C2">
      <w:pPr>
        <w:widowControl w:val="0"/>
        <w:rPr>
          <w:sz w:val="22"/>
          <w:lang w:val="lt-LT"/>
        </w:rPr>
      </w:pPr>
    </w:p>
    <w:p w14:paraId="5DEA1CE7" w14:textId="77777777" w:rsidR="005C15CA" w:rsidRPr="00B55673" w:rsidRDefault="005C15CA" w:rsidP="001641C2">
      <w:pPr>
        <w:widowControl w:val="0"/>
        <w:rPr>
          <w:sz w:val="22"/>
          <w:lang w:val="lt-LT"/>
        </w:rPr>
      </w:pPr>
    </w:p>
    <w:p w14:paraId="7963B6DC" w14:textId="77777777" w:rsidR="005C15CA" w:rsidRPr="00B55673" w:rsidRDefault="005C15CA" w:rsidP="001641C2">
      <w:pPr>
        <w:widowControl w:val="0"/>
        <w:rPr>
          <w:sz w:val="22"/>
          <w:lang w:val="lt-LT"/>
        </w:rPr>
      </w:pPr>
    </w:p>
    <w:p w14:paraId="016B1A2D" w14:textId="77777777" w:rsidR="005C15CA" w:rsidRPr="00B55673" w:rsidRDefault="005C15CA" w:rsidP="001641C2">
      <w:pPr>
        <w:widowControl w:val="0"/>
        <w:rPr>
          <w:sz w:val="22"/>
          <w:lang w:val="lt-LT"/>
        </w:rPr>
      </w:pPr>
    </w:p>
    <w:p w14:paraId="04D7D464" w14:textId="7D1430A2" w:rsidR="005C15CA" w:rsidRPr="00B55673" w:rsidRDefault="00E676E9" w:rsidP="00E676E9">
      <w:pPr>
        <w:widowControl w:val="0"/>
        <w:tabs>
          <w:tab w:val="left" w:pos="567"/>
          <w:tab w:val="left" w:pos="3555"/>
          <w:tab w:val="center" w:pos="4535"/>
        </w:tabs>
        <w:ind w:left="567" w:hanging="567"/>
        <w:outlineLvl w:val="0"/>
        <w:rPr>
          <w:b/>
          <w:caps/>
          <w:sz w:val="22"/>
          <w:lang w:val="lt-LT"/>
        </w:rPr>
      </w:pPr>
      <w:r>
        <w:rPr>
          <w:b/>
          <w:caps/>
          <w:sz w:val="22"/>
          <w:lang w:val="lt-LT"/>
        </w:rPr>
        <w:tab/>
      </w:r>
      <w:r>
        <w:rPr>
          <w:b/>
          <w:caps/>
          <w:sz w:val="22"/>
          <w:lang w:val="lt-LT"/>
        </w:rPr>
        <w:tab/>
      </w:r>
      <w:r>
        <w:rPr>
          <w:b/>
          <w:caps/>
          <w:sz w:val="22"/>
          <w:lang w:val="lt-LT"/>
        </w:rPr>
        <w:tab/>
      </w:r>
      <w:r w:rsidR="005C15CA" w:rsidRPr="00B55673">
        <w:rPr>
          <w:b/>
          <w:caps/>
          <w:sz w:val="22"/>
          <w:lang w:val="lt-LT"/>
        </w:rPr>
        <w:t>I PRIEDAS</w:t>
      </w:r>
    </w:p>
    <w:p w14:paraId="66FBC1F7" w14:textId="77777777" w:rsidR="005C15CA" w:rsidRPr="00B55673" w:rsidRDefault="005C15CA" w:rsidP="001641C2">
      <w:pPr>
        <w:widowControl w:val="0"/>
        <w:rPr>
          <w:sz w:val="22"/>
          <w:lang w:val="lt-LT"/>
        </w:rPr>
      </w:pPr>
    </w:p>
    <w:p w14:paraId="634D0A8F" w14:textId="77777777" w:rsidR="005C15CA" w:rsidRPr="00B55673" w:rsidRDefault="005C15CA" w:rsidP="00B55673">
      <w:pPr>
        <w:widowControl w:val="0"/>
        <w:tabs>
          <w:tab w:val="left" w:pos="567"/>
        </w:tabs>
        <w:ind w:left="567" w:hanging="567"/>
        <w:jc w:val="center"/>
        <w:outlineLvl w:val="0"/>
        <w:rPr>
          <w:b/>
          <w:caps/>
          <w:sz w:val="22"/>
          <w:lang w:val="lt-LT"/>
        </w:rPr>
      </w:pPr>
      <w:r w:rsidRPr="00B55673">
        <w:rPr>
          <w:b/>
          <w:caps/>
          <w:sz w:val="22"/>
          <w:lang w:val="lt-LT"/>
        </w:rPr>
        <w:t>PREPARATO CHARAKTERISTIKŲ SANTRAUKA</w:t>
      </w:r>
    </w:p>
    <w:p w14:paraId="1D9B0B22" w14:textId="77777777" w:rsidR="005C15CA" w:rsidRPr="00B55673" w:rsidRDefault="005C15CA" w:rsidP="001641C2">
      <w:pPr>
        <w:widowControl w:val="0"/>
        <w:tabs>
          <w:tab w:val="center" w:pos="4153"/>
          <w:tab w:val="right" w:pos="8306"/>
        </w:tabs>
        <w:rPr>
          <w:b/>
          <w:sz w:val="22"/>
          <w:lang w:val="lt-LT"/>
        </w:rPr>
      </w:pPr>
      <w:r w:rsidRPr="00B55673">
        <w:rPr>
          <w:sz w:val="22"/>
          <w:lang w:val="lt-LT"/>
        </w:rPr>
        <w:br w:type="page"/>
      </w:r>
    </w:p>
    <w:p w14:paraId="6006E281" w14:textId="77777777" w:rsidR="005C15CA" w:rsidRPr="00B55673" w:rsidRDefault="005C15CA" w:rsidP="00B55673">
      <w:pPr>
        <w:widowControl w:val="0"/>
        <w:ind w:left="567" w:hanging="567"/>
        <w:outlineLvl w:val="1"/>
        <w:rPr>
          <w:b/>
          <w:sz w:val="22"/>
          <w:lang w:val="lt-LT"/>
        </w:rPr>
      </w:pPr>
      <w:r w:rsidRPr="00B55673">
        <w:rPr>
          <w:b/>
          <w:sz w:val="22"/>
          <w:lang w:val="lt-LT"/>
        </w:rPr>
        <w:lastRenderedPageBreak/>
        <w:t>1.</w:t>
      </w:r>
      <w:r w:rsidRPr="00B55673">
        <w:rPr>
          <w:b/>
          <w:sz w:val="22"/>
          <w:lang w:val="lt-LT"/>
        </w:rPr>
        <w:tab/>
        <w:t>VAISTINIO PREPARATO PAVADINIMAS</w:t>
      </w:r>
    </w:p>
    <w:p w14:paraId="032C4FD3" w14:textId="77777777" w:rsidR="005C15CA" w:rsidRPr="00B55673" w:rsidRDefault="005C15CA" w:rsidP="001641C2">
      <w:pPr>
        <w:widowControl w:val="0"/>
        <w:rPr>
          <w:sz w:val="22"/>
          <w:lang w:val="lt-LT"/>
        </w:rPr>
      </w:pPr>
    </w:p>
    <w:p w14:paraId="55FF06C7" w14:textId="5D311AF8" w:rsidR="005C15CA" w:rsidRPr="00B55673" w:rsidRDefault="00C10D46" w:rsidP="001641C2">
      <w:pPr>
        <w:widowControl w:val="0"/>
        <w:rPr>
          <w:sz w:val="22"/>
          <w:lang w:val="lt-LT"/>
        </w:rPr>
      </w:pPr>
      <w:r w:rsidRPr="00C10D46">
        <w:rPr>
          <w:sz w:val="22"/>
        </w:rPr>
        <w:t>Benzydamine hydrochloride/Cetylpyridinium chloride Farmak</w:t>
      </w:r>
      <w:r w:rsidR="00795773" w:rsidRPr="00B55673">
        <w:rPr>
          <w:sz w:val="22"/>
        </w:rPr>
        <w:t xml:space="preserve"> 1</w:t>
      </w:r>
      <w:r w:rsidR="007B49D1" w:rsidRPr="00B55673">
        <w:rPr>
          <w:sz w:val="22"/>
        </w:rPr>
        <w:t>,</w:t>
      </w:r>
      <w:r w:rsidR="00795773" w:rsidRPr="00B55673">
        <w:rPr>
          <w:sz w:val="22"/>
        </w:rPr>
        <w:t>5</w:t>
      </w:r>
      <w:r w:rsidR="00EB0AF3" w:rsidRPr="00B55673">
        <w:rPr>
          <w:sz w:val="22"/>
        </w:rPr>
        <w:t> </w:t>
      </w:r>
      <w:r w:rsidR="00795773" w:rsidRPr="00B55673">
        <w:rPr>
          <w:sz w:val="22"/>
        </w:rPr>
        <w:t>mg/5</w:t>
      </w:r>
      <w:r w:rsidR="00EB0AF3" w:rsidRPr="00B55673">
        <w:rPr>
          <w:sz w:val="22"/>
        </w:rPr>
        <w:t> </w:t>
      </w:r>
      <w:r w:rsidR="00795773" w:rsidRPr="00B55673">
        <w:rPr>
          <w:sz w:val="22"/>
        </w:rPr>
        <w:t xml:space="preserve">mg/ml </w:t>
      </w:r>
      <w:r w:rsidR="006469F6" w:rsidRPr="00B55673">
        <w:rPr>
          <w:sz w:val="22"/>
        </w:rPr>
        <w:t>burnos</w:t>
      </w:r>
      <w:r w:rsidR="00795773" w:rsidRPr="00B55673">
        <w:rPr>
          <w:sz w:val="22"/>
        </w:rPr>
        <w:t xml:space="preserve"> gleivinės purškalas (tirpalas)</w:t>
      </w:r>
    </w:p>
    <w:p w14:paraId="33B3D1D2" w14:textId="77777777" w:rsidR="005C15CA" w:rsidRPr="00B55673" w:rsidRDefault="005C15CA" w:rsidP="001641C2">
      <w:pPr>
        <w:widowControl w:val="0"/>
        <w:rPr>
          <w:sz w:val="22"/>
          <w:lang w:val="lt-LT"/>
        </w:rPr>
      </w:pPr>
    </w:p>
    <w:p w14:paraId="14852162" w14:textId="77777777" w:rsidR="005C15CA" w:rsidRPr="00B55673" w:rsidRDefault="005C15CA" w:rsidP="001641C2">
      <w:pPr>
        <w:widowControl w:val="0"/>
        <w:rPr>
          <w:sz w:val="22"/>
          <w:lang w:val="lt-LT"/>
        </w:rPr>
      </w:pPr>
    </w:p>
    <w:p w14:paraId="525E7A00" w14:textId="77777777" w:rsidR="005C15CA" w:rsidRPr="00B55673" w:rsidRDefault="005C15CA" w:rsidP="00B55673">
      <w:pPr>
        <w:widowControl w:val="0"/>
        <w:ind w:left="567" w:hanging="567"/>
        <w:outlineLvl w:val="1"/>
        <w:rPr>
          <w:b/>
          <w:sz w:val="22"/>
          <w:lang w:val="lt-LT"/>
        </w:rPr>
      </w:pPr>
      <w:r w:rsidRPr="00B55673">
        <w:rPr>
          <w:b/>
          <w:sz w:val="22"/>
          <w:lang w:val="lt-LT"/>
        </w:rPr>
        <w:t>2.</w:t>
      </w:r>
      <w:r w:rsidRPr="00B55673">
        <w:rPr>
          <w:b/>
          <w:sz w:val="22"/>
          <w:lang w:val="lt-LT"/>
        </w:rPr>
        <w:tab/>
        <w:t>KOKYBINĖ IR KIEKYBINĖ SUDĖTIS</w:t>
      </w:r>
    </w:p>
    <w:p w14:paraId="0D7B4432" w14:textId="77777777" w:rsidR="005C15CA" w:rsidRPr="00B55673" w:rsidRDefault="005C15CA" w:rsidP="001641C2">
      <w:pPr>
        <w:widowControl w:val="0"/>
        <w:rPr>
          <w:sz w:val="22"/>
          <w:lang w:val="lt-LT"/>
        </w:rPr>
      </w:pPr>
    </w:p>
    <w:p w14:paraId="4CF3DEBF" w14:textId="6881C224" w:rsidR="005C15CA" w:rsidRPr="00B55673" w:rsidRDefault="005C15CA" w:rsidP="001641C2">
      <w:pPr>
        <w:widowControl w:val="0"/>
        <w:rPr>
          <w:sz w:val="22"/>
          <w:lang w:val="lt-LT"/>
        </w:rPr>
      </w:pPr>
      <w:r w:rsidRPr="00B55673">
        <w:rPr>
          <w:sz w:val="22"/>
          <w:lang w:val="lt-LT"/>
        </w:rPr>
        <w:t xml:space="preserve">Kiekviename burnos gleivinės purškalo (tirpalo) mililitre yra 1,5 mg </w:t>
      </w:r>
      <w:proofErr w:type="spellStart"/>
      <w:r w:rsidRPr="00B55673">
        <w:rPr>
          <w:sz w:val="22"/>
          <w:lang w:val="lt-LT"/>
        </w:rPr>
        <w:t>benzidamino</w:t>
      </w:r>
      <w:proofErr w:type="spellEnd"/>
      <w:r w:rsidRPr="00B55673">
        <w:rPr>
          <w:sz w:val="22"/>
          <w:lang w:val="lt-LT"/>
        </w:rPr>
        <w:t xml:space="preserve"> hidrochlorido ir </w:t>
      </w:r>
      <w:proofErr w:type="spellStart"/>
      <w:r w:rsidR="00F624B1" w:rsidRPr="00B55673">
        <w:rPr>
          <w:sz w:val="22"/>
          <w:lang w:val="lt-LT"/>
        </w:rPr>
        <w:t>cetilpiridinio</w:t>
      </w:r>
      <w:proofErr w:type="spellEnd"/>
      <w:r w:rsidR="00F624B1" w:rsidRPr="00B55673">
        <w:rPr>
          <w:sz w:val="22"/>
          <w:lang w:val="lt-LT"/>
        </w:rPr>
        <w:t xml:space="preserve"> chlorido </w:t>
      </w:r>
      <w:proofErr w:type="spellStart"/>
      <w:r w:rsidR="00F624B1">
        <w:rPr>
          <w:sz w:val="22"/>
          <w:lang w:val="lt-LT"/>
        </w:rPr>
        <w:t>monohidrato</w:t>
      </w:r>
      <w:proofErr w:type="spellEnd"/>
      <w:r w:rsidR="00F624B1">
        <w:rPr>
          <w:sz w:val="22"/>
          <w:lang w:val="lt-LT"/>
        </w:rPr>
        <w:t xml:space="preserve">, atitinkančio </w:t>
      </w:r>
      <w:r w:rsidRPr="00B55673">
        <w:rPr>
          <w:sz w:val="22"/>
          <w:lang w:val="lt-LT"/>
        </w:rPr>
        <w:t xml:space="preserve">5 mg </w:t>
      </w:r>
      <w:proofErr w:type="spellStart"/>
      <w:r w:rsidRPr="00B55673">
        <w:rPr>
          <w:sz w:val="22"/>
          <w:lang w:val="lt-LT"/>
        </w:rPr>
        <w:t>cetilpiridinio</w:t>
      </w:r>
      <w:proofErr w:type="spellEnd"/>
      <w:r w:rsidRPr="00B55673">
        <w:rPr>
          <w:sz w:val="22"/>
          <w:lang w:val="lt-LT"/>
        </w:rPr>
        <w:t xml:space="preserve"> chlorido.</w:t>
      </w:r>
    </w:p>
    <w:p w14:paraId="42B52226" w14:textId="06C0996F" w:rsidR="005C15CA" w:rsidRPr="00B55673" w:rsidRDefault="004445F6" w:rsidP="001641C2">
      <w:pPr>
        <w:widowControl w:val="0"/>
        <w:rPr>
          <w:sz w:val="22"/>
          <w:lang w:val="lt-LT"/>
        </w:rPr>
      </w:pPr>
      <w:r>
        <w:rPr>
          <w:sz w:val="22"/>
          <w:lang w:val="lt-LT"/>
        </w:rPr>
        <w:t>Kiekv</w:t>
      </w:r>
      <w:r w:rsidR="005C15CA" w:rsidRPr="00B55673">
        <w:rPr>
          <w:sz w:val="22"/>
          <w:lang w:val="lt-LT"/>
        </w:rPr>
        <w:t xml:space="preserve">iename išpurškime yra 0,1 ml burnos gleivinės purškalo (tirpalo), kuriame yra 0,15 mg </w:t>
      </w:r>
      <w:proofErr w:type="spellStart"/>
      <w:r w:rsidR="005C15CA" w:rsidRPr="00B55673">
        <w:rPr>
          <w:sz w:val="22"/>
          <w:lang w:val="lt-LT"/>
        </w:rPr>
        <w:t>benzidamino</w:t>
      </w:r>
      <w:proofErr w:type="spellEnd"/>
      <w:r w:rsidR="005C15CA" w:rsidRPr="00B55673">
        <w:rPr>
          <w:sz w:val="22"/>
          <w:lang w:val="lt-LT"/>
        </w:rPr>
        <w:t xml:space="preserve"> hidrochlorido ir </w:t>
      </w:r>
      <w:proofErr w:type="spellStart"/>
      <w:r w:rsidR="00F624B1" w:rsidRPr="00B55673">
        <w:rPr>
          <w:sz w:val="22"/>
          <w:lang w:val="lt-LT"/>
        </w:rPr>
        <w:t>cetilpiridinio</w:t>
      </w:r>
      <w:proofErr w:type="spellEnd"/>
      <w:r w:rsidR="00F624B1" w:rsidRPr="00B55673">
        <w:rPr>
          <w:sz w:val="22"/>
          <w:lang w:val="lt-LT"/>
        </w:rPr>
        <w:t xml:space="preserve"> chlorido </w:t>
      </w:r>
      <w:proofErr w:type="spellStart"/>
      <w:r w:rsidR="00F624B1">
        <w:rPr>
          <w:sz w:val="22"/>
          <w:lang w:val="lt-LT"/>
        </w:rPr>
        <w:t>monohidrato</w:t>
      </w:r>
      <w:proofErr w:type="spellEnd"/>
      <w:r w:rsidR="00F624B1">
        <w:rPr>
          <w:sz w:val="22"/>
          <w:lang w:val="lt-LT"/>
        </w:rPr>
        <w:t xml:space="preserve">, atitinkančio </w:t>
      </w:r>
      <w:r w:rsidR="005C15CA" w:rsidRPr="00B55673">
        <w:rPr>
          <w:sz w:val="22"/>
          <w:lang w:val="lt-LT"/>
        </w:rPr>
        <w:t xml:space="preserve">0,5 mg </w:t>
      </w:r>
      <w:proofErr w:type="spellStart"/>
      <w:r w:rsidR="005C15CA" w:rsidRPr="00B55673">
        <w:rPr>
          <w:sz w:val="22"/>
          <w:lang w:val="lt-LT"/>
        </w:rPr>
        <w:t>cetilpiridinio</w:t>
      </w:r>
      <w:proofErr w:type="spellEnd"/>
      <w:r w:rsidR="005C15CA" w:rsidRPr="00B55673">
        <w:rPr>
          <w:sz w:val="22"/>
          <w:lang w:val="lt-LT"/>
        </w:rPr>
        <w:t xml:space="preserve"> chlorido.</w:t>
      </w:r>
    </w:p>
    <w:p w14:paraId="39EBE0B3" w14:textId="77777777" w:rsidR="005C15CA" w:rsidRPr="00B55673" w:rsidRDefault="005C15CA" w:rsidP="001641C2">
      <w:pPr>
        <w:widowControl w:val="0"/>
        <w:rPr>
          <w:sz w:val="22"/>
          <w:lang w:val="lt-LT"/>
        </w:rPr>
      </w:pPr>
    </w:p>
    <w:p w14:paraId="29180527" w14:textId="77777777" w:rsidR="005C15CA" w:rsidRDefault="005C15CA" w:rsidP="001641C2">
      <w:pPr>
        <w:widowControl w:val="0"/>
        <w:tabs>
          <w:tab w:val="left" w:pos="567"/>
        </w:tabs>
        <w:rPr>
          <w:sz w:val="22"/>
          <w:u w:val="single"/>
          <w:lang w:val="lt-LT"/>
        </w:rPr>
      </w:pPr>
      <w:r w:rsidRPr="00B55673">
        <w:rPr>
          <w:sz w:val="22"/>
          <w:u w:val="single"/>
          <w:lang w:val="lt-LT"/>
        </w:rPr>
        <w:t>Pagalbinė medžiaga, kurios poveikis žinomas:</w:t>
      </w:r>
    </w:p>
    <w:p w14:paraId="6BF233E8" w14:textId="7E969465" w:rsidR="008C2683" w:rsidRPr="00B55673" w:rsidRDefault="008C2683" w:rsidP="001641C2">
      <w:pPr>
        <w:widowControl w:val="0"/>
        <w:tabs>
          <w:tab w:val="left" w:pos="567"/>
        </w:tabs>
        <w:rPr>
          <w:sz w:val="22"/>
          <w:u w:val="single"/>
          <w:lang w:val="lt-LT"/>
        </w:rPr>
      </w:pPr>
      <w:r w:rsidRPr="00B55673">
        <w:rPr>
          <w:sz w:val="22"/>
          <w:lang w:val="lt-LT"/>
        </w:rPr>
        <w:t>Kiekviename burnos gleivinės purškalo (tirpalo) mililitre yra</w:t>
      </w:r>
      <w:r>
        <w:rPr>
          <w:sz w:val="22"/>
          <w:lang w:val="lt-LT"/>
        </w:rPr>
        <w:t xml:space="preserve"> 10 mg </w:t>
      </w:r>
      <w:proofErr w:type="spellStart"/>
      <w:r w:rsidR="00FC2CB0" w:rsidRPr="00FC2CB0">
        <w:rPr>
          <w:sz w:val="22"/>
          <w:lang w:val="lt-LT"/>
        </w:rPr>
        <w:t>makrogolglicerolio</w:t>
      </w:r>
      <w:proofErr w:type="spellEnd"/>
      <w:r w:rsidR="00FC2CB0" w:rsidRPr="00FC2CB0">
        <w:rPr>
          <w:sz w:val="22"/>
          <w:lang w:val="lt-LT"/>
        </w:rPr>
        <w:t xml:space="preserve"> </w:t>
      </w:r>
      <w:proofErr w:type="spellStart"/>
      <w:r w:rsidR="00FC2CB0" w:rsidRPr="00FC2CB0">
        <w:rPr>
          <w:sz w:val="22"/>
          <w:lang w:val="lt-LT"/>
        </w:rPr>
        <w:t>hidroksisteara</w:t>
      </w:r>
      <w:r w:rsidR="00FC2CB0">
        <w:rPr>
          <w:sz w:val="22"/>
          <w:lang w:val="lt-LT"/>
        </w:rPr>
        <w:t>to</w:t>
      </w:r>
      <w:proofErr w:type="spellEnd"/>
      <w:r w:rsidR="00FC2CB0">
        <w:rPr>
          <w:sz w:val="22"/>
          <w:lang w:val="lt-LT"/>
        </w:rPr>
        <w:t xml:space="preserve"> </w:t>
      </w:r>
      <w:r w:rsidR="009F5EC4">
        <w:rPr>
          <w:sz w:val="22"/>
          <w:lang w:val="lt-LT"/>
        </w:rPr>
        <w:t xml:space="preserve">(1 mg viename </w:t>
      </w:r>
      <w:r w:rsidR="00D16B1B">
        <w:rPr>
          <w:sz w:val="22"/>
          <w:lang w:val="lt-LT"/>
        </w:rPr>
        <w:t>išpurškime).</w:t>
      </w:r>
    </w:p>
    <w:p w14:paraId="1CF8A70E" w14:textId="77777777" w:rsidR="005C15CA" w:rsidRPr="00B55673" w:rsidRDefault="005C15CA" w:rsidP="001641C2">
      <w:pPr>
        <w:widowControl w:val="0"/>
        <w:tabs>
          <w:tab w:val="left" w:pos="567"/>
        </w:tabs>
        <w:rPr>
          <w:sz w:val="22"/>
          <w:u w:val="single"/>
          <w:lang w:val="lt-LT"/>
        </w:rPr>
      </w:pPr>
    </w:p>
    <w:p w14:paraId="0A2D7B03" w14:textId="77777777" w:rsidR="005C15CA" w:rsidRPr="00B55673" w:rsidRDefault="005C15CA" w:rsidP="001641C2">
      <w:pPr>
        <w:widowControl w:val="0"/>
        <w:tabs>
          <w:tab w:val="left" w:pos="567"/>
        </w:tabs>
        <w:rPr>
          <w:sz w:val="22"/>
          <w:lang w:val="lt-LT"/>
        </w:rPr>
      </w:pPr>
      <w:r w:rsidRPr="00B55673">
        <w:rPr>
          <w:sz w:val="22"/>
          <w:lang w:val="lt-LT"/>
        </w:rPr>
        <w:t>Visos pagalbinės medžiagos išvardytos 6.1 skyriuje.</w:t>
      </w:r>
    </w:p>
    <w:p w14:paraId="0DD4DB0A" w14:textId="77777777" w:rsidR="005C15CA" w:rsidRPr="00B55673" w:rsidRDefault="005C15CA" w:rsidP="001641C2">
      <w:pPr>
        <w:widowControl w:val="0"/>
        <w:rPr>
          <w:sz w:val="22"/>
          <w:lang w:val="lt-LT"/>
        </w:rPr>
      </w:pPr>
    </w:p>
    <w:p w14:paraId="39E3C3E8" w14:textId="77777777" w:rsidR="005C15CA" w:rsidRPr="00B55673" w:rsidRDefault="005C15CA" w:rsidP="001641C2">
      <w:pPr>
        <w:widowControl w:val="0"/>
        <w:rPr>
          <w:sz w:val="22"/>
          <w:lang w:val="lt-LT"/>
        </w:rPr>
      </w:pPr>
    </w:p>
    <w:p w14:paraId="71DF7ABD"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3.</w:t>
      </w:r>
      <w:r w:rsidRPr="00B55673">
        <w:rPr>
          <w:b/>
          <w:sz w:val="22"/>
          <w:lang w:val="lt-LT"/>
        </w:rPr>
        <w:tab/>
        <w:t>FARMACINĖ FORMA</w:t>
      </w:r>
    </w:p>
    <w:p w14:paraId="25748E3C" w14:textId="77777777" w:rsidR="005C15CA" w:rsidRPr="00B55673" w:rsidRDefault="005C15CA" w:rsidP="001641C2">
      <w:pPr>
        <w:widowControl w:val="0"/>
        <w:rPr>
          <w:sz w:val="22"/>
          <w:lang w:val="lt-LT"/>
        </w:rPr>
      </w:pPr>
    </w:p>
    <w:p w14:paraId="03816B18" w14:textId="5B0E944A" w:rsidR="005C15CA" w:rsidRPr="00B55673" w:rsidRDefault="005C15CA" w:rsidP="001641C2">
      <w:pPr>
        <w:widowControl w:val="0"/>
        <w:rPr>
          <w:sz w:val="22"/>
          <w:lang w:val="lt-LT"/>
        </w:rPr>
      </w:pPr>
      <w:r w:rsidRPr="00B55673">
        <w:rPr>
          <w:sz w:val="22"/>
          <w:lang w:val="lt-LT"/>
        </w:rPr>
        <w:t>Burnos gleivinės purškalas (tirpalas)</w:t>
      </w:r>
      <w:r w:rsidR="00CF2703">
        <w:rPr>
          <w:sz w:val="22"/>
          <w:lang w:val="lt-LT"/>
        </w:rPr>
        <w:t>.</w:t>
      </w:r>
    </w:p>
    <w:p w14:paraId="16F61C49" w14:textId="595BB03A" w:rsidR="005C15CA" w:rsidRPr="00B55673" w:rsidRDefault="005C15CA" w:rsidP="001641C2">
      <w:pPr>
        <w:widowControl w:val="0"/>
        <w:rPr>
          <w:sz w:val="22"/>
          <w:lang w:val="lt-LT"/>
        </w:rPr>
      </w:pPr>
      <w:r w:rsidRPr="00B55673">
        <w:rPr>
          <w:sz w:val="22"/>
          <w:lang w:val="lt-LT"/>
        </w:rPr>
        <w:t>Skaidrus, bespalvis skystis.</w:t>
      </w:r>
      <w:r w:rsidR="00BB1062">
        <w:rPr>
          <w:sz w:val="22"/>
          <w:lang w:val="lt-LT"/>
        </w:rPr>
        <w:t xml:space="preserve"> pH</w:t>
      </w:r>
      <w:r w:rsidR="00CF2703">
        <w:rPr>
          <w:sz w:val="22"/>
          <w:lang w:val="lt-LT"/>
        </w:rPr>
        <w:t xml:space="preserve"> 4,5 – 6,5.</w:t>
      </w:r>
    </w:p>
    <w:p w14:paraId="7AA7E892" w14:textId="77777777" w:rsidR="005C15CA" w:rsidRPr="00B55673" w:rsidRDefault="005C15CA" w:rsidP="001641C2">
      <w:pPr>
        <w:widowControl w:val="0"/>
        <w:rPr>
          <w:sz w:val="22"/>
          <w:lang w:val="lt-LT"/>
        </w:rPr>
      </w:pPr>
    </w:p>
    <w:p w14:paraId="169210E4" w14:textId="77777777" w:rsidR="005C15CA" w:rsidRPr="00B55673" w:rsidRDefault="005C15CA" w:rsidP="001641C2">
      <w:pPr>
        <w:widowControl w:val="0"/>
        <w:rPr>
          <w:sz w:val="22"/>
          <w:lang w:val="lt-LT"/>
        </w:rPr>
      </w:pPr>
    </w:p>
    <w:p w14:paraId="7C9ECB5F"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4.</w:t>
      </w:r>
      <w:r w:rsidRPr="00B55673">
        <w:rPr>
          <w:b/>
          <w:sz w:val="22"/>
          <w:lang w:val="lt-LT"/>
        </w:rPr>
        <w:tab/>
        <w:t>KLINIKINĖ INFORMACIJA</w:t>
      </w:r>
    </w:p>
    <w:p w14:paraId="72ED05D4" w14:textId="77777777" w:rsidR="005C15CA" w:rsidRPr="00B55673" w:rsidRDefault="005C15CA" w:rsidP="001641C2">
      <w:pPr>
        <w:widowControl w:val="0"/>
        <w:rPr>
          <w:sz w:val="22"/>
          <w:lang w:val="lt-LT"/>
        </w:rPr>
      </w:pPr>
    </w:p>
    <w:p w14:paraId="0A057BD9" w14:textId="77777777" w:rsidR="005C15CA" w:rsidRPr="00B55673" w:rsidRDefault="005C15CA" w:rsidP="00B55673">
      <w:pPr>
        <w:widowControl w:val="0"/>
        <w:tabs>
          <w:tab w:val="left" w:pos="567"/>
        </w:tabs>
        <w:ind w:left="567" w:hanging="567"/>
        <w:outlineLvl w:val="2"/>
        <w:rPr>
          <w:b/>
          <w:kern w:val="28"/>
          <w:sz w:val="22"/>
          <w:lang w:val="lt-LT"/>
        </w:rPr>
      </w:pPr>
      <w:r w:rsidRPr="00B55673">
        <w:rPr>
          <w:b/>
          <w:kern w:val="28"/>
          <w:sz w:val="22"/>
          <w:lang w:val="lt-LT"/>
        </w:rPr>
        <w:t>4.1</w:t>
      </w:r>
      <w:r w:rsidRPr="00B55673">
        <w:rPr>
          <w:b/>
          <w:kern w:val="28"/>
          <w:sz w:val="22"/>
          <w:lang w:val="lt-LT"/>
        </w:rPr>
        <w:tab/>
        <w:t>Terapinės indikacijos</w:t>
      </w:r>
    </w:p>
    <w:p w14:paraId="0F6CE19E" w14:textId="77777777" w:rsidR="005C15CA" w:rsidRPr="00B55673" w:rsidRDefault="005C15CA" w:rsidP="001641C2">
      <w:pPr>
        <w:widowControl w:val="0"/>
        <w:rPr>
          <w:sz w:val="22"/>
          <w:lang w:val="lt-LT"/>
        </w:rPr>
      </w:pPr>
    </w:p>
    <w:p w14:paraId="5F181D33" w14:textId="5B627E7B" w:rsidR="005C15CA" w:rsidRPr="00B55673" w:rsidRDefault="00CF2703" w:rsidP="001641C2">
      <w:pPr>
        <w:widowControl w:val="0"/>
        <w:rPr>
          <w:sz w:val="22"/>
          <w:lang w:val="lt-LT"/>
        </w:rPr>
      </w:pPr>
      <w:r w:rsidRPr="00C10D46">
        <w:rPr>
          <w:sz w:val="22"/>
        </w:rPr>
        <w:t>Benzydamine hydrochloride/Cetylpyridinium chloride Farmak</w:t>
      </w:r>
      <w:r w:rsidRPr="00B55673">
        <w:rPr>
          <w:sz w:val="22"/>
        </w:rPr>
        <w:t xml:space="preserve"> burnos gleivinės purškalas (tirpalas)</w:t>
      </w:r>
      <w:r w:rsidR="005C15CA" w:rsidRPr="00B55673">
        <w:rPr>
          <w:sz w:val="22"/>
          <w:lang w:val="lt-LT"/>
        </w:rPr>
        <w:t xml:space="preserve"> skirtas suaugusi</w:t>
      </w:r>
      <w:r w:rsidR="00826AA7">
        <w:rPr>
          <w:sz w:val="22"/>
          <w:lang w:val="lt-LT"/>
        </w:rPr>
        <w:t>ųjų</w:t>
      </w:r>
      <w:r w:rsidR="000C2030">
        <w:rPr>
          <w:sz w:val="22"/>
          <w:lang w:val="lt-LT"/>
        </w:rPr>
        <w:t xml:space="preserve"> </w:t>
      </w:r>
      <w:r w:rsidR="005C15CA" w:rsidRPr="00B55673">
        <w:rPr>
          <w:sz w:val="22"/>
          <w:lang w:val="lt-LT"/>
        </w:rPr>
        <w:t>ir vyresni</w:t>
      </w:r>
      <w:r w:rsidR="00826AA7">
        <w:rPr>
          <w:sz w:val="22"/>
          <w:lang w:val="lt-LT"/>
        </w:rPr>
        <w:t>ų</w:t>
      </w:r>
      <w:r w:rsidR="005C15CA" w:rsidRPr="00B55673">
        <w:rPr>
          <w:sz w:val="22"/>
          <w:lang w:val="lt-LT"/>
        </w:rPr>
        <w:t xml:space="preserve"> kaip </w:t>
      </w:r>
      <w:r w:rsidR="007A4137">
        <w:rPr>
          <w:sz w:val="22"/>
          <w:lang w:val="lt-LT"/>
        </w:rPr>
        <w:t>12</w:t>
      </w:r>
      <w:r w:rsidR="007A4137" w:rsidRPr="00B55673">
        <w:rPr>
          <w:sz w:val="22"/>
          <w:lang w:val="lt-LT"/>
        </w:rPr>
        <w:t> </w:t>
      </w:r>
      <w:r w:rsidR="005C15CA" w:rsidRPr="00B55673">
        <w:rPr>
          <w:sz w:val="22"/>
          <w:lang w:val="lt-LT"/>
        </w:rPr>
        <w:t xml:space="preserve">metų </w:t>
      </w:r>
      <w:r w:rsidR="007A4137">
        <w:rPr>
          <w:sz w:val="22"/>
          <w:lang w:val="lt-LT"/>
        </w:rPr>
        <w:t>paauglių</w:t>
      </w:r>
      <w:r w:rsidR="005C15CA" w:rsidRPr="00B55673">
        <w:rPr>
          <w:sz w:val="22"/>
          <w:lang w:val="lt-LT"/>
        </w:rPr>
        <w:t xml:space="preserve"> uždegimui slopinti ir </w:t>
      </w:r>
      <w:proofErr w:type="spellStart"/>
      <w:r w:rsidR="005C15CA" w:rsidRPr="00B55673">
        <w:rPr>
          <w:sz w:val="22"/>
          <w:lang w:val="lt-LT"/>
        </w:rPr>
        <w:t>analgeziniam</w:t>
      </w:r>
      <w:proofErr w:type="spellEnd"/>
      <w:r w:rsidR="005C15CA" w:rsidRPr="00B55673">
        <w:rPr>
          <w:sz w:val="22"/>
          <w:lang w:val="lt-LT"/>
        </w:rPr>
        <w:t xml:space="preserve"> bei antiseptiniam poveikiui sukelti, jei yra </w:t>
      </w:r>
      <w:r w:rsidR="00E236C6" w:rsidRPr="00B55673">
        <w:rPr>
          <w:sz w:val="22"/>
          <w:lang w:val="lt-LT"/>
        </w:rPr>
        <w:t>ryklės</w:t>
      </w:r>
      <w:r w:rsidR="005C15CA" w:rsidRPr="00B55673">
        <w:rPr>
          <w:sz w:val="22"/>
          <w:lang w:val="lt-LT"/>
        </w:rPr>
        <w:t xml:space="preserve">, burnos ir dantenų dirginimas, sergant </w:t>
      </w:r>
      <w:proofErr w:type="spellStart"/>
      <w:r w:rsidR="005C15CA" w:rsidRPr="00B55673">
        <w:rPr>
          <w:sz w:val="22"/>
          <w:lang w:val="lt-LT"/>
        </w:rPr>
        <w:t>gingivitu</w:t>
      </w:r>
      <w:proofErr w:type="spellEnd"/>
      <w:r w:rsidR="005C15CA" w:rsidRPr="00B55673">
        <w:rPr>
          <w:sz w:val="22"/>
          <w:lang w:val="lt-LT"/>
        </w:rPr>
        <w:t xml:space="preserve"> </w:t>
      </w:r>
      <w:r w:rsidR="00FE14D7">
        <w:rPr>
          <w:sz w:val="22"/>
          <w:lang w:val="lt-LT"/>
        </w:rPr>
        <w:t xml:space="preserve">ir </w:t>
      </w:r>
      <w:proofErr w:type="spellStart"/>
      <w:r w:rsidR="005C15CA" w:rsidRPr="00B55673">
        <w:rPr>
          <w:sz w:val="22"/>
          <w:lang w:val="lt-LT"/>
        </w:rPr>
        <w:t>faringitu</w:t>
      </w:r>
      <w:proofErr w:type="spellEnd"/>
      <w:r w:rsidR="005C15CA" w:rsidRPr="00B55673">
        <w:rPr>
          <w:sz w:val="22"/>
          <w:lang w:val="lt-LT"/>
        </w:rPr>
        <w:t xml:space="preserve"> bei prieš dantų traukimą arba po jo.</w:t>
      </w:r>
    </w:p>
    <w:p w14:paraId="3B250D36" w14:textId="77777777" w:rsidR="005C15CA" w:rsidRPr="00B55673" w:rsidRDefault="005C15CA" w:rsidP="001641C2">
      <w:pPr>
        <w:widowControl w:val="0"/>
        <w:rPr>
          <w:sz w:val="22"/>
          <w:lang w:val="lt-LT"/>
        </w:rPr>
      </w:pPr>
    </w:p>
    <w:p w14:paraId="1778A8BC" w14:textId="77777777" w:rsidR="005C15CA" w:rsidRPr="00B55673" w:rsidRDefault="005C15CA" w:rsidP="00B55673">
      <w:pPr>
        <w:widowControl w:val="0"/>
        <w:tabs>
          <w:tab w:val="left" w:pos="567"/>
        </w:tabs>
        <w:ind w:left="567" w:hanging="567"/>
        <w:outlineLvl w:val="2"/>
        <w:rPr>
          <w:b/>
          <w:kern w:val="28"/>
          <w:sz w:val="22"/>
          <w:lang w:val="lt-LT"/>
        </w:rPr>
      </w:pPr>
      <w:r w:rsidRPr="00B55673">
        <w:rPr>
          <w:b/>
          <w:kern w:val="28"/>
          <w:sz w:val="22"/>
          <w:lang w:val="lt-LT"/>
        </w:rPr>
        <w:t>4.2</w:t>
      </w:r>
      <w:r w:rsidRPr="00B55673">
        <w:rPr>
          <w:b/>
          <w:kern w:val="28"/>
          <w:sz w:val="22"/>
          <w:lang w:val="lt-LT"/>
        </w:rPr>
        <w:tab/>
        <w:t>Dozavimas ir vartojimo metodas</w:t>
      </w:r>
    </w:p>
    <w:p w14:paraId="0AEDFF27" w14:textId="77777777" w:rsidR="005C15CA" w:rsidRPr="00B55673" w:rsidRDefault="005C15CA" w:rsidP="001641C2">
      <w:pPr>
        <w:widowControl w:val="0"/>
        <w:rPr>
          <w:sz w:val="22"/>
          <w:lang w:val="lt-LT"/>
        </w:rPr>
      </w:pPr>
    </w:p>
    <w:p w14:paraId="67624040" w14:textId="77777777" w:rsidR="005C15CA" w:rsidRDefault="005C15CA" w:rsidP="001641C2">
      <w:pPr>
        <w:widowControl w:val="0"/>
        <w:rPr>
          <w:sz w:val="22"/>
          <w:u w:val="single"/>
          <w:lang w:val="lt-LT"/>
        </w:rPr>
      </w:pPr>
      <w:r w:rsidRPr="00B55673">
        <w:rPr>
          <w:sz w:val="22"/>
          <w:u w:val="single"/>
          <w:lang w:val="lt-LT"/>
        </w:rPr>
        <w:t>Dozavimas</w:t>
      </w:r>
    </w:p>
    <w:p w14:paraId="3F47C339" w14:textId="77777777" w:rsidR="00FE14D7" w:rsidRPr="00B55673" w:rsidRDefault="00FE14D7" w:rsidP="001641C2">
      <w:pPr>
        <w:widowControl w:val="0"/>
        <w:rPr>
          <w:sz w:val="22"/>
          <w:lang w:val="lt-LT"/>
        </w:rPr>
      </w:pPr>
    </w:p>
    <w:p w14:paraId="3F1931BB" w14:textId="178E0E0E" w:rsidR="005C15CA" w:rsidRPr="00B55673" w:rsidRDefault="005C15CA" w:rsidP="001641C2">
      <w:pPr>
        <w:widowControl w:val="0"/>
        <w:rPr>
          <w:sz w:val="22"/>
          <w:lang w:val="lt-LT"/>
        </w:rPr>
      </w:pPr>
      <w:r w:rsidRPr="00707396">
        <w:rPr>
          <w:bCs/>
          <w:i/>
          <w:iCs/>
          <w:sz w:val="22"/>
          <w:lang w:val="lt-LT"/>
        </w:rPr>
        <w:t>Suaugusiesiems</w:t>
      </w:r>
      <w:r w:rsidR="00F13EBE">
        <w:rPr>
          <w:bCs/>
          <w:i/>
          <w:iCs/>
          <w:sz w:val="22"/>
          <w:lang w:val="lt-LT"/>
        </w:rPr>
        <w:t>:</w:t>
      </w:r>
      <w:r w:rsidRPr="00B55673">
        <w:rPr>
          <w:sz w:val="22"/>
          <w:lang w:val="lt-LT"/>
        </w:rPr>
        <w:t xml:space="preserve"> </w:t>
      </w:r>
      <w:r w:rsidR="00A154A9">
        <w:rPr>
          <w:sz w:val="22"/>
          <w:lang w:val="lt-LT"/>
        </w:rPr>
        <w:t>v</w:t>
      </w:r>
      <w:r w:rsidRPr="00B55673">
        <w:rPr>
          <w:sz w:val="22"/>
          <w:lang w:val="lt-LT"/>
        </w:rPr>
        <w:t>ienkartinė dozė yra suvartojama purkštuvo galvutę paspaudus vieną arba du kartus. Tokią dozę kartotinai galima vartoti kas 2 valandas 3</w:t>
      </w:r>
      <w:r w:rsidRPr="00B55673">
        <w:rPr>
          <w:sz w:val="22"/>
          <w:lang w:val="lt-LT"/>
        </w:rPr>
        <w:noBreakHyphen/>
        <w:t>5 kartus per parą.</w:t>
      </w:r>
    </w:p>
    <w:p w14:paraId="4495AC79" w14:textId="77777777" w:rsidR="005C15CA" w:rsidRPr="00B55673" w:rsidRDefault="005C15CA" w:rsidP="001641C2">
      <w:pPr>
        <w:widowControl w:val="0"/>
        <w:rPr>
          <w:sz w:val="22"/>
          <w:lang w:val="lt-LT"/>
        </w:rPr>
      </w:pPr>
    </w:p>
    <w:p w14:paraId="3D067A1F" w14:textId="77777777" w:rsidR="005C15CA" w:rsidRPr="00B55673" w:rsidRDefault="005C15CA" w:rsidP="001641C2">
      <w:pPr>
        <w:widowControl w:val="0"/>
        <w:rPr>
          <w:sz w:val="22"/>
          <w:lang w:val="lt-LT"/>
        </w:rPr>
      </w:pPr>
      <w:r w:rsidRPr="00B55673">
        <w:rPr>
          <w:sz w:val="22"/>
          <w:lang w:val="lt-LT"/>
        </w:rPr>
        <w:t>Siekiant optimalaus poveikio, vaistinio preparato nerekomenduojama vartoti prieš pat dantų valymą arba tuoj po jo.</w:t>
      </w:r>
    </w:p>
    <w:p w14:paraId="3C87BAC6" w14:textId="77777777" w:rsidR="005C15CA" w:rsidRPr="00B55673" w:rsidRDefault="005C15CA" w:rsidP="001641C2">
      <w:pPr>
        <w:widowControl w:val="0"/>
        <w:rPr>
          <w:sz w:val="22"/>
          <w:lang w:val="lt-LT"/>
        </w:rPr>
      </w:pPr>
      <w:r w:rsidRPr="00B55673">
        <w:rPr>
          <w:sz w:val="22"/>
          <w:lang w:val="lt-LT"/>
        </w:rPr>
        <w:t>Nurodytų dozių viršyti negalima.</w:t>
      </w:r>
    </w:p>
    <w:p w14:paraId="3E150AA8" w14:textId="3FBDF6F1" w:rsidR="005C15CA" w:rsidRPr="00B55673" w:rsidRDefault="00774BF1" w:rsidP="001641C2">
      <w:pPr>
        <w:widowControl w:val="0"/>
        <w:rPr>
          <w:sz w:val="22"/>
          <w:lang w:val="lt-LT"/>
        </w:rPr>
      </w:pPr>
      <w:r w:rsidRPr="00C10D46">
        <w:rPr>
          <w:sz w:val="22"/>
        </w:rPr>
        <w:t>Benzydamine hydrochloride/Cetylpyridinium chloride Farmak</w:t>
      </w:r>
      <w:r w:rsidR="005C15CA" w:rsidRPr="00B55673">
        <w:rPr>
          <w:sz w:val="22"/>
          <w:lang w:val="lt-LT"/>
        </w:rPr>
        <w:t xml:space="preserve"> galima vartoti ne ilgiau kaip 7 dienas.</w:t>
      </w:r>
    </w:p>
    <w:p w14:paraId="4846A8DF" w14:textId="77777777" w:rsidR="005C15CA" w:rsidRPr="00B55673" w:rsidRDefault="005C15CA" w:rsidP="001641C2">
      <w:pPr>
        <w:widowControl w:val="0"/>
        <w:rPr>
          <w:sz w:val="22"/>
          <w:highlight w:val="yellow"/>
          <w:u w:val="single"/>
          <w:lang w:val="lt-LT"/>
        </w:rPr>
      </w:pPr>
    </w:p>
    <w:p w14:paraId="59C944AF" w14:textId="77777777" w:rsidR="005C15CA" w:rsidRPr="008D6797" w:rsidRDefault="005C15CA" w:rsidP="001641C2">
      <w:pPr>
        <w:widowControl w:val="0"/>
        <w:rPr>
          <w:i/>
          <w:sz w:val="22"/>
          <w:lang w:val="lt-LT"/>
        </w:rPr>
      </w:pPr>
      <w:r w:rsidRPr="008D6797">
        <w:rPr>
          <w:i/>
          <w:sz w:val="22"/>
          <w:lang w:val="lt-LT"/>
        </w:rPr>
        <w:t>Senyviems pacientams</w:t>
      </w:r>
    </w:p>
    <w:p w14:paraId="195CC6F7" w14:textId="75B75CCE" w:rsidR="005C15CA" w:rsidRPr="00B55673" w:rsidRDefault="005C15CA" w:rsidP="001641C2">
      <w:pPr>
        <w:widowControl w:val="0"/>
        <w:rPr>
          <w:sz w:val="22"/>
          <w:lang w:val="lt-LT"/>
        </w:rPr>
      </w:pPr>
      <w:r w:rsidRPr="00B55673">
        <w:rPr>
          <w:sz w:val="22"/>
          <w:lang w:val="lt-LT"/>
        </w:rPr>
        <w:t>Rekomenduojamos dozės yra tokios pačios, kaip ir suaugusiesiems.</w:t>
      </w:r>
    </w:p>
    <w:p w14:paraId="1749BFF5" w14:textId="77777777" w:rsidR="005C15CA" w:rsidRPr="00B55673" w:rsidRDefault="005C15CA" w:rsidP="001641C2">
      <w:pPr>
        <w:widowControl w:val="0"/>
        <w:rPr>
          <w:i/>
          <w:sz w:val="22"/>
          <w:lang w:val="lt-LT"/>
        </w:rPr>
      </w:pPr>
    </w:p>
    <w:p w14:paraId="0355E5C3" w14:textId="77777777" w:rsidR="005C15CA" w:rsidRDefault="005C15CA" w:rsidP="001641C2">
      <w:pPr>
        <w:widowControl w:val="0"/>
        <w:rPr>
          <w:i/>
          <w:sz w:val="22"/>
          <w:lang w:val="lt-LT"/>
        </w:rPr>
      </w:pPr>
      <w:r w:rsidRPr="00B55673">
        <w:rPr>
          <w:i/>
          <w:sz w:val="22"/>
          <w:lang w:val="lt-LT"/>
        </w:rPr>
        <w:t>Vaikų populiacija</w:t>
      </w:r>
    </w:p>
    <w:p w14:paraId="13C9B607" w14:textId="3B55F4C3" w:rsidR="005C15CA" w:rsidRPr="00B55673" w:rsidRDefault="005C15CA" w:rsidP="001641C2">
      <w:pPr>
        <w:widowControl w:val="0"/>
        <w:rPr>
          <w:sz w:val="22"/>
          <w:lang w:val="lt-LT"/>
        </w:rPr>
      </w:pPr>
      <w:r w:rsidRPr="00707396">
        <w:rPr>
          <w:bCs/>
          <w:sz w:val="22"/>
          <w:lang w:val="lt-LT"/>
        </w:rPr>
        <w:t xml:space="preserve">Vyresniems kaip 12 metų </w:t>
      </w:r>
      <w:r w:rsidR="00A734D1" w:rsidRPr="00707396">
        <w:rPr>
          <w:bCs/>
          <w:sz w:val="22"/>
          <w:lang w:val="lt-LT"/>
        </w:rPr>
        <w:t>paaugliams</w:t>
      </w:r>
      <w:r w:rsidR="009B0CC5">
        <w:rPr>
          <w:bCs/>
          <w:sz w:val="22"/>
          <w:lang w:val="lt-LT"/>
        </w:rPr>
        <w:t>:</w:t>
      </w:r>
      <w:r w:rsidRPr="00B55673">
        <w:rPr>
          <w:b/>
          <w:sz w:val="22"/>
          <w:lang w:val="lt-LT"/>
        </w:rPr>
        <w:t xml:space="preserve"> </w:t>
      </w:r>
      <w:r w:rsidR="009B0CC5">
        <w:rPr>
          <w:sz w:val="22"/>
          <w:lang w:val="lt-LT"/>
        </w:rPr>
        <w:t>v</w:t>
      </w:r>
      <w:r w:rsidRPr="00B55673">
        <w:rPr>
          <w:sz w:val="22"/>
          <w:lang w:val="lt-LT"/>
        </w:rPr>
        <w:t>ienkartinė dozė yra suvartojama purkštuvo galvutę paspaudus vieną arba du kartus. Tokią dozę kartotinai galima vartoti kas 2 valandas 3</w:t>
      </w:r>
      <w:r w:rsidRPr="00B55673">
        <w:rPr>
          <w:sz w:val="22"/>
          <w:lang w:val="lt-LT"/>
        </w:rPr>
        <w:noBreakHyphen/>
        <w:t>5 kartus per parą.</w:t>
      </w:r>
    </w:p>
    <w:p w14:paraId="7CB8318F" w14:textId="77777777" w:rsidR="005C15CA" w:rsidRPr="00B55673" w:rsidRDefault="005C15CA" w:rsidP="001641C2">
      <w:pPr>
        <w:widowControl w:val="0"/>
        <w:rPr>
          <w:sz w:val="22"/>
          <w:lang w:val="lt-LT"/>
        </w:rPr>
      </w:pPr>
    </w:p>
    <w:p w14:paraId="41523B4D" w14:textId="25CAF7C4" w:rsidR="005C15CA" w:rsidRDefault="00F52F77" w:rsidP="001641C2">
      <w:pPr>
        <w:widowControl w:val="0"/>
        <w:rPr>
          <w:sz w:val="22"/>
          <w:lang w:val="lt-LT"/>
        </w:rPr>
      </w:pPr>
      <w:r w:rsidRPr="00C10D46">
        <w:rPr>
          <w:sz w:val="22"/>
        </w:rPr>
        <w:t>Benzydamine hydrochloride/Cetylpyridinium chloride Farmak</w:t>
      </w:r>
      <w:r w:rsidR="005C15CA" w:rsidRPr="00B55673">
        <w:rPr>
          <w:sz w:val="22"/>
          <w:lang w:val="lt-LT"/>
        </w:rPr>
        <w:t xml:space="preserve"> </w:t>
      </w:r>
      <w:r w:rsidR="00183B77">
        <w:rPr>
          <w:sz w:val="22"/>
          <w:lang w:val="lt-LT"/>
        </w:rPr>
        <w:t>draudžiama</w:t>
      </w:r>
      <w:r w:rsidR="00183B77" w:rsidRPr="00B55673">
        <w:rPr>
          <w:sz w:val="22"/>
          <w:lang w:val="lt-LT"/>
        </w:rPr>
        <w:t xml:space="preserve"> </w:t>
      </w:r>
      <w:r w:rsidR="005C15CA" w:rsidRPr="00B55673">
        <w:rPr>
          <w:sz w:val="22"/>
          <w:lang w:val="lt-LT"/>
        </w:rPr>
        <w:t>vartoti jaunesniems kaip 6 metų vaikams.</w:t>
      </w:r>
    </w:p>
    <w:p w14:paraId="42232B7B" w14:textId="076ADC95" w:rsidR="00F52F77" w:rsidRPr="00B55673" w:rsidRDefault="00F52F77" w:rsidP="001641C2">
      <w:pPr>
        <w:widowControl w:val="0"/>
        <w:rPr>
          <w:sz w:val="22"/>
          <w:lang w:val="lt-LT"/>
        </w:rPr>
      </w:pPr>
      <w:r w:rsidRPr="00C10D46">
        <w:rPr>
          <w:sz w:val="22"/>
        </w:rPr>
        <w:lastRenderedPageBreak/>
        <w:t>Benzydamine hydrochloride/Cetylpyridinium chloride Farmak</w:t>
      </w:r>
      <w:r>
        <w:rPr>
          <w:sz w:val="22"/>
        </w:rPr>
        <w:t xml:space="preserve"> neturėtų būti vartojamas</w:t>
      </w:r>
      <w:r w:rsidR="005318D6">
        <w:rPr>
          <w:sz w:val="22"/>
        </w:rPr>
        <w:t xml:space="preserve"> </w:t>
      </w:r>
      <w:r w:rsidR="00BB2418">
        <w:rPr>
          <w:sz w:val="22"/>
        </w:rPr>
        <w:t>6</w:t>
      </w:r>
      <w:r w:rsidR="005318D6">
        <w:rPr>
          <w:sz w:val="22"/>
        </w:rPr>
        <w:t>-12 metų am</w:t>
      </w:r>
      <w:r w:rsidR="00FE2145">
        <w:rPr>
          <w:sz w:val="22"/>
        </w:rPr>
        <w:t xml:space="preserve">žiaus vaikams, nebent </w:t>
      </w:r>
      <w:r w:rsidR="000B0143">
        <w:rPr>
          <w:sz w:val="22"/>
        </w:rPr>
        <w:t>gydytojas paskyrė kitaip.</w:t>
      </w:r>
    </w:p>
    <w:p w14:paraId="0AB9D8A9" w14:textId="77777777" w:rsidR="005C15CA" w:rsidRPr="00B55673" w:rsidRDefault="005C15CA" w:rsidP="001641C2">
      <w:pPr>
        <w:widowControl w:val="0"/>
        <w:rPr>
          <w:sz w:val="22"/>
          <w:lang w:val="lt-LT"/>
        </w:rPr>
      </w:pPr>
    </w:p>
    <w:p w14:paraId="16B97D26" w14:textId="77777777" w:rsidR="005C15CA" w:rsidRDefault="005C15CA" w:rsidP="001641C2">
      <w:pPr>
        <w:widowControl w:val="0"/>
        <w:rPr>
          <w:sz w:val="22"/>
          <w:u w:val="single"/>
          <w:lang w:val="lt-LT"/>
        </w:rPr>
      </w:pPr>
      <w:r w:rsidRPr="008D6797">
        <w:rPr>
          <w:sz w:val="22"/>
          <w:u w:val="single"/>
          <w:lang w:val="lt-LT"/>
        </w:rPr>
        <w:t>Vartojimo metodas</w:t>
      </w:r>
    </w:p>
    <w:p w14:paraId="495207C0" w14:textId="591856E6" w:rsidR="00DA6D46" w:rsidRPr="00707396" w:rsidRDefault="00CC4AD6" w:rsidP="001641C2">
      <w:pPr>
        <w:widowControl w:val="0"/>
        <w:rPr>
          <w:sz w:val="22"/>
          <w:lang w:val="lt-LT"/>
        </w:rPr>
      </w:pPr>
      <w:r w:rsidRPr="00B55673">
        <w:rPr>
          <w:sz w:val="22"/>
          <w:lang w:val="lt-LT"/>
        </w:rPr>
        <w:t>Vartoti ant burnos gleivinės</w:t>
      </w:r>
      <w:r w:rsidR="00DA6D46" w:rsidRPr="00707396">
        <w:rPr>
          <w:sz w:val="22"/>
          <w:lang w:val="lt-LT"/>
        </w:rPr>
        <w:t>.</w:t>
      </w:r>
    </w:p>
    <w:p w14:paraId="6502E5A8" w14:textId="0EA0C181" w:rsidR="005C15CA" w:rsidRDefault="005C15CA" w:rsidP="001641C2">
      <w:pPr>
        <w:widowControl w:val="0"/>
        <w:rPr>
          <w:sz w:val="22"/>
          <w:lang w:val="lt-LT"/>
        </w:rPr>
      </w:pPr>
      <w:r w:rsidRPr="00B55673">
        <w:rPr>
          <w:sz w:val="22"/>
          <w:lang w:val="lt-LT"/>
        </w:rPr>
        <w:t xml:space="preserve">Prieš pirmąjį </w:t>
      </w:r>
      <w:r w:rsidR="00DA6D46" w:rsidRPr="00C10D46">
        <w:rPr>
          <w:sz w:val="22"/>
        </w:rPr>
        <w:t>Benzydamine hydrochloride/Cetylpyridinium chloride Farmak</w:t>
      </w:r>
      <w:r w:rsidRPr="00B55673">
        <w:rPr>
          <w:sz w:val="22"/>
          <w:lang w:val="lt-LT"/>
        </w:rPr>
        <w:t xml:space="preserve"> burnos gleivinės purškalo </w:t>
      </w:r>
      <w:r w:rsidR="00A36F31">
        <w:rPr>
          <w:sz w:val="22"/>
          <w:lang w:val="lt-LT"/>
        </w:rPr>
        <w:t xml:space="preserve">(tirpalo) </w:t>
      </w:r>
      <w:r w:rsidRPr="00B55673">
        <w:rPr>
          <w:sz w:val="22"/>
          <w:lang w:val="lt-LT"/>
        </w:rPr>
        <w:t>vartojimą purkštuv</w:t>
      </w:r>
      <w:r w:rsidR="00261677">
        <w:rPr>
          <w:sz w:val="22"/>
          <w:lang w:val="lt-LT"/>
        </w:rPr>
        <w:t>o</w:t>
      </w:r>
      <w:r w:rsidRPr="00B55673">
        <w:rPr>
          <w:sz w:val="22"/>
          <w:lang w:val="lt-LT"/>
        </w:rPr>
        <w:t xml:space="preserve"> </w:t>
      </w:r>
      <w:r w:rsidR="00261677">
        <w:rPr>
          <w:sz w:val="22"/>
          <w:lang w:val="lt-LT"/>
        </w:rPr>
        <w:t xml:space="preserve">galvutę </w:t>
      </w:r>
      <w:r w:rsidRPr="00B55673">
        <w:rPr>
          <w:sz w:val="22"/>
          <w:lang w:val="lt-LT"/>
        </w:rPr>
        <w:t xml:space="preserve">reikia paspausti </w:t>
      </w:r>
      <w:r w:rsidR="00494D11">
        <w:rPr>
          <w:sz w:val="22"/>
          <w:lang w:val="lt-LT"/>
        </w:rPr>
        <w:t>3-4</w:t>
      </w:r>
      <w:r w:rsidR="00494D11" w:rsidRPr="00B55673">
        <w:rPr>
          <w:sz w:val="22"/>
          <w:lang w:val="lt-LT"/>
        </w:rPr>
        <w:t xml:space="preserve"> </w:t>
      </w:r>
      <w:r w:rsidRPr="00B55673">
        <w:rPr>
          <w:sz w:val="22"/>
          <w:lang w:val="lt-LT"/>
        </w:rPr>
        <w:t>kartus, k</w:t>
      </w:r>
      <w:r w:rsidR="0058489A">
        <w:rPr>
          <w:sz w:val="22"/>
          <w:lang w:val="lt-LT"/>
        </w:rPr>
        <w:t xml:space="preserve">ad išgauti </w:t>
      </w:r>
      <w:r w:rsidR="00BE050C">
        <w:rPr>
          <w:sz w:val="22"/>
          <w:lang w:val="lt-LT"/>
        </w:rPr>
        <w:t>tolygų išpurškimą</w:t>
      </w:r>
      <w:r w:rsidRPr="00B55673">
        <w:rPr>
          <w:sz w:val="22"/>
          <w:lang w:val="lt-LT"/>
        </w:rPr>
        <w:t xml:space="preserve">. Jei purkštuvas ilgai (ne mažiau kaip vieną savaitę) nenaudotas, purkštuvo galvutę reikia paspausti </w:t>
      </w:r>
      <w:r w:rsidR="00BB2418">
        <w:rPr>
          <w:sz w:val="22"/>
          <w:lang w:val="lt-LT"/>
        </w:rPr>
        <w:t>1-2</w:t>
      </w:r>
      <w:r w:rsidR="00BB2418" w:rsidRPr="00B55673">
        <w:rPr>
          <w:sz w:val="22"/>
          <w:lang w:val="lt-LT"/>
        </w:rPr>
        <w:t xml:space="preserve"> </w:t>
      </w:r>
      <w:r w:rsidRPr="00B55673">
        <w:rPr>
          <w:sz w:val="22"/>
          <w:lang w:val="lt-LT"/>
        </w:rPr>
        <w:t>kart</w:t>
      </w:r>
      <w:r w:rsidR="00BB2418">
        <w:rPr>
          <w:sz w:val="22"/>
          <w:lang w:val="lt-LT"/>
        </w:rPr>
        <w:t>us</w:t>
      </w:r>
      <w:r w:rsidRPr="00B55673">
        <w:rPr>
          <w:sz w:val="22"/>
          <w:lang w:val="lt-LT"/>
        </w:rPr>
        <w:t xml:space="preserve">, kad </w:t>
      </w:r>
      <w:r w:rsidR="00BE050C">
        <w:rPr>
          <w:sz w:val="22"/>
          <w:lang w:val="lt-LT"/>
        </w:rPr>
        <w:t>išgauti tolygų išpurškimą</w:t>
      </w:r>
      <w:r w:rsidRPr="00B55673">
        <w:rPr>
          <w:sz w:val="22"/>
          <w:lang w:val="lt-LT"/>
        </w:rPr>
        <w:t>.</w:t>
      </w:r>
    </w:p>
    <w:p w14:paraId="03049C06" w14:textId="07B49D35" w:rsidR="00450170" w:rsidRPr="00B55673" w:rsidRDefault="00BB2418" w:rsidP="001641C2">
      <w:pPr>
        <w:widowControl w:val="0"/>
        <w:rPr>
          <w:sz w:val="22"/>
          <w:lang w:val="lt-LT"/>
        </w:rPr>
      </w:pPr>
      <w:r w:rsidRPr="00BB2418">
        <w:rPr>
          <w:sz w:val="22"/>
          <w:lang w:val="lt-LT"/>
        </w:rPr>
        <w:t>Plačiai išsižio</w:t>
      </w:r>
      <w:r>
        <w:rPr>
          <w:sz w:val="22"/>
          <w:lang w:val="lt-LT"/>
        </w:rPr>
        <w:t>kite</w:t>
      </w:r>
      <w:r w:rsidRPr="00BB2418">
        <w:rPr>
          <w:sz w:val="22"/>
          <w:lang w:val="lt-LT"/>
        </w:rPr>
        <w:t>, purkštuvo antgalį nu</w:t>
      </w:r>
      <w:r w:rsidR="00450170">
        <w:rPr>
          <w:sz w:val="22"/>
          <w:lang w:val="lt-LT"/>
        </w:rPr>
        <w:t>kreipkite</w:t>
      </w:r>
      <w:r w:rsidRPr="00BB2418">
        <w:rPr>
          <w:sz w:val="22"/>
          <w:lang w:val="lt-LT"/>
        </w:rPr>
        <w:t xml:space="preserve"> į gerklę ir purkštuvo galvutę paspaus</w:t>
      </w:r>
      <w:r w:rsidR="00450170">
        <w:rPr>
          <w:sz w:val="22"/>
          <w:lang w:val="lt-LT"/>
        </w:rPr>
        <w:t>kite</w:t>
      </w:r>
      <w:r w:rsidRPr="00BB2418">
        <w:rPr>
          <w:sz w:val="22"/>
          <w:lang w:val="lt-LT"/>
        </w:rPr>
        <w:t xml:space="preserve"> 1</w:t>
      </w:r>
      <w:r w:rsidR="00450170">
        <w:rPr>
          <w:sz w:val="22"/>
          <w:lang w:val="lt-LT"/>
        </w:rPr>
        <w:t>-</w:t>
      </w:r>
      <w:r w:rsidRPr="00BB2418">
        <w:rPr>
          <w:sz w:val="22"/>
          <w:lang w:val="lt-LT"/>
        </w:rPr>
        <w:t>2 kartus. Purškimo metu sulaiky</w:t>
      </w:r>
      <w:r w:rsidR="00450170">
        <w:rPr>
          <w:sz w:val="22"/>
          <w:lang w:val="lt-LT"/>
        </w:rPr>
        <w:t>kite</w:t>
      </w:r>
      <w:r w:rsidRPr="00BB2418">
        <w:rPr>
          <w:sz w:val="22"/>
          <w:lang w:val="lt-LT"/>
        </w:rPr>
        <w:t xml:space="preserve"> kvėpavimą</w:t>
      </w:r>
      <w:r w:rsidR="00450170">
        <w:rPr>
          <w:sz w:val="22"/>
          <w:lang w:val="lt-LT"/>
        </w:rPr>
        <w:t>.</w:t>
      </w:r>
    </w:p>
    <w:p w14:paraId="6F6FD55E" w14:textId="77777777" w:rsidR="005C15CA" w:rsidRPr="00B55673" w:rsidRDefault="005C15CA" w:rsidP="001641C2">
      <w:pPr>
        <w:widowControl w:val="0"/>
        <w:rPr>
          <w:sz w:val="22"/>
          <w:lang w:val="lt-LT"/>
        </w:rPr>
      </w:pPr>
    </w:p>
    <w:p w14:paraId="30595B8E" w14:textId="77777777" w:rsidR="005C15CA" w:rsidRPr="00B55673" w:rsidRDefault="005C15CA" w:rsidP="00B55673">
      <w:pPr>
        <w:widowControl w:val="0"/>
        <w:ind w:left="567" w:hanging="567"/>
        <w:contextualSpacing/>
        <w:outlineLvl w:val="2"/>
        <w:rPr>
          <w:b/>
          <w:kern w:val="28"/>
          <w:sz w:val="22"/>
          <w:lang w:val="lt-LT"/>
        </w:rPr>
      </w:pPr>
      <w:r w:rsidRPr="00B55673">
        <w:rPr>
          <w:b/>
          <w:kern w:val="28"/>
          <w:sz w:val="22"/>
          <w:lang w:val="lt-LT"/>
        </w:rPr>
        <w:t>4.3</w:t>
      </w:r>
      <w:r w:rsidRPr="00B55673">
        <w:rPr>
          <w:b/>
          <w:kern w:val="28"/>
          <w:sz w:val="22"/>
          <w:lang w:val="lt-LT"/>
        </w:rPr>
        <w:tab/>
        <w:t>Kontraindikacijos</w:t>
      </w:r>
    </w:p>
    <w:p w14:paraId="6F1A1958" w14:textId="77777777" w:rsidR="005C15CA" w:rsidRPr="00B55673" w:rsidRDefault="005C15CA" w:rsidP="001641C2">
      <w:pPr>
        <w:widowControl w:val="0"/>
        <w:rPr>
          <w:sz w:val="22"/>
          <w:lang w:val="lt-LT"/>
        </w:rPr>
      </w:pPr>
    </w:p>
    <w:p w14:paraId="574B3F1A" w14:textId="77777777" w:rsidR="005C15CA" w:rsidRPr="00B55673" w:rsidRDefault="005C15CA" w:rsidP="001641C2">
      <w:pPr>
        <w:widowControl w:val="0"/>
        <w:rPr>
          <w:sz w:val="22"/>
          <w:lang w:val="lt-LT"/>
        </w:rPr>
      </w:pPr>
      <w:r w:rsidRPr="00B55673">
        <w:rPr>
          <w:sz w:val="22"/>
          <w:lang w:val="lt-LT"/>
        </w:rPr>
        <w:t>Padidėjęs jautrumas veikliosioms medžiagoms arba bet kuriai 6.1 skyriuje nurodytai pagalbinei medžiagai.</w:t>
      </w:r>
    </w:p>
    <w:p w14:paraId="7CC0A547" w14:textId="77777777" w:rsidR="005C15CA" w:rsidRPr="00B55673" w:rsidRDefault="005C15CA" w:rsidP="001641C2">
      <w:pPr>
        <w:widowControl w:val="0"/>
        <w:rPr>
          <w:sz w:val="22"/>
          <w:lang w:val="lt-LT"/>
        </w:rPr>
      </w:pPr>
      <w:r w:rsidRPr="00B55673">
        <w:rPr>
          <w:sz w:val="22"/>
          <w:lang w:val="lt-LT"/>
        </w:rPr>
        <w:t>Pacientas yra jaunesnis kaip 6 metų vaikas, kadangi ši farmacinė forma netinka tokios amžiaus grupės pacientams.</w:t>
      </w:r>
    </w:p>
    <w:p w14:paraId="05919706" w14:textId="77777777" w:rsidR="005C15CA" w:rsidRPr="00B55673" w:rsidRDefault="005C15CA" w:rsidP="001641C2">
      <w:pPr>
        <w:widowControl w:val="0"/>
        <w:rPr>
          <w:sz w:val="22"/>
          <w:lang w:val="lt-LT"/>
        </w:rPr>
      </w:pPr>
    </w:p>
    <w:p w14:paraId="3D5B68F8" w14:textId="77777777" w:rsidR="005C15CA" w:rsidRPr="00B55673" w:rsidRDefault="005C15CA" w:rsidP="00B55673">
      <w:pPr>
        <w:widowControl w:val="0"/>
        <w:ind w:left="567" w:hanging="567"/>
        <w:contextualSpacing/>
        <w:outlineLvl w:val="2"/>
        <w:rPr>
          <w:b/>
          <w:kern w:val="28"/>
          <w:sz w:val="22"/>
          <w:lang w:val="lt-LT"/>
        </w:rPr>
      </w:pPr>
      <w:r w:rsidRPr="00B55673">
        <w:rPr>
          <w:b/>
          <w:kern w:val="28"/>
          <w:sz w:val="22"/>
          <w:lang w:val="lt-LT"/>
        </w:rPr>
        <w:t>4.4</w:t>
      </w:r>
      <w:r w:rsidRPr="00B55673">
        <w:rPr>
          <w:b/>
          <w:kern w:val="28"/>
          <w:sz w:val="22"/>
          <w:lang w:val="lt-LT"/>
        </w:rPr>
        <w:tab/>
        <w:t>Specialūs įspėjimai ir atsargumo priemonės</w:t>
      </w:r>
    </w:p>
    <w:p w14:paraId="76D6B6E0" w14:textId="77777777" w:rsidR="005C15CA" w:rsidRPr="00B55673" w:rsidRDefault="005C15CA" w:rsidP="001641C2">
      <w:pPr>
        <w:widowControl w:val="0"/>
        <w:rPr>
          <w:sz w:val="22"/>
          <w:lang w:val="lt-LT"/>
        </w:rPr>
      </w:pPr>
    </w:p>
    <w:p w14:paraId="2632A5D7" w14:textId="6DD5D46C" w:rsidR="005C15CA" w:rsidRPr="00B55673" w:rsidRDefault="00207779" w:rsidP="001641C2">
      <w:pPr>
        <w:widowControl w:val="0"/>
        <w:rPr>
          <w:sz w:val="22"/>
          <w:lang w:val="lt-LT"/>
        </w:rPr>
      </w:pPr>
      <w:r w:rsidRPr="00C10D46">
        <w:rPr>
          <w:sz w:val="22"/>
        </w:rPr>
        <w:t>Benzydamine hydrochloride/Cetylpyridinium chloride Farmak</w:t>
      </w:r>
      <w:r w:rsidR="005C15CA" w:rsidRPr="00B55673">
        <w:rPr>
          <w:sz w:val="22"/>
          <w:lang w:val="lt-LT"/>
        </w:rPr>
        <w:t xml:space="preserve"> negalima vartoti ilgiau kaip 7 dienas. Jei </w:t>
      </w:r>
      <w:r w:rsidR="00B37E6B">
        <w:rPr>
          <w:sz w:val="22"/>
          <w:lang w:val="lt-LT"/>
        </w:rPr>
        <w:t xml:space="preserve">po 3 dienų </w:t>
      </w:r>
      <w:r w:rsidR="005C15CA" w:rsidRPr="00B55673">
        <w:rPr>
          <w:sz w:val="22"/>
          <w:lang w:val="lt-LT"/>
        </w:rPr>
        <w:t>pastebimo gydomojo poveikio nebūna, pacientas turi pasitarti su gydytoju.</w:t>
      </w:r>
    </w:p>
    <w:p w14:paraId="0010E354" w14:textId="77777777" w:rsidR="005C15CA" w:rsidRPr="00B55673" w:rsidRDefault="005C15CA" w:rsidP="001641C2">
      <w:pPr>
        <w:widowControl w:val="0"/>
        <w:rPr>
          <w:sz w:val="22"/>
          <w:lang w:val="lt-LT"/>
        </w:rPr>
      </w:pPr>
      <w:r w:rsidRPr="00B55673">
        <w:rPr>
          <w:sz w:val="22"/>
          <w:lang w:val="lt-LT"/>
        </w:rPr>
        <w:t>Lokalaus poveikio vaistinių preparatų vartojimas, ypač ilgalaikis, gali sukelti įjautrinimą; tokiu atveju reikia sustabdyti vaistinio preparato vartojimą ir pradėti tinkamą gydymą.</w:t>
      </w:r>
    </w:p>
    <w:p w14:paraId="22EDC62A" w14:textId="3F433370" w:rsidR="005C15CA" w:rsidRPr="00B55673" w:rsidRDefault="00FB6630" w:rsidP="001641C2">
      <w:pPr>
        <w:widowControl w:val="0"/>
        <w:rPr>
          <w:sz w:val="22"/>
          <w:lang w:val="lt-LT"/>
        </w:rPr>
      </w:pPr>
      <w:r w:rsidRPr="00C10D46">
        <w:rPr>
          <w:sz w:val="22"/>
        </w:rPr>
        <w:t>Benzydamine hydrochloride/Cetylpyridinium chloride Farmak</w:t>
      </w:r>
      <w:r w:rsidR="005C15CA" w:rsidRPr="00B55673">
        <w:rPr>
          <w:sz w:val="22"/>
          <w:lang w:val="lt-LT"/>
        </w:rPr>
        <w:t xml:space="preserve"> negalima vartoti kartu su anijoninėmis medžiagomis, kurių yra, pvz., dantų pasto</w:t>
      </w:r>
      <w:r w:rsidR="00CB4C83">
        <w:rPr>
          <w:sz w:val="22"/>
          <w:lang w:val="lt-LT"/>
        </w:rPr>
        <w:t>se</w:t>
      </w:r>
      <w:r w:rsidR="005C15CA" w:rsidRPr="00B55673">
        <w:rPr>
          <w:sz w:val="22"/>
          <w:lang w:val="lt-LT"/>
        </w:rPr>
        <w:t>, todėl vaistinio preparato nerekomenduojama vartoti prieš pat dantų valymą arba tuoj po jo.</w:t>
      </w:r>
    </w:p>
    <w:p w14:paraId="76793265" w14:textId="792FAD56" w:rsidR="005C15CA" w:rsidRPr="00B55673" w:rsidRDefault="005C15CA" w:rsidP="001641C2">
      <w:pPr>
        <w:widowControl w:val="0"/>
        <w:rPr>
          <w:sz w:val="22"/>
          <w:lang w:val="lt-LT"/>
        </w:rPr>
      </w:pPr>
      <w:r w:rsidRPr="00B55673">
        <w:rPr>
          <w:sz w:val="22"/>
          <w:lang w:val="lt-LT"/>
        </w:rPr>
        <w:t>Reikia vengti tiesioginio</w:t>
      </w:r>
      <w:r w:rsidRPr="00B55673">
        <w:rPr>
          <w:rFonts w:eastAsia="Calibri"/>
          <w:sz w:val="22"/>
          <w:lang w:val="fi-FI"/>
        </w:rPr>
        <w:t xml:space="preserve"> </w:t>
      </w:r>
      <w:r w:rsidR="0027580F" w:rsidRPr="00C10D46">
        <w:rPr>
          <w:sz w:val="22"/>
        </w:rPr>
        <w:t>Benzydamine hydrochloride/Cetylpyridinium chloride Farmak</w:t>
      </w:r>
      <w:r w:rsidRPr="00B55673">
        <w:rPr>
          <w:sz w:val="22"/>
          <w:lang w:val="lt-LT"/>
        </w:rPr>
        <w:t xml:space="preserve"> burnos gleivinės purškalo (tirpalo) kontakto su akimis.</w:t>
      </w:r>
      <w:r w:rsidR="0027580F">
        <w:rPr>
          <w:sz w:val="22"/>
          <w:lang w:val="lt-LT"/>
        </w:rPr>
        <w:t xml:space="preserve"> </w:t>
      </w:r>
      <w:r w:rsidRPr="00B55673">
        <w:rPr>
          <w:sz w:val="22"/>
          <w:lang w:val="lt-LT"/>
        </w:rPr>
        <w:t>Vaistinio preparato negalima įkvėpti.</w:t>
      </w:r>
    </w:p>
    <w:p w14:paraId="228F3704" w14:textId="77777777" w:rsidR="005C15CA" w:rsidRDefault="005C15CA" w:rsidP="001641C2">
      <w:pPr>
        <w:widowControl w:val="0"/>
        <w:rPr>
          <w:sz w:val="22"/>
          <w:lang w:val="lt-LT"/>
        </w:rPr>
      </w:pPr>
    </w:p>
    <w:p w14:paraId="43E43E1E" w14:textId="28B768CB" w:rsidR="005767A2" w:rsidRDefault="005767A2" w:rsidP="001641C2">
      <w:pPr>
        <w:widowControl w:val="0"/>
        <w:rPr>
          <w:sz w:val="22"/>
          <w:lang w:val="lt-LT"/>
        </w:rPr>
      </w:pPr>
      <w:r w:rsidRPr="00C10D46">
        <w:rPr>
          <w:sz w:val="22"/>
        </w:rPr>
        <w:t>Benzydamine hydrochloride/Cetylpyridinium chloride Farmak</w:t>
      </w:r>
      <w:r>
        <w:rPr>
          <w:sz w:val="22"/>
        </w:rPr>
        <w:t xml:space="preserve"> </w:t>
      </w:r>
      <w:r w:rsidRPr="00B55673">
        <w:rPr>
          <w:sz w:val="22"/>
          <w:lang w:val="lt-LT"/>
        </w:rPr>
        <w:t>burnos gleivinės purškalo</w:t>
      </w:r>
      <w:r>
        <w:rPr>
          <w:sz w:val="22"/>
          <w:lang w:val="lt-LT"/>
        </w:rPr>
        <w:t xml:space="preserve"> sudėtyje yra </w:t>
      </w:r>
      <w:proofErr w:type="spellStart"/>
      <w:r w:rsidR="00C21CFB" w:rsidRPr="00FC2CB0">
        <w:rPr>
          <w:sz w:val="22"/>
          <w:lang w:val="lt-LT"/>
        </w:rPr>
        <w:t>makrogolglicerolio</w:t>
      </w:r>
      <w:proofErr w:type="spellEnd"/>
      <w:r w:rsidR="00C21CFB" w:rsidRPr="00FC2CB0">
        <w:rPr>
          <w:sz w:val="22"/>
          <w:lang w:val="lt-LT"/>
        </w:rPr>
        <w:t xml:space="preserve"> </w:t>
      </w:r>
      <w:proofErr w:type="spellStart"/>
      <w:r w:rsidR="00C21CFB" w:rsidRPr="00FC2CB0">
        <w:rPr>
          <w:sz w:val="22"/>
          <w:lang w:val="lt-LT"/>
        </w:rPr>
        <w:t>hidroksisteara</w:t>
      </w:r>
      <w:r w:rsidR="00C21CFB">
        <w:rPr>
          <w:sz w:val="22"/>
          <w:lang w:val="lt-LT"/>
        </w:rPr>
        <w:t>to</w:t>
      </w:r>
      <w:proofErr w:type="spellEnd"/>
      <w:r w:rsidR="00AF02C9">
        <w:rPr>
          <w:sz w:val="22"/>
          <w:lang w:val="lt-LT"/>
        </w:rPr>
        <w:t>. Gali suk</w:t>
      </w:r>
      <w:r w:rsidR="003A3C10">
        <w:rPr>
          <w:sz w:val="22"/>
          <w:lang w:val="lt-LT"/>
        </w:rPr>
        <w:t>elti skrandžio sutrikimų ir viduriavimą.</w:t>
      </w:r>
    </w:p>
    <w:p w14:paraId="7A3EA0D9" w14:textId="77777777" w:rsidR="00BC3175" w:rsidRDefault="00CE23AE" w:rsidP="001641C2">
      <w:pPr>
        <w:widowControl w:val="0"/>
        <w:rPr>
          <w:sz w:val="22"/>
          <w:lang w:val="lt-LT"/>
        </w:rPr>
      </w:pPr>
      <w:r>
        <w:rPr>
          <w:sz w:val="22"/>
          <w:lang w:val="lt-LT"/>
        </w:rPr>
        <w:t>Šio vaistinio preparato dozėje yra mažiau kaip1 </w:t>
      </w:r>
      <w:proofErr w:type="spellStart"/>
      <w:r>
        <w:rPr>
          <w:sz w:val="22"/>
          <w:lang w:val="lt-LT"/>
        </w:rPr>
        <w:t>mmol</w:t>
      </w:r>
      <w:proofErr w:type="spellEnd"/>
      <w:r>
        <w:rPr>
          <w:sz w:val="22"/>
          <w:lang w:val="lt-LT"/>
        </w:rPr>
        <w:t xml:space="preserve"> (23 mg) natrio, </w:t>
      </w:r>
      <w:proofErr w:type="spellStart"/>
      <w:r>
        <w:rPr>
          <w:sz w:val="22"/>
          <w:lang w:val="lt-LT"/>
        </w:rPr>
        <w:t>t.y</w:t>
      </w:r>
      <w:proofErr w:type="spellEnd"/>
      <w:r>
        <w:rPr>
          <w:sz w:val="22"/>
          <w:lang w:val="lt-LT"/>
        </w:rPr>
        <w:t>. jis beveik neturi reikšmės.</w:t>
      </w:r>
    </w:p>
    <w:p w14:paraId="4FADAB7A" w14:textId="77777777" w:rsidR="00CE23AE" w:rsidRPr="00B55673" w:rsidRDefault="00CE23AE" w:rsidP="001641C2">
      <w:pPr>
        <w:widowControl w:val="0"/>
        <w:rPr>
          <w:sz w:val="22"/>
          <w:lang w:val="lt-LT"/>
        </w:rPr>
      </w:pPr>
    </w:p>
    <w:p w14:paraId="549850E5" w14:textId="77777777" w:rsidR="005C15CA" w:rsidRPr="00B55673" w:rsidRDefault="005C15CA" w:rsidP="008D6797">
      <w:pPr>
        <w:widowControl w:val="0"/>
        <w:rPr>
          <w:b/>
          <w:kern w:val="28"/>
          <w:sz w:val="22"/>
          <w:lang w:val="lt-LT"/>
        </w:rPr>
      </w:pPr>
      <w:r w:rsidRPr="00B55673">
        <w:rPr>
          <w:b/>
          <w:kern w:val="28"/>
          <w:sz w:val="22"/>
          <w:lang w:val="lt-LT"/>
        </w:rPr>
        <w:t>4.5</w:t>
      </w:r>
      <w:r w:rsidRPr="00B55673">
        <w:rPr>
          <w:b/>
          <w:kern w:val="28"/>
          <w:sz w:val="22"/>
          <w:lang w:val="lt-LT"/>
        </w:rPr>
        <w:tab/>
        <w:t>Sąveika su kitais vaistiniais preparatais ir kitokia sąveika</w:t>
      </w:r>
    </w:p>
    <w:p w14:paraId="72643868" w14:textId="77777777" w:rsidR="005C15CA" w:rsidRPr="00B55673" w:rsidRDefault="005C15CA" w:rsidP="001641C2">
      <w:pPr>
        <w:widowControl w:val="0"/>
        <w:rPr>
          <w:sz w:val="22"/>
          <w:lang w:val="lt-LT"/>
        </w:rPr>
      </w:pPr>
    </w:p>
    <w:p w14:paraId="09D4D81C" w14:textId="7E0CA797" w:rsidR="005C15CA" w:rsidRPr="00B55673" w:rsidRDefault="006A565F" w:rsidP="001641C2">
      <w:pPr>
        <w:widowControl w:val="0"/>
        <w:rPr>
          <w:sz w:val="22"/>
          <w:lang w:val="lt-LT"/>
        </w:rPr>
      </w:pPr>
      <w:proofErr w:type="spellStart"/>
      <w:r w:rsidRPr="006A565F">
        <w:rPr>
          <w:sz w:val="22"/>
          <w:lang w:val="lt-LT"/>
        </w:rPr>
        <w:t>Benzydamine</w:t>
      </w:r>
      <w:proofErr w:type="spellEnd"/>
      <w:r w:rsidRPr="006A565F">
        <w:rPr>
          <w:sz w:val="22"/>
          <w:lang w:val="lt-LT"/>
        </w:rPr>
        <w:t xml:space="preserve"> </w:t>
      </w:r>
      <w:proofErr w:type="spellStart"/>
      <w:r w:rsidRPr="006A565F">
        <w:rPr>
          <w:sz w:val="22"/>
          <w:lang w:val="lt-LT"/>
        </w:rPr>
        <w:t>hydrochloride</w:t>
      </w:r>
      <w:proofErr w:type="spellEnd"/>
      <w:r w:rsidRPr="006A565F">
        <w:rPr>
          <w:sz w:val="22"/>
          <w:lang w:val="lt-LT"/>
        </w:rPr>
        <w:t>/</w:t>
      </w:r>
      <w:proofErr w:type="spellStart"/>
      <w:r w:rsidRPr="006A565F">
        <w:rPr>
          <w:sz w:val="22"/>
          <w:lang w:val="lt-LT"/>
        </w:rPr>
        <w:t>Cetylpyridinium</w:t>
      </w:r>
      <w:proofErr w:type="spellEnd"/>
      <w:r w:rsidRPr="006A565F">
        <w:rPr>
          <w:sz w:val="22"/>
          <w:lang w:val="lt-LT"/>
        </w:rPr>
        <w:t xml:space="preserve"> chloride </w:t>
      </w:r>
      <w:proofErr w:type="spellStart"/>
      <w:r w:rsidRPr="006A565F">
        <w:rPr>
          <w:sz w:val="22"/>
          <w:lang w:val="lt-LT"/>
        </w:rPr>
        <w:t>Farmak</w:t>
      </w:r>
      <w:proofErr w:type="spellEnd"/>
      <w:r w:rsidRPr="006A565F">
        <w:rPr>
          <w:sz w:val="22"/>
          <w:lang w:val="lt-LT"/>
        </w:rPr>
        <w:t xml:space="preserve"> burnos gleivinės purškalo (tirpalo)</w:t>
      </w:r>
      <w:r w:rsidR="005C15CA" w:rsidRPr="00B55673">
        <w:rPr>
          <w:sz w:val="22"/>
          <w:lang w:val="lt-LT"/>
        </w:rPr>
        <w:t xml:space="preserve"> negalima vartoti tuo pat metu su kitais antiseptikais.</w:t>
      </w:r>
    </w:p>
    <w:p w14:paraId="4573540F" w14:textId="77777777" w:rsidR="005C15CA" w:rsidRPr="00B55673" w:rsidRDefault="005C15CA" w:rsidP="001641C2">
      <w:pPr>
        <w:widowControl w:val="0"/>
        <w:rPr>
          <w:sz w:val="22"/>
          <w:lang w:val="lt-LT"/>
        </w:rPr>
      </w:pPr>
    </w:p>
    <w:p w14:paraId="746C8B87" w14:textId="77777777" w:rsidR="005C15CA" w:rsidRPr="00B55673" w:rsidRDefault="005C15CA" w:rsidP="00B55673">
      <w:pPr>
        <w:widowControl w:val="0"/>
        <w:tabs>
          <w:tab w:val="left" w:pos="567"/>
        </w:tabs>
        <w:ind w:left="567" w:hanging="567"/>
        <w:outlineLvl w:val="2"/>
        <w:rPr>
          <w:b/>
          <w:kern w:val="28"/>
          <w:sz w:val="22"/>
          <w:lang w:val="lt-LT"/>
        </w:rPr>
      </w:pPr>
      <w:r w:rsidRPr="00B55673">
        <w:rPr>
          <w:b/>
          <w:kern w:val="28"/>
          <w:sz w:val="22"/>
          <w:lang w:val="lt-LT"/>
        </w:rPr>
        <w:t>4.6</w:t>
      </w:r>
      <w:r w:rsidRPr="00B55673">
        <w:rPr>
          <w:b/>
          <w:kern w:val="28"/>
          <w:sz w:val="22"/>
          <w:lang w:val="lt-LT"/>
        </w:rPr>
        <w:tab/>
        <w:t>Vaisingumas, nėštumo ir žindymo laikotarpis</w:t>
      </w:r>
    </w:p>
    <w:p w14:paraId="0331B035" w14:textId="77777777" w:rsidR="005C15CA" w:rsidRPr="00B55673" w:rsidRDefault="005C15CA" w:rsidP="001641C2">
      <w:pPr>
        <w:widowControl w:val="0"/>
        <w:rPr>
          <w:sz w:val="22"/>
          <w:lang w:val="lt-LT"/>
        </w:rPr>
      </w:pPr>
    </w:p>
    <w:p w14:paraId="2441A5F7" w14:textId="77777777" w:rsidR="005C15CA" w:rsidRPr="00B55673" w:rsidRDefault="005C15CA" w:rsidP="001641C2">
      <w:pPr>
        <w:widowControl w:val="0"/>
        <w:autoSpaceDE w:val="0"/>
        <w:autoSpaceDN w:val="0"/>
        <w:adjustRightInd w:val="0"/>
        <w:rPr>
          <w:color w:val="000000"/>
          <w:sz w:val="22"/>
          <w:u w:val="single"/>
          <w:lang w:val="lt-LT"/>
        </w:rPr>
      </w:pPr>
      <w:r w:rsidRPr="00B55673">
        <w:rPr>
          <w:color w:val="000000"/>
          <w:sz w:val="22"/>
          <w:u w:val="single"/>
          <w:lang w:val="lt-LT"/>
        </w:rPr>
        <w:t>Nėštumas</w:t>
      </w:r>
    </w:p>
    <w:p w14:paraId="69E89C8D" w14:textId="365126F2" w:rsidR="005C15CA" w:rsidRPr="00B55673" w:rsidRDefault="0009446B" w:rsidP="00F2534D">
      <w:pPr>
        <w:widowControl w:val="0"/>
        <w:autoSpaceDE w:val="0"/>
        <w:autoSpaceDN w:val="0"/>
        <w:adjustRightInd w:val="0"/>
        <w:spacing w:after="240"/>
        <w:rPr>
          <w:color w:val="000000"/>
          <w:sz w:val="22"/>
          <w:lang w:val="lt-LT"/>
        </w:rPr>
      </w:pPr>
      <w:r w:rsidRPr="0009446B">
        <w:rPr>
          <w:color w:val="000000"/>
          <w:sz w:val="22"/>
          <w:lang w:val="lt-LT"/>
        </w:rPr>
        <w:t>Klinikinių duomenų</w:t>
      </w:r>
      <w:r w:rsidR="002562D9" w:rsidRPr="002562D9">
        <w:rPr>
          <w:color w:val="000000"/>
          <w:sz w:val="22"/>
          <w:lang w:val="lt-LT"/>
        </w:rPr>
        <w:t xml:space="preserve"> apie </w:t>
      </w:r>
      <w:r w:rsidR="0053161D" w:rsidRPr="00C10D46">
        <w:rPr>
          <w:sz w:val="22"/>
        </w:rPr>
        <w:t>Benzydamine hydrochloride/Cetylpyridinium chloride Farmak</w:t>
      </w:r>
      <w:r w:rsidR="0053161D" w:rsidRPr="00F2534D">
        <w:rPr>
          <w:color w:val="000000"/>
          <w:sz w:val="22"/>
          <w:lang w:val="lt-LT"/>
        </w:rPr>
        <w:t xml:space="preserve"> </w:t>
      </w:r>
      <w:r w:rsidRPr="0009446B">
        <w:rPr>
          <w:color w:val="000000"/>
          <w:sz w:val="22"/>
          <w:lang w:val="lt-LT"/>
        </w:rPr>
        <w:t xml:space="preserve">vartojimą </w:t>
      </w:r>
      <w:r w:rsidR="002562D9" w:rsidRPr="002562D9">
        <w:rPr>
          <w:color w:val="000000"/>
          <w:sz w:val="22"/>
          <w:lang w:val="lt-LT"/>
        </w:rPr>
        <w:t>nėštumo metu</w:t>
      </w:r>
      <w:r w:rsidRPr="0009446B">
        <w:rPr>
          <w:color w:val="000000"/>
          <w:sz w:val="22"/>
          <w:lang w:val="lt-LT"/>
        </w:rPr>
        <w:t xml:space="preserve"> nėra</w:t>
      </w:r>
      <w:r w:rsidR="002562D9" w:rsidRPr="002562D9">
        <w:rPr>
          <w:color w:val="000000"/>
          <w:sz w:val="22"/>
          <w:lang w:val="lt-LT"/>
        </w:rPr>
        <w:t>.</w:t>
      </w:r>
    </w:p>
    <w:p w14:paraId="400FCBA0" w14:textId="77777777" w:rsidR="0009446B" w:rsidRPr="0009446B" w:rsidRDefault="0009446B" w:rsidP="005303E5">
      <w:pPr>
        <w:widowControl w:val="0"/>
        <w:autoSpaceDE w:val="0"/>
        <w:autoSpaceDN w:val="0"/>
        <w:adjustRightInd w:val="0"/>
        <w:spacing w:after="240"/>
        <w:rPr>
          <w:color w:val="000000"/>
          <w:sz w:val="22"/>
          <w:lang w:val="lt-LT"/>
        </w:rPr>
      </w:pPr>
      <w:r w:rsidRPr="0009446B">
        <w:rPr>
          <w:color w:val="000000"/>
          <w:sz w:val="22"/>
          <w:lang w:val="lt-LT"/>
        </w:rPr>
        <w:t>Trečiojo nėštumo trimestro metu sisteminis prostaglandinų sintezės inhibitorių vartojimas gali sukelti toksinį poveikį vaisiaus širdžiai, plaučiams ir inkstams. Tiek motinai, tiek vaikui nėštumo pabaigoje gali pailgėti kraujavimo laikas, gali vėluoti gimdymas.</w:t>
      </w:r>
    </w:p>
    <w:p w14:paraId="39037F09" w14:textId="76C7E902" w:rsidR="0009446B" w:rsidRPr="0009446B" w:rsidRDefault="0009446B" w:rsidP="005303E5">
      <w:pPr>
        <w:widowControl w:val="0"/>
        <w:autoSpaceDE w:val="0"/>
        <w:autoSpaceDN w:val="0"/>
        <w:adjustRightInd w:val="0"/>
        <w:spacing w:after="240"/>
        <w:rPr>
          <w:color w:val="000000"/>
          <w:sz w:val="22"/>
          <w:lang w:val="lt-LT"/>
        </w:rPr>
      </w:pPr>
      <w:r w:rsidRPr="0009446B">
        <w:rPr>
          <w:color w:val="000000"/>
          <w:sz w:val="22"/>
          <w:lang w:val="lt-LT"/>
        </w:rPr>
        <w:t xml:space="preserve">Nežinoma, ar sisteminis </w:t>
      </w:r>
      <w:r w:rsidRPr="00C10D46">
        <w:rPr>
          <w:sz w:val="22"/>
        </w:rPr>
        <w:t>Benzydamine hydrochloride/Cetylpyridinium chloride Farmak</w:t>
      </w:r>
      <w:r w:rsidRPr="0009446B">
        <w:rPr>
          <w:color w:val="000000"/>
          <w:sz w:val="22"/>
          <w:lang w:val="lt-LT"/>
        </w:rPr>
        <w:t xml:space="preserve"> poveikis, pasiektas po lokalaus vartojimo, gali būti žalingas embrionui / vaisiui.</w:t>
      </w:r>
    </w:p>
    <w:p w14:paraId="283E9554" w14:textId="77777777" w:rsidR="005C15CA" w:rsidRPr="00B55673" w:rsidRDefault="0009446B" w:rsidP="001641C2">
      <w:pPr>
        <w:widowControl w:val="0"/>
        <w:autoSpaceDE w:val="0"/>
        <w:autoSpaceDN w:val="0"/>
        <w:adjustRightInd w:val="0"/>
        <w:rPr>
          <w:color w:val="000000"/>
          <w:sz w:val="22"/>
          <w:lang w:val="lt-LT"/>
        </w:rPr>
      </w:pPr>
      <w:r w:rsidRPr="0009446B">
        <w:rPr>
          <w:color w:val="000000"/>
          <w:sz w:val="22"/>
          <w:lang w:val="lt-LT"/>
        </w:rPr>
        <w:t xml:space="preserve">Todėl </w:t>
      </w:r>
      <w:r w:rsidRPr="00C10D46">
        <w:rPr>
          <w:sz w:val="22"/>
        </w:rPr>
        <w:t>Benzydamine hydrochloride/Cetylpyridinium chloride Farmak</w:t>
      </w:r>
      <w:r w:rsidRPr="0009446B">
        <w:rPr>
          <w:color w:val="000000"/>
          <w:sz w:val="22"/>
          <w:lang w:val="lt-LT"/>
        </w:rPr>
        <w:t xml:space="preserve"> nėštumo metu vartoti negalima, nebent tai neabejotinai būtina. Jei vartojamas, dozė turi būti kuo mažesnė, o gydymo trukmė – kuo trumpesnė.</w:t>
      </w:r>
    </w:p>
    <w:p w14:paraId="1BCAC230" w14:textId="77777777" w:rsidR="00D6477D" w:rsidRDefault="00D6477D" w:rsidP="001641C2">
      <w:pPr>
        <w:widowControl w:val="0"/>
        <w:autoSpaceDE w:val="0"/>
        <w:autoSpaceDN w:val="0"/>
        <w:adjustRightInd w:val="0"/>
        <w:rPr>
          <w:color w:val="000000"/>
          <w:sz w:val="22"/>
          <w:u w:val="single"/>
          <w:lang w:val="lt-LT"/>
        </w:rPr>
      </w:pPr>
    </w:p>
    <w:p w14:paraId="4C8873AB" w14:textId="77777777" w:rsidR="005C15CA" w:rsidRPr="00B55673" w:rsidRDefault="005C15CA" w:rsidP="001641C2">
      <w:pPr>
        <w:widowControl w:val="0"/>
        <w:autoSpaceDE w:val="0"/>
        <w:autoSpaceDN w:val="0"/>
        <w:adjustRightInd w:val="0"/>
        <w:rPr>
          <w:color w:val="000000"/>
          <w:sz w:val="22"/>
          <w:u w:val="single"/>
          <w:lang w:val="lt-LT"/>
        </w:rPr>
      </w:pPr>
      <w:r w:rsidRPr="00B55673">
        <w:rPr>
          <w:color w:val="000000"/>
          <w:sz w:val="22"/>
          <w:u w:val="single"/>
          <w:lang w:val="lt-LT"/>
        </w:rPr>
        <w:lastRenderedPageBreak/>
        <w:t>Žindymas</w:t>
      </w:r>
    </w:p>
    <w:p w14:paraId="29CA44DC" w14:textId="77777777" w:rsidR="002562D9" w:rsidRPr="002562D9" w:rsidRDefault="002562D9" w:rsidP="002562D9">
      <w:pPr>
        <w:widowControl w:val="0"/>
        <w:autoSpaceDE w:val="0"/>
        <w:autoSpaceDN w:val="0"/>
        <w:adjustRightInd w:val="0"/>
        <w:rPr>
          <w:color w:val="000000"/>
          <w:sz w:val="22"/>
          <w:lang w:val="lt-LT"/>
        </w:rPr>
      </w:pPr>
      <w:r w:rsidRPr="002562D9">
        <w:rPr>
          <w:color w:val="000000"/>
          <w:sz w:val="22"/>
          <w:lang w:val="lt-LT"/>
        </w:rPr>
        <w:t xml:space="preserve">Nežinoma, </w:t>
      </w:r>
      <w:r>
        <w:rPr>
          <w:color w:val="000000"/>
          <w:sz w:val="22"/>
          <w:lang w:val="lt-LT"/>
        </w:rPr>
        <w:t xml:space="preserve">ar </w:t>
      </w:r>
      <w:proofErr w:type="spellStart"/>
      <w:r>
        <w:rPr>
          <w:color w:val="000000"/>
          <w:sz w:val="22"/>
          <w:lang w:val="lt-LT"/>
        </w:rPr>
        <w:t>benzinamino</w:t>
      </w:r>
      <w:proofErr w:type="spellEnd"/>
      <w:r>
        <w:rPr>
          <w:color w:val="000000"/>
          <w:sz w:val="22"/>
          <w:lang w:val="lt-LT"/>
        </w:rPr>
        <w:t xml:space="preserve"> hidrochloridas/</w:t>
      </w:r>
      <w:r w:rsidRPr="002562D9">
        <w:rPr>
          <w:color w:val="000000"/>
          <w:sz w:val="22"/>
          <w:lang w:val="lt-LT"/>
        </w:rPr>
        <w:t>metabolitai išsiskiria į motinos pieną.</w:t>
      </w:r>
    </w:p>
    <w:p w14:paraId="4FC06850" w14:textId="77777777" w:rsidR="002562D9" w:rsidRDefault="002562D9" w:rsidP="002562D9">
      <w:pPr>
        <w:widowControl w:val="0"/>
        <w:autoSpaceDE w:val="0"/>
        <w:autoSpaceDN w:val="0"/>
        <w:adjustRightInd w:val="0"/>
      </w:pPr>
      <w:r w:rsidRPr="002562D9">
        <w:rPr>
          <w:color w:val="000000"/>
          <w:sz w:val="22"/>
          <w:lang w:val="lt-LT"/>
        </w:rPr>
        <w:t>Negalima</w:t>
      </w:r>
      <w:r>
        <w:rPr>
          <w:color w:val="000000"/>
          <w:sz w:val="22"/>
          <w:lang w:val="lt-LT"/>
        </w:rPr>
        <w:t xml:space="preserve"> atmesti rizikos naujagimiams/</w:t>
      </w:r>
      <w:r w:rsidRPr="002562D9">
        <w:rPr>
          <w:color w:val="000000"/>
          <w:sz w:val="22"/>
          <w:lang w:val="lt-LT"/>
        </w:rPr>
        <w:t>kūdikiams.</w:t>
      </w:r>
    </w:p>
    <w:p w14:paraId="236EAE57" w14:textId="28577640" w:rsidR="00B36A6F" w:rsidRDefault="002562D9" w:rsidP="001641C2">
      <w:pPr>
        <w:widowControl w:val="0"/>
        <w:rPr>
          <w:color w:val="000000"/>
          <w:sz w:val="22"/>
          <w:lang w:val="lt-LT"/>
        </w:rPr>
      </w:pPr>
      <w:r w:rsidRPr="002562D9">
        <w:rPr>
          <w:color w:val="000000"/>
          <w:sz w:val="22"/>
          <w:lang w:val="lt-LT"/>
        </w:rPr>
        <w:t xml:space="preserve">Atsižvelgiant į žindymo naudą vaikui ir </w:t>
      </w:r>
      <w:r w:rsidR="00D049A1">
        <w:rPr>
          <w:color w:val="000000"/>
          <w:sz w:val="22"/>
          <w:lang w:val="lt-LT"/>
        </w:rPr>
        <w:t>gydymo</w:t>
      </w:r>
      <w:r w:rsidRPr="002562D9">
        <w:rPr>
          <w:color w:val="000000"/>
          <w:sz w:val="22"/>
          <w:lang w:val="lt-LT"/>
        </w:rPr>
        <w:t xml:space="preserve"> naudą moteriai, reikia nuspręsti </w:t>
      </w:r>
      <w:r w:rsidR="00A646D6">
        <w:rPr>
          <w:color w:val="000000"/>
          <w:sz w:val="22"/>
          <w:lang w:val="lt-LT"/>
        </w:rPr>
        <w:t xml:space="preserve">ar </w:t>
      </w:r>
      <w:r w:rsidRPr="002562D9">
        <w:rPr>
          <w:color w:val="000000"/>
          <w:sz w:val="22"/>
          <w:lang w:val="lt-LT"/>
        </w:rPr>
        <w:t>nutraukti</w:t>
      </w:r>
      <w:r>
        <w:rPr>
          <w:color w:val="000000"/>
          <w:sz w:val="22"/>
          <w:lang w:val="lt-LT"/>
        </w:rPr>
        <w:t xml:space="preserve"> žindymą</w:t>
      </w:r>
      <w:r w:rsidR="00A646D6">
        <w:rPr>
          <w:color w:val="000000"/>
          <w:sz w:val="22"/>
          <w:lang w:val="lt-LT"/>
        </w:rPr>
        <w:t>,</w:t>
      </w:r>
      <w:r>
        <w:rPr>
          <w:color w:val="000000"/>
          <w:sz w:val="22"/>
          <w:lang w:val="lt-LT"/>
        </w:rPr>
        <w:t xml:space="preserve"> ar </w:t>
      </w:r>
      <w:r w:rsidR="00DC2FCD">
        <w:rPr>
          <w:color w:val="000000"/>
          <w:sz w:val="22"/>
          <w:lang w:val="lt-LT"/>
        </w:rPr>
        <w:t>sustabdyti</w:t>
      </w:r>
      <w:r w:rsidR="005538E2">
        <w:rPr>
          <w:color w:val="000000"/>
          <w:sz w:val="22"/>
          <w:lang w:val="lt-LT"/>
        </w:rPr>
        <w:t xml:space="preserve"> / susilaikyti</w:t>
      </w:r>
      <w:r>
        <w:rPr>
          <w:color w:val="000000"/>
          <w:sz w:val="22"/>
          <w:lang w:val="lt-LT"/>
        </w:rPr>
        <w:t xml:space="preserve"> </w:t>
      </w:r>
      <w:r w:rsidR="007B20CD">
        <w:rPr>
          <w:color w:val="000000"/>
          <w:sz w:val="22"/>
          <w:lang w:val="lt-LT"/>
        </w:rPr>
        <w:t xml:space="preserve">nuo </w:t>
      </w:r>
      <w:r w:rsidR="0081187F">
        <w:rPr>
          <w:color w:val="000000"/>
          <w:sz w:val="22"/>
          <w:lang w:val="lt-LT"/>
        </w:rPr>
        <w:t>gydym</w:t>
      </w:r>
      <w:r w:rsidR="007B20CD">
        <w:rPr>
          <w:color w:val="000000"/>
          <w:sz w:val="22"/>
          <w:lang w:val="lt-LT"/>
        </w:rPr>
        <w:t>o</w:t>
      </w:r>
      <w:r w:rsidR="0081187F">
        <w:rPr>
          <w:color w:val="000000"/>
          <w:sz w:val="22"/>
          <w:lang w:val="lt-LT"/>
        </w:rPr>
        <w:t xml:space="preserve"> </w:t>
      </w:r>
      <w:r w:rsidR="0015006D" w:rsidRPr="00C10D46">
        <w:rPr>
          <w:sz w:val="22"/>
        </w:rPr>
        <w:t>Benzydamine hydrochloride/Cetylpyridinium chloride Farmak</w:t>
      </w:r>
      <w:r w:rsidRPr="002562D9">
        <w:rPr>
          <w:color w:val="000000"/>
          <w:sz w:val="22"/>
          <w:lang w:val="lt-LT"/>
        </w:rPr>
        <w:t>.</w:t>
      </w:r>
    </w:p>
    <w:p w14:paraId="55924687" w14:textId="77777777" w:rsidR="009F6DDC" w:rsidRDefault="009F6DDC" w:rsidP="001641C2">
      <w:pPr>
        <w:widowControl w:val="0"/>
        <w:rPr>
          <w:color w:val="000000"/>
          <w:sz w:val="22"/>
          <w:lang w:val="lt-LT"/>
        </w:rPr>
      </w:pPr>
    </w:p>
    <w:p w14:paraId="255D9C51" w14:textId="6038ADE4" w:rsidR="009F6DDC" w:rsidRPr="009F6DDC" w:rsidRDefault="00A21C5F" w:rsidP="009F6DDC">
      <w:pPr>
        <w:widowControl w:val="0"/>
        <w:rPr>
          <w:color w:val="000000"/>
          <w:sz w:val="22"/>
          <w:lang w:val="lt-LT"/>
        </w:rPr>
      </w:pPr>
      <w:r w:rsidRPr="00707396">
        <w:rPr>
          <w:color w:val="000000"/>
          <w:sz w:val="22"/>
          <w:u w:val="single"/>
          <w:lang w:val="lt-LT"/>
        </w:rPr>
        <w:t>Vaisinguma</w:t>
      </w:r>
      <w:r>
        <w:rPr>
          <w:color w:val="000000"/>
          <w:sz w:val="22"/>
          <w:lang w:val="lt-LT"/>
        </w:rPr>
        <w:t>s</w:t>
      </w:r>
    </w:p>
    <w:p w14:paraId="406BB6E9" w14:textId="4F9B96E6" w:rsidR="009F6DDC" w:rsidRDefault="0046094E" w:rsidP="009F6DDC">
      <w:pPr>
        <w:widowControl w:val="0"/>
        <w:rPr>
          <w:color w:val="000000"/>
          <w:sz w:val="22"/>
          <w:lang w:val="lt-LT"/>
        </w:rPr>
      </w:pPr>
      <w:r w:rsidRPr="0046094E">
        <w:rPr>
          <w:color w:val="000000"/>
          <w:sz w:val="22"/>
          <w:lang w:val="lt-LT"/>
        </w:rPr>
        <w:t xml:space="preserve">Klinikinių duomenų nėra. </w:t>
      </w:r>
      <w:proofErr w:type="spellStart"/>
      <w:r w:rsidR="00A665D5">
        <w:rPr>
          <w:color w:val="000000"/>
          <w:sz w:val="22"/>
          <w:lang w:val="lt-LT"/>
        </w:rPr>
        <w:t>Ikiklinikinis</w:t>
      </w:r>
      <w:proofErr w:type="spellEnd"/>
      <w:r w:rsidRPr="0046094E">
        <w:rPr>
          <w:color w:val="000000"/>
          <w:sz w:val="22"/>
          <w:lang w:val="lt-LT"/>
        </w:rPr>
        <w:t xml:space="preserve"> toksiškumo tyrimas parodė, kad </w:t>
      </w:r>
      <w:proofErr w:type="spellStart"/>
      <w:r w:rsidRPr="0046094E">
        <w:rPr>
          <w:color w:val="000000"/>
          <w:sz w:val="22"/>
          <w:lang w:val="lt-LT"/>
        </w:rPr>
        <w:t>benzidamino</w:t>
      </w:r>
      <w:proofErr w:type="spellEnd"/>
      <w:r w:rsidRPr="0046094E">
        <w:rPr>
          <w:color w:val="000000"/>
          <w:sz w:val="22"/>
          <w:lang w:val="lt-LT"/>
        </w:rPr>
        <w:t xml:space="preserve"> poveikio pelių patinų ir patelių vaisingumui nėra. </w:t>
      </w:r>
      <w:proofErr w:type="spellStart"/>
      <w:r w:rsidR="00A665D5">
        <w:rPr>
          <w:color w:val="000000"/>
          <w:sz w:val="22"/>
          <w:lang w:val="lt-LT"/>
        </w:rPr>
        <w:t>Ikiklinikinių</w:t>
      </w:r>
      <w:proofErr w:type="spellEnd"/>
      <w:r w:rsidRPr="0046094E">
        <w:rPr>
          <w:color w:val="000000"/>
          <w:sz w:val="22"/>
          <w:lang w:val="lt-LT"/>
        </w:rPr>
        <w:t xml:space="preserve"> </w:t>
      </w:r>
      <w:proofErr w:type="spellStart"/>
      <w:r w:rsidRPr="0046094E">
        <w:rPr>
          <w:color w:val="000000"/>
          <w:sz w:val="22"/>
          <w:lang w:val="lt-LT"/>
        </w:rPr>
        <w:t>cetilpiridinio</w:t>
      </w:r>
      <w:proofErr w:type="spellEnd"/>
      <w:r w:rsidRPr="0046094E">
        <w:rPr>
          <w:color w:val="000000"/>
          <w:sz w:val="22"/>
          <w:lang w:val="lt-LT"/>
        </w:rPr>
        <w:t xml:space="preserve"> toksiškumo tyrimų nėra. Planuojant nėštumą </w:t>
      </w:r>
      <w:proofErr w:type="spellStart"/>
      <w:r w:rsidR="004F2F6D" w:rsidRPr="004F2F6D">
        <w:rPr>
          <w:color w:val="000000"/>
          <w:sz w:val="22"/>
          <w:lang w:val="lt-LT"/>
        </w:rPr>
        <w:t>Benzydamine</w:t>
      </w:r>
      <w:proofErr w:type="spellEnd"/>
      <w:r w:rsidR="004F2F6D" w:rsidRPr="004F2F6D">
        <w:rPr>
          <w:color w:val="000000"/>
          <w:sz w:val="22"/>
          <w:lang w:val="lt-LT"/>
        </w:rPr>
        <w:t xml:space="preserve"> </w:t>
      </w:r>
      <w:proofErr w:type="spellStart"/>
      <w:r w:rsidR="004F2F6D" w:rsidRPr="004F2F6D">
        <w:rPr>
          <w:color w:val="000000"/>
          <w:sz w:val="22"/>
          <w:lang w:val="lt-LT"/>
        </w:rPr>
        <w:t>hydrochloride</w:t>
      </w:r>
      <w:proofErr w:type="spellEnd"/>
      <w:r w:rsidR="004F2F6D" w:rsidRPr="004F2F6D">
        <w:rPr>
          <w:color w:val="000000"/>
          <w:sz w:val="22"/>
          <w:lang w:val="lt-LT"/>
        </w:rPr>
        <w:t>/</w:t>
      </w:r>
      <w:proofErr w:type="spellStart"/>
      <w:r w:rsidR="004F2F6D" w:rsidRPr="004F2F6D">
        <w:rPr>
          <w:color w:val="000000"/>
          <w:sz w:val="22"/>
          <w:lang w:val="lt-LT"/>
        </w:rPr>
        <w:t>Cetylpyridinium</w:t>
      </w:r>
      <w:proofErr w:type="spellEnd"/>
      <w:r w:rsidR="004F2F6D" w:rsidRPr="004F2F6D">
        <w:rPr>
          <w:color w:val="000000"/>
          <w:sz w:val="22"/>
          <w:lang w:val="lt-LT"/>
        </w:rPr>
        <w:t xml:space="preserve"> chloride </w:t>
      </w:r>
      <w:proofErr w:type="spellStart"/>
      <w:r w:rsidR="004F2F6D" w:rsidRPr="004F2F6D">
        <w:rPr>
          <w:color w:val="000000"/>
          <w:sz w:val="22"/>
          <w:lang w:val="lt-LT"/>
        </w:rPr>
        <w:t>Farmak</w:t>
      </w:r>
      <w:proofErr w:type="spellEnd"/>
      <w:r w:rsidR="004F2F6D">
        <w:rPr>
          <w:color w:val="000000"/>
          <w:sz w:val="22"/>
          <w:lang w:val="lt-LT"/>
        </w:rPr>
        <w:t xml:space="preserve"> </w:t>
      </w:r>
      <w:r w:rsidRPr="0046094E">
        <w:rPr>
          <w:color w:val="000000"/>
          <w:sz w:val="22"/>
          <w:lang w:val="lt-LT"/>
        </w:rPr>
        <w:t>burnos gleivinės purškalo</w:t>
      </w:r>
      <w:r w:rsidR="004F2F6D">
        <w:rPr>
          <w:color w:val="000000"/>
          <w:sz w:val="22"/>
          <w:lang w:val="lt-LT"/>
        </w:rPr>
        <w:t xml:space="preserve"> </w:t>
      </w:r>
      <w:r w:rsidRPr="0046094E">
        <w:rPr>
          <w:color w:val="000000"/>
          <w:sz w:val="22"/>
          <w:lang w:val="lt-LT"/>
        </w:rPr>
        <w:t>vartoti nerekomenduojama.</w:t>
      </w:r>
    </w:p>
    <w:p w14:paraId="6822FAF2" w14:textId="77777777" w:rsidR="005C15CA" w:rsidRPr="00B55673" w:rsidRDefault="005C15CA" w:rsidP="001641C2">
      <w:pPr>
        <w:widowControl w:val="0"/>
        <w:rPr>
          <w:sz w:val="22"/>
          <w:lang w:val="lt-LT"/>
        </w:rPr>
      </w:pPr>
    </w:p>
    <w:p w14:paraId="210210B9" w14:textId="77777777" w:rsidR="005C15CA" w:rsidRPr="00B55673" w:rsidRDefault="005C15CA" w:rsidP="00B55673">
      <w:pPr>
        <w:widowControl w:val="0"/>
        <w:tabs>
          <w:tab w:val="left" w:pos="567"/>
        </w:tabs>
        <w:ind w:left="567" w:hanging="567"/>
        <w:outlineLvl w:val="2"/>
        <w:rPr>
          <w:b/>
          <w:kern w:val="28"/>
          <w:sz w:val="22"/>
          <w:lang w:val="lt-LT"/>
        </w:rPr>
      </w:pPr>
      <w:r w:rsidRPr="00B55673">
        <w:rPr>
          <w:b/>
          <w:kern w:val="28"/>
          <w:sz w:val="22"/>
          <w:lang w:val="lt-LT"/>
        </w:rPr>
        <w:t>4.7</w:t>
      </w:r>
      <w:r w:rsidRPr="00B55673">
        <w:rPr>
          <w:b/>
          <w:kern w:val="28"/>
          <w:sz w:val="22"/>
          <w:lang w:val="lt-LT"/>
        </w:rPr>
        <w:tab/>
        <w:t>Poveikis gebėjimui vairuoti ir valdyti mechanizmus</w:t>
      </w:r>
    </w:p>
    <w:p w14:paraId="674857E1" w14:textId="77777777" w:rsidR="005C15CA" w:rsidRPr="00B55673" w:rsidRDefault="005C15CA" w:rsidP="001641C2">
      <w:pPr>
        <w:widowControl w:val="0"/>
        <w:rPr>
          <w:sz w:val="22"/>
          <w:lang w:val="lt-LT"/>
        </w:rPr>
      </w:pPr>
    </w:p>
    <w:p w14:paraId="5D60484D" w14:textId="3E60432D" w:rsidR="005C15CA" w:rsidRPr="00B55673" w:rsidRDefault="00A565B1" w:rsidP="001641C2">
      <w:pPr>
        <w:widowControl w:val="0"/>
        <w:rPr>
          <w:sz w:val="22"/>
          <w:lang w:val="lt-LT"/>
        </w:rPr>
      </w:pPr>
      <w:proofErr w:type="spellStart"/>
      <w:r w:rsidRPr="004F2F6D">
        <w:rPr>
          <w:color w:val="000000"/>
          <w:sz w:val="22"/>
          <w:lang w:val="lt-LT"/>
        </w:rPr>
        <w:t>Benzydamine</w:t>
      </w:r>
      <w:proofErr w:type="spellEnd"/>
      <w:r w:rsidRPr="004F2F6D">
        <w:rPr>
          <w:color w:val="000000"/>
          <w:sz w:val="22"/>
          <w:lang w:val="lt-LT"/>
        </w:rPr>
        <w:t xml:space="preserve"> </w:t>
      </w:r>
      <w:proofErr w:type="spellStart"/>
      <w:r w:rsidRPr="004F2F6D">
        <w:rPr>
          <w:color w:val="000000"/>
          <w:sz w:val="22"/>
          <w:lang w:val="lt-LT"/>
        </w:rPr>
        <w:t>hydrochloride</w:t>
      </w:r>
      <w:proofErr w:type="spellEnd"/>
      <w:r w:rsidRPr="004F2F6D">
        <w:rPr>
          <w:color w:val="000000"/>
          <w:sz w:val="22"/>
          <w:lang w:val="lt-LT"/>
        </w:rPr>
        <w:t>/</w:t>
      </w:r>
      <w:proofErr w:type="spellStart"/>
      <w:r w:rsidRPr="004F2F6D">
        <w:rPr>
          <w:color w:val="000000"/>
          <w:sz w:val="22"/>
          <w:lang w:val="lt-LT"/>
        </w:rPr>
        <w:t>Cetylpyridinium</w:t>
      </w:r>
      <w:proofErr w:type="spellEnd"/>
      <w:r w:rsidRPr="004F2F6D">
        <w:rPr>
          <w:color w:val="000000"/>
          <w:sz w:val="22"/>
          <w:lang w:val="lt-LT"/>
        </w:rPr>
        <w:t xml:space="preserve"> chloride </w:t>
      </w:r>
      <w:proofErr w:type="spellStart"/>
      <w:r w:rsidRPr="004F2F6D">
        <w:rPr>
          <w:color w:val="000000"/>
          <w:sz w:val="22"/>
          <w:lang w:val="lt-LT"/>
        </w:rPr>
        <w:t>Farmak</w:t>
      </w:r>
      <w:proofErr w:type="spellEnd"/>
      <w:r w:rsidR="005C15CA" w:rsidRPr="00B55673">
        <w:rPr>
          <w:sz w:val="22"/>
          <w:lang w:val="lt-LT"/>
        </w:rPr>
        <w:t xml:space="preserve"> gebėjimo vairuoti ir valdyti mechanizmus neveikia arba veikia nereikšmingai.</w:t>
      </w:r>
    </w:p>
    <w:p w14:paraId="51C28B96" w14:textId="77777777" w:rsidR="005C15CA" w:rsidRPr="00B55673" w:rsidRDefault="005C15CA" w:rsidP="001641C2">
      <w:pPr>
        <w:widowControl w:val="0"/>
        <w:rPr>
          <w:sz w:val="22"/>
          <w:lang w:val="lt-LT"/>
        </w:rPr>
      </w:pPr>
    </w:p>
    <w:p w14:paraId="2F71DCA0" w14:textId="77777777" w:rsidR="005C15CA" w:rsidRPr="00B55673" w:rsidRDefault="005C15CA" w:rsidP="00B55673">
      <w:pPr>
        <w:widowControl w:val="0"/>
        <w:tabs>
          <w:tab w:val="left" w:pos="567"/>
        </w:tabs>
        <w:ind w:left="567" w:hanging="567"/>
        <w:outlineLvl w:val="2"/>
        <w:rPr>
          <w:b/>
          <w:kern w:val="28"/>
          <w:sz w:val="22"/>
          <w:lang w:val="lt-LT"/>
        </w:rPr>
      </w:pPr>
      <w:r w:rsidRPr="00B55673">
        <w:rPr>
          <w:b/>
          <w:kern w:val="28"/>
          <w:sz w:val="22"/>
          <w:lang w:val="lt-LT"/>
        </w:rPr>
        <w:t>4.8</w:t>
      </w:r>
      <w:r w:rsidRPr="00B55673">
        <w:rPr>
          <w:b/>
          <w:kern w:val="28"/>
          <w:sz w:val="22"/>
          <w:lang w:val="lt-LT"/>
        </w:rPr>
        <w:tab/>
        <w:t>Nepageidaujamas poveikis</w:t>
      </w:r>
    </w:p>
    <w:p w14:paraId="3E29A584" w14:textId="77777777" w:rsidR="005C15CA" w:rsidRDefault="005C15CA" w:rsidP="001641C2">
      <w:pPr>
        <w:widowControl w:val="0"/>
        <w:rPr>
          <w:sz w:val="22"/>
          <w:lang w:val="lt-LT"/>
        </w:rPr>
      </w:pPr>
    </w:p>
    <w:p w14:paraId="2ABD58EB" w14:textId="728442DB" w:rsidR="00146FF2" w:rsidRPr="00B55673" w:rsidRDefault="00146FF2" w:rsidP="001641C2">
      <w:pPr>
        <w:widowControl w:val="0"/>
        <w:rPr>
          <w:sz w:val="22"/>
          <w:lang w:val="lt-LT"/>
        </w:rPr>
      </w:pPr>
      <w:r>
        <w:rPr>
          <w:sz w:val="22"/>
          <w:lang w:val="lt-LT"/>
        </w:rPr>
        <w:t xml:space="preserve">Naudojamas </w:t>
      </w:r>
      <w:r w:rsidR="00F339AD">
        <w:rPr>
          <w:sz w:val="22"/>
          <w:lang w:val="lt-LT"/>
        </w:rPr>
        <w:t xml:space="preserve">toks </w:t>
      </w:r>
      <w:proofErr w:type="spellStart"/>
      <w:r w:rsidR="00F339AD">
        <w:rPr>
          <w:sz w:val="22"/>
          <w:lang w:val="lt-LT"/>
        </w:rPr>
        <w:t>MedRA</w:t>
      </w:r>
      <w:proofErr w:type="spellEnd"/>
      <w:r w:rsidR="00F339AD">
        <w:rPr>
          <w:sz w:val="22"/>
          <w:lang w:val="lt-LT"/>
        </w:rPr>
        <w:t xml:space="preserve"> dažnio </w:t>
      </w:r>
      <w:r w:rsidR="009D46E3">
        <w:rPr>
          <w:sz w:val="22"/>
          <w:lang w:val="lt-LT"/>
        </w:rPr>
        <w:t>susitarimas:</w:t>
      </w:r>
    </w:p>
    <w:p w14:paraId="5EBF860E" w14:textId="77777777" w:rsidR="005C15CA" w:rsidRPr="00B55673" w:rsidRDefault="005C15CA" w:rsidP="00B55673">
      <w:pPr>
        <w:widowControl w:val="0"/>
        <w:numPr>
          <w:ilvl w:val="0"/>
          <w:numId w:val="19"/>
        </w:numPr>
        <w:tabs>
          <w:tab w:val="clear" w:pos="360"/>
        </w:tabs>
        <w:ind w:left="567" w:hanging="567"/>
        <w:contextualSpacing/>
        <w:rPr>
          <w:sz w:val="22"/>
          <w:lang w:val="lt-LT"/>
        </w:rPr>
      </w:pPr>
      <w:r w:rsidRPr="00B55673">
        <w:rPr>
          <w:sz w:val="22"/>
          <w:lang w:val="lt-LT"/>
        </w:rPr>
        <w:t>Labai dažnas (≥ 1/10)</w:t>
      </w:r>
    </w:p>
    <w:p w14:paraId="74869D67" w14:textId="77777777" w:rsidR="005C15CA" w:rsidRPr="00B55673" w:rsidRDefault="005C15CA" w:rsidP="00B55673">
      <w:pPr>
        <w:widowControl w:val="0"/>
        <w:numPr>
          <w:ilvl w:val="0"/>
          <w:numId w:val="19"/>
        </w:numPr>
        <w:tabs>
          <w:tab w:val="clear" w:pos="360"/>
        </w:tabs>
        <w:ind w:left="567" w:hanging="567"/>
        <w:contextualSpacing/>
        <w:rPr>
          <w:sz w:val="22"/>
          <w:lang w:val="lt-LT"/>
        </w:rPr>
      </w:pPr>
      <w:r w:rsidRPr="00B55673">
        <w:rPr>
          <w:sz w:val="22"/>
          <w:lang w:val="lt-LT"/>
        </w:rPr>
        <w:t>Dažnas (nuo ≥ 1/100 iki &lt; 1/10)</w:t>
      </w:r>
    </w:p>
    <w:p w14:paraId="6B515BD8" w14:textId="2D6CF3DC" w:rsidR="005C15CA" w:rsidRPr="00B55673" w:rsidRDefault="005C15CA" w:rsidP="00B55673">
      <w:pPr>
        <w:widowControl w:val="0"/>
        <w:numPr>
          <w:ilvl w:val="0"/>
          <w:numId w:val="19"/>
        </w:numPr>
        <w:tabs>
          <w:tab w:val="clear" w:pos="360"/>
        </w:tabs>
        <w:ind w:left="567" w:hanging="567"/>
        <w:contextualSpacing/>
        <w:rPr>
          <w:sz w:val="22"/>
          <w:lang w:val="lt-LT"/>
        </w:rPr>
      </w:pPr>
      <w:r w:rsidRPr="00B55673">
        <w:rPr>
          <w:sz w:val="22"/>
          <w:lang w:val="lt-LT"/>
        </w:rPr>
        <w:t>Nedažnas (nuo ≥ 1/</w:t>
      </w:r>
      <w:r w:rsidR="00987DEA" w:rsidRPr="00B55673">
        <w:rPr>
          <w:sz w:val="22"/>
        </w:rPr>
        <w:t>1</w:t>
      </w:r>
      <w:r w:rsidR="003A5EE2">
        <w:rPr>
          <w:sz w:val="22"/>
        </w:rPr>
        <w:t xml:space="preserve"> </w:t>
      </w:r>
      <w:r w:rsidR="00987DEA" w:rsidRPr="00B55673">
        <w:rPr>
          <w:sz w:val="22"/>
        </w:rPr>
        <w:t>000</w:t>
      </w:r>
      <w:r w:rsidRPr="00B55673">
        <w:rPr>
          <w:sz w:val="22"/>
          <w:lang w:val="lt-LT"/>
        </w:rPr>
        <w:t xml:space="preserve"> iki &lt; 1/100)</w:t>
      </w:r>
    </w:p>
    <w:p w14:paraId="2B3D6F2C" w14:textId="0028A18E" w:rsidR="005C15CA" w:rsidRPr="00B55673" w:rsidRDefault="005C15CA" w:rsidP="00B55673">
      <w:pPr>
        <w:widowControl w:val="0"/>
        <w:numPr>
          <w:ilvl w:val="0"/>
          <w:numId w:val="19"/>
        </w:numPr>
        <w:tabs>
          <w:tab w:val="clear" w:pos="360"/>
        </w:tabs>
        <w:ind w:left="567" w:hanging="567"/>
        <w:contextualSpacing/>
        <w:rPr>
          <w:sz w:val="22"/>
          <w:lang w:val="lt-LT"/>
        </w:rPr>
      </w:pPr>
      <w:r w:rsidRPr="00B55673">
        <w:rPr>
          <w:sz w:val="22"/>
          <w:lang w:val="lt-LT"/>
        </w:rPr>
        <w:t>Retas (nuo ≥ 1/</w:t>
      </w:r>
      <w:r w:rsidR="00987DEA" w:rsidRPr="00B55673">
        <w:rPr>
          <w:sz w:val="22"/>
        </w:rPr>
        <w:t>10</w:t>
      </w:r>
      <w:r w:rsidR="003A5EE2">
        <w:rPr>
          <w:sz w:val="22"/>
        </w:rPr>
        <w:t xml:space="preserve"> </w:t>
      </w:r>
      <w:r w:rsidR="00987DEA" w:rsidRPr="00B55673">
        <w:rPr>
          <w:sz w:val="22"/>
        </w:rPr>
        <w:t>000</w:t>
      </w:r>
      <w:r w:rsidRPr="00B55673">
        <w:rPr>
          <w:sz w:val="22"/>
          <w:lang w:val="lt-LT"/>
        </w:rPr>
        <w:t xml:space="preserve"> iki &lt; 1/1</w:t>
      </w:r>
      <w:r w:rsidR="003A5EE2">
        <w:rPr>
          <w:sz w:val="22"/>
          <w:lang w:val="lt-LT"/>
        </w:rPr>
        <w:t xml:space="preserve"> </w:t>
      </w:r>
      <w:r w:rsidRPr="00B55673">
        <w:rPr>
          <w:sz w:val="22"/>
          <w:lang w:val="lt-LT"/>
        </w:rPr>
        <w:t>000)</w:t>
      </w:r>
    </w:p>
    <w:p w14:paraId="6EDEAEA4" w14:textId="1650BAEB" w:rsidR="005C15CA" w:rsidRPr="00B55673" w:rsidRDefault="005C15CA" w:rsidP="00B55673">
      <w:pPr>
        <w:widowControl w:val="0"/>
        <w:numPr>
          <w:ilvl w:val="0"/>
          <w:numId w:val="19"/>
        </w:numPr>
        <w:tabs>
          <w:tab w:val="clear" w:pos="360"/>
        </w:tabs>
        <w:ind w:left="567" w:hanging="567"/>
        <w:contextualSpacing/>
        <w:rPr>
          <w:sz w:val="22"/>
          <w:lang w:val="lt-LT"/>
        </w:rPr>
      </w:pPr>
      <w:r w:rsidRPr="00B55673">
        <w:rPr>
          <w:sz w:val="22"/>
          <w:lang w:val="lt-LT"/>
        </w:rPr>
        <w:t>Labai retas (&lt; 1/</w:t>
      </w:r>
      <w:r w:rsidR="00987DEA" w:rsidRPr="00B55673">
        <w:rPr>
          <w:sz w:val="22"/>
        </w:rPr>
        <w:t>10</w:t>
      </w:r>
      <w:r w:rsidR="003A5EE2">
        <w:rPr>
          <w:sz w:val="22"/>
        </w:rPr>
        <w:t xml:space="preserve"> </w:t>
      </w:r>
      <w:r w:rsidR="00987DEA" w:rsidRPr="00B55673">
        <w:rPr>
          <w:sz w:val="22"/>
        </w:rPr>
        <w:t>000</w:t>
      </w:r>
      <w:r w:rsidRPr="00B55673">
        <w:rPr>
          <w:sz w:val="22"/>
          <w:lang w:val="lt-LT"/>
        </w:rPr>
        <w:t>)</w:t>
      </w:r>
    </w:p>
    <w:p w14:paraId="6FDECA9A" w14:textId="77777777" w:rsidR="005C15CA" w:rsidRPr="00B55673" w:rsidRDefault="005C15CA" w:rsidP="00B55673">
      <w:pPr>
        <w:widowControl w:val="0"/>
        <w:numPr>
          <w:ilvl w:val="0"/>
          <w:numId w:val="19"/>
        </w:numPr>
        <w:tabs>
          <w:tab w:val="clear" w:pos="360"/>
        </w:tabs>
        <w:ind w:left="567" w:hanging="567"/>
        <w:contextualSpacing/>
        <w:rPr>
          <w:sz w:val="22"/>
          <w:lang w:val="lt-LT"/>
        </w:rPr>
      </w:pPr>
      <w:r w:rsidRPr="00B55673">
        <w:rPr>
          <w:sz w:val="22"/>
          <w:lang w:val="lt-LT"/>
        </w:rPr>
        <w:t>Dažnis nežinomas (negali būti apskaičiuotas pagal turimus duomenis)</w:t>
      </w:r>
    </w:p>
    <w:p w14:paraId="510F6E0E" w14:textId="77777777" w:rsidR="005C15CA" w:rsidRPr="00B55673" w:rsidRDefault="005C15CA" w:rsidP="001641C2">
      <w:pPr>
        <w:widowControl w:val="0"/>
        <w:rPr>
          <w:sz w:val="22"/>
          <w:lang w:val="lt-LT"/>
        </w:rPr>
      </w:pPr>
    </w:p>
    <w:p w14:paraId="57FDEF84" w14:textId="77777777" w:rsidR="005C15CA" w:rsidRPr="00B55673" w:rsidRDefault="005C15CA" w:rsidP="001641C2">
      <w:pPr>
        <w:widowControl w:val="0"/>
        <w:tabs>
          <w:tab w:val="left" w:pos="567"/>
        </w:tabs>
        <w:rPr>
          <w:sz w:val="22"/>
          <w:u w:val="single"/>
          <w:lang w:val="lt-LT"/>
        </w:rPr>
      </w:pPr>
      <w:r w:rsidRPr="00B55673">
        <w:rPr>
          <w:sz w:val="22"/>
          <w:u w:val="single"/>
          <w:lang w:val="lt-LT"/>
        </w:rPr>
        <w:t>Nepageidaujamų reakcijų santrauka lentelėje</w:t>
      </w:r>
    </w:p>
    <w:p w14:paraId="43DA9264" w14:textId="77777777" w:rsidR="005C15CA" w:rsidRPr="00B55673" w:rsidRDefault="005C15CA" w:rsidP="001641C2">
      <w:pPr>
        <w:widowControl w:val="0"/>
        <w:tabs>
          <w:tab w:val="left" w:pos="567"/>
        </w:tabs>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1802"/>
        <w:gridCol w:w="1870"/>
        <w:gridCol w:w="2036"/>
      </w:tblGrid>
      <w:tr w:rsidR="005C15CA" w:rsidRPr="002A43DD" w14:paraId="3F2264FC" w14:textId="77777777" w:rsidTr="00B55673">
        <w:tc>
          <w:tcPr>
            <w:tcW w:w="0" w:type="auto"/>
          </w:tcPr>
          <w:p w14:paraId="332ECE56" w14:textId="0D614DD5" w:rsidR="005C15CA" w:rsidRPr="00707396" w:rsidRDefault="006C76CC" w:rsidP="001641C2">
            <w:pPr>
              <w:widowControl w:val="0"/>
              <w:tabs>
                <w:tab w:val="left" w:pos="567"/>
              </w:tabs>
              <w:rPr>
                <w:b/>
                <w:bCs/>
                <w:sz w:val="22"/>
                <w:lang w:val="lt-LT"/>
              </w:rPr>
            </w:pPr>
            <w:proofErr w:type="spellStart"/>
            <w:r w:rsidRPr="00707396">
              <w:rPr>
                <w:b/>
                <w:bCs/>
                <w:sz w:val="22"/>
                <w:lang w:val="lt-LT"/>
              </w:rPr>
              <w:t>MedDRA</w:t>
            </w:r>
            <w:proofErr w:type="spellEnd"/>
            <w:r w:rsidRPr="00707396">
              <w:rPr>
                <w:b/>
                <w:bCs/>
                <w:sz w:val="22"/>
                <w:lang w:val="lt-LT"/>
              </w:rPr>
              <w:t xml:space="preserve"> organų sistemos klasė</w:t>
            </w:r>
          </w:p>
        </w:tc>
        <w:tc>
          <w:tcPr>
            <w:tcW w:w="0" w:type="auto"/>
          </w:tcPr>
          <w:p w14:paraId="25AE8213" w14:textId="77777777" w:rsidR="005C15CA" w:rsidRPr="00707396" w:rsidRDefault="00C777F3" w:rsidP="001641C2">
            <w:pPr>
              <w:widowControl w:val="0"/>
              <w:tabs>
                <w:tab w:val="left" w:pos="567"/>
              </w:tabs>
              <w:rPr>
                <w:b/>
                <w:bCs/>
                <w:sz w:val="22"/>
                <w:lang w:val="lt-LT"/>
              </w:rPr>
            </w:pPr>
            <w:r w:rsidRPr="00707396">
              <w:rPr>
                <w:b/>
                <w:bCs/>
                <w:sz w:val="22"/>
                <w:lang w:val="lt-LT"/>
              </w:rPr>
              <w:t>Retas</w:t>
            </w:r>
          </w:p>
        </w:tc>
        <w:tc>
          <w:tcPr>
            <w:tcW w:w="0" w:type="auto"/>
          </w:tcPr>
          <w:p w14:paraId="32C0DBA9" w14:textId="77777777" w:rsidR="005C15CA" w:rsidRPr="00707396" w:rsidRDefault="005C15CA" w:rsidP="001641C2">
            <w:pPr>
              <w:widowControl w:val="0"/>
              <w:tabs>
                <w:tab w:val="left" w:pos="567"/>
              </w:tabs>
              <w:rPr>
                <w:b/>
                <w:bCs/>
                <w:sz w:val="22"/>
                <w:lang w:val="lt-LT"/>
              </w:rPr>
            </w:pPr>
            <w:r w:rsidRPr="00707396">
              <w:rPr>
                <w:b/>
                <w:bCs/>
                <w:sz w:val="22"/>
                <w:lang w:val="lt-LT"/>
              </w:rPr>
              <w:t xml:space="preserve">Labai </w:t>
            </w:r>
            <w:r w:rsidR="00C777F3" w:rsidRPr="00707396">
              <w:rPr>
                <w:b/>
                <w:bCs/>
                <w:sz w:val="22"/>
                <w:lang w:val="lt-LT"/>
              </w:rPr>
              <w:t>retas</w:t>
            </w:r>
          </w:p>
        </w:tc>
        <w:tc>
          <w:tcPr>
            <w:tcW w:w="0" w:type="auto"/>
          </w:tcPr>
          <w:p w14:paraId="2BB7A42F" w14:textId="77777777" w:rsidR="005C15CA" w:rsidRPr="00707396" w:rsidRDefault="005C15CA" w:rsidP="001641C2">
            <w:pPr>
              <w:widowControl w:val="0"/>
              <w:tabs>
                <w:tab w:val="left" w:pos="567"/>
              </w:tabs>
              <w:rPr>
                <w:b/>
                <w:bCs/>
                <w:sz w:val="22"/>
                <w:lang w:val="lt-LT"/>
              </w:rPr>
            </w:pPr>
            <w:r w:rsidRPr="00707396">
              <w:rPr>
                <w:b/>
                <w:bCs/>
                <w:sz w:val="22"/>
                <w:lang w:val="lt-LT"/>
              </w:rPr>
              <w:t>Dažnis nežinomas</w:t>
            </w:r>
          </w:p>
        </w:tc>
      </w:tr>
      <w:tr w:rsidR="005C15CA" w:rsidRPr="002A43DD" w14:paraId="3E714E03" w14:textId="77777777" w:rsidTr="00B55673">
        <w:tc>
          <w:tcPr>
            <w:tcW w:w="0" w:type="auto"/>
          </w:tcPr>
          <w:p w14:paraId="2588DD15" w14:textId="77777777" w:rsidR="005C15CA" w:rsidRPr="00B55673" w:rsidRDefault="005C15CA" w:rsidP="001641C2">
            <w:pPr>
              <w:widowControl w:val="0"/>
              <w:tabs>
                <w:tab w:val="left" w:pos="567"/>
              </w:tabs>
              <w:rPr>
                <w:sz w:val="22"/>
                <w:lang w:val="lt-LT"/>
              </w:rPr>
            </w:pPr>
            <w:r w:rsidRPr="00B55673">
              <w:rPr>
                <w:sz w:val="22"/>
                <w:lang w:val="lt-LT"/>
              </w:rPr>
              <w:t>Imuninės sistemos sutrikimai</w:t>
            </w:r>
          </w:p>
        </w:tc>
        <w:tc>
          <w:tcPr>
            <w:tcW w:w="0" w:type="auto"/>
          </w:tcPr>
          <w:p w14:paraId="0E9637B0" w14:textId="77777777" w:rsidR="005C15CA" w:rsidRPr="00B55673" w:rsidRDefault="005C15CA" w:rsidP="001641C2">
            <w:pPr>
              <w:widowControl w:val="0"/>
              <w:tabs>
                <w:tab w:val="left" w:pos="567"/>
              </w:tabs>
              <w:rPr>
                <w:sz w:val="22"/>
                <w:lang w:val="lt-LT"/>
              </w:rPr>
            </w:pPr>
          </w:p>
        </w:tc>
        <w:tc>
          <w:tcPr>
            <w:tcW w:w="0" w:type="auto"/>
          </w:tcPr>
          <w:p w14:paraId="33E3123C" w14:textId="77777777" w:rsidR="005C15CA" w:rsidRPr="00B55673" w:rsidRDefault="005C15CA" w:rsidP="001641C2">
            <w:pPr>
              <w:widowControl w:val="0"/>
              <w:tabs>
                <w:tab w:val="left" w:pos="567"/>
              </w:tabs>
              <w:rPr>
                <w:sz w:val="22"/>
                <w:lang w:val="lt-LT"/>
              </w:rPr>
            </w:pPr>
          </w:p>
        </w:tc>
        <w:tc>
          <w:tcPr>
            <w:tcW w:w="0" w:type="auto"/>
          </w:tcPr>
          <w:p w14:paraId="293F6396" w14:textId="77777777" w:rsidR="00D44102" w:rsidRPr="00B55673" w:rsidRDefault="00531ACB" w:rsidP="001641C2">
            <w:pPr>
              <w:widowControl w:val="0"/>
              <w:tabs>
                <w:tab w:val="left" w:pos="567"/>
              </w:tabs>
              <w:rPr>
                <w:sz w:val="22"/>
              </w:rPr>
            </w:pPr>
            <w:r w:rsidRPr="00B55673">
              <w:rPr>
                <w:sz w:val="22"/>
              </w:rPr>
              <w:t>Anafilaksinė reakcija</w:t>
            </w:r>
          </w:p>
          <w:p w14:paraId="7FDC3885" w14:textId="77777777" w:rsidR="005C15CA" w:rsidRPr="00B55673" w:rsidRDefault="005C15CA" w:rsidP="001641C2">
            <w:pPr>
              <w:widowControl w:val="0"/>
              <w:tabs>
                <w:tab w:val="left" w:pos="567"/>
              </w:tabs>
              <w:rPr>
                <w:sz w:val="22"/>
                <w:lang w:val="lt-LT"/>
              </w:rPr>
            </w:pPr>
            <w:r w:rsidRPr="00B55673">
              <w:rPr>
                <w:sz w:val="22"/>
                <w:lang w:val="lt-LT"/>
              </w:rPr>
              <w:t>Padidėjusio jautrumo reakcija</w:t>
            </w:r>
          </w:p>
        </w:tc>
      </w:tr>
      <w:tr w:rsidR="005C15CA" w:rsidRPr="002A43DD" w14:paraId="49C94D96" w14:textId="77777777" w:rsidTr="00B55673">
        <w:tc>
          <w:tcPr>
            <w:tcW w:w="0" w:type="auto"/>
          </w:tcPr>
          <w:p w14:paraId="1BCAA122" w14:textId="77777777" w:rsidR="005C15CA" w:rsidRPr="00B55673" w:rsidRDefault="005C15CA" w:rsidP="001641C2">
            <w:pPr>
              <w:widowControl w:val="0"/>
              <w:rPr>
                <w:sz w:val="22"/>
                <w:lang w:val="lt-LT"/>
              </w:rPr>
            </w:pPr>
            <w:r w:rsidRPr="00B55673">
              <w:rPr>
                <w:sz w:val="22"/>
                <w:lang w:val="lt-LT"/>
              </w:rPr>
              <w:t>Nervų sistemos sutrikimai</w:t>
            </w:r>
          </w:p>
        </w:tc>
        <w:tc>
          <w:tcPr>
            <w:tcW w:w="0" w:type="auto"/>
          </w:tcPr>
          <w:p w14:paraId="4794593D" w14:textId="77777777" w:rsidR="005C15CA" w:rsidRPr="00B55673" w:rsidRDefault="005C15CA" w:rsidP="001641C2">
            <w:pPr>
              <w:widowControl w:val="0"/>
              <w:tabs>
                <w:tab w:val="left" w:pos="567"/>
              </w:tabs>
              <w:rPr>
                <w:sz w:val="22"/>
                <w:lang w:val="lt-LT"/>
              </w:rPr>
            </w:pPr>
          </w:p>
        </w:tc>
        <w:tc>
          <w:tcPr>
            <w:tcW w:w="0" w:type="auto"/>
          </w:tcPr>
          <w:p w14:paraId="2130425E" w14:textId="77777777" w:rsidR="005C15CA" w:rsidRPr="00B55673" w:rsidRDefault="005C15CA" w:rsidP="001641C2">
            <w:pPr>
              <w:widowControl w:val="0"/>
              <w:tabs>
                <w:tab w:val="left" w:pos="567"/>
              </w:tabs>
              <w:rPr>
                <w:sz w:val="22"/>
                <w:lang w:val="lt-LT"/>
              </w:rPr>
            </w:pPr>
          </w:p>
        </w:tc>
        <w:tc>
          <w:tcPr>
            <w:tcW w:w="0" w:type="auto"/>
          </w:tcPr>
          <w:p w14:paraId="5DFCE425" w14:textId="77777777" w:rsidR="005C15CA" w:rsidRPr="00B55673" w:rsidRDefault="005C15CA" w:rsidP="001641C2">
            <w:pPr>
              <w:widowControl w:val="0"/>
              <w:tabs>
                <w:tab w:val="left" w:pos="567"/>
              </w:tabs>
              <w:rPr>
                <w:sz w:val="22"/>
                <w:lang w:val="lt-LT"/>
              </w:rPr>
            </w:pPr>
            <w:r w:rsidRPr="00B55673">
              <w:rPr>
                <w:sz w:val="22"/>
                <w:lang w:val="lt-LT"/>
              </w:rPr>
              <w:t>Burnos gleivinės anestezija</w:t>
            </w:r>
          </w:p>
        </w:tc>
      </w:tr>
      <w:tr w:rsidR="005C15CA" w:rsidRPr="002A43DD" w14:paraId="4DE7B04E" w14:textId="77777777" w:rsidTr="00B55673">
        <w:tc>
          <w:tcPr>
            <w:tcW w:w="0" w:type="auto"/>
          </w:tcPr>
          <w:p w14:paraId="4AB24DC8" w14:textId="77777777" w:rsidR="005C15CA" w:rsidRPr="00B55673" w:rsidRDefault="005C15CA" w:rsidP="001641C2">
            <w:pPr>
              <w:widowControl w:val="0"/>
              <w:tabs>
                <w:tab w:val="center" w:pos="4536"/>
                <w:tab w:val="right" w:pos="9072"/>
              </w:tabs>
              <w:rPr>
                <w:sz w:val="22"/>
                <w:lang w:val="lt-LT"/>
              </w:rPr>
            </w:pPr>
            <w:r w:rsidRPr="00B55673">
              <w:rPr>
                <w:sz w:val="22"/>
                <w:lang w:val="lt-LT"/>
              </w:rPr>
              <w:t>Kvėpavimo sistemos, krūtinės ląstos ir tarpuplaučio sutrikimai</w:t>
            </w:r>
          </w:p>
        </w:tc>
        <w:tc>
          <w:tcPr>
            <w:tcW w:w="0" w:type="auto"/>
          </w:tcPr>
          <w:p w14:paraId="355EC6C7" w14:textId="77777777" w:rsidR="005C15CA" w:rsidRPr="00B55673" w:rsidRDefault="005C15CA" w:rsidP="001641C2">
            <w:pPr>
              <w:widowControl w:val="0"/>
              <w:tabs>
                <w:tab w:val="left" w:pos="567"/>
              </w:tabs>
              <w:rPr>
                <w:sz w:val="22"/>
                <w:lang w:val="lt-LT"/>
              </w:rPr>
            </w:pPr>
            <w:r w:rsidRPr="00B55673">
              <w:rPr>
                <w:sz w:val="22"/>
                <w:lang w:val="lt-LT"/>
              </w:rPr>
              <w:t>Bronchų spazmas</w:t>
            </w:r>
          </w:p>
        </w:tc>
        <w:tc>
          <w:tcPr>
            <w:tcW w:w="0" w:type="auto"/>
          </w:tcPr>
          <w:p w14:paraId="0FFC80F6" w14:textId="77777777" w:rsidR="005C15CA" w:rsidRPr="00B55673" w:rsidRDefault="005C15CA" w:rsidP="001641C2">
            <w:pPr>
              <w:widowControl w:val="0"/>
              <w:tabs>
                <w:tab w:val="left" w:pos="567"/>
              </w:tabs>
              <w:rPr>
                <w:sz w:val="22"/>
                <w:lang w:val="lt-LT"/>
              </w:rPr>
            </w:pPr>
          </w:p>
        </w:tc>
        <w:tc>
          <w:tcPr>
            <w:tcW w:w="0" w:type="auto"/>
          </w:tcPr>
          <w:p w14:paraId="64EC077A" w14:textId="77777777" w:rsidR="005C15CA" w:rsidRPr="00B55673" w:rsidRDefault="005C15CA" w:rsidP="001641C2">
            <w:pPr>
              <w:widowControl w:val="0"/>
              <w:tabs>
                <w:tab w:val="left" w:pos="567"/>
              </w:tabs>
              <w:rPr>
                <w:sz w:val="22"/>
                <w:lang w:val="lt-LT"/>
              </w:rPr>
            </w:pPr>
          </w:p>
        </w:tc>
      </w:tr>
      <w:tr w:rsidR="005C15CA" w:rsidRPr="002A43DD" w14:paraId="57D8C7BC" w14:textId="77777777" w:rsidTr="00B55673">
        <w:tc>
          <w:tcPr>
            <w:tcW w:w="0" w:type="auto"/>
          </w:tcPr>
          <w:p w14:paraId="4C638A22" w14:textId="77777777" w:rsidR="005C15CA" w:rsidRPr="00B55673" w:rsidRDefault="005C15CA" w:rsidP="001641C2">
            <w:pPr>
              <w:widowControl w:val="0"/>
              <w:tabs>
                <w:tab w:val="center" w:pos="4536"/>
                <w:tab w:val="right" w:pos="9072"/>
              </w:tabs>
              <w:rPr>
                <w:sz w:val="22"/>
                <w:lang w:val="lt-LT"/>
              </w:rPr>
            </w:pPr>
            <w:r w:rsidRPr="00B55673">
              <w:rPr>
                <w:sz w:val="22"/>
                <w:lang w:val="lt-LT"/>
              </w:rPr>
              <w:t>Virškinimo trakto sutrikimai</w:t>
            </w:r>
          </w:p>
        </w:tc>
        <w:tc>
          <w:tcPr>
            <w:tcW w:w="0" w:type="auto"/>
          </w:tcPr>
          <w:p w14:paraId="21B7267A" w14:textId="44CF9A65" w:rsidR="005C15CA" w:rsidRPr="00B55673" w:rsidRDefault="00317332" w:rsidP="001641C2">
            <w:pPr>
              <w:widowControl w:val="0"/>
              <w:tabs>
                <w:tab w:val="left" w:pos="567"/>
              </w:tabs>
              <w:rPr>
                <w:sz w:val="22"/>
                <w:lang w:val="lt-LT"/>
              </w:rPr>
            </w:pPr>
            <w:r w:rsidRPr="00B55673">
              <w:rPr>
                <w:sz w:val="22"/>
                <w:lang w:val="lt-LT"/>
              </w:rPr>
              <w:t>Burnos deginimo pojūtis</w:t>
            </w:r>
          </w:p>
        </w:tc>
        <w:tc>
          <w:tcPr>
            <w:tcW w:w="0" w:type="auto"/>
          </w:tcPr>
          <w:p w14:paraId="0A4BCDEC" w14:textId="77777777" w:rsidR="005C15CA" w:rsidRPr="00B55673" w:rsidRDefault="005C15CA" w:rsidP="001641C2">
            <w:pPr>
              <w:widowControl w:val="0"/>
              <w:tabs>
                <w:tab w:val="left" w:pos="567"/>
              </w:tabs>
              <w:rPr>
                <w:sz w:val="22"/>
                <w:lang w:val="lt-LT"/>
              </w:rPr>
            </w:pPr>
            <w:r w:rsidRPr="00B55673">
              <w:rPr>
                <w:sz w:val="22"/>
                <w:lang w:val="lt-LT"/>
              </w:rPr>
              <w:t>Burnos gleivinės dirginimas</w:t>
            </w:r>
          </w:p>
          <w:p w14:paraId="192781AC" w14:textId="45415DCE" w:rsidR="005C15CA" w:rsidRPr="00B55673" w:rsidRDefault="005C15CA" w:rsidP="001641C2">
            <w:pPr>
              <w:widowControl w:val="0"/>
              <w:tabs>
                <w:tab w:val="left" w:pos="567"/>
              </w:tabs>
              <w:rPr>
                <w:sz w:val="22"/>
                <w:lang w:val="lt-LT"/>
              </w:rPr>
            </w:pPr>
          </w:p>
        </w:tc>
        <w:tc>
          <w:tcPr>
            <w:tcW w:w="0" w:type="auto"/>
          </w:tcPr>
          <w:p w14:paraId="1BA65A09" w14:textId="77777777" w:rsidR="005C15CA" w:rsidRPr="00B55673" w:rsidRDefault="005C15CA" w:rsidP="001641C2">
            <w:pPr>
              <w:widowControl w:val="0"/>
              <w:tabs>
                <w:tab w:val="left" w:pos="567"/>
              </w:tabs>
              <w:rPr>
                <w:sz w:val="22"/>
                <w:lang w:val="lt-LT"/>
              </w:rPr>
            </w:pPr>
          </w:p>
        </w:tc>
      </w:tr>
      <w:tr w:rsidR="005C15CA" w:rsidRPr="002A43DD" w14:paraId="59EDEB6E" w14:textId="77777777" w:rsidTr="00B55673">
        <w:tc>
          <w:tcPr>
            <w:tcW w:w="0" w:type="auto"/>
          </w:tcPr>
          <w:p w14:paraId="3273678A" w14:textId="77777777" w:rsidR="005C15CA" w:rsidRPr="00B55673" w:rsidRDefault="005C15CA" w:rsidP="001641C2">
            <w:pPr>
              <w:widowControl w:val="0"/>
              <w:tabs>
                <w:tab w:val="center" w:pos="4536"/>
                <w:tab w:val="right" w:pos="9072"/>
              </w:tabs>
              <w:rPr>
                <w:sz w:val="22"/>
                <w:lang w:val="lt-LT"/>
              </w:rPr>
            </w:pPr>
            <w:r w:rsidRPr="00B55673">
              <w:rPr>
                <w:sz w:val="22"/>
                <w:lang w:val="lt-LT"/>
              </w:rPr>
              <w:t>Odos ir poodinio audinio sutrikimai</w:t>
            </w:r>
          </w:p>
        </w:tc>
        <w:tc>
          <w:tcPr>
            <w:tcW w:w="0" w:type="auto"/>
          </w:tcPr>
          <w:p w14:paraId="1057F6B9" w14:textId="77777777" w:rsidR="005C15CA" w:rsidRPr="00B55673" w:rsidRDefault="005C15CA" w:rsidP="001641C2">
            <w:pPr>
              <w:widowControl w:val="0"/>
              <w:tabs>
                <w:tab w:val="left" w:pos="567"/>
              </w:tabs>
              <w:rPr>
                <w:sz w:val="22"/>
                <w:lang w:val="lt-LT"/>
              </w:rPr>
            </w:pPr>
            <w:r w:rsidRPr="00B55673">
              <w:rPr>
                <w:sz w:val="22"/>
                <w:lang w:val="lt-LT"/>
              </w:rPr>
              <w:t>Dilgėlinė</w:t>
            </w:r>
          </w:p>
          <w:p w14:paraId="19A0C5AA" w14:textId="77777777" w:rsidR="005C15CA" w:rsidRPr="00B55673" w:rsidRDefault="00673DFE" w:rsidP="001641C2">
            <w:pPr>
              <w:widowControl w:val="0"/>
              <w:tabs>
                <w:tab w:val="left" w:pos="567"/>
              </w:tabs>
              <w:rPr>
                <w:sz w:val="22"/>
                <w:lang w:val="lt-LT"/>
              </w:rPr>
            </w:pPr>
            <w:r>
              <w:rPr>
                <w:sz w:val="22"/>
                <w:lang w:val="lt-LT"/>
              </w:rPr>
              <w:t>Padidėjęs j</w:t>
            </w:r>
            <w:r w:rsidR="005C15CA" w:rsidRPr="00B55673">
              <w:rPr>
                <w:sz w:val="22"/>
                <w:lang w:val="lt-LT"/>
              </w:rPr>
              <w:t>autrumas šviesai</w:t>
            </w:r>
          </w:p>
        </w:tc>
        <w:tc>
          <w:tcPr>
            <w:tcW w:w="0" w:type="auto"/>
          </w:tcPr>
          <w:p w14:paraId="47CBD5E9" w14:textId="77777777" w:rsidR="005C15CA" w:rsidRPr="00B55673" w:rsidRDefault="005C15CA" w:rsidP="001641C2">
            <w:pPr>
              <w:widowControl w:val="0"/>
              <w:tabs>
                <w:tab w:val="left" w:pos="567"/>
              </w:tabs>
              <w:rPr>
                <w:sz w:val="22"/>
                <w:lang w:val="lt-LT"/>
              </w:rPr>
            </w:pPr>
          </w:p>
        </w:tc>
        <w:tc>
          <w:tcPr>
            <w:tcW w:w="0" w:type="auto"/>
          </w:tcPr>
          <w:p w14:paraId="71DA2C99" w14:textId="77777777" w:rsidR="005C15CA" w:rsidRPr="00B55673" w:rsidRDefault="005C15CA" w:rsidP="001641C2">
            <w:pPr>
              <w:widowControl w:val="0"/>
              <w:tabs>
                <w:tab w:val="left" w:pos="567"/>
              </w:tabs>
              <w:rPr>
                <w:sz w:val="22"/>
                <w:lang w:val="lt-LT"/>
              </w:rPr>
            </w:pPr>
          </w:p>
        </w:tc>
      </w:tr>
    </w:tbl>
    <w:p w14:paraId="176DD2ED" w14:textId="77777777" w:rsidR="005C15CA" w:rsidRPr="00B55673" w:rsidRDefault="005C15CA" w:rsidP="001641C2">
      <w:pPr>
        <w:widowControl w:val="0"/>
        <w:rPr>
          <w:sz w:val="22"/>
          <w:lang w:val="lt-LT"/>
        </w:rPr>
      </w:pPr>
    </w:p>
    <w:p w14:paraId="6B417A27" w14:textId="77777777" w:rsidR="005C15CA" w:rsidRPr="00B55673" w:rsidRDefault="005C15CA" w:rsidP="001641C2">
      <w:pPr>
        <w:widowControl w:val="0"/>
        <w:rPr>
          <w:sz w:val="22"/>
          <w:u w:val="single"/>
          <w:lang w:val="lt-LT"/>
        </w:rPr>
      </w:pPr>
      <w:r w:rsidRPr="00B55673">
        <w:rPr>
          <w:sz w:val="22"/>
          <w:u w:val="single"/>
          <w:lang w:val="lt-LT"/>
        </w:rPr>
        <w:t>Pranešimas apie įtariamas nepageidaujamas reakcijas</w:t>
      </w:r>
    </w:p>
    <w:p w14:paraId="0330F892" w14:textId="77777777" w:rsidR="00275ECF" w:rsidRDefault="00275ECF" w:rsidP="00275ECF">
      <w:pPr>
        <w:tabs>
          <w:tab w:val="left" w:pos="567"/>
        </w:tabs>
        <w:spacing w:line="260" w:lineRule="exact"/>
        <w:jc w:val="both"/>
        <w:rPr>
          <w:sz w:val="22"/>
          <w:szCs w:val="24"/>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rPr>
        <w:t>https://vvkt.lrv.lt/lt/</w:t>
      </w:r>
      <w:r>
        <w:rPr>
          <w:sz w:val="22"/>
          <w:szCs w:val="22"/>
        </w:rPr>
        <w:t xml:space="preserve"> nurodytais būdais.</w:t>
      </w:r>
    </w:p>
    <w:p w14:paraId="4F5EDD31" w14:textId="77777777" w:rsidR="005C15CA" w:rsidRPr="00B55673" w:rsidRDefault="005C15CA" w:rsidP="001641C2">
      <w:pPr>
        <w:widowControl w:val="0"/>
        <w:rPr>
          <w:sz w:val="22"/>
          <w:lang w:val="lt-LT"/>
        </w:rPr>
      </w:pPr>
    </w:p>
    <w:p w14:paraId="05587746" w14:textId="77777777" w:rsidR="005C15CA" w:rsidRPr="00B55673" w:rsidRDefault="005C15CA" w:rsidP="00B55673">
      <w:pPr>
        <w:widowControl w:val="0"/>
        <w:ind w:left="567" w:hanging="567"/>
        <w:outlineLvl w:val="2"/>
        <w:rPr>
          <w:b/>
          <w:kern w:val="28"/>
          <w:sz w:val="22"/>
          <w:lang w:val="lt-LT"/>
        </w:rPr>
      </w:pPr>
      <w:bookmarkStart w:id="1" w:name="_Toc129243110"/>
      <w:bookmarkStart w:id="2" w:name="_Toc129243235"/>
      <w:r w:rsidRPr="00B55673">
        <w:rPr>
          <w:b/>
          <w:kern w:val="28"/>
          <w:sz w:val="22"/>
          <w:lang w:val="lt-LT"/>
        </w:rPr>
        <w:t>4.9</w:t>
      </w:r>
      <w:r w:rsidRPr="00B55673">
        <w:rPr>
          <w:b/>
          <w:kern w:val="28"/>
          <w:sz w:val="22"/>
          <w:lang w:val="lt-LT"/>
        </w:rPr>
        <w:tab/>
        <w:t>Perdozavimas</w:t>
      </w:r>
      <w:bookmarkEnd w:id="1"/>
      <w:bookmarkEnd w:id="2"/>
    </w:p>
    <w:p w14:paraId="2DE45D12" w14:textId="77777777" w:rsidR="005C15CA" w:rsidRPr="00B55673" w:rsidRDefault="005C15CA" w:rsidP="001641C2">
      <w:pPr>
        <w:widowControl w:val="0"/>
        <w:rPr>
          <w:sz w:val="22"/>
          <w:lang w:val="lt-LT"/>
        </w:rPr>
      </w:pPr>
    </w:p>
    <w:p w14:paraId="2CD34E90" w14:textId="77777777" w:rsidR="005C15CA" w:rsidRPr="00B55673" w:rsidRDefault="005C15CA" w:rsidP="001641C2">
      <w:pPr>
        <w:widowControl w:val="0"/>
        <w:rPr>
          <w:sz w:val="22"/>
          <w:u w:val="single"/>
          <w:lang w:val="lt-LT"/>
        </w:rPr>
      </w:pPr>
      <w:r w:rsidRPr="00B55673">
        <w:rPr>
          <w:sz w:val="22"/>
          <w:u w:val="single"/>
          <w:lang w:val="lt-LT"/>
        </w:rPr>
        <w:t>Simptomai</w:t>
      </w:r>
    </w:p>
    <w:p w14:paraId="4179A7AE" w14:textId="77777777" w:rsidR="00CA171D" w:rsidRPr="00B55673" w:rsidRDefault="00CA171D" w:rsidP="00B55673">
      <w:pPr>
        <w:widowControl w:val="0"/>
        <w:rPr>
          <w:rFonts w:eastAsia="Calibri"/>
          <w:sz w:val="22"/>
        </w:rPr>
      </w:pPr>
      <w:r w:rsidRPr="00B55673">
        <w:rPr>
          <w:rFonts w:eastAsia="Calibri"/>
          <w:sz w:val="22"/>
        </w:rPr>
        <w:t>Intoksikacija galima tik atsitiktinai nurij</w:t>
      </w:r>
      <w:r w:rsidR="00FA2B2E" w:rsidRPr="00B55673">
        <w:rPr>
          <w:rFonts w:eastAsia="Calibri"/>
          <w:sz w:val="22"/>
        </w:rPr>
        <w:t>us dideles benzidamino dozes (&gt;</w:t>
      </w:r>
      <w:r w:rsidR="00FA2B2E" w:rsidRPr="00B55673">
        <w:rPr>
          <w:sz w:val="22"/>
        </w:rPr>
        <w:t> </w:t>
      </w:r>
      <w:r w:rsidR="00FA2B2E" w:rsidRPr="00B55673">
        <w:rPr>
          <w:rFonts w:eastAsia="Calibri"/>
          <w:sz w:val="22"/>
        </w:rPr>
        <w:t>300 </w:t>
      </w:r>
      <w:r w:rsidRPr="00B55673">
        <w:rPr>
          <w:rFonts w:eastAsia="Calibri"/>
          <w:sz w:val="22"/>
        </w:rPr>
        <w:t>mg).</w:t>
      </w:r>
      <w:r w:rsidR="00B23DD9">
        <w:rPr>
          <w:rFonts w:eastAsia="Calibri"/>
          <w:sz w:val="22"/>
        </w:rPr>
        <w:t xml:space="preserve"> </w:t>
      </w:r>
      <w:r w:rsidRPr="00B55673">
        <w:rPr>
          <w:rFonts w:eastAsia="Calibri"/>
          <w:sz w:val="22"/>
        </w:rPr>
        <w:t xml:space="preserve">Nurijus per dideles </w:t>
      </w:r>
      <w:r w:rsidRPr="00B55673">
        <w:rPr>
          <w:rFonts w:eastAsia="Calibri"/>
          <w:sz w:val="22"/>
        </w:rPr>
        <w:lastRenderedPageBreak/>
        <w:t>benzidamino dozes, dažniausiai atsiranda skrandžio ir žarnyno bei centrinės nervų sistemos simptomų. Dažniausiai pasireiškiantys skrandžio ir žarnyno simptomai yra pykinimas, vėmimas, pilvo skausmai ir stemplės sudirgimas. Centrinės nervų sistemos simptomai: svaigulys, haliucinacijos, didelis sujaudinimas (ažitacija), nerimas ir irzlumas.</w:t>
      </w:r>
    </w:p>
    <w:p w14:paraId="73228EFB" w14:textId="77777777" w:rsidR="00CA171D" w:rsidRPr="00B55673" w:rsidRDefault="00CA171D" w:rsidP="00B55673">
      <w:pPr>
        <w:widowControl w:val="0"/>
        <w:rPr>
          <w:rFonts w:eastAsia="Calibri"/>
          <w:sz w:val="22"/>
        </w:rPr>
      </w:pPr>
      <w:r w:rsidRPr="00B55673">
        <w:rPr>
          <w:rFonts w:eastAsia="Calibri"/>
          <w:sz w:val="22"/>
        </w:rPr>
        <w:t xml:space="preserve">Ūminiais perdozavimo atvejais galima taikyti tik simptominį gydymą. Pacientus reikia atidžiai stebėti ir skirti jiems palaikomąjį gydymą. Pacientai turi vartoti </w:t>
      </w:r>
      <w:r w:rsidR="00584FFA">
        <w:rPr>
          <w:rFonts w:eastAsia="Calibri"/>
          <w:sz w:val="22"/>
        </w:rPr>
        <w:t>pakankamą</w:t>
      </w:r>
      <w:r w:rsidR="00584FFA" w:rsidRPr="00B55673">
        <w:rPr>
          <w:rFonts w:eastAsia="Calibri"/>
          <w:sz w:val="22"/>
        </w:rPr>
        <w:t xml:space="preserve"> </w:t>
      </w:r>
      <w:r w:rsidRPr="00B55673">
        <w:rPr>
          <w:rFonts w:eastAsia="Calibri"/>
          <w:sz w:val="22"/>
        </w:rPr>
        <w:t xml:space="preserve">kiekį </w:t>
      </w:r>
      <w:r w:rsidR="00584FFA" w:rsidRPr="00B55673">
        <w:rPr>
          <w:rFonts w:eastAsia="Calibri"/>
          <w:sz w:val="22"/>
        </w:rPr>
        <w:t>skysči</w:t>
      </w:r>
      <w:r w:rsidR="00584FFA">
        <w:rPr>
          <w:rFonts w:eastAsia="Calibri"/>
          <w:sz w:val="22"/>
        </w:rPr>
        <w:t>o</w:t>
      </w:r>
      <w:r w:rsidRPr="00B55673">
        <w:rPr>
          <w:rFonts w:eastAsia="Calibri"/>
          <w:sz w:val="22"/>
        </w:rPr>
        <w:t>.</w:t>
      </w:r>
    </w:p>
    <w:p w14:paraId="0FD42C0C" w14:textId="77777777" w:rsidR="00CA171D" w:rsidRPr="00B55673" w:rsidRDefault="00CA171D" w:rsidP="00B55673">
      <w:pPr>
        <w:widowControl w:val="0"/>
        <w:rPr>
          <w:rFonts w:eastAsia="Calibri"/>
          <w:sz w:val="22"/>
        </w:rPr>
      </w:pPr>
    </w:p>
    <w:p w14:paraId="59AA7B62" w14:textId="7FC73CF8" w:rsidR="005C15CA" w:rsidRPr="00B55673" w:rsidRDefault="005C15CA" w:rsidP="001641C2">
      <w:pPr>
        <w:widowControl w:val="0"/>
        <w:rPr>
          <w:sz w:val="22"/>
          <w:lang w:val="lt-LT"/>
        </w:rPr>
      </w:pPr>
      <w:r w:rsidRPr="00B55673">
        <w:rPr>
          <w:sz w:val="22"/>
          <w:lang w:val="lt-LT"/>
        </w:rPr>
        <w:t xml:space="preserve">Reikšmingą </w:t>
      </w:r>
      <w:proofErr w:type="spellStart"/>
      <w:r w:rsidRPr="00B55673">
        <w:rPr>
          <w:sz w:val="22"/>
          <w:lang w:val="lt-LT"/>
        </w:rPr>
        <w:t>cetilpiridinio</w:t>
      </w:r>
      <w:proofErr w:type="spellEnd"/>
      <w:r w:rsidRPr="00B55673">
        <w:rPr>
          <w:sz w:val="22"/>
          <w:lang w:val="lt-LT"/>
        </w:rPr>
        <w:t xml:space="preserve"> chlorido kiekį nurijus pasireiškiantys apsinuodijimo požymiai ir simptomai yra pykinimas, vėmimas, dusulys, cianozė, asfiksija po kvėpavimo raumenų paralyžiaus, centrinės nervų sistemos (CNS) slopinimas</w:t>
      </w:r>
      <w:r w:rsidR="007A4465">
        <w:rPr>
          <w:sz w:val="22"/>
          <w:lang w:val="lt-LT"/>
        </w:rPr>
        <w:t xml:space="preserve">, </w:t>
      </w:r>
      <w:proofErr w:type="spellStart"/>
      <w:r w:rsidR="007A4465">
        <w:rPr>
          <w:sz w:val="22"/>
          <w:lang w:val="lt-LT"/>
        </w:rPr>
        <w:t>hipotenzija</w:t>
      </w:r>
      <w:proofErr w:type="spellEnd"/>
      <w:r w:rsidRPr="00B55673">
        <w:rPr>
          <w:sz w:val="22"/>
          <w:lang w:val="lt-LT"/>
        </w:rPr>
        <w:t xml:space="preserve"> ir koma. Žmonėms mirtina dozė yra maždaug 1</w:t>
      </w:r>
      <w:r w:rsidRPr="00B55673">
        <w:rPr>
          <w:sz w:val="22"/>
          <w:lang w:val="lt-LT"/>
        </w:rPr>
        <w:noBreakHyphen/>
        <w:t>3 gramai.</w:t>
      </w:r>
    </w:p>
    <w:p w14:paraId="7C4C5330" w14:textId="77777777" w:rsidR="005C15CA" w:rsidRPr="00B55673" w:rsidRDefault="005C15CA" w:rsidP="001641C2">
      <w:pPr>
        <w:widowControl w:val="0"/>
        <w:rPr>
          <w:sz w:val="22"/>
          <w:lang w:val="lt-LT"/>
        </w:rPr>
      </w:pPr>
    </w:p>
    <w:p w14:paraId="17204A8E" w14:textId="77777777" w:rsidR="005C15CA" w:rsidRPr="00B55673" w:rsidRDefault="005C15CA" w:rsidP="001641C2">
      <w:pPr>
        <w:widowControl w:val="0"/>
        <w:rPr>
          <w:sz w:val="22"/>
          <w:u w:val="single"/>
          <w:lang w:val="lt-LT"/>
        </w:rPr>
      </w:pPr>
      <w:r w:rsidRPr="00B55673">
        <w:rPr>
          <w:sz w:val="22"/>
          <w:u w:val="single"/>
          <w:lang w:val="lt-LT"/>
        </w:rPr>
        <w:t>Gydymas</w:t>
      </w:r>
    </w:p>
    <w:p w14:paraId="4CD8F5A3" w14:textId="77777777" w:rsidR="005C15CA" w:rsidRPr="00B55673" w:rsidRDefault="005C15CA" w:rsidP="001641C2">
      <w:pPr>
        <w:widowControl w:val="0"/>
        <w:rPr>
          <w:sz w:val="22"/>
          <w:lang w:val="lt-LT"/>
        </w:rPr>
      </w:pPr>
      <w:r w:rsidRPr="00B55673">
        <w:rPr>
          <w:sz w:val="22"/>
          <w:lang w:val="lt-LT"/>
        </w:rPr>
        <w:t>Kadangi specifinio priešnuodžio nėra, ūminio perdozavimo gydymas yra tik</w:t>
      </w:r>
      <w:r w:rsidR="000859BF">
        <w:rPr>
          <w:sz w:val="22"/>
          <w:lang w:val="lt-LT"/>
        </w:rPr>
        <w:t>tai</w:t>
      </w:r>
      <w:r w:rsidRPr="00B55673">
        <w:rPr>
          <w:sz w:val="22"/>
          <w:lang w:val="lt-LT"/>
        </w:rPr>
        <w:t xml:space="preserve"> simptominis.</w:t>
      </w:r>
    </w:p>
    <w:p w14:paraId="3A545611" w14:textId="77777777" w:rsidR="005C15CA" w:rsidRPr="00B55673" w:rsidRDefault="005C15CA" w:rsidP="001641C2">
      <w:pPr>
        <w:widowControl w:val="0"/>
        <w:rPr>
          <w:sz w:val="22"/>
          <w:lang w:val="lt-LT"/>
        </w:rPr>
      </w:pPr>
    </w:p>
    <w:p w14:paraId="50769A93" w14:textId="77777777" w:rsidR="005C15CA" w:rsidRPr="00B55673" w:rsidRDefault="005C15CA" w:rsidP="001641C2">
      <w:pPr>
        <w:widowControl w:val="0"/>
        <w:rPr>
          <w:sz w:val="22"/>
          <w:lang w:val="lt-LT"/>
        </w:rPr>
      </w:pPr>
    </w:p>
    <w:p w14:paraId="7114CF6B" w14:textId="77777777" w:rsidR="005C15CA" w:rsidRPr="00B55673" w:rsidRDefault="005C15CA" w:rsidP="00B55673">
      <w:pPr>
        <w:widowControl w:val="0"/>
        <w:ind w:left="567" w:hanging="567"/>
        <w:outlineLvl w:val="1"/>
        <w:rPr>
          <w:b/>
          <w:sz w:val="22"/>
          <w:lang w:val="lt-LT"/>
        </w:rPr>
      </w:pPr>
      <w:r w:rsidRPr="00B55673">
        <w:rPr>
          <w:b/>
          <w:sz w:val="22"/>
          <w:lang w:val="lt-LT"/>
        </w:rPr>
        <w:t>5.</w:t>
      </w:r>
      <w:r w:rsidRPr="00B55673">
        <w:rPr>
          <w:b/>
          <w:sz w:val="22"/>
          <w:lang w:val="lt-LT"/>
        </w:rPr>
        <w:tab/>
        <w:t>FARMAKOLOGINĖS SAVYBĖS</w:t>
      </w:r>
    </w:p>
    <w:p w14:paraId="466629CA" w14:textId="77777777" w:rsidR="005C15CA" w:rsidRPr="00B55673" w:rsidRDefault="005C15CA" w:rsidP="001641C2">
      <w:pPr>
        <w:widowControl w:val="0"/>
        <w:rPr>
          <w:sz w:val="22"/>
          <w:lang w:val="lt-LT"/>
        </w:rPr>
      </w:pPr>
    </w:p>
    <w:p w14:paraId="585E1634"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5.1</w:t>
      </w:r>
      <w:r w:rsidRPr="00B55673">
        <w:rPr>
          <w:b/>
          <w:kern w:val="28"/>
          <w:sz w:val="22"/>
          <w:lang w:val="lt-LT"/>
        </w:rPr>
        <w:tab/>
      </w:r>
      <w:proofErr w:type="spellStart"/>
      <w:r w:rsidRPr="00B55673">
        <w:rPr>
          <w:b/>
          <w:kern w:val="28"/>
          <w:sz w:val="22"/>
          <w:lang w:val="lt-LT"/>
        </w:rPr>
        <w:t>Farmakodinaminės</w:t>
      </w:r>
      <w:proofErr w:type="spellEnd"/>
      <w:r w:rsidRPr="00B55673">
        <w:rPr>
          <w:b/>
          <w:kern w:val="28"/>
          <w:sz w:val="22"/>
          <w:lang w:val="lt-LT"/>
        </w:rPr>
        <w:t xml:space="preserve"> savybės</w:t>
      </w:r>
    </w:p>
    <w:p w14:paraId="2C86B158" w14:textId="77777777" w:rsidR="005C15CA" w:rsidRPr="00B55673" w:rsidRDefault="005C15CA" w:rsidP="001641C2">
      <w:pPr>
        <w:widowControl w:val="0"/>
        <w:rPr>
          <w:sz w:val="22"/>
          <w:lang w:val="lt-LT"/>
        </w:rPr>
      </w:pPr>
    </w:p>
    <w:p w14:paraId="464E3863" w14:textId="18BE34C4" w:rsidR="005C15CA" w:rsidRPr="00B55673" w:rsidRDefault="005C15CA" w:rsidP="001641C2">
      <w:pPr>
        <w:widowControl w:val="0"/>
        <w:rPr>
          <w:sz w:val="22"/>
          <w:lang w:val="lt-LT"/>
        </w:rPr>
      </w:pPr>
      <w:proofErr w:type="spellStart"/>
      <w:r w:rsidRPr="00B55673">
        <w:rPr>
          <w:sz w:val="22"/>
          <w:lang w:val="lt-LT"/>
        </w:rPr>
        <w:t>Farmakoterapinė</w:t>
      </w:r>
      <w:proofErr w:type="spellEnd"/>
      <w:r w:rsidRPr="00B55673">
        <w:rPr>
          <w:sz w:val="22"/>
          <w:lang w:val="lt-LT"/>
        </w:rPr>
        <w:t xml:space="preserve"> grupė –vaistiniai preparatai nuo gerklės sutrikimų,</w:t>
      </w:r>
      <w:r w:rsidR="00475134">
        <w:rPr>
          <w:sz w:val="22"/>
          <w:lang w:val="lt-LT"/>
        </w:rPr>
        <w:t xml:space="preserve"> antiseptikai</w:t>
      </w:r>
      <w:r w:rsidR="00A264D9">
        <w:rPr>
          <w:sz w:val="22"/>
          <w:lang w:val="lt-LT"/>
        </w:rPr>
        <w:t>,</w:t>
      </w:r>
      <w:r w:rsidRPr="00B55673">
        <w:rPr>
          <w:sz w:val="22"/>
          <w:lang w:val="lt-LT"/>
        </w:rPr>
        <w:t xml:space="preserve"> ATC kodas – </w:t>
      </w:r>
      <w:r w:rsidR="00DF1C34" w:rsidRPr="00DF1C34">
        <w:rPr>
          <w:sz w:val="22"/>
          <w:szCs w:val="22"/>
          <w:lang w:val="lt-LT" w:eastAsia="en-US"/>
        </w:rPr>
        <w:t>R02AA20</w:t>
      </w:r>
      <w:r w:rsidRPr="00B55673">
        <w:rPr>
          <w:sz w:val="22"/>
          <w:lang w:val="lt-LT"/>
        </w:rPr>
        <w:t>.</w:t>
      </w:r>
    </w:p>
    <w:p w14:paraId="41D60961" w14:textId="77777777" w:rsidR="005C15CA" w:rsidRPr="00B55673" w:rsidRDefault="005C15CA" w:rsidP="001641C2">
      <w:pPr>
        <w:widowControl w:val="0"/>
        <w:rPr>
          <w:b/>
          <w:sz w:val="22"/>
          <w:lang w:val="lt-LT"/>
        </w:rPr>
      </w:pPr>
    </w:p>
    <w:p w14:paraId="4B3298CB" w14:textId="77777777" w:rsidR="005C15CA" w:rsidRPr="00B55673" w:rsidRDefault="005C15CA" w:rsidP="001641C2">
      <w:pPr>
        <w:widowControl w:val="0"/>
        <w:outlineLvl w:val="0"/>
        <w:rPr>
          <w:kern w:val="32"/>
          <w:sz w:val="22"/>
          <w:u w:val="single"/>
          <w:lang w:val="lt-LT"/>
        </w:rPr>
      </w:pPr>
      <w:r w:rsidRPr="00B55673">
        <w:rPr>
          <w:kern w:val="32"/>
          <w:sz w:val="22"/>
          <w:u w:val="single"/>
          <w:lang w:val="lt-LT"/>
        </w:rPr>
        <w:t>Veikimo mechanizmas</w:t>
      </w:r>
    </w:p>
    <w:p w14:paraId="6F1C7351" w14:textId="77777777" w:rsidR="005C15CA" w:rsidRPr="00B55673" w:rsidRDefault="005C15CA" w:rsidP="001641C2">
      <w:pPr>
        <w:widowControl w:val="0"/>
        <w:rPr>
          <w:sz w:val="22"/>
          <w:lang w:val="lt-LT"/>
        </w:rPr>
      </w:pPr>
      <w:proofErr w:type="spellStart"/>
      <w:r w:rsidRPr="00B55673">
        <w:rPr>
          <w:sz w:val="22"/>
          <w:lang w:val="lt-LT"/>
        </w:rPr>
        <w:t>Benzidamino</w:t>
      </w:r>
      <w:proofErr w:type="spellEnd"/>
      <w:r w:rsidRPr="00B55673">
        <w:rPr>
          <w:sz w:val="22"/>
          <w:lang w:val="lt-LT"/>
        </w:rPr>
        <w:t xml:space="preserve"> hidrochloridas yra nesteroidinės cheminės struktūros molekulė, sukelianti uždegimą slopinantį ir </w:t>
      </w:r>
      <w:proofErr w:type="spellStart"/>
      <w:r w:rsidRPr="00B55673">
        <w:rPr>
          <w:sz w:val="22"/>
          <w:lang w:val="lt-LT"/>
        </w:rPr>
        <w:t>analgezinį</w:t>
      </w:r>
      <w:proofErr w:type="spellEnd"/>
      <w:r w:rsidRPr="00B55673">
        <w:rPr>
          <w:sz w:val="22"/>
          <w:lang w:val="lt-LT"/>
        </w:rPr>
        <w:t xml:space="preserve"> poveikį. Manoma, kad veikimo mechanizmas yra susijęs su prostaglandinų sintezės slopinimu ir todėl pasireiškiančiu lokalių uždegimo požymių (pvz., skausmo, paraudimo, patinimo, karščio ir funkcijos sutrikimo) lengvinimu. </w:t>
      </w:r>
      <w:proofErr w:type="spellStart"/>
      <w:r w:rsidRPr="00B55673">
        <w:rPr>
          <w:sz w:val="22"/>
          <w:lang w:val="lt-LT"/>
        </w:rPr>
        <w:t>Cetilpiridinio</w:t>
      </w:r>
      <w:proofErr w:type="spellEnd"/>
      <w:r w:rsidRPr="00B55673">
        <w:rPr>
          <w:sz w:val="22"/>
          <w:lang w:val="lt-LT"/>
        </w:rPr>
        <w:t xml:space="preserve"> chloridas yra ketvirtinio amonio druskų grupės </w:t>
      </w:r>
      <w:proofErr w:type="spellStart"/>
      <w:r w:rsidRPr="00B55673">
        <w:rPr>
          <w:sz w:val="22"/>
          <w:lang w:val="lt-LT"/>
        </w:rPr>
        <w:t>katijoninis</w:t>
      </w:r>
      <w:proofErr w:type="spellEnd"/>
      <w:r w:rsidRPr="00B55673">
        <w:rPr>
          <w:sz w:val="22"/>
          <w:lang w:val="lt-LT"/>
        </w:rPr>
        <w:t xml:space="preserve"> antiseptikas.</w:t>
      </w:r>
    </w:p>
    <w:p w14:paraId="3180E6E2" w14:textId="77777777" w:rsidR="005C15CA" w:rsidRPr="00B55673" w:rsidRDefault="005C15CA" w:rsidP="001641C2">
      <w:pPr>
        <w:widowControl w:val="0"/>
        <w:rPr>
          <w:sz w:val="22"/>
          <w:lang w:val="lt-LT"/>
        </w:rPr>
      </w:pPr>
    </w:p>
    <w:p w14:paraId="39263AB4" w14:textId="77777777" w:rsidR="005C15CA" w:rsidRPr="00B55673" w:rsidRDefault="005C15CA" w:rsidP="001641C2">
      <w:pPr>
        <w:widowControl w:val="0"/>
        <w:rPr>
          <w:sz w:val="22"/>
          <w:u w:val="single"/>
          <w:lang w:val="lt-LT"/>
        </w:rPr>
      </w:pPr>
      <w:r w:rsidRPr="00B55673">
        <w:rPr>
          <w:sz w:val="22"/>
          <w:u w:val="single"/>
          <w:lang w:val="lt-LT"/>
        </w:rPr>
        <w:t>Klinikinis veiksmingumas ir saugumas</w:t>
      </w:r>
    </w:p>
    <w:p w14:paraId="0AA6D3A0" w14:textId="77777777" w:rsidR="005C15CA" w:rsidRPr="00B55673" w:rsidRDefault="005C15CA" w:rsidP="001641C2">
      <w:pPr>
        <w:widowControl w:val="0"/>
        <w:rPr>
          <w:sz w:val="22"/>
          <w:lang w:val="lt-LT"/>
        </w:rPr>
      </w:pPr>
      <w:proofErr w:type="spellStart"/>
      <w:r w:rsidRPr="00B55673">
        <w:rPr>
          <w:sz w:val="22"/>
          <w:lang w:val="lt-LT"/>
        </w:rPr>
        <w:t>Benzidaminas</w:t>
      </w:r>
      <w:proofErr w:type="spellEnd"/>
      <w:r w:rsidRPr="00B55673">
        <w:rPr>
          <w:sz w:val="22"/>
          <w:lang w:val="lt-LT"/>
        </w:rPr>
        <w:t xml:space="preserve"> daugiausia vartojamas burnos ir ryklės ertmės sutrikimams gydyti. </w:t>
      </w:r>
      <w:proofErr w:type="spellStart"/>
      <w:r w:rsidRPr="00B55673">
        <w:rPr>
          <w:sz w:val="22"/>
          <w:lang w:val="lt-LT"/>
        </w:rPr>
        <w:t>Cetilpiridinio</w:t>
      </w:r>
      <w:proofErr w:type="spellEnd"/>
      <w:r w:rsidRPr="00B55673">
        <w:rPr>
          <w:sz w:val="22"/>
          <w:lang w:val="lt-LT"/>
        </w:rPr>
        <w:t xml:space="preserve"> chloridas veikia </w:t>
      </w:r>
      <w:proofErr w:type="spellStart"/>
      <w:r w:rsidRPr="00B55673">
        <w:rPr>
          <w:sz w:val="22"/>
          <w:lang w:val="lt-LT"/>
        </w:rPr>
        <w:t>gramteigiamas</w:t>
      </w:r>
      <w:proofErr w:type="spellEnd"/>
      <w:r w:rsidRPr="00B55673">
        <w:rPr>
          <w:sz w:val="22"/>
          <w:lang w:val="lt-LT"/>
        </w:rPr>
        <w:t xml:space="preserve"> bakterijas ir kiek silpniau </w:t>
      </w:r>
      <w:proofErr w:type="spellStart"/>
      <w:r w:rsidRPr="00B55673">
        <w:rPr>
          <w:sz w:val="22"/>
          <w:lang w:val="lt-LT"/>
        </w:rPr>
        <w:t>gramneigiamas</w:t>
      </w:r>
      <w:proofErr w:type="spellEnd"/>
      <w:r w:rsidRPr="00B55673">
        <w:rPr>
          <w:sz w:val="22"/>
          <w:lang w:val="lt-LT"/>
        </w:rPr>
        <w:t xml:space="preserve"> bakterijas, todėl pasireiškia optimalus antiseptinis ir </w:t>
      </w:r>
      <w:proofErr w:type="spellStart"/>
      <w:r w:rsidRPr="00B55673">
        <w:rPr>
          <w:sz w:val="22"/>
          <w:lang w:val="lt-LT"/>
        </w:rPr>
        <w:t>germicidinis</w:t>
      </w:r>
      <w:proofErr w:type="spellEnd"/>
      <w:r w:rsidRPr="00B55673">
        <w:rPr>
          <w:sz w:val="22"/>
          <w:lang w:val="lt-LT"/>
        </w:rPr>
        <w:t xml:space="preserve"> poveikis. Be to, pasireiškia ir poveikis nuo grybelių.</w:t>
      </w:r>
    </w:p>
    <w:p w14:paraId="3D11587F" w14:textId="77777777" w:rsidR="005C15CA" w:rsidRPr="00B55673" w:rsidRDefault="005C15CA" w:rsidP="001641C2">
      <w:pPr>
        <w:widowControl w:val="0"/>
        <w:rPr>
          <w:sz w:val="22"/>
          <w:lang w:val="lt-LT"/>
        </w:rPr>
      </w:pPr>
    </w:p>
    <w:p w14:paraId="5D7CE2E4"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5.2</w:t>
      </w:r>
      <w:r w:rsidRPr="00B55673">
        <w:rPr>
          <w:b/>
          <w:kern w:val="28"/>
          <w:sz w:val="22"/>
          <w:lang w:val="lt-LT"/>
        </w:rPr>
        <w:tab/>
      </w:r>
      <w:proofErr w:type="spellStart"/>
      <w:r w:rsidRPr="00B55673">
        <w:rPr>
          <w:b/>
          <w:kern w:val="28"/>
          <w:sz w:val="22"/>
          <w:lang w:val="lt-LT"/>
        </w:rPr>
        <w:t>Farmakokinetinės</w:t>
      </w:r>
      <w:proofErr w:type="spellEnd"/>
      <w:r w:rsidRPr="00B55673">
        <w:rPr>
          <w:b/>
          <w:kern w:val="28"/>
          <w:sz w:val="22"/>
          <w:lang w:val="lt-LT"/>
        </w:rPr>
        <w:t xml:space="preserve"> savybės</w:t>
      </w:r>
    </w:p>
    <w:p w14:paraId="1B192E1B" w14:textId="77777777" w:rsidR="005C15CA" w:rsidRPr="00B55673" w:rsidRDefault="005C15CA" w:rsidP="001641C2">
      <w:pPr>
        <w:widowControl w:val="0"/>
        <w:rPr>
          <w:sz w:val="22"/>
          <w:lang w:val="lt-LT"/>
        </w:rPr>
      </w:pPr>
    </w:p>
    <w:p w14:paraId="300A7D27"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u w:val="single"/>
          <w:lang w:val="lt-LT" w:eastAsia="en-US"/>
        </w:rPr>
      </w:pPr>
      <w:r w:rsidRPr="00B55673">
        <w:rPr>
          <w:sz w:val="22"/>
          <w:u w:val="single"/>
          <w:lang w:val="lt-LT"/>
        </w:rPr>
        <w:t>Absorbcija</w:t>
      </w:r>
    </w:p>
    <w:p w14:paraId="1D70159D"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sidRPr="00B55673">
        <w:rPr>
          <w:sz w:val="22"/>
          <w:lang w:val="lt-LT"/>
        </w:rPr>
        <w:t xml:space="preserve">Iš sudėtyje esančių dviejų veikliųjų medžiagų </w:t>
      </w:r>
      <w:proofErr w:type="spellStart"/>
      <w:r w:rsidRPr="00B55673">
        <w:rPr>
          <w:sz w:val="22"/>
          <w:lang w:val="lt-LT"/>
        </w:rPr>
        <w:t>cetilpiridinio</w:t>
      </w:r>
      <w:proofErr w:type="spellEnd"/>
      <w:r w:rsidRPr="00B55673">
        <w:rPr>
          <w:sz w:val="22"/>
          <w:lang w:val="lt-LT"/>
        </w:rPr>
        <w:t xml:space="preserve"> ir </w:t>
      </w:r>
      <w:proofErr w:type="spellStart"/>
      <w:r w:rsidRPr="00B55673">
        <w:rPr>
          <w:sz w:val="22"/>
          <w:lang w:val="lt-LT"/>
        </w:rPr>
        <w:t>benzidamino</w:t>
      </w:r>
      <w:proofErr w:type="spellEnd"/>
      <w:r w:rsidRPr="00B55673">
        <w:rPr>
          <w:sz w:val="22"/>
          <w:lang w:val="lt-LT"/>
        </w:rPr>
        <w:t xml:space="preserve"> absorbuojamas tik </w:t>
      </w:r>
      <w:proofErr w:type="spellStart"/>
      <w:r w:rsidRPr="00B55673">
        <w:rPr>
          <w:sz w:val="22"/>
          <w:lang w:val="lt-LT"/>
        </w:rPr>
        <w:t>benzidaminas</w:t>
      </w:r>
      <w:proofErr w:type="spellEnd"/>
      <w:r w:rsidRPr="00B55673">
        <w:rPr>
          <w:sz w:val="22"/>
          <w:lang w:val="lt-LT"/>
        </w:rPr>
        <w:t xml:space="preserve">. Dėl šios priežasties </w:t>
      </w:r>
      <w:proofErr w:type="spellStart"/>
      <w:r w:rsidRPr="00B55673">
        <w:rPr>
          <w:sz w:val="22"/>
          <w:lang w:val="lt-LT"/>
        </w:rPr>
        <w:t>cetilpiridiniui</w:t>
      </w:r>
      <w:proofErr w:type="spellEnd"/>
      <w:r w:rsidRPr="00B55673">
        <w:rPr>
          <w:sz w:val="22"/>
          <w:lang w:val="lt-LT"/>
        </w:rPr>
        <w:t xml:space="preserve"> nebūdinga sisteminė </w:t>
      </w:r>
      <w:proofErr w:type="spellStart"/>
      <w:r w:rsidRPr="00B55673">
        <w:rPr>
          <w:sz w:val="22"/>
          <w:lang w:val="lt-LT"/>
        </w:rPr>
        <w:t>farmakokinetinė</w:t>
      </w:r>
      <w:proofErr w:type="spellEnd"/>
      <w:r w:rsidRPr="00B55673">
        <w:rPr>
          <w:sz w:val="22"/>
          <w:lang w:val="lt-LT"/>
        </w:rPr>
        <w:t xml:space="preserve"> sąveika su </w:t>
      </w:r>
      <w:proofErr w:type="spellStart"/>
      <w:r w:rsidRPr="00B55673">
        <w:rPr>
          <w:sz w:val="22"/>
          <w:lang w:val="lt-LT"/>
        </w:rPr>
        <w:t>benzidaminu</w:t>
      </w:r>
      <w:proofErr w:type="spellEnd"/>
      <w:r w:rsidRPr="00B55673">
        <w:rPr>
          <w:sz w:val="22"/>
          <w:lang w:val="lt-LT"/>
        </w:rPr>
        <w:t>.</w:t>
      </w:r>
    </w:p>
    <w:p w14:paraId="6FF9F6B5"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proofErr w:type="spellStart"/>
      <w:r w:rsidRPr="00B55673">
        <w:rPr>
          <w:sz w:val="22"/>
          <w:lang w:val="lt-LT"/>
        </w:rPr>
        <w:t>Benzidamino</w:t>
      </w:r>
      <w:proofErr w:type="spellEnd"/>
      <w:r w:rsidRPr="00B55673">
        <w:rPr>
          <w:sz w:val="22"/>
          <w:lang w:val="lt-LT"/>
        </w:rPr>
        <w:t xml:space="preserve"> absorbcija per burnos ir ryklės gleivinę buvo patvirtinta radus nustatomą veikliosios medžiagos kiekį serume, tačiau kiekis nebuvo pakankamas sisteminiam poveikiui sukelti.</w:t>
      </w:r>
    </w:p>
    <w:p w14:paraId="637A7351"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sidRPr="00B55673">
        <w:rPr>
          <w:sz w:val="22"/>
          <w:lang w:val="lt-LT"/>
        </w:rPr>
        <w:t xml:space="preserve">Vis dėlto sisteminiu būdu pavartotas </w:t>
      </w:r>
      <w:proofErr w:type="spellStart"/>
      <w:r w:rsidRPr="00B55673">
        <w:rPr>
          <w:sz w:val="22"/>
          <w:lang w:val="lt-LT"/>
        </w:rPr>
        <w:t>benzidaminas</w:t>
      </w:r>
      <w:proofErr w:type="spellEnd"/>
      <w:r w:rsidRPr="00B55673">
        <w:rPr>
          <w:sz w:val="22"/>
          <w:lang w:val="lt-LT"/>
        </w:rPr>
        <w:t xml:space="preserve"> yra absorbuojamas, todėl </w:t>
      </w:r>
      <w:proofErr w:type="spellStart"/>
      <w:r w:rsidRPr="00B55673">
        <w:rPr>
          <w:sz w:val="22"/>
          <w:lang w:val="lt-LT"/>
        </w:rPr>
        <w:t>benzidamino</w:t>
      </w:r>
      <w:proofErr w:type="spellEnd"/>
      <w:r w:rsidRPr="00B55673">
        <w:rPr>
          <w:sz w:val="22"/>
          <w:lang w:val="lt-LT"/>
        </w:rPr>
        <w:t xml:space="preserve"> absorbcija būna didesnė, jei vartojama burnoje tirpstanti farmacinė forma, palyginti su lokaliai vartojamais vaistiniais preparatais (pvz., burnos gleivinės purškalu). Be to, vartojant rekomenduojamas dozes, burnos gleivinės purškale esančio </w:t>
      </w:r>
      <w:proofErr w:type="spellStart"/>
      <w:r w:rsidRPr="00B55673">
        <w:rPr>
          <w:sz w:val="22"/>
          <w:lang w:val="lt-LT"/>
        </w:rPr>
        <w:t>benzidamino</w:t>
      </w:r>
      <w:proofErr w:type="spellEnd"/>
      <w:r w:rsidRPr="00B55673">
        <w:rPr>
          <w:sz w:val="22"/>
          <w:lang w:val="lt-LT"/>
        </w:rPr>
        <w:t xml:space="preserve"> absorbcija yra nereikšminga.</w:t>
      </w:r>
    </w:p>
    <w:p w14:paraId="6BA6C41D" w14:textId="77777777" w:rsidR="005C15CA" w:rsidRPr="00B55673" w:rsidRDefault="005C15CA" w:rsidP="002A43DD">
      <w:pPr>
        <w:widowControl w:val="0"/>
        <w:numPr>
          <w:ilvl w:val="12"/>
          <w:numId w:val="0"/>
        </w:numPr>
        <w:tabs>
          <w:tab w:val="left" w:pos="567"/>
        </w:tabs>
        <w:ind w:right="-2"/>
        <w:rPr>
          <w:sz w:val="22"/>
          <w:lang w:val="lt-LT"/>
        </w:rPr>
      </w:pPr>
    </w:p>
    <w:p w14:paraId="77BE76A1"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u w:val="single"/>
          <w:lang w:val="lt-LT" w:eastAsia="en-US"/>
        </w:rPr>
      </w:pPr>
      <w:r w:rsidRPr="00B55673">
        <w:rPr>
          <w:sz w:val="22"/>
          <w:u w:val="single"/>
          <w:lang w:val="lt-LT"/>
        </w:rPr>
        <w:t>Pasiskirstymas</w:t>
      </w:r>
    </w:p>
    <w:p w14:paraId="60DA067B"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sidRPr="00B55673">
        <w:rPr>
          <w:sz w:val="22"/>
          <w:lang w:val="lt-LT"/>
        </w:rPr>
        <w:t>Visų farmacinių formų pasiskirstymo tūris yra toks pat.</w:t>
      </w:r>
    </w:p>
    <w:p w14:paraId="27379099" w14:textId="77777777" w:rsidR="005C15CA" w:rsidRPr="00B55673" w:rsidRDefault="005C15CA" w:rsidP="002A43DD">
      <w:pPr>
        <w:widowControl w:val="0"/>
        <w:numPr>
          <w:ilvl w:val="12"/>
          <w:numId w:val="0"/>
        </w:numPr>
        <w:tabs>
          <w:tab w:val="left" w:pos="567"/>
        </w:tabs>
        <w:ind w:right="-2"/>
        <w:rPr>
          <w:sz w:val="22"/>
          <w:u w:val="single"/>
          <w:lang w:val="lt-LT"/>
        </w:rPr>
      </w:pPr>
    </w:p>
    <w:p w14:paraId="19B31759"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u w:val="single"/>
          <w:lang w:val="lt-LT" w:eastAsia="en-US"/>
        </w:rPr>
      </w:pPr>
      <w:r w:rsidRPr="00B55673">
        <w:rPr>
          <w:sz w:val="22"/>
          <w:u w:val="single"/>
          <w:lang w:val="lt-LT"/>
        </w:rPr>
        <w:t>Eliminacija</w:t>
      </w:r>
    </w:p>
    <w:p w14:paraId="06937C0A"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proofErr w:type="spellStart"/>
      <w:r w:rsidRPr="00B55673">
        <w:rPr>
          <w:sz w:val="22"/>
          <w:lang w:val="lt-LT"/>
        </w:rPr>
        <w:t>Ekskrecija</w:t>
      </w:r>
      <w:proofErr w:type="spellEnd"/>
      <w:r w:rsidRPr="00B55673">
        <w:rPr>
          <w:sz w:val="22"/>
          <w:lang w:val="lt-LT"/>
        </w:rPr>
        <w:t xml:space="preserve"> daugiausia vyksta su šlapimu, didžioji dalis dozės šalinama neveiklių metabolitų forma. Visų farmacinių formų pusinės eliminacijos laikas ir klirensas yra panašūs.</w:t>
      </w:r>
    </w:p>
    <w:p w14:paraId="630A42C7" w14:textId="77777777" w:rsidR="005C15CA" w:rsidRPr="00B55673" w:rsidRDefault="005C15CA" w:rsidP="001641C2">
      <w:pPr>
        <w:widowControl w:val="0"/>
        <w:rPr>
          <w:sz w:val="22"/>
          <w:u w:val="single"/>
          <w:lang w:val="lt-LT"/>
        </w:rPr>
      </w:pPr>
    </w:p>
    <w:p w14:paraId="1BB0C082"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5.3</w:t>
      </w:r>
      <w:r w:rsidRPr="00B55673">
        <w:rPr>
          <w:b/>
          <w:kern w:val="28"/>
          <w:sz w:val="22"/>
          <w:lang w:val="lt-LT"/>
        </w:rPr>
        <w:tab/>
      </w:r>
      <w:proofErr w:type="spellStart"/>
      <w:r w:rsidRPr="00B55673">
        <w:rPr>
          <w:b/>
          <w:kern w:val="28"/>
          <w:sz w:val="22"/>
          <w:lang w:val="lt-LT"/>
        </w:rPr>
        <w:t>Ikiklinikinių</w:t>
      </w:r>
      <w:proofErr w:type="spellEnd"/>
      <w:r w:rsidRPr="00B55673">
        <w:rPr>
          <w:b/>
          <w:kern w:val="28"/>
          <w:sz w:val="22"/>
          <w:lang w:val="lt-LT"/>
        </w:rPr>
        <w:t xml:space="preserve"> saugumo tyrimų duomenys</w:t>
      </w:r>
    </w:p>
    <w:p w14:paraId="66D60A80" w14:textId="77777777" w:rsidR="005C15CA" w:rsidRPr="00B55673" w:rsidRDefault="005C15CA" w:rsidP="001641C2">
      <w:pPr>
        <w:widowControl w:val="0"/>
        <w:rPr>
          <w:sz w:val="22"/>
          <w:lang w:val="lt-LT"/>
        </w:rPr>
      </w:pPr>
    </w:p>
    <w:p w14:paraId="3C5DB115" w14:textId="77777777" w:rsidR="005C15CA" w:rsidRPr="00B55673" w:rsidRDefault="005C15CA" w:rsidP="001641C2">
      <w:pPr>
        <w:widowControl w:val="0"/>
        <w:rPr>
          <w:sz w:val="22"/>
          <w:lang w:val="lt-LT"/>
        </w:rPr>
      </w:pPr>
      <w:r w:rsidRPr="00B55673">
        <w:rPr>
          <w:sz w:val="22"/>
          <w:lang w:val="lt-LT"/>
        </w:rPr>
        <w:lastRenderedPageBreak/>
        <w:t xml:space="preserve">Įprastų farmakologinio saugumo, kartotinių dozių toksiškumo, </w:t>
      </w:r>
      <w:proofErr w:type="spellStart"/>
      <w:r w:rsidRPr="00B55673">
        <w:rPr>
          <w:sz w:val="22"/>
          <w:lang w:val="lt-LT"/>
        </w:rPr>
        <w:t>genotoksiškumo</w:t>
      </w:r>
      <w:proofErr w:type="spellEnd"/>
      <w:r w:rsidRPr="00B55673">
        <w:rPr>
          <w:sz w:val="22"/>
          <w:lang w:val="lt-LT"/>
        </w:rPr>
        <w:t xml:space="preserve">, galimo </w:t>
      </w:r>
      <w:proofErr w:type="spellStart"/>
      <w:r w:rsidRPr="00B55673">
        <w:rPr>
          <w:sz w:val="22"/>
          <w:lang w:val="lt-LT"/>
        </w:rPr>
        <w:t>kancerogeniškumo</w:t>
      </w:r>
      <w:proofErr w:type="spellEnd"/>
      <w:r w:rsidRPr="00B55673">
        <w:rPr>
          <w:sz w:val="22"/>
          <w:lang w:val="lt-LT"/>
        </w:rPr>
        <w:t xml:space="preserve">, toksinio poveikio reprodukcijai ir vystymuisi </w:t>
      </w:r>
      <w:proofErr w:type="spellStart"/>
      <w:r w:rsidRPr="00B55673">
        <w:rPr>
          <w:sz w:val="22"/>
          <w:lang w:val="lt-LT"/>
        </w:rPr>
        <w:t>ikiklinikinių</w:t>
      </w:r>
      <w:proofErr w:type="spellEnd"/>
      <w:r w:rsidRPr="00B55673">
        <w:rPr>
          <w:sz w:val="22"/>
          <w:lang w:val="lt-LT"/>
        </w:rPr>
        <w:t xml:space="preserve"> tyrimų duomenys specifinio pavojaus žmogui nerodo.</w:t>
      </w:r>
    </w:p>
    <w:p w14:paraId="70CBC057" w14:textId="77777777" w:rsidR="005C15CA" w:rsidRPr="00B55673" w:rsidRDefault="005C15CA" w:rsidP="001641C2">
      <w:pPr>
        <w:widowControl w:val="0"/>
        <w:rPr>
          <w:sz w:val="22"/>
          <w:lang w:val="lt-LT"/>
        </w:rPr>
      </w:pPr>
      <w:r w:rsidRPr="00B55673">
        <w:rPr>
          <w:sz w:val="22"/>
          <w:lang w:val="lt-LT"/>
        </w:rPr>
        <w:t xml:space="preserve">Dviejų veikliųjų medžiagų derinio vartojimo pagrįstumo tyrimo metu gauta duomenų, kad vaistinio preparato toleravimas yra optimalus ir toksinio poveikio nepasireiškia. </w:t>
      </w:r>
      <w:proofErr w:type="spellStart"/>
      <w:r w:rsidRPr="00B55673">
        <w:rPr>
          <w:sz w:val="22"/>
          <w:lang w:val="lt-LT"/>
        </w:rPr>
        <w:t>Benzidamino</w:t>
      </w:r>
      <w:proofErr w:type="spellEnd"/>
      <w:r w:rsidRPr="00B55673">
        <w:rPr>
          <w:sz w:val="22"/>
          <w:lang w:val="lt-LT"/>
        </w:rPr>
        <w:t xml:space="preserve"> hidrochlorido ir </w:t>
      </w:r>
      <w:proofErr w:type="spellStart"/>
      <w:r w:rsidRPr="00B55673">
        <w:rPr>
          <w:sz w:val="22"/>
          <w:lang w:val="lt-LT"/>
        </w:rPr>
        <w:t>cetilpiridinio</w:t>
      </w:r>
      <w:proofErr w:type="spellEnd"/>
      <w:r w:rsidRPr="00B55673">
        <w:rPr>
          <w:sz w:val="22"/>
          <w:lang w:val="lt-LT"/>
        </w:rPr>
        <w:t xml:space="preserve"> chlorido derinio toleravimo tyrimų su gyvūnais metu nustatytos geros toleravimo savybės. Kartu vartojami </w:t>
      </w:r>
      <w:proofErr w:type="spellStart"/>
      <w:r w:rsidRPr="00B55673">
        <w:rPr>
          <w:sz w:val="22"/>
          <w:lang w:val="lt-LT"/>
        </w:rPr>
        <w:t>benzidamino</w:t>
      </w:r>
      <w:proofErr w:type="spellEnd"/>
      <w:r w:rsidRPr="00B55673">
        <w:rPr>
          <w:sz w:val="22"/>
          <w:lang w:val="lt-LT"/>
        </w:rPr>
        <w:t xml:space="preserve"> hidrochloridas ir </w:t>
      </w:r>
      <w:proofErr w:type="spellStart"/>
      <w:r w:rsidRPr="00B55673">
        <w:rPr>
          <w:sz w:val="22"/>
          <w:lang w:val="lt-LT"/>
        </w:rPr>
        <w:t>cetilpiridinio</w:t>
      </w:r>
      <w:proofErr w:type="spellEnd"/>
      <w:r w:rsidRPr="00B55673">
        <w:rPr>
          <w:sz w:val="22"/>
          <w:lang w:val="lt-LT"/>
        </w:rPr>
        <w:t xml:space="preserve"> chloridas nesukėlė žarnų bakterinės floros pokyčių.</w:t>
      </w:r>
    </w:p>
    <w:p w14:paraId="539EB99F" w14:textId="77777777" w:rsidR="005C15CA" w:rsidRPr="00B55673" w:rsidRDefault="005C15CA" w:rsidP="001641C2">
      <w:pPr>
        <w:widowControl w:val="0"/>
        <w:rPr>
          <w:sz w:val="22"/>
          <w:lang w:val="lt-LT"/>
        </w:rPr>
      </w:pPr>
      <w:r w:rsidRPr="00B55673">
        <w:rPr>
          <w:sz w:val="22"/>
          <w:lang w:val="lt-LT"/>
        </w:rPr>
        <w:t xml:space="preserve">Nustatyta, kad burnos gleivinės purškalo forma </w:t>
      </w:r>
      <w:r w:rsidR="00BF1C63" w:rsidRPr="00B55673">
        <w:rPr>
          <w:sz w:val="22"/>
          <w:lang w:val="lt-LT"/>
        </w:rPr>
        <w:t>vartojam</w:t>
      </w:r>
      <w:r w:rsidR="00BF1C63">
        <w:rPr>
          <w:sz w:val="22"/>
          <w:lang w:val="lt-LT"/>
        </w:rPr>
        <w:t>ų</w:t>
      </w:r>
      <w:r w:rsidR="00BF1C63" w:rsidRPr="00B55673">
        <w:rPr>
          <w:sz w:val="22"/>
          <w:lang w:val="lt-LT"/>
        </w:rPr>
        <w:t xml:space="preserve"> </w:t>
      </w:r>
      <w:proofErr w:type="spellStart"/>
      <w:r w:rsidRPr="00B55673">
        <w:rPr>
          <w:sz w:val="22"/>
          <w:lang w:val="lt-LT"/>
        </w:rPr>
        <w:t>benzidamino</w:t>
      </w:r>
      <w:proofErr w:type="spellEnd"/>
      <w:r w:rsidRPr="00B55673">
        <w:rPr>
          <w:sz w:val="22"/>
          <w:lang w:val="lt-LT"/>
        </w:rPr>
        <w:t xml:space="preserve"> </w:t>
      </w:r>
      <w:r w:rsidR="00BF1C63" w:rsidRPr="00B55673">
        <w:rPr>
          <w:sz w:val="22"/>
          <w:lang w:val="lt-LT"/>
        </w:rPr>
        <w:t>hidrochlorid</w:t>
      </w:r>
      <w:r w:rsidR="00BF1C63">
        <w:rPr>
          <w:sz w:val="22"/>
          <w:lang w:val="lt-LT"/>
        </w:rPr>
        <w:t>o</w:t>
      </w:r>
      <w:r w:rsidR="00BF1C63" w:rsidRPr="00B55673">
        <w:rPr>
          <w:sz w:val="22"/>
          <w:lang w:val="lt-LT"/>
        </w:rPr>
        <w:t xml:space="preserve"> </w:t>
      </w:r>
      <w:r w:rsidRPr="00B55673">
        <w:rPr>
          <w:sz w:val="22"/>
          <w:lang w:val="lt-LT"/>
        </w:rPr>
        <w:t xml:space="preserve">ir </w:t>
      </w:r>
      <w:proofErr w:type="spellStart"/>
      <w:r w:rsidRPr="00B55673">
        <w:rPr>
          <w:sz w:val="22"/>
          <w:lang w:val="lt-LT"/>
        </w:rPr>
        <w:t>cetilpiridinio</w:t>
      </w:r>
      <w:proofErr w:type="spellEnd"/>
      <w:r w:rsidRPr="00B55673">
        <w:rPr>
          <w:sz w:val="22"/>
          <w:lang w:val="lt-LT"/>
        </w:rPr>
        <w:t xml:space="preserve"> </w:t>
      </w:r>
      <w:r w:rsidR="00BF1C63" w:rsidRPr="00B55673">
        <w:rPr>
          <w:sz w:val="22"/>
          <w:lang w:val="lt-LT"/>
        </w:rPr>
        <w:t>chlorid</w:t>
      </w:r>
      <w:r w:rsidR="00BF1C63">
        <w:rPr>
          <w:sz w:val="22"/>
          <w:lang w:val="lt-LT"/>
        </w:rPr>
        <w:t>o toleravimas sveikiems savanoriams yra optimalus</w:t>
      </w:r>
      <w:r w:rsidRPr="00B55673">
        <w:rPr>
          <w:sz w:val="22"/>
          <w:lang w:val="lt-LT"/>
        </w:rPr>
        <w:t xml:space="preserve">, kadangi </w:t>
      </w:r>
      <w:r w:rsidR="00F15801">
        <w:rPr>
          <w:sz w:val="22"/>
          <w:lang w:val="lt-LT"/>
        </w:rPr>
        <w:t>j</w:t>
      </w:r>
      <w:r w:rsidR="001D07C8">
        <w:rPr>
          <w:sz w:val="22"/>
          <w:lang w:val="lt-LT"/>
        </w:rPr>
        <w:t>ie nesukėlė</w:t>
      </w:r>
      <w:r w:rsidR="00F15801" w:rsidRPr="00B55673">
        <w:rPr>
          <w:sz w:val="22"/>
          <w:lang w:val="lt-LT"/>
        </w:rPr>
        <w:t xml:space="preserve"> </w:t>
      </w:r>
      <w:r w:rsidRPr="00B55673">
        <w:rPr>
          <w:sz w:val="22"/>
          <w:lang w:val="lt-LT"/>
        </w:rPr>
        <w:t>lokalaus ar sisteminio toksinio poveikio.</w:t>
      </w:r>
    </w:p>
    <w:p w14:paraId="0B43F7E2" w14:textId="77777777" w:rsidR="005C15CA" w:rsidRPr="00B55673" w:rsidRDefault="005C15CA" w:rsidP="001641C2">
      <w:pPr>
        <w:widowControl w:val="0"/>
        <w:rPr>
          <w:sz w:val="22"/>
          <w:lang w:val="lt-LT"/>
        </w:rPr>
      </w:pPr>
    </w:p>
    <w:p w14:paraId="49895AE3" w14:textId="77777777" w:rsidR="005C15CA" w:rsidRPr="00B55673" w:rsidRDefault="005C15CA" w:rsidP="001641C2">
      <w:pPr>
        <w:widowControl w:val="0"/>
        <w:rPr>
          <w:sz w:val="22"/>
          <w:lang w:val="lt-LT"/>
        </w:rPr>
      </w:pPr>
    </w:p>
    <w:p w14:paraId="3570A2BD" w14:textId="77777777" w:rsidR="005C15CA" w:rsidRPr="00B55673" w:rsidRDefault="005C15CA" w:rsidP="00B55673">
      <w:pPr>
        <w:widowControl w:val="0"/>
        <w:ind w:left="567" w:hanging="567"/>
        <w:outlineLvl w:val="1"/>
        <w:rPr>
          <w:b/>
          <w:sz w:val="22"/>
          <w:lang w:val="lt-LT"/>
        </w:rPr>
      </w:pPr>
      <w:r w:rsidRPr="00B55673">
        <w:rPr>
          <w:b/>
          <w:sz w:val="22"/>
          <w:lang w:val="lt-LT"/>
        </w:rPr>
        <w:t>6.</w:t>
      </w:r>
      <w:r w:rsidRPr="00B55673">
        <w:rPr>
          <w:b/>
          <w:sz w:val="22"/>
          <w:lang w:val="lt-LT"/>
        </w:rPr>
        <w:tab/>
        <w:t>FARMACINĖ INFORMACIJA</w:t>
      </w:r>
    </w:p>
    <w:p w14:paraId="3D1FF232" w14:textId="77777777" w:rsidR="005C15CA" w:rsidRPr="00B55673" w:rsidRDefault="005C15CA" w:rsidP="001641C2">
      <w:pPr>
        <w:widowControl w:val="0"/>
        <w:rPr>
          <w:sz w:val="22"/>
          <w:lang w:val="lt-LT"/>
        </w:rPr>
      </w:pPr>
    </w:p>
    <w:p w14:paraId="0D9B3139"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6.1</w:t>
      </w:r>
      <w:r w:rsidRPr="00B55673">
        <w:rPr>
          <w:b/>
          <w:kern w:val="28"/>
          <w:sz w:val="22"/>
          <w:lang w:val="lt-LT"/>
        </w:rPr>
        <w:tab/>
        <w:t>Pagalbinių medžiagų sąrašas</w:t>
      </w:r>
    </w:p>
    <w:p w14:paraId="15BC0F02" w14:textId="77777777" w:rsidR="005C15CA" w:rsidRPr="00B55673" w:rsidRDefault="005C15CA" w:rsidP="001641C2">
      <w:pPr>
        <w:widowControl w:val="0"/>
        <w:rPr>
          <w:sz w:val="22"/>
          <w:lang w:val="lt-LT"/>
        </w:rPr>
      </w:pPr>
    </w:p>
    <w:p w14:paraId="75D32032" w14:textId="1573CCE2" w:rsidR="005C15CA" w:rsidRDefault="005C15CA" w:rsidP="001641C2">
      <w:pPr>
        <w:widowControl w:val="0"/>
        <w:rPr>
          <w:sz w:val="22"/>
          <w:lang w:val="lt-LT"/>
        </w:rPr>
      </w:pPr>
      <w:proofErr w:type="spellStart"/>
      <w:r w:rsidRPr="00B55673">
        <w:rPr>
          <w:sz w:val="22"/>
          <w:lang w:val="lt-LT"/>
        </w:rPr>
        <w:t>Glicerolis</w:t>
      </w:r>
      <w:proofErr w:type="spellEnd"/>
      <w:r w:rsidRPr="00B55673">
        <w:rPr>
          <w:sz w:val="22"/>
          <w:lang w:val="lt-LT"/>
        </w:rPr>
        <w:t xml:space="preserve"> (E422)</w:t>
      </w:r>
    </w:p>
    <w:p w14:paraId="0FD716CB" w14:textId="577A8FD3" w:rsidR="00F12C54" w:rsidRPr="00B55673" w:rsidRDefault="00F12C54" w:rsidP="00F12C54">
      <w:pPr>
        <w:widowControl w:val="0"/>
        <w:rPr>
          <w:sz w:val="22"/>
          <w:lang w:val="lt-LT"/>
        </w:rPr>
      </w:pPr>
      <w:r w:rsidRPr="00B55673">
        <w:rPr>
          <w:sz w:val="22"/>
          <w:lang w:val="lt-LT"/>
        </w:rPr>
        <w:t>Sacharino natrio druska</w:t>
      </w:r>
    </w:p>
    <w:p w14:paraId="3F8725DC" w14:textId="77777777" w:rsidR="005C15CA" w:rsidRPr="00B55673" w:rsidRDefault="005C15CA" w:rsidP="001641C2">
      <w:pPr>
        <w:widowControl w:val="0"/>
        <w:rPr>
          <w:sz w:val="22"/>
          <w:lang w:val="lt-LT"/>
        </w:rPr>
      </w:pPr>
      <w:proofErr w:type="spellStart"/>
      <w:r w:rsidRPr="00B55673">
        <w:rPr>
          <w:sz w:val="22"/>
          <w:lang w:val="lt-LT"/>
        </w:rPr>
        <w:t>Makrogolglicerolio</w:t>
      </w:r>
      <w:proofErr w:type="spellEnd"/>
      <w:r w:rsidRPr="00B55673">
        <w:rPr>
          <w:sz w:val="22"/>
          <w:lang w:val="lt-LT"/>
        </w:rPr>
        <w:t xml:space="preserve"> </w:t>
      </w:r>
      <w:proofErr w:type="spellStart"/>
      <w:r w:rsidRPr="00B55673">
        <w:rPr>
          <w:sz w:val="22"/>
          <w:lang w:val="lt-LT"/>
        </w:rPr>
        <w:t>hidroksisteratas</w:t>
      </w:r>
      <w:proofErr w:type="spellEnd"/>
    </w:p>
    <w:p w14:paraId="09FD079E" w14:textId="0C5DE001" w:rsidR="005C15CA" w:rsidRPr="00B55673" w:rsidRDefault="00E4529E" w:rsidP="001641C2">
      <w:pPr>
        <w:widowControl w:val="0"/>
        <w:rPr>
          <w:sz w:val="22"/>
          <w:lang w:val="lt-LT"/>
        </w:rPr>
      </w:pPr>
      <w:r w:rsidRPr="00E4529E">
        <w:rPr>
          <w:sz w:val="22"/>
          <w:lang w:val="lt-LT"/>
        </w:rPr>
        <w:t xml:space="preserve">Mėtų skonio </w:t>
      </w:r>
      <w:r w:rsidR="00C75926">
        <w:rPr>
          <w:sz w:val="22"/>
          <w:lang w:val="lt-LT"/>
        </w:rPr>
        <w:t xml:space="preserve">medžiaga </w:t>
      </w:r>
      <w:r w:rsidRPr="00E4529E">
        <w:rPr>
          <w:sz w:val="22"/>
          <w:lang w:val="lt-LT"/>
        </w:rPr>
        <w:t xml:space="preserve">(sudėtyje yra: natūralus mėtų eterinis aliejus, natūralus mėtų ekstraktas, </w:t>
      </w:r>
      <w:proofErr w:type="spellStart"/>
      <w:r w:rsidRPr="00E4529E">
        <w:rPr>
          <w:sz w:val="22"/>
          <w:lang w:val="lt-LT"/>
        </w:rPr>
        <w:t>maltodekstrina</w:t>
      </w:r>
      <w:r w:rsidR="00186B3D">
        <w:rPr>
          <w:sz w:val="22"/>
          <w:lang w:val="lt-LT"/>
        </w:rPr>
        <w:t>i</w:t>
      </w:r>
      <w:proofErr w:type="spellEnd"/>
      <w:r w:rsidRPr="00E4529E">
        <w:rPr>
          <w:sz w:val="22"/>
          <w:lang w:val="lt-LT"/>
        </w:rPr>
        <w:t xml:space="preserve">, </w:t>
      </w:r>
      <w:proofErr w:type="spellStart"/>
      <w:r w:rsidRPr="00E4529E">
        <w:rPr>
          <w:sz w:val="22"/>
          <w:lang w:val="lt-LT"/>
        </w:rPr>
        <w:t>mentofuranas</w:t>
      </w:r>
      <w:proofErr w:type="spellEnd"/>
      <w:r w:rsidRPr="00E4529E">
        <w:rPr>
          <w:sz w:val="22"/>
          <w:lang w:val="lt-LT"/>
        </w:rPr>
        <w:t xml:space="preserve">, </w:t>
      </w:r>
      <w:proofErr w:type="spellStart"/>
      <w:r w:rsidR="00182DA2">
        <w:rPr>
          <w:sz w:val="22"/>
          <w:lang w:val="lt-LT"/>
        </w:rPr>
        <w:t>pulegonas</w:t>
      </w:r>
      <w:proofErr w:type="spellEnd"/>
      <w:r w:rsidRPr="00E4529E">
        <w:rPr>
          <w:sz w:val="22"/>
          <w:lang w:val="lt-LT"/>
        </w:rPr>
        <w:t xml:space="preserve">, </w:t>
      </w:r>
      <w:proofErr w:type="spellStart"/>
      <w:r w:rsidR="00141AF6">
        <w:rPr>
          <w:sz w:val="22"/>
          <w:lang w:val="lt-LT"/>
        </w:rPr>
        <w:t>gumiarabikas</w:t>
      </w:r>
      <w:proofErr w:type="spellEnd"/>
      <w:r w:rsidRPr="00E4529E">
        <w:rPr>
          <w:sz w:val="22"/>
          <w:lang w:val="lt-LT"/>
        </w:rPr>
        <w:t xml:space="preserve"> (E414))</w:t>
      </w:r>
    </w:p>
    <w:p w14:paraId="4B1A019A" w14:textId="77777777" w:rsidR="005C15CA" w:rsidRPr="00B55673" w:rsidRDefault="005C15CA" w:rsidP="001641C2">
      <w:pPr>
        <w:widowControl w:val="0"/>
        <w:rPr>
          <w:sz w:val="22"/>
          <w:lang w:val="lt-LT"/>
        </w:rPr>
      </w:pPr>
      <w:r w:rsidRPr="00B55673">
        <w:rPr>
          <w:sz w:val="22"/>
          <w:lang w:val="lt-LT"/>
        </w:rPr>
        <w:t>Išgrynintas vanduo</w:t>
      </w:r>
    </w:p>
    <w:p w14:paraId="3FBC5C8B" w14:textId="77777777" w:rsidR="005C15CA" w:rsidRPr="00B55673" w:rsidRDefault="005C15CA" w:rsidP="001641C2">
      <w:pPr>
        <w:widowControl w:val="0"/>
        <w:rPr>
          <w:sz w:val="22"/>
          <w:lang w:val="lt-LT"/>
        </w:rPr>
      </w:pPr>
    </w:p>
    <w:p w14:paraId="3837140B"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6.2</w:t>
      </w:r>
      <w:r w:rsidRPr="00B55673">
        <w:rPr>
          <w:b/>
          <w:kern w:val="28"/>
          <w:sz w:val="22"/>
          <w:lang w:val="lt-LT"/>
        </w:rPr>
        <w:tab/>
        <w:t>Nesuderinamumas</w:t>
      </w:r>
    </w:p>
    <w:p w14:paraId="3408B1C7" w14:textId="77777777" w:rsidR="005C15CA" w:rsidRPr="00B55673" w:rsidRDefault="005C15CA" w:rsidP="001641C2">
      <w:pPr>
        <w:widowControl w:val="0"/>
        <w:rPr>
          <w:sz w:val="22"/>
          <w:lang w:val="lt-LT"/>
        </w:rPr>
      </w:pPr>
    </w:p>
    <w:p w14:paraId="4C98F995" w14:textId="77777777" w:rsidR="005C15CA" w:rsidRPr="00B55673" w:rsidRDefault="005C15CA" w:rsidP="001641C2">
      <w:pPr>
        <w:widowControl w:val="0"/>
        <w:rPr>
          <w:sz w:val="22"/>
          <w:lang w:val="lt-LT"/>
        </w:rPr>
      </w:pPr>
      <w:r w:rsidRPr="00B55673">
        <w:rPr>
          <w:sz w:val="22"/>
          <w:lang w:val="lt-LT"/>
        </w:rPr>
        <w:t>Duomenys nebūtini.</w:t>
      </w:r>
    </w:p>
    <w:p w14:paraId="23AB9E40" w14:textId="77777777" w:rsidR="005C15CA" w:rsidRPr="00B55673" w:rsidRDefault="005C15CA" w:rsidP="001641C2">
      <w:pPr>
        <w:widowControl w:val="0"/>
        <w:rPr>
          <w:sz w:val="22"/>
          <w:lang w:val="lt-LT"/>
        </w:rPr>
      </w:pPr>
    </w:p>
    <w:p w14:paraId="09E2BDEB"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6.3</w:t>
      </w:r>
      <w:r w:rsidRPr="00B55673">
        <w:rPr>
          <w:b/>
          <w:kern w:val="28"/>
          <w:sz w:val="22"/>
          <w:lang w:val="lt-LT"/>
        </w:rPr>
        <w:tab/>
        <w:t>Tinkamumo laikas</w:t>
      </w:r>
    </w:p>
    <w:p w14:paraId="5A9C8A7B" w14:textId="77777777" w:rsidR="005C15CA" w:rsidRPr="00B55673" w:rsidRDefault="005C15CA" w:rsidP="001641C2">
      <w:pPr>
        <w:widowControl w:val="0"/>
        <w:rPr>
          <w:sz w:val="22"/>
          <w:lang w:val="lt-LT"/>
        </w:rPr>
      </w:pPr>
    </w:p>
    <w:p w14:paraId="42796DAB" w14:textId="08672FF4" w:rsidR="005C15CA" w:rsidRPr="00B55673" w:rsidRDefault="00560E45" w:rsidP="001641C2">
      <w:pPr>
        <w:widowControl w:val="0"/>
        <w:rPr>
          <w:sz w:val="22"/>
          <w:lang w:val="lt-LT"/>
        </w:rPr>
      </w:pPr>
      <w:r>
        <w:rPr>
          <w:sz w:val="22"/>
          <w:szCs w:val="22"/>
          <w:lang w:val="lt-LT" w:eastAsia="en-US"/>
        </w:rPr>
        <w:t>2</w:t>
      </w:r>
      <w:r w:rsidR="005C15CA" w:rsidRPr="00B55673">
        <w:rPr>
          <w:sz w:val="22"/>
          <w:lang w:val="lt-LT"/>
        </w:rPr>
        <w:t xml:space="preserve"> metai.</w:t>
      </w:r>
    </w:p>
    <w:p w14:paraId="73B8B019" w14:textId="768FD5C5" w:rsidR="005A7D40" w:rsidRDefault="005C15CA" w:rsidP="001641C2">
      <w:pPr>
        <w:widowControl w:val="0"/>
        <w:rPr>
          <w:sz w:val="22"/>
          <w:lang w:val="lt-LT"/>
        </w:rPr>
      </w:pPr>
      <w:r w:rsidRPr="00B55673">
        <w:rPr>
          <w:sz w:val="22"/>
          <w:lang w:val="lt-LT"/>
        </w:rPr>
        <w:t xml:space="preserve">Po pirmojo </w:t>
      </w:r>
      <w:r w:rsidR="00710596">
        <w:rPr>
          <w:sz w:val="22"/>
          <w:lang w:val="lt-LT"/>
        </w:rPr>
        <w:t>buteliuko</w:t>
      </w:r>
      <w:r w:rsidR="00710596" w:rsidRPr="00B55673">
        <w:rPr>
          <w:sz w:val="22"/>
          <w:lang w:val="lt-LT"/>
        </w:rPr>
        <w:t xml:space="preserve"> </w:t>
      </w:r>
      <w:r w:rsidRPr="00B55673">
        <w:rPr>
          <w:sz w:val="22"/>
          <w:lang w:val="lt-LT"/>
        </w:rPr>
        <w:t>atidarymo</w:t>
      </w:r>
      <w:r w:rsidR="00560E45">
        <w:rPr>
          <w:sz w:val="22"/>
          <w:lang w:val="lt-LT"/>
        </w:rPr>
        <w:t>: 6 mėnesiai.</w:t>
      </w:r>
    </w:p>
    <w:p w14:paraId="5A557D7E" w14:textId="2D0811FA" w:rsidR="005C15CA" w:rsidRPr="00B55673" w:rsidRDefault="004247C4" w:rsidP="001641C2">
      <w:pPr>
        <w:widowControl w:val="0"/>
        <w:rPr>
          <w:sz w:val="22"/>
          <w:lang w:val="lt-LT"/>
        </w:rPr>
      </w:pPr>
      <w:r w:rsidRPr="00B55673">
        <w:rPr>
          <w:sz w:val="22"/>
          <w:lang w:val="lt-LT"/>
        </w:rPr>
        <w:t>Pirmą kartą atidaryt</w:t>
      </w:r>
      <w:r>
        <w:rPr>
          <w:sz w:val="22"/>
          <w:lang w:val="lt-LT"/>
        </w:rPr>
        <w:t>am</w:t>
      </w:r>
      <w:r w:rsidRPr="00B55673">
        <w:rPr>
          <w:sz w:val="22"/>
          <w:lang w:val="lt-LT"/>
        </w:rPr>
        <w:t xml:space="preserve"> vaistini</w:t>
      </w:r>
      <w:r>
        <w:rPr>
          <w:sz w:val="22"/>
          <w:lang w:val="lt-LT"/>
        </w:rPr>
        <w:t>am</w:t>
      </w:r>
      <w:r w:rsidRPr="00B55673">
        <w:rPr>
          <w:sz w:val="22"/>
          <w:lang w:val="lt-LT"/>
        </w:rPr>
        <w:t xml:space="preserve"> preparat</w:t>
      </w:r>
      <w:r>
        <w:rPr>
          <w:sz w:val="22"/>
          <w:lang w:val="lt-LT"/>
        </w:rPr>
        <w:t>ui</w:t>
      </w:r>
      <w:r w:rsidRPr="00B55673">
        <w:rPr>
          <w:sz w:val="22"/>
          <w:lang w:val="lt-LT"/>
        </w:rPr>
        <w:t xml:space="preserve"> </w:t>
      </w:r>
      <w:r w:rsidRPr="004247C4">
        <w:rPr>
          <w:sz w:val="22"/>
          <w:lang w:val="lt-LT"/>
        </w:rPr>
        <w:t>specialių laikymo sąlygų nereikia</w:t>
      </w:r>
      <w:r>
        <w:rPr>
          <w:sz w:val="22"/>
          <w:lang w:val="lt-LT"/>
        </w:rPr>
        <w:t>.</w:t>
      </w:r>
    </w:p>
    <w:p w14:paraId="1CBC28BC" w14:textId="77777777" w:rsidR="005C15CA" w:rsidRPr="00B55673" w:rsidRDefault="005C15CA" w:rsidP="001641C2">
      <w:pPr>
        <w:widowControl w:val="0"/>
        <w:rPr>
          <w:sz w:val="22"/>
          <w:lang w:val="lt-LT"/>
        </w:rPr>
      </w:pPr>
    </w:p>
    <w:p w14:paraId="79738597"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6.4</w:t>
      </w:r>
      <w:r w:rsidRPr="00B55673">
        <w:rPr>
          <w:b/>
          <w:kern w:val="28"/>
          <w:sz w:val="22"/>
          <w:lang w:val="lt-LT"/>
        </w:rPr>
        <w:tab/>
        <w:t>Specialios laikymo sąlygos</w:t>
      </w:r>
    </w:p>
    <w:p w14:paraId="5FD8F521" w14:textId="77777777" w:rsidR="005C15CA" w:rsidRPr="00B55673" w:rsidRDefault="005C15CA" w:rsidP="001641C2">
      <w:pPr>
        <w:widowControl w:val="0"/>
        <w:rPr>
          <w:sz w:val="22"/>
          <w:lang w:val="lt-LT"/>
        </w:rPr>
      </w:pPr>
    </w:p>
    <w:p w14:paraId="2140D5D2" w14:textId="10F15B16" w:rsidR="005C15CA" w:rsidRPr="00B55673" w:rsidRDefault="00C2722E" w:rsidP="001641C2">
      <w:pPr>
        <w:widowControl w:val="0"/>
        <w:rPr>
          <w:sz w:val="22"/>
          <w:lang w:val="lt-LT"/>
        </w:rPr>
      </w:pPr>
      <w:r>
        <w:rPr>
          <w:sz w:val="22"/>
          <w:lang w:val="lt-LT"/>
        </w:rPr>
        <w:t xml:space="preserve">Šiam </w:t>
      </w:r>
      <w:r w:rsidRPr="00B55673">
        <w:rPr>
          <w:sz w:val="22"/>
          <w:lang w:val="lt-LT"/>
        </w:rPr>
        <w:t>vaistini</w:t>
      </w:r>
      <w:r>
        <w:rPr>
          <w:sz w:val="22"/>
          <w:lang w:val="lt-LT"/>
        </w:rPr>
        <w:t>am</w:t>
      </w:r>
      <w:r w:rsidRPr="00B55673">
        <w:rPr>
          <w:sz w:val="22"/>
          <w:lang w:val="lt-LT"/>
        </w:rPr>
        <w:t xml:space="preserve"> preparat</w:t>
      </w:r>
      <w:r>
        <w:rPr>
          <w:sz w:val="22"/>
          <w:lang w:val="lt-LT"/>
        </w:rPr>
        <w:t>ui</w:t>
      </w:r>
      <w:r w:rsidRPr="00B55673">
        <w:rPr>
          <w:sz w:val="22"/>
          <w:lang w:val="lt-LT"/>
        </w:rPr>
        <w:t xml:space="preserve"> </w:t>
      </w:r>
      <w:r w:rsidRPr="004247C4">
        <w:rPr>
          <w:sz w:val="22"/>
          <w:lang w:val="lt-LT"/>
        </w:rPr>
        <w:t>specialių laikymo sąlygų nereikia</w:t>
      </w:r>
      <w:r w:rsidR="005C15CA" w:rsidRPr="00B55673">
        <w:rPr>
          <w:sz w:val="22"/>
          <w:lang w:val="lt-LT"/>
        </w:rPr>
        <w:t>.</w:t>
      </w:r>
    </w:p>
    <w:p w14:paraId="701B8634" w14:textId="77777777" w:rsidR="005C15CA" w:rsidRPr="00B55673" w:rsidRDefault="005C15CA" w:rsidP="001641C2">
      <w:pPr>
        <w:widowControl w:val="0"/>
        <w:rPr>
          <w:sz w:val="22"/>
          <w:lang w:val="lt-LT"/>
        </w:rPr>
      </w:pPr>
      <w:r w:rsidRPr="00B55673">
        <w:rPr>
          <w:sz w:val="22"/>
          <w:lang w:val="lt-LT"/>
        </w:rPr>
        <w:t>Pirmą kartą atidaryto vaistinio preparato laikymo sąlygos pateikiamos 6.3 skyriuje.</w:t>
      </w:r>
    </w:p>
    <w:p w14:paraId="6AF87412" w14:textId="77777777" w:rsidR="005C15CA" w:rsidRPr="00B55673" w:rsidRDefault="005C15CA" w:rsidP="001641C2">
      <w:pPr>
        <w:widowControl w:val="0"/>
        <w:rPr>
          <w:sz w:val="22"/>
          <w:lang w:val="lt-LT"/>
        </w:rPr>
      </w:pPr>
    </w:p>
    <w:p w14:paraId="5889C80E"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6.5</w:t>
      </w:r>
      <w:r w:rsidRPr="00B55673">
        <w:rPr>
          <w:b/>
          <w:kern w:val="28"/>
          <w:sz w:val="22"/>
          <w:lang w:val="lt-LT"/>
        </w:rPr>
        <w:tab/>
      </w:r>
      <w:proofErr w:type="spellStart"/>
      <w:r w:rsidRPr="00B55673">
        <w:rPr>
          <w:b/>
          <w:kern w:val="28"/>
          <w:sz w:val="22"/>
          <w:lang w:val="lt-LT"/>
        </w:rPr>
        <w:t>Talpyklės</w:t>
      </w:r>
      <w:proofErr w:type="spellEnd"/>
      <w:r w:rsidRPr="00B55673">
        <w:rPr>
          <w:b/>
          <w:kern w:val="28"/>
          <w:sz w:val="22"/>
          <w:lang w:val="lt-LT"/>
        </w:rPr>
        <w:t xml:space="preserve"> pobūdis ir jos turinys</w:t>
      </w:r>
    </w:p>
    <w:p w14:paraId="38CCA21E" w14:textId="77777777" w:rsidR="005C15CA" w:rsidRPr="00B55673" w:rsidRDefault="005C15CA" w:rsidP="001641C2">
      <w:pPr>
        <w:widowControl w:val="0"/>
        <w:rPr>
          <w:sz w:val="22"/>
          <w:lang w:val="lt-LT"/>
        </w:rPr>
      </w:pPr>
    </w:p>
    <w:p w14:paraId="623FC2E4" w14:textId="1F3B26AC" w:rsidR="00331AF4" w:rsidRDefault="00B845D9" w:rsidP="001641C2">
      <w:pPr>
        <w:widowControl w:val="0"/>
        <w:rPr>
          <w:sz w:val="22"/>
          <w:lang w:val="lt-LT"/>
        </w:rPr>
      </w:pPr>
      <w:r>
        <w:rPr>
          <w:sz w:val="22"/>
          <w:lang w:val="lt-LT"/>
        </w:rPr>
        <w:t>Dėžutėje yra p</w:t>
      </w:r>
      <w:r w:rsidR="00331AF4" w:rsidRPr="00331AF4">
        <w:rPr>
          <w:sz w:val="22"/>
          <w:lang w:val="lt-LT"/>
        </w:rPr>
        <w:t>olietileno buteliukas (HDPE) su dozavimo pompa (PE/POM/EVA/</w:t>
      </w:r>
      <w:r w:rsidR="004D580C">
        <w:rPr>
          <w:sz w:val="22"/>
          <w:lang w:val="lt-LT"/>
        </w:rPr>
        <w:t>NERŪDIJAN</w:t>
      </w:r>
      <w:r w:rsidR="004E264F">
        <w:rPr>
          <w:sz w:val="22"/>
          <w:lang w:val="lt-LT"/>
        </w:rPr>
        <w:t>TIS</w:t>
      </w:r>
      <w:r w:rsidR="00331AF4" w:rsidRPr="00331AF4">
        <w:rPr>
          <w:sz w:val="22"/>
          <w:lang w:val="lt-LT"/>
        </w:rPr>
        <w:t xml:space="preserve"> PLIEN</w:t>
      </w:r>
      <w:r w:rsidR="00705BF8">
        <w:rPr>
          <w:sz w:val="22"/>
          <w:lang w:val="lt-LT"/>
        </w:rPr>
        <w:t>AS</w:t>
      </w:r>
      <w:r w:rsidR="00331AF4" w:rsidRPr="00331AF4">
        <w:rPr>
          <w:sz w:val="22"/>
          <w:lang w:val="lt-LT"/>
        </w:rPr>
        <w:t>/AL</w:t>
      </w:r>
      <w:r w:rsidR="00F379E1">
        <w:rPr>
          <w:sz w:val="22"/>
          <w:lang w:val="lt-LT"/>
        </w:rPr>
        <w:t>I</w:t>
      </w:r>
      <w:r w:rsidR="00331AF4" w:rsidRPr="00331AF4">
        <w:rPr>
          <w:sz w:val="22"/>
          <w:lang w:val="lt-LT"/>
        </w:rPr>
        <w:t>UMINI</w:t>
      </w:r>
      <w:r w:rsidR="004E264F">
        <w:rPr>
          <w:sz w:val="22"/>
          <w:lang w:val="lt-LT"/>
        </w:rPr>
        <w:t>S</w:t>
      </w:r>
      <w:r w:rsidR="00331AF4" w:rsidRPr="00331AF4">
        <w:rPr>
          <w:sz w:val="22"/>
          <w:lang w:val="lt-LT"/>
        </w:rPr>
        <w:t>/SILIK</w:t>
      </w:r>
      <w:r w:rsidR="004E264F">
        <w:rPr>
          <w:sz w:val="22"/>
          <w:lang w:val="lt-LT"/>
        </w:rPr>
        <w:t>O</w:t>
      </w:r>
      <w:r w:rsidR="00331AF4" w:rsidRPr="00331AF4">
        <w:rPr>
          <w:sz w:val="22"/>
          <w:lang w:val="lt-LT"/>
        </w:rPr>
        <w:t>NO EMULSI</w:t>
      </w:r>
      <w:r w:rsidR="004E264F">
        <w:rPr>
          <w:sz w:val="22"/>
          <w:lang w:val="lt-LT"/>
        </w:rPr>
        <w:t>JA</w:t>
      </w:r>
      <w:r w:rsidR="00331AF4" w:rsidRPr="00331AF4">
        <w:rPr>
          <w:sz w:val="22"/>
          <w:lang w:val="lt-LT"/>
        </w:rPr>
        <w:t xml:space="preserve">) ir </w:t>
      </w:r>
      <w:r w:rsidR="000C05C2">
        <w:rPr>
          <w:sz w:val="22"/>
          <w:lang w:val="lt-LT"/>
        </w:rPr>
        <w:t>purkštuvu</w:t>
      </w:r>
      <w:r w:rsidR="00331AF4" w:rsidRPr="00331AF4">
        <w:rPr>
          <w:sz w:val="22"/>
          <w:lang w:val="lt-LT"/>
        </w:rPr>
        <w:t xml:space="preserve"> (PP, HDPE</w:t>
      </w:r>
      <w:r w:rsidR="00F1442E">
        <w:rPr>
          <w:sz w:val="22"/>
          <w:lang w:val="lt-LT"/>
        </w:rPr>
        <w:t>, POM</w:t>
      </w:r>
      <w:r w:rsidR="00331AF4" w:rsidRPr="00331AF4">
        <w:rPr>
          <w:sz w:val="22"/>
          <w:lang w:val="lt-LT"/>
        </w:rPr>
        <w:t>)</w:t>
      </w:r>
      <w:r w:rsidR="00744AAA">
        <w:rPr>
          <w:sz w:val="22"/>
          <w:lang w:val="lt-LT"/>
        </w:rPr>
        <w:t xml:space="preserve">; </w:t>
      </w:r>
      <w:r w:rsidR="009F31B7">
        <w:rPr>
          <w:sz w:val="22"/>
          <w:lang w:val="lt-LT"/>
        </w:rPr>
        <w:t>buteliuke</w:t>
      </w:r>
      <w:r w:rsidR="00744AAA">
        <w:rPr>
          <w:sz w:val="22"/>
          <w:lang w:val="lt-LT"/>
        </w:rPr>
        <w:t xml:space="preserve"> yra</w:t>
      </w:r>
      <w:r w:rsidR="00331AF4" w:rsidRPr="00331AF4">
        <w:rPr>
          <w:sz w:val="22"/>
          <w:lang w:val="lt-LT"/>
        </w:rPr>
        <w:t xml:space="preserve"> 30 ml burnos gleivinės purškalo </w:t>
      </w:r>
      <w:r w:rsidR="00005F02">
        <w:rPr>
          <w:sz w:val="22"/>
          <w:lang w:val="lt-LT"/>
        </w:rPr>
        <w:t>(</w:t>
      </w:r>
      <w:r w:rsidR="00331AF4" w:rsidRPr="00331AF4">
        <w:rPr>
          <w:sz w:val="22"/>
          <w:lang w:val="lt-LT"/>
        </w:rPr>
        <w:t>tirpalo</w:t>
      </w:r>
      <w:r w:rsidR="00005F02">
        <w:rPr>
          <w:sz w:val="22"/>
          <w:lang w:val="lt-LT"/>
        </w:rPr>
        <w:t>)</w:t>
      </w:r>
      <w:r w:rsidR="00331AF4" w:rsidRPr="00331AF4">
        <w:rPr>
          <w:sz w:val="22"/>
          <w:lang w:val="lt-LT"/>
        </w:rPr>
        <w:t xml:space="preserve">. </w:t>
      </w:r>
      <w:r w:rsidR="00C42511">
        <w:rPr>
          <w:sz w:val="22"/>
          <w:lang w:val="lt-LT"/>
        </w:rPr>
        <w:t xml:space="preserve">Buteliuke </w:t>
      </w:r>
      <w:r w:rsidR="00FE2382">
        <w:rPr>
          <w:sz w:val="22"/>
          <w:lang w:val="lt-LT"/>
        </w:rPr>
        <w:t>yra n</w:t>
      </w:r>
      <w:r w:rsidR="00331AF4" w:rsidRPr="00331AF4">
        <w:rPr>
          <w:sz w:val="22"/>
          <w:lang w:val="lt-LT"/>
        </w:rPr>
        <w:t xml:space="preserve">e mažiau kaip 250 </w:t>
      </w:r>
      <w:r w:rsidR="00FE2382">
        <w:rPr>
          <w:sz w:val="22"/>
          <w:lang w:val="lt-LT"/>
        </w:rPr>
        <w:t>išpurškimų</w:t>
      </w:r>
      <w:r w:rsidR="009E3DEF">
        <w:rPr>
          <w:sz w:val="22"/>
          <w:lang w:val="lt-LT"/>
        </w:rPr>
        <w:t>.</w:t>
      </w:r>
    </w:p>
    <w:p w14:paraId="0F15DF76" w14:textId="77777777" w:rsidR="005C15CA" w:rsidRPr="00B55673" w:rsidRDefault="005C15CA" w:rsidP="001641C2">
      <w:pPr>
        <w:widowControl w:val="0"/>
        <w:rPr>
          <w:sz w:val="22"/>
          <w:lang w:val="lt-LT"/>
        </w:rPr>
      </w:pPr>
    </w:p>
    <w:p w14:paraId="552A7DB2" w14:textId="77777777" w:rsidR="005C15CA" w:rsidRPr="00B55673" w:rsidRDefault="005C15CA" w:rsidP="00B55673">
      <w:pPr>
        <w:widowControl w:val="0"/>
        <w:ind w:left="567" w:hanging="567"/>
        <w:outlineLvl w:val="2"/>
        <w:rPr>
          <w:b/>
          <w:kern w:val="28"/>
          <w:sz w:val="22"/>
          <w:lang w:val="lt-LT"/>
        </w:rPr>
      </w:pPr>
      <w:r w:rsidRPr="00B55673">
        <w:rPr>
          <w:b/>
          <w:kern w:val="28"/>
          <w:sz w:val="22"/>
          <w:lang w:val="lt-LT"/>
        </w:rPr>
        <w:t>6.6</w:t>
      </w:r>
      <w:r w:rsidRPr="00B55673">
        <w:rPr>
          <w:b/>
          <w:kern w:val="28"/>
          <w:sz w:val="22"/>
          <w:lang w:val="lt-LT"/>
        </w:rPr>
        <w:tab/>
        <w:t>Specialūs reikalavimai atliekoms tvarkyti</w:t>
      </w:r>
    </w:p>
    <w:p w14:paraId="5A24E89C" w14:textId="77777777" w:rsidR="005C15CA" w:rsidRPr="00B55673" w:rsidRDefault="005C15CA" w:rsidP="001641C2">
      <w:pPr>
        <w:widowControl w:val="0"/>
        <w:rPr>
          <w:sz w:val="22"/>
          <w:lang w:val="lt-LT"/>
        </w:rPr>
      </w:pPr>
    </w:p>
    <w:p w14:paraId="54FC856F" w14:textId="77777777" w:rsidR="005C15CA" w:rsidRPr="00B55673" w:rsidRDefault="005C15CA" w:rsidP="001641C2">
      <w:pPr>
        <w:widowControl w:val="0"/>
        <w:rPr>
          <w:sz w:val="22"/>
          <w:lang w:val="lt-LT"/>
        </w:rPr>
      </w:pPr>
      <w:r w:rsidRPr="00B55673">
        <w:rPr>
          <w:sz w:val="22"/>
          <w:lang w:val="lt-LT"/>
        </w:rPr>
        <w:t>Specialių reikalavimų nėra.</w:t>
      </w:r>
    </w:p>
    <w:p w14:paraId="7697C837" w14:textId="77777777" w:rsidR="005C15CA" w:rsidRPr="00B55673" w:rsidRDefault="005C15CA" w:rsidP="001641C2">
      <w:pPr>
        <w:widowControl w:val="0"/>
        <w:rPr>
          <w:sz w:val="22"/>
          <w:lang w:val="lt-LT"/>
        </w:rPr>
      </w:pPr>
    </w:p>
    <w:p w14:paraId="37E8DE77" w14:textId="77777777" w:rsidR="005C15CA" w:rsidRPr="00B55673" w:rsidRDefault="005C15CA" w:rsidP="001641C2">
      <w:pPr>
        <w:widowControl w:val="0"/>
        <w:rPr>
          <w:sz w:val="22"/>
          <w:lang w:val="lt-LT"/>
        </w:rPr>
      </w:pPr>
    </w:p>
    <w:p w14:paraId="7BAB5810" w14:textId="77777777" w:rsidR="005C15CA" w:rsidRPr="00B55673" w:rsidRDefault="005C15CA" w:rsidP="00B55673">
      <w:pPr>
        <w:widowControl w:val="0"/>
        <w:ind w:left="567" w:hanging="567"/>
        <w:outlineLvl w:val="1"/>
        <w:rPr>
          <w:b/>
          <w:sz w:val="22"/>
          <w:lang w:val="lt-LT"/>
        </w:rPr>
      </w:pPr>
      <w:r w:rsidRPr="00B55673">
        <w:rPr>
          <w:b/>
          <w:sz w:val="22"/>
          <w:lang w:val="lt-LT"/>
        </w:rPr>
        <w:t>7.</w:t>
      </w:r>
      <w:r w:rsidRPr="00B55673">
        <w:rPr>
          <w:b/>
          <w:sz w:val="22"/>
          <w:lang w:val="lt-LT"/>
        </w:rPr>
        <w:tab/>
        <w:t>R</w:t>
      </w:r>
      <w:r w:rsidR="00AB6EE4" w:rsidRPr="00B55673">
        <w:rPr>
          <w:b/>
          <w:sz w:val="22"/>
          <w:lang w:val="lt-LT"/>
        </w:rPr>
        <w:t>EGISTRUO</w:t>
      </w:r>
      <w:r w:rsidRPr="00B55673">
        <w:rPr>
          <w:b/>
          <w:sz w:val="22"/>
          <w:lang w:val="lt-LT"/>
        </w:rPr>
        <w:t>TOJAS</w:t>
      </w:r>
    </w:p>
    <w:p w14:paraId="775E6009" w14:textId="77777777" w:rsidR="005C15CA" w:rsidRPr="00B55673" w:rsidRDefault="005C15CA" w:rsidP="001641C2">
      <w:pPr>
        <w:widowControl w:val="0"/>
        <w:rPr>
          <w:sz w:val="22"/>
          <w:lang w:val="lt-LT"/>
        </w:rPr>
      </w:pPr>
    </w:p>
    <w:p w14:paraId="654BFD3E" w14:textId="77777777" w:rsidR="0036112C" w:rsidRPr="00A75E5B" w:rsidRDefault="0036112C" w:rsidP="0036112C">
      <w:pPr>
        <w:rPr>
          <w:sz w:val="22"/>
          <w:szCs w:val="22"/>
        </w:rPr>
      </w:pPr>
      <w:r w:rsidRPr="00A75E5B">
        <w:rPr>
          <w:sz w:val="22"/>
          <w:szCs w:val="22"/>
        </w:rPr>
        <w:t>Farmak International Sp. z o.o.</w:t>
      </w:r>
    </w:p>
    <w:p w14:paraId="527F100F" w14:textId="77777777" w:rsidR="00EB0235" w:rsidRPr="00EB0235" w:rsidRDefault="00EB0235" w:rsidP="00EB0235">
      <w:pPr>
        <w:rPr>
          <w:sz w:val="22"/>
          <w:szCs w:val="22"/>
        </w:rPr>
      </w:pPr>
      <w:r w:rsidRPr="00EB0235">
        <w:rPr>
          <w:sz w:val="22"/>
          <w:szCs w:val="22"/>
        </w:rPr>
        <w:t>ul. Koszykowa 65</w:t>
      </w:r>
    </w:p>
    <w:p w14:paraId="07C3798F" w14:textId="77777777" w:rsidR="00EB0235" w:rsidRDefault="00EB0235" w:rsidP="00EB0235">
      <w:pPr>
        <w:rPr>
          <w:sz w:val="22"/>
          <w:szCs w:val="22"/>
        </w:rPr>
      </w:pPr>
      <w:r w:rsidRPr="00EB0235">
        <w:rPr>
          <w:sz w:val="22"/>
          <w:szCs w:val="22"/>
        </w:rPr>
        <w:t>00-667 Warszawa</w:t>
      </w:r>
    </w:p>
    <w:p w14:paraId="568B4D18" w14:textId="092828B5" w:rsidR="005C15CA" w:rsidRPr="00B55673" w:rsidRDefault="0036112C" w:rsidP="001641C2">
      <w:pPr>
        <w:widowControl w:val="0"/>
        <w:rPr>
          <w:sz w:val="22"/>
          <w:lang w:val="lt-LT"/>
        </w:rPr>
      </w:pPr>
      <w:r w:rsidRPr="002465DE">
        <w:rPr>
          <w:sz w:val="22"/>
          <w:szCs w:val="22"/>
        </w:rPr>
        <w:t>Lenkija</w:t>
      </w:r>
      <w:r w:rsidRPr="00B55673" w:rsidDel="0036112C">
        <w:rPr>
          <w:sz w:val="22"/>
          <w:lang w:val="lt-LT"/>
        </w:rPr>
        <w:t xml:space="preserve"> </w:t>
      </w:r>
    </w:p>
    <w:p w14:paraId="39196604" w14:textId="77777777" w:rsidR="005C15CA" w:rsidRPr="00B55673" w:rsidRDefault="005C15CA" w:rsidP="001641C2">
      <w:pPr>
        <w:widowControl w:val="0"/>
        <w:rPr>
          <w:sz w:val="22"/>
          <w:lang w:val="lt-LT"/>
        </w:rPr>
      </w:pPr>
    </w:p>
    <w:p w14:paraId="1E6B6832" w14:textId="77777777" w:rsidR="005C15CA" w:rsidRPr="00B55673" w:rsidRDefault="005C15CA" w:rsidP="001641C2">
      <w:pPr>
        <w:widowControl w:val="0"/>
        <w:rPr>
          <w:sz w:val="22"/>
          <w:lang w:val="lt-LT"/>
        </w:rPr>
      </w:pPr>
    </w:p>
    <w:p w14:paraId="1988F73F"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8.</w:t>
      </w:r>
      <w:r w:rsidRPr="00B55673">
        <w:rPr>
          <w:b/>
          <w:sz w:val="22"/>
          <w:lang w:val="lt-LT"/>
        </w:rPr>
        <w:tab/>
        <w:t>R</w:t>
      </w:r>
      <w:r w:rsidR="00AB6EE4" w:rsidRPr="00B55673">
        <w:rPr>
          <w:b/>
          <w:sz w:val="22"/>
          <w:lang w:val="lt-LT"/>
        </w:rPr>
        <w:t>EGISTRACIJ</w:t>
      </w:r>
      <w:r w:rsidRPr="00B55673">
        <w:rPr>
          <w:b/>
          <w:sz w:val="22"/>
          <w:lang w:val="lt-LT"/>
        </w:rPr>
        <w:t>OS PAŽYMĖJIMO NUMERIS (-IAI)</w:t>
      </w:r>
    </w:p>
    <w:p w14:paraId="61843550" w14:textId="77777777" w:rsidR="005C15CA" w:rsidRDefault="005C15CA" w:rsidP="001641C2">
      <w:pPr>
        <w:widowControl w:val="0"/>
        <w:rPr>
          <w:sz w:val="22"/>
          <w:lang w:val="lt-LT"/>
        </w:rPr>
      </w:pPr>
    </w:p>
    <w:p w14:paraId="650AD199" w14:textId="369302AF" w:rsidR="009F31B7" w:rsidRPr="009F31B7" w:rsidRDefault="009F31B7" w:rsidP="001641C2">
      <w:pPr>
        <w:widowControl w:val="0"/>
        <w:rPr>
          <w:rFonts w:eastAsia="Calibri"/>
          <w:sz w:val="22"/>
          <w:szCs w:val="22"/>
          <w:lang w:val="it-CH" w:eastAsia="en-US"/>
        </w:rPr>
      </w:pPr>
      <w:r w:rsidRPr="009F31B7">
        <w:rPr>
          <w:rFonts w:eastAsia="Calibri"/>
          <w:sz w:val="22"/>
          <w:szCs w:val="22"/>
          <w:lang w:val="it-CH" w:eastAsia="en-US"/>
        </w:rPr>
        <w:t>LT/1/23/5232/001</w:t>
      </w:r>
    </w:p>
    <w:p w14:paraId="253DCAB9" w14:textId="77777777" w:rsidR="009F31B7" w:rsidRPr="00B55673" w:rsidRDefault="009F31B7" w:rsidP="001641C2">
      <w:pPr>
        <w:widowControl w:val="0"/>
        <w:rPr>
          <w:sz w:val="22"/>
          <w:lang w:val="lt-LT"/>
        </w:rPr>
      </w:pPr>
    </w:p>
    <w:p w14:paraId="27FE2DC8" w14:textId="77777777" w:rsidR="005C15CA" w:rsidRPr="00B55673" w:rsidRDefault="005C15CA" w:rsidP="001641C2">
      <w:pPr>
        <w:widowControl w:val="0"/>
        <w:rPr>
          <w:sz w:val="22"/>
          <w:lang w:val="lt-LT"/>
        </w:rPr>
      </w:pPr>
    </w:p>
    <w:p w14:paraId="5D2F24D3"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9.</w:t>
      </w:r>
      <w:r w:rsidRPr="00B55673">
        <w:rPr>
          <w:b/>
          <w:sz w:val="22"/>
          <w:lang w:val="lt-LT"/>
        </w:rPr>
        <w:tab/>
      </w:r>
      <w:r w:rsidR="00AB6EE4" w:rsidRPr="00B55673">
        <w:rPr>
          <w:b/>
          <w:sz w:val="22"/>
          <w:lang w:val="lt-LT"/>
        </w:rPr>
        <w:t>REGISTRAVIMO</w:t>
      </w:r>
      <w:r w:rsidRPr="00B55673">
        <w:rPr>
          <w:b/>
          <w:sz w:val="22"/>
          <w:lang w:val="lt-LT"/>
        </w:rPr>
        <w:t xml:space="preserve"> / </w:t>
      </w:r>
      <w:r w:rsidR="00AB6EE4" w:rsidRPr="00B55673">
        <w:rPr>
          <w:b/>
          <w:sz w:val="22"/>
          <w:lang w:val="lt-LT"/>
        </w:rPr>
        <w:t>PERREGISTRAVIMO</w:t>
      </w:r>
      <w:r w:rsidRPr="00B55673">
        <w:rPr>
          <w:b/>
          <w:sz w:val="22"/>
          <w:lang w:val="lt-LT"/>
        </w:rPr>
        <w:t xml:space="preserve"> DATA</w:t>
      </w:r>
    </w:p>
    <w:p w14:paraId="74A4A451" w14:textId="77777777" w:rsidR="005C15CA" w:rsidRPr="00B55673" w:rsidRDefault="005C15CA" w:rsidP="001641C2">
      <w:pPr>
        <w:widowControl w:val="0"/>
        <w:rPr>
          <w:sz w:val="22"/>
          <w:lang w:val="lt-LT"/>
        </w:rPr>
      </w:pPr>
    </w:p>
    <w:p w14:paraId="77CC0A9D" w14:textId="7ADD3BC3" w:rsidR="005C15CA" w:rsidRDefault="00486C81" w:rsidP="00D43B64">
      <w:pPr>
        <w:widowControl w:val="0"/>
        <w:rPr>
          <w:noProof/>
          <w:snapToGrid w:val="0"/>
          <w:sz w:val="22"/>
          <w:szCs w:val="24"/>
        </w:rPr>
      </w:pPr>
      <w:r w:rsidRPr="00B55673">
        <w:rPr>
          <w:sz w:val="22"/>
          <w:lang w:val="lt-LT"/>
        </w:rPr>
        <w:t>Registra</w:t>
      </w:r>
      <w:r w:rsidR="004A4B2A" w:rsidRPr="00B55673">
        <w:rPr>
          <w:sz w:val="22"/>
          <w:lang w:val="lt-LT"/>
        </w:rPr>
        <w:t>vimo</w:t>
      </w:r>
      <w:r w:rsidR="00AB6EE4" w:rsidRPr="00B55673">
        <w:rPr>
          <w:sz w:val="22"/>
          <w:lang w:val="lt-LT"/>
        </w:rPr>
        <w:t xml:space="preserve"> data</w:t>
      </w:r>
      <w:r w:rsidRPr="00B55673">
        <w:rPr>
          <w:sz w:val="22"/>
          <w:lang w:val="lt-LT"/>
        </w:rPr>
        <w:t xml:space="preserve"> </w:t>
      </w:r>
      <w:r w:rsidR="009F31B7">
        <w:rPr>
          <w:sz w:val="22"/>
          <w:lang w:val="lt-LT"/>
        </w:rPr>
        <w:t>2023 m. rugpjūčio 14 d.</w:t>
      </w:r>
    </w:p>
    <w:p w14:paraId="7C414CEA" w14:textId="77777777" w:rsidR="00710596" w:rsidRPr="00B55673" w:rsidRDefault="00710596" w:rsidP="00D43B64">
      <w:pPr>
        <w:widowControl w:val="0"/>
        <w:rPr>
          <w:sz w:val="22"/>
          <w:lang w:val="lt-LT"/>
        </w:rPr>
      </w:pPr>
    </w:p>
    <w:p w14:paraId="69C01AC6" w14:textId="77777777" w:rsidR="005C15CA" w:rsidRPr="00B55673" w:rsidRDefault="005C15CA" w:rsidP="001641C2">
      <w:pPr>
        <w:widowControl w:val="0"/>
        <w:rPr>
          <w:sz w:val="22"/>
          <w:lang w:val="lt-LT"/>
        </w:rPr>
      </w:pPr>
    </w:p>
    <w:p w14:paraId="09D013F2"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10.</w:t>
      </w:r>
      <w:r w:rsidRPr="00B55673">
        <w:rPr>
          <w:b/>
          <w:sz w:val="22"/>
          <w:lang w:val="lt-LT"/>
        </w:rPr>
        <w:tab/>
        <w:t>TEKSTO PERŽIŪROS DATA</w:t>
      </w:r>
    </w:p>
    <w:p w14:paraId="0E99E19D" w14:textId="77777777" w:rsidR="005C15CA" w:rsidRDefault="005C15CA" w:rsidP="001641C2">
      <w:pPr>
        <w:widowControl w:val="0"/>
        <w:rPr>
          <w:sz w:val="22"/>
          <w:lang w:val="lt-LT"/>
        </w:rPr>
      </w:pPr>
    </w:p>
    <w:p w14:paraId="4C43C6B0" w14:textId="10531679" w:rsidR="00B55673" w:rsidRPr="00B55673" w:rsidRDefault="00B1546E" w:rsidP="001641C2">
      <w:pPr>
        <w:widowControl w:val="0"/>
        <w:rPr>
          <w:sz w:val="22"/>
          <w:lang w:val="lt-LT"/>
        </w:rPr>
      </w:pPr>
      <w:r>
        <w:rPr>
          <w:sz w:val="22"/>
          <w:lang w:val="lt-LT"/>
        </w:rPr>
        <w:t>202</w:t>
      </w:r>
      <w:r w:rsidR="00685E56">
        <w:rPr>
          <w:sz w:val="22"/>
          <w:lang w:val="lt-LT"/>
        </w:rPr>
        <w:t>5</w:t>
      </w:r>
      <w:r>
        <w:rPr>
          <w:sz w:val="22"/>
          <w:lang w:val="lt-LT"/>
        </w:rPr>
        <w:t xml:space="preserve"> m. </w:t>
      </w:r>
      <w:r w:rsidR="008A78D8">
        <w:rPr>
          <w:sz w:val="22"/>
          <w:lang w:val="lt-LT"/>
        </w:rPr>
        <w:t>gruodžio 18</w:t>
      </w:r>
      <w:r>
        <w:rPr>
          <w:sz w:val="22"/>
          <w:lang w:val="lt-LT"/>
        </w:rPr>
        <w:t xml:space="preserve"> d.</w:t>
      </w:r>
    </w:p>
    <w:p w14:paraId="5F2A2C45" w14:textId="77777777" w:rsidR="005C15CA" w:rsidRPr="00B55673" w:rsidRDefault="005C15CA" w:rsidP="001641C2">
      <w:pPr>
        <w:widowControl w:val="0"/>
        <w:rPr>
          <w:sz w:val="22"/>
          <w:lang w:val="lt-LT"/>
        </w:rPr>
      </w:pPr>
    </w:p>
    <w:p w14:paraId="6FF14734" w14:textId="105EEEAC" w:rsidR="00D47793" w:rsidRDefault="005C15CA" w:rsidP="001641C2">
      <w:pPr>
        <w:widowControl w:val="0"/>
        <w:tabs>
          <w:tab w:val="left" w:pos="5954"/>
          <w:tab w:val="left" w:pos="6237"/>
          <w:tab w:val="left" w:pos="6663"/>
          <w:tab w:val="left" w:pos="6946"/>
        </w:tabs>
        <w:rPr>
          <w:rFonts w:eastAsia="SimSun"/>
          <w:color w:val="0000FF"/>
          <w:sz w:val="22"/>
          <w:u w:val="single"/>
          <w:lang w:val="lt-LT"/>
        </w:rPr>
      </w:pPr>
      <w:r w:rsidRPr="00B55673">
        <w:rPr>
          <w:rFonts w:eastAsia="SimSun"/>
          <w:sz w:val="22"/>
          <w:lang w:val="lt-LT"/>
        </w:rPr>
        <w:t>Išsami informacija apie šį vaistinį preparatą pateikiama Valstybinės vaistų kontrolės tarnybos prie Lietuvos Respublikos sveikatos apsaugos ministerijos tinklalapyje</w:t>
      </w:r>
      <w:r w:rsidRPr="00B55673">
        <w:rPr>
          <w:rFonts w:eastAsia="SimSun"/>
          <w:i/>
          <w:sz w:val="22"/>
          <w:lang w:val="lt-LT"/>
        </w:rPr>
        <w:t xml:space="preserve"> </w:t>
      </w:r>
      <w:r w:rsidR="00603BF7">
        <w:rPr>
          <w:color w:val="0000EE"/>
          <w:sz w:val="22"/>
          <w:szCs w:val="22"/>
          <w:u w:val="single"/>
          <w:lang w:eastAsia="lt-LT"/>
        </w:rPr>
        <w:t>https://vvkt.lrv.lt/lt/.</w:t>
      </w:r>
    </w:p>
    <w:p w14:paraId="16458490" w14:textId="77777777" w:rsidR="005C15CA" w:rsidRPr="00B55673" w:rsidRDefault="005C15CA" w:rsidP="001641C2">
      <w:pPr>
        <w:widowControl w:val="0"/>
        <w:tabs>
          <w:tab w:val="left" w:pos="5954"/>
          <w:tab w:val="left" w:pos="6237"/>
          <w:tab w:val="left" w:pos="6663"/>
          <w:tab w:val="left" w:pos="6946"/>
        </w:tabs>
        <w:rPr>
          <w:rFonts w:eastAsia="SimSun"/>
          <w:color w:val="0000FF"/>
          <w:sz w:val="22"/>
          <w:u w:val="single"/>
          <w:lang w:val="lt-LT"/>
        </w:rPr>
      </w:pPr>
      <w:r w:rsidRPr="00B55673">
        <w:rPr>
          <w:rFonts w:eastAsia="SimSun"/>
          <w:color w:val="0000FF"/>
          <w:sz w:val="22"/>
          <w:u w:val="single"/>
          <w:lang w:val="lt-LT"/>
        </w:rPr>
        <w:br w:type="page"/>
      </w:r>
    </w:p>
    <w:p w14:paraId="03FB46BB" w14:textId="77777777" w:rsidR="005C15CA" w:rsidRPr="00B55673" w:rsidRDefault="005C15CA" w:rsidP="00B55673">
      <w:pPr>
        <w:widowControl w:val="0"/>
        <w:rPr>
          <w:sz w:val="22"/>
          <w:lang w:val="lt-LT"/>
        </w:rPr>
      </w:pPr>
    </w:p>
    <w:p w14:paraId="59D5332C" w14:textId="77777777" w:rsidR="005C15CA" w:rsidRPr="00B55673" w:rsidRDefault="005C15CA" w:rsidP="001641C2">
      <w:pPr>
        <w:widowControl w:val="0"/>
        <w:jc w:val="center"/>
        <w:rPr>
          <w:sz w:val="22"/>
          <w:lang w:val="lt-LT"/>
        </w:rPr>
      </w:pPr>
    </w:p>
    <w:p w14:paraId="63190483" w14:textId="77777777" w:rsidR="005C15CA" w:rsidRPr="00B55673" w:rsidRDefault="005C15CA" w:rsidP="001641C2">
      <w:pPr>
        <w:widowControl w:val="0"/>
        <w:jc w:val="center"/>
        <w:rPr>
          <w:sz w:val="22"/>
          <w:lang w:val="lt-LT"/>
        </w:rPr>
      </w:pPr>
    </w:p>
    <w:p w14:paraId="51CEF426" w14:textId="77777777" w:rsidR="005C15CA" w:rsidRPr="00B55673" w:rsidRDefault="005C15CA" w:rsidP="001641C2">
      <w:pPr>
        <w:widowControl w:val="0"/>
        <w:jc w:val="center"/>
        <w:rPr>
          <w:sz w:val="22"/>
          <w:lang w:val="lt-LT"/>
        </w:rPr>
      </w:pPr>
    </w:p>
    <w:p w14:paraId="0B79387D" w14:textId="77777777" w:rsidR="005C15CA" w:rsidRPr="00B55673" w:rsidRDefault="005C15CA" w:rsidP="001641C2">
      <w:pPr>
        <w:widowControl w:val="0"/>
        <w:jc w:val="center"/>
        <w:rPr>
          <w:sz w:val="22"/>
          <w:lang w:val="lt-LT"/>
        </w:rPr>
      </w:pPr>
    </w:p>
    <w:p w14:paraId="4478CF5A" w14:textId="77777777" w:rsidR="005C15CA" w:rsidRPr="00B55673" w:rsidRDefault="005C15CA" w:rsidP="001641C2">
      <w:pPr>
        <w:widowControl w:val="0"/>
        <w:jc w:val="center"/>
        <w:rPr>
          <w:sz w:val="22"/>
          <w:lang w:val="lt-LT"/>
        </w:rPr>
      </w:pPr>
    </w:p>
    <w:p w14:paraId="69B79585" w14:textId="77777777" w:rsidR="005C15CA" w:rsidRPr="00B55673" w:rsidRDefault="005C15CA" w:rsidP="001641C2">
      <w:pPr>
        <w:widowControl w:val="0"/>
        <w:jc w:val="center"/>
        <w:rPr>
          <w:sz w:val="22"/>
          <w:lang w:val="lt-LT"/>
        </w:rPr>
      </w:pPr>
    </w:p>
    <w:p w14:paraId="42F009C0" w14:textId="77777777" w:rsidR="005C15CA" w:rsidRPr="00B55673" w:rsidRDefault="005C15CA" w:rsidP="001641C2">
      <w:pPr>
        <w:widowControl w:val="0"/>
        <w:jc w:val="center"/>
        <w:rPr>
          <w:sz w:val="22"/>
          <w:lang w:val="lt-LT"/>
        </w:rPr>
      </w:pPr>
    </w:p>
    <w:p w14:paraId="0DB2DCF3" w14:textId="77777777" w:rsidR="005C15CA" w:rsidRPr="00B55673" w:rsidRDefault="005C15CA" w:rsidP="001641C2">
      <w:pPr>
        <w:widowControl w:val="0"/>
        <w:jc w:val="center"/>
        <w:rPr>
          <w:sz w:val="22"/>
          <w:lang w:val="lt-LT"/>
        </w:rPr>
      </w:pPr>
    </w:p>
    <w:p w14:paraId="21D313B9" w14:textId="77777777" w:rsidR="005C15CA" w:rsidRPr="00B55673" w:rsidRDefault="005C15CA" w:rsidP="001641C2">
      <w:pPr>
        <w:widowControl w:val="0"/>
        <w:jc w:val="center"/>
        <w:rPr>
          <w:sz w:val="22"/>
          <w:lang w:val="lt-LT"/>
        </w:rPr>
      </w:pPr>
    </w:p>
    <w:p w14:paraId="39A85196" w14:textId="77777777" w:rsidR="005C15CA" w:rsidRPr="00B55673" w:rsidRDefault="005C15CA" w:rsidP="001641C2">
      <w:pPr>
        <w:widowControl w:val="0"/>
        <w:jc w:val="center"/>
        <w:rPr>
          <w:sz w:val="22"/>
          <w:lang w:val="lt-LT"/>
        </w:rPr>
      </w:pPr>
    </w:p>
    <w:p w14:paraId="094EB5DF" w14:textId="77777777" w:rsidR="005C15CA" w:rsidRPr="00B55673" w:rsidRDefault="005C15CA" w:rsidP="001641C2">
      <w:pPr>
        <w:widowControl w:val="0"/>
        <w:jc w:val="center"/>
        <w:rPr>
          <w:sz w:val="22"/>
          <w:lang w:val="lt-LT"/>
        </w:rPr>
      </w:pPr>
    </w:p>
    <w:p w14:paraId="2BA3DF57" w14:textId="77777777" w:rsidR="005C15CA" w:rsidRPr="00B55673" w:rsidRDefault="005C15CA" w:rsidP="001641C2">
      <w:pPr>
        <w:widowControl w:val="0"/>
        <w:jc w:val="center"/>
        <w:rPr>
          <w:sz w:val="22"/>
          <w:lang w:val="lt-LT"/>
        </w:rPr>
      </w:pPr>
    </w:p>
    <w:p w14:paraId="48BBD057" w14:textId="77777777" w:rsidR="005C15CA" w:rsidRPr="00B55673" w:rsidRDefault="005C15CA" w:rsidP="001641C2">
      <w:pPr>
        <w:widowControl w:val="0"/>
        <w:jc w:val="center"/>
        <w:rPr>
          <w:sz w:val="22"/>
          <w:lang w:val="lt-LT"/>
        </w:rPr>
      </w:pPr>
    </w:p>
    <w:p w14:paraId="68347B3C" w14:textId="77777777" w:rsidR="005C15CA" w:rsidRPr="00B55673" w:rsidRDefault="005C15CA" w:rsidP="001641C2">
      <w:pPr>
        <w:widowControl w:val="0"/>
        <w:jc w:val="center"/>
        <w:rPr>
          <w:sz w:val="22"/>
          <w:lang w:val="lt-LT"/>
        </w:rPr>
      </w:pPr>
    </w:p>
    <w:p w14:paraId="4068A0A3" w14:textId="77777777" w:rsidR="005C15CA" w:rsidRPr="00B55673" w:rsidRDefault="005C15CA" w:rsidP="001641C2">
      <w:pPr>
        <w:widowControl w:val="0"/>
        <w:jc w:val="center"/>
        <w:rPr>
          <w:sz w:val="22"/>
          <w:lang w:val="lt-LT"/>
        </w:rPr>
      </w:pPr>
    </w:p>
    <w:p w14:paraId="08E76004" w14:textId="77777777" w:rsidR="005C15CA" w:rsidRPr="00B55673" w:rsidRDefault="005C15CA" w:rsidP="001641C2">
      <w:pPr>
        <w:widowControl w:val="0"/>
        <w:jc w:val="center"/>
        <w:rPr>
          <w:sz w:val="22"/>
          <w:lang w:val="lt-LT"/>
        </w:rPr>
      </w:pPr>
    </w:p>
    <w:p w14:paraId="2F5B21EA" w14:textId="77777777" w:rsidR="005C15CA" w:rsidRPr="00B55673" w:rsidRDefault="005C15CA" w:rsidP="001641C2">
      <w:pPr>
        <w:widowControl w:val="0"/>
        <w:jc w:val="center"/>
        <w:rPr>
          <w:b/>
          <w:sz w:val="22"/>
          <w:lang w:val="lt-LT"/>
        </w:rPr>
      </w:pPr>
    </w:p>
    <w:p w14:paraId="5630EB25" w14:textId="77777777" w:rsidR="005C15CA" w:rsidRPr="00B55673" w:rsidRDefault="005C15CA" w:rsidP="001641C2">
      <w:pPr>
        <w:widowControl w:val="0"/>
        <w:jc w:val="center"/>
        <w:rPr>
          <w:b/>
          <w:sz w:val="22"/>
          <w:lang w:val="lt-LT"/>
        </w:rPr>
      </w:pPr>
    </w:p>
    <w:p w14:paraId="2DB9BBD1" w14:textId="77777777" w:rsidR="005C15CA" w:rsidRPr="00B55673" w:rsidRDefault="005C15CA" w:rsidP="00B55673">
      <w:pPr>
        <w:widowControl w:val="0"/>
        <w:jc w:val="center"/>
        <w:rPr>
          <w:b/>
          <w:sz w:val="22"/>
          <w:lang w:val="lt-LT"/>
        </w:rPr>
      </w:pPr>
    </w:p>
    <w:p w14:paraId="4966FE71" w14:textId="77777777" w:rsidR="005C15CA" w:rsidRPr="00B55673" w:rsidRDefault="005C15CA" w:rsidP="00B55673">
      <w:pPr>
        <w:widowControl w:val="0"/>
        <w:tabs>
          <w:tab w:val="left" w:pos="567"/>
        </w:tabs>
        <w:ind w:left="567" w:hanging="567"/>
        <w:jc w:val="center"/>
        <w:outlineLvl w:val="0"/>
        <w:rPr>
          <w:b/>
          <w:caps/>
          <w:sz w:val="22"/>
          <w:lang w:val="lt-LT"/>
        </w:rPr>
      </w:pPr>
      <w:bookmarkStart w:id="3" w:name="_Toc129243128"/>
      <w:bookmarkStart w:id="4" w:name="_Toc129243253"/>
    </w:p>
    <w:p w14:paraId="0F3C13C3" w14:textId="77777777" w:rsidR="005C15CA" w:rsidRPr="00B55673" w:rsidRDefault="005C15CA" w:rsidP="00B55673">
      <w:pPr>
        <w:widowControl w:val="0"/>
        <w:tabs>
          <w:tab w:val="left" w:pos="567"/>
        </w:tabs>
        <w:ind w:left="567" w:hanging="567"/>
        <w:jc w:val="center"/>
        <w:outlineLvl w:val="0"/>
        <w:rPr>
          <w:b/>
          <w:caps/>
          <w:sz w:val="22"/>
          <w:lang w:val="lt-LT"/>
        </w:rPr>
      </w:pPr>
    </w:p>
    <w:p w14:paraId="0ECEEA19" w14:textId="77777777" w:rsidR="005C15CA" w:rsidRPr="00B55673" w:rsidRDefault="005C15CA" w:rsidP="00B55673">
      <w:pPr>
        <w:widowControl w:val="0"/>
        <w:tabs>
          <w:tab w:val="left" w:pos="567"/>
        </w:tabs>
        <w:ind w:left="567" w:hanging="567"/>
        <w:jc w:val="center"/>
        <w:outlineLvl w:val="0"/>
        <w:rPr>
          <w:b/>
          <w:caps/>
          <w:sz w:val="22"/>
          <w:lang w:val="lt-LT"/>
        </w:rPr>
      </w:pPr>
    </w:p>
    <w:bookmarkEnd w:id="3"/>
    <w:bookmarkEnd w:id="4"/>
    <w:p w14:paraId="32F774C9" w14:textId="77777777" w:rsidR="005C15CA" w:rsidRPr="00B55673" w:rsidRDefault="005C15CA" w:rsidP="001641C2">
      <w:pPr>
        <w:widowControl w:val="0"/>
        <w:tabs>
          <w:tab w:val="left" w:pos="567"/>
        </w:tabs>
        <w:jc w:val="center"/>
        <w:rPr>
          <w:b/>
          <w:sz w:val="22"/>
          <w:lang w:val="lt-LT"/>
        </w:rPr>
      </w:pPr>
      <w:r w:rsidRPr="00B55673">
        <w:rPr>
          <w:b/>
          <w:sz w:val="22"/>
          <w:lang w:val="lt-LT"/>
        </w:rPr>
        <w:t>II PRIEDAS</w:t>
      </w:r>
    </w:p>
    <w:p w14:paraId="5A48033B" w14:textId="77777777" w:rsidR="005C15CA" w:rsidRPr="00B55673" w:rsidRDefault="005C15CA" w:rsidP="00B55673">
      <w:pPr>
        <w:widowControl w:val="0"/>
        <w:tabs>
          <w:tab w:val="left" w:pos="567"/>
        </w:tabs>
        <w:ind w:left="1701" w:right="1416" w:hanging="567"/>
        <w:rPr>
          <w:sz w:val="22"/>
          <w:lang w:val="lt-LT"/>
        </w:rPr>
      </w:pPr>
    </w:p>
    <w:p w14:paraId="17B0E1D3" w14:textId="77777777" w:rsidR="005C15CA" w:rsidRPr="00B55673" w:rsidRDefault="005C15CA" w:rsidP="001641C2">
      <w:pPr>
        <w:widowControl w:val="0"/>
        <w:tabs>
          <w:tab w:val="left" w:pos="567"/>
        </w:tabs>
        <w:jc w:val="center"/>
        <w:rPr>
          <w:i/>
          <w:sz w:val="22"/>
          <w:lang w:val="lt-LT"/>
        </w:rPr>
      </w:pPr>
      <w:r w:rsidRPr="00B55673">
        <w:rPr>
          <w:b/>
          <w:sz w:val="22"/>
          <w:lang w:val="lt-LT"/>
        </w:rPr>
        <w:t>R</w:t>
      </w:r>
      <w:r w:rsidR="00AB6EE4" w:rsidRPr="00B55673">
        <w:rPr>
          <w:b/>
          <w:sz w:val="22"/>
          <w:lang w:val="lt-LT"/>
        </w:rPr>
        <w:t>EGISTRACIJ</w:t>
      </w:r>
      <w:r w:rsidRPr="00B55673">
        <w:rPr>
          <w:b/>
          <w:sz w:val="22"/>
          <w:lang w:val="lt-LT"/>
        </w:rPr>
        <w:t>OS SĄLYGOS</w:t>
      </w:r>
    </w:p>
    <w:p w14:paraId="77D42B00" w14:textId="77777777" w:rsidR="005C15CA" w:rsidRPr="00B55673" w:rsidRDefault="005C15CA" w:rsidP="001641C2">
      <w:pPr>
        <w:widowControl w:val="0"/>
        <w:tabs>
          <w:tab w:val="left" w:pos="567"/>
        </w:tabs>
        <w:rPr>
          <w:sz w:val="22"/>
          <w:lang w:val="lt-LT"/>
        </w:rPr>
      </w:pPr>
    </w:p>
    <w:p w14:paraId="2182868E" w14:textId="77777777" w:rsidR="005C15CA" w:rsidRPr="00B55673" w:rsidRDefault="005C15CA" w:rsidP="00B55673">
      <w:pPr>
        <w:widowControl w:val="0"/>
        <w:tabs>
          <w:tab w:val="left" w:pos="1701"/>
        </w:tabs>
        <w:ind w:left="1701" w:right="567" w:hanging="567"/>
        <w:rPr>
          <w:b/>
          <w:sz w:val="22"/>
          <w:lang w:val="lt-LT"/>
        </w:rPr>
      </w:pPr>
      <w:r w:rsidRPr="00B55673">
        <w:rPr>
          <w:b/>
          <w:sz w:val="22"/>
          <w:lang w:val="lt-LT"/>
        </w:rPr>
        <w:t>A.</w:t>
      </w:r>
      <w:r w:rsidRPr="00B55673">
        <w:rPr>
          <w:b/>
          <w:sz w:val="22"/>
          <w:lang w:val="lt-LT"/>
        </w:rPr>
        <w:tab/>
        <w:t>GAMINTOJAS (-AI), ATSAKINGAS (-I) UŽ SERIJŲ IŠLEIDIMĄ</w:t>
      </w:r>
    </w:p>
    <w:p w14:paraId="2770AA43" w14:textId="77777777" w:rsidR="005C15CA" w:rsidRPr="00B55673" w:rsidRDefault="005C15CA" w:rsidP="00B55673">
      <w:pPr>
        <w:widowControl w:val="0"/>
        <w:tabs>
          <w:tab w:val="left" w:pos="1701"/>
        </w:tabs>
        <w:ind w:left="567" w:right="567" w:hanging="567"/>
        <w:rPr>
          <w:sz w:val="22"/>
          <w:lang w:val="lt-LT"/>
        </w:rPr>
      </w:pPr>
    </w:p>
    <w:p w14:paraId="28409A6B" w14:textId="77777777" w:rsidR="005C15CA" w:rsidRPr="00B55673" w:rsidRDefault="005C15CA" w:rsidP="00B55673">
      <w:pPr>
        <w:widowControl w:val="0"/>
        <w:tabs>
          <w:tab w:val="left" w:pos="1701"/>
        </w:tabs>
        <w:ind w:left="1701" w:right="567" w:hanging="567"/>
        <w:rPr>
          <w:b/>
          <w:sz w:val="22"/>
          <w:lang w:val="lt-LT"/>
        </w:rPr>
      </w:pPr>
      <w:r w:rsidRPr="00B55673">
        <w:rPr>
          <w:b/>
          <w:sz w:val="22"/>
          <w:lang w:val="lt-LT"/>
        </w:rPr>
        <w:t>B.</w:t>
      </w:r>
      <w:r w:rsidRPr="00B55673">
        <w:rPr>
          <w:b/>
          <w:sz w:val="22"/>
          <w:lang w:val="lt-LT"/>
        </w:rPr>
        <w:tab/>
        <w:t>TIEKIMO IR VARTOJIMO SĄLYGOS AR APRIBOJIMAI</w:t>
      </w:r>
    </w:p>
    <w:p w14:paraId="5170B8B0" w14:textId="77777777" w:rsidR="005C15CA" w:rsidRPr="00B55673" w:rsidRDefault="005C15CA" w:rsidP="00B55673">
      <w:pPr>
        <w:widowControl w:val="0"/>
        <w:tabs>
          <w:tab w:val="left" w:pos="1701"/>
        </w:tabs>
        <w:ind w:left="567" w:right="567" w:hanging="567"/>
        <w:rPr>
          <w:sz w:val="22"/>
          <w:lang w:val="lt-LT"/>
        </w:rPr>
      </w:pPr>
    </w:p>
    <w:p w14:paraId="6C6A0C28" w14:textId="77777777" w:rsidR="005C15CA" w:rsidRPr="00B55673" w:rsidRDefault="005C15CA" w:rsidP="00B55673">
      <w:pPr>
        <w:widowControl w:val="0"/>
        <w:ind w:left="567" w:hanging="567"/>
        <w:rPr>
          <w:sz w:val="22"/>
          <w:highlight w:val="yellow"/>
          <w:lang w:val="lt-LT"/>
        </w:rPr>
      </w:pPr>
    </w:p>
    <w:p w14:paraId="3B613AAA" w14:textId="77777777" w:rsidR="005C15CA" w:rsidRPr="00B55673" w:rsidRDefault="005C15CA" w:rsidP="00B55673">
      <w:pPr>
        <w:widowControl w:val="0"/>
        <w:ind w:left="567" w:hanging="567"/>
        <w:rPr>
          <w:sz w:val="22"/>
          <w:lang w:val="lt-LT"/>
        </w:rPr>
      </w:pPr>
      <w:r w:rsidRPr="00B55673">
        <w:rPr>
          <w:sz w:val="22"/>
          <w:lang w:val="lt-LT"/>
        </w:rPr>
        <w:br w:type="page"/>
      </w:r>
      <w:r w:rsidRPr="00B55673">
        <w:rPr>
          <w:b/>
          <w:sz w:val="22"/>
          <w:lang w:val="lt-LT"/>
        </w:rPr>
        <w:lastRenderedPageBreak/>
        <w:t>A.</w:t>
      </w:r>
      <w:r w:rsidRPr="00B55673">
        <w:rPr>
          <w:b/>
          <w:sz w:val="22"/>
          <w:lang w:val="lt-LT"/>
        </w:rPr>
        <w:tab/>
        <w:t>GAMINTOJAS (-AI), ATSAKINGAS (-I) UŽ SERIJŲ IŠLEIDIMĄ</w:t>
      </w:r>
    </w:p>
    <w:p w14:paraId="1C146766" w14:textId="77777777" w:rsidR="005C15CA" w:rsidRPr="00B55673" w:rsidRDefault="005C15CA" w:rsidP="00B55673">
      <w:pPr>
        <w:widowControl w:val="0"/>
        <w:ind w:left="567" w:hanging="567"/>
        <w:rPr>
          <w:sz w:val="22"/>
          <w:highlight w:val="yellow"/>
          <w:lang w:val="lt-LT"/>
        </w:rPr>
      </w:pPr>
    </w:p>
    <w:p w14:paraId="55CF6D26" w14:textId="77777777" w:rsidR="005C15CA" w:rsidRPr="00B55673" w:rsidRDefault="005C15CA" w:rsidP="001641C2">
      <w:pPr>
        <w:widowControl w:val="0"/>
        <w:jc w:val="both"/>
        <w:rPr>
          <w:sz w:val="22"/>
          <w:lang w:val="lt-LT"/>
        </w:rPr>
      </w:pPr>
      <w:r w:rsidRPr="00B55673">
        <w:rPr>
          <w:sz w:val="22"/>
          <w:u w:val="single"/>
          <w:lang w:val="lt-LT"/>
        </w:rPr>
        <w:t>Gamintoj</w:t>
      </w:r>
      <w:r w:rsidR="00A66853" w:rsidRPr="00B55673">
        <w:rPr>
          <w:sz w:val="22"/>
          <w:u w:val="single"/>
          <w:lang w:val="lt-LT"/>
        </w:rPr>
        <w:t>ų</w:t>
      </w:r>
      <w:r w:rsidRPr="00B55673">
        <w:rPr>
          <w:sz w:val="22"/>
          <w:u w:val="single"/>
          <w:lang w:val="lt-LT"/>
        </w:rPr>
        <w:t>, atsaking</w:t>
      </w:r>
      <w:r w:rsidR="00A66853" w:rsidRPr="00B55673">
        <w:rPr>
          <w:sz w:val="22"/>
          <w:u w:val="single"/>
          <w:lang w:val="lt-LT"/>
        </w:rPr>
        <w:t>ų</w:t>
      </w:r>
      <w:r w:rsidRPr="00B55673">
        <w:rPr>
          <w:sz w:val="22"/>
          <w:u w:val="single"/>
          <w:lang w:val="lt-LT"/>
        </w:rPr>
        <w:t xml:space="preserve"> už serijos išleidimą, pavadinimas ir adresas</w:t>
      </w:r>
    </w:p>
    <w:p w14:paraId="119B3462" w14:textId="77777777" w:rsidR="005C15CA" w:rsidRPr="00B55673" w:rsidRDefault="005C15CA" w:rsidP="001641C2">
      <w:pPr>
        <w:widowControl w:val="0"/>
        <w:rPr>
          <w:sz w:val="22"/>
          <w:lang w:val="lt-LT"/>
        </w:rPr>
      </w:pPr>
    </w:p>
    <w:p w14:paraId="1F21566A" w14:textId="77777777" w:rsidR="002802A8" w:rsidRDefault="0035199F" w:rsidP="00D763F2">
      <w:pPr>
        <w:widowControl w:val="0"/>
        <w:rPr>
          <w:sz w:val="22"/>
          <w:lang w:val="lt-LT"/>
        </w:rPr>
      </w:pPr>
      <w:proofErr w:type="spellStart"/>
      <w:r w:rsidRPr="0035199F">
        <w:rPr>
          <w:sz w:val="22"/>
          <w:lang w:val="lt-LT"/>
        </w:rPr>
        <w:t>Farmak</w:t>
      </w:r>
      <w:proofErr w:type="spellEnd"/>
      <w:r w:rsidRPr="0035199F">
        <w:rPr>
          <w:sz w:val="22"/>
          <w:lang w:val="lt-LT"/>
        </w:rPr>
        <w:t xml:space="preserve"> International Sp. z </w:t>
      </w:r>
      <w:proofErr w:type="spellStart"/>
      <w:r w:rsidRPr="0035199F">
        <w:rPr>
          <w:sz w:val="22"/>
          <w:lang w:val="lt-LT"/>
        </w:rPr>
        <w:t>o.o</w:t>
      </w:r>
      <w:proofErr w:type="spellEnd"/>
      <w:r w:rsidRPr="0035199F">
        <w:rPr>
          <w:sz w:val="22"/>
          <w:lang w:val="lt-LT"/>
        </w:rPr>
        <w:t>.</w:t>
      </w:r>
    </w:p>
    <w:p w14:paraId="4C88B2BB" w14:textId="5CFCE883" w:rsidR="00D763F2" w:rsidRPr="00D763F2" w:rsidRDefault="00D763F2" w:rsidP="00D763F2">
      <w:pPr>
        <w:widowControl w:val="0"/>
        <w:rPr>
          <w:sz w:val="22"/>
          <w:lang w:val="lt-LT"/>
        </w:rPr>
      </w:pPr>
      <w:proofErr w:type="spellStart"/>
      <w:r w:rsidRPr="00D763F2">
        <w:rPr>
          <w:sz w:val="22"/>
          <w:lang w:val="lt-LT"/>
        </w:rPr>
        <w:t>ul</w:t>
      </w:r>
      <w:proofErr w:type="spellEnd"/>
      <w:r w:rsidRPr="00D763F2">
        <w:rPr>
          <w:sz w:val="22"/>
          <w:lang w:val="lt-LT"/>
        </w:rPr>
        <w:t xml:space="preserve">. </w:t>
      </w:r>
      <w:proofErr w:type="spellStart"/>
      <w:r w:rsidRPr="00D763F2">
        <w:rPr>
          <w:sz w:val="22"/>
          <w:lang w:val="lt-LT"/>
        </w:rPr>
        <w:t>Chełmżyńska</w:t>
      </w:r>
      <w:proofErr w:type="spellEnd"/>
      <w:r w:rsidRPr="00D763F2">
        <w:rPr>
          <w:sz w:val="22"/>
          <w:lang w:val="lt-LT"/>
        </w:rPr>
        <w:t xml:space="preserve"> 249</w:t>
      </w:r>
    </w:p>
    <w:p w14:paraId="686DAB3D" w14:textId="333D885A" w:rsidR="00D763F2" w:rsidRDefault="00D763F2" w:rsidP="00D763F2">
      <w:pPr>
        <w:widowControl w:val="0"/>
        <w:rPr>
          <w:sz w:val="22"/>
          <w:lang w:val="lt-LT"/>
        </w:rPr>
      </w:pPr>
      <w:r w:rsidRPr="00D763F2">
        <w:rPr>
          <w:sz w:val="22"/>
          <w:lang w:val="lt-LT"/>
        </w:rPr>
        <w:t xml:space="preserve">04-458 </w:t>
      </w:r>
      <w:proofErr w:type="spellStart"/>
      <w:r w:rsidRPr="00D763F2">
        <w:rPr>
          <w:sz w:val="22"/>
          <w:lang w:val="lt-LT"/>
        </w:rPr>
        <w:t>Warszawa</w:t>
      </w:r>
      <w:proofErr w:type="spellEnd"/>
    </w:p>
    <w:p w14:paraId="6A46B5B5" w14:textId="32942228" w:rsidR="00D763F2" w:rsidRPr="00B55673" w:rsidRDefault="00D763F2" w:rsidP="00D763F2">
      <w:pPr>
        <w:widowControl w:val="0"/>
        <w:rPr>
          <w:sz w:val="22"/>
          <w:lang w:val="lt-LT"/>
        </w:rPr>
      </w:pPr>
      <w:r>
        <w:rPr>
          <w:sz w:val="22"/>
          <w:lang w:val="lt-LT"/>
        </w:rPr>
        <w:t>Lenkija</w:t>
      </w:r>
    </w:p>
    <w:p w14:paraId="6E7E4CCB" w14:textId="77777777" w:rsidR="005C15CA" w:rsidRPr="00B55673" w:rsidRDefault="005C15CA" w:rsidP="001641C2">
      <w:pPr>
        <w:widowControl w:val="0"/>
        <w:rPr>
          <w:sz w:val="22"/>
          <w:highlight w:val="yellow"/>
          <w:lang w:val="lt-LT"/>
        </w:rPr>
      </w:pPr>
    </w:p>
    <w:p w14:paraId="7E54F3CA" w14:textId="77777777" w:rsidR="005C15CA" w:rsidRPr="00B55673" w:rsidRDefault="005C15CA" w:rsidP="00B55673">
      <w:pPr>
        <w:widowControl w:val="0"/>
        <w:ind w:left="567" w:hanging="567"/>
        <w:rPr>
          <w:b/>
          <w:sz w:val="22"/>
          <w:lang w:val="lt-LT"/>
        </w:rPr>
      </w:pPr>
      <w:r w:rsidRPr="00B55673">
        <w:rPr>
          <w:b/>
          <w:sz w:val="22"/>
          <w:lang w:val="lt-LT"/>
        </w:rPr>
        <w:t>B.</w:t>
      </w:r>
      <w:r w:rsidRPr="00B55673">
        <w:rPr>
          <w:b/>
          <w:sz w:val="22"/>
          <w:lang w:val="lt-LT"/>
        </w:rPr>
        <w:tab/>
      </w:r>
      <w:r w:rsidRPr="00B55673">
        <w:rPr>
          <w:rFonts w:eastAsia="SimSun"/>
          <w:b/>
          <w:sz w:val="22"/>
          <w:lang w:val="lt-LT"/>
        </w:rPr>
        <w:t>TIEKIMO IR VARTOJIMO SĄLYGOS AR APRIBOJIMAI</w:t>
      </w:r>
    </w:p>
    <w:p w14:paraId="1C1989E4" w14:textId="77777777" w:rsidR="005C15CA" w:rsidRPr="00B55673" w:rsidRDefault="005C15CA" w:rsidP="001641C2">
      <w:pPr>
        <w:widowControl w:val="0"/>
        <w:rPr>
          <w:sz w:val="22"/>
          <w:lang w:val="lt-LT"/>
        </w:rPr>
      </w:pPr>
    </w:p>
    <w:p w14:paraId="1ACBACE6" w14:textId="77777777" w:rsidR="005C15CA" w:rsidRPr="00B55673" w:rsidRDefault="005C15CA" w:rsidP="002A43DD">
      <w:pPr>
        <w:widowControl w:val="0"/>
        <w:numPr>
          <w:ilvl w:val="12"/>
          <w:numId w:val="0"/>
        </w:numPr>
        <w:rPr>
          <w:rFonts w:asciiTheme="minorHAnsi" w:eastAsiaTheme="minorHAnsi" w:hAnsiTheme="minorHAnsi" w:cstheme="minorBidi"/>
          <w:sz w:val="22"/>
          <w:szCs w:val="22"/>
          <w:lang w:val="lt-LT" w:eastAsia="en-US"/>
        </w:rPr>
      </w:pPr>
      <w:r w:rsidRPr="00B55673">
        <w:rPr>
          <w:sz w:val="22"/>
          <w:lang w:val="lt-LT"/>
        </w:rPr>
        <w:t>Nereceptinis vaistinis preparatas.</w:t>
      </w:r>
    </w:p>
    <w:p w14:paraId="12B4A875" w14:textId="77777777" w:rsidR="005C15CA" w:rsidRPr="00B55673" w:rsidRDefault="005C15CA" w:rsidP="002A43DD">
      <w:pPr>
        <w:widowControl w:val="0"/>
        <w:numPr>
          <w:ilvl w:val="12"/>
          <w:numId w:val="0"/>
        </w:numPr>
        <w:rPr>
          <w:sz w:val="22"/>
          <w:highlight w:val="yellow"/>
          <w:lang w:val="lt-LT"/>
        </w:rPr>
      </w:pPr>
    </w:p>
    <w:p w14:paraId="37AF4D1F" w14:textId="77777777" w:rsidR="005C15CA" w:rsidRPr="00B55673" w:rsidRDefault="005C15CA" w:rsidP="001641C2">
      <w:pPr>
        <w:widowControl w:val="0"/>
        <w:ind w:right="566"/>
        <w:rPr>
          <w:sz w:val="22"/>
          <w:lang w:val="lt-LT"/>
        </w:rPr>
      </w:pPr>
      <w:r w:rsidRPr="00B55673">
        <w:rPr>
          <w:b/>
          <w:sz w:val="22"/>
          <w:lang w:val="lt-LT"/>
        </w:rPr>
        <w:br w:type="page"/>
      </w:r>
    </w:p>
    <w:p w14:paraId="5B2E7614" w14:textId="77777777" w:rsidR="005C15CA" w:rsidRPr="00B55673" w:rsidRDefault="005C15CA" w:rsidP="001641C2">
      <w:pPr>
        <w:widowControl w:val="0"/>
        <w:rPr>
          <w:sz w:val="22"/>
          <w:lang w:val="lt-LT"/>
        </w:rPr>
      </w:pPr>
    </w:p>
    <w:p w14:paraId="2074B29C" w14:textId="77777777" w:rsidR="005C15CA" w:rsidRPr="00B55673" w:rsidRDefault="005C15CA" w:rsidP="001641C2">
      <w:pPr>
        <w:widowControl w:val="0"/>
        <w:rPr>
          <w:sz w:val="22"/>
          <w:lang w:val="lt-LT"/>
        </w:rPr>
      </w:pPr>
    </w:p>
    <w:p w14:paraId="37F4E03E" w14:textId="77777777" w:rsidR="005C15CA" w:rsidRPr="00B55673" w:rsidRDefault="005C15CA" w:rsidP="001641C2">
      <w:pPr>
        <w:widowControl w:val="0"/>
        <w:rPr>
          <w:sz w:val="22"/>
          <w:lang w:val="lt-LT"/>
        </w:rPr>
      </w:pPr>
    </w:p>
    <w:p w14:paraId="484B6EA2" w14:textId="77777777" w:rsidR="005C15CA" w:rsidRPr="00B55673" w:rsidRDefault="005C15CA" w:rsidP="001641C2">
      <w:pPr>
        <w:widowControl w:val="0"/>
        <w:rPr>
          <w:sz w:val="22"/>
          <w:lang w:val="lt-LT"/>
        </w:rPr>
      </w:pPr>
    </w:p>
    <w:p w14:paraId="10E01AF7" w14:textId="77777777" w:rsidR="005C15CA" w:rsidRPr="00B55673" w:rsidRDefault="005C15CA" w:rsidP="001641C2">
      <w:pPr>
        <w:widowControl w:val="0"/>
        <w:rPr>
          <w:sz w:val="22"/>
          <w:lang w:val="lt-LT"/>
        </w:rPr>
      </w:pPr>
    </w:p>
    <w:p w14:paraId="00772E9B" w14:textId="77777777" w:rsidR="005C15CA" w:rsidRPr="00B55673" w:rsidRDefault="005C15CA" w:rsidP="001641C2">
      <w:pPr>
        <w:widowControl w:val="0"/>
        <w:rPr>
          <w:sz w:val="22"/>
          <w:lang w:val="lt-LT"/>
        </w:rPr>
      </w:pPr>
    </w:p>
    <w:p w14:paraId="77439E9C" w14:textId="77777777" w:rsidR="005C15CA" w:rsidRPr="00B55673" w:rsidRDefault="005C15CA" w:rsidP="001641C2">
      <w:pPr>
        <w:widowControl w:val="0"/>
        <w:rPr>
          <w:sz w:val="22"/>
          <w:lang w:val="lt-LT"/>
        </w:rPr>
      </w:pPr>
    </w:p>
    <w:p w14:paraId="7828D09D" w14:textId="77777777" w:rsidR="005C15CA" w:rsidRPr="00B55673" w:rsidRDefault="005C15CA" w:rsidP="001641C2">
      <w:pPr>
        <w:widowControl w:val="0"/>
        <w:rPr>
          <w:sz w:val="22"/>
          <w:lang w:val="lt-LT"/>
        </w:rPr>
      </w:pPr>
    </w:p>
    <w:p w14:paraId="50D80BD9" w14:textId="77777777" w:rsidR="005C15CA" w:rsidRPr="00B55673" w:rsidRDefault="005C15CA" w:rsidP="001641C2">
      <w:pPr>
        <w:widowControl w:val="0"/>
        <w:rPr>
          <w:sz w:val="22"/>
          <w:lang w:val="lt-LT"/>
        </w:rPr>
      </w:pPr>
    </w:p>
    <w:p w14:paraId="0B4B6491" w14:textId="77777777" w:rsidR="005C15CA" w:rsidRPr="00B55673" w:rsidRDefault="005C15CA" w:rsidP="001641C2">
      <w:pPr>
        <w:widowControl w:val="0"/>
        <w:rPr>
          <w:sz w:val="22"/>
          <w:lang w:val="lt-LT"/>
        </w:rPr>
      </w:pPr>
    </w:p>
    <w:p w14:paraId="665DD542" w14:textId="77777777" w:rsidR="005C15CA" w:rsidRPr="00B55673" w:rsidRDefault="005C15CA" w:rsidP="001641C2">
      <w:pPr>
        <w:widowControl w:val="0"/>
        <w:rPr>
          <w:sz w:val="22"/>
          <w:lang w:val="lt-LT"/>
        </w:rPr>
      </w:pPr>
    </w:p>
    <w:p w14:paraId="38CB22DD" w14:textId="77777777" w:rsidR="005C15CA" w:rsidRPr="00B55673" w:rsidRDefault="005C15CA" w:rsidP="001641C2">
      <w:pPr>
        <w:widowControl w:val="0"/>
        <w:rPr>
          <w:sz w:val="22"/>
          <w:lang w:val="lt-LT"/>
        </w:rPr>
      </w:pPr>
    </w:p>
    <w:p w14:paraId="6405429D" w14:textId="77777777" w:rsidR="005C15CA" w:rsidRPr="00B55673" w:rsidRDefault="005C15CA" w:rsidP="001641C2">
      <w:pPr>
        <w:widowControl w:val="0"/>
        <w:rPr>
          <w:sz w:val="22"/>
          <w:lang w:val="lt-LT"/>
        </w:rPr>
      </w:pPr>
    </w:p>
    <w:p w14:paraId="38D96211" w14:textId="77777777" w:rsidR="005C15CA" w:rsidRPr="00B55673" w:rsidRDefault="005C15CA" w:rsidP="001641C2">
      <w:pPr>
        <w:widowControl w:val="0"/>
        <w:rPr>
          <w:sz w:val="22"/>
          <w:lang w:val="lt-LT"/>
        </w:rPr>
      </w:pPr>
    </w:p>
    <w:p w14:paraId="069408A3" w14:textId="77777777" w:rsidR="005C15CA" w:rsidRPr="00B55673" w:rsidRDefault="005C15CA" w:rsidP="001641C2">
      <w:pPr>
        <w:widowControl w:val="0"/>
        <w:rPr>
          <w:sz w:val="22"/>
          <w:lang w:val="lt-LT"/>
        </w:rPr>
      </w:pPr>
    </w:p>
    <w:p w14:paraId="781BFC40" w14:textId="77777777" w:rsidR="005C15CA" w:rsidRPr="00B55673" w:rsidRDefault="005C15CA" w:rsidP="001641C2">
      <w:pPr>
        <w:widowControl w:val="0"/>
        <w:rPr>
          <w:sz w:val="22"/>
          <w:lang w:val="lt-LT"/>
        </w:rPr>
      </w:pPr>
    </w:p>
    <w:p w14:paraId="64A91570" w14:textId="77777777" w:rsidR="005C15CA" w:rsidRPr="00B55673" w:rsidRDefault="005C15CA" w:rsidP="001641C2">
      <w:pPr>
        <w:widowControl w:val="0"/>
        <w:rPr>
          <w:sz w:val="22"/>
          <w:lang w:val="lt-LT"/>
        </w:rPr>
      </w:pPr>
    </w:p>
    <w:p w14:paraId="45A862FF" w14:textId="77777777" w:rsidR="005C15CA" w:rsidRPr="00B55673" w:rsidRDefault="005C15CA" w:rsidP="001641C2">
      <w:pPr>
        <w:widowControl w:val="0"/>
        <w:rPr>
          <w:sz w:val="22"/>
          <w:lang w:val="lt-LT"/>
        </w:rPr>
      </w:pPr>
    </w:p>
    <w:p w14:paraId="67EAAD65" w14:textId="77777777" w:rsidR="005C15CA" w:rsidRPr="00B55673" w:rsidRDefault="005C15CA" w:rsidP="001641C2">
      <w:pPr>
        <w:widowControl w:val="0"/>
        <w:rPr>
          <w:sz w:val="22"/>
          <w:lang w:val="lt-LT"/>
        </w:rPr>
      </w:pPr>
    </w:p>
    <w:p w14:paraId="310AF6F3" w14:textId="77777777" w:rsidR="005C15CA" w:rsidRPr="00B55673" w:rsidRDefault="005C15CA" w:rsidP="001641C2">
      <w:pPr>
        <w:widowControl w:val="0"/>
        <w:rPr>
          <w:sz w:val="22"/>
          <w:lang w:val="lt-LT"/>
        </w:rPr>
      </w:pPr>
    </w:p>
    <w:p w14:paraId="0CB09A67" w14:textId="77777777" w:rsidR="005C15CA" w:rsidRPr="00B55673" w:rsidRDefault="005C15CA" w:rsidP="001641C2">
      <w:pPr>
        <w:widowControl w:val="0"/>
        <w:rPr>
          <w:sz w:val="22"/>
          <w:lang w:val="lt-LT"/>
        </w:rPr>
      </w:pPr>
    </w:p>
    <w:p w14:paraId="6E2017E3" w14:textId="77777777" w:rsidR="005C15CA" w:rsidRPr="00B55673" w:rsidRDefault="005C15CA" w:rsidP="001641C2">
      <w:pPr>
        <w:widowControl w:val="0"/>
        <w:rPr>
          <w:sz w:val="22"/>
          <w:lang w:val="lt-LT"/>
        </w:rPr>
      </w:pPr>
    </w:p>
    <w:p w14:paraId="604161B0" w14:textId="77777777" w:rsidR="00486C81" w:rsidRPr="00B55673" w:rsidRDefault="00486C81" w:rsidP="001641C2">
      <w:pPr>
        <w:widowControl w:val="0"/>
        <w:rPr>
          <w:sz w:val="22"/>
          <w:lang w:val="lt-LT"/>
        </w:rPr>
      </w:pPr>
    </w:p>
    <w:p w14:paraId="474D9173" w14:textId="77777777" w:rsidR="005C15CA" w:rsidRPr="00B55673" w:rsidRDefault="005C15CA" w:rsidP="001641C2">
      <w:pPr>
        <w:widowControl w:val="0"/>
        <w:jc w:val="center"/>
        <w:outlineLvl w:val="0"/>
        <w:rPr>
          <w:b/>
          <w:sz w:val="22"/>
          <w:lang w:val="lt-LT"/>
        </w:rPr>
      </w:pPr>
      <w:r w:rsidRPr="00B55673">
        <w:rPr>
          <w:b/>
          <w:sz w:val="22"/>
          <w:lang w:val="lt-LT"/>
        </w:rPr>
        <w:t>III PRIEDAS</w:t>
      </w:r>
    </w:p>
    <w:p w14:paraId="05D1D3EE" w14:textId="77777777" w:rsidR="005C15CA" w:rsidRPr="00B55673" w:rsidRDefault="005C15CA" w:rsidP="001641C2">
      <w:pPr>
        <w:widowControl w:val="0"/>
        <w:jc w:val="center"/>
        <w:rPr>
          <w:b/>
          <w:sz w:val="22"/>
          <w:lang w:val="lt-LT"/>
        </w:rPr>
      </w:pPr>
    </w:p>
    <w:p w14:paraId="5DBBFB32" w14:textId="77777777" w:rsidR="005C15CA" w:rsidRPr="00B55673" w:rsidRDefault="005C15CA" w:rsidP="001641C2">
      <w:pPr>
        <w:widowControl w:val="0"/>
        <w:jc w:val="center"/>
        <w:outlineLvl w:val="0"/>
        <w:rPr>
          <w:b/>
          <w:sz w:val="22"/>
          <w:lang w:val="lt-LT"/>
        </w:rPr>
      </w:pPr>
      <w:r w:rsidRPr="00B55673">
        <w:rPr>
          <w:b/>
          <w:sz w:val="22"/>
          <w:lang w:val="lt-LT"/>
        </w:rPr>
        <w:t>ŽENKLINIMAS IR PAKUOTĖS LAPELIS</w:t>
      </w:r>
    </w:p>
    <w:p w14:paraId="0FA08DAD" w14:textId="77777777" w:rsidR="005C15CA" w:rsidRPr="00B55673" w:rsidRDefault="005C15CA" w:rsidP="001641C2">
      <w:pPr>
        <w:widowControl w:val="0"/>
        <w:rPr>
          <w:sz w:val="22"/>
          <w:lang w:val="lt-LT"/>
        </w:rPr>
      </w:pPr>
      <w:r w:rsidRPr="00B55673">
        <w:rPr>
          <w:sz w:val="22"/>
          <w:lang w:val="lt-LT"/>
        </w:rPr>
        <w:br w:type="page"/>
      </w:r>
    </w:p>
    <w:p w14:paraId="1D67D787" w14:textId="77777777" w:rsidR="005C15CA" w:rsidRPr="00B55673" w:rsidRDefault="005C15CA" w:rsidP="001641C2">
      <w:pPr>
        <w:widowControl w:val="0"/>
        <w:rPr>
          <w:sz w:val="22"/>
          <w:lang w:val="lt-LT"/>
        </w:rPr>
      </w:pPr>
    </w:p>
    <w:p w14:paraId="33C419EE" w14:textId="77777777" w:rsidR="005C15CA" w:rsidRPr="00B55673" w:rsidRDefault="005C15CA" w:rsidP="001641C2">
      <w:pPr>
        <w:widowControl w:val="0"/>
        <w:rPr>
          <w:sz w:val="22"/>
          <w:lang w:val="lt-LT"/>
        </w:rPr>
      </w:pPr>
    </w:p>
    <w:p w14:paraId="052388AB" w14:textId="77777777" w:rsidR="005C15CA" w:rsidRPr="00B55673" w:rsidRDefault="005C15CA" w:rsidP="001641C2">
      <w:pPr>
        <w:widowControl w:val="0"/>
        <w:rPr>
          <w:sz w:val="22"/>
          <w:lang w:val="lt-LT"/>
        </w:rPr>
      </w:pPr>
    </w:p>
    <w:p w14:paraId="3F3ECD5B" w14:textId="77777777" w:rsidR="005C15CA" w:rsidRPr="00B55673" w:rsidRDefault="005C15CA" w:rsidP="001641C2">
      <w:pPr>
        <w:widowControl w:val="0"/>
        <w:rPr>
          <w:sz w:val="22"/>
          <w:lang w:val="lt-LT"/>
        </w:rPr>
      </w:pPr>
    </w:p>
    <w:p w14:paraId="6758EF9A" w14:textId="77777777" w:rsidR="005C15CA" w:rsidRPr="00B55673" w:rsidRDefault="005C15CA" w:rsidP="001641C2">
      <w:pPr>
        <w:widowControl w:val="0"/>
        <w:rPr>
          <w:sz w:val="22"/>
          <w:lang w:val="lt-LT"/>
        </w:rPr>
      </w:pPr>
    </w:p>
    <w:p w14:paraId="59ECD517" w14:textId="77777777" w:rsidR="005C15CA" w:rsidRPr="00B55673" w:rsidRDefault="005C15CA" w:rsidP="001641C2">
      <w:pPr>
        <w:widowControl w:val="0"/>
        <w:rPr>
          <w:sz w:val="22"/>
          <w:lang w:val="lt-LT"/>
        </w:rPr>
      </w:pPr>
    </w:p>
    <w:p w14:paraId="6DB7ADA4" w14:textId="77777777" w:rsidR="005C15CA" w:rsidRPr="00B55673" w:rsidRDefault="005C15CA" w:rsidP="001641C2">
      <w:pPr>
        <w:widowControl w:val="0"/>
        <w:rPr>
          <w:sz w:val="22"/>
          <w:lang w:val="lt-LT"/>
        </w:rPr>
      </w:pPr>
    </w:p>
    <w:p w14:paraId="3A8D6810" w14:textId="77777777" w:rsidR="005C15CA" w:rsidRPr="00B55673" w:rsidRDefault="005C15CA" w:rsidP="001641C2">
      <w:pPr>
        <w:widowControl w:val="0"/>
        <w:rPr>
          <w:sz w:val="22"/>
          <w:lang w:val="lt-LT"/>
        </w:rPr>
      </w:pPr>
    </w:p>
    <w:p w14:paraId="5DDDEE79" w14:textId="77777777" w:rsidR="005C15CA" w:rsidRPr="00B55673" w:rsidRDefault="005C15CA" w:rsidP="001641C2">
      <w:pPr>
        <w:widowControl w:val="0"/>
        <w:rPr>
          <w:sz w:val="22"/>
          <w:lang w:val="lt-LT"/>
        </w:rPr>
      </w:pPr>
    </w:p>
    <w:p w14:paraId="26128ECC" w14:textId="77777777" w:rsidR="005C15CA" w:rsidRPr="00B55673" w:rsidRDefault="005C15CA" w:rsidP="001641C2">
      <w:pPr>
        <w:widowControl w:val="0"/>
        <w:rPr>
          <w:sz w:val="22"/>
          <w:lang w:val="lt-LT"/>
        </w:rPr>
      </w:pPr>
    </w:p>
    <w:p w14:paraId="30FCDEBC" w14:textId="77777777" w:rsidR="005C15CA" w:rsidRPr="00B55673" w:rsidRDefault="005C15CA" w:rsidP="001641C2">
      <w:pPr>
        <w:widowControl w:val="0"/>
        <w:rPr>
          <w:sz w:val="22"/>
          <w:lang w:val="lt-LT"/>
        </w:rPr>
      </w:pPr>
    </w:p>
    <w:p w14:paraId="6FF995BB" w14:textId="77777777" w:rsidR="005C15CA" w:rsidRPr="00B55673" w:rsidRDefault="005C15CA" w:rsidP="001641C2">
      <w:pPr>
        <w:widowControl w:val="0"/>
        <w:rPr>
          <w:sz w:val="22"/>
          <w:lang w:val="lt-LT"/>
        </w:rPr>
      </w:pPr>
    </w:p>
    <w:p w14:paraId="54F2130E" w14:textId="77777777" w:rsidR="005C15CA" w:rsidRPr="00B55673" w:rsidRDefault="005C15CA" w:rsidP="001641C2">
      <w:pPr>
        <w:widowControl w:val="0"/>
        <w:rPr>
          <w:sz w:val="22"/>
          <w:lang w:val="lt-LT"/>
        </w:rPr>
      </w:pPr>
    </w:p>
    <w:p w14:paraId="65D1DE1E" w14:textId="77777777" w:rsidR="005C15CA" w:rsidRPr="00B55673" w:rsidRDefault="005C15CA" w:rsidP="001641C2">
      <w:pPr>
        <w:widowControl w:val="0"/>
        <w:rPr>
          <w:sz w:val="22"/>
          <w:lang w:val="lt-LT"/>
        </w:rPr>
      </w:pPr>
    </w:p>
    <w:p w14:paraId="3F432387" w14:textId="77777777" w:rsidR="005C15CA" w:rsidRPr="00B55673" w:rsidRDefault="005C15CA" w:rsidP="001641C2">
      <w:pPr>
        <w:widowControl w:val="0"/>
        <w:rPr>
          <w:sz w:val="22"/>
          <w:lang w:val="lt-LT"/>
        </w:rPr>
      </w:pPr>
    </w:p>
    <w:p w14:paraId="0DB6CAD6" w14:textId="77777777" w:rsidR="005C15CA" w:rsidRPr="00B55673" w:rsidRDefault="005C15CA" w:rsidP="001641C2">
      <w:pPr>
        <w:widowControl w:val="0"/>
        <w:rPr>
          <w:sz w:val="22"/>
          <w:lang w:val="lt-LT"/>
        </w:rPr>
      </w:pPr>
    </w:p>
    <w:p w14:paraId="38903096" w14:textId="77777777" w:rsidR="005C15CA" w:rsidRPr="00B55673" w:rsidRDefault="005C15CA" w:rsidP="001641C2">
      <w:pPr>
        <w:widowControl w:val="0"/>
        <w:rPr>
          <w:sz w:val="22"/>
          <w:lang w:val="lt-LT"/>
        </w:rPr>
      </w:pPr>
    </w:p>
    <w:p w14:paraId="0EA4B0DA" w14:textId="77777777" w:rsidR="005C15CA" w:rsidRPr="00B55673" w:rsidRDefault="005C15CA" w:rsidP="001641C2">
      <w:pPr>
        <w:widowControl w:val="0"/>
        <w:rPr>
          <w:sz w:val="22"/>
          <w:lang w:val="lt-LT"/>
        </w:rPr>
      </w:pPr>
    </w:p>
    <w:p w14:paraId="5F21642D" w14:textId="77777777" w:rsidR="005C15CA" w:rsidRPr="00B55673" w:rsidRDefault="005C15CA" w:rsidP="001641C2">
      <w:pPr>
        <w:widowControl w:val="0"/>
        <w:rPr>
          <w:sz w:val="22"/>
          <w:lang w:val="lt-LT"/>
        </w:rPr>
      </w:pPr>
    </w:p>
    <w:p w14:paraId="1F0CE90B" w14:textId="77777777" w:rsidR="005C15CA" w:rsidRPr="00B55673" w:rsidRDefault="005C15CA" w:rsidP="001641C2">
      <w:pPr>
        <w:widowControl w:val="0"/>
        <w:rPr>
          <w:sz w:val="22"/>
          <w:lang w:val="lt-LT"/>
        </w:rPr>
      </w:pPr>
    </w:p>
    <w:p w14:paraId="4D55048A" w14:textId="77777777" w:rsidR="005C15CA" w:rsidRPr="00B55673" w:rsidRDefault="005C15CA" w:rsidP="001641C2">
      <w:pPr>
        <w:widowControl w:val="0"/>
        <w:rPr>
          <w:sz w:val="22"/>
          <w:lang w:val="lt-LT"/>
        </w:rPr>
      </w:pPr>
    </w:p>
    <w:p w14:paraId="519C0F27" w14:textId="77777777" w:rsidR="005C15CA" w:rsidRPr="00B55673" w:rsidRDefault="005C15CA" w:rsidP="001641C2">
      <w:pPr>
        <w:widowControl w:val="0"/>
        <w:jc w:val="center"/>
        <w:outlineLvl w:val="0"/>
        <w:rPr>
          <w:b/>
          <w:sz w:val="22"/>
          <w:lang w:val="lt-LT"/>
        </w:rPr>
      </w:pPr>
    </w:p>
    <w:p w14:paraId="6AFE3005" w14:textId="77777777" w:rsidR="00486C81" w:rsidRPr="00B55673" w:rsidRDefault="00486C81" w:rsidP="001641C2">
      <w:pPr>
        <w:widowControl w:val="0"/>
        <w:jc w:val="center"/>
        <w:outlineLvl w:val="0"/>
        <w:rPr>
          <w:b/>
          <w:sz w:val="22"/>
          <w:lang w:val="lt-LT"/>
        </w:rPr>
      </w:pPr>
    </w:p>
    <w:p w14:paraId="34851C63" w14:textId="77777777" w:rsidR="005C15CA" w:rsidRPr="00B55673" w:rsidRDefault="005C15CA" w:rsidP="001641C2">
      <w:pPr>
        <w:widowControl w:val="0"/>
        <w:jc w:val="center"/>
        <w:outlineLvl w:val="0"/>
        <w:rPr>
          <w:sz w:val="22"/>
          <w:lang w:val="lt-LT"/>
        </w:rPr>
      </w:pPr>
      <w:r w:rsidRPr="00B55673">
        <w:rPr>
          <w:b/>
          <w:sz w:val="22"/>
          <w:lang w:val="lt-LT"/>
        </w:rPr>
        <w:t>A. ŽENKLINIMAS</w:t>
      </w:r>
    </w:p>
    <w:p w14:paraId="719EE372" w14:textId="77777777" w:rsidR="005C15CA" w:rsidRPr="00B55673" w:rsidRDefault="005C15CA" w:rsidP="001641C2">
      <w:pPr>
        <w:widowControl w:val="0"/>
        <w:jc w:val="center"/>
        <w:outlineLvl w:val="0"/>
        <w:rPr>
          <w:sz w:val="22"/>
          <w:lang w:val="lt-LT"/>
        </w:rPr>
      </w:pPr>
      <w:r w:rsidRPr="00B55673">
        <w:rPr>
          <w:sz w:val="22"/>
          <w:lang w:val="lt-LT"/>
        </w:rPr>
        <w:br w:type="page"/>
      </w:r>
    </w:p>
    <w:p w14:paraId="77887250"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rPr>
          <w:b/>
          <w:sz w:val="22"/>
          <w:lang w:val="lt-LT"/>
        </w:rPr>
      </w:pPr>
      <w:r w:rsidRPr="00B55673">
        <w:rPr>
          <w:b/>
          <w:sz w:val="22"/>
          <w:lang w:val="lt-LT"/>
        </w:rPr>
        <w:lastRenderedPageBreak/>
        <w:t>INFORMACIJA ANT IŠORINĖS PAKUOTĖS</w:t>
      </w:r>
    </w:p>
    <w:p w14:paraId="48966877"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rPr>
          <w:sz w:val="22"/>
          <w:lang w:val="lt-LT"/>
        </w:rPr>
      </w:pPr>
    </w:p>
    <w:p w14:paraId="4D326B61" w14:textId="66EE509B" w:rsidR="005C15CA" w:rsidRPr="00B55673" w:rsidRDefault="0096548A" w:rsidP="001641C2">
      <w:pPr>
        <w:widowControl w:val="0"/>
        <w:pBdr>
          <w:top w:val="single" w:sz="4" w:space="1" w:color="auto"/>
          <w:left w:val="single" w:sz="4" w:space="4" w:color="auto"/>
          <w:bottom w:val="single" w:sz="4" w:space="1" w:color="auto"/>
          <w:right w:val="single" w:sz="4" w:space="4" w:color="auto"/>
        </w:pBdr>
        <w:rPr>
          <w:sz w:val="22"/>
          <w:lang w:val="lt-LT"/>
        </w:rPr>
      </w:pPr>
      <w:r>
        <w:rPr>
          <w:b/>
          <w:sz w:val="22"/>
          <w:lang w:val="lt-LT"/>
        </w:rPr>
        <w:t xml:space="preserve">KARTONO </w:t>
      </w:r>
      <w:r w:rsidR="005C15CA" w:rsidRPr="00B55673">
        <w:rPr>
          <w:b/>
          <w:sz w:val="22"/>
          <w:lang w:val="lt-LT"/>
        </w:rPr>
        <w:t>DĖŽUTĖ</w:t>
      </w:r>
    </w:p>
    <w:p w14:paraId="224E5363" w14:textId="77777777" w:rsidR="005C15CA" w:rsidRPr="00B55673" w:rsidRDefault="005C15CA" w:rsidP="001641C2">
      <w:pPr>
        <w:widowControl w:val="0"/>
        <w:rPr>
          <w:sz w:val="22"/>
          <w:lang w:val="lt-LT"/>
        </w:rPr>
      </w:pPr>
    </w:p>
    <w:p w14:paraId="31E1CD10" w14:textId="77777777" w:rsidR="00486C81" w:rsidRPr="00B55673" w:rsidRDefault="00486C81" w:rsidP="001641C2">
      <w:pPr>
        <w:widowControl w:val="0"/>
        <w:rPr>
          <w:sz w:val="22"/>
          <w:lang w:val="lt-LT"/>
        </w:rPr>
      </w:pPr>
    </w:p>
    <w:p w14:paraId="3E84BF52"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lang w:val="lt-LT"/>
        </w:rPr>
      </w:pPr>
      <w:r w:rsidRPr="00B55673">
        <w:rPr>
          <w:b/>
          <w:sz w:val="22"/>
          <w:lang w:val="lt-LT"/>
        </w:rPr>
        <w:t>1.</w:t>
      </w:r>
      <w:r w:rsidRPr="00B55673">
        <w:rPr>
          <w:b/>
          <w:sz w:val="22"/>
          <w:lang w:val="lt-LT"/>
        </w:rPr>
        <w:tab/>
        <w:t>VAISTINIO PREPARATO PAVADINIMAS</w:t>
      </w:r>
    </w:p>
    <w:p w14:paraId="05AC84D5" w14:textId="77777777" w:rsidR="005C15CA" w:rsidRPr="00B55673" w:rsidRDefault="005C15CA" w:rsidP="001641C2">
      <w:pPr>
        <w:widowControl w:val="0"/>
        <w:rPr>
          <w:sz w:val="22"/>
          <w:lang w:val="lt-LT"/>
        </w:rPr>
      </w:pPr>
    </w:p>
    <w:p w14:paraId="2BDC41FA" w14:textId="77777777" w:rsidR="00A23555" w:rsidRPr="00B55673" w:rsidRDefault="00A23555" w:rsidP="00A23555">
      <w:pPr>
        <w:widowControl w:val="0"/>
        <w:rPr>
          <w:sz w:val="22"/>
          <w:lang w:val="lt-LT"/>
        </w:rPr>
      </w:pPr>
      <w:r w:rsidRPr="00C10D46">
        <w:rPr>
          <w:sz w:val="22"/>
        </w:rPr>
        <w:t>Benzydamine hydrochloride/Cetylpyridinium chloride Farmak</w:t>
      </w:r>
      <w:r w:rsidRPr="00B55673">
        <w:rPr>
          <w:sz w:val="22"/>
        </w:rPr>
        <w:t xml:space="preserve"> 1,5 mg/5 mg/ml burnos gleivinės purškalas (tirpalas)</w:t>
      </w:r>
    </w:p>
    <w:p w14:paraId="6A3430E8" w14:textId="77777777" w:rsidR="0061243F" w:rsidRPr="00B55673" w:rsidRDefault="0061243F" w:rsidP="001641C2">
      <w:pPr>
        <w:widowControl w:val="0"/>
        <w:rPr>
          <w:sz w:val="22"/>
          <w:lang w:val="lt-LT"/>
        </w:rPr>
      </w:pPr>
    </w:p>
    <w:p w14:paraId="6F451FE0" w14:textId="482B8505" w:rsidR="005C15CA" w:rsidRPr="00B55673" w:rsidRDefault="008238A2" w:rsidP="001641C2">
      <w:pPr>
        <w:widowControl w:val="0"/>
        <w:rPr>
          <w:sz w:val="22"/>
          <w:lang w:val="lt-LT"/>
        </w:rPr>
      </w:pPr>
      <w:proofErr w:type="spellStart"/>
      <w:r>
        <w:rPr>
          <w:sz w:val="22"/>
          <w:szCs w:val="22"/>
          <w:lang w:val="lt-LT" w:eastAsia="en-US"/>
        </w:rPr>
        <w:t>b</w:t>
      </w:r>
      <w:r w:rsidR="00772D82" w:rsidRPr="002A43DD">
        <w:rPr>
          <w:sz w:val="22"/>
          <w:szCs w:val="22"/>
          <w:lang w:val="lt-LT" w:eastAsia="en-US"/>
        </w:rPr>
        <w:t>enz</w:t>
      </w:r>
      <w:r w:rsidR="00C42511">
        <w:rPr>
          <w:sz w:val="22"/>
          <w:szCs w:val="22"/>
          <w:lang w:val="lt-LT" w:eastAsia="en-US"/>
        </w:rPr>
        <w:t>i</w:t>
      </w:r>
      <w:r w:rsidR="00772D82" w:rsidRPr="002A43DD">
        <w:rPr>
          <w:sz w:val="22"/>
          <w:szCs w:val="22"/>
          <w:lang w:val="lt-LT" w:eastAsia="en-US"/>
        </w:rPr>
        <w:t>damin</w:t>
      </w:r>
      <w:r w:rsidR="000B6E29">
        <w:rPr>
          <w:sz w:val="22"/>
          <w:szCs w:val="22"/>
          <w:lang w:val="lt-LT" w:eastAsia="en-US"/>
        </w:rPr>
        <w:t>o</w:t>
      </w:r>
      <w:proofErr w:type="spellEnd"/>
      <w:r w:rsidR="00910C47" w:rsidRPr="00B55673">
        <w:rPr>
          <w:sz w:val="22"/>
          <w:lang w:val="lt-LT"/>
        </w:rPr>
        <w:t xml:space="preserve"> h</w:t>
      </w:r>
      <w:r w:rsidR="00C42511">
        <w:rPr>
          <w:sz w:val="22"/>
          <w:lang w:val="lt-LT"/>
        </w:rPr>
        <w:t>i</w:t>
      </w:r>
      <w:r w:rsidR="00910C47" w:rsidRPr="00B55673">
        <w:rPr>
          <w:sz w:val="22"/>
          <w:lang w:val="lt-LT"/>
        </w:rPr>
        <w:t>drochlorid</w:t>
      </w:r>
      <w:r w:rsidR="000B6E29">
        <w:rPr>
          <w:sz w:val="22"/>
          <w:lang w:val="lt-LT"/>
        </w:rPr>
        <w:t>as</w:t>
      </w:r>
      <w:r w:rsidR="00987DEA" w:rsidRPr="002A43DD">
        <w:rPr>
          <w:sz w:val="22"/>
          <w:szCs w:val="22"/>
        </w:rPr>
        <w:t>/</w:t>
      </w:r>
      <w:proofErr w:type="spellStart"/>
      <w:r>
        <w:rPr>
          <w:sz w:val="22"/>
          <w:szCs w:val="22"/>
          <w:lang w:val="lt-LT" w:eastAsia="en-US"/>
        </w:rPr>
        <w:t>c</w:t>
      </w:r>
      <w:r w:rsidR="00F02D3E" w:rsidRPr="002A43DD">
        <w:rPr>
          <w:sz w:val="22"/>
          <w:szCs w:val="22"/>
          <w:lang w:val="lt-LT" w:eastAsia="en-US"/>
        </w:rPr>
        <w:t>et</w:t>
      </w:r>
      <w:r w:rsidR="00C42511">
        <w:rPr>
          <w:sz w:val="22"/>
          <w:szCs w:val="22"/>
          <w:lang w:val="lt-LT" w:eastAsia="en-US"/>
        </w:rPr>
        <w:t>i</w:t>
      </w:r>
      <w:r w:rsidR="00F02D3E" w:rsidRPr="002A43DD">
        <w:rPr>
          <w:sz w:val="22"/>
          <w:szCs w:val="22"/>
          <w:lang w:val="lt-LT" w:eastAsia="en-US"/>
        </w:rPr>
        <w:t>lp</w:t>
      </w:r>
      <w:r w:rsidR="00C42511">
        <w:rPr>
          <w:sz w:val="22"/>
          <w:szCs w:val="22"/>
          <w:lang w:val="lt-LT" w:eastAsia="en-US"/>
        </w:rPr>
        <w:t>i</w:t>
      </w:r>
      <w:r w:rsidR="00F02D3E" w:rsidRPr="002A43DD">
        <w:rPr>
          <w:sz w:val="22"/>
          <w:szCs w:val="22"/>
          <w:lang w:val="lt-LT" w:eastAsia="en-US"/>
        </w:rPr>
        <w:t>ridini</w:t>
      </w:r>
      <w:r w:rsidR="000B6E29">
        <w:rPr>
          <w:sz w:val="22"/>
          <w:szCs w:val="22"/>
          <w:lang w:val="lt-LT" w:eastAsia="en-US"/>
        </w:rPr>
        <w:t>o</w:t>
      </w:r>
      <w:proofErr w:type="spellEnd"/>
      <w:r w:rsidR="00F02D3E" w:rsidRPr="00B55673">
        <w:rPr>
          <w:sz w:val="22"/>
          <w:lang w:val="lt-LT"/>
        </w:rPr>
        <w:t xml:space="preserve"> chlorid</w:t>
      </w:r>
      <w:r w:rsidR="000B6E29">
        <w:rPr>
          <w:sz w:val="22"/>
          <w:lang w:val="lt-LT"/>
        </w:rPr>
        <w:t>as</w:t>
      </w:r>
    </w:p>
    <w:p w14:paraId="49E4CE48" w14:textId="77777777" w:rsidR="005C15CA" w:rsidRPr="00B55673" w:rsidRDefault="005C15CA" w:rsidP="001641C2">
      <w:pPr>
        <w:widowControl w:val="0"/>
        <w:rPr>
          <w:sz w:val="22"/>
          <w:lang w:val="lt-LT"/>
        </w:rPr>
      </w:pPr>
    </w:p>
    <w:p w14:paraId="69CA8E60" w14:textId="77777777" w:rsidR="005C15CA" w:rsidRPr="00B55673" w:rsidRDefault="005C15CA" w:rsidP="001641C2">
      <w:pPr>
        <w:widowControl w:val="0"/>
        <w:rPr>
          <w:sz w:val="22"/>
          <w:lang w:val="lt-LT"/>
        </w:rPr>
      </w:pPr>
    </w:p>
    <w:p w14:paraId="1AC4DA22"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b/>
          <w:sz w:val="22"/>
          <w:lang w:val="lt-LT"/>
        </w:rPr>
      </w:pPr>
      <w:r w:rsidRPr="00B55673">
        <w:rPr>
          <w:b/>
          <w:sz w:val="22"/>
          <w:lang w:val="lt-LT"/>
        </w:rPr>
        <w:t>2.</w:t>
      </w:r>
      <w:r w:rsidRPr="00B55673">
        <w:rPr>
          <w:b/>
          <w:sz w:val="22"/>
          <w:lang w:val="lt-LT"/>
        </w:rPr>
        <w:tab/>
        <w:t>VEIKLIOJI (-IOS) MEDŽIAGA (-OS) IR JOS (-Ų) KIEKIS (-IAI)</w:t>
      </w:r>
    </w:p>
    <w:p w14:paraId="0CF11B5A" w14:textId="77777777" w:rsidR="005C15CA" w:rsidRPr="00B55673" w:rsidRDefault="005C15CA" w:rsidP="001641C2">
      <w:pPr>
        <w:widowControl w:val="0"/>
        <w:rPr>
          <w:sz w:val="22"/>
          <w:lang w:val="lt-LT"/>
        </w:rPr>
      </w:pPr>
    </w:p>
    <w:p w14:paraId="18B30CBC" w14:textId="1CEB1DDA" w:rsidR="005C15CA" w:rsidRPr="00B55673" w:rsidRDefault="005C15CA" w:rsidP="001641C2">
      <w:pPr>
        <w:widowControl w:val="0"/>
        <w:rPr>
          <w:sz w:val="22"/>
          <w:lang w:val="lt-LT"/>
        </w:rPr>
      </w:pPr>
      <w:r w:rsidRPr="00B55673">
        <w:rPr>
          <w:sz w:val="22"/>
          <w:lang w:val="lt-LT"/>
        </w:rPr>
        <w:t xml:space="preserve">Kiekviename burnos gleivinės purškalo (tirpalo) mililitre yra 1,5 mg </w:t>
      </w:r>
      <w:proofErr w:type="spellStart"/>
      <w:r w:rsidRPr="00B55673">
        <w:rPr>
          <w:sz w:val="22"/>
          <w:lang w:val="lt-LT"/>
        </w:rPr>
        <w:t>benzidamino</w:t>
      </w:r>
      <w:proofErr w:type="spellEnd"/>
      <w:r w:rsidRPr="00B55673">
        <w:rPr>
          <w:sz w:val="22"/>
          <w:lang w:val="lt-LT"/>
        </w:rPr>
        <w:t xml:space="preserve"> hidrochlorido ir </w:t>
      </w:r>
      <w:proofErr w:type="spellStart"/>
      <w:r w:rsidR="00744943" w:rsidRPr="00B55673">
        <w:rPr>
          <w:sz w:val="22"/>
          <w:lang w:val="lt-LT"/>
        </w:rPr>
        <w:t>cetilpiridinio</w:t>
      </w:r>
      <w:proofErr w:type="spellEnd"/>
      <w:r w:rsidR="00744943" w:rsidRPr="00B55673">
        <w:rPr>
          <w:sz w:val="22"/>
          <w:lang w:val="lt-LT"/>
        </w:rPr>
        <w:t xml:space="preserve"> chlorido </w:t>
      </w:r>
      <w:proofErr w:type="spellStart"/>
      <w:r w:rsidR="00744943">
        <w:rPr>
          <w:sz w:val="22"/>
          <w:lang w:val="lt-LT"/>
        </w:rPr>
        <w:t>monohidrato</w:t>
      </w:r>
      <w:proofErr w:type="spellEnd"/>
      <w:r w:rsidR="00744943">
        <w:rPr>
          <w:sz w:val="22"/>
          <w:lang w:val="lt-LT"/>
        </w:rPr>
        <w:t xml:space="preserve">, atitinkančio </w:t>
      </w:r>
      <w:r w:rsidRPr="00B55673">
        <w:rPr>
          <w:sz w:val="22"/>
          <w:lang w:val="lt-LT"/>
        </w:rPr>
        <w:t xml:space="preserve">5 mg </w:t>
      </w:r>
      <w:proofErr w:type="spellStart"/>
      <w:r w:rsidRPr="00B55673">
        <w:rPr>
          <w:sz w:val="22"/>
          <w:lang w:val="lt-LT"/>
        </w:rPr>
        <w:t>cetilpiridinio</w:t>
      </w:r>
      <w:proofErr w:type="spellEnd"/>
      <w:r w:rsidRPr="00B55673">
        <w:rPr>
          <w:sz w:val="22"/>
          <w:lang w:val="lt-LT"/>
        </w:rPr>
        <w:t xml:space="preserve"> chlorido.</w:t>
      </w:r>
    </w:p>
    <w:p w14:paraId="27FC5540" w14:textId="6B36D897" w:rsidR="005C15CA" w:rsidRPr="00B55673" w:rsidRDefault="00710596" w:rsidP="001641C2">
      <w:pPr>
        <w:widowControl w:val="0"/>
        <w:rPr>
          <w:sz w:val="22"/>
          <w:lang w:val="lt-LT"/>
        </w:rPr>
      </w:pPr>
      <w:r>
        <w:rPr>
          <w:sz w:val="22"/>
          <w:lang w:val="lt-LT"/>
        </w:rPr>
        <w:t>Kiekv</w:t>
      </w:r>
      <w:r w:rsidR="005C15CA" w:rsidRPr="00B55673">
        <w:rPr>
          <w:sz w:val="22"/>
          <w:lang w:val="lt-LT"/>
        </w:rPr>
        <w:t xml:space="preserve">iename išpurškime yra 0,1 ml burnos gleivinės purškalo (tirpalo), kuriame yra 0,15 mg </w:t>
      </w:r>
      <w:proofErr w:type="spellStart"/>
      <w:r w:rsidR="005C15CA" w:rsidRPr="00B55673">
        <w:rPr>
          <w:sz w:val="22"/>
          <w:lang w:val="lt-LT"/>
        </w:rPr>
        <w:t>benzidamino</w:t>
      </w:r>
      <w:proofErr w:type="spellEnd"/>
      <w:r w:rsidR="005C15CA" w:rsidRPr="00B55673">
        <w:rPr>
          <w:sz w:val="22"/>
          <w:lang w:val="lt-LT"/>
        </w:rPr>
        <w:t xml:space="preserve"> hidrochlorido ir</w:t>
      </w:r>
      <w:r w:rsidR="00744943" w:rsidRPr="00B55673">
        <w:rPr>
          <w:sz w:val="22"/>
          <w:lang w:val="lt-LT"/>
        </w:rPr>
        <w:t xml:space="preserve"> </w:t>
      </w:r>
      <w:proofErr w:type="spellStart"/>
      <w:r w:rsidR="00744943" w:rsidRPr="00B55673">
        <w:rPr>
          <w:sz w:val="22"/>
          <w:lang w:val="lt-LT"/>
        </w:rPr>
        <w:t>cetilpiridinio</w:t>
      </w:r>
      <w:proofErr w:type="spellEnd"/>
      <w:r w:rsidR="00744943" w:rsidRPr="00B55673">
        <w:rPr>
          <w:sz w:val="22"/>
          <w:lang w:val="lt-LT"/>
        </w:rPr>
        <w:t xml:space="preserve"> chlorido </w:t>
      </w:r>
      <w:proofErr w:type="spellStart"/>
      <w:r w:rsidR="00744943">
        <w:rPr>
          <w:sz w:val="22"/>
          <w:lang w:val="lt-LT"/>
        </w:rPr>
        <w:t>monohidrato</w:t>
      </w:r>
      <w:proofErr w:type="spellEnd"/>
      <w:r w:rsidR="00744943">
        <w:rPr>
          <w:sz w:val="22"/>
          <w:lang w:val="lt-LT"/>
        </w:rPr>
        <w:t xml:space="preserve">, atitinkančio </w:t>
      </w:r>
      <w:r w:rsidR="005C15CA" w:rsidRPr="00B55673">
        <w:rPr>
          <w:sz w:val="22"/>
          <w:lang w:val="lt-LT"/>
        </w:rPr>
        <w:t xml:space="preserve">0,5 mg </w:t>
      </w:r>
      <w:proofErr w:type="spellStart"/>
      <w:r w:rsidR="005C15CA" w:rsidRPr="00B55673">
        <w:rPr>
          <w:sz w:val="22"/>
          <w:lang w:val="lt-LT"/>
        </w:rPr>
        <w:t>cetilpiridinio</w:t>
      </w:r>
      <w:proofErr w:type="spellEnd"/>
      <w:r w:rsidR="005C15CA" w:rsidRPr="00B55673">
        <w:rPr>
          <w:sz w:val="22"/>
          <w:lang w:val="lt-LT"/>
        </w:rPr>
        <w:t xml:space="preserve"> chlorido.</w:t>
      </w:r>
    </w:p>
    <w:p w14:paraId="165F40A2" w14:textId="77777777" w:rsidR="005C15CA" w:rsidRPr="00B55673" w:rsidRDefault="005C15CA" w:rsidP="001641C2">
      <w:pPr>
        <w:widowControl w:val="0"/>
        <w:rPr>
          <w:sz w:val="22"/>
          <w:lang w:val="lt-LT"/>
        </w:rPr>
      </w:pPr>
    </w:p>
    <w:p w14:paraId="5F3F4C29" w14:textId="77777777" w:rsidR="005C15CA" w:rsidRPr="00B55673" w:rsidRDefault="005C15CA" w:rsidP="001641C2">
      <w:pPr>
        <w:widowControl w:val="0"/>
        <w:rPr>
          <w:sz w:val="22"/>
          <w:lang w:val="lt-LT"/>
        </w:rPr>
      </w:pPr>
    </w:p>
    <w:p w14:paraId="1A599B69"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B55673">
        <w:rPr>
          <w:b/>
          <w:sz w:val="22"/>
          <w:lang w:val="lt-LT"/>
        </w:rPr>
        <w:t>3.</w:t>
      </w:r>
      <w:r w:rsidRPr="00B55673">
        <w:rPr>
          <w:b/>
          <w:sz w:val="22"/>
          <w:lang w:val="lt-LT"/>
        </w:rPr>
        <w:tab/>
        <w:t>PAGALBINIŲ MEDŽIAGŲ SĄRAŠAS</w:t>
      </w:r>
    </w:p>
    <w:p w14:paraId="7AABCECD" w14:textId="77777777" w:rsidR="005C15CA" w:rsidRPr="00B55673" w:rsidRDefault="005C15CA" w:rsidP="001641C2">
      <w:pPr>
        <w:widowControl w:val="0"/>
        <w:rPr>
          <w:sz w:val="22"/>
          <w:lang w:val="lt-LT"/>
        </w:rPr>
      </w:pPr>
    </w:p>
    <w:p w14:paraId="2C298F80" w14:textId="62084D72" w:rsidR="005C15CA" w:rsidRDefault="005C15CA" w:rsidP="001641C2">
      <w:pPr>
        <w:widowControl w:val="0"/>
        <w:rPr>
          <w:sz w:val="22"/>
          <w:lang w:val="lt-LT"/>
        </w:rPr>
      </w:pPr>
      <w:r w:rsidRPr="00B55673">
        <w:rPr>
          <w:sz w:val="22"/>
          <w:lang w:val="lt-LT"/>
        </w:rPr>
        <w:t>Pagalbinės medžiagos:</w:t>
      </w:r>
      <w:r w:rsidRPr="00B55673">
        <w:rPr>
          <w:rFonts w:eastAsia="Calibri"/>
          <w:sz w:val="22"/>
          <w:lang w:val="lt-LT"/>
        </w:rPr>
        <w:t xml:space="preserve"> </w:t>
      </w:r>
      <w:proofErr w:type="spellStart"/>
      <w:r w:rsidRPr="00B55673">
        <w:rPr>
          <w:sz w:val="22"/>
          <w:lang w:val="lt-LT"/>
        </w:rPr>
        <w:t>glicerolis</w:t>
      </w:r>
      <w:proofErr w:type="spellEnd"/>
      <w:r w:rsidRPr="00B55673">
        <w:rPr>
          <w:sz w:val="22"/>
          <w:lang w:val="lt-LT"/>
        </w:rPr>
        <w:t xml:space="preserve"> (E422), </w:t>
      </w:r>
      <w:r w:rsidR="003B4C02" w:rsidRPr="00B55673">
        <w:rPr>
          <w:sz w:val="22"/>
          <w:lang w:val="lt-LT"/>
        </w:rPr>
        <w:t>sacharino natrio druska</w:t>
      </w:r>
      <w:r w:rsidR="003B4C02">
        <w:rPr>
          <w:sz w:val="22"/>
          <w:lang w:val="lt-LT"/>
        </w:rPr>
        <w:t>,</w:t>
      </w:r>
      <w:r w:rsidR="003B4C02" w:rsidRPr="00B55673">
        <w:rPr>
          <w:sz w:val="22"/>
          <w:lang w:val="lt-LT"/>
        </w:rPr>
        <w:t xml:space="preserve"> </w:t>
      </w:r>
      <w:proofErr w:type="spellStart"/>
      <w:r w:rsidRPr="00B55673">
        <w:rPr>
          <w:sz w:val="22"/>
          <w:lang w:val="lt-LT"/>
        </w:rPr>
        <w:t>makrogolglicerolio</w:t>
      </w:r>
      <w:proofErr w:type="spellEnd"/>
      <w:r w:rsidRPr="00B55673">
        <w:rPr>
          <w:sz w:val="22"/>
          <w:lang w:val="lt-LT"/>
        </w:rPr>
        <w:t xml:space="preserve"> </w:t>
      </w:r>
      <w:proofErr w:type="spellStart"/>
      <w:r w:rsidRPr="00B55673">
        <w:rPr>
          <w:sz w:val="22"/>
          <w:lang w:val="lt-LT"/>
        </w:rPr>
        <w:t>hidroksisteratas</w:t>
      </w:r>
      <w:proofErr w:type="spellEnd"/>
      <w:r w:rsidRPr="00B55673">
        <w:rPr>
          <w:sz w:val="22"/>
          <w:lang w:val="lt-LT"/>
        </w:rPr>
        <w:t>,</w:t>
      </w:r>
      <w:r w:rsidR="003B4C02">
        <w:rPr>
          <w:sz w:val="22"/>
          <w:lang w:val="lt-LT"/>
        </w:rPr>
        <w:t xml:space="preserve"> mėtų skonio medžiaga</w:t>
      </w:r>
      <w:r w:rsidRPr="00B55673">
        <w:rPr>
          <w:sz w:val="22"/>
          <w:lang w:val="lt-LT"/>
        </w:rPr>
        <w:t>, išgrynintas vanduo.</w:t>
      </w:r>
    </w:p>
    <w:p w14:paraId="55055890" w14:textId="77777777" w:rsidR="003B4C02" w:rsidRPr="00B55673" w:rsidRDefault="003B4C02" w:rsidP="001641C2">
      <w:pPr>
        <w:widowControl w:val="0"/>
        <w:rPr>
          <w:sz w:val="22"/>
          <w:lang w:val="lt-LT"/>
        </w:rPr>
      </w:pPr>
    </w:p>
    <w:p w14:paraId="5172F33F" w14:textId="77777777" w:rsidR="005C15CA" w:rsidRPr="00B55673" w:rsidRDefault="005C15CA" w:rsidP="001641C2">
      <w:pPr>
        <w:widowControl w:val="0"/>
        <w:rPr>
          <w:sz w:val="22"/>
          <w:lang w:val="lt-LT"/>
        </w:rPr>
      </w:pPr>
      <w:r w:rsidRPr="00B55673">
        <w:rPr>
          <w:sz w:val="22"/>
          <w:lang w:val="lt-LT"/>
        </w:rPr>
        <w:t>Daugiau informacijos pateikiama pakuotės lapelyje.</w:t>
      </w:r>
    </w:p>
    <w:p w14:paraId="41EA983F" w14:textId="77777777" w:rsidR="005C15CA" w:rsidRPr="00B55673" w:rsidRDefault="005C15CA" w:rsidP="001641C2">
      <w:pPr>
        <w:widowControl w:val="0"/>
        <w:rPr>
          <w:sz w:val="22"/>
          <w:lang w:val="lt-LT"/>
        </w:rPr>
      </w:pPr>
    </w:p>
    <w:p w14:paraId="5FDF72FD" w14:textId="77777777" w:rsidR="005C15CA" w:rsidRPr="00B55673" w:rsidRDefault="005C15CA" w:rsidP="001641C2">
      <w:pPr>
        <w:widowControl w:val="0"/>
        <w:rPr>
          <w:sz w:val="22"/>
          <w:lang w:val="lt-LT"/>
        </w:rPr>
      </w:pPr>
    </w:p>
    <w:p w14:paraId="1A4B4667"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lang w:val="lt-LT"/>
        </w:rPr>
      </w:pPr>
      <w:r w:rsidRPr="00B55673">
        <w:rPr>
          <w:b/>
          <w:sz w:val="22"/>
          <w:lang w:val="lt-LT"/>
        </w:rPr>
        <w:t>4.</w:t>
      </w:r>
      <w:r w:rsidRPr="00B55673">
        <w:rPr>
          <w:b/>
          <w:sz w:val="22"/>
          <w:lang w:val="lt-LT"/>
        </w:rPr>
        <w:tab/>
        <w:t>FARMACINĖ FORMA IR KIEKIS PAKUOTĖJE</w:t>
      </w:r>
    </w:p>
    <w:p w14:paraId="54D8A5DF" w14:textId="77777777" w:rsidR="005C15CA" w:rsidRPr="00B55673" w:rsidRDefault="005C15CA" w:rsidP="001641C2">
      <w:pPr>
        <w:widowControl w:val="0"/>
        <w:rPr>
          <w:sz w:val="22"/>
          <w:lang w:val="lt-LT"/>
        </w:rPr>
      </w:pPr>
    </w:p>
    <w:p w14:paraId="16604EA8" w14:textId="77777777" w:rsidR="005C15CA" w:rsidRPr="00B55673" w:rsidRDefault="005C15CA" w:rsidP="001641C2">
      <w:pPr>
        <w:widowControl w:val="0"/>
        <w:rPr>
          <w:sz w:val="22"/>
          <w:lang w:val="lt-LT"/>
        </w:rPr>
      </w:pPr>
      <w:r w:rsidRPr="00707396">
        <w:rPr>
          <w:sz w:val="22"/>
          <w:lang w:val="lt-LT"/>
        </w:rPr>
        <w:t xml:space="preserve">burnos </w:t>
      </w:r>
      <w:r w:rsidR="00795773" w:rsidRPr="00707396">
        <w:rPr>
          <w:sz w:val="22"/>
          <w:lang w:val="lt-LT"/>
        </w:rPr>
        <w:t>gleivinės purškalas (tirpalas)</w:t>
      </w:r>
    </w:p>
    <w:p w14:paraId="07B63310" w14:textId="77777777" w:rsidR="005C15CA" w:rsidRPr="00B55673" w:rsidRDefault="005C15CA" w:rsidP="001641C2">
      <w:pPr>
        <w:widowControl w:val="0"/>
        <w:rPr>
          <w:sz w:val="22"/>
          <w:lang w:val="lt-LT"/>
        </w:rPr>
      </w:pPr>
    </w:p>
    <w:p w14:paraId="73D1B0D8" w14:textId="376366B7" w:rsidR="005C15CA" w:rsidRPr="00B55673" w:rsidRDefault="005C15CA" w:rsidP="001641C2">
      <w:pPr>
        <w:widowControl w:val="0"/>
        <w:rPr>
          <w:sz w:val="22"/>
          <w:lang w:val="lt-LT"/>
        </w:rPr>
      </w:pPr>
      <w:r w:rsidRPr="00B55673">
        <w:rPr>
          <w:sz w:val="22"/>
          <w:lang w:val="lt-LT"/>
        </w:rPr>
        <w:t xml:space="preserve">30 ml </w:t>
      </w:r>
    </w:p>
    <w:p w14:paraId="4E7A4BF9" w14:textId="77777777" w:rsidR="005C15CA" w:rsidRPr="00B55673" w:rsidRDefault="005C15CA" w:rsidP="001641C2">
      <w:pPr>
        <w:widowControl w:val="0"/>
        <w:rPr>
          <w:sz w:val="22"/>
          <w:lang w:val="lt-LT"/>
        </w:rPr>
      </w:pPr>
    </w:p>
    <w:p w14:paraId="44C172E3" w14:textId="77777777" w:rsidR="005C15CA" w:rsidRPr="00B55673" w:rsidRDefault="005C15CA" w:rsidP="001641C2">
      <w:pPr>
        <w:widowControl w:val="0"/>
        <w:rPr>
          <w:sz w:val="22"/>
          <w:lang w:val="lt-LT"/>
        </w:rPr>
      </w:pPr>
    </w:p>
    <w:p w14:paraId="4C6149BA"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B55673">
        <w:rPr>
          <w:b/>
          <w:sz w:val="22"/>
          <w:lang w:val="lt-LT"/>
        </w:rPr>
        <w:t>5.</w:t>
      </w:r>
      <w:r w:rsidRPr="00B55673">
        <w:rPr>
          <w:b/>
          <w:sz w:val="22"/>
          <w:lang w:val="lt-LT"/>
        </w:rPr>
        <w:tab/>
        <w:t>VARTOJIMO METODAS IR BŪDAS (-AI)</w:t>
      </w:r>
    </w:p>
    <w:p w14:paraId="4B56478D" w14:textId="77777777" w:rsidR="005C15CA" w:rsidRPr="00B55673" w:rsidRDefault="005C15CA" w:rsidP="001641C2">
      <w:pPr>
        <w:widowControl w:val="0"/>
        <w:rPr>
          <w:i/>
          <w:sz w:val="22"/>
          <w:lang w:val="lt-LT"/>
        </w:rPr>
      </w:pPr>
    </w:p>
    <w:p w14:paraId="451BD07D" w14:textId="77777777" w:rsidR="005C15CA" w:rsidRDefault="005C15CA" w:rsidP="001641C2">
      <w:pPr>
        <w:widowControl w:val="0"/>
        <w:rPr>
          <w:sz w:val="22"/>
          <w:lang w:val="lt-LT"/>
        </w:rPr>
      </w:pPr>
      <w:r w:rsidRPr="00B55673">
        <w:rPr>
          <w:sz w:val="22"/>
          <w:lang w:val="lt-LT"/>
        </w:rPr>
        <w:t>Prieš vartojimą perskaitykite pakuotės lapelį.</w:t>
      </w:r>
    </w:p>
    <w:p w14:paraId="1C40FBC9" w14:textId="77777777" w:rsidR="00CC4AD6" w:rsidRPr="00B55673" w:rsidRDefault="00CC4AD6" w:rsidP="001641C2">
      <w:pPr>
        <w:widowControl w:val="0"/>
        <w:rPr>
          <w:sz w:val="22"/>
          <w:lang w:val="lt-LT"/>
        </w:rPr>
      </w:pPr>
    </w:p>
    <w:p w14:paraId="571A2EFD" w14:textId="77777777" w:rsidR="005C15CA" w:rsidRPr="00B55673" w:rsidRDefault="005C15CA" w:rsidP="001641C2">
      <w:pPr>
        <w:widowControl w:val="0"/>
        <w:rPr>
          <w:sz w:val="22"/>
          <w:lang w:val="lt-LT"/>
        </w:rPr>
      </w:pPr>
      <w:r w:rsidRPr="00B55673">
        <w:rPr>
          <w:sz w:val="22"/>
          <w:lang w:val="lt-LT"/>
        </w:rPr>
        <w:t>Vartoti ant burnos gleivinės.</w:t>
      </w:r>
    </w:p>
    <w:p w14:paraId="2289891D" w14:textId="77777777" w:rsidR="005C15CA" w:rsidRPr="00B55673" w:rsidRDefault="005C15CA" w:rsidP="001641C2">
      <w:pPr>
        <w:widowControl w:val="0"/>
        <w:rPr>
          <w:sz w:val="22"/>
          <w:lang w:val="lt-LT"/>
        </w:rPr>
      </w:pPr>
    </w:p>
    <w:p w14:paraId="115DD1EA" w14:textId="77777777" w:rsidR="005C15CA" w:rsidRPr="00B55673" w:rsidRDefault="005C15CA" w:rsidP="001641C2">
      <w:pPr>
        <w:widowControl w:val="0"/>
        <w:rPr>
          <w:sz w:val="22"/>
          <w:lang w:val="lt-LT"/>
        </w:rPr>
      </w:pPr>
    </w:p>
    <w:p w14:paraId="574AB035" w14:textId="77777777" w:rsidR="005C15CA" w:rsidRPr="00B55673" w:rsidRDefault="005C15CA" w:rsidP="00B55673">
      <w:pPr>
        <w:widowControl w:val="0"/>
        <w:pBdr>
          <w:top w:val="single" w:sz="4" w:space="0" w:color="auto"/>
          <w:left w:val="single" w:sz="4" w:space="4" w:color="auto"/>
          <w:bottom w:val="single" w:sz="4" w:space="1" w:color="auto"/>
          <w:right w:val="single" w:sz="4" w:space="4" w:color="auto"/>
        </w:pBdr>
        <w:ind w:left="567" w:hanging="567"/>
        <w:outlineLvl w:val="0"/>
        <w:rPr>
          <w:sz w:val="22"/>
          <w:lang w:val="lt-LT"/>
        </w:rPr>
      </w:pPr>
      <w:r w:rsidRPr="00B55673">
        <w:rPr>
          <w:b/>
          <w:sz w:val="22"/>
          <w:lang w:val="lt-LT"/>
        </w:rPr>
        <w:t>6.</w:t>
      </w:r>
      <w:r w:rsidRPr="00B55673">
        <w:rPr>
          <w:b/>
          <w:sz w:val="22"/>
          <w:lang w:val="lt-LT"/>
        </w:rPr>
        <w:tab/>
        <w:t>SPECIALUS ĮSPĖJIMAS, KAD VAISTINĮ PREPARATĄ BŪTINA LAIKYTI VAIKAMS NEPASTEBIMOJE IR NEPASIEKIAMOJE VIETOJE</w:t>
      </w:r>
    </w:p>
    <w:p w14:paraId="6756D5EA" w14:textId="77777777" w:rsidR="005C15CA" w:rsidRPr="00B55673" w:rsidRDefault="005C15CA" w:rsidP="001641C2">
      <w:pPr>
        <w:widowControl w:val="0"/>
        <w:rPr>
          <w:sz w:val="22"/>
          <w:lang w:val="lt-LT"/>
        </w:rPr>
      </w:pPr>
    </w:p>
    <w:p w14:paraId="09596B18" w14:textId="77777777" w:rsidR="005C15CA" w:rsidRPr="00B55673" w:rsidRDefault="005C15CA" w:rsidP="001641C2">
      <w:pPr>
        <w:widowControl w:val="0"/>
        <w:rPr>
          <w:sz w:val="22"/>
          <w:lang w:val="lt-LT"/>
        </w:rPr>
      </w:pPr>
      <w:r w:rsidRPr="00B55673">
        <w:rPr>
          <w:sz w:val="22"/>
          <w:lang w:val="lt-LT"/>
        </w:rPr>
        <w:t>Laikyti vaikams nepastebimoje ir nepasiekiamoje vietoje.</w:t>
      </w:r>
    </w:p>
    <w:p w14:paraId="466E3F93" w14:textId="77777777" w:rsidR="005C15CA" w:rsidRPr="00B55673" w:rsidRDefault="005C15CA" w:rsidP="001641C2">
      <w:pPr>
        <w:widowControl w:val="0"/>
        <w:rPr>
          <w:sz w:val="22"/>
          <w:lang w:val="lt-LT"/>
        </w:rPr>
      </w:pPr>
    </w:p>
    <w:p w14:paraId="0E89CBAA" w14:textId="77777777" w:rsidR="005C15CA" w:rsidRPr="00B55673" w:rsidRDefault="005C15CA" w:rsidP="001641C2">
      <w:pPr>
        <w:widowControl w:val="0"/>
        <w:rPr>
          <w:sz w:val="22"/>
          <w:lang w:val="lt-LT"/>
        </w:rPr>
      </w:pPr>
    </w:p>
    <w:p w14:paraId="5756E364"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B55673">
        <w:rPr>
          <w:b/>
          <w:sz w:val="22"/>
          <w:lang w:val="lt-LT"/>
        </w:rPr>
        <w:t>7.</w:t>
      </w:r>
      <w:r w:rsidRPr="00B55673">
        <w:rPr>
          <w:b/>
          <w:sz w:val="22"/>
          <w:lang w:val="lt-LT"/>
        </w:rPr>
        <w:tab/>
        <w:t>KITAS SPECIALUS ĮSPĖJIMAS (JEI REIKIA)</w:t>
      </w:r>
    </w:p>
    <w:p w14:paraId="3B5E5ABB" w14:textId="77777777" w:rsidR="005C15CA" w:rsidRPr="00B55673" w:rsidRDefault="005C15CA" w:rsidP="001641C2">
      <w:pPr>
        <w:widowControl w:val="0"/>
        <w:rPr>
          <w:sz w:val="22"/>
          <w:lang w:val="lt-LT"/>
        </w:rPr>
      </w:pPr>
    </w:p>
    <w:p w14:paraId="2DCB84E3" w14:textId="77777777" w:rsidR="005C15CA" w:rsidRPr="00B55673" w:rsidRDefault="005C15CA" w:rsidP="001641C2">
      <w:pPr>
        <w:widowControl w:val="0"/>
        <w:rPr>
          <w:sz w:val="22"/>
          <w:lang w:val="lt-LT"/>
        </w:rPr>
      </w:pPr>
    </w:p>
    <w:p w14:paraId="73B5C0D8"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B55673">
        <w:rPr>
          <w:b/>
          <w:sz w:val="22"/>
          <w:lang w:val="lt-LT"/>
        </w:rPr>
        <w:t>8.</w:t>
      </w:r>
      <w:r w:rsidRPr="00B55673">
        <w:rPr>
          <w:b/>
          <w:sz w:val="22"/>
          <w:lang w:val="lt-LT"/>
        </w:rPr>
        <w:tab/>
        <w:t>TINKAMUMO LAIKAS</w:t>
      </w:r>
    </w:p>
    <w:p w14:paraId="1EB40A25" w14:textId="77777777" w:rsidR="005C15CA" w:rsidRPr="00B55673" w:rsidRDefault="005C15CA" w:rsidP="001641C2">
      <w:pPr>
        <w:widowControl w:val="0"/>
        <w:rPr>
          <w:sz w:val="22"/>
          <w:lang w:val="lt-LT"/>
        </w:rPr>
      </w:pPr>
    </w:p>
    <w:p w14:paraId="22DF27C0" w14:textId="32201011" w:rsidR="005C15CA" w:rsidRPr="00B55673" w:rsidRDefault="000B6E29" w:rsidP="00577747">
      <w:pPr>
        <w:widowControl w:val="0"/>
        <w:rPr>
          <w:sz w:val="22"/>
          <w:lang w:val="lt-LT"/>
        </w:rPr>
      </w:pPr>
      <w:r>
        <w:rPr>
          <w:sz w:val="22"/>
        </w:rPr>
        <w:lastRenderedPageBreak/>
        <w:t>Tinka iki</w:t>
      </w:r>
      <w:r w:rsidR="00F0603F">
        <w:rPr>
          <w:sz w:val="22"/>
        </w:rPr>
        <w:t>:</w:t>
      </w:r>
      <w:r w:rsidR="00987DEA" w:rsidRPr="00B55673">
        <w:rPr>
          <w:sz w:val="22"/>
        </w:rPr>
        <w:t xml:space="preserve"> </w:t>
      </w:r>
      <w:r w:rsidR="003621C4" w:rsidRPr="00AC6C42">
        <w:rPr>
          <w:sz w:val="22"/>
          <w:highlight w:val="lightGray"/>
        </w:rPr>
        <w:t>mm</w:t>
      </w:r>
      <w:r w:rsidR="009C0C1B" w:rsidRPr="00786468">
        <w:rPr>
          <w:sz w:val="22"/>
          <w:highlight w:val="lightGray"/>
        </w:rPr>
        <w:t xml:space="preserve"> </w:t>
      </w:r>
      <w:r w:rsidR="003621C4" w:rsidRPr="00786468">
        <w:rPr>
          <w:sz w:val="22"/>
          <w:highlight w:val="lightGray"/>
        </w:rPr>
        <w:t>MMMM</w:t>
      </w:r>
    </w:p>
    <w:p w14:paraId="7C5BDFDF" w14:textId="77777777" w:rsidR="000736B1" w:rsidRPr="00B55673" w:rsidRDefault="000736B1" w:rsidP="001641C2">
      <w:pPr>
        <w:widowControl w:val="0"/>
        <w:rPr>
          <w:sz w:val="22"/>
          <w:lang w:val="lt-LT"/>
        </w:rPr>
      </w:pPr>
    </w:p>
    <w:p w14:paraId="299DD80E" w14:textId="77777777" w:rsidR="00E57C88" w:rsidRPr="00B362F3" w:rsidRDefault="00E57C88" w:rsidP="00E57C88">
      <w:pPr>
        <w:rPr>
          <w:sz w:val="22"/>
          <w:szCs w:val="22"/>
        </w:rPr>
      </w:pPr>
      <w:r>
        <w:rPr>
          <w:sz w:val="22"/>
          <w:szCs w:val="22"/>
        </w:rPr>
        <w:t>Nuo atidarymo praėjus 6 mėnesiams, vaistą reikia išmesti.</w:t>
      </w:r>
    </w:p>
    <w:p w14:paraId="1EB7E53F" w14:textId="77777777" w:rsidR="005C15CA" w:rsidRPr="00B55673" w:rsidRDefault="005C15CA" w:rsidP="001641C2">
      <w:pPr>
        <w:widowControl w:val="0"/>
        <w:rPr>
          <w:sz w:val="22"/>
          <w:lang w:val="lt-LT"/>
        </w:rPr>
      </w:pPr>
    </w:p>
    <w:p w14:paraId="0FE25FA2" w14:textId="77777777" w:rsidR="005C15CA" w:rsidRPr="00B55673" w:rsidRDefault="005C15CA" w:rsidP="001641C2">
      <w:pPr>
        <w:widowControl w:val="0"/>
        <w:rPr>
          <w:sz w:val="22"/>
          <w:lang w:val="lt-LT"/>
        </w:rPr>
      </w:pPr>
    </w:p>
    <w:p w14:paraId="7A7B70BC"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sz w:val="22"/>
          <w:lang w:val="lt-LT"/>
        </w:rPr>
      </w:pPr>
      <w:r w:rsidRPr="00B55673">
        <w:rPr>
          <w:b/>
          <w:sz w:val="22"/>
          <w:lang w:val="lt-LT"/>
        </w:rPr>
        <w:t>9.</w:t>
      </w:r>
      <w:r w:rsidRPr="00B55673">
        <w:rPr>
          <w:b/>
          <w:sz w:val="22"/>
          <w:lang w:val="lt-LT"/>
        </w:rPr>
        <w:tab/>
      </w:r>
      <w:r w:rsidRPr="00B55673">
        <w:rPr>
          <w:b/>
          <w:caps/>
          <w:sz w:val="22"/>
          <w:lang w:val="lt-LT"/>
        </w:rPr>
        <w:t>SPECIALIOS laikymo sąlygos</w:t>
      </w:r>
    </w:p>
    <w:p w14:paraId="6CA0E6E9" w14:textId="77777777" w:rsidR="005C15CA" w:rsidRPr="00B55673" w:rsidRDefault="005C15CA" w:rsidP="001641C2">
      <w:pPr>
        <w:widowControl w:val="0"/>
        <w:rPr>
          <w:i/>
          <w:sz w:val="22"/>
          <w:lang w:val="lt-LT"/>
        </w:rPr>
      </w:pPr>
    </w:p>
    <w:p w14:paraId="0A780ECE" w14:textId="6FE528DD" w:rsidR="00A1026F" w:rsidRPr="00B55673" w:rsidRDefault="00A1026F" w:rsidP="00A1026F">
      <w:pPr>
        <w:widowControl w:val="0"/>
        <w:rPr>
          <w:sz w:val="22"/>
          <w:lang w:val="lt-LT"/>
        </w:rPr>
      </w:pPr>
      <w:r>
        <w:rPr>
          <w:sz w:val="22"/>
          <w:lang w:val="lt-LT"/>
        </w:rPr>
        <w:t xml:space="preserve">Šiam </w:t>
      </w:r>
      <w:r w:rsidR="00710596">
        <w:rPr>
          <w:sz w:val="22"/>
          <w:lang w:val="lt-LT"/>
        </w:rPr>
        <w:t>vaistui</w:t>
      </w:r>
      <w:r w:rsidRPr="00B55673">
        <w:rPr>
          <w:sz w:val="22"/>
          <w:lang w:val="lt-LT"/>
        </w:rPr>
        <w:t xml:space="preserve"> </w:t>
      </w:r>
      <w:r w:rsidRPr="004247C4">
        <w:rPr>
          <w:sz w:val="22"/>
          <w:lang w:val="lt-LT"/>
        </w:rPr>
        <w:t>specialių laikymo sąlygų nereikia</w:t>
      </w:r>
      <w:r w:rsidRPr="00B55673">
        <w:rPr>
          <w:sz w:val="22"/>
          <w:lang w:val="lt-LT"/>
        </w:rPr>
        <w:t>.</w:t>
      </w:r>
    </w:p>
    <w:p w14:paraId="46AD6BFE" w14:textId="77777777" w:rsidR="005C15CA" w:rsidRPr="00B55673" w:rsidRDefault="005C15CA" w:rsidP="001641C2">
      <w:pPr>
        <w:widowControl w:val="0"/>
        <w:rPr>
          <w:sz w:val="22"/>
          <w:lang w:val="lt-LT"/>
        </w:rPr>
      </w:pPr>
    </w:p>
    <w:p w14:paraId="0614CA04" w14:textId="77777777" w:rsidR="005C15CA" w:rsidRPr="00B55673" w:rsidRDefault="005C15CA" w:rsidP="00B55673">
      <w:pPr>
        <w:widowControl w:val="0"/>
        <w:ind w:left="567" w:hanging="567"/>
        <w:rPr>
          <w:sz w:val="22"/>
          <w:lang w:val="lt-LT"/>
        </w:rPr>
      </w:pPr>
    </w:p>
    <w:p w14:paraId="6696ADA7" w14:textId="77777777" w:rsidR="005C15CA" w:rsidRPr="00B55673" w:rsidRDefault="005C15CA" w:rsidP="00B55673">
      <w:pPr>
        <w:widowControl w:val="0"/>
        <w:pBdr>
          <w:top w:val="single" w:sz="4" w:space="1" w:color="auto"/>
          <w:left w:val="single" w:sz="4" w:space="4" w:color="auto"/>
          <w:bottom w:val="single" w:sz="4" w:space="1" w:color="auto"/>
          <w:right w:val="single" w:sz="4" w:space="4" w:color="auto"/>
        </w:pBdr>
        <w:ind w:left="567" w:hanging="567"/>
        <w:outlineLvl w:val="0"/>
        <w:rPr>
          <w:b/>
          <w:sz w:val="22"/>
          <w:lang w:val="lt-LT"/>
        </w:rPr>
      </w:pPr>
      <w:r w:rsidRPr="00B55673">
        <w:rPr>
          <w:b/>
          <w:sz w:val="22"/>
          <w:lang w:val="lt-LT"/>
        </w:rPr>
        <w:t>10.</w:t>
      </w:r>
      <w:r w:rsidRPr="00B55673">
        <w:rPr>
          <w:b/>
          <w:sz w:val="22"/>
          <w:lang w:val="lt-LT"/>
        </w:rPr>
        <w:tab/>
      </w:r>
      <w:r w:rsidRPr="00B55673">
        <w:rPr>
          <w:b/>
          <w:caps/>
          <w:sz w:val="22"/>
          <w:lang w:val="lt-LT"/>
        </w:rPr>
        <w:t>specialios atsargumo priemonės dėl nesuvartoto vaistinio preparato ar jo atliekų tvarkymo</w:t>
      </w:r>
      <w:r w:rsidRPr="00B55673">
        <w:rPr>
          <w:caps/>
          <w:sz w:val="22"/>
          <w:lang w:val="lt-LT"/>
        </w:rPr>
        <w:t xml:space="preserve"> </w:t>
      </w:r>
      <w:r w:rsidRPr="00B55673">
        <w:rPr>
          <w:b/>
          <w:caps/>
          <w:sz w:val="22"/>
          <w:lang w:val="lt-LT"/>
        </w:rPr>
        <w:t>(jei reikia)</w:t>
      </w:r>
    </w:p>
    <w:p w14:paraId="3D90D455" w14:textId="77777777" w:rsidR="005C15CA" w:rsidRPr="00B55673" w:rsidRDefault="005C15CA" w:rsidP="001641C2">
      <w:pPr>
        <w:widowControl w:val="0"/>
        <w:rPr>
          <w:sz w:val="22"/>
          <w:lang w:val="lt-LT"/>
        </w:rPr>
      </w:pPr>
    </w:p>
    <w:p w14:paraId="782E9399" w14:textId="77777777" w:rsidR="005C15CA" w:rsidRPr="00B55673" w:rsidRDefault="005C15CA" w:rsidP="001641C2">
      <w:pPr>
        <w:widowControl w:val="0"/>
        <w:rPr>
          <w:sz w:val="22"/>
          <w:lang w:val="lt-LT"/>
        </w:rPr>
      </w:pPr>
    </w:p>
    <w:p w14:paraId="2DE142CE" w14:textId="77777777" w:rsidR="005C15CA" w:rsidRPr="00B55673" w:rsidRDefault="005C15CA" w:rsidP="002A43D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b/>
          <w:sz w:val="22"/>
          <w:szCs w:val="22"/>
          <w:lang w:val="lt-LT" w:eastAsia="en-US"/>
        </w:rPr>
      </w:pPr>
      <w:r w:rsidRPr="00B55673">
        <w:rPr>
          <w:b/>
          <w:sz w:val="22"/>
          <w:lang w:val="lt-LT"/>
        </w:rPr>
        <w:t>11.</w:t>
      </w:r>
      <w:r w:rsidRPr="00B55673">
        <w:rPr>
          <w:b/>
          <w:sz w:val="22"/>
          <w:lang w:val="lt-LT"/>
        </w:rPr>
        <w:tab/>
      </w:r>
      <w:r w:rsidRPr="00B55673">
        <w:rPr>
          <w:b/>
          <w:caps/>
          <w:sz w:val="22"/>
          <w:lang w:val="lt-LT"/>
        </w:rPr>
        <w:t>R</w:t>
      </w:r>
      <w:r w:rsidR="00AB6EE4" w:rsidRPr="00B55673">
        <w:rPr>
          <w:b/>
          <w:caps/>
          <w:sz w:val="22"/>
          <w:lang w:val="lt-LT"/>
        </w:rPr>
        <w:t>EGISTRUO</w:t>
      </w:r>
      <w:r w:rsidRPr="002A43DD">
        <w:rPr>
          <w:b/>
          <w:caps/>
        </w:rPr>
        <w:t>tojo pavadinimas ir adresas</w:t>
      </w:r>
    </w:p>
    <w:p w14:paraId="35CC93CE" w14:textId="77777777" w:rsidR="005C15CA" w:rsidRPr="00B55673" w:rsidRDefault="005C15CA" w:rsidP="001641C2">
      <w:pPr>
        <w:widowControl w:val="0"/>
        <w:rPr>
          <w:sz w:val="22"/>
          <w:lang w:val="lt-LT"/>
        </w:rPr>
      </w:pPr>
    </w:p>
    <w:p w14:paraId="7ED92789" w14:textId="77777777" w:rsidR="00A1026F" w:rsidRPr="00A75E5B" w:rsidRDefault="00A1026F" w:rsidP="00A1026F">
      <w:pPr>
        <w:rPr>
          <w:sz w:val="22"/>
          <w:szCs w:val="22"/>
        </w:rPr>
      </w:pPr>
      <w:r w:rsidRPr="00A75E5B">
        <w:rPr>
          <w:sz w:val="22"/>
          <w:szCs w:val="22"/>
        </w:rPr>
        <w:t>Farmak International Sp. z o.o.</w:t>
      </w:r>
    </w:p>
    <w:p w14:paraId="53B853EE" w14:textId="77777777" w:rsidR="00BD1E46" w:rsidRPr="00BD1E46" w:rsidRDefault="00BD1E46" w:rsidP="00BD1E46">
      <w:pPr>
        <w:rPr>
          <w:sz w:val="22"/>
          <w:szCs w:val="22"/>
        </w:rPr>
      </w:pPr>
      <w:r w:rsidRPr="00BD1E46">
        <w:rPr>
          <w:sz w:val="22"/>
          <w:szCs w:val="22"/>
        </w:rPr>
        <w:t>ul. Koszykowa 65</w:t>
      </w:r>
    </w:p>
    <w:p w14:paraId="74F5561E" w14:textId="77777777" w:rsidR="00BD1E46" w:rsidRDefault="00BD1E46" w:rsidP="00BD1E46">
      <w:pPr>
        <w:rPr>
          <w:sz w:val="22"/>
          <w:szCs w:val="22"/>
        </w:rPr>
      </w:pPr>
      <w:r w:rsidRPr="00BD1E46">
        <w:rPr>
          <w:sz w:val="22"/>
          <w:szCs w:val="22"/>
        </w:rPr>
        <w:t>00-667 Warszawa</w:t>
      </w:r>
    </w:p>
    <w:p w14:paraId="5AC4B9CB" w14:textId="70A4ACEB" w:rsidR="00A1026F" w:rsidRDefault="00A1026F" w:rsidP="00A1026F">
      <w:pPr>
        <w:widowControl w:val="0"/>
        <w:rPr>
          <w:sz w:val="22"/>
          <w:lang w:val="lt-LT"/>
        </w:rPr>
      </w:pPr>
      <w:r w:rsidRPr="002465DE">
        <w:rPr>
          <w:sz w:val="22"/>
          <w:szCs w:val="22"/>
        </w:rPr>
        <w:t>Lenkija</w:t>
      </w:r>
      <w:r w:rsidRPr="00B55673" w:rsidDel="0036112C">
        <w:rPr>
          <w:sz w:val="22"/>
          <w:lang w:val="lt-LT"/>
        </w:rPr>
        <w:t xml:space="preserve"> </w:t>
      </w:r>
    </w:p>
    <w:p w14:paraId="19A45C73" w14:textId="77777777" w:rsidR="00710596" w:rsidRPr="00B55673" w:rsidRDefault="00710596" w:rsidP="00A1026F">
      <w:pPr>
        <w:widowControl w:val="0"/>
        <w:rPr>
          <w:sz w:val="22"/>
          <w:lang w:val="lt-LT"/>
        </w:rPr>
      </w:pPr>
    </w:p>
    <w:p w14:paraId="5878CB81" w14:textId="77777777" w:rsidR="005C15CA" w:rsidRPr="00B55673" w:rsidRDefault="005C15CA" w:rsidP="001641C2">
      <w:pPr>
        <w:widowControl w:val="0"/>
        <w:rPr>
          <w:sz w:val="22"/>
          <w:lang w:val="lt-LT"/>
        </w:rPr>
      </w:pPr>
    </w:p>
    <w:p w14:paraId="2D23EC48" w14:textId="77777777" w:rsidR="005C15CA" w:rsidRPr="00B55673" w:rsidRDefault="005C15CA" w:rsidP="002A43D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12.</w:t>
      </w:r>
      <w:r w:rsidRPr="00B55673">
        <w:rPr>
          <w:b/>
          <w:sz w:val="22"/>
          <w:lang w:val="lt-LT"/>
        </w:rPr>
        <w:tab/>
      </w:r>
      <w:r w:rsidRPr="00B55673">
        <w:rPr>
          <w:b/>
          <w:caps/>
          <w:sz w:val="22"/>
          <w:lang w:val="lt-LT"/>
        </w:rPr>
        <w:t>R</w:t>
      </w:r>
      <w:r w:rsidR="00AB6EE4" w:rsidRPr="00B55673">
        <w:rPr>
          <w:b/>
          <w:caps/>
          <w:sz w:val="22"/>
          <w:lang w:val="lt-LT"/>
        </w:rPr>
        <w:t>EGISTRACIJ</w:t>
      </w:r>
      <w:r w:rsidRPr="002A43DD">
        <w:rPr>
          <w:b/>
          <w:caps/>
        </w:rPr>
        <w:t>OS PAŽYMĖJIMO NUMERIS (-IAI)</w:t>
      </w:r>
    </w:p>
    <w:p w14:paraId="562C4685" w14:textId="77777777" w:rsidR="005C15CA" w:rsidRPr="00B55673" w:rsidRDefault="005C15CA" w:rsidP="001641C2">
      <w:pPr>
        <w:widowControl w:val="0"/>
        <w:rPr>
          <w:sz w:val="22"/>
          <w:lang w:val="lt-LT"/>
        </w:rPr>
      </w:pPr>
    </w:p>
    <w:p w14:paraId="66478C43" w14:textId="7097DCFB" w:rsidR="005C15CA" w:rsidRDefault="009F31B7" w:rsidP="001641C2">
      <w:pPr>
        <w:widowControl w:val="0"/>
        <w:rPr>
          <w:sz w:val="22"/>
          <w:lang w:val="lt-LT"/>
        </w:rPr>
      </w:pPr>
      <w:r w:rsidRPr="009F31B7">
        <w:rPr>
          <w:sz w:val="22"/>
          <w:lang w:val="lt-LT"/>
        </w:rPr>
        <w:t>LT/1/23/5232/001</w:t>
      </w:r>
    </w:p>
    <w:p w14:paraId="24EAF560" w14:textId="77777777" w:rsidR="009F31B7" w:rsidRPr="00B55673" w:rsidRDefault="009F31B7" w:rsidP="001641C2">
      <w:pPr>
        <w:widowControl w:val="0"/>
        <w:rPr>
          <w:sz w:val="22"/>
          <w:lang w:val="lt-LT"/>
        </w:rPr>
      </w:pPr>
    </w:p>
    <w:p w14:paraId="61DCCEB7" w14:textId="77777777" w:rsidR="005C15CA" w:rsidRPr="00B55673" w:rsidRDefault="005C15CA" w:rsidP="001641C2">
      <w:pPr>
        <w:widowControl w:val="0"/>
        <w:rPr>
          <w:sz w:val="22"/>
          <w:lang w:val="lt-LT"/>
        </w:rPr>
      </w:pPr>
    </w:p>
    <w:p w14:paraId="6EF31D4B" w14:textId="77777777" w:rsidR="005C15CA" w:rsidRPr="00B55673" w:rsidRDefault="005C15CA" w:rsidP="002A43D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13.</w:t>
      </w:r>
      <w:r w:rsidRPr="00B55673">
        <w:rPr>
          <w:b/>
          <w:sz w:val="22"/>
          <w:lang w:val="lt-LT"/>
        </w:rPr>
        <w:tab/>
        <w:t>SERIJOS NUMERIS</w:t>
      </w:r>
    </w:p>
    <w:p w14:paraId="7FB7A5C7" w14:textId="77777777" w:rsidR="00987DEA" w:rsidRPr="00B55673" w:rsidRDefault="00987DEA" w:rsidP="001641C2">
      <w:pPr>
        <w:widowControl w:val="0"/>
        <w:rPr>
          <w:sz w:val="22"/>
        </w:rPr>
      </w:pPr>
    </w:p>
    <w:p w14:paraId="4985CBC8" w14:textId="455DA67D" w:rsidR="005C15CA" w:rsidRPr="00B55673" w:rsidRDefault="000B6E29" w:rsidP="001641C2">
      <w:pPr>
        <w:widowControl w:val="0"/>
        <w:rPr>
          <w:sz w:val="22"/>
          <w:lang w:val="lt-LT"/>
        </w:rPr>
      </w:pPr>
      <w:r>
        <w:rPr>
          <w:sz w:val="22"/>
        </w:rPr>
        <w:t>Serija</w:t>
      </w:r>
      <w:r w:rsidR="00A1026F">
        <w:rPr>
          <w:sz w:val="22"/>
          <w:lang w:val="lt-LT"/>
        </w:rPr>
        <w:t>:</w:t>
      </w:r>
    </w:p>
    <w:p w14:paraId="2CE7A534" w14:textId="77777777" w:rsidR="005C15CA" w:rsidRPr="00B55673" w:rsidRDefault="005C15CA" w:rsidP="001641C2">
      <w:pPr>
        <w:widowControl w:val="0"/>
        <w:rPr>
          <w:sz w:val="22"/>
          <w:lang w:val="lt-LT"/>
        </w:rPr>
      </w:pPr>
    </w:p>
    <w:p w14:paraId="4DB984CC" w14:textId="77777777" w:rsidR="005C15CA" w:rsidRPr="00B55673" w:rsidRDefault="005C15CA" w:rsidP="002A43DD">
      <w:pPr>
        <w:widowControl w:val="0"/>
        <w:ind w:left="540" w:hanging="540"/>
        <w:rPr>
          <w:sz w:val="22"/>
          <w:lang w:val="lt-LT"/>
        </w:rPr>
      </w:pPr>
    </w:p>
    <w:p w14:paraId="612855D5" w14:textId="77777777" w:rsidR="005C15CA" w:rsidRPr="00B55673" w:rsidRDefault="005C15CA" w:rsidP="002A43D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14.</w:t>
      </w:r>
      <w:r w:rsidRPr="00B55673">
        <w:rPr>
          <w:b/>
          <w:sz w:val="22"/>
          <w:lang w:val="lt-LT"/>
        </w:rPr>
        <w:tab/>
      </w:r>
      <w:r w:rsidRPr="00B55673">
        <w:rPr>
          <w:b/>
          <w:caps/>
          <w:sz w:val="22"/>
          <w:lang w:val="lt-LT"/>
        </w:rPr>
        <w:t>Pardavimo (išdavimo) tvarka</w:t>
      </w:r>
    </w:p>
    <w:p w14:paraId="6371B068" w14:textId="77777777" w:rsidR="005C15CA" w:rsidRPr="00B55673" w:rsidRDefault="005C15CA" w:rsidP="001641C2">
      <w:pPr>
        <w:widowControl w:val="0"/>
        <w:rPr>
          <w:sz w:val="22"/>
          <w:lang w:val="lt-LT"/>
        </w:rPr>
      </w:pPr>
    </w:p>
    <w:p w14:paraId="1B89726E" w14:textId="77777777" w:rsidR="005C15CA" w:rsidRPr="00B55673" w:rsidRDefault="005C15CA" w:rsidP="00B55673">
      <w:pPr>
        <w:widowControl w:val="0"/>
        <w:ind w:left="567" w:hanging="567"/>
        <w:rPr>
          <w:sz w:val="22"/>
          <w:lang w:val="lt-LT"/>
        </w:rPr>
      </w:pPr>
      <w:r w:rsidRPr="00B55673">
        <w:rPr>
          <w:sz w:val="22"/>
          <w:lang w:val="lt-LT"/>
        </w:rPr>
        <w:t xml:space="preserve">Nereceptinis </w:t>
      </w:r>
      <w:r w:rsidR="00757620" w:rsidRPr="00B55673">
        <w:rPr>
          <w:sz w:val="22"/>
        </w:rPr>
        <w:t>vaist</w:t>
      </w:r>
      <w:r w:rsidR="001F060E" w:rsidRPr="00B55673">
        <w:rPr>
          <w:sz w:val="22"/>
        </w:rPr>
        <w:t>as</w:t>
      </w:r>
      <w:r w:rsidRPr="00B55673">
        <w:rPr>
          <w:sz w:val="22"/>
          <w:lang w:val="lt-LT"/>
        </w:rPr>
        <w:t>.</w:t>
      </w:r>
    </w:p>
    <w:p w14:paraId="02F7A7FA" w14:textId="77777777" w:rsidR="005C15CA" w:rsidRPr="00B55673" w:rsidRDefault="005C15CA" w:rsidP="001641C2">
      <w:pPr>
        <w:widowControl w:val="0"/>
        <w:rPr>
          <w:sz w:val="22"/>
          <w:lang w:val="lt-LT"/>
        </w:rPr>
      </w:pPr>
    </w:p>
    <w:p w14:paraId="71F3D644" w14:textId="77777777" w:rsidR="005C15CA" w:rsidRPr="00B55673" w:rsidRDefault="005C15CA" w:rsidP="001641C2">
      <w:pPr>
        <w:widowControl w:val="0"/>
        <w:rPr>
          <w:sz w:val="22"/>
          <w:lang w:val="lt-LT"/>
        </w:rPr>
      </w:pPr>
    </w:p>
    <w:p w14:paraId="326FF49A" w14:textId="77777777" w:rsidR="005C15CA" w:rsidRPr="00B55673" w:rsidRDefault="005C15CA" w:rsidP="002A43D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15.</w:t>
      </w:r>
      <w:r w:rsidRPr="00B55673">
        <w:rPr>
          <w:b/>
          <w:sz w:val="22"/>
          <w:lang w:val="lt-LT"/>
        </w:rPr>
        <w:tab/>
      </w:r>
      <w:r w:rsidRPr="00B55673">
        <w:rPr>
          <w:b/>
          <w:caps/>
          <w:sz w:val="22"/>
          <w:lang w:val="lt-LT"/>
        </w:rPr>
        <w:t>vartojimo instrukcijA</w:t>
      </w:r>
    </w:p>
    <w:p w14:paraId="0C079921" w14:textId="77777777" w:rsidR="005C15CA" w:rsidRPr="009F31B7" w:rsidRDefault="005C15CA" w:rsidP="001641C2">
      <w:pPr>
        <w:widowControl w:val="0"/>
        <w:rPr>
          <w:sz w:val="16"/>
          <w:szCs w:val="16"/>
          <w:lang w:val="lt-LT"/>
        </w:rPr>
      </w:pPr>
    </w:p>
    <w:p w14:paraId="1A8A5105" w14:textId="793BE9CB" w:rsidR="005C15CA" w:rsidRPr="00B55673" w:rsidRDefault="002D22E2" w:rsidP="001641C2">
      <w:pPr>
        <w:widowControl w:val="0"/>
        <w:rPr>
          <w:sz w:val="22"/>
          <w:lang w:val="lt-LT"/>
        </w:rPr>
      </w:pPr>
      <w:r w:rsidRPr="00C10D46">
        <w:rPr>
          <w:sz w:val="22"/>
        </w:rPr>
        <w:t>Benzydamine hydrochloride/Cetylpyridinium chloride Farmak</w:t>
      </w:r>
      <w:r w:rsidR="005C15CA" w:rsidRPr="00B55673">
        <w:rPr>
          <w:sz w:val="22"/>
          <w:lang w:val="lt-LT"/>
        </w:rPr>
        <w:t xml:space="preserve"> vartojamas uždegimui ir skausmui mažinti bei antiseptiniam poveikiui sukelti:</w:t>
      </w:r>
    </w:p>
    <w:p w14:paraId="4752F1FA" w14:textId="77777777" w:rsidR="005C15CA" w:rsidRPr="00B55673" w:rsidRDefault="005C15CA" w:rsidP="00B55673">
      <w:pPr>
        <w:widowControl w:val="0"/>
        <w:numPr>
          <w:ilvl w:val="0"/>
          <w:numId w:val="20"/>
        </w:numPr>
        <w:ind w:left="567" w:hanging="567"/>
        <w:rPr>
          <w:sz w:val="22"/>
          <w:lang w:val="lt-LT"/>
        </w:rPr>
      </w:pPr>
      <w:r w:rsidRPr="00B55673">
        <w:rPr>
          <w:sz w:val="22"/>
          <w:lang w:val="lt-LT"/>
        </w:rPr>
        <w:t xml:space="preserve">jei yra </w:t>
      </w:r>
      <w:r w:rsidR="00784A83" w:rsidRPr="00B55673">
        <w:rPr>
          <w:sz w:val="22"/>
          <w:lang w:val="lt-LT"/>
        </w:rPr>
        <w:t>ryklės</w:t>
      </w:r>
      <w:r w:rsidRPr="00B55673">
        <w:rPr>
          <w:sz w:val="22"/>
          <w:lang w:val="lt-LT"/>
        </w:rPr>
        <w:t>, burnos ir dantenų dirginimas;</w:t>
      </w:r>
    </w:p>
    <w:p w14:paraId="5419D065" w14:textId="77777777" w:rsidR="005C15CA" w:rsidRPr="00B55673" w:rsidRDefault="005C15CA" w:rsidP="00B55673">
      <w:pPr>
        <w:widowControl w:val="0"/>
        <w:numPr>
          <w:ilvl w:val="0"/>
          <w:numId w:val="20"/>
        </w:numPr>
        <w:ind w:left="567" w:hanging="567"/>
        <w:rPr>
          <w:sz w:val="22"/>
          <w:lang w:val="lt-LT"/>
        </w:rPr>
      </w:pPr>
      <w:r w:rsidRPr="00B55673">
        <w:rPr>
          <w:sz w:val="22"/>
          <w:lang w:val="lt-LT"/>
        </w:rPr>
        <w:t xml:space="preserve">sergant </w:t>
      </w:r>
      <w:r w:rsidR="00784A83" w:rsidRPr="00B55673">
        <w:rPr>
          <w:sz w:val="22"/>
          <w:lang w:val="lt-LT"/>
        </w:rPr>
        <w:t>dantenų uždegimu</w:t>
      </w:r>
      <w:r w:rsidR="00483272">
        <w:rPr>
          <w:sz w:val="22"/>
          <w:lang w:val="lt-LT"/>
        </w:rPr>
        <w:t xml:space="preserve"> ir</w:t>
      </w:r>
      <w:r w:rsidR="00784A83" w:rsidRPr="00B55673">
        <w:rPr>
          <w:sz w:val="22"/>
          <w:lang w:val="lt-LT"/>
        </w:rPr>
        <w:t xml:space="preserve"> ryklės uždegimu</w:t>
      </w:r>
      <w:r w:rsidRPr="00B55673">
        <w:rPr>
          <w:sz w:val="22"/>
          <w:lang w:val="lt-LT"/>
        </w:rPr>
        <w:t>;</w:t>
      </w:r>
    </w:p>
    <w:p w14:paraId="7D5CA4F4" w14:textId="77777777" w:rsidR="005C15CA" w:rsidRPr="00B55673" w:rsidRDefault="005C15CA" w:rsidP="00B55673">
      <w:pPr>
        <w:widowControl w:val="0"/>
        <w:numPr>
          <w:ilvl w:val="0"/>
          <w:numId w:val="20"/>
        </w:numPr>
        <w:ind w:left="567" w:hanging="567"/>
        <w:rPr>
          <w:sz w:val="22"/>
          <w:lang w:val="lt-LT"/>
        </w:rPr>
      </w:pPr>
      <w:r w:rsidRPr="00B55673">
        <w:rPr>
          <w:sz w:val="22"/>
          <w:lang w:val="lt-LT"/>
        </w:rPr>
        <w:t>prieš dantų traukimą ir po jo.</w:t>
      </w:r>
    </w:p>
    <w:p w14:paraId="663124EA" w14:textId="77777777" w:rsidR="005C15CA" w:rsidRPr="009F31B7" w:rsidRDefault="005C15CA" w:rsidP="001641C2">
      <w:pPr>
        <w:widowControl w:val="0"/>
        <w:tabs>
          <w:tab w:val="left" w:pos="567"/>
        </w:tabs>
        <w:ind w:right="-2"/>
        <w:rPr>
          <w:i/>
          <w:sz w:val="16"/>
          <w:szCs w:val="16"/>
          <w:lang w:val="lt-LT"/>
        </w:rPr>
      </w:pPr>
    </w:p>
    <w:p w14:paraId="06622404" w14:textId="77777777" w:rsidR="005C15CA" w:rsidRPr="00B55673" w:rsidRDefault="005C15CA" w:rsidP="001641C2">
      <w:pPr>
        <w:widowControl w:val="0"/>
        <w:tabs>
          <w:tab w:val="left" w:pos="567"/>
        </w:tabs>
        <w:ind w:right="-2"/>
        <w:rPr>
          <w:sz w:val="22"/>
          <w:lang w:val="lt-LT"/>
        </w:rPr>
      </w:pPr>
      <w:r w:rsidRPr="00B55673">
        <w:rPr>
          <w:i/>
          <w:sz w:val="22"/>
          <w:lang w:val="lt-LT"/>
        </w:rPr>
        <w:t xml:space="preserve">Suaugusiesiems ir vyresniems kaip 12 metų </w:t>
      </w:r>
      <w:r w:rsidR="00A734D1">
        <w:rPr>
          <w:i/>
          <w:sz w:val="22"/>
          <w:lang w:val="lt-LT"/>
        </w:rPr>
        <w:t>paaugliams</w:t>
      </w:r>
    </w:p>
    <w:p w14:paraId="7E0C5C5B" w14:textId="2C3374B0" w:rsidR="005C15CA" w:rsidRPr="00B55673" w:rsidRDefault="00F82453"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Pr>
          <w:sz w:val="22"/>
          <w:lang w:val="lt-LT"/>
        </w:rPr>
        <w:t>Norėdami suvartoti vieną dozę,</w:t>
      </w:r>
      <w:r w:rsidR="005C15CA" w:rsidRPr="00B55673">
        <w:rPr>
          <w:sz w:val="22"/>
          <w:lang w:val="lt-LT"/>
        </w:rPr>
        <w:t xml:space="preserve"> purkštuvo galvutę paspau</w:t>
      </w:r>
      <w:r>
        <w:rPr>
          <w:sz w:val="22"/>
          <w:lang w:val="lt-LT"/>
        </w:rPr>
        <w:t xml:space="preserve">skite </w:t>
      </w:r>
      <w:r w:rsidR="005C15CA" w:rsidRPr="00707396">
        <w:rPr>
          <w:bCs/>
        </w:rPr>
        <w:t>vieną arba du kartus</w:t>
      </w:r>
      <w:r w:rsidR="005C15CA" w:rsidRPr="002A43DD">
        <w:t xml:space="preserve">. Tokią dozę </w:t>
      </w:r>
      <w:r>
        <w:t>galite kartoti</w:t>
      </w:r>
      <w:r w:rsidR="005C15CA" w:rsidRPr="002A43DD">
        <w:t xml:space="preserve"> kas 2 valandas 3</w:t>
      </w:r>
      <w:r w:rsidR="005C15CA" w:rsidRPr="002A43DD">
        <w:noBreakHyphen/>
        <w:t>5 kartus per parą.</w:t>
      </w:r>
    </w:p>
    <w:p w14:paraId="3B400406" w14:textId="77777777" w:rsidR="005C15CA" w:rsidRPr="00B55673" w:rsidRDefault="005C15CA" w:rsidP="001641C2">
      <w:pPr>
        <w:widowControl w:val="0"/>
        <w:rPr>
          <w:sz w:val="22"/>
          <w:lang w:val="lt-LT"/>
        </w:rPr>
      </w:pPr>
    </w:p>
    <w:p w14:paraId="1A800A65" w14:textId="34C8DB28" w:rsidR="00F82453" w:rsidRDefault="00F82453" w:rsidP="00F82453">
      <w:pPr>
        <w:widowControl w:val="0"/>
        <w:rPr>
          <w:sz w:val="22"/>
          <w:lang w:val="lt-LT"/>
        </w:rPr>
      </w:pPr>
      <w:r w:rsidRPr="00C10D46">
        <w:rPr>
          <w:sz w:val="22"/>
        </w:rPr>
        <w:t>Benzydamine hydrochloride/Cetylpyridinium chloride Farmak</w:t>
      </w:r>
      <w:r w:rsidRPr="00B55673">
        <w:rPr>
          <w:sz w:val="22"/>
          <w:lang w:val="lt-LT"/>
        </w:rPr>
        <w:t xml:space="preserve"> </w:t>
      </w:r>
      <w:r w:rsidR="00183B77">
        <w:rPr>
          <w:sz w:val="22"/>
          <w:lang w:val="lt-LT"/>
        </w:rPr>
        <w:t>draudžiama</w:t>
      </w:r>
      <w:r w:rsidR="00183B77" w:rsidRPr="00B55673">
        <w:rPr>
          <w:sz w:val="22"/>
          <w:lang w:val="lt-LT"/>
        </w:rPr>
        <w:t xml:space="preserve"> </w:t>
      </w:r>
      <w:r w:rsidRPr="00B55673">
        <w:rPr>
          <w:sz w:val="22"/>
          <w:lang w:val="lt-LT"/>
        </w:rPr>
        <w:t>vartoti jaunesniems kaip 6 metų vaikams.</w:t>
      </w:r>
    </w:p>
    <w:p w14:paraId="18063667" w14:textId="77777777" w:rsidR="00F82453" w:rsidRDefault="00F82453" w:rsidP="00F82453">
      <w:pPr>
        <w:widowControl w:val="0"/>
        <w:rPr>
          <w:sz w:val="22"/>
          <w:lang w:val="lt-LT"/>
        </w:rPr>
      </w:pPr>
    </w:p>
    <w:p w14:paraId="08FFD6A4" w14:textId="188C6DE4" w:rsidR="00F82453" w:rsidRPr="00B55673" w:rsidRDefault="00F82453" w:rsidP="00F82453">
      <w:pPr>
        <w:widowControl w:val="0"/>
        <w:rPr>
          <w:sz w:val="22"/>
          <w:lang w:val="lt-LT"/>
        </w:rPr>
      </w:pPr>
      <w:r w:rsidRPr="00C10D46">
        <w:rPr>
          <w:sz w:val="22"/>
        </w:rPr>
        <w:t>Benzydamine hydrochloride/Cetylpyridinium chloride Farmak</w:t>
      </w:r>
      <w:r>
        <w:rPr>
          <w:sz w:val="22"/>
        </w:rPr>
        <w:t xml:space="preserve"> netur</w:t>
      </w:r>
      <w:r w:rsidR="00183B77">
        <w:rPr>
          <w:sz w:val="22"/>
        </w:rPr>
        <w:t>i</w:t>
      </w:r>
      <w:r>
        <w:rPr>
          <w:sz w:val="22"/>
        </w:rPr>
        <w:t xml:space="preserve"> būti vartojamas 6-12 metų amžiaus vaikams, nebent gydytojas paskyrė kitaip.</w:t>
      </w:r>
    </w:p>
    <w:p w14:paraId="42224B62" w14:textId="77777777" w:rsidR="005C15CA" w:rsidRPr="00B55673" w:rsidRDefault="005C15CA" w:rsidP="001641C2">
      <w:pPr>
        <w:widowControl w:val="0"/>
        <w:rPr>
          <w:sz w:val="22"/>
          <w:lang w:val="lt-LT"/>
        </w:rPr>
      </w:pPr>
    </w:p>
    <w:p w14:paraId="38B2D840" w14:textId="77777777" w:rsidR="005C15CA" w:rsidRPr="00B55673" w:rsidRDefault="005C15CA" w:rsidP="001641C2">
      <w:pPr>
        <w:widowControl w:val="0"/>
        <w:rPr>
          <w:sz w:val="22"/>
          <w:lang w:val="lt-LT"/>
        </w:rPr>
      </w:pPr>
    </w:p>
    <w:p w14:paraId="401EED6F" w14:textId="77777777" w:rsidR="005C15CA" w:rsidRPr="00B55673" w:rsidRDefault="005C15CA" w:rsidP="002A43D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16.</w:t>
      </w:r>
      <w:r w:rsidRPr="00B55673">
        <w:rPr>
          <w:b/>
          <w:sz w:val="22"/>
          <w:lang w:val="lt-LT"/>
        </w:rPr>
        <w:tab/>
        <w:t>INFORMACIJA BRAILIO RAŠTU</w:t>
      </w:r>
    </w:p>
    <w:p w14:paraId="7D87A186" w14:textId="77777777" w:rsidR="005C15CA" w:rsidRPr="00B55673" w:rsidRDefault="005C15CA" w:rsidP="001641C2">
      <w:pPr>
        <w:widowControl w:val="0"/>
        <w:rPr>
          <w:sz w:val="22"/>
          <w:lang w:val="lt-LT"/>
        </w:rPr>
      </w:pPr>
    </w:p>
    <w:p w14:paraId="2E20ECE3" w14:textId="3B34A9E7" w:rsidR="005C15CA" w:rsidRPr="00B55673" w:rsidRDefault="00885302" w:rsidP="00B55673">
      <w:pPr>
        <w:widowControl w:val="0"/>
        <w:tabs>
          <w:tab w:val="left" w:pos="567"/>
        </w:tabs>
        <w:rPr>
          <w:sz w:val="22"/>
          <w:lang w:val="lt-LT"/>
        </w:rPr>
      </w:pPr>
      <w:r>
        <w:rPr>
          <w:sz w:val="22"/>
        </w:rPr>
        <w:t>B</w:t>
      </w:r>
      <w:r w:rsidR="00F82453" w:rsidRPr="00C10D46">
        <w:rPr>
          <w:sz w:val="22"/>
        </w:rPr>
        <w:t>enzydamine hydrochloride/Cetylpyridinium chloride Farmak</w:t>
      </w:r>
      <w:r w:rsidR="00F82453" w:rsidRPr="00B55673">
        <w:rPr>
          <w:sz w:val="22"/>
        </w:rPr>
        <w:t xml:space="preserve"> </w:t>
      </w:r>
    </w:p>
    <w:p w14:paraId="402C86BF" w14:textId="77777777" w:rsidR="00CA171D" w:rsidRPr="00B55673" w:rsidRDefault="00CA171D" w:rsidP="001641C2">
      <w:pPr>
        <w:widowControl w:val="0"/>
        <w:rPr>
          <w:sz w:val="22"/>
        </w:rPr>
      </w:pPr>
    </w:p>
    <w:p w14:paraId="073A35C4" w14:textId="77777777" w:rsidR="00CA171D" w:rsidRPr="00B55673" w:rsidRDefault="00CA171D" w:rsidP="00B55673">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fi-FI"/>
        </w:rPr>
      </w:pPr>
      <w:r w:rsidRPr="00B55673">
        <w:rPr>
          <w:b/>
          <w:sz w:val="22"/>
          <w:lang w:val="fi-FI"/>
        </w:rPr>
        <w:t>17.</w:t>
      </w:r>
      <w:r w:rsidRPr="00B55673">
        <w:rPr>
          <w:b/>
          <w:sz w:val="22"/>
          <w:lang w:val="fi-FI"/>
        </w:rPr>
        <w:tab/>
        <w:t>UNIKALUS IDENTIFIKATORIUS – 2D BRŪKŠNINIS KODAS</w:t>
      </w:r>
    </w:p>
    <w:p w14:paraId="5F2D54A7" w14:textId="77777777" w:rsidR="00CA171D" w:rsidRPr="00B55673" w:rsidRDefault="00CA171D" w:rsidP="002A43DD">
      <w:pPr>
        <w:widowControl w:val="0"/>
        <w:ind w:left="539" w:hanging="539"/>
        <w:rPr>
          <w:rFonts w:eastAsia="Calibri"/>
          <w:sz w:val="22"/>
        </w:rPr>
      </w:pPr>
    </w:p>
    <w:p w14:paraId="69156A33" w14:textId="77777777" w:rsidR="00CA171D" w:rsidRPr="00B55673" w:rsidRDefault="00CA171D" w:rsidP="002A43DD">
      <w:pPr>
        <w:widowControl w:val="0"/>
        <w:ind w:left="539" w:hanging="539"/>
        <w:rPr>
          <w:rFonts w:asciiTheme="minorHAnsi" w:eastAsiaTheme="minorHAnsi" w:hAnsiTheme="minorHAnsi" w:cstheme="minorBidi"/>
          <w:sz w:val="22"/>
          <w:szCs w:val="22"/>
          <w:highlight w:val="lightGray"/>
          <w:lang w:val="lt-LT" w:eastAsia="en-US"/>
        </w:rPr>
      </w:pPr>
      <w:r w:rsidRPr="00B55673">
        <w:rPr>
          <w:rFonts w:eastAsia="Calibri"/>
          <w:sz w:val="22"/>
          <w:highlight w:val="lightGray"/>
        </w:rPr>
        <w:t>&lt;Duomenys nebūtini.&gt;</w:t>
      </w:r>
    </w:p>
    <w:p w14:paraId="75981711" w14:textId="77777777" w:rsidR="00CA171D" w:rsidRPr="00B55673" w:rsidRDefault="00CA171D" w:rsidP="002A43DD">
      <w:pPr>
        <w:widowControl w:val="0"/>
        <w:tabs>
          <w:tab w:val="left" w:pos="567"/>
        </w:tabs>
        <w:ind w:left="539" w:hanging="539"/>
        <w:rPr>
          <w:sz w:val="22"/>
        </w:rPr>
      </w:pPr>
    </w:p>
    <w:p w14:paraId="66B9E0A2" w14:textId="77777777" w:rsidR="00CA171D" w:rsidRPr="00B55673" w:rsidRDefault="00CA171D" w:rsidP="002A43DD">
      <w:pPr>
        <w:widowControl w:val="0"/>
        <w:tabs>
          <w:tab w:val="left" w:pos="567"/>
        </w:tabs>
        <w:ind w:left="539" w:hanging="539"/>
        <w:rPr>
          <w:sz w:val="22"/>
        </w:rPr>
      </w:pPr>
    </w:p>
    <w:p w14:paraId="03EB91A1" w14:textId="77777777" w:rsidR="00CA171D" w:rsidRPr="00B55673" w:rsidRDefault="00CA171D" w:rsidP="00B55673">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rPr>
      </w:pPr>
      <w:r w:rsidRPr="00B55673">
        <w:rPr>
          <w:b/>
          <w:sz w:val="22"/>
        </w:rPr>
        <w:t>18.</w:t>
      </w:r>
      <w:r w:rsidRPr="00B55673">
        <w:rPr>
          <w:b/>
          <w:sz w:val="22"/>
        </w:rPr>
        <w:tab/>
        <w:t>UNIKALUS IDENTIFIKATORIUS – ŽMONĖMS SUPRANTAMI DUOMENYS</w:t>
      </w:r>
    </w:p>
    <w:p w14:paraId="7F3E7ABE" w14:textId="77777777" w:rsidR="00CA171D" w:rsidRPr="00B55673" w:rsidRDefault="00CA171D" w:rsidP="002A43DD">
      <w:pPr>
        <w:widowControl w:val="0"/>
        <w:ind w:left="539" w:hanging="539"/>
        <w:rPr>
          <w:rFonts w:eastAsia="Calibri"/>
          <w:sz w:val="22"/>
        </w:rPr>
      </w:pPr>
    </w:p>
    <w:p w14:paraId="1AF7C024" w14:textId="77777777" w:rsidR="00CA171D" w:rsidRPr="00B55673" w:rsidRDefault="00CA171D" w:rsidP="002A43DD">
      <w:pPr>
        <w:widowControl w:val="0"/>
        <w:ind w:left="539" w:hanging="539"/>
        <w:rPr>
          <w:rFonts w:asciiTheme="minorHAnsi" w:eastAsiaTheme="minorHAnsi" w:hAnsiTheme="minorHAnsi" w:cstheme="minorBidi"/>
          <w:sz w:val="22"/>
          <w:szCs w:val="22"/>
          <w:highlight w:val="lightGray"/>
          <w:lang w:val="lt-LT" w:eastAsia="en-US"/>
        </w:rPr>
      </w:pPr>
      <w:r w:rsidRPr="00B55673">
        <w:rPr>
          <w:rFonts w:eastAsia="Calibri"/>
          <w:sz w:val="22"/>
          <w:highlight w:val="lightGray"/>
        </w:rPr>
        <w:t>&lt;Duomenys nebūtini.&gt;</w:t>
      </w:r>
    </w:p>
    <w:p w14:paraId="2D92D4F5" w14:textId="77777777" w:rsidR="00757620" w:rsidRPr="00B55673" w:rsidRDefault="00757620" w:rsidP="001641C2">
      <w:pPr>
        <w:widowControl w:val="0"/>
        <w:tabs>
          <w:tab w:val="left" w:pos="567"/>
        </w:tabs>
        <w:rPr>
          <w:sz w:val="22"/>
        </w:rPr>
      </w:pPr>
    </w:p>
    <w:p w14:paraId="75009776" w14:textId="77777777" w:rsidR="00CA171D" w:rsidRPr="00B55673" w:rsidRDefault="00CA171D" w:rsidP="001641C2">
      <w:pPr>
        <w:widowControl w:val="0"/>
        <w:tabs>
          <w:tab w:val="left" w:pos="567"/>
        </w:tabs>
        <w:rPr>
          <w:sz w:val="22"/>
        </w:rPr>
      </w:pPr>
    </w:p>
    <w:p w14:paraId="32BF8F9E"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tabs>
          <w:tab w:val="left" w:pos="567"/>
        </w:tabs>
        <w:rPr>
          <w:b/>
          <w:sz w:val="22"/>
          <w:lang w:val="lt-LT"/>
        </w:rPr>
      </w:pPr>
      <w:r w:rsidRPr="00B55673">
        <w:rPr>
          <w:b/>
          <w:sz w:val="22"/>
          <w:lang w:val="lt-LT"/>
        </w:rPr>
        <w:br w:type="page"/>
      </w:r>
      <w:r w:rsidRPr="00B55673">
        <w:rPr>
          <w:b/>
          <w:sz w:val="22"/>
          <w:lang w:val="lt-LT"/>
        </w:rPr>
        <w:lastRenderedPageBreak/>
        <w:t>MINIMALI INFORMACIJA ANT MAŽŲ VIDINIŲ PAKUOČIŲ</w:t>
      </w:r>
    </w:p>
    <w:p w14:paraId="79F55CB6" w14:textId="77777777" w:rsidR="005C15CA" w:rsidRPr="00B55673" w:rsidRDefault="005C15CA" w:rsidP="001641C2">
      <w:pPr>
        <w:widowControl w:val="0"/>
        <w:pBdr>
          <w:top w:val="single" w:sz="4" w:space="1" w:color="auto"/>
          <w:left w:val="single" w:sz="4" w:space="4" w:color="auto"/>
          <w:bottom w:val="single" w:sz="4" w:space="1" w:color="auto"/>
          <w:right w:val="single" w:sz="4" w:space="4" w:color="auto"/>
        </w:pBdr>
        <w:tabs>
          <w:tab w:val="left" w:pos="567"/>
        </w:tabs>
        <w:rPr>
          <w:b/>
          <w:sz w:val="22"/>
          <w:lang w:val="lt-LT"/>
        </w:rPr>
      </w:pPr>
    </w:p>
    <w:p w14:paraId="54F2BAC9" w14:textId="6E66C72D" w:rsidR="005C15CA" w:rsidRPr="00B55673" w:rsidRDefault="00F82453" w:rsidP="001641C2">
      <w:pPr>
        <w:widowControl w:val="0"/>
        <w:pBdr>
          <w:top w:val="single" w:sz="4" w:space="1" w:color="auto"/>
          <w:left w:val="single" w:sz="4" w:space="4" w:color="auto"/>
          <w:bottom w:val="single" w:sz="4" w:space="1" w:color="auto"/>
          <w:right w:val="single" w:sz="4" w:space="4" w:color="auto"/>
        </w:pBdr>
        <w:tabs>
          <w:tab w:val="left" w:pos="567"/>
        </w:tabs>
        <w:rPr>
          <w:sz w:val="22"/>
          <w:lang w:val="lt-LT"/>
        </w:rPr>
      </w:pPr>
      <w:r>
        <w:rPr>
          <w:b/>
          <w:sz w:val="22"/>
          <w:lang w:val="lt-LT"/>
        </w:rPr>
        <w:t>BUTELIUKAS</w:t>
      </w:r>
    </w:p>
    <w:p w14:paraId="7EF496D8" w14:textId="77777777" w:rsidR="005C15CA" w:rsidRPr="00B55673" w:rsidRDefault="005C15CA" w:rsidP="001641C2">
      <w:pPr>
        <w:widowControl w:val="0"/>
        <w:tabs>
          <w:tab w:val="left" w:pos="567"/>
        </w:tabs>
        <w:rPr>
          <w:sz w:val="22"/>
          <w:lang w:val="lt-LT"/>
        </w:rPr>
      </w:pPr>
    </w:p>
    <w:p w14:paraId="084BD6E8" w14:textId="77777777" w:rsidR="005C15CA" w:rsidRPr="00B55673" w:rsidRDefault="005C15CA" w:rsidP="001641C2">
      <w:pPr>
        <w:widowControl w:val="0"/>
        <w:tabs>
          <w:tab w:val="left" w:pos="567"/>
        </w:tabs>
        <w:rPr>
          <w:sz w:val="22"/>
          <w:lang w:val="lt-LT"/>
        </w:rPr>
      </w:pPr>
    </w:p>
    <w:p w14:paraId="60802E43" w14:textId="77F3F564" w:rsidR="005C15CA" w:rsidRPr="00B55673" w:rsidRDefault="005C15CA" w:rsidP="001641C2">
      <w:pPr>
        <w:widowControl w:val="0"/>
        <w:pBdr>
          <w:top w:val="single" w:sz="4" w:space="1" w:color="auto"/>
          <w:left w:val="single" w:sz="4" w:space="4" w:color="auto"/>
          <w:bottom w:val="single" w:sz="4" w:space="1" w:color="auto"/>
          <w:right w:val="single" w:sz="4" w:space="4" w:color="auto"/>
        </w:pBdr>
        <w:tabs>
          <w:tab w:val="left" w:pos="567"/>
        </w:tabs>
        <w:outlineLvl w:val="0"/>
        <w:rPr>
          <w:b/>
          <w:sz w:val="22"/>
          <w:lang w:val="lt-LT"/>
        </w:rPr>
      </w:pPr>
      <w:r w:rsidRPr="00B55673">
        <w:rPr>
          <w:b/>
          <w:sz w:val="22"/>
          <w:lang w:val="lt-LT"/>
        </w:rPr>
        <w:t>1.</w:t>
      </w:r>
      <w:r w:rsidRPr="00B55673">
        <w:rPr>
          <w:b/>
          <w:sz w:val="22"/>
          <w:lang w:val="lt-LT"/>
        </w:rPr>
        <w:tab/>
      </w:r>
      <w:r w:rsidRPr="00B55673">
        <w:rPr>
          <w:b/>
          <w:caps/>
          <w:sz w:val="22"/>
          <w:lang w:val="lt-LT"/>
        </w:rPr>
        <w:t>Vaistinio preparato pavadinimas</w:t>
      </w:r>
    </w:p>
    <w:p w14:paraId="307BB215" w14:textId="77777777" w:rsidR="005C15CA" w:rsidRPr="00B55673" w:rsidRDefault="005C15CA" w:rsidP="001641C2">
      <w:pPr>
        <w:widowControl w:val="0"/>
        <w:tabs>
          <w:tab w:val="left" w:pos="567"/>
        </w:tabs>
        <w:rPr>
          <w:sz w:val="22"/>
          <w:lang w:val="lt-LT"/>
        </w:rPr>
      </w:pPr>
    </w:p>
    <w:p w14:paraId="35390A8F" w14:textId="77777777" w:rsidR="00FD7A22" w:rsidRPr="00B55673" w:rsidRDefault="00FD7A22" w:rsidP="00FD7A22">
      <w:pPr>
        <w:widowControl w:val="0"/>
        <w:rPr>
          <w:sz w:val="22"/>
          <w:lang w:val="lt-LT"/>
        </w:rPr>
      </w:pPr>
      <w:r w:rsidRPr="00C10D46">
        <w:rPr>
          <w:sz w:val="22"/>
        </w:rPr>
        <w:t>Benzydamine hydrochloride/Cetylpyridinium chloride Farmak</w:t>
      </w:r>
      <w:r w:rsidRPr="00B55673">
        <w:rPr>
          <w:sz w:val="22"/>
        </w:rPr>
        <w:t xml:space="preserve"> 1,5 mg/5 mg/ml burnos gleivinės purškalas (tirpalas)</w:t>
      </w:r>
    </w:p>
    <w:p w14:paraId="6856DA47" w14:textId="77777777" w:rsidR="00FD7A22" w:rsidRPr="00B55673" w:rsidRDefault="00FD7A22" w:rsidP="00FD7A22">
      <w:pPr>
        <w:widowControl w:val="0"/>
        <w:rPr>
          <w:sz w:val="22"/>
          <w:lang w:val="lt-LT"/>
        </w:rPr>
      </w:pPr>
    </w:p>
    <w:p w14:paraId="643251E6" w14:textId="0B7BA7B5" w:rsidR="005C15CA" w:rsidRPr="00B55673" w:rsidRDefault="008238A2" w:rsidP="001641C2">
      <w:pPr>
        <w:widowControl w:val="0"/>
        <w:rPr>
          <w:sz w:val="22"/>
          <w:lang w:val="lt-LT"/>
        </w:rPr>
      </w:pPr>
      <w:proofErr w:type="spellStart"/>
      <w:r>
        <w:rPr>
          <w:sz w:val="22"/>
          <w:szCs w:val="22"/>
          <w:lang w:val="lt-LT" w:eastAsia="en-US"/>
        </w:rPr>
        <w:t>b</w:t>
      </w:r>
      <w:r w:rsidR="00772D82" w:rsidRPr="002A43DD">
        <w:rPr>
          <w:sz w:val="22"/>
          <w:szCs w:val="22"/>
          <w:lang w:val="lt-LT" w:eastAsia="en-US"/>
        </w:rPr>
        <w:t>enz</w:t>
      </w:r>
      <w:r w:rsidR="00C42511">
        <w:rPr>
          <w:sz w:val="22"/>
          <w:szCs w:val="22"/>
          <w:lang w:val="lt-LT" w:eastAsia="en-US"/>
        </w:rPr>
        <w:t>i</w:t>
      </w:r>
      <w:r w:rsidR="00772D82" w:rsidRPr="002A43DD">
        <w:rPr>
          <w:sz w:val="22"/>
          <w:szCs w:val="22"/>
          <w:lang w:val="lt-LT" w:eastAsia="en-US"/>
        </w:rPr>
        <w:t>damin</w:t>
      </w:r>
      <w:r w:rsidR="000B6E29">
        <w:rPr>
          <w:sz w:val="22"/>
          <w:szCs w:val="22"/>
          <w:lang w:val="lt-LT" w:eastAsia="en-US"/>
        </w:rPr>
        <w:t>o</w:t>
      </w:r>
      <w:proofErr w:type="spellEnd"/>
      <w:r w:rsidR="004E26D9" w:rsidRPr="00B55673">
        <w:rPr>
          <w:sz w:val="22"/>
          <w:lang w:val="lt-LT"/>
        </w:rPr>
        <w:t xml:space="preserve"> h</w:t>
      </w:r>
      <w:r w:rsidR="00C42511">
        <w:rPr>
          <w:sz w:val="22"/>
          <w:lang w:val="lt-LT"/>
        </w:rPr>
        <w:t>i</w:t>
      </w:r>
      <w:r w:rsidR="004E26D9" w:rsidRPr="00B55673">
        <w:rPr>
          <w:sz w:val="22"/>
          <w:lang w:val="lt-LT"/>
        </w:rPr>
        <w:t>drochlorid</w:t>
      </w:r>
      <w:r w:rsidR="000B6E29">
        <w:rPr>
          <w:sz w:val="22"/>
          <w:lang w:val="lt-LT"/>
        </w:rPr>
        <w:t>as</w:t>
      </w:r>
      <w:r w:rsidR="004E26D9" w:rsidRPr="002A43DD">
        <w:rPr>
          <w:sz w:val="22"/>
          <w:szCs w:val="22"/>
          <w:lang w:val="lt-LT" w:eastAsia="en-US"/>
        </w:rPr>
        <w:t>/</w:t>
      </w:r>
      <w:proofErr w:type="spellStart"/>
      <w:r>
        <w:rPr>
          <w:sz w:val="22"/>
          <w:szCs w:val="22"/>
          <w:lang w:val="lt-LT" w:eastAsia="en-US"/>
        </w:rPr>
        <w:t>c</w:t>
      </w:r>
      <w:r w:rsidR="004E26D9" w:rsidRPr="002A43DD">
        <w:rPr>
          <w:sz w:val="22"/>
          <w:szCs w:val="22"/>
          <w:lang w:val="lt-LT" w:eastAsia="en-US"/>
        </w:rPr>
        <w:t>et</w:t>
      </w:r>
      <w:r w:rsidR="00C42511">
        <w:rPr>
          <w:sz w:val="22"/>
          <w:szCs w:val="22"/>
          <w:lang w:val="lt-LT" w:eastAsia="en-US"/>
        </w:rPr>
        <w:t>i</w:t>
      </w:r>
      <w:r w:rsidR="004E26D9" w:rsidRPr="002A43DD">
        <w:rPr>
          <w:sz w:val="22"/>
          <w:szCs w:val="22"/>
          <w:lang w:val="lt-LT" w:eastAsia="en-US"/>
        </w:rPr>
        <w:t>lp</w:t>
      </w:r>
      <w:r w:rsidR="00C42511">
        <w:rPr>
          <w:sz w:val="22"/>
          <w:szCs w:val="22"/>
          <w:lang w:val="lt-LT" w:eastAsia="en-US"/>
        </w:rPr>
        <w:t>i</w:t>
      </w:r>
      <w:r w:rsidR="004E26D9" w:rsidRPr="002A43DD">
        <w:rPr>
          <w:sz w:val="22"/>
          <w:szCs w:val="22"/>
          <w:lang w:val="lt-LT" w:eastAsia="en-US"/>
        </w:rPr>
        <w:t>ridini</w:t>
      </w:r>
      <w:r w:rsidR="000B6E29">
        <w:rPr>
          <w:sz w:val="22"/>
          <w:szCs w:val="22"/>
          <w:lang w:val="lt-LT" w:eastAsia="en-US"/>
        </w:rPr>
        <w:t>o</w:t>
      </w:r>
      <w:proofErr w:type="spellEnd"/>
      <w:r w:rsidR="004E26D9" w:rsidRPr="00B55673">
        <w:rPr>
          <w:sz w:val="22"/>
          <w:lang w:val="lt-LT"/>
        </w:rPr>
        <w:t xml:space="preserve"> chlorid</w:t>
      </w:r>
      <w:r w:rsidR="000B6E29">
        <w:rPr>
          <w:sz w:val="22"/>
          <w:lang w:val="lt-LT"/>
        </w:rPr>
        <w:t>as</w:t>
      </w:r>
    </w:p>
    <w:p w14:paraId="797CCFD9" w14:textId="77777777" w:rsidR="005C15CA" w:rsidRPr="00B55673" w:rsidRDefault="005C15CA" w:rsidP="001641C2">
      <w:pPr>
        <w:widowControl w:val="0"/>
        <w:rPr>
          <w:sz w:val="22"/>
          <w:lang w:val="lt-LT"/>
        </w:rPr>
      </w:pPr>
    </w:p>
    <w:p w14:paraId="5A459718" w14:textId="77777777" w:rsidR="0039683D" w:rsidRPr="00B55673" w:rsidRDefault="0039683D" w:rsidP="0039683D">
      <w:pPr>
        <w:widowControl w:val="0"/>
        <w:rPr>
          <w:sz w:val="22"/>
          <w:lang w:val="lt-LT"/>
        </w:rPr>
      </w:pPr>
    </w:p>
    <w:p w14:paraId="3AC26157" w14:textId="49FAA21A" w:rsidR="0039683D" w:rsidRPr="00B55673" w:rsidRDefault="0039683D" w:rsidP="0039683D">
      <w:pPr>
        <w:widowControl w:val="0"/>
        <w:pBdr>
          <w:top w:val="single" w:sz="4" w:space="1" w:color="auto"/>
          <w:left w:val="single" w:sz="4" w:space="4" w:color="auto"/>
          <w:bottom w:val="single" w:sz="4" w:space="1" w:color="auto"/>
          <w:right w:val="single" w:sz="4" w:space="4" w:color="auto"/>
        </w:pBdr>
        <w:ind w:left="567" w:hanging="567"/>
        <w:outlineLvl w:val="0"/>
        <w:rPr>
          <w:b/>
          <w:sz w:val="22"/>
          <w:lang w:val="lt-LT"/>
        </w:rPr>
      </w:pPr>
      <w:r w:rsidRPr="00B55673">
        <w:rPr>
          <w:b/>
          <w:sz w:val="22"/>
          <w:lang w:val="lt-LT"/>
        </w:rPr>
        <w:t>2.</w:t>
      </w:r>
      <w:r w:rsidRPr="00B55673">
        <w:rPr>
          <w:b/>
          <w:sz w:val="22"/>
          <w:lang w:val="lt-LT"/>
        </w:rPr>
        <w:tab/>
        <w:t xml:space="preserve">VEIKLIOJI (-IOS) MEDŽIAGA </w:t>
      </w:r>
    </w:p>
    <w:p w14:paraId="4E1D167A" w14:textId="77777777" w:rsidR="0039683D" w:rsidRPr="00B55673" w:rsidRDefault="0039683D" w:rsidP="0039683D">
      <w:pPr>
        <w:widowControl w:val="0"/>
        <w:rPr>
          <w:sz w:val="22"/>
          <w:lang w:val="lt-LT"/>
        </w:rPr>
      </w:pPr>
    </w:p>
    <w:p w14:paraId="474048F1" w14:textId="0A387DCC" w:rsidR="00116F94" w:rsidRPr="00B55673" w:rsidRDefault="00116F94" w:rsidP="00116F94">
      <w:pPr>
        <w:widowControl w:val="0"/>
        <w:rPr>
          <w:sz w:val="22"/>
          <w:lang w:val="lt-LT"/>
        </w:rPr>
      </w:pPr>
      <w:proofErr w:type="spellStart"/>
      <w:r>
        <w:rPr>
          <w:sz w:val="22"/>
          <w:szCs w:val="22"/>
          <w:lang w:val="lt-LT" w:eastAsia="en-US"/>
        </w:rPr>
        <w:t>b</w:t>
      </w:r>
      <w:r w:rsidRPr="002A43DD">
        <w:rPr>
          <w:sz w:val="22"/>
          <w:szCs w:val="22"/>
          <w:lang w:val="lt-LT" w:eastAsia="en-US"/>
        </w:rPr>
        <w:t>enz</w:t>
      </w:r>
      <w:r w:rsidR="00C42511">
        <w:rPr>
          <w:sz w:val="22"/>
          <w:szCs w:val="22"/>
          <w:lang w:val="lt-LT" w:eastAsia="en-US"/>
        </w:rPr>
        <w:t>i</w:t>
      </w:r>
      <w:r w:rsidRPr="002A43DD">
        <w:rPr>
          <w:sz w:val="22"/>
          <w:szCs w:val="22"/>
          <w:lang w:val="lt-LT" w:eastAsia="en-US"/>
        </w:rPr>
        <w:t>damin</w:t>
      </w:r>
      <w:r w:rsidR="000B6E29">
        <w:rPr>
          <w:sz w:val="22"/>
          <w:szCs w:val="22"/>
          <w:lang w:val="lt-LT" w:eastAsia="en-US"/>
        </w:rPr>
        <w:t>o</w:t>
      </w:r>
      <w:proofErr w:type="spellEnd"/>
      <w:r w:rsidRPr="00B55673">
        <w:rPr>
          <w:sz w:val="22"/>
          <w:lang w:val="lt-LT"/>
        </w:rPr>
        <w:t xml:space="preserve"> h</w:t>
      </w:r>
      <w:r w:rsidR="00C42511">
        <w:rPr>
          <w:sz w:val="22"/>
          <w:lang w:val="lt-LT"/>
        </w:rPr>
        <w:t>i</w:t>
      </w:r>
      <w:r w:rsidRPr="00B55673">
        <w:rPr>
          <w:sz w:val="22"/>
          <w:lang w:val="lt-LT"/>
        </w:rPr>
        <w:t>drochlorid</w:t>
      </w:r>
      <w:r w:rsidR="000B6E29">
        <w:rPr>
          <w:sz w:val="22"/>
          <w:lang w:val="lt-LT"/>
        </w:rPr>
        <w:t>as</w:t>
      </w:r>
      <w:r w:rsidRPr="002A43DD">
        <w:rPr>
          <w:sz w:val="22"/>
          <w:szCs w:val="22"/>
          <w:lang w:val="lt-LT" w:eastAsia="en-US"/>
        </w:rPr>
        <w:t>/</w:t>
      </w:r>
      <w:proofErr w:type="spellStart"/>
      <w:r>
        <w:rPr>
          <w:sz w:val="22"/>
          <w:szCs w:val="22"/>
          <w:lang w:val="lt-LT" w:eastAsia="en-US"/>
        </w:rPr>
        <w:t>c</w:t>
      </w:r>
      <w:r w:rsidRPr="002A43DD">
        <w:rPr>
          <w:sz w:val="22"/>
          <w:szCs w:val="22"/>
          <w:lang w:val="lt-LT" w:eastAsia="en-US"/>
        </w:rPr>
        <w:t>et</w:t>
      </w:r>
      <w:r w:rsidR="00C42511">
        <w:rPr>
          <w:sz w:val="22"/>
          <w:szCs w:val="22"/>
          <w:lang w:val="lt-LT" w:eastAsia="en-US"/>
        </w:rPr>
        <w:t>i</w:t>
      </w:r>
      <w:r w:rsidRPr="002A43DD">
        <w:rPr>
          <w:sz w:val="22"/>
          <w:szCs w:val="22"/>
          <w:lang w:val="lt-LT" w:eastAsia="en-US"/>
        </w:rPr>
        <w:t>lp</w:t>
      </w:r>
      <w:r w:rsidR="00C42511">
        <w:rPr>
          <w:sz w:val="22"/>
          <w:szCs w:val="22"/>
          <w:lang w:val="lt-LT" w:eastAsia="en-US"/>
        </w:rPr>
        <w:t>i</w:t>
      </w:r>
      <w:r w:rsidRPr="002A43DD">
        <w:rPr>
          <w:sz w:val="22"/>
          <w:szCs w:val="22"/>
          <w:lang w:val="lt-LT" w:eastAsia="en-US"/>
        </w:rPr>
        <w:t>ridini</w:t>
      </w:r>
      <w:r w:rsidR="000B6E29">
        <w:rPr>
          <w:sz w:val="22"/>
          <w:szCs w:val="22"/>
          <w:lang w:val="lt-LT" w:eastAsia="en-US"/>
        </w:rPr>
        <w:t>o</w:t>
      </w:r>
      <w:proofErr w:type="spellEnd"/>
      <w:r w:rsidRPr="00B55673">
        <w:rPr>
          <w:sz w:val="22"/>
          <w:lang w:val="lt-LT"/>
        </w:rPr>
        <w:t xml:space="preserve"> chlorid</w:t>
      </w:r>
      <w:r w:rsidR="000B6E29">
        <w:rPr>
          <w:sz w:val="22"/>
          <w:lang w:val="lt-LT"/>
        </w:rPr>
        <w:t>as</w:t>
      </w:r>
    </w:p>
    <w:p w14:paraId="23D9C5B2" w14:textId="77777777" w:rsidR="0039683D" w:rsidRPr="00B55673" w:rsidRDefault="0039683D" w:rsidP="0039683D">
      <w:pPr>
        <w:widowControl w:val="0"/>
        <w:rPr>
          <w:sz w:val="22"/>
          <w:lang w:val="lt-LT"/>
        </w:rPr>
      </w:pPr>
    </w:p>
    <w:p w14:paraId="7481F422" w14:textId="77777777" w:rsidR="0039683D" w:rsidRPr="00B55673" w:rsidRDefault="0039683D" w:rsidP="0039683D">
      <w:pPr>
        <w:widowControl w:val="0"/>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B55673">
        <w:rPr>
          <w:b/>
          <w:sz w:val="22"/>
          <w:lang w:val="lt-LT"/>
        </w:rPr>
        <w:t>3.</w:t>
      </w:r>
      <w:r w:rsidRPr="00B55673">
        <w:rPr>
          <w:b/>
          <w:sz w:val="22"/>
          <w:lang w:val="lt-LT"/>
        </w:rPr>
        <w:tab/>
        <w:t>PAGALBINIŲ MEDŽIAGŲ SĄRAŠAS</w:t>
      </w:r>
    </w:p>
    <w:p w14:paraId="387FBE94" w14:textId="77777777" w:rsidR="0039683D" w:rsidRPr="00B55673" w:rsidRDefault="0039683D" w:rsidP="0039683D">
      <w:pPr>
        <w:widowControl w:val="0"/>
        <w:rPr>
          <w:sz w:val="22"/>
          <w:lang w:val="lt-LT"/>
        </w:rPr>
      </w:pPr>
    </w:p>
    <w:p w14:paraId="17BF01EB" w14:textId="77777777" w:rsidR="0039683D" w:rsidRDefault="0039683D" w:rsidP="0039683D">
      <w:pPr>
        <w:widowControl w:val="0"/>
        <w:rPr>
          <w:sz w:val="22"/>
          <w:lang w:val="lt-LT"/>
        </w:rPr>
      </w:pPr>
      <w:r w:rsidRPr="00B55673">
        <w:rPr>
          <w:sz w:val="22"/>
          <w:lang w:val="lt-LT"/>
        </w:rPr>
        <w:t>Pagalbinės medžiagos:</w:t>
      </w:r>
      <w:r w:rsidRPr="00B55673">
        <w:rPr>
          <w:rFonts w:eastAsia="Calibri"/>
          <w:sz w:val="22"/>
          <w:lang w:val="lt-LT"/>
        </w:rPr>
        <w:t xml:space="preserve"> </w:t>
      </w:r>
      <w:proofErr w:type="spellStart"/>
      <w:r w:rsidRPr="00B55673">
        <w:rPr>
          <w:sz w:val="22"/>
          <w:lang w:val="lt-LT"/>
        </w:rPr>
        <w:t>glicerolis</w:t>
      </w:r>
      <w:proofErr w:type="spellEnd"/>
      <w:r w:rsidRPr="00B55673">
        <w:rPr>
          <w:sz w:val="22"/>
          <w:lang w:val="lt-LT"/>
        </w:rPr>
        <w:t xml:space="preserve"> (E422), sacharino natrio druska</w:t>
      </w:r>
      <w:r>
        <w:rPr>
          <w:sz w:val="22"/>
          <w:lang w:val="lt-LT"/>
        </w:rPr>
        <w:t>,</w:t>
      </w:r>
      <w:r w:rsidRPr="00B55673">
        <w:rPr>
          <w:sz w:val="22"/>
          <w:lang w:val="lt-LT"/>
        </w:rPr>
        <w:t xml:space="preserve"> </w:t>
      </w:r>
      <w:proofErr w:type="spellStart"/>
      <w:r w:rsidRPr="00B55673">
        <w:rPr>
          <w:sz w:val="22"/>
          <w:lang w:val="lt-LT"/>
        </w:rPr>
        <w:t>makrogolglicerolio</w:t>
      </w:r>
      <w:proofErr w:type="spellEnd"/>
      <w:r w:rsidRPr="00B55673">
        <w:rPr>
          <w:sz w:val="22"/>
          <w:lang w:val="lt-LT"/>
        </w:rPr>
        <w:t xml:space="preserve"> </w:t>
      </w:r>
      <w:proofErr w:type="spellStart"/>
      <w:r w:rsidRPr="00B55673">
        <w:rPr>
          <w:sz w:val="22"/>
          <w:lang w:val="lt-LT"/>
        </w:rPr>
        <w:t>hidroksisteratas</w:t>
      </w:r>
      <w:proofErr w:type="spellEnd"/>
      <w:r w:rsidRPr="00B55673">
        <w:rPr>
          <w:sz w:val="22"/>
          <w:lang w:val="lt-LT"/>
        </w:rPr>
        <w:t>,</w:t>
      </w:r>
      <w:r>
        <w:rPr>
          <w:sz w:val="22"/>
          <w:lang w:val="lt-LT"/>
        </w:rPr>
        <w:t xml:space="preserve"> mėtų skonio medžiaga</w:t>
      </w:r>
      <w:r w:rsidRPr="00B55673">
        <w:rPr>
          <w:sz w:val="22"/>
          <w:lang w:val="lt-LT"/>
        </w:rPr>
        <w:t>, išgrynintas vanduo.</w:t>
      </w:r>
    </w:p>
    <w:p w14:paraId="15B95928" w14:textId="77777777" w:rsidR="0039683D" w:rsidRPr="00B55673" w:rsidRDefault="0039683D" w:rsidP="0039683D">
      <w:pPr>
        <w:widowControl w:val="0"/>
        <w:rPr>
          <w:sz w:val="22"/>
          <w:lang w:val="lt-LT"/>
        </w:rPr>
      </w:pPr>
    </w:p>
    <w:p w14:paraId="029E23A2" w14:textId="77777777" w:rsidR="0039683D" w:rsidRPr="00B55673" w:rsidRDefault="0039683D" w:rsidP="0039683D">
      <w:pPr>
        <w:widowControl w:val="0"/>
        <w:rPr>
          <w:sz w:val="22"/>
          <w:lang w:val="lt-LT"/>
        </w:rPr>
      </w:pPr>
      <w:r w:rsidRPr="00B55673">
        <w:rPr>
          <w:sz w:val="22"/>
          <w:lang w:val="lt-LT"/>
        </w:rPr>
        <w:t>Daugiau informacijos pateikiama pakuotės lapelyje.</w:t>
      </w:r>
    </w:p>
    <w:p w14:paraId="07C9B800" w14:textId="77777777" w:rsidR="0039683D" w:rsidRPr="00B55673" w:rsidRDefault="0039683D" w:rsidP="0039683D">
      <w:pPr>
        <w:widowControl w:val="0"/>
        <w:rPr>
          <w:sz w:val="22"/>
          <w:lang w:val="lt-LT"/>
        </w:rPr>
      </w:pPr>
    </w:p>
    <w:p w14:paraId="60A489AE" w14:textId="77777777" w:rsidR="0039683D" w:rsidRPr="00B55673" w:rsidRDefault="0039683D" w:rsidP="0039683D">
      <w:pPr>
        <w:widowControl w:val="0"/>
        <w:rPr>
          <w:sz w:val="22"/>
          <w:lang w:val="lt-LT"/>
        </w:rPr>
      </w:pPr>
    </w:p>
    <w:p w14:paraId="2342B317" w14:textId="77777777" w:rsidR="0039683D" w:rsidRPr="00B55673" w:rsidRDefault="0039683D" w:rsidP="0039683D">
      <w:pPr>
        <w:widowControl w:val="0"/>
        <w:pBdr>
          <w:top w:val="single" w:sz="4" w:space="1" w:color="auto"/>
          <w:left w:val="single" w:sz="4" w:space="4" w:color="auto"/>
          <w:bottom w:val="single" w:sz="4" w:space="1" w:color="auto"/>
          <w:right w:val="single" w:sz="4" w:space="4" w:color="auto"/>
        </w:pBdr>
        <w:ind w:left="567" w:hanging="567"/>
        <w:outlineLvl w:val="0"/>
        <w:rPr>
          <w:sz w:val="22"/>
          <w:lang w:val="lt-LT"/>
        </w:rPr>
      </w:pPr>
      <w:r w:rsidRPr="00B55673">
        <w:rPr>
          <w:b/>
          <w:sz w:val="22"/>
          <w:lang w:val="lt-LT"/>
        </w:rPr>
        <w:t>4.</w:t>
      </w:r>
      <w:r w:rsidRPr="00B55673">
        <w:rPr>
          <w:b/>
          <w:sz w:val="22"/>
          <w:lang w:val="lt-LT"/>
        </w:rPr>
        <w:tab/>
        <w:t>FARMACINĖ FORMA IR KIEKIS PAKUOTĖJE</w:t>
      </w:r>
    </w:p>
    <w:p w14:paraId="50DD5092" w14:textId="77777777" w:rsidR="0039683D" w:rsidRPr="00B55673" w:rsidRDefault="0039683D" w:rsidP="0039683D">
      <w:pPr>
        <w:widowControl w:val="0"/>
        <w:rPr>
          <w:sz w:val="22"/>
          <w:lang w:val="lt-LT"/>
        </w:rPr>
      </w:pPr>
    </w:p>
    <w:p w14:paraId="5568DB5C" w14:textId="77777777" w:rsidR="0039683D" w:rsidRPr="00B55673" w:rsidRDefault="0039683D" w:rsidP="0039683D">
      <w:pPr>
        <w:widowControl w:val="0"/>
        <w:rPr>
          <w:sz w:val="22"/>
          <w:lang w:val="lt-LT"/>
        </w:rPr>
      </w:pPr>
      <w:r w:rsidRPr="005D2601">
        <w:rPr>
          <w:sz w:val="22"/>
          <w:lang w:val="lt-LT"/>
        </w:rPr>
        <w:t>burnos gleivinės purškalas (tirpalas)</w:t>
      </w:r>
    </w:p>
    <w:p w14:paraId="32B44EF6" w14:textId="77777777" w:rsidR="0039683D" w:rsidRPr="00171B06" w:rsidRDefault="0039683D" w:rsidP="0039683D">
      <w:pPr>
        <w:widowControl w:val="0"/>
        <w:rPr>
          <w:sz w:val="16"/>
          <w:szCs w:val="16"/>
          <w:lang w:val="lt-LT"/>
        </w:rPr>
      </w:pPr>
    </w:p>
    <w:p w14:paraId="4A45F47B" w14:textId="77777777" w:rsidR="0039683D" w:rsidRPr="00B55673" w:rsidRDefault="0039683D" w:rsidP="0039683D">
      <w:pPr>
        <w:widowControl w:val="0"/>
        <w:rPr>
          <w:sz w:val="22"/>
          <w:lang w:val="lt-LT"/>
        </w:rPr>
      </w:pPr>
      <w:r w:rsidRPr="00B55673">
        <w:rPr>
          <w:sz w:val="22"/>
          <w:lang w:val="lt-LT"/>
        </w:rPr>
        <w:t xml:space="preserve">30 ml </w:t>
      </w:r>
    </w:p>
    <w:p w14:paraId="78C0E69A" w14:textId="77777777" w:rsidR="0039683D" w:rsidRPr="00B55673" w:rsidRDefault="0039683D" w:rsidP="0039683D">
      <w:pPr>
        <w:widowControl w:val="0"/>
        <w:rPr>
          <w:sz w:val="22"/>
          <w:lang w:val="lt-LT"/>
        </w:rPr>
      </w:pPr>
    </w:p>
    <w:p w14:paraId="1B5B8C92" w14:textId="77777777" w:rsidR="0039683D" w:rsidRPr="00B55673" w:rsidRDefault="0039683D" w:rsidP="0039683D">
      <w:pPr>
        <w:widowControl w:val="0"/>
        <w:rPr>
          <w:sz w:val="22"/>
          <w:lang w:val="lt-LT"/>
        </w:rPr>
      </w:pPr>
    </w:p>
    <w:p w14:paraId="222C82CD" w14:textId="77777777" w:rsidR="0039683D" w:rsidRPr="00B55673" w:rsidRDefault="0039683D" w:rsidP="0039683D">
      <w:pPr>
        <w:widowControl w:val="0"/>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B55673">
        <w:rPr>
          <w:b/>
          <w:sz w:val="22"/>
          <w:lang w:val="lt-LT"/>
        </w:rPr>
        <w:t>5.</w:t>
      </w:r>
      <w:r w:rsidRPr="00B55673">
        <w:rPr>
          <w:b/>
          <w:sz w:val="22"/>
          <w:lang w:val="lt-LT"/>
        </w:rPr>
        <w:tab/>
        <w:t>VARTOJIMO METODAS IR BŪDAS (-AI)</w:t>
      </w:r>
    </w:p>
    <w:p w14:paraId="20A2AA12" w14:textId="77777777" w:rsidR="0039683D" w:rsidRPr="00171B06" w:rsidRDefault="0039683D" w:rsidP="0039683D">
      <w:pPr>
        <w:widowControl w:val="0"/>
        <w:rPr>
          <w:i/>
          <w:sz w:val="16"/>
          <w:szCs w:val="16"/>
          <w:lang w:val="lt-LT"/>
        </w:rPr>
      </w:pPr>
    </w:p>
    <w:p w14:paraId="1B6345D7" w14:textId="77777777" w:rsidR="0039683D" w:rsidRDefault="0039683D" w:rsidP="0039683D">
      <w:pPr>
        <w:widowControl w:val="0"/>
        <w:rPr>
          <w:sz w:val="22"/>
          <w:lang w:val="lt-LT"/>
        </w:rPr>
      </w:pPr>
      <w:r w:rsidRPr="00B55673">
        <w:rPr>
          <w:sz w:val="22"/>
          <w:lang w:val="lt-LT"/>
        </w:rPr>
        <w:t>Prieš vartojimą perskaitykite pakuotės lapelį.</w:t>
      </w:r>
    </w:p>
    <w:p w14:paraId="2250D462" w14:textId="77777777" w:rsidR="0039683D" w:rsidRPr="00B55673" w:rsidRDefault="0039683D" w:rsidP="0039683D">
      <w:pPr>
        <w:widowControl w:val="0"/>
        <w:rPr>
          <w:sz w:val="22"/>
          <w:lang w:val="lt-LT"/>
        </w:rPr>
      </w:pPr>
    </w:p>
    <w:p w14:paraId="11F06AFA" w14:textId="77777777" w:rsidR="0039683D" w:rsidRPr="00B55673" w:rsidRDefault="0039683D" w:rsidP="0039683D">
      <w:pPr>
        <w:widowControl w:val="0"/>
        <w:rPr>
          <w:sz w:val="22"/>
          <w:lang w:val="lt-LT"/>
        </w:rPr>
      </w:pPr>
    </w:p>
    <w:p w14:paraId="4F44B536" w14:textId="77777777" w:rsidR="0039683D" w:rsidRPr="00B55673" w:rsidRDefault="0039683D" w:rsidP="0039683D">
      <w:pPr>
        <w:widowControl w:val="0"/>
        <w:pBdr>
          <w:top w:val="single" w:sz="4" w:space="0" w:color="auto"/>
          <w:left w:val="single" w:sz="4" w:space="4" w:color="auto"/>
          <w:bottom w:val="single" w:sz="4" w:space="1" w:color="auto"/>
          <w:right w:val="single" w:sz="4" w:space="4" w:color="auto"/>
        </w:pBdr>
        <w:ind w:left="567" w:hanging="567"/>
        <w:outlineLvl w:val="0"/>
        <w:rPr>
          <w:sz w:val="22"/>
          <w:lang w:val="lt-LT"/>
        </w:rPr>
      </w:pPr>
      <w:r w:rsidRPr="00B55673">
        <w:rPr>
          <w:b/>
          <w:sz w:val="22"/>
          <w:lang w:val="lt-LT"/>
        </w:rPr>
        <w:t>6.</w:t>
      </w:r>
      <w:r w:rsidRPr="00B55673">
        <w:rPr>
          <w:b/>
          <w:sz w:val="22"/>
          <w:lang w:val="lt-LT"/>
        </w:rPr>
        <w:tab/>
        <w:t>SPECIALUS ĮSPĖJIMAS, KAD VAISTINĮ PREPARATĄ BŪTINA LAIKYTI VAIKAMS NEPASTEBIMOJE IR NEPASIEKIAMOJE VIETOJE</w:t>
      </w:r>
    </w:p>
    <w:p w14:paraId="19E8C1E5" w14:textId="77777777" w:rsidR="0039683D" w:rsidRPr="00B55673" w:rsidRDefault="0039683D" w:rsidP="0039683D">
      <w:pPr>
        <w:widowControl w:val="0"/>
        <w:rPr>
          <w:sz w:val="22"/>
          <w:lang w:val="lt-LT"/>
        </w:rPr>
      </w:pPr>
    </w:p>
    <w:p w14:paraId="1163298A" w14:textId="77777777" w:rsidR="0039683D" w:rsidRPr="00B55673" w:rsidRDefault="0039683D" w:rsidP="0039683D">
      <w:pPr>
        <w:widowControl w:val="0"/>
        <w:rPr>
          <w:sz w:val="22"/>
          <w:lang w:val="lt-LT"/>
        </w:rPr>
      </w:pPr>
      <w:r w:rsidRPr="00B55673">
        <w:rPr>
          <w:sz w:val="22"/>
          <w:lang w:val="lt-LT"/>
        </w:rPr>
        <w:t>Laikyti vaikams nepastebimoje ir nepasiekiamoje vietoje.</w:t>
      </w:r>
    </w:p>
    <w:p w14:paraId="243D4137" w14:textId="77777777" w:rsidR="0039683D" w:rsidRPr="00B55673" w:rsidRDefault="0039683D" w:rsidP="0039683D">
      <w:pPr>
        <w:widowControl w:val="0"/>
        <w:rPr>
          <w:sz w:val="22"/>
          <w:lang w:val="lt-LT"/>
        </w:rPr>
      </w:pPr>
    </w:p>
    <w:p w14:paraId="5CFBA9A7" w14:textId="77777777" w:rsidR="0039683D" w:rsidRPr="00B55673" w:rsidRDefault="0039683D" w:rsidP="0039683D">
      <w:pPr>
        <w:widowControl w:val="0"/>
        <w:rPr>
          <w:sz w:val="22"/>
          <w:lang w:val="lt-LT"/>
        </w:rPr>
      </w:pPr>
    </w:p>
    <w:p w14:paraId="3DA8613B" w14:textId="77777777" w:rsidR="0039683D" w:rsidRPr="00B55673" w:rsidRDefault="0039683D" w:rsidP="0039683D">
      <w:pPr>
        <w:widowControl w:val="0"/>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B55673">
        <w:rPr>
          <w:b/>
          <w:sz w:val="22"/>
          <w:lang w:val="lt-LT"/>
        </w:rPr>
        <w:t>7.</w:t>
      </w:r>
      <w:r w:rsidRPr="00B55673">
        <w:rPr>
          <w:b/>
          <w:sz w:val="22"/>
          <w:lang w:val="lt-LT"/>
        </w:rPr>
        <w:tab/>
        <w:t>KITAS SPECIALUS ĮSPĖJIMAS (JEI REIKIA)</w:t>
      </w:r>
    </w:p>
    <w:p w14:paraId="7FA6EE0B" w14:textId="77777777" w:rsidR="0039683D" w:rsidRPr="00171B06" w:rsidRDefault="0039683D" w:rsidP="0039683D">
      <w:pPr>
        <w:widowControl w:val="0"/>
        <w:rPr>
          <w:sz w:val="16"/>
          <w:szCs w:val="16"/>
          <w:lang w:val="lt-LT"/>
        </w:rPr>
      </w:pPr>
    </w:p>
    <w:p w14:paraId="4207257D" w14:textId="77777777" w:rsidR="0039683D" w:rsidRPr="00B55673" w:rsidRDefault="0039683D" w:rsidP="0039683D">
      <w:pPr>
        <w:widowControl w:val="0"/>
        <w:rPr>
          <w:sz w:val="22"/>
          <w:lang w:val="lt-LT"/>
        </w:rPr>
      </w:pPr>
    </w:p>
    <w:p w14:paraId="2736123D" w14:textId="77777777" w:rsidR="0039683D" w:rsidRPr="00B55673" w:rsidRDefault="0039683D" w:rsidP="0039683D">
      <w:pPr>
        <w:widowControl w:val="0"/>
        <w:pBdr>
          <w:top w:val="single" w:sz="4" w:space="1" w:color="auto"/>
          <w:left w:val="single" w:sz="4" w:space="4" w:color="auto"/>
          <w:bottom w:val="single" w:sz="4" w:space="1" w:color="auto"/>
          <w:right w:val="single" w:sz="4" w:space="4" w:color="auto"/>
        </w:pBdr>
        <w:ind w:left="567" w:hanging="567"/>
        <w:outlineLvl w:val="0"/>
        <w:rPr>
          <w:sz w:val="22"/>
          <w:highlight w:val="lightGray"/>
          <w:lang w:val="lt-LT"/>
        </w:rPr>
      </w:pPr>
      <w:r w:rsidRPr="00B55673">
        <w:rPr>
          <w:b/>
          <w:sz w:val="22"/>
          <w:lang w:val="lt-LT"/>
        </w:rPr>
        <w:t>8.</w:t>
      </w:r>
      <w:r w:rsidRPr="00B55673">
        <w:rPr>
          <w:b/>
          <w:sz w:val="22"/>
          <w:lang w:val="lt-LT"/>
        </w:rPr>
        <w:tab/>
        <w:t>TINKAMUMO LAIKAS</w:t>
      </w:r>
    </w:p>
    <w:p w14:paraId="6066823A" w14:textId="77777777" w:rsidR="0039683D" w:rsidRPr="00B55673" w:rsidRDefault="0039683D" w:rsidP="0039683D">
      <w:pPr>
        <w:widowControl w:val="0"/>
        <w:rPr>
          <w:sz w:val="22"/>
          <w:lang w:val="lt-LT"/>
        </w:rPr>
      </w:pPr>
    </w:p>
    <w:p w14:paraId="579EE3A1" w14:textId="5A6103A0" w:rsidR="0039683D" w:rsidRPr="00B55673" w:rsidRDefault="000B6E29" w:rsidP="0039683D">
      <w:pPr>
        <w:widowControl w:val="0"/>
        <w:rPr>
          <w:sz w:val="22"/>
          <w:lang w:val="lt-LT"/>
        </w:rPr>
      </w:pPr>
      <w:r>
        <w:rPr>
          <w:sz w:val="22"/>
        </w:rPr>
        <w:t>Tinka iki</w:t>
      </w:r>
      <w:r w:rsidR="00F0603F">
        <w:rPr>
          <w:sz w:val="22"/>
        </w:rPr>
        <w:t>:</w:t>
      </w:r>
      <w:r w:rsidR="0090527B">
        <w:rPr>
          <w:sz w:val="22"/>
        </w:rPr>
        <w:t xml:space="preserve"> </w:t>
      </w:r>
      <w:r w:rsidR="003621C4" w:rsidRPr="00AC6C42">
        <w:rPr>
          <w:sz w:val="22"/>
          <w:highlight w:val="lightGray"/>
        </w:rPr>
        <w:t>mm</w:t>
      </w:r>
      <w:r w:rsidR="0090527B" w:rsidRPr="00786468">
        <w:rPr>
          <w:sz w:val="22"/>
          <w:highlight w:val="lightGray"/>
        </w:rPr>
        <w:t xml:space="preserve"> </w:t>
      </w:r>
      <w:r w:rsidR="003621C4" w:rsidRPr="00786468">
        <w:rPr>
          <w:sz w:val="22"/>
          <w:highlight w:val="lightGray"/>
        </w:rPr>
        <w:t>MMMM</w:t>
      </w:r>
    </w:p>
    <w:p w14:paraId="16608F4A" w14:textId="77777777" w:rsidR="0039683D" w:rsidRPr="00171B06" w:rsidRDefault="0039683D" w:rsidP="0039683D">
      <w:pPr>
        <w:widowControl w:val="0"/>
        <w:rPr>
          <w:sz w:val="16"/>
          <w:szCs w:val="16"/>
          <w:lang w:val="lt-LT"/>
        </w:rPr>
      </w:pPr>
    </w:p>
    <w:p w14:paraId="1165BD5D" w14:textId="77777777" w:rsidR="0039683D" w:rsidRPr="00B55673" w:rsidRDefault="0039683D" w:rsidP="0039683D">
      <w:pPr>
        <w:widowControl w:val="0"/>
        <w:rPr>
          <w:sz w:val="22"/>
          <w:lang w:val="lt-LT"/>
        </w:rPr>
      </w:pPr>
    </w:p>
    <w:p w14:paraId="071E4419" w14:textId="77777777" w:rsidR="0039683D" w:rsidRPr="00B55673" w:rsidRDefault="0039683D" w:rsidP="0039683D">
      <w:pPr>
        <w:widowControl w:val="0"/>
        <w:pBdr>
          <w:top w:val="single" w:sz="4" w:space="1" w:color="auto"/>
          <w:left w:val="single" w:sz="4" w:space="4" w:color="auto"/>
          <w:bottom w:val="single" w:sz="4" w:space="1" w:color="auto"/>
          <w:right w:val="single" w:sz="4" w:space="4" w:color="auto"/>
        </w:pBdr>
        <w:ind w:left="567" w:hanging="567"/>
        <w:outlineLvl w:val="0"/>
        <w:rPr>
          <w:sz w:val="22"/>
          <w:lang w:val="lt-LT"/>
        </w:rPr>
      </w:pPr>
      <w:r w:rsidRPr="00B55673">
        <w:rPr>
          <w:b/>
          <w:sz w:val="22"/>
          <w:lang w:val="lt-LT"/>
        </w:rPr>
        <w:t>9.</w:t>
      </w:r>
      <w:r w:rsidRPr="00B55673">
        <w:rPr>
          <w:b/>
          <w:sz w:val="22"/>
          <w:lang w:val="lt-LT"/>
        </w:rPr>
        <w:tab/>
      </w:r>
      <w:r w:rsidRPr="00B55673">
        <w:rPr>
          <w:b/>
          <w:caps/>
          <w:sz w:val="22"/>
          <w:lang w:val="lt-LT"/>
        </w:rPr>
        <w:t>SPECIALIOS laikymo sąlygos</w:t>
      </w:r>
    </w:p>
    <w:p w14:paraId="3D13EACF" w14:textId="77777777" w:rsidR="0039683D" w:rsidRPr="00B55673" w:rsidRDefault="0039683D" w:rsidP="0039683D">
      <w:pPr>
        <w:widowControl w:val="0"/>
        <w:rPr>
          <w:sz w:val="22"/>
          <w:lang w:val="lt-LT"/>
        </w:rPr>
      </w:pPr>
    </w:p>
    <w:p w14:paraId="4023D32D" w14:textId="77777777" w:rsidR="0039683D" w:rsidRPr="00B55673" w:rsidRDefault="0039683D" w:rsidP="0039683D">
      <w:pPr>
        <w:widowControl w:val="0"/>
        <w:ind w:left="567" w:hanging="567"/>
        <w:rPr>
          <w:sz w:val="22"/>
          <w:lang w:val="lt-LT"/>
        </w:rPr>
      </w:pPr>
    </w:p>
    <w:p w14:paraId="3969463B" w14:textId="77777777" w:rsidR="0039683D" w:rsidRPr="00B55673" w:rsidRDefault="0039683D" w:rsidP="0039683D">
      <w:pPr>
        <w:widowControl w:val="0"/>
        <w:pBdr>
          <w:top w:val="single" w:sz="4" w:space="1" w:color="auto"/>
          <w:left w:val="single" w:sz="4" w:space="4" w:color="auto"/>
          <w:bottom w:val="single" w:sz="4" w:space="1" w:color="auto"/>
          <w:right w:val="single" w:sz="4" w:space="4" w:color="auto"/>
        </w:pBdr>
        <w:ind w:left="567" w:hanging="567"/>
        <w:outlineLvl w:val="0"/>
        <w:rPr>
          <w:b/>
          <w:sz w:val="22"/>
          <w:lang w:val="lt-LT"/>
        </w:rPr>
      </w:pPr>
      <w:r w:rsidRPr="00B55673">
        <w:rPr>
          <w:b/>
          <w:sz w:val="22"/>
          <w:lang w:val="lt-LT"/>
        </w:rPr>
        <w:t>10.</w:t>
      </w:r>
      <w:r w:rsidRPr="00B55673">
        <w:rPr>
          <w:b/>
          <w:sz w:val="22"/>
          <w:lang w:val="lt-LT"/>
        </w:rPr>
        <w:tab/>
      </w:r>
      <w:r w:rsidRPr="00B55673">
        <w:rPr>
          <w:b/>
          <w:caps/>
          <w:sz w:val="22"/>
          <w:lang w:val="lt-LT"/>
        </w:rPr>
        <w:t>specialios atsargumo priemonės dėl nesuvartoto vaistinio preparato ar jo atliekų tvarkymo</w:t>
      </w:r>
      <w:r w:rsidRPr="00B55673">
        <w:rPr>
          <w:caps/>
          <w:sz w:val="22"/>
          <w:lang w:val="lt-LT"/>
        </w:rPr>
        <w:t xml:space="preserve"> </w:t>
      </w:r>
      <w:r w:rsidRPr="00B55673">
        <w:rPr>
          <w:b/>
          <w:caps/>
          <w:sz w:val="22"/>
          <w:lang w:val="lt-LT"/>
        </w:rPr>
        <w:t>(jei reikia)</w:t>
      </w:r>
    </w:p>
    <w:p w14:paraId="16B819F5" w14:textId="77777777" w:rsidR="0039683D" w:rsidRPr="00B55673" w:rsidRDefault="0039683D" w:rsidP="0039683D">
      <w:pPr>
        <w:widowControl w:val="0"/>
        <w:rPr>
          <w:sz w:val="22"/>
          <w:lang w:val="lt-LT"/>
        </w:rPr>
      </w:pPr>
    </w:p>
    <w:p w14:paraId="2FC87B49" w14:textId="77777777" w:rsidR="0039683D" w:rsidRPr="00B55673" w:rsidRDefault="0039683D" w:rsidP="0039683D">
      <w:pPr>
        <w:widowControl w:val="0"/>
        <w:rPr>
          <w:sz w:val="22"/>
          <w:lang w:val="lt-LT"/>
        </w:rPr>
      </w:pPr>
    </w:p>
    <w:p w14:paraId="392E6A99" w14:textId="77777777" w:rsidR="0039683D" w:rsidRPr="00B55673" w:rsidRDefault="0039683D" w:rsidP="0039683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b/>
          <w:sz w:val="22"/>
          <w:szCs w:val="22"/>
          <w:lang w:val="lt-LT" w:eastAsia="en-US"/>
        </w:rPr>
      </w:pPr>
      <w:r w:rsidRPr="00B55673">
        <w:rPr>
          <w:b/>
          <w:sz w:val="22"/>
          <w:lang w:val="lt-LT"/>
        </w:rPr>
        <w:t>11.</w:t>
      </w:r>
      <w:r w:rsidRPr="00B55673">
        <w:rPr>
          <w:b/>
          <w:sz w:val="22"/>
          <w:lang w:val="lt-LT"/>
        </w:rPr>
        <w:tab/>
      </w:r>
      <w:r w:rsidRPr="00B55673">
        <w:rPr>
          <w:b/>
          <w:caps/>
          <w:sz w:val="22"/>
          <w:lang w:val="lt-LT"/>
        </w:rPr>
        <w:t>REGISTRUO</w:t>
      </w:r>
      <w:r w:rsidRPr="002A43DD">
        <w:rPr>
          <w:b/>
          <w:caps/>
        </w:rPr>
        <w:t>tojo pavadinimas ir adresas</w:t>
      </w:r>
    </w:p>
    <w:p w14:paraId="44BC4992" w14:textId="77777777" w:rsidR="0039683D" w:rsidRPr="00B55673" w:rsidRDefault="0039683D" w:rsidP="0039683D">
      <w:pPr>
        <w:widowControl w:val="0"/>
        <w:rPr>
          <w:sz w:val="22"/>
          <w:lang w:val="lt-LT"/>
        </w:rPr>
      </w:pPr>
    </w:p>
    <w:p w14:paraId="065F45A7" w14:textId="77777777" w:rsidR="0039683D" w:rsidRPr="00A75E5B" w:rsidRDefault="0039683D" w:rsidP="0039683D">
      <w:pPr>
        <w:rPr>
          <w:sz w:val="22"/>
          <w:szCs w:val="22"/>
        </w:rPr>
      </w:pPr>
      <w:r w:rsidRPr="00A75E5B">
        <w:rPr>
          <w:sz w:val="22"/>
          <w:szCs w:val="22"/>
        </w:rPr>
        <w:t>Farmak International Sp. z o.o.</w:t>
      </w:r>
    </w:p>
    <w:p w14:paraId="53D27884" w14:textId="77777777" w:rsidR="00BD1E46" w:rsidRPr="00BD1E46" w:rsidRDefault="00BD1E46" w:rsidP="00BD1E46">
      <w:pPr>
        <w:rPr>
          <w:sz w:val="22"/>
          <w:szCs w:val="22"/>
        </w:rPr>
      </w:pPr>
      <w:r w:rsidRPr="00BD1E46">
        <w:rPr>
          <w:sz w:val="22"/>
          <w:szCs w:val="22"/>
        </w:rPr>
        <w:t>ul. Koszykowa 65</w:t>
      </w:r>
    </w:p>
    <w:p w14:paraId="25820DD0" w14:textId="77777777" w:rsidR="00BD1E46" w:rsidRDefault="00BD1E46" w:rsidP="00BD1E46">
      <w:pPr>
        <w:rPr>
          <w:sz w:val="22"/>
          <w:szCs w:val="22"/>
        </w:rPr>
      </w:pPr>
      <w:r w:rsidRPr="00BD1E46">
        <w:rPr>
          <w:sz w:val="22"/>
          <w:szCs w:val="22"/>
        </w:rPr>
        <w:t>00-667 Warszawa</w:t>
      </w:r>
    </w:p>
    <w:p w14:paraId="1058629C" w14:textId="77777777" w:rsidR="0039683D" w:rsidRDefault="0039683D" w:rsidP="0039683D">
      <w:pPr>
        <w:widowControl w:val="0"/>
        <w:rPr>
          <w:sz w:val="22"/>
          <w:lang w:val="lt-LT"/>
        </w:rPr>
      </w:pPr>
      <w:r w:rsidRPr="002465DE">
        <w:rPr>
          <w:sz w:val="22"/>
          <w:szCs w:val="22"/>
        </w:rPr>
        <w:t>Lenkija</w:t>
      </w:r>
      <w:r w:rsidRPr="00B55673" w:rsidDel="0036112C">
        <w:rPr>
          <w:sz w:val="22"/>
          <w:lang w:val="lt-LT"/>
        </w:rPr>
        <w:t xml:space="preserve"> </w:t>
      </w:r>
    </w:p>
    <w:p w14:paraId="6142ADA6" w14:textId="77777777" w:rsidR="000B6E29" w:rsidRPr="00B55673" w:rsidRDefault="000B6E29" w:rsidP="0039683D">
      <w:pPr>
        <w:widowControl w:val="0"/>
        <w:rPr>
          <w:sz w:val="22"/>
          <w:lang w:val="lt-LT"/>
        </w:rPr>
      </w:pPr>
    </w:p>
    <w:p w14:paraId="29CBC3CE" w14:textId="77777777" w:rsidR="0039683D" w:rsidRPr="00B55673" w:rsidRDefault="0039683D" w:rsidP="0039683D">
      <w:pPr>
        <w:widowControl w:val="0"/>
        <w:rPr>
          <w:sz w:val="22"/>
          <w:lang w:val="lt-LT"/>
        </w:rPr>
      </w:pPr>
    </w:p>
    <w:p w14:paraId="0923741B" w14:textId="77777777" w:rsidR="0039683D" w:rsidRPr="00B55673" w:rsidRDefault="0039683D" w:rsidP="0039683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12.</w:t>
      </w:r>
      <w:r w:rsidRPr="00B55673">
        <w:rPr>
          <w:b/>
          <w:sz w:val="22"/>
          <w:lang w:val="lt-LT"/>
        </w:rPr>
        <w:tab/>
      </w:r>
      <w:r w:rsidRPr="00B55673">
        <w:rPr>
          <w:b/>
          <w:caps/>
          <w:sz w:val="22"/>
          <w:lang w:val="lt-LT"/>
        </w:rPr>
        <w:t>REGISTRACIJ</w:t>
      </w:r>
      <w:r w:rsidRPr="002A43DD">
        <w:rPr>
          <w:b/>
          <w:caps/>
        </w:rPr>
        <w:t>OS PAŽYMĖJIMO NUMERIS (-IAI)</w:t>
      </w:r>
    </w:p>
    <w:p w14:paraId="3029E11D" w14:textId="77777777" w:rsidR="0039683D" w:rsidRPr="00B55673" w:rsidRDefault="0039683D" w:rsidP="0039683D">
      <w:pPr>
        <w:widowControl w:val="0"/>
        <w:rPr>
          <w:sz w:val="22"/>
          <w:lang w:val="lt-LT"/>
        </w:rPr>
      </w:pPr>
    </w:p>
    <w:p w14:paraId="51ADDCF1" w14:textId="59B1BC30" w:rsidR="0039683D" w:rsidRDefault="009F31B7" w:rsidP="0039683D">
      <w:pPr>
        <w:widowControl w:val="0"/>
        <w:rPr>
          <w:sz w:val="22"/>
          <w:lang w:val="lt-LT"/>
        </w:rPr>
      </w:pPr>
      <w:r w:rsidRPr="009F31B7">
        <w:rPr>
          <w:sz w:val="22"/>
          <w:lang w:val="lt-LT"/>
        </w:rPr>
        <w:t>LT/1/23/5232/001</w:t>
      </w:r>
    </w:p>
    <w:p w14:paraId="535CF056" w14:textId="77777777" w:rsidR="009F31B7" w:rsidRPr="00B55673" w:rsidRDefault="009F31B7" w:rsidP="0039683D">
      <w:pPr>
        <w:widowControl w:val="0"/>
        <w:rPr>
          <w:sz w:val="22"/>
          <w:lang w:val="lt-LT"/>
        </w:rPr>
      </w:pPr>
    </w:p>
    <w:p w14:paraId="1601E75D" w14:textId="77777777" w:rsidR="0039683D" w:rsidRPr="00B55673" w:rsidRDefault="0039683D" w:rsidP="0039683D">
      <w:pPr>
        <w:widowControl w:val="0"/>
        <w:rPr>
          <w:sz w:val="22"/>
          <w:lang w:val="lt-LT"/>
        </w:rPr>
      </w:pPr>
    </w:p>
    <w:p w14:paraId="62159E25" w14:textId="77777777" w:rsidR="0039683D" w:rsidRPr="00B55673" w:rsidRDefault="0039683D" w:rsidP="0039683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13.</w:t>
      </w:r>
      <w:r w:rsidRPr="00B55673">
        <w:rPr>
          <w:b/>
          <w:sz w:val="22"/>
          <w:lang w:val="lt-LT"/>
        </w:rPr>
        <w:tab/>
        <w:t>SERIJOS NUMERIS</w:t>
      </w:r>
    </w:p>
    <w:p w14:paraId="7260D698" w14:textId="77777777" w:rsidR="0039683D" w:rsidRPr="00B55673" w:rsidRDefault="0039683D" w:rsidP="0039683D">
      <w:pPr>
        <w:widowControl w:val="0"/>
        <w:rPr>
          <w:sz w:val="22"/>
        </w:rPr>
      </w:pPr>
    </w:p>
    <w:p w14:paraId="0815674E" w14:textId="56D4F4DA" w:rsidR="0039683D" w:rsidRPr="00B55673" w:rsidRDefault="000B6E29" w:rsidP="0039683D">
      <w:pPr>
        <w:widowControl w:val="0"/>
        <w:rPr>
          <w:sz w:val="22"/>
          <w:lang w:val="lt-LT"/>
        </w:rPr>
      </w:pPr>
      <w:r>
        <w:rPr>
          <w:sz w:val="22"/>
        </w:rPr>
        <w:t>Serija</w:t>
      </w:r>
      <w:r w:rsidR="0039683D">
        <w:rPr>
          <w:sz w:val="22"/>
          <w:lang w:val="lt-LT"/>
        </w:rPr>
        <w:t>:</w:t>
      </w:r>
    </w:p>
    <w:p w14:paraId="3828C5F9" w14:textId="77777777" w:rsidR="0039683D" w:rsidRPr="00B55673" w:rsidRDefault="0039683D" w:rsidP="0039683D">
      <w:pPr>
        <w:widowControl w:val="0"/>
        <w:rPr>
          <w:sz w:val="22"/>
          <w:lang w:val="lt-LT"/>
        </w:rPr>
      </w:pPr>
    </w:p>
    <w:p w14:paraId="0F3FA280" w14:textId="77777777" w:rsidR="0039683D" w:rsidRPr="00B55673" w:rsidRDefault="0039683D" w:rsidP="0039683D">
      <w:pPr>
        <w:widowControl w:val="0"/>
        <w:ind w:left="540" w:hanging="540"/>
        <w:rPr>
          <w:sz w:val="22"/>
          <w:lang w:val="lt-LT"/>
        </w:rPr>
      </w:pPr>
    </w:p>
    <w:p w14:paraId="1749AF17" w14:textId="77777777" w:rsidR="0039683D" w:rsidRPr="00B55673" w:rsidRDefault="0039683D" w:rsidP="0039683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14.</w:t>
      </w:r>
      <w:r w:rsidRPr="00B55673">
        <w:rPr>
          <w:b/>
          <w:sz w:val="22"/>
          <w:lang w:val="lt-LT"/>
        </w:rPr>
        <w:tab/>
      </w:r>
      <w:r w:rsidRPr="00B55673">
        <w:rPr>
          <w:b/>
          <w:caps/>
          <w:sz w:val="22"/>
          <w:lang w:val="lt-LT"/>
        </w:rPr>
        <w:t>Pardavimo (išdavimo) tvarka</w:t>
      </w:r>
    </w:p>
    <w:p w14:paraId="5541549B" w14:textId="77777777" w:rsidR="0039683D" w:rsidRPr="00B55673" w:rsidRDefault="0039683D" w:rsidP="0039683D">
      <w:pPr>
        <w:widowControl w:val="0"/>
        <w:rPr>
          <w:sz w:val="22"/>
          <w:lang w:val="lt-LT"/>
        </w:rPr>
      </w:pPr>
    </w:p>
    <w:p w14:paraId="4657B3D5" w14:textId="77777777" w:rsidR="0039683D" w:rsidRPr="00B55673" w:rsidRDefault="0039683D" w:rsidP="0039683D">
      <w:pPr>
        <w:widowControl w:val="0"/>
        <w:rPr>
          <w:sz w:val="22"/>
          <w:lang w:val="lt-LT"/>
        </w:rPr>
      </w:pPr>
    </w:p>
    <w:p w14:paraId="2D9ADBBB" w14:textId="77777777" w:rsidR="0039683D" w:rsidRPr="00B55673" w:rsidRDefault="0039683D" w:rsidP="0039683D">
      <w:pPr>
        <w:widowControl w:val="0"/>
        <w:pBdr>
          <w:top w:val="single" w:sz="4" w:space="1" w:color="auto"/>
          <w:left w:val="single" w:sz="4" w:space="4" w:color="auto"/>
          <w:bottom w:val="single" w:sz="4" w:space="1" w:color="auto"/>
          <w:right w:val="single" w:sz="4" w:space="4" w:color="auto"/>
        </w:pBdr>
        <w:ind w:left="540" w:hanging="540"/>
        <w:outlineLvl w:val="0"/>
        <w:rPr>
          <w:rFonts w:asciiTheme="minorHAnsi" w:eastAsiaTheme="minorHAnsi" w:hAnsiTheme="minorHAnsi" w:cstheme="minorBidi"/>
          <w:sz w:val="22"/>
          <w:szCs w:val="22"/>
          <w:lang w:val="lt-LT" w:eastAsia="en-US"/>
        </w:rPr>
      </w:pPr>
      <w:r w:rsidRPr="00B55673">
        <w:rPr>
          <w:b/>
          <w:sz w:val="22"/>
          <w:lang w:val="lt-LT"/>
        </w:rPr>
        <w:t>15.</w:t>
      </w:r>
      <w:r w:rsidRPr="00B55673">
        <w:rPr>
          <w:b/>
          <w:sz w:val="22"/>
          <w:lang w:val="lt-LT"/>
        </w:rPr>
        <w:tab/>
      </w:r>
      <w:r w:rsidRPr="00B55673">
        <w:rPr>
          <w:b/>
          <w:caps/>
          <w:sz w:val="22"/>
          <w:lang w:val="lt-LT"/>
        </w:rPr>
        <w:t>vartojimo instrukcijA</w:t>
      </w:r>
    </w:p>
    <w:p w14:paraId="28EC573F" w14:textId="77777777" w:rsidR="0039683D" w:rsidRPr="00B55673" w:rsidRDefault="0039683D" w:rsidP="0039683D">
      <w:pPr>
        <w:widowControl w:val="0"/>
        <w:rPr>
          <w:sz w:val="22"/>
          <w:lang w:val="lt-LT"/>
        </w:rPr>
      </w:pPr>
    </w:p>
    <w:p w14:paraId="2CD93EE0" w14:textId="77777777" w:rsidR="0039683D" w:rsidRPr="00B55673" w:rsidRDefault="0039683D" w:rsidP="0039683D">
      <w:pPr>
        <w:widowControl w:val="0"/>
        <w:tabs>
          <w:tab w:val="left" w:pos="567"/>
        </w:tabs>
        <w:rPr>
          <w:sz w:val="22"/>
        </w:rPr>
      </w:pPr>
    </w:p>
    <w:p w14:paraId="254DF0EB" w14:textId="77777777" w:rsidR="0039683D" w:rsidRPr="00B55673" w:rsidRDefault="0039683D" w:rsidP="0039683D">
      <w:pPr>
        <w:widowControl w:val="0"/>
        <w:tabs>
          <w:tab w:val="left" w:pos="567"/>
        </w:tabs>
        <w:rPr>
          <w:sz w:val="22"/>
        </w:rPr>
      </w:pPr>
    </w:p>
    <w:p w14:paraId="50776B88" w14:textId="77777777" w:rsidR="005C15CA" w:rsidRPr="00B55673" w:rsidRDefault="005C15CA" w:rsidP="001641C2">
      <w:pPr>
        <w:widowControl w:val="0"/>
        <w:rPr>
          <w:sz w:val="22"/>
          <w:lang w:val="lt-LT"/>
        </w:rPr>
      </w:pPr>
      <w:r w:rsidRPr="00B55673">
        <w:rPr>
          <w:sz w:val="22"/>
          <w:lang w:val="lt-LT"/>
        </w:rPr>
        <w:br w:type="page"/>
      </w:r>
    </w:p>
    <w:p w14:paraId="10650F75" w14:textId="77777777" w:rsidR="005C15CA" w:rsidRPr="00B55673" w:rsidRDefault="005C15CA" w:rsidP="00B55673">
      <w:pPr>
        <w:widowControl w:val="0"/>
        <w:tabs>
          <w:tab w:val="left" w:pos="567"/>
        </w:tabs>
        <w:ind w:left="567" w:hanging="567"/>
        <w:jc w:val="center"/>
        <w:outlineLvl w:val="0"/>
        <w:rPr>
          <w:b/>
          <w:caps/>
          <w:sz w:val="22"/>
          <w:lang w:val="lt-LT"/>
        </w:rPr>
      </w:pPr>
    </w:p>
    <w:p w14:paraId="100EC72F" w14:textId="77777777" w:rsidR="005C15CA" w:rsidRPr="00B55673" w:rsidRDefault="005C15CA" w:rsidP="00B55673">
      <w:pPr>
        <w:widowControl w:val="0"/>
        <w:tabs>
          <w:tab w:val="left" w:pos="567"/>
        </w:tabs>
        <w:ind w:left="567" w:hanging="567"/>
        <w:jc w:val="center"/>
        <w:outlineLvl w:val="0"/>
        <w:rPr>
          <w:b/>
          <w:caps/>
          <w:sz w:val="22"/>
          <w:lang w:val="lt-LT"/>
        </w:rPr>
      </w:pPr>
    </w:p>
    <w:p w14:paraId="21FC1B16" w14:textId="77777777" w:rsidR="005C15CA" w:rsidRPr="00B55673" w:rsidRDefault="005C15CA" w:rsidP="00B55673">
      <w:pPr>
        <w:widowControl w:val="0"/>
        <w:tabs>
          <w:tab w:val="left" w:pos="567"/>
        </w:tabs>
        <w:ind w:left="567" w:hanging="567"/>
        <w:jc w:val="center"/>
        <w:outlineLvl w:val="0"/>
        <w:rPr>
          <w:b/>
          <w:caps/>
          <w:sz w:val="22"/>
          <w:lang w:val="lt-LT"/>
        </w:rPr>
      </w:pPr>
    </w:p>
    <w:p w14:paraId="5FA7D9A1" w14:textId="77777777" w:rsidR="005C15CA" w:rsidRPr="00B55673" w:rsidRDefault="005C15CA" w:rsidP="00B55673">
      <w:pPr>
        <w:widowControl w:val="0"/>
        <w:tabs>
          <w:tab w:val="left" w:pos="567"/>
        </w:tabs>
        <w:ind w:left="567" w:hanging="567"/>
        <w:jc w:val="center"/>
        <w:outlineLvl w:val="0"/>
        <w:rPr>
          <w:b/>
          <w:caps/>
          <w:sz w:val="22"/>
          <w:lang w:val="lt-LT"/>
        </w:rPr>
      </w:pPr>
    </w:p>
    <w:p w14:paraId="4554EFFF" w14:textId="77777777" w:rsidR="005C15CA" w:rsidRPr="00B55673" w:rsidRDefault="005C15CA" w:rsidP="00B55673">
      <w:pPr>
        <w:widowControl w:val="0"/>
        <w:tabs>
          <w:tab w:val="left" w:pos="567"/>
        </w:tabs>
        <w:ind w:left="567" w:hanging="567"/>
        <w:jc w:val="center"/>
        <w:outlineLvl w:val="0"/>
        <w:rPr>
          <w:b/>
          <w:caps/>
          <w:sz w:val="22"/>
          <w:lang w:val="lt-LT"/>
        </w:rPr>
      </w:pPr>
    </w:p>
    <w:p w14:paraId="6687E2CD" w14:textId="77777777" w:rsidR="005C15CA" w:rsidRPr="00B55673" w:rsidRDefault="005C15CA" w:rsidP="00B55673">
      <w:pPr>
        <w:widowControl w:val="0"/>
        <w:tabs>
          <w:tab w:val="left" w:pos="567"/>
        </w:tabs>
        <w:ind w:left="567" w:hanging="567"/>
        <w:jc w:val="center"/>
        <w:outlineLvl w:val="0"/>
        <w:rPr>
          <w:b/>
          <w:caps/>
          <w:sz w:val="22"/>
          <w:lang w:val="lt-LT"/>
        </w:rPr>
      </w:pPr>
    </w:p>
    <w:p w14:paraId="0614B229" w14:textId="77777777" w:rsidR="005C15CA" w:rsidRPr="00B55673" w:rsidRDefault="005C15CA" w:rsidP="00B55673">
      <w:pPr>
        <w:widowControl w:val="0"/>
        <w:tabs>
          <w:tab w:val="left" w:pos="567"/>
        </w:tabs>
        <w:ind w:left="567" w:hanging="567"/>
        <w:jc w:val="center"/>
        <w:outlineLvl w:val="0"/>
        <w:rPr>
          <w:b/>
          <w:caps/>
          <w:sz w:val="22"/>
          <w:lang w:val="lt-LT"/>
        </w:rPr>
      </w:pPr>
    </w:p>
    <w:p w14:paraId="630380A5" w14:textId="77777777" w:rsidR="005C15CA" w:rsidRPr="00B55673" w:rsidRDefault="005C15CA" w:rsidP="00B55673">
      <w:pPr>
        <w:widowControl w:val="0"/>
        <w:tabs>
          <w:tab w:val="left" w:pos="567"/>
        </w:tabs>
        <w:ind w:left="567" w:hanging="567"/>
        <w:jc w:val="center"/>
        <w:outlineLvl w:val="0"/>
        <w:rPr>
          <w:b/>
          <w:caps/>
          <w:sz w:val="22"/>
          <w:lang w:val="lt-LT"/>
        </w:rPr>
      </w:pPr>
    </w:p>
    <w:p w14:paraId="186B2B29" w14:textId="77777777" w:rsidR="005C15CA" w:rsidRPr="00B55673" w:rsidRDefault="005C15CA" w:rsidP="00B55673">
      <w:pPr>
        <w:widowControl w:val="0"/>
        <w:tabs>
          <w:tab w:val="left" w:pos="567"/>
        </w:tabs>
        <w:ind w:left="567" w:hanging="567"/>
        <w:jc w:val="center"/>
        <w:outlineLvl w:val="0"/>
        <w:rPr>
          <w:b/>
          <w:caps/>
          <w:sz w:val="22"/>
          <w:lang w:val="lt-LT"/>
        </w:rPr>
      </w:pPr>
    </w:p>
    <w:p w14:paraId="626388FA" w14:textId="77777777" w:rsidR="005C15CA" w:rsidRPr="00B55673" w:rsidRDefault="005C15CA" w:rsidP="00B55673">
      <w:pPr>
        <w:widowControl w:val="0"/>
        <w:tabs>
          <w:tab w:val="left" w:pos="567"/>
        </w:tabs>
        <w:ind w:left="567" w:hanging="567"/>
        <w:jc w:val="center"/>
        <w:outlineLvl w:val="0"/>
        <w:rPr>
          <w:b/>
          <w:caps/>
          <w:sz w:val="22"/>
          <w:lang w:val="lt-LT"/>
        </w:rPr>
      </w:pPr>
    </w:p>
    <w:p w14:paraId="1F8ACACB" w14:textId="77777777" w:rsidR="005C15CA" w:rsidRPr="00B55673" w:rsidRDefault="005C15CA" w:rsidP="00B55673">
      <w:pPr>
        <w:widowControl w:val="0"/>
        <w:tabs>
          <w:tab w:val="left" w:pos="567"/>
        </w:tabs>
        <w:ind w:left="567" w:hanging="567"/>
        <w:jc w:val="center"/>
        <w:outlineLvl w:val="0"/>
        <w:rPr>
          <w:b/>
          <w:caps/>
          <w:sz w:val="22"/>
          <w:lang w:val="lt-LT"/>
        </w:rPr>
      </w:pPr>
    </w:p>
    <w:p w14:paraId="2A929DC5" w14:textId="77777777" w:rsidR="005C15CA" w:rsidRPr="00B55673" w:rsidRDefault="005C15CA" w:rsidP="00B55673">
      <w:pPr>
        <w:widowControl w:val="0"/>
        <w:tabs>
          <w:tab w:val="left" w:pos="567"/>
        </w:tabs>
        <w:ind w:left="567" w:hanging="567"/>
        <w:jc w:val="center"/>
        <w:outlineLvl w:val="0"/>
        <w:rPr>
          <w:b/>
          <w:caps/>
          <w:sz w:val="22"/>
          <w:lang w:val="lt-LT"/>
        </w:rPr>
      </w:pPr>
    </w:p>
    <w:p w14:paraId="55BB681B" w14:textId="77777777" w:rsidR="005C15CA" w:rsidRPr="00B55673" w:rsidRDefault="005C15CA" w:rsidP="00B55673">
      <w:pPr>
        <w:widowControl w:val="0"/>
        <w:tabs>
          <w:tab w:val="left" w:pos="567"/>
        </w:tabs>
        <w:ind w:left="567" w:hanging="567"/>
        <w:jc w:val="center"/>
        <w:outlineLvl w:val="0"/>
        <w:rPr>
          <w:b/>
          <w:caps/>
          <w:sz w:val="22"/>
          <w:lang w:val="lt-LT"/>
        </w:rPr>
      </w:pPr>
    </w:p>
    <w:p w14:paraId="1195AFF9" w14:textId="77777777" w:rsidR="005C15CA" w:rsidRPr="00B55673" w:rsidRDefault="005C15CA" w:rsidP="00B55673">
      <w:pPr>
        <w:widowControl w:val="0"/>
        <w:tabs>
          <w:tab w:val="left" w:pos="567"/>
        </w:tabs>
        <w:ind w:left="567" w:hanging="567"/>
        <w:jc w:val="center"/>
        <w:outlineLvl w:val="0"/>
        <w:rPr>
          <w:b/>
          <w:caps/>
          <w:sz w:val="22"/>
          <w:lang w:val="lt-LT"/>
        </w:rPr>
      </w:pPr>
    </w:p>
    <w:p w14:paraId="368CA6F8" w14:textId="77777777" w:rsidR="005C15CA" w:rsidRPr="00B55673" w:rsidRDefault="005C15CA" w:rsidP="00B55673">
      <w:pPr>
        <w:widowControl w:val="0"/>
        <w:tabs>
          <w:tab w:val="left" w:pos="567"/>
        </w:tabs>
        <w:ind w:left="567" w:hanging="567"/>
        <w:jc w:val="center"/>
        <w:outlineLvl w:val="0"/>
        <w:rPr>
          <w:b/>
          <w:caps/>
          <w:sz w:val="22"/>
          <w:lang w:val="lt-LT"/>
        </w:rPr>
      </w:pPr>
    </w:p>
    <w:p w14:paraId="4CEE44D2" w14:textId="77777777" w:rsidR="005C15CA" w:rsidRPr="00B55673" w:rsidRDefault="005C15CA" w:rsidP="00B55673">
      <w:pPr>
        <w:widowControl w:val="0"/>
        <w:tabs>
          <w:tab w:val="left" w:pos="567"/>
        </w:tabs>
        <w:ind w:left="567" w:hanging="567"/>
        <w:jc w:val="center"/>
        <w:outlineLvl w:val="0"/>
        <w:rPr>
          <w:b/>
          <w:caps/>
          <w:sz w:val="22"/>
          <w:lang w:val="lt-LT"/>
        </w:rPr>
      </w:pPr>
    </w:p>
    <w:p w14:paraId="6BD30620" w14:textId="77777777" w:rsidR="005C15CA" w:rsidRPr="00B55673" w:rsidRDefault="005C15CA" w:rsidP="00B55673">
      <w:pPr>
        <w:widowControl w:val="0"/>
        <w:tabs>
          <w:tab w:val="left" w:pos="567"/>
        </w:tabs>
        <w:ind w:left="567" w:hanging="567"/>
        <w:jc w:val="center"/>
        <w:outlineLvl w:val="0"/>
        <w:rPr>
          <w:b/>
          <w:caps/>
          <w:sz w:val="22"/>
          <w:lang w:val="lt-LT"/>
        </w:rPr>
      </w:pPr>
    </w:p>
    <w:p w14:paraId="199EF1AA" w14:textId="77777777" w:rsidR="005C15CA" w:rsidRPr="00B55673" w:rsidRDefault="005C15CA" w:rsidP="00B55673">
      <w:pPr>
        <w:widowControl w:val="0"/>
        <w:tabs>
          <w:tab w:val="left" w:pos="567"/>
        </w:tabs>
        <w:ind w:left="567" w:hanging="567"/>
        <w:jc w:val="center"/>
        <w:outlineLvl w:val="0"/>
        <w:rPr>
          <w:b/>
          <w:caps/>
          <w:sz w:val="22"/>
          <w:lang w:val="lt-LT"/>
        </w:rPr>
      </w:pPr>
    </w:p>
    <w:p w14:paraId="01A9B9F0" w14:textId="77777777" w:rsidR="005C15CA" w:rsidRPr="00B55673" w:rsidRDefault="005C15CA" w:rsidP="00B55673">
      <w:pPr>
        <w:widowControl w:val="0"/>
        <w:tabs>
          <w:tab w:val="left" w:pos="567"/>
        </w:tabs>
        <w:ind w:left="567" w:hanging="567"/>
        <w:jc w:val="center"/>
        <w:outlineLvl w:val="0"/>
        <w:rPr>
          <w:b/>
          <w:caps/>
          <w:sz w:val="22"/>
          <w:lang w:val="lt-LT"/>
        </w:rPr>
      </w:pPr>
    </w:p>
    <w:p w14:paraId="674EE1FC" w14:textId="77777777" w:rsidR="005C15CA" w:rsidRPr="00B55673" w:rsidRDefault="005C15CA" w:rsidP="00B55673">
      <w:pPr>
        <w:widowControl w:val="0"/>
        <w:tabs>
          <w:tab w:val="left" w:pos="567"/>
        </w:tabs>
        <w:ind w:left="567" w:hanging="567"/>
        <w:jc w:val="center"/>
        <w:outlineLvl w:val="0"/>
        <w:rPr>
          <w:b/>
          <w:caps/>
          <w:sz w:val="22"/>
          <w:lang w:val="lt-LT"/>
        </w:rPr>
      </w:pPr>
    </w:p>
    <w:p w14:paraId="58406A6C" w14:textId="77777777" w:rsidR="005C15CA" w:rsidRPr="00B55673" w:rsidRDefault="005C15CA" w:rsidP="00B55673">
      <w:pPr>
        <w:widowControl w:val="0"/>
        <w:tabs>
          <w:tab w:val="left" w:pos="567"/>
        </w:tabs>
        <w:ind w:left="567" w:hanging="567"/>
        <w:jc w:val="center"/>
        <w:outlineLvl w:val="0"/>
        <w:rPr>
          <w:b/>
          <w:caps/>
          <w:sz w:val="22"/>
          <w:lang w:val="lt-LT"/>
        </w:rPr>
      </w:pPr>
    </w:p>
    <w:p w14:paraId="3A3F896D" w14:textId="77777777" w:rsidR="005C15CA" w:rsidRPr="00B55673" w:rsidRDefault="005C15CA" w:rsidP="00B55673">
      <w:pPr>
        <w:widowControl w:val="0"/>
        <w:tabs>
          <w:tab w:val="left" w:pos="567"/>
        </w:tabs>
        <w:ind w:left="567" w:hanging="567"/>
        <w:jc w:val="center"/>
        <w:outlineLvl w:val="0"/>
        <w:rPr>
          <w:b/>
          <w:caps/>
          <w:sz w:val="22"/>
          <w:lang w:val="lt-LT"/>
        </w:rPr>
      </w:pPr>
    </w:p>
    <w:p w14:paraId="3287EC6C" w14:textId="77777777" w:rsidR="005C15CA" w:rsidRPr="00B55673" w:rsidRDefault="005C15CA" w:rsidP="00B55673">
      <w:pPr>
        <w:widowControl w:val="0"/>
        <w:tabs>
          <w:tab w:val="left" w:pos="567"/>
        </w:tabs>
        <w:ind w:left="567" w:hanging="567"/>
        <w:jc w:val="center"/>
        <w:outlineLvl w:val="0"/>
        <w:rPr>
          <w:b/>
          <w:caps/>
          <w:sz w:val="22"/>
          <w:lang w:val="lt-LT"/>
        </w:rPr>
      </w:pPr>
    </w:p>
    <w:p w14:paraId="2385AC33" w14:textId="77777777" w:rsidR="005C15CA" w:rsidRPr="00B55673" w:rsidRDefault="005C15CA" w:rsidP="00B55673">
      <w:pPr>
        <w:widowControl w:val="0"/>
        <w:tabs>
          <w:tab w:val="left" w:pos="567"/>
        </w:tabs>
        <w:ind w:left="567" w:hanging="567"/>
        <w:jc w:val="center"/>
        <w:outlineLvl w:val="0"/>
        <w:rPr>
          <w:b/>
          <w:caps/>
          <w:sz w:val="22"/>
          <w:lang w:val="lt-LT"/>
        </w:rPr>
      </w:pPr>
      <w:r w:rsidRPr="00B55673">
        <w:rPr>
          <w:b/>
          <w:caps/>
          <w:sz w:val="22"/>
          <w:lang w:val="lt-LT"/>
        </w:rPr>
        <w:t>B.</w:t>
      </w:r>
      <w:r w:rsidRPr="00B55673" w:rsidDel="00393A47">
        <w:rPr>
          <w:b/>
          <w:caps/>
          <w:sz w:val="22"/>
          <w:lang w:val="lt-LT"/>
        </w:rPr>
        <w:t xml:space="preserve"> </w:t>
      </w:r>
      <w:r w:rsidRPr="00B55673">
        <w:rPr>
          <w:b/>
          <w:caps/>
          <w:sz w:val="22"/>
          <w:lang w:val="lt-LT"/>
        </w:rPr>
        <w:t>PAKUOTĖS LAPELIS</w:t>
      </w:r>
    </w:p>
    <w:p w14:paraId="5A2BE682" w14:textId="77777777" w:rsidR="005C15CA" w:rsidRPr="00B55673" w:rsidRDefault="005C15CA" w:rsidP="00B55673">
      <w:pPr>
        <w:widowControl w:val="0"/>
        <w:tabs>
          <w:tab w:val="left" w:pos="567"/>
        </w:tabs>
        <w:ind w:left="567" w:hanging="567"/>
        <w:jc w:val="center"/>
        <w:outlineLvl w:val="0"/>
        <w:rPr>
          <w:b/>
          <w:sz w:val="22"/>
          <w:lang w:val="lt-LT"/>
        </w:rPr>
      </w:pPr>
      <w:r w:rsidRPr="00B55673">
        <w:rPr>
          <w:sz w:val="22"/>
          <w:lang w:val="lt-LT"/>
        </w:rPr>
        <w:br w:type="page"/>
      </w:r>
      <w:r w:rsidRPr="00B55673">
        <w:rPr>
          <w:b/>
          <w:sz w:val="22"/>
          <w:lang w:val="lt-LT"/>
        </w:rPr>
        <w:lastRenderedPageBreak/>
        <w:t xml:space="preserve">Pakuotės lapelis: informacija </w:t>
      </w:r>
      <w:r w:rsidR="00C30FA1" w:rsidRPr="00B55673">
        <w:rPr>
          <w:b/>
          <w:sz w:val="22"/>
          <w:lang w:val="lt-LT"/>
        </w:rPr>
        <w:t>vartotojui</w:t>
      </w:r>
    </w:p>
    <w:p w14:paraId="6136FC17" w14:textId="77777777" w:rsidR="005C15CA" w:rsidRPr="00B55673" w:rsidRDefault="005C15CA" w:rsidP="001641C2">
      <w:pPr>
        <w:widowControl w:val="0"/>
        <w:rPr>
          <w:sz w:val="22"/>
          <w:lang w:val="lt-LT"/>
        </w:rPr>
      </w:pPr>
    </w:p>
    <w:p w14:paraId="1571E9A8" w14:textId="64E6916B" w:rsidR="00795773" w:rsidRPr="00B55673" w:rsidRDefault="0024443E" w:rsidP="001641C2">
      <w:pPr>
        <w:widowControl w:val="0"/>
        <w:jc w:val="center"/>
        <w:rPr>
          <w:b/>
          <w:sz w:val="22"/>
          <w:lang w:val="lt-LT"/>
        </w:rPr>
      </w:pPr>
      <w:r w:rsidRPr="0024443E">
        <w:rPr>
          <w:b/>
          <w:sz w:val="22"/>
        </w:rPr>
        <w:t>Benzydamine hydrochloride/Cetylpyridinium chloride Farmak 1,5 mg/5 mg/ml</w:t>
      </w:r>
      <w:r w:rsidR="00795773" w:rsidRPr="00B55673">
        <w:rPr>
          <w:b/>
          <w:sz w:val="22"/>
        </w:rPr>
        <w:t xml:space="preserve"> </w:t>
      </w:r>
      <w:r w:rsidR="004E26D9" w:rsidRPr="00B55673">
        <w:rPr>
          <w:b/>
          <w:sz w:val="22"/>
        </w:rPr>
        <w:t>burnos</w:t>
      </w:r>
      <w:r w:rsidR="00795773" w:rsidRPr="00B55673">
        <w:rPr>
          <w:b/>
          <w:sz w:val="22"/>
        </w:rPr>
        <w:t xml:space="preserve"> gleivinės purškalas (tirpalas)</w:t>
      </w:r>
    </w:p>
    <w:p w14:paraId="4E1D89B4" w14:textId="77777777" w:rsidR="005C15CA" w:rsidRPr="00B55673" w:rsidRDefault="008238A2" w:rsidP="001641C2">
      <w:pPr>
        <w:widowControl w:val="0"/>
        <w:jc w:val="center"/>
        <w:rPr>
          <w:sz w:val="22"/>
          <w:lang w:val="lt-LT"/>
        </w:rPr>
      </w:pPr>
      <w:proofErr w:type="spellStart"/>
      <w:r>
        <w:rPr>
          <w:sz w:val="22"/>
          <w:szCs w:val="22"/>
          <w:lang w:val="lt-LT" w:eastAsia="en-US"/>
        </w:rPr>
        <w:t>b</w:t>
      </w:r>
      <w:r w:rsidR="005C15CA" w:rsidRPr="002A43DD">
        <w:rPr>
          <w:sz w:val="22"/>
          <w:szCs w:val="22"/>
          <w:lang w:val="lt-LT" w:eastAsia="en-US"/>
        </w:rPr>
        <w:t>enzidamino</w:t>
      </w:r>
      <w:proofErr w:type="spellEnd"/>
      <w:r w:rsidR="005C15CA" w:rsidRPr="00B55673">
        <w:rPr>
          <w:sz w:val="22"/>
          <w:lang w:val="lt-LT"/>
        </w:rPr>
        <w:t xml:space="preserve"> hidrochloridas</w:t>
      </w:r>
      <w:r w:rsidR="00C30FA1" w:rsidRPr="002A43DD">
        <w:rPr>
          <w:sz w:val="22"/>
          <w:szCs w:val="22"/>
          <w:lang w:val="lt-LT" w:eastAsia="en-US"/>
        </w:rPr>
        <w:t>/</w:t>
      </w:r>
      <w:proofErr w:type="spellStart"/>
      <w:r>
        <w:rPr>
          <w:sz w:val="22"/>
          <w:szCs w:val="22"/>
          <w:lang w:val="lt-LT" w:eastAsia="en-US"/>
        </w:rPr>
        <w:t>c</w:t>
      </w:r>
      <w:r w:rsidR="005C15CA" w:rsidRPr="002A43DD">
        <w:rPr>
          <w:sz w:val="22"/>
          <w:szCs w:val="22"/>
          <w:lang w:val="lt-LT" w:eastAsia="en-US"/>
        </w:rPr>
        <w:t>etilpiridinio</w:t>
      </w:r>
      <w:proofErr w:type="spellEnd"/>
      <w:r w:rsidR="005C15CA" w:rsidRPr="00B55673">
        <w:rPr>
          <w:sz w:val="22"/>
          <w:lang w:val="lt-LT"/>
        </w:rPr>
        <w:t xml:space="preserve"> chloridas</w:t>
      </w:r>
    </w:p>
    <w:p w14:paraId="5E3896A8" w14:textId="77777777" w:rsidR="005C15CA" w:rsidRPr="00B55673" w:rsidRDefault="005C15CA" w:rsidP="001641C2">
      <w:pPr>
        <w:widowControl w:val="0"/>
        <w:rPr>
          <w:sz w:val="22"/>
          <w:lang w:val="lt-LT"/>
        </w:rPr>
      </w:pPr>
    </w:p>
    <w:p w14:paraId="3BF883D2" w14:textId="77777777" w:rsidR="005C15CA" w:rsidRPr="00B55673" w:rsidRDefault="005C15CA" w:rsidP="002A43DD">
      <w:pPr>
        <w:widowControl w:val="0"/>
        <w:numPr>
          <w:ilvl w:val="12"/>
          <w:numId w:val="0"/>
        </w:numPr>
        <w:ind w:right="-2"/>
        <w:rPr>
          <w:rFonts w:asciiTheme="minorHAnsi" w:eastAsiaTheme="minorHAnsi" w:hAnsiTheme="minorHAnsi" w:cstheme="minorBidi"/>
          <w:b/>
          <w:sz w:val="22"/>
          <w:szCs w:val="22"/>
          <w:lang w:val="lt-LT" w:eastAsia="en-US"/>
        </w:rPr>
      </w:pPr>
      <w:r w:rsidRPr="00B55673">
        <w:rPr>
          <w:b/>
          <w:sz w:val="22"/>
          <w:lang w:val="lt-LT"/>
        </w:rPr>
        <w:t>Atidžiai perskaitykite visą šį lapelį, prieš pradėdami vartoti šį vaistą, nes jame pateikiama Jums svarbi informacija.</w:t>
      </w:r>
    </w:p>
    <w:p w14:paraId="47E5F27E" w14:textId="77777777" w:rsidR="005C15CA" w:rsidRPr="00B55673" w:rsidRDefault="005C15CA" w:rsidP="002A43DD">
      <w:pPr>
        <w:widowControl w:val="0"/>
        <w:numPr>
          <w:ilvl w:val="12"/>
          <w:numId w:val="0"/>
        </w:numPr>
        <w:rPr>
          <w:rFonts w:asciiTheme="minorHAnsi" w:eastAsiaTheme="minorHAnsi" w:hAnsiTheme="minorHAnsi" w:cstheme="minorBidi"/>
          <w:sz w:val="22"/>
          <w:szCs w:val="22"/>
          <w:lang w:val="lt-LT" w:eastAsia="en-US"/>
        </w:rPr>
      </w:pPr>
      <w:r w:rsidRPr="00B55673">
        <w:rPr>
          <w:sz w:val="22"/>
          <w:lang w:val="lt-LT"/>
        </w:rPr>
        <w:t>Visada vartokite šį vaistą tiksliai kaip aprašyta šiame lapelyje arba kaip nurodė gydytojas arba vaistininkas.</w:t>
      </w:r>
    </w:p>
    <w:p w14:paraId="5B94B87E" w14:textId="77777777" w:rsidR="005C15CA" w:rsidRPr="00B55673" w:rsidRDefault="005C15CA" w:rsidP="00B55673">
      <w:pPr>
        <w:widowControl w:val="0"/>
        <w:numPr>
          <w:ilvl w:val="0"/>
          <w:numId w:val="21"/>
        </w:numPr>
        <w:ind w:left="567" w:hanging="567"/>
        <w:rPr>
          <w:sz w:val="22"/>
          <w:lang w:val="lt-LT"/>
        </w:rPr>
      </w:pPr>
      <w:r w:rsidRPr="00B55673">
        <w:rPr>
          <w:sz w:val="22"/>
          <w:lang w:val="lt-LT"/>
        </w:rPr>
        <w:t>Neišmeskite šio lapelio, nes vėl gali prireikti jį perskaityti.</w:t>
      </w:r>
    </w:p>
    <w:p w14:paraId="7376A91D" w14:textId="77777777" w:rsidR="005C15CA" w:rsidRPr="00B55673" w:rsidRDefault="005C15CA" w:rsidP="00B55673">
      <w:pPr>
        <w:widowControl w:val="0"/>
        <w:numPr>
          <w:ilvl w:val="0"/>
          <w:numId w:val="21"/>
        </w:numPr>
        <w:ind w:left="567" w:hanging="567"/>
        <w:rPr>
          <w:sz w:val="22"/>
          <w:lang w:val="lt-LT"/>
        </w:rPr>
      </w:pPr>
      <w:r w:rsidRPr="00B55673">
        <w:rPr>
          <w:sz w:val="22"/>
          <w:lang w:val="lt-LT"/>
        </w:rPr>
        <w:t>Jeigu norite sužinoti daugiau arba pasitarti, kreipkitės į vaistininką.</w:t>
      </w:r>
    </w:p>
    <w:p w14:paraId="2A42BA98" w14:textId="77777777" w:rsidR="005C15CA" w:rsidRPr="00B55673" w:rsidRDefault="005C15CA" w:rsidP="00B55673">
      <w:pPr>
        <w:widowControl w:val="0"/>
        <w:numPr>
          <w:ilvl w:val="0"/>
          <w:numId w:val="21"/>
        </w:numPr>
        <w:ind w:left="567" w:hanging="567"/>
        <w:rPr>
          <w:sz w:val="22"/>
          <w:lang w:val="lt-LT"/>
        </w:rPr>
      </w:pPr>
      <w:r w:rsidRPr="00B55673">
        <w:rPr>
          <w:sz w:val="22"/>
          <w:lang w:val="lt-LT"/>
        </w:rPr>
        <w:t>Jeigu pasireiškė šalutinis poveikis (net jeigu jis šiame lapelyje nenurodytas), kreipkitės į gydytoją arba vaistininką. Žr. 4 skyrių.</w:t>
      </w:r>
    </w:p>
    <w:p w14:paraId="5CFD12D6" w14:textId="77777777" w:rsidR="005C15CA" w:rsidRPr="00B55673" w:rsidRDefault="005C15CA" w:rsidP="00B55673">
      <w:pPr>
        <w:widowControl w:val="0"/>
        <w:numPr>
          <w:ilvl w:val="0"/>
          <w:numId w:val="21"/>
        </w:numPr>
        <w:ind w:left="567" w:hanging="567"/>
        <w:rPr>
          <w:sz w:val="22"/>
          <w:lang w:val="lt-LT"/>
        </w:rPr>
      </w:pPr>
      <w:r w:rsidRPr="00B55673">
        <w:rPr>
          <w:sz w:val="22"/>
          <w:lang w:val="lt-LT"/>
        </w:rPr>
        <w:t xml:space="preserve">Jeigu per </w:t>
      </w:r>
      <w:r w:rsidR="006469F6" w:rsidRPr="00B55673">
        <w:rPr>
          <w:sz w:val="22"/>
          <w:lang w:val="lt-LT"/>
        </w:rPr>
        <w:t>3</w:t>
      </w:r>
      <w:r w:rsidRPr="00B55673">
        <w:rPr>
          <w:sz w:val="22"/>
          <w:lang w:val="lt-LT"/>
        </w:rPr>
        <w:t> dienas Jūsų savijauta nepagerėjo arba net pablogėjo, kreipkitės į gydytoją.</w:t>
      </w:r>
    </w:p>
    <w:p w14:paraId="73C88FBA" w14:textId="77777777" w:rsidR="005C15CA" w:rsidRPr="00B55673" w:rsidRDefault="005C15CA" w:rsidP="001641C2">
      <w:pPr>
        <w:widowControl w:val="0"/>
        <w:rPr>
          <w:sz w:val="22"/>
          <w:lang w:val="lt-LT"/>
        </w:rPr>
      </w:pPr>
    </w:p>
    <w:p w14:paraId="703ED9AA" w14:textId="0DD19CDA" w:rsidR="005C15CA" w:rsidRDefault="005C15CA" w:rsidP="00B55673">
      <w:pPr>
        <w:widowControl w:val="0"/>
        <w:ind w:left="567" w:hanging="567"/>
        <w:rPr>
          <w:b/>
          <w:sz w:val="22"/>
          <w:lang w:val="lt-LT"/>
        </w:rPr>
      </w:pPr>
      <w:r w:rsidRPr="00B55673">
        <w:rPr>
          <w:b/>
          <w:sz w:val="22"/>
          <w:lang w:val="lt-LT"/>
        </w:rPr>
        <w:t>Apie ką rašoma šiame lapelyje?</w:t>
      </w:r>
    </w:p>
    <w:p w14:paraId="3D7B093F" w14:textId="77777777" w:rsidR="00EC1CE9" w:rsidRPr="00B55673" w:rsidRDefault="00EC1CE9" w:rsidP="00B55673">
      <w:pPr>
        <w:widowControl w:val="0"/>
        <w:ind w:left="567" w:hanging="567"/>
        <w:rPr>
          <w:b/>
          <w:sz w:val="22"/>
          <w:lang w:val="lt-LT"/>
        </w:rPr>
      </w:pPr>
    </w:p>
    <w:p w14:paraId="36313BC8" w14:textId="7C659A0C" w:rsidR="005C15CA" w:rsidRPr="00B55673" w:rsidRDefault="005C15CA" w:rsidP="00B55673">
      <w:pPr>
        <w:widowControl w:val="0"/>
        <w:ind w:left="567" w:hanging="567"/>
        <w:rPr>
          <w:sz w:val="22"/>
          <w:lang w:val="lt-LT"/>
        </w:rPr>
      </w:pPr>
      <w:r w:rsidRPr="00B55673">
        <w:rPr>
          <w:sz w:val="22"/>
          <w:lang w:val="lt-LT"/>
        </w:rPr>
        <w:t>1.</w:t>
      </w:r>
      <w:r w:rsidRPr="00B55673">
        <w:rPr>
          <w:sz w:val="22"/>
          <w:lang w:val="lt-LT"/>
        </w:rPr>
        <w:tab/>
        <w:t xml:space="preserve">Kas yra </w:t>
      </w:r>
      <w:r w:rsidR="00965701" w:rsidRPr="00C10D46">
        <w:rPr>
          <w:sz w:val="22"/>
        </w:rPr>
        <w:t>Benzydamine hydrochloride/Cetylpyridinium chloride Farmak</w:t>
      </w:r>
      <w:r w:rsidRPr="00B55673">
        <w:rPr>
          <w:sz w:val="22"/>
          <w:lang w:val="lt-LT"/>
        </w:rPr>
        <w:t xml:space="preserve"> ir kam jis vartojamas</w:t>
      </w:r>
    </w:p>
    <w:p w14:paraId="19CF2639" w14:textId="60D3B8F1" w:rsidR="005C15CA" w:rsidRPr="00B55673" w:rsidRDefault="005C15CA" w:rsidP="00B55673">
      <w:pPr>
        <w:widowControl w:val="0"/>
        <w:ind w:left="567" w:hanging="567"/>
        <w:rPr>
          <w:sz w:val="22"/>
          <w:lang w:val="lt-LT"/>
        </w:rPr>
      </w:pPr>
      <w:r w:rsidRPr="00B55673">
        <w:rPr>
          <w:sz w:val="22"/>
          <w:lang w:val="lt-LT"/>
        </w:rPr>
        <w:t>2.</w:t>
      </w:r>
      <w:r w:rsidRPr="00B55673">
        <w:rPr>
          <w:sz w:val="22"/>
          <w:lang w:val="lt-LT"/>
        </w:rPr>
        <w:tab/>
        <w:t xml:space="preserve">Kas žinotina prieš vartojant </w:t>
      </w:r>
      <w:r w:rsidR="00965701" w:rsidRPr="00C10D46">
        <w:rPr>
          <w:sz w:val="22"/>
        </w:rPr>
        <w:t>Benzydamine hydrochloride/Cetylpyridinium chloride Farmak</w:t>
      </w:r>
    </w:p>
    <w:p w14:paraId="3AFA25E2" w14:textId="356AD5AF" w:rsidR="005C15CA" w:rsidRPr="00B55673" w:rsidRDefault="005C15CA" w:rsidP="00B55673">
      <w:pPr>
        <w:widowControl w:val="0"/>
        <w:ind w:left="567" w:hanging="567"/>
        <w:rPr>
          <w:sz w:val="22"/>
          <w:lang w:val="lt-LT"/>
        </w:rPr>
      </w:pPr>
      <w:r w:rsidRPr="00B55673">
        <w:rPr>
          <w:sz w:val="22"/>
          <w:lang w:val="lt-LT"/>
        </w:rPr>
        <w:t>3.</w:t>
      </w:r>
      <w:r w:rsidRPr="00B55673">
        <w:rPr>
          <w:sz w:val="22"/>
          <w:lang w:val="lt-LT"/>
        </w:rPr>
        <w:tab/>
        <w:t xml:space="preserve">Kaip vartoti </w:t>
      </w:r>
      <w:r w:rsidR="00965701" w:rsidRPr="00C10D46">
        <w:rPr>
          <w:sz w:val="22"/>
        </w:rPr>
        <w:t>Benzydamine hydrochloride/Cetylpyridinium chloride Farmak</w:t>
      </w:r>
    </w:p>
    <w:p w14:paraId="298C2C64" w14:textId="77777777" w:rsidR="005C15CA" w:rsidRPr="00B55673" w:rsidRDefault="005C15CA" w:rsidP="00B55673">
      <w:pPr>
        <w:widowControl w:val="0"/>
        <w:ind w:left="567" w:hanging="567"/>
        <w:rPr>
          <w:sz w:val="22"/>
          <w:lang w:val="lt-LT"/>
        </w:rPr>
      </w:pPr>
      <w:r w:rsidRPr="00B55673">
        <w:rPr>
          <w:sz w:val="22"/>
          <w:lang w:val="lt-LT"/>
        </w:rPr>
        <w:t>4.</w:t>
      </w:r>
      <w:r w:rsidRPr="00B55673">
        <w:rPr>
          <w:sz w:val="22"/>
          <w:lang w:val="lt-LT"/>
        </w:rPr>
        <w:tab/>
        <w:t>Galimas šalutinis poveikis</w:t>
      </w:r>
    </w:p>
    <w:p w14:paraId="018FB147" w14:textId="5E947623" w:rsidR="005C15CA" w:rsidRPr="00B55673" w:rsidRDefault="005C15CA" w:rsidP="00B55673">
      <w:pPr>
        <w:widowControl w:val="0"/>
        <w:ind w:left="567" w:hanging="567"/>
        <w:rPr>
          <w:sz w:val="22"/>
          <w:lang w:val="lt-LT"/>
        </w:rPr>
      </w:pPr>
      <w:r w:rsidRPr="00B55673">
        <w:rPr>
          <w:sz w:val="22"/>
          <w:lang w:val="lt-LT"/>
        </w:rPr>
        <w:t>5.</w:t>
      </w:r>
      <w:r w:rsidRPr="00B55673">
        <w:rPr>
          <w:sz w:val="22"/>
          <w:lang w:val="lt-LT"/>
        </w:rPr>
        <w:tab/>
        <w:t xml:space="preserve">Kaip laikyti </w:t>
      </w:r>
      <w:r w:rsidR="00965701" w:rsidRPr="00C10D46">
        <w:rPr>
          <w:sz w:val="22"/>
        </w:rPr>
        <w:t>Benzydamine hydrochloride/Cetylpyridinium chloride Farmak</w:t>
      </w:r>
    </w:p>
    <w:p w14:paraId="0090A612" w14:textId="77777777" w:rsidR="005C15CA" w:rsidRPr="00B55673" w:rsidRDefault="005C15CA" w:rsidP="00B55673">
      <w:pPr>
        <w:widowControl w:val="0"/>
        <w:ind w:left="567" w:hanging="567"/>
        <w:rPr>
          <w:sz w:val="22"/>
          <w:lang w:val="lt-LT"/>
        </w:rPr>
      </w:pPr>
      <w:r w:rsidRPr="00B55673">
        <w:rPr>
          <w:sz w:val="22"/>
          <w:lang w:val="lt-LT"/>
        </w:rPr>
        <w:t>6.</w:t>
      </w:r>
      <w:r w:rsidRPr="00B55673">
        <w:rPr>
          <w:sz w:val="22"/>
          <w:lang w:val="lt-LT"/>
        </w:rPr>
        <w:tab/>
        <w:t>Pakuotės turinys ir kita informacija</w:t>
      </w:r>
    </w:p>
    <w:p w14:paraId="483FB9A3" w14:textId="77777777" w:rsidR="005C15CA" w:rsidRPr="00B55673" w:rsidRDefault="005C15CA" w:rsidP="001641C2">
      <w:pPr>
        <w:widowControl w:val="0"/>
        <w:rPr>
          <w:sz w:val="22"/>
          <w:lang w:val="lt-LT"/>
        </w:rPr>
      </w:pPr>
    </w:p>
    <w:p w14:paraId="4FC170ED" w14:textId="77777777" w:rsidR="005C15CA" w:rsidRPr="00B55673" w:rsidRDefault="005C15CA" w:rsidP="001641C2">
      <w:pPr>
        <w:widowControl w:val="0"/>
        <w:rPr>
          <w:sz w:val="22"/>
          <w:lang w:val="lt-LT"/>
        </w:rPr>
      </w:pPr>
    </w:p>
    <w:p w14:paraId="4B1602FF" w14:textId="0084F536" w:rsidR="005C15CA" w:rsidRPr="00B55673" w:rsidRDefault="005C15CA" w:rsidP="00B55673">
      <w:pPr>
        <w:widowControl w:val="0"/>
        <w:tabs>
          <w:tab w:val="left" w:pos="567"/>
        </w:tabs>
        <w:ind w:left="567" w:hanging="567"/>
        <w:outlineLvl w:val="1"/>
        <w:rPr>
          <w:b/>
          <w:sz w:val="22"/>
          <w:lang w:val="lt-LT"/>
        </w:rPr>
      </w:pPr>
      <w:r w:rsidRPr="00B55673">
        <w:rPr>
          <w:b/>
          <w:sz w:val="22"/>
          <w:lang w:val="lt-LT"/>
        </w:rPr>
        <w:t>1.</w:t>
      </w:r>
      <w:r w:rsidRPr="00B55673">
        <w:rPr>
          <w:b/>
          <w:sz w:val="22"/>
          <w:lang w:val="lt-LT"/>
        </w:rPr>
        <w:tab/>
        <w:t xml:space="preserve">Kas yra </w:t>
      </w:r>
      <w:proofErr w:type="spellStart"/>
      <w:r w:rsidR="001C2897">
        <w:rPr>
          <w:b/>
          <w:sz w:val="22"/>
          <w:lang w:val="lt-LT"/>
        </w:rPr>
        <w:t>Benzydamine</w:t>
      </w:r>
      <w:proofErr w:type="spellEnd"/>
      <w:r w:rsidR="001C2897">
        <w:rPr>
          <w:b/>
          <w:sz w:val="22"/>
          <w:lang w:val="lt-LT"/>
        </w:rPr>
        <w:t xml:space="preserve"> </w:t>
      </w:r>
      <w:proofErr w:type="spellStart"/>
      <w:r w:rsidR="001C2897">
        <w:rPr>
          <w:b/>
          <w:sz w:val="22"/>
          <w:lang w:val="lt-LT"/>
        </w:rPr>
        <w:t>hydrochloride</w:t>
      </w:r>
      <w:proofErr w:type="spellEnd"/>
      <w:r w:rsidR="001C2897">
        <w:rPr>
          <w:b/>
          <w:sz w:val="22"/>
          <w:lang w:val="lt-LT"/>
        </w:rPr>
        <w:t>/</w:t>
      </w:r>
      <w:proofErr w:type="spellStart"/>
      <w:r w:rsidR="001C2897">
        <w:rPr>
          <w:b/>
          <w:sz w:val="22"/>
          <w:lang w:val="lt-LT"/>
        </w:rPr>
        <w:t>Cetylpyridinium</w:t>
      </w:r>
      <w:proofErr w:type="spellEnd"/>
      <w:r w:rsidR="001C2897">
        <w:rPr>
          <w:b/>
          <w:sz w:val="22"/>
          <w:lang w:val="lt-LT"/>
        </w:rPr>
        <w:t xml:space="preserve"> chloride </w:t>
      </w:r>
      <w:proofErr w:type="spellStart"/>
      <w:r w:rsidR="001C2897">
        <w:rPr>
          <w:b/>
          <w:sz w:val="22"/>
          <w:lang w:val="lt-LT"/>
        </w:rPr>
        <w:t>Farmak</w:t>
      </w:r>
      <w:proofErr w:type="spellEnd"/>
      <w:r w:rsidRPr="00B55673">
        <w:rPr>
          <w:b/>
          <w:sz w:val="22"/>
          <w:lang w:val="lt-LT"/>
        </w:rPr>
        <w:t xml:space="preserve"> ir kam jis vartojamas</w:t>
      </w:r>
    </w:p>
    <w:p w14:paraId="267DD4BE" w14:textId="77777777" w:rsidR="005C15CA" w:rsidRPr="00B55673" w:rsidRDefault="005C15CA" w:rsidP="001641C2">
      <w:pPr>
        <w:widowControl w:val="0"/>
        <w:rPr>
          <w:sz w:val="22"/>
          <w:lang w:val="lt-LT"/>
        </w:rPr>
      </w:pPr>
    </w:p>
    <w:p w14:paraId="44574A46" w14:textId="613F8655" w:rsidR="005C15CA" w:rsidRPr="00B55673" w:rsidRDefault="001C2897" w:rsidP="001641C2">
      <w:pPr>
        <w:widowControl w:val="0"/>
        <w:rPr>
          <w:color w:val="000000"/>
          <w:sz w:val="22"/>
          <w:lang w:val="lt-LT"/>
        </w:rPr>
      </w:pP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005C15CA" w:rsidRPr="00B55673">
        <w:rPr>
          <w:sz w:val="22"/>
          <w:lang w:val="lt-LT"/>
        </w:rPr>
        <w:t xml:space="preserve"> yra uždegimą ir skausmą mažinantis bei antiseptinį poveikį sukeliantis lokaliai į burną vartojamas vaistas.</w:t>
      </w:r>
      <w:r w:rsidR="005C15CA" w:rsidRPr="00B55673">
        <w:rPr>
          <w:rFonts w:eastAsia="Calibri"/>
          <w:sz w:val="22"/>
          <w:lang w:val="lt-LT"/>
        </w:rPr>
        <w:t xml:space="preserve"> </w:t>
      </w:r>
      <w:r w:rsidR="005C15CA" w:rsidRPr="00B55673">
        <w:rPr>
          <w:sz w:val="22"/>
          <w:lang w:val="lt-LT"/>
        </w:rPr>
        <w:t xml:space="preserve">Burnos gleivinės purškalas dezinfekuoja burną ir </w:t>
      </w:r>
      <w:r w:rsidR="00784A83" w:rsidRPr="00B55673">
        <w:rPr>
          <w:sz w:val="22"/>
          <w:lang w:val="lt-LT"/>
        </w:rPr>
        <w:t>ryklę</w:t>
      </w:r>
      <w:r w:rsidR="005C15CA" w:rsidRPr="00B55673">
        <w:rPr>
          <w:sz w:val="22"/>
          <w:lang w:val="lt-LT"/>
        </w:rPr>
        <w:t xml:space="preserve"> bei lengvina </w:t>
      </w:r>
      <w:r w:rsidR="00784A83" w:rsidRPr="00B55673">
        <w:rPr>
          <w:sz w:val="22"/>
          <w:lang w:val="lt-LT"/>
        </w:rPr>
        <w:t>ryklės</w:t>
      </w:r>
      <w:r w:rsidR="005C15CA" w:rsidRPr="00B55673">
        <w:rPr>
          <w:sz w:val="22"/>
          <w:lang w:val="lt-LT"/>
        </w:rPr>
        <w:t xml:space="preserve"> uždegimo požymius, pvz., skausmą, paraudimą, patinimą, karštį ir funkcijos sutrikimą</w:t>
      </w:r>
      <w:r w:rsidR="005C15CA" w:rsidRPr="00B55673">
        <w:rPr>
          <w:color w:val="000000"/>
          <w:sz w:val="22"/>
          <w:lang w:val="lt-LT"/>
        </w:rPr>
        <w:t>.</w:t>
      </w:r>
    </w:p>
    <w:p w14:paraId="63C943AF" w14:textId="77777777" w:rsidR="005C15CA" w:rsidRPr="00B55673" w:rsidRDefault="005C15CA" w:rsidP="001641C2">
      <w:pPr>
        <w:widowControl w:val="0"/>
        <w:rPr>
          <w:sz w:val="22"/>
          <w:lang w:val="lt-LT"/>
        </w:rPr>
      </w:pPr>
    </w:p>
    <w:p w14:paraId="3B366BC3" w14:textId="5D116439" w:rsidR="005C15CA" w:rsidRPr="00B55673" w:rsidRDefault="001C2897" w:rsidP="001641C2">
      <w:pPr>
        <w:widowControl w:val="0"/>
        <w:rPr>
          <w:sz w:val="22"/>
          <w:lang w:val="lt-LT"/>
        </w:rPr>
      </w:pP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005C15CA" w:rsidRPr="00B55673">
        <w:rPr>
          <w:sz w:val="22"/>
          <w:lang w:val="lt-LT"/>
        </w:rPr>
        <w:t xml:space="preserve"> vartojamas</w:t>
      </w:r>
      <w:r w:rsidR="008243F2">
        <w:rPr>
          <w:sz w:val="22"/>
          <w:lang w:val="lt-LT"/>
        </w:rPr>
        <w:t xml:space="preserve"> </w:t>
      </w:r>
      <w:r w:rsidR="008243F2" w:rsidRPr="00B55673">
        <w:rPr>
          <w:sz w:val="22"/>
          <w:lang w:val="lt-LT"/>
        </w:rPr>
        <w:t>suaugusi</w:t>
      </w:r>
      <w:r w:rsidR="008243F2">
        <w:rPr>
          <w:sz w:val="22"/>
          <w:lang w:val="lt-LT"/>
        </w:rPr>
        <w:t xml:space="preserve">ųjų </w:t>
      </w:r>
      <w:r w:rsidR="008243F2" w:rsidRPr="00B55673">
        <w:rPr>
          <w:sz w:val="22"/>
          <w:lang w:val="lt-LT"/>
        </w:rPr>
        <w:t>ir vyresni</w:t>
      </w:r>
      <w:r w:rsidR="008243F2">
        <w:rPr>
          <w:sz w:val="22"/>
          <w:lang w:val="lt-LT"/>
        </w:rPr>
        <w:t>ų</w:t>
      </w:r>
      <w:r w:rsidR="008243F2" w:rsidRPr="00B55673">
        <w:rPr>
          <w:sz w:val="22"/>
          <w:lang w:val="lt-LT"/>
        </w:rPr>
        <w:t xml:space="preserve"> kaip </w:t>
      </w:r>
      <w:r w:rsidR="008243F2">
        <w:rPr>
          <w:sz w:val="22"/>
          <w:lang w:val="lt-LT"/>
        </w:rPr>
        <w:t>12</w:t>
      </w:r>
      <w:r w:rsidR="008243F2" w:rsidRPr="00B55673">
        <w:rPr>
          <w:sz w:val="22"/>
          <w:lang w:val="lt-LT"/>
        </w:rPr>
        <w:t xml:space="preserve"> metų </w:t>
      </w:r>
      <w:r w:rsidR="008243F2">
        <w:rPr>
          <w:sz w:val="22"/>
          <w:lang w:val="lt-LT"/>
        </w:rPr>
        <w:t>paauglių</w:t>
      </w:r>
      <w:r w:rsidR="005C15CA" w:rsidRPr="00B55673">
        <w:rPr>
          <w:sz w:val="22"/>
          <w:lang w:val="lt-LT"/>
        </w:rPr>
        <w:t xml:space="preserve"> uždegimui ir skausmui mažinti bei antiseptiniam poveikiui sukelti:</w:t>
      </w:r>
    </w:p>
    <w:p w14:paraId="31D0F3DA" w14:textId="77777777" w:rsidR="005C15CA" w:rsidRPr="00B55673" w:rsidRDefault="005C15CA" w:rsidP="00B55673">
      <w:pPr>
        <w:widowControl w:val="0"/>
        <w:numPr>
          <w:ilvl w:val="0"/>
          <w:numId w:val="22"/>
        </w:numPr>
        <w:ind w:left="567" w:hanging="567"/>
        <w:rPr>
          <w:sz w:val="22"/>
          <w:lang w:val="lt-LT"/>
        </w:rPr>
      </w:pPr>
      <w:r w:rsidRPr="00B55673">
        <w:rPr>
          <w:sz w:val="22"/>
          <w:lang w:val="lt-LT"/>
        </w:rPr>
        <w:t xml:space="preserve">jei yra </w:t>
      </w:r>
      <w:r w:rsidR="00784A83" w:rsidRPr="00B55673">
        <w:rPr>
          <w:sz w:val="22"/>
          <w:lang w:val="lt-LT"/>
        </w:rPr>
        <w:t>ryklės</w:t>
      </w:r>
      <w:r w:rsidRPr="00B55673">
        <w:rPr>
          <w:sz w:val="22"/>
          <w:lang w:val="lt-LT"/>
        </w:rPr>
        <w:t>, burnos ir dantenų dirginimas;</w:t>
      </w:r>
    </w:p>
    <w:p w14:paraId="3827CE22" w14:textId="5C91DB96" w:rsidR="005C15CA" w:rsidRPr="00B55673" w:rsidRDefault="005C15CA" w:rsidP="00B55673">
      <w:pPr>
        <w:widowControl w:val="0"/>
        <w:numPr>
          <w:ilvl w:val="0"/>
          <w:numId w:val="22"/>
        </w:numPr>
        <w:ind w:left="567" w:hanging="567"/>
        <w:rPr>
          <w:sz w:val="22"/>
          <w:lang w:val="lt-LT"/>
        </w:rPr>
      </w:pPr>
      <w:r w:rsidRPr="00B55673">
        <w:rPr>
          <w:sz w:val="22"/>
          <w:lang w:val="lt-LT"/>
        </w:rPr>
        <w:t xml:space="preserve">sergant dantenų </w:t>
      </w:r>
      <w:r w:rsidR="00483272">
        <w:rPr>
          <w:sz w:val="22"/>
          <w:lang w:val="lt-LT"/>
        </w:rPr>
        <w:t>ir</w:t>
      </w:r>
      <w:r w:rsidRPr="00B55673">
        <w:rPr>
          <w:sz w:val="22"/>
          <w:lang w:val="lt-LT"/>
        </w:rPr>
        <w:t xml:space="preserve"> ryklės uždegimu;</w:t>
      </w:r>
    </w:p>
    <w:p w14:paraId="6A1BC351" w14:textId="77777777" w:rsidR="005C15CA" w:rsidRPr="00B55673" w:rsidRDefault="005C15CA" w:rsidP="00B55673">
      <w:pPr>
        <w:widowControl w:val="0"/>
        <w:numPr>
          <w:ilvl w:val="0"/>
          <w:numId w:val="22"/>
        </w:numPr>
        <w:ind w:left="567" w:hanging="567"/>
        <w:rPr>
          <w:sz w:val="22"/>
          <w:lang w:val="lt-LT"/>
        </w:rPr>
      </w:pPr>
      <w:r w:rsidRPr="00B55673">
        <w:rPr>
          <w:sz w:val="22"/>
          <w:lang w:val="lt-LT"/>
        </w:rPr>
        <w:t>prieš dantų traukimą ir po jo.</w:t>
      </w:r>
    </w:p>
    <w:p w14:paraId="4620F9E1" w14:textId="77777777" w:rsidR="005C15CA" w:rsidRPr="00B55673" w:rsidRDefault="005C15CA" w:rsidP="002A43DD">
      <w:pPr>
        <w:widowControl w:val="0"/>
        <w:numPr>
          <w:ilvl w:val="12"/>
          <w:numId w:val="0"/>
        </w:numPr>
        <w:rPr>
          <w:sz w:val="22"/>
          <w:highlight w:val="yellow"/>
          <w:lang w:val="lt-LT"/>
        </w:rPr>
      </w:pPr>
    </w:p>
    <w:p w14:paraId="7A1F0573" w14:textId="77777777" w:rsidR="00A66853" w:rsidRPr="00B55673" w:rsidRDefault="00A66853" w:rsidP="002A43DD">
      <w:pPr>
        <w:widowControl w:val="0"/>
        <w:numPr>
          <w:ilvl w:val="12"/>
          <w:numId w:val="0"/>
        </w:numPr>
        <w:rPr>
          <w:rFonts w:asciiTheme="minorHAnsi" w:eastAsiaTheme="minorHAnsi" w:hAnsiTheme="minorHAnsi" w:cstheme="minorBidi"/>
          <w:sz w:val="22"/>
          <w:szCs w:val="22"/>
          <w:highlight w:val="yellow"/>
          <w:lang w:val="lt-LT" w:eastAsia="en-US"/>
        </w:rPr>
      </w:pPr>
      <w:r w:rsidRPr="00B55673">
        <w:rPr>
          <w:sz w:val="22"/>
          <w:lang w:val="lt-LT"/>
        </w:rPr>
        <w:t>Jeigu per 3 dienas Jūsų savijauta nepagerėjo arba net pablogėjo, kreipkitės į gydytoją.</w:t>
      </w:r>
    </w:p>
    <w:p w14:paraId="13210F61" w14:textId="77777777" w:rsidR="00A66853" w:rsidRPr="00B55673" w:rsidRDefault="00A66853" w:rsidP="002A43DD">
      <w:pPr>
        <w:widowControl w:val="0"/>
        <w:numPr>
          <w:ilvl w:val="12"/>
          <w:numId w:val="0"/>
        </w:numPr>
        <w:rPr>
          <w:sz w:val="22"/>
          <w:highlight w:val="yellow"/>
          <w:lang w:val="lt-LT"/>
        </w:rPr>
      </w:pPr>
    </w:p>
    <w:p w14:paraId="7657C6CA" w14:textId="77777777" w:rsidR="005C15CA" w:rsidRPr="00B55673" w:rsidRDefault="005C15CA" w:rsidP="001641C2">
      <w:pPr>
        <w:widowControl w:val="0"/>
        <w:rPr>
          <w:sz w:val="22"/>
          <w:lang w:val="lt-LT"/>
        </w:rPr>
      </w:pPr>
    </w:p>
    <w:p w14:paraId="20722952" w14:textId="62A1EB59" w:rsidR="005C15CA" w:rsidRPr="00B55673" w:rsidRDefault="005C15CA" w:rsidP="00B55673">
      <w:pPr>
        <w:widowControl w:val="0"/>
        <w:tabs>
          <w:tab w:val="left" w:pos="567"/>
        </w:tabs>
        <w:ind w:left="567" w:hanging="567"/>
        <w:outlineLvl w:val="1"/>
        <w:rPr>
          <w:b/>
          <w:sz w:val="22"/>
          <w:lang w:val="lt-LT"/>
        </w:rPr>
      </w:pPr>
      <w:r w:rsidRPr="00B55673">
        <w:rPr>
          <w:b/>
          <w:sz w:val="22"/>
          <w:lang w:val="lt-LT"/>
        </w:rPr>
        <w:t>2.</w:t>
      </w:r>
      <w:r w:rsidRPr="00B55673">
        <w:rPr>
          <w:b/>
          <w:sz w:val="22"/>
          <w:lang w:val="lt-LT"/>
        </w:rPr>
        <w:tab/>
        <w:t xml:space="preserve">Kas žinotina prieš vartojant </w:t>
      </w:r>
      <w:proofErr w:type="spellStart"/>
      <w:r w:rsidR="001C2897">
        <w:rPr>
          <w:b/>
          <w:sz w:val="22"/>
          <w:lang w:val="lt-LT"/>
        </w:rPr>
        <w:t>Benzydamine</w:t>
      </w:r>
      <w:proofErr w:type="spellEnd"/>
      <w:r w:rsidR="001C2897">
        <w:rPr>
          <w:b/>
          <w:sz w:val="22"/>
          <w:lang w:val="lt-LT"/>
        </w:rPr>
        <w:t xml:space="preserve"> </w:t>
      </w:r>
      <w:proofErr w:type="spellStart"/>
      <w:r w:rsidR="001C2897">
        <w:rPr>
          <w:b/>
          <w:sz w:val="22"/>
          <w:lang w:val="lt-LT"/>
        </w:rPr>
        <w:t>hydrochloride</w:t>
      </w:r>
      <w:proofErr w:type="spellEnd"/>
      <w:r w:rsidR="001C2897">
        <w:rPr>
          <w:b/>
          <w:sz w:val="22"/>
          <w:lang w:val="lt-LT"/>
        </w:rPr>
        <w:t>/</w:t>
      </w:r>
      <w:proofErr w:type="spellStart"/>
      <w:r w:rsidR="001C2897">
        <w:rPr>
          <w:b/>
          <w:sz w:val="22"/>
          <w:lang w:val="lt-LT"/>
        </w:rPr>
        <w:t>Cetylpyridinium</w:t>
      </w:r>
      <w:proofErr w:type="spellEnd"/>
      <w:r w:rsidR="001C2897">
        <w:rPr>
          <w:b/>
          <w:sz w:val="22"/>
          <w:lang w:val="lt-LT"/>
        </w:rPr>
        <w:t xml:space="preserve"> chloride </w:t>
      </w:r>
      <w:proofErr w:type="spellStart"/>
      <w:r w:rsidR="001C2897">
        <w:rPr>
          <w:b/>
          <w:sz w:val="22"/>
          <w:lang w:val="lt-LT"/>
        </w:rPr>
        <w:t>Farmak</w:t>
      </w:r>
      <w:proofErr w:type="spellEnd"/>
    </w:p>
    <w:p w14:paraId="56A80508" w14:textId="77777777" w:rsidR="005C15CA" w:rsidRPr="00B55673" w:rsidRDefault="005C15CA" w:rsidP="001641C2">
      <w:pPr>
        <w:widowControl w:val="0"/>
        <w:rPr>
          <w:sz w:val="22"/>
          <w:lang w:val="lt-LT"/>
        </w:rPr>
      </w:pPr>
    </w:p>
    <w:p w14:paraId="06D5E05F" w14:textId="78E599F4" w:rsidR="005C15CA" w:rsidRPr="00B55673" w:rsidRDefault="001C2897" w:rsidP="001641C2">
      <w:pPr>
        <w:widowControl w:val="0"/>
        <w:rPr>
          <w:b/>
          <w:sz w:val="22"/>
          <w:lang w:val="lt-LT"/>
        </w:rPr>
      </w:pP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r w:rsidR="005C15CA" w:rsidRPr="00B55673">
        <w:rPr>
          <w:b/>
          <w:sz w:val="22"/>
          <w:lang w:val="lt-LT"/>
        </w:rPr>
        <w:t xml:space="preserve"> vartoti </w:t>
      </w:r>
      <w:r w:rsidR="004E6E70">
        <w:rPr>
          <w:b/>
          <w:sz w:val="22"/>
          <w:lang w:val="lt-LT"/>
        </w:rPr>
        <w:t>draudžiama</w:t>
      </w:r>
      <w:r w:rsidR="00297EBE">
        <w:rPr>
          <w:b/>
          <w:sz w:val="22"/>
          <w:lang w:val="lt-LT"/>
        </w:rPr>
        <w:t>:</w:t>
      </w:r>
    </w:p>
    <w:p w14:paraId="560D5588" w14:textId="77777777" w:rsidR="005C15CA" w:rsidRPr="00B55673" w:rsidRDefault="005C15CA" w:rsidP="00B55673">
      <w:pPr>
        <w:widowControl w:val="0"/>
        <w:numPr>
          <w:ilvl w:val="0"/>
          <w:numId w:val="14"/>
        </w:numPr>
        <w:tabs>
          <w:tab w:val="clear" w:pos="567"/>
        </w:tabs>
        <w:ind w:right="-2"/>
        <w:rPr>
          <w:sz w:val="22"/>
          <w:lang w:val="lt-LT"/>
        </w:rPr>
      </w:pPr>
      <w:r w:rsidRPr="00B55673">
        <w:rPr>
          <w:sz w:val="22"/>
          <w:lang w:val="lt-LT"/>
        </w:rPr>
        <w:t xml:space="preserve">jeigu yra alergija </w:t>
      </w:r>
      <w:proofErr w:type="spellStart"/>
      <w:r w:rsidRPr="00B55673">
        <w:rPr>
          <w:sz w:val="22"/>
          <w:lang w:val="lt-LT"/>
        </w:rPr>
        <w:t>benzidamino</w:t>
      </w:r>
      <w:proofErr w:type="spellEnd"/>
      <w:r w:rsidRPr="00B55673">
        <w:rPr>
          <w:sz w:val="22"/>
          <w:lang w:val="lt-LT"/>
        </w:rPr>
        <w:t xml:space="preserve"> hidrochloridui, </w:t>
      </w:r>
      <w:proofErr w:type="spellStart"/>
      <w:r w:rsidRPr="00B55673">
        <w:rPr>
          <w:sz w:val="22"/>
          <w:lang w:val="lt-LT"/>
        </w:rPr>
        <w:t>cetilpiridinio</w:t>
      </w:r>
      <w:proofErr w:type="spellEnd"/>
      <w:r w:rsidRPr="00B55673">
        <w:rPr>
          <w:sz w:val="22"/>
          <w:lang w:val="lt-LT"/>
        </w:rPr>
        <w:t xml:space="preserve"> chloridui arba bet kuriai pagalbinei šio vaisto medžiagai (jos išvardytos 6 skyriuje);</w:t>
      </w:r>
    </w:p>
    <w:p w14:paraId="58972503" w14:textId="77777777" w:rsidR="005C15CA" w:rsidRPr="00B55673" w:rsidRDefault="005C15CA" w:rsidP="00B55673">
      <w:pPr>
        <w:widowControl w:val="0"/>
        <w:numPr>
          <w:ilvl w:val="0"/>
          <w:numId w:val="14"/>
        </w:numPr>
        <w:tabs>
          <w:tab w:val="clear" w:pos="567"/>
        </w:tabs>
        <w:ind w:right="-2"/>
        <w:rPr>
          <w:sz w:val="22"/>
          <w:lang w:val="lt-LT"/>
        </w:rPr>
      </w:pPr>
      <w:r w:rsidRPr="00B55673">
        <w:rPr>
          <w:sz w:val="22"/>
          <w:lang w:val="lt-LT"/>
        </w:rPr>
        <w:t>jeigu pacientas yra jaunesnis kaip 6 metų vaikas, kadangi ši vaisto forma netinka tokios amžiaus grupės pacientams.</w:t>
      </w:r>
    </w:p>
    <w:p w14:paraId="3973BF6E" w14:textId="77777777" w:rsidR="005C15CA" w:rsidRPr="00B55673" w:rsidRDefault="005C15CA" w:rsidP="001641C2">
      <w:pPr>
        <w:widowControl w:val="0"/>
        <w:rPr>
          <w:sz w:val="22"/>
          <w:lang w:val="lt-LT"/>
        </w:rPr>
      </w:pPr>
    </w:p>
    <w:p w14:paraId="2883A28C" w14:textId="1B501E94" w:rsidR="005C15CA" w:rsidRPr="00B55673" w:rsidRDefault="005C15CA" w:rsidP="001641C2">
      <w:pPr>
        <w:widowControl w:val="0"/>
        <w:rPr>
          <w:b/>
          <w:sz w:val="22"/>
          <w:lang w:val="lt-LT"/>
        </w:rPr>
      </w:pPr>
      <w:r w:rsidRPr="00B55673">
        <w:rPr>
          <w:b/>
          <w:sz w:val="22"/>
          <w:lang w:val="lt-LT"/>
        </w:rPr>
        <w:t>Įspėjimai ir atsargumo priemonės</w:t>
      </w:r>
    </w:p>
    <w:p w14:paraId="5CFFA88E" w14:textId="6BB1CDD5" w:rsidR="005C15CA" w:rsidRDefault="005C15CA" w:rsidP="001641C2">
      <w:pPr>
        <w:widowControl w:val="0"/>
        <w:rPr>
          <w:sz w:val="22"/>
          <w:lang w:val="lt-LT"/>
        </w:rPr>
      </w:pPr>
      <w:r w:rsidRPr="00B55673">
        <w:rPr>
          <w:sz w:val="22"/>
          <w:lang w:val="lt-LT"/>
        </w:rPr>
        <w:t xml:space="preserve">Pasitarkite su gydytoju arba vaistininku, prieš pradėdami vartoti </w:t>
      </w:r>
      <w:proofErr w:type="spellStart"/>
      <w:r w:rsidR="001C2897">
        <w:rPr>
          <w:sz w:val="22"/>
          <w:lang w:val="lt-LT"/>
        </w:rPr>
        <w:t>Benzydamine</w:t>
      </w:r>
      <w:proofErr w:type="spellEnd"/>
      <w:r w:rsidR="001C2897">
        <w:rPr>
          <w:sz w:val="22"/>
          <w:lang w:val="lt-LT"/>
        </w:rPr>
        <w:t xml:space="preserve"> </w:t>
      </w:r>
      <w:proofErr w:type="spellStart"/>
      <w:r w:rsidR="001C2897">
        <w:rPr>
          <w:sz w:val="22"/>
          <w:lang w:val="lt-LT"/>
        </w:rPr>
        <w:t>hydrochloride</w:t>
      </w:r>
      <w:proofErr w:type="spellEnd"/>
      <w:r w:rsidR="001C2897">
        <w:rPr>
          <w:sz w:val="22"/>
          <w:lang w:val="lt-LT"/>
        </w:rPr>
        <w:t>/</w:t>
      </w:r>
      <w:proofErr w:type="spellStart"/>
      <w:r w:rsidR="001C2897">
        <w:rPr>
          <w:sz w:val="22"/>
          <w:lang w:val="lt-LT"/>
        </w:rPr>
        <w:t>Cetylpyridinium</w:t>
      </w:r>
      <w:proofErr w:type="spellEnd"/>
      <w:r w:rsidR="001C2897">
        <w:rPr>
          <w:sz w:val="22"/>
          <w:lang w:val="lt-LT"/>
        </w:rPr>
        <w:t xml:space="preserve"> chloride </w:t>
      </w:r>
      <w:proofErr w:type="spellStart"/>
      <w:r w:rsidR="001C2897">
        <w:rPr>
          <w:sz w:val="22"/>
          <w:lang w:val="lt-LT"/>
        </w:rPr>
        <w:t>Farmak</w:t>
      </w:r>
      <w:proofErr w:type="spellEnd"/>
      <w:r w:rsidRPr="00B55673">
        <w:rPr>
          <w:sz w:val="22"/>
          <w:lang w:val="lt-LT"/>
        </w:rPr>
        <w:t>.</w:t>
      </w:r>
    </w:p>
    <w:p w14:paraId="5EA5E6AA" w14:textId="77777777" w:rsidR="00F769F4" w:rsidRPr="00B55673" w:rsidRDefault="00F769F4" w:rsidP="001641C2">
      <w:pPr>
        <w:widowControl w:val="0"/>
        <w:rPr>
          <w:sz w:val="22"/>
          <w:lang w:val="lt-LT"/>
        </w:rPr>
      </w:pPr>
    </w:p>
    <w:p w14:paraId="6DA251D6" w14:textId="1F325BD1" w:rsidR="00661427" w:rsidRDefault="001C2897" w:rsidP="001641C2">
      <w:pPr>
        <w:widowControl w:val="0"/>
        <w:rPr>
          <w:sz w:val="22"/>
          <w:lang w:val="lt-LT"/>
        </w:rPr>
      </w:pP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005C15CA" w:rsidRPr="00B55673">
        <w:rPr>
          <w:sz w:val="22"/>
          <w:lang w:val="lt-LT"/>
        </w:rPr>
        <w:t xml:space="preserve"> negalima vartoti ilgiau kaip 7 dienas.</w:t>
      </w:r>
    </w:p>
    <w:p w14:paraId="74C23E79" w14:textId="69F92914" w:rsidR="00F769F4" w:rsidRPr="00B55673" w:rsidRDefault="005C15CA" w:rsidP="001641C2">
      <w:pPr>
        <w:widowControl w:val="0"/>
        <w:rPr>
          <w:sz w:val="22"/>
          <w:lang w:val="lt-LT"/>
        </w:rPr>
      </w:pPr>
      <w:r w:rsidRPr="00B55673">
        <w:rPr>
          <w:sz w:val="22"/>
          <w:lang w:val="lt-LT"/>
        </w:rPr>
        <w:lastRenderedPageBreak/>
        <w:t xml:space="preserve">Jei per </w:t>
      </w:r>
      <w:r w:rsidR="00A66853" w:rsidRPr="00B55673">
        <w:rPr>
          <w:sz w:val="22"/>
          <w:lang w:val="lt-LT"/>
        </w:rPr>
        <w:t>3 dienas</w:t>
      </w:r>
      <w:r w:rsidRPr="00B55673">
        <w:rPr>
          <w:sz w:val="22"/>
          <w:lang w:val="lt-LT"/>
        </w:rPr>
        <w:t xml:space="preserve"> simptomai pasunkėja arba nepalengvėja arba jei atsiranda kitokių simptomų, pvz., karščiavimas, pasitarkite su gydytoju.</w:t>
      </w:r>
    </w:p>
    <w:p w14:paraId="3ABECC78" w14:textId="77777777" w:rsidR="005C15CA" w:rsidRPr="00B55673" w:rsidRDefault="005C15CA" w:rsidP="001641C2">
      <w:pPr>
        <w:widowControl w:val="0"/>
        <w:rPr>
          <w:sz w:val="22"/>
          <w:lang w:val="lt-LT"/>
        </w:rPr>
      </w:pPr>
      <w:r w:rsidRPr="00B55673">
        <w:rPr>
          <w:sz w:val="22"/>
          <w:lang w:val="lt-LT"/>
        </w:rPr>
        <w:t>Lokalaus poveikio vaistų vartojimas, ypač ilgalaikis, gali sukelti įjautrinimą; tokiu atveju vaisto vartojimą reikia nutraukti.</w:t>
      </w:r>
    </w:p>
    <w:p w14:paraId="3A44B664" w14:textId="459BE0EF" w:rsidR="005C15CA" w:rsidRPr="00B55673" w:rsidRDefault="001C2897" w:rsidP="001641C2">
      <w:pPr>
        <w:widowControl w:val="0"/>
        <w:rPr>
          <w:sz w:val="22"/>
          <w:lang w:val="lt-LT"/>
        </w:rPr>
      </w:pP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005C15CA" w:rsidRPr="00B55673">
        <w:rPr>
          <w:sz w:val="22"/>
          <w:lang w:val="lt-LT"/>
        </w:rPr>
        <w:t xml:space="preserve"> negalima vartoti kartu su anijoninėmis medžiagomis, kurių yra, pvz., dantų </w:t>
      </w:r>
      <w:r w:rsidR="00190107" w:rsidRPr="00B55673">
        <w:rPr>
          <w:sz w:val="22"/>
          <w:lang w:val="lt-LT"/>
        </w:rPr>
        <w:t>pasto</w:t>
      </w:r>
      <w:r w:rsidR="00190107">
        <w:rPr>
          <w:sz w:val="22"/>
          <w:lang w:val="lt-LT"/>
        </w:rPr>
        <w:t>se</w:t>
      </w:r>
      <w:r w:rsidR="005C15CA" w:rsidRPr="00B55673">
        <w:rPr>
          <w:sz w:val="22"/>
          <w:lang w:val="lt-LT"/>
        </w:rPr>
        <w:t>, todėl vaisto nerekomenduojama vartoti prieš pat dantų valymą arba tuoj po jo.</w:t>
      </w:r>
    </w:p>
    <w:p w14:paraId="5B4D5B65" w14:textId="04C65014" w:rsidR="005C15CA" w:rsidRPr="00B55673" w:rsidRDefault="005C15CA" w:rsidP="001641C2">
      <w:pPr>
        <w:widowControl w:val="0"/>
        <w:rPr>
          <w:sz w:val="22"/>
          <w:lang w:val="lt-LT"/>
        </w:rPr>
      </w:pPr>
      <w:r w:rsidRPr="00B55673">
        <w:rPr>
          <w:sz w:val="22"/>
          <w:lang w:val="lt-LT"/>
        </w:rPr>
        <w:t>Reikia vengti tiesioginio</w:t>
      </w:r>
      <w:r w:rsidRPr="00B55673">
        <w:rPr>
          <w:rFonts w:eastAsia="Calibri"/>
          <w:sz w:val="22"/>
          <w:lang w:val="fi-FI"/>
        </w:rPr>
        <w:t xml:space="preserve"> </w:t>
      </w:r>
      <w:proofErr w:type="spellStart"/>
      <w:r w:rsidR="001C2897">
        <w:rPr>
          <w:sz w:val="22"/>
          <w:lang w:val="lt-LT"/>
        </w:rPr>
        <w:t>Benzydamine</w:t>
      </w:r>
      <w:proofErr w:type="spellEnd"/>
      <w:r w:rsidR="001C2897">
        <w:rPr>
          <w:sz w:val="22"/>
          <w:lang w:val="lt-LT"/>
        </w:rPr>
        <w:t xml:space="preserve"> </w:t>
      </w:r>
      <w:proofErr w:type="spellStart"/>
      <w:r w:rsidR="001C2897">
        <w:rPr>
          <w:sz w:val="22"/>
          <w:lang w:val="lt-LT"/>
        </w:rPr>
        <w:t>hydrochloride</w:t>
      </w:r>
      <w:proofErr w:type="spellEnd"/>
      <w:r w:rsidR="001C2897">
        <w:rPr>
          <w:sz w:val="22"/>
          <w:lang w:val="lt-LT"/>
        </w:rPr>
        <w:t>/</w:t>
      </w:r>
      <w:proofErr w:type="spellStart"/>
      <w:r w:rsidR="001C2897">
        <w:rPr>
          <w:sz w:val="22"/>
          <w:lang w:val="lt-LT"/>
        </w:rPr>
        <w:t>Cetylpyridinium</w:t>
      </w:r>
      <w:proofErr w:type="spellEnd"/>
      <w:r w:rsidR="001C2897">
        <w:rPr>
          <w:sz w:val="22"/>
          <w:lang w:val="lt-LT"/>
        </w:rPr>
        <w:t xml:space="preserve"> chloride </w:t>
      </w:r>
      <w:proofErr w:type="spellStart"/>
      <w:r w:rsidR="001C2897">
        <w:rPr>
          <w:sz w:val="22"/>
          <w:lang w:val="lt-LT"/>
        </w:rPr>
        <w:t>Farmak</w:t>
      </w:r>
      <w:proofErr w:type="spellEnd"/>
      <w:r w:rsidRPr="00B55673">
        <w:rPr>
          <w:sz w:val="22"/>
          <w:lang w:val="lt-LT"/>
        </w:rPr>
        <w:t xml:space="preserve"> burnos gleivinės purškalo (tirpalo) kontakto su akimis.</w:t>
      </w:r>
    </w:p>
    <w:p w14:paraId="41B80FBA" w14:textId="77777777" w:rsidR="005C15CA" w:rsidRPr="00B55673" w:rsidRDefault="005C15CA" w:rsidP="001641C2">
      <w:pPr>
        <w:widowControl w:val="0"/>
        <w:rPr>
          <w:sz w:val="22"/>
          <w:lang w:val="lt-LT"/>
        </w:rPr>
      </w:pPr>
      <w:r w:rsidRPr="00B55673">
        <w:rPr>
          <w:sz w:val="22"/>
          <w:lang w:val="lt-LT"/>
        </w:rPr>
        <w:t>Vaisto negalima įkvėpti.</w:t>
      </w:r>
    </w:p>
    <w:p w14:paraId="4D402AD6" w14:textId="77777777" w:rsidR="005C15CA" w:rsidRPr="00B55673" w:rsidRDefault="005C15CA" w:rsidP="001641C2">
      <w:pPr>
        <w:widowControl w:val="0"/>
        <w:rPr>
          <w:sz w:val="22"/>
          <w:lang w:val="lt-LT"/>
        </w:rPr>
      </w:pPr>
    </w:p>
    <w:p w14:paraId="31B82C89" w14:textId="77777777" w:rsidR="005C15CA" w:rsidRPr="00B55673" w:rsidRDefault="005C15CA" w:rsidP="001641C2">
      <w:pPr>
        <w:widowControl w:val="0"/>
        <w:tabs>
          <w:tab w:val="left" w:pos="567"/>
        </w:tabs>
        <w:jc w:val="both"/>
        <w:outlineLvl w:val="3"/>
        <w:rPr>
          <w:b/>
          <w:sz w:val="22"/>
          <w:lang w:val="lt-LT"/>
        </w:rPr>
      </w:pPr>
      <w:r w:rsidRPr="00B55673">
        <w:rPr>
          <w:b/>
          <w:sz w:val="22"/>
          <w:lang w:val="lt-LT"/>
        </w:rPr>
        <w:t>Vaikams ir paaugliams</w:t>
      </w:r>
    </w:p>
    <w:p w14:paraId="0191409E" w14:textId="46FAB3FB" w:rsidR="005C15CA" w:rsidRDefault="001C2897" w:rsidP="001641C2">
      <w:pPr>
        <w:widowControl w:val="0"/>
        <w:rPr>
          <w:sz w:val="22"/>
          <w:lang w:val="lt-LT"/>
        </w:rPr>
      </w:pP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005C15CA" w:rsidRPr="00B55673">
        <w:rPr>
          <w:sz w:val="22"/>
          <w:lang w:val="lt-LT"/>
        </w:rPr>
        <w:t xml:space="preserve"> negalima vartoti jaunesniems kaip 6 metų vaikams, kadangi burnos gleivinės purškalas (tirpalas) netinka tokios amžiaus grupės pacientams.</w:t>
      </w:r>
    </w:p>
    <w:p w14:paraId="0CD6DA6F" w14:textId="42C24655" w:rsidR="00172C63" w:rsidRPr="00B55673" w:rsidRDefault="00172C63" w:rsidP="001641C2">
      <w:pPr>
        <w:widowControl w:val="0"/>
        <w:rPr>
          <w:sz w:val="22"/>
          <w:lang w:val="lt-LT"/>
        </w:rPr>
      </w:pPr>
      <w:r w:rsidRPr="00C10D46">
        <w:rPr>
          <w:sz w:val="22"/>
        </w:rPr>
        <w:t>Benzydamine hydrochloride/Cetylpyridinium chloride Farmak</w:t>
      </w:r>
      <w:r>
        <w:rPr>
          <w:sz w:val="22"/>
        </w:rPr>
        <w:t xml:space="preserve"> netur</w:t>
      </w:r>
      <w:r w:rsidR="00FA50F7">
        <w:rPr>
          <w:sz w:val="22"/>
        </w:rPr>
        <w:t>i</w:t>
      </w:r>
      <w:r>
        <w:rPr>
          <w:sz w:val="22"/>
        </w:rPr>
        <w:t xml:space="preserve"> būti vartojamas 6-12 metų amžiaus vaikams, nebent gydytojas paskyrė kitaip.</w:t>
      </w:r>
    </w:p>
    <w:p w14:paraId="3C688D65" w14:textId="77777777" w:rsidR="005C15CA" w:rsidRPr="00B55673" w:rsidRDefault="005C15CA" w:rsidP="001641C2">
      <w:pPr>
        <w:widowControl w:val="0"/>
        <w:rPr>
          <w:sz w:val="22"/>
          <w:lang w:val="lt-LT"/>
        </w:rPr>
      </w:pPr>
    </w:p>
    <w:p w14:paraId="120524AD" w14:textId="1AD77E2D" w:rsidR="005C15CA" w:rsidRPr="00B55673" w:rsidRDefault="005C15CA" w:rsidP="001641C2">
      <w:pPr>
        <w:widowControl w:val="0"/>
        <w:rPr>
          <w:b/>
          <w:sz w:val="22"/>
          <w:lang w:val="lt-LT"/>
        </w:rPr>
      </w:pPr>
      <w:r w:rsidRPr="00B55673">
        <w:rPr>
          <w:b/>
          <w:sz w:val="22"/>
          <w:lang w:val="lt-LT"/>
        </w:rPr>
        <w:t xml:space="preserve">Kiti vaistai ir </w:t>
      </w:r>
      <w:proofErr w:type="spellStart"/>
      <w:r w:rsidR="001C2897">
        <w:rPr>
          <w:b/>
          <w:sz w:val="22"/>
          <w:lang w:val="lt-LT"/>
        </w:rPr>
        <w:t>Benzydamine</w:t>
      </w:r>
      <w:proofErr w:type="spellEnd"/>
      <w:r w:rsidR="001C2897">
        <w:rPr>
          <w:b/>
          <w:sz w:val="22"/>
          <w:lang w:val="lt-LT"/>
        </w:rPr>
        <w:t xml:space="preserve"> </w:t>
      </w:r>
      <w:proofErr w:type="spellStart"/>
      <w:r w:rsidR="001C2897">
        <w:rPr>
          <w:b/>
          <w:sz w:val="22"/>
          <w:lang w:val="lt-LT"/>
        </w:rPr>
        <w:t>hydrochloride</w:t>
      </w:r>
      <w:proofErr w:type="spellEnd"/>
      <w:r w:rsidR="001C2897">
        <w:rPr>
          <w:b/>
          <w:sz w:val="22"/>
          <w:lang w:val="lt-LT"/>
        </w:rPr>
        <w:t>/</w:t>
      </w:r>
      <w:proofErr w:type="spellStart"/>
      <w:r w:rsidR="001C2897">
        <w:rPr>
          <w:b/>
          <w:sz w:val="22"/>
          <w:lang w:val="lt-LT"/>
        </w:rPr>
        <w:t>Cetylpyridinium</w:t>
      </w:r>
      <w:proofErr w:type="spellEnd"/>
      <w:r w:rsidR="001C2897">
        <w:rPr>
          <w:b/>
          <w:sz w:val="22"/>
          <w:lang w:val="lt-LT"/>
        </w:rPr>
        <w:t xml:space="preserve"> chloride </w:t>
      </w:r>
      <w:proofErr w:type="spellStart"/>
      <w:r w:rsidR="001C2897">
        <w:rPr>
          <w:b/>
          <w:sz w:val="22"/>
          <w:lang w:val="lt-LT"/>
        </w:rPr>
        <w:t>Farmak</w:t>
      </w:r>
      <w:proofErr w:type="spellEnd"/>
    </w:p>
    <w:p w14:paraId="6A5CBCA3" w14:textId="77777777" w:rsidR="005C15CA" w:rsidRPr="00B55673" w:rsidRDefault="005C15CA" w:rsidP="001641C2">
      <w:pPr>
        <w:widowControl w:val="0"/>
        <w:rPr>
          <w:sz w:val="22"/>
          <w:lang w:val="lt-LT"/>
        </w:rPr>
      </w:pPr>
      <w:r w:rsidRPr="00B55673">
        <w:rPr>
          <w:sz w:val="22"/>
          <w:lang w:val="lt-LT"/>
        </w:rPr>
        <w:t>Jeigu vartojate ar neseniai vartojote kitų vaistų arba dėl to nesate tikri, apie tai pasakykite gydytojui arba vaistininkui.</w:t>
      </w:r>
    </w:p>
    <w:p w14:paraId="02BDB779" w14:textId="58103D97" w:rsidR="005C15CA" w:rsidRPr="00B55673" w:rsidDel="000E2906" w:rsidRDefault="00814807" w:rsidP="001641C2">
      <w:pPr>
        <w:widowControl w:val="0"/>
        <w:rPr>
          <w:sz w:val="22"/>
          <w:lang w:val="lt-LT"/>
        </w:rPr>
      </w:pPr>
      <w:r>
        <w:rPr>
          <w:sz w:val="22"/>
          <w:lang w:val="lt-LT"/>
        </w:rPr>
        <w:t>Vartojant</w:t>
      </w:r>
      <w:r w:rsidR="005C15CA" w:rsidRPr="00B55673">
        <w:rPr>
          <w:sz w:val="22"/>
          <w:lang w:val="lt-LT"/>
        </w:rPr>
        <w:t xml:space="preserve"> </w:t>
      </w:r>
      <w:proofErr w:type="spellStart"/>
      <w:r w:rsidR="001C2897">
        <w:rPr>
          <w:sz w:val="22"/>
          <w:lang w:val="lt-LT"/>
        </w:rPr>
        <w:t>Benzydamine</w:t>
      </w:r>
      <w:proofErr w:type="spellEnd"/>
      <w:r w:rsidR="001C2897">
        <w:rPr>
          <w:sz w:val="22"/>
          <w:lang w:val="lt-LT"/>
        </w:rPr>
        <w:t xml:space="preserve"> </w:t>
      </w:r>
      <w:proofErr w:type="spellStart"/>
      <w:r w:rsidR="001C2897">
        <w:rPr>
          <w:sz w:val="22"/>
          <w:lang w:val="lt-LT"/>
        </w:rPr>
        <w:t>hydrochloride</w:t>
      </w:r>
      <w:proofErr w:type="spellEnd"/>
      <w:r w:rsidR="001C2897">
        <w:rPr>
          <w:sz w:val="22"/>
          <w:lang w:val="lt-LT"/>
        </w:rPr>
        <w:t>/</w:t>
      </w:r>
      <w:proofErr w:type="spellStart"/>
      <w:r w:rsidR="001C2897">
        <w:rPr>
          <w:sz w:val="22"/>
          <w:lang w:val="lt-LT"/>
        </w:rPr>
        <w:t>Cetylpyridinium</w:t>
      </w:r>
      <w:proofErr w:type="spellEnd"/>
      <w:r w:rsidR="001C2897">
        <w:rPr>
          <w:sz w:val="22"/>
          <w:lang w:val="lt-LT"/>
        </w:rPr>
        <w:t xml:space="preserve"> chloride </w:t>
      </w:r>
      <w:proofErr w:type="spellStart"/>
      <w:r w:rsidR="001C2897">
        <w:rPr>
          <w:sz w:val="22"/>
          <w:lang w:val="lt-LT"/>
        </w:rPr>
        <w:t>Farmak</w:t>
      </w:r>
      <w:proofErr w:type="spellEnd"/>
      <w:r w:rsidR="005C15CA" w:rsidRPr="00B55673">
        <w:rPr>
          <w:sz w:val="22"/>
          <w:lang w:val="lt-LT"/>
        </w:rPr>
        <w:t xml:space="preserve"> negalima vartoti kitokių antiseptikų.</w:t>
      </w:r>
    </w:p>
    <w:p w14:paraId="433452E8" w14:textId="77777777" w:rsidR="005C15CA" w:rsidRPr="00B55673" w:rsidRDefault="005C15CA" w:rsidP="001641C2">
      <w:pPr>
        <w:widowControl w:val="0"/>
        <w:rPr>
          <w:sz w:val="22"/>
          <w:lang w:val="lt-LT"/>
        </w:rPr>
      </w:pPr>
    </w:p>
    <w:p w14:paraId="495D5FBB" w14:textId="0217C15F" w:rsidR="005C15CA" w:rsidRPr="00B55673" w:rsidRDefault="005C15CA" w:rsidP="001641C2">
      <w:pPr>
        <w:widowControl w:val="0"/>
        <w:rPr>
          <w:b/>
          <w:sz w:val="22"/>
          <w:lang w:val="lt-LT"/>
        </w:rPr>
      </w:pPr>
      <w:r w:rsidRPr="00B55673">
        <w:rPr>
          <w:b/>
          <w:sz w:val="22"/>
          <w:lang w:val="lt-LT"/>
        </w:rPr>
        <w:t>Nėštumas</w:t>
      </w:r>
      <w:r w:rsidR="00E252FC">
        <w:rPr>
          <w:b/>
          <w:sz w:val="22"/>
          <w:lang w:val="lt-LT"/>
        </w:rPr>
        <w:t>,</w:t>
      </w:r>
      <w:r w:rsidRPr="00B55673">
        <w:rPr>
          <w:b/>
          <w:sz w:val="22"/>
          <w:lang w:val="lt-LT"/>
        </w:rPr>
        <w:t xml:space="preserve"> žindymo laikotarpis</w:t>
      </w:r>
      <w:r w:rsidR="00E252FC">
        <w:rPr>
          <w:b/>
          <w:sz w:val="22"/>
          <w:lang w:val="lt-LT"/>
        </w:rPr>
        <w:t xml:space="preserve"> ir vaisingumas</w:t>
      </w:r>
    </w:p>
    <w:p w14:paraId="1E2E646C" w14:textId="07CB4F4E" w:rsidR="005C15CA" w:rsidRPr="00B55673" w:rsidRDefault="005C15CA" w:rsidP="00F2534D">
      <w:pPr>
        <w:widowControl w:val="0"/>
        <w:numPr>
          <w:ilvl w:val="12"/>
          <w:numId w:val="0"/>
        </w:numPr>
        <w:spacing w:after="240"/>
        <w:rPr>
          <w:rFonts w:asciiTheme="minorHAnsi" w:eastAsiaTheme="minorHAnsi" w:hAnsiTheme="minorHAnsi" w:cstheme="minorBidi"/>
          <w:sz w:val="22"/>
          <w:szCs w:val="22"/>
          <w:lang w:val="lt-LT" w:eastAsia="en-US"/>
        </w:rPr>
      </w:pPr>
      <w:r w:rsidRPr="00B55673">
        <w:rPr>
          <w:sz w:val="22"/>
          <w:lang w:val="lt-LT"/>
        </w:rPr>
        <w:t>Jeigu esate nėščia, žindote kūdikį, manote, kad galbūt esate nėščia, arba planuojate pastoti, tai prieš vartodama šį vaistą pasitarkite su gydytoju arba vaistininku.</w:t>
      </w:r>
    </w:p>
    <w:p w14:paraId="74CF54C1" w14:textId="389FF2E7" w:rsidR="00110600" w:rsidRPr="00110600" w:rsidRDefault="007763D8" w:rsidP="00F2534D">
      <w:pPr>
        <w:widowControl w:val="0"/>
        <w:numPr>
          <w:ilvl w:val="12"/>
          <w:numId w:val="0"/>
        </w:numPr>
        <w:spacing w:after="240"/>
        <w:rPr>
          <w:sz w:val="22"/>
          <w:lang w:val="lt-LT"/>
        </w:rPr>
      </w:pPr>
      <w:r w:rsidRPr="007763D8">
        <w:rPr>
          <w:sz w:val="22"/>
          <w:lang w:val="lt-LT"/>
        </w:rPr>
        <w:t xml:space="preserve">Nėštumo metu </w:t>
      </w:r>
      <w:proofErr w:type="spellStart"/>
      <w:r w:rsidR="001C2897">
        <w:rPr>
          <w:sz w:val="22"/>
          <w:lang w:val="lt-LT"/>
        </w:rPr>
        <w:t>Benzydamine</w:t>
      </w:r>
      <w:proofErr w:type="spellEnd"/>
      <w:r w:rsidR="001C2897">
        <w:rPr>
          <w:sz w:val="22"/>
          <w:lang w:val="lt-LT"/>
        </w:rPr>
        <w:t xml:space="preserve"> </w:t>
      </w:r>
      <w:proofErr w:type="spellStart"/>
      <w:r w:rsidR="001C2897">
        <w:rPr>
          <w:sz w:val="22"/>
          <w:lang w:val="lt-LT"/>
        </w:rPr>
        <w:t>hydrochloride</w:t>
      </w:r>
      <w:proofErr w:type="spellEnd"/>
      <w:r w:rsidR="001C2897">
        <w:rPr>
          <w:sz w:val="22"/>
          <w:lang w:val="lt-LT"/>
        </w:rPr>
        <w:t>/</w:t>
      </w:r>
      <w:proofErr w:type="spellStart"/>
      <w:r w:rsidR="001C2897">
        <w:rPr>
          <w:sz w:val="22"/>
          <w:lang w:val="lt-LT"/>
        </w:rPr>
        <w:t>Cetylpyridinium</w:t>
      </w:r>
      <w:proofErr w:type="spellEnd"/>
      <w:r w:rsidR="001C2897">
        <w:rPr>
          <w:sz w:val="22"/>
          <w:lang w:val="lt-LT"/>
        </w:rPr>
        <w:t xml:space="preserve"> chloride </w:t>
      </w:r>
      <w:proofErr w:type="spellStart"/>
      <w:r w:rsidR="001C2897">
        <w:rPr>
          <w:sz w:val="22"/>
          <w:lang w:val="lt-LT"/>
        </w:rPr>
        <w:t>Farmak</w:t>
      </w:r>
      <w:proofErr w:type="spellEnd"/>
      <w:r w:rsidR="00110600" w:rsidRPr="00110600">
        <w:rPr>
          <w:sz w:val="22"/>
          <w:lang w:val="lt-LT"/>
        </w:rPr>
        <w:t xml:space="preserve"> </w:t>
      </w:r>
      <w:r w:rsidR="00110600">
        <w:rPr>
          <w:sz w:val="22"/>
          <w:lang w:val="lt-LT"/>
        </w:rPr>
        <w:t xml:space="preserve">vartoti </w:t>
      </w:r>
      <w:r w:rsidRPr="00110600">
        <w:rPr>
          <w:sz w:val="22"/>
          <w:lang w:val="lt-LT"/>
        </w:rPr>
        <w:t>ne</w:t>
      </w:r>
      <w:r>
        <w:rPr>
          <w:sz w:val="22"/>
          <w:lang w:val="lt-LT"/>
        </w:rPr>
        <w:t>gali</w:t>
      </w:r>
      <w:r w:rsidRPr="00110600">
        <w:rPr>
          <w:sz w:val="22"/>
          <w:lang w:val="lt-LT"/>
        </w:rPr>
        <w:t>ma</w:t>
      </w:r>
      <w:r w:rsidR="00E67DC2">
        <w:rPr>
          <w:sz w:val="22"/>
          <w:lang w:val="lt-LT"/>
        </w:rPr>
        <w:t xml:space="preserve">, </w:t>
      </w:r>
      <w:r w:rsidR="00E67DC2" w:rsidRPr="00E67DC2">
        <w:rPr>
          <w:sz w:val="22"/>
          <w:lang w:val="lt-LT"/>
        </w:rPr>
        <w:t>nebent tai neabejotinai būtina ir rekomendavo Jūsų gydytojas. Jei Jums reikalingas gydymas, reikia vartoti mažiausią dozę trumpiausią įmanomą laiką</w:t>
      </w:r>
      <w:r w:rsidR="00110600" w:rsidRPr="00110600">
        <w:rPr>
          <w:sz w:val="22"/>
          <w:lang w:val="lt-LT"/>
        </w:rPr>
        <w:t>.</w:t>
      </w:r>
    </w:p>
    <w:p w14:paraId="50F361EE" w14:textId="1EF84A57" w:rsidR="005C15CA" w:rsidRPr="00B55673" w:rsidRDefault="00110600" w:rsidP="002A43DD">
      <w:pPr>
        <w:widowControl w:val="0"/>
        <w:numPr>
          <w:ilvl w:val="12"/>
          <w:numId w:val="0"/>
        </w:numPr>
        <w:rPr>
          <w:sz w:val="22"/>
          <w:lang w:val="lt-LT"/>
        </w:rPr>
      </w:pPr>
      <w:r w:rsidRPr="00110600">
        <w:rPr>
          <w:sz w:val="22"/>
          <w:lang w:val="lt-LT"/>
        </w:rPr>
        <w:t>Tur</w:t>
      </w:r>
      <w:r w:rsidR="002519B0">
        <w:rPr>
          <w:sz w:val="22"/>
          <w:lang w:val="lt-LT"/>
        </w:rPr>
        <w:t>ite</w:t>
      </w:r>
      <w:r w:rsidRPr="00110600">
        <w:rPr>
          <w:sz w:val="22"/>
          <w:lang w:val="lt-LT"/>
        </w:rPr>
        <w:t xml:space="preserve"> su</w:t>
      </w:r>
      <w:r w:rsidR="002519B0">
        <w:rPr>
          <w:sz w:val="22"/>
          <w:lang w:val="lt-LT"/>
        </w:rPr>
        <w:t xml:space="preserve"> savo </w:t>
      </w:r>
      <w:r w:rsidRPr="00110600">
        <w:rPr>
          <w:sz w:val="22"/>
          <w:lang w:val="lt-LT"/>
        </w:rPr>
        <w:t xml:space="preserve">gydytoju aptarti žindymą ir jis nuspręs, ar reikia nutraukti žindymą, ar </w:t>
      </w:r>
      <w:r w:rsidR="006D647C">
        <w:rPr>
          <w:sz w:val="22"/>
          <w:lang w:val="lt-LT"/>
        </w:rPr>
        <w:t xml:space="preserve">sustabdyti </w:t>
      </w:r>
      <w:r w:rsidR="0031316D">
        <w:rPr>
          <w:sz w:val="22"/>
          <w:lang w:val="lt-LT"/>
        </w:rPr>
        <w:t xml:space="preserve">gydymą </w:t>
      </w:r>
      <w:proofErr w:type="spellStart"/>
      <w:r w:rsidR="001C2897">
        <w:rPr>
          <w:sz w:val="22"/>
          <w:lang w:val="lt-LT"/>
        </w:rPr>
        <w:t>Benzydamine</w:t>
      </w:r>
      <w:proofErr w:type="spellEnd"/>
      <w:r w:rsidR="001C2897">
        <w:rPr>
          <w:sz w:val="22"/>
          <w:lang w:val="lt-LT"/>
        </w:rPr>
        <w:t xml:space="preserve"> </w:t>
      </w:r>
      <w:proofErr w:type="spellStart"/>
      <w:r w:rsidR="001C2897">
        <w:rPr>
          <w:sz w:val="22"/>
          <w:lang w:val="lt-LT"/>
        </w:rPr>
        <w:t>hydrochloride</w:t>
      </w:r>
      <w:proofErr w:type="spellEnd"/>
      <w:r w:rsidR="001C2897">
        <w:rPr>
          <w:sz w:val="22"/>
          <w:lang w:val="lt-LT"/>
        </w:rPr>
        <w:t>/</w:t>
      </w:r>
      <w:proofErr w:type="spellStart"/>
      <w:r w:rsidR="001C2897">
        <w:rPr>
          <w:sz w:val="22"/>
          <w:lang w:val="lt-LT"/>
        </w:rPr>
        <w:t>Cetylpyridinium</w:t>
      </w:r>
      <w:proofErr w:type="spellEnd"/>
      <w:r w:rsidR="001C2897">
        <w:rPr>
          <w:sz w:val="22"/>
          <w:lang w:val="lt-LT"/>
        </w:rPr>
        <w:t xml:space="preserve"> chloride </w:t>
      </w:r>
      <w:proofErr w:type="spellStart"/>
      <w:r w:rsidR="001C2897">
        <w:rPr>
          <w:sz w:val="22"/>
          <w:lang w:val="lt-LT"/>
        </w:rPr>
        <w:t>Farmak</w:t>
      </w:r>
      <w:proofErr w:type="spellEnd"/>
      <w:r w:rsidRPr="00110600">
        <w:rPr>
          <w:sz w:val="22"/>
          <w:lang w:val="lt-LT"/>
        </w:rPr>
        <w:t>.</w:t>
      </w:r>
    </w:p>
    <w:p w14:paraId="2400BE01" w14:textId="77777777" w:rsidR="00B36A6F" w:rsidRDefault="00B36A6F" w:rsidP="001641C2">
      <w:pPr>
        <w:widowControl w:val="0"/>
        <w:rPr>
          <w:b/>
          <w:sz w:val="22"/>
          <w:lang w:val="lt-LT"/>
        </w:rPr>
      </w:pPr>
    </w:p>
    <w:p w14:paraId="4B85FE56" w14:textId="77777777" w:rsidR="005C15CA" w:rsidRPr="00B55673" w:rsidRDefault="005C15CA" w:rsidP="001641C2">
      <w:pPr>
        <w:widowControl w:val="0"/>
        <w:rPr>
          <w:b/>
          <w:sz w:val="22"/>
          <w:lang w:val="lt-LT"/>
        </w:rPr>
      </w:pPr>
      <w:r w:rsidRPr="00B55673">
        <w:rPr>
          <w:b/>
          <w:sz w:val="22"/>
          <w:lang w:val="lt-LT"/>
        </w:rPr>
        <w:t>Vairavimas ir mechanizmų valdymas</w:t>
      </w:r>
    </w:p>
    <w:p w14:paraId="6E7AF824" w14:textId="3648A560" w:rsidR="005C15CA" w:rsidRPr="00B55673" w:rsidRDefault="001C2897" w:rsidP="001641C2">
      <w:pPr>
        <w:widowControl w:val="0"/>
        <w:ind w:hanging="27"/>
        <w:rPr>
          <w:sz w:val="22"/>
          <w:lang w:val="lt-LT"/>
        </w:rPr>
      </w:pPr>
      <w:proofErr w:type="spellStart"/>
      <w:r>
        <w:rPr>
          <w:sz w:val="22"/>
          <w:lang w:val="lt-LT"/>
        </w:rPr>
        <w:t>Benzydamine</w:t>
      </w:r>
      <w:proofErr w:type="spellEnd"/>
      <w:r>
        <w:rPr>
          <w:sz w:val="22"/>
          <w:lang w:val="lt-LT"/>
        </w:rPr>
        <w:t xml:space="preserve"> </w:t>
      </w:r>
      <w:proofErr w:type="spellStart"/>
      <w:r>
        <w:rPr>
          <w:sz w:val="22"/>
          <w:lang w:val="lt-LT"/>
        </w:rPr>
        <w:t>hydrochloride</w:t>
      </w:r>
      <w:proofErr w:type="spellEnd"/>
      <w:r>
        <w:rPr>
          <w:sz w:val="22"/>
          <w:lang w:val="lt-LT"/>
        </w:rPr>
        <w:t>/</w:t>
      </w:r>
      <w:proofErr w:type="spellStart"/>
      <w:r>
        <w:rPr>
          <w:sz w:val="22"/>
          <w:lang w:val="lt-LT"/>
        </w:rPr>
        <w:t>Cetylpyridinium</w:t>
      </w:r>
      <w:proofErr w:type="spellEnd"/>
      <w:r>
        <w:rPr>
          <w:sz w:val="22"/>
          <w:lang w:val="lt-LT"/>
        </w:rPr>
        <w:t xml:space="preserve"> chloride </w:t>
      </w:r>
      <w:proofErr w:type="spellStart"/>
      <w:r>
        <w:rPr>
          <w:sz w:val="22"/>
          <w:lang w:val="lt-LT"/>
        </w:rPr>
        <w:t>Farmak</w:t>
      </w:r>
      <w:proofErr w:type="spellEnd"/>
      <w:r w:rsidR="005C15CA" w:rsidRPr="00B55673">
        <w:rPr>
          <w:sz w:val="22"/>
          <w:lang w:val="lt-LT"/>
        </w:rPr>
        <w:t xml:space="preserve"> poveikio gebėjimui vairuoti ir valdyti mechanizmus nedaro.</w:t>
      </w:r>
    </w:p>
    <w:p w14:paraId="7E8E612E" w14:textId="77777777" w:rsidR="005C15CA" w:rsidRPr="00B55673" w:rsidRDefault="005C15CA" w:rsidP="001641C2">
      <w:pPr>
        <w:widowControl w:val="0"/>
        <w:rPr>
          <w:sz w:val="22"/>
          <w:lang w:val="lt-LT"/>
        </w:rPr>
      </w:pPr>
    </w:p>
    <w:p w14:paraId="37331553" w14:textId="513A100B" w:rsidR="005C15CA" w:rsidRPr="00B55673" w:rsidRDefault="001C2897" w:rsidP="001641C2">
      <w:pPr>
        <w:widowControl w:val="0"/>
        <w:rPr>
          <w:b/>
          <w:sz w:val="22"/>
          <w:lang w:val="lt-LT"/>
        </w:rPr>
      </w:pP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r w:rsidR="005C15CA" w:rsidRPr="00B55673">
        <w:rPr>
          <w:b/>
          <w:sz w:val="22"/>
          <w:lang w:val="lt-LT"/>
        </w:rPr>
        <w:t xml:space="preserve"> sudėtyje yra </w:t>
      </w:r>
      <w:proofErr w:type="spellStart"/>
      <w:r w:rsidR="005808CE">
        <w:rPr>
          <w:b/>
          <w:sz w:val="22"/>
          <w:lang w:val="lt-LT"/>
        </w:rPr>
        <w:t>makrogolglicerolio</w:t>
      </w:r>
      <w:proofErr w:type="spellEnd"/>
      <w:r w:rsidR="005808CE">
        <w:rPr>
          <w:b/>
          <w:sz w:val="22"/>
          <w:lang w:val="lt-LT"/>
        </w:rPr>
        <w:t xml:space="preserve"> </w:t>
      </w:r>
      <w:proofErr w:type="spellStart"/>
      <w:r w:rsidR="005808CE">
        <w:rPr>
          <w:b/>
          <w:sz w:val="22"/>
          <w:lang w:val="lt-LT"/>
        </w:rPr>
        <w:t>hidroksistearato</w:t>
      </w:r>
      <w:proofErr w:type="spellEnd"/>
      <w:r w:rsidR="005808CE">
        <w:rPr>
          <w:b/>
          <w:sz w:val="22"/>
          <w:lang w:val="lt-LT"/>
        </w:rPr>
        <w:t xml:space="preserve"> ir natrio</w:t>
      </w:r>
    </w:p>
    <w:p w14:paraId="0CBB7D00" w14:textId="77777777" w:rsidR="00BB450F" w:rsidRDefault="006C563D" w:rsidP="00BB450F">
      <w:pPr>
        <w:widowControl w:val="0"/>
        <w:rPr>
          <w:sz w:val="22"/>
          <w:lang w:val="lt-LT"/>
        </w:rPr>
      </w:pPr>
      <w:proofErr w:type="spellStart"/>
      <w:r>
        <w:rPr>
          <w:sz w:val="22"/>
          <w:lang w:val="lt-LT"/>
        </w:rPr>
        <w:t>M</w:t>
      </w:r>
      <w:r w:rsidR="0052178D">
        <w:rPr>
          <w:sz w:val="22"/>
          <w:lang w:val="lt-LT"/>
        </w:rPr>
        <w:t>akrogolglicerolio</w:t>
      </w:r>
      <w:proofErr w:type="spellEnd"/>
      <w:r w:rsidR="0052178D">
        <w:rPr>
          <w:sz w:val="22"/>
          <w:lang w:val="lt-LT"/>
        </w:rPr>
        <w:t xml:space="preserve"> </w:t>
      </w:r>
      <w:proofErr w:type="spellStart"/>
      <w:r w:rsidR="0052178D">
        <w:rPr>
          <w:sz w:val="22"/>
          <w:lang w:val="lt-LT"/>
        </w:rPr>
        <w:t>hidroksistearat</w:t>
      </w:r>
      <w:r w:rsidR="0061243F">
        <w:rPr>
          <w:sz w:val="22"/>
          <w:lang w:val="lt-LT"/>
        </w:rPr>
        <w:t>as</w:t>
      </w:r>
      <w:proofErr w:type="spellEnd"/>
      <w:r>
        <w:rPr>
          <w:sz w:val="22"/>
          <w:lang w:val="lt-LT"/>
        </w:rPr>
        <w:t xml:space="preserve"> g</w:t>
      </w:r>
      <w:r w:rsidR="0052178D">
        <w:rPr>
          <w:sz w:val="22"/>
          <w:lang w:val="lt-LT"/>
        </w:rPr>
        <w:t xml:space="preserve">ali sukelti </w:t>
      </w:r>
      <w:r w:rsidR="00BB450F">
        <w:rPr>
          <w:sz w:val="22"/>
          <w:lang w:val="lt-LT"/>
        </w:rPr>
        <w:t>skrandžio sutrikimų ir viduriavimą.</w:t>
      </w:r>
    </w:p>
    <w:p w14:paraId="0FB71F07" w14:textId="77777777" w:rsidR="0052178D" w:rsidRDefault="0052178D" w:rsidP="0052178D">
      <w:pPr>
        <w:widowControl w:val="0"/>
        <w:rPr>
          <w:sz w:val="22"/>
          <w:lang w:val="lt-LT"/>
        </w:rPr>
      </w:pPr>
      <w:r>
        <w:rPr>
          <w:sz w:val="22"/>
          <w:lang w:val="lt-LT"/>
        </w:rPr>
        <w:t>Šio vaist</w:t>
      </w:r>
      <w:r w:rsidR="00497E4B">
        <w:rPr>
          <w:sz w:val="22"/>
          <w:lang w:val="lt-LT"/>
        </w:rPr>
        <w:t>o</w:t>
      </w:r>
      <w:r>
        <w:rPr>
          <w:sz w:val="22"/>
          <w:lang w:val="lt-LT"/>
        </w:rPr>
        <w:t xml:space="preserve"> dozėje yra mažiau kaip1 </w:t>
      </w:r>
      <w:proofErr w:type="spellStart"/>
      <w:r>
        <w:rPr>
          <w:sz w:val="22"/>
          <w:lang w:val="lt-LT"/>
        </w:rPr>
        <w:t>mmol</w:t>
      </w:r>
      <w:proofErr w:type="spellEnd"/>
      <w:r>
        <w:rPr>
          <w:sz w:val="22"/>
          <w:lang w:val="lt-LT"/>
        </w:rPr>
        <w:t xml:space="preserve"> (23 mg) natrio, </w:t>
      </w:r>
      <w:proofErr w:type="spellStart"/>
      <w:r>
        <w:rPr>
          <w:sz w:val="22"/>
          <w:lang w:val="lt-LT"/>
        </w:rPr>
        <w:t>t.y</w:t>
      </w:r>
      <w:proofErr w:type="spellEnd"/>
      <w:r>
        <w:rPr>
          <w:sz w:val="22"/>
          <w:lang w:val="lt-LT"/>
        </w:rPr>
        <w:t>. jis beveik neturi reikšmės.</w:t>
      </w:r>
    </w:p>
    <w:p w14:paraId="7F2E0197" w14:textId="77777777" w:rsidR="005C15CA" w:rsidRPr="00B55673" w:rsidRDefault="005C15CA" w:rsidP="001641C2">
      <w:pPr>
        <w:widowControl w:val="0"/>
        <w:rPr>
          <w:sz w:val="22"/>
          <w:lang w:val="lt-LT"/>
        </w:rPr>
      </w:pPr>
    </w:p>
    <w:p w14:paraId="23000AF3" w14:textId="77777777" w:rsidR="005C15CA" w:rsidRPr="00B55673" w:rsidRDefault="005C15CA" w:rsidP="001641C2">
      <w:pPr>
        <w:widowControl w:val="0"/>
        <w:rPr>
          <w:sz w:val="22"/>
          <w:lang w:val="lt-LT"/>
        </w:rPr>
      </w:pPr>
    </w:p>
    <w:p w14:paraId="53B0C0F3" w14:textId="1A369F4B" w:rsidR="005C15CA" w:rsidRPr="00B55673" w:rsidRDefault="005C15CA" w:rsidP="00B55673">
      <w:pPr>
        <w:widowControl w:val="0"/>
        <w:ind w:left="567" w:hanging="567"/>
        <w:outlineLvl w:val="1"/>
        <w:rPr>
          <w:b/>
          <w:sz w:val="22"/>
          <w:lang w:val="lt-LT"/>
        </w:rPr>
      </w:pPr>
      <w:r w:rsidRPr="00B55673">
        <w:rPr>
          <w:b/>
          <w:sz w:val="22"/>
          <w:lang w:val="lt-LT"/>
        </w:rPr>
        <w:t>3.</w:t>
      </w:r>
      <w:r w:rsidRPr="00B55673">
        <w:rPr>
          <w:b/>
          <w:sz w:val="22"/>
          <w:lang w:val="lt-LT"/>
        </w:rPr>
        <w:tab/>
        <w:t xml:space="preserve">Kaip vartoti </w:t>
      </w:r>
      <w:proofErr w:type="spellStart"/>
      <w:r w:rsidR="001C2897">
        <w:rPr>
          <w:b/>
          <w:sz w:val="22"/>
          <w:lang w:val="lt-LT"/>
        </w:rPr>
        <w:t>Benzydamine</w:t>
      </w:r>
      <w:proofErr w:type="spellEnd"/>
      <w:r w:rsidR="001C2897">
        <w:rPr>
          <w:b/>
          <w:sz w:val="22"/>
          <w:lang w:val="lt-LT"/>
        </w:rPr>
        <w:t xml:space="preserve"> </w:t>
      </w:r>
      <w:proofErr w:type="spellStart"/>
      <w:r w:rsidR="001C2897">
        <w:rPr>
          <w:b/>
          <w:sz w:val="22"/>
          <w:lang w:val="lt-LT"/>
        </w:rPr>
        <w:t>hydrochloride</w:t>
      </w:r>
      <w:proofErr w:type="spellEnd"/>
      <w:r w:rsidR="001C2897">
        <w:rPr>
          <w:b/>
          <w:sz w:val="22"/>
          <w:lang w:val="lt-LT"/>
        </w:rPr>
        <w:t>/</w:t>
      </w:r>
      <w:proofErr w:type="spellStart"/>
      <w:r w:rsidR="001C2897">
        <w:rPr>
          <w:b/>
          <w:sz w:val="22"/>
          <w:lang w:val="lt-LT"/>
        </w:rPr>
        <w:t>Cetylpyridinium</w:t>
      </w:r>
      <w:proofErr w:type="spellEnd"/>
      <w:r w:rsidR="001C2897">
        <w:rPr>
          <w:b/>
          <w:sz w:val="22"/>
          <w:lang w:val="lt-LT"/>
        </w:rPr>
        <w:t xml:space="preserve"> chloride </w:t>
      </w:r>
      <w:proofErr w:type="spellStart"/>
      <w:r w:rsidR="001C2897">
        <w:rPr>
          <w:b/>
          <w:sz w:val="22"/>
          <w:lang w:val="lt-LT"/>
        </w:rPr>
        <w:t>Farmak</w:t>
      </w:r>
      <w:proofErr w:type="spellEnd"/>
    </w:p>
    <w:p w14:paraId="3EE71EB7" w14:textId="77777777" w:rsidR="005C15CA" w:rsidRPr="00B55673" w:rsidRDefault="005C15CA" w:rsidP="001641C2">
      <w:pPr>
        <w:widowControl w:val="0"/>
        <w:rPr>
          <w:sz w:val="22"/>
          <w:lang w:val="lt-LT"/>
        </w:rPr>
      </w:pPr>
    </w:p>
    <w:p w14:paraId="439236A9" w14:textId="77777777" w:rsidR="005C15CA" w:rsidRPr="00B55673" w:rsidRDefault="005C15CA" w:rsidP="002A43DD">
      <w:pPr>
        <w:widowControl w:val="0"/>
        <w:numPr>
          <w:ilvl w:val="12"/>
          <w:numId w:val="0"/>
        </w:numPr>
        <w:ind w:right="-2"/>
        <w:rPr>
          <w:rFonts w:asciiTheme="minorHAnsi" w:eastAsiaTheme="minorHAnsi" w:hAnsiTheme="minorHAnsi" w:cstheme="minorBidi"/>
          <w:sz w:val="22"/>
          <w:szCs w:val="22"/>
          <w:lang w:val="lt-LT" w:eastAsia="en-US"/>
        </w:rPr>
      </w:pPr>
      <w:r w:rsidRPr="00B55673">
        <w:rPr>
          <w:sz w:val="22"/>
          <w:lang w:val="lt-LT"/>
        </w:rPr>
        <w:t>Visada vartokite šį vaistą tiksliai kaip aprašyta šiame lapelyje arba kaip nurodė gydytojas arba vaistininkas. Jeigu abejojate, kreipkitės į gydytoją arba vaistininką.</w:t>
      </w:r>
    </w:p>
    <w:p w14:paraId="5B47C59D" w14:textId="77777777" w:rsidR="005C15CA" w:rsidRPr="00B55673" w:rsidRDefault="005C15CA" w:rsidP="001641C2">
      <w:pPr>
        <w:widowControl w:val="0"/>
        <w:rPr>
          <w:sz w:val="22"/>
          <w:lang w:val="lt-LT"/>
        </w:rPr>
      </w:pPr>
    </w:p>
    <w:p w14:paraId="6B74F82A" w14:textId="77777777" w:rsidR="005C15CA" w:rsidRPr="00707396" w:rsidRDefault="005C15CA" w:rsidP="002A43DD">
      <w:pPr>
        <w:widowControl w:val="0"/>
        <w:numPr>
          <w:ilvl w:val="12"/>
          <w:numId w:val="0"/>
        </w:numPr>
        <w:tabs>
          <w:tab w:val="left" w:pos="567"/>
        </w:tabs>
        <w:ind w:right="-2"/>
        <w:rPr>
          <w:rFonts w:asciiTheme="minorHAnsi" w:eastAsiaTheme="minorHAnsi" w:hAnsiTheme="minorHAnsi" w:cstheme="minorBidi"/>
          <w:b/>
          <w:bCs/>
          <w:iCs/>
          <w:sz w:val="22"/>
          <w:szCs w:val="22"/>
          <w:lang w:val="lt-LT" w:eastAsia="en-US"/>
        </w:rPr>
      </w:pPr>
      <w:r w:rsidRPr="00707396">
        <w:rPr>
          <w:b/>
          <w:bCs/>
          <w:iCs/>
          <w:sz w:val="22"/>
          <w:lang w:val="lt-LT"/>
        </w:rPr>
        <w:t>Suaugusiesiems</w:t>
      </w:r>
    </w:p>
    <w:p w14:paraId="02832F06" w14:textId="77777777" w:rsidR="00014EF7" w:rsidRPr="00B55673" w:rsidRDefault="00014EF7" w:rsidP="00014EF7">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Pr>
          <w:sz w:val="22"/>
          <w:lang w:val="lt-LT"/>
        </w:rPr>
        <w:t>Norėdami suvartoti vieną dozę,</w:t>
      </w:r>
      <w:r w:rsidRPr="00B55673">
        <w:rPr>
          <w:sz w:val="22"/>
          <w:lang w:val="lt-LT"/>
        </w:rPr>
        <w:t xml:space="preserve"> purkštuvo galvutę paspau</w:t>
      </w:r>
      <w:r>
        <w:rPr>
          <w:sz w:val="22"/>
          <w:lang w:val="lt-LT"/>
        </w:rPr>
        <w:t xml:space="preserve">skite </w:t>
      </w:r>
      <w:r w:rsidRPr="005D2601">
        <w:rPr>
          <w:bCs/>
        </w:rPr>
        <w:t>vieną arba du kartus</w:t>
      </w:r>
      <w:r w:rsidRPr="002A43DD">
        <w:t xml:space="preserve">. Tokią dozę </w:t>
      </w:r>
      <w:r>
        <w:t>galite kartoti</w:t>
      </w:r>
      <w:r w:rsidRPr="002A43DD">
        <w:t xml:space="preserve"> kas 2 valandas 3</w:t>
      </w:r>
      <w:r w:rsidRPr="002A43DD">
        <w:noBreakHyphen/>
        <w:t>5 kartus per parą.</w:t>
      </w:r>
    </w:p>
    <w:p w14:paraId="107394B8" w14:textId="77777777" w:rsidR="005C15CA" w:rsidRPr="00B55673" w:rsidRDefault="005C15CA" w:rsidP="001641C2">
      <w:pPr>
        <w:widowControl w:val="0"/>
        <w:rPr>
          <w:sz w:val="22"/>
          <w:highlight w:val="yellow"/>
          <w:u w:val="single"/>
          <w:lang w:val="lt-LT"/>
        </w:rPr>
      </w:pPr>
    </w:p>
    <w:p w14:paraId="3D1D05C0"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b/>
          <w:sz w:val="22"/>
          <w:szCs w:val="22"/>
          <w:lang w:val="lt-LT" w:eastAsia="en-US"/>
        </w:rPr>
      </w:pPr>
      <w:r w:rsidRPr="00B55673">
        <w:rPr>
          <w:b/>
          <w:sz w:val="22"/>
          <w:lang w:val="lt-LT"/>
        </w:rPr>
        <w:t>Vartojimas vaikams</w:t>
      </w:r>
      <w:r w:rsidR="00A734D1">
        <w:rPr>
          <w:b/>
          <w:sz w:val="22"/>
          <w:lang w:val="lt-LT"/>
        </w:rPr>
        <w:t xml:space="preserve"> ir paaugliams</w:t>
      </w:r>
    </w:p>
    <w:p w14:paraId="1D7270DB"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i/>
          <w:sz w:val="22"/>
          <w:szCs w:val="22"/>
          <w:lang w:val="lt-LT" w:eastAsia="en-US"/>
        </w:rPr>
      </w:pPr>
      <w:r w:rsidRPr="00B55673">
        <w:rPr>
          <w:i/>
          <w:sz w:val="22"/>
          <w:lang w:val="lt-LT"/>
        </w:rPr>
        <w:t xml:space="preserve">Vyresniems kaip 12 metų </w:t>
      </w:r>
      <w:r w:rsidR="00A734D1">
        <w:rPr>
          <w:i/>
          <w:sz w:val="22"/>
          <w:lang w:val="lt-LT"/>
        </w:rPr>
        <w:t>paaugliams</w:t>
      </w:r>
    </w:p>
    <w:p w14:paraId="6085715D" w14:textId="77777777" w:rsidR="008031AC" w:rsidRPr="00B55673" w:rsidRDefault="008031AC" w:rsidP="008031AC">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Pr>
          <w:sz w:val="22"/>
          <w:lang w:val="lt-LT"/>
        </w:rPr>
        <w:t>Norėdami suvartoti vieną dozę,</w:t>
      </w:r>
      <w:r w:rsidRPr="00B55673">
        <w:rPr>
          <w:sz w:val="22"/>
          <w:lang w:val="lt-LT"/>
        </w:rPr>
        <w:t xml:space="preserve"> purkštuvo galvutę paspau</w:t>
      </w:r>
      <w:r>
        <w:rPr>
          <w:sz w:val="22"/>
          <w:lang w:val="lt-LT"/>
        </w:rPr>
        <w:t xml:space="preserve">skite </w:t>
      </w:r>
      <w:r w:rsidRPr="005D2601">
        <w:rPr>
          <w:bCs/>
        </w:rPr>
        <w:t>vieną arba du kartus</w:t>
      </w:r>
      <w:r w:rsidRPr="002A43DD">
        <w:t xml:space="preserve">. Tokią dozę </w:t>
      </w:r>
      <w:r>
        <w:lastRenderedPageBreak/>
        <w:t>galite kartoti</w:t>
      </w:r>
      <w:r w:rsidRPr="002A43DD">
        <w:t xml:space="preserve"> kas 2 valandas 3</w:t>
      </w:r>
      <w:r w:rsidRPr="002A43DD">
        <w:noBreakHyphen/>
        <w:t>5 kartus per parą.</w:t>
      </w:r>
    </w:p>
    <w:p w14:paraId="09556AA9" w14:textId="77777777" w:rsidR="005C15CA" w:rsidRPr="00B55673" w:rsidRDefault="005C15CA" w:rsidP="001641C2">
      <w:pPr>
        <w:widowControl w:val="0"/>
        <w:rPr>
          <w:sz w:val="22"/>
          <w:lang w:val="lt-LT"/>
        </w:rPr>
      </w:pPr>
    </w:p>
    <w:p w14:paraId="2CE978FD" w14:textId="52E66D0E" w:rsidR="005C15CA" w:rsidRPr="00B55673" w:rsidRDefault="001D2FB1" w:rsidP="001641C2">
      <w:pPr>
        <w:widowControl w:val="0"/>
        <w:rPr>
          <w:sz w:val="22"/>
          <w:lang w:val="lt-LT"/>
        </w:rPr>
      </w:pPr>
      <w:r>
        <w:rPr>
          <w:sz w:val="22"/>
          <w:lang w:val="lt-LT"/>
        </w:rPr>
        <w:t xml:space="preserve">Nevartokite </w:t>
      </w:r>
      <w:proofErr w:type="spellStart"/>
      <w:r w:rsidR="001C2897">
        <w:rPr>
          <w:sz w:val="22"/>
          <w:lang w:val="lt-LT"/>
        </w:rPr>
        <w:t>Benzydamine</w:t>
      </w:r>
      <w:proofErr w:type="spellEnd"/>
      <w:r w:rsidR="001C2897">
        <w:rPr>
          <w:sz w:val="22"/>
          <w:lang w:val="lt-LT"/>
        </w:rPr>
        <w:t xml:space="preserve"> </w:t>
      </w:r>
      <w:proofErr w:type="spellStart"/>
      <w:r w:rsidR="001C2897">
        <w:rPr>
          <w:sz w:val="22"/>
          <w:lang w:val="lt-LT"/>
        </w:rPr>
        <w:t>hydrochloride</w:t>
      </w:r>
      <w:proofErr w:type="spellEnd"/>
      <w:r w:rsidR="001C2897">
        <w:rPr>
          <w:sz w:val="22"/>
          <w:lang w:val="lt-LT"/>
        </w:rPr>
        <w:t>/</w:t>
      </w:r>
      <w:proofErr w:type="spellStart"/>
      <w:r w:rsidR="001C2897">
        <w:rPr>
          <w:sz w:val="22"/>
          <w:lang w:val="lt-LT"/>
        </w:rPr>
        <w:t>Cetylpyridinium</w:t>
      </w:r>
      <w:proofErr w:type="spellEnd"/>
      <w:r w:rsidR="001C2897">
        <w:rPr>
          <w:sz w:val="22"/>
          <w:lang w:val="lt-LT"/>
        </w:rPr>
        <w:t xml:space="preserve"> chloride </w:t>
      </w:r>
      <w:proofErr w:type="spellStart"/>
      <w:r w:rsidR="001C2897">
        <w:rPr>
          <w:sz w:val="22"/>
          <w:lang w:val="lt-LT"/>
        </w:rPr>
        <w:t>Farmak</w:t>
      </w:r>
      <w:proofErr w:type="spellEnd"/>
      <w:r w:rsidR="005C15CA" w:rsidRPr="00B55673">
        <w:rPr>
          <w:sz w:val="22"/>
          <w:lang w:val="lt-LT"/>
        </w:rPr>
        <w:t xml:space="preserve"> jaunesniems kaip </w:t>
      </w:r>
      <w:r>
        <w:rPr>
          <w:sz w:val="22"/>
          <w:lang w:val="lt-LT"/>
        </w:rPr>
        <w:t>12</w:t>
      </w:r>
      <w:r w:rsidRPr="00B55673">
        <w:rPr>
          <w:sz w:val="22"/>
          <w:lang w:val="lt-LT"/>
        </w:rPr>
        <w:t> </w:t>
      </w:r>
      <w:r w:rsidR="005C15CA" w:rsidRPr="00B55673">
        <w:rPr>
          <w:sz w:val="22"/>
          <w:lang w:val="lt-LT"/>
        </w:rPr>
        <w:t>metų vaikams.</w:t>
      </w:r>
    </w:p>
    <w:p w14:paraId="13D3401B" w14:textId="77777777" w:rsidR="005C15CA" w:rsidRPr="00B55673" w:rsidRDefault="005C15CA" w:rsidP="001641C2">
      <w:pPr>
        <w:widowControl w:val="0"/>
        <w:rPr>
          <w:sz w:val="22"/>
          <w:lang w:val="lt-LT"/>
        </w:rPr>
      </w:pPr>
    </w:p>
    <w:p w14:paraId="2A4EF625" w14:textId="77777777" w:rsidR="005C15CA" w:rsidRPr="00707396" w:rsidRDefault="005C15CA" w:rsidP="001641C2">
      <w:pPr>
        <w:widowControl w:val="0"/>
        <w:rPr>
          <w:rFonts w:eastAsia="SimSun"/>
          <w:bCs/>
          <w:sz w:val="22"/>
          <w:lang w:val="lt-LT"/>
        </w:rPr>
      </w:pPr>
      <w:r w:rsidRPr="00707396">
        <w:rPr>
          <w:rFonts w:eastAsia="SimSun"/>
          <w:bCs/>
          <w:sz w:val="22"/>
          <w:lang w:val="lt-LT"/>
        </w:rPr>
        <w:t>Negalima viršyti nurodytos dozės.</w:t>
      </w:r>
    </w:p>
    <w:p w14:paraId="3245B4F8" w14:textId="77777777" w:rsidR="005C15CA" w:rsidRPr="00B55673" w:rsidRDefault="005C15CA" w:rsidP="001641C2">
      <w:pPr>
        <w:widowControl w:val="0"/>
        <w:rPr>
          <w:sz w:val="22"/>
          <w:lang w:val="lt-LT"/>
        </w:rPr>
      </w:pPr>
      <w:r w:rsidRPr="00B55673">
        <w:rPr>
          <w:sz w:val="22"/>
          <w:lang w:val="lt-LT"/>
        </w:rPr>
        <w:t>Siekiant optimalaus poveikio, vaisto nerekomenduojama vartoti prieš pat dantų valymą arba tuoj po jo.</w:t>
      </w:r>
    </w:p>
    <w:p w14:paraId="373C6B88" w14:textId="77777777" w:rsidR="005C15CA" w:rsidRPr="00B55673" w:rsidRDefault="005C15CA" w:rsidP="002A43DD">
      <w:pPr>
        <w:widowControl w:val="0"/>
        <w:numPr>
          <w:ilvl w:val="12"/>
          <w:numId w:val="0"/>
        </w:numPr>
        <w:tabs>
          <w:tab w:val="left" w:pos="567"/>
        </w:tabs>
        <w:ind w:right="-2"/>
        <w:rPr>
          <w:sz w:val="22"/>
          <w:lang w:val="lt-LT"/>
        </w:rPr>
      </w:pPr>
    </w:p>
    <w:p w14:paraId="23F6074A" w14:textId="77777777" w:rsidR="005C15CA" w:rsidRPr="00B55673" w:rsidRDefault="005C15CA" w:rsidP="001641C2">
      <w:pPr>
        <w:widowControl w:val="0"/>
        <w:rPr>
          <w:b/>
          <w:sz w:val="22"/>
          <w:lang w:val="lt-LT"/>
        </w:rPr>
      </w:pPr>
      <w:r w:rsidRPr="00B55673">
        <w:rPr>
          <w:b/>
          <w:sz w:val="22"/>
          <w:lang w:val="lt-LT"/>
        </w:rPr>
        <w:t>Vartojimo metodas</w:t>
      </w:r>
    </w:p>
    <w:p w14:paraId="5592DA22" w14:textId="1E1262C9" w:rsidR="00A747A7" w:rsidRDefault="00A747A7" w:rsidP="00A747A7">
      <w:pPr>
        <w:widowControl w:val="0"/>
        <w:rPr>
          <w:sz w:val="22"/>
          <w:lang w:val="lt-LT"/>
        </w:rPr>
      </w:pPr>
      <w:r w:rsidRPr="00B55673">
        <w:rPr>
          <w:sz w:val="22"/>
          <w:lang w:val="lt-LT"/>
        </w:rPr>
        <w:t xml:space="preserve">Prieš pirmąjį </w:t>
      </w:r>
      <w:r w:rsidRPr="00C10D46">
        <w:rPr>
          <w:sz w:val="22"/>
        </w:rPr>
        <w:t>Benzydamine hydrochloride/Cetylpyridinium chloride Farmak</w:t>
      </w:r>
      <w:r w:rsidRPr="00B55673">
        <w:rPr>
          <w:sz w:val="22"/>
          <w:lang w:val="lt-LT"/>
        </w:rPr>
        <w:t xml:space="preserve"> vartojimą purkštuv</w:t>
      </w:r>
      <w:r>
        <w:rPr>
          <w:sz w:val="22"/>
          <w:lang w:val="lt-LT"/>
        </w:rPr>
        <w:t>o</w:t>
      </w:r>
      <w:r w:rsidRPr="00B55673">
        <w:rPr>
          <w:sz w:val="22"/>
          <w:lang w:val="lt-LT"/>
        </w:rPr>
        <w:t xml:space="preserve"> </w:t>
      </w:r>
      <w:r>
        <w:rPr>
          <w:sz w:val="22"/>
          <w:lang w:val="lt-LT"/>
        </w:rPr>
        <w:t xml:space="preserve">galvutę </w:t>
      </w:r>
      <w:r w:rsidRPr="00B55673">
        <w:rPr>
          <w:sz w:val="22"/>
          <w:lang w:val="lt-LT"/>
        </w:rPr>
        <w:t xml:space="preserve">reikia paspausti </w:t>
      </w:r>
      <w:r>
        <w:rPr>
          <w:sz w:val="22"/>
          <w:lang w:val="lt-LT"/>
        </w:rPr>
        <w:t>3-4</w:t>
      </w:r>
      <w:r w:rsidRPr="00B55673">
        <w:rPr>
          <w:sz w:val="22"/>
          <w:lang w:val="lt-LT"/>
        </w:rPr>
        <w:t xml:space="preserve"> kartus, k</w:t>
      </w:r>
      <w:r>
        <w:rPr>
          <w:sz w:val="22"/>
          <w:lang w:val="lt-LT"/>
        </w:rPr>
        <w:t>ad išgauti tolygų išpurškimą</w:t>
      </w:r>
      <w:r w:rsidRPr="00B55673">
        <w:rPr>
          <w:sz w:val="22"/>
          <w:lang w:val="lt-LT"/>
        </w:rPr>
        <w:t xml:space="preserve">. Jei purkštuvas ilgai (ne mažiau kaip vieną savaitę) nenaudotas, purkštuvo galvutę reikia paspausti </w:t>
      </w:r>
      <w:r>
        <w:rPr>
          <w:sz w:val="22"/>
          <w:lang w:val="lt-LT"/>
        </w:rPr>
        <w:t>1-2</w:t>
      </w:r>
      <w:r w:rsidRPr="00B55673">
        <w:rPr>
          <w:sz w:val="22"/>
          <w:lang w:val="lt-LT"/>
        </w:rPr>
        <w:t xml:space="preserve"> kart</w:t>
      </w:r>
      <w:r>
        <w:rPr>
          <w:sz w:val="22"/>
          <w:lang w:val="lt-LT"/>
        </w:rPr>
        <w:t>us</w:t>
      </w:r>
      <w:r w:rsidRPr="00B55673">
        <w:rPr>
          <w:sz w:val="22"/>
          <w:lang w:val="lt-LT"/>
        </w:rPr>
        <w:t xml:space="preserve">, kad </w:t>
      </w:r>
      <w:r>
        <w:rPr>
          <w:sz w:val="22"/>
          <w:lang w:val="lt-LT"/>
        </w:rPr>
        <w:t>išgauti tolygų išpurškimą</w:t>
      </w:r>
      <w:r w:rsidRPr="00B55673">
        <w:rPr>
          <w:sz w:val="22"/>
          <w:lang w:val="lt-LT"/>
        </w:rPr>
        <w:t>.</w:t>
      </w:r>
    </w:p>
    <w:p w14:paraId="7DC72563" w14:textId="77777777" w:rsidR="00A747A7" w:rsidRPr="00B55673" w:rsidRDefault="00A747A7" w:rsidP="00A747A7">
      <w:pPr>
        <w:widowControl w:val="0"/>
        <w:rPr>
          <w:sz w:val="22"/>
          <w:lang w:val="lt-LT"/>
        </w:rPr>
      </w:pPr>
      <w:r w:rsidRPr="00BB2418">
        <w:rPr>
          <w:sz w:val="22"/>
          <w:lang w:val="lt-LT"/>
        </w:rPr>
        <w:t>Plačiai išsižio</w:t>
      </w:r>
      <w:r>
        <w:rPr>
          <w:sz w:val="22"/>
          <w:lang w:val="lt-LT"/>
        </w:rPr>
        <w:t>kite</w:t>
      </w:r>
      <w:r w:rsidRPr="00BB2418">
        <w:rPr>
          <w:sz w:val="22"/>
          <w:lang w:val="lt-LT"/>
        </w:rPr>
        <w:t>, purkštuvo antgalį nu</w:t>
      </w:r>
      <w:r>
        <w:rPr>
          <w:sz w:val="22"/>
          <w:lang w:val="lt-LT"/>
        </w:rPr>
        <w:t>kreipkite</w:t>
      </w:r>
      <w:r w:rsidRPr="00BB2418">
        <w:rPr>
          <w:sz w:val="22"/>
          <w:lang w:val="lt-LT"/>
        </w:rPr>
        <w:t xml:space="preserve"> į gerklę ir purkštuvo galvutę paspaus</w:t>
      </w:r>
      <w:r>
        <w:rPr>
          <w:sz w:val="22"/>
          <w:lang w:val="lt-LT"/>
        </w:rPr>
        <w:t>kite</w:t>
      </w:r>
      <w:r w:rsidRPr="00BB2418">
        <w:rPr>
          <w:sz w:val="22"/>
          <w:lang w:val="lt-LT"/>
        </w:rPr>
        <w:t xml:space="preserve"> 1</w:t>
      </w:r>
      <w:r>
        <w:rPr>
          <w:sz w:val="22"/>
          <w:lang w:val="lt-LT"/>
        </w:rPr>
        <w:t>-</w:t>
      </w:r>
      <w:r w:rsidRPr="00BB2418">
        <w:rPr>
          <w:sz w:val="22"/>
          <w:lang w:val="lt-LT"/>
        </w:rPr>
        <w:t>2 kartus. Purškimo metu sulaiky</w:t>
      </w:r>
      <w:r>
        <w:rPr>
          <w:sz w:val="22"/>
          <w:lang w:val="lt-LT"/>
        </w:rPr>
        <w:t>kite</w:t>
      </w:r>
      <w:r w:rsidRPr="00BB2418">
        <w:rPr>
          <w:sz w:val="22"/>
          <w:lang w:val="lt-LT"/>
        </w:rPr>
        <w:t xml:space="preserve"> kvėpavimą</w:t>
      </w:r>
      <w:r>
        <w:rPr>
          <w:sz w:val="22"/>
          <w:lang w:val="lt-LT"/>
        </w:rPr>
        <w:t>.</w:t>
      </w:r>
    </w:p>
    <w:p w14:paraId="144CB34C" w14:textId="77777777" w:rsidR="005C15CA" w:rsidRPr="00B55673" w:rsidRDefault="005C15CA" w:rsidP="002A43DD">
      <w:pPr>
        <w:widowControl w:val="0"/>
        <w:numPr>
          <w:ilvl w:val="12"/>
          <w:numId w:val="0"/>
        </w:numPr>
        <w:tabs>
          <w:tab w:val="left" w:pos="567"/>
        </w:tabs>
        <w:ind w:right="-2"/>
        <w:rPr>
          <w:b/>
          <w:sz w:val="22"/>
          <w:lang w:val="lt-LT"/>
        </w:rPr>
      </w:pPr>
    </w:p>
    <w:p w14:paraId="5D87378F"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b/>
          <w:sz w:val="22"/>
          <w:szCs w:val="22"/>
          <w:lang w:val="lt-LT" w:eastAsia="en-US"/>
        </w:rPr>
      </w:pPr>
      <w:r w:rsidRPr="00B55673">
        <w:rPr>
          <w:b/>
          <w:sz w:val="22"/>
          <w:lang w:val="lt-LT"/>
        </w:rPr>
        <w:t>Gydymo trukmė</w:t>
      </w:r>
    </w:p>
    <w:p w14:paraId="276B57B2" w14:textId="2A6E6C68"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sidRPr="00B55673">
        <w:rPr>
          <w:sz w:val="22"/>
          <w:lang w:val="lt-LT"/>
        </w:rPr>
        <w:t xml:space="preserve">Šio vaisto negalima vartoti ilgiau kaip 7 dienas. Jei </w:t>
      </w:r>
      <w:r w:rsidR="00EA230B">
        <w:rPr>
          <w:sz w:val="22"/>
          <w:lang w:val="lt-LT"/>
        </w:rPr>
        <w:t>po 3 dienų</w:t>
      </w:r>
      <w:r w:rsidRPr="00B55673">
        <w:rPr>
          <w:sz w:val="22"/>
          <w:lang w:val="lt-LT"/>
        </w:rPr>
        <w:t xml:space="preserve"> simptomai pasunkėja arba nepalengvėja arba jei atsiranda kitokių simptomų, pvz., karščiavimas, pasitarkite su </w:t>
      </w:r>
      <w:r w:rsidR="00412E30">
        <w:rPr>
          <w:sz w:val="22"/>
          <w:lang w:val="lt-LT"/>
        </w:rPr>
        <w:t xml:space="preserve">savo </w:t>
      </w:r>
      <w:r w:rsidRPr="00B55673">
        <w:rPr>
          <w:sz w:val="22"/>
          <w:lang w:val="lt-LT"/>
        </w:rPr>
        <w:t>gydytoju.</w:t>
      </w:r>
    </w:p>
    <w:p w14:paraId="5C100CF9" w14:textId="77777777"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u w:val="single"/>
          <w:lang w:val="lt-LT" w:eastAsia="en-US"/>
        </w:rPr>
      </w:pPr>
      <w:r w:rsidRPr="00B55673">
        <w:rPr>
          <w:sz w:val="22"/>
          <w:lang w:val="lt-LT"/>
        </w:rPr>
        <w:t xml:space="preserve">Jeigu Jūsų būklė pasikartoja ar neseniai atsirado kokių nors jos pokyčių, pasitarkite su </w:t>
      </w:r>
      <w:r w:rsidR="00412E30">
        <w:rPr>
          <w:sz w:val="22"/>
          <w:lang w:val="lt-LT"/>
        </w:rPr>
        <w:t xml:space="preserve">savo </w:t>
      </w:r>
      <w:r w:rsidRPr="00B55673">
        <w:rPr>
          <w:sz w:val="22"/>
          <w:lang w:val="lt-LT"/>
        </w:rPr>
        <w:t>gydytoju.</w:t>
      </w:r>
    </w:p>
    <w:p w14:paraId="6ECE86F8" w14:textId="77777777" w:rsidR="005C15CA" w:rsidRPr="00B55673" w:rsidRDefault="005C15CA" w:rsidP="001641C2">
      <w:pPr>
        <w:widowControl w:val="0"/>
        <w:autoSpaceDE w:val="0"/>
        <w:autoSpaceDN w:val="0"/>
        <w:adjustRightInd w:val="0"/>
        <w:rPr>
          <w:b/>
          <w:sz w:val="22"/>
          <w:lang w:val="lt-LT"/>
        </w:rPr>
      </w:pPr>
    </w:p>
    <w:p w14:paraId="041CC21F" w14:textId="3210FD60" w:rsidR="005C15CA" w:rsidRPr="00B55673" w:rsidRDefault="005C15CA" w:rsidP="001641C2">
      <w:pPr>
        <w:widowControl w:val="0"/>
        <w:rPr>
          <w:b/>
          <w:sz w:val="22"/>
          <w:lang w:val="lt-LT"/>
        </w:rPr>
      </w:pPr>
      <w:r w:rsidRPr="00B55673">
        <w:rPr>
          <w:b/>
          <w:sz w:val="22"/>
          <w:lang w:val="lt-LT"/>
        </w:rPr>
        <w:t xml:space="preserve">Ką daryti pavartojus per didelę </w:t>
      </w:r>
      <w:proofErr w:type="spellStart"/>
      <w:r w:rsidR="001C2897">
        <w:rPr>
          <w:b/>
          <w:sz w:val="22"/>
          <w:lang w:val="lt-LT"/>
        </w:rPr>
        <w:t>Benzydamine</w:t>
      </w:r>
      <w:proofErr w:type="spellEnd"/>
      <w:r w:rsidR="001C2897">
        <w:rPr>
          <w:b/>
          <w:sz w:val="22"/>
          <w:lang w:val="lt-LT"/>
        </w:rPr>
        <w:t xml:space="preserve"> </w:t>
      </w:r>
      <w:proofErr w:type="spellStart"/>
      <w:r w:rsidR="001C2897">
        <w:rPr>
          <w:b/>
          <w:sz w:val="22"/>
          <w:lang w:val="lt-LT"/>
        </w:rPr>
        <w:t>hydrochloride</w:t>
      </w:r>
      <w:proofErr w:type="spellEnd"/>
      <w:r w:rsidR="001C2897">
        <w:rPr>
          <w:b/>
          <w:sz w:val="22"/>
          <w:lang w:val="lt-LT"/>
        </w:rPr>
        <w:t>/</w:t>
      </w:r>
      <w:proofErr w:type="spellStart"/>
      <w:r w:rsidR="001C2897">
        <w:rPr>
          <w:b/>
          <w:sz w:val="22"/>
          <w:lang w:val="lt-LT"/>
        </w:rPr>
        <w:t>Cetylpyridinium</w:t>
      </w:r>
      <w:proofErr w:type="spellEnd"/>
      <w:r w:rsidR="001C2897">
        <w:rPr>
          <w:b/>
          <w:sz w:val="22"/>
          <w:lang w:val="lt-LT"/>
        </w:rPr>
        <w:t xml:space="preserve"> chloride </w:t>
      </w:r>
      <w:proofErr w:type="spellStart"/>
      <w:r w:rsidR="001C2897">
        <w:rPr>
          <w:b/>
          <w:sz w:val="22"/>
          <w:lang w:val="lt-LT"/>
        </w:rPr>
        <w:t>Farmak</w:t>
      </w:r>
      <w:proofErr w:type="spellEnd"/>
      <w:r w:rsidRPr="00B55673">
        <w:rPr>
          <w:b/>
          <w:sz w:val="22"/>
          <w:lang w:val="lt-LT"/>
        </w:rPr>
        <w:t xml:space="preserve"> dozę</w:t>
      </w:r>
    </w:p>
    <w:p w14:paraId="5E4FD3A3" w14:textId="77777777" w:rsidR="005C15CA" w:rsidRPr="00B55673" w:rsidRDefault="008504DE" w:rsidP="00B55673">
      <w:pPr>
        <w:widowControl w:val="0"/>
        <w:autoSpaceDE w:val="0"/>
        <w:autoSpaceDN w:val="0"/>
        <w:adjustRightInd w:val="0"/>
        <w:rPr>
          <w:sz w:val="22"/>
          <w:lang w:val="lt-LT"/>
        </w:rPr>
      </w:pPr>
      <w:r w:rsidRPr="00B55673">
        <w:rPr>
          <w:rFonts w:eastAsia="Calibri"/>
          <w:sz w:val="22"/>
        </w:rPr>
        <w:t>Jeigu</w:t>
      </w:r>
      <w:r w:rsidR="005C15CA" w:rsidRPr="00B55673">
        <w:rPr>
          <w:sz w:val="22"/>
          <w:lang w:val="lt-LT"/>
        </w:rPr>
        <w:t xml:space="preserve"> pavartojote </w:t>
      </w:r>
      <w:r w:rsidRPr="00B55673">
        <w:rPr>
          <w:rFonts w:eastAsia="Calibri"/>
          <w:sz w:val="22"/>
        </w:rPr>
        <w:t>ar netyčia nurijote dideles</w:t>
      </w:r>
      <w:r w:rsidR="005C15CA" w:rsidRPr="00B55673">
        <w:rPr>
          <w:sz w:val="22"/>
          <w:lang w:val="lt-LT"/>
        </w:rPr>
        <w:t xml:space="preserve"> vaisto </w:t>
      </w:r>
      <w:r w:rsidRPr="00B55673">
        <w:rPr>
          <w:rFonts w:eastAsia="Calibri"/>
          <w:sz w:val="22"/>
        </w:rPr>
        <w:t>dozes, nedelsiant</w:t>
      </w:r>
      <w:r w:rsidR="005C15CA" w:rsidRPr="00B55673">
        <w:rPr>
          <w:sz w:val="22"/>
          <w:lang w:val="lt-LT"/>
        </w:rPr>
        <w:t xml:space="preserve"> kreipkitės </w:t>
      </w:r>
      <w:r w:rsidRPr="00B55673">
        <w:rPr>
          <w:rFonts w:eastAsia="Calibri"/>
          <w:sz w:val="22"/>
        </w:rPr>
        <w:t xml:space="preserve">patarimo </w:t>
      </w:r>
      <w:r w:rsidR="005C15CA" w:rsidRPr="00B55673">
        <w:rPr>
          <w:sz w:val="22"/>
          <w:lang w:val="lt-LT"/>
        </w:rPr>
        <w:t xml:space="preserve">į </w:t>
      </w:r>
      <w:r w:rsidRPr="00B55673">
        <w:rPr>
          <w:rFonts w:eastAsia="Calibri"/>
          <w:sz w:val="22"/>
        </w:rPr>
        <w:t xml:space="preserve">savo </w:t>
      </w:r>
      <w:r w:rsidR="005C15CA" w:rsidRPr="00B55673">
        <w:rPr>
          <w:sz w:val="22"/>
          <w:lang w:val="lt-LT"/>
        </w:rPr>
        <w:t xml:space="preserve">gydytoją </w:t>
      </w:r>
      <w:r w:rsidRPr="00B55673">
        <w:rPr>
          <w:rFonts w:eastAsia="Calibri"/>
          <w:sz w:val="22"/>
        </w:rPr>
        <w:t>ar vaistininką</w:t>
      </w:r>
      <w:r w:rsidR="005C15CA" w:rsidRPr="00B55673">
        <w:rPr>
          <w:sz w:val="22"/>
          <w:lang w:val="lt-LT"/>
        </w:rPr>
        <w:t>.</w:t>
      </w:r>
    </w:p>
    <w:p w14:paraId="3776ECC8" w14:textId="77777777" w:rsidR="005C15CA" w:rsidRPr="00B55673" w:rsidRDefault="005C15CA" w:rsidP="001641C2">
      <w:pPr>
        <w:widowControl w:val="0"/>
        <w:rPr>
          <w:sz w:val="22"/>
          <w:lang w:val="lt-LT"/>
        </w:rPr>
      </w:pPr>
    </w:p>
    <w:p w14:paraId="686682F4" w14:textId="66E3A0BD" w:rsidR="005C15CA" w:rsidRPr="00B55673" w:rsidRDefault="005C15CA" w:rsidP="001641C2">
      <w:pPr>
        <w:widowControl w:val="0"/>
        <w:rPr>
          <w:b/>
          <w:sz w:val="22"/>
          <w:lang w:val="lt-LT"/>
        </w:rPr>
      </w:pPr>
      <w:r w:rsidRPr="00B55673">
        <w:rPr>
          <w:b/>
          <w:sz w:val="22"/>
          <w:lang w:val="lt-LT"/>
        </w:rPr>
        <w:t xml:space="preserve">Pamiršus pavartoti </w:t>
      </w:r>
      <w:proofErr w:type="spellStart"/>
      <w:r w:rsidR="001C2897">
        <w:rPr>
          <w:b/>
          <w:sz w:val="22"/>
          <w:lang w:val="lt-LT"/>
        </w:rPr>
        <w:t>Benzydamine</w:t>
      </w:r>
      <w:proofErr w:type="spellEnd"/>
      <w:r w:rsidR="001C2897">
        <w:rPr>
          <w:b/>
          <w:sz w:val="22"/>
          <w:lang w:val="lt-LT"/>
        </w:rPr>
        <w:t xml:space="preserve"> </w:t>
      </w:r>
      <w:proofErr w:type="spellStart"/>
      <w:r w:rsidR="001C2897">
        <w:rPr>
          <w:b/>
          <w:sz w:val="22"/>
          <w:lang w:val="lt-LT"/>
        </w:rPr>
        <w:t>hydrochloride</w:t>
      </w:r>
      <w:proofErr w:type="spellEnd"/>
      <w:r w:rsidR="001C2897">
        <w:rPr>
          <w:b/>
          <w:sz w:val="22"/>
          <w:lang w:val="lt-LT"/>
        </w:rPr>
        <w:t>/</w:t>
      </w:r>
      <w:proofErr w:type="spellStart"/>
      <w:r w:rsidR="001C2897">
        <w:rPr>
          <w:b/>
          <w:sz w:val="22"/>
          <w:lang w:val="lt-LT"/>
        </w:rPr>
        <w:t>Cetylpyridinium</w:t>
      </w:r>
      <w:proofErr w:type="spellEnd"/>
      <w:r w:rsidR="001C2897">
        <w:rPr>
          <w:b/>
          <w:sz w:val="22"/>
          <w:lang w:val="lt-LT"/>
        </w:rPr>
        <w:t xml:space="preserve"> chloride </w:t>
      </w:r>
      <w:proofErr w:type="spellStart"/>
      <w:r w:rsidR="001C2897">
        <w:rPr>
          <w:b/>
          <w:sz w:val="22"/>
          <w:lang w:val="lt-LT"/>
        </w:rPr>
        <w:t>Farmak</w:t>
      </w:r>
      <w:proofErr w:type="spellEnd"/>
    </w:p>
    <w:p w14:paraId="3FBAC3BA" w14:textId="77777777" w:rsidR="005C15CA" w:rsidRPr="00B55673" w:rsidRDefault="005C15CA" w:rsidP="001641C2">
      <w:pPr>
        <w:widowControl w:val="0"/>
        <w:rPr>
          <w:sz w:val="22"/>
          <w:lang w:val="lt-LT"/>
        </w:rPr>
      </w:pPr>
      <w:r w:rsidRPr="00B55673">
        <w:rPr>
          <w:sz w:val="22"/>
          <w:lang w:val="lt-LT"/>
        </w:rPr>
        <w:t>Negalima vartoti dvigubos dozės norint kompensuoti praleistą dozę.</w:t>
      </w:r>
    </w:p>
    <w:p w14:paraId="6A45FCDA" w14:textId="77777777" w:rsidR="005C15CA" w:rsidRPr="00B55673" w:rsidRDefault="005C15CA" w:rsidP="001641C2">
      <w:pPr>
        <w:widowControl w:val="0"/>
        <w:rPr>
          <w:sz w:val="22"/>
          <w:lang w:val="lt-LT"/>
        </w:rPr>
      </w:pPr>
      <w:r w:rsidRPr="00B55673">
        <w:rPr>
          <w:sz w:val="22"/>
          <w:lang w:val="lt-LT"/>
        </w:rPr>
        <w:t>Jeigu kiltų daugiau klausimų dėl šio vaisto vartojimo, kreipkitės į gydytoją arba vaistininką.</w:t>
      </w:r>
    </w:p>
    <w:p w14:paraId="1A022EB5" w14:textId="77777777" w:rsidR="005C15CA" w:rsidRPr="00B55673" w:rsidRDefault="005C15CA" w:rsidP="001641C2">
      <w:pPr>
        <w:widowControl w:val="0"/>
        <w:rPr>
          <w:sz w:val="22"/>
          <w:lang w:val="lt-LT"/>
        </w:rPr>
      </w:pPr>
    </w:p>
    <w:p w14:paraId="60C6A4BA" w14:textId="77777777" w:rsidR="005C15CA" w:rsidRPr="00B55673" w:rsidRDefault="005C15CA" w:rsidP="001641C2">
      <w:pPr>
        <w:widowControl w:val="0"/>
        <w:rPr>
          <w:sz w:val="22"/>
          <w:lang w:val="lt-LT"/>
        </w:rPr>
      </w:pPr>
    </w:p>
    <w:p w14:paraId="3FAA5EA5" w14:textId="77777777" w:rsidR="005C15CA" w:rsidRPr="00B55673" w:rsidRDefault="005C15CA" w:rsidP="00B55673">
      <w:pPr>
        <w:widowControl w:val="0"/>
        <w:ind w:left="567" w:hanging="567"/>
        <w:outlineLvl w:val="1"/>
        <w:rPr>
          <w:b/>
          <w:sz w:val="22"/>
          <w:lang w:val="lt-LT"/>
        </w:rPr>
      </w:pPr>
      <w:r w:rsidRPr="00B55673">
        <w:rPr>
          <w:b/>
          <w:sz w:val="22"/>
          <w:lang w:val="lt-LT"/>
        </w:rPr>
        <w:t>4.</w:t>
      </w:r>
      <w:r w:rsidRPr="00B55673">
        <w:rPr>
          <w:b/>
          <w:sz w:val="22"/>
          <w:lang w:val="lt-LT"/>
        </w:rPr>
        <w:tab/>
        <w:t>Galimas šalutinis poveikis</w:t>
      </w:r>
    </w:p>
    <w:p w14:paraId="05FDA913" w14:textId="77777777" w:rsidR="005C15CA" w:rsidRPr="00B55673" w:rsidRDefault="005C15CA" w:rsidP="001641C2">
      <w:pPr>
        <w:widowControl w:val="0"/>
        <w:rPr>
          <w:sz w:val="22"/>
          <w:lang w:val="lt-LT"/>
        </w:rPr>
      </w:pPr>
    </w:p>
    <w:p w14:paraId="6F4BFC2A" w14:textId="77777777" w:rsidR="005C15CA" w:rsidRPr="00B55673" w:rsidRDefault="005C15CA" w:rsidP="001641C2">
      <w:pPr>
        <w:widowControl w:val="0"/>
        <w:rPr>
          <w:sz w:val="22"/>
          <w:lang w:val="lt-LT"/>
        </w:rPr>
      </w:pPr>
      <w:r w:rsidRPr="00B55673">
        <w:rPr>
          <w:sz w:val="22"/>
          <w:lang w:val="lt-LT"/>
        </w:rPr>
        <w:t>Šis vaistas, kaip ir visi kiti, gali sukelti šalutinį poveikį, nors jis pasireiškia ne visiems žmonėms.</w:t>
      </w:r>
    </w:p>
    <w:p w14:paraId="4DA43F70" w14:textId="6F6224F9" w:rsidR="005C15CA" w:rsidRPr="00707396" w:rsidRDefault="005C15CA" w:rsidP="001641C2">
      <w:pPr>
        <w:widowControl w:val="0"/>
        <w:tabs>
          <w:tab w:val="left" w:pos="567"/>
        </w:tabs>
        <w:rPr>
          <w:i/>
          <w:iCs/>
          <w:sz w:val="22"/>
          <w:lang w:val="lt-LT"/>
        </w:rPr>
      </w:pPr>
      <w:r w:rsidRPr="00707396">
        <w:rPr>
          <w:i/>
          <w:iCs/>
          <w:sz w:val="22"/>
          <w:lang w:val="lt-LT"/>
        </w:rPr>
        <w:t xml:space="preserve">Retas (gali pasireikšti </w:t>
      </w:r>
      <w:r w:rsidR="000134DB" w:rsidRPr="00707396">
        <w:rPr>
          <w:i/>
          <w:iCs/>
          <w:sz w:val="22"/>
          <w:lang w:val="lt-LT"/>
        </w:rPr>
        <w:t>rečiau</w:t>
      </w:r>
      <w:r w:rsidRPr="00707396">
        <w:rPr>
          <w:i/>
          <w:iCs/>
          <w:sz w:val="22"/>
          <w:lang w:val="lt-LT"/>
        </w:rPr>
        <w:t xml:space="preserve"> kaip 1 iš </w:t>
      </w:r>
      <w:r w:rsidR="00987DEA" w:rsidRPr="00707396">
        <w:rPr>
          <w:i/>
          <w:iCs/>
          <w:sz w:val="22"/>
        </w:rPr>
        <w:t>1</w:t>
      </w:r>
      <w:r w:rsidR="009C31A9">
        <w:rPr>
          <w:i/>
          <w:iCs/>
          <w:sz w:val="22"/>
        </w:rPr>
        <w:t xml:space="preserve"> </w:t>
      </w:r>
      <w:r w:rsidR="00987DEA" w:rsidRPr="00707396">
        <w:rPr>
          <w:i/>
          <w:iCs/>
          <w:sz w:val="22"/>
        </w:rPr>
        <w:t>000</w:t>
      </w:r>
      <w:r w:rsidRPr="00707396">
        <w:rPr>
          <w:i/>
          <w:iCs/>
          <w:sz w:val="22"/>
          <w:lang w:val="lt-LT"/>
        </w:rPr>
        <w:t> </w:t>
      </w:r>
      <w:r w:rsidR="00095E8C">
        <w:rPr>
          <w:i/>
          <w:iCs/>
          <w:sz w:val="22"/>
          <w:lang w:val="lt-LT"/>
        </w:rPr>
        <w:t>asmenų</w:t>
      </w:r>
      <w:r w:rsidRPr="00707396">
        <w:rPr>
          <w:i/>
          <w:iCs/>
          <w:sz w:val="22"/>
          <w:lang w:val="lt-LT"/>
        </w:rPr>
        <w:t>):</w:t>
      </w:r>
    </w:p>
    <w:p w14:paraId="31229770" w14:textId="77777777" w:rsidR="005C15CA" w:rsidRPr="00B55673" w:rsidRDefault="005C15CA" w:rsidP="00B55673">
      <w:pPr>
        <w:widowControl w:val="0"/>
        <w:numPr>
          <w:ilvl w:val="0"/>
          <w:numId w:val="18"/>
        </w:numPr>
        <w:tabs>
          <w:tab w:val="left" w:pos="567"/>
        </w:tabs>
        <w:ind w:left="567" w:hanging="567"/>
        <w:rPr>
          <w:sz w:val="22"/>
          <w:lang w:val="lt-LT"/>
        </w:rPr>
      </w:pPr>
      <w:r w:rsidRPr="00B55673">
        <w:rPr>
          <w:sz w:val="22"/>
          <w:lang w:val="lt-LT"/>
        </w:rPr>
        <w:t>ruplės (dilgėlinė), odos reakcijos į saulės šviesą sustiprėjimas (</w:t>
      </w:r>
      <w:r w:rsidR="000134DB">
        <w:rPr>
          <w:sz w:val="22"/>
          <w:lang w:val="lt-LT"/>
        </w:rPr>
        <w:t xml:space="preserve">padidėjęs </w:t>
      </w:r>
      <w:r w:rsidRPr="00B55673">
        <w:rPr>
          <w:sz w:val="22"/>
          <w:lang w:val="lt-LT"/>
        </w:rPr>
        <w:t>jautrumas šviesai);</w:t>
      </w:r>
    </w:p>
    <w:p w14:paraId="17185ECF" w14:textId="6587CCDE" w:rsidR="005C15CA" w:rsidRDefault="005C15CA" w:rsidP="00B55673">
      <w:pPr>
        <w:widowControl w:val="0"/>
        <w:numPr>
          <w:ilvl w:val="0"/>
          <w:numId w:val="18"/>
        </w:numPr>
        <w:tabs>
          <w:tab w:val="left" w:pos="567"/>
        </w:tabs>
        <w:ind w:left="567" w:hanging="567"/>
        <w:rPr>
          <w:sz w:val="22"/>
          <w:lang w:val="lt-LT"/>
        </w:rPr>
      </w:pPr>
      <w:r w:rsidRPr="00B55673">
        <w:rPr>
          <w:sz w:val="22"/>
          <w:lang w:val="lt-LT"/>
        </w:rPr>
        <w:t xml:space="preserve">staigus, nekontroliuojamas kvėpavimo takų plaučiuose </w:t>
      </w:r>
      <w:r w:rsidR="004261F7" w:rsidRPr="00B55673">
        <w:rPr>
          <w:sz w:val="22"/>
          <w:lang w:val="lt-LT"/>
        </w:rPr>
        <w:t xml:space="preserve">susiaurėjimas </w:t>
      </w:r>
      <w:r w:rsidRPr="00B55673">
        <w:rPr>
          <w:sz w:val="22"/>
          <w:lang w:val="lt-LT"/>
        </w:rPr>
        <w:t>(bronchų spazmas)</w:t>
      </w:r>
      <w:r w:rsidR="0024596D">
        <w:rPr>
          <w:sz w:val="22"/>
          <w:lang w:val="lt-LT"/>
        </w:rPr>
        <w:t>;</w:t>
      </w:r>
    </w:p>
    <w:p w14:paraId="6A0F27B8" w14:textId="57F63B27" w:rsidR="0024596D" w:rsidRPr="00B55673" w:rsidRDefault="0024596D" w:rsidP="00B55673">
      <w:pPr>
        <w:widowControl w:val="0"/>
        <w:numPr>
          <w:ilvl w:val="0"/>
          <w:numId w:val="18"/>
        </w:numPr>
        <w:tabs>
          <w:tab w:val="left" w:pos="567"/>
        </w:tabs>
        <w:ind w:left="567" w:hanging="567"/>
        <w:rPr>
          <w:sz w:val="22"/>
          <w:lang w:val="lt-LT"/>
        </w:rPr>
      </w:pPr>
      <w:r w:rsidRPr="00B55673">
        <w:rPr>
          <w:sz w:val="22"/>
          <w:lang w:val="lt-LT"/>
        </w:rPr>
        <w:t>burnos ertmės deginimo pojūtis</w:t>
      </w:r>
      <w:r>
        <w:rPr>
          <w:sz w:val="22"/>
          <w:lang w:val="lt-LT"/>
        </w:rPr>
        <w:t>.</w:t>
      </w:r>
    </w:p>
    <w:p w14:paraId="1CF9EABE" w14:textId="77777777" w:rsidR="005C15CA" w:rsidRPr="00B55673" w:rsidRDefault="005C15CA" w:rsidP="001641C2">
      <w:pPr>
        <w:widowControl w:val="0"/>
        <w:tabs>
          <w:tab w:val="left" w:pos="567"/>
        </w:tabs>
        <w:rPr>
          <w:sz w:val="22"/>
          <w:lang w:val="lt-LT"/>
        </w:rPr>
      </w:pPr>
    </w:p>
    <w:p w14:paraId="3AAF2FB3" w14:textId="233167A9" w:rsidR="005C15CA" w:rsidRPr="00707396" w:rsidRDefault="005C15CA" w:rsidP="001641C2">
      <w:pPr>
        <w:widowControl w:val="0"/>
        <w:tabs>
          <w:tab w:val="left" w:pos="567"/>
        </w:tabs>
        <w:rPr>
          <w:i/>
          <w:iCs/>
          <w:sz w:val="22"/>
          <w:lang w:val="lt-LT"/>
        </w:rPr>
      </w:pPr>
      <w:r w:rsidRPr="00707396">
        <w:rPr>
          <w:i/>
          <w:iCs/>
          <w:sz w:val="22"/>
          <w:lang w:val="lt-LT"/>
        </w:rPr>
        <w:t xml:space="preserve">Labai retas (gali pasireikšti </w:t>
      </w:r>
      <w:r w:rsidR="004261F7" w:rsidRPr="00707396">
        <w:rPr>
          <w:i/>
          <w:iCs/>
          <w:sz w:val="22"/>
          <w:lang w:val="lt-LT"/>
        </w:rPr>
        <w:t>rečiau</w:t>
      </w:r>
      <w:r w:rsidRPr="00707396">
        <w:rPr>
          <w:i/>
          <w:iCs/>
          <w:sz w:val="22"/>
          <w:lang w:val="lt-LT"/>
        </w:rPr>
        <w:t xml:space="preserve"> kaip 1 iš </w:t>
      </w:r>
      <w:r w:rsidR="00987DEA" w:rsidRPr="00707396">
        <w:rPr>
          <w:i/>
          <w:iCs/>
          <w:sz w:val="22"/>
        </w:rPr>
        <w:t>10</w:t>
      </w:r>
      <w:r w:rsidR="009C31A9">
        <w:rPr>
          <w:i/>
          <w:iCs/>
          <w:sz w:val="22"/>
        </w:rPr>
        <w:t xml:space="preserve"> </w:t>
      </w:r>
      <w:r w:rsidR="00987DEA" w:rsidRPr="00707396">
        <w:rPr>
          <w:i/>
          <w:iCs/>
          <w:sz w:val="22"/>
        </w:rPr>
        <w:t>000</w:t>
      </w:r>
      <w:r w:rsidRPr="00707396">
        <w:rPr>
          <w:i/>
          <w:iCs/>
          <w:sz w:val="22"/>
          <w:lang w:val="lt-LT"/>
        </w:rPr>
        <w:t> </w:t>
      </w:r>
      <w:r w:rsidR="00095E8C">
        <w:rPr>
          <w:i/>
          <w:iCs/>
          <w:sz w:val="22"/>
          <w:lang w:val="lt-LT"/>
        </w:rPr>
        <w:t>asmenų</w:t>
      </w:r>
      <w:r w:rsidRPr="00707396">
        <w:rPr>
          <w:i/>
          <w:iCs/>
          <w:sz w:val="22"/>
          <w:lang w:val="lt-LT"/>
        </w:rPr>
        <w:t>):</w:t>
      </w:r>
    </w:p>
    <w:p w14:paraId="6DC5B41A" w14:textId="010859A8" w:rsidR="005C15CA" w:rsidRPr="00B55673" w:rsidRDefault="005C15CA" w:rsidP="00B55673">
      <w:pPr>
        <w:widowControl w:val="0"/>
        <w:numPr>
          <w:ilvl w:val="0"/>
          <w:numId w:val="18"/>
        </w:numPr>
        <w:tabs>
          <w:tab w:val="left" w:pos="567"/>
        </w:tabs>
        <w:ind w:left="567" w:hanging="567"/>
        <w:rPr>
          <w:sz w:val="22"/>
          <w:lang w:val="lt-LT"/>
        </w:rPr>
      </w:pPr>
      <w:r w:rsidRPr="00B55673">
        <w:rPr>
          <w:sz w:val="22"/>
          <w:lang w:val="lt-LT"/>
        </w:rPr>
        <w:t>lokalus burnos ertmės dirginimas.</w:t>
      </w:r>
    </w:p>
    <w:p w14:paraId="549B2DA0" w14:textId="77777777" w:rsidR="005C15CA" w:rsidRPr="00B55673" w:rsidRDefault="005C15CA" w:rsidP="001641C2">
      <w:pPr>
        <w:widowControl w:val="0"/>
        <w:tabs>
          <w:tab w:val="left" w:pos="567"/>
        </w:tabs>
        <w:rPr>
          <w:sz w:val="22"/>
          <w:lang w:val="lt-LT"/>
        </w:rPr>
      </w:pPr>
    </w:p>
    <w:p w14:paraId="6032276B" w14:textId="77777777" w:rsidR="005C15CA" w:rsidRPr="00707396" w:rsidRDefault="005C15CA" w:rsidP="001641C2">
      <w:pPr>
        <w:widowControl w:val="0"/>
        <w:tabs>
          <w:tab w:val="left" w:pos="567"/>
        </w:tabs>
        <w:rPr>
          <w:i/>
          <w:iCs/>
          <w:sz w:val="22"/>
          <w:lang w:val="lt-LT"/>
        </w:rPr>
      </w:pPr>
      <w:r w:rsidRPr="00707396">
        <w:rPr>
          <w:i/>
          <w:iCs/>
          <w:sz w:val="22"/>
          <w:lang w:val="lt-LT"/>
        </w:rPr>
        <w:t>Dažnis nežinomas (negali būti apskaičiuotas pagal turimus duomenis):</w:t>
      </w:r>
    </w:p>
    <w:p w14:paraId="7F1F1AF8" w14:textId="3864216D" w:rsidR="00EF2A68" w:rsidRPr="00B55673" w:rsidRDefault="00EF2A68" w:rsidP="00B55673">
      <w:pPr>
        <w:pStyle w:val="Sraopastraipa"/>
        <w:widowControl w:val="0"/>
        <w:numPr>
          <w:ilvl w:val="0"/>
          <w:numId w:val="24"/>
        </w:numPr>
        <w:spacing w:after="0" w:line="240" w:lineRule="auto"/>
        <w:ind w:left="567" w:hanging="567"/>
        <w:rPr>
          <w:rFonts w:ascii="Times New Roman" w:hAnsi="Times New Roman"/>
          <w:lang w:val="lt-LT"/>
        </w:rPr>
      </w:pPr>
      <w:r w:rsidRPr="00B55673">
        <w:rPr>
          <w:rFonts w:ascii="Times New Roman" w:hAnsi="Times New Roman"/>
          <w:lang w:val="lt-LT"/>
        </w:rPr>
        <w:t>alerginės reakcijos (padidėjęs jautrumas): sunki alerginė reakcija (anafilaksinis šokas), kurios požymiai gali būti pasunkėjęs kvėpavimas, krūtinės skausmas arba spau</w:t>
      </w:r>
      <w:r w:rsidR="001F060E" w:rsidRPr="00B55673">
        <w:rPr>
          <w:rFonts w:ascii="Times New Roman" w:hAnsi="Times New Roman"/>
          <w:lang w:val="lt-LT"/>
        </w:rPr>
        <w:t>dimo krūtinėje jutimas ir / arba</w:t>
      </w:r>
      <w:r w:rsidRPr="00B55673">
        <w:rPr>
          <w:rFonts w:ascii="Times New Roman" w:hAnsi="Times New Roman"/>
          <w:lang w:val="lt-LT"/>
        </w:rPr>
        <w:t xml:space="preserve"> svaigulio / apalpimo pojūtis, stiprus odos niežėjimas arba iškilę odos gumbai, veido, lūpų, liež</w:t>
      </w:r>
      <w:r w:rsidR="001F060E" w:rsidRPr="00B55673">
        <w:rPr>
          <w:rFonts w:ascii="Times New Roman" w:hAnsi="Times New Roman"/>
          <w:lang w:val="lt-LT"/>
        </w:rPr>
        <w:t>uvio ir / arba</w:t>
      </w:r>
      <w:r w:rsidRPr="00B55673">
        <w:rPr>
          <w:rFonts w:ascii="Times New Roman" w:hAnsi="Times New Roman"/>
          <w:lang w:val="lt-LT"/>
        </w:rPr>
        <w:t xml:space="preserve"> gerklės patinimas, galintys kelti pavojų gyvybei</w:t>
      </w:r>
      <w:r w:rsidR="00C65286">
        <w:rPr>
          <w:rFonts w:ascii="Times New Roman" w:hAnsi="Times New Roman"/>
          <w:lang w:val="lt-LT"/>
        </w:rPr>
        <w:t>;</w:t>
      </w:r>
    </w:p>
    <w:p w14:paraId="675A99E5" w14:textId="7463308E" w:rsidR="005C15CA" w:rsidRPr="00B55673" w:rsidRDefault="005C15CA" w:rsidP="00B55673">
      <w:pPr>
        <w:widowControl w:val="0"/>
        <w:numPr>
          <w:ilvl w:val="0"/>
          <w:numId w:val="18"/>
        </w:numPr>
        <w:tabs>
          <w:tab w:val="left" w:pos="567"/>
        </w:tabs>
        <w:ind w:left="567" w:hanging="567"/>
        <w:rPr>
          <w:sz w:val="22"/>
          <w:lang w:val="lt-LT"/>
        </w:rPr>
      </w:pPr>
      <w:r w:rsidRPr="00B55673">
        <w:rPr>
          <w:sz w:val="22"/>
          <w:lang w:val="lt-LT"/>
        </w:rPr>
        <w:t>burnos gleivinės pojūčių išnykimas (anestezija).</w:t>
      </w:r>
    </w:p>
    <w:p w14:paraId="19CEE57F" w14:textId="77777777" w:rsidR="005C15CA" w:rsidRPr="00B55673" w:rsidRDefault="005C15CA" w:rsidP="001641C2">
      <w:pPr>
        <w:widowControl w:val="0"/>
        <w:tabs>
          <w:tab w:val="left" w:pos="567"/>
        </w:tabs>
        <w:rPr>
          <w:sz w:val="22"/>
          <w:lang w:val="lt-LT"/>
        </w:rPr>
      </w:pPr>
    </w:p>
    <w:p w14:paraId="314703EB" w14:textId="77777777" w:rsidR="005C15CA" w:rsidRPr="00B55673" w:rsidRDefault="005C15CA" w:rsidP="001641C2">
      <w:pPr>
        <w:widowControl w:val="0"/>
        <w:tabs>
          <w:tab w:val="left" w:pos="567"/>
        </w:tabs>
        <w:rPr>
          <w:sz w:val="22"/>
          <w:lang w:val="lt-LT"/>
        </w:rPr>
      </w:pPr>
      <w:r w:rsidRPr="00B55673">
        <w:rPr>
          <w:sz w:val="22"/>
          <w:lang w:val="lt-LT"/>
        </w:rPr>
        <w:t xml:space="preserve">Paprastai toks šalutinis poveikis būna laikinas. Vis dėlto, jei toks poveikis pasireiškia, rekomenduojama pasitarti su </w:t>
      </w:r>
      <w:r w:rsidR="00A46864">
        <w:rPr>
          <w:sz w:val="22"/>
          <w:lang w:val="lt-LT"/>
        </w:rPr>
        <w:t xml:space="preserve">savo </w:t>
      </w:r>
      <w:r w:rsidRPr="00B55673">
        <w:rPr>
          <w:sz w:val="22"/>
          <w:lang w:val="lt-LT"/>
        </w:rPr>
        <w:t>gydytoju arba vaistininku.</w:t>
      </w:r>
    </w:p>
    <w:p w14:paraId="0C6E0C7D" w14:textId="77777777" w:rsidR="005C15CA" w:rsidRPr="00B55673" w:rsidRDefault="005C15CA" w:rsidP="001641C2">
      <w:pPr>
        <w:widowControl w:val="0"/>
        <w:tabs>
          <w:tab w:val="left" w:pos="567"/>
        </w:tabs>
        <w:rPr>
          <w:b/>
          <w:sz w:val="22"/>
          <w:lang w:val="lt-LT"/>
        </w:rPr>
      </w:pPr>
      <w:r w:rsidRPr="00B55673">
        <w:rPr>
          <w:sz w:val="22"/>
          <w:lang w:val="lt-LT"/>
        </w:rPr>
        <w:t>Jei vykdysite pakuotės lapelyje pateikiamas pacientui skirtas instrukcijas, šalutinio poveikio rizika sumažės.</w:t>
      </w:r>
    </w:p>
    <w:p w14:paraId="74E1E123" w14:textId="77777777" w:rsidR="005C15CA" w:rsidRPr="00B55673" w:rsidRDefault="005C15CA" w:rsidP="001641C2">
      <w:pPr>
        <w:widowControl w:val="0"/>
        <w:rPr>
          <w:sz w:val="22"/>
          <w:lang w:val="lt-LT"/>
        </w:rPr>
      </w:pPr>
    </w:p>
    <w:p w14:paraId="1886F1BB" w14:textId="77777777" w:rsidR="005C15CA" w:rsidRPr="00B55673" w:rsidRDefault="005C15CA" w:rsidP="001641C2">
      <w:pPr>
        <w:widowControl w:val="0"/>
        <w:rPr>
          <w:b/>
          <w:sz w:val="22"/>
          <w:lang w:val="lt-LT"/>
        </w:rPr>
      </w:pPr>
      <w:r w:rsidRPr="00B55673">
        <w:rPr>
          <w:b/>
          <w:sz w:val="22"/>
          <w:lang w:val="lt-LT"/>
        </w:rPr>
        <w:t>Pranešimas apie šalutinį poveikį</w:t>
      </w:r>
    </w:p>
    <w:p w14:paraId="4DA1C4E6" w14:textId="2FCC9355" w:rsidR="006B62C7" w:rsidRDefault="006B62C7" w:rsidP="006B62C7">
      <w:pPr>
        <w:tabs>
          <w:tab w:val="left" w:pos="567"/>
        </w:tabs>
        <w:spacing w:line="260" w:lineRule="exact"/>
        <w:ind w:right="-1"/>
        <w:rPr>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w:t>
      </w:r>
      <w:r>
        <w:rPr>
          <w:sz w:val="22"/>
          <w:szCs w:val="22"/>
          <w:lang w:eastAsia="lt-LT"/>
        </w:rPr>
        <w:lastRenderedPageBreak/>
        <w:t xml:space="preserve">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F40454">
        <w:rPr>
          <w:sz w:val="22"/>
          <w:szCs w:val="22"/>
          <w:lang w:eastAsia="lt-LT"/>
        </w:rPr>
        <w:t>+370</w:t>
      </w:r>
      <w:r>
        <w:rPr>
          <w:sz w:val="22"/>
          <w:szCs w:val="22"/>
          <w:lang w:eastAsia="lt-LT"/>
        </w:rPr>
        <w:t xml:space="preserve"> 800 73 568. Pranešdami apie šalutinį poveikį galite mums padėti gauti daugiau informacijos apie šio vaisto saugumą</w:t>
      </w:r>
      <w:r>
        <w:rPr>
          <w:sz w:val="22"/>
        </w:rPr>
        <w:t>.</w:t>
      </w:r>
    </w:p>
    <w:p w14:paraId="35BC7621" w14:textId="77777777" w:rsidR="005C15CA" w:rsidRPr="00B55673" w:rsidRDefault="005C15CA" w:rsidP="00B55673">
      <w:pPr>
        <w:widowControl w:val="0"/>
        <w:tabs>
          <w:tab w:val="left" w:pos="567"/>
        </w:tabs>
        <w:ind w:left="567" w:hanging="567"/>
        <w:outlineLvl w:val="1"/>
        <w:rPr>
          <w:b/>
          <w:sz w:val="22"/>
          <w:lang w:val="lt-LT"/>
        </w:rPr>
      </w:pPr>
    </w:p>
    <w:p w14:paraId="1A0C8D82" w14:textId="77777777" w:rsidR="005C15CA" w:rsidRPr="00B55673" w:rsidRDefault="005C15CA" w:rsidP="00B55673">
      <w:pPr>
        <w:widowControl w:val="0"/>
        <w:tabs>
          <w:tab w:val="left" w:pos="567"/>
        </w:tabs>
        <w:ind w:left="567" w:hanging="567"/>
        <w:outlineLvl w:val="1"/>
        <w:rPr>
          <w:b/>
          <w:sz w:val="22"/>
          <w:lang w:val="lt-LT"/>
        </w:rPr>
      </w:pPr>
    </w:p>
    <w:p w14:paraId="6E9D6C92" w14:textId="3C06E723" w:rsidR="005C15CA" w:rsidRPr="00B55673" w:rsidRDefault="005C15CA" w:rsidP="00B55673">
      <w:pPr>
        <w:widowControl w:val="0"/>
        <w:tabs>
          <w:tab w:val="left" w:pos="567"/>
        </w:tabs>
        <w:ind w:left="567" w:hanging="567"/>
        <w:outlineLvl w:val="1"/>
        <w:rPr>
          <w:b/>
          <w:sz w:val="22"/>
          <w:lang w:val="lt-LT"/>
        </w:rPr>
      </w:pPr>
      <w:r w:rsidRPr="00B55673">
        <w:rPr>
          <w:b/>
          <w:sz w:val="22"/>
          <w:lang w:val="lt-LT"/>
        </w:rPr>
        <w:t>5.</w:t>
      </w:r>
      <w:r w:rsidRPr="00B55673">
        <w:rPr>
          <w:b/>
          <w:sz w:val="22"/>
          <w:lang w:val="lt-LT"/>
        </w:rPr>
        <w:tab/>
        <w:t xml:space="preserve">Kaip laikyti </w:t>
      </w:r>
      <w:proofErr w:type="spellStart"/>
      <w:r w:rsidR="001C2897">
        <w:rPr>
          <w:b/>
          <w:sz w:val="22"/>
          <w:lang w:val="lt-LT"/>
        </w:rPr>
        <w:t>Benzydamine</w:t>
      </w:r>
      <w:proofErr w:type="spellEnd"/>
      <w:r w:rsidR="001C2897">
        <w:rPr>
          <w:b/>
          <w:sz w:val="22"/>
          <w:lang w:val="lt-LT"/>
        </w:rPr>
        <w:t xml:space="preserve"> </w:t>
      </w:r>
      <w:proofErr w:type="spellStart"/>
      <w:r w:rsidR="001C2897">
        <w:rPr>
          <w:b/>
          <w:sz w:val="22"/>
          <w:lang w:val="lt-LT"/>
        </w:rPr>
        <w:t>hydrochloride</w:t>
      </w:r>
      <w:proofErr w:type="spellEnd"/>
      <w:r w:rsidR="001C2897">
        <w:rPr>
          <w:b/>
          <w:sz w:val="22"/>
          <w:lang w:val="lt-LT"/>
        </w:rPr>
        <w:t>/</w:t>
      </w:r>
      <w:proofErr w:type="spellStart"/>
      <w:r w:rsidR="001C2897">
        <w:rPr>
          <w:b/>
          <w:sz w:val="22"/>
          <w:lang w:val="lt-LT"/>
        </w:rPr>
        <w:t>Cetylpyridinium</w:t>
      </w:r>
      <w:proofErr w:type="spellEnd"/>
      <w:r w:rsidR="001C2897">
        <w:rPr>
          <w:b/>
          <w:sz w:val="22"/>
          <w:lang w:val="lt-LT"/>
        </w:rPr>
        <w:t xml:space="preserve"> chloride </w:t>
      </w:r>
      <w:proofErr w:type="spellStart"/>
      <w:r w:rsidR="001C2897">
        <w:rPr>
          <w:b/>
          <w:sz w:val="22"/>
          <w:lang w:val="lt-LT"/>
        </w:rPr>
        <w:t>Farmak</w:t>
      </w:r>
      <w:proofErr w:type="spellEnd"/>
    </w:p>
    <w:p w14:paraId="285B0DA8" w14:textId="77777777" w:rsidR="005C15CA" w:rsidRPr="00B55673" w:rsidRDefault="005C15CA" w:rsidP="001641C2">
      <w:pPr>
        <w:widowControl w:val="0"/>
        <w:rPr>
          <w:sz w:val="22"/>
          <w:lang w:val="lt-LT"/>
        </w:rPr>
      </w:pPr>
    </w:p>
    <w:p w14:paraId="4827C02B" w14:textId="77777777" w:rsidR="005C15CA" w:rsidRPr="00B55673" w:rsidRDefault="005C15CA" w:rsidP="001641C2">
      <w:pPr>
        <w:widowControl w:val="0"/>
        <w:rPr>
          <w:sz w:val="22"/>
          <w:lang w:val="lt-LT"/>
        </w:rPr>
      </w:pPr>
      <w:r w:rsidRPr="00B55673">
        <w:rPr>
          <w:sz w:val="22"/>
          <w:lang w:val="lt-LT"/>
        </w:rPr>
        <w:t>Šį vaistą laikykite vaikams nepastebimoje ir nepasiekiamoje vietoje.</w:t>
      </w:r>
    </w:p>
    <w:p w14:paraId="38041F2B" w14:textId="77777777" w:rsidR="005C15CA" w:rsidRPr="00B55673" w:rsidRDefault="005C15CA" w:rsidP="001641C2">
      <w:pPr>
        <w:widowControl w:val="0"/>
        <w:rPr>
          <w:sz w:val="22"/>
          <w:lang w:val="lt-LT"/>
        </w:rPr>
      </w:pPr>
    </w:p>
    <w:p w14:paraId="112C7D88" w14:textId="50D52530" w:rsidR="005C15CA" w:rsidRPr="00B55673" w:rsidRDefault="005C15CA" w:rsidP="001641C2">
      <w:pPr>
        <w:widowControl w:val="0"/>
        <w:rPr>
          <w:sz w:val="22"/>
          <w:lang w:val="lt-LT"/>
        </w:rPr>
      </w:pPr>
      <w:r w:rsidRPr="00B55673">
        <w:rPr>
          <w:sz w:val="22"/>
          <w:lang w:val="lt-LT"/>
        </w:rPr>
        <w:t xml:space="preserve">Ant dėžutės </w:t>
      </w:r>
      <w:r w:rsidR="00987DEA" w:rsidRPr="00B55673">
        <w:rPr>
          <w:sz w:val="22"/>
        </w:rPr>
        <w:t xml:space="preserve">ir </w:t>
      </w:r>
      <w:r w:rsidR="003D4DB4">
        <w:rPr>
          <w:sz w:val="22"/>
        </w:rPr>
        <w:t>buteliuko</w:t>
      </w:r>
      <w:r w:rsidR="003D4DB4" w:rsidRPr="00B55673">
        <w:rPr>
          <w:sz w:val="22"/>
        </w:rPr>
        <w:t xml:space="preserve"> </w:t>
      </w:r>
      <w:r w:rsidRPr="00B55673">
        <w:rPr>
          <w:sz w:val="22"/>
          <w:lang w:val="lt-LT"/>
        </w:rPr>
        <w:t xml:space="preserve">po </w:t>
      </w:r>
      <w:r w:rsidR="00987DEA" w:rsidRPr="00B55673">
        <w:rPr>
          <w:sz w:val="22"/>
        </w:rPr>
        <w:t>„</w:t>
      </w:r>
      <w:r w:rsidR="000B6E29">
        <w:rPr>
          <w:sz w:val="22"/>
        </w:rPr>
        <w:t>Tinka iki</w:t>
      </w:r>
      <w:r w:rsidR="00987DEA" w:rsidRPr="00B55673">
        <w:rPr>
          <w:sz w:val="22"/>
        </w:rPr>
        <w:t>“</w:t>
      </w:r>
      <w:r w:rsidRPr="00B55673">
        <w:rPr>
          <w:sz w:val="22"/>
          <w:lang w:val="lt-LT"/>
        </w:rPr>
        <w:t xml:space="preserve"> nurodytam tinkamumo laikui pasibaigus, šio vaisto vartoti negalima. Vaistas tinkamas vartoti iki paskutinės nurodyto mėnesio dienos.</w:t>
      </w:r>
    </w:p>
    <w:p w14:paraId="071D739B" w14:textId="4C984635" w:rsidR="00627AF9" w:rsidRPr="00B55673" w:rsidRDefault="00627AF9" w:rsidP="00627AF9">
      <w:pPr>
        <w:widowControl w:val="0"/>
        <w:rPr>
          <w:sz w:val="22"/>
          <w:lang w:val="lt-LT"/>
        </w:rPr>
      </w:pPr>
      <w:r>
        <w:rPr>
          <w:sz w:val="22"/>
          <w:lang w:val="lt-LT"/>
        </w:rPr>
        <w:t>Šiam vaistui</w:t>
      </w:r>
      <w:r w:rsidRPr="00B55673">
        <w:rPr>
          <w:sz w:val="22"/>
          <w:lang w:val="lt-LT"/>
        </w:rPr>
        <w:t xml:space="preserve"> </w:t>
      </w:r>
      <w:r w:rsidRPr="004247C4">
        <w:rPr>
          <w:sz w:val="22"/>
          <w:lang w:val="lt-LT"/>
        </w:rPr>
        <w:t>specialių laikymo sąlygų nereikia</w:t>
      </w:r>
      <w:r w:rsidRPr="00B55673">
        <w:rPr>
          <w:sz w:val="22"/>
          <w:lang w:val="lt-LT"/>
        </w:rPr>
        <w:t>.</w:t>
      </w:r>
    </w:p>
    <w:p w14:paraId="053B6629" w14:textId="77777777" w:rsidR="005C15CA" w:rsidRPr="00B55673" w:rsidRDefault="005C15CA" w:rsidP="001641C2">
      <w:pPr>
        <w:widowControl w:val="0"/>
        <w:rPr>
          <w:sz w:val="22"/>
          <w:lang w:val="lt-LT"/>
        </w:rPr>
      </w:pPr>
    </w:p>
    <w:p w14:paraId="710080A4" w14:textId="56ECBACE" w:rsidR="0061695D" w:rsidRPr="00B55673" w:rsidRDefault="003E7AF7" w:rsidP="001641C2">
      <w:pPr>
        <w:widowControl w:val="0"/>
        <w:rPr>
          <w:sz w:val="22"/>
          <w:lang w:val="lt-LT"/>
        </w:rPr>
      </w:pPr>
      <w:r>
        <w:rPr>
          <w:sz w:val="22"/>
          <w:lang w:val="lt-LT"/>
        </w:rPr>
        <w:t xml:space="preserve">Po pirmojo atidarymo, nevartokite vaisto ilgiau nei </w:t>
      </w:r>
      <w:r w:rsidR="00551A40">
        <w:rPr>
          <w:sz w:val="22"/>
          <w:lang w:val="lt-LT"/>
        </w:rPr>
        <w:t xml:space="preserve">6 mėnesius. </w:t>
      </w:r>
      <w:r w:rsidR="0061695D" w:rsidRPr="00B55673">
        <w:rPr>
          <w:sz w:val="22"/>
          <w:lang w:val="lt-LT"/>
        </w:rPr>
        <w:t>Pirmą kartą atidaryt</w:t>
      </w:r>
      <w:r w:rsidR="0061695D">
        <w:rPr>
          <w:sz w:val="22"/>
          <w:lang w:val="lt-LT"/>
        </w:rPr>
        <w:t>am</w:t>
      </w:r>
      <w:r w:rsidR="0061695D" w:rsidRPr="00B55673">
        <w:rPr>
          <w:sz w:val="22"/>
          <w:lang w:val="lt-LT"/>
        </w:rPr>
        <w:t xml:space="preserve"> </w:t>
      </w:r>
      <w:r w:rsidR="0061695D">
        <w:rPr>
          <w:sz w:val="22"/>
          <w:lang w:val="lt-LT"/>
        </w:rPr>
        <w:t>vaistui</w:t>
      </w:r>
      <w:r w:rsidR="0061695D" w:rsidRPr="00B55673">
        <w:rPr>
          <w:sz w:val="22"/>
          <w:lang w:val="lt-LT"/>
        </w:rPr>
        <w:t xml:space="preserve"> </w:t>
      </w:r>
      <w:r w:rsidR="0061695D" w:rsidRPr="004247C4">
        <w:rPr>
          <w:sz w:val="22"/>
          <w:lang w:val="lt-LT"/>
        </w:rPr>
        <w:t>specialių laikymo sąlygų nereikia</w:t>
      </w:r>
      <w:r w:rsidR="0061695D">
        <w:rPr>
          <w:sz w:val="22"/>
          <w:lang w:val="lt-LT"/>
        </w:rPr>
        <w:t>.</w:t>
      </w:r>
      <w:r w:rsidR="0061695D" w:rsidRPr="00B55673" w:rsidDel="0061695D">
        <w:rPr>
          <w:sz w:val="22"/>
          <w:lang w:val="lt-LT"/>
        </w:rPr>
        <w:t xml:space="preserve"> </w:t>
      </w:r>
    </w:p>
    <w:p w14:paraId="4A70B927" w14:textId="77777777" w:rsidR="005C15CA" w:rsidRPr="00B55673" w:rsidRDefault="005C15CA" w:rsidP="001641C2">
      <w:pPr>
        <w:widowControl w:val="0"/>
        <w:rPr>
          <w:sz w:val="22"/>
          <w:lang w:val="lt-LT"/>
        </w:rPr>
      </w:pPr>
    </w:p>
    <w:p w14:paraId="617BE8F4" w14:textId="77777777" w:rsidR="005C15CA" w:rsidRPr="00B55673" w:rsidRDefault="005C15CA" w:rsidP="001641C2">
      <w:pPr>
        <w:widowControl w:val="0"/>
        <w:rPr>
          <w:sz w:val="22"/>
          <w:lang w:val="lt-LT"/>
        </w:rPr>
      </w:pPr>
      <w:r w:rsidRPr="00B55673">
        <w:rPr>
          <w:sz w:val="22"/>
          <w:lang w:val="lt-LT"/>
        </w:rPr>
        <w:t>Vaistų negalima išmesti į kanalizaciją arba su buitinėmis atliekomis. Kaip išmesti nereikalingus vaistus, klauskite vaistininko. Šios priemonės padės apsaugoti aplinką.</w:t>
      </w:r>
    </w:p>
    <w:p w14:paraId="69A4C609" w14:textId="77777777" w:rsidR="005C15CA" w:rsidRPr="00B55673" w:rsidRDefault="005C15CA" w:rsidP="001641C2">
      <w:pPr>
        <w:widowControl w:val="0"/>
        <w:rPr>
          <w:sz w:val="22"/>
          <w:lang w:val="lt-LT"/>
        </w:rPr>
      </w:pPr>
    </w:p>
    <w:p w14:paraId="714E2899" w14:textId="77777777" w:rsidR="005C15CA" w:rsidRPr="00B55673" w:rsidRDefault="005C15CA" w:rsidP="001641C2">
      <w:pPr>
        <w:widowControl w:val="0"/>
        <w:rPr>
          <w:sz w:val="22"/>
          <w:lang w:val="lt-LT"/>
        </w:rPr>
      </w:pPr>
    </w:p>
    <w:p w14:paraId="5E7873E9" w14:textId="77777777" w:rsidR="005C15CA" w:rsidRPr="00B55673" w:rsidRDefault="005C15CA" w:rsidP="00B55673">
      <w:pPr>
        <w:widowControl w:val="0"/>
        <w:tabs>
          <w:tab w:val="left" w:pos="567"/>
        </w:tabs>
        <w:ind w:left="567" w:hanging="567"/>
        <w:outlineLvl w:val="1"/>
        <w:rPr>
          <w:b/>
          <w:sz w:val="22"/>
          <w:lang w:val="lt-LT"/>
        </w:rPr>
      </w:pPr>
      <w:r w:rsidRPr="00B55673">
        <w:rPr>
          <w:b/>
          <w:sz w:val="22"/>
          <w:lang w:val="lt-LT"/>
        </w:rPr>
        <w:t>6.</w:t>
      </w:r>
      <w:r w:rsidRPr="00B55673">
        <w:rPr>
          <w:b/>
          <w:sz w:val="22"/>
          <w:lang w:val="lt-LT"/>
        </w:rPr>
        <w:tab/>
        <w:t>Pakuotės turinys ir kita informacija</w:t>
      </w:r>
    </w:p>
    <w:p w14:paraId="4E039513" w14:textId="77777777" w:rsidR="005C15CA" w:rsidRPr="00B55673" w:rsidRDefault="005C15CA" w:rsidP="001641C2">
      <w:pPr>
        <w:widowControl w:val="0"/>
        <w:rPr>
          <w:sz w:val="22"/>
          <w:lang w:val="lt-LT"/>
        </w:rPr>
      </w:pPr>
    </w:p>
    <w:p w14:paraId="7A7AD529" w14:textId="52C76679" w:rsidR="005C15CA" w:rsidRPr="00B55673" w:rsidRDefault="001C2897" w:rsidP="001641C2">
      <w:pPr>
        <w:widowControl w:val="0"/>
        <w:rPr>
          <w:b/>
          <w:sz w:val="22"/>
          <w:lang w:val="lt-LT"/>
        </w:rPr>
      </w:pP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r w:rsidR="005C15CA" w:rsidRPr="00B55673">
        <w:rPr>
          <w:b/>
          <w:sz w:val="22"/>
          <w:lang w:val="lt-LT"/>
        </w:rPr>
        <w:t xml:space="preserve"> sudėtis</w:t>
      </w:r>
    </w:p>
    <w:p w14:paraId="55508F3D" w14:textId="77777777" w:rsidR="005C15CA" w:rsidRPr="00B55673" w:rsidRDefault="005C15CA" w:rsidP="00B55673">
      <w:pPr>
        <w:widowControl w:val="0"/>
        <w:numPr>
          <w:ilvl w:val="0"/>
          <w:numId w:val="23"/>
        </w:numPr>
        <w:ind w:left="567" w:right="-2" w:hanging="567"/>
        <w:rPr>
          <w:sz w:val="22"/>
          <w:lang w:val="lt-LT"/>
        </w:rPr>
      </w:pPr>
      <w:r w:rsidRPr="00B55673">
        <w:rPr>
          <w:sz w:val="22"/>
          <w:lang w:val="lt-LT"/>
        </w:rPr>
        <w:t xml:space="preserve">Veikliosios medžiagos yra </w:t>
      </w:r>
      <w:proofErr w:type="spellStart"/>
      <w:r w:rsidRPr="00B55673">
        <w:rPr>
          <w:sz w:val="22"/>
          <w:lang w:val="lt-LT"/>
        </w:rPr>
        <w:t>benzidamino</w:t>
      </w:r>
      <w:proofErr w:type="spellEnd"/>
      <w:r w:rsidRPr="00B55673">
        <w:rPr>
          <w:sz w:val="22"/>
          <w:lang w:val="lt-LT"/>
        </w:rPr>
        <w:t xml:space="preserve"> hidrochloridas ir </w:t>
      </w:r>
      <w:proofErr w:type="spellStart"/>
      <w:r w:rsidRPr="00B55673">
        <w:rPr>
          <w:sz w:val="22"/>
          <w:lang w:val="lt-LT"/>
        </w:rPr>
        <w:t>cetilpiridinio</w:t>
      </w:r>
      <w:proofErr w:type="spellEnd"/>
      <w:r w:rsidRPr="00B55673">
        <w:rPr>
          <w:sz w:val="22"/>
          <w:lang w:val="lt-LT"/>
        </w:rPr>
        <w:t xml:space="preserve"> chloridas.</w:t>
      </w:r>
    </w:p>
    <w:p w14:paraId="0E93EF0E" w14:textId="7B699E06" w:rsidR="005C15CA" w:rsidRPr="00B55673" w:rsidRDefault="005C15CA" w:rsidP="00B55673">
      <w:pPr>
        <w:widowControl w:val="0"/>
        <w:ind w:left="567"/>
        <w:contextualSpacing/>
        <w:rPr>
          <w:sz w:val="22"/>
          <w:lang w:val="lt-LT"/>
        </w:rPr>
      </w:pPr>
      <w:r w:rsidRPr="00B55673">
        <w:rPr>
          <w:sz w:val="22"/>
          <w:lang w:val="lt-LT"/>
        </w:rPr>
        <w:t xml:space="preserve">Kiekviename burnos gleivinės purškalo (tirpalo) mililitre yra 1,5 mg </w:t>
      </w:r>
      <w:proofErr w:type="spellStart"/>
      <w:r w:rsidRPr="00B55673">
        <w:rPr>
          <w:sz w:val="22"/>
          <w:lang w:val="lt-LT"/>
        </w:rPr>
        <w:t>benzidamino</w:t>
      </w:r>
      <w:proofErr w:type="spellEnd"/>
      <w:r w:rsidRPr="00B55673">
        <w:rPr>
          <w:sz w:val="22"/>
          <w:lang w:val="lt-LT"/>
        </w:rPr>
        <w:t xml:space="preserve"> hidrochlorido ir </w:t>
      </w:r>
      <w:proofErr w:type="spellStart"/>
      <w:r w:rsidR="002B7692" w:rsidRPr="00B55673">
        <w:rPr>
          <w:sz w:val="22"/>
          <w:lang w:val="lt-LT"/>
        </w:rPr>
        <w:t>cetilpiridinio</w:t>
      </w:r>
      <w:proofErr w:type="spellEnd"/>
      <w:r w:rsidR="002B7692" w:rsidRPr="00B55673">
        <w:rPr>
          <w:sz w:val="22"/>
          <w:lang w:val="lt-LT"/>
        </w:rPr>
        <w:t xml:space="preserve"> chlorido </w:t>
      </w:r>
      <w:proofErr w:type="spellStart"/>
      <w:r w:rsidR="002B7692">
        <w:rPr>
          <w:sz w:val="22"/>
          <w:lang w:val="lt-LT"/>
        </w:rPr>
        <w:t>monohidrato</w:t>
      </w:r>
      <w:proofErr w:type="spellEnd"/>
      <w:r w:rsidR="002B7692">
        <w:rPr>
          <w:sz w:val="22"/>
          <w:lang w:val="lt-LT"/>
        </w:rPr>
        <w:t xml:space="preserve">, atitinkančio </w:t>
      </w:r>
      <w:r w:rsidRPr="00B55673">
        <w:rPr>
          <w:sz w:val="22"/>
          <w:lang w:val="lt-LT"/>
        </w:rPr>
        <w:t xml:space="preserve">5 mg </w:t>
      </w:r>
      <w:proofErr w:type="spellStart"/>
      <w:r w:rsidRPr="00B55673">
        <w:rPr>
          <w:sz w:val="22"/>
          <w:lang w:val="lt-LT"/>
        </w:rPr>
        <w:t>cetilpiridinio</w:t>
      </w:r>
      <w:proofErr w:type="spellEnd"/>
      <w:r w:rsidRPr="00B55673">
        <w:rPr>
          <w:sz w:val="22"/>
          <w:lang w:val="lt-LT"/>
        </w:rPr>
        <w:t xml:space="preserve"> chlorido.</w:t>
      </w:r>
    </w:p>
    <w:p w14:paraId="5C46A208" w14:textId="1C00900F" w:rsidR="005C15CA" w:rsidRPr="00B55673" w:rsidRDefault="000B6E29" w:rsidP="00B55673">
      <w:pPr>
        <w:widowControl w:val="0"/>
        <w:ind w:left="567"/>
        <w:contextualSpacing/>
        <w:rPr>
          <w:sz w:val="22"/>
          <w:lang w:val="lt-LT"/>
        </w:rPr>
      </w:pPr>
      <w:r>
        <w:rPr>
          <w:sz w:val="22"/>
          <w:lang w:val="lt-LT"/>
        </w:rPr>
        <w:t>Kiekv</w:t>
      </w:r>
      <w:r w:rsidR="005C15CA" w:rsidRPr="00B55673">
        <w:rPr>
          <w:sz w:val="22"/>
          <w:lang w:val="lt-LT"/>
        </w:rPr>
        <w:t xml:space="preserve">iename išpurškime yra 0,1 ml burnos gleivinės purškalo (tirpalo), kuriame yra 0,15 mg </w:t>
      </w:r>
      <w:proofErr w:type="spellStart"/>
      <w:r w:rsidR="005C15CA" w:rsidRPr="00B55673">
        <w:rPr>
          <w:sz w:val="22"/>
          <w:lang w:val="lt-LT"/>
        </w:rPr>
        <w:t>benzidamino</w:t>
      </w:r>
      <w:proofErr w:type="spellEnd"/>
      <w:r w:rsidR="005C15CA" w:rsidRPr="00B55673">
        <w:rPr>
          <w:sz w:val="22"/>
          <w:lang w:val="lt-LT"/>
        </w:rPr>
        <w:t xml:space="preserve"> hidrochlorido ir</w:t>
      </w:r>
      <w:r w:rsidR="00CB5B46">
        <w:rPr>
          <w:sz w:val="22"/>
          <w:lang w:val="lt-LT"/>
        </w:rPr>
        <w:t xml:space="preserve"> </w:t>
      </w:r>
      <w:proofErr w:type="spellStart"/>
      <w:r w:rsidR="00CB5B46" w:rsidRPr="00B55673">
        <w:rPr>
          <w:sz w:val="22"/>
          <w:lang w:val="lt-LT"/>
        </w:rPr>
        <w:t>cetilpiridinio</w:t>
      </w:r>
      <w:proofErr w:type="spellEnd"/>
      <w:r w:rsidR="00CB5B46" w:rsidRPr="00B55673">
        <w:rPr>
          <w:sz w:val="22"/>
          <w:lang w:val="lt-LT"/>
        </w:rPr>
        <w:t xml:space="preserve"> chlorido </w:t>
      </w:r>
      <w:proofErr w:type="spellStart"/>
      <w:r w:rsidR="00CB5B46">
        <w:rPr>
          <w:sz w:val="22"/>
          <w:lang w:val="lt-LT"/>
        </w:rPr>
        <w:t>monohidrato</w:t>
      </w:r>
      <w:proofErr w:type="spellEnd"/>
      <w:r w:rsidR="00CB5B46">
        <w:rPr>
          <w:sz w:val="22"/>
          <w:lang w:val="lt-LT"/>
        </w:rPr>
        <w:t>, atitinkančio</w:t>
      </w:r>
      <w:r w:rsidR="005C15CA" w:rsidRPr="00B55673">
        <w:rPr>
          <w:sz w:val="22"/>
          <w:lang w:val="lt-LT"/>
        </w:rPr>
        <w:t xml:space="preserve"> 0,5 mg </w:t>
      </w:r>
      <w:proofErr w:type="spellStart"/>
      <w:r w:rsidR="005C15CA" w:rsidRPr="00B55673">
        <w:rPr>
          <w:sz w:val="22"/>
          <w:lang w:val="lt-LT"/>
        </w:rPr>
        <w:t>cetilpiridinio</w:t>
      </w:r>
      <w:proofErr w:type="spellEnd"/>
      <w:r w:rsidR="005C15CA" w:rsidRPr="00B55673">
        <w:rPr>
          <w:sz w:val="22"/>
          <w:lang w:val="lt-LT"/>
        </w:rPr>
        <w:t xml:space="preserve"> chlorido.</w:t>
      </w:r>
    </w:p>
    <w:p w14:paraId="1CC304B8" w14:textId="217CD7AE" w:rsidR="005C15CA" w:rsidRPr="00B55673" w:rsidRDefault="005C15CA" w:rsidP="00497E4B">
      <w:pPr>
        <w:widowControl w:val="0"/>
        <w:numPr>
          <w:ilvl w:val="0"/>
          <w:numId w:val="23"/>
        </w:numPr>
        <w:ind w:left="567" w:right="-2" w:hanging="567"/>
        <w:rPr>
          <w:sz w:val="22"/>
          <w:lang w:val="lt-LT"/>
        </w:rPr>
      </w:pPr>
      <w:r w:rsidRPr="00B55673">
        <w:rPr>
          <w:sz w:val="22"/>
          <w:lang w:val="lt-LT"/>
        </w:rPr>
        <w:t xml:space="preserve">Pagalbinės medžiagos yra </w:t>
      </w:r>
      <w:proofErr w:type="spellStart"/>
      <w:r w:rsidRPr="00B55673">
        <w:rPr>
          <w:sz w:val="22"/>
          <w:lang w:val="lt-LT"/>
        </w:rPr>
        <w:t>glicerolis</w:t>
      </w:r>
      <w:proofErr w:type="spellEnd"/>
      <w:r w:rsidRPr="00B55673">
        <w:rPr>
          <w:sz w:val="22"/>
          <w:lang w:val="lt-LT"/>
        </w:rPr>
        <w:t xml:space="preserve"> (E422), </w:t>
      </w:r>
      <w:r w:rsidR="00EF1DDC" w:rsidRPr="00B55673">
        <w:rPr>
          <w:sz w:val="22"/>
          <w:lang w:val="lt-LT"/>
        </w:rPr>
        <w:t>sacharino natrio druska,</w:t>
      </w:r>
      <w:r w:rsidR="00EF1DDC">
        <w:rPr>
          <w:sz w:val="22"/>
          <w:lang w:val="lt-LT"/>
        </w:rPr>
        <w:t xml:space="preserve"> </w:t>
      </w:r>
      <w:proofErr w:type="spellStart"/>
      <w:r w:rsidRPr="00B55673">
        <w:rPr>
          <w:sz w:val="22"/>
          <w:lang w:val="lt-LT"/>
        </w:rPr>
        <w:t>makrogolglicerolio</w:t>
      </w:r>
      <w:proofErr w:type="spellEnd"/>
      <w:r w:rsidRPr="00B55673">
        <w:rPr>
          <w:sz w:val="22"/>
          <w:lang w:val="lt-LT"/>
        </w:rPr>
        <w:t xml:space="preserve"> </w:t>
      </w:r>
      <w:proofErr w:type="spellStart"/>
      <w:r w:rsidRPr="00B55673">
        <w:rPr>
          <w:sz w:val="22"/>
          <w:lang w:val="lt-LT"/>
        </w:rPr>
        <w:t>hidroksisteratas</w:t>
      </w:r>
      <w:proofErr w:type="spellEnd"/>
      <w:r w:rsidRPr="00B55673">
        <w:rPr>
          <w:sz w:val="22"/>
          <w:lang w:val="lt-LT"/>
        </w:rPr>
        <w:t xml:space="preserve">, </w:t>
      </w:r>
      <w:r w:rsidR="009B17B4">
        <w:rPr>
          <w:sz w:val="22"/>
          <w:lang w:val="lt-LT"/>
        </w:rPr>
        <w:t>m</w:t>
      </w:r>
      <w:r w:rsidR="009B17B4" w:rsidRPr="009B17B4">
        <w:rPr>
          <w:sz w:val="22"/>
          <w:lang w:val="lt-LT"/>
        </w:rPr>
        <w:t xml:space="preserve">ėtų skonio medžiaga (sudėtyje yra: natūralus mėtų eterinis aliejus, natūralus mėtų ekstraktas, </w:t>
      </w:r>
      <w:proofErr w:type="spellStart"/>
      <w:r w:rsidR="009B17B4" w:rsidRPr="009B17B4">
        <w:rPr>
          <w:sz w:val="22"/>
          <w:lang w:val="lt-LT"/>
        </w:rPr>
        <w:t>maltodekstrinai</w:t>
      </w:r>
      <w:proofErr w:type="spellEnd"/>
      <w:r w:rsidR="009B17B4" w:rsidRPr="009B17B4">
        <w:rPr>
          <w:sz w:val="22"/>
          <w:lang w:val="lt-LT"/>
        </w:rPr>
        <w:t xml:space="preserve">, </w:t>
      </w:r>
      <w:proofErr w:type="spellStart"/>
      <w:r w:rsidR="009B17B4" w:rsidRPr="009B17B4">
        <w:rPr>
          <w:sz w:val="22"/>
          <w:lang w:val="lt-LT"/>
        </w:rPr>
        <w:t>mentofuranas</w:t>
      </w:r>
      <w:proofErr w:type="spellEnd"/>
      <w:r w:rsidR="009B17B4" w:rsidRPr="009B17B4">
        <w:rPr>
          <w:sz w:val="22"/>
          <w:lang w:val="lt-LT"/>
        </w:rPr>
        <w:t xml:space="preserve">, </w:t>
      </w:r>
      <w:proofErr w:type="spellStart"/>
      <w:r w:rsidR="009B17B4" w:rsidRPr="009B17B4">
        <w:rPr>
          <w:sz w:val="22"/>
          <w:lang w:val="lt-LT"/>
        </w:rPr>
        <w:t>pulegonas</w:t>
      </w:r>
      <w:proofErr w:type="spellEnd"/>
      <w:r w:rsidR="009B17B4" w:rsidRPr="009B17B4">
        <w:rPr>
          <w:sz w:val="22"/>
          <w:lang w:val="lt-LT"/>
        </w:rPr>
        <w:t xml:space="preserve">, </w:t>
      </w:r>
      <w:proofErr w:type="spellStart"/>
      <w:r w:rsidR="009B17B4" w:rsidRPr="009B17B4">
        <w:rPr>
          <w:sz w:val="22"/>
          <w:lang w:val="lt-LT"/>
        </w:rPr>
        <w:t>gumiarabikas</w:t>
      </w:r>
      <w:proofErr w:type="spellEnd"/>
      <w:r w:rsidR="009B17B4" w:rsidRPr="009B17B4">
        <w:rPr>
          <w:sz w:val="22"/>
          <w:lang w:val="lt-LT"/>
        </w:rPr>
        <w:t xml:space="preserve"> (E414))</w:t>
      </w:r>
      <w:r w:rsidR="002C226B">
        <w:rPr>
          <w:sz w:val="22"/>
          <w:lang w:val="lt-LT"/>
        </w:rPr>
        <w:t xml:space="preserve"> ir</w:t>
      </w:r>
      <w:r w:rsidRPr="00B55673">
        <w:rPr>
          <w:sz w:val="22"/>
          <w:lang w:val="lt-LT"/>
        </w:rPr>
        <w:t xml:space="preserve"> išgrynintas vanduo.</w:t>
      </w:r>
    </w:p>
    <w:p w14:paraId="0098CB55" w14:textId="77777777" w:rsidR="005C15CA" w:rsidRPr="00B55673" w:rsidRDefault="005C15CA" w:rsidP="001641C2">
      <w:pPr>
        <w:widowControl w:val="0"/>
        <w:rPr>
          <w:sz w:val="22"/>
          <w:highlight w:val="lightGray"/>
          <w:lang w:val="lt-LT"/>
        </w:rPr>
      </w:pPr>
    </w:p>
    <w:p w14:paraId="00BD301C" w14:textId="4D6ADFD0" w:rsidR="005C15CA" w:rsidRPr="00B55673" w:rsidRDefault="001C2897" w:rsidP="001641C2">
      <w:pPr>
        <w:widowControl w:val="0"/>
        <w:rPr>
          <w:b/>
          <w:sz w:val="22"/>
          <w:lang w:val="lt-LT"/>
        </w:rPr>
      </w:pPr>
      <w:proofErr w:type="spellStart"/>
      <w:r>
        <w:rPr>
          <w:b/>
          <w:sz w:val="22"/>
          <w:lang w:val="lt-LT"/>
        </w:rPr>
        <w:t>Benzydamine</w:t>
      </w:r>
      <w:proofErr w:type="spellEnd"/>
      <w:r>
        <w:rPr>
          <w:b/>
          <w:sz w:val="22"/>
          <w:lang w:val="lt-LT"/>
        </w:rPr>
        <w:t xml:space="preserve"> </w:t>
      </w:r>
      <w:proofErr w:type="spellStart"/>
      <w:r>
        <w:rPr>
          <w:b/>
          <w:sz w:val="22"/>
          <w:lang w:val="lt-LT"/>
        </w:rPr>
        <w:t>hydrochloride</w:t>
      </w:r>
      <w:proofErr w:type="spellEnd"/>
      <w:r>
        <w:rPr>
          <w:b/>
          <w:sz w:val="22"/>
          <w:lang w:val="lt-LT"/>
        </w:rPr>
        <w:t>/</w:t>
      </w:r>
      <w:proofErr w:type="spellStart"/>
      <w:r>
        <w:rPr>
          <w:b/>
          <w:sz w:val="22"/>
          <w:lang w:val="lt-LT"/>
        </w:rPr>
        <w:t>Cetylpyridinium</w:t>
      </w:r>
      <w:proofErr w:type="spellEnd"/>
      <w:r>
        <w:rPr>
          <w:b/>
          <w:sz w:val="22"/>
          <w:lang w:val="lt-LT"/>
        </w:rPr>
        <w:t xml:space="preserve"> chloride </w:t>
      </w:r>
      <w:proofErr w:type="spellStart"/>
      <w:r>
        <w:rPr>
          <w:b/>
          <w:sz w:val="22"/>
          <w:lang w:val="lt-LT"/>
        </w:rPr>
        <w:t>Farmak</w:t>
      </w:r>
      <w:proofErr w:type="spellEnd"/>
      <w:r w:rsidR="005C15CA" w:rsidRPr="00B55673">
        <w:rPr>
          <w:b/>
          <w:sz w:val="22"/>
          <w:lang w:val="lt-LT"/>
        </w:rPr>
        <w:t xml:space="preserve"> išvaizda ir kiekis pakuotėje</w:t>
      </w:r>
    </w:p>
    <w:p w14:paraId="74EB466F" w14:textId="3DAF5729" w:rsidR="005C15CA" w:rsidRPr="00B55673" w:rsidRDefault="00E40C6C" w:rsidP="001641C2">
      <w:pPr>
        <w:widowControl w:val="0"/>
        <w:rPr>
          <w:sz w:val="22"/>
          <w:lang w:val="lt-LT"/>
        </w:rPr>
      </w:pPr>
      <w:r w:rsidRPr="00C10D46">
        <w:rPr>
          <w:sz w:val="22"/>
        </w:rPr>
        <w:t>Benzydamine hydrochloride/Cetylpyridinium chloride Farmak</w:t>
      </w:r>
      <w:r w:rsidR="005C15CA" w:rsidRPr="00B55673">
        <w:rPr>
          <w:sz w:val="22"/>
          <w:lang w:val="lt-LT"/>
        </w:rPr>
        <w:t xml:space="preserve"> yra skaidrus</w:t>
      </w:r>
      <w:r w:rsidR="00CF539C">
        <w:rPr>
          <w:sz w:val="22"/>
          <w:lang w:val="lt-LT"/>
        </w:rPr>
        <w:t>,</w:t>
      </w:r>
      <w:r w:rsidR="005C15CA" w:rsidRPr="00B55673">
        <w:rPr>
          <w:sz w:val="22"/>
          <w:lang w:val="lt-LT"/>
        </w:rPr>
        <w:t xml:space="preserve"> bespalvis skystis.</w:t>
      </w:r>
    </w:p>
    <w:p w14:paraId="00FA18BC" w14:textId="77777777" w:rsidR="005C15CA" w:rsidRPr="00B55673" w:rsidRDefault="005C15CA" w:rsidP="001641C2">
      <w:pPr>
        <w:widowControl w:val="0"/>
        <w:rPr>
          <w:sz w:val="22"/>
          <w:lang w:val="lt-LT"/>
        </w:rPr>
      </w:pPr>
    </w:p>
    <w:p w14:paraId="0AB64184" w14:textId="3F23611B" w:rsidR="004845E2" w:rsidRDefault="006A1FBF" w:rsidP="004845E2">
      <w:pPr>
        <w:widowControl w:val="0"/>
        <w:rPr>
          <w:sz w:val="22"/>
          <w:lang w:val="lt-LT"/>
        </w:rPr>
      </w:pPr>
      <w:r>
        <w:rPr>
          <w:sz w:val="22"/>
          <w:lang w:val="lt-LT"/>
        </w:rPr>
        <w:t>Šis vaistas</w:t>
      </w:r>
      <w:r w:rsidR="005C15CA" w:rsidRPr="00B55673">
        <w:rPr>
          <w:sz w:val="22"/>
          <w:lang w:val="lt-LT"/>
        </w:rPr>
        <w:t xml:space="preserve"> tiekiamas dėžutė</w:t>
      </w:r>
      <w:r w:rsidR="00524899">
        <w:rPr>
          <w:sz w:val="22"/>
          <w:lang w:val="lt-LT"/>
        </w:rPr>
        <w:t>je</w:t>
      </w:r>
      <w:r w:rsidR="005C15CA" w:rsidRPr="00B55673">
        <w:rPr>
          <w:sz w:val="22"/>
          <w:lang w:val="lt-LT"/>
        </w:rPr>
        <w:t xml:space="preserve"> po 30 ml burnos gleivinės purškalo (tirpalo) </w:t>
      </w:r>
      <w:r w:rsidR="00D4781E">
        <w:rPr>
          <w:sz w:val="22"/>
          <w:lang w:val="lt-LT"/>
        </w:rPr>
        <w:t>polietileno buteliuke</w:t>
      </w:r>
      <w:r w:rsidR="00DD3208">
        <w:rPr>
          <w:sz w:val="22"/>
          <w:lang w:val="lt-LT"/>
        </w:rPr>
        <w:t xml:space="preserve"> </w:t>
      </w:r>
      <w:r w:rsidR="00DD3208" w:rsidRPr="00331AF4">
        <w:rPr>
          <w:sz w:val="22"/>
          <w:lang w:val="lt-LT"/>
        </w:rPr>
        <w:t>(HDPE)</w:t>
      </w:r>
      <w:r w:rsidR="00D4781E">
        <w:rPr>
          <w:sz w:val="22"/>
          <w:lang w:val="lt-LT"/>
        </w:rPr>
        <w:t xml:space="preserve"> su dozavimo pompa</w:t>
      </w:r>
      <w:r w:rsidR="00AF337A">
        <w:rPr>
          <w:sz w:val="22"/>
          <w:lang w:val="lt-LT"/>
        </w:rPr>
        <w:t xml:space="preserve"> </w:t>
      </w:r>
      <w:r w:rsidR="00705BF8" w:rsidRPr="00331AF4">
        <w:rPr>
          <w:sz w:val="22"/>
          <w:lang w:val="lt-LT"/>
        </w:rPr>
        <w:t>(PE/POM/EVA/</w:t>
      </w:r>
      <w:r w:rsidR="00705BF8">
        <w:rPr>
          <w:sz w:val="22"/>
          <w:lang w:val="lt-LT"/>
        </w:rPr>
        <w:t>NERŪDIJANTIS</w:t>
      </w:r>
      <w:r w:rsidR="00705BF8" w:rsidRPr="00331AF4">
        <w:rPr>
          <w:sz w:val="22"/>
          <w:lang w:val="lt-LT"/>
        </w:rPr>
        <w:t xml:space="preserve"> PLIEN</w:t>
      </w:r>
      <w:r w:rsidR="00705BF8">
        <w:rPr>
          <w:sz w:val="22"/>
          <w:lang w:val="lt-LT"/>
        </w:rPr>
        <w:t>AS</w:t>
      </w:r>
      <w:r w:rsidR="00705BF8" w:rsidRPr="00331AF4">
        <w:rPr>
          <w:sz w:val="22"/>
          <w:lang w:val="lt-LT"/>
        </w:rPr>
        <w:t>/AL</w:t>
      </w:r>
      <w:r w:rsidR="00705BF8">
        <w:rPr>
          <w:sz w:val="22"/>
          <w:lang w:val="lt-LT"/>
        </w:rPr>
        <w:t>I</w:t>
      </w:r>
      <w:r w:rsidR="00705BF8" w:rsidRPr="00331AF4">
        <w:rPr>
          <w:sz w:val="22"/>
          <w:lang w:val="lt-LT"/>
        </w:rPr>
        <w:t>UMINI</w:t>
      </w:r>
      <w:r w:rsidR="00705BF8">
        <w:rPr>
          <w:sz w:val="22"/>
          <w:lang w:val="lt-LT"/>
        </w:rPr>
        <w:t>S</w:t>
      </w:r>
      <w:r w:rsidR="00705BF8" w:rsidRPr="00331AF4">
        <w:rPr>
          <w:sz w:val="22"/>
          <w:lang w:val="lt-LT"/>
        </w:rPr>
        <w:t>/SILIK</w:t>
      </w:r>
      <w:r w:rsidR="00705BF8">
        <w:rPr>
          <w:sz w:val="22"/>
          <w:lang w:val="lt-LT"/>
        </w:rPr>
        <w:t>O</w:t>
      </w:r>
      <w:r w:rsidR="00705BF8" w:rsidRPr="00331AF4">
        <w:rPr>
          <w:sz w:val="22"/>
          <w:lang w:val="lt-LT"/>
        </w:rPr>
        <w:t>NO EMULSI</w:t>
      </w:r>
      <w:r w:rsidR="00705BF8">
        <w:rPr>
          <w:sz w:val="22"/>
          <w:lang w:val="lt-LT"/>
        </w:rPr>
        <w:t>JA</w:t>
      </w:r>
      <w:r w:rsidR="00705BF8" w:rsidRPr="00331AF4">
        <w:rPr>
          <w:sz w:val="22"/>
          <w:lang w:val="lt-LT"/>
        </w:rPr>
        <w:t xml:space="preserve">) </w:t>
      </w:r>
      <w:r w:rsidR="00AF337A">
        <w:rPr>
          <w:sz w:val="22"/>
          <w:lang w:val="lt-LT"/>
        </w:rPr>
        <w:t>ir purkštuvu</w:t>
      </w:r>
      <w:r w:rsidR="00944B7C">
        <w:rPr>
          <w:sz w:val="22"/>
          <w:lang w:val="lt-LT"/>
        </w:rPr>
        <w:t xml:space="preserve"> </w:t>
      </w:r>
      <w:r w:rsidR="00944B7C" w:rsidRPr="00944B7C">
        <w:rPr>
          <w:sz w:val="22"/>
          <w:lang w:val="lt-LT"/>
        </w:rPr>
        <w:t>(PP, HDPE</w:t>
      </w:r>
      <w:r w:rsidR="00647407">
        <w:rPr>
          <w:sz w:val="22"/>
          <w:lang w:val="lt-LT"/>
        </w:rPr>
        <w:t>, POM</w:t>
      </w:r>
      <w:r w:rsidR="00944B7C" w:rsidRPr="00944B7C">
        <w:rPr>
          <w:sz w:val="22"/>
          <w:lang w:val="lt-LT"/>
        </w:rPr>
        <w:t>)</w:t>
      </w:r>
      <w:r w:rsidR="005C15CA" w:rsidRPr="00B55673">
        <w:rPr>
          <w:sz w:val="22"/>
          <w:lang w:val="lt-LT"/>
        </w:rPr>
        <w:t xml:space="preserve">. </w:t>
      </w:r>
    </w:p>
    <w:p w14:paraId="15938797" w14:textId="17680FBB" w:rsidR="005C15CA" w:rsidRPr="00B55673" w:rsidRDefault="005C15CA" w:rsidP="001641C2">
      <w:pPr>
        <w:widowControl w:val="0"/>
        <w:rPr>
          <w:sz w:val="22"/>
          <w:lang w:val="lt-LT"/>
        </w:rPr>
      </w:pPr>
    </w:p>
    <w:p w14:paraId="57C57489" w14:textId="77777777" w:rsidR="005C15CA" w:rsidRPr="00B55673" w:rsidRDefault="005C15CA" w:rsidP="001641C2">
      <w:pPr>
        <w:widowControl w:val="0"/>
        <w:rPr>
          <w:sz w:val="22"/>
          <w:lang w:val="lt-LT"/>
        </w:rPr>
      </w:pPr>
    </w:p>
    <w:p w14:paraId="4D149874" w14:textId="77777777" w:rsidR="005C15CA" w:rsidRPr="00B55673" w:rsidRDefault="005C15CA" w:rsidP="001641C2">
      <w:pPr>
        <w:widowControl w:val="0"/>
        <w:rPr>
          <w:b/>
          <w:sz w:val="22"/>
          <w:lang w:val="lt-LT"/>
        </w:rPr>
      </w:pPr>
      <w:r w:rsidRPr="00B55673">
        <w:rPr>
          <w:b/>
          <w:sz w:val="22"/>
          <w:lang w:val="lt-LT"/>
        </w:rPr>
        <w:t>R</w:t>
      </w:r>
      <w:r w:rsidR="00AB6EE4" w:rsidRPr="00B55673">
        <w:rPr>
          <w:b/>
          <w:sz w:val="22"/>
          <w:lang w:val="lt-LT"/>
        </w:rPr>
        <w:t>egistruo</w:t>
      </w:r>
      <w:r w:rsidRPr="00B55673">
        <w:rPr>
          <w:b/>
          <w:sz w:val="22"/>
          <w:lang w:val="lt-LT"/>
        </w:rPr>
        <w:t>tojas ir gamintojas</w:t>
      </w:r>
    </w:p>
    <w:p w14:paraId="76F578E1" w14:textId="77777777" w:rsidR="00A0751A" w:rsidRPr="001818DA" w:rsidRDefault="00A0751A" w:rsidP="00A0751A">
      <w:pPr>
        <w:contextualSpacing/>
        <w:rPr>
          <w:i/>
          <w:noProof/>
          <w:sz w:val="22"/>
          <w:szCs w:val="22"/>
        </w:rPr>
      </w:pPr>
      <w:r w:rsidRPr="001818DA">
        <w:rPr>
          <w:i/>
          <w:noProof/>
          <w:sz w:val="22"/>
          <w:szCs w:val="22"/>
        </w:rPr>
        <w:t>Registruotojas</w:t>
      </w:r>
    </w:p>
    <w:p w14:paraId="422B4800" w14:textId="77777777" w:rsidR="00A0751A" w:rsidRPr="00A75E5B" w:rsidRDefault="00A0751A" w:rsidP="00A0751A">
      <w:pPr>
        <w:rPr>
          <w:sz w:val="22"/>
          <w:szCs w:val="22"/>
        </w:rPr>
      </w:pPr>
      <w:r w:rsidRPr="00A75E5B">
        <w:rPr>
          <w:sz w:val="22"/>
          <w:szCs w:val="22"/>
        </w:rPr>
        <w:t>Farmak International Sp. z o.o.</w:t>
      </w:r>
    </w:p>
    <w:p w14:paraId="59FE3FB3" w14:textId="77777777" w:rsidR="00BD1E46" w:rsidRPr="00BD1E46" w:rsidRDefault="00BD1E46" w:rsidP="00BD1E46">
      <w:pPr>
        <w:rPr>
          <w:sz w:val="22"/>
          <w:szCs w:val="22"/>
        </w:rPr>
      </w:pPr>
      <w:r w:rsidRPr="00BD1E46">
        <w:rPr>
          <w:sz w:val="22"/>
          <w:szCs w:val="22"/>
        </w:rPr>
        <w:t>ul. Koszykowa 65</w:t>
      </w:r>
    </w:p>
    <w:p w14:paraId="4232E6C6" w14:textId="77777777" w:rsidR="00BD1E46" w:rsidRDefault="00BD1E46" w:rsidP="00BD1E46">
      <w:pPr>
        <w:rPr>
          <w:sz w:val="22"/>
          <w:szCs w:val="22"/>
        </w:rPr>
      </w:pPr>
      <w:r w:rsidRPr="00BD1E46">
        <w:rPr>
          <w:sz w:val="22"/>
          <w:szCs w:val="22"/>
        </w:rPr>
        <w:t>00-667 Warszawa</w:t>
      </w:r>
    </w:p>
    <w:p w14:paraId="37CA47B5" w14:textId="77777777" w:rsidR="00A0751A" w:rsidRPr="002465DE" w:rsidRDefault="00A0751A" w:rsidP="00A0751A">
      <w:pPr>
        <w:rPr>
          <w:rFonts w:eastAsia="Arial Unicode MS"/>
          <w:noProof/>
          <w:sz w:val="22"/>
          <w:szCs w:val="22"/>
        </w:rPr>
      </w:pPr>
      <w:r w:rsidRPr="002465DE">
        <w:rPr>
          <w:sz w:val="22"/>
          <w:szCs w:val="22"/>
        </w:rPr>
        <w:t>Lenkija</w:t>
      </w:r>
    </w:p>
    <w:p w14:paraId="662DAC9D" w14:textId="77777777" w:rsidR="00A0751A" w:rsidRPr="00EF6454" w:rsidRDefault="00A0751A" w:rsidP="00A0751A">
      <w:pPr>
        <w:ind w:left="567" w:hanging="567"/>
        <w:rPr>
          <w:sz w:val="22"/>
          <w:szCs w:val="22"/>
        </w:rPr>
      </w:pPr>
    </w:p>
    <w:p w14:paraId="0143F647" w14:textId="77777777" w:rsidR="00A0751A" w:rsidRPr="001818DA" w:rsidRDefault="00A0751A" w:rsidP="00A0751A">
      <w:pPr>
        <w:contextualSpacing/>
        <w:rPr>
          <w:i/>
          <w:noProof/>
          <w:sz w:val="22"/>
          <w:szCs w:val="22"/>
        </w:rPr>
      </w:pPr>
      <w:r w:rsidRPr="001818DA">
        <w:rPr>
          <w:i/>
          <w:noProof/>
          <w:sz w:val="22"/>
          <w:szCs w:val="22"/>
        </w:rPr>
        <w:t>Gamintojas</w:t>
      </w:r>
    </w:p>
    <w:p w14:paraId="1D395FC7" w14:textId="77777777" w:rsidR="002802A8" w:rsidRDefault="00C2662E" w:rsidP="00057643">
      <w:pPr>
        <w:contextualSpacing/>
        <w:rPr>
          <w:spacing w:val="-2"/>
          <w:sz w:val="22"/>
        </w:rPr>
      </w:pPr>
      <w:r w:rsidRPr="00C2662E">
        <w:rPr>
          <w:spacing w:val="-2"/>
          <w:sz w:val="22"/>
          <w:szCs w:val="22"/>
        </w:rPr>
        <w:t>Farmak International</w:t>
      </w:r>
      <w:r w:rsidRPr="00EF5112">
        <w:rPr>
          <w:spacing w:val="-2"/>
          <w:sz w:val="22"/>
        </w:rPr>
        <w:t xml:space="preserve"> Sp. z o.o.</w:t>
      </w:r>
    </w:p>
    <w:p w14:paraId="7A7D6AB2" w14:textId="6D70D8C8" w:rsidR="00057643" w:rsidRPr="00EF5112" w:rsidRDefault="00057643" w:rsidP="00057643">
      <w:pPr>
        <w:contextualSpacing/>
        <w:rPr>
          <w:spacing w:val="-2"/>
          <w:sz w:val="22"/>
        </w:rPr>
      </w:pPr>
      <w:r w:rsidRPr="00EF5112">
        <w:rPr>
          <w:spacing w:val="-2"/>
          <w:sz w:val="22"/>
        </w:rPr>
        <w:t>ul. Chełmżyńska 249</w:t>
      </w:r>
    </w:p>
    <w:p w14:paraId="38731B89" w14:textId="77777777" w:rsidR="00057643" w:rsidRPr="00EF5112" w:rsidRDefault="00057643" w:rsidP="00057643">
      <w:pPr>
        <w:contextualSpacing/>
        <w:rPr>
          <w:spacing w:val="-2"/>
          <w:sz w:val="22"/>
        </w:rPr>
      </w:pPr>
      <w:r w:rsidRPr="00EF5112">
        <w:rPr>
          <w:spacing w:val="-2"/>
          <w:sz w:val="22"/>
        </w:rPr>
        <w:t>04-458 Warszawa</w:t>
      </w:r>
    </w:p>
    <w:p w14:paraId="7A190751" w14:textId="51FAC9A9" w:rsidR="00057643" w:rsidRPr="00EF5112" w:rsidRDefault="00057643" w:rsidP="00057643">
      <w:pPr>
        <w:rPr>
          <w:spacing w:val="-2"/>
          <w:sz w:val="22"/>
        </w:rPr>
      </w:pPr>
      <w:r w:rsidRPr="00EF5112">
        <w:rPr>
          <w:spacing w:val="-2"/>
          <w:sz w:val="22"/>
        </w:rPr>
        <w:t>Lenkija</w:t>
      </w:r>
    </w:p>
    <w:p w14:paraId="291A7008" w14:textId="77777777" w:rsidR="00057643" w:rsidRPr="002B1B8F" w:rsidRDefault="00057643" w:rsidP="00057643">
      <w:pPr>
        <w:rPr>
          <w:sz w:val="22"/>
          <w:szCs w:val="22"/>
        </w:rPr>
      </w:pPr>
    </w:p>
    <w:p w14:paraId="2884BCC8" w14:textId="77777777" w:rsidR="005C15CA" w:rsidRPr="00B55673" w:rsidRDefault="005C15CA" w:rsidP="001641C2">
      <w:pPr>
        <w:widowControl w:val="0"/>
        <w:rPr>
          <w:rFonts w:eastAsia="MGLCJK+ArialNarrow"/>
          <w:color w:val="000000"/>
          <w:sz w:val="22"/>
          <w:lang w:val="lt-LT"/>
        </w:rPr>
      </w:pPr>
    </w:p>
    <w:p w14:paraId="74A57F4C" w14:textId="38F2C9B3" w:rsidR="005C15CA" w:rsidRPr="00B55673" w:rsidRDefault="005C15CA" w:rsidP="002A43DD">
      <w:pPr>
        <w:widowControl w:val="0"/>
        <w:numPr>
          <w:ilvl w:val="12"/>
          <w:numId w:val="0"/>
        </w:numPr>
        <w:tabs>
          <w:tab w:val="left" w:pos="567"/>
        </w:tabs>
        <w:ind w:right="-2"/>
        <w:rPr>
          <w:rFonts w:asciiTheme="minorHAnsi" w:eastAsiaTheme="minorHAnsi" w:hAnsiTheme="minorHAnsi" w:cstheme="minorBidi"/>
          <w:sz w:val="22"/>
          <w:szCs w:val="22"/>
          <w:lang w:val="lt-LT" w:eastAsia="en-US"/>
        </w:rPr>
      </w:pPr>
      <w:r w:rsidRPr="00B55673">
        <w:rPr>
          <w:b/>
          <w:sz w:val="22"/>
          <w:lang w:val="lt-LT"/>
        </w:rPr>
        <w:t>Ši</w:t>
      </w:r>
      <w:r w:rsidR="00AB6EE4" w:rsidRPr="00B55673">
        <w:rPr>
          <w:b/>
          <w:sz w:val="22"/>
          <w:lang w:val="lt-LT"/>
        </w:rPr>
        <w:t>s</w:t>
      </w:r>
      <w:r w:rsidRPr="00B55673">
        <w:rPr>
          <w:b/>
          <w:sz w:val="22"/>
          <w:lang w:val="lt-LT"/>
        </w:rPr>
        <w:t xml:space="preserve"> </w:t>
      </w:r>
      <w:proofErr w:type="spellStart"/>
      <w:r w:rsidRPr="00B55673">
        <w:rPr>
          <w:b/>
          <w:sz w:val="22"/>
          <w:lang w:val="lt-LT"/>
        </w:rPr>
        <w:t>vaista</w:t>
      </w:r>
      <w:proofErr w:type="spellEnd"/>
      <w:r w:rsidR="00AB6EE4" w:rsidRPr="002A43DD">
        <w:rPr>
          <w:b/>
        </w:rPr>
        <w:t>s</w:t>
      </w:r>
      <w:r w:rsidRPr="00B55673">
        <w:rPr>
          <w:b/>
          <w:sz w:val="22"/>
          <w:lang w:val="lt-LT"/>
        </w:rPr>
        <w:t xml:space="preserve"> </w:t>
      </w:r>
      <w:r w:rsidR="00B36AC3" w:rsidRPr="005D554B">
        <w:rPr>
          <w:b/>
          <w:snapToGrid w:val="0"/>
          <w:sz w:val="22"/>
        </w:rPr>
        <w:t xml:space="preserve">Europos ekonominės erdvės </w:t>
      </w:r>
      <w:r w:rsidRPr="00B55673">
        <w:rPr>
          <w:b/>
          <w:sz w:val="22"/>
          <w:lang w:val="lt-LT"/>
        </w:rPr>
        <w:t xml:space="preserve">valstybėse narėse </w:t>
      </w:r>
      <w:r w:rsidR="00AB6EE4" w:rsidRPr="002A43DD">
        <w:rPr>
          <w:b/>
        </w:rPr>
        <w:t>registruotas</w:t>
      </w:r>
      <w:r w:rsidRPr="002A43DD">
        <w:rPr>
          <w:b/>
        </w:rPr>
        <w:t xml:space="preserve"> tokiais pavadinimais</w:t>
      </w:r>
      <w:r w:rsidRPr="002A43DD">
        <w:t>:</w:t>
      </w:r>
    </w:p>
    <w:p w14:paraId="0C117E93" w14:textId="59833330" w:rsidR="005C15CA" w:rsidRDefault="00D943CB" w:rsidP="001641C2">
      <w:pPr>
        <w:widowControl w:val="0"/>
        <w:rPr>
          <w:sz w:val="22"/>
          <w:lang w:val="lt-LT"/>
        </w:rPr>
      </w:pPr>
      <w:r>
        <w:rPr>
          <w:sz w:val="22"/>
          <w:lang w:val="lt-LT"/>
        </w:rPr>
        <w:lastRenderedPageBreak/>
        <w:t xml:space="preserve">Lietuva: </w:t>
      </w:r>
      <w:proofErr w:type="spellStart"/>
      <w:r w:rsidRPr="00D943CB">
        <w:rPr>
          <w:sz w:val="22"/>
          <w:lang w:val="lt-LT"/>
        </w:rPr>
        <w:t>Benzydamine</w:t>
      </w:r>
      <w:proofErr w:type="spellEnd"/>
      <w:r w:rsidRPr="00D943CB">
        <w:rPr>
          <w:sz w:val="22"/>
          <w:lang w:val="lt-LT"/>
        </w:rPr>
        <w:t xml:space="preserve"> </w:t>
      </w:r>
      <w:proofErr w:type="spellStart"/>
      <w:r w:rsidRPr="00D943CB">
        <w:rPr>
          <w:sz w:val="22"/>
          <w:lang w:val="lt-LT"/>
        </w:rPr>
        <w:t>hydrochloride</w:t>
      </w:r>
      <w:proofErr w:type="spellEnd"/>
      <w:r w:rsidRPr="00D943CB">
        <w:rPr>
          <w:sz w:val="22"/>
          <w:lang w:val="lt-LT"/>
        </w:rPr>
        <w:t>/</w:t>
      </w:r>
      <w:proofErr w:type="spellStart"/>
      <w:r w:rsidRPr="00D943CB">
        <w:rPr>
          <w:sz w:val="22"/>
          <w:lang w:val="lt-LT"/>
        </w:rPr>
        <w:t>Cetylpyridinium</w:t>
      </w:r>
      <w:proofErr w:type="spellEnd"/>
      <w:r w:rsidRPr="00D943CB">
        <w:rPr>
          <w:sz w:val="22"/>
          <w:lang w:val="lt-LT"/>
        </w:rPr>
        <w:t xml:space="preserve"> chloride </w:t>
      </w:r>
      <w:proofErr w:type="spellStart"/>
      <w:r w:rsidRPr="00D943CB">
        <w:rPr>
          <w:sz w:val="22"/>
          <w:lang w:val="lt-LT"/>
        </w:rPr>
        <w:t>Farmak</w:t>
      </w:r>
      <w:proofErr w:type="spellEnd"/>
      <w:r w:rsidRPr="00D943CB">
        <w:rPr>
          <w:sz w:val="22"/>
          <w:lang w:val="lt-LT"/>
        </w:rPr>
        <w:t xml:space="preserve"> 1,5 mg/5 mg/ml burnos gleivinės purškalas (tirpalas)</w:t>
      </w:r>
    </w:p>
    <w:p w14:paraId="213CA142" w14:textId="1AD5A9AB" w:rsidR="00D943CB" w:rsidRPr="00B55673" w:rsidRDefault="00D943CB" w:rsidP="001641C2">
      <w:pPr>
        <w:widowControl w:val="0"/>
        <w:rPr>
          <w:sz w:val="22"/>
          <w:lang w:val="lt-LT"/>
        </w:rPr>
      </w:pPr>
      <w:r>
        <w:rPr>
          <w:sz w:val="22"/>
          <w:lang w:val="lt-LT"/>
        </w:rPr>
        <w:t>Lenkija:</w:t>
      </w:r>
      <w:r w:rsidR="00A43143">
        <w:rPr>
          <w:sz w:val="22"/>
          <w:lang w:val="lt-LT"/>
        </w:rPr>
        <w:t xml:space="preserve"> </w:t>
      </w:r>
      <w:proofErr w:type="spellStart"/>
      <w:r w:rsidR="00A43143" w:rsidRPr="00A43143">
        <w:rPr>
          <w:sz w:val="22"/>
          <w:lang w:val="lt-LT"/>
        </w:rPr>
        <w:t>Septogard</w:t>
      </w:r>
      <w:proofErr w:type="spellEnd"/>
      <w:r w:rsidR="00A43143" w:rsidRPr="00A43143">
        <w:rPr>
          <w:sz w:val="22"/>
          <w:lang w:val="lt-LT"/>
        </w:rPr>
        <w:t xml:space="preserve"> </w:t>
      </w:r>
      <w:proofErr w:type="spellStart"/>
      <w:r w:rsidR="00A43143" w:rsidRPr="00A43143">
        <w:rPr>
          <w:sz w:val="22"/>
          <w:lang w:val="lt-LT"/>
        </w:rPr>
        <w:t>Plus</w:t>
      </w:r>
      <w:proofErr w:type="spellEnd"/>
    </w:p>
    <w:p w14:paraId="161F8529" w14:textId="77777777" w:rsidR="005C15CA" w:rsidRPr="00B55673" w:rsidRDefault="005C15CA" w:rsidP="001641C2">
      <w:pPr>
        <w:widowControl w:val="0"/>
        <w:rPr>
          <w:sz w:val="22"/>
          <w:lang w:val="lt-LT"/>
        </w:rPr>
      </w:pPr>
    </w:p>
    <w:p w14:paraId="52443821" w14:textId="77777777" w:rsidR="005C15CA" w:rsidRPr="00B55673" w:rsidRDefault="005C15CA" w:rsidP="001641C2">
      <w:pPr>
        <w:widowControl w:val="0"/>
        <w:rPr>
          <w:sz w:val="22"/>
          <w:lang w:val="lt-LT"/>
        </w:rPr>
      </w:pPr>
    </w:p>
    <w:p w14:paraId="1E2A39B5" w14:textId="44C3F68A" w:rsidR="005C15CA" w:rsidRPr="00B55673" w:rsidRDefault="005C15CA" w:rsidP="001641C2">
      <w:pPr>
        <w:widowControl w:val="0"/>
        <w:rPr>
          <w:b/>
          <w:sz w:val="22"/>
          <w:lang w:val="lt-LT"/>
        </w:rPr>
      </w:pPr>
      <w:r w:rsidRPr="00B55673">
        <w:rPr>
          <w:b/>
          <w:sz w:val="22"/>
          <w:lang w:val="lt-LT"/>
        </w:rPr>
        <w:t>Šis pakuotės lapelis paskutinį kartą peržiūrėtas</w:t>
      </w:r>
      <w:r w:rsidR="003571B0">
        <w:rPr>
          <w:b/>
          <w:sz w:val="22"/>
          <w:lang w:val="lt-LT"/>
        </w:rPr>
        <w:t xml:space="preserve"> </w:t>
      </w:r>
      <w:r w:rsidR="00EF5112">
        <w:rPr>
          <w:b/>
          <w:sz w:val="22"/>
          <w:lang w:val="lt-LT"/>
        </w:rPr>
        <w:t>2026-03-23</w:t>
      </w:r>
      <w:r w:rsidR="00B1546E">
        <w:rPr>
          <w:b/>
          <w:sz w:val="22"/>
          <w:lang w:val="lt-LT"/>
        </w:rPr>
        <w:t>.</w:t>
      </w:r>
    </w:p>
    <w:p w14:paraId="54F4A7EC" w14:textId="77777777" w:rsidR="005C15CA" w:rsidRPr="00B55673" w:rsidRDefault="005C15CA" w:rsidP="001641C2">
      <w:pPr>
        <w:widowControl w:val="0"/>
        <w:rPr>
          <w:sz w:val="22"/>
          <w:lang w:val="lt-LT"/>
        </w:rPr>
      </w:pPr>
    </w:p>
    <w:p w14:paraId="48DAFA66" w14:textId="77777777" w:rsidR="005C15CA" w:rsidRPr="00B55673" w:rsidRDefault="005C15CA" w:rsidP="001641C2">
      <w:pPr>
        <w:widowControl w:val="0"/>
        <w:rPr>
          <w:sz w:val="22"/>
          <w:lang w:val="lt-LT"/>
        </w:rPr>
      </w:pPr>
    </w:p>
    <w:p w14:paraId="13C509F4" w14:textId="3A683975" w:rsidR="004E1406" w:rsidRPr="00B55673" w:rsidRDefault="005C15CA" w:rsidP="001641C2">
      <w:pPr>
        <w:widowControl w:val="0"/>
        <w:tabs>
          <w:tab w:val="left" w:pos="567"/>
        </w:tabs>
        <w:jc w:val="both"/>
        <w:rPr>
          <w:sz w:val="22"/>
          <w:lang w:val="lt-LT"/>
        </w:rPr>
      </w:pPr>
      <w:r w:rsidRPr="00B55673">
        <w:rPr>
          <w:sz w:val="22"/>
          <w:lang w:val="lt-LT"/>
        </w:rPr>
        <w:t>Išsami informacija apie šį vaistą pateikiama Valstybinės vaistų kontrolės tarnybos prie Lietuvos Respublikos sveikatos apsaugos ministerijos tinklalapyje</w:t>
      </w:r>
      <w:r w:rsidRPr="00B55673">
        <w:rPr>
          <w:i/>
          <w:sz w:val="22"/>
          <w:lang w:val="lt-LT"/>
        </w:rPr>
        <w:t xml:space="preserve"> </w:t>
      </w:r>
      <w:r w:rsidR="00E30160">
        <w:rPr>
          <w:color w:val="0000EE"/>
          <w:sz w:val="22"/>
          <w:szCs w:val="22"/>
          <w:u w:val="single"/>
          <w:lang w:eastAsia="lt-LT"/>
        </w:rPr>
        <w:t>https://vvkt.lrv.lt/lt/</w:t>
      </w:r>
      <w:r w:rsidRPr="00B55673">
        <w:rPr>
          <w:sz w:val="22"/>
          <w:lang w:val="lt-LT"/>
        </w:rPr>
        <w:t>.</w:t>
      </w:r>
    </w:p>
    <w:p w14:paraId="091B8287" w14:textId="77777777" w:rsidR="00987DEA" w:rsidRPr="00B55673" w:rsidRDefault="00987DEA" w:rsidP="00B55673">
      <w:pPr>
        <w:widowControl w:val="0"/>
        <w:rPr>
          <w:sz w:val="22"/>
        </w:rPr>
      </w:pPr>
    </w:p>
    <w:p w14:paraId="7F6B20F3" w14:textId="77777777" w:rsidR="005C15CA" w:rsidRPr="00B55673" w:rsidRDefault="005C15CA" w:rsidP="00B55673">
      <w:pPr>
        <w:widowControl w:val="0"/>
        <w:tabs>
          <w:tab w:val="left" w:pos="567"/>
        </w:tabs>
        <w:jc w:val="both"/>
        <w:rPr>
          <w:sz w:val="22"/>
          <w:lang w:val="lt-LT"/>
        </w:rPr>
      </w:pPr>
    </w:p>
    <w:sectPr w:rsidR="005C15CA" w:rsidRPr="00B55673" w:rsidSect="000B7249">
      <w:headerReference w:type="default" r:id="rId10"/>
      <w:footerReference w:type="even" r:id="rId11"/>
      <w:footerReference w:type="default"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19D5" w14:textId="77777777" w:rsidR="00456EB8" w:rsidRDefault="00456EB8">
      <w:r>
        <w:separator/>
      </w:r>
    </w:p>
  </w:endnote>
  <w:endnote w:type="continuationSeparator" w:id="0">
    <w:p w14:paraId="088B429B" w14:textId="77777777" w:rsidR="00456EB8" w:rsidRDefault="00456EB8">
      <w:r>
        <w:continuationSeparator/>
      </w:r>
    </w:p>
  </w:endnote>
  <w:endnote w:type="continuationNotice" w:id="1">
    <w:p w14:paraId="0D7452D8" w14:textId="77777777" w:rsidR="00456EB8" w:rsidRDefault="00456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GLCJK+ArialNarrow">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F47E" w14:textId="77777777" w:rsidR="00183B77" w:rsidRDefault="00183B77"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2DD6024" w14:textId="77777777" w:rsidR="00183B77" w:rsidRDefault="00183B77"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6D62" w14:textId="77777777" w:rsidR="00183B77" w:rsidRDefault="00183B77" w:rsidP="001641C2">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B390" w14:textId="77777777" w:rsidR="00456EB8" w:rsidRDefault="00456EB8">
      <w:r>
        <w:separator/>
      </w:r>
    </w:p>
  </w:footnote>
  <w:footnote w:type="continuationSeparator" w:id="0">
    <w:p w14:paraId="75ADF612" w14:textId="77777777" w:rsidR="00456EB8" w:rsidRDefault="00456EB8">
      <w:r>
        <w:continuationSeparator/>
      </w:r>
    </w:p>
  </w:footnote>
  <w:footnote w:type="continuationNotice" w:id="1">
    <w:p w14:paraId="2368D02B" w14:textId="77777777" w:rsidR="00456EB8" w:rsidRDefault="00456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AB08" w14:textId="77777777" w:rsidR="00183B77" w:rsidRDefault="00183B77" w:rsidP="00C05838">
    <w:pPr>
      <w:spacing w:line="20" w:lineRule="exact"/>
    </w:pPr>
  </w:p>
  <w:p w14:paraId="04972681" w14:textId="77777777" w:rsidR="00183B77" w:rsidRDefault="00183B77">
    <w:pPr>
      <w:pStyle w:val="Antrats"/>
    </w:pPr>
    <w:bookmarkStart w:id="5" w:name="TableTag1"/>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rPr>
        <w:rFonts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C27DB"/>
    <w:multiLevelType w:val="hybridMultilevel"/>
    <w:tmpl w:val="91B0A2A0"/>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48C7568"/>
    <w:multiLevelType w:val="hybridMultilevel"/>
    <w:tmpl w:val="B1EAE64E"/>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F2D3F"/>
    <w:multiLevelType w:val="multilevel"/>
    <w:tmpl w:val="1B7603B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0F02CEA"/>
    <w:multiLevelType w:val="hybridMultilevel"/>
    <w:tmpl w:val="480A283C"/>
    <w:lvl w:ilvl="0" w:tplc="E7F2B41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CE4BD0"/>
    <w:multiLevelType w:val="hybridMultilevel"/>
    <w:tmpl w:val="4A16842A"/>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E21733"/>
    <w:multiLevelType w:val="multilevel"/>
    <w:tmpl w:val="A94C57BE"/>
    <w:styleLink w:val="NumberlistAgency1"/>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8DD63B7"/>
    <w:multiLevelType w:val="hybridMultilevel"/>
    <w:tmpl w:val="5F48CF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407633"/>
    <w:multiLevelType w:val="hybridMultilevel"/>
    <w:tmpl w:val="89AC15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21C4D"/>
    <w:multiLevelType w:val="hybridMultilevel"/>
    <w:tmpl w:val="DAE28C10"/>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E416E9"/>
    <w:multiLevelType w:val="hybridMultilevel"/>
    <w:tmpl w:val="40985358"/>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num w:numId="1" w16cid:durableId="1352683316">
    <w:abstractNumId w:val="13"/>
  </w:num>
  <w:num w:numId="2" w16cid:durableId="2011759704">
    <w:abstractNumId w:val="5"/>
  </w:num>
  <w:num w:numId="3" w16cid:durableId="279799248">
    <w:abstractNumId w:val="3"/>
  </w:num>
  <w:num w:numId="4" w16cid:durableId="653484859">
    <w:abstractNumId w:val="0"/>
    <w:lvlOverride w:ilvl="0">
      <w:lvl w:ilvl="0">
        <w:start w:val="1"/>
        <w:numFmt w:val="bullet"/>
        <w:lvlText w:val="-"/>
        <w:legacy w:legacy="1" w:legacySpace="0" w:legacyIndent="360"/>
        <w:lvlJc w:val="left"/>
        <w:pPr>
          <w:ind w:left="360" w:hanging="360"/>
        </w:pPr>
      </w:lvl>
    </w:lvlOverride>
  </w:num>
  <w:num w:numId="5" w16cid:durableId="322591090">
    <w:abstractNumId w:val="18"/>
  </w:num>
  <w:num w:numId="6" w16cid:durableId="183447842">
    <w:abstractNumId w:val="19"/>
  </w:num>
  <w:num w:numId="7" w16cid:durableId="2064474817">
    <w:abstractNumId w:val="9"/>
  </w:num>
  <w:num w:numId="8" w16cid:durableId="308631845">
    <w:abstractNumId w:val="16"/>
  </w:num>
  <w:num w:numId="9" w16cid:durableId="1780104367">
    <w:abstractNumId w:val="7"/>
  </w:num>
  <w:num w:numId="10" w16cid:durableId="236987300">
    <w:abstractNumId w:val="10"/>
  </w:num>
  <w:num w:numId="11" w16cid:durableId="1685592291">
    <w:abstractNumId w:val="8"/>
  </w:num>
  <w:num w:numId="12" w16cid:durableId="1016465248">
    <w:abstractNumId w:val="14"/>
  </w:num>
  <w:num w:numId="13" w16cid:durableId="1910723815">
    <w:abstractNumId w:val="4"/>
  </w:num>
  <w:num w:numId="14" w16cid:durableId="379865882">
    <w:abstractNumId w:val="1"/>
  </w:num>
  <w:num w:numId="15" w16cid:durableId="909116556">
    <w:abstractNumId w:val="12"/>
  </w:num>
  <w:num w:numId="16" w16cid:durableId="288826609">
    <w:abstractNumId w:val="6"/>
  </w:num>
  <w:num w:numId="17" w16cid:durableId="1521890146">
    <w:abstractNumId w:val="0"/>
    <w:lvlOverride w:ilvl="0">
      <w:lvl w:ilvl="0">
        <w:start w:val="1"/>
        <w:numFmt w:val="bullet"/>
        <w:lvlText w:val="-"/>
        <w:lvlJc w:val="left"/>
        <w:pPr>
          <w:ind w:left="360" w:hanging="360"/>
        </w:pPr>
      </w:lvl>
    </w:lvlOverride>
  </w:num>
  <w:num w:numId="18" w16cid:durableId="1304702714">
    <w:abstractNumId w:val="15"/>
  </w:num>
  <w:num w:numId="19" w16cid:durableId="1072578131">
    <w:abstractNumId w:val="22"/>
  </w:num>
  <w:num w:numId="20" w16cid:durableId="648217436">
    <w:abstractNumId w:val="21"/>
  </w:num>
  <w:num w:numId="21" w16cid:durableId="231545112">
    <w:abstractNumId w:val="11"/>
  </w:num>
  <w:num w:numId="22" w16cid:durableId="1350059938">
    <w:abstractNumId w:val="2"/>
  </w:num>
  <w:num w:numId="23" w16cid:durableId="160123944">
    <w:abstractNumId w:val="20"/>
  </w:num>
  <w:num w:numId="24" w16cid:durableId="16132004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3050"/>
    <w:rsid w:val="00005F02"/>
    <w:rsid w:val="000065B2"/>
    <w:rsid w:val="00006A82"/>
    <w:rsid w:val="000134DB"/>
    <w:rsid w:val="00014EF7"/>
    <w:rsid w:val="00040EAB"/>
    <w:rsid w:val="000433F2"/>
    <w:rsid w:val="00057643"/>
    <w:rsid w:val="00064D45"/>
    <w:rsid w:val="000736B1"/>
    <w:rsid w:val="00073CBA"/>
    <w:rsid w:val="00081745"/>
    <w:rsid w:val="00082F94"/>
    <w:rsid w:val="000859BF"/>
    <w:rsid w:val="00091BBB"/>
    <w:rsid w:val="0009446B"/>
    <w:rsid w:val="00095E8C"/>
    <w:rsid w:val="000A10AE"/>
    <w:rsid w:val="000A4E69"/>
    <w:rsid w:val="000B0143"/>
    <w:rsid w:val="000B09CA"/>
    <w:rsid w:val="000B3484"/>
    <w:rsid w:val="000B6E29"/>
    <w:rsid w:val="000B7249"/>
    <w:rsid w:val="000B7FB3"/>
    <w:rsid w:val="000C05C2"/>
    <w:rsid w:val="000C2030"/>
    <w:rsid w:val="000C6BEF"/>
    <w:rsid w:val="000D3AF2"/>
    <w:rsid w:val="000E0FEC"/>
    <w:rsid w:val="001003D9"/>
    <w:rsid w:val="00101722"/>
    <w:rsid w:val="001030CA"/>
    <w:rsid w:val="00105480"/>
    <w:rsid w:val="001055AC"/>
    <w:rsid w:val="00110600"/>
    <w:rsid w:val="00110ECC"/>
    <w:rsid w:val="00116F94"/>
    <w:rsid w:val="00123891"/>
    <w:rsid w:val="0012620A"/>
    <w:rsid w:val="00141AF6"/>
    <w:rsid w:val="00146FF2"/>
    <w:rsid w:val="0014751C"/>
    <w:rsid w:val="0015006D"/>
    <w:rsid w:val="00153A2D"/>
    <w:rsid w:val="001575C1"/>
    <w:rsid w:val="00161196"/>
    <w:rsid w:val="00163144"/>
    <w:rsid w:val="001641C2"/>
    <w:rsid w:val="00165AA9"/>
    <w:rsid w:val="00167116"/>
    <w:rsid w:val="00171B06"/>
    <w:rsid w:val="00172C63"/>
    <w:rsid w:val="00173E2B"/>
    <w:rsid w:val="00182DA2"/>
    <w:rsid w:val="00183B77"/>
    <w:rsid w:val="001840B2"/>
    <w:rsid w:val="00186B3D"/>
    <w:rsid w:val="00190107"/>
    <w:rsid w:val="00191DAA"/>
    <w:rsid w:val="001B1536"/>
    <w:rsid w:val="001B38B4"/>
    <w:rsid w:val="001B5073"/>
    <w:rsid w:val="001B7D64"/>
    <w:rsid w:val="001C2897"/>
    <w:rsid w:val="001C4749"/>
    <w:rsid w:val="001C7614"/>
    <w:rsid w:val="001C79DF"/>
    <w:rsid w:val="001D07C8"/>
    <w:rsid w:val="001D2FB1"/>
    <w:rsid w:val="001D7818"/>
    <w:rsid w:val="001F060E"/>
    <w:rsid w:val="001F28D7"/>
    <w:rsid w:val="001F2D60"/>
    <w:rsid w:val="002031D1"/>
    <w:rsid w:val="002039E6"/>
    <w:rsid w:val="00207779"/>
    <w:rsid w:val="00211E4A"/>
    <w:rsid w:val="0022618E"/>
    <w:rsid w:val="002265FF"/>
    <w:rsid w:val="00240FE0"/>
    <w:rsid w:val="0024443E"/>
    <w:rsid w:val="0024596D"/>
    <w:rsid w:val="002503B8"/>
    <w:rsid w:val="002504A7"/>
    <w:rsid w:val="002519B0"/>
    <w:rsid w:val="002562D9"/>
    <w:rsid w:val="00256D66"/>
    <w:rsid w:val="00257ABE"/>
    <w:rsid w:val="0026149B"/>
    <w:rsid w:val="00261677"/>
    <w:rsid w:val="00272057"/>
    <w:rsid w:val="00273961"/>
    <w:rsid w:val="00273E33"/>
    <w:rsid w:val="0027580F"/>
    <w:rsid w:val="00275ECF"/>
    <w:rsid w:val="002802A8"/>
    <w:rsid w:val="002830B7"/>
    <w:rsid w:val="00291EF3"/>
    <w:rsid w:val="002943DD"/>
    <w:rsid w:val="00297B3E"/>
    <w:rsid w:val="00297EBE"/>
    <w:rsid w:val="002A43DD"/>
    <w:rsid w:val="002B7692"/>
    <w:rsid w:val="002B772F"/>
    <w:rsid w:val="002C1127"/>
    <w:rsid w:val="002C226B"/>
    <w:rsid w:val="002C2548"/>
    <w:rsid w:val="002C4582"/>
    <w:rsid w:val="002D22E2"/>
    <w:rsid w:val="002D6E77"/>
    <w:rsid w:val="002E402E"/>
    <w:rsid w:val="002E4B4E"/>
    <w:rsid w:val="002E6597"/>
    <w:rsid w:val="002E7929"/>
    <w:rsid w:val="002F60DC"/>
    <w:rsid w:val="00304273"/>
    <w:rsid w:val="0031316D"/>
    <w:rsid w:val="00317332"/>
    <w:rsid w:val="003235B2"/>
    <w:rsid w:val="00325207"/>
    <w:rsid w:val="00330D36"/>
    <w:rsid w:val="00331AF4"/>
    <w:rsid w:val="00346526"/>
    <w:rsid w:val="0035199F"/>
    <w:rsid w:val="003571B0"/>
    <w:rsid w:val="0036112C"/>
    <w:rsid w:val="003621C4"/>
    <w:rsid w:val="00365FAE"/>
    <w:rsid w:val="003753C3"/>
    <w:rsid w:val="00392E59"/>
    <w:rsid w:val="003940DB"/>
    <w:rsid w:val="0039683D"/>
    <w:rsid w:val="00397C8F"/>
    <w:rsid w:val="003A2791"/>
    <w:rsid w:val="003A3C10"/>
    <w:rsid w:val="003A4A45"/>
    <w:rsid w:val="003A4ECE"/>
    <w:rsid w:val="003A5EE2"/>
    <w:rsid w:val="003B4C02"/>
    <w:rsid w:val="003B630F"/>
    <w:rsid w:val="003D0748"/>
    <w:rsid w:val="003D3DDA"/>
    <w:rsid w:val="003D4DB4"/>
    <w:rsid w:val="003E05DF"/>
    <w:rsid w:val="003E1BD2"/>
    <w:rsid w:val="003E3DCF"/>
    <w:rsid w:val="003E7AF7"/>
    <w:rsid w:val="003F3AEC"/>
    <w:rsid w:val="003F5A1A"/>
    <w:rsid w:val="00400683"/>
    <w:rsid w:val="00407000"/>
    <w:rsid w:val="0041262D"/>
    <w:rsid w:val="00412E30"/>
    <w:rsid w:val="00413C23"/>
    <w:rsid w:val="0041487B"/>
    <w:rsid w:val="0041688B"/>
    <w:rsid w:val="00416F48"/>
    <w:rsid w:val="00423072"/>
    <w:rsid w:val="004247C4"/>
    <w:rsid w:val="00425A72"/>
    <w:rsid w:val="004261F7"/>
    <w:rsid w:val="00431E79"/>
    <w:rsid w:val="00435513"/>
    <w:rsid w:val="0043576D"/>
    <w:rsid w:val="00441D5E"/>
    <w:rsid w:val="00441E0B"/>
    <w:rsid w:val="004445F6"/>
    <w:rsid w:val="004479A6"/>
    <w:rsid w:val="00450170"/>
    <w:rsid w:val="00456EB8"/>
    <w:rsid w:val="0046094E"/>
    <w:rsid w:val="0046437F"/>
    <w:rsid w:val="00466FB9"/>
    <w:rsid w:val="0047089A"/>
    <w:rsid w:val="004731A3"/>
    <w:rsid w:val="00475134"/>
    <w:rsid w:val="00483272"/>
    <w:rsid w:val="004837CC"/>
    <w:rsid w:val="004845E2"/>
    <w:rsid w:val="004849C3"/>
    <w:rsid w:val="00486C81"/>
    <w:rsid w:val="00490AB9"/>
    <w:rsid w:val="00493236"/>
    <w:rsid w:val="00494D11"/>
    <w:rsid w:val="00497E4B"/>
    <w:rsid w:val="004A49B6"/>
    <w:rsid w:val="004A4B2A"/>
    <w:rsid w:val="004A70F9"/>
    <w:rsid w:val="004B44FF"/>
    <w:rsid w:val="004B5407"/>
    <w:rsid w:val="004D2479"/>
    <w:rsid w:val="004D2FF4"/>
    <w:rsid w:val="004D580C"/>
    <w:rsid w:val="004E1406"/>
    <w:rsid w:val="004E2538"/>
    <w:rsid w:val="004E264F"/>
    <w:rsid w:val="004E26D9"/>
    <w:rsid w:val="004E5B9C"/>
    <w:rsid w:val="004E6E70"/>
    <w:rsid w:val="004F2F6D"/>
    <w:rsid w:val="004F7E70"/>
    <w:rsid w:val="00500EA2"/>
    <w:rsid w:val="00505E1F"/>
    <w:rsid w:val="00520307"/>
    <w:rsid w:val="0052178D"/>
    <w:rsid w:val="00524899"/>
    <w:rsid w:val="00526D57"/>
    <w:rsid w:val="005303E5"/>
    <w:rsid w:val="00530F31"/>
    <w:rsid w:val="0053161D"/>
    <w:rsid w:val="005318D6"/>
    <w:rsid w:val="00531ACB"/>
    <w:rsid w:val="00533728"/>
    <w:rsid w:val="00547C4E"/>
    <w:rsid w:val="00551A40"/>
    <w:rsid w:val="00552611"/>
    <w:rsid w:val="005538E2"/>
    <w:rsid w:val="00553D04"/>
    <w:rsid w:val="005562DE"/>
    <w:rsid w:val="00560E45"/>
    <w:rsid w:val="005761BD"/>
    <w:rsid w:val="005767A2"/>
    <w:rsid w:val="00576EC6"/>
    <w:rsid w:val="00577747"/>
    <w:rsid w:val="005808CE"/>
    <w:rsid w:val="00580C69"/>
    <w:rsid w:val="0058489A"/>
    <w:rsid w:val="00584FFA"/>
    <w:rsid w:val="0059185B"/>
    <w:rsid w:val="005942D6"/>
    <w:rsid w:val="00596B9F"/>
    <w:rsid w:val="005A53E3"/>
    <w:rsid w:val="005A7684"/>
    <w:rsid w:val="005A7D40"/>
    <w:rsid w:val="005B609D"/>
    <w:rsid w:val="005C15CA"/>
    <w:rsid w:val="005C1A0F"/>
    <w:rsid w:val="005C4EF0"/>
    <w:rsid w:val="005D0BB5"/>
    <w:rsid w:val="005E4A5A"/>
    <w:rsid w:val="005F0754"/>
    <w:rsid w:val="005F1080"/>
    <w:rsid w:val="005F2656"/>
    <w:rsid w:val="00603BF7"/>
    <w:rsid w:val="00605CEF"/>
    <w:rsid w:val="00605E62"/>
    <w:rsid w:val="00607523"/>
    <w:rsid w:val="0061243F"/>
    <w:rsid w:val="00613A39"/>
    <w:rsid w:val="00614572"/>
    <w:rsid w:val="00615231"/>
    <w:rsid w:val="0061695D"/>
    <w:rsid w:val="00627AF9"/>
    <w:rsid w:val="006349FA"/>
    <w:rsid w:val="00643730"/>
    <w:rsid w:val="00644C48"/>
    <w:rsid w:val="006469F6"/>
    <w:rsid w:val="00647407"/>
    <w:rsid w:val="00654249"/>
    <w:rsid w:val="00660B27"/>
    <w:rsid w:val="00661427"/>
    <w:rsid w:val="006674E3"/>
    <w:rsid w:val="00670A0E"/>
    <w:rsid w:val="00673DFE"/>
    <w:rsid w:val="00675643"/>
    <w:rsid w:val="00677B8C"/>
    <w:rsid w:val="006839D9"/>
    <w:rsid w:val="00685E56"/>
    <w:rsid w:val="006A1FBF"/>
    <w:rsid w:val="006A565F"/>
    <w:rsid w:val="006A5712"/>
    <w:rsid w:val="006A798C"/>
    <w:rsid w:val="006B5CA9"/>
    <w:rsid w:val="006B62C7"/>
    <w:rsid w:val="006B7328"/>
    <w:rsid w:val="006C38BF"/>
    <w:rsid w:val="006C563D"/>
    <w:rsid w:val="006C76CC"/>
    <w:rsid w:val="006D1BCB"/>
    <w:rsid w:val="006D647C"/>
    <w:rsid w:val="006E7784"/>
    <w:rsid w:val="006F0B35"/>
    <w:rsid w:val="006F1A88"/>
    <w:rsid w:val="00700CE3"/>
    <w:rsid w:val="00704FA0"/>
    <w:rsid w:val="00705BF8"/>
    <w:rsid w:val="0070671B"/>
    <w:rsid w:val="00707396"/>
    <w:rsid w:val="00710596"/>
    <w:rsid w:val="00713D6E"/>
    <w:rsid w:val="00744943"/>
    <w:rsid w:val="00744AAA"/>
    <w:rsid w:val="00746B98"/>
    <w:rsid w:val="00757620"/>
    <w:rsid w:val="00771E64"/>
    <w:rsid w:val="00772D82"/>
    <w:rsid w:val="00774447"/>
    <w:rsid w:val="00774BF1"/>
    <w:rsid w:val="007763D8"/>
    <w:rsid w:val="007819C5"/>
    <w:rsid w:val="00784A83"/>
    <w:rsid w:val="00785D60"/>
    <w:rsid w:val="00786468"/>
    <w:rsid w:val="00786B4C"/>
    <w:rsid w:val="00795773"/>
    <w:rsid w:val="007A06F5"/>
    <w:rsid w:val="007A264B"/>
    <w:rsid w:val="007A4137"/>
    <w:rsid w:val="007A4465"/>
    <w:rsid w:val="007A5809"/>
    <w:rsid w:val="007A640A"/>
    <w:rsid w:val="007A75FE"/>
    <w:rsid w:val="007B20CD"/>
    <w:rsid w:val="007B2219"/>
    <w:rsid w:val="007B40EA"/>
    <w:rsid w:val="007B49D1"/>
    <w:rsid w:val="007C3A6A"/>
    <w:rsid w:val="007D1878"/>
    <w:rsid w:val="007D57EF"/>
    <w:rsid w:val="007E1FF6"/>
    <w:rsid w:val="007E2A44"/>
    <w:rsid w:val="007E3C10"/>
    <w:rsid w:val="008031AC"/>
    <w:rsid w:val="008059AB"/>
    <w:rsid w:val="008078B7"/>
    <w:rsid w:val="0081093E"/>
    <w:rsid w:val="00811525"/>
    <w:rsid w:val="0081187F"/>
    <w:rsid w:val="00814807"/>
    <w:rsid w:val="0081705B"/>
    <w:rsid w:val="008238A2"/>
    <w:rsid w:val="008243F2"/>
    <w:rsid w:val="00826AA7"/>
    <w:rsid w:val="008321E6"/>
    <w:rsid w:val="00834A1E"/>
    <w:rsid w:val="00840758"/>
    <w:rsid w:val="0084123A"/>
    <w:rsid w:val="008504DE"/>
    <w:rsid w:val="00854A6F"/>
    <w:rsid w:val="00861D75"/>
    <w:rsid w:val="00866D2B"/>
    <w:rsid w:val="00867127"/>
    <w:rsid w:val="00873C86"/>
    <w:rsid w:val="00885302"/>
    <w:rsid w:val="00891000"/>
    <w:rsid w:val="0089189B"/>
    <w:rsid w:val="008A3198"/>
    <w:rsid w:val="008A6B06"/>
    <w:rsid w:val="008A78D8"/>
    <w:rsid w:val="008C2683"/>
    <w:rsid w:val="008C2AE0"/>
    <w:rsid w:val="008C717F"/>
    <w:rsid w:val="008D6797"/>
    <w:rsid w:val="008E06F2"/>
    <w:rsid w:val="008F663E"/>
    <w:rsid w:val="009049F4"/>
    <w:rsid w:val="0090527B"/>
    <w:rsid w:val="009052E2"/>
    <w:rsid w:val="00910C47"/>
    <w:rsid w:val="00914ED7"/>
    <w:rsid w:val="009265E0"/>
    <w:rsid w:val="00932A58"/>
    <w:rsid w:val="00936CAE"/>
    <w:rsid w:val="0093776A"/>
    <w:rsid w:val="00937F94"/>
    <w:rsid w:val="00943815"/>
    <w:rsid w:val="00944B7C"/>
    <w:rsid w:val="0094547D"/>
    <w:rsid w:val="009462B4"/>
    <w:rsid w:val="00953BFC"/>
    <w:rsid w:val="009561F6"/>
    <w:rsid w:val="009570C3"/>
    <w:rsid w:val="00960280"/>
    <w:rsid w:val="00962986"/>
    <w:rsid w:val="00965177"/>
    <w:rsid w:val="0096548A"/>
    <w:rsid w:val="00965701"/>
    <w:rsid w:val="00967C6B"/>
    <w:rsid w:val="00970A5A"/>
    <w:rsid w:val="009732AC"/>
    <w:rsid w:val="0097582E"/>
    <w:rsid w:val="009767A1"/>
    <w:rsid w:val="00987D3C"/>
    <w:rsid w:val="00987DEA"/>
    <w:rsid w:val="009905A1"/>
    <w:rsid w:val="00992840"/>
    <w:rsid w:val="009A1973"/>
    <w:rsid w:val="009A3A05"/>
    <w:rsid w:val="009A5259"/>
    <w:rsid w:val="009A6823"/>
    <w:rsid w:val="009B0025"/>
    <w:rsid w:val="009B0CC5"/>
    <w:rsid w:val="009B17B4"/>
    <w:rsid w:val="009C0C1B"/>
    <w:rsid w:val="009C31A9"/>
    <w:rsid w:val="009C413C"/>
    <w:rsid w:val="009D2377"/>
    <w:rsid w:val="009D46E3"/>
    <w:rsid w:val="009E0397"/>
    <w:rsid w:val="009E3DEF"/>
    <w:rsid w:val="009E4D57"/>
    <w:rsid w:val="009F2E45"/>
    <w:rsid w:val="009F31B7"/>
    <w:rsid w:val="009F5EC4"/>
    <w:rsid w:val="009F692D"/>
    <w:rsid w:val="009F6DDC"/>
    <w:rsid w:val="00A0751A"/>
    <w:rsid w:val="00A1026F"/>
    <w:rsid w:val="00A154A9"/>
    <w:rsid w:val="00A2172F"/>
    <w:rsid w:val="00A21C5F"/>
    <w:rsid w:val="00A2253E"/>
    <w:rsid w:val="00A23555"/>
    <w:rsid w:val="00A264D9"/>
    <w:rsid w:val="00A3415C"/>
    <w:rsid w:val="00A36F31"/>
    <w:rsid w:val="00A42D7B"/>
    <w:rsid w:val="00A43143"/>
    <w:rsid w:val="00A46864"/>
    <w:rsid w:val="00A5221C"/>
    <w:rsid w:val="00A565B1"/>
    <w:rsid w:val="00A62298"/>
    <w:rsid w:val="00A63901"/>
    <w:rsid w:val="00A646D6"/>
    <w:rsid w:val="00A665D5"/>
    <w:rsid w:val="00A66853"/>
    <w:rsid w:val="00A66BA7"/>
    <w:rsid w:val="00A734D1"/>
    <w:rsid w:val="00A747A7"/>
    <w:rsid w:val="00A751E3"/>
    <w:rsid w:val="00A76140"/>
    <w:rsid w:val="00A941B0"/>
    <w:rsid w:val="00A96EA6"/>
    <w:rsid w:val="00A979BB"/>
    <w:rsid w:val="00AA1538"/>
    <w:rsid w:val="00AA333F"/>
    <w:rsid w:val="00AA592A"/>
    <w:rsid w:val="00AA7407"/>
    <w:rsid w:val="00AA76BD"/>
    <w:rsid w:val="00AB6AB8"/>
    <w:rsid w:val="00AB6EE4"/>
    <w:rsid w:val="00AC0C1D"/>
    <w:rsid w:val="00AC21CD"/>
    <w:rsid w:val="00AC6C42"/>
    <w:rsid w:val="00AC7C11"/>
    <w:rsid w:val="00AD41A9"/>
    <w:rsid w:val="00AD4CFC"/>
    <w:rsid w:val="00AD5EFC"/>
    <w:rsid w:val="00AE0BE5"/>
    <w:rsid w:val="00AE0E4F"/>
    <w:rsid w:val="00AE2213"/>
    <w:rsid w:val="00AE4202"/>
    <w:rsid w:val="00AF02C9"/>
    <w:rsid w:val="00AF337A"/>
    <w:rsid w:val="00AF3AE7"/>
    <w:rsid w:val="00AF7CEE"/>
    <w:rsid w:val="00B1269B"/>
    <w:rsid w:val="00B1546E"/>
    <w:rsid w:val="00B23DD9"/>
    <w:rsid w:val="00B243EC"/>
    <w:rsid w:val="00B31331"/>
    <w:rsid w:val="00B315CD"/>
    <w:rsid w:val="00B36A6F"/>
    <w:rsid w:val="00B36AC3"/>
    <w:rsid w:val="00B3738B"/>
    <w:rsid w:val="00B3767F"/>
    <w:rsid w:val="00B37E6B"/>
    <w:rsid w:val="00B52D00"/>
    <w:rsid w:val="00B550A2"/>
    <w:rsid w:val="00B55673"/>
    <w:rsid w:val="00B57DDB"/>
    <w:rsid w:val="00B64AA7"/>
    <w:rsid w:val="00B6704E"/>
    <w:rsid w:val="00B71CCB"/>
    <w:rsid w:val="00B80E97"/>
    <w:rsid w:val="00B845D9"/>
    <w:rsid w:val="00B8778C"/>
    <w:rsid w:val="00B964A6"/>
    <w:rsid w:val="00BA0FA0"/>
    <w:rsid w:val="00BB1062"/>
    <w:rsid w:val="00BB2418"/>
    <w:rsid w:val="00BB450F"/>
    <w:rsid w:val="00BB7B3A"/>
    <w:rsid w:val="00BC02CC"/>
    <w:rsid w:val="00BC3175"/>
    <w:rsid w:val="00BC744B"/>
    <w:rsid w:val="00BD1E46"/>
    <w:rsid w:val="00BD685B"/>
    <w:rsid w:val="00BD7E85"/>
    <w:rsid w:val="00BE050C"/>
    <w:rsid w:val="00BE118E"/>
    <w:rsid w:val="00BE2F34"/>
    <w:rsid w:val="00BF1C63"/>
    <w:rsid w:val="00BF6C2F"/>
    <w:rsid w:val="00C05838"/>
    <w:rsid w:val="00C06C70"/>
    <w:rsid w:val="00C072C5"/>
    <w:rsid w:val="00C108B8"/>
    <w:rsid w:val="00C10D46"/>
    <w:rsid w:val="00C1387B"/>
    <w:rsid w:val="00C14CB4"/>
    <w:rsid w:val="00C20219"/>
    <w:rsid w:val="00C21CFB"/>
    <w:rsid w:val="00C2662E"/>
    <w:rsid w:val="00C2722E"/>
    <w:rsid w:val="00C30FA1"/>
    <w:rsid w:val="00C34ED7"/>
    <w:rsid w:val="00C3716E"/>
    <w:rsid w:val="00C42511"/>
    <w:rsid w:val="00C47DAF"/>
    <w:rsid w:val="00C51FF9"/>
    <w:rsid w:val="00C65286"/>
    <w:rsid w:val="00C745BF"/>
    <w:rsid w:val="00C75926"/>
    <w:rsid w:val="00C777F3"/>
    <w:rsid w:val="00C7794F"/>
    <w:rsid w:val="00C80CBD"/>
    <w:rsid w:val="00C81C87"/>
    <w:rsid w:val="00CA171D"/>
    <w:rsid w:val="00CA1874"/>
    <w:rsid w:val="00CB4C83"/>
    <w:rsid w:val="00CB55ED"/>
    <w:rsid w:val="00CB580B"/>
    <w:rsid w:val="00CB5B46"/>
    <w:rsid w:val="00CC3595"/>
    <w:rsid w:val="00CC4AD6"/>
    <w:rsid w:val="00CC6D90"/>
    <w:rsid w:val="00CC6EEF"/>
    <w:rsid w:val="00CD3C62"/>
    <w:rsid w:val="00CD52F9"/>
    <w:rsid w:val="00CE23AE"/>
    <w:rsid w:val="00CE7393"/>
    <w:rsid w:val="00CF089C"/>
    <w:rsid w:val="00CF2703"/>
    <w:rsid w:val="00CF539C"/>
    <w:rsid w:val="00CF57AD"/>
    <w:rsid w:val="00CF71C6"/>
    <w:rsid w:val="00D00630"/>
    <w:rsid w:val="00D049A1"/>
    <w:rsid w:val="00D15199"/>
    <w:rsid w:val="00D16B1B"/>
    <w:rsid w:val="00D25CAA"/>
    <w:rsid w:val="00D31162"/>
    <w:rsid w:val="00D43B64"/>
    <w:rsid w:val="00D44102"/>
    <w:rsid w:val="00D47793"/>
    <w:rsid w:val="00D4781E"/>
    <w:rsid w:val="00D62846"/>
    <w:rsid w:val="00D6477D"/>
    <w:rsid w:val="00D7013A"/>
    <w:rsid w:val="00D70808"/>
    <w:rsid w:val="00D763F2"/>
    <w:rsid w:val="00D76B47"/>
    <w:rsid w:val="00D76D37"/>
    <w:rsid w:val="00D76DAE"/>
    <w:rsid w:val="00D943CB"/>
    <w:rsid w:val="00DA4167"/>
    <w:rsid w:val="00DA481C"/>
    <w:rsid w:val="00DA56EB"/>
    <w:rsid w:val="00DA6C59"/>
    <w:rsid w:val="00DA6D46"/>
    <w:rsid w:val="00DB0133"/>
    <w:rsid w:val="00DB1D52"/>
    <w:rsid w:val="00DB44F8"/>
    <w:rsid w:val="00DC2FCD"/>
    <w:rsid w:val="00DC5A94"/>
    <w:rsid w:val="00DD3208"/>
    <w:rsid w:val="00DD4807"/>
    <w:rsid w:val="00DE3280"/>
    <w:rsid w:val="00DE7128"/>
    <w:rsid w:val="00DF1C34"/>
    <w:rsid w:val="00DF3182"/>
    <w:rsid w:val="00DF3823"/>
    <w:rsid w:val="00E0414A"/>
    <w:rsid w:val="00E13A32"/>
    <w:rsid w:val="00E236C6"/>
    <w:rsid w:val="00E24F97"/>
    <w:rsid w:val="00E252FC"/>
    <w:rsid w:val="00E30160"/>
    <w:rsid w:val="00E32A86"/>
    <w:rsid w:val="00E40625"/>
    <w:rsid w:val="00E40C6C"/>
    <w:rsid w:val="00E40FF6"/>
    <w:rsid w:val="00E4529E"/>
    <w:rsid w:val="00E52E22"/>
    <w:rsid w:val="00E54868"/>
    <w:rsid w:val="00E57C88"/>
    <w:rsid w:val="00E676E9"/>
    <w:rsid w:val="00E67DC2"/>
    <w:rsid w:val="00E73C78"/>
    <w:rsid w:val="00E73DCA"/>
    <w:rsid w:val="00E76214"/>
    <w:rsid w:val="00E94A3C"/>
    <w:rsid w:val="00EA09E4"/>
    <w:rsid w:val="00EA230B"/>
    <w:rsid w:val="00EA7C39"/>
    <w:rsid w:val="00EB0235"/>
    <w:rsid w:val="00EB0AF3"/>
    <w:rsid w:val="00EB0C7B"/>
    <w:rsid w:val="00EC1CE9"/>
    <w:rsid w:val="00EC5FAE"/>
    <w:rsid w:val="00EE77B2"/>
    <w:rsid w:val="00EF1DDC"/>
    <w:rsid w:val="00EF2A68"/>
    <w:rsid w:val="00EF5112"/>
    <w:rsid w:val="00EF621A"/>
    <w:rsid w:val="00EF7B76"/>
    <w:rsid w:val="00F02D3E"/>
    <w:rsid w:val="00F05622"/>
    <w:rsid w:val="00F0603F"/>
    <w:rsid w:val="00F10C77"/>
    <w:rsid w:val="00F12C54"/>
    <w:rsid w:val="00F13EBE"/>
    <w:rsid w:val="00F1442E"/>
    <w:rsid w:val="00F14579"/>
    <w:rsid w:val="00F15801"/>
    <w:rsid w:val="00F238C4"/>
    <w:rsid w:val="00F23AEB"/>
    <w:rsid w:val="00F2534D"/>
    <w:rsid w:val="00F2715F"/>
    <w:rsid w:val="00F30C79"/>
    <w:rsid w:val="00F327DB"/>
    <w:rsid w:val="00F339AD"/>
    <w:rsid w:val="00F379E1"/>
    <w:rsid w:val="00F40454"/>
    <w:rsid w:val="00F43978"/>
    <w:rsid w:val="00F46C51"/>
    <w:rsid w:val="00F52F77"/>
    <w:rsid w:val="00F624B1"/>
    <w:rsid w:val="00F6389E"/>
    <w:rsid w:val="00F656E4"/>
    <w:rsid w:val="00F769F4"/>
    <w:rsid w:val="00F82453"/>
    <w:rsid w:val="00F82F64"/>
    <w:rsid w:val="00F83C4B"/>
    <w:rsid w:val="00F914B8"/>
    <w:rsid w:val="00FA2B2E"/>
    <w:rsid w:val="00FA50F7"/>
    <w:rsid w:val="00FA7A99"/>
    <w:rsid w:val="00FB6630"/>
    <w:rsid w:val="00FC2CB0"/>
    <w:rsid w:val="00FD0147"/>
    <w:rsid w:val="00FD3ADB"/>
    <w:rsid w:val="00FD5777"/>
    <w:rsid w:val="00FD7A22"/>
    <w:rsid w:val="00FE14D7"/>
    <w:rsid w:val="00FE1777"/>
    <w:rsid w:val="00FE2145"/>
    <w:rsid w:val="00FE2382"/>
    <w:rsid w:val="00FE7310"/>
    <w:rsid w:val="00FF44B9"/>
    <w:rsid w:val="00FF65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84ED1"/>
  <w15:chartTrackingRefBased/>
  <w15:docId w15:val="{132FF057-5C9C-4B82-959A-69D56E9B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641C2"/>
    <w:rPr>
      <w:sz w:val="24"/>
      <w:lang w:val="sl-SI" w:eastAsia="sl-SI"/>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5">
    <w:name w:val="heading 5"/>
    <w:basedOn w:val="prastasis"/>
    <w:next w:val="prastasis"/>
    <w:link w:val="Antrat5Diagrama"/>
    <w:qFormat/>
    <w:rsid w:val="005C15CA"/>
    <w:pPr>
      <w:spacing w:before="240" w:after="60"/>
      <w:outlineLvl w:val="4"/>
    </w:pPr>
    <w:rPr>
      <w:b/>
      <w:bCs/>
      <w:i/>
      <w:iCs/>
      <w:sz w:val="26"/>
      <w:szCs w:val="26"/>
      <w:lang w:val="lt-LT" w:eastAsia="en-US"/>
    </w:rPr>
  </w:style>
  <w:style w:type="paragraph" w:styleId="Antrat6">
    <w:name w:val="heading 6"/>
    <w:basedOn w:val="prastasis"/>
    <w:next w:val="prastasis"/>
    <w:link w:val="Antrat6Diagrama"/>
    <w:qFormat/>
    <w:rsid w:val="005562DE"/>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rsid w:val="005C15CA"/>
    <w:pPr>
      <w:keepNext/>
      <w:tabs>
        <w:tab w:val="left" w:pos="-720"/>
        <w:tab w:val="left" w:pos="567"/>
        <w:tab w:val="left" w:pos="4536"/>
      </w:tabs>
      <w:suppressAutoHyphens/>
      <w:spacing w:line="260" w:lineRule="exact"/>
      <w:jc w:val="both"/>
      <w:outlineLvl w:val="6"/>
    </w:pPr>
    <w:rPr>
      <w:i/>
      <w:sz w:val="22"/>
      <w:lang w:val="en-GB" w:eastAsia="en-US"/>
    </w:rPr>
  </w:style>
  <w:style w:type="paragraph" w:styleId="Antrat8">
    <w:name w:val="heading 8"/>
    <w:basedOn w:val="prastasis"/>
    <w:next w:val="prastasis"/>
    <w:link w:val="Antrat8Diagrama"/>
    <w:qFormat/>
    <w:rsid w:val="005C15CA"/>
    <w:pPr>
      <w:keepNext/>
      <w:spacing w:before="20" w:after="20"/>
      <w:outlineLvl w:val="7"/>
    </w:pPr>
    <w:rPr>
      <w:i/>
      <w:szCs w:val="24"/>
      <w:lang w:val="en-GB" w:eastAsia="en-US"/>
    </w:rPr>
  </w:style>
  <w:style w:type="paragraph" w:styleId="Antrat9">
    <w:name w:val="heading 9"/>
    <w:basedOn w:val="prastasis"/>
    <w:next w:val="prastasis"/>
    <w:link w:val="Antrat9Diagrama"/>
    <w:qFormat/>
    <w:rsid w:val="005C15CA"/>
    <w:pPr>
      <w:keepNext/>
      <w:tabs>
        <w:tab w:val="left" w:pos="567"/>
      </w:tabs>
      <w:spacing w:line="260" w:lineRule="exact"/>
      <w:jc w:val="both"/>
      <w:outlineLvl w:val="8"/>
    </w:pPr>
    <w:rPr>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641C2"/>
    <w:pPr>
      <w:tabs>
        <w:tab w:val="center" w:pos="4320"/>
        <w:tab w:val="right" w:pos="8640"/>
      </w:tabs>
    </w:pPr>
  </w:style>
  <w:style w:type="paragraph" w:styleId="Porat">
    <w:name w:val="footer"/>
    <w:basedOn w:val="prastasis"/>
    <w:link w:val="PoratDiagrama"/>
    <w:uiPriority w:val="99"/>
    <w:rsid w:val="001641C2"/>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5Diagrama">
    <w:name w:val="Antraštė 5 Diagrama"/>
    <w:link w:val="Antrat5"/>
    <w:rsid w:val="005C15CA"/>
    <w:rPr>
      <w:b/>
      <w:bCs/>
      <w:i/>
      <w:iCs/>
      <w:sz w:val="26"/>
      <w:szCs w:val="26"/>
      <w:lang w:val="lt-LT" w:eastAsia="en-US"/>
    </w:rPr>
  </w:style>
  <w:style w:type="character" w:customStyle="1" w:styleId="Antrat7Diagrama">
    <w:name w:val="Antraštė 7 Diagrama"/>
    <w:link w:val="Antrat7"/>
    <w:rsid w:val="005C15CA"/>
    <w:rPr>
      <w:i/>
      <w:sz w:val="22"/>
      <w:lang w:eastAsia="en-US"/>
    </w:rPr>
  </w:style>
  <w:style w:type="character" w:customStyle="1" w:styleId="Antrat8Diagrama">
    <w:name w:val="Antraštė 8 Diagrama"/>
    <w:link w:val="Antrat8"/>
    <w:rsid w:val="005C15CA"/>
    <w:rPr>
      <w:i/>
      <w:sz w:val="24"/>
      <w:szCs w:val="24"/>
      <w:lang w:eastAsia="en-US"/>
    </w:rPr>
  </w:style>
  <w:style w:type="character" w:customStyle="1" w:styleId="Antrat9Diagrama">
    <w:name w:val="Antraštė 9 Diagrama"/>
    <w:link w:val="Antrat9"/>
    <w:rsid w:val="005C15CA"/>
    <w:rPr>
      <w:b/>
      <w:i/>
      <w:sz w:val="22"/>
      <w:lang w:eastAsia="en-US"/>
    </w:rPr>
  </w:style>
  <w:style w:type="numbering" w:customStyle="1" w:styleId="Brezseznama1">
    <w:name w:val="Brez seznama1"/>
    <w:next w:val="Sraonra"/>
    <w:uiPriority w:val="99"/>
    <w:semiHidden/>
    <w:unhideWhenUsed/>
    <w:rsid w:val="005C15CA"/>
  </w:style>
  <w:style w:type="character" w:customStyle="1" w:styleId="Antrat1Diagrama">
    <w:name w:val="Antraštė 1 Diagrama"/>
    <w:link w:val="Antrat1"/>
    <w:rsid w:val="005C15CA"/>
    <w:rPr>
      <w:rFonts w:ascii="Arial" w:hAnsi="Arial" w:cs="Arial"/>
      <w:b/>
      <w:bCs/>
      <w:kern w:val="32"/>
      <w:sz w:val="32"/>
      <w:szCs w:val="32"/>
      <w:lang w:val="sl-SI" w:eastAsia="sl-SI"/>
    </w:rPr>
  </w:style>
  <w:style w:type="character" w:customStyle="1" w:styleId="Antrat2Diagrama">
    <w:name w:val="Antraštė 2 Diagrama"/>
    <w:link w:val="Antrat2"/>
    <w:rsid w:val="005C15CA"/>
    <w:rPr>
      <w:b/>
      <w:sz w:val="24"/>
      <w:u w:val="single"/>
      <w:lang w:val="en-US" w:eastAsia="sl-SI"/>
    </w:rPr>
  </w:style>
  <w:style w:type="character" w:customStyle="1" w:styleId="Antrat3Diagrama">
    <w:name w:val="Antraštė 3 Diagrama"/>
    <w:link w:val="Antrat3"/>
    <w:rsid w:val="005C15CA"/>
    <w:rPr>
      <w:b/>
      <w:sz w:val="24"/>
      <w:lang w:val="en-US" w:eastAsia="sl-SI"/>
    </w:rPr>
  </w:style>
  <w:style w:type="character" w:customStyle="1" w:styleId="Antrat4Diagrama">
    <w:name w:val="Antraštė 4 Diagrama"/>
    <w:link w:val="Antrat4"/>
    <w:rsid w:val="005C15CA"/>
    <w:rPr>
      <w:b/>
      <w:bCs/>
      <w:sz w:val="28"/>
      <w:szCs w:val="28"/>
      <w:lang w:val="sl-SI" w:eastAsia="sl-SI"/>
    </w:rPr>
  </w:style>
  <w:style w:type="character" w:customStyle="1" w:styleId="Antrat6Diagrama">
    <w:name w:val="Antraštė 6 Diagrama"/>
    <w:link w:val="Antrat6"/>
    <w:rsid w:val="005C15CA"/>
    <w:rPr>
      <w:b/>
      <w:sz w:val="24"/>
      <w:lang w:val="en-US" w:eastAsia="sl-SI"/>
    </w:rPr>
  </w:style>
  <w:style w:type="numbering" w:customStyle="1" w:styleId="NoList1">
    <w:name w:val="No List1"/>
    <w:next w:val="Sraonra"/>
    <w:semiHidden/>
    <w:rsid w:val="005C15CA"/>
  </w:style>
  <w:style w:type="paragraph" w:customStyle="1" w:styleId="PI-1EMEASMCA">
    <w:name w:val="PI-1 EMEA_SMCA"/>
    <w:basedOn w:val="Antrat2"/>
    <w:autoRedefine/>
    <w:rsid w:val="005C15CA"/>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rsid w:val="005C15CA"/>
    <w:pPr>
      <w:pBdr>
        <w:top w:val="single" w:sz="4" w:space="1" w:color="auto"/>
        <w:left w:val="single" w:sz="4" w:space="4" w:color="auto"/>
        <w:bottom w:val="single" w:sz="4" w:space="1" w:color="auto"/>
        <w:right w:val="single" w:sz="4" w:space="4" w:color="auto"/>
      </w:pBdr>
      <w:tabs>
        <w:tab w:val="left" w:pos="540"/>
      </w:tabs>
    </w:pPr>
    <w:rPr>
      <w:rFonts w:eastAsia="MS Mincho"/>
      <w:b/>
      <w:noProof/>
      <w:sz w:val="22"/>
      <w:szCs w:val="22"/>
      <w:lang w:val="lt-LT" w:eastAsia="en-US"/>
    </w:rPr>
  </w:style>
  <w:style w:type="character" w:customStyle="1" w:styleId="PI-1labEMEASMCAChar">
    <w:name w:val="PI-1_lab EMEA_SMCA Char"/>
    <w:link w:val="PI-1labEMEASMCA"/>
    <w:rsid w:val="005C15CA"/>
    <w:rPr>
      <w:rFonts w:eastAsia="MS Mincho"/>
      <w:b/>
      <w:noProof/>
      <w:sz w:val="22"/>
      <w:szCs w:val="22"/>
      <w:lang w:val="lt-LT" w:eastAsia="en-US"/>
    </w:rPr>
  </w:style>
  <w:style w:type="paragraph" w:customStyle="1" w:styleId="PI-2EMEASMCA">
    <w:name w:val="PI-2 EMEA_SMCA"/>
    <w:basedOn w:val="Antrat3"/>
    <w:autoRedefine/>
    <w:rsid w:val="005C15CA"/>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5C15CA"/>
    <w:rPr>
      <w:rFonts w:eastAsia="MS Mincho"/>
      <w:sz w:val="22"/>
      <w:szCs w:val="22"/>
      <w:lang w:val="lt-LT" w:eastAsia="en-US"/>
    </w:rPr>
  </w:style>
  <w:style w:type="character" w:customStyle="1" w:styleId="BTEMEASMCAChar">
    <w:name w:val="BT EMEA_SMCA Char"/>
    <w:link w:val="BTEMEASMCA"/>
    <w:rsid w:val="005C15CA"/>
    <w:rPr>
      <w:rFonts w:eastAsia="MS Mincho"/>
      <w:sz w:val="22"/>
      <w:szCs w:val="22"/>
      <w:lang w:val="lt-LT" w:eastAsia="en-US"/>
    </w:rPr>
  </w:style>
  <w:style w:type="paragraph" w:customStyle="1" w:styleId="TTEMEASMCA">
    <w:name w:val="TT EMEA_SMCA"/>
    <w:basedOn w:val="Antrat1"/>
    <w:link w:val="TTEMEASMCAChar"/>
    <w:autoRedefine/>
    <w:rsid w:val="005C15CA"/>
    <w:pPr>
      <w:keepNext w:val="0"/>
      <w:tabs>
        <w:tab w:val="left" w:pos="567"/>
      </w:tabs>
      <w:spacing w:before="0" w:after="0"/>
      <w:ind w:left="567" w:hanging="567"/>
      <w:jc w:val="center"/>
    </w:pPr>
    <w:rPr>
      <w:rFonts w:ascii="Times New Roman" w:eastAsia="MS Mincho" w:hAnsi="Times New Roman" w:cs="Times New Roman"/>
      <w:bCs w:val="0"/>
      <w:caps/>
      <w:kern w:val="0"/>
      <w:sz w:val="22"/>
      <w:szCs w:val="22"/>
      <w:lang w:val="en-US" w:eastAsia="en-US"/>
    </w:rPr>
  </w:style>
  <w:style w:type="character" w:customStyle="1" w:styleId="TTEMEASMCAChar">
    <w:name w:val="TT EMEA_SMCA Char"/>
    <w:link w:val="TTEMEASMCA"/>
    <w:rsid w:val="005C15CA"/>
    <w:rPr>
      <w:rFonts w:eastAsia="MS Mincho"/>
      <w:b/>
      <w:caps/>
      <w:sz w:val="22"/>
      <w:szCs w:val="22"/>
      <w:lang w:val="en-US" w:eastAsia="en-US"/>
    </w:rPr>
  </w:style>
  <w:style w:type="paragraph" w:customStyle="1" w:styleId="BT-EMEASMCA">
    <w:name w:val="BT- EMEA_SMCA"/>
    <w:basedOn w:val="BTEMEASMCA"/>
    <w:autoRedefine/>
    <w:rsid w:val="005C15CA"/>
    <w:pPr>
      <w:tabs>
        <w:tab w:val="num" w:pos="360"/>
      </w:tabs>
      <w:ind w:left="360" w:hanging="360"/>
    </w:pPr>
  </w:style>
  <w:style w:type="paragraph" w:customStyle="1" w:styleId="PI-3EMEASMCA">
    <w:name w:val="PI-3 EMEA_SMCA"/>
    <w:basedOn w:val="prastasis"/>
    <w:autoRedefine/>
    <w:rsid w:val="005C15CA"/>
    <w:pPr>
      <w:spacing w:line="220" w:lineRule="exact"/>
    </w:pPr>
    <w:rPr>
      <w:b/>
      <w:bCs/>
      <w:sz w:val="22"/>
      <w:szCs w:val="22"/>
      <w:lang w:val="lt-LT" w:eastAsia="en-US"/>
    </w:rPr>
  </w:style>
  <w:style w:type="paragraph" w:customStyle="1" w:styleId="BTbEMEASMCA">
    <w:name w:val="BT(b) EMEA_SMCA"/>
    <w:basedOn w:val="BTEMEASMCA"/>
    <w:autoRedefine/>
    <w:rsid w:val="005C15CA"/>
    <w:rPr>
      <w:b/>
    </w:rPr>
  </w:style>
  <w:style w:type="paragraph" w:customStyle="1" w:styleId="BTgEMEASMCA">
    <w:name w:val="BT(g) EMEA_SMCA"/>
    <w:basedOn w:val="BTEMEASMCA"/>
    <w:link w:val="BTgEMEASMCAChar"/>
    <w:autoRedefine/>
    <w:rsid w:val="005C15CA"/>
    <w:rPr>
      <w:i/>
      <w:color w:val="008000"/>
    </w:rPr>
  </w:style>
  <w:style w:type="character" w:customStyle="1" w:styleId="BTgEMEASMCAChar">
    <w:name w:val="BT(g) EMEA_SMCA Char"/>
    <w:link w:val="BTgEMEASMCA"/>
    <w:rsid w:val="005C15CA"/>
    <w:rPr>
      <w:rFonts w:eastAsia="MS Mincho"/>
      <w:i/>
      <w:color w:val="008000"/>
      <w:sz w:val="22"/>
      <w:szCs w:val="22"/>
      <w:lang w:val="lt-LT" w:eastAsia="en-US"/>
    </w:rPr>
  </w:style>
  <w:style w:type="character" w:customStyle="1" w:styleId="AntratsDiagrama">
    <w:name w:val="Antraštės Diagrama"/>
    <w:link w:val="Antrats"/>
    <w:rsid w:val="005C15CA"/>
    <w:rPr>
      <w:sz w:val="24"/>
      <w:lang w:val="sl-SI" w:eastAsia="sl-SI"/>
    </w:rPr>
  </w:style>
  <w:style w:type="character" w:customStyle="1" w:styleId="PagrindinistekstasDiagrama">
    <w:name w:val="Pagrindinis tekstas Diagrama"/>
    <w:link w:val="Pagrindinistekstas"/>
    <w:rsid w:val="005C15CA"/>
    <w:rPr>
      <w:sz w:val="22"/>
      <w:lang w:val="sl-SI" w:eastAsia="sl-SI"/>
    </w:rPr>
  </w:style>
  <w:style w:type="character" w:customStyle="1" w:styleId="PoratDiagrama">
    <w:name w:val="Poraštė Diagrama"/>
    <w:link w:val="Porat"/>
    <w:uiPriority w:val="99"/>
    <w:rsid w:val="005C15CA"/>
    <w:rPr>
      <w:sz w:val="24"/>
      <w:lang w:val="sl-SI" w:eastAsia="sl-SI"/>
    </w:rPr>
  </w:style>
  <w:style w:type="paragraph" w:styleId="Debesliotekstas">
    <w:name w:val="Balloon Text"/>
    <w:basedOn w:val="prastasis"/>
    <w:link w:val="DebesliotekstasDiagrama"/>
    <w:rsid w:val="005C15CA"/>
    <w:rPr>
      <w:rFonts w:ascii="Tahoma" w:hAnsi="Tahoma" w:cs="Tahoma"/>
      <w:sz w:val="16"/>
      <w:szCs w:val="16"/>
      <w:lang w:val="lt-LT" w:eastAsia="en-US"/>
    </w:rPr>
  </w:style>
  <w:style w:type="character" w:customStyle="1" w:styleId="DebesliotekstasDiagrama">
    <w:name w:val="Debesėlio tekstas Diagrama"/>
    <w:link w:val="Debesliotekstas"/>
    <w:rsid w:val="005C15CA"/>
    <w:rPr>
      <w:rFonts w:ascii="Tahoma" w:hAnsi="Tahoma" w:cs="Tahoma"/>
      <w:sz w:val="16"/>
      <w:szCs w:val="16"/>
      <w:lang w:val="lt-LT" w:eastAsia="en-US"/>
    </w:rPr>
  </w:style>
  <w:style w:type="paragraph" w:customStyle="1" w:styleId="BTAnIIEMEASMCA">
    <w:name w:val="BT(AnII) EMEA_SMCA"/>
    <w:basedOn w:val="Debesliotekstas"/>
    <w:autoRedefine/>
    <w:rsid w:val="005C15CA"/>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rsid w:val="005C15CA"/>
    <w:pPr>
      <w:jc w:val="center"/>
    </w:pPr>
    <w:rPr>
      <w:b/>
    </w:rPr>
  </w:style>
  <w:style w:type="paragraph" w:customStyle="1" w:styleId="BTeEMEASMCA">
    <w:name w:val="BT(e) EMEA_SMCA"/>
    <w:basedOn w:val="BTEMEASMCA"/>
    <w:autoRedefine/>
    <w:rsid w:val="005C15CA"/>
    <w:pPr>
      <w:jc w:val="center"/>
    </w:pPr>
  </w:style>
  <w:style w:type="paragraph" w:customStyle="1" w:styleId="BTuEMEASMCA">
    <w:name w:val="BT(u) EMEA_SMCA"/>
    <w:basedOn w:val="BTEMEASMCA"/>
    <w:autoRedefine/>
    <w:rsid w:val="005C15CA"/>
    <w:rPr>
      <w:u w:val="single"/>
    </w:rPr>
  </w:style>
  <w:style w:type="paragraph" w:styleId="Dokumentostruktra">
    <w:name w:val="Document Map"/>
    <w:basedOn w:val="prastasis"/>
    <w:link w:val="DokumentostruktraDiagrama"/>
    <w:rsid w:val="005C15CA"/>
    <w:pPr>
      <w:shd w:val="clear" w:color="auto" w:fill="000080"/>
    </w:pPr>
    <w:rPr>
      <w:rFonts w:ascii="Tahoma" w:hAnsi="Tahoma" w:cs="Tahoma"/>
      <w:sz w:val="20"/>
      <w:lang w:val="lt-LT" w:eastAsia="en-US"/>
    </w:rPr>
  </w:style>
  <w:style w:type="character" w:customStyle="1" w:styleId="DokumentostruktraDiagrama">
    <w:name w:val="Dokumento struktūra Diagrama"/>
    <w:link w:val="Dokumentostruktra"/>
    <w:rsid w:val="005C15CA"/>
    <w:rPr>
      <w:rFonts w:ascii="Tahoma" w:hAnsi="Tahoma" w:cs="Tahoma"/>
      <w:shd w:val="clear" w:color="auto" w:fill="000080"/>
      <w:lang w:val="lt-LT" w:eastAsia="en-US"/>
    </w:rPr>
  </w:style>
  <w:style w:type="character" w:styleId="Komentaronuoroda">
    <w:name w:val="annotation reference"/>
    <w:rsid w:val="005C15CA"/>
    <w:rPr>
      <w:sz w:val="16"/>
      <w:szCs w:val="16"/>
    </w:rPr>
  </w:style>
  <w:style w:type="paragraph" w:styleId="Komentarotekstas">
    <w:name w:val="annotation text"/>
    <w:basedOn w:val="prastasis"/>
    <w:link w:val="KomentarotekstasDiagrama"/>
    <w:rsid w:val="005C15CA"/>
    <w:rPr>
      <w:sz w:val="20"/>
      <w:lang w:val="lt-LT" w:eastAsia="en-US"/>
    </w:rPr>
  </w:style>
  <w:style w:type="character" w:customStyle="1" w:styleId="KomentarotekstasDiagrama">
    <w:name w:val="Komentaro tekstas Diagrama"/>
    <w:link w:val="Komentarotekstas"/>
    <w:rsid w:val="005C15CA"/>
    <w:rPr>
      <w:lang w:val="lt-LT" w:eastAsia="en-US"/>
    </w:rPr>
  </w:style>
  <w:style w:type="paragraph" w:styleId="Komentarotema">
    <w:name w:val="annotation subject"/>
    <w:basedOn w:val="Komentarotekstas"/>
    <w:next w:val="Komentarotekstas"/>
    <w:link w:val="KomentarotemaDiagrama"/>
    <w:rsid w:val="005C15CA"/>
    <w:rPr>
      <w:b/>
      <w:bCs/>
    </w:rPr>
  </w:style>
  <w:style w:type="character" w:customStyle="1" w:styleId="KomentarotemaDiagrama">
    <w:name w:val="Komentaro tema Diagrama"/>
    <w:link w:val="Komentarotema"/>
    <w:rsid w:val="005C15CA"/>
    <w:rPr>
      <w:b/>
      <w:bCs/>
      <w:lang w:val="lt-LT" w:eastAsia="en-US"/>
    </w:rPr>
  </w:style>
  <w:style w:type="paragraph" w:styleId="Pavadinimas">
    <w:name w:val="Title"/>
    <w:basedOn w:val="prastasis"/>
    <w:link w:val="PavadinimasDiagrama"/>
    <w:qFormat/>
    <w:rsid w:val="005C15CA"/>
    <w:pPr>
      <w:jc w:val="center"/>
    </w:pPr>
    <w:rPr>
      <w:b/>
      <w:sz w:val="22"/>
      <w:lang w:val="en-GB" w:eastAsia="en-US"/>
    </w:rPr>
  </w:style>
  <w:style w:type="character" w:customStyle="1" w:styleId="PavadinimasDiagrama">
    <w:name w:val="Pavadinimas Diagrama"/>
    <w:link w:val="Pavadinimas"/>
    <w:rsid w:val="005C15CA"/>
    <w:rPr>
      <w:b/>
      <w:sz w:val="22"/>
      <w:lang w:eastAsia="en-US"/>
    </w:rPr>
  </w:style>
  <w:style w:type="paragraph" w:styleId="prastojitrauka">
    <w:name w:val="Normal Indent"/>
    <w:basedOn w:val="prastasis"/>
    <w:rsid w:val="005C15CA"/>
    <w:pPr>
      <w:overflowPunct w:val="0"/>
      <w:autoSpaceDE w:val="0"/>
      <w:autoSpaceDN w:val="0"/>
      <w:adjustRightInd w:val="0"/>
      <w:ind w:left="720"/>
      <w:jc w:val="both"/>
      <w:textAlignment w:val="baseline"/>
    </w:pPr>
    <w:rPr>
      <w:lang w:val="en-GB" w:eastAsia="en-US"/>
    </w:rPr>
  </w:style>
  <w:style w:type="paragraph" w:styleId="Pagrindiniotekstotrauka">
    <w:name w:val="Body Text Indent"/>
    <w:basedOn w:val="prastasis"/>
    <w:link w:val="PagrindiniotekstotraukaDiagrama"/>
    <w:rsid w:val="005C15CA"/>
    <w:pPr>
      <w:overflowPunct w:val="0"/>
      <w:autoSpaceDE w:val="0"/>
      <w:autoSpaceDN w:val="0"/>
      <w:adjustRightInd w:val="0"/>
      <w:ind w:left="720" w:hanging="720"/>
      <w:textAlignment w:val="baseline"/>
    </w:pPr>
    <w:rPr>
      <w:color w:val="000000"/>
      <w:lang w:val="en-GB" w:eastAsia="en-US"/>
    </w:rPr>
  </w:style>
  <w:style w:type="character" w:customStyle="1" w:styleId="PagrindiniotekstotraukaDiagrama">
    <w:name w:val="Pagrindinio teksto įtrauka Diagrama"/>
    <w:link w:val="Pagrindiniotekstotrauka"/>
    <w:rsid w:val="005C15CA"/>
    <w:rPr>
      <w:color w:val="000000"/>
      <w:sz w:val="24"/>
      <w:lang w:eastAsia="en-US"/>
    </w:rPr>
  </w:style>
  <w:style w:type="character" w:customStyle="1" w:styleId="Pagrindinistekstas2Diagrama">
    <w:name w:val="Pagrindinis tekstas 2 Diagrama"/>
    <w:link w:val="Pagrindinistekstas2"/>
    <w:rsid w:val="005C15CA"/>
    <w:rPr>
      <w:sz w:val="24"/>
      <w:lang w:val="sl-SI" w:eastAsia="sl-SI"/>
    </w:rPr>
  </w:style>
  <w:style w:type="paragraph" w:styleId="Pagrindiniotekstotrauka2">
    <w:name w:val="Body Text Indent 2"/>
    <w:basedOn w:val="prastasis"/>
    <w:link w:val="Pagrindiniotekstotrauka2Diagrama"/>
    <w:rsid w:val="005C15CA"/>
    <w:pPr>
      <w:spacing w:after="120" w:line="480" w:lineRule="auto"/>
      <w:ind w:left="283"/>
    </w:pPr>
    <w:rPr>
      <w:szCs w:val="24"/>
      <w:lang w:val="lt-LT" w:eastAsia="en-US"/>
    </w:rPr>
  </w:style>
  <w:style w:type="character" w:customStyle="1" w:styleId="Pagrindiniotekstotrauka2Diagrama">
    <w:name w:val="Pagrindinio teksto įtrauka 2 Diagrama"/>
    <w:link w:val="Pagrindiniotekstotrauka2"/>
    <w:rsid w:val="005C15CA"/>
    <w:rPr>
      <w:sz w:val="24"/>
      <w:szCs w:val="24"/>
      <w:lang w:val="lt-LT" w:eastAsia="en-US"/>
    </w:rPr>
  </w:style>
  <w:style w:type="paragraph" w:styleId="Pagrindinistekstas3">
    <w:name w:val="Body Text 3"/>
    <w:basedOn w:val="prastasis"/>
    <w:link w:val="Pagrindinistekstas3Diagrama"/>
    <w:rsid w:val="005C15CA"/>
    <w:pPr>
      <w:autoSpaceDE w:val="0"/>
      <w:autoSpaceDN w:val="0"/>
      <w:adjustRightInd w:val="0"/>
      <w:jc w:val="both"/>
    </w:pPr>
    <w:rPr>
      <w:color w:val="0000FF"/>
      <w:sz w:val="22"/>
      <w:szCs w:val="22"/>
      <w:lang w:val="en-GB" w:eastAsia="en-GB"/>
    </w:rPr>
  </w:style>
  <w:style w:type="character" w:customStyle="1" w:styleId="Pagrindinistekstas3Diagrama">
    <w:name w:val="Pagrindinis tekstas 3 Diagrama"/>
    <w:link w:val="Pagrindinistekstas3"/>
    <w:rsid w:val="005C15CA"/>
    <w:rPr>
      <w:color w:val="0000FF"/>
      <w:sz w:val="22"/>
      <w:szCs w:val="22"/>
    </w:rPr>
  </w:style>
  <w:style w:type="paragraph" w:customStyle="1" w:styleId="AHeader1">
    <w:name w:val="AHeader 1"/>
    <w:basedOn w:val="prastasis"/>
    <w:rsid w:val="005C15CA"/>
    <w:pPr>
      <w:tabs>
        <w:tab w:val="num" w:pos="720"/>
      </w:tabs>
      <w:spacing w:after="120"/>
      <w:ind w:left="284" w:hanging="284"/>
    </w:pPr>
    <w:rPr>
      <w:rFonts w:ascii="Arial" w:hAnsi="Arial" w:cs="Arial"/>
      <w:b/>
      <w:bCs/>
      <w:lang w:val="en-GB" w:eastAsia="en-US"/>
    </w:rPr>
  </w:style>
  <w:style w:type="paragraph" w:customStyle="1" w:styleId="AHeader2">
    <w:name w:val="AHeader 2"/>
    <w:basedOn w:val="AHeader1"/>
    <w:rsid w:val="005C15CA"/>
    <w:pPr>
      <w:tabs>
        <w:tab w:val="clear" w:pos="720"/>
        <w:tab w:val="num" w:pos="360"/>
      </w:tabs>
      <w:ind w:left="709" w:hanging="425"/>
    </w:pPr>
    <w:rPr>
      <w:sz w:val="22"/>
    </w:rPr>
  </w:style>
  <w:style w:type="paragraph" w:customStyle="1" w:styleId="AHeader3">
    <w:name w:val="AHeader 3"/>
    <w:basedOn w:val="AHeader2"/>
    <w:rsid w:val="005C15CA"/>
    <w:pPr>
      <w:ind w:left="1276" w:hanging="567"/>
    </w:pPr>
  </w:style>
  <w:style w:type="paragraph" w:customStyle="1" w:styleId="AHeader2abc">
    <w:name w:val="AHeader 2 abc"/>
    <w:basedOn w:val="AHeader3"/>
    <w:rsid w:val="005C15CA"/>
    <w:pPr>
      <w:jc w:val="both"/>
    </w:pPr>
    <w:rPr>
      <w:b w:val="0"/>
      <w:bCs w:val="0"/>
    </w:rPr>
  </w:style>
  <w:style w:type="paragraph" w:customStyle="1" w:styleId="AHeader3abc">
    <w:name w:val="AHeader 3 abc"/>
    <w:basedOn w:val="AHeader2abc"/>
    <w:rsid w:val="005C15CA"/>
    <w:pPr>
      <w:ind w:left="1701" w:hanging="425"/>
    </w:pPr>
  </w:style>
  <w:style w:type="paragraph" w:styleId="Pagrindiniotekstotrauka3">
    <w:name w:val="Body Text Indent 3"/>
    <w:basedOn w:val="prastasis"/>
    <w:link w:val="Pagrindiniotekstotrauka3Diagrama"/>
    <w:rsid w:val="005C15CA"/>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Pagrindiniotekstotrauka3Diagrama">
    <w:name w:val="Pagrindinio teksto įtrauka 3 Diagrama"/>
    <w:link w:val="Pagrindiniotekstotrauka3"/>
    <w:rsid w:val="005C15CA"/>
    <w:rPr>
      <w:sz w:val="22"/>
      <w:szCs w:val="21"/>
      <w:lang w:eastAsia="en-US"/>
    </w:rPr>
  </w:style>
  <w:style w:type="character" w:styleId="Grietas">
    <w:name w:val="Strong"/>
    <w:qFormat/>
    <w:rsid w:val="005C15CA"/>
    <w:rPr>
      <w:b/>
      <w:bCs/>
    </w:rPr>
  </w:style>
  <w:style w:type="character" w:styleId="Emfaz">
    <w:name w:val="Emphasis"/>
    <w:qFormat/>
    <w:rsid w:val="005C15CA"/>
    <w:rPr>
      <w:i/>
    </w:rPr>
  </w:style>
  <w:style w:type="paragraph" w:styleId="Dokumentoinaostekstas">
    <w:name w:val="endnote text"/>
    <w:basedOn w:val="prastasis"/>
    <w:link w:val="DokumentoinaostekstasDiagrama"/>
    <w:rsid w:val="005C15CA"/>
    <w:pPr>
      <w:tabs>
        <w:tab w:val="left" w:pos="567"/>
      </w:tabs>
    </w:pPr>
    <w:rPr>
      <w:sz w:val="22"/>
      <w:lang w:val="en-GB" w:eastAsia="en-US"/>
    </w:rPr>
  </w:style>
  <w:style w:type="character" w:customStyle="1" w:styleId="DokumentoinaostekstasDiagrama">
    <w:name w:val="Dokumento išnašos tekstas Diagrama"/>
    <w:link w:val="Dokumentoinaostekstas"/>
    <w:rsid w:val="005C15CA"/>
    <w:rPr>
      <w:sz w:val="22"/>
      <w:lang w:eastAsia="en-US"/>
    </w:rPr>
  </w:style>
  <w:style w:type="paragraph" w:customStyle="1" w:styleId="Revision1">
    <w:name w:val="Revision1"/>
    <w:hidden/>
    <w:uiPriority w:val="99"/>
    <w:semiHidden/>
    <w:rsid w:val="005C15CA"/>
    <w:rPr>
      <w:sz w:val="24"/>
      <w:szCs w:val="24"/>
      <w:lang w:eastAsia="en-US"/>
    </w:rPr>
  </w:style>
  <w:style w:type="paragraph" w:customStyle="1" w:styleId="ListParagraph1">
    <w:name w:val="List Paragraph1"/>
    <w:basedOn w:val="prastasis"/>
    <w:uiPriority w:val="34"/>
    <w:qFormat/>
    <w:rsid w:val="005C15CA"/>
    <w:pPr>
      <w:ind w:left="720"/>
    </w:pPr>
    <w:rPr>
      <w:szCs w:val="24"/>
      <w:lang w:val="lt-LT" w:eastAsia="en-US"/>
    </w:rPr>
  </w:style>
  <w:style w:type="paragraph" w:customStyle="1" w:styleId="Heading1Agency">
    <w:name w:val="Heading 1 (Agency)"/>
    <w:basedOn w:val="prastasis"/>
    <w:next w:val="prastasis"/>
    <w:qFormat/>
    <w:rsid w:val="005C15CA"/>
    <w:pPr>
      <w:keepNext/>
      <w:numPr>
        <w:numId w:val="12"/>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prastasis"/>
    <w:qFormat/>
    <w:rsid w:val="005C15CA"/>
    <w:pPr>
      <w:keepNext/>
      <w:numPr>
        <w:ilvl w:val="1"/>
        <w:numId w:val="12"/>
      </w:numPr>
      <w:spacing w:before="280" w:after="220"/>
      <w:outlineLvl w:val="1"/>
    </w:pPr>
    <w:rPr>
      <w:rFonts w:ascii="Verdana" w:eastAsia="Verdana" w:hAnsi="Verdana" w:cs="Arial"/>
      <w:b/>
      <w:bCs/>
      <w:i/>
      <w:kern w:val="32"/>
      <w:sz w:val="22"/>
      <w:szCs w:val="22"/>
      <w:lang w:val="en-GB" w:eastAsia="en-GB"/>
    </w:rPr>
  </w:style>
  <w:style w:type="paragraph" w:customStyle="1" w:styleId="Heading3Agency">
    <w:name w:val="Heading 3 (Agency)"/>
    <w:basedOn w:val="prastasis"/>
    <w:next w:val="prastasis"/>
    <w:qFormat/>
    <w:rsid w:val="005C15CA"/>
    <w:pPr>
      <w:keepNext/>
      <w:numPr>
        <w:ilvl w:val="2"/>
        <w:numId w:val="12"/>
      </w:numPr>
      <w:spacing w:before="280" w:after="220"/>
      <w:outlineLvl w:val="2"/>
    </w:pPr>
    <w:rPr>
      <w:rFonts w:ascii="Verdana" w:eastAsia="Verdana" w:hAnsi="Verdana" w:cs="Arial"/>
      <w:b/>
      <w:bCs/>
      <w:kern w:val="32"/>
      <w:sz w:val="22"/>
      <w:szCs w:val="22"/>
      <w:lang w:val="en-GB" w:eastAsia="en-GB"/>
    </w:rPr>
  </w:style>
  <w:style w:type="paragraph" w:customStyle="1" w:styleId="Heading4Agency">
    <w:name w:val="Heading 4 (Agency)"/>
    <w:basedOn w:val="Heading3Agency"/>
    <w:next w:val="prastasis"/>
    <w:qFormat/>
    <w:rsid w:val="005C15CA"/>
    <w:pPr>
      <w:numPr>
        <w:ilvl w:val="3"/>
      </w:numPr>
      <w:outlineLvl w:val="3"/>
    </w:pPr>
    <w:rPr>
      <w:i/>
      <w:sz w:val="18"/>
      <w:szCs w:val="18"/>
    </w:rPr>
  </w:style>
  <w:style w:type="paragraph" w:customStyle="1" w:styleId="Heading5Agency">
    <w:name w:val="Heading 5 (Agency)"/>
    <w:basedOn w:val="Heading4Agency"/>
    <w:next w:val="prastasis"/>
    <w:qFormat/>
    <w:rsid w:val="005C15CA"/>
    <w:pPr>
      <w:numPr>
        <w:ilvl w:val="4"/>
      </w:numPr>
      <w:outlineLvl w:val="4"/>
    </w:pPr>
    <w:rPr>
      <w:i w:val="0"/>
    </w:rPr>
  </w:style>
  <w:style w:type="paragraph" w:customStyle="1" w:styleId="Heading6Agency">
    <w:name w:val="Heading 6 (Agency)"/>
    <w:basedOn w:val="Heading5Agency"/>
    <w:next w:val="prastasis"/>
    <w:semiHidden/>
    <w:rsid w:val="005C15CA"/>
    <w:pPr>
      <w:numPr>
        <w:ilvl w:val="5"/>
      </w:numPr>
      <w:outlineLvl w:val="5"/>
    </w:pPr>
  </w:style>
  <w:style w:type="paragraph" w:customStyle="1" w:styleId="Heading7Agency">
    <w:name w:val="Heading 7 (Agency)"/>
    <w:basedOn w:val="Heading6Agency"/>
    <w:next w:val="prastasis"/>
    <w:semiHidden/>
    <w:rsid w:val="005C15CA"/>
    <w:pPr>
      <w:numPr>
        <w:ilvl w:val="6"/>
      </w:numPr>
      <w:outlineLvl w:val="6"/>
    </w:pPr>
  </w:style>
  <w:style w:type="paragraph" w:customStyle="1" w:styleId="Heading8Agency">
    <w:name w:val="Heading 8 (Agency)"/>
    <w:basedOn w:val="Heading7Agency"/>
    <w:next w:val="prastasis"/>
    <w:semiHidden/>
    <w:rsid w:val="005C15CA"/>
    <w:pPr>
      <w:numPr>
        <w:ilvl w:val="7"/>
      </w:numPr>
      <w:outlineLvl w:val="7"/>
    </w:pPr>
  </w:style>
  <w:style w:type="paragraph" w:customStyle="1" w:styleId="Heading9Agency">
    <w:name w:val="Heading 9 (Agency)"/>
    <w:basedOn w:val="Heading8Agency"/>
    <w:next w:val="prastasis"/>
    <w:semiHidden/>
    <w:rsid w:val="005C15CA"/>
    <w:pPr>
      <w:numPr>
        <w:ilvl w:val="8"/>
      </w:numPr>
      <w:outlineLvl w:val="8"/>
    </w:pPr>
  </w:style>
  <w:style w:type="numbering" w:customStyle="1" w:styleId="NumberlistAgency1">
    <w:name w:val="Number list (Agency)1"/>
    <w:basedOn w:val="Sraonra"/>
    <w:rsid w:val="005C15CA"/>
    <w:pPr>
      <w:numPr>
        <w:numId w:val="12"/>
      </w:numPr>
    </w:pPr>
  </w:style>
  <w:style w:type="paragraph" w:customStyle="1" w:styleId="Revision2">
    <w:name w:val="Revision2"/>
    <w:hidden/>
    <w:uiPriority w:val="99"/>
    <w:semiHidden/>
    <w:rsid w:val="005C15CA"/>
    <w:rPr>
      <w:sz w:val="24"/>
      <w:szCs w:val="24"/>
      <w:lang w:eastAsia="en-US"/>
    </w:rPr>
  </w:style>
  <w:style w:type="paragraph" w:customStyle="1" w:styleId="ListParagraph2">
    <w:name w:val="List Paragraph2"/>
    <w:basedOn w:val="prastasis"/>
    <w:uiPriority w:val="34"/>
    <w:qFormat/>
    <w:rsid w:val="005C15CA"/>
    <w:pPr>
      <w:ind w:left="720"/>
    </w:pPr>
    <w:rPr>
      <w:szCs w:val="24"/>
      <w:lang w:val="lt-LT" w:eastAsia="en-US"/>
    </w:rPr>
  </w:style>
  <w:style w:type="character" w:customStyle="1" w:styleId="PaprastasistekstasDiagrama">
    <w:name w:val="Paprastasis tekstas Diagrama"/>
    <w:link w:val="Paprastasistekstas"/>
    <w:uiPriority w:val="99"/>
    <w:rsid w:val="005C15CA"/>
    <w:rPr>
      <w:rFonts w:ascii="Courier New" w:hAnsi="Courier New"/>
      <w:lang w:eastAsia="sl-SI"/>
    </w:rPr>
  </w:style>
  <w:style w:type="paragraph" w:styleId="Sraopastraipa">
    <w:name w:val="List Paragraph"/>
    <w:basedOn w:val="prastasis"/>
    <w:uiPriority w:val="34"/>
    <w:qFormat/>
    <w:rsid w:val="001641C2"/>
    <w:pPr>
      <w:spacing w:after="200" w:line="276" w:lineRule="auto"/>
      <w:ind w:left="720"/>
      <w:contextualSpacing/>
    </w:pPr>
    <w:rPr>
      <w:rFonts w:ascii="Calibri" w:eastAsia="Calibri" w:hAnsi="Calibri" w:cs="Arial"/>
      <w:sz w:val="22"/>
      <w:szCs w:val="22"/>
      <w:lang w:val="en-US" w:eastAsia="en-US"/>
    </w:rPr>
  </w:style>
  <w:style w:type="paragraph" w:styleId="Pataisymai">
    <w:name w:val="Revision"/>
    <w:hidden/>
    <w:uiPriority w:val="99"/>
    <w:semiHidden/>
    <w:rsid w:val="008238A2"/>
    <w:rPr>
      <w:sz w:val="24"/>
      <w:lang w:val="sl-SI" w:eastAsia="sl-SI"/>
    </w:rPr>
  </w:style>
  <w:style w:type="character" w:customStyle="1" w:styleId="DocumentTextChar">
    <w:name w:val="Document Text Char"/>
    <w:link w:val="DocumentText"/>
    <w:locked/>
    <w:rsid w:val="005761BD"/>
    <w:rPr>
      <w:rFonts w:eastAsia="Calibri"/>
      <w:lang w:val="en-GB" w:eastAsia="ja-JP"/>
    </w:rPr>
  </w:style>
  <w:style w:type="paragraph" w:customStyle="1" w:styleId="DocumentText">
    <w:name w:val="Document Text"/>
    <w:basedOn w:val="prastasis"/>
    <w:link w:val="DocumentTextChar"/>
    <w:rsid w:val="005761BD"/>
    <w:pPr>
      <w:keepLines/>
      <w:ind w:left="567"/>
      <w:jc w:val="both"/>
    </w:pPr>
    <w:rPr>
      <w:rFonts w:eastAsia="Calibri"/>
      <w:sz w:val="20"/>
      <w:lang w:val="en-GB" w:eastAsia="ja-JP"/>
    </w:rPr>
  </w:style>
  <w:style w:type="character" w:customStyle="1" w:styleId="UnresolvedMention1">
    <w:name w:val="Unresolved Mention1"/>
    <w:basedOn w:val="Numatytasispastraiposriftas"/>
    <w:uiPriority w:val="99"/>
    <w:semiHidden/>
    <w:unhideWhenUsed/>
    <w:rsid w:val="005D0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e7a575a6-f05d-4cca-8ba3-31cdcadf45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C3C3ACD558BC46998CB514A76D7288" ma:contentTypeVersion="16" ma:contentTypeDescription="Create a new document." ma:contentTypeScope="" ma:versionID="37a61d9cad00be6c9f1da053b1791f3d">
  <xsd:schema xmlns:xsd="http://www.w3.org/2001/XMLSchema" xmlns:xs="http://www.w3.org/2001/XMLSchema" xmlns:p="http://schemas.microsoft.com/office/2006/metadata/properties" xmlns:ns2="e7a575a6-f05d-4cca-8ba3-31cdcadf45cc" xmlns:ns3="82d6c8fa-9de3-4664-a790-4fc049747599" targetNamespace="http://schemas.microsoft.com/office/2006/metadata/properties" ma:root="true" ma:fieldsID="6416ad4b0f1b6f6677a7ce732d683074" ns2:_="" ns3:_="">
    <xsd:import namespace="e7a575a6-f05d-4cca-8ba3-31cdcadf45cc"/>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575a6-f05d-4cca-8ba3-31cdcadf4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355B4-AFDF-4472-8ABB-5BBE382D4CAA}">
  <ds:schemaRefs>
    <ds:schemaRef ds:uri="http://schemas.microsoft.com/office/2006/metadata/properties"/>
    <ds:schemaRef ds:uri="http://schemas.microsoft.com/office/infopath/2007/PartnerControls"/>
    <ds:schemaRef ds:uri="82d6c8fa-9de3-4664-a790-4fc049747599"/>
    <ds:schemaRef ds:uri="e7a575a6-f05d-4cca-8ba3-31cdcadf45cc"/>
  </ds:schemaRefs>
</ds:datastoreItem>
</file>

<file path=customXml/itemProps2.xml><?xml version="1.0" encoding="utf-8"?>
<ds:datastoreItem xmlns:ds="http://schemas.openxmlformats.org/officeDocument/2006/customXml" ds:itemID="{522DD07E-6BB8-4AD4-A006-84E905CC4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575a6-f05d-4cca-8ba3-31cdcadf45cc"/>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F0423-4F55-4452-BBC1-26B8130E0A6A}">
  <ds:schemaRefs>
    <ds:schemaRef ds:uri="http://schemas.microsoft.com/sharepoint/v3/contenttype/form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18776</Words>
  <Characters>10703</Characters>
  <Application>Microsoft Office Word</Application>
  <DocSecurity>4</DocSecurity>
  <Lines>89</Lines>
  <Paragraphs>58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29421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2026-03-23T08:03:00Z</dcterms:created>
  <dcterms:modified xsi:type="dcterms:W3CDTF">2026-03-23T08:03:00Z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Benzydamine hydrochloride + Cetylpyridinium chloride</vt:lpwstr>
  </property>
  <property fmtid="{D5CDD505-2E9C-101B-9397-08002B2CF9AE}" pid="4" name="ph_pharm_form">
    <vt:lpwstr>oromucosal spray</vt:lpwstr>
  </property>
  <property fmtid="{D5CDD505-2E9C-101B-9397-08002B2CF9AE}" pid="5" name="ph_unit_measure">
    <vt:lpwstr>mg + mg_ml</vt:lpwstr>
  </property>
  <property fmtid="{D5CDD505-2E9C-101B-9397-08002B2CF9AE}" pid="6" name="mp_first_effective_date">
    <vt:lpwstr>19.07.2019</vt:lpwstr>
  </property>
  <property fmtid="{D5CDD505-2E9C-101B-9397-08002B2CF9AE}" pid="7" name="mp_updated_effective_date">
    <vt:lpwstr>19.07.2019</vt:lpwstr>
  </property>
  <property fmtid="{D5CDD505-2E9C-101B-9397-08002B2CF9AE}" pid="8" name="object_name">
    <vt:lpwstr>SmPCPIL136565_1</vt:lpwstr>
  </property>
  <property fmtid="{D5CDD505-2E9C-101B-9397-08002B2CF9AE}" pid="9" name="ph_strength_custom">
    <vt:lpwstr>1.5 + 5.0</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ContentTypeId">
    <vt:lpwstr>0x01010024C3C3ACD558BC46998CB514A76D7288</vt:lpwstr>
  </property>
  <property fmtid="{D5CDD505-2E9C-101B-9397-08002B2CF9AE}" pid="27" name="MediaServiceImageTags">
    <vt:lpwstr/>
  </property>
</Properties>
</file>