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C0D51" w14:textId="77777777" w:rsidR="006F0CB4" w:rsidRDefault="006F0CB4" w:rsidP="006F0CB4">
      <w:pPr>
        <w:keepNext/>
        <w:spacing w:line="240" w:lineRule="auto"/>
        <w:ind w:left="2592"/>
        <w:jc w:val="both"/>
        <w:outlineLvl w:val="1"/>
        <w:rPr>
          <w:rFonts w:eastAsia="SimSun"/>
          <w:b/>
          <w:iCs/>
          <w:lang w:val="lt-LT" w:eastAsia="lt-LT"/>
        </w:rPr>
      </w:pPr>
      <w:r>
        <w:rPr>
          <w:rFonts w:eastAsia="SimSun"/>
          <w:b/>
          <w:iCs/>
          <w:lang w:val="lt-LT" w:eastAsia="lt-LT"/>
        </w:rPr>
        <w:t>Pakuotės lapelis: informacija pacientui</w:t>
      </w:r>
    </w:p>
    <w:p w14:paraId="7587BD28" w14:textId="77777777" w:rsidR="006F0CB4" w:rsidRDefault="006F0CB4" w:rsidP="006F0CB4">
      <w:pPr>
        <w:numPr>
          <w:ilvl w:val="12"/>
          <w:numId w:val="0"/>
        </w:numPr>
        <w:shd w:val="clear" w:color="auto" w:fill="FFFFFF"/>
        <w:tabs>
          <w:tab w:val="left" w:pos="1296"/>
        </w:tabs>
        <w:spacing w:line="240" w:lineRule="auto"/>
        <w:jc w:val="both"/>
        <w:rPr>
          <w:rFonts w:eastAsia="SimSun"/>
          <w:lang w:val="lt-LT" w:eastAsia="zh-CN"/>
        </w:rPr>
      </w:pPr>
    </w:p>
    <w:p w14:paraId="73709479" w14:textId="77777777" w:rsidR="006F0CB4" w:rsidRDefault="006F0CB4" w:rsidP="006F0CB4">
      <w:pPr>
        <w:tabs>
          <w:tab w:val="left" w:pos="0"/>
        </w:tabs>
        <w:spacing w:line="240" w:lineRule="auto"/>
        <w:jc w:val="center"/>
        <w:rPr>
          <w:rFonts w:eastAsia="SimSun"/>
          <w:b/>
          <w:lang w:val="lt-LT" w:eastAsia="zh-CN"/>
        </w:rPr>
      </w:pPr>
      <w:proofErr w:type="spellStart"/>
      <w:r>
        <w:rPr>
          <w:rFonts w:eastAsia="SimSun"/>
          <w:b/>
          <w:lang w:val="lt-LT" w:eastAsia="zh-CN"/>
        </w:rPr>
        <w:t>Dunoase</w:t>
      </w:r>
      <w:proofErr w:type="spellEnd"/>
      <w:r>
        <w:rPr>
          <w:rFonts w:eastAsia="SimSun"/>
          <w:b/>
          <w:lang w:val="lt-LT" w:eastAsia="zh-CN"/>
        </w:rPr>
        <w:t xml:space="preserve"> 137 </w:t>
      </w:r>
      <w:proofErr w:type="spellStart"/>
      <w:r>
        <w:rPr>
          <w:rFonts w:eastAsia="SimSun"/>
          <w:b/>
          <w:lang w:val="lt-LT" w:eastAsia="zh-CN"/>
        </w:rPr>
        <w:t>mikrogramai</w:t>
      </w:r>
      <w:proofErr w:type="spellEnd"/>
      <w:r>
        <w:rPr>
          <w:rFonts w:eastAsia="SimSun"/>
          <w:b/>
          <w:lang w:val="lt-LT" w:eastAsia="zh-CN"/>
        </w:rPr>
        <w:t>/50 </w:t>
      </w:r>
      <w:proofErr w:type="spellStart"/>
      <w:r>
        <w:rPr>
          <w:rFonts w:eastAsia="SimSun"/>
          <w:b/>
          <w:lang w:val="lt-LT" w:eastAsia="zh-CN"/>
        </w:rPr>
        <w:t>mikrogramų</w:t>
      </w:r>
      <w:proofErr w:type="spellEnd"/>
      <w:r>
        <w:rPr>
          <w:rFonts w:eastAsia="SimSun"/>
          <w:b/>
          <w:lang w:val="lt-LT" w:eastAsia="zh-CN"/>
        </w:rPr>
        <w:t>/</w:t>
      </w:r>
      <w:proofErr w:type="spellStart"/>
      <w:r>
        <w:rPr>
          <w:rFonts w:eastAsia="SimSun"/>
          <w:b/>
          <w:lang w:val="lt-LT" w:eastAsia="zh-CN"/>
        </w:rPr>
        <w:t>spūsnyje</w:t>
      </w:r>
      <w:proofErr w:type="spellEnd"/>
      <w:r>
        <w:rPr>
          <w:rFonts w:eastAsia="SimSun"/>
          <w:b/>
          <w:lang w:val="lt-LT" w:eastAsia="zh-CN"/>
        </w:rPr>
        <w:t xml:space="preserve"> nosies purškalas (suspensija)</w:t>
      </w:r>
    </w:p>
    <w:p w14:paraId="40FCEA5B" w14:textId="77777777" w:rsidR="006F0CB4" w:rsidRDefault="006F0CB4" w:rsidP="006F0CB4">
      <w:pPr>
        <w:numPr>
          <w:ilvl w:val="12"/>
          <w:numId w:val="0"/>
        </w:numPr>
        <w:tabs>
          <w:tab w:val="left" w:pos="1296"/>
        </w:tabs>
        <w:spacing w:line="240" w:lineRule="auto"/>
        <w:jc w:val="center"/>
        <w:rPr>
          <w:rFonts w:eastAsia="SimSun"/>
          <w:lang w:val="lt-LT" w:eastAsia="zh-CN"/>
        </w:rPr>
      </w:pPr>
      <w:proofErr w:type="spellStart"/>
      <w:r>
        <w:rPr>
          <w:rFonts w:eastAsia="SimSun"/>
          <w:lang w:val="lt-LT" w:eastAsia="zh-CN"/>
        </w:rPr>
        <w:t>azelastino</w:t>
      </w:r>
      <w:proofErr w:type="spellEnd"/>
      <w:r>
        <w:rPr>
          <w:rFonts w:eastAsia="SimSun"/>
          <w:lang w:val="lt-LT" w:eastAsia="zh-CN"/>
        </w:rPr>
        <w:t xml:space="preserve"> hidrochloridas/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propionatas</w:t>
      </w:r>
      <w:proofErr w:type="spellEnd"/>
    </w:p>
    <w:p w14:paraId="41B77D66" w14:textId="77777777" w:rsidR="006F0CB4" w:rsidRDefault="006F0CB4" w:rsidP="006F0CB4">
      <w:pPr>
        <w:tabs>
          <w:tab w:val="left" w:pos="1296"/>
        </w:tabs>
        <w:spacing w:line="240" w:lineRule="auto"/>
        <w:jc w:val="both"/>
        <w:rPr>
          <w:rFonts w:eastAsia="SimSun"/>
          <w:lang w:val="lt-LT" w:eastAsia="zh-CN"/>
        </w:rPr>
      </w:pPr>
    </w:p>
    <w:p w14:paraId="375291D0" w14:textId="77777777" w:rsidR="006F0CB4" w:rsidRDefault="006F0CB4" w:rsidP="006F0CB4">
      <w:pPr>
        <w:tabs>
          <w:tab w:val="left" w:pos="1296"/>
        </w:tabs>
        <w:spacing w:line="240" w:lineRule="auto"/>
        <w:rPr>
          <w:rFonts w:eastAsia="SimSun"/>
          <w:lang w:val="lt-LT" w:eastAsia="zh-CN"/>
        </w:rPr>
      </w:pPr>
    </w:p>
    <w:p w14:paraId="75B0B7A5" w14:textId="77777777" w:rsidR="006F0CB4" w:rsidRDefault="006F0CB4" w:rsidP="006F0CB4">
      <w:pPr>
        <w:tabs>
          <w:tab w:val="left" w:pos="1296"/>
        </w:tabs>
        <w:suppressAutoHyphens/>
        <w:spacing w:line="240" w:lineRule="auto"/>
        <w:rPr>
          <w:rFonts w:eastAsia="SimSun"/>
          <w:b/>
          <w:lang w:val="lt-LT" w:eastAsia="zh-CN"/>
        </w:rPr>
      </w:pPr>
      <w:r>
        <w:rPr>
          <w:rFonts w:eastAsia="SimSun"/>
          <w:b/>
          <w:lang w:val="lt-LT" w:eastAsia="zh-CN"/>
        </w:rPr>
        <w:t>Atidžiai perskaitykite visą šį lapelį, prieš pradėdami vartoti vaistą, nes jame pateikiama Jums svarbi informacija.</w:t>
      </w:r>
    </w:p>
    <w:p w14:paraId="1782220A" w14:textId="77777777" w:rsidR="006F0CB4" w:rsidRPr="002F014B" w:rsidRDefault="006F0CB4" w:rsidP="006F0CB4">
      <w:pPr>
        <w:ind w:left="567" w:hanging="567"/>
        <w:rPr>
          <w:lang w:val="lt-LT"/>
        </w:rPr>
      </w:pPr>
      <w:r w:rsidRPr="002F014B">
        <w:rPr>
          <w:lang w:val="lt-LT"/>
        </w:rPr>
        <w:t>-</w:t>
      </w:r>
      <w:r w:rsidRPr="002F014B">
        <w:rPr>
          <w:lang w:val="lt-LT"/>
        </w:rPr>
        <w:tab/>
        <w:t xml:space="preserve">Neišmeskite šio lapelio, nes vėl gali prireikti jį perskaityti. </w:t>
      </w:r>
    </w:p>
    <w:p w14:paraId="76609F17" w14:textId="77777777" w:rsidR="006F0CB4" w:rsidRPr="002F014B" w:rsidRDefault="006F0CB4" w:rsidP="006F0CB4">
      <w:pPr>
        <w:ind w:left="567" w:hanging="567"/>
        <w:rPr>
          <w:lang w:val="lt-LT"/>
        </w:rPr>
      </w:pPr>
      <w:r w:rsidRPr="002F014B">
        <w:rPr>
          <w:lang w:val="lt-LT"/>
        </w:rPr>
        <w:t>-</w:t>
      </w:r>
      <w:r w:rsidRPr="002F014B">
        <w:rPr>
          <w:lang w:val="lt-LT"/>
        </w:rPr>
        <w:tab/>
      </w:r>
      <w:r>
        <w:rPr>
          <w:rFonts w:eastAsia="SimSun"/>
          <w:lang w:val="lt-LT" w:eastAsia="zh-CN"/>
        </w:rPr>
        <w:t>Jeigu kiltų daugiau klausimų, kreipkitės į gydytoją arba vaistininką.</w:t>
      </w:r>
    </w:p>
    <w:p w14:paraId="73C41DCD" w14:textId="77777777" w:rsidR="006F0CB4" w:rsidRPr="002F014B" w:rsidRDefault="006F0CB4" w:rsidP="006F0CB4">
      <w:pPr>
        <w:ind w:left="567" w:hanging="567"/>
        <w:rPr>
          <w:lang w:val="lt-LT"/>
        </w:rPr>
      </w:pPr>
      <w:r w:rsidRPr="002F014B">
        <w:rPr>
          <w:lang w:val="lt-LT"/>
        </w:rPr>
        <w:t>-</w:t>
      </w:r>
      <w:r w:rsidRPr="002F014B">
        <w:rPr>
          <w:lang w:val="lt-LT"/>
        </w:rPr>
        <w:tab/>
      </w:r>
      <w:r>
        <w:rPr>
          <w:rFonts w:eastAsia="SimSun"/>
          <w:lang w:val="lt-LT" w:eastAsia="zh-CN"/>
        </w:rPr>
        <w:t>Šis vaistas skirtas tik Jums, todėl kitiems žmonėms jo duoti negalima. Vaistas gali jiems pakenkti (net tiems, kurių ligos požymiai yra tokie patys kaip Jūsų).</w:t>
      </w:r>
      <w:r>
        <w:rPr>
          <w:rFonts w:eastAsia="SimSun"/>
          <w:color w:val="008000"/>
          <w:lang w:val="lt-LT" w:eastAsia="zh-CN"/>
        </w:rPr>
        <w:t xml:space="preserve"> </w:t>
      </w:r>
    </w:p>
    <w:p w14:paraId="45B849C4" w14:textId="77777777" w:rsidR="006F0CB4" w:rsidRPr="002F014B" w:rsidRDefault="006F0CB4" w:rsidP="006F0CB4">
      <w:pPr>
        <w:ind w:left="567" w:hanging="567"/>
        <w:rPr>
          <w:lang w:val="lt-LT"/>
        </w:rPr>
      </w:pPr>
      <w:r>
        <w:rPr>
          <w:lang w:val="lt-LT"/>
        </w:rPr>
        <w:t>-</w:t>
      </w:r>
      <w:r>
        <w:rPr>
          <w:lang w:val="lt-LT"/>
        </w:rPr>
        <w:tab/>
        <w:t>Je</w:t>
      </w:r>
      <w:r>
        <w:rPr>
          <w:rFonts w:eastAsia="SimSun"/>
          <w:lang w:val="lt-LT" w:eastAsia="zh-CN"/>
        </w:rPr>
        <w:t>igu pasireiškė šalutinis poveikis (net jeigu jis šiame lapelyje nenurodytas), kreipkitės į gydytoją arba vaistininką. Žr. 4 skyrių.</w:t>
      </w:r>
    </w:p>
    <w:p w14:paraId="49F2CDA0" w14:textId="77777777" w:rsidR="006F0CB4" w:rsidRDefault="006F0CB4" w:rsidP="006F0CB4">
      <w:pPr>
        <w:tabs>
          <w:tab w:val="left" w:pos="1296"/>
        </w:tabs>
        <w:spacing w:line="240" w:lineRule="auto"/>
        <w:ind w:right="-2"/>
        <w:rPr>
          <w:rFonts w:eastAsia="SimSun"/>
          <w:lang w:val="lt-LT" w:eastAsia="zh-CN"/>
        </w:rPr>
      </w:pPr>
    </w:p>
    <w:p w14:paraId="02C762C6" w14:textId="77777777" w:rsidR="006F0CB4" w:rsidRDefault="006F0CB4" w:rsidP="006F0CB4">
      <w:pPr>
        <w:keepNext/>
        <w:spacing w:line="240" w:lineRule="auto"/>
        <w:outlineLvl w:val="3"/>
        <w:rPr>
          <w:rFonts w:eastAsia="SimSun"/>
          <w:b/>
          <w:lang w:val="lt-LT" w:eastAsia="lt-LT"/>
        </w:rPr>
      </w:pPr>
      <w:r>
        <w:rPr>
          <w:rFonts w:eastAsia="SimSun"/>
          <w:b/>
          <w:lang w:val="lt-LT" w:eastAsia="lt-LT"/>
        </w:rPr>
        <w:t>Apie ką rašoma šiame lapelyje?</w:t>
      </w:r>
    </w:p>
    <w:p w14:paraId="3624EBC5" w14:textId="77777777" w:rsidR="006F0CB4" w:rsidRDefault="006F0CB4" w:rsidP="006F0CB4">
      <w:pPr>
        <w:numPr>
          <w:ilvl w:val="12"/>
          <w:numId w:val="0"/>
        </w:numPr>
        <w:tabs>
          <w:tab w:val="left" w:pos="1296"/>
        </w:tabs>
        <w:spacing w:line="240" w:lineRule="auto"/>
        <w:ind w:left="284" w:right="-2"/>
        <w:rPr>
          <w:rFonts w:eastAsia="SimSun"/>
          <w:lang w:val="lt-LT" w:eastAsia="zh-CN"/>
        </w:rPr>
      </w:pPr>
    </w:p>
    <w:p w14:paraId="4175B3FE" w14:textId="77777777" w:rsidR="006F0CB4" w:rsidRPr="00214BD3" w:rsidRDefault="006F0CB4" w:rsidP="006F0CB4">
      <w:pPr>
        <w:numPr>
          <w:ilvl w:val="12"/>
          <w:numId w:val="0"/>
        </w:numPr>
        <w:spacing w:line="240" w:lineRule="auto"/>
        <w:rPr>
          <w:rFonts w:eastAsia="SimSun"/>
          <w:lang w:val="lt-LT" w:eastAsia="zh-CN"/>
        </w:rPr>
      </w:pPr>
      <w:r>
        <w:rPr>
          <w:rFonts w:eastAsia="SimSun"/>
          <w:lang w:val="lt-LT" w:eastAsia="zh-CN"/>
        </w:rPr>
        <w:t>1.</w:t>
      </w:r>
      <w:r>
        <w:rPr>
          <w:rFonts w:eastAsia="SimSun"/>
          <w:lang w:val="lt-LT" w:eastAsia="zh-CN"/>
        </w:rPr>
        <w:tab/>
        <w:t xml:space="preserve">Kas yra </w:t>
      </w:r>
      <w:proofErr w:type="spellStart"/>
      <w:r>
        <w:rPr>
          <w:rFonts w:eastAsia="SimSun"/>
          <w:lang w:val="lt-LT" w:eastAsia="zh-CN"/>
        </w:rPr>
        <w:t>Dunoase</w:t>
      </w:r>
      <w:proofErr w:type="spellEnd"/>
      <w:r>
        <w:rPr>
          <w:rFonts w:eastAsia="SimSun"/>
          <w:lang w:val="lt-LT" w:eastAsia="zh-CN"/>
        </w:rPr>
        <w:t xml:space="preserve"> </w:t>
      </w:r>
      <w:r w:rsidRPr="00E147A9">
        <w:rPr>
          <w:rFonts w:eastAsia="SimSun"/>
          <w:lang w:val="lt-LT" w:eastAsia="zh-CN"/>
        </w:rPr>
        <w:t>ir</w:t>
      </w:r>
      <w:r w:rsidRPr="00214BD3">
        <w:rPr>
          <w:rFonts w:eastAsia="SimSun"/>
          <w:lang w:val="lt-LT" w:eastAsia="zh-CN"/>
        </w:rPr>
        <w:t xml:space="preserve"> kam jis vartojamas </w:t>
      </w:r>
    </w:p>
    <w:p w14:paraId="5B86F66E" w14:textId="77777777" w:rsidR="006F0CB4" w:rsidRPr="006E492A" w:rsidRDefault="006F0CB4" w:rsidP="006F0CB4">
      <w:pPr>
        <w:numPr>
          <w:ilvl w:val="12"/>
          <w:numId w:val="0"/>
        </w:numPr>
        <w:spacing w:line="240" w:lineRule="auto"/>
        <w:rPr>
          <w:rFonts w:eastAsia="SimSun"/>
          <w:lang w:val="lt-LT" w:eastAsia="zh-CN"/>
        </w:rPr>
      </w:pPr>
      <w:r w:rsidRPr="006E492A">
        <w:rPr>
          <w:rFonts w:eastAsia="SimSun"/>
          <w:lang w:val="lt-LT" w:eastAsia="zh-CN"/>
        </w:rPr>
        <w:t>2.</w:t>
      </w:r>
      <w:r w:rsidRPr="006E492A">
        <w:rPr>
          <w:rFonts w:eastAsia="SimSun"/>
          <w:lang w:val="lt-LT" w:eastAsia="zh-CN"/>
        </w:rPr>
        <w:tab/>
        <w:t xml:space="preserve">Kas žinotina prieš vartojant </w:t>
      </w:r>
      <w:proofErr w:type="spellStart"/>
      <w:r>
        <w:rPr>
          <w:rFonts w:eastAsia="SimSun"/>
          <w:lang w:val="lt-LT" w:eastAsia="zh-CN"/>
        </w:rPr>
        <w:t>Dunoase</w:t>
      </w:r>
      <w:proofErr w:type="spellEnd"/>
      <w:r>
        <w:rPr>
          <w:rFonts w:eastAsia="SimSun"/>
          <w:lang w:val="lt-LT" w:eastAsia="zh-CN"/>
        </w:rPr>
        <w:t xml:space="preserve"> </w:t>
      </w:r>
    </w:p>
    <w:p w14:paraId="63A8CE06" w14:textId="77777777" w:rsidR="006F0CB4" w:rsidRPr="006E492A" w:rsidRDefault="006F0CB4" w:rsidP="006F0CB4">
      <w:pPr>
        <w:numPr>
          <w:ilvl w:val="12"/>
          <w:numId w:val="0"/>
        </w:numPr>
        <w:spacing w:line="240" w:lineRule="auto"/>
        <w:rPr>
          <w:rFonts w:eastAsia="SimSun"/>
          <w:lang w:val="lt-LT" w:eastAsia="zh-CN"/>
        </w:rPr>
      </w:pPr>
      <w:r w:rsidRPr="006E492A">
        <w:rPr>
          <w:rFonts w:eastAsia="SimSun"/>
          <w:lang w:val="lt-LT" w:eastAsia="zh-CN"/>
        </w:rPr>
        <w:t>3.</w:t>
      </w:r>
      <w:r w:rsidRPr="006E492A">
        <w:rPr>
          <w:rFonts w:eastAsia="SimSun"/>
          <w:lang w:val="lt-LT" w:eastAsia="zh-CN"/>
        </w:rPr>
        <w:tab/>
        <w:t xml:space="preserve">Kaip vartoti </w:t>
      </w:r>
      <w:proofErr w:type="spellStart"/>
      <w:r>
        <w:rPr>
          <w:rFonts w:eastAsia="SimSun"/>
          <w:lang w:val="lt-LT" w:eastAsia="zh-CN"/>
        </w:rPr>
        <w:t>Dunoase</w:t>
      </w:r>
      <w:proofErr w:type="spellEnd"/>
      <w:r>
        <w:rPr>
          <w:rFonts w:eastAsia="SimSun"/>
          <w:lang w:val="lt-LT" w:eastAsia="zh-CN"/>
        </w:rPr>
        <w:t xml:space="preserve"> </w:t>
      </w:r>
    </w:p>
    <w:p w14:paraId="5DF4A3E1" w14:textId="77777777" w:rsidR="006F0CB4" w:rsidRPr="006E492A" w:rsidRDefault="006F0CB4" w:rsidP="006F0CB4">
      <w:pPr>
        <w:numPr>
          <w:ilvl w:val="12"/>
          <w:numId w:val="0"/>
        </w:numPr>
        <w:spacing w:line="240" w:lineRule="auto"/>
        <w:rPr>
          <w:rFonts w:eastAsia="SimSun"/>
          <w:lang w:val="lt-LT" w:eastAsia="zh-CN"/>
        </w:rPr>
      </w:pPr>
      <w:r w:rsidRPr="006E492A">
        <w:rPr>
          <w:rFonts w:eastAsia="SimSun"/>
          <w:lang w:val="lt-LT" w:eastAsia="zh-CN"/>
        </w:rPr>
        <w:t>4.</w:t>
      </w:r>
      <w:r w:rsidRPr="006E492A">
        <w:rPr>
          <w:rFonts w:eastAsia="SimSun"/>
          <w:lang w:val="lt-LT" w:eastAsia="zh-CN"/>
        </w:rPr>
        <w:tab/>
        <w:t xml:space="preserve">Galimas šalutinis poveikis </w:t>
      </w:r>
    </w:p>
    <w:p w14:paraId="0D3FD791" w14:textId="77777777" w:rsidR="006F0CB4" w:rsidRDefault="006F0CB4" w:rsidP="006F0CB4">
      <w:pPr>
        <w:numPr>
          <w:ilvl w:val="12"/>
          <w:numId w:val="0"/>
        </w:numPr>
        <w:spacing w:line="240" w:lineRule="auto"/>
        <w:rPr>
          <w:rFonts w:eastAsia="SimSun"/>
          <w:lang w:val="lt-LT" w:eastAsia="zh-CN"/>
        </w:rPr>
      </w:pPr>
      <w:r w:rsidRPr="006E492A">
        <w:rPr>
          <w:rFonts w:eastAsia="SimSun"/>
          <w:lang w:val="lt-LT" w:eastAsia="zh-CN"/>
        </w:rPr>
        <w:t>5.</w:t>
      </w:r>
      <w:r w:rsidRPr="006E492A">
        <w:rPr>
          <w:rFonts w:eastAsia="SimSun"/>
          <w:lang w:val="lt-LT" w:eastAsia="zh-CN"/>
        </w:rPr>
        <w:tab/>
        <w:t xml:space="preserve">Kaip laikyti </w:t>
      </w:r>
      <w:proofErr w:type="spellStart"/>
      <w:r>
        <w:rPr>
          <w:rFonts w:eastAsia="SimSun"/>
          <w:lang w:val="lt-LT" w:eastAsia="zh-CN"/>
        </w:rPr>
        <w:t>Dunoase</w:t>
      </w:r>
      <w:proofErr w:type="spellEnd"/>
      <w:r>
        <w:rPr>
          <w:rFonts w:eastAsia="SimSun"/>
          <w:lang w:val="lt-LT" w:eastAsia="zh-CN"/>
        </w:rPr>
        <w:t xml:space="preserve"> </w:t>
      </w:r>
    </w:p>
    <w:p w14:paraId="653D8D92" w14:textId="77777777" w:rsidR="006F0CB4" w:rsidRDefault="006F0CB4" w:rsidP="006F0CB4">
      <w:pPr>
        <w:numPr>
          <w:ilvl w:val="12"/>
          <w:numId w:val="0"/>
        </w:numPr>
        <w:spacing w:line="240" w:lineRule="auto"/>
        <w:rPr>
          <w:rFonts w:eastAsia="SimSun"/>
          <w:lang w:val="lt-LT" w:eastAsia="zh-CN"/>
        </w:rPr>
      </w:pPr>
      <w:r>
        <w:rPr>
          <w:rFonts w:eastAsia="SimSun"/>
          <w:lang w:val="lt-LT" w:eastAsia="zh-CN"/>
        </w:rPr>
        <w:t>6.</w:t>
      </w:r>
      <w:r>
        <w:rPr>
          <w:rFonts w:eastAsia="SimSun"/>
          <w:lang w:val="lt-LT" w:eastAsia="zh-CN"/>
        </w:rPr>
        <w:tab/>
        <w:t>Pakuotės turinys ir kita informacija</w:t>
      </w:r>
    </w:p>
    <w:p w14:paraId="056D0737" w14:textId="77777777" w:rsidR="006F0CB4" w:rsidRDefault="006F0CB4" w:rsidP="006F0CB4">
      <w:pPr>
        <w:numPr>
          <w:ilvl w:val="12"/>
          <w:numId w:val="0"/>
        </w:numPr>
        <w:tabs>
          <w:tab w:val="left" w:pos="1296"/>
        </w:tabs>
        <w:spacing w:line="240" w:lineRule="auto"/>
        <w:ind w:right="-2"/>
        <w:rPr>
          <w:rFonts w:eastAsia="SimSun"/>
          <w:lang w:val="lt-LT" w:eastAsia="zh-CN"/>
        </w:rPr>
      </w:pPr>
    </w:p>
    <w:p w14:paraId="42BA6F0B" w14:textId="77777777" w:rsidR="006F0CB4" w:rsidRDefault="006F0CB4" w:rsidP="006F0CB4">
      <w:pPr>
        <w:numPr>
          <w:ilvl w:val="12"/>
          <w:numId w:val="0"/>
        </w:numPr>
        <w:tabs>
          <w:tab w:val="left" w:pos="1296"/>
        </w:tabs>
        <w:spacing w:line="240" w:lineRule="auto"/>
        <w:ind w:right="-2"/>
        <w:rPr>
          <w:rFonts w:eastAsia="SimSun"/>
          <w:lang w:val="lt-LT" w:eastAsia="zh-CN"/>
        </w:rPr>
      </w:pPr>
    </w:p>
    <w:p w14:paraId="0542DD54" w14:textId="77777777" w:rsidR="006F0CB4" w:rsidRDefault="006F0CB4" w:rsidP="006F0CB4">
      <w:pPr>
        <w:keepNext/>
        <w:spacing w:line="240" w:lineRule="auto"/>
        <w:outlineLvl w:val="3"/>
        <w:rPr>
          <w:rFonts w:eastAsia="SimSun"/>
          <w:b/>
          <w:lang w:val="lt-LT" w:eastAsia="lt-LT"/>
        </w:rPr>
      </w:pPr>
      <w:r>
        <w:rPr>
          <w:rFonts w:eastAsia="SimSun"/>
          <w:b/>
          <w:lang w:val="lt-LT" w:eastAsia="lt-LT"/>
        </w:rPr>
        <w:t>1.</w:t>
      </w:r>
      <w:r>
        <w:rPr>
          <w:rFonts w:eastAsia="SimSun"/>
          <w:b/>
          <w:lang w:val="lt-LT" w:eastAsia="lt-LT"/>
        </w:rPr>
        <w:tab/>
        <w:t xml:space="preserve">Kas yra </w:t>
      </w:r>
      <w:proofErr w:type="spellStart"/>
      <w:r>
        <w:rPr>
          <w:rFonts w:eastAsia="SimSun"/>
          <w:b/>
          <w:lang w:val="lt-LT" w:eastAsia="lt-LT"/>
        </w:rPr>
        <w:t>Dunoase</w:t>
      </w:r>
      <w:proofErr w:type="spellEnd"/>
      <w:r>
        <w:rPr>
          <w:rFonts w:eastAsia="SimSun"/>
          <w:b/>
          <w:lang w:val="lt-LT" w:eastAsia="lt-LT"/>
        </w:rPr>
        <w:t xml:space="preserve"> </w:t>
      </w:r>
      <w:r w:rsidRPr="006E492A">
        <w:rPr>
          <w:rFonts w:eastAsia="SimSun"/>
          <w:b/>
          <w:lang w:val="lt-LT" w:eastAsia="lt-LT"/>
        </w:rPr>
        <w:t>ir kam</w:t>
      </w:r>
      <w:r>
        <w:rPr>
          <w:rFonts w:eastAsia="SimSun"/>
          <w:b/>
          <w:lang w:val="lt-LT" w:eastAsia="lt-LT"/>
        </w:rPr>
        <w:t xml:space="preserve"> jis vartojamas</w:t>
      </w:r>
    </w:p>
    <w:p w14:paraId="71319B4E" w14:textId="77777777" w:rsidR="006F0CB4" w:rsidRDefault="006F0CB4" w:rsidP="006F0CB4">
      <w:pPr>
        <w:numPr>
          <w:ilvl w:val="12"/>
          <w:numId w:val="0"/>
        </w:numPr>
        <w:tabs>
          <w:tab w:val="left" w:pos="1296"/>
        </w:tabs>
        <w:spacing w:line="240" w:lineRule="auto"/>
        <w:ind w:right="-2"/>
        <w:rPr>
          <w:rFonts w:eastAsia="SimSun"/>
          <w:lang w:val="lt-LT" w:eastAsia="zh-CN"/>
        </w:rPr>
      </w:pPr>
    </w:p>
    <w:p w14:paraId="171FFD98" w14:textId="77777777" w:rsidR="006F0CB4" w:rsidRDefault="006F0CB4" w:rsidP="006F0CB4">
      <w:pPr>
        <w:numPr>
          <w:ilvl w:val="12"/>
          <w:numId w:val="0"/>
        </w:numPr>
        <w:tabs>
          <w:tab w:val="left" w:pos="1296"/>
        </w:tabs>
        <w:spacing w:line="240" w:lineRule="auto"/>
        <w:ind w:right="-2"/>
        <w:rPr>
          <w:rFonts w:eastAsia="SimSun"/>
          <w:lang w:val="lt-LT" w:eastAsia="zh-CN"/>
        </w:rPr>
      </w:pPr>
      <w:proofErr w:type="spellStart"/>
      <w:r>
        <w:rPr>
          <w:rFonts w:eastAsia="SimSun"/>
          <w:lang w:val="lt-LT" w:eastAsia="zh-CN"/>
        </w:rPr>
        <w:t>Dunoase</w:t>
      </w:r>
      <w:proofErr w:type="spellEnd"/>
      <w:r>
        <w:rPr>
          <w:rFonts w:eastAsia="SimSun"/>
          <w:lang w:val="lt-LT" w:eastAsia="zh-CN"/>
        </w:rPr>
        <w:t xml:space="preserve"> sudėtyje yra dvi veikliosios medžiagos - </w:t>
      </w:r>
      <w:proofErr w:type="spellStart"/>
      <w:r>
        <w:rPr>
          <w:rFonts w:eastAsia="SimSun"/>
          <w:lang w:val="lt-LT" w:eastAsia="zh-CN"/>
        </w:rPr>
        <w:t>azelastino</w:t>
      </w:r>
      <w:proofErr w:type="spellEnd"/>
      <w:r>
        <w:rPr>
          <w:rFonts w:eastAsia="SimSun"/>
          <w:lang w:val="lt-LT" w:eastAsia="zh-CN"/>
        </w:rPr>
        <w:t xml:space="preserve"> hidrochloridas ir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propionatas</w:t>
      </w:r>
      <w:proofErr w:type="spellEnd"/>
      <w:r>
        <w:rPr>
          <w:rFonts w:eastAsia="SimSun"/>
          <w:lang w:val="lt-LT" w:eastAsia="zh-CN"/>
        </w:rPr>
        <w:t>.</w:t>
      </w:r>
    </w:p>
    <w:p w14:paraId="4150663E" w14:textId="77777777" w:rsidR="006F0CB4" w:rsidRDefault="006F0CB4" w:rsidP="006F0CB4">
      <w:pPr>
        <w:numPr>
          <w:ilvl w:val="0"/>
          <w:numId w:val="2"/>
        </w:numPr>
        <w:spacing w:line="240" w:lineRule="auto"/>
        <w:ind w:right="-2"/>
        <w:rPr>
          <w:rFonts w:eastAsia="SimSun"/>
          <w:lang w:val="lt-LT" w:eastAsia="zh-CN"/>
        </w:rPr>
      </w:pPr>
      <w:proofErr w:type="spellStart"/>
      <w:r>
        <w:rPr>
          <w:rFonts w:eastAsia="SimSun"/>
          <w:lang w:val="lt-LT" w:eastAsia="zh-CN"/>
        </w:rPr>
        <w:t>Azelastino</w:t>
      </w:r>
      <w:proofErr w:type="spellEnd"/>
      <w:r>
        <w:rPr>
          <w:rFonts w:eastAsia="SimSun"/>
          <w:lang w:val="lt-LT" w:eastAsia="zh-CN"/>
        </w:rPr>
        <w:t xml:space="preserve"> hidrochloridas priklauso vaistų, vadinamų </w:t>
      </w:r>
      <w:proofErr w:type="spellStart"/>
      <w:r>
        <w:rPr>
          <w:rFonts w:eastAsia="SimSun"/>
          <w:lang w:val="lt-LT" w:eastAsia="zh-CN"/>
        </w:rPr>
        <w:t>antihistamininiais</w:t>
      </w:r>
      <w:proofErr w:type="spellEnd"/>
      <w:r>
        <w:rPr>
          <w:rFonts w:eastAsia="SimSun"/>
          <w:lang w:val="lt-LT" w:eastAsia="zh-CN"/>
        </w:rPr>
        <w:t xml:space="preserve">, grupei. </w:t>
      </w:r>
      <w:proofErr w:type="spellStart"/>
      <w:r>
        <w:rPr>
          <w:rFonts w:eastAsia="SimSun"/>
          <w:lang w:val="lt-LT" w:eastAsia="zh-CN"/>
        </w:rPr>
        <w:t>Antihistamininiai</w:t>
      </w:r>
      <w:proofErr w:type="spellEnd"/>
      <w:r>
        <w:rPr>
          <w:rFonts w:eastAsia="SimSun"/>
          <w:lang w:val="lt-LT" w:eastAsia="zh-CN"/>
        </w:rPr>
        <w:t xml:space="preserve"> vaistai apsaugo nuo tokių medžiagų kaip </w:t>
      </w:r>
      <w:proofErr w:type="spellStart"/>
      <w:r>
        <w:rPr>
          <w:rFonts w:eastAsia="SimSun"/>
          <w:lang w:val="lt-LT" w:eastAsia="zh-CN"/>
        </w:rPr>
        <w:t>histaminas</w:t>
      </w:r>
      <w:proofErr w:type="spellEnd"/>
      <w:r>
        <w:rPr>
          <w:rFonts w:eastAsia="SimSun"/>
          <w:lang w:val="lt-LT" w:eastAsia="zh-CN"/>
        </w:rPr>
        <w:t xml:space="preserve"> poveikio: šias medžiagas gamina organizmas esant alerginei reakcijai, todėl </w:t>
      </w:r>
      <w:proofErr w:type="spellStart"/>
      <w:r>
        <w:rPr>
          <w:rFonts w:eastAsia="SimSun"/>
          <w:lang w:val="lt-LT" w:eastAsia="zh-CN"/>
        </w:rPr>
        <w:t>antihistamininiai</w:t>
      </w:r>
      <w:proofErr w:type="spellEnd"/>
      <w:r>
        <w:rPr>
          <w:rFonts w:eastAsia="SimSun"/>
          <w:lang w:val="lt-LT" w:eastAsia="zh-CN"/>
        </w:rPr>
        <w:t xml:space="preserve"> vaistai susilpnina alerginio rinito simptomus.</w:t>
      </w:r>
    </w:p>
    <w:p w14:paraId="446F30F0" w14:textId="77777777" w:rsidR="006F0CB4" w:rsidRDefault="006F0CB4" w:rsidP="006F0CB4">
      <w:pPr>
        <w:numPr>
          <w:ilvl w:val="0"/>
          <w:numId w:val="2"/>
        </w:numPr>
        <w:spacing w:line="240" w:lineRule="auto"/>
        <w:ind w:right="-2"/>
        <w:rPr>
          <w:rFonts w:eastAsia="SimSun"/>
          <w:lang w:val="lt-LT" w:eastAsia="zh-CN"/>
        </w:rPr>
      </w:pP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propionatas</w:t>
      </w:r>
      <w:proofErr w:type="spellEnd"/>
      <w:r>
        <w:rPr>
          <w:rFonts w:eastAsia="SimSun"/>
          <w:lang w:val="lt-LT" w:eastAsia="zh-CN"/>
        </w:rPr>
        <w:t xml:space="preserve"> priklauso vaistų, vadinamų kortikosteroidais, grupei. Šie vaistai slopina uždegimą.</w:t>
      </w:r>
    </w:p>
    <w:p w14:paraId="78B54DE9" w14:textId="77777777" w:rsidR="006F0CB4" w:rsidRDefault="006F0CB4" w:rsidP="006F0CB4">
      <w:pPr>
        <w:tabs>
          <w:tab w:val="left" w:pos="1296"/>
        </w:tabs>
        <w:spacing w:line="240" w:lineRule="auto"/>
        <w:ind w:right="-2"/>
        <w:rPr>
          <w:rFonts w:eastAsia="SimSun"/>
          <w:lang w:val="lt-LT" w:eastAsia="zh-CN"/>
        </w:rPr>
      </w:pPr>
    </w:p>
    <w:p w14:paraId="5E7AE4F8" w14:textId="77777777" w:rsidR="006F0CB4" w:rsidRDefault="006F0CB4" w:rsidP="006F0CB4">
      <w:pPr>
        <w:tabs>
          <w:tab w:val="left" w:pos="1296"/>
        </w:tabs>
        <w:spacing w:line="240" w:lineRule="auto"/>
        <w:ind w:right="-2"/>
        <w:rPr>
          <w:rFonts w:eastAsia="SimSun"/>
          <w:lang w:val="lt-LT" w:eastAsia="zh-CN"/>
        </w:rPr>
      </w:pPr>
      <w:proofErr w:type="spellStart"/>
      <w:r>
        <w:rPr>
          <w:rFonts w:eastAsia="SimSun"/>
          <w:lang w:val="lt-LT" w:eastAsia="zh-CN"/>
        </w:rPr>
        <w:t>Dunoase</w:t>
      </w:r>
      <w:proofErr w:type="spellEnd"/>
      <w:r>
        <w:rPr>
          <w:rFonts w:eastAsia="SimSun"/>
          <w:lang w:val="lt-LT" w:eastAsia="zh-CN"/>
        </w:rPr>
        <w:t xml:space="preserve"> skirtas vidutinio sunkumo ar sunkaus sezoninio ir nuolatinio alerginio rinito simptomams palengvinti, kai manoma, kad pavienių </w:t>
      </w:r>
      <w:proofErr w:type="spellStart"/>
      <w:r>
        <w:rPr>
          <w:rFonts w:eastAsia="SimSun"/>
          <w:lang w:val="lt-LT" w:eastAsia="zh-CN"/>
        </w:rPr>
        <w:t>antihistamininių</w:t>
      </w:r>
      <w:proofErr w:type="spellEnd"/>
      <w:r>
        <w:rPr>
          <w:rFonts w:eastAsia="SimSun"/>
          <w:lang w:val="lt-LT" w:eastAsia="zh-CN"/>
        </w:rPr>
        <w:t xml:space="preserve"> vaistų ar kortikosteroidų vartojimo į nosį poveikis nepakankamas.</w:t>
      </w:r>
    </w:p>
    <w:p w14:paraId="2BAEEBB7" w14:textId="77777777" w:rsidR="006F0CB4" w:rsidRDefault="006F0CB4" w:rsidP="006F0CB4">
      <w:pPr>
        <w:tabs>
          <w:tab w:val="left" w:pos="1296"/>
        </w:tabs>
        <w:spacing w:line="240" w:lineRule="auto"/>
        <w:ind w:right="-2"/>
        <w:rPr>
          <w:rFonts w:eastAsia="SimSun"/>
          <w:lang w:val="lt-LT" w:eastAsia="zh-CN"/>
        </w:rPr>
      </w:pPr>
    </w:p>
    <w:p w14:paraId="70959B5A"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Sezoninis ir nuolatinis alerginis rinitas yra alerginė reakcija į tokias medžiagas kaip žiedadulkės (šienligė), naminės erkės, pelėsiai, dulkės ar naminiai gyvūnai.</w:t>
      </w:r>
    </w:p>
    <w:p w14:paraId="3675BDAA" w14:textId="77777777" w:rsidR="006F0CB4" w:rsidRDefault="006F0CB4" w:rsidP="006F0CB4">
      <w:pPr>
        <w:tabs>
          <w:tab w:val="left" w:pos="1296"/>
        </w:tabs>
        <w:spacing w:line="240" w:lineRule="auto"/>
        <w:ind w:right="-2"/>
        <w:rPr>
          <w:rFonts w:eastAsia="SimSun"/>
          <w:lang w:val="lt-LT" w:eastAsia="zh-CN"/>
        </w:rPr>
      </w:pPr>
    </w:p>
    <w:p w14:paraId="5DF9E0DF" w14:textId="77777777" w:rsidR="006F0CB4" w:rsidRDefault="006F0CB4" w:rsidP="006F0CB4">
      <w:pPr>
        <w:tabs>
          <w:tab w:val="left" w:pos="1296"/>
        </w:tabs>
        <w:spacing w:line="240" w:lineRule="auto"/>
        <w:ind w:right="-2"/>
        <w:rPr>
          <w:rFonts w:eastAsia="SimSun"/>
          <w:lang w:val="lt-LT" w:eastAsia="zh-CN"/>
        </w:rPr>
      </w:pPr>
      <w:proofErr w:type="spellStart"/>
      <w:r>
        <w:rPr>
          <w:rFonts w:eastAsia="SimSun"/>
          <w:lang w:val="lt-LT" w:eastAsia="zh-CN"/>
        </w:rPr>
        <w:t>Dunoase</w:t>
      </w:r>
      <w:proofErr w:type="spellEnd"/>
      <w:r>
        <w:rPr>
          <w:rFonts w:eastAsia="SimSun"/>
          <w:lang w:val="lt-LT" w:eastAsia="zh-CN"/>
        </w:rPr>
        <w:t xml:space="preserve"> susilpnina alergijos simptomus, pavyzdžiui, vandeningas išskyras iš nosies, </w:t>
      </w:r>
      <w:proofErr w:type="spellStart"/>
      <w:r>
        <w:rPr>
          <w:rFonts w:eastAsia="SimSun"/>
          <w:lang w:val="lt-LT" w:eastAsia="zh-CN"/>
        </w:rPr>
        <w:t>užnosinio</w:t>
      </w:r>
      <w:proofErr w:type="spellEnd"/>
      <w:r>
        <w:rPr>
          <w:rFonts w:eastAsia="SimSun"/>
          <w:lang w:val="lt-LT" w:eastAsia="zh-CN"/>
        </w:rPr>
        <w:t xml:space="preserve"> varvėjimo sindromą, čiaudėjimą, niežtinčią ar užburkusią nosį.</w:t>
      </w:r>
    </w:p>
    <w:p w14:paraId="5634BB1A" w14:textId="77777777" w:rsidR="006F0CB4" w:rsidRDefault="006F0CB4" w:rsidP="006F0CB4">
      <w:pPr>
        <w:numPr>
          <w:ilvl w:val="12"/>
          <w:numId w:val="0"/>
        </w:numPr>
        <w:tabs>
          <w:tab w:val="left" w:pos="1296"/>
        </w:tabs>
        <w:spacing w:line="240" w:lineRule="auto"/>
        <w:ind w:right="-2"/>
        <w:rPr>
          <w:rFonts w:eastAsia="SimSun"/>
          <w:lang w:val="lt-LT" w:eastAsia="zh-CN"/>
        </w:rPr>
      </w:pPr>
    </w:p>
    <w:p w14:paraId="3FFACA75" w14:textId="77777777" w:rsidR="006F0CB4" w:rsidRDefault="006F0CB4" w:rsidP="006F0CB4">
      <w:pPr>
        <w:numPr>
          <w:ilvl w:val="12"/>
          <w:numId w:val="0"/>
        </w:numPr>
        <w:tabs>
          <w:tab w:val="left" w:pos="1296"/>
        </w:tabs>
        <w:spacing w:line="240" w:lineRule="auto"/>
        <w:ind w:right="-2"/>
        <w:rPr>
          <w:rFonts w:eastAsia="SimSun"/>
          <w:lang w:val="lt-LT" w:eastAsia="zh-CN"/>
        </w:rPr>
      </w:pPr>
    </w:p>
    <w:p w14:paraId="1335C791" w14:textId="77777777" w:rsidR="006F0CB4" w:rsidRPr="00E147A9" w:rsidRDefault="006F0CB4" w:rsidP="006F0CB4">
      <w:pPr>
        <w:keepNext/>
        <w:spacing w:line="240" w:lineRule="auto"/>
        <w:outlineLvl w:val="3"/>
        <w:rPr>
          <w:rFonts w:eastAsia="SimSun"/>
          <w:b/>
          <w:lang w:val="lt-LT" w:eastAsia="lt-LT"/>
        </w:rPr>
      </w:pPr>
      <w:r>
        <w:rPr>
          <w:rFonts w:eastAsia="SimSun"/>
          <w:b/>
          <w:lang w:val="lt-LT" w:eastAsia="lt-LT"/>
        </w:rPr>
        <w:t>2.</w:t>
      </w:r>
      <w:r>
        <w:rPr>
          <w:rFonts w:eastAsia="SimSun"/>
          <w:b/>
          <w:lang w:val="lt-LT" w:eastAsia="lt-LT"/>
        </w:rPr>
        <w:tab/>
        <w:t xml:space="preserve">Kas žinotina prieš vartojant </w:t>
      </w:r>
      <w:proofErr w:type="spellStart"/>
      <w:r>
        <w:rPr>
          <w:rFonts w:eastAsia="SimSun"/>
          <w:b/>
          <w:lang w:val="lt-LT" w:eastAsia="lt-LT"/>
        </w:rPr>
        <w:t>Dunoase</w:t>
      </w:r>
      <w:proofErr w:type="spellEnd"/>
      <w:r>
        <w:rPr>
          <w:rFonts w:eastAsia="SimSun"/>
          <w:b/>
          <w:lang w:val="lt-LT" w:eastAsia="lt-LT"/>
        </w:rPr>
        <w:t xml:space="preserve"> </w:t>
      </w:r>
    </w:p>
    <w:p w14:paraId="1135D015" w14:textId="77777777" w:rsidR="006F0CB4" w:rsidRPr="00214BD3" w:rsidRDefault="006F0CB4" w:rsidP="006F0CB4">
      <w:pPr>
        <w:numPr>
          <w:ilvl w:val="12"/>
          <w:numId w:val="0"/>
        </w:numPr>
        <w:tabs>
          <w:tab w:val="left" w:pos="1296"/>
        </w:tabs>
        <w:spacing w:line="240" w:lineRule="auto"/>
        <w:ind w:right="-2"/>
        <w:rPr>
          <w:rFonts w:eastAsia="SimSun"/>
          <w:lang w:val="lt-LT" w:eastAsia="zh-CN"/>
        </w:rPr>
      </w:pPr>
    </w:p>
    <w:p w14:paraId="587C7744" w14:textId="77777777" w:rsidR="006F0CB4" w:rsidRPr="006E492A" w:rsidRDefault="006F0CB4" w:rsidP="006F0CB4">
      <w:pPr>
        <w:keepNext/>
        <w:spacing w:line="240" w:lineRule="auto"/>
        <w:outlineLvl w:val="3"/>
        <w:rPr>
          <w:rFonts w:eastAsia="SimSun"/>
          <w:b/>
          <w:lang w:val="lt-LT" w:eastAsia="lt-LT"/>
        </w:rPr>
      </w:pPr>
      <w:proofErr w:type="spellStart"/>
      <w:r>
        <w:rPr>
          <w:rFonts w:eastAsia="SimSun"/>
          <w:b/>
          <w:lang w:val="lt-LT" w:eastAsia="lt-LT"/>
        </w:rPr>
        <w:t>Dunoase</w:t>
      </w:r>
      <w:proofErr w:type="spellEnd"/>
      <w:r>
        <w:rPr>
          <w:rFonts w:eastAsia="SimSun"/>
          <w:b/>
          <w:lang w:val="lt-LT" w:eastAsia="lt-LT"/>
        </w:rPr>
        <w:t xml:space="preserve"> </w:t>
      </w:r>
      <w:r w:rsidRPr="006E492A">
        <w:rPr>
          <w:rFonts w:eastAsia="SimSun"/>
          <w:b/>
          <w:lang w:val="lt-LT" w:eastAsia="lt-LT"/>
        </w:rPr>
        <w:t>vartoti draudžiama:</w:t>
      </w:r>
    </w:p>
    <w:p w14:paraId="39F84A0A" w14:textId="77777777" w:rsidR="006F0CB4" w:rsidRDefault="006F0CB4" w:rsidP="006F0CB4">
      <w:pPr>
        <w:numPr>
          <w:ilvl w:val="12"/>
          <w:numId w:val="0"/>
        </w:numPr>
        <w:spacing w:line="240" w:lineRule="auto"/>
        <w:ind w:left="567" w:hanging="567"/>
        <w:rPr>
          <w:rFonts w:eastAsia="SimSun"/>
          <w:lang w:val="lt-LT" w:eastAsia="zh-CN"/>
        </w:rPr>
      </w:pPr>
      <w:r w:rsidRPr="006E492A">
        <w:rPr>
          <w:rFonts w:eastAsia="SimSun"/>
          <w:lang w:val="lt-LT" w:eastAsia="zh-CN"/>
        </w:rPr>
        <w:t>-</w:t>
      </w:r>
      <w:r w:rsidRPr="006E492A">
        <w:rPr>
          <w:rFonts w:eastAsia="SimSun"/>
          <w:lang w:val="lt-LT" w:eastAsia="zh-CN"/>
        </w:rPr>
        <w:tab/>
        <w:t xml:space="preserve">jeigu yra alergija </w:t>
      </w:r>
      <w:proofErr w:type="spellStart"/>
      <w:r w:rsidRPr="006E492A">
        <w:rPr>
          <w:rFonts w:eastAsia="SimSun"/>
          <w:lang w:val="lt-LT" w:eastAsia="zh-CN"/>
        </w:rPr>
        <w:t>azelastino</w:t>
      </w:r>
      <w:proofErr w:type="spellEnd"/>
      <w:r w:rsidRPr="006E492A">
        <w:rPr>
          <w:rFonts w:eastAsia="SimSun"/>
          <w:lang w:val="lt-LT" w:eastAsia="zh-CN"/>
        </w:rPr>
        <w:t xml:space="preserve"> hidrochloridui</w:t>
      </w:r>
      <w:r>
        <w:rPr>
          <w:rFonts w:eastAsia="SimSun"/>
          <w:lang w:val="lt-LT" w:eastAsia="zh-CN"/>
        </w:rPr>
        <w:t xml:space="preserve"> arba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propionatui</w:t>
      </w:r>
      <w:proofErr w:type="spellEnd"/>
      <w:r>
        <w:rPr>
          <w:rFonts w:eastAsia="SimSun"/>
          <w:lang w:val="lt-LT" w:eastAsia="zh-CN"/>
        </w:rPr>
        <w:t>, arba bet kuriai pagalbinei šio vaisto medžiagai (jos išvardytos 6 skyriuje).</w:t>
      </w:r>
    </w:p>
    <w:p w14:paraId="053D2F6A" w14:textId="77777777" w:rsidR="006F0CB4" w:rsidRDefault="006F0CB4" w:rsidP="006F0CB4">
      <w:pPr>
        <w:numPr>
          <w:ilvl w:val="12"/>
          <w:numId w:val="0"/>
        </w:numPr>
        <w:tabs>
          <w:tab w:val="left" w:pos="1296"/>
        </w:tabs>
        <w:spacing w:line="240" w:lineRule="auto"/>
        <w:ind w:right="-2"/>
        <w:rPr>
          <w:rFonts w:eastAsia="SimSun"/>
          <w:lang w:val="lt-LT" w:eastAsia="zh-CN"/>
        </w:rPr>
      </w:pPr>
    </w:p>
    <w:p w14:paraId="17509774" w14:textId="77777777" w:rsidR="006F0CB4" w:rsidRDefault="006F0CB4" w:rsidP="006F0CB4">
      <w:pPr>
        <w:keepNext/>
        <w:spacing w:line="240" w:lineRule="auto"/>
        <w:outlineLvl w:val="3"/>
        <w:rPr>
          <w:rFonts w:eastAsia="SimSun"/>
          <w:b/>
          <w:lang w:val="lt-LT" w:eastAsia="lt-LT"/>
        </w:rPr>
      </w:pPr>
      <w:r>
        <w:rPr>
          <w:rFonts w:eastAsia="SimSun"/>
          <w:b/>
          <w:lang w:val="lt-LT" w:eastAsia="lt-LT"/>
        </w:rPr>
        <w:t xml:space="preserve">Įspėjimai ir atsargumo priemonės </w:t>
      </w:r>
    </w:p>
    <w:p w14:paraId="09CEFB7C" w14:textId="77777777" w:rsidR="006F0CB4" w:rsidRDefault="006F0CB4" w:rsidP="006F0CB4">
      <w:pPr>
        <w:numPr>
          <w:ilvl w:val="12"/>
          <w:numId w:val="0"/>
        </w:numPr>
        <w:tabs>
          <w:tab w:val="left" w:pos="1296"/>
        </w:tabs>
        <w:spacing w:line="240" w:lineRule="auto"/>
        <w:ind w:right="-2"/>
        <w:rPr>
          <w:rFonts w:eastAsia="SimSun"/>
          <w:lang w:val="lt-LT" w:eastAsia="zh-CN"/>
        </w:rPr>
      </w:pPr>
      <w:r w:rsidRPr="009F2C6D">
        <w:rPr>
          <w:noProof/>
          <w:szCs w:val="24"/>
          <w:lang w:val="lt-LT"/>
        </w:rPr>
        <w:t xml:space="preserve">Pasitarkite su gydytoju arba vaistininku, prieš pradėdami vartoti </w:t>
      </w:r>
      <w:r>
        <w:rPr>
          <w:noProof/>
          <w:szCs w:val="24"/>
          <w:lang w:val="lt-LT"/>
        </w:rPr>
        <w:t>Dunoase</w:t>
      </w:r>
      <w:r>
        <w:rPr>
          <w:rFonts w:eastAsia="SimSun"/>
          <w:lang w:val="lt-LT" w:eastAsia="zh-CN"/>
        </w:rPr>
        <w:t>, jeigu:</w:t>
      </w:r>
    </w:p>
    <w:p w14:paraId="64927C51"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t>Jums neseniai buvo atlikta nosies arba burnos operacija;</w:t>
      </w:r>
    </w:p>
    <w:p w14:paraId="62B81913"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lastRenderedPageBreak/>
        <w:t xml:space="preserve">Jums yra nosies infekcija. Nosies oro takų infekcijos turi būti gydomos </w:t>
      </w:r>
      <w:proofErr w:type="spellStart"/>
      <w:r>
        <w:rPr>
          <w:rFonts w:eastAsia="SimSun"/>
          <w:lang w:val="lt-LT" w:eastAsia="zh-CN"/>
        </w:rPr>
        <w:t>priešbakteriniais</w:t>
      </w:r>
      <w:proofErr w:type="spellEnd"/>
      <w:r>
        <w:rPr>
          <w:rFonts w:eastAsia="SimSun"/>
          <w:lang w:val="lt-LT" w:eastAsia="zh-CN"/>
        </w:rPr>
        <w:t xml:space="preserve"> ar priešgrybeliniais vaistais. Jeigu Jums paskirtas nosies infekcijos gydymas, Jūs galite toliau vartoti </w:t>
      </w:r>
      <w:proofErr w:type="spellStart"/>
      <w:r>
        <w:rPr>
          <w:rFonts w:eastAsia="SimSun"/>
          <w:lang w:val="lt-LT" w:eastAsia="zh-CN"/>
        </w:rPr>
        <w:t>Dunoase</w:t>
      </w:r>
      <w:proofErr w:type="spellEnd"/>
      <w:r>
        <w:rPr>
          <w:rFonts w:eastAsia="SimSun"/>
          <w:lang w:val="lt-LT" w:eastAsia="zh-CN"/>
        </w:rPr>
        <w:t xml:space="preserve"> alergijos gydymui;</w:t>
      </w:r>
    </w:p>
    <w:p w14:paraId="4BA6CC16"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t>sergate tuberkulioze ar yra negydyta infekcija;</w:t>
      </w:r>
    </w:p>
    <w:p w14:paraId="58F04E31"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t>yra regėjimo pokyčių, buvo padidėjęs akispūdis ar Jums nustatyta glaukoma ir (arba) katarakta.</w:t>
      </w:r>
    </w:p>
    <w:p w14:paraId="15F4A4B7" w14:textId="77777777" w:rsidR="006F0CB4" w:rsidRDefault="006F0CB4" w:rsidP="006F0CB4">
      <w:pPr>
        <w:tabs>
          <w:tab w:val="num" w:pos="567"/>
          <w:tab w:val="left" w:pos="1296"/>
        </w:tabs>
        <w:spacing w:line="240" w:lineRule="auto"/>
        <w:ind w:left="567" w:right="-2"/>
        <w:rPr>
          <w:rFonts w:eastAsia="SimSun"/>
          <w:lang w:val="lt-LT" w:eastAsia="zh-CN"/>
        </w:rPr>
      </w:pPr>
      <w:r>
        <w:rPr>
          <w:rFonts w:eastAsia="SimSun"/>
          <w:lang w:val="lt-LT" w:eastAsia="zh-CN"/>
        </w:rPr>
        <w:t xml:space="preserve">Šiais atvejais gydytojas atidžiai Jus stebės, kol Jūs vartosite </w:t>
      </w:r>
      <w:proofErr w:type="spellStart"/>
      <w:r>
        <w:rPr>
          <w:rFonts w:eastAsia="SimSun"/>
          <w:lang w:val="lt-LT" w:eastAsia="zh-CN"/>
        </w:rPr>
        <w:t>Dunoase</w:t>
      </w:r>
      <w:proofErr w:type="spellEnd"/>
      <w:r>
        <w:rPr>
          <w:rFonts w:eastAsia="SimSun"/>
          <w:lang w:val="lt-LT" w:eastAsia="zh-CN"/>
        </w:rPr>
        <w:t xml:space="preserve"> ;</w:t>
      </w:r>
    </w:p>
    <w:p w14:paraId="655FBE12"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t xml:space="preserve">sutrikusi antinksčių veikla. Turi būti atsargiai pereita nuo gydymo sisteminiais steroidais prie gydymo </w:t>
      </w:r>
      <w:proofErr w:type="spellStart"/>
      <w:r>
        <w:rPr>
          <w:rFonts w:eastAsia="SimSun"/>
          <w:lang w:val="lt-LT" w:eastAsia="zh-CN"/>
        </w:rPr>
        <w:t>Dunoase</w:t>
      </w:r>
      <w:proofErr w:type="spellEnd"/>
      <w:r>
        <w:rPr>
          <w:rFonts w:eastAsia="SimSun"/>
          <w:lang w:val="lt-LT" w:eastAsia="zh-CN"/>
        </w:rPr>
        <w:t xml:space="preserve"> ;</w:t>
      </w:r>
    </w:p>
    <w:p w14:paraId="250B9E38" w14:textId="77777777" w:rsidR="006F0CB4" w:rsidRDefault="006F0CB4" w:rsidP="006F0CB4">
      <w:pPr>
        <w:numPr>
          <w:ilvl w:val="0"/>
          <w:numId w:val="2"/>
        </w:numPr>
        <w:tabs>
          <w:tab w:val="clear" w:pos="360"/>
          <w:tab w:val="num" w:pos="567"/>
        </w:tabs>
        <w:spacing w:line="240" w:lineRule="auto"/>
        <w:ind w:left="567" w:right="-2" w:hanging="567"/>
        <w:rPr>
          <w:rFonts w:eastAsia="SimSun"/>
          <w:lang w:val="lt-LT" w:eastAsia="zh-CN"/>
        </w:rPr>
      </w:pPr>
      <w:r>
        <w:rPr>
          <w:rFonts w:eastAsia="SimSun"/>
          <w:lang w:val="lt-LT" w:eastAsia="zh-CN"/>
        </w:rPr>
        <w:t>sergate sunkia kepenų liga. Tuomet padidėja sisteminio nepageidaujamo poveikio rizika.</w:t>
      </w:r>
    </w:p>
    <w:p w14:paraId="49C1907A" w14:textId="77777777" w:rsidR="006F0CB4" w:rsidRDefault="006F0CB4" w:rsidP="006F0CB4">
      <w:pPr>
        <w:tabs>
          <w:tab w:val="left" w:pos="1296"/>
        </w:tabs>
        <w:spacing w:line="240" w:lineRule="auto"/>
        <w:ind w:right="-2"/>
        <w:rPr>
          <w:rFonts w:eastAsia="SimSun"/>
          <w:lang w:val="lt-LT" w:eastAsia="zh-CN"/>
        </w:rPr>
      </w:pPr>
    </w:p>
    <w:p w14:paraId="21D072C3"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 xml:space="preserve">Šiais atvejais gydytojas nuspręs, ar galimas gydymas </w:t>
      </w:r>
      <w:proofErr w:type="spellStart"/>
      <w:r>
        <w:rPr>
          <w:rFonts w:eastAsia="SimSun"/>
          <w:lang w:val="lt-LT" w:eastAsia="zh-CN"/>
        </w:rPr>
        <w:t>Dunoase</w:t>
      </w:r>
      <w:proofErr w:type="spellEnd"/>
      <w:r>
        <w:rPr>
          <w:rFonts w:eastAsia="SimSun"/>
          <w:lang w:val="lt-LT" w:eastAsia="zh-CN"/>
        </w:rPr>
        <w:t xml:space="preserve"> .</w:t>
      </w:r>
    </w:p>
    <w:p w14:paraId="54CF5F88" w14:textId="77777777" w:rsidR="006F0CB4" w:rsidRDefault="006F0CB4" w:rsidP="006F0CB4">
      <w:pPr>
        <w:tabs>
          <w:tab w:val="left" w:pos="1296"/>
        </w:tabs>
        <w:spacing w:line="240" w:lineRule="auto"/>
        <w:ind w:right="-2"/>
        <w:rPr>
          <w:rFonts w:eastAsia="SimSun"/>
          <w:lang w:val="lt-LT" w:eastAsia="zh-CN"/>
        </w:rPr>
      </w:pPr>
    </w:p>
    <w:p w14:paraId="3290C331"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 xml:space="preserve">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 </w:t>
      </w:r>
    </w:p>
    <w:p w14:paraId="769D0005" w14:textId="77777777" w:rsidR="006F0CB4" w:rsidRDefault="006F0CB4" w:rsidP="006F0CB4">
      <w:pPr>
        <w:tabs>
          <w:tab w:val="left" w:pos="1296"/>
        </w:tabs>
        <w:spacing w:line="240" w:lineRule="auto"/>
        <w:ind w:right="-2"/>
        <w:rPr>
          <w:rFonts w:eastAsia="SimSun"/>
          <w:lang w:val="lt-LT" w:eastAsia="zh-CN"/>
        </w:rPr>
      </w:pPr>
    </w:p>
    <w:p w14:paraId="0016BC20" w14:textId="77777777" w:rsidR="006F0CB4" w:rsidRPr="00386B99" w:rsidRDefault="006F0CB4" w:rsidP="006F0CB4">
      <w:pPr>
        <w:tabs>
          <w:tab w:val="left" w:pos="1296"/>
        </w:tabs>
        <w:spacing w:line="240" w:lineRule="auto"/>
        <w:ind w:right="-2"/>
        <w:rPr>
          <w:rFonts w:eastAsia="SimSun"/>
          <w:lang w:val="lt-LT" w:eastAsia="zh-CN"/>
        </w:rPr>
      </w:pPr>
      <w:r w:rsidRPr="00386B99">
        <w:rPr>
          <w:rFonts w:eastAsia="SimSun"/>
          <w:lang w:val="lt-LT" w:eastAsia="zh-CN"/>
        </w:rPr>
        <w:t>Antinksčių funkcijos slopinimui išvengti gydytojas patars vartoti mažiausią dozę, kuria galima palaikyti efektyvią rinito simptomų kontrolę.</w:t>
      </w:r>
    </w:p>
    <w:p w14:paraId="033BD84B" w14:textId="77777777" w:rsidR="006F0CB4" w:rsidRPr="00302D59" w:rsidRDefault="006F0CB4" w:rsidP="006F0CB4">
      <w:pPr>
        <w:tabs>
          <w:tab w:val="left" w:pos="1296"/>
        </w:tabs>
        <w:spacing w:line="240" w:lineRule="auto"/>
        <w:ind w:right="-2"/>
        <w:rPr>
          <w:rFonts w:eastAsia="SimSun"/>
          <w:highlight w:val="red"/>
          <w:lang w:val="lt-LT" w:eastAsia="zh-CN"/>
        </w:rPr>
      </w:pPr>
    </w:p>
    <w:p w14:paraId="29E55F5C" w14:textId="77777777" w:rsidR="006F0CB4" w:rsidRDefault="006F0CB4" w:rsidP="006F0CB4">
      <w:pPr>
        <w:tabs>
          <w:tab w:val="left" w:pos="1296"/>
        </w:tabs>
        <w:spacing w:line="240" w:lineRule="auto"/>
        <w:ind w:right="-2"/>
        <w:rPr>
          <w:rFonts w:eastAsia="SimSun"/>
          <w:lang w:val="lt-LT" w:eastAsia="zh-CN"/>
        </w:rPr>
      </w:pPr>
      <w:r w:rsidRPr="00386B99">
        <w:rPr>
          <w:rFonts w:eastAsia="SimSun"/>
          <w:lang w:val="lt-LT" w:eastAsia="zh-CN"/>
        </w:rPr>
        <w:t xml:space="preserve">Vartojant kortikosteroidus į nosį (tokius, kaip </w:t>
      </w:r>
      <w:proofErr w:type="spellStart"/>
      <w:r>
        <w:rPr>
          <w:rFonts w:eastAsia="SimSun"/>
          <w:lang w:val="lt-LT" w:eastAsia="zh-CN"/>
        </w:rPr>
        <w:t>Dunoase</w:t>
      </w:r>
      <w:proofErr w:type="spellEnd"/>
      <w:r w:rsidRPr="00386B99">
        <w:rPr>
          <w:rFonts w:eastAsia="SimSun"/>
          <w:lang w:val="lt-LT" w:eastAsia="zh-CN"/>
        </w:rPr>
        <w:t>) ilgai gali sulėtėti vaikų ir paauglių augimas. Jūsų vaiko ūgį gydytojas reguliariai tikrins ir įsitikins, kad jis vartoja mažiausią veiksmingą vaisto dozę.</w:t>
      </w:r>
    </w:p>
    <w:p w14:paraId="5F8810B3" w14:textId="77777777" w:rsidR="006F0CB4" w:rsidRDefault="006F0CB4" w:rsidP="006F0CB4">
      <w:pPr>
        <w:tabs>
          <w:tab w:val="left" w:pos="1296"/>
        </w:tabs>
        <w:spacing w:line="240" w:lineRule="auto"/>
        <w:ind w:right="-2"/>
        <w:rPr>
          <w:rFonts w:eastAsia="SimSun"/>
          <w:lang w:val="lt-LT" w:eastAsia="zh-CN"/>
        </w:rPr>
      </w:pPr>
    </w:p>
    <w:p w14:paraId="01F58736"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Jeigu pradėtumėte matyti lyg pro miglą arba jums pasireikštų kiti regėjimo sutrikimai, kreipkitės į savo gydytoją.</w:t>
      </w:r>
    </w:p>
    <w:p w14:paraId="4350D079" w14:textId="77777777" w:rsidR="006F0CB4" w:rsidRDefault="006F0CB4" w:rsidP="006F0CB4">
      <w:pPr>
        <w:tabs>
          <w:tab w:val="left" w:pos="1296"/>
        </w:tabs>
        <w:spacing w:line="240" w:lineRule="auto"/>
        <w:ind w:right="-2"/>
        <w:rPr>
          <w:rFonts w:eastAsia="SimSun"/>
          <w:lang w:val="lt-LT" w:eastAsia="zh-CN"/>
        </w:rPr>
      </w:pPr>
    </w:p>
    <w:p w14:paraId="0E5A9219"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 xml:space="preserve">Jeigu nesate tikri, ar anksčiau minėti įspėjimai jums tinka, prieš pradėdami vartoti </w:t>
      </w:r>
      <w:proofErr w:type="spellStart"/>
      <w:r>
        <w:rPr>
          <w:rFonts w:eastAsia="SimSun"/>
          <w:lang w:val="lt-LT" w:eastAsia="zh-CN"/>
        </w:rPr>
        <w:t>Dunoase</w:t>
      </w:r>
      <w:proofErr w:type="spellEnd"/>
      <w:r>
        <w:rPr>
          <w:rFonts w:eastAsia="SimSun"/>
          <w:lang w:val="lt-LT" w:eastAsia="zh-CN"/>
        </w:rPr>
        <w:t xml:space="preserve"> , pasitarkite su gydytoju arba vaistininku.</w:t>
      </w:r>
    </w:p>
    <w:p w14:paraId="43A36EEC"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FE32328" w14:textId="77777777" w:rsidR="006F0CB4" w:rsidRDefault="006F0CB4" w:rsidP="006F0CB4">
      <w:pPr>
        <w:keepNext/>
        <w:spacing w:line="240" w:lineRule="auto"/>
        <w:outlineLvl w:val="3"/>
        <w:rPr>
          <w:rFonts w:eastAsia="SimSun"/>
          <w:b/>
          <w:lang w:val="lt-LT" w:eastAsia="lt-LT"/>
        </w:rPr>
      </w:pPr>
      <w:r>
        <w:rPr>
          <w:rFonts w:eastAsia="SimSun"/>
          <w:b/>
          <w:lang w:val="lt-LT" w:eastAsia="lt-LT"/>
        </w:rPr>
        <w:t>Vaikams</w:t>
      </w:r>
    </w:p>
    <w:p w14:paraId="77C8A40C" w14:textId="77777777" w:rsidR="006F0CB4" w:rsidRDefault="006F0CB4" w:rsidP="006F0CB4">
      <w:pPr>
        <w:spacing w:line="240" w:lineRule="auto"/>
        <w:rPr>
          <w:rFonts w:eastAsia="SimSun"/>
          <w:bCs/>
          <w:lang w:val="lt-LT" w:eastAsia="zh-CN"/>
        </w:rPr>
      </w:pPr>
      <w:r>
        <w:rPr>
          <w:rFonts w:eastAsia="SimSun"/>
          <w:bCs/>
          <w:lang w:val="lt-LT" w:eastAsia="zh-CN"/>
        </w:rPr>
        <w:t>Šio vaisto nerekomenduojama vartoti jaunesniems kaip 12 metų vaikams.</w:t>
      </w:r>
    </w:p>
    <w:p w14:paraId="674A5D90" w14:textId="77777777" w:rsidR="006F0CB4" w:rsidRDefault="006F0CB4" w:rsidP="006F0CB4">
      <w:pPr>
        <w:spacing w:line="240" w:lineRule="auto"/>
        <w:rPr>
          <w:rFonts w:eastAsia="SimSun"/>
          <w:bCs/>
          <w:lang w:val="lt-LT" w:eastAsia="zh-CN"/>
        </w:rPr>
      </w:pPr>
    </w:p>
    <w:p w14:paraId="2AF44B3C" w14:textId="77777777" w:rsidR="006F0CB4" w:rsidRDefault="006F0CB4" w:rsidP="006F0CB4">
      <w:pPr>
        <w:keepNext/>
        <w:spacing w:line="240" w:lineRule="auto"/>
        <w:outlineLvl w:val="3"/>
        <w:rPr>
          <w:rFonts w:eastAsia="SimSun"/>
          <w:b/>
          <w:lang w:val="lt-LT" w:eastAsia="lt-LT"/>
        </w:rPr>
      </w:pPr>
      <w:r>
        <w:rPr>
          <w:rFonts w:eastAsia="SimSun"/>
          <w:b/>
          <w:lang w:val="lt-LT" w:eastAsia="lt-LT"/>
        </w:rPr>
        <w:t xml:space="preserve">Kiti vaistai ir </w:t>
      </w:r>
      <w:proofErr w:type="spellStart"/>
      <w:r>
        <w:rPr>
          <w:rFonts w:eastAsia="SimSun"/>
          <w:b/>
          <w:lang w:val="lt-LT" w:eastAsia="lt-LT"/>
        </w:rPr>
        <w:t>Dunoase</w:t>
      </w:r>
      <w:proofErr w:type="spellEnd"/>
      <w:r>
        <w:rPr>
          <w:rFonts w:eastAsia="SimSun"/>
          <w:b/>
          <w:lang w:val="lt-LT" w:eastAsia="lt-LT"/>
        </w:rPr>
        <w:t xml:space="preserve"> </w:t>
      </w:r>
    </w:p>
    <w:p w14:paraId="78F7022D" w14:textId="77777777" w:rsidR="006F0CB4" w:rsidRDefault="006F0CB4" w:rsidP="006F0CB4">
      <w:pPr>
        <w:rPr>
          <w:rFonts w:eastAsia="SimSun"/>
          <w:lang w:val="lt-LT" w:eastAsia="zh-CN"/>
        </w:rPr>
      </w:pPr>
      <w:r>
        <w:rPr>
          <w:rFonts w:eastAsia="SimSun"/>
          <w:lang w:val="lt-LT" w:eastAsia="zh-CN"/>
        </w:rPr>
        <w:t>Jeigu vartojate ar neseniai vartojote kitų vaistų arba dėl to nesate tikri, apie tai pasakykite gydytojui ar vaistininkui.</w:t>
      </w:r>
    </w:p>
    <w:p w14:paraId="371B8032" w14:textId="77777777" w:rsidR="006F0CB4" w:rsidRDefault="006F0CB4" w:rsidP="006F0CB4">
      <w:pPr>
        <w:rPr>
          <w:rFonts w:eastAsia="SimSun"/>
          <w:lang w:val="lt-LT" w:eastAsia="zh-CN"/>
        </w:rPr>
      </w:pPr>
    </w:p>
    <w:p w14:paraId="3511BDC7"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 xml:space="preserve">Vartojant kai kurių vaistų, gali sustiprėti </w:t>
      </w:r>
      <w:proofErr w:type="spellStart"/>
      <w:r>
        <w:rPr>
          <w:rFonts w:eastAsia="SimSun"/>
          <w:lang w:val="lt-LT" w:eastAsia="zh-CN"/>
        </w:rPr>
        <w:t>Dunoase</w:t>
      </w:r>
      <w:proofErr w:type="spellEnd"/>
      <w:r>
        <w:rPr>
          <w:rFonts w:eastAsia="SimSun"/>
          <w:lang w:val="lt-LT" w:eastAsia="zh-CN"/>
        </w:rPr>
        <w:t xml:space="preserve">  poveikis ir, jeigu jūs vartojate tų vaistų (įskaitant kai kuriuos vaistus nuo ŽIV: ritonavirą, </w:t>
      </w:r>
      <w:proofErr w:type="spellStart"/>
      <w:r>
        <w:rPr>
          <w:rFonts w:eastAsia="SimSun"/>
          <w:lang w:val="lt-LT" w:eastAsia="zh-CN"/>
        </w:rPr>
        <w:t>kobicistatą</w:t>
      </w:r>
      <w:proofErr w:type="spellEnd"/>
      <w:r>
        <w:rPr>
          <w:rFonts w:eastAsia="SimSun"/>
          <w:lang w:val="lt-LT" w:eastAsia="zh-CN"/>
        </w:rPr>
        <w:t xml:space="preserve"> ir vaistus grybelinei infekcijai gydyti, tokius kaip </w:t>
      </w:r>
      <w:proofErr w:type="spellStart"/>
      <w:r>
        <w:rPr>
          <w:rFonts w:eastAsia="SimSun"/>
          <w:lang w:val="lt-LT" w:eastAsia="zh-CN"/>
        </w:rPr>
        <w:t>ketokonazolas</w:t>
      </w:r>
      <w:proofErr w:type="spellEnd"/>
      <w:r>
        <w:rPr>
          <w:rFonts w:eastAsia="SimSun"/>
          <w:lang w:val="lt-LT" w:eastAsia="zh-CN"/>
        </w:rPr>
        <w:t xml:space="preserve">), Jūsų gydytojas gali pageidauti atidžiai stebėti jūsų būklę. Nevartokite </w:t>
      </w:r>
      <w:proofErr w:type="spellStart"/>
      <w:r>
        <w:rPr>
          <w:rFonts w:eastAsia="SimSun"/>
          <w:lang w:val="lt-LT" w:eastAsia="zh-CN"/>
        </w:rPr>
        <w:t>Dunoase</w:t>
      </w:r>
      <w:proofErr w:type="spellEnd"/>
      <w:r>
        <w:rPr>
          <w:rFonts w:eastAsia="SimSun"/>
          <w:lang w:val="lt-LT" w:eastAsia="zh-CN"/>
        </w:rPr>
        <w:t xml:space="preserve"> , jeigu gydotės raminančiais arba centrinę nervų sistemą veikiančiais vaistais. </w:t>
      </w:r>
    </w:p>
    <w:p w14:paraId="04AA5D4E" w14:textId="77777777" w:rsidR="006F0CB4" w:rsidRDefault="006F0CB4" w:rsidP="006F0CB4">
      <w:pPr>
        <w:tabs>
          <w:tab w:val="left" w:pos="1296"/>
        </w:tabs>
        <w:spacing w:line="240" w:lineRule="auto"/>
        <w:ind w:right="-2"/>
        <w:rPr>
          <w:rFonts w:eastAsia="SimSun"/>
          <w:lang w:val="lt-LT" w:eastAsia="zh-CN"/>
        </w:rPr>
      </w:pPr>
    </w:p>
    <w:p w14:paraId="16CA1CEE" w14:textId="77777777" w:rsidR="006F0CB4" w:rsidRDefault="006F0CB4" w:rsidP="006F0CB4">
      <w:pPr>
        <w:keepNext/>
        <w:spacing w:line="240" w:lineRule="auto"/>
        <w:outlineLvl w:val="3"/>
        <w:rPr>
          <w:rFonts w:eastAsia="SimSun"/>
          <w:b/>
          <w:lang w:val="lt-LT" w:eastAsia="lt-LT"/>
        </w:rPr>
      </w:pPr>
      <w:r>
        <w:rPr>
          <w:rFonts w:eastAsia="SimSun"/>
          <w:b/>
          <w:lang w:val="lt-LT" w:eastAsia="lt-LT"/>
        </w:rPr>
        <w:t xml:space="preserve">Nėštumas ir žindymo laikotarpis </w:t>
      </w:r>
    </w:p>
    <w:p w14:paraId="62C494A6" w14:textId="77777777" w:rsidR="006F0CB4" w:rsidRDefault="006F0CB4" w:rsidP="006F0CB4">
      <w:pPr>
        <w:numPr>
          <w:ilvl w:val="12"/>
          <w:numId w:val="0"/>
        </w:numPr>
        <w:tabs>
          <w:tab w:val="left" w:pos="1296"/>
        </w:tabs>
        <w:spacing w:line="240" w:lineRule="auto"/>
        <w:rPr>
          <w:rFonts w:eastAsia="SimSun"/>
          <w:lang w:val="lt-LT" w:eastAsia="zh-CN"/>
        </w:rPr>
      </w:pPr>
      <w:r>
        <w:rPr>
          <w:rFonts w:eastAsia="SimSun"/>
          <w:lang w:val="lt-LT" w:eastAsia="zh-CN"/>
        </w:rPr>
        <w:t xml:space="preserve">Jeigu esate nėščia, žindote kūdikį, manote, kad galbūt esate nėščia, arba planuojate pastoti, tai prieš vartodama šį vaistą pasitarkite su gydytoju arba vaistininku. </w:t>
      </w:r>
    </w:p>
    <w:p w14:paraId="2A879B5E" w14:textId="77777777" w:rsidR="006F0CB4" w:rsidRDefault="006F0CB4" w:rsidP="006F0CB4">
      <w:pPr>
        <w:numPr>
          <w:ilvl w:val="12"/>
          <w:numId w:val="0"/>
        </w:numPr>
        <w:tabs>
          <w:tab w:val="left" w:pos="1296"/>
        </w:tabs>
        <w:spacing w:line="240" w:lineRule="auto"/>
        <w:rPr>
          <w:rFonts w:eastAsia="SimSun"/>
          <w:lang w:val="lt-LT" w:eastAsia="zh-CN"/>
        </w:rPr>
      </w:pPr>
    </w:p>
    <w:p w14:paraId="2F6030AD" w14:textId="77777777" w:rsidR="006F0CB4" w:rsidRDefault="006F0CB4" w:rsidP="006F0CB4">
      <w:pPr>
        <w:keepNext/>
        <w:spacing w:line="240" w:lineRule="auto"/>
        <w:outlineLvl w:val="3"/>
        <w:rPr>
          <w:rFonts w:eastAsia="SimSun"/>
          <w:b/>
          <w:lang w:val="lt-LT" w:eastAsia="lt-LT"/>
        </w:rPr>
      </w:pPr>
      <w:r>
        <w:rPr>
          <w:rFonts w:eastAsia="SimSun"/>
          <w:b/>
          <w:lang w:val="lt-LT" w:eastAsia="lt-LT"/>
        </w:rPr>
        <w:t>Vairavimas ir mechanizmų valdymas</w:t>
      </w:r>
    </w:p>
    <w:p w14:paraId="18383A49" w14:textId="77777777" w:rsidR="006F0CB4" w:rsidRDefault="006F0CB4" w:rsidP="006F0CB4">
      <w:pPr>
        <w:numPr>
          <w:ilvl w:val="12"/>
          <w:numId w:val="0"/>
        </w:numPr>
        <w:tabs>
          <w:tab w:val="left" w:pos="1296"/>
        </w:tabs>
        <w:spacing w:line="240" w:lineRule="auto"/>
        <w:ind w:right="-2"/>
        <w:rPr>
          <w:rFonts w:eastAsia="SimSun"/>
          <w:lang w:val="lt-LT" w:eastAsia="zh-CN"/>
        </w:rPr>
      </w:pPr>
      <w:proofErr w:type="spellStart"/>
      <w:r>
        <w:rPr>
          <w:rFonts w:eastAsia="SimSun"/>
          <w:lang w:val="lt-LT" w:eastAsia="zh-CN"/>
        </w:rPr>
        <w:t>Dunoase</w:t>
      </w:r>
      <w:proofErr w:type="spellEnd"/>
      <w:r>
        <w:rPr>
          <w:rFonts w:eastAsia="SimSun"/>
          <w:lang w:val="lt-LT" w:eastAsia="zh-CN"/>
        </w:rPr>
        <w:t xml:space="preserve">  pasižymi nedideliu poveikiu gebėjimui vairuoti ir valdyti mechanizmus.</w:t>
      </w:r>
    </w:p>
    <w:p w14:paraId="4020C967"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Labai retai jūs galite pajusti nuovargį arba svaigulį dėl savo ligos arba dėl </w:t>
      </w:r>
      <w:proofErr w:type="spellStart"/>
      <w:r>
        <w:rPr>
          <w:rFonts w:eastAsia="SimSun"/>
          <w:lang w:val="lt-LT" w:eastAsia="zh-CN"/>
        </w:rPr>
        <w:t>Dunoase</w:t>
      </w:r>
      <w:proofErr w:type="spellEnd"/>
      <w:r>
        <w:rPr>
          <w:rFonts w:eastAsia="SimSun"/>
          <w:lang w:val="lt-LT" w:eastAsia="zh-CN"/>
        </w:rPr>
        <w:t xml:space="preserve"> poveikio. Šiais atvejais nevairuokite ir nevaldykite mechanizmų. Žinokite, kad alkoholio vartojimas šį poveikį gali sustiprinti.</w:t>
      </w:r>
    </w:p>
    <w:p w14:paraId="44DB47D0"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B5ED6C6" w14:textId="77777777" w:rsidR="006F0CB4" w:rsidRPr="006E492A" w:rsidRDefault="006F0CB4" w:rsidP="006F0CB4">
      <w:pPr>
        <w:keepNext/>
        <w:spacing w:line="240" w:lineRule="auto"/>
        <w:outlineLvl w:val="3"/>
        <w:rPr>
          <w:rFonts w:eastAsia="SimSun"/>
          <w:b/>
          <w:bCs/>
          <w:lang w:val="lt-LT" w:eastAsia="lt-LT"/>
        </w:rPr>
      </w:pPr>
      <w:proofErr w:type="spellStart"/>
      <w:r>
        <w:rPr>
          <w:rFonts w:eastAsia="SimSun"/>
          <w:b/>
          <w:bCs/>
          <w:lang w:val="lt-LT" w:eastAsia="lt-LT"/>
        </w:rPr>
        <w:lastRenderedPageBreak/>
        <w:t>Dunoase</w:t>
      </w:r>
      <w:proofErr w:type="spellEnd"/>
      <w:r>
        <w:rPr>
          <w:rFonts w:eastAsia="SimSun"/>
          <w:b/>
          <w:bCs/>
          <w:lang w:val="lt-LT" w:eastAsia="lt-LT"/>
        </w:rPr>
        <w:t xml:space="preserve"> </w:t>
      </w:r>
      <w:r w:rsidRPr="006E492A">
        <w:rPr>
          <w:rFonts w:eastAsia="SimSun"/>
          <w:b/>
          <w:bCs/>
          <w:lang w:val="lt-LT" w:eastAsia="lt-LT"/>
        </w:rPr>
        <w:t xml:space="preserve">sudėtyje yra </w:t>
      </w:r>
      <w:proofErr w:type="spellStart"/>
      <w:r w:rsidRPr="006E492A">
        <w:rPr>
          <w:rFonts w:eastAsia="SimSun"/>
          <w:b/>
          <w:bCs/>
          <w:lang w:val="lt-LT" w:eastAsia="lt-LT"/>
        </w:rPr>
        <w:t>benzalkonio</w:t>
      </w:r>
      <w:proofErr w:type="spellEnd"/>
      <w:r w:rsidRPr="006E492A">
        <w:rPr>
          <w:rFonts w:eastAsia="SimSun"/>
          <w:b/>
          <w:bCs/>
          <w:lang w:val="lt-LT" w:eastAsia="lt-LT"/>
        </w:rPr>
        <w:t xml:space="preserve"> chlorido</w:t>
      </w:r>
    </w:p>
    <w:p w14:paraId="70622618" w14:textId="77777777" w:rsidR="006F0CB4" w:rsidRPr="006E492A" w:rsidRDefault="006F0CB4" w:rsidP="006F0CB4">
      <w:pPr>
        <w:spacing w:line="240" w:lineRule="auto"/>
        <w:rPr>
          <w:rFonts w:eastAsia="SimSun"/>
          <w:lang w:val="lt-LT" w:eastAsia="zh-CN"/>
        </w:rPr>
      </w:pPr>
      <w:r w:rsidRPr="006E492A">
        <w:rPr>
          <w:rFonts w:eastAsia="SimSun"/>
          <w:lang w:val="lt-LT" w:eastAsia="zh-CN"/>
        </w:rPr>
        <w:t xml:space="preserve">Kiekviename šio vaisto išpurškime yra </w:t>
      </w:r>
      <w:r w:rsidRPr="003A66B4">
        <w:rPr>
          <w:rFonts w:eastAsia="SimSun"/>
          <w:lang w:val="lt-LT" w:eastAsia="zh-CN"/>
        </w:rPr>
        <w:t xml:space="preserve">0,014 mg </w:t>
      </w:r>
      <w:proofErr w:type="spellStart"/>
      <w:r w:rsidRPr="006E492A">
        <w:rPr>
          <w:rFonts w:eastAsia="SimSun"/>
          <w:lang w:val="lt-LT" w:eastAsia="zh-CN"/>
        </w:rPr>
        <w:t>benzalkonio</w:t>
      </w:r>
      <w:proofErr w:type="spellEnd"/>
      <w:r w:rsidRPr="006E492A">
        <w:rPr>
          <w:rFonts w:eastAsia="SimSun"/>
          <w:lang w:val="lt-LT" w:eastAsia="zh-CN"/>
        </w:rPr>
        <w:t xml:space="preserve"> chlorido. </w:t>
      </w:r>
      <w:proofErr w:type="spellStart"/>
      <w:r w:rsidRPr="006E492A">
        <w:rPr>
          <w:rFonts w:eastAsia="SimSun"/>
          <w:lang w:val="lt-LT" w:eastAsia="zh-CN"/>
        </w:rPr>
        <w:t>Benzalkonio</w:t>
      </w:r>
      <w:proofErr w:type="spellEnd"/>
      <w:r w:rsidRPr="006E492A">
        <w:rPr>
          <w:rFonts w:eastAsia="SimSun"/>
          <w:lang w:val="lt-LT" w:eastAsia="zh-CN"/>
        </w:rPr>
        <w:t xml:space="preserve"> chloridas gali sukelti sudirginimą ar patinimą nosies viduje, ypač jei vartojamas ilgai. Pasakykite gydytojui arba vaistininkui, jeigu jaučiate diskomfortą, vartodami purškalą.</w:t>
      </w:r>
    </w:p>
    <w:p w14:paraId="005C6175"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p>
    <w:p w14:paraId="731366FE"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p>
    <w:p w14:paraId="4A6325E5" w14:textId="77777777" w:rsidR="006F0CB4" w:rsidRDefault="006F0CB4" w:rsidP="006F0CB4">
      <w:pPr>
        <w:keepNext/>
        <w:keepLines/>
        <w:spacing w:line="240" w:lineRule="auto"/>
        <w:outlineLvl w:val="2"/>
        <w:rPr>
          <w:rFonts w:eastAsia="SimSun"/>
          <w:b/>
          <w:kern w:val="28"/>
          <w:lang w:val="lt-LT" w:eastAsia="lt-LT"/>
        </w:rPr>
      </w:pPr>
      <w:r w:rsidRPr="006E492A">
        <w:rPr>
          <w:rFonts w:eastAsia="SimSun"/>
          <w:b/>
          <w:kern w:val="28"/>
          <w:lang w:val="lt-LT" w:eastAsia="lt-LT"/>
        </w:rPr>
        <w:t>3.</w:t>
      </w:r>
      <w:r w:rsidRPr="006E492A">
        <w:rPr>
          <w:rFonts w:eastAsia="SimSun"/>
          <w:b/>
          <w:kern w:val="28"/>
          <w:lang w:val="lt-LT" w:eastAsia="lt-LT"/>
        </w:rPr>
        <w:tab/>
        <w:t xml:space="preserve">Kaip vartoti </w:t>
      </w:r>
      <w:proofErr w:type="spellStart"/>
      <w:r>
        <w:rPr>
          <w:rFonts w:eastAsia="SimSun"/>
          <w:b/>
          <w:kern w:val="28"/>
          <w:lang w:val="lt-LT" w:eastAsia="lt-LT"/>
        </w:rPr>
        <w:t>Dunoase</w:t>
      </w:r>
      <w:proofErr w:type="spellEnd"/>
      <w:r>
        <w:rPr>
          <w:rFonts w:eastAsia="SimSun"/>
          <w:b/>
          <w:kern w:val="28"/>
          <w:lang w:val="lt-LT" w:eastAsia="lt-LT"/>
        </w:rPr>
        <w:t xml:space="preserve"> </w:t>
      </w:r>
    </w:p>
    <w:p w14:paraId="58B1A193" w14:textId="77777777" w:rsidR="006F0CB4" w:rsidRDefault="006F0CB4" w:rsidP="006F0CB4">
      <w:pPr>
        <w:numPr>
          <w:ilvl w:val="12"/>
          <w:numId w:val="0"/>
        </w:numPr>
        <w:tabs>
          <w:tab w:val="left" w:pos="1296"/>
        </w:tabs>
        <w:spacing w:line="240" w:lineRule="auto"/>
        <w:ind w:right="-2"/>
        <w:rPr>
          <w:rFonts w:eastAsia="SimSun"/>
          <w:lang w:val="lt-LT" w:eastAsia="zh-CN"/>
        </w:rPr>
      </w:pPr>
    </w:p>
    <w:p w14:paraId="31906702"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Visada vartokite šį vaistą tiksliai, kaip nurodė gydytojas arba vaistininkas. Jeigu abejojate, kreipkitės į gydytoją arba vaistininką. </w:t>
      </w:r>
    </w:p>
    <w:p w14:paraId="0BCC9311" w14:textId="77777777" w:rsidR="006F0CB4" w:rsidRDefault="006F0CB4" w:rsidP="006F0CB4">
      <w:pPr>
        <w:numPr>
          <w:ilvl w:val="12"/>
          <w:numId w:val="0"/>
        </w:numPr>
        <w:tabs>
          <w:tab w:val="left" w:pos="1296"/>
        </w:tabs>
        <w:spacing w:line="240" w:lineRule="auto"/>
        <w:ind w:right="-2"/>
        <w:rPr>
          <w:rFonts w:eastAsia="SimSun"/>
          <w:lang w:val="lt-LT" w:eastAsia="zh-CN"/>
        </w:rPr>
      </w:pPr>
    </w:p>
    <w:p w14:paraId="4232B6C3"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Norint pasiekti pilną gydymo efektą, labai svarbu </w:t>
      </w:r>
      <w:proofErr w:type="spellStart"/>
      <w:r>
        <w:rPr>
          <w:rFonts w:eastAsia="SimSun"/>
          <w:lang w:val="lt-LT" w:eastAsia="zh-CN"/>
        </w:rPr>
        <w:t>Dunoase</w:t>
      </w:r>
      <w:proofErr w:type="spellEnd"/>
      <w:r>
        <w:rPr>
          <w:rFonts w:eastAsia="SimSun"/>
          <w:lang w:val="lt-LT" w:eastAsia="zh-CN"/>
        </w:rPr>
        <w:t xml:space="preserve"> vartoti reguliariai.</w:t>
      </w:r>
    </w:p>
    <w:p w14:paraId="2E9A2A89"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B5E9F7C"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Reikia saugotis, kad vaisto nepatektų į akis.</w:t>
      </w:r>
    </w:p>
    <w:p w14:paraId="28195075"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E306E72" w14:textId="77777777" w:rsidR="006F0CB4" w:rsidRDefault="006F0CB4" w:rsidP="006F0CB4">
      <w:pPr>
        <w:numPr>
          <w:ilvl w:val="12"/>
          <w:numId w:val="0"/>
        </w:numPr>
        <w:tabs>
          <w:tab w:val="left" w:pos="1296"/>
        </w:tabs>
        <w:spacing w:line="240" w:lineRule="auto"/>
        <w:ind w:right="-2"/>
        <w:rPr>
          <w:rFonts w:eastAsia="SimSun"/>
          <w:b/>
          <w:bCs/>
          <w:lang w:val="lt-LT" w:eastAsia="zh-CN"/>
        </w:rPr>
      </w:pPr>
      <w:r>
        <w:rPr>
          <w:rFonts w:eastAsia="SimSun"/>
          <w:b/>
          <w:bCs/>
          <w:lang w:val="lt-LT" w:eastAsia="zh-CN"/>
        </w:rPr>
        <w:t>Vartojimas s</w:t>
      </w:r>
      <w:r w:rsidRPr="005F2D1E">
        <w:rPr>
          <w:rFonts w:eastAsia="SimSun"/>
          <w:b/>
          <w:bCs/>
          <w:lang w:val="lt-LT" w:eastAsia="zh-CN"/>
        </w:rPr>
        <w:t>uaugusiesiems ir 12</w:t>
      </w:r>
      <w:r>
        <w:rPr>
          <w:rFonts w:eastAsia="SimSun"/>
          <w:b/>
          <w:bCs/>
          <w:lang w:val="lt-LT" w:eastAsia="zh-CN"/>
        </w:rPr>
        <w:t> </w:t>
      </w:r>
      <w:r w:rsidRPr="005F2D1E">
        <w:rPr>
          <w:rFonts w:eastAsia="SimSun"/>
          <w:b/>
          <w:bCs/>
          <w:lang w:val="lt-LT" w:eastAsia="zh-CN"/>
        </w:rPr>
        <w:t>metų bei vyresniems paaugliams</w:t>
      </w:r>
    </w:p>
    <w:p w14:paraId="5309F25D"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Rekomenduojama dozė yra po vieną išpurškimą į kiekvieną šnervę ryte ir vakare.</w:t>
      </w:r>
    </w:p>
    <w:p w14:paraId="3FA3C9CE" w14:textId="77777777" w:rsidR="006F0CB4" w:rsidRDefault="006F0CB4" w:rsidP="006F0CB4">
      <w:pPr>
        <w:tabs>
          <w:tab w:val="left" w:pos="1296"/>
        </w:tabs>
        <w:spacing w:line="240" w:lineRule="auto"/>
        <w:ind w:right="-2"/>
        <w:rPr>
          <w:rFonts w:eastAsia="SimSun"/>
          <w:lang w:val="lt-LT" w:eastAsia="zh-CN"/>
        </w:rPr>
      </w:pPr>
    </w:p>
    <w:p w14:paraId="0981AC85" w14:textId="77777777" w:rsidR="006F0CB4" w:rsidRDefault="006F0CB4" w:rsidP="006F0CB4">
      <w:pPr>
        <w:tabs>
          <w:tab w:val="left" w:pos="1296"/>
        </w:tabs>
        <w:spacing w:line="240" w:lineRule="auto"/>
        <w:ind w:right="-2"/>
        <w:rPr>
          <w:rFonts w:eastAsia="SimSun"/>
          <w:b/>
          <w:bCs/>
          <w:lang w:val="lt-LT" w:eastAsia="zh-CN"/>
        </w:rPr>
      </w:pPr>
      <w:r>
        <w:rPr>
          <w:rFonts w:eastAsia="SimSun"/>
          <w:b/>
          <w:bCs/>
          <w:lang w:val="lt-LT" w:eastAsia="zh-CN"/>
        </w:rPr>
        <w:t>Vartojimas j</w:t>
      </w:r>
      <w:r w:rsidRPr="005F2D1E">
        <w:rPr>
          <w:rFonts w:eastAsia="SimSun"/>
          <w:b/>
          <w:bCs/>
          <w:lang w:val="lt-LT" w:eastAsia="zh-CN"/>
        </w:rPr>
        <w:t>aunesniems kaip 12</w:t>
      </w:r>
      <w:r>
        <w:rPr>
          <w:rFonts w:eastAsia="SimSun"/>
          <w:b/>
          <w:bCs/>
          <w:lang w:val="lt-LT" w:eastAsia="zh-CN"/>
        </w:rPr>
        <w:t> </w:t>
      </w:r>
      <w:r w:rsidRPr="005F2D1E">
        <w:rPr>
          <w:rFonts w:eastAsia="SimSun"/>
          <w:b/>
          <w:bCs/>
          <w:lang w:val="lt-LT" w:eastAsia="zh-CN"/>
        </w:rPr>
        <w:t>metų vaikams</w:t>
      </w:r>
    </w:p>
    <w:p w14:paraId="4EC42522" w14:textId="77777777" w:rsidR="006F0CB4" w:rsidRDefault="006F0CB4" w:rsidP="006F0CB4">
      <w:pPr>
        <w:spacing w:line="240" w:lineRule="auto"/>
        <w:rPr>
          <w:rFonts w:eastAsia="SimSun"/>
          <w:bCs/>
          <w:lang w:val="lt-LT" w:eastAsia="zh-CN"/>
        </w:rPr>
      </w:pPr>
      <w:r>
        <w:rPr>
          <w:rFonts w:eastAsia="SimSun"/>
          <w:lang w:val="lt-LT" w:eastAsia="zh-CN"/>
        </w:rPr>
        <w:t>Šio vaisto nerekomenduojama vartoti jaunesniems kaip 12 metų vaikams.</w:t>
      </w:r>
    </w:p>
    <w:p w14:paraId="55D179BE" w14:textId="77777777" w:rsidR="006F0CB4" w:rsidRDefault="006F0CB4" w:rsidP="006F0CB4">
      <w:pPr>
        <w:tabs>
          <w:tab w:val="left" w:pos="1296"/>
        </w:tabs>
        <w:spacing w:line="240" w:lineRule="auto"/>
        <w:ind w:left="360" w:right="-2"/>
        <w:rPr>
          <w:rFonts w:eastAsia="SimSun"/>
          <w:lang w:val="lt-LT" w:eastAsia="zh-CN"/>
        </w:rPr>
      </w:pPr>
    </w:p>
    <w:p w14:paraId="6038598B" w14:textId="77777777" w:rsidR="006F0CB4" w:rsidRDefault="006F0CB4" w:rsidP="006F0CB4">
      <w:pPr>
        <w:tabs>
          <w:tab w:val="left" w:pos="1296"/>
        </w:tabs>
        <w:spacing w:line="240" w:lineRule="auto"/>
        <w:ind w:right="-2"/>
        <w:rPr>
          <w:rFonts w:eastAsia="SimSun"/>
          <w:b/>
          <w:lang w:val="lt-LT" w:eastAsia="zh-CN"/>
        </w:rPr>
      </w:pPr>
      <w:r>
        <w:rPr>
          <w:rFonts w:eastAsia="SimSun"/>
          <w:b/>
          <w:lang w:val="lt-LT" w:eastAsia="zh-CN"/>
        </w:rPr>
        <w:t>Vartojimas pacientams, kurių inkstų ir kepenų funkcija sutrikusi</w:t>
      </w:r>
    </w:p>
    <w:p w14:paraId="6CD01C6F" w14:textId="77777777" w:rsidR="006F0CB4" w:rsidRDefault="006F0CB4" w:rsidP="006F0CB4">
      <w:pPr>
        <w:tabs>
          <w:tab w:val="left" w:pos="1296"/>
        </w:tabs>
        <w:spacing w:line="240" w:lineRule="auto"/>
        <w:ind w:right="-2"/>
        <w:rPr>
          <w:rFonts w:eastAsia="SimSun"/>
          <w:lang w:val="lt-LT" w:eastAsia="zh-CN"/>
        </w:rPr>
      </w:pPr>
      <w:r>
        <w:rPr>
          <w:rFonts w:eastAsia="SimSun"/>
          <w:lang w:val="lt-LT" w:eastAsia="zh-CN"/>
        </w:rPr>
        <w:t>Duomenų apie vaisto vartojimą pacientams, kurių inkstų ir kepenų funkcija sutrikusi nėra.</w:t>
      </w:r>
    </w:p>
    <w:p w14:paraId="06DFC098" w14:textId="77777777" w:rsidR="006F0CB4" w:rsidRDefault="006F0CB4" w:rsidP="006F0CB4">
      <w:pPr>
        <w:tabs>
          <w:tab w:val="left" w:pos="1296"/>
        </w:tabs>
        <w:spacing w:line="240" w:lineRule="auto"/>
        <w:ind w:right="-2"/>
        <w:rPr>
          <w:rFonts w:eastAsia="SimSun"/>
          <w:b/>
          <w:lang w:val="lt-LT" w:eastAsia="zh-CN"/>
        </w:rPr>
      </w:pPr>
    </w:p>
    <w:p w14:paraId="50EC3AD8"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b/>
          <w:bCs/>
          <w:lang w:val="lt-LT" w:eastAsia="zh-CN"/>
        </w:rPr>
        <w:t>Vartojimo metodas</w:t>
      </w:r>
    </w:p>
    <w:p w14:paraId="119A5015" w14:textId="77777777" w:rsidR="006F0CB4" w:rsidRDefault="006F0CB4" w:rsidP="006F0CB4">
      <w:pPr>
        <w:numPr>
          <w:ilvl w:val="12"/>
          <w:numId w:val="0"/>
        </w:numPr>
        <w:tabs>
          <w:tab w:val="left" w:pos="1296"/>
        </w:tabs>
        <w:spacing w:line="240" w:lineRule="auto"/>
        <w:ind w:right="-2"/>
        <w:rPr>
          <w:rFonts w:eastAsia="SimSun"/>
          <w:iCs/>
          <w:lang w:val="lt-LT" w:eastAsia="zh-CN"/>
        </w:rPr>
      </w:pPr>
      <w:r>
        <w:rPr>
          <w:rFonts w:eastAsia="SimSun"/>
          <w:iCs/>
          <w:lang w:val="lt-LT" w:eastAsia="zh-CN"/>
        </w:rPr>
        <w:t>Vartoti į nosį.</w:t>
      </w:r>
    </w:p>
    <w:p w14:paraId="67FEE069" w14:textId="77777777" w:rsidR="006F0CB4" w:rsidRDefault="006F0CB4" w:rsidP="006F0CB4">
      <w:pPr>
        <w:numPr>
          <w:ilvl w:val="12"/>
          <w:numId w:val="0"/>
        </w:numPr>
        <w:tabs>
          <w:tab w:val="left" w:pos="1296"/>
        </w:tabs>
        <w:spacing w:line="240" w:lineRule="auto"/>
        <w:ind w:right="-2"/>
        <w:rPr>
          <w:rFonts w:eastAsia="SimSun"/>
          <w:iCs/>
          <w:lang w:val="lt-LT" w:eastAsia="zh-CN"/>
        </w:rPr>
      </w:pPr>
      <w:r>
        <w:rPr>
          <w:rFonts w:eastAsia="SimSun"/>
          <w:iCs/>
          <w:lang w:val="lt-LT" w:eastAsia="zh-CN"/>
        </w:rPr>
        <w:t>Atidžiai perskaitykite toliau pateikiamą instrukciją ir vartokite tik taip, kaip nurodyta.</w:t>
      </w:r>
    </w:p>
    <w:p w14:paraId="37F4117C" w14:textId="77777777" w:rsidR="006F0CB4" w:rsidRDefault="006F0CB4" w:rsidP="006F0CB4">
      <w:pPr>
        <w:numPr>
          <w:ilvl w:val="12"/>
          <w:numId w:val="0"/>
        </w:numPr>
        <w:tabs>
          <w:tab w:val="left" w:pos="1296"/>
        </w:tabs>
        <w:spacing w:line="240" w:lineRule="auto"/>
        <w:ind w:right="-2"/>
        <w:rPr>
          <w:rFonts w:eastAsia="SimSun"/>
          <w:iCs/>
          <w:lang w:val="lt-LT" w:eastAsia="zh-CN"/>
        </w:rPr>
      </w:pPr>
    </w:p>
    <w:p w14:paraId="294F86C2" w14:textId="77777777" w:rsidR="006F0CB4" w:rsidRDefault="006F0CB4" w:rsidP="006F0CB4">
      <w:pPr>
        <w:numPr>
          <w:ilvl w:val="12"/>
          <w:numId w:val="0"/>
        </w:numPr>
        <w:tabs>
          <w:tab w:val="left" w:pos="1296"/>
        </w:tabs>
        <w:spacing w:line="240" w:lineRule="auto"/>
        <w:ind w:right="-2"/>
        <w:rPr>
          <w:rFonts w:eastAsia="SimSun"/>
          <w:b/>
          <w:iCs/>
          <w:lang w:val="lt-LT" w:eastAsia="zh-CN"/>
        </w:rPr>
      </w:pPr>
      <w:r>
        <w:rPr>
          <w:rFonts w:eastAsia="SimSun"/>
          <w:b/>
          <w:iCs/>
          <w:lang w:val="lt-LT" w:eastAsia="zh-CN"/>
        </w:rPr>
        <w:t>VARTOJIMO INSTRUKCIJA</w:t>
      </w:r>
    </w:p>
    <w:p w14:paraId="6AF1899B" w14:textId="77777777" w:rsidR="006F0CB4" w:rsidRDefault="006F0CB4" w:rsidP="006F0CB4">
      <w:pPr>
        <w:spacing w:line="240" w:lineRule="auto"/>
        <w:rPr>
          <w:rFonts w:eastAsia="SimSun"/>
          <w:b/>
          <w:u w:val="single"/>
          <w:lang w:val="lt-LT" w:eastAsia="zh-CN"/>
        </w:rPr>
      </w:pPr>
    </w:p>
    <w:p w14:paraId="4F38E3F0" w14:textId="77777777" w:rsidR="006F0CB4" w:rsidRPr="001A325E" w:rsidRDefault="006F0CB4" w:rsidP="006F0CB4">
      <w:pPr>
        <w:spacing w:line="240" w:lineRule="auto"/>
        <w:rPr>
          <w:rFonts w:eastAsia="SimSun"/>
          <w:b/>
          <w:u w:val="single"/>
          <w:lang w:val="lt-LT" w:eastAsia="zh-CN"/>
        </w:rPr>
      </w:pPr>
      <w:r w:rsidRPr="001A325E">
        <w:rPr>
          <w:rFonts w:eastAsia="SimSun"/>
          <w:b/>
          <w:u w:val="single"/>
          <w:lang w:val="lt-LT" w:eastAsia="zh-CN"/>
        </w:rPr>
        <w:t>Purškalo paruošimas</w:t>
      </w:r>
    </w:p>
    <w:p w14:paraId="548D45ED"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Prieš vartojimą buteliuką apie 5 sekundes pakratykite, kreipdami aukštyn ir žemyn, tada nuimkite apsauginį dangtelį (žr. 1 paveikslą). </w:t>
      </w:r>
    </w:p>
    <w:p w14:paraId="4AC089D6" w14:textId="77777777" w:rsidR="006F0CB4" w:rsidRDefault="006F0CB4" w:rsidP="006F0CB4">
      <w:pPr>
        <w:numPr>
          <w:ilvl w:val="12"/>
          <w:numId w:val="0"/>
        </w:numPr>
        <w:tabs>
          <w:tab w:val="left" w:pos="1296"/>
        </w:tabs>
        <w:spacing w:line="240" w:lineRule="auto"/>
        <w:ind w:right="-2"/>
        <w:rPr>
          <w:rFonts w:eastAsia="SimSun"/>
          <w:lang w:val="lt-LT" w:eastAsia="zh-CN"/>
        </w:rPr>
      </w:pPr>
    </w:p>
    <w:p w14:paraId="5774B06E"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paveikslas </w:t>
      </w:r>
    </w:p>
    <w:p w14:paraId="32A1560F" w14:textId="77777777" w:rsidR="006F0CB4" w:rsidRDefault="006F0CB4" w:rsidP="006F0CB4">
      <w:pPr>
        <w:numPr>
          <w:ilvl w:val="12"/>
          <w:numId w:val="0"/>
        </w:numPr>
        <w:tabs>
          <w:tab w:val="left" w:pos="1296"/>
        </w:tabs>
        <w:spacing w:line="240" w:lineRule="auto"/>
        <w:ind w:right="-2"/>
        <w:rPr>
          <w:rFonts w:eastAsia="SimSun"/>
          <w:lang w:val="lt-LT" w:eastAsia="zh-CN"/>
        </w:rPr>
      </w:pPr>
    </w:p>
    <w:p w14:paraId="726F5F14" w14:textId="77777777" w:rsidR="006F0CB4" w:rsidRDefault="006F0CB4" w:rsidP="006F0CB4">
      <w:pPr>
        <w:numPr>
          <w:ilvl w:val="12"/>
          <w:numId w:val="0"/>
        </w:numPr>
        <w:tabs>
          <w:tab w:val="left" w:pos="1296"/>
        </w:tabs>
        <w:spacing w:line="240" w:lineRule="auto"/>
        <w:ind w:right="-2"/>
        <w:rPr>
          <w:rFonts w:eastAsia="SimSun"/>
          <w:lang w:val="lt-LT" w:eastAsia="zh-CN"/>
        </w:rPr>
      </w:pPr>
      <w:r>
        <w:rPr>
          <w:noProof/>
          <w:snapToGrid/>
          <w:lang w:val="lt-LT" w:eastAsia="lt-LT"/>
        </w:rPr>
        <w:drawing>
          <wp:inline distT="0" distB="0" distL="0" distR="0" wp14:anchorId="111775D4" wp14:editId="4C100302">
            <wp:extent cx="1200150" cy="1200150"/>
            <wp:effectExtent l="0" t="0" r="0" b="0"/>
            <wp:docPr id="2" name="Picture 5" descr="66124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6124I 18-2-21 D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359F761B" w14:textId="77777777" w:rsidR="006F0CB4" w:rsidRDefault="006F0CB4" w:rsidP="006F0CB4">
      <w:pPr>
        <w:numPr>
          <w:ilvl w:val="12"/>
          <w:numId w:val="0"/>
        </w:numPr>
        <w:tabs>
          <w:tab w:val="left" w:pos="1296"/>
        </w:tabs>
        <w:spacing w:line="240" w:lineRule="auto"/>
        <w:ind w:right="-2"/>
        <w:jc w:val="both"/>
        <w:rPr>
          <w:rFonts w:eastAsia="SimSun"/>
          <w:lang w:val="lt-LT" w:eastAsia="zh-CN"/>
        </w:rPr>
      </w:pPr>
    </w:p>
    <w:p w14:paraId="4182BCC1"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2. Prieš nosies </w:t>
      </w:r>
      <w:r w:rsidRPr="00E147A9">
        <w:rPr>
          <w:rFonts w:eastAsia="SimSun"/>
          <w:lang w:val="lt-LT" w:eastAsia="zh-CN"/>
        </w:rPr>
        <w:t>purškalą</w:t>
      </w:r>
      <w:r>
        <w:rPr>
          <w:rFonts w:eastAsia="SimSun"/>
          <w:lang w:val="lt-LT" w:eastAsia="zh-CN"/>
        </w:rPr>
        <w:t xml:space="preserve"> </w:t>
      </w:r>
      <w:proofErr w:type="spellStart"/>
      <w:r>
        <w:rPr>
          <w:rFonts w:eastAsia="SimSun"/>
          <w:lang w:val="lt-LT" w:eastAsia="zh-CN"/>
        </w:rPr>
        <w:t>Dunoase</w:t>
      </w:r>
      <w:proofErr w:type="spellEnd"/>
      <w:r>
        <w:rPr>
          <w:rFonts w:eastAsia="SimSun"/>
          <w:lang w:val="lt-LT" w:eastAsia="zh-CN"/>
        </w:rPr>
        <w:t xml:space="preserve"> </w:t>
      </w:r>
      <w:r w:rsidRPr="006E492A">
        <w:rPr>
          <w:rFonts w:eastAsia="SimSun"/>
          <w:lang w:val="lt-LT" w:eastAsia="zh-CN"/>
        </w:rPr>
        <w:t>v</w:t>
      </w:r>
      <w:r>
        <w:rPr>
          <w:rFonts w:eastAsia="SimSun"/>
          <w:lang w:val="lt-LT" w:eastAsia="zh-CN"/>
        </w:rPr>
        <w:t>artojant pirmą kartą, reikia pripildyti pompą, papurškiant purškalo į orą.</w:t>
      </w:r>
    </w:p>
    <w:p w14:paraId="4F9014E0"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3. Užpildykite pompą, uždėdami du pirštus po vieną iš abiejų purškalo pompos pusių, o nykštį – ant buteliuko dugno.</w:t>
      </w:r>
    </w:p>
    <w:p w14:paraId="657DAA44"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4. Pompą paspauskite žemyn ir atleiskite 6 kartus, kol pasirodys smulki dulksna (žr. 2 paveikslą).</w:t>
      </w:r>
    </w:p>
    <w:p w14:paraId="20F9EB31"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5. Dabar pompa pripildyta ir paruošta naudoti.</w:t>
      </w:r>
    </w:p>
    <w:p w14:paraId="2EC06D46"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72CF24B" w14:textId="77777777" w:rsidR="006F0CB4" w:rsidRDefault="006F0CB4" w:rsidP="006F0CB4">
      <w:pPr>
        <w:keepNext/>
        <w:numPr>
          <w:ilvl w:val="12"/>
          <w:numId w:val="0"/>
        </w:numPr>
        <w:tabs>
          <w:tab w:val="left" w:pos="1296"/>
        </w:tabs>
        <w:spacing w:line="240" w:lineRule="auto"/>
        <w:rPr>
          <w:rFonts w:eastAsia="SimSun"/>
          <w:lang w:val="lt-LT" w:eastAsia="zh-CN"/>
        </w:rPr>
      </w:pPr>
      <w:r>
        <w:rPr>
          <w:rFonts w:eastAsia="SimSun"/>
          <w:lang w:val="lt-LT" w:eastAsia="zh-CN"/>
        </w:rPr>
        <w:lastRenderedPageBreak/>
        <w:t>2 paveikslas</w:t>
      </w:r>
    </w:p>
    <w:p w14:paraId="0257F540" w14:textId="77777777" w:rsidR="006F0CB4" w:rsidRDefault="006F0CB4" w:rsidP="006F0CB4">
      <w:pPr>
        <w:keepNext/>
        <w:numPr>
          <w:ilvl w:val="12"/>
          <w:numId w:val="0"/>
        </w:numPr>
        <w:tabs>
          <w:tab w:val="left" w:pos="1296"/>
        </w:tabs>
        <w:spacing w:line="240" w:lineRule="auto"/>
        <w:rPr>
          <w:rFonts w:eastAsia="SimSun"/>
          <w:lang w:val="lt-LT" w:eastAsia="zh-CN"/>
        </w:rPr>
      </w:pPr>
    </w:p>
    <w:p w14:paraId="03684F1A" w14:textId="77777777" w:rsidR="006F0CB4" w:rsidRDefault="006F0CB4" w:rsidP="006F0CB4">
      <w:pPr>
        <w:keepNext/>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1D503806" wp14:editId="2981FEEB">
            <wp:extent cx="1200150" cy="1200150"/>
            <wp:effectExtent l="0" t="0" r="0" b="0"/>
            <wp:docPr id="3" name="Paveikslėlis 3" descr="66125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6125I 18-2-21 D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53AF4A6D" w14:textId="77777777" w:rsidR="006F0CB4" w:rsidRDefault="006F0CB4" w:rsidP="006F0CB4">
      <w:pPr>
        <w:numPr>
          <w:ilvl w:val="12"/>
          <w:numId w:val="0"/>
        </w:numPr>
        <w:tabs>
          <w:tab w:val="left" w:pos="1296"/>
        </w:tabs>
        <w:spacing w:line="240" w:lineRule="auto"/>
        <w:ind w:right="-2"/>
        <w:jc w:val="both"/>
        <w:rPr>
          <w:rFonts w:eastAsia="SimSun"/>
          <w:lang w:val="lt-LT" w:eastAsia="zh-CN"/>
        </w:rPr>
      </w:pPr>
    </w:p>
    <w:p w14:paraId="06C707FD"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6. Jeigu nosies purškalo nevartojote ilgiau kaip 7 dienas, pompą reikia pripildyti pakartotinai. Buteliuką reikia apie 5 sekundes pakratyti, vartant jį aukštyn ir žemyn, tada nuimti apsauginį dangtelį (žr. 1 paveikslą), pa</w:t>
      </w:r>
      <w:r w:rsidRPr="003A66B4">
        <w:rPr>
          <w:rFonts w:eastAsia="SimSun"/>
          <w:lang w:val="lt-LT" w:eastAsia="zh-CN"/>
        </w:rPr>
        <w:t>spaudžiant žemyn ir atleidžiant pompą</w:t>
      </w:r>
      <w:r w:rsidRPr="001F5B47">
        <w:rPr>
          <w:rFonts w:eastAsia="SimSun"/>
          <w:lang w:val="lt-LT" w:eastAsia="zh-CN"/>
        </w:rPr>
        <w:t xml:space="preserve"> </w:t>
      </w:r>
      <w:r>
        <w:rPr>
          <w:rFonts w:eastAsia="SimSun"/>
          <w:lang w:val="lt-LT" w:eastAsia="zh-CN"/>
        </w:rPr>
        <w:t>vieną kartą.</w:t>
      </w:r>
    </w:p>
    <w:p w14:paraId="1C8A3BA5" w14:textId="77777777" w:rsidR="006F0CB4" w:rsidRDefault="006F0CB4" w:rsidP="006F0CB4">
      <w:pPr>
        <w:numPr>
          <w:ilvl w:val="12"/>
          <w:numId w:val="0"/>
        </w:numPr>
        <w:tabs>
          <w:tab w:val="left" w:pos="1296"/>
        </w:tabs>
        <w:spacing w:line="240" w:lineRule="auto"/>
        <w:ind w:right="-2"/>
        <w:rPr>
          <w:rFonts w:eastAsia="SimSun"/>
          <w:lang w:val="lt-LT" w:eastAsia="zh-CN"/>
        </w:rPr>
      </w:pPr>
    </w:p>
    <w:p w14:paraId="7E1EEE65" w14:textId="77777777" w:rsidR="006F0CB4" w:rsidRDefault="006F0CB4" w:rsidP="006F0CB4">
      <w:pPr>
        <w:spacing w:line="240" w:lineRule="auto"/>
        <w:rPr>
          <w:rFonts w:eastAsia="SimSun"/>
          <w:b/>
          <w:u w:val="single"/>
          <w:lang w:val="lt-LT" w:eastAsia="zh-CN"/>
        </w:rPr>
      </w:pPr>
      <w:r>
        <w:rPr>
          <w:rFonts w:eastAsia="SimSun"/>
          <w:b/>
          <w:u w:val="single"/>
          <w:lang w:val="lt-LT" w:eastAsia="zh-CN"/>
        </w:rPr>
        <w:t>Purškalo naudojimas</w:t>
      </w:r>
    </w:p>
    <w:p w14:paraId="03ACA782" w14:textId="77777777" w:rsidR="006F0CB4" w:rsidRDefault="006F0CB4" w:rsidP="006F0CB4">
      <w:pPr>
        <w:spacing w:line="240" w:lineRule="auto"/>
        <w:rPr>
          <w:rFonts w:eastAsia="SimSun"/>
          <w:b/>
          <w:u w:val="single"/>
          <w:lang w:val="lt-LT" w:eastAsia="zh-CN"/>
        </w:rPr>
      </w:pPr>
    </w:p>
    <w:p w14:paraId="11A2E1CC"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Prieš vartojimą buteliuką apie 5 sekundes pakratykite, kreipdami aukštyn ir žemyn, tada nuimkite apsauginį dangtelį (žr. 1 paveikslą). </w:t>
      </w:r>
    </w:p>
    <w:p w14:paraId="30BD1219" w14:textId="77777777" w:rsidR="006F0CB4" w:rsidRDefault="006F0CB4" w:rsidP="006F0CB4">
      <w:pPr>
        <w:spacing w:line="240" w:lineRule="auto"/>
        <w:rPr>
          <w:rFonts w:eastAsia="SimSun"/>
          <w:lang w:val="lt-LT" w:eastAsia="zh-CN"/>
        </w:rPr>
      </w:pPr>
      <w:r>
        <w:rPr>
          <w:rFonts w:eastAsia="SimSun"/>
          <w:lang w:val="lt-LT" w:eastAsia="zh-CN"/>
        </w:rPr>
        <w:t>2. Išsišnypškite nosį, kad šnervės taptų švarios.</w:t>
      </w:r>
    </w:p>
    <w:p w14:paraId="606C0B64" w14:textId="77777777" w:rsidR="006F0CB4" w:rsidRDefault="006F0CB4" w:rsidP="006F0CB4">
      <w:pPr>
        <w:spacing w:line="240" w:lineRule="auto"/>
        <w:rPr>
          <w:rFonts w:eastAsia="SimSun"/>
          <w:lang w:val="lt-LT" w:eastAsia="zh-CN"/>
        </w:rPr>
      </w:pPr>
      <w:r>
        <w:rPr>
          <w:rFonts w:eastAsia="SimSun"/>
          <w:lang w:val="lt-LT" w:eastAsia="zh-CN"/>
        </w:rPr>
        <w:t>3. Galvą palenkite žemyn, kojų pirštų link. Galvos neatloškite.</w:t>
      </w:r>
    </w:p>
    <w:p w14:paraId="2BFDF204" w14:textId="77777777" w:rsidR="006F0CB4" w:rsidRDefault="006F0CB4" w:rsidP="006F0CB4">
      <w:pPr>
        <w:spacing w:line="240" w:lineRule="auto"/>
        <w:rPr>
          <w:rFonts w:eastAsia="SimSun"/>
          <w:lang w:val="lt-LT" w:eastAsia="zh-CN"/>
        </w:rPr>
      </w:pPr>
      <w:r>
        <w:rPr>
          <w:rFonts w:eastAsia="SimSun"/>
          <w:lang w:val="lt-LT" w:eastAsia="zh-CN"/>
        </w:rPr>
        <w:t>4. Vertikaliai laikydami buteliuką, atsargiai įkiškite purškalo galą į vieną šnervę.</w:t>
      </w:r>
    </w:p>
    <w:p w14:paraId="483A5281" w14:textId="77777777" w:rsidR="006F0CB4" w:rsidRDefault="006F0CB4" w:rsidP="006F0CB4">
      <w:pPr>
        <w:spacing w:line="240" w:lineRule="auto"/>
        <w:rPr>
          <w:rFonts w:eastAsia="SimSun"/>
          <w:lang w:val="lt-LT" w:eastAsia="zh-CN"/>
        </w:rPr>
      </w:pPr>
      <w:r>
        <w:rPr>
          <w:rFonts w:eastAsia="SimSun"/>
          <w:lang w:val="lt-LT" w:eastAsia="zh-CN"/>
        </w:rPr>
        <w:t>5. Kitą šnervę užspauskite pirštu, greitai vieną kartą paspauskite purkštuvą ir švelniai tuo pačiu metu įkvėpkite per nosį (žr. 3 paveikslą).</w:t>
      </w:r>
    </w:p>
    <w:p w14:paraId="007BEA8C" w14:textId="77777777" w:rsidR="006F0CB4" w:rsidRDefault="006F0CB4" w:rsidP="006F0CB4">
      <w:pPr>
        <w:spacing w:line="240" w:lineRule="auto"/>
        <w:rPr>
          <w:rFonts w:eastAsia="SimSun"/>
          <w:lang w:val="lt-LT" w:eastAsia="zh-CN"/>
        </w:rPr>
      </w:pPr>
      <w:r>
        <w:rPr>
          <w:rFonts w:eastAsia="SimSun"/>
          <w:lang w:val="lt-LT" w:eastAsia="zh-CN"/>
        </w:rPr>
        <w:t>6. Iškvėpkite per burną.</w:t>
      </w:r>
    </w:p>
    <w:p w14:paraId="2CE19B82" w14:textId="77777777" w:rsidR="006F0CB4" w:rsidRDefault="006F0CB4" w:rsidP="006F0CB4">
      <w:pPr>
        <w:numPr>
          <w:ilvl w:val="12"/>
          <w:numId w:val="0"/>
        </w:numPr>
        <w:tabs>
          <w:tab w:val="left" w:pos="1296"/>
        </w:tabs>
        <w:spacing w:line="240" w:lineRule="auto"/>
        <w:ind w:right="-2"/>
        <w:jc w:val="both"/>
        <w:rPr>
          <w:rFonts w:eastAsia="SimSun"/>
          <w:lang w:val="lt-LT" w:eastAsia="zh-CN"/>
        </w:rPr>
      </w:pPr>
    </w:p>
    <w:p w14:paraId="661788DE" w14:textId="77777777" w:rsidR="006F0CB4" w:rsidRDefault="006F0CB4" w:rsidP="006F0CB4">
      <w:pPr>
        <w:numPr>
          <w:ilvl w:val="12"/>
          <w:numId w:val="0"/>
        </w:numPr>
        <w:tabs>
          <w:tab w:val="left" w:pos="1296"/>
        </w:tabs>
        <w:spacing w:line="240" w:lineRule="auto"/>
        <w:ind w:right="-2"/>
        <w:jc w:val="both"/>
        <w:rPr>
          <w:rFonts w:eastAsia="SimSun"/>
          <w:lang w:val="lt-LT" w:eastAsia="zh-CN"/>
        </w:rPr>
      </w:pPr>
      <w:r>
        <w:rPr>
          <w:rFonts w:eastAsia="SimSun"/>
          <w:lang w:val="lt-LT" w:eastAsia="zh-CN"/>
        </w:rPr>
        <w:t xml:space="preserve">3 paveikslas </w:t>
      </w:r>
    </w:p>
    <w:p w14:paraId="2FEA8C4C" w14:textId="77777777" w:rsidR="006F0CB4" w:rsidRDefault="006F0CB4" w:rsidP="006F0CB4">
      <w:pPr>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7B1D54CF" wp14:editId="2F4B886E">
            <wp:extent cx="1200150" cy="1200150"/>
            <wp:effectExtent l="0" t="0" r="0" b="0"/>
            <wp:docPr id="4" name="Picture 7" descr="66123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6123I 18-2-21 D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54150119" w14:textId="77777777" w:rsidR="006F0CB4" w:rsidRDefault="006F0CB4" w:rsidP="006F0CB4">
      <w:pPr>
        <w:numPr>
          <w:ilvl w:val="12"/>
          <w:numId w:val="0"/>
        </w:numPr>
        <w:tabs>
          <w:tab w:val="left" w:pos="1296"/>
        </w:tabs>
        <w:spacing w:line="240" w:lineRule="auto"/>
        <w:ind w:right="-2"/>
        <w:jc w:val="both"/>
        <w:rPr>
          <w:rFonts w:eastAsia="SimSun"/>
          <w:lang w:val="lt-LT" w:eastAsia="zh-CN"/>
        </w:rPr>
      </w:pPr>
    </w:p>
    <w:p w14:paraId="44D7EC7B"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7. Pakartokite tą patį su kita šnerve.</w:t>
      </w:r>
    </w:p>
    <w:p w14:paraId="2A9800B4"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8. Švelniai įkvėpkite ir neužverskite galvos atgal. Tokiu būdu apsisaugosite nuo vaisto patekimo į ryklę ir nemalonaus skonio burnoje (žr. 4 paveikslą).</w:t>
      </w:r>
    </w:p>
    <w:p w14:paraId="245FC0F3" w14:textId="77777777" w:rsidR="006F0CB4" w:rsidRDefault="006F0CB4" w:rsidP="006F0CB4">
      <w:pPr>
        <w:numPr>
          <w:ilvl w:val="12"/>
          <w:numId w:val="0"/>
        </w:numPr>
        <w:tabs>
          <w:tab w:val="left" w:pos="1296"/>
        </w:tabs>
        <w:spacing w:line="240" w:lineRule="auto"/>
        <w:ind w:right="-2"/>
        <w:rPr>
          <w:rFonts w:eastAsia="SimSun"/>
          <w:lang w:val="lt-LT" w:eastAsia="zh-CN"/>
        </w:rPr>
      </w:pPr>
    </w:p>
    <w:p w14:paraId="0879EFAA" w14:textId="77777777" w:rsidR="006F0CB4" w:rsidRDefault="006F0CB4" w:rsidP="006F0CB4">
      <w:pPr>
        <w:numPr>
          <w:ilvl w:val="12"/>
          <w:numId w:val="0"/>
        </w:numPr>
        <w:tabs>
          <w:tab w:val="left" w:pos="1296"/>
        </w:tabs>
        <w:spacing w:line="240" w:lineRule="auto"/>
        <w:ind w:right="-2"/>
        <w:jc w:val="both"/>
        <w:rPr>
          <w:rFonts w:eastAsia="SimSun"/>
          <w:lang w:val="lt-LT" w:eastAsia="zh-CN"/>
        </w:rPr>
      </w:pPr>
      <w:r>
        <w:rPr>
          <w:rFonts w:eastAsia="SimSun"/>
          <w:lang w:val="lt-LT" w:eastAsia="zh-CN"/>
        </w:rPr>
        <w:t>4 paveikslas</w:t>
      </w:r>
    </w:p>
    <w:p w14:paraId="48EC07E0" w14:textId="77777777" w:rsidR="006F0CB4" w:rsidRDefault="006F0CB4" w:rsidP="006F0CB4">
      <w:pPr>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7FBDA7EB" wp14:editId="29DFD8E9">
            <wp:extent cx="1200150" cy="1200150"/>
            <wp:effectExtent l="0" t="0" r="0" b="0"/>
            <wp:docPr id="5" name="Picture 8" descr="66122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6122I 18-2-21 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21F70248" w14:textId="77777777" w:rsidR="006F0CB4" w:rsidRDefault="006F0CB4" w:rsidP="006F0CB4">
      <w:pPr>
        <w:numPr>
          <w:ilvl w:val="12"/>
          <w:numId w:val="0"/>
        </w:numPr>
        <w:tabs>
          <w:tab w:val="left" w:pos="1296"/>
        </w:tabs>
        <w:spacing w:line="240" w:lineRule="auto"/>
        <w:ind w:right="-2"/>
        <w:jc w:val="both"/>
        <w:rPr>
          <w:rFonts w:eastAsia="SimSun"/>
          <w:lang w:val="lt-LT" w:eastAsia="zh-CN"/>
        </w:rPr>
      </w:pPr>
    </w:p>
    <w:p w14:paraId="1C1F38D5"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9. Po kiekvieno vaisto pavartojimo, nuvalykite purškalo smaigalį švaria servetėle arba nosine ir uždėkite apsauginį dangtelį.</w:t>
      </w:r>
    </w:p>
    <w:p w14:paraId="74D41174"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10. Nepradurkite antgalio, jeigu purkštuvas neveikia. Išvalykite purškiklį vandeniu.</w:t>
      </w:r>
    </w:p>
    <w:p w14:paraId="06AE7353"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D8AE515"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Svarbu, kad vaistą vartotumėte tiksliai taip, kaip nurodė gydytojas. Turėtumėte vartoti tik tokią dozę, kokią rekomendavo gydytojas.</w:t>
      </w:r>
    </w:p>
    <w:p w14:paraId="04833DBC" w14:textId="77777777" w:rsidR="006F0CB4" w:rsidRDefault="006F0CB4" w:rsidP="006F0CB4">
      <w:pPr>
        <w:numPr>
          <w:ilvl w:val="12"/>
          <w:numId w:val="0"/>
        </w:numPr>
        <w:tabs>
          <w:tab w:val="left" w:pos="1296"/>
        </w:tabs>
        <w:spacing w:line="240" w:lineRule="auto"/>
        <w:ind w:right="-2"/>
        <w:rPr>
          <w:rFonts w:eastAsia="SimSun"/>
          <w:lang w:val="lt-LT" w:eastAsia="zh-CN"/>
        </w:rPr>
      </w:pPr>
    </w:p>
    <w:p w14:paraId="39E40660"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b/>
          <w:bCs/>
          <w:lang w:val="lt-LT" w:eastAsia="zh-CN"/>
        </w:rPr>
        <w:t>Gydymo trukmė</w:t>
      </w:r>
    </w:p>
    <w:p w14:paraId="7BD569BD" w14:textId="77777777" w:rsidR="006F0CB4" w:rsidRDefault="006F0CB4" w:rsidP="006F0CB4">
      <w:pPr>
        <w:numPr>
          <w:ilvl w:val="12"/>
          <w:numId w:val="0"/>
        </w:numPr>
        <w:tabs>
          <w:tab w:val="left" w:pos="1296"/>
        </w:tabs>
        <w:spacing w:line="240" w:lineRule="auto"/>
        <w:ind w:right="-2"/>
        <w:rPr>
          <w:rFonts w:eastAsia="SimSun"/>
          <w:lang w:val="lt-LT" w:eastAsia="zh-CN"/>
        </w:rPr>
      </w:pPr>
      <w:proofErr w:type="spellStart"/>
      <w:r>
        <w:rPr>
          <w:rFonts w:eastAsia="SimSun"/>
          <w:iCs/>
          <w:lang w:val="lt-LT" w:eastAsia="zh-CN"/>
        </w:rPr>
        <w:lastRenderedPageBreak/>
        <w:t>Dunoase</w:t>
      </w:r>
      <w:proofErr w:type="spellEnd"/>
      <w:r>
        <w:rPr>
          <w:rFonts w:eastAsia="SimSun"/>
          <w:iCs/>
          <w:lang w:val="lt-LT" w:eastAsia="zh-CN"/>
        </w:rPr>
        <w:t xml:space="preserve"> tinka ilgalaikiam vartojimui. Gydymą reikia tęsti tol, kol yra alergijos </w:t>
      </w:r>
      <w:r>
        <w:rPr>
          <w:rFonts w:eastAsia="SimSun"/>
          <w:lang w:val="lt-LT" w:eastAsia="zh-CN"/>
        </w:rPr>
        <w:t>simptomų</w:t>
      </w:r>
      <w:r>
        <w:rPr>
          <w:rFonts w:eastAsia="SimSun"/>
          <w:iCs/>
          <w:lang w:val="lt-LT" w:eastAsia="zh-CN"/>
        </w:rPr>
        <w:t xml:space="preserve">. </w:t>
      </w:r>
    </w:p>
    <w:p w14:paraId="454661D5" w14:textId="77777777" w:rsidR="006F0CB4" w:rsidRDefault="006F0CB4" w:rsidP="006F0CB4">
      <w:pPr>
        <w:numPr>
          <w:ilvl w:val="12"/>
          <w:numId w:val="0"/>
        </w:numPr>
        <w:tabs>
          <w:tab w:val="left" w:pos="1296"/>
        </w:tabs>
        <w:spacing w:line="240" w:lineRule="auto"/>
        <w:ind w:right="-2"/>
        <w:rPr>
          <w:rFonts w:eastAsia="SimSun"/>
          <w:lang w:val="lt-LT" w:eastAsia="zh-CN"/>
        </w:rPr>
      </w:pPr>
    </w:p>
    <w:p w14:paraId="3824110E" w14:textId="77777777" w:rsidR="006F0CB4" w:rsidRPr="00214BD3" w:rsidRDefault="006F0CB4" w:rsidP="006F0CB4">
      <w:pPr>
        <w:keepNext/>
        <w:spacing w:line="240" w:lineRule="auto"/>
        <w:outlineLvl w:val="3"/>
        <w:rPr>
          <w:rFonts w:eastAsia="SimSun"/>
          <w:b/>
          <w:lang w:val="lt-LT" w:eastAsia="lt-LT"/>
        </w:rPr>
      </w:pPr>
      <w:r w:rsidRPr="00E147A9">
        <w:rPr>
          <w:rFonts w:eastAsia="SimSun"/>
          <w:b/>
          <w:lang w:val="lt-LT" w:eastAsia="lt-LT"/>
        </w:rPr>
        <w:t xml:space="preserve">Ką daryti pavartojus per didelę </w:t>
      </w:r>
      <w:proofErr w:type="spellStart"/>
      <w:r>
        <w:rPr>
          <w:rFonts w:eastAsia="SimSun"/>
          <w:b/>
          <w:lang w:val="lt-LT" w:eastAsia="lt-LT"/>
        </w:rPr>
        <w:t>Dunoase</w:t>
      </w:r>
      <w:proofErr w:type="spellEnd"/>
      <w:r>
        <w:rPr>
          <w:rFonts w:eastAsia="SimSun"/>
          <w:b/>
          <w:lang w:val="lt-LT" w:eastAsia="lt-LT"/>
        </w:rPr>
        <w:t xml:space="preserve"> </w:t>
      </w:r>
      <w:r w:rsidRPr="00214BD3">
        <w:rPr>
          <w:rFonts w:eastAsia="SimSun"/>
          <w:b/>
          <w:lang w:val="lt-LT" w:eastAsia="lt-LT"/>
        </w:rPr>
        <w:t>dozę</w:t>
      </w:r>
    </w:p>
    <w:p w14:paraId="5AAF1668" w14:textId="77777777" w:rsidR="006F0CB4" w:rsidRDefault="006F0CB4" w:rsidP="006F0CB4">
      <w:pPr>
        <w:spacing w:line="240" w:lineRule="auto"/>
        <w:rPr>
          <w:rFonts w:eastAsia="SimSun"/>
          <w:lang w:val="lt-LT" w:eastAsia="zh-CN"/>
        </w:rPr>
      </w:pPr>
      <w:r>
        <w:rPr>
          <w:rFonts w:eastAsia="SimSun"/>
          <w:lang w:val="lt-LT" w:eastAsia="zh-CN"/>
        </w:rPr>
        <w:t xml:space="preserve">Jeigu į nosį papurškėte per daug šio vaisto, greičiausiai tai jums nesukels jokių sveikatos sutrikimų. </w:t>
      </w:r>
    </w:p>
    <w:p w14:paraId="09FB8933" w14:textId="77777777" w:rsidR="006F0CB4" w:rsidRPr="006E492A" w:rsidRDefault="006F0CB4" w:rsidP="006F0CB4">
      <w:pPr>
        <w:spacing w:line="240" w:lineRule="auto"/>
        <w:rPr>
          <w:rFonts w:eastAsia="SimSun"/>
          <w:lang w:val="lt-LT" w:eastAsia="zh-CN"/>
        </w:rPr>
      </w:pPr>
      <w:r>
        <w:rPr>
          <w:rFonts w:eastAsia="SimSun"/>
          <w:lang w:val="lt-LT" w:eastAsia="zh-CN"/>
        </w:rPr>
        <w:t xml:space="preserve">Jei dėl to nerimaujate arba ilgą laiką vartojote didesnes dozes negu rekomenduojama, kreipkitės į gydytoją. Jeigu kas nors, ypač vaikas, atsitiktinai nurijo </w:t>
      </w:r>
      <w:proofErr w:type="spellStart"/>
      <w:r>
        <w:rPr>
          <w:rFonts w:eastAsia="SimSun"/>
          <w:lang w:val="lt-LT" w:eastAsia="zh-CN"/>
        </w:rPr>
        <w:t>Dunoase</w:t>
      </w:r>
      <w:proofErr w:type="spellEnd"/>
      <w:r>
        <w:rPr>
          <w:rFonts w:eastAsia="SimSun"/>
          <w:lang w:val="lt-LT" w:eastAsia="zh-CN"/>
        </w:rPr>
        <w:t>, kuo greičiau kreipkitės į gydytoją ar artimiausios ligoninės priėmimo skyrių.</w:t>
      </w:r>
      <w:r w:rsidRPr="006E492A">
        <w:rPr>
          <w:rFonts w:eastAsia="SimSun"/>
          <w:lang w:val="lt-LT" w:eastAsia="zh-CN"/>
        </w:rPr>
        <w:t xml:space="preserve"> </w:t>
      </w:r>
    </w:p>
    <w:p w14:paraId="11CB0ED8"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p>
    <w:p w14:paraId="3605397B" w14:textId="77777777" w:rsidR="006F0CB4" w:rsidRPr="006E492A" w:rsidRDefault="006F0CB4" w:rsidP="006F0CB4">
      <w:pPr>
        <w:keepNext/>
        <w:spacing w:line="240" w:lineRule="auto"/>
        <w:outlineLvl w:val="3"/>
        <w:rPr>
          <w:rFonts w:eastAsia="SimSun"/>
          <w:b/>
          <w:lang w:val="lt-LT" w:eastAsia="lt-LT"/>
        </w:rPr>
      </w:pPr>
      <w:r w:rsidRPr="006E492A">
        <w:rPr>
          <w:rFonts w:eastAsia="SimSun"/>
          <w:b/>
          <w:lang w:val="lt-LT" w:eastAsia="lt-LT"/>
        </w:rPr>
        <w:t xml:space="preserve">Pamiršus pavartoti </w:t>
      </w:r>
      <w:proofErr w:type="spellStart"/>
      <w:r>
        <w:rPr>
          <w:rFonts w:eastAsia="SimSun"/>
          <w:b/>
          <w:lang w:val="lt-LT" w:eastAsia="lt-LT"/>
        </w:rPr>
        <w:t>Dunoase</w:t>
      </w:r>
      <w:proofErr w:type="spellEnd"/>
      <w:r>
        <w:rPr>
          <w:rFonts w:eastAsia="SimSun"/>
          <w:b/>
          <w:lang w:val="lt-LT" w:eastAsia="lt-LT"/>
        </w:rPr>
        <w:t xml:space="preserve"> </w:t>
      </w:r>
    </w:p>
    <w:p w14:paraId="017AE254"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r w:rsidRPr="006E492A">
        <w:rPr>
          <w:rFonts w:eastAsia="SimSun"/>
          <w:lang w:val="lt-LT" w:eastAsia="zh-CN"/>
        </w:rPr>
        <w:t>Pavartokite nosies purškalą iškart tik prisiminę. Kitą dozę vartokite įprastu laiku.</w:t>
      </w:r>
    </w:p>
    <w:p w14:paraId="62495E4C"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r w:rsidRPr="006E492A">
        <w:rPr>
          <w:rFonts w:eastAsia="SimSun"/>
          <w:lang w:val="lt-LT" w:eastAsia="zh-CN"/>
        </w:rPr>
        <w:t>Negalima vartoti dvigubos dozės norint kompensuoti praleistą dozę.</w:t>
      </w:r>
    </w:p>
    <w:p w14:paraId="33B362C7" w14:textId="77777777" w:rsidR="006F0CB4" w:rsidRPr="006E492A" w:rsidRDefault="006F0CB4" w:rsidP="006F0CB4">
      <w:pPr>
        <w:numPr>
          <w:ilvl w:val="12"/>
          <w:numId w:val="0"/>
        </w:numPr>
        <w:tabs>
          <w:tab w:val="left" w:pos="1296"/>
        </w:tabs>
        <w:spacing w:line="240" w:lineRule="auto"/>
        <w:ind w:right="-2"/>
        <w:rPr>
          <w:rFonts w:eastAsia="SimSun"/>
          <w:lang w:val="lt-LT" w:eastAsia="zh-CN"/>
        </w:rPr>
      </w:pPr>
    </w:p>
    <w:p w14:paraId="03E13115" w14:textId="77777777" w:rsidR="006F0CB4" w:rsidRDefault="006F0CB4" w:rsidP="006F0CB4">
      <w:pPr>
        <w:keepNext/>
        <w:spacing w:line="240" w:lineRule="auto"/>
        <w:outlineLvl w:val="3"/>
        <w:rPr>
          <w:rFonts w:eastAsia="SimSun"/>
          <w:b/>
          <w:lang w:val="lt-LT" w:eastAsia="lt-LT"/>
        </w:rPr>
      </w:pPr>
      <w:r w:rsidRPr="006E492A">
        <w:rPr>
          <w:rFonts w:eastAsia="SimSun"/>
          <w:b/>
          <w:noProof/>
          <w:lang w:val="lt-LT" w:eastAsia="lt-LT"/>
        </w:rPr>
        <w:t xml:space="preserve">Nustojus vartoti </w:t>
      </w:r>
      <w:proofErr w:type="spellStart"/>
      <w:r>
        <w:rPr>
          <w:rFonts w:eastAsia="SimSun"/>
          <w:b/>
          <w:lang w:val="lt-LT" w:eastAsia="lt-LT"/>
        </w:rPr>
        <w:t>Dunoase</w:t>
      </w:r>
      <w:proofErr w:type="spellEnd"/>
      <w:r>
        <w:rPr>
          <w:rFonts w:eastAsia="SimSun"/>
          <w:b/>
          <w:lang w:val="lt-LT" w:eastAsia="lt-LT"/>
        </w:rPr>
        <w:t xml:space="preserve"> </w:t>
      </w:r>
    </w:p>
    <w:p w14:paraId="71249C5C" w14:textId="77777777" w:rsidR="006F0CB4" w:rsidRDefault="006F0CB4" w:rsidP="006F0CB4">
      <w:pPr>
        <w:numPr>
          <w:ilvl w:val="12"/>
          <w:numId w:val="0"/>
        </w:numPr>
        <w:tabs>
          <w:tab w:val="left" w:pos="1296"/>
        </w:tabs>
        <w:spacing w:line="240" w:lineRule="auto"/>
        <w:rPr>
          <w:rFonts w:eastAsia="SimSun"/>
          <w:lang w:val="lt-LT" w:eastAsia="zh-CN"/>
        </w:rPr>
      </w:pPr>
      <w:r>
        <w:rPr>
          <w:rFonts w:eastAsia="SimSun"/>
          <w:lang w:val="lt-LT" w:eastAsia="zh-CN"/>
        </w:rPr>
        <w:t xml:space="preserve">Nenustokite vartoti </w:t>
      </w:r>
      <w:proofErr w:type="spellStart"/>
      <w:r>
        <w:rPr>
          <w:rFonts w:eastAsia="SimSun"/>
          <w:lang w:val="lt-LT" w:eastAsia="zh-CN"/>
        </w:rPr>
        <w:t>Dunoase</w:t>
      </w:r>
      <w:proofErr w:type="spellEnd"/>
      <w:r>
        <w:rPr>
          <w:rFonts w:eastAsia="SimSun"/>
          <w:lang w:val="lt-LT" w:eastAsia="zh-CN"/>
        </w:rPr>
        <w:t>, neatsiklausę gydytojo, kadangi dėl to gydymas gali būti nesėkmingas.</w:t>
      </w:r>
    </w:p>
    <w:p w14:paraId="248F7C4B" w14:textId="77777777" w:rsidR="006F0CB4" w:rsidRDefault="006F0CB4" w:rsidP="006F0CB4">
      <w:pPr>
        <w:numPr>
          <w:ilvl w:val="12"/>
          <w:numId w:val="0"/>
        </w:numPr>
        <w:tabs>
          <w:tab w:val="left" w:pos="1296"/>
        </w:tabs>
        <w:spacing w:line="240" w:lineRule="auto"/>
        <w:rPr>
          <w:rFonts w:eastAsia="SimSun"/>
          <w:lang w:val="lt-LT" w:eastAsia="zh-CN"/>
        </w:rPr>
      </w:pPr>
    </w:p>
    <w:p w14:paraId="2FA0214A" w14:textId="77777777" w:rsidR="006F0CB4" w:rsidRDefault="006F0CB4" w:rsidP="006F0CB4">
      <w:pPr>
        <w:numPr>
          <w:ilvl w:val="12"/>
          <w:numId w:val="0"/>
        </w:numPr>
        <w:tabs>
          <w:tab w:val="left" w:pos="1296"/>
        </w:tabs>
        <w:spacing w:line="240" w:lineRule="auto"/>
        <w:ind w:right="-29"/>
        <w:rPr>
          <w:rFonts w:eastAsia="SimSun"/>
          <w:lang w:val="lt-LT" w:eastAsia="zh-CN"/>
        </w:rPr>
      </w:pPr>
      <w:r>
        <w:rPr>
          <w:rFonts w:eastAsia="SimSun"/>
          <w:lang w:val="lt-LT" w:eastAsia="zh-CN"/>
        </w:rPr>
        <w:t>Jeigu kiltų daugiau klausimų dėl šio vaisto vartojimo, kreipkitės į gydytoją arba vaistininką.</w:t>
      </w:r>
    </w:p>
    <w:p w14:paraId="2D29D7C5" w14:textId="77777777" w:rsidR="006F0CB4" w:rsidRDefault="006F0CB4" w:rsidP="006F0CB4">
      <w:pPr>
        <w:numPr>
          <w:ilvl w:val="12"/>
          <w:numId w:val="0"/>
        </w:numPr>
        <w:tabs>
          <w:tab w:val="left" w:pos="1296"/>
        </w:tabs>
        <w:spacing w:line="240" w:lineRule="auto"/>
        <w:rPr>
          <w:rFonts w:eastAsia="SimSun"/>
          <w:lang w:val="lt-LT" w:eastAsia="zh-CN"/>
        </w:rPr>
      </w:pPr>
    </w:p>
    <w:p w14:paraId="394769C6" w14:textId="77777777" w:rsidR="006F0CB4" w:rsidRDefault="006F0CB4" w:rsidP="006F0CB4">
      <w:pPr>
        <w:numPr>
          <w:ilvl w:val="12"/>
          <w:numId w:val="0"/>
        </w:numPr>
        <w:tabs>
          <w:tab w:val="left" w:pos="1296"/>
        </w:tabs>
        <w:spacing w:line="240" w:lineRule="auto"/>
        <w:rPr>
          <w:rFonts w:eastAsia="SimSun"/>
          <w:lang w:val="lt-LT" w:eastAsia="zh-CN"/>
        </w:rPr>
      </w:pPr>
    </w:p>
    <w:p w14:paraId="03B1962B" w14:textId="77777777" w:rsidR="006F0CB4" w:rsidRDefault="006F0CB4" w:rsidP="006F0CB4">
      <w:pPr>
        <w:keepNext/>
        <w:keepLines/>
        <w:spacing w:line="240" w:lineRule="auto"/>
        <w:outlineLvl w:val="2"/>
        <w:rPr>
          <w:rFonts w:eastAsia="SimSun"/>
          <w:b/>
          <w:kern w:val="28"/>
          <w:lang w:val="lt-LT" w:eastAsia="lt-LT"/>
        </w:rPr>
      </w:pPr>
      <w:r>
        <w:rPr>
          <w:rFonts w:eastAsia="SimSun"/>
          <w:b/>
          <w:kern w:val="28"/>
          <w:lang w:val="lt-LT" w:eastAsia="lt-LT"/>
        </w:rPr>
        <w:t>4.</w:t>
      </w:r>
      <w:r>
        <w:rPr>
          <w:rFonts w:eastAsia="SimSun"/>
          <w:b/>
          <w:kern w:val="28"/>
          <w:lang w:val="lt-LT" w:eastAsia="lt-LT"/>
        </w:rPr>
        <w:tab/>
        <w:t>Galimas šalutinis poveikis</w:t>
      </w:r>
    </w:p>
    <w:p w14:paraId="4EDA9CCD" w14:textId="77777777" w:rsidR="006F0CB4" w:rsidRDefault="006F0CB4" w:rsidP="006F0CB4">
      <w:pPr>
        <w:numPr>
          <w:ilvl w:val="12"/>
          <w:numId w:val="0"/>
        </w:numPr>
        <w:tabs>
          <w:tab w:val="left" w:pos="1296"/>
        </w:tabs>
        <w:spacing w:line="240" w:lineRule="auto"/>
        <w:rPr>
          <w:rFonts w:eastAsia="SimSun"/>
          <w:lang w:val="lt-LT" w:eastAsia="zh-CN"/>
        </w:rPr>
      </w:pPr>
    </w:p>
    <w:p w14:paraId="33BE529E" w14:textId="77777777" w:rsidR="006F0CB4" w:rsidRDefault="006F0CB4" w:rsidP="006F0CB4">
      <w:pPr>
        <w:numPr>
          <w:ilvl w:val="12"/>
          <w:numId w:val="0"/>
        </w:numPr>
        <w:tabs>
          <w:tab w:val="left" w:pos="1296"/>
        </w:tabs>
        <w:spacing w:line="240" w:lineRule="auto"/>
        <w:ind w:right="-29"/>
        <w:rPr>
          <w:rFonts w:eastAsia="SimSun"/>
          <w:lang w:val="lt-LT" w:eastAsia="zh-CN"/>
        </w:rPr>
      </w:pPr>
      <w:r>
        <w:rPr>
          <w:rFonts w:eastAsia="SimSun"/>
          <w:lang w:val="lt-LT" w:eastAsia="zh-CN"/>
        </w:rPr>
        <w:t>Šis vaistas, kaip ir visi kiti, gali sukelti šalutinį poveikį, nors jis pasireiškia ne visiems žmonėms.</w:t>
      </w:r>
    </w:p>
    <w:p w14:paraId="277451B0" w14:textId="77777777" w:rsidR="006F0CB4" w:rsidRDefault="006F0CB4" w:rsidP="006F0CB4">
      <w:pPr>
        <w:numPr>
          <w:ilvl w:val="12"/>
          <w:numId w:val="0"/>
        </w:numPr>
        <w:tabs>
          <w:tab w:val="left" w:pos="1296"/>
        </w:tabs>
        <w:spacing w:line="240" w:lineRule="auto"/>
        <w:ind w:right="-29"/>
        <w:rPr>
          <w:rFonts w:eastAsia="SimSun"/>
          <w:lang w:val="lt-LT" w:eastAsia="zh-CN"/>
        </w:rPr>
      </w:pPr>
    </w:p>
    <w:p w14:paraId="346EA20F" w14:textId="77777777" w:rsidR="006F0CB4" w:rsidRPr="0063007E" w:rsidRDefault="006F0CB4" w:rsidP="006F0CB4">
      <w:pPr>
        <w:ind w:right="-29"/>
        <w:rPr>
          <w:b/>
          <w:bCs/>
          <w:lang w:val="lt-LT"/>
        </w:rPr>
      </w:pPr>
      <w:r w:rsidRPr="0063007E">
        <w:rPr>
          <w:b/>
          <w:bCs/>
          <w:lang w:val="lt-LT"/>
        </w:rPr>
        <w:t>Labai dažni šalutinio poveikio reiškiniai (gali pasireikšti ne rečiau kaip 1 iš 10 asmenų):</w:t>
      </w:r>
    </w:p>
    <w:p w14:paraId="134BDA1E" w14:textId="77777777" w:rsidR="006F0CB4" w:rsidRDefault="006F0CB4" w:rsidP="006F0CB4">
      <w:pPr>
        <w:numPr>
          <w:ilvl w:val="0"/>
          <w:numId w:val="2"/>
        </w:numPr>
        <w:tabs>
          <w:tab w:val="clear" w:pos="360"/>
          <w:tab w:val="num" w:pos="567"/>
        </w:tabs>
        <w:spacing w:line="240" w:lineRule="auto"/>
        <w:ind w:left="567" w:right="-29" w:hanging="567"/>
        <w:rPr>
          <w:rFonts w:eastAsia="SimSun"/>
          <w:bCs/>
          <w:lang w:val="lt-LT" w:eastAsia="zh-CN"/>
        </w:rPr>
      </w:pPr>
      <w:r>
        <w:rPr>
          <w:rFonts w:eastAsia="SimSun"/>
          <w:lang w:val="lt-LT" w:eastAsia="zh-CN"/>
        </w:rPr>
        <w:t>kraujavimas iš nosies.</w:t>
      </w:r>
    </w:p>
    <w:p w14:paraId="5FFB5B02" w14:textId="77777777" w:rsidR="006F0CB4" w:rsidRDefault="006F0CB4" w:rsidP="006F0CB4">
      <w:pPr>
        <w:tabs>
          <w:tab w:val="left" w:pos="1296"/>
        </w:tabs>
        <w:spacing w:line="240" w:lineRule="auto"/>
        <w:ind w:right="-29"/>
        <w:rPr>
          <w:rFonts w:eastAsia="SimSun"/>
          <w:b/>
          <w:bCs/>
          <w:lang w:val="lt-LT" w:eastAsia="zh-CN"/>
        </w:rPr>
      </w:pPr>
    </w:p>
    <w:p w14:paraId="48DF38B6" w14:textId="77777777" w:rsidR="006F0CB4" w:rsidRPr="0063007E" w:rsidRDefault="006F0CB4" w:rsidP="006F0CB4">
      <w:pPr>
        <w:ind w:right="-29"/>
        <w:rPr>
          <w:b/>
          <w:lang w:val="lt-LT"/>
        </w:rPr>
      </w:pPr>
      <w:r w:rsidRPr="0063007E">
        <w:rPr>
          <w:b/>
          <w:bCs/>
          <w:lang w:val="lt-LT"/>
        </w:rPr>
        <w:t>Dažni šalutinio poveikio reiškiniai (gali pasireikšti rečiau kaip 1 iš 10 asmenų)</w:t>
      </w:r>
    </w:p>
    <w:p w14:paraId="368F87EB"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galvos skausmas;</w:t>
      </w:r>
    </w:p>
    <w:p w14:paraId="3B5E0821"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kartus skonis burnoje, ypač jei atlošiate galvą atgal, purkšdami vaisto į nosį. Šis skonis turi išnykti, jeigu praėjus kelioms minutėms nuo vaisto pavartojimo išgersite kokio nors nealkoholinio gėrimo;</w:t>
      </w:r>
    </w:p>
    <w:p w14:paraId="216AB7F3"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nemalonus kvapas.</w:t>
      </w:r>
    </w:p>
    <w:p w14:paraId="161FB694" w14:textId="77777777" w:rsidR="006F0CB4" w:rsidRDefault="006F0CB4" w:rsidP="006F0CB4">
      <w:pPr>
        <w:tabs>
          <w:tab w:val="left" w:pos="1296"/>
        </w:tabs>
        <w:spacing w:line="240" w:lineRule="auto"/>
        <w:ind w:right="-29"/>
        <w:rPr>
          <w:rFonts w:eastAsia="SimSun"/>
          <w:lang w:val="lt-LT" w:eastAsia="zh-CN"/>
        </w:rPr>
      </w:pPr>
    </w:p>
    <w:p w14:paraId="59AC0250" w14:textId="77777777" w:rsidR="006F0CB4" w:rsidRPr="00261B37" w:rsidRDefault="006F0CB4" w:rsidP="006F0CB4">
      <w:pPr>
        <w:ind w:left="567" w:right="-29" w:hanging="567"/>
        <w:rPr>
          <w:b/>
          <w:bCs/>
          <w:lang w:val="lt-LT"/>
        </w:rPr>
      </w:pPr>
      <w:r w:rsidRPr="00261B37">
        <w:rPr>
          <w:b/>
          <w:bCs/>
          <w:lang w:val="lt-LT"/>
        </w:rPr>
        <w:t xml:space="preserve">Nedažni šalutinio poveikio reiškiniai (gali pasireikšti rečiau kaip 1 iš 100 asmenų): </w:t>
      </w:r>
    </w:p>
    <w:p w14:paraId="36E199E5"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silpnas nosies vidaus sudirginimas. Dėl to gali būti juntamas silpnas dilgčiojimas, niežėjimas arba čiaudulys;</w:t>
      </w:r>
    </w:p>
    <w:p w14:paraId="07D9B013"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nosies sausumas, kosulys, ryklės sausumas ar ryklės sudirginimas.</w:t>
      </w:r>
    </w:p>
    <w:p w14:paraId="45448020" w14:textId="77777777" w:rsidR="006F0CB4" w:rsidRDefault="006F0CB4" w:rsidP="006F0CB4">
      <w:pPr>
        <w:tabs>
          <w:tab w:val="num" w:pos="567"/>
          <w:tab w:val="left" w:pos="1296"/>
        </w:tabs>
        <w:spacing w:line="240" w:lineRule="auto"/>
        <w:ind w:left="567" w:right="-29" w:hanging="567"/>
        <w:rPr>
          <w:rFonts w:eastAsia="SimSun"/>
          <w:lang w:val="lt-LT" w:eastAsia="zh-CN"/>
        </w:rPr>
      </w:pPr>
    </w:p>
    <w:p w14:paraId="6FF42071" w14:textId="77777777" w:rsidR="006F0CB4" w:rsidRPr="003F6FDC" w:rsidRDefault="006F0CB4" w:rsidP="006F0CB4">
      <w:pPr>
        <w:ind w:right="-29"/>
        <w:rPr>
          <w:rFonts w:eastAsia="Segoe UI Emoji"/>
          <w:b/>
          <w:bCs/>
          <w:lang w:val="lt-LT"/>
        </w:rPr>
      </w:pPr>
      <w:r w:rsidRPr="003F6FDC">
        <w:rPr>
          <w:b/>
          <w:bCs/>
          <w:lang w:val="lt-LT"/>
        </w:rPr>
        <w:t xml:space="preserve">Reti šalutinio poveikio reiškiniai (gali pasireikšti rečiau kaip 1 iš 1 000 asmenų): </w:t>
      </w:r>
    </w:p>
    <w:p w14:paraId="038D8092" w14:textId="77777777" w:rsidR="006F0CB4" w:rsidRPr="003F6FDC" w:rsidRDefault="006F0CB4" w:rsidP="006F0CB4">
      <w:pPr>
        <w:numPr>
          <w:ilvl w:val="0"/>
          <w:numId w:val="2"/>
        </w:numPr>
        <w:tabs>
          <w:tab w:val="clear" w:pos="360"/>
          <w:tab w:val="num" w:pos="567"/>
        </w:tabs>
        <w:spacing w:line="240" w:lineRule="auto"/>
        <w:ind w:left="567" w:right="-29" w:hanging="567"/>
        <w:rPr>
          <w:rFonts w:eastAsia="SimSun"/>
          <w:lang w:val="lt-LT" w:eastAsia="zh-CN"/>
        </w:rPr>
      </w:pPr>
      <w:r w:rsidRPr="003F6FDC">
        <w:rPr>
          <w:rFonts w:eastAsia="SimSun"/>
          <w:lang w:val="lt-LT" w:eastAsia="zh-CN"/>
        </w:rPr>
        <w:t>burnos džiūvimas.</w:t>
      </w:r>
    </w:p>
    <w:p w14:paraId="668A1BB5" w14:textId="77777777" w:rsidR="006F0CB4" w:rsidRPr="003F6FDC" w:rsidRDefault="006F0CB4" w:rsidP="006F0CB4">
      <w:pPr>
        <w:tabs>
          <w:tab w:val="left" w:pos="1296"/>
        </w:tabs>
        <w:spacing w:line="240" w:lineRule="auto"/>
        <w:ind w:right="-29"/>
        <w:rPr>
          <w:rFonts w:eastAsia="SimSun"/>
          <w:lang w:val="lt-LT" w:eastAsia="zh-CN"/>
        </w:rPr>
      </w:pPr>
    </w:p>
    <w:p w14:paraId="5B55D135" w14:textId="77777777" w:rsidR="006F0CB4" w:rsidRPr="003F6FDC" w:rsidRDefault="006F0CB4" w:rsidP="006F0CB4">
      <w:pPr>
        <w:ind w:right="-29"/>
        <w:rPr>
          <w:lang w:val="lt-LT"/>
        </w:rPr>
      </w:pPr>
      <w:r w:rsidRPr="003F6FDC">
        <w:rPr>
          <w:b/>
          <w:bCs/>
          <w:lang w:val="lt-LT"/>
        </w:rPr>
        <w:t>Labai reti šalutinio poveikio reiškiniai (gali pasireikšti rečiau kaip 1 iš 10 000 asmenų</w:t>
      </w:r>
      <w:r>
        <w:rPr>
          <w:b/>
          <w:bCs/>
          <w:lang w:val="lt-LT"/>
        </w:rPr>
        <w:t>)</w:t>
      </w:r>
    </w:p>
    <w:p w14:paraId="0647D206"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svaigulys ar mieguistumas;</w:t>
      </w:r>
    </w:p>
    <w:p w14:paraId="0C50D5A6"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 xml:space="preserve">katarakta, glaukoma arba padidėjęs vidinis akių spaudimas. Dėl to jūsų regėjimas gali susilpnėti ir (arba) akys parausti ir būti skausmingos. Šie šalutinio poveikio simptomai pasireiškė ilgai gydant nosies purškalais, kurių sudėtyje yra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propionato</w:t>
      </w:r>
      <w:proofErr w:type="spellEnd"/>
      <w:r>
        <w:rPr>
          <w:rFonts w:eastAsia="SimSun"/>
          <w:lang w:val="lt-LT" w:eastAsia="zh-CN"/>
        </w:rPr>
        <w:t xml:space="preserve">; </w:t>
      </w:r>
    </w:p>
    <w:p w14:paraId="1420EDE4"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nosies odos ir gleivinės pažeidimas;</w:t>
      </w:r>
    </w:p>
    <w:p w14:paraId="4E52FA3A"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pykinimas, nuovargis, išsekimas ar silpnumas;</w:t>
      </w:r>
    </w:p>
    <w:p w14:paraId="605657F6"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išbėrimas, odos niežėjimas arba raudonos, iškilusios niežtinčios pūkšlės (odos pakilimai);</w:t>
      </w:r>
    </w:p>
    <w:p w14:paraId="6B7970D9" w14:textId="77777777" w:rsidR="006F0CB4" w:rsidRDefault="006F0CB4" w:rsidP="006F0CB4">
      <w:pPr>
        <w:numPr>
          <w:ilvl w:val="0"/>
          <w:numId w:val="2"/>
        </w:numPr>
        <w:tabs>
          <w:tab w:val="clear" w:pos="360"/>
          <w:tab w:val="num" w:pos="567"/>
        </w:tabs>
        <w:spacing w:line="240" w:lineRule="auto"/>
        <w:ind w:left="567" w:right="-29" w:hanging="567"/>
        <w:rPr>
          <w:rFonts w:eastAsia="SimSun"/>
          <w:lang w:val="lt-LT" w:eastAsia="zh-CN"/>
        </w:rPr>
      </w:pPr>
      <w:r>
        <w:rPr>
          <w:rFonts w:eastAsia="SimSun"/>
          <w:lang w:val="lt-LT" w:eastAsia="zh-CN"/>
        </w:rPr>
        <w:t>bronchų spazmas (plaučių oro takų susiaurėjimas).</w:t>
      </w:r>
    </w:p>
    <w:p w14:paraId="2CEB3808" w14:textId="77777777" w:rsidR="006F0CB4" w:rsidRDefault="006F0CB4" w:rsidP="006F0CB4">
      <w:pPr>
        <w:tabs>
          <w:tab w:val="left" w:pos="1296"/>
        </w:tabs>
        <w:spacing w:line="240" w:lineRule="auto"/>
        <w:ind w:right="-29"/>
        <w:rPr>
          <w:rFonts w:eastAsia="SimSun"/>
          <w:lang w:val="lt-LT" w:eastAsia="zh-CN"/>
        </w:rPr>
      </w:pPr>
    </w:p>
    <w:p w14:paraId="56D166D8" w14:textId="77777777" w:rsidR="006F0CB4" w:rsidRDefault="006F0CB4" w:rsidP="006F0CB4">
      <w:pPr>
        <w:tabs>
          <w:tab w:val="left" w:pos="1296"/>
        </w:tabs>
        <w:spacing w:line="240" w:lineRule="auto"/>
        <w:ind w:right="-29"/>
        <w:rPr>
          <w:rFonts w:eastAsia="SimSun"/>
          <w:b/>
          <w:bCs/>
          <w:lang w:val="lt-LT" w:eastAsia="zh-CN"/>
        </w:rPr>
      </w:pPr>
      <w:r>
        <w:rPr>
          <w:rFonts w:eastAsia="SimSun"/>
          <w:b/>
          <w:bCs/>
          <w:lang w:val="lt-LT" w:eastAsia="zh-CN"/>
        </w:rPr>
        <w:t>Nedelsdami kreipkitės į gydytoją ar važiuokite į ligoninę, jeigu jums pasireiškia šie simptomai:</w:t>
      </w:r>
    </w:p>
    <w:p w14:paraId="3A634170" w14:textId="77777777" w:rsidR="006F0CB4" w:rsidRDefault="006F0CB4" w:rsidP="006F0CB4">
      <w:pPr>
        <w:numPr>
          <w:ilvl w:val="0"/>
          <w:numId w:val="2"/>
        </w:numPr>
        <w:tabs>
          <w:tab w:val="clear" w:pos="360"/>
          <w:tab w:val="num" w:pos="567"/>
        </w:tabs>
        <w:spacing w:line="240" w:lineRule="auto"/>
        <w:ind w:left="567" w:right="-29" w:hanging="567"/>
        <w:rPr>
          <w:rFonts w:eastAsia="SimSun"/>
          <w:b/>
          <w:bCs/>
          <w:i/>
          <w:iCs/>
          <w:lang w:val="lt-LT" w:eastAsia="zh-CN"/>
        </w:rPr>
      </w:pPr>
      <w:r>
        <w:rPr>
          <w:rFonts w:eastAsia="SimSun"/>
          <w:b/>
          <w:bCs/>
          <w:lang w:val="lt-LT" w:eastAsia="zh-CN"/>
        </w:rPr>
        <w:t xml:space="preserve">veido, lūpų, liežuvio ar ryklės patinimas, dėl kurio gali būti sunku ryti / kvėpuoti ir staigus odos bėrimas. </w:t>
      </w:r>
      <w:r w:rsidRPr="00AE7C3E">
        <w:rPr>
          <w:rFonts w:eastAsia="SimSun"/>
          <w:i/>
          <w:lang w:val="lt-LT" w:eastAsia="zh-CN"/>
        </w:rPr>
        <w:t>Tai gali būti sunkios alerginės reakcijos požymiai</w:t>
      </w:r>
      <w:r>
        <w:rPr>
          <w:rFonts w:eastAsia="SimSun"/>
          <w:lang w:val="lt-LT" w:eastAsia="zh-CN"/>
        </w:rPr>
        <w:t xml:space="preserve">. </w:t>
      </w:r>
      <w:r>
        <w:rPr>
          <w:rFonts w:eastAsia="SimSun"/>
          <w:b/>
          <w:bCs/>
          <w:i/>
          <w:iCs/>
          <w:lang w:val="lt-LT" w:eastAsia="zh-CN"/>
        </w:rPr>
        <w:t>Atkreipkite dėmesį: šios reakcijos labai retos.</w:t>
      </w:r>
    </w:p>
    <w:p w14:paraId="0CD23EC8" w14:textId="77777777" w:rsidR="006F0CB4" w:rsidRDefault="006F0CB4" w:rsidP="006F0CB4">
      <w:pPr>
        <w:tabs>
          <w:tab w:val="left" w:pos="1296"/>
        </w:tabs>
        <w:spacing w:line="240" w:lineRule="auto"/>
        <w:ind w:right="-29"/>
        <w:rPr>
          <w:rFonts w:eastAsia="SimSun"/>
          <w:lang w:val="lt-LT" w:eastAsia="zh-CN"/>
        </w:rPr>
      </w:pPr>
    </w:p>
    <w:p w14:paraId="78BF3101" w14:textId="77777777" w:rsidR="006F0CB4" w:rsidRDefault="006F0CB4" w:rsidP="006F0CB4">
      <w:pPr>
        <w:tabs>
          <w:tab w:val="left" w:pos="1296"/>
        </w:tabs>
        <w:spacing w:line="240" w:lineRule="auto"/>
        <w:ind w:right="-29"/>
        <w:rPr>
          <w:rFonts w:eastAsia="SimSun"/>
          <w:lang w:val="lt-LT" w:eastAsia="zh-CN"/>
        </w:rPr>
      </w:pPr>
      <w:r>
        <w:rPr>
          <w:rFonts w:eastAsia="SimSun"/>
          <w:b/>
          <w:lang w:val="lt-LT" w:eastAsia="zh-CN"/>
        </w:rPr>
        <w:t>Dažnis nežinomas (negali būti apskaičiuotas pagal turimus duomenis):</w:t>
      </w:r>
    </w:p>
    <w:p w14:paraId="59C7F5F6" w14:textId="77777777" w:rsidR="006F0CB4" w:rsidRDefault="006F0CB4" w:rsidP="006F0CB4">
      <w:pPr>
        <w:numPr>
          <w:ilvl w:val="0"/>
          <w:numId w:val="2"/>
        </w:numPr>
        <w:tabs>
          <w:tab w:val="left" w:pos="1296"/>
        </w:tabs>
        <w:spacing w:line="240" w:lineRule="auto"/>
        <w:ind w:right="-29"/>
        <w:rPr>
          <w:rFonts w:eastAsia="SimSun"/>
          <w:lang w:val="lt-LT" w:eastAsia="zh-CN"/>
        </w:rPr>
      </w:pPr>
      <w:r>
        <w:rPr>
          <w:rFonts w:eastAsia="SimSun"/>
          <w:lang w:val="lt-LT" w:eastAsia="zh-CN"/>
        </w:rPr>
        <w:lastRenderedPageBreak/>
        <w:t>miglotas matymas;</w:t>
      </w:r>
    </w:p>
    <w:p w14:paraId="6733CF48" w14:textId="77777777" w:rsidR="006F0CB4" w:rsidRDefault="006F0CB4" w:rsidP="006F0CB4">
      <w:pPr>
        <w:numPr>
          <w:ilvl w:val="0"/>
          <w:numId w:val="2"/>
        </w:numPr>
        <w:tabs>
          <w:tab w:val="left" w:pos="1296"/>
        </w:tabs>
        <w:spacing w:line="240" w:lineRule="auto"/>
        <w:ind w:right="-29"/>
        <w:rPr>
          <w:rFonts w:eastAsia="SimSun"/>
          <w:lang w:val="lt-LT" w:eastAsia="zh-CN"/>
        </w:rPr>
      </w:pPr>
      <w:r>
        <w:rPr>
          <w:rFonts w:eastAsia="SimSun"/>
          <w:lang w:val="lt-LT" w:eastAsia="zh-CN"/>
        </w:rPr>
        <w:t>opos nosyje.</w:t>
      </w:r>
    </w:p>
    <w:p w14:paraId="49A3F318" w14:textId="77777777" w:rsidR="006F0CB4" w:rsidRDefault="006F0CB4" w:rsidP="006F0CB4">
      <w:pPr>
        <w:tabs>
          <w:tab w:val="left" w:pos="1296"/>
        </w:tabs>
        <w:spacing w:line="240" w:lineRule="auto"/>
        <w:ind w:right="-29"/>
        <w:rPr>
          <w:rFonts w:eastAsia="SimSun"/>
          <w:lang w:val="lt-LT" w:eastAsia="zh-CN"/>
        </w:rPr>
      </w:pPr>
    </w:p>
    <w:p w14:paraId="31B1B5D0" w14:textId="77777777" w:rsidR="006F0CB4" w:rsidRDefault="006F0CB4" w:rsidP="006F0CB4">
      <w:pPr>
        <w:numPr>
          <w:ilvl w:val="12"/>
          <w:numId w:val="0"/>
        </w:numPr>
        <w:tabs>
          <w:tab w:val="left" w:pos="1296"/>
        </w:tabs>
        <w:spacing w:line="240" w:lineRule="auto"/>
        <w:ind w:right="-29"/>
        <w:rPr>
          <w:rFonts w:eastAsia="SimSun"/>
          <w:lang w:val="lt-LT" w:eastAsia="zh-CN"/>
        </w:rPr>
      </w:pPr>
      <w:r>
        <w:rPr>
          <w:rFonts w:eastAsia="SimSun"/>
          <w:lang w:val="lt-LT" w:eastAsia="zh-CN"/>
        </w:rPr>
        <w:t>Kai vaisto skiriama didelėmis dozėmis ilgesnį laikotarpį, gali pasireikšti sisteminis šalutinis poveikis (šalutinis poveikis, veikiantis visą kūną). Šis poveikis daug rečiau pasireiškia vartojant kortikosteroidus nosies purškalo pavidalu, palyginti su kortikosteroidų vartojimu per burną, ir kiekvienam pacientui gali būti kitoks, taip pat gali skirtis vartojant skirtingus kortikosteroidų preparatus (žr. 2 skyrių).</w:t>
      </w:r>
    </w:p>
    <w:p w14:paraId="0998BB17" w14:textId="77777777" w:rsidR="006F0CB4" w:rsidRDefault="006F0CB4" w:rsidP="006F0CB4">
      <w:pPr>
        <w:numPr>
          <w:ilvl w:val="12"/>
          <w:numId w:val="0"/>
        </w:numPr>
        <w:tabs>
          <w:tab w:val="left" w:pos="1296"/>
        </w:tabs>
        <w:spacing w:line="240" w:lineRule="auto"/>
        <w:ind w:right="-29"/>
        <w:rPr>
          <w:rFonts w:eastAsia="SimSun"/>
          <w:lang w:val="lt-LT" w:eastAsia="zh-CN"/>
        </w:rPr>
      </w:pPr>
    </w:p>
    <w:p w14:paraId="434E229E" w14:textId="77777777" w:rsidR="006F0CB4" w:rsidRDefault="006F0CB4" w:rsidP="006F0CB4">
      <w:pPr>
        <w:numPr>
          <w:ilvl w:val="12"/>
          <w:numId w:val="0"/>
        </w:numPr>
        <w:tabs>
          <w:tab w:val="left" w:pos="1296"/>
        </w:tabs>
        <w:spacing w:line="240" w:lineRule="auto"/>
        <w:ind w:right="-29"/>
        <w:rPr>
          <w:rFonts w:eastAsia="SimSun"/>
          <w:lang w:val="lt-LT" w:eastAsia="zh-CN"/>
        </w:rPr>
      </w:pPr>
      <w:r>
        <w:rPr>
          <w:rFonts w:eastAsia="SimSun"/>
          <w:lang w:val="lt-LT" w:eastAsia="zh-CN"/>
        </w:rPr>
        <w:t>Į nosį vartojami kortikosteroidai gali paveikti normalią hormonų gamybą organizme, ypač juos vartojant ilgą laiką ir didelėmis dozėmis. Šis šalutinis poveikis gali sulėtinti vaikų ir paauglių augimą.</w:t>
      </w:r>
    </w:p>
    <w:p w14:paraId="2792E942" w14:textId="77777777" w:rsidR="006F0CB4" w:rsidRDefault="006F0CB4" w:rsidP="006F0CB4">
      <w:pPr>
        <w:numPr>
          <w:ilvl w:val="12"/>
          <w:numId w:val="0"/>
        </w:numPr>
        <w:tabs>
          <w:tab w:val="left" w:pos="1296"/>
        </w:tabs>
        <w:spacing w:line="240" w:lineRule="auto"/>
        <w:ind w:right="-29"/>
        <w:rPr>
          <w:rFonts w:eastAsia="SimSun"/>
          <w:lang w:val="lt-LT" w:eastAsia="zh-CN"/>
        </w:rPr>
      </w:pPr>
    </w:p>
    <w:p w14:paraId="4A0B44FE" w14:textId="77777777" w:rsidR="006F0CB4" w:rsidRDefault="006F0CB4" w:rsidP="006F0CB4">
      <w:pPr>
        <w:numPr>
          <w:ilvl w:val="12"/>
          <w:numId w:val="0"/>
        </w:numPr>
        <w:tabs>
          <w:tab w:val="left" w:pos="1296"/>
        </w:tabs>
        <w:spacing w:line="240" w:lineRule="auto"/>
        <w:ind w:right="-29"/>
        <w:rPr>
          <w:rFonts w:eastAsia="SimSun"/>
          <w:lang w:val="lt-LT" w:eastAsia="zh-CN"/>
        </w:rPr>
      </w:pPr>
      <w:r>
        <w:rPr>
          <w:rFonts w:eastAsia="SimSun"/>
          <w:lang w:val="lt-LT" w:eastAsia="zh-CN"/>
        </w:rPr>
        <w:t xml:space="preserve">Retais atvejais, kai į nosį vartojami kortikosteroidai buvo ilgai vartojami, buvo pastebėtas kaulų tankio sumažėjimas (osteoporozė). </w:t>
      </w:r>
    </w:p>
    <w:p w14:paraId="2D62B112" w14:textId="77777777" w:rsidR="006F0CB4" w:rsidRDefault="006F0CB4" w:rsidP="006F0CB4">
      <w:pPr>
        <w:spacing w:line="240" w:lineRule="auto"/>
        <w:rPr>
          <w:rFonts w:eastAsia="SimSun"/>
          <w:b/>
          <w:lang w:val="lt-LT" w:eastAsia="zh-CN"/>
        </w:rPr>
      </w:pPr>
    </w:p>
    <w:p w14:paraId="3E2FCF7D" w14:textId="77777777" w:rsidR="006F0CB4" w:rsidRPr="002C3564" w:rsidRDefault="006F0CB4" w:rsidP="006F0CB4">
      <w:pPr>
        <w:rPr>
          <w:b/>
          <w:lang w:val="lt-LT"/>
        </w:rPr>
      </w:pPr>
      <w:r w:rsidRPr="002C3564">
        <w:rPr>
          <w:b/>
          <w:lang w:val="lt-LT"/>
        </w:rPr>
        <w:t>Pranešimas apie šalutinį poveikį</w:t>
      </w:r>
    </w:p>
    <w:p w14:paraId="4B37C0FB" w14:textId="77777777" w:rsidR="006F0CB4" w:rsidRPr="002C3564" w:rsidRDefault="006F0CB4" w:rsidP="006F0CB4">
      <w:pPr>
        <w:ind w:right="-1"/>
        <w:rPr>
          <w:lang w:val="lt-LT"/>
        </w:rPr>
      </w:pPr>
      <w:r w:rsidRPr="002C3564">
        <w:rPr>
          <w:lang w:val="lt-LT"/>
        </w:rPr>
        <w:t xml:space="preserve">Jeigu pasireiškė šalutinis poveikis, įskaitant šiame lapelyje nenurodytą, pasakykite gydytojui arba vaistininkui. </w:t>
      </w:r>
      <w:r w:rsidRPr="009C5082">
        <w:rPr>
          <w:lang w:val="lt-LT"/>
        </w:rPr>
        <w:t xml:space="preserve">Pranešimą apie šalutinį poveikį galite užpildyti ir pateikti Valstybinės vaistų kontrolės tarnybos prie Lietuvos Respublikos sveikatos apsaugos ministerijos tinklalapyje </w:t>
      </w:r>
      <w:r w:rsidRPr="009C5082">
        <w:rPr>
          <w:color w:val="0000EE"/>
          <w:u w:val="single"/>
          <w:lang w:val="lt-LT"/>
        </w:rPr>
        <w:t>https://vvkt.lrv.lt/lt/</w:t>
      </w:r>
      <w:r w:rsidRPr="009C5082">
        <w:rPr>
          <w:lang w:val="lt-LT"/>
        </w:rPr>
        <w:t xml:space="preserve"> nurodytais būdais arba paskambinti nemokamu telefonu +370 800 73 568</w:t>
      </w:r>
      <w:r w:rsidRPr="002C3564">
        <w:rPr>
          <w:lang w:val="lt-LT"/>
        </w:rPr>
        <w:t>. Pranešdami apie šalutinį poveikį galite mums padėti gauti daugiau informacijos apie šio vaisto saugumą.</w:t>
      </w:r>
    </w:p>
    <w:p w14:paraId="34F33D78" w14:textId="77777777" w:rsidR="006F0CB4" w:rsidRDefault="006F0CB4" w:rsidP="006F0CB4">
      <w:pPr>
        <w:numPr>
          <w:ilvl w:val="12"/>
          <w:numId w:val="0"/>
        </w:numPr>
        <w:tabs>
          <w:tab w:val="left" w:pos="1296"/>
        </w:tabs>
        <w:spacing w:line="240" w:lineRule="auto"/>
        <w:ind w:right="-2"/>
        <w:rPr>
          <w:rFonts w:eastAsia="SimSun"/>
          <w:lang w:val="lt-LT" w:eastAsia="zh-CN"/>
        </w:rPr>
      </w:pPr>
    </w:p>
    <w:p w14:paraId="7289E7BA"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F8BC12F" w14:textId="77777777" w:rsidR="006F0CB4" w:rsidRDefault="006F0CB4" w:rsidP="006F0CB4">
      <w:pPr>
        <w:keepNext/>
        <w:keepLines/>
        <w:spacing w:line="240" w:lineRule="auto"/>
        <w:outlineLvl w:val="2"/>
        <w:rPr>
          <w:rFonts w:eastAsia="SimSun"/>
          <w:b/>
          <w:kern w:val="28"/>
          <w:lang w:val="lt-LT" w:eastAsia="lt-LT"/>
        </w:rPr>
      </w:pPr>
      <w:r>
        <w:rPr>
          <w:rFonts w:eastAsia="SimSun"/>
          <w:b/>
          <w:kern w:val="28"/>
          <w:lang w:val="lt-LT" w:eastAsia="lt-LT"/>
        </w:rPr>
        <w:t>5.</w:t>
      </w:r>
      <w:r>
        <w:rPr>
          <w:rFonts w:eastAsia="SimSun"/>
          <w:b/>
          <w:kern w:val="28"/>
          <w:lang w:val="lt-LT" w:eastAsia="lt-LT"/>
        </w:rPr>
        <w:tab/>
        <w:t xml:space="preserve">Kaip laikyti </w:t>
      </w:r>
      <w:proofErr w:type="spellStart"/>
      <w:r>
        <w:rPr>
          <w:rFonts w:eastAsia="SimSun"/>
          <w:b/>
          <w:kern w:val="28"/>
          <w:lang w:val="lt-LT" w:eastAsia="lt-LT"/>
        </w:rPr>
        <w:t>Dunoase</w:t>
      </w:r>
      <w:proofErr w:type="spellEnd"/>
      <w:r>
        <w:rPr>
          <w:rFonts w:eastAsia="SimSun"/>
          <w:b/>
          <w:kern w:val="28"/>
          <w:lang w:val="lt-LT" w:eastAsia="lt-LT"/>
        </w:rPr>
        <w:t xml:space="preserve"> </w:t>
      </w:r>
    </w:p>
    <w:p w14:paraId="1F7EF03C"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3D2DE33"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Šį vaistą laikykite vaikams nepastebimoje ir nepasiekiamoje vietoje.</w:t>
      </w:r>
    </w:p>
    <w:p w14:paraId="2BA33168"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EAB2552"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Ant buteliuko etiketės ir išorinės dėžutės po „EXP“ nurodytam tinkamumo laikui pasibaigus, šio vaisto vartoti negalima. Vaistas tinkamas vartoti iki paskutinės nurodyto mėnesio dienos.</w:t>
      </w:r>
    </w:p>
    <w:p w14:paraId="76C379A7" w14:textId="77777777" w:rsidR="006F0CB4" w:rsidRDefault="006F0CB4" w:rsidP="006F0CB4">
      <w:pPr>
        <w:numPr>
          <w:ilvl w:val="12"/>
          <w:numId w:val="0"/>
        </w:numPr>
        <w:tabs>
          <w:tab w:val="left" w:pos="1296"/>
        </w:tabs>
        <w:spacing w:line="240" w:lineRule="auto"/>
        <w:ind w:right="-2"/>
        <w:rPr>
          <w:rFonts w:eastAsia="SimSun"/>
          <w:lang w:val="lt-LT" w:eastAsia="zh-CN"/>
        </w:rPr>
      </w:pPr>
    </w:p>
    <w:p w14:paraId="441EE4B8"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 xml:space="preserve">Negalima šaldyti ar užšaldyti. </w:t>
      </w:r>
    </w:p>
    <w:p w14:paraId="703933CB" w14:textId="77777777" w:rsidR="006F0CB4" w:rsidRDefault="006F0CB4" w:rsidP="006F0CB4">
      <w:pPr>
        <w:numPr>
          <w:ilvl w:val="12"/>
          <w:numId w:val="0"/>
        </w:numPr>
        <w:tabs>
          <w:tab w:val="left" w:pos="1296"/>
        </w:tabs>
        <w:spacing w:line="240" w:lineRule="auto"/>
        <w:ind w:right="-2"/>
        <w:rPr>
          <w:rFonts w:eastAsia="SimSun"/>
          <w:lang w:val="lt-LT" w:eastAsia="zh-CN"/>
        </w:rPr>
      </w:pPr>
    </w:p>
    <w:p w14:paraId="5D84E17D"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Tinkamumo laikas pirmą kartą atidarius: išmeskite nesuvartotą vaistą praėjus 6 mėnesiams nuo nosies purškalo buteliuko pirmojo atidarymo.</w:t>
      </w:r>
    </w:p>
    <w:p w14:paraId="4DCB643B" w14:textId="77777777" w:rsidR="006F0CB4" w:rsidRDefault="006F0CB4" w:rsidP="006F0CB4">
      <w:pPr>
        <w:numPr>
          <w:ilvl w:val="12"/>
          <w:numId w:val="0"/>
        </w:numPr>
        <w:tabs>
          <w:tab w:val="left" w:pos="1296"/>
        </w:tabs>
        <w:spacing w:line="240" w:lineRule="auto"/>
        <w:ind w:right="-2"/>
        <w:rPr>
          <w:rFonts w:eastAsia="SimSun"/>
          <w:lang w:val="lt-LT" w:eastAsia="zh-CN"/>
        </w:rPr>
      </w:pPr>
    </w:p>
    <w:p w14:paraId="0ED113E3"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Vaistų negalima išmesti į kanalizaciją arba su buitinėmis atliekomis. Kaip išmesti nereikalingus vaistus, klauskite vaistininko. Šios priemonės padės apsaugoti aplinką.</w:t>
      </w:r>
    </w:p>
    <w:p w14:paraId="05F4A6E3" w14:textId="77777777" w:rsidR="006F0CB4" w:rsidRDefault="006F0CB4" w:rsidP="006F0CB4">
      <w:pPr>
        <w:numPr>
          <w:ilvl w:val="12"/>
          <w:numId w:val="0"/>
        </w:numPr>
        <w:tabs>
          <w:tab w:val="left" w:pos="1296"/>
        </w:tabs>
        <w:spacing w:line="240" w:lineRule="auto"/>
        <w:ind w:right="-2"/>
        <w:rPr>
          <w:rFonts w:eastAsia="SimSun"/>
          <w:lang w:val="lt-LT" w:eastAsia="zh-CN"/>
        </w:rPr>
      </w:pPr>
    </w:p>
    <w:p w14:paraId="15B30784" w14:textId="77777777" w:rsidR="006F0CB4" w:rsidRDefault="006F0CB4" w:rsidP="006F0CB4">
      <w:pPr>
        <w:numPr>
          <w:ilvl w:val="12"/>
          <w:numId w:val="0"/>
        </w:numPr>
        <w:tabs>
          <w:tab w:val="left" w:pos="1296"/>
        </w:tabs>
        <w:spacing w:line="240" w:lineRule="auto"/>
        <w:ind w:right="-2"/>
        <w:rPr>
          <w:rFonts w:eastAsia="SimSun"/>
          <w:lang w:val="lt-LT" w:eastAsia="zh-CN"/>
        </w:rPr>
      </w:pPr>
    </w:p>
    <w:p w14:paraId="10341D83" w14:textId="77777777" w:rsidR="006F0CB4" w:rsidRDefault="006F0CB4" w:rsidP="006F0CB4">
      <w:pPr>
        <w:keepNext/>
        <w:keepLines/>
        <w:spacing w:line="240" w:lineRule="auto"/>
        <w:outlineLvl w:val="2"/>
        <w:rPr>
          <w:rFonts w:eastAsia="SimSun"/>
          <w:b/>
          <w:kern w:val="28"/>
          <w:lang w:val="lt-LT" w:eastAsia="lt-LT"/>
        </w:rPr>
      </w:pPr>
      <w:r>
        <w:rPr>
          <w:rFonts w:eastAsia="SimSun"/>
          <w:b/>
          <w:kern w:val="28"/>
          <w:lang w:val="lt-LT" w:eastAsia="lt-LT"/>
        </w:rPr>
        <w:t>6.</w:t>
      </w:r>
      <w:r>
        <w:rPr>
          <w:rFonts w:eastAsia="SimSun"/>
          <w:b/>
          <w:kern w:val="28"/>
          <w:lang w:val="lt-LT" w:eastAsia="lt-LT"/>
        </w:rPr>
        <w:tab/>
        <w:t>Pakuotės turinys ir kita informacija</w:t>
      </w:r>
    </w:p>
    <w:p w14:paraId="3A5CD3CD" w14:textId="77777777" w:rsidR="006F0CB4" w:rsidRDefault="006F0CB4" w:rsidP="006F0CB4">
      <w:pPr>
        <w:numPr>
          <w:ilvl w:val="12"/>
          <w:numId w:val="0"/>
        </w:numPr>
        <w:tabs>
          <w:tab w:val="left" w:pos="1296"/>
        </w:tabs>
        <w:spacing w:line="240" w:lineRule="auto"/>
        <w:rPr>
          <w:rFonts w:eastAsia="SimSun"/>
          <w:lang w:val="lt-LT" w:eastAsia="zh-CN"/>
        </w:rPr>
      </w:pPr>
    </w:p>
    <w:p w14:paraId="16363591" w14:textId="77777777" w:rsidR="006F0CB4" w:rsidRPr="00214BD3" w:rsidRDefault="006F0CB4" w:rsidP="006F0CB4">
      <w:pPr>
        <w:keepNext/>
        <w:spacing w:line="240" w:lineRule="auto"/>
        <w:outlineLvl w:val="3"/>
        <w:rPr>
          <w:rFonts w:eastAsia="SimSun"/>
          <w:b/>
          <w:lang w:val="lt-LT" w:eastAsia="lt-LT"/>
        </w:rPr>
      </w:pPr>
      <w:proofErr w:type="spellStart"/>
      <w:r>
        <w:rPr>
          <w:rFonts w:eastAsia="SimSun"/>
          <w:b/>
          <w:lang w:val="lt-LT" w:eastAsia="lt-LT"/>
        </w:rPr>
        <w:t>Dunoase</w:t>
      </w:r>
      <w:proofErr w:type="spellEnd"/>
      <w:r>
        <w:rPr>
          <w:rFonts w:eastAsia="SimSun"/>
          <w:b/>
          <w:lang w:val="lt-LT" w:eastAsia="lt-LT"/>
        </w:rPr>
        <w:t xml:space="preserve"> </w:t>
      </w:r>
      <w:r w:rsidRPr="00214BD3">
        <w:rPr>
          <w:rFonts w:eastAsia="SimSun"/>
          <w:b/>
          <w:lang w:val="lt-LT" w:eastAsia="lt-LT"/>
        </w:rPr>
        <w:t xml:space="preserve">sudėtis </w:t>
      </w:r>
    </w:p>
    <w:p w14:paraId="38B1CA34" w14:textId="77777777" w:rsidR="006F0CB4" w:rsidRPr="006E492A" w:rsidRDefault="006F0CB4" w:rsidP="006F0CB4">
      <w:pPr>
        <w:spacing w:line="240" w:lineRule="auto"/>
        <w:rPr>
          <w:rFonts w:eastAsia="SimSun"/>
          <w:lang w:val="lt-LT" w:eastAsia="zh-CN"/>
        </w:rPr>
      </w:pPr>
      <w:r w:rsidRPr="006E492A">
        <w:rPr>
          <w:rFonts w:eastAsia="SimSun"/>
          <w:lang w:val="lt-LT" w:eastAsia="zh-CN"/>
        </w:rPr>
        <w:t>-</w:t>
      </w:r>
      <w:r w:rsidRPr="006E492A">
        <w:rPr>
          <w:rFonts w:eastAsia="SimSun"/>
          <w:lang w:val="lt-LT" w:eastAsia="zh-CN"/>
        </w:rPr>
        <w:tab/>
        <w:t xml:space="preserve">Veikliosios medžiagos yra </w:t>
      </w:r>
      <w:proofErr w:type="spellStart"/>
      <w:r w:rsidRPr="006E492A">
        <w:rPr>
          <w:rFonts w:eastAsia="SimSun"/>
          <w:lang w:val="lt-LT" w:eastAsia="zh-CN"/>
        </w:rPr>
        <w:t>azelastino</w:t>
      </w:r>
      <w:proofErr w:type="spellEnd"/>
      <w:r w:rsidRPr="006E492A">
        <w:rPr>
          <w:rFonts w:eastAsia="SimSun"/>
          <w:lang w:val="lt-LT" w:eastAsia="zh-CN"/>
        </w:rPr>
        <w:t xml:space="preserve"> hidrochloridas ir </w:t>
      </w:r>
      <w:proofErr w:type="spellStart"/>
      <w:r w:rsidRPr="006E492A">
        <w:rPr>
          <w:rFonts w:eastAsia="SimSun"/>
          <w:lang w:val="lt-LT" w:eastAsia="zh-CN"/>
        </w:rPr>
        <w:t>flutikazono</w:t>
      </w:r>
      <w:proofErr w:type="spellEnd"/>
      <w:r w:rsidRPr="006E492A">
        <w:rPr>
          <w:rFonts w:eastAsia="SimSun"/>
          <w:lang w:val="lt-LT" w:eastAsia="zh-CN"/>
        </w:rPr>
        <w:t xml:space="preserve"> </w:t>
      </w:r>
      <w:proofErr w:type="spellStart"/>
      <w:r w:rsidRPr="006E492A">
        <w:rPr>
          <w:rFonts w:eastAsia="SimSun"/>
          <w:lang w:val="lt-LT" w:eastAsia="zh-CN"/>
        </w:rPr>
        <w:t>propionatas</w:t>
      </w:r>
      <w:proofErr w:type="spellEnd"/>
      <w:r w:rsidRPr="006E492A">
        <w:rPr>
          <w:rFonts w:eastAsia="SimSun"/>
          <w:lang w:val="lt-LT" w:eastAsia="zh-CN"/>
        </w:rPr>
        <w:t xml:space="preserve">.  </w:t>
      </w:r>
    </w:p>
    <w:p w14:paraId="17A6EE28" w14:textId="77777777" w:rsidR="006F0CB4" w:rsidRDefault="006F0CB4" w:rsidP="006F0CB4">
      <w:pPr>
        <w:spacing w:line="240" w:lineRule="auto"/>
        <w:ind w:left="567"/>
        <w:rPr>
          <w:rFonts w:eastAsia="SimSun"/>
          <w:lang w:val="lt-LT" w:eastAsia="zh-CN"/>
        </w:rPr>
      </w:pPr>
      <w:r w:rsidRPr="006E492A">
        <w:rPr>
          <w:rFonts w:eastAsia="SimSun"/>
          <w:lang w:val="lt-LT" w:eastAsia="zh-CN"/>
        </w:rPr>
        <w:t>Kiekviename suspensijos mililitre yra 1000 </w:t>
      </w:r>
      <w:proofErr w:type="spellStart"/>
      <w:r w:rsidRPr="006E492A">
        <w:rPr>
          <w:rFonts w:eastAsia="SimSun"/>
          <w:lang w:val="lt-LT" w:eastAsia="zh-CN"/>
        </w:rPr>
        <w:t>mikrogramų</w:t>
      </w:r>
      <w:proofErr w:type="spellEnd"/>
      <w:r w:rsidRPr="006E492A">
        <w:rPr>
          <w:rFonts w:eastAsia="SimSun"/>
          <w:lang w:val="lt-LT" w:eastAsia="zh-CN"/>
        </w:rPr>
        <w:t xml:space="preserve"> </w:t>
      </w:r>
      <w:proofErr w:type="spellStart"/>
      <w:r w:rsidRPr="006E492A">
        <w:rPr>
          <w:rFonts w:eastAsia="SimSun"/>
          <w:lang w:val="lt-LT" w:eastAsia="zh-CN"/>
        </w:rPr>
        <w:t>azelastino</w:t>
      </w:r>
      <w:proofErr w:type="spellEnd"/>
      <w:r w:rsidRPr="006E492A">
        <w:rPr>
          <w:rFonts w:eastAsia="SimSun"/>
          <w:lang w:val="lt-LT" w:eastAsia="zh-CN"/>
        </w:rPr>
        <w:t xml:space="preserve"> hidrochlorido ir</w:t>
      </w:r>
      <w:r>
        <w:rPr>
          <w:rFonts w:eastAsia="SimSun"/>
          <w:lang w:val="lt-LT" w:eastAsia="zh-CN"/>
        </w:rPr>
        <w:t xml:space="preserve"> 365 </w:t>
      </w:r>
      <w:proofErr w:type="spellStart"/>
      <w:r>
        <w:rPr>
          <w:rFonts w:eastAsia="SimSun"/>
          <w:lang w:val="lt-LT" w:eastAsia="zh-CN"/>
        </w:rPr>
        <w:t>mikrogramai</w:t>
      </w:r>
      <w:proofErr w:type="spellEnd"/>
      <w:r>
        <w:rPr>
          <w:rFonts w:eastAsia="SimSun"/>
          <w:lang w:val="lt-LT" w:eastAsia="zh-CN"/>
        </w:rPr>
        <w:t xml:space="preserve">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propionato</w:t>
      </w:r>
      <w:proofErr w:type="spellEnd"/>
      <w:r>
        <w:rPr>
          <w:rFonts w:eastAsia="SimSun"/>
          <w:lang w:val="lt-LT" w:eastAsia="zh-CN"/>
        </w:rPr>
        <w:t xml:space="preserve">. </w:t>
      </w:r>
    </w:p>
    <w:p w14:paraId="7A0B3005" w14:textId="77777777" w:rsidR="006F0CB4" w:rsidRDefault="006F0CB4" w:rsidP="006F0CB4">
      <w:pPr>
        <w:spacing w:line="240" w:lineRule="auto"/>
        <w:ind w:left="567"/>
        <w:rPr>
          <w:rFonts w:eastAsia="SimSun"/>
          <w:lang w:val="lt-LT" w:eastAsia="zh-CN"/>
        </w:rPr>
      </w:pPr>
      <w:r>
        <w:rPr>
          <w:rFonts w:eastAsia="SimSun"/>
          <w:lang w:val="lt-LT" w:eastAsia="zh-CN"/>
        </w:rPr>
        <w:t xml:space="preserve">Kiekviename </w:t>
      </w:r>
      <w:proofErr w:type="spellStart"/>
      <w:r>
        <w:rPr>
          <w:rFonts w:eastAsia="SimSun"/>
          <w:lang w:val="lt-LT" w:eastAsia="zh-CN"/>
        </w:rPr>
        <w:t>spūsnyje</w:t>
      </w:r>
      <w:proofErr w:type="spellEnd"/>
      <w:r>
        <w:rPr>
          <w:rFonts w:eastAsia="SimSun"/>
          <w:lang w:val="lt-LT" w:eastAsia="zh-CN"/>
        </w:rPr>
        <w:t xml:space="preserve"> (0,14 g) yra 137 </w:t>
      </w:r>
      <w:proofErr w:type="spellStart"/>
      <w:r>
        <w:rPr>
          <w:rFonts w:eastAsia="SimSun"/>
          <w:lang w:val="lt-LT" w:eastAsia="zh-CN"/>
        </w:rPr>
        <w:t>mikrogramai</w:t>
      </w:r>
      <w:proofErr w:type="spellEnd"/>
      <w:r>
        <w:rPr>
          <w:rFonts w:eastAsia="SimSun"/>
          <w:lang w:val="lt-LT" w:eastAsia="zh-CN"/>
        </w:rPr>
        <w:t xml:space="preserve"> </w:t>
      </w:r>
      <w:proofErr w:type="spellStart"/>
      <w:r>
        <w:rPr>
          <w:rFonts w:eastAsia="SimSun"/>
          <w:lang w:val="lt-LT" w:eastAsia="zh-CN"/>
        </w:rPr>
        <w:t>azelastino</w:t>
      </w:r>
      <w:proofErr w:type="spellEnd"/>
      <w:r>
        <w:rPr>
          <w:rFonts w:eastAsia="SimSun"/>
          <w:lang w:val="lt-LT" w:eastAsia="zh-CN"/>
        </w:rPr>
        <w:t xml:space="preserve"> hidrochlorido (atitinka 125 </w:t>
      </w:r>
      <w:proofErr w:type="spellStart"/>
      <w:r>
        <w:rPr>
          <w:rFonts w:eastAsia="SimSun"/>
          <w:lang w:val="lt-LT" w:eastAsia="zh-CN"/>
        </w:rPr>
        <w:t>mikrogramus</w:t>
      </w:r>
      <w:proofErr w:type="spellEnd"/>
      <w:r>
        <w:rPr>
          <w:rFonts w:eastAsia="SimSun"/>
          <w:lang w:val="lt-LT" w:eastAsia="zh-CN"/>
        </w:rPr>
        <w:t xml:space="preserve"> </w:t>
      </w:r>
      <w:proofErr w:type="spellStart"/>
      <w:r>
        <w:rPr>
          <w:rFonts w:eastAsia="SimSun"/>
          <w:lang w:val="lt-LT" w:eastAsia="zh-CN"/>
        </w:rPr>
        <w:t>azelastino</w:t>
      </w:r>
      <w:proofErr w:type="spellEnd"/>
      <w:r>
        <w:rPr>
          <w:rFonts w:eastAsia="SimSun"/>
          <w:lang w:val="lt-LT" w:eastAsia="zh-CN"/>
        </w:rPr>
        <w:t>) ir 50 </w:t>
      </w:r>
      <w:proofErr w:type="spellStart"/>
      <w:r>
        <w:rPr>
          <w:rFonts w:eastAsia="SimSun"/>
          <w:lang w:val="lt-LT" w:eastAsia="zh-CN"/>
        </w:rPr>
        <w:t>mikrogramų</w:t>
      </w:r>
      <w:proofErr w:type="spellEnd"/>
      <w:r>
        <w:rPr>
          <w:rFonts w:eastAsia="SimSun"/>
          <w:lang w:val="lt-LT" w:eastAsia="zh-CN"/>
        </w:rPr>
        <w:t xml:space="preserve"> </w:t>
      </w:r>
      <w:proofErr w:type="spellStart"/>
      <w:r>
        <w:rPr>
          <w:rFonts w:eastAsia="SimSun"/>
          <w:lang w:val="lt-LT" w:eastAsia="zh-CN"/>
        </w:rPr>
        <w:t>flutikazono</w:t>
      </w:r>
      <w:proofErr w:type="spellEnd"/>
      <w:r>
        <w:rPr>
          <w:rFonts w:eastAsia="SimSun"/>
          <w:lang w:val="lt-LT" w:eastAsia="zh-CN"/>
        </w:rPr>
        <w:t xml:space="preserve"> </w:t>
      </w:r>
      <w:proofErr w:type="spellStart"/>
      <w:r>
        <w:rPr>
          <w:rFonts w:eastAsia="SimSun"/>
          <w:lang w:val="lt-LT" w:eastAsia="zh-CN"/>
        </w:rPr>
        <w:t>propionato</w:t>
      </w:r>
      <w:proofErr w:type="spellEnd"/>
      <w:r>
        <w:rPr>
          <w:rFonts w:eastAsia="SimSun"/>
          <w:lang w:val="lt-LT" w:eastAsia="zh-CN"/>
        </w:rPr>
        <w:t>.</w:t>
      </w:r>
    </w:p>
    <w:p w14:paraId="1A3E3890" w14:textId="77777777" w:rsidR="006F0CB4" w:rsidRDefault="006F0CB4" w:rsidP="006F0CB4">
      <w:pPr>
        <w:numPr>
          <w:ilvl w:val="0"/>
          <w:numId w:val="1"/>
        </w:numPr>
        <w:spacing w:line="240" w:lineRule="auto"/>
        <w:ind w:left="567" w:right="-2" w:hanging="567"/>
        <w:rPr>
          <w:rFonts w:eastAsia="SimSun"/>
          <w:lang w:val="lt-LT" w:eastAsia="zh-CN"/>
        </w:rPr>
      </w:pPr>
      <w:r>
        <w:rPr>
          <w:rFonts w:eastAsia="SimSun"/>
          <w:lang w:val="lt-LT" w:eastAsia="zh-CN"/>
        </w:rPr>
        <w:t xml:space="preserve">Pagalbinės medžiagos yra </w:t>
      </w:r>
      <w:proofErr w:type="spellStart"/>
      <w:r>
        <w:rPr>
          <w:rFonts w:eastAsia="SimSun"/>
          <w:lang w:val="lt-LT" w:eastAsia="zh-CN"/>
        </w:rPr>
        <w:t>dinatrio</w:t>
      </w:r>
      <w:proofErr w:type="spellEnd"/>
      <w:r>
        <w:rPr>
          <w:rFonts w:eastAsia="SimSun"/>
          <w:lang w:val="lt-LT" w:eastAsia="zh-CN"/>
        </w:rPr>
        <w:t xml:space="preserve"> </w:t>
      </w:r>
      <w:proofErr w:type="spellStart"/>
      <w:r>
        <w:rPr>
          <w:rFonts w:eastAsia="SimSun"/>
          <w:lang w:val="lt-LT" w:eastAsia="zh-CN"/>
        </w:rPr>
        <w:t>edetatas</w:t>
      </w:r>
      <w:proofErr w:type="spellEnd"/>
      <w:r>
        <w:rPr>
          <w:rFonts w:eastAsia="SimSun"/>
          <w:lang w:val="lt-LT" w:eastAsia="zh-CN"/>
        </w:rPr>
        <w:t xml:space="preserve">, </w:t>
      </w:r>
      <w:proofErr w:type="spellStart"/>
      <w:r>
        <w:rPr>
          <w:rFonts w:eastAsia="SimSun"/>
          <w:lang w:val="lt-LT" w:eastAsia="zh-CN"/>
        </w:rPr>
        <w:t>glicerolis</w:t>
      </w:r>
      <w:proofErr w:type="spellEnd"/>
      <w:r>
        <w:rPr>
          <w:rFonts w:eastAsia="SimSun"/>
          <w:lang w:val="lt-LT" w:eastAsia="zh-CN"/>
        </w:rPr>
        <w:t xml:space="preserve"> (E 422), </w:t>
      </w:r>
      <w:proofErr w:type="spellStart"/>
      <w:r>
        <w:rPr>
          <w:rFonts w:eastAsia="SimSun"/>
          <w:lang w:val="lt-LT" w:eastAsia="zh-CN"/>
        </w:rPr>
        <w:t>mikrokristalinė</w:t>
      </w:r>
      <w:proofErr w:type="spellEnd"/>
      <w:r>
        <w:rPr>
          <w:rFonts w:eastAsia="SimSun"/>
          <w:lang w:val="lt-LT" w:eastAsia="zh-CN"/>
        </w:rPr>
        <w:t xml:space="preserve"> celiuliozė, </w:t>
      </w:r>
      <w:proofErr w:type="spellStart"/>
      <w:r>
        <w:rPr>
          <w:rFonts w:eastAsia="SimSun"/>
          <w:lang w:val="lt-LT" w:eastAsia="zh-CN"/>
        </w:rPr>
        <w:t>karmeliozės</w:t>
      </w:r>
      <w:proofErr w:type="spellEnd"/>
      <w:r>
        <w:rPr>
          <w:rFonts w:eastAsia="SimSun"/>
          <w:lang w:val="lt-LT" w:eastAsia="zh-CN"/>
        </w:rPr>
        <w:t xml:space="preserve"> natrio druska, </w:t>
      </w:r>
      <w:proofErr w:type="spellStart"/>
      <w:r>
        <w:rPr>
          <w:rFonts w:eastAsia="SimSun"/>
          <w:lang w:val="lt-LT" w:eastAsia="zh-CN"/>
        </w:rPr>
        <w:t>polisorbatas</w:t>
      </w:r>
      <w:proofErr w:type="spellEnd"/>
      <w:r>
        <w:rPr>
          <w:rFonts w:eastAsia="SimSun"/>
          <w:lang w:val="lt-LT" w:eastAsia="zh-CN"/>
        </w:rPr>
        <w:t xml:space="preserve"> 80, </w:t>
      </w:r>
      <w:proofErr w:type="spellStart"/>
      <w:r>
        <w:rPr>
          <w:rFonts w:eastAsia="SimSun"/>
          <w:lang w:val="lt-LT" w:eastAsia="zh-CN"/>
        </w:rPr>
        <w:t>benzalkonio</w:t>
      </w:r>
      <w:proofErr w:type="spellEnd"/>
      <w:r>
        <w:rPr>
          <w:rFonts w:eastAsia="SimSun"/>
          <w:lang w:val="lt-LT" w:eastAsia="zh-CN"/>
        </w:rPr>
        <w:t xml:space="preserve"> chloridas, </w:t>
      </w:r>
      <w:proofErr w:type="spellStart"/>
      <w:r>
        <w:rPr>
          <w:rFonts w:eastAsia="SimSun"/>
          <w:lang w:val="lt-LT" w:eastAsia="zh-CN"/>
        </w:rPr>
        <w:t>feniletilo</w:t>
      </w:r>
      <w:proofErr w:type="spellEnd"/>
      <w:r>
        <w:rPr>
          <w:rFonts w:eastAsia="SimSun"/>
          <w:lang w:val="lt-LT" w:eastAsia="zh-CN"/>
        </w:rPr>
        <w:t xml:space="preserve"> alkoholis ir injekcinis vanduo.</w:t>
      </w:r>
    </w:p>
    <w:p w14:paraId="600CB2D2" w14:textId="77777777" w:rsidR="006F0CB4" w:rsidRDefault="006F0CB4" w:rsidP="006F0CB4">
      <w:pPr>
        <w:tabs>
          <w:tab w:val="left" w:pos="1296"/>
        </w:tabs>
        <w:spacing w:line="240" w:lineRule="auto"/>
        <w:ind w:right="-2"/>
        <w:rPr>
          <w:rFonts w:eastAsia="SimSun"/>
          <w:lang w:val="lt-LT" w:eastAsia="zh-CN"/>
        </w:rPr>
      </w:pPr>
    </w:p>
    <w:p w14:paraId="6234F934" w14:textId="77777777" w:rsidR="006F0CB4" w:rsidRDefault="006F0CB4" w:rsidP="006F0CB4">
      <w:pPr>
        <w:keepNext/>
        <w:spacing w:line="240" w:lineRule="auto"/>
        <w:outlineLvl w:val="3"/>
        <w:rPr>
          <w:rFonts w:eastAsia="SimSun"/>
          <w:b/>
          <w:lang w:val="lt-LT" w:eastAsia="lt-LT"/>
        </w:rPr>
      </w:pPr>
      <w:proofErr w:type="spellStart"/>
      <w:r>
        <w:rPr>
          <w:rFonts w:eastAsia="SimSun"/>
          <w:b/>
          <w:lang w:val="lt-LT" w:eastAsia="lt-LT"/>
        </w:rPr>
        <w:t>Dunoase</w:t>
      </w:r>
      <w:proofErr w:type="spellEnd"/>
      <w:r>
        <w:rPr>
          <w:rFonts w:eastAsia="SimSun"/>
          <w:b/>
          <w:lang w:val="lt-LT" w:eastAsia="lt-LT"/>
        </w:rPr>
        <w:t xml:space="preserve"> </w:t>
      </w:r>
      <w:r w:rsidRPr="00E147A9">
        <w:rPr>
          <w:rFonts w:eastAsia="SimSun"/>
          <w:b/>
          <w:lang w:val="lt-LT" w:eastAsia="lt-LT"/>
        </w:rPr>
        <w:t>išvaizda ir kiekis pakuotėje</w:t>
      </w:r>
    </w:p>
    <w:p w14:paraId="254934B5" w14:textId="77777777" w:rsidR="006F0CB4" w:rsidRDefault="006F0CB4" w:rsidP="006F0CB4">
      <w:pPr>
        <w:numPr>
          <w:ilvl w:val="12"/>
          <w:numId w:val="0"/>
        </w:numPr>
        <w:tabs>
          <w:tab w:val="left" w:pos="1296"/>
        </w:tabs>
        <w:spacing w:line="240" w:lineRule="auto"/>
        <w:ind w:right="-2"/>
        <w:rPr>
          <w:rFonts w:eastAsia="SimSun"/>
          <w:lang w:val="lt-LT" w:eastAsia="zh-CN"/>
        </w:rPr>
      </w:pPr>
      <w:proofErr w:type="spellStart"/>
      <w:r>
        <w:rPr>
          <w:rFonts w:eastAsia="SimSun"/>
          <w:lang w:val="lt-LT" w:eastAsia="zh-CN"/>
        </w:rPr>
        <w:t>Dunoase</w:t>
      </w:r>
      <w:proofErr w:type="spellEnd"/>
      <w:r>
        <w:rPr>
          <w:rFonts w:eastAsia="SimSun"/>
          <w:lang w:val="lt-LT" w:eastAsia="zh-CN"/>
        </w:rPr>
        <w:t xml:space="preserve"> yra baltos spalvos nosies purškalas, suspensija gintaro spalvos stiklo buteliukuose su pritaikyta purškalo pompa, </w:t>
      </w:r>
      <w:proofErr w:type="spellStart"/>
      <w:r>
        <w:rPr>
          <w:rFonts w:eastAsia="SimSun"/>
          <w:lang w:val="lt-LT" w:eastAsia="zh-CN"/>
        </w:rPr>
        <w:t>aplikatoriumi</w:t>
      </w:r>
      <w:proofErr w:type="spellEnd"/>
      <w:r>
        <w:rPr>
          <w:rFonts w:eastAsia="SimSun"/>
          <w:lang w:val="lt-LT" w:eastAsia="zh-CN"/>
        </w:rPr>
        <w:t xml:space="preserve"> ir apsauginiu dangteliu. </w:t>
      </w:r>
    </w:p>
    <w:p w14:paraId="0477BE0D" w14:textId="77777777" w:rsidR="006F0CB4" w:rsidRDefault="006F0CB4" w:rsidP="006F0CB4">
      <w:pPr>
        <w:numPr>
          <w:ilvl w:val="12"/>
          <w:numId w:val="0"/>
        </w:numPr>
        <w:tabs>
          <w:tab w:val="left" w:pos="1296"/>
        </w:tabs>
        <w:spacing w:line="240" w:lineRule="auto"/>
        <w:ind w:right="-2"/>
        <w:rPr>
          <w:rFonts w:eastAsia="SimSun"/>
          <w:lang w:val="lt-LT" w:eastAsia="zh-CN"/>
        </w:rPr>
      </w:pPr>
    </w:p>
    <w:p w14:paraId="00C2B857" w14:textId="77777777" w:rsidR="006F0CB4" w:rsidRDefault="006F0CB4" w:rsidP="006F0CB4">
      <w:pPr>
        <w:numPr>
          <w:ilvl w:val="12"/>
          <w:numId w:val="0"/>
        </w:numPr>
        <w:tabs>
          <w:tab w:val="left" w:pos="1296"/>
        </w:tabs>
        <w:spacing w:line="240" w:lineRule="auto"/>
        <w:ind w:right="-2"/>
        <w:rPr>
          <w:rFonts w:eastAsia="SimSun"/>
          <w:lang w:val="lt-LT" w:eastAsia="zh-CN"/>
        </w:rPr>
      </w:pPr>
      <w:r w:rsidRPr="00E147A9">
        <w:rPr>
          <w:rFonts w:eastAsia="SimSun"/>
          <w:lang w:val="lt-LT" w:eastAsia="zh-CN"/>
        </w:rPr>
        <w:t>Kiekviena</w:t>
      </w:r>
      <w:r w:rsidRPr="00214BD3">
        <w:rPr>
          <w:rFonts w:eastAsia="SimSun"/>
          <w:lang w:val="lt-LT" w:eastAsia="zh-CN"/>
        </w:rPr>
        <w:t>me 25 ml buteliuke yra 23 g nosies purškalo (suspensijos) (mažiausiai</w:t>
      </w:r>
      <w:r>
        <w:rPr>
          <w:rFonts w:eastAsia="SimSun"/>
          <w:lang w:val="lt-LT" w:eastAsia="zh-CN"/>
        </w:rPr>
        <w:t xml:space="preserve"> 120 </w:t>
      </w:r>
      <w:proofErr w:type="spellStart"/>
      <w:r>
        <w:rPr>
          <w:rFonts w:eastAsia="SimSun"/>
          <w:lang w:val="lt-LT" w:eastAsia="zh-CN"/>
        </w:rPr>
        <w:t>spūsnių</w:t>
      </w:r>
      <w:proofErr w:type="spellEnd"/>
      <w:r>
        <w:rPr>
          <w:rFonts w:eastAsia="SimSun"/>
          <w:lang w:val="lt-LT" w:eastAsia="zh-CN"/>
        </w:rPr>
        <w:t>).</w:t>
      </w:r>
    </w:p>
    <w:p w14:paraId="49269D40" w14:textId="77777777" w:rsidR="006F0CB4" w:rsidRDefault="006F0CB4" w:rsidP="006F0CB4">
      <w:pPr>
        <w:numPr>
          <w:ilvl w:val="12"/>
          <w:numId w:val="0"/>
        </w:numPr>
        <w:tabs>
          <w:tab w:val="left" w:pos="1296"/>
        </w:tabs>
        <w:spacing w:line="240" w:lineRule="auto"/>
        <w:ind w:right="-2"/>
        <w:rPr>
          <w:rFonts w:eastAsia="SimSun"/>
          <w:lang w:val="lt-LT" w:eastAsia="zh-CN"/>
        </w:rPr>
      </w:pPr>
    </w:p>
    <w:p w14:paraId="696B6A34"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Pakuotėje yra 1 buteliukas, kuriame yra 23 g nosies purškalo (suspensijos).</w:t>
      </w:r>
    </w:p>
    <w:p w14:paraId="58D63CE8"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DEB7F54" w14:textId="77777777" w:rsidR="006F0CB4" w:rsidRDefault="006F0CB4" w:rsidP="006F0CB4">
      <w:pPr>
        <w:keepNext/>
        <w:spacing w:line="240" w:lineRule="auto"/>
        <w:outlineLvl w:val="3"/>
        <w:rPr>
          <w:rFonts w:eastAsia="SimSun"/>
          <w:b/>
          <w:lang w:val="lt-LT" w:eastAsia="lt-LT"/>
        </w:rPr>
      </w:pPr>
      <w:r>
        <w:rPr>
          <w:rFonts w:eastAsia="SimSun"/>
          <w:b/>
          <w:lang w:val="lt-LT" w:eastAsia="lt-LT"/>
        </w:rPr>
        <w:t>Registruotojas ir gamintojas</w:t>
      </w:r>
    </w:p>
    <w:p w14:paraId="3E807456" w14:textId="77777777" w:rsidR="006F0CB4" w:rsidRDefault="006F0CB4" w:rsidP="006F0CB4">
      <w:pPr>
        <w:tabs>
          <w:tab w:val="left" w:pos="1296"/>
        </w:tabs>
        <w:spacing w:line="240" w:lineRule="auto"/>
        <w:rPr>
          <w:rFonts w:eastAsia="SimSun"/>
          <w:lang w:val="lt-LT" w:eastAsia="zh-CN"/>
        </w:rPr>
      </w:pPr>
    </w:p>
    <w:p w14:paraId="60FBD145" w14:textId="77777777" w:rsidR="006F0CB4" w:rsidRPr="00636691" w:rsidRDefault="006F0CB4" w:rsidP="006F0CB4">
      <w:pPr>
        <w:tabs>
          <w:tab w:val="left" w:pos="1296"/>
        </w:tabs>
        <w:spacing w:line="240" w:lineRule="auto"/>
        <w:rPr>
          <w:rFonts w:eastAsia="SimSun"/>
          <w:i/>
          <w:lang w:val="lt-LT" w:eastAsia="zh-CN"/>
        </w:rPr>
      </w:pPr>
      <w:r w:rsidRPr="00636691">
        <w:rPr>
          <w:rFonts w:eastAsia="SimSun"/>
          <w:i/>
          <w:lang w:val="lt-LT" w:eastAsia="zh-CN"/>
        </w:rPr>
        <w:t>Registruotojas</w:t>
      </w:r>
    </w:p>
    <w:p w14:paraId="37982F97" w14:textId="77777777" w:rsidR="006F0CB4" w:rsidRPr="00676096" w:rsidRDefault="006F0CB4" w:rsidP="006F0CB4">
      <w:pPr>
        <w:tabs>
          <w:tab w:val="left" w:pos="1296"/>
        </w:tabs>
        <w:spacing w:line="240" w:lineRule="auto"/>
        <w:rPr>
          <w:bCs/>
          <w:color w:val="000000"/>
          <w:shd w:val="clear" w:color="auto" w:fill="FFFFFF"/>
          <w:lang w:val="lt-LT"/>
        </w:rPr>
      </w:pPr>
      <w:proofErr w:type="spellStart"/>
      <w:r w:rsidRPr="00676096">
        <w:rPr>
          <w:bCs/>
          <w:color w:val="000000"/>
          <w:shd w:val="clear" w:color="auto" w:fill="FFFFFF"/>
          <w:lang w:val="lt-LT"/>
        </w:rPr>
        <w:t>Teva</w:t>
      </w:r>
      <w:proofErr w:type="spellEnd"/>
      <w:r w:rsidRPr="00676096">
        <w:rPr>
          <w:bCs/>
          <w:color w:val="000000"/>
          <w:shd w:val="clear" w:color="auto" w:fill="FFFFFF"/>
          <w:lang w:val="lt-LT"/>
        </w:rPr>
        <w:t xml:space="preserve"> B.V.</w:t>
      </w:r>
    </w:p>
    <w:p w14:paraId="6466806E" w14:textId="77777777" w:rsidR="006F0CB4" w:rsidRPr="00676096" w:rsidRDefault="006F0CB4" w:rsidP="006F0CB4">
      <w:pPr>
        <w:tabs>
          <w:tab w:val="left" w:pos="1296"/>
        </w:tabs>
        <w:spacing w:line="240" w:lineRule="auto"/>
        <w:rPr>
          <w:bCs/>
          <w:color w:val="000000"/>
          <w:shd w:val="clear" w:color="auto" w:fill="FFFFFF"/>
          <w:lang w:val="lt-LT"/>
        </w:rPr>
      </w:pPr>
      <w:proofErr w:type="spellStart"/>
      <w:r w:rsidRPr="00676096">
        <w:rPr>
          <w:bCs/>
          <w:color w:val="000000"/>
          <w:shd w:val="clear" w:color="auto" w:fill="FFFFFF"/>
          <w:lang w:val="lt-LT"/>
        </w:rPr>
        <w:t>Swensweg</w:t>
      </w:r>
      <w:proofErr w:type="spellEnd"/>
      <w:r w:rsidRPr="00676096">
        <w:rPr>
          <w:bCs/>
          <w:color w:val="000000"/>
          <w:shd w:val="clear" w:color="auto" w:fill="FFFFFF"/>
          <w:lang w:val="lt-LT"/>
        </w:rPr>
        <w:t xml:space="preserve"> 5</w:t>
      </w:r>
    </w:p>
    <w:p w14:paraId="4B59EE3A" w14:textId="77777777" w:rsidR="006F0CB4" w:rsidRPr="00676096" w:rsidRDefault="006F0CB4" w:rsidP="006F0CB4">
      <w:pPr>
        <w:tabs>
          <w:tab w:val="left" w:pos="1296"/>
        </w:tabs>
        <w:spacing w:line="240" w:lineRule="auto"/>
        <w:rPr>
          <w:bCs/>
          <w:color w:val="000000"/>
          <w:shd w:val="clear" w:color="auto" w:fill="FFFFFF"/>
          <w:lang w:val="lt-LT"/>
        </w:rPr>
      </w:pPr>
      <w:r w:rsidRPr="00676096">
        <w:rPr>
          <w:bCs/>
          <w:color w:val="000000"/>
          <w:shd w:val="clear" w:color="auto" w:fill="FFFFFF"/>
          <w:lang w:val="lt-LT"/>
        </w:rPr>
        <w:t xml:space="preserve">2031 GA </w:t>
      </w:r>
      <w:proofErr w:type="spellStart"/>
      <w:r w:rsidRPr="00676096">
        <w:rPr>
          <w:bCs/>
          <w:color w:val="000000"/>
          <w:shd w:val="clear" w:color="auto" w:fill="FFFFFF"/>
          <w:lang w:val="lt-LT"/>
        </w:rPr>
        <w:t>Haarlem</w:t>
      </w:r>
      <w:proofErr w:type="spellEnd"/>
    </w:p>
    <w:p w14:paraId="541500FC" w14:textId="77777777" w:rsidR="006F0CB4" w:rsidRPr="00676096" w:rsidRDefault="006F0CB4" w:rsidP="006F0CB4">
      <w:pPr>
        <w:tabs>
          <w:tab w:val="left" w:pos="1296"/>
        </w:tabs>
        <w:spacing w:line="240" w:lineRule="auto"/>
        <w:rPr>
          <w:rFonts w:eastAsia="SimSun"/>
          <w:color w:val="000000"/>
          <w:lang w:val="lt-LT" w:eastAsia="zh-CN"/>
        </w:rPr>
      </w:pPr>
      <w:r w:rsidRPr="00676096">
        <w:rPr>
          <w:bCs/>
          <w:color w:val="000000"/>
          <w:shd w:val="clear" w:color="auto" w:fill="FFFFFF"/>
          <w:lang w:val="lt-LT"/>
        </w:rPr>
        <w:t>Nyderlandai</w:t>
      </w:r>
    </w:p>
    <w:p w14:paraId="44D39C30" w14:textId="77777777" w:rsidR="006F0CB4" w:rsidRPr="00F15E90" w:rsidRDefault="006F0CB4" w:rsidP="006F0CB4">
      <w:pPr>
        <w:keepNext/>
        <w:spacing w:line="240" w:lineRule="auto"/>
        <w:outlineLvl w:val="3"/>
        <w:rPr>
          <w:rFonts w:eastAsia="SimSun"/>
          <w:i/>
          <w:lang w:val="lt-LT" w:eastAsia="lt-LT"/>
        </w:rPr>
      </w:pPr>
    </w:p>
    <w:p w14:paraId="051BB2B6" w14:textId="77777777" w:rsidR="006F0CB4" w:rsidRPr="00AD082E" w:rsidRDefault="006F0CB4" w:rsidP="006F0CB4">
      <w:pPr>
        <w:keepNext/>
        <w:spacing w:line="240" w:lineRule="auto"/>
        <w:outlineLvl w:val="3"/>
        <w:rPr>
          <w:rFonts w:eastAsia="SimSun"/>
          <w:i/>
          <w:lang w:val="lt-LT" w:eastAsia="lt-LT"/>
        </w:rPr>
      </w:pPr>
      <w:r w:rsidRPr="00AD082E">
        <w:rPr>
          <w:rFonts w:eastAsia="SimSun"/>
          <w:i/>
          <w:lang w:val="lt-LT" w:eastAsia="lt-LT"/>
        </w:rPr>
        <w:t>Gamintojas</w:t>
      </w:r>
    </w:p>
    <w:p w14:paraId="12A3985B" w14:textId="77777777" w:rsidR="006F0CB4" w:rsidRPr="00AD082E" w:rsidRDefault="006F0CB4" w:rsidP="006F0CB4">
      <w:pPr>
        <w:numPr>
          <w:ilvl w:val="12"/>
          <w:numId w:val="0"/>
        </w:numPr>
        <w:tabs>
          <w:tab w:val="left" w:pos="1296"/>
        </w:tabs>
        <w:spacing w:line="240" w:lineRule="auto"/>
        <w:ind w:right="-2"/>
        <w:rPr>
          <w:bCs/>
          <w:shd w:val="clear" w:color="auto" w:fill="FFFFFF"/>
          <w:lang w:val="lt-LT"/>
        </w:rPr>
      </w:pPr>
      <w:proofErr w:type="spellStart"/>
      <w:r w:rsidRPr="00AD082E">
        <w:rPr>
          <w:bCs/>
          <w:shd w:val="clear" w:color="auto" w:fill="FFFFFF"/>
          <w:lang w:val="lt-LT"/>
        </w:rPr>
        <w:t>Teva</w:t>
      </w:r>
      <w:proofErr w:type="spellEnd"/>
      <w:r w:rsidRPr="00AD082E">
        <w:rPr>
          <w:bCs/>
          <w:shd w:val="clear" w:color="auto" w:fill="FFFFFF"/>
          <w:lang w:val="lt-LT"/>
        </w:rPr>
        <w:t xml:space="preserve"> </w:t>
      </w:r>
      <w:proofErr w:type="spellStart"/>
      <w:r w:rsidRPr="00AD082E">
        <w:rPr>
          <w:bCs/>
          <w:shd w:val="clear" w:color="auto" w:fill="FFFFFF"/>
          <w:lang w:val="lt-LT"/>
        </w:rPr>
        <w:t>Czech</w:t>
      </w:r>
      <w:proofErr w:type="spellEnd"/>
      <w:r w:rsidRPr="00AD082E">
        <w:rPr>
          <w:bCs/>
          <w:shd w:val="clear" w:color="auto" w:fill="FFFFFF"/>
          <w:lang w:val="lt-LT"/>
        </w:rPr>
        <w:t xml:space="preserve"> </w:t>
      </w:r>
      <w:proofErr w:type="spellStart"/>
      <w:r w:rsidRPr="00AD082E">
        <w:rPr>
          <w:bCs/>
          <w:shd w:val="clear" w:color="auto" w:fill="FFFFFF"/>
          <w:lang w:val="lt-LT"/>
        </w:rPr>
        <w:t>Industries</w:t>
      </w:r>
      <w:proofErr w:type="spellEnd"/>
      <w:r w:rsidRPr="00AD082E">
        <w:rPr>
          <w:bCs/>
          <w:shd w:val="clear" w:color="auto" w:fill="FFFFFF"/>
          <w:lang w:val="lt-LT"/>
        </w:rPr>
        <w:t xml:space="preserve"> </w:t>
      </w:r>
      <w:proofErr w:type="spellStart"/>
      <w:r w:rsidRPr="00AD082E">
        <w:rPr>
          <w:bCs/>
          <w:shd w:val="clear" w:color="auto" w:fill="FFFFFF"/>
          <w:lang w:val="lt-LT"/>
        </w:rPr>
        <w:t>s.r.o</w:t>
      </w:r>
      <w:proofErr w:type="spellEnd"/>
      <w:r w:rsidRPr="00AD082E">
        <w:rPr>
          <w:bCs/>
          <w:shd w:val="clear" w:color="auto" w:fill="FFFFFF"/>
          <w:lang w:val="lt-LT"/>
        </w:rPr>
        <w:t>.</w:t>
      </w:r>
    </w:p>
    <w:p w14:paraId="2918A34B" w14:textId="77777777" w:rsidR="006F0CB4" w:rsidRPr="00AD082E" w:rsidRDefault="006F0CB4" w:rsidP="006F0CB4">
      <w:pPr>
        <w:numPr>
          <w:ilvl w:val="12"/>
          <w:numId w:val="0"/>
        </w:numPr>
        <w:tabs>
          <w:tab w:val="left" w:pos="1296"/>
        </w:tabs>
        <w:spacing w:line="240" w:lineRule="auto"/>
        <w:ind w:right="-2"/>
        <w:rPr>
          <w:bCs/>
          <w:shd w:val="clear" w:color="auto" w:fill="FFFFFF"/>
          <w:lang w:val="lt-LT"/>
        </w:rPr>
      </w:pPr>
      <w:proofErr w:type="spellStart"/>
      <w:r w:rsidRPr="00AD082E">
        <w:rPr>
          <w:bCs/>
          <w:shd w:val="clear" w:color="auto" w:fill="FFFFFF"/>
          <w:lang w:val="lt-LT"/>
        </w:rPr>
        <w:t>Ostravská</w:t>
      </w:r>
      <w:proofErr w:type="spellEnd"/>
      <w:r w:rsidRPr="00AD082E">
        <w:rPr>
          <w:bCs/>
          <w:shd w:val="clear" w:color="auto" w:fill="FFFFFF"/>
          <w:lang w:val="lt-LT"/>
        </w:rPr>
        <w:t xml:space="preserve"> 305/29</w:t>
      </w:r>
    </w:p>
    <w:p w14:paraId="313D2B9F" w14:textId="77777777" w:rsidR="006F0CB4" w:rsidRPr="00AD082E" w:rsidRDefault="006F0CB4" w:rsidP="006F0CB4">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 xml:space="preserve">747 70 </w:t>
      </w:r>
      <w:proofErr w:type="spellStart"/>
      <w:r w:rsidRPr="00AD082E">
        <w:rPr>
          <w:bCs/>
          <w:shd w:val="clear" w:color="auto" w:fill="FFFFFF"/>
          <w:lang w:val="lt-LT"/>
        </w:rPr>
        <w:t>Opava-Komárov</w:t>
      </w:r>
      <w:proofErr w:type="spellEnd"/>
    </w:p>
    <w:p w14:paraId="12BF2F28" w14:textId="77777777" w:rsidR="006F0CB4" w:rsidRPr="00AD082E" w:rsidRDefault="006F0CB4" w:rsidP="006F0CB4">
      <w:pPr>
        <w:numPr>
          <w:ilvl w:val="12"/>
          <w:numId w:val="0"/>
        </w:numPr>
        <w:tabs>
          <w:tab w:val="left" w:pos="1296"/>
        </w:tabs>
        <w:spacing w:line="240" w:lineRule="auto"/>
        <w:ind w:right="-2"/>
        <w:rPr>
          <w:rFonts w:eastAsia="SimSun"/>
          <w:lang w:val="lt-LT" w:eastAsia="zh-CN"/>
        </w:rPr>
      </w:pPr>
      <w:r w:rsidRPr="00AD082E">
        <w:rPr>
          <w:bCs/>
          <w:shd w:val="clear" w:color="auto" w:fill="FFFFFF"/>
          <w:lang w:val="lt-LT"/>
        </w:rPr>
        <w:t>Čekija</w:t>
      </w:r>
    </w:p>
    <w:p w14:paraId="4B80D471" w14:textId="77777777" w:rsidR="006F0CB4" w:rsidRDefault="006F0CB4" w:rsidP="006F0CB4">
      <w:pPr>
        <w:numPr>
          <w:ilvl w:val="12"/>
          <w:numId w:val="0"/>
        </w:numPr>
        <w:tabs>
          <w:tab w:val="left" w:pos="1296"/>
        </w:tabs>
        <w:spacing w:line="240" w:lineRule="auto"/>
        <w:ind w:right="-2"/>
        <w:rPr>
          <w:rFonts w:eastAsia="SimSun"/>
          <w:lang w:val="lt-LT" w:eastAsia="zh-CN"/>
        </w:rPr>
      </w:pPr>
    </w:p>
    <w:p w14:paraId="2862D4C2" w14:textId="77777777" w:rsidR="006F0CB4" w:rsidRDefault="006F0CB4" w:rsidP="006F0CB4">
      <w:pPr>
        <w:numPr>
          <w:ilvl w:val="12"/>
          <w:numId w:val="0"/>
        </w:numPr>
        <w:tabs>
          <w:tab w:val="left" w:pos="1296"/>
        </w:tabs>
        <w:spacing w:line="240" w:lineRule="auto"/>
        <w:ind w:right="-2"/>
        <w:rPr>
          <w:rFonts w:eastAsia="SimSun"/>
          <w:lang w:val="lt-LT" w:eastAsia="zh-CN"/>
        </w:rPr>
      </w:pPr>
      <w:r>
        <w:rPr>
          <w:rFonts w:eastAsia="SimSun"/>
          <w:lang w:val="lt-LT" w:eastAsia="zh-CN"/>
        </w:rPr>
        <w:t>Jeigu apie šį vaistą norite sužinoti daugiau, kreipkitės į vietinį registruotojo atstovą.</w:t>
      </w:r>
    </w:p>
    <w:p w14:paraId="7288EAEB" w14:textId="77777777" w:rsidR="006F0CB4" w:rsidRPr="00636691" w:rsidRDefault="006F0CB4" w:rsidP="006F0CB4">
      <w:pPr>
        <w:spacing w:line="240" w:lineRule="auto"/>
        <w:rPr>
          <w:lang w:val="lt-LT"/>
        </w:rPr>
      </w:pPr>
    </w:p>
    <w:p w14:paraId="09A92E6A" w14:textId="77777777" w:rsidR="006F0CB4" w:rsidRPr="00636691" w:rsidRDefault="006F0CB4" w:rsidP="006F0CB4">
      <w:pPr>
        <w:spacing w:line="240" w:lineRule="auto"/>
        <w:rPr>
          <w:lang w:val="lt-LT"/>
        </w:rPr>
      </w:pPr>
      <w:r w:rsidRPr="00636691">
        <w:rPr>
          <w:lang w:val="lt-LT"/>
        </w:rPr>
        <w:t xml:space="preserve">UAB </w:t>
      </w:r>
      <w:proofErr w:type="spellStart"/>
      <w:r>
        <w:rPr>
          <w:lang w:val="lt-LT"/>
        </w:rPr>
        <w:t>Teva</w:t>
      </w:r>
      <w:proofErr w:type="spellEnd"/>
      <w:r>
        <w:rPr>
          <w:lang w:val="lt-LT"/>
        </w:rPr>
        <w:t xml:space="preserve"> </w:t>
      </w:r>
      <w:proofErr w:type="spellStart"/>
      <w:r>
        <w:rPr>
          <w:lang w:val="lt-LT"/>
        </w:rPr>
        <w:t>Baltics</w:t>
      </w:r>
      <w:proofErr w:type="spellEnd"/>
      <w:r w:rsidRPr="00636691">
        <w:rPr>
          <w:lang w:val="lt-LT"/>
        </w:rPr>
        <w:t xml:space="preserve"> </w:t>
      </w:r>
    </w:p>
    <w:p w14:paraId="3A66417F" w14:textId="77777777" w:rsidR="006F0CB4" w:rsidRPr="00636691" w:rsidRDefault="006F0CB4" w:rsidP="006F0CB4">
      <w:pPr>
        <w:spacing w:line="240" w:lineRule="auto"/>
        <w:rPr>
          <w:lang w:val="lt-LT"/>
        </w:rPr>
      </w:pPr>
      <w:r w:rsidRPr="00636691">
        <w:rPr>
          <w:lang w:val="lt-LT"/>
        </w:rPr>
        <w:t xml:space="preserve">Molėtų pl. 5 </w:t>
      </w:r>
    </w:p>
    <w:p w14:paraId="7FEB6652" w14:textId="77777777" w:rsidR="006F0CB4" w:rsidRPr="00636691" w:rsidRDefault="006F0CB4" w:rsidP="006F0CB4">
      <w:pPr>
        <w:spacing w:line="240" w:lineRule="auto"/>
        <w:rPr>
          <w:lang w:val="lt-LT"/>
        </w:rPr>
      </w:pPr>
      <w:r w:rsidRPr="00636691">
        <w:rPr>
          <w:lang w:val="lt-LT"/>
        </w:rPr>
        <w:t xml:space="preserve">LT-08409 Vilnius </w:t>
      </w:r>
    </w:p>
    <w:p w14:paraId="04C1590B" w14:textId="77777777" w:rsidR="006F0CB4" w:rsidRPr="00636691" w:rsidRDefault="006F0CB4" w:rsidP="006F0CB4">
      <w:pPr>
        <w:spacing w:line="240" w:lineRule="auto"/>
        <w:rPr>
          <w:lang w:val="lt-LT"/>
        </w:rPr>
      </w:pPr>
      <w:r w:rsidRPr="00636691">
        <w:rPr>
          <w:lang w:val="lt-LT"/>
        </w:rPr>
        <w:t>Tel.: +370 5 266 02 03</w:t>
      </w:r>
    </w:p>
    <w:p w14:paraId="0881BB37" w14:textId="77777777" w:rsidR="006F0CB4" w:rsidRDefault="006F0CB4" w:rsidP="006F0CB4">
      <w:pPr>
        <w:numPr>
          <w:ilvl w:val="12"/>
          <w:numId w:val="0"/>
        </w:numPr>
        <w:tabs>
          <w:tab w:val="left" w:pos="1296"/>
        </w:tabs>
        <w:spacing w:line="240" w:lineRule="auto"/>
        <w:ind w:right="-2"/>
        <w:rPr>
          <w:rFonts w:eastAsia="SimSun"/>
          <w:lang w:val="lt-LT" w:eastAsia="zh-CN"/>
        </w:rPr>
      </w:pPr>
    </w:p>
    <w:p w14:paraId="73F7D3A4" w14:textId="77777777" w:rsidR="006F0CB4" w:rsidRDefault="006F0CB4" w:rsidP="006F0CB4">
      <w:pPr>
        <w:numPr>
          <w:ilvl w:val="12"/>
          <w:numId w:val="0"/>
        </w:numPr>
        <w:ind w:right="-2"/>
        <w:rPr>
          <w:rFonts w:eastAsia="SimSun"/>
          <w:b/>
          <w:bCs/>
          <w:lang w:val="lt-LT" w:eastAsia="zh-CN"/>
        </w:rPr>
      </w:pPr>
      <w:r>
        <w:rPr>
          <w:b/>
          <w:lang w:val="lt-LT"/>
        </w:rPr>
        <w:t>Šis vaistas Europos ekonominės erdvės valstybėse narėse registruotas tokiais pavadinimais</w:t>
      </w:r>
      <w:r>
        <w:rPr>
          <w:lang w:val="lt-LT"/>
        </w:rPr>
        <w:t>:</w:t>
      </w:r>
      <w:r>
        <w:rPr>
          <w:rFonts w:eastAsia="SimSun"/>
          <w:b/>
          <w:bCs/>
          <w:lang w:val="lt-LT" w:eastAsia="zh-CN"/>
        </w:rPr>
        <w:t xml:space="preserve"> </w:t>
      </w:r>
    </w:p>
    <w:p w14:paraId="057F304B" w14:textId="77777777" w:rsidR="006F0CB4" w:rsidRPr="000D6501" w:rsidRDefault="006F0CB4" w:rsidP="006F0CB4">
      <w:pPr>
        <w:tabs>
          <w:tab w:val="clear" w:pos="567"/>
        </w:tabs>
        <w:autoSpaceDE w:val="0"/>
        <w:autoSpaceDN w:val="0"/>
        <w:adjustRightInd w:val="0"/>
        <w:spacing w:line="240" w:lineRule="auto"/>
        <w:rPr>
          <w:rFonts w:eastAsia="SimSun"/>
          <w:b/>
          <w:bCs/>
          <w:szCs w:val="22"/>
          <w:lang w:val="lt-LT" w:eastAsia="zh-CN"/>
        </w:rPr>
      </w:pPr>
      <w:r w:rsidRPr="000D6501">
        <w:rPr>
          <w:rFonts w:eastAsia="SimSun"/>
          <w:b/>
          <w:bCs/>
          <w:szCs w:val="22"/>
          <w:lang w:val="lt-LT" w:eastAsia="zh-CN"/>
        </w:rPr>
        <w:t xml:space="preserve">Vokietija: </w:t>
      </w:r>
      <w:proofErr w:type="spellStart"/>
      <w:r w:rsidRPr="009C5082">
        <w:rPr>
          <w:lang w:val="lt-LT"/>
        </w:rPr>
        <w:t>AzeFlut-ratiopharm</w:t>
      </w:r>
      <w:proofErr w:type="spellEnd"/>
      <w:r w:rsidRPr="009C5082">
        <w:rPr>
          <w:lang w:val="lt-LT"/>
        </w:rPr>
        <w:t xml:space="preserve"> 137 </w:t>
      </w:r>
      <w:proofErr w:type="spellStart"/>
      <w:r w:rsidRPr="009C5082">
        <w:rPr>
          <w:lang w:val="lt-LT"/>
        </w:rPr>
        <w:t>Mikrogramm</w:t>
      </w:r>
      <w:proofErr w:type="spellEnd"/>
      <w:r w:rsidRPr="009C5082">
        <w:rPr>
          <w:lang w:val="lt-LT"/>
        </w:rPr>
        <w:t xml:space="preserve">/50 </w:t>
      </w:r>
      <w:proofErr w:type="spellStart"/>
      <w:r w:rsidRPr="009C5082">
        <w:rPr>
          <w:lang w:val="lt-LT"/>
        </w:rPr>
        <w:t>Mikrogramm</w:t>
      </w:r>
      <w:proofErr w:type="spellEnd"/>
      <w:r w:rsidRPr="009C5082">
        <w:rPr>
          <w:lang w:val="lt-LT"/>
        </w:rPr>
        <w:t xml:space="preserve"> pro </w:t>
      </w:r>
      <w:proofErr w:type="spellStart"/>
      <w:r w:rsidRPr="009C5082">
        <w:rPr>
          <w:lang w:val="lt-LT"/>
        </w:rPr>
        <w:t>Sprühstoß</w:t>
      </w:r>
      <w:proofErr w:type="spellEnd"/>
      <w:r w:rsidRPr="009C5082">
        <w:rPr>
          <w:lang w:val="lt-LT"/>
        </w:rPr>
        <w:t xml:space="preserve"> </w:t>
      </w:r>
      <w:proofErr w:type="spellStart"/>
      <w:r w:rsidRPr="009C5082">
        <w:rPr>
          <w:lang w:val="lt-LT"/>
        </w:rPr>
        <w:t>Nasenspray</w:t>
      </w:r>
      <w:proofErr w:type="spellEnd"/>
      <w:r w:rsidRPr="009C5082">
        <w:rPr>
          <w:lang w:val="lt-LT"/>
        </w:rPr>
        <w:t xml:space="preserve">, </w:t>
      </w:r>
      <w:proofErr w:type="spellStart"/>
      <w:r w:rsidRPr="009C5082">
        <w:rPr>
          <w:lang w:val="lt-LT"/>
        </w:rPr>
        <w:t>Suspension</w:t>
      </w:r>
      <w:proofErr w:type="spellEnd"/>
      <w:r w:rsidRPr="000D6501">
        <w:rPr>
          <w:rFonts w:eastAsia="TimesNewRoman"/>
          <w:snapToGrid/>
          <w:szCs w:val="22"/>
          <w:lang w:val="lt-LT" w:eastAsia="lt-LT"/>
        </w:rPr>
        <w:t xml:space="preserve">; </w:t>
      </w:r>
      <w:r w:rsidRPr="000D6501">
        <w:rPr>
          <w:rFonts w:eastAsia="TimesNewRoman"/>
          <w:b/>
          <w:bCs/>
          <w:snapToGrid/>
          <w:szCs w:val="22"/>
          <w:lang w:val="lt-LT" w:eastAsia="lt-LT"/>
        </w:rPr>
        <w:t>Estija:</w:t>
      </w:r>
      <w:r w:rsidRPr="000D6501">
        <w:rPr>
          <w:rFonts w:eastAsia="TimesNewRoman"/>
          <w:snapToGrid/>
          <w:szCs w:val="22"/>
          <w:lang w:val="lt-LT" w:eastAsia="lt-LT"/>
        </w:rPr>
        <w:t xml:space="preserve"> </w:t>
      </w:r>
      <w:proofErr w:type="spellStart"/>
      <w:r w:rsidRPr="00905DE5">
        <w:rPr>
          <w:rFonts w:eastAsia="TimesNewRoman"/>
          <w:snapToGrid/>
          <w:szCs w:val="22"/>
          <w:lang w:val="lt-LT" w:eastAsia="lt-LT"/>
        </w:rPr>
        <w:t>Azofix</w:t>
      </w:r>
      <w:proofErr w:type="spellEnd"/>
      <w:r w:rsidRPr="000D6501">
        <w:rPr>
          <w:rFonts w:eastAsia="TimesNewRoman"/>
          <w:snapToGrid/>
          <w:szCs w:val="22"/>
          <w:lang w:val="lt-LT" w:eastAsia="lt-LT"/>
        </w:rPr>
        <w:t xml:space="preserve">; </w:t>
      </w:r>
      <w:r w:rsidRPr="000D6501">
        <w:rPr>
          <w:rFonts w:eastAsia="TimesNewRoman"/>
          <w:b/>
          <w:bCs/>
          <w:snapToGrid/>
          <w:szCs w:val="22"/>
          <w:lang w:val="lt-LT" w:eastAsia="lt-LT"/>
        </w:rPr>
        <w:t>Latvija:</w:t>
      </w:r>
      <w:r w:rsidRPr="000D6501">
        <w:rPr>
          <w:rFonts w:eastAsia="TimesNewRoman"/>
          <w:snapToGrid/>
          <w:szCs w:val="22"/>
          <w:lang w:val="lt-LT" w:eastAsia="lt-LT"/>
        </w:rPr>
        <w:t xml:space="preserve"> </w:t>
      </w:r>
      <w:proofErr w:type="spellStart"/>
      <w:r w:rsidRPr="00905DE5">
        <w:rPr>
          <w:rFonts w:eastAsia="TimesNewRoman"/>
          <w:snapToGrid/>
          <w:szCs w:val="22"/>
          <w:lang w:val="lt-LT" w:eastAsia="lt-LT"/>
        </w:rPr>
        <w:t>Azofix</w:t>
      </w:r>
      <w:proofErr w:type="spellEnd"/>
      <w:r w:rsidRPr="00905DE5">
        <w:rPr>
          <w:rFonts w:eastAsia="TimesNewRoman"/>
          <w:snapToGrid/>
          <w:szCs w:val="22"/>
          <w:lang w:val="lt-LT" w:eastAsia="lt-LT"/>
        </w:rPr>
        <w:t xml:space="preserve"> </w:t>
      </w:r>
      <w:r w:rsidRPr="000D6501">
        <w:rPr>
          <w:rFonts w:eastAsia="TimesNewRoman"/>
          <w:snapToGrid/>
          <w:szCs w:val="22"/>
          <w:lang w:val="lt-LT" w:eastAsia="lt-LT"/>
        </w:rPr>
        <w:t xml:space="preserve">137 </w:t>
      </w:r>
      <w:proofErr w:type="spellStart"/>
      <w:r w:rsidRPr="000D6501">
        <w:rPr>
          <w:rFonts w:eastAsia="TimesNewRoman"/>
          <w:snapToGrid/>
          <w:szCs w:val="22"/>
          <w:lang w:val="lt-LT" w:eastAsia="lt-LT"/>
        </w:rPr>
        <w:t>mikrogrami</w:t>
      </w:r>
      <w:proofErr w:type="spellEnd"/>
      <w:r w:rsidRPr="000D6501">
        <w:rPr>
          <w:rFonts w:eastAsia="TimesNewRoman"/>
          <w:snapToGrid/>
          <w:szCs w:val="22"/>
          <w:lang w:val="lt-LT" w:eastAsia="lt-LT"/>
        </w:rPr>
        <w:t xml:space="preserve">/50 </w:t>
      </w:r>
      <w:proofErr w:type="spellStart"/>
      <w:r w:rsidRPr="000D6501">
        <w:rPr>
          <w:rFonts w:eastAsia="TimesNewRoman"/>
          <w:snapToGrid/>
          <w:szCs w:val="22"/>
          <w:lang w:val="lt-LT" w:eastAsia="lt-LT"/>
        </w:rPr>
        <w:t>mikrogrami</w:t>
      </w:r>
      <w:proofErr w:type="spellEnd"/>
      <w:r w:rsidRPr="000D6501">
        <w:rPr>
          <w:rFonts w:eastAsia="TimesNewRoman"/>
          <w:snapToGrid/>
          <w:szCs w:val="22"/>
          <w:lang w:val="lt-LT" w:eastAsia="lt-LT"/>
        </w:rPr>
        <w:t xml:space="preserve"> </w:t>
      </w:r>
      <w:proofErr w:type="spellStart"/>
      <w:r w:rsidRPr="000D6501">
        <w:rPr>
          <w:rFonts w:eastAsia="TimesNewRoman"/>
          <w:snapToGrid/>
          <w:szCs w:val="22"/>
          <w:lang w:val="lt-LT" w:eastAsia="lt-LT"/>
        </w:rPr>
        <w:t>devā</w:t>
      </w:r>
      <w:proofErr w:type="spellEnd"/>
      <w:r w:rsidRPr="000D6501">
        <w:rPr>
          <w:rFonts w:eastAsia="TimesNewRoman"/>
          <w:snapToGrid/>
          <w:szCs w:val="22"/>
          <w:lang w:val="lt-LT" w:eastAsia="lt-LT"/>
        </w:rPr>
        <w:t xml:space="preserve"> </w:t>
      </w:r>
      <w:proofErr w:type="spellStart"/>
      <w:r w:rsidRPr="000D6501">
        <w:rPr>
          <w:rFonts w:eastAsia="TimesNewRoman"/>
          <w:snapToGrid/>
          <w:szCs w:val="22"/>
          <w:lang w:val="lt-LT" w:eastAsia="lt-LT"/>
        </w:rPr>
        <w:t>deguna</w:t>
      </w:r>
      <w:proofErr w:type="spellEnd"/>
      <w:r w:rsidRPr="000D6501">
        <w:rPr>
          <w:rFonts w:eastAsia="TimesNewRoman"/>
          <w:snapToGrid/>
          <w:szCs w:val="22"/>
          <w:lang w:val="lt-LT" w:eastAsia="lt-LT"/>
        </w:rPr>
        <w:t xml:space="preserve"> </w:t>
      </w:r>
      <w:proofErr w:type="spellStart"/>
      <w:r w:rsidRPr="000D6501">
        <w:rPr>
          <w:rFonts w:eastAsia="TimesNewRoman"/>
          <w:snapToGrid/>
          <w:szCs w:val="22"/>
          <w:lang w:val="lt-LT" w:eastAsia="lt-LT"/>
        </w:rPr>
        <w:t>aerosols</w:t>
      </w:r>
      <w:proofErr w:type="spellEnd"/>
      <w:r w:rsidRPr="000D6501">
        <w:rPr>
          <w:rFonts w:eastAsia="TimesNewRoman"/>
          <w:snapToGrid/>
          <w:szCs w:val="22"/>
          <w:lang w:val="lt-LT" w:eastAsia="lt-LT"/>
        </w:rPr>
        <w:t xml:space="preserve">, suspensija; </w:t>
      </w:r>
      <w:r w:rsidRPr="000D6501">
        <w:rPr>
          <w:rFonts w:eastAsia="TimesNewRoman"/>
          <w:b/>
          <w:bCs/>
          <w:snapToGrid/>
          <w:szCs w:val="22"/>
          <w:lang w:val="lt-LT" w:eastAsia="lt-LT"/>
        </w:rPr>
        <w:t>Lenkija:</w:t>
      </w:r>
      <w:r w:rsidRPr="000D6501">
        <w:rPr>
          <w:rFonts w:eastAsia="TimesNewRoman"/>
          <w:snapToGrid/>
          <w:szCs w:val="22"/>
          <w:lang w:val="lt-LT" w:eastAsia="lt-LT"/>
        </w:rPr>
        <w:t xml:space="preserve"> </w:t>
      </w:r>
      <w:proofErr w:type="spellStart"/>
      <w:r w:rsidRPr="001272AD">
        <w:rPr>
          <w:rFonts w:eastAsia="Calibri"/>
          <w:snapToGrid/>
          <w:szCs w:val="22"/>
          <w:lang w:val="lt-LT" w:eastAsia="lt-LT"/>
        </w:rPr>
        <w:t>Fanipos</w:t>
      </w:r>
      <w:proofErr w:type="spellEnd"/>
      <w:r w:rsidRPr="001272AD">
        <w:rPr>
          <w:rFonts w:eastAsia="Calibri"/>
          <w:snapToGrid/>
          <w:szCs w:val="22"/>
          <w:lang w:val="lt-LT" w:eastAsia="lt-LT"/>
        </w:rPr>
        <w:t xml:space="preserve"> </w:t>
      </w:r>
      <w:r>
        <w:rPr>
          <w:rFonts w:eastAsia="Calibri"/>
          <w:snapToGrid/>
          <w:szCs w:val="22"/>
          <w:lang w:val="lt-LT" w:eastAsia="lt-LT"/>
        </w:rPr>
        <w:t>PLUS</w:t>
      </w:r>
      <w:r w:rsidRPr="001272AD">
        <w:rPr>
          <w:rFonts w:eastAsia="Calibri"/>
          <w:snapToGrid/>
          <w:szCs w:val="22"/>
          <w:lang w:val="lt-LT" w:eastAsia="lt-LT"/>
        </w:rPr>
        <w:t xml:space="preserve"> </w:t>
      </w:r>
      <w:r>
        <w:rPr>
          <w:rFonts w:eastAsia="Calibri"/>
          <w:snapToGrid/>
          <w:szCs w:val="22"/>
          <w:lang w:val="lt-LT" w:eastAsia="lt-LT"/>
        </w:rPr>
        <w:t>ALLERGY</w:t>
      </w:r>
      <w:r w:rsidRPr="000D6501">
        <w:rPr>
          <w:rFonts w:eastAsia="TimesNewRoman"/>
          <w:snapToGrid/>
          <w:szCs w:val="22"/>
          <w:lang w:val="lt-LT" w:eastAsia="lt-LT"/>
        </w:rPr>
        <w:t>.</w:t>
      </w:r>
    </w:p>
    <w:p w14:paraId="7B6C6E81" w14:textId="77777777" w:rsidR="006F0CB4" w:rsidRDefault="006F0CB4" w:rsidP="006F0CB4">
      <w:pPr>
        <w:numPr>
          <w:ilvl w:val="12"/>
          <w:numId w:val="0"/>
        </w:numPr>
        <w:spacing w:line="240" w:lineRule="auto"/>
        <w:ind w:right="-2"/>
        <w:outlineLvl w:val="0"/>
        <w:rPr>
          <w:rFonts w:eastAsia="SimSun"/>
          <w:b/>
          <w:bCs/>
          <w:lang w:val="lt-LT" w:eastAsia="zh-CN"/>
        </w:rPr>
      </w:pPr>
    </w:p>
    <w:p w14:paraId="09D85316" w14:textId="77777777" w:rsidR="006F0CB4" w:rsidRDefault="006F0CB4" w:rsidP="006F0CB4">
      <w:pPr>
        <w:numPr>
          <w:ilvl w:val="12"/>
          <w:numId w:val="0"/>
        </w:numPr>
        <w:spacing w:line="240" w:lineRule="auto"/>
        <w:ind w:right="-2"/>
        <w:outlineLvl w:val="0"/>
        <w:rPr>
          <w:rFonts w:eastAsia="SimSun"/>
          <w:b/>
          <w:bCs/>
          <w:lang w:val="lt-LT" w:eastAsia="zh-CN"/>
        </w:rPr>
      </w:pPr>
    </w:p>
    <w:p w14:paraId="4AF82F29" w14:textId="77777777" w:rsidR="006F0CB4" w:rsidRDefault="006F0CB4" w:rsidP="006F0CB4">
      <w:pPr>
        <w:numPr>
          <w:ilvl w:val="12"/>
          <w:numId w:val="0"/>
        </w:numPr>
        <w:spacing w:line="240" w:lineRule="auto"/>
        <w:ind w:right="-2"/>
        <w:outlineLvl w:val="0"/>
        <w:rPr>
          <w:rFonts w:eastAsia="SimSun"/>
          <w:lang w:val="lt-LT" w:eastAsia="zh-CN"/>
        </w:rPr>
      </w:pPr>
      <w:r>
        <w:rPr>
          <w:rFonts w:eastAsia="SimSun"/>
          <w:b/>
          <w:bCs/>
          <w:lang w:val="lt-LT" w:eastAsia="zh-CN"/>
        </w:rPr>
        <w:t xml:space="preserve">Šis pakuotės </w:t>
      </w:r>
      <w:r>
        <w:rPr>
          <w:rFonts w:eastAsia="SimSun"/>
          <w:b/>
          <w:lang w:val="lt-LT" w:eastAsia="zh-CN"/>
        </w:rPr>
        <w:t xml:space="preserve">lapelis paskutinį kartą </w:t>
      </w:r>
      <w:r w:rsidRPr="00813C21">
        <w:rPr>
          <w:rFonts w:eastAsia="SimSun"/>
          <w:b/>
          <w:lang w:val="lt-LT" w:eastAsia="zh-CN"/>
        </w:rPr>
        <w:t>peržiūrėtas</w:t>
      </w:r>
      <w:r>
        <w:rPr>
          <w:rFonts w:eastAsia="SimSun"/>
          <w:b/>
          <w:lang w:val="lt-LT" w:eastAsia="zh-CN"/>
        </w:rPr>
        <w:t xml:space="preserve"> 2026-07-08</w:t>
      </w:r>
      <w:r>
        <w:rPr>
          <w:b/>
          <w:lang w:val="lt-LT"/>
        </w:rPr>
        <w:t>.</w:t>
      </w:r>
    </w:p>
    <w:p w14:paraId="2E360C44" w14:textId="77777777" w:rsidR="006F0CB4" w:rsidRDefault="006F0CB4" w:rsidP="006F0CB4">
      <w:pPr>
        <w:numPr>
          <w:ilvl w:val="12"/>
          <w:numId w:val="0"/>
        </w:numPr>
        <w:spacing w:line="240" w:lineRule="auto"/>
        <w:ind w:right="-2"/>
        <w:rPr>
          <w:rFonts w:eastAsia="SimSun"/>
          <w:lang w:val="lt-LT" w:eastAsia="zh-CN"/>
        </w:rPr>
      </w:pPr>
    </w:p>
    <w:p w14:paraId="6A815468" w14:textId="77777777" w:rsidR="006F0CB4" w:rsidRDefault="006F0CB4" w:rsidP="006F0CB4">
      <w:pPr>
        <w:rPr>
          <w:rFonts w:eastAsia="SimSun"/>
          <w:lang w:val="lt-LT" w:eastAsia="zh-CN"/>
        </w:rPr>
      </w:pPr>
      <w:r>
        <w:rPr>
          <w:rFonts w:eastAsia="SimSun"/>
          <w:lang w:val="lt-LT" w:eastAsia="zh-CN"/>
        </w:rPr>
        <w:t xml:space="preserve">Išsami informacija apie šį vaistą pateikiama Valstybinės vaistų kontrolės tarnybos prie Lietuvos Respublikos sveikatos apsaugos ministerijos tinklalapyje </w:t>
      </w:r>
      <w:r w:rsidRPr="001272AD">
        <w:rPr>
          <w:color w:val="0000EE"/>
          <w:szCs w:val="22"/>
          <w:u w:val="single"/>
          <w:lang w:val="lt-LT" w:eastAsia="lt-LT"/>
        </w:rPr>
        <w:t>https://vvkt.lrv.lt/lt/</w:t>
      </w:r>
      <w:r>
        <w:rPr>
          <w:rFonts w:eastAsia="SimSun"/>
          <w:lang w:val="lt-LT" w:eastAsia="zh-CN"/>
        </w:rPr>
        <w:t>.</w:t>
      </w:r>
    </w:p>
    <w:p w14:paraId="7E901376" w14:textId="77777777" w:rsidR="006F0CB4" w:rsidRDefault="006F0CB4" w:rsidP="006F0CB4">
      <w:pPr>
        <w:rPr>
          <w:lang w:val="lt-LT"/>
        </w:rPr>
      </w:pPr>
    </w:p>
    <w:p w14:paraId="78479578" w14:textId="77777777" w:rsidR="006F0CB4" w:rsidRPr="009C5082" w:rsidRDefault="006F0CB4" w:rsidP="006F0CB4">
      <w:pPr>
        <w:numPr>
          <w:ilvl w:val="12"/>
          <w:numId w:val="0"/>
        </w:numPr>
        <w:rPr>
          <w:b/>
          <w:lang w:val="lt-LT"/>
        </w:rPr>
      </w:pPr>
      <w:r w:rsidRPr="009C5082">
        <w:rPr>
          <w:b/>
          <w:highlight w:val="lightGray"/>
          <w:lang w:val="lt-LT"/>
        </w:rPr>
        <w:t>&lt;Kiti informacijos šaltiniai&gt;</w:t>
      </w:r>
    </w:p>
    <w:p w14:paraId="6D3E0351" w14:textId="77777777" w:rsidR="006F0CB4" w:rsidRPr="009C5082" w:rsidRDefault="006F0CB4" w:rsidP="006F0CB4">
      <w:pPr>
        <w:numPr>
          <w:ilvl w:val="12"/>
          <w:numId w:val="0"/>
        </w:numPr>
        <w:rPr>
          <w:b/>
          <w:lang w:val="lt-LT"/>
        </w:rPr>
      </w:pPr>
    </w:p>
    <w:p w14:paraId="7F123BD3" w14:textId="77777777" w:rsidR="006F0CB4" w:rsidRPr="009C5082" w:rsidRDefault="006F0CB4" w:rsidP="006F0CB4">
      <w:pPr>
        <w:numPr>
          <w:ilvl w:val="12"/>
          <w:numId w:val="0"/>
        </w:numPr>
        <w:ind w:right="-2"/>
        <w:rPr>
          <w:lang w:val="lt-LT"/>
        </w:rPr>
      </w:pPr>
      <w:r w:rsidRPr="009C5082">
        <w:rPr>
          <w:highlight w:val="lightGray"/>
          <w:lang w:val="lt-LT"/>
        </w:rPr>
        <w:t>&lt; Paskutinė patvirtinta informacija apie šį vaistą yra prieinama skanuojant QR kod</w:t>
      </w:r>
      <w:r w:rsidRPr="005D7496">
        <w:rPr>
          <w:highlight w:val="lightGray"/>
          <w:lang w:val="lt-LT"/>
        </w:rPr>
        <w:t>ą</w:t>
      </w:r>
      <w:r w:rsidRPr="009C5082">
        <w:rPr>
          <w:highlight w:val="lightGray"/>
          <w:lang w:val="lt-LT"/>
        </w:rPr>
        <w:t>, kuris yra nurodomas &lt;pakuotės lapelyje&gt; &lt;ant dėžutės&gt; išmaniuoju telefonu/įrenginiu. Taip pat ta pati informacija yra prieinama tokiu URL: [URL bus nurodytas]&lt; ir Valstybinės vaistų kontrolės tarnybos prie Lietuvos Respublikos sveikatos apsaugos ministerijos tinklalapyje</w:t>
      </w:r>
      <w:r w:rsidRPr="009C5082">
        <w:rPr>
          <w:i/>
          <w:highlight w:val="lightGray"/>
          <w:lang w:val="lt-LT"/>
        </w:rPr>
        <w:t xml:space="preserve"> </w:t>
      </w:r>
      <w:r w:rsidRPr="001272AD">
        <w:rPr>
          <w:color w:val="0000EE"/>
          <w:szCs w:val="22"/>
          <w:highlight w:val="lightGray"/>
          <w:u w:val="single"/>
          <w:lang w:val="lt-LT" w:eastAsia="lt-LT"/>
        </w:rPr>
        <w:t>https://vvkt.lrv.lt/lt/</w:t>
      </w:r>
      <w:r w:rsidRPr="001272AD">
        <w:rPr>
          <w:szCs w:val="22"/>
          <w:lang w:val="lt-LT" w:eastAsia="lt-LT"/>
        </w:rPr>
        <w:t xml:space="preserve"> </w:t>
      </w:r>
      <w:r w:rsidRPr="001272AD">
        <w:rPr>
          <w:bCs/>
          <w:noProof/>
          <w:szCs w:val="22"/>
          <w:highlight w:val="lightGray"/>
          <w:lang w:val="lt-LT"/>
        </w:rPr>
        <w:t>&gt;&gt;</w:t>
      </w:r>
    </w:p>
    <w:p w14:paraId="798E022A" w14:textId="77777777" w:rsidR="006F0CB4" w:rsidRPr="005D2EE8" w:rsidRDefault="006F0CB4" w:rsidP="006F0CB4">
      <w:pPr>
        <w:rPr>
          <w:lang w:val="lt-LT"/>
        </w:rPr>
      </w:pPr>
    </w:p>
    <w:p w14:paraId="57F5F07B" w14:textId="77777777" w:rsidR="006F0CB4" w:rsidRPr="00461E4A" w:rsidRDefault="006F0CB4" w:rsidP="006F0CB4">
      <w:pPr>
        <w:keepNext/>
        <w:spacing w:line="240" w:lineRule="auto"/>
        <w:jc w:val="both"/>
        <w:outlineLvl w:val="1"/>
        <w:rPr>
          <w:szCs w:val="22"/>
          <w:lang w:val="lt-LT"/>
        </w:rPr>
      </w:pPr>
    </w:p>
    <w:p w14:paraId="4B056B84" w14:textId="77777777" w:rsidR="00222FED" w:rsidRDefault="00222FED"/>
    <w:sectPr w:rsidR="00222FED" w:rsidSect="006F0CB4">
      <w:headerReference w:type="default" r:id="rId9"/>
      <w:footerReference w:type="default" r:id="rId10"/>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TimesNewRoman">
    <w:altName w:val="Yu Gothic"/>
    <w:panose1 w:val="00000000000000000000"/>
    <w:charset w:val="80"/>
    <w:family w:val="auto"/>
    <w:notTrueType/>
    <w:pitch w:val="default"/>
    <w:sig w:usb0="00000003" w:usb1="08070000" w:usb2="00000010" w:usb3="00000000" w:csb0="0002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EA18" w14:textId="77777777" w:rsidR="006F0CB4" w:rsidRDefault="006F0CB4">
    <w:pPr>
      <w:pStyle w:val="Porat"/>
      <w:jc w:val="right"/>
    </w:pPr>
    <w:r>
      <w:fldChar w:fldCharType="begin"/>
    </w:r>
    <w:r>
      <w:instrText xml:space="preserve"> PAGE   \* MERGEFORMAT </w:instrText>
    </w:r>
    <w:r>
      <w:fldChar w:fldCharType="separate"/>
    </w:r>
    <w:r>
      <w:rPr>
        <w:noProof/>
      </w:rPr>
      <w:t>1</w:t>
    </w:r>
    <w:r>
      <w:rPr>
        <w:noProof/>
      </w:rPr>
      <w:fldChar w:fldCharType="end"/>
    </w:r>
  </w:p>
  <w:p w14:paraId="77B18783" w14:textId="77777777" w:rsidR="006F0CB4" w:rsidRDefault="006F0CB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23E9" w14:textId="77777777" w:rsidR="006F0CB4" w:rsidRDefault="006F0C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5F9A59B8"/>
    <w:multiLevelType w:val="hybridMultilevel"/>
    <w:tmpl w:val="7BF25332"/>
    <w:lvl w:ilvl="0" w:tplc="19C4E84C">
      <w:start w:val="1"/>
      <w:numFmt w:val="bullet"/>
      <w:lvlText w:val=""/>
      <w:lvlJc w:val="left"/>
      <w:pPr>
        <w:tabs>
          <w:tab w:val="num" w:pos="360"/>
        </w:tabs>
        <w:ind w:left="360" w:hanging="360"/>
      </w:pPr>
      <w:rPr>
        <w:rFonts w:ascii="Symbol" w:eastAsia="SimSun" w:hAnsi="Symbol" w:hint="default"/>
        <w:b/>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918706544">
    <w:abstractNumId w:val="0"/>
    <w:lvlOverride w:ilvl="0">
      <w:lvl w:ilvl="0">
        <w:numFmt w:val="bullet"/>
        <w:lvlText w:val="-"/>
        <w:lvlJc w:val="left"/>
        <w:pPr>
          <w:ind w:left="360" w:hanging="360"/>
        </w:pPr>
        <w:rPr>
          <w:rFonts w:cs="Times New Roman"/>
        </w:rPr>
      </w:lvl>
    </w:lvlOverride>
  </w:num>
  <w:num w:numId="2" w16cid:durableId="747967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CB4"/>
    <w:rsid w:val="00222FED"/>
    <w:rsid w:val="005F173E"/>
    <w:rsid w:val="006B06B0"/>
    <w:rsid w:val="006F0CB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365D"/>
  <w15:chartTrackingRefBased/>
  <w15:docId w15:val="{65BC69A7-E340-4F3D-B7A8-8FD08B98B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0CB4"/>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6F0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F0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F0C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F0C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F0CB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F0CB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F0CB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F0CB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F0CB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F0CB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F0CB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F0CB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F0CB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F0CB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F0CB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F0CB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F0CB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F0CB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F0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F0CB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F0CB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F0CB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F0CB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F0CB4"/>
    <w:rPr>
      <w:i/>
      <w:iCs/>
      <w:color w:val="404040" w:themeColor="text1" w:themeTint="BF"/>
    </w:rPr>
  </w:style>
  <w:style w:type="paragraph" w:styleId="Sraopastraipa">
    <w:name w:val="List Paragraph"/>
    <w:basedOn w:val="prastasis"/>
    <w:uiPriority w:val="34"/>
    <w:qFormat/>
    <w:rsid w:val="006F0CB4"/>
    <w:pPr>
      <w:ind w:left="720"/>
      <w:contextualSpacing/>
    </w:pPr>
  </w:style>
  <w:style w:type="character" w:styleId="Rykuspabraukimas">
    <w:name w:val="Intense Emphasis"/>
    <w:basedOn w:val="Numatytasispastraiposriftas"/>
    <w:uiPriority w:val="21"/>
    <w:qFormat/>
    <w:rsid w:val="006F0CB4"/>
    <w:rPr>
      <w:i/>
      <w:iCs/>
      <w:color w:val="0F4761" w:themeColor="accent1" w:themeShade="BF"/>
    </w:rPr>
  </w:style>
  <w:style w:type="paragraph" w:styleId="Iskirtacitata">
    <w:name w:val="Intense Quote"/>
    <w:basedOn w:val="prastasis"/>
    <w:next w:val="prastasis"/>
    <w:link w:val="IskirtacitataDiagrama"/>
    <w:uiPriority w:val="30"/>
    <w:qFormat/>
    <w:rsid w:val="006F0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F0CB4"/>
    <w:rPr>
      <w:i/>
      <w:iCs/>
      <w:color w:val="0F4761" w:themeColor="accent1" w:themeShade="BF"/>
    </w:rPr>
  </w:style>
  <w:style w:type="character" w:styleId="Rykinuoroda">
    <w:name w:val="Intense Reference"/>
    <w:basedOn w:val="Numatytasispastraiposriftas"/>
    <w:uiPriority w:val="32"/>
    <w:qFormat/>
    <w:rsid w:val="006F0CB4"/>
    <w:rPr>
      <w:b/>
      <w:bCs/>
      <w:smallCaps/>
      <w:color w:val="0F4761" w:themeColor="accent1" w:themeShade="BF"/>
      <w:spacing w:val="5"/>
    </w:rPr>
  </w:style>
  <w:style w:type="paragraph" w:styleId="Porat">
    <w:name w:val="footer"/>
    <w:basedOn w:val="prastasis"/>
    <w:link w:val="PoratDiagrama"/>
    <w:uiPriority w:val="99"/>
    <w:rsid w:val="006F0CB4"/>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6F0CB4"/>
    <w:rPr>
      <w:rFonts w:eastAsia="Times New Roman"/>
      <w:snapToGrid w:val="0"/>
      <w:kern w:val="0"/>
      <w:szCs w:val="20"/>
      <w:lang w:val="en-GB" w:eastAsia="x-none"/>
      <w14:ligatures w14:val="none"/>
    </w:rPr>
  </w:style>
  <w:style w:type="paragraph" w:styleId="Antrats">
    <w:name w:val="header"/>
    <w:basedOn w:val="prastasis"/>
    <w:link w:val="AntratsDiagrama"/>
    <w:uiPriority w:val="99"/>
    <w:rsid w:val="006F0CB4"/>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6F0CB4"/>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9916</Words>
  <Characters>5653</Characters>
  <Application>Microsoft Office Word</Application>
  <DocSecurity>0</DocSecurity>
  <Lines>47</Lines>
  <Paragraphs>31</Paragraphs>
  <ScaleCrop>false</ScaleCrop>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2026-08-04T06:59:00Z</dcterms:created>
  <dcterms:modified xsi:type="dcterms:W3CDTF">2026-08-04T07:00:00Z</dcterms:modified>
</cp:coreProperties>
</file>