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5A6BD" w14:textId="77777777" w:rsidR="00BF755D" w:rsidRPr="000A4BDD" w:rsidRDefault="00BF755D" w:rsidP="00BF755D">
      <w:pPr>
        <w:widowControl w:val="0"/>
        <w:tabs>
          <w:tab w:val="left" w:pos="567"/>
        </w:tabs>
        <w:ind w:left="567" w:hanging="567"/>
        <w:jc w:val="center"/>
        <w:outlineLvl w:val="0"/>
        <w:rPr>
          <w:b/>
          <w:caps/>
        </w:rPr>
      </w:pPr>
      <w:bookmarkStart w:id="0" w:name="_Toc129243221"/>
      <w:bookmarkStart w:id="1" w:name="_Toc129243096"/>
    </w:p>
    <w:bookmarkEnd w:id="0"/>
    <w:bookmarkEnd w:id="1"/>
    <w:p w14:paraId="1B6A6213" w14:textId="77777777" w:rsidR="00BF755D" w:rsidRPr="000A4BDD" w:rsidRDefault="00BF755D" w:rsidP="00BF755D">
      <w:pPr>
        <w:widowControl w:val="0"/>
      </w:pPr>
    </w:p>
    <w:p w14:paraId="5B413C55" w14:textId="77777777" w:rsidR="00BF755D" w:rsidRPr="000A4BDD" w:rsidRDefault="00BF755D" w:rsidP="00BF755D">
      <w:pPr>
        <w:widowControl w:val="0"/>
      </w:pPr>
    </w:p>
    <w:p w14:paraId="70B46304" w14:textId="77777777" w:rsidR="00BF755D" w:rsidRPr="000A4BDD" w:rsidRDefault="00BF755D" w:rsidP="00BF755D">
      <w:pPr>
        <w:widowControl w:val="0"/>
      </w:pPr>
    </w:p>
    <w:p w14:paraId="53477DFF" w14:textId="77777777" w:rsidR="00BF755D" w:rsidRPr="000A4BDD" w:rsidRDefault="00BF755D" w:rsidP="00BF755D">
      <w:pPr>
        <w:widowControl w:val="0"/>
      </w:pPr>
    </w:p>
    <w:p w14:paraId="78B98F0D" w14:textId="77777777" w:rsidR="00BF755D" w:rsidRPr="000A4BDD" w:rsidRDefault="00BF755D" w:rsidP="00BF755D">
      <w:pPr>
        <w:widowControl w:val="0"/>
      </w:pPr>
    </w:p>
    <w:p w14:paraId="01B1E9C0" w14:textId="77777777" w:rsidR="00BF755D" w:rsidRPr="000A4BDD" w:rsidRDefault="00BF755D" w:rsidP="00BF755D">
      <w:pPr>
        <w:widowControl w:val="0"/>
      </w:pPr>
    </w:p>
    <w:p w14:paraId="21612053" w14:textId="77777777" w:rsidR="00BF755D" w:rsidRPr="000A4BDD" w:rsidRDefault="00BF755D" w:rsidP="00BF755D">
      <w:pPr>
        <w:widowControl w:val="0"/>
      </w:pPr>
    </w:p>
    <w:p w14:paraId="2621E520" w14:textId="77777777" w:rsidR="00BF755D" w:rsidRPr="000A4BDD" w:rsidRDefault="00BF755D" w:rsidP="00BF755D">
      <w:pPr>
        <w:widowControl w:val="0"/>
      </w:pPr>
    </w:p>
    <w:p w14:paraId="7D5FC65A" w14:textId="77777777" w:rsidR="00BF755D" w:rsidRPr="000A4BDD" w:rsidRDefault="00BF755D" w:rsidP="00BF755D">
      <w:pPr>
        <w:widowControl w:val="0"/>
      </w:pPr>
    </w:p>
    <w:p w14:paraId="5E4960B5" w14:textId="77777777" w:rsidR="00BF755D" w:rsidRPr="000A4BDD" w:rsidRDefault="00BF755D" w:rsidP="00BF755D">
      <w:pPr>
        <w:widowControl w:val="0"/>
      </w:pPr>
    </w:p>
    <w:p w14:paraId="400FDCE4" w14:textId="77777777" w:rsidR="00BF755D" w:rsidRPr="000A4BDD" w:rsidRDefault="00BF755D" w:rsidP="00E00225">
      <w:pPr>
        <w:widowControl w:val="0"/>
        <w:tabs>
          <w:tab w:val="left" w:pos="567"/>
        </w:tabs>
        <w:outlineLvl w:val="0"/>
        <w:rPr>
          <w:b/>
          <w:caps/>
        </w:rPr>
      </w:pPr>
    </w:p>
    <w:p w14:paraId="3B99E833" w14:textId="77777777" w:rsidR="00BF755D" w:rsidRPr="000A4BDD" w:rsidRDefault="00BF755D" w:rsidP="00BF755D">
      <w:pPr>
        <w:widowControl w:val="0"/>
        <w:tabs>
          <w:tab w:val="left" w:pos="567"/>
        </w:tabs>
        <w:ind w:left="567" w:hanging="567"/>
        <w:jc w:val="center"/>
        <w:outlineLvl w:val="0"/>
        <w:rPr>
          <w:b/>
          <w:caps/>
        </w:rPr>
      </w:pPr>
    </w:p>
    <w:p w14:paraId="1A6DD069" w14:textId="77777777" w:rsidR="00BF755D" w:rsidRPr="000A4BDD" w:rsidRDefault="00BF755D" w:rsidP="00BF755D">
      <w:pPr>
        <w:widowControl w:val="0"/>
        <w:tabs>
          <w:tab w:val="left" w:pos="567"/>
        </w:tabs>
        <w:ind w:left="567" w:hanging="567"/>
        <w:jc w:val="center"/>
        <w:outlineLvl w:val="0"/>
        <w:rPr>
          <w:b/>
          <w:caps/>
        </w:rPr>
      </w:pPr>
    </w:p>
    <w:p w14:paraId="01E1047F" w14:textId="77777777" w:rsidR="00BF755D" w:rsidRPr="000A4BDD" w:rsidRDefault="00BF755D" w:rsidP="00BF755D">
      <w:pPr>
        <w:widowControl w:val="0"/>
        <w:tabs>
          <w:tab w:val="left" w:pos="567"/>
        </w:tabs>
        <w:ind w:left="567" w:hanging="567"/>
        <w:jc w:val="center"/>
        <w:outlineLvl w:val="0"/>
        <w:rPr>
          <w:b/>
          <w:caps/>
        </w:rPr>
      </w:pPr>
    </w:p>
    <w:p w14:paraId="30762007" w14:textId="77777777" w:rsidR="00BF755D" w:rsidRPr="000A4BDD" w:rsidRDefault="00BF755D" w:rsidP="00BF755D">
      <w:pPr>
        <w:widowControl w:val="0"/>
        <w:tabs>
          <w:tab w:val="left" w:pos="567"/>
        </w:tabs>
        <w:ind w:left="567" w:hanging="567"/>
        <w:jc w:val="center"/>
        <w:outlineLvl w:val="0"/>
        <w:rPr>
          <w:b/>
          <w:caps/>
        </w:rPr>
      </w:pPr>
    </w:p>
    <w:p w14:paraId="3EB7869C" w14:textId="77777777" w:rsidR="00BF755D" w:rsidRPr="000A4BDD" w:rsidRDefault="00BF755D" w:rsidP="00BF755D">
      <w:pPr>
        <w:widowControl w:val="0"/>
        <w:tabs>
          <w:tab w:val="left" w:pos="567"/>
        </w:tabs>
        <w:ind w:left="567" w:hanging="567"/>
        <w:jc w:val="center"/>
        <w:outlineLvl w:val="0"/>
        <w:rPr>
          <w:b/>
          <w:caps/>
        </w:rPr>
      </w:pPr>
    </w:p>
    <w:p w14:paraId="21B3E5E4" w14:textId="77777777" w:rsidR="00BF755D" w:rsidRPr="000A4BDD" w:rsidRDefault="00BF755D" w:rsidP="00BF755D">
      <w:pPr>
        <w:widowControl w:val="0"/>
        <w:tabs>
          <w:tab w:val="left" w:pos="567"/>
        </w:tabs>
        <w:ind w:left="567" w:hanging="567"/>
        <w:jc w:val="center"/>
        <w:outlineLvl w:val="0"/>
        <w:rPr>
          <w:b/>
          <w:caps/>
        </w:rPr>
      </w:pPr>
    </w:p>
    <w:p w14:paraId="0D871FCB" w14:textId="77777777" w:rsidR="00BF755D" w:rsidRPr="000A4BDD" w:rsidRDefault="00BF755D" w:rsidP="00BF755D">
      <w:pPr>
        <w:widowControl w:val="0"/>
        <w:tabs>
          <w:tab w:val="left" w:pos="567"/>
        </w:tabs>
        <w:ind w:left="567" w:hanging="567"/>
        <w:jc w:val="center"/>
        <w:outlineLvl w:val="0"/>
        <w:rPr>
          <w:b/>
          <w:caps/>
        </w:rPr>
      </w:pPr>
    </w:p>
    <w:p w14:paraId="13DB588F" w14:textId="77777777" w:rsidR="00BF755D" w:rsidRPr="000A4BDD" w:rsidRDefault="00BF755D" w:rsidP="00BF755D">
      <w:pPr>
        <w:widowControl w:val="0"/>
        <w:tabs>
          <w:tab w:val="left" w:pos="567"/>
        </w:tabs>
        <w:ind w:left="567" w:hanging="567"/>
        <w:jc w:val="center"/>
        <w:outlineLvl w:val="0"/>
        <w:rPr>
          <w:b/>
          <w:caps/>
        </w:rPr>
      </w:pPr>
    </w:p>
    <w:p w14:paraId="60E1270F" w14:textId="77777777" w:rsidR="00BF755D" w:rsidRPr="000A4BDD" w:rsidRDefault="00BF755D" w:rsidP="00BF755D">
      <w:pPr>
        <w:widowControl w:val="0"/>
        <w:tabs>
          <w:tab w:val="left" w:pos="567"/>
        </w:tabs>
        <w:ind w:left="567" w:hanging="567"/>
        <w:jc w:val="center"/>
        <w:outlineLvl w:val="0"/>
        <w:rPr>
          <w:b/>
          <w:caps/>
        </w:rPr>
      </w:pPr>
    </w:p>
    <w:p w14:paraId="38A464BC" w14:textId="77777777" w:rsidR="00BF755D" w:rsidRPr="000A4BDD" w:rsidRDefault="00BF755D" w:rsidP="00BF755D">
      <w:pPr>
        <w:widowControl w:val="0"/>
        <w:tabs>
          <w:tab w:val="left" w:pos="567"/>
        </w:tabs>
        <w:ind w:left="567" w:hanging="567"/>
        <w:jc w:val="center"/>
        <w:outlineLvl w:val="0"/>
        <w:rPr>
          <w:b/>
          <w:caps/>
        </w:rPr>
      </w:pPr>
    </w:p>
    <w:p w14:paraId="15B9448F" w14:textId="77777777" w:rsidR="00BF755D" w:rsidRPr="000A4BDD" w:rsidRDefault="00BF755D" w:rsidP="00BF755D">
      <w:pPr>
        <w:widowControl w:val="0"/>
        <w:tabs>
          <w:tab w:val="left" w:pos="567"/>
        </w:tabs>
        <w:ind w:left="567" w:hanging="567"/>
        <w:jc w:val="center"/>
        <w:outlineLvl w:val="0"/>
        <w:rPr>
          <w:b/>
          <w:caps/>
        </w:rPr>
      </w:pPr>
    </w:p>
    <w:p w14:paraId="7F87E7A1" w14:textId="77777777" w:rsidR="00BF755D" w:rsidRPr="000A4BDD" w:rsidRDefault="00BF755D" w:rsidP="00BF755D">
      <w:pPr>
        <w:widowControl w:val="0"/>
        <w:tabs>
          <w:tab w:val="left" w:pos="567"/>
        </w:tabs>
        <w:ind w:left="567" w:hanging="567"/>
        <w:jc w:val="center"/>
        <w:outlineLvl w:val="0"/>
        <w:rPr>
          <w:b/>
          <w:caps/>
        </w:rPr>
      </w:pPr>
    </w:p>
    <w:p w14:paraId="1BCE08D9" w14:textId="77777777" w:rsidR="00BF755D" w:rsidRPr="000A4BDD" w:rsidRDefault="00BF755D" w:rsidP="00BF755D">
      <w:pPr>
        <w:widowControl w:val="0"/>
        <w:tabs>
          <w:tab w:val="left" w:pos="567"/>
        </w:tabs>
        <w:ind w:left="567" w:hanging="567"/>
        <w:jc w:val="center"/>
        <w:outlineLvl w:val="0"/>
        <w:rPr>
          <w:b/>
          <w:caps/>
        </w:rPr>
      </w:pPr>
    </w:p>
    <w:p w14:paraId="4A361BF6" w14:textId="77777777" w:rsidR="00BF755D" w:rsidRPr="000A4BDD" w:rsidRDefault="00BF755D" w:rsidP="00BF755D">
      <w:pPr>
        <w:widowControl w:val="0"/>
        <w:tabs>
          <w:tab w:val="left" w:pos="567"/>
        </w:tabs>
        <w:ind w:left="567" w:hanging="567"/>
        <w:jc w:val="center"/>
        <w:outlineLvl w:val="0"/>
        <w:rPr>
          <w:b/>
          <w:caps/>
        </w:rPr>
      </w:pPr>
    </w:p>
    <w:p w14:paraId="18DB8FE0" w14:textId="77777777" w:rsidR="00BF755D" w:rsidRPr="000A4BDD" w:rsidRDefault="00BF755D" w:rsidP="00BF755D">
      <w:pPr>
        <w:widowControl w:val="0"/>
        <w:tabs>
          <w:tab w:val="left" w:pos="567"/>
        </w:tabs>
        <w:ind w:left="567" w:hanging="567"/>
        <w:jc w:val="center"/>
        <w:outlineLvl w:val="0"/>
        <w:rPr>
          <w:b/>
          <w:caps/>
        </w:rPr>
      </w:pPr>
    </w:p>
    <w:p w14:paraId="3A2B403E" w14:textId="77777777" w:rsidR="00BF755D" w:rsidRPr="000A4BDD" w:rsidRDefault="00BF755D" w:rsidP="00BF755D">
      <w:pPr>
        <w:widowControl w:val="0"/>
        <w:tabs>
          <w:tab w:val="left" w:pos="567"/>
        </w:tabs>
        <w:ind w:left="567" w:hanging="567"/>
        <w:jc w:val="center"/>
        <w:outlineLvl w:val="0"/>
        <w:rPr>
          <w:b/>
          <w:caps/>
        </w:rPr>
      </w:pPr>
      <w:r w:rsidRPr="000A4BDD">
        <w:rPr>
          <w:b/>
          <w:caps/>
        </w:rPr>
        <w:t>A. ŽENKLINIMAS</w:t>
      </w:r>
    </w:p>
    <w:p w14:paraId="284C6962" w14:textId="77777777"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0A4BDD">
        <w:rPr>
          <w:b/>
          <w:lang w:val="en-US"/>
        </w:rPr>
        <w:br w:type="page"/>
      </w:r>
      <w:r w:rsidRPr="000A4BDD">
        <w:rPr>
          <w:b/>
          <w:lang w:val="en-US"/>
        </w:rPr>
        <w:lastRenderedPageBreak/>
        <w:t>INFORMACIJA ANT IŠORINĖS PAKUOTĖS</w:t>
      </w:r>
    </w:p>
    <w:p w14:paraId="1673ACCC" w14:textId="77777777"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en-US"/>
        </w:rPr>
      </w:pPr>
    </w:p>
    <w:p w14:paraId="6EB8B991"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KARTONO DĖŽUTĖ</w:t>
      </w:r>
    </w:p>
    <w:p w14:paraId="3FB3D701" w14:textId="77777777" w:rsidR="00BF755D" w:rsidRPr="000A4BDD" w:rsidRDefault="00BF755D" w:rsidP="00BF755D">
      <w:pPr>
        <w:widowControl w:val="0"/>
      </w:pPr>
    </w:p>
    <w:p w14:paraId="714C076B" w14:textId="77777777" w:rsidR="00BF755D" w:rsidRPr="000A4BDD" w:rsidRDefault="00BF755D" w:rsidP="00BF755D">
      <w:pPr>
        <w:widowControl w:val="0"/>
      </w:pPr>
    </w:p>
    <w:p w14:paraId="0CC58DB5"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1.</w:t>
      </w:r>
      <w:r w:rsidRPr="002E3BC7">
        <w:rPr>
          <w:b/>
          <w:lang w:val="it-IT"/>
        </w:rPr>
        <w:tab/>
        <w:t>VAISTINIO PREPARATO PAVADINIMAS</w:t>
      </w:r>
    </w:p>
    <w:p w14:paraId="11DA19B8" w14:textId="77777777" w:rsidR="00BF755D" w:rsidRPr="000A4BDD" w:rsidRDefault="00BF755D" w:rsidP="00BF755D">
      <w:pPr>
        <w:widowControl w:val="0"/>
      </w:pPr>
    </w:p>
    <w:p w14:paraId="77196DD3" w14:textId="77777777" w:rsidR="00BF755D" w:rsidRPr="000A4BDD" w:rsidRDefault="00BF755D" w:rsidP="00BF755D">
      <w:pPr>
        <w:widowControl w:val="0"/>
      </w:pPr>
      <w:r w:rsidRPr="000A4BDD">
        <w:t>Amio</w:t>
      </w:r>
      <w:r w:rsidR="0042214F">
        <w:t>darona Hikma</w:t>
      </w:r>
      <w:r w:rsidRPr="000A4BDD">
        <w:t xml:space="preserve"> 50 mg/ml injekcinis tirpalas</w:t>
      </w:r>
    </w:p>
    <w:p w14:paraId="25972A85" w14:textId="77777777" w:rsidR="00BF755D" w:rsidRPr="000A4BDD" w:rsidRDefault="00BF755D" w:rsidP="00BF755D">
      <w:pPr>
        <w:widowControl w:val="0"/>
      </w:pPr>
      <w:r>
        <w:t>a</w:t>
      </w:r>
      <w:r w:rsidRPr="000A4BDD">
        <w:t>mjodarono hidrochloridas</w:t>
      </w:r>
    </w:p>
    <w:p w14:paraId="3346F554" w14:textId="77777777" w:rsidR="00BF755D" w:rsidRPr="000A4BDD" w:rsidRDefault="00BF755D" w:rsidP="00BF755D">
      <w:pPr>
        <w:widowControl w:val="0"/>
      </w:pPr>
    </w:p>
    <w:p w14:paraId="443E5628" w14:textId="77777777" w:rsidR="00BF755D" w:rsidRPr="000A4BDD" w:rsidRDefault="00BF755D" w:rsidP="00BF755D">
      <w:pPr>
        <w:widowControl w:val="0"/>
      </w:pPr>
    </w:p>
    <w:p w14:paraId="267C10AD" w14:textId="77777777" w:rsidR="00BF755D" w:rsidRPr="000A4BDD" w:rsidRDefault="00BF755D" w:rsidP="00BF755D">
      <w:pPr>
        <w:widowControl w:val="0"/>
        <w:pBdr>
          <w:top w:val="single" w:sz="4" w:space="3" w:color="auto"/>
          <w:left w:val="single" w:sz="4" w:space="4" w:color="auto"/>
          <w:bottom w:val="single" w:sz="4" w:space="1" w:color="auto"/>
          <w:right w:val="single" w:sz="4" w:space="4" w:color="auto"/>
        </w:pBdr>
        <w:tabs>
          <w:tab w:val="left" w:pos="567"/>
        </w:tabs>
        <w:ind w:left="567" w:hanging="567"/>
        <w:rPr>
          <w:b/>
        </w:rPr>
      </w:pPr>
      <w:r w:rsidRPr="000A4BDD">
        <w:rPr>
          <w:b/>
        </w:rPr>
        <w:t>2.</w:t>
      </w:r>
      <w:r w:rsidRPr="000A4BDD">
        <w:rPr>
          <w:b/>
        </w:rPr>
        <w:tab/>
        <w:t>VEIKLIOJI (-IOS) MEDŽIAGA (-OS) IR JOS (-Ų) KIEKIS (-IAI)</w:t>
      </w:r>
    </w:p>
    <w:p w14:paraId="00989604" w14:textId="77777777" w:rsidR="00BF755D" w:rsidRPr="000A4BDD" w:rsidRDefault="00BF755D" w:rsidP="00BF755D">
      <w:pPr>
        <w:widowControl w:val="0"/>
      </w:pPr>
    </w:p>
    <w:p w14:paraId="78BFD0C5" w14:textId="77777777" w:rsidR="00BF755D" w:rsidRPr="000A4BDD" w:rsidRDefault="00BF755D" w:rsidP="00BF755D">
      <w:pPr>
        <w:widowControl w:val="0"/>
      </w:pPr>
      <w:r w:rsidRPr="000A4BDD">
        <w:t>1 ml injekcinio tirpalo yra 50 mg amjodarono hidrochlorido.</w:t>
      </w:r>
    </w:p>
    <w:p w14:paraId="71B9140B" w14:textId="77777777" w:rsidR="00BF755D" w:rsidRPr="000A4BDD" w:rsidRDefault="00BF755D" w:rsidP="00BF755D">
      <w:pPr>
        <w:widowControl w:val="0"/>
      </w:pPr>
      <w:r w:rsidRPr="000A4BDD">
        <w:t>Vienoje ampulėje (3 ml injekcinio tirpalo) yra 150 mg amjodarono hidrochlorido.</w:t>
      </w:r>
    </w:p>
    <w:p w14:paraId="6442E6C0" w14:textId="77777777" w:rsidR="00BF755D" w:rsidRPr="000A4BDD" w:rsidRDefault="00BF755D" w:rsidP="00BF755D">
      <w:pPr>
        <w:widowControl w:val="0"/>
      </w:pPr>
    </w:p>
    <w:p w14:paraId="759B3E38" w14:textId="77777777" w:rsidR="00BF755D" w:rsidRPr="000A4BDD" w:rsidRDefault="00BF755D" w:rsidP="00BF755D">
      <w:pPr>
        <w:widowControl w:val="0"/>
      </w:pPr>
    </w:p>
    <w:p w14:paraId="5FAEEED1"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lt-LT"/>
        </w:rPr>
      </w:pPr>
      <w:r w:rsidRPr="002E3BC7">
        <w:rPr>
          <w:b/>
          <w:lang w:val="lt-LT"/>
        </w:rPr>
        <w:t>3.</w:t>
      </w:r>
      <w:r w:rsidRPr="002E3BC7">
        <w:rPr>
          <w:b/>
          <w:lang w:val="lt-LT"/>
        </w:rPr>
        <w:tab/>
        <w:t>PAGALBINIŲ MEDŽIAGŲ SĄRAŠAS</w:t>
      </w:r>
    </w:p>
    <w:p w14:paraId="550CA729" w14:textId="77777777" w:rsidR="00BF755D" w:rsidRPr="000A4BDD" w:rsidRDefault="00BF755D" w:rsidP="00BF755D">
      <w:pPr>
        <w:widowControl w:val="0"/>
      </w:pPr>
    </w:p>
    <w:p w14:paraId="6175A490" w14:textId="77777777" w:rsidR="00BF755D" w:rsidRPr="000A4BDD" w:rsidRDefault="00BF755D" w:rsidP="00BF755D">
      <w:pPr>
        <w:widowControl w:val="0"/>
      </w:pPr>
      <w:r w:rsidRPr="000A4BDD">
        <w:t>Pagalbinės medžiagos: benzilo alkoholis, polisorbatas 80, injekcinis vanduo.</w:t>
      </w:r>
    </w:p>
    <w:p w14:paraId="79370BE4" w14:textId="77777777" w:rsidR="00BF755D" w:rsidRPr="000A4BDD" w:rsidRDefault="00BF755D" w:rsidP="00BF755D">
      <w:pPr>
        <w:widowControl w:val="0"/>
      </w:pPr>
    </w:p>
    <w:p w14:paraId="4FD01307" w14:textId="77777777" w:rsidR="00BF755D" w:rsidRPr="000A4BDD" w:rsidRDefault="00BF755D" w:rsidP="00BF755D">
      <w:pPr>
        <w:widowControl w:val="0"/>
        <w:rPr>
          <w:lang w:val="sl-SI"/>
        </w:rPr>
      </w:pPr>
      <w:r w:rsidRPr="000A4BDD">
        <w:rPr>
          <w:lang w:val="sl-SI"/>
        </w:rPr>
        <w:t>Daugiau informacijos pateikiama pakuotės lapelyje.</w:t>
      </w:r>
    </w:p>
    <w:p w14:paraId="7C76CE47" w14:textId="77777777" w:rsidR="00BF755D" w:rsidRPr="000A4BDD" w:rsidRDefault="00BF755D" w:rsidP="00BF755D">
      <w:pPr>
        <w:widowControl w:val="0"/>
      </w:pPr>
    </w:p>
    <w:p w14:paraId="74D478B8" w14:textId="77777777" w:rsidR="00BF755D" w:rsidRPr="000A4BDD" w:rsidRDefault="00BF755D" w:rsidP="00BF755D">
      <w:pPr>
        <w:widowControl w:val="0"/>
      </w:pPr>
    </w:p>
    <w:p w14:paraId="16281FA9"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E3BC7">
        <w:rPr>
          <w:b/>
          <w:lang w:val="lt-LT"/>
        </w:rPr>
        <w:t>4.</w:t>
      </w:r>
      <w:r w:rsidRPr="002E3BC7">
        <w:rPr>
          <w:b/>
          <w:lang w:val="lt-LT"/>
        </w:rPr>
        <w:tab/>
        <w:t>FARMACINĖ FORMA IR KIEKIS PAKUOTĖJE</w:t>
      </w:r>
    </w:p>
    <w:p w14:paraId="1C5350C4" w14:textId="77777777" w:rsidR="00BF755D" w:rsidRPr="000A4BDD" w:rsidRDefault="00BF755D" w:rsidP="00BF755D">
      <w:pPr>
        <w:widowControl w:val="0"/>
      </w:pPr>
    </w:p>
    <w:p w14:paraId="434E35C9" w14:textId="77777777" w:rsidR="00BF755D" w:rsidRPr="000A4BDD" w:rsidRDefault="00BF755D" w:rsidP="00BF755D">
      <w:pPr>
        <w:widowControl w:val="0"/>
        <w:rPr>
          <w:lang w:val="sl-SI"/>
        </w:rPr>
      </w:pPr>
      <w:r w:rsidRPr="00BF755D">
        <w:rPr>
          <w:highlight w:val="lightGray"/>
          <w:lang w:val="sl-SI"/>
        </w:rPr>
        <w:t>Injekcinis tirpalas</w:t>
      </w:r>
    </w:p>
    <w:p w14:paraId="2A723DE8" w14:textId="77777777" w:rsidR="00BF755D" w:rsidRPr="000A4BDD" w:rsidRDefault="00BF755D" w:rsidP="00BF755D">
      <w:pPr>
        <w:widowControl w:val="0"/>
      </w:pPr>
    </w:p>
    <w:p w14:paraId="7BBDB79B" w14:textId="77777777" w:rsidR="00F57B65" w:rsidRDefault="0042214F" w:rsidP="00F57B65">
      <w:pPr>
        <w:rPr>
          <w:color w:val="1F497D"/>
          <w:lang w:val="lt-LT"/>
        </w:rPr>
      </w:pPr>
      <w:r>
        <w:rPr>
          <w:lang w:val="lt-LT"/>
        </w:rPr>
        <w:t>10</w:t>
      </w:r>
      <w:r w:rsidR="00F57B65">
        <w:rPr>
          <w:lang w:val="lt-LT"/>
        </w:rPr>
        <w:t xml:space="preserve"> ampul</w:t>
      </w:r>
      <w:r>
        <w:rPr>
          <w:lang w:val="lt-LT"/>
        </w:rPr>
        <w:t>ių</w:t>
      </w:r>
      <w:r w:rsidR="00F57B65">
        <w:rPr>
          <w:lang w:val="lt-LT"/>
        </w:rPr>
        <w:t xml:space="preserve"> po 3 ml injekcinio tirpalo</w:t>
      </w:r>
    </w:p>
    <w:p w14:paraId="3839BCB4" w14:textId="77777777" w:rsidR="00BF755D" w:rsidRPr="000A4BDD" w:rsidRDefault="00BF755D" w:rsidP="00BF755D">
      <w:pPr>
        <w:widowControl w:val="0"/>
      </w:pPr>
    </w:p>
    <w:p w14:paraId="1A0927ED" w14:textId="77777777" w:rsidR="00BF755D" w:rsidRPr="000A4BDD" w:rsidRDefault="00BF755D" w:rsidP="00BF755D">
      <w:pPr>
        <w:widowControl w:val="0"/>
      </w:pPr>
    </w:p>
    <w:p w14:paraId="6C4D5D1A"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it-IT"/>
        </w:rPr>
      </w:pPr>
      <w:r w:rsidRPr="002E3BC7">
        <w:rPr>
          <w:b/>
          <w:lang w:val="it-IT"/>
        </w:rPr>
        <w:t>5.</w:t>
      </w:r>
      <w:r w:rsidRPr="002E3BC7">
        <w:rPr>
          <w:b/>
          <w:lang w:val="it-IT"/>
        </w:rPr>
        <w:tab/>
        <w:t>VARTOJIMO METODAS IR BŪDAS (-AI)</w:t>
      </w:r>
    </w:p>
    <w:p w14:paraId="6EF99C83" w14:textId="77777777" w:rsidR="00BF755D" w:rsidRPr="000A4BDD" w:rsidRDefault="00BF755D" w:rsidP="00BF755D">
      <w:pPr>
        <w:widowControl w:val="0"/>
      </w:pPr>
    </w:p>
    <w:p w14:paraId="78F64758" w14:textId="77777777" w:rsidR="00BF755D" w:rsidRPr="000A4BDD" w:rsidRDefault="00BF755D" w:rsidP="00BF755D">
      <w:pPr>
        <w:widowControl w:val="0"/>
      </w:pPr>
      <w:r w:rsidRPr="000A4BDD">
        <w:t>Prieš vartojimą perskaitykite pakuotės lapelį.</w:t>
      </w:r>
    </w:p>
    <w:p w14:paraId="1B1C019E" w14:textId="77777777" w:rsidR="00BF755D" w:rsidRPr="000A4BDD" w:rsidRDefault="00BF755D" w:rsidP="00BF755D">
      <w:pPr>
        <w:widowControl w:val="0"/>
      </w:pPr>
      <w:r w:rsidRPr="000A4BDD">
        <w:t>Leisti į veną.</w:t>
      </w:r>
    </w:p>
    <w:p w14:paraId="1C76CD9D" w14:textId="77777777" w:rsidR="00BF755D" w:rsidRPr="000A4BDD" w:rsidRDefault="00BF755D" w:rsidP="00BF755D">
      <w:pPr>
        <w:widowControl w:val="0"/>
      </w:pPr>
    </w:p>
    <w:p w14:paraId="14BAB0E4" w14:textId="77777777" w:rsidR="00BF755D" w:rsidRPr="000A4BDD" w:rsidRDefault="00BF755D" w:rsidP="00BF755D">
      <w:pPr>
        <w:widowControl w:val="0"/>
      </w:pPr>
    </w:p>
    <w:p w14:paraId="5920DEC9" w14:textId="77777777"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0A4BDD">
        <w:rPr>
          <w:b/>
        </w:rPr>
        <w:t>6.</w:t>
      </w:r>
      <w:r w:rsidRPr="000A4BDD">
        <w:rPr>
          <w:b/>
        </w:rPr>
        <w:tab/>
        <w:t>SPECIALUS ĮSPĖJIMAS, KAD VAISTINĮ PREPARATĄ BŪTINA LAIKYTI VAIKAMS NEPASTEBIMOJE IR NEPASIEKIAMOJE VIETOJE</w:t>
      </w:r>
    </w:p>
    <w:p w14:paraId="5D0FBB8E" w14:textId="77777777" w:rsidR="00BF755D" w:rsidRPr="000A4BDD" w:rsidRDefault="00BF755D" w:rsidP="00BF755D">
      <w:pPr>
        <w:widowControl w:val="0"/>
      </w:pPr>
    </w:p>
    <w:p w14:paraId="3F9B1E10" w14:textId="77777777" w:rsidR="00BF755D" w:rsidRPr="000A4BDD" w:rsidRDefault="00BF755D" w:rsidP="00BF755D">
      <w:pPr>
        <w:widowControl w:val="0"/>
      </w:pPr>
      <w:r w:rsidRPr="000A4BDD">
        <w:t>Laikyti vaikams nepastebimoje ir nepasiekiamoje vietoje.</w:t>
      </w:r>
    </w:p>
    <w:p w14:paraId="3CDD1FBC" w14:textId="77777777" w:rsidR="00BF755D" w:rsidRPr="000A4BDD" w:rsidRDefault="00BF755D" w:rsidP="00BF755D">
      <w:pPr>
        <w:widowControl w:val="0"/>
      </w:pPr>
    </w:p>
    <w:p w14:paraId="0A17338F" w14:textId="77777777" w:rsidR="00BF755D" w:rsidRPr="000A4BDD" w:rsidRDefault="00BF755D" w:rsidP="00BF755D">
      <w:pPr>
        <w:widowControl w:val="0"/>
      </w:pPr>
    </w:p>
    <w:p w14:paraId="3721BAA2"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lt-LT"/>
        </w:rPr>
      </w:pPr>
      <w:r w:rsidRPr="002E3BC7">
        <w:rPr>
          <w:b/>
          <w:lang w:val="lt-LT"/>
        </w:rPr>
        <w:t>7.</w:t>
      </w:r>
      <w:r w:rsidRPr="002E3BC7">
        <w:rPr>
          <w:b/>
          <w:lang w:val="lt-LT"/>
        </w:rPr>
        <w:tab/>
        <w:t>KITAS (-I) SPECIALUS (-ŪS) ĮSPĖJIMAS (-AI) (JEI REIKIA)</w:t>
      </w:r>
    </w:p>
    <w:p w14:paraId="2401AFD8" w14:textId="77777777" w:rsidR="00BF755D" w:rsidRPr="000A4BDD" w:rsidRDefault="00BF755D" w:rsidP="00BF755D">
      <w:pPr>
        <w:widowControl w:val="0"/>
      </w:pPr>
    </w:p>
    <w:p w14:paraId="6FC3C6E2" w14:textId="77777777" w:rsidR="00BF755D" w:rsidRPr="000A4BDD" w:rsidRDefault="00BF755D" w:rsidP="00BF755D">
      <w:pPr>
        <w:widowControl w:val="0"/>
      </w:pPr>
    </w:p>
    <w:p w14:paraId="44B1CF00"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lt-LT"/>
        </w:rPr>
      </w:pPr>
      <w:r w:rsidRPr="002E3BC7">
        <w:rPr>
          <w:b/>
          <w:lang w:val="lt-LT"/>
        </w:rPr>
        <w:t>8.</w:t>
      </w:r>
      <w:r w:rsidRPr="002E3BC7">
        <w:rPr>
          <w:b/>
          <w:lang w:val="lt-LT"/>
        </w:rPr>
        <w:tab/>
        <w:t>TINKAMUMO LAIKAS</w:t>
      </w:r>
    </w:p>
    <w:p w14:paraId="745F196D" w14:textId="77777777" w:rsidR="0042214F" w:rsidRDefault="0042214F" w:rsidP="00BF755D">
      <w:pPr>
        <w:widowControl w:val="0"/>
      </w:pPr>
    </w:p>
    <w:p w14:paraId="7F5F500C" w14:textId="35C5D61D" w:rsidR="00BF755D" w:rsidRPr="000A4BDD" w:rsidRDefault="0042214F" w:rsidP="00BF755D">
      <w:pPr>
        <w:widowControl w:val="0"/>
      </w:pPr>
      <w:r w:rsidRPr="007A44E5">
        <w:t>EXP</w:t>
      </w:r>
      <w:r w:rsidRPr="001C5758">
        <w:t xml:space="preserve">: </w:t>
      </w:r>
      <w:r w:rsidRPr="007A44E5">
        <w:rPr>
          <w:highlight w:val="lightGray"/>
        </w:rPr>
        <w:t>MM</w:t>
      </w:r>
      <w:r w:rsidR="007A44E5" w:rsidRPr="007A44E5">
        <w:rPr>
          <w:highlight w:val="lightGray"/>
        </w:rPr>
        <w:t>MM</w:t>
      </w:r>
      <w:r w:rsidR="000B01B2">
        <w:rPr>
          <w:highlight w:val="lightGray"/>
        </w:rPr>
        <w:t xml:space="preserve"> </w:t>
      </w:r>
      <w:r w:rsidR="007A44E5" w:rsidRPr="007A44E5">
        <w:rPr>
          <w:highlight w:val="lightGray"/>
        </w:rPr>
        <w:t>mm</w:t>
      </w:r>
    </w:p>
    <w:p w14:paraId="068EDA78" w14:textId="77777777" w:rsidR="00BF755D" w:rsidRPr="000A4BDD" w:rsidRDefault="00BF755D" w:rsidP="00BF755D">
      <w:pPr>
        <w:widowControl w:val="0"/>
      </w:pPr>
    </w:p>
    <w:p w14:paraId="315FD5AE" w14:textId="77777777" w:rsidR="00BF755D" w:rsidRPr="000A4BDD" w:rsidRDefault="00BF755D" w:rsidP="00BF755D">
      <w:pPr>
        <w:widowControl w:val="0"/>
      </w:pPr>
    </w:p>
    <w:p w14:paraId="449554DE"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E3BC7">
        <w:rPr>
          <w:b/>
          <w:lang w:val="lt-LT"/>
        </w:rPr>
        <w:t>9.</w:t>
      </w:r>
      <w:r w:rsidRPr="002E3BC7">
        <w:rPr>
          <w:b/>
          <w:lang w:val="lt-LT"/>
        </w:rPr>
        <w:tab/>
        <w:t>SPECIALIOS LAIKYMO SĄLYGOS</w:t>
      </w:r>
    </w:p>
    <w:p w14:paraId="2FE5AEA1" w14:textId="77777777" w:rsidR="00BF755D" w:rsidRPr="000A4BDD" w:rsidRDefault="00BF755D" w:rsidP="00BF755D">
      <w:pPr>
        <w:widowControl w:val="0"/>
      </w:pPr>
    </w:p>
    <w:p w14:paraId="19691222" w14:textId="77777777" w:rsidR="00BF755D" w:rsidRDefault="00BF755D" w:rsidP="00BF755D">
      <w:pPr>
        <w:widowControl w:val="0"/>
      </w:pPr>
      <w:r w:rsidRPr="000A4BDD">
        <w:t>Laikyti ne aukštesnėje kaip 25° C temperatūroje.</w:t>
      </w:r>
    </w:p>
    <w:p w14:paraId="6EE96C4E" w14:textId="77777777" w:rsidR="0042214F" w:rsidRPr="000A4BDD" w:rsidRDefault="0042214F" w:rsidP="00BF755D">
      <w:pPr>
        <w:widowControl w:val="0"/>
      </w:pPr>
      <w:r>
        <w:t xml:space="preserve">Negalima </w:t>
      </w:r>
      <w:r w:rsidR="00E94FE7">
        <w:t xml:space="preserve">šaldyti ir </w:t>
      </w:r>
      <w:r>
        <w:t>užšaldyti.</w:t>
      </w:r>
    </w:p>
    <w:p w14:paraId="0BECD0E5" w14:textId="77777777" w:rsidR="00BF755D" w:rsidRPr="000A4BDD" w:rsidRDefault="00BF755D" w:rsidP="00BF755D">
      <w:pPr>
        <w:widowControl w:val="0"/>
        <w:numPr>
          <w:ilvl w:val="12"/>
          <w:numId w:val="0"/>
        </w:numPr>
        <w:tabs>
          <w:tab w:val="left" w:pos="8505"/>
        </w:tabs>
        <w:ind w:right="-2"/>
        <w:rPr>
          <w:lang w:val="sl-SI"/>
        </w:rPr>
      </w:pPr>
      <w:r w:rsidRPr="000A4BDD">
        <w:rPr>
          <w:lang w:val="sl-SI"/>
        </w:rPr>
        <w:lastRenderedPageBreak/>
        <w:t>Ampules laikyti išorinėje dėžutėje, kad vaistas būtų apsaugotas nuo šviesos.</w:t>
      </w:r>
    </w:p>
    <w:p w14:paraId="17168BAE" w14:textId="77777777" w:rsidR="00BF755D" w:rsidRPr="000A4BDD" w:rsidRDefault="00BF755D" w:rsidP="00BF755D">
      <w:pPr>
        <w:widowControl w:val="0"/>
        <w:numPr>
          <w:ilvl w:val="12"/>
          <w:numId w:val="0"/>
        </w:numPr>
        <w:tabs>
          <w:tab w:val="left" w:pos="8505"/>
        </w:tabs>
        <w:ind w:right="-2"/>
        <w:rPr>
          <w:lang w:val="sl-SI"/>
        </w:rPr>
      </w:pPr>
    </w:p>
    <w:p w14:paraId="56F94550" w14:textId="77777777" w:rsidR="00BF755D" w:rsidRPr="000A4BDD" w:rsidRDefault="00BF755D" w:rsidP="00BF755D">
      <w:pPr>
        <w:widowControl w:val="0"/>
      </w:pPr>
    </w:p>
    <w:p w14:paraId="33E4E342"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E3BC7">
        <w:rPr>
          <w:b/>
          <w:lang w:val="lt-LT"/>
        </w:rPr>
        <w:t>10.</w:t>
      </w:r>
      <w:r w:rsidRPr="002E3BC7">
        <w:rPr>
          <w:b/>
          <w:lang w:val="lt-LT"/>
        </w:rPr>
        <w:tab/>
        <w:t>SPECIALIOS ATSARGUMO PRIEMONĖS DĖL NESUVARTOTO VAISTINIO PREPARATO AR JO ATLIEKŲ TVARKYMO (JEI REIKIA)</w:t>
      </w:r>
    </w:p>
    <w:p w14:paraId="6EEF229B" w14:textId="77777777" w:rsidR="00BF755D" w:rsidRPr="000A4BDD" w:rsidRDefault="00BF755D" w:rsidP="00BF755D">
      <w:pPr>
        <w:widowControl w:val="0"/>
      </w:pPr>
    </w:p>
    <w:p w14:paraId="670F8706" w14:textId="77777777" w:rsidR="00BF755D" w:rsidRPr="000A4BDD" w:rsidRDefault="00BF755D" w:rsidP="00BF755D">
      <w:pPr>
        <w:widowControl w:val="0"/>
      </w:pPr>
    </w:p>
    <w:p w14:paraId="59BBCE9D"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11.</w:t>
      </w:r>
      <w:r w:rsidRPr="002E3BC7">
        <w:rPr>
          <w:b/>
          <w:lang w:val="it-IT"/>
        </w:rPr>
        <w:tab/>
      </w:r>
      <w:r w:rsidR="00830C12">
        <w:rPr>
          <w:b/>
          <w:lang w:val="it-IT"/>
        </w:rPr>
        <w:t>LYGIAGRETUS IMPORTUOTOJAS</w:t>
      </w:r>
    </w:p>
    <w:p w14:paraId="14F24A49" w14:textId="77777777" w:rsidR="00BF755D" w:rsidRPr="000A4BDD" w:rsidRDefault="00BF755D" w:rsidP="00BF755D">
      <w:pPr>
        <w:widowControl w:val="0"/>
      </w:pPr>
    </w:p>
    <w:p w14:paraId="2E187F8E" w14:textId="7A748B85" w:rsidR="001C5758" w:rsidRPr="00E812B2" w:rsidRDefault="001C5758" w:rsidP="001C5758">
      <w:r w:rsidRPr="00697159">
        <w:t>Lygiagretus importuotojas UAB „Lex ano“</w:t>
      </w:r>
      <w:bookmarkStart w:id="2" w:name="_Hlk149202674"/>
      <w:r w:rsidR="005F08B3" w:rsidRPr="005F08B3">
        <w:rPr>
          <w:highlight w:val="lightGray"/>
        </w:rPr>
        <w:t>, Naugarduko g. 3, LT-03231 Vilnius, Lietuva</w:t>
      </w:r>
    </w:p>
    <w:bookmarkEnd w:id="2"/>
    <w:p w14:paraId="7CE2246D" w14:textId="77777777" w:rsidR="00BF755D" w:rsidRPr="000A4BDD" w:rsidRDefault="00BF755D" w:rsidP="00BF755D">
      <w:pPr>
        <w:widowControl w:val="0"/>
      </w:pPr>
    </w:p>
    <w:p w14:paraId="0A9C727F" w14:textId="77777777" w:rsidR="00BF755D" w:rsidRPr="000A4BDD" w:rsidRDefault="00BF755D" w:rsidP="00BF755D">
      <w:pPr>
        <w:widowControl w:val="0"/>
      </w:pPr>
    </w:p>
    <w:p w14:paraId="2EE12038"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12.</w:t>
      </w:r>
      <w:r w:rsidRPr="002E3BC7">
        <w:rPr>
          <w:b/>
          <w:lang w:val="it-IT"/>
        </w:rPr>
        <w:tab/>
      </w:r>
      <w:r w:rsidR="00830C12">
        <w:rPr>
          <w:b/>
          <w:lang w:val="it-IT"/>
        </w:rPr>
        <w:t>LYGIAGRETAUS IMPORTO LEIDIMO NUMERIS</w:t>
      </w:r>
    </w:p>
    <w:p w14:paraId="0D9DD306" w14:textId="77777777" w:rsidR="00BF755D" w:rsidRPr="000A4BDD" w:rsidRDefault="00BF755D" w:rsidP="00BF755D">
      <w:pPr>
        <w:widowControl w:val="0"/>
      </w:pPr>
    </w:p>
    <w:p w14:paraId="7AB53603" w14:textId="7A4271D0" w:rsidR="00BF755D" w:rsidRPr="000A4BDD" w:rsidRDefault="007B5E56" w:rsidP="00BF755D">
      <w:pPr>
        <w:widowControl w:val="0"/>
      </w:pPr>
      <w:r w:rsidRPr="00CF008B">
        <w:t>LT/L/21/1633/001</w:t>
      </w:r>
    </w:p>
    <w:p w14:paraId="14E61112" w14:textId="77777777" w:rsidR="00BF755D" w:rsidRPr="000A4BDD" w:rsidRDefault="00BF755D" w:rsidP="00BF755D">
      <w:pPr>
        <w:widowControl w:val="0"/>
      </w:pPr>
    </w:p>
    <w:p w14:paraId="59299C4E" w14:textId="77777777" w:rsidR="00BF755D" w:rsidRPr="000A4BDD" w:rsidRDefault="00BF755D" w:rsidP="00BF755D">
      <w:pPr>
        <w:widowControl w:val="0"/>
      </w:pPr>
    </w:p>
    <w:p w14:paraId="2C5E4217" w14:textId="77777777"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0A4BDD">
        <w:rPr>
          <w:b/>
          <w:lang w:val="en-US"/>
        </w:rPr>
        <w:t>13.</w:t>
      </w:r>
      <w:r w:rsidRPr="000A4BDD">
        <w:rPr>
          <w:b/>
          <w:lang w:val="en-US"/>
        </w:rPr>
        <w:tab/>
        <w:t>SERIJOS NUMERIS</w:t>
      </w:r>
    </w:p>
    <w:p w14:paraId="371A3975" w14:textId="77777777" w:rsidR="00BF755D" w:rsidRPr="000A4BDD" w:rsidRDefault="00BF755D" w:rsidP="00BF755D">
      <w:pPr>
        <w:widowControl w:val="0"/>
      </w:pPr>
    </w:p>
    <w:p w14:paraId="041B13D3" w14:textId="531E51E6" w:rsidR="00BF755D" w:rsidRPr="000A4BDD" w:rsidRDefault="001C5758" w:rsidP="00830C12">
      <w:pPr>
        <w:widowControl w:val="0"/>
        <w:rPr>
          <w:lang w:val="sl-SI"/>
        </w:rPr>
      </w:pPr>
      <w:r w:rsidRPr="007A44E5">
        <w:rPr>
          <w:lang w:val="sl-SI"/>
        </w:rPr>
        <w:t>Lot</w:t>
      </w:r>
      <w:r w:rsidR="005F08B3">
        <w:rPr>
          <w:lang w:val="sl-SI"/>
        </w:rPr>
        <w:t>:</w:t>
      </w:r>
    </w:p>
    <w:p w14:paraId="1DD442B9" w14:textId="77777777" w:rsidR="00BF755D" w:rsidRPr="000A4BDD" w:rsidRDefault="00BF755D" w:rsidP="00BF755D">
      <w:pPr>
        <w:widowControl w:val="0"/>
      </w:pPr>
    </w:p>
    <w:p w14:paraId="7310681B" w14:textId="77777777" w:rsidR="00BF755D" w:rsidRPr="000A4BDD" w:rsidRDefault="00BF755D" w:rsidP="00BF755D">
      <w:pPr>
        <w:widowControl w:val="0"/>
      </w:pPr>
    </w:p>
    <w:p w14:paraId="5776B6CA"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2E3BC7">
        <w:rPr>
          <w:b/>
          <w:lang w:val="sl-SI"/>
        </w:rPr>
        <w:t>14.</w:t>
      </w:r>
      <w:r w:rsidRPr="002E3BC7">
        <w:rPr>
          <w:b/>
          <w:lang w:val="sl-SI"/>
        </w:rPr>
        <w:tab/>
        <w:t>PARDAVIMO (IŠDAVIMO) TVARKA</w:t>
      </w:r>
    </w:p>
    <w:p w14:paraId="004F3B47" w14:textId="77777777" w:rsidR="00BF755D" w:rsidRPr="000A4BDD" w:rsidRDefault="00BF755D" w:rsidP="00BF755D">
      <w:pPr>
        <w:widowControl w:val="0"/>
      </w:pPr>
    </w:p>
    <w:p w14:paraId="7AA1C8BD" w14:textId="77777777" w:rsidR="00BF755D" w:rsidRPr="000A4BDD" w:rsidRDefault="00BF755D" w:rsidP="00BF755D">
      <w:pPr>
        <w:widowControl w:val="0"/>
      </w:pPr>
      <w:r w:rsidRPr="000A4BDD">
        <w:t>Receptinis vaistas</w:t>
      </w:r>
    </w:p>
    <w:p w14:paraId="2B9EF279" w14:textId="77777777" w:rsidR="00BF755D" w:rsidRPr="000A4BDD" w:rsidRDefault="00BF755D" w:rsidP="00BF755D">
      <w:pPr>
        <w:widowControl w:val="0"/>
      </w:pPr>
    </w:p>
    <w:p w14:paraId="0BC8DEE8" w14:textId="77777777" w:rsidR="00BF755D" w:rsidRPr="000A4BDD" w:rsidRDefault="00BF755D" w:rsidP="00BF755D">
      <w:pPr>
        <w:widowControl w:val="0"/>
      </w:pPr>
    </w:p>
    <w:p w14:paraId="341C20AE"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2E3BC7">
        <w:rPr>
          <w:b/>
          <w:lang w:val="sl-SI"/>
        </w:rPr>
        <w:t>15.</w:t>
      </w:r>
      <w:r w:rsidRPr="002E3BC7">
        <w:rPr>
          <w:b/>
          <w:lang w:val="sl-SI"/>
        </w:rPr>
        <w:tab/>
        <w:t>VARTOJIMO INSTRUKCIJA</w:t>
      </w:r>
    </w:p>
    <w:p w14:paraId="361E881B" w14:textId="77777777" w:rsidR="00BF755D" w:rsidRPr="000A4BDD" w:rsidRDefault="00BF755D" w:rsidP="00BF755D">
      <w:pPr>
        <w:widowControl w:val="0"/>
      </w:pPr>
    </w:p>
    <w:p w14:paraId="4C5845EE" w14:textId="77777777" w:rsidR="00BF755D" w:rsidRPr="000A4BDD" w:rsidRDefault="00BF755D" w:rsidP="00BF755D">
      <w:pPr>
        <w:widowControl w:val="0"/>
      </w:pPr>
      <w:bookmarkStart w:id="3" w:name="_GoBack"/>
      <w:bookmarkEnd w:id="3"/>
    </w:p>
    <w:p w14:paraId="717F984B" w14:textId="77777777"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E3BC7">
        <w:rPr>
          <w:b/>
          <w:lang w:val="lt-LT"/>
        </w:rPr>
        <w:t>16.</w:t>
      </w:r>
      <w:r w:rsidRPr="002E3BC7">
        <w:rPr>
          <w:b/>
          <w:lang w:val="lt-LT"/>
        </w:rPr>
        <w:tab/>
        <w:t>INFORMACIJA BRAILIO RAŠTU</w:t>
      </w:r>
    </w:p>
    <w:p w14:paraId="47027779" w14:textId="77777777" w:rsidR="00BF755D" w:rsidRPr="000A4BDD" w:rsidRDefault="00BF755D" w:rsidP="00BF755D">
      <w:pPr>
        <w:widowControl w:val="0"/>
      </w:pPr>
    </w:p>
    <w:p w14:paraId="44AE2B1B" w14:textId="77777777" w:rsidR="00821D87" w:rsidRPr="00FF719E" w:rsidRDefault="00821D87" w:rsidP="00821D87">
      <w:pPr>
        <w:rPr>
          <w:b/>
          <w:noProof/>
          <w:szCs w:val="22"/>
        </w:rPr>
      </w:pPr>
      <w:r w:rsidRPr="00821D87">
        <w:rPr>
          <w:noProof/>
          <w:szCs w:val="22"/>
          <w:highlight w:val="lightGray"/>
        </w:rPr>
        <w:t>Priimtas pagrindimas informacijos Brailio raštu nepateikti.</w:t>
      </w:r>
    </w:p>
    <w:p w14:paraId="68B895F4" w14:textId="77777777" w:rsidR="00BF755D" w:rsidRPr="000A4BDD" w:rsidRDefault="00BF755D" w:rsidP="00BF755D">
      <w:pPr>
        <w:widowControl w:val="0"/>
      </w:pPr>
    </w:p>
    <w:p w14:paraId="0C5DA81B" w14:textId="77777777" w:rsidR="00BF755D" w:rsidRPr="002E3BC7" w:rsidRDefault="00BF755D" w:rsidP="00BF755D">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lang w:val="lt-LT"/>
        </w:rPr>
      </w:pPr>
      <w:r w:rsidRPr="002E3BC7">
        <w:rPr>
          <w:b/>
          <w:noProof/>
          <w:lang w:val="lt-LT"/>
        </w:rPr>
        <w:t>17.</w:t>
      </w:r>
      <w:r w:rsidRPr="002E3BC7">
        <w:rPr>
          <w:b/>
          <w:noProof/>
          <w:lang w:val="lt-LT"/>
        </w:rPr>
        <w:tab/>
        <w:t>UNIKALUS IDENTIFIKATORIUS – 2D BRŪKŠNINIS KODAS</w:t>
      </w:r>
    </w:p>
    <w:p w14:paraId="0006CDF5" w14:textId="77777777" w:rsidR="00BF755D" w:rsidRPr="000A4BDD" w:rsidRDefault="00BF755D" w:rsidP="00BF755D">
      <w:pPr>
        <w:widowControl w:val="0"/>
        <w:ind w:left="539" w:hanging="539"/>
        <w:rPr>
          <w:rFonts w:eastAsia="Calibri"/>
        </w:rPr>
      </w:pPr>
    </w:p>
    <w:p w14:paraId="2017E1AF" w14:textId="77777777" w:rsidR="00BF755D" w:rsidRPr="00BF755D" w:rsidRDefault="00BF755D" w:rsidP="00BF755D">
      <w:pPr>
        <w:widowControl w:val="0"/>
        <w:ind w:left="539" w:hanging="539"/>
        <w:rPr>
          <w:rFonts w:eastAsia="Calibri"/>
          <w:highlight w:val="lightGray"/>
        </w:rPr>
      </w:pPr>
      <w:r w:rsidRPr="00BF755D">
        <w:rPr>
          <w:rFonts w:eastAsia="Calibri"/>
          <w:highlight w:val="lightGray"/>
        </w:rPr>
        <w:t>2D brūkšninis kodas su nurodytu unikaliu identifikatoriumi.</w:t>
      </w:r>
    </w:p>
    <w:p w14:paraId="4F39BA76" w14:textId="77777777" w:rsidR="00BF755D" w:rsidRPr="000A4BDD" w:rsidRDefault="00BF755D" w:rsidP="00BF755D">
      <w:pPr>
        <w:widowControl w:val="0"/>
        <w:tabs>
          <w:tab w:val="left" w:pos="567"/>
        </w:tabs>
        <w:ind w:left="539" w:hanging="539"/>
        <w:rPr>
          <w:snapToGrid w:val="0"/>
          <w:lang w:eastAsia="zh-CN"/>
        </w:rPr>
      </w:pPr>
    </w:p>
    <w:p w14:paraId="74B317B5" w14:textId="77777777" w:rsidR="00BF755D" w:rsidRPr="000A4BDD" w:rsidRDefault="00BF755D" w:rsidP="00BF755D">
      <w:pPr>
        <w:widowControl w:val="0"/>
        <w:tabs>
          <w:tab w:val="left" w:pos="567"/>
        </w:tabs>
        <w:ind w:left="539" w:hanging="539"/>
        <w:rPr>
          <w:snapToGrid w:val="0"/>
          <w:lang w:eastAsia="zh-CN"/>
        </w:rPr>
      </w:pPr>
    </w:p>
    <w:p w14:paraId="15A1689A" w14:textId="77777777" w:rsidR="00BF755D" w:rsidRPr="002E3BC7" w:rsidRDefault="00BF755D" w:rsidP="00BF755D">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rPr>
      </w:pPr>
      <w:r w:rsidRPr="002E3BC7">
        <w:rPr>
          <w:b/>
          <w:noProof/>
        </w:rPr>
        <w:t>18.</w:t>
      </w:r>
      <w:r w:rsidRPr="002E3BC7">
        <w:rPr>
          <w:b/>
          <w:noProof/>
        </w:rPr>
        <w:tab/>
        <w:t>UNIKALUS IDENTIFIKATORIUS – ŽMONĖMS SUPRANTAMI DUOMENYS</w:t>
      </w:r>
    </w:p>
    <w:p w14:paraId="6C369A82" w14:textId="77777777" w:rsidR="00BF755D" w:rsidRPr="000A4BDD" w:rsidRDefault="00BF755D" w:rsidP="00BF755D">
      <w:pPr>
        <w:widowControl w:val="0"/>
        <w:ind w:left="539" w:hanging="539"/>
        <w:rPr>
          <w:rFonts w:eastAsia="Calibri"/>
        </w:rPr>
      </w:pPr>
    </w:p>
    <w:p w14:paraId="05D260C5" w14:textId="77777777" w:rsidR="00BF755D" w:rsidRPr="000A4BDD" w:rsidRDefault="00BF755D" w:rsidP="00BF755D">
      <w:pPr>
        <w:widowControl w:val="0"/>
        <w:ind w:left="539" w:hanging="539"/>
        <w:rPr>
          <w:rFonts w:eastAsia="Calibri"/>
        </w:rPr>
      </w:pPr>
      <w:r w:rsidRPr="000A4BDD">
        <w:rPr>
          <w:rFonts w:eastAsia="Calibri"/>
        </w:rPr>
        <w:t>PC</w:t>
      </w:r>
    </w:p>
    <w:p w14:paraId="72D71CA3" w14:textId="77777777" w:rsidR="00BF755D" w:rsidRPr="000A4BDD" w:rsidRDefault="00BF755D" w:rsidP="00BF755D">
      <w:pPr>
        <w:widowControl w:val="0"/>
        <w:ind w:left="539" w:hanging="539"/>
        <w:rPr>
          <w:rFonts w:eastAsia="Calibri"/>
        </w:rPr>
      </w:pPr>
      <w:r w:rsidRPr="000A4BDD">
        <w:rPr>
          <w:rFonts w:eastAsia="Calibri"/>
        </w:rPr>
        <w:t>SN</w:t>
      </w:r>
    </w:p>
    <w:p w14:paraId="41728676" w14:textId="77777777" w:rsidR="00BF755D" w:rsidRDefault="00BF755D" w:rsidP="00BF755D">
      <w:pPr>
        <w:widowControl w:val="0"/>
        <w:ind w:left="539" w:hanging="539"/>
        <w:rPr>
          <w:rFonts w:eastAsia="Calibri"/>
          <w:highlight w:val="lightGray"/>
        </w:rPr>
      </w:pPr>
      <w:r w:rsidRPr="00BF755D">
        <w:rPr>
          <w:rFonts w:eastAsia="Calibri"/>
          <w:highlight w:val="lightGray"/>
        </w:rPr>
        <w:t>NN</w:t>
      </w:r>
    </w:p>
    <w:p w14:paraId="619D3069" w14:textId="77777777" w:rsidR="001C5758" w:rsidRDefault="001C5758" w:rsidP="00BF755D">
      <w:pPr>
        <w:widowControl w:val="0"/>
        <w:ind w:left="539" w:hanging="539"/>
        <w:rPr>
          <w:rFonts w:eastAsia="Calibri"/>
          <w:highlight w:val="lightGray"/>
        </w:rPr>
      </w:pPr>
    </w:p>
    <w:p w14:paraId="66571A49" w14:textId="77777777" w:rsidR="001C5758" w:rsidRDefault="001C5758" w:rsidP="001C5758">
      <w:pPr>
        <w:tabs>
          <w:tab w:val="left" w:pos="567"/>
        </w:tabs>
        <w:spacing w:line="260" w:lineRule="exact"/>
      </w:pPr>
      <w:r>
        <w:t>---------------------------------------------------------------------------------------------------------------------------</w:t>
      </w:r>
    </w:p>
    <w:p w14:paraId="3698632C" w14:textId="77777777" w:rsidR="001C5758" w:rsidRPr="00BF755D" w:rsidRDefault="001C5758" w:rsidP="00BF755D">
      <w:pPr>
        <w:widowControl w:val="0"/>
        <w:ind w:left="539" w:hanging="539"/>
        <w:rPr>
          <w:rFonts w:eastAsia="Calibri"/>
          <w:highlight w:val="lightGray"/>
        </w:rPr>
      </w:pPr>
    </w:p>
    <w:p w14:paraId="0F21641B" w14:textId="77777777" w:rsidR="001C5758" w:rsidRDefault="001C5758" w:rsidP="001C5758">
      <w:pPr>
        <w:widowControl w:val="0"/>
      </w:pPr>
      <w:r>
        <w:t>Gamintojas: Hikma Farmacêutica (Portugal), S.A., Estrada do Rio da Mó, 8, 8A e 8B, Fervença, 2705-906 Terrugem SNT, Portugalija</w:t>
      </w:r>
    </w:p>
    <w:p w14:paraId="0F0A207A" w14:textId="77777777" w:rsidR="00821D87" w:rsidRDefault="00821D87" w:rsidP="001C5758">
      <w:pPr>
        <w:widowControl w:val="0"/>
      </w:pPr>
    </w:p>
    <w:p w14:paraId="1612C7B7" w14:textId="15A4F217" w:rsidR="00BF755D" w:rsidRPr="000A4BDD" w:rsidRDefault="00F45144" w:rsidP="007A44E5">
      <w:pPr>
        <w:pStyle w:val="BodyText"/>
      </w:pPr>
      <w:r w:rsidRPr="00B4016A">
        <w:rPr>
          <w:i/>
          <w:iCs/>
          <w:szCs w:val="22"/>
        </w:rPr>
        <w:t>Lygiagrečiai importuojamas vaistas skiriasi nuo referencinio vaist</w:t>
      </w:r>
      <w:r>
        <w:rPr>
          <w:i/>
          <w:iCs/>
          <w:szCs w:val="22"/>
        </w:rPr>
        <w:t>o laikymo sąlygomis (lygiagrečiai importuojamo vaisto negalima šaldyti ir užšaldyti), tinkamumo laiku (praskiestas lygiagretus vaistinis preparatas kambario temperatūroje išlieka stabilus 24 valandas, referencinis vaistinis preparatas – 5 dienas) ir pakuotės dydžiu (lygiagrečiai importuojamas vaistas tiekiamas pakuotėmis po 10 ampulių, referencins vaistinis preparatas – po 5 ampules).</w:t>
      </w:r>
    </w:p>
    <w:p w14:paraId="69847D3D" w14:textId="77777777" w:rsidR="00BF755D" w:rsidRPr="000A4BDD" w:rsidRDefault="00BF755D" w:rsidP="00BF755D">
      <w:pPr>
        <w:widowControl w:val="0"/>
        <w:rPr>
          <w:lang w:val="sl-SI"/>
        </w:rPr>
      </w:pPr>
      <w:r w:rsidRPr="000A4BDD">
        <w:rPr>
          <w:lang w:val="sl-SI"/>
        </w:rPr>
        <w:br w:type="page"/>
      </w:r>
    </w:p>
    <w:p w14:paraId="1AC56B1F" w14:textId="77777777" w:rsidR="00BF755D" w:rsidRPr="000A4BDD" w:rsidRDefault="00BF755D" w:rsidP="00BF755D">
      <w:pPr>
        <w:widowControl w:val="0"/>
        <w:jc w:val="center"/>
      </w:pPr>
    </w:p>
    <w:p w14:paraId="22AB5590" w14:textId="77777777" w:rsidR="00BF755D" w:rsidRPr="000A4BDD" w:rsidRDefault="00BF755D" w:rsidP="00BF755D">
      <w:pPr>
        <w:widowControl w:val="0"/>
        <w:jc w:val="center"/>
      </w:pPr>
    </w:p>
    <w:p w14:paraId="21FE2BDD" w14:textId="77777777" w:rsidR="00BF755D" w:rsidRPr="000A4BDD" w:rsidRDefault="00BF755D" w:rsidP="00BF755D">
      <w:pPr>
        <w:widowControl w:val="0"/>
        <w:jc w:val="center"/>
      </w:pPr>
    </w:p>
    <w:p w14:paraId="2EE579C1" w14:textId="77777777" w:rsidR="00BF755D" w:rsidRPr="000A4BDD" w:rsidRDefault="00BF755D" w:rsidP="00BF755D">
      <w:pPr>
        <w:widowControl w:val="0"/>
        <w:jc w:val="center"/>
      </w:pPr>
    </w:p>
    <w:p w14:paraId="347CAAFE" w14:textId="77777777" w:rsidR="00BF755D" w:rsidRPr="000A4BDD" w:rsidRDefault="00BF755D" w:rsidP="00BF755D">
      <w:pPr>
        <w:widowControl w:val="0"/>
        <w:jc w:val="center"/>
      </w:pPr>
    </w:p>
    <w:p w14:paraId="2DB8AFDC" w14:textId="77777777" w:rsidR="00BF755D" w:rsidRPr="000A4BDD" w:rsidRDefault="00BF755D" w:rsidP="00BF755D">
      <w:pPr>
        <w:widowControl w:val="0"/>
        <w:jc w:val="center"/>
      </w:pPr>
    </w:p>
    <w:p w14:paraId="213F5FBE" w14:textId="77777777" w:rsidR="00BF755D" w:rsidRPr="000A4BDD" w:rsidRDefault="00BF755D" w:rsidP="00BF755D">
      <w:pPr>
        <w:widowControl w:val="0"/>
        <w:jc w:val="center"/>
      </w:pPr>
    </w:p>
    <w:p w14:paraId="1748C72E" w14:textId="77777777" w:rsidR="00BF755D" w:rsidRPr="000A4BDD" w:rsidRDefault="00BF755D" w:rsidP="00BF755D">
      <w:pPr>
        <w:widowControl w:val="0"/>
        <w:jc w:val="center"/>
      </w:pPr>
    </w:p>
    <w:p w14:paraId="5E0DEA4E" w14:textId="77777777" w:rsidR="00BF755D" w:rsidRPr="000A4BDD" w:rsidRDefault="00BF755D" w:rsidP="00BF755D">
      <w:pPr>
        <w:widowControl w:val="0"/>
        <w:jc w:val="center"/>
      </w:pPr>
    </w:p>
    <w:p w14:paraId="56E28DD3" w14:textId="77777777" w:rsidR="00BF755D" w:rsidRPr="000A4BDD" w:rsidRDefault="00BF755D" w:rsidP="00BF755D">
      <w:pPr>
        <w:widowControl w:val="0"/>
        <w:jc w:val="center"/>
      </w:pPr>
    </w:p>
    <w:p w14:paraId="4C67A92D" w14:textId="77777777" w:rsidR="00BF755D" w:rsidRPr="000A4BDD" w:rsidRDefault="00BF755D" w:rsidP="00BF755D">
      <w:pPr>
        <w:widowControl w:val="0"/>
        <w:jc w:val="center"/>
      </w:pPr>
    </w:p>
    <w:p w14:paraId="3FD1EECD" w14:textId="77777777" w:rsidR="00BF755D" w:rsidRPr="000A4BDD" w:rsidRDefault="00BF755D" w:rsidP="00BF755D">
      <w:pPr>
        <w:widowControl w:val="0"/>
        <w:jc w:val="center"/>
      </w:pPr>
    </w:p>
    <w:p w14:paraId="73C304F0" w14:textId="77777777" w:rsidR="00BF755D" w:rsidRPr="000A4BDD" w:rsidRDefault="00BF755D" w:rsidP="00BF755D">
      <w:pPr>
        <w:widowControl w:val="0"/>
        <w:jc w:val="center"/>
      </w:pPr>
    </w:p>
    <w:p w14:paraId="1BA15C8E" w14:textId="77777777" w:rsidR="00BF755D" w:rsidRPr="000A4BDD" w:rsidRDefault="00BF755D" w:rsidP="00BF755D">
      <w:pPr>
        <w:widowControl w:val="0"/>
        <w:tabs>
          <w:tab w:val="left" w:pos="567"/>
        </w:tabs>
        <w:ind w:left="567" w:hanging="567"/>
        <w:jc w:val="center"/>
        <w:outlineLvl w:val="0"/>
        <w:rPr>
          <w:b/>
          <w:caps/>
        </w:rPr>
      </w:pPr>
      <w:bookmarkStart w:id="4" w:name="_Toc129243262"/>
      <w:bookmarkStart w:id="5" w:name="_Toc129243137"/>
    </w:p>
    <w:p w14:paraId="186886AF" w14:textId="77777777" w:rsidR="00BF755D" w:rsidRPr="000A4BDD" w:rsidRDefault="00BF755D" w:rsidP="00BF755D">
      <w:pPr>
        <w:widowControl w:val="0"/>
        <w:tabs>
          <w:tab w:val="left" w:pos="567"/>
        </w:tabs>
        <w:ind w:left="567" w:hanging="567"/>
        <w:jc w:val="center"/>
        <w:outlineLvl w:val="0"/>
        <w:rPr>
          <w:b/>
          <w:caps/>
        </w:rPr>
      </w:pPr>
    </w:p>
    <w:p w14:paraId="7D03ABE8" w14:textId="77777777" w:rsidR="00BF755D" w:rsidRPr="000A4BDD" w:rsidRDefault="00BF755D" w:rsidP="00BF755D">
      <w:pPr>
        <w:widowControl w:val="0"/>
        <w:tabs>
          <w:tab w:val="left" w:pos="567"/>
        </w:tabs>
        <w:ind w:left="567" w:hanging="567"/>
        <w:jc w:val="center"/>
        <w:outlineLvl w:val="0"/>
        <w:rPr>
          <w:b/>
          <w:caps/>
        </w:rPr>
      </w:pPr>
    </w:p>
    <w:p w14:paraId="10E6D64D" w14:textId="77777777" w:rsidR="00BF755D" w:rsidRPr="000A4BDD" w:rsidRDefault="00BF755D" w:rsidP="00BF755D">
      <w:pPr>
        <w:widowControl w:val="0"/>
        <w:tabs>
          <w:tab w:val="left" w:pos="567"/>
        </w:tabs>
        <w:ind w:left="567" w:hanging="567"/>
        <w:jc w:val="center"/>
        <w:outlineLvl w:val="0"/>
        <w:rPr>
          <w:b/>
          <w:caps/>
        </w:rPr>
      </w:pPr>
    </w:p>
    <w:p w14:paraId="02B7F48F" w14:textId="77777777" w:rsidR="00BF755D" w:rsidRPr="000A4BDD" w:rsidRDefault="00BF755D" w:rsidP="00BF755D">
      <w:pPr>
        <w:widowControl w:val="0"/>
        <w:tabs>
          <w:tab w:val="left" w:pos="567"/>
        </w:tabs>
        <w:ind w:left="567" w:hanging="567"/>
        <w:jc w:val="center"/>
        <w:outlineLvl w:val="0"/>
        <w:rPr>
          <w:b/>
          <w:caps/>
        </w:rPr>
      </w:pPr>
    </w:p>
    <w:p w14:paraId="662DC858" w14:textId="77777777" w:rsidR="00BF755D" w:rsidRPr="000A4BDD" w:rsidRDefault="00BF755D" w:rsidP="00BF755D">
      <w:pPr>
        <w:widowControl w:val="0"/>
        <w:tabs>
          <w:tab w:val="left" w:pos="567"/>
        </w:tabs>
        <w:ind w:left="567" w:hanging="567"/>
        <w:jc w:val="center"/>
        <w:outlineLvl w:val="0"/>
        <w:rPr>
          <w:b/>
          <w:caps/>
        </w:rPr>
      </w:pPr>
    </w:p>
    <w:p w14:paraId="056BD33B" w14:textId="77777777" w:rsidR="00BF755D" w:rsidRPr="000A4BDD" w:rsidRDefault="00BF755D" w:rsidP="00BF755D">
      <w:pPr>
        <w:widowControl w:val="0"/>
        <w:tabs>
          <w:tab w:val="left" w:pos="567"/>
        </w:tabs>
        <w:ind w:left="567" w:hanging="567"/>
        <w:jc w:val="center"/>
        <w:outlineLvl w:val="0"/>
        <w:rPr>
          <w:b/>
          <w:caps/>
        </w:rPr>
      </w:pPr>
    </w:p>
    <w:p w14:paraId="14934133" w14:textId="77777777" w:rsidR="00BF755D" w:rsidRPr="000A4BDD" w:rsidRDefault="00BF755D" w:rsidP="00BF755D">
      <w:pPr>
        <w:widowControl w:val="0"/>
        <w:tabs>
          <w:tab w:val="left" w:pos="567"/>
        </w:tabs>
        <w:ind w:left="567" w:hanging="567"/>
        <w:jc w:val="center"/>
        <w:outlineLvl w:val="0"/>
        <w:rPr>
          <w:b/>
          <w:caps/>
        </w:rPr>
      </w:pPr>
    </w:p>
    <w:p w14:paraId="7038EEEE" w14:textId="77777777" w:rsidR="00BF755D" w:rsidRPr="000A4BDD" w:rsidRDefault="00BF755D" w:rsidP="00BF755D">
      <w:pPr>
        <w:widowControl w:val="0"/>
        <w:tabs>
          <w:tab w:val="left" w:pos="567"/>
        </w:tabs>
        <w:ind w:left="567" w:hanging="567"/>
        <w:jc w:val="center"/>
        <w:outlineLvl w:val="0"/>
        <w:rPr>
          <w:b/>
          <w:caps/>
        </w:rPr>
      </w:pPr>
    </w:p>
    <w:p w14:paraId="53332382" w14:textId="77777777" w:rsidR="00BF755D" w:rsidRPr="000A4BDD" w:rsidRDefault="00BF755D" w:rsidP="00BF755D">
      <w:pPr>
        <w:widowControl w:val="0"/>
        <w:tabs>
          <w:tab w:val="left" w:pos="567"/>
        </w:tabs>
        <w:ind w:left="567" w:hanging="567"/>
        <w:jc w:val="center"/>
        <w:outlineLvl w:val="0"/>
        <w:rPr>
          <w:b/>
          <w:caps/>
        </w:rPr>
      </w:pPr>
    </w:p>
    <w:p w14:paraId="6BE62696" w14:textId="77777777" w:rsidR="00BF755D" w:rsidRPr="000A4BDD" w:rsidRDefault="00BF755D" w:rsidP="00BF755D">
      <w:pPr>
        <w:widowControl w:val="0"/>
        <w:tabs>
          <w:tab w:val="left" w:pos="567"/>
        </w:tabs>
        <w:jc w:val="center"/>
        <w:outlineLvl w:val="0"/>
        <w:rPr>
          <w:b/>
          <w:caps/>
        </w:rPr>
      </w:pPr>
    </w:p>
    <w:p w14:paraId="77634C10" w14:textId="77777777" w:rsidR="00BF755D" w:rsidRPr="000A4BDD" w:rsidRDefault="00BF755D" w:rsidP="00BF755D">
      <w:pPr>
        <w:widowControl w:val="0"/>
        <w:tabs>
          <w:tab w:val="left" w:pos="567"/>
        </w:tabs>
        <w:ind w:left="567" w:hanging="567"/>
        <w:jc w:val="center"/>
        <w:outlineLvl w:val="0"/>
        <w:rPr>
          <w:b/>
          <w:caps/>
        </w:rPr>
      </w:pPr>
      <w:r w:rsidRPr="000A4BDD">
        <w:rPr>
          <w:b/>
          <w:caps/>
        </w:rPr>
        <w:t>B. PAKUOTĖS LAPELIS</w:t>
      </w:r>
      <w:bookmarkEnd w:id="4"/>
      <w:bookmarkEnd w:id="5"/>
    </w:p>
    <w:p w14:paraId="376A0084" w14:textId="77777777" w:rsidR="00BF755D" w:rsidRPr="000A4BDD" w:rsidRDefault="00BF755D" w:rsidP="00BF755D">
      <w:pPr>
        <w:widowControl w:val="0"/>
        <w:tabs>
          <w:tab w:val="left" w:pos="567"/>
        </w:tabs>
        <w:jc w:val="center"/>
        <w:outlineLvl w:val="1"/>
        <w:rPr>
          <w:b/>
          <w:lang w:val="sl-SI"/>
        </w:rPr>
      </w:pPr>
      <w:r w:rsidRPr="000A4BDD">
        <w:rPr>
          <w:b/>
          <w:lang w:val="sl-SI"/>
        </w:rPr>
        <w:br w:type="page"/>
        <w:t>Pakuotės lapelis: informacija vartotojui</w:t>
      </w:r>
    </w:p>
    <w:p w14:paraId="78A2A7C9" w14:textId="77777777" w:rsidR="00BF755D" w:rsidRPr="000A4BDD" w:rsidRDefault="00BF755D" w:rsidP="00BF755D">
      <w:pPr>
        <w:widowControl w:val="0"/>
      </w:pPr>
    </w:p>
    <w:p w14:paraId="130BB013" w14:textId="77777777" w:rsidR="00BF755D" w:rsidRPr="000A4BDD" w:rsidRDefault="00BF755D" w:rsidP="00BF755D">
      <w:pPr>
        <w:widowControl w:val="0"/>
        <w:jc w:val="center"/>
        <w:rPr>
          <w:b/>
        </w:rPr>
      </w:pPr>
      <w:r w:rsidRPr="000A4BDD">
        <w:rPr>
          <w:b/>
        </w:rPr>
        <w:t>Amio</w:t>
      </w:r>
      <w:r w:rsidR="00C6028F">
        <w:rPr>
          <w:b/>
        </w:rPr>
        <w:t>darona Hikma</w:t>
      </w:r>
      <w:r w:rsidRPr="000A4BDD">
        <w:rPr>
          <w:b/>
        </w:rPr>
        <w:t xml:space="preserve"> 50 mg/ ml injekcinis tirpalas</w:t>
      </w:r>
    </w:p>
    <w:p w14:paraId="426E8BAA" w14:textId="77777777" w:rsidR="00BF755D" w:rsidRPr="000A4BDD" w:rsidRDefault="00BF755D" w:rsidP="00BF755D">
      <w:pPr>
        <w:widowControl w:val="0"/>
        <w:jc w:val="center"/>
      </w:pPr>
      <w:r>
        <w:t>a</w:t>
      </w:r>
      <w:r w:rsidRPr="000A4BDD">
        <w:t>mjodarono hidrochloridas</w:t>
      </w:r>
    </w:p>
    <w:p w14:paraId="25F0CC88" w14:textId="77777777" w:rsidR="00BF755D" w:rsidRPr="000A4BDD" w:rsidRDefault="00BF755D" w:rsidP="00BF755D">
      <w:pPr>
        <w:widowControl w:val="0"/>
      </w:pPr>
    </w:p>
    <w:p w14:paraId="21E333BB" w14:textId="77777777" w:rsidR="00BF755D" w:rsidRPr="000A4BDD" w:rsidRDefault="00BF755D" w:rsidP="00BF755D">
      <w:pPr>
        <w:widowControl w:val="0"/>
        <w:rPr>
          <w:b/>
        </w:rPr>
      </w:pPr>
      <w:r w:rsidRPr="000A4BDD">
        <w:rPr>
          <w:b/>
        </w:rPr>
        <w:t>Atidžiai perskaitykite visą šį lapelį, prieš pradėdami vartoti vaistą, nes jame pateikiama Jums svarbi informacija.</w:t>
      </w:r>
    </w:p>
    <w:p w14:paraId="24445ADC" w14:textId="77777777" w:rsidR="00BF755D" w:rsidRPr="000A4BDD" w:rsidRDefault="00BF755D" w:rsidP="00BF755D">
      <w:pPr>
        <w:widowControl w:val="0"/>
        <w:numPr>
          <w:ilvl w:val="0"/>
          <w:numId w:val="50"/>
        </w:numPr>
        <w:ind w:left="567" w:hanging="567"/>
      </w:pPr>
      <w:r w:rsidRPr="000A4BDD">
        <w:t>Neišmeskite šio lapelio, nes vėl gali prireikti jį perskaityti.</w:t>
      </w:r>
    </w:p>
    <w:p w14:paraId="6D5E8029" w14:textId="77777777" w:rsidR="00BF755D" w:rsidRPr="000A4BDD" w:rsidRDefault="00BF755D" w:rsidP="00BF755D">
      <w:pPr>
        <w:widowControl w:val="0"/>
        <w:numPr>
          <w:ilvl w:val="0"/>
          <w:numId w:val="50"/>
        </w:numPr>
        <w:ind w:left="567" w:hanging="567"/>
      </w:pPr>
      <w:r w:rsidRPr="000A4BDD">
        <w:t>Jeigu kiltų daugiau klausimų, kreipkitės į gydytoją arba vaistininką.</w:t>
      </w:r>
    </w:p>
    <w:p w14:paraId="5D67A7B8" w14:textId="77777777" w:rsidR="00BF755D" w:rsidRPr="000A4BDD" w:rsidRDefault="00BF755D" w:rsidP="00BF755D">
      <w:pPr>
        <w:widowControl w:val="0"/>
        <w:numPr>
          <w:ilvl w:val="0"/>
          <w:numId w:val="50"/>
        </w:numPr>
        <w:ind w:left="567" w:hanging="567"/>
      </w:pPr>
      <w:r w:rsidRPr="000A4BDD">
        <w:rPr>
          <w:noProof/>
          <w:szCs w:val="24"/>
        </w:rPr>
        <w:t>Šis vaistas skirtas tik Jums, todėl kitiems žmonėms jo duoti negalima.</w:t>
      </w:r>
      <w:r w:rsidRPr="000A4BDD">
        <w:rPr>
          <w:szCs w:val="24"/>
        </w:rPr>
        <w:t xml:space="preserve"> </w:t>
      </w:r>
      <w:r w:rsidRPr="000A4BDD">
        <w:rPr>
          <w:noProof/>
          <w:szCs w:val="24"/>
        </w:rPr>
        <w:t>Vaistas gali jiems pakenkti (net tiems, kurių ligos požymiai yra tokie patys kaip Jūsų).</w:t>
      </w:r>
    </w:p>
    <w:p w14:paraId="6C9A1D60" w14:textId="77777777" w:rsidR="00BF755D" w:rsidRPr="000A4BDD" w:rsidRDefault="00BF755D" w:rsidP="00BF755D">
      <w:pPr>
        <w:widowControl w:val="0"/>
        <w:numPr>
          <w:ilvl w:val="0"/>
          <w:numId w:val="50"/>
        </w:numPr>
        <w:ind w:left="567" w:hanging="567"/>
      </w:pPr>
      <w:r w:rsidRPr="000A4BDD">
        <w:t>Jeigu pasireiškė šalutinis poveikis (net jeigu jis šiame lapelyje nenurodytas), kreipkitės į gydytoją arba vaistininką. Žr. 4 skyrių.</w:t>
      </w:r>
    </w:p>
    <w:p w14:paraId="6F65DC6A" w14:textId="77777777" w:rsidR="00BF755D" w:rsidRPr="000A4BDD" w:rsidRDefault="00BF755D" w:rsidP="00BF755D">
      <w:pPr>
        <w:widowControl w:val="0"/>
      </w:pPr>
    </w:p>
    <w:p w14:paraId="31C5C81E" w14:textId="77777777" w:rsidR="00BF755D" w:rsidRPr="000A4BDD" w:rsidRDefault="00BF755D" w:rsidP="00BF755D">
      <w:pPr>
        <w:widowControl w:val="0"/>
        <w:tabs>
          <w:tab w:val="left" w:pos="567"/>
        </w:tabs>
        <w:jc w:val="both"/>
        <w:outlineLvl w:val="3"/>
        <w:rPr>
          <w:b/>
          <w:lang w:val="sl-SI"/>
        </w:rPr>
      </w:pPr>
      <w:r w:rsidRPr="000A4BDD">
        <w:rPr>
          <w:b/>
          <w:lang w:val="sl-SI"/>
        </w:rPr>
        <w:t>Apie ką rašoma šiame lapelyje?</w:t>
      </w:r>
    </w:p>
    <w:p w14:paraId="0B9AF940" w14:textId="77777777" w:rsidR="00BF755D" w:rsidRPr="000A4BDD" w:rsidRDefault="00BF755D" w:rsidP="00BF755D">
      <w:pPr>
        <w:widowControl w:val="0"/>
        <w:rPr>
          <w:b/>
        </w:rPr>
      </w:pPr>
    </w:p>
    <w:p w14:paraId="5358B144" w14:textId="77777777" w:rsidR="00BF755D" w:rsidRPr="000A4BDD" w:rsidRDefault="00BF755D" w:rsidP="00BF755D">
      <w:pPr>
        <w:widowControl w:val="0"/>
        <w:ind w:left="567" w:hanging="567"/>
      </w:pPr>
      <w:r w:rsidRPr="000A4BDD">
        <w:t>1.</w:t>
      </w:r>
      <w:r w:rsidRPr="000A4BDD">
        <w:tab/>
        <w:t xml:space="preserve">Kas yra </w:t>
      </w:r>
      <w:r w:rsidR="00C6028F">
        <w:t>Amiodarona Hikma</w:t>
      </w:r>
      <w:r w:rsidRPr="000A4BDD">
        <w:t xml:space="preserve"> ir kam jis vartojamas</w:t>
      </w:r>
    </w:p>
    <w:p w14:paraId="0C954D35" w14:textId="77777777" w:rsidR="00BF755D" w:rsidRPr="000A4BDD" w:rsidRDefault="00BF755D" w:rsidP="00BF755D">
      <w:pPr>
        <w:widowControl w:val="0"/>
        <w:ind w:left="567" w:hanging="567"/>
      </w:pPr>
      <w:r w:rsidRPr="000A4BDD">
        <w:t>2.</w:t>
      </w:r>
      <w:r w:rsidRPr="000A4BDD">
        <w:tab/>
        <w:t xml:space="preserve">Kas žinotina prieš vartojant </w:t>
      </w:r>
      <w:r w:rsidR="00C6028F">
        <w:t>Amiodarona Hikma</w:t>
      </w:r>
    </w:p>
    <w:p w14:paraId="56BF9304" w14:textId="77777777" w:rsidR="00BF755D" w:rsidRPr="000A4BDD" w:rsidRDefault="00BF755D" w:rsidP="00BF755D">
      <w:pPr>
        <w:widowControl w:val="0"/>
        <w:ind w:left="567" w:hanging="567"/>
      </w:pPr>
      <w:r w:rsidRPr="000A4BDD">
        <w:t>3.</w:t>
      </w:r>
      <w:r w:rsidRPr="000A4BDD">
        <w:tab/>
        <w:t xml:space="preserve">Kaip vartoti </w:t>
      </w:r>
      <w:r w:rsidR="00C6028F">
        <w:t>Amiodarona Hikma</w:t>
      </w:r>
    </w:p>
    <w:p w14:paraId="0E77D31A" w14:textId="77777777" w:rsidR="00BF755D" w:rsidRPr="000A4BDD" w:rsidRDefault="00BF755D" w:rsidP="00BF755D">
      <w:pPr>
        <w:widowControl w:val="0"/>
        <w:ind w:left="567" w:hanging="567"/>
      </w:pPr>
      <w:r w:rsidRPr="000A4BDD">
        <w:t>4.</w:t>
      </w:r>
      <w:r w:rsidRPr="000A4BDD">
        <w:tab/>
        <w:t>Galimas šalutinis poveikis</w:t>
      </w:r>
    </w:p>
    <w:p w14:paraId="25EA4D56" w14:textId="77777777" w:rsidR="00BF755D" w:rsidRPr="000A4BDD" w:rsidRDefault="00BF755D" w:rsidP="00BF755D">
      <w:pPr>
        <w:widowControl w:val="0"/>
        <w:ind w:left="567" w:hanging="567"/>
      </w:pPr>
      <w:r w:rsidRPr="000A4BDD">
        <w:t>5.</w:t>
      </w:r>
      <w:r w:rsidRPr="000A4BDD">
        <w:tab/>
        <w:t xml:space="preserve">Kaip laikyti </w:t>
      </w:r>
      <w:r w:rsidR="00C6028F">
        <w:t>Amiodarona Hikma</w:t>
      </w:r>
    </w:p>
    <w:p w14:paraId="28A59B42" w14:textId="77777777" w:rsidR="00BF755D" w:rsidRPr="000A4BDD" w:rsidRDefault="00BF755D" w:rsidP="00BF755D">
      <w:pPr>
        <w:widowControl w:val="0"/>
        <w:ind w:left="567" w:hanging="567"/>
      </w:pPr>
      <w:r w:rsidRPr="000A4BDD">
        <w:t>6.</w:t>
      </w:r>
      <w:r w:rsidRPr="000A4BDD">
        <w:tab/>
        <w:t>Pakuotės turinys ir kita informacija</w:t>
      </w:r>
    </w:p>
    <w:p w14:paraId="74420399" w14:textId="77777777" w:rsidR="00BF755D" w:rsidRPr="000A4BDD" w:rsidRDefault="00BF755D" w:rsidP="00BF755D">
      <w:pPr>
        <w:widowControl w:val="0"/>
      </w:pPr>
    </w:p>
    <w:p w14:paraId="2390EF82" w14:textId="77777777" w:rsidR="00BF755D" w:rsidRPr="000A4BDD" w:rsidRDefault="00BF755D" w:rsidP="00BF755D">
      <w:pPr>
        <w:widowControl w:val="0"/>
      </w:pPr>
    </w:p>
    <w:p w14:paraId="0A410980" w14:textId="77777777" w:rsidR="00BF755D" w:rsidRPr="000A4BDD" w:rsidRDefault="00BF755D" w:rsidP="00BF755D">
      <w:pPr>
        <w:widowControl w:val="0"/>
        <w:tabs>
          <w:tab w:val="left" w:pos="567"/>
        </w:tabs>
        <w:ind w:left="567" w:hanging="567"/>
        <w:outlineLvl w:val="1"/>
        <w:rPr>
          <w:b/>
        </w:rPr>
      </w:pPr>
      <w:bookmarkStart w:id="6" w:name="_Toc129243264"/>
      <w:bookmarkStart w:id="7" w:name="_Toc129243139"/>
      <w:r w:rsidRPr="000A4BDD">
        <w:rPr>
          <w:b/>
        </w:rPr>
        <w:t>1.</w:t>
      </w:r>
      <w:r w:rsidRPr="000A4BDD">
        <w:rPr>
          <w:b/>
        </w:rPr>
        <w:tab/>
        <w:t xml:space="preserve">Kas yra </w:t>
      </w:r>
      <w:r w:rsidR="00C6028F">
        <w:rPr>
          <w:b/>
        </w:rPr>
        <w:t>Amiodarona Hikma</w:t>
      </w:r>
      <w:r w:rsidRPr="000A4BDD">
        <w:rPr>
          <w:b/>
        </w:rPr>
        <w:t xml:space="preserve"> ir kam jis vartojamas</w:t>
      </w:r>
      <w:bookmarkEnd w:id="6"/>
      <w:bookmarkEnd w:id="7"/>
    </w:p>
    <w:p w14:paraId="7C161A9C" w14:textId="77777777" w:rsidR="00BF755D" w:rsidRPr="000A4BDD" w:rsidRDefault="00BF755D" w:rsidP="00BF755D">
      <w:pPr>
        <w:widowControl w:val="0"/>
      </w:pPr>
    </w:p>
    <w:p w14:paraId="7707CBD4" w14:textId="77777777" w:rsidR="00BF755D" w:rsidRPr="000A4BDD" w:rsidRDefault="00C6028F" w:rsidP="00BF755D">
      <w:pPr>
        <w:widowControl w:val="0"/>
      </w:pPr>
      <w:r>
        <w:t>Amiodarona Hikma</w:t>
      </w:r>
      <w:r w:rsidR="00BF755D" w:rsidRPr="000A4BDD">
        <w:t>, kurio veiklioji medžiaga yra amjodaronas, priklauso antiaritminių vaistų grupei ir vartojamas širdies ritmo sutrikimams (aritmijoms) gydyti. Šis vaistas lėtina impulsų sklidimą širdies laidžiaisiais audiniais, mažina deguonies suvartojimą širdies raumenyje ir retina širdies susitraukimus, tačiau širdies raumens susitraukimų reikšmingai neslopina, todėl nutraukia aritmiją, neleidžia jai pasikartoti bei gerina širdies veiklą.</w:t>
      </w:r>
    </w:p>
    <w:p w14:paraId="01237948" w14:textId="77777777" w:rsidR="00BF755D" w:rsidRPr="000A4BDD" w:rsidRDefault="00BF755D" w:rsidP="00BF755D">
      <w:pPr>
        <w:widowControl w:val="0"/>
      </w:pPr>
    </w:p>
    <w:p w14:paraId="48F07CF9" w14:textId="77777777" w:rsidR="00BF755D" w:rsidRPr="000A4BDD" w:rsidRDefault="00C6028F" w:rsidP="00BF755D">
      <w:pPr>
        <w:widowControl w:val="0"/>
      </w:pPr>
      <w:r>
        <w:t>Amiodarona Hikma</w:t>
      </w:r>
      <w:r w:rsidR="00BF755D" w:rsidRPr="000A4BDD">
        <w:t xml:space="preserve"> injekcinis tirpalas paprastai vartojamas ligoninėje, kai reikia greitos reakcijos į gydymą arba pacientas negali šio vaisto gerti, dažniausiai – sunkiems širdies ritmo sutrikimams gydyti:</w:t>
      </w:r>
    </w:p>
    <w:p w14:paraId="4CF730AD" w14:textId="77777777" w:rsidR="00BF755D" w:rsidRPr="000A4BDD" w:rsidRDefault="00BF755D" w:rsidP="00BF755D">
      <w:pPr>
        <w:widowControl w:val="0"/>
        <w:numPr>
          <w:ilvl w:val="0"/>
          <w:numId w:val="15"/>
        </w:numPr>
        <w:ind w:left="567" w:hanging="567"/>
      </w:pPr>
      <w:r w:rsidRPr="000A4BDD">
        <w:t>pasireiškus netolygiam širdies plakimui, jei kiti vaistai neveikia arba jų negalima vartoti;</w:t>
      </w:r>
    </w:p>
    <w:p w14:paraId="42134872" w14:textId="77777777" w:rsidR="00BF755D" w:rsidRPr="000A4BDD" w:rsidRDefault="00BF755D" w:rsidP="00BF755D">
      <w:pPr>
        <w:widowControl w:val="0"/>
        <w:numPr>
          <w:ilvl w:val="0"/>
          <w:numId w:val="15"/>
        </w:numPr>
        <w:ind w:left="567" w:hanging="567"/>
      </w:pPr>
      <w:r w:rsidRPr="000A4BDD">
        <w:t>sergant liga, vadinama Volfo-Parkinsono-Vaito. Ja sergant, širdis plaka neįprastai dažnai;</w:t>
      </w:r>
    </w:p>
    <w:p w14:paraId="78CF10F5" w14:textId="77777777" w:rsidR="00BF755D" w:rsidRPr="000A4BDD" w:rsidRDefault="00BF755D" w:rsidP="00BF755D">
      <w:pPr>
        <w:widowControl w:val="0"/>
        <w:numPr>
          <w:ilvl w:val="0"/>
          <w:numId w:val="15"/>
        </w:numPr>
        <w:ind w:left="567" w:hanging="567"/>
      </w:pPr>
      <w:r w:rsidRPr="000A4BDD">
        <w:t>pasireiškus pasikartojančiam skilvelių virpėjimui ar pasikartojančiai kraujotaką sutrikdančiai skilvelių tachikardijai, jei kiti vaistai neveikia arba negalima vartoti geriamojo amjodarono.</w:t>
      </w:r>
    </w:p>
    <w:p w14:paraId="3ACA7526" w14:textId="77777777" w:rsidR="00BF755D" w:rsidRDefault="00BF755D" w:rsidP="00BF755D">
      <w:pPr>
        <w:widowControl w:val="0"/>
      </w:pPr>
    </w:p>
    <w:p w14:paraId="03FD0D3F" w14:textId="77777777" w:rsidR="00BF755D" w:rsidRPr="000A4BDD" w:rsidRDefault="00BF755D" w:rsidP="00BF755D">
      <w:pPr>
        <w:widowControl w:val="0"/>
      </w:pPr>
      <w:r w:rsidRPr="000A4BDD">
        <w:t xml:space="preserve">Be to, šiuo vaistu gydomas ir kitokio pobūdžio dažnas ar neįprastas širdies plakimas, vadinamas prieširdžių virpėjimu arba prieširdžių plazdėjimu, bei dažnas širdies plakimas, kuris pasireiškia staiga ir gali būti neritmiškas. </w:t>
      </w:r>
      <w:r w:rsidR="00C6028F">
        <w:t>Amiodarona Hikma</w:t>
      </w:r>
      <w:r w:rsidRPr="000A4BDD">
        <w:t xml:space="preserve"> galima vartoti tik tada, jei negalima vartoti kitokių vaistų.</w:t>
      </w:r>
    </w:p>
    <w:p w14:paraId="1DF1E695" w14:textId="77777777" w:rsidR="00BF755D" w:rsidRPr="000A4BDD" w:rsidRDefault="00BF755D" w:rsidP="00BF755D">
      <w:pPr>
        <w:widowControl w:val="0"/>
      </w:pPr>
    </w:p>
    <w:p w14:paraId="64279A8C" w14:textId="77777777" w:rsidR="00BF755D" w:rsidRPr="000A4BDD" w:rsidRDefault="00BF755D" w:rsidP="00BF755D">
      <w:pPr>
        <w:widowControl w:val="0"/>
      </w:pPr>
    </w:p>
    <w:p w14:paraId="5E60E472" w14:textId="77777777" w:rsidR="00BF755D" w:rsidRPr="000A4BDD" w:rsidRDefault="00BF755D" w:rsidP="00BF755D">
      <w:pPr>
        <w:widowControl w:val="0"/>
        <w:tabs>
          <w:tab w:val="left" w:pos="567"/>
        </w:tabs>
        <w:ind w:left="567" w:hanging="567"/>
        <w:outlineLvl w:val="1"/>
        <w:rPr>
          <w:b/>
        </w:rPr>
      </w:pPr>
      <w:bookmarkStart w:id="8" w:name="_Toc129243265"/>
      <w:bookmarkStart w:id="9" w:name="_Toc129243140"/>
      <w:r w:rsidRPr="000A4BDD">
        <w:rPr>
          <w:b/>
        </w:rPr>
        <w:t>2.</w:t>
      </w:r>
      <w:r w:rsidRPr="000A4BDD">
        <w:rPr>
          <w:b/>
        </w:rPr>
        <w:tab/>
        <w:t xml:space="preserve">Kas žinotina prieš vartojant </w:t>
      </w:r>
      <w:r w:rsidR="00C6028F">
        <w:rPr>
          <w:b/>
        </w:rPr>
        <w:t>Amiodarona Hikma</w:t>
      </w:r>
      <w:bookmarkEnd w:id="8"/>
      <w:bookmarkEnd w:id="9"/>
    </w:p>
    <w:p w14:paraId="4628BF5B" w14:textId="77777777" w:rsidR="00BF755D" w:rsidRPr="000A4BDD" w:rsidRDefault="00BF755D" w:rsidP="00BF755D">
      <w:pPr>
        <w:widowControl w:val="0"/>
      </w:pPr>
    </w:p>
    <w:p w14:paraId="2441ED03" w14:textId="73E8142D" w:rsidR="00BF755D" w:rsidRPr="000A4BDD" w:rsidRDefault="00C6028F" w:rsidP="00BF755D">
      <w:pPr>
        <w:widowControl w:val="0"/>
        <w:rPr>
          <w:b/>
        </w:rPr>
      </w:pPr>
      <w:r>
        <w:rPr>
          <w:b/>
        </w:rPr>
        <w:t>Amiodarona Hikma</w:t>
      </w:r>
      <w:r w:rsidR="00BF755D" w:rsidRPr="000A4BDD">
        <w:rPr>
          <w:b/>
        </w:rPr>
        <w:t xml:space="preserve"> vartoti </w:t>
      </w:r>
      <w:r w:rsidR="000478CC">
        <w:rPr>
          <w:b/>
        </w:rPr>
        <w:t>draudžia</w:t>
      </w:r>
      <w:r w:rsidR="00BF755D" w:rsidRPr="000A4BDD">
        <w:rPr>
          <w:b/>
        </w:rPr>
        <w:t>ma</w:t>
      </w:r>
    </w:p>
    <w:p w14:paraId="102E5599" w14:textId="77777777" w:rsidR="00BF755D" w:rsidRPr="000A4BDD" w:rsidRDefault="00BF755D" w:rsidP="00BF755D">
      <w:pPr>
        <w:widowControl w:val="0"/>
        <w:numPr>
          <w:ilvl w:val="0"/>
          <w:numId w:val="15"/>
        </w:numPr>
        <w:ind w:left="567" w:hanging="567"/>
      </w:pPr>
      <w:r w:rsidRPr="000A4BDD">
        <w:t>jeigu yra alergija amjodaronui, jodui arba bet kuriai pagalbinei šio vaisto medžiagai (jos išvardytos 6 skyriuje);</w:t>
      </w:r>
    </w:p>
    <w:p w14:paraId="5C968953" w14:textId="77777777" w:rsidR="00BF755D" w:rsidRPr="000A4BDD" w:rsidRDefault="00BF755D" w:rsidP="00BF755D">
      <w:pPr>
        <w:widowControl w:val="0"/>
        <w:numPr>
          <w:ilvl w:val="0"/>
          <w:numId w:val="15"/>
        </w:numPr>
        <w:ind w:left="567" w:hanging="567"/>
      </w:pPr>
      <w:r w:rsidRPr="000A4BDD">
        <w:t>jeigu Jums yra neįprastai suretėjęs širdies ritmas, yra širdies laidumo sutrikimų (sinusinė bradikardija, sinoatrialinė blokada, sinusinio mazgo silpnumo sindromas, atrioventrikulinė širdies blokada, dviejų ar trijų pluoštų laidumo sutrikimas), tačiau neimplantuotas širdies elektrostimuliatorius;</w:t>
      </w:r>
    </w:p>
    <w:p w14:paraId="161F1E94" w14:textId="77777777" w:rsidR="00BF755D" w:rsidRPr="000A4BDD" w:rsidRDefault="00BF755D" w:rsidP="00BF755D">
      <w:pPr>
        <w:widowControl w:val="0"/>
        <w:numPr>
          <w:ilvl w:val="0"/>
          <w:numId w:val="15"/>
        </w:numPr>
        <w:ind w:left="567" w:hanging="567"/>
      </w:pPr>
      <w:r w:rsidRPr="000A4BDD">
        <w:t>jeigu diagnozuota didelio laipsnio hipotenzija ar kolapsas;</w:t>
      </w:r>
    </w:p>
    <w:p w14:paraId="42E4DD0C" w14:textId="77777777" w:rsidR="00BF755D" w:rsidRPr="000A4BDD" w:rsidRDefault="00BF755D" w:rsidP="00BF755D">
      <w:pPr>
        <w:widowControl w:val="0"/>
        <w:numPr>
          <w:ilvl w:val="0"/>
          <w:numId w:val="15"/>
        </w:numPr>
        <w:ind w:left="567" w:hanging="567"/>
      </w:pPr>
      <w:r w:rsidRPr="000A4BDD">
        <w:t>jeigu vartojate vaistų, kurie gali sutrikdyti širdies ritmą;</w:t>
      </w:r>
    </w:p>
    <w:p w14:paraId="6100E18F" w14:textId="77777777" w:rsidR="00BF755D" w:rsidRPr="000A4BDD" w:rsidRDefault="00BF755D" w:rsidP="00BF755D">
      <w:pPr>
        <w:widowControl w:val="0"/>
        <w:numPr>
          <w:ilvl w:val="0"/>
          <w:numId w:val="15"/>
        </w:numPr>
        <w:ind w:left="567" w:hanging="567"/>
      </w:pPr>
      <w:r w:rsidRPr="000A4BDD">
        <w:t>jeigu sutrikusi skydliaukės funkcija;</w:t>
      </w:r>
    </w:p>
    <w:p w14:paraId="79DA20BC" w14:textId="77777777" w:rsidR="00BF755D" w:rsidRPr="000A4BDD" w:rsidRDefault="00BF755D" w:rsidP="00BF755D">
      <w:pPr>
        <w:widowControl w:val="0"/>
        <w:numPr>
          <w:ilvl w:val="0"/>
          <w:numId w:val="15"/>
        </w:numPr>
        <w:ind w:left="567" w:hanging="567"/>
      </w:pPr>
      <w:r w:rsidRPr="000A4BDD">
        <w:t>jeigu yra labai mažas kraujospūdis (arterinė hipotenzija), sunkus kvėpavimo nepakankamumas, širdies raumens liga (kardiomioptija) arba sunkus širdies nepakankamumas;</w:t>
      </w:r>
    </w:p>
    <w:p w14:paraId="4026BAD1" w14:textId="77777777" w:rsidR="00BF755D" w:rsidRPr="000A4BDD" w:rsidRDefault="00BF755D" w:rsidP="00BF755D">
      <w:pPr>
        <w:widowControl w:val="0"/>
        <w:numPr>
          <w:ilvl w:val="0"/>
          <w:numId w:val="15"/>
        </w:numPr>
        <w:ind w:left="567" w:hanging="567"/>
      </w:pPr>
      <w:r w:rsidRPr="000A4BDD">
        <w:t>nėščiosioms (išskyrus išimtinius atvejus);</w:t>
      </w:r>
    </w:p>
    <w:p w14:paraId="28D9BAC5" w14:textId="77777777" w:rsidR="00BF755D" w:rsidRPr="000A4BDD" w:rsidRDefault="00BF755D" w:rsidP="00BF755D">
      <w:pPr>
        <w:widowControl w:val="0"/>
        <w:numPr>
          <w:ilvl w:val="0"/>
          <w:numId w:val="15"/>
        </w:numPr>
        <w:ind w:left="567" w:hanging="567"/>
      </w:pPr>
      <w:r w:rsidRPr="000A4BDD">
        <w:t>žindyvėms;</w:t>
      </w:r>
    </w:p>
    <w:p w14:paraId="43DEDF0C" w14:textId="77777777" w:rsidR="00BF755D" w:rsidRPr="000A4BDD" w:rsidRDefault="00BF755D" w:rsidP="00BF755D">
      <w:pPr>
        <w:widowControl w:val="0"/>
        <w:numPr>
          <w:ilvl w:val="0"/>
          <w:numId w:val="15"/>
        </w:numPr>
        <w:ind w:left="567" w:hanging="567"/>
      </w:pPr>
      <w:r w:rsidRPr="000A4BDD">
        <w:t>naujagimiams, kūdikiams ir vaikams iki 3 metų amžiaus.</w:t>
      </w:r>
    </w:p>
    <w:p w14:paraId="581FB423" w14:textId="77777777" w:rsidR="00BF755D" w:rsidRPr="000A4BDD" w:rsidRDefault="00BF755D" w:rsidP="00BF755D">
      <w:pPr>
        <w:widowControl w:val="0"/>
      </w:pPr>
    </w:p>
    <w:p w14:paraId="534E8851" w14:textId="77777777" w:rsidR="00BF755D" w:rsidRPr="000A4BDD" w:rsidRDefault="00BF755D" w:rsidP="00BF755D">
      <w:pPr>
        <w:widowControl w:val="0"/>
      </w:pPr>
      <w:r w:rsidRPr="000A4BDD">
        <w:t>Šios kontraindikacijos netaikomos, kai vyksta kardiopulmoninis gaivinimas ir yra šokui (defibriliacijai) atsparus skilvelių virpėjimas.</w:t>
      </w:r>
    </w:p>
    <w:p w14:paraId="06D070F5" w14:textId="77777777" w:rsidR="00BF755D" w:rsidRPr="000A4BDD" w:rsidRDefault="00BF755D" w:rsidP="00BF755D">
      <w:pPr>
        <w:widowControl w:val="0"/>
      </w:pPr>
    </w:p>
    <w:p w14:paraId="058A1F34" w14:textId="77777777" w:rsidR="00BF755D" w:rsidRPr="000A4BDD" w:rsidRDefault="00BF755D" w:rsidP="00BF755D">
      <w:pPr>
        <w:widowControl w:val="0"/>
        <w:tabs>
          <w:tab w:val="left" w:pos="567"/>
        </w:tabs>
        <w:jc w:val="both"/>
        <w:outlineLvl w:val="3"/>
        <w:rPr>
          <w:b/>
          <w:lang w:val="sl-SI"/>
        </w:rPr>
      </w:pPr>
      <w:r w:rsidRPr="000A4BDD">
        <w:rPr>
          <w:b/>
          <w:lang w:val="sl-SI"/>
        </w:rPr>
        <w:t>Įspėjimai ir atsargumo priemonės</w:t>
      </w:r>
    </w:p>
    <w:p w14:paraId="1EDBCA36" w14:textId="77777777" w:rsidR="00BF755D" w:rsidRPr="000A4BDD" w:rsidRDefault="00BF755D" w:rsidP="00BF755D">
      <w:pPr>
        <w:widowControl w:val="0"/>
        <w:numPr>
          <w:ilvl w:val="12"/>
          <w:numId w:val="0"/>
        </w:numPr>
        <w:ind w:right="-2"/>
        <w:rPr>
          <w:lang w:val="sl-SI"/>
        </w:rPr>
      </w:pPr>
      <w:r w:rsidRPr="000A4BDD">
        <w:rPr>
          <w:lang w:val="sl-SI"/>
        </w:rPr>
        <w:t xml:space="preserve">Pasitarkite su gydytoju arba vaistininku, prieš pradėdami vartoti </w:t>
      </w:r>
      <w:r w:rsidR="00C6028F">
        <w:rPr>
          <w:lang w:val="sl-SI"/>
        </w:rPr>
        <w:t>Amiodarona Hikma</w:t>
      </w:r>
      <w:r w:rsidRPr="000A4BDD">
        <w:rPr>
          <w:lang w:val="sl-SI"/>
        </w:rPr>
        <w:t>:</w:t>
      </w:r>
    </w:p>
    <w:p w14:paraId="70E9358F" w14:textId="77777777" w:rsidR="00BF755D" w:rsidRPr="000A4BDD" w:rsidRDefault="00BF755D" w:rsidP="00BF755D">
      <w:pPr>
        <w:widowControl w:val="0"/>
        <w:numPr>
          <w:ilvl w:val="0"/>
          <w:numId w:val="15"/>
        </w:numPr>
        <w:ind w:left="567" w:hanging="567"/>
      </w:pPr>
      <w:r w:rsidRPr="000A4BDD">
        <w:t>jeigu sergate širdies nepakankamumu, diagnozuota kardiomiopatija;</w:t>
      </w:r>
    </w:p>
    <w:p w14:paraId="3DB894C7" w14:textId="77777777" w:rsidR="00BF755D" w:rsidRPr="000A4BDD" w:rsidRDefault="00BF755D" w:rsidP="00BF755D">
      <w:pPr>
        <w:widowControl w:val="0"/>
        <w:numPr>
          <w:ilvl w:val="0"/>
          <w:numId w:val="52"/>
        </w:numPr>
        <w:ind w:left="567" w:hanging="567"/>
      </w:pPr>
      <w:r w:rsidRPr="000A4BDD">
        <w:t>jeigu sergate kepenų liga;</w:t>
      </w:r>
    </w:p>
    <w:p w14:paraId="6D306A6F" w14:textId="77777777" w:rsidR="00BF755D" w:rsidRPr="000A4BDD" w:rsidRDefault="00BF755D" w:rsidP="00BF755D">
      <w:pPr>
        <w:widowControl w:val="0"/>
        <w:numPr>
          <w:ilvl w:val="0"/>
          <w:numId w:val="52"/>
        </w:numPr>
        <w:ind w:left="567" w:hanging="567"/>
      </w:pPr>
      <w:r w:rsidRPr="000A4BDD">
        <w:t>jeigu yra kokių nors plaučių sutrikimų ar sergate astma;</w:t>
      </w:r>
    </w:p>
    <w:p w14:paraId="757023D9" w14:textId="77777777" w:rsidR="00BF755D" w:rsidRPr="000A4BDD" w:rsidRDefault="00BF755D" w:rsidP="00BF755D">
      <w:pPr>
        <w:widowControl w:val="0"/>
        <w:numPr>
          <w:ilvl w:val="0"/>
          <w:numId w:val="52"/>
        </w:numPr>
        <w:ind w:left="567" w:hanging="567"/>
      </w:pPr>
      <w:r w:rsidRPr="000A4BDD">
        <w:t>jei turite kokių nors problemų dėl regėjimo. Tai apima ir ligą, vadinamą optiniu neuritu;</w:t>
      </w:r>
    </w:p>
    <w:p w14:paraId="6A1C4207" w14:textId="77777777" w:rsidR="00BF755D" w:rsidRPr="000A4BDD" w:rsidRDefault="00BF755D" w:rsidP="00BF755D">
      <w:pPr>
        <w:widowControl w:val="0"/>
        <w:numPr>
          <w:ilvl w:val="0"/>
          <w:numId w:val="52"/>
        </w:numPr>
        <w:ind w:left="567" w:hanging="567"/>
      </w:pPr>
      <w:r w:rsidRPr="000A4BDD">
        <w:t>jei Jums numatoma atlikti operaciją ir bus taikoma anestezija, ir (arba) bus skiriama didelė deguonies dozė;</w:t>
      </w:r>
    </w:p>
    <w:p w14:paraId="591DECAB" w14:textId="77777777" w:rsidR="00BF755D" w:rsidRPr="000A4BDD" w:rsidRDefault="00BF755D" w:rsidP="00BF755D">
      <w:pPr>
        <w:widowControl w:val="0"/>
        <w:numPr>
          <w:ilvl w:val="0"/>
          <w:numId w:val="52"/>
        </w:numPr>
        <w:ind w:left="567" w:hanging="567"/>
      </w:pPr>
      <w:r w:rsidRPr="000A4BDD">
        <w:t>jei esate senyvo amžiaus (virš 65 metų). Gydytojas atidžiau Jus stebės;</w:t>
      </w:r>
    </w:p>
    <w:p w14:paraId="6C0D4C10" w14:textId="77777777" w:rsidR="00BF755D" w:rsidRPr="000A4BDD" w:rsidRDefault="00BF755D" w:rsidP="00BF755D">
      <w:pPr>
        <w:widowControl w:val="0"/>
        <w:numPr>
          <w:ilvl w:val="0"/>
          <w:numId w:val="52"/>
        </w:numPr>
        <w:ind w:left="567" w:hanging="567"/>
      </w:pPr>
      <w:r w:rsidRPr="000A4BDD">
        <w:t>jeigu turite širdies stimuliatorių arba implantuojamą kardioverterio defibriliatorių (ICD). Gydytojas įsitikins, ar jūsų prietaisas tinkamai veikia netrukus po to, kai pradedate vartoti amjodarono tabletes, arba jei jų dozė bus keičiama;</w:t>
      </w:r>
    </w:p>
    <w:p w14:paraId="552BE9E3" w14:textId="77777777" w:rsidR="00BF755D" w:rsidRPr="000A4BDD" w:rsidRDefault="00BF755D" w:rsidP="00BF755D">
      <w:pPr>
        <w:widowControl w:val="0"/>
        <w:numPr>
          <w:ilvl w:val="0"/>
          <w:numId w:val="52"/>
        </w:numPr>
        <w:ind w:left="567" w:hanging="567"/>
      </w:pPr>
      <w:r w:rsidRPr="000A4BDD">
        <w:t>jeigu Jums yra pūslių ar odos lupimasis aplink lūpas, akis, burną, nosį ir genitalijas, gripo simptomai ir karščiavimas. Tai gali būti būklė, vadinama Stevenso-Džonsono sindromu;</w:t>
      </w:r>
    </w:p>
    <w:p w14:paraId="10B88ED9" w14:textId="77777777" w:rsidR="00BF755D" w:rsidRDefault="00BF755D" w:rsidP="00BF755D">
      <w:pPr>
        <w:widowControl w:val="0"/>
        <w:numPr>
          <w:ilvl w:val="0"/>
          <w:numId w:val="52"/>
        </w:numPr>
        <w:ind w:left="567" w:hanging="567"/>
      </w:pPr>
      <w:r w:rsidRPr="000A4BDD">
        <w:t>jeigu pasireiškia sunkus pūslinis išbėrimas, kurio metu odos sluoksniai gali nusilupti ir palikti didelius pažeistos odos paviršius ant kūno. Jūs taip pat galite jausti bendrą blogumą, karščiavimą, šaltkrėtį ir skausmą raumenyse (būklė vadinama toksine epidermio nekrolize);</w:t>
      </w:r>
    </w:p>
    <w:p w14:paraId="134CC518" w14:textId="77777777" w:rsidR="00BF755D" w:rsidRPr="002E3BC7" w:rsidRDefault="00BF755D" w:rsidP="00BF755D">
      <w:pPr>
        <w:widowControl w:val="0"/>
        <w:numPr>
          <w:ilvl w:val="0"/>
          <w:numId w:val="58"/>
        </w:numPr>
        <w:ind w:left="567" w:hanging="567"/>
        <w:rPr>
          <w:rFonts w:eastAsia="Calibri"/>
        </w:rPr>
      </w:pPr>
      <w:r w:rsidRPr="002E3BC7">
        <w:rPr>
          <w:rFonts w:eastAsia="Calibri"/>
        </w:rPr>
        <w:t>jeigu šiuo metu vartojate vaistą, kurio sudėtyje yra sofosbuviro, gydyti hepatitą C, nes tai gali sukelti gyvybei pavojingą širdies ritmo sulėtėjimą. Gydytojas gali apsvarstyti alternatyvius gydymo būdus. Jei reikalingas gydymas amiodaronu ir sofosbuviru, gali reikėti papildomos širdies veiklos kontrolės.</w:t>
      </w:r>
    </w:p>
    <w:p w14:paraId="0331EE48" w14:textId="77777777" w:rsidR="00BF755D" w:rsidRPr="002E3BC7" w:rsidRDefault="00BF755D" w:rsidP="00BF755D">
      <w:pPr>
        <w:widowControl w:val="0"/>
        <w:tabs>
          <w:tab w:val="left" w:pos="142"/>
        </w:tabs>
        <w:ind w:left="567"/>
        <w:rPr>
          <w:rFonts w:eastAsia="Calibri"/>
        </w:rPr>
      </w:pPr>
    </w:p>
    <w:p w14:paraId="2D8EFB5A" w14:textId="77777777" w:rsidR="00BF755D" w:rsidRPr="002E3BC7" w:rsidRDefault="00BF755D" w:rsidP="00BF755D">
      <w:pPr>
        <w:widowControl w:val="0"/>
        <w:tabs>
          <w:tab w:val="left" w:pos="142"/>
        </w:tabs>
        <w:rPr>
          <w:rFonts w:eastAsia="Calibri"/>
        </w:rPr>
      </w:pPr>
      <w:r w:rsidRPr="002E3BC7">
        <w:rPr>
          <w:rFonts w:eastAsia="Calibri"/>
        </w:rPr>
        <w:t>Nedelsdami pasakykite gydytojui, jei hepatito C gydymui vartojate vaistą, kurio sudėtyje yra sofosbuviro, ir gydymo metu jaučiate:</w:t>
      </w:r>
    </w:p>
    <w:p w14:paraId="614D7234" w14:textId="77777777" w:rsidR="00BF755D" w:rsidRPr="002E3BC7" w:rsidRDefault="00BF755D" w:rsidP="00BF755D">
      <w:pPr>
        <w:widowControl w:val="0"/>
        <w:numPr>
          <w:ilvl w:val="0"/>
          <w:numId w:val="59"/>
        </w:numPr>
        <w:tabs>
          <w:tab w:val="left" w:pos="567"/>
        </w:tabs>
        <w:ind w:left="567" w:hanging="567"/>
        <w:contextualSpacing/>
        <w:rPr>
          <w:rFonts w:eastAsia="Calibri"/>
          <w:sz w:val="24"/>
          <w:lang w:val="sl-SI" w:eastAsia="sl-SI"/>
        </w:rPr>
      </w:pPr>
      <w:r w:rsidRPr="002E3BC7">
        <w:rPr>
          <w:rFonts w:eastAsia="Calibri"/>
          <w:lang w:val="sl-SI" w:eastAsia="sl-SI"/>
        </w:rPr>
        <w:t>lėtą ar nereguliarų širdies plakimą ar širdies ritmo problemas;</w:t>
      </w:r>
    </w:p>
    <w:p w14:paraId="732322CF" w14:textId="77777777" w:rsidR="00BF755D" w:rsidRPr="002E3BC7" w:rsidRDefault="00BF755D" w:rsidP="00BF755D">
      <w:pPr>
        <w:widowControl w:val="0"/>
        <w:numPr>
          <w:ilvl w:val="0"/>
          <w:numId w:val="59"/>
        </w:numPr>
        <w:tabs>
          <w:tab w:val="left" w:pos="567"/>
        </w:tabs>
        <w:ind w:left="567" w:hanging="567"/>
        <w:contextualSpacing/>
        <w:rPr>
          <w:rFonts w:eastAsia="Calibri"/>
          <w:sz w:val="24"/>
          <w:lang w:val="sl-SI" w:eastAsia="sl-SI"/>
        </w:rPr>
      </w:pPr>
      <w:r w:rsidRPr="002E3BC7">
        <w:rPr>
          <w:rFonts w:eastAsia="Calibri"/>
          <w:lang w:val="sl-SI" w:eastAsia="sl-SI"/>
        </w:rPr>
        <w:t>dusulį ar esamo dusulio pasunkėjimą;</w:t>
      </w:r>
    </w:p>
    <w:p w14:paraId="25FB4AF3" w14:textId="77777777" w:rsidR="00BF755D" w:rsidRPr="002E3BC7" w:rsidRDefault="00BF755D" w:rsidP="00BF755D">
      <w:pPr>
        <w:widowControl w:val="0"/>
        <w:numPr>
          <w:ilvl w:val="0"/>
          <w:numId w:val="59"/>
        </w:numPr>
        <w:ind w:left="567" w:hanging="567"/>
        <w:contextualSpacing/>
        <w:rPr>
          <w:rFonts w:eastAsia="Calibri"/>
          <w:sz w:val="24"/>
          <w:lang w:val="sl-SI" w:eastAsia="sl-SI"/>
        </w:rPr>
      </w:pPr>
      <w:r w:rsidRPr="002E3BC7">
        <w:rPr>
          <w:rFonts w:eastAsia="Calibri"/>
          <w:lang w:val="sl-SI" w:eastAsia="sl-SI"/>
        </w:rPr>
        <w:t>krūtinės skausmą;</w:t>
      </w:r>
    </w:p>
    <w:p w14:paraId="3477078C" w14:textId="77777777" w:rsidR="00BF755D" w:rsidRPr="002E3BC7" w:rsidRDefault="00BF755D" w:rsidP="00BF755D">
      <w:pPr>
        <w:widowControl w:val="0"/>
        <w:numPr>
          <w:ilvl w:val="0"/>
          <w:numId w:val="59"/>
        </w:numPr>
        <w:ind w:left="567" w:hanging="567"/>
        <w:contextualSpacing/>
        <w:rPr>
          <w:rFonts w:eastAsia="Calibri"/>
          <w:sz w:val="24"/>
          <w:lang w:val="sl-SI" w:eastAsia="sl-SI"/>
        </w:rPr>
      </w:pPr>
      <w:r w:rsidRPr="002E3BC7">
        <w:rPr>
          <w:rFonts w:eastAsia="Calibri"/>
          <w:lang w:val="sl-SI" w:eastAsia="sl-SI"/>
        </w:rPr>
        <w:t>lengvą svaigulį;</w:t>
      </w:r>
    </w:p>
    <w:p w14:paraId="55695356" w14:textId="77777777" w:rsidR="00BF755D" w:rsidRPr="002E3BC7" w:rsidRDefault="00BF755D" w:rsidP="00BF755D">
      <w:pPr>
        <w:widowControl w:val="0"/>
        <w:numPr>
          <w:ilvl w:val="0"/>
          <w:numId w:val="59"/>
        </w:numPr>
        <w:ind w:left="567" w:hanging="567"/>
        <w:contextualSpacing/>
        <w:rPr>
          <w:rFonts w:eastAsia="Calibri"/>
          <w:sz w:val="24"/>
          <w:lang w:val="sl-SI" w:eastAsia="sl-SI"/>
        </w:rPr>
      </w:pPr>
      <w:r w:rsidRPr="002E3BC7">
        <w:rPr>
          <w:rFonts w:eastAsia="Calibri"/>
          <w:lang w:val="sl-SI" w:eastAsia="sl-SI"/>
        </w:rPr>
        <w:t>širdies plakimą;</w:t>
      </w:r>
    </w:p>
    <w:p w14:paraId="44AEDD0A" w14:textId="77777777" w:rsidR="00BF755D" w:rsidRPr="002E3BC7" w:rsidRDefault="00BF755D" w:rsidP="00BF755D">
      <w:pPr>
        <w:widowControl w:val="0"/>
        <w:numPr>
          <w:ilvl w:val="0"/>
          <w:numId w:val="59"/>
        </w:numPr>
        <w:ind w:left="567" w:hanging="567"/>
        <w:contextualSpacing/>
        <w:rPr>
          <w:rFonts w:eastAsia="Calibri"/>
          <w:sz w:val="24"/>
          <w:lang w:val="sl-SI" w:eastAsia="sl-SI"/>
        </w:rPr>
      </w:pPr>
      <w:r w:rsidRPr="002E3BC7">
        <w:rPr>
          <w:rFonts w:eastAsia="Calibri"/>
          <w:lang w:val="sl-SI" w:eastAsia="sl-SI"/>
        </w:rPr>
        <w:t>beveik alpimą ar alpimą.</w:t>
      </w:r>
    </w:p>
    <w:p w14:paraId="03629776" w14:textId="77777777" w:rsidR="00BF755D" w:rsidRPr="000A4BDD" w:rsidRDefault="00BF755D" w:rsidP="002E3BC7">
      <w:pPr>
        <w:widowControl w:val="0"/>
      </w:pPr>
    </w:p>
    <w:p w14:paraId="785940A3" w14:textId="77777777" w:rsidR="00BF755D" w:rsidRPr="00A505F3" w:rsidRDefault="00BF755D" w:rsidP="00BF755D">
      <w:pPr>
        <w:spacing w:line="220" w:lineRule="exact"/>
        <w:rPr>
          <w:bCs/>
        </w:rPr>
      </w:pPr>
      <w:r w:rsidRPr="00A505F3">
        <w:rPr>
          <w:bCs/>
        </w:rPr>
        <w:t xml:space="preserve">Jei atsiranda sunkios pūslinės odos reakcijos simptomų, gydymą </w:t>
      </w:r>
      <w:r w:rsidR="00C6028F">
        <w:rPr>
          <w:bCs/>
        </w:rPr>
        <w:t>Amiodarona Hikma</w:t>
      </w:r>
      <w:r w:rsidRPr="00A505F3">
        <w:rPr>
          <w:bCs/>
        </w:rPr>
        <w:t xml:space="preserve"> būtina nedelsiant nutraukti. Tai gali būti gyvybei pavojingos ir net mirtinos reakcijos </w:t>
      </w:r>
      <w:r w:rsidRPr="00A505F3">
        <w:rPr>
          <w:bCs/>
          <w:i/>
        </w:rPr>
        <w:t>Stevens-Johnson</w:t>
      </w:r>
      <w:r w:rsidRPr="00A505F3">
        <w:rPr>
          <w:bCs/>
        </w:rPr>
        <w:t xml:space="preserve"> sindromas ar toksinė epidermio nekrolizė (žr. 4 skyrių).</w:t>
      </w:r>
    </w:p>
    <w:p w14:paraId="1311A4F4" w14:textId="77777777" w:rsidR="00BF755D" w:rsidRPr="00A505F3" w:rsidRDefault="00BF755D" w:rsidP="00BF755D">
      <w:pPr>
        <w:tabs>
          <w:tab w:val="left" w:pos="567"/>
        </w:tabs>
      </w:pPr>
    </w:p>
    <w:p w14:paraId="26F1E24F" w14:textId="77777777" w:rsidR="00BF755D" w:rsidRPr="00A505F3" w:rsidRDefault="00BF755D" w:rsidP="00BF755D">
      <w:pPr>
        <w:tabs>
          <w:tab w:val="left" w:pos="567"/>
        </w:tabs>
      </w:pPr>
      <w:r w:rsidRPr="00A505F3">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14:paraId="2883B6FC" w14:textId="77777777" w:rsidR="00BF755D" w:rsidRDefault="00BF755D" w:rsidP="00BF755D">
      <w:pPr>
        <w:widowControl w:val="0"/>
      </w:pPr>
    </w:p>
    <w:p w14:paraId="600FA38F" w14:textId="77777777" w:rsidR="00BF755D" w:rsidRPr="000A4BDD" w:rsidRDefault="00BF755D" w:rsidP="00BF755D">
      <w:pPr>
        <w:widowControl w:val="0"/>
      </w:pPr>
      <w:r w:rsidRPr="000A4BDD">
        <w:t>Jei nesate tikri, ar bet kuri iš aukščiau išvardytų būklių tinka jums, pasitarkite su savo gydytoju.</w:t>
      </w:r>
    </w:p>
    <w:p w14:paraId="53027FC3" w14:textId="77777777" w:rsidR="00BF755D" w:rsidRPr="000A4BDD" w:rsidRDefault="00BF755D" w:rsidP="00BF755D">
      <w:pPr>
        <w:widowControl w:val="0"/>
      </w:pPr>
    </w:p>
    <w:p w14:paraId="21EC3B60" w14:textId="77777777" w:rsidR="00BF755D" w:rsidRPr="000A4BDD" w:rsidRDefault="00C6028F" w:rsidP="00BF755D">
      <w:pPr>
        <w:widowControl w:val="0"/>
        <w:rPr>
          <w:rFonts w:ascii="Calibri" w:eastAsia="Calibri" w:hAnsi="Calibri"/>
        </w:rPr>
      </w:pPr>
      <w:r>
        <w:rPr>
          <w:rFonts w:eastAsia="Calibri"/>
        </w:rPr>
        <w:t>Amiodarona Hikma</w:t>
      </w:r>
      <w:r w:rsidR="00BF755D" w:rsidRPr="002E3BC7">
        <w:rPr>
          <w:rFonts w:eastAsia="Calibri"/>
        </w:rPr>
        <w:t xml:space="preserve"> vartojamas tik intensyviosios terapijos skyriuje nuolat registruojant elektrokardiogramą (EKG</w:t>
      </w:r>
      <w:r w:rsidR="00BF755D" w:rsidRPr="000A4BDD">
        <w:rPr>
          <w:rFonts w:ascii="Calibri" w:eastAsia="Calibri" w:hAnsi="Calibri"/>
        </w:rPr>
        <w:t>).</w:t>
      </w:r>
    </w:p>
    <w:p w14:paraId="7EAE9C0D" w14:textId="77777777" w:rsidR="00BF755D" w:rsidRPr="000A4BDD" w:rsidRDefault="00BF755D" w:rsidP="00BF755D">
      <w:pPr>
        <w:widowControl w:val="0"/>
        <w:numPr>
          <w:ilvl w:val="0"/>
          <w:numId w:val="15"/>
        </w:numPr>
        <w:ind w:left="567" w:hanging="567"/>
      </w:pPr>
      <w:r w:rsidRPr="000A4BDD">
        <w:t>Į veną šio vaisto leidžiama tik skubiais atvejais, kai kiti vaistai nuo aritmijos neveiksmingi. Suleisti į veną šio vaisto dažniausiai nerekomenduojama, kadangi gali sutrikti kraujotaka (ištikti sunki hipotenzija, kraujotakos nepakankamumas).</w:t>
      </w:r>
    </w:p>
    <w:p w14:paraId="0BA5982F" w14:textId="77777777" w:rsidR="00BF755D" w:rsidRPr="000A4BDD" w:rsidRDefault="00BF755D" w:rsidP="00BF755D">
      <w:pPr>
        <w:widowControl w:val="0"/>
        <w:numPr>
          <w:ilvl w:val="0"/>
          <w:numId w:val="15"/>
        </w:numPr>
        <w:ind w:left="567" w:hanging="567"/>
      </w:pPr>
      <w:r w:rsidRPr="000A4BDD">
        <w:t xml:space="preserve">Jei įmanoma, </w:t>
      </w:r>
      <w:r w:rsidR="00C6028F">
        <w:t>Amiodarona Hikma</w:t>
      </w:r>
      <w:r w:rsidRPr="000A4BDD">
        <w:t xml:space="preserve"> skiriamas į veną tęstinės infuzijos būdu. Kai yra hipotenzija, kvėpavimo nepakankamumas, širdies raumens liga arba širdies nepakankamumas, infuzija skiriama atsargiai.</w:t>
      </w:r>
    </w:p>
    <w:p w14:paraId="6ACC077B" w14:textId="77777777" w:rsidR="00BF755D" w:rsidRPr="000A4BDD" w:rsidRDefault="00BF755D" w:rsidP="00BF755D">
      <w:pPr>
        <w:widowControl w:val="0"/>
        <w:numPr>
          <w:ilvl w:val="0"/>
          <w:numId w:val="15"/>
        </w:numPr>
        <w:ind w:left="567" w:hanging="567"/>
      </w:pPr>
      <w:r w:rsidRPr="000A4BDD">
        <w:t>Šį vaistą vartojant į veną pakartotinai, gali pasireikšti jos uždegimas. Jeigu pažeista vena sustorėjo ir skauda, apie tai būtina pasakyti gydytojui.</w:t>
      </w:r>
    </w:p>
    <w:p w14:paraId="3047F3AB" w14:textId="77777777" w:rsidR="00BF755D" w:rsidRPr="000A4BDD" w:rsidRDefault="00BF755D" w:rsidP="00BF755D">
      <w:pPr>
        <w:widowControl w:val="0"/>
      </w:pPr>
    </w:p>
    <w:p w14:paraId="535BB5DF" w14:textId="77777777" w:rsidR="00BF755D" w:rsidRPr="000A4BDD" w:rsidRDefault="00BF755D" w:rsidP="00BF755D">
      <w:pPr>
        <w:widowControl w:val="0"/>
        <w:rPr>
          <w:b/>
        </w:rPr>
      </w:pPr>
      <w:r w:rsidRPr="000A4BDD">
        <w:rPr>
          <w:b/>
        </w:rPr>
        <w:t xml:space="preserve">Kiti vaistai ir </w:t>
      </w:r>
      <w:r w:rsidR="00C6028F">
        <w:rPr>
          <w:b/>
        </w:rPr>
        <w:t>Amiodarona Hikma</w:t>
      </w:r>
    </w:p>
    <w:p w14:paraId="005D022F" w14:textId="77777777" w:rsidR="00BF755D" w:rsidRPr="000A4BDD" w:rsidRDefault="00BF755D" w:rsidP="00BF755D">
      <w:pPr>
        <w:widowControl w:val="0"/>
      </w:pPr>
      <w:r w:rsidRPr="000A4BDD">
        <w:t xml:space="preserve">Jeigu vartojate arba neseniai vartojote kitų vaistų, įskaitant ir įsigyjamus be recepto bei augalinius vaistus, arba dėl to nesate tikri, apie tai pasakykite gydytojui arba vaistininkui. </w:t>
      </w:r>
      <w:r w:rsidR="00C6028F">
        <w:t>Amiodarona Hikma</w:t>
      </w:r>
      <w:r w:rsidRPr="000A4BDD">
        <w:t xml:space="preserve"> gali paveikti kai kurių kitų vaistų veikimą. Be to, kai kurie vaistai gali paveikti </w:t>
      </w:r>
      <w:r w:rsidR="00C6028F">
        <w:t>Amiodarona Hikma</w:t>
      </w:r>
      <w:r w:rsidRPr="000A4BDD">
        <w:t xml:space="preserve"> veikimą.</w:t>
      </w:r>
    </w:p>
    <w:p w14:paraId="0B297435" w14:textId="77777777" w:rsidR="00BF755D" w:rsidRDefault="00BF755D" w:rsidP="00BF755D">
      <w:pPr>
        <w:rPr>
          <w:lang w:val="x-none"/>
        </w:rPr>
      </w:pPr>
    </w:p>
    <w:p w14:paraId="505BD265" w14:textId="77777777" w:rsidR="00BF755D" w:rsidRPr="00A505F3" w:rsidRDefault="00BF755D" w:rsidP="00BF755D">
      <w:pPr>
        <w:rPr>
          <w:lang w:val="x-none"/>
        </w:rPr>
      </w:pPr>
      <w:r w:rsidRPr="00A505F3">
        <w:rPr>
          <w:lang w:val="x-none"/>
        </w:rPr>
        <w:t>Derinant skirtingus vaistus nuo aritmijos, galimas palankus terapinis poveikis, tačiau tai reikia daryti labai atsargiai ir atidžiai stebint klinikinę būklę bei elektrokardiogramą.</w:t>
      </w:r>
    </w:p>
    <w:p w14:paraId="6DA35D4C" w14:textId="77777777" w:rsidR="00BF755D" w:rsidRPr="00A505F3" w:rsidRDefault="00BF755D" w:rsidP="00BF755D">
      <w:pPr>
        <w:widowControl w:val="0"/>
      </w:pPr>
      <w:r w:rsidRPr="00A505F3">
        <w:t>Derinti tos pačios grupės vaistus nuo aritmijos nerekomenduojama, išskyrus išimtinius atvejus, nes didėja nepageidaujamo poveikio širdžiai rizika.</w:t>
      </w:r>
    </w:p>
    <w:p w14:paraId="2F3F1DC1" w14:textId="77777777" w:rsidR="00BF755D" w:rsidRPr="00A505F3" w:rsidRDefault="00BF755D" w:rsidP="00BF755D">
      <w:pPr>
        <w:tabs>
          <w:tab w:val="left" w:pos="567"/>
        </w:tabs>
        <w:rPr>
          <w:i/>
        </w:rPr>
      </w:pPr>
    </w:p>
    <w:p w14:paraId="23653361" w14:textId="77777777" w:rsidR="00BF755D" w:rsidRPr="00A505F3" w:rsidRDefault="00BF755D" w:rsidP="00BF755D">
      <w:pPr>
        <w:tabs>
          <w:tab w:val="left" w:pos="567"/>
        </w:tabs>
        <w:rPr>
          <w:u w:val="single"/>
        </w:rPr>
      </w:pPr>
      <w:r w:rsidRPr="00A505F3">
        <w:rPr>
          <w:u w:val="single"/>
        </w:rPr>
        <w:t xml:space="preserve">Vaistai, kurių vartoti kartu su </w:t>
      </w:r>
      <w:r w:rsidR="00C6028F">
        <w:rPr>
          <w:u w:val="single"/>
        </w:rPr>
        <w:t>Amiodarona Hikma</w:t>
      </w:r>
      <w:r w:rsidRPr="00A505F3">
        <w:rPr>
          <w:b/>
          <w:u w:val="single"/>
        </w:rPr>
        <w:t xml:space="preserve"> </w:t>
      </w:r>
      <w:r w:rsidRPr="00A505F3">
        <w:rPr>
          <w:u w:val="single"/>
        </w:rPr>
        <w:t>draudžiama</w:t>
      </w:r>
    </w:p>
    <w:p w14:paraId="7C70E7E7" w14:textId="77777777" w:rsidR="00BF755D" w:rsidRPr="00A505F3" w:rsidRDefault="00BF755D" w:rsidP="00BF755D">
      <w:r w:rsidRPr="00A505F3">
        <w:t>Vaistai, kurie gali sukelti pavojingą širdies ritmo sutrikimą (polimorfinę paroksizminę skilvelinę tachikardiją)</w:t>
      </w:r>
      <w:r w:rsidRPr="00A505F3">
        <w:rPr>
          <w:i/>
        </w:rPr>
        <w:t>:</w:t>
      </w:r>
    </w:p>
    <w:p w14:paraId="127D76B1" w14:textId="77777777" w:rsidR="00BF755D" w:rsidRPr="00A505F3" w:rsidRDefault="00BF755D" w:rsidP="00BF755D">
      <w:pPr>
        <w:numPr>
          <w:ilvl w:val="0"/>
          <w:numId w:val="60"/>
        </w:numPr>
        <w:tabs>
          <w:tab w:val="left" w:pos="567"/>
        </w:tabs>
        <w:ind w:left="567"/>
      </w:pPr>
      <w:r w:rsidRPr="00A505F3">
        <w:t>Vaistai nuo aritmijos, pvz., Ia grupės (chinidinas, hidrochinidinas, dizopiramidas), III grupės (sotalolis, dofetilidas, ibutilidas), bepridilis;</w:t>
      </w:r>
    </w:p>
    <w:p w14:paraId="723F1BD2" w14:textId="77777777" w:rsidR="00BF755D" w:rsidRPr="00A505F3" w:rsidRDefault="00BF755D" w:rsidP="00BF755D">
      <w:pPr>
        <w:numPr>
          <w:ilvl w:val="0"/>
          <w:numId w:val="60"/>
        </w:numPr>
        <w:tabs>
          <w:tab w:val="left" w:pos="567"/>
        </w:tabs>
        <w:ind w:left="567"/>
      </w:pPr>
      <w:r w:rsidRPr="00A505F3">
        <w:t>Neantiaritminiai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14:paraId="7A1B37FA" w14:textId="77777777" w:rsidR="00BF755D" w:rsidRPr="00A505F3" w:rsidRDefault="00BF755D" w:rsidP="00BF755D">
      <w:pPr>
        <w:tabs>
          <w:tab w:val="left" w:pos="567"/>
        </w:tabs>
        <w:rPr>
          <w:i/>
        </w:rPr>
      </w:pPr>
    </w:p>
    <w:p w14:paraId="013F7938" w14:textId="77777777" w:rsidR="00BF755D" w:rsidRPr="00A505F3" w:rsidRDefault="00BF755D" w:rsidP="00BF755D">
      <w:pPr>
        <w:tabs>
          <w:tab w:val="left" w:pos="567"/>
        </w:tabs>
        <w:rPr>
          <w:u w:val="single"/>
        </w:rPr>
      </w:pPr>
      <w:r w:rsidRPr="00A505F3">
        <w:rPr>
          <w:u w:val="single"/>
        </w:rPr>
        <w:t xml:space="preserve">Vaistai, kurių vartoti kartu su </w:t>
      </w:r>
      <w:r w:rsidR="00C6028F">
        <w:rPr>
          <w:u w:val="single"/>
        </w:rPr>
        <w:t>Amiodarona Hikma</w:t>
      </w:r>
      <w:r w:rsidRPr="00A505F3">
        <w:rPr>
          <w:u w:val="single"/>
        </w:rPr>
        <w:t xml:space="preserve"> nerekomenduojama</w:t>
      </w:r>
    </w:p>
    <w:p w14:paraId="7B1A1582" w14:textId="77777777" w:rsidR="00BF755D" w:rsidRPr="00A505F3" w:rsidRDefault="00BF755D" w:rsidP="00BF755D">
      <w:pPr>
        <w:numPr>
          <w:ilvl w:val="0"/>
          <w:numId w:val="61"/>
        </w:numPr>
      </w:pPr>
      <w:r w:rsidRPr="00A505F3">
        <w:t>Kalio sumažėjimą galintys sukelti stimuliuojamojo poveikio vidurius laisvinantieji vaistai, galintys sukelti sunkų širdies ritmo sutrikimą (kitokio poveikio vidurius laisvinantieji vaistai gali būti vartojami).</w:t>
      </w:r>
    </w:p>
    <w:p w14:paraId="32B816F6" w14:textId="77777777" w:rsidR="00BF755D" w:rsidRPr="00A505F3" w:rsidRDefault="00BF755D" w:rsidP="00BF755D">
      <w:pPr>
        <w:numPr>
          <w:ilvl w:val="0"/>
          <w:numId w:val="61"/>
        </w:numPr>
      </w:pPr>
      <w:r w:rsidRPr="00A505F3">
        <w:t>Vaistai, galintys sukelti retą širdies ritmą: kalcio kanalų blokatoriai (geriamieji diltiazemas, verapamilis), beta adrenoblokatoriai (esmololis, metoprololis), hepatito C virusą tiesiogiai veikiantys antivirusiniai vaistai (sofosbuviras, daklatasviras, simepreviras ar ledipasviras).</w:t>
      </w:r>
    </w:p>
    <w:p w14:paraId="5B55AE9C" w14:textId="77777777" w:rsidR="00BF755D" w:rsidRPr="002E3BC7" w:rsidRDefault="00BF755D" w:rsidP="00BF755D">
      <w:pPr>
        <w:numPr>
          <w:ilvl w:val="0"/>
          <w:numId w:val="61"/>
        </w:numPr>
      </w:pPr>
      <w:r w:rsidRPr="002E3BC7">
        <w:t>Sofosbuviro, vaisto hepatito C gydymui.</w:t>
      </w:r>
    </w:p>
    <w:p w14:paraId="01188F50" w14:textId="77777777" w:rsidR="00BF755D" w:rsidRPr="00A505F3" w:rsidRDefault="00BF755D" w:rsidP="00BF755D">
      <w:pPr>
        <w:numPr>
          <w:ilvl w:val="0"/>
          <w:numId w:val="61"/>
        </w:numPr>
      </w:pPr>
      <w:r w:rsidRPr="00A505F3">
        <w:t>Vaistai nuo maliarijos (pvz., chlorokvinas, meflokvinas, halofantrinas).</w:t>
      </w:r>
    </w:p>
    <w:p w14:paraId="263E8E1C" w14:textId="77777777" w:rsidR="00BF755D" w:rsidRPr="00A505F3" w:rsidRDefault="00BF755D" w:rsidP="00BF755D">
      <w:pPr>
        <w:numPr>
          <w:ilvl w:val="0"/>
          <w:numId w:val="61"/>
        </w:numPr>
      </w:pPr>
      <w:r w:rsidRPr="00A505F3">
        <w:t>Fluorchinolonai (sparfloksacinas, moksifloksacinas).</w:t>
      </w:r>
    </w:p>
    <w:p w14:paraId="48DE9BCB" w14:textId="77777777" w:rsidR="00BF755D" w:rsidRPr="00A505F3" w:rsidRDefault="00BF755D" w:rsidP="00BF755D">
      <w:pPr>
        <w:tabs>
          <w:tab w:val="left" w:pos="567"/>
        </w:tabs>
      </w:pPr>
    </w:p>
    <w:p w14:paraId="1F0B9500" w14:textId="77777777" w:rsidR="00BF755D" w:rsidRPr="00A505F3" w:rsidRDefault="00BF755D" w:rsidP="00BF755D">
      <w:pPr>
        <w:tabs>
          <w:tab w:val="left" w:pos="567"/>
        </w:tabs>
        <w:rPr>
          <w:u w:val="single"/>
        </w:rPr>
      </w:pPr>
      <w:r w:rsidRPr="00A505F3">
        <w:rPr>
          <w:u w:val="single"/>
        </w:rPr>
        <w:t xml:space="preserve">Vaistai, kuriuos vartoti kartu su </w:t>
      </w:r>
      <w:r w:rsidR="00C6028F">
        <w:rPr>
          <w:u w:val="single"/>
        </w:rPr>
        <w:t>Amiodarona Hikma</w:t>
      </w:r>
      <w:r w:rsidRPr="00A505F3">
        <w:rPr>
          <w:u w:val="single"/>
        </w:rPr>
        <w:t xml:space="preserve"> reikia atsargiai</w:t>
      </w:r>
    </w:p>
    <w:p w14:paraId="1A5FDF7E" w14:textId="77777777" w:rsidR="00BF755D" w:rsidRPr="00A505F3" w:rsidRDefault="00BF755D" w:rsidP="00BF755D">
      <w:pPr>
        <w:numPr>
          <w:ilvl w:val="0"/>
          <w:numId w:val="62"/>
        </w:numPr>
      </w:pPr>
      <w:r w:rsidRPr="00A505F3">
        <w:t>Kalio kiekį kraujyje mažinantys vaistai: hipokalemiją sukeliantys diuretikai (šlapimo išsiskyrimą skatinantys vaistai).</w:t>
      </w:r>
    </w:p>
    <w:p w14:paraId="6B0DAAFB" w14:textId="77777777" w:rsidR="00BF755D" w:rsidRPr="00A505F3" w:rsidRDefault="00BF755D" w:rsidP="00BF755D">
      <w:pPr>
        <w:numPr>
          <w:ilvl w:val="0"/>
          <w:numId w:val="62"/>
        </w:numPr>
      </w:pPr>
      <w:r w:rsidRPr="00A505F3">
        <w:t xml:space="preserve">Sisteminio poveikio kortikosteroidai (gliukokortikoidai, mineralkortikoidai), tetrakozaktidas. </w:t>
      </w:r>
    </w:p>
    <w:p w14:paraId="06654098" w14:textId="77777777" w:rsidR="00BF755D" w:rsidRPr="00A505F3" w:rsidRDefault="00BF755D" w:rsidP="00BF755D">
      <w:pPr>
        <w:numPr>
          <w:ilvl w:val="0"/>
          <w:numId w:val="62"/>
        </w:numPr>
      </w:pPr>
      <w:r w:rsidRPr="00A505F3">
        <w:t>Į veną leidžiamas amfotericinas B (priešgrybelinis vaistas).</w:t>
      </w:r>
    </w:p>
    <w:p w14:paraId="756BBFC9" w14:textId="77777777" w:rsidR="00BF755D" w:rsidRPr="00A505F3" w:rsidRDefault="00BF755D" w:rsidP="00BF755D">
      <w:pPr>
        <w:numPr>
          <w:ilvl w:val="0"/>
          <w:numId w:val="62"/>
        </w:numPr>
      </w:pPr>
      <w:r w:rsidRPr="00A505F3">
        <w:t>Klaritromicinas (vaistas nuo infekcinių ligų).</w:t>
      </w:r>
    </w:p>
    <w:p w14:paraId="41A9878B" w14:textId="77777777" w:rsidR="00BF755D" w:rsidRPr="00A505F3" w:rsidRDefault="00BF755D" w:rsidP="00BF755D">
      <w:pPr>
        <w:numPr>
          <w:ilvl w:val="0"/>
          <w:numId w:val="62"/>
        </w:numPr>
      </w:pPr>
      <w:r w:rsidRPr="00A505F3">
        <w:t>Bendrieji anestetikai ir didelės deguonies dozės, naudojamos operacijų metu.</w:t>
      </w:r>
    </w:p>
    <w:p w14:paraId="1FC1AD59" w14:textId="77777777" w:rsidR="00BF755D" w:rsidRPr="00A505F3" w:rsidRDefault="00BF755D" w:rsidP="00BF755D">
      <w:pPr>
        <w:autoSpaceDE w:val="0"/>
        <w:autoSpaceDN w:val="0"/>
        <w:adjustRightInd w:val="0"/>
      </w:pPr>
    </w:p>
    <w:p w14:paraId="6423FE9B" w14:textId="77777777" w:rsidR="00BF755D" w:rsidRPr="002E3BC7" w:rsidRDefault="00BF755D" w:rsidP="00BF755D">
      <w:pPr>
        <w:autoSpaceDE w:val="0"/>
        <w:autoSpaceDN w:val="0"/>
        <w:adjustRightInd w:val="0"/>
        <w:rPr>
          <w:u w:val="single"/>
        </w:rPr>
      </w:pPr>
      <w:r w:rsidRPr="002E3BC7">
        <w:rPr>
          <w:u w:val="single"/>
        </w:rPr>
        <w:t xml:space="preserve">Vaistai, kurių poveikis gali sustiprėti, vartojant kartu su </w:t>
      </w:r>
      <w:r w:rsidR="00C6028F">
        <w:rPr>
          <w:u w:val="single"/>
        </w:rPr>
        <w:t>Amiodarona Hikma</w:t>
      </w:r>
      <w:r w:rsidRPr="002E3BC7">
        <w:rPr>
          <w:u w:val="single"/>
        </w:rPr>
        <w:t>:</w:t>
      </w:r>
    </w:p>
    <w:p w14:paraId="53EB60E4"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Flekainidas (vaistas nuo aritmijos);</w:t>
      </w:r>
    </w:p>
    <w:p w14:paraId="07F0E9D7"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Širdį veikiantys glikozidai (gali suretėti širdies ritmas);</w:t>
      </w:r>
    </w:p>
    <w:p w14:paraId="40479CDF" w14:textId="77777777" w:rsidR="00BF755D" w:rsidRPr="00A505F3" w:rsidRDefault="00BF755D" w:rsidP="00BF755D">
      <w:pPr>
        <w:numPr>
          <w:ilvl w:val="0"/>
          <w:numId w:val="63"/>
        </w:numPr>
        <w:tabs>
          <w:tab w:val="left" w:pos="567"/>
        </w:tabs>
        <w:ind w:left="567" w:hanging="567"/>
        <w:contextualSpacing/>
        <w:rPr>
          <w:sz w:val="24"/>
          <w:lang w:val="sl-SI" w:eastAsia="sl-SI"/>
        </w:rPr>
      </w:pPr>
      <w:r w:rsidRPr="00A505F3">
        <w:rPr>
          <w:lang w:val="sl-SI" w:eastAsia="sl-SI"/>
        </w:rPr>
        <w:t>Ciklosporinas (sumažėja ciklosporino metabolizmas kepenyse, todėl didėja jo koncentracija kraujyje ir toksinio poveikio inkstams rizika);</w:t>
      </w:r>
    </w:p>
    <w:p w14:paraId="1659E098"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Fentanilis (vaistas nuo skausmo);</w:t>
      </w:r>
    </w:p>
    <w:p w14:paraId="1109E8EF"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Statinai (vaistai cholesteroliui mažinti): simvastatinas, atorvastatinas, lovastatinas;</w:t>
      </w:r>
    </w:p>
    <w:p w14:paraId="4439D7C4"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Dabigatranas (gali pasireikšti kraujavimas);</w:t>
      </w:r>
    </w:p>
    <w:p w14:paraId="7A1743DB"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Varfarinas (geriamasis kraują skystinantis vaistas) – gali didėti kraujavimo pavojus;</w:t>
      </w:r>
    </w:p>
    <w:p w14:paraId="6993179A"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Fenitoinas (vaistas nuo traukulių) – gali pasireikšti fenitoino perdozavimo požymių ir atsirasti neurologinių (nervų sistemos sutrikimo) simptomų;</w:t>
      </w:r>
    </w:p>
    <w:p w14:paraId="4AFD5047"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Lidokainas (vaistas nejautrai);</w:t>
      </w:r>
    </w:p>
    <w:p w14:paraId="72FD8BC2" w14:textId="1F9839C6"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 xml:space="preserve">Takrolimuzas </w:t>
      </w:r>
      <w:r w:rsidR="000478CC">
        <w:rPr>
          <w:lang w:val="sl-SI" w:eastAsia="sl-SI"/>
        </w:rPr>
        <w:t>ir s</w:t>
      </w:r>
      <w:r w:rsidR="000478CC" w:rsidRPr="00F20BD3">
        <w:rPr>
          <w:lang w:val="sl-SI" w:eastAsia="sl-SI"/>
        </w:rPr>
        <w:t xml:space="preserve">irolimuzas </w:t>
      </w:r>
      <w:r w:rsidRPr="00A505F3">
        <w:rPr>
          <w:lang w:val="sl-SI" w:eastAsia="sl-SI"/>
        </w:rPr>
        <w:t>(vaista</w:t>
      </w:r>
      <w:r w:rsidR="000478CC">
        <w:rPr>
          <w:lang w:val="sl-SI" w:eastAsia="sl-SI"/>
        </w:rPr>
        <w:t>i</w:t>
      </w:r>
      <w:r w:rsidRPr="00A505F3">
        <w:rPr>
          <w:lang w:val="sl-SI" w:eastAsia="sl-SI"/>
        </w:rPr>
        <w:t>, vartojam</w:t>
      </w:r>
      <w:r w:rsidR="000478CC">
        <w:rPr>
          <w:lang w:val="sl-SI" w:eastAsia="sl-SI"/>
        </w:rPr>
        <w:t>i</w:t>
      </w:r>
      <w:r w:rsidRPr="00A505F3">
        <w:rPr>
          <w:lang w:val="sl-SI" w:eastAsia="sl-SI"/>
        </w:rPr>
        <w:t xml:space="preserve"> po transplantacijos);</w:t>
      </w:r>
    </w:p>
    <w:p w14:paraId="03E774C3"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Sildenafilis (vaistas nuo impotencijos);</w:t>
      </w:r>
    </w:p>
    <w:p w14:paraId="617703E0"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Midazolamas (vaistas nuo nerimo);</w:t>
      </w:r>
    </w:p>
    <w:p w14:paraId="2DDC9A91"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Triazolamas (vaistas nuo nemigos);</w:t>
      </w:r>
    </w:p>
    <w:p w14:paraId="03227FA0"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Dihidroergotaminas, ergotaminas (vaistai nuo migrenos);</w:t>
      </w:r>
    </w:p>
    <w:p w14:paraId="5D86D385" w14:textId="77777777"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Kolchicinas (vaistas nuo podagros).</w:t>
      </w:r>
    </w:p>
    <w:p w14:paraId="186D9094" w14:textId="77777777" w:rsidR="00BF755D" w:rsidRPr="000A4BDD" w:rsidRDefault="00BF755D" w:rsidP="00BF755D">
      <w:pPr>
        <w:widowControl w:val="0"/>
        <w:ind w:right="-2"/>
        <w:rPr>
          <w:lang w:val="sl-SI"/>
        </w:rPr>
      </w:pPr>
    </w:p>
    <w:p w14:paraId="3E504087" w14:textId="77777777" w:rsidR="00BF755D" w:rsidRPr="000A4BDD" w:rsidRDefault="00C6028F" w:rsidP="00BF755D">
      <w:pPr>
        <w:widowControl w:val="0"/>
        <w:ind w:right="-2"/>
        <w:rPr>
          <w:b/>
          <w:lang w:val="sl-SI"/>
        </w:rPr>
      </w:pPr>
      <w:r>
        <w:rPr>
          <w:b/>
          <w:lang w:val="sl-SI"/>
        </w:rPr>
        <w:t>Amiodarona Hikma</w:t>
      </w:r>
      <w:r w:rsidR="00BF755D" w:rsidRPr="000A4BDD">
        <w:rPr>
          <w:b/>
          <w:lang w:val="sl-SI"/>
        </w:rPr>
        <w:t xml:space="preserve"> vartojimas su maistu ir gėrimais</w:t>
      </w:r>
    </w:p>
    <w:p w14:paraId="27C84ED1" w14:textId="77777777" w:rsidR="00BF755D" w:rsidRPr="000A4BDD" w:rsidRDefault="00BF755D" w:rsidP="00BF755D">
      <w:pPr>
        <w:widowControl w:val="0"/>
        <w:ind w:right="-2"/>
        <w:rPr>
          <w:lang w:val="sl-SI"/>
        </w:rPr>
      </w:pPr>
      <w:r w:rsidRPr="000A4BDD">
        <w:rPr>
          <w:lang w:val="sl-SI"/>
        </w:rPr>
        <w:t>Šio vaisto vartojimo laikotarpiu negalima gerti greipfrutų sulčių, nes gali padidėti šalutinio poveikio rizika.</w:t>
      </w:r>
    </w:p>
    <w:p w14:paraId="4A845E40" w14:textId="77777777" w:rsidR="00BF755D" w:rsidRPr="000A4BDD" w:rsidRDefault="00BF755D" w:rsidP="00BF755D">
      <w:pPr>
        <w:widowControl w:val="0"/>
      </w:pPr>
    </w:p>
    <w:p w14:paraId="53208B2D" w14:textId="77777777" w:rsidR="00BF755D" w:rsidRPr="000A4BDD" w:rsidRDefault="00BF755D" w:rsidP="00BF755D">
      <w:pPr>
        <w:widowControl w:val="0"/>
        <w:rPr>
          <w:b/>
        </w:rPr>
      </w:pPr>
      <w:r w:rsidRPr="000A4BDD">
        <w:rPr>
          <w:b/>
        </w:rPr>
        <w:t>Nėštumas ir žindymo laikotarpis</w:t>
      </w:r>
    </w:p>
    <w:p w14:paraId="22881398" w14:textId="77777777" w:rsidR="00BF755D" w:rsidRDefault="00BF755D" w:rsidP="00BF755D">
      <w:pPr>
        <w:widowControl w:val="0"/>
      </w:pPr>
      <w:r>
        <w:t>Nėštumas</w:t>
      </w:r>
    </w:p>
    <w:p w14:paraId="59646451" w14:textId="77777777" w:rsidR="00BF755D" w:rsidRPr="000A4BDD" w:rsidRDefault="00BF755D" w:rsidP="00BF755D">
      <w:pPr>
        <w:widowControl w:val="0"/>
      </w:pPr>
      <w:r w:rsidRPr="000A4BDD">
        <w:t>Jeigu esate nėščia, žindote kūdikį, manote, kad galbūt esate nėščia, arba planuojate pastoti, tai prieš vartodama šį vaistą, pasitarkite su gydytoju arba vaistininku.</w:t>
      </w:r>
    </w:p>
    <w:p w14:paraId="7B6956CE" w14:textId="77777777" w:rsidR="00BF755D" w:rsidRPr="000A4BDD" w:rsidRDefault="00BF755D" w:rsidP="00BF755D">
      <w:pPr>
        <w:widowControl w:val="0"/>
      </w:pPr>
      <w:r w:rsidRPr="000A4BDD">
        <w:t xml:space="preserve">Nėštumo laikotarpiu </w:t>
      </w:r>
      <w:r w:rsidR="00C6028F">
        <w:t>Amiodarona Hikma</w:t>
      </w:r>
      <w:r w:rsidRPr="000A4BDD">
        <w:t xml:space="preserve"> vartoti negalima (išskyrus išimtinius atvejus).</w:t>
      </w:r>
    </w:p>
    <w:p w14:paraId="133425CF" w14:textId="77777777" w:rsidR="00BF755D" w:rsidRPr="000A4BDD" w:rsidRDefault="00BF755D" w:rsidP="00BF755D">
      <w:pPr>
        <w:widowControl w:val="0"/>
      </w:pPr>
    </w:p>
    <w:p w14:paraId="529B2B2C" w14:textId="77777777" w:rsidR="00BF755D" w:rsidRDefault="00BF755D" w:rsidP="00BF755D">
      <w:pPr>
        <w:widowControl w:val="0"/>
      </w:pPr>
      <w:r>
        <w:t>Žindymas</w:t>
      </w:r>
    </w:p>
    <w:p w14:paraId="25D420EF" w14:textId="77777777" w:rsidR="00BF755D" w:rsidRPr="000A4BDD" w:rsidRDefault="00C6028F" w:rsidP="00BF755D">
      <w:pPr>
        <w:widowControl w:val="0"/>
      </w:pPr>
      <w:r>
        <w:t>Amiodarona Hikma</w:t>
      </w:r>
      <w:r w:rsidR="00BF755D" w:rsidRPr="000A4BDD">
        <w:t xml:space="preserve"> išsiskiria su motinos pienu, todėl šį vaistą vartojančioms moterims žindyti negalima. Jeigu žindymo laikotarpiu šio vaisto vartoti būtina ar jo vartota nėštumo laikotarpiu, žindymą reikia nutraukti.</w:t>
      </w:r>
    </w:p>
    <w:p w14:paraId="56004485" w14:textId="77777777" w:rsidR="00BF755D" w:rsidRPr="000A4BDD" w:rsidRDefault="00BF755D" w:rsidP="00BF755D">
      <w:pPr>
        <w:widowControl w:val="0"/>
      </w:pPr>
    </w:p>
    <w:p w14:paraId="63517808" w14:textId="77777777" w:rsidR="00BF755D" w:rsidRPr="000A4BDD" w:rsidRDefault="00BF755D" w:rsidP="00BF755D">
      <w:pPr>
        <w:widowControl w:val="0"/>
        <w:rPr>
          <w:b/>
        </w:rPr>
      </w:pPr>
      <w:r w:rsidRPr="000A4BDD">
        <w:rPr>
          <w:b/>
        </w:rPr>
        <w:t>Vairavimas ir mechanizmų valdymas</w:t>
      </w:r>
    </w:p>
    <w:p w14:paraId="4776C351" w14:textId="77777777" w:rsidR="00BF755D" w:rsidRPr="000A4BDD" w:rsidRDefault="00C6028F" w:rsidP="00BF755D">
      <w:pPr>
        <w:widowControl w:val="0"/>
      </w:pPr>
      <w:r>
        <w:t>Amiodarona Hikma</w:t>
      </w:r>
      <w:r w:rsidR="00BF755D" w:rsidRPr="000A4BDD">
        <w:t xml:space="preserve"> tirpalas neturi arba turi nedidelę įtaką gebėjimui vairuoti ir valdyti mechanizmus.</w:t>
      </w:r>
    </w:p>
    <w:p w14:paraId="322FD04B" w14:textId="77777777" w:rsidR="00BF755D" w:rsidRPr="000A4BDD" w:rsidRDefault="00BF755D" w:rsidP="00BF755D">
      <w:pPr>
        <w:widowControl w:val="0"/>
      </w:pPr>
    </w:p>
    <w:p w14:paraId="6F56AD3A" w14:textId="77777777" w:rsidR="00BF755D" w:rsidRPr="000A4BDD" w:rsidRDefault="00C6028F" w:rsidP="00BF755D">
      <w:pPr>
        <w:widowControl w:val="0"/>
        <w:rPr>
          <w:b/>
        </w:rPr>
      </w:pPr>
      <w:r>
        <w:rPr>
          <w:b/>
        </w:rPr>
        <w:t>Amiodarona Hikma</w:t>
      </w:r>
      <w:r w:rsidR="00BF755D" w:rsidRPr="000A4BDD">
        <w:rPr>
          <w:b/>
        </w:rPr>
        <w:t xml:space="preserve"> sudėtyje yra benzilo alkoholio</w:t>
      </w:r>
    </w:p>
    <w:p w14:paraId="6B407E0F" w14:textId="77777777" w:rsidR="00BF755D" w:rsidRDefault="00BF755D" w:rsidP="00BF755D">
      <w:pPr>
        <w:widowControl w:val="0"/>
        <w:autoSpaceDE w:val="0"/>
        <w:autoSpaceDN w:val="0"/>
        <w:adjustRightInd w:val="0"/>
      </w:pPr>
      <w:r>
        <w:rPr>
          <w:lang w:val="sl-SI"/>
        </w:rPr>
        <w:t xml:space="preserve">Kiekviename šio vaisto ml yra </w:t>
      </w:r>
      <w:r w:rsidRPr="002E3BC7">
        <w:rPr>
          <w:lang w:val="lt-LT"/>
        </w:rPr>
        <w:t xml:space="preserve">20,2 mg </w:t>
      </w:r>
      <w:proofErr w:type="spellStart"/>
      <w:r w:rsidRPr="002E3BC7">
        <w:rPr>
          <w:lang w:val="lt-LT"/>
        </w:rPr>
        <w:t>benzilo</w:t>
      </w:r>
      <w:proofErr w:type="spellEnd"/>
      <w:r w:rsidRPr="002E3BC7">
        <w:rPr>
          <w:lang w:val="lt-LT"/>
        </w:rPr>
        <w:t xml:space="preserve"> alkoholio. </w:t>
      </w:r>
      <w:proofErr w:type="spellStart"/>
      <w:r w:rsidRPr="002E3BC7">
        <w:rPr>
          <w:lang w:val="lt-LT"/>
        </w:rPr>
        <w:t>Benzilo</w:t>
      </w:r>
      <w:proofErr w:type="spellEnd"/>
      <w:r w:rsidRPr="002E3BC7">
        <w:rPr>
          <w:lang w:val="lt-LT"/>
        </w:rPr>
        <w:t xml:space="preserve"> alkoholis gali sukelti alergini</w:t>
      </w:r>
      <w:r>
        <w:t>ų reakcijų.</w:t>
      </w:r>
      <w:r w:rsidRPr="00A505F3">
        <w:t xml:space="preserve"> Mažiems vaikam</w:t>
      </w:r>
      <w:r>
        <w:t xml:space="preserve">s benzilo alkoholis siejamas su </w:t>
      </w:r>
      <w:r w:rsidRPr="00A505F3">
        <w:t>sunkaus šalutini</w:t>
      </w:r>
      <w:r>
        <w:t xml:space="preserve">o poveikio, įskaitant kvėpavimo </w:t>
      </w:r>
      <w:r w:rsidRPr="00A505F3">
        <w:t>sutrikimą (va</w:t>
      </w:r>
      <w:r>
        <w:t>dinamąjį žio</w:t>
      </w:r>
      <w:r w:rsidR="007150F2">
        <w:t>p</w:t>
      </w:r>
      <w:r>
        <w:t xml:space="preserve">čiojimo sindromą), </w:t>
      </w:r>
      <w:r w:rsidRPr="00A505F3">
        <w:t>rizika.</w:t>
      </w:r>
    </w:p>
    <w:p w14:paraId="2430E62F" w14:textId="77777777" w:rsidR="00BF755D" w:rsidRPr="002E3BC7" w:rsidRDefault="00BF755D" w:rsidP="00BF755D">
      <w:pPr>
        <w:widowControl w:val="0"/>
        <w:autoSpaceDE w:val="0"/>
        <w:autoSpaceDN w:val="0"/>
        <w:adjustRightInd w:val="0"/>
        <w:rPr>
          <w:lang w:val="lt-LT"/>
        </w:rPr>
      </w:pPr>
    </w:p>
    <w:p w14:paraId="02FB5FBC" w14:textId="77777777" w:rsidR="00BF755D" w:rsidRDefault="00BF755D" w:rsidP="00BF755D">
      <w:pPr>
        <w:widowControl w:val="0"/>
      </w:pPr>
      <w:r w:rsidRPr="00A505F3">
        <w:t>Neduokite savo nauja</w:t>
      </w:r>
      <w:r>
        <w:t xml:space="preserve">gimiui (iki 4 savaičių), nebent </w:t>
      </w:r>
      <w:r w:rsidRPr="00A505F3">
        <w:t>tai patarė gydytojas.</w:t>
      </w:r>
    </w:p>
    <w:p w14:paraId="00946DCB" w14:textId="77777777" w:rsidR="00BF755D" w:rsidRDefault="00BF755D" w:rsidP="00BF755D">
      <w:pPr>
        <w:widowControl w:val="0"/>
      </w:pPr>
      <w:r w:rsidRPr="00A505F3">
        <w:t>Nevartokite ilg</w:t>
      </w:r>
      <w:r>
        <w:t xml:space="preserve">iau nei savaitę mažiems vaikams </w:t>
      </w:r>
      <w:r w:rsidRPr="00A505F3">
        <w:t xml:space="preserve">(jaunesniems </w:t>
      </w:r>
      <w:r>
        <w:t xml:space="preserve">kaip 3 metų), nebent tai patarė </w:t>
      </w:r>
      <w:r w:rsidRPr="00A505F3">
        <w:t>gydytojas arba vaistininkas.</w:t>
      </w:r>
    </w:p>
    <w:p w14:paraId="5944A497" w14:textId="77777777" w:rsidR="00BF755D" w:rsidRPr="000A4BDD" w:rsidRDefault="00BF755D" w:rsidP="00BF755D">
      <w:pPr>
        <w:widowControl w:val="0"/>
      </w:pPr>
      <w:r w:rsidRPr="00A505F3">
        <w:t>Pasitarkite su g</w:t>
      </w:r>
      <w:r>
        <w:t xml:space="preserve">ydytoju arba vaistininku, jeigu </w:t>
      </w:r>
      <w:r w:rsidRPr="00A505F3">
        <w:t xml:space="preserve">esate nėščia arba </w:t>
      </w:r>
      <w:r>
        <w:t>žindote kūdikį</w:t>
      </w:r>
      <w:r w:rsidR="007150F2">
        <w:t xml:space="preserve"> ar sergate inkst</w:t>
      </w:r>
      <w:r w:rsidR="007150F2">
        <w:rPr>
          <w:lang w:val="lt-LT"/>
        </w:rPr>
        <w:t>ų ar kepenų ligomis,</w:t>
      </w:r>
      <w:r>
        <w:t xml:space="preserve"> kadangi didelis </w:t>
      </w:r>
      <w:r w:rsidRPr="00A505F3">
        <w:t>benzilo alkoholio kie</w:t>
      </w:r>
      <w:r>
        <w:t xml:space="preserve">kis gali kauptis Jūsų organizme </w:t>
      </w:r>
      <w:r w:rsidRPr="00A505F3">
        <w:t>ir sukelti šalutinį</w:t>
      </w:r>
      <w:r>
        <w:t xml:space="preserve"> poveikį (vadinamąją metabolinę </w:t>
      </w:r>
      <w:r w:rsidRPr="00A505F3">
        <w:t>acidozę).</w:t>
      </w:r>
    </w:p>
    <w:p w14:paraId="396B2D43" w14:textId="77777777" w:rsidR="00BF755D" w:rsidRDefault="00BF755D" w:rsidP="00BF755D">
      <w:pPr>
        <w:widowControl w:val="0"/>
      </w:pPr>
    </w:p>
    <w:p w14:paraId="5FB42619" w14:textId="77777777" w:rsidR="00BF755D" w:rsidRPr="000A4BDD" w:rsidRDefault="00BF755D" w:rsidP="00BF755D">
      <w:pPr>
        <w:widowControl w:val="0"/>
      </w:pPr>
    </w:p>
    <w:p w14:paraId="1D268738" w14:textId="77777777" w:rsidR="00BF755D" w:rsidRPr="000A4BDD" w:rsidRDefault="00BF755D" w:rsidP="00BF755D">
      <w:pPr>
        <w:widowControl w:val="0"/>
        <w:tabs>
          <w:tab w:val="left" w:pos="567"/>
        </w:tabs>
        <w:ind w:left="567" w:hanging="567"/>
        <w:outlineLvl w:val="1"/>
        <w:rPr>
          <w:b/>
        </w:rPr>
      </w:pPr>
      <w:bookmarkStart w:id="10" w:name="_Toc129243266"/>
      <w:bookmarkStart w:id="11" w:name="_Toc129243141"/>
      <w:r w:rsidRPr="000A4BDD">
        <w:rPr>
          <w:b/>
        </w:rPr>
        <w:t>3.</w:t>
      </w:r>
      <w:r w:rsidRPr="000A4BDD">
        <w:rPr>
          <w:b/>
        </w:rPr>
        <w:tab/>
        <w:t xml:space="preserve">Kaip vartoti </w:t>
      </w:r>
      <w:r w:rsidR="00C6028F">
        <w:rPr>
          <w:b/>
        </w:rPr>
        <w:t>Amiodarona Hikma</w:t>
      </w:r>
      <w:bookmarkEnd w:id="10"/>
      <w:bookmarkEnd w:id="11"/>
    </w:p>
    <w:p w14:paraId="6A1E25AA" w14:textId="77777777" w:rsidR="00BF755D" w:rsidRPr="000A4BDD" w:rsidRDefault="00BF755D" w:rsidP="00BF755D">
      <w:pPr>
        <w:widowControl w:val="0"/>
      </w:pPr>
    </w:p>
    <w:p w14:paraId="2197DF0C" w14:textId="77777777" w:rsidR="00BF755D" w:rsidRPr="000A4BDD" w:rsidRDefault="00BF755D" w:rsidP="00BF755D">
      <w:pPr>
        <w:widowControl w:val="0"/>
        <w:rPr>
          <w:lang w:val="sl-SI"/>
        </w:rPr>
      </w:pPr>
      <w:r w:rsidRPr="000A4BDD">
        <w:rPr>
          <w:lang w:val="sl-SI"/>
        </w:rPr>
        <w:t>Visada vartokite šį vaistą tiksliai kaip nurodė gydytojas. Šio vaisto gali būti skiriama tik ligoninėje, nuolat stebint gydytojui. Šio vaisto dozę, vartojimo intervalus ir gydymo trukmę parenka gydytojas, atsižvelgdamas į individualų poreikį. Jeigu abejojate, kreipkitės į gydytoją arba vaistininką.</w:t>
      </w:r>
    </w:p>
    <w:p w14:paraId="5A54A59A" w14:textId="77777777" w:rsidR="00BF755D" w:rsidRPr="000A4BDD" w:rsidRDefault="00BF755D" w:rsidP="00BF755D">
      <w:pPr>
        <w:widowControl w:val="0"/>
        <w:rPr>
          <w:lang w:val="sl-SI"/>
        </w:rPr>
      </w:pPr>
    </w:p>
    <w:p w14:paraId="7C61E167" w14:textId="77777777" w:rsidR="00BF755D" w:rsidRPr="000A4BDD" w:rsidRDefault="00BF755D" w:rsidP="00BF755D">
      <w:pPr>
        <w:widowControl w:val="0"/>
        <w:rPr>
          <w:u w:val="single"/>
          <w:lang w:val="sl-SI"/>
        </w:rPr>
      </w:pPr>
      <w:r w:rsidRPr="000A4BDD">
        <w:rPr>
          <w:u w:val="single"/>
          <w:lang w:val="sl-SI"/>
        </w:rPr>
        <w:t>Injekcijos į veną</w:t>
      </w:r>
    </w:p>
    <w:p w14:paraId="5211322A" w14:textId="77777777" w:rsidR="00BF755D" w:rsidRPr="000A4BDD" w:rsidRDefault="00BF755D" w:rsidP="00BF755D">
      <w:pPr>
        <w:widowControl w:val="0"/>
        <w:rPr>
          <w:lang w:val="sl-SI"/>
        </w:rPr>
      </w:pPr>
      <w:r w:rsidRPr="000A4BDD">
        <w:rPr>
          <w:lang w:val="sl-SI"/>
        </w:rPr>
        <w:t>Įprastinė dozė (5 mg/kg kūno svorio) suleidžiama ne greičiau kaip per 3 min. Injekciją į veną galima kartoti ne anksčiau kaip po 15 min. Gydomasis poveikis pasireiškia pirmosiomis minutėmis po injekcijos, o vėliau palaipsniui silpnėja, todėl jam palaikyti dažniausiai pradedama infuzija.</w:t>
      </w:r>
    </w:p>
    <w:p w14:paraId="78BE57EF" w14:textId="77777777" w:rsidR="00BF755D" w:rsidRPr="000A4BDD" w:rsidRDefault="00BF755D" w:rsidP="00BF755D">
      <w:pPr>
        <w:widowControl w:val="0"/>
        <w:rPr>
          <w:lang w:val="sl-SI"/>
        </w:rPr>
      </w:pPr>
    </w:p>
    <w:p w14:paraId="3940747F" w14:textId="77777777" w:rsidR="00BF755D" w:rsidRPr="000A4BDD" w:rsidRDefault="00BF755D" w:rsidP="00BF755D">
      <w:pPr>
        <w:widowControl w:val="0"/>
        <w:rPr>
          <w:u w:val="single"/>
          <w:lang w:val="sl-SI"/>
        </w:rPr>
      </w:pPr>
      <w:r w:rsidRPr="000A4BDD">
        <w:rPr>
          <w:u w:val="single"/>
          <w:lang w:val="sl-SI"/>
        </w:rPr>
        <w:t>Infuzijos į veną</w:t>
      </w:r>
    </w:p>
    <w:p w14:paraId="78C1EB99" w14:textId="77777777" w:rsidR="00BF755D" w:rsidRPr="000A4BDD" w:rsidRDefault="00BF755D" w:rsidP="00BF755D">
      <w:pPr>
        <w:widowControl w:val="0"/>
        <w:rPr>
          <w:lang w:val="sl-SI"/>
        </w:rPr>
      </w:pPr>
      <w:r w:rsidRPr="000A4BDD">
        <w:rPr>
          <w:lang w:val="sl-SI"/>
        </w:rPr>
        <w:t>Pradinis gydymas (įsotinamoji dozė): rekomenduojama per 20</w:t>
      </w:r>
      <w:r w:rsidRPr="000A4BDD">
        <w:rPr>
          <w:lang w:val="sl-SI"/>
        </w:rPr>
        <w:noBreakHyphen/>
        <w:t>120 min. suleisti 5 mg/kg kūno svorio dozę (vaistas skiedžiamas 250 ml 5 % gliukozės infuzinio tirpalo). Per 24 val. šią dozę galima kartoti 2</w:t>
      </w:r>
      <w:r w:rsidRPr="000A4BDD">
        <w:rPr>
          <w:lang w:val="sl-SI"/>
        </w:rPr>
        <w:noBreakHyphen/>
        <w:t>3 kartus. Didžiausia paros dozė negali būti didesnė kaip 1200 mg.</w:t>
      </w:r>
    </w:p>
    <w:p w14:paraId="42784704" w14:textId="77777777" w:rsidR="00BF755D" w:rsidRPr="000A4BDD" w:rsidRDefault="00BF755D" w:rsidP="00BF755D">
      <w:pPr>
        <w:widowControl w:val="0"/>
      </w:pPr>
      <w:r w:rsidRPr="000A4BDD">
        <w:t>Palaikomoji dozė yra 10</w:t>
      </w:r>
      <w:r w:rsidRPr="000A4BDD">
        <w:noBreakHyphen/>
        <w:t>20 mg/kg kūno svorio per parą (paprastai vartojama 600</w:t>
      </w:r>
      <w:r w:rsidRPr="000A4BDD">
        <w:noBreakHyphen/>
        <w:t>800 mg, negalima viršyti 1200 mg). Ji skiriama praskiesta 250 ml 5 % gliukozės infuzinio tirpalo. Gydymas infuzijomis paprastai trunka 4</w:t>
      </w:r>
      <w:r w:rsidRPr="000A4BDD">
        <w:noBreakHyphen/>
        <w:t xml:space="preserve">5 paras. Jei gydytojas numato ilgiau gydyti šiuo vaistu, tai tą pačią parą, kai pradedamos infuzijos, nurodys gerti ir </w:t>
      </w:r>
      <w:r w:rsidR="00C6028F">
        <w:t>Amiodarona Hikma</w:t>
      </w:r>
      <w:r w:rsidRPr="000A4BDD">
        <w:t xml:space="preserve"> tabletes.</w:t>
      </w:r>
    </w:p>
    <w:p w14:paraId="1B4936CD" w14:textId="77777777" w:rsidR="00BF755D" w:rsidRPr="000A4BDD" w:rsidRDefault="00C6028F" w:rsidP="00BF755D">
      <w:pPr>
        <w:widowControl w:val="0"/>
      </w:pPr>
      <w:r>
        <w:t>Amiodarona Hikma</w:t>
      </w:r>
      <w:r w:rsidR="00BF755D" w:rsidRPr="000A4BDD">
        <w:rPr>
          <w:spacing w:val="20"/>
        </w:rPr>
        <w:t xml:space="preserve"> </w:t>
      </w:r>
      <w:r w:rsidR="00BF755D" w:rsidRPr="000A4BDD">
        <w:t xml:space="preserve">negalima maišyti su kitais vaistais švirkšte arba infuzinio tirpalo talpyklėje. </w:t>
      </w:r>
      <w:r>
        <w:t>Amiodarona Hikma</w:t>
      </w:r>
      <w:r w:rsidR="00BF755D" w:rsidRPr="000A4BDD">
        <w:t xml:space="preserve"> turi būti nutraukiamas palaipsniui.</w:t>
      </w:r>
    </w:p>
    <w:p w14:paraId="62C821D9" w14:textId="77777777" w:rsidR="00BF755D" w:rsidRPr="000A4BDD" w:rsidRDefault="00BF755D" w:rsidP="00BF755D">
      <w:pPr>
        <w:widowControl w:val="0"/>
      </w:pPr>
    </w:p>
    <w:p w14:paraId="32C777B2" w14:textId="77777777" w:rsidR="00BF755D" w:rsidRPr="000A4BDD" w:rsidRDefault="00C6028F" w:rsidP="00BF755D">
      <w:pPr>
        <w:widowControl w:val="0"/>
      </w:pPr>
      <w:r>
        <w:t>Amiodarona Hikma</w:t>
      </w:r>
      <w:r w:rsidR="00BF755D" w:rsidRPr="000A4BDD">
        <w:rPr>
          <w:spacing w:val="20"/>
        </w:rPr>
        <w:t xml:space="preserve"> </w:t>
      </w:r>
      <w:r w:rsidR="00BF755D" w:rsidRPr="000A4BDD">
        <w:t>injekcinį tirpalą galima maišyti tik su 5 % gliukozės infuziniu tirpalu.</w:t>
      </w:r>
    </w:p>
    <w:p w14:paraId="2947B6CA" w14:textId="77777777" w:rsidR="00BF755D" w:rsidRPr="000A4BDD" w:rsidRDefault="00BF755D" w:rsidP="00BF755D">
      <w:pPr>
        <w:widowControl w:val="0"/>
      </w:pPr>
      <w:r w:rsidRPr="000A4BDD">
        <w:t xml:space="preserve">Į veną </w:t>
      </w:r>
      <w:r w:rsidR="00C6028F">
        <w:t>Amiodarona Hikma</w:t>
      </w:r>
      <w:r w:rsidRPr="000A4BDD">
        <w:t xml:space="preserve"> infuzuojama tūrine pompa per kateterį, įvestą į centrinę veną.</w:t>
      </w:r>
    </w:p>
    <w:p w14:paraId="3F3C3607" w14:textId="77777777" w:rsidR="00BF755D" w:rsidRPr="000A4BDD" w:rsidRDefault="00BF755D" w:rsidP="00BF755D">
      <w:pPr>
        <w:widowControl w:val="0"/>
        <w:numPr>
          <w:ilvl w:val="12"/>
          <w:numId w:val="0"/>
        </w:numPr>
        <w:tabs>
          <w:tab w:val="left" w:pos="567"/>
        </w:tabs>
        <w:ind w:right="-2"/>
        <w:rPr>
          <w:i/>
          <w:lang w:val="sl-SI"/>
        </w:rPr>
      </w:pPr>
    </w:p>
    <w:p w14:paraId="03F191CC" w14:textId="77777777" w:rsidR="00BF755D" w:rsidRPr="002E3BC7" w:rsidRDefault="00BF755D" w:rsidP="00BF755D">
      <w:pPr>
        <w:widowControl w:val="0"/>
        <w:numPr>
          <w:ilvl w:val="12"/>
          <w:numId w:val="0"/>
        </w:numPr>
        <w:tabs>
          <w:tab w:val="left" w:pos="567"/>
        </w:tabs>
        <w:ind w:right="-2"/>
        <w:rPr>
          <w:lang w:val="sl-SI"/>
        </w:rPr>
      </w:pPr>
      <w:r w:rsidRPr="002E3BC7">
        <w:rPr>
          <w:lang w:val="sl-SI"/>
        </w:rPr>
        <w:t>Senyvi pacientai</w:t>
      </w:r>
    </w:p>
    <w:p w14:paraId="6572FE1F" w14:textId="77777777" w:rsidR="00BF755D" w:rsidRPr="000A4BDD" w:rsidRDefault="00BF755D" w:rsidP="00BF755D">
      <w:pPr>
        <w:widowControl w:val="0"/>
        <w:numPr>
          <w:ilvl w:val="12"/>
          <w:numId w:val="0"/>
        </w:numPr>
        <w:tabs>
          <w:tab w:val="left" w:pos="567"/>
        </w:tabs>
        <w:ind w:right="-2"/>
        <w:rPr>
          <w:lang w:val="sl-SI"/>
        </w:rPr>
      </w:pPr>
      <w:r w:rsidRPr="000A4BDD">
        <w:rPr>
          <w:lang w:val="sl-SI"/>
        </w:rPr>
        <w:t xml:space="preserve">Gydytojas gali skirti vartoti mažesnę </w:t>
      </w:r>
      <w:r w:rsidR="00C6028F">
        <w:rPr>
          <w:lang w:val="sl-SI"/>
        </w:rPr>
        <w:t>Amiodarona Hikma</w:t>
      </w:r>
      <w:r w:rsidRPr="000A4BDD">
        <w:rPr>
          <w:lang w:val="sl-SI"/>
        </w:rPr>
        <w:t xml:space="preserve"> dozę, be to, gali tekti atidžiai stebėti širdies plakimo dažnį bei skydliaukės veiklą.</w:t>
      </w:r>
    </w:p>
    <w:p w14:paraId="078BE240" w14:textId="77777777" w:rsidR="00BF755D" w:rsidRPr="000A4BDD" w:rsidRDefault="00BF755D" w:rsidP="00BF755D">
      <w:pPr>
        <w:widowControl w:val="0"/>
        <w:numPr>
          <w:ilvl w:val="12"/>
          <w:numId w:val="0"/>
        </w:numPr>
        <w:tabs>
          <w:tab w:val="left" w:pos="567"/>
        </w:tabs>
        <w:ind w:right="-2"/>
        <w:rPr>
          <w:lang w:val="sl-SI"/>
        </w:rPr>
      </w:pPr>
    </w:p>
    <w:p w14:paraId="1C7375D0" w14:textId="77777777" w:rsidR="00BF755D" w:rsidRPr="002E3BC7" w:rsidRDefault="00BF755D" w:rsidP="00BF755D">
      <w:pPr>
        <w:widowControl w:val="0"/>
        <w:numPr>
          <w:ilvl w:val="12"/>
          <w:numId w:val="0"/>
        </w:numPr>
        <w:tabs>
          <w:tab w:val="left" w:pos="567"/>
        </w:tabs>
        <w:ind w:right="-2"/>
        <w:rPr>
          <w:lang w:val="sl-SI"/>
        </w:rPr>
      </w:pPr>
      <w:r w:rsidRPr="002E3BC7">
        <w:rPr>
          <w:lang w:val="sl-SI"/>
        </w:rPr>
        <w:t>Pacientai, kurių inkstų ar kepenų funkcija sutrikusi</w:t>
      </w:r>
    </w:p>
    <w:p w14:paraId="147B67C2" w14:textId="77777777" w:rsidR="00BF755D" w:rsidRPr="000A4BDD" w:rsidRDefault="00BF755D" w:rsidP="00BF755D">
      <w:pPr>
        <w:widowControl w:val="0"/>
        <w:numPr>
          <w:ilvl w:val="12"/>
          <w:numId w:val="0"/>
        </w:numPr>
        <w:tabs>
          <w:tab w:val="left" w:pos="567"/>
        </w:tabs>
        <w:ind w:right="-2"/>
        <w:rPr>
          <w:lang w:val="sl-SI"/>
        </w:rPr>
      </w:pPr>
      <w:r w:rsidRPr="000A4BDD">
        <w:rPr>
          <w:lang w:val="sl-SI"/>
        </w:rPr>
        <w:t>Jei yra inkstų ar kepenų funkcijos sutrikimas, dozės koreguoti nereikia.</w:t>
      </w:r>
    </w:p>
    <w:p w14:paraId="5D4843FC" w14:textId="77777777" w:rsidR="00BF755D" w:rsidRPr="000A4BDD" w:rsidRDefault="00BF755D" w:rsidP="00BF755D">
      <w:pPr>
        <w:widowControl w:val="0"/>
      </w:pPr>
    </w:p>
    <w:p w14:paraId="3864F177" w14:textId="77777777" w:rsidR="00BF755D" w:rsidRPr="000A4BDD" w:rsidRDefault="00BF755D" w:rsidP="00BF755D">
      <w:pPr>
        <w:widowControl w:val="0"/>
      </w:pPr>
      <w:r w:rsidRPr="000A4BDD">
        <w:t>Jei manote, kad vaistas veikia per stipriai arba per silpnai, pasitarkite su gydytoju arba vaistininku.</w:t>
      </w:r>
    </w:p>
    <w:p w14:paraId="139030AF" w14:textId="77777777" w:rsidR="00BF755D" w:rsidRPr="000A4BDD" w:rsidRDefault="00BF755D" w:rsidP="00BF755D">
      <w:pPr>
        <w:widowControl w:val="0"/>
      </w:pPr>
    </w:p>
    <w:p w14:paraId="1DA863DF" w14:textId="77777777" w:rsidR="00BF755D" w:rsidRPr="000A4BDD" w:rsidRDefault="00BF755D" w:rsidP="00BF755D">
      <w:pPr>
        <w:widowControl w:val="0"/>
        <w:tabs>
          <w:tab w:val="left" w:pos="567"/>
        </w:tabs>
        <w:jc w:val="both"/>
        <w:rPr>
          <w:b/>
          <w:lang w:val="sl-SI"/>
        </w:rPr>
      </w:pPr>
      <w:r w:rsidRPr="000A4BDD">
        <w:rPr>
          <w:b/>
          <w:lang w:val="sl-SI"/>
        </w:rPr>
        <w:t>Vartojimas vaikams</w:t>
      </w:r>
    </w:p>
    <w:p w14:paraId="600C21A0" w14:textId="77777777" w:rsidR="00BF755D" w:rsidRPr="000A4BDD" w:rsidRDefault="00BF755D" w:rsidP="00BF755D">
      <w:pPr>
        <w:widowControl w:val="0"/>
        <w:tabs>
          <w:tab w:val="left" w:pos="567"/>
        </w:tabs>
        <w:jc w:val="both"/>
        <w:rPr>
          <w:lang w:val="sl-SI"/>
        </w:rPr>
      </w:pPr>
      <w:r w:rsidRPr="000A4BDD">
        <w:rPr>
          <w:lang w:val="sl-SI"/>
        </w:rPr>
        <w:t>Duomenų apie vaikų gydymo saugumą ir veiksmingumą yra nedaug. Gydytojas nuspręs, kokia dozė tinka.</w:t>
      </w:r>
    </w:p>
    <w:p w14:paraId="4C72D921" w14:textId="77777777" w:rsidR="00BF755D" w:rsidRPr="000A4BDD" w:rsidRDefault="00BF755D" w:rsidP="00BF755D">
      <w:pPr>
        <w:widowControl w:val="0"/>
        <w:tabs>
          <w:tab w:val="left" w:pos="567"/>
        </w:tabs>
        <w:jc w:val="both"/>
        <w:rPr>
          <w:lang w:val="sl-SI"/>
        </w:rPr>
      </w:pPr>
      <w:r w:rsidRPr="000A4BDD">
        <w:rPr>
          <w:color w:val="000000"/>
        </w:rPr>
        <w:t>Dėl sudėtyje esančio benzilo alkoholio naujagimiams, kūdikiams ir vaikams iki 3 metų amžiaus amjodarono leist</w:t>
      </w:r>
      <w:r w:rsidRPr="000A4BDD">
        <w:t>i į veną negalima.</w:t>
      </w:r>
    </w:p>
    <w:p w14:paraId="6D00B74E" w14:textId="77777777" w:rsidR="00BF755D" w:rsidRPr="000A4BDD" w:rsidRDefault="00BF755D" w:rsidP="00BF755D">
      <w:pPr>
        <w:widowControl w:val="0"/>
        <w:rPr>
          <w:b/>
        </w:rPr>
      </w:pPr>
    </w:p>
    <w:p w14:paraId="4F850FE4" w14:textId="77777777" w:rsidR="00BF755D" w:rsidRPr="000A4BDD" w:rsidRDefault="00BF755D" w:rsidP="00BF755D">
      <w:pPr>
        <w:widowControl w:val="0"/>
        <w:rPr>
          <w:b/>
        </w:rPr>
      </w:pPr>
      <w:r w:rsidRPr="000A4BDD">
        <w:rPr>
          <w:b/>
        </w:rPr>
        <w:t xml:space="preserve">Ką daryti pavartojus per didelę </w:t>
      </w:r>
      <w:r w:rsidR="00C6028F">
        <w:rPr>
          <w:b/>
        </w:rPr>
        <w:t>Amiodarona Hikma</w:t>
      </w:r>
      <w:r w:rsidRPr="000A4BDD">
        <w:rPr>
          <w:b/>
        </w:rPr>
        <w:t xml:space="preserve"> dozę?</w:t>
      </w:r>
    </w:p>
    <w:p w14:paraId="3EBF6EAD" w14:textId="77777777" w:rsidR="00BF755D" w:rsidRPr="000A4BDD" w:rsidRDefault="00BF755D" w:rsidP="00BF755D">
      <w:pPr>
        <w:widowControl w:val="0"/>
      </w:pPr>
      <w:r w:rsidRPr="000A4BDD">
        <w:t>Informacijos apie amjodarono perdozavimą yra nedaug. Žinomi keli atvejai, kai gerokai suretėjo širdies susitraukimai, sutriko jos ritmas, ištiko kraujotakos nepakankamumas, sutriko kepenų veikla. Jeigu, vartodami šį vaistą, blogai jaučiatės, suretėjo širdies susitraukimai arba kitaip sutriko jos ritmas, apie tai būtina pasakyti gydytojui.</w:t>
      </w:r>
    </w:p>
    <w:p w14:paraId="5105BC50" w14:textId="77777777" w:rsidR="00BF755D" w:rsidRPr="000A4BDD" w:rsidRDefault="00BF755D" w:rsidP="00BF755D">
      <w:pPr>
        <w:widowControl w:val="0"/>
      </w:pPr>
    </w:p>
    <w:p w14:paraId="64161E41" w14:textId="77777777" w:rsidR="00BF755D" w:rsidRPr="000A4BDD" w:rsidRDefault="00BF755D" w:rsidP="00BF755D">
      <w:pPr>
        <w:widowControl w:val="0"/>
      </w:pPr>
      <w:r w:rsidRPr="000A4BDD">
        <w:t>Jeigu kiltų daugiau klausimų dėl šio vaisto vartojimo, kreipkitės į gydytoją, vaistininką arba slaugytoją.</w:t>
      </w:r>
    </w:p>
    <w:p w14:paraId="3F93919C" w14:textId="77777777" w:rsidR="00BF755D" w:rsidRPr="000A4BDD" w:rsidRDefault="00BF755D" w:rsidP="00BF755D">
      <w:pPr>
        <w:widowControl w:val="0"/>
      </w:pPr>
    </w:p>
    <w:p w14:paraId="1B45DA07" w14:textId="77777777" w:rsidR="00BF755D" w:rsidRPr="000A4BDD" w:rsidRDefault="00BF755D" w:rsidP="00BF755D">
      <w:pPr>
        <w:widowControl w:val="0"/>
      </w:pPr>
    </w:p>
    <w:p w14:paraId="61C9F58A" w14:textId="77777777" w:rsidR="00BF755D" w:rsidRPr="000A4BDD" w:rsidRDefault="00BF755D" w:rsidP="00BF755D">
      <w:pPr>
        <w:widowControl w:val="0"/>
        <w:tabs>
          <w:tab w:val="left" w:pos="567"/>
        </w:tabs>
        <w:ind w:left="567" w:hanging="567"/>
        <w:outlineLvl w:val="1"/>
        <w:rPr>
          <w:b/>
        </w:rPr>
      </w:pPr>
      <w:bookmarkStart w:id="12" w:name="_Toc129243267"/>
      <w:bookmarkStart w:id="13" w:name="_Toc129243142"/>
      <w:r w:rsidRPr="000A4BDD">
        <w:rPr>
          <w:b/>
        </w:rPr>
        <w:t>4.</w:t>
      </w:r>
      <w:r w:rsidRPr="000A4BDD">
        <w:rPr>
          <w:b/>
        </w:rPr>
        <w:tab/>
        <w:t>Galimas šalutinis poveikis</w:t>
      </w:r>
      <w:bookmarkEnd w:id="12"/>
      <w:bookmarkEnd w:id="13"/>
    </w:p>
    <w:p w14:paraId="1BDD956A" w14:textId="77777777" w:rsidR="00BF755D" w:rsidRPr="000A4BDD" w:rsidRDefault="00BF755D" w:rsidP="00BF755D">
      <w:pPr>
        <w:widowControl w:val="0"/>
      </w:pPr>
    </w:p>
    <w:p w14:paraId="1EB9B4AA" w14:textId="77777777" w:rsidR="00BF755D" w:rsidRPr="000A4BDD" w:rsidRDefault="00BF755D" w:rsidP="00BF755D">
      <w:pPr>
        <w:widowControl w:val="0"/>
      </w:pPr>
      <w:r w:rsidRPr="000A4BDD">
        <w:t>Šis vaistas, kaip ir visi kiti, gali sukelti šalutinį poveikį, nors jis pasireiškia ne visiems žmonėms.</w:t>
      </w:r>
    </w:p>
    <w:p w14:paraId="5554973A" w14:textId="77777777" w:rsidR="00BF755D" w:rsidRPr="000A4BDD" w:rsidRDefault="00C6028F" w:rsidP="00BF755D">
      <w:pPr>
        <w:widowControl w:val="0"/>
      </w:pPr>
      <w:r>
        <w:t>Amiodarona Hikma</w:t>
      </w:r>
      <w:r w:rsidR="00BF755D" w:rsidRPr="000A4BDD">
        <w:t>as gali likti kraujyje iki mėnesio po gydymo nutraukimo. Todėl Jūs vis tiek galite patirti šalutinį poveikį ir po kurio laiko.</w:t>
      </w:r>
    </w:p>
    <w:p w14:paraId="293A7220" w14:textId="77777777" w:rsidR="00BF755D" w:rsidRPr="000A4BDD" w:rsidRDefault="00BF755D" w:rsidP="00BF755D">
      <w:pPr>
        <w:widowControl w:val="0"/>
      </w:pPr>
    </w:p>
    <w:p w14:paraId="4238F83D" w14:textId="77777777" w:rsidR="00BF755D" w:rsidRPr="002E3BC7" w:rsidRDefault="00BF755D" w:rsidP="00BF755D">
      <w:pPr>
        <w:widowControl w:val="0"/>
        <w:numPr>
          <w:ilvl w:val="12"/>
          <w:numId w:val="0"/>
        </w:numPr>
        <w:ind w:right="-29"/>
        <w:rPr>
          <w:b/>
          <w:lang w:val="sl-SI"/>
        </w:rPr>
      </w:pPr>
      <w:r w:rsidRPr="002E3BC7">
        <w:rPr>
          <w:b/>
          <w:lang w:val="sl-SI"/>
        </w:rPr>
        <w:t xml:space="preserve">Jeigu pasireikš toliau išvardytas poveikis, </w:t>
      </w:r>
      <w:r>
        <w:rPr>
          <w:b/>
          <w:lang w:val="sl-SI"/>
        </w:rPr>
        <w:t xml:space="preserve">nustokite vartoti </w:t>
      </w:r>
      <w:r w:rsidR="00C6028F">
        <w:rPr>
          <w:b/>
          <w:lang w:val="sl-SI"/>
        </w:rPr>
        <w:t>Amiodarona Hikma</w:t>
      </w:r>
      <w:r>
        <w:rPr>
          <w:b/>
          <w:lang w:val="sl-SI"/>
        </w:rPr>
        <w:t xml:space="preserve"> ir </w:t>
      </w:r>
      <w:r w:rsidRPr="002E3BC7">
        <w:rPr>
          <w:b/>
          <w:lang w:val="sl-SI"/>
        </w:rPr>
        <w:t>nedelsdami kreipkitės į gydytoją, slaugytoją arba vaistininką, arba vykite tiesiai į ligoninę.</w:t>
      </w:r>
    </w:p>
    <w:p w14:paraId="1E9801FF" w14:textId="77777777" w:rsidR="00BF755D" w:rsidRPr="000A4BDD" w:rsidRDefault="00BF755D" w:rsidP="00BF755D">
      <w:pPr>
        <w:widowControl w:val="0"/>
        <w:numPr>
          <w:ilvl w:val="12"/>
          <w:numId w:val="0"/>
        </w:numPr>
        <w:ind w:right="-29"/>
        <w:rPr>
          <w:b/>
          <w:lang w:val="sl-SI"/>
        </w:rPr>
      </w:pPr>
    </w:p>
    <w:p w14:paraId="48915234" w14:textId="62B62D01" w:rsidR="00BF755D" w:rsidRPr="002E3BC7" w:rsidRDefault="00BF755D" w:rsidP="00BF755D">
      <w:pPr>
        <w:widowControl w:val="0"/>
        <w:numPr>
          <w:ilvl w:val="12"/>
          <w:numId w:val="0"/>
        </w:numPr>
        <w:ind w:right="-29"/>
        <w:rPr>
          <w:lang w:val="sl-SI"/>
        </w:rPr>
      </w:pPr>
      <w:r w:rsidRPr="002E3BC7">
        <w:rPr>
          <w:b/>
          <w:lang w:val="sl-SI"/>
        </w:rPr>
        <w:t>Labai ret</w:t>
      </w:r>
      <w:r w:rsidR="000478CC">
        <w:rPr>
          <w:b/>
          <w:lang w:val="sl-SI"/>
        </w:rPr>
        <w:t>i šalutinio poveikio reiškiniai</w:t>
      </w:r>
      <w:r w:rsidRPr="002E3BC7">
        <w:rPr>
          <w:lang w:val="sl-SI"/>
        </w:rPr>
        <w:t xml:space="preserve"> (gali pasireikšti </w:t>
      </w:r>
      <w:r w:rsidR="000478CC">
        <w:rPr>
          <w:lang w:val="sl-SI" w:eastAsia="sl-SI"/>
        </w:rPr>
        <w:t>reč</w:t>
      </w:r>
      <w:r w:rsidRPr="002E3BC7">
        <w:rPr>
          <w:lang w:val="sl-SI" w:eastAsia="sl-SI"/>
        </w:rPr>
        <w:t>iau</w:t>
      </w:r>
      <w:r w:rsidRPr="002E3BC7">
        <w:rPr>
          <w:lang w:val="sl-SI"/>
        </w:rPr>
        <w:t xml:space="preserve"> kaip 1 iš 10</w:t>
      </w:r>
      <w:r w:rsidR="000478CC">
        <w:rPr>
          <w:lang w:val="sl-SI"/>
        </w:rPr>
        <w:t> </w:t>
      </w:r>
      <w:r w:rsidRPr="002E3BC7">
        <w:rPr>
          <w:lang w:val="sl-SI"/>
        </w:rPr>
        <w:t>000</w:t>
      </w:r>
      <w:r w:rsidR="000478CC">
        <w:rPr>
          <w:lang w:val="sl-SI"/>
        </w:rPr>
        <w:t xml:space="preserve"> asmenų</w:t>
      </w:r>
      <w:r w:rsidRPr="002E3BC7">
        <w:rPr>
          <w:lang w:val="sl-SI"/>
        </w:rPr>
        <w:t>):</w:t>
      </w:r>
    </w:p>
    <w:p w14:paraId="0A0B6212" w14:textId="77777777" w:rsidR="00BF755D" w:rsidRPr="000A4BDD" w:rsidRDefault="00BF755D" w:rsidP="00BF755D">
      <w:pPr>
        <w:widowControl w:val="0"/>
        <w:numPr>
          <w:ilvl w:val="0"/>
          <w:numId w:val="14"/>
        </w:numPr>
        <w:ind w:left="567" w:right="-29" w:hanging="567"/>
        <w:rPr>
          <w:lang w:val="sl-SI"/>
        </w:rPr>
      </w:pPr>
      <w:r w:rsidRPr="000A4BDD">
        <w:rPr>
          <w:lang w:val="sl-SI"/>
        </w:rPr>
        <w:t>alerginė reakcija. Galimi jos požymiai yra išbėrimas, paviršutinis ar sutrikęs kvėpavimas, lūpų, veido, gerklės ar liežuvio patinimas;</w:t>
      </w:r>
    </w:p>
    <w:p w14:paraId="71BE0375" w14:textId="77777777" w:rsidR="00BF755D" w:rsidRPr="000A4BDD" w:rsidRDefault="00BF755D" w:rsidP="00BF755D">
      <w:pPr>
        <w:widowControl w:val="0"/>
        <w:numPr>
          <w:ilvl w:val="0"/>
          <w:numId w:val="14"/>
        </w:numPr>
        <w:ind w:left="567" w:right="-29" w:hanging="567"/>
        <w:rPr>
          <w:lang w:val="sl-SI"/>
        </w:rPr>
      </w:pPr>
      <w:r w:rsidRPr="000A4BDD">
        <w:rPr>
          <w:lang w:val="sl-SI"/>
        </w:rPr>
        <w:t>labai retas ar nutrūkstantis širdies plakimas. Gali pasireikšti svaigulys, neįprastas nuovargis ar dusulys. Tokio poveikio rizika didesnė vyresniems kaip 65 metų žmonėms ar pacientams, sergantiems ir kitomis širdies ligomis;</w:t>
      </w:r>
    </w:p>
    <w:p w14:paraId="2197A52E" w14:textId="77777777" w:rsidR="00BF755D" w:rsidRPr="000A4BDD" w:rsidRDefault="00BF755D" w:rsidP="00BF755D">
      <w:pPr>
        <w:widowControl w:val="0"/>
        <w:numPr>
          <w:ilvl w:val="0"/>
          <w:numId w:val="14"/>
        </w:numPr>
        <w:ind w:left="567" w:right="-29" w:hanging="567"/>
        <w:rPr>
          <w:lang w:val="sl-SI"/>
        </w:rPr>
      </w:pPr>
      <w:r w:rsidRPr="000A4BDD">
        <w:rPr>
          <w:lang w:val="sl-SI"/>
        </w:rPr>
        <w:t>dar labiau neritmiškas ar padrikas širdies plakimas. Tai gali sukelti širdies priepuolį, todėl būtina nedelsiant vykti į ligoninę;</w:t>
      </w:r>
    </w:p>
    <w:p w14:paraId="51A88AFC" w14:textId="77777777" w:rsidR="00BF755D" w:rsidRPr="000A4BDD" w:rsidRDefault="00BF755D" w:rsidP="00BF755D">
      <w:pPr>
        <w:widowControl w:val="0"/>
        <w:numPr>
          <w:ilvl w:val="0"/>
          <w:numId w:val="14"/>
        </w:numPr>
        <w:ind w:left="567" w:right="-29" w:hanging="567"/>
        <w:rPr>
          <w:lang w:val="sl-SI"/>
        </w:rPr>
      </w:pPr>
      <w:r w:rsidRPr="000A4BDD">
        <w:rPr>
          <w:lang w:val="sl-SI"/>
        </w:rPr>
        <w:t>odos ir akių pageltimas (gelta), nuovargis ar pykinimas, apetito netekimas, pilvo skausmas ar karščiavimas. Tai gali būti kepenų sutrikimo ar pažeidimo, kuris gali būti labai pavojingas, požymiai;</w:t>
      </w:r>
    </w:p>
    <w:p w14:paraId="49E8C501" w14:textId="77777777" w:rsidR="00BF755D" w:rsidRPr="000A4BDD" w:rsidRDefault="00BF755D" w:rsidP="00BF755D">
      <w:pPr>
        <w:widowControl w:val="0"/>
        <w:numPr>
          <w:ilvl w:val="0"/>
          <w:numId w:val="14"/>
        </w:numPr>
        <w:ind w:left="567" w:right="-29" w:hanging="567"/>
        <w:rPr>
          <w:lang w:val="sl-SI"/>
        </w:rPr>
      </w:pPr>
      <w:r w:rsidRPr="000A4BDD">
        <w:rPr>
          <w:lang w:val="sl-SI"/>
        </w:rPr>
        <w:t>kvėpavimo pasunkėjimas ar spaudimas krūtinėje, neišnykstantis kosulys, švokštimas, kūno svorio mažėjimas ir karščiavimas. Tokį poveikį gali sukelti plaučių uždegimas, kuris gali būti labai pavojingas.</w:t>
      </w:r>
    </w:p>
    <w:p w14:paraId="01DAA0F1" w14:textId="77777777" w:rsidR="00BF755D" w:rsidRDefault="00BF755D" w:rsidP="00BF755D">
      <w:pPr>
        <w:widowControl w:val="0"/>
        <w:ind w:right="-29"/>
        <w:rPr>
          <w:b/>
          <w:lang w:val="sl-SI"/>
        </w:rPr>
      </w:pPr>
    </w:p>
    <w:p w14:paraId="3B5CEE68" w14:textId="01E9626C" w:rsidR="00BF755D" w:rsidRPr="00A505F3" w:rsidRDefault="00BF755D" w:rsidP="00BF755D">
      <w:pPr>
        <w:widowControl w:val="0"/>
        <w:rPr>
          <w:rFonts w:eastAsia="Calibri"/>
        </w:rPr>
      </w:pPr>
      <w:r w:rsidRPr="00A505F3">
        <w:rPr>
          <w:rFonts w:eastAsia="Calibri"/>
          <w:b/>
        </w:rPr>
        <w:t>Dažnis nežinomas</w:t>
      </w:r>
      <w:r w:rsidRPr="00A505F3">
        <w:rPr>
          <w:rFonts w:eastAsia="Calibri"/>
        </w:rPr>
        <w:t xml:space="preserve"> (negali būti </w:t>
      </w:r>
      <w:r w:rsidR="000478CC">
        <w:rPr>
          <w:rFonts w:eastAsia="Calibri"/>
        </w:rPr>
        <w:t>apskaičiuotas</w:t>
      </w:r>
      <w:r w:rsidRPr="00A505F3">
        <w:rPr>
          <w:rFonts w:eastAsia="Calibri"/>
        </w:rPr>
        <w:t xml:space="preserve"> pagal turimus duomenis):</w:t>
      </w:r>
    </w:p>
    <w:p w14:paraId="7732CFBE" w14:textId="77777777" w:rsidR="00BF755D" w:rsidRPr="000A4BDD" w:rsidRDefault="00BF755D" w:rsidP="00BF755D">
      <w:pPr>
        <w:widowControl w:val="0"/>
        <w:numPr>
          <w:ilvl w:val="0"/>
          <w:numId w:val="14"/>
        </w:numPr>
        <w:ind w:left="567" w:right="-29" w:hanging="567"/>
        <w:rPr>
          <w:lang w:val="sl-SI"/>
        </w:rPr>
      </w:pPr>
      <w:r w:rsidRPr="000A4BDD">
        <w:rPr>
          <w:rFonts w:eastAsia="Calibri"/>
        </w:rPr>
        <w:t xml:space="preserve">gyvybei pavojingos odos reakcijos, pasireiškiančios odos </w:t>
      </w:r>
      <w:r w:rsidRPr="000A4BDD">
        <w:rPr>
          <w:rFonts w:eastAsia="Calibri"/>
          <w:lang w:eastAsia="lt-LT"/>
        </w:rPr>
        <w:t>išbėrimu</w:t>
      </w:r>
      <w:r w:rsidRPr="000A4BDD">
        <w:rPr>
          <w:rFonts w:eastAsia="Calibri"/>
        </w:rPr>
        <w:t>, lupimusi, pleiskanojimu ir skausmu (toksinė epidermio nekrolizė (TEN), Stivenso-Džonsono</w:t>
      </w:r>
      <w:r w:rsidRPr="000A4BDD">
        <w:rPr>
          <w:rFonts w:eastAsia="Calibri"/>
          <w:lang w:eastAsia="lt-LT"/>
        </w:rPr>
        <w:t xml:space="preserve"> (</w:t>
      </w:r>
      <w:r w:rsidRPr="000A4BDD">
        <w:rPr>
          <w:rFonts w:eastAsia="Calibri"/>
          <w:i/>
          <w:lang w:eastAsia="lt-LT"/>
        </w:rPr>
        <w:t>Stevens-Johnson</w:t>
      </w:r>
      <w:r w:rsidRPr="000A4BDD">
        <w:rPr>
          <w:rFonts w:eastAsia="Calibri"/>
          <w:lang w:eastAsia="lt-LT"/>
        </w:rPr>
        <w:t>)</w:t>
      </w:r>
      <w:r w:rsidRPr="000A4BDD">
        <w:rPr>
          <w:rFonts w:eastAsia="Calibri"/>
        </w:rPr>
        <w:t xml:space="preserve"> sindromas, pūslinis dermatitas, reakcija į vaistą, pasireiškianti kartu su eozinofilija ir sisteminiais simptomais).</w:t>
      </w:r>
    </w:p>
    <w:p w14:paraId="73589332" w14:textId="77777777" w:rsidR="00BF755D" w:rsidRPr="002E3BC7" w:rsidRDefault="00BF755D" w:rsidP="002E3BC7">
      <w:pPr>
        <w:widowControl w:val="0"/>
        <w:numPr>
          <w:ilvl w:val="0"/>
          <w:numId w:val="64"/>
        </w:numPr>
        <w:ind w:left="567" w:hanging="567"/>
        <w:contextualSpacing/>
        <w:rPr>
          <w:rFonts w:eastAsia="Calibri"/>
          <w:lang w:eastAsia="lt-LT"/>
        </w:rPr>
      </w:pPr>
      <w:r w:rsidRPr="00A505F3">
        <w:t>gyvybei pavojinga komplikacija po širdies persodinimo (pirminė persodinto organo disfunkcija), kai persodinta širdis nustoja veikti tinkamai (žr. 2 skyriaus poskyrį „Įspėjimai ir atsargumo priemonės“).</w:t>
      </w:r>
    </w:p>
    <w:p w14:paraId="2813EA04" w14:textId="77777777" w:rsidR="00BF755D" w:rsidRPr="000A4BDD" w:rsidRDefault="00BF755D" w:rsidP="00BF755D">
      <w:pPr>
        <w:widowControl w:val="0"/>
        <w:ind w:right="-29"/>
        <w:rPr>
          <w:b/>
          <w:lang w:val="sl-SI"/>
        </w:rPr>
      </w:pPr>
    </w:p>
    <w:p w14:paraId="1F0550E1" w14:textId="77777777" w:rsidR="00BF755D" w:rsidRPr="002E3BC7" w:rsidRDefault="00BF755D" w:rsidP="00BF755D">
      <w:pPr>
        <w:widowControl w:val="0"/>
        <w:numPr>
          <w:ilvl w:val="12"/>
          <w:numId w:val="0"/>
        </w:numPr>
        <w:ind w:right="-29"/>
        <w:rPr>
          <w:b/>
          <w:lang w:val="sl-SI"/>
        </w:rPr>
      </w:pPr>
      <w:r w:rsidRPr="002E3BC7">
        <w:rPr>
          <w:b/>
          <w:lang w:val="sl-SI"/>
        </w:rPr>
        <w:t>Jei pasireikš bet kuris toliau išvardytas sunkus šalutinis poveikis, nedelsdami kreipkitės į gydytoją (gali prireikti skubios medicininės pagalbos).</w:t>
      </w:r>
    </w:p>
    <w:p w14:paraId="29FC8EC6" w14:textId="77777777" w:rsidR="00BF755D" w:rsidRPr="000A4BDD" w:rsidRDefault="00BF755D" w:rsidP="00BF755D">
      <w:pPr>
        <w:widowControl w:val="0"/>
        <w:numPr>
          <w:ilvl w:val="12"/>
          <w:numId w:val="0"/>
        </w:numPr>
        <w:ind w:right="-29"/>
        <w:rPr>
          <w:b/>
          <w:lang w:val="sl-SI"/>
        </w:rPr>
      </w:pPr>
    </w:p>
    <w:p w14:paraId="58FDFCE6" w14:textId="65F6E0B4" w:rsidR="00BF755D" w:rsidRPr="002E3BC7" w:rsidRDefault="00BF755D" w:rsidP="00BF755D">
      <w:pPr>
        <w:widowControl w:val="0"/>
        <w:numPr>
          <w:ilvl w:val="12"/>
          <w:numId w:val="0"/>
        </w:numPr>
        <w:ind w:right="-29"/>
        <w:rPr>
          <w:lang w:val="sl-SI"/>
        </w:rPr>
      </w:pPr>
      <w:r w:rsidRPr="002E3BC7">
        <w:rPr>
          <w:b/>
          <w:lang w:val="sl-SI"/>
        </w:rPr>
        <w:t>Labai ret</w:t>
      </w:r>
      <w:r w:rsidR="000478CC">
        <w:rPr>
          <w:b/>
          <w:lang w:val="sl-SI"/>
        </w:rPr>
        <w:t>i šalutinio poveikio reiškiniai</w:t>
      </w:r>
      <w:r w:rsidRPr="002E3BC7">
        <w:rPr>
          <w:lang w:val="sl-SI"/>
        </w:rPr>
        <w:t xml:space="preserve"> (gali pasireikšti </w:t>
      </w:r>
      <w:r w:rsidR="000478CC">
        <w:rPr>
          <w:lang w:val="sl-SI" w:eastAsia="sl-SI"/>
        </w:rPr>
        <w:t>reč</w:t>
      </w:r>
      <w:r w:rsidRPr="002E3BC7">
        <w:rPr>
          <w:lang w:val="sl-SI" w:eastAsia="sl-SI"/>
        </w:rPr>
        <w:t>iau</w:t>
      </w:r>
      <w:r w:rsidRPr="002E3BC7">
        <w:rPr>
          <w:lang w:val="sl-SI"/>
        </w:rPr>
        <w:t xml:space="preserve"> kaip 1 iš 10</w:t>
      </w:r>
      <w:r w:rsidR="000478CC">
        <w:rPr>
          <w:lang w:val="sl-SI"/>
        </w:rPr>
        <w:t> </w:t>
      </w:r>
      <w:r w:rsidRPr="002E3BC7">
        <w:rPr>
          <w:lang w:val="sl-SI"/>
        </w:rPr>
        <w:t>000</w:t>
      </w:r>
      <w:r w:rsidR="000478CC">
        <w:rPr>
          <w:lang w:val="sl-SI"/>
        </w:rPr>
        <w:t xml:space="preserve"> asmenų</w:t>
      </w:r>
      <w:r w:rsidRPr="002E3BC7">
        <w:rPr>
          <w:lang w:val="sl-SI"/>
        </w:rPr>
        <w:t>):</w:t>
      </w:r>
    </w:p>
    <w:p w14:paraId="22DBDB86" w14:textId="77777777" w:rsidR="00BF755D" w:rsidRPr="000A4BDD" w:rsidRDefault="00BF755D" w:rsidP="00BF755D">
      <w:pPr>
        <w:widowControl w:val="0"/>
        <w:numPr>
          <w:ilvl w:val="0"/>
          <w:numId w:val="14"/>
        </w:numPr>
        <w:ind w:left="567" w:right="-29" w:hanging="567"/>
        <w:rPr>
          <w:lang w:val="sl-SI"/>
        </w:rPr>
      </w:pPr>
      <w:r w:rsidRPr="000A4BDD">
        <w:rPr>
          <w:lang w:val="sl-SI"/>
        </w:rPr>
        <w:t>galvos skausmas (paprastai jis pasunkėja ryte arba pasireiškia po kosulio ar fizinės įtampos), šleikštulys (pykinimas), traukuliai, alpulys, regos sutrikimai ar minčių susipainiojimas. Tai gali būti smegenų sutrikimo požymiai.</w:t>
      </w:r>
    </w:p>
    <w:p w14:paraId="67816098" w14:textId="77777777" w:rsidR="00BF755D" w:rsidRPr="00AF49D7" w:rsidRDefault="00BF755D" w:rsidP="00BF755D">
      <w:pPr>
        <w:widowControl w:val="0"/>
        <w:ind w:right="-29"/>
        <w:rPr>
          <w:b/>
          <w:lang w:val="sl-SI"/>
        </w:rPr>
      </w:pPr>
    </w:p>
    <w:p w14:paraId="69639AE8" w14:textId="77777777" w:rsidR="00BF755D" w:rsidRPr="002E3BC7" w:rsidRDefault="00BF755D" w:rsidP="00BF755D">
      <w:pPr>
        <w:widowControl w:val="0"/>
        <w:numPr>
          <w:ilvl w:val="12"/>
          <w:numId w:val="0"/>
        </w:numPr>
        <w:ind w:right="-29"/>
        <w:rPr>
          <w:b/>
          <w:lang w:val="sl-SI"/>
        </w:rPr>
      </w:pPr>
      <w:r w:rsidRPr="002E3BC7">
        <w:rPr>
          <w:b/>
          <w:lang w:val="sl-SI"/>
        </w:rPr>
        <w:t>Jei pasireikš bet kuris toliau išvardytas šalutinis poveikis, nedelsdami kreipkitės į savo gydytoją.</w:t>
      </w:r>
    </w:p>
    <w:p w14:paraId="2D3AA181" w14:textId="77777777" w:rsidR="00BF755D" w:rsidRPr="00AF49D7" w:rsidRDefault="00BF755D" w:rsidP="00BF755D">
      <w:pPr>
        <w:widowControl w:val="0"/>
        <w:numPr>
          <w:ilvl w:val="12"/>
          <w:numId w:val="0"/>
        </w:numPr>
        <w:ind w:right="-29"/>
        <w:rPr>
          <w:b/>
          <w:lang w:val="sl-SI"/>
        </w:rPr>
      </w:pPr>
    </w:p>
    <w:p w14:paraId="3D52A8EE" w14:textId="7CA6BDDC" w:rsidR="00BF755D" w:rsidRPr="002E3BC7" w:rsidRDefault="00BF755D" w:rsidP="00BF755D">
      <w:pPr>
        <w:widowControl w:val="0"/>
        <w:numPr>
          <w:ilvl w:val="12"/>
          <w:numId w:val="0"/>
        </w:numPr>
        <w:ind w:right="-29"/>
        <w:rPr>
          <w:lang w:val="sl-SI"/>
        </w:rPr>
      </w:pPr>
      <w:r w:rsidRPr="002E3BC7">
        <w:rPr>
          <w:b/>
          <w:lang w:val="sl-SI"/>
        </w:rPr>
        <w:t>Dažn</w:t>
      </w:r>
      <w:r w:rsidR="000478CC">
        <w:rPr>
          <w:b/>
          <w:lang w:val="sl-SI"/>
        </w:rPr>
        <w:t>i šalutinio poveikio reiškiniai</w:t>
      </w:r>
      <w:r w:rsidRPr="002E3BC7">
        <w:rPr>
          <w:lang w:val="sl-SI"/>
        </w:rPr>
        <w:t xml:space="preserve"> (gali pasireikšti </w:t>
      </w:r>
      <w:r w:rsidR="000478CC">
        <w:rPr>
          <w:lang w:val="sl-SI" w:eastAsia="sl-SI"/>
        </w:rPr>
        <w:t>reč</w:t>
      </w:r>
      <w:r w:rsidRPr="002E3BC7">
        <w:rPr>
          <w:lang w:val="sl-SI" w:eastAsia="sl-SI"/>
        </w:rPr>
        <w:t>iau</w:t>
      </w:r>
      <w:r w:rsidRPr="002E3BC7">
        <w:rPr>
          <w:lang w:val="sl-SI"/>
        </w:rPr>
        <w:t xml:space="preserve"> kaip 1 iš 10</w:t>
      </w:r>
      <w:r w:rsidR="000478CC">
        <w:rPr>
          <w:lang w:val="sl-SI"/>
        </w:rPr>
        <w:t xml:space="preserve"> asmenų</w:t>
      </w:r>
      <w:r w:rsidRPr="002E3BC7">
        <w:rPr>
          <w:lang w:val="sl-SI"/>
        </w:rPr>
        <w:t>):</w:t>
      </w:r>
    </w:p>
    <w:p w14:paraId="27278ED9" w14:textId="77777777" w:rsidR="00BF755D" w:rsidRPr="000A4BDD" w:rsidRDefault="00BF755D" w:rsidP="00BF755D">
      <w:pPr>
        <w:widowControl w:val="0"/>
        <w:numPr>
          <w:ilvl w:val="0"/>
          <w:numId w:val="14"/>
        </w:numPr>
        <w:ind w:left="567" w:right="-29" w:hanging="567"/>
        <w:rPr>
          <w:lang w:val="sl-SI"/>
        </w:rPr>
      </w:pPr>
      <w:r w:rsidRPr="000A4BDD">
        <w:rPr>
          <w:lang w:val="sl-SI"/>
        </w:rPr>
        <w:t>svaigulys, galvos sukimasis, alpulys. Toks poveikis būna laikinas, jį sukelia kraujospūdžio sumažėjimas</w:t>
      </w:r>
      <w:r w:rsidRPr="000A4BDD">
        <w:rPr>
          <w:lang w:val="sl-SI" w:eastAsia="sl-SI"/>
        </w:rPr>
        <w:t>.</w:t>
      </w:r>
    </w:p>
    <w:p w14:paraId="339FF340" w14:textId="77777777" w:rsidR="00BF755D" w:rsidRPr="00AF49D7" w:rsidRDefault="00BF755D" w:rsidP="00BF755D">
      <w:pPr>
        <w:widowControl w:val="0"/>
        <w:tabs>
          <w:tab w:val="left" w:pos="567"/>
        </w:tabs>
        <w:autoSpaceDE w:val="0"/>
        <w:autoSpaceDN w:val="0"/>
        <w:adjustRightInd w:val="0"/>
        <w:ind w:left="567" w:hanging="567"/>
      </w:pPr>
    </w:p>
    <w:p w14:paraId="1A439E9E" w14:textId="77777777" w:rsidR="00BF755D" w:rsidRPr="002E3BC7" w:rsidRDefault="00BF755D" w:rsidP="00BF755D">
      <w:pPr>
        <w:widowControl w:val="0"/>
        <w:tabs>
          <w:tab w:val="left" w:pos="567"/>
        </w:tabs>
        <w:autoSpaceDE w:val="0"/>
        <w:autoSpaceDN w:val="0"/>
        <w:adjustRightInd w:val="0"/>
        <w:ind w:left="567" w:hanging="567"/>
      </w:pPr>
      <w:r w:rsidRPr="002E3BC7">
        <w:rPr>
          <w:b/>
        </w:rPr>
        <w:t>Dažnis nežinomas</w:t>
      </w:r>
      <w:r w:rsidRPr="002E3BC7">
        <w:t xml:space="preserve"> </w:t>
      </w:r>
      <w:r w:rsidRPr="002E3BC7">
        <w:rPr>
          <w:lang w:val="sl-SI" w:eastAsia="sl-SI"/>
        </w:rPr>
        <w:t>(negali būti apskaičiuotas pagal turimus duomenis):</w:t>
      </w:r>
    </w:p>
    <w:p w14:paraId="2F28C800" w14:textId="23CEA672" w:rsidR="00BF755D" w:rsidRDefault="00BF755D" w:rsidP="00BF755D">
      <w:pPr>
        <w:widowControl w:val="0"/>
        <w:numPr>
          <w:ilvl w:val="0"/>
          <w:numId w:val="41"/>
        </w:numPr>
        <w:ind w:left="567" w:right="-29" w:hanging="567"/>
        <w:contextualSpacing/>
      </w:pPr>
      <w:r w:rsidRPr="000A4BDD">
        <w:rPr>
          <w:bCs/>
          <w:lang w:val="sl-SI" w:eastAsia="sl-SI"/>
        </w:rPr>
        <w:t xml:space="preserve">vienoje akyje prarandamas regėjimas arba regėjimas tampa tamsus ir bespalvis. </w:t>
      </w:r>
      <w:r w:rsidRPr="000A4BDD">
        <w:t>Atsiranda akių jautrumas, skausmas, skausmingi akių judesiai</w:t>
      </w:r>
      <w:r w:rsidRPr="000A4BDD">
        <w:rPr>
          <w:bCs/>
          <w:lang w:val="sl-SI" w:eastAsia="sl-SI"/>
        </w:rPr>
        <w:t xml:space="preserve">. Tai gali būti ligos, vadinamos </w:t>
      </w:r>
      <w:r w:rsidRPr="000A4BDD">
        <w:t>regos nervo neuropatija ar regos nervo neuritas, simptomai</w:t>
      </w:r>
      <w:r w:rsidR="000478CC">
        <w:t>;</w:t>
      </w:r>
    </w:p>
    <w:p w14:paraId="62654C44" w14:textId="77777777" w:rsidR="000478CC" w:rsidRPr="004A717D" w:rsidRDefault="000478CC" w:rsidP="000478CC">
      <w:pPr>
        <w:widowControl w:val="0"/>
        <w:numPr>
          <w:ilvl w:val="0"/>
          <w:numId w:val="41"/>
        </w:numPr>
        <w:ind w:left="567" w:right="-29" w:hanging="567"/>
        <w:contextualSpacing/>
      </w:pPr>
      <w:r>
        <w:rPr>
          <w:bCs/>
          <w:lang w:val="lt-LT"/>
        </w:rPr>
        <w:t>i</w:t>
      </w:r>
      <w:r w:rsidRPr="004A717D">
        <w:rPr>
          <w:bCs/>
          <w:lang w:val="lt-LT"/>
        </w:rPr>
        <w:t>nfekcijos gali pasireikšti dažniau nei įprasta. Tai gali sukelti baltųjų kraujo ląstelių</w:t>
      </w:r>
      <w:r>
        <w:rPr>
          <w:bCs/>
          <w:lang w:val="lt-LT"/>
        </w:rPr>
        <w:t xml:space="preserve"> </w:t>
      </w:r>
      <w:r w:rsidRPr="004A717D">
        <w:rPr>
          <w:bCs/>
          <w:lang w:val="lt-LT"/>
        </w:rPr>
        <w:t>skaičiaus sumažėjimas (</w:t>
      </w:r>
      <w:proofErr w:type="spellStart"/>
      <w:r w:rsidRPr="004A717D">
        <w:rPr>
          <w:bCs/>
          <w:lang w:val="lt-LT"/>
        </w:rPr>
        <w:t>neutropenija</w:t>
      </w:r>
      <w:proofErr w:type="spellEnd"/>
      <w:r>
        <w:rPr>
          <w:bCs/>
          <w:lang w:val="lt-LT"/>
        </w:rPr>
        <w:t>);</w:t>
      </w:r>
    </w:p>
    <w:p w14:paraId="632BC171" w14:textId="77777777" w:rsidR="000478CC" w:rsidRPr="00C05146" w:rsidRDefault="000478CC" w:rsidP="000478CC">
      <w:pPr>
        <w:widowControl w:val="0"/>
        <w:numPr>
          <w:ilvl w:val="0"/>
          <w:numId w:val="41"/>
        </w:numPr>
        <w:ind w:left="567" w:right="-29" w:hanging="567"/>
        <w:contextualSpacing/>
      </w:pPr>
      <w:r w:rsidRPr="00C05146">
        <w:rPr>
          <w:lang w:val="lt-LT"/>
        </w:rPr>
        <w:t>labai sumažėjęs baltųjų kraujo ląstelių skaičius, dėl kurio padažn</w:t>
      </w:r>
      <w:r>
        <w:rPr>
          <w:lang w:val="lt-LT"/>
        </w:rPr>
        <w:t>ėja infekcijos (</w:t>
      </w:r>
      <w:proofErr w:type="spellStart"/>
      <w:r>
        <w:rPr>
          <w:lang w:val="lt-LT"/>
        </w:rPr>
        <w:t>agranulocitozė</w:t>
      </w:r>
      <w:proofErr w:type="spellEnd"/>
      <w:r>
        <w:rPr>
          <w:lang w:val="lt-LT"/>
        </w:rPr>
        <w:t>);</w:t>
      </w:r>
    </w:p>
    <w:p w14:paraId="77EA63FE" w14:textId="04908951" w:rsidR="000478CC" w:rsidRPr="000A4BDD" w:rsidRDefault="000478CC" w:rsidP="000478CC">
      <w:pPr>
        <w:widowControl w:val="0"/>
        <w:numPr>
          <w:ilvl w:val="0"/>
          <w:numId w:val="41"/>
        </w:numPr>
        <w:ind w:left="567" w:right="-29" w:hanging="567"/>
        <w:contextualSpacing/>
      </w:pPr>
      <w:r w:rsidRPr="00C05146">
        <w:rPr>
          <w:lang w:val="lt-LT"/>
        </w:rPr>
        <w:t>nesamų dalykų matymas ar garsų girdėjimas (haliucinacijos)</w:t>
      </w:r>
      <w:r w:rsidRPr="000A4BDD">
        <w:t>.</w:t>
      </w:r>
    </w:p>
    <w:p w14:paraId="4A8D6F1B" w14:textId="77777777" w:rsidR="00BF755D" w:rsidRPr="000A4BDD" w:rsidRDefault="00BF755D" w:rsidP="00BF755D">
      <w:pPr>
        <w:widowControl w:val="0"/>
        <w:ind w:right="-29"/>
        <w:rPr>
          <w:bCs/>
          <w:lang w:val="sl-SI" w:eastAsia="sl-SI"/>
        </w:rPr>
      </w:pPr>
    </w:p>
    <w:p w14:paraId="2EEC471C" w14:textId="77777777" w:rsidR="00BF755D" w:rsidRPr="002E3BC7" w:rsidRDefault="00BF755D" w:rsidP="00BF755D">
      <w:pPr>
        <w:widowControl w:val="0"/>
        <w:numPr>
          <w:ilvl w:val="12"/>
          <w:numId w:val="0"/>
        </w:numPr>
        <w:ind w:right="-29"/>
        <w:rPr>
          <w:lang w:val="sl-SI"/>
        </w:rPr>
      </w:pPr>
      <w:r w:rsidRPr="002E3BC7">
        <w:rPr>
          <w:lang w:val="sl-SI"/>
        </w:rPr>
        <w:t>Jei bet kuris toliau išvardytas poveikis taps sunkus ar truks ilgiau nei kelias dienas, pasakykite gydytojui, vaistininkui arba slaugytojui.</w:t>
      </w:r>
    </w:p>
    <w:p w14:paraId="3970D104" w14:textId="77777777" w:rsidR="00BF755D" w:rsidRPr="00AF49D7" w:rsidRDefault="00BF755D" w:rsidP="00BF755D">
      <w:pPr>
        <w:widowControl w:val="0"/>
        <w:numPr>
          <w:ilvl w:val="12"/>
          <w:numId w:val="0"/>
        </w:numPr>
        <w:ind w:right="-29"/>
        <w:rPr>
          <w:b/>
          <w:lang w:val="sl-SI"/>
        </w:rPr>
      </w:pPr>
    </w:p>
    <w:p w14:paraId="380F6A1C" w14:textId="0B2E7368" w:rsidR="00BF755D" w:rsidRPr="002E3BC7" w:rsidRDefault="00BF755D" w:rsidP="00BF755D">
      <w:pPr>
        <w:widowControl w:val="0"/>
        <w:numPr>
          <w:ilvl w:val="12"/>
          <w:numId w:val="0"/>
        </w:numPr>
        <w:ind w:right="-29"/>
        <w:rPr>
          <w:lang w:val="sl-SI"/>
        </w:rPr>
      </w:pPr>
      <w:r w:rsidRPr="002E3BC7">
        <w:rPr>
          <w:b/>
          <w:lang w:val="sl-SI"/>
        </w:rPr>
        <w:t>Dažn</w:t>
      </w:r>
      <w:r w:rsidR="000478CC">
        <w:rPr>
          <w:b/>
          <w:lang w:val="sl-SI"/>
        </w:rPr>
        <w:t>i šalutinio poveikio reiškiniai</w:t>
      </w:r>
      <w:r w:rsidRPr="002E3BC7">
        <w:rPr>
          <w:lang w:val="sl-SI"/>
        </w:rPr>
        <w:t xml:space="preserve"> (gali pasireikšti </w:t>
      </w:r>
      <w:r w:rsidR="000478CC">
        <w:rPr>
          <w:lang w:val="sl-SI" w:eastAsia="sl-SI"/>
        </w:rPr>
        <w:t>reč</w:t>
      </w:r>
      <w:r w:rsidRPr="002E3BC7">
        <w:rPr>
          <w:lang w:val="sl-SI" w:eastAsia="sl-SI"/>
        </w:rPr>
        <w:t>iau</w:t>
      </w:r>
      <w:r w:rsidRPr="002E3BC7">
        <w:rPr>
          <w:lang w:val="sl-SI"/>
        </w:rPr>
        <w:t xml:space="preserve"> kaip 1 iš 10</w:t>
      </w:r>
      <w:r w:rsidR="000478CC">
        <w:rPr>
          <w:lang w:val="sl-SI"/>
        </w:rPr>
        <w:t xml:space="preserve"> asmenų</w:t>
      </w:r>
      <w:r w:rsidRPr="002E3BC7">
        <w:rPr>
          <w:lang w:val="sl-SI"/>
        </w:rPr>
        <w:t>):</w:t>
      </w:r>
    </w:p>
    <w:p w14:paraId="42667DFA" w14:textId="77777777" w:rsidR="00BF755D" w:rsidRPr="000A4BDD" w:rsidRDefault="00BF755D" w:rsidP="00BF755D">
      <w:pPr>
        <w:widowControl w:val="0"/>
        <w:numPr>
          <w:ilvl w:val="0"/>
          <w:numId w:val="14"/>
        </w:numPr>
        <w:ind w:left="567" w:right="-29" w:hanging="567"/>
        <w:rPr>
          <w:lang w:val="sl-SI"/>
        </w:rPr>
      </w:pPr>
      <w:r w:rsidRPr="000A4BDD">
        <w:rPr>
          <w:lang w:val="sl-SI"/>
        </w:rPr>
        <w:t>šiek tiek retesnis širdies plakimas;</w:t>
      </w:r>
    </w:p>
    <w:p w14:paraId="70FBB66F" w14:textId="77777777" w:rsidR="00BF755D" w:rsidRPr="000A4BDD" w:rsidRDefault="00BF755D" w:rsidP="00BF755D">
      <w:pPr>
        <w:widowControl w:val="0"/>
        <w:numPr>
          <w:ilvl w:val="0"/>
          <w:numId w:val="14"/>
        </w:numPr>
        <w:ind w:left="567" w:right="-29" w:hanging="567"/>
        <w:rPr>
          <w:lang w:val="sl-SI"/>
        </w:rPr>
      </w:pPr>
      <w:r w:rsidRPr="000A4BDD">
        <w:rPr>
          <w:lang w:val="sl-SI"/>
        </w:rPr>
        <w:t xml:space="preserve">skausmas, patinimas, dirginimas, paraudimas ar odos spalvos pokytis </w:t>
      </w:r>
      <w:r w:rsidR="00C6028F">
        <w:rPr>
          <w:lang w:val="sl-SI"/>
        </w:rPr>
        <w:t>Amiodarona Hikma</w:t>
      </w:r>
      <w:r w:rsidRPr="000A4BDD">
        <w:rPr>
          <w:lang w:val="sl-SI"/>
        </w:rPr>
        <w:t xml:space="preserve"> injekcijos vietoje</w:t>
      </w:r>
      <w:r w:rsidRPr="000A4BDD">
        <w:rPr>
          <w:lang w:val="sl-SI" w:eastAsia="sl-SI"/>
        </w:rPr>
        <w:t>;</w:t>
      </w:r>
    </w:p>
    <w:p w14:paraId="0392BFA2" w14:textId="100E1581" w:rsidR="00BF755D" w:rsidRDefault="00BF755D" w:rsidP="00BF755D">
      <w:pPr>
        <w:widowControl w:val="0"/>
        <w:numPr>
          <w:ilvl w:val="0"/>
          <w:numId w:val="14"/>
        </w:numPr>
        <w:tabs>
          <w:tab w:val="num" w:pos="567"/>
        </w:tabs>
        <w:ind w:left="567" w:right="-29" w:hanging="567"/>
        <w:rPr>
          <w:lang w:val="sl-SI" w:eastAsia="sl-SI"/>
        </w:rPr>
      </w:pPr>
      <w:r w:rsidRPr="000A4BDD">
        <w:rPr>
          <w:lang w:val="sl-SI" w:eastAsia="sl-SI"/>
        </w:rPr>
        <w:t>niežtintis raudonas išbėrimas (egzema)</w:t>
      </w:r>
      <w:r w:rsidR="000478CC">
        <w:rPr>
          <w:lang w:val="sl-SI" w:eastAsia="sl-SI"/>
        </w:rPr>
        <w:t>;</w:t>
      </w:r>
    </w:p>
    <w:p w14:paraId="44DF13D3" w14:textId="26609392" w:rsidR="000478CC" w:rsidRPr="000478CC" w:rsidRDefault="000478CC" w:rsidP="000478CC">
      <w:pPr>
        <w:widowControl w:val="0"/>
        <w:numPr>
          <w:ilvl w:val="0"/>
          <w:numId w:val="14"/>
        </w:numPr>
        <w:tabs>
          <w:tab w:val="clear" w:pos="720"/>
          <w:tab w:val="num" w:pos="567"/>
        </w:tabs>
        <w:ind w:left="567" w:right="-29" w:hanging="567"/>
        <w:rPr>
          <w:lang w:val="sl-SI" w:eastAsia="sl-SI"/>
        </w:rPr>
      </w:pPr>
      <w:r>
        <w:rPr>
          <w:lang w:val="sl-SI" w:eastAsia="sl-SI"/>
        </w:rPr>
        <w:t>lytinio potraukio sumažėjimas</w:t>
      </w:r>
      <w:r w:rsidRPr="000A4BDD">
        <w:rPr>
          <w:lang w:val="sl-SI" w:eastAsia="sl-SI"/>
        </w:rPr>
        <w:t>.</w:t>
      </w:r>
    </w:p>
    <w:p w14:paraId="2FCE4E58" w14:textId="77777777" w:rsidR="00BF755D" w:rsidRPr="000A4BDD" w:rsidRDefault="00BF755D" w:rsidP="00BF755D">
      <w:pPr>
        <w:widowControl w:val="0"/>
        <w:ind w:right="-29"/>
        <w:rPr>
          <w:b/>
          <w:lang w:val="sl-SI"/>
        </w:rPr>
      </w:pPr>
    </w:p>
    <w:p w14:paraId="18A04B0E" w14:textId="0D95066A" w:rsidR="00BF755D" w:rsidRPr="002E3BC7" w:rsidRDefault="00BF755D" w:rsidP="00BF755D">
      <w:pPr>
        <w:widowControl w:val="0"/>
        <w:numPr>
          <w:ilvl w:val="12"/>
          <w:numId w:val="0"/>
        </w:numPr>
        <w:ind w:right="-29"/>
        <w:rPr>
          <w:lang w:val="sl-SI"/>
        </w:rPr>
      </w:pPr>
      <w:r w:rsidRPr="002E3BC7">
        <w:rPr>
          <w:b/>
          <w:lang w:val="sl-SI"/>
        </w:rPr>
        <w:t>Labai ret</w:t>
      </w:r>
      <w:r w:rsidR="000478CC">
        <w:rPr>
          <w:b/>
          <w:lang w:val="sl-SI"/>
        </w:rPr>
        <w:t>i šalutinio poveikio reiškiniai</w:t>
      </w:r>
      <w:r w:rsidRPr="002E3BC7">
        <w:rPr>
          <w:lang w:val="sl-SI"/>
        </w:rPr>
        <w:t xml:space="preserve"> (gali pasireikšti </w:t>
      </w:r>
      <w:r w:rsidR="000478CC">
        <w:rPr>
          <w:lang w:val="sl-SI" w:eastAsia="sl-SI"/>
        </w:rPr>
        <w:t>reč</w:t>
      </w:r>
      <w:r w:rsidRPr="002E3BC7">
        <w:rPr>
          <w:lang w:val="sl-SI" w:eastAsia="sl-SI"/>
        </w:rPr>
        <w:t>iau</w:t>
      </w:r>
      <w:r w:rsidRPr="002E3BC7">
        <w:rPr>
          <w:lang w:val="sl-SI"/>
        </w:rPr>
        <w:t xml:space="preserve"> kaip 1 iš 10</w:t>
      </w:r>
      <w:r w:rsidR="000478CC">
        <w:rPr>
          <w:lang w:val="sl-SI"/>
        </w:rPr>
        <w:t> </w:t>
      </w:r>
      <w:r w:rsidRPr="002E3BC7">
        <w:rPr>
          <w:lang w:val="sl-SI"/>
        </w:rPr>
        <w:t>000</w:t>
      </w:r>
      <w:r w:rsidR="000478CC">
        <w:rPr>
          <w:lang w:val="sl-SI"/>
        </w:rPr>
        <w:t xml:space="preserve"> asmenų</w:t>
      </w:r>
      <w:r w:rsidRPr="002E3BC7">
        <w:rPr>
          <w:lang w:val="sl-SI"/>
        </w:rPr>
        <w:t>):</w:t>
      </w:r>
    </w:p>
    <w:p w14:paraId="586C1DB1" w14:textId="77777777" w:rsidR="00BF755D" w:rsidRPr="000A4BDD" w:rsidRDefault="00BF755D" w:rsidP="00BF755D">
      <w:pPr>
        <w:widowControl w:val="0"/>
        <w:numPr>
          <w:ilvl w:val="0"/>
          <w:numId w:val="14"/>
        </w:numPr>
        <w:ind w:left="567" w:right="-29" w:hanging="567"/>
        <w:rPr>
          <w:lang w:val="sl-SI"/>
        </w:rPr>
      </w:pPr>
      <w:r w:rsidRPr="000A4BDD">
        <w:rPr>
          <w:lang w:val="sl-SI"/>
        </w:rPr>
        <w:t>kepenų fermentų aktyvumo pokytis gydymo pradžioje (tai nustatoma kraujo tyrimais);</w:t>
      </w:r>
    </w:p>
    <w:p w14:paraId="46BC05B0" w14:textId="77777777" w:rsidR="00BF755D" w:rsidRPr="000A4BDD" w:rsidRDefault="00BF755D" w:rsidP="00BF755D">
      <w:pPr>
        <w:widowControl w:val="0"/>
        <w:numPr>
          <w:ilvl w:val="0"/>
          <w:numId w:val="14"/>
        </w:numPr>
        <w:ind w:left="567" w:right="-29" w:hanging="567"/>
        <w:rPr>
          <w:lang w:val="sl-SI"/>
        </w:rPr>
      </w:pPr>
      <w:r w:rsidRPr="000A4BDD">
        <w:rPr>
          <w:lang w:val="sl-SI"/>
        </w:rPr>
        <w:t>šleikštulys (pykinimas);</w:t>
      </w:r>
    </w:p>
    <w:p w14:paraId="36330A7A" w14:textId="77777777" w:rsidR="00BF755D" w:rsidRPr="000A4BDD" w:rsidRDefault="00BF755D" w:rsidP="00BF755D">
      <w:pPr>
        <w:widowControl w:val="0"/>
        <w:numPr>
          <w:ilvl w:val="0"/>
          <w:numId w:val="14"/>
        </w:numPr>
        <w:ind w:left="567" w:right="-29" w:hanging="567"/>
        <w:rPr>
          <w:lang w:val="sl-SI"/>
        </w:rPr>
      </w:pPr>
      <w:r w:rsidRPr="000A4BDD">
        <w:rPr>
          <w:lang w:val="sl-SI"/>
        </w:rPr>
        <w:t>galvos skausmas;</w:t>
      </w:r>
    </w:p>
    <w:p w14:paraId="5F25C67B" w14:textId="77777777" w:rsidR="00BF755D" w:rsidRPr="000A4BDD" w:rsidRDefault="00BF755D" w:rsidP="00BF755D">
      <w:pPr>
        <w:widowControl w:val="0"/>
        <w:numPr>
          <w:ilvl w:val="0"/>
          <w:numId w:val="14"/>
        </w:numPr>
        <w:ind w:left="567" w:right="-29" w:hanging="567"/>
        <w:rPr>
          <w:lang w:val="sl-SI"/>
        </w:rPr>
      </w:pPr>
      <w:r w:rsidRPr="000A4BDD">
        <w:rPr>
          <w:lang w:val="sl-SI"/>
        </w:rPr>
        <w:t>prakaitavimas;</w:t>
      </w:r>
    </w:p>
    <w:p w14:paraId="473C468F" w14:textId="77777777" w:rsidR="00BF755D" w:rsidRPr="000A4BDD" w:rsidRDefault="00BF755D" w:rsidP="00BF755D">
      <w:pPr>
        <w:widowControl w:val="0"/>
        <w:numPr>
          <w:ilvl w:val="0"/>
          <w:numId w:val="14"/>
        </w:numPr>
        <w:ind w:left="567" w:right="-29" w:hanging="567"/>
        <w:rPr>
          <w:lang w:val="sl-SI"/>
        </w:rPr>
      </w:pPr>
      <w:r w:rsidRPr="000A4BDD">
        <w:rPr>
          <w:lang w:val="sl-SI"/>
        </w:rPr>
        <w:t>karščio pylimas.</w:t>
      </w:r>
    </w:p>
    <w:p w14:paraId="6E6BA8AC" w14:textId="77777777" w:rsidR="00BF755D" w:rsidRPr="000A4BDD" w:rsidRDefault="00BF755D" w:rsidP="00BF755D">
      <w:pPr>
        <w:widowControl w:val="0"/>
        <w:tabs>
          <w:tab w:val="num" w:pos="567"/>
        </w:tabs>
        <w:ind w:right="-29"/>
        <w:rPr>
          <w:lang w:val="sl-SI"/>
        </w:rPr>
      </w:pPr>
      <w:r w:rsidRPr="000A4BDD">
        <w:rPr>
          <w:lang w:val="sl-SI"/>
        </w:rPr>
        <w:t>Negalavimas, sumišimas arba silpnumas, pykinimas, apetito praradimas, dirglumas. Tai gali būti ligos, vadinamos sutrikusios antidiurezinio hormono sekrecijos sindromu (SAHSS), simptomai.</w:t>
      </w:r>
    </w:p>
    <w:p w14:paraId="3332CEB0" w14:textId="77777777" w:rsidR="00BF755D" w:rsidRPr="000A4BDD" w:rsidRDefault="00BF755D" w:rsidP="00BF755D">
      <w:pPr>
        <w:widowControl w:val="0"/>
        <w:ind w:right="-29"/>
        <w:rPr>
          <w:b/>
          <w:lang w:val="sl-SI"/>
        </w:rPr>
      </w:pPr>
    </w:p>
    <w:p w14:paraId="3F3007AF" w14:textId="77777777" w:rsidR="00BF755D" w:rsidRPr="002E3BC7" w:rsidRDefault="00BF755D" w:rsidP="00BF755D">
      <w:pPr>
        <w:widowControl w:val="0"/>
        <w:numPr>
          <w:ilvl w:val="12"/>
          <w:numId w:val="0"/>
        </w:numPr>
        <w:ind w:right="-29"/>
        <w:rPr>
          <w:lang w:val="sl-SI"/>
        </w:rPr>
      </w:pPr>
      <w:r w:rsidRPr="002E3BC7">
        <w:rPr>
          <w:b/>
          <w:lang w:val="sl-SI"/>
        </w:rPr>
        <w:t>Dažnis nežinomas</w:t>
      </w:r>
      <w:r w:rsidRPr="002E3BC7">
        <w:rPr>
          <w:lang w:val="sl-SI"/>
        </w:rPr>
        <w:t xml:space="preserve"> (negali būti apskaičiuotas pagal turimus duomenis):</w:t>
      </w:r>
    </w:p>
    <w:p w14:paraId="30A3A4EF" w14:textId="77777777" w:rsidR="00BF755D" w:rsidRPr="000A4BDD" w:rsidRDefault="00BF755D" w:rsidP="00BF755D">
      <w:pPr>
        <w:widowControl w:val="0"/>
        <w:numPr>
          <w:ilvl w:val="0"/>
          <w:numId w:val="14"/>
        </w:numPr>
        <w:ind w:left="567" w:right="-29" w:hanging="567"/>
        <w:rPr>
          <w:lang w:val="sl-SI"/>
        </w:rPr>
      </w:pPr>
      <w:r w:rsidRPr="000A4BDD">
        <w:rPr>
          <w:lang w:val="sl-SI"/>
        </w:rPr>
        <w:t>dilgėlinė;</w:t>
      </w:r>
    </w:p>
    <w:p w14:paraId="10FB2EEE" w14:textId="77777777" w:rsidR="00BF755D" w:rsidRPr="000A4BDD" w:rsidRDefault="00BF755D" w:rsidP="00BF755D">
      <w:pPr>
        <w:widowControl w:val="0"/>
        <w:numPr>
          <w:ilvl w:val="0"/>
          <w:numId w:val="14"/>
        </w:numPr>
        <w:ind w:left="567" w:right="-29" w:hanging="567"/>
        <w:rPr>
          <w:lang w:val="sl-SI" w:eastAsia="sl-SI"/>
        </w:rPr>
      </w:pPr>
      <w:r w:rsidRPr="000A4BDD">
        <w:rPr>
          <w:lang w:val="sl-SI"/>
        </w:rPr>
        <w:t>skydliaukės veiklos sustiprėjimas;</w:t>
      </w:r>
    </w:p>
    <w:p w14:paraId="0F442C97" w14:textId="77777777" w:rsidR="00BF755D" w:rsidRPr="000A4BDD" w:rsidRDefault="00BF755D" w:rsidP="00BF755D">
      <w:pPr>
        <w:widowControl w:val="0"/>
        <w:numPr>
          <w:ilvl w:val="0"/>
          <w:numId w:val="14"/>
        </w:numPr>
        <w:ind w:left="567" w:right="-29" w:hanging="567"/>
        <w:rPr>
          <w:lang w:val="sl-SI"/>
        </w:rPr>
      </w:pPr>
      <w:r w:rsidRPr="000A4BDD">
        <w:rPr>
          <w:lang w:val="sl-SI" w:eastAsia="sl-SI"/>
        </w:rPr>
        <w:t>ūmus</w:t>
      </w:r>
      <w:r w:rsidRPr="000A4BDD">
        <w:rPr>
          <w:rFonts w:eastAsia="Calibri"/>
        </w:rPr>
        <w:t xml:space="preserve"> kasos uždegimas (pankreatitas</w:t>
      </w:r>
      <w:r w:rsidRPr="000A4BDD">
        <w:rPr>
          <w:lang w:val="sl-SI" w:eastAsia="sl-SI"/>
        </w:rPr>
        <w:t>);</w:t>
      </w:r>
    </w:p>
    <w:p w14:paraId="456F6550" w14:textId="77777777" w:rsidR="00BF755D" w:rsidRPr="000A4BDD" w:rsidRDefault="00BF755D" w:rsidP="00BF755D">
      <w:pPr>
        <w:widowControl w:val="0"/>
        <w:numPr>
          <w:ilvl w:val="0"/>
          <w:numId w:val="14"/>
        </w:numPr>
        <w:ind w:left="567" w:right="-29" w:hanging="567"/>
        <w:rPr>
          <w:lang w:val="sl-SI"/>
        </w:rPr>
      </w:pPr>
      <w:r w:rsidRPr="000A4BDD">
        <w:rPr>
          <w:rFonts w:eastAsia="Calibri"/>
        </w:rPr>
        <w:t>sumišimas (delyras);</w:t>
      </w:r>
    </w:p>
    <w:p w14:paraId="5D8E7A57" w14:textId="77777777" w:rsidR="00BF755D" w:rsidRPr="000A4BDD" w:rsidRDefault="00BF755D" w:rsidP="00BF755D">
      <w:pPr>
        <w:widowControl w:val="0"/>
        <w:numPr>
          <w:ilvl w:val="0"/>
          <w:numId w:val="14"/>
        </w:numPr>
        <w:ind w:left="567" w:right="-29" w:hanging="567"/>
        <w:rPr>
          <w:lang w:val="sl-SI"/>
        </w:rPr>
      </w:pPr>
      <w:r w:rsidRPr="000A4BDD">
        <w:rPr>
          <w:lang w:val="sl-SI"/>
        </w:rPr>
        <w:t>nugaros skausmas.</w:t>
      </w:r>
    </w:p>
    <w:p w14:paraId="3DF83200" w14:textId="77777777" w:rsidR="00BF755D" w:rsidRPr="000A4BDD" w:rsidRDefault="00BF755D" w:rsidP="00BF755D">
      <w:pPr>
        <w:widowControl w:val="0"/>
        <w:ind w:right="-29"/>
        <w:rPr>
          <w:b/>
          <w:lang w:val="sl-SI"/>
        </w:rPr>
      </w:pPr>
    </w:p>
    <w:p w14:paraId="75A2EE08" w14:textId="77777777" w:rsidR="00BF755D" w:rsidRPr="002E3BC7" w:rsidRDefault="00BF755D" w:rsidP="00BF755D">
      <w:pPr>
        <w:widowControl w:val="0"/>
        <w:numPr>
          <w:ilvl w:val="12"/>
          <w:numId w:val="0"/>
        </w:numPr>
        <w:ind w:right="-29"/>
        <w:rPr>
          <w:b/>
          <w:lang w:val="sl-SI"/>
        </w:rPr>
      </w:pPr>
      <w:r w:rsidRPr="002E3BC7">
        <w:rPr>
          <w:b/>
          <w:lang w:val="sl-SI"/>
        </w:rPr>
        <w:t>Tyrimai</w:t>
      </w:r>
    </w:p>
    <w:p w14:paraId="0692A66A" w14:textId="77777777" w:rsidR="00BF755D" w:rsidRPr="000A4BDD" w:rsidRDefault="00BF755D" w:rsidP="00BF755D">
      <w:pPr>
        <w:widowControl w:val="0"/>
        <w:numPr>
          <w:ilvl w:val="12"/>
          <w:numId w:val="0"/>
        </w:numPr>
        <w:ind w:right="-29"/>
        <w:rPr>
          <w:lang w:val="sl-SI"/>
        </w:rPr>
      </w:pPr>
      <w:r w:rsidRPr="000A4BDD">
        <w:rPr>
          <w:lang w:val="sl-SI"/>
        </w:rPr>
        <w:t xml:space="preserve">Jūsų gydytojas reguliariai atlikinės tyrimus kepenų veiklai patikrinti. </w:t>
      </w:r>
      <w:r w:rsidR="00C6028F">
        <w:rPr>
          <w:lang w:val="sl-SI"/>
        </w:rPr>
        <w:t>Amiodarona Hikma</w:t>
      </w:r>
      <w:r w:rsidRPr="000A4BDD">
        <w:rPr>
          <w:lang w:val="sl-SI"/>
        </w:rPr>
        <w:t xml:space="preserve"> gali turėti įtakos kepenų veiklai. Tokiu atveju gydytojas nuspręs, ar turite tęsti gydymą šiuo vaistu.</w:t>
      </w:r>
    </w:p>
    <w:p w14:paraId="4306ED93" w14:textId="77777777" w:rsidR="00BF755D" w:rsidRPr="000A4BDD" w:rsidRDefault="00BF755D" w:rsidP="00BF755D">
      <w:pPr>
        <w:widowControl w:val="0"/>
      </w:pPr>
    </w:p>
    <w:p w14:paraId="7BD4FBA9" w14:textId="77777777" w:rsidR="00BF755D" w:rsidRPr="000A4BDD" w:rsidRDefault="00BF755D" w:rsidP="00BF755D">
      <w:pPr>
        <w:widowControl w:val="0"/>
        <w:tabs>
          <w:tab w:val="left" w:pos="567"/>
        </w:tabs>
        <w:rPr>
          <w:b/>
          <w:lang w:val="sl-SI"/>
        </w:rPr>
      </w:pPr>
      <w:r w:rsidRPr="000A4BDD">
        <w:rPr>
          <w:b/>
          <w:lang w:val="sl-SI"/>
        </w:rPr>
        <w:t>Pranešimas apie šalutinį poveikį</w:t>
      </w:r>
    </w:p>
    <w:p w14:paraId="6648A98D" w14:textId="3443F8C9" w:rsidR="00BF755D" w:rsidRPr="000A4BDD" w:rsidRDefault="000478CC" w:rsidP="00BF755D">
      <w:pPr>
        <w:widowControl w:val="0"/>
        <w:tabs>
          <w:tab w:val="left" w:pos="567"/>
        </w:tabs>
        <w:ind w:right="-449"/>
        <w:rPr>
          <w:lang w:val="sl-SI"/>
        </w:rPr>
      </w:pPr>
      <w:r w:rsidRPr="000A4BDD">
        <w:rPr>
          <w:lang w:val="sl-SI"/>
        </w:rPr>
        <w:t xml:space="preserve">Jeigu pasireiškė šalutinis poveikis, įskaitant šiame lapelyje nenurodytą, pasakykite gydytojui arba vaistininkui. </w:t>
      </w:r>
      <w:r w:rsidRPr="00944DC6">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w:t>
      </w:r>
      <w:r>
        <w:t>kt.lt) arba nemokamu telefonu 8 800 </w:t>
      </w:r>
      <w:r w:rsidRPr="00944DC6">
        <w:t>73</w:t>
      </w:r>
      <w:r>
        <w:t> </w:t>
      </w:r>
      <w:r w:rsidRPr="00944DC6">
        <w:t>568. Pranešdami apie šalutinį poveikį galite mums padėti gauti daugiau informacijos apie šio vaisto saugumą</w:t>
      </w:r>
    </w:p>
    <w:p w14:paraId="0C9D628A" w14:textId="77777777" w:rsidR="00BF755D" w:rsidRDefault="00BF755D" w:rsidP="00BF755D">
      <w:pPr>
        <w:widowControl w:val="0"/>
      </w:pPr>
    </w:p>
    <w:p w14:paraId="5621C859" w14:textId="77777777" w:rsidR="000478CC" w:rsidRPr="000A4BDD" w:rsidRDefault="000478CC" w:rsidP="00BF755D">
      <w:pPr>
        <w:widowControl w:val="0"/>
      </w:pPr>
    </w:p>
    <w:p w14:paraId="0CD9F338" w14:textId="77777777" w:rsidR="00BF755D" w:rsidRPr="000A4BDD" w:rsidRDefault="00BF755D" w:rsidP="00BF755D">
      <w:pPr>
        <w:widowControl w:val="0"/>
        <w:tabs>
          <w:tab w:val="left" w:pos="567"/>
        </w:tabs>
        <w:ind w:left="567" w:hanging="567"/>
        <w:outlineLvl w:val="1"/>
        <w:rPr>
          <w:b/>
        </w:rPr>
      </w:pPr>
      <w:bookmarkStart w:id="14" w:name="_Toc129243268"/>
      <w:bookmarkStart w:id="15" w:name="_Toc129243143"/>
      <w:r w:rsidRPr="000A4BDD">
        <w:rPr>
          <w:b/>
        </w:rPr>
        <w:t>5.</w:t>
      </w:r>
      <w:r w:rsidRPr="000A4BDD">
        <w:rPr>
          <w:b/>
        </w:rPr>
        <w:tab/>
        <w:t xml:space="preserve">Kaip laikyti </w:t>
      </w:r>
      <w:bookmarkEnd w:id="14"/>
      <w:bookmarkEnd w:id="15"/>
      <w:r w:rsidR="00C6028F">
        <w:rPr>
          <w:b/>
        </w:rPr>
        <w:t>Amiodarona Hikma</w:t>
      </w:r>
    </w:p>
    <w:p w14:paraId="20546FD5" w14:textId="77777777" w:rsidR="00BF755D" w:rsidRPr="000A4BDD" w:rsidRDefault="00BF755D" w:rsidP="00BF755D">
      <w:pPr>
        <w:widowControl w:val="0"/>
      </w:pPr>
    </w:p>
    <w:p w14:paraId="6252F29A" w14:textId="77777777" w:rsidR="00BF755D" w:rsidRPr="000A4BDD" w:rsidRDefault="00BF755D" w:rsidP="00BF755D">
      <w:pPr>
        <w:widowControl w:val="0"/>
      </w:pPr>
      <w:r w:rsidRPr="000A4BDD">
        <w:t>Šį vaistą laikykite vaikams nepastebimoje ir nepasiekiamoje vietoje.</w:t>
      </w:r>
    </w:p>
    <w:p w14:paraId="2331EEF0" w14:textId="77777777" w:rsidR="00BF755D" w:rsidRPr="000A4BDD" w:rsidRDefault="00BF755D" w:rsidP="00BF755D">
      <w:pPr>
        <w:widowControl w:val="0"/>
      </w:pPr>
    </w:p>
    <w:p w14:paraId="4DA843BB" w14:textId="77777777" w:rsidR="00BF755D" w:rsidRPr="000A4BDD" w:rsidRDefault="00BF755D" w:rsidP="00BF755D">
      <w:pPr>
        <w:widowControl w:val="0"/>
      </w:pPr>
      <w:r w:rsidRPr="000A4BDD">
        <w:t>Laikyti ne aukštesnėje kaip 25° C temperatūroje.</w:t>
      </w:r>
      <w:r w:rsidR="00C6028F">
        <w:t xml:space="preserve"> Negalima </w:t>
      </w:r>
      <w:r w:rsidR="00E94FE7">
        <w:t xml:space="preserve">šaldyti ir </w:t>
      </w:r>
      <w:r w:rsidR="00C6028F">
        <w:t>užšaldyti.</w:t>
      </w:r>
    </w:p>
    <w:p w14:paraId="4B3B2EE8" w14:textId="77777777" w:rsidR="00BF755D" w:rsidRPr="000A4BDD" w:rsidRDefault="00BF755D" w:rsidP="00BF755D">
      <w:pPr>
        <w:widowControl w:val="0"/>
        <w:numPr>
          <w:ilvl w:val="12"/>
          <w:numId w:val="0"/>
        </w:numPr>
        <w:tabs>
          <w:tab w:val="left" w:pos="8505"/>
        </w:tabs>
        <w:ind w:right="-2"/>
        <w:rPr>
          <w:lang w:val="sl-SI"/>
        </w:rPr>
      </w:pPr>
      <w:r w:rsidRPr="000A4BDD">
        <w:rPr>
          <w:lang w:val="sl-SI"/>
        </w:rPr>
        <w:t xml:space="preserve">Ampules laikyti išorinėje dėžutėje, kad </w:t>
      </w:r>
      <w:r w:rsidRPr="000A4BDD">
        <w:rPr>
          <w:lang w:val="sl-SI" w:eastAsia="sl-SI"/>
        </w:rPr>
        <w:t>vaistas</w:t>
      </w:r>
      <w:r w:rsidRPr="000A4BDD">
        <w:rPr>
          <w:lang w:val="sl-SI"/>
        </w:rPr>
        <w:t xml:space="preserve"> būtų apsaugotas nuo šviesos.</w:t>
      </w:r>
    </w:p>
    <w:p w14:paraId="3883492E" w14:textId="77777777" w:rsidR="00BF755D" w:rsidRPr="000A4BDD" w:rsidRDefault="00BF755D" w:rsidP="00BF755D">
      <w:pPr>
        <w:widowControl w:val="0"/>
      </w:pPr>
    </w:p>
    <w:p w14:paraId="1F9B4DD1" w14:textId="1F2D8858" w:rsidR="00BF755D" w:rsidRPr="000A4BDD" w:rsidRDefault="00BF755D" w:rsidP="00BF755D">
      <w:pPr>
        <w:widowControl w:val="0"/>
      </w:pPr>
      <w:r w:rsidRPr="000A4BDD">
        <w:t>Ant dėžutės ir ampulės po „EXP“ nurodytam tinkamumo laikui pasibaigus, šio vaisto vartoti negalima. Vaistas tinkamas vartoti iki paskutinės nurodyto mėnesio dienos.</w:t>
      </w:r>
    </w:p>
    <w:p w14:paraId="2405182E" w14:textId="77777777" w:rsidR="00BF755D" w:rsidRPr="000A4BDD" w:rsidRDefault="00BF755D" w:rsidP="00BF755D">
      <w:pPr>
        <w:widowControl w:val="0"/>
      </w:pPr>
    </w:p>
    <w:p w14:paraId="727D5A99" w14:textId="77777777" w:rsidR="00BF755D" w:rsidRPr="000A4BDD" w:rsidRDefault="00BF755D" w:rsidP="00BF755D">
      <w:pPr>
        <w:widowControl w:val="0"/>
      </w:pPr>
      <w:r w:rsidRPr="000A4BDD">
        <w:t xml:space="preserve">Amjodarono hidrochlorido tirpalas, gautas praskiedus 3 ml (150 mg) ampulę 250 ml 5% gliukozės infuziniu tirpalu, kambario temperatūroje išlieka stabilus </w:t>
      </w:r>
      <w:r w:rsidR="00E94FE7">
        <w:t>24 valandas</w:t>
      </w:r>
      <w:r w:rsidRPr="000A4BDD">
        <w:t>. Tirpalai, kuriuose yra mažiau kaip 0,6 mg/ml amjodarono hidrochlorido 5% gliukozės infuziniame tirpale, yra nestabilūs ir negali būti vartojami.</w:t>
      </w:r>
    </w:p>
    <w:p w14:paraId="4E09A122" w14:textId="77777777" w:rsidR="00BF755D" w:rsidRPr="000A4BDD" w:rsidRDefault="00BF755D" w:rsidP="00BF755D">
      <w:pPr>
        <w:widowControl w:val="0"/>
      </w:pPr>
      <w:r w:rsidRPr="000A4BDD">
        <w:t xml:space="preserve">Mikrobiologiniu požiūriu vaistą būtina vartoti nedelsiant. </w:t>
      </w:r>
      <w:r w:rsidR="00E94FE7">
        <w:t>Tik vienkartiniam naudojimui.</w:t>
      </w:r>
      <w:r w:rsidR="00F45144">
        <w:t xml:space="preserve"> </w:t>
      </w:r>
      <w:r w:rsidR="00F45144" w:rsidRPr="00F45144">
        <w:t>Nesuvartotą vaistinį preparatą ar atliekas reikia tvarkyti laikantis vietinių reikalavimų.</w:t>
      </w:r>
    </w:p>
    <w:p w14:paraId="62777170" w14:textId="77777777" w:rsidR="00BF755D" w:rsidRPr="000A4BDD" w:rsidRDefault="00BF755D" w:rsidP="00BF755D">
      <w:pPr>
        <w:widowControl w:val="0"/>
      </w:pPr>
    </w:p>
    <w:p w14:paraId="1B47B898" w14:textId="77777777" w:rsidR="00BF755D" w:rsidRPr="000A4BDD" w:rsidRDefault="00BF755D" w:rsidP="00BF755D">
      <w:pPr>
        <w:widowControl w:val="0"/>
      </w:pPr>
      <w:r w:rsidRPr="000A4BDD">
        <w:t>Vaistų negalima išmesti į kanalizaciją arba su buitinėmis atliekomis. Kaip išmesti nereikalingus vaistus, klauskite vaistininko. Šios priemonės padės apsaugoti aplinką.</w:t>
      </w:r>
    </w:p>
    <w:p w14:paraId="29817011" w14:textId="77777777" w:rsidR="00BF755D" w:rsidRPr="000A4BDD" w:rsidRDefault="00BF755D" w:rsidP="00BF755D">
      <w:pPr>
        <w:widowControl w:val="0"/>
      </w:pPr>
    </w:p>
    <w:p w14:paraId="65B515A3" w14:textId="77777777" w:rsidR="00BF755D" w:rsidRPr="000A4BDD" w:rsidRDefault="00BF755D" w:rsidP="00BF755D">
      <w:pPr>
        <w:widowControl w:val="0"/>
      </w:pPr>
    </w:p>
    <w:p w14:paraId="6F0C09C5" w14:textId="77777777" w:rsidR="00BF755D" w:rsidRPr="000A4BDD" w:rsidRDefault="00BF755D" w:rsidP="00BF755D">
      <w:pPr>
        <w:widowControl w:val="0"/>
        <w:tabs>
          <w:tab w:val="left" w:pos="567"/>
        </w:tabs>
        <w:ind w:left="567" w:hanging="567"/>
        <w:outlineLvl w:val="1"/>
        <w:rPr>
          <w:b/>
        </w:rPr>
      </w:pPr>
      <w:bookmarkStart w:id="16" w:name="_Toc129243269"/>
      <w:bookmarkStart w:id="17" w:name="_Toc129243144"/>
      <w:r w:rsidRPr="000A4BDD">
        <w:rPr>
          <w:b/>
        </w:rPr>
        <w:t>6.</w:t>
      </w:r>
      <w:r w:rsidRPr="000A4BDD">
        <w:rPr>
          <w:b/>
        </w:rPr>
        <w:tab/>
        <w:t>Pakuotės turinys ir kita informacija</w:t>
      </w:r>
      <w:bookmarkEnd w:id="16"/>
      <w:bookmarkEnd w:id="17"/>
    </w:p>
    <w:p w14:paraId="3BDFB890" w14:textId="77777777" w:rsidR="00BF755D" w:rsidRPr="000A4BDD" w:rsidRDefault="00BF755D" w:rsidP="00BF755D">
      <w:pPr>
        <w:widowControl w:val="0"/>
      </w:pPr>
    </w:p>
    <w:p w14:paraId="10B838AB" w14:textId="77777777" w:rsidR="00BF755D" w:rsidRPr="000A4BDD" w:rsidRDefault="00C6028F" w:rsidP="00BF755D">
      <w:pPr>
        <w:widowControl w:val="0"/>
      </w:pPr>
      <w:r>
        <w:rPr>
          <w:b/>
        </w:rPr>
        <w:t>Amiodarona Hikma</w:t>
      </w:r>
      <w:r w:rsidR="00BF755D" w:rsidRPr="000A4BDD">
        <w:rPr>
          <w:b/>
        </w:rPr>
        <w:t xml:space="preserve"> sudėtis</w:t>
      </w:r>
    </w:p>
    <w:p w14:paraId="0662AF1F" w14:textId="77777777" w:rsidR="00BF755D" w:rsidRPr="00AC0CA4" w:rsidRDefault="00BF755D" w:rsidP="002E3BC7">
      <w:pPr>
        <w:pStyle w:val="ListParagraph"/>
        <w:widowControl w:val="0"/>
        <w:numPr>
          <w:ilvl w:val="0"/>
          <w:numId w:val="65"/>
        </w:numPr>
        <w:ind w:left="567" w:hanging="567"/>
      </w:pPr>
      <w:r w:rsidRPr="00AF49D7">
        <w:rPr>
          <w:sz w:val="22"/>
          <w:szCs w:val="22"/>
        </w:rPr>
        <w:t xml:space="preserve">Veiklioji medžiaga yra </w:t>
      </w:r>
      <w:proofErr w:type="spellStart"/>
      <w:r w:rsidRPr="00AF49D7">
        <w:rPr>
          <w:sz w:val="22"/>
          <w:szCs w:val="22"/>
        </w:rPr>
        <w:t>amjodarono</w:t>
      </w:r>
      <w:proofErr w:type="spellEnd"/>
      <w:r w:rsidRPr="00AF49D7">
        <w:rPr>
          <w:sz w:val="22"/>
          <w:szCs w:val="22"/>
        </w:rPr>
        <w:t xml:space="preserve"> hidrochloridas. 1 ml injekcinio tirpalo yra 50 mg </w:t>
      </w:r>
      <w:proofErr w:type="spellStart"/>
      <w:r w:rsidRPr="00AF49D7">
        <w:rPr>
          <w:sz w:val="22"/>
          <w:szCs w:val="22"/>
        </w:rPr>
        <w:t>amjodarono</w:t>
      </w:r>
      <w:proofErr w:type="spellEnd"/>
      <w:r w:rsidRPr="00AF49D7">
        <w:rPr>
          <w:sz w:val="22"/>
          <w:szCs w:val="22"/>
        </w:rPr>
        <w:t xml:space="preserve"> hidrochlorido. Vienoje ampulėje (3 ml injekcinio tirpalo) yra 150 mg </w:t>
      </w:r>
      <w:proofErr w:type="spellStart"/>
      <w:r w:rsidRPr="00AF49D7">
        <w:rPr>
          <w:sz w:val="22"/>
          <w:szCs w:val="22"/>
        </w:rPr>
        <w:t>amjodarono</w:t>
      </w:r>
      <w:proofErr w:type="spellEnd"/>
      <w:r w:rsidRPr="00AF49D7">
        <w:rPr>
          <w:sz w:val="22"/>
          <w:szCs w:val="22"/>
        </w:rPr>
        <w:t xml:space="preserve"> hidrochlorido.</w:t>
      </w:r>
    </w:p>
    <w:p w14:paraId="12E4F82E" w14:textId="77777777" w:rsidR="00BF755D" w:rsidRPr="00AC0CA4" w:rsidRDefault="00BF755D" w:rsidP="002E3BC7">
      <w:pPr>
        <w:pStyle w:val="ListParagraph"/>
        <w:widowControl w:val="0"/>
        <w:numPr>
          <w:ilvl w:val="0"/>
          <w:numId w:val="65"/>
        </w:numPr>
        <w:ind w:left="567" w:hanging="567"/>
      </w:pPr>
      <w:r w:rsidRPr="002E3BC7">
        <w:rPr>
          <w:sz w:val="22"/>
          <w:szCs w:val="22"/>
        </w:rPr>
        <w:t xml:space="preserve">Pagalbinės medžiagos yra </w:t>
      </w:r>
      <w:proofErr w:type="spellStart"/>
      <w:r w:rsidRPr="002E3BC7">
        <w:rPr>
          <w:sz w:val="22"/>
          <w:szCs w:val="22"/>
        </w:rPr>
        <w:t>benzilo</w:t>
      </w:r>
      <w:proofErr w:type="spellEnd"/>
      <w:r w:rsidRPr="002E3BC7">
        <w:rPr>
          <w:sz w:val="22"/>
          <w:szCs w:val="22"/>
        </w:rPr>
        <w:t xml:space="preserve"> alkoholis, </w:t>
      </w:r>
      <w:proofErr w:type="spellStart"/>
      <w:r w:rsidRPr="002E3BC7">
        <w:rPr>
          <w:sz w:val="22"/>
          <w:szCs w:val="22"/>
        </w:rPr>
        <w:t>polisorbatas</w:t>
      </w:r>
      <w:proofErr w:type="spellEnd"/>
      <w:r w:rsidRPr="002E3BC7">
        <w:rPr>
          <w:sz w:val="22"/>
          <w:szCs w:val="22"/>
        </w:rPr>
        <w:t xml:space="preserve"> 80, injekcinis vanduo.</w:t>
      </w:r>
      <w:r>
        <w:rPr>
          <w:sz w:val="22"/>
          <w:szCs w:val="22"/>
        </w:rPr>
        <w:t xml:space="preserve"> Žr. </w:t>
      </w:r>
      <w:r>
        <w:rPr>
          <w:sz w:val="22"/>
          <w:szCs w:val="22"/>
          <w:lang w:val="en-US"/>
        </w:rPr>
        <w:t xml:space="preserve">2 </w:t>
      </w:r>
      <w:r>
        <w:rPr>
          <w:sz w:val="22"/>
          <w:szCs w:val="22"/>
        </w:rPr>
        <w:t>skyrių „</w:t>
      </w:r>
      <w:proofErr w:type="spellStart"/>
      <w:r w:rsidR="00C6028F">
        <w:rPr>
          <w:sz w:val="22"/>
          <w:szCs w:val="22"/>
        </w:rPr>
        <w:t>Amiodarona</w:t>
      </w:r>
      <w:proofErr w:type="spellEnd"/>
      <w:r w:rsidR="00C6028F">
        <w:rPr>
          <w:sz w:val="22"/>
          <w:szCs w:val="22"/>
        </w:rPr>
        <w:t xml:space="preserve"> </w:t>
      </w:r>
      <w:proofErr w:type="spellStart"/>
      <w:r w:rsidR="00C6028F">
        <w:rPr>
          <w:sz w:val="22"/>
          <w:szCs w:val="22"/>
        </w:rPr>
        <w:t>Hikma</w:t>
      </w:r>
      <w:proofErr w:type="spellEnd"/>
      <w:r>
        <w:rPr>
          <w:sz w:val="22"/>
          <w:szCs w:val="22"/>
        </w:rPr>
        <w:t xml:space="preserve"> sudėtyje yra </w:t>
      </w:r>
      <w:proofErr w:type="spellStart"/>
      <w:r>
        <w:rPr>
          <w:sz w:val="22"/>
          <w:szCs w:val="22"/>
        </w:rPr>
        <w:t>benzilo</w:t>
      </w:r>
      <w:proofErr w:type="spellEnd"/>
      <w:r>
        <w:rPr>
          <w:sz w:val="22"/>
          <w:szCs w:val="22"/>
        </w:rPr>
        <w:t xml:space="preserve"> alkoholio“.</w:t>
      </w:r>
    </w:p>
    <w:p w14:paraId="7511ADDC" w14:textId="77777777" w:rsidR="00BF755D" w:rsidRPr="000A4BDD" w:rsidRDefault="00BF755D" w:rsidP="00BF755D">
      <w:pPr>
        <w:widowControl w:val="0"/>
        <w:ind w:left="567" w:hanging="567"/>
      </w:pPr>
    </w:p>
    <w:p w14:paraId="4247D71E" w14:textId="77777777" w:rsidR="00BF755D" w:rsidRPr="000A4BDD" w:rsidRDefault="00C6028F" w:rsidP="00BF755D">
      <w:pPr>
        <w:widowControl w:val="0"/>
      </w:pPr>
      <w:r>
        <w:rPr>
          <w:b/>
        </w:rPr>
        <w:t>Amiodarona Hikma</w:t>
      </w:r>
      <w:r w:rsidR="00BF755D" w:rsidRPr="000A4BDD">
        <w:rPr>
          <w:b/>
        </w:rPr>
        <w:t xml:space="preserve"> išvaizda ir kiekis pakuotėje</w:t>
      </w:r>
    </w:p>
    <w:p w14:paraId="59148006" w14:textId="77777777" w:rsidR="00BF755D" w:rsidRPr="000A4BDD" w:rsidRDefault="00BF755D" w:rsidP="00BF755D">
      <w:pPr>
        <w:widowControl w:val="0"/>
      </w:pPr>
      <w:r w:rsidRPr="000A4BDD">
        <w:t>Gelsvas skaidrus injekcinis tirpalas.</w:t>
      </w:r>
    </w:p>
    <w:p w14:paraId="02805620" w14:textId="77777777" w:rsidR="00BF755D" w:rsidRPr="000A4BDD" w:rsidRDefault="00BF755D" w:rsidP="00BF755D">
      <w:pPr>
        <w:widowControl w:val="0"/>
      </w:pPr>
      <w:r w:rsidRPr="000A4BDD">
        <w:t xml:space="preserve">Pakuotėje yra </w:t>
      </w:r>
      <w:r w:rsidR="00C6028F">
        <w:t>10</w:t>
      </w:r>
      <w:r w:rsidRPr="000A4BDD">
        <w:t xml:space="preserve"> stiklo ampul</w:t>
      </w:r>
      <w:r w:rsidR="00C6028F">
        <w:t>ių</w:t>
      </w:r>
      <w:r w:rsidRPr="000A4BDD">
        <w:t>, kurių kiekvienoje 3 ml injekcinio tirpalo.</w:t>
      </w:r>
    </w:p>
    <w:p w14:paraId="1074CB57" w14:textId="77777777" w:rsidR="00BF755D" w:rsidRPr="000A4BDD" w:rsidRDefault="00BF755D" w:rsidP="00BF755D">
      <w:pPr>
        <w:widowControl w:val="0"/>
      </w:pPr>
    </w:p>
    <w:p w14:paraId="6BA9878C" w14:textId="77777777" w:rsidR="00BF755D" w:rsidRPr="00821D87" w:rsidRDefault="001C5758" w:rsidP="00821D87">
      <w:pPr>
        <w:widowControl w:val="0"/>
        <w:rPr>
          <w:b/>
        </w:rPr>
      </w:pPr>
      <w:r>
        <w:rPr>
          <w:b/>
        </w:rPr>
        <w:t>G</w:t>
      </w:r>
      <w:r w:rsidR="00BF755D" w:rsidRPr="000A4BDD">
        <w:rPr>
          <w:b/>
        </w:rPr>
        <w:t>amintojas</w:t>
      </w:r>
    </w:p>
    <w:p w14:paraId="6A4223D1" w14:textId="61B75BD1" w:rsidR="001C5758" w:rsidRDefault="001C5758" w:rsidP="001C5758">
      <w:pPr>
        <w:widowControl w:val="0"/>
      </w:pPr>
      <w:r>
        <w:t>Hikma Farmacêutica (Portugal), S.A.,</w:t>
      </w:r>
      <w:r w:rsidR="007A44E5">
        <w:t xml:space="preserve"> </w:t>
      </w:r>
      <w:r>
        <w:t>Estrada do Rio da Mó, 8, 8A e 8B,</w:t>
      </w:r>
      <w:r w:rsidR="007A44E5">
        <w:t xml:space="preserve"> </w:t>
      </w:r>
      <w:r>
        <w:t>Fervença,</w:t>
      </w:r>
      <w:r w:rsidR="007A44E5">
        <w:t xml:space="preserve"> </w:t>
      </w:r>
      <w:r>
        <w:t>2705-906</w:t>
      </w:r>
      <w:r w:rsidR="007A44E5">
        <w:t xml:space="preserve"> </w:t>
      </w:r>
      <w:r>
        <w:t>Terrugem SNT,</w:t>
      </w:r>
      <w:r w:rsidR="007A44E5">
        <w:t xml:space="preserve"> </w:t>
      </w:r>
      <w:r>
        <w:t>Portugalija</w:t>
      </w:r>
    </w:p>
    <w:p w14:paraId="0664F8F3" w14:textId="77777777" w:rsidR="00821D87" w:rsidRDefault="00821D87" w:rsidP="001C5758">
      <w:pPr>
        <w:widowControl w:val="0"/>
      </w:pPr>
    </w:p>
    <w:p w14:paraId="6AAF3B98" w14:textId="77777777" w:rsidR="00821D87" w:rsidRPr="007A44E5" w:rsidRDefault="00821D87" w:rsidP="00821D87">
      <w:pPr>
        <w:widowControl w:val="0"/>
        <w:rPr>
          <w:b/>
          <w:bCs/>
        </w:rPr>
      </w:pPr>
      <w:r w:rsidRPr="007A44E5">
        <w:rPr>
          <w:b/>
          <w:bCs/>
        </w:rPr>
        <w:t xml:space="preserve">Lygiagretus importuotojas </w:t>
      </w:r>
    </w:p>
    <w:p w14:paraId="6DA17731" w14:textId="322548C6" w:rsidR="00821D87" w:rsidRDefault="00821D87" w:rsidP="00821D87">
      <w:pPr>
        <w:widowControl w:val="0"/>
      </w:pPr>
      <w:r>
        <w:t>UAB „Lex ano“</w:t>
      </w:r>
      <w:r w:rsidR="007A44E5">
        <w:t xml:space="preserve">, </w:t>
      </w:r>
      <w:r>
        <w:t>Naugarduko g. 3, LT-03231 Vilnius</w:t>
      </w:r>
      <w:r w:rsidR="007A44E5">
        <w:t xml:space="preserve">, </w:t>
      </w:r>
      <w:r>
        <w:t>Lietuva</w:t>
      </w:r>
    </w:p>
    <w:p w14:paraId="6666971F" w14:textId="77777777" w:rsidR="00821D87" w:rsidRDefault="00821D87" w:rsidP="00821D87">
      <w:pPr>
        <w:widowControl w:val="0"/>
      </w:pPr>
    </w:p>
    <w:p w14:paraId="08C07813" w14:textId="5B65B556" w:rsidR="001C5758" w:rsidRDefault="001C5758" w:rsidP="001C5758">
      <w:pPr>
        <w:widowControl w:val="0"/>
      </w:pPr>
      <w:r w:rsidRPr="007A44E5">
        <w:rPr>
          <w:b/>
          <w:bCs/>
        </w:rPr>
        <w:t xml:space="preserve">Registruotojas eksportuojančioje </w:t>
      </w:r>
      <w:r w:rsidR="00821D87" w:rsidRPr="007A44E5">
        <w:rPr>
          <w:b/>
          <w:bCs/>
        </w:rPr>
        <w:t>valstybėje</w:t>
      </w:r>
      <w:r>
        <w:t xml:space="preserve"> </w:t>
      </w:r>
      <w:r w:rsidRPr="007A44E5">
        <w:rPr>
          <w:b/>
          <w:bCs/>
        </w:rPr>
        <w:t>yra</w:t>
      </w:r>
      <w:r>
        <w:t xml:space="preserve"> Hikma Farmacêutica (Portugal), S.A., Estrada do Rio da Mó, 8, 8A e 8B, Fervença, 2705-906 Terrugem SNT, Portugalija</w:t>
      </w:r>
    </w:p>
    <w:p w14:paraId="5ACB3563" w14:textId="77777777" w:rsidR="001C5758" w:rsidRPr="000A4BDD" w:rsidRDefault="001C5758" w:rsidP="001C5758">
      <w:pPr>
        <w:widowControl w:val="0"/>
      </w:pPr>
    </w:p>
    <w:p w14:paraId="40CBF18E" w14:textId="3624D627" w:rsidR="00BF755D" w:rsidRPr="000A4BDD" w:rsidRDefault="00BF755D" w:rsidP="00BF755D">
      <w:pPr>
        <w:widowControl w:val="0"/>
        <w:rPr>
          <w:b/>
        </w:rPr>
      </w:pPr>
      <w:r w:rsidRPr="000A4BDD">
        <w:rPr>
          <w:b/>
        </w:rPr>
        <w:t xml:space="preserve">Šis pakuotės lapelis paskutinį kartą peržiūrėtas </w:t>
      </w:r>
      <w:r w:rsidR="005F3452">
        <w:rPr>
          <w:b/>
        </w:rPr>
        <w:t>2023-11-27.</w:t>
      </w:r>
    </w:p>
    <w:p w14:paraId="6AFE9F36" w14:textId="77777777" w:rsidR="00BF755D" w:rsidRPr="000A4BDD" w:rsidRDefault="00BF755D" w:rsidP="00BF755D">
      <w:pPr>
        <w:widowControl w:val="0"/>
        <w:rPr>
          <w:lang w:val="sl-SI"/>
        </w:rPr>
      </w:pPr>
    </w:p>
    <w:p w14:paraId="452ED786" w14:textId="77777777" w:rsidR="00BF755D" w:rsidRPr="002E3BC7" w:rsidRDefault="00BF755D" w:rsidP="00BF755D">
      <w:pPr>
        <w:widowControl w:val="0"/>
        <w:rPr>
          <w:u w:val="single"/>
          <w:lang w:val="sl-SI"/>
        </w:rPr>
      </w:pPr>
      <w:r w:rsidRPr="000A4BDD">
        <w:t xml:space="preserve">Išsami informacija apie šį vaistą pateikiama Valstybinės vaistų kontrolės tarnybos prie Lietuvos Respublikos sveikatos apsaugos ministerijos interneto tinklalapyje </w:t>
      </w:r>
      <w:hyperlink r:id="rId8" w:history="1">
        <w:r w:rsidRPr="000A4BDD">
          <w:rPr>
            <w:sz w:val="24"/>
            <w:u w:val="single"/>
            <w:lang w:val="sl-SI"/>
          </w:rPr>
          <w:t>http://www.vvkt.lt/</w:t>
        </w:r>
      </w:hyperlink>
    </w:p>
    <w:p w14:paraId="310F01BA" w14:textId="77777777" w:rsidR="00BF755D" w:rsidRDefault="00BF755D" w:rsidP="00BF755D">
      <w:pPr>
        <w:widowControl w:val="0"/>
        <w:rPr>
          <w:u w:val="single"/>
          <w:lang w:val="sl-SI"/>
        </w:rPr>
      </w:pPr>
    </w:p>
    <w:p w14:paraId="27C21271" w14:textId="77777777" w:rsidR="00821D87" w:rsidRPr="007703E2" w:rsidRDefault="00821D87" w:rsidP="00821D87">
      <w:pPr>
        <w:pStyle w:val="BodyText"/>
        <w:rPr>
          <w:i/>
          <w:iCs/>
          <w:szCs w:val="22"/>
        </w:rPr>
      </w:pPr>
      <w:r w:rsidRPr="00B4016A">
        <w:rPr>
          <w:i/>
          <w:iCs/>
          <w:szCs w:val="22"/>
        </w:rPr>
        <w:t>Lygiagrečiai importuojamas vaistas skiriasi nuo referencinio vaist</w:t>
      </w:r>
      <w:r>
        <w:rPr>
          <w:i/>
          <w:iCs/>
          <w:szCs w:val="22"/>
        </w:rPr>
        <w:t xml:space="preserve">o laikymo sąlygomis (lygiagrečiai importuojamo vaisto negalima </w:t>
      </w:r>
      <w:r w:rsidR="00E94FE7">
        <w:rPr>
          <w:i/>
          <w:iCs/>
          <w:szCs w:val="22"/>
        </w:rPr>
        <w:t xml:space="preserve">šaldyti ir </w:t>
      </w:r>
      <w:r>
        <w:rPr>
          <w:i/>
          <w:iCs/>
          <w:szCs w:val="22"/>
        </w:rPr>
        <w:t>užšaldyti)</w:t>
      </w:r>
      <w:r w:rsidR="00E94FE7">
        <w:rPr>
          <w:i/>
          <w:iCs/>
          <w:szCs w:val="22"/>
        </w:rPr>
        <w:t>, tinkamumo laiku (praskiestas lygiagretus vaistinis preparatas kambario temperatūroje išlieka stabilus 24 valandas, referencinis vaistinis preparatas – 5 dienas)</w:t>
      </w:r>
      <w:r>
        <w:rPr>
          <w:i/>
          <w:iCs/>
          <w:szCs w:val="22"/>
        </w:rPr>
        <w:t xml:space="preserve"> ir pakuotės dydžiu (lygiagrečiai importuojamas vaistas tiekiamas pakuotėmis po 10 ampulių, referencins vaistinis preparatas – po 5 ampules).</w:t>
      </w:r>
    </w:p>
    <w:p w14:paraId="5B4A32AB" w14:textId="77777777" w:rsidR="00821D87" w:rsidRPr="002E3BC7" w:rsidRDefault="00821D87" w:rsidP="00BF755D">
      <w:pPr>
        <w:widowControl w:val="0"/>
        <w:rPr>
          <w:u w:val="single"/>
          <w:lang w:val="sl-SI"/>
        </w:rPr>
      </w:pPr>
    </w:p>
    <w:p w14:paraId="4886BE1C" w14:textId="77777777" w:rsidR="00BF755D" w:rsidRPr="002E3BC7" w:rsidRDefault="00BF755D" w:rsidP="00BF755D">
      <w:pPr>
        <w:widowControl w:val="0"/>
        <w:numPr>
          <w:ilvl w:val="12"/>
          <w:numId w:val="0"/>
        </w:numPr>
        <w:ind w:right="-2"/>
        <w:rPr>
          <w:noProof/>
          <w:lang w:val="it-IT"/>
        </w:rPr>
      </w:pPr>
      <w:r w:rsidRPr="002E3BC7">
        <w:rPr>
          <w:noProof/>
          <w:lang w:val="it-IT"/>
        </w:rPr>
        <w:t>---------------------------------------------------------------------------------------------------------------------------</w:t>
      </w:r>
    </w:p>
    <w:p w14:paraId="743818E7" w14:textId="77777777" w:rsidR="00BF755D" w:rsidRPr="000A4BDD" w:rsidRDefault="00BF755D" w:rsidP="00BF755D">
      <w:pPr>
        <w:widowControl w:val="0"/>
        <w:rPr>
          <w:lang w:val="sl-SI" w:eastAsia="sl-SI"/>
        </w:rPr>
      </w:pPr>
    </w:p>
    <w:p w14:paraId="272042DE" w14:textId="77777777" w:rsidR="00BF755D" w:rsidRPr="000A4BDD" w:rsidRDefault="00BF755D" w:rsidP="00BF755D">
      <w:pPr>
        <w:widowControl w:val="0"/>
      </w:pPr>
      <w:r w:rsidRPr="000A4BDD">
        <w:t>Toliau pateikta informacija skirta tik sveikatos priežiūros specialistams.</w:t>
      </w:r>
    </w:p>
    <w:p w14:paraId="1BB1F653" w14:textId="77777777" w:rsidR="00BF755D" w:rsidRPr="000A4BDD" w:rsidRDefault="00C6028F" w:rsidP="00BF755D">
      <w:pPr>
        <w:widowControl w:val="0"/>
      </w:pPr>
      <w:r>
        <w:t>Amiodarona Hikma</w:t>
      </w:r>
      <w:r w:rsidR="00BF755D" w:rsidRPr="000A4BDD">
        <w:t xml:space="preserve"> injekcinis tirpalas gali būti maišomas tik su 5% gliukozės tirpalu.</w:t>
      </w:r>
    </w:p>
    <w:p w14:paraId="1543800F" w14:textId="77777777" w:rsidR="00BF755D" w:rsidRPr="000A4BDD" w:rsidRDefault="00BF755D" w:rsidP="00BF755D">
      <w:pPr>
        <w:widowControl w:val="0"/>
      </w:pPr>
      <w:r w:rsidRPr="000A4BDD">
        <w:t>Injekuoti į veną reikia mažiausiai 3 minutes.</w:t>
      </w:r>
    </w:p>
    <w:p w14:paraId="599471E0" w14:textId="77777777" w:rsidR="00BF755D" w:rsidRPr="000A4BDD" w:rsidRDefault="00BF755D" w:rsidP="00BF755D">
      <w:pPr>
        <w:widowControl w:val="0"/>
      </w:pPr>
      <w:r w:rsidRPr="000A4BDD">
        <w:t>Intraveninės infuzijos įsotinimo dozė turi būti skiriama su 250 ml 5% gliukozės per 20 minučių iki 2 valandų.</w:t>
      </w:r>
    </w:p>
    <w:p w14:paraId="2EE18195" w14:textId="77777777" w:rsidR="00BF755D" w:rsidRPr="000A4BDD" w:rsidRDefault="00BF755D" w:rsidP="00BF755D">
      <w:pPr>
        <w:widowControl w:val="0"/>
      </w:pPr>
      <w:r w:rsidRPr="000A4BDD">
        <w:t>Intraveninės infuzijos palaikomoji dozė turėtų būti skiriama su 250 ml 5% gliukozės.</w:t>
      </w:r>
    </w:p>
    <w:p w14:paraId="1C34F77D" w14:textId="77777777" w:rsidR="00BF755D" w:rsidRPr="000A4BDD" w:rsidRDefault="00BF755D" w:rsidP="00BF755D">
      <w:pPr>
        <w:widowControl w:val="0"/>
      </w:pPr>
      <w:r w:rsidRPr="000A4BDD">
        <w:t>Intraveninės infuzijos turėtų būti skiriamos kartu su tūriniu siurbliu per centrinį veninį kateterį.</w:t>
      </w:r>
    </w:p>
    <w:p w14:paraId="37073F64" w14:textId="77777777" w:rsidR="00BF755D" w:rsidRPr="002E3BC7" w:rsidRDefault="00BF755D" w:rsidP="00BF755D">
      <w:pPr>
        <w:widowControl w:val="0"/>
        <w:rPr>
          <w:u w:val="single"/>
        </w:rPr>
      </w:pPr>
      <w:r w:rsidRPr="000A4BDD">
        <w:t xml:space="preserve">Žiūrėkite instrukcijas, pateiktas 3 skyriuje. Kaip naudotis </w:t>
      </w:r>
      <w:r w:rsidR="00C6028F">
        <w:t>Amiodarona Hikma</w:t>
      </w:r>
      <w:r w:rsidRPr="000A4BDD">
        <w:t>.</w:t>
      </w:r>
    </w:p>
    <w:p w14:paraId="2C17B606" w14:textId="77777777" w:rsidR="00BF755D" w:rsidRDefault="00BF755D" w:rsidP="00BF755D"/>
    <w:sectPr w:rsidR="00BF755D" w:rsidSect="0035563A">
      <w:headerReference w:type="default" r:id="rId9"/>
      <w:footerReference w:type="even" r:id="rId10"/>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0FBBF" w14:textId="77777777" w:rsidR="009B217D" w:rsidRDefault="009B217D">
      <w:r>
        <w:separator/>
      </w:r>
    </w:p>
  </w:endnote>
  <w:endnote w:type="continuationSeparator" w:id="0">
    <w:p w14:paraId="71F44429" w14:textId="77777777" w:rsidR="009B217D" w:rsidRDefault="009B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9047" w14:textId="77777777" w:rsidR="003F6563" w:rsidRDefault="003F6563"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33CAEF" w14:textId="77777777" w:rsidR="003F6563" w:rsidRDefault="003F6563" w:rsidP="00AE42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EBDBA" w14:textId="77777777" w:rsidR="009B217D" w:rsidRDefault="009B217D">
      <w:r>
        <w:separator/>
      </w:r>
    </w:p>
  </w:footnote>
  <w:footnote w:type="continuationSeparator" w:id="0">
    <w:p w14:paraId="533948EC" w14:textId="77777777" w:rsidR="009B217D" w:rsidRDefault="009B2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C8F5" w14:textId="77777777" w:rsidR="003F6563" w:rsidRDefault="003F6563" w:rsidP="00C05838">
    <w:pPr>
      <w:spacing w:line="20" w:lineRule="exact"/>
    </w:pPr>
  </w:p>
  <w:p w14:paraId="4F9551A5" w14:textId="77777777" w:rsidR="003F6563" w:rsidRDefault="003F6563">
    <w:pPr>
      <w:pStyle w:val="Header"/>
    </w:pPr>
    <w:bookmarkStart w:id="18" w:name="TableTag1"/>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13498"/>
    <w:multiLevelType w:val="hybridMultilevel"/>
    <w:tmpl w:val="ADF28752"/>
    <w:lvl w:ilvl="0" w:tplc="F4561A0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1042B"/>
    <w:multiLevelType w:val="hybridMultilevel"/>
    <w:tmpl w:val="44C8419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C32340"/>
    <w:multiLevelType w:val="hybridMultilevel"/>
    <w:tmpl w:val="1CC04A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26109"/>
    <w:multiLevelType w:val="hybridMultilevel"/>
    <w:tmpl w:val="C13001E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F1A03"/>
    <w:multiLevelType w:val="hybridMultilevel"/>
    <w:tmpl w:val="1220AAC4"/>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97582A"/>
    <w:multiLevelType w:val="multilevel"/>
    <w:tmpl w:val="2A704F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56239D"/>
    <w:multiLevelType w:val="hybridMultilevel"/>
    <w:tmpl w:val="8D8A7C66"/>
    <w:lvl w:ilvl="0" w:tplc="F76EF25E">
      <w:start w:val="1"/>
      <w:numFmt w:val="bullet"/>
      <w:lvlText w:val=""/>
      <w:lvlJc w:val="left"/>
      <w:pPr>
        <w:tabs>
          <w:tab w:val="num" w:pos="0"/>
        </w:tabs>
      </w:pPr>
      <w:rPr>
        <w:rFonts w:ascii="Symbol" w:hAnsi="Symbol" w:hint="default"/>
      </w:rPr>
    </w:lvl>
    <w:lvl w:ilvl="1" w:tplc="D69A8108">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0D0C4554"/>
    <w:multiLevelType w:val="hybridMultilevel"/>
    <w:tmpl w:val="B680EBBC"/>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DC5769F"/>
    <w:multiLevelType w:val="hybridMultilevel"/>
    <w:tmpl w:val="24FE7444"/>
    <w:lvl w:ilvl="0" w:tplc="B58C6CBE">
      <w:numFmt w:val="bullet"/>
      <w:lvlText w:val="-"/>
      <w:lvlJc w:val="left"/>
      <w:pPr>
        <w:tabs>
          <w:tab w:val="num" w:pos="567"/>
        </w:tabs>
        <w:ind w:left="567"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6974A8"/>
    <w:multiLevelType w:val="hybridMultilevel"/>
    <w:tmpl w:val="8878E55C"/>
    <w:lvl w:ilvl="0" w:tplc="DD467CA0">
      <w:start w:val="1"/>
      <w:numFmt w:val="bullet"/>
      <w:lvlText w:val="-"/>
      <w:lvlJc w:val="left"/>
      <w:pPr>
        <w:tabs>
          <w:tab w:val="num" w:pos="567"/>
        </w:tabs>
        <w:ind w:left="567" w:hanging="567"/>
      </w:pPr>
      <w:rPr>
        <w:rFonts w:ascii="Times New Roman" w:eastAsia="Times New Roman" w:hAnsi="Times New Roman" w:cs="Times New Roman" w:hint="default"/>
      </w:rPr>
    </w:lvl>
    <w:lvl w:ilvl="1" w:tplc="2A4C34B4">
      <w:start w:val="1"/>
      <w:numFmt w:val="bullet"/>
      <w:lvlText w:val="-"/>
      <w:lvlJc w:val="left"/>
      <w:pPr>
        <w:tabs>
          <w:tab w:val="num" w:pos="1647"/>
        </w:tabs>
        <w:ind w:left="164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062E25"/>
    <w:multiLevelType w:val="hybridMultilevel"/>
    <w:tmpl w:val="264A5C8A"/>
    <w:lvl w:ilvl="0" w:tplc="2A4C34B4">
      <w:start w:val="1"/>
      <w:numFmt w:val="bullet"/>
      <w:lvlText w:val="-"/>
      <w:lvlJc w:val="left"/>
      <w:pPr>
        <w:tabs>
          <w:tab w:val="num" w:pos="567"/>
        </w:tabs>
        <w:ind w:left="567"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03D95"/>
    <w:multiLevelType w:val="hybridMultilevel"/>
    <w:tmpl w:val="904414D8"/>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7D5EC7"/>
    <w:multiLevelType w:val="hybridMultilevel"/>
    <w:tmpl w:val="9C90D33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E337F9"/>
    <w:multiLevelType w:val="hybridMultilevel"/>
    <w:tmpl w:val="2EA84C2E"/>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224E5"/>
    <w:multiLevelType w:val="hybridMultilevel"/>
    <w:tmpl w:val="5D20F4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12687"/>
    <w:multiLevelType w:val="hybridMultilevel"/>
    <w:tmpl w:val="942E356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21259C"/>
    <w:multiLevelType w:val="hybridMultilevel"/>
    <w:tmpl w:val="0AA81D9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54AFA"/>
    <w:multiLevelType w:val="hybridMultilevel"/>
    <w:tmpl w:val="3B06B2D2"/>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1" w15:restartNumberingAfterBreak="0">
    <w:nsid w:val="30F02CEA"/>
    <w:multiLevelType w:val="hybridMultilevel"/>
    <w:tmpl w:val="24A42018"/>
    <w:lvl w:ilvl="0" w:tplc="9E78E2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3256457D"/>
    <w:multiLevelType w:val="hybridMultilevel"/>
    <w:tmpl w:val="005C324A"/>
    <w:lvl w:ilvl="0" w:tplc="3D462866">
      <w:numFmt w:val="bullet"/>
      <w:lvlText w:val="-"/>
      <w:lvlJc w:val="left"/>
      <w:pPr>
        <w:tabs>
          <w:tab w:val="num" w:pos="1080"/>
        </w:tabs>
        <w:ind w:left="1080" w:hanging="72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4C3AF8"/>
    <w:multiLevelType w:val="hybridMultilevel"/>
    <w:tmpl w:val="0CAA4214"/>
    <w:lvl w:ilvl="0" w:tplc="41FCD0DE">
      <w:start w:val="1"/>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52B74B5"/>
    <w:multiLevelType w:val="hybridMultilevel"/>
    <w:tmpl w:val="237A74B6"/>
    <w:lvl w:ilvl="0" w:tplc="9FC0074A">
      <w:start w:val="1"/>
      <w:numFmt w:val="bullet"/>
      <w:lvlText w:val="­"/>
      <w:lvlJc w:val="left"/>
      <w:pPr>
        <w:tabs>
          <w:tab w:val="num" w:pos="720"/>
        </w:tabs>
        <w:ind w:left="720" w:hanging="363"/>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359A2515"/>
    <w:multiLevelType w:val="hybridMultilevel"/>
    <w:tmpl w:val="B5AE42A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69032E"/>
    <w:multiLevelType w:val="hybridMultilevel"/>
    <w:tmpl w:val="D792A438"/>
    <w:lvl w:ilvl="0" w:tplc="04090001">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7" w15:restartNumberingAfterBreak="0">
    <w:nsid w:val="37FF6D09"/>
    <w:multiLevelType w:val="hybridMultilevel"/>
    <w:tmpl w:val="75687C24"/>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90282F"/>
    <w:multiLevelType w:val="hybridMultilevel"/>
    <w:tmpl w:val="0C824484"/>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D36F37"/>
    <w:multiLevelType w:val="hybridMultilevel"/>
    <w:tmpl w:val="C762B350"/>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FC34AAA"/>
    <w:multiLevelType w:val="hybridMultilevel"/>
    <w:tmpl w:val="4A946EC8"/>
    <w:lvl w:ilvl="0" w:tplc="04F8037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F37BD0"/>
    <w:multiLevelType w:val="hybridMultilevel"/>
    <w:tmpl w:val="4B0A4CF6"/>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83E3EA3"/>
    <w:multiLevelType w:val="hybridMultilevel"/>
    <w:tmpl w:val="85404EC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3" w15:restartNumberingAfterBreak="0">
    <w:nsid w:val="4B577DB6"/>
    <w:multiLevelType w:val="hybridMultilevel"/>
    <w:tmpl w:val="1DEEB690"/>
    <w:lvl w:ilvl="0" w:tplc="3D462866">
      <w:numFmt w:val="bullet"/>
      <w:lvlText w:val="-"/>
      <w:lvlJc w:val="left"/>
      <w:pPr>
        <w:tabs>
          <w:tab w:val="num" w:pos="1080"/>
        </w:tabs>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F86201C"/>
    <w:multiLevelType w:val="hybridMultilevel"/>
    <w:tmpl w:val="8304CA22"/>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5C64322"/>
    <w:multiLevelType w:val="hybridMultilevel"/>
    <w:tmpl w:val="60340922"/>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7616CCF"/>
    <w:multiLevelType w:val="hybridMultilevel"/>
    <w:tmpl w:val="2ADED134"/>
    <w:lvl w:ilvl="0" w:tplc="F4561A0C">
      <w:start w:val="1"/>
      <w:numFmt w:val="bullet"/>
      <w:lvlText w:val="-"/>
      <w:lvlJc w:val="left"/>
      <w:pPr>
        <w:ind w:left="1926" w:hanging="360"/>
      </w:pPr>
      <w:rPr>
        <w:rFonts w:ascii="Times New Roman" w:hAnsi="Times New Roman" w:hint="default"/>
      </w:rPr>
    </w:lvl>
    <w:lvl w:ilvl="1" w:tplc="04090003" w:tentative="1">
      <w:start w:val="1"/>
      <w:numFmt w:val="bullet"/>
      <w:lvlText w:val="o"/>
      <w:lvlJc w:val="left"/>
      <w:pPr>
        <w:ind w:left="2646" w:hanging="360"/>
      </w:pPr>
      <w:rPr>
        <w:rFonts w:ascii="Courier New" w:hAnsi="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39" w15:restartNumberingAfterBreak="0">
    <w:nsid w:val="588C486A"/>
    <w:multiLevelType w:val="hybridMultilevel"/>
    <w:tmpl w:val="7AB4BFAA"/>
    <w:lvl w:ilvl="0" w:tplc="C3F2CDB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C804E0"/>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41" w15:restartNumberingAfterBreak="0">
    <w:nsid w:val="5A941D4F"/>
    <w:multiLevelType w:val="hybridMultilevel"/>
    <w:tmpl w:val="31DAD216"/>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3A5453"/>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43" w15:restartNumberingAfterBreak="0">
    <w:nsid w:val="5D66688E"/>
    <w:multiLevelType w:val="hybridMultilevel"/>
    <w:tmpl w:val="B420A3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9F7962"/>
    <w:multiLevelType w:val="hybridMultilevel"/>
    <w:tmpl w:val="E376C42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6931D5"/>
    <w:multiLevelType w:val="hybridMultilevel"/>
    <w:tmpl w:val="D1B24C6A"/>
    <w:lvl w:ilvl="0" w:tplc="3D462866">
      <w:numFmt w:val="bullet"/>
      <w:lvlText w:val="-"/>
      <w:lvlJc w:val="left"/>
      <w:pPr>
        <w:tabs>
          <w:tab w:val="num" w:pos="1080"/>
        </w:tabs>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0C740C5"/>
    <w:multiLevelType w:val="hybridMultilevel"/>
    <w:tmpl w:val="F1A0514A"/>
    <w:lvl w:ilvl="0" w:tplc="FFFFFFFF">
      <w:start w:val="1"/>
      <w:numFmt w:val="bullet"/>
      <w:lvlText w:val="-"/>
      <w:lvlJc w:val="left"/>
      <w:pPr>
        <w:ind w:left="720" w:hanging="360"/>
      </w:pPr>
    </w:lvl>
    <w:lvl w:ilvl="1" w:tplc="7948572A">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18D7106"/>
    <w:multiLevelType w:val="hybridMultilevel"/>
    <w:tmpl w:val="75D285A8"/>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4274E52"/>
    <w:multiLevelType w:val="hybridMultilevel"/>
    <w:tmpl w:val="964EA6AC"/>
    <w:lvl w:ilvl="0" w:tplc="5BECE952">
      <w:start w:val="1"/>
      <w:numFmt w:val="bullet"/>
      <w:lvlText w:val="-"/>
      <w:lvlJc w:val="left"/>
      <w:pPr>
        <w:tabs>
          <w:tab w:val="num" w:pos="567"/>
        </w:tabs>
        <w:ind w:left="567" w:hanging="567"/>
      </w:pPr>
      <w:rPr>
        <w:rFonts w:ascii="Arial" w:hAnsi="Aria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0336A6"/>
    <w:multiLevelType w:val="hybridMultilevel"/>
    <w:tmpl w:val="781C66B6"/>
    <w:lvl w:ilvl="0" w:tplc="7948572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5546801"/>
    <w:multiLevelType w:val="hybridMultilevel"/>
    <w:tmpl w:val="815400D2"/>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6FE5130"/>
    <w:multiLevelType w:val="hybridMultilevel"/>
    <w:tmpl w:val="F920EA46"/>
    <w:lvl w:ilvl="0" w:tplc="81F61E7C">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856040"/>
    <w:multiLevelType w:val="hybridMultilevel"/>
    <w:tmpl w:val="E796061C"/>
    <w:lvl w:ilvl="0" w:tplc="F4561A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D26364"/>
    <w:multiLevelType w:val="hybridMultilevel"/>
    <w:tmpl w:val="CAA24892"/>
    <w:lvl w:ilvl="0" w:tplc="9D60EFA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CDA0EC3"/>
    <w:multiLevelType w:val="hybridMultilevel"/>
    <w:tmpl w:val="01AEDCDE"/>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D2C54FF"/>
    <w:multiLevelType w:val="hybridMultilevel"/>
    <w:tmpl w:val="EC807B76"/>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EF425D1"/>
    <w:multiLevelType w:val="hybridMultilevel"/>
    <w:tmpl w:val="EDCAF9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lvlOverride w:ilvl="0">
      <w:lvl w:ilvl="0">
        <w:start w:val="1"/>
        <w:numFmt w:val="bullet"/>
        <w:lvlText w:val="-"/>
        <w:legacy w:legacy="1" w:legacySpace="0" w:legacyIndent="360"/>
        <w:lvlJc w:val="left"/>
        <w:pPr>
          <w:ind w:left="360" w:hanging="360"/>
        </w:pPr>
      </w:lvl>
    </w:lvlOverride>
  </w:num>
  <w:num w:numId="3">
    <w:abstractNumId w:val="37"/>
  </w:num>
  <w:num w:numId="4">
    <w:abstractNumId w:val="35"/>
  </w:num>
  <w:num w:numId="5">
    <w:abstractNumId w:val="33"/>
  </w:num>
  <w:num w:numId="6">
    <w:abstractNumId w:val="22"/>
  </w:num>
  <w:num w:numId="7">
    <w:abstractNumId w:val="47"/>
  </w:num>
  <w:num w:numId="8">
    <w:abstractNumId w:val="9"/>
  </w:num>
  <w:num w:numId="9">
    <w:abstractNumId w:val="11"/>
  </w:num>
  <w:num w:numId="10">
    <w:abstractNumId w:val="30"/>
  </w:num>
  <w:num w:numId="11">
    <w:abstractNumId w:val="52"/>
  </w:num>
  <w:num w:numId="12">
    <w:abstractNumId w:val="48"/>
  </w:num>
  <w:num w:numId="13">
    <w:abstractNumId w:val="16"/>
  </w:num>
  <w:num w:numId="14">
    <w:abstractNumId w:val="4"/>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54"/>
  </w:num>
  <w:num w:numId="18">
    <w:abstractNumId w:val="8"/>
  </w:num>
  <w:num w:numId="19">
    <w:abstractNumId w:val="42"/>
  </w:num>
  <w:num w:numId="20">
    <w:abstractNumId w:val="40"/>
  </w:num>
  <w:num w:numId="21">
    <w:abstractNumId w:val="51"/>
  </w:num>
  <w:num w:numId="22">
    <w:abstractNumId w:val="27"/>
  </w:num>
  <w:num w:numId="23">
    <w:abstractNumId w:val="13"/>
  </w:num>
  <w:num w:numId="24">
    <w:abstractNumId w:val="49"/>
  </w:num>
  <w:num w:numId="25">
    <w:abstractNumId w:val="38"/>
  </w:num>
  <w:num w:numId="26">
    <w:abstractNumId w:val="26"/>
  </w:num>
  <w:num w:numId="27">
    <w:abstractNumId w:val="39"/>
  </w:num>
  <w:num w:numId="28">
    <w:abstractNumId w:val="1"/>
  </w:num>
  <w:num w:numId="29">
    <w:abstractNumId w:val="55"/>
  </w:num>
  <w:num w:numId="30">
    <w:abstractNumId w:val="21"/>
  </w:num>
  <w:num w:numId="31">
    <w:abstractNumId w:val="19"/>
  </w:num>
  <w:num w:numId="32">
    <w:abstractNumId w:val="53"/>
  </w:num>
  <w:num w:numId="33">
    <w:abstractNumId w:val="7"/>
  </w:num>
  <w:num w:numId="34">
    <w:abstractNumId w:val="43"/>
  </w:num>
  <w:num w:numId="35">
    <w:abstractNumId w:val="59"/>
  </w:num>
  <w:num w:numId="36">
    <w:abstractNumId w:val="32"/>
  </w:num>
  <w:num w:numId="37">
    <w:abstractNumId w:val="0"/>
    <w:lvlOverride w:ilvl="0">
      <w:lvl w:ilvl="0">
        <w:start w:val="1"/>
        <w:numFmt w:val="bullet"/>
        <w:lvlText w:val="-"/>
        <w:legacy w:legacy="1" w:legacySpace="0" w:legacyIndent="360"/>
        <w:lvlJc w:val="left"/>
        <w:pPr>
          <w:ind w:left="360" w:hanging="360"/>
        </w:pPr>
      </w:lvl>
    </w:lvlOverride>
  </w:num>
  <w:num w:numId="38">
    <w:abstractNumId w:val="17"/>
  </w:num>
  <w:num w:numId="39">
    <w:abstractNumId w:val="23"/>
  </w:num>
  <w:num w:numId="40">
    <w:abstractNumId w:val="31"/>
  </w:num>
  <w:num w:numId="41">
    <w:abstractNumId w:val="44"/>
  </w:num>
  <w:num w:numId="42">
    <w:abstractNumId w:val="15"/>
  </w:num>
  <w:num w:numId="43">
    <w:abstractNumId w:val="2"/>
  </w:num>
  <w:num w:numId="44">
    <w:abstractNumId w:val="5"/>
  </w:num>
  <w:num w:numId="45">
    <w:abstractNumId w:val="3"/>
  </w:num>
  <w:num w:numId="46">
    <w:abstractNumId w:val="58"/>
  </w:num>
  <w:num w:numId="47">
    <w:abstractNumId w:val="57"/>
  </w:num>
  <w:num w:numId="48">
    <w:abstractNumId w:val="20"/>
  </w:num>
  <w:num w:numId="4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25"/>
  </w:num>
  <w:num w:numId="55">
    <w:abstractNumId w:val="6"/>
  </w:num>
  <w:num w:numId="56">
    <w:abstractNumId w:val="28"/>
  </w:num>
  <w:num w:numId="57">
    <w:abstractNumId w:val="34"/>
  </w:num>
  <w:num w:numId="58">
    <w:abstractNumId w:val="12"/>
  </w:num>
  <w:num w:numId="59">
    <w:abstractNumId w:val="29"/>
  </w:num>
  <w:num w:numId="60">
    <w:abstractNumId w:val="50"/>
  </w:num>
  <w:num w:numId="61">
    <w:abstractNumId w:val="41"/>
  </w:num>
  <w:num w:numId="62">
    <w:abstractNumId w:val="36"/>
  </w:num>
  <w:num w:numId="63">
    <w:abstractNumId w:val="14"/>
  </w:num>
  <w:num w:numId="64">
    <w:abstractNumId w:val="56"/>
  </w:num>
  <w:num w:numId="65">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07C92"/>
    <w:rsid w:val="00013096"/>
    <w:rsid w:val="0001341B"/>
    <w:rsid w:val="00032598"/>
    <w:rsid w:val="0003563A"/>
    <w:rsid w:val="0004034F"/>
    <w:rsid w:val="00041C8F"/>
    <w:rsid w:val="000433F2"/>
    <w:rsid w:val="000478CC"/>
    <w:rsid w:val="0005231F"/>
    <w:rsid w:val="00063A40"/>
    <w:rsid w:val="0006477C"/>
    <w:rsid w:val="00064D45"/>
    <w:rsid w:val="00067BB8"/>
    <w:rsid w:val="00073022"/>
    <w:rsid w:val="00073CBA"/>
    <w:rsid w:val="00081745"/>
    <w:rsid w:val="00081F1F"/>
    <w:rsid w:val="00082F94"/>
    <w:rsid w:val="00085985"/>
    <w:rsid w:val="000874E8"/>
    <w:rsid w:val="00092288"/>
    <w:rsid w:val="0009785F"/>
    <w:rsid w:val="000A075B"/>
    <w:rsid w:val="000A1EAD"/>
    <w:rsid w:val="000B01B2"/>
    <w:rsid w:val="000B09CA"/>
    <w:rsid w:val="000B3484"/>
    <w:rsid w:val="000C422D"/>
    <w:rsid w:val="000D5638"/>
    <w:rsid w:val="000D6CB3"/>
    <w:rsid w:val="000E0E75"/>
    <w:rsid w:val="000F009F"/>
    <w:rsid w:val="000F516D"/>
    <w:rsid w:val="000F66F0"/>
    <w:rsid w:val="001003D9"/>
    <w:rsid w:val="00105480"/>
    <w:rsid w:val="00105E48"/>
    <w:rsid w:val="00110B50"/>
    <w:rsid w:val="00112380"/>
    <w:rsid w:val="00112AC3"/>
    <w:rsid w:val="001235ED"/>
    <w:rsid w:val="00123891"/>
    <w:rsid w:val="00133C84"/>
    <w:rsid w:val="001354C2"/>
    <w:rsid w:val="00141F3F"/>
    <w:rsid w:val="001575C1"/>
    <w:rsid w:val="001627E0"/>
    <w:rsid w:val="00165445"/>
    <w:rsid w:val="00173351"/>
    <w:rsid w:val="00173E2B"/>
    <w:rsid w:val="001840B2"/>
    <w:rsid w:val="00193CBB"/>
    <w:rsid w:val="00194F3B"/>
    <w:rsid w:val="001A6014"/>
    <w:rsid w:val="001B38B4"/>
    <w:rsid w:val="001B4954"/>
    <w:rsid w:val="001B5073"/>
    <w:rsid w:val="001C46E0"/>
    <w:rsid w:val="001C5758"/>
    <w:rsid w:val="001C7614"/>
    <w:rsid w:val="001C79DF"/>
    <w:rsid w:val="001D4E5C"/>
    <w:rsid w:val="001D7818"/>
    <w:rsid w:val="001E7B61"/>
    <w:rsid w:val="001F2D60"/>
    <w:rsid w:val="00200E8B"/>
    <w:rsid w:val="0020162B"/>
    <w:rsid w:val="002031D1"/>
    <w:rsid w:val="002112D3"/>
    <w:rsid w:val="00211E4A"/>
    <w:rsid w:val="00212514"/>
    <w:rsid w:val="00234AE1"/>
    <w:rsid w:val="00240FE0"/>
    <w:rsid w:val="00244805"/>
    <w:rsid w:val="002503B8"/>
    <w:rsid w:val="002504A7"/>
    <w:rsid w:val="00257ABE"/>
    <w:rsid w:val="00257B5C"/>
    <w:rsid w:val="002613DC"/>
    <w:rsid w:val="0026149B"/>
    <w:rsid w:val="002655AB"/>
    <w:rsid w:val="00272057"/>
    <w:rsid w:val="00273E33"/>
    <w:rsid w:val="002769AA"/>
    <w:rsid w:val="00277374"/>
    <w:rsid w:val="002830B7"/>
    <w:rsid w:val="0028334A"/>
    <w:rsid w:val="00283989"/>
    <w:rsid w:val="00285EC9"/>
    <w:rsid w:val="002917D4"/>
    <w:rsid w:val="00291EF3"/>
    <w:rsid w:val="002943DD"/>
    <w:rsid w:val="002952F7"/>
    <w:rsid w:val="00296B1E"/>
    <w:rsid w:val="002A297E"/>
    <w:rsid w:val="002B00A6"/>
    <w:rsid w:val="002B1DAE"/>
    <w:rsid w:val="002B3323"/>
    <w:rsid w:val="002B4030"/>
    <w:rsid w:val="002B7A36"/>
    <w:rsid w:val="002C1127"/>
    <w:rsid w:val="002C222A"/>
    <w:rsid w:val="002C2548"/>
    <w:rsid w:val="002C307F"/>
    <w:rsid w:val="002C41A4"/>
    <w:rsid w:val="002C5120"/>
    <w:rsid w:val="002C6049"/>
    <w:rsid w:val="002E3BC7"/>
    <w:rsid w:val="002E402E"/>
    <w:rsid w:val="002E4C08"/>
    <w:rsid w:val="002E5191"/>
    <w:rsid w:val="002E6597"/>
    <w:rsid w:val="002E6C19"/>
    <w:rsid w:val="002E6C2A"/>
    <w:rsid w:val="002E7B31"/>
    <w:rsid w:val="002F1C62"/>
    <w:rsid w:val="002F60DC"/>
    <w:rsid w:val="00301706"/>
    <w:rsid w:val="00304273"/>
    <w:rsid w:val="00312C89"/>
    <w:rsid w:val="00312EDF"/>
    <w:rsid w:val="00313777"/>
    <w:rsid w:val="00315EDF"/>
    <w:rsid w:val="00325207"/>
    <w:rsid w:val="0032751C"/>
    <w:rsid w:val="00330D36"/>
    <w:rsid w:val="00331EC5"/>
    <w:rsid w:val="003341CA"/>
    <w:rsid w:val="00347BD7"/>
    <w:rsid w:val="0035563A"/>
    <w:rsid w:val="00360D2C"/>
    <w:rsid w:val="00363DF8"/>
    <w:rsid w:val="00365FAE"/>
    <w:rsid w:val="003741F5"/>
    <w:rsid w:val="0037444F"/>
    <w:rsid w:val="00374584"/>
    <w:rsid w:val="003753C3"/>
    <w:rsid w:val="00375AC3"/>
    <w:rsid w:val="00377F3E"/>
    <w:rsid w:val="003940DB"/>
    <w:rsid w:val="003A4A45"/>
    <w:rsid w:val="003B7758"/>
    <w:rsid w:val="003D0748"/>
    <w:rsid w:val="003D3B87"/>
    <w:rsid w:val="003D3DDA"/>
    <w:rsid w:val="003D4B9B"/>
    <w:rsid w:val="003E0AB7"/>
    <w:rsid w:val="003E1BD2"/>
    <w:rsid w:val="003E31D4"/>
    <w:rsid w:val="003E3D6E"/>
    <w:rsid w:val="003E3DCF"/>
    <w:rsid w:val="003F3AEC"/>
    <w:rsid w:val="003F4BC3"/>
    <w:rsid w:val="003F5651"/>
    <w:rsid w:val="003F6563"/>
    <w:rsid w:val="00407000"/>
    <w:rsid w:val="0041262D"/>
    <w:rsid w:val="00413C23"/>
    <w:rsid w:val="0041487B"/>
    <w:rsid w:val="00416F48"/>
    <w:rsid w:val="0042214F"/>
    <w:rsid w:val="004303C5"/>
    <w:rsid w:val="004313FD"/>
    <w:rsid w:val="00431798"/>
    <w:rsid w:val="00431E79"/>
    <w:rsid w:val="00432DCE"/>
    <w:rsid w:val="004337E9"/>
    <w:rsid w:val="00445CFC"/>
    <w:rsid w:val="004479A6"/>
    <w:rsid w:val="00447D3E"/>
    <w:rsid w:val="004522E5"/>
    <w:rsid w:val="00453113"/>
    <w:rsid w:val="00457639"/>
    <w:rsid w:val="004620B7"/>
    <w:rsid w:val="004745CD"/>
    <w:rsid w:val="004837CC"/>
    <w:rsid w:val="00483BD7"/>
    <w:rsid w:val="00486F96"/>
    <w:rsid w:val="00490A8C"/>
    <w:rsid w:val="00492FF2"/>
    <w:rsid w:val="00492FFF"/>
    <w:rsid w:val="00493236"/>
    <w:rsid w:val="00495C2E"/>
    <w:rsid w:val="004B3594"/>
    <w:rsid w:val="004B5407"/>
    <w:rsid w:val="004D2479"/>
    <w:rsid w:val="004D2FF4"/>
    <w:rsid w:val="004E2244"/>
    <w:rsid w:val="004E2538"/>
    <w:rsid w:val="004E5B9C"/>
    <w:rsid w:val="004E77AD"/>
    <w:rsid w:val="004F4D99"/>
    <w:rsid w:val="00503E40"/>
    <w:rsid w:val="00505E1F"/>
    <w:rsid w:val="00507202"/>
    <w:rsid w:val="0051028A"/>
    <w:rsid w:val="00511EB6"/>
    <w:rsid w:val="0051291E"/>
    <w:rsid w:val="00514FCD"/>
    <w:rsid w:val="00515618"/>
    <w:rsid w:val="0051611C"/>
    <w:rsid w:val="00520307"/>
    <w:rsid w:val="005206CC"/>
    <w:rsid w:val="00526D57"/>
    <w:rsid w:val="00530F31"/>
    <w:rsid w:val="00531BAF"/>
    <w:rsid w:val="005423B9"/>
    <w:rsid w:val="00545A63"/>
    <w:rsid w:val="00547C4E"/>
    <w:rsid w:val="005562DE"/>
    <w:rsid w:val="00560701"/>
    <w:rsid w:val="00561EBA"/>
    <w:rsid w:val="00573E90"/>
    <w:rsid w:val="00576EC6"/>
    <w:rsid w:val="00580C69"/>
    <w:rsid w:val="00585699"/>
    <w:rsid w:val="005A405E"/>
    <w:rsid w:val="005A53E3"/>
    <w:rsid w:val="005B2ACA"/>
    <w:rsid w:val="005B2B67"/>
    <w:rsid w:val="005B609D"/>
    <w:rsid w:val="005C21DC"/>
    <w:rsid w:val="005D3F70"/>
    <w:rsid w:val="005D6951"/>
    <w:rsid w:val="005F08B3"/>
    <w:rsid w:val="005F2656"/>
    <w:rsid w:val="005F3452"/>
    <w:rsid w:val="005F550C"/>
    <w:rsid w:val="005F76EF"/>
    <w:rsid w:val="00607523"/>
    <w:rsid w:val="00621722"/>
    <w:rsid w:val="006333C0"/>
    <w:rsid w:val="00633F68"/>
    <w:rsid w:val="00634150"/>
    <w:rsid w:val="006352FE"/>
    <w:rsid w:val="00641ACC"/>
    <w:rsid w:val="00643730"/>
    <w:rsid w:val="00646625"/>
    <w:rsid w:val="006469B3"/>
    <w:rsid w:val="006508F3"/>
    <w:rsid w:val="00650C1E"/>
    <w:rsid w:val="0065128A"/>
    <w:rsid w:val="00652111"/>
    <w:rsid w:val="0065598C"/>
    <w:rsid w:val="00660AA0"/>
    <w:rsid w:val="00660B27"/>
    <w:rsid w:val="00670A0E"/>
    <w:rsid w:val="006735C5"/>
    <w:rsid w:val="0067371D"/>
    <w:rsid w:val="00681604"/>
    <w:rsid w:val="00683347"/>
    <w:rsid w:val="00684267"/>
    <w:rsid w:val="00691A03"/>
    <w:rsid w:val="006B09A4"/>
    <w:rsid w:val="006B1798"/>
    <w:rsid w:val="006B2578"/>
    <w:rsid w:val="006B5CA9"/>
    <w:rsid w:val="006B7328"/>
    <w:rsid w:val="006C38BF"/>
    <w:rsid w:val="006C6640"/>
    <w:rsid w:val="006D1BCB"/>
    <w:rsid w:val="006D23A3"/>
    <w:rsid w:val="006E3815"/>
    <w:rsid w:val="006E7784"/>
    <w:rsid w:val="006F0B35"/>
    <w:rsid w:val="006F27C6"/>
    <w:rsid w:val="00700CE3"/>
    <w:rsid w:val="00704397"/>
    <w:rsid w:val="00704C29"/>
    <w:rsid w:val="00705740"/>
    <w:rsid w:val="007133AA"/>
    <w:rsid w:val="007150F2"/>
    <w:rsid w:val="00723E1B"/>
    <w:rsid w:val="00732C0C"/>
    <w:rsid w:val="00733DE0"/>
    <w:rsid w:val="0075696E"/>
    <w:rsid w:val="00771D72"/>
    <w:rsid w:val="00771E64"/>
    <w:rsid w:val="00773409"/>
    <w:rsid w:val="00774447"/>
    <w:rsid w:val="00780250"/>
    <w:rsid w:val="00781736"/>
    <w:rsid w:val="00785F27"/>
    <w:rsid w:val="00787613"/>
    <w:rsid w:val="00791040"/>
    <w:rsid w:val="00794117"/>
    <w:rsid w:val="007A44E5"/>
    <w:rsid w:val="007A5809"/>
    <w:rsid w:val="007A75FE"/>
    <w:rsid w:val="007B11B8"/>
    <w:rsid w:val="007B3672"/>
    <w:rsid w:val="007B5E56"/>
    <w:rsid w:val="007D57EF"/>
    <w:rsid w:val="007D5D2F"/>
    <w:rsid w:val="007E03D9"/>
    <w:rsid w:val="007E1FF6"/>
    <w:rsid w:val="007E2DFA"/>
    <w:rsid w:val="007E5BA9"/>
    <w:rsid w:val="007F1110"/>
    <w:rsid w:val="00801622"/>
    <w:rsid w:val="00804B1A"/>
    <w:rsid w:val="0080618F"/>
    <w:rsid w:val="008103B8"/>
    <w:rsid w:val="0081093E"/>
    <w:rsid w:val="00810D95"/>
    <w:rsid w:val="00810FC8"/>
    <w:rsid w:val="00811821"/>
    <w:rsid w:val="00812A2F"/>
    <w:rsid w:val="0081384B"/>
    <w:rsid w:val="0081705B"/>
    <w:rsid w:val="00821D87"/>
    <w:rsid w:val="00830C12"/>
    <w:rsid w:val="008321E6"/>
    <w:rsid w:val="00832D53"/>
    <w:rsid w:val="0084123A"/>
    <w:rsid w:val="0084273A"/>
    <w:rsid w:val="00843703"/>
    <w:rsid w:val="008462D3"/>
    <w:rsid w:val="00854A6F"/>
    <w:rsid w:val="00856BDD"/>
    <w:rsid w:val="00861D75"/>
    <w:rsid w:val="00864B5A"/>
    <w:rsid w:val="00865288"/>
    <w:rsid w:val="00866D2B"/>
    <w:rsid w:val="00873C86"/>
    <w:rsid w:val="008778FE"/>
    <w:rsid w:val="00882B80"/>
    <w:rsid w:val="008833CC"/>
    <w:rsid w:val="00895A51"/>
    <w:rsid w:val="00896B74"/>
    <w:rsid w:val="008A6C3D"/>
    <w:rsid w:val="008B0351"/>
    <w:rsid w:val="008B32C5"/>
    <w:rsid w:val="008B6EFE"/>
    <w:rsid w:val="008C6841"/>
    <w:rsid w:val="008E52FC"/>
    <w:rsid w:val="008E633C"/>
    <w:rsid w:val="008F07A6"/>
    <w:rsid w:val="008F2B64"/>
    <w:rsid w:val="0090091A"/>
    <w:rsid w:val="00901C13"/>
    <w:rsid w:val="0090540D"/>
    <w:rsid w:val="00914126"/>
    <w:rsid w:val="00916E1B"/>
    <w:rsid w:val="0093082F"/>
    <w:rsid w:val="00932804"/>
    <w:rsid w:val="00932A58"/>
    <w:rsid w:val="00932EB9"/>
    <w:rsid w:val="0093776A"/>
    <w:rsid w:val="00943555"/>
    <w:rsid w:val="00943815"/>
    <w:rsid w:val="009462B4"/>
    <w:rsid w:val="00953BFC"/>
    <w:rsid w:val="009561F6"/>
    <w:rsid w:val="00960280"/>
    <w:rsid w:val="00967C6B"/>
    <w:rsid w:val="009732AC"/>
    <w:rsid w:val="009750B9"/>
    <w:rsid w:val="0097582E"/>
    <w:rsid w:val="00976468"/>
    <w:rsid w:val="009767A1"/>
    <w:rsid w:val="009805D9"/>
    <w:rsid w:val="00983F8F"/>
    <w:rsid w:val="00987B04"/>
    <w:rsid w:val="009905A1"/>
    <w:rsid w:val="00990FEF"/>
    <w:rsid w:val="009910E9"/>
    <w:rsid w:val="0099376C"/>
    <w:rsid w:val="00997061"/>
    <w:rsid w:val="009A196B"/>
    <w:rsid w:val="009A23F3"/>
    <w:rsid w:val="009A5259"/>
    <w:rsid w:val="009A6823"/>
    <w:rsid w:val="009B217D"/>
    <w:rsid w:val="009B3F68"/>
    <w:rsid w:val="009B50FF"/>
    <w:rsid w:val="009B5340"/>
    <w:rsid w:val="009C05C2"/>
    <w:rsid w:val="009C3528"/>
    <w:rsid w:val="009D2377"/>
    <w:rsid w:val="009E4D57"/>
    <w:rsid w:val="009E67C1"/>
    <w:rsid w:val="009E6E68"/>
    <w:rsid w:val="009F00DC"/>
    <w:rsid w:val="009F2E45"/>
    <w:rsid w:val="009F4D17"/>
    <w:rsid w:val="009F52CB"/>
    <w:rsid w:val="009F692D"/>
    <w:rsid w:val="00A00AED"/>
    <w:rsid w:val="00A02AA4"/>
    <w:rsid w:val="00A03454"/>
    <w:rsid w:val="00A12F07"/>
    <w:rsid w:val="00A15493"/>
    <w:rsid w:val="00A172C9"/>
    <w:rsid w:val="00A20962"/>
    <w:rsid w:val="00A21292"/>
    <w:rsid w:val="00A2172F"/>
    <w:rsid w:val="00A31658"/>
    <w:rsid w:val="00A343C9"/>
    <w:rsid w:val="00A42472"/>
    <w:rsid w:val="00A4703F"/>
    <w:rsid w:val="00A5221C"/>
    <w:rsid w:val="00A52898"/>
    <w:rsid w:val="00A552FA"/>
    <w:rsid w:val="00A5707F"/>
    <w:rsid w:val="00A60A99"/>
    <w:rsid w:val="00A63901"/>
    <w:rsid w:val="00A641DE"/>
    <w:rsid w:val="00A92E86"/>
    <w:rsid w:val="00A941B0"/>
    <w:rsid w:val="00A952B6"/>
    <w:rsid w:val="00AA1538"/>
    <w:rsid w:val="00AA2B2B"/>
    <w:rsid w:val="00AA333F"/>
    <w:rsid w:val="00AA39C3"/>
    <w:rsid w:val="00AA4FEE"/>
    <w:rsid w:val="00AA592A"/>
    <w:rsid w:val="00AA71A7"/>
    <w:rsid w:val="00AA7407"/>
    <w:rsid w:val="00AA76BD"/>
    <w:rsid w:val="00AB3B40"/>
    <w:rsid w:val="00AB6AB8"/>
    <w:rsid w:val="00AC0C1D"/>
    <w:rsid w:val="00AC0D3F"/>
    <w:rsid w:val="00AC439E"/>
    <w:rsid w:val="00AD40FA"/>
    <w:rsid w:val="00AD4CFC"/>
    <w:rsid w:val="00AD5EFC"/>
    <w:rsid w:val="00AE0E4F"/>
    <w:rsid w:val="00AE4202"/>
    <w:rsid w:val="00AF4454"/>
    <w:rsid w:val="00B006A3"/>
    <w:rsid w:val="00B1269B"/>
    <w:rsid w:val="00B12C14"/>
    <w:rsid w:val="00B21061"/>
    <w:rsid w:val="00B243EC"/>
    <w:rsid w:val="00B27813"/>
    <w:rsid w:val="00B33405"/>
    <w:rsid w:val="00B3767F"/>
    <w:rsid w:val="00B379B2"/>
    <w:rsid w:val="00B40422"/>
    <w:rsid w:val="00B43792"/>
    <w:rsid w:val="00B44806"/>
    <w:rsid w:val="00B46958"/>
    <w:rsid w:val="00B57DDB"/>
    <w:rsid w:val="00B63870"/>
    <w:rsid w:val="00B64AA7"/>
    <w:rsid w:val="00B65D0D"/>
    <w:rsid w:val="00B7617F"/>
    <w:rsid w:val="00B85B46"/>
    <w:rsid w:val="00B87679"/>
    <w:rsid w:val="00B92A58"/>
    <w:rsid w:val="00B964A6"/>
    <w:rsid w:val="00B97DA5"/>
    <w:rsid w:val="00BB7B3A"/>
    <w:rsid w:val="00BC1E39"/>
    <w:rsid w:val="00BC22FA"/>
    <w:rsid w:val="00BC744B"/>
    <w:rsid w:val="00BD1F97"/>
    <w:rsid w:val="00BD21AD"/>
    <w:rsid w:val="00BD7E85"/>
    <w:rsid w:val="00BF6C2F"/>
    <w:rsid w:val="00BF755D"/>
    <w:rsid w:val="00C05838"/>
    <w:rsid w:val="00C108B8"/>
    <w:rsid w:val="00C1358D"/>
    <w:rsid w:val="00C15BEF"/>
    <w:rsid w:val="00C24907"/>
    <w:rsid w:val="00C25F31"/>
    <w:rsid w:val="00C304A1"/>
    <w:rsid w:val="00C34851"/>
    <w:rsid w:val="00C451BA"/>
    <w:rsid w:val="00C50698"/>
    <w:rsid w:val="00C532AC"/>
    <w:rsid w:val="00C5541A"/>
    <w:rsid w:val="00C578D4"/>
    <w:rsid w:val="00C57D1A"/>
    <w:rsid w:val="00C6028F"/>
    <w:rsid w:val="00C60B39"/>
    <w:rsid w:val="00C70767"/>
    <w:rsid w:val="00C745BF"/>
    <w:rsid w:val="00C74830"/>
    <w:rsid w:val="00C74EE5"/>
    <w:rsid w:val="00C759B6"/>
    <w:rsid w:val="00C7794F"/>
    <w:rsid w:val="00C81C87"/>
    <w:rsid w:val="00C8540F"/>
    <w:rsid w:val="00C905AD"/>
    <w:rsid w:val="00C92033"/>
    <w:rsid w:val="00CA0C50"/>
    <w:rsid w:val="00CA16AA"/>
    <w:rsid w:val="00CA1874"/>
    <w:rsid w:val="00CA299C"/>
    <w:rsid w:val="00CB580B"/>
    <w:rsid w:val="00CC0AAF"/>
    <w:rsid w:val="00CC0F3B"/>
    <w:rsid w:val="00CC5642"/>
    <w:rsid w:val="00CC6D90"/>
    <w:rsid w:val="00CC6EEF"/>
    <w:rsid w:val="00CE126F"/>
    <w:rsid w:val="00CE7393"/>
    <w:rsid w:val="00CF089C"/>
    <w:rsid w:val="00CF57AD"/>
    <w:rsid w:val="00CF71C6"/>
    <w:rsid w:val="00D04CDC"/>
    <w:rsid w:val="00D04DAF"/>
    <w:rsid w:val="00D06C7A"/>
    <w:rsid w:val="00D07514"/>
    <w:rsid w:val="00D11559"/>
    <w:rsid w:val="00D147E4"/>
    <w:rsid w:val="00D14E75"/>
    <w:rsid w:val="00D17E73"/>
    <w:rsid w:val="00D20424"/>
    <w:rsid w:val="00D31162"/>
    <w:rsid w:val="00D5191D"/>
    <w:rsid w:val="00D52F09"/>
    <w:rsid w:val="00D571DC"/>
    <w:rsid w:val="00D604E9"/>
    <w:rsid w:val="00D668C1"/>
    <w:rsid w:val="00D76B47"/>
    <w:rsid w:val="00D82ED1"/>
    <w:rsid w:val="00D85B06"/>
    <w:rsid w:val="00D8603B"/>
    <w:rsid w:val="00D90FEB"/>
    <w:rsid w:val="00DA56EB"/>
    <w:rsid w:val="00DA7CAC"/>
    <w:rsid w:val="00DB7213"/>
    <w:rsid w:val="00DB76B3"/>
    <w:rsid w:val="00DC1A6C"/>
    <w:rsid w:val="00DD4807"/>
    <w:rsid w:val="00DE3280"/>
    <w:rsid w:val="00DE7B9A"/>
    <w:rsid w:val="00DF173E"/>
    <w:rsid w:val="00DF1E54"/>
    <w:rsid w:val="00E00225"/>
    <w:rsid w:val="00E0414A"/>
    <w:rsid w:val="00E10957"/>
    <w:rsid w:val="00E11701"/>
    <w:rsid w:val="00E1371F"/>
    <w:rsid w:val="00E13A32"/>
    <w:rsid w:val="00E15816"/>
    <w:rsid w:val="00E1749B"/>
    <w:rsid w:val="00E24F97"/>
    <w:rsid w:val="00E26623"/>
    <w:rsid w:val="00E26B10"/>
    <w:rsid w:val="00E32A86"/>
    <w:rsid w:val="00E347B6"/>
    <w:rsid w:val="00E35419"/>
    <w:rsid w:val="00E36E05"/>
    <w:rsid w:val="00E374D8"/>
    <w:rsid w:val="00E42500"/>
    <w:rsid w:val="00E47009"/>
    <w:rsid w:val="00E51273"/>
    <w:rsid w:val="00E52844"/>
    <w:rsid w:val="00E548F3"/>
    <w:rsid w:val="00E57873"/>
    <w:rsid w:val="00E614C2"/>
    <w:rsid w:val="00E6775A"/>
    <w:rsid w:val="00E73C78"/>
    <w:rsid w:val="00E73DCA"/>
    <w:rsid w:val="00E76214"/>
    <w:rsid w:val="00E77D6D"/>
    <w:rsid w:val="00E82880"/>
    <w:rsid w:val="00E90DA7"/>
    <w:rsid w:val="00E91D41"/>
    <w:rsid w:val="00E94FE7"/>
    <w:rsid w:val="00E97B32"/>
    <w:rsid w:val="00EA597A"/>
    <w:rsid w:val="00EB09CA"/>
    <w:rsid w:val="00EB0C7B"/>
    <w:rsid w:val="00EC5FAE"/>
    <w:rsid w:val="00ED519A"/>
    <w:rsid w:val="00ED5357"/>
    <w:rsid w:val="00EF35BF"/>
    <w:rsid w:val="00EF4860"/>
    <w:rsid w:val="00EF6A72"/>
    <w:rsid w:val="00EF6CF9"/>
    <w:rsid w:val="00EF7B76"/>
    <w:rsid w:val="00F0234B"/>
    <w:rsid w:val="00F0322E"/>
    <w:rsid w:val="00F0690E"/>
    <w:rsid w:val="00F06A82"/>
    <w:rsid w:val="00F075D6"/>
    <w:rsid w:val="00F17B39"/>
    <w:rsid w:val="00F2166E"/>
    <w:rsid w:val="00F238C4"/>
    <w:rsid w:val="00F2515F"/>
    <w:rsid w:val="00F30081"/>
    <w:rsid w:val="00F30ADE"/>
    <w:rsid w:val="00F35E52"/>
    <w:rsid w:val="00F4342C"/>
    <w:rsid w:val="00F45144"/>
    <w:rsid w:val="00F57B65"/>
    <w:rsid w:val="00F70C54"/>
    <w:rsid w:val="00F73E09"/>
    <w:rsid w:val="00F81E00"/>
    <w:rsid w:val="00F82F64"/>
    <w:rsid w:val="00F83C4B"/>
    <w:rsid w:val="00F914B8"/>
    <w:rsid w:val="00FC68AB"/>
    <w:rsid w:val="00FD18F8"/>
    <w:rsid w:val="00FD2030"/>
    <w:rsid w:val="00FD457A"/>
    <w:rsid w:val="00FD5777"/>
    <w:rsid w:val="00FE2648"/>
    <w:rsid w:val="00FF3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FF48A"/>
  <w15:chartTrackingRefBased/>
  <w15:docId w15:val="{B9A29FE2-7DF9-4972-8E37-3685B107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9" w:qFormat="1"/>
    <w:lsdException w:name="heading 5" w:semiHidden="1" w:unhideWhenUsed="1"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toc 1" w:uiPriority="99"/>
    <w:lsdException w:name="annotation text" w:uiPriority="99"/>
    <w:lsdException w:name="header" w:uiPriority="99"/>
    <w:lsdException w:name="footer" w:uiPriority="99"/>
    <w:lsdException w:name="caption" w:uiPriority="99" w:qFormat="1"/>
    <w:lsdException w:name="endnote text" w:uiPriority="99"/>
    <w:lsdException w:name="Title" w:uiPriority="99" w:qFormat="1"/>
    <w:lsdException w:name="Default Paragraph Font" w:uiPriority="1"/>
    <w:lsdException w:name="Body Text" w:uiPriority="99"/>
    <w:lsdException w:name="Subtitle" w:qFormat="1"/>
    <w:lsdException w:name="Body Text 2"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8BF"/>
    <w:rPr>
      <w:sz w:val="22"/>
      <w:lang w:val="cs-CZ" w:eastAsia="en-US"/>
    </w:rPr>
  </w:style>
  <w:style w:type="paragraph" w:styleId="Heading1">
    <w:name w:val="heading 1"/>
    <w:aliases w:val="Title A"/>
    <w:basedOn w:val="Normal"/>
    <w:next w:val="Normal"/>
    <w:link w:val="Heading1Char"/>
    <w:uiPriority w:val="9"/>
    <w:qFormat/>
    <w:rsid w:val="006C38BF"/>
    <w:pPr>
      <w:keepNext/>
      <w:jc w:val="center"/>
      <w:outlineLvl w:val="0"/>
    </w:pPr>
    <w:rPr>
      <w:b/>
      <w:bCs/>
      <w:kern w:val="32"/>
      <w:szCs w:val="32"/>
    </w:rPr>
  </w:style>
  <w:style w:type="paragraph" w:styleId="Heading2">
    <w:name w:val="heading 2"/>
    <w:aliases w:val="Title B"/>
    <w:basedOn w:val="Normal"/>
    <w:next w:val="Normal"/>
    <w:link w:val="Heading2Char"/>
    <w:uiPriority w:val="9"/>
    <w:unhideWhenUsed/>
    <w:qFormat/>
    <w:rsid w:val="006C38BF"/>
    <w:pPr>
      <w:keepNext/>
      <w:outlineLvl w:val="1"/>
    </w:pPr>
    <w:rPr>
      <w:b/>
      <w:bCs/>
      <w:iCs/>
      <w:szCs w:val="28"/>
    </w:rPr>
  </w:style>
  <w:style w:type="paragraph" w:styleId="Heading3">
    <w:name w:val="heading 3"/>
    <w:basedOn w:val="Normal"/>
    <w:next w:val="Normal"/>
    <w:link w:val="Heading3Char"/>
    <w:uiPriority w:val="9"/>
    <w:qFormat/>
    <w:rsid w:val="00E614C2"/>
    <w:pPr>
      <w:keepNext/>
      <w:tabs>
        <w:tab w:val="decimal" w:pos="6760"/>
      </w:tabs>
      <w:spacing w:line="480" w:lineRule="atLeast"/>
      <w:outlineLvl w:val="2"/>
    </w:pPr>
    <w:rPr>
      <w:b/>
      <w:sz w:val="24"/>
      <w:lang w:val="en-US" w:eastAsia="sl-SI"/>
    </w:rPr>
  </w:style>
  <w:style w:type="paragraph" w:styleId="Heading4">
    <w:name w:val="heading 4"/>
    <w:basedOn w:val="Normal"/>
    <w:next w:val="Normal"/>
    <w:link w:val="Heading4Char"/>
    <w:uiPriority w:val="99"/>
    <w:qFormat/>
    <w:rsid w:val="00526D57"/>
    <w:pPr>
      <w:keepNext/>
      <w:spacing w:before="240" w:after="60"/>
      <w:outlineLvl w:val="3"/>
    </w:pPr>
    <w:rPr>
      <w:b/>
      <w:bCs/>
      <w:sz w:val="28"/>
      <w:szCs w:val="28"/>
      <w:lang w:val="sl-SI" w:eastAsia="sl-SI"/>
    </w:rPr>
  </w:style>
  <w:style w:type="paragraph" w:styleId="Heading6">
    <w:name w:val="heading 6"/>
    <w:basedOn w:val="Normal"/>
    <w:next w:val="Normal"/>
    <w:link w:val="Heading6Char"/>
    <w:qFormat/>
    <w:rsid w:val="00E614C2"/>
    <w:pPr>
      <w:keepNext/>
      <w:keepLines/>
      <w:tabs>
        <w:tab w:val="right" w:pos="4536"/>
        <w:tab w:val="left" w:pos="5180"/>
        <w:tab w:val="left" w:pos="5380"/>
        <w:tab w:val="left" w:pos="8222"/>
      </w:tabs>
      <w:outlineLvl w:val="5"/>
    </w:pPr>
    <w:rPr>
      <w:b/>
      <w:sz w:val="24"/>
      <w:lang w:val="en-US" w:eastAsia="sl-SI"/>
    </w:rPr>
  </w:style>
  <w:style w:type="paragraph" w:styleId="Heading7">
    <w:name w:val="heading 7"/>
    <w:basedOn w:val="Normal"/>
    <w:next w:val="Normal"/>
    <w:link w:val="Heading7Char"/>
    <w:uiPriority w:val="99"/>
    <w:qFormat/>
    <w:rsid w:val="00660AA0"/>
    <w:pPr>
      <w:keepNext/>
      <w:tabs>
        <w:tab w:val="left" w:pos="-720"/>
        <w:tab w:val="left" w:pos="4536"/>
      </w:tabs>
      <w:suppressAutoHyphens/>
      <w:jc w:val="both"/>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14C2"/>
    <w:pPr>
      <w:tabs>
        <w:tab w:val="center" w:pos="4320"/>
        <w:tab w:val="right" w:pos="8640"/>
      </w:tabs>
    </w:pPr>
    <w:rPr>
      <w:sz w:val="24"/>
      <w:lang w:val="sl-SI" w:eastAsia="sl-SI"/>
    </w:rPr>
  </w:style>
  <w:style w:type="paragraph" w:styleId="Footer">
    <w:name w:val="footer"/>
    <w:basedOn w:val="Normal"/>
    <w:link w:val="FooterChar"/>
    <w:uiPriority w:val="99"/>
    <w:rsid w:val="00E614C2"/>
    <w:pPr>
      <w:tabs>
        <w:tab w:val="center" w:pos="4320"/>
        <w:tab w:val="right" w:pos="8640"/>
      </w:tabs>
    </w:pPr>
    <w:rPr>
      <w:sz w:val="24"/>
      <w:lang w:val="sl-SI" w:eastAsia="sl-SI"/>
    </w:rPr>
  </w:style>
  <w:style w:type="table" w:styleId="TableGrid">
    <w:name w:val="Table Grid"/>
    <w:basedOn w:val="TableNorma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E4202"/>
  </w:style>
  <w:style w:type="character" w:styleId="Hyperlink">
    <w:name w:val="Hyperlink"/>
    <w:rsid w:val="00C745BF"/>
    <w:rPr>
      <w:rFonts w:ascii="Times New Roman" w:hAnsi="Times New Roman"/>
      <w:color w:val="auto"/>
      <w:sz w:val="24"/>
      <w:szCs w:val="24"/>
      <w:u w:val="single"/>
      <w:lang w:val="en-US"/>
    </w:rPr>
  </w:style>
  <w:style w:type="character" w:styleId="FollowedHyperlink">
    <w:name w:val="FollowedHyperlink"/>
    <w:rsid w:val="00C745BF"/>
    <w:rPr>
      <w:color w:val="800080"/>
      <w:u w:val="single"/>
    </w:rPr>
  </w:style>
  <w:style w:type="paragraph" w:styleId="PlainText">
    <w:name w:val="Plain Text"/>
    <w:basedOn w:val="Normal"/>
    <w:link w:val="PlainTextChar"/>
    <w:uiPriority w:val="99"/>
    <w:rsid w:val="00660B27"/>
    <w:rPr>
      <w:rFonts w:ascii="Courier New" w:hAnsi="Courier New"/>
      <w:sz w:val="20"/>
      <w:lang w:val="x-none" w:eastAsia="sl-SI"/>
    </w:rPr>
  </w:style>
  <w:style w:type="paragraph" w:styleId="Caption">
    <w:name w:val="caption"/>
    <w:basedOn w:val="Normal"/>
    <w:next w:val="Normal"/>
    <w:uiPriority w:val="99"/>
    <w:qFormat/>
    <w:rsid w:val="00E614C2"/>
    <w:pPr>
      <w:jc w:val="both"/>
    </w:pPr>
    <w:rPr>
      <w:sz w:val="24"/>
      <w:lang w:val="en-GB" w:eastAsia="sl-SI"/>
    </w:rPr>
  </w:style>
  <w:style w:type="paragraph" w:customStyle="1" w:styleId="Naslov1">
    <w:name w:val="Naslov1"/>
    <w:basedOn w:val="Heading1"/>
    <w:uiPriority w:val="99"/>
    <w:rsid w:val="00E614C2"/>
    <w:pPr>
      <w:jc w:val="left"/>
    </w:pPr>
    <w:rPr>
      <w:bCs w:val="0"/>
      <w:kern w:val="0"/>
      <w:szCs w:val="20"/>
      <w:u w:val="single"/>
      <w:lang w:val="sl-SI" w:eastAsia="sl-SI"/>
    </w:rPr>
  </w:style>
  <w:style w:type="paragraph" w:styleId="TOC1">
    <w:name w:val="toc 1"/>
    <w:basedOn w:val="Normal"/>
    <w:next w:val="Normal"/>
    <w:autoRedefine/>
    <w:uiPriority w:val="99"/>
    <w:semiHidden/>
    <w:rsid w:val="00E614C2"/>
    <w:pPr>
      <w:spacing w:before="120"/>
    </w:pPr>
    <w:rPr>
      <w:b/>
      <w:bCs/>
      <w:i/>
      <w:iCs/>
      <w:sz w:val="24"/>
      <w:szCs w:val="28"/>
      <w:lang w:val="sl-SI" w:eastAsia="sl-SI"/>
    </w:rPr>
  </w:style>
  <w:style w:type="paragraph" w:styleId="BodyText">
    <w:name w:val="Body Text"/>
    <w:basedOn w:val="Normal"/>
    <w:link w:val="BodyTextChar"/>
    <w:uiPriority w:val="99"/>
    <w:rsid w:val="00526D57"/>
    <w:pPr>
      <w:numPr>
        <w:ilvl w:val="12"/>
      </w:numPr>
      <w:tabs>
        <w:tab w:val="left" w:pos="8505"/>
      </w:tabs>
      <w:ind w:right="-2"/>
    </w:pPr>
    <w:rPr>
      <w:lang w:val="sl-SI" w:eastAsia="sl-SI"/>
    </w:rPr>
  </w:style>
  <w:style w:type="paragraph" w:styleId="BodyText2">
    <w:name w:val="Body Text 2"/>
    <w:basedOn w:val="Normal"/>
    <w:link w:val="BodyText2Char"/>
    <w:uiPriority w:val="99"/>
    <w:rsid w:val="00E614C2"/>
    <w:pPr>
      <w:spacing w:after="120" w:line="480" w:lineRule="auto"/>
    </w:pPr>
    <w:rPr>
      <w:sz w:val="24"/>
      <w:lang w:val="sl-SI" w:eastAsia="sl-SI"/>
    </w:rPr>
  </w:style>
  <w:style w:type="paragraph" w:customStyle="1" w:styleId="EMEAEnBodyText">
    <w:name w:val="EMEA En Body Text"/>
    <w:basedOn w:val="Normal"/>
    <w:uiPriority w:val="99"/>
    <w:rsid w:val="00C7794F"/>
    <w:pPr>
      <w:spacing w:before="120" w:after="120"/>
      <w:jc w:val="both"/>
    </w:pPr>
    <w:rPr>
      <w:lang w:val="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numbering" w:customStyle="1" w:styleId="Brezseznama1">
    <w:name w:val="Brez seznama1"/>
    <w:next w:val="NoList"/>
    <w:uiPriority w:val="99"/>
    <w:semiHidden/>
    <w:rsid w:val="00C74830"/>
  </w:style>
  <w:style w:type="paragraph" w:styleId="EndnoteText">
    <w:name w:val="endnote text"/>
    <w:basedOn w:val="Normal"/>
    <w:link w:val="EndnoteTextChar"/>
    <w:uiPriority w:val="99"/>
    <w:semiHidden/>
    <w:rsid w:val="00C74830"/>
    <w:pPr>
      <w:tabs>
        <w:tab w:val="left" w:pos="567"/>
      </w:tabs>
    </w:pPr>
    <w:rPr>
      <w:lang w:val="x-none"/>
    </w:rPr>
  </w:style>
  <w:style w:type="numbering" w:customStyle="1" w:styleId="Brezseznama2">
    <w:name w:val="Brez seznama2"/>
    <w:next w:val="NoList"/>
    <w:semiHidden/>
    <w:rsid w:val="00081F1F"/>
  </w:style>
  <w:style w:type="numbering" w:customStyle="1" w:styleId="Brezseznama3">
    <w:name w:val="Brez seznama3"/>
    <w:next w:val="NoList"/>
    <w:semiHidden/>
    <w:rsid w:val="007D5D2F"/>
  </w:style>
  <w:style w:type="paragraph" w:styleId="Title">
    <w:name w:val="Title"/>
    <w:basedOn w:val="Normal"/>
    <w:link w:val="TitleChar"/>
    <w:uiPriority w:val="99"/>
    <w:qFormat/>
    <w:rsid w:val="007D5D2F"/>
    <w:pPr>
      <w:jc w:val="center"/>
    </w:pPr>
    <w:rPr>
      <w:b/>
      <w:lang w:val="x-none"/>
    </w:rPr>
  </w:style>
  <w:style w:type="numbering" w:customStyle="1" w:styleId="Brezseznama4">
    <w:name w:val="Brez seznama4"/>
    <w:next w:val="NoList"/>
    <w:semiHidden/>
    <w:rsid w:val="00F0234B"/>
  </w:style>
  <w:style w:type="numbering" w:customStyle="1" w:styleId="Brezseznama5">
    <w:name w:val="Brez seznama5"/>
    <w:next w:val="NoList"/>
    <w:uiPriority w:val="99"/>
    <w:semiHidden/>
    <w:unhideWhenUsed/>
    <w:rsid w:val="003F6563"/>
  </w:style>
  <w:style w:type="character" w:customStyle="1" w:styleId="HeaderChar">
    <w:name w:val="Header Char"/>
    <w:link w:val="Header"/>
    <w:uiPriority w:val="99"/>
    <w:rsid w:val="008462D3"/>
    <w:rPr>
      <w:sz w:val="24"/>
      <w:lang w:val="sl-SI" w:eastAsia="sl-SI"/>
    </w:rPr>
  </w:style>
  <w:style w:type="paragraph" w:styleId="NormalWeb">
    <w:name w:val="Normal (Web)"/>
    <w:basedOn w:val="Normal"/>
    <w:uiPriority w:val="99"/>
    <w:rsid w:val="00E614C2"/>
    <w:pPr>
      <w:spacing w:before="100" w:beforeAutospacing="1" w:after="100" w:afterAutospacing="1"/>
    </w:pPr>
    <w:rPr>
      <w:sz w:val="24"/>
      <w:szCs w:val="24"/>
      <w:lang w:val="sl-SI" w:eastAsia="sl-SI"/>
    </w:rPr>
  </w:style>
  <w:style w:type="paragraph" w:customStyle="1" w:styleId="BodyText21">
    <w:name w:val="Body Text 21"/>
    <w:basedOn w:val="Normal"/>
    <w:uiPriority w:val="99"/>
    <w:rsid w:val="00E614C2"/>
    <w:pPr>
      <w:ind w:left="284"/>
      <w:jc w:val="both"/>
    </w:pPr>
    <w:rPr>
      <w:rFonts w:ascii="Times" w:hAnsi="Times"/>
      <w:sz w:val="24"/>
      <w:lang w:val="en-GB" w:eastAsia="sl-SI"/>
    </w:rPr>
  </w:style>
  <w:style w:type="paragraph" w:customStyle="1" w:styleId="BodyTextIndent21">
    <w:name w:val="Body Text Indent 21"/>
    <w:basedOn w:val="Normal"/>
    <w:uiPriority w:val="99"/>
    <w:rsid w:val="00E614C2"/>
    <w:pPr>
      <w:ind w:left="284" w:hanging="284"/>
      <w:jc w:val="both"/>
    </w:pPr>
    <w:rPr>
      <w:rFonts w:ascii="Times" w:hAnsi="Times"/>
      <w:sz w:val="24"/>
      <w:lang w:val="en-GB" w:eastAsia="sl-SI"/>
    </w:rPr>
  </w:style>
  <w:style w:type="paragraph" w:styleId="ListParagraph">
    <w:name w:val="List Paragraph"/>
    <w:basedOn w:val="Normal"/>
    <w:uiPriority w:val="34"/>
    <w:qFormat/>
    <w:rsid w:val="00E614C2"/>
    <w:pPr>
      <w:ind w:left="720"/>
      <w:contextualSpacing/>
    </w:pPr>
    <w:rPr>
      <w:sz w:val="24"/>
      <w:szCs w:val="24"/>
      <w:lang w:val="lt-LT"/>
    </w:rPr>
  </w:style>
  <w:style w:type="character" w:customStyle="1" w:styleId="hps">
    <w:name w:val="hps"/>
    <w:rsid w:val="00810D95"/>
  </w:style>
  <w:style w:type="paragraph" w:customStyle="1" w:styleId="BT-EMEASMCA">
    <w:name w:val="BT- EMEA_SMCA"/>
    <w:basedOn w:val="Normal"/>
    <w:autoRedefine/>
    <w:uiPriority w:val="99"/>
    <w:rsid w:val="008E52FC"/>
    <w:pPr>
      <w:widowControl w:val="0"/>
      <w:numPr>
        <w:numId w:val="30"/>
      </w:numPr>
      <w:tabs>
        <w:tab w:val="clear" w:pos="720"/>
      </w:tabs>
      <w:ind w:left="567" w:hanging="567"/>
    </w:pPr>
    <w:rPr>
      <w:szCs w:val="22"/>
      <w:lang w:val="lt-LT"/>
    </w:rPr>
  </w:style>
  <w:style w:type="character" w:styleId="CommentReference">
    <w:name w:val="annotation reference"/>
    <w:rPr>
      <w:sz w:val="16"/>
      <w:szCs w:val="16"/>
    </w:rPr>
  </w:style>
  <w:style w:type="paragraph" w:styleId="CommentText">
    <w:name w:val="annotation text"/>
    <w:basedOn w:val="Normal"/>
    <w:link w:val="CommentTextChar"/>
    <w:uiPriority w:val="99"/>
    <w:unhideWhenUsed/>
    <w:rsid w:val="00E614C2"/>
    <w:rPr>
      <w:sz w:val="20"/>
      <w:lang w:val="lt-LT"/>
    </w:rPr>
  </w:style>
  <w:style w:type="character" w:customStyle="1" w:styleId="CommentTextChar">
    <w:name w:val="Comment Text Char"/>
    <w:link w:val="CommentText"/>
    <w:uiPriority w:val="99"/>
    <w:rPr>
      <w:lang w:val="lt-LT" w:eastAsia="en-US"/>
    </w:rPr>
  </w:style>
  <w:style w:type="paragraph" w:styleId="Revision">
    <w:name w:val="Revision"/>
    <w:hidden/>
    <w:uiPriority w:val="99"/>
    <w:semiHidden/>
    <w:rsid w:val="00684267"/>
    <w:rPr>
      <w:sz w:val="24"/>
      <w:lang w:val="sl-SI" w:eastAsia="sl-SI"/>
    </w:rPr>
  </w:style>
  <w:style w:type="paragraph" w:styleId="BalloonText">
    <w:name w:val="Balloon Text"/>
    <w:basedOn w:val="Normal"/>
    <w:link w:val="BalloonTextChar"/>
    <w:uiPriority w:val="99"/>
    <w:unhideWhenUsed/>
    <w:rsid w:val="00E614C2"/>
    <w:rPr>
      <w:rFonts w:ascii="Tahoma" w:hAnsi="Tahoma"/>
      <w:sz w:val="16"/>
      <w:szCs w:val="16"/>
      <w:lang w:val="lt-LT"/>
    </w:rPr>
  </w:style>
  <w:style w:type="character" w:customStyle="1" w:styleId="BalloonTextChar">
    <w:name w:val="Balloon Text Char"/>
    <w:link w:val="BalloonText"/>
    <w:uiPriority w:val="99"/>
    <w:rsid w:val="00684267"/>
    <w:rPr>
      <w:rFonts w:ascii="Tahoma" w:hAnsi="Tahoma"/>
      <w:sz w:val="16"/>
      <w:szCs w:val="16"/>
      <w:lang w:val="lt-LT" w:eastAsia="en-US"/>
    </w:rPr>
  </w:style>
  <w:style w:type="character" w:customStyle="1" w:styleId="Heading1Char">
    <w:name w:val="Heading 1 Char"/>
    <w:aliases w:val="Title A Char"/>
    <w:link w:val="Heading1"/>
    <w:uiPriority w:val="9"/>
    <w:rsid w:val="00503E40"/>
    <w:rPr>
      <w:b/>
      <w:bCs/>
      <w:kern w:val="32"/>
      <w:sz w:val="22"/>
      <w:szCs w:val="32"/>
      <w:lang w:val="cs-CZ" w:eastAsia="en-US"/>
    </w:rPr>
  </w:style>
  <w:style w:type="character" w:customStyle="1" w:styleId="Heading2Char">
    <w:name w:val="Heading 2 Char"/>
    <w:aliases w:val="Title B Char"/>
    <w:link w:val="Heading2"/>
    <w:uiPriority w:val="9"/>
    <w:rsid w:val="00503E40"/>
    <w:rPr>
      <w:b/>
      <w:bCs/>
      <w:iCs/>
      <w:sz w:val="22"/>
      <w:szCs w:val="28"/>
      <w:lang w:val="cs-CZ" w:eastAsia="en-US"/>
    </w:rPr>
  </w:style>
  <w:style w:type="character" w:customStyle="1" w:styleId="Heading3Char">
    <w:name w:val="Heading 3 Char"/>
    <w:link w:val="Heading3"/>
    <w:uiPriority w:val="9"/>
    <w:rsid w:val="00503E40"/>
    <w:rPr>
      <w:b/>
      <w:sz w:val="24"/>
      <w:lang w:val="en-US" w:eastAsia="sl-SI"/>
    </w:rPr>
  </w:style>
  <w:style w:type="character" w:customStyle="1" w:styleId="Heading4Char">
    <w:name w:val="Heading 4 Char"/>
    <w:link w:val="Heading4"/>
    <w:uiPriority w:val="99"/>
    <w:rsid w:val="00503E40"/>
    <w:rPr>
      <w:b/>
      <w:bCs/>
      <w:sz w:val="28"/>
      <w:szCs w:val="28"/>
      <w:lang w:val="sl-SI" w:eastAsia="sl-SI"/>
    </w:rPr>
  </w:style>
  <w:style w:type="paragraph" w:customStyle="1" w:styleId="PI-1EMEASMCA">
    <w:name w:val="PI-1 EMEA_SMCA"/>
    <w:basedOn w:val="Heading2"/>
    <w:autoRedefine/>
    <w:uiPriority w:val="99"/>
    <w:rsid w:val="00503E40"/>
    <w:pPr>
      <w:tabs>
        <w:tab w:val="left" w:pos="567"/>
      </w:tabs>
      <w:ind w:left="567" w:hanging="567"/>
    </w:pPr>
    <w:rPr>
      <w:szCs w:val="22"/>
      <w:lang w:val="lt-LT"/>
    </w:rPr>
  </w:style>
  <w:style w:type="paragraph" w:customStyle="1" w:styleId="PI-2EMEASMCA">
    <w:name w:val="PI-2 EMEA_SMCA"/>
    <w:basedOn w:val="Heading3"/>
    <w:autoRedefine/>
    <w:uiPriority w:val="99"/>
    <w:rsid w:val="00503E40"/>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Normal"/>
    <w:link w:val="BTEMEASMCAChar"/>
    <w:autoRedefine/>
    <w:rsid w:val="00503E40"/>
    <w:rPr>
      <w:szCs w:val="22"/>
      <w:lang w:val="lt-LT"/>
    </w:rPr>
  </w:style>
  <w:style w:type="character" w:customStyle="1" w:styleId="BTEMEASMCAChar">
    <w:name w:val="BT EMEA_SMCA Char"/>
    <w:link w:val="BTEMEASMCA"/>
    <w:rsid w:val="00503E40"/>
    <w:rPr>
      <w:sz w:val="22"/>
      <w:szCs w:val="22"/>
      <w:lang w:val="lt-LT" w:eastAsia="en-US"/>
    </w:rPr>
  </w:style>
  <w:style w:type="paragraph" w:customStyle="1" w:styleId="TTEMEASMCA">
    <w:name w:val="TT EMEA_SMCA"/>
    <w:basedOn w:val="Heading1"/>
    <w:link w:val="TTEMEASMCAChar"/>
    <w:autoRedefine/>
    <w:rsid w:val="00503E40"/>
    <w:pPr>
      <w:keepNext w:val="0"/>
      <w:tabs>
        <w:tab w:val="left" w:pos="567"/>
      </w:tabs>
      <w:ind w:left="567" w:hanging="567"/>
    </w:pPr>
    <w:rPr>
      <w:bCs w:val="0"/>
      <w:caps/>
      <w:kern w:val="0"/>
      <w:szCs w:val="22"/>
      <w:lang w:val="lt-LT"/>
    </w:rPr>
  </w:style>
  <w:style w:type="character" w:customStyle="1" w:styleId="TTEMEASMCAChar">
    <w:name w:val="TT EMEA_SMCA Char"/>
    <w:link w:val="TTEMEASMCA"/>
    <w:rsid w:val="00503E40"/>
    <w:rPr>
      <w:b/>
      <w:caps/>
      <w:sz w:val="22"/>
      <w:szCs w:val="22"/>
      <w:lang w:val="lt-LT" w:eastAsia="en-US"/>
    </w:rPr>
  </w:style>
  <w:style w:type="character" w:customStyle="1" w:styleId="BodyTextChar">
    <w:name w:val="Body Text Char"/>
    <w:link w:val="BodyText"/>
    <w:uiPriority w:val="99"/>
    <w:rsid w:val="00503E40"/>
    <w:rPr>
      <w:sz w:val="22"/>
      <w:lang w:val="sl-SI" w:eastAsia="sl-SI"/>
    </w:rPr>
  </w:style>
  <w:style w:type="character" w:customStyle="1" w:styleId="CommentSubjectChar">
    <w:name w:val="Comment Subject Char"/>
    <w:link w:val="CommentSubject"/>
    <w:uiPriority w:val="99"/>
    <w:semiHidden/>
    <w:rsid w:val="00503E40"/>
    <w:rPr>
      <w:b/>
      <w:bCs/>
      <w:lang w:val="lt-LT" w:eastAsia="sl-SI"/>
    </w:rPr>
  </w:style>
  <w:style w:type="paragraph" w:styleId="CommentSubject">
    <w:name w:val="annotation subject"/>
    <w:basedOn w:val="CommentText"/>
    <w:next w:val="CommentText"/>
    <w:link w:val="CommentSubjectChar"/>
    <w:uiPriority w:val="99"/>
    <w:semiHidden/>
    <w:unhideWhenUsed/>
    <w:rsid w:val="00E614C2"/>
    <w:rPr>
      <w:b/>
      <w:bCs/>
      <w:lang w:eastAsia="sl-SI"/>
    </w:rPr>
  </w:style>
  <w:style w:type="character" w:customStyle="1" w:styleId="ZadevapripombeZnak1">
    <w:name w:val="Zadeva pripombe Znak1"/>
    <w:rsid w:val="00503E40"/>
    <w:rPr>
      <w:b/>
      <w:bCs/>
      <w:lang w:val="sl-SI" w:eastAsia="sl-SI"/>
    </w:rPr>
  </w:style>
  <w:style w:type="character" w:customStyle="1" w:styleId="KomentarotemaDiagrama1">
    <w:name w:val="Komentaro tema Diagrama1"/>
    <w:uiPriority w:val="99"/>
    <w:semiHidden/>
    <w:rsid w:val="00503E40"/>
    <w:rPr>
      <w:rFonts w:ascii="Times New Roman" w:eastAsia="Times New Roman" w:hAnsi="Times New Roman" w:cs="Times New Roman"/>
      <w:b/>
      <w:bCs/>
      <w:sz w:val="20"/>
      <w:szCs w:val="20"/>
      <w:lang w:val="lt-LT" w:eastAsia="sl-SI"/>
    </w:rPr>
  </w:style>
  <w:style w:type="character" w:customStyle="1" w:styleId="PI-1labEMEASMCAChar">
    <w:name w:val="PI-1_lab EMEA_SMCA Char"/>
    <w:link w:val="PI-1labEMEASMCA"/>
    <w:locked/>
    <w:rsid w:val="00503E40"/>
    <w:rPr>
      <w:b/>
      <w:noProof/>
    </w:rPr>
  </w:style>
  <w:style w:type="paragraph" w:customStyle="1" w:styleId="PI-1labEMEASMCA">
    <w:name w:val="PI-1_lab EMEA_SMCA"/>
    <w:basedOn w:val="Normal"/>
    <w:link w:val="PI-1labEMEASMCAChar"/>
    <w:autoRedefine/>
    <w:rsid w:val="00503E40"/>
    <w:pPr>
      <w:pBdr>
        <w:top w:val="single" w:sz="4" w:space="1" w:color="auto"/>
        <w:left w:val="single" w:sz="4" w:space="4" w:color="auto"/>
        <w:bottom w:val="single" w:sz="4" w:space="1" w:color="auto"/>
        <w:right w:val="single" w:sz="4" w:space="4" w:color="auto"/>
      </w:pBdr>
      <w:tabs>
        <w:tab w:val="left" w:pos="567"/>
      </w:tabs>
      <w:ind w:left="567" w:hanging="567"/>
    </w:pPr>
    <w:rPr>
      <w:b/>
      <w:noProof/>
      <w:sz w:val="20"/>
      <w:lang w:val="x-none" w:eastAsia="x-none"/>
    </w:rPr>
  </w:style>
  <w:style w:type="paragraph" w:customStyle="1" w:styleId="PI-3EMEASMCA">
    <w:name w:val="PI-3 EMEA_SMCA"/>
    <w:basedOn w:val="Normal"/>
    <w:autoRedefine/>
    <w:uiPriority w:val="99"/>
    <w:rsid w:val="00503E40"/>
    <w:pPr>
      <w:spacing w:line="220" w:lineRule="exact"/>
    </w:pPr>
    <w:rPr>
      <w:b/>
      <w:bCs/>
      <w:szCs w:val="22"/>
      <w:lang w:val="lt-LT"/>
    </w:rPr>
  </w:style>
  <w:style w:type="paragraph" w:customStyle="1" w:styleId="BTbEMEASMCA">
    <w:name w:val="BT(b) EMEA_SMCA"/>
    <w:basedOn w:val="BTEMEASMCA"/>
    <w:autoRedefine/>
    <w:uiPriority w:val="99"/>
    <w:rsid w:val="00503E40"/>
    <w:rPr>
      <w:b/>
      <w:bCs/>
    </w:rPr>
  </w:style>
  <w:style w:type="paragraph" w:customStyle="1" w:styleId="BTeEMEASMCA">
    <w:name w:val="BT(e) EMEA_SMCA"/>
    <w:basedOn w:val="BTEMEASMCA"/>
    <w:autoRedefine/>
    <w:uiPriority w:val="99"/>
    <w:rsid w:val="00503E40"/>
    <w:pPr>
      <w:jc w:val="center"/>
    </w:pPr>
  </w:style>
  <w:style w:type="paragraph" w:customStyle="1" w:styleId="BTAnIIEMEASMCA">
    <w:name w:val="BT(AnII) EMEA_SMCA"/>
    <w:basedOn w:val="BalloonText"/>
    <w:autoRedefine/>
    <w:uiPriority w:val="99"/>
    <w:rsid w:val="00503E40"/>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503E40"/>
    <w:rPr>
      <w:u w:val="single"/>
    </w:rPr>
  </w:style>
  <w:style w:type="paragraph" w:customStyle="1" w:styleId="default0">
    <w:name w:val="default"/>
    <w:basedOn w:val="Normal"/>
    <w:uiPriority w:val="99"/>
    <w:rsid w:val="00E614C2"/>
    <w:pPr>
      <w:spacing w:before="100" w:beforeAutospacing="1" w:after="100" w:afterAutospacing="1"/>
    </w:pPr>
    <w:rPr>
      <w:sz w:val="24"/>
      <w:szCs w:val="24"/>
      <w:lang w:val="en-US"/>
    </w:rPr>
  </w:style>
  <w:style w:type="character" w:customStyle="1" w:styleId="FooterChar">
    <w:name w:val="Footer Char"/>
    <w:link w:val="Footer"/>
    <w:uiPriority w:val="99"/>
    <w:rsid w:val="00503E40"/>
    <w:rPr>
      <w:sz w:val="24"/>
      <w:lang w:val="sl-SI" w:eastAsia="sl-SI"/>
    </w:rPr>
  </w:style>
  <w:style w:type="character" w:customStyle="1" w:styleId="Heading7Char">
    <w:name w:val="Heading 7 Char"/>
    <w:link w:val="Heading7"/>
    <w:uiPriority w:val="99"/>
    <w:rsid w:val="00660AA0"/>
    <w:rPr>
      <w:i/>
      <w:sz w:val="22"/>
      <w:lang w:val="cs-CZ" w:eastAsia="en-US"/>
    </w:rPr>
  </w:style>
  <w:style w:type="character" w:customStyle="1" w:styleId="TitleChar">
    <w:name w:val="Title Char"/>
    <w:link w:val="Title"/>
    <w:uiPriority w:val="99"/>
    <w:rsid w:val="00660AA0"/>
    <w:rPr>
      <w:b/>
      <w:sz w:val="22"/>
      <w:lang w:eastAsia="en-US"/>
    </w:rPr>
  </w:style>
  <w:style w:type="character" w:customStyle="1" w:styleId="Heading6Char">
    <w:name w:val="Heading 6 Char"/>
    <w:link w:val="Heading6"/>
    <w:rsid w:val="00660AA0"/>
    <w:rPr>
      <w:b/>
      <w:sz w:val="24"/>
      <w:lang w:val="en-US" w:eastAsia="sl-SI"/>
    </w:rPr>
  </w:style>
  <w:style w:type="character" w:customStyle="1" w:styleId="PlainTextChar">
    <w:name w:val="Plain Text Char"/>
    <w:link w:val="PlainText"/>
    <w:uiPriority w:val="99"/>
    <w:rsid w:val="00660AA0"/>
    <w:rPr>
      <w:rFonts w:ascii="Courier New" w:hAnsi="Courier New"/>
      <w:lang w:eastAsia="sl-SI"/>
    </w:rPr>
  </w:style>
  <w:style w:type="character" w:customStyle="1" w:styleId="BodyText2Char">
    <w:name w:val="Body Text 2 Char"/>
    <w:link w:val="BodyText2"/>
    <w:uiPriority w:val="99"/>
    <w:rsid w:val="00660AA0"/>
    <w:rPr>
      <w:sz w:val="24"/>
      <w:lang w:val="sl-SI" w:eastAsia="sl-SI"/>
    </w:rPr>
  </w:style>
  <w:style w:type="numbering" w:customStyle="1" w:styleId="Brezseznama11">
    <w:name w:val="Brez seznama11"/>
    <w:next w:val="NoList"/>
    <w:semiHidden/>
    <w:rsid w:val="00660AA0"/>
  </w:style>
  <w:style w:type="character" w:customStyle="1" w:styleId="EndnoteTextChar">
    <w:name w:val="Endnote Text Char"/>
    <w:link w:val="EndnoteText"/>
    <w:uiPriority w:val="99"/>
    <w:semiHidden/>
    <w:rsid w:val="00660AA0"/>
    <w:rPr>
      <w:sz w:val="22"/>
      <w:lang w:eastAsia="en-US"/>
    </w:rPr>
  </w:style>
  <w:style w:type="paragraph" w:customStyle="1" w:styleId="Zadevapripombe1">
    <w:name w:val="Zadeva pripombe1"/>
    <w:basedOn w:val="CommentText"/>
    <w:next w:val="CommentText"/>
    <w:uiPriority w:val="99"/>
    <w:unhideWhenUsed/>
    <w:rsid w:val="00660AA0"/>
    <w:rPr>
      <w:rFonts w:ascii="Calibri" w:eastAsia="Calibri" w:hAnsi="Calibri"/>
      <w:b/>
      <w:bCs/>
      <w:sz w:val="22"/>
      <w:szCs w:val="22"/>
    </w:rPr>
  </w:style>
  <w:style w:type="character" w:customStyle="1" w:styleId="ZadevapripombeZnak2">
    <w:name w:val="Zadeva pripombe Znak2"/>
    <w:uiPriority w:val="99"/>
    <w:semiHidden/>
    <w:rsid w:val="00660AA0"/>
    <w:rPr>
      <w:b/>
      <w:bCs/>
      <w:lang w:val="lt-LT" w:eastAsia="sl-SI"/>
    </w:rPr>
  </w:style>
  <w:style w:type="numbering" w:customStyle="1" w:styleId="Sraonra1">
    <w:name w:val="Sąrašo nėra1"/>
    <w:next w:val="NoList"/>
    <w:uiPriority w:val="99"/>
    <w:semiHidden/>
    <w:unhideWhenUsed/>
    <w:rsid w:val="00BF755D"/>
  </w:style>
  <w:style w:type="character" w:customStyle="1" w:styleId="Antrat1Diagrama1">
    <w:name w:val="Antraštė 1 Diagrama1"/>
    <w:aliases w:val="Title A Diagrama1"/>
    <w:uiPriority w:val="9"/>
    <w:rsid w:val="00BF755D"/>
    <w:rPr>
      <w:rFonts w:ascii="Calibri Light" w:eastAsia="Times New Roman" w:hAnsi="Calibri Light" w:cs="Times New Roman"/>
      <w:color w:val="2E74B5"/>
      <w:sz w:val="32"/>
      <w:szCs w:val="32"/>
      <w:lang w:val="cs-CZ" w:eastAsia="en-US"/>
    </w:rPr>
  </w:style>
  <w:style w:type="character" w:customStyle="1" w:styleId="Antrat2Diagrama1">
    <w:name w:val="Antraštė 2 Diagrama1"/>
    <w:aliases w:val="Title B Diagrama1"/>
    <w:uiPriority w:val="9"/>
    <w:semiHidden/>
    <w:rsid w:val="00BF755D"/>
    <w:rPr>
      <w:rFonts w:ascii="Calibri Light" w:eastAsia="Times New Roman" w:hAnsi="Calibri Light" w:cs="Times New Roman"/>
      <w:color w:val="2E74B5"/>
      <w:sz w:val="26"/>
      <w:szCs w:val="26"/>
      <w:lang w:val="cs-CZ" w:eastAsia="en-US"/>
    </w:rPr>
  </w:style>
  <w:style w:type="paragraph" w:customStyle="1" w:styleId="msonormal0">
    <w:name w:val="msonormal"/>
    <w:basedOn w:val="Normal"/>
    <w:uiPriority w:val="99"/>
    <w:rsid w:val="00BF755D"/>
    <w:pPr>
      <w:spacing w:before="100" w:beforeAutospacing="1" w:after="100" w:afterAutospacing="1"/>
    </w:pPr>
    <w:rPr>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396784562">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946F1-D242-49A0-AEF6-4BA50606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3279</Words>
  <Characters>22749</Characters>
  <Application>Microsoft Office Word</Application>
  <DocSecurity>0</DocSecurity>
  <Lines>189</Lines>
  <Paragraphs>51</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25977</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Božena Kuntelija</cp:lastModifiedBy>
  <cp:revision>3</cp:revision>
  <dcterms:created xsi:type="dcterms:W3CDTF">2023-11-24T07:23:00Z</dcterms:created>
  <dcterms:modified xsi:type="dcterms:W3CDTF">2023-12-01T10:25:00Z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Amiodarone hydrochloride</vt:lpwstr>
  </property>
  <property fmtid="{D5CDD505-2E9C-101B-9397-08002B2CF9AE}" pid="4" name="ph_pharm_form">
    <vt:lpwstr>solution for injections</vt:lpwstr>
  </property>
  <property fmtid="{D5CDD505-2E9C-101B-9397-08002B2CF9AE}" pid="5" name="ph_unit_measure">
    <vt:lpwstr>mg_ml</vt:lpwstr>
  </property>
  <property fmtid="{D5CDD505-2E9C-101B-9397-08002B2CF9AE}" pid="6" name="mp_first_effective_date">
    <vt:lpwstr>18.05.2020</vt:lpwstr>
  </property>
  <property fmtid="{D5CDD505-2E9C-101B-9397-08002B2CF9AE}" pid="7" name="mp_updated_effective_date">
    <vt:lpwstr>18.05.2020</vt:lpwstr>
  </property>
  <property fmtid="{D5CDD505-2E9C-101B-9397-08002B2CF9AE}" pid="8" name="object_name">
    <vt:lpwstr>SmPCPIL149445_1</vt:lpwstr>
  </property>
  <property fmtid="{D5CDD505-2E9C-101B-9397-08002B2CF9AE}" pid="9" name="ph_strength_custom">
    <vt:lpwstr>50_1</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