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 w:conformance="strict">
  <w:body>
    <w:p w14:paraId="6421E9D4" w14:textId="77777777" w:rsidR="00BF755D" w:rsidRPr="00766E95" w:rsidRDefault="00BF755D" w:rsidP="00766E95">
      <w:pPr>
        <w:widowControl w:val="0"/>
        <w:contextualSpacing/>
        <w:rPr>
          <w:b/>
          <w:caps/>
          <w:szCs w:val="22"/>
          <w:lang w:val="sl-SI"/>
        </w:rPr>
      </w:pPr>
    </w:p>
    <w:p w14:paraId="04144D86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19EEC98D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78B6DEB7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1A8B1109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6419582A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B58318E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4171D673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473CC6A7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19DDC73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01ECAD9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8589A9C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A30255B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415EB94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7FB463C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DC251D9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2CADAD0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B38FD08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145000D7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C3CF5EB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9B332F5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5AB69AC6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A5C797E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8ADAF44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  <w:r w:rsidRPr="00766E95">
        <w:rPr>
          <w:b/>
          <w:caps/>
          <w:szCs w:val="22"/>
        </w:rPr>
        <w:t>A. ŽENKLINIMAS</w:t>
      </w:r>
    </w:p>
    <w:p w14:paraId="7A298B08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br w:type="page"/>
      </w:r>
      <w:r w:rsidRPr="00766E95">
        <w:rPr>
          <w:b/>
          <w:szCs w:val="22"/>
        </w:rPr>
        <w:lastRenderedPageBreak/>
        <w:t>INFORMACIJA ANT IŠORINĖS PAKUOTĖS</w:t>
      </w:r>
    </w:p>
    <w:p w14:paraId="26C7AF1D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</w:p>
    <w:p w14:paraId="5595B317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it-IT"/>
        </w:rPr>
      </w:pPr>
      <w:r w:rsidRPr="00766E95">
        <w:rPr>
          <w:b/>
          <w:szCs w:val="22"/>
          <w:lang w:val="it-IT"/>
        </w:rPr>
        <w:t>KARTONO DĖŽUTĖ</w:t>
      </w:r>
    </w:p>
    <w:p w14:paraId="6B04651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22A777EE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DB0A514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it-IT"/>
        </w:rPr>
      </w:pPr>
      <w:r w:rsidRPr="00766E95">
        <w:rPr>
          <w:b/>
          <w:szCs w:val="22"/>
          <w:lang w:val="it-IT"/>
        </w:rPr>
        <w:t>1.</w:t>
      </w:r>
      <w:r w:rsidRPr="00766E95">
        <w:rPr>
          <w:b/>
          <w:szCs w:val="22"/>
          <w:lang w:val="it-IT"/>
        </w:rPr>
        <w:tab/>
        <w:t>VAISTINIO PREPARATO PAVADINIMAS</w:t>
      </w:r>
    </w:p>
    <w:p w14:paraId="4CB9ABE8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A04D39A" w14:textId="2C76B539" w:rsidR="00BF755D" w:rsidRPr="00766E95" w:rsidRDefault="00412A34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 xml:space="preserve">Ephedrine </w:t>
      </w:r>
      <w:r w:rsidR="00427BDD">
        <w:rPr>
          <w:szCs w:val="22"/>
        </w:rPr>
        <w:t>HCl</w:t>
      </w:r>
      <w:r w:rsidR="00337CFE" w:rsidRPr="00337CFE">
        <w:rPr>
          <w:szCs w:val="22"/>
        </w:rPr>
        <w:t xml:space="preserve"> </w:t>
      </w:r>
      <w:r w:rsidR="00427BDD">
        <w:rPr>
          <w:szCs w:val="22"/>
        </w:rPr>
        <w:t>Sterop</w:t>
      </w:r>
      <w:r w:rsidR="00BF755D" w:rsidRPr="00766E95">
        <w:rPr>
          <w:szCs w:val="22"/>
        </w:rPr>
        <w:t xml:space="preserve"> </w:t>
      </w:r>
      <w:r w:rsidR="004876D2" w:rsidRPr="00766E95">
        <w:rPr>
          <w:szCs w:val="22"/>
        </w:rPr>
        <w:t>5</w:t>
      </w:r>
      <w:r w:rsidR="00BF755D" w:rsidRPr="00766E95">
        <w:rPr>
          <w:szCs w:val="22"/>
        </w:rPr>
        <w:t>0 mg/ml injekcinis tirpalas</w:t>
      </w:r>
    </w:p>
    <w:p w14:paraId="76367922" w14:textId="77777777" w:rsidR="00BF755D" w:rsidRDefault="002F5705" w:rsidP="00766E95">
      <w:pPr>
        <w:widowControl w:val="0"/>
        <w:contextualSpacing/>
        <w:rPr>
          <w:szCs w:val="22"/>
        </w:rPr>
      </w:pPr>
      <w:r>
        <w:rPr>
          <w:szCs w:val="22"/>
        </w:rPr>
        <w:t>e</w:t>
      </w:r>
      <w:r w:rsidR="005B1C2C" w:rsidRPr="00766E95">
        <w:rPr>
          <w:szCs w:val="22"/>
        </w:rPr>
        <w:t>fedrino hidrochloridas</w:t>
      </w:r>
    </w:p>
    <w:p w14:paraId="22D2046A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6E00221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6297094" w14:textId="77777777" w:rsidR="00BF755D" w:rsidRPr="00766E95" w:rsidRDefault="00BF755D" w:rsidP="00766E95">
      <w:pPr>
        <w:widowControl w:val="0"/>
        <w:pBdr>
          <w:top w:val="single" w:sz="4" w:space="3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t>2.</w:t>
      </w:r>
      <w:r w:rsidRPr="00766E95">
        <w:rPr>
          <w:b/>
          <w:szCs w:val="22"/>
        </w:rPr>
        <w:tab/>
        <w:t>VEIKLIOJI (-IOS) MEDŽIAGA (-OS) IR JOS (-Ų) KIEKIS (-IAI)</w:t>
      </w:r>
    </w:p>
    <w:p w14:paraId="4ED0A08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34AB2ED0" w14:textId="77777777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 xml:space="preserve">1 ml injekcinio tirpalo yra </w:t>
      </w:r>
      <w:r w:rsidR="004876D2" w:rsidRPr="00766E95">
        <w:rPr>
          <w:szCs w:val="22"/>
        </w:rPr>
        <w:t>5</w:t>
      </w:r>
      <w:r w:rsidRPr="00766E95">
        <w:rPr>
          <w:szCs w:val="22"/>
        </w:rPr>
        <w:t>0 mg efedrino hidrochlorido.</w:t>
      </w:r>
    </w:p>
    <w:p w14:paraId="262FBE40" w14:textId="77777777" w:rsidR="005B1C2C" w:rsidRDefault="002F5705" w:rsidP="00766E95">
      <w:pPr>
        <w:widowControl w:val="0"/>
        <w:contextualSpacing/>
        <w:rPr>
          <w:szCs w:val="22"/>
        </w:rPr>
      </w:pPr>
      <w:r>
        <w:rPr>
          <w:szCs w:val="22"/>
        </w:rPr>
        <w:t>Kiekv</w:t>
      </w:r>
      <w:r w:rsidR="005B1C2C" w:rsidRPr="00766E95">
        <w:rPr>
          <w:szCs w:val="22"/>
        </w:rPr>
        <w:t xml:space="preserve">ienoje </w:t>
      </w:r>
      <w:r w:rsidR="004876D2" w:rsidRPr="00766E95">
        <w:rPr>
          <w:szCs w:val="22"/>
        </w:rPr>
        <w:t>1</w:t>
      </w:r>
      <w:r w:rsidR="005B1C2C" w:rsidRPr="00766E95">
        <w:rPr>
          <w:szCs w:val="22"/>
        </w:rPr>
        <w:t> ml tirpalo ampulėje yra 50 mg efedrino hidrochlorido.</w:t>
      </w:r>
    </w:p>
    <w:p w14:paraId="10A26B2E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41F6739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26BD4452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lt-LT"/>
        </w:rPr>
      </w:pPr>
      <w:r w:rsidRPr="00766E95">
        <w:rPr>
          <w:b/>
          <w:szCs w:val="22"/>
          <w:lang w:val="lt-LT"/>
        </w:rPr>
        <w:t>3.</w:t>
      </w:r>
      <w:r w:rsidRPr="00766E95">
        <w:rPr>
          <w:b/>
          <w:szCs w:val="22"/>
          <w:lang w:val="lt-LT"/>
        </w:rPr>
        <w:tab/>
        <w:t>PAGALBINIŲ MEDŽIAGŲ SĄRAŠAS</w:t>
      </w:r>
    </w:p>
    <w:p w14:paraId="45F2B6CF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B5C05CF" w14:textId="77777777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Injekcinis vanduo</w:t>
      </w:r>
    </w:p>
    <w:p w14:paraId="64578B2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D8300F0" w14:textId="77777777" w:rsidR="00BF755D" w:rsidRDefault="00BF755D" w:rsidP="00766E95">
      <w:pPr>
        <w:widowControl w:val="0"/>
        <w:contextualSpacing/>
        <w:rPr>
          <w:szCs w:val="22"/>
          <w:lang w:val="sl-SI"/>
        </w:rPr>
      </w:pPr>
      <w:r w:rsidRPr="00766E95">
        <w:rPr>
          <w:szCs w:val="22"/>
          <w:lang w:val="sl-SI"/>
        </w:rPr>
        <w:t>Daugiau informacijos pateikiama pakuotės lapelyje.</w:t>
      </w:r>
    </w:p>
    <w:p w14:paraId="75C7A484" w14:textId="77777777" w:rsidR="002F5705" w:rsidRPr="00766E95" w:rsidRDefault="002F5705" w:rsidP="00766E95">
      <w:pPr>
        <w:widowControl w:val="0"/>
        <w:contextualSpacing/>
        <w:rPr>
          <w:szCs w:val="22"/>
          <w:lang w:val="sl-SI"/>
        </w:rPr>
      </w:pPr>
    </w:p>
    <w:p w14:paraId="06FF580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CE12352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4.</w:t>
      </w:r>
      <w:r w:rsidRPr="00766E95">
        <w:rPr>
          <w:b/>
          <w:szCs w:val="22"/>
          <w:lang w:val="lt-LT"/>
        </w:rPr>
        <w:tab/>
        <w:t>FARMACINĖ FORMA IR KIEKIS PAKUOTĖJE</w:t>
      </w:r>
    </w:p>
    <w:p w14:paraId="3414B04B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8BC0D3B" w14:textId="77777777" w:rsidR="00BF755D" w:rsidRPr="00766E95" w:rsidRDefault="00BF755D" w:rsidP="00766E95">
      <w:pPr>
        <w:widowControl w:val="0"/>
        <w:contextualSpacing/>
        <w:rPr>
          <w:szCs w:val="22"/>
          <w:lang w:val="sl-SI"/>
        </w:rPr>
      </w:pPr>
      <w:r w:rsidRPr="00766E95">
        <w:rPr>
          <w:szCs w:val="22"/>
          <w:lang w:val="sl-SI"/>
        </w:rPr>
        <w:t>Injekcinis tirpalas</w:t>
      </w:r>
    </w:p>
    <w:p w14:paraId="01545E10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CA9462F" w14:textId="77777777" w:rsidR="005B1C2C" w:rsidRPr="00766E95" w:rsidRDefault="005B1C2C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10</w:t>
      </w:r>
      <w:r w:rsidR="00427BDD">
        <w:rPr>
          <w:szCs w:val="22"/>
          <w:lang w:val="lt-LT"/>
        </w:rPr>
        <w:t>0</w:t>
      </w:r>
      <w:r w:rsidRPr="00766E95">
        <w:rPr>
          <w:szCs w:val="22"/>
          <w:lang w:val="lt-LT"/>
        </w:rPr>
        <w:t> x </w:t>
      </w:r>
      <w:r w:rsidR="004876D2" w:rsidRPr="00766E95">
        <w:rPr>
          <w:szCs w:val="22"/>
          <w:lang w:val="lt-LT"/>
        </w:rPr>
        <w:t>1</w:t>
      </w:r>
      <w:r w:rsidRPr="00766E95">
        <w:rPr>
          <w:szCs w:val="22"/>
          <w:lang w:val="lt-LT"/>
        </w:rPr>
        <w:t> ml</w:t>
      </w:r>
      <w:r w:rsidR="00F57B65" w:rsidRPr="00766E95">
        <w:rPr>
          <w:szCs w:val="22"/>
          <w:lang w:val="lt-LT"/>
        </w:rPr>
        <w:t xml:space="preserve"> ampulė</w:t>
      </w:r>
    </w:p>
    <w:p w14:paraId="24F63FA9" w14:textId="36C7FB34" w:rsidR="00F57B65" w:rsidRDefault="005B1C2C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50 mg/ml</w:t>
      </w:r>
    </w:p>
    <w:p w14:paraId="15F4F96C" w14:textId="77777777" w:rsidR="002F5705" w:rsidRPr="00766E95" w:rsidRDefault="002F5705" w:rsidP="00766E95">
      <w:pPr>
        <w:widowControl w:val="0"/>
        <w:contextualSpacing/>
        <w:rPr>
          <w:szCs w:val="22"/>
          <w:lang w:val="lt-LT"/>
        </w:rPr>
      </w:pPr>
    </w:p>
    <w:p w14:paraId="721156D9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E3DA447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it-IT"/>
        </w:rPr>
      </w:pPr>
      <w:r w:rsidRPr="00766E95">
        <w:rPr>
          <w:b/>
          <w:szCs w:val="22"/>
          <w:lang w:val="it-IT"/>
        </w:rPr>
        <w:t>5.</w:t>
      </w:r>
      <w:r w:rsidRPr="00766E95">
        <w:rPr>
          <w:b/>
          <w:szCs w:val="22"/>
          <w:lang w:val="it-IT"/>
        </w:rPr>
        <w:tab/>
        <w:t>VARTOJIMO METODAS IR BŪDAS (-AI)</w:t>
      </w:r>
    </w:p>
    <w:p w14:paraId="3DD40724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A22D7A2" w14:textId="77777777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Leisti į veną.</w:t>
      </w:r>
    </w:p>
    <w:p w14:paraId="75B71660" w14:textId="77777777" w:rsidR="005B1C2C" w:rsidRPr="00766E95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Tik vienkartiniam vartojimui.</w:t>
      </w:r>
    </w:p>
    <w:p w14:paraId="0BE24761" w14:textId="77777777" w:rsidR="00BF755D" w:rsidRPr="00766E95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Prieš vartojimą perskaitykite pakuotės lapelį.</w:t>
      </w:r>
    </w:p>
    <w:p w14:paraId="02D91A4D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5DD2A914" w14:textId="77777777" w:rsidR="005B1C2C" w:rsidRPr="00766E95" w:rsidRDefault="005B1C2C" w:rsidP="00766E95">
      <w:pPr>
        <w:widowControl w:val="0"/>
        <w:contextualSpacing/>
        <w:rPr>
          <w:szCs w:val="22"/>
        </w:rPr>
      </w:pPr>
    </w:p>
    <w:p w14:paraId="75AD4B71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t>6.</w:t>
      </w:r>
      <w:r w:rsidRPr="00766E95">
        <w:rPr>
          <w:b/>
          <w:szCs w:val="22"/>
        </w:rPr>
        <w:tab/>
        <w:t>SPECIALUS ĮSPĖJIMAS, KAD VAISTINĮ PREPARATĄ BŪTINA LAIKYTI VAIKAMS NEPASTEBIMOJE IR NEPASIEKIAMOJE VIETOJE</w:t>
      </w:r>
    </w:p>
    <w:p w14:paraId="1434237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2F4157FC" w14:textId="77777777" w:rsidR="00BF755D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Laikyti vaikams nepastebimoje ir nepasiekiamoje vietoje.</w:t>
      </w:r>
    </w:p>
    <w:p w14:paraId="78D92A85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3E413790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6FD63E8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lt-LT"/>
        </w:rPr>
      </w:pPr>
      <w:r w:rsidRPr="00766E95">
        <w:rPr>
          <w:b/>
          <w:szCs w:val="22"/>
          <w:lang w:val="lt-LT"/>
        </w:rPr>
        <w:t>7.</w:t>
      </w:r>
      <w:r w:rsidRPr="00766E95">
        <w:rPr>
          <w:b/>
          <w:szCs w:val="22"/>
          <w:lang w:val="lt-LT"/>
        </w:rPr>
        <w:tab/>
        <w:t>KITAS (-I) SPECIALUS (-ŪS) ĮSPĖJIMAS (-AI) (JEI REIKIA)</w:t>
      </w:r>
    </w:p>
    <w:p w14:paraId="21EE97E5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5945F32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B8DD32A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highlight w:val="lightGray"/>
          <w:lang w:val="lt-LT"/>
        </w:rPr>
      </w:pPr>
      <w:r w:rsidRPr="00766E95">
        <w:rPr>
          <w:b/>
          <w:szCs w:val="22"/>
          <w:lang w:val="lt-LT"/>
        </w:rPr>
        <w:t>8.</w:t>
      </w:r>
      <w:r w:rsidRPr="00766E95">
        <w:rPr>
          <w:b/>
          <w:szCs w:val="22"/>
          <w:lang w:val="lt-LT"/>
        </w:rPr>
        <w:tab/>
        <w:t>TINKAMUMO LAIKAS</w:t>
      </w:r>
    </w:p>
    <w:p w14:paraId="3AEAF4B5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2BAA6BB" w14:textId="77777777" w:rsidR="00BF755D" w:rsidRPr="00766E95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EXP {mm/MMMM}</w:t>
      </w:r>
    </w:p>
    <w:p w14:paraId="2D9B521D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3AA9F7E1" w14:textId="77777777" w:rsidR="005B1C2C" w:rsidRDefault="005B1C2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Po pirmojo atidarymo suvartoti nedelsiant.</w:t>
      </w:r>
    </w:p>
    <w:p w14:paraId="2597484F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37BDC2CF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5E75D50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lastRenderedPageBreak/>
        <w:t>9.</w:t>
      </w:r>
      <w:r w:rsidRPr="00766E95">
        <w:rPr>
          <w:b/>
          <w:szCs w:val="22"/>
          <w:lang w:val="lt-LT"/>
        </w:rPr>
        <w:tab/>
        <w:t>SPECIALIOS LAIKYMO SĄLYGOS</w:t>
      </w:r>
    </w:p>
    <w:p w14:paraId="17F37EF0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3596B7E" w14:textId="77777777" w:rsidR="002F5705" w:rsidRPr="00766E95" w:rsidRDefault="00FE220D" w:rsidP="00766E95">
      <w:pPr>
        <w:widowControl w:val="0"/>
        <w:numPr>
          <w:ilvl w:val="12"/>
          <w:numId w:val="0"/>
        </w:numPr>
        <w:tabs>
          <w:tab w:val="start" w:pos="425.25pt"/>
        </w:tabs>
        <w:ind w:end="0.10pt"/>
        <w:contextualSpacing/>
        <w:rPr>
          <w:szCs w:val="22"/>
          <w:lang w:val="sl-SI"/>
        </w:rPr>
      </w:pPr>
      <w:r w:rsidRPr="00FE220D">
        <w:rPr>
          <w:szCs w:val="22"/>
          <w:lang w:val="sl-SI"/>
        </w:rPr>
        <w:t>Šiam vaistiniam preparatui specialių laikymo sąlygų nereikia</w:t>
      </w:r>
    </w:p>
    <w:p w14:paraId="487DA45A" w14:textId="77777777" w:rsidR="00BF755D" w:rsidRPr="00766E95" w:rsidRDefault="00BF755D" w:rsidP="00766E95">
      <w:pPr>
        <w:widowControl w:val="0"/>
        <w:contextualSpacing/>
        <w:rPr>
          <w:szCs w:val="22"/>
          <w:lang w:val="sl-SI"/>
        </w:rPr>
      </w:pPr>
    </w:p>
    <w:p w14:paraId="1716F9F9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10.</w:t>
      </w:r>
      <w:r w:rsidRPr="00766E95">
        <w:rPr>
          <w:b/>
          <w:szCs w:val="22"/>
          <w:lang w:val="lt-LT"/>
        </w:rPr>
        <w:tab/>
        <w:t>SPECIALIOS ATSARGUMO PRIEMONĖS DĖL NESUVARTOTO VAISTINIO PREPARATO AR JO ATLIEKŲ TVARKYMO (JEI REIKIA)</w:t>
      </w:r>
    </w:p>
    <w:p w14:paraId="678080C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47DA0CEB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32E620D" w14:textId="77777777" w:rsidR="00BF755D" w:rsidRPr="00766E95" w:rsidRDefault="00BF755D" w:rsidP="00FE220D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szCs w:val="22"/>
        </w:rPr>
      </w:pPr>
      <w:r w:rsidRPr="00766E95">
        <w:rPr>
          <w:b/>
          <w:szCs w:val="22"/>
          <w:lang w:val="it-IT"/>
        </w:rPr>
        <w:t>11.</w:t>
      </w:r>
      <w:r w:rsidRPr="00766E95">
        <w:rPr>
          <w:b/>
          <w:szCs w:val="22"/>
          <w:lang w:val="it-IT"/>
        </w:rPr>
        <w:tab/>
      </w:r>
      <w:r w:rsidR="00FE220D" w:rsidRPr="00FE220D">
        <w:rPr>
          <w:b/>
          <w:szCs w:val="22"/>
          <w:lang w:val="it-IT"/>
        </w:rPr>
        <w:t>LYGIAGRETUS IMPORUOTOJAS</w:t>
      </w:r>
    </w:p>
    <w:p w14:paraId="7574358E" w14:textId="77777777" w:rsidR="002F5705" w:rsidRDefault="002F5705" w:rsidP="00766E95">
      <w:pPr>
        <w:widowControl w:val="0"/>
        <w:contextualSpacing/>
        <w:rPr>
          <w:szCs w:val="22"/>
          <w:lang w:val="lt-LT"/>
        </w:rPr>
      </w:pPr>
    </w:p>
    <w:p w14:paraId="06378891" w14:textId="77777777" w:rsidR="00FE220D" w:rsidRPr="00766E95" w:rsidRDefault="00136137" w:rsidP="00766E95">
      <w:pPr>
        <w:widowControl w:val="0"/>
        <w:contextualSpacing/>
        <w:rPr>
          <w:szCs w:val="22"/>
          <w:lang w:val="lt-LT"/>
        </w:rPr>
      </w:pPr>
      <w:r w:rsidRPr="00136137">
        <w:rPr>
          <w:szCs w:val="22"/>
          <w:lang w:val="lt-LT"/>
        </w:rPr>
        <w:t>Lygiagretus importuotojas UAB „</w:t>
      </w:r>
      <w:proofErr w:type="spellStart"/>
      <w:r w:rsidRPr="00136137">
        <w:rPr>
          <w:szCs w:val="22"/>
          <w:lang w:val="lt-LT"/>
        </w:rPr>
        <w:t>Lex</w:t>
      </w:r>
      <w:proofErr w:type="spellEnd"/>
      <w:r w:rsidRPr="00136137">
        <w:rPr>
          <w:szCs w:val="22"/>
          <w:lang w:val="lt-LT"/>
        </w:rPr>
        <w:t xml:space="preserve"> ano“.</w:t>
      </w:r>
    </w:p>
    <w:p w14:paraId="1B7EDF72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D4ED7CD" w14:textId="30FCD5D4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12.</w:t>
      </w:r>
      <w:r w:rsidRPr="00766E95">
        <w:rPr>
          <w:b/>
          <w:szCs w:val="22"/>
          <w:lang w:val="lt-LT"/>
        </w:rPr>
        <w:tab/>
      </w:r>
      <w:r w:rsidR="00FE220D" w:rsidRPr="00FE220D">
        <w:rPr>
          <w:b/>
          <w:szCs w:val="22"/>
          <w:lang w:val="lt-LT"/>
        </w:rPr>
        <w:t xml:space="preserve">LYGIAGRETAUS IMPORTO </w:t>
      </w:r>
      <w:r w:rsidR="00E062B8">
        <w:rPr>
          <w:b/>
          <w:szCs w:val="22"/>
          <w:lang w:val="lt-LT"/>
        </w:rPr>
        <w:t>LEIDIMO</w:t>
      </w:r>
      <w:r w:rsidR="00FE220D" w:rsidRPr="00FE220D">
        <w:rPr>
          <w:b/>
          <w:szCs w:val="22"/>
          <w:lang w:val="lt-LT"/>
        </w:rPr>
        <w:t xml:space="preserve"> NUMERIS (-IAI)</w:t>
      </w:r>
    </w:p>
    <w:p w14:paraId="04B9C6F1" w14:textId="77777777" w:rsidR="00BF755D" w:rsidRDefault="00BF755D" w:rsidP="00766E95">
      <w:pPr>
        <w:widowControl w:val="0"/>
        <w:contextualSpacing/>
        <w:rPr>
          <w:szCs w:val="22"/>
        </w:rPr>
      </w:pPr>
    </w:p>
    <w:p w14:paraId="6611BB94" w14:textId="7D0A90C3" w:rsidR="00392D93" w:rsidRDefault="00392D93" w:rsidP="00766E95">
      <w:pPr>
        <w:widowControl w:val="0"/>
        <w:contextualSpacing/>
        <w:rPr>
          <w:szCs w:val="22"/>
        </w:rPr>
      </w:pPr>
      <w:r w:rsidRPr="00392D93">
        <w:rPr>
          <w:szCs w:val="22"/>
        </w:rPr>
        <w:t>LT/</w:t>
      </w:r>
      <w:r w:rsidR="00FE220D">
        <w:rPr>
          <w:szCs w:val="22"/>
        </w:rPr>
        <w:t>L/</w:t>
      </w:r>
      <w:r w:rsidR="004D0EE3">
        <w:rPr>
          <w:szCs w:val="22"/>
        </w:rPr>
        <w:t>22/1646/001</w:t>
      </w:r>
    </w:p>
    <w:p w14:paraId="5156072A" w14:textId="77777777" w:rsidR="00392D93" w:rsidRPr="00766E95" w:rsidRDefault="00392D93" w:rsidP="00766E95">
      <w:pPr>
        <w:widowControl w:val="0"/>
        <w:contextualSpacing/>
        <w:rPr>
          <w:szCs w:val="22"/>
        </w:rPr>
      </w:pPr>
    </w:p>
    <w:p w14:paraId="6C5DAD6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0D20568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</w:rPr>
      </w:pPr>
      <w:r w:rsidRPr="00766E95">
        <w:rPr>
          <w:b/>
          <w:szCs w:val="22"/>
        </w:rPr>
        <w:t>13.</w:t>
      </w:r>
      <w:r w:rsidRPr="00766E95">
        <w:rPr>
          <w:b/>
          <w:szCs w:val="22"/>
        </w:rPr>
        <w:tab/>
        <w:t>SERIJOS NUMERIS</w:t>
      </w:r>
    </w:p>
    <w:p w14:paraId="7426619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F7AAC87" w14:textId="77777777" w:rsidR="00BF755D" w:rsidRDefault="00BF755D" w:rsidP="00766E95">
      <w:pPr>
        <w:widowControl w:val="0"/>
        <w:contextualSpacing/>
        <w:rPr>
          <w:szCs w:val="22"/>
          <w:lang w:val="sl-SI"/>
        </w:rPr>
      </w:pPr>
      <w:r w:rsidRPr="00766E95">
        <w:rPr>
          <w:szCs w:val="22"/>
          <w:lang w:val="sl-SI"/>
        </w:rPr>
        <w:t xml:space="preserve">Lot </w:t>
      </w:r>
    </w:p>
    <w:p w14:paraId="2039ACC2" w14:textId="77777777" w:rsidR="002F5705" w:rsidRPr="00766E95" w:rsidRDefault="002F5705" w:rsidP="00766E95">
      <w:pPr>
        <w:widowControl w:val="0"/>
        <w:contextualSpacing/>
        <w:rPr>
          <w:szCs w:val="22"/>
          <w:lang w:val="sl-SI"/>
        </w:rPr>
      </w:pPr>
    </w:p>
    <w:p w14:paraId="5FA54FBD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3F0E784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t>14.</w:t>
      </w:r>
      <w:r w:rsidRPr="00766E95">
        <w:rPr>
          <w:b/>
          <w:szCs w:val="22"/>
          <w:lang w:val="sl-SI"/>
        </w:rPr>
        <w:tab/>
        <w:t>PARDAVIMO (IŠDAVIMO) TVARKA</w:t>
      </w:r>
    </w:p>
    <w:p w14:paraId="2BEE955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AE3CAAC" w14:textId="77777777" w:rsidR="00BF755D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Receptinis vaistas</w:t>
      </w:r>
      <w:r w:rsidR="009861CB" w:rsidRPr="00766E95">
        <w:rPr>
          <w:szCs w:val="22"/>
        </w:rPr>
        <w:t>.</w:t>
      </w:r>
    </w:p>
    <w:p w14:paraId="0FE31ECD" w14:textId="77777777" w:rsidR="002F5705" w:rsidRPr="00766E95" w:rsidRDefault="002F5705" w:rsidP="00766E95">
      <w:pPr>
        <w:widowControl w:val="0"/>
        <w:contextualSpacing/>
        <w:rPr>
          <w:szCs w:val="22"/>
        </w:rPr>
      </w:pPr>
    </w:p>
    <w:p w14:paraId="17214AC2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33DB55D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t>15.</w:t>
      </w:r>
      <w:r w:rsidRPr="00766E95">
        <w:rPr>
          <w:b/>
          <w:szCs w:val="22"/>
          <w:lang w:val="sl-SI"/>
        </w:rPr>
        <w:tab/>
        <w:t>VARTOJIMO INSTRUKCIJA</w:t>
      </w:r>
    </w:p>
    <w:p w14:paraId="2163962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48499F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E131787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start" w:pos="28.35pt"/>
        </w:tabs>
        <w:ind w:start="28.35pt" w:hanging="28.3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16.</w:t>
      </w:r>
      <w:r w:rsidRPr="00766E95">
        <w:rPr>
          <w:b/>
          <w:szCs w:val="22"/>
          <w:lang w:val="lt-LT"/>
        </w:rPr>
        <w:tab/>
        <w:t>INFORMACIJA BRAILIO RAŠTU</w:t>
      </w:r>
    </w:p>
    <w:p w14:paraId="6D7A99D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136CBA6E" w14:textId="77777777" w:rsidR="009861CB" w:rsidRDefault="009861CB" w:rsidP="00766E95">
      <w:pPr>
        <w:widowControl w:val="0"/>
        <w:contextualSpacing/>
        <w:rPr>
          <w:noProof/>
          <w:szCs w:val="22"/>
          <w:lang w:val="lt-LT"/>
        </w:rPr>
      </w:pPr>
      <w:r w:rsidRPr="00766E95">
        <w:rPr>
          <w:noProof/>
          <w:szCs w:val="22"/>
          <w:highlight w:val="lightGray"/>
          <w:lang w:val="lt-LT"/>
        </w:rPr>
        <w:t>&lt;Priimtas pagrindimas informacijos Brailio raštu nepateikti.&gt;</w:t>
      </w:r>
    </w:p>
    <w:p w14:paraId="4D38C209" w14:textId="77777777" w:rsidR="002F5705" w:rsidRPr="00766E95" w:rsidRDefault="002F5705" w:rsidP="00766E95">
      <w:pPr>
        <w:widowControl w:val="0"/>
        <w:contextualSpacing/>
        <w:rPr>
          <w:szCs w:val="22"/>
          <w:lang w:val="lt-LT"/>
        </w:rPr>
      </w:pPr>
    </w:p>
    <w:p w14:paraId="1578B654" w14:textId="77777777" w:rsidR="009861CB" w:rsidRPr="00766E95" w:rsidRDefault="009861CB" w:rsidP="00766E95">
      <w:pPr>
        <w:widowControl w:val="0"/>
        <w:contextualSpacing/>
        <w:rPr>
          <w:szCs w:val="22"/>
          <w:lang w:val="lt-LT"/>
        </w:rPr>
      </w:pPr>
    </w:p>
    <w:p w14:paraId="52F76CF0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start" w:pos="28.35pt"/>
        </w:tabs>
        <w:ind w:start="26.95pt" w:hanging="26.95pt"/>
        <w:contextualSpacing/>
        <w:rPr>
          <w:i/>
          <w:noProof/>
          <w:szCs w:val="22"/>
          <w:lang w:val="lt-LT"/>
        </w:rPr>
      </w:pPr>
      <w:r w:rsidRPr="00766E95">
        <w:rPr>
          <w:b/>
          <w:noProof/>
          <w:szCs w:val="22"/>
          <w:lang w:val="lt-LT"/>
        </w:rPr>
        <w:t>17.</w:t>
      </w:r>
      <w:r w:rsidRPr="00766E95">
        <w:rPr>
          <w:b/>
          <w:noProof/>
          <w:szCs w:val="22"/>
          <w:lang w:val="lt-LT"/>
        </w:rPr>
        <w:tab/>
        <w:t>UNIKALUS IDENTIFIKATORIUS – 2D BRŪKŠNINIS KODAS</w:t>
      </w:r>
    </w:p>
    <w:p w14:paraId="791B0468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</w:p>
    <w:p w14:paraId="1C850617" w14:textId="77777777" w:rsidR="00BF755D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  <w:highlight w:val="lightGray"/>
        </w:rPr>
      </w:pPr>
      <w:r w:rsidRPr="00766E95">
        <w:rPr>
          <w:rFonts w:eastAsia="Calibri"/>
          <w:szCs w:val="22"/>
          <w:highlight w:val="lightGray"/>
        </w:rPr>
        <w:t>2D brūkšninis kodas su nurodytu unikaliu identifikatoriumi.</w:t>
      </w:r>
    </w:p>
    <w:p w14:paraId="36476105" w14:textId="77777777" w:rsidR="002F5705" w:rsidRPr="00766E95" w:rsidRDefault="002F5705" w:rsidP="00766E95">
      <w:pPr>
        <w:widowControl w:val="0"/>
        <w:ind w:start="26.95pt" w:hanging="26.95pt"/>
        <w:contextualSpacing/>
        <w:rPr>
          <w:rFonts w:eastAsia="Calibri"/>
          <w:szCs w:val="22"/>
          <w:highlight w:val="lightGray"/>
        </w:rPr>
      </w:pPr>
    </w:p>
    <w:p w14:paraId="6B61CD49" w14:textId="77777777" w:rsidR="00BF755D" w:rsidRPr="00766E95" w:rsidRDefault="00BF755D" w:rsidP="00766E95">
      <w:pPr>
        <w:widowControl w:val="0"/>
        <w:tabs>
          <w:tab w:val="start" w:pos="28.35pt"/>
        </w:tabs>
        <w:ind w:start="26.95pt" w:hanging="26.95pt"/>
        <w:contextualSpacing/>
        <w:rPr>
          <w:snapToGrid w:val="0"/>
          <w:szCs w:val="22"/>
          <w:lang w:eastAsia="zh-CN"/>
        </w:rPr>
      </w:pPr>
    </w:p>
    <w:p w14:paraId="220D6CDF" w14:textId="77777777" w:rsidR="00BF755D" w:rsidRPr="00766E95" w:rsidRDefault="00BF755D" w:rsidP="00766E95">
      <w:pPr>
        <w:widowControl w:val="0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start" w:pos="28.35pt"/>
        </w:tabs>
        <w:ind w:start="26.95pt" w:hanging="26.95pt"/>
        <w:contextualSpacing/>
        <w:rPr>
          <w:i/>
          <w:noProof/>
          <w:szCs w:val="22"/>
        </w:rPr>
      </w:pPr>
      <w:r w:rsidRPr="00766E95">
        <w:rPr>
          <w:b/>
          <w:noProof/>
          <w:szCs w:val="22"/>
        </w:rPr>
        <w:t>18.</w:t>
      </w:r>
      <w:r w:rsidRPr="00766E95">
        <w:rPr>
          <w:b/>
          <w:noProof/>
          <w:szCs w:val="22"/>
        </w:rPr>
        <w:tab/>
        <w:t>UNIKALUS IDENTIFIKATORIUS – ŽMONĖMS SUPRANTAMI DUOMENYS</w:t>
      </w:r>
    </w:p>
    <w:p w14:paraId="78166A85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</w:p>
    <w:p w14:paraId="0F016369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  <w:r w:rsidRPr="00766E95">
        <w:rPr>
          <w:rFonts w:eastAsia="Calibri"/>
          <w:szCs w:val="22"/>
        </w:rPr>
        <w:t>PC</w:t>
      </w:r>
      <w:r w:rsidR="009861CB" w:rsidRPr="00766E95">
        <w:rPr>
          <w:rFonts w:eastAsia="Calibri"/>
          <w:szCs w:val="22"/>
        </w:rPr>
        <w:t xml:space="preserve">: </w:t>
      </w:r>
      <w:r w:rsidR="009861CB" w:rsidRPr="00766E95">
        <w:rPr>
          <w:szCs w:val="22"/>
        </w:rPr>
        <w:t>{numeris}</w:t>
      </w:r>
    </w:p>
    <w:p w14:paraId="434F669F" w14:textId="77777777" w:rsidR="00BF755D" w:rsidRPr="00766E95" w:rsidRDefault="00BF755D" w:rsidP="00766E95">
      <w:pPr>
        <w:widowControl w:val="0"/>
        <w:ind w:start="26.95pt" w:hanging="26.95pt"/>
        <w:contextualSpacing/>
        <w:rPr>
          <w:rFonts w:eastAsia="Calibri"/>
          <w:szCs w:val="22"/>
        </w:rPr>
      </w:pPr>
      <w:r w:rsidRPr="00766E95">
        <w:rPr>
          <w:rFonts w:eastAsia="Calibri"/>
          <w:szCs w:val="22"/>
        </w:rPr>
        <w:t>SN</w:t>
      </w:r>
      <w:r w:rsidR="009861CB" w:rsidRPr="00766E95">
        <w:rPr>
          <w:rFonts w:eastAsia="Calibri"/>
          <w:szCs w:val="22"/>
        </w:rPr>
        <w:t xml:space="preserve">: </w:t>
      </w:r>
      <w:r w:rsidR="009861CB" w:rsidRPr="00766E95">
        <w:rPr>
          <w:szCs w:val="22"/>
        </w:rPr>
        <w:t>{numeris}</w:t>
      </w:r>
    </w:p>
    <w:p w14:paraId="5820B36F" w14:textId="77777777" w:rsidR="00BF755D" w:rsidRDefault="00BF755D" w:rsidP="00766E95">
      <w:pPr>
        <w:widowControl w:val="0"/>
        <w:ind w:start="26.95pt" w:hanging="26.95pt"/>
        <w:contextualSpacing/>
        <w:rPr>
          <w:szCs w:val="22"/>
          <w:highlight w:val="lightGray"/>
        </w:rPr>
      </w:pPr>
      <w:r w:rsidRPr="002F5705">
        <w:rPr>
          <w:rFonts w:eastAsia="Calibri"/>
          <w:szCs w:val="22"/>
          <w:highlight w:val="lightGray"/>
        </w:rPr>
        <w:t>NN</w:t>
      </w:r>
      <w:r w:rsidR="009861CB" w:rsidRPr="002F5705">
        <w:rPr>
          <w:rFonts w:eastAsia="Calibri"/>
          <w:szCs w:val="22"/>
          <w:highlight w:val="lightGray"/>
        </w:rPr>
        <w:t xml:space="preserve">: </w:t>
      </w:r>
      <w:r w:rsidR="009861CB" w:rsidRPr="002F5705">
        <w:rPr>
          <w:szCs w:val="22"/>
          <w:highlight w:val="lightGray"/>
        </w:rPr>
        <w:t>{numeris}</w:t>
      </w:r>
    </w:p>
    <w:p w14:paraId="799082B6" w14:textId="77777777" w:rsidR="00136137" w:rsidRDefault="00136137" w:rsidP="00766E95">
      <w:pPr>
        <w:widowControl w:val="0"/>
        <w:ind w:start="26.95pt" w:hanging="26.95pt"/>
        <w:contextualSpacing/>
        <w:rPr>
          <w:rFonts w:eastAsia="Calibri"/>
          <w:szCs w:val="22"/>
          <w:highlight w:val="lightGray"/>
        </w:rPr>
      </w:pPr>
    </w:p>
    <w:p w14:paraId="37F374B5" w14:textId="77777777" w:rsidR="00136137" w:rsidRPr="00136137" w:rsidRDefault="00136137" w:rsidP="00136137">
      <w:pPr>
        <w:widowControl w:val="0"/>
        <w:contextualSpacing/>
        <w:rPr>
          <w:rFonts w:eastAsia="Calibri"/>
          <w:szCs w:val="22"/>
        </w:rPr>
      </w:pPr>
      <w:r w:rsidRPr="00136137">
        <w:rPr>
          <w:rFonts w:eastAsia="Calibri"/>
          <w:szCs w:val="22"/>
        </w:rPr>
        <w:t>---------------------------------------------------------------------------------------------------------------------------</w:t>
      </w:r>
    </w:p>
    <w:p w14:paraId="11D10F82" w14:textId="77777777" w:rsidR="00136137" w:rsidRDefault="00136137" w:rsidP="00136137">
      <w:pPr>
        <w:widowControl w:val="0"/>
        <w:contextualSpacing/>
        <w:rPr>
          <w:rFonts w:eastAsia="Calibri"/>
          <w:szCs w:val="22"/>
        </w:rPr>
      </w:pPr>
      <w:r w:rsidRPr="00136137">
        <w:rPr>
          <w:rFonts w:eastAsia="Calibri"/>
          <w:szCs w:val="22"/>
        </w:rPr>
        <w:t>Gamintojas:</w:t>
      </w:r>
      <w:r>
        <w:rPr>
          <w:rFonts w:eastAsia="Calibri"/>
          <w:szCs w:val="22"/>
        </w:rPr>
        <w:t xml:space="preserve"> </w:t>
      </w:r>
      <w:bookmarkStart w:id="0" w:name="_Hlk91059553"/>
      <w:r w:rsidRPr="00136137">
        <w:rPr>
          <w:rFonts w:eastAsia="Calibri"/>
          <w:szCs w:val="22"/>
        </w:rPr>
        <w:t>LABORATOIRES STEROP NV</w:t>
      </w:r>
      <w:r>
        <w:rPr>
          <w:rFonts w:eastAsia="Calibri"/>
          <w:szCs w:val="22"/>
        </w:rPr>
        <w:t xml:space="preserve">, </w:t>
      </w:r>
      <w:r w:rsidRPr="00136137">
        <w:rPr>
          <w:rFonts w:eastAsia="Calibri"/>
          <w:szCs w:val="22"/>
        </w:rPr>
        <w:t>Scheutlaan 46-5</w:t>
      </w:r>
      <w:r>
        <w:rPr>
          <w:rFonts w:eastAsia="Calibri"/>
          <w:szCs w:val="22"/>
        </w:rPr>
        <w:t>0,</w:t>
      </w:r>
      <w:r w:rsidRPr="00136137">
        <w:rPr>
          <w:rFonts w:eastAsia="Calibri"/>
          <w:szCs w:val="22"/>
        </w:rPr>
        <w:t xml:space="preserve"> 1070 Brussel</w:t>
      </w:r>
      <w:r w:rsidR="002174D7">
        <w:rPr>
          <w:rFonts w:eastAsia="Calibri"/>
          <w:szCs w:val="22"/>
        </w:rPr>
        <w:t xml:space="preserve">, </w:t>
      </w:r>
      <w:r w:rsidRPr="00136137">
        <w:rPr>
          <w:rFonts w:eastAsia="Calibri"/>
          <w:szCs w:val="22"/>
        </w:rPr>
        <w:t>Belgija</w:t>
      </w:r>
      <w:bookmarkEnd w:id="0"/>
    </w:p>
    <w:p w14:paraId="1C4CBA35" w14:textId="77777777" w:rsidR="00136137" w:rsidRDefault="00136137" w:rsidP="00136137">
      <w:pPr>
        <w:widowControl w:val="0"/>
        <w:contextualSpacing/>
        <w:rPr>
          <w:rFonts w:eastAsia="Calibri"/>
          <w:szCs w:val="22"/>
        </w:rPr>
      </w:pPr>
    </w:p>
    <w:p w14:paraId="46903DC6" w14:textId="77777777" w:rsidR="00136137" w:rsidRPr="00136137" w:rsidRDefault="00136137" w:rsidP="00136137">
      <w:pPr>
        <w:widowControl w:val="0"/>
        <w:contextualSpacing/>
        <w:rPr>
          <w:rFonts w:eastAsia="Calibri"/>
          <w:i/>
          <w:iCs/>
          <w:szCs w:val="22"/>
          <w:highlight w:val="lightGray"/>
          <w:lang w:val="lt-LT"/>
        </w:rPr>
      </w:pPr>
      <w:bookmarkStart w:id="1" w:name="_Hlk91059596"/>
      <w:r>
        <w:rPr>
          <w:rFonts w:eastAsia="Calibri"/>
          <w:i/>
          <w:iCs/>
          <w:szCs w:val="22"/>
        </w:rPr>
        <w:t>Lygiagre</w:t>
      </w:r>
      <w:proofErr w:type="spellStart"/>
      <w:r>
        <w:rPr>
          <w:rFonts w:eastAsia="Calibri"/>
          <w:i/>
          <w:iCs/>
          <w:szCs w:val="22"/>
          <w:lang w:val="lt-LT"/>
        </w:rPr>
        <w:t>čiai</w:t>
      </w:r>
      <w:proofErr w:type="spellEnd"/>
      <w:r>
        <w:rPr>
          <w:rFonts w:eastAsia="Calibri"/>
          <w:i/>
          <w:iCs/>
          <w:szCs w:val="22"/>
          <w:lang w:val="lt-LT"/>
        </w:rPr>
        <w:t xml:space="preserve"> importuojamas vaistas nuo referencinio vaisto skiriasi sudėtimi (referencinio vaisto sudėtyje yra natrio hidroksido ir vandenilio chlorido rūgšties), </w:t>
      </w:r>
      <w:proofErr w:type="spellStart"/>
      <w:r>
        <w:rPr>
          <w:rFonts w:eastAsia="Calibri"/>
          <w:i/>
          <w:iCs/>
          <w:szCs w:val="22"/>
          <w:lang w:val="lt-LT"/>
        </w:rPr>
        <w:t>tinkamuno</w:t>
      </w:r>
      <w:proofErr w:type="spellEnd"/>
      <w:r>
        <w:rPr>
          <w:rFonts w:eastAsia="Calibri"/>
          <w:i/>
          <w:iCs/>
          <w:szCs w:val="22"/>
          <w:lang w:val="lt-LT"/>
        </w:rPr>
        <w:t xml:space="preserve"> laiku (lygiagrečiai importuojamo vaisto tinkamumo laikas yra 5 metai, o referencinio – 2 metai), laikymo sąlygomis (referencinio vaisto negalima užšaldyti) bei pakuotės dydžiu </w:t>
      </w:r>
      <w:r w:rsidR="00A52A35">
        <w:rPr>
          <w:rFonts w:eastAsia="Calibri"/>
          <w:i/>
          <w:iCs/>
          <w:szCs w:val="22"/>
          <w:lang w:val="lt-LT"/>
        </w:rPr>
        <w:t>(lygiagrečiai importuojamas vaistas tiekiamas N100 dydžio pakuotėse, o referencinis – N10).</w:t>
      </w:r>
    </w:p>
    <w:bookmarkEnd w:id="1"/>
    <w:p w14:paraId="269EA973" w14:textId="77777777" w:rsidR="00BF755D" w:rsidRPr="00766E95" w:rsidRDefault="00BF755D" w:rsidP="00A52A35">
      <w:pPr>
        <w:widowControl w:val="0"/>
        <w:contextualSpacing/>
        <w:rPr>
          <w:b/>
          <w:szCs w:val="22"/>
          <w:highlight w:val="lightGray"/>
          <w:lang w:val="lt-LT"/>
        </w:rPr>
      </w:pPr>
    </w:p>
    <w:p w14:paraId="2FD7766C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7E6D84F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E054F0D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5CB68568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6128BEF8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73332847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0C9D131F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00F35253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11A9E743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3E19B628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7B6DE013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413A429F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731AA234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5FCD99ED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6D970ECF" w14:textId="77777777" w:rsidR="00BF755D" w:rsidRPr="00766E95" w:rsidRDefault="00BF755D" w:rsidP="00766E95">
      <w:pPr>
        <w:widowControl w:val="0"/>
        <w:contextualSpacing/>
        <w:jc w:val="center"/>
        <w:rPr>
          <w:szCs w:val="22"/>
        </w:rPr>
      </w:pPr>
    </w:p>
    <w:p w14:paraId="572002C0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  <w:bookmarkStart w:id="2" w:name="_Toc129243262"/>
      <w:bookmarkStart w:id="3" w:name="_Toc129243137"/>
    </w:p>
    <w:p w14:paraId="02165ACB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EA5C576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2894FDB0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76D50DCB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667F222D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364EF4E3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0E156875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665508A0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</w:p>
    <w:p w14:paraId="6738BDD6" w14:textId="77777777" w:rsidR="00BF755D" w:rsidRPr="00766E95" w:rsidRDefault="00BF755D" w:rsidP="00766E95">
      <w:pPr>
        <w:widowControl w:val="0"/>
        <w:tabs>
          <w:tab w:val="start" w:pos="28.35pt"/>
        </w:tabs>
        <w:contextualSpacing/>
        <w:jc w:val="center"/>
        <w:outlineLvl w:val="0"/>
        <w:rPr>
          <w:b/>
          <w:caps/>
          <w:szCs w:val="22"/>
        </w:rPr>
      </w:pPr>
    </w:p>
    <w:p w14:paraId="06D7A12C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jc w:val="center"/>
        <w:outlineLvl w:val="0"/>
        <w:rPr>
          <w:b/>
          <w:caps/>
          <w:szCs w:val="22"/>
        </w:rPr>
      </w:pPr>
      <w:r w:rsidRPr="00766E95">
        <w:rPr>
          <w:b/>
          <w:caps/>
          <w:szCs w:val="22"/>
        </w:rPr>
        <w:t>B. PAKUOTĖS LAPELIS</w:t>
      </w:r>
      <w:bookmarkEnd w:id="2"/>
      <w:bookmarkEnd w:id="3"/>
    </w:p>
    <w:p w14:paraId="18C567DA" w14:textId="77777777" w:rsidR="0014597A" w:rsidRDefault="00BF755D" w:rsidP="00766E95">
      <w:pPr>
        <w:widowControl w:val="0"/>
        <w:tabs>
          <w:tab w:val="start" w:pos="28.35pt"/>
        </w:tabs>
        <w:contextualSpacing/>
        <w:jc w:val="center"/>
        <w:outlineLvl w:val="1"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br w:type="page"/>
      </w:r>
    </w:p>
    <w:p w14:paraId="38299C87" w14:textId="77777777" w:rsidR="0014597A" w:rsidRDefault="0014597A" w:rsidP="00766E95">
      <w:pPr>
        <w:widowControl w:val="0"/>
        <w:tabs>
          <w:tab w:val="start" w:pos="28.35pt"/>
        </w:tabs>
        <w:contextualSpacing/>
        <w:jc w:val="center"/>
        <w:outlineLvl w:val="1"/>
        <w:rPr>
          <w:b/>
          <w:szCs w:val="22"/>
          <w:lang w:val="sl-SI"/>
        </w:rPr>
      </w:pPr>
    </w:p>
    <w:p w14:paraId="194ED414" w14:textId="077F4292" w:rsidR="00BF755D" w:rsidRPr="00766E95" w:rsidRDefault="00BF755D" w:rsidP="00766E95">
      <w:pPr>
        <w:widowControl w:val="0"/>
        <w:tabs>
          <w:tab w:val="start" w:pos="28.35pt"/>
        </w:tabs>
        <w:contextualSpacing/>
        <w:jc w:val="center"/>
        <w:outlineLvl w:val="1"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t>Pakuotės lapelis: informacija vartotojui</w:t>
      </w:r>
    </w:p>
    <w:p w14:paraId="002AB47F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15B2C94" w14:textId="6EA3FAFB" w:rsidR="00BF755D" w:rsidRPr="00766E95" w:rsidRDefault="00AE23A8" w:rsidP="00766E95">
      <w:pPr>
        <w:widowControl w:val="0"/>
        <w:contextualSpacing/>
        <w:jc w:val="center"/>
        <w:rPr>
          <w:b/>
          <w:szCs w:val="22"/>
        </w:rPr>
      </w:pPr>
      <w:r>
        <w:rPr>
          <w:b/>
          <w:szCs w:val="22"/>
        </w:rPr>
        <w:t xml:space="preserve">Ephedrine </w:t>
      </w:r>
      <w:r w:rsidR="00F24B9A">
        <w:rPr>
          <w:b/>
          <w:szCs w:val="22"/>
        </w:rPr>
        <w:t>HCl Sterop</w:t>
      </w:r>
      <w:r>
        <w:rPr>
          <w:b/>
          <w:szCs w:val="22"/>
        </w:rPr>
        <w:t xml:space="preserve"> </w:t>
      </w:r>
      <w:r w:rsidR="004876D2" w:rsidRPr="00766E95">
        <w:rPr>
          <w:b/>
          <w:szCs w:val="22"/>
        </w:rPr>
        <w:t>5</w:t>
      </w:r>
      <w:r w:rsidR="00BF755D" w:rsidRPr="00766E95">
        <w:rPr>
          <w:b/>
          <w:szCs w:val="22"/>
        </w:rPr>
        <w:t>0 mg/ml injekcinis tirpalas</w:t>
      </w:r>
    </w:p>
    <w:p w14:paraId="21C9E556" w14:textId="77777777" w:rsidR="00BF755D" w:rsidRPr="00766E95" w:rsidRDefault="002F5705" w:rsidP="00766E95">
      <w:pPr>
        <w:widowControl w:val="0"/>
        <w:contextualSpacing/>
        <w:jc w:val="center"/>
        <w:rPr>
          <w:szCs w:val="22"/>
        </w:rPr>
      </w:pPr>
      <w:r>
        <w:rPr>
          <w:szCs w:val="22"/>
        </w:rPr>
        <w:t>e</w:t>
      </w:r>
      <w:r w:rsidR="00244A24" w:rsidRPr="00766E95">
        <w:rPr>
          <w:szCs w:val="22"/>
        </w:rPr>
        <w:t>fedrino hidrochloridas</w:t>
      </w:r>
    </w:p>
    <w:p w14:paraId="596FE59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34C81D70" w14:textId="77777777" w:rsidR="00BF755D" w:rsidRPr="00766E95" w:rsidRDefault="00BF755D" w:rsidP="00766E95">
      <w:pPr>
        <w:widowControl w:val="0"/>
        <w:contextualSpacing/>
        <w:rPr>
          <w:b/>
          <w:szCs w:val="22"/>
        </w:rPr>
      </w:pPr>
      <w:r w:rsidRPr="00766E95">
        <w:rPr>
          <w:b/>
          <w:szCs w:val="22"/>
        </w:rPr>
        <w:t>Atidžiai perskaitykite visą šį lapelį, prieš pradėdami vartoti vaistą, nes jame pateikiama Jums svarbi informacija.</w:t>
      </w:r>
    </w:p>
    <w:p w14:paraId="7C1E1904" w14:textId="77777777" w:rsidR="00BF755D" w:rsidRPr="00766E95" w:rsidRDefault="00BF755D" w:rsidP="00766E95">
      <w:pPr>
        <w:widowControl w:val="0"/>
        <w:numPr>
          <w:ilvl w:val="0"/>
          <w:numId w:val="3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</w:rPr>
      </w:pPr>
      <w:r w:rsidRPr="00766E95">
        <w:rPr>
          <w:szCs w:val="22"/>
        </w:rPr>
        <w:t>Neišmeskite šio lapelio, nes vėl gali prireikti jį perskaityti.</w:t>
      </w:r>
    </w:p>
    <w:p w14:paraId="29B2ABA9" w14:textId="77777777" w:rsidR="00BF755D" w:rsidRPr="00766E95" w:rsidRDefault="00BF755D" w:rsidP="00766E95">
      <w:pPr>
        <w:widowControl w:val="0"/>
        <w:numPr>
          <w:ilvl w:val="0"/>
          <w:numId w:val="3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</w:rPr>
      </w:pPr>
      <w:r w:rsidRPr="00766E95">
        <w:rPr>
          <w:szCs w:val="22"/>
        </w:rPr>
        <w:t>Jeigu kiltų daugiau klausimų, kreipkitės į gydytoją.</w:t>
      </w:r>
    </w:p>
    <w:p w14:paraId="467039F3" w14:textId="77777777" w:rsidR="00BF755D" w:rsidRPr="00766E95" w:rsidRDefault="00BF755D" w:rsidP="00766E95">
      <w:pPr>
        <w:widowControl w:val="0"/>
        <w:numPr>
          <w:ilvl w:val="0"/>
          <w:numId w:val="3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</w:rPr>
      </w:pPr>
      <w:r w:rsidRPr="00766E95">
        <w:rPr>
          <w:szCs w:val="22"/>
        </w:rPr>
        <w:t>Jeigu pasireiškė šalutinis poveikis (net jeigu jis šiame lapelyje nenurodytas), kreipkitės į gydytoją. Žr. 4</w:t>
      </w:r>
      <w:r w:rsidR="00244A24" w:rsidRPr="00766E95">
        <w:rPr>
          <w:szCs w:val="22"/>
        </w:rPr>
        <w:t> </w:t>
      </w:r>
      <w:r w:rsidRPr="00766E95">
        <w:rPr>
          <w:szCs w:val="22"/>
        </w:rPr>
        <w:t>skyrių.</w:t>
      </w:r>
    </w:p>
    <w:p w14:paraId="5A6C0B06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DEFC6A8" w14:textId="77777777" w:rsidR="00BF755D" w:rsidRPr="00766E95" w:rsidRDefault="00BF755D" w:rsidP="00766E95">
      <w:pPr>
        <w:widowControl w:val="0"/>
        <w:tabs>
          <w:tab w:val="start" w:pos="28.35pt"/>
        </w:tabs>
        <w:contextualSpacing/>
        <w:jc w:val="both"/>
        <w:outlineLvl w:val="3"/>
        <w:rPr>
          <w:b/>
          <w:szCs w:val="22"/>
          <w:lang w:val="sl-SI"/>
        </w:rPr>
      </w:pPr>
      <w:r w:rsidRPr="00766E95">
        <w:rPr>
          <w:b/>
          <w:szCs w:val="22"/>
          <w:lang w:val="sl-SI"/>
        </w:rPr>
        <w:t>Apie ką rašoma šiame lapelyje?</w:t>
      </w:r>
    </w:p>
    <w:p w14:paraId="72A5274B" w14:textId="77777777" w:rsidR="00BF755D" w:rsidRPr="00766E95" w:rsidRDefault="00BF755D" w:rsidP="00766E95">
      <w:pPr>
        <w:widowControl w:val="0"/>
        <w:contextualSpacing/>
        <w:rPr>
          <w:b/>
          <w:szCs w:val="22"/>
        </w:rPr>
      </w:pPr>
    </w:p>
    <w:p w14:paraId="44E169A6" w14:textId="77777777" w:rsidR="00BF755D" w:rsidRPr="00766E95" w:rsidRDefault="00BF755D" w:rsidP="00766E95">
      <w:pPr>
        <w:widowControl w:val="0"/>
        <w:ind w:start="28.35pt" w:hanging="28.35pt"/>
        <w:contextualSpacing/>
        <w:rPr>
          <w:szCs w:val="22"/>
        </w:rPr>
      </w:pPr>
      <w:r w:rsidRPr="00766E95">
        <w:rPr>
          <w:szCs w:val="22"/>
        </w:rPr>
        <w:t>1.</w:t>
      </w:r>
      <w:r w:rsidRPr="00766E95">
        <w:rPr>
          <w:szCs w:val="22"/>
        </w:rPr>
        <w:tab/>
        <w:t xml:space="preserve">Kas yra </w:t>
      </w:r>
      <w:r w:rsidR="00AE23A8">
        <w:rPr>
          <w:szCs w:val="22"/>
        </w:rPr>
        <w:t xml:space="preserve">Ephedrine </w:t>
      </w:r>
      <w:r w:rsidR="00F24B9A">
        <w:rPr>
          <w:szCs w:val="22"/>
        </w:rPr>
        <w:t>HCl Sterop</w:t>
      </w:r>
      <w:r w:rsidR="00AE23A8">
        <w:rPr>
          <w:szCs w:val="22"/>
        </w:rPr>
        <w:t xml:space="preserve"> </w:t>
      </w:r>
      <w:r w:rsidRPr="00766E95">
        <w:rPr>
          <w:szCs w:val="22"/>
        </w:rPr>
        <w:t>ir kam jis vartojamas</w:t>
      </w:r>
    </w:p>
    <w:p w14:paraId="169ED375" w14:textId="77777777" w:rsidR="00BF755D" w:rsidRPr="00766E95" w:rsidRDefault="00BF755D" w:rsidP="00766E95">
      <w:pPr>
        <w:widowControl w:val="0"/>
        <w:ind w:start="28.35pt" w:hanging="28.35pt"/>
        <w:contextualSpacing/>
        <w:rPr>
          <w:szCs w:val="22"/>
        </w:rPr>
      </w:pPr>
      <w:r w:rsidRPr="00766E95">
        <w:rPr>
          <w:szCs w:val="22"/>
        </w:rPr>
        <w:t>2.</w:t>
      </w:r>
      <w:r w:rsidRPr="00766E95">
        <w:rPr>
          <w:szCs w:val="22"/>
        </w:rPr>
        <w:tab/>
        <w:t xml:space="preserve">Kas žinotina prieš vartojant </w:t>
      </w:r>
      <w:r w:rsidR="00AE23A8">
        <w:rPr>
          <w:szCs w:val="22"/>
        </w:rPr>
        <w:t xml:space="preserve">Ephedrine </w:t>
      </w:r>
      <w:r w:rsidR="00F24B9A">
        <w:rPr>
          <w:szCs w:val="22"/>
        </w:rPr>
        <w:t>HCl Sterop</w:t>
      </w:r>
      <w:r w:rsidR="00AE23A8">
        <w:rPr>
          <w:szCs w:val="22"/>
        </w:rPr>
        <w:t xml:space="preserve"> </w:t>
      </w:r>
    </w:p>
    <w:p w14:paraId="6622F449" w14:textId="77777777" w:rsidR="00BF755D" w:rsidRPr="00766E95" w:rsidRDefault="00BF755D" w:rsidP="00766E95">
      <w:pPr>
        <w:widowControl w:val="0"/>
        <w:ind w:start="28.35pt" w:hanging="28.35pt"/>
        <w:contextualSpacing/>
        <w:rPr>
          <w:szCs w:val="22"/>
        </w:rPr>
      </w:pPr>
      <w:r w:rsidRPr="00766E95">
        <w:rPr>
          <w:szCs w:val="22"/>
        </w:rPr>
        <w:t>3.</w:t>
      </w:r>
      <w:r w:rsidRPr="00766E95">
        <w:rPr>
          <w:szCs w:val="22"/>
        </w:rPr>
        <w:tab/>
        <w:t xml:space="preserve">Kaip vartoti </w:t>
      </w:r>
      <w:r w:rsidR="00AE23A8">
        <w:rPr>
          <w:szCs w:val="22"/>
        </w:rPr>
        <w:t xml:space="preserve">Ephedrine </w:t>
      </w:r>
      <w:r w:rsidR="00F24B9A">
        <w:rPr>
          <w:szCs w:val="22"/>
        </w:rPr>
        <w:t>HCl Sterop</w:t>
      </w:r>
      <w:r w:rsidR="00AE23A8">
        <w:rPr>
          <w:szCs w:val="22"/>
        </w:rPr>
        <w:t xml:space="preserve"> </w:t>
      </w:r>
    </w:p>
    <w:p w14:paraId="66028AFB" w14:textId="77777777" w:rsidR="00BF755D" w:rsidRPr="00766E95" w:rsidRDefault="00BF755D" w:rsidP="00766E95">
      <w:pPr>
        <w:widowControl w:val="0"/>
        <w:ind w:start="28.35pt" w:hanging="28.35pt"/>
        <w:contextualSpacing/>
        <w:rPr>
          <w:szCs w:val="22"/>
        </w:rPr>
      </w:pPr>
      <w:r w:rsidRPr="00766E95">
        <w:rPr>
          <w:szCs w:val="22"/>
        </w:rPr>
        <w:t>4.</w:t>
      </w:r>
      <w:r w:rsidRPr="00766E95">
        <w:rPr>
          <w:szCs w:val="22"/>
        </w:rPr>
        <w:tab/>
        <w:t>Galimas šalutinis poveikis</w:t>
      </w:r>
    </w:p>
    <w:p w14:paraId="0A9A9FB2" w14:textId="77777777" w:rsidR="00BF755D" w:rsidRPr="00766E95" w:rsidRDefault="00BF755D" w:rsidP="00766E95">
      <w:pPr>
        <w:widowControl w:val="0"/>
        <w:ind w:start="28.35pt" w:hanging="28.35pt"/>
        <w:contextualSpacing/>
        <w:rPr>
          <w:szCs w:val="22"/>
        </w:rPr>
      </w:pPr>
      <w:r w:rsidRPr="00766E95">
        <w:rPr>
          <w:szCs w:val="22"/>
        </w:rPr>
        <w:t>5.</w:t>
      </w:r>
      <w:r w:rsidRPr="00766E95">
        <w:rPr>
          <w:szCs w:val="22"/>
        </w:rPr>
        <w:tab/>
        <w:t xml:space="preserve">Kaip laikyti </w:t>
      </w:r>
      <w:r w:rsidR="00AE23A8">
        <w:rPr>
          <w:szCs w:val="22"/>
        </w:rPr>
        <w:t xml:space="preserve">Ephedrine </w:t>
      </w:r>
      <w:r w:rsidR="00F24B9A">
        <w:rPr>
          <w:szCs w:val="22"/>
        </w:rPr>
        <w:t>HCl Sterop</w:t>
      </w:r>
      <w:r w:rsidR="00AE23A8">
        <w:rPr>
          <w:szCs w:val="22"/>
        </w:rPr>
        <w:t xml:space="preserve"> </w:t>
      </w:r>
    </w:p>
    <w:p w14:paraId="68ED2157" w14:textId="77777777" w:rsidR="00BF755D" w:rsidRPr="00766E95" w:rsidRDefault="00BF755D" w:rsidP="00766E95">
      <w:pPr>
        <w:widowControl w:val="0"/>
        <w:ind w:start="28.35pt" w:hanging="28.35pt"/>
        <w:contextualSpacing/>
        <w:rPr>
          <w:szCs w:val="22"/>
        </w:rPr>
      </w:pPr>
      <w:r w:rsidRPr="00766E95">
        <w:rPr>
          <w:szCs w:val="22"/>
        </w:rPr>
        <w:t>6.</w:t>
      </w:r>
      <w:r w:rsidRPr="00766E95">
        <w:rPr>
          <w:szCs w:val="22"/>
        </w:rPr>
        <w:tab/>
        <w:t>Pakuotės turinys ir kita informacija</w:t>
      </w:r>
    </w:p>
    <w:p w14:paraId="6C24F0DA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6038CAC3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7DC78682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  <w:bookmarkStart w:id="4" w:name="_Toc129243264"/>
      <w:bookmarkStart w:id="5" w:name="_Toc129243139"/>
      <w:r w:rsidRPr="00766E95">
        <w:rPr>
          <w:b/>
          <w:szCs w:val="22"/>
        </w:rPr>
        <w:t>1.</w:t>
      </w:r>
      <w:r w:rsidRPr="00766E95">
        <w:rPr>
          <w:b/>
          <w:szCs w:val="22"/>
        </w:rPr>
        <w:tab/>
        <w:t xml:space="preserve">Kas yra </w:t>
      </w:r>
      <w:r w:rsidR="00AE23A8">
        <w:rPr>
          <w:b/>
          <w:szCs w:val="22"/>
        </w:rPr>
        <w:t>Ep</w:t>
      </w:r>
      <w:r w:rsidR="00727223">
        <w:rPr>
          <w:b/>
          <w:szCs w:val="22"/>
        </w:rPr>
        <w:t xml:space="preserve">hedrine </w:t>
      </w:r>
      <w:r w:rsidR="00F24B9A">
        <w:rPr>
          <w:b/>
          <w:szCs w:val="22"/>
        </w:rPr>
        <w:t>HCl Sterop</w:t>
      </w:r>
      <w:r w:rsidRPr="00766E95">
        <w:rPr>
          <w:b/>
          <w:szCs w:val="22"/>
        </w:rPr>
        <w:t xml:space="preserve"> ir kam jis vartojamas</w:t>
      </w:r>
      <w:bookmarkEnd w:id="4"/>
      <w:bookmarkEnd w:id="5"/>
    </w:p>
    <w:p w14:paraId="6A802A1A" w14:textId="77777777" w:rsidR="002F03A5" w:rsidRPr="00766E95" w:rsidRDefault="00AE23A8" w:rsidP="00766E95">
      <w:pPr>
        <w:widowControl w:val="0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Ephedrine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HCl</w:t>
      </w:r>
      <w:proofErr w:type="spellEnd"/>
      <w:r w:rsidR="00F24B9A"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Sterop</w:t>
      </w:r>
      <w:proofErr w:type="spellEnd"/>
      <w:r>
        <w:rPr>
          <w:szCs w:val="22"/>
          <w:lang w:val="lt-LT"/>
        </w:rPr>
        <w:t xml:space="preserve"> </w:t>
      </w:r>
      <w:r w:rsidR="002F03A5" w:rsidRPr="00766E95">
        <w:rPr>
          <w:szCs w:val="22"/>
          <w:lang w:val="lt-LT"/>
        </w:rPr>
        <w:t>sudėtyje yra veikliosios medžiagos efedrino hidrochlorido.</w:t>
      </w:r>
    </w:p>
    <w:p w14:paraId="51DC1178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Efedrinas yra simpatomimetikas ir sukelia širdį stimuliuojantį poveikį (jis nėra širdį veikiantis glikozidas).</w:t>
      </w:r>
    </w:p>
    <w:p w14:paraId="02970343" w14:textId="77777777" w:rsidR="002F03A5" w:rsidRPr="00766E95" w:rsidRDefault="00AE23A8" w:rsidP="00766E95">
      <w:pPr>
        <w:widowControl w:val="0"/>
        <w:contextualSpacing/>
        <w:rPr>
          <w:szCs w:val="22"/>
          <w:lang w:val="lt-LT"/>
        </w:rPr>
      </w:pPr>
      <w:proofErr w:type="spellStart"/>
      <w:r>
        <w:rPr>
          <w:szCs w:val="22"/>
          <w:lang w:val="lt-LT"/>
        </w:rPr>
        <w:t>Ephedrine</w:t>
      </w:r>
      <w:proofErr w:type="spellEnd"/>
      <w:r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HCl</w:t>
      </w:r>
      <w:proofErr w:type="spellEnd"/>
      <w:r w:rsidR="00F24B9A"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Sterop</w:t>
      </w:r>
      <w:proofErr w:type="spellEnd"/>
      <w:r>
        <w:rPr>
          <w:szCs w:val="22"/>
          <w:lang w:val="lt-LT"/>
        </w:rPr>
        <w:t xml:space="preserve"> </w:t>
      </w:r>
      <w:r w:rsidR="002F03A5" w:rsidRPr="00766E95">
        <w:rPr>
          <w:szCs w:val="22"/>
          <w:lang w:val="lt-LT"/>
        </w:rPr>
        <w:t xml:space="preserve">yra injekcinis tirpalas ampulėje, vartojamas mažam kraujospūdžiui koreguoti bendrosios ir vietinės / regioninės (tiek spinalinės, tiek </w:t>
      </w:r>
      <w:r w:rsidR="002F03A5" w:rsidRPr="007B0D39">
        <w:rPr>
          <w:szCs w:val="22"/>
          <w:lang w:val="lt-LT"/>
        </w:rPr>
        <w:t>epidur</w:t>
      </w:r>
      <w:r w:rsidR="007B0D39">
        <w:rPr>
          <w:szCs w:val="22"/>
          <w:lang w:val="lt-LT"/>
        </w:rPr>
        <w:t>inės</w:t>
      </w:r>
      <w:r w:rsidR="002F03A5" w:rsidRPr="00766E95">
        <w:rPr>
          <w:szCs w:val="22"/>
          <w:lang w:val="lt-LT"/>
        </w:rPr>
        <w:t>) nejautros metu</w:t>
      </w:r>
      <w:r w:rsidR="00137631" w:rsidRPr="00766E95">
        <w:rPr>
          <w:szCs w:val="22"/>
          <w:lang w:val="lt-LT"/>
        </w:rPr>
        <w:t xml:space="preserve"> suaugusiesiems ir vyresniems kaip 12 metų paaugliams</w:t>
      </w:r>
      <w:r w:rsidR="002F03A5" w:rsidRPr="00766E95">
        <w:rPr>
          <w:szCs w:val="22"/>
          <w:lang w:val="lt-LT"/>
        </w:rPr>
        <w:t>.</w:t>
      </w:r>
    </w:p>
    <w:p w14:paraId="7664CC92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Šis vaistas turi būti leidžiamas tik anesteziologo arba jam prižiūrint.</w:t>
      </w:r>
    </w:p>
    <w:p w14:paraId="1408F5D4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36CB8914" w14:textId="77777777" w:rsidR="002F03A5" w:rsidRPr="00766E95" w:rsidRDefault="002F03A5" w:rsidP="00766E95">
      <w:pPr>
        <w:widowControl w:val="0"/>
        <w:contextualSpacing/>
        <w:rPr>
          <w:szCs w:val="22"/>
        </w:rPr>
      </w:pPr>
    </w:p>
    <w:p w14:paraId="39568D8C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  <w:bookmarkStart w:id="6" w:name="_Toc129243265"/>
      <w:bookmarkStart w:id="7" w:name="_Toc129243140"/>
      <w:r w:rsidRPr="00766E95">
        <w:rPr>
          <w:b/>
          <w:szCs w:val="22"/>
        </w:rPr>
        <w:t>2.</w:t>
      </w:r>
      <w:r w:rsidRPr="00766E95">
        <w:rPr>
          <w:b/>
          <w:szCs w:val="22"/>
        </w:rPr>
        <w:tab/>
        <w:t xml:space="preserve">Kas žinotina prieš vartojant </w:t>
      </w:r>
      <w:bookmarkEnd w:id="6"/>
      <w:bookmarkEnd w:id="7"/>
      <w:r w:rsidR="00AE23A8">
        <w:rPr>
          <w:b/>
          <w:szCs w:val="22"/>
        </w:rPr>
        <w:t xml:space="preserve">Ephedrine </w:t>
      </w:r>
      <w:r w:rsidR="00F24B9A">
        <w:rPr>
          <w:b/>
          <w:szCs w:val="22"/>
        </w:rPr>
        <w:t>HCl Sterop</w:t>
      </w:r>
      <w:r w:rsidR="00AE23A8">
        <w:rPr>
          <w:b/>
          <w:szCs w:val="22"/>
        </w:rPr>
        <w:t xml:space="preserve"> </w:t>
      </w:r>
    </w:p>
    <w:p w14:paraId="48810010" w14:textId="77777777" w:rsidR="008A3890" w:rsidRDefault="008A3890" w:rsidP="00766E95">
      <w:pPr>
        <w:widowControl w:val="0"/>
        <w:contextualSpacing/>
        <w:rPr>
          <w:b/>
          <w:szCs w:val="22"/>
          <w:lang w:val="lt-LT"/>
        </w:rPr>
      </w:pPr>
    </w:p>
    <w:p w14:paraId="17EC353D" w14:textId="77777777" w:rsidR="002F03A5" w:rsidRPr="00766E95" w:rsidRDefault="00AE23A8" w:rsidP="00766E95">
      <w:pPr>
        <w:widowControl w:val="0"/>
        <w:contextualSpacing/>
        <w:rPr>
          <w:b/>
          <w:szCs w:val="22"/>
          <w:lang w:val="lt-LT"/>
        </w:rPr>
      </w:pPr>
      <w:proofErr w:type="spellStart"/>
      <w:r>
        <w:rPr>
          <w:b/>
          <w:szCs w:val="22"/>
          <w:lang w:val="lt-LT"/>
        </w:rPr>
        <w:t>Ephedrine</w:t>
      </w:r>
      <w:proofErr w:type="spellEnd"/>
      <w:r>
        <w:rPr>
          <w:b/>
          <w:szCs w:val="22"/>
          <w:lang w:val="lt-LT"/>
        </w:rPr>
        <w:t xml:space="preserve"> </w:t>
      </w:r>
      <w:proofErr w:type="spellStart"/>
      <w:r w:rsidR="00F24B9A">
        <w:rPr>
          <w:b/>
          <w:szCs w:val="22"/>
          <w:lang w:val="lt-LT"/>
        </w:rPr>
        <w:t>HCl</w:t>
      </w:r>
      <w:proofErr w:type="spellEnd"/>
      <w:r w:rsidR="00F24B9A">
        <w:rPr>
          <w:b/>
          <w:szCs w:val="22"/>
          <w:lang w:val="lt-LT"/>
        </w:rPr>
        <w:t xml:space="preserve"> </w:t>
      </w:r>
      <w:proofErr w:type="spellStart"/>
      <w:r w:rsidR="00F24B9A">
        <w:rPr>
          <w:b/>
          <w:szCs w:val="22"/>
          <w:lang w:val="lt-LT"/>
        </w:rPr>
        <w:t>Sterop</w:t>
      </w:r>
      <w:proofErr w:type="spellEnd"/>
      <w:r>
        <w:rPr>
          <w:b/>
          <w:szCs w:val="22"/>
          <w:lang w:val="lt-LT"/>
        </w:rPr>
        <w:t xml:space="preserve"> </w:t>
      </w:r>
      <w:r w:rsidR="002F03A5" w:rsidRPr="00766E95">
        <w:rPr>
          <w:b/>
          <w:szCs w:val="22"/>
          <w:lang w:val="lt-LT"/>
        </w:rPr>
        <w:t>vartoti negalima:</w:t>
      </w:r>
    </w:p>
    <w:p w14:paraId="5BC32D51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jeigu yra alergija efedrinui arba bet kuriai pagalbinei šio vaisto medžiagai (jos išvardytos 6 skyriuje);</w:t>
      </w:r>
    </w:p>
    <w:p w14:paraId="69AE5331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jeigu yra padidėjęs jaudrumas;</w:t>
      </w:r>
    </w:p>
    <w:p w14:paraId="5FBA65AD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jeigu yra navikas, kuris išskiria kraujospūdį didinančias medžiagas (feochromocitoma);</w:t>
      </w:r>
    </w:p>
    <w:p w14:paraId="0CDB86C0" w14:textId="77777777" w:rsidR="002F03A5" w:rsidRPr="00766E95" w:rsidRDefault="00A32D69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>
        <w:rPr>
          <w:szCs w:val="22"/>
          <w:lang w:val="lt-LT"/>
        </w:rPr>
        <w:t>deriniu</w:t>
      </w:r>
      <w:r w:rsidR="002F03A5" w:rsidRPr="00766E95">
        <w:rPr>
          <w:szCs w:val="22"/>
          <w:lang w:val="lt-LT"/>
        </w:rPr>
        <w:t xml:space="preserve"> su fenilpropanolaminu, fenilefrinu, pseudoefedrinu, metilfenidatu (kitais netiesioginio poveikio simpatomimetikais);</w:t>
      </w:r>
    </w:p>
    <w:p w14:paraId="5CCD329D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jei vartojate ar vartojote </w:t>
      </w:r>
      <w:proofErr w:type="spellStart"/>
      <w:r w:rsidRPr="00766E95">
        <w:rPr>
          <w:szCs w:val="22"/>
          <w:lang w:val="lt-LT"/>
        </w:rPr>
        <w:t>monoaminooksidazės</w:t>
      </w:r>
      <w:proofErr w:type="spellEnd"/>
      <w:r w:rsidRPr="00766E95">
        <w:rPr>
          <w:szCs w:val="22"/>
          <w:lang w:val="lt-LT"/>
        </w:rPr>
        <w:t xml:space="preserve"> inhibitorių (</w:t>
      </w:r>
      <w:proofErr w:type="spellStart"/>
      <w:r w:rsidR="00AE23A8">
        <w:rPr>
          <w:szCs w:val="22"/>
          <w:lang w:val="lt-LT"/>
        </w:rPr>
        <w:t>Ephedrine</w:t>
      </w:r>
      <w:proofErr w:type="spellEnd"/>
      <w:r w:rsidR="00AE23A8"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HCl</w:t>
      </w:r>
      <w:proofErr w:type="spellEnd"/>
      <w:r w:rsidR="00F24B9A"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Sterop</w:t>
      </w:r>
      <w:proofErr w:type="spellEnd"/>
      <w:r w:rsidR="00AE23A8">
        <w:rPr>
          <w:szCs w:val="22"/>
          <w:lang w:val="lt-LT"/>
        </w:rPr>
        <w:t xml:space="preserve"> </w:t>
      </w:r>
      <w:r w:rsidRPr="00766E95">
        <w:rPr>
          <w:szCs w:val="22"/>
          <w:lang w:val="lt-LT"/>
        </w:rPr>
        <w:t>negalima vartoti 14 </w:t>
      </w:r>
      <w:r w:rsidR="0051630A">
        <w:rPr>
          <w:szCs w:val="22"/>
          <w:lang w:val="lt-LT"/>
        </w:rPr>
        <w:t>parų</w:t>
      </w:r>
      <w:r w:rsidRPr="00766E95">
        <w:rPr>
          <w:szCs w:val="22"/>
          <w:lang w:val="lt-LT"/>
        </w:rPr>
        <w:t xml:space="preserve"> po tokio gydymo nutraukimo).</w:t>
      </w:r>
    </w:p>
    <w:p w14:paraId="471B9A16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08F30ACC" w14:textId="77777777" w:rsidR="002F03A5" w:rsidRPr="00766E95" w:rsidRDefault="002F03A5" w:rsidP="00766E95">
      <w:pPr>
        <w:widowControl w:val="0"/>
        <w:tabs>
          <w:tab w:val="start" w:pos="28.35pt"/>
        </w:tabs>
        <w:contextualSpacing/>
        <w:jc w:val="both"/>
        <w:outlineLvl w:val="3"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Įspėjimai ir atsargumo priemonės</w:t>
      </w:r>
    </w:p>
    <w:p w14:paraId="6EF1EE8D" w14:textId="77777777" w:rsidR="002F03A5" w:rsidRPr="00766E95" w:rsidRDefault="002F03A5" w:rsidP="00766E95">
      <w:pPr>
        <w:widowControl w:val="0"/>
        <w:numPr>
          <w:ilvl w:val="12"/>
          <w:numId w:val="0"/>
        </w:numPr>
        <w:ind w:end="0.10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Pasitarkite su gydytoju, prieš pradėdami vartoti </w:t>
      </w:r>
      <w:proofErr w:type="spellStart"/>
      <w:r w:rsidR="00AE23A8">
        <w:rPr>
          <w:szCs w:val="22"/>
          <w:lang w:val="lt-LT"/>
        </w:rPr>
        <w:t>Ep</w:t>
      </w:r>
      <w:r w:rsidR="00D2097D">
        <w:rPr>
          <w:szCs w:val="22"/>
          <w:lang w:val="lt-LT"/>
        </w:rPr>
        <w:t>hedrine</w:t>
      </w:r>
      <w:proofErr w:type="spellEnd"/>
      <w:r w:rsidR="00D2097D"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HCl</w:t>
      </w:r>
      <w:proofErr w:type="spellEnd"/>
      <w:r w:rsidR="00F24B9A">
        <w:rPr>
          <w:szCs w:val="22"/>
          <w:lang w:val="lt-LT"/>
        </w:rPr>
        <w:t xml:space="preserve"> </w:t>
      </w:r>
      <w:proofErr w:type="spellStart"/>
      <w:r w:rsidR="00F24B9A">
        <w:rPr>
          <w:szCs w:val="22"/>
          <w:lang w:val="lt-LT"/>
        </w:rPr>
        <w:t>Sterop</w:t>
      </w:r>
      <w:proofErr w:type="spellEnd"/>
      <w:r w:rsidRPr="00766E95">
        <w:rPr>
          <w:szCs w:val="22"/>
          <w:lang w:val="lt-LT"/>
        </w:rPr>
        <w:t>.</w:t>
      </w:r>
    </w:p>
    <w:p w14:paraId="52598B23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503B978E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Atsargumas rekomenduojamas, jeigu:</w:t>
      </w:r>
    </w:p>
    <w:p w14:paraId="1931F443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sergate cukriniu diabetu;</w:t>
      </w:r>
    </w:p>
    <w:p w14:paraId="2C74615E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yra labai padidėjęs kraujospūdis (hipertenzija), neritmiškas širdies plakimas (aritmija) arba dažnas širdies plakimas (tachikardija);</w:t>
      </w:r>
    </w:p>
    <w:p w14:paraId="07C82161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yra padidėjusi prostata (prostatos hiperplazija);</w:t>
      </w:r>
    </w:p>
    <w:p w14:paraId="23B52BA1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yra nenormaliai ar nekontroliuojamai padidėjęs skydliaukės aktyvumas (nekontroliuojama hipertirozė);</w:t>
      </w:r>
    </w:p>
    <w:p w14:paraId="78578B76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sergate išemine širdies liga, krūtinės angina;</w:t>
      </w:r>
    </w:p>
    <w:p w14:paraId="518E351D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lastRenderedPageBreak/>
        <w:t>yra kraujagyslės sienelės susilpnėjimas, dėl kurio ji išsipučia (aneurizma);</w:t>
      </w:r>
    </w:p>
    <w:p w14:paraId="57986E21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yra kraujagyslių susiaurėjimas ir (arba) užsikimšimas (okliuzinė kraujagyslių liga);</w:t>
      </w:r>
    </w:p>
    <w:p w14:paraId="0DC5C49A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sergate glaukoma (yra padidėjęs akispūdis);</w:t>
      </w:r>
    </w:p>
    <w:p w14:paraId="77140EE6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yra lėtinis nerimo arba psichikos sutrikimas.</w:t>
      </w:r>
    </w:p>
    <w:p w14:paraId="578C8E48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463B3C65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Efedrinas turi būti skiriamas atsargiai, jei esate sirgę širdies liga.</w:t>
      </w:r>
    </w:p>
    <w:p w14:paraId="6988B92B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3D34959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Pasitarkite su gydytoju, jeigu Jums tinka ar kada nors tiko bet kuris paminėtas įspėjimas.</w:t>
      </w:r>
    </w:p>
    <w:p w14:paraId="255B9C12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467F2CB0" w14:textId="77777777" w:rsidR="002F03A5" w:rsidRPr="00766E95" w:rsidRDefault="002F03A5" w:rsidP="00766E95">
      <w:pPr>
        <w:widowControl w:val="0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Vaikams</w:t>
      </w:r>
    </w:p>
    <w:p w14:paraId="17E24716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Šio vaisto nerekomenduojama skirti jaunesniems kaip 12 metų vaikams, nes duomenų apie veiksmingumą ir saugumą nepakanka.</w:t>
      </w:r>
    </w:p>
    <w:p w14:paraId="5ECDE71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1C273DDE" w14:textId="77777777" w:rsidR="002F03A5" w:rsidRPr="00766E95" w:rsidRDefault="002F03A5" w:rsidP="00766E95">
      <w:pPr>
        <w:widowControl w:val="0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 xml:space="preserve">Kiti vaistai ir </w:t>
      </w:r>
      <w:proofErr w:type="spellStart"/>
      <w:r w:rsidR="00AE23A8">
        <w:rPr>
          <w:b/>
          <w:szCs w:val="22"/>
          <w:lang w:val="lt-LT"/>
        </w:rPr>
        <w:t>Ephedrine</w:t>
      </w:r>
      <w:proofErr w:type="spellEnd"/>
      <w:r w:rsidR="00AE23A8">
        <w:rPr>
          <w:b/>
          <w:szCs w:val="22"/>
          <w:lang w:val="lt-LT"/>
        </w:rPr>
        <w:t xml:space="preserve"> </w:t>
      </w:r>
      <w:proofErr w:type="spellStart"/>
      <w:r w:rsidR="00F24B9A">
        <w:rPr>
          <w:b/>
          <w:szCs w:val="22"/>
          <w:lang w:val="lt-LT"/>
        </w:rPr>
        <w:t>HCl</w:t>
      </w:r>
      <w:proofErr w:type="spellEnd"/>
      <w:r w:rsidR="00F24B9A">
        <w:rPr>
          <w:b/>
          <w:szCs w:val="22"/>
          <w:lang w:val="lt-LT"/>
        </w:rPr>
        <w:t xml:space="preserve"> </w:t>
      </w:r>
      <w:proofErr w:type="spellStart"/>
      <w:r w:rsidR="00F24B9A">
        <w:rPr>
          <w:b/>
          <w:szCs w:val="22"/>
          <w:lang w:val="lt-LT"/>
        </w:rPr>
        <w:t>Sterop</w:t>
      </w:r>
      <w:proofErr w:type="spellEnd"/>
      <w:r w:rsidR="00AE23A8">
        <w:rPr>
          <w:b/>
          <w:szCs w:val="22"/>
          <w:lang w:val="lt-LT"/>
        </w:rPr>
        <w:t xml:space="preserve"> </w:t>
      </w:r>
    </w:p>
    <w:p w14:paraId="287D1F54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Jeigu vartojate ar neseniai vartojote kitų vaistų, įskaitant ir įsigyjamus be recepto, arba dėl to nesate tikri, apie tai pasakykite gydytojui. </w:t>
      </w:r>
    </w:p>
    <w:p w14:paraId="63279D66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01CE41A1" w14:textId="77777777" w:rsidR="002F03A5" w:rsidRPr="00766E95" w:rsidRDefault="002F03A5" w:rsidP="00766E95">
      <w:pPr>
        <w:widowControl w:val="0"/>
        <w:contextualSpacing/>
        <w:rPr>
          <w:szCs w:val="22"/>
          <w:lang w:val="lt-LT" w:eastAsia="sl-SI"/>
        </w:rPr>
      </w:pPr>
      <w:r w:rsidRPr="00766E95">
        <w:rPr>
          <w:szCs w:val="22"/>
          <w:lang w:val="lt-LT" w:eastAsia="sl-SI"/>
        </w:rPr>
        <w:t xml:space="preserve">Tai ypač svarbu, jei vartojate šių vaistų: </w:t>
      </w:r>
    </w:p>
    <w:p w14:paraId="60B85C5B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 w:eastAsia="sl-SI"/>
        </w:rPr>
        <w:t>m</w:t>
      </w:r>
      <w:r w:rsidRPr="00766E95">
        <w:rPr>
          <w:szCs w:val="22"/>
          <w:lang w:val="lt-LT"/>
        </w:rPr>
        <w:t>etilfenidato, vartojamo aktyvumo ir dėmesio sutrikimui (ADS) gydyti;</w:t>
      </w:r>
    </w:p>
    <w:p w14:paraId="1BBC08F9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netiesioginių simpatinės nervų sistemos stimuliatorių, tokių kaip fenilpropanolaminas ar pseudoefedrinas (vaistai, vartojami nuo nosies gleivinės paburkimo), fenilefrinas (vaistas, vartojamas mažam kraujospūdžiui koreguoti); </w:t>
      </w:r>
    </w:p>
    <w:p w14:paraId="17B0F0E1" w14:textId="77777777" w:rsidR="001D0774" w:rsidRPr="001A27C1" w:rsidRDefault="001D0774" w:rsidP="001D0774">
      <w:pPr>
        <w:widowControl w:val="0"/>
        <w:numPr>
          <w:ilvl w:val="0"/>
          <w:numId w:val="6"/>
        </w:numPr>
        <w:tabs>
          <w:tab w:val="clear" w:pos="36pt"/>
          <w:tab w:val="start" w:pos="28.35pt"/>
        </w:tabs>
        <w:ind w:start="28.35pt" w:end="0.10pt" w:hanging="28.35pt"/>
        <w:contextualSpacing/>
        <w:rPr>
          <w:szCs w:val="22"/>
          <w:lang w:val="lt-LT"/>
        </w:rPr>
      </w:pPr>
      <w:r w:rsidRPr="000E1699">
        <w:rPr>
          <w:szCs w:val="22"/>
          <w:lang w:val="lt-LT"/>
        </w:rPr>
        <w:t>alfa adrenoreceptorius blokuojan</w:t>
      </w:r>
      <w:r w:rsidR="00672B00">
        <w:rPr>
          <w:szCs w:val="22"/>
          <w:lang w:val="lt-LT"/>
        </w:rPr>
        <w:t>čių vaistų</w:t>
      </w:r>
      <w:r w:rsidRPr="000E1699">
        <w:rPr>
          <w:szCs w:val="22"/>
          <w:lang w:val="lt-LT"/>
        </w:rPr>
        <w:t xml:space="preserve"> (pvz., fentolaminas) ir beta adrenoreceptorius blokuojan</w:t>
      </w:r>
      <w:r w:rsidR="00672B00">
        <w:rPr>
          <w:szCs w:val="22"/>
          <w:lang w:val="lt-LT"/>
        </w:rPr>
        <w:t>čių</w:t>
      </w:r>
      <w:r w:rsidRPr="000E1699">
        <w:rPr>
          <w:szCs w:val="22"/>
          <w:lang w:val="lt-LT"/>
        </w:rPr>
        <w:t xml:space="preserve"> vaist</w:t>
      </w:r>
      <w:r w:rsidR="00672B00">
        <w:rPr>
          <w:szCs w:val="22"/>
          <w:lang w:val="lt-LT"/>
        </w:rPr>
        <w:t>ų,</w:t>
      </w:r>
      <w:r w:rsidRPr="000E1699">
        <w:rPr>
          <w:szCs w:val="22"/>
          <w:lang w:val="lt-LT"/>
        </w:rPr>
        <w:t xml:space="preserve"> vartojam</w:t>
      </w:r>
      <w:r w:rsidR="00672B00">
        <w:rPr>
          <w:szCs w:val="22"/>
          <w:lang w:val="lt-LT"/>
        </w:rPr>
        <w:t>ų</w:t>
      </w:r>
      <w:r w:rsidRPr="000E1699">
        <w:rPr>
          <w:szCs w:val="22"/>
          <w:lang w:val="lt-LT"/>
        </w:rPr>
        <w:t xml:space="preserve"> kraujospūdžiui </w:t>
      </w:r>
      <w:r w:rsidR="00672B00">
        <w:rPr>
          <w:szCs w:val="22"/>
          <w:lang w:val="lt-LT"/>
        </w:rPr>
        <w:t>sureguliuoti</w:t>
      </w:r>
      <w:r w:rsidRPr="001A27C1">
        <w:rPr>
          <w:szCs w:val="22"/>
          <w:lang w:val="lt-LT"/>
        </w:rPr>
        <w:t>;</w:t>
      </w:r>
    </w:p>
    <w:p w14:paraId="7A15B8F5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vaistų depresijai gydyti;</w:t>
      </w:r>
    </w:p>
    <w:p w14:paraId="2E658B50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įkvepiamųjų anestetikų, tokių kaip halotanas;</w:t>
      </w:r>
    </w:p>
    <w:p w14:paraId="089E3CBB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klonidino, guanetidino ir susijusių vaistų, vartojamų dideliam kraujospūdžiui mažinti;</w:t>
      </w:r>
    </w:p>
    <w:p w14:paraId="398C7C0B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sibutramino (vaisto, vartojamo apetitui mažinti);</w:t>
      </w:r>
    </w:p>
    <w:p w14:paraId="5D7F8EFB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skalsių alkaloidų, t. y. tam tikro tipo vaistų, vartojamų kaip vazokonstriktoriai (kraujagysles siaurinantys vaistai) ar dėl dopaminerginio poveikio (didina su dopaminu susijusį aktyvumą smegenyse);</w:t>
      </w:r>
    </w:p>
    <w:p w14:paraId="019D1CFD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linezolido (vartojamo infekcijoms gydyti);</w:t>
      </w:r>
    </w:p>
    <w:p w14:paraId="036DB54F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rezerpino, metildopos ir susijusių vaistų, vartojamų dideliam kraujospūdžiui mažinti;</w:t>
      </w:r>
    </w:p>
    <w:p w14:paraId="22D14F4D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vaistų astmai gydyti, tokių kaip teofilinas;</w:t>
      </w:r>
    </w:p>
    <w:p w14:paraId="52DBF367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šlapimo pH keičiančių medžiagų;</w:t>
      </w:r>
    </w:p>
    <w:p w14:paraId="5B159A55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kortikosteroidų (vaistų, vartojamų esant uždegimui ir alerginėms reakcijoms);</w:t>
      </w:r>
    </w:p>
    <w:p w14:paraId="66CEA437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atropino (vaisto, vartojamo apsinuodijus tam tikromis nervų sistemą veikiančiomis medžiagomis ir pesticidais arba esant tam tikro tipo širdies plakimo suretėjimui);</w:t>
      </w:r>
    </w:p>
    <w:p w14:paraId="207EBD0E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vaistų nuo epilepsijos;</w:t>
      </w:r>
    </w:p>
    <w:p w14:paraId="39278B37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oksitocino (gimdymo metu vartojamo vaisto);</w:t>
      </w:r>
    </w:p>
    <w:p w14:paraId="3D14A19C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aminofilino ar kitų ksantinų (vaistų, vartojamų nuo kvėpavimo sutrikimų); </w:t>
      </w:r>
    </w:p>
    <w:p w14:paraId="5B88B556" w14:textId="77777777" w:rsidR="002F03A5" w:rsidRPr="00766E95" w:rsidRDefault="002F03A5" w:rsidP="00766E95">
      <w:pPr>
        <w:widowControl w:val="0"/>
        <w:numPr>
          <w:ilvl w:val="0"/>
          <w:numId w:val="6"/>
        </w:numPr>
        <w:tabs>
          <w:tab w:val="clear" w:pos="36pt"/>
          <w:tab w:val="num" w:pos="28.35pt"/>
        </w:tabs>
        <w:ind w:start="28.35pt" w:hanging="28.35pt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širdį veikiančių glikozidų, vartojamų širdies nepakankamumui gydyti.</w:t>
      </w:r>
    </w:p>
    <w:p w14:paraId="26A19204" w14:textId="77777777" w:rsidR="002F03A5" w:rsidRPr="00766E95" w:rsidRDefault="002F03A5" w:rsidP="00766E95">
      <w:pPr>
        <w:widowControl w:val="0"/>
        <w:ind w:end="0.10pt"/>
        <w:contextualSpacing/>
        <w:rPr>
          <w:szCs w:val="22"/>
          <w:lang w:val="lt-LT"/>
        </w:rPr>
      </w:pPr>
    </w:p>
    <w:p w14:paraId="1F6B5AE7" w14:textId="77777777" w:rsidR="002F03A5" w:rsidRPr="00766E95" w:rsidRDefault="002F03A5" w:rsidP="00766E95">
      <w:pPr>
        <w:widowControl w:val="0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Nėštumas, žindymo laikotarpis ir vaisingumas</w:t>
      </w:r>
    </w:p>
    <w:p w14:paraId="748B1347" w14:textId="77777777" w:rsidR="002F03A5" w:rsidRPr="00766E95" w:rsidRDefault="002F03A5" w:rsidP="00766E95">
      <w:pPr>
        <w:widowControl w:val="0"/>
        <w:contextualSpacing/>
        <w:rPr>
          <w:b/>
          <w:szCs w:val="22"/>
          <w:lang w:val="lt-LT"/>
        </w:rPr>
      </w:pPr>
    </w:p>
    <w:p w14:paraId="166F6FF3" w14:textId="77777777" w:rsidR="002F03A5" w:rsidRPr="00766E95" w:rsidRDefault="002F03A5" w:rsidP="00766E95">
      <w:pPr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Nėštumas</w:t>
      </w:r>
    </w:p>
    <w:p w14:paraId="4C267925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Nėštumo laikotarpiu šį vaistą galima vartoti tik jei būtina.</w:t>
      </w:r>
    </w:p>
    <w:p w14:paraId="7B025F4C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Prieš vartodama bet kokį vaistą, pasitarkite su gydytoju.</w:t>
      </w:r>
    </w:p>
    <w:p w14:paraId="250EE52A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477A4E28" w14:textId="77777777" w:rsidR="002F03A5" w:rsidRPr="00766E95" w:rsidRDefault="002F03A5" w:rsidP="00766E95">
      <w:pPr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Žindymas</w:t>
      </w:r>
    </w:p>
    <w:p w14:paraId="3A151C7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Nors specifinių duomenų trūksta, manoma, kad efedrinas prasiskverbia pro placentą ir jo patenka į motinos pieną. Po pavartojimo žindymą reikia sustabdyti dviem </w:t>
      </w:r>
      <w:r w:rsidR="00332CFF">
        <w:rPr>
          <w:szCs w:val="22"/>
          <w:lang w:val="lt-LT"/>
        </w:rPr>
        <w:t>paroms</w:t>
      </w:r>
      <w:r w:rsidRPr="00766E95">
        <w:rPr>
          <w:szCs w:val="22"/>
          <w:lang w:val="lt-LT"/>
        </w:rPr>
        <w:t>.</w:t>
      </w:r>
    </w:p>
    <w:p w14:paraId="56F1C317" w14:textId="77777777" w:rsidR="00B46172" w:rsidRPr="00766E95" w:rsidRDefault="00B46172" w:rsidP="00766E95">
      <w:pPr>
        <w:widowControl w:val="0"/>
        <w:contextualSpacing/>
        <w:rPr>
          <w:szCs w:val="22"/>
          <w:lang w:val="lt-LT"/>
        </w:rPr>
      </w:pPr>
    </w:p>
    <w:p w14:paraId="13D63C99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Prieš vartodama bet kokį vaistą, pasitarkite su gydytoju.</w:t>
      </w:r>
    </w:p>
    <w:p w14:paraId="1CDF7AFF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447E5211" w14:textId="77777777" w:rsidR="002F03A5" w:rsidRPr="00766E95" w:rsidRDefault="002F03A5" w:rsidP="00766E95">
      <w:pPr>
        <w:keepNext/>
        <w:keepLines/>
        <w:widowControl w:val="0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lastRenderedPageBreak/>
        <w:t>Vairavimas ir mechanizmų valdymas</w:t>
      </w:r>
    </w:p>
    <w:p w14:paraId="3D1F3051" w14:textId="77777777" w:rsidR="002F03A5" w:rsidRPr="00766E95" w:rsidRDefault="002F03A5" w:rsidP="00766E95">
      <w:pPr>
        <w:keepNext/>
        <w:keepLines/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Duomenys neaktualūs.</w:t>
      </w:r>
    </w:p>
    <w:p w14:paraId="708D5A9B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79D9DB93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35C98C91" w14:textId="77777777" w:rsidR="00BF755D" w:rsidRDefault="00BF755D" w:rsidP="00766E95">
      <w:pPr>
        <w:keepNext/>
        <w:keepLines/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  <w:bookmarkStart w:id="8" w:name="_Toc129243266"/>
      <w:bookmarkStart w:id="9" w:name="_Toc129243141"/>
      <w:r w:rsidRPr="00766E95">
        <w:rPr>
          <w:b/>
          <w:szCs w:val="22"/>
        </w:rPr>
        <w:t>3.</w:t>
      </w:r>
      <w:r w:rsidRPr="00766E95">
        <w:rPr>
          <w:b/>
          <w:szCs w:val="22"/>
        </w:rPr>
        <w:tab/>
        <w:t xml:space="preserve">Kaip vartoti </w:t>
      </w:r>
      <w:bookmarkEnd w:id="8"/>
      <w:bookmarkEnd w:id="9"/>
      <w:r w:rsidR="00AE23A8">
        <w:rPr>
          <w:b/>
          <w:szCs w:val="22"/>
        </w:rPr>
        <w:t xml:space="preserve">Ephedrine </w:t>
      </w:r>
      <w:r w:rsidR="00F24B9A">
        <w:rPr>
          <w:b/>
          <w:szCs w:val="22"/>
        </w:rPr>
        <w:t>HCl Sterop</w:t>
      </w:r>
      <w:r w:rsidR="00AE23A8">
        <w:rPr>
          <w:b/>
          <w:szCs w:val="22"/>
        </w:rPr>
        <w:t xml:space="preserve"> </w:t>
      </w:r>
    </w:p>
    <w:p w14:paraId="10225B63" w14:textId="77777777" w:rsidR="00394D3E" w:rsidRPr="00766E95" w:rsidRDefault="00394D3E" w:rsidP="00766E95">
      <w:pPr>
        <w:keepNext/>
        <w:keepLines/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</w:p>
    <w:p w14:paraId="1118AE19" w14:textId="77777777" w:rsidR="002F03A5" w:rsidRPr="00766E95" w:rsidRDefault="002F03A5" w:rsidP="00766E95">
      <w:pPr>
        <w:keepNext/>
        <w:keepLines/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Vartojimo metodas</w:t>
      </w:r>
    </w:p>
    <w:p w14:paraId="7ADBB358" w14:textId="77777777" w:rsidR="002F03A5" w:rsidRPr="00766E95" w:rsidRDefault="00C9371D" w:rsidP="00766E95">
      <w:pPr>
        <w:widowControl w:val="0"/>
        <w:contextualSpacing/>
        <w:rPr>
          <w:szCs w:val="22"/>
          <w:lang w:val="lt-LT"/>
        </w:rPr>
      </w:pPr>
      <w:r>
        <w:rPr>
          <w:szCs w:val="22"/>
          <w:lang w:val="lt-LT"/>
        </w:rPr>
        <w:t>Leisti</w:t>
      </w:r>
      <w:r w:rsidR="002F03A5" w:rsidRPr="00766E95">
        <w:rPr>
          <w:szCs w:val="22"/>
          <w:lang w:val="lt-LT"/>
        </w:rPr>
        <w:t xml:space="preserve"> į veną.</w:t>
      </w:r>
    </w:p>
    <w:p w14:paraId="597C34FF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0D0A088F" w14:textId="77777777" w:rsidR="002F03A5" w:rsidRPr="00766E95" w:rsidRDefault="002F03A5" w:rsidP="00766E95">
      <w:pPr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Dozavimas</w:t>
      </w:r>
    </w:p>
    <w:p w14:paraId="54F71B55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Turi būti skiriama mažiausia veiksminga efedrino dozė ir jo vartojama kiek įmanoma trumpiau.</w:t>
      </w:r>
    </w:p>
    <w:p w14:paraId="26E06D5D" w14:textId="77777777" w:rsidR="002F03A5" w:rsidRPr="00766E95" w:rsidRDefault="002F03A5" w:rsidP="00766E95">
      <w:pPr>
        <w:widowControl w:val="0"/>
        <w:contextualSpacing/>
        <w:rPr>
          <w:szCs w:val="22"/>
          <w:u w:val="single"/>
          <w:lang w:val="lt-LT"/>
        </w:rPr>
      </w:pPr>
    </w:p>
    <w:p w14:paraId="0AD04854" w14:textId="77777777" w:rsidR="002F03A5" w:rsidRPr="00766E95" w:rsidRDefault="002F03A5" w:rsidP="00766E95">
      <w:pPr>
        <w:widowControl w:val="0"/>
        <w:contextualSpacing/>
        <w:rPr>
          <w:i/>
          <w:iCs/>
          <w:szCs w:val="22"/>
          <w:lang w:val="lt-LT"/>
        </w:rPr>
      </w:pPr>
      <w:r w:rsidRPr="00766E95">
        <w:rPr>
          <w:i/>
          <w:iCs/>
          <w:szCs w:val="22"/>
          <w:lang w:val="lt-LT"/>
        </w:rPr>
        <w:t>Suaugusiesiems ir paaugliams</w:t>
      </w:r>
    </w:p>
    <w:p w14:paraId="73737330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Į veną lėtai leidžiama 5 mg (ne daugiau kaip 10 mg) dozė, ją pagal reikalą galima kartotinai leisti kas 3</w:t>
      </w:r>
      <w:r w:rsidRPr="00766E95">
        <w:rPr>
          <w:szCs w:val="22"/>
          <w:lang w:val="lt-LT"/>
        </w:rPr>
        <w:noBreakHyphen/>
        <w:t>4 min. Bendroji 24 valandų laikotarpiu suvartota dozė negali būti didesnė kaip 150 mg.</w:t>
      </w:r>
    </w:p>
    <w:p w14:paraId="2F16ECE1" w14:textId="77777777" w:rsidR="002F03A5" w:rsidRPr="00766E95" w:rsidRDefault="002F03A5" w:rsidP="00766E95">
      <w:pPr>
        <w:widowControl w:val="0"/>
        <w:contextualSpacing/>
        <w:rPr>
          <w:i/>
          <w:iCs/>
          <w:szCs w:val="22"/>
          <w:lang w:val="lt-LT"/>
        </w:rPr>
      </w:pPr>
    </w:p>
    <w:p w14:paraId="1D8A31B5" w14:textId="77777777" w:rsidR="002F03A5" w:rsidRPr="00766E95" w:rsidRDefault="002F03A5" w:rsidP="00766E95">
      <w:pPr>
        <w:widowControl w:val="0"/>
        <w:contextualSpacing/>
        <w:rPr>
          <w:i/>
          <w:iCs/>
          <w:szCs w:val="22"/>
          <w:lang w:val="lt-LT"/>
        </w:rPr>
      </w:pPr>
      <w:r w:rsidRPr="00766E95">
        <w:rPr>
          <w:i/>
          <w:iCs/>
          <w:szCs w:val="22"/>
          <w:lang w:val="lt-LT"/>
        </w:rPr>
        <w:t>Vaikų populiacija</w:t>
      </w:r>
    </w:p>
    <w:p w14:paraId="59A1A88C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Efedrino saugumas ir veiksmingumas vaikams nuo 0 iki 12 metų (įskaitant 12 metų) amžiaus neištirti.</w:t>
      </w:r>
    </w:p>
    <w:p w14:paraId="29CBDAC0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0C93D411" w14:textId="77777777" w:rsidR="002F03A5" w:rsidRPr="00766E95" w:rsidRDefault="002F03A5" w:rsidP="00766E95">
      <w:pPr>
        <w:widowControl w:val="0"/>
        <w:contextualSpacing/>
        <w:rPr>
          <w:i/>
          <w:iCs/>
          <w:szCs w:val="22"/>
          <w:lang w:val="lt-LT"/>
        </w:rPr>
      </w:pPr>
      <w:r w:rsidRPr="00766E95">
        <w:rPr>
          <w:i/>
          <w:iCs/>
          <w:szCs w:val="22"/>
          <w:lang w:val="lt-LT"/>
        </w:rPr>
        <w:t>Senyviems pacientams</w:t>
      </w:r>
    </w:p>
    <w:p w14:paraId="1E3B3B43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Kaip ir suaugusiesiems, pradinė smūginė dozė yra 5 mg.</w:t>
      </w:r>
      <w:r w:rsidR="00137631" w:rsidRPr="00766E95">
        <w:rPr>
          <w:szCs w:val="22"/>
          <w:lang w:val="lt-LT"/>
        </w:rPr>
        <w:t xml:space="preserve"> Labai senyviems pacientams gali reikėti padidinti dozę.</w:t>
      </w:r>
    </w:p>
    <w:p w14:paraId="615D3DD3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5119A23D" w14:textId="77777777" w:rsidR="002F03A5" w:rsidRPr="00766E95" w:rsidRDefault="002F03A5" w:rsidP="00766E95">
      <w:pPr>
        <w:widowControl w:val="0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 xml:space="preserve">Ką daryti pavartojus per didelę </w:t>
      </w:r>
      <w:proofErr w:type="spellStart"/>
      <w:r w:rsidR="00AE23A8">
        <w:rPr>
          <w:b/>
          <w:szCs w:val="22"/>
          <w:lang w:val="lt-LT"/>
        </w:rPr>
        <w:t>Ephedrine</w:t>
      </w:r>
      <w:proofErr w:type="spellEnd"/>
      <w:r w:rsidR="00AE23A8">
        <w:rPr>
          <w:b/>
          <w:szCs w:val="22"/>
          <w:lang w:val="lt-LT"/>
        </w:rPr>
        <w:t xml:space="preserve"> </w:t>
      </w:r>
      <w:proofErr w:type="spellStart"/>
      <w:r w:rsidR="00F24B9A">
        <w:rPr>
          <w:b/>
          <w:szCs w:val="22"/>
          <w:lang w:val="lt-LT"/>
        </w:rPr>
        <w:t>HCl</w:t>
      </w:r>
      <w:proofErr w:type="spellEnd"/>
      <w:r w:rsidR="00F24B9A">
        <w:rPr>
          <w:b/>
          <w:szCs w:val="22"/>
          <w:lang w:val="lt-LT"/>
        </w:rPr>
        <w:t xml:space="preserve"> </w:t>
      </w:r>
      <w:proofErr w:type="spellStart"/>
      <w:r w:rsidR="00F24B9A">
        <w:rPr>
          <w:b/>
          <w:szCs w:val="22"/>
          <w:lang w:val="lt-LT"/>
        </w:rPr>
        <w:t>Sterop</w:t>
      </w:r>
      <w:proofErr w:type="spellEnd"/>
      <w:r w:rsidR="00AE23A8">
        <w:rPr>
          <w:b/>
          <w:szCs w:val="22"/>
          <w:lang w:val="lt-LT"/>
        </w:rPr>
        <w:t xml:space="preserve"> </w:t>
      </w:r>
      <w:r w:rsidRPr="00766E95">
        <w:rPr>
          <w:b/>
          <w:szCs w:val="22"/>
          <w:lang w:val="lt-LT"/>
        </w:rPr>
        <w:t>dozę?</w:t>
      </w:r>
    </w:p>
    <w:p w14:paraId="5F71EF2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Perdozavus pastebėtas toliau išvardytas poveikis: migrena, pykinimas, vėmimas, labai didelis kraujospūdis (hipertenzija), dažnesnis nei įprasta širdies plakimas (tachikardija), karščiavimas, paranoidinė psichozė, haliucinacijos, skilveliniai ir supraventrikuliniai širdies ritmo sutrikimai, kvėpavimo slopinimas, traukuliai ir koma.</w:t>
      </w:r>
    </w:p>
    <w:p w14:paraId="30F081B6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15ACF51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Jeigu kiltų daugiau klausimų dėl šio vaisto vartojimo, kreipkitės į gydytoją.</w:t>
      </w:r>
    </w:p>
    <w:p w14:paraId="27434242" w14:textId="77777777" w:rsidR="00BF755D" w:rsidRPr="00766E95" w:rsidRDefault="00BF755D" w:rsidP="00766E95">
      <w:pPr>
        <w:widowControl w:val="0"/>
        <w:contextualSpacing/>
        <w:rPr>
          <w:szCs w:val="22"/>
          <w:lang w:val="lt-LT"/>
        </w:rPr>
      </w:pPr>
    </w:p>
    <w:p w14:paraId="5A519BB7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7CFAF19" w14:textId="77777777" w:rsidR="00BF755D" w:rsidRDefault="00BF755D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  <w:bookmarkStart w:id="10" w:name="_Toc129243267"/>
      <w:bookmarkStart w:id="11" w:name="_Toc129243142"/>
      <w:r w:rsidRPr="00766E95">
        <w:rPr>
          <w:b/>
          <w:szCs w:val="22"/>
        </w:rPr>
        <w:t>4.</w:t>
      </w:r>
      <w:r w:rsidRPr="00766E95">
        <w:rPr>
          <w:b/>
          <w:szCs w:val="22"/>
        </w:rPr>
        <w:tab/>
        <w:t>Galimas šalutinis poveikis</w:t>
      </w:r>
      <w:bookmarkEnd w:id="10"/>
      <w:bookmarkEnd w:id="11"/>
    </w:p>
    <w:p w14:paraId="457D0FF9" w14:textId="77777777" w:rsidR="00394D3E" w:rsidRPr="00766E95" w:rsidRDefault="00394D3E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</w:p>
    <w:p w14:paraId="69DA9EA4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Šis vaistas, kaip ir visi kiti, gali sukelti šalutinį poveikį, nors jis pasireiškia ne visiems žmonėms.</w:t>
      </w:r>
    </w:p>
    <w:p w14:paraId="0304FBF5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71429B93" w14:textId="77777777" w:rsidR="002F03A5" w:rsidRPr="00766E95" w:rsidRDefault="002F03A5" w:rsidP="00766E95">
      <w:pPr>
        <w:widowControl w:val="0"/>
        <w:numPr>
          <w:ilvl w:val="12"/>
          <w:numId w:val="0"/>
        </w:numPr>
        <w:ind w:end="0.55pt"/>
        <w:contextualSpacing/>
        <w:rPr>
          <w:bCs/>
          <w:szCs w:val="22"/>
          <w:lang w:val="lt-LT"/>
        </w:rPr>
      </w:pPr>
      <w:r w:rsidRPr="00766E95">
        <w:rPr>
          <w:bCs/>
          <w:szCs w:val="22"/>
          <w:lang w:val="lt-LT"/>
        </w:rPr>
        <w:t xml:space="preserve">Gydymo </w:t>
      </w:r>
      <w:proofErr w:type="spellStart"/>
      <w:r w:rsidR="00AE23A8">
        <w:rPr>
          <w:bCs/>
          <w:szCs w:val="22"/>
          <w:lang w:val="lt-LT"/>
        </w:rPr>
        <w:t>Ephedrine</w:t>
      </w:r>
      <w:proofErr w:type="spellEnd"/>
      <w:r w:rsidR="00AE23A8">
        <w:rPr>
          <w:bCs/>
          <w:szCs w:val="22"/>
          <w:lang w:val="lt-LT"/>
        </w:rPr>
        <w:t xml:space="preserve"> </w:t>
      </w:r>
      <w:proofErr w:type="spellStart"/>
      <w:r w:rsidR="00F24B9A">
        <w:rPr>
          <w:bCs/>
          <w:szCs w:val="22"/>
          <w:lang w:val="lt-LT"/>
        </w:rPr>
        <w:t>HCl</w:t>
      </w:r>
      <w:proofErr w:type="spellEnd"/>
      <w:r w:rsidR="00F24B9A">
        <w:rPr>
          <w:bCs/>
          <w:szCs w:val="22"/>
          <w:lang w:val="lt-LT"/>
        </w:rPr>
        <w:t xml:space="preserve"> </w:t>
      </w:r>
      <w:proofErr w:type="spellStart"/>
      <w:r w:rsidR="00F24B9A">
        <w:rPr>
          <w:bCs/>
          <w:szCs w:val="22"/>
          <w:lang w:val="lt-LT"/>
        </w:rPr>
        <w:t>Sterop</w:t>
      </w:r>
      <w:proofErr w:type="spellEnd"/>
      <w:r w:rsidR="00AE23A8">
        <w:rPr>
          <w:bCs/>
          <w:szCs w:val="22"/>
          <w:lang w:val="lt-LT"/>
        </w:rPr>
        <w:t xml:space="preserve"> </w:t>
      </w:r>
      <w:r w:rsidRPr="00766E95">
        <w:rPr>
          <w:bCs/>
          <w:szCs w:val="22"/>
          <w:lang w:val="lt-LT"/>
        </w:rPr>
        <w:t xml:space="preserve">metu gali pasireikšti toliau išvardytas šalutinis poveikis. </w:t>
      </w:r>
    </w:p>
    <w:p w14:paraId="235751BD" w14:textId="77777777" w:rsidR="002F03A5" w:rsidRPr="00766E95" w:rsidRDefault="002F03A5" w:rsidP="00766E95">
      <w:pPr>
        <w:widowControl w:val="0"/>
        <w:numPr>
          <w:ilvl w:val="12"/>
          <w:numId w:val="0"/>
        </w:numPr>
        <w:ind w:end="0.55pt"/>
        <w:contextualSpacing/>
        <w:rPr>
          <w:b/>
          <w:szCs w:val="22"/>
          <w:lang w:val="lt-LT"/>
        </w:rPr>
      </w:pPr>
    </w:p>
    <w:p w14:paraId="67E78976" w14:textId="77777777" w:rsidR="002F03A5" w:rsidRPr="00766E95" w:rsidRDefault="002F03A5" w:rsidP="00766E95">
      <w:pPr>
        <w:widowControl w:val="0"/>
        <w:numPr>
          <w:ilvl w:val="12"/>
          <w:numId w:val="0"/>
        </w:numPr>
        <w:ind w:end="0.55pt"/>
        <w:contextualSpacing/>
        <w:rPr>
          <w:szCs w:val="22"/>
          <w:lang w:val="lt-LT"/>
        </w:rPr>
      </w:pPr>
      <w:r w:rsidRPr="00766E95">
        <w:rPr>
          <w:b/>
          <w:szCs w:val="22"/>
          <w:lang w:val="lt-LT"/>
        </w:rPr>
        <w:t>Labai dažnas (gali pasireikšti dažniau kaip 1 žmogui iš 10):</w:t>
      </w:r>
    </w:p>
    <w:p w14:paraId="389170D9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uždaro kampo glaukomos (akispūdžio padidėjimo) epizodai pacientams, kuriems yra anatominis polinkis.</w:t>
      </w:r>
    </w:p>
    <w:p w14:paraId="3EA30DC6" w14:textId="77777777" w:rsidR="002F03A5" w:rsidRPr="00766E95" w:rsidRDefault="002F03A5" w:rsidP="00766E95">
      <w:pPr>
        <w:widowControl w:val="0"/>
        <w:ind w:end="0.55pt"/>
        <w:contextualSpacing/>
        <w:rPr>
          <w:b/>
          <w:szCs w:val="22"/>
          <w:lang w:val="lt-LT"/>
        </w:rPr>
      </w:pPr>
    </w:p>
    <w:p w14:paraId="10542FB6" w14:textId="77777777" w:rsidR="002F03A5" w:rsidRPr="00766E95" w:rsidRDefault="002F03A5" w:rsidP="00766E95">
      <w:pPr>
        <w:widowControl w:val="0"/>
        <w:ind w:end="0.5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Dažnas (gali pasireikšti rečiau kaip 1 žmogui iš 10):</w:t>
      </w:r>
    </w:p>
    <w:p w14:paraId="08B7173D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nemiga, nervingumas.</w:t>
      </w:r>
    </w:p>
    <w:p w14:paraId="73032286" w14:textId="77777777" w:rsidR="002F03A5" w:rsidRPr="00766E95" w:rsidRDefault="002F03A5" w:rsidP="00766E95">
      <w:pPr>
        <w:widowControl w:val="0"/>
        <w:ind w:end="0.55pt"/>
        <w:contextualSpacing/>
        <w:rPr>
          <w:b/>
          <w:szCs w:val="22"/>
          <w:lang w:val="lt-LT"/>
        </w:rPr>
      </w:pPr>
    </w:p>
    <w:p w14:paraId="5A5064B1" w14:textId="77777777" w:rsidR="002F03A5" w:rsidRPr="00766E95" w:rsidRDefault="002F03A5" w:rsidP="00766E95">
      <w:pPr>
        <w:widowControl w:val="0"/>
        <w:ind w:end="0.5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 xml:space="preserve">Nedažnas (gali pasireikšti rečiau kaip 1 žmogui iš 100): </w:t>
      </w:r>
    </w:p>
    <w:p w14:paraId="5933B76F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drebulys, prakaitavimas;</w:t>
      </w:r>
    </w:p>
    <w:p w14:paraId="30111510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dažnas širdies plakimas (tachikardija), širdies plakimo pojūtis (palpitacijos);</w:t>
      </w:r>
    </w:p>
    <w:p w14:paraId="1A61C455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pykinimas, vėmimas;</w:t>
      </w:r>
    </w:p>
    <w:p w14:paraId="33B5A93A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negalėjimas pasišlapinti (ūminis šlapimo susilaikymas);</w:t>
      </w:r>
    </w:p>
    <w:p w14:paraId="5B29E053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migrena.</w:t>
      </w:r>
    </w:p>
    <w:p w14:paraId="708FAA37" w14:textId="77777777" w:rsidR="002F03A5" w:rsidRPr="00766E95" w:rsidRDefault="002F03A5" w:rsidP="00766E95">
      <w:pPr>
        <w:widowControl w:val="0"/>
        <w:ind w:end="0.55pt"/>
        <w:contextualSpacing/>
        <w:rPr>
          <w:b/>
          <w:szCs w:val="22"/>
          <w:lang w:val="lt-LT"/>
        </w:rPr>
      </w:pPr>
    </w:p>
    <w:p w14:paraId="5281E68E" w14:textId="77777777" w:rsidR="002F03A5" w:rsidRPr="00766E95" w:rsidRDefault="002F03A5" w:rsidP="00766E95">
      <w:pPr>
        <w:widowControl w:val="0"/>
        <w:ind w:end="0.55pt"/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Retas (gali pasireikšti rečiau kaip 1 žmogui iš 1000):</w:t>
      </w:r>
    </w:p>
    <w:p w14:paraId="5C76C90D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nerimas;</w:t>
      </w:r>
    </w:p>
    <w:p w14:paraId="540BCE0A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b/>
          <w:szCs w:val="22"/>
          <w:lang w:val="lt-LT"/>
        </w:rPr>
      </w:pPr>
      <w:r w:rsidRPr="00766E95">
        <w:rPr>
          <w:rFonts w:eastAsia="Calibri"/>
          <w:szCs w:val="22"/>
          <w:lang w:val="lt-LT" w:eastAsia="lt-LT"/>
        </w:rPr>
        <w:t>širdies ritmo sutrikimai, labai didelis kraujospūdis (hipertenzija), skausmas priekinėje krūtinės dalyje (krūtinės skausmas).</w:t>
      </w:r>
    </w:p>
    <w:p w14:paraId="63EC3910" w14:textId="77777777" w:rsidR="002F03A5" w:rsidRPr="00766E95" w:rsidRDefault="002F03A5" w:rsidP="00766E95">
      <w:pPr>
        <w:widowControl w:val="0"/>
        <w:contextualSpacing/>
        <w:rPr>
          <w:rFonts w:eastAsia="Calibri"/>
          <w:b/>
          <w:szCs w:val="22"/>
          <w:lang w:val="lt-LT"/>
        </w:rPr>
      </w:pPr>
    </w:p>
    <w:p w14:paraId="7855F612" w14:textId="77777777" w:rsidR="002F03A5" w:rsidRPr="00766E95" w:rsidRDefault="002F03A5" w:rsidP="00766E95">
      <w:pPr>
        <w:widowControl w:val="0"/>
        <w:contextualSpacing/>
        <w:rPr>
          <w:rFonts w:eastAsia="Calibri"/>
          <w:szCs w:val="22"/>
          <w:lang w:val="lt-LT"/>
        </w:rPr>
      </w:pPr>
      <w:r w:rsidRPr="00766E95">
        <w:rPr>
          <w:rFonts w:eastAsia="Calibri"/>
          <w:b/>
          <w:szCs w:val="22"/>
          <w:lang w:val="lt-LT"/>
        </w:rPr>
        <w:t>Dažnis nežinomas</w:t>
      </w:r>
      <w:r w:rsidRPr="00766E95">
        <w:rPr>
          <w:rFonts w:eastAsia="Calibri"/>
          <w:szCs w:val="22"/>
          <w:lang w:val="lt-LT"/>
        </w:rPr>
        <w:t xml:space="preserve"> </w:t>
      </w:r>
      <w:r w:rsidRPr="00766E95">
        <w:rPr>
          <w:rFonts w:eastAsia="Calibri"/>
          <w:b/>
          <w:bCs/>
          <w:szCs w:val="22"/>
          <w:lang w:val="lt-LT"/>
        </w:rPr>
        <w:t>(negali būti apskaičiuotas pagal turimus duomenis):</w:t>
      </w:r>
    </w:p>
    <w:p w14:paraId="14CE19E3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kraujo krešėjimo rodmenų (pirminės hemostazės) pokyčiai;</w:t>
      </w:r>
    </w:p>
    <w:p w14:paraId="41C3CAFE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alergija (padidėjusio jautrumo reakcijos);</w:t>
      </w:r>
    </w:p>
    <w:p w14:paraId="0F4F4E97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dirglumas;</w:t>
      </w:r>
    </w:p>
    <w:p w14:paraId="7086A1F0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minčių susipainiojimas, depresija;</w:t>
      </w:r>
    </w:p>
    <w:p w14:paraId="77FF5F08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raumenų silpnumas;</w:t>
      </w:r>
    </w:p>
    <w:p w14:paraId="1AEDB703" w14:textId="77777777" w:rsidR="002F03A5" w:rsidRPr="00766E95" w:rsidRDefault="002F03A5" w:rsidP="00766E95">
      <w:pPr>
        <w:widowControl w:val="0"/>
        <w:numPr>
          <w:ilvl w:val="0"/>
          <w:numId w:val="11"/>
        </w:numPr>
        <w:tabs>
          <w:tab w:val="clear" w:pos="53.85pt"/>
        </w:tabs>
        <w:ind w:start="28.35pt" w:hanging="28.35pt"/>
        <w:contextualSpacing/>
        <w:rPr>
          <w:rFonts w:eastAsia="Calibri"/>
          <w:szCs w:val="22"/>
          <w:lang w:val="lt-LT" w:eastAsia="lt-LT"/>
        </w:rPr>
      </w:pPr>
      <w:r w:rsidRPr="00766E95">
        <w:rPr>
          <w:rFonts w:eastAsia="Calibri"/>
          <w:szCs w:val="22"/>
          <w:lang w:val="lt-LT" w:eastAsia="lt-LT"/>
        </w:rPr>
        <w:t>odos išbėrimas.</w:t>
      </w:r>
    </w:p>
    <w:p w14:paraId="2C92A05E" w14:textId="77777777" w:rsidR="002F03A5" w:rsidRPr="00766E95" w:rsidRDefault="002F03A5" w:rsidP="00766E95">
      <w:pPr>
        <w:widowControl w:val="0"/>
        <w:contextualSpacing/>
        <w:rPr>
          <w:rFonts w:eastAsia="Calibri"/>
          <w:szCs w:val="22"/>
          <w:lang w:val="lt-LT" w:eastAsia="lt-LT"/>
        </w:rPr>
      </w:pPr>
    </w:p>
    <w:p w14:paraId="101F0B6C" w14:textId="77777777" w:rsidR="002F03A5" w:rsidRPr="00766E95" w:rsidRDefault="002F03A5" w:rsidP="00766E95">
      <w:pPr>
        <w:widowControl w:val="0"/>
        <w:tabs>
          <w:tab w:val="start" w:pos="28.35pt"/>
        </w:tabs>
        <w:contextualSpacing/>
        <w:rPr>
          <w:b/>
          <w:szCs w:val="22"/>
          <w:lang w:val="lt-LT"/>
        </w:rPr>
      </w:pPr>
      <w:r w:rsidRPr="00766E95">
        <w:rPr>
          <w:b/>
          <w:szCs w:val="22"/>
          <w:lang w:val="lt-LT"/>
        </w:rPr>
        <w:t>Pranešimas apie šalutinį poveikį</w:t>
      </w:r>
    </w:p>
    <w:p w14:paraId="1205D679" w14:textId="77777777" w:rsidR="002F5705" w:rsidRDefault="002F5705" w:rsidP="00766E95">
      <w:pPr>
        <w:widowControl w:val="0"/>
        <w:tabs>
          <w:tab w:val="start" w:pos="28.35pt"/>
        </w:tabs>
        <w:snapToGrid w:val="0"/>
        <w:ind w:end="-16.45pt"/>
        <w:contextualSpacing/>
        <w:rPr>
          <w:szCs w:val="22"/>
          <w:lang w:val="lt-LT"/>
        </w:rPr>
      </w:pPr>
    </w:p>
    <w:p w14:paraId="0501A831" w14:textId="77777777" w:rsidR="00BF755D" w:rsidRPr="00766E95" w:rsidRDefault="006A310B" w:rsidP="00766E95">
      <w:pPr>
        <w:widowControl w:val="0"/>
        <w:contextualSpacing/>
        <w:rPr>
          <w:szCs w:val="22"/>
          <w:lang w:val="lt-LT"/>
        </w:rPr>
      </w:pPr>
      <w:r w:rsidRPr="006A310B">
        <w:rPr>
          <w:szCs w:val="22"/>
          <w:lang w:val="lt-LT"/>
        </w:rPr>
        <w:t xml:space="preserve">Jeigu pasireiškė šalutinis poveikis, įskaitant šiame lapelyje nenurodytą, pasakykite gydytojui, vaistininkui arba slaugytojui. Pranešimą apie šalutinį poveikį galite pateikti šiais būdais: tiesiogiai užpildant formą internetu Valstybinės vaistų kontrolės tarnybos prie Lietuvos Respublikos sveikatos apsaugos ministerijos Vaistinių preparatų informacinėje sistemoje https://vapris.vvkt.lt/vvkt-web/public/nrv arba užpildant Sveikatos priežiūros ar farmacijos specialisto pranešimo apie įtariamą nepageidaujamą reakciją formą, kuri skelbiama https://www.vvkt.lt/index.php?4004286486, ir atsiunčiant elektroniniu paštu (adresu </w:t>
      </w:r>
      <w:proofErr w:type="spellStart"/>
      <w:r w:rsidRPr="006A310B">
        <w:rPr>
          <w:szCs w:val="22"/>
          <w:lang w:val="lt-LT"/>
        </w:rPr>
        <w:t>NepageidaujamaR@vvkt.lt</w:t>
      </w:r>
      <w:proofErr w:type="spellEnd"/>
      <w:r w:rsidRPr="006A310B">
        <w:rPr>
          <w:szCs w:val="22"/>
          <w:lang w:val="lt-LT"/>
        </w:rPr>
        <w:t>) arba nemokamu telefonu 8 800 73 568. Pranešdami apie šalutinį poveikį galite mums padėti gauti daugiau informacijos apie šio vaisto saugumą.</w:t>
      </w:r>
    </w:p>
    <w:p w14:paraId="2B9E172D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6AEBD5BD" w14:textId="77777777" w:rsidR="00BF755D" w:rsidRPr="00766E95" w:rsidRDefault="00BF755D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  <w:bookmarkStart w:id="12" w:name="_Toc129243268"/>
      <w:bookmarkStart w:id="13" w:name="_Toc129243143"/>
      <w:r w:rsidRPr="00766E95">
        <w:rPr>
          <w:b/>
          <w:szCs w:val="22"/>
        </w:rPr>
        <w:t>5.</w:t>
      </w:r>
      <w:r w:rsidRPr="00766E95">
        <w:rPr>
          <w:b/>
          <w:szCs w:val="22"/>
        </w:rPr>
        <w:tab/>
        <w:t xml:space="preserve">Kaip laikyti </w:t>
      </w:r>
      <w:bookmarkEnd w:id="12"/>
      <w:bookmarkEnd w:id="13"/>
      <w:r w:rsidR="00AE23A8">
        <w:rPr>
          <w:b/>
          <w:szCs w:val="22"/>
        </w:rPr>
        <w:t xml:space="preserve">Ephedrine </w:t>
      </w:r>
      <w:r w:rsidR="00F24B9A">
        <w:rPr>
          <w:b/>
          <w:szCs w:val="22"/>
        </w:rPr>
        <w:t>HCl Sterop</w:t>
      </w:r>
      <w:r w:rsidR="00AE23A8">
        <w:rPr>
          <w:b/>
          <w:szCs w:val="22"/>
        </w:rPr>
        <w:t xml:space="preserve"> </w:t>
      </w:r>
    </w:p>
    <w:p w14:paraId="74739CEE" w14:textId="77777777" w:rsidR="002F5705" w:rsidRDefault="002F5705" w:rsidP="00766E95">
      <w:pPr>
        <w:widowControl w:val="0"/>
        <w:contextualSpacing/>
        <w:rPr>
          <w:szCs w:val="22"/>
          <w:lang w:val="lt-LT"/>
        </w:rPr>
      </w:pPr>
    </w:p>
    <w:p w14:paraId="12585E9C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Šį vaistą laikykite vaikams nepastebimoje ir nepasiekiamoje vietoje.</w:t>
      </w:r>
    </w:p>
    <w:p w14:paraId="63323BCB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192CD2A2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Ant dėžutės ir ampulės po „EXP“ nurodytam tinkamumo laikui pasibaigus, šio vaisto vartoti negalima. Vaistas tinkamas vartoti iki paskutinės nurodyto mėnesio dienos.</w:t>
      </w:r>
    </w:p>
    <w:p w14:paraId="67995C4D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0176F2CF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Šiam vaistui specialių laikymo sąlygų nereikia.</w:t>
      </w:r>
    </w:p>
    <w:p w14:paraId="4B4D93D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7A2D7220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Šiame vaiste konservantų nėra, po ampulės atidarymo jį būtina vartoti nedelsiant.</w:t>
      </w:r>
    </w:p>
    <w:p w14:paraId="3C8024D2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1B11550C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Jei ampulėje esančiame tirpale yra dalelių ar nuosėdų, jo vartoti negalima.</w:t>
      </w:r>
    </w:p>
    <w:p w14:paraId="02F86F2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</w:p>
    <w:p w14:paraId="0FCCCAB7" w14:textId="77777777" w:rsidR="002F03A5" w:rsidRPr="00766E95" w:rsidRDefault="002F03A5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Vaistų negalima išmesti į kanalizaciją arba su buitinėmis atliekomis. Kaip išmesti nereikalingus vaistus, klauskite vaistininko. Šios priemonės padės apsaugoti aplinką.</w:t>
      </w:r>
    </w:p>
    <w:p w14:paraId="3E899404" w14:textId="77777777" w:rsidR="00BF755D" w:rsidRPr="00766E95" w:rsidRDefault="00BF755D" w:rsidP="00766E95">
      <w:pPr>
        <w:widowControl w:val="0"/>
        <w:contextualSpacing/>
        <w:rPr>
          <w:szCs w:val="22"/>
          <w:lang w:val="lt-LT"/>
        </w:rPr>
      </w:pPr>
    </w:p>
    <w:p w14:paraId="3F003D83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07449F30" w14:textId="77777777" w:rsidR="00BF755D" w:rsidRDefault="00BF755D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  <w:bookmarkStart w:id="14" w:name="_Toc129243269"/>
      <w:bookmarkStart w:id="15" w:name="_Toc129243144"/>
      <w:r w:rsidRPr="00766E95">
        <w:rPr>
          <w:b/>
          <w:szCs w:val="22"/>
        </w:rPr>
        <w:t>6.</w:t>
      </w:r>
      <w:r w:rsidRPr="00766E95">
        <w:rPr>
          <w:b/>
          <w:szCs w:val="22"/>
        </w:rPr>
        <w:tab/>
        <w:t>Pakuotės turinys ir kita informacija</w:t>
      </w:r>
      <w:bookmarkEnd w:id="14"/>
      <w:bookmarkEnd w:id="15"/>
    </w:p>
    <w:p w14:paraId="6E9BAAAF" w14:textId="77777777" w:rsidR="00C9371D" w:rsidRPr="00766E95" w:rsidRDefault="00C9371D" w:rsidP="00766E95">
      <w:pPr>
        <w:widowControl w:val="0"/>
        <w:tabs>
          <w:tab w:val="start" w:pos="28.35pt"/>
        </w:tabs>
        <w:ind w:start="28.35pt" w:hanging="28.35pt"/>
        <w:contextualSpacing/>
        <w:outlineLvl w:val="1"/>
        <w:rPr>
          <w:b/>
          <w:szCs w:val="22"/>
        </w:rPr>
      </w:pPr>
    </w:p>
    <w:p w14:paraId="64EFE8E5" w14:textId="77777777" w:rsidR="00BF755D" w:rsidRPr="00766E95" w:rsidRDefault="00AE23A8" w:rsidP="00766E95">
      <w:pPr>
        <w:widowControl w:val="0"/>
        <w:contextualSpacing/>
        <w:rPr>
          <w:szCs w:val="22"/>
        </w:rPr>
      </w:pPr>
      <w:r>
        <w:rPr>
          <w:b/>
          <w:szCs w:val="22"/>
        </w:rPr>
        <w:t xml:space="preserve">Ephedrine </w:t>
      </w:r>
      <w:r w:rsidR="00F24B9A">
        <w:rPr>
          <w:b/>
          <w:szCs w:val="22"/>
        </w:rPr>
        <w:t>HCl Sterop</w:t>
      </w:r>
      <w:r>
        <w:rPr>
          <w:b/>
          <w:szCs w:val="22"/>
        </w:rPr>
        <w:t xml:space="preserve"> </w:t>
      </w:r>
      <w:r w:rsidR="00BF755D" w:rsidRPr="00766E95">
        <w:rPr>
          <w:b/>
          <w:szCs w:val="22"/>
        </w:rPr>
        <w:t>sudėtis</w:t>
      </w:r>
    </w:p>
    <w:p w14:paraId="62C673A1" w14:textId="77777777" w:rsidR="00203A51" w:rsidRPr="00766E95" w:rsidRDefault="00BF755D" w:rsidP="00766E95">
      <w:pPr>
        <w:pStyle w:val="1vidutinistinklelis2parykinimas1"/>
        <w:widowControl w:val="0"/>
        <w:numPr>
          <w:ilvl w:val="0"/>
          <w:numId w:val="4"/>
        </w:numPr>
        <w:ind w:start="28.35pt" w:hanging="28.35pt"/>
        <w:rPr>
          <w:sz w:val="22"/>
          <w:szCs w:val="22"/>
        </w:rPr>
      </w:pPr>
      <w:r w:rsidRPr="00766E95">
        <w:rPr>
          <w:sz w:val="22"/>
          <w:szCs w:val="22"/>
        </w:rPr>
        <w:t xml:space="preserve">Veiklioji medžiaga yra </w:t>
      </w:r>
      <w:r w:rsidR="00203A51" w:rsidRPr="00766E95">
        <w:rPr>
          <w:sz w:val="22"/>
          <w:szCs w:val="22"/>
        </w:rPr>
        <w:t>efedrino hidrochloridas</w:t>
      </w:r>
      <w:r w:rsidRPr="00766E95">
        <w:rPr>
          <w:sz w:val="22"/>
          <w:szCs w:val="22"/>
        </w:rPr>
        <w:t xml:space="preserve">. </w:t>
      </w:r>
    </w:p>
    <w:p w14:paraId="724ECA8A" w14:textId="77777777" w:rsidR="00BF755D" w:rsidRPr="00766E95" w:rsidRDefault="00203A51" w:rsidP="00766E95">
      <w:pPr>
        <w:widowControl w:val="0"/>
        <w:ind w:start="28.35pt"/>
        <w:contextualSpacing/>
        <w:rPr>
          <w:szCs w:val="22"/>
        </w:rPr>
      </w:pPr>
      <w:r w:rsidRPr="00766E95">
        <w:rPr>
          <w:szCs w:val="22"/>
        </w:rPr>
        <w:t xml:space="preserve">Kiekvienoje </w:t>
      </w:r>
      <w:r w:rsidR="004876D2" w:rsidRPr="00766E95">
        <w:rPr>
          <w:szCs w:val="22"/>
        </w:rPr>
        <w:t>1</w:t>
      </w:r>
      <w:r w:rsidRPr="00766E95">
        <w:rPr>
          <w:szCs w:val="22"/>
        </w:rPr>
        <w:t> ml ampulėje yra 50 mg efedrino hidrochlorido.</w:t>
      </w:r>
    </w:p>
    <w:p w14:paraId="53BD1548" w14:textId="77777777" w:rsidR="00203A51" w:rsidRPr="00766E95" w:rsidRDefault="00BF755D" w:rsidP="00766E95">
      <w:pPr>
        <w:pStyle w:val="1vidutinistinklelis2parykinimas1"/>
        <w:widowControl w:val="0"/>
        <w:numPr>
          <w:ilvl w:val="0"/>
          <w:numId w:val="4"/>
        </w:numPr>
        <w:ind w:start="28.35pt" w:hanging="28.35pt"/>
        <w:rPr>
          <w:sz w:val="22"/>
          <w:szCs w:val="22"/>
        </w:rPr>
      </w:pPr>
      <w:r w:rsidRPr="00766E95">
        <w:rPr>
          <w:sz w:val="22"/>
          <w:szCs w:val="22"/>
        </w:rPr>
        <w:t>Pagalbinė medžiag</w:t>
      </w:r>
      <w:r w:rsidR="002174D7">
        <w:rPr>
          <w:sz w:val="22"/>
          <w:szCs w:val="22"/>
        </w:rPr>
        <w:t>a yra</w:t>
      </w:r>
      <w:r w:rsidRPr="00766E95">
        <w:rPr>
          <w:sz w:val="22"/>
          <w:szCs w:val="22"/>
        </w:rPr>
        <w:t xml:space="preserve"> </w:t>
      </w:r>
      <w:r w:rsidR="00203A51" w:rsidRPr="00766E95">
        <w:rPr>
          <w:sz w:val="22"/>
          <w:szCs w:val="22"/>
        </w:rPr>
        <w:t>injekcinis vanduo.</w:t>
      </w:r>
    </w:p>
    <w:p w14:paraId="17E63C75" w14:textId="77777777" w:rsidR="00203A51" w:rsidRPr="00766E95" w:rsidRDefault="00203A51" w:rsidP="00766E95">
      <w:pPr>
        <w:widowControl w:val="0"/>
        <w:ind w:start="28.35pt" w:hanging="28.35pt"/>
        <w:contextualSpacing/>
        <w:rPr>
          <w:szCs w:val="22"/>
        </w:rPr>
      </w:pPr>
    </w:p>
    <w:p w14:paraId="76AA0B0C" w14:textId="77777777" w:rsidR="00BF755D" w:rsidRPr="00766E95" w:rsidRDefault="00AE23A8" w:rsidP="00766E95">
      <w:pPr>
        <w:widowControl w:val="0"/>
        <w:contextualSpacing/>
        <w:rPr>
          <w:szCs w:val="22"/>
        </w:rPr>
      </w:pPr>
      <w:r>
        <w:rPr>
          <w:b/>
          <w:szCs w:val="22"/>
        </w:rPr>
        <w:t xml:space="preserve">Ephedrine </w:t>
      </w:r>
      <w:r w:rsidR="00F24B9A">
        <w:rPr>
          <w:b/>
          <w:szCs w:val="22"/>
        </w:rPr>
        <w:t>HCl Sterop</w:t>
      </w:r>
      <w:r>
        <w:rPr>
          <w:b/>
          <w:szCs w:val="22"/>
        </w:rPr>
        <w:t xml:space="preserve"> </w:t>
      </w:r>
      <w:r w:rsidR="00BF755D" w:rsidRPr="00766E95">
        <w:rPr>
          <w:b/>
          <w:szCs w:val="22"/>
        </w:rPr>
        <w:t>išvaizda ir kiekis pakuotėje</w:t>
      </w:r>
    </w:p>
    <w:p w14:paraId="7476D48D" w14:textId="77777777" w:rsidR="00203A51" w:rsidRPr="00766E95" w:rsidRDefault="00203A51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Šis vaistas yra injekcinis tirpalas. Tirpalas yra skaidrus, bespalvis</w:t>
      </w:r>
      <w:r w:rsidR="002F03A5" w:rsidRPr="00766E95">
        <w:rPr>
          <w:szCs w:val="22"/>
        </w:rPr>
        <w:t>,</w:t>
      </w:r>
      <w:r w:rsidRPr="00766E95">
        <w:rPr>
          <w:szCs w:val="22"/>
        </w:rPr>
        <w:t xml:space="preserve"> be matomų dalelių.</w:t>
      </w:r>
    </w:p>
    <w:p w14:paraId="0DC5158B" w14:textId="77777777" w:rsidR="002F03A5" w:rsidRPr="00766E95" w:rsidRDefault="002F03A5" w:rsidP="00766E95">
      <w:pPr>
        <w:widowControl w:val="0"/>
        <w:contextualSpacing/>
        <w:rPr>
          <w:szCs w:val="22"/>
        </w:rPr>
      </w:pPr>
    </w:p>
    <w:p w14:paraId="5CD833C3" w14:textId="77777777" w:rsidR="00203A51" w:rsidRPr="00766E95" w:rsidRDefault="00203A51" w:rsidP="00766E95">
      <w:pPr>
        <w:widowControl w:val="0"/>
        <w:contextualSpacing/>
        <w:rPr>
          <w:szCs w:val="22"/>
        </w:rPr>
      </w:pPr>
      <w:r w:rsidRPr="00766E95">
        <w:rPr>
          <w:bCs/>
          <w:szCs w:val="22"/>
        </w:rPr>
        <w:t xml:space="preserve">Ephedrine </w:t>
      </w:r>
      <w:r w:rsidR="00F24B9A">
        <w:rPr>
          <w:bCs/>
          <w:szCs w:val="22"/>
        </w:rPr>
        <w:t>HCl Sterop</w:t>
      </w:r>
      <w:r w:rsidRPr="00766E95">
        <w:rPr>
          <w:bCs/>
          <w:szCs w:val="22"/>
        </w:rPr>
        <w:t xml:space="preserve"> </w:t>
      </w:r>
      <w:r w:rsidR="004876D2" w:rsidRPr="00766E95">
        <w:rPr>
          <w:bCs/>
          <w:szCs w:val="22"/>
        </w:rPr>
        <w:t>5</w:t>
      </w:r>
      <w:r w:rsidRPr="00766E95">
        <w:rPr>
          <w:szCs w:val="22"/>
        </w:rPr>
        <w:t>0 mg/ml injekcinis tirpalas tiekiamas permatomose bespalvio stiklo ampulėse.</w:t>
      </w:r>
    </w:p>
    <w:p w14:paraId="6D469781" w14:textId="77777777" w:rsidR="00BF755D" w:rsidRPr="00766E95" w:rsidRDefault="00203A51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Dėžutėje</w:t>
      </w:r>
      <w:r w:rsidR="00BF755D" w:rsidRPr="00766E95">
        <w:rPr>
          <w:szCs w:val="22"/>
        </w:rPr>
        <w:t xml:space="preserve"> yra </w:t>
      </w:r>
      <w:r w:rsidRPr="00766E95">
        <w:rPr>
          <w:szCs w:val="22"/>
        </w:rPr>
        <w:t>10</w:t>
      </w:r>
      <w:r w:rsidR="002174D7">
        <w:rPr>
          <w:szCs w:val="22"/>
        </w:rPr>
        <w:t>0</w:t>
      </w:r>
      <w:r w:rsidR="00BF755D" w:rsidRPr="00766E95">
        <w:rPr>
          <w:szCs w:val="22"/>
        </w:rPr>
        <w:t xml:space="preserve"> ampul</w:t>
      </w:r>
      <w:r w:rsidRPr="00766E95">
        <w:rPr>
          <w:szCs w:val="22"/>
        </w:rPr>
        <w:t>ių</w:t>
      </w:r>
      <w:r w:rsidR="00BF755D" w:rsidRPr="00766E95">
        <w:rPr>
          <w:szCs w:val="22"/>
        </w:rPr>
        <w:t xml:space="preserve">, kurių kiekvienoje </w:t>
      </w:r>
      <w:r w:rsidRPr="00766E95">
        <w:rPr>
          <w:szCs w:val="22"/>
        </w:rPr>
        <w:t xml:space="preserve">yra </w:t>
      </w:r>
      <w:r w:rsidR="004876D2" w:rsidRPr="00766E95">
        <w:rPr>
          <w:szCs w:val="22"/>
        </w:rPr>
        <w:t>1</w:t>
      </w:r>
      <w:r w:rsidR="00BF755D" w:rsidRPr="00766E95">
        <w:rPr>
          <w:szCs w:val="22"/>
        </w:rPr>
        <w:t> ml injekcinio tirpalo.</w:t>
      </w:r>
    </w:p>
    <w:p w14:paraId="482F1DA2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5290ADBC" w14:textId="77777777" w:rsidR="002174D7" w:rsidRPr="002174D7" w:rsidRDefault="002174D7" w:rsidP="002174D7">
      <w:pPr>
        <w:tabs>
          <w:tab w:val="start" w:pos="14.20pt"/>
        </w:tabs>
        <w:rPr>
          <w:rFonts w:eastAsia="Batang"/>
          <w:b/>
          <w:bCs/>
          <w:iCs/>
          <w:noProof/>
          <w:szCs w:val="22"/>
          <w:lang w:val="x-none"/>
        </w:rPr>
      </w:pPr>
      <w:r w:rsidRPr="002174D7">
        <w:rPr>
          <w:rFonts w:eastAsia="Batang"/>
          <w:b/>
          <w:bCs/>
          <w:iCs/>
          <w:noProof/>
          <w:szCs w:val="22"/>
          <w:lang w:val="x-none"/>
        </w:rPr>
        <w:t>Gamintojas</w:t>
      </w:r>
    </w:p>
    <w:p w14:paraId="1365F5FE" w14:textId="77777777" w:rsidR="002174D7" w:rsidRDefault="002174D7" w:rsidP="002174D7">
      <w:pPr>
        <w:tabs>
          <w:tab w:val="start" w:pos="14.20pt"/>
        </w:tabs>
        <w:rPr>
          <w:rFonts w:eastAsia="Batang"/>
          <w:iCs/>
          <w:noProof/>
          <w:szCs w:val="22"/>
          <w:lang w:val="x-none"/>
        </w:rPr>
      </w:pPr>
      <w:r w:rsidRPr="002174D7">
        <w:rPr>
          <w:rFonts w:eastAsia="Batang"/>
          <w:iCs/>
          <w:noProof/>
          <w:szCs w:val="22"/>
          <w:lang w:val="x-none"/>
        </w:rPr>
        <w:t xml:space="preserve">LABORATOIRES STEROP NV, </w:t>
      </w:r>
    </w:p>
    <w:p w14:paraId="499ACBF1" w14:textId="77777777" w:rsidR="002174D7" w:rsidRDefault="002174D7" w:rsidP="002174D7">
      <w:pPr>
        <w:tabs>
          <w:tab w:val="start" w:pos="14.20pt"/>
        </w:tabs>
        <w:rPr>
          <w:rFonts w:eastAsia="Batang"/>
          <w:iCs/>
          <w:noProof/>
          <w:szCs w:val="22"/>
          <w:lang w:val="x-none"/>
        </w:rPr>
      </w:pPr>
      <w:r w:rsidRPr="002174D7">
        <w:rPr>
          <w:rFonts w:eastAsia="Batang"/>
          <w:iCs/>
          <w:noProof/>
          <w:szCs w:val="22"/>
          <w:lang w:val="x-none"/>
        </w:rPr>
        <w:t>Scheutlaan 46-50,</w:t>
      </w:r>
    </w:p>
    <w:p w14:paraId="528EBF01" w14:textId="77777777" w:rsidR="002174D7" w:rsidRDefault="002174D7" w:rsidP="002174D7">
      <w:pPr>
        <w:tabs>
          <w:tab w:val="start" w:pos="14.20pt"/>
        </w:tabs>
        <w:rPr>
          <w:rFonts w:eastAsia="Batang"/>
          <w:iCs/>
          <w:noProof/>
          <w:szCs w:val="22"/>
          <w:lang w:val="lt-LT"/>
        </w:rPr>
      </w:pPr>
      <w:r w:rsidRPr="002174D7">
        <w:rPr>
          <w:rFonts w:eastAsia="Batang"/>
          <w:iCs/>
          <w:noProof/>
          <w:szCs w:val="22"/>
          <w:lang w:val="x-none"/>
        </w:rPr>
        <w:t>1070 Brussel</w:t>
      </w:r>
      <w:r>
        <w:rPr>
          <w:rFonts w:eastAsia="Batang"/>
          <w:iCs/>
          <w:noProof/>
          <w:szCs w:val="22"/>
          <w:lang w:val="lt-LT"/>
        </w:rPr>
        <w:t xml:space="preserve">, </w:t>
      </w:r>
    </w:p>
    <w:p w14:paraId="49427D21" w14:textId="77777777" w:rsidR="002174D7" w:rsidRDefault="002174D7" w:rsidP="002174D7">
      <w:pPr>
        <w:tabs>
          <w:tab w:val="start" w:pos="14.20pt"/>
        </w:tabs>
        <w:rPr>
          <w:rFonts w:eastAsia="Batang"/>
          <w:iCs/>
          <w:noProof/>
          <w:szCs w:val="22"/>
          <w:lang w:val="x-none"/>
        </w:rPr>
      </w:pPr>
      <w:r w:rsidRPr="002174D7">
        <w:rPr>
          <w:rFonts w:eastAsia="Batang"/>
          <w:iCs/>
          <w:noProof/>
          <w:szCs w:val="22"/>
          <w:lang w:val="x-none"/>
        </w:rPr>
        <w:t>Belgija</w:t>
      </w:r>
    </w:p>
    <w:p w14:paraId="16C726D2" w14:textId="77777777" w:rsidR="002174D7" w:rsidRPr="002174D7" w:rsidRDefault="002174D7" w:rsidP="002174D7">
      <w:pPr>
        <w:tabs>
          <w:tab w:val="start" w:pos="14.20pt"/>
        </w:tabs>
        <w:rPr>
          <w:rFonts w:eastAsia="Batang"/>
          <w:iCs/>
          <w:noProof/>
          <w:szCs w:val="22"/>
          <w:lang w:val="x-none"/>
        </w:rPr>
      </w:pPr>
    </w:p>
    <w:p w14:paraId="7128F2DE" w14:textId="77777777" w:rsidR="002174D7" w:rsidRPr="002174D7" w:rsidRDefault="002174D7" w:rsidP="002174D7">
      <w:pPr>
        <w:rPr>
          <w:b/>
          <w:szCs w:val="22"/>
          <w:lang w:val="lt-LT"/>
        </w:rPr>
      </w:pPr>
      <w:bookmarkStart w:id="16" w:name="_Hlk45804575"/>
      <w:r w:rsidRPr="002174D7">
        <w:rPr>
          <w:b/>
          <w:szCs w:val="22"/>
          <w:lang w:val="lt-LT"/>
        </w:rPr>
        <w:lastRenderedPageBreak/>
        <w:t xml:space="preserve">Lygiagretus importuotojas </w:t>
      </w:r>
    </w:p>
    <w:p w14:paraId="4AFA31C6" w14:textId="77777777" w:rsidR="002174D7" w:rsidRPr="002174D7" w:rsidRDefault="002174D7" w:rsidP="002174D7">
      <w:pPr>
        <w:rPr>
          <w:szCs w:val="22"/>
          <w:lang w:val="lt-LT"/>
        </w:rPr>
      </w:pPr>
      <w:r w:rsidRPr="002174D7">
        <w:rPr>
          <w:szCs w:val="22"/>
          <w:lang w:val="lt-LT"/>
        </w:rPr>
        <w:t>UAB „</w:t>
      </w:r>
      <w:proofErr w:type="spellStart"/>
      <w:r w:rsidRPr="002174D7">
        <w:rPr>
          <w:szCs w:val="22"/>
          <w:lang w:val="lt-LT"/>
        </w:rPr>
        <w:t>Lex</w:t>
      </w:r>
      <w:proofErr w:type="spellEnd"/>
      <w:r w:rsidRPr="002174D7">
        <w:rPr>
          <w:szCs w:val="22"/>
          <w:lang w:val="lt-LT"/>
        </w:rPr>
        <w:t xml:space="preserve"> ano“</w:t>
      </w:r>
    </w:p>
    <w:p w14:paraId="7B544DF8" w14:textId="77777777" w:rsidR="002174D7" w:rsidRPr="002174D7" w:rsidRDefault="002174D7" w:rsidP="002174D7">
      <w:pPr>
        <w:rPr>
          <w:szCs w:val="22"/>
          <w:lang w:val="lt-LT"/>
        </w:rPr>
      </w:pPr>
      <w:r w:rsidRPr="002174D7">
        <w:rPr>
          <w:szCs w:val="22"/>
          <w:lang w:val="lt-LT"/>
        </w:rPr>
        <w:t xml:space="preserve">Naugarduko g. 3, </w:t>
      </w:r>
    </w:p>
    <w:p w14:paraId="6C402983" w14:textId="77777777" w:rsidR="002174D7" w:rsidRPr="002174D7" w:rsidRDefault="002174D7" w:rsidP="002174D7">
      <w:pPr>
        <w:rPr>
          <w:szCs w:val="22"/>
          <w:lang w:val="lt-LT"/>
        </w:rPr>
      </w:pPr>
      <w:r w:rsidRPr="002174D7">
        <w:rPr>
          <w:szCs w:val="22"/>
          <w:lang w:val="lt-LT"/>
        </w:rPr>
        <w:t>LT-03231 Vilnius</w:t>
      </w:r>
    </w:p>
    <w:p w14:paraId="748581B2" w14:textId="77777777" w:rsidR="00766E95" w:rsidRPr="009F1ED1" w:rsidRDefault="002174D7" w:rsidP="009F1ED1">
      <w:pPr>
        <w:rPr>
          <w:b/>
          <w:szCs w:val="22"/>
          <w:lang w:val="lt-LT"/>
        </w:rPr>
      </w:pPr>
      <w:r w:rsidRPr="002174D7">
        <w:rPr>
          <w:szCs w:val="22"/>
          <w:lang w:val="lt-LT"/>
        </w:rPr>
        <w:t>Lietuva</w:t>
      </w:r>
      <w:bookmarkEnd w:id="16"/>
    </w:p>
    <w:p w14:paraId="40CD744A" w14:textId="77777777" w:rsidR="00766E95" w:rsidRPr="001D0774" w:rsidRDefault="00766E95" w:rsidP="00766E95">
      <w:pPr>
        <w:ind w:start="28.35pt" w:hanging="28.35pt"/>
        <w:rPr>
          <w:szCs w:val="22"/>
          <w:lang w:val="en-US"/>
        </w:rPr>
      </w:pPr>
    </w:p>
    <w:p w14:paraId="24F300A5" w14:textId="7B152DC2" w:rsidR="00BF755D" w:rsidRPr="00766E95" w:rsidRDefault="00BF755D" w:rsidP="00766E95">
      <w:pPr>
        <w:widowControl w:val="0"/>
        <w:contextualSpacing/>
        <w:rPr>
          <w:b/>
          <w:szCs w:val="22"/>
        </w:rPr>
      </w:pPr>
      <w:r w:rsidRPr="00766E95">
        <w:rPr>
          <w:b/>
          <w:szCs w:val="22"/>
        </w:rPr>
        <w:t>Šis pakuotės lape</w:t>
      </w:r>
      <w:r w:rsidR="004D0EE3">
        <w:rPr>
          <w:b/>
          <w:szCs w:val="22"/>
        </w:rPr>
        <w:t>lis paskutinį kartą peržiūrėtas 2022-01-26.</w:t>
      </w:r>
    </w:p>
    <w:p w14:paraId="196C718A" w14:textId="77777777" w:rsidR="00BF755D" w:rsidRPr="00766E95" w:rsidRDefault="00BF755D" w:rsidP="00766E95">
      <w:pPr>
        <w:widowControl w:val="0"/>
        <w:contextualSpacing/>
        <w:rPr>
          <w:szCs w:val="22"/>
          <w:lang w:val="sl-SI"/>
        </w:rPr>
      </w:pPr>
    </w:p>
    <w:p w14:paraId="704C8C6D" w14:textId="77777777" w:rsidR="00BF755D" w:rsidRDefault="00BF755D" w:rsidP="00766E95">
      <w:pPr>
        <w:widowControl w:val="0"/>
        <w:contextualSpacing/>
        <w:rPr>
          <w:szCs w:val="22"/>
          <w:u w:val="single"/>
          <w:lang w:val="sl-SI"/>
        </w:rPr>
      </w:pPr>
      <w:r w:rsidRPr="00766E95">
        <w:rPr>
          <w:szCs w:val="22"/>
        </w:rPr>
        <w:t xml:space="preserve">Išsami informacija apie šį vaistą pateikiama Valstybinės vaistų kontrolės tarnybos prie Lietuvos Respublikos sveikatos apsaugos ministerijos interneto tinklalapyje </w:t>
      </w:r>
      <w:r w:rsidR="00A74C3F">
        <w:fldChar w:fldCharType="begin"/>
      </w:r>
      <w:r w:rsidR="00A74C3F">
        <w:instrText xml:space="preserve"> HYPERLINK "</w:instrText>
      </w:r>
      <w:r w:rsidR="00A74C3F">
        <w:instrText xml:space="preserve">http://www.vvkt.lt/" </w:instrText>
      </w:r>
      <w:r w:rsidR="00A74C3F">
        <w:fldChar w:fldCharType="separate"/>
      </w:r>
      <w:r w:rsidRPr="00766E95">
        <w:rPr>
          <w:szCs w:val="22"/>
          <w:u w:val="single"/>
          <w:lang w:val="sl-SI"/>
        </w:rPr>
        <w:t>http://www.vvkt.lt/</w:t>
      </w:r>
      <w:r w:rsidR="00A74C3F">
        <w:rPr>
          <w:szCs w:val="22"/>
          <w:u w:val="single"/>
          <w:lang w:val="sl-SI"/>
        </w:rPr>
        <w:fldChar w:fldCharType="end"/>
      </w:r>
    </w:p>
    <w:p w14:paraId="43B434DF" w14:textId="77777777" w:rsidR="002174D7" w:rsidRDefault="002174D7" w:rsidP="00766E95">
      <w:pPr>
        <w:widowControl w:val="0"/>
        <w:contextualSpacing/>
        <w:rPr>
          <w:szCs w:val="22"/>
          <w:u w:val="single"/>
          <w:lang w:val="sl-SI"/>
        </w:rPr>
      </w:pPr>
    </w:p>
    <w:p w14:paraId="735D31D7" w14:textId="77777777" w:rsidR="002174D7" w:rsidRPr="002174D7" w:rsidRDefault="002174D7" w:rsidP="00766E95">
      <w:pPr>
        <w:widowControl w:val="0"/>
        <w:contextualSpacing/>
        <w:rPr>
          <w:rFonts w:eastAsia="Calibri"/>
          <w:i/>
          <w:iCs/>
          <w:szCs w:val="22"/>
          <w:highlight w:val="lightGray"/>
          <w:lang w:val="lt-LT"/>
        </w:rPr>
      </w:pPr>
      <w:bookmarkStart w:id="17" w:name="_Hlk93578454"/>
      <w:r>
        <w:rPr>
          <w:rFonts w:eastAsia="Calibri"/>
          <w:i/>
          <w:iCs/>
          <w:szCs w:val="22"/>
        </w:rPr>
        <w:t>Lygiagre</w:t>
      </w:r>
      <w:proofErr w:type="spellStart"/>
      <w:r>
        <w:rPr>
          <w:rFonts w:eastAsia="Calibri"/>
          <w:i/>
          <w:iCs/>
          <w:szCs w:val="22"/>
          <w:lang w:val="lt-LT"/>
        </w:rPr>
        <w:t>čiai</w:t>
      </w:r>
      <w:proofErr w:type="spellEnd"/>
      <w:r>
        <w:rPr>
          <w:rFonts w:eastAsia="Calibri"/>
          <w:i/>
          <w:iCs/>
          <w:szCs w:val="22"/>
          <w:lang w:val="lt-LT"/>
        </w:rPr>
        <w:t xml:space="preserve"> importuojamas vaistas nuo referencinio vaisto skiriasi sudėtimi (referencinio vaisto sudėtyje yra natrio hidroksido ir vandenilio chlorido rūgšties), </w:t>
      </w:r>
      <w:proofErr w:type="spellStart"/>
      <w:r>
        <w:rPr>
          <w:rFonts w:eastAsia="Calibri"/>
          <w:i/>
          <w:iCs/>
          <w:szCs w:val="22"/>
          <w:lang w:val="lt-LT"/>
        </w:rPr>
        <w:t>tinkamuno</w:t>
      </w:r>
      <w:proofErr w:type="spellEnd"/>
      <w:r>
        <w:rPr>
          <w:rFonts w:eastAsia="Calibri"/>
          <w:i/>
          <w:iCs/>
          <w:szCs w:val="22"/>
          <w:lang w:val="lt-LT"/>
        </w:rPr>
        <w:t xml:space="preserve"> laiku (lygiagrečiai importuojamo vaisto tinkamumo laikas yra 5 metai, o referencinio – 2 metai), laikymo sąlygomis (referencinio vaisto negalima užšaldyti) bei pakuotės dydžiu (lygiagrečiai importuojamas vaistas tiekiamas N100 dydžio pakuotėse, o referencinis – N10).</w:t>
      </w:r>
    </w:p>
    <w:bookmarkEnd w:id="17"/>
    <w:p w14:paraId="594DF559" w14:textId="77777777" w:rsidR="00BF755D" w:rsidRPr="00766E95" w:rsidRDefault="00BF755D" w:rsidP="00766E95">
      <w:pPr>
        <w:widowControl w:val="0"/>
        <w:contextualSpacing/>
        <w:rPr>
          <w:szCs w:val="22"/>
          <w:u w:val="single"/>
          <w:lang w:val="sl-SI"/>
        </w:rPr>
      </w:pPr>
    </w:p>
    <w:p w14:paraId="1ECA3512" w14:textId="77777777" w:rsidR="00BF755D" w:rsidRPr="00766E95" w:rsidRDefault="00BF755D" w:rsidP="00766E95">
      <w:pPr>
        <w:widowControl w:val="0"/>
        <w:numPr>
          <w:ilvl w:val="12"/>
          <w:numId w:val="0"/>
        </w:numPr>
        <w:ind w:end="0.10pt"/>
        <w:contextualSpacing/>
        <w:rPr>
          <w:noProof/>
          <w:szCs w:val="22"/>
          <w:lang w:val="it-IT"/>
        </w:rPr>
      </w:pPr>
      <w:r w:rsidRPr="00766E95">
        <w:rPr>
          <w:noProof/>
          <w:szCs w:val="22"/>
          <w:lang w:val="it-IT"/>
        </w:rPr>
        <w:t>---------------------------------------------------------------------------------------------------------------------------</w:t>
      </w:r>
    </w:p>
    <w:p w14:paraId="4E62AFEE" w14:textId="77777777" w:rsidR="00BF755D" w:rsidRPr="00766E95" w:rsidRDefault="00BF755D" w:rsidP="00766E95">
      <w:pPr>
        <w:widowControl w:val="0"/>
        <w:contextualSpacing/>
        <w:rPr>
          <w:szCs w:val="22"/>
          <w:lang w:val="sl-SI" w:eastAsia="sl-SI"/>
        </w:rPr>
      </w:pPr>
    </w:p>
    <w:p w14:paraId="3B0426BC" w14:textId="77777777" w:rsidR="00BF755D" w:rsidRPr="00766E95" w:rsidRDefault="00BF755D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>Toliau pateikta informacija skirta tik sveikatos priežiūros specialistams</w:t>
      </w:r>
      <w:r w:rsidR="004475AC" w:rsidRPr="00766E95">
        <w:rPr>
          <w:szCs w:val="22"/>
        </w:rPr>
        <w:t>.</w:t>
      </w:r>
    </w:p>
    <w:p w14:paraId="294EDC01" w14:textId="77777777" w:rsidR="004475AC" w:rsidRPr="00766E95" w:rsidRDefault="004475AC" w:rsidP="00766E95">
      <w:pPr>
        <w:widowControl w:val="0"/>
        <w:contextualSpacing/>
        <w:rPr>
          <w:szCs w:val="22"/>
        </w:rPr>
      </w:pPr>
    </w:p>
    <w:p w14:paraId="515AE6CF" w14:textId="77777777" w:rsidR="004475AC" w:rsidRPr="00766E95" w:rsidRDefault="004475AC" w:rsidP="00766E95">
      <w:pPr>
        <w:widowControl w:val="0"/>
        <w:contextualSpacing/>
        <w:rPr>
          <w:b/>
          <w:bCs/>
          <w:szCs w:val="22"/>
        </w:rPr>
      </w:pPr>
      <w:r w:rsidRPr="00766E95">
        <w:rPr>
          <w:b/>
          <w:bCs/>
          <w:szCs w:val="22"/>
          <w:lang w:val="lt-LT"/>
        </w:rPr>
        <w:t>Kokybinė ir kiekybinė sudėtis</w:t>
      </w:r>
    </w:p>
    <w:p w14:paraId="275561E0" w14:textId="77777777" w:rsidR="004475AC" w:rsidRPr="00766E95" w:rsidRDefault="004475AC" w:rsidP="00766E95">
      <w:pPr>
        <w:widowControl w:val="0"/>
        <w:contextualSpacing/>
        <w:rPr>
          <w:szCs w:val="22"/>
        </w:rPr>
      </w:pPr>
      <w:r w:rsidRPr="00766E95">
        <w:rPr>
          <w:szCs w:val="22"/>
        </w:rPr>
        <w:t xml:space="preserve">1 ml injekcinio tirpalo yra </w:t>
      </w:r>
      <w:r w:rsidR="004876D2" w:rsidRPr="00766E95">
        <w:rPr>
          <w:szCs w:val="22"/>
        </w:rPr>
        <w:t>5</w:t>
      </w:r>
      <w:r w:rsidRPr="00766E95">
        <w:rPr>
          <w:szCs w:val="22"/>
        </w:rPr>
        <w:t>0 mg efedrino hidrochlorido.</w:t>
      </w:r>
    </w:p>
    <w:p w14:paraId="11989D94" w14:textId="77777777" w:rsidR="004475AC" w:rsidRPr="00766E95" w:rsidRDefault="002F5705" w:rsidP="00766E95">
      <w:pPr>
        <w:widowControl w:val="0"/>
        <w:contextualSpacing/>
        <w:rPr>
          <w:szCs w:val="22"/>
        </w:rPr>
      </w:pPr>
      <w:r>
        <w:rPr>
          <w:szCs w:val="22"/>
        </w:rPr>
        <w:t>Kiekv</w:t>
      </w:r>
      <w:r w:rsidR="004475AC" w:rsidRPr="00766E95">
        <w:rPr>
          <w:szCs w:val="22"/>
        </w:rPr>
        <w:t xml:space="preserve">ienoje </w:t>
      </w:r>
      <w:r w:rsidR="004876D2" w:rsidRPr="00766E95">
        <w:rPr>
          <w:szCs w:val="22"/>
        </w:rPr>
        <w:t>1</w:t>
      </w:r>
      <w:r w:rsidR="004475AC" w:rsidRPr="00766E95">
        <w:rPr>
          <w:szCs w:val="22"/>
        </w:rPr>
        <w:t> ml tirpalo ampulėje yra 50 mg efedrino hidrochlorido.</w:t>
      </w:r>
    </w:p>
    <w:p w14:paraId="26E1EA05" w14:textId="77777777" w:rsidR="00BF755D" w:rsidRPr="00766E95" w:rsidRDefault="00BF755D" w:rsidP="00766E95">
      <w:pPr>
        <w:widowControl w:val="0"/>
        <w:contextualSpacing/>
        <w:rPr>
          <w:szCs w:val="22"/>
        </w:rPr>
      </w:pPr>
    </w:p>
    <w:p w14:paraId="43DB7E95" w14:textId="77777777" w:rsidR="0045471D" w:rsidRPr="00766E95" w:rsidRDefault="0045471D" w:rsidP="00766E95">
      <w:pPr>
        <w:widowControl w:val="0"/>
        <w:contextualSpacing/>
        <w:rPr>
          <w:b/>
          <w:bCs/>
          <w:szCs w:val="22"/>
          <w:lang w:val="lt-LT"/>
        </w:rPr>
      </w:pPr>
      <w:r w:rsidRPr="00766E95">
        <w:rPr>
          <w:b/>
          <w:bCs/>
          <w:szCs w:val="22"/>
          <w:lang w:val="lt-LT"/>
        </w:rPr>
        <w:t>Terapinės indikacijos</w:t>
      </w:r>
    </w:p>
    <w:p w14:paraId="5693FFE1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Spinalinės ar epidur</w:t>
      </w:r>
      <w:r w:rsidR="007B0D39">
        <w:rPr>
          <w:szCs w:val="22"/>
          <w:lang w:val="lt-LT"/>
        </w:rPr>
        <w:t>inės</w:t>
      </w:r>
      <w:r w:rsidRPr="00766E95">
        <w:rPr>
          <w:szCs w:val="22"/>
          <w:lang w:val="lt-LT"/>
        </w:rPr>
        <w:t xml:space="preserve"> anestezijos sukeltos ar bendrinės anestezijos metu pasireiškusios hipotenzijos gydymas suaugusiesiems ir vyresniems kaip 12 metų </w:t>
      </w:r>
      <w:r w:rsidR="00137631" w:rsidRPr="00766E95">
        <w:rPr>
          <w:szCs w:val="22"/>
          <w:lang w:val="lt-LT"/>
        </w:rPr>
        <w:t>paaugliams</w:t>
      </w:r>
      <w:r w:rsidRPr="00766E95">
        <w:rPr>
          <w:szCs w:val="22"/>
          <w:lang w:val="lt-LT"/>
        </w:rPr>
        <w:t>.</w:t>
      </w:r>
    </w:p>
    <w:p w14:paraId="06CC4E35" w14:textId="77777777" w:rsidR="0045471D" w:rsidRPr="00766E95" w:rsidRDefault="0045471D" w:rsidP="00766E95">
      <w:pPr>
        <w:widowControl w:val="0"/>
        <w:contextualSpacing/>
        <w:rPr>
          <w:b/>
          <w:bCs/>
          <w:szCs w:val="22"/>
          <w:lang w:val="lt-LT"/>
        </w:rPr>
      </w:pPr>
    </w:p>
    <w:p w14:paraId="66E0F735" w14:textId="77777777" w:rsidR="0045471D" w:rsidRPr="00766E95" w:rsidRDefault="0045471D" w:rsidP="00766E95">
      <w:pPr>
        <w:widowControl w:val="0"/>
        <w:contextualSpacing/>
        <w:rPr>
          <w:b/>
          <w:bCs/>
          <w:szCs w:val="22"/>
          <w:lang w:val="lt-LT"/>
        </w:rPr>
      </w:pPr>
      <w:r w:rsidRPr="00766E95">
        <w:rPr>
          <w:b/>
          <w:bCs/>
          <w:szCs w:val="22"/>
          <w:lang w:val="lt-LT"/>
        </w:rPr>
        <w:t>Dozavimas ir vartojimo metodas</w:t>
      </w:r>
    </w:p>
    <w:p w14:paraId="5F788FAF" w14:textId="77777777" w:rsidR="0045471D" w:rsidRPr="00766E95" w:rsidRDefault="0045471D" w:rsidP="00766E95">
      <w:pPr>
        <w:widowControl w:val="0"/>
        <w:contextualSpacing/>
        <w:rPr>
          <w:b/>
          <w:bCs/>
          <w:szCs w:val="22"/>
          <w:lang w:val="lt-LT"/>
        </w:rPr>
      </w:pPr>
    </w:p>
    <w:p w14:paraId="2F2D07D7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Reikia skirti mažiausią veiksmingą efedrino dozę ir jo vartoti kiek įmanoma trumpiau.</w:t>
      </w:r>
    </w:p>
    <w:p w14:paraId="6D927FB8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</w:p>
    <w:p w14:paraId="283AB406" w14:textId="77777777" w:rsidR="0045471D" w:rsidRPr="00766E95" w:rsidRDefault="0045471D" w:rsidP="00766E95">
      <w:pPr>
        <w:widowControl w:val="0"/>
        <w:contextualSpacing/>
        <w:rPr>
          <w:i/>
          <w:iCs/>
          <w:szCs w:val="22"/>
          <w:lang w:val="lt-LT"/>
        </w:rPr>
      </w:pPr>
      <w:r w:rsidRPr="00766E95">
        <w:rPr>
          <w:i/>
          <w:iCs/>
          <w:szCs w:val="22"/>
          <w:lang w:val="lt-LT"/>
        </w:rPr>
        <w:t>Suaugusiesiems ir paaugliams</w:t>
      </w:r>
    </w:p>
    <w:p w14:paraId="6F191F85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Į veną lėtai leidžiama 5 mg (ne daugiau kaip 10 mg) dozė, ją pagal reikalą galima kartotinai leisti kas 3–4 min. Bendroji 24 valandų laikotarpiu suvartota dozė negali būti didesnė kaip 150 mg.</w:t>
      </w:r>
    </w:p>
    <w:p w14:paraId="31DB2D40" w14:textId="77777777" w:rsidR="0045471D" w:rsidRPr="00766E95" w:rsidRDefault="0045471D" w:rsidP="00766E95">
      <w:pPr>
        <w:widowControl w:val="0"/>
        <w:contextualSpacing/>
        <w:rPr>
          <w:i/>
          <w:iCs/>
          <w:szCs w:val="22"/>
          <w:lang w:val="lt-LT"/>
        </w:rPr>
      </w:pPr>
    </w:p>
    <w:p w14:paraId="4063B483" w14:textId="77777777" w:rsidR="0045471D" w:rsidRPr="00766E95" w:rsidRDefault="0045471D" w:rsidP="00766E95">
      <w:pPr>
        <w:widowControl w:val="0"/>
        <w:contextualSpacing/>
        <w:rPr>
          <w:i/>
          <w:iCs/>
          <w:szCs w:val="22"/>
          <w:lang w:val="lt-LT"/>
        </w:rPr>
      </w:pPr>
      <w:r w:rsidRPr="00766E95">
        <w:rPr>
          <w:i/>
          <w:iCs/>
          <w:szCs w:val="22"/>
          <w:lang w:val="lt-LT"/>
        </w:rPr>
        <w:t>Vaikų populiacija</w:t>
      </w:r>
    </w:p>
    <w:p w14:paraId="4C10CB46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Efedrino saugumas ir veiksmingumas vaikams nuo 0 iki 12 metų (įskaitant 12 metų) amžiaus neištirti.</w:t>
      </w:r>
    </w:p>
    <w:p w14:paraId="3B53136C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Duomenų nėra.</w:t>
      </w:r>
    </w:p>
    <w:p w14:paraId="7D1CEBA6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</w:p>
    <w:p w14:paraId="59894234" w14:textId="77777777" w:rsidR="0045471D" w:rsidRPr="00766E95" w:rsidRDefault="0045471D" w:rsidP="00766E95">
      <w:pPr>
        <w:widowControl w:val="0"/>
        <w:contextualSpacing/>
        <w:rPr>
          <w:i/>
          <w:iCs/>
          <w:szCs w:val="22"/>
          <w:lang w:val="lt-LT"/>
        </w:rPr>
      </w:pPr>
      <w:r w:rsidRPr="00766E95">
        <w:rPr>
          <w:i/>
          <w:iCs/>
          <w:szCs w:val="22"/>
          <w:lang w:val="lt-LT"/>
        </w:rPr>
        <w:t>Senyviems pacientams</w:t>
      </w:r>
    </w:p>
    <w:p w14:paraId="01BDAB52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Kaip ir suaugusiesiems, pradinė smūginė dozė yra 5 mg.</w:t>
      </w:r>
      <w:r w:rsidR="00137631" w:rsidRPr="00766E95">
        <w:rPr>
          <w:szCs w:val="22"/>
          <w:lang w:val="lt-LT"/>
        </w:rPr>
        <w:t xml:space="preserve"> Labai senyviems pacientams gali reikėti padidinti dozę.</w:t>
      </w:r>
    </w:p>
    <w:p w14:paraId="646227E0" w14:textId="77777777" w:rsidR="0045471D" w:rsidRPr="00766E95" w:rsidRDefault="0045471D" w:rsidP="00766E95">
      <w:pPr>
        <w:widowControl w:val="0"/>
        <w:contextualSpacing/>
        <w:rPr>
          <w:i/>
          <w:iCs/>
          <w:szCs w:val="22"/>
          <w:lang w:val="lt-LT"/>
        </w:rPr>
      </w:pPr>
    </w:p>
    <w:p w14:paraId="24A0BA55" w14:textId="77777777" w:rsidR="0045471D" w:rsidRPr="00766E95" w:rsidRDefault="0045471D" w:rsidP="00766E95">
      <w:pPr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Vartojimo metodas</w:t>
      </w:r>
    </w:p>
    <w:p w14:paraId="45192652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Efedrinas turi būti leidžiamas į veną tik anesteziologo arba jam prižiūrint.</w:t>
      </w:r>
    </w:p>
    <w:p w14:paraId="70DFF0A7" w14:textId="77777777" w:rsidR="0045471D" w:rsidRPr="00766E95" w:rsidRDefault="0045471D" w:rsidP="00766E95">
      <w:pPr>
        <w:widowControl w:val="0"/>
        <w:contextualSpacing/>
        <w:rPr>
          <w:b/>
          <w:bCs/>
          <w:szCs w:val="22"/>
          <w:lang w:val="lt-LT"/>
        </w:rPr>
      </w:pPr>
    </w:p>
    <w:p w14:paraId="5A2020D7" w14:textId="77777777" w:rsidR="00137631" w:rsidRPr="00766E95" w:rsidRDefault="00137631" w:rsidP="00766E95">
      <w:pPr>
        <w:keepNext/>
        <w:keepLines/>
        <w:widowControl w:val="0"/>
        <w:contextualSpacing/>
        <w:rPr>
          <w:b/>
          <w:bCs/>
          <w:szCs w:val="22"/>
          <w:lang w:val="lt-LT"/>
        </w:rPr>
      </w:pPr>
      <w:r w:rsidRPr="00766E95">
        <w:rPr>
          <w:b/>
          <w:bCs/>
          <w:szCs w:val="22"/>
          <w:lang w:val="lt-LT"/>
        </w:rPr>
        <w:t>Perdozavimas</w:t>
      </w:r>
    </w:p>
    <w:p w14:paraId="1D98C0C8" w14:textId="77777777" w:rsidR="00137631" w:rsidRPr="00766E95" w:rsidRDefault="00137631" w:rsidP="00766E95">
      <w:pPr>
        <w:keepNext/>
        <w:keepLines/>
        <w:widowControl w:val="0"/>
        <w:contextualSpacing/>
        <w:rPr>
          <w:b/>
          <w:bCs/>
          <w:szCs w:val="22"/>
          <w:lang w:val="lt-LT"/>
        </w:rPr>
      </w:pPr>
    </w:p>
    <w:p w14:paraId="082888FC" w14:textId="77777777" w:rsidR="00137631" w:rsidRPr="00766E95" w:rsidRDefault="00137631" w:rsidP="00766E95">
      <w:pPr>
        <w:keepNext/>
        <w:keepLines/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Simptomai</w:t>
      </w:r>
    </w:p>
    <w:p w14:paraId="161BD43C" w14:textId="77777777" w:rsidR="00137631" w:rsidRPr="00766E95" w:rsidRDefault="00137631" w:rsidP="00766E95">
      <w:pPr>
        <w:keepNext/>
        <w:keepLines/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Perdozavus pastebėtas toliau išvardytas poveikis: migrena, pykinimas, vėmimas, hipertenzija, tachikardija, karščiavimas, paranoidinė psichozė, haliucinacijos, skilveliniai ir supraventrikuliniai širdies ritmo sutrikimai, kvėpavimo slopinimas, traukuliai ir koma.</w:t>
      </w:r>
    </w:p>
    <w:p w14:paraId="44A9CD79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Žmogui mirtina dozė yra maždaug 2 g, ji atitinka maždaug 3,5–20 mg/l koncentraciją kraujyje.</w:t>
      </w:r>
    </w:p>
    <w:p w14:paraId="413C8654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</w:p>
    <w:p w14:paraId="49FA2985" w14:textId="77777777" w:rsidR="00137631" w:rsidRPr="00766E95" w:rsidRDefault="00137631" w:rsidP="00766E95">
      <w:pPr>
        <w:widowControl w:val="0"/>
        <w:contextualSpacing/>
        <w:rPr>
          <w:szCs w:val="22"/>
          <w:u w:val="single"/>
          <w:lang w:val="lt-LT"/>
        </w:rPr>
      </w:pPr>
      <w:r w:rsidRPr="00766E95">
        <w:rPr>
          <w:szCs w:val="22"/>
          <w:u w:val="single"/>
          <w:lang w:val="lt-LT"/>
        </w:rPr>
        <w:t>Gydymas</w:t>
      </w:r>
    </w:p>
    <w:p w14:paraId="1D17A777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lastRenderedPageBreak/>
        <w:t>Perdozavimui gydyti bei centrinės nervų sistemos stimuliavimui ir traukuliams kontroliuoti galima skirti diazepamą, leidžiant 0,1–0,2 mg/kg kūno svorio dozes. Į veną galima iš karto lėtai suleisti 10–20 mg dozę.</w:t>
      </w:r>
    </w:p>
    <w:p w14:paraId="2F803308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Sujaudinimui, haliucinacijoms ir hipertenzijai gydyti reikia skirti chlorpromaziną.</w:t>
      </w:r>
    </w:p>
    <w:p w14:paraId="64329996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Gydant sunkią hipertenziją, galima skirti fentolaminą ar kitokį alfa adrenoreceptorius blokuojantį vaistinį preparatą.</w:t>
      </w:r>
    </w:p>
    <w:p w14:paraId="043B0DFA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Gydant hipertenziją ar sunkią tachiaritmiją gali būti naudinga skirti beta adrenoreceptorius blokuojančių vaistinių preparatų, tokių kaip propranololis.</w:t>
      </w:r>
    </w:p>
    <w:p w14:paraId="6893D44F" w14:textId="77777777" w:rsidR="00137631" w:rsidRPr="00766E95" w:rsidRDefault="00137631" w:rsidP="00766E95">
      <w:pPr>
        <w:widowControl w:val="0"/>
        <w:contextualSpacing/>
        <w:rPr>
          <w:b/>
          <w:bCs/>
          <w:szCs w:val="22"/>
          <w:lang w:val="lt-LT"/>
        </w:rPr>
      </w:pPr>
    </w:p>
    <w:p w14:paraId="0A44C626" w14:textId="77777777" w:rsidR="0045471D" w:rsidRPr="00766E95" w:rsidRDefault="0045471D" w:rsidP="00766E95">
      <w:pPr>
        <w:widowControl w:val="0"/>
        <w:tabs>
          <w:tab w:val="start" w:pos="28.35pt"/>
        </w:tabs>
        <w:ind w:start="28.35pt" w:hanging="28.35pt"/>
        <w:contextualSpacing/>
        <w:outlineLvl w:val="2"/>
        <w:rPr>
          <w:b/>
          <w:kern w:val="28"/>
          <w:szCs w:val="22"/>
          <w:lang w:val="lt-LT"/>
        </w:rPr>
      </w:pPr>
      <w:r w:rsidRPr="00766E95">
        <w:rPr>
          <w:b/>
          <w:kern w:val="28"/>
          <w:szCs w:val="22"/>
          <w:lang w:val="lt-LT"/>
        </w:rPr>
        <w:t>Nesuderinamumas</w:t>
      </w:r>
    </w:p>
    <w:p w14:paraId="0B72656B" w14:textId="77777777" w:rsidR="0045471D" w:rsidRPr="00766E95" w:rsidRDefault="0045471D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Suderinamumo tyrimų neatlikta, todėl šio vaistinio preparato maišyti su kitais negalima.</w:t>
      </w:r>
    </w:p>
    <w:p w14:paraId="3EA96388" w14:textId="77777777" w:rsidR="0045471D" w:rsidRPr="00766E95" w:rsidRDefault="0045471D" w:rsidP="00766E95">
      <w:pPr>
        <w:widowControl w:val="0"/>
        <w:contextualSpacing/>
        <w:rPr>
          <w:b/>
          <w:bCs/>
          <w:szCs w:val="22"/>
          <w:lang w:val="lt-LT"/>
        </w:rPr>
      </w:pPr>
    </w:p>
    <w:p w14:paraId="035C31F3" w14:textId="77777777" w:rsidR="00137631" w:rsidRPr="00766E95" w:rsidRDefault="00137631" w:rsidP="00766E95">
      <w:pPr>
        <w:widowControl w:val="0"/>
        <w:tabs>
          <w:tab w:val="start" w:pos="28.35pt"/>
        </w:tabs>
        <w:ind w:start="28.35pt" w:hanging="28.35pt"/>
        <w:contextualSpacing/>
        <w:outlineLvl w:val="2"/>
        <w:rPr>
          <w:b/>
          <w:kern w:val="28"/>
          <w:szCs w:val="22"/>
        </w:rPr>
      </w:pPr>
      <w:r w:rsidRPr="00766E95">
        <w:rPr>
          <w:b/>
          <w:kern w:val="28"/>
          <w:szCs w:val="22"/>
        </w:rPr>
        <w:t>Specialūs reikalavimai atliekoms tvarkyti ir vaistiniam preparatui ruošti</w:t>
      </w:r>
    </w:p>
    <w:p w14:paraId="02F4ED14" w14:textId="77777777" w:rsidR="00137631" w:rsidRPr="00766E95" w:rsidRDefault="00137631" w:rsidP="00766E95">
      <w:pPr>
        <w:widowControl w:val="0"/>
        <w:contextualSpacing/>
        <w:rPr>
          <w:szCs w:val="22"/>
        </w:rPr>
      </w:pPr>
    </w:p>
    <w:p w14:paraId="0937DBC8" w14:textId="77777777" w:rsidR="00137631" w:rsidRPr="00766E95" w:rsidRDefault="00137631" w:rsidP="00766E95">
      <w:pPr>
        <w:widowControl w:val="0"/>
        <w:contextualSpacing/>
        <w:rPr>
          <w:szCs w:val="22"/>
          <w:u w:val="single"/>
        </w:rPr>
      </w:pPr>
      <w:r w:rsidRPr="00766E95">
        <w:rPr>
          <w:szCs w:val="22"/>
          <w:u w:val="single"/>
        </w:rPr>
        <w:t>Vartojimo instrukcijos:</w:t>
      </w:r>
    </w:p>
    <w:p w14:paraId="3EF72E06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Ampulė yra skirta naudoti </w:t>
      </w:r>
      <w:r w:rsidR="002F5705">
        <w:rPr>
          <w:szCs w:val="22"/>
          <w:lang w:val="lt-LT"/>
        </w:rPr>
        <w:t xml:space="preserve">tik </w:t>
      </w:r>
      <w:r w:rsidRPr="00766E95">
        <w:rPr>
          <w:szCs w:val="22"/>
          <w:lang w:val="lt-LT"/>
        </w:rPr>
        <w:t>vieną kartą.</w:t>
      </w:r>
    </w:p>
    <w:p w14:paraId="2BAD66A7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 xml:space="preserve">Po panaudojimo ampulę reikia išmesti. KARTOTINAI NAUDOTI NEGALIMA. </w:t>
      </w:r>
    </w:p>
    <w:p w14:paraId="3647CDFD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Neatidarytos ir nepažeistos ampulės turinys yra sterilus, ampulės negalima atidaryti iki vartojimo.</w:t>
      </w:r>
    </w:p>
    <w:p w14:paraId="7BB63B06" w14:textId="77777777" w:rsidR="00137631" w:rsidRPr="00766E95" w:rsidRDefault="00137631" w:rsidP="00766E95">
      <w:pPr>
        <w:widowControl w:val="0"/>
        <w:contextualSpacing/>
        <w:rPr>
          <w:szCs w:val="22"/>
          <w:lang w:val="lt-LT"/>
        </w:rPr>
      </w:pPr>
      <w:r w:rsidRPr="00766E95">
        <w:rPr>
          <w:szCs w:val="22"/>
          <w:lang w:val="lt-LT"/>
        </w:rPr>
        <w:t>Vaistinį preparatą prieš vartojimą reikia apžiūrėti, ar nėra dalelių ir ar nepakito spalva. Galima vartoti tik skaidrų bespalvį tirpalą, kuriame nėra dalelių ar nuosėdų.</w:t>
      </w:r>
    </w:p>
    <w:p w14:paraId="19034666" w14:textId="77777777" w:rsidR="00137631" w:rsidRPr="00766E95" w:rsidRDefault="00137631" w:rsidP="00766E95">
      <w:pPr>
        <w:widowControl w:val="0"/>
        <w:contextualSpacing/>
        <w:rPr>
          <w:szCs w:val="22"/>
        </w:rPr>
      </w:pPr>
    </w:p>
    <w:p w14:paraId="2DB07C37" w14:textId="77777777" w:rsidR="00137631" w:rsidRPr="00766E95" w:rsidRDefault="00137631" w:rsidP="00766E95">
      <w:pPr>
        <w:widowControl w:val="0"/>
        <w:contextualSpacing/>
        <w:rPr>
          <w:szCs w:val="22"/>
        </w:rPr>
      </w:pPr>
      <w:r w:rsidRPr="00766E95">
        <w:rPr>
          <w:szCs w:val="22"/>
          <w:lang w:val="sl-SI"/>
        </w:rPr>
        <w:t>Nesuvartotą vaistinį preparatą ar atliekas reikia tvarkyti laikantis vietinių reikalavimų.</w:t>
      </w:r>
    </w:p>
    <w:p w14:paraId="669A168E" w14:textId="77777777" w:rsidR="004475AC" w:rsidRPr="00766E95" w:rsidRDefault="004475AC" w:rsidP="00766E95">
      <w:pPr>
        <w:widowControl w:val="0"/>
        <w:contextualSpacing/>
        <w:rPr>
          <w:b/>
          <w:bCs/>
          <w:szCs w:val="22"/>
          <w:lang w:val="lt-LT"/>
        </w:rPr>
      </w:pPr>
    </w:p>
    <w:sectPr w:rsidR="004475AC" w:rsidRPr="00766E95" w:rsidSect="001F49E2">
      <w:headerReference w:type="default" r:id="rId8"/>
      <w:footerReference w:type="even" r:id="rId9"/>
      <w:pgSz w:w="595.35pt" w:h="842pt" w:code="9"/>
      <w:pgMar w:top="56.70pt" w:right="70.90pt" w:bottom="56.70pt" w:left="70.90pt" w:header="36.85pt" w:footer="36.85pt" w:gutter="0pt"/>
      <w:cols w:space="35.40pt"/>
      <w:formProt w:val="0"/>
      <w:docGrid w:linePitch="360"/>
    </w:sectPr>
  </w:body>
</w:document>
</file>

<file path=word/endnotes.xml><?xml version="1.0" encoding="utf-8"?>
<w:end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endnote w:type="separator" w:id="-1">
    <w:p w14:paraId="5CF1ED73" w14:textId="77777777" w:rsidR="00A74C3F" w:rsidRDefault="00A74C3F">
      <w:r>
        <w:separator/>
      </w:r>
    </w:p>
  </w:endnote>
  <w:endnote w:type="continuationSeparator" w:id="0">
    <w:p w14:paraId="59C51F66" w14:textId="77777777" w:rsidR="00A74C3F" w:rsidRDefault="00A74C3F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family w:val="roman"/>
    <w:pitch w:val="variable"/>
    <w:sig w:usb0="E0002EFF" w:usb1="C000785B" w:usb2="00000009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Arial">
    <w:panose1 w:val="020B0604020202020204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characterSet="ks_c-5601-1987"/>
    <w:family w:val="roman"/>
    <w:pitch w:val="variable"/>
    <w:sig w:usb0="B00002AF" w:usb1="69D77CFB" w:usb2="00000030" w:usb3="00000000" w:csb0="0008009F" w:csb1="00000000"/>
  </w:font>
</w:fonts>
</file>

<file path=word/footer1.xml><?xml version="1.0" encoding="utf-8"?>
<w:ft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5D8CD153" w14:textId="77777777" w:rsidR="003F6563" w:rsidRDefault="003F6563" w:rsidP="001575C1">
    <w:pPr>
      <w:pStyle w:val="Porat"/>
      <w:framePr w:wrap="around" w:vAnchor="text" w:hAnchor="margin" w:xAlign="right" w:y="0.05pt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E4752F0" w14:textId="77777777" w:rsidR="003F6563" w:rsidRDefault="003F6563" w:rsidP="00AE4202">
    <w:pPr>
      <w:pStyle w:val="Porat"/>
      <w:ind w:end="18pt"/>
    </w:pPr>
  </w:p>
</w:ftr>
</file>

<file path=word/footnotes.xml><?xml version="1.0" encoding="utf-8"?>
<w:footnotes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footnote w:type="separator" w:id="-1">
    <w:p w14:paraId="62D605E5" w14:textId="77777777" w:rsidR="00A74C3F" w:rsidRDefault="00A74C3F">
      <w:r>
        <w:separator/>
      </w:r>
    </w:p>
  </w:footnote>
  <w:footnote w:type="continuationSeparator" w:id="0">
    <w:p w14:paraId="538122BD" w14:textId="77777777" w:rsidR="00A74C3F" w:rsidRDefault="00A74C3F">
      <w:r>
        <w:continuationSeparator/>
      </w:r>
    </w:p>
  </w:footnote>
</w:footnotes>
</file>

<file path=word/header1.xml><?xml version="1.0" encoding="utf-8"?>
<w:hdr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 w14:paraId="2B342238" w14:textId="77777777" w:rsidR="003F6563" w:rsidRPr="00766E95" w:rsidRDefault="003F6563" w:rsidP="00766E95">
    <w:pPr>
      <w:pStyle w:val="Antrats"/>
    </w:pPr>
    <w:bookmarkStart w:id="18" w:name="TableTag1"/>
    <w:bookmarkEnd w:id="18"/>
  </w:p>
</w:hdr>
</file>

<file path=word/numbering.xml><?xml version="1.0" encoding="utf-8"?>
<w:numbering xmlns:cx="http://schemas.microsoft.com/office/drawing/2014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abstractNum w:abstractNumId="0" w15:restartNumberingAfterBreak="0">
    <w:nsid w:val="0797582A"/>
    <w:multiLevelType w:val="multilevel"/>
    <w:tmpl w:val="2A704FC0"/>
    <w:lvl w:ilvl="0">
      <w:start w:val="4"/>
      <w:numFmt w:val="decimal"/>
      <w:lvlText w:val="%1"/>
      <w:lvlJc w:val="start"/>
      <w:pPr>
        <w:ind w:start="18pt" w:hanging="18pt"/>
      </w:pPr>
      <w:rPr>
        <w:rFonts w:hint="default"/>
      </w:rPr>
    </w:lvl>
    <w:lvl w:ilvl="1">
      <w:start w:val="3"/>
      <w:numFmt w:val="decimal"/>
      <w:lvlText w:val="%1.%2"/>
      <w:lvlJc w:val="start"/>
      <w:pPr>
        <w:ind w:start="18pt" w:hanging="18pt"/>
      </w:pPr>
      <w:rPr>
        <w:rFonts w:hint="default"/>
      </w:rPr>
    </w:lvl>
    <w:lvl w:ilvl="2">
      <w:start w:val="1"/>
      <w:numFmt w:val="decimal"/>
      <w:lvlText w:val="%1.%2.%3"/>
      <w:lvlJc w:val="start"/>
      <w:pPr>
        <w:ind w:start="36pt" w:hanging="36pt"/>
      </w:pPr>
      <w:rPr>
        <w:rFonts w:hint="default"/>
      </w:rPr>
    </w:lvl>
    <w:lvl w:ilvl="3">
      <w:start w:val="1"/>
      <w:numFmt w:val="decimal"/>
      <w:lvlText w:val="%1.%2.%3.%4"/>
      <w:lvlJc w:val="start"/>
      <w:pPr>
        <w:ind w:start="36pt" w:hanging="36pt"/>
      </w:pPr>
      <w:rPr>
        <w:rFonts w:hint="default"/>
      </w:rPr>
    </w:lvl>
    <w:lvl w:ilvl="4">
      <w:start w:val="1"/>
      <w:numFmt w:val="decimal"/>
      <w:lvlText w:val="%1.%2.%3.%4.%5"/>
      <w:lvlJc w:val="start"/>
      <w:pPr>
        <w:ind w:start="54pt" w:hanging="54pt"/>
      </w:pPr>
      <w:rPr>
        <w:rFonts w:hint="default"/>
      </w:rPr>
    </w:lvl>
    <w:lvl w:ilvl="5">
      <w:start w:val="1"/>
      <w:numFmt w:val="decimal"/>
      <w:lvlText w:val="%1.%2.%3.%4.%5.%6"/>
      <w:lvlJc w:val="start"/>
      <w:pPr>
        <w:ind w:start="54pt" w:hanging="54pt"/>
      </w:pPr>
      <w:rPr>
        <w:rFonts w:hint="default"/>
      </w:rPr>
    </w:lvl>
    <w:lvl w:ilvl="6">
      <w:start w:val="1"/>
      <w:numFmt w:val="decimal"/>
      <w:lvlText w:val="%1.%2.%3.%4.%5.%6.%7"/>
      <w:lvlJc w:val="start"/>
      <w:pPr>
        <w:ind w:start="72pt" w:hanging="72pt"/>
      </w:pPr>
      <w:rPr>
        <w:rFonts w:hint="default"/>
      </w:rPr>
    </w:lvl>
    <w:lvl w:ilvl="7">
      <w:start w:val="1"/>
      <w:numFmt w:val="decimal"/>
      <w:lvlText w:val="%1.%2.%3.%4.%5.%6.%7.%8"/>
      <w:lvlJc w:val="start"/>
      <w:pPr>
        <w:ind w:start="72pt" w:hanging="72pt"/>
      </w:pPr>
      <w:rPr>
        <w:rFonts w:hint="default"/>
      </w:rPr>
    </w:lvl>
    <w:lvl w:ilvl="8">
      <w:start w:val="1"/>
      <w:numFmt w:val="decimal"/>
      <w:lvlText w:val="%1.%2.%3.%4.%5.%6.%7.%8.%9"/>
      <w:lvlJc w:val="start"/>
      <w:pPr>
        <w:ind w:start="72pt" w:hanging="72pt"/>
      </w:pPr>
      <w:rPr>
        <w:rFonts w:hint="default"/>
      </w:rPr>
    </w:lvl>
  </w:abstractNum>
  <w:abstractNum w:abstractNumId="1" w15:restartNumberingAfterBreak="0">
    <w:nsid w:val="09C44CC1"/>
    <w:multiLevelType w:val="hybridMultilevel"/>
    <w:tmpl w:val="7FF2C56E"/>
    <w:lvl w:ilvl="0" w:tplc="08090001">
      <w:start w:val="1"/>
      <w:numFmt w:val="bullet"/>
      <w:lvlText w:val=""/>
      <w:lvlJc w:val="start"/>
      <w:pPr>
        <w:tabs>
          <w:tab w:val="num" w:pos="36pt"/>
        </w:tabs>
        <w:ind w:start="36pt" w:hanging="18pt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start"/>
      <w:pPr>
        <w:tabs>
          <w:tab w:val="num" w:pos="72pt"/>
        </w:tabs>
        <w:ind w:start="72pt" w:hanging="18pt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start"/>
      <w:pPr>
        <w:tabs>
          <w:tab w:val="num" w:pos="108pt"/>
        </w:tabs>
        <w:ind w:start="108pt" w:hanging="18pt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start"/>
      <w:pPr>
        <w:tabs>
          <w:tab w:val="num" w:pos="144pt"/>
        </w:tabs>
        <w:ind w:start="144pt" w:hanging="18pt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start"/>
      <w:pPr>
        <w:tabs>
          <w:tab w:val="num" w:pos="180pt"/>
        </w:tabs>
        <w:ind w:start="180pt" w:hanging="18pt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start"/>
      <w:pPr>
        <w:tabs>
          <w:tab w:val="num" w:pos="216pt"/>
        </w:tabs>
        <w:ind w:start="216pt" w:hanging="18pt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start"/>
      <w:pPr>
        <w:tabs>
          <w:tab w:val="num" w:pos="252pt"/>
        </w:tabs>
        <w:ind w:start="252pt" w:hanging="18pt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start"/>
      <w:pPr>
        <w:tabs>
          <w:tab w:val="num" w:pos="288pt"/>
        </w:tabs>
        <w:ind w:start="288pt" w:hanging="18pt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start"/>
      <w:pPr>
        <w:tabs>
          <w:tab w:val="num" w:pos="324pt"/>
        </w:tabs>
        <w:ind w:start="324pt" w:hanging="18pt"/>
      </w:pPr>
      <w:rPr>
        <w:rFonts w:ascii="Wingdings" w:hAnsi="Wingdings" w:hint="default"/>
      </w:rPr>
    </w:lvl>
  </w:abstractNum>
  <w:abstractNum w:abstractNumId="2" w15:restartNumberingAfterBreak="0">
    <w:nsid w:val="0CDC15F4"/>
    <w:multiLevelType w:val="hybridMultilevel"/>
    <w:tmpl w:val="AA700F30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3" w15:restartNumberingAfterBreak="0">
    <w:nsid w:val="157B5752"/>
    <w:multiLevelType w:val="hybridMultilevel"/>
    <w:tmpl w:val="4E92B636"/>
    <w:lvl w:ilvl="0" w:tplc="D450914A">
      <w:start w:val="1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4" w15:restartNumberingAfterBreak="0">
    <w:nsid w:val="2ACB6EFD"/>
    <w:multiLevelType w:val="hybridMultilevel"/>
    <w:tmpl w:val="5F0A6DD0"/>
    <w:lvl w:ilvl="0" w:tplc="85EC4A36">
      <w:start w:val="1"/>
      <w:numFmt w:val="bullet"/>
      <w:lvlText w:val=""/>
      <w:lvlJc w:val="start"/>
      <w:pPr>
        <w:ind w:start="36pt" w:hanging="18pt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5" w15:restartNumberingAfterBreak="0">
    <w:nsid w:val="2F812687"/>
    <w:multiLevelType w:val="hybridMultilevel"/>
    <w:tmpl w:val="942E356C"/>
    <w:lvl w:ilvl="0" w:tplc="5BECE952">
      <w:start w:val="1"/>
      <w:numFmt w:val="bullet"/>
      <w:lvlText w:val="-"/>
      <w:lvlJc w:val="start"/>
      <w:pPr>
        <w:ind w:start="36pt" w:hanging="18pt"/>
      </w:pPr>
      <w:rPr>
        <w:rFonts w:ascii="Arial" w:hAnsi="Aria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6" w15:restartNumberingAfterBreak="0">
    <w:nsid w:val="2FA62CC8"/>
    <w:multiLevelType w:val="hybridMultilevel"/>
    <w:tmpl w:val="45F058A8"/>
    <w:lvl w:ilvl="0" w:tplc="04090001">
      <w:start w:val="1"/>
      <w:numFmt w:val="bullet"/>
      <w:lvlText w:val=""/>
      <w:lvlJc w:val="start"/>
      <w:pPr>
        <w:ind w:start="36pt" w:hanging="18pt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7" w15:restartNumberingAfterBreak="0">
    <w:nsid w:val="30F02CEA"/>
    <w:multiLevelType w:val="hybridMultilevel"/>
    <w:tmpl w:val="24A42018"/>
    <w:lvl w:ilvl="0" w:tplc="9E78E2DA">
      <w:start w:val="1"/>
      <w:numFmt w:val="bullet"/>
      <w:pStyle w:val="BT-EMEASMCA"/>
      <w:lvlText w:val="-"/>
      <w:lvlJc w:val="start"/>
      <w:pPr>
        <w:tabs>
          <w:tab w:val="num" w:pos="36pt"/>
        </w:tabs>
        <w:ind w:start="36pt" w:hanging="18.15pt"/>
      </w:pPr>
      <w:rPr>
        <w:rFonts w:ascii="Times New Roman" w:hAnsi="Times New Roman" w:cs="Times New Roman" w:hint="default"/>
      </w:rPr>
    </w:lvl>
    <w:lvl w:ilvl="1" w:tplc="0427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7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7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7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7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7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7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7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8" w15:restartNumberingAfterBreak="0">
    <w:nsid w:val="3FEF6D6B"/>
    <w:multiLevelType w:val="hybridMultilevel"/>
    <w:tmpl w:val="F4DE6E60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9" w15:restartNumberingAfterBreak="0">
    <w:nsid w:val="440231AA"/>
    <w:multiLevelType w:val="hybridMultilevel"/>
    <w:tmpl w:val="070CCE38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0" w15:restartNumberingAfterBreak="0">
    <w:nsid w:val="46E03FB4"/>
    <w:multiLevelType w:val="hybridMultilevel"/>
    <w:tmpl w:val="38523112"/>
    <w:lvl w:ilvl="0" w:tplc="04090001">
      <w:start w:val="1"/>
      <w:numFmt w:val="bullet"/>
      <w:lvlText w:val=""/>
      <w:lvlJc w:val="start"/>
      <w:pPr>
        <w:tabs>
          <w:tab w:val="num" w:pos="36pt"/>
        </w:tabs>
        <w:ind w:start="36pt" w:hanging="18.15pt"/>
      </w:pPr>
      <w:rPr>
        <w:rFonts w:ascii="Symbol" w:hAnsi="Symbol" w:hint="default"/>
      </w:rPr>
    </w:lvl>
    <w:lvl w:ilvl="1" w:tplc="0427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7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7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7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7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7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7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7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1" w15:restartNumberingAfterBreak="0">
    <w:nsid w:val="483E3EA3"/>
    <w:multiLevelType w:val="hybridMultilevel"/>
    <w:tmpl w:val="85404EC0"/>
    <w:lvl w:ilvl="0" w:tplc="BF06C694">
      <w:start w:val="1"/>
      <w:numFmt w:val="bullet"/>
      <w:lvlText w:val="-"/>
      <w:lvlJc w:val="start"/>
      <w:pPr>
        <w:tabs>
          <w:tab w:val="num" w:pos="36pt"/>
        </w:tabs>
        <w:ind w:start="36pt" w:hanging="18.15pt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>
      <w:start w:val="1"/>
      <w:numFmt w:val="decimal"/>
      <w:lvlText w:val="%2."/>
      <w:lvlJc w:val="start"/>
      <w:pPr>
        <w:tabs>
          <w:tab w:val="num" w:pos="72pt"/>
        </w:tabs>
        <w:ind w:start="72pt" w:hanging="18pt"/>
      </w:pPr>
    </w:lvl>
    <w:lvl w:ilvl="2" w:tplc="04270005">
      <w:start w:val="1"/>
      <w:numFmt w:val="decimal"/>
      <w:lvlText w:val="%3."/>
      <w:lvlJc w:val="start"/>
      <w:pPr>
        <w:tabs>
          <w:tab w:val="num" w:pos="108pt"/>
        </w:tabs>
        <w:ind w:start="108pt" w:hanging="18pt"/>
      </w:pPr>
    </w:lvl>
    <w:lvl w:ilvl="3" w:tplc="04270001">
      <w:start w:val="1"/>
      <w:numFmt w:val="decimal"/>
      <w:lvlText w:val="%4."/>
      <w:lvlJc w:val="start"/>
      <w:pPr>
        <w:tabs>
          <w:tab w:val="num" w:pos="144pt"/>
        </w:tabs>
        <w:ind w:start="144pt" w:hanging="18pt"/>
      </w:pPr>
    </w:lvl>
    <w:lvl w:ilvl="4" w:tplc="04270003">
      <w:start w:val="1"/>
      <w:numFmt w:val="decimal"/>
      <w:lvlText w:val="%5."/>
      <w:lvlJc w:val="start"/>
      <w:pPr>
        <w:tabs>
          <w:tab w:val="num" w:pos="180pt"/>
        </w:tabs>
        <w:ind w:start="180pt" w:hanging="18pt"/>
      </w:pPr>
    </w:lvl>
    <w:lvl w:ilvl="5" w:tplc="04270005">
      <w:start w:val="1"/>
      <w:numFmt w:val="decimal"/>
      <w:lvlText w:val="%6."/>
      <w:lvlJc w:val="start"/>
      <w:pPr>
        <w:tabs>
          <w:tab w:val="num" w:pos="216pt"/>
        </w:tabs>
        <w:ind w:start="216pt" w:hanging="18pt"/>
      </w:pPr>
    </w:lvl>
    <w:lvl w:ilvl="6" w:tplc="04270001">
      <w:start w:val="1"/>
      <w:numFmt w:val="decimal"/>
      <w:lvlText w:val="%7."/>
      <w:lvlJc w:val="start"/>
      <w:pPr>
        <w:tabs>
          <w:tab w:val="num" w:pos="252pt"/>
        </w:tabs>
        <w:ind w:start="252pt" w:hanging="18pt"/>
      </w:pPr>
    </w:lvl>
    <w:lvl w:ilvl="7" w:tplc="04270003">
      <w:start w:val="1"/>
      <w:numFmt w:val="decimal"/>
      <w:lvlText w:val="%8."/>
      <w:lvlJc w:val="start"/>
      <w:pPr>
        <w:tabs>
          <w:tab w:val="num" w:pos="288pt"/>
        </w:tabs>
        <w:ind w:start="288pt" w:hanging="18pt"/>
      </w:pPr>
    </w:lvl>
    <w:lvl w:ilvl="8" w:tplc="04270005">
      <w:start w:val="1"/>
      <w:numFmt w:val="decimal"/>
      <w:lvlText w:val="%9."/>
      <w:lvlJc w:val="start"/>
      <w:pPr>
        <w:tabs>
          <w:tab w:val="num" w:pos="324pt"/>
        </w:tabs>
        <w:ind w:start="324pt" w:hanging="18pt"/>
      </w:pPr>
    </w:lvl>
  </w:abstractNum>
  <w:abstractNum w:abstractNumId="12" w15:restartNumberingAfterBreak="0">
    <w:nsid w:val="4A9F6A9B"/>
    <w:multiLevelType w:val="hybridMultilevel"/>
    <w:tmpl w:val="FC500B84"/>
    <w:lvl w:ilvl="0" w:tplc="D450914A">
      <w:start w:val="1"/>
      <w:numFmt w:val="bullet"/>
      <w:lvlText w:val="-"/>
      <w:lvlJc w:val="start"/>
      <w:pPr>
        <w:ind w:start="36pt" w:hanging="18pt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3" w15:restartNumberingAfterBreak="0">
    <w:nsid w:val="56B9348E"/>
    <w:multiLevelType w:val="hybridMultilevel"/>
    <w:tmpl w:val="B98A82F4"/>
    <w:lvl w:ilvl="0" w:tplc="85EC4A36">
      <w:start w:val="1"/>
      <w:numFmt w:val="bullet"/>
      <w:lvlText w:val=""/>
      <w:lvlJc w:val="start"/>
      <w:pPr>
        <w:ind w:start="36pt" w:hanging="18pt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4" w15:restartNumberingAfterBreak="0">
    <w:nsid w:val="5B661EF3"/>
    <w:multiLevelType w:val="hybridMultilevel"/>
    <w:tmpl w:val="25EE9EE4"/>
    <w:lvl w:ilvl="0" w:tplc="29ECAFFC">
      <w:start w:val="1"/>
      <w:numFmt w:val="bullet"/>
      <w:lvlText w:val="-"/>
      <w:lvlJc w:val="start"/>
      <w:pPr>
        <w:ind w:start="36pt" w:hanging="18pt"/>
      </w:pPr>
      <w:rPr>
        <w:rFonts w:ascii="Times New Roman" w:hAnsi="Times New Roman" w:cs="Times New Roman" w:hint="default"/>
        <w:caps w:val="0"/>
        <w:strike w:val="0"/>
        <w:dstrike w:val="0"/>
        <w:vanish w:val="0"/>
        <w:color w:val="auto"/>
        <w:sz w:val="24"/>
        <w:vertAlign w:val="baseline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abstractNum w:abstractNumId="15" w15:restartNumberingAfterBreak="0">
    <w:nsid w:val="611B1E71"/>
    <w:multiLevelType w:val="hybridMultilevel"/>
    <w:tmpl w:val="3D843B26"/>
    <w:lvl w:ilvl="0" w:tplc="BF06C694">
      <w:start w:val="1"/>
      <w:numFmt w:val="bullet"/>
      <w:lvlText w:val="-"/>
      <w:lvlJc w:val="start"/>
      <w:pPr>
        <w:tabs>
          <w:tab w:val="num" w:pos="53.85pt"/>
        </w:tabs>
        <w:ind w:start="53.85pt" w:hanging="18.15pt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270003" w:tentative="1">
      <w:start w:val="1"/>
      <w:numFmt w:val="bullet"/>
      <w:lvlText w:val="o"/>
      <w:lvlJc w:val="start"/>
      <w:pPr>
        <w:ind w:start="89.85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25.85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61.85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97.85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33.85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69.85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305.85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41.85pt" w:hanging="18pt"/>
      </w:pPr>
      <w:rPr>
        <w:rFonts w:ascii="Wingdings" w:hAnsi="Wingdings" w:hint="default"/>
      </w:rPr>
    </w:lvl>
  </w:abstractNum>
  <w:abstractNum w:abstractNumId="16" w15:restartNumberingAfterBreak="0">
    <w:nsid w:val="67DE7423"/>
    <w:multiLevelType w:val="hybridMultilevel"/>
    <w:tmpl w:val="879E1CC6"/>
    <w:lvl w:ilvl="0" w:tplc="85EC4A36">
      <w:start w:val="1"/>
      <w:numFmt w:val="bullet"/>
      <w:lvlText w:val=""/>
      <w:lvlJc w:val="start"/>
      <w:pPr>
        <w:ind w:start="36pt" w:hanging="18pt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start"/>
      <w:pPr>
        <w:ind w:start="72pt" w:hanging="18pt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start"/>
      <w:pPr>
        <w:ind w:start="108pt" w:hanging="18pt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start"/>
      <w:pPr>
        <w:ind w:start="144pt" w:hanging="18pt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start"/>
      <w:pPr>
        <w:ind w:start="180pt" w:hanging="18pt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start"/>
      <w:pPr>
        <w:ind w:start="216pt" w:hanging="18pt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start"/>
      <w:pPr>
        <w:ind w:start="252pt" w:hanging="18pt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start"/>
      <w:pPr>
        <w:ind w:start="288pt" w:hanging="18pt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start"/>
      <w:pPr>
        <w:ind w:start="324pt" w:hanging="18pt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startOverride w:val="4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6"/>
  </w:num>
  <w:num w:numId="6">
    <w:abstractNumId w:val="10"/>
  </w:num>
  <w:num w:numId="7">
    <w:abstractNumId w:val="4"/>
  </w:num>
  <w:num w:numId="8">
    <w:abstractNumId w:val="13"/>
  </w:num>
  <w:num w:numId="9">
    <w:abstractNumId w:val="16"/>
  </w:num>
  <w:num w:numId="10">
    <w:abstractNumId w:val="3"/>
  </w:num>
  <w:num w:numId="11">
    <w:abstractNumId w:val="15"/>
  </w:num>
  <w:num w:numId="12">
    <w:abstractNumId w:val="12"/>
  </w:num>
  <w:num w:numId="13">
    <w:abstractNumId w:val="8"/>
  </w:num>
  <w:num w:numId="14">
    <w:abstractNumId w:val="9"/>
  </w:num>
  <w:num w:numId="15">
    <w:abstractNumId w:val="14"/>
  </w:num>
  <w:num w:numId="16">
    <w:abstractNumId w:val="2"/>
  </w:num>
  <w:num w:numId="17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%"/>
  <w:hideSpellingErrors/>
  <w:proofState w:spelling="clean"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36pt"/>
  <w:hyphenationZone w:val="19.80pt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3E2B"/>
    <w:rsid w:val="00003050"/>
    <w:rsid w:val="00006265"/>
    <w:rsid w:val="000065B2"/>
    <w:rsid w:val="00007C92"/>
    <w:rsid w:val="00013096"/>
    <w:rsid w:val="0001341B"/>
    <w:rsid w:val="00032598"/>
    <w:rsid w:val="0003563A"/>
    <w:rsid w:val="0004034F"/>
    <w:rsid w:val="00041C8F"/>
    <w:rsid w:val="000433F2"/>
    <w:rsid w:val="0005231F"/>
    <w:rsid w:val="00063A40"/>
    <w:rsid w:val="0006477C"/>
    <w:rsid w:val="00064D45"/>
    <w:rsid w:val="00067BB8"/>
    <w:rsid w:val="00073022"/>
    <w:rsid w:val="000731F7"/>
    <w:rsid w:val="00073CBA"/>
    <w:rsid w:val="00081745"/>
    <w:rsid w:val="00081F1F"/>
    <w:rsid w:val="00082F94"/>
    <w:rsid w:val="00085985"/>
    <w:rsid w:val="000874E8"/>
    <w:rsid w:val="00092288"/>
    <w:rsid w:val="0009785F"/>
    <w:rsid w:val="000A075B"/>
    <w:rsid w:val="000A1EAD"/>
    <w:rsid w:val="000B09CA"/>
    <w:rsid w:val="000B3484"/>
    <w:rsid w:val="000B3B72"/>
    <w:rsid w:val="000C422D"/>
    <w:rsid w:val="000D5638"/>
    <w:rsid w:val="000D6CB3"/>
    <w:rsid w:val="000E0E75"/>
    <w:rsid w:val="000F009F"/>
    <w:rsid w:val="000F443D"/>
    <w:rsid w:val="000F516D"/>
    <w:rsid w:val="000F66F0"/>
    <w:rsid w:val="001003D9"/>
    <w:rsid w:val="00104D16"/>
    <w:rsid w:val="00105480"/>
    <w:rsid w:val="0010557A"/>
    <w:rsid w:val="00105E48"/>
    <w:rsid w:val="00110B50"/>
    <w:rsid w:val="00112380"/>
    <w:rsid w:val="00112AC3"/>
    <w:rsid w:val="00113A52"/>
    <w:rsid w:val="001235ED"/>
    <w:rsid w:val="00123891"/>
    <w:rsid w:val="00133C84"/>
    <w:rsid w:val="001354C2"/>
    <w:rsid w:val="00136137"/>
    <w:rsid w:val="00137631"/>
    <w:rsid w:val="00140627"/>
    <w:rsid w:val="00141F3F"/>
    <w:rsid w:val="0014597A"/>
    <w:rsid w:val="001575C1"/>
    <w:rsid w:val="001627E0"/>
    <w:rsid w:val="00165445"/>
    <w:rsid w:val="00173351"/>
    <w:rsid w:val="00173E2B"/>
    <w:rsid w:val="001840B2"/>
    <w:rsid w:val="00192EF8"/>
    <w:rsid w:val="00193CBB"/>
    <w:rsid w:val="00194F3B"/>
    <w:rsid w:val="001A6014"/>
    <w:rsid w:val="001B38B4"/>
    <w:rsid w:val="001B4954"/>
    <w:rsid w:val="001B5073"/>
    <w:rsid w:val="001C3CCB"/>
    <w:rsid w:val="001C46E0"/>
    <w:rsid w:val="001C7614"/>
    <w:rsid w:val="001C79DF"/>
    <w:rsid w:val="001D0774"/>
    <w:rsid w:val="001D4E5C"/>
    <w:rsid w:val="001D7818"/>
    <w:rsid w:val="001E7B61"/>
    <w:rsid w:val="001F2D60"/>
    <w:rsid w:val="001F49E2"/>
    <w:rsid w:val="00200E8B"/>
    <w:rsid w:val="0020162B"/>
    <w:rsid w:val="002031D1"/>
    <w:rsid w:val="00203A51"/>
    <w:rsid w:val="002112D3"/>
    <w:rsid w:val="00211E4A"/>
    <w:rsid w:val="00212514"/>
    <w:rsid w:val="00212A06"/>
    <w:rsid w:val="002174D7"/>
    <w:rsid w:val="00234AE1"/>
    <w:rsid w:val="00240FE0"/>
    <w:rsid w:val="00244805"/>
    <w:rsid w:val="00244A24"/>
    <w:rsid w:val="002503B8"/>
    <w:rsid w:val="002504A7"/>
    <w:rsid w:val="00257ABE"/>
    <w:rsid w:val="00257B5C"/>
    <w:rsid w:val="002613DC"/>
    <w:rsid w:val="0026149B"/>
    <w:rsid w:val="002655AB"/>
    <w:rsid w:val="00272057"/>
    <w:rsid w:val="00273E33"/>
    <w:rsid w:val="002769AA"/>
    <w:rsid w:val="00277374"/>
    <w:rsid w:val="002830B7"/>
    <w:rsid w:val="0028334A"/>
    <w:rsid w:val="00283989"/>
    <w:rsid w:val="00285EC9"/>
    <w:rsid w:val="002917D4"/>
    <w:rsid w:val="00291EF3"/>
    <w:rsid w:val="002943DD"/>
    <w:rsid w:val="002952F7"/>
    <w:rsid w:val="00296B1E"/>
    <w:rsid w:val="002A297E"/>
    <w:rsid w:val="002A4AA1"/>
    <w:rsid w:val="002B00A6"/>
    <w:rsid w:val="002B1DAE"/>
    <w:rsid w:val="002B3323"/>
    <w:rsid w:val="002B4030"/>
    <w:rsid w:val="002B7A36"/>
    <w:rsid w:val="002C1127"/>
    <w:rsid w:val="002C222A"/>
    <w:rsid w:val="002C2548"/>
    <w:rsid w:val="002C307F"/>
    <w:rsid w:val="002C41A4"/>
    <w:rsid w:val="002C5120"/>
    <w:rsid w:val="002C6049"/>
    <w:rsid w:val="002E3BC7"/>
    <w:rsid w:val="002E402E"/>
    <w:rsid w:val="002E4C08"/>
    <w:rsid w:val="002E5191"/>
    <w:rsid w:val="002E6597"/>
    <w:rsid w:val="002E6C19"/>
    <w:rsid w:val="002E6C2A"/>
    <w:rsid w:val="002E7B31"/>
    <w:rsid w:val="002F03A5"/>
    <w:rsid w:val="002F1C62"/>
    <w:rsid w:val="002F5705"/>
    <w:rsid w:val="002F60DC"/>
    <w:rsid w:val="00301706"/>
    <w:rsid w:val="00304273"/>
    <w:rsid w:val="00307618"/>
    <w:rsid w:val="003120B9"/>
    <w:rsid w:val="00312C89"/>
    <w:rsid w:val="00312EDF"/>
    <w:rsid w:val="00313777"/>
    <w:rsid w:val="00315EDF"/>
    <w:rsid w:val="00325207"/>
    <w:rsid w:val="0032751C"/>
    <w:rsid w:val="00330D36"/>
    <w:rsid w:val="00331EC5"/>
    <w:rsid w:val="00332CFF"/>
    <w:rsid w:val="00332FF9"/>
    <w:rsid w:val="003341CA"/>
    <w:rsid w:val="00337CFE"/>
    <w:rsid w:val="00347BD7"/>
    <w:rsid w:val="00352F55"/>
    <w:rsid w:val="0035563A"/>
    <w:rsid w:val="00360D2C"/>
    <w:rsid w:val="00363DF8"/>
    <w:rsid w:val="00365FAE"/>
    <w:rsid w:val="003741F5"/>
    <w:rsid w:val="0037444F"/>
    <w:rsid w:val="00374584"/>
    <w:rsid w:val="003753C3"/>
    <w:rsid w:val="00375AC3"/>
    <w:rsid w:val="00377F3E"/>
    <w:rsid w:val="00392D93"/>
    <w:rsid w:val="003940DB"/>
    <w:rsid w:val="00394D3E"/>
    <w:rsid w:val="003A4A45"/>
    <w:rsid w:val="003B7758"/>
    <w:rsid w:val="003D0748"/>
    <w:rsid w:val="003D3B87"/>
    <w:rsid w:val="003D3DDA"/>
    <w:rsid w:val="003D4B9B"/>
    <w:rsid w:val="003E0AB7"/>
    <w:rsid w:val="003E1BD2"/>
    <w:rsid w:val="003E31D4"/>
    <w:rsid w:val="003E3D6E"/>
    <w:rsid w:val="003E3DCF"/>
    <w:rsid w:val="003F3AEC"/>
    <w:rsid w:val="003F4BC3"/>
    <w:rsid w:val="003F5651"/>
    <w:rsid w:val="003F6563"/>
    <w:rsid w:val="00407000"/>
    <w:rsid w:val="0041262D"/>
    <w:rsid w:val="00412A34"/>
    <w:rsid w:val="00413C23"/>
    <w:rsid w:val="0041487B"/>
    <w:rsid w:val="00416F48"/>
    <w:rsid w:val="00427BDD"/>
    <w:rsid w:val="004303C5"/>
    <w:rsid w:val="004313FD"/>
    <w:rsid w:val="00431798"/>
    <w:rsid w:val="00431E79"/>
    <w:rsid w:val="00432DCE"/>
    <w:rsid w:val="004337E9"/>
    <w:rsid w:val="004370DE"/>
    <w:rsid w:val="00441994"/>
    <w:rsid w:val="00445CFC"/>
    <w:rsid w:val="004475AC"/>
    <w:rsid w:val="004479A6"/>
    <w:rsid w:val="00447D3E"/>
    <w:rsid w:val="004522E5"/>
    <w:rsid w:val="00453113"/>
    <w:rsid w:val="0045471D"/>
    <w:rsid w:val="00457639"/>
    <w:rsid w:val="004620B7"/>
    <w:rsid w:val="004745CD"/>
    <w:rsid w:val="004837CC"/>
    <w:rsid w:val="00483BD7"/>
    <w:rsid w:val="00486F96"/>
    <w:rsid w:val="004876D2"/>
    <w:rsid w:val="00490A8C"/>
    <w:rsid w:val="00492BB0"/>
    <w:rsid w:val="00492FF2"/>
    <w:rsid w:val="00492FFF"/>
    <w:rsid w:val="00493236"/>
    <w:rsid w:val="00495C2E"/>
    <w:rsid w:val="004B3594"/>
    <w:rsid w:val="004B5407"/>
    <w:rsid w:val="004C285A"/>
    <w:rsid w:val="004C77BF"/>
    <w:rsid w:val="004D0EE3"/>
    <w:rsid w:val="004D2479"/>
    <w:rsid w:val="004D2FF4"/>
    <w:rsid w:val="004E2244"/>
    <w:rsid w:val="004E2538"/>
    <w:rsid w:val="004E5B9C"/>
    <w:rsid w:val="004E77AD"/>
    <w:rsid w:val="004F217B"/>
    <w:rsid w:val="004F4D99"/>
    <w:rsid w:val="00503E40"/>
    <w:rsid w:val="00505E1F"/>
    <w:rsid w:val="00507202"/>
    <w:rsid w:val="0051028A"/>
    <w:rsid w:val="00511EB6"/>
    <w:rsid w:val="00515618"/>
    <w:rsid w:val="0051611C"/>
    <w:rsid w:val="0051630A"/>
    <w:rsid w:val="00520307"/>
    <w:rsid w:val="005206CC"/>
    <w:rsid w:val="00526D57"/>
    <w:rsid w:val="00530F31"/>
    <w:rsid w:val="00531BAF"/>
    <w:rsid w:val="005423B9"/>
    <w:rsid w:val="005430FE"/>
    <w:rsid w:val="00545A63"/>
    <w:rsid w:val="005464F3"/>
    <w:rsid w:val="00547C4E"/>
    <w:rsid w:val="005562DE"/>
    <w:rsid w:val="00560701"/>
    <w:rsid w:val="00561EBA"/>
    <w:rsid w:val="00573E90"/>
    <w:rsid w:val="00576EC6"/>
    <w:rsid w:val="00580C69"/>
    <w:rsid w:val="00585699"/>
    <w:rsid w:val="005A405E"/>
    <w:rsid w:val="005A53E3"/>
    <w:rsid w:val="005B1C2C"/>
    <w:rsid w:val="005B2ACA"/>
    <w:rsid w:val="005B2B67"/>
    <w:rsid w:val="005B609D"/>
    <w:rsid w:val="005C21DC"/>
    <w:rsid w:val="005D3F70"/>
    <w:rsid w:val="005D6951"/>
    <w:rsid w:val="005E7D88"/>
    <w:rsid w:val="005F2656"/>
    <w:rsid w:val="005F3632"/>
    <w:rsid w:val="005F3D11"/>
    <w:rsid w:val="005F550C"/>
    <w:rsid w:val="005F76EF"/>
    <w:rsid w:val="00607523"/>
    <w:rsid w:val="00621722"/>
    <w:rsid w:val="006333C0"/>
    <w:rsid w:val="00633F68"/>
    <w:rsid w:val="00634150"/>
    <w:rsid w:val="006352FE"/>
    <w:rsid w:val="00636110"/>
    <w:rsid w:val="00641ACC"/>
    <w:rsid w:val="00643730"/>
    <w:rsid w:val="00646625"/>
    <w:rsid w:val="006469B3"/>
    <w:rsid w:val="006508F3"/>
    <w:rsid w:val="00650C1E"/>
    <w:rsid w:val="0065128A"/>
    <w:rsid w:val="00652111"/>
    <w:rsid w:val="0065598C"/>
    <w:rsid w:val="00660AA0"/>
    <w:rsid w:val="00660B27"/>
    <w:rsid w:val="00670A0E"/>
    <w:rsid w:val="00670A10"/>
    <w:rsid w:val="00672B00"/>
    <w:rsid w:val="006735C5"/>
    <w:rsid w:val="0067371D"/>
    <w:rsid w:val="00681604"/>
    <w:rsid w:val="00683347"/>
    <w:rsid w:val="00684267"/>
    <w:rsid w:val="00691A03"/>
    <w:rsid w:val="006A310B"/>
    <w:rsid w:val="006B09A4"/>
    <w:rsid w:val="006B1798"/>
    <w:rsid w:val="006B2578"/>
    <w:rsid w:val="006B5CA9"/>
    <w:rsid w:val="006B7328"/>
    <w:rsid w:val="006C38BF"/>
    <w:rsid w:val="006C6640"/>
    <w:rsid w:val="006D1BCB"/>
    <w:rsid w:val="006D23A3"/>
    <w:rsid w:val="006E3815"/>
    <w:rsid w:val="006E7784"/>
    <w:rsid w:val="006F0B35"/>
    <w:rsid w:val="006F27C6"/>
    <w:rsid w:val="00700CE3"/>
    <w:rsid w:val="00704397"/>
    <w:rsid w:val="00704C29"/>
    <w:rsid w:val="00705740"/>
    <w:rsid w:val="007133AA"/>
    <w:rsid w:val="007150F2"/>
    <w:rsid w:val="00723E1B"/>
    <w:rsid w:val="00727223"/>
    <w:rsid w:val="00732C0C"/>
    <w:rsid w:val="007338E1"/>
    <w:rsid w:val="00733DE0"/>
    <w:rsid w:val="0075696E"/>
    <w:rsid w:val="00763E36"/>
    <w:rsid w:val="00766E95"/>
    <w:rsid w:val="00771D72"/>
    <w:rsid w:val="00771E64"/>
    <w:rsid w:val="00773409"/>
    <w:rsid w:val="00774447"/>
    <w:rsid w:val="00780250"/>
    <w:rsid w:val="00781736"/>
    <w:rsid w:val="00785F27"/>
    <w:rsid w:val="00787613"/>
    <w:rsid w:val="00791040"/>
    <w:rsid w:val="00794117"/>
    <w:rsid w:val="007A5809"/>
    <w:rsid w:val="007A75FE"/>
    <w:rsid w:val="007B0D39"/>
    <w:rsid w:val="007B11B8"/>
    <w:rsid w:val="007B3672"/>
    <w:rsid w:val="007D34D2"/>
    <w:rsid w:val="007D57EF"/>
    <w:rsid w:val="007D5D2F"/>
    <w:rsid w:val="007E03D9"/>
    <w:rsid w:val="007E1FF6"/>
    <w:rsid w:val="007E2DFA"/>
    <w:rsid w:val="007E5BA9"/>
    <w:rsid w:val="007E63C3"/>
    <w:rsid w:val="007F1110"/>
    <w:rsid w:val="007F456B"/>
    <w:rsid w:val="00801622"/>
    <w:rsid w:val="00804B1A"/>
    <w:rsid w:val="0080618F"/>
    <w:rsid w:val="008102A8"/>
    <w:rsid w:val="008103B8"/>
    <w:rsid w:val="0081093E"/>
    <w:rsid w:val="00810D95"/>
    <w:rsid w:val="00810FC8"/>
    <w:rsid w:val="00811274"/>
    <w:rsid w:val="00811821"/>
    <w:rsid w:val="00812A2F"/>
    <w:rsid w:val="0081384B"/>
    <w:rsid w:val="00815C65"/>
    <w:rsid w:val="0081705B"/>
    <w:rsid w:val="008321E6"/>
    <w:rsid w:val="00832D53"/>
    <w:rsid w:val="0084123A"/>
    <w:rsid w:val="0084273A"/>
    <w:rsid w:val="00843703"/>
    <w:rsid w:val="008462D3"/>
    <w:rsid w:val="00854418"/>
    <w:rsid w:val="00854A6F"/>
    <w:rsid w:val="00856BDD"/>
    <w:rsid w:val="00861D75"/>
    <w:rsid w:val="00864B5A"/>
    <w:rsid w:val="00865288"/>
    <w:rsid w:val="00866D2B"/>
    <w:rsid w:val="00873C86"/>
    <w:rsid w:val="008778FE"/>
    <w:rsid w:val="00882B80"/>
    <w:rsid w:val="0088329A"/>
    <w:rsid w:val="008833CC"/>
    <w:rsid w:val="00895A51"/>
    <w:rsid w:val="00896B74"/>
    <w:rsid w:val="008A3890"/>
    <w:rsid w:val="008A6C3D"/>
    <w:rsid w:val="008B0351"/>
    <w:rsid w:val="008B2481"/>
    <w:rsid w:val="008B32C5"/>
    <w:rsid w:val="008B6EFE"/>
    <w:rsid w:val="008C1C8D"/>
    <w:rsid w:val="008C4DF5"/>
    <w:rsid w:val="008C6841"/>
    <w:rsid w:val="008D2DCE"/>
    <w:rsid w:val="008E24C2"/>
    <w:rsid w:val="008E52FC"/>
    <w:rsid w:val="008E633C"/>
    <w:rsid w:val="008F07A6"/>
    <w:rsid w:val="008F294A"/>
    <w:rsid w:val="008F2B64"/>
    <w:rsid w:val="0090091A"/>
    <w:rsid w:val="00901502"/>
    <w:rsid w:val="00901C13"/>
    <w:rsid w:val="0090540D"/>
    <w:rsid w:val="009111A0"/>
    <w:rsid w:val="00914126"/>
    <w:rsid w:val="00916E1B"/>
    <w:rsid w:val="00924E71"/>
    <w:rsid w:val="0093082F"/>
    <w:rsid w:val="00932804"/>
    <w:rsid w:val="00932A58"/>
    <w:rsid w:val="00932EB9"/>
    <w:rsid w:val="0093776A"/>
    <w:rsid w:val="00943555"/>
    <w:rsid w:val="00943815"/>
    <w:rsid w:val="009462B4"/>
    <w:rsid w:val="00953BFC"/>
    <w:rsid w:val="009561F6"/>
    <w:rsid w:val="00960280"/>
    <w:rsid w:val="00967C6B"/>
    <w:rsid w:val="009732AC"/>
    <w:rsid w:val="009750B9"/>
    <w:rsid w:val="0097582E"/>
    <w:rsid w:val="00976468"/>
    <w:rsid w:val="009767A1"/>
    <w:rsid w:val="009805D9"/>
    <w:rsid w:val="00983F8F"/>
    <w:rsid w:val="009861CB"/>
    <w:rsid w:val="00987B04"/>
    <w:rsid w:val="009905A1"/>
    <w:rsid w:val="00990FEF"/>
    <w:rsid w:val="009910E9"/>
    <w:rsid w:val="0099333E"/>
    <w:rsid w:val="0099376C"/>
    <w:rsid w:val="00997061"/>
    <w:rsid w:val="009A196B"/>
    <w:rsid w:val="009A23F3"/>
    <w:rsid w:val="009A5259"/>
    <w:rsid w:val="009A6823"/>
    <w:rsid w:val="009B1FB4"/>
    <w:rsid w:val="009B3F68"/>
    <w:rsid w:val="009B50FF"/>
    <w:rsid w:val="009B5340"/>
    <w:rsid w:val="009C05C2"/>
    <w:rsid w:val="009C3528"/>
    <w:rsid w:val="009D2377"/>
    <w:rsid w:val="009E281F"/>
    <w:rsid w:val="009E4D57"/>
    <w:rsid w:val="009E67C1"/>
    <w:rsid w:val="009E6E68"/>
    <w:rsid w:val="009F00DC"/>
    <w:rsid w:val="009F1ED1"/>
    <w:rsid w:val="009F2E45"/>
    <w:rsid w:val="009F4D17"/>
    <w:rsid w:val="009F52CB"/>
    <w:rsid w:val="009F692D"/>
    <w:rsid w:val="00A00AED"/>
    <w:rsid w:val="00A02AA4"/>
    <w:rsid w:val="00A03454"/>
    <w:rsid w:val="00A12F07"/>
    <w:rsid w:val="00A15493"/>
    <w:rsid w:val="00A172C9"/>
    <w:rsid w:val="00A20962"/>
    <w:rsid w:val="00A21292"/>
    <w:rsid w:val="00A2172F"/>
    <w:rsid w:val="00A31658"/>
    <w:rsid w:val="00A32D69"/>
    <w:rsid w:val="00A42472"/>
    <w:rsid w:val="00A4703F"/>
    <w:rsid w:val="00A5221C"/>
    <w:rsid w:val="00A52898"/>
    <w:rsid w:val="00A52A35"/>
    <w:rsid w:val="00A54818"/>
    <w:rsid w:val="00A552FA"/>
    <w:rsid w:val="00A5707F"/>
    <w:rsid w:val="00A60A99"/>
    <w:rsid w:val="00A63901"/>
    <w:rsid w:val="00A641DE"/>
    <w:rsid w:val="00A74C3F"/>
    <w:rsid w:val="00A92E86"/>
    <w:rsid w:val="00A941B0"/>
    <w:rsid w:val="00A952B6"/>
    <w:rsid w:val="00AA1538"/>
    <w:rsid w:val="00AA2B2B"/>
    <w:rsid w:val="00AA333F"/>
    <w:rsid w:val="00AA39C3"/>
    <w:rsid w:val="00AA592A"/>
    <w:rsid w:val="00AA71A7"/>
    <w:rsid w:val="00AA7407"/>
    <w:rsid w:val="00AA76BD"/>
    <w:rsid w:val="00AB1042"/>
    <w:rsid w:val="00AB3B40"/>
    <w:rsid w:val="00AB6AB8"/>
    <w:rsid w:val="00AC0C1D"/>
    <w:rsid w:val="00AC0D3F"/>
    <w:rsid w:val="00AC439E"/>
    <w:rsid w:val="00AD40FA"/>
    <w:rsid w:val="00AD4CFC"/>
    <w:rsid w:val="00AD5636"/>
    <w:rsid w:val="00AD5EFC"/>
    <w:rsid w:val="00AE0E4F"/>
    <w:rsid w:val="00AE23A8"/>
    <w:rsid w:val="00AE2D21"/>
    <w:rsid w:val="00AE4202"/>
    <w:rsid w:val="00AF4454"/>
    <w:rsid w:val="00AF58CE"/>
    <w:rsid w:val="00B006A3"/>
    <w:rsid w:val="00B1269B"/>
    <w:rsid w:val="00B12C14"/>
    <w:rsid w:val="00B17212"/>
    <w:rsid w:val="00B21061"/>
    <w:rsid w:val="00B243EC"/>
    <w:rsid w:val="00B27813"/>
    <w:rsid w:val="00B30AD9"/>
    <w:rsid w:val="00B33405"/>
    <w:rsid w:val="00B3767F"/>
    <w:rsid w:val="00B379B2"/>
    <w:rsid w:val="00B40422"/>
    <w:rsid w:val="00B43792"/>
    <w:rsid w:val="00B44806"/>
    <w:rsid w:val="00B46172"/>
    <w:rsid w:val="00B46958"/>
    <w:rsid w:val="00B51B62"/>
    <w:rsid w:val="00B57DDB"/>
    <w:rsid w:val="00B63870"/>
    <w:rsid w:val="00B64AA7"/>
    <w:rsid w:val="00B65D0D"/>
    <w:rsid w:val="00B7617F"/>
    <w:rsid w:val="00B85B46"/>
    <w:rsid w:val="00B87679"/>
    <w:rsid w:val="00B92A58"/>
    <w:rsid w:val="00B943EE"/>
    <w:rsid w:val="00B94A8C"/>
    <w:rsid w:val="00B964A6"/>
    <w:rsid w:val="00B96AC9"/>
    <w:rsid w:val="00B97DA5"/>
    <w:rsid w:val="00BB7B3A"/>
    <w:rsid w:val="00BC1E39"/>
    <w:rsid w:val="00BC22FA"/>
    <w:rsid w:val="00BC2618"/>
    <w:rsid w:val="00BC744B"/>
    <w:rsid w:val="00BD1F97"/>
    <w:rsid w:val="00BD21AD"/>
    <w:rsid w:val="00BD7E85"/>
    <w:rsid w:val="00BF6C2F"/>
    <w:rsid w:val="00BF755D"/>
    <w:rsid w:val="00C03A58"/>
    <w:rsid w:val="00C05838"/>
    <w:rsid w:val="00C05A29"/>
    <w:rsid w:val="00C108B8"/>
    <w:rsid w:val="00C10BCF"/>
    <w:rsid w:val="00C1358D"/>
    <w:rsid w:val="00C15BEF"/>
    <w:rsid w:val="00C24907"/>
    <w:rsid w:val="00C25F31"/>
    <w:rsid w:val="00C27135"/>
    <w:rsid w:val="00C304A1"/>
    <w:rsid w:val="00C40DA9"/>
    <w:rsid w:val="00C451BA"/>
    <w:rsid w:val="00C50698"/>
    <w:rsid w:val="00C532AC"/>
    <w:rsid w:val="00C5541A"/>
    <w:rsid w:val="00C578D4"/>
    <w:rsid w:val="00C57D1A"/>
    <w:rsid w:val="00C60B39"/>
    <w:rsid w:val="00C70767"/>
    <w:rsid w:val="00C745BF"/>
    <w:rsid w:val="00C74830"/>
    <w:rsid w:val="00C74EE5"/>
    <w:rsid w:val="00C759B6"/>
    <w:rsid w:val="00C7794F"/>
    <w:rsid w:val="00C81C87"/>
    <w:rsid w:val="00C821BC"/>
    <w:rsid w:val="00C8540F"/>
    <w:rsid w:val="00C905AD"/>
    <w:rsid w:val="00C92033"/>
    <w:rsid w:val="00C9371D"/>
    <w:rsid w:val="00CA0C50"/>
    <w:rsid w:val="00CA16AA"/>
    <w:rsid w:val="00CA1874"/>
    <w:rsid w:val="00CA299C"/>
    <w:rsid w:val="00CA32B8"/>
    <w:rsid w:val="00CB2789"/>
    <w:rsid w:val="00CB36B5"/>
    <w:rsid w:val="00CB580B"/>
    <w:rsid w:val="00CC0AAF"/>
    <w:rsid w:val="00CC0F3B"/>
    <w:rsid w:val="00CC5642"/>
    <w:rsid w:val="00CC6D90"/>
    <w:rsid w:val="00CC6EEF"/>
    <w:rsid w:val="00CE126F"/>
    <w:rsid w:val="00CE7393"/>
    <w:rsid w:val="00CF089C"/>
    <w:rsid w:val="00CF4470"/>
    <w:rsid w:val="00CF57AD"/>
    <w:rsid w:val="00CF71C6"/>
    <w:rsid w:val="00D03F3C"/>
    <w:rsid w:val="00D04CDC"/>
    <w:rsid w:val="00D04DAF"/>
    <w:rsid w:val="00D06C7A"/>
    <w:rsid w:val="00D07514"/>
    <w:rsid w:val="00D11559"/>
    <w:rsid w:val="00D147E4"/>
    <w:rsid w:val="00D14E75"/>
    <w:rsid w:val="00D17E73"/>
    <w:rsid w:val="00D20424"/>
    <w:rsid w:val="00D2097D"/>
    <w:rsid w:val="00D31162"/>
    <w:rsid w:val="00D40E67"/>
    <w:rsid w:val="00D45D0A"/>
    <w:rsid w:val="00D461D3"/>
    <w:rsid w:val="00D50C08"/>
    <w:rsid w:val="00D5191D"/>
    <w:rsid w:val="00D52F09"/>
    <w:rsid w:val="00D571DC"/>
    <w:rsid w:val="00D604E9"/>
    <w:rsid w:val="00D668C1"/>
    <w:rsid w:val="00D74C52"/>
    <w:rsid w:val="00D76B47"/>
    <w:rsid w:val="00D82ED1"/>
    <w:rsid w:val="00D85B06"/>
    <w:rsid w:val="00D8603B"/>
    <w:rsid w:val="00D90FEB"/>
    <w:rsid w:val="00DA56EB"/>
    <w:rsid w:val="00DA7CAC"/>
    <w:rsid w:val="00DB7213"/>
    <w:rsid w:val="00DB76B3"/>
    <w:rsid w:val="00DB7D30"/>
    <w:rsid w:val="00DC1A6C"/>
    <w:rsid w:val="00DD4807"/>
    <w:rsid w:val="00DD7B24"/>
    <w:rsid w:val="00DE3280"/>
    <w:rsid w:val="00DE7B9A"/>
    <w:rsid w:val="00DF173E"/>
    <w:rsid w:val="00DF1E54"/>
    <w:rsid w:val="00DF7492"/>
    <w:rsid w:val="00E0414A"/>
    <w:rsid w:val="00E062B8"/>
    <w:rsid w:val="00E10957"/>
    <w:rsid w:val="00E11701"/>
    <w:rsid w:val="00E1371F"/>
    <w:rsid w:val="00E13A32"/>
    <w:rsid w:val="00E15816"/>
    <w:rsid w:val="00E1749B"/>
    <w:rsid w:val="00E24F97"/>
    <w:rsid w:val="00E26623"/>
    <w:rsid w:val="00E26B10"/>
    <w:rsid w:val="00E306BC"/>
    <w:rsid w:val="00E32A86"/>
    <w:rsid w:val="00E339A2"/>
    <w:rsid w:val="00E347B6"/>
    <w:rsid w:val="00E35419"/>
    <w:rsid w:val="00E36E05"/>
    <w:rsid w:val="00E374D8"/>
    <w:rsid w:val="00E42500"/>
    <w:rsid w:val="00E47009"/>
    <w:rsid w:val="00E51273"/>
    <w:rsid w:val="00E5207B"/>
    <w:rsid w:val="00E52844"/>
    <w:rsid w:val="00E548F3"/>
    <w:rsid w:val="00E57873"/>
    <w:rsid w:val="00E60CE4"/>
    <w:rsid w:val="00E614C2"/>
    <w:rsid w:val="00E6775A"/>
    <w:rsid w:val="00E73C78"/>
    <w:rsid w:val="00E73DCA"/>
    <w:rsid w:val="00E76214"/>
    <w:rsid w:val="00E77D6D"/>
    <w:rsid w:val="00E82880"/>
    <w:rsid w:val="00E87172"/>
    <w:rsid w:val="00E90DA7"/>
    <w:rsid w:val="00E91D41"/>
    <w:rsid w:val="00E97B32"/>
    <w:rsid w:val="00EA5447"/>
    <w:rsid w:val="00EA597A"/>
    <w:rsid w:val="00EB09CA"/>
    <w:rsid w:val="00EB0C7B"/>
    <w:rsid w:val="00EC5FAE"/>
    <w:rsid w:val="00ED022B"/>
    <w:rsid w:val="00ED519A"/>
    <w:rsid w:val="00ED5357"/>
    <w:rsid w:val="00EE37C4"/>
    <w:rsid w:val="00EE66E7"/>
    <w:rsid w:val="00EF35BF"/>
    <w:rsid w:val="00EF4860"/>
    <w:rsid w:val="00EF6A72"/>
    <w:rsid w:val="00EF6CF9"/>
    <w:rsid w:val="00EF7B76"/>
    <w:rsid w:val="00F0234B"/>
    <w:rsid w:val="00F0322E"/>
    <w:rsid w:val="00F0690E"/>
    <w:rsid w:val="00F06A82"/>
    <w:rsid w:val="00F075D6"/>
    <w:rsid w:val="00F17B39"/>
    <w:rsid w:val="00F2166E"/>
    <w:rsid w:val="00F238C4"/>
    <w:rsid w:val="00F24B9A"/>
    <w:rsid w:val="00F2515F"/>
    <w:rsid w:val="00F30081"/>
    <w:rsid w:val="00F30ADE"/>
    <w:rsid w:val="00F35E52"/>
    <w:rsid w:val="00F40047"/>
    <w:rsid w:val="00F41A6A"/>
    <w:rsid w:val="00F4342C"/>
    <w:rsid w:val="00F57B65"/>
    <w:rsid w:val="00F63854"/>
    <w:rsid w:val="00F70C54"/>
    <w:rsid w:val="00F73E09"/>
    <w:rsid w:val="00F81E00"/>
    <w:rsid w:val="00F82F64"/>
    <w:rsid w:val="00F83C4B"/>
    <w:rsid w:val="00F914B8"/>
    <w:rsid w:val="00FB60A1"/>
    <w:rsid w:val="00FC68AB"/>
    <w:rsid w:val="00FC7143"/>
    <w:rsid w:val="00FD18F8"/>
    <w:rsid w:val="00FD2030"/>
    <w:rsid w:val="00FD457A"/>
    <w:rsid w:val="00FD5777"/>
    <w:rsid w:val="00FD6C21"/>
    <w:rsid w:val="00FE220D"/>
    <w:rsid w:val="00FE2648"/>
    <w:rsid w:val="00FF2854"/>
    <w:rsid w:val="00FF3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24F89C98"/>
  <w15:chartTrackingRefBased/>
  <w15:docId w15:val="{008F1CA5-FE96-4EA1-B4BA-7E439BEC28C4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9" w:qFormat="1"/>
    <w:lsdException w:name="heading 5" w:semiHidden="1" w:unhideWhenUsed="1" w:qFormat="1"/>
    <w:lsdException w:name="heading 6" w:qFormat="1"/>
    <w:lsdException w:name="heading 7" w:uiPriority="99" w:qFormat="1"/>
    <w:lsdException w:name="heading 8" w:semiHidden="1" w:unhideWhenUsed="1" w:qFormat="1"/>
    <w:lsdException w:name="heading 9" w:semiHidden="1" w:unhideWhenUsed="1" w:qFormat="1"/>
    <w:lsdException w:name="toc 1" w:uiPriority="99"/>
    <w:lsdException w:name="annotation text" w:uiPriority="99"/>
    <w:lsdException w:name="header" w:uiPriority="99"/>
    <w:lsdException w:name="footer" w:uiPriority="99"/>
    <w:lsdException w:name="caption" w:uiPriority="99" w:qFormat="1"/>
    <w:lsdException w:name="endnote text" w:uiPriority="99"/>
    <w:lsdException w:name="Title" w:uiPriority="99" w:qFormat="1"/>
    <w:lsdException w:name="Default Paragraph Font" w:uiPriority="1"/>
    <w:lsdException w:name="Body Text" w:uiPriority="99"/>
    <w:lsdException w:name="Subtitle" w:qFormat="1"/>
    <w:lsdException w:name="Body Text 2" w:uiPriority="99"/>
    <w:lsdException w:name="Strong" w:qFormat="1"/>
    <w:lsdException w:name="Emphasis" w:qFormat="1"/>
    <w:lsdException w:name="Plain Text" w:uiPriority="99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 w:qFormat="1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1" w:qFormat="1"/>
    <w:lsdException w:name="Medium Shading 2 Accent 1" w:uiPriority="60"/>
    <w:lsdException w:name="Medium List 1 Accent 1" w:uiPriority="61"/>
    <w:lsdException w:name="Revision" w:semiHidden="1" w:uiPriority="62"/>
    <w:lsdException w:name="List Paragraph" w:uiPriority="63" w:qFormat="1"/>
    <w:lsdException w:name="Quote" w:uiPriority="64" w:qFormat="1"/>
    <w:lsdException w:name="Intense Quote" w:uiPriority="65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 w:qFormat="1"/>
    <w:lsdException w:name="Colorful Grid Accent 1" w:uiPriority="73" w:qFormat="1"/>
    <w:lsdException w:name="Light Shading Accent 2" w:uiPriority="60" w:qFormat="1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99"/>
    <w:lsdException w:name="Medium Grid 1 Accent 2" w:uiPriority="34" w:qFormat="1"/>
    <w:lsdException w:name="Medium Grid 2 Accent 2" w:uiPriority="29" w:qFormat="1"/>
    <w:lsdException w:name="Medium Grid 3 Accent 2" w:uiPriority="30" w:qFormat="1"/>
    <w:lsdException w:name="Dark List Accent 2" w:uiPriority="66"/>
    <w:lsdException w:name="Colorful Shading Accent 2" w:uiPriority="67"/>
    <w:lsdException w:name="Colorful List Accent 2" w:uiPriority="68"/>
    <w:lsdException w:name="Colorful Grid Accent 2" w:uiPriority="69"/>
    <w:lsdException w:name="Light Shading Accent 3" w:uiPriority="70"/>
    <w:lsdException w:name="Light List Accent 3" w:uiPriority="71"/>
    <w:lsdException w:name="Light Grid Accent 3" w:uiPriority="72"/>
    <w:lsdException w:name="Medium Shading 1 Accent 3" w:uiPriority="73"/>
    <w:lsdException w:name="Medium Shading 2 Accent 3" w:uiPriority="60"/>
    <w:lsdException w:name="Medium List 1 Accent 3" w:uiPriority="61"/>
    <w:lsdException w:name="Medium List 2 Accent 3" w:uiPriority="62"/>
    <w:lsdException w:name="Medium Grid 1 Accent 3" w:uiPriority="63"/>
    <w:lsdException w:name="Medium Grid 2 Accent 3" w:uiPriority="64"/>
    <w:lsdException w:name="Medium Grid 3 Accent 3" w:uiPriority="65"/>
    <w:lsdException w:name="Dark List Accent 3" w:uiPriority="66"/>
    <w:lsdException w:name="Colorful Shading Accent 3" w:uiPriority="67"/>
    <w:lsdException w:name="Colorful List Accent 3" w:uiPriority="68"/>
    <w:lsdException w:name="Colorful Grid Accent 3" w:uiPriority="69"/>
    <w:lsdException w:name="Light Shading Accent 4" w:uiPriority="70"/>
    <w:lsdException w:name="Light List Accent 4" w:uiPriority="71"/>
    <w:lsdException w:name="Light Grid Accent 4" w:uiPriority="72"/>
    <w:lsdException w:name="Medium Shading 1 Accent 4" w:uiPriority="73"/>
    <w:lsdException w:name="Medium Shading 2 Accent 4" w:uiPriority="60"/>
    <w:lsdException w:name="Medium List 1 Accent 4" w:uiPriority="61"/>
    <w:lsdException w:name="Medium List 2 Accent 4" w:uiPriority="62"/>
    <w:lsdException w:name="Medium Grid 1 Accent 4" w:uiPriority="63"/>
    <w:lsdException w:name="Medium Grid 2 Accent 4" w:uiPriority="64"/>
    <w:lsdException w:name="Medium Grid 3 Accent 4" w:uiPriority="65"/>
    <w:lsdException w:name="Dark List Accent 4" w:uiPriority="66"/>
    <w:lsdException w:name="Colorful Shading Accent 4" w:uiPriority="67"/>
    <w:lsdException w:name="Colorful List Accent 4" w:uiPriority="68"/>
    <w:lsdException w:name="Colorful Grid Accent 4" w:uiPriority="69"/>
    <w:lsdException w:name="Light Shading Accent 5" w:uiPriority="70"/>
    <w:lsdException w:name="Light List Accent 5" w:uiPriority="71"/>
    <w:lsdException w:name="Light Grid Accent 5" w:uiPriority="72"/>
    <w:lsdException w:name="Medium Shading 1 Accent 5" w:uiPriority="73"/>
    <w:lsdException w:name="Medium Shading 2 Accent 5" w:uiPriority="60"/>
    <w:lsdException w:name="Medium List 1 Accent 5" w:uiPriority="61"/>
    <w:lsdException w:name="Medium List 2 Accent 5" w:uiPriority="62"/>
    <w:lsdException w:name="Medium Grid 1 Accent 5" w:uiPriority="63"/>
    <w:lsdException w:name="Medium Grid 2 Accent 5" w:uiPriority="64"/>
    <w:lsdException w:name="Medium Grid 3 Accent 5" w:uiPriority="65"/>
    <w:lsdException w:name="Dark List Accent 5" w:uiPriority="66"/>
    <w:lsdException w:name="Colorful Shading Accent 5" w:uiPriority="67"/>
    <w:lsdException w:name="Colorful List Accent 5" w:uiPriority="68"/>
    <w:lsdException w:name="Colorful Grid Accent 5" w:uiPriority="69"/>
    <w:lsdException w:name="Light Shading Accent 6" w:uiPriority="70"/>
    <w:lsdException w:name="Light List Accent 6" w:uiPriority="71"/>
    <w:lsdException w:name="Light Grid Accent 6" w:uiPriority="72"/>
    <w:lsdException w:name="Medium Shading 1 Accent 6" w:uiPriority="73"/>
    <w:lsdException w:name="Medium Shading 2 Accent 6" w:uiPriority="60"/>
    <w:lsdException w:name="Medium List 1 Accent 6" w:uiPriority="61"/>
    <w:lsdException w:name="Medium List 2 Accent 6" w:uiPriority="62"/>
    <w:lsdException w:name="Medium Grid 1 Accent 6" w:uiPriority="63"/>
    <w:lsdException w:name="Medium Grid 2 Accent 6" w:uiPriority="64"/>
    <w:lsdException w:name="Medium Grid 3 Accent 6" w:uiPriority="65"/>
    <w:lsdException w:name="Dark List Accent 6" w:uiPriority="66"/>
    <w:lsdException w:name="Colorful Shading Accent 6" w:uiPriority="67"/>
    <w:lsdException w:name="Colorful List Accent 6" w:uiPriority="68"/>
    <w:lsdException w:name="Colorful Grid Accent 6" w:uiPriority="69"/>
    <w:lsdException w:name="Subtle Emphasis" w:uiPriority="70" w:qFormat="1"/>
    <w:lsdException w:name="Intense Emphasis" w:uiPriority="71" w:qFormat="1"/>
    <w:lsdException w:name="Subtle Reference" w:uiPriority="72" w:qFormat="1"/>
    <w:lsdException w:name="Intense Reference" w:uiPriority="73" w:qFormat="1"/>
    <w:lsdException w:name="Book Title" w:uiPriority="60" w:qFormat="1"/>
    <w:lsdException w:name="Bibliography" w:semiHidden="1" w:uiPriority="61" w:unhideWhenUsed="1"/>
    <w:lsdException w:name="TOC Heading" w:semiHidden="1" w:uiPriority="62" w:unhideWhenUsed="1" w:qFormat="1"/>
    <w:lsdException w:name="Plain Table 1" w:uiPriority="63"/>
    <w:lsdException w:name="Plain Table 2" w:uiPriority="64"/>
    <w:lsdException w:name="Plain Table 3" w:uiPriority="65" w:qFormat="1"/>
    <w:lsdException w:name="Plain Table 4" w:uiPriority="66" w:qFormat="1"/>
    <w:lsdException w:name="Plain Table 5" w:uiPriority="67" w:qFormat="1"/>
    <w:lsdException w:name="Grid Table Light" w:uiPriority="68" w:qFormat="1"/>
    <w:lsdException w:name="Grid Table 1 Light" w:uiPriority="69" w:qFormat="1"/>
    <w:lsdException w:name="Grid Table 2" w:uiPriority="70"/>
    <w:lsdException w:name="Grid Table 3" w:uiPriority="71" w:qFormat="1"/>
    <w:lsdException w:name="Grid Table 4" w:uiPriority="72"/>
    <w:lsdException w:name="Grid Table 5 Dark" w:uiPriority="73"/>
    <w:lsdException w:name="Grid Table 6 Colorful" w:uiPriority="19" w:qFormat="1"/>
    <w:lsdException w:name="Grid Table 7 Colorful" w:uiPriority="21" w:qFormat="1"/>
    <w:lsdException w:name="Grid Table 1 Light Accent 1" w:uiPriority="31" w:qFormat="1"/>
    <w:lsdException w:name="Grid Table 2 Accent 1" w:uiPriority="32" w:qFormat="1"/>
    <w:lsdException w:name="Grid Table 3 Accent 1" w:uiPriority="33" w:qFormat="1"/>
    <w:lsdException w:name="Grid Table 4 Accent 1" w:uiPriority="37"/>
    <w:lsdException w:name="Grid Table 5 Dark Accent 1" w:uiPriority="39" w:qFormat="1"/>
    <w:lsdException w:name="Grid Table 6 Colorful Accent 1" w:uiPriority="41"/>
    <w:lsdException w:name="Grid Table 7 Colorful Accent 1" w:uiPriority="42"/>
    <w:lsdException w:name="Grid Table 1 Light Accent 2" w:uiPriority="43"/>
    <w:lsdException w:name="Grid Table 2 Accent 2" w:uiPriority="44"/>
    <w:lsdException w:name="Grid Table 3 Accent 2" w:uiPriority="45"/>
    <w:lsdException w:name="Grid Table 4 Accent 2" w:uiPriority="40"/>
    <w:lsdException w:name="Grid Table 5 Dark Accent 2" w:uiPriority="46"/>
    <w:lsdException w:name="Grid Table 6 Colorful Accent 2" w:uiPriority="47"/>
    <w:lsdException w:name="Grid Table 7 Colorful Accent 2" w:uiPriority="48"/>
    <w:lsdException w:name="Grid Table 1 Light Accent 3" w:uiPriority="49"/>
    <w:lsdException w:name="Grid Table 2 Accent 3" w:uiPriority="50"/>
    <w:lsdException w:name="Grid Table 3 Accent 3" w:uiPriority="51"/>
    <w:lsdException w:name="Grid Table 4 Accent 3" w:uiPriority="52"/>
    <w:lsdException w:name="Grid Table 5 Dark Accent 3" w:uiPriority="46"/>
    <w:lsdException w:name="Grid Table 6 Colorful Accent 3" w:uiPriority="47"/>
    <w:lsdException w:name="Grid Table 7 Colorful Accent 3" w:uiPriority="48"/>
    <w:lsdException w:name="Grid Table 1 Light Accent 4" w:uiPriority="49"/>
    <w:lsdException w:name="Grid Table 2 Accent 4" w:uiPriority="50"/>
    <w:lsdException w:name="Grid Table 3 Accent 4" w:uiPriority="51"/>
    <w:lsdException w:name="Grid Table 4 Accent 4" w:uiPriority="52"/>
    <w:lsdException w:name="Grid Table 5 Dark Accent 4" w:uiPriority="46"/>
    <w:lsdException w:name="Grid Table 6 Colorful Accent 4" w:uiPriority="47"/>
    <w:lsdException w:name="Grid Table 7 Colorful Accent 4" w:uiPriority="48"/>
    <w:lsdException w:name="Grid Table 1 Light Accent 5" w:uiPriority="49"/>
    <w:lsdException w:name="Grid Table 2 Accent 5" w:uiPriority="50"/>
    <w:lsdException w:name="Grid Table 3 Accent 5" w:uiPriority="51"/>
    <w:lsdException w:name="Grid Table 4 Accent 5" w:uiPriority="52"/>
    <w:lsdException w:name="Grid Table 5 Dark Accent 5" w:uiPriority="46"/>
    <w:lsdException w:name="Grid Table 6 Colorful Accent 5" w:uiPriority="47"/>
    <w:lsdException w:name="Grid Table 7 Colorful Accent 5" w:uiPriority="48"/>
    <w:lsdException w:name="Grid Table 1 Light Accent 6" w:uiPriority="49"/>
    <w:lsdException w:name="Grid Table 2 Accent 6" w:uiPriority="50"/>
    <w:lsdException w:name="Grid Table 3 Accent 6" w:uiPriority="51"/>
    <w:lsdException w:name="Grid Table 4 Accent 6" w:uiPriority="52"/>
    <w:lsdException w:name="Grid Table 5 Dark Accent 6" w:uiPriority="46"/>
    <w:lsdException w:name="Grid Table 6 Colorful Accent 6" w:uiPriority="47"/>
    <w:lsdException w:name="Grid Table 7 Colorful Accent 6" w:uiPriority="48"/>
    <w:lsdException w:name="List Table 1 Light" w:uiPriority="49"/>
    <w:lsdException w:name="List Table 2" w:uiPriority="50"/>
    <w:lsdException w:name="List Table 3" w:uiPriority="51"/>
    <w:lsdException w:name="List Table 4" w:uiPriority="52"/>
    <w:lsdException w:name="List Table 5 Dark" w:uiPriority="46"/>
    <w:lsdException w:name="List Table 6 Colorful" w:uiPriority="47"/>
    <w:lsdException w:name="List Table 7 Colorful" w:uiPriority="48"/>
    <w:lsdException w:name="List Table 1 Light Accent 1" w:uiPriority="49"/>
    <w:lsdException w:name="List Table 2 Accent 1" w:uiPriority="50"/>
    <w:lsdException w:name="List Table 3 Accent 1" w:uiPriority="51"/>
    <w:lsdException w:name="List Table 4 Accent 1" w:uiPriority="52"/>
    <w:lsdException w:name="List Table 5 Dark Accent 1" w:uiPriority="46"/>
    <w:lsdException w:name="List Table 6 Colorful Accent 1" w:uiPriority="47"/>
    <w:lsdException w:name="List Table 7 Colorful Accent 1" w:uiPriority="48"/>
    <w:lsdException w:name="List Table 1 Light Accent 2" w:uiPriority="49"/>
    <w:lsdException w:name="List Table 2 Accent 2" w:uiPriority="50"/>
    <w:lsdException w:name="List Table 3 Accent 2" w:uiPriority="51"/>
    <w:lsdException w:name="List Table 4 Accent 2" w:uiPriority="52"/>
    <w:lsdException w:name="List Table 5 Dark Accent 2" w:uiPriority="46"/>
    <w:lsdException w:name="List Table 6 Colorful Accent 2" w:uiPriority="47"/>
    <w:lsdException w:name="List Table 7 Colorful Accent 2" w:uiPriority="48"/>
    <w:lsdException w:name="List Table 1 Light Accent 3" w:uiPriority="49"/>
    <w:lsdException w:name="List Table 2 Accent 3" w:uiPriority="50"/>
    <w:lsdException w:name="List Table 3 Accent 3" w:uiPriority="51"/>
    <w:lsdException w:name="List Table 4 Accent 3" w:uiPriority="52"/>
    <w:lsdException w:name="List Table 5 Dark Accent 3" w:uiPriority="46"/>
    <w:lsdException w:name="List Table 6 Colorful Accent 3" w:uiPriority="47"/>
    <w:lsdException w:name="List Table 7 Colorful Accent 3" w:uiPriority="48"/>
    <w:lsdException w:name="List Table 1 Light Accent 4" w:uiPriority="49"/>
    <w:lsdException w:name="List Table 2 Accent 4" w:uiPriority="50"/>
    <w:lsdException w:name="List Table 3 Accent 4" w:uiPriority="51"/>
    <w:lsdException w:name="List Table 4 Accent 4" w:uiPriority="52"/>
    <w:lsdException w:name="List Table 5 Dark Accent 4" w:uiPriority="46"/>
    <w:lsdException w:name="List Table 6 Colorful Accent 4" w:uiPriority="47"/>
    <w:lsdException w:name="List Table 7 Colorful Accent 4" w:uiPriority="48"/>
    <w:lsdException w:name="List Table 1 Light Accent 5" w:uiPriority="49"/>
    <w:lsdException w:name="List Table 2 Accent 5" w:uiPriority="50"/>
    <w:lsdException w:name="List Table 3 Accent 5" w:uiPriority="51"/>
    <w:lsdException w:name="List Table 4 Accent 5" w:uiPriority="52"/>
    <w:lsdException w:name="List Table 5 Dark Accent 5" w:uiPriority="46"/>
    <w:lsdException w:name="List Table 6 Colorful Accent 5" w:uiPriority="47"/>
    <w:lsdException w:name="List Table 7 Colorful Accent 5" w:uiPriority="48"/>
    <w:lsdException w:name="List Table 1 Light Accent 6" w:uiPriority="49"/>
    <w:lsdException w:name="List Table 2 Accent 6" w:uiPriority="50"/>
    <w:lsdException w:name="List Table 3 Accent 6" w:uiPriority="51"/>
    <w:lsdException w:name="List Table 4 Accent 6" w:uiPriority="52"/>
    <w:lsdException w:name="List Table 5 Dark Accent 6" w:uiPriority="46"/>
    <w:lsdException w:name="List Table 6 Colorful Accent 6" w:uiPriority="47"/>
    <w:lsdException w:name="List Table 7 Colorful Accent 6" w:uiPriority="48"/>
  </w:latentStyles>
  <w:style w:type="paragraph" w:default="1" w:styleId="prastasis">
    <w:name w:val="Normal"/>
    <w:qFormat/>
    <w:rsid w:val="0014597A"/>
    <w:rPr>
      <w:sz w:val="22"/>
      <w:lang w:val="cs-CZ" w:eastAsia="en-US"/>
    </w:rPr>
  </w:style>
  <w:style w:type="paragraph" w:styleId="Antrat1">
    <w:name w:val="heading 1"/>
    <w:aliases w:val="Title A"/>
    <w:basedOn w:val="prastasis"/>
    <w:next w:val="prastasis"/>
    <w:link w:val="Antrat1Diagrama"/>
    <w:uiPriority w:val="9"/>
    <w:qFormat/>
    <w:rsid w:val="006C38BF"/>
    <w:pPr>
      <w:keepNext/>
      <w:jc w:val="center"/>
      <w:outlineLvl w:val="0"/>
    </w:pPr>
    <w:rPr>
      <w:b/>
      <w:bCs/>
      <w:kern w:val="32"/>
      <w:szCs w:val="32"/>
    </w:rPr>
  </w:style>
  <w:style w:type="paragraph" w:styleId="Antrat2">
    <w:name w:val="heading 2"/>
    <w:aliases w:val="Title B"/>
    <w:basedOn w:val="prastasis"/>
    <w:next w:val="prastasis"/>
    <w:link w:val="Antrat2Diagrama"/>
    <w:uiPriority w:val="9"/>
    <w:qFormat/>
    <w:rsid w:val="006C38BF"/>
    <w:pPr>
      <w:keepNext/>
      <w:outlineLvl w:val="1"/>
    </w:pPr>
    <w:rPr>
      <w:b/>
      <w:bCs/>
      <w:iCs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qFormat/>
    <w:rsid w:val="00E614C2"/>
    <w:pPr>
      <w:keepNext/>
      <w:tabs>
        <w:tab w:val="decimal" w:pos="338pt"/>
      </w:tabs>
      <w:spacing w:line="24pt" w:lineRule="atLeast"/>
      <w:outlineLvl w:val="2"/>
    </w:pPr>
    <w:rPr>
      <w:b/>
      <w:sz w:val="24"/>
      <w:lang w:val="en-US" w:eastAsia="sl-SI"/>
    </w:rPr>
  </w:style>
  <w:style w:type="paragraph" w:styleId="Antrat4">
    <w:name w:val="heading 4"/>
    <w:basedOn w:val="prastasis"/>
    <w:next w:val="prastasis"/>
    <w:link w:val="Antrat4Diagrama"/>
    <w:uiPriority w:val="99"/>
    <w:qFormat/>
    <w:rsid w:val="00526D57"/>
    <w:pPr>
      <w:keepNext/>
      <w:spacing w:before="12pt" w:after="3pt"/>
      <w:outlineLvl w:val="3"/>
    </w:pPr>
    <w:rPr>
      <w:b/>
      <w:bCs/>
      <w:sz w:val="28"/>
      <w:szCs w:val="28"/>
      <w:lang w:val="sl-SI" w:eastAsia="sl-SI"/>
    </w:rPr>
  </w:style>
  <w:style w:type="paragraph" w:styleId="Antrat6">
    <w:name w:val="heading 6"/>
    <w:basedOn w:val="prastasis"/>
    <w:next w:val="prastasis"/>
    <w:link w:val="Antrat6Diagrama"/>
    <w:qFormat/>
    <w:rsid w:val="00E614C2"/>
    <w:pPr>
      <w:keepNext/>
      <w:keepLines/>
      <w:tabs>
        <w:tab w:val="end" w:pos="226.80pt"/>
        <w:tab w:val="start" w:pos="259pt"/>
        <w:tab w:val="start" w:pos="269pt"/>
        <w:tab w:val="start" w:pos="411.10pt"/>
      </w:tabs>
      <w:outlineLvl w:val="5"/>
    </w:pPr>
    <w:rPr>
      <w:b/>
      <w:sz w:val="24"/>
      <w:lang w:val="en-US" w:eastAsia="sl-SI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660AA0"/>
    <w:pPr>
      <w:keepNext/>
      <w:tabs>
        <w:tab w:val="start" w:pos="-36pt"/>
        <w:tab w:val="start" w:pos="226.80pt"/>
      </w:tabs>
      <w:suppressAutoHyphens/>
      <w:jc w:val="both"/>
      <w:outlineLvl w:val="6"/>
    </w:pPr>
    <w:rPr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rsid w:val="00E614C2"/>
    <w:pPr>
      <w:tabs>
        <w:tab w:val="center" w:pos="216pt"/>
        <w:tab w:val="end" w:pos="432pt"/>
      </w:tabs>
    </w:pPr>
    <w:rPr>
      <w:sz w:val="24"/>
      <w:lang w:val="sl-SI" w:eastAsia="sl-SI"/>
    </w:rPr>
  </w:style>
  <w:style w:type="paragraph" w:styleId="Porat">
    <w:name w:val="footer"/>
    <w:basedOn w:val="prastasis"/>
    <w:link w:val="PoratDiagrama"/>
    <w:uiPriority w:val="99"/>
    <w:rsid w:val="00E614C2"/>
    <w:pPr>
      <w:tabs>
        <w:tab w:val="center" w:pos="216pt"/>
        <w:tab w:val="end" w:pos="432pt"/>
      </w:tabs>
    </w:pPr>
    <w:rPr>
      <w:sz w:val="24"/>
      <w:lang w:val="sl-SI" w:eastAsia="sl-SI"/>
    </w:rPr>
  </w:style>
  <w:style w:type="table" w:styleId="Lentelstinklelis">
    <w:name w:val="Table Grid"/>
    <w:basedOn w:val="prastojilentel"/>
    <w:rsid w:val="00173E2B"/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uslapionumeris">
    <w:name w:val="page number"/>
    <w:basedOn w:val="Numatytasispastraiposriftas"/>
    <w:rsid w:val="00AE4202"/>
  </w:style>
  <w:style w:type="character" w:styleId="Hipersaitas">
    <w:name w:val="Hyperlink"/>
    <w:rsid w:val="00C745BF"/>
    <w:rPr>
      <w:rFonts w:ascii="Times New Roman" w:hAnsi="Times New Roman"/>
      <w:color w:val="auto"/>
      <w:sz w:val="24"/>
      <w:szCs w:val="24"/>
      <w:u w:val="single"/>
      <w:lang w:val="en-US"/>
    </w:rPr>
  </w:style>
  <w:style w:type="character" w:styleId="Perirtashipersaitas">
    <w:name w:val="FollowedHyperlink"/>
    <w:rsid w:val="00C745BF"/>
    <w:rPr>
      <w:color w:val="800080"/>
      <w:u w:val="single"/>
    </w:rPr>
  </w:style>
  <w:style w:type="paragraph" w:styleId="Paprastasistekstas">
    <w:name w:val="Plain Text"/>
    <w:basedOn w:val="prastasis"/>
    <w:link w:val="PaprastasistekstasDiagrama"/>
    <w:uiPriority w:val="99"/>
    <w:rsid w:val="00660B27"/>
    <w:rPr>
      <w:rFonts w:ascii="Courier New" w:hAnsi="Courier New"/>
      <w:sz w:val="20"/>
      <w:lang w:val="x-none" w:eastAsia="sl-SI"/>
    </w:rPr>
  </w:style>
  <w:style w:type="paragraph" w:styleId="Antrat">
    <w:name w:val="caption"/>
    <w:basedOn w:val="prastasis"/>
    <w:next w:val="prastasis"/>
    <w:uiPriority w:val="99"/>
    <w:qFormat/>
    <w:rsid w:val="00E614C2"/>
    <w:pPr>
      <w:jc w:val="both"/>
    </w:pPr>
    <w:rPr>
      <w:sz w:val="24"/>
      <w:lang w:val="en-GB" w:eastAsia="sl-SI"/>
    </w:rPr>
  </w:style>
  <w:style w:type="paragraph" w:customStyle="1" w:styleId="Naslov1">
    <w:name w:val="Naslov1"/>
    <w:basedOn w:val="Antrat1"/>
    <w:uiPriority w:val="99"/>
    <w:rsid w:val="00E614C2"/>
    <w:pPr>
      <w:jc w:val="start"/>
    </w:pPr>
    <w:rPr>
      <w:bCs w:val="0"/>
      <w:kern w:val="0"/>
      <w:szCs w:val="20"/>
      <w:u w:val="single"/>
      <w:lang w:val="sl-SI" w:eastAsia="sl-SI"/>
    </w:rPr>
  </w:style>
  <w:style w:type="paragraph" w:styleId="Turinys1">
    <w:name w:val="toc 1"/>
    <w:basedOn w:val="prastasis"/>
    <w:next w:val="prastasis"/>
    <w:autoRedefine/>
    <w:uiPriority w:val="99"/>
    <w:semiHidden/>
    <w:rsid w:val="00E614C2"/>
    <w:pPr>
      <w:spacing w:before="6pt"/>
    </w:pPr>
    <w:rPr>
      <w:b/>
      <w:bCs/>
      <w:i/>
      <w:iCs/>
      <w:sz w:val="24"/>
      <w:szCs w:val="28"/>
      <w:lang w:val="sl-SI" w:eastAsia="sl-SI"/>
    </w:rPr>
  </w:style>
  <w:style w:type="paragraph" w:styleId="Pagrindinistekstas">
    <w:name w:val="Body Text"/>
    <w:basedOn w:val="prastasis"/>
    <w:link w:val="PagrindinistekstasDiagrama"/>
    <w:uiPriority w:val="99"/>
    <w:rsid w:val="00526D57"/>
    <w:pPr>
      <w:numPr>
        <w:ilvl w:val="12"/>
      </w:numPr>
      <w:tabs>
        <w:tab w:val="start" w:pos="425.25pt"/>
      </w:tabs>
      <w:ind w:end="0.10pt"/>
    </w:pPr>
    <w:rPr>
      <w:lang w:val="sl-SI" w:eastAsia="sl-SI"/>
    </w:rPr>
  </w:style>
  <w:style w:type="paragraph" w:styleId="Pagrindinistekstas2">
    <w:name w:val="Body Text 2"/>
    <w:basedOn w:val="prastasis"/>
    <w:link w:val="Pagrindinistekstas2Diagrama"/>
    <w:uiPriority w:val="99"/>
    <w:rsid w:val="00E614C2"/>
    <w:pPr>
      <w:spacing w:after="6pt" w:line="24pt" w:lineRule="auto"/>
    </w:pPr>
    <w:rPr>
      <w:sz w:val="24"/>
      <w:lang w:val="sl-SI" w:eastAsia="sl-SI"/>
    </w:rPr>
  </w:style>
  <w:style w:type="paragraph" w:customStyle="1" w:styleId="EMEAEnBodyText">
    <w:name w:val="EMEA En Body Text"/>
    <w:basedOn w:val="prastasis"/>
    <w:uiPriority w:val="99"/>
    <w:rsid w:val="00C7794F"/>
    <w:pPr>
      <w:spacing w:before="6pt" w:after="6pt"/>
      <w:jc w:val="both"/>
    </w:pPr>
    <w:rPr>
      <w:lang w:val="en-US"/>
    </w:rPr>
  </w:style>
  <w:style w:type="paragraph" w:customStyle="1" w:styleId="Default">
    <w:name w:val="Default"/>
    <w:uiPriority w:val="99"/>
    <w:rsid w:val="00C7794F"/>
    <w:pPr>
      <w:autoSpaceDE w:val="0"/>
      <w:autoSpaceDN w:val="0"/>
      <w:adjustRightInd w:val="0"/>
    </w:pPr>
    <w:rPr>
      <w:color w:val="000000"/>
      <w:sz w:val="24"/>
      <w:szCs w:val="24"/>
      <w:lang w:val="sl-SI" w:eastAsia="sl-SI"/>
    </w:rPr>
  </w:style>
  <w:style w:type="numbering" w:customStyle="1" w:styleId="Brezseznama1">
    <w:name w:val="Brez seznama1"/>
    <w:next w:val="Sraonra"/>
    <w:uiPriority w:val="99"/>
    <w:semiHidden/>
    <w:rsid w:val="00C74830"/>
  </w:style>
  <w:style w:type="paragraph" w:styleId="Dokumentoinaostekstas">
    <w:name w:val="endnote text"/>
    <w:basedOn w:val="prastasis"/>
    <w:link w:val="DokumentoinaostekstasDiagrama"/>
    <w:uiPriority w:val="99"/>
    <w:semiHidden/>
    <w:rsid w:val="00C74830"/>
    <w:pPr>
      <w:tabs>
        <w:tab w:val="start" w:pos="28.35pt"/>
      </w:tabs>
    </w:pPr>
    <w:rPr>
      <w:lang w:val="x-none"/>
    </w:rPr>
  </w:style>
  <w:style w:type="numbering" w:customStyle="1" w:styleId="Brezseznama2">
    <w:name w:val="Brez seznama2"/>
    <w:next w:val="Sraonra"/>
    <w:semiHidden/>
    <w:rsid w:val="00081F1F"/>
  </w:style>
  <w:style w:type="numbering" w:customStyle="1" w:styleId="Brezseznama3">
    <w:name w:val="Brez seznama3"/>
    <w:next w:val="Sraonra"/>
    <w:semiHidden/>
    <w:rsid w:val="007D5D2F"/>
  </w:style>
  <w:style w:type="paragraph" w:styleId="Pavadinimas">
    <w:name w:val="Title"/>
    <w:basedOn w:val="prastasis"/>
    <w:link w:val="PavadinimasDiagrama"/>
    <w:uiPriority w:val="99"/>
    <w:qFormat/>
    <w:rsid w:val="007D5D2F"/>
    <w:pPr>
      <w:jc w:val="center"/>
    </w:pPr>
    <w:rPr>
      <w:b/>
      <w:lang w:val="x-none"/>
    </w:rPr>
  </w:style>
  <w:style w:type="numbering" w:customStyle="1" w:styleId="Brezseznama4">
    <w:name w:val="Brez seznama4"/>
    <w:next w:val="Sraonra"/>
    <w:semiHidden/>
    <w:rsid w:val="00F0234B"/>
  </w:style>
  <w:style w:type="numbering" w:customStyle="1" w:styleId="Brezseznama5">
    <w:name w:val="Brez seznama5"/>
    <w:next w:val="Sraonra"/>
    <w:uiPriority w:val="99"/>
    <w:semiHidden/>
    <w:unhideWhenUsed/>
    <w:rsid w:val="003F6563"/>
  </w:style>
  <w:style w:type="character" w:customStyle="1" w:styleId="AntratsDiagrama">
    <w:name w:val="Antraštės Diagrama"/>
    <w:link w:val="Antrats"/>
    <w:uiPriority w:val="99"/>
    <w:rsid w:val="008462D3"/>
    <w:rPr>
      <w:sz w:val="24"/>
      <w:lang w:val="sl-SI" w:eastAsia="sl-SI"/>
    </w:rPr>
  </w:style>
  <w:style w:type="paragraph" w:styleId="prastasiniatinklio">
    <w:name w:val="Normal (Web)"/>
    <w:basedOn w:val="prastasis"/>
    <w:uiPriority w:val="99"/>
    <w:rsid w:val="00E614C2"/>
    <w:pPr>
      <w:spacing w:before="5pt" w:beforeAutospacing="1" w:after="5pt" w:afterAutospacing="1"/>
    </w:pPr>
    <w:rPr>
      <w:sz w:val="24"/>
      <w:szCs w:val="24"/>
      <w:lang w:val="sl-SI" w:eastAsia="sl-SI"/>
    </w:rPr>
  </w:style>
  <w:style w:type="paragraph" w:customStyle="1" w:styleId="BodyText21">
    <w:name w:val="Body Text 21"/>
    <w:basedOn w:val="prastasis"/>
    <w:uiPriority w:val="99"/>
    <w:rsid w:val="00E614C2"/>
    <w:pPr>
      <w:ind w:start="14.20pt"/>
      <w:jc w:val="both"/>
    </w:pPr>
    <w:rPr>
      <w:rFonts w:ascii="Times" w:hAnsi="Times"/>
      <w:sz w:val="24"/>
      <w:lang w:val="en-GB" w:eastAsia="sl-SI"/>
    </w:rPr>
  </w:style>
  <w:style w:type="paragraph" w:customStyle="1" w:styleId="BodyTextIndent21">
    <w:name w:val="Body Text Indent 21"/>
    <w:basedOn w:val="prastasis"/>
    <w:uiPriority w:val="99"/>
    <w:rsid w:val="00E614C2"/>
    <w:pPr>
      <w:ind w:start="14.20pt" w:hanging="14.20pt"/>
      <w:jc w:val="both"/>
    </w:pPr>
    <w:rPr>
      <w:rFonts w:ascii="Times" w:hAnsi="Times"/>
      <w:sz w:val="24"/>
      <w:lang w:val="en-GB" w:eastAsia="sl-SI"/>
    </w:rPr>
  </w:style>
  <w:style w:type="paragraph" w:customStyle="1" w:styleId="1vidutinistinklelis2parykinimas1">
    <w:name w:val="1 vidutinis tinklelis – 2 paryškinimas1"/>
    <w:basedOn w:val="prastasis"/>
    <w:uiPriority w:val="34"/>
    <w:qFormat/>
    <w:rsid w:val="00E614C2"/>
    <w:pPr>
      <w:ind w:start="36pt"/>
      <w:contextualSpacing/>
    </w:pPr>
    <w:rPr>
      <w:sz w:val="24"/>
      <w:szCs w:val="24"/>
      <w:lang w:val="lt-LT"/>
    </w:rPr>
  </w:style>
  <w:style w:type="character" w:customStyle="1" w:styleId="hps">
    <w:name w:val="hps"/>
    <w:rsid w:val="00810D95"/>
  </w:style>
  <w:style w:type="paragraph" w:customStyle="1" w:styleId="BT-EMEASMCA">
    <w:name w:val="BT- EMEA_SMCA"/>
    <w:basedOn w:val="prastasis"/>
    <w:autoRedefine/>
    <w:uiPriority w:val="99"/>
    <w:rsid w:val="008E52FC"/>
    <w:pPr>
      <w:widowControl w:val="0"/>
      <w:numPr>
        <w:numId w:val="1"/>
      </w:numPr>
      <w:tabs>
        <w:tab w:val="clear" w:pos="36pt"/>
      </w:tabs>
      <w:ind w:start="28.35pt" w:hanging="28.35pt"/>
    </w:pPr>
    <w:rPr>
      <w:szCs w:val="22"/>
      <w:lang w:val="lt-LT"/>
    </w:rPr>
  </w:style>
  <w:style w:type="character" w:styleId="Komentaronuoroda">
    <w:name w:val="annotation referenc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E614C2"/>
    <w:rPr>
      <w:sz w:val="20"/>
      <w:lang w:val="lt-LT"/>
    </w:rPr>
  </w:style>
  <w:style w:type="character" w:customStyle="1" w:styleId="KomentarotekstasDiagrama">
    <w:name w:val="Komentaro tekstas Diagrama"/>
    <w:link w:val="Komentarotekstas"/>
    <w:uiPriority w:val="99"/>
    <w:rPr>
      <w:lang w:val="lt-LT" w:eastAsia="en-US"/>
    </w:rPr>
  </w:style>
  <w:style w:type="paragraph" w:customStyle="1" w:styleId="2vidutinissraas2parykinimas1">
    <w:name w:val="2 vidutinis sąrašas – 2 paryškinimas1"/>
    <w:hidden/>
    <w:uiPriority w:val="99"/>
    <w:semiHidden/>
    <w:rsid w:val="00684267"/>
    <w:rPr>
      <w:sz w:val="24"/>
      <w:lang w:val="sl-SI" w:eastAsia="sl-SI"/>
    </w:rPr>
  </w:style>
  <w:style w:type="paragraph" w:styleId="Debesliotekstas">
    <w:name w:val="Balloon Text"/>
    <w:basedOn w:val="prastasis"/>
    <w:link w:val="DebesliotekstasDiagrama"/>
    <w:uiPriority w:val="99"/>
    <w:unhideWhenUsed/>
    <w:rsid w:val="00E614C2"/>
    <w:rPr>
      <w:rFonts w:ascii="Tahoma" w:hAnsi="Tahoma"/>
      <w:sz w:val="16"/>
      <w:szCs w:val="16"/>
      <w:lang w:val="lt-LT"/>
    </w:rPr>
  </w:style>
  <w:style w:type="character" w:customStyle="1" w:styleId="DebesliotekstasDiagrama">
    <w:name w:val="Debesėlio tekstas Diagrama"/>
    <w:link w:val="Debesliotekstas"/>
    <w:uiPriority w:val="99"/>
    <w:rsid w:val="00684267"/>
    <w:rPr>
      <w:rFonts w:ascii="Tahoma" w:hAnsi="Tahoma"/>
      <w:sz w:val="16"/>
      <w:szCs w:val="16"/>
      <w:lang w:val="lt-LT" w:eastAsia="en-US"/>
    </w:rPr>
  </w:style>
  <w:style w:type="character" w:customStyle="1" w:styleId="Antrat1Diagrama">
    <w:name w:val="Antraštė 1 Diagrama"/>
    <w:aliases w:val="Title A Diagrama"/>
    <w:link w:val="Antrat1"/>
    <w:uiPriority w:val="9"/>
    <w:rsid w:val="00503E40"/>
    <w:rPr>
      <w:b/>
      <w:bCs/>
      <w:kern w:val="32"/>
      <w:sz w:val="22"/>
      <w:szCs w:val="32"/>
      <w:lang w:val="cs-CZ" w:eastAsia="en-US"/>
    </w:rPr>
  </w:style>
  <w:style w:type="character" w:customStyle="1" w:styleId="Antrat2Diagrama">
    <w:name w:val="Antraštė 2 Diagrama"/>
    <w:aliases w:val="Title B Diagrama"/>
    <w:link w:val="Antrat2"/>
    <w:uiPriority w:val="9"/>
    <w:rsid w:val="00503E40"/>
    <w:rPr>
      <w:b/>
      <w:bCs/>
      <w:iCs/>
      <w:sz w:val="22"/>
      <w:szCs w:val="28"/>
      <w:lang w:val="cs-CZ" w:eastAsia="en-US"/>
    </w:rPr>
  </w:style>
  <w:style w:type="character" w:customStyle="1" w:styleId="Antrat3Diagrama">
    <w:name w:val="Antraštė 3 Diagrama"/>
    <w:link w:val="Antrat3"/>
    <w:uiPriority w:val="9"/>
    <w:rsid w:val="00503E40"/>
    <w:rPr>
      <w:b/>
      <w:sz w:val="24"/>
      <w:lang w:val="en-US" w:eastAsia="sl-SI"/>
    </w:rPr>
  </w:style>
  <w:style w:type="character" w:customStyle="1" w:styleId="Antrat4Diagrama">
    <w:name w:val="Antraštė 4 Diagrama"/>
    <w:link w:val="Antrat4"/>
    <w:uiPriority w:val="99"/>
    <w:rsid w:val="00503E40"/>
    <w:rPr>
      <w:b/>
      <w:bCs/>
      <w:sz w:val="28"/>
      <w:szCs w:val="28"/>
      <w:lang w:val="sl-SI" w:eastAsia="sl-SI"/>
    </w:rPr>
  </w:style>
  <w:style w:type="paragraph" w:customStyle="1" w:styleId="PI-1EMEASMCA">
    <w:name w:val="PI-1 EMEA_SMCA"/>
    <w:basedOn w:val="Antrat2"/>
    <w:autoRedefine/>
    <w:uiPriority w:val="99"/>
    <w:rsid w:val="00503E40"/>
    <w:pPr>
      <w:tabs>
        <w:tab w:val="start" w:pos="28.35pt"/>
      </w:tabs>
      <w:ind w:start="28.35pt" w:hanging="28.35pt"/>
    </w:pPr>
    <w:rPr>
      <w:szCs w:val="22"/>
      <w:lang w:val="lt-LT"/>
    </w:rPr>
  </w:style>
  <w:style w:type="paragraph" w:customStyle="1" w:styleId="PI-2EMEASMCA">
    <w:name w:val="PI-2 EMEA_SMCA"/>
    <w:basedOn w:val="Antrat3"/>
    <w:autoRedefine/>
    <w:uiPriority w:val="99"/>
    <w:rsid w:val="00503E40"/>
    <w:pPr>
      <w:keepLines/>
      <w:tabs>
        <w:tab w:val="clear" w:pos="338pt"/>
        <w:tab w:val="start" w:pos="28.35pt"/>
      </w:tabs>
      <w:spacing w:line="12pt" w:lineRule="auto"/>
      <w:ind w:start="28.35pt" w:hanging="28.35pt"/>
    </w:pPr>
    <w:rPr>
      <w:kern w:val="28"/>
      <w:sz w:val="22"/>
      <w:szCs w:val="22"/>
      <w:lang w:val="lt-LT" w:eastAsia="en-US"/>
    </w:rPr>
  </w:style>
  <w:style w:type="paragraph" w:customStyle="1" w:styleId="BTEMEASMCA">
    <w:name w:val="BT EMEA_SMCA"/>
    <w:basedOn w:val="prastasis"/>
    <w:link w:val="BTEMEASMCAChar"/>
    <w:autoRedefine/>
    <w:rsid w:val="00503E40"/>
    <w:rPr>
      <w:szCs w:val="22"/>
      <w:lang w:val="lt-LT"/>
    </w:rPr>
  </w:style>
  <w:style w:type="character" w:customStyle="1" w:styleId="BTEMEASMCAChar">
    <w:name w:val="BT EMEA_SMCA Char"/>
    <w:link w:val="BTEMEASMCA"/>
    <w:rsid w:val="00503E40"/>
    <w:rPr>
      <w:sz w:val="22"/>
      <w:szCs w:val="22"/>
      <w:lang w:val="lt-LT" w:eastAsia="en-US"/>
    </w:rPr>
  </w:style>
  <w:style w:type="paragraph" w:customStyle="1" w:styleId="TTEMEASMCA">
    <w:name w:val="TT EMEA_SMCA"/>
    <w:basedOn w:val="Antrat1"/>
    <w:link w:val="TTEMEASMCAChar"/>
    <w:autoRedefine/>
    <w:rsid w:val="00503E40"/>
    <w:pPr>
      <w:keepNext w:val="0"/>
      <w:tabs>
        <w:tab w:val="start" w:pos="28.35pt"/>
      </w:tabs>
      <w:ind w:start="28.35pt" w:hanging="28.35pt"/>
    </w:pPr>
    <w:rPr>
      <w:bCs w:val="0"/>
      <w:caps/>
      <w:kern w:val="0"/>
      <w:szCs w:val="22"/>
      <w:lang w:val="lt-LT"/>
    </w:rPr>
  </w:style>
  <w:style w:type="character" w:customStyle="1" w:styleId="TTEMEASMCAChar">
    <w:name w:val="TT EMEA_SMCA Char"/>
    <w:link w:val="TTEMEASMCA"/>
    <w:rsid w:val="00503E40"/>
    <w:rPr>
      <w:b/>
      <w:caps/>
      <w:sz w:val="22"/>
      <w:szCs w:val="22"/>
      <w:lang w:val="lt-LT" w:eastAsia="en-US"/>
    </w:rPr>
  </w:style>
  <w:style w:type="character" w:customStyle="1" w:styleId="PagrindinistekstasDiagrama">
    <w:name w:val="Pagrindinis tekstas Diagrama"/>
    <w:link w:val="Pagrindinistekstas"/>
    <w:uiPriority w:val="99"/>
    <w:rsid w:val="00503E40"/>
    <w:rPr>
      <w:sz w:val="22"/>
      <w:lang w:val="sl-SI" w:eastAsia="sl-SI"/>
    </w:rPr>
  </w:style>
  <w:style w:type="character" w:customStyle="1" w:styleId="KomentarotemaDiagrama">
    <w:name w:val="Komentaro tema Diagrama"/>
    <w:link w:val="Komentarotema"/>
    <w:uiPriority w:val="99"/>
    <w:semiHidden/>
    <w:rsid w:val="00503E40"/>
    <w:rPr>
      <w:b/>
      <w:bCs/>
      <w:lang w:val="lt-LT" w:eastAsia="sl-SI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E614C2"/>
    <w:rPr>
      <w:b/>
      <w:bCs/>
      <w:lang w:eastAsia="sl-SI"/>
    </w:rPr>
  </w:style>
  <w:style w:type="character" w:customStyle="1" w:styleId="ZadevapripombeZnak1">
    <w:name w:val="Zadeva pripombe Znak1"/>
    <w:rsid w:val="00503E40"/>
    <w:rPr>
      <w:b/>
      <w:bCs/>
      <w:lang w:val="sl-SI" w:eastAsia="sl-SI"/>
    </w:rPr>
  </w:style>
  <w:style w:type="character" w:customStyle="1" w:styleId="KomentarotemaDiagrama1">
    <w:name w:val="Komentaro tema Diagrama1"/>
    <w:uiPriority w:val="99"/>
    <w:semiHidden/>
    <w:rsid w:val="00503E40"/>
    <w:rPr>
      <w:rFonts w:ascii="Times New Roman" w:eastAsia="Times New Roman" w:hAnsi="Times New Roman" w:cs="Times New Roman"/>
      <w:b/>
      <w:bCs/>
      <w:sz w:val="20"/>
      <w:szCs w:val="20"/>
      <w:lang w:val="lt-LT" w:eastAsia="sl-SI"/>
    </w:rPr>
  </w:style>
  <w:style w:type="character" w:customStyle="1" w:styleId="PI-1labEMEASMCAChar">
    <w:name w:val="PI-1_lab EMEA_SMCA Char"/>
    <w:link w:val="PI-1labEMEASMCA"/>
    <w:locked/>
    <w:rsid w:val="00503E40"/>
    <w:rPr>
      <w:b/>
      <w:noProof/>
    </w:rPr>
  </w:style>
  <w:style w:type="paragraph" w:customStyle="1" w:styleId="PI-1labEMEASMCA">
    <w:name w:val="PI-1_lab EMEA_SMCA"/>
    <w:basedOn w:val="prastasis"/>
    <w:link w:val="PI-1labEMEASMCAChar"/>
    <w:autoRedefine/>
    <w:rsid w:val="00503E40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start" w:pos="28.35pt"/>
      </w:tabs>
      <w:ind w:start="28.35pt" w:hanging="28.35pt"/>
    </w:pPr>
    <w:rPr>
      <w:b/>
      <w:noProof/>
      <w:sz w:val="20"/>
      <w:lang w:val="x-none" w:eastAsia="x-none"/>
    </w:rPr>
  </w:style>
  <w:style w:type="paragraph" w:customStyle="1" w:styleId="PI-3EMEASMCA">
    <w:name w:val="PI-3 EMEA_SMCA"/>
    <w:basedOn w:val="prastasis"/>
    <w:autoRedefine/>
    <w:uiPriority w:val="99"/>
    <w:rsid w:val="00503E40"/>
    <w:pPr>
      <w:spacing w:line="11pt" w:lineRule="exact"/>
    </w:pPr>
    <w:rPr>
      <w:b/>
      <w:bCs/>
      <w:szCs w:val="22"/>
      <w:lang w:val="lt-LT"/>
    </w:rPr>
  </w:style>
  <w:style w:type="paragraph" w:customStyle="1" w:styleId="BTbEMEASMCA">
    <w:name w:val="BT(b) EMEA_SMCA"/>
    <w:basedOn w:val="BTEMEASMCA"/>
    <w:autoRedefine/>
    <w:uiPriority w:val="99"/>
    <w:rsid w:val="00503E40"/>
    <w:rPr>
      <w:b/>
      <w:bCs/>
    </w:rPr>
  </w:style>
  <w:style w:type="paragraph" w:customStyle="1" w:styleId="BTeEMEASMCA">
    <w:name w:val="BT(e) EMEA_SMCA"/>
    <w:basedOn w:val="BTEMEASMCA"/>
    <w:autoRedefine/>
    <w:uiPriority w:val="99"/>
    <w:rsid w:val="00503E40"/>
    <w:pPr>
      <w:jc w:val="center"/>
    </w:pPr>
  </w:style>
  <w:style w:type="paragraph" w:customStyle="1" w:styleId="BTAnIIEMEASMCA">
    <w:name w:val="BT(AnII) EMEA_SMCA"/>
    <w:basedOn w:val="Debesliotekstas"/>
    <w:autoRedefine/>
    <w:uiPriority w:val="99"/>
    <w:rsid w:val="00503E40"/>
    <w:pPr>
      <w:tabs>
        <w:tab w:val="start" w:pos="85.05pt"/>
      </w:tabs>
      <w:ind w:start="85.05pt" w:hanging="28.35pt"/>
    </w:pPr>
    <w:rPr>
      <w:rFonts w:ascii="Times New Roman" w:hAnsi="Times New Roman"/>
      <w:b/>
      <w:sz w:val="22"/>
      <w:szCs w:val="22"/>
    </w:rPr>
  </w:style>
  <w:style w:type="paragraph" w:customStyle="1" w:styleId="BTuEMEASMCA">
    <w:name w:val="BT(u) EMEA_SMCA"/>
    <w:basedOn w:val="BTEMEASMCA"/>
    <w:autoRedefine/>
    <w:uiPriority w:val="99"/>
    <w:rsid w:val="00503E40"/>
    <w:rPr>
      <w:u w:val="single"/>
    </w:rPr>
  </w:style>
  <w:style w:type="paragraph" w:customStyle="1" w:styleId="default0">
    <w:name w:val="default"/>
    <w:basedOn w:val="prastasis"/>
    <w:uiPriority w:val="99"/>
    <w:rsid w:val="00E614C2"/>
    <w:pPr>
      <w:spacing w:before="5pt" w:beforeAutospacing="1" w:after="5pt" w:afterAutospacing="1"/>
    </w:pPr>
    <w:rPr>
      <w:sz w:val="24"/>
      <w:szCs w:val="24"/>
      <w:lang w:val="en-US"/>
    </w:rPr>
  </w:style>
  <w:style w:type="character" w:customStyle="1" w:styleId="PoratDiagrama">
    <w:name w:val="Poraštė Diagrama"/>
    <w:link w:val="Porat"/>
    <w:uiPriority w:val="99"/>
    <w:rsid w:val="00503E40"/>
    <w:rPr>
      <w:sz w:val="24"/>
      <w:lang w:val="sl-SI" w:eastAsia="sl-SI"/>
    </w:rPr>
  </w:style>
  <w:style w:type="character" w:customStyle="1" w:styleId="Antrat7Diagrama">
    <w:name w:val="Antraštė 7 Diagrama"/>
    <w:link w:val="Antrat7"/>
    <w:uiPriority w:val="99"/>
    <w:rsid w:val="00660AA0"/>
    <w:rPr>
      <w:i/>
      <w:sz w:val="22"/>
      <w:lang w:val="cs-CZ" w:eastAsia="en-US"/>
    </w:rPr>
  </w:style>
  <w:style w:type="character" w:customStyle="1" w:styleId="PavadinimasDiagrama">
    <w:name w:val="Pavadinimas Diagrama"/>
    <w:link w:val="Pavadinimas"/>
    <w:uiPriority w:val="99"/>
    <w:rsid w:val="00660AA0"/>
    <w:rPr>
      <w:b/>
      <w:sz w:val="22"/>
      <w:lang w:eastAsia="en-US"/>
    </w:rPr>
  </w:style>
  <w:style w:type="character" w:customStyle="1" w:styleId="Antrat6Diagrama">
    <w:name w:val="Antraštė 6 Diagrama"/>
    <w:link w:val="Antrat6"/>
    <w:rsid w:val="00660AA0"/>
    <w:rPr>
      <w:b/>
      <w:sz w:val="24"/>
      <w:lang w:val="en-US" w:eastAsia="sl-SI"/>
    </w:rPr>
  </w:style>
  <w:style w:type="character" w:customStyle="1" w:styleId="PaprastasistekstasDiagrama">
    <w:name w:val="Paprastasis tekstas Diagrama"/>
    <w:link w:val="Paprastasistekstas"/>
    <w:uiPriority w:val="99"/>
    <w:rsid w:val="00660AA0"/>
    <w:rPr>
      <w:rFonts w:ascii="Courier New" w:hAnsi="Courier New"/>
      <w:lang w:eastAsia="sl-SI"/>
    </w:rPr>
  </w:style>
  <w:style w:type="character" w:customStyle="1" w:styleId="Pagrindinistekstas2Diagrama">
    <w:name w:val="Pagrindinis tekstas 2 Diagrama"/>
    <w:link w:val="Pagrindinistekstas2"/>
    <w:uiPriority w:val="99"/>
    <w:rsid w:val="00660AA0"/>
    <w:rPr>
      <w:sz w:val="24"/>
      <w:lang w:val="sl-SI" w:eastAsia="sl-SI"/>
    </w:rPr>
  </w:style>
  <w:style w:type="numbering" w:customStyle="1" w:styleId="Brezseznama11">
    <w:name w:val="Brez seznama11"/>
    <w:next w:val="Sraonra"/>
    <w:semiHidden/>
    <w:rsid w:val="00660AA0"/>
  </w:style>
  <w:style w:type="character" w:customStyle="1" w:styleId="DokumentoinaostekstasDiagrama">
    <w:name w:val="Dokumento išnašos tekstas Diagrama"/>
    <w:link w:val="Dokumentoinaostekstas"/>
    <w:uiPriority w:val="99"/>
    <w:semiHidden/>
    <w:rsid w:val="00660AA0"/>
    <w:rPr>
      <w:sz w:val="22"/>
      <w:lang w:eastAsia="en-US"/>
    </w:rPr>
  </w:style>
  <w:style w:type="paragraph" w:customStyle="1" w:styleId="Zadevapripombe1">
    <w:name w:val="Zadeva pripombe1"/>
    <w:basedOn w:val="Komentarotekstas"/>
    <w:next w:val="Komentarotekstas"/>
    <w:uiPriority w:val="99"/>
    <w:unhideWhenUsed/>
    <w:rsid w:val="00660AA0"/>
    <w:rPr>
      <w:rFonts w:ascii="Calibri" w:eastAsia="Calibri" w:hAnsi="Calibri"/>
      <w:b/>
      <w:bCs/>
      <w:sz w:val="22"/>
      <w:szCs w:val="22"/>
    </w:rPr>
  </w:style>
  <w:style w:type="character" w:customStyle="1" w:styleId="ZadevapripombeZnak2">
    <w:name w:val="Zadeva pripombe Znak2"/>
    <w:uiPriority w:val="99"/>
    <w:semiHidden/>
    <w:rsid w:val="00660AA0"/>
    <w:rPr>
      <w:b/>
      <w:bCs/>
      <w:lang w:val="lt-LT" w:eastAsia="sl-SI"/>
    </w:rPr>
  </w:style>
  <w:style w:type="numbering" w:customStyle="1" w:styleId="Sraonra1">
    <w:name w:val="Sąrašo nėra1"/>
    <w:next w:val="Sraonra"/>
    <w:uiPriority w:val="99"/>
    <w:semiHidden/>
    <w:unhideWhenUsed/>
    <w:rsid w:val="00BF755D"/>
  </w:style>
  <w:style w:type="character" w:customStyle="1" w:styleId="Antrat1Diagrama1">
    <w:name w:val="Antraštė 1 Diagrama1"/>
    <w:aliases w:val="Title A Diagrama1"/>
    <w:uiPriority w:val="9"/>
    <w:rsid w:val="00BF755D"/>
    <w:rPr>
      <w:rFonts w:ascii="Calibri Light" w:eastAsia="Times New Roman" w:hAnsi="Calibri Light" w:cs="Times New Roman"/>
      <w:color w:val="2E74B5"/>
      <w:sz w:val="32"/>
      <w:szCs w:val="32"/>
      <w:lang w:val="cs-CZ" w:eastAsia="en-US"/>
    </w:rPr>
  </w:style>
  <w:style w:type="character" w:customStyle="1" w:styleId="Antrat2Diagrama1">
    <w:name w:val="Antraštė 2 Diagrama1"/>
    <w:aliases w:val="Title B Diagrama1"/>
    <w:uiPriority w:val="9"/>
    <w:semiHidden/>
    <w:rsid w:val="00BF755D"/>
    <w:rPr>
      <w:rFonts w:ascii="Calibri Light" w:eastAsia="Times New Roman" w:hAnsi="Calibri Light" w:cs="Times New Roman"/>
      <w:color w:val="2E74B5"/>
      <w:sz w:val="26"/>
      <w:szCs w:val="26"/>
      <w:lang w:val="cs-CZ" w:eastAsia="en-US"/>
    </w:rPr>
  </w:style>
  <w:style w:type="paragraph" w:customStyle="1" w:styleId="msonormal0">
    <w:name w:val="msonormal"/>
    <w:basedOn w:val="prastasis"/>
    <w:uiPriority w:val="99"/>
    <w:rsid w:val="00BF755D"/>
    <w:pPr>
      <w:spacing w:before="5pt" w:beforeAutospacing="1" w:after="5pt" w:afterAutospacing="1"/>
    </w:pPr>
    <w:rPr>
      <w:sz w:val="24"/>
      <w:szCs w:val="24"/>
      <w:lang w:val="sl-SI" w:eastAsia="sl-SI"/>
    </w:rPr>
  </w:style>
  <w:style w:type="paragraph" w:styleId="Dokumentostruktra">
    <w:name w:val="Document Map"/>
    <w:basedOn w:val="prastasis"/>
    <w:link w:val="DokumentostruktraDiagrama"/>
    <w:rsid w:val="00C821BC"/>
    <w:rPr>
      <w:sz w:val="24"/>
      <w:szCs w:val="24"/>
    </w:rPr>
  </w:style>
  <w:style w:type="character" w:customStyle="1" w:styleId="DokumentostruktraDiagrama">
    <w:name w:val="Dokumento struktūra Diagrama"/>
    <w:link w:val="Dokumentostruktra"/>
    <w:rsid w:val="00C821BC"/>
    <w:rPr>
      <w:sz w:val="24"/>
      <w:szCs w:val="24"/>
      <w:lang w:val="cs-CZ" w:eastAsia="en-US"/>
    </w:rPr>
  </w:style>
  <w:style w:type="paragraph" w:customStyle="1" w:styleId="Spalvotasspalvinimas1parykinimas1">
    <w:name w:val="Spalvotas spalvinimas – 1 paryškinimas1"/>
    <w:hidden/>
    <w:uiPriority w:val="71"/>
    <w:rsid w:val="007B0D39"/>
    <w:rPr>
      <w:sz w:val="22"/>
      <w:lang w:val="cs-CZ" w:eastAsia="en-US"/>
    </w:rPr>
  </w:style>
  <w:style w:type="paragraph" w:styleId="Pataisymai">
    <w:name w:val="Revision"/>
    <w:hidden/>
    <w:uiPriority w:val="62"/>
    <w:semiHidden/>
    <w:rsid w:val="00B30AD9"/>
    <w:rPr>
      <w:sz w:val="22"/>
      <w:lang w:val="cs-CZ" w:eastAsia="en-US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se="http://schemas.microsoft.com/office/word/2015/wordml/symex" mc:Ignorable="w14 w15 w16se">
  <w:divs>
    <w:div w:id="8939380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61920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046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68876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769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8140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0167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160171">
          <w:marLeft w:val="0pt"/>
          <w:marRight w:val="0pt"/>
          <w:marTop w:val="0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661623">
              <w:marLeft w:val="0pt"/>
              <w:marRight w:val="0pt"/>
              <w:marTop w:val="0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3590921">
                  <w:marLeft w:val="0pt"/>
                  <w:marRight w:val="0pt"/>
                  <w:marTop w:val="0pt"/>
                  <w:marBottom w:val="0pt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9397246">
          <w:marLeft w:val="0pt"/>
          <w:marRight w:val="0pt"/>
          <w:marTop w:val="5pt"/>
          <w:marBottom w:val="0pt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589570">
              <w:marLeft w:val="0pt"/>
              <w:marRight w:val="0pt"/>
              <w:marTop w:val="3pt"/>
              <w:marBottom w:val="0pt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78456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038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31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529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3" Type="http://purl.oclc.org/ooxml/officeDocument/relationships/styles" Target="styles.xml"/><Relationship Id="rId7" Type="http://purl.oclc.org/ooxml/officeDocument/relationships/endnotes" Target="endnotes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theme" Target="theme/theme1.xml"/><Relationship Id="rId5" Type="http://purl.oclc.org/ooxml/officeDocument/relationships/webSettings" Target="webSettings.xml"/><Relationship Id="rId10" Type="http://purl.oclc.org/ooxml/officeDocument/relationships/fontTable" Target="fontTable.xml"/><Relationship Id="rId4" Type="http://purl.oclc.org/ooxml/officeDocument/relationships/settings" Target="settings.xml"/><Relationship Id="rId9" Type="http://purl.oclc.org/ooxml/officeDocument/relationships/footer" Target="footer1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purl.oclc.org/ooxml/officeDocument/customXml" ds:itemID="{FD2A616F-5F95-4AB2-A7DB-FEAEAFC0DC1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2</TotalTime>
  <Pages>10</Pages>
  <Words>10006</Words>
  <Characters>5704</Characters>
  <Application>Microsoft Office Word</Application>
  <DocSecurity>0</DocSecurity>
  <Lines>47</Lines>
  <Paragraphs>31</Paragraphs>
  <ScaleCrop>false</ScaleCrop>
  <HeadingPairs>
    <vt:vector size="6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PARTICULARS TO APPEAR ON &lt;THE OUTER PACKAGING&gt; &lt;AND&gt; &lt;THE IMMEDIATE PACKAGING&gt;</vt:lpstr>
      <vt:lpstr>PARTICULARS TO APPEAR ON &lt;THE OUTER PACKAGING&gt; &lt;AND&gt; &lt;THE IMMEDIATE PACKAGING&gt;</vt:lpstr>
      <vt:lpstr>PARTICULARS TO APPEAR ON &lt;THE OUTER PACKAGING&gt; &lt;AND&gt; &lt;THE IMMEDIATE PACKAGING&gt;</vt:lpstr>
    </vt:vector>
  </TitlesOfParts>
  <Company> </Company>
  <LinksUpToDate>false</LinksUpToDate>
  <CharactersWithSpaces>15679</CharactersWithSpaces>
  <SharedDoc>false</SharedDoc>
  <HLinks>
    <vt:vector size="6" baseType="variant">
      <vt:variant>
        <vt:i4>7077950</vt:i4>
      </vt:variant>
      <vt:variant>
        <vt:i4>0</vt:i4>
      </vt:variant>
      <vt:variant>
        <vt:i4>0</vt:i4>
      </vt:variant>
      <vt:variant>
        <vt:i4>5</vt:i4>
      </vt:variant>
      <vt:variant>
        <vt:lpwstr>http://www.vvkt.lt/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PARTICULARS TO APPEAR ON &lt;THE OUTER PACKAGING&gt; &lt;AND&gt; &lt;THE IMMEDIATE PACKAGING&gt;</dc:title>
  <dc:subject/>
  <dc:creator>karmen</dc:creator>
  <cp:keywords/>
  <dc:description/>
  <cp:lastModifiedBy>Božena Kuntelija</cp:lastModifiedBy>
  <cp:revision>3</cp:revision>
  <dcterms:created xsi:type="dcterms:W3CDTF">2022-01-26T07:56:00Z</dcterms:created>
  <dcterms:modified xsi:type="dcterms:W3CDTF">2022-01-28T12:15:00Z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mp_title">
    <vt:lpwstr>SPC, Labeling and Package Leaflet</vt:lpwstr>
  </property>
  <property fmtid="{D5CDD505-2E9C-101B-9397-08002B2CF9AE}" pid="3" name="ph_inn_name">
    <vt:lpwstr>Amiodarone hydrochloride</vt:lpwstr>
  </property>
  <property fmtid="{D5CDD505-2E9C-101B-9397-08002B2CF9AE}" pid="4" name="ph_pharm_form">
    <vt:lpwstr>solution for injections</vt:lpwstr>
  </property>
  <property fmtid="{D5CDD505-2E9C-101B-9397-08002B2CF9AE}" pid="5" name="ph_unit_measure">
    <vt:lpwstr>mg_ml</vt:lpwstr>
  </property>
  <property fmtid="{D5CDD505-2E9C-101B-9397-08002B2CF9AE}" pid="6" name="mp_first_effective_date">
    <vt:lpwstr>18.05.2020</vt:lpwstr>
  </property>
  <property fmtid="{D5CDD505-2E9C-101B-9397-08002B2CF9AE}" pid="7" name="mp_updated_effective_date">
    <vt:lpwstr>18.05.2020</vt:lpwstr>
  </property>
  <property fmtid="{D5CDD505-2E9C-101B-9397-08002B2CF9AE}" pid="8" name="object_name">
    <vt:lpwstr>SmPCPIL149445_1</vt:lpwstr>
  </property>
  <property fmtid="{D5CDD505-2E9C-101B-9397-08002B2CF9AE}" pid="9" name="ph_strength_custom">
    <vt:lpwstr>50_1</vt:lpwstr>
  </property>
  <property fmtid="{D5CDD505-2E9C-101B-9397-08002B2CF9AE}" pid="10" name="mp_document_code">
    <vt:lpwstr>1.3.1</vt:lpwstr>
  </property>
  <property fmtid="{D5CDD505-2E9C-101B-9397-08002B2CF9AE}" pid="11" name="drz1">
    <vt:lpwstr/>
  </property>
  <property fmtid="{D5CDD505-2E9C-101B-9397-08002B2CF9AE}" pid="12" name="drz2">
    <vt:lpwstr/>
  </property>
  <property fmtid="{D5CDD505-2E9C-101B-9397-08002B2CF9AE}" pid="13" name="drz3">
    <vt:lpwstr/>
  </property>
  <property fmtid="{D5CDD505-2E9C-101B-9397-08002B2CF9AE}" pid="14" name="drz4">
    <vt:lpwstr/>
  </property>
  <property fmtid="{D5CDD505-2E9C-101B-9397-08002B2CF9AE}" pid="15" name="drz5">
    <vt:lpwstr/>
  </property>
  <property fmtid="{D5CDD505-2E9C-101B-9397-08002B2CF9AE}" pid="16" name="drz6">
    <vt:lpwstr/>
  </property>
  <property fmtid="{D5CDD505-2E9C-101B-9397-08002B2CF9AE}" pid="17" name="drz7">
    <vt:lpwstr/>
  </property>
  <property fmtid="{D5CDD505-2E9C-101B-9397-08002B2CF9AE}" pid="18" name="drz8">
    <vt:lpwstr/>
  </property>
  <property fmtid="{D5CDD505-2E9C-101B-9397-08002B2CF9AE}" pid="19" name="drz9">
    <vt:lpwstr/>
  </property>
  <property fmtid="{D5CDD505-2E9C-101B-9397-08002B2CF9AE}" pid="20" name="drz10">
    <vt:lpwstr/>
  </property>
  <property fmtid="{D5CDD505-2E9C-101B-9397-08002B2CF9AE}" pid="21" name="RMS_drz1">
    <vt:lpwstr>LT</vt:lpwstr>
  </property>
  <property fmtid="{D5CDD505-2E9C-101B-9397-08002B2CF9AE}" pid="22" name="RMS_drz2">
    <vt:lpwstr/>
  </property>
  <property fmtid="{D5CDD505-2E9C-101B-9397-08002B2CF9AE}" pid="23" name="RMS_drz3">
    <vt:lpwstr/>
  </property>
  <property fmtid="{D5CDD505-2E9C-101B-9397-08002B2CF9AE}" pid="24" name="RMS_drz4">
    <vt:lpwstr/>
  </property>
  <property fmtid="{D5CDD505-2E9C-101B-9397-08002B2CF9AE}" pid="25" name="RMS_drz5">
    <vt:lpwstr/>
  </property>
</Properties>
</file>