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300" w:rsidRPr="00E86591" w:rsidRDefault="00CE7300" w:rsidP="00CE7300">
      <w:pPr>
        <w:pStyle w:val="Antrat1"/>
        <w:ind w:left="0"/>
        <w:jc w:val="center"/>
      </w:pPr>
      <w:r w:rsidRPr="00E86591">
        <w:rPr>
          <w:lang w:bidi="lt-LT"/>
        </w:rPr>
        <w:t>Pakuotės lapelis: informacija vartotojui</w:t>
      </w:r>
    </w:p>
    <w:p w:rsidR="00CE7300" w:rsidRPr="00E86591" w:rsidRDefault="00CE7300" w:rsidP="00CE7300">
      <w:pPr>
        <w:pStyle w:val="Pagrindinistekstas"/>
        <w:jc w:val="center"/>
        <w:rPr>
          <w:b/>
        </w:rPr>
      </w:pPr>
    </w:p>
    <w:p w:rsidR="00CE7300" w:rsidRPr="00E86591" w:rsidRDefault="00CE7300" w:rsidP="00CE7300">
      <w:pPr>
        <w:jc w:val="center"/>
        <w:rPr>
          <w:b/>
        </w:rPr>
      </w:pPr>
      <w:proofErr w:type="spellStart"/>
      <w:r w:rsidRPr="00E86591">
        <w:rPr>
          <w:b/>
          <w:lang w:bidi="lt-LT"/>
        </w:rPr>
        <w:t>Diazepam</w:t>
      </w:r>
      <w:proofErr w:type="spellEnd"/>
      <w:r w:rsidRPr="00E86591">
        <w:rPr>
          <w:b/>
          <w:lang w:bidi="lt-LT"/>
        </w:rPr>
        <w:t xml:space="preserve"> Basi 5 mg/ml injekcinis tirpalas</w:t>
      </w:r>
    </w:p>
    <w:p w:rsidR="00CE7300" w:rsidRPr="00E86591" w:rsidRDefault="00CE7300" w:rsidP="00CE7300">
      <w:pPr>
        <w:pStyle w:val="Pagrindinistekstas"/>
        <w:jc w:val="center"/>
      </w:pPr>
      <w:proofErr w:type="spellStart"/>
      <w:r>
        <w:rPr>
          <w:lang w:bidi="lt-LT"/>
        </w:rPr>
        <w:t>diazepamas</w:t>
      </w:r>
      <w:proofErr w:type="spellEnd"/>
    </w:p>
    <w:p w:rsidR="00CE7300" w:rsidRPr="00E86591" w:rsidRDefault="00CE7300" w:rsidP="00CE7300">
      <w:pPr>
        <w:pStyle w:val="Pagrindinistekstas"/>
        <w:jc w:val="both"/>
      </w:pPr>
    </w:p>
    <w:p w:rsidR="00CE7300" w:rsidRPr="00446BE2" w:rsidRDefault="00CE7300" w:rsidP="00CE7300">
      <w:pPr>
        <w:pStyle w:val="Antrat1"/>
        <w:ind w:left="0"/>
        <w:jc w:val="both"/>
      </w:pPr>
      <w:r w:rsidRPr="00E86591">
        <w:rPr>
          <w:lang w:bidi="lt-LT"/>
        </w:rPr>
        <w:t>Atidžiai perskaitykite visą šį lapelį, prieš pradėdami vartoti vaistą, nes jame pateikiama Jums svarbi informacija.</w:t>
      </w:r>
    </w:p>
    <w:p w:rsidR="00CE7300" w:rsidRDefault="00CE7300" w:rsidP="00CE7300">
      <w:pPr>
        <w:numPr>
          <w:ilvl w:val="0"/>
          <w:numId w:val="4"/>
        </w:numPr>
      </w:pPr>
      <w:r w:rsidRPr="00FF142C">
        <w:t>Neišmeskite šio lapelio, nes vėl gali prireikti jį perskaityti.</w:t>
      </w:r>
    </w:p>
    <w:p w:rsidR="00CE7300" w:rsidRDefault="00CE7300" w:rsidP="00CE7300">
      <w:pPr>
        <w:numPr>
          <w:ilvl w:val="0"/>
          <w:numId w:val="4"/>
        </w:numPr>
      </w:pPr>
      <w:r w:rsidRPr="00FF142C">
        <w:t>Jeigu kiltų daugiau klausimų, kreipkitės į gydytoją arba vaistininką.</w:t>
      </w:r>
    </w:p>
    <w:p w:rsidR="00CE7300" w:rsidRDefault="00CE7300" w:rsidP="00CE7300">
      <w:pPr>
        <w:numPr>
          <w:ilvl w:val="0"/>
          <w:numId w:val="4"/>
        </w:numPr>
      </w:pPr>
      <w:r w:rsidRPr="00FF142C">
        <w:t xml:space="preserve">Jeigu pasireiškė šalutinis poveikis </w:t>
      </w:r>
      <w:r w:rsidRPr="00FF142C">
        <w:rPr>
          <w:noProof/>
        </w:rPr>
        <w:t>(net jeigu jis šiame lapelyje nenurodytas)</w:t>
      </w:r>
      <w:r w:rsidRPr="00FF142C">
        <w:t>, kreipkitės į gydytoją arba vaistininką. Žr. 4 skyrių.</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Apie ką rašoma šiame lapelyje?</w:t>
      </w:r>
    </w:p>
    <w:p w:rsidR="00CE7300" w:rsidRPr="00E86591" w:rsidRDefault="00CE7300" w:rsidP="00CE7300">
      <w:pPr>
        <w:pStyle w:val="Pagrindinistekstas"/>
        <w:jc w:val="both"/>
        <w:rPr>
          <w:b/>
        </w:rPr>
      </w:pPr>
    </w:p>
    <w:p w:rsidR="00CE7300" w:rsidRPr="00E86591" w:rsidRDefault="00CE7300" w:rsidP="00CE7300">
      <w:pPr>
        <w:pStyle w:val="Sraopastraipa"/>
        <w:numPr>
          <w:ilvl w:val="0"/>
          <w:numId w:val="3"/>
        </w:numPr>
        <w:tabs>
          <w:tab w:val="left" w:pos="358"/>
        </w:tabs>
        <w:ind w:left="0" w:firstLine="0"/>
        <w:jc w:val="both"/>
      </w:pPr>
      <w:r w:rsidRPr="00E86591">
        <w:rPr>
          <w:lang w:bidi="lt-LT"/>
        </w:rPr>
        <w:t xml:space="preserve">Kas yra </w:t>
      </w:r>
      <w:proofErr w:type="spellStart"/>
      <w:r w:rsidRPr="00E86591">
        <w:rPr>
          <w:lang w:bidi="lt-LT"/>
        </w:rPr>
        <w:t>Diazepam</w:t>
      </w:r>
      <w:proofErr w:type="spellEnd"/>
      <w:r w:rsidRPr="00E86591">
        <w:rPr>
          <w:lang w:bidi="lt-LT"/>
        </w:rPr>
        <w:t xml:space="preserve"> Basi ir kam jis vartojamas</w:t>
      </w:r>
    </w:p>
    <w:p w:rsidR="00CE7300" w:rsidRPr="00E86591" w:rsidRDefault="00CE7300" w:rsidP="00CE7300">
      <w:pPr>
        <w:pStyle w:val="Sraopastraipa"/>
        <w:numPr>
          <w:ilvl w:val="0"/>
          <w:numId w:val="3"/>
        </w:numPr>
        <w:tabs>
          <w:tab w:val="left" w:pos="358"/>
        </w:tabs>
        <w:ind w:left="0" w:firstLine="0"/>
        <w:jc w:val="both"/>
      </w:pPr>
      <w:r w:rsidRPr="00E86591">
        <w:rPr>
          <w:lang w:bidi="lt-LT"/>
        </w:rPr>
        <w:t xml:space="preserve">Kas žinotina prieš vartojant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Sraopastraipa"/>
        <w:numPr>
          <w:ilvl w:val="0"/>
          <w:numId w:val="3"/>
        </w:numPr>
        <w:tabs>
          <w:tab w:val="left" w:pos="358"/>
        </w:tabs>
        <w:ind w:left="0" w:firstLine="0"/>
        <w:jc w:val="both"/>
      </w:pPr>
      <w:r w:rsidRPr="00E86591">
        <w:rPr>
          <w:lang w:bidi="lt-LT"/>
        </w:rPr>
        <w:t xml:space="preserve">Kaip vartoti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Sraopastraipa"/>
        <w:numPr>
          <w:ilvl w:val="0"/>
          <w:numId w:val="3"/>
        </w:numPr>
        <w:tabs>
          <w:tab w:val="left" w:pos="358"/>
        </w:tabs>
        <w:ind w:left="0" w:firstLine="0"/>
        <w:jc w:val="both"/>
      </w:pPr>
      <w:r w:rsidRPr="00E86591">
        <w:rPr>
          <w:lang w:bidi="lt-LT"/>
        </w:rPr>
        <w:t>Galimas šalutinis poveikis</w:t>
      </w:r>
    </w:p>
    <w:p w:rsidR="00CE7300" w:rsidRPr="00E86591" w:rsidRDefault="00CE7300" w:rsidP="00CE7300">
      <w:pPr>
        <w:pStyle w:val="Sraopastraipa"/>
        <w:numPr>
          <w:ilvl w:val="0"/>
          <w:numId w:val="3"/>
        </w:numPr>
        <w:tabs>
          <w:tab w:val="left" w:pos="358"/>
        </w:tabs>
        <w:ind w:left="0" w:firstLine="0"/>
        <w:jc w:val="both"/>
      </w:pPr>
      <w:r w:rsidRPr="00E86591">
        <w:rPr>
          <w:lang w:bidi="lt-LT"/>
        </w:rPr>
        <w:t xml:space="preserve">Kaip laikyti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Sraopastraipa"/>
        <w:numPr>
          <w:ilvl w:val="0"/>
          <w:numId w:val="3"/>
        </w:numPr>
        <w:tabs>
          <w:tab w:val="left" w:pos="358"/>
        </w:tabs>
        <w:ind w:left="0" w:firstLine="0"/>
        <w:jc w:val="both"/>
      </w:pPr>
      <w:r w:rsidRPr="00E86591">
        <w:rPr>
          <w:lang w:bidi="lt-LT"/>
        </w:rPr>
        <w:t>Pakuotės turinys ir kita informacija</w:t>
      </w:r>
    </w:p>
    <w:p w:rsidR="00CE7300" w:rsidRPr="00E86591" w:rsidRDefault="00CE7300" w:rsidP="00CE7300">
      <w:pPr>
        <w:pStyle w:val="Sraopastraipa"/>
        <w:tabs>
          <w:tab w:val="left" w:pos="358"/>
        </w:tabs>
        <w:ind w:left="0" w:firstLine="0"/>
        <w:jc w:val="both"/>
      </w:pPr>
    </w:p>
    <w:p w:rsidR="00CE7300" w:rsidRPr="00E86591" w:rsidRDefault="00CE7300" w:rsidP="00CE7300">
      <w:pPr>
        <w:pStyle w:val="Sraopastraipa"/>
        <w:tabs>
          <w:tab w:val="left" w:pos="358"/>
        </w:tabs>
        <w:ind w:left="0" w:firstLine="0"/>
        <w:jc w:val="both"/>
      </w:pPr>
    </w:p>
    <w:p w:rsidR="00CE7300" w:rsidRPr="00E86591" w:rsidRDefault="00CE7300" w:rsidP="00CE7300">
      <w:pPr>
        <w:pStyle w:val="Antrat1"/>
        <w:numPr>
          <w:ilvl w:val="0"/>
          <w:numId w:val="2"/>
        </w:numPr>
        <w:tabs>
          <w:tab w:val="left" w:pos="339"/>
        </w:tabs>
        <w:ind w:left="0" w:firstLine="0"/>
        <w:jc w:val="both"/>
      </w:pPr>
      <w:r w:rsidRPr="00E86591">
        <w:rPr>
          <w:lang w:bidi="lt-LT"/>
        </w:rPr>
        <w:t xml:space="preserve">Kas yra </w:t>
      </w:r>
      <w:proofErr w:type="spellStart"/>
      <w:r w:rsidRPr="00E86591">
        <w:rPr>
          <w:lang w:bidi="lt-LT"/>
        </w:rPr>
        <w:t>Diazepam</w:t>
      </w:r>
      <w:proofErr w:type="spellEnd"/>
      <w:r w:rsidRPr="00E86591">
        <w:rPr>
          <w:lang w:bidi="lt-LT"/>
        </w:rPr>
        <w:t xml:space="preserve"> Basi ir kam jis vartojamas</w:t>
      </w:r>
    </w:p>
    <w:p w:rsidR="00CE7300" w:rsidRPr="00E86591" w:rsidRDefault="00CE7300" w:rsidP="00CE7300">
      <w:pPr>
        <w:pStyle w:val="Pagrindinistekstas"/>
        <w:jc w:val="both"/>
        <w:rPr>
          <w:b/>
        </w:rPr>
      </w:pPr>
    </w:p>
    <w:p w:rsidR="00CE7300" w:rsidRPr="00E86591" w:rsidRDefault="00CE7300" w:rsidP="00CE7300">
      <w:pPr>
        <w:pStyle w:val="Pagrindinistekstas"/>
        <w:jc w:val="both"/>
      </w:pPr>
      <w:proofErr w:type="spellStart"/>
      <w:r w:rsidRPr="00E86591">
        <w:rPr>
          <w:lang w:bidi="lt-LT"/>
        </w:rPr>
        <w:t>Diazepam</w:t>
      </w:r>
      <w:proofErr w:type="spellEnd"/>
      <w:r w:rsidRPr="00E86591">
        <w:rPr>
          <w:lang w:bidi="lt-LT"/>
        </w:rPr>
        <w:t xml:space="preserve"> Basi sudėtyje yra veikliosios medžiagos </w:t>
      </w:r>
      <w:proofErr w:type="spellStart"/>
      <w:r w:rsidRPr="00E86591">
        <w:rPr>
          <w:lang w:bidi="lt-LT"/>
        </w:rPr>
        <w:t>diazepamo</w:t>
      </w:r>
      <w:proofErr w:type="spellEnd"/>
      <w:r w:rsidRPr="00E86591">
        <w:rPr>
          <w:lang w:bidi="lt-LT"/>
        </w:rPr>
        <w:t xml:space="preserve">, priklausančio benzodiazepinais vadinamų vaistų grupei, pasižyminčio raminamuoju, </w:t>
      </w:r>
      <w:proofErr w:type="spellStart"/>
      <w:r w:rsidRPr="00E86591">
        <w:rPr>
          <w:lang w:bidi="lt-LT"/>
        </w:rPr>
        <w:t>sedaciniu</w:t>
      </w:r>
      <w:proofErr w:type="spellEnd"/>
      <w:r w:rsidRPr="00E86591">
        <w:rPr>
          <w:lang w:bidi="lt-LT"/>
        </w:rPr>
        <w:t xml:space="preserve">, raumenis atpalaiduojančiu ir </w:t>
      </w:r>
      <w:proofErr w:type="spellStart"/>
      <w:r w:rsidRPr="00E86591">
        <w:rPr>
          <w:lang w:bidi="lt-LT"/>
        </w:rPr>
        <w:t>prieštraukuliniu</w:t>
      </w:r>
      <w:proofErr w:type="spellEnd"/>
      <w:r w:rsidRPr="00E86591">
        <w:rPr>
          <w:lang w:bidi="lt-LT"/>
        </w:rPr>
        <w:t xml:space="preserve"> poveikiu.</w:t>
      </w:r>
    </w:p>
    <w:p w:rsidR="00CE7300" w:rsidRPr="00E86591" w:rsidRDefault="00CE7300" w:rsidP="00CE7300">
      <w:pPr>
        <w:pStyle w:val="Pagrindinistekstas"/>
        <w:jc w:val="both"/>
      </w:pPr>
    </w:p>
    <w:p w:rsidR="00CE7300" w:rsidRDefault="00CE7300" w:rsidP="00CE7300">
      <w:pPr>
        <w:pStyle w:val="Pagrindinistekstas"/>
        <w:jc w:val="both"/>
        <w:rPr>
          <w:lang w:eastAsia="et-EE"/>
        </w:rPr>
      </w:pPr>
      <w:proofErr w:type="spellStart"/>
      <w:r>
        <w:rPr>
          <w:lang w:bidi="lt-LT"/>
        </w:rPr>
        <w:t>Diazepam</w:t>
      </w:r>
      <w:proofErr w:type="spellEnd"/>
      <w:r>
        <w:rPr>
          <w:lang w:bidi="lt-LT"/>
        </w:rPr>
        <w:t xml:space="preserve"> Basi skirtas: </w:t>
      </w:r>
    </w:p>
    <w:p w:rsidR="00CE7300" w:rsidRDefault="00CE7300" w:rsidP="00CE7300">
      <w:pPr>
        <w:jc w:val="both"/>
        <w:rPr>
          <w:lang w:eastAsia="et-EE"/>
        </w:rPr>
      </w:pPr>
      <w:r>
        <w:rPr>
          <w:lang w:bidi="lt-LT"/>
        </w:rPr>
        <w:t xml:space="preserve">- vidutinio sunkumo ir sunkiems susijaudinimo, nerimo ir psichinės įtampos atvejams gydyti; </w:t>
      </w:r>
    </w:p>
    <w:p w:rsidR="00CE7300" w:rsidRDefault="00CE7300" w:rsidP="00CE7300">
      <w:pPr>
        <w:jc w:val="both"/>
        <w:rPr>
          <w:lang w:eastAsia="et-EE"/>
        </w:rPr>
      </w:pPr>
      <w:r>
        <w:rPr>
          <w:lang w:bidi="lt-LT"/>
        </w:rPr>
        <w:t xml:space="preserve">- pradinei </w:t>
      </w:r>
      <w:proofErr w:type="spellStart"/>
      <w:r>
        <w:rPr>
          <w:lang w:bidi="lt-LT"/>
        </w:rPr>
        <w:t>sedacijai</w:t>
      </w:r>
      <w:proofErr w:type="spellEnd"/>
      <w:r>
        <w:rPr>
          <w:lang w:bidi="lt-LT"/>
        </w:rPr>
        <w:t xml:space="preserve"> pacientams, kuriems pasireiškia nerimas ar įtampa; anestezijai ir </w:t>
      </w:r>
      <w:proofErr w:type="spellStart"/>
      <w:r>
        <w:rPr>
          <w:lang w:bidi="lt-LT"/>
        </w:rPr>
        <w:t>sedacijai</w:t>
      </w:r>
      <w:proofErr w:type="spellEnd"/>
      <w:r>
        <w:rPr>
          <w:lang w:bidi="lt-LT"/>
        </w:rPr>
        <w:t xml:space="preserve"> prieš diagnostines, chirurgines ir endoskopines intervencijas (širdies </w:t>
      </w:r>
      <w:proofErr w:type="spellStart"/>
      <w:r>
        <w:rPr>
          <w:lang w:bidi="lt-LT"/>
        </w:rPr>
        <w:t>kateterizacija</w:t>
      </w:r>
      <w:proofErr w:type="spellEnd"/>
      <w:r>
        <w:rPr>
          <w:lang w:bidi="lt-LT"/>
        </w:rPr>
        <w:t xml:space="preserve">); </w:t>
      </w:r>
    </w:p>
    <w:p w:rsidR="00CE7300" w:rsidRDefault="00CE7300" w:rsidP="00CE7300">
      <w:pPr>
        <w:jc w:val="both"/>
        <w:rPr>
          <w:lang w:eastAsia="et-EE"/>
        </w:rPr>
      </w:pPr>
      <w:r>
        <w:rPr>
          <w:lang w:bidi="lt-LT"/>
        </w:rPr>
        <w:t>- susijaudinimo, panikos, drebulio ir haliucinacijų (baltosios karštligės) palengvinimui pacientams, kuriems pasireiškia abstinencijos sindromas;</w:t>
      </w:r>
    </w:p>
    <w:p w:rsidR="00CE7300" w:rsidRDefault="00CE7300" w:rsidP="00CE7300">
      <w:pPr>
        <w:jc w:val="both"/>
      </w:pPr>
      <w:r>
        <w:rPr>
          <w:lang w:bidi="lt-LT"/>
        </w:rPr>
        <w:t xml:space="preserve"> - skubiam epilepsijos, stiprių traukulių, stabligės ir antros eilės </w:t>
      </w:r>
      <w:proofErr w:type="spellStart"/>
      <w:r>
        <w:rPr>
          <w:lang w:bidi="lt-LT"/>
        </w:rPr>
        <w:t>preeklampsijos</w:t>
      </w:r>
      <w:proofErr w:type="spellEnd"/>
      <w:r>
        <w:rPr>
          <w:lang w:bidi="lt-LT"/>
        </w:rPr>
        <w:t xml:space="preserve"> ar </w:t>
      </w:r>
      <w:proofErr w:type="spellStart"/>
      <w:r>
        <w:rPr>
          <w:lang w:bidi="lt-LT"/>
        </w:rPr>
        <w:t>eklampsijos</w:t>
      </w:r>
      <w:proofErr w:type="spellEnd"/>
      <w:r>
        <w:rPr>
          <w:lang w:bidi="lt-LT"/>
        </w:rPr>
        <w:t xml:space="preserve"> gydymui;</w:t>
      </w:r>
    </w:p>
    <w:p w:rsidR="00CE7300" w:rsidRDefault="00CE7300" w:rsidP="00CE7300">
      <w:pPr>
        <w:jc w:val="both"/>
      </w:pPr>
      <w:r>
        <w:rPr>
          <w:lang w:bidi="lt-LT"/>
        </w:rPr>
        <w:t xml:space="preserve"> - </w:t>
      </w:r>
      <w:proofErr w:type="spellStart"/>
      <w:r>
        <w:rPr>
          <w:lang w:bidi="lt-LT"/>
        </w:rPr>
        <w:t>adjuvantiniam</w:t>
      </w:r>
      <w:proofErr w:type="spellEnd"/>
      <w:r>
        <w:rPr>
          <w:lang w:bidi="lt-LT"/>
        </w:rPr>
        <w:t xml:space="preserve"> refleksinių raumenų spazmų, pasireiškiančių dėl vietinės traumos (traumos, uždegimo), gydymui; taip pat slopinti spazmus, atsirandančius dėl stuburo ar </w:t>
      </w:r>
      <w:proofErr w:type="spellStart"/>
      <w:r>
        <w:rPr>
          <w:lang w:bidi="lt-LT"/>
        </w:rPr>
        <w:t>supraspinalinių</w:t>
      </w:r>
      <w:proofErr w:type="spellEnd"/>
      <w:r>
        <w:rPr>
          <w:lang w:bidi="lt-LT"/>
        </w:rPr>
        <w:t xml:space="preserve"> </w:t>
      </w:r>
      <w:proofErr w:type="spellStart"/>
      <w:r>
        <w:rPr>
          <w:lang w:bidi="lt-LT"/>
        </w:rPr>
        <w:t>interneuronų</w:t>
      </w:r>
      <w:proofErr w:type="spellEnd"/>
      <w:r>
        <w:rPr>
          <w:lang w:bidi="lt-LT"/>
        </w:rPr>
        <w:t xml:space="preserve"> pažeidimo, pvz., cerebrinio paralyžiaus ir </w:t>
      </w:r>
      <w:proofErr w:type="spellStart"/>
      <w:r>
        <w:rPr>
          <w:lang w:bidi="lt-LT"/>
        </w:rPr>
        <w:t>paraplegijos</w:t>
      </w:r>
      <w:proofErr w:type="spellEnd"/>
      <w:r>
        <w:rPr>
          <w:lang w:bidi="lt-LT"/>
        </w:rPr>
        <w:t xml:space="preserve">, taip pat </w:t>
      </w:r>
      <w:proofErr w:type="spellStart"/>
      <w:r>
        <w:rPr>
          <w:lang w:bidi="lt-LT"/>
        </w:rPr>
        <w:t>atetozės</w:t>
      </w:r>
      <w:proofErr w:type="spellEnd"/>
      <w:r>
        <w:rPr>
          <w:lang w:bidi="lt-LT"/>
        </w:rPr>
        <w:t xml:space="preserve"> ir „Sustingusio žmogaus“ sindromo.</w:t>
      </w:r>
    </w:p>
    <w:p w:rsidR="00CE7300" w:rsidRDefault="00CE7300" w:rsidP="00CE7300">
      <w:pPr>
        <w:pStyle w:val="Pagrindinistekstas"/>
        <w:jc w:val="both"/>
      </w:pPr>
    </w:p>
    <w:p w:rsidR="00CE7300" w:rsidRPr="00E86591" w:rsidRDefault="00CE7300" w:rsidP="00CE7300">
      <w:pPr>
        <w:jc w:val="both"/>
      </w:pPr>
      <w:proofErr w:type="spellStart"/>
      <w:r>
        <w:rPr>
          <w:lang w:bidi="lt-LT"/>
        </w:rPr>
        <w:t>Diazepam</w:t>
      </w:r>
      <w:proofErr w:type="spellEnd"/>
      <w:r>
        <w:rPr>
          <w:lang w:bidi="lt-LT"/>
        </w:rPr>
        <w:t xml:space="preserve"> Basi skirtas suaugusiesiems ir vyresniems kaip 6 mėnesių vaikams.</w:t>
      </w:r>
    </w:p>
    <w:p w:rsidR="00CE7300" w:rsidRPr="00E86591" w:rsidRDefault="00CE7300" w:rsidP="00CE7300">
      <w:pPr>
        <w:pStyle w:val="Pagrindinistekstas"/>
        <w:jc w:val="both"/>
      </w:pPr>
    </w:p>
    <w:p w:rsidR="00CE7300" w:rsidRPr="00E86591" w:rsidRDefault="00CE7300" w:rsidP="00CE7300">
      <w:pPr>
        <w:pStyle w:val="Pagrindinistekstas"/>
        <w:jc w:val="both"/>
      </w:pPr>
    </w:p>
    <w:p w:rsidR="00CE7300" w:rsidRPr="00E86591" w:rsidRDefault="00CE7300" w:rsidP="00CE7300">
      <w:pPr>
        <w:pStyle w:val="Antrat1"/>
        <w:numPr>
          <w:ilvl w:val="0"/>
          <w:numId w:val="2"/>
        </w:numPr>
        <w:tabs>
          <w:tab w:val="left" w:pos="339"/>
        </w:tabs>
        <w:ind w:left="0" w:firstLine="0"/>
        <w:jc w:val="both"/>
      </w:pPr>
      <w:r w:rsidRPr="00E86591">
        <w:rPr>
          <w:lang w:bidi="lt-LT"/>
        </w:rPr>
        <w:t xml:space="preserve">Kas žinotina prieš vartojant </w:t>
      </w:r>
      <w:proofErr w:type="spellStart"/>
      <w:r w:rsidRPr="00E86591">
        <w:rPr>
          <w:lang w:bidi="lt-LT"/>
        </w:rPr>
        <w:t>Diazepam</w:t>
      </w:r>
      <w:proofErr w:type="spellEnd"/>
      <w:r w:rsidRPr="00E86591">
        <w:rPr>
          <w:lang w:bidi="lt-LT"/>
        </w:rPr>
        <w:t xml:space="preserve"> Basi </w:t>
      </w:r>
    </w:p>
    <w:p w:rsidR="00CE7300" w:rsidRPr="00E86591" w:rsidRDefault="00CE7300" w:rsidP="00CE7300">
      <w:pPr>
        <w:pStyle w:val="Antrat1"/>
        <w:tabs>
          <w:tab w:val="left" w:pos="339"/>
        </w:tabs>
        <w:ind w:left="0"/>
        <w:jc w:val="both"/>
      </w:pPr>
    </w:p>
    <w:p w:rsidR="00CE7300" w:rsidRPr="003959F3" w:rsidRDefault="00CE7300" w:rsidP="00CE7300">
      <w:pPr>
        <w:pStyle w:val="Antrat1"/>
        <w:tabs>
          <w:tab w:val="left" w:pos="339"/>
        </w:tabs>
        <w:ind w:left="0"/>
        <w:jc w:val="both"/>
      </w:pPr>
      <w:proofErr w:type="spellStart"/>
      <w:r>
        <w:rPr>
          <w:lang w:bidi="lt-LT"/>
        </w:rPr>
        <w:t>Diazepam</w:t>
      </w:r>
      <w:proofErr w:type="spellEnd"/>
      <w:r>
        <w:rPr>
          <w:lang w:bidi="lt-LT"/>
        </w:rPr>
        <w:t xml:space="preserve"> Basi </w:t>
      </w:r>
      <w:r w:rsidRPr="00EE5FC9">
        <w:rPr>
          <w:lang w:bidi="lt-LT"/>
        </w:rPr>
        <w:t>vartoti</w:t>
      </w:r>
      <w:r w:rsidRPr="00CF1AA2">
        <w:rPr>
          <w:lang w:bidi="lt-LT"/>
        </w:rPr>
        <w:t xml:space="preserve"> </w:t>
      </w:r>
      <w:r w:rsidRPr="00AA1CE3">
        <w:rPr>
          <w:lang w:bidi="lt-LT"/>
        </w:rPr>
        <w:t>draudžiama:</w:t>
      </w:r>
    </w:p>
    <w:p w:rsidR="00CE7300" w:rsidRPr="00E86591" w:rsidRDefault="00CE7300" w:rsidP="00CE7300">
      <w:pPr>
        <w:pStyle w:val="Antrat1"/>
        <w:tabs>
          <w:tab w:val="left" w:pos="339"/>
        </w:tabs>
        <w:ind w:left="0"/>
        <w:jc w:val="both"/>
      </w:pPr>
    </w:p>
    <w:p w:rsidR="00CE7300" w:rsidRPr="00E86591" w:rsidRDefault="00CE7300" w:rsidP="00CE7300">
      <w:pPr>
        <w:pStyle w:val="Sraopastraipa"/>
        <w:numPr>
          <w:ilvl w:val="0"/>
          <w:numId w:val="1"/>
        </w:numPr>
        <w:tabs>
          <w:tab w:val="left" w:pos="477"/>
          <w:tab w:val="left" w:pos="478"/>
        </w:tabs>
        <w:ind w:left="0" w:firstLine="0"/>
        <w:jc w:val="both"/>
      </w:pPr>
      <w:r>
        <w:rPr>
          <w:lang w:bidi="lt-LT"/>
        </w:rPr>
        <w:t xml:space="preserve">    </w:t>
      </w:r>
      <w:r w:rsidRPr="00E86591">
        <w:rPr>
          <w:lang w:bidi="lt-LT"/>
        </w:rPr>
        <w:t xml:space="preserve">Jeigu yra alergija </w:t>
      </w:r>
      <w:proofErr w:type="spellStart"/>
      <w:r w:rsidRPr="00E86591">
        <w:rPr>
          <w:lang w:bidi="lt-LT"/>
        </w:rPr>
        <w:t>diazepamui</w:t>
      </w:r>
      <w:proofErr w:type="spellEnd"/>
      <w:r w:rsidRPr="00E86591">
        <w:rPr>
          <w:lang w:bidi="lt-LT"/>
        </w:rPr>
        <w:t>, kitiems benzodiazepinams arba bet kuriai pagalbinei šio vaisto medžiagai (jos išvardytos 6 skyriuje).</w:t>
      </w: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t xml:space="preserve">Jeigu sergate liga, vadinama </w:t>
      </w:r>
      <w:proofErr w:type="spellStart"/>
      <w:r>
        <w:rPr>
          <w:lang w:bidi="lt-LT"/>
        </w:rPr>
        <w:t>generalizuota</w:t>
      </w:r>
      <w:proofErr w:type="spellEnd"/>
      <w:r w:rsidRPr="00E86591">
        <w:rPr>
          <w:lang w:bidi="lt-LT"/>
        </w:rPr>
        <w:t xml:space="preserve"> </w:t>
      </w:r>
      <w:proofErr w:type="spellStart"/>
      <w:r w:rsidRPr="00E86591">
        <w:rPr>
          <w:lang w:bidi="lt-LT"/>
        </w:rPr>
        <w:t>miastenija</w:t>
      </w:r>
      <w:proofErr w:type="spellEnd"/>
      <w:r w:rsidRPr="00E86591">
        <w:rPr>
          <w:lang w:bidi="lt-LT"/>
        </w:rPr>
        <w:t xml:space="preserve"> (</w:t>
      </w:r>
      <w:proofErr w:type="spellStart"/>
      <w:r w:rsidRPr="00AA1CE3">
        <w:rPr>
          <w:i/>
          <w:lang w:bidi="lt-LT"/>
        </w:rPr>
        <w:t>myasthenia</w:t>
      </w:r>
      <w:proofErr w:type="spellEnd"/>
      <w:r w:rsidRPr="00AA1CE3">
        <w:rPr>
          <w:i/>
          <w:lang w:bidi="lt-LT"/>
        </w:rPr>
        <w:t xml:space="preserve"> gravis</w:t>
      </w:r>
      <w:r w:rsidRPr="00E86591">
        <w:rPr>
          <w:lang w:bidi="lt-LT"/>
        </w:rPr>
        <w:t>), kuriai būdingas raumenų silpnumas ir nuovargis.</w:t>
      </w:r>
    </w:p>
    <w:p w:rsidR="00CE7300" w:rsidRDefault="00CE7300" w:rsidP="00CE7300">
      <w:pPr>
        <w:pStyle w:val="Sraopastraipa"/>
        <w:numPr>
          <w:ilvl w:val="0"/>
          <w:numId w:val="1"/>
        </w:numPr>
        <w:tabs>
          <w:tab w:val="left" w:pos="683"/>
          <w:tab w:val="left" w:pos="684"/>
        </w:tabs>
        <w:ind w:left="0" w:firstLine="0"/>
        <w:jc w:val="both"/>
      </w:pPr>
      <w:r w:rsidRPr="00E86591">
        <w:rPr>
          <w:lang w:bidi="lt-LT"/>
        </w:rPr>
        <w:t>Jei turite sunkių kvėpavimo sutrikimų (sunkus kvėpavimo nepakankamumas).</w:t>
      </w: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t xml:space="preserve">Jeigu turite ilgalaikių kvėpavimo sunkumų, </w:t>
      </w:r>
      <w:r w:rsidRPr="00AA1CE3">
        <w:rPr>
          <w:lang w:bidi="lt-LT"/>
        </w:rPr>
        <w:t>susijusių arba nesusijusių su miegu</w:t>
      </w:r>
      <w:r w:rsidRPr="00EE5FC9">
        <w:rPr>
          <w:lang w:bidi="lt-LT"/>
        </w:rPr>
        <w:t>.</w:t>
      </w: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lastRenderedPageBreak/>
        <w:t>Jei turite sunkių kepenų funkcijos sutrikimų (sunkus kepenų nepakankamumas).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Jei nesate dėl to tikri, pasitarkite su gydytoju.</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Įspėjimai ir atsargumo priemonės</w:t>
      </w:r>
    </w:p>
    <w:p w:rsidR="00CE7300" w:rsidRDefault="00CE7300" w:rsidP="00CE7300">
      <w:pPr>
        <w:pStyle w:val="Pagrindinistekstas"/>
        <w:jc w:val="both"/>
      </w:pPr>
    </w:p>
    <w:p w:rsidR="00CE7300" w:rsidRDefault="00CE7300" w:rsidP="00CE7300">
      <w:pPr>
        <w:pStyle w:val="Pagrindinistekstas"/>
        <w:jc w:val="both"/>
      </w:pPr>
      <w:r w:rsidRPr="00E86591">
        <w:rPr>
          <w:lang w:bidi="lt-LT"/>
        </w:rPr>
        <w:t>Benzodiazepinai yra skirti tik sunkiai ligai, ribojančiai Jūsų veiklą arba sukeliančiai didelę įtampą, gydyti.</w:t>
      </w:r>
    </w:p>
    <w:p w:rsidR="00CE7300"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Pasitarkite su gydytoju arba slaugytoju, prieš pradėdami vartoti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Pagrindinistekstas"/>
        <w:jc w:val="both"/>
      </w:pPr>
    </w:p>
    <w:p w:rsidR="00CE7300" w:rsidRDefault="00CE7300" w:rsidP="00CE7300">
      <w:pPr>
        <w:pStyle w:val="Sraopastraipa"/>
        <w:numPr>
          <w:ilvl w:val="0"/>
          <w:numId w:val="1"/>
        </w:numPr>
        <w:tabs>
          <w:tab w:val="left" w:pos="683"/>
          <w:tab w:val="left" w:pos="684"/>
        </w:tabs>
        <w:ind w:left="0" w:firstLine="0"/>
        <w:jc w:val="both"/>
      </w:pPr>
      <w:r>
        <w:rPr>
          <w:lang w:bidi="lt-LT"/>
        </w:rPr>
        <w:t>jeigu anksčiau buvote priklausomi nuo alkoholio ar narkotinių medžiagų;</w:t>
      </w:r>
    </w:p>
    <w:p w:rsidR="00CE7300" w:rsidRDefault="00CE7300" w:rsidP="00CE7300">
      <w:pPr>
        <w:pStyle w:val="Sraopastraipa"/>
        <w:numPr>
          <w:ilvl w:val="0"/>
          <w:numId w:val="1"/>
        </w:numPr>
        <w:tabs>
          <w:tab w:val="left" w:pos="683"/>
          <w:tab w:val="left" w:pos="684"/>
        </w:tabs>
        <w:ind w:left="0" w:firstLine="0"/>
        <w:jc w:val="both"/>
      </w:pPr>
      <w:r>
        <w:rPr>
          <w:lang w:bidi="lt-LT"/>
        </w:rPr>
        <w:t>jeigu vartojate vaistus, kurie žinomi kaip slopinantys centrinę nervų sistemą (CNS);</w:t>
      </w:r>
    </w:p>
    <w:p w:rsidR="00CE7300" w:rsidRDefault="00CE7300" w:rsidP="00CE7300">
      <w:pPr>
        <w:pStyle w:val="Sraopastraipa"/>
        <w:numPr>
          <w:ilvl w:val="0"/>
          <w:numId w:val="1"/>
        </w:numPr>
        <w:tabs>
          <w:tab w:val="left" w:pos="683"/>
          <w:tab w:val="left" w:pos="684"/>
        </w:tabs>
        <w:ind w:left="0" w:firstLine="0"/>
        <w:jc w:val="both"/>
      </w:pPr>
      <w:r>
        <w:rPr>
          <w:lang w:bidi="lt-LT"/>
        </w:rPr>
        <w:t>jeigu esate senyvo amžiaus, nusilpęs arba sergate širdies ar plaučių liga. Gydytojas koreguos vaisto dozę;</w:t>
      </w:r>
    </w:p>
    <w:p w:rsidR="00CE7300" w:rsidRDefault="00CE7300" w:rsidP="00CE7300">
      <w:pPr>
        <w:pStyle w:val="Sraopastraipa"/>
        <w:numPr>
          <w:ilvl w:val="0"/>
          <w:numId w:val="1"/>
        </w:numPr>
        <w:tabs>
          <w:tab w:val="left" w:pos="683"/>
          <w:tab w:val="left" w:pos="684"/>
        </w:tabs>
        <w:ind w:left="0" w:firstLine="0"/>
        <w:jc w:val="both"/>
      </w:pPr>
      <w:r>
        <w:rPr>
          <w:lang w:bidi="lt-LT"/>
        </w:rPr>
        <w:t>jeigu sergate depresija;</w:t>
      </w:r>
    </w:p>
    <w:p w:rsidR="00CE7300" w:rsidRPr="00E86591" w:rsidRDefault="00CE7300" w:rsidP="00CE7300">
      <w:pPr>
        <w:pStyle w:val="Sraopastraipa"/>
        <w:numPr>
          <w:ilvl w:val="0"/>
          <w:numId w:val="1"/>
        </w:numPr>
        <w:tabs>
          <w:tab w:val="left" w:pos="683"/>
          <w:tab w:val="left" w:pos="684"/>
        </w:tabs>
        <w:ind w:left="0" w:firstLine="0"/>
        <w:jc w:val="both"/>
      </w:pPr>
      <w:r>
        <w:rPr>
          <w:lang w:bidi="lt-LT"/>
        </w:rPr>
        <w:t>jeigu Jūsų inkstų ar kepenų funkcija sutrikusi;</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Gydytojas nurodys vartoti mažesnę </w:t>
      </w:r>
      <w:proofErr w:type="spellStart"/>
      <w:r w:rsidRPr="00E86591">
        <w:rPr>
          <w:lang w:bidi="lt-LT"/>
        </w:rPr>
        <w:t>Diazepam</w:t>
      </w:r>
      <w:proofErr w:type="spellEnd"/>
      <w:r w:rsidRPr="00E86591">
        <w:rPr>
          <w:lang w:bidi="lt-LT"/>
        </w:rPr>
        <w:t xml:space="preserve"> Basi dozę arba iš viso jo nevartoti.</w:t>
      </w:r>
    </w:p>
    <w:p w:rsidR="00CE7300" w:rsidRDefault="00CE7300" w:rsidP="00CE7300">
      <w:pPr>
        <w:pStyle w:val="Pagrindinistekstas"/>
        <w:jc w:val="both"/>
      </w:pPr>
    </w:p>
    <w:p w:rsidR="00CE7300" w:rsidRPr="002049E4" w:rsidRDefault="00CE7300" w:rsidP="00CE7300">
      <w:pPr>
        <w:jc w:val="both"/>
        <w:rPr>
          <w:i/>
        </w:rPr>
      </w:pPr>
      <w:r w:rsidRPr="002049E4">
        <w:rPr>
          <w:i/>
          <w:lang w:bidi="lt-LT"/>
        </w:rPr>
        <w:t>Vartojimas kartu su alkoholiu ar CNS slopinančiais vaistais</w:t>
      </w:r>
    </w:p>
    <w:p w:rsidR="00CE7300" w:rsidRDefault="00CE7300" w:rsidP="00CE7300">
      <w:pPr>
        <w:pStyle w:val="Pagrindinistekstas"/>
        <w:jc w:val="both"/>
      </w:pPr>
      <w:r w:rsidRPr="002049E4">
        <w:rPr>
          <w:lang w:bidi="lt-LT"/>
        </w:rPr>
        <w:t xml:space="preserve">Reikia vengti </w:t>
      </w:r>
      <w:proofErr w:type="spellStart"/>
      <w:r w:rsidRPr="002049E4">
        <w:rPr>
          <w:lang w:bidi="lt-LT"/>
        </w:rPr>
        <w:t>Diazepam</w:t>
      </w:r>
      <w:proofErr w:type="spellEnd"/>
      <w:r w:rsidRPr="002049E4">
        <w:rPr>
          <w:lang w:bidi="lt-LT"/>
        </w:rPr>
        <w:t xml:space="preserve"> Basi vartoti kartu su alkoholiu ir (arba) CNS slopinančiais vaistais. </w:t>
      </w:r>
    </w:p>
    <w:p w:rsidR="00CE7300" w:rsidRDefault="00CE7300" w:rsidP="00CE7300">
      <w:pPr>
        <w:pStyle w:val="Pagrindinistekstas"/>
        <w:jc w:val="both"/>
      </w:pPr>
      <w:r w:rsidRPr="002049E4">
        <w:rPr>
          <w:lang w:bidi="lt-LT"/>
        </w:rPr>
        <w:t>Šios situacijos išimtis yra ūminių abstinencijos simptomų gydymas.</w:t>
      </w:r>
    </w:p>
    <w:p w:rsidR="00CE7300" w:rsidRDefault="00CE7300" w:rsidP="00CE7300">
      <w:pPr>
        <w:pStyle w:val="Pagrindinistekstas"/>
        <w:jc w:val="both"/>
      </w:pPr>
      <w:r w:rsidRPr="002049E4">
        <w:rPr>
          <w:lang w:bidi="lt-LT"/>
        </w:rPr>
        <w:t xml:space="preserve">Toks vartojimas kartu gali sustiprinti klinikinį </w:t>
      </w:r>
      <w:proofErr w:type="spellStart"/>
      <w:r w:rsidRPr="002049E4">
        <w:rPr>
          <w:lang w:bidi="lt-LT"/>
        </w:rPr>
        <w:t>Diazepam</w:t>
      </w:r>
      <w:proofErr w:type="spellEnd"/>
      <w:r w:rsidRPr="002049E4">
        <w:rPr>
          <w:lang w:bidi="lt-LT"/>
        </w:rPr>
        <w:t xml:space="preserve"> Basi poveikį, įskaitant sunkią </w:t>
      </w:r>
      <w:proofErr w:type="spellStart"/>
      <w:r w:rsidRPr="002049E4">
        <w:rPr>
          <w:lang w:bidi="lt-LT"/>
        </w:rPr>
        <w:t>sedaciją</w:t>
      </w:r>
      <w:proofErr w:type="spellEnd"/>
      <w:r w:rsidRPr="002049E4">
        <w:rPr>
          <w:lang w:bidi="lt-LT"/>
        </w:rPr>
        <w:t xml:space="preserve">, kuri gali sukelti komą ar mirtį, kliniškai reikšmingą kvėpavimo takų ir (arba) širdies ir kraujagyslių sistemos slopinimą (žr. 2 skyrių „Kiti vaistai ir </w:t>
      </w:r>
      <w:proofErr w:type="spellStart"/>
      <w:r w:rsidRPr="002049E4">
        <w:rPr>
          <w:lang w:bidi="lt-LT"/>
        </w:rPr>
        <w:t>Diazepam</w:t>
      </w:r>
      <w:proofErr w:type="spellEnd"/>
      <w:r w:rsidRPr="002049E4">
        <w:rPr>
          <w:lang w:bidi="lt-LT"/>
        </w:rPr>
        <w:t xml:space="preserve"> Basi“).</w:t>
      </w:r>
    </w:p>
    <w:p w:rsidR="00CE7300" w:rsidRDefault="00CE7300" w:rsidP="00CE7300">
      <w:pPr>
        <w:jc w:val="both"/>
        <w:rPr>
          <w:i/>
        </w:rPr>
      </w:pPr>
    </w:p>
    <w:p w:rsidR="00CE7300" w:rsidRDefault="00CE7300" w:rsidP="00CE7300">
      <w:pPr>
        <w:jc w:val="both"/>
        <w:rPr>
          <w:i/>
        </w:rPr>
      </w:pPr>
      <w:r>
        <w:rPr>
          <w:i/>
          <w:lang w:bidi="lt-LT"/>
        </w:rPr>
        <w:t>Priklausomybė</w:t>
      </w:r>
    </w:p>
    <w:p w:rsidR="00CE7300" w:rsidRDefault="00CE7300" w:rsidP="00CE7300">
      <w:pPr>
        <w:pStyle w:val="Pagrindinistekstas"/>
        <w:jc w:val="both"/>
      </w:pPr>
      <w:r>
        <w:rPr>
          <w:lang w:bidi="lt-LT"/>
        </w:rPr>
        <w:t xml:space="preserve">Gydymo benzodiazepinais metu gali pasireikšti priklausomybė. Didesnė rizika kyla pacientams, kuriems taikomas ilgas gydymas ir (arba) didelės dozės, ir ypač būdinga pacientams, kurie anksčiau piktnaudžiavo alkoholiu ar narkotinėmis medžiagomis. Jei pasireiškė fizinė priklausomybė nuo benzodiazepinų, nutraukus šio vaisto vartojimą gali pasireikšti abstinencijos simptomų. Tai gali būti galvos skausmas, viduriavimas, raumenų skausmas, didelis nerimas, įtampa, neramumas, sumišimas, dirglumas. Sunkiais atvejais buvo aprašyti šie simptomai: realybės jausmo praradimas, depersonalizacija, </w:t>
      </w:r>
      <w:proofErr w:type="spellStart"/>
      <w:r>
        <w:rPr>
          <w:lang w:bidi="lt-LT"/>
        </w:rPr>
        <w:t>hiperakuzija</w:t>
      </w:r>
      <w:proofErr w:type="spellEnd"/>
      <w:r>
        <w:rPr>
          <w:lang w:bidi="lt-LT"/>
        </w:rPr>
        <w:t xml:space="preserve"> (</w:t>
      </w:r>
      <w:r w:rsidRPr="00CF1AA2">
        <w:rPr>
          <w:lang w:bidi="lt-LT"/>
        </w:rPr>
        <w:t>sunkiai toleruojami kasdieniai garsai</w:t>
      </w:r>
      <w:r>
        <w:rPr>
          <w:lang w:bidi="lt-LT"/>
        </w:rPr>
        <w:t xml:space="preserve">), galūnių tirpimas ir mėšlungis, padidėjęs jautrumas šviesai, triukšmui ir fiziniam kontaktui, haliucinacijos ar epilepsijos priepuoliai. Po ilgo vartojimo į veną gydytojas palaipsniui mažins dozę. </w:t>
      </w:r>
    </w:p>
    <w:p w:rsidR="00CE7300" w:rsidRDefault="00CE7300" w:rsidP="00CE7300">
      <w:pPr>
        <w:pStyle w:val="Pagrindinistekstas"/>
        <w:jc w:val="both"/>
      </w:pPr>
    </w:p>
    <w:p w:rsidR="00CE7300" w:rsidRDefault="00CE7300" w:rsidP="00CE7300">
      <w:pPr>
        <w:pStyle w:val="Pagrindinistekstas"/>
        <w:jc w:val="both"/>
        <w:rPr>
          <w:i/>
          <w:szCs w:val="24"/>
          <w:lang w:eastAsia="en-US" w:bidi="lt-LT"/>
        </w:rPr>
      </w:pPr>
      <w:r w:rsidRPr="00C71C23">
        <w:rPr>
          <w:i/>
          <w:szCs w:val="24"/>
          <w:lang w:eastAsia="en-US" w:bidi="lt-LT"/>
        </w:rPr>
        <w:t>Nemiga ir nerimas nutraukus gydymą (atoveiksmio fenomenas)</w:t>
      </w:r>
    </w:p>
    <w:p w:rsidR="00CE7300" w:rsidRDefault="00CE7300" w:rsidP="00CE7300">
      <w:pPr>
        <w:pStyle w:val="Pagrindinistekstas"/>
        <w:jc w:val="both"/>
      </w:pPr>
      <w:r>
        <w:rPr>
          <w:lang w:bidi="lt-LT"/>
        </w:rPr>
        <w:t>Nutraukus gydymą gali pasireikšti trumpalaikio pobūdžio sindromas, kuriam būdingas pakartotinis simptomų – netgi dar stipresnių – atsiradimas, dėl kurių atsirado ta pati būklė. Tai gali lydėti nuotaikos pokyčiai, nerimas ar miego sutrikimai ir neramumas. Norėdamas to išvengti, gydytojas palaipsniui mažins dozę.</w:t>
      </w:r>
    </w:p>
    <w:p w:rsidR="00CE7300" w:rsidRDefault="00CE7300" w:rsidP="00CE7300">
      <w:pPr>
        <w:jc w:val="both"/>
        <w:rPr>
          <w:i/>
        </w:rPr>
      </w:pPr>
    </w:p>
    <w:p w:rsidR="00CE7300" w:rsidRPr="00D3358D" w:rsidRDefault="00CE7300" w:rsidP="00CE7300">
      <w:pPr>
        <w:pStyle w:val="Pagrindinistekstas"/>
        <w:jc w:val="both"/>
        <w:rPr>
          <w:i/>
        </w:rPr>
      </w:pPr>
      <w:r w:rsidRPr="00D3358D">
        <w:rPr>
          <w:i/>
          <w:lang w:bidi="lt-LT"/>
        </w:rPr>
        <w:t xml:space="preserve">Amnezija (atminties praradimas) </w:t>
      </w:r>
    </w:p>
    <w:p w:rsidR="00CE7300" w:rsidRDefault="00CE7300" w:rsidP="00CE7300">
      <w:pPr>
        <w:pStyle w:val="Pagrindinistekstas"/>
        <w:jc w:val="both"/>
      </w:pPr>
      <w:r>
        <w:rPr>
          <w:lang w:bidi="lt-LT"/>
        </w:rPr>
        <w:t>Šis vaistas gali sukelti atminties praradimą, o rizika didėja didinant dozę. Šis poveikis gali būti susijęs su elgesio sutrikimais.</w:t>
      </w:r>
    </w:p>
    <w:p w:rsidR="00CE7300" w:rsidRDefault="00CE7300" w:rsidP="00CE7300">
      <w:pPr>
        <w:pStyle w:val="Pagrindinistekstas"/>
        <w:jc w:val="both"/>
      </w:pPr>
    </w:p>
    <w:p w:rsidR="00CE7300" w:rsidRDefault="00CE7300" w:rsidP="00CE7300">
      <w:pPr>
        <w:jc w:val="both"/>
        <w:rPr>
          <w:i/>
        </w:rPr>
      </w:pPr>
      <w:r>
        <w:rPr>
          <w:i/>
          <w:lang w:bidi="lt-LT"/>
        </w:rPr>
        <w:t>Psichiatrinės ir paradoksinės reakcijos</w:t>
      </w:r>
    </w:p>
    <w:p w:rsidR="00CE7300" w:rsidRDefault="00CE7300" w:rsidP="00CE7300">
      <w:pPr>
        <w:pStyle w:val="Pagrindinistekstas"/>
        <w:jc w:val="both"/>
      </w:pPr>
      <w:r>
        <w:rPr>
          <w:lang w:bidi="lt-LT"/>
        </w:rPr>
        <w:t xml:space="preserve">Vartojant šį vaistą gali pasireikšti paradoksinių reakcijų, pvz., neramumas, susijaudinimas, dirglumas, agresyvumas, nerimas, </w:t>
      </w:r>
      <w:proofErr w:type="spellStart"/>
      <w:r>
        <w:rPr>
          <w:lang w:bidi="lt-LT"/>
        </w:rPr>
        <w:t>delyras</w:t>
      </w:r>
      <w:proofErr w:type="spellEnd"/>
      <w:r>
        <w:rPr>
          <w:lang w:bidi="lt-LT"/>
        </w:rPr>
        <w:t>, įniršis, košmarai, haliucinacijos, psichozės, netinkamas elgesys ir kitas nepageidaujamas poveikis elgsenai. Jeigu pasireiškia šių simptomų, apie tai pasakykite gydytojui; vaisto vartojimą reikia nutraukti. Šie simptomai dažniau pasireiškia vaikams ir senyvo amžiaus žmonėms.</w:t>
      </w:r>
    </w:p>
    <w:p w:rsidR="00CE7300" w:rsidRDefault="00CE7300" w:rsidP="00CE7300">
      <w:pPr>
        <w:pStyle w:val="Pagrindinistekstas"/>
        <w:jc w:val="both"/>
      </w:pPr>
    </w:p>
    <w:p w:rsidR="00CE7300" w:rsidRDefault="00CE7300" w:rsidP="00CE7300">
      <w:pPr>
        <w:pStyle w:val="Pagrindinistekstas"/>
        <w:jc w:val="both"/>
      </w:pPr>
      <w:proofErr w:type="spellStart"/>
      <w:r>
        <w:rPr>
          <w:i/>
          <w:lang w:bidi="lt-LT"/>
        </w:rPr>
        <w:t>Psichoziniai</w:t>
      </w:r>
      <w:proofErr w:type="spellEnd"/>
      <w:r>
        <w:rPr>
          <w:i/>
          <w:lang w:bidi="lt-LT"/>
        </w:rPr>
        <w:t xml:space="preserve"> sutrikimai ir depresija</w:t>
      </w:r>
    </w:p>
    <w:p w:rsidR="00CE7300" w:rsidRDefault="00CE7300" w:rsidP="00CE7300">
      <w:pPr>
        <w:pStyle w:val="Pagrindinistekstas"/>
        <w:jc w:val="both"/>
      </w:pPr>
      <w:r w:rsidRPr="00E86591" w:rsidDel="006713FE">
        <w:rPr>
          <w:lang w:bidi="lt-LT"/>
        </w:rPr>
        <w:t xml:space="preserve">Šio vaisto nerekomenduojama vartoti pirminiam </w:t>
      </w:r>
      <w:proofErr w:type="spellStart"/>
      <w:r w:rsidRPr="00E86591" w:rsidDel="006713FE">
        <w:rPr>
          <w:lang w:bidi="lt-LT"/>
        </w:rPr>
        <w:t>psichozinių</w:t>
      </w:r>
      <w:proofErr w:type="spellEnd"/>
      <w:r w:rsidRPr="00E86591" w:rsidDel="006713FE">
        <w:rPr>
          <w:lang w:bidi="lt-LT"/>
        </w:rPr>
        <w:t xml:space="preserve"> sutrikimų (sunkių psichikos sutrikimų, sukeliančių nenormalias idėjas ir suvokimą) gydymui ir jo negalima vartoti kaip vienintelio gydymo pacientams, sergantiems vien tik depresija ar su nerimu susijusia depresija.</w:t>
      </w:r>
    </w:p>
    <w:p w:rsidR="00CE7300" w:rsidRDefault="00CE7300" w:rsidP="00CE7300">
      <w:pPr>
        <w:pStyle w:val="Pagrindinistekstas"/>
        <w:jc w:val="both"/>
      </w:pPr>
    </w:p>
    <w:p w:rsidR="00CE7300" w:rsidRDefault="00CE7300" w:rsidP="00CE7300">
      <w:pPr>
        <w:pStyle w:val="Pagrindinistekstas"/>
        <w:jc w:val="both"/>
        <w:rPr>
          <w:lang w:bidi="lt-LT"/>
        </w:rPr>
      </w:pPr>
      <w:r w:rsidRPr="00E86591" w:rsidDel="006713FE">
        <w:rPr>
          <w:lang w:bidi="lt-LT"/>
        </w:rPr>
        <w:t xml:space="preserve">Depresija sergantiems pacientams </w:t>
      </w:r>
      <w:proofErr w:type="spellStart"/>
      <w:r w:rsidRPr="00E86591" w:rsidDel="006713FE">
        <w:rPr>
          <w:lang w:bidi="lt-LT"/>
        </w:rPr>
        <w:t>Diazepam</w:t>
      </w:r>
      <w:proofErr w:type="spellEnd"/>
      <w:r w:rsidRPr="00E86591" w:rsidDel="006713FE">
        <w:rPr>
          <w:lang w:bidi="lt-LT"/>
        </w:rPr>
        <w:t xml:space="preserve"> Basi veikia tik nerimo komponentą, todėl tai nėra depresijos gydymo būdas ir galiausiai gali pasireikšti kai kurie jos požymiai (savižudybės rizika).</w:t>
      </w:r>
    </w:p>
    <w:p w:rsidR="00CE7300" w:rsidRDefault="00CE7300" w:rsidP="00CE7300">
      <w:pPr>
        <w:pStyle w:val="Pagrindinistekstas"/>
        <w:jc w:val="both"/>
      </w:pPr>
    </w:p>
    <w:p w:rsidR="00CE7300" w:rsidRPr="009F6870" w:rsidRDefault="00CE7300" w:rsidP="00CE7300">
      <w:pPr>
        <w:pStyle w:val="Pagrindinistekstas"/>
        <w:jc w:val="both"/>
        <w:rPr>
          <w:i/>
        </w:rPr>
      </w:pPr>
      <w:r w:rsidRPr="009F6870">
        <w:rPr>
          <w:i/>
          <w:lang w:bidi="lt-LT"/>
        </w:rPr>
        <w:t>Epilepsija</w:t>
      </w:r>
    </w:p>
    <w:p w:rsidR="00CE7300" w:rsidRPr="00E86591" w:rsidDel="006713FE" w:rsidRDefault="00CE7300" w:rsidP="00CE7300">
      <w:pPr>
        <w:pStyle w:val="Pagrindinistekstas"/>
        <w:jc w:val="both"/>
      </w:pPr>
      <w:r w:rsidRPr="00AA1CE3" w:rsidDel="006713FE">
        <w:rPr>
          <w:lang w:bidi="lt-LT"/>
        </w:rPr>
        <w:t>Jeigu sergate epilepsija</w:t>
      </w:r>
      <w:r w:rsidRPr="00E86591" w:rsidDel="006713FE">
        <w:rPr>
          <w:lang w:bidi="lt-LT"/>
        </w:rPr>
        <w:t xml:space="preserve"> ir ilgai vartojate </w:t>
      </w:r>
      <w:proofErr w:type="spellStart"/>
      <w:r w:rsidRPr="00E86591" w:rsidDel="006713FE">
        <w:rPr>
          <w:lang w:bidi="lt-LT"/>
        </w:rPr>
        <w:t>Diazepam</w:t>
      </w:r>
      <w:proofErr w:type="spellEnd"/>
      <w:r w:rsidRPr="00E86591" w:rsidDel="006713FE">
        <w:rPr>
          <w:lang w:bidi="lt-LT"/>
        </w:rPr>
        <w:t xml:space="preserve"> Basi, benzodiazepinų antagonisto (</w:t>
      </w:r>
      <w:proofErr w:type="spellStart"/>
      <w:r w:rsidRPr="00E86591" w:rsidDel="006713FE">
        <w:rPr>
          <w:lang w:bidi="lt-LT"/>
        </w:rPr>
        <w:t>flumazenilio</w:t>
      </w:r>
      <w:proofErr w:type="spellEnd"/>
      <w:r w:rsidRPr="00E86591" w:rsidDel="006713FE">
        <w:rPr>
          <w:lang w:bidi="lt-LT"/>
        </w:rPr>
        <w:t xml:space="preserve">) vartoti nerekomenduojama, kad būtų grąžintas </w:t>
      </w:r>
      <w:proofErr w:type="spellStart"/>
      <w:r w:rsidRPr="00E86591" w:rsidDel="006713FE">
        <w:rPr>
          <w:lang w:bidi="lt-LT"/>
        </w:rPr>
        <w:t>Diazepam</w:t>
      </w:r>
      <w:proofErr w:type="spellEnd"/>
      <w:r w:rsidRPr="00E86591" w:rsidDel="006713FE">
        <w:rPr>
          <w:lang w:bidi="lt-LT"/>
        </w:rPr>
        <w:t xml:space="preserve"> Basi poveikis, nes gali pasireikšti traukuliai.</w:t>
      </w:r>
    </w:p>
    <w:p w:rsidR="00CE7300" w:rsidRPr="009F6870" w:rsidRDefault="00CE7300" w:rsidP="00CE7300">
      <w:pPr>
        <w:pStyle w:val="Pagrindinistekstas"/>
        <w:jc w:val="both"/>
        <w:rPr>
          <w:i/>
        </w:rPr>
      </w:pPr>
      <w:r w:rsidRPr="009F6870">
        <w:rPr>
          <w:i/>
          <w:lang w:bidi="lt-LT"/>
        </w:rPr>
        <w:t>Vartojimo būdas</w:t>
      </w:r>
    </w:p>
    <w:p w:rsidR="00CE7300" w:rsidRDefault="00CE7300" w:rsidP="00CE7300">
      <w:pPr>
        <w:pStyle w:val="Pagrindinistekstas"/>
        <w:jc w:val="both"/>
      </w:pPr>
      <w:proofErr w:type="spellStart"/>
      <w:r w:rsidRPr="0076513B">
        <w:rPr>
          <w:lang w:bidi="lt-LT"/>
        </w:rPr>
        <w:t>Diazepamo</w:t>
      </w:r>
      <w:proofErr w:type="spellEnd"/>
      <w:r w:rsidRPr="0076513B">
        <w:rPr>
          <w:lang w:bidi="lt-LT"/>
        </w:rPr>
        <w:t xml:space="preserve"> vartojimo metu reikia vengti naudoti maišelius ar infuzijos įrangą, kurių sudėtyje yra </w:t>
      </w:r>
      <w:proofErr w:type="spellStart"/>
      <w:r w:rsidRPr="00F74628">
        <w:rPr>
          <w:lang w:bidi="lt-LT"/>
        </w:rPr>
        <w:t>polivinilchlorido</w:t>
      </w:r>
      <w:proofErr w:type="spellEnd"/>
      <w:r w:rsidRPr="00F74628">
        <w:rPr>
          <w:lang w:bidi="lt-LT"/>
        </w:rPr>
        <w:t xml:space="preserve"> </w:t>
      </w:r>
      <w:r>
        <w:rPr>
          <w:lang w:bidi="lt-LT"/>
        </w:rPr>
        <w:t>(</w:t>
      </w:r>
      <w:r w:rsidRPr="0076513B">
        <w:rPr>
          <w:lang w:bidi="lt-LT"/>
        </w:rPr>
        <w:t>PVC</w:t>
      </w:r>
      <w:r>
        <w:rPr>
          <w:lang w:bidi="lt-LT"/>
        </w:rPr>
        <w:t>)</w:t>
      </w:r>
      <w:r w:rsidRPr="0076513B">
        <w:rPr>
          <w:lang w:bidi="lt-LT"/>
        </w:rPr>
        <w:t>.</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Vaika</w:t>
      </w:r>
      <w:r>
        <w:rPr>
          <w:lang w:bidi="lt-LT"/>
        </w:rPr>
        <w:t>ms</w:t>
      </w:r>
    </w:p>
    <w:p w:rsidR="00CE7300" w:rsidRDefault="00CE7300" w:rsidP="00CE7300">
      <w:pPr>
        <w:pStyle w:val="Pagrindinistekstas"/>
        <w:jc w:val="both"/>
      </w:pPr>
      <w:proofErr w:type="spellStart"/>
      <w:r>
        <w:rPr>
          <w:lang w:bidi="lt-LT"/>
        </w:rPr>
        <w:t>Diazepam</w:t>
      </w:r>
      <w:proofErr w:type="spellEnd"/>
      <w:r>
        <w:rPr>
          <w:lang w:bidi="lt-LT"/>
        </w:rPr>
        <w:t xml:space="preserve"> Basi galima skirti vaikams tik tada, kai nėra kitų terapinių alternatyvų, ir labai atsargiai.</w:t>
      </w:r>
    </w:p>
    <w:p w:rsidR="00CE7300" w:rsidRDefault="00CE7300" w:rsidP="00CE7300">
      <w:pPr>
        <w:pStyle w:val="Pagrindinistekstas"/>
        <w:jc w:val="both"/>
      </w:pPr>
      <w:r w:rsidRPr="009B0461">
        <w:t xml:space="preserve">Jaunesniems kaip 12 metų vaikams </w:t>
      </w:r>
      <w:proofErr w:type="spellStart"/>
      <w:r>
        <w:t>Diazepam</w:t>
      </w:r>
      <w:proofErr w:type="spellEnd"/>
      <w:r>
        <w:t xml:space="preserve"> Basi</w:t>
      </w:r>
      <w:r w:rsidRPr="009B0461">
        <w:t xml:space="preserve"> vartoti draudžiama, išskyrus vartojimą </w:t>
      </w:r>
      <w:proofErr w:type="spellStart"/>
      <w:r w:rsidRPr="009B0461">
        <w:t>epilepsinei</w:t>
      </w:r>
      <w:proofErr w:type="spellEnd"/>
      <w:r w:rsidRPr="009B0461">
        <w:t xml:space="preserve"> būklei suvaldyti. </w:t>
      </w:r>
      <w:r w:rsidRPr="00D92913">
        <w:t xml:space="preserve">Gydant </w:t>
      </w:r>
      <w:proofErr w:type="spellStart"/>
      <w:r w:rsidRPr="00D92913">
        <w:t>epilepsinę</w:t>
      </w:r>
      <w:proofErr w:type="spellEnd"/>
      <w:r w:rsidRPr="00D92913">
        <w:t xml:space="preserve"> būklę, </w:t>
      </w:r>
      <w:proofErr w:type="spellStart"/>
      <w:r>
        <w:t>Diazepam</w:t>
      </w:r>
      <w:proofErr w:type="spellEnd"/>
      <w:r>
        <w:t xml:space="preserve"> Basi</w:t>
      </w:r>
      <w:r w:rsidRPr="00D92913">
        <w:t xml:space="preserve"> </w:t>
      </w:r>
      <w:proofErr w:type="spellStart"/>
      <w:r w:rsidRPr="00D92913">
        <w:t>draužiama</w:t>
      </w:r>
      <w:proofErr w:type="spellEnd"/>
      <w:r w:rsidRPr="00D92913">
        <w:t xml:space="preserve"> vartoti naujagimiams.</w:t>
      </w:r>
    </w:p>
    <w:p w:rsidR="00CE7300" w:rsidRPr="00E86591" w:rsidRDefault="00CE7300" w:rsidP="00CE7300">
      <w:pPr>
        <w:pStyle w:val="Pagrindinistekstas"/>
        <w:jc w:val="both"/>
      </w:pPr>
      <w:r w:rsidRPr="00E86591">
        <w:rPr>
          <w:lang w:bidi="lt-LT"/>
        </w:rPr>
        <w:t xml:space="preserve"> </w:t>
      </w:r>
    </w:p>
    <w:p w:rsidR="00CE7300" w:rsidRPr="00E86591" w:rsidRDefault="00CE7300" w:rsidP="00CE7300">
      <w:pPr>
        <w:pStyle w:val="Antrat1"/>
        <w:ind w:left="0"/>
        <w:jc w:val="both"/>
      </w:pPr>
      <w:r w:rsidRPr="00E86591">
        <w:rPr>
          <w:lang w:bidi="lt-LT"/>
        </w:rPr>
        <w:t>Senyvi pacientai</w:t>
      </w:r>
    </w:p>
    <w:p w:rsidR="00CE7300" w:rsidRDefault="00CE7300" w:rsidP="00CE7300">
      <w:pPr>
        <w:pStyle w:val="Pagrindinistekstas"/>
        <w:jc w:val="both"/>
      </w:pPr>
      <w:r w:rsidRPr="00E86591">
        <w:rPr>
          <w:lang w:bidi="lt-LT"/>
        </w:rPr>
        <w:t>Jeigu esate senyvo amžiaus pacientas, gydytojas gali Jums skirti mažesnę dozę. Manoma, kad farmakologinis benzodiazepinų poveikis senyviems pacientams yra didesnis nei jaunesnėms populiacijoms.</w:t>
      </w:r>
    </w:p>
    <w:p w:rsidR="00CE7300" w:rsidRPr="00E86591" w:rsidRDefault="00CE7300" w:rsidP="00CE7300">
      <w:pPr>
        <w:pStyle w:val="Pagrindinistekstas"/>
        <w:jc w:val="both"/>
      </w:pPr>
      <w:r w:rsidRPr="00E86591">
        <w:rPr>
          <w:lang w:bidi="lt-LT"/>
        </w:rPr>
        <w:t>Gydytojas skirs ypatingą dėmesį didelei rizikai, susijusiai su senyvu amžiumi arba jeigu esate labai nusilpęs.</w:t>
      </w:r>
    </w:p>
    <w:p w:rsidR="00CE7300" w:rsidRDefault="00CE7300" w:rsidP="00CE7300">
      <w:pPr>
        <w:pStyle w:val="Antrat1"/>
        <w:ind w:left="0"/>
        <w:jc w:val="both"/>
      </w:pPr>
    </w:p>
    <w:p w:rsidR="00CE7300" w:rsidRPr="00E86591" w:rsidRDefault="00CE7300" w:rsidP="00CE7300">
      <w:pPr>
        <w:pStyle w:val="Antrat1"/>
        <w:ind w:left="0"/>
        <w:jc w:val="both"/>
      </w:pPr>
      <w:r w:rsidRPr="00E86591">
        <w:rPr>
          <w:lang w:bidi="lt-LT"/>
        </w:rPr>
        <w:t xml:space="preserve">Kiti vaistai ir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Pagrindinistekstas"/>
        <w:jc w:val="both"/>
      </w:pPr>
      <w:r w:rsidRPr="00E86591">
        <w:rPr>
          <w:lang w:bidi="lt-LT"/>
        </w:rPr>
        <w:t xml:space="preserve">Jeigu vartojate ar neseniai vartojote kitų vaistų arba dėl to nesate tikri, apie tai pasakykite gydytojui arba vaistininkui. Tai labai svarbu, nes tuo pačiu metu vartojant daugiau nei vieną vaistą, jų poveikis gali padidėti arba sumažėti. Pavyzdžiui, </w:t>
      </w:r>
      <w:proofErr w:type="spellStart"/>
      <w:r w:rsidRPr="00E86591">
        <w:rPr>
          <w:lang w:bidi="lt-LT"/>
        </w:rPr>
        <w:t>trankviliantai</w:t>
      </w:r>
      <w:proofErr w:type="spellEnd"/>
      <w:r w:rsidRPr="00E86591">
        <w:rPr>
          <w:lang w:bidi="lt-LT"/>
        </w:rPr>
        <w:t xml:space="preserve">, migdomieji ir panašūs vaistai veikia smegenis ir nervus ir gali sustiprinti </w:t>
      </w:r>
      <w:proofErr w:type="spellStart"/>
      <w:r w:rsidRPr="00E86591">
        <w:rPr>
          <w:lang w:bidi="lt-LT"/>
        </w:rPr>
        <w:t>Diazepam</w:t>
      </w:r>
      <w:proofErr w:type="spellEnd"/>
      <w:r w:rsidRPr="00E86591">
        <w:rPr>
          <w:lang w:bidi="lt-LT"/>
        </w:rPr>
        <w:t xml:space="preserve"> Basi poveikį.</w:t>
      </w:r>
    </w:p>
    <w:p w:rsidR="00CE7300" w:rsidRPr="00E86591" w:rsidRDefault="00CE7300" w:rsidP="00CE7300">
      <w:pPr>
        <w:pStyle w:val="Pagrindinistekstas"/>
        <w:jc w:val="both"/>
      </w:pPr>
    </w:p>
    <w:p w:rsidR="00CE7300" w:rsidRDefault="00CE7300" w:rsidP="00CE7300">
      <w:pPr>
        <w:pStyle w:val="Pagrindinistekstas"/>
        <w:jc w:val="both"/>
      </w:pPr>
      <w:r>
        <w:rPr>
          <w:lang w:bidi="lt-LT"/>
        </w:rPr>
        <w:t xml:space="preserve">Kartu vartojant </w:t>
      </w:r>
      <w:proofErr w:type="spellStart"/>
      <w:r>
        <w:rPr>
          <w:lang w:bidi="lt-LT"/>
        </w:rPr>
        <w:t>Diazepam</w:t>
      </w:r>
      <w:proofErr w:type="spellEnd"/>
      <w:r>
        <w:rPr>
          <w:lang w:bidi="lt-LT"/>
        </w:rPr>
        <w:t xml:space="preserve"> Basi ir </w:t>
      </w:r>
      <w:proofErr w:type="spellStart"/>
      <w:r>
        <w:rPr>
          <w:lang w:bidi="lt-LT"/>
        </w:rPr>
        <w:t>opioidus</w:t>
      </w:r>
      <w:proofErr w:type="spellEnd"/>
      <w:r>
        <w:rPr>
          <w:lang w:bidi="lt-LT"/>
        </w:rPr>
        <w:t xml:space="preserve"> (stiprius skausmą malšinančius vaistus, pakaitinei terapijai vartojamus vaistus ir kai kuriuos vaistus nuo kosulio), didėja mieguistumo, pasunkėjusio kvėpavimo (kvėpavimo slopinimo), komos rizika ir gali kilti pavojus gyvybei. Dėl šios priežasties vartojimą kartu galima svarstyti tik tada, kai kitos gydymo galimybės yra neįmanomos.</w:t>
      </w:r>
    </w:p>
    <w:p w:rsidR="00CE7300" w:rsidRDefault="00CE7300" w:rsidP="00CE7300">
      <w:pPr>
        <w:pStyle w:val="Pagrindinistekstas"/>
        <w:jc w:val="both"/>
      </w:pPr>
    </w:p>
    <w:p w:rsidR="00CE7300" w:rsidRDefault="00CE7300" w:rsidP="00CE7300">
      <w:pPr>
        <w:pStyle w:val="Pagrindinistekstas"/>
        <w:jc w:val="both"/>
      </w:pPr>
      <w:r>
        <w:rPr>
          <w:lang w:bidi="lt-LT"/>
        </w:rPr>
        <w:t xml:space="preserve">Vis dėlto, jeigu gydytojas Jums paskyrė </w:t>
      </w:r>
      <w:proofErr w:type="spellStart"/>
      <w:r>
        <w:rPr>
          <w:lang w:bidi="lt-LT"/>
        </w:rPr>
        <w:t>Diazepam</w:t>
      </w:r>
      <w:proofErr w:type="spellEnd"/>
      <w:r>
        <w:rPr>
          <w:lang w:bidi="lt-LT"/>
        </w:rPr>
        <w:t xml:space="preserve"> Basi kartu su </w:t>
      </w:r>
      <w:proofErr w:type="spellStart"/>
      <w:r>
        <w:rPr>
          <w:lang w:bidi="lt-LT"/>
        </w:rPr>
        <w:t>opioidais</w:t>
      </w:r>
      <w:proofErr w:type="spellEnd"/>
      <w:r>
        <w:rPr>
          <w:lang w:bidi="lt-LT"/>
        </w:rPr>
        <w:t>, gydytojas turi apriboti jų dozę ir gydymo trukmę.</w:t>
      </w:r>
    </w:p>
    <w:p w:rsidR="00CE7300" w:rsidRDefault="00CE7300" w:rsidP="00CE7300">
      <w:pPr>
        <w:pStyle w:val="Pagrindinistekstas"/>
        <w:jc w:val="both"/>
      </w:pPr>
    </w:p>
    <w:p w:rsidR="00CE7300" w:rsidRDefault="00CE7300" w:rsidP="00CE7300">
      <w:pPr>
        <w:pStyle w:val="Pagrindinistekstas"/>
        <w:jc w:val="both"/>
      </w:pPr>
      <w:r>
        <w:rPr>
          <w:lang w:bidi="lt-LT"/>
        </w:rPr>
        <w:t xml:space="preserve">Pasakykite gydytojui apie visus </w:t>
      </w:r>
      <w:proofErr w:type="spellStart"/>
      <w:r>
        <w:rPr>
          <w:lang w:bidi="lt-LT"/>
        </w:rPr>
        <w:t>opioidinius</w:t>
      </w:r>
      <w:proofErr w:type="spellEnd"/>
      <w:r>
        <w:rPr>
          <w:lang w:bidi="lt-LT"/>
        </w:rPr>
        <w:t xml:space="preserve"> vaistus, kuriuos vartojate, ir kruopščiai laikykitės gydytojo pateiktų rekomendacijų dėl dozės. Gali būti naudinga informuoti draugus ar giminaičius, kad jie žinotų apie pirmiau nurodytus požymius ir simptomus. Pasireiškus tokiems simptomams, kreipkitės į gydytoją.</w:t>
      </w:r>
    </w:p>
    <w:p w:rsidR="00CE7300" w:rsidRDefault="00CE7300" w:rsidP="00CE7300">
      <w:pPr>
        <w:pStyle w:val="Pagrindinistekstas"/>
        <w:jc w:val="both"/>
      </w:pPr>
    </w:p>
    <w:p w:rsidR="00CE7300" w:rsidRPr="00E86591" w:rsidRDefault="00CE7300" w:rsidP="00CE7300">
      <w:pPr>
        <w:pStyle w:val="Pagrindinistekstas"/>
        <w:jc w:val="both"/>
      </w:pPr>
      <w:proofErr w:type="spellStart"/>
      <w:r w:rsidRPr="00654CD6">
        <w:rPr>
          <w:lang w:bidi="lt-LT"/>
        </w:rPr>
        <w:t>Cimetidinas</w:t>
      </w:r>
      <w:proofErr w:type="spellEnd"/>
      <w:r w:rsidRPr="00654CD6">
        <w:rPr>
          <w:lang w:bidi="lt-LT"/>
        </w:rPr>
        <w:t xml:space="preserve">, </w:t>
      </w:r>
      <w:proofErr w:type="spellStart"/>
      <w:r w:rsidRPr="00654CD6">
        <w:rPr>
          <w:lang w:bidi="lt-LT"/>
        </w:rPr>
        <w:t>ketokonazolas</w:t>
      </w:r>
      <w:proofErr w:type="spellEnd"/>
      <w:r w:rsidRPr="00654CD6">
        <w:rPr>
          <w:lang w:bidi="lt-LT"/>
        </w:rPr>
        <w:t xml:space="preserve">, </w:t>
      </w:r>
      <w:proofErr w:type="spellStart"/>
      <w:r w:rsidRPr="00654CD6">
        <w:rPr>
          <w:lang w:bidi="lt-LT"/>
        </w:rPr>
        <w:t>flukonazolas</w:t>
      </w:r>
      <w:proofErr w:type="spellEnd"/>
      <w:r w:rsidRPr="00654CD6">
        <w:rPr>
          <w:lang w:bidi="lt-LT"/>
        </w:rPr>
        <w:t xml:space="preserve">, </w:t>
      </w:r>
      <w:proofErr w:type="spellStart"/>
      <w:r w:rsidRPr="00654CD6">
        <w:rPr>
          <w:lang w:bidi="lt-LT"/>
        </w:rPr>
        <w:t>vorikonazolas</w:t>
      </w:r>
      <w:proofErr w:type="spellEnd"/>
      <w:r w:rsidRPr="00654CD6">
        <w:rPr>
          <w:lang w:bidi="lt-LT"/>
        </w:rPr>
        <w:t xml:space="preserve">, </w:t>
      </w:r>
      <w:proofErr w:type="spellStart"/>
      <w:r w:rsidRPr="00654CD6">
        <w:rPr>
          <w:lang w:bidi="lt-LT"/>
        </w:rPr>
        <w:t>fluvoksaminas</w:t>
      </w:r>
      <w:proofErr w:type="spellEnd"/>
      <w:r w:rsidRPr="00654CD6">
        <w:rPr>
          <w:lang w:bidi="lt-LT"/>
        </w:rPr>
        <w:t xml:space="preserve">, </w:t>
      </w:r>
      <w:proofErr w:type="spellStart"/>
      <w:r w:rsidRPr="00654CD6">
        <w:rPr>
          <w:lang w:bidi="lt-LT"/>
        </w:rPr>
        <w:t>fluoksetinas</w:t>
      </w:r>
      <w:proofErr w:type="spellEnd"/>
      <w:r w:rsidRPr="00654CD6">
        <w:rPr>
          <w:lang w:bidi="lt-LT"/>
        </w:rPr>
        <w:t xml:space="preserve">, hormoniniai kontraceptikai, </w:t>
      </w:r>
      <w:proofErr w:type="spellStart"/>
      <w:r w:rsidRPr="00654CD6">
        <w:rPr>
          <w:lang w:bidi="lt-LT"/>
        </w:rPr>
        <w:t>disulfiramas</w:t>
      </w:r>
      <w:proofErr w:type="spellEnd"/>
      <w:r w:rsidRPr="00654CD6">
        <w:rPr>
          <w:lang w:bidi="lt-LT"/>
        </w:rPr>
        <w:t xml:space="preserve">, </w:t>
      </w:r>
      <w:proofErr w:type="spellStart"/>
      <w:r w:rsidRPr="00654CD6">
        <w:rPr>
          <w:lang w:bidi="lt-LT"/>
        </w:rPr>
        <w:t>izoniazidas</w:t>
      </w:r>
      <w:proofErr w:type="spellEnd"/>
      <w:r w:rsidRPr="00654CD6">
        <w:rPr>
          <w:lang w:bidi="lt-LT"/>
        </w:rPr>
        <w:t xml:space="preserve">, </w:t>
      </w:r>
      <w:proofErr w:type="spellStart"/>
      <w:r w:rsidRPr="00654CD6">
        <w:rPr>
          <w:lang w:bidi="lt-LT"/>
        </w:rPr>
        <w:t>diltiazemas</w:t>
      </w:r>
      <w:proofErr w:type="spellEnd"/>
      <w:r w:rsidRPr="00654CD6">
        <w:rPr>
          <w:lang w:bidi="lt-LT"/>
        </w:rPr>
        <w:t xml:space="preserve">, </w:t>
      </w:r>
      <w:proofErr w:type="spellStart"/>
      <w:r w:rsidRPr="00654CD6">
        <w:rPr>
          <w:lang w:bidi="lt-LT"/>
        </w:rPr>
        <w:t>idelalisibas</w:t>
      </w:r>
      <w:proofErr w:type="spellEnd"/>
      <w:r w:rsidRPr="00654CD6">
        <w:rPr>
          <w:lang w:bidi="lt-LT"/>
        </w:rPr>
        <w:t xml:space="preserve">, </w:t>
      </w:r>
      <w:proofErr w:type="spellStart"/>
      <w:r w:rsidRPr="00654CD6">
        <w:rPr>
          <w:lang w:bidi="lt-LT"/>
        </w:rPr>
        <w:t>modafinilas</w:t>
      </w:r>
      <w:proofErr w:type="spellEnd"/>
      <w:r w:rsidRPr="00654CD6">
        <w:rPr>
          <w:lang w:bidi="lt-LT"/>
        </w:rPr>
        <w:t xml:space="preserve">, </w:t>
      </w:r>
      <w:proofErr w:type="spellStart"/>
      <w:r w:rsidRPr="00654CD6">
        <w:rPr>
          <w:lang w:bidi="lt-LT"/>
        </w:rPr>
        <w:t>armodafinilas</w:t>
      </w:r>
      <w:proofErr w:type="spellEnd"/>
      <w:r w:rsidRPr="00654CD6">
        <w:rPr>
          <w:lang w:bidi="lt-LT"/>
        </w:rPr>
        <w:t xml:space="preserve">, </w:t>
      </w:r>
      <w:proofErr w:type="spellStart"/>
      <w:r w:rsidRPr="00654CD6">
        <w:rPr>
          <w:lang w:bidi="lt-LT"/>
        </w:rPr>
        <w:t>ezomeprazolas</w:t>
      </w:r>
      <w:proofErr w:type="spellEnd"/>
      <w:r w:rsidRPr="00654CD6">
        <w:rPr>
          <w:lang w:bidi="lt-LT"/>
        </w:rPr>
        <w:t xml:space="preserve"> ir </w:t>
      </w:r>
      <w:proofErr w:type="spellStart"/>
      <w:r w:rsidRPr="00654CD6">
        <w:rPr>
          <w:lang w:bidi="lt-LT"/>
        </w:rPr>
        <w:t>omeprazolas</w:t>
      </w:r>
      <w:proofErr w:type="spellEnd"/>
      <w:r w:rsidRPr="00654CD6">
        <w:rPr>
          <w:lang w:bidi="lt-LT"/>
        </w:rPr>
        <w:t xml:space="preserve"> laikinai padidina raminamąjį </w:t>
      </w:r>
      <w:proofErr w:type="spellStart"/>
      <w:r w:rsidRPr="00654CD6">
        <w:rPr>
          <w:lang w:bidi="lt-LT"/>
        </w:rPr>
        <w:t>Diazepam</w:t>
      </w:r>
      <w:proofErr w:type="spellEnd"/>
      <w:r w:rsidRPr="00654CD6">
        <w:rPr>
          <w:lang w:bidi="lt-LT"/>
        </w:rPr>
        <w:t xml:space="preserve"> Basi poveikį, kuris padidina mieguistumo riziką. Tokį patį poveikį sukelia greipfrutų sultys.</w:t>
      </w:r>
    </w:p>
    <w:p w:rsidR="00CE7300" w:rsidRPr="00E86591" w:rsidRDefault="00CE7300" w:rsidP="00CE7300">
      <w:pPr>
        <w:pStyle w:val="Pagrindinistekstas"/>
        <w:jc w:val="both"/>
      </w:pPr>
    </w:p>
    <w:p w:rsidR="00CE7300" w:rsidRDefault="00CE7300" w:rsidP="00CE7300">
      <w:pPr>
        <w:pStyle w:val="Pagrindinistekstas"/>
        <w:jc w:val="both"/>
      </w:pPr>
      <w:r w:rsidRPr="00E86591">
        <w:rPr>
          <w:lang w:bidi="lt-LT"/>
        </w:rPr>
        <w:t xml:space="preserve">Kita vertus, tokie vaistai kaip </w:t>
      </w:r>
      <w:proofErr w:type="spellStart"/>
      <w:r w:rsidRPr="00E86591">
        <w:rPr>
          <w:lang w:bidi="lt-LT"/>
        </w:rPr>
        <w:t>rifampicinas</w:t>
      </w:r>
      <w:proofErr w:type="spellEnd"/>
      <w:r w:rsidRPr="00E86591">
        <w:rPr>
          <w:lang w:bidi="lt-LT"/>
        </w:rPr>
        <w:t xml:space="preserve"> ir </w:t>
      </w:r>
      <w:proofErr w:type="spellStart"/>
      <w:r w:rsidRPr="00E86591">
        <w:rPr>
          <w:lang w:bidi="lt-LT"/>
        </w:rPr>
        <w:t>karbamazepinas</w:t>
      </w:r>
      <w:proofErr w:type="spellEnd"/>
      <w:r w:rsidRPr="00E86591">
        <w:rPr>
          <w:lang w:bidi="lt-LT"/>
        </w:rPr>
        <w:t xml:space="preserve"> mažina </w:t>
      </w:r>
      <w:proofErr w:type="spellStart"/>
      <w:r w:rsidRPr="00E86591">
        <w:rPr>
          <w:lang w:bidi="lt-LT"/>
        </w:rPr>
        <w:t>Diazepam</w:t>
      </w:r>
      <w:proofErr w:type="spellEnd"/>
      <w:r w:rsidRPr="00E86591">
        <w:rPr>
          <w:lang w:bidi="lt-LT"/>
        </w:rPr>
        <w:t xml:space="preserve"> Basi poveikį.</w:t>
      </w:r>
    </w:p>
    <w:p w:rsidR="00CE7300"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Be to, </w:t>
      </w:r>
      <w:proofErr w:type="spellStart"/>
      <w:r w:rsidRPr="00E86591">
        <w:rPr>
          <w:lang w:bidi="lt-LT"/>
        </w:rPr>
        <w:t>fenitoino</w:t>
      </w:r>
      <w:proofErr w:type="spellEnd"/>
      <w:r w:rsidRPr="00E86591">
        <w:rPr>
          <w:lang w:bidi="lt-LT"/>
        </w:rPr>
        <w:t xml:space="preserve"> metabolizmas gali pakisti, jei esate gydomas </w:t>
      </w:r>
      <w:proofErr w:type="spellStart"/>
      <w:r w:rsidRPr="00E86591">
        <w:rPr>
          <w:lang w:bidi="lt-LT"/>
        </w:rPr>
        <w:t>Diazepam</w:t>
      </w:r>
      <w:proofErr w:type="spellEnd"/>
      <w:r w:rsidRPr="00E86591">
        <w:rPr>
          <w:lang w:bidi="lt-LT"/>
        </w:rPr>
        <w:t xml:space="preserve"> Basi, todėl, jeigu vartojate šį vaistą, gydytojas koreguos abiejų vaistų dozes.</w:t>
      </w:r>
    </w:p>
    <w:p w:rsidR="00CE7300" w:rsidRDefault="00CE7300" w:rsidP="00CE7300">
      <w:pPr>
        <w:pStyle w:val="Pagrindinistekstas"/>
        <w:jc w:val="both"/>
      </w:pPr>
      <w:r w:rsidRPr="00E86591">
        <w:rPr>
          <w:lang w:bidi="lt-LT"/>
        </w:rPr>
        <w:t xml:space="preserve">Raminamąjį poveikį ir širdies bei kvėpavimo sustojimą gali sustiprinti </w:t>
      </w:r>
      <w:proofErr w:type="spellStart"/>
      <w:r w:rsidRPr="00E86591">
        <w:rPr>
          <w:lang w:bidi="lt-LT"/>
        </w:rPr>
        <w:t>Diazepam</w:t>
      </w:r>
      <w:proofErr w:type="spellEnd"/>
      <w:r w:rsidRPr="00E86591">
        <w:rPr>
          <w:lang w:bidi="lt-LT"/>
        </w:rPr>
        <w:t xml:space="preserve"> Basi vartojimas kartu su kitais centrinę nervų sistemą slopinančiais vaistais (pvz., narkotiniais analgetikais, </w:t>
      </w:r>
      <w:proofErr w:type="spellStart"/>
      <w:r w:rsidRPr="00E86591">
        <w:rPr>
          <w:lang w:bidi="lt-LT"/>
        </w:rPr>
        <w:t>opioidais</w:t>
      </w:r>
      <w:proofErr w:type="spellEnd"/>
      <w:r w:rsidRPr="00E86591">
        <w:rPr>
          <w:lang w:bidi="lt-LT"/>
        </w:rPr>
        <w:t xml:space="preserve"> ir jų dariniais), kurie gali sukelti komą ar mirtį.</w:t>
      </w:r>
    </w:p>
    <w:p w:rsidR="00CE7300" w:rsidRDefault="00CE7300" w:rsidP="00CE7300">
      <w:pPr>
        <w:pStyle w:val="Pagrindinistekstas"/>
        <w:jc w:val="both"/>
      </w:pPr>
    </w:p>
    <w:p w:rsidR="00CE7300" w:rsidRPr="00E86591" w:rsidRDefault="00CE7300" w:rsidP="00CE7300">
      <w:pPr>
        <w:pStyle w:val="Pagrindinistekstas"/>
        <w:jc w:val="both"/>
      </w:pPr>
      <w:proofErr w:type="spellStart"/>
      <w:r>
        <w:rPr>
          <w:lang w:bidi="lt-LT"/>
        </w:rPr>
        <w:t>Diazepamas</w:t>
      </w:r>
      <w:proofErr w:type="spellEnd"/>
      <w:r>
        <w:rPr>
          <w:lang w:bidi="lt-LT"/>
        </w:rPr>
        <w:t xml:space="preserve"> gali sumažinti </w:t>
      </w:r>
      <w:proofErr w:type="spellStart"/>
      <w:r>
        <w:rPr>
          <w:lang w:bidi="lt-LT"/>
        </w:rPr>
        <w:t>levodopos</w:t>
      </w:r>
      <w:proofErr w:type="spellEnd"/>
      <w:r>
        <w:rPr>
          <w:lang w:bidi="lt-LT"/>
        </w:rPr>
        <w:t xml:space="preserve"> poveikį.</w:t>
      </w:r>
    </w:p>
    <w:p w:rsidR="00CE7300" w:rsidRPr="00E86591" w:rsidRDefault="00CE7300" w:rsidP="00CE7300">
      <w:pPr>
        <w:pStyle w:val="Pagrindinistekstas"/>
        <w:jc w:val="both"/>
      </w:pPr>
    </w:p>
    <w:p w:rsidR="00CE7300" w:rsidRDefault="00CE7300" w:rsidP="00CE7300">
      <w:pPr>
        <w:pStyle w:val="Pagrindinistekstas"/>
        <w:jc w:val="both"/>
      </w:pPr>
      <w:proofErr w:type="spellStart"/>
      <w:r w:rsidRPr="00E86591">
        <w:rPr>
          <w:lang w:bidi="lt-LT"/>
        </w:rPr>
        <w:t>Ksantinų</w:t>
      </w:r>
      <w:proofErr w:type="spellEnd"/>
      <w:r w:rsidRPr="00E86591">
        <w:rPr>
          <w:lang w:bidi="lt-LT"/>
        </w:rPr>
        <w:t xml:space="preserve">, tokių kaip </w:t>
      </w:r>
      <w:proofErr w:type="spellStart"/>
      <w:r w:rsidRPr="00E86591">
        <w:rPr>
          <w:lang w:bidi="lt-LT"/>
        </w:rPr>
        <w:t>teofilinas</w:t>
      </w:r>
      <w:proofErr w:type="spellEnd"/>
      <w:r w:rsidRPr="00E86591">
        <w:rPr>
          <w:lang w:bidi="lt-LT"/>
        </w:rPr>
        <w:t xml:space="preserve"> ir kofeinas, poveikis yra priešingas raminamajam </w:t>
      </w:r>
      <w:proofErr w:type="spellStart"/>
      <w:r w:rsidRPr="00E86591">
        <w:rPr>
          <w:lang w:bidi="lt-LT"/>
        </w:rPr>
        <w:t>Diazepam</w:t>
      </w:r>
      <w:proofErr w:type="spellEnd"/>
      <w:r w:rsidRPr="00E86591">
        <w:rPr>
          <w:lang w:bidi="lt-LT"/>
        </w:rPr>
        <w:t xml:space="preserve"> Basi poveikiui.</w:t>
      </w:r>
    </w:p>
    <w:p w:rsidR="00CE7300" w:rsidRDefault="00CE7300" w:rsidP="00CE7300">
      <w:pPr>
        <w:pStyle w:val="Pagrindinistekstas"/>
        <w:jc w:val="both"/>
      </w:pPr>
    </w:p>
    <w:p w:rsidR="00CE7300" w:rsidRPr="00141981" w:rsidRDefault="00CE7300" w:rsidP="00CE7300">
      <w:pPr>
        <w:pStyle w:val="Pagrindinistekstas"/>
        <w:jc w:val="both"/>
        <w:rPr>
          <w:highlight w:val="yellow"/>
        </w:rPr>
      </w:pPr>
      <w:proofErr w:type="spellStart"/>
      <w:r>
        <w:rPr>
          <w:lang w:bidi="lt-LT"/>
        </w:rPr>
        <w:t>Diazepamas</w:t>
      </w:r>
      <w:proofErr w:type="spellEnd"/>
      <w:r>
        <w:rPr>
          <w:lang w:bidi="lt-LT"/>
        </w:rPr>
        <w:t xml:space="preserve"> stiprina </w:t>
      </w:r>
      <w:proofErr w:type="spellStart"/>
      <w:r>
        <w:rPr>
          <w:lang w:bidi="lt-LT"/>
        </w:rPr>
        <w:t>ketamino</w:t>
      </w:r>
      <w:proofErr w:type="spellEnd"/>
      <w:r>
        <w:rPr>
          <w:lang w:bidi="lt-LT"/>
        </w:rPr>
        <w:t xml:space="preserve"> poveikį.</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Todėl </w:t>
      </w:r>
      <w:proofErr w:type="spellStart"/>
      <w:r w:rsidRPr="00E86591">
        <w:rPr>
          <w:lang w:bidi="lt-LT"/>
        </w:rPr>
        <w:t>Diazepam</w:t>
      </w:r>
      <w:proofErr w:type="spellEnd"/>
      <w:r w:rsidRPr="00E86591">
        <w:rPr>
          <w:lang w:bidi="lt-LT"/>
        </w:rPr>
        <w:t xml:space="preserve"> Basi negalima vartoti su jokiais kitais vaistais, nebent Jūsų gydytojas leido.</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Jei reikia daugiau informacijos, pasitarkite su gydytoju arba vaistininku.</w:t>
      </w:r>
    </w:p>
    <w:p w:rsidR="00CE7300" w:rsidRPr="00E86591" w:rsidRDefault="00CE7300" w:rsidP="00CE7300">
      <w:pPr>
        <w:pStyle w:val="Pagrindinistekstas"/>
        <w:jc w:val="both"/>
      </w:pPr>
    </w:p>
    <w:p w:rsidR="00CE7300" w:rsidRPr="00E86591" w:rsidRDefault="00CE7300" w:rsidP="00CE7300">
      <w:pPr>
        <w:pStyle w:val="Antrat1"/>
        <w:ind w:left="0"/>
        <w:jc w:val="both"/>
      </w:pPr>
      <w:proofErr w:type="spellStart"/>
      <w:r w:rsidRPr="00E86591">
        <w:rPr>
          <w:lang w:bidi="lt-LT"/>
        </w:rPr>
        <w:t>Diazepam</w:t>
      </w:r>
      <w:proofErr w:type="spellEnd"/>
      <w:r w:rsidRPr="00E86591">
        <w:rPr>
          <w:lang w:bidi="lt-LT"/>
        </w:rPr>
        <w:t xml:space="preserve"> Basi vartojimas su maistu, gėrimais ir alkoholiu</w:t>
      </w:r>
    </w:p>
    <w:p w:rsidR="00CE7300" w:rsidRPr="00E86591" w:rsidRDefault="00CE7300" w:rsidP="00CE7300">
      <w:pPr>
        <w:pStyle w:val="Pagrindinistekstas"/>
        <w:jc w:val="both"/>
      </w:pPr>
      <w:r w:rsidRPr="00E86591">
        <w:rPr>
          <w:lang w:bidi="lt-LT"/>
        </w:rPr>
        <w:t xml:space="preserve">Alkoholiniai gėrimai padidina raminamąjį </w:t>
      </w:r>
      <w:proofErr w:type="spellStart"/>
      <w:r w:rsidRPr="00E86591">
        <w:rPr>
          <w:lang w:bidi="lt-LT"/>
        </w:rPr>
        <w:t>Diazepam</w:t>
      </w:r>
      <w:proofErr w:type="spellEnd"/>
      <w:r w:rsidRPr="00E86591">
        <w:rPr>
          <w:lang w:bidi="lt-LT"/>
        </w:rPr>
        <w:t xml:space="preserve"> Basi poveikį, todėl gydymo metu turėtumėte vengti vartoti alkoholinius gėrimus. Jei reikia daugiau informacijos, pasitarkite su gydytoju.</w:t>
      </w:r>
    </w:p>
    <w:p w:rsidR="00CE7300" w:rsidRPr="00E86591" w:rsidRDefault="00CE7300" w:rsidP="00CE7300">
      <w:pPr>
        <w:pStyle w:val="Pagrindinistekstas"/>
        <w:jc w:val="both"/>
      </w:pPr>
    </w:p>
    <w:p w:rsidR="00CE7300" w:rsidRPr="00E86591" w:rsidRDefault="00CE7300" w:rsidP="00CE7300">
      <w:pPr>
        <w:pStyle w:val="Pagrindinistekstas"/>
        <w:jc w:val="both"/>
      </w:pPr>
      <w:proofErr w:type="spellStart"/>
      <w:r w:rsidRPr="00E86591">
        <w:rPr>
          <w:lang w:bidi="lt-LT"/>
        </w:rPr>
        <w:t>Diazepamo</w:t>
      </w:r>
      <w:proofErr w:type="spellEnd"/>
      <w:r w:rsidRPr="00E86591">
        <w:rPr>
          <w:lang w:bidi="lt-LT"/>
        </w:rPr>
        <w:t xml:space="preserve"> negalima vartoti kartu su greipfrutų </w:t>
      </w:r>
      <w:proofErr w:type="spellStart"/>
      <w:r w:rsidRPr="00E86591">
        <w:rPr>
          <w:lang w:bidi="lt-LT"/>
        </w:rPr>
        <w:t>sultimis</w:t>
      </w:r>
      <w:proofErr w:type="spellEnd"/>
      <w:r w:rsidRPr="00E86591">
        <w:rPr>
          <w:lang w:bidi="lt-LT"/>
        </w:rPr>
        <w:t xml:space="preserve">, nes tai gali padidinti </w:t>
      </w:r>
      <w:proofErr w:type="spellStart"/>
      <w:r w:rsidRPr="00E86591">
        <w:rPr>
          <w:lang w:bidi="lt-LT"/>
        </w:rPr>
        <w:t>diazepamo</w:t>
      </w:r>
      <w:proofErr w:type="spellEnd"/>
      <w:r w:rsidRPr="00E86591">
        <w:rPr>
          <w:lang w:bidi="lt-LT"/>
        </w:rPr>
        <w:t xml:space="preserve"> kiekį organizme.</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Priklausomybės rizika</w:t>
      </w:r>
    </w:p>
    <w:p w:rsidR="00CE7300" w:rsidRPr="00E86591" w:rsidRDefault="00CE7300" w:rsidP="00CE7300">
      <w:pPr>
        <w:pStyle w:val="Pagrindinistekstas"/>
        <w:jc w:val="both"/>
      </w:pPr>
      <w:r w:rsidRPr="00E86591">
        <w:rPr>
          <w:lang w:bidi="lt-LT"/>
        </w:rPr>
        <w:t>Benzodiazepinų ir benzodiazepinų analogų vartojimas gali sukelti fizinę ir psichologinę priklausomybę. Tai dažniausiai pasireiškia po nepertraukiamo vaisto vartojimo ilgą laiką. Siekiant kuo labiau sumažinti priklausomybės riziką, būtina atsižvelgti į šias atsargumo priemones:</w:t>
      </w:r>
    </w:p>
    <w:p w:rsidR="00CE7300" w:rsidRPr="00E86591" w:rsidRDefault="00CE7300" w:rsidP="00CE7300">
      <w:pPr>
        <w:pStyle w:val="Pagrindinistekstas"/>
        <w:jc w:val="both"/>
      </w:pP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t>Benzodiazepinai turėtų būti vartojami tik pagal receptą (niekada nevartokite jų dėl to, kad jie buvo veiksmingi kitiems pacientams) ir niekada neturėtumėte jų siūlyti kitiems asmenims.</w:t>
      </w: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t>Jeigu atsirado priklausomybė, gydytojas nurodys, kaip elgtis, ir pritaikys atitinkamą gydymą.</w:t>
      </w: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t>Griežtai laikykitės gydytojo nurodymų.</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Nėštumas, žindymo laikotarpis ir vaisingumas</w:t>
      </w:r>
    </w:p>
    <w:p w:rsidR="00CE7300" w:rsidRDefault="00CE7300" w:rsidP="00CE7300">
      <w:pPr>
        <w:pStyle w:val="Pagrindinistekstas"/>
        <w:jc w:val="both"/>
      </w:pPr>
      <w:r w:rsidRPr="00E86591">
        <w:rPr>
          <w:lang w:bidi="lt-LT"/>
        </w:rPr>
        <w:t xml:space="preserve">Jeigu esate nėščia, žindote kūdikį, manote, kad galbūt esate nėščia arba planuojate pastoti, </w:t>
      </w:r>
      <w:r w:rsidRPr="00DA0726">
        <w:rPr>
          <w:lang w:bidi="lt-LT"/>
        </w:rPr>
        <w:t xml:space="preserve">tai </w:t>
      </w:r>
      <w:r w:rsidRPr="00E86591">
        <w:rPr>
          <w:lang w:bidi="lt-LT"/>
        </w:rPr>
        <w:t>prieš vartodama šį vaistą pasitarkite su gydytoju arba vaistininku.</w:t>
      </w:r>
    </w:p>
    <w:p w:rsidR="00CE7300" w:rsidRDefault="00CE7300" w:rsidP="00CE7300">
      <w:pPr>
        <w:pStyle w:val="Pagrindinistekstas"/>
        <w:jc w:val="both"/>
      </w:pPr>
    </w:p>
    <w:p w:rsidR="00CE7300" w:rsidRDefault="00CE7300" w:rsidP="00CE7300">
      <w:pPr>
        <w:pStyle w:val="Pagrindinistekstas"/>
        <w:jc w:val="both"/>
      </w:pPr>
      <w:r>
        <w:rPr>
          <w:lang w:bidi="lt-LT"/>
        </w:rPr>
        <w:t>Benzodiazepinų vartojimas nėštumo ir žindymo laikotarpiu nerekomenduojamas.</w:t>
      </w:r>
    </w:p>
    <w:p w:rsidR="00CE7300" w:rsidRDefault="00CE7300" w:rsidP="00CE7300">
      <w:pPr>
        <w:pStyle w:val="Pagrindinistekstas"/>
        <w:jc w:val="both"/>
      </w:pPr>
    </w:p>
    <w:p w:rsidR="00CE7300" w:rsidRDefault="00CE7300" w:rsidP="00CE7300">
      <w:pPr>
        <w:pStyle w:val="Pagrindinistekstas"/>
        <w:jc w:val="both"/>
      </w:pPr>
      <w:r w:rsidRPr="00E86591">
        <w:rPr>
          <w:lang w:bidi="lt-LT"/>
        </w:rPr>
        <w:t xml:space="preserve">Jei dėl neišvengiamų medicininių priežasčių </w:t>
      </w:r>
      <w:proofErr w:type="spellStart"/>
      <w:r w:rsidRPr="00E86591">
        <w:rPr>
          <w:lang w:bidi="lt-LT"/>
        </w:rPr>
        <w:t>Diazepam</w:t>
      </w:r>
      <w:proofErr w:type="spellEnd"/>
      <w:r w:rsidRPr="00E86591">
        <w:rPr>
          <w:lang w:bidi="lt-LT"/>
        </w:rPr>
        <w:t xml:space="preserve"> Basi skiriamas nėštumo gale arba gimdymo metu, gali pasireikšti tam tikras poveikis naujagimiui, pvz., kūno temperatūros sumažėjimas (hipotermija), raumenų tonuso sumažėjimas (hipotonija) ir vidutinio sunkumo kvėpavimo slopinimas.</w:t>
      </w:r>
    </w:p>
    <w:p w:rsidR="00CE7300" w:rsidRDefault="00CE7300" w:rsidP="00CE7300">
      <w:pPr>
        <w:pStyle w:val="Pagrindinistekstas"/>
        <w:jc w:val="both"/>
      </w:pPr>
    </w:p>
    <w:p w:rsidR="00CE7300" w:rsidRPr="00E86591" w:rsidRDefault="00CE7300" w:rsidP="00CE7300">
      <w:pPr>
        <w:jc w:val="both"/>
      </w:pPr>
      <w:r>
        <w:rPr>
          <w:lang w:bidi="lt-LT"/>
        </w:rPr>
        <w:t xml:space="preserve">Vaikams, kurių motinos nėštumo pabaigoje ilgai vartojo benzodiazepinus, gali išsivystyti fizinė priklausomybė, o po gimdymo gali pasireikšti abstinencijos sindromas. </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Vairavimas ir mechanizmų valdymas</w:t>
      </w:r>
    </w:p>
    <w:p w:rsidR="00CE7300" w:rsidRPr="00E86591" w:rsidRDefault="00CE7300" w:rsidP="00CE7300">
      <w:pPr>
        <w:pStyle w:val="Pagrindinistekstas"/>
        <w:jc w:val="both"/>
      </w:pPr>
      <w:r w:rsidRPr="00E86591">
        <w:rPr>
          <w:lang w:bidi="lt-LT"/>
        </w:rPr>
        <w:t xml:space="preserve">Nevairuokite ir nevaldykite įrankių ar mechanizmų, nes šis vaistas gali sukelti </w:t>
      </w:r>
      <w:proofErr w:type="spellStart"/>
      <w:r w:rsidRPr="00E86591">
        <w:rPr>
          <w:lang w:bidi="lt-LT"/>
        </w:rPr>
        <w:t>sedaciją</w:t>
      </w:r>
      <w:proofErr w:type="spellEnd"/>
      <w:r w:rsidRPr="00E86591">
        <w:rPr>
          <w:lang w:bidi="lt-LT"/>
        </w:rPr>
        <w:t>, amneziją, sunkumą susikaupti ir raumenų silpnumą, o tai gali neigiamai paveikti gebėjimą vairuoti ir valdyti mechanizmus. Gydytojas nuspręs, kada galite atnaujinti šią veiklą. Šis poveikis padidėja, jei kartu su vaistais vartojate alkoholį.</w:t>
      </w:r>
    </w:p>
    <w:p w:rsidR="00CE7300" w:rsidRPr="00E86591" w:rsidRDefault="00CE7300" w:rsidP="00CE7300">
      <w:pPr>
        <w:pStyle w:val="Pagrindinistekstas"/>
        <w:jc w:val="both"/>
      </w:pPr>
    </w:p>
    <w:p w:rsidR="00CE7300" w:rsidRPr="00E86591" w:rsidRDefault="00CE7300" w:rsidP="00CE7300">
      <w:pPr>
        <w:pStyle w:val="Antrat1"/>
        <w:ind w:left="0"/>
        <w:jc w:val="both"/>
      </w:pPr>
      <w:proofErr w:type="spellStart"/>
      <w:r w:rsidRPr="00E86591">
        <w:rPr>
          <w:lang w:bidi="lt-LT"/>
        </w:rPr>
        <w:t>Diazepam</w:t>
      </w:r>
      <w:proofErr w:type="spellEnd"/>
      <w:r w:rsidRPr="00E86591">
        <w:rPr>
          <w:lang w:bidi="lt-LT"/>
        </w:rPr>
        <w:t xml:space="preserve"> Basi sudėtyje yra etanolio, </w:t>
      </w:r>
      <w:proofErr w:type="spellStart"/>
      <w:r w:rsidRPr="00E86591">
        <w:rPr>
          <w:lang w:bidi="lt-LT"/>
        </w:rPr>
        <w:t>benzilo</w:t>
      </w:r>
      <w:proofErr w:type="spellEnd"/>
      <w:r w:rsidRPr="00E86591">
        <w:rPr>
          <w:lang w:bidi="lt-LT"/>
        </w:rPr>
        <w:t xml:space="preserve"> alkoholio, </w:t>
      </w:r>
      <w:proofErr w:type="spellStart"/>
      <w:r w:rsidRPr="00E86591">
        <w:rPr>
          <w:lang w:bidi="lt-LT"/>
        </w:rPr>
        <w:t>benzenkarboksirūgšties</w:t>
      </w:r>
      <w:proofErr w:type="spellEnd"/>
      <w:r w:rsidRPr="00E86591">
        <w:rPr>
          <w:lang w:bidi="lt-LT"/>
        </w:rPr>
        <w:t xml:space="preserve">, natrio </w:t>
      </w:r>
      <w:proofErr w:type="spellStart"/>
      <w:r w:rsidRPr="00E86591">
        <w:rPr>
          <w:lang w:bidi="lt-LT"/>
        </w:rPr>
        <w:t>benzoato</w:t>
      </w:r>
      <w:proofErr w:type="spellEnd"/>
      <w:r w:rsidRPr="00E86591">
        <w:rPr>
          <w:lang w:bidi="lt-LT"/>
        </w:rPr>
        <w:t xml:space="preserve"> ir </w:t>
      </w:r>
      <w:proofErr w:type="spellStart"/>
      <w:r w:rsidRPr="00E86591">
        <w:rPr>
          <w:lang w:bidi="lt-LT"/>
        </w:rPr>
        <w:t>propilenglikolio</w:t>
      </w:r>
      <w:proofErr w:type="spellEnd"/>
      <w:r w:rsidRPr="00E86591">
        <w:rPr>
          <w:lang w:bidi="lt-LT"/>
        </w:rPr>
        <w:t xml:space="preserve"> </w:t>
      </w:r>
    </w:p>
    <w:p w:rsidR="00CE7300" w:rsidRDefault="00CE7300" w:rsidP="00CE7300">
      <w:pPr>
        <w:pStyle w:val="Pagrindinistekstas"/>
        <w:jc w:val="both"/>
        <w:rPr>
          <w:b/>
        </w:rPr>
      </w:pPr>
    </w:p>
    <w:p w:rsidR="00CE7300" w:rsidRDefault="00CE7300" w:rsidP="00CE7300">
      <w:pPr>
        <w:pStyle w:val="Pagrindinistekstas"/>
        <w:jc w:val="both"/>
        <w:rPr>
          <w:b/>
        </w:rPr>
      </w:pPr>
      <w:proofErr w:type="spellStart"/>
      <w:r>
        <w:rPr>
          <w:b/>
        </w:rPr>
        <w:t>Diazepam</w:t>
      </w:r>
      <w:proofErr w:type="spellEnd"/>
      <w:r>
        <w:rPr>
          <w:b/>
        </w:rPr>
        <w:t xml:space="preserve"> Basi</w:t>
      </w:r>
      <w:r w:rsidRPr="00D92913">
        <w:rPr>
          <w:b/>
        </w:rPr>
        <w:t xml:space="preserve"> ml sudėtyje yra </w:t>
      </w:r>
      <w:r>
        <w:rPr>
          <w:b/>
        </w:rPr>
        <w:t>15,7</w:t>
      </w:r>
      <w:r w:rsidRPr="00D92913">
        <w:rPr>
          <w:b/>
        </w:rPr>
        <w:t xml:space="preserve"> mg </w:t>
      </w:r>
      <w:proofErr w:type="spellStart"/>
      <w:r w:rsidRPr="00D92913">
        <w:rPr>
          <w:b/>
        </w:rPr>
        <w:t>benzilo</w:t>
      </w:r>
      <w:proofErr w:type="spellEnd"/>
      <w:r w:rsidRPr="00D92913">
        <w:rPr>
          <w:b/>
        </w:rPr>
        <w:t xml:space="preserve"> alkoholio ir </w:t>
      </w:r>
      <w:r>
        <w:rPr>
          <w:b/>
        </w:rPr>
        <w:t>414</w:t>
      </w:r>
      <w:r w:rsidRPr="00D92913">
        <w:rPr>
          <w:b/>
        </w:rPr>
        <w:t xml:space="preserve"> mg </w:t>
      </w:r>
      <w:proofErr w:type="spellStart"/>
      <w:r w:rsidRPr="00D92913">
        <w:rPr>
          <w:b/>
        </w:rPr>
        <w:t>propilenglikolio</w:t>
      </w:r>
      <w:proofErr w:type="spellEnd"/>
      <w:r w:rsidRPr="00D92913">
        <w:rPr>
          <w:b/>
        </w:rPr>
        <w:t>.</w:t>
      </w:r>
    </w:p>
    <w:p w:rsidR="00CE7300" w:rsidRDefault="00CE7300" w:rsidP="00CE7300">
      <w:pPr>
        <w:pStyle w:val="Pagrindinistekstas"/>
        <w:jc w:val="both"/>
        <w:rPr>
          <w:b/>
          <w:bCs/>
        </w:rPr>
      </w:pPr>
      <w:r w:rsidRPr="009B0461">
        <w:rPr>
          <w:b/>
          <w:bCs/>
        </w:rPr>
        <w:t xml:space="preserve">Pasitarkite su gydytoju arba vaistininku, jei Jūsų vaikas yra jaunesnis kaip 5 metų, jei sergate kepenų ar inkstų liga arba jei esate nėščia arba žindote. Tai reikalinga todėl, kad pagalbinės medžiagos gali sukelti šalutinį poveikį. Jei jūs arba jūsų vaikas vartojate kitų vaistų, kurių sudėtyje yra </w:t>
      </w:r>
      <w:proofErr w:type="spellStart"/>
      <w:r w:rsidRPr="009B0461">
        <w:rPr>
          <w:b/>
          <w:bCs/>
        </w:rPr>
        <w:t>benzilo</w:t>
      </w:r>
      <w:proofErr w:type="spellEnd"/>
      <w:r w:rsidRPr="009B0461">
        <w:rPr>
          <w:b/>
          <w:bCs/>
        </w:rPr>
        <w:t xml:space="preserve"> alkoholio, </w:t>
      </w:r>
      <w:proofErr w:type="spellStart"/>
      <w:r w:rsidRPr="009B0461">
        <w:rPr>
          <w:b/>
          <w:bCs/>
        </w:rPr>
        <w:t>propilenglikolio</w:t>
      </w:r>
      <w:proofErr w:type="spellEnd"/>
      <w:r w:rsidRPr="009B0461">
        <w:rPr>
          <w:b/>
          <w:bCs/>
        </w:rPr>
        <w:t xml:space="preserve"> arba alkoholio, gydytojui gali tekti keisti dozę.</w:t>
      </w:r>
    </w:p>
    <w:p w:rsidR="00CE7300" w:rsidRPr="00D92913" w:rsidRDefault="00CE7300" w:rsidP="00CE7300">
      <w:pPr>
        <w:pStyle w:val="Pagrindinistekstas"/>
        <w:jc w:val="both"/>
        <w:rPr>
          <w:b/>
        </w:rPr>
      </w:pPr>
    </w:p>
    <w:p w:rsidR="00CE7300" w:rsidRDefault="00CE7300" w:rsidP="00CE7300">
      <w:pPr>
        <w:pStyle w:val="Pagrindinistekstas"/>
        <w:jc w:val="both"/>
      </w:pPr>
      <w:r>
        <w:rPr>
          <w:lang w:bidi="lt-LT"/>
        </w:rPr>
        <w:t xml:space="preserve">Kiekvienoje šio vaisto dozėje yra 170,5 mg alkoholio (etanolio), tai atitinka 8,5 % (tūrio). </w:t>
      </w:r>
      <w:r w:rsidRPr="002066C5">
        <w:rPr>
          <w:lang w:bidi="lt-LT"/>
        </w:rPr>
        <w:t>Toks dozėje</w:t>
      </w:r>
      <w:r>
        <w:rPr>
          <w:lang w:bidi="lt-LT"/>
        </w:rPr>
        <w:t xml:space="preserve"> esantis alkoholio kiekis atitinka 4,3 ml alaus ar 1,8 ml vyno.</w:t>
      </w:r>
    </w:p>
    <w:p w:rsidR="00CE7300" w:rsidRDefault="00CE7300" w:rsidP="00CE7300">
      <w:pPr>
        <w:pStyle w:val="Pagrindinistekstas"/>
        <w:jc w:val="both"/>
      </w:pPr>
      <w:r>
        <w:rPr>
          <w:lang w:bidi="lt-LT"/>
        </w:rPr>
        <w:t>Alkoholis, esantis šio vaisto sudėtyje, gali daryti poveikį vaikams ir sukelti mieguistumą bei elgesio pokyčius. Alkoholis taip pat gali daryti poveikį vaikų gebėjimui susikaupti ir dalyvauti fizinėje veikloje.</w:t>
      </w:r>
    </w:p>
    <w:p w:rsidR="00CE7300" w:rsidRDefault="00CE7300" w:rsidP="00CE7300">
      <w:pPr>
        <w:pStyle w:val="Pagrindinistekstas"/>
        <w:jc w:val="both"/>
      </w:pPr>
      <w:r>
        <w:rPr>
          <w:lang w:bidi="lt-LT"/>
        </w:rPr>
        <w:t>Alkoholio kiekis, esantis šio vaisto sudėtyje, gali trikdyti gebėjimą vairuoti ar valdyti mechanizmus. Taip yra dėl jo poveikio sprendimų priėmimui bei reakcijos greičiui.</w:t>
      </w:r>
    </w:p>
    <w:p w:rsidR="00CE7300" w:rsidRDefault="00CE7300" w:rsidP="00CE7300">
      <w:pPr>
        <w:pStyle w:val="Pagrindinistekstas"/>
        <w:jc w:val="both"/>
      </w:pPr>
      <w:r>
        <w:rPr>
          <w:lang w:bidi="lt-LT"/>
        </w:rPr>
        <w:t>Jeigu sergate epilepsija arba kepenų ligomis, prieš vartodami šį vaistą pasitarkite su gydytoju arba vaistininku.</w:t>
      </w:r>
    </w:p>
    <w:p w:rsidR="00CE7300" w:rsidRDefault="00CE7300" w:rsidP="00CE7300">
      <w:pPr>
        <w:pStyle w:val="Pagrindinistekstas"/>
        <w:jc w:val="both"/>
      </w:pPr>
      <w:r>
        <w:rPr>
          <w:lang w:bidi="lt-LT"/>
        </w:rPr>
        <w:t>Alkoholio kiekis, esantis šio vaisto sudėtyje, gali keisti kitų vaistų poveikį. Jeigu vartojate kitų vaistų, pasitarkite su gydytoju arba vaistininku.</w:t>
      </w:r>
    </w:p>
    <w:p w:rsidR="00CE7300" w:rsidRDefault="00CE7300" w:rsidP="00CE7300">
      <w:pPr>
        <w:pStyle w:val="Pagrindinistekstas"/>
        <w:jc w:val="both"/>
      </w:pPr>
      <w:r>
        <w:rPr>
          <w:lang w:bidi="lt-LT"/>
        </w:rPr>
        <w:t xml:space="preserve">Jeigu esate nėščia arba žindote kūdikį, prieš vartodama šį vaistą pasitarkite su gydytoju arba vaistininku. </w:t>
      </w:r>
    </w:p>
    <w:p w:rsidR="00CE7300" w:rsidRDefault="00CE7300" w:rsidP="00CE7300">
      <w:pPr>
        <w:pStyle w:val="Pagrindinistekstas"/>
        <w:jc w:val="both"/>
      </w:pPr>
      <w:r>
        <w:rPr>
          <w:lang w:bidi="lt-LT"/>
        </w:rPr>
        <w:t>Jeigu esate priklausomi nuo alkoholio, prieš vartodami šį vaistą pasitarkite su gydytoju arba vaistininku.</w:t>
      </w:r>
    </w:p>
    <w:p w:rsidR="00CE7300" w:rsidRPr="00E86591" w:rsidRDefault="00CE7300" w:rsidP="00CE7300">
      <w:pPr>
        <w:pStyle w:val="Pagrindinistekstas"/>
        <w:jc w:val="both"/>
      </w:pPr>
    </w:p>
    <w:p w:rsidR="00CE7300" w:rsidRPr="00E86591" w:rsidRDefault="00CE7300" w:rsidP="00CE7300">
      <w:pPr>
        <w:pStyle w:val="Pagrindinistekstas"/>
        <w:jc w:val="both"/>
      </w:pPr>
      <w:proofErr w:type="spellStart"/>
      <w:r w:rsidRPr="00E86591">
        <w:rPr>
          <w:lang w:bidi="lt-LT"/>
        </w:rPr>
        <w:t>Benzilo</w:t>
      </w:r>
      <w:proofErr w:type="spellEnd"/>
      <w:r w:rsidRPr="00E86591">
        <w:rPr>
          <w:lang w:bidi="lt-LT"/>
        </w:rPr>
        <w:t xml:space="preserve"> alkoholis gali sukelti alerginių reakcijų.</w:t>
      </w:r>
    </w:p>
    <w:p w:rsidR="00CE7300" w:rsidRPr="00E86591" w:rsidRDefault="00CE7300" w:rsidP="00CE7300">
      <w:pPr>
        <w:pStyle w:val="Pagrindinistekstas"/>
        <w:jc w:val="both"/>
      </w:pPr>
    </w:p>
    <w:p w:rsidR="00CE7300" w:rsidRPr="00E86591" w:rsidRDefault="00CE7300" w:rsidP="00CE7300">
      <w:pPr>
        <w:pStyle w:val="Pagrindinistekstas"/>
        <w:jc w:val="both"/>
      </w:pPr>
      <w:r>
        <w:rPr>
          <w:lang w:bidi="lt-LT"/>
        </w:rPr>
        <w:t xml:space="preserve">Mažiems vaikams </w:t>
      </w:r>
      <w:proofErr w:type="spellStart"/>
      <w:r>
        <w:rPr>
          <w:lang w:bidi="lt-LT"/>
        </w:rPr>
        <w:t>benzilo</w:t>
      </w:r>
      <w:proofErr w:type="spellEnd"/>
      <w:r>
        <w:rPr>
          <w:lang w:bidi="lt-LT"/>
        </w:rPr>
        <w:t xml:space="preserve"> alkoholis siejamas su sunkaus šalutinio poveikio, įskaitant kvėpavimo sutrikimą (vadinamąjį </w:t>
      </w:r>
      <w:proofErr w:type="spellStart"/>
      <w:r>
        <w:rPr>
          <w:lang w:bidi="lt-LT"/>
        </w:rPr>
        <w:t>žiobčiojimo</w:t>
      </w:r>
      <w:proofErr w:type="spellEnd"/>
      <w:r>
        <w:rPr>
          <w:lang w:bidi="lt-LT"/>
        </w:rPr>
        <w:t xml:space="preserve"> sindromą), rizika.</w:t>
      </w:r>
    </w:p>
    <w:p w:rsidR="00CE7300" w:rsidRPr="00E86591" w:rsidRDefault="00CE7300" w:rsidP="00CE7300">
      <w:pPr>
        <w:pStyle w:val="Pagrindinistekstas"/>
        <w:jc w:val="both"/>
      </w:pPr>
      <w:r>
        <w:rPr>
          <w:lang w:bidi="lt-LT"/>
        </w:rPr>
        <w:t>Neduokite savo naujagimiui (iki 4 savaičių), nebent tai patarė gydytojas</w:t>
      </w:r>
      <w:r w:rsidRPr="00E86591">
        <w:rPr>
          <w:lang w:bidi="lt-LT"/>
        </w:rPr>
        <w:t>.</w:t>
      </w:r>
    </w:p>
    <w:p w:rsidR="00CE7300" w:rsidRPr="00E86591" w:rsidRDefault="00CE7300" w:rsidP="00CE7300">
      <w:pPr>
        <w:pStyle w:val="Pagrindinistekstas"/>
        <w:jc w:val="both"/>
      </w:pPr>
      <w:r>
        <w:rPr>
          <w:lang w:bidi="lt-LT"/>
        </w:rPr>
        <w:t>Nevartokite ilgiau nei savaitę mažiems vaikams (jaunesniems kaip 3 metų), nebent tai patarė gydytojas arba vaistininkas</w:t>
      </w:r>
      <w:r w:rsidRPr="00E86591">
        <w:rPr>
          <w:lang w:bidi="lt-LT"/>
        </w:rPr>
        <w:t>.</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Kiekvienoje šio vaist</w:t>
      </w:r>
      <w:r>
        <w:rPr>
          <w:lang w:bidi="lt-LT"/>
        </w:rPr>
        <w:t>o</w:t>
      </w:r>
      <w:r w:rsidRPr="00E86591">
        <w:rPr>
          <w:lang w:bidi="lt-LT"/>
        </w:rPr>
        <w:t xml:space="preserve"> 2 ml ampulėje yra 5 mg </w:t>
      </w:r>
      <w:proofErr w:type="spellStart"/>
      <w:r w:rsidRPr="00E86591">
        <w:rPr>
          <w:lang w:bidi="lt-LT"/>
        </w:rPr>
        <w:t>benzenkarboksirūgšties</w:t>
      </w:r>
      <w:proofErr w:type="spellEnd"/>
      <w:r w:rsidRPr="00E86591">
        <w:rPr>
          <w:lang w:bidi="lt-LT"/>
        </w:rPr>
        <w:t xml:space="preserve"> ir 95 mg natrio </w:t>
      </w:r>
      <w:proofErr w:type="spellStart"/>
      <w:r w:rsidRPr="00E86591">
        <w:rPr>
          <w:lang w:bidi="lt-LT"/>
        </w:rPr>
        <w:t>benzoato</w:t>
      </w:r>
      <w:proofErr w:type="spellEnd"/>
      <w:r w:rsidRPr="00E86591">
        <w:rPr>
          <w:lang w:bidi="lt-LT"/>
        </w:rPr>
        <w:t>.</w:t>
      </w:r>
    </w:p>
    <w:p w:rsidR="00CE7300" w:rsidRPr="00E86591" w:rsidRDefault="00CE7300" w:rsidP="00CE7300">
      <w:pPr>
        <w:pStyle w:val="Pagrindinistekstas"/>
        <w:jc w:val="both"/>
      </w:pPr>
      <w:proofErr w:type="spellStart"/>
      <w:r w:rsidRPr="00E86591">
        <w:rPr>
          <w:lang w:bidi="lt-LT"/>
        </w:rPr>
        <w:t>Benzenkarboksirūgštis</w:t>
      </w:r>
      <w:proofErr w:type="spellEnd"/>
      <w:r w:rsidRPr="00E86591">
        <w:rPr>
          <w:lang w:bidi="lt-LT"/>
        </w:rPr>
        <w:t xml:space="preserve"> ir natrio </w:t>
      </w:r>
      <w:proofErr w:type="spellStart"/>
      <w:r w:rsidRPr="00E86591">
        <w:rPr>
          <w:lang w:bidi="lt-LT"/>
        </w:rPr>
        <w:t>benzoatas</w:t>
      </w:r>
      <w:proofErr w:type="spellEnd"/>
      <w:r w:rsidRPr="00E86591">
        <w:rPr>
          <w:lang w:bidi="lt-LT"/>
        </w:rPr>
        <w:t xml:space="preserve"> gali sustiprinti naujagimių (iki 4 savaičių) </w:t>
      </w:r>
      <w:r>
        <w:rPr>
          <w:lang w:bidi="lt-LT"/>
        </w:rPr>
        <w:t>gali sunkinti geltą (odos ir akių pageltimą).</w:t>
      </w:r>
    </w:p>
    <w:p w:rsidR="00CE7300" w:rsidRPr="00E86591" w:rsidRDefault="00CE7300" w:rsidP="00CE7300">
      <w:pPr>
        <w:pStyle w:val="Pagrindinistekstas"/>
        <w:jc w:val="both"/>
      </w:pPr>
    </w:p>
    <w:p w:rsidR="00CE7300" w:rsidRPr="00E86591" w:rsidRDefault="00CE7300" w:rsidP="00CE7300">
      <w:pPr>
        <w:pStyle w:val="Pagrindinistekstas"/>
        <w:jc w:val="both"/>
      </w:pPr>
      <w:r>
        <w:rPr>
          <w:lang w:bidi="lt-LT"/>
        </w:rPr>
        <w:t>Jeigu esate nėščia ar žindyvė, nevartokite šio vaisto, nebent jį rekomendavo gydytojas. Vartojant šio vaisto gydytojas gali papildomai patikrinti Jūsų sveikatą.</w:t>
      </w:r>
    </w:p>
    <w:p w:rsidR="00CE7300" w:rsidRPr="00E86591" w:rsidRDefault="00CE7300" w:rsidP="00CE7300">
      <w:pPr>
        <w:pStyle w:val="Pagrindinistekstas"/>
        <w:jc w:val="both"/>
      </w:pPr>
      <w:r>
        <w:rPr>
          <w:lang w:bidi="lt-LT"/>
        </w:rPr>
        <w:t>Jeigu Jus kamuoja kepenų ar inkstų liga, nevartokite šio vaisto, nebent jį rekomendavo gydytojas. Vartojant šio vaisto gydytojas gali papildomai patikrinti Jūsų sveikatą.</w:t>
      </w:r>
    </w:p>
    <w:p w:rsidR="00CE7300" w:rsidRPr="00E86591" w:rsidRDefault="00CE7300" w:rsidP="00CE7300">
      <w:pPr>
        <w:pStyle w:val="Pagrindinistekstas"/>
        <w:jc w:val="both"/>
      </w:pPr>
    </w:p>
    <w:p w:rsidR="00CE7300" w:rsidRPr="00E86591" w:rsidRDefault="00CE7300" w:rsidP="00CE7300">
      <w:pPr>
        <w:pStyle w:val="Pagrindinistekstas"/>
        <w:jc w:val="both"/>
      </w:pPr>
    </w:p>
    <w:p w:rsidR="00CE7300" w:rsidRPr="00E86591" w:rsidRDefault="00CE7300" w:rsidP="00CE7300">
      <w:pPr>
        <w:pStyle w:val="Antrat1"/>
        <w:numPr>
          <w:ilvl w:val="0"/>
          <w:numId w:val="2"/>
        </w:numPr>
        <w:tabs>
          <w:tab w:val="left" w:pos="339"/>
        </w:tabs>
        <w:ind w:left="0" w:firstLine="0"/>
        <w:jc w:val="both"/>
      </w:pPr>
      <w:r w:rsidRPr="00E86591">
        <w:rPr>
          <w:lang w:bidi="lt-LT"/>
        </w:rPr>
        <w:t xml:space="preserve">Kaip vartoti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Pagrindinistekstas"/>
        <w:jc w:val="both"/>
        <w:rPr>
          <w:b/>
        </w:rPr>
      </w:pPr>
    </w:p>
    <w:p w:rsidR="00CE7300" w:rsidRPr="00E86591" w:rsidRDefault="00CE7300" w:rsidP="00CE7300">
      <w:pPr>
        <w:pStyle w:val="Pagrindinistekstas"/>
        <w:jc w:val="both"/>
      </w:pPr>
      <w:r w:rsidRPr="00E86591">
        <w:rPr>
          <w:lang w:bidi="lt-LT"/>
        </w:rPr>
        <w:t>Visada vartokite šį vaistą tiksliai, kaip nurodė gydytojas. Jeigu abejojate, kreipkitės į gydytoją arba vaistininką.</w:t>
      </w:r>
    </w:p>
    <w:p w:rsidR="00CE7300" w:rsidRPr="00E86591" w:rsidRDefault="00CE7300" w:rsidP="00CE7300">
      <w:pPr>
        <w:pStyle w:val="Pagrindinistekstas"/>
        <w:jc w:val="both"/>
      </w:pPr>
    </w:p>
    <w:p w:rsidR="00CE7300" w:rsidRPr="00E86591" w:rsidRDefault="00CE7300" w:rsidP="00CE7300">
      <w:pPr>
        <w:pStyle w:val="Pagrindinistekstas"/>
        <w:jc w:val="both"/>
      </w:pPr>
      <w:proofErr w:type="spellStart"/>
      <w:r w:rsidRPr="00E86591">
        <w:rPr>
          <w:lang w:bidi="lt-LT"/>
        </w:rPr>
        <w:t>Diazepam</w:t>
      </w:r>
      <w:proofErr w:type="spellEnd"/>
      <w:r w:rsidRPr="00E86591">
        <w:rPr>
          <w:lang w:bidi="lt-LT"/>
        </w:rPr>
        <w:t xml:space="preserve"> Basi </w:t>
      </w:r>
      <w:r>
        <w:rPr>
          <w:lang w:bidi="lt-LT"/>
        </w:rPr>
        <w:t>leidžiama</w:t>
      </w:r>
      <w:r w:rsidRPr="00E86591">
        <w:rPr>
          <w:lang w:bidi="lt-LT"/>
        </w:rPr>
        <w:t>s giliai į raumenis.</w:t>
      </w:r>
    </w:p>
    <w:p w:rsidR="00CE7300" w:rsidRPr="00E86591" w:rsidRDefault="00CE7300" w:rsidP="00CE7300">
      <w:pPr>
        <w:pStyle w:val="Pagrindinistekstas"/>
        <w:jc w:val="both"/>
      </w:pPr>
    </w:p>
    <w:p w:rsidR="00CE7300" w:rsidRPr="00E86591" w:rsidRDefault="00CE7300" w:rsidP="00CE7300">
      <w:pPr>
        <w:jc w:val="both"/>
      </w:pPr>
      <w:proofErr w:type="spellStart"/>
      <w:r w:rsidRPr="00E86591">
        <w:rPr>
          <w:lang w:bidi="lt-LT"/>
        </w:rPr>
        <w:t>Diazepam</w:t>
      </w:r>
      <w:proofErr w:type="spellEnd"/>
      <w:r w:rsidRPr="00E86591">
        <w:rPr>
          <w:lang w:bidi="lt-LT"/>
        </w:rPr>
        <w:t xml:space="preserve"> Basi taip pat galima leisti į veną su šiais infuziniais elektrolitų tirpalais: 0,9 % </w:t>
      </w:r>
      <w:proofErr w:type="spellStart"/>
      <w:r w:rsidRPr="00E86591">
        <w:rPr>
          <w:lang w:bidi="lt-LT"/>
        </w:rPr>
        <w:t>NaCl</w:t>
      </w:r>
      <w:proofErr w:type="spellEnd"/>
      <w:r w:rsidRPr="00E86591">
        <w:rPr>
          <w:lang w:bidi="lt-LT"/>
        </w:rPr>
        <w:t xml:space="preserve">, 5 % </w:t>
      </w:r>
      <w:proofErr w:type="spellStart"/>
      <w:r w:rsidRPr="00E86591">
        <w:rPr>
          <w:lang w:bidi="lt-LT"/>
        </w:rPr>
        <w:t>dekstroze</w:t>
      </w:r>
      <w:proofErr w:type="spellEnd"/>
      <w:r w:rsidRPr="00E86591">
        <w:rPr>
          <w:lang w:bidi="lt-LT"/>
        </w:rPr>
        <w:t xml:space="preserve"> arba 10 % </w:t>
      </w:r>
      <w:proofErr w:type="spellStart"/>
      <w:r w:rsidRPr="00E86591">
        <w:rPr>
          <w:lang w:bidi="lt-LT"/>
        </w:rPr>
        <w:t>dekstroze</w:t>
      </w:r>
      <w:proofErr w:type="spellEnd"/>
      <w:r w:rsidRPr="00E86591">
        <w:rPr>
          <w:lang w:bidi="lt-LT"/>
        </w:rPr>
        <w:t xml:space="preserve">. </w:t>
      </w:r>
      <w:r w:rsidRPr="00AA1CE3">
        <w:rPr>
          <w:lang w:bidi="lt-LT"/>
        </w:rPr>
        <w:t>Šio vaistinio preparato vartojimo metu reikia vengti naudoti maišelius ar infuzijos įrangą, kurių sudėtyje yra PVC</w:t>
      </w:r>
      <w:r w:rsidRPr="00E86591">
        <w:rPr>
          <w:b/>
          <w:lang w:bidi="lt-LT"/>
        </w:rPr>
        <w:t xml:space="preserve"> </w:t>
      </w:r>
      <w:r w:rsidRPr="00E86591">
        <w:rPr>
          <w:lang w:bidi="lt-LT"/>
        </w:rPr>
        <w:t>(žr. 6 skyrių).</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Jeigu manote, kad </w:t>
      </w:r>
      <w:proofErr w:type="spellStart"/>
      <w:r w:rsidRPr="00E86591">
        <w:rPr>
          <w:lang w:bidi="lt-LT"/>
        </w:rPr>
        <w:t>Diazepam</w:t>
      </w:r>
      <w:proofErr w:type="spellEnd"/>
      <w:r w:rsidRPr="00E86591">
        <w:rPr>
          <w:lang w:bidi="lt-LT"/>
        </w:rPr>
        <w:t xml:space="preserve"> Basi veikia per stipriai arba per silpnai, pasitarkite su gydytoju arba vaistininku.</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Gydytojas pakoreguos konkrečiam pacientui skiriamą dozę. Senyviems ar nusilpusiems pacientams ir lėtinėmis kvėpavimo takų ligomis sergantiems pacientams skiriamos dozės turi būti mažesnės.</w:t>
      </w:r>
    </w:p>
    <w:p w:rsidR="00CE7300" w:rsidRPr="00E86591" w:rsidRDefault="00CE7300" w:rsidP="00CE7300">
      <w:pPr>
        <w:pStyle w:val="Pagrindinistekstas"/>
        <w:jc w:val="both"/>
      </w:pPr>
    </w:p>
    <w:p w:rsidR="00CE7300" w:rsidRDefault="00CE7300" w:rsidP="00CE7300">
      <w:pPr>
        <w:pStyle w:val="Pagrindinistekstas"/>
        <w:jc w:val="both"/>
        <w:rPr>
          <w:lang w:bidi="lt-LT"/>
        </w:rPr>
      </w:pPr>
      <w:r w:rsidRPr="00E86591">
        <w:rPr>
          <w:lang w:bidi="lt-LT"/>
        </w:rPr>
        <w:t xml:space="preserve">Gydytojas nurodys gydymo </w:t>
      </w:r>
      <w:proofErr w:type="spellStart"/>
      <w:r w:rsidRPr="00E86591">
        <w:rPr>
          <w:lang w:bidi="lt-LT"/>
        </w:rPr>
        <w:t>Diazepam</w:t>
      </w:r>
      <w:proofErr w:type="spellEnd"/>
      <w:r w:rsidRPr="00E86591">
        <w:rPr>
          <w:lang w:bidi="lt-LT"/>
        </w:rPr>
        <w:t xml:space="preserve"> Basi trukmę (ji turi būti kuo trumpesnė).</w:t>
      </w:r>
    </w:p>
    <w:p w:rsidR="00CE7300" w:rsidRDefault="00CE7300" w:rsidP="00CE7300">
      <w:pPr>
        <w:pStyle w:val="Pagrindinistekstas"/>
        <w:jc w:val="both"/>
        <w:rPr>
          <w:lang w:bidi="lt-LT"/>
        </w:rPr>
      </w:pPr>
    </w:p>
    <w:p w:rsidR="00CE7300" w:rsidRDefault="00CE7300" w:rsidP="00CE7300">
      <w:pPr>
        <w:pStyle w:val="Pagrindinistekstas"/>
        <w:jc w:val="both"/>
        <w:rPr>
          <w:lang w:bidi="lt-LT"/>
        </w:rPr>
      </w:pPr>
      <w:r w:rsidRPr="009B0461">
        <w:rPr>
          <w:lang w:bidi="lt-LT"/>
        </w:rPr>
        <w:t>Jei epilepsijos priepuolis trunka ilgiau nei 10-15 min., gydytojas gali nuspręsti skirti dar vieną dozę. Galima skirti ne daugiau kaip 2 dozes.</w:t>
      </w:r>
    </w:p>
    <w:p w:rsidR="00CE7300" w:rsidRDefault="00CE7300" w:rsidP="00CE7300">
      <w:pPr>
        <w:pStyle w:val="Pagrindinistekstas"/>
        <w:jc w:val="both"/>
      </w:pPr>
      <w:r w:rsidRPr="00D92913">
        <w:t>Jei jūsų vaikas yra jaunesnis nei 5 metų, jam neturi būti skiriama daugiau nei dvi kartotinės dozės per tą pačią dieną.</w:t>
      </w:r>
    </w:p>
    <w:p w:rsidR="00CE7300" w:rsidRDefault="00CE7300" w:rsidP="00CE7300">
      <w:pPr>
        <w:pStyle w:val="Pagrindinistekstas"/>
        <w:jc w:val="both"/>
      </w:pPr>
    </w:p>
    <w:p w:rsidR="00CE7300" w:rsidRDefault="00CE7300" w:rsidP="00CE7300">
      <w:pPr>
        <w:pStyle w:val="Pagrindinistekstas"/>
        <w:jc w:val="both"/>
      </w:pPr>
      <w:r w:rsidRPr="00D92913">
        <w:t>Vartojimas vaikams</w:t>
      </w:r>
    </w:p>
    <w:p w:rsidR="00CE7300" w:rsidRPr="00E86591" w:rsidRDefault="00CE7300" w:rsidP="00CE7300">
      <w:pPr>
        <w:pStyle w:val="Pagrindinistekstas"/>
        <w:jc w:val="both"/>
      </w:pPr>
      <w:proofErr w:type="spellStart"/>
      <w:r>
        <w:t>Diazepam</w:t>
      </w:r>
      <w:proofErr w:type="spellEnd"/>
      <w:r>
        <w:t xml:space="preserve"> Basi</w:t>
      </w:r>
      <w:r w:rsidRPr="0063123E">
        <w:t xml:space="preserve"> draudžiama vartoti jaunesniems nei 12 metų vaikams, išskyrus vartojimą </w:t>
      </w:r>
      <w:proofErr w:type="spellStart"/>
      <w:r w:rsidRPr="0063123E">
        <w:t>epilepsinei</w:t>
      </w:r>
      <w:proofErr w:type="spellEnd"/>
      <w:r w:rsidRPr="0063123E">
        <w:t xml:space="preserve"> būklei suvaldyti</w:t>
      </w:r>
      <w:r>
        <w:t>.</w:t>
      </w:r>
      <w:r w:rsidRPr="0063123E">
        <w:t xml:space="preserve"> </w:t>
      </w:r>
      <w:r w:rsidRPr="00D92913">
        <w:t xml:space="preserve">Gydant </w:t>
      </w:r>
      <w:proofErr w:type="spellStart"/>
      <w:r w:rsidRPr="00D92913">
        <w:t>epilepsinę</w:t>
      </w:r>
      <w:proofErr w:type="spellEnd"/>
      <w:r w:rsidRPr="00D92913">
        <w:t xml:space="preserve"> būklę, jo draudžiama vartoti naujagimiams (taip pat žr. 2 skyrių).</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 xml:space="preserve">Ką daryti pavartojus per didelę </w:t>
      </w:r>
      <w:proofErr w:type="spellStart"/>
      <w:r w:rsidRPr="00E86591">
        <w:rPr>
          <w:lang w:bidi="lt-LT"/>
        </w:rPr>
        <w:t>Diazepam</w:t>
      </w:r>
      <w:proofErr w:type="spellEnd"/>
      <w:r w:rsidRPr="00E86591">
        <w:rPr>
          <w:lang w:bidi="lt-LT"/>
        </w:rPr>
        <w:t xml:space="preserve"> Basi dozę</w:t>
      </w:r>
    </w:p>
    <w:p w:rsidR="00CE7300" w:rsidRPr="00E14626" w:rsidRDefault="00CE7300" w:rsidP="00CE7300">
      <w:pPr>
        <w:adjustRightInd w:val="0"/>
        <w:jc w:val="both"/>
      </w:pPr>
      <w:r>
        <w:rPr>
          <w:lang w:bidi="lt-LT"/>
        </w:rPr>
        <w:t xml:space="preserve">Kadangi šį vaistą Jums suleis gydytojas arba slaugytojas, labai mažai tikėtina, kad pavartosite per didelę dozę. </w:t>
      </w:r>
      <w:proofErr w:type="spellStart"/>
      <w:r>
        <w:rPr>
          <w:lang w:bidi="lt-LT"/>
        </w:rPr>
        <w:t>Diazepam</w:t>
      </w:r>
      <w:proofErr w:type="spellEnd"/>
      <w:r>
        <w:rPr>
          <w:lang w:bidi="lt-LT"/>
        </w:rPr>
        <w:t xml:space="preserve"> Basi perdozavimas gali sukelti </w:t>
      </w:r>
      <w:proofErr w:type="spellStart"/>
      <w:r>
        <w:rPr>
          <w:lang w:bidi="lt-LT"/>
        </w:rPr>
        <w:t>arefleksiją</w:t>
      </w:r>
      <w:proofErr w:type="spellEnd"/>
      <w:r>
        <w:rPr>
          <w:lang w:bidi="lt-LT"/>
        </w:rPr>
        <w:t xml:space="preserve">, </w:t>
      </w:r>
      <w:proofErr w:type="spellStart"/>
      <w:r>
        <w:rPr>
          <w:lang w:bidi="lt-LT"/>
        </w:rPr>
        <w:t>apnėją</w:t>
      </w:r>
      <w:proofErr w:type="spellEnd"/>
      <w:r>
        <w:rPr>
          <w:lang w:bidi="lt-LT"/>
        </w:rPr>
        <w:t xml:space="preserve">, </w:t>
      </w:r>
      <w:proofErr w:type="spellStart"/>
      <w:r>
        <w:rPr>
          <w:lang w:bidi="lt-LT"/>
        </w:rPr>
        <w:t>hipotenziją</w:t>
      </w:r>
      <w:proofErr w:type="spellEnd"/>
      <w:r>
        <w:rPr>
          <w:lang w:bidi="lt-LT"/>
        </w:rPr>
        <w:t xml:space="preserve">, širdies ir kvėpavimo nepakankamumą bei komą. </w:t>
      </w:r>
      <w:r w:rsidRPr="00AA1CE3">
        <w:rPr>
          <w:szCs w:val="22"/>
          <w:lang w:bidi="lt-LT"/>
        </w:rPr>
        <w:t>Jei įvyksta koma, ji paprastai trunka tik kelias valandas,</w:t>
      </w:r>
      <w:r>
        <w:rPr>
          <w:sz w:val="23"/>
          <w:lang w:bidi="lt-LT"/>
        </w:rPr>
        <w:t xml:space="preserve"> </w:t>
      </w:r>
      <w:r w:rsidRPr="00AA1CE3">
        <w:rPr>
          <w:szCs w:val="22"/>
          <w:lang w:bidi="lt-LT"/>
        </w:rPr>
        <w:t>tačiau gali būti ilgesnė ir ciklinė, ypač senyviems pacientams.</w:t>
      </w:r>
      <w:r>
        <w:rPr>
          <w:sz w:val="23"/>
          <w:lang w:bidi="lt-LT"/>
        </w:rPr>
        <w:t xml:space="preserve"> </w:t>
      </w:r>
      <w:r>
        <w:rPr>
          <w:lang w:bidi="lt-LT"/>
        </w:rPr>
        <w:t>Kvėpavimą slopinantis poveikis yra sunkesnis pacientams, sergantiems kvėpavimo takų ligomis.</w:t>
      </w:r>
    </w:p>
    <w:p w:rsidR="00CE7300" w:rsidRPr="00E86591" w:rsidRDefault="00CE7300" w:rsidP="00CE7300">
      <w:pPr>
        <w:adjustRightInd w:val="0"/>
        <w:jc w:val="both"/>
      </w:pPr>
      <w:r w:rsidRPr="00D462C5">
        <w:rPr>
          <w:lang w:bidi="lt-LT"/>
        </w:rPr>
        <w:t>Jeigu šio vaisto pavartojote netyčia, nedelsdami apie tai praneškite gydytojui. Perdozavimo atveju bus stebimi paciento gyvybiniai rodikliai ir, atsižvelgiant į paciento būklę, bus nustatomos palaikomosios priemonės.</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 xml:space="preserve">Nustojus vartoti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Pagrindinistekstas"/>
        <w:jc w:val="both"/>
      </w:pPr>
      <w:r w:rsidRPr="00E86591">
        <w:rPr>
          <w:lang w:bidi="lt-LT"/>
        </w:rPr>
        <w:t>Nutraukus gydymą, prieš gydymą buvę simptomai gali vėl laikinai pasireikšti (tačiau gali būti stipresni), todėl rekomenduojama palaipsniui mažinti dozę iki visiško gydymo nutraukimo.</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Jeigu kiltų daugiau klausimų dėl šio vaisto vartojimo, </w:t>
      </w:r>
      <w:r w:rsidRPr="00DA0726">
        <w:rPr>
          <w:lang w:bidi="lt-LT"/>
        </w:rPr>
        <w:t xml:space="preserve">kreipkitės į </w:t>
      </w:r>
      <w:r w:rsidRPr="00550536">
        <w:rPr>
          <w:noProof/>
        </w:rPr>
        <w:t>gydytoją</w:t>
      </w:r>
      <w:r w:rsidRPr="00E86591">
        <w:rPr>
          <w:lang w:bidi="lt-LT"/>
        </w:rPr>
        <w:t xml:space="preserve"> arba </w:t>
      </w:r>
      <w:r w:rsidRPr="00550536">
        <w:rPr>
          <w:noProof/>
        </w:rPr>
        <w:t>vaistininką</w:t>
      </w:r>
      <w:r w:rsidRPr="00E86591">
        <w:rPr>
          <w:lang w:bidi="lt-LT"/>
        </w:rPr>
        <w:t>.</w:t>
      </w:r>
    </w:p>
    <w:p w:rsidR="00CE7300" w:rsidRPr="00E86591" w:rsidRDefault="00CE7300" w:rsidP="00CE7300">
      <w:pPr>
        <w:pStyle w:val="Pagrindinistekstas"/>
        <w:jc w:val="both"/>
      </w:pPr>
    </w:p>
    <w:p w:rsidR="00CE7300" w:rsidRPr="00E86591" w:rsidRDefault="00CE7300" w:rsidP="00CE7300">
      <w:pPr>
        <w:pStyle w:val="Pagrindinistekstas"/>
        <w:jc w:val="both"/>
      </w:pPr>
    </w:p>
    <w:p w:rsidR="00CE7300" w:rsidRPr="00E86591" w:rsidRDefault="00CE7300" w:rsidP="00CE7300">
      <w:pPr>
        <w:pStyle w:val="Antrat1"/>
        <w:numPr>
          <w:ilvl w:val="0"/>
          <w:numId w:val="2"/>
        </w:numPr>
        <w:tabs>
          <w:tab w:val="left" w:pos="339"/>
        </w:tabs>
        <w:ind w:left="0" w:firstLine="0"/>
        <w:jc w:val="both"/>
      </w:pPr>
      <w:r w:rsidRPr="00E86591">
        <w:rPr>
          <w:lang w:bidi="lt-LT"/>
        </w:rPr>
        <w:t>Galimas šalutinis poveikis</w:t>
      </w:r>
    </w:p>
    <w:p w:rsidR="00CE7300" w:rsidRPr="00E86591" w:rsidRDefault="00CE7300" w:rsidP="00CE7300">
      <w:pPr>
        <w:pStyle w:val="Pagrindinistekstas"/>
        <w:jc w:val="both"/>
        <w:rPr>
          <w:b/>
        </w:rPr>
      </w:pPr>
    </w:p>
    <w:p w:rsidR="00CE7300" w:rsidRPr="00E86591" w:rsidRDefault="00CE7300" w:rsidP="00CE7300">
      <w:pPr>
        <w:pStyle w:val="Pagrindinistekstas"/>
        <w:jc w:val="both"/>
      </w:pPr>
      <w:r w:rsidRPr="00E86591">
        <w:rPr>
          <w:lang w:bidi="lt-LT"/>
        </w:rPr>
        <w:t>Šis vaistas, kaip ir visi kiti, gali sukelti šalutinį poveikį, nors jis pasireiškia ne visiems žmonėms.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Jeigu pasireiškė sunkus šalutinis poveikis arba pastebėjote kokių nors šiame lapelyje nenurodytų šalutinio poveikio reiškinių, pasakykite gydytojui arba vaistininkui.</w:t>
      </w:r>
    </w:p>
    <w:p w:rsidR="00CE7300" w:rsidRPr="00E86591" w:rsidRDefault="00CE7300" w:rsidP="00CE7300">
      <w:pPr>
        <w:pStyle w:val="Pagrindinistekstas"/>
        <w:jc w:val="both"/>
      </w:pPr>
    </w:p>
    <w:p w:rsidR="00CE7300" w:rsidRDefault="00CE7300" w:rsidP="00CE7300">
      <w:pPr>
        <w:pStyle w:val="Pagrindinistekstas"/>
        <w:jc w:val="both"/>
      </w:pPr>
      <w:r w:rsidRPr="00E86591">
        <w:rPr>
          <w:lang w:bidi="lt-LT"/>
        </w:rPr>
        <w:t xml:space="preserve">Dauguma pacientų gerai toleruoja </w:t>
      </w:r>
      <w:proofErr w:type="spellStart"/>
      <w:r w:rsidRPr="00E86591">
        <w:rPr>
          <w:lang w:bidi="lt-LT"/>
        </w:rPr>
        <w:t>Diazepam</w:t>
      </w:r>
      <w:proofErr w:type="spellEnd"/>
      <w:r w:rsidRPr="00E86591">
        <w:rPr>
          <w:lang w:bidi="lt-LT"/>
        </w:rPr>
        <w:t xml:space="preserve"> Basi, tačiau dažniausi šalutiniai reiškiniai, kurie paprastai pasireiškia ankstyvuoju gydymo laikotarpiu, yra nuovargis, raumenų silpnumas ir mieguistumas.</w:t>
      </w:r>
    </w:p>
    <w:p w:rsidR="00CE7300" w:rsidRDefault="00CE7300" w:rsidP="00CE7300">
      <w:pPr>
        <w:pStyle w:val="Pagrindinistekstas"/>
        <w:jc w:val="both"/>
      </w:pPr>
    </w:p>
    <w:p w:rsidR="00CE7300" w:rsidRPr="00820ED2" w:rsidRDefault="00CE7300" w:rsidP="00CE7300">
      <w:pPr>
        <w:pStyle w:val="Pagrindinistekstas"/>
        <w:jc w:val="both"/>
        <w:rPr>
          <w:i/>
        </w:rPr>
      </w:pPr>
      <w:r w:rsidRPr="00820ED2">
        <w:rPr>
          <w:i/>
          <w:lang w:bidi="lt-LT"/>
        </w:rPr>
        <w:t xml:space="preserve">Priklausomybė </w:t>
      </w:r>
    </w:p>
    <w:p w:rsidR="00CE7300" w:rsidRPr="00E86591" w:rsidRDefault="00CE7300" w:rsidP="00CE7300">
      <w:pPr>
        <w:pStyle w:val="Pagrindinistekstas"/>
        <w:jc w:val="both"/>
      </w:pPr>
      <w:r>
        <w:rPr>
          <w:lang w:bidi="lt-LT"/>
        </w:rPr>
        <w:t>Ilgalaikis šio vaisto vartojimas (net ir terapinėmis dozėmis) gali sukelti fizinę priklausomybę: nutraukus gydymą gali pasireikšti abstinencija ar atoveiksmio fenomenas.</w:t>
      </w:r>
    </w:p>
    <w:p w:rsidR="00CE7300" w:rsidRPr="00E86591" w:rsidRDefault="00CE7300" w:rsidP="00CE7300">
      <w:pPr>
        <w:pStyle w:val="Pagrindinistekstas"/>
        <w:jc w:val="both"/>
      </w:pPr>
    </w:p>
    <w:p w:rsidR="00CE7300" w:rsidRDefault="00CE7300" w:rsidP="00CE7300">
      <w:pPr>
        <w:pStyle w:val="Pagrindinistekstas"/>
        <w:jc w:val="both"/>
      </w:pPr>
      <w:r>
        <w:rPr>
          <w:lang w:bidi="lt-LT"/>
        </w:rPr>
        <w:t>Gali pasireikšti šių šalutinio poveikio reiškinių:</w:t>
      </w:r>
    </w:p>
    <w:p w:rsidR="00CE7300" w:rsidRDefault="00CE7300" w:rsidP="00CE7300">
      <w:pPr>
        <w:pStyle w:val="Pagrindinistekstas"/>
        <w:jc w:val="both"/>
      </w:pPr>
    </w:p>
    <w:p w:rsidR="00CE7300" w:rsidRPr="00AA1CE3" w:rsidRDefault="00CE7300" w:rsidP="00CE7300">
      <w:pPr>
        <w:pStyle w:val="Pagrindinistekstas"/>
        <w:jc w:val="both"/>
        <w:rPr>
          <w:b/>
        </w:rPr>
      </w:pPr>
      <w:r w:rsidRPr="00AA1CE3">
        <w:rPr>
          <w:b/>
          <w:lang w:bidi="lt-LT"/>
        </w:rPr>
        <w:t>Labai reti</w:t>
      </w:r>
      <w:r>
        <w:rPr>
          <w:b/>
          <w:lang w:bidi="lt-LT"/>
        </w:rPr>
        <w:t xml:space="preserve"> šalutinio poveikio reiškiniai</w:t>
      </w:r>
      <w:r w:rsidRPr="00AA1CE3">
        <w:rPr>
          <w:b/>
          <w:lang w:bidi="lt-LT"/>
        </w:rPr>
        <w:t xml:space="preserve"> (gali pasireikšti ne daugiau kaip 1 iš 10 000 žmonių):</w:t>
      </w:r>
    </w:p>
    <w:p w:rsidR="00CE7300" w:rsidRDefault="00CE7300" w:rsidP="00CE7300">
      <w:pPr>
        <w:pStyle w:val="Antrat1"/>
        <w:ind w:left="0"/>
        <w:jc w:val="both"/>
        <w:rPr>
          <w:b w:val="0"/>
        </w:rPr>
      </w:pPr>
      <w:r>
        <w:rPr>
          <w:b w:val="0"/>
          <w:lang w:bidi="lt-LT"/>
        </w:rPr>
        <w:t>- gelta (odos ir akių pageltimas);</w:t>
      </w:r>
    </w:p>
    <w:p w:rsidR="00CE7300" w:rsidRDefault="00CE7300" w:rsidP="00CE7300">
      <w:pPr>
        <w:pStyle w:val="Antrat1"/>
        <w:ind w:left="0"/>
        <w:jc w:val="both"/>
        <w:rPr>
          <w:b w:val="0"/>
        </w:rPr>
      </w:pPr>
      <w:r>
        <w:rPr>
          <w:b w:val="0"/>
          <w:lang w:bidi="lt-LT"/>
        </w:rPr>
        <w:t xml:space="preserve">- </w:t>
      </w:r>
      <w:proofErr w:type="spellStart"/>
      <w:r>
        <w:rPr>
          <w:b w:val="0"/>
          <w:lang w:bidi="lt-LT"/>
        </w:rPr>
        <w:t>transaminazių</w:t>
      </w:r>
      <w:proofErr w:type="spellEnd"/>
      <w:r>
        <w:rPr>
          <w:b w:val="0"/>
          <w:lang w:bidi="lt-LT"/>
        </w:rPr>
        <w:t xml:space="preserve"> kiekio padidėjimas ir šarminės </w:t>
      </w:r>
      <w:proofErr w:type="spellStart"/>
      <w:r>
        <w:rPr>
          <w:b w:val="0"/>
          <w:lang w:bidi="lt-LT"/>
        </w:rPr>
        <w:t>fosfatazės</w:t>
      </w:r>
      <w:proofErr w:type="spellEnd"/>
      <w:r>
        <w:rPr>
          <w:b w:val="0"/>
          <w:lang w:bidi="lt-LT"/>
        </w:rPr>
        <w:t xml:space="preserve"> kiekio kraujyje padidėjimas.</w:t>
      </w:r>
    </w:p>
    <w:p w:rsidR="00CE7300" w:rsidRDefault="00CE7300" w:rsidP="00CE7300">
      <w:pPr>
        <w:pStyle w:val="Antrat1"/>
        <w:ind w:left="0"/>
        <w:jc w:val="both"/>
        <w:rPr>
          <w:b w:val="0"/>
        </w:rPr>
      </w:pPr>
    </w:p>
    <w:p w:rsidR="00CE7300" w:rsidRDefault="00CE7300" w:rsidP="00CE7300">
      <w:pPr>
        <w:pStyle w:val="Antrat1"/>
        <w:ind w:left="0"/>
        <w:jc w:val="both"/>
        <w:rPr>
          <w:b w:val="0"/>
          <w:i/>
        </w:rPr>
      </w:pPr>
      <w:r w:rsidRPr="00AA1CE3">
        <w:rPr>
          <w:lang w:bidi="lt-LT"/>
        </w:rPr>
        <w:t>Dažnis nežinomas</w:t>
      </w:r>
      <w:r>
        <w:rPr>
          <w:lang w:bidi="lt-LT"/>
        </w:rPr>
        <w:t xml:space="preserve"> (</w:t>
      </w:r>
      <w:r w:rsidRPr="00AA1CE3">
        <w:rPr>
          <w:lang w:bidi="lt-LT"/>
        </w:rPr>
        <w:t>negali būti apskaičiuotas pagal turimus duomenis</w:t>
      </w:r>
      <w:r>
        <w:rPr>
          <w:lang w:bidi="lt-LT"/>
        </w:rPr>
        <w:t>)</w:t>
      </w:r>
      <w:r w:rsidRPr="00911EEA">
        <w:rPr>
          <w:b w:val="0"/>
          <w:i/>
          <w:lang w:bidi="lt-LT"/>
        </w:rPr>
        <w:t>:</w:t>
      </w:r>
    </w:p>
    <w:p w:rsidR="00CE7300" w:rsidRDefault="00CE7300" w:rsidP="00CE7300">
      <w:pPr>
        <w:pStyle w:val="Pagrindinistekstas"/>
        <w:jc w:val="both"/>
      </w:pPr>
      <w:r>
        <w:rPr>
          <w:lang w:bidi="lt-LT"/>
        </w:rPr>
        <w:t xml:space="preserve">- neramumas, susijaudinimas, dirglumas, dezorientacija, agresyvumas, nervingumas, priešiškumas, nerimas, </w:t>
      </w:r>
      <w:proofErr w:type="spellStart"/>
      <w:r>
        <w:rPr>
          <w:lang w:bidi="lt-LT"/>
        </w:rPr>
        <w:t>delyras</w:t>
      </w:r>
      <w:proofErr w:type="spellEnd"/>
      <w:r>
        <w:rPr>
          <w:lang w:bidi="lt-LT"/>
        </w:rPr>
        <w:t xml:space="preserve"> (minčių nuoseklumo stoka), įniršio priepuoliai, košmarai, pasikartojantys košmarai, haliucinacijos, psichozės, </w:t>
      </w:r>
      <w:proofErr w:type="spellStart"/>
      <w:r>
        <w:rPr>
          <w:lang w:bidi="lt-LT"/>
        </w:rPr>
        <w:t>hiperaktyvumas</w:t>
      </w:r>
      <w:proofErr w:type="spellEnd"/>
      <w:r>
        <w:rPr>
          <w:lang w:bidi="lt-LT"/>
        </w:rPr>
        <w:t xml:space="preserve">, netinkamas elgesys ir kitas nepageidaujamas poveikis elgsenai, sumišimas, emociniai sutrikimai ir nuotaikos pakitimai, depresija, </w:t>
      </w:r>
      <w:proofErr w:type="spellStart"/>
      <w:r>
        <w:rPr>
          <w:lang w:bidi="lt-LT"/>
        </w:rPr>
        <w:t>libido</w:t>
      </w:r>
      <w:proofErr w:type="spellEnd"/>
      <w:r>
        <w:rPr>
          <w:lang w:bidi="lt-LT"/>
        </w:rPr>
        <w:t xml:space="preserve"> (lytinio potraukio) pakitimai;</w:t>
      </w:r>
    </w:p>
    <w:p w:rsidR="00CE7300" w:rsidRDefault="00CE7300" w:rsidP="00CE7300">
      <w:pPr>
        <w:pStyle w:val="Pagrindinistekstas"/>
        <w:jc w:val="both"/>
      </w:pPr>
      <w:r>
        <w:rPr>
          <w:lang w:bidi="lt-LT"/>
        </w:rPr>
        <w:t xml:space="preserve">- </w:t>
      </w:r>
      <w:proofErr w:type="spellStart"/>
      <w:r>
        <w:rPr>
          <w:lang w:bidi="lt-LT"/>
        </w:rPr>
        <w:t>ataksija</w:t>
      </w:r>
      <w:proofErr w:type="spellEnd"/>
      <w:r>
        <w:rPr>
          <w:lang w:bidi="lt-LT"/>
        </w:rPr>
        <w:t xml:space="preserve"> (</w:t>
      </w:r>
      <w:proofErr w:type="spellStart"/>
      <w:r>
        <w:rPr>
          <w:lang w:bidi="lt-LT"/>
        </w:rPr>
        <w:t>nesugebėjimas</w:t>
      </w:r>
      <w:proofErr w:type="spellEnd"/>
      <w:r>
        <w:rPr>
          <w:lang w:bidi="lt-LT"/>
        </w:rPr>
        <w:t xml:space="preserve"> koordinuoti valingų raumenų judesių), </w:t>
      </w:r>
      <w:proofErr w:type="spellStart"/>
      <w:r>
        <w:rPr>
          <w:lang w:bidi="lt-LT"/>
        </w:rPr>
        <w:t>dizartrija</w:t>
      </w:r>
      <w:proofErr w:type="spellEnd"/>
      <w:r>
        <w:rPr>
          <w:lang w:bidi="lt-LT"/>
        </w:rPr>
        <w:t xml:space="preserve">, nerišli kalba, galvos skausmas, drebulys, galvos svaigimas, sumažėjęs budrumas. </w:t>
      </w:r>
      <w:proofErr w:type="spellStart"/>
      <w:r>
        <w:rPr>
          <w:lang w:bidi="lt-LT"/>
        </w:rPr>
        <w:t>Anterogradinė</w:t>
      </w:r>
      <w:proofErr w:type="spellEnd"/>
      <w:r>
        <w:rPr>
          <w:lang w:bidi="lt-LT"/>
        </w:rPr>
        <w:t xml:space="preserve"> amnezija (sunkumas prisiminti naujausius įvykius) gali pasireikšti vartojant terapines dozes, todėl šio poveikio rizika didėja vartojant didesnę dozę. Amnezinis poveikis gali būti susijęs su netinkamu elgesiu;</w:t>
      </w:r>
    </w:p>
    <w:p w:rsidR="00CE7300" w:rsidRPr="00550858" w:rsidRDefault="00CE7300" w:rsidP="00CE7300">
      <w:pPr>
        <w:pStyle w:val="Pagrindinistekstas"/>
        <w:jc w:val="both"/>
      </w:pPr>
      <w:r w:rsidRPr="00550858">
        <w:rPr>
          <w:lang w:bidi="lt-LT"/>
        </w:rPr>
        <w:t xml:space="preserve">- </w:t>
      </w:r>
      <w:proofErr w:type="spellStart"/>
      <w:r w:rsidRPr="00550858">
        <w:rPr>
          <w:lang w:bidi="lt-LT"/>
        </w:rPr>
        <w:t>diplopija</w:t>
      </w:r>
      <w:proofErr w:type="spellEnd"/>
      <w:r w:rsidRPr="00550858">
        <w:rPr>
          <w:lang w:bidi="lt-LT"/>
        </w:rPr>
        <w:t xml:space="preserve"> (dvejinimasis akyse), neryškus matymas;</w:t>
      </w:r>
    </w:p>
    <w:p w:rsidR="00CE7300" w:rsidRDefault="00CE7300" w:rsidP="00CE7300">
      <w:pPr>
        <w:pStyle w:val="Antrat1"/>
        <w:ind w:left="0"/>
        <w:jc w:val="both"/>
        <w:rPr>
          <w:b w:val="0"/>
        </w:rPr>
      </w:pPr>
      <w:r>
        <w:rPr>
          <w:b w:val="0"/>
          <w:lang w:bidi="lt-LT"/>
        </w:rPr>
        <w:t>- svaigimas (</w:t>
      </w:r>
      <w:proofErr w:type="spellStart"/>
      <w:r>
        <w:rPr>
          <w:b w:val="0"/>
          <w:lang w:bidi="lt-LT"/>
        </w:rPr>
        <w:t>vertigo</w:t>
      </w:r>
      <w:proofErr w:type="spellEnd"/>
      <w:r>
        <w:rPr>
          <w:b w:val="0"/>
          <w:lang w:bidi="lt-LT"/>
        </w:rPr>
        <w:t>);</w:t>
      </w:r>
    </w:p>
    <w:p w:rsidR="00CE7300" w:rsidRDefault="00CE7300" w:rsidP="00CE7300">
      <w:pPr>
        <w:pStyle w:val="Antrat1"/>
        <w:ind w:left="0"/>
        <w:jc w:val="both"/>
        <w:rPr>
          <w:b w:val="0"/>
        </w:rPr>
      </w:pPr>
      <w:r>
        <w:rPr>
          <w:lang w:bidi="lt-LT"/>
        </w:rPr>
        <w:t xml:space="preserve">- </w:t>
      </w:r>
      <w:r>
        <w:rPr>
          <w:b w:val="0"/>
          <w:lang w:bidi="lt-LT"/>
        </w:rPr>
        <w:t>širdies nepakankamumas, įskaitant širdies sustojimą;</w:t>
      </w:r>
    </w:p>
    <w:p w:rsidR="00CE7300" w:rsidRDefault="00CE7300" w:rsidP="00CE7300">
      <w:pPr>
        <w:pStyle w:val="Antrat1"/>
        <w:ind w:left="0"/>
        <w:jc w:val="both"/>
        <w:rPr>
          <w:b w:val="0"/>
        </w:rPr>
      </w:pPr>
      <w:r>
        <w:rPr>
          <w:b w:val="0"/>
          <w:lang w:bidi="lt-LT"/>
        </w:rPr>
        <w:t xml:space="preserve">- </w:t>
      </w:r>
      <w:proofErr w:type="spellStart"/>
      <w:r>
        <w:rPr>
          <w:b w:val="0"/>
          <w:lang w:bidi="lt-LT"/>
        </w:rPr>
        <w:t>hipotenzija</w:t>
      </w:r>
      <w:proofErr w:type="spellEnd"/>
      <w:r>
        <w:rPr>
          <w:b w:val="0"/>
          <w:lang w:bidi="lt-LT"/>
        </w:rPr>
        <w:t>, kraujotakos slopinimas;</w:t>
      </w:r>
    </w:p>
    <w:p w:rsidR="00CE7300" w:rsidRPr="00550858" w:rsidRDefault="00CE7300" w:rsidP="00CE7300">
      <w:pPr>
        <w:pStyle w:val="Antrat1"/>
        <w:ind w:left="0"/>
        <w:jc w:val="both"/>
        <w:rPr>
          <w:b w:val="0"/>
        </w:rPr>
      </w:pPr>
      <w:r w:rsidRPr="00550858">
        <w:rPr>
          <w:b w:val="0"/>
          <w:lang w:bidi="lt-LT"/>
        </w:rPr>
        <w:t>- kvėpavimo slopinimas, įskaitant kvėpavimo nepakankamumą;</w:t>
      </w:r>
    </w:p>
    <w:p w:rsidR="00CE7300" w:rsidRDefault="00CE7300" w:rsidP="00CE7300">
      <w:pPr>
        <w:pStyle w:val="Antrat1"/>
        <w:ind w:left="0"/>
        <w:jc w:val="both"/>
        <w:rPr>
          <w:b w:val="0"/>
        </w:rPr>
      </w:pPr>
      <w:r>
        <w:rPr>
          <w:b w:val="0"/>
          <w:lang w:bidi="lt-LT"/>
        </w:rPr>
        <w:t>- pykinimas, burnos džiūvimas ar padidėjęs seilėtekis (padidėjusi seilių liaukų sekrecija), vidurių užkietėjimas ir kiti virškinimo trakto sutrikimai;</w:t>
      </w:r>
    </w:p>
    <w:p w:rsidR="00CE7300" w:rsidRPr="00550858" w:rsidRDefault="00CE7300" w:rsidP="00CE7300">
      <w:pPr>
        <w:pStyle w:val="Antrat1"/>
        <w:ind w:left="0"/>
        <w:jc w:val="both"/>
        <w:rPr>
          <w:b w:val="0"/>
        </w:rPr>
      </w:pPr>
      <w:r w:rsidRPr="00550858">
        <w:rPr>
          <w:b w:val="0"/>
          <w:lang w:bidi="lt-LT"/>
        </w:rPr>
        <w:t xml:space="preserve">- odos bėrimas (odos uždegimas), dilgėlinė (rausvi odos iškilimai), niežulys (dilgčiojimas ar nemalonus odos dirginimas, sukeliantis norą kasyti paveiktą vietą), </w:t>
      </w:r>
      <w:proofErr w:type="spellStart"/>
      <w:r w:rsidRPr="00550858">
        <w:rPr>
          <w:b w:val="0"/>
          <w:lang w:bidi="lt-LT"/>
        </w:rPr>
        <w:t>eriteminis</w:t>
      </w:r>
      <w:proofErr w:type="spellEnd"/>
      <w:r w:rsidRPr="00550858">
        <w:rPr>
          <w:b w:val="0"/>
          <w:lang w:bidi="lt-LT"/>
        </w:rPr>
        <w:t xml:space="preserve"> bėrimas. </w:t>
      </w:r>
    </w:p>
    <w:p w:rsidR="00CE7300" w:rsidRDefault="00CE7300" w:rsidP="00CE7300">
      <w:pPr>
        <w:pStyle w:val="Antrat1"/>
        <w:ind w:left="0"/>
        <w:jc w:val="both"/>
        <w:rPr>
          <w:b w:val="0"/>
        </w:rPr>
      </w:pPr>
      <w:r>
        <w:rPr>
          <w:b w:val="0"/>
          <w:lang w:bidi="lt-LT"/>
        </w:rPr>
        <w:t>- šlapimo nelaikymas, šlapimo susilaikymas;</w:t>
      </w:r>
    </w:p>
    <w:p w:rsidR="00CE7300" w:rsidRPr="00550858" w:rsidRDefault="00CE7300" w:rsidP="00CE7300">
      <w:pPr>
        <w:pStyle w:val="Antrat1"/>
        <w:ind w:left="0"/>
        <w:jc w:val="both"/>
        <w:rPr>
          <w:b w:val="0"/>
        </w:rPr>
      </w:pPr>
      <w:r w:rsidRPr="00550858">
        <w:rPr>
          <w:b w:val="0"/>
          <w:lang w:bidi="lt-LT"/>
        </w:rPr>
        <w:t>- venų trombozė, flebitas, injekcijos vietos dirginimas, vietinis patinimas arba, rečiau, kraujagyslių sutrikimai, ypač po greito su</w:t>
      </w:r>
      <w:r>
        <w:rPr>
          <w:b w:val="0"/>
          <w:lang w:bidi="lt-LT"/>
        </w:rPr>
        <w:t>leidimo</w:t>
      </w:r>
      <w:r w:rsidRPr="00550858">
        <w:rPr>
          <w:b w:val="0"/>
          <w:lang w:bidi="lt-LT"/>
        </w:rPr>
        <w:t xml:space="preserve"> į veną;</w:t>
      </w:r>
    </w:p>
    <w:p w:rsidR="00CE7300" w:rsidRDefault="00CE7300" w:rsidP="00CE7300">
      <w:pPr>
        <w:pStyle w:val="Pagrindinistekstas"/>
        <w:jc w:val="both"/>
      </w:pPr>
      <w:r>
        <w:rPr>
          <w:lang w:bidi="lt-LT"/>
        </w:rPr>
        <w:t>- vietinis skausmas;</w:t>
      </w:r>
    </w:p>
    <w:p w:rsidR="00CE7300" w:rsidRDefault="00CE7300" w:rsidP="00CE7300">
      <w:pPr>
        <w:pStyle w:val="Antrat1"/>
        <w:ind w:left="0"/>
        <w:jc w:val="both"/>
        <w:rPr>
          <w:b w:val="0"/>
        </w:rPr>
      </w:pPr>
      <w:r>
        <w:rPr>
          <w:b w:val="0"/>
          <w:lang w:bidi="lt-LT"/>
        </w:rPr>
        <w:t>- nereguliarus širdies susitraukimų dažnis;</w:t>
      </w:r>
    </w:p>
    <w:p w:rsidR="00CE7300" w:rsidRDefault="00CE7300" w:rsidP="00CE7300">
      <w:pPr>
        <w:pStyle w:val="Pagrindinistekstas"/>
        <w:jc w:val="both"/>
      </w:pPr>
      <w:r>
        <w:rPr>
          <w:lang w:bidi="lt-LT"/>
        </w:rPr>
        <w:t>- griuvimai ir kaulų lūžiai.</w:t>
      </w:r>
    </w:p>
    <w:p w:rsidR="00CE7300" w:rsidRPr="00E86591" w:rsidRDefault="00CE7300" w:rsidP="00CE7300">
      <w:pPr>
        <w:pStyle w:val="Pagrindinistekstas"/>
        <w:jc w:val="both"/>
      </w:pPr>
    </w:p>
    <w:p w:rsidR="00CE7300" w:rsidRDefault="00CE7300" w:rsidP="00CE7300">
      <w:pPr>
        <w:pStyle w:val="Antrat1"/>
        <w:ind w:left="0"/>
        <w:jc w:val="both"/>
        <w:rPr>
          <w:lang w:bidi="lt-LT"/>
        </w:rPr>
      </w:pPr>
      <w:r w:rsidRPr="00E86591">
        <w:rPr>
          <w:lang w:bidi="lt-LT"/>
        </w:rPr>
        <w:t>Pranešimas apie šalutinį poveikį</w:t>
      </w:r>
    </w:p>
    <w:p w:rsidR="00CE7300" w:rsidRPr="009B0461" w:rsidRDefault="00CE7300" w:rsidP="00CE7300">
      <w:pPr>
        <w:tabs>
          <w:tab w:val="left" w:pos="567"/>
        </w:tabs>
        <w:ind w:right="-29"/>
        <w:rPr>
          <w:noProof/>
          <w:snapToGrid w:val="0"/>
        </w:rPr>
      </w:pPr>
      <w:bookmarkStart w:id="0" w:name="_Hlk171521894"/>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bookmarkEnd w:id="0"/>
    </w:p>
    <w:p w:rsidR="00CE7300" w:rsidRPr="00E86591" w:rsidRDefault="00CE7300" w:rsidP="00CE7300">
      <w:pPr>
        <w:pStyle w:val="Pagrindinistekstas"/>
        <w:jc w:val="both"/>
      </w:pPr>
    </w:p>
    <w:p w:rsidR="00CE7300" w:rsidRPr="00E86591" w:rsidRDefault="00CE7300" w:rsidP="00CE7300">
      <w:pPr>
        <w:pStyle w:val="Pagrindinistekstas"/>
        <w:jc w:val="both"/>
      </w:pPr>
    </w:p>
    <w:p w:rsidR="00CE7300" w:rsidRPr="00E86591" w:rsidRDefault="00CE7300" w:rsidP="00CE7300">
      <w:pPr>
        <w:pStyle w:val="Antrat1"/>
        <w:numPr>
          <w:ilvl w:val="0"/>
          <w:numId w:val="2"/>
        </w:numPr>
        <w:tabs>
          <w:tab w:val="left" w:pos="339"/>
        </w:tabs>
        <w:ind w:left="0" w:firstLine="0"/>
        <w:jc w:val="both"/>
      </w:pPr>
      <w:r w:rsidRPr="00E86591">
        <w:rPr>
          <w:lang w:bidi="lt-LT"/>
        </w:rPr>
        <w:t xml:space="preserve">Kaip laikyti </w:t>
      </w:r>
      <w:proofErr w:type="spellStart"/>
      <w:r w:rsidRPr="00E86591">
        <w:rPr>
          <w:lang w:bidi="lt-LT"/>
        </w:rPr>
        <w:t>Diazepam</w:t>
      </w:r>
      <w:proofErr w:type="spellEnd"/>
      <w:r w:rsidRPr="00E86591">
        <w:rPr>
          <w:lang w:bidi="lt-LT"/>
        </w:rPr>
        <w:t xml:space="preserve"> Basi</w:t>
      </w:r>
    </w:p>
    <w:p w:rsidR="00CE7300" w:rsidRPr="00E86591" w:rsidRDefault="00CE7300" w:rsidP="00CE7300">
      <w:pPr>
        <w:pStyle w:val="Pagrindinistekstas"/>
        <w:jc w:val="both"/>
        <w:rPr>
          <w:b/>
        </w:rPr>
      </w:pPr>
    </w:p>
    <w:p w:rsidR="00CE7300" w:rsidRPr="00E86591" w:rsidRDefault="00CE7300" w:rsidP="00CE7300">
      <w:pPr>
        <w:pStyle w:val="Pagrindinistekstas"/>
        <w:jc w:val="both"/>
      </w:pPr>
      <w:r w:rsidRPr="00E86591">
        <w:rPr>
          <w:lang w:bidi="lt-LT"/>
        </w:rPr>
        <w:t>Šį vaistą laikykite vaikams nepastebimoje ir nepasiekiamoje vietoje.</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Ant dėžutės po „EXP“ nurodytam tinkamumo laikui pasibaigus, šio vaisto vartoti negalima. Vaistas tinkamas vartoti iki paskutinės nurodyto mėnesio dienos.</w:t>
      </w:r>
    </w:p>
    <w:p w:rsidR="00CE7300" w:rsidRPr="00E86591" w:rsidRDefault="00CE7300" w:rsidP="00CE7300">
      <w:pPr>
        <w:pStyle w:val="Pagrindinistekstas"/>
        <w:jc w:val="both"/>
      </w:pPr>
    </w:p>
    <w:p w:rsidR="00CE7300" w:rsidRPr="00E86591" w:rsidRDefault="00CE7300" w:rsidP="00CE7300">
      <w:pPr>
        <w:pStyle w:val="Pagrindinistekstas"/>
        <w:jc w:val="both"/>
      </w:pPr>
      <w:r w:rsidRPr="00766DF6">
        <w:rPr>
          <w:lang w:bidi="lt-LT"/>
        </w:rPr>
        <w:t xml:space="preserve">Laikyti ne aukštesnėje kaip </w:t>
      </w:r>
      <w:r w:rsidRPr="00A8167B">
        <w:rPr>
          <w:lang w:bidi="lt-LT"/>
        </w:rPr>
        <w:t>25 °C temperatūroje.</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Nevartokite </w:t>
      </w:r>
      <w:proofErr w:type="spellStart"/>
      <w:r w:rsidRPr="00E86591">
        <w:rPr>
          <w:lang w:bidi="lt-LT"/>
        </w:rPr>
        <w:t>Diazepam</w:t>
      </w:r>
      <w:proofErr w:type="spellEnd"/>
      <w:r w:rsidRPr="00E86591">
        <w:rPr>
          <w:lang w:bidi="lt-LT"/>
        </w:rPr>
        <w:t xml:space="preserve"> Basi, jei jis laikomas netinkamai, nes turinys gali tapti drumstas arba gali atsiskirti jo fazės.</w:t>
      </w:r>
    </w:p>
    <w:p w:rsidR="00CE7300" w:rsidRPr="00E86591" w:rsidRDefault="00CE7300" w:rsidP="00CE7300">
      <w:pPr>
        <w:pStyle w:val="Pagrindinistekstas"/>
        <w:jc w:val="both"/>
      </w:pPr>
    </w:p>
    <w:p w:rsidR="00CE7300" w:rsidRDefault="00CE7300" w:rsidP="00CE7300">
      <w:pPr>
        <w:pStyle w:val="Pagrindinistekstas"/>
        <w:jc w:val="both"/>
      </w:pPr>
      <w:r>
        <w:rPr>
          <w:lang w:bidi="lt-LT"/>
        </w:rPr>
        <w:t>Po atidarymo:</w:t>
      </w:r>
    </w:p>
    <w:p w:rsidR="00CE7300" w:rsidRPr="00E86591" w:rsidRDefault="00CE7300" w:rsidP="00CE7300">
      <w:pPr>
        <w:pStyle w:val="Pagrindinistekstas"/>
        <w:jc w:val="both"/>
      </w:pPr>
      <w:r w:rsidRPr="00E86591">
        <w:rPr>
          <w:lang w:bidi="lt-LT"/>
        </w:rPr>
        <w:t>Vartojimo metu nustatyta, kad vaistas yra fiziškai ir chemiškai stabilus 24 valandas kambario temperatūroje. Mikrobiologiniu požiūriu vaist</w:t>
      </w:r>
      <w:r>
        <w:rPr>
          <w:lang w:bidi="lt-LT"/>
        </w:rPr>
        <w:t>ą</w:t>
      </w:r>
      <w:r w:rsidRPr="00E86591">
        <w:rPr>
          <w:lang w:bidi="lt-LT"/>
        </w:rPr>
        <w:t xml:space="preserve"> reikia suvartoti nedelsiant. Priešingu atveju už </w:t>
      </w:r>
      <w:r>
        <w:rPr>
          <w:lang w:bidi="lt-LT"/>
        </w:rPr>
        <w:t>laikymo trukmę</w:t>
      </w:r>
      <w:r w:rsidRPr="00E86591">
        <w:rPr>
          <w:lang w:bidi="lt-LT"/>
        </w:rPr>
        <w:t xml:space="preserve"> ir sąlygas prieš </w:t>
      </w:r>
      <w:r>
        <w:rPr>
          <w:lang w:bidi="lt-LT"/>
        </w:rPr>
        <w:t>suvartojant</w:t>
      </w:r>
      <w:r w:rsidRPr="00E86591">
        <w:rPr>
          <w:lang w:bidi="lt-LT"/>
        </w:rPr>
        <w:t xml:space="preserve"> </w:t>
      </w:r>
      <w:r>
        <w:rPr>
          <w:lang w:bidi="lt-LT"/>
        </w:rPr>
        <w:t xml:space="preserve">yra </w:t>
      </w:r>
      <w:r w:rsidRPr="00E86591">
        <w:rPr>
          <w:lang w:bidi="lt-LT"/>
        </w:rPr>
        <w:t>atsak</w:t>
      </w:r>
      <w:r>
        <w:rPr>
          <w:lang w:bidi="lt-LT"/>
        </w:rPr>
        <w:t>ingas</w:t>
      </w:r>
      <w:r w:rsidRPr="00E86591">
        <w:rPr>
          <w:lang w:bidi="lt-LT"/>
        </w:rPr>
        <w:t xml:space="preserve"> </w:t>
      </w:r>
      <w:r>
        <w:rPr>
          <w:lang w:bidi="lt-LT"/>
        </w:rPr>
        <w:t>vartotojas</w:t>
      </w:r>
      <w:r w:rsidRPr="00E86591">
        <w:rPr>
          <w:lang w:bidi="lt-LT"/>
        </w:rPr>
        <w:t>.</w:t>
      </w:r>
    </w:p>
    <w:p w:rsidR="00CE7300" w:rsidRDefault="00CE7300" w:rsidP="00CE7300">
      <w:pPr>
        <w:pStyle w:val="Pagrindinistekstas"/>
        <w:jc w:val="both"/>
      </w:pPr>
      <w:r w:rsidRPr="00E86591">
        <w:rPr>
          <w:lang w:bidi="lt-LT"/>
        </w:rPr>
        <w:t>Jo negalima maišyti ar skiesti kitais tirpalais ar vaist</w:t>
      </w:r>
      <w:r>
        <w:rPr>
          <w:lang w:bidi="lt-LT"/>
        </w:rPr>
        <w:t>ais</w:t>
      </w:r>
      <w:r w:rsidRPr="00E86591">
        <w:rPr>
          <w:lang w:bidi="lt-LT"/>
        </w:rPr>
        <w:t>.</w:t>
      </w:r>
    </w:p>
    <w:p w:rsidR="00CE7300" w:rsidRDefault="00CE7300" w:rsidP="00CE7300">
      <w:pPr>
        <w:pStyle w:val="Pagrindinistekstas"/>
        <w:jc w:val="both"/>
      </w:pPr>
    </w:p>
    <w:p w:rsidR="00CE7300" w:rsidRDefault="00CE7300" w:rsidP="00CE7300">
      <w:pPr>
        <w:pStyle w:val="Pagrindinistekstas"/>
        <w:jc w:val="both"/>
      </w:pPr>
      <w:r>
        <w:rPr>
          <w:lang w:bidi="lt-LT"/>
        </w:rPr>
        <w:t>Po skiedimo:</w:t>
      </w:r>
    </w:p>
    <w:p w:rsidR="00CE7300" w:rsidRPr="00E86591" w:rsidRDefault="00CE7300" w:rsidP="00CE7300">
      <w:pPr>
        <w:pStyle w:val="Pagrindinistekstas"/>
        <w:jc w:val="both"/>
      </w:pPr>
      <w:r>
        <w:rPr>
          <w:lang w:bidi="lt-LT"/>
        </w:rPr>
        <w:t>Vaistas chemiškai ir fiziškai stabilus išlieka iki 12 valandų, jei laikomas kambario temperatūroje. Mikrobiologiniu požiūriu praskiestą tirpalą reikia suvartoti nedelsiant. Jei nesuvartojama nedelsiant, už laikymo trukmę ir sąlygas yra atsakingas vartotojas.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Vaistų negalima išmesti į kanalizaciją arba su buitinėmis atliekomis. Kaip išmesti nereikalingus vaistus, klauskite vaistininko. Šios priemonės padės apsaugoti aplinką.</w:t>
      </w:r>
    </w:p>
    <w:p w:rsidR="00CE7300" w:rsidRDefault="00CE7300" w:rsidP="00CE7300">
      <w:pPr>
        <w:pStyle w:val="Pagrindinistekstas"/>
        <w:jc w:val="both"/>
      </w:pPr>
    </w:p>
    <w:p w:rsidR="00CE7300" w:rsidRPr="00E86591" w:rsidRDefault="00CE7300" w:rsidP="00CE7300">
      <w:pPr>
        <w:pStyle w:val="Pagrindinistekstas"/>
        <w:jc w:val="both"/>
      </w:pPr>
    </w:p>
    <w:p w:rsidR="00CE7300" w:rsidRPr="00E86591" w:rsidRDefault="00CE7300" w:rsidP="00CE7300">
      <w:pPr>
        <w:pStyle w:val="Antrat1"/>
        <w:numPr>
          <w:ilvl w:val="0"/>
          <w:numId w:val="2"/>
        </w:numPr>
        <w:tabs>
          <w:tab w:val="left" w:pos="339"/>
        </w:tabs>
        <w:ind w:left="0" w:firstLine="0"/>
        <w:jc w:val="both"/>
      </w:pPr>
      <w:r w:rsidRPr="00E86591">
        <w:rPr>
          <w:lang w:bidi="lt-LT"/>
        </w:rPr>
        <w:t>Pakuotės turinys ir kita informacija</w:t>
      </w:r>
    </w:p>
    <w:p w:rsidR="00CE7300" w:rsidRPr="00E86591" w:rsidRDefault="00CE7300" w:rsidP="00CE7300">
      <w:pPr>
        <w:pStyle w:val="Pagrindinistekstas"/>
        <w:jc w:val="both"/>
        <w:rPr>
          <w:b/>
        </w:rPr>
      </w:pPr>
    </w:p>
    <w:p w:rsidR="00CE7300" w:rsidRPr="00E86591" w:rsidRDefault="00CE7300" w:rsidP="00CE7300">
      <w:pPr>
        <w:jc w:val="both"/>
        <w:rPr>
          <w:b/>
        </w:rPr>
      </w:pPr>
      <w:proofErr w:type="spellStart"/>
      <w:r w:rsidRPr="00E86591">
        <w:rPr>
          <w:b/>
          <w:lang w:bidi="lt-LT"/>
        </w:rPr>
        <w:t>Diazepam</w:t>
      </w:r>
      <w:proofErr w:type="spellEnd"/>
      <w:r w:rsidRPr="00E86591">
        <w:rPr>
          <w:b/>
          <w:lang w:bidi="lt-LT"/>
        </w:rPr>
        <w:t xml:space="preserve"> Basi sudėtis</w:t>
      </w:r>
    </w:p>
    <w:p w:rsidR="00CE7300" w:rsidRPr="00E86591" w:rsidRDefault="00CE7300" w:rsidP="00CE7300">
      <w:pPr>
        <w:pStyle w:val="Sraopastraipa"/>
        <w:numPr>
          <w:ilvl w:val="0"/>
          <w:numId w:val="1"/>
        </w:numPr>
        <w:tabs>
          <w:tab w:val="left" w:pos="683"/>
          <w:tab w:val="left" w:pos="684"/>
        </w:tabs>
        <w:ind w:left="0" w:firstLine="0"/>
        <w:jc w:val="both"/>
      </w:pPr>
      <w:r w:rsidRPr="00E86591">
        <w:rPr>
          <w:lang w:bidi="lt-LT"/>
        </w:rPr>
        <w:t xml:space="preserve">Veiklioji medžiaga yra </w:t>
      </w:r>
      <w:proofErr w:type="spellStart"/>
      <w:r w:rsidRPr="00E86591">
        <w:rPr>
          <w:lang w:bidi="lt-LT"/>
        </w:rPr>
        <w:t>diazepamas</w:t>
      </w:r>
      <w:proofErr w:type="spellEnd"/>
      <w:r w:rsidRPr="00E86591">
        <w:rPr>
          <w:lang w:bidi="lt-LT"/>
        </w:rPr>
        <w:t xml:space="preserve">. Kiekvienoje 2 ml ampulėje yra 10 mg </w:t>
      </w:r>
      <w:proofErr w:type="spellStart"/>
      <w:r w:rsidRPr="00E86591">
        <w:rPr>
          <w:lang w:bidi="lt-LT"/>
        </w:rPr>
        <w:t>diazepamo</w:t>
      </w:r>
      <w:proofErr w:type="spellEnd"/>
      <w:r w:rsidRPr="00E86591">
        <w:rPr>
          <w:lang w:bidi="lt-LT"/>
        </w:rPr>
        <w:t>.</w:t>
      </w:r>
    </w:p>
    <w:p w:rsidR="00CE7300" w:rsidRPr="00E86591" w:rsidRDefault="00CE7300" w:rsidP="00CE7300">
      <w:pPr>
        <w:pStyle w:val="Sraopastraipa"/>
        <w:numPr>
          <w:ilvl w:val="0"/>
          <w:numId w:val="1"/>
        </w:numPr>
        <w:tabs>
          <w:tab w:val="left" w:pos="683"/>
          <w:tab w:val="left" w:pos="684"/>
        </w:tabs>
        <w:ind w:left="709" w:hanging="709"/>
        <w:jc w:val="both"/>
      </w:pPr>
      <w:r w:rsidRPr="00E86591">
        <w:rPr>
          <w:lang w:bidi="lt-LT"/>
        </w:rPr>
        <w:t xml:space="preserve">Pagalbinės medžiagos yra etanolis, </w:t>
      </w:r>
      <w:proofErr w:type="spellStart"/>
      <w:r w:rsidRPr="00E86591">
        <w:rPr>
          <w:lang w:bidi="lt-LT"/>
        </w:rPr>
        <w:t>benzilo</w:t>
      </w:r>
      <w:proofErr w:type="spellEnd"/>
      <w:r w:rsidRPr="00E86591">
        <w:rPr>
          <w:lang w:bidi="lt-LT"/>
        </w:rPr>
        <w:t xml:space="preserve"> alkoholis, </w:t>
      </w:r>
      <w:proofErr w:type="spellStart"/>
      <w:r w:rsidRPr="00E86591">
        <w:rPr>
          <w:lang w:bidi="lt-LT"/>
        </w:rPr>
        <w:t>propilenglikolis</w:t>
      </w:r>
      <w:proofErr w:type="spellEnd"/>
      <w:r w:rsidRPr="00E86591">
        <w:rPr>
          <w:lang w:bidi="lt-LT"/>
        </w:rPr>
        <w:t xml:space="preserve">, natrio </w:t>
      </w:r>
      <w:proofErr w:type="spellStart"/>
      <w:r w:rsidRPr="00E86591">
        <w:rPr>
          <w:lang w:bidi="lt-LT"/>
        </w:rPr>
        <w:t>hidroksidas</w:t>
      </w:r>
      <w:proofErr w:type="spellEnd"/>
      <w:r w:rsidRPr="00E86591">
        <w:rPr>
          <w:lang w:bidi="lt-LT"/>
        </w:rPr>
        <w:t xml:space="preserve"> (pH koreguoti), vandenilio chlorido rūgštis (pH koreguoti), </w:t>
      </w:r>
      <w:proofErr w:type="spellStart"/>
      <w:r w:rsidRPr="00E86591">
        <w:rPr>
          <w:lang w:bidi="lt-LT"/>
        </w:rPr>
        <w:t>benzenkarboksirūgštis</w:t>
      </w:r>
      <w:proofErr w:type="spellEnd"/>
      <w:r w:rsidRPr="00E86591">
        <w:rPr>
          <w:lang w:bidi="lt-LT"/>
        </w:rPr>
        <w:t xml:space="preserve"> (E210), natrio </w:t>
      </w:r>
      <w:proofErr w:type="spellStart"/>
      <w:r w:rsidRPr="00E86591">
        <w:rPr>
          <w:lang w:bidi="lt-LT"/>
        </w:rPr>
        <w:t>benzoatas</w:t>
      </w:r>
      <w:proofErr w:type="spellEnd"/>
      <w:r w:rsidRPr="00E86591">
        <w:rPr>
          <w:lang w:bidi="lt-LT"/>
        </w:rPr>
        <w:t xml:space="preserve"> (E211) ir injekcinis vanduo.</w:t>
      </w:r>
    </w:p>
    <w:p w:rsidR="00CE7300" w:rsidRPr="00E86591" w:rsidRDefault="00CE7300" w:rsidP="00CE7300">
      <w:pPr>
        <w:pStyle w:val="Pagrindinistekstas"/>
        <w:jc w:val="both"/>
      </w:pPr>
    </w:p>
    <w:p w:rsidR="00CE7300" w:rsidRPr="00E86591" w:rsidRDefault="00CE7300" w:rsidP="00CE7300">
      <w:pPr>
        <w:pStyle w:val="Antrat1"/>
        <w:ind w:left="0"/>
        <w:jc w:val="both"/>
      </w:pPr>
      <w:proofErr w:type="spellStart"/>
      <w:r w:rsidRPr="00E86591">
        <w:rPr>
          <w:lang w:bidi="lt-LT"/>
        </w:rPr>
        <w:t>Diazepam</w:t>
      </w:r>
      <w:proofErr w:type="spellEnd"/>
      <w:r w:rsidRPr="00E86591">
        <w:rPr>
          <w:lang w:bidi="lt-LT"/>
        </w:rPr>
        <w:t xml:space="preserve"> Basi išvaizda ir kiekis pakuotėje</w:t>
      </w:r>
    </w:p>
    <w:p w:rsidR="00CE7300" w:rsidRPr="00E86591" w:rsidRDefault="00CE7300" w:rsidP="00CE7300">
      <w:pPr>
        <w:pStyle w:val="Pagrindinistekstas"/>
        <w:jc w:val="both"/>
      </w:pPr>
      <w:proofErr w:type="spellStart"/>
      <w:r w:rsidRPr="00E86591">
        <w:rPr>
          <w:lang w:bidi="lt-LT"/>
        </w:rPr>
        <w:t>Diazepam</w:t>
      </w:r>
      <w:proofErr w:type="spellEnd"/>
      <w:r w:rsidRPr="00E86591">
        <w:rPr>
          <w:lang w:bidi="lt-LT"/>
        </w:rPr>
        <w:t xml:space="preserve"> Basi tiekiamas kaip injekcinis tirpalas 2 ml ampulėse. Jis tiekiamas pakuotėse po 5 arba 50 ampulių (ligoninėms skirta pakuotė).</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Registruotojas ir gamintojas</w:t>
      </w:r>
    </w:p>
    <w:p w:rsidR="00CE7300" w:rsidRPr="00E86591" w:rsidRDefault="00CE7300" w:rsidP="00CE7300">
      <w:pPr>
        <w:pStyle w:val="Pagrindinistekstas"/>
        <w:jc w:val="both"/>
        <w:rPr>
          <w:b/>
        </w:rPr>
      </w:pPr>
    </w:p>
    <w:p w:rsidR="00CE7300" w:rsidRPr="00E86591" w:rsidRDefault="00CE7300" w:rsidP="00CE7300">
      <w:pPr>
        <w:pStyle w:val="Pagrindinistekstas"/>
        <w:jc w:val="both"/>
      </w:pPr>
      <w:r w:rsidRPr="00E86591">
        <w:rPr>
          <w:u w:val="single"/>
          <w:lang w:bidi="lt-LT"/>
        </w:rPr>
        <w:t>Registruotojas</w:t>
      </w:r>
      <w:r w:rsidRPr="00E86591">
        <w:rPr>
          <w:lang w:bidi="lt-LT"/>
        </w:rPr>
        <w:t>:</w:t>
      </w:r>
    </w:p>
    <w:p w:rsidR="00CE7300" w:rsidRPr="004531F3" w:rsidRDefault="00CE7300" w:rsidP="00CE7300">
      <w:pPr>
        <w:pStyle w:val="Pagrindinistekstas"/>
        <w:jc w:val="both"/>
        <w:rPr>
          <w:lang w:val="pt-PT"/>
        </w:rPr>
      </w:pPr>
      <w:proofErr w:type="spellStart"/>
      <w:r w:rsidRPr="004531F3">
        <w:rPr>
          <w:lang w:bidi="lt-LT"/>
        </w:rPr>
        <w:t>Laboratórios</w:t>
      </w:r>
      <w:proofErr w:type="spellEnd"/>
      <w:r w:rsidRPr="004531F3">
        <w:rPr>
          <w:lang w:bidi="lt-LT"/>
        </w:rPr>
        <w:t xml:space="preserve"> Basi - </w:t>
      </w:r>
      <w:proofErr w:type="spellStart"/>
      <w:r w:rsidRPr="004531F3">
        <w:rPr>
          <w:lang w:bidi="lt-LT"/>
        </w:rPr>
        <w:t>Indústria</w:t>
      </w:r>
      <w:proofErr w:type="spellEnd"/>
      <w:r w:rsidRPr="004531F3">
        <w:rPr>
          <w:lang w:bidi="lt-LT"/>
        </w:rPr>
        <w:t xml:space="preserve"> </w:t>
      </w:r>
      <w:proofErr w:type="spellStart"/>
      <w:r w:rsidRPr="004531F3">
        <w:rPr>
          <w:lang w:bidi="lt-LT"/>
        </w:rPr>
        <w:t>Farmacêutica</w:t>
      </w:r>
      <w:proofErr w:type="spellEnd"/>
      <w:r w:rsidRPr="004531F3">
        <w:rPr>
          <w:lang w:bidi="lt-LT"/>
        </w:rPr>
        <w:t xml:space="preserve">, S.A. </w:t>
      </w:r>
    </w:p>
    <w:p w:rsidR="00CE7300" w:rsidRPr="004531F3" w:rsidRDefault="00CE7300" w:rsidP="00CE7300">
      <w:pPr>
        <w:pStyle w:val="Pagrindinistekstas"/>
        <w:jc w:val="both"/>
        <w:rPr>
          <w:lang w:val="pt-PT"/>
        </w:rPr>
      </w:pPr>
      <w:proofErr w:type="spellStart"/>
      <w:r w:rsidRPr="004531F3">
        <w:rPr>
          <w:lang w:bidi="lt-LT"/>
        </w:rPr>
        <w:t>Parque</w:t>
      </w:r>
      <w:proofErr w:type="spellEnd"/>
      <w:r w:rsidRPr="004531F3">
        <w:rPr>
          <w:lang w:bidi="lt-LT"/>
        </w:rPr>
        <w:t xml:space="preserve"> </w:t>
      </w:r>
      <w:proofErr w:type="spellStart"/>
      <w:r w:rsidRPr="004531F3">
        <w:rPr>
          <w:lang w:bidi="lt-LT"/>
        </w:rPr>
        <w:t>Industrial</w:t>
      </w:r>
      <w:proofErr w:type="spellEnd"/>
      <w:r w:rsidRPr="004531F3">
        <w:rPr>
          <w:lang w:bidi="lt-LT"/>
        </w:rPr>
        <w:t xml:space="preserve"> </w:t>
      </w:r>
      <w:proofErr w:type="spellStart"/>
      <w:r w:rsidRPr="004531F3">
        <w:rPr>
          <w:lang w:bidi="lt-LT"/>
        </w:rPr>
        <w:t>Manuel</w:t>
      </w:r>
      <w:proofErr w:type="spellEnd"/>
      <w:r w:rsidRPr="004531F3">
        <w:rPr>
          <w:lang w:bidi="lt-LT"/>
        </w:rPr>
        <w:t xml:space="preserve"> </w:t>
      </w:r>
      <w:proofErr w:type="spellStart"/>
      <w:r w:rsidRPr="004531F3">
        <w:rPr>
          <w:lang w:bidi="lt-LT"/>
        </w:rPr>
        <w:t>Lourenço</w:t>
      </w:r>
      <w:proofErr w:type="spellEnd"/>
      <w:r w:rsidRPr="004531F3">
        <w:rPr>
          <w:lang w:bidi="lt-LT"/>
        </w:rPr>
        <w:t xml:space="preserve"> </w:t>
      </w:r>
      <w:proofErr w:type="spellStart"/>
      <w:r w:rsidRPr="004531F3">
        <w:rPr>
          <w:lang w:bidi="lt-LT"/>
        </w:rPr>
        <w:t>Ferreira</w:t>
      </w:r>
      <w:proofErr w:type="spellEnd"/>
      <w:r w:rsidRPr="004531F3">
        <w:rPr>
          <w:lang w:bidi="lt-LT"/>
        </w:rPr>
        <w:t xml:space="preserve">, </w:t>
      </w:r>
      <w:proofErr w:type="spellStart"/>
      <w:r w:rsidRPr="004531F3">
        <w:rPr>
          <w:lang w:bidi="lt-LT"/>
        </w:rPr>
        <w:t>Lote</w:t>
      </w:r>
      <w:proofErr w:type="spellEnd"/>
      <w:r w:rsidRPr="004531F3">
        <w:rPr>
          <w:lang w:bidi="lt-LT"/>
        </w:rPr>
        <w:t xml:space="preserve"> 15 </w:t>
      </w:r>
    </w:p>
    <w:p w:rsidR="00CE7300" w:rsidRPr="004531F3" w:rsidRDefault="00CE7300" w:rsidP="00CE7300">
      <w:pPr>
        <w:pStyle w:val="Pagrindinistekstas"/>
        <w:jc w:val="both"/>
        <w:rPr>
          <w:lang w:val="pt-PT"/>
        </w:rPr>
      </w:pPr>
      <w:r w:rsidRPr="004531F3">
        <w:rPr>
          <w:lang w:bidi="lt-LT"/>
        </w:rPr>
        <w:t xml:space="preserve">3450-232 </w:t>
      </w:r>
      <w:proofErr w:type="spellStart"/>
      <w:r w:rsidRPr="004531F3">
        <w:rPr>
          <w:lang w:bidi="lt-LT"/>
        </w:rPr>
        <w:t>Mortágua</w:t>
      </w:r>
      <w:proofErr w:type="spellEnd"/>
    </w:p>
    <w:p w:rsidR="00CE7300" w:rsidRPr="004531F3" w:rsidRDefault="00CE7300" w:rsidP="00CE7300">
      <w:pPr>
        <w:pStyle w:val="Pagrindinistekstas"/>
        <w:jc w:val="both"/>
        <w:rPr>
          <w:lang w:val="pt-PT"/>
        </w:rPr>
      </w:pPr>
      <w:r w:rsidRPr="004531F3">
        <w:rPr>
          <w:lang w:bidi="lt-LT"/>
        </w:rPr>
        <w:t>Portugalija</w:t>
      </w:r>
    </w:p>
    <w:p w:rsidR="00CE7300" w:rsidRPr="004531F3" w:rsidRDefault="00CE7300" w:rsidP="00CE7300">
      <w:pPr>
        <w:pStyle w:val="Pagrindinistekstas"/>
        <w:jc w:val="both"/>
        <w:rPr>
          <w:lang w:val="pt-PT"/>
        </w:rPr>
      </w:pPr>
      <w:r w:rsidRPr="004531F3">
        <w:rPr>
          <w:lang w:bidi="lt-LT"/>
        </w:rPr>
        <w:t>Tel.: + 351 231 920 250</w:t>
      </w:r>
    </w:p>
    <w:p w:rsidR="00CE7300" w:rsidRPr="004531F3" w:rsidRDefault="00CE7300" w:rsidP="00CE7300">
      <w:pPr>
        <w:pStyle w:val="Pagrindinistekstas"/>
        <w:jc w:val="both"/>
        <w:rPr>
          <w:lang w:val="pt-PT"/>
        </w:rPr>
      </w:pPr>
      <w:r w:rsidRPr="004531F3">
        <w:rPr>
          <w:lang w:bidi="lt-LT"/>
        </w:rPr>
        <w:t>Faksas: +351 231 921 055</w:t>
      </w:r>
    </w:p>
    <w:p w:rsidR="00CE7300" w:rsidRPr="004531F3" w:rsidRDefault="00CE7300" w:rsidP="00CE7300">
      <w:pPr>
        <w:pStyle w:val="Pagrindinistekstas"/>
        <w:jc w:val="both"/>
        <w:rPr>
          <w:lang w:val="pt-PT"/>
        </w:rPr>
      </w:pPr>
      <w:r w:rsidRPr="004531F3">
        <w:rPr>
          <w:lang w:bidi="lt-LT"/>
        </w:rPr>
        <w:t>El. paštas: basi@basi.pt</w:t>
      </w:r>
    </w:p>
    <w:p w:rsidR="00CE7300" w:rsidRPr="004531F3" w:rsidRDefault="00CE7300" w:rsidP="00CE7300">
      <w:pPr>
        <w:pStyle w:val="Pagrindinistekstas"/>
        <w:jc w:val="both"/>
        <w:rPr>
          <w:lang w:val="pt-PT"/>
        </w:rPr>
      </w:pPr>
    </w:p>
    <w:p w:rsidR="00CE7300" w:rsidRPr="004531F3" w:rsidRDefault="00CE7300" w:rsidP="00CE7300">
      <w:pPr>
        <w:pStyle w:val="Pagrindinistekstas"/>
        <w:jc w:val="both"/>
        <w:rPr>
          <w:u w:val="single"/>
          <w:lang w:val="pt-PT"/>
        </w:rPr>
      </w:pPr>
      <w:r w:rsidRPr="00A24513">
        <w:rPr>
          <w:u w:val="single"/>
          <w:lang w:bidi="lt-LT"/>
        </w:rPr>
        <w:t>Gamintojas</w:t>
      </w:r>
      <w:r w:rsidRPr="00A24513">
        <w:rPr>
          <w:lang w:bidi="lt-LT"/>
        </w:rPr>
        <w:t>:</w:t>
      </w:r>
    </w:p>
    <w:p w:rsidR="00CE7300" w:rsidRPr="004531F3" w:rsidRDefault="00CE7300" w:rsidP="00CE7300">
      <w:pPr>
        <w:pStyle w:val="Pagrindinistekstas"/>
        <w:jc w:val="both"/>
        <w:rPr>
          <w:lang w:val="pt-PT"/>
        </w:rPr>
      </w:pPr>
      <w:proofErr w:type="spellStart"/>
      <w:r w:rsidRPr="004531F3">
        <w:rPr>
          <w:lang w:bidi="lt-LT"/>
        </w:rPr>
        <w:t>Laboratórios</w:t>
      </w:r>
      <w:proofErr w:type="spellEnd"/>
      <w:r w:rsidRPr="004531F3">
        <w:rPr>
          <w:lang w:bidi="lt-LT"/>
        </w:rPr>
        <w:t xml:space="preserve"> Basi - </w:t>
      </w:r>
      <w:proofErr w:type="spellStart"/>
      <w:r w:rsidRPr="004531F3">
        <w:rPr>
          <w:lang w:bidi="lt-LT"/>
        </w:rPr>
        <w:t>Indústria</w:t>
      </w:r>
      <w:proofErr w:type="spellEnd"/>
      <w:r w:rsidRPr="004531F3">
        <w:rPr>
          <w:lang w:bidi="lt-LT"/>
        </w:rPr>
        <w:t xml:space="preserve"> </w:t>
      </w:r>
      <w:proofErr w:type="spellStart"/>
      <w:r w:rsidRPr="004531F3">
        <w:rPr>
          <w:lang w:bidi="lt-LT"/>
        </w:rPr>
        <w:t>Farmacêutica</w:t>
      </w:r>
      <w:proofErr w:type="spellEnd"/>
      <w:r w:rsidRPr="004531F3">
        <w:rPr>
          <w:lang w:bidi="lt-LT"/>
        </w:rPr>
        <w:t xml:space="preserve">, S.A. </w:t>
      </w:r>
    </w:p>
    <w:p w:rsidR="00CE7300" w:rsidRPr="004531F3" w:rsidRDefault="00CE7300" w:rsidP="00CE7300">
      <w:pPr>
        <w:pStyle w:val="Pagrindinistekstas"/>
        <w:jc w:val="both"/>
        <w:rPr>
          <w:lang w:val="pt-PT"/>
        </w:rPr>
      </w:pPr>
      <w:proofErr w:type="spellStart"/>
      <w:r w:rsidRPr="004531F3">
        <w:rPr>
          <w:lang w:bidi="lt-LT"/>
        </w:rPr>
        <w:t>Parque</w:t>
      </w:r>
      <w:proofErr w:type="spellEnd"/>
      <w:r w:rsidRPr="004531F3">
        <w:rPr>
          <w:lang w:bidi="lt-LT"/>
        </w:rPr>
        <w:t xml:space="preserve"> </w:t>
      </w:r>
      <w:proofErr w:type="spellStart"/>
      <w:r w:rsidRPr="004531F3">
        <w:rPr>
          <w:lang w:bidi="lt-LT"/>
        </w:rPr>
        <w:t>Industrial</w:t>
      </w:r>
      <w:proofErr w:type="spellEnd"/>
      <w:r w:rsidRPr="004531F3">
        <w:rPr>
          <w:lang w:bidi="lt-LT"/>
        </w:rPr>
        <w:t xml:space="preserve"> </w:t>
      </w:r>
      <w:proofErr w:type="spellStart"/>
      <w:r w:rsidRPr="004531F3">
        <w:rPr>
          <w:lang w:bidi="lt-LT"/>
        </w:rPr>
        <w:t>Manuel</w:t>
      </w:r>
      <w:proofErr w:type="spellEnd"/>
      <w:r w:rsidRPr="004531F3">
        <w:rPr>
          <w:lang w:bidi="lt-LT"/>
        </w:rPr>
        <w:t xml:space="preserve"> </w:t>
      </w:r>
      <w:proofErr w:type="spellStart"/>
      <w:r w:rsidRPr="004531F3">
        <w:rPr>
          <w:lang w:bidi="lt-LT"/>
        </w:rPr>
        <w:t>Lourenço</w:t>
      </w:r>
      <w:proofErr w:type="spellEnd"/>
      <w:r w:rsidRPr="004531F3">
        <w:rPr>
          <w:lang w:bidi="lt-LT"/>
        </w:rPr>
        <w:t xml:space="preserve"> </w:t>
      </w:r>
      <w:proofErr w:type="spellStart"/>
      <w:r w:rsidRPr="004531F3">
        <w:rPr>
          <w:lang w:bidi="lt-LT"/>
        </w:rPr>
        <w:t>Ferreira</w:t>
      </w:r>
      <w:proofErr w:type="spellEnd"/>
      <w:r w:rsidRPr="004531F3">
        <w:rPr>
          <w:lang w:bidi="lt-LT"/>
        </w:rPr>
        <w:t xml:space="preserve">, </w:t>
      </w:r>
      <w:proofErr w:type="spellStart"/>
      <w:r w:rsidRPr="004531F3">
        <w:rPr>
          <w:lang w:bidi="lt-LT"/>
        </w:rPr>
        <w:t>Lotes</w:t>
      </w:r>
      <w:proofErr w:type="spellEnd"/>
      <w:r w:rsidRPr="004531F3">
        <w:rPr>
          <w:lang w:bidi="lt-LT"/>
        </w:rPr>
        <w:t xml:space="preserve"> 8, 15 e 16</w:t>
      </w:r>
    </w:p>
    <w:p w:rsidR="00CE7300" w:rsidRPr="00D4047A" w:rsidRDefault="00CE7300" w:rsidP="00CE7300">
      <w:pPr>
        <w:pStyle w:val="Pagrindinistekstas"/>
        <w:jc w:val="both"/>
      </w:pPr>
      <w:r w:rsidRPr="00D4047A">
        <w:rPr>
          <w:lang w:bidi="lt-LT"/>
        </w:rPr>
        <w:t xml:space="preserve">3450-232 </w:t>
      </w:r>
      <w:proofErr w:type="spellStart"/>
      <w:r w:rsidRPr="00D4047A">
        <w:rPr>
          <w:lang w:bidi="lt-LT"/>
        </w:rPr>
        <w:t>Mortágua</w:t>
      </w:r>
      <w:proofErr w:type="spellEnd"/>
    </w:p>
    <w:p w:rsidR="00CE7300" w:rsidRPr="00D4047A" w:rsidRDefault="00CE7300" w:rsidP="00CE7300">
      <w:pPr>
        <w:pStyle w:val="Pagrindinistekstas"/>
        <w:jc w:val="both"/>
      </w:pPr>
      <w:r w:rsidRPr="00D4047A">
        <w:rPr>
          <w:lang w:bidi="lt-LT"/>
        </w:rPr>
        <w:t>Portugalija</w:t>
      </w:r>
    </w:p>
    <w:p w:rsidR="00CE7300" w:rsidRDefault="00CE7300" w:rsidP="00CE7300">
      <w:pPr>
        <w:pStyle w:val="Pagrindinistekstas"/>
        <w:jc w:val="both"/>
      </w:pPr>
    </w:p>
    <w:p w:rsidR="00CE7300" w:rsidRDefault="00CE7300" w:rsidP="00CE7300">
      <w:pPr>
        <w:pStyle w:val="Pagrindinistekstas"/>
        <w:jc w:val="both"/>
      </w:pPr>
    </w:p>
    <w:p w:rsidR="00CE7300" w:rsidRPr="00766DF6" w:rsidRDefault="00CE7300" w:rsidP="00CE7300">
      <w:pPr>
        <w:pStyle w:val="Pagrindinistekstas"/>
        <w:jc w:val="both"/>
        <w:rPr>
          <w:b/>
          <w:bCs/>
        </w:rPr>
      </w:pPr>
      <w:r w:rsidRPr="00766DF6">
        <w:rPr>
          <w:b/>
          <w:bCs/>
        </w:rPr>
        <w:t>Šis vaistas Europos ekonominės erdvės valstybėse narėse registruotas tokiais pavadinimais:</w:t>
      </w:r>
    </w:p>
    <w:p w:rsidR="00CE7300" w:rsidRPr="00D4047A" w:rsidRDefault="00CE7300" w:rsidP="00CE7300">
      <w:pPr>
        <w:pStyle w:val="Pagrindinistekstas"/>
        <w:jc w:val="both"/>
      </w:pPr>
    </w:p>
    <w:p w:rsidR="00CE7300" w:rsidRDefault="00CE7300" w:rsidP="00CE7300">
      <w:pPr>
        <w:pStyle w:val="Pagrindinistekstas"/>
        <w:jc w:val="both"/>
      </w:pPr>
      <w:r w:rsidRPr="00766DF6">
        <w:t>Portugalija</w:t>
      </w:r>
      <w:r>
        <w:tab/>
      </w:r>
      <w:proofErr w:type="spellStart"/>
      <w:r>
        <w:t>Diazepam</w:t>
      </w:r>
      <w:proofErr w:type="spellEnd"/>
      <w:r>
        <w:t xml:space="preserve"> Basi</w:t>
      </w:r>
    </w:p>
    <w:p w:rsidR="00CE7300" w:rsidRDefault="00CE7300" w:rsidP="00CE7300">
      <w:pPr>
        <w:pStyle w:val="Pagrindinistekstas"/>
        <w:jc w:val="both"/>
      </w:pPr>
      <w:r w:rsidRPr="00766DF6">
        <w:t>Ispanija</w:t>
      </w:r>
      <w:r>
        <w:tab/>
      </w:r>
      <w:r>
        <w:tab/>
      </w:r>
      <w:proofErr w:type="spellStart"/>
      <w:r>
        <w:t>Diazepam</w:t>
      </w:r>
      <w:proofErr w:type="spellEnd"/>
      <w:r>
        <w:t xml:space="preserve"> Basi 5 mg/ml </w:t>
      </w:r>
      <w:proofErr w:type="spellStart"/>
      <w:r>
        <w:t>solucion</w:t>
      </w:r>
      <w:proofErr w:type="spellEnd"/>
      <w:r>
        <w:t xml:space="preserve"> </w:t>
      </w:r>
      <w:proofErr w:type="spellStart"/>
      <w:r>
        <w:t>inyectable</w:t>
      </w:r>
      <w:proofErr w:type="spellEnd"/>
    </w:p>
    <w:p w:rsidR="00CE7300" w:rsidRDefault="00CE7300" w:rsidP="00CE7300">
      <w:pPr>
        <w:pStyle w:val="Pagrindinistekstas"/>
        <w:jc w:val="both"/>
      </w:pPr>
      <w:r>
        <w:t>L</w:t>
      </w:r>
      <w:r w:rsidRPr="00766DF6">
        <w:t>atvija</w:t>
      </w:r>
      <w:r>
        <w:tab/>
      </w:r>
      <w:r>
        <w:tab/>
      </w:r>
      <w:proofErr w:type="spellStart"/>
      <w:r>
        <w:t>Diazepam</w:t>
      </w:r>
      <w:proofErr w:type="spellEnd"/>
      <w:r>
        <w:t xml:space="preserve"> Basi 5 mg/ml </w:t>
      </w:r>
      <w:proofErr w:type="spellStart"/>
      <w:r>
        <w:t>šķīdums</w:t>
      </w:r>
      <w:proofErr w:type="spellEnd"/>
      <w:r>
        <w:t xml:space="preserve"> </w:t>
      </w:r>
      <w:proofErr w:type="spellStart"/>
      <w:r>
        <w:t>injekcijām</w:t>
      </w:r>
      <w:proofErr w:type="spellEnd"/>
    </w:p>
    <w:p w:rsidR="00CE7300" w:rsidRDefault="00CE7300" w:rsidP="00CE7300">
      <w:pPr>
        <w:pStyle w:val="Pagrindinistekstas"/>
        <w:jc w:val="both"/>
      </w:pPr>
      <w:r w:rsidRPr="00766DF6">
        <w:t>Lietuva</w:t>
      </w:r>
      <w:r>
        <w:tab/>
      </w:r>
      <w:r>
        <w:tab/>
      </w:r>
      <w:proofErr w:type="spellStart"/>
      <w:r>
        <w:t>Diazepam</w:t>
      </w:r>
      <w:proofErr w:type="spellEnd"/>
      <w:r>
        <w:t xml:space="preserve"> Basi 5 mg/ml injekcinis tirpalas</w:t>
      </w:r>
    </w:p>
    <w:p w:rsidR="00CE7300" w:rsidRDefault="00CE7300" w:rsidP="00CE7300">
      <w:pPr>
        <w:pStyle w:val="Pagrindinistekstas"/>
        <w:jc w:val="both"/>
      </w:pPr>
      <w:r w:rsidRPr="00766DF6">
        <w:t>Estija</w:t>
      </w:r>
      <w:r>
        <w:tab/>
      </w:r>
      <w:r>
        <w:tab/>
      </w:r>
      <w:proofErr w:type="spellStart"/>
      <w:r>
        <w:t>Diazepam</w:t>
      </w:r>
      <w:proofErr w:type="spellEnd"/>
      <w:r>
        <w:t xml:space="preserve"> Basi</w:t>
      </w:r>
    </w:p>
    <w:p w:rsidR="00CE7300" w:rsidRPr="00D4047A" w:rsidRDefault="00CE7300" w:rsidP="00CE7300">
      <w:pPr>
        <w:pStyle w:val="Pagrindinistekstas"/>
        <w:jc w:val="both"/>
      </w:pPr>
    </w:p>
    <w:p w:rsidR="00CE7300" w:rsidRPr="00E86591" w:rsidRDefault="00CE7300" w:rsidP="00CE7300">
      <w:pPr>
        <w:pStyle w:val="Antrat1"/>
        <w:ind w:left="0"/>
        <w:jc w:val="both"/>
      </w:pPr>
      <w:r w:rsidRPr="00E86591">
        <w:rPr>
          <w:lang w:bidi="lt-LT"/>
        </w:rPr>
        <w:t>Šis pakuotės lapelis paskutinį kartą peržiūrėtas</w:t>
      </w:r>
      <w:r>
        <w:rPr>
          <w:lang w:bidi="lt-LT"/>
        </w:rPr>
        <w:t xml:space="preserve"> 2025-02-24.</w:t>
      </w:r>
    </w:p>
    <w:p w:rsidR="00CE7300" w:rsidRDefault="00CE7300" w:rsidP="00CE7300">
      <w:pPr>
        <w:pStyle w:val="Pagrindinistekstas"/>
        <w:jc w:val="both"/>
      </w:pPr>
    </w:p>
    <w:p w:rsidR="00CE7300" w:rsidRPr="00E86591" w:rsidRDefault="00CE7300" w:rsidP="00CE7300">
      <w:pPr>
        <w:pStyle w:val="Pagrindinistekstas"/>
        <w:jc w:val="both"/>
      </w:pPr>
    </w:p>
    <w:p w:rsidR="00CE7300" w:rsidRPr="005D554B" w:rsidRDefault="00CE7300" w:rsidP="00CE7300">
      <w:pPr>
        <w:numPr>
          <w:ilvl w:val="12"/>
          <w:numId w:val="0"/>
        </w:numPr>
        <w:tabs>
          <w:tab w:val="left" w:pos="567"/>
        </w:tabs>
        <w:ind w:right="-2"/>
        <w:rPr>
          <w:snapToGrid w:val="0"/>
        </w:rPr>
      </w:pPr>
      <w:r w:rsidRPr="005D554B">
        <w:rPr>
          <w:snapToGrid w:val="0"/>
        </w:rPr>
        <w:t>Išsami informacija apie šį vaistą pateikiama Valstybinės vaistų kontrolės tarnybos prie Lietuvos Respublikos sveikatos apsaugos ministerijos tinklalapyje</w:t>
      </w:r>
      <w:r w:rsidRPr="005D554B">
        <w:rPr>
          <w:i/>
          <w:snapToGrid w:val="0"/>
        </w:rPr>
        <w:t xml:space="preserve"> </w:t>
      </w:r>
      <w:r>
        <w:rPr>
          <w:color w:val="0000EE"/>
          <w:szCs w:val="22"/>
          <w:u w:val="single"/>
          <w:lang w:eastAsia="lt-LT"/>
        </w:rPr>
        <w:t>https://vvkt.lrv.lt/lt.</w:t>
      </w:r>
      <w:r w:rsidRPr="005D554B">
        <w:rPr>
          <w:i/>
          <w:snapToGrid w:val="0"/>
        </w:rPr>
        <w:t xml:space="preserve"> </w:t>
      </w:r>
    </w:p>
    <w:p w:rsidR="00CE7300" w:rsidRPr="00E86591" w:rsidRDefault="00CE7300" w:rsidP="00CE7300">
      <w:pPr>
        <w:pStyle w:val="Pagrindinistekstas"/>
        <w:jc w:val="both"/>
      </w:pPr>
    </w:p>
    <w:p w:rsidR="00CE7300" w:rsidRPr="00E86591" w:rsidRDefault="00CE7300" w:rsidP="00CE7300">
      <w:pPr>
        <w:pStyle w:val="Antrat1"/>
        <w:ind w:left="0"/>
        <w:jc w:val="both"/>
      </w:pPr>
      <w:r w:rsidRPr="00E86591">
        <w:rPr>
          <w:lang w:bidi="lt-LT"/>
        </w:rPr>
        <w:t>-----------------------------------------------------------------------------------------</w:t>
      </w:r>
      <w:r>
        <w:rPr>
          <w:lang w:bidi="lt-LT"/>
        </w:rPr>
        <w:t>---------------------------</w:t>
      </w:r>
    </w:p>
    <w:p w:rsidR="00CE7300" w:rsidRPr="00E86591" w:rsidRDefault="00CE7300" w:rsidP="00CE7300">
      <w:pPr>
        <w:pStyle w:val="Pagrindinistekstas"/>
        <w:jc w:val="both"/>
        <w:rPr>
          <w:b/>
        </w:rPr>
      </w:pPr>
    </w:p>
    <w:p w:rsidR="00CE7300" w:rsidRPr="00E86591" w:rsidRDefault="00CE7300" w:rsidP="00CE7300">
      <w:pPr>
        <w:jc w:val="both"/>
        <w:rPr>
          <w:b/>
        </w:rPr>
      </w:pPr>
      <w:r w:rsidRPr="00E86591">
        <w:rPr>
          <w:b/>
          <w:lang w:bidi="lt-LT"/>
        </w:rPr>
        <w:t>Toliau pateikta informacija skirta tik sveikatos priežiūros specialistams:</w:t>
      </w:r>
    </w:p>
    <w:p w:rsidR="00CE7300" w:rsidRPr="00E86591" w:rsidRDefault="00CE7300" w:rsidP="00CE7300">
      <w:pPr>
        <w:pStyle w:val="Pagrindinistekstas"/>
        <w:jc w:val="both"/>
        <w:rPr>
          <w:b/>
        </w:rPr>
      </w:pPr>
    </w:p>
    <w:p w:rsidR="00CE7300" w:rsidRPr="00E86591" w:rsidRDefault="00CE7300" w:rsidP="00CE7300">
      <w:pPr>
        <w:pStyle w:val="Pagrindinistekstas"/>
        <w:jc w:val="both"/>
      </w:pPr>
      <w:r w:rsidRPr="00E86591">
        <w:rPr>
          <w:lang w:bidi="lt-LT"/>
        </w:rPr>
        <w:t xml:space="preserve">Dozė turi būti nustatoma individualiai, atsižvelgiant į kiekvieno tiriamojo poreikius, ir turi būti skiriamas mažiausias galimas kiekis, ypač vaikams, senyviems ir nusilpusiems arba kepenų liga sergantiems pacientams ar pacientams, kurių </w:t>
      </w:r>
      <w:proofErr w:type="spellStart"/>
      <w:r w:rsidRPr="00E86591">
        <w:rPr>
          <w:lang w:bidi="lt-LT"/>
        </w:rPr>
        <w:t>albumino</w:t>
      </w:r>
      <w:proofErr w:type="spellEnd"/>
      <w:r w:rsidRPr="00E86591">
        <w:rPr>
          <w:lang w:bidi="lt-LT"/>
        </w:rPr>
        <w:t xml:space="preserve"> kiekis serume yra mažas.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b/>
          <w:lang w:bidi="lt-LT"/>
        </w:rPr>
        <w:t xml:space="preserve">Vidutinio stiprumo / stiprus nerimas: </w:t>
      </w:r>
      <w:r w:rsidRPr="00E86591">
        <w:rPr>
          <w:lang w:bidi="lt-LT"/>
        </w:rPr>
        <w:t>suaugusiųjų dozė yra nuo 2 mg iki 10 mg į raumenis arba į veną, jei reikia, kartojama po 3–4 valandų. Rekomenduojama dozė senyviems pacientams ir inkstų ir (arba) kepenų nepakankamumu sergantiems pacientams yra mažiausias veiksmingas kiekis.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b/>
          <w:lang w:bidi="lt-LT"/>
        </w:rPr>
        <w:t xml:space="preserve">Pacientams, kuriems pasireiškia abstinencijos sindromas: </w:t>
      </w:r>
      <w:r w:rsidRPr="00E86591">
        <w:rPr>
          <w:lang w:bidi="lt-LT"/>
        </w:rPr>
        <w:t>10 mg sušvirkšti į raumenis arba į veną. Jei reikia, po 3–4 valandų, sušvirkšti 5–10 mg (kita schema: 0,1–0,2 mg/kg intraveniniu būdu, kartojant kas 8 valandas, kol simptomai išnyks). Kiek įmanoma skubiau, vartojant per burną.</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b/>
          <w:lang w:bidi="lt-LT"/>
        </w:rPr>
        <w:t xml:space="preserve">Naudojant kaip pradinį vaistą: </w:t>
      </w:r>
      <w:r w:rsidRPr="00E86591">
        <w:rPr>
          <w:lang w:bidi="lt-LT"/>
        </w:rPr>
        <w:t>10–20 mg sušvirkšti į raumenis likus valandai iki anestezijos pradžios. Vaikai: 0,1–0,2 mg/kg į raumenis.</w:t>
      </w:r>
    </w:p>
    <w:p w:rsidR="00CE7300" w:rsidRPr="00E86591" w:rsidRDefault="00CE7300" w:rsidP="00CE7300">
      <w:pPr>
        <w:pStyle w:val="Pagrindinistekstas"/>
        <w:jc w:val="both"/>
      </w:pPr>
    </w:p>
    <w:p w:rsidR="00CE7300" w:rsidRPr="00E86591" w:rsidRDefault="00CE7300" w:rsidP="00CE7300">
      <w:pPr>
        <w:jc w:val="both"/>
      </w:pPr>
      <w:r w:rsidRPr="00E86591">
        <w:rPr>
          <w:b/>
          <w:lang w:bidi="lt-LT"/>
        </w:rPr>
        <w:t xml:space="preserve">Anestezijai sukelti: </w:t>
      </w:r>
      <w:r w:rsidRPr="00E86591">
        <w:rPr>
          <w:lang w:bidi="lt-LT"/>
        </w:rPr>
        <w:t>0,2–0,5 mg/kg į veną.</w:t>
      </w:r>
    </w:p>
    <w:p w:rsidR="00CE7300" w:rsidRPr="00E86591" w:rsidRDefault="00CE7300" w:rsidP="00CE7300">
      <w:pPr>
        <w:pStyle w:val="Pagrindinistekstas"/>
        <w:jc w:val="both"/>
      </w:pPr>
    </w:p>
    <w:p w:rsidR="00CE7300" w:rsidRPr="00E86591" w:rsidRDefault="00CE7300" w:rsidP="00CE7300">
      <w:pPr>
        <w:pStyle w:val="Pagrindinistekstas"/>
        <w:jc w:val="both"/>
      </w:pPr>
      <w:proofErr w:type="spellStart"/>
      <w:r w:rsidRPr="00E86591">
        <w:rPr>
          <w:b/>
          <w:lang w:bidi="lt-LT"/>
        </w:rPr>
        <w:t>Sedacija</w:t>
      </w:r>
      <w:proofErr w:type="spellEnd"/>
      <w:r w:rsidRPr="00E86591">
        <w:rPr>
          <w:b/>
          <w:lang w:bidi="lt-LT"/>
        </w:rPr>
        <w:t xml:space="preserve"> prieš procedūras: </w:t>
      </w:r>
      <w:r w:rsidRPr="00E86591">
        <w:rPr>
          <w:lang w:bidi="lt-LT"/>
        </w:rPr>
        <w:t>10–20 mg į veną (iš pradžių 5 mg, vėliau po 2,5 mg kas 30 sekundžių, kol akių vokai nusileidžia iki vyzdžio vidurio). Nutukusiems pacientams 30 mg į veną. Vaikai: 0,1–0,2 mg/kg į veną.</w:t>
      </w:r>
    </w:p>
    <w:p w:rsidR="00CE7300" w:rsidRPr="00E86591" w:rsidRDefault="00CE7300" w:rsidP="00CE7300">
      <w:pPr>
        <w:pStyle w:val="Pagrindinistekstas"/>
        <w:jc w:val="both"/>
      </w:pPr>
    </w:p>
    <w:p w:rsidR="00CE7300" w:rsidRDefault="00CE7300" w:rsidP="00CE7300">
      <w:pPr>
        <w:pStyle w:val="Pagrindinistekstas"/>
        <w:jc w:val="both"/>
        <w:rPr>
          <w:lang w:bidi="lt-LT"/>
        </w:rPr>
      </w:pPr>
      <w:proofErr w:type="spellStart"/>
      <w:r w:rsidRPr="00D92913">
        <w:rPr>
          <w:b/>
          <w:lang w:bidi="lt-LT"/>
        </w:rPr>
        <w:t>Epilepsinė</w:t>
      </w:r>
      <w:proofErr w:type="spellEnd"/>
      <w:r w:rsidRPr="00D92913">
        <w:rPr>
          <w:b/>
          <w:lang w:bidi="lt-LT"/>
        </w:rPr>
        <w:t xml:space="preserve"> būklė</w:t>
      </w:r>
      <w:r w:rsidRPr="00E86591">
        <w:rPr>
          <w:b/>
          <w:lang w:bidi="lt-LT"/>
        </w:rPr>
        <w:t xml:space="preserve">: </w:t>
      </w:r>
      <w:r w:rsidRPr="00E86591">
        <w:rPr>
          <w:lang w:bidi="lt-LT"/>
        </w:rPr>
        <w:t>0,15–0,25 mg/kg į veną, jei reikia, kartojant 10–15 minučių intervalais arba nepertraukiamos infuzijos būdu. (Didžiausia dozė: 3 mg/kg kas 24 valandas).</w:t>
      </w:r>
    </w:p>
    <w:p w:rsidR="00CE7300" w:rsidRPr="00E86591" w:rsidRDefault="00CE7300" w:rsidP="00CE7300">
      <w:pPr>
        <w:pStyle w:val="Pagrindinistekstas"/>
        <w:jc w:val="both"/>
      </w:pPr>
      <w:r w:rsidRPr="00D92913">
        <w:t>Jo negalima vartoti naujagimiams.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b/>
          <w:lang w:bidi="lt-LT"/>
        </w:rPr>
        <w:t xml:space="preserve">Stabligė: </w:t>
      </w:r>
      <w:r w:rsidRPr="00E86591">
        <w:rPr>
          <w:lang w:bidi="lt-LT"/>
        </w:rPr>
        <w:t>0,1–0,3 mg/kg kūno svorio sušvirkšti į veną kas 1–4 valandas. Arba galima taikyti nepertraukiamą infuziją ar skirti per skrandžio vamzdelį (3–4 mg/kg kūno svorio kas 24 valandas).</w:t>
      </w:r>
    </w:p>
    <w:p w:rsidR="00CE7300" w:rsidRPr="00E86591" w:rsidRDefault="00CE7300" w:rsidP="00CE7300">
      <w:pPr>
        <w:pStyle w:val="Pagrindinistekstas"/>
        <w:jc w:val="both"/>
      </w:pPr>
    </w:p>
    <w:p w:rsidR="00CE7300" w:rsidRPr="00E86591" w:rsidRDefault="00CE7300" w:rsidP="00CE7300">
      <w:pPr>
        <w:pStyle w:val="Pagrindinistekstas"/>
        <w:jc w:val="both"/>
      </w:pPr>
      <w:proofErr w:type="spellStart"/>
      <w:r w:rsidRPr="00E86591">
        <w:rPr>
          <w:b/>
          <w:lang w:bidi="lt-LT"/>
        </w:rPr>
        <w:t>Preeklampsija</w:t>
      </w:r>
      <w:proofErr w:type="spellEnd"/>
      <w:r w:rsidRPr="00E86591">
        <w:rPr>
          <w:b/>
          <w:lang w:bidi="lt-LT"/>
        </w:rPr>
        <w:t xml:space="preserve"> ir </w:t>
      </w:r>
      <w:proofErr w:type="spellStart"/>
      <w:r w:rsidRPr="00E86591">
        <w:rPr>
          <w:b/>
          <w:lang w:bidi="lt-LT"/>
        </w:rPr>
        <w:t>eklampsija</w:t>
      </w:r>
      <w:proofErr w:type="spellEnd"/>
      <w:r w:rsidRPr="00E86591">
        <w:rPr>
          <w:b/>
          <w:lang w:bidi="lt-LT"/>
        </w:rPr>
        <w:t xml:space="preserve">: </w:t>
      </w:r>
      <w:r w:rsidRPr="00E86591">
        <w:rPr>
          <w:lang w:bidi="lt-LT"/>
        </w:rPr>
        <w:t xml:space="preserve">Traukulių atveju arba jei kyla traukulių atsiradimo rizika ir jei neturite magnio sulfato, sušvirkškite į veną 10–20 mg. Jei reikia skirti papildomų dozių, jas galima švirkšti į veną arba taikyti nepertraukiamą intraveninę infuziją neviršijant 100 mg per 24 val. 100 mg dozė yra bendra dozė, kurią galima sušvirkšti per 24 valandas. Ši dozė turi būti skiriama ne kaip vienkartinė injekcija į veną, o kaip kelios lėtos injekcijos į veną arba kaip nepertraukiama intraveninė infuzija. Jei epilepsijos priepuoliai tęsiasi nepaisant magnio sulfato vartojimo, </w:t>
      </w:r>
      <w:proofErr w:type="spellStart"/>
      <w:r w:rsidRPr="00E86591">
        <w:rPr>
          <w:lang w:bidi="lt-LT"/>
        </w:rPr>
        <w:t>Diazepam</w:t>
      </w:r>
      <w:proofErr w:type="spellEnd"/>
      <w:r w:rsidRPr="00E86591">
        <w:rPr>
          <w:lang w:bidi="lt-LT"/>
        </w:rPr>
        <w:t xml:space="preserve"> Basi gali būti skiriamas sušvirkščiant 5–10 mg dozę į veną.</w:t>
      </w:r>
    </w:p>
    <w:p w:rsidR="00CE7300" w:rsidRPr="00E86591" w:rsidRDefault="00CE7300" w:rsidP="00CE7300">
      <w:pPr>
        <w:pStyle w:val="Pagrindinistekstas"/>
        <w:jc w:val="both"/>
      </w:pPr>
    </w:p>
    <w:p w:rsidR="00CE7300" w:rsidRPr="00E86591" w:rsidRDefault="00CE7300" w:rsidP="00CE7300">
      <w:pPr>
        <w:jc w:val="both"/>
      </w:pPr>
      <w:r w:rsidRPr="00E86591">
        <w:rPr>
          <w:b/>
          <w:lang w:bidi="lt-LT"/>
        </w:rPr>
        <w:t xml:space="preserve">Raumenų spazmai: </w:t>
      </w:r>
      <w:r w:rsidRPr="00E86591">
        <w:rPr>
          <w:lang w:bidi="lt-LT"/>
        </w:rPr>
        <w:t>nuo 5 mg iki 10 mg į raumenis arba į veną, jei reikia, kartojama po 3–4 valandų.</w:t>
      </w:r>
    </w:p>
    <w:p w:rsidR="00CE7300" w:rsidRPr="00E86591" w:rsidRDefault="00CE7300" w:rsidP="00CE7300">
      <w:pPr>
        <w:pStyle w:val="Pagrindinistekstas"/>
        <w:jc w:val="both"/>
      </w:pPr>
    </w:p>
    <w:p w:rsidR="00CE7300" w:rsidRPr="00E86591" w:rsidRDefault="00CE7300" w:rsidP="00CE7300">
      <w:pPr>
        <w:jc w:val="both"/>
        <w:rPr>
          <w:b/>
          <w:i/>
        </w:rPr>
      </w:pPr>
      <w:r w:rsidRPr="00E86591">
        <w:rPr>
          <w:b/>
          <w:i/>
          <w:lang w:bidi="lt-LT"/>
        </w:rPr>
        <w:t>Vartojimo metodas</w:t>
      </w:r>
    </w:p>
    <w:p w:rsidR="00CE7300" w:rsidRDefault="00CE7300" w:rsidP="00CE7300">
      <w:pPr>
        <w:jc w:val="both"/>
      </w:pPr>
      <w:r>
        <w:rPr>
          <w:lang w:bidi="lt-LT"/>
        </w:rPr>
        <w:t>Vartoti į veną arba į raumenis.</w:t>
      </w:r>
    </w:p>
    <w:p w:rsidR="00CE7300" w:rsidRPr="00E86591" w:rsidRDefault="00CE7300" w:rsidP="00CE7300">
      <w:pPr>
        <w:pStyle w:val="Pagrindinistekstas"/>
        <w:jc w:val="both"/>
      </w:pPr>
      <w:r>
        <w:rPr>
          <w:lang w:bidi="lt-LT"/>
        </w:rPr>
        <w:t>Injekcija turi būti atliekama giliai į raumenis.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Injekcija į veną turi būti atliekama labai lėtai (maždaug 0,5–1 ml per minutę) į dideles venas. Jeigu sušvirkščiama pernelyg greitai, gali pasireikšti </w:t>
      </w:r>
      <w:proofErr w:type="spellStart"/>
      <w:r w:rsidRPr="00E86591">
        <w:rPr>
          <w:lang w:bidi="lt-LT"/>
        </w:rPr>
        <w:t>apnėja</w:t>
      </w:r>
      <w:proofErr w:type="spellEnd"/>
      <w:r w:rsidRPr="00E86591">
        <w:rPr>
          <w:lang w:bidi="lt-LT"/>
        </w:rPr>
        <w:t xml:space="preserve">. Jeigu švirkščiama į veną, rekomenduojama turėti kvėpavimo palaikymo įrangą. Būtina visais būdais vengti vartojimo į arteriją arba </w:t>
      </w:r>
      <w:proofErr w:type="spellStart"/>
      <w:r w:rsidRPr="00E86591">
        <w:rPr>
          <w:lang w:bidi="lt-LT"/>
        </w:rPr>
        <w:t>ekstravazacijos</w:t>
      </w:r>
      <w:proofErr w:type="spellEnd"/>
      <w:r w:rsidRPr="00E86591">
        <w:rPr>
          <w:lang w:bidi="lt-LT"/>
        </w:rPr>
        <w:t>, nes tai gali sukelti kraujagyslių pokyčių.</w:t>
      </w:r>
    </w:p>
    <w:p w:rsidR="00CE7300" w:rsidRPr="00E86591" w:rsidRDefault="00CE7300" w:rsidP="00CE7300">
      <w:pPr>
        <w:pStyle w:val="Pagrindinistekstas"/>
        <w:jc w:val="both"/>
      </w:pPr>
    </w:p>
    <w:p w:rsidR="00CE7300" w:rsidRPr="00E86591" w:rsidRDefault="00CE7300" w:rsidP="00CE7300">
      <w:pPr>
        <w:pStyle w:val="Pagrindinistekstas"/>
        <w:jc w:val="both"/>
      </w:pPr>
      <w:proofErr w:type="spellStart"/>
      <w:r w:rsidRPr="00E86591">
        <w:rPr>
          <w:lang w:bidi="lt-LT"/>
        </w:rPr>
        <w:t>Diazepam</w:t>
      </w:r>
      <w:proofErr w:type="spellEnd"/>
      <w:r w:rsidRPr="00E86591">
        <w:rPr>
          <w:lang w:bidi="lt-LT"/>
        </w:rPr>
        <w:t xml:space="preserve"> Basi galima vartoti kartu su šiais infuziniais elektrolitų tirpalais: 0,9 % </w:t>
      </w:r>
      <w:proofErr w:type="spellStart"/>
      <w:r w:rsidRPr="00E86591">
        <w:rPr>
          <w:lang w:bidi="lt-LT"/>
        </w:rPr>
        <w:t>NaCl</w:t>
      </w:r>
      <w:proofErr w:type="spellEnd"/>
      <w:r w:rsidRPr="00E86591">
        <w:rPr>
          <w:lang w:bidi="lt-LT"/>
        </w:rPr>
        <w:t xml:space="preserve">, 5 % </w:t>
      </w:r>
      <w:proofErr w:type="spellStart"/>
      <w:r w:rsidRPr="00E86591">
        <w:rPr>
          <w:lang w:bidi="lt-LT"/>
        </w:rPr>
        <w:t>dekstroze</w:t>
      </w:r>
      <w:proofErr w:type="spellEnd"/>
      <w:r w:rsidRPr="00E86591">
        <w:rPr>
          <w:lang w:bidi="lt-LT"/>
        </w:rPr>
        <w:t xml:space="preserve"> arba 10 % </w:t>
      </w:r>
      <w:proofErr w:type="spellStart"/>
      <w:r w:rsidRPr="00E86591">
        <w:rPr>
          <w:lang w:bidi="lt-LT"/>
        </w:rPr>
        <w:t>dekstroze</w:t>
      </w:r>
      <w:proofErr w:type="spellEnd"/>
      <w:r w:rsidRPr="00E86591">
        <w:rPr>
          <w:lang w:bidi="lt-LT"/>
        </w:rPr>
        <w:t>.</w:t>
      </w:r>
    </w:p>
    <w:p w:rsidR="00CE7300" w:rsidRPr="00E86591" w:rsidRDefault="00CE7300" w:rsidP="00CE7300">
      <w:pPr>
        <w:pStyle w:val="Pagrindinistekstas"/>
        <w:jc w:val="both"/>
      </w:pPr>
    </w:p>
    <w:p w:rsidR="00CE7300" w:rsidRPr="00E86591" w:rsidRDefault="00CE7300" w:rsidP="00CE7300">
      <w:pPr>
        <w:pStyle w:val="Pagrindinistekstas"/>
        <w:jc w:val="both"/>
      </w:pPr>
      <w:r w:rsidRPr="00484599">
        <w:rPr>
          <w:lang w:bidi="lt-LT"/>
        </w:rPr>
        <w:t>Vartojimo metu nustatyta, kad vaistas yra fiziškai ir chemiškai stabilus 24 valandas kambario temperatūroje.</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Mikrobiologiniu požiūriu vaistinį preparatą reikia suvartoti nedelsiant. Priešingu atveju už naudojimo laiką ir sąlygas prieš naudojimą atsako naudotojas.</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Jo negalima maišyti ar skiesti kitais tirpalais ar vaistiniais preparatais švirkšte arba infuzijos maišelyje.</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 xml:space="preserve">Yra duomenų, kad </w:t>
      </w:r>
      <w:proofErr w:type="spellStart"/>
      <w:r w:rsidRPr="00E86591">
        <w:rPr>
          <w:lang w:bidi="lt-LT"/>
        </w:rPr>
        <w:t>diazepamą</w:t>
      </w:r>
      <w:proofErr w:type="spellEnd"/>
      <w:r w:rsidRPr="00E86591">
        <w:rPr>
          <w:lang w:bidi="lt-LT"/>
        </w:rPr>
        <w:t xml:space="preserve"> gali </w:t>
      </w:r>
      <w:proofErr w:type="spellStart"/>
      <w:r w:rsidRPr="00E86591">
        <w:rPr>
          <w:lang w:bidi="lt-LT"/>
        </w:rPr>
        <w:t>adsorbuoti</w:t>
      </w:r>
      <w:proofErr w:type="spellEnd"/>
      <w:r w:rsidRPr="00E86591">
        <w:rPr>
          <w:lang w:bidi="lt-LT"/>
        </w:rPr>
        <w:t xml:space="preserve"> plastikiniai infuzijos maišeliai ir infuzijos rinkiniai, kurių sudėtyje yra PVC. Dėl adsorbcijos </w:t>
      </w:r>
      <w:proofErr w:type="spellStart"/>
      <w:r w:rsidRPr="00E86591">
        <w:rPr>
          <w:lang w:bidi="lt-LT"/>
        </w:rPr>
        <w:t>diazepamo</w:t>
      </w:r>
      <w:proofErr w:type="spellEnd"/>
      <w:r w:rsidRPr="00E86591">
        <w:rPr>
          <w:lang w:bidi="lt-LT"/>
        </w:rPr>
        <w:t xml:space="preserve"> koncentracija sumažėja maždaug 50 % ar daugiau, ypač kai paruošti infuzijos maišeliai laikomi 24 valandas ar ilgiau karštoje aplinkoje arba kai naudojami dideli infuzijos vamzdeliai ar mažas infuzijos greitis. </w:t>
      </w:r>
      <w:proofErr w:type="spellStart"/>
      <w:r w:rsidRPr="00E86591">
        <w:rPr>
          <w:b/>
          <w:lang w:bidi="lt-LT"/>
        </w:rPr>
        <w:t>Diazepamo</w:t>
      </w:r>
      <w:proofErr w:type="spellEnd"/>
      <w:r w:rsidRPr="00E86591">
        <w:rPr>
          <w:b/>
          <w:lang w:bidi="lt-LT"/>
        </w:rPr>
        <w:t xml:space="preserve"> vartojimo metu reikia vengti naudoti maišelius ar infuzijos įrangą, kurių sudėtyje yra PVC.</w:t>
      </w:r>
      <w:r w:rsidRPr="00E86591">
        <w:rPr>
          <w:lang w:bidi="lt-LT"/>
        </w:rPr>
        <w:t xml:space="preserve"> Būtina elgtis atsargiai keičiant infuzijos maišelius ir rinkinius, kurių sudėtyje yra PVC arba nėra PVC.</w:t>
      </w:r>
    </w:p>
    <w:p w:rsidR="00CE7300" w:rsidRPr="00E86591" w:rsidRDefault="00CE7300" w:rsidP="00CE7300">
      <w:pPr>
        <w:pStyle w:val="Pagrindinistekstas"/>
        <w:jc w:val="both"/>
      </w:pPr>
    </w:p>
    <w:p w:rsidR="00CE7300" w:rsidRPr="00E86591" w:rsidRDefault="00CE7300" w:rsidP="00CE7300">
      <w:pPr>
        <w:pStyle w:val="Pagrindinistekstas"/>
        <w:jc w:val="both"/>
      </w:pPr>
      <w:r w:rsidRPr="00E86591">
        <w:rPr>
          <w:lang w:bidi="lt-LT"/>
        </w:rPr>
        <w:t>Bet kokiu atveju, išnykus ūmiems simptomams, jei reikia, gydymą reikia tęsti per burną.</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A51"/>
    <w:multiLevelType w:val="hybridMultilevel"/>
    <w:tmpl w:val="CD688CD8"/>
    <w:lvl w:ilvl="0" w:tplc="AC502BE8">
      <w:start w:val="1"/>
      <w:numFmt w:val="decimal"/>
      <w:lvlText w:val="%1."/>
      <w:lvlJc w:val="left"/>
      <w:pPr>
        <w:ind w:left="357" w:hanging="240"/>
      </w:pPr>
      <w:rPr>
        <w:rFonts w:ascii="Times New Roman" w:eastAsia="Times New Roman" w:hAnsi="Times New Roman" w:cs="Times New Roman" w:hint="default"/>
        <w:sz w:val="24"/>
        <w:szCs w:val="24"/>
        <w:lang w:val="es-ES" w:eastAsia="en-US" w:bidi="ar-SA"/>
      </w:rPr>
    </w:lvl>
    <w:lvl w:ilvl="1" w:tplc="AC363AA6">
      <w:numFmt w:val="bullet"/>
      <w:lvlText w:val="•"/>
      <w:lvlJc w:val="left"/>
      <w:pPr>
        <w:ind w:left="1296" w:hanging="240"/>
      </w:pPr>
      <w:rPr>
        <w:rFonts w:hint="default"/>
        <w:lang w:val="es-ES" w:eastAsia="en-US" w:bidi="ar-SA"/>
      </w:rPr>
    </w:lvl>
    <w:lvl w:ilvl="2" w:tplc="3F52A2F2">
      <w:numFmt w:val="bullet"/>
      <w:lvlText w:val="•"/>
      <w:lvlJc w:val="left"/>
      <w:pPr>
        <w:ind w:left="2233" w:hanging="240"/>
      </w:pPr>
      <w:rPr>
        <w:rFonts w:hint="default"/>
        <w:lang w:val="es-ES" w:eastAsia="en-US" w:bidi="ar-SA"/>
      </w:rPr>
    </w:lvl>
    <w:lvl w:ilvl="3" w:tplc="C3728F7E">
      <w:numFmt w:val="bullet"/>
      <w:lvlText w:val="•"/>
      <w:lvlJc w:val="left"/>
      <w:pPr>
        <w:ind w:left="3169" w:hanging="240"/>
      </w:pPr>
      <w:rPr>
        <w:rFonts w:hint="default"/>
        <w:lang w:val="es-ES" w:eastAsia="en-US" w:bidi="ar-SA"/>
      </w:rPr>
    </w:lvl>
    <w:lvl w:ilvl="4" w:tplc="3DE627B2">
      <w:numFmt w:val="bullet"/>
      <w:lvlText w:val="•"/>
      <w:lvlJc w:val="left"/>
      <w:pPr>
        <w:ind w:left="4106" w:hanging="240"/>
      </w:pPr>
      <w:rPr>
        <w:rFonts w:hint="default"/>
        <w:lang w:val="es-ES" w:eastAsia="en-US" w:bidi="ar-SA"/>
      </w:rPr>
    </w:lvl>
    <w:lvl w:ilvl="5" w:tplc="2F7AACA8">
      <w:numFmt w:val="bullet"/>
      <w:lvlText w:val="•"/>
      <w:lvlJc w:val="left"/>
      <w:pPr>
        <w:ind w:left="5043" w:hanging="240"/>
      </w:pPr>
      <w:rPr>
        <w:rFonts w:hint="default"/>
        <w:lang w:val="es-ES" w:eastAsia="en-US" w:bidi="ar-SA"/>
      </w:rPr>
    </w:lvl>
    <w:lvl w:ilvl="6" w:tplc="3B9AEFBE">
      <w:numFmt w:val="bullet"/>
      <w:lvlText w:val="•"/>
      <w:lvlJc w:val="left"/>
      <w:pPr>
        <w:ind w:left="5979" w:hanging="240"/>
      </w:pPr>
      <w:rPr>
        <w:rFonts w:hint="default"/>
        <w:lang w:val="es-ES" w:eastAsia="en-US" w:bidi="ar-SA"/>
      </w:rPr>
    </w:lvl>
    <w:lvl w:ilvl="7" w:tplc="D890C6C0">
      <w:numFmt w:val="bullet"/>
      <w:lvlText w:val="•"/>
      <w:lvlJc w:val="left"/>
      <w:pPr>
        <w:ind w:left="6916" w:hanging="240"/>
      </w:pPr>
      <w:rPr>
        <w:rFonts w:hint="default"/>
        <w:lang w:val="es-ES" w:eastAsia="en-US" w:bidi="ar-SA"/>
      </w:rPr>
    </w:lvl>
    <w:lvl w:ilvl="8" w:tplc="647EA314">
      <w:numFmt w:val="bullet"/>
      <w:lvlText w:val="•"/>
      <w:lvlJc w:val="left"/>
      <w:pPr>
        <w:ind w:left="7853" w:hanging="240"/>
      </w:pPr>
      <w:rPr>
        <w:rFonts w:hint="default"/>
        <w:lang w:val="es-ES" w:eastAsia="en-US" w:bidi="ar-SA"/>
      </w:rPr>
    </w:lvl>
  </w:abstractNum>
  <w:abstractNum w:abstractNumId="1" w15:restartNumberingAfterBreak="0">
    <w:nsid w:val="24C5437A"/>
    <w:multiLevelType w:val="hybridMultilevel"/>
    <w:tmpl w:val="A0464290"/>
    <w:lvl w:ilvl="0" w:tplc="10B07D2C">
      <w:numFmt w:val="bullet"/>
      <w:lvlText w:val=""/>
      <w:lvlJc w:val="left"/>
      <w:pPr>
        <w:ind w:left="477" w:hanging="360"/>
      </w:pPr>
      <w:rPr>
        <w:rFonts w:ascii="Symbol" w:eastAsia="Symbol" w:hAnsi="Symbol" w:cs="Symbol" w:hint="default"/>
        <w:w w:val="100"/>
        <w:sz w:val="22"/>
        <w:szCs w:val="22"/>
        <w:lang w:val="es-ES" w:eastAsia="en-US" w:bidi="ar-SA"/>
      </w:rPr>
    </w:lvl>
    <w:lvl w:ilvl="1" w:tplc="8990E2AC">
      <w:numFmt w:val="bullet"/>
      <w:lvlText w:val="•"/>
      <w:lvlJc w:val="left"/>
      <w:pPr>
        <w:ind w:left="1404" w:hanging="360"/>
      </w:pPr>
      <w:rPr>
        <w:rFonts w:hint="default"/>
        <w:lang w:val="es-ES" w:eastAsia="en-US" w:bidi="ar-SA"/>
      </w:rPr>
    </w:lvl>
    <w:lvl w:ilvl="2" w:tplc="65C81190">
      <w:numFmt w:val="bullet"/>
      <w:lvlText w:val="•"/>
      <w:lvlJc w:val="left"/>
      <w:pPr>
        <w:ind w:left="2329" w:hanging="360"/>
      </w:pPr>
      <w:rPr>
        <w:rFonts w:hint="default"/>
        <w:lang w:val="es-ES" w:eastAsia="en-US" w:bidi="ar-SA"/>
      </w:rPr>
    </w:lvl>
    <w:lvl w:ilvl="3" w:tplc="1A2AFBDE">
      <w:numFmt w:val="bullet"/>
      <w:lvlText w:val="•"/>
      <w:lvlJc w:val="left"/>
      <w:pPr>
        <w:ind w:left="3253" w:hanging="360"/>
      </w:pPr>
      <w:rPr>
        <w:rFonts w:hint="default"/>
        <w:lang w:val="es-ES" w:eastAsia="en-US" w:bidi="ar-SA"/>
      </w:rPr>
    </w:lvl>
    <w:lvl w:ilvl="4" w:tplc="0EF427B8">
      <w:numFmt w:val="bullet"/>
      <w:lvlText w:val="•"/>
      <w:lvlJc w:val="left"/>
      <w:pPr>
        <w:ind w:left="4178" w:hanging="360"/>
      </w:pPr>
      <w:rPr>
        <w:rFonts w:hint="default"/>
        <w:lang w:val="es-ES" w:eastAsia="en-US" w:bidi="ar-SA"/>
      </w:rPr>
    </w:lvl>
    <w:lvl w:ilvl="5" w:tplc="07BADD54">
      <w:numFmt w:val="bullet"/>
      <w:lvlText w:val="•"/>
      <w:lvlJc w:val="left"/>
      <w:pPr>
        <w:ind w:left="5103" w:hanging="360"/>
      </w:pPr>
      <w:rPr>
        <w:rFonts w:hint="default"/>
        <w:lang w:val="es-ES" w:eastAsia="en-US" w:bidi="ar-SA"/>
      </w:rPr>
    </w:lvl>
    <w:lvl w:ilvl="6" w:tplc="9470067A">
      <w:numFmt w:val="bullet"/>
      <w:lvlText w:val="•"/>
      <w:lvlJc w:val="left"/>
      <w:pPr>
        <w:ind w:left="6027" w:hanging="360"/>
      </w:pPr>
      <w:rPr>
        <w:rFonts w:hint="default"/>
        <w:lang w:val="es-ES" w:eastAsia="en-US" w:bidi="ar-SA"/>
      </w:rPr>
    </w:lvl>
    <w:lvl w:ilvl="7" w:tplc="C9D0D43A">
      <w:numFmt w:val="bullet"/>
      <w:lvlText w:val="•"/>
      <w:lvlJc w:val="left"/>
      <w:pPr>
        <w:ind w:left="6952" w:hanging="360"/>
      </w:pPr>
      <w:rPr>
        <w:rFonts w:hint="default"/>
        <w:lang w:val="es-ES" w:eastAsia="en-US" w:bidi="ar-SA"/>
      </w:rPr>
    </w:lvl>
    <w:lvl w:ilvl="8" w:tplc="3DEE41C6">
      <w:numFmt w:val="bullet"/>
      <w:lvlText w:val="•"/>
      <w:lvlJc w:val="left"/>
      <w:pPr>
        <w:ind w:left="7877" w:hanging="360"/>
      </w:pPr>
      <w:rPr>
        <w:rFonts w:hint="default"/>
        <w:lang w:val="es-ES" w:eastAsia="en-US" w:bidi="ar-SA"/>
      </w:rPr>
    </w:lvl>
  </w:abstractNum>
  <w:abstractNum w:abstractNumId="2" w15:restartNumberingAfterBreak="0">
    <w:nsid w:val="430852BA"/>
    <w:multiLevelType w:val="hybridMultilevel"/>
    <w:tmpl w:val="1EAAE1A6"/>
    <w:lvl w:ilvl="0" w:tplc="FFFFFFFF">
      <w:start w:val="1"/>
      <w:numFmt w:val="bullet"/>
      <w:lvlText w:val="-"/>
      <w:lvlJc w:val="left"/>
      <w:pPr>
        <w:tabs>
          <w:tab w:val="num" w:pos="567"/>
        </w:tabs>
        <w:ind w:left="567" w:hanging="567"/>
      </w:pPr>
      <w:rPr>
        <w:rFonts w:hint="default"/>
        <w:b w:val="0"/>
        <w:bCs w:val="0"/>
        <w:i w:val="0"/>
        <w:iCs w:val="0"/>
        <w:color w:val="auto"/>
        <w:w w:val="131"/>
        <w:sz w:val="22"/>
        <w:szCs w:val="22"/>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E167857"/>
    <w:multiLevelType w:val="hybridMultilevel"/>
    <w:tmpl w:val="D7DA82B6"/>
    <w:lvl w:ilvl="0" w:tplc="1B7CED6E">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358CAA24">
      <w:numFmt w:val="bullet"/>
      <w:lvlText w:val="•"/>
      <w:lvlJc w:val="left"/>
      <w:pPr>
        <w:ind w:left="1278" w:hanging="221"/>
      </w:pPr>
      <w:rPr>
        <w:rFonts w:hint="default"/>
        <w:lang w:val="es-ES" w:eastAsia="en-US" w:bidi="ar-SA"/>
      </w:rPr>
    </w:lvl>
    <w:lvl w:ilvl="2" w:tplc="9942F282">
      <w:numFmt w:val="bullet"/>
      <w:lvlText w:val="•"/>
      <w:lvlJc w:val="left"/>
      <w:pPr>
        <w:ind w:left="2217" w:hanging="221"/>
      </w:pPr>
      <w:rPr>
        <w:rFonts w:hint="default"/>
        <w:lang w:val="es-ES" w:eastAsia="en-US" w:bidi="ar-SA"/>
      </w:rPr>
    </w:lvl>
    <w:lvl w:ilvl="3" w:tplc="ED2C69F8">
      <w:numFmt w:val="bullet"/>
      <w:lvlText w:val="•"/>
      <w:lvlJc w:val="left"/>
      <w:pPr>
        <w:ind w:left="3155" w:hanging="221"/>
      </w:pPr>
      <w:rPr>
        <w:rFonts w:hint="default"/>
        <w:lang w:val="es-ES" w:eastAsia="en-US" w:bidi="ar-SA"/>
      </w:rPr>
    </w:lvl>
    <w:lvl w:ilvl="4" w:tplc="C00C1DBA">
      <w:numFmt w:val="bullet"/>
      <w:lvlText w:val="•"/>
      <w:lvlJc w:val="left"/>
      <w:pPr>
        <w:ind w:left="4094" w:hanging="221"/>
      </w:pPr>
      <w:rPr>
        <w:rFonts w:hint="default"/>
        <w:lang w:val="es-ES" w:eastAsia="en-US" w:bidi="ar-SA"/>
      </w:rPr>
    </w:lvl>
    <w:lvl w:ilvl="5" w:tplc="CF8A68A6">
      <w:numFmt w:val="bullet"/>
      <w:lvlText w:val="•"/>
      <w:lvlJc w:val="left"/>
      <w:pPr>
        <w:ind w:left="5033" w:hanging="221"/>
      </w:pPr>
      <w:rPr>
        <w:rFonts w:hint="default"/>
        <w:lang w:val="es-ES" w:eastAsia="en-US" w:bidi="ar-SA"/>
      </w:rPr>
    </w:lvl>
    <w:lvl w:ilvl="6" w:tplc="FF70202E">
      <w:numFmt w:val="bullet"/>
      <w:lvlText w:val="•"/>
      <w:lvlJc w:val="left"/>
      <w:pPr>
        <w:ind w:left="5971" w:hanging="221"/>
      </w:pPr>
      <w:rPr>
        <w:rFonts w:hint="default"/>
        <w:lang w:val="es-ES" w:eastAsia="en-US" w:bidi="ar-SA"/>
      </w:rPr>
    </w:lvl>
    <w:lvl w:ilvl="7" w:tplc="F538FD0A">
      <w:numFmt w:val="bullet"/>
      <w:lvlText w:val="•"/>
      <w:lvlJc w:val="left"/>
      <w:pPr>
        <w:ind w:left="6910" w:hanging="221"/>
      </w:pPr>
      <w:rPr>
        <w:rFonts w:hint="default"/>
        <w:lang w:val="es-ES" w:eastAsia="en-US" w:bidi="ar-SA"/>
      </w:rPr>
    </w:lvl>
    <w:lvl w:ilvl="8" w:tplc="2EAE41CE">
      <w:numFmt w:val="bullet"/>
      <w:lvlText w:val="•"/>
      <w:lvlJc w:val="left"/>
      <w:pPr>
        <w:ind w:left="7849" w:hanging="221"/>
      </w:pPr>
      <w:rPr>
        <w:rFonts w:hint="default"/>
        <w:lang w:val="es-E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00"/>
    <w:rsid w:val="00072F85"/>
    <w:rsid w:val="000A5E72"/>
    <w:rsid w:val="000A7B60"/>
    <w:rsid w:val="00181364"/>
    <w:rsid w:val="002945D9"/>
    <w:rsid w:val="00305C48"/>
    <w:rsid w:val="003362C6"/>
    <w:rsid w:val="00497D4D"/>
    <w:rsid w:val="00742EBF"/>
    <w:rsid w:val="00B4219F"/>
    <w:rsid w:val="00BA6577"/>
    <w:rsid w:val="00C30905"/>
    <w:rsid w:val="00CE7300"/>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DCD2B-4D1B-4FF4-A295-1145ACFB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300"/>
    <w:pPr>
      <w:spacing w:after="0" w:line="240" w:lineRule="auto"/>
    </w:pPr>
    <w:rPr>
      <w:rFonts w:ascii="Times New Roman" w:eastAsia="Times New Roman" w:hAnsi="Times New Roman" w:cs="Times New Roman"/>
      <w:szCs w:val="24"/>
    </w:rPr>
  </w:style>
  <w:style w:type="paragraph" w:styleId="Antrat1">
    <w:name w:val="heading 1"/>
    <w:basedOn w:val="prastasis"/>
    <w:link w:val="Antrat1Diagrama"/>
    <w:uiPriority w:val="9"/>
    <w:qFormat/>
    <w:rsid w:val="00CE7300"/>
    <w:pPr>
      <w:widowControl w:val="0"/>
      <w:autoSpaceDE w:val="0"/>
      <w:autoSpaceDN w:val="0"/>
      <w:ind w:left="117"/>
      <w:outlineLvl w:val="0"/>
    </w:pPr>
    <w:rPr>
      <w:b/>
      <w:bCs/>
      <w:szCs w:val="22"/>
      <w:lang w:eastAsia="pt-PT" w:bidi="pt-P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7300"/>
    <w:rPr>
      <w:rFonts w:ascii="Times New Roman" w:eastAsia="Times New Roman" w:hAnsi="Times New Roman" w:cs="Times New Roman"/>
      <w:b/>
      <w:bCs/>
      <w:lang w:eastAsia="pt-PT" w:bidi="pt-PT"/>
    </w:rPr>
  </w:style>
  <w:style w:type="paragraph" w:styleId="Pagrindinistekstas">
    <w:name w:val="Body Text"/>
    <w:basedOn w:val="prastasis"/>
    <w:link w:val="PagrindinistekstasDiagrama"/>
    <w:uiPriority w:val="1"/>
    <w:qFormat/>
    <w:rsid w:val="00CE7300"/>
    <w:pPr>
      <w:widowControl w:val="0"/>
      <w:autoSpaceDE w:val="0"/>
      <w:autoSpaceDN w:val="0"/>
    </w:pPr>
    <w:rPr>
      <w:szCs w:val="22"/>
      <w:lang w:eastAsia="pt-PT" w:bidi="pt-PT"/>
    </w:rPr>
  </w:style>
  <w:style w:type="character" w:customStyle="1" w:styleId="PagrindinistekstasDiagrama">
    <w:name w:val="Pagrindinis tekstas Diagrama"/>
    <w:basedOn w:val="Numatytasispastraiposriftas"/>
    <w:link w:val="Pagrindinistekstas"/>
    <w:uiPriority w:val="1"/>
    <w:rsid w:val="00CE7300"/>
    <w:rPr>
      <w:rFonts w:ascii="Times New Roman" w:eastAsia="Times New Roman" w:hAnsi="Times New Roman" w:cs="Times New Roman"/>
      <w:lang w:eastAsia="pt-PT" w:bidi="pt-PT"/>
    </w:rPr>
  </w:style>
  <w:style w:type="paragraph" w:styleId="Sraopastraipa">
    <w:name w:val="List Paragraph"/>
    <w:basedOn w:val="prastasis"/>
    <w:uiPriority w:val="1"/>
    <w:qFormat/>
    <w:rsid w:val="00CE7300"/>
    <w:pPr>
      <w:widowControl w:val="0"/>
      <w:autoSpaceDE w:val="0"/>
      <w:autoSpaceDN w:val="0"/>
      <w:ind w:left="503" w:hanging="387"/>
    </w:pPr>
    <w:rPr>
      <w:szCs w:val="22"/>
      <w:lang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16899</Words>
  <Characters>9633</Characters>
  <Application>Microsoft Office Word</Application>
  <DocSecurity>0</DocSecurity>
  <Lines>80</Lines>
  <Paragraphs>52</Paragraphs>
  <ScaleCrop>false</ScaleCrop>
  <HeadingPairs>
    <vt:vector size="4" baseType="variant">
      <vt:variant>
        <vt:lpstr>Pavadinimas</vt:lpstr>
      </vt:variant>
      <vt:variant>
        <vt:i4>1</vt:i4>
      </vt:variant>
      <vt:variant>
        <vt:lpstr>Antraštės</vt:lpstr>
      </vt:variant>
      <vt:variant>
        <vt:i4>42</vt:i4>
      </vt:variant>
    </vt:vector>
  </HeadingPairs>
  <TitlesOfParts>
    <vt:vector size="43" baseType="lpstr">
      <vt:lpstr/>
      <vt:lpstr>Pakuotės lapelis: informacija vartotojui</vt:lpstr>
      <vt:lpstr>Atidžiai perskaitykite visą šį lapelį, prieš pradėdami vartoti vaistą, nes jame </vt:lpstr>
      <vt:lpstr>Apie ką rašoma šiame lapelyje?</vt:lpstr>
      <vt:lpstr>Kas yra Diazepam Basi ir kam jis vartojamas</vt:lpstr>
      <vt:lpstr>Kas žinotina prieš vartojant Diazepam Basi </vt:lpstr>
      <vt:lpstr/>
      <vt:lpstr>Diazepam Basi vartoti draudžiama:</vt:lpstr>
      <vt:lpstr/>
      <vt:lpstr>Įspėjimai ir atsargumo priemonės</vt:lpstr>
      <vt:lpstr>Vaikams</vt:lpstr>
      <vt:lpstr>Senyvi pacientai</vt:lpstr>
      <vt:lpstr/>
      <vt:lpstr>Kiti vaistai ir Diazepam Basi</vt:lpstr>
      <vt:lpstr>Diazepam Basi vartojimas su maistu, gėrimais ir alkoholiu</vt:lpstr>
      <vt:lpstr>Priklausomybės rizika</vt:lpstr>
      <vt:lpstr>Nėštumas, žindymo laikotarpis ir vaisingumas</vt:lpstr>
      <vt:lpstr>Vairavimas ir mechanizmų valdymas</vt:lpstr>
      <vt:lpstr>Diazepam Basi sudėtyje yra etanolio, benzilo alkoholio, benzenkarboksirūgšties, </vt:lpstr>
      <vt:lpstr>Kaip vartoti Diazepam Basi</vt:lpstr>
      <vt:lpstr>Ką daryti pavartojus per didelę Diazepam Basi dozę</vt:lpstr>
      <vt:lpstr>Nustojus vartoti Diazepam Basi</vt:lpstr>
      <vt:lpstr>Galimas šalutinis poveikis</vt:lpstr>
      <vt:lpstr>- gelta (odos ir akių pageltimas);</vt:lpstr>
      <vt:lpstr>- transaminazių kiekio padidėjimas ir šarminės fosfatazės kiekio kraujyje padidė</vt:lpstr>
      <vt:lpstr/>
      <vt:lpstr>Dažnis nežinomas (negali būti apskaičiuotas pagal turimus duomenis):</vt:lpstr>
      <vt:lpstr>- svaigimas (vertigo);</vt:lpstr>
      <vt:lpstr>- širdies nepakankamumas, įskaitant širdies sustojimą;</vt:lpstr>
      <vt:lpstr>- hipotenzija, kraujotakos slopinimas;</vt:lpstr>
      <vt:lpstr>- kvėpavimo slopinimas, įskaitant kvėpavimo nepakankamumą;</vt:lpstr>
      <vt:lpstr>- pykinimas, burnos džiūvimas ar padidėjęs seilėtekis (padidėjusi seilių liaukų </vt:lpstr>
      <vt:lpstr>- odos bėrimas (odos uždegimas), dilgėlinė (rausvi odos iškilimai), niežulys (di</vt:lpstr>
      <vt:lpstr>- šlapimo nelaikymas, šlapimo susilaikymas;</vt:lpstr>
      <vt:lpstr>- venų trombozė, flebitas, injekcijos vietos dirginimas, vietinis patinimas arba</vt:lpstr>
      <vt:lpstr>- nereguliarus širdies susitraukimų dažnis;</vt:lpstr>
      <vt:lpstr>Pranešimas apie šalutinį poveikį</vt:lpstr>
      <vt:lpstr>Kaip laikyti Diazepam Basi</vt:lpstr>
      <vt:lpstr>Pakuotės turinys ir kita informacija</vt:lpstr>
      <vt:lpstr>Diazepam Basi išvaizda ir kiekis pakuotėje</vt:lpstr>
      <vt:lpstr>Registruotojas ir gamintojas</vt:lpstr>
      <vt:lpstr>Šis pakuotės lapelis paskutinį kartą peržiūrėtas 2025-02-24.</vt:lpstr>
      <vt:lpstr>--------------------------------------------------------------------------------</vt:lpstr>
    </vt:vector>
  </TitlesOfParts>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2025-02-27T06:41:00Z</dcterms:created>
  <dcterms:modified xsi:type="dcterms:W3CDTF">2025-02-27T06:41:00Z</dcterms:modified>
</cp:coreProperties>
</file>