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2CDFB013"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1C729BA0"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73C910FA"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039D4E72"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44D71633"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0A7B7181"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3CBE2693"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65DA9E88"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0F00AC0A"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27D4ACF0"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24FB3A99"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5503B707"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0A917145"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08B322DC"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5B4D0DA3"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36111D80"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49A597EF"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70C27CE5"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703E4B8F"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20E59C38"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23A6E025"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53F1B013" w14:textId="77777777" w:rsidR="006F5D75" w:rsidRPr="000A4C95" w:rsidRDefault="006F5D75"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0A4C95">
        <w:rPr>
          <w:rFonts w:ascii="Times New Roman" w:eastAsia="Times New Roman" w:hAnsi="Times New Roman" w:cs="Times New Roman"/>
          <w:b/>
          <w:caps/>
          <w:lang w:val="lt-LT"/>
        </w:rPr>
        <w:t>PRIEDAS</w:t>
      </w:r>
      <w:bookmarkEnd w:id="0"/>
      <w:bookmarkEnd w:id="1"/>
    </w:p>
    <w:p w14:paraId="79FCB16D" w14:textId="77777777" w:rsidR="006F5D75" w:rsidRPr="000A4C95" w:rsidRDefault="006F5D75" w:rsidP="000A4C95">
      <w:pPr>
        <w:numPr>
          <w:ilvl w:val="1"/>
          <w:numId w:val="0"/>
        </w:numPr>
        <w:spacing w:after="0" w:line="240" w:lineRule="auto"/>
        <w:rPr>
          <w:rFonts w:ascii="Times New Roman" w:eastAsia="Times New Roman" w:hAnsi="Times New Roman" w:cs="Times New Roman"/>
          <w:lang w:val="lt-LT"/>
        </w:rPr>
      </w:pPr>
    </w:p>
    <w:p w14:paraId="6E2F8B58" w14:textId="77777777" w:rsidR="006F5D75" w:rsidRPr="000A4C95" w:rsidRDefault="006F5D75"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0A4C95">
        <w:rPr>
          <w:rFonts w:ascii="Times New Roman" w:eastAsia="Times New Roman" w:hAnsi="Times New Roman" w:cs="Times New Roman"/>
          <w:b/>
          <w:caps/>
          <w:lang w:val="lt-LT"/>
        </w:rPr>
        <w:t>ŽENKLINIMAS IR PAKUOTĖS LAPELIS</w:t>
      </w:r>
      <w:bookmarkEnd w:id="2"/>
      <w:bookmarkEnd w:id="3"/>
    </w:p>
    <w:p w14:paraId="3101ACC6" w14:textId="77777777" w:rsidR="006F5D75" w:rsidRPr="000A4C95" w:rsidRDefault="006F5D75" w:rsidP="000A4C95">
      <w:pPr>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br w:type="page"/>
      </w:r>
    </w:p>
    <w:p w14:paraId="284E00DF"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0A4C95" w:rsidRDefault="003D07DA" w:rsidP="000A4C95">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0A4C95" w:rsidRDefault="006F5D75" w:rsidP="000A4C95">
      <w:pPr>
        <w:spacing w:after="0" w:line="240" w:lineRule="auto"/>
        <w:jc w:val="center"/>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A. ŽENKLINIMAS</w:t>
      </w:r>
    </w:p>
    <w:p w14:paraId="6AC90E7D" w14:textId="77777777" w:rsidR="006F5D75" w:rsidRPr="000A4C95" w:rsidRDefault="006F5D75" w:rsidP="000A4C95">
      <w:pPr>
        <w:shd w:val="clear" w:color="auto" w:fill="FFFFFF"/>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br w:type="page"/>
      </w:r>
    </w:p>
    <w:p w14:paraId="3E3DB4FE" w14:textId="6A2ED60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A4C95">
        <w:rPr>
          <w:rFonts w:ascii="Times New Roman" w:eastAsia="Times New Roman" w:hAnsi="Times New Roman" w:cs="Times New Roman"/>
          <w:b/>
          <w:lang w:val="lt-LT" w:eastAsia="lt-LT"/>
        </w:rPr>
        <w:lastRenderedPageBreak/>
        <w:t>INFORMACIJA ANT IŠORINĖS PAKUOTĖS</w:t>
      </w:r>
    </w:p>
    <w:p w14:paraId="6055372F"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0A4C95" w:rsidRDefault="00AE7B39" w:rsidP="000A4C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0A4C95">
        <w:rPr>
          <w:rFonts w:ascii="Times New Roman" w:eastAsia="Times New Roman" w:hAnsi="Times New Roman" w:cs="Times New Roman"/>
          <w:b/>
          <w:bCs/>
          <w:caps/>
          <w:lang w:val="lt-LT"/>
        </w:rPr>
        <w:t>Kartono dėžutė</w:t>
      </w:r>
    </w:p>
    <w:p w14:paraId="7BF2B819"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298D8C1F"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3645509D"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1.</w:t>
      </w:r>
      <w:r w:rsidRPr="000A4C95">
        <w:rPr>
          <w:rFonts w:ascii="Times New Roman" w:eastAsia="Times New Roman" w:hAnsi="Times New Roman" w:cs="Times New Roman"/>
          <w:b/>
          <w:lang w:val="lt-LT" w:eastAsia="lt-LT"/>
        </w:rPr>
        <w:tab/>
        <w:t>VAISTINIO PREPARATO PAVADINIMAS</w:t>
      </w:r>
    </w:p>
    <w:p w14:paraId="1C32583A"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212BF884" w14:textId="77777777" w:rsidR="004D390E" w:rsidRPr="000A4C95" w:rsidRDefault="004D390E" w:rsidP="000A4C95">
      <w:pPr>
        <w:spacing w:after="0" w:line="240" w:lineRule="auto"/>
        <w:rPr>
          <w:rFonts w:ascii="Times New Roman" w:eastAsia="Times New Roman" w:hAnsi="Times New Roman" w:cs="Times New Roman"/>
          <w:snapToGrid w:val="0"/>
          <w:lang w:val="lt-LT"/>
        </w:rPr>
      </w:pPr>
      <w:bookmarkStart w:id="4" w:name="_Hlk99698065"/>
      <w:proofErr w:type="spellStart"/>
      <w:r w:rsidRPr="000A4C95">
        <w:rPr>
          <w:rFonts w:ascii="Times New Roman" w:eastAsia="Times New Roman" w:hAnsi="Times New Roman" w:cs="Times New Roman"/>
          <w:snapToGrid w:val="0"/>
          <w:lang w:val="lt-LT"/>
        </w:rPr>
        <w:t>Lamisil</w:t>
      </w:r>
      <w:proofErr w:type="spellEnd"/>
      <w:r w:rsidRPr="000A4C95">
        <w:rPr>
          <w:rFonts w:ascii="Times New Roman" w:eastAsia="Times New Roman" w:hAnsi="Times New Roman" w:cs="Times New Roman"/>
          <w:snapToGrid w:val="0"/>
          <w:lang w:val="lt-LT"/>
        </w:rPr>
        <w:t xml:space="preserve"> 250 mg tabletės</w:t>
      </w:r>
    </w:p>
    <w:p w14:paraId="621827FC" w14:textId="4949AE54" w:rsidR="007A28B5" w:rsidRPr="000A4C95" w:rsidRDefault="004D390E" w:rsidP="000A4C95">
      <w:pPr>
        <w:spacing w:after="0" w:line="240" w:lineRule="auto"/>
        <w:rPr>
          <w:rFonts w:ascii="Times New Roman" w:eastAsia="Times New Roman" w:hAnsi="Times New Roman" w:cs="Times New Roman"/>
          <w:snapToGrid w:val="0"/>
          <w:lang w:val="lt-LT"/>
        </w:rPr>
      </w:pPr>
      <w:proofErr w:type="spellStart"/>
      <w:r w:rsidRPr="000A4C95">
        <w:rPr>
          <w:rFonts w:ascii="Times New Roman" w:eastAsia="Times New Roman" w:hAnsi="Times New Roman" w:cs="Times New Roman"/>
          <w:snapToGrid w:val="0"/>
          <w:lang w:val="lt-LT"/>
        </w:rPr>
        <w:t>terbinafinas</w:t>
      </w:r>
      <w:proofErr w:type="spellEnd"/>
    </w:p>
    <w:bookmarkEnd w:id="4"/>
    <w:p w14:paraId="3C5310F9" w14:textId="77777777" w:rsidR="00C74ABF" w:rsidRPr="000A4C95" w:rsidRDefault="00C74ABF" w:rsidP="000A4C95">
      <w:pPr>
        <w:spacing w:after="0" w:line="240" w:lineRule="auto"/>
        <w:rPr>
          <w:rFonts w:ascii="Times New Roman" w:eastAsia="Times New Roman" w:hAnsi="Times New Roman" w:cs="Times New Roman"/>
          <w:lang w:val="lt-LT" w:eastAsia="lt-LT"/>
        </w:rPr>
      </w:pPr>
    </w:p>
    <w:p w14:paraId="3390AC74" w14:textId="77777777" w:rsidR="00141446" w:rsidRPr="000A4C95" w:rsidRDefault="00141446" w:rsidP="000A4C95">
      <w:pPr>
        <w:spacing w:after="0" w:line="240" w:lineRule="auto"/>
        <w:rPr>
          <w:rFonts w:ascii="Times New Roman" w:eastAsia="Times New Roman" w:hAnsi="Times New Roman" w:cs="Times New Roman"/>
          <w:lang w:val="lt-LT" w:eastAsia="lt-LT"/>
        </w:rPr>
      </w:pPr>
    </w:p>
    <w:p w14:paraId="7837CD2C"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0A4C95">
        <w:rPr>
          <w:rFonts w:ascii="Times New Roman" w:eastAsia="Times New Roman" w:hAnsi="Times New Roman" w:cs="Times New Roman"/>
          <w:b/>
          <w:lang w:val="lt-LT" w:eastAsia="lt-LT"/>
        </w:rPr>
        <w:t>2.</w:t>
      </w:r>
      <w:r w:rsidRPr="000A4C95">
        <w:rPr>
          <w:rFonts w:ascii="Times New Roman" w:eastAsia="Times New Roman" w:hAnsi="Times New Roman" w:cs="Times New Roman"/>
          <w:b/>
          <w:lang w:val="lt-LT" w:eastAsia="lt-LT"/>
        </w:rPr>
        <w:tab/>
      </w:r>
      <w:r w:rsidR="006E20BA" w:rsidRPr="000A4C95">
        <w:rPr>
          <w:rFonts w:ascii="Times New Roman" w:hAnsi="Times New Roman" w:cs="Times New Roman"/>
          <w:b/>
          <w:bCs/>
          <w:lang w:val="lt-LT" w:eastAsia="zh-CN" w:bidi="lo-LA"/>
        </w:rPr>
        <w:t>VEIKLIOJI (-IOS) MEDŽIAGA (-OS) IR JOS (-Ų) KIEKIS (-IAI)</w:t>
      </w:r>
    </w:p>
    <w:p w14:paraId="0FC6F82A"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51ECCBFA" w14:textId="0B72E5F2" w:rsidR="00630C5E" w:rsidRPr="000A4C95" w:rsidRDefault="004D390E" w:rsidP="000A4C95">
      <w:pPr>
        <w:spacing w:after="0" w:line="240" w:lineRule="auto"/>
        <w:rPr>
          <w:rFonts w:ascii="Times New Roman" w:eastAsia="Times New Roman" w:hAnsi="Times New Roman" w:cs="Times New Roman"/>
          <w:snapToGrid w:val="0"/>
          <w:lang w:val="lt-LT"/>
        </w:rPr>
      </w:pPr>
      <w:r w:rsidRPr="000A4C95">
        <w:rPr>
          <w:rFonts w:ascii="Times New Roman" w:eastAsia="Times New Roman" w:hAnsi="Times New Roman" w:cs="Times New Roman"/>
          <w:snapToGrid w:val="0"/>
          <w:lang w:val="lt-LT"/>
        </w:rPr>
        <w:t xml:space="preserve">Kiekvienoje tabletėje yra 250 mg </w:t>
      </w:r>
      <w:proofErr w:type="spellStart"/>
      <w:r w:rsidRPr="000A4C95">
        <w:rPr>
          <w:rFonts w:ascii="Times New Roman" w:eastAsia="Times New Roman" w:hAnsi="Times New Roman" w:cs="Times New Roman"/>
          <w:snapToGrid w:val="0"/>
          <w:lang w:val="lt-LT"/>
        </w:rPr>
        <w:t>terbinafino</w:t>
      </w:r>
      <w:proofErr w:type="spellEnd"/>
      <w:r w:rsidRPr="000A4C95">
        <w:rPr>
          <w:rFonts w:ascii="Times New Roman" w:eastAsia="Times New Roman" w:hAnsi="Times New Roman" w:cs="Times New Roman"/>
          <w:snapToGrid w:val="0"/>
          <w:lang w:val="lt-LT"/>
        </w:rPr>
        <w:t xml:space="preserve"> (hidrochlorido pavidalu).</w:t>
      </w:r>
    </w:p>
    <w:p w14:paraId="51EC3D98" w14:textId="77777777" w:rsidR="004D390E" w:rsidRPr="000A4C95" w:rsidRDefault="004D390E" w:rsidP="000A4C95">
      <w:pPr>
        <w:spacing w:after="0" w:line="240" w:lineRule="auto"/>
        <w:rPr>
          <w:rFonts w:ascii="Times New Roman" w:eastAsia="Times New Roman" w:hAnsi="Times New Roman" w:cs="Times New Roman"/>
          <w:lang w:val="lt-LT" w:eastAsia="lt-LT"/>
        </w:rPr>
      </w:pPr>
    </w:p>
    <w:p w14:paraId="5034B834" w14:textId="77777777" w:rsidR="00141446" w:rsidRPr="000A4C95" w:rsidRDefault="00141446" w:rsidP="000A4C95">
      <w:pPr>
        <w:spacing w:after="0" w:line="240" w:lineRule="auto"/>
        <w:rPr>
          <w:rFonts w:ascii="Times New Roman" w:eastAsia="Times New Roman" w:hAnsi="Times New Roman" w:cs="Times New Roman"/>
          <w:lang w:val="lt-LT" w:eastAsia="lt-LT"/>
        </w:rPr>
      </w:pPr>
    </w:p>
    <w:p w14:paraId="35C3D7B5"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3.</w:t>
      </w:r>
      <w:r w:rsidRPr="000A4C95">
        <w:rPr>
          <w:rFonts w:ascii="Times New Roman" w:eastAsia="Times New Roman" w:hAnsi="Times New Roman" w:cs="Times New Roman"/>
          <w:b/>
          <w:lang w:val="lt-LT" w:eastAsia="lt-LT"/>
        </w:rPr>
        <w:tab/>
        <w:t>PAGALBINIŲ MEDŽIAGŲ SĄRAŠAS</w:t>
      </w:r>
    </w:p>
    <w:p w14:paraId="67D05B4F" w14:textId="77777777" w:rsidR="00741EE2" w:rsidRPr="000A4C95" w:rsidRDefault="00741EE2" w:rsidP="000A4C95">
      <w:pPr>
        <w:tabs>
          <w:tab w:val="left" w:pos="567"/>
        </w:tabs>
        <w:spacing w:after="0" w:line="240" w:lineRule="auto"/>
        <w:rPr>
          <w:rFonts w:ascii="Times New Roman" w:hAnsi="Times New Roman" w:cs="Times New Roman"/>
          <w:lang w:val="lt-LT"/>
        </w:rPr>
      </w:pPr>
    </w:p>
    <w:p w14:paraId="5213573D" w14:textId="77777777" w:rsidR="00630C5E" w:rsidRPr="000A4C95" w:rsidRDefault="00630C5E" w:rsidP="000A4C95">
      <w:pPr>
        <w:tabs>
          <w:tab w:val="left" w:pos="567"/>
        </w:tabs>
        <w:spacing w:after="0" w:line="240" w:lineRule="auto"/>
        <w:rPr>
          <w:rFonts w:ascii="Times New Roman" w:hAnsi="Times New Roman" w:cs="Times New Roman"/>
          <w:lang w:val="lt-LT"/>
        </w:rPr>
      </w:pPr>
    </w:p>
    <w:p w14:paraId="68338A2E"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4.</w:t>
      </w:r>
      <w:r w:rsidRPr="000A4C95">
        <w:rPr>
          <w:rFonts w:ascii="Times New Roman" w:eastAsia="Times New Roman" w:hAnsi="Times New Roman" w:cs="Times New Roman"/>
          <w:b/>
          <w:lang w:val="lt-LT" w:eastAsia="lt-LT"/>
        </w:rPr>
        <w:tab/>
      </w:r>
      <w:r w:rsidRPr="000A4C95">
        <w:rPr>
          <w:rFonts w:ascii="Times New Roman" w:eastAsia="Times New Roman" w:hAnsi="Times New Roman" w:cs="Times New Roman"/>
          <w:b/>
          <w:bCs/>
          <w:lang w:val="lt-LT" w:eastAsia="lt-LT"/>
        </w:rPr>
        <w:t>FARMACINĖ FORMA IR KIEKIS PAKUOTĖJE</w:t>
      </w:r>
    </w:p>
    <w:p w14:paraId="1C48F010" w14:textId="77777777" w:rsidR="00895BBC" w:rsidRPr="000A4C95" w:rsidRDefault="00895BBC" w:rsidP="000A4C95">
      <w:pPr>
        <w:spacing w:after="0" w:line="240" w:lineRule="auto"/>
        <w:rPr>
          <w:rFonts w:ascii="Times New Roman" w:eastAsia="Times New Roman" w:hAnsi="Times New Roman" w:cs="Times New Roman"/>
          <w:lang w:val="lt-LT" w:eastAsia="lt-LT"/>
        </w:rPr>
      </w:pPr>
    </w:p>
    <w:p w14:paraId="01C30AD6" w14:textId="162A258B" w:rsidR="00630C5E" w:rsidRPr="000A4C95" w:rsidRDefault="004D390E" w:rsidP="000A4C95">
      <w:pPr>
        <w:spacing w:after="0" w:line="240" w:lineRule="auto"/>
        <w:rPr>
          <w:rFonts w:ascii="Times New Roman" w:hAnsi="Times New Roman" w:cs="Times New Roman"/>
          <w:lang w:val="lt-LT"/>
        </w:rPr>
      </w:pPr>
      <w:r w:rsidRPr="000A4C95">
        <w:rPr>
          <w:rFonts w:ascii="Times New Roman" w:hAnsi="Times New Roman" w:cs="Times New Roman"/>
          <w:lang w:val="lt-LT"/>
        </w:rPr>
        <w:t>14 tablečių</w:t>
      </w:r>
    </w:p>
    <w:p w14:paraId="69EEF85F" w14:textId="77777777" w:rsidR="004D390E" w:rsidRPr="000A4C95" w:rsidRDefault="004D390E" w:rsidP="000A4C95">
      <w:pPr>
        <w:spacing w:after="0" w:line="240" w:lineRule="auto"/>
        <w:rPr>
          <w:rFonts w:ascii="Times New Roman" w:eastAsia="Times New Roman" w:hAnsi="Times New Roman" w:cs="Times New Roman"/>
          <w:lang w:val="lt-LT" w:eastAsia="lt-LT"/>
        </w:rPr>
      </w:pPr>
    </w:p>
    <w:p w14:paraId="62F20D94" w14:textId="77777777" w:rsidR="006135E4" w:rsidRPr="000A4C95" w:rsidRDefault="006135E4" w:rsidP="000A4C95">
      <w:pPr>
        <w:spacing w:after="0" w:line="240" w:lineRule="auto"/>
        <w:rPr>
          <w:rFonts w:ascii="Times New Roman" w:eastAsia="Times New Roman" w:hAnsi="Times New Roman" w:cs="Times New Roman"/>
          <w:lang w:val="lt-LT" w:eastAsia="lt-LT"/>
        </w:rPr>
      </w:pPr>
    </w:p>
    <w:p w14:paraId="765A8231"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5.</w:t>
      </w:r>
      <w:r w:rsidRPr="000A4C95">
        <w:rPr>
          <w:rFonts w:ascii="Times New Roman" w:eastAsia="Times New Roman" w:hAnsi="Times New Roman" w:cs="Times New Roman"/>
          <w:b/>
          <w:lang w:val="lt-LT" w:eastAsia="lt-LT"/>
        </w:rPr>
        <w:tab/>
      </w:r>
      <w:r w:rsidRPr="000A4C95">
        <w:rPr>
          <w:rFonts w:ascii="Times New Roman" w:eastAsia="Times New Roman" w:hAnsi="Times New Roman" w:cs="Times New Roman"/>
          <w:b/>
          <w:bCs/>
          <w:lang w:val="lt-LT" w:eastAsia="lt-LT"/>
        </w:rPr>
        <w:t>VARTOJIMO METODAS IR BŪDAS (-AI)</w:t>
      </w:r>
    </w:p>
    <w:p w14:paraId="09417D2D" w14:textId="77777777" w:rsidR="006F5D75" w:rsidRPr="000A4C95" w:rsidRDefault="006F5D75" w:rsidP="000A4C95">
      <w:pPr>
        <w:spacing w:after="0" w:line="240" w:lineRule="auto"/>
        <w:rPr>
          <w:rFonts w:ascii="Times New Roman" w:eastAsia="Times New Roman" w:hAnsi="Times New Roman" w:cs="Times New Roman"/>
          <w:i/>
          <w:lang w:val="lt-LT" w:eastAsia="lt-LT"/>
        </w:rPr>
      </w:pPr>
    </w:p>
    <w:p w14:paraId="01842434" w14:textId="77777777" w:rsidR="00630C5E" w:rsidRPr="000A4C95" w:rsidRDefault="00630C5E" w:rsidP="000A4C95">
      <w:pPr>
        <w:spacing w:after="0" w:line="240" w:lineRule="auto"/>
        <w:rPr>
          <w:rFonts w:ascii="Times New Roman" w:eastAsia="Times New Roman" w:hAnsi="Times New Roman" w:cs="Times New Roman"/>
          <w:snapToGrid w:val="0"/>
          <w:lang w:val="lt-LT"/>
        </w:rPr>
      </w:pPr>
      <w:r w:rsidRPr="000A4C95">
        <w:rPr>
          <w:rFonts w:ascii="Times New Roman" w:eastAsia="Times New Roman" w:hAnsi="Times New Roman" w:cs="Times New Roman"/>
          <w:snapToGrid w:val="0"/>
          <w:lang w:val="lt-LT"/>
        </w:rPr>
        <w:t xml:space="preserve">Vartoti per burną. </w:t>
      </w:r>
    </w:p>
    <w:p w14:paraId="00FE8FBD" w14:textId="188F0693" w:rsidR="00A95827" w:rsidRPr="000A4C95" w:rsidRDefault="00630C5E" w:rsidP="000A4C95">
      <w:pPr>
        <w:spacing w:after="0" w:line="240" w:lineRule="auto"/>
        <w:rPr>
          <w:rFonts w:ascii="Times New Roman" w:eastAsia="Times New Roman" w:hAnsi="Times New Roman" w:cs="Times New Roman"/>
          <w:snapToGrid w:val="0"/>
          <w:lang w:val="lt-LT"/>
        </w:rPr>
      </w:pPr>
      <w:r w:rsidRPr="000A4C95">
        <w:rPr>
          <w:rFonts w:ascii="Times New Roman" w:eastAsia="Times New Roman" w:hAnsi="Times New Roman" w:cs="Times New Roman"/>
          <w:snapToGrid w:val="0"/>
          <w:lang w:val="lt-LT"/>
        </w:rPr>
        <w:t>Prieš vartojimą perskaitykite pakuotės lapelį.</w:t>
      </w:r>
    </w:p>
    <w:p w14:paraId="41FBE6A1" w14:textId="77777777" w:rsidR="00630C5E" w:rsidRPr="000A4C95" w:rsidRDefault="00630C5E" w:rsidP="000A4C95">
      <w:pPr>
        <w:spacing w:after="0" w:line="240" w:lineRule="auto"/>
        <w:rPr>
          <w:rFonts w:ascii="Times New Roman" w:eastAsia="Times New Roman" w:hAnsi="Times New Roman" w:cs="Times New Roman"/>
          <w:lang w:val="lt-LT" w:eastAsia="lt-LT"/>
        </w:rPr>
      </w:pPr>
    </w:p>
    <w:p w14:paraId="08B6DC1D" w14:textId="77777777" w:rsidR="00141446" w:rsidRPr="000A4C95" w:rsidRDefault="00141446" w:rsidP="000A4C95">
      <w:pPr>
        <w:spacing w:after="0" w:line="240" w:lineRule="auto"/>
        <w:rPr>
          <w:rFonts w:ascii="Times New Roman" w:eastAsia="Times New Roman" w:hAnsi="Times New Roman" w:cs="Times New Roman"/>
          <w:lang w:val="lt-LT" w:eastAsia="lt-LT"/>
        </w:rPr>
      </w:pPr>
    </w:p>
    <w:p w14:paraId="39DD5823" w14:textId="77777777" w:rsidR="006F5D75" w:rsidRPr="000A4C95" w:rsidRDefault="006F5D75" w:rsidP="000A4C9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6.</w:t>
      </w:r>
      <w:r w:rsidRPr="000A4C95">
        <w:rPr>
          <w:rFonts w:ascii="Times New Roman" w:eastAsia="Times New Roman" w:hAnsi="Times New Roman" w:cs="Times New Roman"/>
          <w:b/>
          <w:lang w:val="lt-LT" w:eastAsia="lt-LT"/>
        </w:rPr>
        <w:tab/>
      </w:r>
      <w:r w:rsidRPr="000A4C95">
        <w:rPr>
          <w:rFonts w:ascii="Times New Roman" w:eastAsia="Times New Roman" w:hAnsi="Times New Roman" w:cs="Times New Roman"/>
          <w:b/>
          <w:bCs/>
          <w:lang w:val="lt-LT" w:eastAsia="lt-LT"/>
        </w:rPr>
        <w:t xml:space="preserve">SPECIALUS ĮSPĖJIMAS, KAD VAISTINĮ PREPARATĄ BŪTINA LAIKYTI VAIKAMS </w:t>
      </w:r>
      <w:r w:rsidR="00C34F49" w:rsidRPr="000A4C95">
        <w:rPr>
          <w:rFonts w:ascii="Times New Roman" w:eastAsia="Times New Roman" w:hAnsi="Times New Roman" w:cs="Times New Roman"/>
          <w:b/>
          <w:bCs/>
          <w:lang w:val="lt-LT"/>
        </w:rPr>
        <w:t>NEPASTEBIMOJE IR NEPASIEKIAMOJE</w:t>
      </w:r>
      <w:r w:rsidRPr="000A4C95">
        <w:rPr>
          <w:rFonts w:ascii="Times New Roman" w:eastAsia="Times New Roman" w:hAnsi="Times New Roman" w:cs="Times New Roman"/>
          <w:b/>
          <w:bCs/>
          <w:lang w:val="lt-LT" w:eastAsia="lt-LT"/>
        </w:rPr>
        <w:t xml:space="preserve"> VIETOJE</w:t>
      </w:r>
    </w:p>
    <w:p w14:paraId="7B8B0B75"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567B41F3" w14:textId="61104719" w:rsidR="006F5D75" w:rsidRPr="000A4C95" w:rsidRDefault="00C74ABF" w:rsidP="000A4C95">
      <w:pPr>
        <w:spacing w:after="0" w:line="240" w:lineRule="auto"/>
        <w:rPr>
          <w:rFonts w:ascii="Times New Roman" w:hAnsi="Times New Roman" w:cs="Times New Roman"/>
          <w:lang w:val="lt-LT"/>
        </w:rPr>
      </w:pPr>
      <w:r w:rsidRPr="000A4C95">
        <w:rPr>
          <w:rFonts w:ascii="Times New Roman" w:hAnsi="Times New Roman" w:cs="Times New Roman"/>
          <w:lang w:val="lt-LT"/>
        </w:rPr>
        <w:t>Laikyti vaikams nepastebimoje ir nepasiekiamoje vietoje.</w:t>
      </w:r>
    </w:p>
    <w:p w14:paraId="48846EEF" w14:textId="77777777" w:rsidR="00C74ABF" w:rsidRPr="000A4C95" w:rsidRDefault="00C74ABF" w:rsidP="000A4C95">
      <w:pPr>
        <w:spacing w:after="0" w:line="240" w:lineRule="auto"/>
        <w:rPr>
          <w:rFonts w:ascii="Times New Roman" w:eastAsia="Times New Roman" w:hAnsi="Times New Roman" w:cs="Times New Roman"/>
          <w:lang w:val="lt-LT" w:eastAsia="lt-LT"/>
        </w:rPr>
      </w:pPr>
    </w:p>
    <w:p w14:paraId="6A2705B8" w14:textId="77777777" w:rsidR="00141446" w:rsidRPr="000A4C95" w:rsidRDefault="00141446" w:rsidP="000A4C95">
      <w:pPr>
        <w:spacing w:after="0" w:line="240" w:lineRule="auto"/>
        <w:rPr>
          <w:rFonts w:ascii="Times New Roman" w:eastAsia="Times New Roman" w:hAnsi="Times New Roman" w:cs="Times New Roman"/>
          <w:lang w:val="lt-LT" w:eastAsia="lt-LT"/>
        </w:rPr>
      </w:pPr>
    </w:p>
    <w:p w14:paraId="519DF053"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7.</w:t>
      </w:r>
      <w:r w:rsidRPr="000A4C95">
        <w:rPr>
          <w:rFonts w:ascii="Times New Roman" w:eastAsia="Times New Roman" w:hAnsi="Times New Roman" w:cs="Times New Roman"/>
          <w:b/>
          <w:bCs/>
          <w:lang w:val="lt-LT" w:eastAsia="lt-LT"/>
        </w:rPr>
        <w:tab/>
        <w:t>KITAS (-I) SPECIALUS (-ŪS) ĮSPĖJIMAS (-AI) (JEI REIKIA)</w:t>
      </w:r>
    </w:p>
    <w:p w14:paraId="33199351"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62C40AFD" w14:textId="77777777" w:rsidR="006135E4" w:rsidRPr="000A4C95" w:rsidRDefault="006135E4" w:rsidP="000A4C95">
      <w:pPr>
        <w:spacing w:after="0" w:line="240" w:lineRule="auto"/>
        <w:rPr>
          <w:rFonts w:ascii="Times New Roman" w:eastAsia="Times New Roman" w:hAnsi="Times New Roman" w:cs="Times New Roman"/>
          <w:lang w:val="lt-LT" w:eastAsia="lt-LT"/>
        </w:rPr>
      </w:pPr>
    </w:p>
    <w:p w14:paraId="575FAA59"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8.</w:t>
      </w:r>
      <w:r w:rsidRPr="000A4C95">
        <w:rPr>
          <w:rFonts w:ascii="Times New Roman" w:eastAsia="Times New Roman" w:hAnsi="Times New Roman" w:cs="Times New Roman"/>
          <w:b/>
          <w:lang w:val="lt-LT" w:eastAsia="lt-LT"/>
        </w:rPr>
        <w:tab/>
      </w:r>
      <w:r w:rsidRPr="000A4C95">
        <w:rPr>
          <w:rFonts w:ascii="Times New Roman" w:eastAsia="Times New Roman" w:hAnsi="Times New Roman" w:cs="Times New Roman"/>
          <w:b/>
          <w:bCs/>
          <w:lang w:val="lt-LT" w:eastAsia="lt-LT"/>
        </w:rPr>
        <w:t>TINKAMUMO LAIKAS</w:t>
      </w:r>
    </w:p>
    <w:p w14:paraId="0C16F22D"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675553A7" w14:textId="17D9929B" w:rsidR="006F5D75" w:rsidRPr="000A4C95" w:rsidRDefault="006F5D75" w:rsidP="000A4C95">
      <w:pPr>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highlight w:val="lightGray"/>
          <w:lang w:val="lt-LT" w:eastAsia="lt-LT"/>
        </w:rPr>
        <w:t>Tinka iki</w:t>
      </w:r>
      <w:r w:rsidR="0034786A" w:rsidRPr="000A4C95">
        <w:rPr>
          <w:rFonts w:ascii="Times New Roman" w:eastAsia="Times New Roman" w:hAnsi="Times New Roman" w:cs="Times New Roman"/>
          <w:highlight w:val="lightGray"/>
          <w:lang w:val="lt-LT" w:eastAsia="lt-LT"/>
        </w:rPr>
        <w:t xml:space="preserve"> </w:t>
      </w:r>
      <w:r w:rsidR="00AE7B39" w:rsidRPr="000A4C95">
        <w:rPr>
          <w:rFonts w:ascii="Times New Roman" w:eastAsia="Times New Roman" w:hAnsi="Times New Roman" w:cs="Times New Roman"/>
          <w:highlight w:val="lightGray"/>
          <w:lang w:val="lt-LT" w:eastAsia="lt-LT"/>
        </w:rPr>
        <w:t>/</w:t>
      </w:r>
      <w:r w:rsidR="0034786A" w:rsidRPr="000A4C95">
        <w:rPr>
          <w:rFonts w:ascii="Times New Roman" w:eastAsia="Times New Roman" w:hAnsi="Times New Roman" w:cs="Times New Roman"/>
          <w:lang w:val="lt-LT" w:eastAsia="lt-LT"/>
        </w:rPr>
        <w:t xml:space="preserve"> </w:t>
      </w:r>
      <w:r w:rsidR="00AE7B39" w:rsidRPr="000A4C95">
        <w:rPr>
          <w:rFonts w:ascii="Times New Roman" w:eastAsia="Times New Roman" w:hAnsi="Times New Roman" w:cs="Times New Roman"/>
          <w:lang w:val="lt-LT" w:eastAsia="lt-LT"/>
        </w:rPr>
        <w:t>EXP</w:t>
      </w:r>
      <w:r w:rsidR="001D7199" w:rsidRPr="000A4C95">
        <w:rPr>
          <w:rFonts w:ascii="Times New Roman" w:eastAsia="Times New Roman" w:hAnsi="Times New Roman" w:cs="Times New Roman"/>
          <w:lang w:val="lt-LT" w:eastAsia="lt-LT"/>
        </w:rPr>
        <w:t xml:space="preserve">: </w:t>
      </w:r>
      <w:r w:rsidR="00E94E16" w:rsidRPr="000A4C95">
        <w:rPr>
          <w:rFonts w:ascii="Times New Roman" w:eastAsia="Times New Roman" w:hAnsi="Times New Roman" w:cs="Times New Roman"/>
          <w:lang w:val="lt-LT" w:eastAsia="lt-LT"/>
        </w:rPr>
        <w:t>MMMM</w:t>
      </w:r>
      <w:r w:rsidR="006135E4" w:rsidRPr="000A4C95">
        <w:rPr>
          <w:rFonts w:ascii="Times New Roman" w:eastAsia="Times New Roman" w:hAnsi="Times New Roman" w:cs="Times New Roman"/>
          <w:lang w:val="lt-LT" w:eastAsia="lt-LT"/>
        </w:rPr>
        <w:t>-</w:t>
      </w:r>
      <w:r w:rsidR="00E94E16" w:rsidRPr="000A4C95">
        <w:rPr>
          <w:rFonts w:ascii="Times New Roman" w:eastAsia="Times New Roman" w:hAnsi="Times New Roman" w:cs="Times New Roman"/>
          <w:lang w:val="lt-LT" w:eastAsia="lt-LT"/>
        </w:rPr>
        <w:t>mm</w:t>
      </w:r>
    </w:p>
    <w:p w14:paraId="36BCE21D" w14:textId="77777777" w:rsidR="003925D3" w:rsidRPr="000A4C95" w:rsidRDefault="003925D3" w:rsidP="000A4C95">
      <w:pPr>
        <w:spacing w:after="0" w:line="240" w:lineRule="auto"/>
        <w:rPr>
          <w:rFonts w:ascii="Times New Roman" w:eastAsia="Times New Roman" w:hAnsi="Times New Roman" w:cs="Times New Roman"/>
          <w:lang w:val="lt-LT" w:eastAsia="lt-LT"/>
        </w:rPr>
      </w:pPr>
    </w:p>
    <w:p w14:paraId="76136518" w14:textId="77777777" w:rsidR="00141446" w:rsidRPr="000A4C95" w:rsidRDefault="00141446" w:rsidP="000A4C95">
      <w:pPr>
        <w:spacing w:after="0" w:line="240" w:lineRule="auto"/>
        <w:rPr>
          <w:rFonts w:ascii="Times New Roman" w:eastAsia="Times New Roman" w:hAnsi="Times New Roman" w:cs="Times New Roman"/>
          <w:lang w:val="lt-LT" w:eastAsia="lt-LT"/>
        </w:rPr>
      </w:pPr>
    </w:p>
    <w:p w14:paraId="2A165676"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9.</w:t>
      </w:r>
      <w:r w:rsidRPr="000A4C95">
        <w:rPr>
          <w:rFonts w:ascii="Times New Roman" w:eastAsia="Times New Roman" w:hAnsi="Times New Roman" w:cs="Times New Roman"/>
          <w:b/>
          <w:lang w:val="lt-LT" w:eastAsia="lt-LT"/>
        </w:rPr>
        <w:tab/>
      </w:r>
      <w:r w:rsidRPr="000A4C95">
        <w:rPr>
          <w:rFonts w:ascii="Times New Roman" w:eastAsia="Times New Roman" w:hAnsi="Times New Roman" w:cs="Times New Roman"/>
          <w:b/>
          <w:caps/>
          <w:lang w:val="lt-LT" w:eastAsia="lt-LT"/>
        </w:rPr>
        <w:t>SPECIALIOS laikymo sąlygos</w:t>
      </w:r>
    </w:p>
    <w:p w14:paraId="35FFB89F" w14:textId="77777777" w:rsidR="006C7CE1" w:rsidRPr="000A4C95" w:rsidRDefault="006C7CE1" w:rsidP="000A4C95">
      <w:pPr>
        <w:spacing w:after="0" w:line="240" w:lineRule="auto"/>
        <w:rPr>
          <w:rFonts w:ascii="Times New Roman" w:hAnsi="Times New Roman" w:cs="Times New Roman"/>
          <w:lang w:val="lt-LT"/>
        </w:rPr>
      </w:pPr>
    </w:p>
    <w:p w14:paraId="37799831" w14:textId="2992016D" w:rsidR="00630C5E" w:rsidRPr="000A4C95" w:rsidRDefault="004D390E" w:rsidP="000A4C95">
      <w:pPr>
        <w:spacing w:after="0" w:line="240" w:lineRule="auto"/>
        <w:rPr>
          <w:rFonts w:ascii="Times New Roman" w:hAnsi="Times New Roman" w:cs="Times New Roman"/>
          <w:lang w:val="lt-LT"/>
        </w:rPr>
      </w:pPr>
      <w:r w:rsidRPr="000A4C95">
        <w:rPr>
          <w:rFonts w:ascii="Times New Roman" w:hAnsi="Times New Roman" w:cs="Times New Roman"/>
          <w:lang w:val="lt-LT"/>
        </w:rPr>
        <w:t>Lizdinę plokštelę laikyti išorinėje dėžutėje, kad vaistas būtų apsaugotas nuo šviesos.</w:t>
      </w:r>
    </w:p>
    <w:p w14:paraId="21CD84E9" w14:textId="216BA165" w:rsidR="00741EE2" w:rsidRPr="000A4C95" w:rsidRDefault="00741EE2" w:rsidP="000A4C95">
      <w:pPr>
        <w:spacing w:after="0" w:line="240" w:lineRule="auto"/>
        <w:ind w:left="567" w:hanging="567"/>
        <w:rPr>
          <w:rFonts w:ascii="Times New Roman" w:eastAsia="Times New Roman" w:hAnsi="Times New Roman" w:cs="Times New Roman"/>
          <w:lang w:val="lt-LT" w:eastAsia="lt-LT"/>
        </w:rPr>
      </w:pPr>
    </w:p>
    <w:p w14:paraId="391B5D49" w14:textId="77777777" w:rsidR="00DA1B10" w:rsidRPr="000A4C95" w:rsidRDefault="00DA1B10" w:rsidP="000A4C95">
      <w:pPr>
        <w:spacing w:after="0" w:line="240" w:lineRule="auto"/>
        <w:ind w:left="567" w:hanging="567"/>
        <w:rPr>
          <w:rFonts w:ascii="Times New Roman" w:eastAsia="Times New Roman" w:hAnsi="Times New Roman" w:cs="Times New Roman"/>
          <w:lang w:val="lt-LT" w:eastAsia="lt-LT"/>
        </w:rPr>
      </w:pPr>
    </w:p>
    <w:p w14:paraId="6A1A3218"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0A4C95">
        <w:rPr>
          <w:rFonts w:ascii="Times New Roman" w:eastAsia="Times New Roman" w:hAnsi="Times New Roman" w:cs="Times New Roman"/>
          <w:b/>
          <w:lang w:val="lt-LT" w:eastAsia="lt-LT"/>
        </w:rPr>
        <w:t>10.</w:t>
      </w:r>
      <w:r w:rsidRPr="000A4C95">
        <w:rPr>
          <w:rFonts w:ascii="Times New Roman" w:eastAsia="Times New Roman" w:hAnsi="Times New Roman" w:cs="Times New Roman"/>
          <w:b/>
          <w:lang w:val="lt-LT" w:eastAsia="lt-LT"/>
        </w:rPr>
        <w:tab/>
      </w:r>
      <w:r w:rsidRPr="000A4C95">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580C62E2"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6E3A57B5" w14:textId="77777777" w:rsidR="006F5D75" w:rsidRPr="000A4C95" w:rsidRDefault="006F5D75" w:rsidP="000A4C9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0A4C95">
        <w:rPr>
          <w:rFonts w:ascii="Times New Roman" w:eastAsia="Times New Roman" w:hAnsi="Times New Roman" w:cs="Times New Roman"/>
          <w:b/>
          <w:bCs/>
          <w:lang w:val="lt-LT"/>
        </w:rPr>
        <w:t>11.</w:t>
      </w:r>
      <w:r w:rsidRPr="000A4C95">
        <w:rPr>
          <w:rFonts w:ascii="Times New Roman" w:eastAsia="Times New Roman" w:hAnsi="Times New Roman" w:cs="Times New Roman"/>
          <w:b/>
          <w:bCs/>
          <w:lang w:val="lt-LT"/>
        </w:rPr>
        <w:tab/>
      </w:r>
      <w:r w:rsidR="00F978F9" w:rsidRPr="000A4C95">
        <w:rPr>
          <w:rFonts w:ascii="Times New Roman" w:eastAsia="Times New Roman" w:hAnsi="Times New Roman" w:cs="Times New Roman"/>
          <w:b/>
          <w:bCs/>
          <w:lang w:val="lt-LT"/>
        </w:rPr>
        <w:t>LYGIAGRETUS IMPORTUOTOJAS</w:t>
      </w:r>
    </w:p>
    <w:p w14:paraId="4F43B244"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731AA9C0" w14:textId="6EE97560" w:rsidR="006F5D75" w:rsidRPr="000A4C95" w:rsidRDefault="00F978F9" w:rsidP="000A4C95">
      <w:pPr>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Lygiagretus importuotojas: UAB „Limedika“</w:t>
      </w:r>
      <w:r w:rsidR="001326D2" w:rsidRPr="000A4C95">
        <w:rPr>
          <w:rFonts w:ascii="Times New Roman" w:eastAsia="Times New Roman" w:hAnsi="Times New Roman" w:cs="Times New Roman"/>
          <w:lang w:val="lt-LT" w:eastAsia="lt-LT"/>
        </w:rPr>
        <w:t>.</w:t>
      </w:r>
    </w:p>
    <w:p w14:paraId="60EF1CCA"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44B8C0C4" w14:textId="77777777" w:rsidR="00141446" w:rsidRPr="000A4C95" w:rsidRDefault="00141446" w:rsidP="000A4C95">
      <w:pPr>
        <w:spacing w:after="0" w:line="240" w:lineRule="auto"/>
        <w:rPr>
          <w:rFonts w:ascii="Times New Roman" w:eastAsia="Times New Roman" w:hAnsi="Times New Roman" w:cs="Times New Roman"/>
          <w:lang w:val="lt-LT" w:eastAsia="lt-LT"/>
        </w:rPr>
      </w:pPr>
    </w:p>
    <w:p w14:paraId="50305CE7"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12.</w:t>
      </w:r>
      <w:r w:rsidRPr="000A4C95">
        <w:rPr>
          <w:rFonts w:ascii="Times New Roman" w:eastAsia="Times New Roman" w:hAnsi="Times New Roman" w:cs="Times New Roman"/>
          <w:b/>
          <w:lang w:val="lt-LT" w:eastAsia="lt-LT"/>
        </w:rPr>
        <w:tab/>
      </w:r>
      <w:r w:rsidR="00F978F9" w:rsidRPr="000A4C95">
        <w:rPr>
          <w:rFonts w:ascii="Times New Roman" w:eastAsia="Times New Roman" w:hAnsi="Times New Roman" w:cs="Times New Roman"/>
          <w:b/>
          <w:bCs/>
          <w:lang w:val="lt-LT" w:eastAsia="lt-LT"/>
        </w:rPr>
        <w:t>LYGIAGRETAUS IMPORTO LEIDIMO NUMERIS</w:t>
      </w:r>
    </w:p>
    <w:p w14:paraId="6A68FCDB" w14:textId="77777777" w:rsidR="006F5D75" w:rsidRPr="002C3655" w:rsidRDefault="006F5D75" w:rsidP="000A4C95">
      <w:pPr>
        <w:spacing w:after="0" w:line="240" w:lineRule="auto"/>
        <w:rPr>
          <w:rFonts w:ascii="Times New Roman" w:eastAsia="Times New Roman" w:hAnsi="Times New Roman" w:cs="Times New Roman"/>
          <w:lang w:val="lt-LT" w:eastAsia="lt-LT"/>
        </w:rPr>
      </w:pPr>
    </w:p>
    <w:p w14:paraId="58B94FD3" w14:textId="06770B19" w:rsidR="00F978F9" w:rsidRPr="002C3655" w:rsidRDefault="002C3655" w:rsidP="000A4C95">
      <w:pPr>
        <w:spacing w:after="0" w:line="240" w:lineRule="auto"/>
        <w:rPr>
          <w:rFonts w:ascii="Times New Roman" w:eastAsia="Times New Roman" w:hAnsi="Times New Roman" w:cs="Times New Roman"/>
          <w:bCs/>
          <w:lang w:val="lt-LT" w:eastAsia="lt-LT"/>
        </w:rPr>
      </w:pPr>
      <w:bookmarkStart w:id="5" w:name="_Hlk103154170"/>
      <w:r w:rsidRPr="002C3655">
        <w:rPr>
          <w:rFonts w:ascii="Times New Roman" w:hAnsi="Times New Roman" w:cs="Times New Roman"/>
        </w:rPr>
        <w:t>LT/L/22/1691/001</w:t>
      </w:r>
    </w:p>
    <w:bookmarkEnd w:id="5"/>
    <w:p w14:paraId="58382B91" w14:textId="77777777" w:rsidR="006F5D75" w:rsidRPr="002C3655" w:rsidRDefault="006F5D75" w:rsidP="000A4C95">
      <w:pPr>
        <w:spacing w:after="0" w:line="240" w:lineRule="auto"/>
        <w:rPr>
          <w:rFonts w:ascii="Times New Roman" w:eastAsia="Times New Roman" w:hAnsi="Times New Roman" w:cs="Times New Roman"/>
          <w:lang w:val="lt-LT" w:eastAsia="lt-LT"/>
        </w:rPr>
      </w:pPr>
    </w:p>
    <w:p w14:paraId="7EC7F2AB" w14:textId="77777777" w:rsidR="00141446" w:rsidRPr="000A4C95" w:rsidRDefault="00141446" w:rsidP="000A4C95">
      <w:pPr>
        <w:spacing w:after="0" w:line="240" w:lineRule="auto"/>
        <w:rPr>
          <w:rFonts w:ascii="Times New Roman" w:eastAsia="Times New Roman" w:hAnsi="Times New Roman" w:cs="Times New Roman"/>
          <w:lang w:val="lt-LT" w:eastAsia="lt-LT"/>
        </w:rPr>
      </w:pPr>
    </w:p>
    <w:p w14:paraId="7DEC3250"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13.</w:t>
      </w:r>
      <w:r w:rsidRPr="000A4C95">
        <w:rPr>
          <w:rFonts w:ascii="Times New Roman" w:eastAsia="Times New Roman" w:hAnsi="Times New Roman" w:cs="Times New Roman"/>
          <w:b/>
          <w:lang w:val="lt-LT" w:eastAsia="lt-LT"/>
        </w:rPr>
        <w:tab/>
        <w:t>SERIJOS NUMERIS</w:t>
      </w:r>
    </w:p>
    <w:p w14:paraId="695322B1"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3566D56A" w14:textId="37C68FC6" w:rsidR="006F5D75" w:rsidRPr="000A4C95" w:rsidRDefault="006F5D75" w:rsidP="000A4C95">
      <w:pPr>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highlight w:val="lightGray"/>
          <w:lang w:val="lt-LT" w:eastAsia="lt-LT"/>
        </w:rPr>
        <w:t>Serija</w:t>
      </w:r>
      <w:r w:rsidR="008E5DC9" w:rsidRPr="000A4C95">
        <w:rPr>
          <w:rFonts w:ascii="Times New Roman" w:eastAsia="Times New Roman" w:hAnsi="Times New Roman" w:cs="Times New Roman"/>
          <w:highlight w:val="lightGray"/>
          <w:lang w:val="lt-LT" w:eastAsia="lt-LT"/>
        </w:rPr>
        <w:t xml:space="preserve"> </w:t>
      </w:r>
      <w:r w:rsidR="00C34F49" w:rsidRPr="000A4C95">
        <w:rPr>
          <w:rFonts w:ascii="Times New Roman" w:eastAsia="Times New Roman" w:hAnsi="Times New Roman" w:cs="Times New Roman"/>
          <w:highlight w:val="lightGray"/>
          <w:lang w:val="lt-LT" w:eastAsia="lt-LT"/>
        </w:rPr>
        <w:t>/</w:t>
      </w:r>
      <w:r w:rsidR="008E5DC9" w:rsidRPr="000A4C95">
        <w:rPr>
          <w:rFonts w:ascii="Times New Roman" w:eastAsia="Times New Roman" w:hAnsi="Times New Roman" w:cs="Times New Roman"/>
          <w:lang w:val="lt-LT" w:eastAsia="lt-LT"/>
        </w:rPr>
        <w:t xml:space="preserve"> </w:t>
      </w:r>
      <w:proofErr w:type="spellStart"/>
      <w:r w:rsidR="00C34F49" w:rsidRPr="000A4C95">
        <w:rPr>
          <w:rFonts w:ascii="Times New Roman" w:eastAsia="Times New Roman" w:hAnsi="Times New Roman" w:cs="Times New Roman"/>
          <w:lang w:val="lt-LT" w:eastAsia="lt-LT"/>
        </w:rPr>
        <w:t>L</w:t>
      </w:r>
      <w:r w:rsidR="006135E4" w:rsidRPr="000A4C95">
        <w:rPr>
          <w:rFonts w:ascii="Times New Roman" w:eastAsia="Times New Roman" w:hAnsi="Times New Roman" w:cs="Times New Roman"/>
          <w:lang w:val="lt-LT" w:eastAsia="lt-LT"/>
        </w:rPr>
        <w:t>ot</w:t>
      </w:r>
      <w:proofErr w:type="spellEnd"/>
      <w:r w:rsidR="00CF08C2" w:rsidRPr="000A4C95">
        <w:rPr>
          <w:rFonts w:ascii="Times New Roman" w:eastAsia="Times New Roman" w:hAnsi="Times New Roman" w:cs="Times New Roman"/>
          <w:lang w:val="lt-LT" w:eastAsia="lt-LT"/>
        </w:rPr>
        <w:t xml:space="preserve">: </w:t>
      </w:r>
    </w:p>
    <w:p w14:paraId="451619AD"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57B597A9" w14:textId="77777777" w:rsidR="00141446" w:rsidRPr="000A4C95" w:rsidRDefault="00141446" w:rsidP="000A4C95">
      <w:pPr>
        <w:spacing w:after="0" w:line="240" w:lineRule="auto"/>
        <w:rPr>
          <w:rFonts w:ascii="Times New Roman" w:eastAsia="Times New Roman" w:hAnsi="Times New Roman" w:cs="Times New Roman"/>
          <w:lang w:val="lt-LT" w:eastAsia="lt-LT"/>
        </w:rPr>
      </w:pPr>
    </w:p>
    <w:p w14:paraId="7BE3D756"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14.</w:t>
      </w:r>
      <w:r w:rsidRPr="000A4C95">
        <w:rPr>
          <w:rFonts w:ascii="Times New Roman" w:eastAsia="Times New Roman" w:hAnsi="Times New Roman" w:cs="Times New Roman"/>
          <w:b/>
          <w:lang w:val="lt-LT" w:eastAsia="lt-LT"/>
        </w:rPr>
        <w:tab/>
      </w:r>
      <w:r w:rsidRPr="000A4C95">
        <w:rPr>
          <w:rFonts w:ascii="Times New Roman" w:eastAsia="Times New Roman" w:hAnsi="Times New Roman" w:cs="Times New Roman"/>
          <w:b/>
          <w:bCs/>
          <w:lang w:val="lt-LT" w:eastAsia="lt-LT"/>
        </w:rPr>
        <w:t>PARDAVIMO (IŠDAVIMO) TVARKA</w:t>
      </w:r>
    </w:p>
    <w:p w14:paraId="6EC9081C"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5807DA5A" w14:textId="73CA7DFE" w:rsidR="006F5D75" w:rsidRPr="000A4C95" w:rsidRDefault="00C74ABF" w:rsidP="000A4C95">
      <w:pPr>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Receptinis vaistas.</w:t>
      </w:r>
    </w:p>
    <w:p w14:paraId="3A505E0D" w14:textId="77777777" w:rsidR="00C74ABF" w:rsidRPr="000A4C95" w:rsidRDefault="00C74ABF" w:rsidP="000A4C95">
      <w:pPr>
        <w:spacing w:after="0" w:line="240" w:lineRule="auto"/>
        <w:rPr>
          <w:rFonts w:ascii="Times New Roman" w:eastAsia="Times New Roman" w:hAnsi="Times New Roman" w:cs="Times New Roman"/>
          <w:lang w:val="lt-LT" w:eastAsia="lt-LT"/>
        </w:rPr>
      </w:pPr>
    </w:p>
    <w:p w14:paraId="6C880CE0" w14:textId="77777777" w:rsidR="00141446" w:rsidRPr="000A4C95" w:rsidRDefault="00141446" w:rsidP="000A4C95">
      <w:pPr>
        <w:spacing w:after="0" w:line="240" w:lineRule="auto"/>
        <w:rPr>
          <w:rFonts w:ascii="Times New Roman" w:eastAsia="Times New Roman" w:hAnsi="Times New Roman" w:cs="Times New Roman"/>
          <w:lang w:val="lt-LT" w:eastAsia="lt-LT"/>
        </w:rPr>
      </w:pPr>
    </w:p>
    <w:p w14:paraId="40508DDB"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15.</w:t>
      </w:r>
      <w:r w:rsidRPr="000A4C95">
        <w:rPr>
          <w:rFonts w:ascii="Times New Roman" w:eastAsia="Times New Roman" w:hAnsi="Times New Roman" w:cs="Times New Roman"/>
          <w:b/>
          <w:lang w:val="lt-LT" w:eastAsia="lt-LT"/>
        </w:rPr>
        <w:tab/>
      </w:r>
      <w:r w:rsidRPr="000A4C95">
        <w:rPr>
          <w:rFonts w:ascii="Times New Roman" w:eastAsia="Times New Roman" w:hAnsi="Times New Roman" w:cs="Times New Roman"/>
          <w:b/>
          <w:caps/>
          <w:lang w:val="lt-LT" w:eastAsia="lt-LT"/>
        </w:rPr>
        <w:t>vartojimo instrukcijA</w:t>
      </w:r>
    </w:p>
    <w:p w14:paraId="6D5ED842"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6A9B43AD" w14:textId="77777777" w:rsidR="006F5D75" w:rsidRPr="000A4C95" w:rsidRDefault="006F5D75" w:rsidP="000A4C95">
      <w:pPr>
        <w:spacing w:after="0" w:line="240" w:lineRule="auto"/>
        <w:rPr>
          <w:rFonts w:ascii="Times New Roman" w:eastAsia="Times New Roman" w:hAnsi="Times New Roman" w:cs="Times New Roman"/>
          <w:lang w:val="lt-LT" w:eastAsia="lt-LT"/>
        </w:rPr>
      </w:pPr>
    </w:p>
    <w:p w14:paraId="61802CAC" w14:textId="77777777" w:rsidR="006F5D75" w:rsidRPr="000A4C95" w:rsidRDefault="006F5D75" w:rsidP="000A4C9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b/>
          <w:lang w:val="lt-LT" w:eastAsia="lt-LT"/>
        </w:rPr>
        <w:t>16.</w:t>
      </w:r>
      <w:r w:rsidRPr="000A4C95">
        <w:rPr>
          <w:rFonts w:ascii="Times New Roman" w:eastAsia="Times New Roman" w:hAnsi="Times New Roman" w:cs="Times New Roman"/>
          <w:b/>
          <w:lang w:val="lt-LT" w:eastAsia="lt-LT"/>
        </w:rPr>
        <w:tab/>
        <w:t>INFORMACIJA BRAILIO RAŠTU</w:t>
      </w:r>
    </w:p>
    <w:p w14:paraId="0D3EA0BF" w14:textId="77777777" w:rsidR="00883F5D" w:rsidRPr="000A4C95" w:rsidRDefault="00883F5D" w:rsidP="000A4C95">
      <w:pPr>
        <w:pStyle w:val="Pagrindinistekstas"/>
        <w:spacing w:after="0"/>
        <w:rPr>
          <w:szCs w:val="22"/>
        </w:rPr>
      </w:pPr>
    </w:p>
    <w:p w14:paraId="4C8CC921" w14:textId="30A81B61" w:rsidR="00630C5E" w:rsidRPr="000A4C95" w:rsidRDefault="004D390E" w:rsidP="000A4C95">
      <w:pPr>
        <w:spacing w:after="0" w:line="240" w:lineRule="auto"/>
        <w:rPr>
          <w:rFonts w:ascii="Times New Roman" w:eastAsia="Times New Roman" w:hAnsi="Times New Roman" w:cs="Times New Roman"/>
          <w:lang w:val="lt-LT" w:eastAsia="lt-LT"/>
        </w:rPr>
      </w:pPr>
      <w:proofErr w:type="spellStart"/>
      <w:r w:rsidRPr="000A4C95">
        <w:rPr>
          <w:rFonts w:ascii="Times New Roman" w:eastAsia="Times New Roman" w:hAnsi="Times New Roman" w:cs="Times New Roman"/>
          <w:lang w:val="lt-LT" w:eastAsia="sl-SI"/>
        </w:rPr>
        <w:t>lamisil</w:t>
      </w:r>
      <w:proofErr w:type="spellEnd"/>
      <w:r w:rsidRPr="000A4C95">
        <w:rPr>
          <w:rFonts w:ascii="Times New Roman" w:eastAsia="Times New Roman" w:hAnsi="Times New Roman" w:cs="Times New Roman"/>
          <w:lang w:val="lt-LT" w:eastAsia="sl-SI"/>
        </w:rPr>
        <w:t xml:space="preserve"> 250 mg</w:t>
      </w:r>
    </w:p>
    <w:p w14:paraId="01869D30" w14:textId="3C2F2A36" w:rsidR="00105934" w:rsidRPr="000A4C95" w:rsidRDefault="00105934" w:rsidP="000A4C95">
      <w:pPr>
        <w:spacing w:after="0" w:line="240" w:lineRule="auto"/>
        <w:rPr>
          <w:rFonts w:ascii="Times New Roman" w:eastAsia="Times New Roman" w:hAnsi="Times New Roman" w:cs="Times New Roman"/>
          <w:lang w:val="lt-LT" w:eastAsia="lt-LT"/>
        </w:rPr>
      </w:pPr>
    </w:p>
    <w:p w14:paraId="78732883" w14:textId="77777777" w:rsidR="004D390E" w:rsidRPr="000A4C95" w:rsidRDefault="004D390E" w:rsidP="000A4C95">
      <w:pPr>
        <w:spacing w:after="0" w:line="240" w:lineRule="auto"/>
        <w:rPr>
          <w:rFonts w:ascii="Times New Roman" w:eastAsia="Times New Roman" w:hAnsi="Times New Roman" w:cs="Times New Roman"/>
          <w:lang w:val="lt-LT" w:eastAsia="lt-LT"/>
        </w:rPr>
      </w:pPr>
    </w:p>
    <w:p w14:paraId="2448F63B" w14:textId="77777777" w:rsidR="00105934" w:rsidRPr="000A4C95" w:rsidRDefault="00105934" w:rsidP="000A4C9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A4C95">
        <w:rPr>
          <w:rFonts w:ascii="Times New Roman" w:eastAsia="Times New Roman" w:hAnsi="Times New Roman" w:cs="Times New Roman"/>
          <w:b/>
          <w:lang w:val="lt-LT"/>
        </w:rPr>
        <w:t>17.</w:t>
      </w:r>
      <w:r w:rsidRPr="000A4C95">
        <w:rPr>
          <w:rFonts w:ascii="Times New Roman" w:eastAsia="Times New Roman" w:hAnsi="Times New Roman" w:cs="Times New Roman"/>
          <w:b/>
          <w:lang w:val="lt-LT"/>
        </w:rPr>
        <w:tab/>
        <w:t>UNIKALUS IDENTIFIKATORIUS – 2D BRŪKŠNINIS KODAS</w:t>
      </w:r>
    </w:p>
    <w:p w14:paraId="1E1B0D54" w14:textId="77777777" w:rsidR="00105934" w:rsidRPr="000A4C95" w:rsidRDefault="00105934" w:rsidP="000A4C95">
      <w:pPr>
        <w:spacing w:after="0" w:line="240" w:lineRule="auto"/>
        <w:rPr>
          <w:rFonts w:ascii="Times New Roman" w:eastAsia="Times New Roman" w:hAnsi="Times New Roman" w:cs="Times New Roman"/>
          <w:lang w:val="lt-LT"/>
        </w:rPr>
      </w:pPr>
    </w:p>
    <w:p w14:paraId="0EDB10F8" w14:textId="77777777" w:rsidR="00105934" w:rsidRPr="000A4C95" w:rsidRDefault="00105934" w:rsidP="000A4C95">
      <w:pPr>
        <w:spacing w:after="0" w:line="240" w:lineRule="auto"/>
        <w:rPr>
          <w:rFonts w:ascii="Times New Roman" w:eastAsia="Times New Roman" w:hAnsi="Times New Roman" w:cs="Times New Roman"/>
          <w:shd w:val="clear" w:color="auto" w:fill="CCCCCC"/>
          <w:lang w:val="lt-LT"/>
        </w:rPr>
      </w:pPr>
      <w:r w:rsidRPr="000A4C95">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0A4C95" w:rsidRDefault="00105934" w:rsidP="000A4C95">
      <w:pPr>
        <w:spacing w:after="0" w:line="240" w:lineRule="auto"/>
        <w:rPr>
          <w:rFonts w:ascii="Times New Roman" w:eastAsia="Times New Roman" w:hAnsi="Times New Roman" w:cs="Times New Roman"/>
          <w:lang w:val="lt-LT"/>
        </w:rPr>
      </w:pPr>
    </w:p>
    <w:p w14:paraId="0537A33A" w14:textId="77777777" w:rsidR="000003BA" w:rsidRPr="000A4C95" w:rsidRDefault="000003BA" w:rsidP="000A4C95">
      <w:pPr>
        <w:spacing w:after="0" w:line="240" w:lineRule="auto"/>
        <w:rPr>
          <w:rFonts w:ascii="Times New Roman" w:eastAsia="Times New Roman" w:hAnsi="Times New Roman" w:cs="Times New Roman"/>
          <w:lang w:val="lt-LT"/>
        </w:rPr>
      </w:pPr>
    </w:p>
    <w:p w14:paraId="413D2861" w14:textId="77777777" w:rsidR="00105934" w:rsidRPr="000A4C95" w:rsidRDefault="00105934" w:rsidP="000A4C95">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A4C95">
        <w:rPr>
          <w:rFonts w:ascii="Times New Roman" w:eastAsia="Times New Roman" w:hAnsi="Times New Roman" w:cs="Times New Roman"/>
          <w:b/>
          <w:lang w:val="lt-LT"/>
        </w:rPr>
        <w:t>18.</w:t>
      </w:r>
      <w:r w:rsidRPr="000A4C95">
        <w:rPr>
          <w:rFonts w:ascii="Times New Roman" w:eastAsia="Times New Roman" w:hAnsi="Times New Roman" w:cs="Times New Roman"/>
          <w:b/>
          <w:lang w:val="lt-LT"/>
        </w:rPr>
        <w:tab/>
        <w:t>UNIKALUS IDENTIFIKATORIUS – ŽMONĖMS SUPRANTAMI DUOMENYS</w:t>
      </w:r>
    </w:p>
    <w:p w14:paraId="6242D86B" w14:textId="77777777" w:rsidR="00105934" w:rsidRPr="000A4C95" w:rsidRDefault="00105934" w:rsidP="000A4C95">
      <w:pPr>
        <w:spacing w:after="0" w:line="240" w:lineRule="auto"/>
        <w:rPr>
          <w:rFonts w:ascii="Times New Roman" w:eastAsia="Times New Roman" w:hAnsi="Times New Roman" w:cs="Times New Roman"/>
          <w:lang w:val="lt-LT"/>
        </w:rPr>
      </w:pPr>
    </w:p>
    <w:p w14:paraId="39757024" w14:textId="77777777" w:rsidR="00105934" w:rsidRPr="000A4C95" w:rsidRDefault="00105934" w:rsidP="000A4C95">
      <w:pPr>
        <w:spacing w:after="0" w:line="240" w:lineRule="auto"/>
        <w:rPr>
          <w:rFonts w:ascii="Times New Roman" w:eastAsia="Times New Roman" w:hAnsi="Times New Roman" w:cs="Times New Roman"/>
          <w:color w:val="008000"/>
          <w:lang w:val="lt-LT"/>
        </w:rPr>
      </w:pPr>
      <w:r w:rsidRPr="000A4C95">
        <w:rPr>
          <w:rFonts w:ascii="Times New Roman" w:eastAsia="Times New Roman" w:hAnsi="Times New Roman" w:cs="Times New Roman"/>
          <w:lang w:val="lt-LT"/>
        </w:rPr>
        <w:t xml:space="preserve">PC: {numeris} </w:t>
      </w:r>
    </w:p>
    <w:p w14:paraId="695BE4CD" w14:textId="77777777" w:rsidR="00105934" w:rsidRPr="000A4C95" w:rsidRDefault="00105934" w:rsidP="000A4C95">
      <w:pPr>
        <w:spacing w:after="0" w:line="240" w:lineRule="auto"/>
        <w:rPr>
          <w:rFonts w:ascii="Times New Roman" w:eastAsia="Times New Roman" w:hAnsi="Times New Roman" w:cs="Times New Roman"/>
          <w:lang w:val="lt-LT"/>
        </w:rPr>
      </w:pPr>
      <w:r w:rsidRPr="000A4C95">
        <w:rPr>
          <w:rFonts w:ascii="Times New Roman" w:eastAsia="Times New Roman" w:hAnsi="Times New Roman" w:cs="Times New Roman"/>
          <w:lang w:val="lt-LT"/>
        </w:rPr>
        <w:t xml:space="preserve">SN: {numeris} </w:t>
      </w:r>
    </w:p>
    <w:p w14:paraId="05657081" w14:textId="77777777" w:rsidR="00105934" w:rsidRPr="000A4C95" w:rsidRDefault="00105934" w:rsidP="000A4C95">
      <w:pPr>
        <w:spacing w:after="0" w:line="240" w:lineRule="auto"/>
        <w:rPr>
          <w:rFonts w:ascii="Times New Roman" w:eastAsia="Times New Roman" w:hAnsi="Times New Roman" w:cs="Times New Roman"/>
          <w:lang w:val="lt-LT"/>
        </w:rPr>
      </w:pPr>
      <w:r w:rsidRPr="000A4C95">
        <w:rPr>
          <w:rFonts w:ascii="Times New Roman" w:eastAsia="Times New Roman" w:hAnsi="Times New Roman" w:cs="Times New Roman"/>
          <w:highlight w:val="lightGray"/>
          <w:lang w:val="lt-LT"/>
        </w:rPr>
        <w:t>NN: {numeris}</w:t>
      </w:r>
      <w:r w:rsidRPr="000A4C95">
        <w:rPr>
          <w:rFonts w:ascii="Times New Roman" w:eastAsia="Times New Roman" w:hAnsi="Times New Roman" w:cs="Times New Roman"/>
          <w:lang w:val="lt-LT"/>
        </w:rPr>
        <w:t xml:space="preserve"> </w:t>
      </w:r>
    </w:p>
    <w:p w14:paraId="6A1332D0" w14:textId="77777777" w:rsidR="00105934" w:rsidRPr="000A4C95" w:rsidRDefault="00105934" w:rsidP="000A4C95">
      <w:pPr>
        <w:autoSpaceDE w:val="0"/>
        <w:autoSpaceDN w:val="0"/>
        <w:adjustRightInd w:val="0"/>
        <w:spacing w:after="0" w:line="240" w:lineRule="auto"/>
        <w:rPr>
          <w:rFonts w:ascii="Times New Roman" w:hAnsi="Times New Roman" w:cs="Times New Roman"/>
          <w:lang w:val="lt-LT"/>
        </w:rPr>
      </w:pPr>
    </w:p>
    <w:p w14:paraId="52A52391" w14:textId="1D0650FD" w:rsidR="00C74ABF" w:rsidRPr="000A4C95" w:rsidRDefault="00F978F9" w:rsidP="000A4C95">
      <w:pPr>
        <w:numPr>
          <w:ilvl w:val="12"/>
          <w:numId w:val="0"/>
        </w:numPr>
        <w:spacing w:after="0" w:line="240" w:lineRule="auto"/>
        <w:ind w:right="-2"/>
        <w:rPr>
          <w:rFonts w:ascii="Times New Roman" w:hAnsi="Times New Roman" w:cs="Times New Roman"/>
          <w:lang w:val="lt-LT"/>
        </w:rPr>
      </w:pPr>
      <w:r w:rsidRPr="000A4C95">
        <w:rPr>
          <w:rFonts w:ascii="Times New Roman" w:hAnsi="Times New Roman" w:cs="Times New Roman"/>
          <w:lang w:val="lt-LT"/>
        </w:rPr>
        <w:t>Gamintoja</w:t>
      </w:r>
      <w:r w:rsidR="00D64DEE" w:rsidRPr="000A4C95">
        <w:rPr>
          <w:rFonts w:ascii="Times New Roman" w:hAnsi="Times New Roman" w:cs="Times New Roman"/>
          <w:lang w:val="lt-LT"/>
        </w:rPr>
        <w:t>s</w:t>
      </w:r>
      <w:r w:rsidRPr="000A4C95">
        <w:rPr>
          <w:rFonts w:ascii="Times New Roman" w:hAnsi="Times New Roman" w:cs="Times New Roman"/>
          <w:lang w:val="lt-LT"/>
        </w:rPr>
        <w:t xml:space="preserve">: </w:t>
      </w:r>
      <w:proofErr w:type="spellStart"/>
      <w:r w:rsidR="00673806" w:rsidRPr="000A4C95">
        <w:rPr>
          <w:rFonts w:ascii="Times New Roman" w:hAnsi="Times New Roman" w:cs="Times New Roman"/>
          <w:lang w:val="lt-LT"/>
        </w:rPr>
        <w:t>Novartis</w:t>
      </w:r>
      <w:proofErr w:type="spellEnd"/>
      <w:r w:rsidR="00673806" w:rsidRPr="000A4C95">
        <w:rPr>
          <w:rFonts w:ascii="Times New Roman" w:hAnsi="Times New Roman" w:cs="Times New Roman"/>
          <w:lang w:val="lt-LT"/>
        </w:rPr>
        <w:t xml:space="preserve"> </w:t>
      </w:r>
      <w:proofErr w:type="spellStart"/>
      <w:r w:rsidR="00673806" w:rsidRPr="000A4C95">
        <w:rPr>
          <w:rFonts w:ascii="Times New Roman" w:hAnsi="Times New Roman" w:cs="Times New Roman"/>
          <w:lang w:val="lt-LT"/>
        </w:rPr>
        <w:t>Pharma</w:t>
      </w:r>
      <w:proofErr w:type="spellEnd"/>
      <w:r w:rsidR="00673806" w:rsidRPr="000A4C95">
        <w:rPr>
          <w:rFonts w:ascii="Times New Roman" w:hAnsi="Times New Roman" w:cs="Times New Roman"/>
          <w:lang w:val="lt-LT"/>
        </w:rPr>
        <w:t xml:space="preserve"> </w:t>
      </w:r>
      <w:proofErr w:type="spellStart"/>
      <w:r w:rsidR="00673806" w:rsidRPr="000A4C95">
        <w:rPr>
          <w:rFonts w:ascii="Times New Roman" w:hAnsi="Times New Roman" w:cs="Times New Roman"/>
          <w:lang w:val="lt-LT"/>
        </w:rPr>
        <w:t>GmbH</w:t>
      </w:r>
      <w:proofErr w:type="spellEnd"/>
      <w:r w:rsidR="00673806" w:rsidRPr="000A4C95">
        <w:rPr>
          <w:rFonts w:ascii="Times New Roman" w:hAnsi="Times New Roman" w:cs="Times New Roman"/>
          <w:lang w:val="lt-LT"/>
        </w:rPr>
        <w:t xml:space="preserve">, </w:t>
      </w:r>
      <w:proofErr w:type="spellStart"/>
      <w:r w:rsidR="00673806" w:rsidRPr="000A4C95">
        <w:rPr>
          <w:rFonts w:ascii="Times New Roman" w:hAnsi="Times New Roman" w:cs="Times New Roman"/>
          <w:lang w:val="lt-LT"/>
        </w:rPr>
        <w:t>Roonstrasse</w:t>
      </w:r>
      <w:proofErr w:type="spellEnd"/>
      <w:r w:rsidR="00673806" w:rsidRPr="000A4C95">
        <w:rPr>
          <w:rFonts w:ascii="Times New Roman" w:hAnsi="Times New Roman" w:cs="Times New Roman"/>
          <w:lang w:val="lt-LT"/>
        </w:rPr>
        <w:t xml:space="preserve"> 25, 90429 </w:t>
      </w:r>
      <w:proofErr w:type="spellStart"/>
      <w:r w:rsidR="00673806" w:rsidRPr="000A4C95">
        <w:rPr>
          <w:rFonts w:ascii="Times New Roman" w:hAnsi="Times New Roman" w:cs="Times New Roman"/>
          <w:lang w:val="lt-LT"/>
        </w:rPr>
        <w:t>Nürnberg</w:t>
      </w:r>
      <w:proofErr w:type="spellEnd"/>
      <w:r w:rsidR="00673806" w:rsidRPr="000A4C95">
        <w:rPr>
          <w:rFonts w:ascii="Times New Roman" w:hAnsi="Times New Roman" w:cs="Times New Roman"/>
          <w:lang w:val="lt-LT"/>
        </w:rPr>
        <w:t xml:space="preserve">, Vokietija arba </w:t>
      </w:r>
      <w:proofErr w:type="spellStart"/>
      <w:r w:rsidR="00673806" w:rsidRPr="000A4C95">
        <w:rPr>
          <w:rFonts w:ascii="Times New Roman" w:hAnsi="Times New Roman" w:cs="Times New Roman"/>
          <w:lang w:val="lt-LT"/>
        </w:rPr>
        <w:t>Novartis</w:t>
      </w:r>
      <w:proofErr w:type="spellEnd"/>
      <w:r w:rsidR="00673806" w:rsidRPr="000A4C95">
        <w:rPr>
          <w:rFonts w:ascii="Times New Roman" w:hAnsi="Times New Roman" w:cs="Times New Roman"/>
          <w:lang w:val="lt-LT"/>
        </w:rPr>
        <w:t xml:space="preserve"> </w:t>
      </w:r>
      <w:proofErr w:type="spellStart"/>
      <w:r w:rsidR="00673806" w:rsidRPr="000A4C95">
        <w:rPr>
          <w:rFonts w:ascii="Times New Roman" w:hAnsi="Times New Roman" w:cs="Times New Roman"/>
          <w:lang w:val="lt-LT"/>
        </w:rPr>
        <w:t>Farmacéutica</w:t>
      </w:r>
      <w:proofErr w:type="spellEnd"/>
      <w:r w:rsidR="00673806" w:rsidRPr="000A4C95">
        <w:rPr>
          <w:rFonts w:ascii="Times New Roman" w:hAnsi="Times New Roman" w:cs="Times New Roman"/>
          <w:lang w:val="lt-LT"/>
        </w:rPr>
        <w:t xml:space="preserve"> S.A., </w:t>
      </w:r>
      <w:proofErr w:type="spellStart"/>
      <w:r w:rsidR="00673806" w:rsidRPr="000A4C95">
        <w:rPr>
          <w:rFonts w:ascii="Times New Roman" w:hAnsi="Times New Roman" w:cs="Times New Roman"/>
          <w:lang w:val="lt-LT"/>
        </w:rPr>
        <w:t>Gran</w:t>
      </w:r>
      <w:proofErr w:type="spellEnd"/>
      <w:r w:rsidR="00673806" w:rsidRPr="000A4C95">
        <w:rPr>
          <w:rFonts w:ascii="Times New Roman" w:hAnsi="Times New Roman" w:cs="Times New Roman"/>
          <w:lang w:val="lt-LT"/>
        </w:rPr>
        <w:t xml:space="preserve"> Via de les </w:t>
      </w:r>
      <w:proofErr w:type="spellStart"/>
      <w:r w:rsidR="00673806" w:rsidRPr="000A4C95">
        <w:rPr>
          <w:rFonts w:ascii="Times New Roman" w:hAnsi="Times New Roman" w:cs="Times New Roman"/>
          <w:lang w:val="lt-LT"/>
        </w:rPr>
        <w:t>Corts</w:t>
      </w:r>
      <w:proofErr w:type="spellEnd"/>
      <w:r w:rsidR="00673806" w:rsidRPr="000A4C95">
        <w:rPr>
          <w:rFonts w:ascii="Times New Roman" w:hAnsi="Times New Roman" w:cs="Times New Roman"/>
          <w:lang w:val="lt-LT"/>
        </w:rPr>
        <w:t xml:space="preserve"> </w:t>
      </w:r>
      <w:proofErr w:type="spellStart"/>
      <w:r w:rsidR="00673806" w:rsidRPr="000A4C95">
        <w:rPr>
          <w:rFonts w:ascii="Times New Roman" w:hAnsi="Times New Roman" w:cs="Times New Roman"/>
          <w:lang w:val="lt-LT"/>
        </w:rPr>
        <w:t>Catalanes</w:t>
      </w:r>
      <w:proofErr w:type="spellEnd"/>
      <w:r w:rsidR="00673806" w:rsidRPr="000A4C95">
        <w:rPr>
          <w:rFonts w:ascii="Times New Roman" w:hAnsi="Times New Roman" w:cs="Times New Roman"/>
          <w:lang w:val="lt-LT"/>
        </w:rPr>
        <w:t>, 764</w:t>
      </w:r>
      <w:r w:rsidR="007158AA">
        <w:rPr>
          <w:rFonts w:ascii="Times New Roman" w:hAnsi="Times New Roman" w:cs="Times New Roman"/>
          <w:lang w:val="lt-LT"/>
        </w:rPr>
        <w:t>,</w:t>
      </w:r>
      <w:r w:rsidR="00673806" w:rsidRPr="000A4C95">
        <w:rPr>
          <w:rFonts w:ascii="Times New Roman" w:hAnsi="Times New Roman" w:cs="Times New Roman"/>
          <w:lang w:val="lt-LT"/>
        </w:rPr>
        <w:t xml:space="preserve"> 08013 </w:t>
      </w:r>
      <w:proofErr w:type="spellStart"/>
      <w:r w:rsidR="00673806" w:rsidRPr="000A4C95">
        <w:rPr>
          <w:rFonts w:ascii="Times New Roman" w:hAnsi="Times New Roman" w:cs="Times New Roman"/>
          <w:lang w:val="lt-LT"/>
        </w:rPr>
        <w:t>Barcelona</w:t>
      </w:r>
      <w:proofErr w:type="spellEnd"/>
      <w:r w:rsidR="00673806" w:rsidRPr="000A4C95">
        <w:rPr>
          <w:rFonts w:ascii="Times New Roman" w:hAnsi="Times New Roman" w:cs="Times New Roman"/>
          <w:lang w:val="lt-LT"/>
        </w:rPr>
        <w:t xml:space="preserve">, Ispanija arba </w:t>
      </w:r>
      <w:proofErr w:type="spellStart"/>
      <w:r w:rsidR="003D6F87" w:rsidRPr="000A4C95">
        <w:rPr>
          <w:rFonts w:ascii="Times New Roman" w:hAnsi="Times New Roman" w:cs="Times New Roman"/>
          <w:lang w:val="lt-LT"/>
        </w:rPr>
        <w:t>Novartis</w:t>
      </w:r>
      <w:proofErr w:type="spellEnd"/>
      <w:r w:rsidR="003D6F87" w:rsidRPr="000A4C95">
        <w:rPr>
          <w:rFonts w:ascii="Times New Roman" w:hAnsi="Times New Roman" w:cs="Times New Roman"/>
          <w:lang w:val="lt-LT"/>
        </w:rPr>
        <w:t xml:space="preserve"> </w:t>
      </w:r>
      <w:proofErr w:type="spellStart"/>
      <w:r w:rsidR="003D6F87" w:rsidRPr="000A4C95">
        <w:rPr>
          <w:rFonts w:ascii="Times New Roman" w:hAnsi="Times New Roman" w:cs="Times New Roman"/>
          <w:lang w:val="lt-LT"/>
        </w:rPr>
        <w:t>Poland</w:t>
      </w:r>
      <w:proofErr w:type="spellEnd"/>
      <w:r w:rsidR="003D6F87" w:rsidRPr="000A4C95">
        <w:rPr>
          <w:rFonts w:ascii="Times New Roman" w:hAnsi="Times New Roman" w:cs="Times New Roman"/>
          <w:lang w:val="lt-LT"/>
        </w:rPr>
        <w:t xml:space="preserve"> Sp. z </w:t>
      </w:r>
      <w:proofErr w:type="spellStart"/>
      <w:r w:rsidR="003D6F87" w:rsidRPr="000A4C95">
        <w:rPr>
          <w:rFonts w:ascii="Times New Roman" w:hAnsi="Times New Roman" w:cs="Times New Roman"/>
          <w:lang w:val="lt-LT"/>
        </w:rPr>
        <w:t>o.o</w:t>
      </w:r>
      <w:proofErr w:type="spellEnd"/>
      <w:r w:rsidR="003D6F87" w:rsidRPr="000A4C95">
        <w:rPr>
          <w:rFonts w:ascii="Times New Roman" w:hAnsi="Times New Roman" w:cs="Times New Roman"/>
          <w:lang w:val="lt-LT"/>
        </w:rPr>
        <w:t xml:space="preserve">., </w:t>
      </w:r>
      <w:proofErr w:type="spellStart"/>
      <w:r w:rsidR="003D6F87" w:rsidRPr="000A4C95">
        <w:rPr>
          <w:rFonts w:ascii="Times New Roman" w:hAnsi="Times New Roman" w:cs="Times New Roman"/>
          <w:lang w:val="lt-LT"/>
        </w:rPr>
        <w:t>ul</w:t>
      </w:r>
      <w:proofErr w:type="spellEnd"/>
      <w:r w:rsidR="003D6F87" w:rsidRPr="000A4C95">
        <w:rPr>
          <w:rFonts w:ascii="Times New Roman" w:hAnsi="Times New Roman" w:cs="Times New Roman"/>
          <w:lang w:val="lt-LT"/>
        </w:rPr>
        <w:t xml:space="preserve">. </w:t>
      </w:r>
      <w:proofErr w:type="spellStart"/>
      <w:r w:rsidR="003D6F87" w:rsidRPr="000A4C95">
        <w:rPr>
          <w:rFonts w:ascii="Times New Roman" w:hAnsi="Times New Roman" w:cs="Times New Roman"/>
          <w:lang w:val="lt-LT"/>
        </w:rPr>
        <w:t>Marynarska</w:t>
      </w:r>
      <w:proofErr w:type="spellEnd"/>
      <w:r w:rsidR="003D6F87" w:rsidRPr="000A4C95">
        <w:rPr>
          <w:rFonts w:ascii="Times New Roman" w:hAnsi="Times New Roman" w:cs="Times New Roman"/>
          <w:lang w:val="lt-LT"/>
        </w:rPr>
        <w:t xml:space="preserve"> 15, 02-674 </w:t>
      </w:r>
      <w:proofErr w:type="spellStart"/>
      <w:r w:rsidR="003D6F87" w:rsidRPr="000A4C95">
        <w:rPr>
          <w:rFonts w:ascii="Times New Roman" w:hAnsi="Times New Roman" w:cs="Times New Roman"/>
          <w:lang w:val="lt-LT"/>
        </w:rPr>
        <w:t>Warszawa</w:t>
      </w:r>
      <w:proofErr w:type="spellEnd"/>
      <w:r w:rsidR="003D6F87" w:rsidRPr="000A4C95">
        <w:rPr>
          <w:rFonts w:ascii="Times New Roman" w:hAnsi="Times New Roman" w:cs="Times New Roman"/>
          <w:lang w:val="lt-LT"/>
        </w:rPr>
        <w:t>, Lenkija.</w:t>
      </w:r>
    </w:p>
    <w:p w14:paraId="04415A94" w14:textId="7996EE25" w:rsidR="003E3C1D" w:rsidRPr="000A4C95" w:rsidRDefault="003E3C1D" w:rsidP="000A4C95">
      <w:pPr>
        <w:spacing w:after="0" w:line="240" w:lineRule="auto"/>
        <w:jc w:val="both"/>
        <w:rPr>
          <w:rFonts w:ascii="Times New Roman" w:hAnsi="Times New Roman" w:cs="Times New Roman"/>
          <w:lang w:val="lt-LT"/>
        </w:rPr>
      </w:pPr>
    </w:p>
    <w:p w14:paraId="4BB97031" w14:textId="0F5EEA71" w:rsidR="00F978F9" w:rsidRPr="000A4C95" w:rsidRDefault="0026485D" w:rsidP="000A4C95">
      <w:pPr>
        <w:widowControl w:val="0"/>
        <w:spacing w:after="0" w:line="240" w:lineRule="auto"/>
        <w:ind w:left="567" w:hanging="567"/>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Perpakavo</w:t>
      </w:r>
      <w:r w:rsidR="003816A1" w:rsidRPr="000A4C95">
        <w:rPr>
          <w:rFonts w:ascii="Times New Roman" w:eastAsia="Times New Roman" w:hAnsi="Times New Roman" w:cs="Times New Roman"/>
          <w:lang w:val="lt-LT" w:eastAsia="lt-LT"/>
        </w:rPr>
        <w:t>:</w:t>
      </w:r>
      <w:r w:rsidR="001131D1" w:rsidRPr="000A4C95">
        <w:rPr>
          <w:rFonts w:ascii="Times New Roman" w:eastAsia="Times New Roman" w:hAnsi="Times New Roman" w:cs="Times New Roman"/>
          <w:highlight w:val="lightGray"/>
          <w:lang w:val="lt-LT" w:eastAsia="lt-LT"/>
        </w:rPr>
        <w:t xml:space="preserve"> </w:t>
      </w:r>
      <w:r w:rsidR="003816A1" w:rsidRPr="000A4C95">
        <w:rPr>
          <w:rFonts w:ascii="Times New Roman" w:eastAsia="Times New Roman" w:hAnsi="Times New Roman" w:cs="Times New Roman"/>
          <w:highlight w:val="lightGray"/>
          <w:lang w:val="lt-LT" w:eastAsia="lt-LT"/>
        </w:rPr>
        <w:t>UAB ,,</w:t>
      </w:r>
      <w:proofErr w:type="spellStart"/>
      <w:r w:rsidR="003816A1" w:rsidRPr="000A4C95">
        <w:rPr>
          <w:rFonts w:ascii="Times New Roman" w:eastAsia="Times New Roman" w:hAnsi="Times New Roman" w:cs="Times New Roman"/>
          <w:highlight w:val="lightGray"/>
          <w:lang w:val="lt-LT" w:eastAsia="lt-LT"/>
        </w:rPr>
        <w:t>Norfachema</w:t>
      </w:r>
      <w:proofErr w:type="spellEnd"/>
      <w:r w:rsidR="003816A1" w:rsidRPr="000A4C95">
        <w:rPr>
          <w:rFonts w:ascii="Times New Roman" w:eastAsia="Times New Roman" w:hAnsi="Times New Roman" w:cs="Times New Roman"/>
          <w:highlight w:val="lightGray"/>
          <w:lang w:val="lt-LT" w:eastAsia="lt-LT"/>
        </w:rPr>
        <w:t>“</w:t>
      </w:r>
    </w:p>
    <w:p w14:paraId="2411F86C" w14:textId="15068B91" w:rsidR="00105934" w:rsidRPr="000A4C95" w:rsidRDefault="0026485D" w:rsidP="000A4C95">
      <w:pPr>
        <w:spacing w:after="0" w:line="240" w:lineRule="auto"/>
        <w:rPr>
          <w:rFonts w:ascii="Times New Roman" w:eastAsia="Times New Roman" w:hAnsi="Times New Roman" w:cs="Times New Roman"/>
          <w:highlight w:val="lightGray"/>
          <w:lang w:val="lt-LT" w:eastAsia="lt-LT"/>
        </w:rPr>
      </w:pPr>
      <w:r w:rsidRPr="000A4C95">
        <w:rPr>
          <w:rFonts w:ascii="Times New Roman" w:eastAsia="Times New Roman" w:hAnsi="Times New Roman" w:cs="Times New Roman"/>
          <w:highlight w:val="lightGray"/>
          <w:lang w:val="lt-LT" w:eastAsia="lt-LT"/>
        </w:rPr>
        <w:t>Perpakavo</w:t>
      </w:r>
      <w:r w:rsidR="003816A1" w:rsidRPr="000A4C95">
        <w:rPr>
          <w:rFonts w:ascii="Times New Roman" w:eastAsia="Times New Roman" w:hAnsi="Times New Roman" w:cs="Times New Roman"/>
          <w:highlight w:val="lightGray"/>
          <w:lang w:val="lt-LT" w:eastAsia="lt-LT"/>
        </w:rPr>
        <w:t>:</w:t>
      </w:r>
      <w:r w:rsidRPr="000A4C95">
        <w:rPr>
          <w:rFonts w:ascii="Times New Roman" w:eastAsia="Times New Roman" w:hAnsi="Times New Roman" w:cs="Times New Roman"/>
          <w:highlight w:val="lightGray"/>
          <w:lang w:val="lt-LT" w:eastAsia="lt-LT"/>
        </w:rPr>
        <w:t xml:space="preserve"> UAB „</w:t>
      </w:r>
      <w:proofErr w:type="spellStart"/>
      <w:r w:rsidRPr="000A4C95">
        <w:rPr>
          <w:rFonts w:ascii="Times New Roman" w:eastAsia="Times New Roman" w:hAnsi="Times New Roman" w:cs="Times New Roman"/>
          <w:highlight w:val="lightGray"/>
          <w:lang w:val="lt-LT" w:eastAsia="lt-LT"/>
        </w:rPr>
        <w:t>Entafarma</w:t>
      </w:r>
      <w:proofErr w:type="spellEnd"/>
      <w:r w:rsidRPr="000A4C95">
        <w:rPr>
          <w:rFonts w:ascii="Times New Roman" w:eastAsia="Times New Roman" w:hAnsi="Times New Roman" w:cs="Times New Roman"/>
          <w:highlight w:val="lightGray"/>
          <w:lang w:val="lt-LT" w:eastAsia="lt-LT"/>
        </w:rPr>
        <w:t>“</w:t>
      </w:r>
    </w:p>
    <w:p w14:paraId="05F452F3" w14:textId="532D31C5" w:rsidR="001B11ED" w:rsidRPr="000A4C95" w:rsidRDefault="0026485D" w:rsidP="000A4C95">
      <w:pPr>
        <w:spacing w:after="0" w:line="240" w:lineRule="auto"/>
        <w:rPr>
          <w:rFonts w:ascii="Times New Roman" w:eastAsia="Times New Roman" w:hAnsi="Times New Roman" w:cs="Times New Roman"/>
          <w:highlight w:val="lightGray"/>
          <w:lang w:val="lt-LT" w:eastAsia="lt-LT"/>
        </w:rPr>
      </w:pPr>
      <w:r w:rsidRPr="000A4C95">
        <w:rPr>
          <w:rFonts w:ascii="Times New Roman" w:eastAsia="Times New Roman" w:hAnsi="Times New Roman" w:cs="Times New Roman"/>
          <w:highlight w:val="lightGray"/>
          <w:lang w:val="lt-LT" w:eastAsia="lt-LT"/>
        </w:rPr>
        <w:t>Perpakavo</w:t>
      </w:r>
      <w:r w:rsidR="003816A1" w:rsidRPr="000A4C95">
        <w:rPr>
          <w:rFonts w:ascii="Times New Roman" w:eastAsia="Times New Roman" w:hAnsi="Times New Roman" w:cs="Times New Roman"/>
          <w:highlight w:val="lightGray"/>
          <w:lang w:val="lt-LT" w:eastAsia="lt-LT"/>
        </w:rPr>
        <w:t>:</w:t>
      </w:r>
      <w:r w:rsidR="001B11ED" w:rsidRPr="000A4C95">
        <w:rPr>
          <w:rFonts w:ascii="Times New Roman" w:hAnsi="Times New Roman" w:cs="Times New Roman"/>
          <w:highlight w:val="lightGray"/>
          <w:lang w:val="lt-LT"/>
        </w:rPr>
        <w:t xml:space="preserve"> </w:t>
      </w:r>
      <w:proofErr w:type="spellStart"/>
      <w:r w:rsidR="001B11ED" w:rsidRPr="000A4C95">
        <w:rPr>
          <w:rFonts w:ascii="Times New Roman" w:eastAsia="Times New Roman" w:hAnsi="Times New Roman" w:cs="Times New Roman"/>
          <w:highlight w:val="lightGray"/>
          <w:lang w:val="lt-LT" w:eastAsia="lt-LT"/>
        </w:rPr>
        <w:t>Medezin</w:t>
      </w:r>
      <w:proofErr w:type="spellEnd"/>
      <w:r w:rsidR="001B11ED" w:rsidRPr="000A4C95">
        <w:rPr>
          <w:rFonts w:ascii="Times New Roman" w:eastAsia="Times New Roman" w:hAnsi="Times New Roman" w:cs="Times New Roman"/>
          <w:highlight w:val="lightGray"/>
          <w:lang w:val="lt-LT" w:eastAsia="lt-LT"/>
        </w:rPr>
        <w:t xml:space="preserve"> Sp. z </w:t>
      </w:r>
      <w:proofErr w:type="spellStart"/>
      <w:r w:rsidR="001B11ED" w:rsidRPr="000A4C95">
        <w:rPr>
          <w:rFonts w:ascii="Times New Roman" w:eastAsia="Times New Roman" w:hAnsi="Times New Roman" w:cs="Times New Roman"/>
          <w:highlight w:val="lightGray"/>
          <w:lang w:val="lt-LT" w:eastAsia="lt-LT"/>
        </w:rPr>
        <w:t>o.o</w:t>
      </w:r>
      <w:proofErr w:type="spellEnd"/>
      <w:r w:rsidR="001B11ED" w:rsidRPr="000A4C95">
        <w:rPr>
          <w:rFonts w:ascii="Times New Roman" w:eastAsia="Times New Roman" w:hAnsi="Times New Roman" w:cs="Times New Roman"/>
          <w:highlight w:val="lightGray"/>
          <w:lang w:val="lt-LT" w:eastAsia="lt-LT"/>
        </w:rPr>
        <w:t>.</w:t>
      </w:r>
    </w:p>
    <w:p w14:paraId="4E26CD5F" w14:textId="0589C222" w:rsidR="008F257C" w:rsidRPr="000A4C95" w:rsidRDefault="00F978F9" w:rsidP="000A4C95">
      <w:pPr>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highlight w:val="lightGray"/>
          <w:lang w:val="lt-LT" w:eastAsia="lt-LT"/>
        </w:rPr>
        <w:t>Perpak</w:t>
      </w:r>
      <w:r w:rsidR="00F32F9C" w:rsidRPr="000A4C95">
        <w:rPr>
          <w:rFonts w:ascii="Times New Roman" w:eastAsia="Times New Roman" w:hAnsi="Times New Roman" w:cs="Times New Roman"/>
          <w:highlight w:val="lightGray"/>
          <w:lang w:val="lt-LT" w:eastAsia="lt-LT"/>
        </w:rPr>
        <w:t>avimo</w:t>
      </w:r>
      <w:r w:rsidRPr="000A4C95">
        <w:rPr>
          <w:rFonts w:ascii="Times New Roman" w:eastAsia="Times New Roman" w:hAnsi="Times New Roman" w:cs="Times New Roman"/>
          <w:highlight w:val="lightGray"/>
          <w:lang w:val="lt-LT" w:eastAsia="lt-LT"/>
        </w:rPr>
        <w:t xml:space="preserve"> serija</w:t>
      </w:r>
      <w:r w:rsidR="00CF08C2" w:rsidRPr="000A4C95">
        <w:rPr>
          <w:rFonts w:ascii="Times New Roman" w:eastAsia="Times New Roman" w:hAnsi="Times New Roman" w:cs="Times New Roman"/>
          <w:highlight w:val="lightGray"/>
          <w:lang w:val="lt-LT" w:eastAsia="lt-LT"/>
        </w:rPr>
        <w:t>: {           }</w:t>
      </w:r>
      <w:r w:rsidRPr="000A4C95">
        <w:rPr>
          <w:rFonts w:ascii="Times New Roman" w:eastAsia="Times New Roman" w:hAnsi="Times New Roman" w:cs="Times New Roman"/>
          <w:lang w:val="lt-LT" w:eastAsia="lt-LT"/>
        </w:rPr>
        <w:t xml:space="preserve"> </w:t>
      </w:r>
    </w:p>
    <w:p w14:paraId="6E921B07" w14:textId="77777777" w:rsidR="008F257C" w:rsidRPr="000A4C95" w:rsidRDefault="008F257C" w:rsidP="000A4C95">
      <w:pPr>
        <w:spacing w:after="0" w:line="240" w:lineRule="auto"/>
        <w:rPr>
          <w:rFonts w:ascii="Times New Roman" w:eastAsia="Times New Roman" w:hAnsi="Times New Roman" w:cs="Times New Roman"/>
          <w:lang w:val="lt-LT" w:eastAsia="lt-LT"/>
        </w:rPr>
      </w:pPr>
    </w:p>
    <w:p w14:paraId="07E946E1" w14:textId="6DA2F674" w:rsidR="009C50CB" w:rsidRPr="000A4C95" w:rsidRDefault="003D6F87" w:rsidP="000A4C95">
      <w:pPr>
        <w:spacing w:after="0" w:line="240" w:lineRule="auto"/>
        <w:rPr>
          <w:rFonts w:ascii="Times New Roman" w:eastAsia="Times New Roman" w:hAnsi="Times New Roman" w:cs="Times New Roman"/>
          <w:i/>
          <w:iCs/>
          <w:lang w:val="lt-LT" w:eastAsia="lt-LT"/>
        </w:rPr>
      </w:pPr>
      <w:r w:rsidRPr="000A4C95">
        <w:rPr>
          <w:rFonts w:ascii="Times New Roman" w:eastAsia="Times New Roman" w:hAnsi="Times New Roman" w:cs="Times New Roman"/>
          <w:i/>
          <w:iCs/>
          <w:lang w:val="lt-LT" w:eastAsia="lt-LT"/>
        </w:rPr>
        <w:t xml:space="preserve">Lygiagrečiai importuojamas vaistas skiriasi nuo referencinio vaisto laikymo sąlygomis: referencinį vaistą papildomai reikia laikyti ne aukštesnėje kaip 30 °C temperatūroje. </w:t>
      </w:r>
      <w:r w:rsidR="009C50CB" w:rsidRPr="000A4C95">
        <w:rPr>
          <w:rFonts w:ascii="Times New Roman" w:eastAsia="Times New Roman" w:hAnsi="Times New Roman" w:cs="Times New Roman"/>
          <w:i/>
          <w:iCs/>
          <w:lang w:val="lt-LT" w:eastAsia="lt-LT"/>
        </w:rPr>
        <w:br w:type="page"/>
      </w:r>
    </w:p>
    <w:p w14:paraId="166DCCDD" w14:textId="77777777" w:rsidR="00EA7AF0" w:rsidRPr="000A4C95" w:rsidRDefault="00EA7AF0" w:rsidP="000A4C95">
      <w:pPr>
        <w:tabs>
          <w:tab w:val="left" w:pos="284"/>
        </w:tabs>
        <w:spacing w:after="0" w:line="240" w:lineRule="auto"/>
        <w:rPr>
          <w:rFonts w:ascii="Times New Roman" w:eastAsia="Batang" w:hAnsi="Times New Roman" w:cs="Times New Roman"/>
          <w:iCs/>
          <w:lang w:val="lt-LT"/>
        </w:rPr>
      </w:pPr>
    </w:p>
    <w:p w14:paraId="22EC74F0" w14:textId="77777777" w:rsidR="001B11ED" w:rsidRPr="000A4C95" w:rsidRDefault="001B11ED" w:rsidP="000A4C95">
      <w:pPr>
        <w:spacing w:after="0" w:line="240" w:lineRule="auto"/>
        <w:rPr>
          <w:rFonts w:ascii="Times New Roman" w:eastAsia="Times New Roman" w:hAnsi="Times New Roman" w:cs="Times New Roman"/>
          <w:lang w:val="lt-LT" w:eastAsia="lt-LT"/>
        </w:rPr>
      </w:pPr>
    </w:p>
    <w:p w14:paraId="6EE1B247" w14:textId="77777777" w:rsidR="006F5D75" w:rsidRPr="000A4C95" w:rsidRDefault="006F5D75" w:rsidP="000A4C95">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0A4C95" w:rsidRDefault="00B1421E" w:rsidP="000A4C95">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0A4C95" w:rsidRDefault="00B1421E" w:rsidP="000A4C95">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0A4C95" w:rsidRDefault="00B1421E" w:rsidP="000A4C95">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0A4C95" w:rsidRDefault="00B1421E" w:rsidP="000A4C95">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0A4C95" w:rsidRDefault="00B1421E" w:rsidP="000A4C95">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0A4C95" w:rsidRDefault="0046113B"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0A4C95" w:rsidRDefault="0046113B"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0A4C95" w:rsidRDefault="003D07DA"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0A4C95" w:rsidRDefault="006F5D75" w:rsidP="000A4C95">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A4C95">
        <w:rPr>
          <w:rFonts w:ascii="Times New Roman" w:eastAsia="Times New Roman" w:hAnsi="Times New Roman" w:cs="Times New Roman"/>
          <w:b/>
          <w:caps/>
          <w:lang w:val="lt-LT"/>
        </w:rPr>
        <w:t>B. PAKUOTĖS LAPELIS</w:t>
      </w:r>
      <w:bookmarkEnd w:id="6"/>
      <w:bookmarkEnd w:id="7"/>
    </w:p>
    <w:p w14:paraId="2809274B" w14:textId="77777777" w:rsidR="006F5D75" w:rsidRPr="000A4C95" w:rsidRDefault="006F5D75" w:rsidP="000A4C95">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0A4C95" w:rsidRDefault="006F5D75" w:rsidP="000A4C95">
      <w:pPr>
        <w:spacing w:after="0" w:line="240" w:lineRule="auto"/>
        <w:jc w:val="center"/>
        <w:outlineLvl w:val="0"/>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2DC204B3" w14:textId="77777777" w:rsidR="00A74357" w:rsidRPr="000A4C95" w:rsidRDefault="00A74357" w:rsidP="000A4C95">
      <w:pPr>
        <w:spacing w:after="0" w:line="240" w:lineRule="auto"/>
        <w:jc w:val="center"/>
        <w:rPr>
          <w:rFonts w:ascii="Times New Roman" w:eastAsia="Calibri" w:hAnsi="Times New Roman" w:cs="Times New Roman"/>
          <w:b/>
          <w:lang w:val="lt-LT"/>
        </w:rPr>
      </w:pPr>
      <w:r w:rsidRPr="000A4C95">
        <w:rPr>
          <w:rFonts w:ascii="Times New Roman" w:eastAsia="Calibri" w:hAnsi="Times New Roman" w:cs="Times New Roman"/>
          <w:b/>
          <w:lang w:val="lt-LT"/>
        </w:rPr>
        <w:lastRenderedPageBreak/>
        <w:t>Pakuotės lapelis: informacija vartotojui</w:t>
      </w:r>
    </w:p>
    <w:p w14:paraId="073B0080" w14:textId="77777777" w:rsidR="00A74357" w:rsidRPr="000A4C95" w:rsidRDefault="00A74357" w:rsidP="000A4C95">
      <w:pPr>
        <w:spacing w:after="0" w:line="240" w:lineRule="auto"/>
        <w:jc w:val="center"/>
        <w:rPr>
          <w:rFonts w:ascii="Times New Roman" w:eastAsia="Calibri" w:hAnsi="Times New Roman" w:cs="Times New Roman"/>
          <w:b/>
          <w:lang w:val="lt-LT"/>
        </w:rPr>
      </w:pPr>
    </w:p>
    <w:p w14:paraId="7D8EEE30" w14:textId="77777777" w:rsidR="00A74357" w:rsidRPr="000A4C95" w:rsidRDefault="00A74357" w:rsidP="000A4C95">
      <w:pPr>
        <w:spacing w:after="0" w:line="240" w:lineRule="auto"/>
        <w:jc w:val="center"/>
        <w:rPr>
          <w:rFonts w:ascii="Times New Roman" w:eastAsia="Calibri" w:hAnsi="Times New Roman" w:cs="Times New Roman"/>
          <w:b/>
          <w:lang w:val="lt-LT"/>
        </w:rPr>
      </w:pPr>
      <w:proofErr w:type="spellStart"/>
      <w:r w:rsidRPr="000A4C95">
        <w:rPr>
          <w:rFonts w:ascii="Times New Roman" w:eastAsia="Calibri" w:hAnsi="Times New Roman" w:cs="Times New Roman"/>
          <w:b/>
          <w:lang w:val="lt-LT"/>
        </w:rPr>
        <w:t>Lamisil</w:t>
      </w:r>
      <w:proofErr w:type="spellEnd"/>
      <w:r w:rsidRPr="000A4C95">
        <w:rPr>
          <w:rFonts w:ascii="Times New Roman" w:eastAsia="Calibri" w:hAnsi="Times New Roman" w:cs="Times New Roman"/>
          <w:b/>
          <w:lang w:val="lt-LT"/>
        </w:rPr>
        <w:t xml:space="preserve"> 250 mg tabletės</w:t>
      </w:r>
    </w:p>
    <w:p w14:paraId="6F549069" w14:textId="77777777" w:rsidR="00A74357" w:rsidRPr="000A4C95" w:rsidRDefault="00A74357" w:rsidP="000A4C95">
      <w:pPr>
        <w:spacing w:after="0" w:line="240" w:lineRule="auto"/>
        <w:jc w:val="center"/>
        <w:rPr>
          <w:rFonts w:ascii="Times New Roman" w:eastAsia="Calibri" w:hAnsi="Times New Roman" w:cs="Times New Roman"/>
          <w:smallCaps/>
          <w:lang w:val="lt-LT"/>
        </w:rPr>
      </w:pPr>
      <w:proofErr w:type="spellStart"/>
      <w:r w:rsidRPr="000A4C95">
        <w:rPr>
          <w:rFonts w:ascii="Times New Roman" w:eastAsia="Calibri" w:hAnsi="Times New Roman" w:cs="Times New Roman"/>
          <w:lang w:val="lt-LT"/>
        </w:rPr>
        <w:t>terbinafinas</w:t>
      </w:r>
      <w:proofErr w:type="spellEnd"/>
    </w:p>
    <w:p w14:paraId="1A34F86B" w14:textId="77777777" w:rsidR="00A74357" w:rsidRPr="000A4C95" w:rsidRDefault="00A74357" w:rsidP="000A4C95">
      <w:pPr>
        <w:spacing w:after="0" w:line="240" w:lineRule="auto"/>
        <w:jc w:val="center"/>
        <w:rPr>
          <w:rFonts w:ascii="Times New Roman" w:eastAsia="Calibri" w:hAnsi="Times New Roman" w:cs="Times New Roman"/>
          <w:caps/>
          <w:lang w:val="lt-LT"/>
        </w:rPr>
      </w:pPr>
    </w:p>
    <w:p w14:paraId="7D2AE67A" w14:textId="77777777" w:rsidR="00A74357" w:rsidRPr="000A4C95" w:rsidRDefault="00A74357" w:rsidP="000A4C95">
      <w:pPr>
        <w:spacing w:after="0" w:line="240" w:lineRule="auto"/>
        <w:rPr>
          <w:rFonts w:ascii="Times New Roman" w:eastAsia="Calibri" w:hAnsi="Times New Roman" w:cs="Times New Roman"/>
          <w:lang w:val="lt-LT"/>
        </w:rPr>
      </w:pPr>
    </w:p>
    <w:p w14:paraId="71D8CCB4" w14:textId="77777777" w:rsidR="00A74357" w:rsidRPr="000A4C95" w:rsidRDefault="00A74357" w:rsidP="000A4C95">
      <w:pPr>
        <w:suppressAutoHyphens/>
        <w:spacing w:after="0" w:line="240" w:lineRule="auto"/>
        <w:rPr>
          <w:rFonts w:ascii="Times New Roman" w:eastAsia="Calibri" w:hAnsi="Times New Roman" w:cs="Times New Roman"/>
          <w:lang w:val="lt-LT"/>
        </w:rPr>
      </w:pPr>
      <w:r w:rsidRPr="000A4C95">
        <w:rPr>
          <w:rFonts w:ascii="Times New Roman" w:eastAsia="Calibri" w:hAnsi="Times New Roman" w:cs="Times New Roman"/>
          <w:b/>
          <w:lang w:val="lt-LT"/>
        </w:rPr>
        <w:t>Atidžiai perskaitykite visą šį lapelį, prieš pradėdami vartoti vaistą, nes jame pateikiama Jums svarbi informacija.</w:t>
      </w:r>
    </w:p>
    <w:p w14:paraId="2532154C" w14:textId="77777777" w:rsidR="00A74357" w:rsidRPr="000A4C95" w:rsidRDefault="00A74357" w:rsidP="000A4C95">
      <w:pPr>
        <w:spacing w:after="0" w:line="240" w:lineRule="auto"/>
        <w:ind w:left="567" w:hanging="567"/>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w:t>
      </w:r>
      <w:r w:rsidRPr="000A4C95">
        <w:rPr>
          <w:rFonts w:ascii="Times New Roman" w:eastAsia="Calibri" w:hAnsi="Times New Roman" w:cs="Times New Roman"/>
          <w:lang w:val="lt-LT" w:eastAsia="x-none"/>
        </w:rPr>
        <w:tab/>
        <w:t>Neišmeskite šio lapelio, nes vėl gali prireikti jį perskaityti.</w:t>
      </w:r>
    </w:p>
    <w:p w14:paraId="0D67BA7C" w14:textId="77777777" w:rsidR="00A74357" w:rsidRPr="000A4C95" w:rsidRDefault="00A74357" w:rsidP="000A4C95">
      <w:pPr>
        <w:spacing w:after="0" w:line="240" w:lineRule="auto"/>
        <w:ind w:left="567" w:hanging="567"/>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w:t>
      </w:r>
      <w:r w:rsidRPr="000A4C95">
        <w:rPr>
          <w:rFonts w:ascii="Times New Roman" w:eastAsia="Calibri" w:hAnsi="Times New Roman" w:cs="Times New Roman"/>
          <w:lang w:val="lt-LT" w:eastAsia="x-none"/>
        </w:rPr>
        <w:tab/>
        <w:t>Jeigu kiltų daugiau klausimų, kreipkitės į gydytoją arba vaistininką.</w:t>
      </w:r>
    </w:p>
    <w:p w14:paraId="5F69F186" w14:textId="4C43B168" w:rsidR="00A74357" w:rsidRDefault="00A74357" w:rsidP="000A4C95">
      <w:pPr>
        <w:spacing w:after="0" w:line="240" w:lineRule="auto"/>
        <w:ind w:left="567" w:hanging="567"/>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w:t>
      </w:r>
      <w:r w:rsidRPr="000A4C95">
        <w:rPr>
          <w:rFonts w:ascii="Times New Roman" w:eastAsia="Calibri" w:hAnsi="Times New Roman" w:cs="Times New Roman"/>
          <w:lang w:val="lt-LT" w:eastAsia="x-none"/>
        </w:rPr>
        <w:tab/>
        <w:t>Šis vaistas skirtas tik Jums, todėl kitiems žmonėms jo duoti negalima. Vaistas gali jiems pakenkti (net tiems, kurių ligos požymiai yra tokie patys kaip Jūsų).</w:t>
      </w:r>
    </w:p>
    <w:p w14:paraId="7E6390A5" w14:textId="1CBB4E6C" w:rsidR="00A74357" w:rsidRPr="002048EC" w:rsidRDefault="002048EC" w:rsidP="002048EC">
      <w:pPr>
        <w:spacing w:after="0" w:line="240" w:lineRule="auto"/>
        <w:ind w:left="567" w:hanging="567"/>
        <w:rPr>
          <w:rFonts w:ascii="Times New Roman" w:eastAsia="Calibri" w:hAnsi="Times New Roman" w:cs="Times New Roman"/>
          <w:lang w:val="lt-LT" w:eastAsia="x-none"/>
        </w:rPr>
      </w:pPr>
      <w:r>
        <w:rPr>
          <w:rFonts w:ascii="Times New Roman" w:eastAsia="Calibri" w:hAnsi="Times New Roman" w:cs="Times New Roman"/>
          <w:lang w:val="lt-LT" w:eastAsia="x-none"/>
        </w:rPr>
        <w:t>-</w:t>
      </w:r>
      <w:r>
        <w:rPr>
          <w:rFonts w:ascii="Times New Roman" w:eastAsia="Calibri" w:hAnsi="Times New Roman" w:cs="Times New Roman"/>
          <w:lang w:val="lt-LT" w:eastAsia="x-none"/>
        </w:rPr>
        <w:tab/>
      </w:r>
      <w:r w:rsidR="00A74357" w:rsidRPr="002048EC">
        <w:rPr>
          <w:rFonts w:ascii="Times New Roman" w:eastAsia="Calibri" w:hAnsi="Times New Roman" w:cs="Times New Roman"/>
          <w:lang w:val="lt-LT" w:eastAsia="x-none"/>
        </w:rPr>
        <w:t xml:space="preserve">Jeigu pasireiškė šalutinis poveikis (net jeigu jis šiame lapelyje nenurodytas), kreipkitės į gydytoją arba vaistininką. Žr. 4 skyrių. </w:t>
      </w:r>
    </w:p>
    <w:p w14:paraId="4CB10A85" w14:textId="77777777" w:rsidR="00A74357" w:rsidRPr="000A4C95" w:rsidRDefault="00A74357" w:rsidP="000A4C95">
      <w:pPr>
        <w:spacing w:after="0" w:line="240" w:lineRule="auto"/>
        <w:rPr>
          <w:rFonts w:ascii="Times New Roman" w:eastAsia="Calibri" w:hAnsi="Times New Roman" w:cs="Times New Roman"/>
          <w:lang w:val="lt-LT"/>
        </w:rPr>
      </w:pPr>
    </w:p>
    <w:p w14:paraId="3EED5E78" w14:textId="77777777" w:rsidR="00A74357" w:rsidRPr="000A4C95" w:rsidRDefault="00A74357" w:rsidP="000A4C95">
      <w:pPr>
        <w:keepNext/>
        <w:spacing w:after="0" w:line="240" w:lineRule="auto"/>
        <w:outlineLvl w:val="3"/>
        <w:rPr>
          <w:rFonts w:ascii="Times New Roman" w:eastAsia="Times New Roman" w:hAnsi="Times New Roman" w:cs="Times New Roman"/>
          <w:b/>
          <w:bCs/>
          <w:lang w:val="lt-LT" w:eastAsia="x-none"/>
        </w:rPr>
      </w:pPr>
      <w:r w:rsidRPr="000A4C95">
        <w:rPr>
          <w:rFonts w:ascii="Times New Roman" w:eastAsia="Times New Roman" w:hAnsi="Times New Roman" w:cs="Times New Roman"/>
          <w:b/>
          <w:bCs/>
          <w:lang w:val="lt-LT" w:eastAsia="x-none"/>
        </w:rPr>
        <w:t>Apie ką rašoma šiame lapelyje?</w:t>
      </w:r>
    </w:p>
    <w:p w14:paraId="334DE661" w14:textId="77777777" w:rsidR="00A74357" w:rsidRPr="000A4C95" w:rsidRDefault="00A74357" w:rsidP="000A4C95">
      <w:pPr>
        <w:numPr>
          <w:ilvl w:val="0"/>
          <w:numId w:val="38"/>
        </w:numPr>
        <w:spacing w:after="0" w:line="240" w:lineRule="auto"/>
        <w:ind w:left="567" w:hanging="567"/>
        <w:jc w:val="both"/>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 xml:space="preserve">Kas yra </w:t>
      </w:r>
      <w:proofErr w:type="spellStart"/>
      <w:r w:rsidRPr="000A4C95">
        <w:rPr>
          <w:rFonts w:ascii="Times New Roman" w:eastAsia="Calibri" w:hAnsi="Times New Roman" w:cs="Times New Roman"/>
          <w:lang w:val="lt-LT" w:eastAsia="x-none"/>
        </w:rPr>
        <w:t>Lamisil</w:t>
      </w:r>
      <w:proofErr w:type="spellEnd"/>
      <w:r w:rsidRPr="000A4C95">
        <w:rPr>
          <w:rFonts w:ascii="Times New Roman" w:eastAsia="Calibri" w:hAnsi="Times New Roman" w:cs="Times New Roman"/>
          <w:lang w:val="lt-LT" w:eastAsia="x-none"/>
        </w:rPr>
        <w:t xml:space="preserve"> ir kam jis vartojamas</w:t>
      </w:r>
    </w:p>
    <w:p w14:paraId="4E8BE756" w14:textId="77777777" w:rsidR="00A74357" w:rsidRPr="000A4C95" w:rsidRDefault="00A74357" w:rsidP="000A4C95">
      <w:pPr>
        <w:numPr>
          <w:ilvl w:val="0"/>
          <w:numId w:val="38"/>
        </w:numPr>
        <w:spacing w:after="0" w:line="240" w:lineRule="auto"/>
        <w:ind w:left="567" w:hanging="567"/>
        <w:jc w:val="both"/>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 xml:space="preserve">Kas žinotina prieš vartojant </w:t>
      </w:r>
      <w:proofErr w:type="spellStart"/>
      <w:r w:rsidRPr="000A4C95">
        <w:rPr>
          <w:rFonts w:ascii="Times New Roman" w:eastAsia="Calibri" w:hAnsi="Times New Roman" w:cs="Times New Roman"/>
          <w:lang w:val="lt-LT" w:eastAsia="x-none"/>
        </w:rPr>
        <w:t>Lamisil</w:t>
      </w:r>
      <w:proofErr w:type="spellEnd"/>
    </w:p>
    <w:p w14:paraId="6836AEBF" w14:textId="77777777" w:rsidR="00A74357" w:rsidRPr="000A4C95" w:rsidRDefault="00A74357" w:rsidP="000A4C95">
      <w:pPr>
        <w:numPr>
          <w:ilvl w:val="0"/>
          <w:numId w:val="38"/>
        </w:numPr>
        <w:spacing w:after="0" w:line="240" w:lineRule="auto"/>
        <w:ind w:left="567" w:hanging="567"/>
        <w:jc w:val="both"/>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 xml:space="preserve">Kaip vartoti </w:t>
      </w:r>
      <w:proofErr w:type="spellStart"/>
      <w:r w:rsidRPr="000A4C95">
        <w:rPr>
          <w:rFonts w:ascii="Times New Roman" w:eastAsia="Calibri" w:hAnsi="Times New Roman" w:cs="Times New Roman"/>
          <w:lang w:val="lt-LT" w:eastAsia="x-none"/>
        </w:rPr>
        <w:t>Lamisil</w:t>
      </w:r>
      <w:proofErr w:type="spellEnd"/>
    </w:p>
    <w:p w14:paraId="14DAD3CB" w14:textId="77777777" w:rsidR="00A74357" w:rsidRPr="000A4C95" w:rsidRDefault="00A74357" w:rsidP="000A4C95">
      <w:pPr>
        <w:numPr>
          <w:ilvl w:val="0"/>
          <w:numId w:val="38"/>
        </w:numPr>
        <w:spacing w:after="0" w:line="240" w:lineRule="auto"/>
        <w:ind w:left="567" w:hanging="567"/>
        <w:jc w:val="both"/>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Galimas šalutinis poveikis</w:t>
      </w:r>
    </w:p>
    <w:p w14:paraId="29FBD6A2" w14:textId="77777777" w:rsidR="00A74357" w:rsidRPr="000A4C95" w:rsidRDefault="00A74357" w:rsidP="000A4C95">
      <w:pPr>
        <w:numPr>
          <w:ilvl w:val="0"/>
          <w:numId w:val="38"/>
        </w:numPr>
        <w:spacing w:after="0" w:line="240" w:lineRule="auto"/>
        <w:ind w:left="567" w:hanging="567"/>
        <w:jc w:val="both"/>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 xml:space="preserve">Kaip laikyti </w:t>
      </w:r>
      <w:proofErr w:type="spellStart"/>
      <w:r w:rsidRPr="000A4C95">
        <w:rPr>
          <w:rFonts w:ascii="Times New Roman" w:eastAsia="Calibri" w:hAnsi="Times New Roman" w:cs="Times New Roman"/>
          <w:lang w:val="lt-LT" w:eastAsia="x-none"/>
        </w:rPr>
        <w:t>Lamisil</w:t>
      </w:r>
      <w:proofErr w:type="spellEnd"/>
    </w:p>
    <w:p w14:paraId="3D65CE0F" w14:textId="77777777" w:rsidR="00A74357" w:rsidRPr="000A4C95" w:rsidRDefault="00A74357" w:rsidP="000A4C95">
      <w:pPr>
        <w:numPr>
          <w:ilvl w:val="0"/>
          <w:numId w:val="38"/>
        </w:numPr>
        <w:spacing w:after="0" w:line="240" w:lineRule="auto"/>
        <w:ind w:left="567" w:hanging="567"/>
        <w:jc w:val="both"/>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Pakuotės turinys ir kita informacija</w:t>
      </w:r>
    </w:p>
    <w:p w14:paraId="059EDAB0" w14:textId="77777777" w:rsidR="00A74357" w:rsidRPr="000A4C95" w:rsidRDefault="00A74357" w:rsidP="000A4C95">
      <w:pPr>
        <w:spacing w:after="0" w:line="240" w:lineRule="auto"/>
        <w:rPr>
          <w:rFonts w:ascii="Times New Roman" w:eastAsia="Calibri" w:hAnsi="Times New Roman" w:cs="Times New Roman"/>
          <w:lang w:val="lt-LT"/>
        </w:rPr>
      </w:pPr>
    </w:p>
    <w:p w14:paraId="3A383F1F" w14:textId="77777777" w:rsidR="00A74357" w:rsidRPr="000A4C95" w:rsidRDefault="00A74357" w:rsidP="000A4C95">
      <w:pPr>
        <w:spacing w:after="0" w:line="240" w:lineRule="auto"/>
        <w:rPr>
          <w:rFonts w:ascii="Times New Roman" w:eastAsia="Calibri" w:hAnsi="Times New Roman" w:cs="Times New Roman"/>
          <w:lang w:val="lt-LT"/>
        </w:rPr>
      </w:pPr>
    </w:p>
    <w:p w14:paraId="1ADA500C" w14:textId="77777777" w:rsidR="00A74357" w:rsidRPr="000A4C95" w:rsidRDefault="00A74357" w:rsidP="000A4C95">
      <w:pPr>
        <w:spacing w:after="0" w:line="240" w:lineRule="auto"/>
        <w:ind w:left="567" w:hanging="567"/>
        <w:rPr>
          <w:rFonts w:ascii="Times New Roman" w:eastAsia="Calibri" w:hAnsi="Times New Roman" w:cs="Times New Roman"/>
          <w:b/>
          <w:lang w:val="lt-LT"/>
        </w:rPr>
      </w:pPr>
      <w:r w:rsidRPr="000A4C95">
        <w:rPr>
          <w:rFonts w:ascii="Times New Roman" w:eastAsia="Calibri" w:hAnsi="Times New Roman" w:cs="Times New Roman"/>
          <w:b/>
          <w:lang w:val="lt-LT"/>
        </w:rPr>
        <w:t>1.</w:t>
      </w:r>
      <w:r w:rsidRPr="000A4C95">
        <w:rPr>
          <w:rFonts w:ascii="Times New Roman" w:eastAsia="Calibri" w:hAnsi="Times New Roman" w:cs="Times New Roman"/>
          <w:b/>
          <w:lang w:val="lt-LT"/>
        </w:rPr>
        <w:tab/>
        <w:t xml:space="preserve">Kas yra </w:t>
      </w:r>
      <w:proofErr w:type="spellStart"/>
      <w:r w:rsidRPr="000A4C95">
        <w:rPr>
          <w:rFonts w:ascii="Times New Roman" w:eastAsia="Calibri" w:hAnsi="Times New Roman" w:cs="Times New Roman"/>
          <w:b/>
          <w:lang w:val="lt-LT"/>
        </w:rPr>
        <w:t>Lamisil</w:t>
      </w:r>
      <w:proofErr w:type="spellEnd"/>
      <w:r w:rsidRPr="000A4C95">
        <w:rPr>
          <w:rFonts w:ascii="Times New Roman" w:eastAsia="Calibri" w:hAnsi="Times New Roman" w:cs="Times New Roman"/>
          <w:b/>
          <w:lang w:val="lt-LT"/>
        </w:rPr>
        <w:t xml:space="preserve"> ir kam jis vartojamas</w:t>
      </w:r>
    </w:p>
    <w:p w14:paraId="443D9049" w14:textId="77777777" w:rsidR="00A74357" w:rsidRPr="000A4C95" w:rsidRDefault="00A74357" w:rsidP="000A4C95">
      <w:pPr>
        <w:spacing w:after="0" w:line="240" w:lineRule="auto"/>
        <w:rPr>
          <w:rFonts w:ascii="Times New Roman" w:eastAsia="Calibri" w:hAnsi="Times New Roman" w:cs="Times New Roman"/>
          <w:lang w:val="lt-LT"/>
        </w:rPr>
      </w:pPr>
    </w:p>
    <w:p w14:paraId="08D515A4" w14:textId="77777777"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sudėtyje esanti veiklioji medžiaga </w:t>
      </w:r>
      <w:proofErr w:type="spellStart"/>
      <w:r w:rsidRPr="000A4C95">
        <w:rPr>
          <w:rFonts w:ascii="Times New Roman" w:eastAsia="Calibri" w:hAnsi="Times New Roman" w:cs="Times New Roman"/>
          <w:lang w:val="lt-LT"/>
        </w:rPr>
        <w:t>terbinafinas</w:t>
      </w:r>
      <w:proofErr w:type="spellEnd"/>
      <w:r w:rsidRPr="000A4C95">
        <w:rPr>
          <w:rFonts w:ascii="Times New Roman" w:eastAsia="Calibri" w:hAnsi="Times New Roman" w:cs="Times New Roman"/>
          <w:lang w:val="lt-LT"/>
        </w:rPr>
        <w:t xml:space="preserve"> priklauso priešgrybelinių vaistų grupei.</w:t>
      </w:r>
    </w:p>
    <w:p w14:paraId="71ABF53D"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Išgerto vaisto patenka į infekcijos vietą, ten susidaro pakankama jo koncentracija grybeliui sunaikinti ar jo augimui sustabdyti.</w:t>
      </w:r>
    </w:p>
    <w:p w14:paraId="6CEC1BFE" w14:textId="77777777" w:rsidR="00A74357" w:rsidRPr="000A4C95" w:rsidRDefault="00A74357" w:rsidP="000A4C95">
      <w:pPr>
        <w:spacing w:after="0" w:line="240" w:lineRule="auto"/>
        <w:rPr>
          <w:rFonts w:ascii="Times New Roman" w:eastAsia="Calibri" w:hAnsi="Times New Roman" w:cs="Times New Roman"/>
          <w:lang w:val="lt-LT"/>
        </w:rPr>
      </w:pPr>
    </w:p>
    <w:p w14:paraId="38FAE2C6" w14:textId="77777777"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vartojamas:</w:t>
      </w:r>
    </w:p>
    <w:p w14:paraId="0BDA9761" w14:textId="77777777" w:rsidR="00A74357" w:rsidRPr="000A4C95" w:rsidRDefault="00A74357" w:rsidP="000A4C95">
      <w:pPr>
        <w:pStyle w:val="Sraopastraipa"/>
        <w:numPr>
          <w:ilvl w:val="0"/>
          <w:numId w:val="43"/>
        </w:numPr>
        <w:spacing w:after="0" w:line="240" w:lineRule="auto"/>
        <w:ind w:left="567" w:hanging="567"/>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rankų ir kojų pirštų nagų grybelinių ligų gydymui;</w:t>
      </w:r>
    </w:p>
    <w:p w14:paraId="5BEE28B9" w14:textId="77777777" w:rsidR="00A74357" w:rsidRPr="000A4C95" w:rsidRDefault="00A74357" w:rsidP="000A4C95">
      <w:pPr>
        <w:pStyle w:val="Sraopastraipa"/>
        <w:numPr>
          <w:ilvl w:val="0"/>
          <w:numId w:val="43"/>
        </w:numPr>
        <w:spacing w:after="0" w:line="240" w:lineRule="auto"/>
        <w:ind w:left="567" w:hanging="567"/>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plaukuotosios galvos dalies grybelinių ligų gydymui;</w:t>
      </w:r>
    </w:p>
    <w:p w14:paraId="5A9D1BCB" w14:textId="77777777" w:rsidR="00A74357" w:rsidRPr="000A4C95" w:rsidRDefault="00A74357" w:rsidP="000A4C95">
      <w:pPr>
        <w:pStyle w:val="Sraopastraipa"/>
        <w:numPr>
          <w:ilvl w:val="0"/>
          <w:numId w:val="43"/>
        </w:numPr>
        <w:spacing w:after="0" w:line="240" w:lineRule="auto"/>
        <w:ind w:left="567" w:hanging="567"/>
        <w:rPr>
          <w:rFonts w:ascii="Times New Roman" w:eastAsia="Calibri" w:hAnsi="Times New Roman" w:cs="Times New Roman"/>
          <w:u w:val="single"/>
          <w:lang w:val="lt-LT" w:eastAsia="x-none"/>
        </w:rPr>
      </w:pPr>
      <w:r w:rsidRPr="000A4C95">
        <w:rPr>
          <w:rFonts w:ascii="Times New Roman" w:eastAsia="Calibri" w:hAnsi="Times New Roman" w:cs="Times New Roman"/>
          <w:lang w:val="lt-LT" w:eastAsia="x-none"/>
        </w:rPr>
        <w:t xml:space="preserve">kūno, blauzdų, pėdų odos grybelinių ligų, kai atsižvelgiant į susirgimo vietą, sunkumą ir išplitimą, reikia gydyti geriamaisiais priešgrybeliniais vaistais. </w:t>
      </w:r>
    </w:p>
    <w:p w14:paraId="58402BBD" w14:textId="77777777" w:rsidR="00A74357" w:rsidRPr="000A4C95" w:rsidRDefault="00A74357" w:rsidP="000A4C95">
      <w:pPr>
        <w:spacing w:after="0" w:line="240" w:lineRule="auto"/>
        <w:rPr>
          <w:rFonts w:ascii="Times New Roman" w:eastAsia="Calibri" w:hAnsi="Times New Roman" w:cs="Times New Roman"/>
          <w:lang w:val="lt-LT"/>
        </w:rPr>
      </w:pPr>
    </w:p>
    <w:p w14:paraId="30DAC834" w14:textId="77777777" w:rsidR="00A74357" w:rsidRPr="000A4C95" w:rsidRDefault="00A74357" w:rsidP="000A4C95">
      <w:pPr>
        <w:spacing w:after="0" w:line="240" w:lineRule="auto"/>
        <w:rPr>
          <w:rFonts w:ascii="Times New Roman" w:eastAsia="Calibri" w:hAnsi="Times New Roman" w:cs="Times New Roman"/>
          <w:lang w:val="lt-LT"/>
        </w:rPr>
      </w:pPr>
    </w:p>
    <w:p w14:paraId="543F44DC" w14:textId="77777777" w:rsidR="00A74357" w:rsidRPr="000A4C95" w:rsidRDefault="00A74357" w:rsidP="000A4C95">
      <w:pPr>
        <w:spacing w:after="0" w:line="240" w:lineRule="auto"/>
        <w:ind w:left="567" w:hanging="567"/>
        <w:rPr>
          <w:rFonts w:ascii="Times New Roman" w:eastAsia="Calibri" w:hAnsi="Times New Roman" w:cs="Times New Roman"/>
          <w:b/>
          <w:lang w:val="lt-LT"/>
        </w:rPr>
      </w:pPr>
      <w:r w:rsidRPr="000A4C95">
        <w:rPr>
          <w:rFonts w:ascii="Times New Roman" w:eastAsia="Calibri" w:hAnsi="Times New Roman" w:cs="Times New Roman"/>
          <w:b/>
          <w:lang w:val="lt-LT"/>
        </w:rPr>
        <w:t>2.</w:t>
      </w:r>
      <w:r w:rsidRPr="000A4C95">
        <w:rPr>
          <w:rFonts w:ascii="Times New Roman" w:eastAsia="Calibri" w:hAnsi="Times New Roman" w:cs="Times New Roman"/>
          <w:b/>
          <w:lang w:val="lt-LT"/>
        </w:rPr>
        <w:tab/>
        <w:t xml:space="preserve">Kas žinotina prieš vartojant </w:t>
      </w:r>
      <w:proofErr w:type="spellStart"/>
      <w:r w:rsidRPr="000A4C95">
        <w:rPr>
          <w:rFonts w:ascii="Times New Roman" w:eastAsia="Calibri" w:hAnsi="Times New Roman" w:cs="Times New Roman"/>
          <w:b/>
          <w:lang w:val="lt-LT"/>
        </w:rPr>
        <w:t>Lamisil</w:t>
      </w:r>
      <w:proofErr w:type="spellEnd"/>
    </w:p>
    <w:p w14:paraId="1A41A130" w14:textId="77777777" w:rsidR="00A74357" w:rsidRPr="000A4C95" w:rsidRDefault="00A74357" w:rsidP="000A4C95">
      <w:pPr>
        <w:spacing w:after="0" w:line="240" w:lineRule="auto"/>
        <w:rPr>
          <w:rFonts w:ascii="Times New Roman" w:eastAsia="Calibri" w:hAnsi="Times New Roman" w:cs="Times New Roman"/>
          <w:lang w:val="lt-LT"/>
        </w:rPr>
      </w:pPr>
    </w:p>
    <w:p w14:paraId="62D16C2D" w14:textId="77777777"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galima vartoti tik gydytojui nurodžius. Būtina tiksliai laikytis visų gydytojo nurodymų, net jei jie skiriasi nuo šio pakuotės lapelio bendrųjų nurodymų.</w:t>
      </w:r>
    </w:p>
    <w:p w14:paraId="172FEDF7" w14:textId="77777777" w:rsidR="00A74357" w:rsidRPr="000A4C95" w:rsidRDefault="00A74357" w:rsidP="000A4C95">
      <w:pPr>
        <w:spacing w:after="0" w:line="240" w:lineRule="auto"/>
        <w:rPr>
          <w:rFonts w:ascii="Times New Roman" w:eastAsia="Calibri" w:hAnsi="Times New Roman" w:cs="Times New Roman"/>
          <w:lang w:val="lt-LT"/>
        </w:rPr>
      </w:pPr>
    </w:p>
    <w:p w14:paraId="24C8DAA0" w14:textId="77777777"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b/>
          <w:lang w:val="lt-LT"/>
        </w:rPr>
        <w:t>Lamisil</w:t>
      </w:r>
      <w:proofErr w:type="spellEnd"/>
      <w:r w:rsidRPr="000A4C95">
        <w:rPr>
          <w:rFonts w:ascii="Times New Roman" w:eastAsia="Calibri" w:hAnsi="Times New Roman" w:cs="Times New Roman"/>
          <w:b/>
          <w:lang w:val="lt-LT"/>
        </w:rPr>
        <w:t xml:space="preserve"> vartoti draudžiama:</w:t>
      </w:r>
    </w:p>
    <w:p w14:paraId="4877E0F3" w14:textId="4A67A192" w:rsidR="00A74357" w:rsidRPr="000A4C95" w:rsidRDefault="00A74357" w:rsidP="000A4C95">
      <w:pPr>
        <w:numPr>
          <w:ilvl w:val="0"/>
          <w:numId w:val="39"/>
        </w:numPr>
        <w:tabs>
          <w:tab w:val="clear" w:pos="720"/>
          <w:tab w:val="num" w:pos="540"/>
        </w:tabs>
        <w:spacing w:after="0" w:line="240" w:lineRule="auto"/>
        <w:ind w:left="540" w:hanging="540"/>
        <w:rPr>
          <w:rFonts w:ascii="Times New Roman" w:eastAsia="Calibri" w:hAnsi="Times New Roman" w:cs="Times New Roman"/>
          <w:lang w:val="lt-LT"/>
        </w:rPr>
      </w:pPr>
      <w:r w:rsidRPr="000A4C95">
        <w:rPr>
          <w:rFonts w:ascii="Times New Roman" w:eastAsia="Calibri" w:hAnsi="Times New Roman" w:cs="Times New Roman"/>
          <w:lang w:val="lt-LT"/>
        </w:rPr>
        <w:t xml:space="preserve">jeigu yra alergija </w:t>
      </w:r>
      <w:proofErr w:type="spellStart"/>
      <w:r w:rsidRPr="000A4C95">
        <w:rPr>
          <w:rFonts w:ascii="Times New Roman" w:eastAsia="Calibri" w:hAnsi="Times New Roman" w:cs="Times New Roman"/>
          <w:lang w:val="lt-LT"/>
        </w:rPr>
        <w:t>terbinafinui</w:t>
      </w:r>
      <w:proofErr w:type="spellEnd"/>
      <w:r w:rsidRPr="000A4C95">
        <w:rPr>
          <w:rFonts w:ascii="Times New Roman" w:eastAsia="Calibri" w:hAnsi="Times New Roman" w:cs="Times New Roman"/>
          <w:lang w:val="lt-LT"/>
        </w:rPr>
        <w:t xml:space="preserve"> arba bet kuriai pagalbinei šio vaisto medžiagai (jos išvardytos 6 skyriuje)</w:t>
      </w:r>
      <w:r w:rsidR="002048EC">
        <w:rPr>
          <w:rFonts w:ascii="Times New Roman" w:eastAsia="Calibri" w:hAnsi="Times New Roman" w:cs="Times New Roman"/>
          <w:lang w:val="lt-LT"/>
        </w:rPr>
        <w:t>.</w:t>
      </w:r>
      <w:r w:rsidRPr="000A4C95">
        <w:rPr>
          <w:rFonts w:ascii="Times New Roman" w:eastAsia="Calibri" w:hAnsi="Times New Roman" w:cs="Times New Roman"/>
          <w:lang w:val="lt-LT"/>
        </w:rPr>
        <w:t xml:space="preserve"> Jeigu manote, kad galite būti alergiški, pasitarkite su gydytoju</w:t>
      </w:r>
      <w:r w:rsidR="002048EC">
        <w:rPr>
          <w:rFonts w:ascii="Times New Roman" w:eastAsia="Calibri" w:hAnsi="Times New Roman" w:cs="Times New Roman"/>
          <w:lang w:val="lt-LT"/>
        </w:rPr>
        <w:t>;</w:t>
      </w:r>
    </w:p>
    <w:p w14:paraId="39FDA64A" w14:textId="77777777" w:rsidR="00A74357" w:rsidRPr="000A4C95" w:rsidRDefault="00A74357" w:rsidP="000A4C95">
      <w:pPr>
        <w:numPr>
          <w:ilvl w:val="0"/>
          <w:numId w:val="39"/>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jei sergate ar sirgote kepenų liga;</w:t>
      </w:r>
    </w:p>
    <w:p w14:paraId="52E140D2"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Jei kuri nors iš šių būklių Jums tinka, nevartokite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ir pasakykite savo gydytojui.</w:t>
      </w:r>
    </w:p>
    <w:p w14:paraId="26808D42" w14:textId="77777777" w:rsidR="00A74357" w:rsidRPr="000A4C95" w:rsidRDefault="00A74357" w:rsidP="000A4C95">
      <w:pPr>
        <w:spacing w:after="0" w:line="240" w:lineRule="auto"/>
        <w:rPr>
          <w:rFonts w:ascii="Times New Roman" w:eastAsia="Calibri" w:hAnsi="Times New Roman" w:cs="Times New Roman"/>
          <w:lang w:val="lt-LT"/>
        </w:rPr>
      </w:pPr>
    </w:p>
    <w:p w14:paraId="2CB7F611" w14:textId="77777777" w:rsidR="00A74357" w:rsidRPr="000A4C95" w:rsidRDefault="00A74357" w:rsidP="000A4C95">
      <w:pPr>
        <w:keepNext/>
        <w:spacing w:after="0" w:line="240" w:lineRule="auto"/>
        <w:outlineLvl w:val="3"/>
        <w:rPr>
          <w:rFonts w:ascii="Times New Roman" w:eastAsia="Times New Roman" w:hAnsi="Times New Roman" w:cs="Times New Roman"/>
          <w:b/>
          <w:bCs/>
          <w:lang w:val="lt-LT" w:eastAsia="x-none"/>
        </w:rPr>
      </w:pPr>
      <w:r w:rsidRPr="000A4C95">
        <w:rPr>
          <w:rFonts w:ascii="Times New Roman" w:eastAsia="Times New Roman" w:hAnsi="Times New Roman" w:cs="Times New Roman"/>
          <w:b/>
          <w:bCs/>
          <w:lang w:val="lt-LT" w:eastAsia="x-none"/>
        </w:rPr>
        <w:t xml:space="preserve">Įspėjimai ir atsargumo priemonės </w:t>
      </w:r>
    </w:p>
    <w:p w14:paraId="2867C2E5"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 xml:space="preserve">Jei kas nors iš išvardytų žemiau Jums tinka, prieš gydymą </w:t>
      </w:r>
      <w:proofErr w:type="spellStart"/>
      <w:r w:rsidRPr="000A4C95">
        <w:rPr>
          <w:rFonts w:ascii="Times New Roman" w:eastAsia="Calibri" w:hAnsi="Times New Roman" w:cs="Times New Roman"/>
          <w:b/>
          <w:lang w:val="lt-LT"/>
        </w:rPr>
        <w:t>Lamisil</w:t>
      </w:r>
      <w:proofErr w:type="spellEnd"/>
      <w:r w:rsidRPr="000A4C95">
        <w:rPr>
          <w:rFonts w:ascii="Times New Roman" w:eastAsia="Calibri" w:hAnsi="Times New Roman" w:cs="Times New Roman"/>
          <w:b/>
          <w:lang w:val="lt-LT"/>
        </w:rPr>
        <w:t xml:space="preserve"> arba jo metu, pasakykite gydytojui.</w:t>
      </w:r>
    </w:p>
    <w:p w14:paraId="2FAC8111" w14:textId="77777777" w:rsidR="00A74357" w:rsidRPr="00AF46D2" w:rsidRDefault="00A74357" w:rsidP="00AF46D2">
      <w:pPr>
        <w:pStyle w:val="Sraopastraipa"/>
        <w:numPr>
          <w:ilvl w:val="0"/>
          <w:numId w:val="46"/>
        </w:numPr>
        <w:spacing w:after="0" w:line="240" w:lineRule="auto"/>
        <w:ind w:left="567" w:hanging="567"/>
        <w:rPr>
          <w:rFonts w:ascii="Times New Roman" w:eastAsia="Calibri" w:hAnsi="Times New Roman" w:cs="Times New Roman"/>
          <w:lang w:val="lt-LT"/>
        </w:rPr>
      </w:pPr>
      <w:r w:rsidRPr="00AF46D2">
        <w:rPr>
          <w:rFonts w:ascii="Times New Roman" w:eastAsia="Calibri" w:hAnsi="Times New Roman" w:cs="Times New Roman"/>
          <w:lang w:val="lt-LT"/>
        </w:rPr>
        <w:t xml:space="preserve">jei sergate bet kuria inkstų liga; </w:t>
      </w:r>
    </w:p>
    <w:p w14:paraId="07E033A9" w14:textId="77777777" w:rsidR="00A74357" w:rsidRPr="000A4C95" w:rsidRDefault="00A74357" w:rsidP="000A4C95">
      <w:pPr>
        <w:numPr>
          <w:ilvl w:val="0"/>
          <w:numId w:val="40"/>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 xml:space="preserve">jeigu patiriate arba anksčiau patyrėte toliau nurodytus simptomus: nepaaiškinamą nuolatinį pykinimą, vėmimą, pilvo skausmą, apetito netekimą, neįprastą nuovargį, odos ir akių obuolių pageltimą, neįprastai tamsią šlapimo spalvą arba neįprastai šviesias išmatas (tai yra kepenų veiklos sutrikimo požymiai). Prieš pradėdamas skirti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ir reguliariai gydymosi metu </w:t>
      </w:r>
      <w:r w:rsidRPr="000A4C95">
        <w:rPr>
          <w:rFonts w:ascii="Times New Roman" w:eastAsia="Calibri" w:hAnsi="Times New Roman" w:cs="Times New Roman"/>
          <w:lang w:val="lt-LT"/>
        </w:rPr>
        <w:lastRenderedPageBreak/>
        <w:t xml:space="preserve">gydytojas gali atlikti kraujo tyrimus, norėdamas stebėti Jūsų kepenų veiklą. Jeigu šių tyrimų rezultatai bus pakitę, gydytojas gali nurodyti nutraukti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vartojimą;</w:t>
      </w:r>
    </w:p>
    <w:p w14:paraId="3F2A7CA3" w14:textId="77777777" w:rsidR="00A74357" w:rsidRPr="000A4C95" w:rsidRDefault="00A74357" w:rsidP="000A4C95">
      <w:pPr>
        <w:numPr>
          <w:ilvl w:val="0"/>
          <w:numId w:val="40"/>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jeigu Jums pasireiškia bet kokių odos sutrikimų, pavyzdžiui, bėrimas, odos paraudimas, lūpų, akių ar burnos gleivinės pūslių susidarymas, odos lupimasis, karščiavimas (galimi sunkių odos reakcijų požymiai), dėl padidėjusio tam tikro tipo baltųjų kraujo ląstelių skaičiaus (</w:t>
      </w:r>
      <w:proofErr w:type="spellStart"/>
      <w:r w:rsidRPr="000A4C95">
        <w:rPr>
          <w:rFonts w:ascii="Times New Roman" w:eastAsia="Calibri" w:hAnsi="Times New Roman" w:cs="Times New Roman"/>
          <w:lang w:val="lt-LT"/>
        </w:rPr>
        <w:t>eozinofilijos</w:t>
      </w:r>
      <w:proofErr w:type="spellEnd"/>
      <w:r w:rsidRPr="000A4C95">
        <w:rPr>
          <w:rFonts w:ascii="Times New Roman" w:eastAsia="Calibri" w:hAnsi="Times New Roman" w:cs="Times New Roman"/>
          <w:lang w:val="lt-LT"/>
        </w:rPr>
        <w:t>) pasireiškiantis odos bėrimas;</w:t>
      </w:r>
    </w:p>
    <w:p w14:paraId="5BFC536D" w14:textId="77777777" w:rsidR="00A74357" w:rsidRPr="000A4C95" w:rsidRDefault="00A74357" w:rsidP="000A4C95">
      <w:pPr>
        <w:numPr>
          <w:ilvl w:val="0"/>
          <w:numId w:val="40"/>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jei anksčiau buvo nustatyta arba dabar pasireiškia žvynelinė (raudonos ar sidabro spalvos sustorėjusios odos plotai) arba odos ir sisteminė raudonoji vilkligė (veido bėrimas, sąnarių skausmas, raumenų sutrikimas, karščiavimas);</w:t>
      </w:r>
    </w:p>
    <w:p w14:paraId="7A19711C" w14:textId="77777777" w:rsidR="00A74357" w:rsidRPr="000A4C95" w:rsidRDefault="00A74357" w:rsidP="000A4C95">
      <w:pPr>
        <w:numPr>
          <w:ilvl w:val="0"/>
          <w:numId w:val="40"/>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jei sergate kraujo ligomis (pasireiškia silpnumas, neįprastas kraujavimas ar mėlynių susidarymas arba dažnos infekcijos);</w:t>
      </w:r>
    </w:p>
    <w:p w14:paraId="3D152A52" w14:textId="7E6606E3" w:rsidR="00A74357" w:rsidRDefault="00A74357" w:rsidP="000A4C95">
      <w:pPr>
        <w:numPr>
          <w:ilvl w:val="0"/>
          <w:numId w:val="40"/>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 xml:space="preserve">jei vartojate ar neseniai vartojote kitų vaistų (žr. „Kiti vaistai ir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w:t>
      </w:r>
    </w:p>
    <w:p w14:paraId="2B23276E" w14:textId="77777777" w:rsidR="00AF46D2" w:rsidRPr="000A4C95" w:rsidRDefault="00AF46D2" w:rsidP="00AF46D2">
      <w:pPr>
        <w:spacing w:after="0" w:line="240" w:lineRule="auto"/>
        <w:ind w:left="567"/>
        <w:rPr>
          <w:rFonts w:ascii="Times New Roman" w:eastAsia="Calibri" w:hAnsi="Times New Roman" w:cs="Times New Roman"/>
          <w:lang w:val="lt-LT"/>
        </w:rPr>
      </w:pPr>
    </w:p>
    <w:p w14:paraId="70055C09" w14:textId="77777777" w:rsidR="00A74357" w:rsidRPr="000A4C95" w:rsidRDefault="00A74357" w:rsidP="000A4C95">
      <w:pPr>
        <w:keepNext/>
        <w:spacing w:after="0" w:line="240" w:lineRule="auto"/>
        <w:outlineLvl w:val="3"/>
        <w:rPr>
          <w:rFonts w:ascii="Times New Roman" w:eastAsia="Times New Roman" w:hAnsi="Times New Roman" w:cs="Times New Roman"/>
          <w:b/>
          <w:bCs/>
          <w:lang w:val="lt-LT" w:eastAsia="x-none"/>
        </w:rPr>
      </w:pPr>
      <w:r w:rsidRPr="000A4C95">
        <w:rPr>
          <w:rFonts w:ascii="Times New Roman" w:eastAsia="Times New Roman" w:hAnsi="Times New Roman" w:cs="Times New Roman"/>
          <w:b/>
          <w:bCs/>
          <w:lang w:val="lt-LT" w:eastAsia="x-none"/>
        </w:rPr>
        <w:t>Vaikams ir paaugliams (nuo 2 iki 17 metų)</w:t>
      </w:r>
    </w:p>
    <w:p w14:paraId="18A8B3B7" w14:textId="77777777"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galima vartoti 2 metų ir vyresniems vaikams bei paaugliams. Priklausomai nuo paciento amžiaus, gydytojas paskirs tinkamą vaisto dozę. Daugiau dozavimo rekomendacijų yra 3 skyriuje „Kaip vartoti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w:t>
      </w:r>
    </w:p>
    <w:p w14:paraId="1B03436E" w14:textId="77777777" w:rsidR="00A74357" w:rsidRPr="000A4C95" w:rsidRDefault="00A74357" w:rsidP="000A4C95">
      <w:pPr>
        <w:spacing w:after="0" w:line="240" w:lineRule="auto"/>
        <w:rPr>
          <w:rFonts w:ascii="Times New Roman" w:eastAsia="Calibri" w:hAnsi="Times New Roman" w:cs="Times New Roman"/>
          <w:lang w:val="lt-LT"/>
        </w:rPr>
      </w:pPr>
    </w:p>
    <w:p w14:paraId="673EA588" w14:textId="38356868" w:rsidR="00A74357"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nerekomenduojama vartoti jaunesniems kai</w:t>
      </w:r>
      <w:r w:rsidR="00AF46D2">
        <w:rPr>
          <w:rFonts w:ascii="Times New Roman" w:eastAsia="Calibri" w:hAnsi="Times New Roman" w:cs="Times New Roman"/>
          <w:lang w:val="lt-LT"/>
        </w:rPr>
        <w:t>p</w:t>
      </w:r>
      <w:r w:rsidRPr="000A4C95">
        <w:rPr>
          <w:rFonts w:ascii="Times New Roman" w:eastAsia="Calibri" w:hAnsi="Times New Roman" w:cs="Times New Roman"/>
          <w:lang w:val="lt-LT"/>
        </w:rPr>
        <w:t xml:space="preserve"> 2 metų vaikams, nes vaisto vartojimo patirties šiems pacientams nėra. </w:t>
      </w:r>
    </w:p>
    <w:p w14:paraId="73F33C6A" w14:textId="77777777" w:rsidR="00AF46D2" w:rsidRPr="000A4C95" w:rsidRDefault="00AF46D2" w:rsidP="000A4C95">
      <w:pPr>
        <w:spacing w:after="0" w:line="240" w:lineRule="auto"/>
        <w:rPr>
          <w:rFonts w:ascii="Times New Roman" w:eastAsia="Calibri" w:hAnsi="Times New Roman" w:cs="Times New Roman"/>
          <w:lang w:val="lt-LT"/>
        </w:rPr>
      </w:pPr>
    </w:p>
    <w:p w14:paraId="696132B0" w14:textId="77777777" w:rsidR="00A74357" w:rsidRPr="000A4C95" w:rsidRDefault="00A74357" w:rsidP="000A4C95">
      <w:pPr>
        <w:keepNext/>
        <w:spacing w:after="0" w:line="240" w:lineRule="auto"/>
        <w:outlineLvl w:val="3"/>
        <w:rPr>
          <w:rFonts w:ascii="Times New Roman" w:eastAsia="Times New Roman" w:hAnsi="Times New Roman" w:cs="Times New Roman"/>
          <w:b/>
          <w:bCs/>
          <w:lang w:val="lt-LT" w:eastAsia="x-none"/>
        </w:rPr>
      </w:pPr>
      <w:r w:rsidRPr="000A4C95">
        <w:rPr>
          <w:rFonts w:ascii="Times New Roman" w:eastAsia="Times New Roman" w:hAnsi="Times New Roman" w:cs="Times New Roman"/>
          <w:b/>
          <w:bCs/>
          <w:lang w:val="lt-LT" w:eastAsia="x-none"/>
        </w:rPr>
        <w:t>Senyviems asmenims (65 metų ir vyresniems)</w:t>
      </w:r>
    </w:p>
    <w:p w14:paraId="50E27370"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65 metų ir vyresniems pacientams reikia vartoti tokią pat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dozę, kaip ir jaunesniems asmenims.</w:t>
      </w:r>
    </w:p>
    <w:p w14:paraId="1A735FF0" w14:textId="77777777" w:rsidR="00A74357" w:rsidRPr="000A4C95" w:rsidRDefault="00A74357" w:rsidP="000A4C95">
      <w:pPr>
        <w:spacing w:after="0" w:line="240" w:lineRule="auto"/>
        <w:rPr>
          <w:rFonts w:ascii="Times New Roman" w:eastAsia="Calibri" w:hAnsi="Times New Roman" w:cs="Times New Roman"/>
          <w:lang w:val="lt-LT"/>
        </w:rPr>
      </w:pPr>
    </w:p>
    <w:p w14:paraId="57344244"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b/>
          <w:lang w:val="lt-LT"/>
        </w:rPr>
        <w:t xml:space="preserve">Kiti vaistai ir </w:t>
      </w:r>
      <w:proofErr w:type="spellStart"/>
      <w:r w:rsidRPr="000A4C95">
        <w:rPr>
          <w:rFonts w:ascii="Times New Roman" w:eastAsia="Calibri" w:hAnsi="Times New Roman" w:cs="Times New Roman"/>
          <w:b/>
          <w:lang w:val="lt-LT"/>
        </w:rPr>
        <w:t>Lamisil</w:t>
      </w:r>
      <w:proofErr w:type="spellEnd"/>
    </w:p>
    <w:p w14:paraId="0ADF20DE"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Jeigu vartojate ar neseniai vartojote kitų vaistų, įskaitant vaistažolių preparatus, geriamuosius kontraceptikus (vaistus gimstamumui kontroliuoti) ir vaistus įsigytus be recepto, apie tai pasakykite gydytojui arba vaistininkui. </w:t>
      </w:r>
    </w:p>
    <w:p w14:paraId="2CFCA949"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Jei nesate tikri, ar Jūsų vaistas yra vienas iš toliau išvardintų, klauskite gydytojo arba vaistininko.</w:t>
      </w:r>
    </w:p>
    <w:p w14:paraId="73F717AE"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Kai kurie vaistai gali sąveikauti su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Tokie vaistai yra:</w:t>
      </w:r>
    </w:p>
    <w:p w14:paraId="695456F5" w14:textId="77777777" w:rsidR="00A74357" w:rsidRPr="000A4C95" w:rsidRDefault="00A74357" w:rsidP="000A4C95">
      <w:pPr>
        <w:numPr>
          <w:ilvl w:val="0"/>
          <w:numId w:val="41"/>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 xml:space="preserve">kai kurie vaistai vartojami skrandžio opoms gydyti (pvz., </w:t>
      </w:r>
      <w:proofErr w:type="spellStart"/>
      <w:r w:rsidRPr="000A4C95">
        <w:rPr>
          <w:rFonts w:ascii="Times New Roman" w:eastAsia="Calibri" w:hAnsi="Times New Roman" w:cs="Times New Roman"/>
          <w:lang w:val="lt-LT"/>
        </w:rPr>
        <w:t>cimetidinas</w:t>
      </w:r>
      <w:proofErr w:type="spellEnd"/>
      <w:r w:rsidRPr="000A4C95">
        <w:rPr>
          <w:rFonts w:ascii="Times New Roman" w:eastAsia="Calibri" w:hAnsi="Times New Roman" w:cs="Times New Roman"/>
          <w:lang w:val="lt-LT"/>
        </w:rPr>
        <w:t>);</w:t>
      </w:r>
    </w:p>
    <w:p w14:paraId="6398F2CF" w14:textId="77777777" w:rsidR="00A74357" w:rsidRPr="000A4C95" w:rsidRDefault="00A74357" w:rsidP="000A4C95">
      <w:pPr>
        <w:numPr>
          <w:ilvl w:val="0"/>
          <w:numId w:val="41"/>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 xml:space="preserve">kai kurie grybelinėms infekcijoms gydyti vartojami vaistai (pvz., </w:t>
      </w:r>
      <w:proofErr w:type="spellStart"/>
      <w:r w:rsidRPr="000A4C95">
        <w:rPr>
          <w:rFonts w:ascii="Times New Roman" w:eastAsia="Calibri" w:hAnsi="Times New Roman" w:cs="Times New Roman"/>
          <w:lang w:val="lt-LT"/>
        </w:rPr>
        <w:t>flukonazolas</w:t>
      </w:r>
      <w:proofErr w:type="spellEnd"/>
      <w:r w:rsidRPr="000A4C95">
        <w:rPr>
          <w:rFonts w:ascii="Times New Roman" w:eastAsia="Calibri" w:hAnsi="Times New Roman" w:cs="Times New Roman"/>
          <w:lang w:val="lt-LT"/>
        </w:rPr>
        <w:t xml:space="preserve">, </w:t>
      </w:r>
      <w:proofErr w:type="spellStart"/>
      <w:r w:rsidRPr="000A4C95">
        <w:rPr>
          <w:rFonts w:ascii="Times New Roman" w:eastAsia="Calibri" w:hAnsi="Times New Roman" w:cs="Times New Roman"/>
          <w:lang w:val="lt-LT"/>
        </w:rPr>
        <w:t>ketokonazolas</w:t>
      </w:r>
      <w:proofErr w:type="spellEnd"/>
      <w:r w:rsidRPr="000A4C95">
        <w:rPr>
          <w:rFonts w:ascii="Times New Roman" w:eastAsia="Calibri" w:hAnsi="Times New Roman" w:cs="Times New Roman"/>
          <w:lang w:val="lt-LT"/>
        </w:rPr>
        <w:t>);</w:t>
      </w:r>
    </w:p>
    <w:p w14:paraId="7DA7C810" w14:textId="77777777" w:rsidR="00A74357" w:rsidRPr="000A4C95" w:rsidRDefault="00A74357" w:rsidP="000A4C95">
      <w:pPr>
        <w:numPr>
          <w:ilvl w:val="0"/>
          <w:numId w:val="41"/>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 xml:space="preserve">kai kurie antibiotikais vadinami vaistai infekcinėms ligos gydyti (pvz., </w:t>
      </w:r>
      <w:proofErr w:type="spellStart"/>
      <w:r w:rsidRPr="000A4C95">
        <w:rPr>
          <w:rFonts w:ascii="Times New Roman" w:eastAsia="Calibri" w:hAnsi="Times New Roman" w:cs="Times New Roman"/>
          <w:lang w:val="lt-LT"/>
        </w:rPr>
        <w:t>rifampicinas</w:t>
      </w:r>
      <w:proofErr w:type="spellEnd"/>
      <w:r w:rsidRPr="000A4C95">
        <w:rPr>
          <w:rFonts w:ascii="Times New Roman" w:eastAsia="Calibri" w:hAnsi="Times New Roman" w:cs="Times New Roman"/>
          <w:lang w:val="lt-LT"/>
        </w:rPr>
        <w:t>);</w:t>
      </w:r>
    </w:p>
    <w:p w14:paraId="28B2F7FD" w14:textId="77777777" w:rsidR="00A74357" w:rsidRPr="000A4C95" w:rsidRDefault="00A74357" w:rsidP="000A4C95">
      <w:pPr>
        <w:numPr>
          <w:ilvl w:val="0"/>
          <w:numId w:val="41"/>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 xml:space="preserve">kai kurie nuotaikos sutrikimams gydyti vartojami vaistai (kai kurie antidepresantai, pavyzdžiui, </w:t>
      </w:r>
      <w:proofErr w:type="spellStart"/>
      <w:r w:rsidRPr="000A4C95">
        <w:rPr>
          <w:rFonts w:ascii="Times New Roman" w:eastAsia="Calibri" w:hAnsi="Times New Roman" w:cs="Times New Roman"/>
          <w:lang w:val="lt-LT"/>
        </w:rPr>
        <w:t>tricikliai</w:t>
      </w:r>
      <w:proofErr w:type="spellEnd"/>
      <w:r w:rsidRPr="000A4C95">
        <w:rPr>
          <w:rFonts w:ascii="Times New Roman" w:eastAsia="Calibri" w:hAnsi="Times New Roman" w:cs="Times New Roman"/>
          <w:lang w:val="lt-LT"/>
        </w:rPr>
        <w:t xml:space="preserve"> antidepresantai, selektyvūs </w:t>
      </w:r>
      <w:proofErr w:type="spellStart"/>
      <w:r w:rsidRPr="000A4C95">
        <w:rPr>
          <w:rFonts w:ascii="Times New Roman" w:eastAsia="Calibri" w:hAnsi="Times New Roman" w:cs="Times New Roman"/>
          <w:lang w:val="lt-LT"/>
        </w:rPr>
        <w:t>serotonino</w:t>
      </w:r>
      <w:proofErr w:type="spellEnd"/>
      <w:r w:rsidRPr="000A4C95">
        <w:rPr>
          <w:rFonts w:ascii="Times New Roman" w:eastAsia="Calibri" w:hAnsi="Times New Roman" w:cs="Times New Roman"/>
          <w:lang w:val="lt-LT"/>
        </w:rPr>
        <w:t xml:space="preserve"> reabsorbcijos inhibitoriai (SSRI), B tipo </w:t>
      </w:r>
      <w:proofErr w:type="spellStart"/>
      <w:r w:rsidRPr="000A4C95">
        <w:rPr>
          <w:rFonts w:ascii="Times New Roman" w:eastAsia="Calibri" w:hAnsi="Times New Roman" w:cs="Times New Roman"/>
          <w:lang w:val="lt-LT"/>
        </w:rPr>
        <w:t>monoaminooksidazės</w:t>
      </w:r>
      <w:proofErr w:type="spellEnd"/>
      <w:r w:rsidRPr="000A4C95">
        <w:rPr>
          <w:rFonts w:ascii="Times New Roman" w:eastAsia="Calibri" w:hAnsi="Times New Roman" w:cs="Times New Roman"/>
          <w:lang w:val="lt-LT"/>
        </w:rPr>
        <w:t xml:space="preserve"> inhibitoriai, pvz., </w:t>
      </w:r>
      <w:proofErr w:type="spellStart"/>
      <w:r w:rsidRPr="000A4C95">
        <w:rPr>
          <w:rFonts w:ascii="Times New Roman" w:eastAsia="Calibri" w:hAnsi="Times New Roman" w:cs="Times New Roman"/>
          <w:lang w:val="lt-LT"/>
        </w:rPr>
        <w:t>dezipraminas</w:t>
      </w:r>
      <w:proofErr w:type="spellEnd"/>
      <w:r w:rsidRPr="000A4C95">
        <w:rPr>
          <w:rFonts w:ascii="Times New Roman" w:eastAsia="Calibri" w:hAnsi="Times New Roman" w:cs="Times New Roman"/>
          <w:lang w:val="lt-LT"/>
        </w:rPr>
        <w:t xml:space="preserve">); </w:t>
      </w:r>
    </w:p>
    <w:p w14:paraId="74E06738" w14:textId="77777777" w:rsidR="00A74357" w:rsidRPr="000A4C95" w:rsidRDefault="00A74357" w:rsidP="000A4C95">
      <w:pPr>
        <w:numPr>
          <w:ilvl w:val="0"/>
          <w:numId w:val="41"/>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 xml:space="preserve">kai kurie vaistai nuo padidėjusio kraujospūdžio (kai kurie beta </w:t>
      </w:r>
      <w:proofErr w:type="spellStart"/>
      <w:r w:rsidRPr="000A4C95">
        <w:rPr>
          <w:rFonts w:ascii="Times New Roman" w:eastAsia="Calibri" w:hAnsi="Times New Roman" w:cs="Times New Roman"/>
          <w:lang w:val="lt-LT"/>
        </w:rPr>
        <w:t>adrenoblokatoriai</w:t>
      </w:r>
      <w:proofErr w:type="spellEnd"/>
      <w:r w:rsidRPr="000A4C95">
        <w:rPr>
          <w:rFonts w:ascii="Times New Roman" w:eastAsia="Calibri" w:hAnsi="Times New Roman" w:cs="Times New Roman"/>
          <w:lang w:val="lt-LT"/>
        </w:rPr>
        <w:t xml:space="preserve">, pvz., </w:t>
      </w:r>
      <w:proofErr w:type="spellStart"/>
      <w:r w:rsidRPr="000A4C95">
        <w:rPr>
          <w:rFonts w:ascii="Times New Roman" w:eastAsia="Calibri" w:hAnsi="Times New Roman" w:cs="Times New Roman"/>
          <w:lang w:val="lt-LT"/>
        </w:rPr>
        <w:t>metoprololis</w:t>
      </w:r>
      <w:proofErr w:type="spellEnd"/>
      <w:r w:rsidRPr="000A4C95">
        <w:rPr>
          <w:rFonts w:ascii="Times New Roman" w:eastAsia="Calibri" w:hAnsi="Times New Roman" w:cs="Times New Roman"/>
          <w:lang w:val="lt-LT"/>
        </w:rPr>
        <w:t>);</w:t>
      </w:r>
    </w:p>
    <w:p w14:paraId="5FE4C607" w14:textId="1DE032E2" w:rsidR="00A74357" w:rsidRPr="000A4C95" w:rsidRDefault="00A74357" w:rsidP="000A4C95">
      <w:pPr>
        <w:numPr>
          <w:ilvl w:val="0"/>
          <w:numId w:val="41"/>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 xml:space="preserve">kai kurie vaistai sutrikusiam širdies ritmui gydyti (įskaitant 1A, 1B ir 1C klasių vaistus, pvz., </w:t>
      </w:r>
      <w:proofErr w:type="spellStart"/>
      <w:r w:rsidRPr="000A4C95">
        <w:rPr>
          <w:rFonts w:ascii="Times New Roman" w:eastAsia="Calibri" w:hAnsi="Times New Roman" w:cs="Times New Roman"/>
          <w:lang w:val="lt-LT"/>
        </w:rPr>
        <w:t>propafenonas</w:t>
      </w:r>
      <w:proofErr w:type="spellEnd"/>
      <w:r w:rsidRPr="000A4C95">
        <w:rPr>
          <w:rFonts w:ascii="Times New Roman" w:eastAsia="Calibri" w:hAnsi="Times New Roman" w:cs="Times New Roman"/>
          <w:lang w:val="lt-LT"/>
        </w:rPr>
        <w:t xml:space="preserve">, </w:t>
      </w:r>
      <w:proofErr w:type="spellStart"/>
      <w:r w:rsidRPr="000A4C95">
        <w:rPr>
          <w:rFonts w:ascii="Times New Roman" w:eastAsia="Calibri" w:hAnsi="Times New Roman" w:cs="Times New Roman"/>
          <w:lang w:val="lt-LT"/>
        </w:rPr>
        <w:t>amjodaronas</w:t>
      </w:r>
      <w:proofErr w:type="spellEnd"/>
      <w:r w:rsidRPr="000A4C95">
        <w:rPr>
          <w:rFonts w:ascii="Times New Roman" w:eastAsia="Calibri" w:hAnsi="Times New Roman" w:cs="Times New Roman"/>
          <w:lang w:val="lt-LT"/>
        </w:rPr>
        <w:t>);</w:t>
      </w:r>
    </w:p>
    <w:p w14:paraId="668DEFF4" w14:textId="77777777" w:rsidR="00A74357" w:rsidRPr="000A4C95" w:rsidRDefault="00A74357" w:rsidP="000A4C95">
      <w:pPr>
        <w:numPr>
          <w:ilvl w:val="0"/>
          <w:numId w:val="41"/>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 xml:space="preserve">kai kurie vaistai nuo kosulio (pvz., </w:t>
      </w:r>
      <w:proofErr w:type="spellStart"/>
      <w:r w:rsidRPr="000A4C95">
        <w:rPr>
          <w:rFonts w:ascii="Times New Roman" w:eastAsia="Calibri" w:hAnsi="Times New Roman" w:cs="Times New Roman"/>
          <w:lang w:val="lt-LT"/>
        </w:rPr>
        <w:t>dekstrometorfanas</w:t>
      </w:r>
      <w:proofErr w:type="spellEnd"/>
      <w:r w:rsidRPr="000A4C95">
        <w:rPr>
          <w:rFonts w:ascii="Times New Roman" w:eastAsia="Calibri" w:hAnsi="Times New Roman" w:cs="Times New Roman"/>
          <w:lang w:val="lt-LT"/>
        </w:rPr>
        <w:t>);</w:t>
      </w:r>
    </w:p>
    <w:p w14:paraId="6E3B55AE" w14:textId="77777777" w:rsidR="00A74357" w:rsidRPr="000A4C95" w:rsidRDefault="00A74357" w:rsidP="000A4C95">
      <w:pPr>
        <w:numPr>
          <w:ilvl w:val="0"/>
          <w:numId w:val="41"/>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kofeinas;</w:t>
      </w:r>
    </w:p>
    <w:p w14:paraId="7552DF95" w14:textId="77777777" w:rsidR="00A74357" w:rsidRPr="000A4C95" w:rsidRDefault="00A74357" w:rsidP="000A4C95">
      <w:pPr>
        <w:numPr>
          <w:ilvl w:val="0"/>
          <w:numId w:val="41"/>
        </w:numPr>
        <w:tabs>
          <w:tab w:val="clear" w:pos="720"/>
        </w:tabs>
        <w:spacing w:after="0" w:line="240" w:lineRule="auto"/>
        <w:ind w:left="567" w:hanging="567"/>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ciklosporinas</w:t>
      </w:r>
      <w:proofErr w:type="spellEnd"/>
      <w:r w:rsidRPr="000A4C95">
        <w:rPr>
          <w:rFonts w:ascii="Times New Roman" w:eastAsia="Calibri" w:hAnsi="Times New Roman" w:cs="Times New Roman"/>
          <w:lang w:val="lt-LT"/>
        </w:rPr>
        <w:t>, organizmo imuninės sistemos veiklai kontroliuoti vartojamas vaistas (pvz., apsaugantis nuo persodintų organų atmetimo).</w:t>
      </w:r>
    </w:p>
    <w:p w14:paraId="07583C36" w14:textId="77777777" w:rsidR="00A74357" w:rsidRPr="000A4C95" w:rsidRDefault="00A74357" w:rsidP="000A4C95">
      <w:pPr>
        <w:spacing w:after="0" w:line="240" w:lineRule="auto"/>
        <w:rPr>
          <w:rFonts w:ascii="Times New Roman" w:eastAsia="Calibri" w:hAnsi="Times New Roman" w:cs="Times New Roman"/>
          <w:lang w:val="lt-LT"/>
        </w:rPr>
      </w:pPr>
    </w:p>
    <w:p w14:paraId="5F0A9871" w14:textId="37C9BD4D"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Būtinai pasakykite gydytojui, jeigu vartojate kuriuos nors iš nurodytų arba kit</w:t>
      </w:r>
      <w:r w:rsidR="000724EF">
        <w:rPr>
          <w:rFonts w:ascii="Times New Roman" w:eastAsia="Calibri" w:hAnsi="Times New Roman" w:cs="Times New Roman"/>
          <w:lang w:val="lt-LT"/>
        </w:rPr>
        <w:t>us</w:t>
      </w:r>
      <w:r w:rsidRPr="000A4C95">
        <w:rPr>
          <w:rFonts w:ascii="Times New Roman" w:eastAsia="Calibri" w:hAnsi="Times New Roman" w:cs="Times New Roman"/>
          <w:lang w:val="lt-LT"/>
        </w:rPr>
        <w:t xml:space="preserve"> vaistus.</w:t>
      </w:r>
    </w:p>
    <w:p w14:paraId="34870310" w14:textId="77777777" w:rsidR="00A74357" w:rsidRPr="000A4C95" w:rsidRDefault="00A74357" w:rsidP="000A4C95">
      <w:pPr>
        <w:spacing w:after="0" w:line="240" w:lineRule="auto"/>
        <w:rPr>
          <w:rFonts w:ascii="Times New Roman" w:eastAsia="Calibri" w:hAnsi="Times New Roman" w:cs="Times New Roman"/>
          <w:lang w:val="lt-LT"/>
        </w:rPr>
      </w:pPr>
    </w:p>
    <w:p w14:paraId="3A8D58C0" w14:textId="77777777" w:rsidR="00A74357" w:rsidRPr="000A4C95" w:rsidRDefault="00A74357" w:rsidP="000A4C95">
      <w:pPr>
        <w:spacing w:after="0" w:line="240" w:lineRule="auto"/>
        <w:ind w:left="567" w:hanging="567"/>
        <w:rPr>
          <w:rFonts w:ascii="Times New Roman" w:eastAsia="Calibri" w:hAnsi="Times New Roman" w:cs="Times New Roman"/>
          <w:b/>
          <w:lang w:val="lt-LT"/>
        </w:rPr>
      </w:pPr>
      <w:proofErr w:type="spellStart"/>
      <w:r w:rsidRPr="000A4C95">
        <w:rPr>
          <w:rFonts w:ascii="Times New Roman" w:eastAsia="Calibri" w:hAnsi="Times New Roman" w:cs="Times New Roman"/>
          <w:b/>
          <w:lang w:val="lt-LT"/>
        </w:rPr>
        <w:t>Lamisil</w:t>
      </w:r>
      <w:proofErr w:type="spellEnd"/>
      <w:r w:rsidRPr="000A4C95">
        <w:rPr>
          <w:rFonts w:ascii="Times New Roman" w:eastAsia="Calibri" w:hAnsi="Times New Roman" w:cs="Times New Roman"/>
          <w:b/>
          <w:lang w:val="lt-LT"/>
        </w:rPr>
        <w:t xml:space="preserve"> vartojimas su maistu ir gėrimais </w:t>
      </w:r>
    </w:p>
    <w:p w14:paraId="5B9292B8" w14:textId="77777777"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galima vartoti valgio metu ar nevalgius.</w:t>
      </w:r>
    </w:p>
    <w:p w14:paraId="211375F0" w14:textId="77777777" w:rsidR="00A74357" w:rsidRPr="000A4C95" w:rsidRDefault="00A74357" w:rsidP="000A4C95">
      <w:pPr>
        <w:spacing w:after="0" w:line="240" w:lineRule="auto"/>
        <w:rPr>
          <w:rFonts w:ascii="Times New Roman" w:eastAsia="Calibri" w:hAnsi="Times New Roman" w:cs="Times New Roman"/>
          <w:lang w:val="lt-LT"/>
        </w:rPr>
      </w:pPr>
    </w:p>
    <w:p w14:paraId="02A02A8B"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Nėštumas ir žindymo laikotarpis</w:t>
      </w:r>
    </w:p>
    <w:p w14:paraId="558CCC5E" w14:textId="77777777" w:rsidR="00A74357" w:rsidRPr="000A4C95" w:rsidRDefault="00A74357" w:rsidP="000A4C95">
      <w:pPr>
        <w:numPr>
          <w:ilvl w:val="12"/>
          <w:numId w:val="0"/>
        </w:numPr>
        <w:tabs>
          <w:tab w:val="left" w:pos="567"/>
        </w:tabs>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Jeigu esate nėščia arba manote, kad galbūt esate nėščia, tai prieš vartodama šį vaistą, pasitarkite su gydytoju.</w:t>
      </w:r>
    </w:p>
    <w:p w14:paraId="158922FF" w14:textId="77777777"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nėštumo metu galima vartoti, tik kai tai daryti nurodo gydytojas.</w:t>
      </w:r>
    </w:p>
    <w:p w14:paraId="491049E2"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Nedidelis </w:t>
      </w:r>
      <w:proofErr w:type="spellStart"/>
      <w:r w:rsidRPr="000A4C95">
        <w:rPr>
          <w:rFonts w:ascii="Times New Roman" w:eastAsia="Calibri" w:hAnsi="Times New Roman" w:cs="Times New Roman"/>
          <w:lang w:val="lt-LT"/>
        </w:rPr>
        <w:t>terbinafino</w:t>
      </w:r>
      <w:proofErr w:type="spellEnd"/>
      <w:r w:rsidRPr="000A4C95">
        <w:rPr>
          <w:rFonts w:ascii="Times New Roman" w:eastAsia="Calibri" w:hAnsi="Times New Roman" w:cs="Times New Roman"/>
          <w:lang w:val="lt-LT"/>
        </w:rPr>
        <w:t xml:space="preserve"> kiekis patenka į motinos pieną. Jei žindote kūdikį, prieš pradėdama vartoti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pasitarkite su gydytoju.</w:t>
      </w:r>
    </w:p>
    <w:p w14:paraId="10EF3441" w14:textId="77777777" w:rsidR="00A74357" w:rsidRPr="000A4C95" w:rsidRDefault="00A74357" w:rsidP="000A4C95">
      <w:pPr>
        <w:spacing w:after="0" w:line="240" w:lineRule="auto"/>
        <w:rPr>
          <w:rFonts w:ascii="Times New Roman" w:eastAsia="Calibri" w:hAnsi="Times New Roman" w:cs="Times New Roman"/>
          <w:lang w:val="lt-LT"/>
        </w:rPr>
      </w:pPr>
    </w:p>
    <w:p w14:paraId="43B44A39"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Vairavimas ir mechanizmų valdymas</w:t>
      </w:r>
    </w:p>
    <w:p w14:paraId="769057C7" w14:textId="77777777"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gebėjimui vairuoti ir valdyti mechanizmus poveikio nedaro.</w:t>
      </w:r>
    </w:p>
    <w:p w14:paraId="1A845CCA" w14:textId="77777777" w:rsidR="00A74357" w:rsidRPr="000A4C95" w:rsidRDefault="00A74357" w:rsidP="000A4C95">
      <w:pPr>
        <w:spacing w:after="0" w:line="240" w:lineRule="auto"/>
        <w:rPr>
          <w:rFonts w:ascii="Times New Roman" w:eastAsia="Calibri" w:hAnsi="Times New Roman" w:cs="Times New Roman"/>
          <w:lang w:val="lt-LT"/>
        </w:rPr>
      </w:pPr>
    </w:p>
    <w:p w14:paraId="62E86FA5" w14:textId="77777777" w:rsidR="00A74357" w:rsidRPr="000A4C95" w:rsidRDefault="00A74357" w:rsidP="000A4C95">
      <w:pPr>
        <w:spacing w:after="0" w:line="240" w:lineRule="auto"/>
        <w:rPr>
          <w:rFonts w:ascii="Times New Roman" w:eastAsia="Calibri" w:hAnsi="Times New Roman" w:cs="Times New Roman"/>
          <w:b/>
          <w:lang w:val="lt-LT"/>
        </w:rPr>
      </w:pPr>
      <w:proofErr w:type="spellStart"/>
      <w:r w:rsidRPr="000A4C95">
        <w:rPr>
          <w:rFonts w:ascii="Times New Roman" w:eastAsia="Calibri" w:hAnsi="Times New Roman" w:cs="Times New Roman"/>
          <w:b/>
          <w:lang w:val="lt-LT"/>
        </w:rPr>
        <w:t>Lamisil</w:t>
      </w:r>
      <w:proofErr w:type="spellEnd"/>
      <w:r w:rsidRPr="000A4C95">
        <w:rPr>
          <w:rFonts w:ascii="Times New Roman" w:eastAsia="Calibri" w:hAnsi="Times New Roman" w:cs="Times New Roman"/>
          <w:b/>
          <w:lang w:val="lt-LT"/>
        </w:rPr>
        <w:t xml:space="preserve"> sudėtyje yra natrio</w:t>
      </w:r>
    </w:p>
    <w:p w14:paraId="0A100AF9"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Vienoje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tabletėje yra mažiau kaip 1 </w:t>
      </w:r>
      <w:proofErr w:type="spellStart"/>
      <w:r w:rsidRPr="000A4C95">
        <w:rPr>
          <w:rFonts w:ascii="Times New Roman" w:eastAsia="Calibri" w:hAnsi="Times New Roman" w:cs="Times New Roman"/>
          <w:lang w:val="lt-LT"/>
        </w:rPr>
        <w:t>mmol</w:t>
      </w:r>
      <w:proofErr w:type="spellEnd"/>
      <w:r w:rsidRPr="000A4C95">
        <w:rPr>
          <w:rFonts w:ascii="Times New Roman" w:eastAsia="Calibri" w:hAnsi="Times New Roman" w:cs="Times New Roman"/>
          <w:lang w:val="lt-LT"/>
        </w:rPr>
        <w:t xml:space="preserve"> (23 mg) natrio, </w:t>
      </w:r>
      <w:proofErr w:type="spellStart"/>
      <w:r w:rsidRPr="000A4C95">
        <w:rPr>
          <w:rFonts w:ascii="Times New Roman" w:eastAsia="Calibri" w:hAnsi="Times New Roman" w:cs="Times New Roman"/>
          <w:lang w:val="lt-LT"/>
        </w:rPr>
        <w:t>t.y</w:t>
      </w:r>
      <w:proofErr w:type="spellEnd"/>
      <w:r w:rsidRPr="000A4C95">
        <w:rPr>
          <w:rFonts w:ascii="Times New Roman" w:eastAsia="Calibri" w:hAnsi="Times New Roman" w:cs="Times New Roman"/>
          <w:lang w:val="lt-LT"/>
        </w:rPr>
        <w:t>. jis beveik neturi reikšmės.</w:t>
      </w:r>
    </w:p>
    <w:p w14:paraId="2481B9DE" w14:textId="77777777" w:rsidR="00A74357" w:rsidRPr="000A4C95" w:rsidRDefault="00A74357" w:rsidP="000A4C95">
      <w:pPr>
        <w:spacing w:after="0" w:line="240" w:lineRule="auto"/>
        <w:rPr>
          <w:rFonts w:ascii="Times New Roman" w:eastAsia="Calibri" w:hAnsi="Times New Roman" w:cs="Times New Roman"/>
          <w:lang w:val="lt-LT"/>
        </w:rPr>
      </w:pPr>
    </w:p>
    <w:p w14:paraId="1FC43119" w14:textId="77777777" w:rsidR="00A74357" w:rsidRPr="000A4C95" w:rsidRDefault="00A74357" w:rsidP="000A4C95">
      <w:pPr>
        <w:spacing w:after="0" w:line="240" w:lineRule="auto"/>
        <w:rPr>
          <w:rFonts w:ascii="Times New Roman" w:eastAsia="Calibri" w:hAnsi="Times New Roman" w:cs="Times New Roman"/>
          <w:b/>
          <w:lang w:val="lt-LT"/>
        </w:rPr>
      </w:pPr>
    </w:p>
    <w:p w14:paraId="449C4F71" w14:textId="77777777" w:rsidR="00A74357" w:rsidRPr="000A4C95" w:rsidRDefault="00A74357" w:rsidP="000A4C95">
      <w:pPr>
        <w:spacing w:after="0" w:line="240" w:lineRule="auto"/>
        <w:ind w:left="567" w:hanging="567"/>
        <w:rPr>
          <w:rFonts w:ascii="Times New Roman" w:eastAsia="Calibri" w:hAnsi="Times New Roman" w:cs="Times New Roman"/>
          <w:b/>
          <w:lang w:val="lt-LT"/>
        </w:rPr>
      </w:pPr>
      <w:r w:rsidRPr="000A4C95">
        <w:rPr>
          <w:rFonts w:ascii="Times New Roman" w:eastAsia="Calibri" w:hAnsi="Times New Roman" w:cs="Times New Roman"/>
          <w:b/>
          <w:lang w:val="lt-LT"/>
        </w:rPr>
        <w:t>3.</w:t>
      </w:r>
      <w:r w:rsidRPr="000A4C95">
        <w:rPr>
          <w:rFonts w:ascii="Times New Roman" w:eastAsia="Calibri" w:hAnsi="Times New Roman" w:cs="Times New Roman"/>
          <w:b/>
          <w:lang w:val="lt-LT"/>
        </w:rPr>
        <w:tab/>
        <w:t xml:space="preserve">Kaip vartoti </w:t>
      </w:r>
      <w:proofErr w:type="spellStart"/>
      <w:r w:rsidRPr="000A4C95">
        <w:rPr>
          <w:rFonts w:ascii="Times New Roman" w:eastAsia="Calibri" w:hAnsi="Times New Roman" w:cs="Times New Roman"/>
          <w:b/>
          <w:lang w:val="lt-LT"/>
        </w:rPr>
        <w:t>Lamisil</w:t>
      </w:r>
      <w:proofErr w:type="spellEnd"/>
    </w:p>
    <w:p w14:paraId="3BA08734" w14:textId="77777777" w:rsidR="00A74357" w:rsidRPr="000A4C95" w:rsidRDefault="00A74357" w:rsidP="000A4C95">
      <w:pPr>
        <w:spacing w:after="0" w:line="240" w:lineRule="auto"/>
        <w:rPr>
          <w:rFonts w:ascii="Times New Roman" w:eastAsia="Calibri" w:hAnsi="Times New Roman" w:cs="Times New Roman"/>
          <w:lang w:val="lt-LT"/>
        </w:rPr>
      </w:pPr>
    </w:p>
    <w:p w14:paraId="186FB7F9"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lang w:val="lt-LT"/>
        </w:rPr>
        <w:t xml:space="preserve">Visada vartokite šį vaistą tiksliai kaip nurodė gydytojas arba vaistininkas. Neviršykite rekomenduojamos vaisto dozės. Jeigu abejojate, kreipkitės į gydytoją arba vaistininką. </w:t>
      </w:r>
    </w:p>
    <w:p w14:paraId="10F19C62" w14:textId="77777777" w:rsidR="00A74357" w:rsidRPr="000A4C95" w:rsidRDefault="00A74357" w:rsidP="000A4C95">
      <w:pPr>
        <w:spacing w:after="0" w:line="240" w:lineRule="auto"/>
        <w:rPr>
          <w:rFonts w:ascii="Times New Roman" w:eastAsia="Calibri" w:hAnsi="Times New Roman" w:cs="Times New Roman"/>
          <w:b/>
          <w:lang w:val="lt-LT"/>
        </w:rPr>
      </w:pPr>
    </w:p>
    <w:p w14:paraId="200915AC"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Suaugusiesiems</w:t>
      </w:r>
    </w:p>
    <w:p w14:paraId="1791388F"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Rekomenduojama dozė – viena 250 mg tabletė per parą.</w:t>
      </w:r>
    </w:p>
    <w:p w14:paraId="39338DF5" w14:textId="77777777" w:rsidR="00A74357" w:rsidRPr="000A4C95" w:rsidRDefault="00A74357" w:rsidP="000A4C95">
      <w:pPr>
        <w:spacing w:after="0" w:line="240" w:lineRule="auto"/>
        <w:rPr>
          <w:rFonts w:ascii="Times New Roman" w:eastAsia="Calibri" w:hAnsi="Times New Roman" w:cs="Times New Roman"/>
          <w:lang w:val="lt-LT"/>
        </w:rPr>
      </w:pPr>
    </w:p>
    <w:p w14:paraId="09D9B8D6" w14:textId="77777777" w:rsidR="00A74357" w:rsidRPr="000A4C95" w:rsidRDefault="00A74357" w:rsidP="000A4C95">
      <w:pPr>
        <w:keepNext/>
        <w:spacing w:after="0" w:line="240" w:lineRule="auto"/>
        <w:outlineLvl w:val="1"/>
        <w:rPr>
          <w:rFonts w:ascii="Times New Roman" w:eastAsia="Calibri" w:hAnsi="Times New Roman" w:cs="Times New Roman"/>
          <w:b/>
          <w:bCs/>
          <w:lang w:val="lt-LT" w:eastAsia="x-none"/>
        </w:rPr>
      </w:pPr>
      <w:r w:rsidRPr="000A4C95">
        <w:rPr>
          <w:rFonts w:ascii="Times New Roman" w:eastAsia="Calibri" w:hAnsi="Times New Roman" w:cs="Times New Roman"/>
          <w:b/>
          <w:bCs/>
          <w:lang w:val="lt-LT" w:eastAsia="x-none"/>
        </w:rPr>
        <w:t>Vartojimas vaikams ir paaugliams</w:t>
      </w:r>
    </w:p>
    <w:p w14:paraId="0094B280" w14:textId="4EA62767"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eastAsia="x-none"/>
        </w:rPr>
        <w:t>Lamisil</w:t>
      </w:r>
      <w:proofErr w:type="spellEnd"/>
      <w:r w:rsidRPr="000A4C95">
        <w:rPr>
          <w:rFonts w:ascii="Times New Roman" w:eastAsia="Calibri" w:hAnsi="Times New Roman" w:cs="Times New Roman"/>
          <w:lang w:val="lt-LT" w:eastAsia="x-none"/>
        </w:rPr>
        <w:t xml:space="preserve"> vartojimo patirties </w:t>
      </w:r>
      <w:r w:rsidRPr="000A4C95">
        <w:rPr>
          <w:rFonts w:ascii="Times New Roman" w:eastAsia="Calibri" w:hAnsi="Times New Roman" w:cs="Times New Roman"/>
          <w:lang w:val="lt-LT"/>
        </w:rPr>
        <w:t>jaunesniems kai</w:t>
      </w:r>
      <w:r w:rsidR="000724EF">
        <w:rPr>
          <w:rFonts w:ascii="Times New Roman" w:eastAsia="Calibri" w:hAnsi="Times New Roman" w:cs="Times New Roman"/>
          <w:lang w:val="lt-LT"/>
        </w:rPr>
        <w:t>p</w:t>
      </w:r>
      <w:r w:rsidRPr="000A4C95">
        <w:rPr>
          <w:rFonts w:ascii="Times New Roman" w:eastAsia="Calibri" w:hAnsi="Times New Roman" w:cs="Times New Roman"/>
          <w:lang w:val="lt-LT"/>
        </w:rPr>
        <w:t xml:space="preserve"> 2 metų vaikams (paprastai sveriantiems mažiau kaip 12 kg) nėra.</w:t>
      </w:r>
    </w:p>
    <w:p w14:paraId="63909A49"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2 metų ir vyresniems vaikams vaisto dozė priklauso nuo jų kūno svorio.</w:t>
      </w:r>
    </w:p>
    <w:p w14:paraId="3D7BCECB" w14:textId="77777777" w:rsidR="00A74357" w:rsidRPr="000A4C95" w:rsidRDefault="00A74357" w:rsidP="000A4C95">
      <w:pPr>
        <w:spacing w:after="0" w:line="240" w:lineRule="auto"/>
        <w:rPr>
          <w:rFonts w:ascii="Times New Roman" w:eastAsia="Calibri" w:hAnsi="Times New Roman" w:cs="Times New Roman"/>
          <w:lang w:val="lt-LT" w:eastAsia="x-none"/>
        </w:rPr>
      </w:pPr>
    </w:p>
    <w:p w14:paraId="51B912BE" w14:textId="77777777" w:rsidR="00A74357" w:rsidRPr="000A4C95" w:rsidRDefault="00A74357" w:rsidP="000A4C95">
      <w:pPr>
        <w:spacing w:after="0" w:line="240" w:lineRule="auto"/>
        <w:rPr>
          <w:rFonts w:ascii="Times New Roman" w:eastAsia="Calibri" w:hAnsi="Times New Roman" w:cs="Times New Roman"/>
          <w:i/>
          <w:lang w:val="lt-LT"/>
        </w:rPr>
      </w:pPr>
      <w:r w:rsidRPr="000A4C95">
        <w:rPr>
          <w:rFonts w:ascii="Times New Roman" w:eastAsia="Calibri" w:hAnsi="Times New Roman" w:cs="Times New Roman"/>
          <w:i/>
          <w:lang w:val="lt-LT"/>
        </w:rPr>
        <w:t>Daugiau kaip 40 kg sveriantys vaikai</w:t>
      </w:r>
    </w:p>
    <w:p w14:paraId="4410EA6D"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Vaikams, sveriantiems &gt; 40 kg (įprastai vyresni kaip 12 metų), skiriama viena 250 mg tabletė vieną kartą per parą.</w:t>
      </w:r>
    </w:p>
    <w:p w14:paraId="57FE248C" w14:textId="77777777" w:rsidR="00A74357" w:rsidRPr="000A4C95" w:rsidRDefault="00A74357" w:rsidP="000A4C95">
      <w:pPr>
        <w:spacing w:after="0" w:line="240" w:lineRule="auto"/>
        <w:rPr>
          <w:rFonts w:ascii="Times New Roman" w:eastAsia="Calibri" w:hAnsi="Times New Roman" w:cs="Times New Roman"/>
          <w:b/>
          <w:bCs/>
          <w:lang w:val="lt-LT"/>
        </w:rPr>
      </w:pPr>
    </w:p>
    <w:p w14:paraId="4BCCFD9A" w14:textId="77777777" w:rsidR="00A74357" w:rsidRPr="000A4C95" w:rsidRDefault="00A74357" w:rsidP="000A4C95">
      <w:pPr>
        <w:spacing w:after="0" w:line="240" w:lineRule="auto"/>
        <w:rPr>
          <w:rFonts w:ascii="Times New Roman" w:eastAsia="Calibri" w:hAnsi="Times New Roman" w:cs="Times New Roman"/>
          <w:i/>
          <w:lang w:val="lt-LT"/>
        </w:rPr>
      </w:pPr>
      <w:r w:rsidRPr="000A4C95">
        <w:rPr>
          <w:rFonts w:ascii="Times New Roman" w:eastAsia="Calibri" w:hAnsi="Times New Roman" w:cs="Times New Roman"/>
          <w:i/>
          <w:lang w:val="lt-LT"/>
        </w:rPr>
        <w:t>20-40 kg sveriantys vaikai</w:t>
      </w:r>
    </w:p>
    <w:p w14:paraId="1229E89F"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Vaikams, sveriantiems 20</w:t>
      </w:r>
      <w:r w:rsidRPr="000A4C95">
        <w:rPr>
          <w:rFonts w:ascii="Times New Roman" w:eastAsia="Calibri" w:hAnsi="Times New Roman" w:cs="Times New Roman"/>
          <w:lang w:val="lt-LT"/>
        </w:rPr>
        <w:noBreakHyphen/>
        <w:t>40 kg (įprastai 5</w:t>
      </w:r>
      <w:r w:rsidRPr="000A4C95">
        <w:rPr>
          <w:rFonts w:ascii="Times New Roman" w:eastAsia="Calibri" w:hAnsi="Times New Roman" w:cs="Times New Roman"/>
          <w:lang w:val="lt-LT"/>
        </w:rPr>
        <w:noBreakHyphen/>
        <w:t>12 metų), skiriama 125 mg (pusė 250 mg tabletės) vieną kartą per parą.</w:t>
      </w:r>
    </w:p>
    <w:p w14:paraId="6CCDCFE9" w14:textId="77777777" w:rsidR="00A74357" w:rsidRPr="000A4C95" w:rsidRDefault="00A74357" w:rsidP="000A4C95">
      <w:pPr>
        <w:spacing w:after="0" w:line="240" w:lineRule="auto"/>
        <w:rPr>
          <w:rFonts w:ascii="Times New Roman" w:eastAsia="Calibri" w:hAnsi="Times New Roman" w:cs="Times New Roman"/>
          <w:u w:val="single"/>
          <w:lang w:val="lt-LT"/>
        </w:rPr>
      </w:pPr>
    </w:p>
    <w:p w14:paraId="2EAE07AB"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 xml:space="preserve">Kada vartoti </w:t>
      </w:r>
      <w:proofErr w:type="spellStart"/>
      <w:r w:rsidRPr="000A4C95">
        <w:rPr>
          <w:rFonts w:ascii="Times New Roman" w:eastAsia="Calibri" w:hAnsi="Times New Roman" w:cs="Times New Roman"/>
          <w:b/>
          <w:lang w:val="lt-LT"/>
        </w:rPr>
        <w:t>Lamisil</w:t>
      </w:r>
      <w:proofErr w:type="spellEnd"/>
    </w:p>
    <w:p w14:paraId="656905DB" w14:textId="77777777"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vartokite kasdien tuo pačiu metu, tai padės Jums prisiminti, kada reikia vartoti vaisto.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galima vartoti valgio metu ar nevalgius. </w:t>
      </w:r>
    </w:p>
    <w:p w14:paraId="0912A17E" w14:textId="77777777" w:rsidR="00A74357" w:rsidRPr="000A4C95" w:rsidRDefault="00A74357" w:rsidP="000A4C95">
      <w:pPr>
        <w:spacing w:after="0" w:line="240" w:lineRule="auto"/>
        <w:rPr>
          <w:rFonts w:ascii="Times New Roman" w:eastAsia="Calibri" w:hAnsi="Times New Roman" w:cs="Times New Roman"/>
          <w:lang w:val="lt-LT"/>
        </w:rPr>
      </w:pPr>
    </w:p>
    <w:p w14:paraId="2ACA06B6"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 xml:space="preserve">Kaip vartoti </w:t>
      </w:r>
      <w:proofErr w:type="spellStart"/>
      <w:r w:rsidRPr="000A4C95">
        <w:rPr>
          <w:rFonts w:ascii="Times New Roman" w:eastAsia="Calibri" w:hAnsi="Times New Roman" w:cs="Times New Roman"/>
          <w:b/>
          <w:lang w:val="lt-LT"/>
        </w:rPr>
        <w:t>Lamisil</w:t>
      </w:r>
      <w:proofErr w:type="spellEnd"/>
    </w:p>
    <w:p w14:paraId="237046D7" w14:textId="77777777" w:rsidR="00A74357" w:rsidRPr="0005748D" w:rsidRDefault="00A74357" w:rsidP="000A4C95">
      <w:pPr>
        <w:spacing w:after="0" w:line="240" w:lineRule="auto"/>
        <w:rPr>
          <w:rFonts w:ascii="Times New Roman" w:eastAsia="Calibri" w:hAnsi="Times New Roman" w:cs="Times New Roman"/>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tabletes reikia nuryti užgeriant vandeniu. </w:t>
      </w:r>
    </w:p>
    <w:p w14:paraId="255A6DF7" w14:textId="77777777" w:rsidR="00A74357" w:rsidRPr="000A4C95" w:rsidRDefault="00A74357" w:rsidP="000A4C95">
      <w:pPr>
        <w:spacing w:after="0" w:line="240" w:lineRule="auto"/>
        <w:rPr>
          <w:rFonts w:ascii="Times New Roman" w:eastAsia="Calibri" w:hAnsi="Times New Roman" w:cs="Times New Roman"/>
          <w:u w:val="single"/>
          <w:lang w:val="lt-LT"/>
        </w:rPr>
      </w:pPr>
    </w:p>
    <w:p w14:paraId="193957A0"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Vartojimo trukmė</w:t>
      </w:r>
    </w:p>
    <w:p w14:paraId="47E3661F"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Vartojimo trukmė</w:t>
      </w:r>
      <w:r w:rsidRPr="000A4C95">
        <w:rPr>
          <w:rFonts w:ascii="Times New Roman" w:eastAsia="Calibri" w:hAnsi="Times New Roman" w:cs="Times New Roman"/>
          <w:b/>
          <w:lang w:val="lt-LT"/>
        </w:rPr>
        <w:t xml:space="preserve"> </w:t>
      </w:r>
      <w:r w:rsidRPr="000A4C95">
        <w:rPr>
          <w:rFonts w:ascii="Times New Roman" w:eastAsia="Calibri" w:hAnsi="Times New Roman" w:cs="Times New Roman"/>
          <w:lang w:val="lt-LT"/>
        </w:rPr>
        <w:t xml:space="preserve">priklauso nuo infekcijos tipo, sunkumo ir nuo kūno pažeidimo vietos. Gydytojas Jums nurodys, kiek laiko gerti šias tabletes. </w:t>
      </w:r>
    </w:p>
    <w:p w14:paraId="79D19AA9" w14:textId="77777777" w:rsidR="00A74357" w:rsidRPr="000A4C95" w:rsidRDefault="00A74357" w:rsidP="000A4C95">
      <w:pPr>
        <w:spacing w:after="0" w:line="240" w:lineRule="auto"/>
        <w:rPr>
          <w:rFonts w:ascii="Times New Roman" w:eastAsia="Calibri" w:hAnsi="Times New Roman" w:cs="Times New Roman"/>
          <w:lang w:val="lt-LT"/>
        </w:rPr>
      </w:pPr>
    </w:p>
    <w:p w14:paraId="792738B5"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Paprastai gydymo trukmė yra tokia:</w:t>
      </w:r>
    </w:p>
    <w:p w14:paraId="70B76692" w14:textId="77777777" w:rsidR="00A74357" w:rsidRPr="000A4C95" w:rsidRDefault="00A74357" w:rsidP="000A4C95">
      <w:pPr>
        <w:spacing w:after="0" w:line="240" w:lineRule="auto"/>
        <w:rPr>
          <w:rFonts w:ascii="Times New Roman" w:eastAsia="Calibri" w:hAnsi="Times New Roman" w:cs="Times New Roman"/>
          <w:lang w:val="lt-LT"/>
        </w:rPr>
      </w:pPr>
    </w:p>
    <w:p w14:paraId="46E6E1C1"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Odos grybelinės ligos</w:t>
      </w:r>
    </w:p>
    <w:p w14:paraId="226F868D"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Grybelinei pėdų („atleto pėda“) infekcijai gydyti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vartojama 2</w:t>
      </w:r>
      <w:r w:rsidRPr="000A4C95">
        <w:rPr>
          <w:rFonts w:ascii="Times New Roman" w:eastAsia="Calibri" w:hAnsi="Times New Roman" w:cs="Times New Roman"/>
          <w:lang w:val="lt-LT"/>
        </w:rPr>
        <w:noBreakHyphen/>
        <w:t>6 savaites.</w:t>
      </w:r>
    </w:p>
    <w:p w14:paraId="2B89961B"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Grybelinei kirkšnių bei kitų kūno vietų, taip pat </w:t>
      </w:r>
      <w:proofErr w:type="spellStart"/>
      <w:r w:rsidRPr="000A4C95">
        <w:rPr>
          <w:rFonts w:ascii="Times New Roman" w:eastAsia="Calibri" w:hAnsi="Times New Roman" w:cs="Times New Roman"/>
          <w:lang w:val="lt-LT"/>
        </w:rPr>
        <w:t>mieliagrybių</w:t>
      </w:r>
      <w:proofErr w:type="spellEnd"/>
      <w:r w:rsidRPr="000A4C95">
        <w:rPr>
          <w:rFonts w:ascii="Times New Roman" w:eastAsia="Calibri" w:hAnsi="Times New Roman" w:cs="Times New Roman"/>
          <w:lang w:val="lt-LT"/>
        </w:rPr>
        <w:t xml:space="preserve"> sukeltai infekcijai gydyti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paprastai vartojama 2</w:t>
      </w:r>
      <w:r w:rsidRPr="000A4C95">
        <w:rPr>
          <w:rFonts w:ascii="Times New Roman" w:eastAsia="Calibri" w:hAnsi="Times New Roman" w:cs="Times New Roman"/>
          <w:lang w:val="lt-LT"/>
        </w:rPr>
        <w:noBreakHyphen/>
        <w:t>4 savaites.</w:t>
      </w:r>
    </w:p>
    <w:p w14:paraId="58505D34" w14:textId="77777777" w:rsidR="00A74357" w:rsidRPr="000A4C95" w:rsidRDefault="00A74357" w:rsidP="000A4C95">
      <w:pPr>
        <w:spacing w:after="0" w:line="240" w:lineRule="auto"/>
        <w:rPr>
          <w:rFonts w:ascii="Times New Roman" w:eastAsia="Calibri" w:hAnsi="Times New Roman" w:cs="Times New Roman"/>
          <w:lang w:val="lt-LT"/>
        </w:rPr>
      </w:pPr>
    </w:p>
    <w:p w14:paraId="1E14741A"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Svarbu tabletę (-</w:t>
      </w:r>
      <w:proofErr w:type="spellStart"/>
      <w:r w:rsidRPr="000A4C95">
        <w:rPr>
          <w:rFonts w:ascii="Times New Roman" w:eastAsia="Calibri" w:hAnsi="Times New Roman" w:cs="Times New Roman"/>
          <w:lang w:val="lt-LT"/>
        </w:rPr>
        <w:t>es</w:t>
      </w:r>
      <w:proofErr w:type="spellEnd"/>
      <w:r w:rsidRPr="000A4C95">
        <w:rPr>
          <w:rFonts w:ascii="Times New Roman" w:eastAsia="Calibri" w:hAnsi="Times New Roman" w:cs="Times New Roman"/>
          <w:lang w:val="lt-LT"/>
        </w:rPr>
        <w:t>) išgerti kasdien ir gydytis tiek, kiek nurodo gydytojas. Tuomet infekcija bus visiškai išgydyta ir sumažės galimybių jai pasikartoti, kai nustosite gerti vaistą.</w:t>
      </w:r>
    </w:p>
    <w:p w14:paraId="11B6C59E" w14:textId="77777777" w:rsidR="00A74357" w:rsidRPr="000A4C95" w:rsidRDefault="00A74357" w:rsidP="000A4C95">
      <w:pPr>
        <w:spacing w:after="0" w:line="240" w:lineRule="auto"/>
        <w:rPr>
          <w:rFonts w:ascii="Times New Roman" w:eastAsia="Calibri" w:hAnsi="Times New Roman" w:cs="Times New Roman"/>
          <w:lang w:val="lt-LT"/>
        </w:rPr>
      </w:pPr>
    </w:p>
    <w:p w14:paraId="2BC7EC68"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Plaukuotosios galvos dalies grybelinės ligos</w:t>
      </w:r>
    </w:p>
    <w:p w14:paraId="2FC5197D"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Įprastinė grybelinės galvos odos ir plaukų infekcijos gydymo trukmė yra 4 savaitės.</w:t>
      </w:r>
    </w:p>
    <w:p w14:paraId="376FA3BB" w14:textId="77777777" w:rsidR="00A74357" w:rsidRPr="000A4C95" w:rsidRDefault="00A74357" w:rsidP="000A4C95">
      <w:pPr>
        <w:spacing w:after="0" w:line="240" w:lineRule="auto"/>
        <w:rPr>
          <w:rFonts w:ascii="Times New Roman" w:eastAsia="Calibri" w:hAnsi="Times New Roman" w:cs="Times New Roman"/>
          <w:lang w:val="lt-LT"/>
        </w:rPr>
      </w:pPr>
    </w:p>
    <w:p w14:paraId="50E9162C"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Nagų grybelinės ligos</w:t>
      </w:r>
    </w:p>
    <w:p w14:paraId="19047CA4" w14:textId="01A25704"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Grybelinį nagų pažeidimą paprastai reikia gydyti ilgiau negu grybelinę odos infekciją. Daugum</w:t>
      </w:r>
      <w:r w:rsidR="00EF29F2">
        <w:rPr>
          <w:rFonts w:ascii="Times New Roman" w:eastAsia="Calibri" w:hAnsi="Times New Roman" w:cs="Times New Roman"/>
          <w:lang w:val="lt-LT"/>
        </w:rPr>
        <w:t>a</w:t>
      </w:r>
      <w:r w:rsidRPr="000A4C95">
        <w:rPr>
          <w:rFonts w:ascii="Times New Roman" w:eastAsia="Calibri" w:hAnsi="Times New Roman" w:cs="Times New Roman"/>
          <w:lang w:val="lt-LT"/>
        </w:rPr>
        <w:t xml:space="preserve"> nagų infekcijų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gydoma 6</w:t>
      </w:r>
      <w:r w:rsidRPr="000A4C95">
        <w:rPr>
          <w:rFonts w:ascii="Times New Roman" w:eastAsia="Calibri" w:hAnsi="Times New Roman" w:cs="Times New Roman"/>
          <w:lang w:val="lt-LT"/>
        </w:rPr>
        <w:noBreakHyphen/>
        <w:t>12 savaičių.</w:t>
      </w:r>
    </w:p>
    <w:p w14:paraId="5C2E4D35" w14:textId="77777777" w:rsidR="00A74357" w:rsidRPr="000A4C95" w:rsidRDefault="00A74357" w:rsidP="000A4C95">
      <w:pPr>
        <w:spacing w:after="0" w:line="240" w:lineRule="auto"/>
        <w:rPr>
          <w:rFonts w:ascii="Times New Roman" w:eastAsia="Calibri" w:hAnsi="Times New Roman" w:cs="Times New Roman"/>
          <w:lang w:val="lt-LT"/>
        </w:rPr>
      </w:pPr>
    </w:p>
    <w:p w14:paraId="7754DBD8" w14:textId="77777777" w:rsidR="00A74357" w:rsidRPr="000A4C95" w:rsidRDefault="00A74357" w:rsidP="000A4C95">
      <w:pPr>
        <w:spacing w:after="0" w:line="240" w:lineRule="auto"/>
        <w:rPr>
          <w:rFonts w:ascii="Times New Roman" w:eastAsia="Calibri" w:hAnsi="Times New Roman" w:cs="Times New Roman"/>
          <w:u w:val="single"/>
          <w:lang w:val="lt-LT"/>
        </w:rPr>
      </w:pPr>
      <w:r w:rsidRPr="000A4C95">
        <w:rPr>
          <w:rFonts w:ascii="Times New Roman" w:eastAsia="Calibri" w:hAnsi="Times New Roman" w:cs="Times New Roman"/>
          <w:u w:val="single"/>
          <w:lang w:val="lt-LT"/>
        </w:rPr>
        <w:lastRenderedPageBreak/>
        <w:t xml:space="preserve">Rankų pirštų nagų infekcija </w:t>
      </w:r>
    </w:p>
    <w:p w14:paraId="0D82D566"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Gydymo trukmė: dažniausiai pakanka gydyti 6 savaites.</w:t>
      </w:r>
    </w:p>
    <w:p w14:paraId="6F415B21" w14:textId="77777777" w:rsidR="00A74357" w:rsidRPr="000A4C95" w:rsidRDefault="00A74357" w:rsidP="000A4C95">
      <w:pPr>
        <w:spacing w:after="0" w:line="240" w:lineRule="auto"/>
        <w:rPr>
          <w:rFonts w:ascii="Times New Roman" w:eastAsia="Calibri" w:hAnsi="Times New Roman" w:cs="Times New Roman"/>
          <w:lang w:val="lt-LT"/>
        </w:rPr>
      </w:pPr>
    </w:p>
    <w:p w14:paraId="39520038" w14:textId="77777777" w:rsidR="00A74357" w:rsidRPr="000A4C95" w:rsidRDefault="00A74357" w:rsidP="000A4C95">
      <w:pPr>
        <w:spacing w:after="0" w:line="240" w:lineRule="auto"/>
        <w:rPr>
          <w:rFonts w:ascii="Times New Roman" w:eastAsia="Calibri" w:hAnsi="Times New Roman" w:cs="Times New Roman"/>
          <w:u w:val="single"/>
          <w:lang w:val="lt-LT"/>
        </w:rPr>
      </w:pPr>
      <w:r w:rsidRPr="000A4C95">
        <w:rPr>
          <w:rFonts w:ascii="Times New Roman" w:eastAsia="Calibri" w:hAnsi="Times New Roman" w:cs="Times New Roman"/>
          <w:u w:val="single"/>
          <w:lang w:val="lt-LT"/>
        </w:rPr>
        <w:t xml:space="preserve">Kojų pirštų nagų infekcija </w:t>
      </w:r>
    </w:p>
    <w:p w14:paraId="19DF284E"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Gydymo trukmė: dažniausiai pakanka gydyti 12 savaičių.</w:t>
      </w:r>
    </w:p>
    <w:p w14:paraId="211A0883"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Kai kuriems pacientams, kurių nagai auga lėtai, vaistą tenka vartoti ilgiau. Gydytojas pasikalbės su Jumis apie tai.</w:t>
      </w:r>
    </w:p>
    <w:p w14:paraId="7EC54AB3" w14:textId="77777777" w:rsidR="00A74357" w:rsidRPr="000A4C95" w:rsidRDefault="00A74357" w:rsidP="000A4C95">
      <w:pPr>
        <w:spacing w:after="0" w:line="240" w:lineRule="auto"/>
        <w:rPr>
          <w:rFonts w:ascii="Times New Roman" w:eastAsia="Calibri" w:hAnsi="Times New Roman" w:cs="Times New Roman"/>
          <w:lang w:val="lt-LT"/>
        </w:rPr>
      </w:pPr>
    </w:p>
    <w:p w14:paraId="71CFAF4F"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b/>
          <w:lang w:val="lt-LT"/>
        </w:rPr>
        <w:t xml:space="preserve">Ką daryti pavartojus per didelę </w:t>
      </w:r>
      <w:proofErr w:type="spellStart"/>
      <w:r w:rsidRPr="000A4C95">
        <w:rPr>
          <w:rFonts w:ascii="Times New Roman" w:eastAsia="Calibri" w:hAnsi="Times New Roman" w:cs="Times New Roman"/>
          <w:b/>
          <w:lang w:val="lt-LT"/>
        </w:rPr>
        <w:t>Lamisil</w:t>
      </w:r>
      <w:proofErr w:type="spellEnd"/>
      <w:r w:rsidRPr="000A4C95">
        <w:rPr>
          <w:rFonts w:ascii="Times New Roman" w:eastAsia="Calibri" w:hAnsi="Times New Roman" w:cs="Times New Roman"/>
          <w:b/>
          <w:lang w:val="lt-LT"/>
        </w:rPr>
        <w:t xml:space="preserve"> dozę?</w:t>
      </w:r>
    </w:p>
    <w:p w14:paraId="47855452"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Jei atsitiktinai išgėrėte daugiau tablečių negu paskyrė gydytojas, </w:t>
      </w:r>
      <w:r w:rsidRPr="000A4C95">
        <w:rPr>
          <w:rFonts w:ascii="Times New Roman" w:eastAsia="Calibri" w:hAnsi="Times New Roman" w:cs="Times New Roman"/>
          <w:b/>
          <w:lang w:val="lt-LT"/>
        </w:rPr>
        <w:t>nedelsdami kreipkitės į gydytoją arba artimiausią ligoninę</w:t>
      </w:r>
      <w:r w:rsidRPr="000A4C95">
        <w:rPr>
          <w:rFonts w:ascii="Times New Roman" w:eastAsia="Calibri" w:hAnsi="Times New Roman" w:cs="Times New Roman"/>
          <w:lang w:val="lt-LT"/>
        </w:rPr>
        <w:t xml:space="preserve">. Jums gali prireikti mediko priežiūros. Tokių pačių priemonių reikia imtis, jeigu vaisto atsitiktinai išgėrė kas nors kitas. Perdozavus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tablečių, gali būti galvos skausmas, pykinimas, pilvo skausmas ir svaigulys.</w:t>
      </w:r>
    </w:p>
    <w:p w14:paraId="6100B9E9" w14:textId="77777777" w:rsidR="00A74357" w:rsidRPr="000A4C95" w:rsidRDefault="00A74357" w:rsidP="000A4C95">
      <w:pPr>
        <w:spacing w:after="0" w:line="240" w:lineRule="auto"/>
        <w:rPr>
          <w:rFonts w:ascii="Times New Roman" w:eastAsia="Calibri" w:hAnsi="Times New Roman" w:cs="Times New Roman"/>
          <w:b/>
          <w:lang w:val="lt-LT"/>
        </w:rPr>
      </w:pPr>
    </w:p>
    <w:p w14:paraId="73E8FD9A"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b/>
          <w:lang w:val="lt-LT"/>
        </w:rPr>
        <w:t xml:space="preserve">Pamiršus pavartoti </w:t>
      </w:r>
      <w:proofErr w:type="spellStart"/>
      <w:r w:rsidRPr="000A4C95">
        <w:rPr>
          <w:rFonts w:ascii="Times New Roman" w:eastAsia="Calibri" w:hAnsi="Times New Roman" w:cs="Times New Roman"/>
          <w:b/>
          <w:lang w:val="lt-LT"/>
        </w:rPr>
        <w:t>Lamisil</w:t>
      </w:r>
      <w:proofErr w:type="spellEnd"/>
    </w:p>
    <w:p w14:paraId="4C55F49B"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Pamirštą tabletę išgerkite iš karto prisiminę, jei iki kitos dozės vartojimo liko ne mažiau kaip 4 valandos. Jei liko mažiau laiko, praleistos dozės nevartokite, kitą dozę išgerkite įprastu laiku. Negalima vartoti dvigubos dozės norint kompensuoti praleistą dozę.</w:t>
      </w:r>
    </w:p>
    <w:p w14:paraId="1895BB4C" w14:textId="77777777" w:rsidR="00A74357" w:rsidRPr="000A4C95" w:rsidRDefault="00A74357" w:rsidP="000A4C95">
      <w:pPr>
        <w:spacing w:after="0" w:line="240" w:lineRule="auto"/>
        <w:rPr>
          <w:rFonts w:ascii="Times New Roman" w:eastAsia="Calibri" w:hAnsi="Times New Roman" w:cs="Times New Roman"/>
          <w:lang w:val="lt-LT"/>
        </w:rPr>
      </w:pPr>
    </w:p>
    <w:p w14:paraId="433F160C"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 xml:space="preserve">Ką dar reikėtų žinoti vartojant </w:t>
      </w:r>
      <w:proofErr w:type="spellStart"/>
      <w:r w:rsidRPr="000A4C95">
        <w:rPr>
          <w:rFonts w:ascii="Times New Roman" w:eastAsia="Calibri" w:hAnsi="Times New Roman" w:cs="Times New Roman"/>
          <w:b/>
          <w:lang w:val="lt-LT"/>
        </w:rPr>
        <w:t>Lamisil</w:t>
      </w:r>
      <w:proofErr w:type="spellEnd"/>
      <w:r w:rsidRPr="000A4C95">
        <w:rPr>
          <w:rFonts w:ascii="Times New Roman" w:eastAsia="Calibri" w:hAnsi="Times New Roman" w:cs="Times New Roman"/>
          <w:b/>
          <w:lang w:val="lt-LT"/>
        </w:rPr>
        <w:t>?</w:t>
      </w:r>
    </w:p>
    <w:p w14:paraId="62CEACDB"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Yra daugiau priemonių, kurios gali padėti išgydyti infekciją ir neleisti jai pasikartoti. Pavyzdžiui, infekuotas vietas laikyti sausai ir vėsiai, kasdien keisti drabužius, kurie tiesiogiai liečiasi su infekuota vieta.</w:t>
      </w:r>
    </w:p>
    <w:p w14:paraId="2DCA4538" w14:textId="77777777" w:rsidR="00A74357" w:rsidRPr="000A4C95" w:rsidRDefault="00A74357" w:rsidP="000A4C95">
      <w:pPr>
        <w:spacing w:after="0" w:line="240" w:lineRule="auto"/>
        <w:rPr>
          <w:rFonts w:ascii="Times New Roman" w:eastAsia="Calibri" w:hAnsi="Times New Roman" w:cs="Times New Roman"/>
          <w:lang w:val="lt-LT"/>
        </w:rPr>
      </w:pPr>
    </w:p>
    <w:p w14:paraId="43CE5241"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Jeigu manote, kad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veikia per stipriai arba per silpnai, kreipkitės į gydytoją arba vaistininką.</w:t>
      </w:r>
    </w:p>
    <w:p w14:paraId="5D366A71" w14:textId="77777777" w:rsidR="00A74357" w:rsidRPr="000A4C95" w:rsidRDefault="00A74357" w:rsidP="000A4C95">
      <w:pPr>
        <w:spacing w:after="0" w:line="240" w:lineRule="auto"/>
        <w:rPr>
          <w:rFonts w:ascii="Times New Roman" w:eastAsia="Calibri" w:hAnsi="Times New Roman" w:cs="Times New Roman"/>
          <w:b/>
          <w:lang w:val="lt-LT"/>
        </w:rPr>
      </w:pPr>
    </w:p>
    <w:p w14:paraId="0B9E614C" w14:textId="77777777" w:rsidR="00A74357" w:rsidRPr="000A4C95" w:rsidRDefault="00A74357" w:rsidP="000A4C95">
      <w:pPr>
        <w:spacing w:after="0" w:line="240" w:lineRule="auto"/>
        <w:rPr>
          <w:rFonts w:ascii="Times New Roman" w:eastAsia="Calibri" w:hAnsi="Times New Roman" w:cs="Times New Roman"/>
          <w:lang w:val="lt-LT"/>
        </w:rPr>
      </w:pPr>
    </w:p>
    <w:p w14:paraId="560757D5" w14:textId="77777777" w:rsidR="00A74357" w:rsidRPr="000A4C95" w:rsidRDefault="00A74357" w:rsidP="000A4C95">
      <w:pPr>
        <w:spacing w:after="0" w:line="240" w:lineRule="auto"/>
        <w:ind w:left="567" w:hanging="567"/>
        <w:rPr>
          <w:rFonts w:ascii="Times New Roman" w:eastAsia="Calibri" w:hAnsi="Times New Roman" w:cs="Times New Roman"/>
          <w:b/>
          <w:lang w:val="lt-LT"/>
        </w:rPr>
      </w:pPr>
      <w:r w:rsidRPr="000A4C95">
        <w:rPr>
          <w:rFonts w:ascii="Times New Roman" w:eastAsia="Calibri" w:hAnsi="Times New Roman" w:cs="Times New Roman"/>
          <w:b/>
          <w:lang w:val="lt-LT"/>
        </w:rPr>
        <w:t>4.</w:t>
      </w:r>
      <w:r w:rsidRPr="000A4C95">
        <w:rPr>
          <w:rFonts w:ascii="Times New Roman" w:eastAsia="Calibri" w:hAnsi="Times New Roman" w:cs="Times New Roman"/>
          <w:b/>
          <w:lang w:val="lt-LT"/>
        </w:rPr>
        <w:tab/>
        <w:t>Galimas šalutinis poveikis</w:t>
      </w:r>
    </w:p>
    <w:p w14:paraId="72C15B32" w14:textId="77777777" w:rsidR="00A74357" w:rsidRPr="000A4C95" w:rsidRDefault="00A74357" w:rsidP="000A4C95">
      <w:pPr>
        <w:spacing w:after="0" w:line="240" w:lineRule="auto"/>
        <w:rPr>
          <w:rFonts w:ascii="Times New Roman" w:eastAsia="Calibri" w:hAnsi="Times New Roman" w:cs="Times New Roman"/>
          <w:lang w:val="lt-LT"/>
        </w:rPr>
      </w:pPr>
    </w:p>
    <w:p w14:paraId="7ED47EAD"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Šis vaistas, kaip ir visi kiti, gali sukelti šalutinį poveikį, nors jis pasireiškia ne visiems žmonėms. </w:t>
      </w:r>
    </w:p>
    <w:p w14:paraId="390CBA3E" w14:textId="77777777" w:rsidR="00A74357" w:rsidRPr="000A4C95" w:rsidRDefault="00A74357" w:rsidP="000A4C95">
      <w:pPr>
        <w:spacing w:after="0" w:line="240" w:lineRule="auto"/>
        <w:rPr>
          <w:rFonts w:ascii="Times New Roman" w:eastAsia="Calibri" w:hAnsi="Times New Roman" w:cs="Times New Roman"/>
          <w:lang w:val="lt-LT"/>
        </w:rPr>
      </w:pPr>
    </w:p>
    <w:p w14:paraId="3851BF0E" w14:textId="77777777" w:rsidR="00A74357" w:rsidRPr="000A4C95" w:rsidRDefault="00A74357" w:rsidP="000A4C95">
      <w:pPr>
        <w:spacing w:after="0" w:line="240" w:lineRule="auto"/>
        <w:rPr>
          <w:rFonts w:ascii="Times New Roman" w:eastAsia="Calibri" w:hAnsi="Times New Roman" w:cs="Times New Roman"/>
          <w:b/>
          <w:bCs/>
          <w:iCs/>
          <w:lang w:val="lt-LT"/>
        </w:rPr>
      </w:pPr>
      <w:r w:rsidRPr="000A4C95">
        <w:rPr>
          <w:rFonts w:ascii="Times New Roman" w:eastAsia="Calibri" w:hAnsi="Times New Roman" w:cs="Times New Roman"/>
          <w:b/>
          <w:bCs/>
          <w:iCs/>
          <w:lang w:val="lt-LT"/>
        </w:rPr>
        <w:t>Kai kurie šalutiniai reiškiniai gali būti sunkūs.</w:t>
      </w:r>
    </w:p>
    <w:p w14:paraId="331B5075"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Labai retai </w:t>
      </w: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tabletės gali sukelti kepenų sutrikimų ir labai retai jie būna sunkūs. Dėl sunkių šalutinių poveikių taip pat gali sumažėti kai kurių kraujo ląstelių skaičius, atsirasti raudonosios vilkligės požymių (autoimuninė liga) arba sunkių odos reakcijų, iš jų sunkių alerginių reakcijų, kraujagyslių uždegimas, kasos uždegimas ar raumenų nekrozė.</w:t>
      </w:r>
    </w:p>
    <w:p w14:paraId="39EA6036"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b/>
          <w:lang w:val="lt-LT"/>
        </w:rPr>
        <w:t>Nustokite vartoti šį vaistą ir nedelsdami pasakykite gydytojui.</w:t>
      </w:r>
    </w:p>
    <w:p w14:paraId="6F79CAEF" w14:textId="77777777" w:rsidR="00A74357" w:rsidRPr="000A4C95" w:rsidRDefault="00A74357" w:rsidP="000A4C95">
      <w:pPr>
        <w:spacing w:after="0" w:line="240" w:lineRule="auto"/>
        <w:rPr>
          <w:rFonts w:ascii="Times New Roman" w:eastAsia="Calibri" w:hAnsi="Times New Roman" w:cs="Times New Roman"/>
          <w:bCs/>
          <w:lang w:val="lt-LT"/>
        </w:rPr>
      </w:pPr>
    </w:p>
    <w:p w14:paraId="2E6B326E" w14:textId="77777777" w:rsidR="00A74357" w:rsidRPr="000A4C95" w:rsidRDefault="00A74357" w:rsidP="000A4C95">
      <w:pPr>
        <w:spacing w:after="0" w:line="240" w:lineRule="auto"/>
        <w:rPr>
          <w:rFonts w:ascii="Times New Roman" w:eastAsia="Calibri" w:hAnsi="Times New Roman" w:cs="Times New Roman"/>
          <w:i/>
          <w:lang w:val="lt-LT"/>
        </w:rPr>
      </w:pPr>
      <w:r w:rsidRPr="000A4C95">
        <w:rPr>
          <w:rFonts w:ascii="Times New Roman" w:eastAsia="Calibri" w:hAnsi="Times New Roman" w:cs="Times New Roman"/>
          <w:b/>
          <w:lang w:val="lt-LT"/>
        </w:rPr>
        <w:t>Reti šalutinio poveikio reiškiniai (</w:t>
      </w:r>
      <w:r w:rsidRPr="000A4C95">
        <w:rPr>
          <w:rFonts w:ascii="Times New Roman" w:eastAsia="Calibri" w:hAnsi="Times New Roman" w:cs="Times New Roman"/>
          <w:b/>
          <w:i/>
          <w:lang w:val="lt-LT"/>
        </w:rPr>
        <w:t>gali pasireikšti rečiau kaip 1 iš 1 000 žmonių)</w:t>
      </w:r>
      <w:r w:rsidRPr="0031415B">
        <w:rPr>
          <w:rFonts w:ascii="Times New Roman" w:eastAsia="Calibri" w:hAnsi="Times New Roman" w:cs="Times New Roman"/>
          <w:b/>
          <w:iCs/>
          <w:lang w:val="lt-LT"/>
        </w:rPr>
        <w:t>:</w:t>
      </w:r>
    </w:p>
    <w:p w14:paraId="617A6653"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jei dėl neaiškios priežasties nuolat pykina, išnyksta apetitas, vargina skrandžio negalavimai ar neįprastas nuovargis bei silpnumas; jei pastebėjote, kad oda ar akių baltymai pagelto, šlapimas neįprastai patamsėjo, o išmatos labai pašviesėjo (galimi kepenų sutrikimų požymiai).</w:t>
      </w:r>
    </w:p>
    <w:p w14:paraId="2FB4591E" w14:textId="77777777" w:rsidR="00A74357" w:rsidRPr="000A4C95" w:rsidRDefault="00A74357" w:rsidP="000A4C95">
      <w:pPr>
        <w:spacing w:after="0" w:line="240" w:lineRule="auto"/>
        <w:rPr>
          <w:rFonts w:ascii="Times New Roman" w:eastAsia="Calibri" w:hAnsi="Times New Roman" w:cs="Times New Roman"/>
          <w:lang w:val="lt-LT"/>
        </w:rPr>
      </w:pPr>
    </w:p>
    <w:p w14:paraId="34CB9B02"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b/>
          <w:lang w:val="lt-LT"/>
        </w:rPr>
        <w:t>Labai reti šalutinio poveikio reiškiniai (</w:t>
      </w:r>
      <w:r w:rsidRPr="000A4C95">
        <w:rPr>
          <w:rFonts w:ascii="Times New Roman" w:eastAsia="Calibri" w:hAnsi="Times New Roman" w:cs="Times New Roman"/>
          <w:b/>
          <w:i/>
          <w:lang w:val="lt-LT"/>
        </w:rPr>
        <w:t>gali pasireikšti rečiau kaip 1 iš 10 000 žmonių)</w:t>
      </w:r>
      <w:r w:rsidRPr="0031415B">
        <w:rPr>
          <w:rFonts w:ascii="Times New Roman" w:eastAsia="Calibri" w:hAnsi="Times New Roman" w:cs="Times New Roman"/>
          <w:b/>
          <w:iCs/>
          <w:lang w:val="lt-LT"/>
        </w:rPr>
        <w:t>:</w:t>
      </w:r>
    </w:p>
    <w:p w14:paraId="02065DAB" w14:textId="77777777" w:rsidR="00A74357" w:rsidRPr="000A4C95" w:rsidRDefault="00A74357" w:rsidP="000A4C95">
      <w:pPr>
        <w:numPr>
          <w:ilvl w:val="0"/>
          <w:numId w:val="42"/>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 xml:space="preserve">jei prasidėjo karščiavimas, </w:t>
      </w:r>
      <w:proofErr w:type="spellStart"/>
      <w:r w:rsidRPr="000A4C95">
        <w:rPr>
          <w:rFonts w:ascii="Times New Roman" w:eastAsia="Calibri" w:hAnsi="Times New Roman" w:cs="Times New Roman"/>
          <w:lang w:val="lt-LT"/>
        </w:rPr>
        <w:t>šaltkrėtis</w:t>
      </w:r>
      <w:proofErr w:type="spellEnd"/>
      <w:r w:rsidRPr="000A4C95">
        <w:rPr>
          <w:rFonts w:ascii="Times New Roman" w:eastAsia="Calibri" w:hAnsi="Times New Roman" w:cs="Times New Roman"/>
          <w:lang w:val="lt-LT"/>
        </w:rPr>
        <w:t>, gerklės skausmas arba atsirado burnos gleivinės opų dėl infekcijos, taip pat atsirado silpnumas arba dažniau pasireiškia infekcijų; jei pasireiškė neįprastas kraujavimas ar atsirado mėlynių (galimi ligos požymiai, rodantys sumažėjusį kai kurių tipų kraujo ląstelių skaičių);</w:t>
      </w:r>
    </w:p>
    <w:p w14:paraId="4944169A" w14:textId="77777777" w:rsidR="00A74357" w:rsidRPr="000A4C95" w:rsidRDefault="00A74357" w:rsidP="000A4C95">
      <w:pPr>
        <w:numPr>
          <w:ilvl w:val="0"/>
          <w:numId w:val="42"/>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jei sunku kvėpuoti, svaigsta galva, patinęs veidas ir gerklė, atsiranda paraudimas, spazminis pilvo skausmas ir sąmonės praradimas ar pastebėjote sąnarių skausmo, sustingimo, išbėrimo, karščiavimo ar patinusių/padidėjusių limfmazgių simptomus (galimi sunkių alerginių reakcijų požymiai);</w:t>
      </w:r>
    </w:p>
    <w:p w14:paraId="5423F59A" w14:textId="77777777" w:rsidR="00A74357" w:rsidRPr="000A4C95" w:rsidRDefault="00A74357" w:rsidP="000A4C95">
      <w:pPr>
        <w:numPr>
          <w:ilvl w:val="0"/>
          <w:numId w:val="42"/>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jei atsirado bet kokių odos sutrikimų, pavyzdžiui, bėrimas, odos paraudimas, lūpų, akių ar burnos gleivinės pūslių susidarymas, odos lupimasis, karščiavimas.</w:t>
      </w:r>
    </w:p>
    <w:p w14:paraId="0291F5C2" w14:textId="77777777" w:rsidR="00A74357" w:rsidRPr="000A4C95" w:rsidRDefault="00A74357" w:rsidP="000A4C95">
      <w:pPr>
        <w:spacing w:after="0" w:line="240" w:lineRule="auto"/>
        <w:ind w:left="567"/>
        <w:rPr>
          <w:rFonts w:ascii="Times New Roman" w:eastAsia="Calibri" w:hAnsi="Times New Roman" w:cs="Times New Roman"/>
          <w:lang w:val="lt-LT"/>
        </w:rPr>
      </w:pPr>
    </w:p>
    <w:p w14:paraId="348DBAAA" w14:textId="77777777" w:rsidR="00A74357" w:rsidRPr="000A4C95" w:rsidRDefault="00A74357" w:rsidP="000A4C95">
      <w:pPr>
        <w:spacing w:after="0" w:line="240" w:lineRule="auto"/>
        <w:rPr>
          <w:rFonts w:ascii="Times New Roman" w:eastAsia="Calibri" w:hAnsi="Times New Roman" w:cs="Times New Roman"/>
          <w:i/>
          <w:lang w:val="lt-LT"/>
        </w:rPr>
      </w:pPr>
      <w:r w:rsidRPr="000A4C95">
        <w:rPr>
          <w:rFonts w:ascii="Times New Roman" w:eastAsia="Calibri" w:hAnsi="Times New Roman" w:cs="Times New Roman"/>
          <w:b/>
          <w:lang w:val="lt-LT"/>
        </w:rPr>
        <w:t>Dažnis nežinomas (</w:t>
      </w:r>
      <w:r w:rsidRPr="000A4C95">
        <w:rPr>
          <w:rFonts w:ascii="Times New Roman" w:eastAsia="Calibri" w:hAnsi="Times New Roman" w:cs="Times New Roman"/>
          <w:b/>
          <w:i/>
          <w:lang w:val="lt-LT" w:eastAsia="x-none"/>
        </w:rPr>
        <w:t>negali būti apskaičiuotas pagal turimus duomenis</w:t>
      </w:r>
      <w:r w:rsidRPr="000A4C95">
        <w:rPr>
          <w:rFonts w:ascii="Times New Roman" w:eastAsia="Calibri" w:hAnsi="Times New Roman" w:cs="Times New Roman"/>
          <w:b/>
          <w:lang w:val="lt-LT" w:eastAsia="x-none"/>
        </w:rPr>
        <w:t>):</w:t>
      </w:r>
      <w:r w:rsidRPr="000A4C95">
        <w:rPr>
          <w:rFonts w:ascii="Times New Roman" w:eastAsia="Calibri" w:hAnsi="Times New Roman" w:cs="Times New Roman"/>
          <w:lang w:val="lt-LT" w:eastAsia="x-none"/>
        </w:rPr>
        <w:t xml:space="preserve"> </w:t>
      </w:r>
    </w:p>
    <w:p w14:paraId="3C3EE586" w14:textId="77777777" w:rsidR="00A74357" w:rsidRPr="000A4C95" w:rsidRDefault="00A74357" w:rsidP="000A4C95">
      <w:pPr>
        <w:numPr>
          <w:ilvl w:val="0"/>
          <w:numId w:val="42"/>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lastRenderedPageBreak/>
        <w:t>jei pasireiškė simptomų, tokių kaip išbėrimas, karščiavimas, niežulys, nuovargis ar odos paviršiuje atsirado raudonai violetinės dėmės (galimi kraujagyslių uždegimo požymiai);</w:t>
      </w:r>
    </w:p>
    <w:p w14:paraId="53F82763" w14:textId="77777777" w:rsidR="00A74357" w:rsidRPr="000A4C95" w:rsidRDefault="00A74357" w:rsidP="000A4C95">
      <w:pPr>
        <w:numPr>
          <w:ilvl w:val="0"/>
          <w:numId w:val="42"/>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jei pasireiškė aštrus viršutinės pilvo dalies skausmas pereinantis į nugarą (galimi kasos uždegimo požymiai);</w:t>
      </w:r>
    </w:p>
    <w:p w14:paraId="720BD568" w14:textId="77777777" w:rsidR="00A74357" w:rsidRPr="000A4C95" w:rsidRDefault="00A74357" w:rsidP="000A4C95">
      <w:pPr>
        <w:numPr>
          <w:ilvl w:val="0"/>
          <w:numId w:val="42"/>
        </w:numPr>
        <w:tabs>
          <w:tab w:val="clear" w:pos="720"/>
        </w:tabs>
        <w:spacing w:after="0" w:line="240" w:lineRule="auto"/>
        <w:ind w:left="567" w:hanging="567"/>
        <w:rPr>
          <w:rFonts w:ascii="Times New Roman" w:eastAsia="Calibri" w:hAnsi="Times New Roman" w:cs="Times New Roman"/>
          <w:lang w:val="lt-LT"/>
        </w:rPr>
      </w:pPr>
      <w:r w:rsidRPr="000A4C95">
        <w:rPr>
          <w:rFonts w:ascii="Times New Roman" w:eastAsia="Calibri" w:hAnsi="Times New Roman" w:cs="Times New Roman"/>
          <w:lang w:val="lt-LT"/>
        </w:rPr>
        <w:t>jei pastebėjote nepaaiškinamą raumenų silpnumą ir skausmą ar tamsų (raudonai rudą) šlapimą (galimi raumenų sutrikimo požymiai).</w:t>
      </w:r>
    </w:p>
    <w:p w14:paraId="4B06EBD2" w14:textId="77777777" w:rsidR="00A74357" w:rsidRPr="000A4C95" w:rsidRDefault="00A74357" w:rsidP="000A4C95">
      <w:pPr>
        <w:spacing w:after="0" w:line="240" w:lineRule="auto"/>
        <w:rPr>
          <w:rFonts w:ascii="Times New Roman" w:eastAsia="Calibri" w:hAnsi="Times New Roman" w:cs="Times New Roman"/>
          <w:lang w:val="lt-LT"/>
        </w:rPr>
      </w:pPr>
    </w:p>
    <w:p w14:paraId="6391A6A3" w14:textId="77777777" w:rsidR="00A74357" w:rsidRPr="000A4C95" w:rsidRDefault="00A74357" w:rsidP="000A4C95">
      <w:pPr>
        <w:spacing w:after="0" w:line="240" w:lineRule="auto"/>
        <w:rPr>
          <w:rFonts w:ascii="Times New Roman" w:eastAsia="Calibri" w:hAnsi="Times New Roman" w:cs="Times New Roman"/>
          <w:bCs/>
          <w:lang w:val="lt-LT"/>
        </w:rPr>
      </w:pPr>
      <w:r w:rsidRPr="000A4C95">
        <w:rPr>
          <w:rFonts w:ascii="Times New Roman" w:eastAsia="Calibri" w:hAnsi="Times New Roman" w:cs="Times New Roman"/>
          <w:b/>
          <w:bCs/>
          <w:lang w:val="lt-LT"/>
        </w:rPr>
        <w:t>Pasireiškę kiti šalutinio poveikio reiškiniai</w:t>
      </w:r>
      <w:r w:rsidRPr="000A4C95">
        <w:rPr>
          <w:rFonts w:ascii="Times New Roman" w:eastAsia="Calibri" w:hAnsi="Times New Roman" w:cs="Times New Roman"/>
          <w:bCs/>
          <w:lang w:val="lt-LT"/>
        </w:rPr>
        <w:t xml:space="preserve"> </w:t>
      </w:r>
    </w:p>
    <w:p w14:paraId="65B2A2C4"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Kiti galimi šalutinio poveikio reiškiniai yra išvardyti toliau. Jei kuris nors iš šių šalutinių poveikių tampa sunkus, pasakykite gydytojui arba vaistininkui.</w:t>
      </w:r>
    </w:p>
    <w:p w14:paraId="111B1418"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lang w:val="lt-LT"/>
        </w:rPr>
        <w:t>Dauguma šalutinių poveikių yra lengvi ar vidutinio sunkumo ir paprastai išnyksta po kelių dienų ar kelių savaičių gydymo</w:t>
      </w:r>
      <w:r w:rsidRPr="000A4C95">
        <w:rPr>
          <w:rFonts w:ascii="Times New Roman" w:eastAsia="Calibri" w:hAnsi="Times New Roman" w:cs="Times New Roman"/>
          <w:b/>
          <w:lang w:val="lt-LT"/>
        </w:rPr>
        <w:t>.</w:t>
      </w:r>
    </w:p>
    <w:p w14:paraId="56DE9CDB" w14:textId="77777777" w:rsidR="00A74357" w:rsidRPr="000A4C95" w:rsidRDefault="00A74357" w:rsidP="000A4C95">
      <w:pPr>
        <w:spacing w:after="0" w:line="240" w:lineRule="auto"/>
        <w:rPr>
          <w:rFonts w:ascii="Times New Roman" w:eastAsia="Calibri" w:hAnsi="Times New Roman" w:cs="Times New Roman"/>
          <w:b/>
          <w:lang w:val="lt-LT"/>
        </w:rPr>
      </w:pPr>
    </w:p>
    <w:p w14:paraId="353469FB" w14:textId="77777777" w:rsidR="00A74357" w:rsidRPr="000A4C95" w:rsidRDefault="00A74357" w:rsidP="000A4C95">
      <w:pPr>
        <w:spacing w:after="0" w:line="240" w:lineRule="auto"/>
        <w:rPr>
          <w:rFonts w:ascii="Times New Roman" w:eastAsia="Calibri" w:hAnsi="Times New Roman" w:cs="Times New Roman"/>
          <w:i/>
          <w:lang w:val="lt-LT"/>
        </w:rPr>
      </w:pPr>
      <w:r w:rsidRPr="000A4C95">
        <w:rPr>
          <w:rFonts w:ascii="Times New Roman" w:eastAsia="Calibri" w:hAnsi="Times New Roman" w:cs="Times New Roman"/>
          <w:b/>
          <w:lang w:val="lt-LT"/>
        </w:rPr>
        <w:t>Labai dažni</w:t>
      </w:r>
      <w:r w:rsidRPr="000A4C95">
        <w:rPr>
          <w:rFonts w:ascii="Times New Roman" w:hAnsi="Times New Roman" w:cs="Times New Roman"/>
          <w:b/>
          <w:lang w:val="lt-LT"/>
        </w:rPr>
        <w:t xml:space="preserve"> </w:t>
      </w:r>
      <w:r w:rsidRPr="000A4C95">
        <w:rPr>
          <w:rFonts w:ascii="Times New Roman" w:eastAsia="Calibri" w:hAnsi="Times New Roman" w:cs="Times New Roman"/>
          <w:b/>
          <w:lang w:val="lt-LT"/>
        </w:rPr>
        <w:t>šalutinio poveikio reiškiniai:</w:t>
      </w:r>
      <w:r w:rsidRPr="000A4C95">
        <w:rPr>
          <w:rFonts w:ascii="Times New Roman" w:eastAsia="Calibri" w:hAnsi="Times New Roman" w:cs="Times New Roman"/>
          <w:i/>
          <w:lang w:val="lt-LT"/>
        </w:rPr>
        <w:t xml:space="preserve"> gali pasireikšti ne rečiau kaip 1 iš 10 žmonių</w:t>
      </w:r>
    </w:p>
    <w:p w14:paraId="36D295A8"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Galvos skausmas, pykinimas, nestiprus pilvo skausmas, diskomforto pojūtis skrandyje pavalgius (rėmuo), viduriavimas, pilvo pūtimas (pilno skrandžio jausmas), blogas apetitas, odos bėrimai (niežtintys), sąnarių ir raumenų skausmas.</w:t>
      </w:r>
    </w:p>
    <w:p w14:paraId="47C40ED8" w14:textId="77777777" w:rsidR="00A74357" w:rsidRPr="000A4C95" w:rsidRDefault="00A74357" w:rsidP="000A4C95">
      <w:pPr>
        <w:spacing w:after="0" w:line="240" w:lineRule="auto"/>
        <w:rPr>
          <w:rFonts w:ascii="Times New Roman" w:eastAsia="Calibri" w:hAnsi="Times New Roman" w:cs="Times New Roman"/>
          <w:lang w:val="lt-LT"/>
        </w:rPr>
      </w:pPr>
    </w:p>
    <w:p w14:paraId="477A52E1" w14:textId="77777777" w:rsidR="00A74357" w:rsidRPr="000A4C95" w:rsidRDefault="00A74357" w:rsidP="000A4C95">
      <w:pPr>
        <w:spacing w:after="0" w:line="240" w:lineRule="auto"/>
        <w:rPr>
          <w:rFonts w:ascii="Times New Roman" w:eastAsia="Calibri" w:hAnsi="Times New Roman" w:cs="Times New Roman"/>
          <w:i/>
          <w:lang w:val="lt-LT"/>
        </w:rPr>
      </w:pPr>
      <w:r w:rsidRPr="000A4C95">
        <w:rPr>
          <w:rFonts w:ascii="Times New Roman" w:eastAsia="Calibri" w:hAnsi="Times New Roman" w:cs="Times New Roman"/>
          <w:b/>
          <w:lang w:val="lt-LT"/>
        </w:rPr>
        <w:t>Dažni</w:t>
      </w:r>
      <w:r w:rsidRPr="000A4C95">
        <w:rPr>
          <w:rFonts w:ascii="Times New Roman" w:hAnsi="Times New Roman" w:cs="Times New Roman"/>
          <w:b/>
          <w:lang w:val="lt-LT"/>
        </w:rPr>
        <w:t xml:space="preserve"> </w:t>
      </w:r>
      <w:r w:rsidRPr="000A4C95">
        <w:rPr>
          <w:rFonts w:ascii="Times New Roman" w:eastAsia="Calibri" w:hAnsi="Times New Roman" w:cs="Times New Roman"/>
          <w:b/>
          <w:lang w:val="lt-LT"/>
        </w:rPr>
        <w:t>šalutinio poveikio reiškiniai:</w:t>
      </w:r>
      <w:r w:rsidRPr="000A4C95">
        <w:rPr>
          <w:rFonts w:ascii="Times New Roman" w:eastAsia="Calibri" w:hAnsi="Times New Roman" w:cs="Times New Roman"/>
          <w:i/>
          <w:lang w:val="lt-LT"/>
        </w:rPr>
        <w:t xml:space="preserve"> gali pasireikšti rečiau kaip 1 iš 100 žmonių</w:t>
      </w:r>
    </w:p>
    <w:p w14:paraId="3ACA567C" w14:textId="77777777"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Nuotaikos sutrikimas (depresija), sutrikęs ar išnykęs skonio pojūtis, galvos svaigimas, akių sutrikimas ir nuovargis.</w:t>
      </w:r>
    </w:p>
    <w:p w14:paraId="7F64973A" w14:textId="77777777" w:rsidR="00A74357" w:rsidRPr="000A4C95" w:rsidRDefault="00A74357" w:rsidP="000A4C95">
      <w:pPr>
        <w:spacing w:after="0" w:line="240" w:lineRule="auto"/>
        <w:rPr>
          <w:rFonts w:ascii="Times New Roman" w:eastAsia="Calibri" w:hAnsi="Times New Roman" w:cs="Times New Roman"/>
          <w:lang w:val="lt-LT"/>
        </w:rPr>
      </w:pPr>
    </w:p>
    <w:p w14:paraId="510A9783" w14:textId="77777777" w:rsidR="00A74357" w:rsidRPr="000A4C95" w:rsidRDefault="00A74357" w:rsidP="000A4C95">
      <w:pPr>
        <w:spacing w:after="0" w:line="240" w:lineRule="auto"/>
        <w:rPr>
          <w:rFonts w:ascii="Times New Roman" w:eastAsia="Calibri" w:hAnsi="Times New Roman" w:cs="Times New Roman"/>
          <w:i/>
          <w:lang w:val="lt-LT"/>
        </w:rPr>
      </w:pPr>
      <w:r w:rsidRPr="000A4C95">
        <w:rPr>
          <w:rFonts w:ascii="Times New Roman" w:eastAsia="Calibri" w:hAnsi="Times New Roman" w:cs="Times New Roman"/>
          <w:b/>
          <w:lang w:val="lt-LT"/>
        </w:rPr>
        <w:t>Nedažni šalutinio poveikio reiškiniai:</w:t>
      </w:r>
      <w:r w:rsidRPr="000A4C95">
        <w:rPr>
          <w:rFonts w:ascii="Times New Roman" w:eastAsia="Calibri" w:hAnsi="Times New Roman" w:cs="Times New Roman"/>
          <w:i/>
          <w:lang w:val="lt-LT"/>
        </w:rPr>
        <w:t xml:space="preserve"> gali pasireikšti rečiau kaip negu 1 iš 1 000 žmonių</w:t>
      </w:r>
    </w:p>
    <w:p w14:paraId="1E6357C8" w14:textId="77777777" w:rsidR="00A74357" w:rsidRPr="000A4C95" w:rsidRDefault="00A74357" w:rsidP="000A4C95">
      <w:pPr>
        <w:tabs>
          <w:tab w:val="left" w:pos="567"/>
        </w:tabs>
        <w:spacing w:after="0" w:line="240" w:lineRule="auto"/>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Nenormaliai išblyškusios oda ir gleivinės ar nelygūs nagai, neįprastas nuovargis ar silpnumas arba dusulys fizinio krūvio metu (galimi ligos požymiai, kai sumažėja raudonųjų kraujo ląstelių skaičius), nerimas, dilgčiojimas ar tirpimo pojūtis ir sumažėjęs odos jautrumas, padidėjęs odos jautrumas šviesai, triukšmas (pvz., spengimas) ausyse, karščiavimas ir sumažėjęs kūno svoris.</w:t>
      </w:r>
    </w:p>
    <w:p w14:paraId="642B494E" w14:textId="77777777" w:rsidR="00A74357" w:rsidRPr="000A4C95" w:rsidRDefault="00A74357" w:rsidP="000A4C95">
      <w:pPr>
        <w:tabs>
          <w:tab w:val="left" w:pos="567"/>
        </w:tabs>
        <w:spacing w:after="0" w:line="240" w:lineRule="auto"/>
        <w:rPr>
          <w:rFonts w:ascii="Times New Roman" w:eastAsia="Calibri" w:hAnsi="Times New Roman" w:cs="Times New Roman"/>
          <w:lang w:val="lt-LT" w:eastAsia="x-none"/>
        </w:rPr>
      </w:pPr>
    </w:p>
    <w:p w14:paraId="6BA81145" w14:textId="77777777" w:rsidR="00A74357" w:rsidRPr="000A4C95" w:rsidRDefault="00A74357" w:rsidP="000A4C95">
      <w:pPr>
        <w:tabs>
          <w:tab w:val="left" w:pos="567"/>
        </w:tabs>
        <w:spacing w:after="0" w:line="240" w:lineRule="auto"/>
        <w:rPr>
          <w:rFonts w:ascii="Times New Roman" w:eastAsia="Calibri" w:hAnsi="Times New Roman" w:cs="Times New Roman"/>
          <w:i/>
          <w:iCs/>
          <w:lang w:val="lt-LT" w:eastAsia="x-none"/>
        </w:rPr>
      </w:pPr>
      <w:r w:rsidRPr="000A4C95">
        <w:rPr>
          <w:rFonts w:ascii="Times New Roman" w:eastAsia="Calibri" w:hAnsi="Times New Roman" w:cs="Times New Roman"/>
          <w:b/>
          <w:lang w:val="lt-LT" w:eastAsia="x-none"/>
        </w:rPr>
        <w:t xml:space="preserve">Reti </w:t>
      </w:r>
      <w:r w:rsidRPr="000A4C95">
        <w:rPr>
          <w:rFonts w:ascii="Times New Roman" w:eastAsia="Calibri" w:hAnsi="Times New Roman" w:cs="Times New Roman"/>
          <w:b/>
          <w:lang w:val="lt-LT"/>
        </w:rPr>
        <w:t>šalutinio poveikio reiškiniai</w:t>
      </w:r>
      <w:r w:rsidRPr="000A4C95">
        <w:rPr>
          <w:rFonts w:ascii="Times New Roman" w:eastAsia="Calibri" w:hAnsi="Times New Roman" w:cs="Times New Roman"/>
          <w:b/>
          <w:lang w:val="lt-LT" w:eastAsia="x-none"/>
        </w:rPr>
        <w:t xml:space="preserve">: </w:t>
      </w:r>
      <w:r w:rsidRPr="000A4C95">
        <w:rPr>
          <w:rFonts w:ascii="Times New Roman" w:eastAsia="Calibri" w:hAnsi="Times New Roman" w:cs="Times New Roman"/>
          <w:i/>
          <w:iCs/>
          <w:lang w:val="lt-LT" w:eastAsia="x-none"/>
        </w:rPr>
        <w:t xml:space="preserve">gali pasireikšti </w:t>
      </w:r>
      <w:r w:rsidRPr="000A4C95">
        <w:rPr>
          <w:rFonts w:ascii="Times New Roman" w:eastAsia="Calibri" w:hAnsi="Times New Roman" w:cs="Times New Roman"/>
          <w:i/>
          <w:lang w:val="lt-LT" w:eastAsia="x-none"/>
        </w:rPr>
        <w:t>rečiau kaip</w:t>
      </w:r>
      <w:r w:rsidRPr="000A4C95">
        <w:rPr>
          <w:rFonts w:ascii="Times New Roman" w:eastAsia="Calibri" w:hAnsi="Times New Roman" w:cs="Times New Roman"/>
          <w:i/>
          <w:iCs/>
          <w:lang w:val="lt-LT" w:eastAsia="x-none"/>
        </w:rPr>
        <w:t xml:space="preserve"> 1 iš 10 000 žmonių</w:t>
      </w:r>
    </w:p>
    <w:p w14:paraId="29AB7F66" w14:textId="77777777" w:rsidR="00A74357" w:rsidRPr="000A4C95" w:rsidRDefault="00A74357" w:rsidP="000A4C95">
      <w:pPr>
        <w:tabs>
          <w:tab w:val="left" w:pos="567"/>
        </w:tabs>
        <w:spacing w:after="0" w:line="240" w:lineRule="auto"/>
        <w:rPr>
          <w:rFonts w:ascii="Times New Roman" w:eastAsia="Calibri" w:hAnsi="Times New Roman" w:cs="Times New Roman"/>
          <w:lang w:val="lt-LT" w:eastAsia="x-none"/>
        </w:rPr>
      </w:pPr>
      <w:r w:rsidRPr="000A4C95">
        <w:rPr>
          <w:rFonts w:ascii="Times New Roman" w:eastAsia="Calibri" w:hAnsi="Times New Roman" w:cs="Times New Roman"/>
          <w:lang w:val="lt-LT" w:eastAsia="x-none"/>
        </w:rPr>
        <w:t>Pakitę kepenų veiklos tyrimų rodikliai.</w:t>
      </w:r>
    </w:p>
    <w:p w14:paraId="3343454C" w14:textId="77777777" w:rsidR="00A74357" w:rsidRPr="000A4C95" w:rsidRDefault="00A74357" w:rsidP="000A4C95">
      <w:pPr>
        <w:tabs>
          <w:tab w:val="left" w:pos="567"/>
        </w:tabs>
        <w:spacing w:after="0" w:line="240" w:lineRule="auto"/>
        <w:rPr>
          <w:rFonts w:ascii="Times New Roman" w:eastAsia="Calibri" w:hAnsi="Times New Roman" w:cs="Times New Roman"/>
          <w:lang w:val="lt-LT" w:eastAsia="x-none"/>
        </w:rPr>
      </w:pPr>
    </w:p>
    <w:p w14:paraId="36C634E6" w14:textId="77777777" w:rsidR="00A74357" w:rsidRPr="000A4C95" w:rsidRDefault="00A74357" w:rsidP="000A4C95">
      <w:pPr>
        <w:tabs>
          <w:tab w:val="left" w:pos="567"/>
        </w:tabs>
        <w:spacing w:after="0" w:line="240" w:lineRule="auto"/>
        <w:rPr>
          <w:rFonts w:ascii="Times New Roman" w:eastAsia="Calibri" w:hAnsi="Times New Roman" w:cs="Times New Roman"/>
          <w:i/>
          <w:lang w:val="lt-LT" w:eastAsia="x-none"/>
        </w:rPr>
      </w:pPr>
      <w:r w:rsidRPr="000A4C95">
        <w:rPr>
          <w:rFonts w:ascii="Times New Roman" w:eastAsia="Calibri" w:hAnsi="Times New Roman" w:cs="Times New Roman"/>
          <w:b/>
          <w:lang w:val="lt-LT" w:eastAsia="x-none"/>
        </w:rPr>
        <w:t xml:space="preserve">Labai reti </w:t>
      </w:r>
      <w:r w:rsidRPr="000A4C95">
        <w:rPr>
          <w:rFonts w:ascii="Times New Roman" w:eastAsia="Calibri" w:hAnsi="Times New Roman" w:cs="Times New Roman"/>
          <w:b/>
          <w:lang w:val="lt-LT"/>
        </w:rPr>
        <w:t>šalutinio poveikio reiškiniai</w:t>
      </w:r>
      <w:r w:rsidRPr="000A4C95">
        <w:rPr>
          <w:rFonts w:ascii="Times New Roman" w:eastAsia="Calibri" w:hAnsi="Times New Roman" w:cs="Times New Roman"/>
          <w:b/>
          <w:lang w:val="lt-LT" w:eastAsia="x-none"/>
        </w:rPr>
        <w:t xml:space="preserve">: </w:t>
      </w:r>
      <w:r w:rsidRPr="000A4C95">
        <w:rPr>
          <w:rFonts w:ascii="Times New Roman" w:eastAsia="Calibri" w:hAnsi="Times New Roman" w:cs="Times New Roman"/>
          <w:i/>
          <w:lang w:val="lt-LT" w:eastAsia="x-none"/>
        </w:rPr>
        <w:t>gali pasireikšti rečiau kaip 1 iš 10 000 žmonių</w:t>
      </w:r>
    </w:p>
    <w:p w14:paraId="6CE82F8C" w14:textId="77777777" w:rsidR="00A74357" w:rsidRPr="000A4C95" w:rsidRDefault="00A74357" w:rsidP="000A4C95">
      <w:pPr>
        <w:tabs>
          <w:tab w:val="left" w:pos="567"/>
        </w:tabs>
        <w:spacing w:after="0" w:line="240" w:lineRule="auto"/>
        <w:rPr>
          <w:rFonts w:ascii="Times New Roman" w:eastAsia="Calibri" w:hAnsi="Times New Roman" w:cs="Times New Roman"/>
          <w:bCs/>
          <w:lang w:val="lt-LT"/>
        </w:rPr>
      </w:pPr>
      <w:r w:rsidRPr="000A4C95">
        <w:rPr>
          <w:rFonts w:ascii="Times New Roman" w:eastAsia="Calibri" w:hAnsi="Times New Roman" w:cs="Times New Roman"/>
          <w:bCs/>
          <w:lang w:val="lt-LT"/>
        </w:rPr>
        <w:t xml:space="preserve">Į žvynelinę panašus odos išbėrimas (sidabro atspalvio bėrimas), žvynelinės pasunkėjimas, odos bėrimas su odos lupimusi, plaukų slinkimas. </w:t>
      </w:r>
    </w:p>
    <w:p w14:paraId="2274FF74" w14:textId="77777777" w:rsidR="00A74357" w:rsidRPr="000A4C95" w:rsidRDefault="00A74357" w:rsidP="000A4C95">
      <w:pPr>
        <w:tabs>
          <w:tab w:val="left" w:pos="567"/>
        </w:tabs>
        <w:spacing w:after="0" w:line="240" w:lineRule="auto"/>
        <w:rPr>
          <w:rFonts w:ascii="Times New Roman" w:eastAsia="Calibri" w:hAnsi="Times New Roman" w:cs="Times New Roman"/>
          <w:bCs/>
          <w:lang w:val="lt-LT"/>
        </w:rPr>
      </w:pPr>
    </w:p>
    <w:p w14:paraId="7D78C6B3" w14:textId="77777777" w:rsidR="00A74357" w:rsidRPr="000A4C95" w:rsidRDefault="00A74357" w:rsidP="000A4C95">
      <w:pPr>
        <w:tabs>
          <w:tab w:val="left" w:pos="567"/>
        </w:tabs>
        <w:spacing w:after="0" w:line="240" w:lineRule="auto"/>
        <w:rPr>
          <w:rFonts w:ascii="Times New Roman" w:eastAsia="Calibri" w:hAnsi="Times New Roman" w:cs="Times New Roman"/>
          <w:bCs/>
          <w:lang w:val="lt-LT"/>
        </w:rPr>
      </w:pPr>
      <w:r w:rsidRPr="000A4C95">
        <w:rPr>
          <w:rFonts w:ascii="Times New Roman" w:eastAsia="Calibri" w:hAnsi="Times New Roman" w:cs="Times New Roman"/>
          <w:b/>
          <w:bCs/>
          <w:lang w:val="lt-LT"/>
        </w:rPr>
        <w:t>Dažnis nežinomas</w:t>
      </w:r>
      <w:r w:rsidRPr="000A4C95">
        <w:rPr>
          <w:rFonts w:ascii="Times New Roman" w:eastAsia="Calibri" w:hAnsi="Times New Roman" w:cs="Times New Roman"/>
          <w:bCs/>
          <w:lang w:val="lt-LT"/>
        </w:rPr>
        <w:t xml:space="preserve">: </w:t>
      </w:r>
      <w:r w:rsidRPr="000A4C95">
        <w:rPr>
          <w:rFonts w:ascii="Times New Roman" w:eastAsia="Calibri" w:hAnsi="Times New Roman" w:cs="Times New Roman"/>
          <w:i/>
          <w:lang w:val="lt-LT" w:eastAsia="x-none"/>
        </w:rPr>
        <w:t>negali būti apskaičiuotas pagal turimus duomenis</w:t>
      </w:r>
    </w:p>
    <w:p w14:paraId="1D6BBEC2" w14:textId="77777777" w:rsidR="00A74357" w:rsidRPr="000A4C95" w:rsidRDefault="00A74357" w:rsidP="000A4C95">
      <w:pPr>
        <w:tabs>
          <w:tab w:val="left" w:pos="567"/>
        </w:tabs>
        <w:spacing w:after="0" w:line="240" w:lineRule="auto"/>
        <w:rPr>
          <w:rFonts w:ascii="Times New Roman" w:eastAsia="Calibri" w:hAnsi="Times New Roman" w:cs="Times New Roman"/>
          <w:bCs/>
          <w:lang w:val="lt-LT"/>
        </w:rPr>
      </w:pPr>
      <w:r w:rsidRPr="000A4C95">
        <w:rPr>
          <w:rFonts w:ascii="Times New Roman" w:eastAsia="Calibri" w:hAnsi="Times New Roman" w:cs="Times New Roman"/>
          <w:bCs/>
          <w:lang w:val="lt-LT"/>
        </w:rPr>
        <w:t>Uoslės sutrikimai, įskaitant pastovų uoslės praradimą, susilpnėjusi uoslė, neryškus matymas, sumažėjęs regos aštrumas, susilpnėjusi klausa ar klausos pablogėjimas, dėl padidėjusio tam tikro tipo baltųjų kraujo ląstelių skaičiaus (</w:t>
      </w:r>
      <w:proofErr w:type="spellStart"/>
      <w:r w:rsidRPr="000A4C95">
        <w:rPr>
          <w:rFonts w:ascii="Times New Roman" w:eastAsia="Calibri" w:hAnsi="Times New Roman" w:cs="Times New Roman"/>
          <w:bCs/>
          <w:lang w:val="lt-LT"/>
        </w:rPr>
        <w:t>eozinofilijos</w:t>
      </w:r>
      <w:proofErr w:type="spellEnd"/>
      <w:r w:rsidRPr="000A4C95">
        <w:rPr>
          <w:rFonts w:ascii="Times New Roman" w:eastAsia="Calibri" w:hAnsi="Times New Roman" w:cs="Times New Roman"/>
          <w:bCs/>
          <w:lang w:val="lt-LT"/>
        </w:rPr>
        <w:t xml:space="preserve">) pasireiškiantis odos bėrimas, į gripą panašūs simptomai (pvz., nuovargis, </w:t>
      </w:r>
      <w:proofErr w:type="spellStart"/>
      <w:r w:rsidRPr="000A4C95">
        <w:rPr>
          <w:rFonts w:ascii="Times New Roman" w:eastAsia="Calibri" w:hAnsi="Times New Roman" w:cs="Times New Roman"/>
          <w:bCs/>
          <w:lang w:val="lt-LT"/>
        </w:rPr>
        <w:t>šaltkrėtis</w:t>
      </w:r>
      <w:proofErr w:type="spellEnd"/>
      <w:r w:rsidRPr="000A4C95">
        <w:rPr>
          <w:rFonts w:ascii="Times New Roman" w:eastAsia="Calibri" w:hAnsi="Times New Roman" w:cs="Times New Roman"/>
          <w:bCs/>
          <w:lang w:val="lt-LT"/>
        </w:rPr>
        <w:t>, gerklės skausmas, sąnarių ar raumenų gėla), padidėjęs raumenų fermentų aktyvumas kraujyje (</w:t>
      </w:r>
      <w:proofErr w:type="spellStart"/>
      <w:r w:rsidRPr="000A4C95">
        <w:rPr>
          <w:rFonts w:ascii="Times New Roman" w:eastAsia="Calibri" w:hAnsi="Times New Roman" w:cs="Times New Roman"/>
          <w:bCs/>
          <w:lang w:val="lt-LT"/>
        </w:rPr>
        <w:t>kreatinkinazės</w:t>
      </w:r>
      <w:proofErr w:type="spellEnd"/>
      <w:r w:rsidRPr="000A4C95">
        <w:rPr>
          <w:rFonts w:ascii="Times New Roman" w:eastAsia="Calibri" w:hAnsi="Times New Roman" w:cs="Times New Roman"/>
          <w:bCs/>
          <w:lang w:val="lt-LT"/>
        </w:rPr>
        <w:t>).</w:t>
      </w:r>
    </w:p>
    <w:p w14:paraId="4981EA86" w14:textId="77777777" w:rsidR="00A74357" w:rsidRPr="000A4C95" w:rsidRDefault="00A74357" w:rsidP="000A4C95">
      <w:pPr>
        <w:spacing w:after="0" w:line="240" w:lineRule="auto"/>
        <w:rPr>
          <w:rFonts w:ascii="Times New Roman" w:eastAsia="Calibri" w:hAnsi="Times New Roman" w:cs="Times New Roman"/>
          <w:lang w:val="lt-LT"/>
        </w:rPr>
      </w:pPr>
    </w:p>
    <w:p w14:paraId="180EEC8D" w14:textId="77777777" w:rsidR="00A74357" w:rsidRPr="000A4C95" w:rsidRDefault="00A74357" w:rsidP="000A4C95">
      <w:pPr>
        <w:spacing w:after="0" w:line="240" w:lineRule="auto"/>
        <w:rPr>
          <w:rFonts w:ascii="Times New Roman" w:eastAsia="Calibri" w:hAnsi="Times New Roman" w:cs="Times New Roman"/>
          <w:b/>
          <w:lang w:val="lt-LT"/>
        </w:rPr>
      </w:pPr>
      <w:r w:rsidRPr="000A4C95">
        <w:rPr>
          <w:rFonts w:ascii="Times New Roman" w:eastAsia="Calibri" w:hAnsi="Times New Roman" w:cs="Times New Roman"/>
          <w:b/>
          <w:lang w:val="lt-LT"/>
        </w:rPr>
        <w:t>Pranešimas apie šalutinį poveikį</w:t>
      </w:r>
    </w:p>
    <w:p w14:paraId="0F9596D9" w14:textId="77777777" w:rsidR="00A74357" w:rsidRPr="000A4C95" w:rsidRDefault="00A74357" w:rsidP="000A4C95">
      <w:pPr>
        <w:spacing w:after="0" w:line="240" w:lineRule="auto"/>
        <w:ind w:right="-2"/>
        <w:rPr>
          <w:rFonts w:ascii="Times New Roman" w:eastAsia="Calibri" w:hAnsi="Times New Roman" w:cs="Times New Roman"/>
          <w:lang w:val="lt-LT"/>
        </w:rPr>
      </w:pPr>
      <w:r w:rsidRPr="000A4C95">
        <w:rPr>
          <w:rFonts w:ascii="Times New Roman" w:eastAsia="Times New Roman" w:hAnsi="Times New Roman" w:cs="Times New Roman"/>
          <w:lang w:val="lt-LT"/>
        </w:rPr>
        <w:t xml:space="preserve">Jeigu pasireiškė šalutinis poveikis, įskaitant šiame lapelyje nenurodytą, pasakykite gydytojui arba vaistininkui. </w:t>
      </w:r>
      <w:r w:rsidRPr="000A4C95">
        <w:rPr>
          <w:rFonts w:ascii="Times New Roman" w:eastAsia="Calibri"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0A4C95">
        <w:rPr>
          <w:rFonts w:ascii="Times New Roman" w:eastAsia="Calibri" w:hAnsi="Times New Roman" w:cs="Times New Roman"/>
          <w:lang w:val="lt-LT"/>
        </w:rPr>
        <w:t>NepageidaujamaR@vvkt.lt</w:t>
      </w:r>
      <w:proofErr w:type="spellEnd"/>
      <w:r w:rsidRPr="000A4C95">
        <w:rPr>
          <w:rFonts w:ascii="Times New Roman" w:eastAsia="Calibri" w:hAnsi="Times New Roman" w:cs="Times New Roman"/>
          <w:lang w:val="lt-LT"/>
        </w:rPr>
        <w:t>) arba nemokamu telefonu 8 800 73 568. Pranešdami apie šalutinį poveikį galite mums padėti gauti daugiau informacijos apie šio vaisto saugumą.</w:t>
      </w:r>
    </w:p>
    <w:p w14:paraId="17BA6AA1" w14:textId="77777777" w:rsidR="006135E4" w:rsidRPr="000A4C95" w:rsidRDefault="006135E4" w:rsidP="000A4C95">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70369DA" w14:textId="77777777" w:rsidR="00C74ABF" w:rsidRPr="000A4C95" w:rsidRDefault="00C74ABF" w:rsidP="000A4C95">
      <w:pPr>
        <w:tabs>
          <w:tab w:val="left" w:pos="567"/>
        </w:tabs>
        <w:spacing w:after="0" w:line="240" w:lineRule="auto"/>
        <w:ind w:right="-449"/>
        <w:rPr>
          <w:rFonts w:ascii="Times New Roman" w:eastAsia="Times New Roman" w:hAnsi="Times New Roman" w:cs="Times New Roman"/>
          <w:snapToGrid w:val="0"/>
          <w:lang w:val="lt-LT"/>
        </w:rPr>
      </w:pPr>
    </w:p>
    <w:p w14:paraId="1DD01DEA" w14:textId="68012B2B" w:rsidR="00A95827" w:rsidRPr="000A4C95" w:rsidRDefault="00C74ABF" w:rsidP="000A4C95">
      <w:pPr>
        <w:numPr>
          <w:ilvl w:val="12"/>
          <w:numId w:val="0"/>
        </w:numPr>
        <w:spacing w:after="0" w:line="240" w:lineRule="auto"/>
        <w:ind w:left="567" w:right="-2" w:hanging="567"/>
        <w:rPr>
          <w:rFonts w:ascii="Times New Roman" w:eastAsia="Calibri" w:hAnsi="Times New Roman" w:cs="Times New Roman"/>
          <w:lang w:val="lt-LT" w:eastAsia="lt-LT"/>
        </w:rPr>
      </w:pPr>
      <w:r w:rsidRPr="000A4C95">
        <w:rPr>
          <w:rFonts w:ascii="Times New Roman" w:eastAsia="Times New Roman" w:hAnsi="Times New Roman" w:cs="Times New Roman"/>
          <w:b/>
          <w:bCs/>
          <w:snapToGrid w:val="0"/>
          <w:lang w:val="lt-LT"/>
        </w:rPr>
        <w:t>5.</w:t>
      </w:r>
      <w:r w:rsidRPr="000A4C95">
        <w:rPr>
          <w:rFonts w:ascii="Times New Roman" w:eastAsia="Times New Roman" w:hAnsi="Times New Roman" w:cs="Times New Roman"/>
          <w:b/>
          <w:bCs/>
          <w:snapToGrid w:val="0"/>
          <w:lang w:val="lt-LT"/>
        </w:rPr>
        <w:tab/>
      </w:r>
      <w:r w:rsidR="004B7C2D" w:rsidRPr="000A4C95">
        <w:rPr>
          <w:rFonts w:ascii="Times New Roman" w:eastAsia="Times New Roman" w:hAnsi="Times New Roman" w:cs="Times New Roman"/>
          <w:b/>
          <w:bCs/>
          <w:snapToGrid w:val="0"/>
          <w:lang w:val="lt-LT"/>
        </w:rPr>
        <w:t xml:space="preserve">Kaip laikyti </w:t>
      </w:r>
      <w:proofErr w:type="spellStart"/>
      <w:r w:rsidR="00A74357" w:rsidRPr="000A4C95">
        <w:rPr>
          <w:rFonts w:ascii="Times New Roman" w:eastAsia="Calibri" w:hAnsi="Times New Roman" w:cs="Times New Roman"/>
          <w:b/>
          <w:lang w:val="lt-LT" w:eastAsia="lt-LT"/>
        </w:rPr>
        <w:t>Lamisil</w:t>
      </w:r>
      <w:proofErr w:type="spellEnd"/>
    </w:p>
    <w:p w14:paraId="54184B03" w14:textId="77777777" w:rsidR="00A95827" w:rsidRPr="000A4C95" w:rsidRDefault="00A95827" w:rsidP="000A4C95">
      <w:pPr>
        <w:numPr>
          <w:ilvl w:val="12"/>
          <w:numId w:val="0"/>
        </w:numPr>
        <w:spacing w:after="0" w:line="240" w:lineRule="auto"/>
        <w:ind w:right="-2"/>
        <w:rPr>
          <w:rFonts w:ascii="Times New Roman" w:eastAsia="Calibri" w:hAnsi="Times New Roman" w:cs="Times New Roman"/>
          <w:lang w:val="lt-LT" w:eastAsia="lt-LT"/>
        </w:rPr>
      </w:pPr>
    </w:p>
    <w:p w14:paraId="430283FD" w14:textId="77777777" w:rsidR="00A95827" w:rsidRPr="000A4C95" w:rsidRDefault="00A95827" w:rsidP="000A4C95">
      <w:pPr>
        <w:numPr>
          <w:ilvl w:val="12"/>
          <w:numId w:val="0"/>
        </w:numPr>
        <w:spacing w:after="0" w:line="240" w:lineRule="auto"/>
        <w:ind w:right="-2"/>
        <w:rPr>
          <w:rFonts w:ascii="Times New Roman" w:eastAsia="Calibri" w:hAnsi="Times New Roman" w:cs="Times New Roman"/>
          <w:lang w:val="lt-LT" w:eastAsia="lt-LT"/>
        </w:rPr>
      </w:pPr>
      <w:r w:rsidRPr="000A4C95">
        <w:rPr>
          <w:rFonts w:ascii="Times New Roman" w:eastAsia="Calibri" w:hAnsi="Times New Roman" w:cs="Times New Roman"/>
          <w:bCs/>
          <w:lang w:val="lt-LT" w:eastAsia="lt-LT"/>
        </w:rPr>
        <w:t>Šį vaistą laikykite</w:t>
      </w:r>
      <w:r w:rsidRPr="000A4C95">
        <w:rPr>
          <w:rFonts w:ascii="Times New Roman" w:eastAsia="Calibri" w:hAnsi="Times New Roman" w:cs="Times New Roman"/>
          <w:lang w:val="lt-LT" w:eastAsia="lt-LT"/>
        </w:rPr>
        <w:t xml:space="preserve"> vaikams </w:t>
      </w:r>
      <w:r w:rsidRPr="000A4C95">
        <w:rPr>
          <w:rFonts w:ascii="Times New Roman" w:eastAsia="Calibri" w:hAnsi="Times New Roman" w:cs="Times New Roman"/>
          <w:bCs/>
          <w:lang w:val="lt-LT" w:eastAsia="lt-LT"/>
        </w:rPr>
        <w:t xml:space="preserve">nepastebimoje ir </w:t>
      </w:r>
      <w:r w:rsidRPr="000A4C95">
        <w:rPr>
          <w:rFonts w:ascii="Times New Roman" w:eastAsia="Calibri" w:hAnsi="Times New Roman" w:cs="Times New Roman"/>
          <w:lang w:val="lt-LT" w:eastAsia="lt-LT"/>
        </w:rPr>
        <w:t>nepasiekiamoje vietoje.</w:t>
      </w:r>
    </w:p>
    <w:p w14:paraId="79557A7B" w14:textId="2D1FBB70" w:rsidR="00A74357" w:rsidRPr="000A4C95" w:rsidRDefault="00A74357" w:rsidP="000A4C95">
      <w:pPr>
        <w:numPr>
          <w:ilvl w:val="12"/>
          <w:numId w:val="0"/>
        </w:numPr>
        <w:spacing w:after="0" w:line="240" w:lineRule="auto"/>
        <w:ind w:right="-2"/>
        <w:rPr>
          <w:rFonts w:ascii="Times New Roman" w:eastAsia="Calibri" w:hAnsi="Times New Roman" w:cs="Times New Roman"/>
          <w:lang w:val="lt-LT"/>
        </w:rPr>
      </w:pPr>
      <w:r w:rsidRPr="000A4C95">
        <w:rPr>
          <w:rFonts w:ascii="Times New Roman" w:eastAsia="Calibri" w:hAnsi="Times New Roman" w:cs="Times New Roman"/>
          <w:lang w:val="lt-LT"/>
        </w:rPr>
        <w:t>Lizdinę plokštelę laikyti išorinėje dėžutėje, kad vaistas būtų apsaugotas nuo šviesos.</w:t>
      </w:r>
    </w:p>
    <w:p w14:paraId="3566817E" w14:textId="77777777" w:rsidR="00A74357" w:rsidRPr="000A4C95" w:rsidRDefault="00A74357" w:rsidP="000A4C95">
      <w:pPr>
        <w:numPr>
          <w:ilvl w:val="12"/>
          <w:numId w:val="0"/>
        </w:numPr>
        <w:spacing w:after="0" w:line="240" w:lineRule="auto"/>
        <w:ind w:right="-2"/>
        <w:rPr>
          <w:rFonts w:ascii="Times New Roman" w:eastAsia="Calibri" w:hAnsi="Times New Roman" w:cs="Times New Roman"/>
          <w:b/>
          <w:lang w:val="lt-LT" w:eastAsia="lt-LT"/>
        </w:rPr>
      </w:pPr>
    </w:p>
    <w:p w14:paraId="138AE5A5" w14:textId="04A9F646" w:rsidR="00630C5E" w:rsidRPr="000A4C95" w:rsidRDefault="00630C5E"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Ant dėžutės </w:t>
      </w:r>
      <w:r w:rsidR="00A74357" w:rsidRPr="000A4C95">
        <w:rPr>
          <w:rFonts w:ascii="Times New Roman" w:eastAsia="Calibri" w:hAnsi="Times New Roman" w:cs="Times New Roman"/>
          <w:lang w:val="lt-LT"/>
        </w:rPr>
        <w:t>i</w:t>
      </w:r>
      <w:r w:rsidRPr="000A4C95">
        <w:rPr>
          <w:rFonts w:ascii="Times New Roman" w:eastAsia="Calibri" w:hAnsi="Times New Roman" w:cs="Times New Roman"/>
          <w:lang w:val="lt-LT"/>
        </w:rPr>
        <w:t xml:space="preserve">r lizdinės plokštelės po „Tinka iki / EXP“ nurodytam tinkamumo laikui pasibaigus, </w:t>
      </w:r>
      <w:r w:rsidRPr="000A4C95">
        <w:rPr>
          <w:rFonts w:ascii="Times New Roman" w:eastAsia="Calibri" w:hAnsi="Times New Roman" w:cs="Times New Roman"/>
          <w:lang w:val="lt-LT" w:eastAsia="lt-LT"/>
        </w:rPr>
        <w:t>šio vaisto</w:t>
      </w:r>
      <w:r w:rsidRPr="000A4C95">
        <w:rPr>
          <w:rFonts w:ascii="Times New Roman" w:eastAsia="Calibri" w:hAnsi="Times New Roman" w:cs="Times New Roman"/>
          <w:lang w:val="lt-LT"/>
        </w:rPr>
        <w:t xml:space="preserve"> vartoti negalima. Vaistas </w:t>
      </w:r>
      <w:r w:rsidRPr="000A4C95">
        <w:rPr>
          <w:rFonts w:ascii="Times New Roman" w:eastAsia="Calibri" w:hAnsi="Times New Roman" w:cs="Times New Roman"/>
          <w:lang w:val="lt-LT" w:eastAsia="lt-LT"/>
        </w:rPr>
        <w:t>tinkamas</w:t>
      </w:r>
      <w:r w:rsidRPr="000A4C95">
        <w:rPr>
          <w:rFonts w:ascii="Times New Roman" w:eastAsia="Calibri" w:hAnsi="Times New Roman" w:cs="Times New Roman"/>
          <w:lang w:val="lt-LT"/>
        </w:rPr>
        <w:t xml:space="preserve"> vartoti iki paskutinės nurodyto mėnesio dienos.</w:t>
      </w:r>
    </w:p>
    <w:p w14:paraId="421CB1C1" w14:textId="77777777" w:rsidR="00A95827" w:rsidRPr="000A4C95" w:rsidRDefault="00A95827" w:rsidP="000A4C95">
      <w:pPr>
        <w:numPr>
          <w:ilvl w:val="12"/>
          <w:numId w:val="0"/>
        </w:numPr>
        <w:spacing w:after="0" w:line="240" w:lineRule="auto"/>
        <w:ind w:right="-2"/>
        <w:rPr>
          <w:rFonts w:ascii="Times New Roman" w:eastAsia="Calibri" w:hAnsi="Times New Roman" w:cs="Times New Roman"/>
          <w:b/>
          <w:lang w:val="lt-LT" w:eastAsia="lt-LT"/>
        </w:rPr>
      </w:pPr>
    </w:p>
    <w:p w14:paraId="4273FE68" w14:textId="77777777" w:rsidR="00630C5E" w:rsidRPr="000A4C95" w:rsidRDefault="00630C5E"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02FD86D4" w14:textId="50E9362C" w:rsidR="00C74ABF" w:rsidRPr="000A4C95" w:rsidRDefault="00C74ABF" w:rsidP="000A4C95">
      <w:pPr>
        <w:keepNext/>
        <w:keepLines/>
        <w:tabs>
          <w:tab w:val="left" w:pos="567"/>
        </w:tabs>
        <w:spacing w:after="0" w:line="240" w:lineRule="auto"/>
        <w:outlineLvl w:val="2"/>
        <w:rPr>
          <w:rFonts w:ascii="Times New Roman" w:eastAsia="Times New Roman" w:hAnsi="Times New Roman" w:cs="Times New Roman"/>
          <w:snapToGrid w:val="0"/>
          <w:lang w:val="lt-LT"/>
        </w:rPr>
      </w:pPr>
    </w:p>
    <w:p w14:paraId="22D68015" w14:textId="77777777" w:rsidR="00A95827" w:rsidRPr="000A4C95" w:rsidRDefault="00A95827" w:rsidP="000A4C95">
      <w:pPr>
        <w:keepNext/>
        <w:keepLines/>
        <w:tabs>
          <w:tab w:val="left" w:pos="567"/>
        </w:tabs>
        <w:spacing w:after="0" w:line="240" w:lineRule="auto"/>
        <w:outlineLvl w:val="2"/>
        <w:rPr>
          <w:rFonts w:ascii="Times New Roman" w:eastAsia="Times New Roman" w:hAnsi="Times New Roman" w:cs="Times New Roman"/>
          <w:snapToGrid w:val="0"/>
          <w:lang w:val="lt-LT"/>
        </w:rPr>
      </w:pPr>
    </w:p>
    <w:p w14:paraId="532A2418" w14:textId="77777777" w:rsidR="00C74ABF" w:rsidRPr="000A4C95" w:rsidRDefault="00C74ABF" w:rsidP="000A4C95">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0A4C95">
        <w:rPr>
          <w:rFonts w:ascii="Times New Roman" w:eastAsia="Times New Roman" w:hAnsi="Times New Roman" w:cs="Times New Roman"/>
          <w:b/>
          <w:bCs/>
          <w:snapToGrid w:val="0"/>
          <w:lang w:val="lt-LT"/>
        </w:rPr>
        <w:t>6.</w:t>
      </w:r>
      <w:r w:rsidRPr="000A4C95">
        <w:rPr>
          <w:rFonts w:ascii="Times New Roman" w:eastAsia="Times New Roman" w:hAnsi="Times New Roman" w:cs="Times New Roman"/>
          <w:bCs/>
          <w:snapToGrid w:val="0"/>
          <w:lang w:val="lt-LT"/>
        </w:rPr>
        <w:tab/>
      </w:r>
      <w:r w:rsidRPr="000A4C95">
        <w:rPr>
          <w:rFonts w:ascii="Times New Roman" w:eastAsia="Times New Roman" w:hAnsi="Times New Roman" w:cs="Times New Roman"/>
          <w:b/>
          <w:bCs/>
          <w:snapToGrid w:val="0"/>
          <w:lang w:val="lt-LT"/>
        </w:rPr>
        <w:t>Pakuotės turinys ir kita informacija</w:t>
      </w:r>
    </w:p>
    <w:p w14:paraId="12B78597" w14:textId="77777777" w:rsidR="00C74ABF" w:rsidRPr="000A4C95" w:rsidRDefault="00C74ABF" w:rsidP="000A4C95">
      <w:pPr>
        <w:numPr>
          <w:ilvl w:val="12"/>
          <w:numId w:val="0"/>
        </w:numPr>
        <w:spacing w:after="0" w:line="240" w:lineRule="auto"/>
        <w:rPr>
          <w:rFonts w:ascii="Times New Roman" w:eastAsia="Times New Roman" w:hAnsi="Times New Roman" w:cs="Times New Roman"/>
          <w:snapToGrid w:val="0"/>
          <w:lang w:val="lt-LT"/>
        </w:rPr>
      </w:pPr>
    </w:p>
    <w:p w14:paraId="4413B8E5" w14:textId="77777777" w:rsidR="00A74357" w:rsidRPr="000A4C95" w:rsidRDefault="00A74357" w:rsidP="000A4C95">
      <w:pPr>
        <w:spacing w:after="0" w:line="240" w:lineRule="auto"/>
        <w:rPr>
          <w:rFonts w:ascii="Times New Roman" w:eastAsia="Calibri" w:hAnsi="Times New Roman" w:cs="Times New Roman"/>
          <w:b/>
          <w:lang w:val="lt-LT"/>
        </w:rPr>
      </w:pPr>
      <w:bookmarkStart w:id="10" w:name="_Hlk53577526"/>
      <w:proofErr w:type="spellStart"/>
      <w:r w:rsidRPr="000A4C95">
        <w:rPr>
          <w:rFonts w:ascii="Times New Roman" w:eastAsia="Calibri" w:hAnsi="Times New Roman" w:cs="Times New Roman"/>
          <w:b/>
          <w:lang w:val="lt-LT"/>
        </w:rPr>
        <w:t>Lamisil</w:t>
      </w:r>
      <w:proofErr w:type="spellEnd"/>
      <w:r w:rsidRPr="000A4C95">
        <w:rPr>
          <w:rFonts w:ascii="Times New Roman" w:eastAsia="Calibri" w:hAnsi="Times New Roman" w:cs="Times New Roman"/>
          <w:b/>
          <w:lang w:val="lt-LT"/>
        </w:rPr>
        <w:t xml:space="preserve"> sudėtis</w:t>
      </w:r>
    </w:p>
    <w:p w14:paraId="43A8F6F8" w14:textId="77777777" w:rsidR="00A74357" w:rsidRPr="000A4C95" w:rsidRDefault="00A74357" w:rsidP="000A4C95">
      <w:pPr>
        <w:numPr>
          <w:ilvl w:val="0"/>
          <w:numId w:val="44"/>
        </w:numPr>
        <w:tabs>
          <w:tab w:val="clear" w:pos="567"/>
        </w:tabs>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 xml:space="preserve">Veiklioji medžiaga yra </w:t>
      </w:r>
      <w:proofErr w:type="spellStart"/>
      <w:r w:rsidRPr="000A4C95">
        <w:rPr>
          <w:rFonts w:ascii="Times New Roman" w:eastAsia="Calibri" w:hAnsi="Times New Roman" w:cs="Times New Roman"/>
          <w:lang w:val="lt-LT"/>
        </w:rPr>
        <w:t>terbinafino</w:t>
      </w:r>
      <w:proofErr w:type="spellEnd"/>
      <w:r w:rsidRPr="000A4C95">
        <w:rPr>
          <w:rFonts w:ascii="Times New Roman" w:eastAsia="Calibri" w:hAnsi="Times New Roman" w:cs="Times New Roman"/>
          <w:lang w:val="lt-LT"/>
        </w:rPr>
        <w:t xml:space="preserve"> hidrochloridas. Kiekvienoje tabletėje yra 250 mg </w:t>
      </w:r>
      <w:proofErr w:type="spellStart"/>
      <w:r w:rsidRPr="000A4C95">
        <w:rPr>
          <w:rFonts w:ascii="Times New Roman" w:eastAsia="Calibri" w:hAnsi="Times New Roman" w:cs="Times New Roman"/>
          <w:lang w:val="lt-LT"/>
        </w:rPr>
        <w:t>terbinafino</w:t>
      </w:r>
      <w:proofErr w:type="spellEnd"/>
      <w:r w:rsidRPr="000A4C95">
        <w:rPr>
          <w:rFonts w:ascii="Times New Roman" w:eastAsia="Calibri" w:hAnsi="Times New Roman" w:cs="Times New Roman"/>
          <w:lang w:val="lt-LT"/>
        </w:rPr>
        <w:t xml:space="preserve"> (hidrochlorido pavidalu).</w:t>
      </w:r>
    </w:p>
    <w:p w14:paraId="44175066" w14:textId="77777777" w:rsidR="00A74357" w:rsidRPr="000A4C95" w:rsidRDefault="00A74357" w:rsidP="000A4C95">
      <w:pPr>
        <w:numPr>
          <w:ilvl w:val="0"/>
          <w:numId w:val="44"/>
        </w:numPr>
        <w:tabs>
          <w:tab w:val="clear" w:pos="567"/>
        </w:tabs>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Pagalbinės medžiagos</w:t>
      </w:r>
      <w:r w:rsidRPr="000A4C95">
        <w:rPr>
          <w:rFonts w:ascii="Times New Roman" w:eastAsia="Calibri" w:hAnsi="Times New Roman" w:cs="Times New Roman"/>
          <w:b/>
          <w:lang w:val="lt-LT"/>
        </w:rPr>
        <w:t xml:space="preserve"> </w:t>
      </w:r>
      <w:r w:rsidRPr="000A4C95">
        <w:rPr>
          <w:rFonts w:ascii="Times New Roman" w:eastAsia="Calibri" w:hAnsi="Times New Roman" w:cs="Times New Roman"/>
          <w:lang w:val="lt-LT"/>
        </w:rPr>
        <w:t xml:space="preserve">yra magnio </w:t>
      </w:r>
      <w:proofErr w:type="spellStart"/>
      <w:r w:rsidRPr="000A4C95">
        <w:rPr>
          <w:rFonts w:ascii="Times New Roman" w:eastAsia="Calibri" w:hAnsi="Times New Roman" w:cs="Times New Roman"/>
          <w:lang w:val="lt-LT"/>
        </w:rPr>
        <w:t>stearatas</w:t>
      </w:r>
      <w:proofErr w:type="spellEnd"/>
      <w:r w:rsidRPr="000A4C95">
        <w:rPr>
          <w:rFonts w:ascii="Times New Roman" w:eastAsia="Calibri" w:hAnsi="Times New Roman" w:cs="Times New Roman"/>
          <w:lang w:val="lt-LT"/>
        </w:rPr>
        <w:t xml:space="preserve">, </w:t>
      </w:r>
      <w:proofErr w:type="spellStart"/>
      <w:r w:rsidRPr="000A4C95">
        <w:rPr>
          <w:rFonts w:ascii="Times New Roman" w:eastAsia="Calibri" w:hAnsi="Times New Roman" w:cs="Times New Roman"/>
          <w:lang w:val="lt-LT"/>
        </w:rPr>
        <w:t>hipromeliozė</w:t>
      </w:r>
      <w:proofErr w:type="spellEnd"/>
      <w:r w:rsidRPr="000A4C95">
        <w:rPr>
          <w:rFonts w:ascii="Times New Roman" w:eastAsia="Calibri" w:hAnsi="Times New Roman" w:cs="Times New Roman"/>
          <w:lang w:val="lt-LT"/>
        </w:rPr>
        <w:t xml:space="preserve">, </w:t>
      </w:r>
      <w:proofErr w:type="spellStart"/>
      <w:r w:rsidRPr="000A4C95">
        <w:rPr>
          <w:rFonts w:ascii="Times New Roman" w:eastAsia="Calibri" w:hAnsi="Times New Roman" w:cs="Times New Roman"/>
          <w:lang w:val="lt-LT"/>
        </w:rPr>
        <w:t>mikrokristalinė</w:t>
      </w:r>
      <w:proofErr w:type="spellEnd"/>
      <w:r w:rsidRPr="000A4C95">
        <w:rPr>
          <w:rFonts w:ascii="Times New Roman" w:eastAsia="Calibri" w:hAnsi="Times New Roman" w:cs="Times New Roman"/>
          <w:lang w:val="lt-LT"/>
        </w:rPr>
        <w:t xml:space="preserve"> celiuliozė, </w:t>
      </w:r>
      <w:proofErr w:type="spellStart"/>
      <w:r w:rsidRPr="000A4C95">
        <w:rPr>
          <w:rFonts w:ascii="Times New Roman" w:eastAsia="Calibri" w:hAnsi="Times New Roman" w:cs="Times New Roman"/>
          <w:lang w:val="lt-LT"/>
        </w:rPr>
        <w:t>karboksimetilkrakmolo</w:t>
      </w:r>
      <w:proofErr w:type="spellEnd"/>
      <w:r w:rsidRPr="000A4C95">
        <w:rPr>
          <w:rFonts w:ascii="Times New Roman" w:eastAsia="Calibri" w:hAnsi="Times New Roman" w:cs="Times New Roman"/>
          <w:lang w:val="lt-LT"/>
        </w:rPr>
        <w:t xml:space="preserve"> natrio druska, koloidinis bevandenis silicio dioksidas. </w:t>
      </w:r>
    </w:p>
    <w:p w14:paraId="4D743DC2" w14:textId="77777777" w:rsidR="00A74357" w:rsidRPr="000A4C95" w:rsidRDefault="00A74357" w:rsidP="000A4C95">
      <w:pPr>
        <w:spacing w:after="0" w:line="240" w:lineRule="auto"/>
        <w:rPr>
          <w:rFonts w:ascii="Times New Roman" w:eastAsia="Calibri" w:hAnsi="Times New Roman" w:cs="Times New Roman"/>
          <w:lang w:val="lt-LT"/>
        </w:rPr>
      </w:pPr>
    </w:p>
    <w:p w14:paraId="7D8932E2" w14:textId="77777777" w:rsidR="00D201E2" w:rsidRPr="000A4C95" w:rsidRDefault="00D201E2" w:rsidP="000A4C95">
      <w:pPr>
        <w:keepNext/>
        <w:spacing w:after="0" w:line="240" w:lineRule="auto"/>
        <w:rPr>
          <w:rFonts w:ascii="Times New Roman" w:eastAsia="Calibri" w:hAnsi="Times New Roman" w:cs="Times New Roman"/>
          <w:lang w:val="lt-LT"/>
        </w:rPr>
      </w:pPr>
    </w:p>
    <w:p w14:paraId="1FC4F009" w14:textId="77777777" w:rsidR="00A74357" w:rsidRPr="000A4C95" w:rsidRDefault="00A74357" w:rsidP="000A4C95">
      <w:pPr>
        <w:spacing w:after="0" w:line="240" w:lineRule="auto"/>
        <w:rPr>
          <w:rFonts w:ascii="Times New Roman" w:eastAsia="Calibri" w:hAnsi="Times New Roman" w:cs="Times New Roman"/>
          <w:b/>
          <w:lang w:val="lt-LT"/>
        </w:rPr>
      </w:pPr>
      <w:proofErr w:type="spellStart"/>
      <w:r w:rsidRPr="000A4C95">
        <w:rPr>
          <w:rFonts w:ascii="Times New Roman" w:eastAsia="Calibri" w:hAnsi="Times New Roman" w:cs="Times New Roman"/>
          <w:b/>
          <w:lang w:val="lt-LT"/>
        </w:rPr>
        <w:t>Lamisil</w:t>
      </w:r>
      <w:proofErr w:type="spellEnd"/>
      <w:r w:rsidRPr="000A4C95">
        <w:rPr>
          <w:rFonts w:ascii="Times New Roman" w:eastAsia="Calibri" w:hAnsi="Times New Roman" w:cs="Times New Roman"/>
          <w:b/>
          <w:lang w:val="lt-LT"/>
        </w:rPr>
        <w:t xml:space="preserve"> išvaizda ir kiekis pakuotėje</w:t>
      </w:r>
    </w:p>
    <w:p w14:paraId="613949EE" w14:textId="655BDF40" w:rsidR="00A74357" w:rsidRPr="000A4C95" w:rsidRDefault="00A74357" w:rsidP="000A4C95">
      <w:pPr>
        <w:spacing w:after="0" w:line="240" w:lineRule="auto"/>
        <w:rPr>
          <w:rFonts w:ascii="Times New Roman" w:eastAsia="Calibri" w:hAnsi="Times New Roman" w:cs="Times New Roman"/>
          <w:lang w:val="lt-LT"/>
        </w:rPr>
      </w:pPr>
      <w:proofErr w:type="spellStart"/>
      <w:r w:rsidRPr="000A4C95">
        <w:rPr>
          <w:rFonts w:ascii="Times New Roman" w:eastAsia="Calibri" w:hAnsi="Times New Roman" w:cs="Times New Roman"/>
          <w:lang w:val="lt-LT"/>
        </w:rPr>
        <w:t>Lamisil</w:t>
      </w:r>
      <w:proofErr w:type="spellEnd"/>
      <w:r w:rsidRPr="000A4C95">
        <w:rPr>
          <w:rFonts w:ascii="Times New Roman" w:eastAsia="Calibri" w:hAnsi="Times New Roman" w:cs="Times New Roman"/>
          <w:lang w:val="lt-LT"/>
        </w:rPr>
        <w:t xml:space="preserve"> 250 mg tabletės yra balkšvai geltonos, apvalios, abipus išgaubtos, su įranta vienoje pusėje ir kitoje pusėje ratu įspausta „LAMISIL 250“. Tabletę galima padalyti į lygias dozes.</w:t>
      </w:r>
    </w:p>
    <w:p w14:paraId="08F62CD7" w14:textId="77777777" w:rsidR="00A74357" w:rsidRPr="000A4C95" w:rsidRDefault="00A74357" w:rsidP="000A4C95">
      <w:pPr>
        <w:spacing w:after="0" w:line="240" w:lineRule="auto"/>
        <w:rPr>
          <w:rFonts w:ascii="Times New Roman" w:eastAsia="Calibri" w:hAnsi="Times New Roman" w:cs="Times New Roman"/>
          <w:lang w:val="lt-LT"/>
        </w:rPr>
      </w:pPr>
    </w:p>
    <w:p w14:paraId="154BB3C8" w14:textId="485BE893" w:rsidR="00A74357" w:rsidRPr="000A4C95" w:rsidRDefault="00A74357" w:rsidP="000A4C95">
      <w:pPr>
        <w:spacing w:after="0" w:line="240" w:lineRule="auto"/>
        <w:rPr>
          <w:rFonts w:ascii="Times New Roman" w:eastAsia="Calibri" w:hAnsi="Times New Roman" w:cs="Times New Roman"/>
          <w:lang w:val="lt-LT"/>
        </w:rPr>
      </w:pPr>
      <w:r w:rsidRPr="000A4C95">
        <w:rPr>
          <w:rFonts w:ascii="Times New Roman" w:eastAsia="Calibri" w:hAnsi="Times New Roman" w:cs="Times New Roman"/>
          <w:lang w:val="lt-LT"/>
        </w:rPr>
        <w:t>Tabletės supakuotos į PVC/Al folijos lizdinę plokštelę.</w:t>
      </w:r>
    </w:p>
    <w:p w14:paraId="143CC9C3" w14:textId="77777777" w:rsidR="00A74357" w:rsidRPr="000A4C95" w:rsidRDefault="00A74357" w:rsidP="000A4C95">
      <w:pPr>
        <w:spacing w:after="0" w:line="240" w:lineRule="auto"/>
        <w:jc w:val="both"/>
        <w:rPr>
          <w:rFonts w:ascii="Times New Roman" w:eastAsia="Calibri" w:hAnsi="Times New Roman" w:cs="Times New Roman"/>
          <w:lang w:val="lt-LT"/>
        </w:rPr>
      </w:pPr>
      <w:r w:rsidRPr="000A4C95">
        <w:rPr>
          <w:rFonts w:ascii="Times New Roman" w:eastAsia="Calibri" w:hAnsi="Times New Roman" w:cs="Times New Roman"/>
          <w:lang w:val="lt-LT"/>
        </w:rPr>
        <w:t>Kartono dėžutėje yra 14 tablečių.</w:t>
      </w:r>
    </w:p>
    <w:p w14:paraId="1090925D" w14:textId="77777777" w:rsidR="00A74357" w:rsidRPr="000A4C95" w:rsidRDefault="00A74357" w:rsidP="000A4C95">
      <w:pPr>
        <w:spacing w:after="0" w:line="240" w:lineRule="auto"/>
        <w:rPr>
          <w:rFonts w:ascii="Times New Roman" w:eastAsia="Calibri" w:hAnsi="Times New Roman" w:cs="Times New Roman"/>
          <w:lang w:val="lt-LT"/>
        </w:rPr>
      </w:pPr>
    </w:p>
    <w:bookmarkEnd w:id="10"/>
    <w:p w14:paraId="0346DBAE" w14:textId="77777777" w:rsidR="00871E8B" w:rsidRPr="0005748D" w:rsidRDefault="00871E8B" w:rsidP="000A4C95">
      <w:pPr>
        <w:spacing w:after="0" w:line="240" w:lineRule="auto"/>
        <w:rPr>
          <w:rFonts w:ascii="Times New Roman" w:hAnsi="Times New Roman" w:cs="Times New Roman"/>
          <w:lang w:val="lt-LT"/>
        </w:rPr>
      </w:pPr>
      <w:r w:rsidRPr="0005748D">
        <w:rPr>
          <w:rFonts w:ascii="Times New Roman" w:hAnsi="Times New Roman" w:cs="Times New Roman"/>
          <w:lang w:val="lt-LT"/>
        </w:rPr>
        <w:t>Ant lizdinės plokštelės pateiktų santrumpų paaiškinimai:</w:t>
      </w:r>
    </w:p>
    <w:p w14:paraId="63BDFE02" w14:textId="6B229475" w:rsidR="00641C4E" w:rsidRPr="00641C4E" w:rsidRDefault="00641C4E" w:rsidP="00641C4E">
      <w:pPr>
        <w:spacing w:after="0" w:line="240" w:lineRule="auto"/>
        <w:rPr>
          <w:rFonts w:ascii="Times New Roman" w:hAnsi="Times New Roman" w:cs="Times New Roman"/>
          <w:lang w:val="lt-LT"/>
        </w:rPr>
      </w:pPr>
      <w:bookmarkStart w:id="11" w:name="_Hlk99699632"/>
      <w:proofErr w:type="spellStart"/>
      <w:r w:rsidRPr="00641C4E">
        <w:rPr>
          <w:rFonts w:ascii="Times New Roman" w:hAnsi="Times New Roman" w:cs="Times New Roman"/>
          <w:lang w:val="lt-LT"/>
        </w:rPr>
        <w:t>Poniedziałek</w:t>
      </w:r>
      <w:proofErr w:type="spellEnd"/>
      <w:r>
        <w:rPr>
          <w:rFonts w:ascii="Times New Roman" w:hAnsi="Times New Roman" w:cs="Times New Roman"/>
          <w:lang w:val="lt-LT"/>
        </w:rPr>
        <w:t xml:space="preserve"> - pirmadienis</w:t>
      </w:r>
    </w:p>
    <w:p w14:paraId="0AC6818D" w14:textId="6737CCEC" w:rsidR="00641C4E" w:rsidRPr="00641C4E" w:rsidRDefault="00641C4E" w:rsidP="00641C4E">
      <w:pPr>
        <w:spacing w:after="0" w:line="240" w:lineRule="auto"/>
        <w:rPr>
          <w:rFonts w:ascii="Times New Roman" w:hAnsi="Times New Roman" w:cs="Times New Roman"/>
          <w:lang w:val="lt-LT"/>
        </w:rPr>
      </w:pPr>
      <w:proofErr w:type="spellStart"/>
      <w:r w:rsidRPr="00641C4E">
        <w:rPr>
          <w:rFonts w:ascii="Times New Roman" w:hAnsi="Times New Roman" w:cs="Times New Roman"/>
          <w:lang w:val="lt-LT"/>
        </w:rPr>
        <w:t>Wtorek</w:t>
      </w:r>
      <w:proofErr w:type="spellEnd"/>
      <w:r>
        <w:rPr>
          <w:rFonts w:ascii="Times New Roman" w:hAnsi="Times New Roman" w:cs="Times New Roman"/>
          <w:lang w:val="lt-LT"/>
        </w:rPr>
        <w:t xml:space="preserve"> - antradienis</w:t>
      </w:r>
    </w:p>
    <w:p w14:paraId="7C64A422" w14:textId="004933D7" w:rsidR="00641C4E" w:rsidRPr="00641C4E" w:rsidRDefault="00641C4E" w:rsidP="00641C4E">
      <w:pPr>
        <w:spacing w:after="0" w:line="240" w:lineRule="auto"/>
        <w:rPr>
          <w:rFonts w:ascii="Times New Roman" w:hAnsi="Times New Roman" w:cs="Times New Roman"/>
          <w:lang w:val="lt-LT"/>
        </w:rPr>
      </w:pPr>
      <w:proofErr w:type="spellStart"/>
      <w:r w:rsidRPr="00641C4E">
        <w:rPr>
          <w:rFonts w:ascii="Times New Roman" w:hAnsi="Times New Roman" w:cs="Times New Roman"/>
          <w:lang w:val="lt-LT"/>
        </w:rPr>
        <w:t>Środa</w:t>
      </w:r>
      <w:proofErr w:type="spellEnd"/>
      <w:r>
        <w:rPr>
          <w:rFonts w:ascii="Times New Roman" w:hAnsi="Times New Roman" w:cs="Times New Roman"/>
          <w:lang w:val="lt-LT"/>
        </w:rPr>
        <w:t xml:space="preserve"> - trečiadienis</w:t>
      </w:r>
    </w:p>
    <w:p w14:paraId="3BF9A91C" w14:textId="75E02B05" w:rsidR="00641C4E" w:rsidRPr="00641C4E" w:rsidRDefault="00641C4E" w:rsidP="00641C4E">
      <w:pPr>
        <w:spacing w:after="0" w:line="240" w:lineRule="auto"/>
        <w:rPr>
          <w:rFonts w:ascii="Times New Roman" w:hAnsi="Times New Roman" w:cs="Times New Roman"/>
          <w:lang w:val="lt-LT"/>
        </w:rPr>
      </w:pPr>
      <w:proofErr w:type="spellStart"/>
      <w:r w:rsidRPr="00641C4E">
        <w:rPr>
          <w:rFonts w:ascii="Times New Roman" w:hAnsi="Times New Roman" w:cs="Times New Roman"/>
          <w:lang w:val="lt-LT"/>
        </w:rPr>
        <w:t>Czwartek</w:t>
      </w:r>
      <w:proofErr w:type="spellEnd"/>
      <w:r>
        <w:rPr>
          <w:rFonts w:ascii="Times New Roman" w:hAnsi="Times New Roman" w:cs="Times New Roman"/>
          <w:lang w:val="lt-LT"/>
        </w:rPr>
        <w:t xml:space="preserve"> - ketvirtadienis</w:t>
      </w:r>
    </w:p>
    <w:p w14:paraId="73D95B47" w14:textId="296E8706" w:rsidR="00641C4E" w:rsidRPr="00641C4E" w:rsidRDefault="00641C4E" w:rsidP="00641C4E">
      <w:pPr>
        <w:spacing w:after="0" w:line="240" w:lineRule="auto"/>
        <w:rPr>
          <w:rFonts w:ascii="Times New Roman" w:hAnsi="Times New Roman" w:cs="Times New Roman"/>
          <w:lang w:val="lt-LT"/>
        </w:rPr>
      </w:pPr>
      <w:proofErr w:type="spellStart"/>
      <w:r w:rsidRPr="00641C4E">
        <w:rPr>
          <w:rFonts w:ascii="Times New Roman" w:hAnsi="Times New Roman" w:cs="Times New Roman"/>
          <w:lang w:val="lt-LT"/>
        </w:rPr>
        <w:t>Piątek</w:t>
      </w:r>
      <w:proofErr w:type="spellEnd"/>
      <w:r>
        <w:rPr>
          <w:rFonts w:ascii="Times New Roman" w:hAnsi="Times New Roman" w:cs="Times New Roman"/>
          <w:lang w:val="lt-LT"/>
        </w:rPr>
        <w:t xml:space="preserve"> - penktadienis</w:t>
      </w:r>
    </w:p>
    <w:p w14:paraId="748FB743" w14:textId="229783B1" w:rsidR="00641C4E" w:rsidRPr="00641C4E" w:rsidRDefault="00641C4E" w:rsidP="00641C4E">
      <w:pPr>
        <w:spacing w:after="0" w:line="240" w:lineRule="auto"/>
        <w:rPr>
          <w:rFonts w:ascii="Times New Roman" w:hAnsi="Times New Roman" w:cs="Times New Roman"/>
          <w:lang w:val="lt-LT"/>
        </w:rPr>
      </w:pPr>
      <w:proofErr w:type="spellStart"/>
      <w:r w:rsidRPr="00641C4E">
        <w:rPr>
          <w:rFonts w:ascii="Times New Roman" w:hAnsi="Times New Roman" w:cs="Times New Roman"/>
          <w:lang w:val="lt-LT"/>
        </w:rPr>
        <w:t>Sobota</w:t>
      </w:r>
      <w:proofErr w:type="spellEnd"/>
      <w:r>
        <w:rPr>
          <w:rFonts w:ascii="Times New Roman" w:hAnsi="Times New Roman" w:cs="Times New Roman"/>
          <w:lang w:val="lt-LT"/>
        </w:rPr>
        <w:t xml:space="preserve"> - šeštadienis</w:t>
      </w:r>
    </w:p>
    <w:p w14:paraId="6F4E22CE" w14:textId="21F0EE9A" w:rsidR="00871E8B" w:rsidRPr="000A4C95" w:rsidRDefault="00641C4E" w:rsidP="00641C4E">
      <w:pPr>
        <w:spacing w:after="0" w:line="240" w:lineRule="auto"/>
        <w:rPr>
          <w:rFonts w:ascii="Times New Roman" w:hAnsi="Times New Roman" w:cs="Times New Roman"/>
          <w:b/>
          <w:i/>
          <w:color w:val="000000"/>
          <w:lang w:val="lt-LT"/>
        </w:rPr>
      </w:pPr>
      <w:proofErr w:type="spellStart"/>
      <w:r w:rsidRPr="00641C4E">
        <w:rPr>
          <w:rFonts w:ascii="Times New Roman" w:hAnsi="Times New Roman" w:cs="Times New Roman"/>
          <w:lang w:val="lt-LT"/>
        </w:rPr>
        <w:t>Niedziela</w:t>
      </w:r>
      <w:proofErr w:type="spellEnd"/>
      <w:r>
        <w:rPr>
          <w:rFonts w:ascii="Times New Roman" w:hAnsi="Times New Roman" w:cs="Times New Roman"/>
          <w:lang w:val="lt-LT"/>
        </w:rPr>
        <w:t xml:space="preserve"> - sekmadienis</w:t>
      </w:r>
    </w:p>
    <w:bookmarkEnd w:id="11"/>
    <w:p w14:paraId="430EF2B0" w14:textId="77777777" w:rsidR="008E5DC9" w:rsidRPr="000A4C95" w:rsidRDefault="008E5DC9" w:rsidP="000A4C95">
      <w:pPr>
        <w:spacing w:after="0" w:line="240" w:lineRule="auto"/>
        <w:jc w:val="center"/>
        <w:rPr>
          <w:rFonts w:ascii="Times New Roman" w:hAnsi="Times New Roman" w:cs="Times New Roman"/>
          <w:b/>
          <w:strike/>
          <w:lang w:val="lt-LT"/>
        </w:rPr>
      </w:pPr>
    </w:p>
    <w:p w14:paraId="5BE6CC4E" w14:textId="370E72E2" w:rsidR="008F1DCF" w:rsidRPr="000A4C95" w:rsidRDefault="008F1DCF" w:rsidP="000A4C95">
      <w:pPr>
        <w:keepNext/>
        <w:tabs>
          <w:tab w:val="left" w:pos="142"/>
        </w:tabs>
        <w:spacing w:after="0" w:line="240" w:lineRule="auto"/>
        <w:outlineLvl w:val="3"/>
        <w:rPr>
          <w:rFonts w:ascii="Times New Roman" w:eastAsia="SimSun" w:hAnsi="Times New Roman" w:cs="Times New Roman"/>
          <w:b/>
          <w:lang w:val="lt-LT" w:eastAsia="lt-LT"/>
        </w:rPr>
      </w:pPr>
      <w:r w:rsidRPr="000A4C95">
        <w:rPr>
          <w:rFonts w:ascii="Times New Roman" w:eastAsia="SimSun" w:hAnsi="Times New Roman" w:cs="Times New Roman"/>
          <w:b/>
          <w:lang w:val="lt-LT" w:eastAsia="lt-LT"/>
        </w:rPr>
        <w:t>Registruotojas ir gamintojas</w:t>
      </w:r>
    </w:p>
    <w:p w14:paraId="548B7E1A" w14:textId="77777777" w:rsidR="008F1DCF" w:rsidRPr="000A4C95" w:rsidRDefault="008F1DCF" w:rsidP="000A4C95">
      <w:pPr>
        <w:keepNext/>
        <w:tabs>
          <w:tab w:val="left" w:pos="142"/>
        </w:tabs>
        <w:spacing w:after="0" w:line="240" w:lineRule="auto"/>
        <w:outlineLvl w:val="3"/>
        <w:rPr>
          <w:rFonts w:ascii="Times New Roman" w:eastAsia="SimSun" w:hAnsi="Times New Roman" w:cs="Times New Roman"/>
          <w:b/>
          <w:lang w:val="lt-LT" w:eastAsia="lt-LT"/>
        </w:rPr>
      </w:pPr>
    </w:p>
    <w:p w14:paraId="06718703" w14:textId="0A805A98" w:rsidR="008F1DCF" w:rsidRPr="000A4C95" w:rsidRDefault="008F1DCF" w:rsidP="000A4C95">
      <w:pPr>
        <w:keepNext/>
        <w:tabs>
          <w:tab w:val="left" w:pos="142"/>
        </w:tabs>
        <w:spacing w:after="0" w:line="240" w:lineRule="auto"/>
        <w:outlineLvl w:val="3"/>
        <w:rPr>
          <w:rFonts w:ascii="Times New Roman" w:eastAsia="SimSun" w:hAnsi="Times New Roman" w:cs="Times New Roman"/>
          <w:b/>
          <w:lang w:val="lt-LT" w:eastAsia="lt-LT"/>
        </w:rPr>
      </w:pPr>
      <w:r w:rsidRPr="000A4C95">
        <w:rPr>
          <w:rFonts w:ascii="Times New Roman" w:eastAsia="SimSun" w:hAnsi="Times New Roman" w:cs="Times New Roman"/>
          <w:b/>
          <w:lang w:val="lt-LT" w:eastAsia="lt-LT"/>
        </w:rPr>
        <w:t>Registruotojas eksportuojančioje valstybėje</w:t>
      </w:r>
    </w:p>
    <w:p w14:paraId="1A11DE1D" w14:textId="77777777" w:rsidR="00DF787D" w:rsidRPr="000A4C95" w:rsidRDefault="00DF787D" w:rsidP="000A4C95">
      <w:pPr>
        <w:spacing w:after="0" w:line="240" w:lineRule="auto"/>
        <w:rPr>
          <w:rFonts w:ascii="Times New Roman" w:hAnsi="Times New Roman" w:cs="Times New Roman"/>
          <w:lang w:val="lt-LT"/>
        </w:rPr>
      </w:pPr>
      <w:proofErr w:type="spellStart"/>
      <w:r w:rsidRPr="000A4C95">
        <w:rPr>
          <w:rFonts w:ascii="Times New Roman" w:hAnsi="Times New Roman" w:cs="Times New Roman"/>
          <w:lang w:val="lt-LT"/>
        </w:rPr>
        <w:t>Novartis</w:t>
      </w:r>
      <w:proofErr w:type="spellEnd"/>
      <w:r w:rsidRPr="000A4C95">
        <w:rPr>
          <w:rFonts w:ascii="Times New Roman" w:hAnsi="Times New Roman" w:cs="Times New Roman"/>
          <w:lang w:val="lt-LT"/>
        </w:rPr>
        <w:t xml:space="preserve"> </w:t>
      </w:r>
      <w:proofErr w:type="spellStart"/>
      <w:r w:rsidRPr="000A4C95">
        <w:rPr>
          <w:rFonts w:ascii="Times New Roman" w:hAnsi="Times New Roman" w:cs="Times New Roman"/>
          <w:lang w:val="lt-LT"/>
        </w:rPr>
        <w:t>Poland</w:t>
      </w:r>
      <w:proofErr w:type="spellEnd"/>
      <w:r w:rsidRPr="000A4C95">
        <w:rPr>
          <w:rFonts w:ascii="Times New Roman" w:hAnsi="Times New Roman" w:cs="Times New Roman"/>
          <w:lang w:val="lt-LT"/>
        </w:rPr>
        <w:t xml:space="preserve"> Sp. z </w:t>
      </w:r>
      <w:proofErr w:type="spellStart"/>
      <w:r w:rsidRPr="000A4C95">
        <w:rPr>
          <w:rFonts w:ascii="Times New Roman" w:hAnsi="Times New Roman" w:cs="Times New Roman"/>
          <w:lang w:val="lt-LT"/>
        </w:rPr>
        <w:t>o.o</w:t>
      </w:r>
      <w:proofErr w:type="spellEnd"/>
      <w:r w:rsidRPr="000A4C95">
        <w:rPr>
          <w:rFonts w:ascii="Times New Roman" w:hAnsi="Times New Roman" w:cs="Times New Roman"/>
          <w:lang w:val="lt-LT"/>
        </w:rPr>
        <w:t xml:space="preserve">. </w:t>
      </w:r>
    </w:p>
    <w:p w14:paraId="46D0C246" w14:textId="77777777" w:rsidR="00DF787D" w:rsidRPr="000A4C95" w:rsidRDefault="00DF787D" w:rsidP="000A4C95">
      <w:pPr>
        <w:spacing w:after="0" w:line="240" w:lineRule="auto"/>
        <w:rPr>
          <w:rFonts w:ascii="Times New Roman" w:hAnsi="Times New Roman" w:cs="Times New Roman"/>
          <w:lang w:val="lt-LT"/>
        </w:rPr>
      </w:pPr>
      <w:proofErr w:type="spellStart"/>
      <w:r w:rsidRPr="000A4C95">
        <w:rPr>
          <w:rFonts w:ascii="Times New Roman" w:hAnsi="Times New Roman" w:cs="Times New Roman"/>
          <w:lang w:val="lt-LT"/>
        </w:rPr>
        <w:t>ul</w:t>
      </w:r>
      <w:proofErr w:type="spellEnd"/>
      <w:r w:rsidRPr="000A4C95">
        <w:rPr>
          <w:rFonts w:ascii="Times New Roman" w:hAnsi="Times New Roman" w:cs="Times New Roman"/>
          <w:lang w:val="lt-LT"/>
        </w:rPr>
        <w:t xml:space="preserve">. </w:t>
      </w:r>
      <w:proofErr w:type="spellStart"/>
      <w:r w:rsidRPr="000A4C95">
        <w:rPr>
          <w:rFonts w:ascii="Times New Roman" w:hAnsi="Times New Roman" w:cs="Times New Roman"/>
          <w:lang w:val="lt-LT"/>
        </w:rPr>
        <w:t>Marynarska</w:t>
      </w:r>
      <w:proofErr w:type="spellEnd"/>
      <w:r w:rsidRPr="000A4C95">
        <w:rPr>
          <w:rFonts w:ascii="Times New Roman" w:hAnsi="Times New Roman" w:cs="Times New Roman"/>
          <w:lang w:val="lt-LT"/>
        </w:rPr>
        <w:t xml:space="preserve"> 15 </w:t>
      </w:r>
    </w:p>
    <w:p w14:paraId="525B1B92" w14:textId="51B9D29E" w:rsidR="00DA1B10" w:rsidRPr="000A4C95" w:rsidRDefault="00DF787D" w:rsidP="000A4C95">
      <w:pPr>
        <w:spacing w:after="0" w:line="240" w:lineRule="auto"/>
        <w:rPr>
          <w:rFonts w:ascii="Times New Roman" w:hAnsi="Times New Roman" w:cs="Times New Roman"/>
          <w:lang w:val="lt-LT"/>
        </w:rPr>
      </w:pPr>
      <w:r w:rsidRPr="000A4C95">
        <w:rPr>
          <w:rFonts w:ascii="Times New Roman" w:hAnsi="Times New Roman" w:cs="Times New Roman"/>
          <w:lang w:val="lt-LT"/>
        </w:rPr>
        <w:t xml:space="preserve">02-674 </w:t>
      </w:r>
      <w:proofErr w:type="spellStart"/>
      <w:r w:rsidRPr="000A4C95">
        <w:rPr>
          <w:rFonts w:ascii="Times New Roman" w:hAnsi="Times New Roman" w:cs="Times New Roman"/>
          <w:lang w:val="lt-LT"/>
        </w:rPr>
        <w:t>Warszawa</w:t>
      </w:r>
      <w:proofErr w:type="spellEnd"/>
    </w:p>
    <w:p w14:paraId="60D1D369" w14:textId="7C406FEA" w:rsidR="00DF787D" w:rsidRPr="000A4C95" w:rsidRDefault="00DF787D" w:rsidP="000A4C95">
      <w:pPr>
        <w:spacing w:after="0" w:line="240" w:lineRule="auto"/>
        <w:rPr>
          <w:rFonts w:ascii="Times New Roman" w:hAnsi="Times New Roman" w:cs="Times New Roman"/>
          <w:lang w:val="lt-LT"/>
        </w:rPr>
      </w:pPr>
      <w:r w:rsidRPr="000A4C95">
        <w:rPr>
          <w:rFonts w:ascii="Times New Roman" w:hAnsi="Times New Roman" w:cs="Times New Roman"/>
          <w:lang w:val="lt-LT"/>
        </w:rPr>
        <w:t>Lenkija</w:t>
      </w:r>
    </w:p>
    <w:p w14:paraId="4384A09A" w14:textId="77777777" w:rsidR="00DA1B10" w:rsidRPr="000A4C95" w:rsidRDefault="00DA1B10" w:rsidP="000A4C95">
      <w:pPr>
        <w:spacing w:after="0" w:line="240" w:lineRule="auto"/>
        <w:rPr>
          <w:rFonts w:ascii="Times New Roman" w:hAnsi="Times New Roman" w:cs="Times New Roman"/>
          <w:lang w:val="lt-LT"/>
        </w:rPr>
      </w:pPr>
    </w:p>
    <w:p w14:paraId="5C005814" w14:textId="45CC30A6" w:rsidR="008F1DCF" w:rsidRPr="000A4C95" w:rsidRDefault="008F1DCF" w:rsidP="000A4C95">
      <w:pPr>
        <w:spacing w:after="0" w:line="240" w:lineRule="auto"/>
        <w:rPr>
          <w:rFonts w:ascii="Times New Roman" w:hAnsi="Times New Roman" w:cs="Times New Roman"/>
          <w:b/>
          <w:lang w:val="lt-LT"/>
        </w:rPr>
      </w:pPr>
      <w:r w:rsidRPr="000A4C95">
        <w:rPr>
          <w:rFonts w:ascii="Times New Roman" w:hAnsi="Times New Roman" w:cs="Times New Roman"/>
          <w:b/>
          <w:lang w:val="lt-LT"/>
        </w:rPr>
        <w:t>Gamintojas</w:t>
      </w:r>
    </w:p>
    <w:p w14:paraId="0246FBDE" w14:textId="77777777" w:rsidR="00673806" w:rsidRPr="000A4C95" w:rsidRDefault="00673806" w:rsidP="000A4C95">
      <w:pPr>
        <w:keepLines/>
        <w:spacing w:after="0" w:line="240" w:lineRule="auto"/>
        <w:rPr>
          <w:rFonts w:ascii="Times New Roman" w:hAnsi="Times New Roman" w:cs="Times New Roman"/>
          <w:lang w:val="lt-LT"/>
        </w:rPr>
      </w:pPr>
      <w:proofErr w:type="spellStart"/>
      <w:r w:rsidRPr="000A4C95">
        <w:rPr>
          <w:rFonts w:ascii="Times New Roman" w:hAnsi="Times New Roman" w:cs="Times New Roman"/>
          <w:lang w:val="lt-LT"/>
        </w:rPr>
        <w:t>Novartis</w:t>
      </w:r>
      <w:proofErr w:type="spellEnd"/>
      <w:r w:rsidRPr="000A4C95">
        <w:rPr>
          <w:rFonts w:ascii="Times New Roman" w:hAnsi="Times New Roman" w:cs="Times New Roman"/>
          <w:lang w:val="lt-LT"/>
        </w:rPr>
        <w:t xml:space="preserve"> </w:t>
      </w:r>
      <w:proofErr w:type="spellStart"/>
      <w:r w:rsidRPr="000A4C95">
        <w:rPr>
          <w:rFonts w:ascii="Times New Roman" w:hAnsi="Times New Roman" w:cs="Times New Roman"/>
          <w:lang w:val="lt-LT"/>
        </w:rPr>
        <w:t>Pharma</w:t>
      </w:r>
      <w:proofErr w:type="spellEnd"/>
      <w:r w:rsidRPr="000A4C95">
        <w:rPr>
          <w:rFonts w:ascii="Times New Roman" w:hAnsi="Times New Roman" w:cs="Times New Roman"/>
          <w:lang w:val="lt-LT"/>
        </w:rPr>
        <w:t xml:space="preserve"> </w:t>
      </w:r>
      <w:proofErr w:type="spellStart"/>
      <w:r w:rsidRPr="000A4C95">
        <w:rPr>
          <w:rFonts w:ascii="Times New Roman" w:hAnsi="Times New Roman" w:cs="Times New Roman"/>
          <w:lang w:val="lt-LT"/>
        </w:rPr>
        <w:t>GmbH</w:t>
      </w:r>
      <w:proofErr w:type="spellEnd"/>
    </w:p>
    <w:p w14:paraId="78391FC7" w14:textId="77777777" w:rsidR="00673806" w:rsidRPr="000A4C95" w:rsidRDefault="00673806" w:rsidP="000A4C95">
      <w:pPr>
        <w:keepLines/>
        <w:spacing w:after="0" w:line="240" w:lineRule="auto"/>
        <w:rPr>
          <w:rFonts w:ascii="Times New Roman" w:hAnsi="Times New Roman" w:cs="Times New Roman"/>
          <w:lang w:val="lt-LT"/>
        </w:rPr>
      </w:pPr>
      <w:proofErr w:type="spellStart"/>
      <w:r w:rsidRPr="000A4C95">
        <w:rPr>
          <w:rFonts w:ascii="Times New Roman" w:hAnsi="Times New Roman" w:cs="Times New Roman"/>
          <w:lang w:val="lt-LT"/>
        </w:rPr>
        <w:t>Roonstrasse</w:t>
      </w:r>
      <w:proofErr w:type="spellEnd"/>
      <w:r w:rsidRPr="000A4C95">
        <w:rPr>
          <w:rFonts w:ascii="Times New Roman" w:hAnsi="Times New Roman" w:cs="Times New Roman"/>
          <w:lang w:val="lt-LT"/>
        </w:rPr>
        <w:t xml:space="preserve"> 25</w:t>
      </w:r>
    </w:p>
    <w:p w14:paraId="428514F9" w14:textId="77777777" w:rsidR="00673806" w:rsidRPr="000A4C95" w:rsidRDefault="00673806" w:rsidP="000A4C95">
      <w:pPr>
        <w:keepLines/>
        <w:spacing w:after="0" w:line="240" w:lineRule="auto"/>
        <w:rPr>
          <w:rFonts w:ascii="Times New Roman" w:hAnsi="Times New Roman" w:cs="Times New Roman"/>
          <w:lang w:val="lt-LT"/>
        </w:rPr>
      </w:pPr>
      <w:r w:rsidRPr="000A4C95">
        <w:rPr>
          <w:rFonts w:ascii="Times New Roman" w:hAnsi="Times New Roman" w:cs="Times New Roman"/>
          <w:lang w:val="lt-LT"/>
        </w:rPr>
        <w:t xml:space="preserve">90429 </w:t>
      </w:r>
      <w:proofErr w:type="spellStart"/>
      <w:r w:rsidRPr="000A4C95">
        <w:rPr>
          <w:rFonts w:ascii="Times New Roman" w:hAnsi="Times New Roman" w:cs="Times New Roman"/>
          <w:lang w:val="lt-LT"/>
        </w:rPr>
        <w:t>Nürnberg</w:t>
      </w:r>
      <w:proofErr w:type="spellEnd"/>
    </w:p>
    <w:p w14:paraId="3DF149D6" w14:textId="3D3891F3" w:rsidR="00C74ABF" w:rsidRPr="000A4C95" w:rsidRDefault="00673806" w:rsidP="000A4C95">
      <w:pPr>
        <w:keepLines/>
        <w:spacing w:after="0" w:line="240" w:lineRule="auto"/>
        <w:rPr>
          <w:rFonts w:ascii="Times New Roman" w:hAnsi="Times New Roman" w:cs="Times New Roman"/>
          <w:lang w:val="lt-LT"/>
        </w:rPr>
      </w:pPr>
      <w:r w:rsidRPr="000A4C95">
        <w:rPr>
          <w:rFonts w:ascii="Times New Roman" w:hAnsi="Times New Roman" w:cs="Times New Roman"/>
          <w:lang w:val="lt-LT"/>
        </w:rPr>
        <w:t>Vokietija</w:t>
      </w:r>
    </w:p>
    <w:p w14:paraId="3E43FA55" w14:textId="50E76DAA" w:rsidR="00673806" w:rsidRPr="000A4C95" w:rsidRDefault="00673806" w:rsidP="000A4C95">
      <w:pPr>
        <w:keepLines/>
        <w:spacing w:after="0" w:line="240" w:lineRule="auto"/>
        <w:rPr>
          <w:rFonts w:ascii="Times New Roman" w:hAnsi="Times New Roman" w:cs="Times New Roman"/>
          <w:lang w:val="lt-LT"/>
        </w:rPr>
      </w:pPr>
    </w:p>
    <w:p w14:paraId="5966E3FB" w14:textId="1982EA1C" w:rsidR="00673806" w:rsidRPr="000A4C95" w:rsidRDefault="00673806" w:rsidP="000A4C95">
      <w:pPr>
        <w:keepLines/>
        <w:spacing w:after="0" w:line="240" w:lineRule="auto"/>
        <w:rPr>
          <w:rFonts w:ascii="Times New Roman" w:hAnsi="Times New Roman" w:cs="Times New Roman"/>
          <w:lang w:val="lt-LT"/>
        </w:rPr>
      </w:pPr>
      <w:r w:rsidRPr="000A4C95">
        <w:rPr>
          <w:rFonts w:ascii="Times New Roman" w:hAnsi="Times New Roman" w:cs="Times New Roman"/>
          <w:lang w:val="lt-LT"/>
        </w:rPr>
        <w:t>arba</w:t>
      </w:r>
    </w:p>
    <w:p w14:paraId="028D8B52" w14:textId="4CD7329C" w:rsidR="00673806" w:rsidRPr="000A4C95" w:rsidRDefault="00673806" w:rsidP="000A4C95">
      <w:pPr>
        <w:keepLines/>
        <w:spacing w:after="0" w:line="240" w:lineRule="auto"/>
        <w:rPr>
          <w:rFonts w:ascii="Times New Roman" w:hAnsi="Times New Roman" w:cs="Times New Roman"/>
          <w:lang w:val="lt-LT"/>
        </w:rPr>
      </w:pPr>
    </w:p>
    <w:p w14:paraId="61FB4640" w14:textId="77777777" w:rsidR="00673806" w:rsidRPr="000A4C95" w:rsidRDefault="00673806" w:rsidP="000A4C95">
      <w:pPr>
        <w:keepLines/>
        <w:spacing w:after="0" w:line="240" w:lineRule="auto"/>
        <w:rPr>
          <w:rFonts w:ascii="Times New Roman" w:hAnsi="Times New Roman" w:cs="Times New Roman"/>
          <w:lang w:val="lt-LT"/>
        </w:rPr>
      </w:pPr>
      <w:proofErr w:type="spellStart"/>
      <w:r w:rsidRPr="000A4C95">
        <w:rPr>
          <w:rFonts w:ascii="Times New Roman" w:hAnsi="Times New Roman" w:cs="Times New Roman"/>
          <w:lang w:val="lt-LT"/>
        </w:rPr>
        <w:t>Novartis</w:t>
      </w:r>
      <w:proofErr w:type="spellEnd"/>
      <w:r w:rsidRPr="000A4C95">
        <w:rPr>
          <w:rFonts w:ascii="Times New Roman" w:hAnsi="Times New Roman" w:cs="Times New Roman"/>
          <w:lang w:val="lt-LT"/>
        </w:rPr>
        <w:t xml:space="preserve"> </w:t>
      </w:r>
      <w:proofErr w:type="spellStart"/>
      <w:r w:rsidRPr="000A4C95">
        <w:rPr>
          <w:rFonts w:ascii="Times New Roman" w:hAnsi="Times New Roman" w:cs="Times New Roman"/>
          <w:lang w:val="lt-LT"/>
        </w:rPr>
        <w:t>Farmacéutica</w:t>
      </w:r>
      <w:proofErr w:type="spellEnd"/>
      <w:r w:rsidRPr="000A4C95">
        <w:rPr>
          <w:rFonts w:ascii="Times New Roman" w:hAnsi="Times New Roman" w:cs="Times New Roman"/>
          <w:lang w:val="lt-LT"/>
        </w:rPr>
        <w:t xml:space="preserve"> S.A. </w:t>
      </w:r>
    </w:p>
    <w:p w14:paraId="76535560" w14:textId="629E513C" w:rsidR="007158AA" w:rsidRDefault="00673806" w:rsidP="000A4C95">
      <w:pPr>
        <w:keepLines/>
        <w:spacing w:after="0" w:line="240" w:lineRule="auto"/>
        <w:rPr>
          <w:rFonts w:ascii="Times New Roman" w:hAnsi="Times New Roman" w:cs="Times New Roman"/>
          <w:lang w:val="lt-LT"/>
        </w:rPr>
      </w:pPr>
      <w:proofErr w:type="spellStart"/>
      <w:r w:rsidRPr="000A4C95">
        <w:rPr>
          <w:rFonts w:ascii="Times New Roman" w:hAnsi="Times New Roman" w:cs="Times New Roman"/>
          <w:lang w:val="lt-LT"/>
        </w:rPr>
        <w:t>Gran</w:t>
      </w:r>
      <w:proofErr w:type="spellEnd"/>
      <w:r w:rsidRPr="000A4C95">
        <w:rPr>
          <w:rFonts w:ascii="Times New Roman" w:hAnsi="Times New Roman" w:cs="Times New Roman"/>
          <w:lang w:val="lt-LT"/>
        </w:rPr>
        <w:t xml:space="preserve"> Via de les </w:t>
      </w:r>
      <w:proofErr w:type="spellStart"/>
      <w:r w:rsidRPr="000A4C95">
        <w:rPr>
          <w:rFonts w:ascii="Times New Roman" w:hAnsi="Times New Roman" w:cs="Times New Roman"/>
          <w:lang w:val="lt-LT"/>
        </w:rPr>
        <w:t>Corts</w:t>
      </w:r>
      <w:proofErr w:type="spellEnd"/>
      <w:r w:rsidRPr="000A4C95">
        <w:rPr>
          <w:rFonts w:ascii="Times New Roman" w:hAnsi="Times New Roman" w:cs="Times New Roman"/>
          <w:lang w:val="lt-LT"/>
        </w:rPr>
        <w:t xml:space="preserve"> </w:t>
      </w:r>
      <w:proofErr w:type="spellStart"/>
      <w:r w:rsidRPr="000A4C95">
        <w:rPr>
          <w:rFonts w:ascii="Times New Roman" w:hAnsi="Times New Roman" w:cs="Times New Roman"/>
          <w:lang w:val="lt-LT"/>
        </w:rPr>
        <w:t>Catalanes</w:t>
      </w:r>
      <w:proofErr w:type="spellEnd"/>
      <w:r w:rsidR="007158AA">
        <w:rPr>
          <w:rFonts w:ascii="Times New Roman" w:hAnsi="Times New Roman" w:cs="Times New Roman"/>
          <w:lang w:val="lt-LT"/>
        </w:rPr>
        <w:t>,</w:t>
      </w:r>
      <w:r w:rsidR="00C732AD">
        <w:rPr>
          <w:rFonts w:ascii="Times New Roman" w:hAnsi="Times New Roman" w:cs="Times New Roman"/>
          <w:lang w:val="lt-LT"/>
        </w:rPr>
        <w:t xml:space="preserve"> </w:t>
      </w:r>
      <w:r w:rsidRPr="000A4C95">
        <w:rPr>
          <w:rFonts w:ascii="Times New Roman" w:hAnsi="Times New Roman" w:cs="Times New Roman"/>
          <w:lang w:val="lt-LT"/>
        </w:rPr>
        <w:t>764</w:t>
      </w:r>
    </w:p>
    <w:p w14:paraId="324F11B0" w14:textId="75FF2906" w:rsidR="00673806" w:rsidRPr="000A4C95" w:rsidRDefault="00673806" w:rsidP="000A4C95">
      <w:pPr>
        <w:keepLines/>
        <w:spacing w:after="0" w:line="240" w:lineRule="auto"/>
        <w:rPr>
          <w:rFonts w:ascii="Times New Roman" w:hAnsi="Times New Roman" w:cs="Times New Roman"/>
          <w:lang w:val="lt-LT"/>
        </w:rPr>
      </w:pPr>
      <w:r w:rsidRPr="000A4C95">
        <w:rPr>
          <w:rFonts w:ascii="Times New Roman" w:hAnsi="Times New Roman" w:cs="Times New Roman"/>
          <w:lang w:val="lt-LT"/>
        </w:rPr>
        <w:t xml:space="preserve">08013 </w:t>
      </w:r>
      <w:proofErr w:type="spellStart"/>
      <w:r w:rsidRPr="000A4C95">
        <w:rPr>
          <w:rFonts w:ascii="Times New Roman" w:hAnsi="Times New Roman" w:cs="Times New Roman"/>
          <w:lang w:val="lt-LT"/>
        </w:rPr>
        <w:t>Barcelona</w:t>
      </w:r>
      <w:proofErr w:type="spellEnd"/>
    </w:p>
    <w:p w14:paraId="76BD7152" w14:textId="2CBB2EE5" w:rsidR="00673806" w:rsidRPr="000A4C95" w:rsidRDefault="00673806" w:rsidP="000A4C95">
      <w:pPr>
        <w:keepLines/>
        <w:spacing w:after="0" w:line="240" w:lineRule="auto"/>
        <w:rPr>
          <w:rFonts w:ascii="Times New Roman" w:hAnsi="Times New Roman" w:cs="Times New Roman"/>
          <w:lang w:val="lt-LT"/>
        </w:rPr>
      </w:pPr>
      <w:r w:rsidRPr="000A4C95">
        <w:rPr>
          <w:rFonts w:ascii="Times New Roman" w:hAnsi="Times New Roman" w:cs="Times New Roman"/>
          <w:lang w:val="lt-LT"/>
        </w:rPr>
        <w:t>Ispanija</w:t>
      </w:r>
    </w:p>
    <w:p w14:paraId="2402CFF3" w14:textId="1AF05F11" w:rsidR="00673806" w:rsidRPr="000A4C95" w:rsidRDefault="00673806" w:rsidP="000A4C95">
      <w:pPr>
        <w:keepLines/>
        <w:spacing w:after="0" w:line="240" w:lineRule="auto"/>
        <w:rPr>
          <w:rFonts w:ascii="Times New Roman" w:hAnsi="Times New Roman" w:cs="Times New Roman"/>
          <w:lang w:val="lt-LT"/>
        </w:rPr>
      </w:pPr>
    </w:p>
    <w:p w14:paraId="127BD516" w14:textId="3AC62868" w:rsidR="00673806" w:rsidRPr="000A4C95" w:rsidRDefault="00673806" w:rsidP="000A4C95">
      <w:pPr>
        <w:keepLines/>
        <w:spacing w:after="0" w:line="240" w:lineRule="auto"/>
        <w:rPr>
          <w:rFonts w:ascii="Times New Roman" w:hAnsi="Times New Roman" w:cs="Times New Roman"/>
          <w:lang w:val="lt-LT"/>
        </w:rPr>
      </w:pPr>
      <w:r w:rsidRPr="000A4C95">
        <w:rPr>
          <w:rFonts w:ascii="Times New Roman" w:hAnsi="Times New Roman" w:cs="Times New Roman"/>
          <w:lang w:val="lt-LT"/>
        </w:rPr>
        <w:t>arba</w:t>
      </w:r>
    </w:p>
    <w:p w14:paraId="02C4608E" w14:textId="2EC31C2D" w:rsidR="00673806" w:rsidRPr="000A4C95" w:rsidRDefault="00673806" w:rsidP="000A4C95">
      <w:pPr>
        <w:keepLines/>
        <w:spacing w:after="0" w:line="240" w:lineRule="auto"/>
        <w:rPr>
          <w:rFonts w:ascii="Times New Roman" w:hAnsi="Times New Roman" w:cs="Times New Roman"/>
          <w:lang w:val="lt-LT"/>
        </w:rPr>
      </w:pPr>
    </w:p>
    <w:p w14:paraId="6A4F5A1D" w14:textId="77777777" w:rsidR="00673806" w:rsidRPr="000A4C95" w:rsidRDefault="00673806" w:rsidP="000A4C95">
      <w:pPr>
        <w:spacing w:after="0" w:line="240" w:lineRule="auto"/>
        <w:rPr>
          <w:rFonts w:ascii="Times New Roman" w:hAnsi="Times New Roman" w:cs="Times New Roman"/>
          <w:lang w:val="lt-LT"/>
        </w:rPr>
      </w:pPr>
      <w:proofErr w:type="spellStart"/>
      <w:r w:rsidRPr="000A4C95">
        <w:rPr>
          <w:rFonts w:ascii="Times New Roman" w:hAnsi="Times New Roman" w:cs="Times New Roman"/>
          <w:lang w:val="lt-LT"/>
        </w:rPr>
        <w:t>Novartis</w:t>
      </w:r>
      <w:proofErr w:type="spellEnd"/>
      <w:r w:rsidRPr="000A4C95">
        <w:rPr>
          <w:rFonts w:ascii="Times New Roman" w:hAnsi="Times New Roman" w:cs="Times New Roman"/>
          <w:lang w:val="lt-LT"/>
        </w:rPr>
        <w:t xml:space="preserve"> </w:t>
      </w:r>
      <w:proofErr w:type="spellStart"/>
      <w:r w:rsidRPr="000A4C95">
        <w:rPr>
          <w:rFonts w:ascii="Times New Roman" w:hAnsi="Times New Roman" w:cs="Times New Roman"/>
          <w:lang w:val="lt-LT"/>
        </w:rPr>
        <w:t>Poland</w:t>
      </w:r>
      <w:proofErr w:type="spellEnd"/>
      <w:r w:rsidRPr="000A4C95">
        <w:rPr>
          <w:rFonts w:ascii="Times New Roman" w:hAnsi="Times New Roman" w:cs="Times New Roman"/>
          <w:lang w:val="lt-LT"/>
        </w:rPr>
        <w:t xml:space="preserve"> Sp. z </w:t>
      </w:r>
      <w:proofErr w:type="spellStart"/>
      <w:r w:rsidRPr="000A4C95">
        <w:rPr>
          <w:rFonts w:ascii="Times New Roman" w:hAnsi="Times New Roman" w:cs="Times New Roman"/>
          <w:lang w:val="lt-LT"/>
        </w:rPr>
        <w:t>o.o</w:t>
      </w:r>
      <w:proofErr w:type="spellEnd"/>
      <w:r w:rsidRPr="000A4C95">
        <w:rPr>
          <w:rFonts w:ascii="Times New Roman" w:hAnsi="Times New Roman" w:cs="Times New Roman"/>
          <w:lang w:val="lt-LT"/>
        </w:rPr>
        <w:t xml:space="preserve">. </w:t>
      </w:r>
    </w:p>
    <w:p w14:paraId="0140FA55" w14:textId="77777777" w:rsidR="00673806" w:rsidRPr="000A4C95" w:rsidRDefault="00673806" w:rsidP="000A4C95">
      <w:pPr>
        <w:spacing w:after="0" w:line="240" w:lineRule="auto"/>
        <w:rPr>
          <w:rFonts w:ascii="Times New Roman" w:hAnsi="Times New Roman" w:cs="Times New Roman"/>
          <w:lang w:val="lt-LT"/>
        </w:rPr>
      </w:pPr>
      <w:proofErr w:type="spellStart"/>
      <w:r w:rsidRPr="000A4C95">
        <w:rPr>
          <w:rFonts w:ascii="Times New Roman" w:hAnsi="Times New Roman" w:cs="Times New Roman"/>
          <w:lang w:val="lt-LT"/>
        </w:rPr>
        <w:lastRenderedPageBreak/>
        <w:t>ul</w:t>
      </w:r>
      <w:proofErr w:type="spellEnd"/>
      <w:r w:rsidRPr="000A4C95">
        <w:rPr>
          <w:rFonts w:ascii="Times New Roman" w:hAnsi="Times New Roman" w:cs="Times New Roman"/>
          <w:lang w:val="lt-LT"/>
        </w:rPr>
        <w:t xml:space="preserve">. </w:t>
      </w:r>
      <w:proofErr w:type="spellStart"/>
      <w:r w:rsidRPr="000A4C95">
        <w:rPr>
          <w:rFonts w:ascii="Times New Roman" w:hAnsi="Times New Roman" w:cs="Times New Roman"/>
          <w:lang w:val="lt-LT"/>
        </w:rPr>
        <w:t>Marynarska</w:t>
      </w:r>
      <w:proofErr w:type="spellEnd"/>
      <w:r w:rsidRPr="000A4C95">
        <w:rPr>
          <w:rFonts w:ascii="Times New Roman" w:hAnsi="Times New Roman" w:cs="Times New Roman"/>
          <w:lang w:val="lt-LT"/>
        </w:rPr>
        <w:t xml:space="preserve"> 15 </w:t>
      </w:r>
    </w:p>
    <w:p w14:paraId="34D042A8" w14:textId="77777777" w:rsidR="00673806" w:rsidRPr="000A4C95" w:rsidRDefault="00673806" w:rsidP="000A4C95">
      <w:pPr>
        <w:spacing w:after="0" w:line="240" w:lineRule="auto"/>
        <w:rPr>
          <w:rFonts w:ascii="Times New Roman" w:hAnsi="Times New Roman" w:cs="Times New Roman"/>
          <w:lang w:val="lt-LT"/>
        </w:rPr>
      </w:pPr>
      <w:r w:rsidRPr="000A4C95">
        <w:rPr>
          <w:rFonts w:ascii="Times New Roman" w:hAnsi="Times New Roman" w:cs="Times New Roman"/>
          <w:lang w:val="lt-LT"/>
        </w:rPr>
        <w:t xml:space="preserve">02-674 </w:t>
      </w:r>
      <w:proofErr w:type="spellStart"/>
      <w:r w:rsidRPr="000A4C95">
        <w:rPr>
          <w:rFonts w:ascii="Times New Roman" w:hAnsi="Times New Roman" w:cs="Times New Roman"/>
          <w:lang w:val="lt-LT"/>
        </w:rPr>
        <w:t>Warszawa</w:t>
      </w:r>
      <w:proofErr w:type="spellEnd"/>
    </w:p>
    <w:p w14:paraId="7B6F0295" w14:textId="10548864" w:rsidR="002441E6" w:rsidRPr="000A4C95" w:rsidRDefault="00673806" w:rsidP="000A4C95">
      <w:pPr>
        <w:spacing w:after="0" w:line="240" w:lineRule="auto"/>
        <w:rPr>
          <w:rFonts w:ascii="Times New Roman" w:hAnsi="Times New Roman" w:cs="Times New Roman"/>
          <w:lang w:val="lt-LT"/>
        </w:rPr>
      </w:pPr>
      <w:r w:rsidRPr="000A4C95">
        <w:rPr>
          <w:rFonts w:ascii="Times New Roman" w:hAnsi="Times New Roman" w:cs="Times New Roman"/>
          <w:lang w:val="lt-LT"/>
        </w:rPr>
        <w:t>Lenkija</w:t>
      </w:r>
    </w:p>
    <w:p w14:paraId="16011C57" w14:textId="77777777" w:rsidR="00673806" w:rsidRPr="000A4C95" w:rsidRDefault="00673806" w:rsidP="000A4C95">
      <w:pPr>
        <w:spacing w:after="0" w:line="240" w:lineRule="auto"/>
        <w:rPr>
          <w:rFonts w:ascii="Times New Roman" w:hAnsi="Times New Roman" w:cs="Times New Roman"/>
          <w:lang w:val="lt-LT"/>
        </w:rPr>
      </w:pPr>
    </w:p>
    <w:p w14:paraId="54548507" w14:textId="77777777" w:rsidR="008F1DCF" w:rsidRPr="000A4C95" w:rsidRDefault="008F1DCF" w:rsidP="000A4C95">
      <w:pPr>
        <w:keepNext/>
        <w:tabs>
          <w:tab w:val="left" w:pos="567"/>
        </w:tabs>
        <w:spacing w:after="0" w:line="240" w:lineRule="auto"/>
        <w:rPr>
          <w:rFonts w:ascii="Times New Roman" w:eastAsia="Times New Roman" w:hAnsi="Times New Roman" w:cs="Times New Roman"/>
          <w:b/>
          <w:lang w:val="lt-LT" w:eastAsia="lt-LT"/>
        </w:rPr>
      </w:pPr>
      <w:r w:rsidRPr="000A4C95">
        <w:rPr>
          <w:rFonts w:ascii="Times New Roman" w:eastAsia="Times New Roman" w:hAnsi="Times New Roman" w:cs="Times New Roman"/>
          <w:b/>
          <w:lang w:val="lt-LT" w:eastAsia="lt-LT"/>
        </w:rPr>
        <w:t xml:space="preserve">Lygiagretus importuotojas </w:t>
      </w:r>
    </w:p>
    <w:p w14:paraId="1DAD5BC8" w14:textId="77777777" w:rsidR="00807814" w:rsidRPr="000A4C95" w:rsidRDefault="00807814" w:rsidP="000A4C95">
      <w:pPr>
        <w:keepNext/>
        <w:tabs>
          <w:tab w:val="left" w:pos="567"/>
        </w:tabs>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UAB ,,Limedika“</w:t>
      </w:r>
    </w:p>
    <w:p w14:paraId="1EA6B823" w14:textId="77777777" w:rsidR="00807814" w:rsidRPr="000A4C95" w:rsidRDefault="00807814" w:rsidP="000A4C95">
      <w:pPr>
        <w:keepNext/>
        <w:tabs>
          <w:tab w:val="left" w:pos="567"/>
        </w:tabs>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Erdvės g. 51</w:t>
      </w:r>
    </w:p>
    <w:p w14:paraId="7CF2DE31" w14:textId="77777777" w:rsidR="00807814" w:rsidRPr="000A4C95" w:rsidRDefault="00807814" w:rsidP="000A4C95">
      <w:pPr>
        <w:keepNext/>
        <w:tabs>
          <w:tab w:val="left" w:pos="567"/>
        </w:tabs>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Ramučių k., Karmėlavos sen.</w:t>
      </w:r>
    </w:p>
    <w:p w14:paraId="0C4308F2" w14:textId="11590770" w:rsidR="00807814" w:rsidRPr="000A4C95" w:rsidRDefault="00807814" w:rsidP="000A4C95">
      <w:pPr>
        <w:keepNext/>
        <w:tabs>
          <w:tab w:val="left" w:pos="567"/>
        </w:tabs>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LT-52114 Kauno r. sav.</w:t>
      </w:r>
    </w:p>
    <w:p w14:paraId="29BA277E" w14:textId="02BAEB3C" w:rsidR="008F1DCF" w:rsidRPr="000A4C95" w:rsidRDefault="00807814" w:rsidP="000A4C95">
      <w:pPr>
        <w:keepNext/>
        <w:tabs>
          <w:tab w:val="left" w:pos="567"/>
        </w:tabs>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Lietuva</w:t>
      </w:r>
    </w:p>
    <w:p w14:paraId="6589C425" w14:textId="77777777" w:rsidR="008F1DCF" w:rsidRPr="000A4C95" w:rsidRDefault="008F1DCF" w:rsidP="000A4C95">
      <w:pPr>
        <w:keepNext/>
        <w:tabs>
          <w:tab w:val="left" w:pos="567"/>
        </w:tabs>
        <w:spacing w:after="0" w:line="240" w:lineRule="auto"/>
        <w:rPr>
          <w:rFonts w:ascii="Times New Roman" w:eastAsia="Times New Roman" w:hAnsi="Times New Roman" w:cs="Times New Roman"/>
          <w:lang w:val="lt-LT" w:eastAsia="lt-LT"/>
        </w:rPr>
      </w:pPr>
    </w:p>
    <w:p w14:paraId="7136A232" w14:textId="77777777" w:rsidR="008F1DCF" w:rsidRPr="000A4C95" w:rsidRDefault="008F1DCF" w:rsidP="000A4C95">
      <w:pPr>
        <w:keepNext/>
        <w:tabs>
          <w:tab w:val="left" w:pos="567"/>
        </w:tabs>
        <w:spacing w:after="0" w:line="240" w:lineRule="auto"/>
        <w:rPr>
          <w:rFonts w:ascii="Times New Roman" w:eastAsia="Times New Roman" w:hAnsi="Times New Roman" w:cs="Times New Roman"/>
          <w:b/>
          <w:lang w:val="lt-LT" w:eastAsia="lt-LT"/>
        </w:rPr>
      </w:pPr>
      <w:r w:rsidRPr="000A4C95">
        <w:rPr>
          <w:rFonts w:ascii="Times New Roman" w:eastAsia="Times New Roman" w:hAnsi="Times New Roman" w:cs="Times New Roman"/>
          <w:b/>
          <w:lang w:val="lt-LT" w:eastAsia="lt-LT"/>
        </w:rPr>
        <w:t xml:space="preserve">Perpakavo </w:t>
      </w:r>
    </w:p>
    <w:p w14:paraId="57F94170" w14:textId="2D964F18" w:rsidR="008F1DCF" w:rsidRPr="000A4C95" w:rsidRDefault="008F1DCF" w:rsidP="000A4C95">
      <w:pPr>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Lietuvos ir Norvegijos UAB ,,</w:t>
      </w:r>
      <w:proofErr w:type="spellStart"/>
      <w:r w:rsidRPr="000A4C95">
        <w:rPr>
          <w:rFonts w:ascii="Times New Roman" w:eastAsia="Times New Roman" w:hAnsi="Times New Roman" w:cs="Times New Roman"/>
          <w:lang w:val="lt-LT" w:eastAsia="lt-LT"/>
        </w:rPr>
        <w:t>Norfachema</w:t>
      </w:r>
      <w:proofErr w:type="spellEnd"/>
      <w:r w:rsidR="008B73FE" w:rsidRPr="000A4C95">
        <w:rPr>
          <w:rFonts w:ascii="Times New Roman" w:eastAsia="Times New Roman" w:hAnsi="Times New Roman" w:cs="Times New Roman"/>
          <w:lang w:val="lt-LT" w:eastAsia="lt-LT"/>
        </w:rPr>
        <w:t>“</w:t>
      </w:r>
    </w:p>
    <w:p w14:paraId="66319437" w14:textId="77777777" w:rsidR="00807814" w:rsidRPr="000A4C95" w:rsidRDefault="00807814" w:rsidP="000A4C95">
      <w:pPr>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Vytauto g. 6</w:t>
      </w:r>
    </w:p>
    <w:p w14:paraId="10504779" w14:textId="47984139" w:rsidR="008F1DCF" w:rsidRPr="000A4C95" w:rsidRDefault="00807814" w:rsidP="000A4C95">
      <w:pPr>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LT-55175</w:t>
      </w:r>
      <w:r w:rsidR="008F1DCF" w:rsidRPr="000A4C95">
        <w:rPr>
          <w:rFonts w:ascii="Times New Roman" w:eastAsia="Times New Roman" w:hAnsi="Times New Roman" w:cs="Times New Roman"/>
          <w:lang w:val="lt-LT" w:eastAsia="lt-LT"/>
        </w:rPr>
        <w:t xml:space="preserve"> Jonava</w:t>
      </w:r>
    </w:p>
    <w:p w14:paraId="72D2A201" w14:textId="77777777" w:rsidR="008F1DCF" w:rsidRPr="000A4C95" w:rsidRDefault="008F1DCF" w:rsidP="000A4C95">
      <w:pPr>
        <w:spacing w:after="0" w:line="240" w:lineRule="auto"/>
        <w:rPr>
          <w:rFonts w:ascii="Times New Roman" w:eastAsia="Times New Roman" w:hAnsi="Times New Roman" w:cs="Times New Roman"/>
          <w:lang w:val="lt-LT" w:eastAsia="lt-LT"/>
        </w:rPr>
      </w:pPr>
      <w:r w:rsidRPr="000A4C95">
        <w:rPr>
          <w:rFonts w:ascii="Times New Roman" w:eastAsia="Times New Roman" w:hAnsi="Times New Roman" w:cs="Times New Roman"/>
          <w:lang w:val="lt-LT" w:eastAsia="lt-LT"/>
        </w:rPr>
        <w:t>Lietuva</w:t>
      </w:r>
    </w:p>
    <w:p w14:paraId="159DF148" w14:textId="77777777" w:rsidR="008F1DCF" w:rsidRPr="000A4C95" w:rsidRDefault="008F1DCF" w:rsidP="000A4C95">
      <w:pPr>
        <w:spacing w:after="0" w:line="240" w:lineRule="auto"/>
        <w:rPr>
          <w:rFonts w:ascii="Times New Roman" w:eastAsia="Times New Roman" w:hAnsi="Times New Roman" w:cs="Times New Roman"/>
          <w:lang w:val="lt-LT" w:eastAsia="lt-LT"/>
        </w:rPr>
      </w:pPr>
    </w:p>
    <w:p w14:paraId="673E26CE" w14:textId="77777777" w:rsidR="008F1DCF" w:rsidRPr="000A4C95" w:rsidRDefault="008F1DCF" w:rsidP="000A4C95">
      <w:pPr>
        <w:spacing w:after="0" w:line="240" w:lineRule="auto"/>
        <w:rPr>
          <w:rFonts w:ascii="Times New Roman" w:eastAsia="Times New Roman" w:hAnsi="Times New Roman" w:cs="Times New Roman"/>
          <w:bCs/>
          <w:iCs/>
          <w:lang w:val="lt-LT" w:eastAsia="lt-LT"/>
        </w:rPr>
      </w:pPr>
      <w:r w:rsidRPr="000A4C95">
        <w:rPr>
          <w:rFonts w:ascii="Times New Roman" w:eastAsia="Times New Roman" w:hAnsi="Times New Roman" w:cs="Times New Roman"/>
          <w:bCs/>
          <w:iCs/>
          <w:lang w:val="lt-LT" w:eastAsia="lt-LT"/>
        </w:rPr>
        <w:t>arba</w:t>
      </w:r>
    </w:p>
    <w:p w14:paraId="566389E5" w14:textId="77777777" w:rsidR="008F1DCF" w:rsidRPr="000A4C95" w:rsidRDefault="008F1DCF" w:rsidP="000A4C95">
      <w:pPr>
        <w:spacing w:after="0" w:line="240" w:lineRule="auto"/>
        <w:rPr>
          <w:rFonts w:ascii="Times New Roman" w:eastAsia="Times New Roman" w:hAnsi="Times New Roman" w:cs="Times New Roman"/>
          <w:bCs/>
          <w:iCs/>
          <w:lang w:val="lt-LT" w:eastAsia="lt-LT"/>
        </w:rPr>
      </w:pPr>
    </w:p>
    <w:p w14:paraId="43AE06F5" w14:textId="77777777" w:rsidR="008F1DCF" w:rsidRPr="000A4C95" w:rsidRDefault="008F1DCF" w:rsidP="000A4C95">
      <w:pPr>
        <w:spacing w:after="0" w:line="240" w:lineRule="auto"/>
        <w:rPr>
          <w:rFonts w:ascii="Times New Roman" w:eastAsia="Times New Roman" w:hAnsi="Times New Roman" w:cs="Times New Roman"/>
          <w:bCs/>
          <w:iCs/>
          <w:lang w:val="lt-LT" w:eastAsia="lt-LT"/>
        </w:rPr>
      </w:pPr>
      <w:r w:rsidRPr="000A4C95">
        <w:rPr>
          <w:rFonts w:ascii="Times New Roman" w:eastAsia="Times New Roman" w:hAnsi="Times New Roman" w:cs="Times New Roman"/>
          <w:bCs/>
          <w:iCs/>
          <w:lang w:val="lt-LT" w:eastAsia="lt-LT"/>
        </w:rPr>
        <w:t>UAB „</w:t>
      </w:r>
      <w:proofErr w:type="spellStart"/>
      <w:r w:rsidRPr="000A4C95">
        <w:rPr>
          <w:rFonts w:ascii="Times New Roman" w:eastAsia="Times New Roman" w:hAnsi="Times New Roman" w:cs="Times New Roman"/>
          <w:bCs/>
          <w:iCs/>
          <w:lang w:val="lt-LT" w:eastAsia="lt-LT"/>
        </w:rPr>
        <w:t>Entafarma</w:t>
      </w:r>
      <w:proofErr w:type="spellEnd"/>
      <w:r w:rsidRPr="000A4C95">
        <w:rPr>
          <w:rFonts w:ascii="Times New Roman" w:eastAsia="Times New Roman" w:hAnsi="Times New Roman" w:cs="Times New Roman"/>
          <w:bCs/>
          <w:iCs/>
          <w:lang w:val="lt-LT" w:eastAsia="lt-LT"/>
        </w:rPr>
        <w:t>“</w:t>
      </w:r>
    </w:p>
    <w:p w14:paraId="064DCD02" w14:textId="77777777" w:rsidR="008F1DCF" w:rsidRPr="000A4C95" w:rsidRDefault="008F1DCF" w:rsidP="000A4C95">
      <w:pPr>
        <w:spacing w:after="0" w:line="240" w:lineRule="auto"/>
        <w:rPr>
          <w:rFonts w:ascii="Times New Roman" w:eastAsia="Times New Roman" w:hAnsi="Times New Roman" w:cs="Times New Roman"/>
          <w:bCs/>
          <w:iCs/>
          <w:lang w:val="lt-LT" w:eastAsia="lt-LT"/>
        </w:rPr>
      </w:pPr>
      <w:proofErr w:type="spellStart"/>
      <w:r w:rsidRPr="000A4C95">
        <w:rPr>
          <w:rFonts w:ascii="Times New Roman" w:eastAsia="Times New Roman" w:hAnsi="Times New Roman" w:cs="Times New Roman"/>
          <w:bCs/>
          <w:iCs/>
          <w:lang w:val="lt-LT" w:eastAsia="lt-LT"/>
        </w:rPr>
        <w:t>Klonėnų</w:t>
      </w:r>
      <w:proofErr w:type="spellEnd"/>
      <w:r w:rsidRPr="000A4C95">
        <w:rPr>
          <w:rFonts w:ascii="Times New Roman" w:eastAsia="Times New Roman" w:hAnsi="Times New Roman" w:cs="Times New Roman"/>
          <w:bCs/>
          <w:iCs/>
          <w:lang w:val="lt-LT" w:eastAsia="lt-LT"/>
        </w:rPr>
        <w:t xml:space="preserve"> vs. 1</w:t>
      </w:r>
    </w:p>
    <w:p w14:paraId="71BE7DB2" w14:textId="77FFEED2" w:rsidR="008F1DCF" w:rsidRPr="000A4C95" w:rsidRDefault="00807814" w:rsidP="000A4C95">
      <w:pPr>
        <w:spacing w:after="0" w:line="240" w:lineRule="auto"/>
        <w:rPr>
          <w:rFonts w:ascii="Times New Roman" w:eastAsia="Times New Roman" w:hAnsi="Times New Roman" w:cs="Times New Roman"/>
          <w:bCs/>
          <w:iCs/>
          <w:lang w:val="lt-LT" w:eastAsia="lt-LT"/>
        </w:rPr>
      </w:pPr>
      <w:r w:rsidRPr="000A4C95">
        <w:rPr>
          <w:rFonts w:ascii="Times New Roman" w:eastAsia="Times New Roman" w:hAnsi="Times New Roman" w:cs="Times New Roman"/>
          <w:lang w:val="lt-LT"/>
        </w:rPr>
        <w:t xml:space="preserve">LT-19156 </w:t>
      </w:r>
      <w:r w:rsidR="008F1DCF" w:rsidRPr="000A4C95">
        <w:rPr>
          <w:rFonts w:ascii="Times New Roman" w:eastAsia="Times New Roman" w:hAnsi="Times New Roman" w:cs="Times New Roman"/>
          <w:bCs/>
          <w:iCs/>
          <w:lang w:val="lt-LT" w:eastAsia="lt-LT"/>
        </w:rPr>
        <w:t>Širvintų r. sav.</w:t>
      </w:r>
    </w:p>
    <w:p w14:paraId="33E909CE" w14:textId="77777777" w:rsidR="008F1DCF" w:rsidRPr="000A4C95" w:rsidRDefault="008F1DCF" w:rsidP="000A4C95">
      <w:pPr>
        <w:spacing w:after="0" w:line="240" w:lineRule="auto"/>
        <w:rPr>
          <w:rFonts w:ascii="Times New Roman" w:eastAsia="Times New Roman" w:hAnsi="Times New Roman" w:cs="Times New Roman"/>
          <w:bCs/>
          <w:iCs/>
          <w:lang w:val="lt-LT" w:eastAsia="lt-LT"/>
        </w:rPr>
      </w:pPr>
      <w:r w:rsidRPr="000A4C95">
        <w:rPr>
          <w:rFonts w:ascii="Times New Roman" w:eastAsia="Times New Roman" w:hAnsi="Times New Roman" w:cs="Times New Roman"/>
          <w:bCs/>
          <w:iCs/>
          <w:lang w:val="lt-LT" w:eastAsia="lt-LT"/>
        </w:rPr>
        <w:t>Lietuva</w:t>
      </w:r>
    </w:p>
    <w:p w14:paraId="741CD7DA" w14:textId="77777777" w:rsidR="00A34217" w:rsidRPr="000A4C95" w:rsidRDefault="00A34217" w:rsidP="000A4C95">
      <w:pPr>
        <w:spacing w:after="0" w:line="240" w:lineRule="auto"/>
        <w:rPr>
          <w:rFonts w:ascii="Times New Roman" w:eastAsia="Times New Roman" w:hAnsi="Times New Roman" w:cs="Times New Roman"/>
          <w:bCs/>
          <w:iCs/>
          <w:lang w:val="lt-LT" w:eastAsia="lt-LT"/>
        </w:rPr>
      </w:pPr>
    </w:p>
    <w:p w14:paraId="1DBBB53B" w14:textId="6D85DCA2" w:rsidR="001B11ED" w:rsidRPr="000A4C95" w:rsidRDefault="001B11ED" w:rsidP="000A4C95">
      <w:pPr>
        <w:spacing w:after="0" w:line="240" w:lineRule="auto"/>
        <w:rPr>
          <w:rFonts w:ascii="Times New Roman" w:eastAsia="Times New Roman" w:hAnsi="Times New Roman" w:cs="Times New Roman"/>
          <w:bCs/>
          <w:iCs/>
          <w:lang w:val="lt-LT" w:eastAsia="lt-LT"/>
        </w:rPr>
      </w:pPr>
      <w:r w:rsidRPr="000A4C95">
        <w:rPr>
          <w:rFonts w:ascii="Times New Roman" w:eastAsia="Times New Roman" w:hAnsi="Times New Roman" w:cs="Times New Roman"/>
          <w:bCs/>
          <w:iCs/>
          <w:lang w:val="lt-LT" w:eastAsia="lt-LT"/>
        </w:rPr>
        <w:t>arba</w:t>
      </w:r>
    </w:p>
    <w:p w14:paraId="1EE25FE7" w14:textId="77777777" w:rsidR="001B11ED" w:rsidRPr="000A4C95" w:rsidRDefault="001B11ED" w:rsidP="000A4C95">
      <w:pPr>
        <w:spacing w:after="0" w:line="240" w:lineRule="auto"/>
        <w:rPr>
          <w:rFonts w:ascii="Times New Roman" w:eastAsia="Times New Roman" w:hAnsi="Times New Roman" w:cs="Times New Roman"/>
          <w:bCs/>
          <w:iCs/>
          <w:lang w:val="lt-LT" w:eastAsia="lt-LT"/>
        </w:rPr>
      </w:pPr>
    </w:p>
    <w:p w14:paraId="49507261" w14:textId="77777777" w:rsidR="001B11ED" w:rsidRPr="000A4C95" w:rsidRDefault="001B11ED" w:rsidP="000A4C95">
      <w:pPr>
        <w:pStyle w:val="Pagrindinistekstas"/>
        <w:spacing w:after="0"/>
        <w:rPr>
          <w:szCs w:val="22"/>
        </w:rPr>
      </w:pPr>
      <w:bookmarkStart w:id="12" w:name="_Hlk100306219"/>
      <w:proofErr w:type="spellStart"/>
      <w:r w:rsidRPr="000A4C95">
        <w:rPr>
          <w:szCs w:val="22"/>
        </w:rPr>
        <w:t>Medezin</w:t>
      </w:r>
      <w:proofErr w:type="spellEnd"/>
      <w:r w:rsidRPr="000A4C95">
        <w:rPr>
          <w:szCs w:val="22"/>
        </w:rPr>
        <w:t xml:space="preserve"> Sp. z </w:t>
      </w:r>
      <w:proofErr w:type="spellStart"/>
      <w:r w:rsidRPr="000A4C95">
        <w:rPr>
          <w:szCs w:val="22"/>
        </w:rPr>
        <w:t>o.o</w:t>
      </w:r>
      <w:proofErr w:type="spellEnd"/>
      <w:r w:rsidRPr="000A4C95">
        <w:rPr>
          <w:szCs w:val="22"/>
        </w:rPr>
        <w:t>.</w:t>
      </w:r>
      <w:bookmarkEnd w:id="12"/>
    </w:p>
    <w:p w14:paraId="2E40D03A" w14:textId="07375FF1" w:rsidR="001B11ED" w:rsidRPr="000A4C95" w:rsidRDefault="001B11ED" w:rsidP="000A4C95">
      <w:pPr>
        <w:pStyle w:val="Pagrindinistekstas"/>
        <w:spacing w:after="0"/>
        <w:rPr>
          <w:szCs w:val="22"/>
        </w:rPr>
      </w:pPr>
      <w:proofErr w:type="spellStart"/>
      <w:r w:rsidRPr="000A4C95">
        <w:rPr>
          <w:szCs w:val="22"/>
        </w:rPr>
        <w:t>ul</w:t>
      </w:r>
      <w:proofErr w:type="spellEnd"/>
      <w:r w:rsidRPr="000A4C95">
        <w:rPr>
          <w:szCs w:val="22"/>
        </w:rPr>
        <w:t xml:space="preserve">. </w:t>
      </w:r>
      <w:proofErr w:type="spellStart"/>
      <w:r w:rsidRPr="000A4C95">
        <w:rPr>
          <w:szCs w:val="22"/>
        </w:rPr>
        <w:t>Zbąszyńska</w:t>
      </w:r>
      <w:proofErr w:type="spellEnd"/>
      <w:r w:rsidRPr="000A4C95">
        <w:rPr>
          <w:szCs w:val="22"/>
        </w:rPr>
        <w:t xml:space="preserve"> 3</w:t>
      </w:r>
    </w:p>
    <w:p w14:paraId="07810482" w14:textId="77777777" w:rsidR="001B11ED" w:rsidRPr="000A4C95" w:rsidRDefault="001B11ED" w:rsidP="000A4C95">
      <w:pPr>
        <w:pStyle w:val="Pagrindinistekstas"/>
        <w:spacing w:after="0"/>
        <w:rPr>
          <w:szCs w:val="22"/>
        </w:rPr>
      </w:pPr>
      <w:r w:rsidRPr="000A4C95">
        <w:rPr>
          <w:szCs w:val="22"/>
        </w:rPr>
        <w:t xml:space="preserve">91-342 </w:t>
      </w:r>
      <w:proofErr w:type="spellStart"/>
      <w:r w:rsidRPr="000A4C95">
        <w:rPr>
          <w:szCs w:val="22"/>
        </w:rPr>
        <w:t>Łódź</w:t>
      </w:r>
      <w:proofErr w:type="spellEnd"/>
    </w:p>
    <w:p w14:paraId="7B96B4FB" w14:textId="77777777" w:rsidR="001B11ED" w:rsidRPr="000A4C95" w:rsidRDefault="001B11ED" w:rsidP="000A4C95">
      <w:pPr>
        <w:pStyle w:val="Pagrindinistekstas"/>
        <w:spacing w:after="0"/>
        <w:rPr>
          <w:szCs w:val="22"/>
        </w:rPr>
      </w:pPr>
      <w:r w:rsidRPr="000A4C95">
        <w:rPr>
          <w:szCs w:val="22"/>
        </w:rPr>
        <w:t>Lenkija</w:t>
      </w:r>
    </w:p>
    <w:p w14:paraId="45245BCB" w14:textId="77777777" w:rsidR="001B11ED" w:rsidRPr="000A4C95" w:rsidRDefault="001B11ED" w:rsidP="000A4C95">
      <w:pPr>
        <w:spacing w:after="0" w:line="240" w:lineRule="auto"/>
        <w:rPr>
          <w:rFonts w:ascii="Times New Roman" w:eastAsia="Times New Roman" w:hAnsi="Times New Roman" w:cs="Times New Roman"/>
          <w:bCs/>
          <w:iCs/>
          <w:lang w:val="lt-LT" w:eastAsia="lt-LT"/>
        </w:rPr>
      </w:pPr>
    </w:p>
    <w:p w14:paraId="38648451" w14:textId="77777777" w:rsidR="00A95827" w:rsidRPr="000A4C95" w:rsidRDefault="00A95827" w:rsidP="000A4C95">
      <w:pPr>
        <w:spacing w:after="0" w:line="240" w:lineRule="auto"/>
        <w:rPr>
          <w:rFonts w:ascii="Times New Roman" w:hAnsi="Times New Roman" w:cs="Times New Roman"/>
          <w:b/>
          <w:strike/>
          <w:lang w:val="lt-LT"/>
        </w:rPr>
      </w:pPr>
    </w:p>
    <w:p w14:paraId="2A483869" w14:textId="3A5F9523" w:rsidR="008F1DCF" w:rsidRPr="000A4C95" w:rsidRDefault="008F1DCF" w:rsidP="000A4C95">
      <w:pPr>
        <w:spacing w:after="0" w:line="240" w:lineRule="auto"/>
        <w:rPr>
          <w:rFonts w:ascii="Times New Roman" w:eastAsia="Times New Roman" w:hAnsi="Times New Roman" w:cs="Times New Roman"/>
          <w:b/>
          <w:lang w:val="lt-LT" w:eastAsia="lt-LT"/>
        </w:rPr>
      </w:pPr>
      <w:r w:rsidRPr="000A4C95">
        <w:rPr>
          <w:rFonts w:ascii="Times New Roman" w:eastAsia="Times New Roman" w:hAnsi="Times New Roman" w:cs="Times New Roman"/>
          <w:b/>
          <w:lang w:val="lt-LT" w:eastAsia="lt-LT"/>
        </w:rPr>
        <w:t>Šis pakuotės lapelis paskut</w:t>
      </w:r>
      <w:r w:rsidR="00463A30">
        <w:rPr>
          <w:rFonts w:ascii="Times New Roman" w:eastAsia="Times New Roman" w:hAnsi="Times New Roman" w:cs="Times New Roman"/>
          <w:b/>
          <w:lang w:val="lt-LT" w:eastAsia="lt-LT"/>
        </w:rPr>
        <w:t>inį kartą peržiūrėtas 2022-05-25</w:t>
      </w:r>
      <w:r w:rsidRPr="000A4C95">
        <w:rPr>
          <w:rFonts w:ascii="Times New Roman" w:eastAsia="Times New Roman" w:hAnsi="Times New Roman" w:cs="Times New Roman"/>
          <w:b/>
          <w:lang w:val="lt-LT" w:eastAsia="lt-LT"/>
        </w:rPr>
        <w:t>.</w:t>
      </w:r>
    </w:p>
    <w:p w14:paraId="2FA8EAFD" w14:textId="77777777" w:rsidR="008F1DCF" w:rsidRPr="000A4C95" w:rsidRDefault="008F1DCF" w:rsidP="000A4C95">
      <w:pPr>
        <w:spacing w:after="0" w:line="240" w:lineRule="auto"/>
        <w:rPr>
          <w:rFonts w:ascii="Times New Roman" w:eastAsia="Times New Roman" w:hAnsi="Times New Roman" w:cs="Times New Roman"/>
          <w:lang w:val="lt-LT"/>
        </w:rPr>
      </w:pPr>
    </w:p>
    <w:p w14:paraId="7E4BB363" w14:textId="15F241C9" w:rsidR="008F1DCF" w:rsidRPr="000A4C95" w:rsidRDefault="008F1DCF" w:rsidP="000A4C95">
      <w:pPr>
        <w:spacing w:after="0" w:line="240" w:lineRule="auto"/>
        <w:rPr>
          <w:rFonts w:ascii="Times New Roman" w:eastAsia="Times New Roman" w:hAnsi="Times New Roman" w:cs="Times New Roman"/>
          <w:color w:val="0000FF"/>
          <w:u w:val="single"/>
          <w:lang w:val="lt-LT"/>
        </w:rPr>
      </w:pPr>
      <w:r w:rsidRPr="000A4C95">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0A4C95">
          <w:rPr>
            <w:rFonts w:ascii="Times New Roman" w:eastAsia="Times New Roman" w:hAnsi="Times New Roman" w:cs="Times New Roman"/>
            <w:color w:val="0000FF"/>
            <w:u w:val="single"/>
            <w:lang w:val="lt-LT"/>
          </w:rPr>
          <w:t>http://www.vvkt.lt/</w:t>
        </w:r>
      </w:hyperlink>
    </w:p>
    <w:p w14:paraId="09D28321" w14:textId="6BFD4AEC" w:rsidR="00A77345" w:rsidRPr="000A4C95" w:rsidRDefault="00A77345" w:rsidP="000A4C95">
      <w:pPr>
        <w:spacing w:after="0" w:line="240" w:lineRule="auto"/>
        <w:rPr>
          <w:rFonts w:ascii="Times New Roman" w:eastAsia="Times New Roman" w:hAnsi="Times New Roman" w:cs="Times New Roman"/>
          <w:color w:val="0000FF"/>
          <w:u w:val="single"/>
          <w:lang w:val="lt-LT"/>
        </w:rPr>
      </w:pPr>
    </w:p>
    <w:p w14:paraId="6F3039F1" w14:textId="04E2179E" w:rsidR="00A77345" w:rsidRPr="000A4C95" w:rsidRDefault="00A77345" w:rsidP="000A4C95">
      <w:pPr>
        <w:spacing w:after="0" w:line="240" w:lineRule="auto"/>
        <w:rPr>
          <w:rFonts w:ascii="Times New Roman" w:eastAsia="Times New Roman" w:hAnsi="Times New Roman" w:cs="Times New Roman"/>
          <w:i/>
          <w:iCs/>
          <w:lang w:val="lt-LT"/>
        </w:rPr>
      </w:pPr>
      <w:r w:rsidRPr="000A4C95">
        <w:rPr>
          <w:rFonts w:ascii="Times New Roman" w:eastAsia="Times New Roman" w:hAnsi="Times New Roman" w:cs="Times New Roman"/>
          <w:i/>
          <w:iCs/>
          <w:lang w:val="lt-LT"/>
        </w:rPr>
        <w:t>Lygiagrečiai importuojamas vaistas skiriasi nuo referencinio vaisto laikymo sąlygomis: referencinį vaistą papildomai reikia laikyti ne aukštesnėje kaip 30 °C temperatūroje.</w:t>
      </w:r>
    </w:p>
    <w:p w14:paraId="7CC19A45" w14:textId="77777777" w:rsidR="008F1DCF" w:rsidRPr="000A4C95" w:rsidRDefault="008F1DCF" w:rsidP="000A4C95">
      <w:pPr>
        <w:spacing w:after="0" w:line="240" w:lineRule="auto"/>
        <w:rPr>
          <w:rFonts w:ascii="Times New Roman" w:hAnsi="Times New Roman" w:cs="Times New Roman"/>
          <w:b/>
          <w:strike/>
          <w:lang w:val="lt-LT"/>
        </w:rPr>
      </w:pPr>
      <w:bookmarkStart w:id="13" w:name="_GoBack"/>
      <w:bookmarkEnd w:id="13"/>
    </w:p>
    <w:sectPr w:rsidR="008F1DCF" w:rsidRPr="000A4C95" w:rsidSect="000A4C95">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F439E" w14:textId="77777777" w:rsidR="00455DAF" w:rsidRDefault="00455DAF">
      <w:pPr>
        <w:spacing w:after="0" w:line="240" w:lineRule="auto"/>
      </w:pPr>
      <w:r>
        <w:separator/>
      </w:r>
    </w:p>
  </w:endnote>
  <w:endnote w:type="continuationSeparator" w:id="0">
    <w:p w14:paraId="6358DF4E" w14:textId="77777777" w:rsidR="00455DAF" w:rsidRDefault="0045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5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43F06203"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3A30">
      <w:rPr>
        <w:rStyle w:val="Puslapionumeris"/>
        <w:noProof/>
      </w:rPr>
      <w:t>11</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AD8CA" w14:textId="77777777" w:rsidR="00455DAF" w:rsidRDefault="00455DAF">
      <w:pPr>
        <w:spacing w:after="0" w:line="240" w:lineRule="auto"/>
      </w:pPr>
      <w:r>
        <w:separator/>
      </w:r>
    </w:p>
  </w:footnote>
  <w:footnote w:type="continuationSeparator" w:id="0">
    <w:p w14:paraId="6A41AF9E" w14:textId="77777777" w:rsidR="00455DAF" w:rsidRDefault="00455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86F"/>
    <w:multiLevelType w:val="hybridMultilevel"/>
    <w:tmpl w:val="2AB4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835C4"/>
    <w:multiLevelType w:val="hybridMultilevel"/>
    <w:tmpl w:val="9A9E46E6"/>
    <w:lvl w:ilvl="0" w:tplc="D1B4A78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F0607"/>
    <w:multiLevelType w:val="hybridMultilevel"/>
    <w:tmpl w:val="21D0A65E"/>
    <w:lvl w:ilvl="0" w:tplc="FFFFFFFF">
      <w:start w:val="1"/>
      <w:numFmt w:val="bullet"/>
      <w:lvlText w:val="-"/>
      <w:lvlJc w:val="left"/>
      <w:pPr>
        <w:tabs>
          <w:tab w:val="num" w:pos="567"/>
        </w:tabs>
        <w:ind w:left="567" w:hanging="567"/>
      </w:pPr>
      <w:rPr>
        <w:rFont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2E37B0"/>
    <w:multiLevelType w:val="hybridMultilevel"/>
    <w:tmpl w:val="4CA60D3E"/>
    <w:lvl w:ilvl="0" w:tplc="71F89850">
      <w:start w:val="1"/>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0262F0"/>
    <w:multiLevelType w:val="hybridMultilevel"/>
    <w:tmpl w:val="97F4FD10"/>
    <w:lvl w:ilvl="0" w:tplc="DEDC51F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1B5D4E"/>
    <w:multiLevelType w:val="hybridMultilevel"/>
    <w:tmpl w:val="9B7C7EAC"/>
    <w:lvl w:ilvl="0" w:tplc="CAFA55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9065FD"/>
    <w:multiLevelType w:val="hybridMultilevel"/>
    <w:tmpl w:val="0BCE2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FD2796"/>
    <w:multiLevelType w:val="hybridMultilevel"/>
    <w:tmpl w:val="C3727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F5B26"/>
    <w:multiLevelType w:val="hybridMultilevel"/>
    <w:tmpl w:val="57B677A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A51CCCB2">
      <w:start w:val="1"/>
      <w:numFmt w:val="bullet"/>
      <w:lvlText w:val=""/>
      <w:lvlJc w:val="left"/>
      <w:pPr>
        <w:tabs>
          <w:tab w:val="num" w:pos="567"/>
        </w:tabs>
        <w:ind w:left="5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36E67A3"/>
    <w:multiLevelType w:val="hybridMultilevel"/>
    <w:tmpl w:val="3B1CF854"/>
    <w:lvl w:ilvl="0" w:tplc="D8B63C8A">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0C6AEE"/>
    <w:multiLevelType w:val="hybridMultilevel"/>
    <w:tmpl w:val="1B641BEC"/>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1E7AD0"/>
    <w:multiLevelType w:val="hybridMultilevel"/>
    <w:tmpl w:val="8FC4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65376"/>
    <w:multiLevelType w:val="hybridMultilevel"/>
    <w:tmpl w:val="23ACDF8A"/>
    <w:lvl w:ilvl="0" w:tplc="6386853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FF66C7"/>
    <w:multiLevelType w:val="hybridMultilevel"/>
    <w:tmpl w:val="40623BBE"/>
    <w:lvl w:ilvl="0" w:tplc="FFFFFFFF">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C36662"/>
    <w:multiLevelType w:val="hybridMultilevel"/>
    <w:tmpl w:val="F46A069E"/>
    <w:lvl w:ilvl="0" w:tplc="D2A0C07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37F1A"/>
    <w:multiLevelType w:val="hybridMultilevel"/>
    <w:tmpl w:val="D8641128"/>
    <w:lvl w:ilvl="0" w:tplc="974EF08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0F5F7B"/>
    <w:multiLevelType w:val="hybridMultilevel"/>
    <w:tmpl w:val="82F6BBA8"/>
    <w:lvl w:ilvl="0" w:tplc="DDBAE2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16569"/>
    <w:multiLevelType w:val="hybridMultilevel"/>
    <w:tmpl w:val="706EC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5F182F"/>
    <w:multiLevelType w:val="hybridMultilevel"/>
    <w:tmpl w:val="FAE48552"/>
    <w:lvl w:ilvl="0" w:tplc="FA1E009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304D83"/>
    <w:multiLevelType w:val="hybridMultilevel"/>
    <w:tmpl w:val="9D52FD7C"/>
    <w:lvl w:ilvl="0" w:tplc="0736DE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682B85"/>
    <w:multiLevelType w:val="hybridMultilevel"/>
    <w:tmpl w:val="7478919E"/>
    <w:lvl w:ilvl="0" w:tplc="56C076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B35670"/>
    <w:multiLevelType w:val="hybridMultilevel"/>
    <w:tmpl w:val="A50643C0"/>
    <w:lvl w:ilvl="0" w:tplc="1C72B188">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64CB7D47"/>
    <w:multiLevelType w:val="hybridMultilevel"/>
    <w:tmpl w:val="9C3E8ED2"/>
    <w:lvl w:ilvl="0" w:tplc="7196E9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4EF6E88"/>
    <w:multiLevelType w:val="hybridMultilevel"/>
    <w:tmpl w:val="6D966FF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F98AEADA">
      <w:start w:val="1"/>
      <w:numFmt w:val="bullet"/>
      <w:lvlText w:val="-"/>
      <w:lvlJc w:val="left"/>
      <w:pPr>
        <w:tabs>
          <w:tab w:val="num" w:pos="1134"/>
        </w:tabs>
        <w:ind w:left="1134" w:hanging="567"/>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55A23"/>
    <w:multiLevelType w:val="hybridMultilevel"/>
    <w:tmpl w:val="82C40F72"/>
    <w:lvl w:ilvl="0" w:tplc="621A1E5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616559"/>
    <w:multiLevelType w:val="hybridMultilevel"/>
    <w:tmpl w:val="B6D2307A"/>
    <w:lvl w:ilvl="0" w:tplc="7520D736">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9776A"/>
    <w:multiLevelType w:val="hybridMultilevel"/>
    <w:tmpl w:val="C87247C4"/>
    <w:lvl w:ilvl="0" w:tplc="9DA2BA9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9"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59408C7"/>
    <w:multiLevelType w:val="hybridMultilevel"/>
    <w:tmpl w:val="F872B892"/>
    <w:lvl w:ilvl="0" w:tplc="E8D85CC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2C1FFD"/>
    <w:multiLevelType w:val="hybridMultilevel"/>
    <w:tmpl w:val="A35A1B80"/>
    <w:lvl w:ilvl="0" w:tplc="0450C34E">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1758B2"/>
    <w:multiLevelType w:val="hybridMultilevel"/>
    <w:tmpl w:val="DACA395C"/>
    <w:lvl w:ilvl="0" w:tplc="04090001">
      <w:start w:val="1"/>
      <w:numFmt w:val="bullet"/>
      <w:lvlText w:val=""/>
      <w:lvlJc w:val="left"/>
      <w:pPr>
        <w:tabs>
          <w:tab w:val="num" w:pos="720"/>
        </w:tabs>
        <w:ind w:left="720" w:hanging="360"/>
      </w:pPr>
      <w:rPr>
        <w:rFonts w:ascii="Symbol" w:hAnsi="Symbol" w:hint="default"/>
      </w:rPr>
    </w:lvl>
    <w:lvl w:ilvl="1" w:tplc="3788C954">
      <w:numFmt w:val="bullet"/>
      <w:lvlText w:val=""/>
      <w:lvlJc w:val="left"/>
      <w:pPr>
        <w:tabs>
          <w:tab w:val="num" w:pos="1440"/>
        </w:tabs>
        <w:ind w:left="1440" w:hanging="360"/>
      </w:pPr>
      <w:rPr>
        <w:rFonts w:ascii="Wingdings" w:eastAsia="Times New Roman" w:hAnsi="Wingdings" w:hint="default"/>
      </w:rPr>
    </w:lvl>
    <w:lvl w:ilvl="2" w:tplc="7F847714">
      <w:start w:val="1"/>
      <w:numFmt w:val="bullet"/>
      <w:lvlText w:val=""/>
      <w:lvlJc w:val="left"/>
      <w:pPr>
        <w:tabs>
          <w:tab w:val="num" w:pos="567"/>
        </w:tabs>
        <w:ind w:left="567" w:hanging="567"/>
      </w:pPr>
      <w:rPr>
        <w:rFonts w:ascii="Symbol" w:hAnsi="Symbol" w:hint="default"/>
      </w:rPr>
    </w:lvl>
    <w:lvl w:ilvl="3" w:tplc="EB8298FA">
      <w:numFmt w:val="bullet"/>
      <w:lvlText w:val="-"/>
      <w:lvlJc w:val="left"/>
      <w:pPr>
        <w:tabs>
          <w:tab w:val="num" w:pos="3083"/>
        </w:tabs>
        <w:ind w:left="3083" w:hanging="563"/>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5"/>
  </w:num>
  <w:num w:numId="3">
    <w:abstractNumId w:val="36"/>
  </w:num>
  <w:num w:numId="4">
    <w:abstractNumId w:val="39"/>
  </w:num>
  <w:num w:numId="5">
    <w:abstractNumId w:val="5"/>
  </w:num>
  <w:num w:numId="6">
    <w:abstractNumId w:val="45"/>
  </w:num>
  <w:num w:numId="7">
    <w:abstractNumId w:val="7"/>
  </w:num>
  <w:num w:numId="8">
    <w:abstractNumId w:val="28"/>
  </w:num>
  <w:num w:numId="9">
    <w:abstractNumId w:val="35"/>
  </w:num>
  <w:num w:numId="10">
    <w:abstractNumId w:val="20"/>
  </w:num>
  <w:num w:numId="11">
    <w:abstractNumId w:val="29"/>
  </w:num>
  <w:num w:numId="12">
    <w:abstractNumId w:val="3"/>
  </w:num>
  <w:num w:numId="13">
    <w:abstractNumId w:val="42"/>
  </w:num>
  <w:num w:numId="14">
    <w:abstractNumId w:val="16"/>
  </w:num>
  <w:num w:numId="15">
    <w:abstractNumId w:val="31"/>
  </w:num>
  <w:num w:numId="16">
    <w:abstractNumId w:val="44"/>
  </w:num>
  <w:num w:numId="17">
    <w:abstractNumId w:val="18"/>
  </w:num>
  <w:num w:numId="18">
    <w:abstractNumId w:val="30"/>
  </w:num>
  <w:num w:numId="19">
    <w:abstractNumId w:val="32"/>
  </w:num>
  <w:num w:numId="20">
    <w:abstractNumId w:val="22"/>
  </w:num>
  <w:num w:numId="21">
    <w:abstractNumId w:val="6"/>
  </w:num>
  <w:num w:numId="22">
    <w:abstractNumId w:val="34"/>
  </w:num>
  <w:num w:numId="23">
    <w:abstractNumId w:val="38"/>
  </w:num>
  <w:num w:numId="24">
    <w:abstractNumId w:val="27"/>
  </w:num>
  <w:num w:numId="25">
    <w:abstractNumId w:val="11"/>
  </w:num>
  <w:num w:numId="26">
    <w:abstractNumId w:val="8"/>
  </w:num>
  <w:num w:numId="27">
    <w:abstractNumId w:val="1"/>
  </w:num>
  <w:num w:numId="28">
    <w:abstractNumId w:val="25"/>
  </w:num>
  <w:num w:numId="29">
    <w:abstractNumId w:val="37"/>
  </w:num>
  <w:num w:numId="30">
    <w:abstractNumId w:val="21"/>
  </w:num>
  <w:num w:numId="31">
    <w:abstractNumId w:val="43"/>
  </w:num>
  <w:num w:numId="32">
    <w:abstractNumId w:val="33"/>
  </w:num>
  <w:num w:numId="33">
    <w:abstractNumId w:val="26"/>
  </w:num>
  <w:num w:numId="34">
    <w:abstractNumId w:val="23"/>
  </w:num>
  <w:num w:numId="35">
    <w:abstractNumId w:val="4"/>
  </w:num>
  <w:num w:numId="36">
    <w:abstractNumId w:val="41"/>
  </w:num>
  <w:num w:numId="37">
    <w:abstractNumId w:val="2"/>
  </w:num>
  <w:num w:numId="38">
    <w:abstractNumId w:val="40"/>
  </w:num>
  <w:num w:numId="39">
    <w:abstractNumId w:val="9"/>
  </w:num>
  <w:num w:numId="40">
    <w:abstractNumId w:val="17"/>
  </w:num>
  <w:num w:numId="41">
    <w:abstractNumId w:val="10"/>
  </w:num>
  <w:num w:numId="42">
    <w:abstractNumId w:val="0"/>
  </w:num>
  <w:num w:numId="43">
    <w:abstractNumId w:val="19"/>
  </w:num>
  <w:num w:numId="44">
    <w:abstractNumId w:val="14"/>
  </w:num>
  <w:num w:numId="45">
    <w:abstractNumId w:val="13"/>
  </w:num>
  <w:num w:numId="4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31229"/>
    <w:rsid w:val="00033E7B"/>
    <w:rsid w:val="00033FF0"/>
    <w:rsid w:val="000567CF"/>
    <w:rsid w:val="0005748D"/>
    <w:rsid w:val="00057924"/>
    <w:rsid w:val="000652DB"/>
    <w:rsid w:val="00065BC3"/>
    <w:rsid w:val="000724EF"/>
    <w:rsid w:val="000A0E5E"/>
    <w:rsid w:val="000A1A7B"/>
    <w:rsid w:val="000A4C95"/>
    <w:rsid w:val="000B3723"/>
    <w:rsid w:val="000C34BC"/>
    <w:rsid w:val="000C5066"/>
    <w:rsid w:val="000D3402"/>
    <w:rsid w:val="000E7B85"/>
    <w:rsid w:val="00101270"/>
    <w:rsid w:val="0010189D"/>
    <w:rsid w:val="00105934"/>
    <w:rsid w:val="00105BEF"/>
    <w:rsid w:val="00110DFC"/>
    <w:rsid w:val="001131D1"/>
    <w:rsid w:val="001162BD"/>
    <w:rsid w:val="0012671A"/>
    <w:rsid w:val="00126FD8"/>
    <w:rsid w:val="001326D2"/>
    <w:rsid w:val="00132D96"/>
    <w:rsid w:val="00137436"/>
    <w:rsid w:val="00141446"/>
    <w:rsid w:val="0014532C"/>
    <w:rsid w:val="00154D36"/>
    <w:rsid w:val="00162E87"/>
    <w:rsid w:val="00176FC6"/>
    <w:rsid w:val="00185EB9"/>
    <w:rsid w:val="0019379A"/>
    <w:rsid w:val="001A24DB"/>
    <w:rsid w:val="001A5E19"/>
    <w:rsid w:val="001A719F"/>
    <w:rsid w:val="001B11ED"/>
    <w:rsid w:val="001B6BDA"/>
    <w:rsid w:val="001C3B97"/>
    <w:rsid w:val="001C42C6"/>
    <w:rsid w:val="001D7199"/>
    <w:rsid w:val="001F39AA"/>
    <w:rsid w:val="002048EC"/>
    <w:rsid w:val="00213697"/>
    <w:rsid w:val="002162E3"/>
    <w:rsid w:val="002441E6"/>
    <w:rsid w:val="00245291"/>
    <w:rsid w:val="00246147"/>
    <w:rsid w:val="0025156A"/>
    <w:rsid w:val="002620E7"/>
    <w:rsid w:val="0026423B"/>
    <w:rsid w:val="0026485D"/>
    <w:rsid w:val="00273A6A"/>
    <w:rsid w:val="00284E4D"/>
    <w:rsid w:val="00290B66"/>
    <w:rsid w:val="00297820"/>
    <w:rsid w:val="002A0B66"/>
    <w:rsid w:val="002A6528"/>
    <w:rsid w:val="002C3655"/>
    <w:rsid w:val="002D25EE"/>
    <w:rsid w:val="002F121F"/>
    <w:rsid w:val="002F5D5F"/>
    <w:rsid w:val="0031415B"/>
    <w:rsid w:val="00324CBB"/>
    <w:rsid w:val="0033485B"/>
    <w:rsid w:val="00335CAC"/>
    <w:rsid w:val="0034171E"/>
    <w:rsid w:val="003439B1"/>
    <w:rsid w:val="0034522F"/>
    <w:rsid w:val="0034786A"/>
    <w:rsid w:val="00347F11"/>
    <w:rsid w:val="0035786D"/>
    <w:rsid w:val="00360AF4"/>
    <w:rsid w:val="00362C61"/>
    <w:rsid w:val="003815D8"/>
    <w:rsid w:val="003816A1"/>
    <w:rsid w:val="00386DD0"/>
    <w:rsid w:val="003925D3"/>
    <w:rsid w:val="003A3861"/>
    <w:rsid w:val="003A3C73"/>
    <w:rsid w:val="003C3F23"/>
    <w:rsid w:val="003D07DA"/>
    <w:rsid w:val="003D6F87"/>
    <w:rsid w:val="003D7914"/>
    <w:rsid w:val="003E1D97"/>
    <w:rsid w:val="003E372D"/>
    <w:rsid w:val="003E3C1D"/>
    <w:rsid w:val="003E4FAB"/>
    <w:rsid w:val="003F713E"/>
    <w:rsid w:val="00421DB0"/>
    <w:rsid w:val="00432BAB"/>
    <w:rsid w:val="00445CFD"/>
    <w:rsid w:val="00455DAF"/>
    <w:rsid w:val="0046113B"/>
    <w:rsid w:val="00461B44"/>
    <w:rsid w:val="00463A30"/>
    <w:rsid w:val="004711A2"/>
    <w:rsid w:val="004733E7"/>
    <w:rsid w:val="0047650E"/>
    <w:rsid w:val="00477A2E"/>
    <w:rsid w:val="004871DC"/>
    <w:rsid w:val="004955EC"/>
    <w:rsid w:val="004A23F4"/>
    <w:rsid w:val="004A2DF0"/>
    <w:rsid w:val="004B7C2D"/>
    <w:rsid w:val="004C07AC"/>
    <w:rsid w:val="004C67F7"/>
    <w:rsid w:val="004D390E"/>
    <w:rsid w:val="004D6E07"/>
    <w:rsid w:val="004E7CA3"/>
    <w:rsid w:val="004F4251"/>
    <w:rsid w:val="004F7807"/>
    <w:rsid w:val="0050152C"/>
    <w:rsid w:val="00557B32"/>
    <w:rsid w:val="0058601E"/>
    <w:rsid w:val="005C7A9C"/>
    <w:rsid w:val="005D4317"/>
    <w:rsid w:val="005D5EC2"/>
    <w:rsid w:val="005E0632"/>
    <w:rsid w:val="005E5098"/>
    <w:rsid w:val="006135E4"/>
    <w:rsid w:val="00617513"/>
    <w:rsid w:val="006278E6"/>
    <w:rsid w:val="00630C5E"/>
    <w:rsid w:val="006412A0"/>
    <w:rsid w:val="00641C4E"/>
    <w:rsid w:val="0067170C"/>
    <w:rsid w:val="00673806"/>
    <w:rsid w:val="00695B00"/>
    <w:rsid w:val="006A18C8"/>
    <w:rsid w:val="006B1919"/>
    <w:rsid w:val="006C4487"/>
    <w:rsid w:val="006C7CE1"/>
    <w:rsid w:val="006E0B43"/>
    <w:rsid w:val="006E20BA"/>
    <w:rsid w:val="006F4253"/>
    <w:rsid w:val="006F5D75"/>
    <w:rsid w:val="006F6363"/>
    <w:rsid w:val="006F7D5E"/>
    <w:rsid w:val="00701255"/>
    <w:rsid w:val="007038E5"/>
    <w:rsid w:val="007158AA"/>
    <w:rsid w:val="00741EE2"/>
    <w:rsid w:val="007444B6"/>
    <w:rsid w:val="00747681"/>
    <w:rsid w:val="00752029"/>
    <w:rsid w:val="00774E9F"/>
    <w:rsid w:val="00781A46"/>
    <w:rsid w:val="00783838"/>
    <w:rsid w:val="00794AAC"/>
    <w:rsid w:val="00795431"/>
    <w:rsid w:val="007A28B5"/>
    <w:rsid w:val="007C1E27"/>
    <w:rsid w:val="007C3C07"/>
    <w:rsid w:val="007D0090"/>
    <w:rsid w:val="007E0D4F"/>
    <w:rsid w:val="007E29DF"/>
    <w:rsid w:val="007F0CEB"/>
    <w:rsid w:val="008057CA"/>
    <w:rsid w:val="008061C0"/>
    <w:rsid w:val="00807814"/>
    <w:rsid w:val="00810134"/>
    <w:rsid w:val="0083348D"/>
    <w:rsid w:val="00833600"/>
    <w:rsid w:val="00836EB1"/>
    <w:rsid w:val="008521F6"/>
    <w:rsid w:val="00854FCD"/>
    <w:rsid w:val="00871E8B"/>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D3860"/>
    <w:rsid w:val="008D408E"/>
    <w:rsid w:val="008D4F56"/>
    <w:rsid w:val="008D5101"/>
    <w:rsid w:val="008D5201"/>
    <w:rsid w:val="008D58F8"/>
    <w:rsid w:val="008E5DC9"/>
    <w:rsid w:val="008F1DCF"/>
    <w:rsid w:val="008F257C"/>
    <w:rsid w:val="008F568E"/>
    <w:rsid w:val="008F6E9C"/>
    <w:rsid w:val="00900489"/>
    <w:rsid w:val="00913228"/>
    <w:rsid w:val="0094557B"/>
    <w:rsid w:val="00947DF4"/>
    <w:rsid w:val="009518AE"/>
    <w:rsid w:val="009708A3"/>
    <w:rsid w:val="009772AC"/>
    <w:rsid w:val="00991436"/>
    <w:rsid w:val="00993E47"/>
    <w:rsid w:val="00994C8D"/>
    <w:rsid w:val="00996A8B"/>
    <w:rsid w:val="009A365F"/>
    <w:rsid w:val="009A4A27"/>
    <w:rsid w:val="009B0004"/>
    <w:rsid w:val="009C50CB"/>
    <w:rsid w:val="009D11B4"/>
    <w:rsid w:val="009D1C39"/>
    <w:rsid w:val="009E3C6B"/>
    <w:rsid w:val="009F48C8"/>
    <w:rsid w:val="009F7B68"/>
    <w:rsid w:val="00A0131F"/>
    <w:rsid w:val="00A03283"/>
    <w:rsid w:val="00A13CB6"/>
    <w:rsid w:val="00A1568F"/>
    <w:rsid w:val="00A178B5"/>
    <w:rsid w:val="00A17915"/>
    <w:rsid w:val="00A30E87"/>
    <w:rsid w:val="00A34217"/>
    <w:rsid w:val="00A56320"/>
    <w:rsid w:val="00A578D0"/>
    <w:rsid w:val="00A60323"/>
    <w:rsid w:val="00A6321F"/>
    <w:rsid w:val="00A74357"/>
    <w:rsid w:val="00A77345"/>
    <w:rsid w:val="00A8722E"/>
    <w:rsid w:val="00A95827"/>
    <w:rsid w:val="00AA09E9"/>
    <w:rsid w:val="00AA7E47"/>
    <w:rsid w:val="00AB403D"/>
    <w:rsid w:val="00AB5F47"/>
    <w:rsid w:val="00AC0343"/>
    <w:rsid w:val="00AD6954"/>
    <w:rsid w:val="00AE2BAB"/>
    <w:rsid w:val="00AE549D"/>
    <w:rsid w:val="00AE7B39"/>
    <w:rsid w:val="00AF46D2"/>
    <w:rsid w:val="00AF7787"/>
    <w:rsid w:val="00B04AD1"/>
    <w:rsid w:val="00B1421E"/>
    <w:rsid w:val="00B25A90"/>
    <w:rsid w:val="00B334F9"/>
    <w:rsid w:val="00B35830"/>
    <w:rsid w:val="00B46006"/>
    <w:rsid w:val="00B74804"/>
    <w:rsid w:val="00B754CA"/>
    <w:rsid w:val="00B905E7"/>
    <w:rsid w:val="00BA1440"/>
    <w:rsid w:val="00BA76D4"/>
    <w:rsid w:val="00BB033C"/>
    <w:rsid w:val="00BB5821"/>
    <w:rsid w:val="00BB78A3"/>
    <w:rsid w:val="00BF74AF"/>
    <w:rsid w:val="00C0617B"/>
    <w:rsid w:val="00C324C3"/>
    <w:rsid w:val="00C34F49"/>
    <w:rsid w:val="00C47E29"/>
    <w:rsid w:val="00C53E9D"/>
    <w:rsid w:val="00C56DAC"/>
    <w:rsid w:val="00C62C23"/>
    <w:rsid w:val="00C732AD"/>
    <w:rsid w:val="00C74ABF"/>
    <w:rsid w:val="00C827A2"/>
    <w:rsid w:val="00C84E12"/>
    <w:rsid w:val="00C929B7"/>
    <w:rsid w:val="00CA2275"/>
    <w:rsid w:val="00CB5A18"/>
    <w:rsid w:val="00CC26E9"/>
    <w:rsid w:val="00CC4023"/>
    <w:rsid w:val="00CF08C2"/>
    <w:rsid w:val="00CF3E44"/>
    <w:rsid w:val="00CF7F6C"/>
    <w:rsid w:val="00D028B9"/>
    <w:rsid w:val="00D201E2"/>
    <w:rsid w:val="00D208C5"/>
    <w:rsid w:val="00D3401D"/>
    <w:rsid w:val="00D577F4"/>
    <w:rsid w:val="00D64DEE"/>
    <w:rsid w:val="00D7323B"/>
    <w:rsid w:val="00D86972"/>
    <w:rsid w:val="00D94D53"/>
    <w:rsid w:val="00DA1B10"/>
    <w:rsid w:val="00DA5BD9"/>
    <w:rsid w:val="00DA6D54"/>
    <w:rsid w:val="00DA7717"/>
    <w:rsid w:val="00DC3C9B"/>
    <w:rsid w:val="00DC5003"/>
    <w:rsid w:val="00DD5B30"/>
    <w:rsid w:val="00DE3598"/>
    <w:rsid w:val="00DE4D83"/>
    <w:rsid w:val="00DE640C"/>
    <w:rsid w:val="00DE7876"/>
    <w:rsid w:val="00DF787D"/>
    <w:rsid w:val="00E13776"/>
    <w:rsid w:val="00E21124"/>
    <w:rsid w:val="00E2122B"/>
    <w:rsid w:val="00E246BA"/>
    <w:rsid w:val="00E51D1A"/>
    <w:rsid w:val="00E54FD0"/>
    <w:rsid w:val="00E73109"/>
    <w:rsid w:val="00E75429"/>
    <w:rsid w:val="00E75A3F"/>
    <w:rsid w:val="00E80807"/>
    <w:rsid w:val="00E83847"/>
    <w:rsid w:val="00E9000B"/>
    <w:rsid w:val="00E90D6B"/>
    <w:rsid w:val="00E94E16"/>
    <w:rsid w:val="00EA4890"/>
    <w:rsid w:val="00EA7AF0"/>
    <w:rsid w:val="00EB511D"/>
    <w:rsid w:val="00ED08A0"/>
    <w:rsid w:val="00ED1736"/>
    <w:rsid w:val="00EF29F2"/>
    <w:rsid w:val="00EF4626"/>
    <w:rsid w:val="00F04D20"/>
    <w:rsid w:val="00F13C7A"/>
    <w:rsid w:val="00F25062"/>
    <w:rsid w:val="00F30962"/>
    <w:rsid w:val="00F32F9C"/>
    <w:rsid w:val="00F40536"/>
    <w:rsid w:val="00F51E2A"/>
    <w:rsid w:val="00F61977"/>
    <w:rsid w:val="00F978F9"/>
    <w:rsid w:val="00FC028C"/>
    <w:rsid w:val="00FD26E9"/>
    <w:rsid w:val="00FE4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295987625">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2135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F61A8-5396-47D3-8967-CC113050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12351</Words>
  <Characters>7041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4</cp:revision>
  <cp:lastPrinted>2016-06-23T11:13:00Z</cp:lastPrinted>
  <dcterms:created xsi:type="dcterms:W3CDTF">2022-05-24T08:13:00Z</dcterms:created>
  <dcterms:modified xsi:type="dcterms:W3CDTF">2022-05-26T12:09:00Z</dcterms:modified>
</cp:coreProperties>
</file>