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656C" w14:textId="77777777" w:rsidR="00A77CC3" w:rsidRPr="002B6311" w:rsidRDefault="00A77CC3" w:rsidP="008C63AC">
      <w:pPr>
        <w:pStyle w:val="TTEMEASMCA"/>
      </w:pPr>
      <w:bookmarkStart w:id="0" w:name="_Toc129243136"/>
      <w:bookmarkStart w:id="1" w:name="_Toc129243261"/>
    </w:p>
    <w:p w14:paraId="3CE0BDAC" w14:textId="77777777" w:rsidR="00A77CC3" w:rsidRPr="002B6311" w:rsidRDefault="00A77CC3" w:rsidP="008C63AC">
      <w:pPr>
        <w:pStyle w:val="TTEMEASMCA"/>
      </w:pPr>
    </w:p>
    <w:p w14:paraId="14D9365F" w14:textId="77777777" w:rsidR="00A77CC3" w:rsidRPr="002B6311" w:rsidRDefault="00A77CC3" w:rsidP="008C63AC">
      <w:pPr>
        <w:pStyle w:val="TTEMEASMCA"/>
      </w:pPr>
    </w:p>
    <w:p w14:paraId="6C07878B" w14:textId="77777777" w:rsidR="00A77CC3" w:rsidRPr="002B6311" w:rsidRDefault="00A77CC3" w:rsidP="008C63AC">
      <w:pPr>
        <w:pStyle w:val="TTEMEASMCA"/>
      </w:pPr>
    </w:p>
    <w:p w14:paraId="2114646F" w14:textId="29907597" w:rsidR="00A77CC3" w:rsidRPr="002B6311" w:rsidRDefault="00A77CC3" w:rsidP="008C63AC">
      <w:pPr>
        <w:pStyle w:val="TTEMEASMCA"/>
      </w:pPr>
    </w:p>
    <w:p w14:paraId="25FBEA17" w14:textId="4C502BBA" w:rsidR="00946A52" w:rsidRPr="002B6311" w:rsidRDefault="00946A52" w:rsidP="008C63AC">
      <w:pPr>
        <w:pStyle w:val="TTEMEASMCA"/>
      </w:pPr>
    </w:p>
    <w:p w14:paraId="3AAA6154" w14:textId="3564966D" w:rsidR="00946A52" w:rsidRPr="002B6311" w:rsidRDefault="00946A52" w:rsidP="008C63AC">
      <w:pPr>
        <w:pStyle w:val="TTEMEASMCA"/>
      </w:pPr>
    </w:p>
    <w:p w14:paraId="6EEBB54D" w14:textId="639745C7" w:rsidR="00946A52" w:rsidRPr="002B6311" w:rsidRDefault="00946A52" w:rsidP="008C63AC">
      <w:pPr>
        <w:pStyle w:val="TTEMEASMCA"/>
      </w:pPr>
    </w:p>
    <w:p w14:paraId="3D5CD868" w14:textId="2DE6E3F3" w:rsidR="00946A52" w:rsidRPr="002B6311" w:rsidRDefault="00946A52" w:rsidP="008C63AC">
      <w:pPr>
        <w:pStyle w:val="TTEMEASMCA"/>
      </w:pPr>
    </w:p>
    <w:p w14:paraId="0DC3B6C6" w14:textId="28478713" w:rsidR="00946A52" w:rsidRPr="002B6311" w:rsidRDefault="00946A52" w:rsidP="008C63AC">
      <w:pPr>
        <w:pStyle w:val="TTEMEASMCA"/>
      </w:pPr>
    </w:p>
    <w:p w14:paraId="5B159FC5" w14:textId="679F276C" w:rsidR="00946A52" w:rsidRPr="002B6311" w:rsidRDefault="00946A52" w:rsidP="008C63AC">
      <w:pPr>
        <w:pStyle w:val="TTEMEASMCA"/>
      </w:pPr>
    </w:p>
    <w:p w14:paraId="5FB858C9" w14:textId="3E330F34" w:rsidR="00946A52" w:rsidRPr="002B6311" w:rsidRDefault="00946A52" w:rsidP="008C63AC">
      <w:pPr>
        <w:pStyle w:val="TTEMEASMCA"/>
      </w:pPr>
    </w:p>
    <w:p w14:paraId="47DB2537" w14:textId="77777777" w:rsidR="00946A52" w:rsidRPr="002B6311" w:rsidRDefault="00946A52" w:rsidP="008C63AC">
      <w:pPr>
        <w:pStyle w:val="TTEMEASMCA"/>
      </w:pPr>
    </w:p>
    <w:p w14:paraId="265DAB3A" w14:textId="77777777" w:rsidR="00A77CC3" w:rsidRPr="002B6311" w:rsidRDefault="00A77CC3" w:rsidP="008C63AC">
      <w:pPr>
        <w:pStyle w:val="TTEMEASMCA"/>
      </w:pPr>
    </w:p>
    <w:p w14:paraId="727E8CAF" w14:textId="77777777" w:rsidR="00A77CC3" w:rsidRPr="002B6311" w:rsidRDefault="00A77CC3" w:rsidP="008C63AC">
      <w:pPr>
        <w:pStyle w:val="TTEMEASMCA"/>
      </w:pPr>
    </w:p>
    <w:p w14:paraId="7BE813C0" w14:textId="77777777" w:rsidR="00A77CC3" w:rsidRPr="002B6311" w:rsidRDefault="00A77CC3" w:rsidP="008C63AC">
      <w:pPr>
        <w:pStyle w:val="TTEMEASMCA"/>
      </w:pPr>
    </w:p>
    <w:p w14:paraId="114AA876" w14:textId="77777777" w:rsidR="00A77CC3" w:rsidRPr="002B6311" w:rsidRDefault="00A77CC3" w:rsidP="008C63AC">
      <w:pPr>
        <w:pStyle w:val="TTEMEASMCA"/>
      </w:pPr>
    </w:p>
    <w:p w14:paraId="782D6625" w14:textId="77777777" w:rsidR="00A77CC3" w:rsidRPr="002B6311" w:rsidRDefault="00A77CC3" w:rsidP="008C63AC">
      <w:pPr>
        <w:pStyle w:val="TTEMEASMCA"/>
      </w:pPr>
    </w:p>
    <w:p w14:paraId="00B48AE3" w14:textId="77777777" w:rsidR="00A77CC3" w:rsidRPr="002B6311" w:rsidRDefault="00A77CC3" w:rsidP="008C63AC">
      <w:pPr>
        <w:pStyle w:val="TTEMEASMCA"/>
      </w:pPr>
    </w:p>
    <w:p w14:paraId="2940DA3E" w14:textId="77777777" w:rsidR="00A77CC3" w:rsidRPr="002B6311" w:rsidRDefault="00A77CC3" w:rsidP="008C63AC">
      <w:pPr>
        <w:pStyle w:val="TTEMEASMCA"/>
      </w:pPr>
    </w:p>
    <w:p w14:paraId="380143B5" w14:textId="77777777" w:rsidR="00A77CC3" w:rsidRPr="002B6311" w:rsidRDefault="00A77CC3" w:rsidP="008C63AC">
      <w:pPr>
        <w:pStyle w:val="TTEMEASMCA"/>
      </w:pPr>
      <w:r w:rsidRPr="002B6311">
        <w:t>A. ŽENKLINIMAS</w:t>
      </w:r>
      <w:bookmarkEnd w:id="0"/>
      <w:bookmarkEnd w:id="1"/>
    </w:p>
    <w:p w14:paraId="238F4B2A" w14:textId="77777777" w:rsidR="00A77CC3" w:rsidRPr="002B6311" w:rsidRDefault="00A77CC3" w:rsidP="00AA2906">
      <w:pPr>
        <w:pStyle w:val="BTEMEASMCA"/>
      </w:pPr>
      <w:r w:rsidRPr="002B6311">
        <w:br w:type="page"/>
      </w:r>
    </w:p>
    <w:p w14:paraId="4B43424E" w14:textId="77777777" w:rsidR="00A77CC3" w:rsidRPr="002B6311" w:rsidRDefault="00A77CC3" w:rsidP="00A77CC3">
      <w:pPr>
        <w:pStyle w:val="PI-1labEMEASMCA"/>
        <w:rPr>
          <w:noProof w:val="0"/>
          <w:sz w:val="22"/>
          <w:szCs w:val="22"/>
          <w:lang w:val="lt-LT"/>
        </w:rPr>
      </w:pPr>
      <w:r w:rsidRPr="002B6311">
        <w:rPr>
          <w:noProof w:val="0"/>
          <w:sz w:val="22"/>
          <w:szCs w:val="22"/>
          <w:lang w:val="lt-LT"/>
        </w:rPr>
        <w:lastRenderedPageBreak/>
        <w:t>INFORMACIJA ANT IŠORINĖS PAKUOTĖS</w:t>
      </w:r>
    </w:p>
    <w:p w14:paraId="6E537F14" w14:textId="77777777" w:rsidR="00A77CC3" w:rsidRPr="002B6311" w:rsidRDefault="00A77CC3" w:rsidP="00A77CC3">
      <w:pPr>
        <w:pStyle w:val="PI-1labEMEASMCA"/>
        <w:rPr>
          <w:noProof w:val="0"/>
          <w:sz w:val="22"/>
          <w:szCs w:val="22"/>
          <w:lang w:val="lt-LT"/>
        </w:rPr>
      </w:pPr>
    </w:p>
    <w:p w14:paraId="143F0CD1" w14:textId="77777777" w:rsidR="00A77CC3" w:rsidRPr="002B6311" w:rsidRDefault="00A77CC3" w:rsidP="00A77CC3">
      <w:pPr>
        <w:pStyle w:val="PI-1labEMEASMCA"/>
        <w:rPr>
          <w:bCs/>
          <w:noProof w:val="0"/>
          <w:sz w:val="22"/>
          <w:szCs w:val="22"/>
          <w:lang w:val="lt-LT"/>
        </w:rPr>
      </w:pPr>
      <w:r w:rsidRPr="002B6311">
        <w:rPr>
          <w:noProof w:val="0"/>
          <w:sz w:val="22"/>
          <w:szCs w:val="22"/>
          <w:lang w:val="lt-LT"/>
        </w:rPr>
        <w:t>KARTONO DĖŽUTĖ</w:t>
      </w:r>
    </w:p>
    <w:p w14:paraId="51DB6CCA" w14:textId="77777777" w:rsidR="00A77CC3" w:rsidRPr="002B6311" w:rsidRDefault="00A77CC3" w:rsidP="00AA2906">
      <w:pPr>
        <w:pStyle w:val="BTEMEASMCA"/>
      </w:pPr>
    </w:p>
    <w:p w14:paraId="69E96A6E" w14:textId="77777777" w:rsidR="00A77CC3" w:rsidRPr="002B6311" w:rsidRDefault="00A77CC3" w:rsidP="00AA2906">
      <w:pPr>
        <w:pStyle w:val="BTEMEASMCA"/>
      </w:pPr>
    </w:p>
    <w:p w14:paraId="3AA4F120" w14:textId="77777777" w:rsidR="00A77CC3" w:rsidRPr="002B6311" w:rsidRDefault="00A77CC3" w:rsidP="00A77CC3">
      <w:pPr>
        <w:pStyle w:val="PI-1labEMEASMCA"/>
        <w:rPr>
          <w:noProof w:val="0"/>
          <w:sz w:val="22"/>
          <w:szCs w:val="22"/>
          <w:lang w:val="lt-LT"/>
        </w:rPr>
      </w:pPr>
      <w:r w:rsidRPr="002B6311">
        <w:rPr>
          <w:noProof w:val="0"/>
          <w:sz w:val="22"/>
          <w:szCs w:val="22"/>
          <w:lang w:val="lt-LT"/>
        </w:rPr>
        <w:t>1.</w:t>
      </w:r>
      <w:r w:rsidRPr="002B6311">
        <w:rPr>
          <w:noProof w:val="0"/>
          <w:sz w:val="22"/>
          <w:szCs w:val="22"/>
          <w:lang w:val="lt-LT"/>
        </w:rPr>
        <w:tab/>
        <w:t>VAISTINIO PREPARATO PAVADINIMAS</w:t>
      </w:r>
    </w:p>
    <w:p w14:paraId="64C3396E" w14:textId="77777777" w:rsidR="00A77CC3" w:rsidRPr="002B6311" w:rsidRDefault="00A77CC3" w:rsidP="00AA2906">
      <w:pPr>
        <w:pStyle w:val="BTEMEASMCA"/>
      </w:pPr>
    </w:p>
    <w:p w14:paraId="307F24E0" w14:textId="4B519845" w:rsidR="00A77CC3" w:rsidRPr="002B6311" w:rsidRDefault="002D29D0" w:rsidP="00A77CC3">
      <w:pPr>
        <w:tabs>
          <w:tab w:val="left" w:pos="567"/>
        </w:tabs>
        <w:rPr>
          <w:sz w:val="22"/>
          <w:szCs w:val="22"/>
        </w:rPr>
      </w:pPr>
      <w:r w:rsidRPr="002B6311">
        <w:rPr>
          <w:sz w:val="22"/>
          <w:szCs w:val="22"/>
        </w:rPr>
        <w:t xml:space="preserve">PENTOXIFYLLINUM BBP </w:t>
      </w:r>
      <w:r w:rsidR="00A77CC3" w:rsidRPr="002B6311">
        <w:rPr>
          <w:sz w:val="22"/>
          <w:szCs w:val="22"/>
        </w:rPr>
        <w:t>20 mg/ml injekcinis</w:t>
      </w:r>
      <w:r w:rsidR="00D911E2">
        <w:rPr>
          <w:sz w:val="22"/>
          <w:szCs w:val="22"/>
        </w:rPr>
        <w:t xml:space="preserve"> </w:t>
      </w:r>
      <w:r w:rsidR="00D911E2" w:rsidRPr="00D911E2">
        <w:rPr>
          <w:sz w:val="22"/>
          <w:szCs w:val="22"/>
        </w:rPr>
        <w:t>ar infuzinis</w:t>
      </w:r>
      <w:r w:rsidR="00A77CC3" w:rsidRPr="002B6311">
        <w:rPr>
          <w:sz w:val="22"/>
          <w:szCs w:val="22"/>
        </w:rPr>
        <w:t xml:space="preserve"> tirpalas</w:t>
      </w:r>
    </w:p>
    <w:p w14:paraId="18B67F24" w14:textId="26E87197" w:rsidR="00A77CC3" w:rsidRPr="002B6311" w:rsidRDefault="00D911E2" w:rsidP="00A77CC3">
      <w:pPr>
        <w:tabs>
          <w:tab w:val="left" w:pos="567"/>
        </w:tabs>
        <w:rPr>
          <w:sz w:val="22"/>
          <w:szCs w:val="22"/>
        </w:rPr>
      </w:pPr>
      <w:r>
        <w:rPr>
          <w:sz w:val="22"/>
          <w:szCs w:val="22"/>
        </w:rPr>
        <w:t>p</w:t>
      </w:r>
      <w:r w:rsidR="00A77CC3" w:rsidRPr="002B6311">
        <w:rPr>
          <w:sz w:val="22"/>
          <w:szCs w:val="22"/>
        </w:rPr>
        <w:t>entoksifilinas</w:t>
      </w:r>
    </w:p>
    <w:p w14:paraId="07CCA02C" w14:textId="77777777" w:rsidR="00A77CC3" w:rsidRPr="002B6311" w:rsidRDefault="00A77CC3" w:rsidP="00AA2906">
      <w:pPr>
        <w:pStyle w:val="BTEMEASMCA"/>
      </w:pPr>
    </w:p>
    <w:p w14:paraId="50295F79" w14:textId="77777777" w:rsidR="00A77CC3" w:rsidRPr="002B6311" w:rsidRDefault="00A77CC3" w:rsidP="00A77CC3">
      <w:pPr>
        <w:pStyle w:val="PI-1labEMEASMCA"/>
        <w:rPr>
          <w:noProof w:val="0"/>
          <w:sz w:val="22"/>
          <w:szCs w:val="22"/>
          <w:lang w:val="lt-LT"/>
        </w:rPr>
      </w:pPr>
      <w:r w:rsidRPr="002B6311">
        <w:rPr>
          <w:noProof w:val="0"/>
          <w:sz w:val="22"/>
          <w:szCs w:val="22"/>
          <w:lang w:val="lt-LT"/>
        </w:rPr>
        <w:t>2.</w:t>
      </w:r>
      <w:r w:rsidRPr="002B6311">
        <w:rPr>
          <w:noProof w:val="0"/>
          <w:sz w:val="22"/>
          <w:szCs w:val="22"/>
          <w:lang w:val="lt-LT"/>
        </w:rPr>
        <w:tab/>
        <w:t>VEIKLIOJI (-IOS) MEDŽIAGA (-OS) IR JOS (-Ų) KIEKIS (-IAI)</w:t>
      </w:r>
    </w:p>
    <w:p w14:paraId="5E40743B" w14:textId="77777777" w:rsidR="00A77CC3" w:rsidRPr="002B6311" w:rsidRDefault="00A77CC3" w:rsidP="00AA2906">
      <w:pPr>
        <w:pStyle w:val="BTEMEASMCA"/>
      </w:pPr>
    </w:p>
    <w:p w14:paraId="69B7DC04" w14:textId="77777777" w:rsidR="00A77CC3" w:rsidRPr="002B6311" w:rsidRDefault="00A77CC3" w:rsidP="00A77CC3">
      <w:pPr>
        <w:tabs>
          <w:tab w:val="left" w:pos="567"/>
        </w:tabs>
        <w:rPr>
          <w:sz w:val="22"/>
          <w:szCs w:val="22"/>
        </w:rPr>
      </w:pPr>
      <w:r w:rsidRPr="002B6311">
        <w:rPr>
          <w:sz w:val="22"/>
          <w:szCs w:val="22"/>
        </w:rPr>
        <w:t>1 ml tirpalo yra 20 mg pentoksifilino.</w:t>
      </w:r>
    </w:p>
    <w:p w14:paraId="519AE8FE" w14:textId="398585A0" w:rsidR="00A77CC3" w:rsidRPr="002B6311" w:rsidRDefault="00A77CC3" w:rsidP="00A77CC3">
      <w:pPr>
        <w:tabs>
          <w:tab w:val="left" w:pos="567"/>
        </w:tabs>
        <w:rPr>
          <w:sz w:val="22"/>
          <w:szCs w:val="22"/>
        </w:rPr>
      </w:pPr>
      <w:r w:rsidRPr="002B6311">
        <w:rPr>
          <w:sz w:val="22"/>
          <w:szCs w:val="22"/>
        </w:rPr>
        <w:t>Vienoje ampulėje (5 ml tirpalo) yra 100 mg pentoksifilino.</w:t>
      </w:r>
    </w:p>
    <w:p w14:paraId="3EE94837" w14:textId="77777777" w:rsidR="00A77CC3" w:rsidRPr="002B6311" w:rsidRDefault="00A77CC3" w:rsidP="00AA2906">
      <w:pPr>
        <w:pStyle w:val="BTEMEASMCA"/>
      </w:pPr>
    </w:p>
    <w:p w14:paraId="16844E0F" w14:textId="77777777" w:rsidR="00A77CC3" w:rsidRPr="002B6311" w:rsidRDefault="00A77CC3" w:rsidP="00A77CC3">
      <w:pPr>
        <w:pStyle w:val="PI-1labEMEASMCA"/>
        <w:rPr>
          <w:noProof w:val="0"/>
          <w:sz w:val="22"/>
          <w:szCs w:val="22"/>
          <w:lang w:val="lt-LT"/>
        </w:rPr>
      </w:pPr>
      <w:r w:rsidRPr="002B6311">
        <w:rPr>
          <w:noProof w:val="0"/>
          <w:sz w:val="22"/>
          <w:szCs w:val="22"/>
          <w:lang w:val="lt-LT"/>
        </w:rPr>
        <w:t>3.</w:t>
      </w:r>
      <w:r w:rsidRPr="002B6311">
        <w:rPr>
          <w:noProof w:val="0"/>
          <w:sz w:val="22"/>
          <w:szCs w:val="22"/>
          <w:lang w:val="lt-LT"/>
        </w:rPr>
        <w:tab/>
        <w:t>PAGALBINIŲ MEDŽIAGŲ SĄRAŠAS</w:t>
      </w:r>
    </w:p>
    <w:p w14:paraId="6CB35463" w14:textId="77777777" w:rsidR="00A77CC3" w:rsidRPr="002B6311" w:rsidRDefault="00A77CC3" w:rsidP="00AA2906">
      <w:pPr>
        <w:pStyle w:val="BTEMEASMCA"/>
      </w:pPr>
    </w:p>
    <w:p w14:paraId="7D58114D" w14:textId="3A387C46" w:rsidR="00A77CC3" w:rsidRPr="002B6311" w:rsidRDefault="00A77CC3" w:rsidP="00BB5B4C">
      <w:pPr>
        <w:tabs>
          <w:tab w:val="left" w:pos="567"/>
        </w:tabs>
        <w:rPr>
          <w:sz w:val="22"/>
          <w:szCs w:val="22"/>
        </w:rPr>
      </w:pPr>
      <w:r w:rsidRPr="002B6311">
        <w:rPr>
          <w:sz w:val="22"/>
          <w:szCs w:val="22"/>
        </w:rPr>
        <w:t>Pagalbinės medžiagos: natrio chloridas, natrio-vandenilio karbonatas (pH koreguoti), injekcinis vanduo.</w:t>
      </w:r>
    </w:p>
    <w:p w14:paraId="369C9F20" w14:textId="77777777" w:rsidR="00A77CC3" w:rsidRPr="002B6311" w:rsidRDefault="00A77CC3" w:rsidP="00AA2906">
      <w:pPr>
        <w:pStyle w:val="BTEMEASMCA"/>
      </w:pPr>
    </w:p>
    <w:p w14:paraId="319154AF" w14:textId="77777777" w:rsidR="00A77CC3" w:rsidRPr="002B6311" w:rsidRDefault="00A77CC3" w:rsidP="00A77CC3">
      <w:pPr>
        <w:pStyle w:val="PI-1labEMEASMCA"/>
        <w:rPr>
          <w:noProof w:val="0"/>
          <w:sz w:val="22"/>
          <w:szCs w:val="22"/>
          <w:lang w:val="lt-LT"/>
        </w:rPr>
      </w:pPr>
      <w:r w:rsidRPr="002B6311">
        <w:rPr>
          <w:noProof w:val="0"/>
          <w:sz w:val="22"/>
          <w:szCs w:val="22"/>
          <w:lang w:val="lt-LT"/>
        </w:rPr>
        <w:t>4.</w:t>
      </w:r>
      <w:r w:rsidRPr="002B6311">
        <w:rPr>
          <w:noProof w:val="0"/>
          <w:sz w:val="22"/>
          <w:szCs w:val="22"/>
          <w:lang w:val="lt-LT"/>
        </w:rPr>
        <w:tab/>
        <w:t>FARMACINĖ FORMA IR KIEKIS PAKUOTĖJE</w:t>
      </w:r>
    </w:p>
    <w:p w14:paraId="2F6A910C" w14:textId="77777777" w:rsidR="00A77CC3" w:rsidRPr="002B6311" w:rsidRDefault="00A77CC3" w:rsidP="00AA2906">
      <w:pPr>
        <w:pStyle w:val="BTEMEASMCA"/>
      </w:pPr>
    </w:p>
    <w:p w14:paraId="264B3A2D" w14:textId="3E448C6C" w:rsidR="00A77CC3" w:rsidRPr="002B6311" w:rsidRDefault="00A77CC3" w:rsidP="00A77CC3">
      <w:pPr>
        <w:rPr>
          <w:kern w:val="16"/>
          <w:sz w:val="22"/>
          <w:szCs w:val="22"/>
        </w:rPr>
      </w:pPr>
      <w:r w:rsidRPr="002B6311">
        <w:rPr>
          <w:kern w:val="16"/>
          <w:sz w:val="22"/>
          <w:szCs w:val="22"/>
        </w:rPr>
        <w:t xml:space="preserve">Injekcinis </w:t>
      </w:r>
      <w:r w:rsidR="00D911E2" w:rsidRPr="00D911E2">
        <w:rPr>
          <w:kern w:val="16"/>
          <w:sz w:val="22"/>
          <w:szCs w:val="22"/>
        </w:rPr>
        <w:t xml:space="preserve">ar infuzinis </w:t>
      </w:r>
      <w:r w:rsidRPr="002B6311">
        <w:rPr>
          <w:kern w:val="16"/>
          <w:sz w:val="22"/>
          <w:szCs w:val="22"/>
        </w:rPr>
        <w:t>tirpalas</w:t>
      </w:r>
    </w:p>
    <w:p w14:paraId="35945F70" w14:textId="240458B5" w:rsidR="00A77CC3" w:rsidRPr="002B6311" w:rsidRDefault="00A77CC3" w:rsidP="00BB5B4C">
      <w:pPr>
        <w:pStyle w:val="BodyText"/>
        <w:tabs>
          <w:tab w:val="left" w:pos="567"/>
        </w:tabs>
        <w:spacing w:after="0"/>
        <w:rPr>
          <w:kern w:val="16"/>
          <w:sz w:val="22"/>
          <w:szCs w:val="22"/>
          <w:lang w:val="lt-LT"/>
        </w:rPr>
      </w:pPr>
      <w:r w:rsidRPr="002B6311">
        <w:rPr>
          <w:kern w:val="16"/>
          <w:sz w:val="22"/>
          <w:szCs w:val="22"/>
          <w:lang w:val="lt-LT"/>
        </w:rPr>
        <w:t>5 ampulės po 5 ml</w:t>
      </w:r>
    </w:p>
    <w:p w14:paraId="181E0FE0" w14:textId="77777777" w:rsidR="00A77CC3" w:rsidRPr="002B6311" w:rsidRDefault="00A77CC3" w:rsidP="00AA2906">
      <w:pPr>
        <w:pStyle w:val="BTEMEASMCA"/>
      </w:pPr>
    </w:p>
    <w:p w14:paraId="5453C317" w14:textId="77777777" w:rsidR="00A77CC3" w:rsidRPr="002B6311" w:rsidRDefault="00A77CC3" w:rsidP="00A77CC3">
      <w:pPr>
        <w:pStyle w:val="PI-1labEMEASMCA"/>
        <w:rPr>
          <w:noProof w:val="0"/>
          <w:sz w:val="22"/>
          <w:szCs w:val="22"/>
          <w:lang w:val="lt-LT"/>
        </w:rPr>
      </w:pPr>
      <w:r w:rsidRPr="002B6311">
        <w:rPr>
          <w:noProof w:val="0"/>
          <w:sz w:val="22"/>
          <w:szCs w:val="22"/>
          <w:lang w:val="lt-LT"/>
        </w:rPr>
        <w:t>5.</w:t>
      </w:r>
      <w:r w:rsidRPr="002B6311">
        <w:rPr>
          <w:noProof w:val="0"/>
          <w:sz w:val="22"/>
          <w:szCs w:val="22"/>
          <w:lang w:val="lt-LT"/>
        </w:rPr>
        <w:tab/>
        <w:t>VARTOJIMO METODAS IR BŪDAS (-AI)</w:t>
      </w:r>
    </w:p>
    <w:p w14:paraId="2C702478" w14:textId="77777777" w:rsidR="00A77CC3" w:rsidRPr="002B6311" w:rsidRDefault="00A77CC3" w:rsidP="00AA2906">
      <w:pPr>
        <w:pStyle w:val="BTEMEASMCA"/>
      </w:pPr>
    </w:p>
    <w:p w14:paraId="6533E4A3" w14:textId="2431A6E7" w:rsidR="00A77CC3" w:rsidRPr="002B6311" w:rsidRDefault="00A77CC3" w:rsidP="00A77CC3">
      <w:pPr>
        <w:ind w:left="567" w:hanging="567"/>
        <w:rPr>
          <w:sz w:val="22"/>
          <w:szCs w:val="22"/>
        </w:rPr>
      </w:pPr>
      <w:r w:rsidRPr="002B6311">
        <w:rPr>
          <w:sz w:val="22"/>
          <w:szCs w:val="22"/>
        </w:rPr>
        <w:t xml:space="preserve">Leisti į veną arba </w:t>
      </w:r>
      <w:r w:rsidR="00D911E2">
        <w:rPr>
          <w:sz w:val="22"/>
          <w:szCs w:val="22"/>
        </w:rPr>
        <w:t xml:space="preserve">į </w:t>
      </w:r>
      <w:r w:rsidRPr="002B6311">
        <w:rPr>
          <w:sz w:val="22"/>
          <w:szCs w:val="22"/>
        </w:rPr>
        <w:t>arteriją.</w:t>
      </w:r>
    </w:p>
    <w:p w14:paraId="12D72147" w14:textId="77777777" w:rsidR="00A77CC3" w:rsidRPr="002B6311" w:rsidRDefault="00A77CC3" w:rsidP="00AA2906">
      <w:pPr>
        <w:pStyle w:val="BTEMEASMCA"/>
      </w:pPr>
      <w:r w:rsidRPr="002B6311">
        <w:t>Prieš vartojimą perskaitykite pakuotės lapelį.</w:t>
      </w:r>
    </w:p>
    <w:p w14:paraId="25F875CB" w14:textId="77777777" w:rsidR="00A77CC3" w:rsidRPr="002B6311" w:rsidRDefault="00A77CC3" w:rsidP="00AA2906">
      <w:pPr>
        <w:pStyle w:val="BTEMEASMCA"/>
      </w:pPr>
    </w:p>
    <w:p w14:paraId="47CBB3B4" w14:textId="77777777" w:rsidR="00A77CC3" w:rsidRPr="002B6311" w:rsidRDefault="00A77CC3" w:rsidP="00A77CC3">
      <w:pPr>
        <w:pStyle w:val="PI-1labEMEASMCA"/>
        <w:rPr>
          <w:noProof w:val="0"/>
          <w:sz w:val="22"/>
          <w:szCs w:val="22"/>
          <w:lang w:val="lt-LT"/>
        </w:rPr>
      </w:pPr>
      <w:r w:rsidRPr="002B6311">
        <w:rPr>
          <w:noProof w:val="0"/>
          <w:sz w:val="22"/>
          <w:szCs w:val="22"/>
          <w:lang w:val="lt-LT"/>
        </w:rPr>
        <w:t>6.</w:t>
      </w:r>
      <w:r w:rsidRPr="002B6311">
        <w:rPr>
          <w:noProof w:val="0"/>
          <w:sz w:val="22"/>
          <w:szCs w:val="22"/>
          <w:lang w:val="lt-LT"/>
        </w:rPr>
        <w:tab/>
        <w:t>SPECIALUS ĮSPĖJIMAS, KAD VAISTINĮ PREPARATĄ BŪTINA LAIKYTI VAIKAMS NEPASTEBIMOJE IR NEPASIEKIAMOJE VIETOJE</w:t>
      </w:r>
    </w:p>
    <w:p w14:paraId="6CB9DAC0" w14:textId="77777777" w:rsidR="00A77CC3" w:rsidRPr="002B6311" w:rsidRDefault="00A77CC3" w:rsidP="00AA2906">
      <w:pPr>
        <w:pStyle w:val="BTEMEASMCA"/>
      </w:pPr>
    </w:p>
    <w:p w14:paraId="3109FA34" w14:textId="77777777" w:rsidR="00A77CC3" w:rsidRPr="002B6311" w:rsidRDefault="00A77CC3" w:rsidP="00AA2906">
      <w:pPr>
        <w:pStyle w:val="BTEMEASMCA"/>
      </w:pPr>
      <w:r w:rsidRPr="002B6311">
        <w:t>Laikyti vaikams nepastebimoje ir nepasiekiamoje vietoje.</w:t>
      </w:r>
    </w:p>
    <w:p w14:paraId="66D05981" w14:textId="77777777" w:rsidR="00A77CC3" w:rsidRPr="002B6311" w:rsidRDefault="00A77CC3" w:rsidP="00AA2906">
      <w:pPr>
        <w:pStyle w:val="BTEMEASMCA"/>
      </w:pPr>
    </w:p>
    <w:p w14:paraId="6206A80A" w14:textId="77777777" w:rsidR="00A77CC3" w:rsidRPr="002B6311" w:rsidRDefault="00A77CC3" w:rsidP="00AA2906">
      <w:pPr>
        <w:pStyle w:val="BTEMEASMCA"/>
      </w:pPr>
    </w:p>
    <w:p w14:paraId="34698357" w14:textId="77777777" w:rsidR="00A77CC3" w:rsidRPr="002B6311" w:rsidRDefault="00A77CC3" w:rsidP="00A77CC3">
      <w:pPr>
        <w:pStyle w:val="PI-1labEMEASMCA"/>
        <w:rPr>
          <w:noProof w:val="0"/>
          <w:sz w:val="22"/>
          <w:szCs w:val="22"/>
          <w:lang w:val="lt-LT"/>
        </w:rPr>
      </w:pPr>
      <w:r w:rsidRPr="002B6311">
        <w:rPr>
          <w:noProof w:val="0"/>
          <w:sz w:val="22"/>
          <w:szCs w:val="22"/>
          <w:lang w:val="lt-LT"/>
        </w:rPr>
        <w:t>7.</w:t>
      </w:r>
      <w:r w:rsidRPr="002B6311">
        <w:rPr>
          <w:noProof w:val="0"/>
          <w:sz w:val="22"/>
          <w:szCs w:val="22"/>
          <w:lang w:val="lt-LT"/>
        </w:rPr>
        <w:tab/>
        <w:t>KITAS (-I) SPECIALUS (-ŪS) ĮSPĖJIMAS (-AI) (JEI REIKIA)</w:t>
      </w:r>
    </w:p>
    <w:p w14:paraId="4EE0762C" w14:textId="77777777" w:rsidR="00A77CC3" w:rsidRPr="002B6311" w:rsidRDefault="00A77CC3" w:rsidP="00AA2906">
      <w:pPr>
        <w:pStyle w:val="BTEMEASMCA"/>
      </w:pPr>
    </w:p>
    <w:p w14:paraId="14226076" w14:textId="77777777" w:rsidR="00A77CC3" w:rsidRPr="002B6311" w:rsidRDefault="00A77CC3" w:rsidP="00AA2906">
      <w:pPr>
        <w:pStyle w:val="BTEMEASMCA"/>
      </w:pPr>
    </w:p>
    <w:p w14:paraId="05DB469E" w14:textId="77777777" w:rsidR="00A77CC3" w:rsidRPr="002B6311" w:rsidRDefault="00A77CC3" w:rsidP="00A77CC3">
      <w:pPr>
        <w:pStyle w:val="PI-1labEMEASMCA"/>
        <w:rPr>
          <w:noProof w:val="0"/>
          <w:sz w:val="22"/>
          <w:szCs w:val="22"/>
          <w:lang w:val="lt-LT"/>
        </w:rPr>
      </w:pPr>
      <w:r w:rsidRPr="002B6311">
        <w:rPr>
          <w:noProof w:val="0"/>
          <w:sz w:val="22"/>
          <w:szCs w:val="22"/>
          <w:lang w:val="lt-LT"/>
        </w:rPr>
        <w:t>8.</w:t>
      </w:r>
      <w:r w:rsidRPr="002B6311">
        <w:rPr>
          <w:noProof w:val="0"/>
          <w:sz w:val="22"/>
          <w:szCs w:val="22"/>
          <w:lang w:val="lt-LT"/>
        </w:rPr>
        <w:tab/>
        <w:t>TINKAMUMO LAIKAS</w:t>
      </w:r>
    </w:p>
    <w:p w14:paraId="4830D445" w14:textId="77777777" w:rsidR="00A77CC3" w:rsidRPr="002B6311" w:rsidRDefault="00A77CC3" w:rsidP="00AA2906">
      <w:pPr>
        <w:pStyle w:val="BTEMEASMCA"/>
      </w:pPr>
    </w:p>
    <w:p w14:paraId="144C2FBD" w14:textId="77777777" w:rsidR="00A77CC3" w:rsidRPr="002B6311" w:rsidRDefault="00A77CC3" w:rsidP="00A77CC3">
      <w:pPr>
        <w:tabs>
          <w:tab w:val="left" w:pos="567"/>
        </w:tabs>
        <w:outlineLvl w:val="0"/>
        <w:rPr>
          <w:kern w:val="16"/>
          <w:sz w:val="22"/>
          <w:szCs w:val="22"/>
        </w:rPr>
      </w:pPr>
      <w:r w:rsidRPr="002B6311">
        <w:rPr>
          <w:kern w:val="16"/>
          <w:sz w:val="22"/>
          <w:szCs w:val="22"/>
        </w:rPr>
        <w:t>EXP {mm/MMMM}</w:t>
      </w:r>
    </w:p>
    <w:p w14:paraId="49D022E0" w14:textId="77777777" w:rsidR="00A77CC3" w:rsidRPr="002B6311" w:rsidRDefault="00A77CC3" w:rsidP="00AA2906">
      <w:pPr>
        <w:pStyle w:val="BTEMEASMCA"/>
      </w:pPr>
    </w:p>
    <w:p w14:paraId="50D6D493" w14:textId="77777777" w:rsidR="00A77CC3" w:rsidRPr="002B6311" w:rsidRDefault="00A77CC3" w:rsidP="00AA2906">
      <w:pPr>
        <w:pStyle w:val="BTEMEASMCA"/>
      </w:pPr>
    </w:p>
    <w:p w14:paraId="5CA5E624" w14:textId="77777777" w:rsidR="00A77CC3" w:rsidRPr="002B6311" w:rsidRDefault="00A77CC3" w:rsidP="00A77CC3">
      <w:pPr>
        <w:pStyle w:val="PI-1labEMEASMCA"/>
        <w:rPr>
          <w:noProof w:val="0"/>
          <w:sz w:val="22"/>
          <w:szCs w:val="22"/>
          <w:lang w:val="lt-LT"/>
        </w:rPr>
      </w:pPr>
      <w:r w:rsidRPr="002B6311">
        <w:rPr>
          <w:noProof w:val="0"/>
          <w:sz w:val="22"/>
          <w:szCs w:val="22"/>
          <w:lang w:val="lt-LT"/>
        </w:rPr>
        <w:t>9.</w:t>
      </w:r>
      <w:r w:rsidRPr="002B6311">
        <w:rPr>
          <w:noProof w:val="0"/>
          <w:sz w:val="22"/>
          <w:szCs w:val="22"/>
          <w:lang w:val="lt-LT"/>
        </w:rPr>
        <w:tab/>
        <w:t>SPECIALIOS LAIKYMO SĄLYGOS</w:t>
      </w:r>
    </w:p>
    <w:p w14:paraId="637ACBA4" w14:textId="77777777" w:rsidR="00A77CC3" w:rsidRPr="002B6311" w:rsidRDefault="00A77CC3" w:rsidP="00AA2906">
      <w:pPr>
        <w:pStyle w:val="BTEMEASMCA"/>
      </w:pPr>
    </w:p>
    <w:p w14:paraId="78E3473D" w14:textId="24829A29" w:rsidR="00A77CC3" w:rsidRDefault="00A77CC3" w:rsidP="00A77CC3">
      <w:pPr>
        <w:pStyle w:val="BodyText2"/>
        <w:rPr>
          <w:sz w:val="22"/>
          <w:szCs w:val="22"/>
          <w:lang w:val="lt-LT"/>
        </w:rPr>
      </w:pPr>
      <w:r w:rsidRPr="002B6311">
        <w:rPr>
          <w:sz w:val="22"/>
          <w:szCs w:val="22"/>
          <w:lang w:val="lt-LT"/>
        </w:rPr>
        <w:t xml:space="preserve">Laikyti ne aukštesnėje kaip 25 °C temperatūroje. </w:t>
      </w:r>
    </w:p>
    <w:p w14:paraId="4230E83F" w14:textId="77777777" w:rsidR="00A77CC3" w:rsidRPr="002B6311" w:rsidRDefault="00A77CC3" w:rsidP="00AA2906">
      <w:pPr>
        <w:pStyle w:val="BTEMEASMCA"/>
      </w:pPr>
    </w:p>
    <w:p w14:paraId="694A80BE" w14:textId="77777777" w:rsidR="00A77CC3" w:rsidRPr="002B6311" w:rsidRDefault="00A77CC3" w:rsidP="00AA2906">
      <w:pPr>
        <w:pStyle w:val="BTEMEASMCA"/>
      </w:pPr>
    </w:p>
    <w:p w14:paraId="6A39DA47" w14:textId="77777777" w:rsidR="00A77CC3" w:rsidRPr="002B6311" w:rsidRDefault="00A77CC3" w:rsidP="00A77CC3">
      <w:pPr>
        <w:pStyle w:val="PI-1labEMEASMCA"/>
        <w:rPr>
          <w:noProof w:val="0"/>
          <w:sz w:val="22"/>
          <w:szCs w:val="22"/>
          <w:lang w:val="lt-LT"/>
        </w:rPr>
      </w:pPr>
      <w:r w:rsidRPr="002B6311">
        <w:rPr>
          <w:noProof w:val="0"/>
          <w:sz w:val="22"/>
          <w:szCs w:val="22"/>
          <w:lang w:val="lt-LT"/>
        </w:rPr>
        <w:t>10.</w:t>
      </w:r>
      <w:r w:rsidRPr="002B6311">
        <w:rPr>
          <w:noProof w:val="0"/>
          <w:sz w:val="22"/>
          <w:szCs w:val="22"/>
          <w:lang w:val="lt-LT"/>
        </w:rPr>
        <w:tab/>
        <w:t xml:space="preserve">SPECIALIOS ATSARGUMO PRIEMONĖS DĖL NESUVARTOTO </w:t>
      </w:r>
      <w:r w:rsidRPr="002B6311">
        <w:rPr>
          <w:bCs/>
          <w:noProof w:val="0"/>
          <w:sz w:val="22"/>
          <w:szCs w:val="22"/>
          <w:lang w:val="lt-LT"/>
        </w:rPr>
        <w:t xml:space="preserve">VAISTINIO PREPARATO AR JO ATLIEKŲ </w:t>
      </w:r>
      <w:r w:rsidRPr="002B6311">
        <w:rPr>
          <w:noProof w:val="0"/>
          <w:sz w:val="22"/>
          <w:szCs w:val="22"/>
          <w:lang w:val="lt-LT"/>
        </w:rPr>
        <w:t>TVARKYMO (JEI REIKIA)</w:t>
      </w:r>
    </w:p>
    <w:p w14:paraId="4877CD27" w14:textId="77777777" w:rsidR="00A77CC3" w:rsidRPr="002B6311" w:rsidRDefault="00A77CC3" w:rsidP="00AA2906">
      <w:pPr>
        <w:pStyle w:val="BTEMEASMCA"/>
      </w:pPr>
    </w:p>
    <w:p w14:paraId="37063892" w14:textId="77777777" w:rsidR="00A77CC3" w:rsidRPr="002B6311" w:rsidRDefault="00A77CC3" w:rsidP="00AA2906">
      <w:pPr>
        <w:pStyle w:val="BTEMEASMCA"/>
      </w:pPr>
    </w:p>
    <w:p w14:paraId="04B505FF" w14:textId="680D5DCE" w:rsidR="00A77CC3" w:rsidRPr="002B6311" w:rsidRDefault="00A77CC3" w:rsidP="00A77CC3">
      <w:pPr>
        <w:pStyle w:val="PI-1labEMEASMCA"/>
        <w:rPr>
          <w:noProof w:val="0"/>
          <w:sz w:val="22"/>
          <w:szCs w:val="22"/>
          <w:lang w:val="lt-LT"/>
        </w:rPr>
      </w:pPr>
      <w:r w:rsidRPr="002B6311">
        <w:rPr>
          <w:noProof w:val="0"/>
          <w:sz w:val="22"/>
          <w:szCs w:val="22"/>
          <w:lang w:val="lt-LT"/>
        </w:rPr>
        <w:t>11.</w:t>
      </w:r>
      <w:r w:rsidRPr="002B6311">
        <w:rPr>
          <w:noProof w:val="0"/>
          <w:sz w:val="22"/>
          <w:szCs w:val="22"/>
          <w:lang w:val="lt-LT"/>
        </w:rPr>
        <w:tab/>
      </w:r>
      <w:r w:rsidR="00BB5B4C" w:rsidRPr="002B6311">
        <w:rPr>
          <w:sz w:val="22"/>
          <w:szCs w:val="22"/>
        </w:rPr>
        <w:t>LYGIAGRETUS IMPORTUOTOJAS</w:t>
      </w:r>
    </w:p>
    <w:p w14:paraId="2FB3A9A8" w14:textId="77777777" w:rsidR="00A77CC3" w:rsidRPr="002B6311" w:rsidRDefault="00A77CC3" w:rsidP="00AA2906">
      <w:pPr>
        <w:pStyle w:val="BTEMEASMCA"/>
      </w:pPr>
    </w:p>
    <w:p w14:paraId="29CC95A7" w14:textId="2F2E6F21" w:rsidR="00A77CC3" w:rsidRPr="002B6311" w:rsidRDefault="00BB5B4C" w:rsidP="00BB5B4C">
      <w:pPr>
        <w:rPr>
          <w:rFonts w:eastAsia="TimesNewRoman"/>
        </w:rPr>
      </w:pPr>
      <w:r w:rsidRPr="002B6311">
        <w:rPr>
          <w:rFonts w:eastAsia="TimesNewRoman"/>
        </w:rPr>
        <w:t>UAB Niromed</w:t>
      </w:r>
    </w:p>
    <w:p w14:paraId="2895FA17" w14:textId="77777777" w:rsidR="00A77CC3" w:rsidRPr="002B6311" w:rsidRDefault="00A77CC3" w:rsidP="00AA2906">
      <w:pPr>
        <w:pStyle w:val="BTEMEASMCA"/>
      </w:pPr>
    </w:p>
    <w:p w14:paraId="1CA816B4" w14:textId="599F97D0" w:rsidR="00A77CC3" w:rsidRPr="002B6311" w:rsidRDefault="00A77CC3" w:rsidP="00505F9F">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rPr>
      </w:pPr>
      <w:r w:rsidRPr="002B6311">
        <w:rPr>
          <w:b/>
          <w:bCs/>
          <w:sz w:val="22"/>
          <w:szCs w:val="22"/>
        </w:rPr>
        <w:t>12.</w:t>
      </w:r>
      <w:r w:rsidRPr="002B6311">
        <w:rPr>
          <w:b/>
          <w:bCs/>
          <w:sz w:val="22"/>
          <w:szCs w:val="22"/>
        </w:rPr>
        <w:tab/>
      </w:r>
      <w:r w:rsidR="00505F9F" w:rsidRPr="002B6311">
        <w:rPr>
          <w:b/>
          <w:bCs/>
          <w:sz w:val="22"/>
          <w:szCs w:val="22"/>
        </w:rPr>
        <w:t>LYGIAGRETAUS IMPORTO LEIDIMO NUMERIS (-IAI)</w:t>
      </w:r>
    </w:p>
    <w:p w14:paraId="777BC2C4" w14:textId="77777777" w:rsidR="00A77CC3" w:rsidRPr="002B6311" w:rsidRDefault="00A77CC3" w:rsidP="00AA2906">
      <w:pPr>
        <w:pStyle w:val="BTEMEASMCA"/>
      </w:pPr>
    </w:p>
    <w:p w14:paraId="61EBCF10" w14:textId="5B8778AB" w:rsidR="00A77CC3" w:rsidRPr="002B6311" w:rsidRDefault="00A77CC3" w:rsidP="00AA2906">
      <w:pPr>
        <w:pStyle w:val="BTEMEASMCA"/>
      </w:pPr>
      <w:r w:rsidRPr="002B6311">
        <w:t>LT/</w:t>
      </w:r>
      <w:r w:rsidR="00BB5B4C" w:rsidRPr="002B6311">
        <w:t>L</w:t>
      </w:r>
      <w:r w:rsidR="00700B43">
        <w:t>/22/1705/001</w:t>
      </w:r>
    </w:p>
    <w:p w14:paraId="2229D27E" w14:textId="77777777" w:rsidR="00A77CC3" w:rsidRPr="002B6311" w:rsidRDefault="00A77CC3" w:rsidP="00AA2906">
      <w:pPr>
        <w:pStyle w:val="BTEMEASMCA"/>
      </w:pPr>
    </w:p>
    <w:p w14:paraId="397CE88A" w14:textId="77777777" w:rsidR="00A77CC3" w:rsidRPr="002B6311" w:rsidRDefault="00A77CC3" w:rsidP="00A77CC3">
      <w:pPr>
        <w:pStyle w:val="PI-1labEMEASMCA"/>
        <w:rPr>
          <w:noProof w:val="0"/>
          <w:sz w:val="22"/>
          <w:szCs w:val="22"/>
          <w:lang w:val="lt-LT"/>
        </w:rPr>
      </w:pPr>
      <w:r w:rsidRPr="002B6311">
        <w:rPr>
          <w:noProof w:val="0"/>
          <w:sz w:val="22"/>
          <w:szCs w:val="22"/>
          <w:lang w:val="lt-LT"/>
        </w:rPr>
        <w:t>13.</w:t>
      </w:r>
      <w:r w:rsidRPr="002B6311">
        <w:rPr>
          <w:noProof w:val="0"/>
          <w:sz w:val="22"/>
          <w:szCs w:val="22"/>
          <w:lang w:val="lt-LT"/>
        </w:rPr>
        <w:tab/>
        <w:t>SERIJOS NUMERIS</w:t>
      </w:r>
    </w:p>
    <w:p w14:paraId="07F1DBE4" w14:textId="77777777" w:rsidR="00A77CC3" w:rsidRPr="002B6311" w:rsidRDefault="00A77CC3" w:rsidP="00AA2906">
      <w:pPr>
        <w:pStyle w:val="BTEMEASMCA"/>
      </w:pPr>
    </w:p>
    <w:p w14:paraId="1EBE70FF" w14:textId="6329FA2A" w:rsidR="00A77CC3" w:rsidRPr="002B6311" w:rsidRDefault="00505F9F" w:rsidP="00505F9F">
      <w:r w:rsidRPr="002B6311">
        <w:t xml:space="preserve">Serija </w:t>
      </w:r>
      <w:r w:rsidRPr="002B6311">
        <w:rPr>
          <w:highlight w:val="lightGray"/>
        </w:rPr>
        <w:t>/ Lot:</w:t>
      </w:r>
    </w:p>
    <w:p w14:paraId="0B01A3B5" w14:textId="77777777" w:rsidR="00A77CC3" w:rsidRPr="002B6311" w:rsidRDefault="00A77CC3" w:rsidP="00AA2906">
      <w:pPr>
        <w:pStyle w:val="BTEMEASMCA"/>
      </w:pPr>
    </w:p>
    <w:p w14:paraId="58F20BA7" w14:textId="77777777" w:rsidR="00A77CC3" w:rsidRPr="002B6311" w:rsidRDefault="00A77CC3" w:rsidP="00A77CC3">
      <w:pPr>
        <w:pStyle w:val="PI-1labEMEASMCA"/>
        <w:rPr>
          <w:noProof w:val="0"/>
          <w:sz w:val="22"/>
          <w:szCs w:val="22"/>
          <w:lang w:val="lt-LT"/>
        </w:rPr>
      </w:pPr>
      <w:r w:rsidRPr="002B6311">
        <w:rPr>
          <w:noProof w:val="0"/>
          <w:sz w:val="22"/>
          <w:szCs w:val="22"/>
          <w:lang w:val="lt-LT"/>
        </w:rPr>
        <w:t>14.</w:t>
      </w:r>
      <w:r w:rsidRPr="002B6311">
        <w:rPr>
          <w:noProof w:val="0"/>
          <w:sz w:val="22"/>
          <w:szCs w:val="22"/>
          <w:lang w:val="lt-LT"/>
        </w:rPr>
        <w:tab/>
        <w:t>PARDAVIMO (IŠDAVIMO) TVARKA</w:t>
      </w:r>
    </w:p>
    <w:p w14:paraId="58B5E8A6" w14:textId="77777777" w:rsidR="00A77CC3" w:rsidRPr="002B6311" w:rsidRDefault="00A77CC3" w:rsidP="00AA2906">
      <w:pPr>
        <w:pStyle w:val="BTEMEASMCA"/>
      </w:pPr>
    </w:p>
    <w:p w14:paraId="1C307A9C" w14:textId="5C6EF8E5" w:rsidR="00A77CC3" w:rsidRPr="002B6311" w:rsidRDefault="00A77CC3" w:rsidP="00AA2906">
      <w:pPr>
        <w:pStyle w:val="BTEMEASMCA"/>
      </w:pPr>
      <w:r w:rsidRPr="002B6311">
        <w:t>Receptinis vaistas.</w:t>
      </w:r>
    </w:p>
    <w:p w14:paraId="0ADC61E1" w14:textId="77777777" w:rsidR="00A77CC3" w:rsidRPr="002B6311" w:rsidRDefault="00A77CC3" w:rsidP="00AA2906">
      <w:pPr>
        <w:pStyle w:val="BTEMEASMCA"/>
      </w:pPr>
    </w:p>
    <w:p w14:paraId="43A3B8D9" w14:textId="77777777" w:rsidR="00A77CC3" w:rsidRPr="002B6311" w:rsidRDefault="00A77CC3" w:rsidP="00A77CC3">
      <w:pPr>
        <w:pStyle w:val="PI-1labEMEASMCA"/>
        <w:rPr>
          <w:noProof w:val="0"/>
          <w:sz w:val="22"/>
          <w:szCs w:val="22"/>
          <w:lang w:val="lt-LT"/>
        </w:rPr>
      </w:pPr>
      <w:r w:rsidRPr="002B6311">
        <w:rPr>
          <w:noProof w:val="0"/>
          <w:sz w:val="22"/>
          <w:szCs w:val="22"/>
          <w:lang w:val="lt-LT"/>
        </w:rPr>
        <w:t>15.</w:t>
      </w:r>
      <w:r w:rsidRPr="002B6311">
        <w:rPr>
          <w:noProof w:val="0"/>
          <w:sz w:val="22"/>
          <w:szCs w:val="22"/>
          <w:lang w:val="lt-LT"/>
        </w:rPr>
        <w:tab/>
        <w:t>VARTOJIMO INSTRUKCIJA</w:t>
      </w:r>
    </w:p>
    <w:p w14:paraId="7AF73AF0" w14:textId="77777777" w:rsidR="00A77CC3" w:rsidRPr="002B6311" w:rsidRDefault="00A77CC3" w:rsidP="00AA2906">
      <w:pPr>
        <w:pStyle w:val="BTEMEASMCA"/>
      </w:pPr>
    </w:p>
    <w:p w14:paraId="799D0EC8" w14:textId="77777777" w:rsidR="00A77CC3" w:rsidRPr="002B6311" w:rsidRDefault="00A77CC3" w:rsidP="00AA2906">
      <w:pPr>
        <w:pStyle w:val="BTEMEASMCA"/>
      </w:pPr>
    </w:p>
    <w:p w14:paraId="194D09C4" w14:textId="77777777" w:rsidR="00A77CC3" w:rsidRPr="002B6311" w:rsidRDefault="00A77CC3" w:rsidP="00A77CC3">
      <w:pPr>
        <w:pStyle w:val="PI-1labEMEASMCA"/>
        <w:rPr>
          <w:sz w:val="22"/>
          <w:szCs w:val="22"/>
          <w:lang w:val="lt-LT"/>
        </w:rPr>
      </w:pPr>
      <w:r w:rsidRPr="002B6311">
        <w:rPr>
          <w:sz w:val="22"/>
          <w:szCs w:val="22"/>
          <w:lang w:val="lt-LT"/>
        </w:rPr>
        <w:t>16.</w:t>
      </w:r>
      <w:r w:rsidRPr="002B6311">
        <w:rPr>
          <w:sz w:val="22"/>
          <w:szCs w:val="22"/>
          <w:lang w:val="lt-LT"/>
        </w:rPr>
        <w:tab/>
        <w:t>INFORMACIJA BRAILIO RAŠTU</w:t>
      </w:r>
    </w:p>
    <w:p w14:paraId="3B7C6877" w14:textId="77777777" w:rsidR="00A77CC3" w:rsidRPr="002B6311" w:rsidRDefault="00A77CC3" w:rsidP="00AA2906">
      <w:pPr>
        <w:pStyle w:val="BTEMEASMCA"/>
      </w:pPr>
    </w:p>
    <w:p w14:paraId="734B0F6A" w14:textId="73C93206" w:rsidR="00A77CC3" w:rsidRDefault="00FB27BB" w:rsidP="00FB27BB">
      <w:pPr>
        <w:rPr>
          <w:noProof/>
          <w:sz w:val="22"/>
          <w:szCs w:val="22"/>
          <w:lang w:eastAsia="x-none"/>
        </w:rPr>
      </w:pPr>
      <w:r>
        <w:rPr>
          <w:noProof/>
          <w:sz w:val="22"/>
          <w:szCs w:val="22"/>
          <w:lang w:eastAsia="x-none"/>
        </w:rPr>
        <w:t xml:space="preserve">pentoxifyllinum </w:t>
      </w:r>
      <w:r w:rsidRPr="00FB27BB">
        <w:rPr>
          <w:noProof/>
          <w:sz w:val="22"/>
          <w:szCs w:val="22"/>
          <w:lang w:eastAsia="x-none"/>
        </w:rPr>
        <w:t>bbp</w:t>
      </w:r>
    </w:p>
    <w:p w14:paraId="1B9FB4E9" w14:textId="77777777" w:rsidR="00FB27BB" w:rsidRPr="00FB27BB" w:rsidRDefault="00FB27BB" w:rsidP="00FB27BB">
      <w:pPr>
        <w:rPr>
          <w:noProof/>
          <w:sz w:val="22"/>
          <w:szCs w:val="22"/>
          <w:lang w:eastAsia="x-none"/>
        </w:rPr>
      </w:pPr>
    </w:p>
    <w:p w14:paraId="219B5869" w14:textId="77777777" w:rsidR="00A77CC3" w:rsidRPr="002B6311" w:rsidRDefault="00A77CC3" w:rsidP="00A77CC3">
      <w:pPr>
        <w:pStyle w:val="PI-1labEMEASMCA"/>
        <w:rPr>
          <w:sz w:val="22"/>
          <w:szCs w:val="22"/>
          <w:lang w:val="lt-LT"/>
        </w:rPr>
      </w:pPr>
      <w:r w:rsidRPr="002B6311">
        <w:rPr>
          <w:sz w:val="22"/>
          <w:szCs w:val="22"/>
          <w:lang w:val="lt-LT"/>
        </w:rPr>
        <w:t>17.</w:t>
      </w:r>
      <w:r w:rsidRPr="002B6311">
        <w:rPr>
          <w:sz w:val="22"/>
          <w:szCs w:val="22"/>
          <w:lang w:val="lt-LT"/>
        </w:rPr>
        <w:tab/>
        <w:t>UNIKALUS IDENTIFIKATORIUS – 2D BRŪKŠNINIS KODAS</w:t>
      </w:r>
    </w:p>
    <w:p w14:paraId="5F9B7435" w14:textId="77777777" w:rsidR="00A77CC3" w:rsidRPr="002B6311" w:rsidRDefault="00A77CC3" w:rsidP="00A77CC3">
      <w:pPr>
        <w:rPr>
          <w:noProof/>
          <w:sz w:val="22"/>
          <w:szCs w:val="22"/>
        </w:rPr>
      </w:pPr>
    </w:p>
    <w:p w14:paraId="69C5FAB4" w14:textId="77777777" w:rsidR="00A77CC3" w:rsidRPr="002B6311" w:rsidRDefault="00A77CC3" w:rsidP="00A77CC3">
      <w:pPr>
        <w:rPr>
          <w:noProof/>
          <w:sz w:val="22"/>
          <w:szCs w:val="22"/>
          <w:shd w:val="clear" w:color="auto" w:fill="CCCCCC"/>
        </w:rPr>
      </w:pPr>
      <w:r w:rsidRPr="002B6311">
        <w:rPr>
          <w:noProof/>
          <w:sz w:val="22"/>
          <w:szCs w:val="22"/>
          <w:highlight w:val="lightGray"/>
        </w:rPr>
        <w:t>2D brūkšninis kodas su nurodytu unikaliu identifikatoriumi.</w:t>
      </w:r>
    </w:p>
    <w:p w14:paraId="6B2FC958" w14:textId="77777777" w:rsidR="00A77CC3" w:rsidRPr="002B6311" w:rsidRDefault="00A77CC3" w:rsidP="00A77CC3">
      <w:pPr>
        <w:rPr>
          <w:noProof/>
          <w:sz w:val="22"/>
          <w:szCs w:val="22"/>
        </w:rPr>
      </w:pPr>
    </w:p>
    <w:p w14:paraId="234C1BC6" w14:textId="77777777" w:rsidR="00A77CC3" w:rsidRPr="002B6311" w:rsidRDefault="00A77CC3" w:rsidP="00A77CC3">
      <w:pPr>
        <w:rPr>
          <w:noProof/>
          <w:sz w:val="22"/>
          <w:szCs w:val="22"/>
        </w:rPr>
      </w:pPr>
    </w:p>
    <w:p w14:paraId="39D23680" w14:textId="77777777" w:rsidR="00A77CC3" w:rsidRPr="002B6311" w:rsidRDefault="00A77CC3" w:rsidP="00A77CC3">
      <w:pPr>
        <w:pStyle w:val="PI-1labEMEASMCA"/>
        <w:rPr>
          <w:szCs w:val="22"/>
          <w:lang w:val="lt-LT"/>
        </w:rPr>
      </w:pPr>
      <w:r w:rsidRPr="002B6311">
        <w:rPr>
          <w:sz w:val="24"/>
          <w:szCs w:val="22"/>
          <w:lang w:val="lt-LT"/>
        </w:rPr>
        <w:t>18.</w:t>
      </w:r>
      <w:r w:rsidRPr="002B6311">
        <w:rPr>
          <w:sz w:val="24"/>
          <w:szCs w:val="22"/>
          <w:lang w:val="lt-LT"/>
        </w:rPr>
        <w:tab/>
        <w:t>UNIKALUS IDENTIFIKATORIUS – ŽMONĖMS SUPRANTAMI DUOMENYS</w:t>
      </w:r>
    </w:p>
    <w:p w14:paraId="50818F7C" w14:textId="77777777" w:rsidR="00A77CC3" w:rsidRPr="002B6311" w:rsidRDefault="00A77CC3" w:rsidP="00A77CC3">
      <w:pPr>
        <w:rPr>
          <w:noProof/>
          <w:sz w:val="22"/>
          <w:szCs w:val="22"/>
        </w:rPr>
      </w:pPr>
    </w:p>
    <w:p w14:paraId="156A70BA" w14:textId="77777777" w:rsidR="00A77CC3" w:rsidRPr="002B6311" w:rsidRDefault="00A77CC3" w:rsidP="00A77CC3">
      <w:pPr>
        <w:rPr>
          <w:color w:val="008000"/>
          <w:sz w:val="22"/>
          <w:szCs w:val="22"/>
        </w:rPr>
      </w:pPr>
      <w:r w:rsidRPr="002B6311">
        <w:rPr>
          <w:sz w:val="22"/>
          <w:szCs w:val="22"/>
        </w:rPr>
        <w:t>PC: {numeris}</w:t>
      </w:r>
    </w:p>
    <w:p w14:paraId="2F733988" w14:textId="77777777" w:rsidR="00A77CC3" w:rsidRPr="002B6311" w:rsidRDefault="00A77CC3" w:rsidP="00A77CC3">
      <w:pPr>
        <w:rPr>
          <w:sz w:val="22"/>
          <w:szCs w:val="22"/>
        </w:rPr>
      </w:pPr>
      <w:r w:rsidRPr="002B6311">
        <w:rPr>
          <w:sz w:val="22"/>
          <w:szCs w:val="22"/>
        </w:rPr>
        <w:t>SN: {numeris}</w:t>
      </w:r>
    </w:p>
    <w:p w14:paraId="72C6555E" w14:textId="77777777" w:rsidR="00505F9F" w:rsidRPr="002B6311" w:rsidRDefault="00A77CC3" w:rsidP="00505F9F">
      <w:pPr>
        <w:rPr>
          <w:sz w:val="22"/>
          <w:szCs w:val="22"/>
        </w:rPr>
      </w:pPr>
      <w:r w:rsidRPr="002B6311">
        <w:rPr>
          <w:sz w:val="22"/>
          <w:szCs w:val="22"/>
          <w:highlight w:val="lightGray"/>
        </w:rPr>
        <w:t>NN: {numeris}</w:t>
      </w:r>
      <w:r w:rsidR="00505F9F" w:rsidRPr="002B6311">
        <w:rPr>
          <w:sz w:val="22"/>
          <w:szCs w:val="22"/>
        </w:rPr>
        <w:t xml:space="preserve">       </w:t>
      </w:r>
    </w:p>
    <w:p w14:paraId="6D58F8C1" w14:textId="77777777" w:rsidR="00505F9F" w:rsidRPr="002B6311" w:rsidRDefault="00505F9F" w:rsidP="00505F9F">
      <w:pPr>
        <w:rPr>
          <w:sz w:val="22"/>
          <w:szCs w:val="22"/>
        </w:rPr>
      </w:pPr>
    </w:p>
    <w:p w14:paraId="62D457A3" w14:textId="77777777" w:rsidR="00AA2906" w:rsidRPr="002B6311" w:rsidRDefault="00505F9F" w:rsidP="00AA2906">
      <w:pPr>
        <w:rPr>
          <w:sz w:val="22"/>
          <w:szCs w:val="22"/>
        </w:rPr>
      </w:pPr>
      <w:r w:rsidRPr="002B6311">
        <w:rPr>
          <w:sz w:val="22"/>
          <w:szCs w:val="22"/>
        </w:rPr>
        <w:t>Gamintojas</w:t>
      </w:r>
      <w:r w:rsidR="0002258B">
        <w:rPr>
          <w:sz w:val="22"/>
          <w:szCs w:val="22"/>
        </w:rPr>
        <w:t>:</w:t>
      </w:r>
      <w:r w:rsidRPr="002B6311">
        <w:rPr>
          <w:sz w:val="22"/>
          <w:szCs w:val="22"/>
        </w:rPr>
        <w:t xml:space="preserve"> HBM Pharma s.r.o., Sklabinská 30, 036 80 Martin, Slovakija</w:t>
      </w:r>
      <w:r w:rsidR="00AA2906">
        <w:rPr>
          <w:sz w:val="22"/>
          <w:szCs w:val="22"/>
        </w:rPr>
        <w:t xml:space="preserve"> arba </w:t>
      </w:r>
      <w:r w:rsidR="00AA2906" w:rsidRPr="009561CC">
        <w:rPr>
          <w:sz w:val="22"/>
          <w:szCs w:val="22"/>
        </w:rPr>
        <w:t xml:space="preserve">Farmácia Martin a.s., Sklabinská 28, 036 01 Martin, </w:t>
      </w:r>
      <w:r w:rsidR="00AA2906">
        <w:rPr>
          <w:sz w:val="22"/>
          <w:szCs w:val="22"/>
        </w:rPr>
        <w:t>Slovakija.</w:t>
      </w:r>
    </w:p>
    <w:p w14:paraId="1468D737" w14:textId="08FA6196" w:rsidR="00505F9F" w:rsidRPr="002B6311" w:rsidRDefault="00505F9F" w:rsidP="00505F9F">
      <w:pPr>
        <w:rPr>
          <w:sz w:val="22"/>
          <w:szCs w:val="22"/>
        </w:rPr>
      </w:pPr>
      <w:r w:rsidRPr="002B6311">
        <w:rPr>
          <w:sz w:val="22"/>
          <w:szCs w:val="22"/>
        </w:rPr>
        <w:tab/>
      </w:r>
    </w:p>
    <w:p w14:paraId="1D77C53E" w14:textId="77777777" w:rsidR="00505F9F" w:rsidRPr="002B6311" w:rsidRDefault="00505F9F" w:rsidP="00505F9F">
      <w:pPr>
        <w:rPr>
          <w:sz w:val="22"/>
          <w:szCs w:val="22"/>
        </w:rPr>
      </w:pPr>
    </w:p>
    <w:p w14:paraId="15152064" w14:textId="087E73AA" w:rsidR="00505F9F" w:rsidRPr="002B6311" w:rsidRDefault="00505F9F" w:rsidP="0002258B">
      <w:pPr>
        <w:rPr>
          <w:sz w:val="22"/>
          <w:szCs w:val="22"/>
        </w:rPr>
      </w:pPr>
      <w:r w:rsidRPr="002B6311">
        <w:rPr>
          <w:sz w:val="22"/>
          <w:szCs w:val="22"/>
        </w:rPr>
        <w:t>Perpakavo</w:t>
      </w:r>
      <w:r w:rsidR="0002258B">
        <w:rPr>
          <w:sz w:val="22"/>
          <w:szCs w:val="22"/>
        </w:rPr>
        <w:t xml:space="preserve">: </w:t>
      </w:r>
      <w:r w:rsidR="0002258B" w:rsidRPr="0002258B">
        <w:rPr>
          <w:sz w:val="22"/>
          <w:szCs w:val="22"/>
        </w:rPr>
        <w:t>LABOR Przedsiębiorstwo Farmaceutyczno-Chemiczne sp. z o.o.</w:t>
      </w:r>
      <w:r w:rsidR="0002258B">
        <w:rPr>
          <w:sz w:val="22"/>
          <w:szCs w:val="22"/>
        </w:rPr>
        <w:t xml:space="preserve">, </w:t>
      </w:r>
      <w:r w:rsidR="0002258B" w:rsidRPr="0002258B">
        <w:rPr>
          <w:sz w:val="22"/>
          <w:szCs w:val="22"/>
        </w:rPr>
        <w:t>Ul. Długosza 49, 51-162</w:t>
      </w:r>
      <w:r w:rsidR="0002258B">
        <w:rPr>
          <w:sz w:val="22"/>
          <w:szCs w:val="22"/>
        </w:rPr>
        <w:t xml:space="preserve"> </w:t>
      </w:r>
      <w:r w:rsidR="0002258B" w:rsidRPr="0002258B">
        <w:rPr>
          <w:sz w:val="22"/>
          <w:szCs w:val="22"/>
        </w:rPr>
        <w:t>Wrocław, Lenkija</w:t>
      </w:r>
      <w:r w:rsidR="00AA2906">
        <w:rPr>
          <w:sz w:val="22"/>
          <w:szCs w:val="22"/>
        </w:rPr>
        <w:t xml:space="preserve"> </w:t>
      </w:r>
      <w:r w:rsidR="00AA2906" w:rsidRPr="009561CC">
        <w:rPr>
          <w:sz w:val="22"/>
          <w:szCs w:val="22"/>
        </w:rPr>
        <w:t>arba UAB „Entafarma“, Klonėnų vs. 1, LT-19156 Širvintų r. sav., Lietuva.</w:t>
      </w:r>
    </w:p>
    <w:p w14:paraId="668853C6" w14:textId="77777777" w:rsidR="00505F9F" w:rsidRPr="002B6311" w:rsidRDefault="00505F9F" w:rsidP="00505F9F">
      <w:pPr>
        <w:rPr>
          <w:sz w:val="22"/>
          <w:szCs w:val="22"/>
        </w:rPr>
      </w:pPr>
    </w:p>
    <w:p w14:paraId="5DBDF629" w14:textId="26A43207" w:rsidR="006277E5" w:rsidRPr="002B6311" w:rsidRDefault="00505F9F" w:rsidP="00505F9F">
      <w:pPr>
        <w:rPr>
          <w:sz w:val="22"/>
          <w:szCs w:val="22"/>
        </w:rPr>
      </w:pPr>
      <w:r w:rsidRPr="00D46267">
        <w:rPr>
          <w:sz w:val="22"/>
          <w:szCs w:val="22"/>
          <w:highlight w:val="lightGray"/>
        </w:rPr>
        <w:t>Perpakavimo serija</w:t>
      </w:r>
      <w:r w:rsidR="00D46267" w:rsidRPr="00D46267">
        <w:rPr>
          <w:sz w:val="22"/>
          <w:szCs w:val="22"/>
          <w:highlight w:val="lightGray"/>
        </w:rPr>
        <w:t>:</w:t>
      </w:r>
      <w:r w:rsidR="006277E5" w:rsidRPr="002B6311">
        <w:rPr>
          <w:sz w:val="22"/>
          <w:szCs w:val="22"/>
        </w:rPr>
        <w:t xml:space="preserve"> </w:t>
      </w:r>
    </w:p>
    <w:p w14:paraId="007EAC3D" w14:textId="77777777" w:rsidR="00A54CC6" w:rsidRDefault="00A54CC6" w:rsidP="00505F9F">
      <w:pPr>
        <w:rPr>
          <w:sz w:val="22"/>
          <w:szCs w:val="22"/>
        </w:rPr>
      </w:pPr>
    </w:p>
    <w:p w14:paraId="3835BA34" w14:textId="61C98355" w:rsidR="00A54CC6" w:rsidRPr="00A54CC6" w:rsidRDefault="00A54CC6" w:rsidP="00870415">
      <w:r w:rsidRPr="00A54CC6">
        <w:rPr>
          <w:i/>
        </w:rPr>
        <w:t>Lygiagrečiai importuojamas vaistinis preparatas nuo referencinio vaistinio preparato skiriasi laikymo sąlygomis: referencinį vaistinį preparatą papildomai  - negalima šaldyti</w:t>
      </w:r>
      <w:r w:rsidR="00870415">
        <w:rPr>
          <w:i/>
        </w:rPr>
        <w:t>.</w:t>
      </w:r>
      <w:r w:rsidRPr="00A54CC6">
        <w:rPr>
          <w:i/>
        </w:rPr>
        <w:t xml:space="preserve"> </w:t>
      </w:r>
    </w:p>
    <w:p w14:paraId="0035378F" w14:textId="77777777" w:rsidR="00A54CC6" w:rsidRPr="00A54CC6" w:rsidRDefault="00A54CC6" w:rsidP="00A54CC6"/>
    <w:p w14:paraId="14A11430" w14:textId="77777777" w:rsidR="00A54CC6" w:rsidRPr="00A54CC6" w:rsidRDefault="00A54CC6" w:rsidP="00A54CC6"/>
    <w:p w14:paraId="02902180" w14:textId="77777777" w:rsidR="00A54CC6" w:rsidRPr="00A54CC6" w:rsidRDefault="00A54CC6" w:rsidP="00A54CC6"/>
    <w:p w14:paraId="6E61E5D9" w14:textId="77777777" w:rsidR="00A54CC6" w:rsidRPr="00A54CC6" w:rsidRDefault="00A54CC6" w:rsidP="00A54CC6"/>
    <w:p w14:paraId="3CBBAAA1" w14:textId="77777777" w:rsidR="00A54CC6" w:rsidRPr="00A54CC6" w:rsidRDefault="00A54CC6" w:rsidP="00A54CC6"/>
    <w:p w14:paraId="068DBBBB" w14:textId="77777777" w:rsidR="00A54CC6" w:rsidRPr="00A54CC6" w:rsidRDefault="00A54CC6" w:rsidP="00A54CC6"/>
    <w:p w14:paraId="0667B53A" w14:textId="77777777" w:rsidR="00A54CC6" w:rsidRPr="00A54CC6" w:rsidRDefault="00A54CC6" w:rsidP="00A54CC6"/>
    <w:p w14:paraId="53A01FB3" w14:textId="77777777" w:rsidR="00A54CC6" w:rsidRPr="00A54CC6" w:rsidRDefault="00A54CC6" w:rsidP="00A54CC6"/>
    <w:p w14:paraId="40ED079E" w14:textId="77777777" w:rsidR="00A54CC6" w:rsidRPr="00A54CC6" w:rsidRDefault="00A54CC6" w:rsidP="00A54CC6"/>
    <w:p w14:paraId="604A2053" w14:textId="77777777" w:rsidR="00A54CC6" w:rsidRPr="00A54CC6" w:rsidRDefault="00A54CC6" w:rsidP="00A54CC6"/>
    <w:p w14:paraId="16C6E786" w14:textId="77777777" w:rsidR="00A54CC6" w:rsidRPr="00A54CC6" w:rsidRDefault="00A54CC6" w:rsidP="00A54CC6"/>
    <w:p w14:paraId="67ACAB36" w14:textId="77777777" w:rsidR="00A54CC6" w:rsidRPr="00A54CC6" w:rsidRDefault="00A54CC6" w:rsidP="00A54CC6"/>
    <w:p w14:paraId="663124E9" w14:textId="77777777" w:rsidR="00A54CC6" w:rsidRPr="00A54CC6" w:rsidRDefault="00A54CC6" w:rsidP="00A54CC6"/>
    <w:p w14:paraId="0661E6E0" w14:textId="77777777" w:rsidR="00A54CC6" w:rsidRPr="00A54CC6" w:rsidRDefault="00A54CC6" w:rsidP="00A54CC6"/>
    <w:p w14:paraId="74E2C5E3" w14:textId="77777777" w:rsidR="00A54CC6" w:rsidRPr="00A54CC6" w:rsidRDefault="00A54CC6" w:rsidP="00A54CC6"/>
    <w:p w14:paraId="3ACE7D3E" w14:textId="77777777" w:rsidR="00A54CC6" w:rsidRPr="00A54CC6" w:rsidRDefault="00A54CC6" w:rsidP="00A54CC6"/>
    <w:p w14:paraId="1EA77D08" w14:textId="77777777" w:rsidR="00A54CC6" w:rsidRPr="00A54CC6" w:rsidRDefault="00A54CC6" w:rsidP="00A54CC6"/>
    <w:p w14:paraId="1A7456A7" w14:textId="77777777" w:rsidR="00A54CC6" w:rsidRPr="00A54CC6" w:rsidRDefault="00A54CC6" w:rsidP="00A54CC6"/>
    <w:p w14:paraId="7C2D07BA" w14:textId="77777777" w:rsidR="00A54CC6" w:rsidRPr="00A54CC6" w:rsidRDefault="00A54CC6" w:rsidP="00A54CC6"/>
    <w:p w14:paraId="668E5A36" w14:textId="77777777" w:rsidR="00A54CC6" w:rsidRPr="00A54CC6" w:rsidRDefault="00A54CC6" w:rsidP="00A54CC6"/>
    <w:p w14:paraId="7E27BC54" w14:textId="77777777" w:rsidR="00A54CC6" w:rsidRPr="00A54CC6" w:rsidRDefault="00A54CC6" w:rsidP="00A54CC6"/>
    <w:p w14:paraId="5570E63D" w14:textId="77777777" w:rsidR="00A54CC6" w:rsidRPr="00A54CC6" w:rsidRDefault="00A54CC6" w:rsidP="00A54CC6"/>
    <w:p w14:paraId="673D9896" w14:textId="77777777" w:rsidR="00A54CC6" w:rsidRPr="00A54CC6" w:rsidRDefault="00A54CC6" w:rsidP="00A54CC6"/>
    <w:p w14:paraId="411397F2" w14:textId="77777777" w:rsidR="00A54CC6" w:rsidRPr="00A54CC6" w:rsidRDefault="00A54CC6" w:rsidP="00A54CC6"/>
    <w:p w14:paraId="27B8F682" w14:textId="77777777" w:rsidR="00A54CC6" w:rsidRPr="00A54CC6" w:rsidRDefault="00A54CC6" w:rsidP="00A54CC6"/>
    <w:p w14:paraId="7DD599A9" w14:textId="77777777" w:rsidR="00A54CC6" w:rsidRPr="00A54CC6" w:rsidRDefault="00A54CC6" w:rsidP="00A54CC6"/>
    <w:p w14:paraId="0674F0B1" w14:textId="77777777" w:rsidR="00A54CC6" w:rsidRPr="00A54CC6" w:rsidRDefault="00A54CC6" w:rsidP="00A54CC6"/>
    <w:p w14:paraId="4F42795C" w14:textId="77777777" w:rsidR="00A54CC6" w:rsidRPr="00A54CC6" w:rsidRDefault="00A54CC6" w:rsidP="00A54CC6"/>
    <w:p w14:paraId="4436AE11" w14:textId="77777777" w:rsidR="00A54CC6" w:rsidRPr="00A54CC6" w:rsidRDefault="00A54CC6" w:rsidP="00A54CC6"/>
    <w:p w14:paraId="00C08E62" w14:textId="77777777" w:rsidR="00A54CC6" w:rsidRPr="00A54CC6" w:rsidRDefault="00A54CC6" w:rsidP="00A54CC6"/>
    <w:p w14:paraId="7622EEA9" w14:textId="77777777" w:rsidR="00A54CC6" w:rsidRPr="00A54CC6" w:rsidRDefault="00A54CC6" w:rsidP="00A54CC6"/>
    <w:p w14:paraId="352AB7EA" w14:textId="77777777" w:rsidR="00A54CC6" w:rsidRPr="00A54CC6" w:rsidRDefault="00A54CC6" w:rsidP="00A54CC6"/>
    <w:p w14:paraId="42DE6E64" w14:textId="77777777" w:rsidR="00A54CC6" w:rsidRPr="00A54CC6" w:rsidRDefault="00A54CC6" w:rsidP="00A54CC6"/>
    <w:p w14:paraId="16A25F2D" w14:textId="6A3DB8C2" w:rsidR="00A54CC6" w:rsidRPr="00A54CC6" w:rsidRDefault="00A54CC6" w:rsidP="00A54CC6">
      <w:pPr>
        <w:jc w:val="center"/>
        <w:rPr>
          <w:b/>
          <w:sz w:val="22"/>
          <w:szCs w:val="22"/>
        </w:rPr>
      </w:pPr>
      <w:bookmarkStart w:id="2" w:name="_Toc129243262"/>
      <w:bookmarkStart w:id="3" w:name="_Toc129243137"/>
      <w:r w:rsidRPr="00A54CC6">
        <w:rPr>
          <w:b/>
        </w:rPr>
        <w:t>B. PAKUOTĖS LAPELIS</w:t>
      </w:r>
      <w:bookmarkEnd w:id="2"/>
      <w:bookmarkEnd w:id="3"/>
    </w:p>
    <w:p w14:paraId="6E2A11F8" w14:textId="77777777" w:rsidR="00A54CC6" w:rsidRDefault="00A54CC6" w:rsidP="00505F9F">
      <w:pPr>
        <w:rPr>
          <w:sz w:val="22"/>
          <w:szCs w:val="22"/>
        </w:rPr>
      </w:pPr>
    </w:p>
    <w:p w14:paraId="5F004D84" w14:textId="77777777" w:rsidR="00A54CC6" w:rsidRDefault="00A54CC6" w:rsidP="00505F9F">
      <w:pPr>
        <w:rPr>
          <w:sz w:val="22"/>
          <w:szCs w:val="22"/>
        </w:rPr>
      </w:pPr>
    </w:p>
    <w:p w14:paraId="29AAB146" w14:textId="77777777" w:rsidR="00A54CC6" w:rsidRDefault="00A54CC6" w:rsidP="00505F9F">
      <w:pPr>
        <w:rPr>
          <w:sz w:val="22"/>
          <w:szCs w:val="22"/>
        </w:rPr>
      </w:pPr>
    </w:p>
    <w:p w14:paraId="145F88A0" w14:textId="77777777" w:rsidR="00A54CC6" w:rsidRDefault="00A54CC6" w:rsidP="00505F9F">
      <w:pPr>
        <w:rPr>
          <w:sz w:val="22"/>
          <w:szCs w:val="22"/>
        </w:rPr>
      </w:pPr>
    </w:p>
    <w:p w14:paraId="30090C76" w14:textId="77777777" w:rsidR="00A54CC6" w:rsidRDefault="00A54CC6" w:rsidP="00505F9F">
      <w:pPr>
        <w:rPr>
          <w:sz w:val="22"/>
          <w:szCs w:val="22"/>
        </w:rPr>
      </w:pPr>
    </w:p>
    <w:p w14:paraId="662FD665" w14:textId="77777777" w:rsidR="00A54CC6" w:rsidRDefault="00A54CC6" w:rsidP="00505F9F">
      <w:pPr>
        <w:rPr>
          <w:sz w:val="22"/>
          <w:szCs w:val="22"/>
        </w:rPr>
      </w:pPr>
    </w:p>
    <w:p w14:paraId="5440BE20" w14:textId="77777777" w:rsidR="00A54CC6" w:rsidRDefault="00A54CC6" w:rsidP="00505F9F">
      <w:pPr>
        <w:rPr>
          <w:sz w:val="22"/>
          <w:szCs w:val="22"/>
        </w:rPr>
      </w:pPr>
    </w:p>
    <w:p w14:paraId="52CABEDF" w14:textId="77777777" w:rsidR="00A54CC6" w:rsidRDefault="00A54CC6" w:rsidP="00505F9F">
      <w:pPr>
        <w:rPr>
          <w:sz w:val="22"/>
          <w:szCs w:val="22"/>
        </w:rPr>
      </w:pPr>
    </w:p>
    <w:p w14:paraId="47094468" w14:textId="77777777" w:rsidR="00A54CC6" w:rsidRDefault="00A54CC6" w:rsidP="00505F9F">
      <w:pPr>
        <w:rPr>
          <w:sz w:val="22"/>
          <w:szCs w:val="22"/>
        </w:rPr>
      </w:pPr>
    </w:p>
    <w:p w14:paraId="499229FD" w14:textId="77777777" w:rsidR="00A54CC6" w:rsidRDefault="00A54CC6" w:rsidP="00505F9F">
      <w:pPr>
        <w:rPr>
          <w:sz w:val="22"/>
          <w:szCs w:val="22"/>
        </w:rPr>
      </w:pPr>
    </w:p>
    <w:p w14:paraId="0761B172" w14:textId="77777777" w:rsidR="00A54CC6" w:rsidRDefault="00A54CC6" w:rsidP="00505F9F">
      <w:pPr>
        <w:rPr>
          <w:sz w:val="22"/>
          <w:szCs w:val="22"/>
        </w:rPr>
      </w:pPr>
    </w:p>
    <w:p w14:paraId="49E1106B" w14:textId="77777777" w:rsidR="00A54CC6" w:rsidRDefault="00A54CC6" w:rsidP="00505F9F">
      <w:pPr>
        <w:rPr>
          <w:sz w:val="22"/>
          <w:szCs w:val="22"/>
        </w:rPr>
      </w:pPr>
    </w:p>
    <w:p w14:paraId="5A3FC6F1" w14:textId="77777777" w:rsidR="00A54CC6" w:rsidRDefault="00A54CC6" w:rsidP="00505F9F">
      <w:pPr>
        <w:rPr>
          <w:sz w:val="22"/>
          <w:szCs w:val="22"/>
        </w:rPr>
      </w:pPr>
    </w:p>
    <w:p w14:paraId="5BBFDEDF" w14:textId="77777777" w:rsidR="00A54CC6" w:rsidRDefault="00A54CC6" w:rsidP="00505F9F">
      <w:pPr>
        <w:rPr>
          <w:sz w:val="22"/>
          <w:szCs w:val="22"/>
        </w:rPr>
      </w:pPr>
    </w:p>
    <w:p w14:paraId="6AD5EA40" w14:textId="77777777" w:rsidR="00A54CC6" w:rsidRDefault="00A54CC6" w:rsidP="00505F9F">
      <w:pPr>
        <w:rPr>
          <w:sz w:val="22"/>
          <w:szCs w:val="22"/>
        </w:rPr>
      </w:pPr>
    </w:p>
    <w:p w14:paraId="2B887FE7" w14:textId="77777777" w:rsidR="00A54CC6" w:rsidRDefault="00A54CC6" w:rsidP="00505F9F">
      <w:pPr>
        <w:rPr>
          <w:sz w:val="22"/>
          <w:szCs w:val="22"/>
        </w:rPr>
      </w:pPr>
    </w:p>
    <w:p w14:paraId="2E9F9510" w14:textId="77777777" w:rsidR="00A54CC6" w:rsidRDefault="00A54CC6" w:rsidP="00505F9F">
      <w:pPr>
        <w:rPr>
          <w:sz w:val="22"/>
          <w:szCs w:val="22"/>
        </w:rPr>
      </w:pPr>
    </w:p>
    <w:p w14:paraId="3B265FFA" w14:textId="77777777" w:rsidR="00A54CC6" w:rsidRDefault="00A54CC6" w:rsidP="00505F9F">
      <w:pPr>
        <w:rPr>
          <w:sz w:val="22"/>
          <w:szCs w:val="22"/>
        </w:rPr>
      </w:pPr>
    </w:p>
    <w:p w14:paraId="4A3CD981" w14:textId="77777777" w:rsidR="00A54CC6" w:rsidRDefault="00A54CC6" w:rsidP="00505F9F">
      <w:pPr>
        <w:rPr>
          <w:sz w:val="22"/>
          <w:szCs w:val="22"/>
        </w:rPr>
      </w:pPr>
    </w:p>
    <w:p w14:paraId="1B7101FB" w14:textId="77777777" w:rsidR="00A54CC6" w:rsidRDefault="00A54CC6" w:rsidP="00505F9F">
      <w:pPr>
        <w:rPr>
          <w:sz w:val="22"/>
          <w:szCs w:val="22"/>
        </w:rPr>
      </w:pPr>
    </w:p>
    <w:p w14:paraId="5965C509" w14:textId="77777777" w:rsidR="00A54CC6" w:rsidRDefault="00A54CC6" w:rsidP="00505F9F">
      <w:pPr>
        <w:rPr>
          <w:sz w:val="22"/>
          <w:szCs w:val="22"/>
        </w:rPr>
      </w:pPr>
    </w:p>
    <w:p w14:paraId="3044D5B8" w14:textId="77777777" w:rsidR="00A54CC6" w:rsidRDefault="00A54CC6" w:rsidP="00505F9F">
      <w:pPr>
        <w:rPr>
          <w:sz w:val="22"/>
          <w:szCs w:val="22"/>
        </w:rPr>
      </w:pPr>
    </w:p>
    <w:p w14:paraId="5BC7B973" w14:textId="77777777" w:rsidR="00A54CC6" w:rsidRDefault="00A54CC6" w:rsidP="00505F9F">
      <w:pPr>
        <w:rPr>
          <w:sz w:val="22"/>
          <w:szCs w:val="22"/>
        </w:rPr>
      </w:pPr>
    </w:p>
    <w:p w14:paraId="1822672B" w14:textId="77777777" w:rsidR="00A54CC6" w:rsidRDefault="00A54CC6" w:rsidP="00505F9F">
      <w:pPr>
        <w:rPr>
          <w:sz w:val="22"/>
          <w:szCs w:val="22"/>
        </w:rPr>
      </w:pPr>
    </w:p>
    <w:p w14:paraId="7ADC8FCB" w14:textId="77777777" w:rsidR="00A54CC6" w:rsidRDefault="00A54CC6" w:rsidP="00505F9F">
      <w:pPr>
        <w:rPr>
          <w:sz w:val="22"/>
          <w:szCs w:val="22"/>
        </w:rPr>
      </w:pPr>
    </w:p>
    <w:p w14:paraId="7A856145" w14:textId="77777777" w:rsidR="00A54CC6" w:rsidRDefault="00A54CC6" w:rsidP="00505F9F">
      <w:pPr>
        <w:rPr>
          <w:sz w:val="22"/>
          <w:szCs w:val="22"/>
        </w:rPr>
      </w:pPr>
    </w:p>
    <w:p w14:paraId="69F17E16" w14:textId="77777777" w:rsidR="00A54CC6" w:rsidRDefault="00A54CC6" w:rsidP="00505F9F">
      <w:pPr>
        <w:rPr>
          <w:sz w:val="22"/>
          <w:szCs w:val="22"/>
        </w:rPr>
      </w:pPr>
    </w:p>
    <w:p w14:paraId="548053F6" w14:textId="77777777" w:rsidR="002E6DA3" w:rsidRDefault="002E6DA3" w:rsidP="00505F9F">
      <w:pPr>
        <w:rPr>
          <w:sz w:val="22"/>
          <w:szCs w:val="22"/>
        </w:rPr>
      </w:pPr>
    </w:p>
    <w:p w14:paraId="707F1317" w14:textId="3E5A6275" w:rsidR="00A54CC6" w:rsidRDefault="00A54CC6" w:rsidP="00505F9F">
      <w:pPr>
        <w:rPr>
          <w:sz w:val="22"/>
          <w:szCs w:val="22"/>
        </w:rPr>
      </w:pPr>
    </w:p>
    <w:p w14:paraId="2C7FE99D" w14:textId="08CE863B" w:rsidR="008C63AC" w:rsidRDefault="008C63AC" w:rsidP="00505F9F">
      <w:pPr>
        <w:rPr>
          <w:sz w:val="22"/>
          <w:szCs w:val="22"/>
        </w:rPr>
      </w:pPr>
    </w:p>
    <w:p w14:paraId="760029D9" w14:textId="77777777" w:rsidR="008C63AC" w:rsidRDefault="008C63AC" w:rsidP="00505F9F">
      <w:pPr>
        <w:rPr>
          <w:sz w:val="22"/>
          <w:szCs w:val="22"/>
        </w:rPr>
      </w:pPr>
    </w:p>
    <w:p w14:paraId="1D2333CC" w14:textId="77777777" w:rsidR="00A54CC6" w:rsidRDefault="00A54CC6" w:rsidP="00505F9F">
      <w:pPr>
        <w:rPr>
          <w:sz w:val="22"/>
          <w:szCs w:val="22"/>
        </w:rPr>
      </w:pPr>
    </w:p>
    <w:p w14:paraId="5CE5E0C9" w14:textId="77777777" w:rsidR="00A54CC6" w:rsidRDefault="00A54CC6" w:rsidP="00505F9F">
      <w:pPr>
        <w:rPr>
          <w:sz w:val="22"/>
          <w:szCs w:val="22"/>
        </w:rPr>
      </w:pPr>
    </w:p>
    <w:p w14:paraId="6A86CE62" w14:textId="77777777" w:rsidR="00A54CC6" w:rsidRDefault="00A54CC6" w:rsidP="00505F9F">
      <w:pPr>
        <w:rPr>
          <w:sz w:val="22"/>
          <w:szCs w:val="22"/>
        </w:rPr>
      </w:pPr>
    </w:p>
    <w:p w14:paraId="61FFEE81" w14:textId="77777777" w:rsidR="00A54CC6" w:rsidRPr="00077B15" w:rsidRDefault="00A54CC6" w:rsidP="008C63AC">
      <w:pPr>
        <w:pStyle w:val="TTEMEASMCA"/>
      </w:pPr>
      <w:bookmarkStart w:id="4" w:name="_Toc129243263"/>
      <w:bookmarkStart w:id="5" w:name="_Toc129243138"/>
      <w:r w:rsidRPr="00077B15">
        <w:t>Pakuotės lapelis: informacija vartotojui</w:t>
      </w:r>
      <w:bookmarkEnd w:id="4"/>
      <w:bookmarkEnd w:id="5"/>
    </w:p>
    <w:p w14:paraId="326DC6A5" w14:textId="77777777" w:rsidR="00A54CC6" w:rsidRPr="00077B15" w:rsidRDefault="00A54CC6" w:rsidP="00AA2906">
      <w:pPr>
        <w:pStyle w:val="BTEMEASMCA"/>
      </w:pPr>
    </w:p>
    <w:p w14:paraId="386A847B" w14:textId="1FDCAA69" w:rsidR="00A54CC6" w:rsidRPr="00077B15" w:rsidRDefault="00A54CC6" w:rsidP="00A54CC6">
      <w:pPr>
        <w:tabs>
          <w:tab w:val="left" w:pos="567"/>
        </w:tabs>
        <w:jc w:val="center"/>
        <w:rPr>
          <w:b/>
          <w:sz w:val="22"/>
          <w:szCs w:val="22"/>
        </w:rPr>
      </w:pPr>
      <w:r w:rsidRPr="00077B15">
        <w:rPr>
          <w:b/>
          <w:sz w:val="22"/>
          <w:szCs w:val="22"/>
        </w:rPr>
        <w:t xml:space="preserve">PENTOXIFYLLINUM BBP 20 mg/ml injekcinis </w:t>
      </w:r>
      <w:r w:rsidR="00D911E2" w:rsidRPr="00D911E2">
        <w:rPr>
          <w:b/>
          <w:sz w:val="22"/>
          <w:szCs w:val="22"/>
        </w:rPr>
        <w:t xml:space="preserve">ar infuzinis </w:t>
      </w:r>
      <w:r w:rsidRPr="00077B15">
        <w:rPr>
          <w:b/>
          <w:sz w:val="22"/>
          <w:szCs w:val="22"/>
        </w:rPr>
        <w:t>tirpalas</w:t>
      </w:r>
    </w:p>
    <w:p w14:paraId="696922AC" w14:textId="1F3FBBA6" w:rsidR="00A54CC6" w:rsidRPr="00077B15" w:rsidRDefault="00D911E2" w:rsidP="00A54CC6">
      <w:pPr>
        <w:tabs>
          <w:tab w:val="left" w:pos="567"/>
        </w:tabs>
        <w:jc w:val="center"/>
        <w:rPr>
          <w:sz w:val="22"/>
          <w:szCs w:val="22"/>
        </w:rPr>
      </w:pPr>
      <w:r>
        <w:rPr>
          <w:sz w:val="22"/>
          <w:szCs w:val="22"/>
        </w:rPr>
        <w:t>p</w:t>
      </w:r>
      <w:r w:rsidR="00A54CC6" w:rsidRPr="00077B15">
        <w:rPr>
          <w:sz w:val="22"/>
          <w:szCs w:val="22"/>
        </w:rPr>
        <w:t>entoksifilinas</w:t>
      </w:r>
    </w:p>
    <w:p w14:paraId="0163FEF9" w14:textId="77777777" w:rsidR="00A54CC6" w:rsidRPr="00077B15" w:rsidRDefault="00A54CC6" w:rsidP="00AA2906">
      <w:pPr>
        <w:pStyle w:val="BTEMEASMCA"/>
      </w:pPr>
    </w:p>
    <w:p w14:paraId="74394BCE" w14:textId="77777777" w:rsidR="00A54CC6" w:rsidRPr="00077B15" w:rsidRDefault="00A54CC6" w:rsidP="00AA2906">
      <w:pPr>
        <w:pStyle w:val="BTbEMEASMCA"/>
      </w:pPr>
      <w:r w:rsidRPr="00077B15">
        <w:t>Atidžiai perskaitykite visą šį lapelį, prieš pradėdami vartoti vaistą, nes jame pateikiama Jums svarbi informacija.</w:t>
      </w:r>
    </w:p>
    <w:p w14:paraId="551E0443" w14:textId="77777777" w:rsidR="00A54CC6" w:rsidRPr="00077B15" w:rsidRDefault="00A54CC6" w:rsidP="00D46267">
      <w:pPr>
        <w:pStyle w:val="BT-EMEASMCA"/>
      </w:pPr>
      <w:r w:rsidRPr="00077B15">
        <w:t>Neišmeskite šio lapelio, nes vėl gali prireikti jį perskaityti.</w:t>
      </w:r>
    </w:p>
    <w:p w14:paraId="7B966F67" w14:textId="77777777" w:rsidR="00A54CC6" w:rsidRPr="00077B15" w:rsidRDefault="00A54CC6" w:rsidP="00D46267">
      <w:pPr>
        <w:pStyle w:val="BT-EMEASMCA"/>
      </w:pPr>
      <w:r w:rsidRPr="00077B15">
        <w:t>Jeigu kiltų daugiau klausimų, kreipkitės į gydytoją arba vaistininką.</w:t>
      </w:r>
    </w:p>
    <w:p w14:paraId="553CC64A" w14:textId="77777777" w:rsidR="00A54CC6" w:rsidRPr="00077B15" w:rsidRDefault="00A54CC6" w:rsidP="00D46267">
      <w:pPr>
        <w:pStyle w:val="BT-EMEASMCA"/>
      </w:pPr>
      <w:r w:rsidRPr="00077B15">
        <w:t>Šis vaistas skirtas tik Jums, todėl kitiems žmonėms jo duoti negalima. Vaistas gali jiems pakenkti (net tiems, kurių ligos požymiai yra tokie patys kaip Jūsų).</w:t>
      </w:r>
    </w:p>
    <w:p w14:paraId="178FF919" w14:textId="77777777" w:rsidR="00A54CC6" w:rsidRPr="00077B15" w:rsidRDefault="00A54CC6" w:rsidP="00D46267">
      <w:pPr>
        <w:pStyle w:val="BT-EMEASMCA"/>
      </w:pPr>
      <w:r w:rsidRPr="00077B15">
        <w:t>Jeigu pasireiškė šalutinis poveikis (net jeigu jis šiame lapelyje nenurodytas), kreipkitės į gydytoją arba vaistininką. Žr. 4 skyrių.</w:t>
      </w:r>
    </w:p>
    <w:p w14:paraId="0954035C" w14:textId="77777777" w:rsidR="00A54CC6" w:rsidRPr="00077B15" w:rsidRDefault="00A54CC6" w:rsidP="00AA2906">
      <w:pPr>
        <w:pStyle w:val="BTEMEASMCA"/>
      </w:pPr>
    </w:p>
    <w:p w14:paraId="77119AA3" w14:textId="77777777" w:rsidR="00A54CC6" w:rsidRPr="00077B15" w:rsidRDefault="00A54CC6" w:rsidP="00AA2906">
      <w:pPr>
        <w:pStyle w:val="BTEMEASMCA"/>
      </w:pPr>
    </w:p>
    <w:p w14:paraId="79666496" w14:textId="77777777" w:rsidR="00A54CC6" w:rsidRPr="00077B15" w:rsidRDefault="00A54CC6" w:rsidP="00AA2906">
      <w:pPr>
        <w:pStyle w:val="BTbEMEASMCA"/>
      </w:pPr>
      <w:r w:rsidRPr="00077B15">
        <w:t>Apie ką rašoma šiame lapelyje?</w:t>
      </w:r>
    </w:p>
    <w:p w14:paraId="682DB49E" w14:textId="77777777" w:rsidR="00A54CC6" w:rsidRPr="00077B15" w:rsidRDefault="00A54CC6" w:rsidP="00D46267">
      <w:pPr>
        <w:pStyle w:val="BTEMEASMCA"/>
      </w:pPr>
      <w:r w:rsidRPr="00077B15">
        <w:t>1.</w:t>
      </w:r>
      <w:r w:rsidRPr="00077B15">
        <w:tab/>
        <w:t>Kas yra PENTOXIFYLLINUM BBP ir kam jis vartojamas</w:t>
      </w:r>
    </w:p>
    <w:p w14:paraId="3C77016B" w14:textId="77777777" w:rsidR="00A54CC6" w:rsidRPr="00077B15" w:rsidRDefault="00A54CC6" w:rsidP="00D46267">
      <w:pPr>
        <w:pStyle w:val="BTEMEASMCA"/>
      </w:pPr>
      <w:r w:rsidRPr="00077B15">
        <w:t>2.</w:t>
      </w:r>
      <w:r w:rsidRPr="00077B15">
        <w:tab/>
        <w:t xml:space="preserve">Kas žinotina prieš vartojant </w:t>
      </w:r>
      <w:r w:rsidRPr="00077B15">
        <w:rPr>
          <w:bCs/>
          <w:iCs/>
        </w:rPr>
        <w:t>PENTOXIFYLLINUM BBP</w:t>
      </w:r>
    </w:p>
    <w:p w14:paraId="3C7E2E8D" w14:textId="77777777" w:rsidR="00A54CC6" w:rsidRPr="00077B15" w:rsidRDefault="00A54CC6" w:rsidP="00D46267">
      <w:pPr>
        <w:pStyle w:val="BTEMEASMCA"/>
      </w:pPr>
      <w:r w:rsidRPr="00077B15">
        <w:t>3.</w:t>
      </w:r>
      <w:r w:rsidRPr="00077B15">
        <w:tab/>
        <w:t>Kaip vartoti PENTOXIFYLLINUM BBP</w:t>
      </w:r>
    </w:p>
    <w:p w14:paraId="4FCCB867" w14:textId="77777777" w:rsidR="00A54CC6" w:rsidRPr="00077B15" w:rsidRDefault="00A54CC6" w:rsidP="00D46267">
      <w:pPr>
        <w:pStyle w:val="BTEMEASMCA"/>
      </w:pPr>
      <w:r w:rsidRPr="00077B15">
        <w:t>4.</w:t>
      </w:r>
      <w:r w:rsidRPr="00077B15">
        <w:tab/>
        <w:t>Galimas šalutinis poveikis</w:t>
      </w:r>
    </w:p>
    <w:p w14:paraId="7BCB37CF" w14:textId="77777777" w:rsidR="00A54CC6" w:rsidRPr="00077B15" w:rsidRDefault="00A54CC6" w:rsidP="00D46267">
      <w:pPr>
        <w:pStyle w:val="BTEMEASMCA"/>
      </w:pPr>
      <w:r w:rsidRPr="00077B15">
        <w:t>5.</w:t>
      </w:r>
      <w:r w:rsidRPr="00077B15">
        <w:tab/>
        <w:t>Kaip laikyti PENTOXIFYLLINUM BBP</w:t>
      </w:r>
    </w:p>
    <w:p w14:paraId="3E28EBB9" w14:textId="77777777" w:rsidR="00A54CC6" w:rsidRPr="00077B15" w:rsidRDefault="00A54CC6" w:rsidP="00D46267">
      <w:pPr>
        <w:pStyle w:val="BTEMEASMCA"/>
      </w:pPr>
      <w:r w:rsidRPr="00077B15">
        <w:t>6.</w:t>
      </w:r>
      <w:r w:rsidRPr="00077B15">
        <w:tab/>
        <w:t>Pakuotės turinys ir kita informacija</w:t>
      </w:r>
    </w:p>
    <w:p w14:paraId="42E7E4DC" w14:textId="77777777" w:rsidR="00A54CC6" w:rsidRPr="00077B15" w:rsidRDefault="00A54CC6" w:rsidP="00AA2906">
      <w:pPr>
        <w:pStyle w:val="BTEMEASMCA"/>
      </w:pPr>
    </w:p>
    <w:p w14:paraId="55439ECB" w14:textId="77777777" w:rsidR="00A54CC6" w:rsidRPr="00077B15" w:rsidRDefault="00A54CC6" w:rsidP="00AA2906">
      <w:pPr>
        <w:pStyle w:val="BTEMEASMCA"/>
      </w:pPr>
    </w:p>
    <w:p w14:paraId="1E2FA78B" w14:textId="77777777" w:rsidR="00A54CC6" w:rsidRPr="00077B15" w:rsidRDefault="00A54CC6" w:rsidP="00A54CC6">
      <w:pPr>
        <w:pStyle w:val="PI-1EMEASMCA"/>
        <w:rPr>
          <w:lang w:val="lt-LT"/>
        </w:rPr>
      </w:pPr>
      <w:bookmarkStart w:id="6" w:name="_Toc129243264"/>
      <w:bookmarkStart w:id="7" w:name="_Toc129243139"/>
      <w:r w:rsidRPr="00077B15">
        <w:rPr>
          <w:lang w:val="lt-LT"/>
        </w:rPr>
        <w:t>1.</w:t>
      </w:r>
      <w:r w:rsidRPr="00077B15">
        <w:rPr>
          <w:lang w:val="lt-LT"/>
        </w:rPr>
        <w:tab/>
        <w:t xml:space="preserve">Kas yra </w:t>
      </w:r>
      <w:r w:rsidRPr="00077B15">
        <w:t xml:space="preserve">PENTOXIFYLLINUM BBP </w:t>
      </w:r>
      <w:r w:rsidRPr="00077B15">
        <w:rPr>
          <w:lang w:val="lt-LT"/>
        </w:rPr>
        <w:t>ir kam jis vartojamas</w:t>
      </w:r>
      <w:bookmarkEnd w:id="6"/>
      <w:bookmarkEnd w:id="7"/>
    </w:p>
    <w:p w14:paraId="253B3226" w14:textId="77777777" w:rsidR="00A54CC6" w:rsidRPr="00077B15" w:rsidRDefault="00A54CC6" w:rsidP="00A54CC6">
      <w:pPr>
        <w:rPr>
          <w:sz w:val="22"/>
          <w:szCs w:val="22"/>
        </w:rPr>
      </w:pPr>
    </w:p>
    <w:p w14:paraId="6AFFAD8D"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077B15">
        <w:rPr>
          <w:sz w:val="22"/>
          <w:szCs w:val="22"/>
        </w:rPr>
        <w:t>Veiklioji PENTOXIFYLLINUM BBP medžiaga pentoksifilinas gerina kraujo tekėjimą kraujagyslėmis.</w:t>
      </w:r>
    </w:p>
    <w:p w14:paraId="6DB1DA94"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5B1B5062" w14:textId="77777777" w:rsidR="00A54CC6" w:rsidRPr="00077B15" w:rsidRDefault="00A54CC6" w:rsidP="00A54CC6">
      <w:pPr>
        <w:rPr>
          <w:sz w:val="22"/>
          <w:szCs w:val="22"/>
        </w:rPr>
      </w:pPr>
      <w:r w:rsidRPr="00077B15">
        <w:rPr>
          <w:sz w:val="22"/>
          <w:szCs w:val="22"/>
        </w:rPr>
        <w:t>PENTOXIFYLLINUM BBP vartojama galūnių kraujotakos sutrikimui, pvz., protarpiniam šlubavimui, gydyti.</w:t>
      </w:r>
    </w:p>
    <w:p w14:paraId="41E799BE" w14:textId="77777777" w:rsidR="00A54CC6" w:rsidRPr="00077B15" w:rsidRDefault="00A54CC6" w:rsidP="00A54CC6">
      <w:pPr>
        <w:rPr>
          <w:sz w:val="22"/>
          <w:szCs w:val="22"/>
        </w:rPr>
      </w:pPr>
    </w:p>
    <w:p w14:paraId="6D01D534" w14:textId="77777777" w:rsidR="00A54CC6" w:rsidRPr="00077B15" w:rsidRDefault="00A54CC6" w:rsidP="00A54CC6">
      <w:pPr>
        <w:rPr>
          <w:sz w:val="22"/>
          <w:szCs w:val="22"/>
        </w:rPr>
      </w:pPr>
    </w:p>
    <w:p w14:paraId="7A5D1B28" w14:textId="77777777" w:rsidR="00A54CC6" w:rsidRPr="00077B15" w:rsidRDefault="00A54CC6" w:rsidP="00A54CC6">
      <w:pPr>
        <w:pStyle w:val="PI-1EMEASMCA"/>
        <w:rPr>
          <w:lang w:val="lt-LT"/>
        </w:rPr>
      </w:pPr>
      <w:bookmarkStart w:id="8" w:name="_Toc129243265"/>
      <w:bookmarkStart w:id="9" w:name="_Toc129243140"/>
      <w:r w:rsidRPr="00077B15">
        <w:rPr>
          <w:lang w:val="lt-LT"/>
        </w:rPr>
        <w:t>2.</w:t>
      </w:r>
      <w:r w:rsidRPr="00077B15">
        <w:rPr>
          <w:lang w:val="lt-LT"/>
        </w:rPr>
        <w:tab/>
        <w:t xml:space="preserve">Kas žinotina prieš vartojant </w:t>
      </w:r>
      <w:bookmarkEnd w:id="8"/>
      <w:bookmarkEnd w:id="9"/>
      <w:r w:rsidRPr="00077B15">
        <w:t>PENTOXIFYLLINUM BBP</w:t>
      </w:r>
    </w:p>
    <w:p w14:paraId="60E7C3B1" w14:textId="77777777" w:rsidR="00A54CC6" w:rsidRPr="00077B15" w:rsidRDefault="00A54CC6" w:rsidP="00AA2906">
      <w:pPr>
        <w:pStyle w:val="BTEMEASMCA"/>
      </w:pPr>
    </w:p>
    <w:p w14:paraId="364B4860" w14:textId="0A402FE3" w:rsidR="00A54CC6" w:rsidRPr="00077B15" w:rsidRDefault="00A54CC6" w:rsidP="00A54CC6">
      <w:pPr>
        <w:pStyle w:val="PI-3EMEASMCA"/>
      </w:pPr>
      <w:r w:rsidRPr="00077B15">
        <w:t xml:space="preserve">PENTOXIFYLLINUM BBP vartoti </w:t>
      </w:r>
      <w:r w:rsidR="00D911E2">
        <w:t>draudžiama</w:t>
      </w:r>
      <w:r w:rsidRPr="00077B15">
        <w:t>:</w:t>
      </w:r>
    </w:p>
    <w:p w14:paraId="01245402" w14:textId="77777777" w:rsidR="00A54CC6" w:rsidRPr="00077B15" w:rsidRDefault="00A54CC6" w:rsidP="00A54CC6">
      <w:pPr>
        <w:numPr>
          <w:ilvl w:val="0"/>
          <w:numId w:val="2"/>
        </w:numPr>
        <w:ind w:left="567" w:hanging="567"/>
        <w:rPr>
          <w:sz w:val="22"/>
          <w:szCs w:val="22"/>
        </w:rPr>
      </w:pPr>
      <w:r w:rsidRPr="00077B15">
        <w:rPr>
          <w:sz w:val="22"/>
          <w:szCs w:val="22"/>
        </w:rPr>
        <w:t xml:space="preserve">jeigu yra alergija </w:t>
      </w:r>
      <w:r w:rsidRPr="00077B15">
        <w:rPr>
          <w:spacing w:val="-3"/>
          <w:sz w:val="22"/>
          <w:szCs w:val="22"/>
        </w:rPr>
        <w:t>pentoksifilinui, metilksantino dariniams</w:t>
      </w:r>
      <w:r w:rsidRPr="00077B15">
        <w:rPr>
          <w:sz w:val="22"/>
          <w:szCs w:val="22"/>
        </w:rPr>
        <w:t xml:space="preserve"> arba bet kuriai pagalbinei šio vaisto medžiagai (jos išvardytos 6 skyriuje);</w:t>
      </w:r>
    </w:p>
    <w:p w14:paraId="69B78EFD" w14:textId="77777777" w:rsidR="00A54CC6" w:rsidRPr="00077B15" w:rsidRDefault="00A54CC6" w:rsidP="00A54CC6">
      <w:pPr>
        <w:numPr>
          <w:ilvl w:val="0"/>
          <w:numId w:val="2"/>
        </w:numPr>
        <w:ind w:left="567" w:hanging="567"/>
        <w:rPr>
          <w:sz w:val="22"/>
          <w:szCs w:val="22"/>
        </w:rPr>
      </w:pPr>
      <w:r w:rsidRPr="00077B15">
        <w:rPr>
          <w:sz w:val="22"/>
          <w:szCs w:val="22"/>
        </w:rPr>
        <w:t>jei neseniai ištiko miokardo infarktas arba yra sunkus širdies ritmo sutrikimas;</w:t>
      </w:r>
    </w:p>
    <w:p w14:paraId="41F57DF1" w14:textId="77777777" w:rsidR="00A54CC6" w:rsidRPr="00077B15" w:rsidRDefault="00A54CC6" w:rsidP="00A54CC6">
      <w:pPr>
        <w:numPr>
          <w:ilvl w:val="0"/>
          <w:numId w:val="2"/>
        </w:numPr>
        <w:ind w:left="567" w:hanging="567"/>
        <w:rPr>
          <w:sz w:val="22"/>
          <w:szCs w:val="22"/>
        </w:rPr>
      </w:pPr>
      <w:r w:rsidRPr="00077B15">
        <w:rPr>
          <w:sz w:val="22"/>
          <w:szCs w:val="22"/>
        </w:rPr>
        <w:t>jei yra sunkus kraujavimas arba atsirado didelių kraujosruvų;</w:t>
      </w:r>
    </w:p>
    <w:p w14:paraId="01ED596D" w14:textId="77777777" w:rsidR="00A54CC6" w:rsidRPr="00077B15" w:rsidRDefault="00A54CC6" w:rsidP="00A54CC6">
      <w:pPr>
        <w:numPr>
          <w:ilvl w:val="0"/>
          <w:numId w:val="2"/>
        </w:numPr>
        <w:ind w:left="567" w:hanging="567"/>
        <w:rPr>
          <w:sz w:val="22"/>
          <w:szCs w:val="22"/>
        </w:rPr>
      </w:pPr>
      <w:r w:rsidRPr="00077B15">
        <w:rPr>
          <w:sz w:val="22"/>
          <w:szCs w:val="22"/>
        </w:rPr>
        <w:t>jei yra kraujo krešėjimo sutrikimų.</w:t>
      </w:r>
    </w:p>
    <w:p w14:paraId="098C5A08" w14:textId="77777777" w:rsidR="00A54CC6" w:rsidRPr="00077B15" w:rsidRDefault="00A54CC6" w:rsidP="00A54CC6">
      <w:pPr>
        <w:rPr>
          <w:sz w:val="22"/>
          <w:szCs w:val="22"/>
        </w:rPr>
      </w:pPr>
    </w:p>
    <w:p w14:paraId="6866978F" w14:textId="77777777" w:rsidR="00A54CC6" w:rsidRPr="00077B15" w:rsidRDefault="00A54CC6" w:rsidP="00A54CC6">
      <w:pPr>
        <w:pStyle w:val="PI-3EMEASMCA"/>
      </w:pPr>
      <w:r w:rsidRPr="00077B15">
        <w:t>Įspėjimai ir atsargumo priemonės</w:t>
      </w:r>
    </w:p>
    <w:p w14:paraId="42D131B1" w14:textId="77777777" w:rsidR="00A54CC6" w:rsidRPr="00077B15" w:rsidRDefault="00A54CC6" w:rsidP="00A54CC6">
      <w:pPr>
        <w:pStyle w:val="PI-3EMEASMCA"/>
      </w:pPr>
      <w:r w:rsidRPr="00077B15">
        <w:t>Pasitarkite su gydytoju arba vaistininku, prieš pradėdami vartoti PENTOXIFYLLINUM BBP.</w:t>
      </w:r>
    </w:p>
    <w:p w14:paraId="6E6C1B4E" w14:textId="77777777" w:rsidR="00A54CC6" w:rsidRPr="00077B15" w:rsidRDefault="00A54CC6" w:rsidP="00A54CC6">
      <w:pPr>
        <w:pStyle w:val="PI-3EMEASMCA"/>
      </w:pPr>
      <w:r w:rsidRPr="00077B15">
        <w:t>Specialių atsargumo priemonių reikia:</w:t>
      </w:r>
    </w:p>
    <w:p w14:paraId="44606E88" w14:textId="77777777" w:rsidR="00A54CC6" w:rsidRPr="00077B15" w:rsidRDefault="00A54CC6" w:rsidP="00A54CC6">
      <w:pPr>
        <w:numPr>
          <w:ilvl w:val="0"/>
          <w:numId w:val="3"/>
        </w:numPr>
        <w:ind w:left="567" w:hanging="567"/>
        <w:rPr>
          <w:sz w:val="22"/>
          <w:szCs w:val="22"/>
        </w:rPr>
      </w:pPr>
      <w:r w:rsidRPr="00077B15">
        <w:rPr>
          <w:sz w:val="22"/>
          <w:szCs w:val="22"/>
        </w:rPr>
        <w:t>ligoniams, kuriems yra sunki vainikinių ar smegenų arterijų sklerozė;</w:t>
      </w:r>
    </w:p>
    <w:p w14:paraId="427D2029" w14:textId="77777777" w:rsidR="00A54CC6" w:rsidRPr="00077B15" w:rsidRDefault="00A54CC6" w:rsidP="00A54CC6">
      <w:pPr>
        <w:numPr>
          <w:ilvl w:val="0"/>
          <w:numId w:val="3"/>
        </w:numPr>
        <w:ind w:left="567" w:hanging="567"/>
        <w:rPr>
          <w:sz w:val="22"/>
          <w:szCs w:val="22"/>
        </w:rPr>
      </w:pPr>
      <w:r w:rsidRPr="00077B15">
        <w:rPr>
          <w:sz w:val="22"/>
          <w:szCs w:val="22"/>
        </w:rPr>
        <w:t>pacientams, kurių kraujo spaudimas yra mažas arba kurių kraujotaka labili, nes po pentoksifilino suleidimo gali staiga sumažėti kraujo spaudimas ir pasireikšti kolapsas bei skausmas ar spaudimas krūtinėje. Infuzijos metu rekomenduojama matuoti kraujo spaudimą;</w:t>
      </w:r>
    </w:p>
    <w:p w14:paraId="5547AD0B" w14:textId="77777777" w:rsidR="00A54CC6" w:rsidRPr="00077B15" w:rsidRDefault="00A54CC6" w:rsidP="00A54CC6">
      <w:pPr>
        <w:numPr>
          <w:ilvl w:val="0"/>
          <w:numId w:val="3"/>
        </w:numPr>
        <w:ind w:left="567" w:hanging="567"/>
        <w:rPr>
          <w:sz w:val="22"/>
          <w:szCs w:val="22"/>
        </w:rPr>
      </w:pPr>
      <w:r w:rsidRPr="00077B15">
        <w:rPr>
          <w:sz w:val="22"/>
          <w:szCs w:val="22"/>
        </w:rPr>
        <w:t>jei yra širdies funkcijos nepakankamumas. Tokiu atveju būtina vartoti pakankamą širdį veikiančių glikozidų dozę;</w:t>
      </w:r>
    </w:p>
    <w:p w14:paraId="39C66B45" w14:textId="77777777" w:rsidR="00A54CC6" w:rsidRPr="00077B15" w:rsidRDefault="00A54CC6" w:rsidP="00A54CC6">
      <w:pPr>
        <w:numPr>
          <w:ilvl w:val="0"/>
          <w:numId w:val="3"/>
        </w:numPr>
        <w:ind w:left="567" w:hanging="567"/>
        <w:rPr>
          <w:sz w:val="22"/>
          <w:szCs w:val="22"/>
        </w:rPr>
      </w:pPr>
      <w:r w:rsidRPr="00077B15">
        <w:rPr>
          <w:sz w:val="22"/>
          <w:szCs w:val="22"/>
        </w:rPr>
        <w:t>jei yra inkstų funkcijos sutrikimas. Tokiu atveju dozę reikia sumažinti (žr. 3 skyrių „Kaip vartoti PENTOXIFYLLINUM BBP);</w:t>
      </w:r>
    </w:p>
    <w:p w14:paraId="0C0DFB9A" w14:textId="77777777" w:rsidR="00A54CC6" w:rsidRPr="00077B15" w:rsidRDefault="00A54CC6" w:rsidP="00A54CC6">
      <w:pPr>
        <w:numPr>
          <w:ilvl w:val="0"/>
          <w:numId w:val="3"/>
        </w:numPr>
        <w:ind w:left="567" w:hanging="567"/>
        <w:rPr>
          <w:sz w:val="22"/>
          <w:szCs w:val="22"/>
        </w:rPr>
      </w:pPr>
      <w:r w:rsidRPr="00077B15">
        <w:rPr>
          <w:sz w:val="22"/>
          <w:szCs w:val="22"/>
        </w:rPr>
        <w:t>cukriniu diabetu sergantiems ligoniams (kad neatsirastų hipoglikemijos, reikia koreguoti insulino dozę).</w:t>
      </w:r>
    </w:p>
    <w:p w14:paraId="0F7A0C01" w14:textId="77777777" w:rsidR="00A54CC6" w:rsidRPr="00077B15" w:rsidRDefault="00A54CC6" w:rsidP="00A54CC6">
      <w:pPr>
        <w:rPr>
          <w:sz w:val="22"/>
          <w:szCs w:val="22"/>
        </w:rPr>
      </w:pPr>
    </w:p>
    <w:p w14:paraId="582B39A9" w14:textId="77777777" w:rsidR="00A54CC6" w:rsidRPr="00077B15" w:rsidRDefault="00A54CC6" w:rsidP="00A54CC6">
      <w:pPr>
        <w:pStyle w:val="PI-3EMEASMCA"/>
      </w:pPr>
      <w:r w:rsidRPr="00077B15">
        <w:t>Kiti vaistai ir PENTOXIFYLLINUM BBP</w:t>
      </w:r>
    </w:p>
    <w:p w14:paraId="0D4FE42F" w14:textId="77777777" w:rsidR="00A54CC6" w:rsidRPr="00077B15" w:rsidRDefault="00A54CC6" w:rsidP="00AA2906">
      <w:pPr>
        <w:pStyle w:val="BTEMEASMCA"/>
      </w:pPr>
      <w:r w:rsidRPr="00077B15">
        <w:t>Jeigu vartojate arba neseniai vartojote kitų vaistų arba dėl to nesate tikri, apie tai pasakykite gydytojui arba vaistininkui.</w:t>
      </w:r>
    </w:p>
    <w:p w14:paraId="4CF1A61B" w14:textId="77777777" w:rsidR="00A54CC6" w:rsidRPr="00077B15" w:rsidRDefault="00A54CC6" w:rsidP="00A54CC6">
      <w:pPr>
        <w:rPr>
          <w:sz w:val="22"/>
          <w:szCs w:val="22"/>
        </w:rPr>
      </w:pPr>
    </w:p>
    <w:p w14:paraId="6D7E3B23" w14:textId="77777777" w:rsidR="00A54CC6" w:rsidRPr="00077B15" w:rsidRDefault="00A54CC6" w:rsidP="00A54CC6">
      <w:pPr>
        <w:pStyle w:val="BodyText2"/>
        <w:rPr>
          <w:sz w:val="22"/>
          <w:szCs w:val="22"/>
          <w:lang w:val="lt-LT"/>
        </w:rPr>
      </w:pPr>
      <w:r w:rsidRPr="00077B15">
        <w:rPr>
          <w:sz w:val="22"/>
          <w:szCs w:val="22"/>
          <w:lang w:val="lt-LT"/>
        </w:rPr>
        <w:t>Ypač svarbu pasakyti gydytojui, jei vartojate:</w:t>
      </w:r>
    </w:p>
    <w:p w14:paraId="1EAFAC0C" w14:textId="77777777" w:rsidR="00A54CC6" w:rsidRPr="00077B15" w:rsidRDefault="00A54CC6" w:rsidP="00A54CC6">
      <w:pPr>
        <w:numPr>
          <w:ilvl w:val="0"/>
          <w:numId w:val="3"/>
        </w:numPr>
        <w:ind w:left="567" w:hanging="567"/>
        <w:rPr>
          <w:sz w:val="22"/>
          <w:szCs w:val="22"/>
        </w:rPr>
      </w:pPr>
      <w:r w:rsidRPr="00077B15">
        <w:rPr>
          <w:sz w:val="22"/>
          <w:szCs w:val="22"/>
        </w:rPr>
        <w:t>kraujo spaudimą mažinančių (antihipertenzinių) vaistų;</w:t>
      </w:r>
    </w:p>
    <w:p w14:paraId="5468056D" w14:textId="77777777" w:rsidR="00A54CC6" w:rsidRPr="00077B15" w:rsidRDefault="00A54CC6" w:rsidP="00A54CC6">
      <w:pPr>
        <w:numPr>
          <w:ilvl w:val="0"/>
          <w:numId w:val="3"/>
        </w:numPr>
        <w:ind w:left="567" w:hanging="567"/>
        <w:rPr>
          <w:sz w:val="22"/>
          <w:szCs w:val="22"/>
        </w:rPr>
      </w:pPr>
      <w:r w:rsidRPr="00077B15">
        <w:rPr>
          <w:sz w:val="22"/>
          <w:szCs w:val="22"/>
        </w:rPr>
        <w:t>insulino ir kitokių vaistų nuo diabeto (gali sumažėti cukraus kiekis kraujyje);</w:t>
      </w:r>
    </w:p>
    <w:p w14:paraId="35A501DC" w14:textId="77777777" w:rsidR="00A54CC6" w:rsidRPr="00077B15" w:rsidRDefault="00A54CC6" w:rsidP="00A54CC6">
      <w:pPr>
        <w:numPr>
          <w:ilvl w:val="0"/>
          <w:numId w:val="3"/>
        </w:numPr>
        <w:ind w:left="567" w:hanging="567"/>
        <w:rPr>
          <w:sz w:val="22"/>
          <w:szCs w:val="22"/>
        </w:rPr>
      </w:pPr>
      <w:r w:rsidRPr="00077B15">
        <w:rPr>
          <w:sz w:val="22"/>
          <w:szCs w:val="22"/>
        </w:rPr>
        <w:t>vaistų, kuriuose yra teofilino;</w:t>
      </w:r>
    </w:p>
    <w:p w14:paraId="164537E8" w14:textId="77777777" w:rsidR="00A54CC6" w:rsidRPr="00077B15" w:rsidRDefault="00A54CC6" w:rsidP="00A54CC6">
      <w:pPr>
        <w:numPr>
          <w:ilvl w:val="0"/>
          <w:numId w:val="3"/>
        </w:numPr>
        <w:ind w:left="567" w:hanging="567"/>
        <w:rPr>
          <w:sz w:val="22"/>
          <w:szCs w:val="22"/>
        </w:rPr>
      </w:pPr>
      <w:r w:rsidRPr="00077B15">
        <w:rPr>
          <w:sz w:val="22"/>
          <w:szCs w:val="22"/>
        </w:rPr>
        <w:t>kraujo krešėjimą slopinančių vaistų;</w:t>
      </w:r>
    </w:p>
    <w:p w14:paraId="787E70BB" w14:textId="77777777" w:rsidR="00A54CC6" w:rsidRPr="00077B15" w:rsidRDefault="00A54CC6" w:rsidP="00A54CC6">
      <w:pPr>
        <w:numPr>
          <w:ilvl w:val="0"/>
          <w:numId w:val="3"/>
        </w:numPr>
        <w:ind w:left="567" w:hanging="567"/>
        <w:rPr>
          <w:sz w:val="22"/>
          <w:szCs w:val="22"/>
        </w:rPr>
      </w:pPr>
      <w:r w:rsidRPr="00077B15">
        <w:rPr>
          <w:sz w:val="22"/>
          <w:szCs w:val="22"/>
        </w:rPr>
        <w:t>ketorolako (vaisto nuo skausmo ir uždegimo).</w:t>
      </w:r>
    </w:p>
    <w:p w14:paraId="25B7B1A4" w14:textId="77777777" w:rsidR="00A54CC6" w:rsidRPr="00077B15" w:rsidRDefault="00A54CC6" w:rsidP="00A54CC6">
      <w:pPr>
        <w:rPr>
          <w:sz w:val="22"/>
          <w:szCs w:val="22"/>
        </w:rPr>
      </w:pPr>
    </w:p>
    <w:p w14:paraId="1326B639" w14:textId="77777777" w:rsidR="00A54CC6" w:rsidRPr="00077B15" w:rsidRDefault="00A54CC6" w:rsidP="00A54CC6">
      <w:pPr>
        <w:pStyle w:val="PI-3EMEASMCA"/>
      </w:pPr>
      <w:r w:rsidRPr="00077B15">
        <w:t>Nėštumas ir žindymo laikotarpis</w:t>
      </w:r>
    </w:p>
    <w:p w14:paraId="4F2973C9" w14:textId="77777777" w:rsidR="00A54CC6" w:rsidRPr="00077B15" w:rsidRDefault="00A54CC6" w:rsidP="00AA2906">
      <w:pPr>
        <w:pStyle w:val="BTEMEASMCA"/>
      </w:pPr>
      <w:r w:rsidRPr="00077B15">
        <w:t>Jeigu esate nėščia, žindote kūdikį, manote, kad galbūt esate nėščia, arba planuojate pastoti, tai prieš vartodama šį vaistą, pasitarkite su gydytoju arba vaistininku.</w:t>
      </w:r>
    </w:p>
    <w:p w14:paraId="044BC003"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077B15">
        <w:rPr>
          <w:spacing w:val="-3"/>
          <w:sz w:val="22"/>
          <w:szCs w:val="22"/>
        </w:rPr>
        <w:t>Nėščių moterų gydymo šiuo vaistu patirties nepakanka. Pentoksifilino nėštumo metu vartoti galima tik būtinu atveju.</w:t>
      </w:r>
    </w:p>
    <w:p w14:paraId="6911EC55"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077B15">
        <w:rPr>
          <w:spacing w:val="-3"/>
          <w:sz w:val="22"/>
          <w:szCs w:val="22"/>
        </w:rPr>
        <w:t>Nedidelis pentoksifilino kiekis patenka į moters pieną. Jeigu žindote kūdikį, tai prieš Jums skirdamas šio vaisto, gydytojas apsvarstys rizikos ir naudos santykį.</w:t>
      </w:r>
    </w:p>
    <w:p w14:paraId="6FA47063"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12787B4E" w14:textId="77777777" w:rsidR="00A54CC6" w:rsidRPr="00077B15" w:rsidRDefault="00A54CC6" w:rsidP="00A54CC6">
      <w:pPr>
        <w:ind w:left="567" w:hanging="567"/>
        <w:rPr>
          <w:b/>
          <w:sz w:val="22"/>
          <w:szCs w:val="22"/>
        </w:rPr>
      </w:pPr>
      <w:r w:rsidRPr="00077B15">
        <w:rPr>
          <w:b/>
          <w:sz w:val="22"/>
          <w:szCs w:val="22"/>
        </w:rPr>
        <w:t>Vairavimas ir mechanizmų valdymas</w:t>
      </w:r>
    </w:p>
    <w:p w14:paraId="331F2432" w14:textId="77777777" w:rsidR="00A54CC6" w:rsidRPr="00077B15" w:rsidRDefault="00A54CC6" w:rsidP="00A54CC6">
      <w:pPr>
        <w:rPr>
          <w:sz w:val="22"/>
          <w:szCs w:val="22"/>
        </w:rPr>
      </w:pPr>
      <w:r w:rsidRPr="00077B15">
        <w:rPr>
          <w:spacing w:val="-3"/>
          <w:sz w:val="22"/>
          <w:szCs w:val="22"/>
        </w:rPr>
        <w:t>PENTOXIFYLLINUM BBP gebėjimo vairuoti ir valdyti mechanizmus neveikia arba veikia nereikšmingai.</w:t>
      </w:r>
      <w:r w:rsidRPr="00077B15">
        <w:rPr>
          <w:sz w:val="22"/>
          <w:szCs w:val="22"/>
        </w:rPr>
        <w:t xml:space="preserve"> Tačiau reikėtų nepamiršti, kad vartojant pentoksifiliną gali atsirasti galvos svaigimas.</w:t>
      </w:r>
    </w:p>
    <w:p w14:paraId="4CBC693B" w14:textId="77777777" w:rsidR="00A54CC6" w:rsidRPr="00077B15" w:rsidRDefault="00A54CC6" w:rsidP="00AA2906">
      <w:pPr>
        <w:pStyle w:val="BTEMEASMCA"/>
      </w:pPr>
    </w:p>
    <w:p w14:paraId="731DD8D1" w14:textId="77777777" w:rsidR="00A54CC6" w:rsidRPr="00077B15" w:rsidRDefault="00A54CC6" w:rsidP="00A54CC6">
      <w:pPr>
        <w:pStyle w:val="PI-3EMEASMCA"/>
      </w:pPr>
      <w:r w:rsidRPr="00077B15">
        <w:t>PENTOXIFYLLINUM BBP sudėtyje yra natrio</w:t>
      </w:r>
    </w:p>
    <w:p w14:paraId="5B13C8B4" w14:textId="77777777" w:rsidR="00A54CC6" w:rsidRPr="00077B15" w:rsidRDefault="00A54CC6" w:rsidP="00A54CC6">
      <w:pPr>
        <w:pStyle w:val="BodyText"/>
        <w:spacing w:after="0"/>
        <w:rPr>
          <w:sz w:val="22"/>
          <w:szCs w:val="22"/>
          <w:lang w:val="lt-LT"/>
        </w:rPr>
      </w:pPr>
      <w:r w:rsidRPr="00077B15">
        <w:rPr>
          <w:sz w:val="22"/>
          <w:szCs w:val="22"/>
          <w:lang w:val="lt-LT"/>
        </w:rPr>
        <w:t>Kiekvienoje šio vaisto dozėje (5 ml) yra 13 mg natrio (valgomosios druskos sudedamosios dalies). Didžiausioje šio vaisto paros dozėje (6 ampulėse) yra 78 mg natrio.</w:t>
      </w:r>
      <w:r w:rsidRPr="00077B15" w:rsidDel="001408D5">
        <w:rPr>
          <w:sz w:val="22"/>
          <w:szCs w:val="22"/>
          <w:lang w:val="lt-LT"/>
        </w:rPr>
        <w:t xml:space="preserve"> </w:t>
      </w:r>
      <w:r w:rsidRPr="00077B15">
        <w:rPr>
          <w:sz w:val="22"/>
          <w:szCs w:val="22"/>
          <w:lang w:val="lt-LT"/>
        </w:rPr>
        <w:t>Tai atitinka 3,9 % didžiausios rekomenduojamos natrio paros normos suaugusiesiems.</w:t>
      </w:r>
    </w:p>
    <w:p w14:paraId="2107881F" w14:textId="77777777" w:rsidR="00A54CC6" w:rsidRPr="00077B15" w:rsidRDefault="00A54CC6" w:rsidP="00A54CC6">
      <w:pPr>
        <w:pStyle w:val="PI-3EMEASMCA"/>
      </w:pPr>
    </w:p>
    <w:p w14:paraId="38FDC1DD" w14:textId="77777777" w:rsidR="00A54CC6" w:rsidRPr="00077B15" w:rsidRDefault="00A54CC6" w:rsidP="00A54CC6">
      <w:pPr>
        <w:pStyle w:val="PI-3EMEASMCA"/>
      </w:pPr>
    </w:p>
    <w:p w14:paraId="7A030264" w14:textId="77777777" w:rsidR="00A54CC6" w:rsidRPr="00077B15" w:rsidRDefault="00A54CC6" w:rsidP="00A54CC6">
      <w:pPr>
        <w:pStyle w:val="PI-1EMEASMCA"/>
        <w:rPr>
          <w:lang w:val="lt-LT"/>
        </w:rPr>
      </w:pPr>
      <w:bookmarkStart w:id="10" w:name="_Toc129243266"/>
      <w:bookmarkStart w:id="11" w:name="_Toc129243141"/>
      <w:r w:rsidRPr="00077B15">
        <w:rPr>
          <w:lang w:val="lt-LT"/>
        </w:rPr>
        <w:t>3.</w:t>
      </w:r>
      <w:r w:rsidRPr="00077B15">
        <w:rPr>
          <w:lang w:val="lt-LT"/>
        </w:rPr>
        <w:tab/>
        <w:t xml:space="preserve">Kaip vartoti </w:t>
      </w:r>
      <w:bookmarkEnd w:id="10"/>
      <w:bookmarkEnd w:id="11"/>
      <w:r w:rsidRPr="00077B15">
        <w:t>PENTOXIFYLLINUM BBP</w:t>
      </w:r>
    </w:p>
    <w:p w14:paraId="607F9EA0" w14:textId="77777777" w:rsidR="00A54CC6" w:rsidRPr="00077B15" w:rsidRDefault="00A54CC6" w:rsidP="00AA2906">
      <w:pPr>
        <w:pStyle w:val="BTEMEASMCA"/>
      </w:pPr>
    </w:p>
    <w:p w14:paraId="1AF55A56" w14:textId="77777777" w:rsidR="00A54CC6" w:rsidRPr="00077B15" w:rsidRDefault="00A54CC6" w:rsidP="00A54CC6">
      <w:pPr>
        <w:rPr>
          <w:sz w:val="22"/>
          <w:szCs w:val="22"/>
        </w:rPr>
      </w:pPr>
      <w:r w:rsidRPr="00077B15">
        <w:rPr>
          <w:sz w:val="22"/>
          <w:szCs w:val="22"/>
        </w:rPr>
        <w:t>Visada vartokite šį vaistą tiksliai kaip nurodė gydytojas. Jeigu abejojate, kreipkitės į gydytoją arba vaistininką.</w:t>
      </w:r>
    </w:p>
    <w:p w14:paraId="51975288" w14:textId="77777777" w:rsidR="00A54CC6" w:rsidRPr="00077B15" w:rsidRDefault="00A54CC6" w:rsidP="00A54CC6">
      <w:pPr>
        <w:rPr>
          <w:i/>
          <w:sz w:val="22"/>
          <w:szCs w:val="22"/>
        </w:rPr>
      </w:pPr>
    </w:p>
    <w:p w14:paraId="35461B93" w14:textId="77777777" w:rsidR="00A54CC6" w:rsidRPr="00077B15" w:rsidRDefault="00A54CC6" w:rsidP="00A54CC6">
      <w:pPr>
        <w:pStyle w:val="BodyText"/>
        <w:spacing w:after="0"/>
        <w:rPr>
          <w:sz w:val="22"/>
          <w:szCs w:val="22"/>
          <w:u w:val="single"/>
          <w:lang w:val="lt-LT"/>
        </w:rPr>
      </w:pPr>
      <w:r w:rsidRPr="00077B15">
        <w:rPr>
          <w:sz w:val="22"/>
          <w:szCs w:val="22"/>
          <w:u w:val="single"/>
          <w:lang w:val="lt-LT"/>
        </w:rPr>
        <w:t>Dozavimas suaugusiems žmonėms</w:t>
      </w:r>
    </w:p>
    <w:p w14:paraId="5D9CAD05" w14:textId="77777777" w:rsidR="00A54CC6" w:rsidRPr="00077B15" w:rsidRDefault="00A54CC6" w:rsidP="00A54CC6">
      <w:pPr>
        <w:pStyle w:val="BodyText"/>
        <w:spacing w:after="0"/>
        <w:rPr>
          <w:sz w:val="22"/>
          <w:szCs w:val="22"/>
          <w:lang w:val="lt-LT"/>
        </w:rPr>
      </w:pPr>
      <w:r w:rsidRPr="00077B15">
        <w:rPr>
          <w:sz w:val="22"/>
          <w:szCs w:val="22"/>
          <w:lang w:val="lt-LT"/>
        </w:rPr>
        <w:t xml:space="preserve">Dozė parenkama atsižvelgiant į kraujotakos sutrikimo pobūdį ir sunkumą bei vaisto toleravimą. Gydymo pradžioje reikia atlikti vaisto toleravimo testą: į veną suleidžiama pusė PENTOXIFYLLINUM BBP ampulės (2,5 ml), praskiestos 10 ml izotoniniu natrio chlorido tirpalu. </w:t>
      </w:r>
    </w:p>
    <w:p w14:paraId="5EA671C1" w14:textId="77777777" w:rsidR="00A54CC6" w:rsidRPr="00077B15" w:rsidRDefault="00A54CC6" w:rsidP="00A54CC6">
      <w:pPr>
        <w:pStyle w:val="BodyText"/>
        <w:spacing w:after="0"/>
        <w:rPr>
          <w:sz w:val="22"/>
          <w:szCs w:val="22"/>
          <w:lang w:val="lt-LT"/>
        </w:rPr>
      </w:pPr>
      <w:r w:rsidRPr="00077B15">
        <w:rPr>
          <w:sz w:val="22"/>
          <w:szCs w:val="22"/>
          <w:lang w:val="lt-LT"/>
        </w:rPr>
        <w:t xml:space="preserve">Vaistas vartojamas 1-2 kartus per dieną labai lėtai (per 5 minutes) į veną arba arteriją suleidžiant 1 ampulę tirpalo (100 mg pentoksifilino). </w:t>
      </w:r>
    </w:p>
    <w:p w14:paraId="3266EA42" w14:textId="77777777" w:rsidR="00A54CC6" w:rsidRPr="00077B15" w:rsidRDefault="00A54CC6" w:rsidP="00A54CC6">
      <w:pPr>
        <w:pStyle w:val="BodyText"/>
        <w:spacing w:after="0"/>
        <w:rPr>
          <w:sz w:val="22"/>
          <w:szCs w:val="22"/>
          <w:lang w:val="lt-LT"/>
        </w:rPr>
      </w:pPr>
      <w:r w:rsidRPr="00077B15">
        <w:rPr>
          <w:sz w:val="22"/>
          <w:szCs w:val="22"/>
          <w:lang w:val="lt-LT"/>
        </w:rPr>
        <w:t>Geresnis poveikis pasireiškia vaisto infuzuojant: 200 mg arba 300 mg pentoksifilino praskiedžiama 250 ml arba 500 ml infuzinio tirpalo ir lašinama du kartus per parą. Jeigu pacientas infuzijos netoleruoja, rekomenduojama vaisto lašinti tik kartą per parą, o likusią dozę suvartoti geriamąją vaisto forma.</w:t>
      </w:r>
    </w:p>
    <w:p w14:paraId="3135A418" w14:textId="77777777" w:rsidR="00A54CC6" w:rsidRPr="00077B15" w:rsidRDefault="00A54CC6" w:rsidP="00A54CC6">
      <w:pPr>
        <w:pStyle w:val="BodyText"/>
        <w:spacing w:after="0"/>
        <w:rPr>
          <w:sz w:val="22"/>
          <w:szCs w:val="22"/>
          <w:lang w:val="lt-LT"/>
        </w:rPr>
      </w:pPr>
      <w:r w:rsidRPr="00077B15">
        <w:rPr>
          <w:sz w:val="22"/>
          <w:szCs w:val="22"/>
          <w:lang w:val="lt-LT"/>
        </w:rPr>
        <w:t>Pacientams, kurie kenčia nuo didelio skausmo arba kuriems yra gangrena ar opa, vaisto rekomenduojama infuzuoti 24 valandas.</w:t>
      </w:r>
    </w:p>
    <w:p w14:paraId="71E4F672" w14:textId="77777777" w:rsidR="00A54CC6" w:rsidRPr="00077B15" w:rsidRDefault="00A54CC6" w:rsidP="00A54CC6">
      <w:pPr>
        <w:pStyle w:val="BodyText"/>
        <w:spacing w:after="0"/>
        <w:rPr>
          <w:sz w:val="22"/>
          <w:szCs w:val="22"/>
          <w:lang w:val="lt-LT"/>
        </w:rPr>
      </w:pPr>
      <w:r w:rsidRPr="00077B15">
        <w:rPr>
          <w:sz w:val="22"/>
          <w:szCs w:val="22"/>
          <w:lang w:val="lt-LT"/>
        </w:rPr>
        <w:t>Pacientų, kurių kraujo spaudimas yra mažas, o kraujotaka labili, bei ligonių, kuriems kraujo spaudimo sumažėjimas kelia didelę riziką, gydymą reikia pradėti nuo mažos dozės ir ją didinti palaipsniui.</w:t>
      </w:r>
    </w:p>
    <w:p w14:paraId="77CF696C" w14:textId="77777777" w:rsidR="00A54CC6" w:rsidRPr="00077B15" w:rsidRDefault="00A54CC6" w:rsidP="00A54CC6">
      <w:pPr>
        <w:pStyle w:val="BodyText"/>
        <w:spacing w:after="0"/>
        <w:rPr>
          <w:sz w:val="22"/>
          <w:szCs w:val="22"/>
          <w:lang w:val="lt-LT"/>
        </w:rPr>
      </w:pPr>
      <w:r w:rsidRPr="00077B15">
        <w:rPr>
          <w:sz w:val="22"/>
          <w:szCs w:val="22"/>
          <w:lang w:val="lt-LT"/>
        </w:rPr>
        <w:t>Vienkartinė dozė yra 0,6 mg/kg kūno svorio/per valandą. Maksimali pentoksifilino paros dozė yra 600 mg.</w:t>
      </w:r>
    </w:p>
    <w:p w14:paraId="6B0C57BB" w14:textId="77777777" w:rsidR="00A54CC6" w:rsidRPr="00077B15" w:rsidRDefault="00A54CC6" w:rsidP="00A54CC6">
      <w:pPr>
        <w:pStyle w:val="BodyText"/>
        <w:spacing w:after="0"/>
        <w:rPr>
          <w:sz w:val="22"/>
          <w:szCs w:val="22"/>
          <w:lang w:val="lt-LT"/>
        </w:rPr>
      </w:pPr>
    </w:p>
    <w:p w14:paraId="538E98BE" w14:textId="77777777" w:rsidR="00A54CC6" w:rsidRPr="00077B15" w:rsidRDefault="00A54CC6" w:rsidP="00A54CC6">
      <w:pPr>
        <w:pStyle w:val="BodyText"/>
        <w:spacing w:after="0"/>
        <w:rPr>
          <w:sz w:val="22"/>
          <w:szCs w:val="22"/>
          <w:u w:val="single"/>
          <w:lang w:val="lt-LT"/>
        </w:rPr>
      </w:pPr>
      <w:r w:rsidRPr="00077B15">
        <w:rPr>
          <w:sz w:val="22"/>
          <w:szCs w:val="22"/>
          <w:u w:val="single"/>
          <w:lang w:val="lt-LT"/>
        </w:rPr>
        <w:t>Dozavimas, jei yra inkstų funkcijos sutrikimas</w:t>
      </w:r>
    </w:p>
    <w:p w14:paraId="20869BF3" w14:textId="77777777" w:rsidR="00A54CC6" w:rsidRPr="00077B15" w:rsidRDefault="00A54CC6" w:rsidP="00A54CC6">
      <w:pPr>
        <w:pStyle w:val="BodyText"/>
        <w:spacing w:after="0"/>
        <w:rPr>
          <w:sz w:val="22"/>
          <w:szCs w:val="22"/>
          <w:lang w:val="lt-LT"/>
        </w:rPr>
      </w:pPr>
      <w:r w:rsidRPr="00077B15">
        <w:rPr>
          <w:sz w:val="22"/>
          <w:szCs w:val="22"/>
          <w:lang w:val="lt-LT"/>
        </w:rPr>
        <w:t>Jei yra inkstų funkcijos sutrikimas (kreatinino klirensas mažesnis kaip 30 ml/min.), dozę reikia sumažinti 30</w:t>
      </w:r>
      <w:r w:rsidRPr="00077B15">
        <w:rPr>
          <w:sz w:val="22"/>
          <w:szCs w:val="22"/>
          <w:lang w:val="lt-LT"/>
        </w:rPr>
        <w:noBreakHyphen/>
        <w:t>50 %, tačiau dozė priklauso ir nuo individualaus toleravimo.</w:t>
      </w:r>
    </w:p>
    <w:p w14:paraId="67197478" w14:textId="77777777" w:rsidR="00A54CC6" w:rsidRPr="00077B15" w:rsidRDefault="00A54CC6" w:rsidP="00A54CC6">
      <w:pPr>
        <w:pStyle w:val="BodyText"/>
        <w:spacing w:after="0"/>
        <w:rPr>
          <w:sz w:val="22"/>
          <w:szCs w:val="22"/>
          <w:lang w:val="lt-LT"/>
        </w:rPr>
      </w:pPr>
    </w:p>
    <w:p w14:paraId="56960C77" w14:textId="77777777" w:rsidR="00A54CC6" w:rsidRPr="00077B15" w:rsidRDefault="00A54CC6" w:rsidP="00A54CC6">
      <w:pPr>
        <w:pStyle w:val="BodyText"/>
        <w:spacing w:after="0"/>
        <w:rPr>
          <w:sz w:val="22"/>
          <w:szCs w:val="22"/>
          <w:u w:val="single"/>
          <w:lang w:val="lt-LT"/>
        </w:rPr>
      </w:pPr>
      <w:r w:rsidRPr="00077B15">
        <w:rPr>
          <w:sz w:val="22"/>
          <w:szCs w:val="22"/>
          <w:u w:val="single"/>
          <w:lang w:val="lt-LT"/>
        </w:rPr>
        <w:t>Dozavimas, jei yra sunkus kepenų funkcijos sutrikimas</w:t>
      </w:r>
    </w:p>
    <w:p w14:paraId="55690825" w14:textId="77777777" w:rsidR="00A54CC6" w:rsidRPr="00077B15" w:rsidRDefault="00A54CC6" w:rsidP="00A54CC6">
      <w:pPr>
        <w:pStyle w:val="BodyText"/>
        <w:spacing w:after="0"/>
        <w:rPr>
          <w:sz w:val="22"/>
          <w:szCs w:val="22"/>
          <w:lang w:val="lt-LT"/>
        </w:rPr>
      </w:pPr>
      <w:r w:rsidRPr="00077B15">
        <w:rPr>
          <w:sz w:val="22"/>
          <w:szCs w:val="22"/>
          <w:lang w:val="lt-LT"/>
        </w:rPr>
        <w:t>Jei yra sunkus kepenų funkcijos sutrikimas, dozę reikia mažinti.</w:t>
      </w:r>
    </w:p>
    <w:p w14:paraId="396A6841" w14:textId="77777777" w:rsidR="00A54CC6" w:rsidRPr="00077B15" w:rsidRDefault="00A54CC6" w:rsidP="00A54CC6">
      <w:pPr>
        <w:pStyle w:val="BodyText"/>
        <w:spacing w:after="0"/>
        <w:rPr>
          <w:sz w:val="22"/>
          <w:szCs w:val="22"/>
          <w:lang w:val="lt-LT"/>
        </w:rPr>
      </w:pPr>
      <w:r w:rsidRPr="00077B15">
        <w:rPr>
          <w:sz w:val="22"/>
          <w:szCs w:val="22"/>
          <w:u w:val="single"/>
          <w:lang w:val="lt-LT"/>
        </w:rPr>
        <w:t>Dozavimas vaikams</w:t>
      </w:r>
    </w:p>
    <w:p w14:paraId="422E6645" w14:textId="77777777" w:rsidR="00A54CC6" w:rsidRPr="00077B15" w:rsidRDefault="00A54CC6" w:rsidP="00A54CC6">
      <w:pPr>
        <w:pStyle w:val="BodyText"/>
        <w:spacing w:after="0"/>
        <w:rPr>
          <w:sz w:val="22"/>
          <w:szCs w:val="22"/>
          <w:lang w:val="lt-LT"/>
        </w:rPr>
      </w:pPr>
      <w:r w:rsidRPr="00077B15">
        <w:rPr>
          <w:sz w:val="22"/>
          <w:szCs w:val="22"/>
          <w:lang w:val="lt-LT"/>
        </w:rPr>
        <w:t>Vaikų gydymo pentoksifilinu patirties nepakanka.</w:t>
      </w:r>
    </w:p>
    <w:p w14:paraId="09164B0C" w14:textId="77777777" w:rsidR="00A54CC6" w:rsidRPr="00077B15" w:rsidRDefault="00A54CC6" w:rsidP="00A54CC6">
      <w:pPr>
        <w:rPr>
          <w:sz w:val="22"/>
          <w:szCs w:val="22"/>
        </w:rPr>
      </w:pPr>
    </w:p>
    <w:p w14:paraId="3749C701" w14:textId="77777777" w:rsidR="00A54CC6" w:rsidRPr="00077B15" w:rsidRDefault="00A54CC6" w:rsidP="00A54CC6">
      <w:pPr>
        <w:pStyle w:val="PI-3EMEASMCA"/>
      </w:pPr>
      <w:r w:rsidRPr="00077B15">
        <w:t>Ką daryti pavartojus per didelę PENTOXIFYLLINUM BBP dozę?</w:t>
      </w:r>
    </w:p>
    <w:p w14:paraId="24643B52"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077B15">
        <w:rPr>
          <w:spacing w:val="-3"/>
          <w:sz w:val="22"/>
          <w:szCs w:val="22"/>
        </w:rPr>
        <w:t>Perdozavimas gali pasireikšti hipotenzija (kraujo spaudimo sumažėjimu), bradikardija (širdies plakimo suretėjimu) bei atrioventrikuline blokada (širdies ritmo sutrikimu).</w:t>
      </w:r>
    </w:p>
    <w:p w14:paraId="344476FB"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077B15">
        <w:rPr>
          <w:spacing w:val="-3"/>
          <w:sz w:val="22"/>
          <w:szCs w:val="22"/>
        </w:rPr>
        <w:t>Perdozavimo gydymas yra simptominis, specifinio priešnuodžio nėra. Pasireiškus bradikardijai galima švirkšti atropino.</w:t>
      </w:r>
    </w:p>
    <w:p w14:paraId="41954BE2" w14:textId="77777777" w:rsidR="00A54CC6" w:rsidRPr="00077B15" w:rsidRDefault="00A54CC6" w:rsidP="00A54CC6">
      <w:pPr>
        <w:rPr>
          <w:sz w:val="22"/>
          <w:szCs w:val="22"/>
        </w:rPr>
      </w:pPr>
      <w:r w:rsidRPr="00077B15">
        <w:rPr>
          <w:sz w:val="22"/>
          <w:szCs w:val="22"/>
        </w:rPr>
        <w:t>Jei perdozavote ar vaisto netyčia nurijo vaikas, nedelsdami kreipkitės į gydytoją.</w:t>
      </w:r>
    </w:p>
    <w:p w14:paraId="178CE8A2" w14:textId="77777777" w:rsidR="00A54CC6" w:rsidRPr="00077B15" w:rsidRDefault="00A54CC6" w:rsidP="00A54CC6">
      <w:pPr>
        <w:rPr>
          <w:i/>
          <w:sz w:val="22"/>
          <w:szCs w:val="22"/>
        </w:rPr>
      </w:pPr>
    </w:p>
    <w:p w14:paraId="13C545ED" w14:textId="77777777" w:rsidR="00A54CC6" w:rsidRPr="00077B15" w:rsidRDefault="00A54CC6" w:rsidP="00A54CC6">
      <w:pPr>
        <w:rPr>
          <w:sz w:val="22"/>
          <w:szCs w:val="22"/>
        </w:rPr>
      </w:pPr>
    </w:p>
    <w:p w14:paraId="12185BFC" w14:textId="77777777" w:rsidR="00A54CC6" w:rsidRPr="00077B15" w:rsidRDefault="00A54CC6" w:rsidP="00A54CC6">
      <w:pPr>
        <w:pStyle w:val="PI-1EMEASMCA"/>
        <w:rPr>
          <w:lang w:val="lt-LT"/>
        </w:rPr>
      </w:pPr>
      <w:bookmarkStart w:id="12" w:name="_Toc129243267"/>
      <w:bookmarkStart w:id="13" w:name="_Toc129243142"/>
      <w:r w:rsidRPr="00077B15">
        <w:rPr>
          <w:lang w:val="lt-LT"/>
        </w:rPr>
        <w:t>4.</w:t>
      </w:r>
      <w:r w:rsidRPr="00077B15">
        <w:rPr>
          <w:lang w:val="lt-LT"/>
        </w:rPr>
        <w:tab/>
        <w:t>Galimas šalutinis poveikis</w:t>
      </w:r>
      <w:bookmarkEnd w:id="12"/>
      <w:bookmarkEnd w:id="13"/>
    </w:p>
    <w:p w14:paraId="4B8D7F94" w14:textId="77777777" w:rsidR="00A54CC6" w:rsidRPr="00077B15" w:rsidRDefault="00A54CC6" w:rsidP="00A54CC6">
      <w:pPr>
        <w:rPr>
          <w:sz w:val="22"/>
          <w:szCs w:val="22"/>
        </w:rPr>
      </w:pPr>
    </w:p>
    <w:p w14:paraId="0E6430FA" w14:textId="77777777" w:rsidR="00A54CC6" w:rsidRPr="00077B15" w:rsidRDefault="00A54CC6" w:rsidP="00A54CC6">
      <w:pPr>
        <w:rPr>
          <w:sz w:val="22"/>
          <w:szCs w:val="22"/>
        </w:rPr>
      </w:pPr>
      <w:r w:rsidRPr="00077B15">
        <w:rPr>
          <w:sz w:val="22"/>
          <w:szCs w:val="22"/>
        </w:rPr>
        <w:t>Šis vaistas, kaip ir visi kiti, gali sukelti šalutinį poveikį, nors jis pasireiškia ne visiems žmonėms.</w:t>
      </w:r>
    </w:p>
    <w:p w14:paraId="34B7A2FD" w14:textId="77777777" w:rsidR="00A54CC6" w:rsidRPr="00077B15" w:rsidRDefault="00A54CC6" w:rsidP="00A54CC6">
      <w:pPr>
        <w:rPr>
          <w:sz w:val="22"/>
          <w:szCs w:val="22"/>
        </w:rPr>
      </w:pPr>
    </w:p>
    <w:p w14:paraId="03F49849" w14:textId="39E8CAFE" w:rsidR="00A54CC6" w:rsidRPr="00077B15" w:rsidRDefault="003F40ED" w:rsidP="00A54CC6">
      <w:pPr>
        <w:rPr>
          <w:sz w:val="22"/>
          <w:szCs w:val="22"/>
        </w:rPr>
      </w:pPr>
      <w:r w:rsidRPr="003F40ED">
        <w:rPr>
          <w:b/>
          <w:bCs/>
          <w:sz w:val="22"/>
          <w:szCs w:val="22"/>
        </w:rPr>
        <w:t xml:space="preserve">Dažni šalutinio poveikio reiškiniai </w:t>
      </w:r>
      <w:r w:rsidRPr="008C63AC">
        <w:rPr>
          <w:bCs/>
          <w:sz w:val="22"/>
          <w:szCs w:val="22"/>
        </w:rPr>
        <w:t>(gali pasireikšti rečiau kaip 1 iš 10 asmenų):</w:t>
      </w:r>
      <w:r>
        <w:rPr>
          <w:b/>
          <w:bCs/>
          <w:sz w:val="22"/>
          <w:szCs w:val="22"/>
        </w:rPr>
        <w:t xml:space="preserve"> </w:t>
      </w:r>
      <w:r w:rsidR="00A54CC6" w:rsidRPr="00077B15">
        <w:rPr>
          <w:sz w:val="22"/>
          <w:szCs w:val="22"/>
        </w:rPr>
        <w:t>pykinimas, vėmimas ir dispepsija, pilvo pūtimas, viduriavimas, pilvo skausmas.</w:t>
      </w:r>
    </w:p>
    <w:p w14:paraId="5982C9DD" w14:textId="77777777" w:rsidR="00A54CC6" w:rsidRPr="00077B15" w:rsidRDefault="00A54CC6" w:rsidP="00A54CC6">
      <w:pPr>
        <w:rPr>
          <w:b/>
          <w:sz w:val="22"/>
          <w:szCs w:val="22"/>
        </w:rPr>
      </w:pPr>
    </w:p>
    <w:p w14:paraId="0986F69C" w14:textId="475481B8" w:rsidR="00A54CC6" w:rsidRPr="00077B15" w:rsidRDefault="003F40ED" w:rsidP="00A54CC6">
      <w:pPr>
        <w:rPr>
          <w:bCs/>
          <w:iCs/>
          <w:sz w:val="22"/>
          <w:szCs w:val="22"/>
        </w:rPr>
      </w:pPr>
      <w:r w:rsidRPr="003F40ED">
        <w:rPr>
          <w:b/>
          <w:sz w:val="22"/>
          <w:szCs w:val="22"/>
        </w:rPr>
        <w:t xml:space="preserve">Nedažni šalutinio poveikio reiškiniai </w:t>
      </w:r>
      <w:r w:rsidRPr="008C63AC">
        <w:rPr>
          <w:sz w:val="22"/>
          <w:szCs w:val="22"/>
        </w:rPr>
        <w:t>(gali pasireikšti rečiau kaip 1 iš 100 asmenų</w:t>
      </w:r>
      <w:r w:rsidR="00A54CC6" w:rsidRPr="00077B15">
        <w:rPr>
          <w:sz w:val="22"/>
          <w:szCs w:val="22"/>
        </w:rPr>
        <w:t xml:space="preserve">): rėmuo, burnos džiūvimas, troškulys, anoreksija (apetito sumažėjimas), vidurių užkietėjimas, galvos svaigimas, galvos skausmas, drebulys, traukuliai, paraudimas, </w:t>
      </w:r>
      <w:r w:rsidR="00A54CC6" w:rsidRPr="00077B15">
        <w:rPr>
          <w:snapToGrid w:val="0"/>
          <w:sz w:val="22"/>
          <w:szCs w:val="22"/>
        </w:rPr>
        <w:t>neaiškus matymas, konjunktyvitas (akių junginės uždegimas), skotoma (akipločio defektas), kr</w:t>
      </w:r>
      <w:r w:rsidR="00A54CC6" w:rsidRPr="00077B15">
        <w:rPr>
          <w:bCs/>
          <w:iCs/>
          <w:sz w:val="22"/>
          <w:szCs w:val="22"/>
        </w:rPr>
        <w:t>aujavimas iš nosies, nosies gleivinės paburkimas, laringitas (gerklų uždegimas), gerklės skausmas, į gripą panašių simptomų atsiradimas, dusulys,</w:t>
      </w:r>
      <w:r w:rsidR="00A54CC6" w:rsidRPr="00077B15">
        <w:rPr>
          <w:sz w:val="22"/>
          <w:szCs w:val="22"/>
        </w:rPr>
        <w:t xml:space="preserve"> miego sutrikimai (nemiga),</w:t>
      </w:r>
      <w:r w:rsidR="00A54CC6" w:rsidRPr="00077B15">
        <w:rPr>
          <w:b/>
          <w:i/>
          <w:sz w:val="22"/>
          <w:szCs w:val="22"/>
        </w:rPr>
        <w:t xml:space="preserve"> </w:t>
      </w:r>
      <w:r w:rsidR="00A54CC6" w:rsidRPr="00077B15">
        <w:rPr>
          <w:sz w:val="22"/>
          <w:szCs w:val="22"/>
        </w:rPr>
        <w:t>sumišimas, nerimas</w:t>
      </w:r>
      <w:r w:rsidR="00A54CC6" w:rsidRPr="00077B15">
        <w:rPr>
          <w:bCs/>
          <w:iCs/>
          <w:sz w:val="22"/>
          <w:szCs w:val="22"/>
        </w:rPr>
        <w:t>.</w:t>
      </w:r>
    </w:p>
    <w:p w14:paraId="19AF718D" w14:textId="77777777" w:rsidR="00A54CC6" w:rsidRPr="00077B15" w:rsidRDefault="00A54CC6" w:rsidP="00A54CC6">
      <w:pPr>
        <w:rPr>
          <w:sz w:val="22"/>
          <w:szCs w:val="22"/>
        </w:rPr>
      </w:pPr>
    </w:p>
    <w:p w14:paraId="7AA3EE82" w14:textId="51887066" w:rsidR="00A54CC6" w:rsidRPr="00077B15" w:rsidRDefault="003F40ED" w:rsidP="00A54CC6">
      <w:pPr>
        <w:rPr>
          <w:sz w:val="22"/>
          <w:szCs w:val="22"/>
        </w:rPr>
      </w:pPr>
      <w:r w:rsidRPr="003F40ED">
        <w:rPr>
          <w:b/>
          <w:sz w:val="22"/>
          <w:szCs w:val="22"/>
        </w:rPr>
        <w:t xml:space="preserve">Reti šalutinio poveikio reiškiniai </w:t>
      </w:r>
      <w:r w:rsidRPr="008C63AC">
        <w:rPr>
          <w:sz w:val="22"/>
          <w:szCs w:val="22"/>
        </w:rPr>
        <w:t xml:space="preserve">(gali pasireikšti rečiau kaip 1 iš 1 000 asmenų):  </w:t>
      </w:r>
      <w:r w:rsidR="00A54CC6" w:rsidRPr="00077B15">
        <w:rPr>
          <w:sz w:val="22"/>
          <w:szCs w:val="22"/>
        </w:rPr>
        <w:t xml:space="preserve">kraujavimas iš virškinamojo trakto, cholestazė, </w:t>
      </w:r>
      <w:r w:rsidR="00A54CC6" w:rsidRPr="00077B15">
        <w:rPr>
          <w:bCs/>
          <w:iCs/>
          <w:sz w:val="22"/>
          <w:szCs w:val="22"/>
        </w:rPr>
        <w:t>n</w:t>
      </w:r>
      <w:r w:rsidR="00A54CC6" w:rsidRPr="00077B15">
        <w:rPr>
          <w:sz w:val="22"/>
          <w:szCs w:val="22"/>
        </w:rPr>
        <w:t xml:space="preserve">uovargis, haliucinacijos, padidėjusio jautrumo reakcijos (išbėrimas, dilgėlinė, niežulys, odos paraudimas, angioedema, anafilaksinis šokas (jos pasireiškia nedažnai ir paprastai praeina nutraukus ar pristabdžius vaisto vartojimą), padidėjęs prakaitavimas, pirštų nagų trapumas/ lūžinėjimas, tachikardija (padidėjęs širdies susitraukimų dažnis), ritmo sutrikimai, krūtinės anginos (skausmo krūtinėje) simptomai, hipotenzija (žemas arterinis kraujo spaudimas), ausies skausmas, kepenų fermentų kiekio kraujyje padidėjimas, fibrinogeno kiekio kraujyje sumažėjimas, hipoglikemija (sumažėjęs cukraus kiekis kraujyje), bronchų spazmas. </w:t>
      </w:r>
    </w:p>
    <w:p w14:paraId="7E01EB95" w14:textId="77777777" w:rsidR="00A54CC6" w:rsidRPr="00077B15" w:rsidRDefault="00A54CC6" w:rsidP="00A54CC6">
      <w:pPr>
        <w:jc w:val="both"/>
        <w:rPr>
          <w:b/>
          <w:sz w:val="22"/>
          <w:szCs w:val="22"/>
        </w:rPr>
      </w:pPr>
    </w:p>
    <w:p w14:paraId="2AB7A4CC" w14:textId="240BBB61" w:rsidR="00A54CC6" w:rsidRPr="00077B15" w:rsidRDefault="003F40ED" w:rsidP="00A54CC6">
      <w:pPr>
        <w:rPr>
          <w:sz w:val="22"/>
          <w:szCs w:val="22"/>
        </w:rPr>
      </w:pPr>
      <w:r w:rsidRPr="003F40ED">
        <w:rPr>
          <w:b/>
          <w:sz w:val="22"/>
          <w:szCs w:val="22"/>
        </w:rPr>
        <w:t>Labai reti šalutinio poveikio reiškiniai (</w:t>
      </w:r>
      <w:r w:rsidRPr="008C63AC">
        <w:rPr>
          <w:sz w:val="22"/>
          <w:szCs w:val="22"/>
        </w:rPr>
        <w:t>gali pasireikšti rečiau kaip 1 iš 10 000 asmenų</w:t>
      </w:r>
      <w:r w:rsidR="00A54CC6" w:rsidRPr="00077B15">
        <w:rPr>
          <w:sz w:val="22"/>
          <w:szCs w:val="22"/>
        </w:rPr>
        <w:t>): kraujo ląstelių kiekio sutrikimai, (gydymo metu būtina sekti kraujo tyrimų rodmenis), kraujavimas (pvz.: į odą, į gleivines ar į virškinimo traktą), jei yra kraujavimas į tinklainę, būtina gydymą šiuo vaistu nutraukti; neramumas, aseptinis meningitas,</w:t>
      </w:r>
      <w:r w:rsidR="00A54CC6" w:rsidRPr="00077B15">
        <w:rPr>
          <w:bCs/>
          <w:iCs/>
          <w:sz w:val="22"/>
          <w:szCs w:val="22"/>
        </w:rPr>
        <w:t xml:space="preserve"> padidėję kaklo limfmazgiai</w:t>
      </w:r>
      <w:r w:rsidR="00A54CC6" w:rsidRPr="00077B15">
        <w:rPr>
          <w:sz w:val="22"/>
          <w:szCs w:val="22"/>
        </w:rPr>
        <w:t xml:space="preserve">. </w:t>
      </w:r>
    </w:p>
    <w:p w14:paraId="6239EEB7" w14:textId="77777777" w:rsidR="00A54CC6" w:rsidRPr="00077B15" w:rsidRDefault="00A54CC6" w:rsidP="00A54CC6">
      <w:pPr>
        <w:rPr>
          <w:sz w:val="22"/>
          <w:szCs w:val="22"/>
        </w:rPr>
      </w:pPr>
    </w:p>
    <w:p w14:paraId="6387BCB1" w14:textId="77777777" w:rsidR="00A54CC6" w:rsidRPr="00077B15" w:rsidRDefault="00A54CC6" w:rsidP="00A54CC6">
      <w:pPr>
        <w:rPr>
          <w:sz w:val="22"/>
          <w:szCs w:val="22"/>
        </w:rPr>
      </w:pPr>
      <w:r w:rsidRPr="00077B15">
        <w:rPr>
          <w:b/>
          <w:noProof/>
          <w:sz w:val="22"/>
          <w:szCs w:val="22"/>
        </w:rPr>
        <w:t>Pranešimas apie šalutinį poveikį</w:t>
      </w:r>
    </w:p>
    <w:p w14:paraId="062ABD19" w14:textId="77777777" w:rsidR="003F40ED" w:rsidRPr="003F40ED" w:rsidRDefault="003F40ED" w:rsidP="003F40ED">
      <w:pPr>
        <w:rPr>
          <w:sz w:val="22"/>
          <w:szCs w:val="22"/>
        </w:rPr>
      </w:pPr>
      <w:r w:rsidRPr="003F40ED">
        <w:rPr>
          <w:sz w:val="22"/>
          <w:szCs w:val="22"/>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3FE04B5" w14:textId="77777777" w:rsidR="00A54CC6" w:rsidRPr="00077B15" w:rsidRDefault="00A54CC6" w:rsidP="00A54CC6">
      <w:pPr>
        <w:rPr>
          <w:sz w:val="22"/>
          <w:szCs w:val="22"/>
        </w:rPr>
      </w:pPr>
    </w:p>
    <w:p w14:paraId="73078A36" w14:textId="77777777" w:rsidR="00A54CC6" w:rsidRPr="00077B15" w:rsidRDefault="00A54CC6" w:rsidP="00AA2906">
      <w:pPr>
        <w:pStyle w:val="BTEMEASMCA"/>
      </w:pPr>
    </w:p>
    <w:p w14:paraId="034E4091" w14:textId="77777777" w:rsidR="00A54CC6" w:rsidRPr="00077B15" w:rsidRDefault="00A54CC6" w:rsidP="00A54CC6">
      <w:pPr>
        <w:pStyle w:val="PI-1EMEASMCA"/>
        <w:rPr>
          <w:lang w:val="lt-LT"/>
        </w:rPr>
      </w:pPr>
      <w:bookmarkStart w:id="14" w:name="_Toc129243268"/>
      <w:bookmarkStart w:id="15" w:name="_Toc129243143"/>
      <w:r w:rsidRPr="00077B15">
        <w:rPr>
          <w:lang w:val="lt-LT"/>
        </w:rPr>
        <w:t>5.</w:t>
      </w:r>
      <w:r w:rsidRPr="00077B15">
        <w:rPr>
          <w:lang w:val="lt-LT"/>
        </w:rPr>
        <w:tab/>
        <w:t xml:space="preserve">Kaip laikyti </w:t>
      </w:r>
      <w:bookmarkEnd w:id="14"/>
      <w:bookmarkEnd w:id="15"/>
      <w:r w:rsidRPr="00077B15">
        <w:t>PENTOXIFYLLINUM BBP</w:t>
      </w:r>
    </w:p>
    <w:p w14:paraId="6C0FB365" w14:textId="77777777" w:rsidR="00A54CC6" w:rsidRPr="00077B15" w:rsidRDefault="00A54CC6" w:rsidP="00AA2906">
      <w:pPr>
        <w:pStyle w:val="BTEMEASMCA"/>
      </w:pPr>
    </w:p>
    <w:p w14:paraId="316216CA" w14:textId="77777777" w:rsidR="00A54CC6" w:rsidRPr="00077B15" w:rsidRDefault="00A54CC6" w:rsidP="00AA2906">
      <w:pPr>
        <w:pStyle w:val="BTEMEASMCA"/>
      </w:pPr>
      <w:r w:rsidRPr="00077B15">
        <w:t>Šį vaistą laikykite vaikams nepastebimoje ir nepasiekiamoje vietoje.</w:t>
      </w:r>
    </w:p>
    <w:p w14:paraId="1B111FEC" w14:textId="77777777" w:rsidR="00A54CC6" w:rsidRPr="00077B15" w:rsidRDefault="00A54CC6" w:rsidP="00AA2906">
      <w:pPr>
        <w:pStyle w:val="BTEMEASMCA"/>
      </w:pPr>
    </w:p>
    <w:p w14:paraId="254577B2" w14:textId="1A30F78C" w:rsidR="00A54CC6" w:rsidRDefault="00A54CC6">
      <w:pPr>
        <w:pStyle w:val="BodyText2"/>
        <w:rPr>
          <w:sz w:val="22"/>
          <w:szCs w:val="22"/>
          <w:lang w:val="lt-LT"/>
        </w:rPr>
      </w:pPr>
      <w:r w:rsidRPr="00077B15">
        <w:rPr>
          <w:sz w:val="22"/>
          <w:szCs w:val="22"/>
          <w:lang w:val="lt-LT"/>
        </w:rPr>
        <w:t xml:space="preserve">Laikyti ne aukštesnėje kaip 25 °C temperatūroje. </w:t>
      </w:r>
    </w:p>
    <w:p w14:paraId="750D9D16" w14:textId="77777777" w:rsidR="00A54CC6" w:rsidRPr="00077B15" w:rsidRDefault="00A54CC6" w:rsidP="00A54CC6">
      <w:pPr>
        <w:pStyle w:val="BodyText2"/>
        <w:rPr>
          <w:sz w:val="22"/>
          <w:szCs w:val="22"/>
          <w:lang w:val="lt-LT"/>
        </w:rPr>
      </w:pPr>
    </w:p>
    <w:p w14:paraId="26504264" w14:textId="77777777" w:rsidR="00A54CC6" w:rsidRPr="00077B15" w:rsidRDefault="00A54CC6" w:rsidP="00AA2906">
      <w:pPr>
        <w:pStyle w:val="BTEMEASMCA"/>
      </w:pPr>
      <w:r w:rsidRPr="00077B15">
        <w:t>Praskiestą vaistą vartoti nedelsiant.</w:t>
      </w:r>
    </w:p>
    <w:p w14:paraId="700FB14B" w14:textId="77777777" w:rsidR="00A54CC6" w:rsidRPr="00077B15" w:rsidRDefault="00A54CC6" w:rsidP="00AA2906">
      <w:pPr>
        <w:pStyle w:val="BTEMEASMCA"/>
      </w:pPr>
    </w:p>
    <w:p w14:paraId="25118894" w14:textId="77777777" w:rsidR="00A54CC6" w:rsidRPr="00077B15" w:rsidRDefault="00A54CC6" w:rsidP="00AA2906">
      <w:pPr>
        <w:pStyle w:val="BTEMEASMCA"/>
      </w:pPr>
      <w:r w:rsidRPr="00077B15">
        <w:t>Ant ampulės etiketės po „Tinka iki“ ir dėžutės po „EXP“  nurodytam tinkamumo laikui pasibaigus, šio vaisto vartoti negalima. Vaistas tinkamas vartoti iki paskutinės nurodyto mėnesio dienos.</w:t>
      </w:r>
    </w:p>
    <w:p w14:paraId="2CB152D5" w14:textId="77777777" w:rsidR="00A54CC6" w:rsidRPr="00077B15" w:rsidRDefault="00A54CC6" w:rsidP="00AA2906">
      <w:pPr>
        <w:pStyle w:val="BTEMEASMCA"/>
      </w:pPr>
    </w:p>
    <w:p w14:paraId="29C390A5" w14:textId="77777777" w:rsidR="00A54CC6" w:rsidRPr="00077B15" w:rsidRDefault="00A54CC6" w:rsidP="00AA2906">
      <w:pPr>
        <w:pStyle w:val="BTEMEASMCA"/>
      </w:pPr>
      <w:r w:rsidRPr="00077B15">
        <w:t>Vaistų negalima išpilti į kanalizaciją arba su buitinėmis atliekomis. Kaip išmesti nereikalingus vaistus, klauskite vaistininko. Šios priemonės padės apsaugoti aplinką.</w:t>
      </w:r>
    </w:p>
    <w:p w14:paraId="4E90C68F" w14:textId="77777777" w:rsidR="00A54CC6" w:rsidRPr="00077B15" w:rsidRDefault="00A54CC6" w:rsidP="00AA2906">
      <w:pPr>
        <w:pStyle w:val="BTEMEASMCA"/>
      </w:pPr>
    </w:p>
    <w:p w14:paraId="231E33C4" w14:textId="77777777" w:rsidR="00A54CC6" w:rsidRPr="00077B15" w:rsidRDefault="00A54CC6" w:rsidP="00AA2906">
      <w:pPr>
        <w:pStyle w:val="BTEMEASMCA"/>
      </w:pPr>
    </w:p>
    <w:p w14:paraId="58B4BB8C" w14:textId="77777777" w:rsidR="00A54CC6" w:rsidRPr="00077B15" w:rsidRDefault="00A54CC6" w:rsidP="00A54CC6">
      <w:pPr>
        <w:pStyle w:val="PI-1EMEASMCA"/>
        <w:rPr>
          <w:lang w:val="lt-LT"/>
        </w:rPr>
      </w:pPr>
      <w:bookmarkStart w:id="16" w:name="_Toc129243269"/>
      <w:bookmarkStart w:id="17" w:name="_Toc129243144"/>
      <w:r w:rsidRPr="00077B15">
        <w:rPr>
          <w:lang w:val="lt-LT"/>
        </w:rPr>
        <w:t>6.</w:t>
      </w:r>
      <w:r w:rsidRPr="00077B15">
        <w:rPr>
          <w:lang w:val="lt-LT"/>
        </w:rPr>
        <w:tab/>
        <w:t>Pakuotės turinys ir kita informacija</w:t>
      </w:r>
      <w:bookmarkEnd w:id="16"/>
      <w:bookmarkEnd w:id="17"/>
    </w:p>
    <w:p w14:paraId="288BBF6E" w14:textId="77777777" w:rsidR="00A54CC6" w:rsidRPr="00077B15" w:rsidRDefault="00A54CC6" w:rsidP="00AA2906">
      <w:pPr>
        <w:pStyle w:val="BTEMEASMCA"/>
      </w:pPr>
    </w:p>
    <w:p w14:paraId="143BA313" w14:textId="77777777" w:rsidR="00A54CC6" w:rsidRPr="00077B15" w:rsidRDefault="00A54CC6" w:rsidP="00A54CC6">
      <w:pPr>
        <w:pStyle w:val="PI-3EMEASMCA"/>
      </w:pPr>
      <w:r w:rsidRPr="00077B15">
        <w:t>PENTOXIFYLLINUM BBP sudėtis</w:t>
      </w:r>
    </w:p>
    <w:p w14:paraId="4EEBC7A6" w14:textId="77777777" w:rsidR="00A54CC6" w:rsidRPr="00077B15" w:rsidRDefault="00A54CC6" w:rsidP="00A54CC6">
      <w:pPr>
        <w:suppressAutoHyphens/>
        <w:ind w:left="567" w:hanging="567"/>
        <w:rPr>
          <w:sz w:val="22"/>
          <w:szCs w:val="22"/>
        </w:rPr>
      </w:pPr>
      <w:r w:rsidRPr="00077B15">
        <w:rPr>
          <w:kern w:val="16"/>
          <w:sz w:val="22"/>
          <w:szCs w:val="22"/>
        </w:rPr>
        <w:t>-</w:t>
      </w:r>
      <w:r w:rsidRPr="00077B15">
        <w:rPr>
          <w:kern w:val="16"/>
          <w:sz w:val="22"/>
          <w:szCs w:val="22"/>
        </w:rPr>
        <w:tab/>
        <w:t xml:space="preserve">Veiklioji medžiaga yra pentoksifilinas. 1 ml yra 20 mg pentoksifilino. Vienoje ampulėje (5 ml) yra </w:t>
      </w:r>
      <w:r w:rsidRPr="00077B15">
        <w:rPr>
          <w:sz w:val="22"/>
          <w:szCs w:val="22"/>
        </w:rPr>
        <w:t>100 mg pentoksifilino.</w:t>
      </w:r>
    </w:p>
    <w:p w14:paraId="46570A8A" w14:textId="77777777" w:rsidR="00A54CC6" w:rsidRPr="00077B15" w:rsidRDefault="00A54CC6" w:rsidP="00A54CC6">
      <w:pPr>
        <w:pStyle w:val="BodyText"/>
        <w:spacing w:after="0"/>
        <w:ind w:left="567" w:hanging="567"/>
        <w:rPr>
          <w:sz w:val="22"/>
          <w:szCs w:val="22"/>
          <w:lang w:val="lt-LT"/>
        </w:rPr>
      </w:pPr>
      <w:r w:rsidRPr="00077B15">
        <w:rPr>
          <w:kern w:val="16"/>
          <w:sz w:val="22"/>
          <w:szCs w:val="22"/>
          <w:lang w:val="lt-LT"/>
        </w:rPr>
        <w:t>-</w:t>
      </w:r>
      <w:r w:rsidRPr="00077B15">
        <w:rPr>
          <w:kern w:val="16"/>
          <w:sz w:val="22"/>
          <w:szCs w:val="22"/>
          <w:lang w:val="lt-LT"/>
        </w:rPr>
        <w:tab/>
        <w:t xml:space="preserve">Pagalbinės medžiagos yra </w:t>
      </w:r>
      <w:r w:rsidRPr="00077B15">
        <w:rPr>
          <w:sz w:val="22"/>
          <w:szCs w:val="22"/>
          <w:lang w:val="lt-LT"/>
        </w:rPr>
        <w:t>natrio chloridas, natrio-vandenilio karbonatas (pH koreguoti) ir injekcinis vanduo</w:t>
      </w:r>
      <w:r w:rsidRPr="00077B15">
        <w:rPr>
          <w:kern w:val="16"/>
          <w:sz w:val="22"/>
          <w:szCs w:val="22"/>
          <w:lang w:val="lt-LT"/>
        </w:rPr>
        <w:t>.</w:t>
      </w:r>
    </w:p>
    <w:p w14:paraId="143C24CE" w14:textId="77777777" w:rsidR="00A54CC6" w:rsidRPr="00077B15" w:rsidRDefault="00A54CC6" w:rsidP="00AA2906">
      <w:pPr>
        <w:pStyle w:val="BTEMEASMCA"/>
      </w:pPr>
    </w:p>
    <w:p w14:paraId="625CB00D" w14:textId="77777777" w:rsidR="00A54CC6" w:rsidRPr="00077B15" w:rsidRDefault="00A54CC6" w:rsidP="00A54CC6">
      <w:pPr>
        <w:pStyle w:val="PI-3EMEASMCA"/>
      </w:pPr>
      <w:r w:rsidRPr="00077B15">
        <w:t>PENTOXIFYLLINUM BBP išvaizda ir kiekis pakuotėje</w:t>
      </w:r>
    </w:p>
    <w:p w14:paraId="18DACBED" w14:textId="77777777" w:rsidR="00A54CC6" w:rsidRPr="00077B15" w:rsidRDefault="00A54CC6" w:rsidP="00A54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2"/>
          <w:szCs w:val="22"/>
        </w:rPr>
      </w:pPr>
      <w:r w:rsidRPr="00077B15">
        <w:rPr>
          <w:sz w:val="22"/>
          <w:szCs w:val="22"/>
        </w:rPr>
        <w:t>Skaidrus bespalvis injekcinis ar infuzinis tirpalas. Kartono dėžutėje yra penkios 5 ml ampulės.</w:t>
      </w:r>
    </w:p>
    <w:p w14:paraId="1CCDF77A" w14:textId="77777777" w:rsidR="00A54CC6" w:rsidRPr="00077B15" w:rsidRDefault="00A54CC6" w:rsidP="00AA2906">
      <w:pPr>
        <w:pStyle w:val="BTEMEASMCA"/>
      </w:pPr>
    </w:p>
    <w:p w14:paraId="249BB586" w14:textId="77777777" w:rsidR="00A54CC6" w:rsidRPr="00077B15" w:rsidRDefault="00A54CC6" w:rsidP="00A54CC6">
      <w:pPr>
        <w:jc w:val="both"/>
        <w:rPr>
          <w:b/>
          <w:color w:val="000000"/>
          <w:sz w:val="22"/>
          <w:szCs w:val="22"/>
        </w:rPr>
      </w:pPr>
      <w:r w:rsidRPr="00077B15">
        <w:rPr>
          <w:b/>
          <w:color w:val="000000"/>
          <w:sz w:val="22"/>
          <w:szCs w:val="22"/>
        </w:rPr>
        <w:t>Registruotojas eksportuojančioje valstybėje ir gamintojas</w:t>
      </w:r>
    </w:p>
    <w:p w14:paraId="048FA3FC" w14:textId="77777777" w:rsidR="00A54CC6" w:rsidRPr="00077B15" w:rsidRDefault="00A54CC6" w:rsidP="00A54CC6">
      <w:pPr>
        <w:jc w:val="both"/>
        <w:rPr>
          <w:bCs/>
          <w:color w:val="000000"/>
          <w:sz w:val="22"/>
          <w:szCs w:val="22"/>
        </w:rPr>
      </w:pPr>
    </w:p>
    <w:p w14:paraId="1592A6E8" w14:textId="77777777" w:rsidR="00A54CC6" w:rsidRPr="00077B15" w:rsidRDefault="00A54CC6" w:rsidP="00A54CC6">
      <w:pPr>
        <w:rPr>
          <w:bCs/>
          <w:color w:val="000000"/>
          <w:sz w:val="22"/>
          <w:szCs w:val="22"/>
        </w:rPr>
      </w:pPr>
      <w:r w:rsidRPr="00077B15">
        <w:rPr>
          <w:b/>
          <w:bCs/>
          <w:sz w:val="22"/>
          <w:szCs w:val="22"/>
        </w:rPr>
        <w:t xml:space="preserve">Registruotojas </w:t>
      </w:r>
      <w:r w:rsidRPr="00077B15">
        <w:rPr>
          <w:b/>
          <w:color w:val="000000"/>
          <w:sz w:val="22"/>
          <w:szCs w:val="22"/>
        </w:rPr>
        <w:t>eksportuojančioje valstybėje</w:t>
      </w:r>
      <w:r w:rsidRPr="00077B15">
        <w:rPr>
          <w:b/>
          <w:bCs/>
          <w:sz w:val="22"/>
          <w:szCs w:val="22"/>
        </w:rPr>
        <w:br/>
      </w:r>
      <w:r w:rsidRPr="00077B15">
        <w:rPr>
          <w:bCs/>
          <w:color w:val="000000"/>
          <w:sz w:val="22"/>
          <w:szCs w:val="22"/>
        </w:rPr>
        <w:t xml:space="preserve">BB Pharma a.s., </w:t>
      </w:r>
      <w:r w:rsidRPr="00077B15">
        <w:rPr>
          <w:bCs/>
          <w:color w:val="000000"/>
          <w:sz w:val="22"/>
          <w:szCs w:val="22"/>
        </w:rPr>
        <w:br/>
        <w:t xml:space="preserve">Durychova 101/66, </w:t>
      </w:r>
      <w:r w:rsidRPr="00077B15">
        <w:rPr>
          <w:bCs/>
          <w:color w:val="000000"/>
          <w:sz w:val="22"/>
          <w:szCs w:val="22"/>
        </w:rPr>
        <w:br/>
        <w:t xml:space="preserve">142 00 Praha 4 - Lhotka, </w:t>
      </w:r>
      <w:r w:rsidRPr="00077B15">
        <w:rPr>
          <w:bCs/>
          <w:color w:val="000000"/>
          <w:sz w:val="22"/>
          <w:szCs w:val="22"/>
        </w:rPr>
        <w:br/>
        <w:t>Čekija</w:t>
      </w:r>
    </w:p>
    <w:p w14:paraId="3619DA23" w14:textId="77777777" w:rsidR="00A54CC6" w:rsidRPr="00077B15" w:rsidRDefault="00A54CC6" w:rsidP="00A54CC6">
      <w:pPr>
        <w:rPr>
          <w:bCs/>
          <w:color w:val="000000"/>
          <w:sz w:val="22"/>
          <w:szCs w:val="22"/>
        </w:rPr>
      </w:pPr>
    </w:p>
    <w:p w14:paraId="18D251F9" w14:textId="77777777" w:rsidR="00A54CC6" w:rsidRPr="00077B15" w:rsidRDefault="00A54CC6" w:rsidP="00A54CC6">
      <w:pPr>
        <w:widowControl w:val="0"/>
        <w:autoSpaceDN w:val="0"/>
        <w:rPr>
          <w:b/>
          <w:color w:val="000000"/>
          <w:sz w:val="22"/>
          <w:szCs w:val="22"/>
          <w:lang w:val="en-US"/>
        </w:rPr>
      </w:pPr>
      <w:r w:rsidRPr="00077B15">
        <w:rPr>
          <w:b/>
          <w:color w:val="000000"/>
          <w:sz w:val="22"/>
          <w:szCs w:val="22"/>
          <w:lang w:val="en-US"/>
        </w:rPr>
        <w:t>Gamintojas</w:t>
      </w:r>
      <w:r w:rsidRPr="00077B15">
        <w:rPr>
          <w:b/>
          <w:color w:val="000000"/>
          <w:sz w:val="22"/>
          <w:szCs w:val="22"/>
          <w:lang w:val="en-US"/>
        </w:rPr>
        <w:br/>
      </w:r>
      <w:r w:rsidRPr="00077B15">
        <w:rPr>
          <w:bCs/>
          <w:color w:val="000000"/>
          <w:sz w:val="22"/>
          <w:szCs w:val="22"/>
          <w:lang w:val="en-US"/>
        </w:rPr>
        <w:t xml:space="preserve">HBM Pharma s.r.o., </w:t>
      </w:r>
      <w:r w:rsidRPr="00077B15">
        <w:rPr>
          <w:bCs/>
          <w:color w:val="000000"/>
          <w:sz w:val="22"/>
          <w:szCs w:val="22"/>
          <w:lang w:val="en-US"/>
        </w:rPr>
        <w:br/>
        <w:t xml:space="preserve">Sklabinská 30, </w:t>
      </w:r>
      <w:r w:rsidRPr="00077B15">
        <w:rPr>
          <w:bCs/>
          <w:color w:val="000000"/>
          <w:sz w:val="22"/>
          <w:szCs w:val="22"/>
          <w:lang w:val="en-US"/>
        </w:rPr>
        <w:br/>
        <w:t>036 80 Martin,</w:t>
      </w:r>
      <w:r w:rsidRPr="00077B15">
        <w:rPr>
          <w:bCs/>
          <w:color w:val="000000"/>
          <w:sz w:val="22"/>
          <w:szCs w:val="22"/>
          <w:lang w:val="en-US"/>
        </w:rPr>
        <w:br/>
        <w:t>Slovakija</w:t>
      </w:r>
    </w:p>
    <w:p w14:paraId="493B824D" w14:textId="77777777" w:rsidR="00AA2906" w:rsidRDefault="00AA2906" w:rsidP="00A54CC6">
      <w:pPr>
        <w:widowControl w:val="0"/>
        <w:autoSpaceDN w:val="0"/>
        <w:rPr>
          <w:b/>
          <w:color w:val="000000"/>
          <w:sz w:val="22"/>
          <w:szCs w:val="22"/>
        </w:rPr>
      </w:pPr>
    </w:p>
    <w:p w14:paraId="6B333601" w14:textId="77777777" w:rsidR="00AA2906" w:rsidRDefault="00AA2906" w:rsidP="00AA2906">
      <w:pPr>
        <w:widowControl w:val="0"/>
        <w:autoSpaceDN w:val="0"/>
        <w:rPr>
          <w:bCs/>
          <w:color w:val="000000"/>
          <w:sz w:val="22"/>
          <w:szCs w:val="22"/>
          <w:lang w:val="en-US"/>
        </w:rPr>
      </w:pPr>
      <w:r>
        <w:rPr>
          <w:bCs/>
          <w:color w:val="000000"/>
          <w:sz w:val="22"/>
          <w:szCs w:val="22"/>
          <w:lang w:val="en-US"/>
        </w:rPr>
        <w:t xml:space="preserve">arba </w:t>
      </w:r>
    </w:p>
    <w:p w14:paraId="26ABC791" w14:textId="77777777" w:rsidR="00AA2906" w:rsidRDefault="00AA2906" w:rsidP="00AA2906">
      <w:pPr>
        <w:widowControl w:val="0"/>
        <w:autoSpaceDN w:val="0"/>
        <w:rPr>
          <w:bCs/>
          <w:color w:val="000000"/>
          <w:sz w:val="22"/>
          <w:szCs w:val="22"/>
          <w:lang w:val="en-US"/>
        </w:rPr>
      </w:pPr>
    </w:p>
    <w:p w14:paraId="2713BB40" w14:textId="77777777" w:rsidR="00AA2906" w:rsidRPr="009561CC" w:rsidRDefault="00AA2906" w:rsidP="00AA2906">
      <w:pPr>
        <w:widowControl w:val="0"/>
        <w:autoSpaceDN w:val="0"/>
        <w:rPr>
          <w:bCs/>
          <w:color w:val="000000"/>
          <w:sz w:val="22"/>
          <w:szCs w:val="22"/>
          <w:lang w:val="en-US"/>
        </w:rPr>
      </w:pPr>
      <w:r w:rsidRPr="009561CC">
        <w:rPr>
          <w:bCs/>
          <w:color w:val="000000"/>
          <w:sz w:val="22"/>
          <w:szCs w:val="22"/>
          <w:lang w:val="en-US"/>
        </w:rPr>
        <w:t xml:space="preserve">Farmácia Martin a.s., </w:t>
      </w:r>
    </w:p>
    <w:p w14:paraId="3B035B38" w14:textId="77777777" w:rsidR="00AA2906" w:rsidRPr="009561CC" w:rsidRDefault="00AA2906" w:rsidP="00AA2906">
      <w:pPr>
        <w:widowControl w:val="0"/>
        <w:autoSpaceDN w:val="0"/>
        <w:rPr>
          <w:bCs/>
          <w:color w:val="000000"/>
          <w:sz w:val="22"/>
          <w:szCs w:val="22"/>
          <w:lang w:val="en-US"/>
        </w:rPr>
      </w:pPr>
      <w:r w:rsidRPr="009561CC">
        <w:rPr>
          <w:bCs/>
          <w:color w:val="000000"/>
          <w:sz w:val="22"/>
          <w:szCs w:val="22"/>
          <w:lang w:val="en-US"/>
        </w:rPr>
        <w:t xml:space="preserve">Sklabinská 28, </w:t>
      </w:r>
    </w:p>
    <w:p w14:paraId="0ACF4C70" w14:textId="77777777" w:rsidR="00AA2906" w:rsidRPr="009561CC" w:rsidRDefault="00AA2906" w:rsidP="00AA2906">
      <w:pPr>
        <w:widowControl w:val="0"/>
        <w:autoSpaceDN w:val="0"/>
        <w:rPr>
          <w:bCs/>
          <w:color w:val="000000"/>
          <w:sz w:val="22"/>
          <w:szCs w:val="22"/>
          <w:lang w:val="en-US"/>
        </w:rPr>
      </w:pPr>
      <w:r w:rsidRPr="009561CC">
        <w:rPr>
          <w:bCs/>
          <w:color w:val="000000"/>
          <w:sz w:val="22"/>
          <w:szCs w:val="22"/>
          <w:lang w:val="en-US"/>
        </w:rPr>
        <w:t xml:space="preserve">036 01 Martin, </w:t>
      </w:r>
    </w:p>
    <w:p w14:paraId="42856D1D" w14:textId="77777777" w:rsidR="00AA2906" w:rsidRDefault="00AA2906" w:rsidP="00AA2906">
      <w:pPr>
        <w:widowControl w:val="0"/>
        <w:autoSpaceDN w:val="0"/>
        <w:rPr>
          <w:bCs/>
          <w:color w:val="000000"/>
          <w:sz w:val="22"/>
          <w:szCs w:val="22"/>
          <w:lang w:val="en-US"/>
        </w:rPr>
      </w:pPr>
      <w:r w:rsidRPr="009561CC">
        <w:rPr>
          <w:bCs/>
          <w:color w:val="000000"/>
          <w:sz w:val="22"/>
          <w:szCs w:val="22"/>
          <w:lang w:val="en-US"/>
        </w:rPr>
        <w:t>Slovakija</w:t>
      </w:r>
    </w:p>
    <w:p w14:paraId="579F8E74" w14:textId="78D29AB1" w:rsidR="00A54CC6" w:rsidRPr="00077B15" w:rsidRDefault="00A54CC6" w:rsidP="00AA2906">
      <w:pPr>
        <w:widowControl w:val="0"/>
        <w:autoSpaceDN w:val="0"/>
        <w:rPr>
          <w:rFonts w:eastAsia="TimesNewRoman"/>
          <w:sz w:val="22"/>
          <w:szCs w:val="22"/>
        </w:rPr>
      </w:pPr>
      <w:r w:rsidRPr="00077B15">
        <w:rPr>
          <w:b/>
          <w:color w:val="000000"/>
          <w:sz w:val="22"/>
          <w:szCs w:val="22"/>
        </w:rPr>
        <w:br/>
      </w:r>
      <w:r w:rsidRPr="00077B15">
        <w:rPr>
          <w:b/>
          <w:sz w:val="22"/>
          <w:szCs w:val="22"/>
        </w:rPr>
        <w:t xml:space="preserve">Lygiagretus importuotojas </w:t>
      </w:r>
      <w:r w:rsidRPr="00077B15">
        <w:rPr>
          <w:b/>
          <w:color w:val="000000"/>
          <w:sz w:val="22"/>
          <w:szCs w:val="22"/>
        </w:rPr>
        <w:br/>
      </w:r>
      <w:r w:rsidRPr="00077B15">
        <w:rPr>
          <w:rFonts w:eastAsia="TimesNewRoman"/>
          <w:sz w:val="22"/>
          <w:szCs w:val="22"/>
        </w:rPr>
        <w:t>UAB Niromed</w:t>
      </w:r>
      <w:r w:rsidRPr="00077B15">
        <w:rPr>
          <w:b/>
          <w:color w:val="000000"/>
          <w:sz w:val="22"/>
          <w:szCs w:val="22"/>
        </w:rPr>
        <w:br/>
      </w:r>
      <w:r w:rsidRPr="00077B15">
        <w:rPr>
          <w:rFonts w:eastAsia="TimesNewRoman"/>
          <w:sz w:val="22"/>
          <w:szCs w:val="22"/>
        </w:rPr>
        <w:t>Žirmūnų g. 139A</w:t>
      </w:r>
      <w:r w:rsidRPr="00077B15">
        <w:rPr>
          <w:b/>
          <w:color w:val="000000"/>
          <w:sz w:val="22"/>
          <w:szCs w:val="22"/>
        </w:rPr>
        <w:br/>
      </w:r>
      <w:r w:rsidRPr="00077B15">
        <w:rPr>
          <w:rFonts w:eastAsia="TimesNewRoman"/>
          <w:sz w:val="22"/>
          <w:szCs w:val="22"/>
        </w:rPr>
        <w:t>LT‑09120 Vilnius</w:t>
      </w:r>
      <w:r w:rsidRPr="00077B15">
        <w:rPr>
          <w:rFonts w:eastAsia="TimesNewRoman"/>
          <w:sz w:val="22"/>
          <w:szCs w:val="22"/>
        </w:rPr>
        <w:br/>
        <w:t>Lietuva</w:t>
      </w:r>
    </w:p>
    <w:p w14:paraId="1F28DF8B" w14:textId="77777777" w:rsidR="00A54CC6" w:rsidRPr="00077B15" w:rsidRDefault="00A54CC6" w:rsidP="00A54CC6">
      <w:pPr>
        <w:widowControl w:val="0"/>
        <w:autoSpaceDN w:val="0"/>
        <w:rPr>
          <w:b/>
          <w:color w:val="000000"/>
          <w:sz w:val="22"/>
          <w:szCs w:val="22"/>
          <w:lang w:val="en-US"/>
        </w:rPr>
      </w:pPr>
    </w:p>
    <w:p w14:paraId="7E14A472" w14:textId="77777777" w:rsidR="00A54CC6" w:rsidRPr="00077B15" w:rsidRDefault="00A54CC6" w:rsidP="00A54CC6">
      <w:pPr>
        <w:rPr>
          <w:b/>
          <w:bCs/>
          <w:sz w:val="22"/>
          <w:szCs w:val="22"/>
        </w:rPr>
      </w:pPr>
      <w:r w:rsidRPr="00077B15">
        <w:rPr>
          <w:b/>
          <w:bCs/>
          <w:sz w:val="22"/>
          <w:szCs w:val="22"/>
        </w:rPr>
        <w:t>Perpakavo</w:t>
      </w:r>
    </w:p>
    <w:p w14:paraId="78F59828" w14:textId="77777777" w:rsidR="00A54CC6" w:rsidRPr="00077B15" w:rsidRDefault="00A54CC6" w:rsidP="00A54CC6">
      <w:pPr>
        <w:rPr>
          <w:sz w:val="22"/>
          <w:szCs w:val="22"/>
        </w:rPr>
      </w:pPr>
      <w:r w:rsidRPr="00077B15">
        <w:rPr>
          <w:sz w:val="22"/>
          <w:szCs w:val="22"/>
        </w:rPr>
        <w:t>LABOR Przedsiębiorstwo Farmaceutyczno-Chemiczne sp. z o.o.</w:t>
      </w:r>
    </w:p>
    <w:p w14:paraId="00DB225B" w14:textId="77777777" w:rsidR="00A54CC6" w:rsidRPr="00077B15" w:rsidRDefault="00A54CC6" w:rsidP="00A54CC6">
      <w:pPr>
        <w:rPr>
          <w:sz w:val="22"/>
          <w:szCs w:val="22"/>
        </w:rPr>
      </w:pPr>
      <w:r w:rsidRPr="00077B15">
        <w:rPr>
          <w:sz w:val="22"/>
          <w:szCs w:val="22"/>
        </w:rPr>
        <w:t>Ul. Długosza 49,</w:t>
      </w:r>
    </w:p>
    <w:p w14:paraId="71C1BF38" w14:textId="77777777" w:rsidR="00A54CC6" w:rsidRPr="00077B15" w:rsidRDefault="00A54CC6" w:rsidP="00A54CC6">
      <w:pPr>
        <w:rPr>
          <w:sz w:val="22"/>
          <w:szCs w:val="22"/>
        </w:rPr>
      </w:pPr>
      <w:r w:rsidRPr="00077B15">
        <w:rPr>
          <w:sz w:val="22"/>
          <w:szCs w:val="22"/>
        </w:rPr>
        <w:t>51-162 Wrocław,</w:t>
      </w:r>
    </w:p>
    <w:p w14:paraId="30D1B019" w14:textId="77777777" w:rsidR="00A54CC6" w:rsidRPr="00077B15" w:rsidRDefault="00A54CC6" w:rsidP="00A54CC6">
      <w:pPr>
        <w:rPr>
          <w:sz w:val="22"/>
          <w:szCs w:val="22"/>
        </w:rPr>
      </w:pPr>
      <w:r w:rsidRPr="00077B15">
        <w:rPr>
          <w:sz w:val="22"/>
          <w:szCs w:val="22"/>
        </w:rPr>
        <w:t>Lenkija</w:t>
      </w:r>
    </w:p>
    <w:p w14:paraId="775D6B8C" w14:textId="77777777" w:rsidR="00A54CC6" w:rsidRDefault="00A54CC6" w:rsidP="00AA2906">
      <w:pPr>
        <w:pStyle w:val="BTEMEASMCA"/>
      </w:pPr>
    </w:p>
    <w:p w14:paraId="79A92169" w14:textId="77777777" w:rsidR="00AA2906" w:rsidRDefault="00AA2906" w:rsidP="00AA2906">
      <w:pPr>
        <w:rPr>
          <w:sz w:val="22"/>
          <w:szCs w:val="22"/>
        </w:rPr>
      </w:pPr>
      <w:r>
        <w:rPr>
          <w:sz w:val="22"/>
          <w:szCs w:val="22"/>
        </w:rPr>
        <w:t xml:space="preserve">arba </w:t>
      </w:r>
    </w:p>
    <w:p w14:paraId="6873BDEA" w14:textId="77777777" w:rsidR="00AA2906" w:rsidRPr="00C76363" w:rsidRDefault="00AA2906" w:rsidP="00AA2906">
      <w:pPr>
        <w:rPr>
          <w:lang w:val="cs-CZ"/>
        </w:rPr>
      </w:pPr>
    </w:p>
    <w:p w14:paraId="3B49B51E" w14:textId="77777777" w:rsidR="00AA2906" w:rsidRPr="00C76363" w:rsidRDefault="00AA2906" w:rsidP="00AA2906">
      <w:pPr>
        <w:rPr>
          <w:lang w:val="cs-CZ"/>
        </w:rPr>
      </w:pPr>
      <w:r w:rsidRPr="00C76363">
        <w:rPr>
          <w:lang w:val="cs-CZ"/>
        </w:rPr>
        <w:t>UAB „Entafarma“</w:t>
      </w:r>
    </w:p>
    <w:p w14:paraId="15B60416" w14:textId="77777777" w:rsidR="00AA2906" w:rsidRPr="00C76363" w:rsidRDefault="00AA2906" w:rsidP="00AA2906">
      <w:pPr>
        <w:rPr>
          <w:lang w:val="cs-CZ"/>
        </w:rPr>
      </w:pPr>
      <w:r w:rsidRPr="00C76363">
        <w:rPr>
          <w:lang w:val="cs-CZ"/>
        </w:rPr>
        <w:t>Klonėnų vs. 1,</w:t>
      </w:r>
    </w:p>
    <w:p w14:paraId="02C77EB6" w14:textId="77777777" w:rsidR="00AA2906" w:rsidRPr="00C76363" w:rsidRDefault="00AA2906" w:rsidP="00AA2906">
      <w:pPr>
        <w:rPr>
          <w:lang w:val="cs-CZ"/>
        </w:rPr>
      </w:pPr>
      <w:r w:rsidRPr="00C76363">
        <w:rPr>
          <w:lang w:val="cs-CZ"/>
        </w:rPr>
        <w:t>LT-19156 Širvintų r. sav.</w:t>
      </w:r>
    </w:p>
    <w:p w14:paraId="3A54C0DE" w14:textId="77777777" w:rsidR="00AA2906" w:rsidRPr="00C76363" w:rsidRDefault="00AA2906" w:rsidP="00AA2906">
      <w:pPr>
        <w:rPr>
          <w:lang w:val="cs-CZ"/>
        </w:rPr>
      </w:pPr>
      <w:r w:rsidRPr="00C76363">
        <w:rPr>
          <w:lang w:val="cs-CZ"/>
        </w:rPr>
        <w:t>Lietuva</w:t>
      </w:r>
    </w:p>
    <w:p w14:paraId="73478716" w14:textId="77777777" w:rsidR="00AA2906" w:rsidRPr="00077B15" w:rsidRDefault="00AA2906" w:rsidP="00AA2906">
      <w:pPr>
        <w:pStyle w:val="BTEMEASMCA"/>
      </w:pPr>
    </w:p>
    <w:p w14:paraId="55F3CA1A" w14:textId="77777777" w:rsidR="00A54CC6" w:rsidRPr="00077B15" w:rsidRDefault="00A54CC6" w:rsidP="00AA2906">
      <w:pPr>
        <w:pStyle w:val="BTEMEASMCA"/>
      </w:pPr>
    </w:p>
    <w:p w14:paraId="049D252F" w14:textId="53AC9DC6" w:rsidR="00A54CC6" w:rsidRPr="00077B15" w:rsidRDefault="00A54CC6" w:rsidP="00AA2906">
      <w:pPr>
        <w:pStyle w:val="BTbEMEASMCA"/>
      </w:pPr>
      <w:r w:rsidRPr="00077B15">
        <w:rPr>
          <w:bCs/>
        </w:rPr>
        <w:t>Šis pakuotės lapelis</w:t>
      </w:r>
      <w:r w:rsidRPr="00077B15">
        <w:t xml:space="preserve"> paskutinį kartą peržiūrėtas </w:t>
      </w:r>
      <w:r w:rsidR="00D46267">
        <w:t>2024-03-14.</w:t>
      </w:r>
      <w:bookmarkStart w:id="18" w:name="_GoBack"/>
      <w:bookmarkEnd w:id="18"/>
    </w:p>
    <w:p w14:paraId="1BA83878" w14:textId="77777777" w:rsidR="00A54CC6" w:rsidRPr="00077B15" w:rsidRDefault="00A54CC6" w:rsidP="00AA2906">
      <w:pPr>
        <w:pStyle w:val="BTbEMEASMCA"/>
      </w:pPr>
    </w:p>
    <w:p w14:paraId="1F8B1682" w14:textId="77777777" w:rsidR="00A54CC6" w:rsidRPr="00077B15" w:rsidRDefault="00A54CC6" w:rsidP="00A54CC6">
      <w:pPr>
        <w:rPr>
          <w:sz w:val="22"/>
          <w:szCs w:val="22"/>
        </w:rPr>
      </w:pPr>
    </w:p>
    <w:p w14:paraId="35EB3492" w14:textId="77777777" w:rsidR="00A54CC6" w:rsidRPr="00077B15" w:rsidRDefault="00A54CC6" w:rsidP="00AA2906">
      <w:pPr>
        <w:pStyle w:val="BTEMEASMCA"/>
      </w:pPr>
      <w:r w:rsidRPr="00077B15">
        <w:t xml:space="preserve">Išsami informacija apie šį </w:t>
      </w:r>
      <w:r w:rsidRPr="00077B15">
        <w:rPr>
          <w:szCs w:val="24"/>
        </w:rPr>
        <w:t>vaistą</w:t>
      </w:r>
      <w:r w:rsidRPr="00077B15">
        <w:t xml:space="preserve"> pateikiama Valstybinės vaistų kontrolės tarnybos prie Lietuvos Respublikos sveikatos apsaugos ministerijos tinklalapyje</w:t>
      </w:r>
      <w:r w:rsidRPr="00077B15">
        <w:rPr>
          <w:i/>
          <w:szCs w:val="24"/>
        </w:rPr>
        <w:t xml:space="preserve"> </w:t>
      </w:r>
      <w:hyperlink r:id="rId7" w:history="1">
        <w:r w:rsidRPr="00077B15">
          <w:rPr>
            <w:rStyle w:val="Hyperlink"/>
            <w:rFonts w:eastAsia="SimSun"/>
          </w:rPr>
          <w:t>http://www.vvkt.lt/</w:t>
        </w:r>
      </w:hyperlink>
      <w:r w:rsidRPr="00077B15">
        <w:t>.</w:t>
      </w:r>
    </w:p>
    <w:p w14:paraId="1B4C997C" w14:textId="77777777" w:rsidR="00A54CC6" w:rsidRPr="00077B15" w:rsidRDefault="00A54CC6" w:rsidP="00A54CC6"/>
    <w:p w14:paraId="2FC1F5A5" w14:textId="77777777" w:rsidR="00D911E2" w:rsidRPr="00D911E2" w:rsidRDefault="00D911E2" w:rsidP="00D911E2">
      <w:pPr>
        <w:rPr>
          <w:sz w:val="22"/>
          <w:szCs w:val="22"/>
        </w:rPr>
      </w:pPr>
      <w:r w:rsidRPr="00D911E2">
        <w:rPr>
          <w:i/>
          <w:sz w:val="22"/>
          <w:szCs w:val="22"/>
        </w:rPr>
        <w:t xml:space="preserve">Lygiagrečiai importuojamas vaistinis preparatas nuo referencinio vaistinio preparato skiriasi laikymo sąlygomis: referencinį vaistinį preparatą papildomai  - negalima šaldyti. </w:t>
      </w:r>
    </w:p>
    <w:p w14:paraId="50A8650F" w14:textId="77777777" w:rsidR="00A54CC6" w:rsidRDefault="00A54CC6" w:rsidP="00505F9F">
      <w:pPr>
        <w:rPr>
          <w:sz w:val="22"/>
          <w:szCs w:val="22"/>
        </w:rPr>
      </w:pPr>
    </w:p>
    <w:p w14:paraId="6739DA05" w14:textId="77777777" w:rsidR="00A54CC6" w:rsidRDefault="00A54CC6" w:rsidP="00505F9F">
      <w:pPr>
        <w:rPr>
          <w:sz w:val="22"/>
          <w:szCs w:val="22"/>
        </w:rPr>
      </w:pPr>
    </w:p>
    <w:p w14:paraId="316DEF66" w14:textId="77777777" w:rsidR="00A54CC6" w:rsidRDefault="00A54CC6" w:rsidP="00505F9F">
      <w:pPr>
        <w:rPr>
          <w:sz w:val="22"/>
          <w:szCs w:val="22"/>
        </w:rPr>
      </w:pPr>
    </w:p>
    <w:p w14:paraId="6185E003" w14:textId="77777777" w:rsidR="00A54CC6" w:rsidRDefault="00A54CC6" w:rsidP="00505F9F">
      <w:pPr>
        <w:rPr>
          <w:sz w:val="22"/>
          <w:szCs w:val="22"/>
        </w:rPr>
      </w:pPr>
    </w:p>
    <w:p w14:paraId="67EFC9A0" w14:textId="77777777" w:rsidR="00A54CC6" w:rsidRDefault="00A54CC6" w:rsidP="00505F9F">
      <w:pPr>
        <w:rPr>
          <w:sz w:val="22"/>
          <w:szCs w:val="22"/>
        </w:rPr>
      </w:pPr>
    </w:p>
    <w:p w14:paraId="7516E699" w14:textId="77777777" w:rsidR="00A54CC6" w:rsidRDefault="00A54CC6" w:rsidP="00505F9F">
      <w:pPr>
        <w:rPr>
          <w:sz w:val="22"/>
          <w:szCs w:val="22"/>
        </w:rPr>
      </w:pPr>
    </w:p>
    <w:p w14:paraId="0A9975DE" w14:textId="77777777" w:rsidR="00A54CC6" w:rsidRPr="002B6311" w:rsidRDefault="00A54CC6" w:rsidP="00505F9F">
      <w:pPr>
        <w:rPr>
          <w:sz w:val="22"/>
          <w:szCs w:val="22"/>
        </w:rPr>
      </w:pPr>
    </w:p>
    <w:sectPr w:rsidR="00A54CC6" w:rsidRPr="002B6311" w:rsidSect="00833B9A">
      <w:headerReference w:type="even" r:id="rId8"/>
      <w:footerReference w:type="even" r:id="rId9"/>
      <w:footerReference w:type="default" r:id="rId10"/>
      <w:footerReference w:type="first" r:id="rId11"/>
      <w:pgSz w:w="11907" w:h="16840" w:code="9"/>
      <w:pgMar w:top="1134" w:right="1418" w:bottom="1134" w:left="1418" w:header="646"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7CBD5" w14:textId="77777777" w:rsidR="00727EDD" w:rsidRDefault="00727EDD">
      <w:r>
        <w:separator/>
      </w:r>
    </w:p>
  </w:endnote>
  <w:endnote w:type="continuationSeparator" w:id="0">
    <w:p w14:paraId="63B61B87" w14:textId="77777777" w:rsidR="00727EDD" w:rsidRDefault="0072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Gothic"/>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2644" w14:textId="77777777" w:rsidR="00AA2906" w:rsidRDefault="00A77CC3" w:rsidP="00833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CC104" w14:textId="77777777" w:rsidR="00AA2906" w:rsidRDefault="00AA2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4F58" w14:textId="51D3D8DF" w:rsidR="00AA2906" w:rsidRPr="00691BE8" w:rsidRDefault="00A77CC3" w:rsidP="00833B9A">
    <w:pPr>
      <w:pStyle w:val="Footer"/>
      <w:framePr w:wrap="around" w:vAnchor="text" w:hAnchor="margin" w:xAlign="right" w:y="1"/>
      <w:rPr>
        <w:rStyle w:val="PageNumber"/>
        <w:sz w:val="22"/>
        <w:szCs w:val="22"/>
      </w:rPr>
    </w:pPr>
    <w:r w:rsidRPr="00691BE8">
      <w:rPr>
        <w:rStyle w:val="PageNumber"/>
        <w:sz w:val="22"/>
        <w:szCs w:val="22"/>
      </w:rPr>
      <w:fldChar w:fldCharType="begin"/>
    </w:r>
    <w:r w:rsidRPr="00691BE8">
      <w:rPr>
        <w:rStyle w:val="PageNumber"/>
        <w:sz w:val="22"/>
        <w:szCs w:val="22"/>
      </w:rPr>
      <w:instrText xml:space="preserve">PAGE  </w:instrText>
    </w:r>
    <w:r w:rsidRPr="00691BE8">
      <w:rPr>
        <w:rStyle w:val="PageNumber"/>
        <w:sz w:val="22"/>
        <w:szCs w:val="22"/>
      </w:rPr>
      <w:fldChar w:fldCharType="separate"/>
    </w:r>
    <w:r w:rsidR="00D46267">
      <w:rPr>
        <w:rStyle w:val="PageNumber"/>
        <w:noProof/>
        <w:sz w:val="22"/>
        <w:szCs w:val="22"/>
      </w:rPr>
      <w:t>9</w:t>
    </w:r>
    <w:r w:rsidRPr="00691BE8">
      <w:rPr>
        <w:rStyle w:val="PageNumber"/>
        <w:sz w:val="22"/>
        <w:szCs w:val="22"/>
      </w:rPr>
      <w:fldChar w:fldCharType="end"/>
    </w:r>
  </w:p>
  <w:p w14:paraId="6E80AEB8" w14:textId="77777777" w:rsidR="00AA2906" w:rsidRDefault="00AA2906" w:rsidP="00833B9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DB1C" w14:textId="77777777" w:rsidR="00AA2906" w:rsidRDefault="00AA2906">
    <w:pPr>
      <w:pStyle w:val="Footer"/>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F221B" w14:textId="77777777" w:rsidR="00727EDD" w:rsidRDefault="00727EDD">
      <w:r>
        <w:separator/>
      </w:r>
    </w:p>
  </w:footnote>
  <w:footnote w:type="continuationSeparator" w:id="0">
    <w:p w14:paraId="28D9281E" w14:textId="77777777" w:rsidR="00727EDD" w:rsidRDefault="0072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F1C4" w14:textId="77777777" w:rsidR="00AA2906" w:rsidRDefault="00A77C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AD3D4" w14:textId="77777777" w:rsidR="00AA2906" w:rsidRDefault="00AA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C66C0"/>
    <w:multiLevelType w:val="hybridMultilevel"/>
    <w:tmpl w:val="3586CABE"/>
    <w:lvl w:ilvl="0" w:tplc="A428F9D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F3FDB"/>
    <w:multiLevelType w:val="hybridMultilevel"/>
    <w:tmpl w:val="DB90DCC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A62C8854"/>
    <w:lvl w:ilvl="0" w:tplc="7EFC04A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56E39"/>
    <w:multiLevelType w:val="hybridMultilevel"/>
    <w:tmpl w:val="AA2A7D8C"/>
    <w:lvl w:ilvl="0" w:tplc="FFFFFFFF">
      <w:start w:val="1"/>
      <w:numFmt w:val="bullet"/>
      <w:lvlText w:val="-"/>
      <w:legacy w:legacy="1" w:legacySpace="360" w:legacyIndent="360"/>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C3"/>
    <w:rsid w:val="0002258B"/>
    <w:rsid w:val="000622F6"/>
    <w:rsid w:val="001079BA"/>
    <w:rsid w:val="001408D5"/>
    <w:rsid w:val="001C2C08"/>
    <w:rsid w:val="001E42F7"/>
    <w:rsid w:val="002B6311"/>
    <w:rsid w:val="002D29D0"/>
    <w:rsid w:val="002E6DA3"/>
    <w:rsid w:val="00352468"/>
    <w:rsid w:val="003B1BEF"/>
    <w:rsid w:val="003F40ED"/>
    <w:rsid w:val="00407632"/>
    <w:rsid w:val="00426FEA"/>
    <w:rsid w:val="00476C78"/>
    <w:rsid w:val="00505F9F"/>
    <w:rsid w:val="00526F1C"/>
    <w:rsid w:val="005319F5"/>
    <w:rsid w:val="006277E5"/>
    <w:rsid w:val="006776ED"/>
    <w:rsid w:val="00700B43"/>
    <w:rsid w:val="00727EDD"/>
    <w:rsid w:val="00762BF6"/>
    <w:rsid w:val="007D514F"/>
    <w:rsid w:val="0084678C"/>
    <w:rsid w:val="00870415"/>
    <w:rsid w:val="00896A26"/>
    <w:rsid w:val="008B24DA"/>
    <w:rsid w:val="008C63AC"/>
    <w:rsid w:val="00946A52"/>
    <w:rsid w:val="00A54CC6"/>
    <w:rsid w:val="00A60FF7"/>
    <w:rsid w:val="00A63EB9"/>
    <w:rsid w:val="00A77CC3"/>
    <w:rsid w:val="00AA2906"/>
    <w:rsid w:val="00B707FC"/>
    <w:rsid w:val="00BB1F84"/>
    <w:rsid w:val="00BB5B4C"/>
    <w:rsid w:val="00C47866"/>
    <w:rsid w:val="00C57184"/>
    <w:rsid w:val="00D00CA7"/>
    <w:rsid w:val="00D41177"/>
    <w:rsid w:val="00D46267"/>
    <w:rsid w:val="00D911E2"/>
    <w:rsid w:val="00E67E18"/>
    <w:rsid w:val="00E81432"/>
    <w:rsid w:val="00FB2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1A08"/>
  <w15:docId w15:val="{2AC4F717-0F01-4C4F-AF82-0E77ACE3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7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77C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7C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7CC3"/>
    <w:pPr>
      <w:tabs>
        <w:tab w:val="center" w:pos="4986"/>
        <w:tab w:val="right" w:pos="9972"/>
      </w:tabs>
    </w:pPr>
    <w:rPr>
      <w:lang w:val="x-none" w:eastAsia="x-none"/>
    </w:rPr>
  </w:style>
  <w:style w:type="character" w:customStyle="1" w:styleId="HeaderChar">
    <w:name w:val="Header Char"/>
    <w:basedOn w:val="DefaultParagraphFont"/>
    <w:link w:val="Header"/>
    <w:rsid w:val="00A77CC3"/>
    <w:rPr>
      <w:rFonts w:ascii="Times New Roman" w:eastAsia="Times New Roman" w:hAnsi="Times New Roman" w:cs="Times New Roman"/>
      <w:sz w:val="24"/>
      <w:szCs w:val="24"/>
      <w:lang w:val="x-none" w:eastAsia="x-none"/>
    </w:rPr>
  </w:style>
  <w:style w:type="paragraph" w:styleId="Footer">
    <w:name w:val="footer"/>
    <w:basedOn w:val="Normal"/>
    <w:link w:val="FooterChar"/>
    <w:rsid w:val="00A77CC3"/>
    <w:pPr>
      <w:tabs>
        <w:tab w:val="center" w:pos="4986"/>
        <w:tab w:val="right" w:pos="9972"/>
      </w:tabs>
    </w:pPr>
    <w:rPr>
      <w:lang w:val="x-none" w:eastAsia="x-none"/>
    </w:rPr>
  </w:style>
  <w:style w:type="character" w:customStyle="1" w:styleId="FooterChar">
    <w:name w:val="Footer Char"/>
    <w:basedOn w:val="DefaultParagraphFont"/>
    <w:link w:val="Footer"/>
    <w:rsid w:val="00A77CC3"/>
    <w:rPr>
      <w:rFonts w:ascii="Times New Roman" w:eastAsia="Times New Roman" w:hAnsi="Times New Roman" w:cs="Times New Roman"/>
      <w:sz w:val="24"/>
      <w:szCs w:val="24"/>
      <w:lang w:val="x-none" w:eastAsia="x-none"/>
    </w:rPr>
  </w:style>
  <w:style w:type="character" w:styleId="PageNumber">
    <w:name w:val="page number"/>
    <w:basedOn w:val="DefaultParagraphFont"/>
    <w:rsid w:val="00A77CC3"/>
  </w:style>
  <w:style w:type="character" w:styleId="Hyperlink">
    <w:name w:val="Hyperlink"/>
    <w:uiPriority w:val="99"/>
    <w:rsid w:val="00A77CC3"/>
    <w:rPr>
      <w:color w:val="0000FF"/>
      <w:u w:val="single"/>
    </w:rPr>
  </w:style>
  <w:style w:type="paragraph" w:styleId="BodyText">
    <w:name w:val="Body Text"/>
    <w:basedOn w:val="Normal"/>
    <w:link w:val="BodyTextChar"/>
    <w:rsid w:val="00A77CC3"/>
    <w:pPr>
      <w:spacing w:after="120"/>
    </w:pPr>
    <w:rPr>
      <w:lang w:val="en-US" w:eastAsia="x-none"/>
    </w:rPr>
  </w:style>
  <w:style w:type="character" w:customStyle="1" w:styleId="BodyTextChar">
    <w:name w:val="Body Text Char"/>
    <w:basedOn w:val="DefaultParagraphFont"/>
    <w:link w:val="BodyText"/>
    <w:rsid w:val="00A77CC3"/>
    <w:rPr>
      <w:rFonts w:ascii="Times New Roman" w:eastAsia="Times New Roman" w:hAnsi="Times New Roman" w:cs="Times New Roman"/>
      <w:sz w:val="24"/>
      <w:szCs w:val="24"/>
      <w:lang w:val="en-US" w:eastAsia="x-none"/>
    </w:rPr>
  </w:style>
  <w:style w:type="paragraph" w:styleId="BodyText2">
    <w:name w:val="Body Text 2"/>
    <w:basedOn w:val="Normal"/>
    <w:link w:val="BodyText2Char"/>
    <w:rsid w:val="00A77CC3"/>
    <w:rPr>
      <w:sz w:val="20"/>
      <w:lang w:val="x-none" w:eastAsia="x-none"/>
    </w:rPr>
  </w:style>
  <w:style w:type="character" w:customStyle="1" w:styleId="BodyText2Char">
    <w:name w:val="Body Text 2 Char"/>
    <w:basedOn w:val="DefaultParagraphFont"/>
    <w:link w:val="BodyText2"/>
    <w:rsid w:val="00A77CC3"/>
    <w:rPr>
      <w:rFonts w:ascii="Times New Roman" w:eastAsia="Times New Roman" w:hAnsi="Times New Roman" w:cs="Times New Roman"/>
      <w:sz w:val="20"/>
      <w:szCs w:val="24"/>
      <w:lang w:val="x-none" w:eastAsia="x-none"/>
    </w:rPr>
  </w:style>
  <w:style w:type="paragraph" w:customStyle="1" w:styleId="PI-1EMEASMCA">
    <w:name w:val="PI-1 EMEA_SMCA"/>
    <w:basedOn w:val="Heading2"/>
    <w:autoRedefine/>
    <w:rsid w:val="00A77CC3"/>
    <w:pPr>
      <w:keepLines w:val="0"/>
      <w:tabs>
        <w:tab w:val="left" w:pos="567"/>
      </w:tabs>
      <w:spacing w:before="0"/>
      <w:ind w:left="567" w:hanging="567"/>
    </w:pPr>
    <w:rPr>
      <w:rFonts w:ascii="Times New Roman" w:eastAsia="Times New Roman" w:hAnsi="Times New Roman" w:cs="Times New Roman"/>
      <w:bCs w:val="0"/>
      <w:color w:val="auto"/>
      <w:sz w:val="22"/>
      <w:szCs w:val="22"/>
      <w:lang w:val="x-none" w:eastAsia="x-none"/>
    </w:rPr>
  </w:style>
  <w:style w:type="paragraph" w:customStyle="1" w:styleId="PI-1labEMEASMCA">
    <w:name w:val="PI-1_lab EMEA_SMCA"/>
    <w:basedOn w:val="Normal"/>
    <w:link w:val="PI-1labEMEASMCAChar"/>
    <w:autoRedefine/>
    <w:rsid w:val="00A77CC3"/>
    <w:pPr>
      <w:pBdr>
        <w:top w:val="single" w:sz="4" w:space="1" w:color="auto"/>
        <w:left w:val="single" w:sz="4" w:space="4" w:color="auto"/>
        <w:bottom w:val="single" w:sz="4" w:space="1" w:color="auto"/>
        <w:right w:val="single" w:sz="4" w:space="4" w:color="auto"/>
      </w:pBdr>
      <w:tabs>
        <w:tab w:val="left" w:pos="567"/>
      </w:tabs>
      <w:ind w:left="567" w:hanging="567"/>
    </w:pPr>
    <w:rPr>
      <w:b/>
      <w:noProof/>
      <w:sz w:val="20"/>
      <w:szCs w:val="20"/>
      <w:lang w:val="x-none" w:eastAsia="x-none"/>
    </w:rPr>
  </w:style>
  <w:style w:type="character" w:customStyle="1" w:styleId="PI-1labEMEASMCAChar">
    <w:name w:val="PI-1_lab EMEA_SMCA Char"/>
    <w:link w:val="PI-1labEMEASMCA"/>
    <w:rsid w:val="00A77CC3"/>
    <w:rPr>
      <w:rFonts w:ascii="Times New Roman" w:eastAsia="Times New Roman" w:hAnsi="Times New Roman" w:cs="Times New Roman"/>
      <w:b/>
      <w:noProof/>
      <w:sz w:val="20"/>
      <w:szCs w:val="20"/>
      <w:lang w:val="x-none" w:eastAsia="x-none"/>
    </w:rPr>
  </w:style>
  <w:style w:type="paragraph" w:customStyle="1" w:styleId="PI-2EMEASMCA">
    <w:name w:val="PI-2 EMEA_SMCA"/>
    <w:basedOn w:val="Heading3"/>
    <w:autoRedefine/>
    <w:rsid w:val="00A77CC3"/>
    <w:pPr>
      <w:tabs>
        <w:tab w:val="left" w:pos="567"/>
      </w:tabs>
      <w:spacing w:before="0"/>
      <w:ind w:left="567" w:hanging="567"/>
    </w:pPr>
    <w:rPr>
      <w:rFonts w:ascii="Times New Roman" w:eastAsia="Times New Roman" w:hAnsi="Times New Roman" w:cs="Times New Roman"/>
      <w:bCs w:val="0"/>
      <w:color w:val="auto"/>
      <w:kern w:val="28"/>
      <w:sz w:val="22"/>
      <w:szCs w:val="22"/>
      <w:lang w:val="x-none" w:eastAsia="x-none"/>
    </w:rPr>
  </w:style>
  <w:style w:type="paragraph" w:customStyle="1" w:styleId="BTEMEASMCA">
    <w:name w:val="BT EMEA_SMCA"/>
    <w:basedOn w:val="Normal"/>
    <w:link w:val="BTEMEASMCAChar"/>
    <w:autoRedefine/>
    <w:rsid w:val="00AA2906"/>
    <w:rPr>
      <w:noProof/>
      <w:sz w:val="22"/>
      <w:szCs w:val="22"/>
      <w:lang w:eastAsia="x-none"/>
    </w:rPr>
  </w:style>
  <w:style w:type="paragraph" w:customStyle="1" w:styleId="TTEMEASMCA">
    <w:name w:val="TT EMEA_SMCA"/>
    <w:basedOn w:val="Heading1"/>
    <w:link w:val="TTEMEASMCAChar"/>
    <w:autoRedefine/>
    <w:rsid w:val="008C63AC"/>
    <w:pPr>
      <w:keepNext w:val="0"/>
      <w:keepLines w:val="0"/>
      <w:tabs>
        <w:tab w:val="left" w:pos="567"/>
      </w:tabs>
      <w:spacing w:before="0"/>
      <w:jc w:val="center"/>
    </w:pPr>
    <w:rPr>
      <w:rFonts w:ascii="Times New Roman" w:eastAsia="Times New Roman" w:hAnsi="Times New Roman" w:cs="Times New Roman"/>
      <w:bCs w:val="0"/>
      <w:caps/>
      <w:color w:val="auto"/>
      <w:sz w:val="20"/>
      <w:szCs w:val="20"/>
      <w:lang w:val="en-US" w:eastAsia="x-none"/>
    </w:rPr>
  </w:style>
  <w:style w:type="character" w:customStyle="1" w:styleId="TTEMEASMCAChar">
    <w:name w:val="TT EMEA_SMCA Char"/>
    <w:link w:val="TTEMEASMCA"/>
    <w:rsid w:val="008C63AC"/>
    <w:rPr>
      <w:rFonts w:ascii="Times New Roman" w:eastAsia="Times New Roman" w:hAnsi="Times New Roman" w:cs="Times New Roman"/>
      <w:b/>
      <w:caps/>
      <w:sz w:val="20"/>
      <w:szCs w:val="20"/>
      <w:lang w:val="en-US" w:eastAsia="x-none"/>
    </w:rPr>
  </w:style>
  <w:style w:type="paragraph" w:customStyle="1" w:styleId="BTAnIIEMEASMCA">
    <w:name w:val="BT(AnII) EMEA_SMCA"/>
    <w:basedOn w:val="BalloonText"/>
    <w:autoRedefine/>
    <w:rsid w:val="00A77CC3"/>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autoRedefine/>
    <w:rsid w:val="00A77CC3"/>
    <w:pPr>
      <w:numPr>
        <w:numId w:val="1"/>
      </w:numPr>
      <w:tabs>
        <w:tab w:val="clear" w:pos="720"/>
        <w:tab w:val="num" w:pos="360"/>
      </w:tabs>
      <w:ind w:left="426" w:hanging="426"/>
    </w:pPr>
  </w:style>
  <w:style w:type="paragraph" w:customStyle="1" w:styleId="PI-3EMEASMCA">
    <w:name w:val="PI-3 EMEA_SMCA"/>
    <w:basedOn w:val="Normal"/>
    <w:autoRedefine/>
    <w:rsid w:val="00A77CC3"/>
    <w:rPr>
      <w:b/>
      <w:bCs/>
      <w:sz w:val="22"/>
      <w:szCs w:val="22"/>
    </w:rPr>
  </w:style>
  <w:style w:type="paragraph" w:customStyle="1" w:styleId="BTbEMEASMCA">
    <w:name w:val="BT(b) EMEA_SMCA"/>
    <w:basedOn w:val="BTEMEASMCA"/>
    <w:autoRedefine/>
    <w:rsid w:val="00A77CC3"/>
    <w:rPr>
      <w:b/>
    </w:rPr>
  </w:style>
  <w:style w:type="character" w:customStyle="1" w:styleId="BTEMEASMCAChar">
    <w:name w:val="BT EMEA_SMCA Char"/>
    <w:link w:val="BTEMEASMCA"/>
    <w:rsid w:val="00AA2906"/>
    <w:rPr>
      <w:rFonts w:ascii="Times New Roman" w:eastAsia="Times New Roman" w:hAnsi="Times New Roman" w:cs="Times New Roman"/>
      <w:noProof/>
      <w:lang w:eastAsia="x-none"/>
    </w:rPr>
  </w:style>
  <w:style w:type="paragraph" w:customStyle="1" w:styleId="BTuEMEASMCA">
    <w:name w:val="BT(u) EMEA_SMCA"/>
    <w:basedOn w:val="BTEMEASMCA"/>
    <w:autoRedefine/>
    <w:rsid w:val="00A77CC3"/>
    <w:rPr>
      <w:u w:val="single"/>
    </w:rPr>
  </w:style>
  <w:style w:type="character" w:customStyle="1" w:styleId="Heading2Char">
    <w:name w:val="Heading 2 Char"/>
    <w:basedOn w:val="DefaultParagraphFont"/>
    <w:link w:val="Heading2"/>
    <w:uiPriority w:val="9"/>
    <w:semiHidden/>
    <w:rsid w:val="00A77C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7CC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A77CC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77CC3"/>
    <w:rPr>
      <w:rFonts w:ascii="Tahoma" w:hAnsi="Tahoma" w:cs="Tahoma"/>
      <w:sz w:val="16"/>
      <w:szCs w:val="16"/>
    </w:rPr>
  </w:style>
  <w:style w:type="character" w:customStyle="1" w:styleId="BalloonTextChar">
    <w:name w:val="Balloon Text Char"/>
    <w:basedOn w:val="DefaultParagraphFont"/>
    <w:link w:val="BalloonText"/>
    <w:uiPriority w:val="99"/>
    <w:semiHidden/>
    <w:rsid w:val="00A77CC3"/>
    <w:rPr>
      <w:rFonts w:ascii="Tahoma" w:eastAsia="Times New Roman" w:hAnsi="Tahoma" w:cs="Tahoma"/>
      <w:sz w:val="16"/>
      <w:szCs w:val="16"/>
    </w:rPr>
  </w:style>
  <w:style w:type="paragraph" w:styleId="Revision">
    <w:name w:val="Revision"/>
    <w:hidden/>
    <w:uiPriority w:val="99"/>
    <w:semiHidden/>
    <w:rsid w:val="008C63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8392</Words>
  <Characters>4784</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Božena Kuntelija</cp:lastModifiedBy>
  <cp:revision>3</cp:revision>
  <dcterms:created xsi:type="dcterms:W3CDTF">2024-03-13T09:30:00Z</dcterms:created>
  <dcterms:modified xsi:type="dcterms:W3CDTF">2024-03-22T11:28:00Z</dcterms:modified>
</cp:coreProperties>
</file>