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ED723" w14:textId="77777777" w:rsidR="007256C6" w:rsidRPr="00D00B72" w:rsidRDefault="007256C6" w:rsidP="005078BB">
      <w:pPr>
        <w:pStyle w:val="BTEMEASMCA"/>
      </w:pPr>
    </w:p>
    <w:p w14:paraId="7B60478E" w14:textId="0F558C4B" w:rsidR="007256C6" w:rsidRPr="00D00B72" w:rsidRDefault="007256C6" w:rsidP="005078BB">
      <w:pPr>
        <w:pStyle w:val="BTEMEASMCA"/>
      </w:pPr>
    </w:p>
    <w:p w14:paraId="5FF3D244" w14:textId="27D65D50" w:rsidR="007256C6" w:rsidRPr="00D00B72" w:rsidRDefault="007256C6" w:rsidP="005078BB">
      <w:pPr>
        <w:pStyle w:val="BTEMEASMCA"/>
      </w:pPr>
    </w:p>
    <w:p w14:paraId="65C67B09" w14:textId="48B5AF5A" w:rsidR="007256C6" w:rsidRPr="00D00B72" w:rsidRDefault="007256C6" w:rsidP="005078BB">
      <w:pPr>
        <w:pStyle w:val="BTEMEASMCA"/>
      </w:pPr>
    </w:p>
    <w:p w14:paraId="7D14E1BD" w14:textId="2EF8FDEE" w:rsidR="007256C6" w:rsidRPr="00D00B72" w:rsidRDefault="007256C6" w:rsidP="005078BB">
      <w:pPr>
        <w:pStyle w:val="BTEMEASMCA"/>
      </w:pPr>
    </w:p>
    <w:p w14:paraId="21326BF4" w14:textId="58A6E274" w:rsidR="007256C6" w:rsidRPr="00D00B72" w:rsidRDefault="007256C6" w:rsidP="005078BB">
      <w:pPr>
        <w:pStyle w:val="BTEMEASMCA"/>
      </w:pPr>
    </w:p>
    <w:p w14:paraId="154A6112" w14:textId="5DCC5F83" w:rsidR="007256C6" w:rsidRPr="00D00B72" w:rsidRDefault="007256C6" w:rsidP="005078BB">
      <w:pPr>
        <w:pStyle w:val="BTEMEASMCA"/>
      </w:pPr>
    </w:p>
    <w:p w14:paraId="0479003B" w14:textId="1F21A89E" w:rsidR="007256C6" w:rsidRPr="00D00B72" w:rsidRDefault="007256C6" w:rsidP="005078BB">
      <w:pPr>
        <w:pStyle w:val="BTEMEASMCA"/>
      </w:pPr>
    </w:p>
    <w:p w14:paraId="694E795B" w14:textId="6CD93495" w:rsidR="007256C6" w:rsidRPr="00D00B72" w:rsidRDefault="007256C6" w:rsidP="005078BB">
      <w:pPr>
        <w:pStyle w:val="BTEMEASMCA"/>
      </w:pPr>
    </w:p>
    <w:p w14:paraId="63C339C1" w14:textId="524584E5" w:rsidR="007256C6" w:rsidRPr="00D00B72" w:rsidRDefault="007256C6" w:rsidP="005078BB">
      <w:pPr>
        <w:pStyle w:val="BTEMEASMCA"/>
      </w:pPr>
    </w:p>
    <w:p w14:paraId="50081B82" w14:textId="17295D3B" w:rsidR="007256C6" w:rsidRPr="00D00B72" w:rsidRDefault="007256C6" w:rsidP="005078BB">
      <w:pPr>
        <w:pStyle w:val="BTEMEASMCA"/>
      </w:pPr>
    </w:p>
    <w:p w14:paraId="28EA51E3" w14:textId="704D71AC" w:rsidR="007256C6" w:rsidRPr="00D00B72" w:rsidRDefault="007256C6" w:rsidP="005078BB">
      <w:pPr>
        <w:pStyle w:val="BTEMEASMCA"/>
      </w:pPr>
    </w:p>
    <w:p w14:paraId="660ED808" w14:textId="517973B0" w:rsidR="007256C6" w:rsidRPr="00D00B72" w:rsidRDefault="007256C6" w:rsidP="005078BB">
      <w:pPr>
        <w:pStyle w:val="BTEMEASMCA"/>
      </w:pPr>
    </w:p>
    <w:p w14:paraId="3B580CFE" w14:textId="511CC889" w:rsidR="007256C6" w:rsidRPr="00D00B72" w:rsidRDefault="007256C6" w:rsidP="005078BB">
      <w:pPr>
        <w:pStyle w:val="BTEMEASMCA"/>
      </w:pPr>
    </w:p>
    <w:p w14:paraId="5846234F" w14:textId="6DE0C132" w:rsidR="007256C6" w:rsidRPr="00D00B72" w:rsidRDefault="007256C6" w:rsidP="005078BB">
      <w:pPr>
        <w:pStyle w:val="BTEMEASMCA"/>
      </w:pPr>
    </w:p>
    <w:p w14:paraId="62607A9F" w14:textId="6D339F9B" w:rsidR="007256C6" w:rsidRPr="00D00B72" w:rsidRDefault="007256C6" w:rsidP="005078BB">
      <w:pPr>
        <w:pStyle w:val="BTEMEASMCA"/>
      </w:pPr>
    </w:p>
    <w:p w14:paraId="707EF498" w14:textId="4D391EE6" w:rsidR="007256C6" w:rsidRPr="00D00B72" w:rsidRDefault="007256C6" w:rsidP="005078BB">
      <w:pPr>
        <w:pStyle w:val="BTEMEASMCA"/>
      </w:pPr>
    </w:p>
    <w:p w14:paraId="236348A1" w14:textId="65334735" w:rsidR="007256C6" w:rsidRPr="00D00B72" w:rsidRDefault="007256C6" w:rsidP="005078BB">
      <w:pPr>
        <w:pStyle w:val="BTEMEASMCA"/>
      </w:pPr>
    </w:p>
    <w:p w14:paraId="7B3FAA05" w14:textId="2EC14002" w:rsidR="007256C6" w:rsidRPr="00D00B72" w:rsidRDefault="007256C6" w:rsidP="005078BB">
      <w:pPr>
        <w:pStyle w:val="BTEMEASMCA"/>
      </w:pPr>
    </w:p>
    <w:p w14:paraId="46C14872" w14:textId="77C292EB" w:rsidR="007256C6" w:rsidRPr="00D00B72" w:rsidRDefault="007256C6" w:rsidP="005078BB">
      <w:pPr>
        <w:pStyle w:val="BTEMEASMCA"/>
      </w:pPr>
    </w:p>
    <w:p w14:paraId="7E8B3D99" w14:textId="380C7461" w:rsidR="007256C6" w:rsidRPr="00D00B72" w:rsidRDefault="007256C6" w:rsidP="005078BB">
      <w:pPr>
        <w:pStyle w:val="BTEMEASMCA"/>
      </w:pPr>
    </w:p>
    <w:p w14:paraId="50D97099" w14:textId="44028229" w:rsidR="007256C6" w:rsidRPr="00D00B72" w:rsidRDefault="007256C6" w:rsidP="005078BB">
      <w:pPr>
        <w:pStyle w:val="BTEMEASMCA"/>
      </w:pPr>
    </w:p>
    <w:p w14:paraId="2F483F54" w14:textId="6418C91E" w:rsidR="007256C6" w:rsidRPr="00D00B72" w:rsidRDefault="007256C6" w:rsidP="005078BB">
      <w:pPr>
        <w:pStyle w:val="BTEMEASMCA"/>
      </w:pPr>
    </w:p>
    <w:p w14:paraId="37A61DBB" w14:textId="77777777" w:rsidR="007256C6" w:rsidRPr="00D00B72" w:rsidRDefault="007256C6" w:rsidP="007256C6">
      <w:pPr>
        <w:pStyle w:val="TTEMEASMCA"/>
        <w:rPr>
          <w:rFonts w:ascii="Times New Roman" w:hAnsi="Times New Roman" w:cs="Times New Roman"/>
          <w:lang w:val="lt-LT"/>
        </w:rPr>
      </w:pPr>
      <w:bookmarkStart w:id="0" w:name="_Toc129243261"/>
      <w:bookmarkStart w:id="1" w:name="_Toc129243136"/>
      <w:r w:rsidRPr="00D00B72">
        <w:rPr>
          <w:rFonts w:ascii="Times New Roman" w:hAnsi="Times New Roman" w:cs="Times New Roman"/>
          <w:lang w:val="lt-LT"/>
        </w:rPr>
        <w:t>ŽENKLINIMAS</w:t>
      </w:r>
      <w:bookmarkEnd w:id="0"/>
      <w:bookmarkEnd w:id="1"/>
    </w:p>
    <w:p w14:paraId="7ACF4E3F" w14:textId="77777777" w:rsidR="007256C6" w:rsidRPr="00D00B72" w:rsidRDefault="007256C6" w:rsidP="007256C6">
      <w:pPr>
        <w:rPr>
          <w:sz w:val="22"/>
          <w:szCs w:val="22"/>
        </w:rPr>
      </w:pPr>
      <w:r w:rsidRPr="00D00B72">
        <w:rPr>
          <w:sz w:val="22"/>
          <w:szCs w:val="22"/>
        </w:rPr>
        <w:br w:type="page"/>
      </w:r>
    </w:p>
    <w:p w14:paraId="7DF9B361" w14:textId="77777777" w:rsidR="007256C6" w:rsidRPr="00D00B72" w:rsidRDefault="007256C6" w:rsidP="007256C6">
      <w:pPr>
        <w:pBdr>
          <w:top w:val="single" w:sz="4" w:space="1" w:color="auto"/>
          <w:left w:val="single" w:sz="4" w:space="4" w:color="auto"/>
          <w:bottom w:val="single" w:sz="4" w:space="1" w:color="auto"/>
          <w:right w:val="single" w:sz="4" w:space="4" w:color="auto"/>
        </w:pBdr>
        <w:rPr>
          <w:b/>
          <w:sz w:val="22"/>
          <w:szCs w:val="22"/>
        </w:rPr>
      </w:pPr>
      <w:r w:rsidRPr="00D00B72">
        <w:rPr>
          <w:b/>
          <w:sz w:val="22"/>
          <w:szCs w:val="22"/>
        </w:rPr>
        <w:lastRenderedPageBreak/>
        <w:t>INFORMACIJA ANT IŠORINĖS PAKUOTĖS</w:t>
      </w:r>
    </w:p>
    <w:p w14:paraId="6F63910A" w14:textId="77777777" w:rsidR="007256C6" w:rsidRPr="00D00B72" w:rsidRDefault="007256C6" w:rsidP="007256C6">
      <w:pPr>
        <w:pBdr>
          <w:top w:val="single" w:sz="4" w:space="1" w:color="auto"/>
          <w:left w:val="single" w:sz="4" w:space="4" w:color="auto"/>
          <w:bottom w:val="single" w:sz="4" w:space="1" w:color="auto"/>
          <w:right w:val="single" w:sz="4" w:space="4" w:color="auto"/>
        </w:pBdr>
        <w:rPr>
          <w:b/>
          <w:sz w:val="22"/>
          <w:szCs w:val="22"/>
        </w:rPr>
      </w:pPr>
    </w:p>
    <w:p w14:paraId="59C00FC3" w14:textId="77777777" w:rsidR="007256C6" w:rsidRPr="00D00B72" w:rsidRDefault="007256C6" w:rsidP="007256C6">
      <w:pPr>
        <w:pBdr>
          <w:top w:val="single" w:sz="4" w:space="1" w:color="auto"/>
          <w:left w:val="single" w:sz="4" w:space="4" w:color="auto"/>
          <w:bottom w:val="single" w:sz="4" w:space="1" w:color="auto"/>
          <w:right w:val="single" w:sz="4" w:space="4" w:color="auto"/>
        </w:pBdr>
        <w:rPr>
          <w:b/>
          <w:bCs/>
          <w:caps/>
          <w:sz w:val="22"/>
          <w:szCs w:val="22"/>
        </w:rPr>
      </w:pPr>
      <w:r w:rsidRPr="00D00B72">
        <w:rPr>
          <w:b/>
          <w:caps/>
          <w:sz w:val="22"/>
          <w:szCs w:val="22"/>
        </w:rPr>
        <w:t>Kartono dėžutė</w:t>
      </w:r>
    </w:p>
    <w:p w14:paraId="382991AB" w14:textId="77777777" w:rsidR="007256C6" w:rsidRPr="00D00B72" w:rsidRDefault="007256C6" w:rsidP="007256C6">
      <w:pPr>
        <w:rPr>
          <w:sz w:val="22"/>
          <w:szCs w:val="22"/>
        </w:rPr>
      </w:pPr>
    </w:p>
    <w:p w14:paraId="2DC62131" w14:textId="77777777" w:rsidR="007256C6" w:rsidRPr="00D00B72" w:rsidRDefault="007256C6" w:rsidP="007256C6">
      <w:pPr>
        <w:rPr>
          <w:sz w:val="22"/>
          <w:szCs w:val="22"/>
        </w:rPr>
      </w:pPr>
    </w:p>
    <w:p w14:paraId="24F42700" w14:textId="77777777" w:rsidR="007256C6" w:rsidRPr="00D00B72" w:rsidRDefault="007256C6" w:rsidP="007256C6">
      <w:pPr>
        <w:pBdr>
          <w:top w:val="single" w:sz="4" w:space="1" w:color="auto"/>
          <w:left w:val="single" w:sz="4" w:space="4" w:color="auto"/>
          <w:bottom w:val="single" w:sz="4" w:space="1" w:color="auto"/>
          <w:right w:val="single" w:sz="4" w:space="4" w:color="auto"/>
        </w:pBdr>
        <w:tabs>
          <w:tab w:val="left" w:pos="567"/>
        </w:tabs>
        <w:rPr>
          <w:b/>
          <w:sz w:val="22"/>
          <w:szCs w:val="22"/>
        </w:rPr>
      </w:pPr>
      <w:r w:rsidRPr="00D00B72">
        <w:rPr>
          <w:b/>
          <w:sz w:val="22"/>
          <w:szCs w:val="22"/>
        </w:rPr>
        <w:t>1.</w:t>
      </w:r>
      <w:r w:rsidRPr="00D00B72">
        <w:rPr>
          <w:b/>
          <w:sz w:val="22"/>
          <w:szCs w:val="22"/>
        </w:rPr>
        <w:tab/>
        <w:t>VAISTINIO PREPARATO PAVADINIMAS</w:t>
      </w:r>
    </w:p>
    <w:p w14:paraId="4588E871" w14:textId="77777777" w:rsidR="007256C6" w:rsidRPr="00D00B72" w:rsidRDefault="007256C6" w:rsidP="007256C6">
      <w:pPr>
        <w:rPr>
          <w:sz w:val="22"/>
          <w:szCs w:val="22"/>
        </w:rPr>
      </w:pPr>
    </w:p>
    <w:p w14:paraId="304A0ECB" w14:textId="77777777" w:rsidR="007256C6" w:rsidRPr="00D00B72" w:rsidRDefault="007256C6" w:rsidP="007256C6">
      <w:pPr>
        <w:rPr>
          <w:sz w:val="22"/>
          <w:szCs w:val="22"/>
        </w:rPr>
      </w:pPr>
      <w:proofErr w:type="spellStart"/>
      <w:r w:rsidRPr="00D00B72">
        <w:rPr>
          <w:sz w:val="22"/>
          <w:szCs w:val="22"/>
        </w:rPr>
        <w:t>Biotaksym</w:t>
      </w:r>
      <w:proofErr w:type="spellEnd"/>
      <w:r w:rsidRPr="00D00B72">
        <w:rPr>
          <w:sz w:val="22"/>
          <w:szCs w:val="22"/>
        </w:rPr>
        <w:t xml:space="preserve"> 1 g milteliai </w:t>
      </w:r>
      <w:r w:rsidRPr="00D00B72">
        <w:rPr>
          <w:noProof/>
          <w:sz w:val="22"/>
          <w:szCs w:val="22"/>
        </w:rPr>
        <w:t xml:space="preserve">injekciniam </w:t>
      </w:r>
      <w:r w:rsidRPr="00D00B72">
        <w:rPr>
          <w:sz w:val="22"/>
          <w:szCs w:val="22"/>
        </w:rPr>
        <w:t>ar infuziniam tirpalui</w:t>
      </w:r>
    </w:p>
    <w:p w14:paraId="24265020" w14:textId="77777777" w:rsidR="007256C6" w:rsidRPr="00D00B72" w:rsidRDefault="007256C6" w:rsidP="007256C6">
      <w:pPr>
        <w:rPr>
          <w:sz w:val="22"/>
          <w:szCs w:val="22"/>
        </w:rPr>
      </w:pPr>
    </w:p>
    <w:p w14:paraId="6CDC8EF3" w14:textId="0ADA8955" w:rsidR="007256C6" w:rsidRPr="00D00B72" w:rsidRDefault="00D608D7" w:rsidP="007256C6">
      <w:pPr>
        <w:rPr>
          <w:sz w:val="22"/>
          <w:szCs w:val="22"/>
        </w:rPr>
      </w:pPr>
      <w:proofErr w:type="spellStart"/>
      <w:r w:rsidRPr="00D00B72">
        <w:rPr>
          <w:sz w:val="22"/>
          <w:szCs w:val="22"/>
        </w:rPr>
        <w:t>c</w:t>
      </w:r>
      <w:r w:rsidR="007256C6" w:rsidRPr="00D00B72">
        <w:rPr>
          <w:sz w:val="22"/>
          <w:szCs w:val="22"/>
        </w:rPr>
        <w:t>efotaksimas</w:t>
      </w:r>
      <w:proofErr w:type="spellEnd"/>
    </w:p>
    <w:p w14:paraId="6464EA60" w14:textId="77777777" w:rsidR="007256C6" w:rsidRPr="00D00B72" w:rsidRDefault="007256C6" w:rsidP="007256C6">
      <w:pPr>
        <w:rPr>
          <w:sz w:val="22"/>
          <w:szCs w:val="22"/>
        </w:rPr>
      </w:pPr>
    </w:p>
    <w:p w14:paraId="0E804683" w14:textId="77777777" w:rsidR="007256C6" w:rsidRPr="00D00B72" w:rsidRDefault="007256C6" w:rsidP="007256C6">
      <w:pPr>
        <w:rPr>
          <w:sz w:val="22"/>
          <w:szCs w:val="22"/>
        </w:rPr>
      </w:pPr>
    </w:p>
    <w:p w14:paraId="6A1DB6B3" w14:textId="77777777" w:rsidR="007256C6" w:rsidRPr="00D00B72" w:rsidRDefault="007256C6" w:rsidP="007256C6">
      <w:pPr>
        <w:pBdr>
          <w:top w:val="single" w:sz="4" w:space="1" w:color="auto"/>
          <w:left w:val="single" w:sz="4" w:space="4" w:color="auto"/>
          <w:bottom w:val="single" w:sz="4" w:space="1" w:color="auto"/>
          <w:right w:val="single" w:sz="4" w:space="4" w:color="auto"/>
        </w:pBdr>
        <w:tabs>
          <w:tab w:val="left" w:pos="567"/>
        </w:tabs>
        <w:rPr>
          <w:b/>
          <w:sz w:val="22"/>
          <w:szCs w:val="22"/>
        </w:rPr>
      </w:pPr>
      <w:r w:rsidRPr="00D00B72">
        <w:rPr>
          <w:b/>
          <w:sz w:val="22"/>
          <w:szCs w:val="22"/>
        </w:rPr>
        <w:t>2.</w:t>
      </w:r>
      <w:r w:rsidRPr="00D00B72">
        <w:rPr>
          <w:b/>
          <w:sz w:val="22"/>
          <w:szCs w:val="22"/>
        </w:rPr>
        <w:tab/>
      </w:r>
      <w:r w:rsidRPr="00D00B72">
        <w:rPr>
          <w:b/>
          <w:noProof/>
          <w:sz w:val="22"/>
          <w:szCs w:val="22"/>
        </w:rPr>
        <w:t>VEIKLIOJI (-IOS) MEDŽIAGA (-OS) IR JOS (-Ų) KIEKIS (-IAI)</w:t>
      </w:r>
    </w:p>
    <w:p w14:paraId="10F6EA31" w14:textId="77777777" w:rsidR="007256C6" w:rsidRPr="00D00B72" w:rsidRDefault="007256C6" w:rsidP="007256C6">
      <w:pPr>
        <w:rPr>
          <w:sz w:val="22"/>
          <w:szCs w:val="22"/>
        </w:rPr>
      </w:pPr>
    </w:p>
    <w:p w14:paraId="6B830242" w14:textId="77777777" w:rsidR="007256C6" w:rsidRPr="00D00B72" w:rsidRDefault="007256C6" w:rsidP="007256C6">
      <w:pPr>
        <w:rPr>
          <w:sz w:val="22"/>
          <w:szCs w:val="22"/>
        </w:rPr>
      </w:pPr>
      <w:r w:rsidRPr="00D00B72">
        <w:rPr>
          <w:sz w:val="22"/>
          <w:szCs w:val="22"/>
        </w:rPr>
        <w:t xml:space="preserve">Kiekviename flakone yra 1 g </w:t>
      </w:r>
      <w:proofErr w:type="spellStart"/>
      <w:r w:rsidRPr="00D00B72">
        <w:rPr>
          <w:sz w:val="22"/>
          <w:szCs w:val="22"/>
        </w:rPr>
        <w:t>cefotaksimo</w:t>
      </w:r>
      <w:proofErr w:type="spellEnd"/>
      <w:r w:rsidRPr="00D00B72">
        <w:rPr>
          <w:sz w:val="22"/>
          <w:szCs w:val="22"/>
        </w:rPr>
        <w:t xml:space="preserve"> (natrio druskos pavidalu).</w:t>
      </w:r>
    </w:p>
    <w:p w14:paraId="1BFAA17A" w14:textId="77777777" w:rsidR="007256C6" w:rsidRPr="00D00B72" w:rsidRDefault="007256C6" w:rsidP="007256C6">
      <w:pPr>
        <w:rPr>
          <w:sz w:val="22"/>
          <w:szCs w:val="22"/>
        </w:rPr>
      </w:pPr>
    </w:p>
    <w:p w14:paraId="791196C4" w14:textId="77777777" w:rsidR="007256C6" w:rsidRPr="00D00B72" w:rsidRDefault="007256C6" w:rsidP="007256C6">
      <w:pPr>
        <w:rPr>
          <w:sz w:val="22"/>
          <w:szCs w:val="22"/>
        </w:rPr>
      </w:pPr>
    </w:p>
    <w:p w14:paraId="32D1C80D" w14:textId="77777777" w:rsidR="007256C6" w:rsidRPr="00D00B72" w:rsidRDefault="007256C6" w:rsidP="007256C6">
      <w:pPr>
        <w:pBdr>
          <w:top w:val="single" w:sz="4" w:space="1" w:color="auto"/>
          <w:left w:val="single" w:sz="4" w:space="4" w:color="auto"/>
          <w:bottom w:val="single" w:sz="4" w:space="1" w:color="auto"/>
          <w:right w:val="single" w:sz="4" w:space="4" w:color="auto"/>
        </w:pBdr>
        <w:tabs>
          <w:tab w:val="left" w:pos="567"/>
        </w:tabs>
        <w:rPr>
          <w:b/>
          <w:sz w:val="22"/>
          <w:szCs w:val="22"/>
        </w:rPr>
      </w:pPr>
      <w:r w:rsidRPr="00D00B72">
        <w:rPr>
          <w:b/>
          <w:sz w:val="22"/>
          <w:szCs w:val="22"/>
        </w:rPr>
        <w:t>3.</w:t>
      </w:r>
      <w:r w:rsidRPr="00D00B72">
        <w:rPr>
          <w:b/>
          <w:sz w:val="22"/>
          <w:szCs w:val="22"/>
        </w:rPr>
        <w:tab/>
        <w:t>PAGALBINIŲ MEDŽIAGŲ SĄRAŠAS</w:t>
      </w:r>
    </w:p>
    <w:p w14:paraId="34F47576" w14:textId="77777777" w:rsidR="007256C6" w:rsidRPr="00D00B72" w:rsidRDefault="007256C6" w:rsidP="007256C6">
      <w:pPr>
        <w:rPr>
          <w:sz w:val="22"/>
          <w:szCs w:val="22"/>
        </w:rPr>
      </w:pPr>
    </w:p>
    <w:p w14:paraId="214B086F" w14:textId="77777777" w:rsidR="007256C6" w:rsidRPr="00D00B72" w:rsidRDefault="007256C6" w:rsidP="007256C6">
      <w:pPr>
        <w:tabs>
          <w:tab w:val="left" w:pos="567"/>
        </w:tabs>
        <w:rPr>
          <w:snapToGrid w:val="0"/>
          <w:sz w:val="22"/>
          <w:szCs w:val="22"/>
        </w:rPr>
      </w:pPr>
      <w:r w:rsidRPr="00D00B72">
        <w:rPr>
          <w:snapToGrid w:val="0"/>
          <w:sz w:val="22"/>
          <w:szCs w:val="22"/>
        </w:rPr>
        <w:t>Viename flakone yra 48 mg (arba 2,1 </w:t>
      </w:r>
      <w:proofErr w:type="spellStart"/>
      <w:r w:rsidRPr="00D00B72">
        <w:rPr>
          <w:snapToGrid w:val="0"/>
          <w:sz w:val="22"/>
          <w:szCs w:val="22"/>
        </w:rPr>
        <w:t>mmol</w:t>
      </w:r>
      <w:proofErr w:type="spellEnd"/>
      <w:r w:rsidRPr="00D00B72">
        <w:rPr>
          <w:snapToGrid w:val="0"/>
          <w:sz w:val="22"/>
          <w:szCs w:val="22"/>
        </w:rPr>
        <w:t>) natrio. Daugiau informacijos pateikta pakuotės lapelyje.</w:t>
      </w:r>
    </w:p>
    <w:p w14:paraId="568F58A0" w14:textId="77777777" w:rsidR="007256C6" w:rsidRPr="00D00B72" w:rsidRDefault="007256C6" w:rsidP="007256C6">
      <w:pPr>
        <w:rPr>
          <w:snapToGrid w:val="0"/>
          <w:sz w:val="22"/>
          <w:szCs w:val="22"/>
        </w:rPr>
      </w:pPr>
    </w:p>
    <w:p w14:paraId="5447C4D8" w14:textId="77777777" w:rsidR="007256C6" w:rsidRPr="00D00B72" w:rsidRDefault="007256C6" w:rsidP="007256C6">
      <w:pPr>
        <w:rPr>
          <w:sz w:val="22"/>
          <w:szCs w:val="22"/>
        </w:rPr>
      </w:pPr>
    </w:p>
    <w:p w14:paraId="605780B0" w14:textId="77777777" w:rsidR="007256C6" w:rsidRPr="00D00B72" w:rsidRDefault="007256C6" w:rsidP="007256C6">
      <w:pPr>
        <w:pBdr>
          <w:top w:val="single" w:sz="4" w:space="1" w:color="auto"/>
          <w:left w:val="single" w:sz="4" w:space="4" w:color="auto"/>
          <w:bottom w:val="single" w:sz="4" w:space="1" w:color="auto"/>
          <w:right w:val="single" w:sz="4" w:space="4" w:color="auto"/>
        </w:pBdr>
        <w:tabs>
          <w:tab w:val="left" w:pos="567"/>
        </w:tabs>
        <w:rPr>
          <w:b/>
          <w:sz w:val="22"/>
          <w:szCs w:val="22"/>
        </w:rPr>
      </w:pPr>
      <w:r w:rsidRPr="00D00B72">
        <w:rPr>
          <w:b/>
          <w:sz w:val="22"/>
          <w:szCs w:val="22"/>
        </w:rPr>
        <w:t>4.</w:t>
      </w:r>
      <w:r w:rsidRPr="00D00B72">
        <w:rPr>
          <w:b/>
          <w:sz w:val="22"/>
          <w:szCs w:val="22"/>
        </w:rPr>
        <w:tab/>
        <w:t>FARMACINĖ FORMA IR KIEKIS PAKUOTĖJE</w:t>
      </w:r>
    </w:p>
    <w:p w14:paraId="17F0C132" w14:textId="77777777" w:rsidR="007256C6" w:rsidRPr="00D00B72" w:rsidRDefault="007256C6" w:rsidP="007256C6">
      <w:pPr>
        <w:rPr>
          <w:sz w:val="22"/>
          <w:szCs w:val="22"/>
        </w:rPr>
      </w:pPr>
    </w:p>
    <w:p w14:paraId="0A306C2A" w14:textId="77777777" w:rsidR="007256C6" w:rsidRPr="00D00B72" w:rsidRDefault="007256C6" w:rsidP="007256C6">
      <w:pPr>
        <w:rPr>
          <w:sz w:val="22"/>
          <w:szCs w:val="22"/>
        </w:rPr>
      </w:pPr>
      <w:r w:rsidRPr="00D00B72">
        <w:rPr>
          <w:sz w:val="22"/>
          <w:szCs w:val="22"/>
          <w:highlight w:val="lightGray"/>
        </w:rPr>
        <w:t>Milteliai injekciniam ar infuziniam tirpalui.</w:t>
      </w:r>
    </w:p>
    <w:p w14:paraId="7EB2484B" w14:textId="77777777" w:rsidR="007256C6" w:rsidRPr="00D00B72" w:rsidRDefault="007256C6" w:rsidP="007256C6">
      <w:pPr>
        <w:rPr>
          <w:sz w:val="22"/>
          <w:szCs w:val="22"/>
        </w:rPr>
      </w:pPr>
      <w:r w:rsidRPr="00D00B72">
        <w:rPr>
          <w:sz w:val="22"/>
          <w:szCs w:val="22"/>
        </w:rPr>
        <w:t>1 g</w:t>
      </w:r>
    </w:p>
    <w:p w14:paraId="188C5890" w14:textId="77777777" w:rsidR="007256C6" w:rsidRPr="00D00B72" w:rsidRDefault="007256C6" w:rsidP="007256C6">
      <w:pPr>
        <w:rPr>
          <w:sz w:val="22"/>
          <w:szCs w:val="22"/>
        </w:rPr>
      </w:pPr>
    </w:p>
    <w:p w14:paraId="5B2E54C4" w14:textId="77777777" w:rsidR="007256C6" w:rsidRPr="00D00B72" w:rsidRDefault="007256C6" w:rsidP="007256C6">
      <w:pPr>
        <w:rPr>
          <w:sz w:val="22"/>
          <w:szCs w:val="22"/>
        </w:rPr>
      </w:pPr>
    </w:p>
    <w:p w14:paraId="1B76D5D9" w14:textId="77777777" w:rsidR="007256C6" w:rsidRPr="00D00B72" w:rsidRDefault="007256C6" w:rsidP="007256C6">
      <w:pPr>
        <w:pBdr>
          <w:top w:val="single" w:sz="4" w:space="1" w:color="auto"/>
          <w:left w:val="single" w:sz="4" w:space="4" w:color="auto"/>
          <w:bottom w:val="single" w:sz="4" w:space="1" w:color="auto"/>
          <w:right w:val="single" w:sz="4" w:space="4" w:color="auto"/>
        </w:pBdr>
        <w:tabs>
          <w:tab w:val="left" w:pos="567"/>
        </w:tabs>
        <w:rPr>
          <w:b/>
          <w:sz w:val="22"/>
          <w:szCs w:val="22"/>
        </w:rPr>
      </w:pPr>
      <w:r w:rsidRPr="00D00B72">
        <w:rPr>
          <w:b/>
          <w:sz w:val="22"/>
          <w:szCs w:val="22"/>
        </w:rPr>
        <w:t>5.</w:t>
      </w:r>
      <w:r w:rsidRPr="00D00B72">
        <w:rPr>
          <w:b/>
          <w:sz w:val="22"/>
          <w:szCs w:val="22"/>
        </w:rPr>
        <w:tab/>
        <w:t>VARTOJIMO METODAS IR BŪDAS (-AI)</w:t>
      </w:r>
    </w:p>
    <w:p w14:paraId="38F695DD" w14:textId="77777777" w:rsidR="007256C6" w:rsidRPr="00D00B72" w:rsidRDefault="007256C6" w:rsidP="007256C6">
      <w:pPr>
        <w:rPr>
          <w:sz w:val="22"/>
          <w:szCs w:val="22"/>
        </w:rPr>
      </w:pPr>
    </w:p>
    <w:p w14:paraId="66E00351" w14:textId="77777777" w:rsidR="007256C6" w:rsidRPr="00D00B72" w:rsidRDefault="007256C6" w:rsidP="007256C6">
      <w:pPr>
        <w:rPr>
          <w:sz w:val="22"/>
          <w:szCs w:val="22"/>
        </w:rPr>
      </w:pPr>
      <w:r w:rsidRPr="00D00B72">
        <w:rPr>
          <w:sz w:val="22"/>
          <w:szCs w:val="22"/>
        </w:rPr>
        <w:t>Prieš vartojimą perskaitykite pakuotės lapelį.</w:t>
      </w:r>
    </w:p>
    <w:p w14:paraId="3AEC37EE" w14:textId="77777777" w:rsidR="007256C6" w:rsidRPr="00D00B72" w:rsidRDefault="007256C6" w:rsidP="007256C6">
      <w:pPr>
        <w:rPr>
          <w:sz w:val="22"/>
          <w:szCs w:val="22"/>
        </w:rPr>
      </w:pPr>
      <w:r w:rsidRPr="00D00B72">
        <w:rPr>
          <w:sz w:val="22"/>
          <w:szCs w:val="22"/>
        </w:rPr>
        <w:t>Leisti į veną arba raumenis.</w:t>
      </w:r>
    </w:p>
    <w:p w14:paraId="132A88D2" w14:textId="77777777" w:rsidR="007256C6" w:rsidRPr="00D00B72" w:rsidRDefault="007256C6" w:rsidP="007256C6">
      <w:pPr>
        <w:rPr>
          <w:sz w:val="22"/>
          <w:szCs w:val="22"/>
        </w:rPr>
      </w:pPr>
    </w:p>
    <w:p w14:paraId="61CF8E38" w14:textId="77777777" w:rsidR="007256C6" w:rsidRPr="00D00B72" w:rsidRDefault="007256C6" w:rsidP="007256C6">
      <w:pPr>
        <w:rPr>
          <w:sz w:val="22"/>
          <w:szCs w:val="22"/>
        </w:rPr>
      </w:pPr>
    </w:p>
    <w:p w14:paraId="728FE171" w14:textId="77777777" w:rsidR="007256C6" w:rsidRPr="00D00B72" w:rsidRDefault="007256C6" w:rsidP="007256C6">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D00B72">
        <w:rPr>
          <w:b/>
          <w:sz w:val="22"/>
          <w:szCs w:val="22"/>
        </w:rPr>
        <w:t>6.</w:t>
      </w:r>
      <w:r w:rsidRPr="00D00B72">
        <w:rPr>
          <w:b/>
          <w:sz w:val="22"/>
          <w:szCs w:val="22"/>
        </w:rPr>
        <w:tab/>
        <w:t xml:space="preserve">SPECIALUS ĮSPĖJIMAS, KAD VAISTINĮ PREPARATĄ BŪTINA LAIKYTI VAIKAMS NEPASTEBIMOJE IR </w:t>
      </w:r>
      <w:r w:rsidRPr="00D00B72">
        <w:rPr>
          <w:b/>
          <w:bCs/>
          <w:noProof/>
          <w:sz w:val="22"/>
          <w:szCs w:val="22"/>
        </w:rPr>
        <w:t xml:space="preserve">NEPASTEBIMOJE </w:t>
      </w:r>
      <w:r w:rsidRPr="00D00B72">
        <w:rPr>
          <w:b/>
          <w:sz w:val="22"/>
          <w:szCs w:val="22"/>
        </w:rPr>
        <w:t>VIETOJE</w:t>
      </w:r>
    </w:p>
    <w:p w14:paraId="14C8A9DC" w14:textId="77777777" w:rsidR="007256C6" w:rsidRPr="00D00B72" w:rsidRDefault="007256C6" w:rsidP="007256C6">
      <w:pPr>
        <w:rPr>
          <w:sz w:val="22"/>
          <w:szCs w:val="22"/>
        </w:rPr>
      </w:pPr>
    </w:p>
    <w:p w14:paraId="71290F7F" w14:textId="77777777" w:rsidR="007256C6" w:rsidRPr="00D00B72" w:rsidRDefault="007256C6" w:rsidP="007256C6">
      <w:pPr>
        <w:rPr>
          <w:sz w:val="22"/>
          <w:szCs w:val="22"/>
        </w:rPr>
      </w:pPr>
      <w:r w:rsidRPr="00D00B72">
        <w:rPr>
          <w:sz w:val="22"/>
          <w:szCs w:val="22"/>
        </w:rPr>
        <w:t>Laikyti vaikams nepastebimoje ir nepasiekiamoje vietoje.</w:t>
      </w:r>
    </w:p>
    <w:p w14:paraId="4F446C47" w14:textId="77777777" w:rsidR="007256C6" w:rsidRPr="00D00B72" w:rsidRDefault="007256C6" w:rsidP="007256C6">
      <w:pPr>
        <w:rPr>
          <w:sz w:val="22"/>
          <w:szCs w:val="22"/>
        </w:rPr>
      </w:pPr>
    </w:p>
    <w:p w14:paraId="0EFAC46D" w14:textId="77777777" w:rsidR="007256C6" w:rsidRPr="00D00B72" w:rsidRDefault="007256C6" w:rsidP="007256C6">
      <w:pPr>
        <w:rPr>
          <w:sz w:val="22"/>
          <w:szCs w:val="22"/>
        </w:rPr>
      </w:pPr>
    </w:p>
    <w:p w14:paraId="454E3AE7" w14:textId="77777777" w:rsidR="007256C6" w:rsidRPr="00D00B72" w:rsidRDefault="007256C6" w:rsidP="007256C6">
      <w:pPr>
        <w:pBdr>
          <w:top w:val="single" w:sz="4" w:space="1" w:color="auto"/>
          <w:left w:val="single" w:sz="4" w:space="4" w:color="auto"/>
          <w:bottom w:val="single" w:sz="4" w:space="1" w:color="auto"/>
          <w:right w:val="single" w:sz="4" w:space="4" w:color="auto"/>
        </w:pBdr>
        <w:tabs>
          <w:tab w:val="left" w:pos="567"/>
        </w:tabs>
        <w:rPr>
          <w:b/>
          <w:sz w:val="22"/>
          <w:szCs w:val="22"/>
        </w:rPr>
      </w:pPr>
      <w:r w:rsidRPr="00D00B72">
        <w:rPr>
          <w:b/>
          <w:sz w:val="22"/>
          <w:szCs w:val="22"/>
        </w:rPr>
        <w:t>7.</w:t>
      </w:r>
      <w:r w:rsidRPr="00D00B72">
        <w:rPr>
          <w:b/>
          <w:sz w:val="22"/>
          <w:szCs w:val="22"/>
        </w:rPr>
        <w:tab/>
        <w:t>KITAS (-I) SPECIALUS (-ŪS) ĮSPĖJIMAS (-AI) (JEI REIKIA)</w:t>
      </w:r>
    </w:p>
    <w:p w14:paraId="65367753" w14:textId="77777777" w:rsidR="007256C6" w:rsidRPr="00D00B72" w:rsidRDefault="007256C6" w:rsidP="007256C6">
      <w:pPr>
        <w:rPr>
          <w:sz w:val="22"/>
          <w:szCs w:val="22"/>
        </w:rPr>
      </w:pPr>
    </w:p>
    <w:p w14:paraId="758C88F6" w14:textId="77777777" w:rsidR="007256C6" w:rsidRPr="00D00B72" w:rsidRDefault="007256C6" w:rsidP="007256C6">
      <w:pPr>
        <w:rPr>
          <w:sz w:val="22"/>
          <w:szCs w:val="22"/>
        </w:rPr>
      </w:pPr>
      <w:r w:rsidRPr="00D00B72">
        <w:rPr>
          <w:sz w:val="22"/>
          <w:szCs w:val="22"/>
        </w:rPr>
        <w:t>Paruoštą tirpalą reikia leisti nedelsiant.</w:t>
      </w:r>
    </w:p>
    <w:p w14:paraId="2B6F2F18" w14:textId="77777777" w:rsidR="007256C6" w:rsidRPr="00D00B72" w:rsidRDefault="007256C6" w:rsidP="007256C6">
      <w:pPr>
        <w:rPr>
          <w:sz w:val="22"/>
          <w:szCs w:val="22"/>
        </w:rPr>
      </w:pPr>
    </w:p>
    <w:p w14:paraId="636E6A95" w14:textId="77777777" w:rsidR="007256C6" w:rsidRPr="00D00B72" w:rsidRDefault="007256C6" w:rsidP="007256C6">
      <w:pPr>
        <w:rPr>
          <w:sz w:val="22"/>
          <w:szCs w:val="22"/>
        </w:rPr>
      </w:pPr>
    </w:p>
    <w:p w14:paraId="1DFBBF2E" w14:textId="77777777" w:rsidR="007256C6" w:rsidRPr="00D00B72" w:rsidRDefault="007256C6" w:rsidP="007256C6">
      <w:pPr>
        <w:pBdr>
          <w:top w:val="single" w:sz="4" w:space="1" w:color="auto"/>
          <w:left w:val="single" w:sz="4" w:space="4" w:color="auto"/>
          <w:bottom w:val="single" w:sz="4" w:space="1" w:color="auto"/>
          <w:right w:val="single" w:sz="4" w:space="4" w:color="auto"/>
        </w:pBdr>
        <w:tabs>
          <w:tab w:val="left" w:pos="567"/>
        </w:tabs>
        <w:rPr>
          <w:b/>
          <w:sz w:val="22"/>
          <w:szCs w:val="22"/>
        </w:rPr>
      </w:pPr>
      <w:r w:rsidRPr="00D00B72">
        <w:rPr>
          <w:b/>
          <w:sz w:val="22"/>
          <w:szCs w:val="22"/>
        </w:rPr>
        <w:t>8.</w:t>
      </w:r>
      <w:r w:rsidRPr="00D00B72">
        <w:rPr>
          <w:b/>
          <w:sz w:val="22"/>
          <w:szCs w:val="22"/>
        </w:rPr>
        <w:tab/>
        <w:t>TINKAMUMO LAIKAS</w:t>
      </w:r>
    </w:p>
    <w:p w14:paraId="5DE21483" w14:textId="77777777" w:rsidR="007256C6" w:rsidRPr="00D00B72" w:rsidRDefault="007256C6" w:rsidP="007256C6">
      <w:pPr>
        <w:rPr>
          <w:sz w:val="22"/>
          <w:szCs w:val="22"/>
        </w:rPr>
      </w:pPr>
    </w:p>
    <w:p w14:paraId="4539C666" w14:textId="5E5ADBD3" w:rsidR="007256C6" w:rsidRPr="00D00B72" w:rsidRDefault="007256C6" w:rsidP="007256C6">
      <w:pPr>
        <w:rPr>
          <w:sz w:val="22"/>
          <w:szCs w:val="22"/>
        </w:rPr>
      </w:pPr>
      <w:r w:rsidRPr="00D00B72">
        <w:rPr>
          <w:sz w:val="22"/>
          <w:szCs w:val="22"/>
        </w:rPr>
        <w:t xml:space="preserve">EXP: </w:t>
      </w:r>
      <w:r w:rsidRPr="00D00B72">
        <w:rPr>
          <w:sz w:val="22"/>
          <w:szCs w:val="22"/>
          <w:lang w:eastAsia="lt-LT"/>
        </w:rPr>
        <w:t>{MMMM</w:t>
      </w:r>
      <w:r w:rsidR="00D608D7" w:rsidRPr="00D00B72">
        <w:rPr>
          <w:sz w:val="22"/>
          <w:szCs w:val="22"/>
          <w:lang w:eastAsia="lt-LT"/>
        </w:rPr>
        <w:t xml:space="preserve"> mm</w:t>
      </w:r>
      <w:r w:rsidRPr="00D00B72">
        <w:rPr>
          <w:sz w:val="22"/>
          <w:szCs w:val="22"/>
          <w:lang w:eastAsia="lt-LT"/>
        </w:rPr>
        <w:t>}</w:t>
      </w:r>
    </w:p>
    <w:p w14:paraId="547D049B" w14:textId="77777777" w:rsidR="007256C6" w:rsidRPr="00D00B72" w:rsidRDefault="007256C6" w:rsidP="007256C6">
      <w:pPr>
        <w:rPr>
          <w:sz w:val="22"/>
          <w:szCs w:val="22"/>
        </w:rPr>
      </w:pPr>
    </w:p>
    <w:p w14:paraId="5B268812" w14:textId="77777777" w:rsidR="007256C6" w:rsidRPr="00D00B72" w:rsidRDefault="007256C6" w:rsidP="007256C6">
      <w:pPr>
        <w:rPr>
          <w:sz w:val="22"/>
          <w:szCs w:val="22"/>
        </w:rPr>
      </w:pPr>
    </w:p>
    <w:p w14:paraId="703F0B9A" w14:textId="77777777" w:rsidR="007256C6" w:rsidRPr="00D00B72" w:rsidRDefault="007256C6" w:rsidP="007256C6">
      <w:pPr>
        <w:pBdr>
          <w:top w:val="single" w:sz="4" w:space="1" w:color="auto"/>
          <w:left w:val="single" w:sz="4" w:space="4" w:color="auto"/>
          <w:bottom w:val="single" w:sz="4" w:space="1" w:color="auto"/>
          <w:right w:val="single" w:sz="4" w:space="4" w:color="auto"/>
        </w:pBdr>
        <w:tabs>
          <w:tab w:val="left" w:pos="567"/>
        </w:tabs>
        <w:rPr>
          <w:b/>
          <w:sz w:val="22"/>
          <w:szCs w:val="22"/>
        </w:rPr>
      </w:pPr>
      <w:r w:rsidRPr="00D00B72">
        <w:rPr>
          <w:b/>
          <w:sz w:val="22"/>
          <w:szCs w:val="22"/>
        </w:rPr>
        <w:t>9.</w:t>
      </w:r>
      <w:r w:rsidRPr="00D00B72">
        <w:rPr>
          <w:b/>
          <w:sz w:val="22"/>
          <w:szCs w:val="22"/>
        </w:rPr>
        <w:tab/>
        <w:t>SPECIALIOS LAIKYMO SĄLYGOS</w:t>
      </w:r>
    </w:p>
    <w:p w14:paraId="3DAD16D2" w14:textId="77777777" w:rsidR="007256C6" w:rsidRPr="00D00B72" w:rsidRDefault="007256C6" w:rsidP="007256C6">
      <w:pPr>
        <w:rPr>
          <w:sz w:val="22"/>
          <w:szCs w:val="22"/>
        </w:rPr>
      </w:pPr>
    </w:p>
    <w:p w14:paraId="34514424" w14:textId="77777777" w:rsidR="007256C6" w:rsidRPr="00D00B72" w:rsidRDefault="007256C6" w:rsidP="007256C6">
      <w:pPr>
        <w:rPr>
          <w:sz w:val="22"/>
          <w:szCs w:val="22"/>
        </w:rPr>
      </w:pPr>
      <w:r w:rsidRPr="00D00B72">
        <w:rPr>
          <w:sz w:val="22"/>
          <w:szCs w:val="22"/>
        </w:rPr>
        <w:t>Laikyti ne aukštesnėje kaip 25 </w:t>
      </w:r>
      <w:r w:rsidRPr="00D00B72">
        <w:rPr>
          <w:sz w:val="22"/>
          <w:szCs w:val="22"/>
        </w:rPr>
        <w:sym w:font="Symbol" w:char="F0B0"/>
      </w:r>
      <w:r w:rsidRPr="00D00B72">
        <w:rPr>
          <w:sz w:val="22"/>
          <w:szCs w:val="22"/>
        </w:rPr>
        <w:t>C temperatūroje.</w:t>
      </w:r>
    </w:p>
    <w:p w14:paraId="2CAFE85B" w14:textId="4AFCCE0E" w:rsidR="007256C6" w:rsidRPr="00D00B72" w:rsidRDefault="007256C6" w:rsidP="007256C6">
      <w:pPr>
        <w:rPr>
          <w:sz w:val="22"/>
          <w:szCs w:val="22"/>
        </w:rPr>
      </w:pPr>
      <w:r w:rsidRPr="00D00B72">
        <w:rPr>
          <w:sz w:val="22"/>
          <w:szCs w:val="22"/>
        </w:rPr>
        <w:t>Laikyti gamintojo pakuotėje, kad vaistas būtų apsaugotas nuo šviesos.</w:t>
      </w:r>
    </w:p>
    <w:p w14:paraId="7371A546" w14:textId="77777777" w:rsidR="007256C6" w:rsidRPr="00D00B72" w:rsidRDefault="007256C6" w:rsidP="007256C6">
      <w:pPr>
        <w:rPr>
          <w:sz w:val="22"/>
          <w:szCs w:val="22"/>
        </w:rPr>
      </w:pPr>
    </w:p>
    <w:p w14:paraId="69DE73CD" w14:textId="77777777" w:rsidR="007256C6" w:rsidRPr="00D00B72" w:rsidRDefault="007256C6" w:rsidP="007256C6">
      <w:pPr>
        <w:rPr>
          <w:sz w:val="22"/>
          <w:szCs w:val="22"/>
        </w:rPr>
      </w:pPr>
    </w:p>
    <w:p w14:paraId="160D659A" w14:textId="77777777" w:rsidR="007256C6" w:rsidRPr="00D00B72" w:rsidRDefault="007256C6" w:rsidP="007256C6">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D00B72">
        <w:rPr>
          <w:b/>
          <w:sz w:val="22"/>
          <w:szCs w:val="22"/>
        </w:rPr>
        <w:t>10.</w:t>
      </w:r>
      <w:r w:rsidRPr="00D00B72">
        <w:rPr>
          <w:b/>
          <w:sz w:val="22"/>
          <w:szCs w:val="22"/>
        </w:rPr>
        <w:tab/>
        <w:t>SPECIALIOS ATSARGUMO PRIEMONĖS DĖL NESUVARTOTO VAISTINIO PREPARATO AR JO ATLIEKŲ TVARKYMO (JEI REIKIA)</w:t>
      </w:r>
    </w:p>
    <w:p w14:paraId="1AFF8E87" w14:textId="77777777" w:rsidR="007256C6" w:rsidRPr="00D00B72" w:rsidRDefault="007256C6" w:rsidP="007256C6">
      <w:pPr>
        <w:rPr>
          <w:sz w:val="22"/>
          <w:szCs w:val="22"/>
        </w:rPr>
      </w:pPr>
    </w:p>
    <w:p w14:paraId="590B92C1" w14:textId="77777777" w:rsidR="007256C6" w:rsidRPr="00D00B72" w:rsidRDefault="007256C6" w:rsidP="007256C6">
      <w:pPr>
        <w:rPr>
          <w:sz w:val="22"/>
          <w:szCs w:val="22"/>
        </w:rPr>
      </w:pPr>
    </w:p>
    <w:p w14:paraId="2C09DB6B" w14:textId="117B12BD" w:rsidR="007256C6" w:rsidRPr="00D00B72" w:rsidRDefault="007256C6" w:rsidP="007256C6">
      <w:pPr>
        <w:pBdr>
          <w:top w:val="single" w:sz="4" w:space="1" w:color="auto"/>
          <w:left w:val="single" w:sz="4" w:space="4" w:color="auto"/>
          <w:bottom w:val="single" w:sz="4" w:space="1" w:color="auto"/>
          <w:right w:val="single" w:sz="4" w:space="4" w:color="auto"/>
        </w:pBdr>
        <w:tabs>
          <w:tab w:val="left" w:pos="567"/>
        </w:tabs>
        <w:rPr>
          <w:b/>
          <w:sz w:val="22"/>
          <w:szCs w:val="22"/>
        </w:rPr>
      </w:pPr>
      <w:r w:rsidRPr="00D00B72">
        <w:rPr>
          <w:b/>
          <w:sz w:val="22"/>
          <w:szCs w:val="22"/>
        </w:rPr>
        <w:t>11.</w:t>
      </w:r>
      <w:r w:rsidRPr="00D00B72">
        <w:rPr>
          <w:b/>
          <w:sz w:val="22"/>
          <w:szCs w:val="22"/>
        </w:rPr>
        <w:tab/>
      </w:r>
      <w:r w:rsidR="00D00B72" w:rsidRPr="00D00B72">
        <w:rPr>
          <w:b/>
          <w:bCs/>
          <w:sz w:val="22"/>
          <w:szCs w:val="22"/>
        </w:rPr>
        <w:t>LYGIAGRETUS IMPORTUOTOJAS</w:t>
      </w:r>
    </w:p>
    <w:p w14:paraId="11336187" w14:textId="77777777" w:rsidR="007256C6" w:rsidRPr="00D00B72" w:rsidRDefault="007256C6" w:rsidP="007256C6">
      <w:pPr>
        <w:rPr>
          <w:sz w:val="22"/>
          <w:szCs w:val="22"/>
        </w:rPr>
      </w:pPr>
    </w:p>
    <w:p w14:paraId="5AE4F3FC" w14:textId="77777777" w:rsidR="00D00B72" w:rsidRPr="00D00B72" w:rsidRDefault="00D00B72" w:rsidP="00D00B72">
      <w:pPr>
        <w:keepNext/>
        <w:rPr>
          <w:b/>
          <w:sz w:val="22"/>
          <w:szCs w:val="22"/>
        </w:rPr>
      </w:pPr>
      <w:r w:rsidRPr="00D00B72">
        <w:rPr>
          <w:b/>
          <w:sz w:val="22"/>
          <w:szCs w:val="22"/>
        </w:rPr>
        <w:t xml:space="preserve">Lygiagretus importuotojas </w:t>
      </w:r>
    </w:p>
    <w:p w14:paraId="1C70FE2A" w14:textId="77777777" w:rsidR="00D00B72" w:rsidRPr="00D00B72" w:rsidRDefault="00D00B72" w:rsidP="00D00B72">
      <w:pPr>
        <w:rPr>
          <w:sz w:val="22"/>
          <w:szCs w:val="22"/>
        </w:rPr>
      </w:pPr>
      <w:r w:rsidRPr="00D00B72">
        <w:rPr>
          <w:sz w:val="22"/>
          <w:szCs w:val="22"/>
        </w:rPr>
        <w:t>UAB „</w:t>
      </w:r>
      <w:proofErr w:type="spellStart"/>
      <w:r w:rsidRPr="00D00B72">
        <w:rPr>
          <w:sz w:val="22"/>
          <w:szCs w:val="22"/>
        </w:rPr>
        <w:t>Ideal</w:t>
      </w:r>
      <w:proofErr w:type="spellEnd"/>
      <w:r w:rsidRPr="00D00B72">
        <w:rPr>
          <w:sz w:val="22"/>
          <w:szCs w:val="22"/>
        </w:rPr>
        <w:t xml:space="preserve"> </w:t>
      </w:r>
      <w:proofErr w:type="spellStart"/>
      <w:r w:rsidRPr="00D00B72">
        <w:rPr>
          <w:sz w:val="22"/>
          <w:szCs w:val="22"/>
        </w:rPr>
        <w:t>Trade</w:t>
      </w:r>
      <w:proofErr w:type="spellEnd"/>
      <w:r w:rsidRPr="00D00B72">
        <w:rPr>
          <w:sz w:val="22"/>
          <w:szCs w:val="22"/>
        </w:rPr>
        <w:t xml:space="preserve"> Links“</w:t>
      </w:r>
    </w:p>
    <w:p w14:paraId="692FD898" w14:textId="77777777" w:rsidR="007256C6" w:rsidRPr="00D00B72" w:rsidRDefault="007256C6" w:rsidP="007256C6">
      <w:pPr>
        <w:rPr>
          <w:sz w:val="22"/>
          <w:szCs w:val="22"/>
        </w:rPr>
      </w:pPr>
    </w:p>
    <w:p w14:paraId="6B9531DB" w14:textId="77777777" w:rsidR="007256C6" w:rsidRPr="00D00B72" w:rsidRDefault="007256C6" w:rsidP="007256C6">
      <w:pPr>
        <w:rPr>
          <w:sz w:val="22"/>
          <w:szCs w:val="22"/>
        </w:rPr>
      </w:pPr>
    </w:p>
    <w:p w14:paraId="55A69B50" w14:textId="5C0C9637" w:rsidR="007256C6" w:rsidRPr="00D00B72" w:rsidRDefault="007256C6" w:rsidP="007256C6">
      <w:pPr>
        <w:pBdr>
          <w:top w:val="single" w:sz="4" w:space="1" w:color="auto"/>
          <w:left w:val="single" w:sz="4" w:space="4" w:color="auto"/>
          <w:bottom w:val="single" w:sz="4" w:space="1" w:color="auto"/>
          <w:right w:val="single" w:sz="4" w:space="4" w:color="auto"/>
        </w:pBdr>
        <w:tabs>
          <w:tab w:val="left" w:pos="567"/>
        </w:tabs>
        <w:rPr>
          <w:b/>
          <w:sz w:val="22"/>
          <w:szCs w:val="22"/>
        </w:rPr>
      </w:pPr>
      <w:r w:rsidRPr="00D00B72">
        <w:rPr>
          <w:b/>
          <w:sz w:val="22"/>
          <w:szCs w:val="22"/>
        </w:rPr>
        <w:t>12.</w:t>
      </w:r>
      <w:r w:rsidRPr="00D00B72">
        <w:rPr>
          <w:b/>
          <w:sz w:val="22"/>
          <w:szCs w:val="22"/>
        </w:rPr>
        <w:tab/>
      </w:r>
      <w:r w:rsidR="00D00B72" w:rsidRPr="00D00B72">
        <w:rPr>
          <w:b/>
          <w:bCs/>
          <w:sz w:val="22"/>
          <w:szCs w:val="22"/>
        </w:rPr>
        <w:t xml:space="preserve">LYGIAGRETAUS IMPORTO LEIDIMO </w:t>
      </w:r>
      <w:r w:rsidRPr="00D00B72">
        <w:rPr>
          <w:b/>
          <w:sz w:val="22"/>
          <w:szCs w:val="22"/>
        </w:rPr>
        <w:t>NUMERIS (-IAI)</w:t>
      </w:r>
    </w:p>
    <w:p w14:paraId="73A13688" w14:textId="77777777" w:rsidR="007256C6" w:rsidRPr="00D00B72" w:rsidRDefault="007256C6" w:rsidP="007256C6">
      <w:pPr>
        <w:rPr>
          <w:sz w:val="22"/>
          <w:szCs w:val="22"/>
        </w:rPr>
      </w:pPr>
    </w:p>
    <w:p w14:paraId="03BFADFA" w14:textId="28BD4D2F" w:rsidR="007256C6" w:rsidRPr="00D00B72" w:rsidRDefault="00D00B72" w:rsidP="007256C6">
      <w:pPr>
        <w:rPr>
          <w:sz w:val="22"/>
          <w:szCs w:val="22"/>
        </w:rPr>
      </w:pPr>
      <w:r w:rsidRPr="00D00B72">
        <w:rPr>
          <w:sz w:val="22"/>
          <w:szCs w:val="22"/>
        </w:rPr>
        <w:t>LT/L/</w:t>
      </w:r>
      <w:r w:rsidR="00F40D7C">
        <w:rPr>
          <w:sz w:val="22"/>
          <w:szCs w:val="22"/>
        </w:rPr>
        <w:t>22/1694/001</w:t>
      </w:r>
    </w:p>
    <w:p w14:paraId="43BD6B7C" w14:textId="77777777" w:rsidR="00D00B72" w:rsidRPr="00D00B72" w:rsidRDefault="00D00B72" w:rsidP="007256C6">
      <w:pPr>
        <w:rPr>
          <w:sz w:val="22"/>
          <w:szCs w:val="22"/>
        </w:rPr>
      </w:pPr>
    </w:p>
    <w:p w14:paraId="6B81FE20" w14:textId="77777777" w:rsidR="007256C6" w:rsidRPr="00D00B72" w:rsidRDefault="007256C6" w:rsidP="007256C6">
      <w:pPr>
        <w:rPr>
          <w:sz w:val="22"/>
          <w:szCs w:val="22"/>
        </w:rPr>
      </w:pPr>
    </w:p>
    <w:p w14:paraId="74FEF534" w14:textId="77777777" w:rsidR="007256C6" w:rsidRPr="00D00B72" w:rsidRDefault="007256C6" w:rsidP="007256C6">
      <w:pPr>
        <w:pBdr>
          <w:top w:val="single" w:sz="4" w:space="1" w:color="auto"/>
          <w:left w:val="single" w:sz="4" w:space="4" w:color="auto"/>
          <w:bottom w:val="single" w:sz="4" w:space="1" w:color="auto"/>
          <w:right w:val="single" w:sz="4" w:space="4" w:color="auto"/>
        </w:pBdr>
        <w:tabs>
          <w:tab w:val="left" w:pos="567"/>
        </w:tabs>
        <w:rPr>
          <w:b/>
          <w:sz w:val="22"/>
          <w:szCs w:val="22"/>
        </w:rPr>
      </w:pPr>
      <w:r w:rsidRPr="00D00B72">
        <w:rPr>
          <w:b/>
          <w:sz w:val="22"/>
          <w:szCs w:val="22"/>
        </w:rPr>
        <w:t>13.</w:t>
      </w:r>
      <w:r w:rsidRPr="00D00B72">
        <w:rPr>
          <w:b/>
          <w:sz w:val="22"/>
          <w:szCs w:val="22"/>
        </w:rPr>
        <w:tab/>
        <w:t>SERIJOS NUMERIS</w:t>
      </w:r>
    </w:p>
    <w:p w14:paraId="7411B529" w14:textId="77777777" w:rsidR="007256C6" w:rsidRPr="00D00B72" w:rsidRDefault="007256C6" w:rsidP="007256C6">
      <w:pPr>
        <w:rPr>
          <w:sz w:val="22"/>
          <w:szCs w:val="22"/>
        </w:rPr>
      </w:pPr>
    </w:p>
    <w:p w14:paraId="665FEE0A" w14:textId="77777777" w:rsidR="007256C6" w:rsidRPr="00D00B72" w:rsidRDefault="007256C6" w:rsidP="007256C6">
      <w:pPr>
        <w:rPr>
          <w:sz w:val="22"/>
          <w:szCs w:val="22"/>
        </w:rPr>
      </w:pPr>
      <w:proofErr w:type="spellStart"/>
      <w:r w:rsidRPr="00D00B72">
        <w:rPr>
          <w:sz w:val="22"/>
          <w:szCs w:val="22"/>
        </w:rPr>
        <w:t>Lot</w:t>
      </w:r>
      <w:proofErr w:type="spellEnd"/>
      <w:r w:rsidRPr="00D00B72">
        <w:rPr>
          <w:sz w:val="22"/>
          <w:szCs w:val="22"/>
        </w:rPr>
        <w:t>:</w:t>
      </w:r>
    </w:p>
    <w:p w14:paraId="093BD120" w14:textId="77777777" w:rsidR="007256C6" w:rsidRPr="00D00B72" w:rsidRDefault="007256C6" w:rsidP="007256C6">
      <w:pPr>
        <w:rPr>
          <w:sz w:val="22"/>
          <w:szCs w:val="22"/>
        </w:rPr>
      </w:pPr>
    </w:p>
    <w:p w14:paraId="56D263C8" w14:textId="77777777" w:rsidR="007256C6" w:rsidRPr="00D00B72" w:rsidRDefault="007256C6" w:rsidP="007256C6">
      <w:pPr>
        <w:rPr>
          <w:sz w:val="22"/>
          <w:szCs w:val="22"/>
        </w:rPr>
      </w:pPr>
    </w:p>
    <w:p w14:paraId="604AE178" w14:textId="77777777" w:rsidR="007256C6" w:rsidRPr="00D00B72" w:rsidRDefault="007256C6" w:rsidP="007256C6">
      <w:pPr>
        <w:pBdr>
          <w:top w:val="single" w:sz="4" w:space="1" w:color="auto"/>
          <w:left w:val="single" w:sz="4" w:space="4" w:color="auto"/>
          <w:bottom w:val="single" w:sz="4" w:space="1" w:color="auto"/>
          <w:right w:val="single" w:sz="4" w:space="4" w:color="auto"/>
        </w:pBdr>
        <w:tabs>
          <w:tab w:val="left" w:pos="567"/>
        </w:tabs>
        <w:rPr>
          <w:b/>
          <w:sz w:val="22"/>
          <w:szCs w:val="22"/>
        </w:rPr>
      </w:pPr>
      <w:r w:rsidRPr="00D00B72">
        <w:rPr>
          <w:b/>
          <w:sz w:val="22"/>
          <w:szCs w:val="22"/>
        </w:rPr>
        <w:t>14.</w:t>
      </w:r>
      <w:r w:rsidRPr="00D00B72">
        <w:rPr>
          <w:b/>
          <w:sz w:val="22"/>
          <w:szCs w:val="22"/>
        </w:rPr>
        <w:tab/>
        <w:t>PARDAVIMO (IŠDAVIMO) TVARKA</w:t>
      </w:r>
    </w:p>
    <w:p w14:paraId="33B8B56D" w14:textId="77777777" w:rsidR="007256C6" w:rsidRPr="00D00B72" w:rsidRDefault="007256C6" w:rsidP="007256C6">
      <w:pPr>
        <w:rPr>
          <w:sz w:val="22"/>
          <w:szCs w:val="22"/>
        </w:rPr>
      </w:pPr>
    </w:p>
    <w:p w14:paraId="5014E19A" w14:textId="77777777" w:rsidR="007256C6" w:rsidRPr="00D00B72" w:rsidRDefault="007256C6" w:rsidP="007256C6">
      <w:pPr>
        <w:rPr>
          <w:sz w:val="22"/>
          <w:szCs w:val="22"/>
        </w:rPr>
      </w:pPr>
      <w:r w:rsidRPr="00D00B72">
        <w:rPr>
          <w:sz w:val="22"/>
          <w:szCs w:val="22"/>
        </w:rPr>
        <w:t>Receptinis vaistas.</w:t>
      </w:r>
    </w:p>
    <w:p w14:paraId="4C1FA3F7" w14:textId="77777777" w:rsidR="007256C6" w:rsidRPr="00D00B72" w:rsidRDefault="007256C6" w:rsidP="007256C6">
      <w:pPr>
        <w:rPr>
          <w:sz w:val="22"/>
          <w:szCs w:val="22"/>
        </w:rPr>
      </w:pPr>
    </w:p>
    <w:p w14:paraId="74E21E75" w14:textId="77777777" w:rsidR="007256C6" w:rsidRPr="00D00B72" w:rsidRDefault="007256C6" w:rsidP="007256C6">
      <w:pPr>
        <w:rPr>
          <w:sz w:val="22"/>
          <w:szCs w:val="22"/>
        </w:rPr>
      </w:pPr>
    </w:p>
    <w:p w14:paraId="21B765A4" w14:textId="77777777" w:rsidR="007256C6" w:rsidRPr="00D00B72" w:rsidRDefault="007256C6" w:rsidP="007256C6">
      <w:pPr>
        <w:pBdr>
          <w:top w:val="single" w:sz="4" w:space="1" w:color="auto"/>
          <w:left w:val="single" w:sz="4" w:space="4" w:color="auto"/>
          <w:bottom w:val="single" w:sz="4" w:space="1" w:color="auto"/>
          <w:right w:val="single" w:sz="4" w:space="4" w:color="auto"/>
        </w:pBdr>
        <w:tabs>
          <w:tab w:val="left" w:pos="567"/>
        </w:tabs>
        <w:rPr>
          <w:b/>
          <w:sz w:val="22"/>
          <w:szCs w:val="22"/>
        </w:rPr>
      </w:pPr>
      <w:r w:rsidRPr="00D00B72">
        <w:rPr>
          <w:b/>
          <w:sz w:val="22"/>
          <w:szCs w:val="22"/>
        </w:rPr>
        <w:t>15.</w:t>
      </w:r>
      <w:r w:rsidRPr="00D00B72">
        <w:rPr>
          <w:b/>
          <w:sz w:val="22"/>
          <w:szCs w:val="22"/>
        </w:rPr>
        <w:tab/>
        <w:t>VARTOJIMO INSTRUKCIJA</w:t>
      </w:r>
    </w:p>
    <w:p w14:paraId="13C3173A" w14:textId="77777777" w:rsidR="007256C6" w:rsidRPr="00D00B72" w:rsidRDefault="007256C6" w:rsidP="007256C6">
      <w:pPr>
        <w:rPr>
          <w:sz w:val="22"/>
          <w:szCs w:val="22"/>
        </w:rPr>
      </w:pPr>
    </w:p>
    <w:p w14:paraId="3E5ECCF5" w14:textId="77777777" w:rsidR="007256C6" w:rsidRPr="00D00B72" w:rsidRDefault="007256C6" w:rsidP="007256C6">
      <w:pPr>
        <w:rPr>
          <w:sz w:val="22"/>
          <w:szCs w:val="22"/>
        </w:rPr>
      </w:pPr>
    </w:p>
    <w:p w14:paraId="55E9B862" w14:textId="77777777" w:rsidR="007256C6" w:rsidRPr="00D00B72" w:rsidRDefault="007256C6" w:rsidP="007256C6">
      <w:pPr>
        <w:pBdr>
          <w:top w:val="single" w:sz="4" w:space="1" w:color="auto"/>
          <w:left w:val="single" w:sz="4" w:space="4" w:color="auto"/>
          <w:bottom w:val="single" w:sz="4" w:space="1" w:color="auto"/>
          <w:right w:val="single" w:sz="4" w:space="4" w:color="auto"/>
        </w:pBdr>
        <w:tabs>
          <w:tab w:val="left" w:pos="567"/>
        </w:tabs>
        <w:rPr>
          <w:b/>
          <w:sz w:val="22"/>
          <w:szCs w:val="22"/>
        </w:rPr>
      </w:pPr>
      <w:r w:rsidRPr="00D00B72">
        <w:rPr>
          <w:b/>
          <w:sz w:val="22"/>
          <w:szCs w:val="22"/>
        </w:rPr>
        <w:t>16.</w:t>
      </w:r>
      <w:r w:rsidRPr="00D00B72">
        <w:rPr>
          <w:b/>
          <w:sz w:val="22"/>
          <w:szCs w:val="22"/>
        </w:rPr>
        <w:tab/>
        <w:t>INFORMACIJA BRAILIO RAŠTU</w:t>
      </w:r>
    </w:p>
    <w:p w14:paraId="0253583A" w14:textId="77777777" w:rsidR="007256C6" w:rsidRPr="00646D02" w:rsidRDefault="007256C6" w:rsidP="007256C6">
      <w:pPr>
        <w:rPr>
          <w:sz w:val="22"/>
          <w:szCs w:val="22"/>
        </w:rPr>
      </w:pPr>
    </w:p>
    <w:p w14:paraId="397B921B" w14:textId="77777777" w:rsidR="00071938" w:rsidRPr="00646D02" w:rsidRDefault="00071938" w:rsidP="00071938">
      <w:pPr>
        <w:tabs>
          <w:tab w:val="left" w:pos="567"/>
        </w:tabs>
        <w:spacing w:line="260" w:lineRule="exact"/>
        <w:rPr>
          <w:snapToGrid w:val="0"/>
          <w:sz w:val="22"/>
          <w:szCs w:val="22"/>
        </w:rPr>
      </w:pPr>
      <w:r w:rsidRPr="00646D02">
        <w:rPr>
          <w:snapToGrid w:val="0"/>
          <w:sz w:val="22"/>
          <w:szCs w:val="22"/>
          <w:highlight w:val="lightGray"/>
        </w:rPr>
        <w:t>Priimtas pagrindimas informacijos Brailio raštu nepateikti.</w:t>
      </w:r>
    </w:p>
    <w:p w14:paraId="0C66F8E0" w14:textId="2DE75ED9" w:rsidR="007256C6" w:rsidRDefault="007256C6" w:rsidP="007256C6">
      <w:pPr>
        <w:contextualSpacing/>
        <w:rPr>
          <w:noProof/>
          <w:sz w:val="22"/>
          <w:szCs w:val="22"/>
          <w:shd w:val="clear" w:color="auto" w:fill="CCCCCC"/>
        </w:rPr>
      </w:pPr>
    </w:p>
    <w:p w14:paraId="202E78FC" w14:textId="77777777" w:rsidR="00071938" w:rsidRPr="00D00B72" w:rsidRDefault="00071938" w:rsidP="007256C6">
      <w:pPr>
        <w:contextualSpacing/>
        <w:rPr>
          <w:noProof/>
          <w:sz w:val="22"/>
          <w:szCs w:val="22"/>
          <w:shd w:val="clear" w:color="auto" w:fill="CCCCCC"/>
        </w:rPr>
      </w:pPr>
    </w:p>
    <w:p w14:paraId="656650DC" w14:textId="77777777" w:rsidR="007256C6" w:rsidRPr="00D00B72" w:rsidRDefault="007256C6" w:rsidP="00D608D7">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noProof/>
          <w:sz w:val="22"/>
          <w:szCs w:val="22"/>
        </w:rPr>
      </w:pPr>
      <w:r w:rsidRPr="00D00B72">
        <w:rPr>
          <w:b/>
          <w:noProof/>
          <w:sz w:val="22"/>
          <w:szCs w:val="22"/>
        </w:rPr>
        <w:t>17.</w:t>
      </w:r>
      <w:r w:rsidRPr="00D00B72">
        <w:rPr>
          <w:b/>
          <w:noProof/>
          <w:sz w:val="22"/>
          <w:szCs w:val="22"/>
        </w:rPr>
        <w:tab/>
        <w:t>UNIKALUS IDENTIFIKATORIUS – 2D BRŪKŠNINIS KODAS</w:t>
      </w:r>
    </w:p>
    <w:p w14:paraId="2138FD90" w14:textId="77777777" w:rsidR="007256C6" w:rsidRPr="00D00B72" w:rsidRDefault="007256C6" w:rsidP="007256C6">
      <w:pPr>
        <w:contextualSpacing/>
        <w:rPr>
          <w:noProof/>
          <w:sz w:val="22"/>
          <w:szCs w:val="22"/>
        </w:rPr>
      </w:pPr>
    </w:p>
    <w:p w14:paraId="22643789" w14:textId="77777777" w:rsidR="007256C6" w:rsidRPr="00D00B72" w:rsidRDefault="007256C6" w:rsidP="007256C6">
      <w:pPr>
        <w:contextualSpacing/>
        <w:rPr>
          <w:noProof/>
          <w:sz w:val="22"/>
          <w:szCs w:val="22"/>
          <w:shd w:val="clear" w:color="auto" w:fill="CCCCCC"/>
        </w:rPr>
      </w:pPr>
      <w:r w:rsidRPr="00D00B72">
        <w:rPr>
          <w:sz w:val="22"/>
          <w:szCs w:val="22"/>
          <w:highlight w:val="lightGray"/>
        </w:rPr>
        <w:t>2D brūkšninis kodas su nurodytu unikaliu identifikatoriumi.</w:t>
      </w:r>
    </w:p>
    <w:p w14:paraId="79B33B6A" w14:textId="77777777" w:rsidR="007256C6" w:rsidRPr="00D00B72" w:rsidRDefault="007256C6" w:rsidP="007256C6">
      <w:pPr>
        <w:contextualSpacing/>
        <w:rPr>
          <w:noProof/>
          <w:sz w:val="22"/>
          <w:szCs w:val="22"/>
        </w:rPr>
      </w:pPr>
    </w:p>
    <w:p w14:paraId="6BFB37A2" w14:textId="77777777" w:rsidR="007256C6" w:rsidRPr="00D00B72" w:rsidRDefault="007256C6" w:rsidP="007256C6">
      <w:pPr>
        <w:contextualSpacing/>
        <w:rPr>
          <w:noProof/>
          <w:sz w:val="22"/>
          <w:szCs w:val="22"/>
        </w:rPr>
      </w:pPr>
    </w:p>
    <w:p w14:paraId="1F9231DF" w14:textId="77777777" w:rsidR="007256C6" w:rsidRPr="00D00B72" w:rsidRDefault="007256C6" w:rsidP="007256C6">
      <w:pPr>
        <w:keepNext/>
        <w:pBdr>
          <w:top w:val="single" w:sz="4" w:space="1" w:color="auto"/>
          <w:left w:val="single" w:sz="4" w:space="4" w:color="auto"/>
          <w:bottom w:val="single" w:sz="4" w:space="1" w:color="auto"/>
          <w:right w:val="single" w:sz="4" w:space="4" w:color="auto"/>
        </w:pBdr>
        <w:tabs>
          <w:tab w:val="left" w:pos="0"/>
        </w:tabs>
        <w:contextualSpacing/>
        <w:outlineLvl w:val="0"/>
        <w:rPr>
          <w:i/>
          <w:noProof/>
          <w:sz w:val="22"/>
          <w:szCs w:val="22"/>
        </w:rPr>
      </w:pPr>
      <w:r w:rsidRPr="00D00B72">
        <w:rPr>
          <w:b/>
          <w:noProof/>
          <w:sz w:val="22"/>
          <w:szCs w:val="22"/>
        </w:rPr>
        <w:t>18.</w:t>
      </w:r>
      <w:r w:rsidRPr="00D00B72">
        <w:rPr>
          <w:b/>
          <w:noProof/>
          <w:sz w:val="22"/>
          <w:szCs w:val="22"/>
        </w:rPr>
        <w:tab/>
        <w:t>UNIKALUS IDENTIFIKATORIUS – ŽMONĖMS SUPRANTAMI DUOMENYS</w:t>
      </w:r>
    </w:p>
    <w:p w14:paraId="469000C4" w14:textId="77777777" w:rsidR="007256C6" w:rsidRPr="00D00B72" w:rsidRDefault="007256C6" w:rsidP="007256C6">
      <w:pPr>
        <w:contextualSpacing/>
        <w:rPr>
          <w:noProof/>
          <w:sz w:val="22"/>
          <w:szCs w:val="22"/>
        </w:rPr>
      </w:pPr>
    </w:p>
    <w:p w14:paraId="1D7A475B" w14:textId="77777777" w:rsidR="007256C6" w:rsidRPr="00D00B72" w:rsidRDefault="007256C6" w:rsidP="007256C6">
      <w:pPr>
        <w:contextualSpacing/>
        <w:rPr>
          <w:sz w:val="22"/>
          <w:szCs w:val="22"/>
        </w:rPr>
      </w:pPr>
      <w:r w:rsidRPr="00D00B72">
        <w:rPr>
          <w:sz w:val="22"/>
          <w:szCs w:val="22"/>
        </w:rPr>
        <w:t xml:space="preserve">PC: </w:t>
      </w:r>
    </w:p>
    <w:p w14:paraId="771033F7" w14:textId="77777777" w:rsidR="007256C6" w:rsidRPr="00D00B72" w:rsidRDefault="007256C6" w:rsidP="007256C6">
      <w:pPr>
        <w:contextualSpacing/>
        <w:rPr>
          <w:sz w:val="22"/>
          <w:szCs w:val="22"/>
        </w:rPr>
      </w:pPr>
      <w:r w:rsidRPr="00D00B72">
        <w:rPr>
          <w:sz w:val="22"/>
          <w:szCs w:val="22"/>
        </w:rPr>
        <w:t xml:space="preserve">SN: </w:t>
      </w:r>
    </w:p>
    <w:p w14:paraId="43A676A1" w14:textId="77777777" w:rsidR="007256C6" w:rsidRPr="00D00B72" w:rsidRDefault="007256C6" w:rsidP="007256C6">
      <w:pPr>
        <w:contextualSpacing/>
        <w:rPr>
          <w:sz w:val="22"/>
          <w:szCs w:val="22"/>
        </w:rPr>
      </w:pPr>
      <w:r w:rsidRPr="00D00B72">
        <w:rPr>
          <w:sz w:val="22"/>
          <w:szCs w:val="22"/>
          <w:highlight w:val="lightGray"/>
        </w:rPr>
        <w:t xml:space="preserve">NN: </w:t>
      </w:r>
    </w:p>
    <w:p w14:paraId="4D9EC06A" w14:textId="77777777" w:rsidR="007E4744" w:rsidRPr="00D00B72" w:rsidRDefault="007E4744" w:rsidP="007256C6">
      <w:pPr>
        <w:contextualSpacing/>
        <w:rPr>
          <w:sz w:val="22"/>
          <w:szCs w:val="22"/>
        </w:rPr>
      </w:pPr>
    </w:p>
    <w:p w14:paraId="4D6A61DE" w14:textId="17299849" w:rsidR="007E4744" w:rsidRPr="00D00B72" w:rsidRDefault="007E4744" w:rsidP="007E4744">
      <w:pPr>
        <w:rPr>
          <w:sz w:val="22"/>
          <w:szCs w:val="22"/>
        </w:rPr>
      </w:pPr>
      <w:r w:rsidRPr="00D00B72">
        <w:rPr>
          <w:b/>
          <w:bCs/>
          <w:sz w:val="22"/>
          <w:szCs w:val="22"/>
        </w:rPr>
        <w:t xml:space="preserve">Gamintojas </w:t>
      </w:r>
      <w:proofErr w:type="spellStart"/>
      <w:r w:rsidRPr="00D00B72">
        <w:rPr>
          <w:sz w:val="22"/>
          <w:szCs w:val="22"/>
        </w:rPr>
        <w:t>Zakłady</w:t>
      </w:r>
      <w:proofErr w:type="spellEnd"/>
      <w:r w:rsidRPr="00D00B72">
        <w:rPr>
          <w:sz w:val="22"/>
          <w:szCs w:val="22"/>
        </w:rPr>
        <w:t xml:space="preserve"> </w:t>
      </w:r>
      <w:proofErr w:type="spellStart"/>
      <w:r w:rsidRPr="00D00B72">
        <w:rPr>
          <w:sz w:val="22"/>
          <w:szCs w:val="22"/>
        </w:rPr>
        <w:t>Farmaceutyczne</w:t>
      </w:r>
      <w:proofErr w:type="spellEnd"/>
      <w:r w:rsidRPr="00D00B72">
        <w:rPr>
          <w:sz w:val="22"/>
          <w:szCs w:val="22"/>
        </w:rPr>
        <w:t xml:space="preserve"> POLPHARMA S</w:t>
      </w:r>
      <w:r w:rsidR="00BD1EDE">
        <w:rPr>
          <w:sz w:val="22"/>
          <w:szCs w:val="22"/>
        </w:rPr>
        <w:t>.</w:t>
      </w:r>
      <w:r w:rsidRPr="00D00B72">
        <w:rPr>
          <w:sz w:val="22"/>
          <w:szCs w:val="22"/>
        </w:rPr>
        <w:t>A</w:t>
      </w:r>
      <w:r w:rsidR="00BD1EDE">
        <w:rPr>
          <w:sz w:val="22"/>
          <w:szCs w:val="22"/>
        </w:rPr>
        <w:t>.</w:t>
      </w:r>
      <w:r w:rsidRPr="00D00B72">
        <w:rPr>
          <w:sz w:val="22"/>
          <w:szCs w:val="22"/>
        </w:rPr>
        <w:t>, Lenkija</w:t>
      </w:r>
    </w:p>
    <w:p w14:paraId="7053794A" w14:textId="4D6101E5" w:rsidR="007E4744" w:rsidRPr="00D00B72" w:rsidRDefault="007E4744" w:rsidP="007256C6">
      <w:pPr>
        <w:contextualSpacing/>
        <w:rPr>
          <w:b/>
          <w:bCs/>
          <w:sz w:val="22"/>
          <w:szCs w:val="22"/>
        </w:rPr>
      </w:pPr>
    </w:p>
    <w:p w14:paraId="60A9B457" w14:textId="075BF3A5" w:rsidR="00D00B72" w:rsidRPr="00D00B72" w:rsidRDefault="007E4744" w:rsidP="00D00B72">
      <w:pPr>
        <w:rPr>
          <w:i/>
          <w:iCs/>
          <w:sz w:val="22"/>
          <w:szCs w:val="22"/>
        </w:rPr>
      </w:pPr>
      <w:r w:rsidRPr="00D00B72">
        <w:rPr>
          <w:i/>
          <w:iCs/>
          <w:sz w:val="22"/>
          <w:szCs w:val="22"/>
        </w:rPr>
        <w:t>Lygiagrečiai importuojamas vaistas nuo referencinio vaisto skiriasi laikymo sąlygomis: referencinį vaistą papildomai laikyti apsaugotą nuo drėgmės.</w:t>
      </w:r>
      <w:r w:rsidR="00D00B72" w:rsidRPr="00D00B72">
        <w:rPr>
          <w:i/>
          <w:iCs/>
          <w:sz w:val="22"/>
          <w:szCs w:val="22"/>
        </w:rPr>
        <w:br w:type="page"/>
      </w:r>
    </w:p>
    <w:p w14:paraId="6F334C9D" w14:textId="01358682" w:rsidR="007256C6" w:rsidRPr="00D00B72" w:rsidRDefault="007256C6" w:rsidP="007256C6">
      <w:pPr>
        <w:rPr>
          <w:sz w:val="22"/>
          <w:szCs w:val="22"/>
        </w:rPr>
      </w:pPr>
    </w:p>
    <w:p w14:paraId="1E0F0352" w14:textId="77777777" w:rsidR="007256C6" w:rsidRPr="00D00B72" w:rsidRDefault="007256C6" w:rsidP="005078BB">
      <w:pPr>
        <w:pStyle w:val="BTEMEASMCA"/>
      </w:pPr>
    </w:p>
    <w:p w14:paraId="40FF2400" w14:textId="77777777" w:rsidR="007256C6" w:rsidRPr="00D00B72" w:rsidRDefault="007256C6" w:rsidP="005078BB">
      <w:pPr>
        <w:pStyle w:val="BTEMEASMCA"/>
      </w:pPr>
    </w:p>
    <w:p w14:paraId="1714EB38" w14:textId="77777777" w:rsidR="007256C6" w:rsidRPr="00D00B72" w:rsidRDefault="007256C6" w:rsidP="005078BB">
      <w:pPr>
        <w:pStyle w:val="BTEMEASMCA"/>
      </w:pPr>
    </w:p>
    <w:p w14:paraId="1890874E" w14:textId="77777777" w:rsidR="007256C6" w:rsidRPr="00D00B72" w:rsidRDefault="007256C6" w:rsidP="005078BB">
      <w:pPr>
        <w:pStyle w:val="BTEMEASMCA"/>
      </w:pPr>
    </w:p>
    <w:p w14:paraId="7BA38B82" w14:textId="77777777" w:rsidR="007256C6" w:rsidRPr="00D00B72" w:rsidRDefault="007256C6" w:rsidP="005078BB">
      <w:pPr>
        <w:pStyle w:val="BTEMEASMCA"/>
      </w:pPr>
    </w:p>
    <w:p w14:paraId="4C2BE1B4" w14:textId="77777777" w:rsidR="007256C6" w:rsidRPr="00D00B72" w:rsidRDefault="007256C6" w:rsidP="005078BB">
      <w:pPr>
        <w:pStyle w:val="BTEMEASMCA"/>
      </w:pPr>
    </w:p>
    <w:p w14:paraId="4A7E8A63" w14:textId="77777777" w:rsidR="007256C6" w:rsidRPr="00D00B72" w:rsidRDefault="007256C6" w:rsidP="005078BB">
      <w:pPr>
        <w:pStyle w:val="BTEMEASMCA"/>
      </w:pPr>
    </w:p>
    <w:p w14:paraId="738FC331" w14:textId="77777777" w:rsidR="007256C6" w:rsidRPr="00D00B72" w:rsidRDefault="007256C6" w:rsidP="005078BB">
      <w:pPr>
        <w:pStyle w:val="BTEMEASMCA"/>
      </w:pPr>
    </w:p>
    <w:p w14:paraId="6D4016B9" w14:textId="77777777" w:rsidR="007256C6" w:rsidRPr="00D00B72" w:rsidRDefault="007256C6" w:rsidP="005078BB">
      <w:pPr>
        <w:pStyle w:val="BTEMEASMCA"/>
      </w:pPr>
    </w:p>
    <w:p w14:paraId="4EB4B503" w14:textId="77777777" w:rsidR="007256C6" w:rsidRPr="00D00B72" w:rsidRDefault="007256C6" w:rsidP="005078BB">
      <w:pPr>
        <w:pStyle w:val="BTEMEASMCA"/>
      </w:pPr>
    </w:p>
    <w:p w14:paraId="05910D09" w14:textId="77777777" w:rsidR="007256C6" w:rsidRPr="00D00B72" w:rsidRDefault="007256C6" w:rsidP="005078BB">
      <w:pPr>
        <w:pStyle w:val="BTEMEASMCA"/>
      </w:pPr>
    </w:p>
    <w:p w14:paraId="28ADB6B0" w14:textId="77777777" w:rsidR="007256C6" w:rsidRPr="00D00B72" w:rsidRDefault="007256C6" w:rsidP="005078BB">
      <w:pPr>
        <w:pStyle w:val="BTEMEASMCA"/>
      </w:pPr>
    </w:p>
    <w:p w14:paraId="2B463C0E" w14:textId="77777777" w:rsidR="007256C6" w:rsidRPr="00D00B72" w:rsidRDefault="007256C6" w:rsidP="005078BB">
      <w:pPr>
        <w:pStyle w:val="BTEMEASMCA"/>
      </w:pPr>
    </w:p>
    <w:p w14:paraId="407AAED1" w14:textId="77777777" w:rsidR="007256C6" w:rsidRPr="00D00B72" w:rsidRDefault="007256C6" w:rsidP="005078BB">
      <w:pPr>
        <w:pStyle w:val="BTEMEASMCA"/>
      </w:pPr>
    </w:p>
    <w:p w14:paraId="3D915793" w14:textId="77777777" w:rsidR="007256C6" w:rsidRPr="00D00B72" w:rsidRDefault="007256C6" w:rsidP="005078BB">
      <w:pPr>
        <w:pStyle w:val="BTEMEASMCA"/>
      </w:pPr>
    </w:p>
    <w:p w14:paraId="0BD97F77" w14:textId="77777777" w:rsidR="007256C6" w:rsidRPr="00D00B72" w:rsidRDefault="007256C6" w:rsidP="005078BB">
      <w:pPr>
        <w:pStyle w:val="BTEMEASMCA"/>
      </w:pPr>
    </w:p>
    <w:p w14:paraId="31FBC2A3" w14:textId="77777777" w:rsidR="007256C6" w:rsidRPr="00D00B72" w:rsidRDefault="007256C6" w:rsidP="005078BB">
      <w:pPr>
        <w:pStyle w:val="BTEMEASMCA"/>
      </w:pPr>
    </w:p>
    <w:p w14:paraId="2266A8DB" w14:textId="77777777" w:rsidR="007256C6" w:rsidRPr="00D00B72" w:rsidRDefault="007256C6" w:rsidP="005078BB">
      <w:pPr>
        <w:pStyle w:val="BTEMEASMCA"/>
      </w:pPr>
    </w:p>
    <w:p w14:paraId="57689187" w14:textId="77777777" w:rsidR="007256C6" w:rsidRPr="00D00B72" w:rsidRDefault="007256C6" w:rsidP="005078BB">
      <w:pPr>
        <w:pStyle w:val="BTEMEASMCA"/>
      </w:pPr>
    </w:p>
    <w:p w14:paraId="61A3DC2E" w14:textId="77777777" w:rsidR="007256C6" w:rsidRPr="00D00B72" w:rsidRDefault="007256C6" w:rsidP="005078BB">
      <w:pPr>
        <w:pStyle w:val="BTEMEASMCA"/>
      </w:pPr>
    </w:p>
    <w:p w14:paraId="6642BF61" w14:textId="77777777" w:rsidR="007256C6" w:rsidRPr="00D00B72" w:rsidRDefault="007256C6" w:rsidP="005078BB">
      <w:pPr>
        <w:pStyle w:val="BTEMEASMCA"/>
      </w:pPr>
    </w:p>
    <w:p w14:paraId="29B4D0F2" w14:textId="77777777" w:rsidR="007256C6" w:rsidRPr="00D00B72" w:rsidRDefault="007256C6" w:rsidP="005078BB">
      <w:pPr>
        <w:pStyle w:val="BTEMEASMCA"/>
      </w:pPr>
    </w:p>
    <w:p w14:paraId="2DCED0B9" w14:textId="77777777" w:rsidR="007256C6" w:rsidRPr="00D00B72" w:rsidRDefault="007256C6" w:rsidP="007256C6">
      <w:pPr>
        <w:pStyle w:val="TTEMEASMCA"/>
        <w:rPr>
          <w:rFonts w:ascii="Times New Roman" w:hAnsi="Times New Roman" w:cs="Times New Roman"/>
          <w:lang w:val="lt-LT"/>
        </w:rPr>
      </w:pPr>
      <w:bookmarkStart w:id="2" w:name="_Toc129243262"/>
      <w:bookmarkStart w:id="3" w:name="_Toc129243137"/>
      <w:r w:rsidRPr="00D00B72">
        <w:rPr>
          <w:rFonts w:ascii="Times New Roman" w:hAnsi="Times New Roman" w:cs="Times New Roman"/>
          <w:lang w:val="lt-LT"/>
        </w:rPr>
        <w:t>PAKUOTĖS LAPELIS</w:t>
      </w:r>
      <w:bookmarkEnd w:id="2"/>
      <w:bookmarkEnd w:id="3"/>
    </w:p>
    <w:p w14:paraId="722A2764" w14:textId="77777777" w:rsidR="007256C6" w:rsidRPr="00D00B72" w:rsidRDefault="007256C6" w:rsidP="007256C6">
      <w:pPr>
        <w:pStyle w:val="TTEMEASMCA"/>
        <w:rPr>
          <w:rFonts w:ascii="Times New Roman" w:hAnsi="Times New Roman" w:cs="Times New Roman"/>
          <w:lang w:val="lt-LT"/>
        </w:rPr>
      </w:pPr>
      <w:r w:rsidRPr="00D00B72">
        <w:rPr>
          <w:rFonts w:ascii="Times New Roman" w:hAnsi="Times New Roman" w:cs="Times New Roman"/>
          <w:b w:val="0"/>
          <w:caps w:val="0"/>
          <w:lang w:val="lt-LT"/>
        </w:rPr>
        <w:br w:type="page"/>
      </w:r>
      <w:bookmarkStart w:id="4" w:name="_Toc129243263"/>
      <w:bookmarkStart w:id="5" w:name="_Toc129243138"/>
      <w:r w:rsidRPr="00D00B72">
        <w:rPr>
          <w:rFonts w:ascii="Times New Roman" w:hAnsi="Times New Roman" w:cs="Times New Roman"/>
          <w:lang w:val="lt-LT"/>
        </w:rPr>
        <w:t>P</w:t>
      </w:r>
      <w:r w:rsidRPr="00D00B72">
        <w:rPr>
          <w:rFonts w:ascii="Times New Roman" w:hAnsi="Times New Roman" w:cs="Times New Roman"/>
          <w:caps w:val="0"/>
          <w:lang w:val="lt-LT"/>
        </w:rPr>
        <w:t>akuotės lapelis: informacija vartotojui</w:t>
      </w:r>
      <w:bookmarkEnd w:id="4"/>
      <w:bookmarkEnd w:id="5"/>
    </w:p>
    <w:p w14:paraId="56360D87" w14:textId="77777777" w:rsidR="007256C6" w:rsidRPr="00D00B72" w:rsidRDefault="007256C6" w:rsidP="005078BB">
      <w:pPr>
        <w:pStyle w:val="BTEMEASMCA"/>
      </w:pPr>
    </w:p>
    <w:p w14:paraId="72B1EAF4" w14:textId="77777777" w:rsidR="007256C6" w:rsidRPr="005078BB" w:rsidRDefault="007256C6">
      <w:pPr>
        <w:pStyle w:val="BTEMEASMCA"/>
      </w:pPr>
      <w:r w:rsidRPr="005078BB">
        <w:t>Biotaksym 1 g milteliai injekciniam ar infuziniam tirpalui</w:t>
      </w:r>
    </w:p>
    <w:p w14:paraId="2E8F7699" w14:textId="77777777" w:rsidR="007256C6" w:rsidRPr="005078BB" w:rsidRDefault="007256C6" w:rsidP="003734D6">
      <w:pPr>
        <w:pStyle w:val="BTbEMEASMCA"/>
      </w:pPr>
    </w:p>
    <w:p w14:paraId="50C58B0C" w14:textId="3BE3AF7D" w:rsidR="007256C6" w:rsidRPr="003734D6" w:rsidRDefault="00D608D7" w:rsidP="003734D6">
      <w:pPr>
        <w:pStyle w:val="BTbEMEASMCA"/>
      </w:pPr>
      <w:r w:rsidRPr="003734D6">
        <w:t>c</w:t>
      </w:r>
      <w:r w:rsidR="007256C6" w:rsidRPr="003734D6">
        <w:t>efotaksimas</w:t>
      </w:r>
    </w:p>
    <w:p w14:paraId="45741F6E" w14:textId="77777777" w:rsidR="007256C6" w:rsidRPr="00D00B72" w:rsidRDefault="007256C6" w:rsidP="005078BB">
      <w:pPr>
        <w:pStyle w:val="BTEMEASMCA"/>
      </w:pPr>
    </w:p>
    <w:p w14:paraId="12E69129" w14:textId="77777777" w:rsidR="007256C6" w:rsidRPr="00D00B72" w:rsidRDefault="007256C6" w:rsidP="007256C6">
      <w:pPr>
        <w:suppressAutoHyphens/>
        <w:rPr>
          <w:sz w:val="22"/>
          <w:szCs w:val="22"/>
        </w:rPr>
      </w:pPr>
      <w:r w:rsidRPr="00D00B72">
        <w:rPr>
          <w:b/>
          <w:noProof/>
          <w:sz w:val="22"/>
          <w:szCs w:val="22"/>
        </w:rPr>
        <w:t>Atidžiai perskaitykite visą šį lapelį, prieš pradėdami vartoti vaistą,</w:t>
      </w:r>
      <w:r w:rsidRPr="00D00B72">
        <w:rPr>
          <w:b/>
          <w:sz w:val="22"/>
          <w:szCs w:val="22"/>
        </w:rPr>
        <w:t xml:space="preserve"> nes jame pateikiama Jums svarbi informacija.</w:t>
      </w:r>
    </w:p>
    <w:p w14:paraId="325B8F56" w14:textId="77777777" w:rsidR="007256C6" w:rsidRPr="00D00B72" w:rsidRDefault="007256C6" w:rsidP="007256C6">
      <w:pPr>
        <w:ind w:left="567" w:hanging="567"/>
        <w:rPr>
          <w:noProof/>
          <w:sz w:val="22"/>
          <w:szCs w:val="22"/>
        </w:rPr>
      </w:pPr>
      <w:r w:rsidRPr="00D00B72">
        <w:rPr>
          <w:noProof/>
          <w:sz w:val="22"/>
          <w:szCs w:val="22"/>
        </w:rPr>
        <w:t>-</w:t>
      </w:r>
      <w:r w:rsidRPr="00D00B72">
        <w:rPr>
          <w:noProof/>
          <w:sz w:val="22"/>
          <w:szCs w:val="22"/>
        </w:rPr>
        <w:tab/>
        <w:t>Neišmeskite šio lapelio, nes vėl gali prireikti jį perskaityti.</w:t>
      </w:r>
    </w:p>
    <w:p w14:paraId="7D96ADFB" w14:textId="77777777" w:rsidR="007256C6" w:rsidRPr="00D00B72" w:rsidRDefault="007256C6" w:rsidP="007256C6">
      <w:pPr>
        <w:ind w:left="567" w:hanging="567"/>
        <w:rPr>
          <w:noProof/>
          <w:sz w:val="22"/>
          <w:szCs w:val="22"/>
        </w:rPr>
      </w:pPr>
      <w:r w:rsidRPr="00D00B72">
        <w:rPr>
          <w:noProof/>
          <w:sz w:val="22"/>
          <w:szCs w:val="22"/>
        </w:rPr>
        <w:t>-</w:t>
      </w:r>
      <w:r w:rsidRPr="00D00B72">
        <w:rPr>
          <w:noProof/>
          <w:sz w:val="22"/>
          <w:szCs w:val="22"/>
        </w:rPr>
        <w:tab/>
        <w:t xml:space="preserve">Jeigu kiltų daugiau klausimų, kreipkitės į gydytoją </w:t>
      </w:r>
      <w:r w:rsidRPr="00D00B72">
        <w:rPr>
          <w:sz w:val="22"/>
          <w:szCs w:val="22"/>
        </w:rPr>
        <w:t>arba slaugytoją.</w:t>
      </w:r>
    </w:p>
    <w:p w14:paraId="189D6AED" w14:textId="77777777" w:rsidR="007256C6" w:rsidRPr="00D00B72" w:rsidRDefault="007256C6" w:rsidP="007256C6">
      <w:pPr>
        <w:tabs>
          <w:tab w:val="left" w:pos="567"/>
        </w:tabs>
        <w:ind w:left="567" w:hanging="567"/>
        <w:rPr>
          <w:noProof/>
          <w:sz w:val="22"/>
          <w:szCs w:val="22"/>
        </w:rPr>
      </w:pPr>
      <w:r w:rsidRPr="00D00B72">
        <w:rPr>
          <w:noProof/>
          <w:sz w:val="22"/>
          <w:szCs w:val="22"/>
        </w:rPr>
        <w:t>-</w:t>
      </w:r>
      <w:r w:rsidRPr="00D00B72">
        <w:rPr>
          <w:noProof/>
          <w:sz w:val="22"/>
          <w:szCs w:val="22"/>
        </w:rPr>
        <w:tab/>
        <w:t>Šis vaistas skirtas tik Jums, todėl kitiems žmonėms jo duoti negalima. Vaistas gali jiems pakenkti (net tiems, kurių ligos požymiai yra tokie patys kaip Jūsų).</w:t>
      </w:r>
    </w:p>
    <w:p w14:paraId="6A1BB992" w14:textId="77777777" w:rsidR="007256C6" w:rsidRPr="00D00B72" w:rsidRDefault="007256C6" w:rsidP="007256C6">
      <w:pPr>
        <w:numPr>
          <w:ilvl w:val="0"/>
          <w:numId w:val="2"/>
        </w:numPr>
        <w:tabs>
          <w:tab w:val="left" w:pos="567"/>
        </w:tabs>
        <w:ind w:left="540" w:hanging="540"/>
        <w:rPr>
          <w:sz w:val="22"/>
          <w:szCs w:val="22"/>
        </w:rPr>
      </w:pPr>
      <w:r w:rsidRPr="00D00B72">
        <w:rPr>
          <w:noProof/>
          <w:sz w:val="22"/>
          <w:szCs w:val="22"/>
        </w:rPr>
        <w:t xml:space="preserve">Jeigu pasireiškė šalutinis poveikis </w:t>
      </w:r>
      <w:r w:rsidRPr="00D00B72">
        <w:rPr>
          <w:sz w:val="22"/>
          <w:szCs w:val="22"/>
        </w:rPr>
        <w:t xml:space="preserve">(net jeigu jis šiame lapelyje nenurodytas), kreipkitės į gydytoją arba slaugytoją. </w:t>
      </w:r>
      <w:r w:rsidRPr="00D00B72">
        <w:rPr>
          <w:noProof/>
          <w:sz w:val="22"/>
          <w:szCs w:val="22"/>
        </w:rPr>
        <w:t>Žr. 4 skyrių.</w:t>
      </w:r>
    </w:p>
    <w:p w14:paraId="44AB0E13" w14:textId="77777777" w:rsidR="007256C6" w:rsidRPr="00D00B72" w:rsidRDefault="007256C6" w:rsidP="005078BB">
      <w:pPr>
        <w:pStyle w:val="BTEMEASMCA"/>
      </w:pPr>
    </w:p>
    <w:p w14:paraId="7147C84A" w14:textId="77777777" w:rsidR="007256C6" w:rsidRPr="00D00B72" w:rsidRDefault="007256C6" w:rsidP="007256C6">
      <w:pPr>
        <w:ind w:left="567" w:hanging="567"/>
        <w:rPr>
          <w:b/>
          <w:sz w:val="22"/>
          <w:szCs w:val="22"/>
        </w:rPr>
      </w:pPr>
      <w:r w:rsidRPr="00D00B72">
        <w:rPr>
          <w:b/>
          <w:sz w:val="22"/>
          <w:szCs w:val="22"/>
        </w:rPr>
        <w:t>Apie ką rašoma šiame lapelyje?</w:t>
      </w:r>
    </w:p>
    <w:p w14:paraId="69DBB378" w14:textId="77777777" w:rsidR="007256C6" w:rsidRPr="00D00B72" w:rsidRDefault="007256C6" w:rsidP="0044450E">
      <w:pPr>
        <w:pStyle w:val="BT-EMEASMCA"/>
      </w:pPr>
    </w:p>
    <w:p w14:paraId="2C80F4B6" w14:textId="77777777" w:rsidR="007256C6" w:rsidRPr="00D00B72" w:rsidRDefault="007256C6" w:rsidP="007256C6">
      <w:pPr>
        <w:tabs>
          <w:tab w:val="left" w:pos="567"/>
        </w:tabs>
        <w:rPr>
          <w:sz w:val="22"/>
          <w:szCs w:val="22"/>
        </w:rPr>
      </w:pPr>
      <w:r w:rsidRPr="00D00B72">
        <w:rPr>
          <w:sz w:val="22"/>
          <w:szCs w:val="22"/>
        </w:rPr>
        <w:t>1.</w:t>
      </w:r>
      <w:r w:rsidRPr="00D00B72">
        <w:rPr>
          <w:sz w:val="22"/>
          <w:szCs w:val="22"/>
        </w:rPr>
        <w:tab/>
        <w:t xml:space="preserve">Kas yra </w:t>
      </w:r>
      <w:proofErr w:type="spellStart"/>
      <w:r w:rsidRPr="00D00B72">
        <w:rPr>
          <w:sz w:val="22"/>
          <w:szCs w:val="22"/>
        </w:rPr>
        <w:t>Biotaksym</w:t>
      </w:r>
      <w:proofErr w:type="spellEnd"/>
      <w:r w:rsidRPr="00D00B72">
        <w:rPr>
          <w:sz w:val="22"/>
          <w:szCs w:val="22"/>
        </w:rPr>
        <w:t xml:space="preserve"> ir kam jis vartojamas</w:t>
      </w:r>
    </w:p>
    <w:p w14:paraId="6A38B618" w14:textId="77777777" w:rsidR="007256C6" w:rsidRPr="00D00B72" w:rsidRDefault="007256C6" w:rsidP="007256C6">
      <w:pPr>
        <w:tabs>
          <w:tab w:val="left" w:pos="567"/>
        </w:tabs>
        <w:rPr>
          <w:sz w:val="22"/>
          <w:szCs w:val="22"/>
        </w:rPr>
      </w:pPr>
      <w:r w:rsidRPr="00D00B72">
        <w:rPr>
          <w:sz w:val="22"/>
          <w:szCs w:val="22"/>
        </w:rPr>
        <w:t>2.</w:t>
      </w:r>
      <w:r w:rsidRPr="00D00B72">
        <w:rPr>
          <w:sz w:val="22"/>
          <w:szCs w:val="22"/>
        </w:rPr>
        <w:tab/>
        <w:t xml:space="preserve">Kas žinotina prieš vartojant </w:t>
      </w:r>
      <w:proofErr w:type="spellStart"/>
      <w:r w:rsidRPr="00D00B72">
        <w:rPr>
          <w:sz w:val="22"/>
          <w:szCs w:val="22"/>
        </w:rPr>
        <w:t>Biotaksym</w:t>
      </w:r>
      <w:proofErr w:type="spellEnd"/>
    </w:p>
    <w:p w14:paraId="1CAE979A" w14:textId="77777777" w:rsidR="007256C6" w:rsidRPr="00D00B72" w:rsidRDefault="007256C6" w:rsidP="007256C6">
      <w:pPr>
        <w:tabs>
          <w:tab w:val="left" w:pos="567"/>
        </w:tabs>
        <w:rPr>
          <w:sz w:val="22"/>
          <w:szCs w:val="22"/>
        </w:rPr>
      </w:pPr>
      <w:r w:rsidRPr="00D00B72">
        <w:rPr>
          <w:sz w:val="22"/>
          <w:szCs w:val="22"/>
        </w:rPr>
        <w:t>3.</w:t>
      </w:r>
      <w:r w:rsidRPr="00D00B72">
        <w:rPr>
          <w:sz w:val="22"/>
          <w:szCs w:val="22"/>
        </w:rPr>
        <w:tab/>
        <w:t xml:space="preserve">Kaip vartoti </w:t>
      </w:r>
      <w:proofErr w:type="spellStart"/>
      <w:r w:rsidRPr="00D00B72">
        <w:rPr>
          <w:sz w:val="22"/>
          <w:szCs w:val="22"/>
        </w:rPr>
        <w:t>Biotaksym</w:t>
      </w:r>
      <w:proofErr w:type="spellEnd"/>
    </w:p>
    <w:p w14:paraId="70FAC376" w14:textId="77777777" w:rsidR="007256C6" w:rsidRPr="00D00B72" w:rsidRDefault="007256C6" w:rsidP="007256C6">
      <w:pPr>
        <w:tabs>
          <w:tab w:val="left" w:pos="567"/>
        </w:tabs>
        <w:rPr>
          <w:sz w:val="22"/>
          <w:szCs w:val="22"/>
        </w:rPr>
      </w:pPr>
      <w:r w:rsidRPr="00D00B72">
        <w:rPr>
          <w:sz w:val="22"/>
          <w:szCs w:val="22"/>
        </w:rPr>
        <w:t>4.</w:t>
      </w:r>
      <w:r w:rsidRPr="00D00B72">
        <w:rPr>
          <w:sz w:val="22"/>
          <w:szCs w:val="22"/>
        </w:rPr>
        <w:tab/>
        <w:t>Galimas šalutinis poveikis</w:t>
      </w:r>
    </w:p>
    <w:p w14:paraId="5F2981DF" w14:textId="77777777" w:rsidR="007256C6" w:rsidRPr="00D00B72" w:rsidRDefault="007256C6" w:rsidP="007256C6">
      <w:pPr>
        <w:tabs>
          <w:tab w:val="left" w:pos="567"/>
        </w:tabs>
        <w:rPr>
          <w:sz w:val="22"/>
          <w:szCs w:val="22"/>
        </w:rPr>
      </w:pPr>
      <w:r w:rsidRPr="00D00B72">
        <w:rPr>
          <w:sz w:val="22"/>
          <w:szCs w:val="22"/>
        </w:rPr>
        <w:t>5.</w:t>
      </w:r>
      <w:r w:rsidRPr="00D00B72">
        <w:rPr>
          <w:sz w:val="22"/>
          <w:szCs w:val="22"/>
        </w:rPr>
        <w:tab/>
        <w:t xml:space="preserve">Kaip laikyti </w:t>
      </w:r>
      <w:proofErr w:type="spellStart"/>
      <w:r w:rsidRPr="00D00B72">
        <w:rPr>
          <w:sz w:val="22"/>
          <w:szCs w:val="22"/>
        </w:rPr>
        <w:t>Biotaksym</w:t>
      </w:r>
      <w:proofErr w:type="spellEnd"/>
    </w:p>
    <w:p w14:paraId="56683987" w14:textId="77777777" w:rsidR="007256C6" w:rsidRPr="00D00B72" w:rsidRDefault="007256C6" w:rsidP="007256C6">
      <w:pPr>
        <w:tabs>
          <w:tab w:val="left" w:pos="567"/>
        </w:tabs>
        <w:rPr>
          <w:sz w:val="22"/>
          <w:szCs w:val="22"/>
        </w:rPr>
      </w:pPr>
      <w:r w:rsidRPr="00D00B72">
        <w:rPr>
          <w:sz w:val="22"/>
          <w:szCs w:val="22"/>
        </w:rPr>
        <w:t>6.</w:t>
      </w:r>
      <w:r w:rsidRPr="00D00B72">
        <w:rPr>
          <w:sz w:val="22"/>
          <w:szCs w:val="22"/>
        </w:rPr>
        <w:tab/>
        <w:t>Pakuotės turinys ir kita informacija</w:t>
      </w:r>
    </w:p>
    <w:p w14:paraId="7773D0FF" w14:textId="77777777" w:rsidR="007256C6" w:rsidRPr="00D00B72" w:rsidRDefault="007256C6" w:rsidP="007256C6">
      <w:pPr>
        <w:rPr>
          <w:sz w:val="22"/>
          <w:szCs w:val="22"/>
        </w:rPr>
      </w:pPr>
    </w:p>
    <w:p w14:paraId="3125C87D" w14:textId="77777777" w:rsidR="007256C6" w:rsidRPr="00D00B72" w:rsidRDefault="007256C6" w:rsidP="007256C6">
      <w:pPr>
        <w:rPr>
          <w:sz w:val="22"/>
          <w:szCs w:val="22"/>
        </w:rPr>
      </w:pPr>
    </w:p>
    <w:p w14:paraId="11893503" w14:textId="77777777" w:rsidR="007256C6" w:rsidRPr="00D00B72" w:rsidRDefault="007256C6" w:rsidP="007256C6">
      <w:pPr>
        <w:tabs>
          <w:tab w:val="left" w:pos="567"/>
        </w:tabs>
        <w:rPr>
          <w:b/>
          <w:sz w:val="22"/>
          <w:szCs w:val="22"/>
        </w:rPr>
      </w:pPr>
      <w:bookmarkStart w:id="6" w:name="_Toc129243264"/>
      <w:bookmarkStart w:id="7" w:name="_Toc129243139"/>
      <w:r w:rsidRPr="00D00B72">
        <w:rPr>
          <w:b/>
          <w:sz w:val="22"/>
          <w:szCs w:val="22"/>
        </w:rPr>
        <w:t>1.</w:t>
      </w:r>
      <w:r w:rsidRPr="00D00B72">
        <w:rPr>
          <w:b/>
          <w:sz w:val="22"/>
          <w:szCs w:val="22"/>
        </w:rPr>
        <w:tab/>
        <w:t xml:space="preserve">Kas yra </w:t>
      </w:r>
      <w:proofErr w:type="spellStart"/>
      <w:r w:rsidRPr="00D00B72">
        <w:rPr>
          <w:b/>
          <w:sz w:val="22"/>
          <w:szCs w:val="22"/>
        </w:rPr>
        <w:t>Biotaksym</w:t>
      </w:r>
      <w:proofErr w:type="spellEnd"/>
      <w:r w:rsidRPr="00D00B72">
        <w:rPr>
          <w:b/>
          <w:sz w:val="22"/>
          <w:szCs w:val="22"/>
        </w:rPr>
        <w:t xml:space="preserve"> ir kam jis vartojamas</w:t>
      </w:r>
      <w:bookmarkEnd w:id="6"/>
      <w:bookmarkEnd w:id="7"/>
    </w:p>
    <w:p w14:paraId="57C36026" w14:textId="77777777" w:rsidR="007256C6" w:rsidRPr="00D00B72" w:rsidRDefault="007256C6" w:rsidP="007256C6">
      <w:pPr>
        <w:rPr>
          <w:sz w:val="22"/>
          <w:szCs w:val="22"/>
        </w:rPr>
      </w:pPr>
    </w:p>
    <w:p w14:paraId="7D4C6426" w14:textId="77777777" w:rsidR="007256C6" w:rsidRPr="00D00B72" w:rsidRDefault="007256C6" w:rsidP="007256C6">
      <w:pPr>
        <w:rPr>
          <w:noProof/>
          <w:sz w:val="22"/>
          <w:szCs w:val="22"/>
        </w:rPr>
      </w:pPr>
      <w:r w:rsidRPr="00D00B72">
        <w:rPr>
          <w:noProof/>
          <w:sz w:val="22"/>
          <w:szCs w:val="22"/>
        </w:rPr>
        <w:t xml:space="preserve">Biotaksym yra antibiotikas, skirtas vartoti suaugusiesiems ir vaikams. Jis naikina bakterijas, kurios sukelia infekcijas. Jis priskiriamas grupei vaistų, vadinamų </w:t>
      </w:r>
      <w:r w:rsidRPr="00D00B72">
        <w:rPr>
          <w:i/>
          <w:noProof/>
          <w:sz w:val="22"/>
          <w:szCs w:val="22"/>
        </w:rPr>
        <w:t>cefalosporinais</w:t>
      </w:r>
      <w:r w:rsidRPr="00D00B72">
        <w:rPr>
          <w:noProof/>
          <w:sz w:val="22"/>
          <w:szCs w:val="22"/>
        </w:rPr>
        <w:t>.</w:t>
      </w:r>
    </w:p>
    <w:p w14:paraId="76AAF78B" w14:textId="77777777" w:rsidR="007256C6" w:rsidRPr="00D00B72" w:rsidRDefault="007256C6" w:rsidP="007256C6">
      <w:pPr>
        <w:rPr>
          <w:noProof/>
          <w:sz w:val="22"/>
          <w:szCs w:val="22"/>
        </w:rPr>
      </w:pPr>
    </w:p>
    <w:p w14:paraId="17E78583" w14:textId="77777777" w:rsidR="007256C6" w:rsidRPr="00D00B72" w:rsidRDefault="007256C6" w:rsidP="007256C6">
      <w:pPr>
        <w:rPr>
          <w:noProof/>
          <w:sz w:val="22"/>
          <w:szCs w:val="22"/>
        </w:rPr>
      </w:pPr>
      <w:r w:rsidRPr="00D00B72">
        <w:rPr>
          <w:noProof/>
          <w:sz w:val="22"/>
          <w:szCs w:val="22"/>
        </w:rPr>
        <w:t>Biotaksym vartojamas šioms infekcijoms gydyti:</w:t>
      </w:r>
    </w:p>
    <w:p w14:paraId="27F9A95D" w14:textId="77777777" w:rsidR="007256C6" w:rsidRPr="00D00B72" w:rsidRDefault="007256C6" w:rsidP="007256C6">
      <w:pPr>
        <w:pStyle w:val="ListParagraph"/>
        <w:numPr>
          <w:ilvl w:val="0"/>
          <w:numId w:val="3"/>
        </w:numPr>
        <w:rPr>
          <w:noProof/>
          <w:sz w:val="22"/>
          <w:szCs w:val="22"/>
          <w:lang w:val="lt-LT"/>
        </w:rPr>
      </w:pPr>
      <w:r w:rsidRPr="00D00B72">
        <w:rPr>
          <w:noProof/>
          <w:sz w:val="22"/>
          <w:szCs w:val="22"/>
          <w:lang w:val="lt-LT"/>
        </w:rPr>
        <w:t>apatinių kvėpavimo takų (pvz., plaučių uždegimo);</w:t>
      </w:r>
    </w:p>
    <w:p w14:paraId="2FE32629" w14:textId="77777777" w:rsidR="007256C6" w:rsidRPr="00D00B72" w:rsidRDefault="007256C6" w:rsidP="007256C6">
      <w:pPr>
        <w:pStyle w:val="ListParagraph"/>
        <w:numPr>
          <w:ilvl w:val="0"/>
          <w:numId w:val="3"/>
        </w:numPr>
        <w:rPr>
          <w:noProof/>
          <w:sz w:val="22"/>
          <w:szCs w:val="22"/>
          <w:lang w:val="lt-LT"/>
        </w:rPr>
      </w:pPr>
      <w:r w:rsidRPr="00D00B72">
        <w:rPr>
          <w:noProof/>
          <w:sz w:val="22"/>
          <w:szCs w:val="22"/>
          <w:lang w:val="lt-LT"/>
        </w:rPr>
        <w:t>inkstų ir šlapimo takų;</w:t>
      </w:r>
    </w:p>
    <w:p w14:paraId="383BB069" w14:textId="77777777" w:rsidR="007256C6" w:rsidRPr="00D00B72" w:rsidRDefault="007256C6" w:rsidP="007256C6">
      <w:pPr>
        <w:pStyle w:val="ListParagraph"/>
        <w:numPr>
          <w:ilvl w:val="0"/>
          <w:numId w:val="3"/>
        </w:numPr>
        <w:rPr>
          <w:noProof/>
          <w:sz w:val="22"/>
          <w:szCs w:val="22"/>
          <w:lang w:val="lt-LT"/>
        </w:rPr>
      </w:pPr>
      <w:r w:rsidRPr="00D00B72">
        <w:rPr>
          <w:noProof/>
          <w:sz w:val="22"/>
          <w:szCs w:val="22"/>
          <w:lang w:val="lt-LT"/>
        </w:rPr>
        <w:t>lytiniu keliu plintančioms infekcijoms (įskaitant gonorėją);</w:t>
      </w:r>
    </w:p>
    <w:p w14:paraId="64EB8ADA" w14:textId="77777777" w:rsidR="007256C6" w:rsidRPr="00D00B72" w:rsidRDefault="007256C6" w:rsidP="007256C6">
      <w:pPr>
        <w:pStyle w:val="ListParagraph"/>
        <w:numPr>
          <w:ilvl w:val="0"/>
          <w:numId w:val="3"/>
        </w:numPr>
        <w:rPr>
          <w:noProof/>
          <w:sz w:val="22"/>
          <w:szCs w:val="22"/>
          <w:lang w:val="lt-LT"/>
        </w:rPr>
      </w:pPr>
      <w:r w:rsidRPr="00D00B72">
        <w:rPr>
          <w:noProof/>
          <w:sz w:val="22"/>
          <w:szCs w:val="22"/>
          <w:lang w:val="lt-LT"/>
        </w:rPr>
        <w:t>odos ir poodinio audinio;</w:t>
      </w:r>
    </w:p>
    <w:p w14:paraId="3B3ABDD0" w14:textId="77777777" w:rsidR="007256C6" w:rsidRPr="00D00B72" w:rsidRDefault="007256C6" w:rsidP="007256C6">
      <w:pPr>
        <w:pStyle w:val="ListParagraph"/>
        <w:numPr>
          <w:ilvl w:val="0"/>
          <w:numId w:val="3"/>
        </w:numPr>
        <w:rPr>
          <w:noProof/>
          <w:sz w:val="22"/>
          <w:szCs w:val="22"/>
          <w:lang w:val="lt-LT"/>
        </w:rPr>
      </w:pPr>
      <w:r w:rsidRPr="00D00B72">
        <w:rPr>
          <w:noProof/>
          <w:sz w:val="22"/>
          <w:szCs w:val="22"/>
          <w:lang w:val="lt-LT"/>
        </w:rPr>
        <w:t>kaulų ir sąnarių;</w:t>
      </w:r>
    </w:p>
    <w:p w14:paraId="5790AEA0" w14:textId="77777777" w:rsidR="007256C6" w:rsidRPr="00D00B72" w:rsidRDefault="007256C6" w:rsidP="007256C6">
      <w:pPr>
        <w:pStyle w:val="ListParagraph"/>
        <w:numPr>
          <w:ilvl w:val="0"/>
          <w:numId w:val="3"/>
        </w:numPr>
        <w:rPr>
          <w:noProof/>
          <w:sz w:val="22"/>
          <w:szCs w:val="22"/>
          <w:lang w:val="lt-LT"/>
        </w:rPr>
      </w:pPr>
      <w:r w:rsidRPr="00D00B72">
        <w:rPr>
          <w:noProof/>
          <w:sz w:val="22"/>
          <w:szCs w:val="22"/>
          <w:lang w:val="lt-LT"/>
        </w:rPr>
        <w:t>kraujo;</w:t>
      </w:r>
    </w:p>
    <w:p w14:paraId="648816B3" w14:textId="77777777" w:rsidR="007256C6" w:rsidRPr="00D00B72" w:rsidRDefault="007256C6" w:rsidP="007256C6">
      <w:pPr>
        <w:pStyle w:val="ListParagraph"/>
        <w:numPr>
          <w:ilvl w:val="0"/>
          <w:numId w:val="3"/>
        </w:numPr>
        <w:rPr>
          <w:noProof/>
          <w:sz w:val="22"/>
          <w:szCs w:val="22"/>
          <w:lang w:val="lt-LT"/>
        </w:rPr>
      </w:pPr>
      <w:r w:rsidRPr="00D00B72">
        <w:rPr>
          <w:noProof/>
          <w:sz w:val="22"/>
          <w:szCs w:val="22"/>
          <w:lang w:val="lt-LT"/>
        </w:rPr>
        <w:t>širdies (endokarditui);</w:t>
      </w:r>
    </w:p>
    <w:p w14:paraId="53DBC46B" w14:textId="77777777" w:rsidR="007256C6" w:rsidRPr="00D00B72" w:rsidRDefault="007256C6" w:rsidP="007256C6">
      <w:pPr>
        <w:pStyle w:val="ListParagraph"/>
        <w:numPr>
          <w:ilvl w:val="0"/>
          <w:numId w:val="3"/>
        </w:numPr>
        <w:rPr>
          <w:noProof/>
          <w:sz w:val="22"/>
          <w:szCs w:val="22"/>
          <w:lang w:val="lt-LT"/>
        </w:rPr>
      </w:pPr>
      <w:r w:rsidRPr="00D00B72">
        <w:rPr>
          <w:noProof/>
          <w:sz w:val="22"/>
          <w:szCs w:val="22"/>
          <w:lang w:val="lt-LT"/>
        </w:rPr>
        <w:t>smegenų (meningitui);</w:t>
      </w:r>
    </w:p>
    <w:p w14:paraId="310B0C39" w14:textId="77777777" w:rsidR="007256C6" w:rsidRPr="00D00B72" w:rsidRDefault="007256C6" w:rsidP="007256C6">
      <w:pPr>
        <w:pStyle w:val="ListParagraph"/>
        <w:numPr>
          <w:ilvl w:val="0"/>
          <w:numId w:val="3"/>
        </w:numPr>
        <w:rPr>
          <w:noProof/>
          <w:sz w:val="22"/>
          <w:szCs w:val="22"/>
          <w:lang w:val="lt-LT"/>
        </w:rPr>
      </w:pPr>
      <w:r w:rsidRPr="00D00B72">
        <w:rPr>
          <w:noProof/>
          <w:sz w:val="22"/>
          <w:szCs w:val="22"/>
          <w:lang w:val="lt-LT"/>
        </w:rPr>
        <w:t>pilvo organų (įskaitant peritonitą).</w:t>
      </w:r>
    </w:p>
    <w:p w14:paraId="0FE0A7E6" w14:textId="77777777" w:rsidR="007256C6" w:rsidRPr="00D00B72" w:rsidRDefault="007256C6" w:rsidP="007256C6">
      <w:pPr>
        <w:rPr>
          <w:noProof/>
          <w:sz w:val="22"/>
          <w:szCs w:val="22"/>
        </w:rPr>
      </w:pPr>
    </w:p>
    <w:p w14:paraId="3895D715" w14:textId="77777777" w:rsidR="007256C6" w:rsidRPr="00D00B72" w:rsidRDefault="007256C6" w:rsidP="007256C6">
      <w:pPr>
        <w:rPr>
          <w:noProof/>
          <w:sz w:val="22"/>
          <w:szCs w:val="22"/>
        </w:rPr>
      </w:pPr>
      <w:r w:rsidRPr="00D00B72">
        <w:rPr>
          <w:noProof/>
          <w:sz w:val="22"/>
          <w:szCs w:val="22"/>
        </w:rPr>
        <w:t>Biotaksym taip pat vartojamas:</w:t>
      </w:r>
    </w:p>
    <w:p w14:paraId="676900C4" w14:textId="77777777" w:rsidR="007256C6" w:rsidRPr="00D00B72" w:rsidRDefault="007256C6" w:rsidP="007256C6">
      <w:pPr>
        <w:pStyle w:val="ListParagraph"/>
        <w:numPr>
          <w:ilvl w:val="0"/>
          <w:numId w:val="4"/>
        </w:numPr>
        <w:rPr>
          <w:noProof/>
          <w:sz w:val="22"/>
          <w:szCs w:val="22"/>
          <w:lang w:val="lt-LT"/>
        </w:rPr>
      </w:pPr>
      <w:r w:rsidRPr="00D00B72">
        <w:rPr>
          <w:noProof/>
          <w:sz w:val="22"/>
          <w:szCs w:val="22"/>
          <w:lang w:val="lt-LT"/>
        </w:rPr>
        <w:t>išvengti infekcijos chirurginių operacijų metu.</w:t>
      </w:r>
    </w:p>
    <w:p w14:paraId="424F4BA0" w14:textId="77777777" w:rsidR="007256C6" w:rsidRPr="00D00B72" w:rsidRDefault="007256C6" w:rsidP="007256C6">
      <w:pPr>
        <w:rPr>
          <w:sz w:val="22"/>
          <w:szCs w:val="22"/>
        </w:rPr>
      </w:pPr>
    </w:p>
    <w:p w14:paraId="77150C98" w14:textId="77777777" w:rsidR="007256C6" w:rsidRPr="00D00B72" w:rsidRDefault="007256C6" w:rsidP="007256C6">
      <w:pPr>
        <w:rPr>
          <w:sz w:val="22"/>
          <w:szCs w:val="22"/>
        </w:rPr>
      </w:pPr>
    </w:p>
    <w:p w14:paraId="7D910A64" w14:textId="77777777" w:rsidR="007256C6" w:rsidRPr="00D00B72" w:rsidRDefault="007256C6" w:rsidP="007256C6">
      <w:pPr>
        <w:tabs>
          <w:tab w:val="left" w:pos="567"/>
        </w:tabs>
        <w:rPr>
          <w:b/>
          <w:sz w:val="22"/>
          <w:szCs w:val="22"/>
        </w:rPr>
      </w:pPr>
      <w:bookmarkStart w:id="8" w:name="_Toc129243265"/>
      <w:bookmarkStart w:id="9" w:name="_Toc129243140"/>
      <w:r w:rsidRPr="00D00B72">
        <w:rPr>
          <w:b/>
          <w:sz w:val="22"/>
          <w:szCs w:val="22"/>
        </w:rPr>
        <w:t>2.</w:t>
      </w:r>
      <w:r w:rsidRPr="00D00B72">
        <w:rPr>
          <w:b/>
          <w:sz w:val="22"/>
          <w:szCs w:val="22"/>
        </w:rPr>
        <w:tab/>
        <w:t xml:space="preserve">Kas žinotina prieš vartojant </w:t>
      </w:r>
      <w:bookmarkEnd w:id="8"/>
      <w:bookmarkEnd w:id="9"/>
      <w:proofErr w:type="spellStart"/>
      <w:r w:rsidRPr="00D00B72">
        <w:rPr>
          <w:b/>
          <w:sz w:val="22"/>
          <w:szCs w:val="22"/>
        </w:rPr>
        <w:t>Biotaksym</w:t>
      </w:r>
      <w:proofErr w:type="spellEnd"/>
    </w:p>
    <w:p w14:paraId="4048A32D" w14:textId="77777777" w:rsidR="007256C6" w:rsidRPr="00D00B72" w:rsidRDefault="007256C6" w:rsidP="007256C6">
      <w:pPr>
        <w:rPr>
          <w:sz w:val="22"/>
          <w:szCs w:val="22"/>
        </w:rPr>
      </w:pPr>
    </w:p>
    <w:p w14:paraId="0922A298" w14:textId="77777777" w:rsidR="00437228" w:rsidRPr="005547EF" w:rsidRDefault="00437228" w:rsidP="00437228">
      <w:pPr>
        <w:rPr>
          <w:b/>
          <w:sz w:val="22"/>
          <w:szCs w:val="22"/>
        </w:rPr>
      </w:pPr>
      <w:proofErr w:type="spellStart"/>
      <w:r w:rsidRPr="005547EF">
        <w:rPr>
          <w:b/>
          <w:sz w:val="22"/>
          <w:szCs w:val="22"/>
        </w:rPr>
        <w:t>Biotaksym</w:t>
      </w:r>
      <w:proofErr w:type="spellEnd"/>
      <w:r w:rsidRPr="005547EF">
        <w:rPr>
          <w:b/>
          <w:sz w:val="22"/>
          <w:szCs w:val="22"/>
        </w:rPr>
        <w:t xml:space="preserve"> vartoti </w:t>
      </w:r>
      <w:r>
        <w:rPr>
          <w:b/>
          <w:sz w:val="22"/>
          <w:szCs w:val="22"/>
        </w:rPr>
        <w:t>draudžiama</w:t>
      </w:r>
      <w:r w:rsidRPr="005547EF">
        <w:rPr>
          <w:b/>
          <w:sz w:val="22"/>
          <w:szCs w:val="22"/>
        </w:rPr>
        <w:t>:</w:t>
      </w:r>
    </w:p>
    <w:p w14:paraId="10C467A8" w14:textId="77777777" w:rsidR="00437228" w:rsidRPr="00DD4F2C" w:rsidRDefault="00437228" w:rsidP="00437228">
      <w:pPr>
        <w:tabs>
          <w:tab w:val="left" w:pos="567"/>
        </w:tabs>
        <w:ind w:left="567" w:hanging="567"/>
        <w:rPr>
          <w:sz w:val="22"/>
          <w:szCs w:val="22"/>
        </w:rPr>
      </w:pPr>
      <w:r w:rsidRPr="00DD4F2C">
        <w:rPr>
          <w:sz w:val="22"/>
          <w:szCs w:val="22"/>
        </w:rPr>
        <w:t>-</w:t>
      </w:r>
      <w:r w:rsidRPr="00DD4F2C">
        <w:rPr>
          <w:sz w:val="22"/>
          <w:szCs w:val="22"/>
        </w:rPr>
        <w:tab/>
        <w:t xml:space="preserve">jeigu yra alergija </w:t>
      </w:r>
      <w:proofErr w:type="spellStart"/>
      <w:r w:rsidRPr="00DD4F2C">
        <w:rPr>
          <w:sz w:val="22"/>
          <w:szCs w:val="22"/>
        </w:rPr>
        <w:t>cefotaksimui</w:t>
      </w:r>
      <w:proofErr w:type="spellEnd"/>
      <w:r w:rsidRPr="00DD4F2C">
        <w:rPr>
          <w:sz w:val="22"/>
          <w:szCs w:val="22"/>
        </w:rPr>
        <w:t xml:space="preserve"> (natrio druskos pavidalu) arba, kitokiems </w:t>
      </w:r>
      <w:proofErr w:type="spellStart"/>
      <w:r w:rsidRPr="00DD4F2C">
        <w:rPr>
          <w:sz w:val="22"/>
          <w:szCs w:val="22"/>
        </w:rPr>
        <w:t>cefalosporinams</w:t>
      </w:r>
      <w:proofErr w:type="spellEnd"/>
      <w:r w:rsidRPr="00DD4F2C">
        <w:rPr>
          <w:sz w:val="22"/>
          <w:szCs w:val="22"/>
        </w:rPr>
        <w:t>;</w:t>
      </w:r>
    </w:p>
    <w:p w14:paraId="59C9419D" w14:textId="404D1645" w:rsidR="00437228" w:rsidRPr="0044450E" w:rsidRDefault="00437228" w:rsidP="0044450E">
      <w:pPr>
        <w:pStyle w:val="Default"/>
        <w:ind w:left="567" w:hanging="567"/>
        <w:rPr>
          <w:rFonts w:ascii="Verdana" w:eastAsia="Calibri" w:hAnsi="Verdana"/>
          <w:sz w:val="18"/>
          <w:lang w:val="lt-LT"/>
        </w:rPr>
      </w:pPr>
      <w:r w:rsidRPr="0044450E">
        <w:rPr>
          <w:sz w:val="22"/>
          <w:lang w:val="lt-LT"/>
        </w:rPr>
        <w:t>-</w:t>
      </w:r>
      <w:r w:rsidRPr="0044450E">
        <w:rPr>
          <w:sz w:val="22"/>
          <w:lang w:val="lt-LT"/>
        </w:rPr>
        <w:tab/>
      </w:r>
      <w:r w:rsidRPr="0044450E">
        <w:rPr>
          <w:rFonts w:ascii="Times New Roman" w:hAnsi="Times New Roman"/>
          <w:sz w:val="22"/>
          <w:lang w:val="lt-LT"/>
        </w:rPr>
        <w:t xml:space="preserve">jeigu vartojate penicilinų, kadangi tarp penicilinų ir </w:t>
      </w:r>
      <w:proofErr w:type="spellStart"/>
      <w:r w:rsidRPr="0044450E">
        <w:rPr>
          <w:rFonts w:ascii="Times New Roman" w:hAnsi="Times New Roman"/>
          <w:sz w:val="22"/>
          <w:lang w:val="lt-LT"/>
        </w:rPr>
        <w:t>cefalosporinų</w:t>
      </w:r>
      <w:proofErr w:type="spellEnd"/>
      <w:r w:rsidRPr="0044450E">
        <w:rPr>
          <w:rFonts w:ascii="Times New Roman" w:hAnsi="Times New Roman"/>
          <w:sz w:val="22"/>
          <w:lang w:val="lt-LT"/>
        </w:rPr>
        <w:t xml:space="preserve"> galimos kryžminės alerginės reakcijos</w:t>
      </w:r>
      <w:r w:rsidRPr="002E5DAB">
        <w:rPr>
          <w:sz w:val="22"/>
          <w:szCs w:val="22"/>
          <w:lang w:val="lt-LT"/>
        </w:rPr>
        <w:t>;</w:t>
      </w:r>
      <w:r w:rsidRPr="002E5DAB">
        <w:rPr>
          <w:rFonts w:ascii="Verdana" w:eastAsia="Calibri" w:hAnsi="Verdana" w:cs="Verdana"/>
          <w:sz w:val="18"/>
          <w:szCs w:val="18"/>
          <w:lang w:val="lt-LT"/>
        </w:rPr>
        <w:t xml:space="preserve"> </w:t>
      </w:r>
    </w:p>
    <w:p w14:paraId="18E71CF9" w14:textId="77777777" w:rsidR="00437228" w:rsidRPr="002E5DAB" w:rsidRDefault="00437228" w:rsidP="00437228">
      <w:pPr>
        <w:pStyle w:val="Default"/>
        <w:ind w:left="567" w:hanging="567"/>
        <w:rPr>
          <w:rFonts w:ascii="Times New Roman" w:eastAsia="Calibri" w:hAnsi="Times New Roman" w:cs="Times New Roman"/>
          <w:sz w:val="22"/>
          <w:szCs w:val="22"/>
          <w:lang w:val="lt-LT"/>
        </w:rPr>
      </w:pPr>
      <w:r>
        <w:rPr>
          <w:rFonts w:ascii="Verdana" w:eastAsia="Calibri" w:hAnsi="Verdana" w:cs="Verdana"/>
          <w:sz w:val="18"/>
          <w:szCs w:val="18"/>
          <w:lang w:val="lt-LT"/>
        </w:rPr>
        <w:t>-</w:t>
      </w:r>
      <w:r>
        <w:rPr>
          <w:rFonts w:ascii="Verdana" w:eastAsia="Calibri" w:hAnsi="Verdana" w:cs="Verdana"/>
          <w:sz w:val="18"/>
          <w:szCs w:val="18"/>
          <w:lang w:val="lt-LT"/>
        </w:rPr>
        <w:tab/>
      </w:r>
      <w:r w:rsidRPr="002E5DAB">
        <w:rPr>
          <w:rFonts w:ascii="Times New Roman" w:eastAsia="Calibri" w:hAnsi="Times New Roman" w:cs="Times New Roman"/>
          <w:sz w:val="22"/>
          <w:szCs w:val="22"/>
          <w:lang w:val="lt-LT"/>
        </w:rPr>
        <w:t xml:space="preserve">jeigu pavartojus </w:t>
      </w:r>
      <w:proofErr w:type="spellStart"/>
      <w:r w:rsidRPr="002E5DAB">
        <w:rPr>
          <w:rFonts w:ascii="Times New Roman" w:eastAsia="Calibri" w:hAnsi="Times New Roman" w:cs="Times New Roman"/>
          <w:sz w:val="22"/>
          <w:szCs w:val="22"/>
          <w:lang w:val="lt-LT"/>
        </w:rPr>
        <w:t>cefotaksimo</w:t>
      </w:r>
      <w:proofErr w:type="spellEnd"/>
      <w:r w:rsidRPr="002E5DAB">
        <w:rPr>
          <w:rFonts w:ascii="Times New Roman" w:eastAsia="Calibri" w:hAnsi="Times New Roman" w:cs="Times New Roman"/>
          <w:sz w:val="22"/>
          <w:szCs w:val="22"/>
          <w:lang w:val="lt-LT"/>
        </w:rPr>
        <w:t xml:space="preserve"> ar kitų </w:t>
      </w:r>
      <w:proofErr w:type="spellStart"/>
      <w:r w:rsidRPr="002E5DAB">
        <w:rPr>
          <w:rFonts w:ascii="Times New Roman" w:eastAsia="Calibri" w:hAnsi="Times New Roman" w:cs="Times New Roman"/>
          <w:sz w:val="22"/>
          <w:szCs w:val="22"/>
          <w:lang w:val="lt-LT"/>
        </w:rPr>
        <w:t>cefalosporinų</w:t>
      </w:r>
      <w:proofErr w:type="spellEnd"/>
      <w:r w:rsidRPr="002E5DAB">
        <w:rPr>
          <w:rFonts w:ascii="Times New Roman" w:eastAsia="Calibri" w:hAnsi="Times New Roman" w:cs="Times New Roman"/>
          <w:sz w:val="22"/>
          <w:szCs w:val="22"/>
          <w:lang w:val="lt-LT"/>
        </w:rPr>
        <w:t xml:space="preserve">, Jums kada nors pasireiškė sunkus odos išbėrimas arba odos lupimasis, susidarė pūslės ir (arba) burnos opos. </w:t>
      </w:r>
    </w:p>
    <w:p w14:paraId="754F3660" w14:textId="77777777" w:rsidR="00437228" w:rsidRPr="002E5DAB" w:rsidRDefault="00437228" w:rsidP="00437228">
      <w:pPr>
        <w:pStyle w:val="Default"/>
        <w:rPr>
          <w:rFonts w:ascii="Times New Roman" w:eastAsia="Calibri" w:hAnsi="Times New Roman" w:cs="Times New Roman"/>
          <w:sz w:val="22"/>
          <w:szCs w:val="22"/>
          <w:lang w:val="lt-LT"/>
        </w:rPr>
      </w:pPr>
    </w:p>
    <w:p w14:paraId="7AE5EA5F" w14:textId="77777777" w:rsidR="00437228" w:rsidRPr="00401345" w:rsidRDefault="00437228" w:rsidP="00437228">
      <w:pPr>
        <w:tabs>
          <w:tab w:val="left" w:pos="567"/>
        </w:tabs>
        <w:ind w:left="567" w:hanging="567"/>
        <w:rPr>
          <w:sz w:val="22"/>
          <w:szCs w:val="22"/>
        </w:rPr>
      </w:pPr>
      <w:r w:rsidRPr="002E5DAB">
        <w:rPr>
          <w:rFonts w:eastAsia="Calibri"/>
          <w:color w:val="000000"/>
          <w:sz w:val="22"/>
          <w:szCs w:val="22"/>
          <w:lang w:eastAsia="lt-LT"/>
        </w:rPr>
        <w:t xml:space="preserve">Jeigu Jums aktualus bent vienas iš šių teiginių, nevartokite </w:t>
      </w:r>
      <w:proofErr w:type="spellStart"/>
      <w:r w:rsidRPr="002E5DAB">
        <w:rPr>
          <w:rFonts w:eastAsia="Calibri"/>
          <w:color w:val="000000"/>
          <w:sz w:val="22"/>
          <w:szCs w:val="22"/>
          <w:lang w:eastAsia="lt-LT"/>
        </w:rPr>
        <w:t>Biotaksym</w:t>
      </w:r>
      <w:proofErr w:type="spellEnd"/>
      <w:r w:rsidRPr="002E5DAB">
        <w:rPr>
          <w:rFonts w:eastAsia="Calibri"/>
          <w:color w:val="000000"/>
          <w:sz w:val="22"/>
          <w:szCs w:val="22"/>
          <w:lang w:eastAsia="lt-LT"/>
        </w:rPr>
        <w:t xml:space="preserve"> arba pasitarkite su gydytoju.</w:t>
      </w:r>
    </w:p>
    <w:p w14:paraId="615D351F" w14:textId="77777777" w:rsidR="00437228" w:rsidRPr="005547EF" w:rsidRDefault="00437228" w:rsidP="00437228">
      <w:pPr>
        <w:tabs>
          <w:tab w:val="left" w:pos="567"/>
        </w:tabs>
        <w:ind w:left="567" w:hanging="567"/>
        <w:rPr>
          <w:sz w:val="22"/>
          <w:szCs w:val="22"/>
        </w:rPr>
      </w:pPr>
    </w:p>
    <w:p w14:paraId="4FCBD4C8" w14:textId="77777777" w:rsidR="00437228" w:rsidRPr="00DD4F2C" w:rsidRDefault="00437228" w:rsidP="00437228">
      <w:pPr>
        <w:rPr>
          <w:sz w:val="22"/>
        </w:rPr>
      </w:pPr>
    </w:p>
    <w:p w14:paraId="59AED36C" w14:textId="77777777" w:rsidR="00437228" w:rsidRDefault="00437228" w:rsidP="00437228">
      <w:pPr>
        <w:rPr>
          <w:b/>
          <w:sz w:val="22"/>
          <w:szCs w:val="22"/>
        </w:rPr>
      </w:pPr>
      <w:r w:rsidRPr="005547EF">
        <w:rPr>
          <w:b/>
          <w:sz w:val="22"/>
          <w:szCs w:val="22"/>
        </w:rPr>
        <w:t>Įspėjimai ir atsargumo priemonės</w:t>
      </w:r>
    </w:p>
    <w:p w14:paraId="22F1BD1D" w14:textId="77777777" w:rsidR="00437228" w:rsidRDefault="00437228" w:rsidP="00437228">
      <w:pPr>
        <w:autoSpaceDE w:val="0"/>
        <w:autoSpaceDN w:val="0"/>
        <w:adjustRightInd w:val="0"/>
        <w:rPr>
          <w:rFonts w:eastAsia="Calibri"/>
          <w:b/>
          <w:bCs/>
          <w:color w:val="000000"/>
          <w:sz w:val="22"/>
          <w:szCs w:val="22"/>
          <w:lang w:eastAsia="lt-LT"/>
        </w:rPr>
      </w:pPr>
    </w:p>
    <w:p w14:paraId="2EF0C413" w14:textId="77777777" w:rsidR="00437228" w:rsidRPr="002E5DAB" w:rsidRDefault="00437228" w:rsidP="00437228">
      <w:pPr>
        <w:autoSpaceDE w:val="0"/>
        <w:autoSpaceDN w:val="0"/>
        <w:adjustRightInd w:val="0"/>
        <w:rPr>
          <w:rFonts w:eastAsia="Calibri"/>
          <w:b/>
          <w:bCs/>
          <w:color w:val="000000"/>
          <w:sz w:val="22"/>
          <w:szCs w:val="22"/>
          <w:lang w:eastAsia="lt-LT"/>
        </w:rPr>
      </w:pPr>
      <w:r w:rsidRPr="002E5DAB">
        <w:rPr>
          <w:rFonts w:eastAsia="Calibri"/>
          <w:b/>
          <w:bCs/>
          <w:color w:val="000000"/>
          <w:sz w:val="22"/>
          <w:szCs w:val="22"/>
          <w:lang w:eastAsia="lt-LT"/>
        </w:rPr>
        <w:t xml:space="preserve">Vartojant </w:t>
      </w:r>
      <w:proofErr w:type="spellStart"/>
      <w:r w:rsidRPr="002E5DAB">
        <w:rPr>
          <w:rFonts w:eastAsia="Calibri"/>
          <w:b/>
          <w:bCs/>
          <w:color w:val="000000"/>
          <w:sz w:val="22"/>
          <w:szCs w:val="22"/>
          <w:lang w:eastAsia="lt-LT"/>
        </w:rPr>
        <w:t>Biotaksym</w:t>
      </w:r>
      <w:proofErr w:type="spellEnd"/>
      <w:r w:rsidRPr="002E5DAB">
        <w:rPr>
          <w:rFonts w:eastAsia="Calibri"/>
          <w:b/>
          <w:bCs/>
          <w:color w:val="000000"/>
          <w:sz w:val="22"/>
          <w:szCs w:val="22"/>
          <w:lang w:eastAsia="lt-LT"/>
        </w:rPr>
        <w:t xml:space="preserve">, reikia imtis specialių atsargumo priemonių </w:t>
      </w:r>
    </w:p>
    <w:p w14:paraId="659ECBC4" w14:textId="77777777" w:rsidR="00437228" w:rsidRPr="002E5DAB" w:rsidRDefault="00437228" w:rsidP="00437228">
      <w:pPr>
        <w:autoSpaceDE w:val="0"/>
        <w:autoSpaceDN w:val="0"/>
        <w:adjustRightInd w:val="0"/>
        <w:rPr>
          <w:rFonts w:eastAsia="Calibri"/>
          <w:color w:val="000000"/>
          <w:sz w:val="22"/>
          <w:szCs w:val="22"/>
          <w:lang w:eastAsia="lt-LT"/>
        </w:rPr>
      </w:pPr>
    </w:p>
    <w:p w14:paraId="17FC0741" w14:textId="77777777" w:rsidR="00437228" w:rsidRPr="00FB66E5" w:rsidRDefault="00437228" w:rsidP="00437228">
      <w:pPr>
        <w:rPr>
          <w:b/>
          <w:sz w:val="22"/>
          <w:szCs w:val="22"/>
        </w:rPr>
      </w:pPr>
      <w:r w:rsidRPr="002E5DAB">
        <w:rPr>
          <w:rFonts w:eastAsia="Calibri"/>
          <w:color w:val="000000"/>
          <w:sz w:val="22"/>
          <w:szCs w:val="22"/>
          <w:lang w:eastAsia="lt-LT"/>
        </w:rPr>
        <w:t xml:space="preserve">Taikant gydymą </w:t>
      </w:r>
      <w:proofErr w:type="spellStart"/>
      <w:r w:rsidRPr="002E5DAB">
        <w:rPr>
          <w:rFonts w:eastAsia="Calibri"/>
          <w:color w:val="000000"/>
          <w:sz w:val="22"/>
          <w:szCs w:val="22"/>
          <w:lang w:eastAsia="lt-LT"/>
        </w:rPr>
        <w:t>cefotaksimu</w:t>
      </w:r>
      <w:proofErr w:type="spellEnd"/>
      <w:r w:rsidRPr="002E5DAB">
        <w:rPr>
          <w:rFonts w:eastAsia="Calibri"/>
          <w:color w:val="000000"/>
          <w:sz w:val="22"/>
          <w:szCs w:val="22"/>
          <w:lang w:eastAsia="lt-LT"/>
        </w:rPr>
        <w:t xml:space="preserve"> gauta pranešimų apie sunkias nepageidaujamas odos reakcijas, įskaitant </w:t>
      </w:r>
      <w:proofErr w:type="spellStart"/>
      <w:r w:rsidRPr="002E5DAB">
        <w:rPr>
          <w:rFonts w:eastAsia="Calibri"/>
          <w:color w:val="000000"/>
          <w:sz w:val="22"/>
          <w:szCs w:val="22"/>
          <w:lang w:eastAsia="lt-LT"/>
        </w:rPr>
        <w:t>Stivenso</w:t>
      </w:r>
      <w:proofErr w:type="spellEnd"/>
      <w:r w:rsidRPr="002E5DAB">
        <w:rPr>
          <w:rFonts w:eastAsia="Calibri"/>
          <w:color w:val="000000"/>
          <w:sz w:val="22"/>
          <w:szCs w:val="22"/>
          <w:lang w:eastAsia="lt-LT"/>
        </w:rPr>
        <w:t xml:space="preserve">-Džonsono sindromą, toksinę epidermio </w:t>
      </w:r>
      <w:proofErr w:type="spellStart"/>
      <w:r w:rsidRPr="002E5DAB">
        <w:rPr>
          <w:rFonts w:eastAsia="Calibri"/>
          <w:color w:val="000000"/>
          <w:sz w:val="22"/>
          <w:szCs w:val="22"/>
          <w:lang w:eastAsia="lt-LT"/>
        </w:rPr>
        <w:t>nekrolizę</w:t>
      </w:r>
      <w:proofErr w:type="spellEnd"/>
      <w:r w:rsidRPr="002E5DAB">
        <w:rPr>
          <w:rFonts w:eastAsia="Calibri"/>
          <w:color w:val="000000"/>
          <w:sz w:val="22"/>
          <w:szCs w:val="22"/>
          <w:lang w:eastAsia="lt-LT"/>
        </w:rPr>
        <w:t xml:space="preserve">, reakciją į vaistą su </w:t>
      </w:r>
      <w:proofErr w:type="spellStart"/>
      <w:r w:rsidRPr="002E5DAB">
        <w:rPr>
          <w:rFonts w:eastAsia="Calibri"/>
          <w:color w:val="000000"/>
          <w:sz w:val="22"/>
          <w:szCs w:val="22"/>
          <w:lang w:eastAsia="lt-LT"/>
        </w:rPr>
        <w:t>eozinofilija</w:t>
      </w:r>
      <w:proofErr w:type="spellEnd"/>
      <w:r w:rsidRPr="002E5DAB">
        <w:rPr>
          <w:rFonts w:eastAsia="Calibri"/>
          <w:color w:val="000000"/>
          <w:sz w:val="22"/>
          <w:szCs w:val="22"/>
          <w:lang w:eastAsia="lt-LT"/>
        </w:rPr>
        <w:t xml:space="preserve"> ir sisteminiais simptomais (DRESS sindromas), ūminę </w:t>
      </w:r>
      <w:proofErr w:type="spellStart"/>
      <w:r w:rsidRPr="002E5DAB">
        <w:rPr>
          <w:rFonts w:eastAsia="Calibri"/>
          <w:color w:val="000000"/>
          <w:sz w:val="22"/>
          <w:szCs w:val="22"/>
          <w:lang w:eastAsia="lt-LT"/>
        </w:rPr>
        <w:t>generalizuotą</w:t>
      </w:r>
      <w:proofErr w:type="spellEnd"/>
      <w:r w:rsidRPr="002E5DAB">
        <w:rPr>
          <w:rFonts w:eastAsia="Calibri"/>
          <w:color w:val="000000"/>
          <w:sz w:val="22"/>
          <w:szCs w:val="22"/>
          <w:lang w:eastAsia="lt-LT"/>
        </w:rPr>
        <w:t xml:space="preserve"> </w:t>
      </w:r>
      <w:proofErr w:type="spellStart"/>
      <w:r w:rsidRPr="002E5DAB">
        <w:rPr>
          <w:rFonts w:eastAsia="Calibri"/>
          <w:color w:val="000000"/>
          <w:sz w:val="22"/>
          <w:szCs w:val="22"/>
          <w:lang w:eastAsia="lt-LT"/>
        </w:rPr>
        <w:t>egzanteminę</w:t>
      </w:r>
      <w:proofErr w:type="spellEnd"/>
      <w:r w:rsidRPr="002E5DAB">
        <w:rPr>
          <w:rFonts w:eastAsia="Calibri"/>
          <w:color w:val="000000"/>
          <w:sz w:val="22"/>
          <w:szCs w:val="22"/>
          <w:lang w:eastAsia="lt-LT"/>
        </w:rPr>
        <w:t xml:space="preserve"> </w:t>
      </w:r>
      <w:proofErr w:type="spellStart"/>
      <w:r w:rsidRPr="002E5DAB">
        <w:rPr>
          <w:rFonts w:eastAsia="Calibri"/>
          <w:color w:val="000000"/>
          <w:sz w:val="22"/>
          <w:szCs w:val="22"/>
          <w:lang w:eastAsia="lt-LT"/>
        </w:rPr>
        <w:t>pustuliozę</w:t>
      </w:r>
      <w:proofErr w:type="spellEnd"/>
      <w:r w:rsidRPr="002E5DAB">
        <w:rPr>
          <w:rFonts w:eastAsia="Calibri"/>
          <w:color w:val="000000"/>
          <w:sz w:val="22"/>
          <w:szCs w:val="22"/>
          <w:lang w:eastAsia="lt-LT"/>
        </w:rPr>
        <w:t xml:space="preserve"> (ŪGEP). Pastebėję bent vieną iš 4 skyriuje aprašytų simptomų, susijusių su šiomis sunkiomis odos reakcijomis, nebevartokite </w:t>
      </w:r>
      <w:proofErr w:type="spellStart"/>
      <w:r w:rsidRPr="002E5DAB">
        <w:rPr>
          <w:rFonts w:eastAsia="Calibri"/>
          <w:color w:val="000000"/>
          <w:sz w:val="22"/>
          <w:szCs w:val="22"/>
          <w:lang w:eastAsia="lt-LT"/>
        </w:rPr>
        <w:t>cefotaksimo</w:t>
      </w:r>
      <w:proofErr w:type="spellEnd"/>
      <w:r w:rsidRPr="002E5DAB">
        <w:rPr>
          <w:rFonts w:eastAsia="Calibri"/>
          <w:color w:val="000000"/>
          <w:sz w:val="22"/>
          <w:szCs w:val="22"/>
          <w:lang w:eastAsia="lt-LT"/>
        </w:rPr>
        <w:t xml:space="preserve"> ir nedelsdami kreipkitės į gydytoją.</w:t>
      </w:r>
    </w:p>
    <w:p w14:paraId="46A6ECCF" w14:textId="77777777" w:rsidR="007256C6" w:rsidRPr="00D00B72" w:rsidRDefault="007256C6" w:rsidP="007256C6">
      <w:pPr>
        <w:rPr>
          <w:sz w:val="22"/>
          <w:szCs w:val="22"/>
        </w:rPr>
      </w:pPr>
    </w:p>
    <w:p w14:paraId="0CD7A47C" w14:textId="77777777" w:rsidR="007256C6" w:rsidRPr="00D00B72" w:rsidRDefault="007256C6" w:rsidP="007256C6">
      <w:pPr>
        <w:rPr>
          <w:b/>
          <w:sz w:val="22"/>
          <w:szCs w:val="22"/>
        </w:rPr>
      </w:pPr>
      <w:r w:rsidRPr="00D00B72">
        <w:rPr>
          <w:b/>
          <w:sz w:val="22"/>
          <w:szCs w:val="22"/>
        </w:rPr>
        <w:t>Įspėjimai ir atsargumo priemonės</w:t>
      </w:r>
    </w:p>
    <w:p w14:paraId="47CDD002" w14:textId="77777777" w:rsidR="007256C6" w:rsidRPr="00D00B72" w:rsidRDefault="007256C6" w:rsidP="007256C6">
      <w:pPr>
        <w:rPr>
          <w:sz w:val="22"/>
          <w:szCs w:val="22"/>
        </w:rPr>
      </w:pPr>
      <w:r w:rsidRPr="00D00B72">
        <w:rPr>
          <w:sz w:val="22"/>
          <w:szCs w:val="22"/>
        </w:rPr>
        <w:t xml:space="preserve">Pasitarkite su gydytoju arba vaistininku, prieš pradėdami vartoti </w:t>
      </w:r>
      <w:proofErr w:type="spellStart"/>
      <w:r w:rsidRPr="00D00B72">
        <w:rPr>
          <w:sz w:val="22"/>
          <w:szCs w:val="22"/>
        </w:rPr>
        <w:t>Biotaksym</w:t>
      </w:r>
      <w:proofErr w:type="spellEnd"/>
      <w:r w:rsidRPr="00D00B72">
        <w:rPr>
          <w:sz w:val="22"/>
          <w:szCs w:val="22"/>
        </w:rPr>
        <w:t>.</w:t>
      </w:r>
    </w:p>
    <w:p w14:paraId="3DB1C7F3"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t xml:space="preserve">Pacientams, kuriems pasireiškia bet kokia alerginė reakciją, ypač po vaistų pavartojimo, </w:t>
      </w:r>
      <w:proofErr w:type="spellStart"/>
      <w:r w:rsidRPr="00D00B72">
        <w:rPr>
          <w:sz w:val="22"/>
          <w:szCs w:val="22"/>
        </w:rPr>
        <w:t>cefotaksimo</w:t>
      </w:r>
      <w:proofErr w:type="spellEnd"/>
      <w:r w:rsidRPr="00D00B72">
        <w:rPr>
          <w:sz w:val="22"/>
          <w:szCs w:val="22"/>
        </w:rPr>
        <w:t xml:space="preserve"> reikia vartoti atsargiai. Jeigu pasireiškia ūminė alerginė reakcija, </w:t>
      </w:r>
      <w:proofErr w:type="spellStart"/>
      <w:r w:rsidRPr="00D00B72">
        <w:rPr>
          <w:sz w:val="22"/>
          <w:szCs w:val="22"/>
        </w:rPr>
        <w:t>cefotaksimo</w:t>
      </w:r>
      <w:proofErr w:type="spellEnd"/>
      <w:r w:rsidRPr="00D00B72">
        <w:rPr>
          <w:sz w:val="22"/>
          <w:szCs w:val="22"/>
        </w:rPr>
        <w:t xml:space="preserve"> vartojimas turi būti nedelsiant nutrauktas ir pradėtas tinkamas šios reakcijos gydymas.</w:t>
      </w:r>
    </w:p>
    <w:p w14:paraId="68508C58"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t xml:space="preserve">Pacientams, kuriems yra padidėjęs jautrumas penicilinams, </w:t>
      </w:r>
      <w:proofErr w:type="spellStart"/>
      <w:r w:rsidRPr="00D00B72">
        <w:rPr>
          <w:sz w:val="22"/>
          <w:szCs w:val="22"/>
        </w:rPr>
        <w:t>cefotaksimo</w:t>
      </w:r>
      <w:proofErr w:type="spellEnd"/>
      <w:r w:rsidRPr="00D00B72">
        <w:rPr>
          <w:sz w:val="22"/>
          <w:szCs w:val="22"/>
        </w:rPr>
        <w:t xml:space="preserve"> reikia vartoti atsargiai (šiems pacientams gali pasireikšti kryžminė padidėjusio jautrumo reakcija).</w:t>
      </w:r>
    </w:p>
    <w:p w14:paraId="7524E85A"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t xml:space="preserve">Senyvi pacientai ir inkstų nepakankamumu sergantys pacientai turi vartoti dozę, nustatytą atsižvelgiant į </w:t>
      </w:r>
      <w:proofErr w:type="spellStart"/>
      <w:r w:rsidRPr="00D00B72">
        <w:rPr>
          <w:sz w:val="22"/>
          <w:szCs w:val="22"/>
        </w:rPr>
        <w:t>kreatinino</w:t>
      </w:r>
      <w:proofErr w:type="spellEnd"/>
      <w:r w:rsidRPr="00D00B72">
        <w:rPr>
          <w:sz w:val="22"/>
          <w:szCs w:val="22"/>
        </w:rPr>
        <w:t xml:space="preserve"> klirensą jų organizme (žr. 3 skyriaus poskyrius „Dozavimas“ ir „Vartojimo metodas“).</w:t>
      </w:r>
    </w:p>
    <w:p w14:paraId="23F2C37A"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t xml:space="preserve">Kartu su </w:t>
      </w:r>
      <w:proofErr w:type="spellStart"/>
      <w:r w:rsidRPr="00D00B72">
        <w:rPr>
          <w:sz w:val="22"/>
          <w:szCs w:val="22"/>
        </w:rPr>
        <w:t>aminoglikozidais</w:t>
      </w:r>
      <w:proofErr w:type="spellEnd"/>
      <w:r w:rsidRPr="00D00B72">
        <w:rPr>
          <w:sz w:val="22"/>
          <w:szCs w:val="22"/>
        </w:rPr>
        <w:t xml:space="preserve"> arba kitokiais toksinį poveikį inkstams sukeliančiais vaistais </w:t>
      </w:r>
      <w:proofErr w:type="spellStart"/>
      <w:r w:rsidRPr="00D00B72">
        <w:rPr>
          <w:sz w:val="22"/>
          <w:szCs w:val="22"/>
        </w:rPr>
        <w:t>cefotaksimo</w:t>
      </w:r>
      <w:proofErr w:type="spellEnd"/>
      <w:r w:rsidRPr="00D00B72">
        <w:rPr>
          <w:sz w:val="22"/>
          <w:szCs w:val="22"/>
        </w:rPr>
        <w:t xml:space="preserve"> reikia vartoti atsargiai (žr. poskyrį „Kiti vaistai ir </w:t>
      </w:r>
      <w:proofErr w:type="spellStart"/>
      <w:r w:rsidRPr="00D00B72">
        <w:rPr>
          <w:sz w:val="22"/>
          <w:szCs w:val="22"/>
        </w:rPr>
        <w:t>Biotaksym</w:t>
      </w:r>
      <w:proofErr w:type="spellEnd"/>
      <w:r w:rsidRPr="00D00B72">
        <w:rPr>
          <w:sz w:val="22"/>
          <w:szCs w:val="22"/>
        </w:rPr>
        <w:t>“). Turi būti stebima šių pacientų, senyvų pacientų ir pacientų, kurių inkstų veikla buvo sutrikusi prieš pradedant gydyti, inkstų veikla.</w:t>
      </w:r>
    </w:p>
    <w:p w14:paraId="3341DFAF"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t xml:space="preserve">Kartu su stipriai veikiančiais diuretikais </w:t>
      </w:r>
      <w:proofErr w:type="spellStart"/>
      <w:r w:rsidRPr="00D00B72">
        <w:rPr>
          <w:sz w:val="22"/>
          <w:szCs w:val="22"/>
        </w:rPr>
        <w:t>cefotaksimo</w:t>
      </w:r>
      <w:proofErr w:type="spellEnd"/>
      <w:r w:rsidRPr="00D00B72">
        <w:rPr>
          <w:sz w:val="22"/>
          <w:szCs w:val="22"/>
        </w:rPr>
        <w:t xml:space="preserve"> reikia vartoti atsargiai. </w:t>
      </w:r>
    </w:p>
    <w:p w14:paraId="012F178B" w14:textId="77777777" w:rsidR="007256C6" w:rsidRPr="00D00B72" w:rsidRDefault="007256C6" w:rsidP="007256C6">
      <w:pPr>
        <w:tabs>
          <w:tab w:val="left" w:pos="567"/>
        </w:tabs>
        <w:ind w:left="567" w:hanging="567"/>
        <w:rPr>
          <w:i/>
          <w:sz w:val="22"/>
          <w:szCs w:val="22"/>
        </w:rPr>
      </w:pPr>
      <w:r w:rsidRPr="00D00B72">
        <w:rPr>
          <w:sz w:val="22"/>
          <w:szCs w:val="22"/>
        </w:rPr>
        <w:t>•</w:t>
      </w:r>
      <w:r w:rsidRPr="00D00B72">
        <w:rPr>
          <w:sz w:val="22"/>
          <w:szCs w:val="22"/>
        </w:rPr>
        <w:tab/>
        <w:t xml:space="preserve">Gydymo </w:t>
      </w:r>
      <w:proofErr w:type="spellStart"/>
      <w:r w:rsidRPr="00D00B72">
        <w:rPr>
          <w:sz w:val="22"/>
          <w:szCs w:val="22"/>
        </w:rPr>
        <w:t>cefotaksimu</w:t>
      </w:r>
      <w:proofErr w:type="spellEnd"/>
      <w:r w:rsidRPr="00D00B72">
        <w:rPr>
          <w:sz w:val="22"/>
          <w:szCs w:val="22"/>
        </w:rPr>
        <w:t xml:space="preserve"> metu gali pasireikšti </w:t>
      </w:r>
      <w:proofErr w:type="spellStart"/>
      <w:r w:rsidRPr="00D00B72">
        <w:rPr>
          <w:sz w:val="22"/>
          <w:szCs w:val="22"/>
        </w:rPr>
        <w:t>pseudomembraninis</w:t>
      </w:r>
      <w:proofErr w:type="spellEnd"/>
      <w:r w:rsidRPr="00D00B72">
        <w:rPr>
          <w:sz w:val="22"/>
          <w:szCs w:val="22"/>
        </w:rPr>
        <w:t xml:space="preserve"> kolitas, susijęs su toksino gaminančiais </w:t>
      </w:r>
      <w:proofErr w:type="spellStart"/>
      <w:r w:rsidRPr="00D00B72">
        <w:rPr>
          <w:i/>
          <w:sz w:val="22"/>
          <w:szCs w:val="22"/>
        </w:rPr>
        <w:t>Clostridium</w:t>
      </w:r>
      <w:proofErr w:type="spellEnd"/>
      <w:r w:rsidRPr="00D00B72">
        <w:rPr>
          <w:i/>
          <w:sz w:val="22"/>
          <w:szCs w:val="22"/>
        </w:rPr>
        <w:t xml:space="preserve"> </w:t>
      </w:r>
      <w:proofErr w:type="spellStart"/>
      <w:r w:rsidRPr="00D00B72">
        <w:rPr>
          <w:i/>
          <w:sz w:val="22"/>
          <w:szCs w:val="22"/>
        </w:rPr>
        <w:t>difficile</w:t>
      </w:r>
      <w:proofErr w:type="spellEnd"/>
      <w:r w:rsidRPr="00D00B72">
        <w:rPr>
          <w:i/>
          <w:sz w:val="22"/>
          <w:szCs w:val="22"/>
        </w:rPr>
        <w:t xml:space="preserve"> </w:t>
      </w:r>
      <w:r w:rsidRPr="00D00B72">
        <w:rPr>
          <w:sz w:val="22"/>
          <w:szCs w:val="22"/>
        </w:rPr>
        <w:t xml:space="preserve">štamais. Gydymą nutraukus, lengvi ligos simptomai išnyksta. Vidutinio sunkumo ar sunkaus kolito atveju būtinas subalansuotas gydymas skysčiais, elektrolitais, baltymais ir antibiotikais, veikiančiais </w:t>
      </w:r>
      <w:proofErr w:type="spellStart"/>
      <w:r w:rsidRPr="00D00B72">
        <w:rPr>
          <w:i/>
          <w:sz w:val="22"/>
          <w:szCs w:val="22"/>
        </w:rPr>
        <w:t>Clostridium</w:t>
      </w:r>
      <w:proofErr w:type="spellEnd"/>
      <w:r w:rsidRPr="00D00B72">
        <w:rPr>
          <w:i/>
          <w:sz w:val="22"/>
          <w:szCs w:val="22"/>
        </w:rPr>
        <w:t xml:space="preserve"> </w:t>
      </w:r>
      <w:proofErr w:type="spellStart"/>
      <w:r w:rsidRPr="00D00B72">
        <w:rPr>
          <w:i/>
          <w:sz w:val="22"/>
          <w:szCs w:val="22"/>
        </w:rPr>
        <w:t>difficile</w:t>
      </w:r>
      <w:proofErr w:type="spellEnd"/>
      <w:r w:rsidRPr="00D00B72">
        <w:rPr>
          <w:i/>
          <w:sz w:val="22"/>
          <w:szCs w:val="22"/>
        </w:rPr>
        <w:t>.</w:t>
      </w:r>
    </w:p>
    <w:p w14:paraId="06A6D03E"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r>
      <w:proofErr w:type="spellStart"/>
      <w:r w:rsidRPr="00D00B72">
        <w:rPr>
          <w:sz w:val="22"/>
          <w:szCs w:val="22"/>
        </w:rPr>
        <w:t>Cefotaksimu</w:t>
      </w:r>
      <w:proofErr w:type="spellEnd"/>
      <w:r w:rsidRPr="00D00B72">
        <w:rPr>
          <w:sz w:val="22"/>
          <w:szCs w:val="22"/>
        </w:rPr>
        <w:t xml:space="preserve"> gydomiems pacientams buvo sunkių </w:t>
      </w:r>
      <w:proofErr w:type="spellStart"/>
      <w:r w:rsidRPr="00D00B72">
        <w:rPr>
          <w:sz w:val="22"/>
          <w:szCs w:val="22"/>
        </w:rPr>
        <w:t>pūslinių</w:t>
      </w:r>
      <w:proofErr w:type="spellEnd"/>
      <w:r w:rsidRPr="00D00B72">
        <w:rPr>
          <w:sz w:val="22"/>
          <w:szCs w:val="22"/>
        </w:rPr>
        <w:t xml:space="preserve"> odos reakcijų, pvz., </w:t>
      </w:r>
      <w:proofErr w:type="spellStart"/>
      <w:r w:rsidRPr="00D00B72">
        <w:rPr>
          <w:sz w:val="22"/>
          <w:szCs w:val="22"/>
        </w:rPr>
        <w:t>Stevens-Johnson‘o</w:t>
      </w:r>
      <w:proofErr w:type="spellEnd"/>
      <w:r w:rsidRPr="00D00B72">
        <w:rPr>
          <w:sz w:val="22"/>
          <w:szCs w:val="22"/>
        </w:rPr>
        <w:t xml:space="preserve"> sindromas, toksinė epidermio </w:t>
      </w:r>
      <w:proofErr w:type="spellStart"/>
      <w:r w:rsidRPr="00D00B72">
        <w:rPr>
          <w:sz w:val="22"/>
          <w:szCs w:val="22"/>
        </w:rPr>
        <w:t>nekrolizė</w:t>
      </w:r>
      <w:proofErr w:type="spellEnd"/>
      <w:r w:rsidRPr="00D00B72">
        <w:rPr>
          <w:sz w:val="22"/>
          <w:szCs w:val="22"/>
        </w:rPr>
        <w:t xml:space="preserve">, atvejų (žr. 4.8 skyrių). Pacientas turi būti informuotas, kad atsiradus odos ir (arba) gleivinės reakcijų, jis turi nedelsdamas kreiptis į savo gydytoją, prieš tęsdamas gydymą. </w:t>
      </w:r>
    </w:p>
    <w:p w14:paraId="488F9C76"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t xml:space="preserve">Didelės </w:t>
      </w:r>
      <w:proofErr w:type="spellStart"/>
      <w:r w:rsidRPr="00D00B72">
        <w:rPr>
          <w:sz w:val="22"/>
          <w:szCs w:val="22"/>
        </w:rPr>
        <w:t>betalaktaminių</w:t>
      </w:r>
      <w:proofErr w:type="spellEnd"/>
      <w:r w:rsidRPr="00D00B72">
        <w:rPr>
          <w:sz w:val="22"/>
          <w:szCs w:val="22"/>
        </w:rPr>
        <w:t xml:space="preserve"> antibiotikų dozės, įskaitant </w:t>
      </w:r>
      <w:proofErr w:type="spellStart"/>
      <w:r w:rsidRPr="00D00B72">
        <w:rPr>
          <w:sz w:val="22"/>
          <w:szCs w:val="22"/>
        </w:rPr>
        <w:t>cefotaksimą</w:t>
      </w:r>
      <w:proofErr w:type="spellEnd"/>
      <w:r w:rsidRPr="00D00B72">
        <w:rPr>
          <w:sz w:val="22"/>
          <w:szCs w:val="22"/>
        </w:rPr>
        <w:t xml:space="preserve">, gali sukelti </w:t>
      </w:r>
      <w:proofErr w:type="spellStart"/>
      <w:r w:rsidRPr="00D00B72">
        <w:rPr>
          <w:sz w:val="22"/>
          <w:szCs w:val="22"/>
        </w:rPr>
        <w:t>encefalopatiją</w:t>
      </w:r>
      <w:proofErr w:type="spellEnd"/>
      <w:r w:rsidRPr="00D00B72">
        <w:rPr>
          <w:sz w:val="22"/>
          <w:szCs w:val="22"/>
        </w:rPr>
        <w:t xml:space="preserve"> (pvz., sąmonės sutrikimą, nenormalius judesius ir konvulsijas), ypač inkstų nepakankamumu sergantiems pacientams.</w:t>
      </w:r>
    </w:p>
    <w:p w14:paraId="48723A35" w14:textId="77777777" w:rsidR="007256C6" w:rsidRPr="00D00B72" w:rsidRDefault="007256C6" w:rsidP="007256C6">
      <w:pPr>
        <w:rPr>
          <w:sz w:val="22"/>
          <w:szCs w:val="22"/>
        </w:rPr>
      </w:pPr>
    </w:p>
    <w:p w14:paraId="612FEDF3" w14:textId="77777777" w:rsidR="007256C6" w:rsidRPr="00D00B72" w:rsidRDefault="007256C6" w:rsidP="007256C6">
      <w:pPr>
        <w:rPr>
          <w:b/>
          <w:sz w:val="22"/>
          <w:szCs w:val="22"/>
        </w:rPr>
      </w:pPr>
      <w:r w:rsidRPr="00D00B72">
        <w:rPr>
          <w:b/>
          <w:sz w:val="22"/>
          <w:szCs w:val="22"/>
        </w:rPr>
        <w:t xml:space="preserve">Kiti vaistai ir </w:t>
      </w:r>
      <w:proofErr w:type="spellStart"/>
      <w:r w:rsidRPr="00D00B72">
        <w:rPr>
          <w:b/>
          <w:sz w:val="22"/>
          <w:szCs w:val="22"/>
        </w:rPr>
        <w:t>Biotaksym</w:t>
      </w:r>
      <w:proofErr w:type="spellEnd"/>
    </w:p>
    <w:p w14:paraId="06C8764C" w14:textId="77777777" w:rsidR="007256C6" w:rsidRPr="00D00B72" w:rsidRDefault="007256C6" w:rsidP="007256C6">
      <w:pPr>
        <w:numPr>
          <w:ilvl w:val="12"/>
          <w:numId w:val="0"/>
        </w:numPr>
        <w:ind w:right="-2"/>
        <w:rPr>
          <w:noProof/>
          <w:sz w:val="22"/>
          <w:szCs w:val="22"/>
        </w:rPr>
      </w:pPr>
      <w:r w:rsidRPr="00D00B72">
        <w:rPr>
          <w:noProof/>
          <w:sz w:val="22"/>
          <w:szCs w:val="22"/>
        </w:rPr>
        <w:t>Jeigu vartojate ar neseniai vartojote kitų vaistų arba dėl to nesate tikri, apie tai pasakykite gydytojui. Jam ypač svarbu pasakyti, jeigu vartojate:</w:t>
      </w:r>
    </w:p>
    <w:p w14:paraId="536EEE1E" w14:textId="77777777" w:rsidR="007256C6" w:rsidRPr="00D00B72" w:rsidRDefault="007256C6" w:rsidP="007256C6">
      <w:pPr>
        <w:numPr>
          <w:ilvl w:val="12"/>
          <w:numId w:val="0"/>
        </w:numPr>
        <w:tabs>
          <w:tab w:val="left" w:pos="567"/>
        </w:tabs>
        <w:ind w:right="-2"/>
        <w:rPr>
          <w:sz w:val="22"/>
          <w:szCs w:val="22"/>
        </w:rPr>
      </w:pPr>
      <w:r w:rsidRPr="00D00B72">
        <w:rPr>
          <w:noProof/>
          <w:sz w:val="22"/>
          <w:szCs w:val="22"/>
        </w:rPr>
        <w:t>-</w:t>
      </w:r>
      <w:r w:rsidRPr="00D00B72">
        <w:rPr>
          <w:noProof/>
          <w:sz w:val="22"/>
          <w:szCs w:val="22"/>
        </w:rPr>
        <w:tab/>
        <w:t>probenecido (šlapimo rūgštį su šlapimu išskiriantis vaistas);</w:t>
      </w:r>
    </w:p>
    <w:p w14:paraId="61B1CAB1" w14:textId="77777777" w:rsidR="007256C6" w:rsidRPr="00D00B72" w:rsidRDefault="007256C6" w:rsidP="007256C6">
      <w:pPr>
        <w:tabs>
          <w:tab w:val="left" w:pos="567"/>
        </w:tabs>
        <w:ind w:left="567" w:hanging="567"/>
        <w:rPr>
          <w:sz w:val="22"/>
          <w:szCs w:val="22"/>
        </w:rPr>
      </w:pPr>
      <w:r w:rsidRPr="00D00B72">
        <w:rPr>
          <w:b/>
          <w:sz w:val="22"/>
          <w:szCs w:val="22"/>
        </w:rPr>
        <w:t>-</w:t>
      </w:r>
      <w:r w:rsidRPr="00D00B72">
        <w:rPr>
          <w:b/>
          <w:sz w:val="22"/>
          <w:szCs w:val="22"/>
        </w:rPr>
        <w:tab/>
      </w:r>
      <w:r w:rsidRPr="00D00B72">
        <w:rPr>
          <w:sz w:val="22"/>
          <w:szCs w:val="22"/>
        </w:rPr>
        <w:t xml:space="preserve">toksinį poveikį inkstams sukeliančių vaistų, kaip </w:t>
      </w:r>
      <w:proofErr w:type="spellStart"/>
      <w:r w:rsidRPr="00D00B72">
        <w:rPr>
          <w:sz w:val="22"/>
          <w:szCs w:val="22"/>
        </w:rPr>
        <w:t>aminoglikozidų</w:t>
      </w:r>
      <w:proofErr w:type="spellEnd"/>
      <w:r w:rsidRPr="00D00B72">
        <w:rPr>
          <w:sz w:val="22"/>
          <w:szCs w:val="22"/>
        </w:rPr>
        <w:t xml:space="preserve"> (tam tikrų antibiotikų) ar stipriai veikiančių diuretikų (pvz., </w:t>
      </w:r>
      <w:proofErr w:type="spellStart"/>
      <w:r w:rsidRPr="00D00B72">
        <w:rPr>
          <w:sz w:val="22"/>
          <w:szCs w:val="22"/>
        </w:rPr>
        <w:t>furozemido</w:t>
      </w:r>
      <w:proofErr w:type="spellEnd"/>
      <w:r w:rsidRPr="00D00B72">
        <w:rPr>
          <w:sz w:val="22"/>
          <w:szCs w:val="22"/>
        </w:rPr>
        <w:t>).</w:t>
      </w:r>
    </w:p>
    <w:p w14:paraId="7CB9C150" w14:textId="77777777" w:rsidR="007256C6" w:rsidRPr="00D00B72" w:rsidRDefault="007256C6" w:rsidP="007256C6">
      <w:pPr>
        <w:tabs>
          <w:tab w:val="left" w:pos="567"/>
        </w:tabs>
        <w:ind w:left="567" w:hanging="567"/>
        <w:rPr>
          <w:sz w:val="22"/>
          <w:szCs w:val="22"/>
        </w:rPr>
      </w:pPr>
    </w:p>
    <w:p w14:paraId="7D3A122B" w14:textId="77777777" w:rsidR="007256C6" w:rsidRPr="00D00B72" w:rsidRDefault="007256C6" w:rsidP="007256C6">
      <w:pPr>
        <w:pStyle w:val="Heading4"/>
        <w:spacing w:before="0" w:after="0"/>
        <w:rPr>
          <w:sz w:val="22"/>
          <w:szCs w:val="22"/>
        </w:rPr>
      </w:pPr>
      <w:r w:rsidRPr="00D00B72">
        <w:rPr>
          <w:sz w:val="22"/>
          <w:szCs w:val="22"/>
        </w:rPr>
        <w:t>Nėštumas ir žindymo laikotarpis</w:t>
      </w:r>
    </w:p>
    <w:p w14:paraId="37D8026B" w14:textId="77777777" w:rsidR="007256C6" w:rsidRPr="00D00B72" w:rsidRDefault="007256C6" w:rsidP="007256C6">
      <w:pPr>
        <w:numPr>
          <w:ilvl w:val="12"/>
          <w:numId w:val="0"/>
        </w:numPr>
        <w:rPr>
          <w:sz w:val="22"/>
          <w:szCs w:val="22"/>
        </w:rPr>
      </w:pPr>
      <w:r w:rsidRPr="00D00B72">
        <w:rPr>
          <w:noProof/>
          <w:sz w:val="22"/>
          <w:szCs w:val="22"/>
        </w:rPr>
        <w:t>Jeigu esate nėščia, žindote kūdikį, manote, kad galbūt esate nėščia, arba planuojate pastoti, tai prieš vartodama šį vaistą, pasitarkite su gydytoju.</w:t>
      </w:r>
    </w:p>
    <w:p w14:paraId="74E19404" w14:textId="77777777" w:rsidR="007256C6" w:rsidRPr="00D00B72" w:rsidRDefault="007256C6" w:rsidP="007256C6">
      <w:pPr>
        <w:rPr>
          <w:sz w:val="22"/>
          <w:szCs w:val="22"/>
        </w:rPr>
      </w:pPr>
    </w:p>
    <w:p w14:paraId="0CF852CB" w14:textId="77777777" w:rsidR="007256C6" w:rsidRPr="00D00B72" w:rsidRDefault="007256C6" w:rsidP="007256C6">
      <w:pPr>
        <w:rPr>
          <w:i/>
          <w:iCs/>
          <w:sz w:val="22"/>
          <w:szCs w:val="22"/>
        </w:rPr>
      </w:pPr>
      <w:r w:rsidRPr="00D00B72">
        <w:rPr>
          <w:i/>
          <w:iCs/>
          <w:sz w:val="22"/>
          <w:szCs w:val="22"/>
        </w:rPr>
        <w:t>Nėštumas</w:t>
      </w:r>
    </w:p>
    <w:p w14:paraId="2D8CFA9B" w14:textId="77777777" w:rsidR="007256C6" w:rsidRPr="00D00B72" w:rsidRDefault="007256C6" w:rsidP="007256C6">
      <w:pPr>
        <w:pStyle w:val="Default"/>
        <w:rPr>
          <w:rFonts w:ascii="Times New Roman" w:hAnsi="Times New Roman" w:cs="Times New Roman"/>
          <w:sz w:val="22"/>
          <w:szCs w:val="22"/>
          <w:lang w:val="lt-LT"/>
        </w:rPr>
      </w:pPr>
      <w:proofErr w:type="spellStart"/>
      <w:r w:rsidRPr="00D00B72">
        <w:rPr>
          <w:rFonts w:ascii="Times New Roman" w:hAnsi="Times New Roman" w:cs="Times New Roman"/>
          <w:sz w:val="22"/>
          <w:szCs w:val="22"/>
          <w:lang w:val="lt-LT"/>
        </w:rPr>
        <w:t>Cefotaksimo</w:t>
      </w:r>
      <w:proofErr w:type="spellEnd"/>
      <w:r w:rsidRPr="00D00B72">
        <w:rPr>
          <w:rFonts w:ascii="Times New Roman" w:hAnsi="Times New Roman" w:cs="Times New Roman"/>
          <w:sz w:val="22"/>
          <w:szCs w:val="22"/>
          <w:lang w:val="lt-LT"/>
        </w:rPr>
        <w:t xml:space="preserve"> saugumas nėštumo metu neištirtas. </w:t>
      </w:r>
      <w:proofErr w:type="spellStart"/>
      <w:r w:rsidRPr="00D00B72">
        <w:rPr>
          <w:rFonts w:ascii="Times New Roman" w:hAnsi="Times New Roman" w:cs="Times New Roman"/>
          <w:sz w:val="22"/>
          <w:szCs w:val="22"/>
          <w:lang w:val="lt-LT"/>
        </w:rPr>
        <w:t>Cefotaksimo</w:t>
      </w:r>
      <w:proofErr w:type="spellEnd"/>
      <w:r w:rsidRPr="00D00B72">
        <w:rPr>
          <w:rFonts w:ascii="Times New Roman" w:hAnsi="Times New Roman" w:cs="Times New Roman"/>
          <w:sz w:val="22"/>
          <w:szCs w:val="22"/>
          <w:lang w:val="lt-LT"/>
        </w:rPr>
        <w:t xml:space="preserve"> prasiskverbia per placentos barjerą. Taigi nėštumo metu </w:t>
      </w:r>
      <w:proofErr w:type="spellStart"/>
      <w:r w:rsidRPr="00D00B72">
        <w:rPr>
          <w:rFonts w:ascii="Times New Roman" w:hAnsi="Times New Roman" w:cs="Times New Roman"/>
          <w:sz w:val="22"/>
          <w:szCs w:val="22"/>
          <w:lang w:val="lt-LT"/>
        </w:rPr>
        <w:t>cefotaksimo</w:t>
      </w:r>
      <w:proofErr w:type="spellEnd"/>
      <w:r w:rsidRPr="00D00B72">
        <w:rPr>
          <w:rFonts w:ascii="Times New Roman" w:hAnsi="Times New Roman" w:cs="Times New Roman"/>
          <w:sz w:val="22"/>
          <w:szCs w:val="22"/>
          <w:lang w:val="lt-LT"/>
        </w:rPr>
        <w:t xml:space="preserve"> vartoti negalima, išskyrus tuos atvejus, kai laukiama nauda persveria galimą riziką. </w:t>
      </w:r>
    </w:p>
    <w:p w14:paraId="1476E361" w14:textId="77777777" w:rsidR="007256C6" w:rsidRPr="00D00B72" w:rsidRDefault="007256C6" w:rsidP="007256C6">
      <w:pPr>
        <w:rPr>
          <w:sz w:val="22"/>
          <w:szCs w:val="22"/>
        </w:rPr>
      </w:pPr>
    </w:p>
    <w:p w14:paraId="2FFDB643" w14:textId="77777777" w:rsidR="007256C6" w:rsidRPr="00D00B72" w:rsidRDefault="007256C6" w:rsidP="007256C6">
      <w:pPr>
        <w:rPr>
          <w:i/>
          <w:iCs/>
          <w:sz w:val="22"/>
          <w:szCs w:val="22"/>
        </w:rPr>
      </w:pPr>
      <w:r w:rsidRPr="00D00B72">
        <w:rPr>
          <w:i/>
          <w:iCs/>
          <w:sz w:val="22"/>
          <w:szCs w:val="22"/>
        </w:rPr>
        <w:t>Žindymas</w:t>
      </w:r>
    </w:p>
    <w:p w14:paraId="334600C2" w14:textId="77777777" w:rsidR="007256C6" w:rsidRPr="00D00B72" w:rsidRDefault="007256C6" w:rsidP="007256C6">
      <w:pPr>
        <w:rPr>
          <w:sz w:val="22"/>
          <w:szCs w:val="22"/>
        </w:rPr>
      </w:pPr>
      <w:proofErr w:type="spellStart"/>
      <w:r w:rsidRPr="00D00B72">
        <w:rPr>
          <w:sz w:val="22"/>
          <w:szCs w:val="22"/>
        </w:rPr>
        <w:t>Cefotaksimas</w:t>
      </w:r>
      <w:proofErr w:type="spellEnd"/>
      <w:r w:rsidRPr="00D00B72">
        <w:rPr>
          <w:sz w:val="22"/>
          <w:szCs w:val="22"/>
        </w:rPr>
        <w:t xml:space="preserve"> išsiskiria į moters pieną.</w:t>
      </w:r>
    </w:p>
    <w:p w14:paraId="1F97D2D8" w14:textId="77777777" w:rsidR="007256C6" w:rsidRPr="00D00B72" w:rsidRDefault="007256C6" w:rsidP="007256C6">
      <w:pPr>
        <w:tabs>
          <w:tab w:val="left" w:pos="567"/>
        </w:tabs>
        <w:spacing w:line="260" w:lineRule="exact"/>
        <w:rPr>
          <w:sz w:val="22"/>
          <w:szCs w:val="22"/>
        </w:rPr>
      </w:pPr>
      <w:r w:rsidRPr="00D00B72">
        <w:rPr>
          <w:sz w:val="22"/>
          <w:szCs w:val="22"/>
        </w:rPr>
        <w:t xml:space="preserve">Poveikio krūtimi maitinamo kūdikio fiziologinei žarnų florai, lemiančio viduriavimą, į mieles panašių grybelių kolonizaciją ir kūdikio įjautrinimą, negalima atmesti. </w:t>
      </w:r>
    </w:p>
    <w:p w14:paraId="1E805D12" w14:textId="77777777" w:rsidR="007256C6" w:rsidRPr="00D00B72" w:rsidRDefault="007256C6" w:rsidP="007256C6">
      <w:pPr>
        <w:tabs>
          <w:tab w:val="left" w:pos="567"/>
        </w:tabs>
        <w:spacing w:line="260" w:lineRule="exact"/>
        <w:rPr>
          <w:sz w:val="22"/>
          <w:szCs w:val="22"/>
        </w:rPr>
      </w:pPr>
      <w:r w:rsidRPr="00D00B72">
        <w:rPr>
          <w:sz w:val="22"/>
          <w:szCs w:val="22"/>
        </w:rPr>
        <w:t>Taigi reikia spręsti, ar nutraukti žindymą, ar gydymą, atsižvelgiant į žindymo naudą kūdikiui ir gydymo naudą moteriai.</w:t>
      </w:r>
    </w:p>
    <w:p w14:paraId="3D7F42A6" w14:textId="77777777" w:rsidR="007256C6" w:rsidRPr="00D00B72" w:rsidRDefault="007256C6" w:rsidP="007256C6">
      <w:pPr>
        <w:rPr>
          <w:sz w:val="22"/>
          <w:szCs w:val="22"/>
        </w:rPr>
      </w:pPr>
    </w:p>
    <w:p w14:paraId="562C9C3E" w14:textId="77777777" w:rsidR="007256C6" w:rsidRPr="00D00B72" w:rsidRDefault="007256C6" w:rsidP="007256C6">
      <w:pPr>
        <w:rPr>
          <w:b/>
          <w:sz w:val="22"/>
          <w:szCs w:val="22"/>
        </w:rPr>
      </w:pPr>
      <w:r w:rsidRPr="00D00B72">
        <w:rPr>
          <w:b/>
          <w:sz w:val="22"/>
          <w:szCs w:val="22"/>
        </w:rPr>
        <w:t>Vairavimas ir mechanizmų valdymas</w:t>
      </w:r>
    </w:p>
    <w:p w14:paraId="0872CA5F" w14:textId="77777777" w:rsidR="007256C6" w:rsidRPr="00D00B72" w:rsidRDefault="007256C6" w:rsidP="007256C6">
      <w:pPr>
        <w:rPr>
          <w:sz w:val="22"/>
          <w:szCs w:val="22"/>
        </w:rPr>
      </w:pPr>
      <w:r w:rsidRPr="00D00B72">
        <w:rPr>
          <w:sz w:val="22"/>
          <w:szCs w:val="22"/>
        </w:rPr>
        <w:t xml:space="preserve">Kad </w:t>
      </w:r>
      <w:proofErr w:type="spellStart"/>
      <w:r w:rsidRPr="00D00B72">
        <w:rPr>
          <w:sz w:val="22"/>
          <w:szCs w:val="22"/>
        </w:rPr>
        <w:t>cefotaksimas</w:t>
      </w:r>
      <w:proofErr w:type="spellEnd"/>
      <w:r w:rsidRPr="00D00B72">
        <w:rPr>
          <w:sz w:val="22"/>
          <w:szCs w:val="22"/>
        </w:rPr>
        <w:t xml:space="preserve"> tiesiogiai trikdytų gebėjimą vairuoti ir valdyti mechanizmus, įrodymų nėra. </w:t>
      </w:r>
    </w:p>
    <w:p w14:paraId="36CA5BCE" w14:textId="77777777" w:rsidR="007256C6" w:rsidRPr="00D00B72" w:rsidRDefault="007256C6" w:rsidP="007256C6">
      <w:pPr>
        <w:rPr>
          <w:sz w:val="22"/>
          <w:szCs w:val="22"/>
        </w:rPr>
      </w:pPr>
      <w:r w:rsidRPr="00D00B72">
        <w:rPr>
          <w:sz w:val="22"/>
          <w:szCs w:val="22"/>
        </w:rPr>
        <w:t xml:space="preserve">Didelės </w:t>
      </w:r>
      <w:proofErr w:type="spellStart"/>
      <w:r w:rsidRPr="00D00B72">
        <w:rPr>
          <w:sz w:val="22"/>
          <w:szCs w:val="22"/>
        </w:rPr>
        <w:t>cefotaksimo</w:t>
      </w:r>
      <w:proofErr w:type="spellEnd"/>
      <w:r w:rsidRPr="00D00B72">
        <w:rPr>
          <w:sz w:val="22"/>
          <w:szCs w:val="22"/>
        </w:rPr>
        <w:t xml:space="preserve"> dozės gali sukelti </w:t>
      </w:r>
      <w:proofErr w:type="spellStart"/>
      <w:r w:rsidRPr="00D00B72">
        <w:rPr>
          <w:sz w:val="22"/>
          <w:szCs w:val="22"/>
        </w:rPr>
        <w:t>encefalopatiją</w:t>
      </w:r>
      <w:proofErr w:type="spellEnd"/>
      <w:r w:rsidRPr="00D00B72">
        <w:rPr>
          <w:sz w:val="22"/>
          <w:szCs w:val="22"/>
        </w:rPr>
        <w:t xml:space="preserve"> (pvz., sąmonės sutrikimą, nenormalius judesius ir konvulsijas), ypač pacientams, sergantiems inkstų nepakankamumu. Pacientai turi nevairuoti ir nevaldyti mechanizmų, jeigu kuris nors iš šių simptomų atsiranda. </w:t>
      </w:r>
    </w:p>
    <w:p w14:paraId="0C30B7A5" w14:textId="77777777" w:rsidR="007256C6" w:rsidRPr="00D00B72" w:rsidRDefault="007256C6" w:rsidP="007256C6">
      <w:pPr>
        <w:rPr>
          <w:sz w:val="22"/>
          <w:szCs w:val="22"/>
        </w:rPr>
      </w:pPr>
    </w:p>
    <w:p w14:paraId="4401E532" w14:textId="77777777" w:rsidR="007256C6" w:rsidRPr="00D00B72" w:rsidRDefault="007256C6" w:rsidP="007256C6">
      <w:pPr>
        <w:rPr>
          <w:b/>
          <w:sz w:val="22"/>
          <w:szCs w:val="22"/>
        </w:rPr>
      </w:pPr>
      <w:proofErr w:type="spellStart"/>
      <w:r w:rsidRPr="00D00B72">
        <w:rPr>
          <w:b/>
          <w:sz w:val="22"/>
          <w:szCs w:val="22"/>
        </w:rPr>
        <w:t>Biotaksym</w:t>
      </w:r>
      <w:proofErr w:type="spellEnd"/>
      <w:r w:rsidRPr="00D00B72">
        <w:rPr>
          <w:b/>
          <w:sz w:val="22"/>
          <w:szCs w:val="22"/>
        </w:rPr>
        <w:t xml:space="preserve"> sudėtyje yra natrio</w:t>
      </w:r>
    </w:p>
    <w:p w14:paraId="17C2881B" w14:textId="77777777" w:rsidR="007256C6" w:rsidRPr="00D00B72" w:rsidRDefault="007256C6" w:rsidP="007256C6">
      <w:pPr>
        <w:rPr>
          <w:sz w:val="22"/>
          <w:szCs w:val="22"/>
        </w:rPr>
      </w:pPr>
      <w:r w:rsidRPr="00D00B72">
        <w:rPr>
          <w:sz w:val="22"/>
          <w:szCs w:val="22"/>
        </w:rPr>
        <w:t xml:space="preserve">Kiekviename šio vaisto flakone </w:t>
      </w:r>
      <w:r w:rsidRPr="00D00B72">
        <w:rPr>
          <w:bCs/>
          <w:sz w:val="22"/>
          <w:szCs w:val="22"/>
        </w:rPr>
        <w:t>yra</w:t>
      </w:r>
      <w:r w:rsidRPr="00D00B72">
        <w:rPr>
          <w:b/>
          <w:sz w:val="22"/>
          <w:szCs w:val="22"/>
        </w:rPr>
        <w:t xml:space="preserve"> </w:t>
      </w:r>
      <w:r w:rsidRPr="00D00B72">
        <w:rPr>
          <w:bCs/>
          <w:sz w:val="22"/>
          <w:szCs w:val="22"/>
        </w:rPr>
        <w:t xml:space="preserve">48 mg natrio </w:t>
      </w:r>
      <w:r w:rsidRPr="00D00B72">
        <w:rPr>
          <w:sz w:val="22"/>
          <w:szCs w:val="22"/>
        </w:rPr>
        <w:t xml:space="preserve">(valgomosios druskos sudedamosios dalies). Tai atitinka  2,4 % didžiausios rekomenduojamos natrio paros normos suaugusiesiems.. Būtina atsižvelgti, jei kontroliuojamas natrio kiekis maiste. </w:t>
      </w:r>
    </w:p>
    <w:p w14:paraId="1CEC3E97" w14:textId="77777777" w:rsidR="007256C6" w:rsidRPr="00D00B72" w:rsidRDefault="007256C6" w:rsidP="007256C6">
      <w:pPr>
        <w:rPr>
          <w:sz w:val="22"/>
          <w:szCs w:val="22"/>
        </w:rPr>
      </w:pPr>
    </w:p>
    <w:p w14:paraId="2E29E4F9" w14:textId="77777777" w:rsidR="007256C6" w:rsidRPr="00D00B72" w:rsidRDefault="007256C6" w:rsidP="007256C6">
      <w:pPr>
        <w:rPr>
          <w:sz w:val="22"/>
          <w:szCs w:val="22"/>
        </w:rPr>
      </w:pPr>
      <w:bookmarkStart w:id="10" w:name="_Hlk31806440"/>
      <w:bookmarkStart w:id="11" w:name="_Hlk24093092"/>
      <w:r w:rsidRPr="00D00B72">
        <w:rPr>
          <w:sz w:val="22"/>
          <w:szCs w:val="22"/>
        </w:rPr>
        <w:t xml:space="preserve">Vaisto paruošimas vartoti - žr. „Toliau pateikta informacija skirta tik sveikatos priežiūros specialistams“. </w:t>
      </w:r>
      <w:bookmarkEnd w:id="10"/>
      <w:bookmarkEnd w:id="11"/>
      <w:r w:rsidRPr="00D00B72">
        <w:rPr>
          <w:sz w:val="22"/>
          <w:szCs w:val="22"/>
        </w:rPr>
        <w:t>Apskaičiuojant bendrą paruošto tirpalo natrio kiekį, reikia atsižvelgti į skiediklio natrio kiekį. Norėdami gauti išsamesnės informacijos apie natrio kiekį tirpale, naudojamame gaminiui skiesti, skaitykite naudojamo skiediklio produkto savybes.</w:t>
      </w:r>
    </w:p>
    <w:p w14:paraId="1841EE30" w14:textId="77777777" w:rsidR="007256C6" w:rsidRPr="00D00B72" w:rsidRDefault="007256C6" w:rsidP="007256C6">
      <w:pPr>
        <w:rPr>
          <w:sz w:val="22"/>
          <w:szCs w:val="22"/>
        </w:rPr>
      </w:pPr>
    </w:p>
    <w:p w14:paraId="345B7716" w14:textId="77777777" w:rsidR="007256C6" w:rsidRPr="00D00B72" w:rsidRDefault="007256C6" w:rsidP="007256C6">
      <w:pPr>
        <w:rPr>
          <w:sz w:val="22"/>
          <w:szCs w:val="22"/>
        </w:rPr>
      </w:pPr>
    </w:p>
    <w:p w14:paraId="33F4640E" w14:textId="77777777" w:rsidR="007256C6" w:rsidRPr="00D00B72" w:rsidRDefault="007256C6" w:rsidP="007256C6">
      <w:pPr>
        <w:tabs>
          <w:tab w:val="left" w:pos="567"/>
        </w:tabs>
        <w:rPr>
          <w:b/>
          <w:sz w:val="22"/>
          <w:szCs w:val="22"/>
        </w:rPr>
      </w:pPr>
      <w:bookmarkStart w:id="12" w:name="_Toc129243266"/>
      <w:bookmarkStart w:id="13" w:name="_Toc129243141"/>
      <w:r w:rsidRPr="00D00B72">
        <w:rPr>
          <w:b/>
          <w:sz w:val="22"/>
          <w:szCs w:val="22"/>
        </w:rPr>
        <w:t>3.</w:t>
      </w:r>
      <w:r w:rsidRPr="00D00B72">
        <w:rPr>
          <w:b/>
          <w:sz w:val="22"/>
          <w:szCs w:val="22"/>
        </w:rPr>
        <w:tab/>
        <w:t xml:space="preserve">Kaip vartoti </w:t>
      </w:r>
      <w:bookmarkEnd w:id="12"/>
      <w:bookmarkEnd w:id="13"/>
      <w:proofErr w:type="spellStart"/>
      <w:r w:rsidRPr="00D00B72">
        <w:rPr>
          <w:b/>
          <w:sz w:val="22"/>
          <w:szCs w:val="22"/>
        </w:rPr>
        <w:t>Biotaksym</w:t>
      </w:r>
      <w:proofErr w:type="spellEnd"/>
    </w:p>
    <w:p w14:paraId="41AF377D" w14:textId="77777777" w:rsidR="007256C6" w:rsidRPr="00D00B72" w:rsidRDefault="007256C6" w:rsidP="007256C6">
      <w:pPr>
        <w:rPr>
          <w:sz w:val="22"/>
          <w:szCs w:val="22"/>
        </w:rPr>
      </w:pPr>
    </w:p>
    <w:p w14:paraId="79F09E68" w14:textId="77777777" w:rsidR="007256C6" w:rsidRPr="00D00B72" w:rsidRDefault="007256C6" w:rsidP="007256C6">
      <w:pPr>
        <w:rPr>
          <w:sz w:val="22"/>
          <w:szCs w:val="22"/>
        </w:rPr>
      </w:pPr>
      <w:r w:rsidRPr="00D00B72">
        <w:rPr>
          <w:sz w:val="22"/>
          <w:szCs w:val="22"/>
        </w:rPr>
        <w:t>Visada vartokite šį vaistą tiksliai kaip nurodė gydytojas. Jeigu abejojate, kreipkitės į gydytoją arba vaistininką.</w:t>
      </w:r>
    </w:p>
    <w:p w14:paraId="1EFA007B" w14:textId="77777777" w:rsidR="007256C6" w:rsidRPr="00D00B72" w:rsidRDefault="007256C6" w:rsidP="007256C6">
      <w:pPr>
        <w:rPr>
          <w:sz w:val="22"/>
          <w:szCs w:val="22"/>
        </w:rPr>
      </w:pPr>
    </w:p>
    <w:p w14:paraId="77F13C88" w14:textId="77777777" w:rsidR="007256C6" w:rsidRPr="00D00B72" w:rsidRDefault="007256C6" w:rsidP="007256C6">
      <w:pPr>
        <w:rPr>
          <w:sz w:val="22"/>
          <w:szCs w:val="22"/>
        </w:rPr>
      </w:pPr>
      <w:r w:rsidRPr="00D00B72">
        <w:rPr>
          <w:sz w:val="22"/>
          <w:szCs w:val="22"/>
        </w:rPr>
        <w:t xml:space="preserve">Miltelius, ištirpintus </w:t>
      </w:r>
      <w:proofErr w:type="spellStart"/>
      <w:r w:rsidRPr="00D00B72">
        <w:rPr>
          <w:sz w:val="22"/>
          <w:szCs w:val="22"/>
        </w:rPr>
        <w:t>lidokaino</w:t>
      </w:r>
      <w:proofErr w:type="spellEnd"/>
      <w:r w:rsidRPr="00D00B72">
        <w:rPr>
          <w:sz w:val="22"/>
          <w:szCs w:val="22"/>
        </w:rPr>
        <w:t xml:space="preserve"> tirpale, švirkšti į veną draudžiama.</w:t>
      </w:r>
    </w:p>
    <w:p w14:paraId="7CAC230A" w14:textId="77777777" w:rsidR="007256C6" w:rsidRPr="00D00B72" w:rsidRDefault="007256C6" w:rsidP="007256C6">
      <w:pPr>
        <w:rPr>
          <w:sz w:val="22"/>
          <w:szCs w:val="22"/>
        </w:rPr>
      </w:pPr>
    </w:p>
    <w:p w14:paraId="72C93DBA" w14:textId="77777777" w:rsidR="007256C6" w:rsidRPr="00D00B72" w:rsidRDefault="007256C6" w:rsidP="007256C6">
      <w:pPr>
        <w:rPr>
          <w:sz w:val="22"/>
          <w:szCs w:val="22"/>
        </w:rPr>
      </w:pPr>
      <w:r w:rsidRPr="00D00B72">
        <w:rPr>
          <w:sz w:val="22"/>
          <w:szCs w:val="22"/>
        </w:rPr>
        <w:t>Rekomenduojama dozė</w:t>
      </w:r>
    </w:p>
    <w:p w14:paraId="2D51F598" w14:textId="77777777" w:rsidR="007256C6" w:rsidRPr="00D00B72" w:rsidRDefault="007256C6" w:rsidP="007256C6">
      <w:pPr>
        <w:rPr>
          <w:sz w:val="22"/>
          <w:szCs w:val="22"/>
        </w:rPr>
      </w:pPr>
    </w:p>
    <w:p w14:paraId="3C4786C9" w14:textId="77777777" w:rsidR="007256C6" w:rsidRPr="00D00B72" w:rsidRDefault="007256C6" w:rsidP="007256C6">
      <w:pPr>
        <w:rPr>
          <w:sz w:val="22"/>
          <w:szCs w:val="22"/>
        </w:rPr>
      </w:pPr>
      <w:proofErr w:type="spellStart"/>
      <w:r w:rsidRPr="00D00B72">
        <w:rPr>
          <w:sz w:val="22"/>
          <w:szCs w:val="22"/>
        </w:rPr>
        <w:t>Biotaksym</w:t>
      </w:r>
      <w:proofErr w:type="spellEnd"/>
      <w:r w:rsidRPr="00D00B72">
        <w:rPr>
          <w:sz w:val="22"/>
          <w:szCs w:val="22"/>
        </w:rPr>
        <w:t xml:space="preserve"> galima lėtai leisti ar </w:t>
      </w:r>
      <w:proofErr w:type="spellStart"/>
      <w:r w:rsidRPr="00D00B72">
        <w:rPr>
          <w:sz w:val="22"/>
          <w:szCs w:val="22"/>
        </w:rPr>
        <w:t>infuzuoti</w:t>
      </w:r>
      <w:proofErr w:type="spellEnd"/>
      <w:r w:rsidRPr="00D00B72">
        <w:rPr>
          <w:sz w:val="22"/>
          <w:szCs w:val="22"/>
        </w:rPr>
        <w:t xml:space="preserve"> į veną arba leisti į raumenis. Dozė, vartojimo metodas bei dažnis bus nustatyti atsižvelgiant į infekcinės ligos sunkumą, ligą sukėlusių mikroorganizmų jautrumą ir paciento būklę. Gydyti galima pradėti prieš sužinant jautrumo tyrimų rezultatus.</w:t>
      </w:r>
    </w:p>
    <w:p w14:paraId="1F0A9A33" w14:textId="77777777" w:rsidR="007256C6" w:rsidRPr="00D00B72" w:rsidRDefault="007256C6" w:rsidP="007256C6">
      <w:pPr>
        <w:rPr>
          <w:sz w:val="22"/>
          <w:szCs w:val="22"/>
        </w:rPr>
      </w:pPr>
    </w:p>
    <w:p w14:paraId="74CA4D72" w14:textId="6C8BBD62" w:rsidR="007256C6" w:rsidRPr="00D00B72" w:rsidRDefault="007256C6" w:rsidP="007256C6">
      <w:pPr>
        <w:rPr>
          <w:i/>
          <w:sz w:val="22"/>
          <w:szCs w:val="22"/>
        </w:rPr>
      </w:pPr>
      <w:r w:rsidRPr="00D00B72">
        <w:rPr>
          <w:i/>
          <w:sz w:val="22"/>
          <w:szCs w:val="22"/>
        </w:rPr>
        <w:t>Suaugusie</w:t>
      </w:r>
      <w:r w:rsidR="00D608D7" w:rsidRPr="00D00B72">
        <w:rPr>
          <w:i/>
          <w:sz w:val="22"/>
          <w:szCs w:val="22"/>
        </w:rPr>
        <w:t>sie</w:t>
      </w:r>
      <w:r w:rsidRPr="00D00B72">
        <w:rPr>
          <w:i/>
          <w:sz w:val="22"/>
          <w:szCs w:val="22"/>
        </w:rPr>
        <w:t>ms žmonėms</w:t>
      </w:r>
    </w:p>
    <w:p w14:paraId="100A1417" w14:textId="77777777" w:rsidR="007256C6" w:rsidRPr="00D00B72" w:rsidRDefault="007256C6" w:rsidP="007256C6">
      <w:pPr>
        <w:rPr>
          <w:sz w:val="22"/>
          <w:szCs w:val="22"/>
        </w:rPr>
      </w:pPr>
      <w:r w:rsidRPr="00D00B72">
        <w:rPr>
          <w:sz w:val="22"/>
          <w:szCs w:val="22"/>
        </w:rPr>
        <w:t>Rekomenduojamas dozavimas lengvoms ir vidutinio sunkumo infekcinėms ligoms gydyti yra 1 g kas 12 valandų. Vis dėlto dozė gali skirtis priklausomai nuo infekcinės ligos sunkumo, jos sukėlėjų jautrumo ir paciento būklės. Gydyti galima pradėti prieš sužinant jautrumo tyrimų rezultatus.</w:t>
      </w:r>
    </w:p>
    <w:p w14:paraId="6DB16BA1" w14:textId="77777777" w:rsidR="007256C6" w:rsidRPr="00D00B72" w:rsidRDefault="007256C6" w:rsidP="007256C6">
      <w:pPr>
        <w:rPr>
          <w:sz w:val="22"/>
          <w:szCs w:val="22"/>
        </w:rPr>
      </w:pPr>
      <w:r w:rsidRPr="00D00B72">
        <w:rPr>
          <w:sz w:val="22"/>
          <w:szCs w:val="22"/>
        </w:rPr>
        <w:t xml:space="preserve">Sunkios infekcinės ligos atveju paros dozę galima didinti iki 12 g ir leisti lygiomis dalimis per 3 arba 4 kartus. Infekcinėms ligoms, sukeltoms jautrių </w:t>
      </w:r>
      <w:proofErr w:type="spellStart"/>
      <w:r w:rsidRPr="00D00B72">
        <w:rPr>
          <w:i/>
          <w:sz w:val="22"/>
          <w:szCs w:val="22"/>
        </w:rPr>
        <w:t>Pseudomonas</w:t>
      </w:r>
      <w:proofErr w:type="spellEnd"/>
      <w:r w:rsidRPr="00D00B72">
        <w:rPr>
          <w:i/>
          <w:sz w:val="22"/>
          <w:szCs w:val="22"/>
        </w:rPr>
        <w:t xml:space="preserve"> </w:t>
      </w:r>
      <w:r w:rsidRPr="00D00B72">
        <w:rPr>
          <w:sz w:val="22"/>
          <w:szCs w:val="22"/>
        </w:rPr>
        <w:t xml:space="preserve">štamų, gydyti paprastai reikės didesnės negu 6 g paros dozės. </w:t>
      </w:r>
    </w:p>
    <w:p w14:paraId="4A7ADEF2" w14:textId="77777777" w:rsidR="007256C6" w:rsidRPr="00D00B72" w:rsidRDefault="007256C6" w:rsidP="007256C6">
      <w:pPr>
        <w:rPr>
          <w:sz w:val="22"/>
          <w:szCs w:val="22"/>
        </w:rPr>
      </w:pPr>
    </w:p>
    <w:p w14:paraId="66C7D3A3" w14:textId="77777777" w:rsidR="007256C6" w:rsidRPr="00D00B72" w:rsidRDefault="007256C6" w:rsidP="007256C6">
      <w:pPr>
        <w:rPr>
          <w:sz w:val="22"/>
          <w:szCs w:val="22"/>
        </w:rPr>
      </w:pPr>
      <w:r w:rsidRPr="00D00B72">
        <w:rPr>
          <w:sz w:val="22"/>
          <w:szCs w:val="22"/>
        </w:rPr>
        <w:t xml:space="preserve">Gonorėją reikia gydyti viena 1 g doze, leidžiama į raumenis arba veną. </w:t>
      </w:r>
    </w:p>
    <w:p w14:paraId="1B0EF95F" w14:textId="77777777" w:rsidR="007256C6" w:rsidRPr="00D00B72" w:rsidRDefault="007256C6" w:rsidP="007256C6">
      <w:pPr>
        <w:rPr>
          <w:sz w:val="22"/>
          <w:szCs w:val="22"/>
        </w:rPr>
      </w:pPr>
    </w:p>
    <w:p w14:paraId="28816D3B" w14:textId="77777777" w:rsidR="007256C6" w:rsidRPr="00D00B72" w:rsidRDefault="007256C6" w:rsidP="007256C6">
      <w:pPr>
        <w:rPr>
          <w:i/>
          <w:sz w:val="22"/>
          <w:szCs w:val="22"/>
        </w:rPr>
      </w:pPr>
      <w:r w:rsidRPr="00D00B72">
        <w:rPr>
          <w:i/>
          <w:sz w:val="22"/>
          <w:szCs w:val="22"/>
        </w:rPr>
        <w:t>Vaikų populiacija</w:t>
      </w:r>
    </w:p>
    <w:p w14:paraId="0848415C" w14:textId="77777777" w:rsidR="007256C6" w:rsidRPr="00D00B72" w:rsidRDefault="007256C6" w:rsidP="007256C6">
      <w:pPr>
        <w:rPr>
          <w:sz w:val="22"/>
          <w:szCs w:val="22"/>
        </w:rPr>
      </w:pPr>
      <w:r w:rsidRPr="00D00B72">
        <w:rPr>
          <w:sz w:val="22"/>
          <w:szCs w:val="22"/>
        </w:rPr>
        <w:t xml:space="preserve">Įprastinė dozė yra 100–150 mg/kg kūno svorio per parą. Ji leidžiama lygiomis dalimis per 2–4 kartus. Vis dėlto labai sunkiai infekcinei ligai gydyti gali reikėti net 200 mg/kg kūno svorio paros dozės. </w:t>
      </w:r>
    </w:p>
    <w:p w14:paraId="5700207D" w14:textId="77777777" w:rsidR="007256C6" w:rsidRPr="00D00B72" w:rsidRDefault="007256C6" w:rsidP="007256C6">
      <w:pPr>
        <w:rPr>
          <w:sz w:val="22"/>
          <w:szCs w:val="22"/>
        </w:rPr>
      </w:pPr>
    </w:p>
    <w:p w14:paraId="3AEB52D9" w14:textId="47ED5462" w:rsidR="007256C6" w:rsidRPr="00D00B72" w:rsidRDefault="007256C6" w:rsidP="007256C6">
      <w:pPr>
        <w:rPr>
          <w:i/>
          <w:sz w:val="22"/>
          <w:szCs w:val="22"/>
        </w:rPr>
      </w:pPr>
      <w:r w:rsidRPr="00D00B72">
        <w:rPr>
          <w:i/>
          <w:sz w:val="22"/>
          <w:szCs w:val="22"/>
        </w:rPr>
        <w:t>Naujagim</w:t>
      </w:r>
      <w:r w:rsidR="00D608D7" w:rsidRPr="00D00B72">
        <w:rPr>
          <w:i/>
          <w:sz w:val="22"/>
          <w:szCs w:val="22"/>
        </w:rPr>
        <w:t>i</w:t>
      </w:r>
      <w:r w:rsidRPr="00D00B72">
        <w:rPr>
          <w:i/>
          <w:sz w:val="22"/>
          <w:szCs w:val="22"/>
        </w:rPr>
        <w:t>ai</w:t>
      </w:r>
    </w:p>
    <w:p w14:paraId="70D616D6" w14:textId="77777777" w:rsidR="007256C6" w:rsidRPr="00D00B72" w:rsidRDefault="007256C6" w:rsidP="007256C6">
      <w:pPr>
        <w:rPr>
          <w:sz w:val="22"/>
          <w:szCs w:val="22"/>
        </w:rPr>
      </w:pPr>
      <w:r w:rsidRPr="00D00B72">
        <w:rPr>
          <w:sz w:val="22"/>
          <w:szCs w:val="22"/>
        </w:rPr>
        <w:t xml:space="preserve">Įprastinė dozė yra 50 mg/kg kūno svorio per parą. Ji leidžiama lygiomis dalimis per 2–4 kartus. Sunkios infekcinės ligos buvo gydytos 150–200 mg/kg kūno svorio paros doze, leidžiama lygiomis dalimis per kelis kartus. </w:t>
      </w:r>
    </w:p>
    <w:p w14:paraId="6036FEEF" w14:textId="77777777" w:rsidR="007256C6" w:rsidRPr="00D00B72" w:rsidRDefault="007256C6" w:rsidP="007256C6">
      <w:pPr>
        <w:rPr>
          <w:sz w:val="22"/>
          <w:szCs w:val="22"/>
        </w:rPr>
      </w:pPr>
    </w:p>
    <w:p w14:paraId="38DF05F2" w14:textId="77777777" w:rsidR="007256C6" w:rsidRPr="00D00B72" w:rsidRDefault="007256C6" w:rsidP="007256C6">
      <w:pPr>
        <w:rPr>
          <w:i/>
          <w:sz w:val="22"/>
          <w:szCs w:val="22"/>
        </w:rPr>
      </w:pPr>
      <w:r w:rsidRPr="00D00B72">
        <w:rPr>
          <w:i/>
          <w:sz w:val="22"/>
          <w:szCs w:val="22"/>
        </w:rPr>
        <w:t>Pacientams, kurių inkstų funkcija sutrikusi</w:t>
      </w:r>
    </w:p>
    <w:p w14:paraId="5EF3D6B3" w14:textId="77777777" w:rsidR="007256C6" w:rsidRPr="00D00B72" w:rsidRDefault="007256C6" w:rsidP="007256C6">
      <w:pPr>
        <w:rPr>
          <w:sz w:val="22"/>
          <w:szCs w:val="22"/>
        </w:rPr>
      </w:pPr>
      <w:r w:rsidRPr="00D00B72">
        <w:rPr>
          <w:sz w:val="22"/>
          <w:szCs w:val="22"/>
        </w:rPr>
        <w:t xml:space="preserve">Kadangi </w:t>
      </w:r>
      <w:proofErr w:type="spellStart"/>
      <w:r w:rsidRPr="00D00B72">
        <w:rPr>
          <w:sz w:val="22"/>
          <w:szCs w:val="22"/>
        </w:rPr>
        <w:t>Biotaksym</w:t>
      </w:r>
      <w:proofErr w:type="spellEnd"/>
      <w:r w:rsidRPr="00D00B72">
        <w:rPr>
          <w:sz w:val="22"/>
          <w:szCs w:val="22"/>
        </w:rPr>
        <w:t xml:space="preserve"> šalinamas ne pro inkstus, jo dozę reikia mažinti tik tuo atveju, jeigu yra sunkus inkstų funkcijos sutrikimas (</w:t>
      </w:r>
      <w:proofErr w:type="spellStart"/>
      <w:r w:rsidRPr="00D00B72">
        <w:rPr>
          <w:sz w:val="22"/>
          <w:szCs w:val="22"/>
        </w:rPr>
        <w:t>glomerulų</w:t>
      </w:r>
      <w:proofErr w:type="spellEnd"/>
      <w:r w:rsidRPr="00D00B72">
        <w:rPr>
          <w:sz w:val="22"/>
          <w:szCs w:val="22"/>
        </w:rPr>
        <w:t xml:space="preserve"> filtracijos greitis &lt; 5 ml/min.; </w:t>
      </w:r>
      <w:proofErr w:type="spellStart"/>
      <w:r w:rsidRPr="00D00B72">
        <w:rPr>
          <w:sz w:val="22"/>
          <w:szCs w:val="22"/>
        </w:rPr>
        <w:t>kreatinino</w:t>
      </w:r>
      <w:proofErr w:type="spellEnd"/>
      <w:r w:rsidRPr="00D00B72">
        <w:rPr>
          <w:sz w:val="22"/>
          <w:szCs w:val="22"/>
        </w:rPr>
        <w:t xml:space="preserve"> kiekis kraujo serume maždaug 751 </w:t>
      </w:r>
      <w:proofErr w:type="spellStart"/>
      <w:r w:rsidRPr="00D00B72">
        <w:rPr>
          <w:sz w:val="22"/>
          <w:szCs w:val="22"/>
        </w:rPr>
        <w:t>mikromolis</w:t>
      </w:r>
      <w:proofErr w:type="spellEnd"/>
      <w:r w:rsidRPr="00D00B72">
        <w:rPr>
          <w:sz w:val="22"/>
          <w:szCs w:val="22"/>
        </w:rPr>
        <w:t xml:space="preserve">/l). Po pradinės įsotinamosios 1 g dozės paros dozę reikia mažinti perpus, nekeičiant dozavimo dažnio, t. y. 1 g kas 12 val. tampa 0,5 g kas 12 val., 1 g kas 8 val. </w:t>
      </w:r>
      <w:r w:rsidRPr="00D00B72">
        <w:rPr>
          <w:sz w:val="22"/>
          <w:szCs w:val="22"/>
        </w:rPr>
        <w:sym w:font="Symbol" w:char="F02D"/>
      </w:r>
      <w:r w:rsidRPr="00D00B72">
        <w:rPr>
          <w:sz w:val="22"/>
          <w:szCs w:val="22"/>
        </w:rPr>
        <w:t xml:space="preserve"> 0,5 g kad 8 val., 2 g kas 8 val. </w:t>
      </w:r>
      <w:r w:rsidRPr="00D00B72">
        <w:rPr>
          <w:sz w:val="22"/>
          <w:szCs w:val="22"/>
        </w:rPr>
        <w:sym w:font="Symbol" w:char="F02D"/>
      </w:r>
      <w:r w:rsidRPr="00D00B72">
        <w:rPr>
          <w:sz w:val="22"/>
          <w:szCs w:val="22"/>
        </w:rPr>
        <w:t xml:space="preserve"> 1 g kas 8 val. ir t. t. Šiems, kaip ir visiems kitiems, pacientams dozę gali reikėti dar mažinti, atsižvelgiant infekcinės ligos eigą ir bendrą paciento būklę. </w:t>
      </w:r>
    </w:p>
    <w:p w14:paraId="4B807D4C" w14:textId="77777777" w:rsidR="007256C6" w:rsidRPr="00D00B72" w:rsidRDefault="007256C6" w:rsidP="007256C6">
      <w:pPr>
        <w:rPr>
          <w:sz w:val="22"/>
          <w:szCs w:val="22"/>
        </w:rPr>
      </w:pPr>
    </w:p>
    <w:p w14:paraId="1B53B882" w14:textId="77777777" w:rsidR="007256C6" w:rsidRPr="00D00B72" w:rsidRDefault="007256C6" w:rsidP="007256C6">
      <w:pPr>
        <w:rPr>
          <w:i/>
          <w:sz w:val="22"/>
          <w:szCs w:val="22"/>
        </w:rPr>
      </w:pPr>
      <w:r w:rsidRPr="00D00B72">
        <w:rPr>
          <w:i/>
          <w:sz w:val="22"/>
          <w:szCs w:val="22"/>
        </w:rPr>
        <w:t>Pacientams, kurių kepenų funkcija sutrikusi</w:t>
      </w:r>
    </w:p>
    <w:p w14:paraId="75DA1C47" w14:textId="77777777" w:rsidR="007256C6" w:rsidRPr="00D00B72" w:rsidRDefault="007256C6" w:rsidP="007256C6">
      <w:pPr>
        <w:rPr>
          <w:sz w:val="22"/>
          <w:szCs w:val="22"/>
        </w:rPr>
      </w:pPr>
      <w:r w:rsidRPr="00D00B72">
        <w:rPr>
          <w:sz w:val="22"/>
          <w:szCs w:val="22"/>
        </w:rPr>
        <w:t>Dozės koreguoti nereikia.</w:t>
      </w:r>
    </w:p>
    <w:p w14:paraId="4B7BD3D1" w14:textId="77777777" w:rsidR="007256C6" w:rsidRPr="00D00B72" w:rsidRDefault="007256C6" w:rsidP="007256C6">
      <w:pPr>
        <w:rPr>
          <w:sz w:val="22"/>
          <w:szCs w:val="22"/>
        </w:rPr>
      </w:pPr>
    </w:p>
    <w:p w14:paraId="6879D4DC" w14:textId="77777777" w:rsidR="007256C6" w:rsidRPr="00D00B72" w:rsidRDefault="007256C6" w:rsidP="007256C6">
      <w:pPr>
        <w:rPr>
          <w:i/>
          <w:sz w:val="22"/>
          <w:szCs w:val="22"/>
        </w:rPr>
      </w:pPr>
      <w:r w:rsidRPr="00D00B72">
        <w:rPr>
          <w:i/>
          <w:sz w:val="22"/>
          <w:szCs w:val="22"/>
        </w:rPr>
        <w:t>Senyviems pacientams</w:t>
      </w:r>
    </w:p>
    <w:p w14:paraId="24E7F741" w14:textId="77777777" w:rsidR="007256C6" w:rsidRPr="00D00B72" w:rsidRDefault="007256C6" w:rsidP="007256C6">
      <w:pPr>
        <w:rPr>
          <w:sz w:val="22"/>
          <w:szCs w:val="22"/>
        </w:rPr>
      </w:pPr>
      <w:r w:rsidRPr="00D00B72">
        <w:rPr>
          <w:sz w:val="22"/>
          <w:szCs w:val="22"/>
        </w:rPr>
        <w:t>Kadangi senyviems pacientams inkstų funkcijos sutrikimai gali pasireikšti dažniau, dozę parinkti reikia atsargiai ir gali būti naudinga stebėti inkstų veiklą.</w:t>
      </w:r>
    </w:p>
    <w:p w14:paraId="720551B3" w14:textId="77777777" w:rsidR="007256C6" w:rsidRPr="00D00B72" w:rsidRDefault="007256C6" w:rsidP="007256C6">
      <w:pPr>
        <w:rPr>
          <w:sz w:val="22"/>
          <w:szCs w:val="22"/>
        </w:rPr>
      </w:pPr>
    </w:p>
    <w:p w14:paraId="511C3F1B" w14:textId="77777777" w:rsidR="007256C6" w:rsidRPr="00D00B72" w:rsidRDefault="007256C6" w:rsidP="007256C6">
      <w:pPr>
        <w:rPr>
          <w:sz w:val="22"/>
          <w:szCs w:val="22"/>
          <w:u w:val="single"/>
        </w:rPr>
      </w:pPr>
      <w:r w:rsidRPr="00D00B72">
        <w:rPr>
          <w:sz w:val="22"/>
          <w:szCs w:val="22"/>
          <w:u w:val="single"/>
        </w:rPr>
        <w:t>Vartojimo metodas</w:t>
      </w:r>
    </w:p>
    <w:p w14:paraId="43ADCB0C" w14:textId="77777777" w:rsidR="007256C6" w:rsidRPr="00D00B72" w:rsidRDefault="007256C6" w:rsidP="007256C6">
      <w:pPr>
        <w:rPr>
          <w:sz w:val="22"/>
          <w:szCs w:val="22"/>
        </w:rPr>
      </w:pPr>
      <w:r w:rsidRPr="00D00B72">
        <w:rPr>
          <w:sz w:val="22"/>
          <w:szCs w:val="22"/>
        </w:rPr>
        <w:t xml:space="preserve">Paruoštas </w:t>
      </w:r>
      <w:proofErr w:type="spellStart"/>
      <w:r w:rsidRPr="00D00B72">
        <w:rPr>
          <w:sz w:val="22"/>
          <w:szCs w:val="22"/>
        </w:rPr>
        <w:t>Biotaksym</w:t>
      </w:r>
      <w:proofErr w:type="spellEnd"/>
      <w:r w:rsidRPr="00D00B72">
        <w:rPr>
          <w:sz w:val="22"/>
          <w:szCs w:val="22"/>
        </w:rPr>
        <w:t xml:space="preserve"> tirpalas leidžiamas į veną arba raumenis. Žr. lapelio pabaigoje esančią informaciją, skirtą sveikatos priežiūros specialistams.</w:t>
      </w:r>
    </w:p>
    <w:p w14:paraId="7D5355D6" w14:textId="77777777" w:rsidR="007256C6" w:rsidRPr="00D00B72" w:rsidRDefault="007256C6" w:rsidP="007256C6">
      <w:pPr>
        <w:rPr>
          <w:sz w:val="22"/>
          <w:szCs w:val="22"/>
        </w:rPr>
      </w:pPr>
    </w:p>
    <w:p w14:paraId="0110E1B7" w14:textId="685C1DF8" w:rsidR="007256C6" w:rsidRPr="00D00B72" w:rsidRDefault="007256C6" w:rsidP="007256C6">
      <w:pPr>
        <w:rPr>
          <w:b/>
          <w:sz w:val="22"/>
          <w:szCs w:val="22"/>
        </w:rPr>
      </w:pPr>
      <w:r w:rsidRPr="00D00B72">
        <w:rPr>
          <w:b/>
          <w:sz w:val="22"/>
          <w:szCs w:val="22"/>
        </w:rPr>
        <w:t xml:space="preserve">Ką daryti pavartojus per didelę </w:t>
      </w:r>
      <w:proofErr w:type="spellStart"/>
      <w:r w:rsidRPr="00D00B72">
        <w:rPr>
          <w:b/>
          <w:sz w:val="22"/>
          <w:szCs w:val="22"/>
        </w:rPr>
        <w:t>Biotaksym</w:t>
      </w:r>
      <w:proofErr w:type="spellEnd"/>
      <w:r w:rsidRPr="00D00B72">
        <w:rPr>
          <w:b/>
          <w:sz w:val="22"/>
          <w:szCs w:val="22"/>
        </w:rPr>
        <w:t xml:space="preserve"> dozę</w:t>
      </w:r>
    </w:p>
    <w:p w14:paraId="7FAFDD67" w14:textId="77777777" w:rsidR="007256C6" w:rsidRPr="00D00B72" w:rsidRDefault="007256C6" w:rsidP="007256C6">
      <w:pPr>
        <w:rPr>
          <w:sz w:val="22"/>
          <w:szCs w:val="22"/>
        </w:rPr>
      </w:pPr>
      <w:r w:rsidRPr="00D00B72">
        <w:rPr>
          <w:sz w:val="22"/>
          <w:szCs w:val="22"/>
        </w:rPr>
        <w:t xml:space="preserve">Perdozavus </w:t>
      </w:r>
      <w:proofErr w:type="spellStart"/>
      <w:r w:rsidRPr="00D00B72">
        <w:rPr>
          <w:sz w:val="22"/>
          <w:szCs w:val="22"/>
        </w:rPr>
        <w:t>cefotaksimo</w:t>
      </w:r>
      <w:proofErr w:type="spellEnd"/>
      <w:r w:rsidRPr="00D00B72">
        <w:rPr>
          <w:sz w:val="22"/>
          <w:szCs w:val="22"/>
        </w:rPr>
        <w:t>, būtina pradėti simptominį ir palaikomąjį gydymą.</w:t>
      </w:r>
    </w:p>
    <w:p w14:paraId="18CDB3E7" w14:textId="7BDF621E" w:rsidR="007256C6" w:rsidRPr="00D00B72" w:rsidRDefault="007256C6" w:rsidP="007256C6">
      <w:pPr>
        <w:rPr>
          <w:sz w:val="22"/>
          <w:szCs w:val="22"/>
        </w:rPr>
      </w:pPr>
      <w:r w:rsidRPr="00D00B72">
        <w:rPr>
          <w:sz w:val="22"/>
          <w:szCs w:val="22"/>
        </w:rPr>
        <w:t xml:space="preserve">Kai kuriems ligoniams medikamento vartojimo metu arba po jo gali pasireikšti </w:t>
      </w:r>
      <w:proofErr w:type="spellStart"/>
      <w:r w:rsidRPr="00D00B72">
        <w:rPr>
          <w:sz w:val="22"/>
          <w:szCs w:val="22"/>
        </w:rPr>
        <w:t>pseudomembraninis</w:t>
      </w:r>
      <w:proofErr w:type="spellEnd"/>
      <w:r w:rsidRPr="00D00B72">
        <w:rPr>
          <w:sz w:val="22"/>
          <w:szCs w:val="22"/>
        </w:rPr>
        <w:t xml:space="preserve"> kolitas (specifinis storosios žarnos uždegimas). Jei jo simptomai nesunkūs, pakanka nutraukti </w:t>
      </w:r>
      <w:r w:rsidR="00AE3AE7" w:rsidRPr="00D00B72">
        <w:rPr>
          <w:sz w:val="22"/>
          <w:szCs w:val="22"/>
        </w:rPr>
        <w:t>vais</w:t>
      </w:r>
      <w:r w:rsidRPr="00D00B72">
        <w:rPr>
          <w:sz w:val="22"/>
          <w:szCs w:val="22"/>
        </w:rPr>
        <w:t>to vartojimą.</w:t>
      </w:r>
    </w:p>
    <w:p w14:paraId="267B711F" w14:textId="77777777" w:rsidR="007256C6" w:rsidRPr="00D00B72" w:rsidRDefault="007256C6" w:rsidP="007256C6">
      <w:pPr>
        <w:rPr>
          <w:sz w:val="22"/>
          <w:szCs w:val="22"/>
        </w:rPr>
      </w:pPr>
    </w:p>
    <w:p w14:paraId="68AF81AF" w14:textId="77777777" w:rsidR="007256C6" w:rsidRPr="00D00B72" w:rsidRDefault="007256C6" w:rsidP="007256C6">
      <w:pPr>
        <w:rPr>
          <w:sz w:val="22"/>
          <w:szCs w:val="22"/>
        </w:rPr>
      </w:pPr>
      <w:r w:rsidRPr="00D00B72">
        <w:rPr>
          <w:sz w:val="22"/>
          <w:szCs w:val="22"/>
        </w:rPr>
        <w:t xml:space="preserve">Jei simptomai vidutinio sunkumo arba sunkūs, pacientui būtina </w:t>
      </w:r>
      <w:proofErr w:type="spellStart"/>
      <w:r w:rsidRPr="00D00B72">
        <w:rPr>
          <w:sz w:val="22"/>
          <w:szCs w:val="22"/>
        </w:rPr>
        <w:t>infuzuoti</w:t>
      </w:r>
      <w:proofErr w:type="spellEnd"/>
      <w:r w:rsidRPr="00D00B72">
        <w:rPr>
          <w:sz w:val="22"/>
          <w:szCs w:val="22"/>
        </w:rPr>
        <w:t xml:space="preserve"> skysčių, elektrolitų ir baltymų tirpalų. Jei būklė yra dar sunkesnė, reikia gerti </w:t>
      </w:r>
      <w:proofErr w:type="spellStart"/>
      <w:r w:rsidRPr="00D00B72">
        <w:rPr>
          <w:sz w:val="22"/>
          <w:szCs w:val="22"/>
        </w:rPr>
        <w:t>metronidazolo</w:t>
      </w:r>
      <w:proofErr w:type="spellEnd"/>
      <w:r w:rsidRPr="00D00B72">
        <w:rPr>
          <w:sz w:val="22"/>
          <w:szCs w:val="22"/>
        </w:rPr>
        <w:t xml:space="preserve"> (po 250–500 mg kas 8 valandas) arba 5–10 parų kas 6 valandas </w:t>
      </w:r>
      <w:proofErr w:type="spellStart"/>
      <w:r w:rsidRPr="00D00B72">
        <w:rPr>
          <w:sz w:val="22"/>
          <w:szCs w:val="22"/>
        </w:rPr>
        <w:t>vankomicino</w:t>
      </w:r>
      <w:proofErr w:type="spellEnd"/>
      <w:r w:rsidRPr="00D00B72">
        <w:rPr>
          <w:sz w:val="22"/>
          <w:szCs w:val="22"/>
        </w:rPr>
        <w:t xml:space="preserve"> po 125–500 mg.</w:t>
      </w:r>
    </w:p>
    <w:p w14:paraId="300F0518" w14:textId="77777777" w:rsidR="007256C6" w:rsidRPr="00D00B72" w:rsidRDefault="007256C6" w:rsidP="007256C6">
      <w:pPr>
        <w:rPr>
          <w:sz w:val="22"/>
          <w:szCs w:val="22"/>
        </w:rPr>
      </w:pPr>
    </w:p>
    <w:p w14:paraId="4B43407C" w14:textId="4B44C4FE" w:rsidR="007256C6" w:rsidRPr="00D00B72" w:rsidRDefault="00AE3AE7" w:rsidP="007256C6">
      <w:pPr>
        <w:rPr>
          <w:sz w:val="22"/>
          <w:szCs w:val="22"/>
        </w:rPr>
      </w:pPr>
      <w:r w:rsidRPr="00D00B72">
        <w:rPr>
          <w:sz w:val="22"/>
          <w:szCs w:val="22"/>
        </w:rPr>
        <w:t>Vaist</w:t>
      </w:r>
      <w:r w:rsidR="007256C6" w:rsidRPr="00D00B72">
        <w:rPr>
          <w:sz w:val="22"/>
          <w:szCs w:val="22"/>
        </w:rPr>
        <w:t xml:space="preserve">o perdozavus ligoniui, ypač sergančiam inkstų funkcijos nepakankamumu, gali kilti trumpalaikis </w:t>
      </w:r>
      <w:proofErr w:type="spellStart"/>
      <w:r w:rsidR="007256C6" w:rsidRPr="00D00B72">
        <w:rPr>
          <w:sz w:val="22"/>
          <w:szCs w:val="22"/>
        </w:rPr>
        <w:t>encefalopatijos</w:t>
      </w:r>
      <w:proofErr w:type="spellEnd"/>
      <w:r w:rsidR="007256C6" w:rsidRPr="00D00B72">
        <w:rPr>
          <w:sz w:val="22"/>
          <w:szCs w:val="22"/>
        </w:rPr>
        <w:t xml:space="preserve"> (smegenų pažeidimo) atsiradimo pavojus.</w:t>
      </w:r>
    </w:p>
    <w:p w14:paraId="6E0DBBEC" w14:textId="77777777" w:rsidR="007256C6" w:rsidRPr="00D00B72" w:rsidRDefault="007256C6" w:rsidP="007256C6">
      <w:pPr>
        <w:rPr>
          <w:sz w:val="22"/>
          <w:szCs w:val="22"/>
        </w:rPr>
      </w:pPr>
    </w:p>
    <w:p w14:paraId="1FEF35A3" w14:textId="77777777" w:rsidR="007256C6" w:rsidRPr="00D00B72" w:rsidRDefault="007256C6" w:rsidP="007256C6">
      <w:pPr>
        <w:rPr>
          <w:sz w:val="22"/>
          <w:szCs w:val="22"/>
        </w:rPr>
      </w:pPr>
      <w:proofErr w:type="spellStart"/>
      <w:r w:rsidRPr="00D00B72">
        <w:rPr>
          <w:sz w:val="22"/>
          <w:szCs w:val="22"/>
        </w:rPr>
        <w:t>Cefotaksimo</w:t>
      </w:r>
      <w:proofErr w:type="spellEnd"/>
      <w:r w:rsidRPr="00D00B72">
        <w:rPr>
          <w:sz w:val="22"/>
          <w:szCs w:val="22"/>
        </w:rPr>
        <w:t xml:space="preserve"> vartojimo laikotarpiu atsiradus traukuliams, gydymą būtina nedelsiant nutraukti ir sušvirkšti preparatų nuo traukulių.</w:t>
      </w:r>
    </w:p>
    <w:p w14:paraId="36E96D15" w14:textId="77777777" w:rsidR="007256C6" w:rsidRPr="00D00B72" w:rsidRDefault="007256C6" w:rsidP="007256C6">
      <w:pPr>
        <w:rPr>
          <w:sz w:val="22"/>
          <w:szCs w:val="22"/>
        </w:rPr>
      </w:pPr>
    </w:p>
    <w:p w14:paraId="340A8151" w14:textId="77777777" w:rsidR="007256C6" w:rsidRPr="00D00B72" w:rsidRDefault="007256C6" w:rsidP="007256C6">
      <w:pPr>
        <w:rPr>
          <w:b/>
          <w:sz w:val="22"/>
          <w:szCs w:val="22"/>
        </w:rPr>
      </w:pPr>
      <w:r w:rsidRPr="00D00B72">
        <w:rPr>
          <w:b/>
          <w:sz w:val="22"/>
          <w:szCs w:val="22"/>
        </w:rPr>
        <w:t xml:space="preserve">Pamiršus pavartoti </w:t>
      </w:r>
      <w:proofErr w:type="spellStart"/>
      <w:r w:rsidRPr="00D00B72">
        <w:rPr>
          <w:b/>
          <w:sz w:val="22"/>
          <w:szCs w:val="22"/>
        </w:rPr>
        <w:t>Biotaksym</w:t>
      </w:r>
      <w:proofErr w:type="spellEnd"/>
    </w:p>
    <w:p w14:paraId="120FCD3B" w14:textId="77777777" w:rsidR="007256C6" w:rsidRPr="00D00B72" w:rsidRDefault="007256C6" w:rsidP="007256C6">
      <w:pPr>
        <w:rPr>
          <w:sz w:val="22"/>
          <w:szCs w:val="22"/>
        </w:rPr>
      </w:pPr>
      <w:r w:rsidRPr="00D00B72">
        <w:rPr>
          <w:sz w:val="22"/>
          <w:szCs w:val="22"/>
        </w:rPr>
        <w:t xml:space="preserve">Praleistą dozę reikia leisti tuoj pat, kai tik prisimenama, tačiau jeigu jau yra beveik atėjęs laikas leisti kitą dozę, pamirštą dozę reikia praleisti ir toliau vaisto vartoti įprasta tvarka. </w:t>
      </w:r>
    </w:p>
    <w:p w14:paraId="03410AE2" w14:textId="77777777" w:rsidR="007256C6" w:rsidRPr="00D00B72" w:rsidRDefault="007256C6" w:rsidP="007256C6">
      <w:pPr>
        <w:rPr>
          <w:sz w:val="22"/>
          <w:szCs w:val="22"/>
        </w:rPr>
      </w:pPr>
      <w:r w:rsidRPr="00D00B72">
        <w:rPr>
          <w:sz w:val="22"/>
          <w:szCs w:val="22"/>
        </w:rPr>
        <w:t xml:space="preserve">Negalima vartoti dvigubos dozės norint kompensuoti praleistą dozę. </w:t>
      </w:r>
    </w:p>
    <w:p w14:paraId="714B2749" w14:textId="77777777" w:rsidR="007256C6" w:rsidRPr="00D00B72" w:rsidRDefault="007256C6" w:rsidP="007256C6">
      <w:pPr>
        <w:rPr>
          <w:sz w:val="22"/>
          <w:szCs w:val="22"/>
        </w:rPr>
      </w:pPr>
    </w:p>
    <w:p w14:paraId="6B2F1BA6" w14:textId="77777777" w:rsidR="007256C6" w:rsidRPr="00D00B72" w:rsidRDefault="007256C6" w:rsidP="007256C6">
      <w:pPr>
        <w:rPr>
          <w:sz w:val="22"/>
          <w:szCs w:val="22"/>
        </w:rPr>
      </w:pPr>
    </w:p>
    <w:p w14:paraId="09449117" w14:textId="77777777" w:rsidR="007256C6" w:rsidRPr="00D00B72" w:rsidRDefault="007256C6" w:rsidP="007256C6">
      <w:pPr>
        <w:tabs>
          <w:tab w:val="left" w:pos="567"/>
        </w:tabs>
        <w:rPr>
          <w:b/>
          <w:sz w:val="22"/>
          <w:szCs w:val="22"/>
        </w:rPr>
      </w:pPr>
      <w:bookmarkStart w:id="14" w:name="_Toc129243267"/>
      <w:bookmarkStart w:id="15" w:name="_Toc129243142"/>
      <w:r w:rsidRPr="00D00B72">
        <w:rPr>
          <w:b/>
          <w:sz w:val="22"/>
          <w:szCs w:val="22"/>
        </w:rPr>
        <w:t>4.</w:t>
      </w:r>
      <w:r w:rsidRPr="00D00B72">
        <w:rPr>
          <w:b/>
          <w:sz w:val="22"/>
          <w:szCs w:val="22"/>
        </w:rPr>
        <w:tab/>
        <w:t>Galimas šalutinis poveikis</w:t>
      </w:r>
      <w:bookmarkEnd w:id="14"/>
      <w:bookmarkEnd w:id="15"/>
    </w:p>
    <w:p w14:paraId="267ED47B" w14:textId="77777777" w:rsidR="007256C6" w:rsidRPr="00D00B72" w:rsidRDefault="007256C6" w:rsidP="007256C6">
      <w:pPr>
        <w:rPr>
          <w:sz w:val="22"/>
          <w:szCs w:val="22"/>
        </w:rPr>
      </w:pPr>
    </w:p>
    <w:p w14:paraId="6AAA4434" w14:textId="77777777" w:rsidR="007256C6" w:rsidRPr="00D00B72" w:rsidRDefault="007256C6" w:rsidP="007256C6">
      <w:pPr>
        <w:rPr>
          <w:sz w:val="22"/>
          <w:szCs w:val="22"/>
        </w:rPr>
      </w:pPr>
      <w:r w:rsidRPr="00D00B72">
        <w:rPr>
          <w:sz w:val="22"/>
          <w:szCs w:val="22"/>
        </w:rPr>
        <w:t>Šis vaistas, kaip ir visi kiti, gali sukelti šalutinį poveikį, nors jis pasireiškia ne visiems žmonėms.</w:t>
      </w:r>
    </w:p>
    <w:p w14:paraId="210770B5" w14:textId="77777777" w:rsidR="007256C6" w:rsidRDefault="007256C6" w:rsidP="007256C6">
      <w:pPr>
        <w:rPr>
          <w:sz w:val="22"/>
          <w:szCs w:val="22"/>
        </w:rPr>
      </w:pPr>
    </w:p>
    <w:p w14:paraId="1BC83541" w14:textId="77777777" w:rsidR="00437228" w:rsidRPr="005547EF" w:rsidRDefault="00437228" w:rsidP="00437228">
      <w:pPr>
        <w:rPr>
          <w:sz w:val="22"/>
          <w:szCs w:val="22"/>
        </w:rPr>
      </w:pPr>
    </w:p>
    <w:p w14:paraId="3EE0D03A" w14:textId="30525503" w:rsidR="00437228" w:rsidRPr="00332680" w:rsidRDefault="00437228" w:rsidP="00437228">
      <w:pPr>
        <w:autoSpaceDE w:val="0"/>
        <w:autoSpaceDN w:val="0"/>
        <w:adjustRightInd w:val="0"/>
        <w:rPr>
          <w:rFonts w:eastAsia="Calibri"/>
          <w:color w:val="000000"/>
          <w:sz w:val="22"/>
          <w:szCs w:val="22"/>
          <w:lang w:eastAsia="lt-LT"/>
        </w:rPr>
      </w:pPr>
      <w:r w:rsidRPr="00332680">
        <w:rPr>
          <w:rFonts w:eastAsia="Calibri"/>
          <w:color w:val="000000"/>
          <w:sz w:val="22"/>
          <w:szCs w:val="22"/>
          <w:lang w:eastAsia="lt-LT"/>
        </w:rPr>
        <w:t xml:space="preserve">Nebevartokite </w:t>
      </w:r>
      <w:proofErr w:type="spellStart"/>
      <w:r w:rsidRPr="00332680">
        <w:rPr>
          <w:rFonts w:eastAsia="Calibri"/>
          <w:color w:val="000000"/>
          <w:sz w:val="22"/>
          <w:szCs w:val="22"/>
          <w:lang w:eastAsia="lt-LT"/>
        </w:rPr>
        <w:t>cefotaksimo</w:t>
      </w:r>
      <w:proofErr w:type="spellEnd"/>
      <w:r w:rsidRPr="00332680">
        <w:rPr>
          <w:rFonts w:eastAsia="Calibri"/>
          <w:color w:val="000000"/>
          <w:sz w:val="22"/>
          <w:szCs w:val="22"/>
          <w:lang w:eastAsia="lt-LT"/>
        </w:rPr>
        <w:t xml:space="preserve"> ir nedelsdami kreipkitės pagalbos į gydytoją, pastebėję bent vieną iš toliau nurodytų simptomų: </w:t>
      </w:r>
    </w:p>
    <w:p w14:paraId="51A116A3" w14:textId="77777777" w:rsidR="00437228" w:rsidRPr="002E5DAB" w:rsidRDefault="00437228" w:rsidP="00437228">
      <w:pPr>
        <w:pStyle w:val="ListParagraph"/>
        <w:numPr>
          <w:ilvl w:val="0"/>
          <w:numId w:val="6"/>
        </w:numPr>
        <w:tabs>
          <w:tab w:val="left" w:pos="567"/>
        </w:tabs>
        <w:ind w:left="567" w:hanging="567"/>
        <w:rPr>
          <w:sz w:val="22"/>
          <w:szCs w:val="22"/>
          <w:lang w:val="lt-LT"/>
        </w:rPr>
      </w:pPr>
      <w:r w:rsidRPr="002E5DAB">
        <w:rPr>
          <w:sz w:val="22"/>
          <w:szCs w:val="22"/>
          <w:lang w:val="lt-LT"/>
        </w:rPr>
        <w:t>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w:t>
      </w:r>
      <w:proofErr w:type="spellStart"/>
      <w:r w:rsidRPr="002E5DAB">
        <w:rPr>
          <w:sz w:val="22"/>
          <w:szCs w:val="22"/>
          <w:lang w:val="lt-LT"/>
        </w:rPr>
        <w:t>Stivenso</w:t>
      </w:r>
      <w:proofErr w:type="spellEnd"/>
      <w:r w:rsidRPr="002E5DAB">
        <w:rPr>
          <w:sz w:val="22"/>
          <w:szCs w:val="22"/>
          <w:lang w:val="lt-LT"/>
        </w:rPr>
        <w:t xml:space="preserve">-Džonsono sindromas, toksinė epidermio </w:t>
      </w:r>
      <w:proofErr w:type="spellStart"/>
      <w:r w:rsidRPr="002E5DAB">
        <w:rPr>
          <w:sz w:val="22"/>
          <w:szCs w:val="22"/>
          <w:lang w:val="lt-LT"/>
        </w:rPr>
        <w:t>nekrolizė</w:t>
      </w:r>
      <w:proofErr w:type="spellEnd"/>
      <w:r w:rsidRPr="002E5DAB">
        <w:rPr>
          <w:sz w:val="22"/>
          <w:szCs w:val="22"/>
          <w:lang w:val="lt-LT"/>
        </w:rPr>
        <w:t xml:space="preserve">); </w:t>
      </w:r>
    </w:p>
    <w:p w14:paraId="2BEE55B1" w14:textId="77777777" w:rsidR="00437228" w:rsidRPr="002E5DAB" w:rsidRDefault="00437228" w:rsidP="00437228">
      <w:pPr>
        <w:pStyle w:val="ListParagraph"/>
        <w:numPr>
          <w:ilvl w:val="0"/>
          <w:numId w:val="6"/>
        </w:numPr>
        <w:tabs>
          <w:tab w:val="left" w:pos="567"/>
        </w:tabs>
        <w:ind w:left="567" w:hanging="567"/>
        <w:rPr>
          <w:sz w:val="22"/>
          <w:szCs w:val="22"/>
          <w:lang w:val="lt-LT"/>
        </w:rPr>
      </w:pPr>
      <w:r w:rsidRPr="002E5DAB">
        <w:rPr>
          <w:sz w:val="22"/>
          <w:szCs w:val="22"/>
          <w:lang w:val="lt-LT"/>
        </w:rPr>
        <w:t xml:space="preserve">išplitęs išbėrimas, pakilusi kūno temperatūra ir padidėję limfmazgiai (DRESS sindromas arba padidėjusio jautrumo vaistui sindromas); </w:t>
      </w:r>
    </w:p>
    <w:p w14:paraId="715A1F0B" w14:textId="77777777" w:rsidR="00437228" w:rsidRPr="0044450E" w:rsidRDefault="00437228" w:rsidP="0044450E">
      <w:pPr>
        <w:pStyle w:val="ListParagraph"/>
        <w:numPr>
          <w:ilvl w:val="0"/>
          <w:numId w:val="6"/>
        </w:numPr>
        <w:tabs>
          <w:tab w:val="left" w:pos="567"/>
        </w:tabs>
        <w:ind w:left="567" w:hanging="567"/>
        <w:rPr>
          <w:sz w:val="22"/>
          <w:lang w:val="lt-LT"/>
        </w:rPr>
      </w:pPr>
      <w:r w:rsidRPr="002E5DAB">
        <w:rPr>
          <w:sz w:val="22"/>
          <w:szCs w:val="22"/>
          <w:lang w:val="lt-LT"/>
        </w:rPr>
        <w:t xml:space="preserve">kartu su karščiavimu pasireiškiantis raudonas, žvynuotas, išplitęs išbėrimas su poodiniais gumbeliais ir pūslelėmis; simptomai paprastai pasireiškia gydymo pradžioje (ūminė </w:t>
      </w:r>
      <w:proofErr w:type="spellStart"/>
      <w:r w:rsidRPr="002E5DAB">
        <w:rPr>
          <w:sz w:val="22"/>
          <w:szCs w:val="22"/>
          <w:lang w:val="lt-LT"/>
        </w:rPr>
        <w:t>generalizuota</w:t>
      </w:r>
      <w:proofErr w:type="spellEnd"/>
      <w:r w:rsidRPr="002E5DAB">
        <w:rPr>
          <w:sz w:val="22"/>
          <w:szCs w:val="22"/>
          <w:lang w:val="lt-LT"/>
        </w:rPr>
        <w:t xml:space="preserve"> </w:t>
      </w:r>
      <w:proofErr w:type="spellStart"/>
      <w:r w:rsidRPr="002E5DAB">
        <w:rPr>
          <w:sz w:val="22"/>
          <w:szCs w:val="22"/>
          <w:lang w:val="lt-LT"/>
        </w:rPr>
        <w:t>egzanteminė</w:t>
      </w:r>
      <w:proofErr w:type="spellEnd"/>
      <w:r w:rsidRPr="002E5DAB">
        <w:rPr>
          <w:sz w:val="22"/>
          <w:szCs w:val="22"/>
          <w:lang w:val="lt-LT"/>
        </w:rPr>
        <w:t xml:space="preserve"> </w:t>
      </w:r>
      <w:proofErr w:type="spellStart"/>
      <w:r w:rsidRPr="002E5DAB">
        <w:rPr>
          <w:sz w:val="22"/>
          <w:szCs w:val="22"/>
          <w:lang w:val="lt-LT"/>
        </w:rPr>
        <w:t>pustuliozė</w:t>
      </w:r>
      <w:proofErr w:type="spellEnd"/>
      <w:r w:rsidRPr="002E5DAB">
        <w:rPr>
          <w:sz w:val="22"/>
          <w:szCs w:val="22"/>
          <w:lang w:val="lt-LT"/>
        </w:rPr>
        <w:t>).</w:t>
      </w:r>
      <w:r w:rsidRPr="0044450E">
        <w:rPr>
          <w:sz w:val="22"/>
          <w:lang w:val="lt-LT"/>
        </w:rPr>
        <w:t xml:space="preserve"> </w:t>
      </w:r>
    </w:p>
    <w:p w14:paraId="709B95A1" w14:textId="77777777" w:rsidR="00437228" w:rsidRPr="00D00B72" w:rsidRDefault="00437228" w:rsidP="007256C6">
      <w:pPr>
        <w:rPr>
          <w:sz w:val="22"/>
          <w:szCs w:val="22"/>
        </w:rPr>
      </w:pPr>
    </w:p>
    <w:p w14:paraId="54B9D3EF" w14:textId="77777777" w:rsidR="007256C6" w:rsidRPr="00D00B72" w:rsidRDefault="007256C6" w:rsidP="007256C6">
      <w:pPr>
        <w:tabs>
          <w:tab w:val="left" w:pos="567"/>
        </w:tabs>
        <w:ind w:left="567" w:hanging="567"/>
        <w:rPr>
          <w:sz w:val="22"/>
          <w:szCs w:val="22"/>
        </w:rPr>
      </w:pPr>
      <w:r w:rsidRPr="00D00B72">
        <w:rPr>
          <w:sz w:val="22"/>
          <w:szCs w:val="22"/>
        </w:rPr>
        <w:t xml:space="preserve">Kitoks šalutinis poveikis </w:t>
      </w:r>
    </w:p>
    <w:p w14:paraId="78045123" w14:textId="77777777" w:rsidR="007256C6" w:rsidRPr="00D00B72" w:rsidRDefault="007256C6" w:rsidP="007256C6">
      <w:pPr>
        <w:tabs>
          <w:tab w:val="left" w:pos="567"/>
        </w:tabs>
        <w:ind w:left="567" w:hanging="567"/>
        <w:rPr>
          <w:sz w:val="22"/>
          <w:szCs w:val="22"/>
        </w:rPr>
      </w:pPr>
    </w:p>
    <w:p w14:paraId="58A99955" w14:textId="61E0800A" w:rsidR="007256C6" w:rsidRPr="00D00B72" w:rsidRDefault="00D608D7" w:rsidP="007256C6">
      <w:pPr>
        <w:tabs>
          <w:tab w:val="left" w:pos="567"/>
        </w:tabs>
        <w:ind w:left="567" w:hanging="567"/>
        <w:rPr>
          <w:b/>
          <w:sz w:val="22"/>
          <w:szCs w:val="22"/>
        </w:rPr>
      </w:pPr>
      <w:r w:rsidRPr="00D00B72">
        <w:rPr>
          <w:b/>
          <w:bCs/>
          <w:noProof/>
          <w:snapToGrid w:val="0"/>
          <w:sz w:val="22"/>
          <w:szCs w:val="22"/>
        </w:rPr>
        <w:t>Labai dažni šalutinio poveikio reiškiniai (gali pasireikšti ne rečiau kaip 1 iš 10 asmenų</w:t>
      </w:r>
      <w:r w:rsidR="007256C6" w:rsidRPr="00D00B72">
        <w:rPr>
          <w:b/>
          <w:sz w:val="22"/>
          <w:szCs w:val="22"/>
        </w:rPr>
        <w:t>)</w:t>
      </w:r>
      <w:r w:rsidRPr="00D00B72">
        <w:rPr>
          <w:b/>
          <w:sz w:val="22"/>
          <w:szCs w:val="22"/>
        </w:rPr>
        <w:t>:</w:t>
      </w:r>
    </w:p>
    <w:p w14:paraId="7D6C4830" w14:textId="77777777" w:rsidR="007256C6" w:rsidRPr="00D00B72" w:rsidRDefault="007256C6" w:rsidP="007256C6">
      <w:pPr>
        <w:tabs>
          <w:tab w:val="left" w:pos="567"/>
        </w:tabs>
        <w:ind w:left="567" w:hanging="567"/>
        <w:rPr>
          <w:sz w:val="22"/>
          <w:szCs w:val="22"/>
        </w:rPr>
      </w:pPr>
      <w:r w:rsidRPr="00D00B72">
        <w:rPr>
          <w:b/>
          <w:sz w:val="22"/>
          <w:szCs w:val="22"/>
        </w:rPr>
        <w:t>•</w:t>
      </w:r>
      <w:r w:rsidRPr="00D00B72">
        <w:rPr>
          <w:b/>
          <w:sz w:val="22"/>
          <w:szCs w:val="22"/>
        </w:rPr>
        <w:tab/>
      </w:r>
      <w:r w:rsidRPr="00D00B72">
        <w:rPr>
          <w:sz w:val="22"/>
          <w:szCs w:val="22"/>
        </w:rPr>
        <w:t>Injekcijos vietos skausmas po injekcijos į raumenis.</w:t>
      </w:r>
    </w:p>
    <w:p w14:paraId="3E1A525F" w14:textId="77777777" w:rsidR="007256C6" w:rsidRPr="00D00B72" w:rsidRDefault="007256C6" w:rsidP="007256C6">
      <w:pPr>
        <w:tabs>
          <w:tab w:val="left" w:pos="567"/>
        </w:tabs>
        <w:ind w:left="567" w:hanging="567"/>
        <w:rPr>
          <w:sz w:val="22"/>
          <w:szCs w:val="22"/>
        </w:rPr>
      </w:pPr>
    </w:p>
    <w:p w14:paraId="12D6E6F3" w14:textId="27C61F67" w:rsidR="007256C6" w:rsidRPr="00D00B72" w:rsidRDefault="00D608D7" w:rsidP="007256C6">
      <w:pPr>
        <w:tabs>
          <w:tab w:val="left" w:pos="567"/>
        </w:tabs>
        <w:ind w:left="567" w:hanging="567"/>
        <w:rPr>
          <w:b/>
          <w:sz w:val="22"/>
          <w:szCs w:val="22"/>
        </w:rPr>
      </w:pPr>
      <w:r w:rsidRPr="00D00B72">
        <w:rPr>
          <w:b/>
          <w:bCs/>
          <w:noProof/>
          <w:snapToGrid w:val="0"/>
          <w:sz w:val="22"/>
          <w:szCs w:val="22"/>
        </w:rPr>
        <w:t>Nedažni šalutinio poveikio reiškiniai (gali pasireikšti rečiau kaip 1 iš 100 asmenų):</w:t>
      </w:r>
    </w:p>
    <w:p w14:paraId="5966A2FC"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r>
      <w:proofErr w:type="spellStart"/>
      <w:r w:rsidRPr="00D00B72">
        <w:rPr>
          <w:sz w:val="22"/>
          <w:szCs w:val="22"/>
        </w:rPr>
        <w:t>Leukopenija</w:t>
      </w:r>
      <w:proofErr w:type="spellEnd"/>
      <w:r w:rsidRPr="00D00B72">
        <w:rPr>
          <w:sz w:val="22"/>
          <w:szCs w:val="22"/>
        </w:rPr>
        <w:t xml:space="preserve">, </w:t>
      </w:r>
      <w:proofErr w:type="spellStart"/>
      <w:r w:rsidRPr="00D00B72">
        <w:rPr>
          <w:sz w:val="22"/>
          <w:szCs w:val="22"/>
        </w:rPr>
        <w:t>eozinofilija</w:t>
      </w:r>
      <w:proofErr w:type="spellEnd"/>
      <w:r w:rsidRPr="00D00B72">
        <w:rPr>
          <w:sz w:val="22"/>
          <w:szCs w:val="22"/>
        </w:rPr>
        <w:t xml:space="preserve">, </w:t>
      </w:r>
      <w:proofErr w:type="spellStart"/>
      <w:r w:rsidRPr="00D00B72">
        <w:rPr>
          <w:sz w:val="22"/>
          <w:szCs w:val="22"/>
        </w:rPr>
        <w:t>trombocitopenija</w:t>
      </w:r>
      <w:proofErr w:type="spellEnd"/>
      <w:r w:rsidRPr="00D00B72">
        <w:rPr>
          <w:sz w:val="22"/>
          <w:szCs w:val="22"/>
        </w:rPr>
        <w:t xml:space="preserve"> (kraujo pokyčiai).</w:t>
      </w:r>
    </w:p>
    <w:p w14:paraId="51878BEA"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r>
      <w:proofErr w:type="spellStart"/>
      <w:r w:rsidRPr="00D00B72">
        <w:rPr>
          <w:sz w:val="22"/>
          <w:szCs w:val="22"/>
        </w:rPr>
        <w:t>Jarish-Herxheimer‘io</w:t>
      </w:r>
      <w:proofErr w:type="spellEnd"/>
      <w:r w:rsidRPr="00D00B72">
        <w:rPr>
          <w:sz w:val="22"/>
          <w:szCs w:val="22"/>
        </w:rPr>
        <w:t xml:space="preserve"> reakcija (dėl bakterijų </w:t>
      </w:r>
      <w:proofErr w:type="spellStart"/>
      <w:r w:rsidRPr="00D00B72">
        <w:rPr>
          <w:sz w:val="22"/>
          <w:szCs w:val="22"/>
        </w:rPr>
        <w:t>lizės</w:t>
      </w:r>
      <w:proofErr w:type="spellEnd"/>
      <w:r w:rsidRPr="00D00B72">
        <w:rPr>
          <w:sz w:val="22"/>
          <w:szCs w:val="22"/>
        </w:rPr>
        <w:t xml:space="preserve"> sifilio gydymo metu gali pasireikšti reakcija, kuriai būdingas karščiavimas, šiurpulys, bendrieji ir lokalūs simptomai).</w:t>
      </w:r>
    </w:p>
    <w:p w14:paraId="580F7F33"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t>Konvulsijos.</w:t>
      </w:r>
    </w:p>
    <w:p w14:paraId="658FB6A5"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t>Viduriavimas.</w:t>
      </w:r>
    </w:p>
    <w:p w14:paraId="555EC017"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t xml:space="preserve">Kepenų fermentų (ALT, AST, LDG, gama </w:t>
      </w:r>
      <w:proofErr w:type="spellStart"/>
      <w:r w:rsidRPr="00D00B72">
        <w:rPr>
          <w:sz w:val="22"/>
          <w:szCs w:val="22"/>
        </w:rPr>
        <w:t>gliutamiltransferazės</w:t>
      </w:r>
      <w:proofErr w:type="spellEnd"/>
      <w:r w:rsidRPr="00D00B72">
        <w:rPr>
          <w:sz w:val="22"/>
          <w:szCs w:val="22"/>
        </w:rPr>
        <w:t xml:space="preserve"> ir/arba šarminės </w:t>
      </w:r>
      <w:proofErr w:type="spellStart"/>
      <w:r w:rsidRPr="00D00B72">
        <w:rPr>
          <w:sz w:val="22"/>
          <w:szCs w:val="22"/>
        </w:rPr>
        <w:t>fosfatazės</w:t>
      </w:r>
      <w:proofErr w:type="spellEnd"/>
      <w:r w:rsidRPr="00D00B72">
        <w:rPr>
          <w:sz w:val="22"/>
          <w:szCs w:val="22"/>
        </w:rPr>
        <w:t xml:space="preserve">) ir (arba) </w:t>
      </w:r>
      <w:proofErr w:type="spellStart"/>
      <w:r w:rsidRPr="00D00B72">
        <w:rPr>
          <w:sz w:val="22"/>
          <w:szCs w:val="22"/>
        </w:rPr>
        <w:t>bilirubino</w:t>
      </w:r>
      <w:proofErr w:type="spellEnd"/>
      <w:r w:rsidRPr="00D00B72">
        <w:rPr>
          <w:sz w:val="22"/>
          <w:szCs w:val="22"/>
        </w:rPr>
        <w:t xml:space="preserve"> kiekio padidėjimas kraujyje.</w:t>
      </w:r>
    </w:p>
    <w:p w14:paraId="2EFC1EA1"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t>Išbėrimas, niežulys, dilgėlinė.</w:t>
      </w:r>
    </w:p>
    <w:p w14:paraId="192FCC06"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t>Inkstų veiklos susilpnėjimas (</w:t>
      </w:r>
      <w:proofErr w:type="spellStart"/>
      <w:r w:rsidRPr="00D00B72">
        <w:rPr>
          <w:sz w:val="22"/>
          <w:szCs w:val="22"/>
        </w:rPr>
        <w:t>kreatinino</w:t>
      </w:r>
      <w:proofErr w:type="spellEnd"/>
      <w:r w:rsidRPr="00D00B72">
        <w:rPr>
          <w:sz w:val="22"/>
          <w:szCs w:val="22"/>
        </w:rPr>
        <w:t xml:space="preserve"> kiekio padidėjimas), ypač vartojant kartu su </w:t>
      </w:r>
      <w:proofErr w:type="spellStart"/>
      <w:r w:rsidRPr="00D00B72">
        <w:rPr>
          <w:sz w:val="22"/>
          <w:szCs w:val="22"/>
        </w:rPr>
        <w:t>aminoglikozidais</w:t>
      </w:r>
      <w:proofErr w:type="spellEnd"/>
      <w:r w:rsidRPr="00D00B72">
        <w:rPr>
          <w:sz w:val="22"/>
          <w:szCs w:val="22"/>
        </w:rPr>
        <w:t>.</w:t>
      </w:r>
    </w:p>
    <w:p w14:paraId="59B2CB3C"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t>Karščiavimas.</w:t>
      </w:r>
    </w:p>
    <w:p w14:paraId="3B2B9A75"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t xml:space="preserve">Injekcijos vietos uždegiminės reakcijos, įskaitant flebitą ir </w:t>
      </w:r>
      <w:proofErr w:type="spellStart"/>
      <w:r w:rsidRPr="00D00B72">
        <w:rPr>
          <w:sz w:val="22"/>
          <w:szCs w:val="22"/>
        </w:rPr>
        <w:t>tromboflebitą</w:t>
      </w:r>
      <w:proofErr w:type="spellEnd"/>
      <w:r w:rsidRPr="00D00B72">
        <w:rPr>
          <w:sz w:val="22"/>
          <w:szCs w:val="22"/>
        </w:rPr>
        <w:t xml:space="preserve"> (venos uždegimas ir uždegimo apimtos venos trombozė).</w:t>
      </w:r>
    </w:p>
    <w:p w14:paraId="12D1564B" w14:textId="77777777" w:rsidR="007256C6" w:rsidRPr="00D00B72" w:rsidRDefault="007256C6" w:rsidP="007256C6">
      <w:pPr>
        <w:tabs>
          <w:tab w:val="left" w:pos="567"/>
        </w:tabs>
        <w:ind w:left="567" w:hanging="567"/>
        <w:rPr>
          <w:sz w:val="22"/>
          <w:szCs w:val="22"/>
        </w:rPr>
      </w:pPr>
    </w:p>
    <w:p w14:paraId="04EA0DF8" w14:textId="77777777" w:rsidR="00535E8B" w:rsidRPr="00535E8B" w:rsidRDefault="00535E8B" w:rsidP="0044450E">
      <w:pPr>
        <w:tabs>
          <w:tab w:val="left" w:pos="567"/>
        </w:tabs>
        <w:rPr>
          <w:b/>
          <w:bCs/>
          <w:sz w:val="22"/>
          <w:szCs w:val="22"/>
        </w:rPr>
      </w:pPr>
      <w:r w:rsidRPr="00535E8B">
        <w:rPr>
          <w:b/>
          <w:sz w:val="22"/>
          <w:szCs w:val="22"/>
        </w:rPr>
        <w:t xml:space="preserve">Šalutinio poveikio reiškiniai, kurių dažnis nežinomas </w:t>
      </w:r>
      <w:r w:rsidRPr="00535E8B">
        <w:rPr>
          <w:b/>
          <w:bCs/>
          <w:sz w:val="22"/>
          <w:szCs w:val="22"/>
        </w:rPr>
        <w:t>(negali būti apskaičiuotas pagal turimus duomenis):</w:t>
      </w:r>
    </w:p>
    <w:p w14:paraId="00437F21"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r>
      <w:proofErr w:type="spellStart"/>
      <w:r w:rsidRPr="00D00B72">
        <w:rPr>
          <w:sz w:val="22"/>
          <w:szCs w:val="22"/>
        </w:rPr>
        <w:t>Superinfekcija</w:t>
      </w:r>
      <w:proofErr w:type="spellEnd"/>
      <w:r w:rsidRPr="00D00B72">
        <w:rPr>
          <w:sz w:val="22"/>
          <w:szCs w:val="22"/>
        </w:rPr>
        <w:t xml:space="preserve"> (priedinis užsikrėtimas).</w:t>
      </w:r>
    </w:p>
    <w:p w14:paraId="3870C697" w14:textId="77777777" w:rsidR="007256C6" w:rsidRPr="00D00B72" w:rsidRDefault="007256C6" w:rsidP="007256C6">
      <w:pPr>
        <w:ind w:left="567" w:hanging="567"/>
        <w:rPr>
          <w:noProof/>
          <w:sz w:val="22"/>
          <w:szCs w:val="22"/>
          <w:lang w:eastAsia="pl-PL"/>
        </w:rPr>
      </w:pPr>
      <w:r w:rsidRPr="00D00B72">
        <w:rPr>
          <w:sz w:val="22"/>
          <w:szCs w:val="22"/>
        </w:rPr>
        <w:t>•</w:t>
      </w:r>
      <w:r w:rsidRPr="00D00B72">
        <w:rPr>
          <w:sz w:val="22"/>
          <w:szCs w:val="22"/>
        </w:rPr>
        <w:tab/>
      </w:r>
      <w:r w:rsidRPr="00D00B72">
        <w:rPr>
          <w:noProof/>
          <w:sz w:val="22"/>
          <w:szCs w:val="22"/>
          <w:lang w:eastAsia="pl-PL"/>
        </w:rPr>
        <w:t xml:space="preserve">Anafilaksinės reakcijos </w:t>
      </w:r>
      <w:r w:rsidRPr="00D00B72">
        <w:rPr>
          <w:sz w:val="22"/>
          <w:szCs w:val="22"/>
        </w:rPr>
        <w:t>(padidėjusio jautrumo reakcijos)</w:t>
      </w:r>
      <w:r w:rsidRPr="00D00B72">
        <w:rPr>
          <w:noProof/>
          <w:sz w:val="22"/>
          <w:szCs w:val="22"/>
          <w:lang w:eastAsia="pl-PL"/>
        </w:rPr>
        <w:t>, angioneurozinė edema (alerginis pabrinkimas), bronchų spazmas, anafilaksinis šokas (padidėjusios jautrumo reakcijos sukeltas gyvybei pavojingas kraujo spaudimo sumažėjimas).</w:t>
      </w:r>
    </w:p>
    <w:p w14:paraId="597F7223" w14:textId="77777777" w:rsidR="007256C6" w:rsidRPr="00D00B72" w:rsidRDefault="007256C6" w:rsidP="007256C6">
      <w:pPr>
        <w:tabs>
          <w:tab w:val="left" w:pos="567"/>
        </w:tabs>
        <w:rPr>
          <w:noProof/>
          <w:sz w:val="22"/>
          <w:szCs w:val="22"/>
          <w:lang w:eastAsia="pl-PL"/>
        </w:rPr>
      </w:pPr>
      <w:r w:rsidRPr="00D00B72">
        <w:rPr>
          <w:sz w:val="22"/>
          <w:szCs w:val="22"/>
        </w:rPr>
        <w:t>•</w:t>
      </w:r>
      <w:r w:rsidRPr="00D00B72">
        <w:rPr>
          <w:sz w:val="22"/>
          <w:szCs w:val="22"/>
        </w:rPr>
        <w:tab/>
      </w:r>
      <w:r w:rsidRPr="00D00B72">
        <w:rPr>
          <w:noProof/>
          <w:sz w:val="22"/>
          <w:szCs w:val="22"/>
          <w:lang w:eastAsia="pl-PL"/>
        </w:rPr>
        <w:t xml:space="preserve">Galvos skausmas, svaigulys, encefalopatija (pvz., sąmonės sutrikimas, nenormalūs judesai). </w:t>
      </w:r>
    </w:p>
    <w:p w14:paraId="094A846E"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r>
      <w:proofErr w:type="spellStart"/>
      <w:r w:rsidRPr="00D00B72">
        <w:rPr>
          <w:sz w:val="22"/>
          <w:szCs w:val="22"/>
        </w:rPr>
        <w:t>Neutropenija</w:t>
      </w:r>
      <w:proofErr w:type="spellEnd"/>
      <w:r w:rsidRPr="00D00B72">
        <w:rPr>
          <w:sz w:val="22"/>
          <w:szCs w:val="22"/>
        </w:rPr>
        <w:t xml:space="preserve">, </w:t>
      </w:r>
      <w:proofErr w:type="spellStart"/>
      <w:r w:rsidRPr="00D00B72">
        <w:rPr>
          <w:sz w:val="22"/>
          <w:szCs w:val="22"/>
        </w:rPr>
        <w:t>agranulocitozė</w:t>
      </w:r>
      <w:proofErr w:type="spellEnd"/>
      <w:r w:rsidRPr="00D00B72">
        <w:rPr>
          <w:sz w:val="22"/>
          <w:szCs w:val="22"/>
        </w:rPr>
        <w:t>, hemolizinė anemija (kraujo pokyčiai).</w:t>
      </w:r>
    </w:p>
    <w:p w14:paraId="0AC73007"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t>Aritmija po vienu kartu atliktos greitos infuzijos pro centrinės venos kateterį.</w:t>
      </w:r>
    </w:p>
    <w:p w14:paraId="168A3BA3"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t xml:space="preserve">Pykinimas, vėmimas, pilvo </w:t>
      </w:r>
      <w:proofErr w:type="spellStart"/>
      <w:r w:rsidRPr="00D00B72">
        <w:rPr>
          <w:sz w:val="22"/>
          <w:szCs w:val="22"/>
        </w:rPr>
        <w:t>sausmas</w:t>
      </w:r>
      <w:proofErr w:type="spellEnd"/>
      <w:r w:rsidRPr="00D00B72">
        <w:rPr>
          <w:sz w:val="22"/>
          <w:szCs w:val="22"/>
        </w:rPr>
        <w:t xml:space="preserve">, </w:t>
      </w:r>
      <w:proofErr w:type="spellStart"/>
      <w:r w:rsidRPr="00D00B72">
        <w:rPr>
          <w:sz w:val="22"/>
          <w:szCs w:val="22"/>
        </w:rPr>
        <w:t>pseudomembraninis</w:t>
      </w:r>
      <w:proofErr w:type="spellEnd"/>
      <w:r w:rsidRPr="00D00B72">
        <w:rPr>
          <w:sz w:val="22"/>
          <w:szCs w:val="22"/>
        </w:rPr>
        <w:t xml:space="preserve"> kolitas.</w:t>
      </w:r>
    </w:p>
    <w:p w14:paraId="501E8D71"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t>Hepatitas (kepenų uždegimas).</w:t>
      </w:r>
    </w:p>
    <w:p w14:paraId="3F250EDA" w14:textId="77777777" w:rsidR="007256C6" w:rsidRPr="00D00B72" w:rsidRDefault="007256C6" w:rsidP="007256C6">
      <w:pPr>
        <w:ind w:left="567" w:hanging="567"/>
        <w:rPr>
          <w:noProof/>
          <w:sz w:val="22"/>
          <w:szCs w:val="22"/>
          <w:lang w:eastAsia="pl-PL"/>
        </w:rPr>
      </w:pPr>
      <w:r w:rsidRPr="00D00B72">
        <w:rPr>
          <w:sz w:val="22"/>
          <w:szCs w:val="22"/>
        </w:rPr>
        <w:t>•</w:t>
      </w:r>
      <w:r w:rsidRPr="00D00B72">
        <w:rPr>
          <w:sz w:val="22"/>
          <w:szCs w:val="22"/>
        </w:rPr>
        <w:tab/>
        <w:t xml:space="preserve">Daugiaformė </w:t>
      </w:r>
      <w:proofErr w:type="spellStart"/>
      <w:r w:rsidRPr="00D00B72">
        <w:rPr>
          <w:sz w:val="22"/>
          <w:szCs w:val="22"/>
        </w:rPr>
        <w:t>eritema</w:t>
      </w:r>
      <w:proofErr w:type="spellEnd"/>
      <w:r w:rsidRPr="00D00B72">
        <w:rPr>
          <w:sz w:val="22"/>
          <w:szCs w:val="22"/>
        </w:rPr>
        <w:t xml:space="preserve"> (odos liga), </w:t>
      </w:r>
      <w:r w:rsidRPr="00D00B72">
        <w:rPr>
          <w:noProof/>
          <w:sz w:val="22"/>
          <w:szCs w:val="22"/>
          <w:lang w:eastAsia="pl-PL"/>
        </w:rPr>
        <w:t>Stevens-Johnson’o sindromas, toksinė epidermio nekrolizė</w:t>
      </w:r>
      <w:r w:rsidRPr="00D00B72">
        <w:rPr>
          <w:sz w:val="22"/>
          <w:szCs w:val="22"/>
        </w:rPr>
        <w:t>.</w:t>
      </w:r>
    </w:p>
    <w:p w14:paraId="0BB7A321"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r>
      <w:proofErr w:type="spellStart"/>
      <w:r w:rsidRPr="00D00B72">
        <w:rPr>
          <w:sz w:val="22"/>
          <w:szCs w:val="22"/>
        </w:rPr>
        <w:t>Intersticinis</w:t>
      </w:r>
      <w:proofErr w:type="spellEnd"/>
      <w:r w:rsidRPr="00D00B72">
        <w:rPr>
          <w:sz w:val="22"/>
          <w:szCs w:val="22"/>
        </w:rPr>
        <w:t xml:space="preserve"> nefritas (inkstų uždegimas).</w:t>
      </w:r>
    </w:p>
    <w:p w14:paraId="1EF9EBFA"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t xml:space="preserve">Sisteminė reakcija į </w:t>
      </w:r>
      <w:proofErr w:type="spellStart"/>
      <w:r w:rsidRPr="00D00B72">
        <w:rPr>
          <w:sz w:val="22"/>
          <w:szCs w:val="22"/>
        </w:rPr>
        <w:t>lidokainą</w:t>
      </w:r>
      <w:proofErr w:type="spellEnd"/>
      <w:r w:rsidRPr="00D00B72">
        <w:rPr>
          <w:sz w:val="22"/>
          <w:szCs w:val="22"/>
        </w:rPr>
        <w:t xml:space="preserve"> po injekcijos į raumenis, jeigu tirpale yra </w:t>
      </w:r>
      <w:proofErr w:type="spellStart"/>
      <w:r w:rsidRPr="00D00B72">
        <w:rPr>
          <w:sz w:val="22"/>
          <w:szCs w:val="22"/>
        </w:rPr>
        <w:t>lidokaino</w:t>
      </w:r>
      <w:proofErr w:type="spellEnd"/>
      <w:r w:rsidRPr="00D00B72">
        <w:rPr>
          <w:sz w:val="22"/>
          <w:szCs w:val="22"/>
        </w:rPr>
        <w:t xml:space="preserve"> (žr. 2 skyrių)</w:t>
      </w:r>
    </w:p>
    <w:p w14:paraId="74DE9821" w14:textId="77777777" w:rsidR="007256C6" w:rsidRPr="00D00B72" w:rsidRDefault="007256C6" w:rsidP="007256C6">
      <w:pPr>
        <w:tabs>
          <w:tab w:val="left" w:pos="567"/>
        </w:tabs>
        <w:ind w:left="567" w:hanging="567"/>
        <w:rPr>
          <w:sz w:val="22"/>
          <w:szCs w:val="22"/>
        </w:rPr>
      </w:pPr>
    </w:p>
    <w:p w14:paraId="1A7F20AD" w14:textId="77777777" w:rsidR="007256C6" w:rsidRPr="00D00B72" w:rsidRDefault="007256C6" w:rsidP="007256C6">
      <w:pPr>
        <w:rPr>
          <w:b/>
          <w:sz w:val="22"/>
          <w:szCs w:val="22"/>
        </w:rPr>
      </w:pPr>
      <w:r w:rsidRPr="00D00B72">
        <w:rPr>
          <w:b/>
          <w:noProof/>
          <w:sz w:val="22"/>
          <w:szCs w:val="22"/>
        </w:rPr>
        <w:t>Pranešimas apie šalutinį poveikį</w:t>
      </w:r>
    </w:p>
    <w:p w14:paraId="78D626A7" w14:textId="77777777" w:rsidR="00437228" w:rsidRDefault="007256C6" w:rsidP="00437228">
      <w:pPr>
        <w:tabs>
          <w:tab w:val="left" w:pos="567"/>
        </w:tabs>
        <w:spacing w:line="260" w:lineRule="exact"/>
        <w:ind w:right="-1"/>
        <w:rPr>
          <w:sz w:val="22"/>
        </w:rPr>
      </w:pPr>
      <w:r w:rsidRPr="00D00B72">
        <w:rPr>
          <w:snapToGrid w:val="0"/>
          <w:sz w:val="22"/>
          <w:szCs w:val="22"/>
        </w:rPr>
        <w:t>Jeigu pasireiškė šalutinis poveikis, įskaitant šiame lapelyje nenurodytą, pasakykite gydytojui arba vaistininkui.</w:t>
      </w:r>
      <w:r w:rsidR="00437228">
        <w:rPr>
          <w:snapToGrid w:val="0"/>
          <w:sz w:val="22"/>
          <w:szCs w:val="22"/>
        </w:rPr>
        <w:t xml:space="preserve"> </w:t>
      </w:r>
      <w:r w:rsidR="00437228">
        <w:rPr>
          <w:sz w:val="22"/>
          <w:szCs w:val="22"/>
          <w:lang w:eastAsia="lt-LT"/>
        </w:rPr>
        <w:t xml:space="preserve">Pranešimą apie šalutinį poveikį galite užpildyti ir pateikti Valstybinės vaistų kontrolės tarnybos prie Lietuvos Respublikos sveikatos apsaugos ministerijos tinklalapyje </w:t>
      </w:r>
      <w:r w:rsidR="00437228">
        <w:rPr>
          <w:color w:val="0000EE"/>
          <w:sz w:val="22"/>
          <w:szCs w:val="22"/>
          <w:u w:val="single"/>
          <w:lang w:eastAsia="lt-LT"/>
        </w:rPr>
        <w:t>https://vvkt.lrv.lt/lt/</w:t>
      </w:r>
      <w:r w:rsidR="00437228">
        <w:rPr>
          <w:sz w:val="22"/>
          <w:szCs w:val="22"/>
          <w:lang w:eastAsia="lt-LT"/>
        </w:rPr>
        <w:t xml:space="preserve"> nurodytais būdais arba paskambinti nemokamu telefonu 8 800 73 568. Pranešdami apie šalutinį poveikį galite mums padėti gauti daugiau informacijos apie šio vaisto saugumą</w:t>
      </w:r>
      <w:r w:rsidR="00437228">
        <w:rPr>
          <w:sz w:val="22"/>
        </w:rPr>
        <w:t>.</w:t>
      </w:r>
    </w:p>
    <w:p w14:paraId="4073523C" w14:textId="77777777" w:rsidR="007256C6" w:rsidRPr="00D00B72" w:rsidRDefault="007256C6" w:rsidP="007256C6">
      <w:pPr>
        <w:tabs>
          <w:tab w:val="left" w:pos="567"/>
        </w:tabs>
        <w:rPr>
          <w:sz w:val="22"/>
          <w:szCs w:val="22"/>
        </w:rPr>
      </w:pPr>
    </w:p>
    <w:p w14:paraId="23268CCF" w14:textId="77777777" w:rsidR="007256C6" w:rsidRPr="00D00B72" w:rsidRDefault="007256C6" w:rsidP="007256C6">
      <w:pPr>
        <w:tabs>
          <w:tab w:val="left" w:pos="567"/>
        </w:tabs>
        <w:rPr>
          <w:sz w:val="22"/>
          <w:szCs w:val="22"/>
        </w:rPr>
      </w:pPr>
    </w:p>
    <w:p w14:paraId="18F49FD8" w14:textId="77777777" w:rsidR="007256C6" w:rsidRPr="00D00B72" w:rsidRDefault="007256C6" w:rsidP="007256C6">
      <w:pPr>
        <w:tabs>
          <w:tab w:val="left" w:pos="567"/>
        </w:tabs>
        <w:rPr>
          <w:b/>
          <w:sz w:val="22"/>
          <w:szCs w:val="22"/>
        </w:rPr>
      </w:pPr>
      <w:bookmarkStart w:id="16" w:name="_Toc129243268"/>
      <w:bookmarkStart w:id="17" w:name="_Toc129243143"/>
      <w:r w:rsidRPr="00D00B72">
        <w:rPr>
          <w:b/>
          <w:sz w:val="22"/>
          <w:szCs w:val="22"/>
        </w:rPr>
        <w:t>5.</w:t>
      </w:r>
      <w:r w:rsidRPr="00D00B72">
        <w:rPr>
          <w:b/>
          <w:sz w:val="22"/>
          <w:szCs w:val="22"/>
        </w:rPr>
        <w:tab/>
        <w:t xml:space="preserve">Kaip laikyti </w:t>
      </w:r>
      <w:bookmarkEnd w:id="16"/>
      <w:bookmarkEnd w:id="17"/>
      <w:proofErr w:type="spellStart"/>
      <w:r w:rsidRPr="00D00B72">
        <w:rPr>
          <w:b/>
          <w:sz w:val="22"/>
          <w:szCs w:val="22"/>
        </w:rPr>
        <w:t>Biotaksym</w:t>
      </w:r>
      <w:proofErr w:type="spellEnd"/>
    </w:p>
    <w:p w14:paraId="7BA4CF3F" w14:textId="77777777" w:rsidR="007256C6" w:rsidRPr="00D00B72" w:rsidRDefault="007256C6" w:rsidP="007256C6">
      <w:pPr>
        <w:rPr>
          <w:sz w:val="22"/>
          <w:szCs w:val="22"/>
        </w:rPr>
      </w:pPr>
    </w:p>
    <w:p w14:paraId="7CAFA369" w14:textId="77777777" w:rsidR="007256C6" w:rsidRPr="00D00B72" w:rsidRDefault="007256C6" w:rsidP="007256C6">
      <w:pPr>
        <w:rPr>
          <w:sz w:val="22"/>
          <w:szCs w:val="22"/>
        </w:rPr>
      </w:pPr>
      <w:r w:rsidRPr="00D00B72">
        <w:rPr>
          <w:sz w:val="22"/>
          <w:szCs w:val="22"/>
        </w:rPr>
        <w:t>Šį vaistą laikykite vaikams nepastebimoje ir nepasiekiamoje vietoje.</w:t>
      </w:r>
    </w:p>
    <w:p w14:paraId="791CF957" w14:textId="77777777" w:rsidR="007256C6" w:rsidRPr="00D00B72" w:rsidRDefault="007256C6" w:rsidP="007256C6">
      <w:pPr>
        <w:rPr>
          <w:sz w:val="22"/>
          <w:szCs w:val="22"/>
        </w:rPr>
      </w:pPr>
    </w:p>
    <w:p w14:paraId="679664BB" w14:textId="77777777" w:rsidR="007256C6" w:rsidRPr="00D00B72" w:rsidRDefault="007256C6" w:rsidP="007256C6">
      <w:pPr>
        <w:rPr>
          <w:sz w:val="22"/>
          <w:szCs w:val="22"/>
        </w:rPr>
      </w:pPr>
      <w:r w:rsidRPr="00D00B72">
        <w:rPr>
          <w:sz w:val="22"/>
          <w:szCs w:val="22"/>
        </w:rPr>
        <w:t>Ant dėžutės ir flakono po „EXP“ nurodytam tinkamumo laikui pasibaigus, šio vaisto vartoti negalima. Vaistas tinkamas vartoti iki paskutinės nurodyto mėnesio dienos.</w:t>
      </w:r>
    </w:p>
    <w:p w14:paraId="0FA349F4" w14:textId="77777777" w:rsidR="007256C6" w:rsidRPr="00D00B72" w:rsidRDefault="007256C6" w:rsidP="007256C6">
      <w:pPr>
        <w:rPr>
          <w:sz w:val="22"/>
          <w:szCs w:val="22"/>
        </w:rPr>
      </w:pPr>
    </w:p>
    <w:p w14:paraId="0658DE53" w14:textId="77777777" w:rsidR="007256C6" w:rsidRPr="00D00B72" w:rsidRDefault="007256C6" w:rsidP="007256C6">
      <w:pPr>
        <w:rPr>
          <w:sz w:val="22"/>
          <w:szCs w:val="22"/>
        </w:rPr>
      </w:pPr>
      <w:r w:rsidRPr="00D00B72">
        <w:rPr>
          <w:sz w:val="22"/>
          <w:szCs w:val="22"/>
        </w:rPr>
        <w:t>Laikyti ne aukštesnėje kaip 25 </w:t>
      </w:r>
      <w:r w:rsidRPr="00D00B72">
        <w:rPr>
          <w:sz w:val="22"/>
          <w:szCs w:val="22"/>
        </w:rPr>
        <w:sym w:font="Symbol" w:char="F0B0"/>
      </w:r>
      <w:r w:rsidRPr="00D00B72">
        <w:rPr>
          <w:sz w:val="22"/>
          <w:szCs w:val="22"/>
        </w:rPr>
        <w:t xml:space="preserve">C temperatūroje. </w:t>
      </w:r>
    </w:p>
    <w:p w14:paraId="1A55D0F9" w14:textId="018AFA19" w:rsidR="007256C6" w:rsidRPr="00D00B72" w:rsidRDefault="007256C6" w:rsidP="007256C6">
      <w:pPr>
        <w:rPr>
          <w:sz w:val="22"/>
          <w:szCs w:val="22"/>
        </w:rPr>
      </w:pPr>
      <w:r w:rsidRPr="00D00B72">
        <w:rPr>
          <w:sz w:val="22"/>
          <w:szCs w:val="22"/>
        </w:rPr>
        <w:t>Laikyti gamintojo pakuotėje, kad vaistas būtų apsaugotas nuo šviesos.</w:t>
      </w:r>
    </w:p>
    <w:p w14:paraId="693EAA7C" w14:textId="5841858A" w:rsidR="007256C6" w:rsidRPr="00D00B72" w:rsidRDefault="007256C6" w:rsidP="007256C6">
      <w:pPr>
        <w:rPr>
          <w:sz w:val="22"/>
          <w:szCs w:val="22"/>
        </w:rPr>
      </w:pPr>
      <w:r w:rsidRPr="00D00B72">
        <w:rPr>
          <w:sz w:val="22"/>
          <w:szCs w:val="22"/>
        </w:rPr>
        <w:t xml:space="preserve">Paruoštą </w:t>
      </w:r>
      <w:r w:rsidR="00AE3AE7" w:rsidRPr="00D00B72">
        <w:rPr>
          <w:sz w:val="22"/>
          <w:szCs w:val="22"/>
        </w:rPr>
        <w:t>vaist</w:t>
      </w:r>
      <w:r w:rsidRPr="00D00B72">
        <w:rPr>
          <w:sz w:val="22"/>
          <w:szCs w:val="22"/>
        </w:rPr>
        <w:t>o tirpalą reikia leisti nedelsiant.</w:t>
      </w:r>
    </w:p>
    <w:p w14:paraId="241F4292" w14:textId="77777777" w:rsidR="007256C6" w:rsidRPr="00D00B72" w:rsidRDefault="007256C6" w:rsidP="007256C6">
      <w:pPr>
        <w:rPr>
          <w:sz w:val="22"/>
          <w:szCs w:val="22"/>
        </w:rPr>
      </w:pPr>
    </w:p>
    <w:p w14:paraId="5E49A79D" w14:textId="77777777" w:rsidR="007256C6" w:rsidRPr="00D00B72" w:rsidRDefault="007256C6" w:rsidP="007256C6">
      <w:pPr>
        <w:rPr>
          <w:sz w:val="22"/>
          <w:szCs w:val="22"/>
        </w:rPr>
      </w:pPr>
      <w:r w:rsidRPr="00D00B72">
        <w:rPr>
          <w:sz w:val="22"/>
          <w:szCs w:val="22"/>
        </w:rPr>
        <w:t>Vieno flakono turinys tinka vartoti tik vieną kartą. Nesuvartotą vaisto likutį reikia išmesti.</w:t>
      </w:r>
    </w:p>
    <w:p w14:paraId="4AB0244D" w14:textId="77777777" w:rsidR="007256C6" w:rsidRPr="00D00B72" w:rsidRDefault="007256C6" w:rsidP="007256C6">
      <w:pPr>
        <w:rPr>
          <w:sz w:val="22"/>
          <w:szCs w:val="22"/>
        </w:rPr>
      </w:pPr>
      <w:r w:rsidRPr="00D00B72">
        <w:rPr>
          <w:sz w:val="22"/>
          <w:szCs w:val="22"/>
        </w:rPr>
        <w:t xml:space="preserve">Vartoti tik skaidrų tirpalą, kuriame matomų dalelių nėra. </w:t>
      </w:r>
    </w:p>
    <w:p w14:paraId="626D77E3" w14:textId="77777777" w:rsidR="007256C6" w:rsidRPr="00D00B72" w:rsidRDefault="007256C6" w:rsidP="007256C6">
      <w:pPr>
        <w:rPr>
          <w:sz w:val="22"/>
          <w:szCs w:val="22"/>
        </w:rPr>
      </w:pPr>
    </w:p>
    <w:p w14:paraId="1C9D181C" w14:textId="77777777" w:rsidR="007256C6" w:rsidRPr="00D00B72" w:rsidRDefault="007256C6" w:rsidP="007256C6">
      <w:pPr>
        <w:rPr>
          <w:sz w:val="22"/>
          <w:szCs w:val="22"/>
        </w:rPr>
      </w:pPr>
      <w:r w:rsidRPr="00D00B72">
        <w:rPr>
          <w:sz w:val="22"/>
          <w:szCs w:val="22"/>
        </w:rPr>
        <w:t>Vaistų negalima išmesti į kanalizaciją arba su buitinėmis atliekomis. Kaip išmesti nereikalingus vaistus, klauskite vaistininko. Šios priemonės padės apsaugoti aplinką.</w:t>
      </w:r>
    </w:p>
    <w:p w14:paraId="51B29914" w14:textId="77777777" w:rsidR="007256C6" w:rsidRPr="00D00B72" w:rsidRDefault="007256C6" w:rsidP="007256C6">
      <w:pPr>
        <w:rPr>
          <w:sz w:val="22"/>
          <w:szCs w:val="22"/>
        </w:rPr>
      </w:pPr>
    </w:p>
    <w:p w14:paraId="4BA762DD" w14:textId="77777777" w:rsidR="007256C6" w:rsidRPr="00D00B72" w:rsidRDefault="007256C6" w:rsidP="007256C6">
      <w:pPr>
        <w:rPr>
          <w:sz w:val="22"/>
          <w:szCs w:val="22"/>
        </w:rPr>
      </w:pPr>
    </w:p>
    <w:p w14:paraId="6F88A6E0" w14:textId="77777777" w:rsidR="007256C6" w:rsidRPr="00D00B72" w:rsidRDefault="007256C6" w:rsidP="007256C6">
      <w:pPr>
        <w:tabs>
          <w:tab w:val="left" w:pos="567"/>
        </w:tabs>
        <w:rPr>
          <w:b/>
          <w:sz w:val="22"/>
          <w:szCs w:val="22"/>
        </w:rPr>
      </w:pPr>
      <w:bookmarkStart w:id="18" w:name="_Toc129243269"/>
      <w:bookmarkStart w:id="19" w:name="_Toc129243144"/>
      <w:r w:rsidRPr="00D00B72">
        <w:rPr>
          <w:b/>
          <w:sz w:val="22"/>
          <w:szCs w:val="22"/>
        </w:rPr>
        <w:t>6.</w:t>
      </w:r>
      <w:r w:rsidRPr="00D00B72">
        <w:rPr>
          <w:b/>
          <w:sz w:val="22"/>
          <w:szCs w:val="22"/>
        </w:rPr>
        <w:tab/>
        <w:t>Pakuotės turinys ir kita informacija</w:t>
      </w:r>
      <w:bookmarkEnd w:id="18"/>
      <w:bookmarkEnd w:id="19"/>
    </w:p>
    <w:p w14:paraId="6876E379" w14:textId="77777777" w:rsidR="007256C6" w:rsidRPr="00D00B72" w:rsidRDefault="007256C6" w:rsidP="007256C6">
      <w:pPr>
        <w:rPr>
          <w:sz w:val="22"/>
          <w:szCs w:val="22"/>
        </w:rPr>
      </w:pPr>
    </w:p>
    <w:p w14:paraId="34017BCA" w14:textId="77777777" w:rsidR="007256C6" w:rsidRPr="00D00B72" w:rsidRDefault="007256C6" w:rsidP="007256C6">
      <w:pPr>
        <w:rPr>
          <w:b/>
          <w:sz w:val="22"/>
          <w:szCs w:val="22"/>
        </w:rPr>
      </w:pPr>
      <w:proofErr w:type="spellStart"/>
      <w:r w:rsidRPr="00D00B72">
        <w:rPr>
          <w:b/>
          <w:sz w:val="22"/>
          <w:szCs w:val="22"/>
        </w:rPr>
        <w:t>Biotaksym</w:t>
      </w:r>
      <w:proofErr w:type="spellEnd"/>
      <w:r w:rsidRPr="00D00B72">
        <w:rPr>
          <w:b/>
          <w:sz w:val="22"/>
          <w:szCs w:val="22"/>
        </w:rPr>
        <w:t xml:space="preserve"> sudėtis</w:t>
      </w:r>
    </w:p>
    <w:p w14:paraId="37F6BE43" w14:textId="77777777" w:rsidR="007256C6" w:rsidRPr="00D00B72" w:rsidRDefault="007256C6" w:rsidP="007256C6">
      <w:pPr>
        <w:tabs>
          <w:tab w:val="left" w:pos="567"/>
        </w:tabs>
        <w:ind w:left="567" w:hanging="567"/>
        <w:rPr>
          <w:sz w:val="22"/>
          <w:szCs w:val="22"/>
        </w:rPr>
      </w:pPr>
      <w:r w:rsidRPr="00D00B72">
        <w:rPr>
          <w:sz w:val="22"/>
          <w:szCs w:val="22"/>
        </w:rPr>
        <w:t>-</w:t>
      </w:r>
      <w:r w:rsidRPr="00D00B72">
        <w:rPr>
          <w:sz w:val="22"/>
          <w:szCs w:val="22"/>
        </w:rPr>
        <w:tab/>
        <w:t xml:space="preserve">Veiklioji medžiaga yra </w:t>
      </w:r>
      <w:proofErr w:type="spellStart"/>
      <w:r w:rsidRPr="00D00B72">
        <w:rPr>
          <w:sz w:val="22"/>
          <w:szCs w:val="22"/>
        </w:rPr>
        <w:t>cefotaksimas</w:t>
      </w:r>
      <w:proofErr w:type="spellEnd"/>
      <w:r w:rsidRPr="00D00B72">
        <w:rPr>
          <w:sz w:val="22"/>
          <w:szCs w:val="22"/>
        </w:rPr>
        <w:t xml:space="preserve">. Kiekviename flakone yra 1 g </w:t>
      </w:r>
      <w:proofErr w:type="spellStart"/>
      <w:r w:rsidRPr="00D00B72">
        <w:rPr>
          <w:sz w:val="22"/>
          <w:szCs w:val="22"/>
        </w:rPr>
        <w:t>cefotaksimo</w:t>
      </w:r>
      <w:proofErr w:type="spellEnd"/>
      <w:r w:rsidRPr="00D00B72">
        <w:rPr>
          <w:sz w:val="22"/>
          <w:szCs w:val="22"/>
        </w:rPr>
        <w:t xml:space="preserve"> (natrio druskos pavidalu).</w:t>
      </w:r>
    </w:p>
    <w:p w14:paraId="0FEDEDEE" w14:textId="77777777" w:rsidR="007256C6" w:rsidRPr="00D00B72" w:rsidRDefault="007256C6" w:rsidP="007256C6">
      <w:pPr>
        <w:tabs>
          <w:tab w:val="left" w:pos="567"/>
        </w:tabs>
        <w:rPr>
          <w:sz w:val="22"/>
          <w:szCs w:val="22"/>
        </w:rPr>
      </w:pPr>
      <w:r w:rsidRPr="00D00B72">
        <w:rPr>
          <w:sz w:val="22"/>
          <w:szCs w:val="22"/>
        </w:rPr>
        <w:t>-</w:t>
      </w:r>
      <w:r w:rsidRPr="00D00B72">
        <w:rPr>
          <w:sz w:val="22"/>
          <w:szCs w:val="22"/>
        </w:rPr>
        <w:tab/>
        <w:t>Pagalbinių medžiagų nėra.</w:t>
      </w:r>
    </w:p>
    <w:p w14:paraId="35CD71EB" w14:textId="77777777" w:rsidR="007256C6" w:rsidRPr="00D00B72" w:rsidRDefault="007256C6" w:rsidP="007256C6">
      <w:pPr>
        <w:rPr>
          <w:sz w:val="22"/>
          <w:szCs w:val="22"/>
        </w:rPr>
      </w:pPr>
    </w:p>
    <w:p w14:paraId="25980F87" w14:textId="77777777" w:rsidR="007256C6" w:rsidRPr="00D00B72" w:rsidRDefault="007256C6" w:rsidP="007256C6">
      <w:pPr>
        <w:rPr>
          <w:b/>
          <w:sz w:val="22"/>
          <w:szCs w:val="22"/>
        </w:rPr>
      </w:pPr>
      <w:proofErr w:type="spellStart"/>
      <w:r w:rsidRPr="00D00B72">
        <w:rPr>
          <w:b/>
          <w:sz w:val="22"/>
          <w:szCs w:val="22"/>
        </w:rPr>
        <w:t>Biotaksym</w:t>
      </w:r>
      <w:proofErr w:type="spellEnd"/>
      <w:r w:rsidRPr="00D00B72">
        <w:rPr>
          <w:b/>
          <w:sz w:val="22"/>
          <w:szCs w:val="22"/>
        </w:rPr>
        <w:t xml:space="preserve"> išvaizda ir kiekis pakuotėje</w:t>
      </w:r>
    </w:p>
    <w:p w14:paraId="559868A3" w14:textId="77777777" w:rsidR="007256C6" w:rsidRPr="00D00B72" w:rsidRDefault="007256C6" w:rsidP="007256C6">
      <w:pPr>
        <w:rPr>
          <w:sz w:val="22"/>
          <w:szCs w:val="22"/>
        </w:rPr>
      </w:pPr>
      <w:proofErr w:type="spellStart"/>
      <w:r w:rsidRPr="00D00B72">
        <w:rPr>
          <w:sz w:val="22"/>
          <w:szCs w:val="22"/>
        </w:rPr>
        <w:t>Biotaksym</w:t>
      </w:r>
      <w:proofErr w:type="spellEnd"/>
      <w:r w:rsidRPr="00D00B72">
        <w:rPr>
          <w:sz w:val="22"/>
          <w:szCs w:val="22"/>
        </w:rPr>
        <w:t xml:space="preserve"> milteliai yra balti arba gelsvi. Miltelius ištirpinus gaunamas geltonas arba gelsvas tirpalas,. </w:t>
      </w:r>
    </w:p>
    <w:p w14:paraId="52F310B4" w14:textId="77777777" w:rsidR="007256C6" w:rsidRPr="00D00B72" w:rsidRDefault="007256C6" w:rsidP="007256C6">
      <w:pPr>
        <w:rPr>
          <w:sz w:val="22"/>
          <w:szCs w:val="22"/>
        </w:rPr>
      </w:pPr>
      <w:proofErr w:type="spellStart"/>
      <w:r w:rsidRPr="00D00B72">
        <w:rPr>
          <w:sz w:val="22"/>
          <w:szCs w:val="22"/>
        </w:rPr>
        <w:t>Biotaksym</w:t>
      </w:r>
      <w:proofErr w:type="spellEnd"/>
      <w:r w:rsidRPr="00D00B72">
        <w:rPr>
          <w:sz w:val="22"/>
          <w:szCs w:val="22"/>
        </w:rPr>
        <w:t xml:space="preserve"> tiekiamas stikliniame flakone, supakuotame į kartono dėžutę. Flakonas yra užkimštas guminiu kamščiu ir užspaustas apsauginiu aliuminio dangteliu.</w:t>
      </w:r>
    </w:p>
    <w:p w14:paraId="51D49AE9" w14:textId="77777777" w:rsidR="007256C6" w:rsidRPr="00D00B72" w:rsidRDefault="007256C6" w:rsidP="007256C6">
      <w:pPr>
        <w:rPr>
          <w:sz w:val="22"/>
          <w:szCs w:val="22"/>
        </w:rPr>
      </w:pPr>
      <w:r w:rsidRPr="00D00B72">
        <w:rPr>
          <w:sz w:val="22"/>
          <w:szCs w:val="22"/>
        </w:rPr>
        <w:t>Kiekvienoje kartono dėžutėje yra vienas flakonas.</w:t>
      </w:r>
    </w:p>
    <w:p w14:paraId="6447CE75" w14:textId="77777777" w:rsidR="007256C6" w:rsidRPr="00D00B72" w:rsidRDefault="007256C6" w:rsidP="007256C6">
      <w:pPr>
        <w:rPr>
          <w:sz w:val="22"/>
          <w:szCs w:val="22"/>
        </w:rPr>
      </w:pPr>
    </w:p>
    <w:p w14:paraId="31C85B56" w14:textId="1901A21F" w:rsidR="007256C6" w:rsidRPr="00D00B72" w:rsidRDefault="007256C6" w:rsidP="007256C6">
      <w:pPr>
        <w:rPr>
          <w:b/>
          <w:sz w:val="22"/>
          <w:szCs w:val="22"/>
        </w:rPr>
      </w:pPr>
      <w:r w:rsidRPr="00D00B72">
        <w:rPr>
          <w:b/>
          <w:sz w:val="22"/>
          <w:szCs w:val="22"/>
        </w:rPr>
        <w:t xml:space="preserve">Registruotojas </w:t>
      </w:r>
      <w:r w:rsidR="00AE3AE7" w:rsidRPr="00D00B72">
        <w:rPr>
          <w:b/>
          <w:sz w:val="22"/>
          <w:szCs w:val="22"/>
        </w:rPr>
        <w:t>ir gamintojas eksportuojančioje valstybėje</w:t>
      </w:r>
    </w:p>
    <w:p w14:paraId="70BF91EA" w14:textId="77777777" w:rsidR="006F66BD" w:rsidRPr="00D00B72" w:rsidRDefault="006F66BD" w:rsidP="007256C6">
      <w:pPr>
        <w:rPr>
          <w:i/>
          <w:iCs/>
          <w:sz w:val="22"/>
          <w:szCs w:val="22"/>
        </w:rPr>
      </w:pPr>
    </w:p>
    <w:p w14:paraId="6E64BD3E" w14:textId="19947E57" w:rsidR="007256C6" w:rsidRPr="00D00B72" w:rsidRDefault="00AE3AE7" w:rsidP="007256C6">
      <w:pPr>
        <w:rPr>
          <w:i/>
          <w:iCs/>
          <w:sz w:val="22"/>
          <w:szCs w:val="22"/>
        </w:rPr>
      </w:pPr>
      <w:r w:rsidRPr="00D00B72">
        <w:rPr>
          <w:i/>
          <w:iCs/>
          <w:sz w:val="22"/>
          <w:szCs w:val="22"/>
        </w:rPr>
        <w:t>Registruotojas</w:t>
      </w:r>
    </w:p>
    <w:p w14:paraId="29BCECE9" w14:textId="44EF33E0" w:rsidR="007256C6" w:rsidRPr="00D00B72" w:rsidRDefault="006F66BD" w:rsidP="007256C6">
      <w:pPr>
        <w:rPr>
          <w:b/>
          <w:sz w:val="22"/>
          <w:szCs w:val="22"/>
        </w:rPr>
      </w:pPr>
      <w:proofErr w:type="spellStart"/>
      <w:r w:rsidRPr="00D00B72">
        <w:rPr>
          <w:sz w:val="22"/>
          <w:szCs w:val="22"/>
        </w:rPr>
        <w:t>Zakłady</w:t>
      </w:r>
      <w:proofErr w:type="spellEnd"/>
      <w:r w:rsidRPr="00D00B72">
        <w:rPr>
          <w:sz w:val="22"/>
          <w:szCs w:val="22"/>
        </w:rPr>
        <w:t xml:space="preserve"> </w:t>
      </w:r>
      <w:proofErr w:type="spellStart"/>
      <w:r w:rsidRPr="00D00B72">
        <w:rPr>
          <w:sz w:val="22"/>
          <w:szCs w:val="22"/>
        </w:rPr>
        <w:t>Farmaceutyczne</w:t>
      </w:r>
      <w:proofErr w:type="spellEnd"/>
      <w:r w:rsidRPr="00D00B72">
        <w:rPr>
          <w:sz w:val="22"/>
          <w:szCs w:val="22"/>
        </w:rPr>
        <w:t xml:space="preserve"> </w:t>
      </w:r>
      <w:r w:rsidR="007256C6" w:rsidRPr="00D00B72">
        <w:rPr>
          <w:sz w:val="22"/>
          <w:szCs w:val="22"/>
        </w:rPr>
        <w:t>POLPHARMA S</w:t>
      </w:r>
      <w:r w:rsidR="00BD1EDE">
        <w:rPr>
          <w:sz w:val="22"/>
          <w:szCs w:val="22"/>
        </w:rPr>
        <w:t>.</w:t>
      </w:r>
      <w:r w:rsidR="007256C6" w:rsidRPr="00D00B72">
        <w:rPr>
          <w:sz w:val="22"/>
          <w:szCs w:val="22"/>
        </w:rPr>
        <w:t>A</w:t>
      </w:r>
      <w:r w:rsidR="00BD1EDE">
        <w:rPr>
          <w:sz w:val="22"/>
          <w:szCs w:val="22"/>
        </w:rPr>
        <w:t>.</w:t>
      </w:r>
    </w:p>
    <w:p w14:paraId="32AA5E9A" w14:textId="77777777" w:rsidR="006F66BD" w:rsidRPr="00D00B72" w:rsidRDefault="006F66BD" w:rsidP="007256C6">
      <w:pPr>
        <w:rPr>
          <w:sz w:val="22"/>
          <w:szCs w:val="22"/>
        </w:rPr>
      </w:pPr>
      <w:proofErr w:type="spellStart"/>
      <w:r w:rsidRPr="00D00B72">
        <w:rPr>
          <w:sz w:val="22"/>
          <w:szCs w:val="22"/>
        </w:rPr>
        <w:t>ul</w:t>
      </w:r>
      <w:proofErr w:type="spellEnd"/>
      <w:r w:rsidRPr="00D00B72">
        <w:rPr>
          <w:sz w:val="22"/>
          <w:szCs w:val="22"/>
        </w:rPr>
        <w:t xml:space="preserve">. </w:t>
      </w:r>
      <w:proofErr w:type="spellStart"/>
      <w:r w:rsidRPr="00D00B72">
        <w:rPr>
          <w:sz w:val="22"/>
          <w:szCs w:val="22"/>
        </w:rPr>
        <w:t>Pelplińska</w:t>
      </w:r>
      <w:proofErr w:type="spellEnd"/>
      <w:r w:rsidRPr="00D00B72">
        <w:rPr>
          <w:sz w:val="22"/>
          <w:szCs w:val="22"/>
        </w:rPr>
        <w:t xml:space="preserve"> 19</w:t>
      </w:r>
    </w:p>
    <w:p w14:paraId="4F39EA61" w14:textId="77777777" w:rsidR="006F66BD" w:rsidRPr="00D00B72" w:rsidRDefault="006F66BD" w:rsidP="007256C6">
      <w:pPr>
        <w:rPr>
          <w:sz w:val="22"/>
          <w:szCs w:val="22"/>
        </w:rPr>
      </w:pPr>
      <w:r w:rsidRPr="00D00B72">
        <w:rPr>
          <w:sz w:val="22"/>
          <w:szCs w:val="22"/>
        </w:rPr>
        <w:t xml:space="preserve">83-200 </w:t>
      </w:r>
      <w:proofErr w:type="spellStart"/>
      <w:r w:rsidRPr="00D00B72">
        <w:rPr>
          <w:sz w:val="22"/>
          <w:szCs w:val="22"/>
        </w:rPr>
        <w:t>Starogard</w:t>
      </w:r>
      <w:proofErr w:type="spellEnd"/>
      <w:r w:rsidRPr="00D00B72">
        <w:rPr>
          <w:sz w:val="22"/>
          <w:szCs w:val="22"/>
        </w:rPr>
        <w:t xml:space="preserve"> </w:t>
      </w:r>
      <w:proofErr w:type="spellStart"/>
      <w:r w:rsidRPr="00D00B72">
        <w:rPr>
          <w:sz w:val="22"/>
          <w:szCs w:val="22"/>
        </w:rPr>
        <w:t>Gdański</w:t>
      </w:r>
      <w:proofErr w:type="spellEnd"/>
    </w:p>
    <w:p w14:paraId="3374CBC8" w14:textId="7BE17602" w:rsidR="007256C6" w:rsidRPr="00D00B72" w:rsidRDefault="007256C6" w:rsidP="007256C6">
      <w:pPr>
        <w:rPr>
          <w:sz w:val="22"/>
          <w:szCs w:val="22"/>
        </w:rPr>
      </w:pPr>
      <w:r w:rsidRPr="00D00B72">
        <w:rPr>
          <w:sz w:val="22"/>
          <w:szCs w:val="22"/>
        </w:rPr>
        <w:t>Lenkija</w:t>
      </w:r>
    </w:p>
    <w:p w14:paraId="22BA90F9" w14:textId="77777777" w:rsidR="007256C6" w:rsidRPr="00D00B72" w:rsidRDefault="007256C6" w:rsidP="007256C6">
      <w:pPr>
        <w:rPr>
          <w:sz w:val="22"/>
          <w:szCs w:val="22"/>
        </w:rPr>
      </w:pPr>
    </w:p>
    <w:p w14:paraId="6A5867B6" w14:textId="77777777" w:rsidR="007256C6" w:rsidRPr="00D00B72" w:rsidRDefault="007256C6" w:rsidP="007256C6">
      <w:pPr>
        <w:rPr>
          <w:bCs/>
          <w:i/>
          <w:iCs/>
          <w:sz w:val="22"/>
          <w:szCs w:val="22"/>
        </w:rPr>
      </w:pPr>
      <w:r w:rsidRPr="00D00B72">
        <w:rPr>
          <w:bCs/>
          <w:i/>
          <w:iCs/>
          <w:noProof/>
          <w:sz w:val="22"/>
          <w:szCs w:val="22"/>
        </w:rPr>
        <w:t xml:space="preserve">Gamintojai </w:t>
      </w:r>
    </w:p>
    <w:p w14:paraId="0E1419AA" w14:textId="21BA9724" w:rsidR="007256C6" w:rsidRPr="00D00B72" w:rsidRDefault="006F66BD" w:rsidP="007256C6">
      <w:pPr>
        <w:rPr>
          <w:sz w:val="22"/>
          <w:szCs w:val="22"/>
        </w:rPr>
      </w:pPr>
      <w:proofErr w:type="spellStart"/>
      <w:r w:rsidRPr="00D00B72">
        <w:rPr>
          <w:sz w:val="22"/>
          <w:szCs w:val="22"/>
        </w:rPr>
        <w:t>Zakłady</w:t>
      </w:r>
      <w:proofErr w:type="spellEnd"/>
      <w:r w:rsidRPr="00D00B72">
        <w:rPr>
          <w:sz w:val="22"/>
          <w:szCs w:val="22"/>
        </w:rPr>
        <w:t xml:space="preserve"> </w:t>
      </w:r>
      <w:proofErr w:type="spellStart"/>
      <w:r w:rsidRPr="00D00B72">
        <w:rPr>
          <w:sz w:val="22"/>
          <w:szCs w:val="22"/>
        </w:rPr>
        <w:t>Farmaceutyczne</w:t>
      </w:r>
      <w:proofErr w:type="spellEnd"/>
      <w:r w:rsidRPr="00D00B72">
        <w:rPr>
          <w:sz w:val="22"/>
          <w:szCs w:val="22"/>
        </w:rPr>
        <w:t xml:space="preserve"> </w:t>
      </w:r>
      <w:r w:rsidR="007256C6" w:rsidRPr="00D00B72">
        <w:rPr>
          <w:sz w:val="22"/>
          <w:szCs w:val="22"/>
        </w:rPr>
        <w:t>POLPHARMA S</w:t>
      </w:r>
      <w:r w:rsidR="00BD1EDE">
        <w:rPr>
          <w:sz w:val="22"/>
          <w:szCs w:val="22"/>
        </w:rPr>
        <w:t>.</w:t>
      </w:r>
      <w:r w:rsidR="007256C6" w:rsidRPr="00D00B72">
        <w:rPr>
          <w:sz w:val="22"/>
          <w:szCs w:val="22"/>
        </w:rPr>
        <w:t>A</w:t>
      </w:r>
      <w:r w:rsidR="00BD1EDE">
        <w:rPr>
          <w:sz w:val="22"/>
          <w:szCs w:val="22"/>
        </w:rPr>
        <w:t>.</w:t>
      </w:r>
    </w:p>
    <w:p w14:paraId="4106A309" w14:textId="77777777" w:rsidR="006F66BD" w:rsidRPr="00D00B72" w:rsidRDefault="006F66BD" w:rsidP="007256C6">
      <w:pPr>
        <w:rPr>
          <w:sz w:val="22"/>
          <w:szCs w:val="22"/>
        </w:rPr>
      </w:pPr>
      <w:proofErr w:type="spellStart"/>
      <w:r w:rsidRPr="00D00B72">
        <w:rPr>
          <w:sz w:val="22"/>
          <w:szCs w:val="22"/>
        </w:rPr>
        <w:t>Oddział</w:t>
      </w:r>
      <w:proofErr w:type="spellEnd"/>
      <w:r w:rsidRPr="00D00B72">
        <w:rPr>
          <w:sz w:val="22"/>
          <w:szCs w:val="22"/>
        </w:rPr>
        <w:t xml:space="preserve"> </w:t>
      </w:r>
      <w:proofErr w:type="spellStart"/>
      <w:r w:rsidRPr="00D00B72">
        <w:rPr>
          <w:sz w:val="22"/>
          <w:szCs w:val="22"/>
        </w:rPr>
        <w:t>Produkcyjny</w:t>
      </w:r>
      <w:proofErr w:type="spellEnd"/>
      <w:r w:rsidRPr="00D00B72">
        <w:rPr>
          <w:sz w:val="22"/>
          <w:szCs w:val="22"/>
        </w:rPr>
        <w:t xml:space="preserve"> w </w:t>
      </w:r>
      <w:proofErr w:type="spellStart"/>
      <w:r w:rsidRPr="00D00B72">
        <w:rPr>
          <w:sz w:val="22"/>
          <w:szCs w:val="22"/>
        </w:rPr>
        <w:t>Duchnicach</w:t>
      </w:r>
      <w:proofErr w:type="spellEnd"/>
      <w:r w:rsidRPr="00D00B72">
        <w:rPr>
          <w:sz w:val="22"/>
          <w:szCs w:val="22"/>
        </w:rPr>
        <w:t xml:space="preserve"> </w:t>
      </w:r>
    </w:p>
    <w:p w14:paraId="707136BD" w14:textId="77777777" w:rsidR="006F66BD" w:rsidRPr="00D00B72" w:rsidRDefault="006F66BD" w:rsidP="007256C6">
      <w:pPr>
        <w:rPr>
          <w:sz w:val="22"/>
          <w:szCs w:val="22"/>
        </w:rPr>
      </w:pPr>
      <w:proofErr w:type="spellStart"/>
      <w:r w:rsidRPr="00D00B72">
        <w:rPr>
          <w:sz w:val="22"/>
          <w:szCs w:val="22"/>
        </w:rPr>
        <w:t>ul</w:t>
      </w:r>
      <w:proofErr w:type="spellEnd"/>
      <w:r w:rsidRPr="00D00B72">
        <w:rPr>
          <w:sz w:val="22"/>
          <w:szCs w:val="22"/>
        </w:rPr>
        <w:t xml:space="preserve">. </w:t>
      </w:r>
      <w:proofErr w:type="spellStart"/>
      <w:r w:rsidRPr="00D00B72">
        <w:rPr>
          <w:sz w:val="22"/>
          <w:szCs w:val="22"/>
        </w:rPr>
        <w:t>Ożarowska</w:t>
      </w:r>
      <w:proofErr w:type="spellEnd"/>
      <w:r w:rsidRPr="00D00B72">
        <w:rPr>
          <w:sz w:val="22"/>
          <w:szCs w:val="22"/>
        </w:rPr>
        <w:t xml:space="preserve"> 28/30</w:t>
      </w:r>
    </w:p>
    <w:p w14:paraId="2391FF6C" w14:textId="77777777" w:rsidR="006F66BD" w:rsidRPr="00D00B72" w:rsidRDefault="006F66BD" w:rsidP="007256C6">
      <w:pPr>
        <w:rPr>
          <w:sz w:val="22"/>
          <w:szCs w:val="22"/>
        </w:rPr>
      </w:pPr>
      <w:r w:rsidRPr="00D00B72">
        <w:rPr>
          <w:sz w:val="22"/>
          <w:szCs w:val="22"/>
        </w:rPr>
        <w:t xml:space="preserve">05-850 </w:t>
      </w:r>
      <w:proofErr w:type="spellStart"/>
      <w:r w:rsidRPr="00D00B72">
        <w:rPr>
          <w:sz w:val="22"/>
          <w:szCs w:val="22"/>
        </w:rPr>
        <w:t>Ożarów</w:t>
      </w:r>
      <w:proofErr w:type="spellEnd"/>
      <w:r w:rsidRPr="00D00B72">
        <w:rPr>
          <w:sz w:val="22"/>
          <w:szCs w:val="22"/>
        </w:rPr>
        <w:t xml:space="preserve"> </w:t>
      </w:r>
      <w:proofErr w:type="spellStart"/>
      <w:r w:rsidRPr="00D00B72">
        <w:rPr>
          <w:sz w:val="22"/>
          <w:szCs w:val="22"/>
        </w:rPr>
        <w:t>Mazowiecki</w:t>
      </w:r>
      <w:proofErr w:type="spellEnd"/>
    </w:p>
    <w:p w14:paraId="4F36935D" w14:textId="3300A388" w:rsidR="007256C6" w:rsidRPr="00D00B72" w:rsidRDefault="007256C6" w:rsidP="007256C6">
      <w:pPr>
        <w:rPr>
          <w:sz w:val="22"/>
          <w:szCs w:val="22"/>
        </w:rPr>
      </w:pPr>
      <w:r w:rsidRPr="00D00B72">
        <w:rPr>
          <w:sz w:val="22"/>
          <w:szCs w:val="22"/>
        </w:rPr>
        <w:t>Lenkija</w:t>
      </w:r>
    </w:p>
    <w:p w14:paraId="7BC024B5" w14:textId="1E106DD9" w:rsidR="007256C6" w:rsidRPr="00D00B72" w:rsidRDefault="007256C6" w:rsidP="007256C6">
      <w:pPr>
        <w:rPr>
          <w:sz w:val="22"/>
          <w:szCs w:val="22"/>
        </w:rPr>
      </w:pPr>
    </w:p>
    <w:p w14:paraId="636AD152" w14:textId="09038073" w:rsidR="006F66BD" w:rsidRPr="00D00B72" w:rsidRDefault="006F66BD" w:rsidP="006F66BD">
      <w:pPr>
        <w:rPr>
          <w:b/>
          <w:sz w:val="22"/>
          <w:szCs w:val="22"/>
        </w:rPr>
      </w:pPr>
      <w:proofErr w:type="spellStart"/>
      <w:r w:rsidRPr="00D00B72">
        <w:rPr>
          <w:sz w:val="22"/>
          <w:szCs w:val="22"/>
        </w:rPr>
        <w:t>Zakłady</w:t>
      </w:r>
      <w:proofErr w:type="spellEnd"/>
      <w:r w:rsidRPr="00D00B72">
        <w:rPr>
          <w:sz w:val="22"/>
          <w:szCs w:val="22"/>
        </w:rPr>
        <w:t xml:space="preserve"> </w:t>
      </w:r>
      <w:proofErr w:type="spellStart"/>
      <w:r w:rsidRPr="00D00B72">
        <w:rPr>
          <w:sz w:val="22"/>
          <w:szCs w:val="22"/>
        </w:rPr>
        <w:t>Farmaceutyczne</w:t>
      </w:r>
      <w:proofErr w:type="spellEnd"/>
      <w:r w:rsidRPr="00D00B72">
        <w:rPr>
          <w:sz w:val="22"/>
          <w:szCs w:val="22"/>
        </w:rPr>
        <w:t xml:space="preserve"> POLPHARMA S</w:t>
      </w:r>
      <w:r w:rsidR="00BD1EDE">
        <w:rPr>
          <w:sz w:val="22"/>
          <w:szCs w:val="22"/>
        </w:rPr>
        <w:t>.</w:t>
      </w:r>
      <w:r w:rsidRPr="00D00B72">
        <w:rPr>
          <w:sz w:val="22"/>
          <w:szCs w:val="22"/>
        </w:rPr>
        <w:t>A</w:t>
      </w:r>
      <w:r w:rsidR="00BD1EDE">
        <w:rPr>
          <w:sz w:val="22"/>
          <w:szCs w:val="22"/>
        </w:rPr>
        <w:t>.</w:t>
      </w:r>
    </w:p>
    <w:p w14:paraId="13ED1D38" w14:textId="77777777" w:rsidR="006F66BD" w:rsidRPr="00D00B72" w:rsidRDefault="006F66BD" w:rsidP="006F66BD">
      <w:pPr>
        <w:rPr>
          <w:sz w:val="22"/>
          <w:szCs w:val="22"/>
        </w:rPr>
      </w:pPr>
      <w:proofErr w:type="spellStart"/>
      <w:r w:rsidRPr="00D00B72">
        <w:rPr>
          <w:sz w:val="22"/>
          <w:szCs w:val="22"/>
        </w:rPr>
        <w:t>ul</w:t>
      </w:r>
      <w:proofErr w:type="spellEnd"/>
      <w:r w:rsidRPr="00D00B72">
        <w:rPr>
          <w:sz w:val="22"/>
          <w:szCs w:val="22"/>
        </w:rPr>
        <w:t xml:space="preserve">. </w:t>
      </w:r>
      <w:proofErr w:type="spellStart"/>
      <w:r w:rsidRPr="00D00B72">
        <w:rPr>
          <w:sz w:val="22"/>
          <w:szCs w:val="22"/>
        </w:rPr>
        <w:t>Pelplińska</w:t>
      </w:r>
      <w:proofErr w:type="spellEnd"/>
      <w:r w:rsidRPr="00D00B72">
        <w:rPr>
          <w:sz w:val="22"/>
          <w:szCs w:val="22"/>
        </w:rPr>
        <w:t xml:space="preserve"> 19</w:t>
      </w:r>
    </w:p>
    <w:p w14:paraId="0A86AC70" w14:textId="77777777" w:rsidR="006F66BD" w:rsidRPr="00D00B72" w:rsidRDefault="006F66BD" w:rsidP="006F66BD">
      <w:pPr>
        <w:rPr>
          <w:sz w:val="22"/>
          <w:szCs w:val="22"/>
        </w:rPr>
      </w:pPr>
      <w:r w:rsidRPr="00D00B72">
        <w:rPr>
          <w:sz w:val="22"/>
          <w:szCs w:val="22"/>
        </w:rPr>
        <w:t xml:space="preserve">83-200 </w:t>
      </w:r>
      <w:proofErr w:type="spellStart"/>
      <w:r w:rsidRPr="00D00B72">
        <w:rPr>
          <w:sz w:val="22"/>
          <w:szCs w:val="22"/>
        </w:rPr>
        <w:t>Starogard</w:t>
      </w:r>
      <w:proofErr w:type="spellEnd"/>
      <w:r w:rsidRPr="00D00B72">
        <w:rPr>
          <w:sz w:val="22"/>
          <w:szCs w:val="22"/>
        </w:rPr>
        <w:t xml:space="preserve"> </w:t>
      </w:r>
      <w:proofErr w:type="spellStart"/>
      <w:r w:rsidRPr="00D00B72">
        <w:rPr>
          <w:sz w:val="22"/>
          <w:szCs w:val="22"/>
        </w:rPr>
        <w:t>Gdański</w:t>
      </w:r>
      <w:proofErr w:type="spellEnd"/>
    </w:p>
    <w:p w14:paraId="302D078B" w14:textId="6B91F5EA" w:rsidR="007256C6" w:rsidRPr="00D00B72" w:rsidRDefault="006F66BD" w:rsidP="006F66BD">
      <w:pPr>
        <w:rPr>
          <w:sz w:val="22"/>
          <w:szCs w:val="22"/>
        </w:rPr>
      </w:pPr>
      <w:r w:rsidRPr="00D00B72">
        <w:rPr>
          <w:sz w:val="22"/>
          <w:szCs w:val="22"/>
        </w:rPr>
        <w:t>Lenkija</w:t>
      </w:r>
    </w:p>
    <w:p w14:paraId="4A873B48" w14:textId="77777777" w:rsidR="007256C6" w:rsidRPr="00D00B72" w:rsidRDefault="007256C6" w:rsidP="007256C6">
      <w:pPr>
        <w:rPr>
          <w:sz w:val="22"/>
          <w:szCs w:val="22"/>
        </w:rPr>
      </w:pPr>
    </w:p>
    <w:p w14:paraId="4B1A6FD4" w14:textId="77777777" w:rsidR="007E4744" w:rsidRPr="00D00B72" w:rsidRDefault="007E4744" w:rsidP="007E4744">
      <w:pPr>
        <w:jc w:val="both"/>
        <w:rPr>
          <w:b/>
          <w:sz w:val="22"/>
          <w:szCs w:val="22"/>
          <w:lang w:eastAsia="fr-FR"/>
        </w:rPr>
      </w:pPr>
      <w:r w:rsidRPr="00D00B72">
        <w:rPr>
          <w:b/>
          <w:sz w:val="22"/>
          <w:szCs w:val="22"/>
          <w:lang w:eastAsia="fr-FR"/>
        </w:rPr>
        <w:t>Lygiagretus importuotojas</w:t>
      </w:r>
    </w:p>
    <w:p w14:paraId="5040FC0B" w14:textId="77777777" w:rsidR="007E4744" w:rsidRPr="00D00B72" w:rsidRDefault="007E4744" w:rsidP="007E4744">
      <w:pPr>
        <w:rPr>
          <w:sz w:val="22"/>
          <w:szCs w:val="22"/>
          <w:lang w:eastAsia="lt-LT"/>
        </w:rPr>
      </w:pPr>
      <w:r w:rsidRPr="00D00B72">
        <w:rPr>
          <w:sz w:val="22"/>
          <w:szCs w:val="22"/>
          <w:lang w:eastAsia="lt-LT"/>
        </w:rPr>
        <w:t>UAB „</w:t>
      </w:r>
      <w:proofErr w:type="spellStart"/>
      <w:r w:rsidRPr="00D00B72">
        <w:rPr>
          <w:sz w:val="22"/>
          <w:szCs w:val="22"/>
          <w:lang w:eastAsia="lt-LT"/>
        </w:rPr>
        <w:t>Ideal</w:t>
      </w:r>
      <w:proofErr w:type="spellEnd"/>
      <w:r w:rsidRPr="00D00B72">
        <w:rPr>
          <w:sz w:val="22"/>
          <w:szCs w:val="22"/>
          <w:lang w:eastAsia="lt-LT"/>
        </w:rPr>
        <w:t xml:space="preserve"> </w:t>
      </w:r>
      <w:proofErr w:type="spellStart"/>
      <w:r w:rsidRPr="00D00B72">
        <w:rPr>
          <w:sz w:val="22"/>
          <w:szCs w:val="22"/>
          <w:lang w:eastAsia="lt-LT"/>
        </w:rPr>
        <w:t>Trade</w:t>
      </w:r>
      <w:proofErr w:type="spellEnd"/>
      <w:r w:rsidRPr="00D00B72">
        <w:rPr>
          <w:sz w:val="22"/>
          <w:szCs w:val="22"/>
          <w:lang w:eastAsia="lt-LT"/>
        </w:rPr>
        <w:t xml:space="preserve"> Links“</w:t>
      </w:r>
    </w:p>
    <w:p w14:paraId="68121EA4" w14:textId="77777777" w:rsidR="007E4744" w:rsidRPr="00D00B72" w:rsidRDefault="007E4744" w:rsidP="007E4744">
      <w:pPr>
        <w:rPr>
          <w:sz w:val="22"/>
          <w:szCs w:val="22"/>
        </w:rPr>
      </w:pPr>
      <w:proofErr w:type="spellStart"/>
      <w:r w:rsidRPr="00D00B72">
        <w:rPr>
          <w:sz w:val="22"/>
          <w:szCs w:val="22"/>
        </w:rPr>
        <w:t>Kerupės</w:t>
      </w:r>
      <w:proofErr w:type="spellEnd"/>
      <w:r w:rsidRPr="00D00B72">
        <w:rPr>
          <w:sz w:val="22"/>
          <w:szCs w:val="22"/>
        </w:rPr>
        <w:t xml:space="preserve"> g. 17, Zapyškis</w:t>
      </w:r>
    </w:p>
    <w:p w14:paraId="1A2E61F5" w14:textId="77777777" w:rsidR="007E4744" w:rsidRPr="00D00B72" w:rsidRDefault="007E4744" w:rsidP="007E4744">
      <w:pPr>
        <w:rPr>
          <w:sz w:val="22"/>
          <w:szCs w:val="22"/>
        </w:rPr>
      </w:pPr>
      <w:r w:rsidRPr="00D00B72">
        <w:rPr>
          <w:sz w:val="22"/>
          <w:szCs w:val="22"/>
        </w:rPr>
        <w:t>LT-53431 Kauno r.</w:t>
      </w:r>
    </w:p>
    <w:p w14:paraId="0070A875" w14:textId="77777777" w:rsidR="007E4744" w:rsidRPr="00D00B72" w:rsidRDefault="007E4744" w:rsidP="007E4744">
      <w:pPr>
        <w:tabs>
          <w:tab w:val="left" w:pos="567"/>
        </w:tabs>
        <w:autoSpaceDE w:val="0"/>
        <w:autoSpaceDN w:val="0"/>
        <w:adjustRightInd w:val="0"/>
        <w:rPr>
          <w:sz w:val="22"/>
          <w:szCs w:val="22"/>
        </w:rPr>
      </w:pPr>
      <w:r w:rsidRPr="00D00B72">
        <w:rPr>
          <w:sz w:val="22"/>
          <w:szCs w:val="22"/>
        </w:rPr>
        <w:t>Lietuva</w:t>
      </w:r>
    </w:p>
    <w:p w14:paraId="37CBBA41" w14:textId="4BA943A9" w:rsidR="007256C6" w:rsidRPr="00D00B72" w:rsidRDefault="007256C6" w:rsidP="007256C6">
      <w:pPr>
        <w:rPr>
          <w:sz w:val="22"/>
          <w:szCs w:val="22"/>
        </w:rPr>
      </w:pPr>
    </w:p>
    <w:p w14:paraId="3795752D" w14:textId="7BBD08ED" w:rsidR="007E4744" w:rsidRPr="00D00B72" w:rsidRDefault="007E4744" w:rsidP="007256C6">
      <w:pPr>
        <w:rPr>
          <w:sz w:val="22"/>
          <w:szCs w:val="22"/>
        </w:rPr>
      </w:pPr>
    </w:p>
    <w:p w14:paraId="1E0C542D" w14:textId="60CCB84E" w:rsidR="007E4744" w:rsidRDefault="007E4744" w:rsidP="007256C6">
      <w:pPr>
        <w:rPr>
          <w:i/>
          <w:iCs/>
          <w:sz w:val="22"/>
          <w:szCs w:val="22"/>
        </w:rPr>
      </w:pPr>
      <w:r w:rsidRPr="00D00B72">
        <w:rPr>
          <w:i/>
          <w:iCs/>
          <w:sz w:val="22"/>
          <w:szCs w:val="22"/>
        </w:rPr>
        <w:t>Lygiagrečiai importuojamas vaistas nuo referencinio vaisto skiriasi laikymo sąlygomis: referencinį vaistą papildomai laikyti apsaugotą nuo drėgmės.</w:t>
      </w:r>
    </w:p>
    <w:p w14:paraId="28C77522" w14:textId="77777777" w:rsidR="00071938" w:rsidRPr="00D00B72" w:rsidRDefault="00071938" w:rsidP="007256C6">
      <w:pPr>
        <w:rPr>
          <w:i/>
          <w:iCs/>
          <w:sz w:val="22"/>
          <w:szCs w:val="22"/>
        </w:rPr>
      </w:pPr>
    </w:p>
    <w:p w14:paraId="1DB52808" w14:textId="13EDB386" w:rsidR="007256C6" w:rsidRPr="00D00B72" w:rsidRDefault="007256C6" w:rsidP="007256C6">
      <w:pPr>
        <w:rPr>
          <w:b/>
          <w:sz w:val="22"/>
          <w:szCs w:val="22"/>
        </w:rPr>
      </w:pPr>
      <w:r w:rsidRPr="00D00B72">
        <w:rPr>
          <w:b/>
          <w:bCs/>
          <w:sz w:val="22"/>
          <w:szCs w:val="22"/>
        </w:rPr>
        <w:t>Šis pakuotės lapelis</w:t>
      </w:r>
      <w:r w:rsidRPr="00D00B72">
        <w:rPr>
          <w:b/>
          <w:sz w:val="22"/>
          <w:szCs w:val="22"/>
        </w:rPr>
        <w:t xml:space="preserve"> paskutinį kartą peržiūrėtas</w:t>
      </w:r>
      <w:r w:rsidR="00FF7160">
        <w:rPr>
          <w:b/>
          <w:sz w:val="22"/>
          <w:szCs w:val="22"/>
        </w:rPr>
        <w:t xml:space="preserve"> </w:t>
      </w:r>
      <w:r w:rsidR="000D01CC">
        <w:rPr>
          <w:b/>
          <w:sz w:val="22"/>
          <w:szCs w:val="22"/>
        </w:rPr>
        <w:t>2025-04-02.</w:t>
      </w:r>
      <w:bookmarkStart w:id="20" w:name="_GoBack"/>
      <w:bookmarkEnd w:id="20"/>
    </w:p>
    <w:p w14:paraId="49CD7B45" w14:textId="77777777" w:rsidR="007256C6" w:rsidRPr="00D00B72" w:rsidRDefault="007256C6" w:rsidP="007256C6">
      <w:pPr>
        <w:rPr>
          <w:sz w:val="22"/>
          <w:szCs w:val="22"/>
        </w:rPr>
      </w:pPr>
    </w:p>
    <w:p w14:paraId="6AFEE107" w14:textId="77777777" w:rsidR="007256C6" w:rsidRPr="00D00B72" w:rsidRDefault="007256C6" w:rsidP="007256C6">
      <w:pPr>
        <w:rPr>
          <w:sz w:val="22"/>
          <w:szCs w:val="22"/>
        </w:rPr>
      </w:pPr>
    </w:p>
    <w:p w14:paraId="0F78D678" w14:textId="6F21A311" w:rsidR="007256C6" w:rsidRPr="00D00B72" w:rsidRDefault="007256C6" w:rsidP="007256C6">
      <w:pPr>
        <w:rPr>
          <w:rStyle w:val="Hyperlink"/>
          <w:sz w:val="22"/>
          <w:szCs w:val="22"/>
        </w:rPr>
      </w:pPr>
      <w:r w:rsidRPr="00D00B72">
        <w:rPr>
          <w:sz w:val="22"/>
          <w:szCs w:val="22"/>
        </w:rPr>
        <w:t xml:space="preserve">Išsami informacija apie šį vaistą pateikiama Valstybinės vaistų kontrolės tarnybos prie Lietuvos Respublikos sveikatos apsaugos ministerijos tinklalapyje </w:t>
      </w:r>
      <w:r w:rsidR="00437228">
        <w:rPr>
          <w:color w:val="0000EE"/>
          <w:sz w:val="22"/>
          <w:szCs w:val="22"/>
          <w:u w:val="single"/>
          <w:lang w:eastAsia="lt-LT"/>
        </w:rPr>
        <w:t>https://vvkt.lrv.lt/lt.</w:t>
      </w:r>
    </w:p>
    <w:p w14:paraId="29C86E0C" w14:textId="77777777" w:rsidR="007256C6" w:rsidRPr="00D00B72" w:rsidRDefault="007256C6" w:rsidP="007256C6">
      <w:pPr>
        <w:rPr>
          <w:noProof/>
          <w:sz w:val="22"/>
          <w:szCs w:val="22"/>
        </w:rPr>
      </w:pPr>
      <w:r w:rsidRPr="00D00B72">
        <w:rPr>
          <w:noProof/>
          <w:sz w:val="22"/>
          <w:szCs w:val="22"/>
        </w:rPr>
        <w:t>--------------------------------------------------------------------------------------------------------------</w:t>
      </w:r>
    </w:p>
    <w:p w14:paraId="09327B89" w14:textId="77777777" w:rsidR="007256C6" w:rsidRPr="00D00B72" w:rsidRDefault="007256C6" w:rsidP="007256C6">
      <w:pPr>
        <w:rPr>
          <w:noProof/>
          <w:sz w:val="22"/>
          <w:szCs w:val="22"/>
        </w:rPr>
      </w:pPr>
    </w:p>
    <w:p w14:paraId="70B9DA95" w14:textId="77777777" w:rsidR="007256C6" w:rsidRPr="00D00B72" w:rsidRDefault="007256C6" w:rsidP="007256C6">
      <w:pPr>
        <w:rPr>
          <w:noProof/>
          <w:sz w:val="22"/>
          <w:szCs w:val="22"/>
        </w:rPr>
      </w:pPr>
      <w:r w:rsidRPr="00D00B72">
        <w:rPr>
          <w:noProof/>
          <w:sz w:val="22"/>
          <w:szCs w:val="22"/>
        </w:rPr>
        <w:t>Toliau pateikta informacija skirta tik sveikatos priežiūros specialistams</w:t>
      </w:r>
    </w:p>
    <w:p w14:paraId="25037F97" w14:textId="77777777" w:rsidR="007256C6" w:rsidRPr="00D00B72" w:rsidRDefault="007256C6" w:rsidP="007256C6">
      <w:pPr>
        <w:rPr>
          <w:bCs/>
          <w:iCs/>
          <w:sz w:val="22"/>
          <w:szCs w:val="22"/>
          <w:u w:val="single"/>
        </w:rPr>
      </w:pPr>
    </w:p>
    <w:p w14:paraId="12428845" w14:textId="77777777" w:rsidR="007256C6" w:rsidRPr="00D00B72" w:rsidRDefault="007256C6" w:rsidP="007256C6">
      <w:pPr>
        <w:rPr>
          <w:i/>
          <w:sz w:val="22"/>
          <w:szCs w:val="22"/>
        </w:rPr>
      </w:pPr>
      <w:r w:rsidRPr="00D00B72">
        <w:rPr>
          <w:i/>
          <w:sz w:val="22"/>
          <w:szCs w:val="22"/>
        </w:rPr>
        <w:t>Injekcinio tirpalo ruošimas</w:t>
      </w:r>
    </w:p>
    <w:p w14:paraId="1D726C53" w14:textId="77777777" w:rsidR="007256C6" w:rsidRPr="00D00B72" w:rsidRDefault="007256C6" w:rsidP="007256C6">
      <w:pPr>
        <w:rPr>
          <w:sz w:val="22"/>
          <w:szCs w:val="22"/>
        </w:rPr>
      </w:pPr>
      <w:r w:rsidRPr="00D00B72">
        <w:rPr>
          <w:sz w:val="22"/>
          <w:szCs w:val="22"/>
        </w:rPr>
        <w:t>Adata pradurkite flakono kamštį ir suleiskite reikiamą tūrį tirpiklio. Norėdami pradurti kamštį, naudokite adatą, kurios skersmuo yra mažesnis nei 0,8 mm (21 numerio). Adata smeikite į centrą 90° kampu, kaip parodyta žemiau.</w:t>
      </w:r>
    </w:p>
    <w:p w14:paraId="49B27AE7" w14:textId="77777777" w:rsidR="007256C6" w:rsidRPr="00D00B72" w:rsidRDefault="007256C6" w:rsidP="007256C6">
      <w:pPr>
        <w:rPr>
          <w:sz w:val="22"/>
          <w:szCs w:val="22"/>
        </w:rPr>
      </w:pPr>
      <w:r w:rsidRPr="00D00B72">
        <w:rPr>
          <w:sz w:val="22"/>
          <w:szCs w:val="22"/>
        </w:rPr>
        <w:tab/>
      </w:r>
      <w:r w:rsidRPr="00D00B72">
        <w:rPr>
          <w:sz w:val="22"/>
          <w:szCs w:val="22"/>
        </w:rPr>
        <w:tab/>
      </w:r>
      <w:r w:rsidRPr="00D00B72">
        <w:rPr>
          <w:sz w:val="22"/>
          <w:szCs w:val="22"/>
        </w:rPr>
        <w:tab/>
      </w:r>
      <w:r w:rsidRPr="00D00B72">
        <w:rPr>
          <w:noProof/>
          <w:sz w:val="22"/>
          <w:szCs w:val="22"/>
          <w:lang w:eastAsia="lt-LT"/>
        </w:rPr>
        <mc:AlternateContent>
          <mc:Choice Requires="wpg">
            <w:drawing>
              <wp:inline distT="0" distB="0" distL="0" distR="0" wp14:anchorId="31278D27" wp14:editId="555ECF35">
                <wp:extent cx="2244090" cy="1899285"/>
                <wp:effectExtent l="0" t="0" r="3810" b="5715"/>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4090" cy="1899285"/>
                          <a:chOff x="0" y="0"/>
                          <a:chExt cx="3534" cy="2991"/>
                        </a:xfrm>
                      </wpg:grpSpPr>
                      <wps:wsp>
                        <wps:cNvPr id="2" name="Rectangle 6"/>
                        <wps:cNvSpPr>
                          <a:spLocks/>
                        </wps:cNvSpPr>
                        <wps:spPr bwMode="auto">
                          <a:xfrm>
                            <a:off x="10" y="19"/>
                            <a:ext cx="3514" cy="2948"/>
                          </a:xfrm>
                          <a:prstGeom prst="rect">
                            <a:avLst/>
                          </a:prstGeom>
                          <a:noFill/>
                          <a:ln w="12700">
                            <a:solidFill>
                              <a:srgbClr val="00235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7"/>
                        <wps:cNvSpPr>
                          <a:spLocks noChangeArrowheads="1"/>
                        </wps:cNvSpPr>
                        <wps:spPr bwMode="auto">
                          <a:xfrm>
                            <a:off x="718" y="0"/>
                            <a:ext cx="21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BFDE6" w14:textId="77777777" w:rsidR="007256C6" w:rsidRDefault="007256C6" w:rsidP="007256C6">
                              <w:pPr>
                                <w:spacing w:line="3000" w:lineRule="atLeast"/>
                              </w:pPr>
                              <w:r w:rsidRPr="00585105">
                                <w:rPr>
                                  <w:noProof/>
                                  <w:sz w:val="20"/>
                                  <w:szCs w:val="20"/>
                                  <w:lang w:eastAsia="lt-LT"/>
                                </w:rPr>
                                <w:drawing>
                                  <wp:inline distT="0" distB="0" distL="0" distR="0" wp14:anchorId="7A982CB4" wp14:editId="3AF7E4BC">
                                    <wp:extent cx="1333500" cy="18954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895475"/>
                                            </a:xfrm>
                                            <a:prstGeom prst="rect">
                                              <a:avLst/>
                                            </a:prstGeom>
                                            <a:noFill/>
                                            <a:ln>
                                              <a:noFill/>
                                            </a:ln>
                                          </pic:spPr>
                                        </pic:pic>
                                      </a:graphicData>
                                    </a:graphic>
                                  </wp:inline>
                                </w:drawing>
                              </w:r>
                            </w:p>
                            <w:p w14:paraId="5B383958" w14:textId="77777777" w:rsidR="007256C6" w:rsidRDefault="007256C6" w:rsidP="007256C6">
                              <w:pPr>
                                <w:widowControl w:val="0"/>
                                <w:autoSpaceDE w:val="0"/>
                                <w:autoSpaceDN w:val="0"/>
                                <w:adjustRightInd w:val="0"/>
                              </w:pPr>
                            </w:p>
                          </w:txbxContent>
                        </wps:txbx>
                        <wps:bodyPr rot="0" vert="horz" wrap="square" lIns="0" tIns="0" rIns="0" bIns="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1278D27" id="Grupa 1" o:spid="_x0000_s1026" style="width:176.7pt;height:149.55pt;mso-position-horizontal-relative:char;mso-position-vertical-relative:line" coordsize="3534,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">
                <v:rect id="Rectangle 6" o:spid="_x0000_s1027" style="position:absolute;left:10;top:19;width:3514;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" filled="f" strokecolor="#00235d" strokeweight="1pt">
                  <v:path arrowok="t"/>
                </v:rect>
                <v:rect id="Rectangle 7" o:spid="_x0000_s1028" style="position:absolute;left:718;width:21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42ABFDE6" w14:textId="77777777" w:rsidR="007256C6" w:rsidRDefault="007256C6" w:rsidP="007256C6">
                        <w:pPr>
                          <w:spacing w:line="3000" w:lineRule="atLeast"/>
                        </w:pPr>
                        <w:r w:rsidRPr="00585105">
                          <w:rPr>
                            <w:noProof/>
                            <w:sz w:val="20"/>
                            <w:szCs w:val="20"/>
                            <w:lang w:eastAsia="lt-LT"/>
                          </w:rPr>
                          <w:drawing>
                            <wp:inline distT="0" distB="0" distL="0" distR="0" wp14:anchorId="7A982CB4" wp14:editId="3AF7E4BC">
                              <wp:extent cx="1333500" cy="18954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895475"/>
                                      </a:xfrm>
                                      <a:prstGeom prst="rect">
                                        <a:avLst/>
                                      </a:prstGeom>
                                      <a:noFill/>
                                      <a:ln>
                                        <a:noFill/>
                                      </a:ln>
                                    </pic:spPr>
                                  </pic:pic>
                                </a:graphicData>
                              </a:graphic>
                            </wp:inline>
                          </w:drawing>
                        </w:r>
                      </w:p>
                      <w:p w14:paraId="5B383958" w14:textId="77777777" w:rsidR="007256C6" w:rsidRDefault="007256C6" w:rsidP="007256C6">
                        <w:pPr>
                          <w:widowControl w:val="0"/>
                          <w:autoSpaceDE w:val="0"/>
                          <w:autoSpaceDN w:val="0"/>
                          <w:adjustRightInd w:val="0"/>
                        </w:pPr>
                      </w:p>
                    </w:txbxContent>
                  </v:textbox>
                </v:rect>
                <w10:anchorlock/>
              </v:group>
            </w:pict>
          </mc:Fallback>
        </mc:AlternateContent>
      </w:r>
    </w:p>
    <w:p w14:paraId="5F21C615" w14:textId="77777777" w:rsidR="007256C6" w:rsidRPr="00D00B72" w:rsidRDefault="007256C6" w:rsidP="007256C6">
      <w:pPr>
        <w:rPr>
          <w:bCs/>
          <w:i/>
          <w:iCs/>
          <w:sz w:val="22"/>
          <w:szCs w:val="22"/>
        </w:rPr>
      </w:pPr>
    </w:p>
    <w:p w14:paraId="2DB90F7D" w14:textId="77777777" w:rsidR="007256C6" w:rsidRPr="00D00B72" w:rsidRDefault="007256C6" w:rsidP="007256C6">
      <w:pPr>
        <w:rPr>
          <w:bCs/>
          <w:i/>
          <w:iCs/>
          <w:sz w:val="22"/>
          <w:szCs w:val="22"/>
        </w:rPr>
      </w:pPr>
      <w:r w:rsidRPr="00D00B72">
        <w:rPr>
          <w:bCs/>
          <w:i/>
          <w:iCs/>
          <w:sz w:val="22"/>
          <w:szCs w:val="22"/>
        </w:rPr>
        <w:t>Leidimas į veną (injekcija arba infuzija)</w:t>
      </w:r>
    </w:p>
    <w:p w14:paraId="2F93EB8E" w14:textId="77777777" w:rsidR="007256C6" w:rsidRPr="00D00B72" w:rsidRDefault="007256C6" w:rsidP="007256C6">
      <w:pPr>
        <w:rPr>
          <w:sz w:val="22"/>
          <w:szCs w:val="22"/>
        </w:rPr>
      </w:pPr>
    </w:p>
    <w:p w14:paraId="58C06274" w14:textId="77777777" w:rsidR="007256C6" w:rsidRPr="00D00B72" w:rsidRDefault="007256C6" w:rsidP="007256C6">
      <w:pPr>
        <w:rPr>
          <w:sz w:val="22"/>
          <w:szCs w:val="22"/>
        </w:rPr>
      </w:pPr>
      <w:proofErr w:type="spellStart"/>
      <w:r w:rsidRPr="00D00B72">
        <w:rPr>
          <w:sz w:val="22"/>
          <w:szCs w:val="22"/>
        </w:rPr>
        <w:t>Biotaksym</w:t>
      </w:r>
      <w:proofErr w:type="spellEnd"/>
      <w:r w:rsidRPr="00D00B72">
        <w:rPr>
          <w:sz w:val="22"/>
          <w:szCs w:val="22"/>
        </w:rPr>
        <w:t xml:space="preserve"> miltelius tirpinkite 4 ml injekcinio vandens. Flakoną gerai pakratykite, kol milteliai ištirps, po to visą flakono turinį įtraukite į švirkštą ir tuoj pat suleiskite.</w:t>
      </w:r>
    </w:p>
    <w:p w14:paraId="678DDAFF" w14:textId="77777777" w:rsidR="007256C6" w:rsidRPr="00D00B72" w:rsidRDefault="007256C6" w:rsidP="007256C6">
      <w:pPr>
        <w:rPr>
          <w:sz w:val="22"/>
          <w:szCs w:val="22"/>
        </w:rPr>
      </w:pPr>
      <w:r w:rsidRPr="00D00B72">
        <w:rPr>
          <w:sz w:val="22"/>
          <w:szCs w:val="22"/>
        </w:rPr>
        <w:t xml:space="preserve">Injekcijai į veną paruoštą tirpalą būtina suleisti per 3–5 minutes. Vaistiniu preparatu gydant po to, kai jis pateko į rinką, keliems pacientams, kuriems pro centrinės venos kateterį </w:t>
      </w:r>
      <w:proofErr w:type="spellStart"/>
      <w:r w:rsidRPr="00D00B72">
        <w:rPr>
          <w:sz w:val="22"/>
          <w:szCs w:val="22"/>
        </w:rPr>
        <w:t>cefotaksimo</w:t>
      </w:r>
      <w:proofErr w:type="spellEnd"/>
      <w:r w:rsidRPr="00D00B72">
        <w:rPr>
          <w:sz w:val="22"/>
          <w:szCs w:val="22"/>
        </w:rPr>
        <w:t xml:space="preserve"> tirpalo buvo suleista greitai, pasireiškė gyvybei galimai pavojinga aritmija.</w:t>
      </w:r>
    </w:p>
    <w:p w14:paraId="48176731" w14:textId="77777777" w:rsidR="007256C6" w:rsidRPr="00D00B72" w:rsidRDefault="007256C6" w:rsidP="007256C6">
      <w:pPr>
        <w:rPr>
          <w:sz w:val="22"/>
          <w:szCs w:val="22"/>
        </w:rPr>
      </w:pPr>
    </w:p>
    <w:p w14:paraId="44DE949F" w14:textId="1EF0F7FF" w:rsidR="007256C6" w:rsidRPr="00D00B72" w:rsidRDefault="007256C6" w:rsidP="007256C6">
      <w:pPr>
        <w:rPr>
          <w:sz w:val="22"/>
          <w:szCs w:val="22"/>
        </w:rPr>
      </w:pPr>
      <w:r w:rsidRPr="00D00B72">
        <w:rPr>
          <w:sz w:val="22"/>
          <w:szCs w:val="22"/>
        </w:rPr>
        <w:t xml:space="preserve">Infuzijai į veną </w:t>
      </w:r>
      <w:proofErr w:type="spellStart"/>
      <w:r w:rsidRPr="00D00B72">
        <w:rPr>
          <w:sz w:val="22"/>
          <w:szCs w:val="22"/>
        </w:rPr>
        <w:t>Biotaksym</w:t>
      </w:r>
      <w:proofErr w:type="spellEnd"/>
      <w:r w:rsidRPr="00D00B72">
        <w:rPr>
          <w:sz w:val="22"/>
          <w:szCs w:val="22"/>
        </w:rPr>
        <w:t xml:space="preserve"> 1 g miltelius reikia tirpinti 40–100 ml injekcinio vandens arba infuzinio tirpalo, nurodyto žemiau. Infuziniam tirpalui ruošti naudojant infuzinį sujungėją, reikia numauti apsauginį dangtelį ir prie flakono tiesiogiai prijungti infuzinį maišelį. Dangtelyje esanti adata automatiškai pradurs flakono kamštį. Spaudžiant infuzinį maišelį, tirpiklis subėgs į flakoną. Miltelius reikia ištirpinti flakoną kratant. Paruoštą tirpalą reikia perpilti atgal į infuzinį maišelį.</w:t>
      </w:r>
    </w:p>
    <w:p w14:paraId="1D66C256" w14:textId="77777777" w:rsidR="00AE3AE7" w:rsidRPr="00D00B72" w:rsidRDefault="00AE3AE7" w:rsidP="007256C6">
      <w:pPr>
        <w:rPr>
          <w:sz w:val="22"/>
          <w:szCs w:val="22"/>
        </w:rPr>
      </w:pPr>
    </w:p>
    <w:p w14:paraId="29F87F17" w14:textId="77777777" w:rsidR="007256C6" w:rsidRPr="00D00B72" w:rsidRDefault="007256C6" w:rsidP="007256C6">
      <w:pPr>
        <w:tabs>
          <w:tab w:val="left" w:pos="567"/>
        </w:tabs>
        <w:rPr>
          <w:sz w:val="22"/>
          <w:szCs w:val="22"/>
        </w:rPr>
      </w:pPr>
      <w:proofErr w:type="spellStart"/>
      <w:r w:rsidRPr="00D00B72">
        <w:rPr>
          <w:sz w:val="22"/>
          <w:szCs w:val="22"/>
        </w:rPr>
        <w:t>Biotaksym</w:t>
      </w:r>
      <w:proofErr w:type="spellEnd"/>
      <w:r w:rsidRPr="00D00B72">
        <w:rPr>
          <w:sz w:val="22"/>
          <w:szCs w:val="22"/>
        </w:rPr>
        <w:t xml:space="preserve"> infuzijai paruošti galima naudoti vieną iš šių infuzinių tirpalų:</w:t>
      </w:r>
    </w:p>
    <w:p w14:paraId="3D305B57" w14:textId="77777777" w:rsidR="007256C6" w:rsidRPr="00D00B72" w:rsidRDefault="007256C6" w:rsidP="007256C6">
      <w:pPr>
        <w:tabs>
          <w:tab w:val="left" w:pos="567"/>
        </w:tabs>
        <w:rPr>
          <w:sz w:val="22"/>
          <w:szCs w:val="22"/>
        </w:rPr>
      </w:pPr>
      <w:r w:rsidRPr="00D00B72">
        <w:rPr>
          <w:sz w:val="22"/>
          <w:szCs w:val="22"/>
        </w:rPr>
        <w:t>0,9</w:t>
      </w:r>
      <w:r w:rsidRPr="00D00B72">
        <w:rPr>
          <w:sz w:val="22"/>
          <w:szCs w:val="22"/>
        </w:rPr>
        <w:sym w:font="Symbol" w:char="F025"/>
      </w:r>
      <w:r w:rsidRPr="00D00B72">
        <w:rPr>
          <w:sz w:val="22"/>
          <w:szCs w:val="22"/>
        </w:rPr>
        <w:t xml:space="preserve"> natrio chlorido infuzinį tirpalą,</w:t>
      </w:r>
    </w:p>
    <w:p w14:paraId="032CE51C" w14:textId="77777777" w:rsidR="007256C6" w:rsidRPr="00D00B72" w:rsidRDefault="007256C6" w:rsidP="007256C6">
      <w:pPr>
        <w:tabs>
          <w:tab w:val="left" w:pos="567"/>
        </w:tabs>
        <w:rPr>
          <w:sz w:val="22"/>
          <w:szCs w:val="22"/>
        </w:rPr>
      </w:pPr>
      <w:r w:rsidRPr="00D00B72">
        <w:rPr>
          <w:sz w:val="22"/>
          <w:szCs w:val="22"/>
        </w:rPr>
        <w:t>5</w:t>
      </w:r>
      <w:r w:rsidRPr="00D00B72">
        <w:rPr>
          <w:sz w:val="22"/>
          <w:szCs w:val="22"/>
        </w:rPr>
        <w:sym w:font="Symbol" w:char="F025"/>
      </w:r>
      <w:r w:rsidRPr="00D00B72">
        <w:rPr>
          <w:sz w:val="22"/>
          <w:szCs w:val="22"/>
        </w:rPr>
        <w:t xml:space="preserve"> gliukozės infuzinį tirpalą,</w:t>
      </w:r>
    </w:p>
    <w:p w14:paraId="6C5E281B" w14:textId="77777777" w:rsidR="007256C6" w:rsidRPr="00D00B72" w:rsidRDefault="007256C6" w:rsidP="007256C6">
      <w:pPr>
        <w:tabs>
          <w:tab w:val="left" w:pos="567"/>
        </w:tabs>
        <w:rPr>
          <w:sz w:val="22"/>
          <w:szCs w:val="22"/>
        </w:rPr>
      </w:pPr>
      <w:proofErr w:type="spellStart"/>
      <w:r w:rsidRPr="00D00B72">
        <w:rPr>
          <w:sz w:val="22"/>
          <w:szCs w:val="22"/>
        </w:rPr>
        <w:t>Ringerio</w:t>
      </w:r>
      <w:proofErr w:type="spellEnd"/>
      <w:r w:rsidRPr="00D00B72">
        <w:rPr>
          <w:sz w:val="22"/>
          <w:szCs w:val="22"/>
        </w:rPr>
        <w:t xml:space="preserve">-laktato infuzinį tirpalą. </w:t>
      </w:r>
    </w:p>
    <w:p w14:paraId="733571D8" w14:textId="77777777" w:rsidR="007256C6" w:rsidRPr="00D00B72" w:rsidRDefault="007256C6" w:rsidP="007256C6">
      <w:pPr>
        <w:rPr>
          <w:sz w:val="22"/>
          <w:szCs w:val="22"/>
        </w:rPr>
      </w:pPr>
      <w:r w:rsidRPr="00D00B72">
        <w:rPr>
          <w:sz w:val="22"/>
          <w:szCs w:val="22"/>
        </w:rPr>
        <w:t xml:space="preserve">Paruoštą infuzinį tirpalą galima į veną sulašinti per 20–60 minučių. </w:t>
      </w:r>
    </w:p>
    <w:p w14:paraId="645D5ABC" w14:textId="77777777" w:rsidR="007256C6" w:rsidRPr="00D00B72" w:rsidRDefault="007256C6" w:rsidP="007256C6">
      <w:pPr>
        <w:rPr>
          <w:sz w:val="22"/>
          <w:szCs w:val="22"/>
        </w:rPr>
      </w:pPr>
    </w:p>
    <w:p w14:paraId="6C6ED475" w14:textId="77777777" w:rsidR="007256C6" w:rsidRPr="00D00B72" w:rsidRDefault="007256C6" w:rsidP="007256C6">
      <w:pPr>
        <w:rPr>
          <w:sz w:val="22"/>
          <w:szCs w:val="22"/>
        </w:rPr>
      </w:pPr>
      <w:r w:rsidRPr="00D00B72">
        <w:rPr>
          <w:sz w:val="22"/>
          <w:szCs w:val="22"/>
        </w:rPr>
        <w:t xml:space="preserve">Infuziniuose tirpaluose, kuriuose yra natrio-vandenilio karbonato, miltelių netirpinkite, kadangi juose </w:t>
      </w:r>
      <w:proofErr w:type="spellStart"/>
      <w:r w:rsidRPr="00D00B72">
        <w:rPr>
          <w:sz w:val="22"/>
          <w:szCs w:val="22"/>
        </w:rPr>
        <w:t>cefotaksimas</w:t>
      </w:r>
      <w:proofErr w:type="spellEnd"/>
      <w:r w:rsidRPr="00D00B72">
        <w:rPr>
          <w:sz w:val="22"/>
          <w:szCs w:val="22"/>
        </w:rPr>
        <w:t xml:space="preserve"> būna nestabilus.</w:t>
      </w:r>
    </w:p>
    <w:p w14:paraId="72D97780" w14:textId="743AEB00" w:rsidR="007256C6" w:rsidRPr="00D00B72" w:rsidRDefault="007256C6" w:rsidP="007256C6">
      <w:pPr>
        <w:rPr>
          <w:sz w:val="22"/>
          <w:szCs w:val="22"/>
        </w:rPr>
      </w:pPr>
      <w:r w:rsidRPr="00D00B72">
        <w:rPr>
          <w:sz w:val="22"/>
          <w:szCs w:val="22"/>
        </w:rPr>
        <w:t xml:space="preserve">Tame pačiame švirkšte arba infuziniame tirpale </w:t>
      </w:r>
      <w:proofErr w:type="spellStart"/>
      <w:r w:rsidRPr="00D00B72">
        <w:rPr>
          <w:sz w:val="22"/>
          <w:szCs w:val="22"/>
        </w:rPr>
        <w:t>cefotaksimo</w:t>
      </w:r>
      <w:proofErr w:type="spellEnd"/>
      <w:r w:rsidRPr="00D00B72">
        <w:rPr>
          <w:sz w:val="22"/>
          <w:szCs w:val="22"/>
        </w:rPr>
        <w:t xml:space="preserve"> maišyti su </w:t>
      </w:r>
      <w:proofErr w:type="spellStart"/>
      <w:r w:rsidRPr="00D00B72">
        <w:rPr>
          <w:sz w:val="22"/>
          <w:szCs w:val="22"/>
        </w:rPr>
        <w:t>aminoglikozidais</w:t>
      </w:r>
      <w:proofErr w:type="spellEnd"/>
      <w:r w:rsidRPr="00D00B72">
        <w:rPr>
          <w:sz w:val="22"/>
          <w:szCs w:val="22"/>
        </w:rPr>
        <w:t xml:space="preserve"> negalima. </w:t>
      </w:r>
    </w:p>
    <w:p w14:paraId="1BCA5207" w14:textId="77777777" w:rsidR="007256C6" w:rsidRPr="00D00B72" w:rsidRDefault="007256C6" w:rsidP="007256C6">
      <w:pPr>
        <w:rPr>
          <w:sz w:val="22"/>
          <w:szCs w:val="22"/>
        </w:rPr>
      </w:pPr>
    </w:p>
    <w:p w14:paraId="3BB99901" w14:textId="77777777" w:rsidR="007256C6" w:rsidRPr="00D00B72" w:rsidRDefault="007256C6" w:rsidP="007256C6">
      <w:pPr>
        <w:rPr>
          <w:i/>
          <w:sz w:val="22"/>
          <w:szCs w:val="22"/>
        </w:rPr>
      </w:pPr>
      <w:r w:rsidRPr="00D00B72">
        <w:rPr>
          <w:i/>
          <w:sz w:val="22"/>
          <w:szCs w:val="22"/>
        </w:rPr>
        <w:t>Leidimas į raumenis</w:t>
      </w:r>
    </w:p>
    <w:p w14:paraId="5A2F999F" w14:textId="77777777" w:rsidR="007256C6" w:rsidRPr="00D00B72" w:rsidRDefault="007256C6" w:rsidP="007256C6">
      <w:pPr>
        <w:rPr>
          <w:sz w:val="22"/>
          <w:szCs w:val="22"/>
        </w:rPr>
      </w:pPr>
      <w:r w:rsidRPr="00D00B72">
        <w:rPr>
          <w:sz w:val="22"/>
          <w:szCs w:val="22"/>
        </w:rPr>
        <w:t xml:space="preserve">Injekcijai į raumenis flakone esančius </w:t>
      </w:r>
      <w:proofErr w:type="spellStart"/>
      <w:r w:rsidRPr="00D00B72">
        <w:rPr>
          <w:sz w:val="22"/>
          <w:szCs w:val="22"/>
        </w:rPr>
        <w:t>Biotaksym</w:t>
      </w:r>
      <w:proofErr w:type="spellEnd"/>
      <w:r w:rsidRPr="00D00B72">
        <w:rPr>
          <w:sz w:val="22"/>
          <w:szCs w:val="22"/>
        </w:rPr>
        <w:t xml:space="preserve"> miltelius reikia tirpinti 4 ml injekcinio vandens arba 1</w:t>
      </w:r>
      <w:r w:rsidRPr="00D00B72">
        <w:rPr>
          <w:sz w:val="22"/>
          <w:szCs w:val="22"/>
        </w:rPr>
        <w:sym w:font="Symbol" w:char="F025"/>
      </w:r>
      <w:r w:rsidRPr="00D00B72">
        <w:rPr>
          <w:sz w:val="22"/>
          <w:szCs w:val="22"/>
        </w:rPr>
        <w:t xml:space="preserve"> </w:t>
      </w:r>
      <w:proofErr w:type="spellStart"/>
      <w:r w:rsidRPr="00D00B72">
        <w:rPr>
          <w:sz w:val="22"/>
          <w:szCs w:val="22"/>
        </w:rPr>
        <w:t>lidokaino</w:t>
      </w:r>
      <w:proofErr w:type="spellEnd"/>
      <w:r w:rsidRPr="00D00B72">
        <w:rPr>
          <w:sz w:val="22"/>
          <w:szCs w:val="22"/>
        </w:rPr>
        <w:t xml:space="preserve"> tirpalo. Tirpikliu naudojant </w:t>
      </w:r>
      <w:proofErr w:type="spellStart"/>
      <w:r w:rsidRPr="00D00B72">
        <w:rPr>
          <w:sz w:val="22"/>
          <w:szCs w:val="22"/>
        </w:rPr>
        <w:t>lidokaino</w:t>
      </w:r>
      <w:proofErr w:type="spellEnd"/>
      <w:r w:rsidRPr="00D00B72">
        <w:rPr>
          <w:sz w:val="22"/>
          <w:szCs w:val="22"/>
        </w:rPr>
        <w:t xml:space="preserve"> tirpalą, </w:t>
      </w:r>
      <w:proofErr w:type="spellStart"/>
      <w:r w:rsidRPr="00D00B72">
        <w:rPr>
          <w:sz w:val="22"/>
          <w:szCs w:val="22"/>
        </w:rPr>
        <w:t>injekuoti</w:t>
      </w:r>
      <w:proofErr w:type="spellEnd"/>
      <w:r w:rsidRPr="00D00B72">
        <w:rPr>
          <w:sz w:val="22"/>
          <w:szCs w:val="22"/>
        </w:rPr>
        <w:t xml:space="preserve"> į veną negalima. </w:t>
      </w:r>
    </w:p>
    <w:p w14:paraId="6F2555EE" w14:textId="77777777" w:rsidR="007256C6" w:rsidRPr="00D00B72" w:rsidRDefault="007256C6" w:rsidP="007256C6">
      <w:pPr>
        <w:rPr>
          <w:sz w:val="22"/>
          <w:szCs w:val="22"/>
        </w:rPr>
      </w:pPr>
    </w:p>
    <w:p w14:paraId="065E7E41" w14:textId="77777777" w:rsidR="007256C6" w:rsidRPr="00D00B72" w:rsidRDefault="007256C6" w:rsidP="007256C6">
      <w:pPr>
        <w:rPr>
          <w:sz w:val="22"/>
          <w:szCs w:val="22"/>
        </w:rPr>
      </w:pPr>
      <w:r w:rsidRPr="00D00B72">
        <w:rPr>
          <w:sz w:val="22"/>
          <w:szCs w:val="22"/>
        </w:rPr>
        <w:t>Paruoštas injekcijai tirpalas gali būti bespalvis arba šviesiai geltonos spalvos. Laikomo tirpalo spalva gali tapti intensyvesnė, tačiau tai įtakos vaistinio preparato gydomajam poveikiui neturi.</w:t>
      </w:r>
    </w:p>
    <w:p w14:paraId="721E4194" w14:textId="77777777" w:rsidR="007256C6" w:rsidRPr="00D00B72" w:rsidRDefault="007256C6" w:rsidP="007256C6">
      <w:pPr>
        <w:rPr>
          <w:sz w:val="22"/>
          <w:szCs w:val="22"/>
        </w:rPr>
      </w:pPr>
    </w:p>
    <w:p w14:paraId="0DC6ACED" w14:textId="47C62E72" w:rsidR="007256C6" w:rsidRPr="00D00B72" w:rsidRDefault="007256C6" w:rsidP="007256C6">
      <w:pPr>
        <w:rPr>
          <w:sz w:val="22"/>
          <w:szCs w:val="22"/>
        </w:rPr>
      </w:pPr>
      <w:r w:rsidRPr="00D00B72">
        <w:rPr>
          <w:sz w:val="22"/>
          <w:szCs w:val="22"/>
        </w:rPr>
        <w:t xml:space="preserve">Vieno flakono turinys tinka vartoti tik vieną kartą. Nesuvartotą </w:t>
      </w:r>
      <w:r w:rsidR="00AE3AE7" w:rsidRPr="00D00B72">
        <w:rPr>
          <w:sz w:val="22"/>
          <w:szCs w:val="22"/>
        </w:rPr>
        <w:t xml:space="preserve">vaistinio </w:t>
      </w:r>
      <w:r w:rsidRPr="00D00B72">
        <w:rPr>
          <w:sz w:val="22"/>
          <w:szCs w:val="22"/>
        </w:rPr>
        <w:t>preparato likutį reikia išmesti.</w:t>
      </w:r>
    </w:p>
    <w:p w14:paraId="19E4B1C7" w14:textId="77777777" w:rsidR="007256C6" w:rsidRPr="00D00B72" w:rsidRDefault="007256C6" w:rsidP="007256C6">
      <w:pPr>
        <w:rPr>
          <w:sz w:val="22"/>
          <w:szCs w:val="22"/>
        </w:rPr>
      </w:pPr>
      <w:r w:rsidRPr="00D00B72">
        <w:rPr>
          <w:sz w:val="22"/>
          <w:szCs w:val="22"/>
        </w:rPr>
        <w:t>Galima vartoti tik skaidrų tirpalą, kuriame matomų dalelių nėra.</w:t>
      </w:r>
    </w:p>
    <w:p w14:paraId="7584E32D" w14:textId="77777777" w:rsidR="007256C6" w:rsidRPr="00D00B72" w:rsidRDefault="007256C6" w:rsidP="007256C6">
      <w:pPr>
        <w:rPr>
          <w:spacing w:val="-3"/>
          <w:sz w:val="22"/>
          <w:szCs w:val="22"/>
          <w:u w:val="single"/>
        </w:rPr>
      </w:pPr>
    </w:p>
    <w:p w14:paraId="060C24EB" w14:textId="77777777" w:rsidR="007256C6" w:rsidRPr="00D00B72" w:rsidRDefault="007256C6" w:rsidP="007256C6">
      <w:pPr>
        <w:rPr>
          <w:i/>
          <w:spacing w:val="-3"/>
          <w:sz w:val="22"/>
          <w:szCs w:val="22"/>
        </w:rPr>
      </w:pPr>
      <w:r w:rsidRPr="00D00B72">
        <w:rPr>
          <w:i/>
          <w:spacing w:val="-3"/>
          <w:sz w:val="22"/>
          <w:szCs w:val="22"/>
        </w:rPr>
        <w:t>Paruošto tirpalo laikymas</w:t>
      </w:r>
    </w:p>
    <w:p w14:paraId="1AF110AF" w14:textId="77777777" w:rsidR="007256C6" w:rsidRPr="00D00B72" w:rsidRDefault="007256C6" w:rsidP="007256C6">
      <w:pPr>
        <w:rPr>
          <w:spacing w:val="-3"/>
          <w:sz w:val="22"/>
          <w:szCs w:val="22"/>
        </w:rPr>
      </w:pPr>
      <w:r w:rsidRPr="00D00B72">
        <w:rPr>
          <w:spacing w:val="-3"/>
          <w:sz w:val="22"/>
          <w:szCs w:val="22"/>
        </w:rPr>
        <w:t xml:space="preserve">Cheminis ir fizinis paruošto tirpalo stabilumas išlieka 24 valandas 2 – 8°C temperatūroje. </w:t>
      </w:r>
    </w:p>
    <w:p w14:paraId="2D19BDBA" w14:textId="77777777" w:rsidR="007256C6" w:rsidRPr="00D00B72" w:rsidRDefault="007256C6" w:rsidP="007256C6">
      <w:pPr>
        <w:rPr>
          <w:spacing w:val="-3"/>
          <w:sz w:val="22"/>
          <w:szCs w:val="22"/>
        </w:rPr>
      </w:pPr>
      <w:r w:rsidRPr="00D00B72">
        <w:rPr>
          <w:spacing w:val="-3"/>
          <w:sz w:val="22"/>
          <w:szCs w:val="22"/>
        </w:rPr>
        <w:t xml:space="preserve">Mikrobiologiniu požiūriu paruoštas tirpalas turi būti vartojamas nedelsiant. Paruošto tirpalo nedelsiant nesuvartojus, už jo laikymo trukmę ir sąlygas atsakingas pats vartotojas. Paruošto tirpalo laikyti 2 – 8 °C temperatūroje ilgiau kaip 24 valandas negalima, nebent buvo ruošiamas kontroliuojamomis ir patvirtintomis </w:t>
      </w:r>
      <w:proofErr w:type="spellStart"/>
      <w:r w:rsidRPr="00D00B72">
        <w:rPr>
          <w:spacing w:val="-3"/>
          <w:sz w:val="22"/>
          <w:szCs w:val="22"/>
        </w:rPr>
        <w:t>aseptinėmis</w:t>
      </w:r>
      <w:proofErr w:type="spellEnd"/>
      <w:r w:rsidRPr="00D00B72">
        <w:rPr>
          <w:spacing w:val="-3"/>
          <w:sz w:val="22"/>
          <w:szCs w:val="22"/>
        </w:rPr>
        <w:t xml:space="preserve"> sąlygomis.</w:t>
      </w:r>
    </w:p>
    <w:p w14:paraId="4F904C3B" w14:textId="77777777" w:rsidR="007256C6" w:rsidRPr="00D00B72" w:rsidRDefault="007256C6" w:rsidP="007256C6">
      <w:pPr>
        <w:rPr>
          <w:sz w:val="22"/>
          <w:szCs w:val="22"/>
        </w:rPr>
      </w:pPr>
    </w:p>
    <w:p w14:paraId="6DC94E18" w14:textId="77777777" w:rsidR="007256C6" w:rsidRPr="00D00B72" w:rsidRDefault="007256C6" w:rsidP="007256C6">
      <w:pPr>
        <w:rPr>
          <w:sz w:val="22"/>
          <w:szCs w:val="22"/>
        </w:rPr>
      </w:pPr>
      <w:proofErr w:type="spellStart"/>
      <w:r w:rsidRPr="00D00B72">
        <w:rPr>
          <w:sz w:val="22"/>
          <w:szCs w:val="22"/>
        </w:rPr>
        <w:t>Cefotaksimo</w:t>
      </w:r>
      <w:proofErr w:type="spellEnd"/>
      <w:r w:rsidRPr="00D00B72">
        <w:rPr>
          <w:sz w:val="22"/>
          <w:szCs w:val="22"/>
        </w:rPr>
        <w:t xml:space="preserve">, ištirpinto </w:t>
      </w:r>
      <w:proofErr w:type="spellStart"/>
      <w:r w:rsidRPr="00D00B72">
        <w:rPr>
          <w:sz w:val="22"/>
          <w:szCs w:val="22"/>
        </w:rPr>
        <w:t>lidokaino</w:t>
      </w:r>
      <w:proofErr w:type="spellEnd"/>
      <w:r w:rsidRPr="00D00B72">
        <w:rPr>
          <w:sz w:val="22"/>
          <w:szCs w:val="22"/>
        </w:rPr>
        <w:t xml:space="preserve"> tirpale, draudžiama vartoti:</w:t>
      </w:r>
    </w:p>
    <w:p w14:paraId="5EC5E6AD" w14:textId="77777777" w:rsidR="007256C6" w:rsidRPr="00D00B72" w:rsidRDefault="007256C6" w:rsidP="007256C6">
      <w:pPr>
        <w:numPr>
          <w:ilvl w:val="0"/>
          <w:numId w:val="5"/>
        </w:numPr>
        <w:rPr>
          <w:sz w:val="22"/>
          <w:szCs w:val="22"/>
        </w:rPr>
      </w:pPr>
      <w:r w:rsidRPr="00D00B72">
        <w:rPr>
          <w:sz w:val="22"/>
          <w:szCs w:val="22"/>
        </w:rPr>
        <w:t>injekcijų į veną būdu;</w:t>
      </w:r>
    </w:p>
    <w:p w14:paraId="692F73B4" w14:textId="77777777" w:rsidR="007256C6" w:rsidRPr="00D00B72" w:rsidRDefault="007256C6" w:rsidP="007256C6">
      <w:pPr>
        <w:numPr>
          <w:ilvl w:val="0"/>
          <w:numId w:val="5"/>
        </w:numPr>
        <w:rPr>
          <w:sz w:val="22"/>
          <w:szCs w:val="22"/>
        </w:rPr>
      </w:pPr>
      <w:r w:rsidRPr="00D00B72">
        <w:rPr>
          <w:sz w:val="22"/>
          <w:szCs w:val="22"/>
        </w:rPr>
        <w:t>jaunesniems negu 30 mėnesių vaikams;</w:t>
      </w:r>
    </w:p>
    <w:p w14:paraId="5C76C011" w14:textId="30B7E8B2" w:rsidR="007256C6" w:rsidRPr="00D00B72" w:rsidRDefault="007256C6" w:rsidP="007256C6">
      <w:pPr>
        <w:numPr>
          <w:ilvl w:val="0"/>
          <w:numId w:val="5"/>
        </w:numPr>
        <w:rPr>
          <w:sz w:val="22"/>
          <w:szCs w:val="22"/>
        </w:rPr>
      </w:pPr>
      <w:r w:rsidRPr="00D00B72">
        <w:rPr>
          <w:sz w:val="22"/>
          <w:szCs w:val="22"/>
        </w:rPr>
        <w:t xml:space="preserve">pacientams, kuriems šis </w:t>
      </w:r>
      <w:r w:rsidR="00AE3AE7" w:rsidRPr="00D00B72">
        <w:rPr>
          <w:sz w:val="22"/>
          <w:szCs w:val="22"/>
        </w:rPr>
        <w:t xml:space="preserve">vaistinis </w:t>
      </w:r>
      <w:r w:rsidRPr="00D00B72">
        <w:rPr>
          <w:sz w:val="22"/>
          <w:szCs w:val="22"/>
        </w:rPr>
        <w:t>preparatas buvo sukėlęs alerginę reakciją;</w:t>
      </w:r>
    </w:p>
    <w:p w14:paraId="52B339CC" w14:textId="77777777" w:rsidR="007256C6" w:rsidRPr="00D00B72" w:rsidRDefault="007256C6" w:rsidP="007256C6">
      <w:pPr>
        <w:numPr>
          <w:ilvl w:val="0"/>
          <w:numId w:val="5"/>
        </w:numPr>
        <w:rPr>
          <w:sz w:val="22"/>
          <w:szCs w:val="22"/>
        </w:rPr>
      </w:pPr>
      <w:r w:rsidRPr="00D00B72">
        <w:rPr>
          <w:sz w:val="22"/>
          <w:szCs w:val="22"/>
        </w:rPr>
        <w:t>pacientams, kuriems yra pulsą retinanti širdies blokada;</w:t>
      </w:r>
    </w:p>
    <w:p w14:paraId="40BD16FC" w14:textId="77777777" w:rsidR="007256C6" w:rsidRPr="00D00B72" w:rsidRDefault="007256C6" w:rsidP="007256C6">
      <w:pPr>
        <w:numPr>
          <w:ilvl w:val="0"/>
          <w:numId w:val="5"/>
        </w:numPr>
        <w:rPr>
          <w:sz w:val="22"/>
          <w:szCs w:val="22"/>
        </w:rPr>
      </w:pPr>
      <w:r w:rsidRPr="00D00B72">
        <w:rPr>
          <w:sz w:val="22"/>
          <w:szCs w:val="22"/>
        </w:rPr>
        <w:t xml:space="preserve">pacientams, kuriems yra sunkus širdies veiklos nepakankamumas. </w:t>
      </w:r>
    </w:p>
    <w:p w14:paraId="3BB15D5A" w14:textId="77777777" w:rsidR="00867275" w:rsidRPr="00D00B72" w:rsidRDefault="00867275">
      <w:pPr>
        <w:rPr>
          <w:sz w:val="22"/>
          <w:szCs w:val="22"/>
        </w:rPr>
      </w:pPr>
    </w:p>
    <w:sectPr w:rsidR="00867275" w:rsidRPr="00D00B7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30F02CEA"/>
    <w:multiLevelType w:val="hybridMultilevel"/>
    <w:tmpl w:val="13282318"/>
    <w:lvl w:ilvl="0" w:tplc="DCA8C8A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2C06ED"/>
    <w:multiLevelType w:val="hybridMultilevel"/>
    <w:tmpl w:val="A9D84F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561183C"/>
    <w:multiLevelType w:val="hybridMultilevel"/>
    <w:tmpl w:val="FA4603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BB13415"/>
    <w:multiLevelType w:val="hybridMultilevel"/>
    <w:tmpl w:val="9E8E5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79F5677"/>
    <w:multiLevelType w:val="hybridMultilevel"/>
    <w:tmpl w:val="93548C24"/>
    <w:lvl w:ilvl="0" w:tplc="34120B78">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pPr>
          <w:ind w:left="360" w:hanging="360"/>
        </w:pPr>
      </w:lvl>
    </w:lvlOverride>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6C6"/>
    <w:rsid w:val="000108BB"/>
    <w:rsid w:val="00071938"/>
    <w:rsid w:val="00072232"/>
    <w:rsid w:val="000D01CC"/>
    <w:rsid w:val="00123517"/>
    <w:rsid w:val="0013158C"/>
    <w:rsid w:val="002440A6"/>
    <w:rsid w:val="002727A8"/>
    <w:rsid w:val="003734D6"/>
    <w:rsid w:val="00395F16"/>
    <w:rsid w:val="00437228"/>
    <w:rsid w:val="0044450E"/>
    <w:rsid w:val="004F7E3B"/>
    <w:rsid w:val="005078BB"/>
    <w:rsid w:val="00535E8B"/>
    <w:rsid w:val="005505B9"/>
    <w:rsid w:val="005F2B9C"/>
    <w:rsid w:val="00646D02"/>
    <w:rsid w:val="006F66BD"/>
    <w:rsid w:val="007256C6"/>
    <w:rsid w:val="007E4744"/>
    <w:rsid w:val="00867275"/>
    <w:rsid w:val="00AE3AE7"/>
    <w:rsid w:val="00BD1EDE"/>
    <w:rsid w:val="00C60E15"/>
    <w:rsid w:val="00D00B72"/>
    <w:rsid w:val="00D608D7"/>
    <w:rsid w:val="00D63DFA"/>
    <w:rsid w:val="00E35A4B"/>
    <w:rsid w:val="00E674EE"/>
    <w:rsid w:val="00F40D7C"/>
    <w:rsid w:val="00FF71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4762"/>
  <w15:chartTrackingRefBased/>
  <w15:docId w15:val="{CA6ACB0A-7FCE-424D-B99E-AACC2BD6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6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56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semiHidden/>
    <w:unhideWhenUsed/>
    <w:qFormat/>
    <w:rsid w:val="007256C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7256C6"/>
    <w:rPr>
      <w:rFonts w:ascii="Times New Roman" w:eastAsia="Times New Roman" w:hAnsi="Times New Roman" w:cs="Times New Roman"/>
      <w:b/>
      <w:bCs/>
      <w:sz w:val="28"/>
      <w:szCs w:val="28"/>
    </w:rPr>
  </w:style>
  <w:style w:type="character" w:styleId="Hyperlink">
    <w:name w:val="Hyperlink"/>
    <w:semiHidden/>
    <w:unhideWhenUsed/>
    <w:rsid w:val="007256C6"/>
    <w:rPr>
      <w:color w:val="0000FF"/>
      <w:u w:val="single"/>
    </w:rPr>
  </w:style>
  <w:style w:type="paragraph" w:styleId="ListParagraph">
    <w:name w:val="List Paragraph"/>
    <w:basedOn w:val="Normal"/>
    <w:qFormat/>
    <w:rsid w:val="007256C6"/>
    <w:pPr>
      <w:ind w:left="720"/>
      <w:contextualSpacing/>
    </w:pPr>
    <w:rPr>
      <w:color w:val="000000"/>
      <w:sz w:val="20"/>
      <w:szCs w:val="20"/>
      <w:lang w:val="en-US"/>
    </w:rPr>
  </w:style>
  <w:style w:type="character" w:customStyle="1" w:styleId="BTEMEASMCAChar">
    <w:name w:val="BT EMEA_SMCA Char"/>
    <w:link w:val="BTEMEASMCA"/>
    <w:locked/>
    <w:rsid w:val="005078BB"/>
    <w:rPr>
      <w:rFonts w:ascii="Times New Roman" w:hAnsi="Times New Roman" w:cs="Times New Roman"/>
      <w:b/>
      <w:bCs/>
      <w:noProof/>
    </w:rPr>
  </w:style>
  <w:style w:type="paragraph" w:customStyle="1" w:styleId="BTEMEASMCA">
    <w:name w:val="BT EMEA_SMCA"/>
    <w:basedOn w:val="Normal"/>
    <w:link w:val="BTEMEASMCAChar"/>
    <w:autoRedefine/>
    <w:rsid w:val="005078BB"/>
    <w:pPr>
      <w:jc w:val="center"/>
    </w:pPr>
    <w:rPr>
      <w:rFonts w:eastAsiaTheme="minorHAnsi"/>
      <w:b/>
      <w:bCs/>
      <w:noProof/>
      <w:sz w:val="22"/>
      <w:szCs w:val="22"/>
    </w:rPr>
  </w:style>
  <w:style w:type="character" w:customStyle="1" w:styleId="TTEMEASMCAChar">
    <w:name w:val="TT EMEA_SMCA Char"/>
    <w:link w:val="TTEMEASMCA"/>
    <w:locked/>
    <w:rsid w:val="007256C6"/>
    <w:rPr>
      <w:b/>
      <w:caps/>
      <w:lang w:val="en-US"/>
    </w:rPr>
  </w:style>
  <w:style w:type="paragraph" w:customStyle="1" w:styleId="TTEMEASMCA">
    <w:name w:val="TT EMEA_SMCA"/>
    <w:basedOn w:val="Heading1"/>
    <w:link w:val="TTEMEASMCAChar"/>
    <w:autoRedefine/>
    <w:rsid w:val="007256C6"/>
    <w:pPr>
      <w:keepNext w:val="0"/>
      <w:keepLines w:val="0"/>
      <w:tabs>
        <w:tab w:val="left" w:pos="567"/>
      </w:tabs>
      <w:spacing w:before="0"/>
      <w:ind w:left="567" w:hanging="567"/>
      <w:jc w:val="center"/>
    </w:pPr>
    <w:rPr>
      <w:rFonts w:asciiTheme="minorHAnsi" w:eastAsiaTheme="minorHAnsi" w:hAnsiTheme="minorHAnsi" w:cstheme="minorBidi"/>
      <w:b/>
      <w:caps/>
      <w:color w:val="auto"/>
      <w:sz w:val="22"/>
      <w:szCs w:val="22"/>
      <w:lang w:val="en-US"/>
    </w:rPr>
  </w:style>
  <w:style w:type="paragraph" w:customStyle="1" w:styleId="BT-EMEASMCA">
    <w:name w:val="BT- EMEA_SMCA"/>
    <w:basedOn w:val="BTEMEASMCA"/>
    <w:autoRedefine/>
    <w:rsid w:val="007256C6"/>
    <w:pPr>
      <w:numPr>
        <w:numId w:val="1"/>
      </w:numPr>
      <w:tabs>
        <w:tab w:val="clear" w:pos="720"/>
        <w:tab w:val="num" w:pos="360"/>
      </w:tabs>
      <w:ind w:left="0" w:firstLine="0"/>
    </w:pPr>
  </w:style>
  <w:style w:type="paragraph" w:customStyle="1" w:styleId="BTbEMEASMCA">
    <w:name w:val="BT(b) EMEA_SMCA"/>
    <w:basedOn w:val="BTEMEASMCA"/>
    <w:autoRedefine/>
    <w:rsid w:val="003734D6"/>
    <w:pPr>
      <w:ind w:left="540" w:hanging="540"/>
    </w:pPr>
    <w:rPr>
      <w:b w:val="0"/>
      <w:bCs w:val="0"/>
    </w:rPr>
  </w:style>
  <w:style w:type="paragraph" w:customStyle="1" w:styleId="Default">
    <w:name w:val="Default"/>
    <w:rsid w:val="007256C6"/>
    <w:pPr>
      <w:autoSpaceDE w:val="0"/>
      <w:autoSpaceDN w:val="0"/>
      <w:adjustRightInd w:val="0"/>
      <w:spacing w:after="0" w:line="240" w:lineRule="auto"/>
    </w:pPr>
    <w:rPr>
      <w:rFonts w:ascii="Arial" w:eastAsia="Times New Roman" w:hAnsi="Arial" w:cs="Arial"/>
      <w:color w:val="000000"/>
      <w:sz w:val="24"/>
      <w:szCs w:val="24"/>
      <w:lang w:val="pl-PL" w:eastAsia="lt-LT"/>
    </w:rPr>
  </w:style>
  <w:style w:type="character" w:customStyle="1" w:styleId="Heading1Char">
    <w:name w:val="Heading 1 Char"/>
    <w:basedOn w:val="DefaultParagraphFont"/>
    <w:link w:val="Heading1"/>
    <w:uiPriority w:val="9"/>
    <w:rsid w:val="007256C6"/>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71938"/>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4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0A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F7E3B"/>
    <w:rPr>
      <w:sz w:val="16"/>
      <w:szCs w:val="16"/>
    </w:rPr>
  </w:style>
  <w:style w:type="paragraph" w:styleId="CommentText">
    <w:name w:val="annotation text"/>
    <w:basedOn w:val="Normal"/>
    <w:link w:val="CommentTextChar"/>
    <w:uiPriority w:val="99"/>
    <w:semiHidden/>
    <w:unhideWhenUsed/>
    <w:rsid w:val="004F7E3B"/>
    <w:rPr>
      <w:sz w:val="20"/>
      <w:szCs w:val="20"/>
    </w:rPr>
  </w:style>
  <w:style w:type="character" w:customStyle="1" w:styleId="CommentTextChar">
    <w:name w:val="Comment Text Char"/>
    <w:basedOn w:val="DefaultParagraphFont"/>
    <w:link w:val="CommentText"/>
    <w:uiPriority w:val="99"/>
    <w:semiHidden/>
    <w:rsid w:val="004F7E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7E3B"/>
    <w:rPr>
      <w:b/>
      <w:bCs/>
    </w:rPr>
  </w:style>
  <w:style w:type="character" w:customStyle="1" w:styleId="CommentSubjectChar">
    <w:name w:val="Comment Subject Char"/>
    <w:basedOn w:val="CommentTextChar"/>
    <w:link w:val="CommentSubject"/>
    <w:uiPriority w:val="99"/>
    <w:semiHidden/>
    <w:rsid w:val="004F7E3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93592">
      <w:bodyDiv w:val="1"/>
      <w:marLeft w:val="0"/>
      <w:marRight w:val="0"/>
      <w:marTop w:val="0"/>
      <w:marBottom w:val="0"/>
      <w:divBdr>
        <w:top w:val="none" w:sz="0" w:space="0" w:color="auto"/>
        <w:left w:val="none" w:sz="0" w:space="0" w:color="auto"/>
        <w:bottom w:val="none" w:sz="0" w:space="0" w:color="auto"/>
        <w:right w:val="none" w:sz="0" w:space="0" w:color="auto"/>
      </w:divBdr>
    </w:div>
    <w:div w:id="150197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94F9A-9FAC-44DC-A99A-BC8E1A3137D9}">
  <ds:schemaRefs>
    <ds:schemaRef ds:uri="http://schemas.microsoft.com/sharepoint/v3/contenttype/forms"/>
  </ds:schemaRefs>
</ds:datastoreItem>
</file>

<file path=customXml/itemProps2.xml><?xml version="1.0" encoding="utf-8"?>
<ds:datastoreItem xmlns:ds="http://schemas.openxmlformats.org/officeDocument/2006/customXml" ds:itemID="{0180A368-4218-4AC7-9F83-36DD8D7EC845}">
  <ds:schemaRefs>
    <ds:schemaRef ds:uri="http://purl.org/dc/elements/1.1/"/>
    <ds:schemaRef ds:uri="http://purl.org/dc/terms/"/>
    <ds:schemaRef ds:uri="http://schemas.microsoft.com/office/2006/metadata/properties"/>
    <ds:schemaRef ds:uri="http://schemas.microsoft.com/office/infopath/2007/PartnerControls"/>
    <ds:schemaRef ds:uri="71aa4cd2-bec5-4f2f-9760-54a51ac0c700"/>
    <ds:schemaRef ds:uri="http://schemas.microsoft.com/office/2006/documentManagement/types"/>
    <ds:schemaRef ds:uri="http://purl.org/dc/dcmitype/"/>
    <ds:schemaRef ds:uri="http://schemas.openxmlformats.org/package/2006/metadata/core-properties"/>
    <ds:schemaRef ds:uri="8c54d1d4-8a50-4b16-b050-2289fc7c4d80"/>
    <ds:schemaRef ds:uri="http://www.w3.org/XML/1998/namespace"/>
  </ds:schemaRefs>
</ds:datastoreItem>
</file>

<file path=customXml/itemProps3.xml><?xml version="1.0" encoding="utf-8"?>
<ds:datastoreItem xmlns:ds="http://schemas.openxmlformats.org/officeDocument/2006/customXml" ds:itemID="{DBBBD10E-AA2E-4798-957A-84F4FC476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13733</Words>
  <Characters>7829</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0516</dc:creator>
  <cp:keywords/>
  <dc:description/>
  <cp:lastModifiedBy>Božena Kuntelija</cp:lastModifiedBy>
  <cp:revision>3</cp:revision>
  <dcterms:created xsi:type="dcterms:W3CDTF">2025-03-31T13:38:00Z</dcterms:created>
  <dcterms:modified xsi:type="dcterms:W3CDTF">2025-04-02T14:22:00Z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