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7C0F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1436C00"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292F76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5B2A9F48"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D2D7E14" w14:textId="14F5852D"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A02CC7E" w14:textId="486BB9A4"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7BDA76F" w14:textId="71CD4BE0"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BE4C88F" w14:textId="42EEFD4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57752D9" w14:textId="2DB248AB"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B9A88F0" w14:textId="6284173B"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07C2D8C" w14:textId="36EBF1AF"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4A3854B" w14:textId="603D4E75"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AF7D1E5" w14:textId="003C0D8B"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AE04EB0" w14:textId="2A376A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AFC25C2" w14:textId="264144BE"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0F6E885" w14:textId="0B42F256"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25793AD" w14:textId="14C923CD"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36F1BAF" w14:textId="5885C27E"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E834546" w14:textId="2D055EAE"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20E014B" w14:textId="2E546A0C"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77512FE" w14:textId="616682CC"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4B4B4EF" w14:textId="138E1316"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C7EF9CD" w14:textId="3E41F9E6"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41CD0E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54A857B" w14:textId="77777777" w:rsidR="004A3F1D" w:rsidRPr="00DD2F3B" w:rsidRDefault="004A3F1D" w:rsidP="004A3F1D">
      <w:pPr>
        <w:keepNext/>
        <w:tabs>
          <w:tab w:val="left" w:pos="567"/>
        </w:tabs>
        <w:spacing w:after="0" w:line="240" w:lineRule="auto"/>
        <w:jc w:val="center"/>
        <w:outlineLvl w:val="1"/>
        <w:rPr>
          <w:rFonts w:ascii="Times New Roman" w:eastAsia="Times New Roman" w:hAnsi="Times New Roman" w:cs="Times New Roman"/>
          <w:b/>
          <w:snapToGrid w:val="0"/>
        </w:rPr>
      </w:pPr>
      <w:r w:rsidRPr="00DD2F3B">
        <w:rPr>
          <w:rFonts w:ascii="Times New Roman" w:eastAsia="Times New Roman" w:hAnsi="Times New Roman" w:cs="Times New Roman"/>
          <w:b/>
          <w:bCs/>
          <w:iCs/>
          <w:snapToGrid w:val="0"/>
        </w:rPr>
        <w:t>A. ŽENKLINIMAS</w:t>
      </w:r>
    </w:p>
    <w:p w14:paraId="36EF8CB6"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br w:type="page"/>
      </w:r>
    </w:p>
    <w:p w14:paraId="65342B88"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snapToGrid w:val="0"/>
        </w:rPr>
      </w:pPr>
      <w:r w:rsidRPr="00DD2F3B">
        <w:rPr>
          <w:rFonts w:ascii="Times New Roman" w:eastAsia="Times New Roman" w:hAnsi="Times New Roman" w:cs="Times New Roman"/>
          <w:b/>
          <w:bCs/>
          <w:snapToGrid w:val="0"/>
        </w:rPr>
        <w:lastRenderedPageBreak/>
        <w:t>INFORMACIJA ANT IŠORINĖS PAKUOTĖS</w:t>
      </w:r>
    </w:p>
    <w:p w14:paraId="1D76F659"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77D5640F" w14:textId="207A7AA5"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KARTONO DĖŽUTĖ</w:t>
      </w:r>
    </w:p>
    <w:p w14:paraId="506C8856"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EB732DE"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5275082"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1.</w:t>
      </w:r>
      <w:r w:rsidRPr="00DD2F3B">
        <w:rPr>
          <w:rFonts w:ascii="Times New Roman" w:eastAsia="Times New Roman" w:hAnsi="Times New Roman" w:cs="Times New Roman"/>
          <w:b/>
          <w:snapToGrid w:val="0"/>
        </w:rPr>
        <w:tab/>
      </w:r>
      <w:r w:rsidRPr="00DD2F3B">
        <w:rPr>
          <w:rFonts w:ascii="Times New Roman" w:eastAsia="Times New Roman" w:hAnsi="Times New Roman" w:cs="Times New Roman"/>
          <w:b/>
          <w:caps/>
          <w:snapToGrid w:val="0"/>
        </w:rPr>
        <w:t>VAISTINIO</w:t>
      </w:r>
      <w:r w:rsidRPr="00DD2F3B">
        <w:rPr>
          <w:rFonts w:ascii="Times New Roman" w:eastAsia="Times New Roman" w:hAnsi="Times New Roman" w:cs="Times New Roman"/>
          <w:b/>
          <w:snapToGrid w:val="0"/>
        </w:rPr>
        <w:t xml:space="preserve"> PREPARATO PAVADINIMAS</w:t>
      </w:r>
    </w:p>
    <w:p w14:paraId="50484765"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FE7C20F" w14:textId="120835E2" w:rsidR="004A3F1D" w:rsidRPr="00DD2F3B" w:rsidRDefault="00691C2F" w:rsidP="004A3F1D">
      <w:pPr>
        <w:widowControl w:val="0"/>
        <w:spacing w:after="0" w:line="240" w:lineRule="auto"/>
        <w:rPr>
          <w:rFonts w:ascii="Times New Roman" w:eastAsia="Times New Roman" w:hAnsi="Times New Roman" w:cs="Times New Roman"/>
        </w:rPr>
      </w:pPr>
      <w:proofErr w:type="spellStart"/>
      <w:r w:rsidRPr="00DD2F3B">
        <w:rPr>
          <w:rFonts w:ascii="Times New Roman" w:eastAsia="Times New Roman" w:hAnsi="Times New Roman" w:cs="Times New Roman"/>
        </w:rPr>
        <w:t>Thiopental</w:t>
      </w:r>
      <w:proofErr w:type="spellEnd"/>
      <w:r w:rsidRPr="00DD2F3B">
        <w:rPr>
          <w:rFonts w:ascii="Times New Roman" w:eastAsia="Times New Roman" w:hAnsi="Times New Roman" w:cs="Times New Roman"/>
        </w:rPr>
        <w:t xml:space="preserve"> VUAB</w:t>
      </w:r>
      <w:r w:rsidR="004A3F1D" w:rsidRPr="00DD2F3B">
        <w:rPr>
          <w:rFonts w:ascii="Times New Roman" w:eastAsia="Times New Roman" w:hAnsi="Times New Roman" w:cs="Times New Roman"/>
        </w:rPr>
        <w:t xml:space="preserve"> </w:t>
      </w:r>
      <w:r w:rsidR="002A2944" w:rsidRPr="00DD2F3B">
        <w:rPr>
          <w:rFonts w:ascii="Times New Roman" w:eastAsia="Times New Roman" w:hAnsi="Times New Roman" w:cs="Times New Roman"/>
        </w:rPr>
        <w:t>0</w:t>
      </w:r>
      <w:r w:rsidR="000859B3">
        <w:rPr>
          <w:rFonts w:ascii="Times New Roman" w:eastAsia="Times New Roman" w:hAnsi="Times New Roman" w:cs="Times New Roman"/>
        </w:rPr>
        <w:t>,</w:t>
      </w:r>
      <w:r w:rsidR="002A2944" w:rsidRPr="00DD2F3B">
        <w:rPr>
          <w:rFonts w:ascii="Times New Roman" w:eastAsia="Times New Roman" w:hAnsi="Times New Roman" w:cs="Times New Roman"/>
        </w:rPr>
        <w:t>5</w:t>
      </w:r>
      <w:r w:rsidR="004A3F1D" w:rsidRPr="00DD2F3B">
        <w:rPr>
          <w:rFonts w:ascii="Times New Roman" w:eastAsia="Times New Roman" w:hAnsi="Times New Roman" w:cs="Times New Roman"/>
        </w:rPr>
        <w:t> g milteliai injekciniam tirpalui</w:t>
      </w:r>
    </w:p>
    <w:p w14:paraId="790CA784" w14:textId="67861092" w:rsidR="004A3F1D" w:rsidRPr="00DD2F3B" w:rsidRDefault="002A2944" w:rsidP="004A3F1D">
      <w:pPr>
        <w:widowControl w:val="0"/>
        <w:spacing w:after="0" w:line="240" w:lineRule="auto"/>
        <w:rPr>
          <w:rFonts w:ascii="Times New Roman" w:eastAsia="Times New Roman" w:hAnsi="Times New Roman" w:cs="Times New Roman"/>
        </w:rPr>
      </w:pPr>
      <w:proofErr w:type="spellStart"/>
      <w:r w:rsidRPr="00DD2F3B">
        <w:rPr>
          <w:rFonts w:ascii="Times New Roman" w:eastAsia="Times New Roman" w:hAnsi="Times New Roman" w:cs="Times New Roman"/>
        </w:rPr>
        <w:t>t</w:t>
      </w:r>
      <w:r w:rsidR="004A3F1D" w:rsidRPr="00DD2F3B">
        <w:rPr>
          <w:rFonts w:ascii="Times New Roman" w:eastAsia="Times New Roman" w:hAnsi="Times New Roman" w:cs="Times New Roman"/>
        </w:rPr>
        <w:t>iopentalio</w:t>
      </w:r>
      <w:proofErr w:type="spellEnd"/>
      <w:r w:rsidR="004A3F1D" w:rsidRPr="00DD2F3B">
        <w:rPr>
          <w:rFonts w:ascii="Times New Roman" w:eastAsia="Times New Roman" w:hAnsi="Times New Roman" w:cs="Times New Roman"/>
        </w:rPr>
        <w:t xml:space="preserve"> natrio druska ir natrio karbonatas</w:t>
      </w:r>
    </w:p>
    <w:p w14:paraId="75836CB5"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DEE6266"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D41CCA1"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2.</w:t>
      </w:r>
      <w:r w:rsidRPr="00DD2F3B">
        <w:rPr>
          <w:rFonts w:ascii="Times New Roman" w:eastAsia="Times New Roman" w:hAnsi="Times New Roman" w:cs="Times New Roman"/>
          <w:b/>
          <w:snapToGrid w:val="0"/>
        </w:rPr>
        <w:tab/>
        <w:t>VEIKLIOJI (-IOS) MEDŽIAGA (-OS) IR JOS (-Ų) KIEKIS (-IAI)</w:t>
      </w:r>
    </w:p>
    <w:p w14:paraId="705413B4"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484CAB6" w14:textId="61CAB212"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 xml:space="preserve">Kiekviename flakone yra </w:t>
      </w:r>
      <w:r w:rsidR="005D3CAC">
        <w:rPr>
          <w:rFonts w:ascii="Times New Roman" w:eastAsia="Times New Roman" w:hAnsi="Times New Roman" w:cs="Times New Roman"/>
        </w:rPr>
        <w:t>0,5 </w:t>
      </w:r>
      <w:r w:rsidRPr="00DD2F3B">
        <w:rPr>
          <w:rFonts w:ascii="Times New Roman" w:eastAsia="Times New Roman" w:hAnsi="Times New Roman" w:cs="Times New Roman"/>
        </w:rPr>
        <w:t xml:space="preserve">g </w:t>
      </w:r>
      <w:proofErr w:type="spellStart"/>
      <w:r w:rsidRPr="00DD2F3B">
        <w:rPr>
          <w:rFonts w:ascii="Times New Roman" w:eastAsia="Times New Roman" w:hAnsi="Times New Roman" w:cs="Times New Roman"/>
        </w:rPr>
        <w:t>tiopentalio</w:t>
      </w:r>
      <w:proofErr w:type="spellEnd"/>
      <w:r w:rsidRPr="00DD2F3B">
        <w:rPr>
          <w:rFonts w:ascii="Times New Roman" w:eastAsia="Times New Roman" w:hAnsi="Times New Roman" w:cs="Times New Roman"/>
        </w:rPr>
        <w:t xml:space="preserve"> natrio druskos ir natrio karbonato (atitinka </w:t>
      </w:r>
      <w:r w:rsidR="00D1603D">
        <w:rPr>
          <w:rFonts w:ascii="Times New Roman" w:eastAsia="Times New Roman" w:hAnsi="Times New Roman" w:cs="Times New Roman"/>
        </w:rPr>
        <w:t>0,</w:t>
      </w:r>
      <w:r w:rsidR="005D3CAC">
        <w:rPr>
          <w:rFonts w:ascii="Times New Roman" w:eastAsia="Times New Roman" w:hAnsi="Times New Roman" w:cs="Times New Roman"/>
        </w:rPr>
        <w:t>47 </w:t>
      </w:r>
      <w:r w:rsidRPr="00DD2F3B">
        <w:rPr>
          <w:rFonts w:ascii="Times New Roman" w:eastAsia="Times New Roman" w:hAnsi="Times New Roman" w:cs="Times New Roman"/>
        </w:rPr>
        <w:t xml:space="preserve">g </w:t>
      </w:r>
      <w:proofErr w:type="spellStart"/>
      <w:r w:rsidRPr="00DD2F3B">
        <w:rPr>
          <w:rFonts w:ascii="Times New Roman" w:eastAsia="Times New Roman" w:hAnsi="Times New Roman" w:cs="Times New Roman"/>
        </w:rPr>
        <w:t>tiopentalio</w:t>
      </w:r>
      <w:proofErr w:type="spellEnd"/>
      <w:r w:rsidRPr="00DD2F3B">
        <w:rPr>
          <w:rFonts w:ascii="Times New Roman" w:eastAsia="Times New Roman" w:hAnsi="Times New Roman" w:cs="Times New Roman"/>
        </w:rPr>
        <w:t xml:space="preserve"> natrio druskos).</w:t>
      </w:r>
    </w:p>
    <w:p w14:paraId="55619EBA"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D133404"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4BF4D41"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3.</w:t>
      </w:r>
      <w:r w:rsidRPr="00DD2F3B">
        <w:rPr>
          <w:rFonts w:ascii="Times New Roman" w:eastAsia="Times New Roman" w:hAnsi="Times New Roman" w:cs="Times New Roman"/>
          <w:b/>
          <w:snapToGrid w:val="0"/>
        </w:rPr>
        <w:tab/>
        <w:t>PAGALBINIŲ MEDŽIAGŲ SĄRAŠAS</w:t>
      </w:r>
    </w:p>
    <w:p w14:paraId="3A037B40"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29C086A" w14:textId="381E5A58"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 xml:space="preserve">Kiekviename flakone yra </w:t>
      </w:r>
      <w:r w:rsidR="005D3CAC">
        <w:rPr>
          <w:rFonts w:ascii="Times New Roman" w:eastAsia="Times New Roman" w:hAnsi="Times New Roman" w:cs="Times New Roman"/>
        </w:rPr>
        <w:t>53</w:t>
      </w:r>
      <w:r w:rsidR="005D3CAC" w:rsidRPr="00DD2F3B">
        <w:rPr>
          <w:rFonts w:ascii="Times New Roman" w:eastAsia="Times New Roman" w:hAnsi="Times New Roman" w:cs="Times New Roman"/>
        </w:rPr>
        <w:t> </w:t>
      </w:r>
      <w:r w:rsidRPr="00DD2F3B">
        <w:rPr>
          <w:rFonts w:ascii="Times New Roman" w:eastAsia="Times New Roman" w:hAnsi="Times New Roman" w:cs="Times New Roman"/>
        </w:rPr>
        <w:t>mg natrio.</w:t>
      </w:r>
    </w:p>
    <w:p w14:paraId="26FB8CE5"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B59047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10DD3FA"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4.</w:t>
      </w:r>
      <w:r w:rsidRPr="00DD2F3B">
        <w:rPr>
          <w:rFonts w:ascii="Times New Roman" w:eastAsia="Times New Roman" w:hAnsi="Times New Roman" w:cs="Times New Roman"/>
          <w:b/>
          <w:snapToGrid w:val="0"/>
        </w:rPr>
        <w:tab/>
        <w:t>FARMACINĖ FORMA IR KIEKIS PAKUOTĖJE</w:t>
      </w:r>
    </w:p>
    <w:p w14:paraId="4A89E9DF" w14:textId="77777777" w:rsidR="004A3F1D" w:rsidRPr="00DD2F3B" w:rsidRDefault="004A3F1D" w:rsidP="004A3F1D">
      <w:pPr>
        <w:widowControl w:val="0"/>
        <w:spacing w:after="0" w:line="240" w:lineRule="auto"/>
        <w:rPr>
          <w:rFonts w:ascii="Times New Roman" w:eastAsia="Calibri" w:hAnsi="Times New Roman" w:cs="Times New Roman"/>
        </w:rPr>
      </w:pPr>
    </w:p>
    <w:p w14:paraId="27DDF7DD" w14:textId="77777777"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highlight w:val="lightGray"/>
        </w:rPr>
        <w:t>Milteliai injekciniam tirpalui</w:t>
      </w:r>
    </w:p>
    <w:p w14:paraId="71320179"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66F7798"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D4BC6C8"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5.</w:t>
      </w:r>
      <w:r w:rsidRPr="00DD2F3B">
        <w:rPr>
          <w:rFonts w:ascii="Times New Roman" w:eastAsia="Times New Roman" w:hAnsi="Times New Roman" w:cs="Times New Roman"/>
          <w:b/>
          <w:snapToGrid w:val="0"/>
        </w:rPr>
        <w:tab/>
        <w:t>VARTOJIMO METODAS IR BŪDAS (-AI)</w:t>
      </w:r>
    </w:p>
    <w:p w14:paraId="7F15A1D9"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BEEEEB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Leisti į veną.</w:t>
      </w:r>
    </w:p>
    <w:p w14:paraId="1848466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Prieš vartojimą perskaitykite pakuotės lapelį.</w:t>
      </w:r>
    </w:p>
    <w:p w14:paraId="27C0F319"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03AC33A"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596043F0"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6.</w:t>
      </w:r>
      <w:r w:rsidRPr="00DD2F3B">
        <w:rPr>
          <w:rFonts w:ascii="Times New Roman" w:eastAsia="Times New Roman" w:hAnsi="Times New Roman" w:cs="Times New Roman"/>
          <w:b/>
          <w:snapToGrid w:val="0"/>
        </w:rPr>
        <w:tab/>
        <w:t>SPECIALUS ĮSPĖJIMAS, KAD VAISTINĮ PREPARATĄ BŪTINA LAIKYTI VAIKAMS NEPASTEBIMOJE IR  NEPASIEKIAMOJE VIETOJE</w:t>
      </w:r>
    </w:p>
    <w:p w14:paraId="5D1B2D0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69BFD8C" w14:textId="77777777"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Laikyti vaikams nepastebimoje ir nepasiekiamoje vietoje.</w:t>
      </w:r>
    </w:p>
    <w:p w14:paraId="595ADC0B"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DB8795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9132B22"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7.</w:t>
      </w:r>
      <w:r w:rsidRPr="00DD2F3B">
        <w:rPr>
          <w:rFonts w:ascii="Times New Roman" w:eastAsia="Times New Roman" w:hAnsi="Times New Roman" w:cs="Times New Roman"/>
          <w:b/>
          <w:snapToGrid w:val="0"/>
        </w:rPr>
        <w:tab/>
        <w:t>KITAS (-I) SPECIALUS (-ŪS) ĮSPĖJIMAS (-AI) (JEI REIKIA)</w:t>
      </w:r>
    </w:p>
    <w:p w14:paraId="6F6AAA37"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A10EB5A" w14:textId="77777777"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 xml:space="preserve">Paruoštą tirpalą reikia suvartoti per 24 valandas arba išmesti. </w:t>
      </w:r>
    </w:p>
    <w:p w14:paraId="2621C0C7" w14:textId="77777777"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Tik vienkartiniam vartojimui. Po vartojimo likusią tirpalo dalį išmesti.</w:t>
      </w:r>
    </w:p>
    <w:p w14:paraId="77ED470A"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4CB460A"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654ACDC4"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8.</w:t>
      </w:r>
      <w:r w:rsidRPr="00DD2F3B">
        <w:rPr>
          <w:rFonts w:ascii="Times New Roman" w:eastAsia="Times New Roman" w:hAnsi="Times New Roman" w:cs="Times New Roman"/>
          <w:b/>
          <w:snapToGrid w:val="0"/>
        </w:rPr>
        <w:tab/>
        <w:t>TINKAMUMO LAIKAS</w:t>
      </w:r>
    </w:p>
    <w:p w14:paraId="01C4B3C5"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2313EB1" w14:textId="18534BDA" w:rsidR="004A3F1D" w:rsidRPr="00DD2F3B" w:rsidRDefault="00590A45"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EXP</w:t>
      </w:r>
      <w:r w:rsidR="004A3F1D" w:rsidRPr="00DD2F3B">
        <w:rPr>
          <w:rFonts w:ascii="Times New Roman" w:eastAsia="Times New Roman" w:hAnsi="Times New Roman" w:cs="Times New Roman"/>
          <w:snapToGrid w:val="0"/>
        </w:rPr>
        <w:t xml:space="preserve">: </w:t>
      </w:r>
      <w:r w:rsidR="004A3F1D" w:rsidRPr="00DD2F3B">
        <w:rPr>
          <w:rFonts w:ascii="Times New Roman" w:eastAsia="Times New Roman" w:hAnsi="Times New Roman" w:cs="Times New Roman"/>
          <w:snapToGrid w:val="0"/>
          <w:highlight w:val="lightGray"/>
        </w:rPr>
        <w:t xml:space="preserve">MMMM </w:t>
      </w:r>
      <w:r w:rsidR="00D12005" w:rsidRPr="00DD2F3B">
        <w:rPr>
          <w:rFonts w:ascii="Times New Roman" w:eastAsia="Times New Roman" w:hAnsi="Times New Roman" w:cs="Times New Roman"/>
          <w:snapToGrid w:val="0"/>
          <w:highlight w:val="lightGray"/>
        </w:rPr>
        <w:t>mm</w:t>
      </w:r>
      <w:r w:rsidR="004A3F1D" w:rsidRPr="00DD2F3B">
        <w:rPr>
          <w:rFonts w:ascii="Times New Roman" w:eastAsia="Times New Roman" w:hAnsi="Times New Roman" w:cs="Times New Roman"/>
          <w:snapToGrid w:val="0"/>
        </w:rPr>
        <w:t xml:space="preserve"> </w:t>
      </w:r>
    </w:p>
    <w:p w14:paraId="663EF9FF"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909998F"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054C856" w14:textId="77777777" w:rsidR="004A3F1D" w:rsidRPr="00DD2F3B" w:rsidRDefault="004A3F1D" w:rsidP="004A3F1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9.</w:t>
      </w:r>
      <w:r w:rsidRPr="00DD2F3B">
        <w:rPr>
          <w:rFonts w:ascii="Times New Roman" w:eastAsia="Times New Roman" w:hAnsi="Times New Roman" w:cs="Times New Roman"/>
          <w:b/>
          <w:snapToGrid w:val="0"/>
        </w:rPr>
        <w:tab/>
        <w:t>SPECIALIOS LAIKYMO SĄLYGOS</w:t>
      </w:r>
    </w:p>
    <w:p w14:paraId="6F96465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3161D52"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26FD431"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lastRenderedPageBreak/>
        <w:t>10.</w:t>
      </w:r>
      <w:r w:rsidRPr="00DD2F3B">
        <w:rPr>
          <w:rFonts w:ascii="Times New Roman" w:eastAsia="Times New Roman" w:hAnsi="Times New Roman" w:cs="Times New Roman"/>
          <w:b/>
          <w:snapToGrid w:val="0"/>
        </w:rPr>
        <w:tab/>
        <w:t>SPECIALIOS ATSARGUMO PRIEMONĖS DĖL NESUVARTOTO VAISTINIO PREPARATO AR JO ATLIEKŲ TVARKYMO (JEI REIKIA)</w:t>
      </w:r>
    </w:p>
    <w:p w14:paraId="072C29F4"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44523A6D"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19837B3" w14:textId="17F54E7D"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11.</w:t>
      </w:r>
      <w:r w:rsidRPr="00DD2F3B">
        <w:rPr>
          <w:rFonts w:ascii="Times New Roman" w:eastAsia="Times New Roman" w:hAnsi="Times New Roman" w:cs="Times New Roman"/>
          <w:b/>
          <w:snapToGrid w:val="0"/>
        </w:rPr>
        <w:tab/>
      </w:r>
      <w:r w:rsidRPr="00DD2F3B">
        <w:rPr>
          <w:rFonts w:ascii="Times New Roman" w:eastAsia="Times New Roman" w:hAnsi="Times New Roman" w:cs="Times New Roman"/>
          <w:b/>
          <w:caps/>
          <w:snapToGrid w:val="0"/>
        </w:rPr>
        <w:t xml:space="preserve"> </w:t>
      </w:r>
      <w:r w:rsidR="00242B79" w:rsidRPr="00DD2F3B">
        <w:rPr>
          <w:rFonts w:ascii="Times New Roman" w:eastAsia="Times New Roman" w:hAnsi="Times New Roman" w:cs="Times New Roman"/>
          <w:b/>
          <w:caps/>
          <w:snapToGrid w:val="0"/>
        </w:rPr>
        <w:t>LYGIAGRETUS IMPORTUOTOJAS</w:t>
      </w:r>
    </w:p>
    <w:p w14:paraId="679D882B"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C237B16" w14:textId="77777777" w:rsidR="00F25002" w:rsidRPr="00DD2F3B" w:rsidRDefault="00F25002" w:rsidP="00F25002">
      <w:pPr>
        <w:tabs>
          <w:tab w:val="left" w:pos="567"/>
        </w:tabs>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Lygiagretus importuotojas</w:t>
      </w:r>
    </w:p>
    <w:p w14:paraId="1835B7FD" w14:textId="77777777" w:rsidR="00F25002" w:rsidRPr="00DD2F3B" w:rsidRDefault="00F25002" w:rsidP="00F25002">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UAB „Ideal Trade Links“</w:t>
      </w:r>
    </w:p>
    <w:p w14:paraId="0FEFB57C" w14:textId="77777777" w:rsidR="004A3F1D" w:rsidRPr="00DD2F3B" w:rsidRDefault="004A3F1D" w:rsidP="004A3F1D">
      <w:pPr>
        <w:widowControl w:val="0"/>
        <w:spacing w:after="0" w:line="240" w:lineRule="auto"/>
        <w:rPr>
          <w:rFonts w:ascii="Times New Roman" w:eastAsia="Calibri" w:hAnsi="Times New Roman" w:cs="Times New Roman"/>
        </w:rPr>
      </w:pPr>
    </w:p>
    <w:p w14:paraId="7A120A58"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50681F4" w14:textId="3867F5C1" w:rsidR="004A3F1D" w:rsidRPr="00DD2F3B" w:rsidRDefault="004A3F1D" w:rsidP="0092595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12.</w:t>
      </w:r>
      <w:r w:rsidRPr="00DD2F3B">
        <w:rPr>
          <w:rFonts w:ascii="Times New Roman" w:eastAsia="Times New Roman" w:hAnsi="Times New Roman" w:cs="Times New Roman"/>
          <w:b/>
          <w:snapToGrid w:val="0"/>
        </w:rPr>
        <w:tab/>
      </w:r>
      <w:r w:rsidR="0092595B" w:rsidRPr="00DD2F3B">
        <w:rPr>
          <w:rFonts w:ascii="Times New Roman" w:eastAsia="Times New Roman" w:hAnsi="Times New Roman" w:cs="Times New Roman"/>
          <w:b/>
          <w:snapToGrid w:val="0"/>
        </w:rPr>
        <w:t>LYGIAGRETAUS IMPORTO LEIDIMO NUMERIS (-IAI)</w:t>
      </w:r>
    </w:p>
    <w:p w14:paraId="01E86722" w14:textId="77777777" w:rsidR="0092595B" w:rsidRPr="00DD2F3B" w:rsidRDefault="0092595B" w:rsidP="004A3F1D">
      <w:pPr>
        <w:tabs>
          <w:tab w:val="left" w:pos="567"/>
        </w:tabs>
        <w:spacing w:after="0" w:line="260" w:lineRule="exact"/>
        <w:rPr>
          <w:rFonts w:ascii="Times New Roman" w:eastAsia="Times New Roman" w:hAnsi="Times New Roman" w:cs="Times New Roman"/>
          <w:snapToGrid w:val="0"/>
        </w:rPr>
      </w:pPr>
    </w:p>
    <w:p w14:paraId="77541672" w14:textId="0EE61029" w:rsidR="00EF6BCA" w:rsidRPr="001A7BDF" w:rsidRDefault="001A7BDF" w:rsidP="004A3F1D">
      <w:pPr>
        <w:tabs>
          <w:tab w:val="left" w:pos="567"/>
        </w:tabs>
        <w:spacing w:after="0" w:line="260" w:lineRule="exact"/>
        <w:rPr>
          <w:rFonts w:ascii="Times New Roman" w:eastAsia="Times New Roman" w:hAnsi="Times New Roman" w:cs="Times New Roman"/>
          <w:bCs/>
          <w:snapToGrid w:val="0"/>
        </w:rPr>
      </w:pPr>
      <w:r w:rsidRPr="001A7BDF">
        <w:rPr>
          <w:rFonts w:ascii="Times New Roman" w:hAnsi="Times New Roman" w:cs="Times New Roman"/>
        </w:rPr>
        <w:t>LT/L/22/1702/001</w:t>
      </w:r>
    </w:p>
    <w:p w14:paraId="7C1471A0"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7580142"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13.</w:t>
      </w:r>
      <w:r w:rsidRPr="00DD2F3B">
        <w:rPr>
          <w:rFonts w:ascii="Times New Roman" w:eastAsia="Times New Roman" w:hAnsi="Times New Roman" w:cs="Times New Roman"/>
          <w:b/>
          <w:snapToGrid w:val="0"/>
        </w:rPr>
        <w:tab/>
        <w:t xml:space="preserve">SERIJOS NUMERIS </w:t>
      </w:r>
    </w:p>
    <w:p w14:paraId="46351DD0"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EC5906C" w14:textId="22D3F88D" w:rsidR="004A3F1D" w:rsidRPr="00DD2F3B" w:rsidRDefault="00A733D5"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Lot:</w:t>
      </w:r>
    </w:p>
    <w:p w14:paraId="7C427398"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C5991DF"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33DD109" w14:textId="77777777" w:rsidR="004A3F1D" w:rsidRPr="00DD2F3B" w:rsidRDefault="004A3F1D" w:rsidP="004A3F1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14.</w:t>
      </w:r>
      <w:r w:rsidRPr="00DD2F3B">
        <w:rPr>
          <w:rFonts w:ascii="Times New Roman" w:eastAsia="Times New Roman" w:hAnsi="Times New Roman" w:cs="Times New Roman"/>
          <w:b/>
          <w:snapToGrid w:val="0"/>
        </w:rPr>
        <w:tab/>
        <w:t>PARDAVIMO (IŠDAVIMO) TVARKA</w:t>
      </w:r>
    </w:p>
    <w:p w14:paraId="6589028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543236ED"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Receptinis vaistas</w:t>
      </w:r>
    </w:p>
    <w:p w14:paraId="25720C0C"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344FC0E"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8867ACE" w14:textId="77777777" w:rsidR="004A3F1D" w:rsidRPr="00DD2F3B" w:rsidRDefault="004A3F1D" w:rsidP="004A3F1D">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D2F3B">
        <w:rPr>
          <w:rFonts w:ascii="Times New Roman" w:eastAsia="Times New Roman" w:hAnsi="Times New Roman" w:cs="Times New Roman"/>
          <w:b/>
          <w:snapToGrid w:val="0"/>
        </w:rPr>
        <w:t>15.</w:t>
      </w:r>
      <w:r w:rsidRPr="00DD2F3B">
        <w:rPr>
          <w:rFonts w:ascii="Times New Roman" w:eastAsia="Times New Roman" w:hAnsi="Times New Roman" w:cs="Times New Roman"/>
          <w:b/>
          <w:snapToGrid w:val="0"/>
        </w:rPr>
        <w:tab/>
        <w:t>VARTOJIMO INSTRUKCIJA</w:t>
      </w:r>
    </w:p>
    <w:p w14:paraId="4A2202E2"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15D56DF9"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7E8A314" w14:textId="77777777" w:rsidR="004A3F1D" w:rsidRPr="00DD2F3B" w:rsidRDefault="004A3F1D" w:rsidP="004A3F1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DD2F3B">
        <w:rPr>
          <w:rFonts w:ascii="Times New Roman" w:eastAsia="Times New Roman" w:hAnsi="Times New Roman" w:cs="Times New Roman"/>
          <w:b/>
          <w:snapToGrid w:val="0"/>
        </w:rPr>
        <w:t>16.</w:t>
      </w:r>
      <w:r w:rsidRPr="00DD2F3B">
        <w:rPr>
          <w:rFonts w:ascii="Times New Roman" w:eastAsia="Times New Roman" w:hAnsi="Times New Roman" w:cs="Times New Roman"/>
          <w:b/>
          <w:snapToGrid w:val="0"/>
        </w:rPr>
        <w:tab/>
        <w:t>INFORMACIJA BRAILIO RAŠTU</w:t>
      </w:r>
    </w:p>
    <w:p w14:paraId="72C503E3"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B332290"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highlight w:val="lightGray"/>
        </w:rPr>
        <w:t>Priimtas pagrindimas informacijos Brailio raštu nepateikti.</w:t>
      </w:r>
    </w:p>
    <w:p w14:paraId="43C1B4F8"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94872F2"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A3F1D" w:rsidRPr="00DD2F3B" w14:paraId="0D296888" w14:textId="77777777" w:rsidTr="00FE2EB9">
        <w:tc>
          <w:tcPr>
            <w:tcW w:w="9292" w:type="dxa"/>
            <w:shd w:val="clear" w:color="auto" w:fill="auto"/>
          </w:tcPr>
          <w:p w14:paraId="6B6E9A7C" w14:textId="3A2ECE49" w:rsidR="004A3F1D" w:rsidRPr="00DD2F3B" w:rsidRDefault="004A3F1D" w:rsidP="002A2944">
            <w:pPr>
              <w:widowControl w:val="0"/>
              <w:numPr>
                <w:ilvl w:val="0"/>
                <w:numId w:val="11"/>
              </w:numPr>
              <w:tabs>
                <w:tab w:val="left" w:pos="594"/>
              </w:tabs>
              <w:spacing w:after="0" w:line="240" w:lineRule="auto"/>
              <w:ind w:left="594" w:hanging="709"/>
              <w:rPr>
                <w:rFonts w:ascii="Times New Roman" w:eastAsia="Calibri" w:hAnsi="Times New Roman" w:cs="Times New Roman"/>
                <w:b/>
              </w:rPr>
            </w:pPr>
            <w:r w:rsidRPr="00DD2F3B">
              <w:rPr>
                <w:rFonts w:ascii="Times New Roman" w:eastAsia="Calibri" w:hAnsi="Times New Roman" w:cs="Times New Roman"/>
                <w:b/>
              </w:rPr>
              <w:t>UNIKALUS IDENTIFIKATORIUS – 2D BRŪKŠNINIS KODAS</w:t>
            </w:r>
          </w:p>
        </w:tc>
      </w:tr>
    </w:tbl>
    <w:p w14:paraId="089BE906" w14:textId="77777777" w:rsidR="004A3F1D" w:rsidRPr="00DD2F3B" w:rsidRDefault="004A3F1D" w:rsidP="004A3F1D">
      <w:pPr>
        <w:widowControl w:val="0"/>
        <w:spacing w:after="0" w:line="240" w:lineRule="auto"/>
        <w:rPr>
          <w:rFonts w:ascii="Times New Roman" w:eastAsia="Calibri" w:hAnsi="Times New Roman" w:cs="Times New Roman"/>
        </w:rPr>
      </w:pPr>
    </w:p>
    <w:p w14:paraId="604746D2" w14:textId="77777777" w:rsidR="004A3F1D" w:rsidRPr="00DD2F3B" w:rsidRDefault="004A3F1D" w:rsidP="004A3F1D">
      <w:pPr>
        <w:widowControl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highlight w:val="lightGray"/>
        </w:rPr>
        <w:t>2D brūkšninis kodas su nurodytu unikaliu identifikatoriumi.</w:t>
      </w:r>
    </w:p>
    <w:p w14:paraId="2974D69C" w14:textId="77777777" w:rsidR="004A3F1D" w:rsidRPr="00DD2F3B" w:rsidRDefault="004A3F1D" w:rsidP="004A3F1D">
      <w:pPr>
        <w:widowControl w:val="0"/>
        <w:spacing w:after="0" w:line="240" w:lineRule="auto"/>
        <w:rPr>
          <w:rFonts w:ascii="Times New Roman" w:eastAsia="Calibri" w:hAnsi="Times New Roman" w:cs="Times New Roman"/>
        </w:rPr>
      </w:pPr>
    </w:p>
    <w:p w14:paraId="0259DCDE" w14:textId="77777777" w:rsidR="004A3F1D" w:rsidRPr="00DD2F3B" w:rsidRDefault="004A3F1D" w:rsidP="004A3F1D">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A3F1D" w:rsidRPr="00DD2F3B" w14:paraId="202FC114" w14:textId="77777777" w:rsidTr="00FE2EB9">
        <w:tc>
          <w:tcPr>
            <w:tcW w:w="9292" w:type="dxa"/>
            <w:shd w:val="clear" w:color="auto" w:fill="auto"/>
          </w:tcPr>
          <w:p w14:paraId="4C7ADAFC" w14:textId="77777777" w:rsidR="004A3F1D" w:rsidRPr="00DD2F3B" w:rsidRDefault="004A3F1D" w:rsidP="002A2944">
            <w:pPr>
              <w:widowControl w:val="0"/>
              <w:numPr>
                <w:ilvl w:val="0"/>
                <w:numId w:val="11"/>
              </w:numPr>
              <w:tabs>
                <w:tab w:val="left" w:pos="567"/>
              </w:tabs>
              <w:spacing w:after="0" w:line="240" w:lineRule="auto"/>
              <w:ind w:left="594" w:hanging="594"/>
              <w:rPr>
                <w:rFonts w:ascii="Times New Roman" w:eastAsia="Calibri" w:hAnsi="Times New Roman" w:cs="Times New Roman"/>
                <w:b/>
                <w:bCs/>
              </w:rPr>
            </w:pPr>
            <w:r w:rsidRPr="00DD2F3B">
              <w:rPr>
                <w:rFonts w:ascii="Times New Roman" w:eastAsia="Calibri" w:hAnsi="Times New Roman" w:cs="Times New Roman"/>
                <w:b/>
                <w:bCs/>
              </w:rPr>
              <w:t>UNIKALUS IDENTIFIKATORIUS – ŽMONĖMS SUPRANTAMI DUOMENYS</w:t>
            </w:r>
          </w:p>
        </w:tc>
      </w:tr>
    </w:tbl>
    <w:p w14:paraId="630EEA57" w14:textId="77777777" w:rsidR="004A3F1D" w:rsidRPr="00DD2F3B" w:rsidRDefault="004A3F1D" w:rsidP="004A3F1D">
      <w:pPr>
        <w:widowControl w:val="0"/>
        <w:spacing w:after="0" w:line="240" w:lineRule="auto"/>
        <w:rPr>
          <w:rFonts w:ascii="Times New Roman" w:eastAsia="Calibri" w:hAnsi="Times New Roman" w:cs="Times New Roman"/>
        </w:rPr>
      </w:pPr>
    </w:p>
    <w:p w14:paraId="4E40EFC9" w14:textId="77777777" w:rsidR="004A3F1D" w:rsidRPr="00DD2F3B" w:rsidRDefault="004A3F1D" w:rsidP="004A3F1D">
      <w:pPr>
        <w:widowControl w:val="0"/>
        <w:spacing w:after="0" w:line="240" w:lineRule="auto"/>
        <w:jc w:val="both"/>
        <w:rPr>
          <w:rFonts w:ascii="Times New Roman" w:eastAsia="Times New Roman" w:hAnsi="Times New Roman" w:cs="Times New Roman"/>
        </w:rPr>
      </w:pPr>
      <w:r w:rsidRPr="00DD2F3B">
        <w:rPr>
          <w:rFonts w:ascii="Times New Roman" w:eastAsia="Times New Roman" w:hAnsi="Times New Roman" w:cs="Times New Roman"/>
        </w:rPr>
        <w:t xml:space="preserve">PC: {numeris} </w:t>
      </w:r>
    </w:p>
    <w:p w14:paraId="2C3BC63E" w14:textId="77777777" w:rsidR="004A3F1D" w:rsidRPr="00DD2F3B" w:rsidRDefault="004A3F1D" w:rsidP="004A3F1D">
      <w:pPr>
        <w:widowControl w:val="0"/>
        <w:spacing w:after="0" w:line="240" w:lineRule="auto"/>
        <w:jc w:val="both"/>
        <w:rPr>
          <w:rFonts w:ascii="Times New Roman" w:eastAsia="Times New Roman" w:hAnsi="Times New Roman" w:cs="Times New Roman"/>
        </w:rPr>
      </w:pPr>
      <w:r w:rsidRPr="00DD2F3B">
        <w:rPr>
          <w:rFonts w:ascii="Times New Roman" w:eastAsia="Times New Roman" w:hAnsi="Times New Roman" w:cs="Times New Roman"/>
        </w:rPr>
        <w:t xml:space="preserve">SN: {numeris} </w:t>
      </w:r>
    </w:p>
    <w:p w14:paraId="0C30F24C" w14:textId="77777777" w:rsidR="004A3F1D" w:rsidRPr="00DD2F3B" w:rsidRDefault="004A3F1D" w:rsidP="004A3F1D">
      <w:pPr>
        <w:widowControl w:val="0"/>
        <w:spacing w:after="0" w:line="240" w:lineRule="auto"/>
        <w:jc w:val="both"/>
        <w:rPr>
          <w:rFonts w:ascii="Times New Roman" w:eastAsia="Times New Roman" w:hAnsi="Times New Roman" w:cs="Times New Roman"/>
        </w:rPr>
      </w:pPr>
      <w:r w:rsidRPr="00DD2F3B">
        <w:rPr>
          <w:rFonts w:ascii="Times New Roman" w:eastAsia="Times New Roman" w:hAnsi="Times New Roman" w:cs="Times New Roman"/>
          <w:highlight w:val="lightGray"/>
        </w:rPr>
        <w:t>NN: {numeris}</w:t>
      </w:r>
    </w:p>
    <w:p w14:paraId="4CCC02CF"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07BE126" w14:textId="365D5995" w:rsidR="005A4070" w:rsidRPr="00DD2F3B" w:rsidRDefault="005A4070" w:rsidP="005A4070">
      <w:pPr>
        <w:tabs>
          <w:tab w:val="left" w:pos="567"/>
        </w:tabs>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 xml:space="preserve">Gamintojas </w:t>
      </w:r>
      <w:r w:rsidRPr="00DD2F3B">
        <w:rPr>
          <w:rFonts w:ascii="Times New Roman" w:hAnsi="Times New Roman" w:cs="Times New Roman"/>
        </w:rPr>
        <w:t>VUAB Pharma a.s., Čekijos Respublika</w:t>
      </w:r>
    </w:p>
    <w:p w14:paraId="1DE31E90" w14:textId="77777777" w:rsidR="009F4E08" w:rsidRPr="00DD2F3B" w:rsidRDefault="009F4E08" w:rsidP="009F4E08">
      <w:pPr>
        <w:spacing w:after="0" w:line="240" w:lineRule="auto"/>
        <w:rPr>
          <w:rFonts w:ascii="Times New Roman" w:eastAsia="Times New Roman" w:hAnsi="Times New Roman" w:cs="Times New Roman"/>
          <w:b/>
          <w:bCs/>
        </w:rPr>
      </w:pPr>
    </w:p>
    <w:p w14:paraId="499497B0" w14:textId="2C8EA978"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80832B6" w14:textId="21253606" w:rsidR="00F458A9" w:rsidRPr="00DD2F3B" w:rsidRDefault="00F458A9" w:rsidP="00F458A9">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i/>
          <w:iCs/>
          <w:snapToGrid w:val="0"/>
        </w:rPr>
        <w:t xml:space="preserve">Lygiagrečiai importuojamas ir referencinis vaistai skiriasi paruošto tirpalo tinkamumo laiku: lyg. imp. – </w:t>
      </w:r>
      <w:r w:rsidRPr="00DD2F3B">
        <w:rPr>
          <w:rFonts w:ascii="Times New Roman" w:eastAsia="Times New Roman" w:hAnsi="Times New Roman" w:cs="Times New Roman"/>
          <w:i/>
          <w:iCs/>
        </w:rPr>
        <w:t xml:space="preserve">2 °C – 8 °C temperatūroje – 24 valandas, o referencinį laikant </w:t>
      </w:r>
      <w:r w:rsidRPr="00DD2F3B">
        <w:rPr>
          <w:rFonts w:ascii="Times New Roman" w:hAnsi="Times New Roman" w:cs="Times New Roman"/>
          <w:i/>
          <w:iCs/>
        </w:rPr>
        <w:t xml:space="preserve">žemesnėje kaip 25 °C temperatūroje išlieka nepakitusios 9 valandas, o </w:t>
      </w:r>
      <w:r w:rsidRPr="00DD2F3B">
        <w:rPr>
          <w:rFonts w:ascii="Times New Roman" w:eastAsia="Times New Roman" w:hAnsi="Times New Roman" w:cs="Times New Roman"/>
          <w:i/>
          <w:iCs/>
        </w:rPr>
        <w:t>2 °C – 8 °C temperatūroje – 24 valandas.</w:t>
      </w:r>
    </w:p>
    <w:p w14:paraId="648C28A1" w14:textId="77777777" w:rsidR="004A3F1D" w:rsidRPr="00DD2F3B" w:rsidRDefault="004A3F1D" w:rsidP="004A3F1D">
      <w:pPr>
        <w:tabs>
          <w:tab w:val="left" w:pos="567"/>
        </w:tabs>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snapToGrid w:val="0"/>
        </w:rPr>
        <w:br w:type="page"/>
      </w:r>
    </w:p>
    <w:p w14:paraId="5F0AEE5B" w14:textId="2F8E7751"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4166F0F3"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5367697"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3570504E"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30C584D2"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48546E1"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7FCF05E"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D9E1CB1"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5BF8446"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3F424054"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6BAABA9E"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0FC63304"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419FDE6B"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2D249107"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6EDC916E"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1EC42BA3"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66CADDA9"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0FA6873F"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029F301E"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3005932A"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60EB88CD"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46EC0972"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6833469C" w14:textId="77777777" w:rsidR="004A3F1D" w:rsidRPr="00DD2F3B" w:rsidRDefault="004A3F1D" w:rsidP="004A3F1D">
      <w:pPr>
        <w:tabs>
          <w:tab w:val="left" w:pos="567"/>
        </w:tabs>
        <w:spacing w:after="0" w:line="260" w:lineRule="exact"/>
        <w:outlineLvl w:val="0"/>
        <w:rPr>
          <w:rFonts w:ascii="Times New Roman" w:eastAsia="Times New Roman" w:hAnsi="Times New Roman" w:cs="Times New Roman"/>
          <w:snapToGrid w:val="0"/>
        </w:rPr>
      </w:pPr>
    </w:p>
    <w:p w14:paraId="1228B39A" w14:textId="77777777" w:rsidR="004A3F1D" w:rsidRPr="00DD2F3B" w:rsidRDefault="004A3F1D" w:rsidP="004A3F1D">
      <w:pPr>
        <w:tabs>
          <w:tab w:val="left" w:pos="567"/>
        </w:tabs>
        <w:spacing w:after="0" w:line="260" w:lineRule="exact"/>
        <w:jc w:val="center"/>
        <w:outlineLvl w:val="0"/>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B. PAKUOTĖS LAPELIS</w:t>
      </w:r>
    </w:p>
    <w:p w14:paraId="3E7EE81F" w14:textId="77777777" w:rsidR="004A3F1D" w:rsidRPr="00DD2F3B" w:rsidRDefault="004A3F1D" w:rsidP="004A3F1D">
      <w:pPr>
        <w:tabs>
          <w:tab w:val="left" w:pos="567"/>
        </w:tabs>
        <w:spacing w:after="0" w:line="260" w:lineRule="exact"/>
        <w:jc w:val="center"/>
        <w:rPr>
          <w:rFonts w:ascii="Times New Roman" w:eastAsia="Times New Roman" w:hAnsi="Times New Roman" w:cs="Times New Roman"/>
          <w:b/>
          <w:bCs/>
          <w:snapToGrid w:val="0"/>
        </w:rPr>
      </w:pPr>
      <w:r w:rsidRPr="00DD2F3B">
        <w:rPr>
          <w:rFonts w:ascii="Times New Roman" w:eastAsia="Times New Roman" w:hAnsi="Times New Roman" w:cs="Times New Roman"/>
          <w:i/>
          <w:snapToGrid w:val="0"/>
        </w:rPr>
        <w:br w:type="page"/>
      </w:r>
      <w:r w:rsidRPr="00DD2F3B">
        <w:rPr>
          <w:rFonts w:ascii="Times New Roman" w:eastAsia="Times New Roman" w:hAnsi="Times New Roman" w:cs="Times New Roman"/>
          <w:b/>
          <w:snapToGrid w:val="0"/>
        </w:rPr>
        <w:lastRenderedPageBreak/>
        <w:t>Pakuotės lapelis: informacija pacientui</w:t>
      </w:r>
    </w:p>
    <w:p w14:paraId="259BCA8D" w14:textId="77777777" w:rsidR="004A3F1D" w:rsidRPr="00DD2F3B" w:rsidRDefault="004A3F1D" w:rsidP="004A3F1D">
      <w:pPr>
        <w:tabs>
          <w:tab w:val="left" w:pos="567"/>
        </w:tabs>
        <w:spacing w:after="0" w:line="260" w:lineRule="exact"/>
        <w:jc w:val="both"/>
        <w:rPr>
          <w:rFonts w:ascii="Times New Roman" w:eastAsia="Times New Roman" w:hAnsi="Times New Roman" w:cs="Times New Roman"/>
          <w:b/>
          <w:snapToGrid w:val="0"/>
        </w:rPr>
      </w:pPr>
    </w:p>
    <w:p w14:paraId="3E2F1942" w14:textId="6F18678D" w:rsidR="004A3F1D" w:rsidRPr="00DD2F3B" w:rsidRDefault="00691C2F" w:rsidP="004A3F1D">
      <w:pPr>
        <w:tabs>
          <w:tab w:val="left" w:pos="567"/>
        </w:tabs>
        <w:spacing w:after="0" w:line="260" w:lineRule="exact"/>
        <w:jc w:val="center"/>
        <w:rPr>
          <w:rFonts w:ascii="Times New Roman" w:eastAsia="Times New Roman" w:hAnsi="Times New Roman" w:cs="Times New Roman"/>
          <w:b/>
          <w:snapToGrid w:val="0"/>
        </w:rPr>
      </w:pPr>
      <w:proofErr w:type="spellStart"/>
      <w:r w:rsidRPr="00DD2F3B">
        <w:rPr>
          <w:rFonts w:ascii="Times New Roman" w:eastAsia="Times New Roman" w:hAnsi="Times New Roman" w:cs="Times New Roman"/>
          <w:b/>
          <w:snapToGrid w:val="0"/>
        </w:rPr>
        <w:t>Thiopental</w:t>
      </w:r>
      <w:proofErr w:type="spellEnd"/>
      <w:r w:rsidRPr="00DD2F3B">
        <w:rPr>
          <w:rFonts w:ascii="Times New Roman" w:eastAsia="Times New Roman" w:hAnsi="Times New Roman" w:cs="Times New Roman"/>
          <w:b/>
          <w:snapToGrid w:val="0"/>
        </w:rPr>
        <w:t xml:space="preserve"> VUAB</w:t>
      </w:r>
      <w:r w:rsidR="004A3F1D" w:rsidRPr="00DD2F3B">
        <w:rPr>
          <w:rFonts w:ascii="Times New Roman" w:eastAsia="Times New Roman" w:hAnsi="Times New Roman" w:cs="Times New Roman"/>
          <w:b/>
          <w:snapToGrid w:val="0"/>
        </w:rPr>
        <w:t xml:space="preserve"> </w:t>
      </w:r>
      <w:r w:rsidR="005D3CAC">
        <w:rPr>
          <w:rFonts w:ascii="Times New Roman" w:eastAsia="Times New Roman" w:hAnsi="Times New Roman" w:cs="Times New Roman"/>
          <w:b/>
          <w:snapToGrid w:val="0"/>
        </w:rPr>
        <w:t>0,5 </w:t>
      </w:r>
      <w:r w:rsidR="004A3F1D" w:rsidRPr="00DD2F3B">
        <w:rPr>
          <w:rFonts w:ascii="Times New Roman" w:eastAsia="Times New Roman" w:hAnsi="Times New Roman" w:cs="Times New Roman"/>
          <w:b/>
          <w:snapToGrid w:val="0"/>
        </w:rPr>
        <w:t>g milteliai injekciniam tirpalui</w:t>
      </w:r>
    </w:p>
    <w:p w14:paraId="2FE8D870" w14:textId="391EB81D" w:rsidR="004A3F1D" w:rsidRPr="00DD2F3B" w:rsidRDefault="002A2944" w:rsidP="004A3F1D">
      <w:pPr>
        <w:tabs>
          <w:tab w:val="left" w:pos="567"/>
        </w:tabs>
        <w:spacing w:after="0" w:line="260" w:lineRule="exact"/>
        <w:jc w:val="center"/>
        <w:rPr>
          <w:rFonts w:ascii="Times New Roman" w:eastAsia="Arial" w:hAnsi="Times New Roman" w:cs="Times New Roman"/>
          <w:snapToGrid w:val="0"/>
        </w:rPr>
      </w:pPr>
      <w:proofErr w:type="spellStart"/>
      <w:r w:rsidRPr="00DD2F3B">
        <w:rPr>
          <w:rFonts w:ascii="Times New Roman" w:eastAsia="Times New Roman" w:hAnsi="Times New Roman" w:cs="Times New Roman"/>
          <w:snapToGrid w:val="0"/>
        </w:rPr>
        <w:t>t</w:t>
      </w:r>
      <w:r w:rsidR="004A3F1D" w:rsidRPr="00DD2F3B">
        <w:rPr>
          <w:rFonts w:ascii="Times New Roman" w:eastAsia="Times New Roman" w:hAnsi="Times New Roman" w:cs="Times New Roman"/>
          <w:snapToGrid w:val="0"/>
        </w:rPr>
        <w:t>iopentalio</w:t>
      </w:r>
      <w:proofErr w:type="spellEnd"/>
      <w:r w:rsidR="004A3F1D" w:rsidRPr="00DD2F3B">
        <w:rPr>
          <w:rFonts w:ascii="Times New Roman" w:eastAsia="Times New Roman" w:hAnsi="Times New Roman" w:cs="Times New Roman"/>
          <w:snapToGrid w:val="0"/>
        </w:rPr>
        <w:t xml:space="preserve"> natrio druska ir natrio karbonatas</w:t>
      </w:r>
    </w:p>
    <w:p w14:paraId="12C403E7" w14:textId="77777777" w:rsidR="004A3F1D" w:rsidRPr="00DD2F3B" w:rsidRDefault="004A3F1D" w:rsidP="004A3F1D">
      <w:pPr>
        <w:tabs>
          <w:tab w:val="left" w:pos="567"/>
        </w:tabs>
        <w:kinsoku w:val="0"/>
        <w:overflowPunct w:val="0"/>
        <w:autoSpaceDE w:val="0"/>
        <w:autoSpaceDN w:val="0"/>
        <w:adjustRightInd w:val="0"/>
        <w:spacing w:after="0" w:line="260" w:lineRule="exact"/>
        <w:jc w:val="both"/>
        <w:rPr>
          <w:rFonts w:ascii="Times New Roman" w:eastAsia="Times New Roman" w:hAnsi="Times New Roman" w:cs="Times New Roman"/>
          <w:snapToGrid w:val="0"/>
          <w:spacing w:val="-1"/>
          <w:lang w:eastAsia="fr-FR"/>
        </w:rPr>
      </w:pPr>
    </w:p>
    <w:p w14:paraId="04D665C6" w14:textId="77777777" w:rsidR="004A3F1D" w:rsidRPr="00DD2F3B" w:rsidRDefault="004A3F1D" w:rsidP="004A3F1D">
      <w:pPr>
        <w:tabs>
          <w:tab w:val="left" w:pos="567"/>
        </w:tabs>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bCs/>
          <w:snapToGrid w:val="0"/>
        </w:rPr>
        <w:t>Atidžiai perskaitykite vis</w:t>
      </w:r>
      <w:r w:rsidRPr="00DD2F3B">
        <w:rPr>
          <w:rFonts w:ascii="Times New Roman" w:eastAsia="Times New Roman" w:hAnsi="Times New Roman" w:cs="Times New Roman"/>
          <w:b/>
          <w:snapToGrid w:val="0"/>
        </w:rPr>
        <w:t>ą šį lapelį, prieš pradėdami vartoti vaistą, nes jame pateikiama Jums svarbi informacija.</w:t>
      </w:r>
    </w:p>
    <w:p w14:paraId="300B20E4" w14:textId="77777777" w:rsidR="004A3F1D" w:rsidRPr="00DD2F3B" w:rsidRDefault="004A3F1D" w:rsidP="004A3F1D">
      <w:pPr>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snapToGrid w:val="0"/>
          <w:spacing w:val="-1"/>
        </w:rPr>
      </w:pPr>
      <w:r w:rsidRPr="00DD2F3B">
        <w:rPr>
          <w:rFonts w:ascii="Times New Roman" w:eastAsia="Times New Roman" w:hAnsi="Times New Roman" w:cs="Times New Roman"/>
          <w:snapToGrid w:val="0"/>
        </w:rPr>
        <w:t>Neišmeskite šio lapelio, nes vėl gali prireikti jį perskaityti.</w:t>
      </w:r>
    </w:p>
    <w:p w14:paraId="35F99B01" w14:textId="77777777" w:rsidR="004A3F1D" w:rsidRPr="00DD2F3B" w:rsidRDefault="004A3F1D" w:rsidP="004A3F1D">
      <w:pPr>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snapToGrid w:val="0"/>
          <w:spacing w:val="-1"/>
        </w:rPr>
      </w:pPr>
      <w:r w:rsidRPr="00DD2F3B">
        <w:rPr>
          <w:rFonts w:ascii="Times New Roman" w:eastAsia="Times New Roman" w:hAnsi="Times New Roman" w:cs="Times New Roman"/>
          <w:snapToGrid w:val="0"/>
        </w:rPr>
        <w:t>Jeigu kiltų daugiau klausimų, kreipkitės į gydytoją, vaistininką arba slaugytoją.</w:t>
      </w:r>
    </w:p>
    <w:p w14:paraId="43BC367A" w14:textId="77777777" w:rsidR="004A3F1D" w:rsidRPr="00DD2F3B" w:rsidRDefault="004A3F1D" w:rsidP="004A3F1D">
      <w:pPr>
        <w:numPr>
          <w:ilvl w:val="0"/>
          <w:numId w:val="1"/>
        </w:numPr>
        <w:tabs>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2682BA3E" w14:textId="77777777" w:rsidR="004A3F1D" w:rsidRPr="00DD2F3B" w:rsidRDefault="004A3F1D" w:rsidP="004A3F1D">
      <w:pPr>
        <w:tabs>
          <w:tab w:val="left" w:pos="567"/>
          <w:tab w:val="left" w:pos="675"/>
        </w:tabs>
        <w:kinsoku w:val="0"/>
        <w:overflowPunct w:val="0"/>
        <w:autoSpaceDE w:val="0"/>
        <w:autoSpaceDN w:val="0"/>
        <w:adjustRightInd w:val="0"/>
        <w:spacing w:after="0" w:line="260" w:lineRule="exact"/>
        <w:rPr>
          <w:rFonts w:ascii="Times New Roman" w:eastAsia="Times New Roman" w:hAnsi="Times New Roman" w:cs="Times New Roman"/>
          <w:snapToGrid w:val="0"/>
          <w:lang w:eastAsia="fr-FR"/>
        </w:rPr>
      </w:pPr>
    </w:p>
    <w:p w14:paraId="002FA0CA" w14:textId="77777777" w:rsidR="004A3F1D" w:rsidRPr="00DD2F3B" w:rsidRDefault="004A3F1D" w:rsidP="004A3F1D">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Apie ką rašoma šiame lapelyje?</w:t>
      </w:r>
    </w:p>
    <w:p w14:paraId="3E3804B4" w14:textId="77777777" w:rsidR="004A3F1D" w:rsidRPr="00DD2F3B" w:rsidRDefault="004A3F1D" w:rsidP="004A3F1D">
      <w:pPr>
        <w:tabs>
          <w:tab w:val="left" w:pos="0"/>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lang w:eastAsia="fr-FR"/>
        </w:rPr>
      </w:pPr>
    </w:p>
    <w:p w14:paraId="06194463" w14:textId="7986E3E5"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1.</w:t>
      </w:r>
      <w:r w:rsidRPr="00DD2F3B">
        <w:rPr>
          <w:rFonts w:ascii="Times New Roman" w:eastAsia="Times New Roman" w:hAnsi="Times New Roman" w:cs="Times New Roman"/>
          <w:snapToGrid w:val="0"/>
        </w:rPr>
        <w:tab/>
        <w:t xml:space="preserve">Kas yra </w:t>
      </w:r>
      <w:r w:rsidR="00691C2F" w:rsidRPr="00DD2F3B">
        <w:rPr>
          <w:rFonts w:ascii="Times New Roman" w:eastAsia="Times New Roman" w:hAnsi="Times New Roman" w:cs="Times New Roman"/>
          <w:snapToGrid w:val="0"/>
        </w:rPr>
        <w:t>Thiopental VUAB</w:t>
      </w:r>
      <w:r w:rsidRPr="00DD2F3B">
        <w:rPr>
          <w:rFonts w:ascii="Times New Roman" w:eastAsia="Times New Roman" w:hAnsi="Times New Roman" w:cs="Times New Roman"/>
          <w:snapToGrid w:val="0"/>
        </w:rPr>
        <w:t xml:space="preserve"> ir kam jis vartojamas</w:t>
      </w:r>
    </w:p>
    <w:p w14:paraId="12614769" w14:textId="5F6155F8"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2.</w:t>
      </w:r>
      <w:r w:rsidRPr="00DD2F3B">
        <w:rPr>
          <w:rFonts w:ascii="Times New Roman" w:eastAsia="Times New Roman" w:hAnsi="Times New Roman" w:cs="Times New Roman"/>
          <w:snapToGrid w:val="0"/>
        </w:rPr>
        <w:tab/>
        <w:t xml:space="preserve">Kas žinotina prieš Jums skiriant </w:t>
      </w:r>
      <w:r w:rsidR="00691C2F" w:rsidRPr="00DD2F3B">
        <w:rPr>
          <w:rFonts w:ascii="Times New Roman" w:eastAsia="Times New Roman" w:hAnsi="Times New Roman" w:cs="Times New Roman"/>
          <w:snapToGrid w:val="0"/>
        </w:rPr>
        <w:t>Thiopental VUAB</w:t>
      </w:r>
    </w:p>
    <w:p w14:paraId="38FD3886" w14:textId="1792219B"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3.</w:t>
      </w:r>
      <w:r w:rsidRPr="00DD2F3B">
        <w:rPr>
          <w:rFonts w:ascii="Times New Roman" w:eastAsia="Times New Roman" w:hAnsi="Times New Roman" w:cs="Times New Roman"/>
          <w:snapToGrid w:val="0"/>
        </w:rPr>
        <w:tab/>
        <w:t xml:space="preserve">Kaip skiriamas </w:t>
      </w:r>
      <w:r w:rsidR="00691C2F" w:rsidRPr="00DD2F3B">
        <w:rPr>
          <w:rFonts w:ascii="Times New Roman" w:eastAsia="Times New Roman" w:hAnsi="Times New Roman" w:cs="Times New Roman"/>
          <w:snapToGrid w:val="0"/>
        </w:rPr>
        <w:t>Thiopental VUAB</w:t>
      </w:r>
    </w:p>
    <w:p w14:paraId="656E3B0D"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4.</w:t>
      </w:r>
      <w:r w:rsidRPr="00DD2F3B">
        <w:rPr>
          <w:rFonts w:ascii="Times New Roman" w:eastAsia="Times New Roman" w:hAnsi="Times New Roman" w:cs="Times New Roman"/>
          <w:snapToGrid w:val="0"/>
        </w:rPr>
        <w:tab/>
        <w:t>Galimas šalutinis poveikis</w:t>
      </w:r>
    </w:p>
    <w:p w14:paraId="50DC61C6" w14:textId="4FCC8F33"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5.</w:t>
      </w:r>
      <w:r w:rsidRPr="00DD2F3B">
        <w:rPr>
          <w:rFonts w:ascii="Times New Roman" w:eastAsia="Times New Roman" w:hAnsi="Times New Roman" w:cs="Times New Roman"/>
          <w:snapToGrid w:val="0"/>
        </w:rPr>
        <w:tab/>
        <w:t xml:space="preserve">Kaip laikyti </w:t>
      </w:r>
      <w:r w:rsidR="00691C2F" w:rsidRPr="00DD2F3B">
        <w:rPr>
          <w:rFonts w:ascii="Times New Roman" w:eastAsia="Times New Roman" w:hAnsi="Times New Roman" w:cs="Times New Roman"/>
          <w:snapToGrid w:val="0"/>
        </w:rPr>
        <w:t>Thiopental VUAB</w:t>
      </w:r>
    </w:p>
    <w:p w14:paraId="319FD308"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6.</w:t>
      </w:r>
      <w:r w:rsidRPr="00DD2F3B">
        <w:rPr>
          <w:rFonts w:ascii="Times New Roman" w:eastAsia="Times New Roman" w:hAnsi="Times New Roman" w:cs="Times New Roman"/>
          <w:snapToGrid w:val="0"/>
        </w:rPr>
        <w:tab/>
        <w:t>Pakuotės turinys ir kita informacija</w:t>
      </w:r>
    </w:p>
    <w:p w14:paraId="5B6F952C"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62BAACD2"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2E84ED73" w14:textId="5AF14F00"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snapToGrid w:val="0"/>
        </w:rPr>
        <w:t>1.</w:t>
      </w:r>
      <w:r w:rsidRPr="00DD2F3B">
        <w:rPr>
          <w:rFonts w:ascii="Times New Roman" w:eastAsia="Times New Roman" w:hAnsi="Times New Roman" w:cs="Times New Roman"/>
          <w:snapToGrid w:val="0"/>
        </w:rPr>
        <w:tab/>
      </w:r>
      <w:r w:rsidRPr="00DD2F3B">
        <w:rPr>
          <w:rFonts w:ascii="Times New Roman" w:eastAsia="Times New Roman" w:hAnsi="Times New Roman" w:cs="Times New Roman"/>
          <w:b/>
          <w:snapToGrid w:val="0"/>
        </w:rPr>
        <w:t xml:space="preserve">Kas yra </w:t>
      </w:r>
      <w:r w:rsidR="00691C2F" w:rsidRPr="00DD2F3B">
        <w:rPr>
          <w:rFonts w:ascii="Times New Roman" w:eastAsia="Times New Roman" w:hAnsi="Times New Roman" w:cs="Times New Roman"/>
          <w:b/>
          <w:snapToGrid w:val="0"/>
        </w:rPr>
        <w:t>Thiopental VUAB</w:t>
      </w:r>
      <w:r w:rsidRPr="00DD2F3B">
        <w:rPr>
          <w:rFonts w:ascii="Times New Roman" w:eastAsia="Times New Roman" w:hAnsi="Times New Roman" w:cs="Times New Roman"/>
          <w:b/>
          <w:snapToGrid w:val="0"/>
        </w:rPr>
        <w:t xml:space="preserve"> ir kam jis vartojamas</w:t>
      </w:r>
    </w:p>
    <w:p w14:paraId="3C96239A"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66E0A814"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Šio vaisto sudėtyje yra veikliosios medžiagos tiopentalio natrio druskos ir natrio karbonato. Tai tiobarbitūratas, kuris greitai pradeda veikti ir skirtas leisti į veną.</w:t>
      </w:r>
    </w:p>
    <w:p w14:paraId="539CFF00"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8EF86E1"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Tiopentalis vartojamas:</w:t>
      </w:r>
    </w:p>
    <w:p w14:paraId="28164473" w14:textId="77777777" w:rsidR="004A3F1D" w:rsidRPr="00DD2F3B" w:rsidRDefault="004A3F1D" w:rsidP="004A3F1D">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sukelti bendrąją anesteziją (gilaus miego būklę, pvz., chirurginės operacijos metu);</w:t>
      </w:r>
    </w:p>
    <w:p w14:paraId="794CBA07" w14:textId="77777777" w:rsidR="004A3F1D" w:rsidRPr="00DD2F3B" w:rsidRDefault="004A3F1D" w:rsidP="004A3F1D">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sukelti hipnozę (kai esate mieguisti, bet visiškai neužmiegate) anestezijos metu, kartu skiriant kitų anestezijos medžiagų;</w:t>
      </w:r>
    </w:p>
    <w:p w14:paraId="0F899EF9" w14:textId="77777777" w:rsidR="004A3F1D" w:rsidRPr="00DD2F3B" w:rsidRDefault="004A3F1D" w:rsidP="004A3F1D">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kaip traukulių gydymo dalis (įskaitant vietinio poveikio anestetikų sukeltus traukulius);</w:t>
      </w:r>
    </w:p>
    <w:p w14:paraId="2DA476D2" w14:textId="77777777" w:rsidR="004A3F1D" w:rsidRPr="00DD2F3B" w:rsidRDefault="004A3F1D" w:rsidP="004A3F1D">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sumažinti kaukolės vidaus spaudimą (intrakranijinį spaudimą) pacientams, kuriems jis padidėjęs (jei užtikrinamas pagalbinis dirbtinis kvėpavimas).</w:t>
      </w:r>
    </w:p>
    <w:p w14:paraId="196F3141"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59C151B8"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6868E824" w14:textId="57BDDB6E"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2.</w:t>
      </w:r>
      <w:r w:rsidRPr="00DD2F3B">
        <w:rPr>
          <w:rFonts w:ascii="Times New Roman" w:eastAsia="Times New Roman" w:hAnsi="Times New Roman" w:cs="Times New Roman"/>
          <w:b/>
          <w:snapToGrid w:val="0"/>
        </w:rPr>
        <w:tab/>
        <w:t xml:space="preserve">Kas žinotina prieš Jums skiriant </w:t>
      </w:r>
      <w:r w:rsidR="00691C2F" w:rsidRPr="00DD2F3B">
        <w:rPr>
          <w:rFonts w:ascii="Times New Roman" w:eastAsia="Times New Roman" w:hAnsi="Times New Roman" w:cs="Times New Roman"/>
          <w:b/>
          <w:snapToGrid w:val="0"/>
        </w:rPr>
        <w:t>Thiopental VUAB</w:t>
      </w:r>
    </w:p>
    <w:p w14:paraId="1B9EA74A"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p>
    <w:p w14:paraId="30847F2D" w14:textId="676AAE78" w:rsidR="004A3F1D" w:rsidRPr="00DD2F3B" w:rsidRDefault="00691C2F"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DD2F3B">
        <w:rPr>
          <w:rFonts w:ascii="Times New Roman" w:eastAsia="Times New Roman" w:hAnsi="Times New Roman" w:cs="Times New Roman"/>
          <w:b/>
          <w:snapToGrid w:val="0"/>
        </w:rPr>
        <w:t>Thiopental</w:t>
      </w:r>
      <w:proofErr w:type="spellEnd"/>
      <w:r w:rsidRPr="00DD2F3B">
        <w:rPr>
          <w:rFonts w:ascii="Times New Roman" w:eastAsia="Times New Roman" w:hAnsi="Times New Roman" w:cs="Times New Roman"/>
          <w:b/>
          <w:snapToGrid w:val="0"/>
        </w:rPr>
        <w:t xml:space="preserve"> VUAB</w:t>
      </w:r>
      <w:r w:rsidR="002A2944" w:rsidRPr="00DD2F3B">
        <w:rPr>
          <w:rFonts w:ascii="Times New Roman" w:eastAsia="Times New Roman" w:hAnsi="Times New Roman" w:cs="Times New Roman"/>
          <w:b/>
          <w:snapToGrid w:val="0"/>
        </w:rPr>
        <w:t xml:space="preserve"> vartoti draudžiama</w:t>
      </w:r>
      <w:r w:rsidR="004A3F1D" w:rsidRPr="00DD2F3B">
        <w:rPr>
          <w:rFonts w:ascii="Times New Roman" w:eastAsia="Times New Roman" w:hAnsi="Times New Roman" w:cs="Times New Roman"/>
          <w:b/>
          <w:snapToGrid w:val="0"/>
        </w:rPr>
        <w:t>:</w:t>
      </w:r>
    </w:p>
    <w:p w14:paraId="660FAB26"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yra alergija tiopentaliui, barbitūratams arba bet kuriai pagalbinei šio vaisto medžiagai (jos išvardytos 6 skyriuje);</w:t>
      </w:r>
    </w:p>
    <w:p w14:paraId="0225CDCA"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užsikimšę kvėpavimo takai (kvėpavimo takų obstrukcija);</w:t>
      </w:r>
    </w:p>
    <w:p w14:paraId="7F5470F5"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sergate sunkia bronchų astma;</w:t>
      </w:r>
    </w:p>
    <w:p w14:paraId="657E5825"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sergate paveldima raumenų degeneracija (raumenų distrofija);</w:t>
      </w:r>
    </w:p>
    <w:p w14:paraId="3B087F00"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yra sunkaus šoko būklė;</w:t>
      </w:r>
    </w:p>
    <w:p w14:paraId="4FFCEAA1" w14:textId="77777777" w:rsidR="004A3F1D" w:rsidRPr="00DD2F3B" w:rsidRDefault="004A3F1D" w:rsidP="004A3F1D">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yra porfirija (reta kraujo liga).</w:t>
      </w:r>
    </w:p>
    <w:p w14:paraId="34C21534"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14B44941"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b/>
          <w:bCs/>
          <w:snapToGrid w:val="0"/>
        </w:rPr>
        <w:t>Įspėjimai ir atsargumo priemonės</w:t>
      </w:r>
    </w:p>
    <w:p w14:paraId="636B0286"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Pasitarkite su gydytoju, vaistininku arba slaugytoju, prieš pradėdami vartoti šį vaistą. Sveikatos priežiūros specialistai turi būti ypač atsargūs ir jiems gali prireikti koreguoti Jūsų dozę, jeigu yra:</w:t>
      </w:r>
    </w:p>
    <w:p w14:paraId="1B4CCC90"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padidėjęs kaukolės vidaus spaudimas;</w:t>
      </w:r>
    </w:p>
    <w:p w14:paraId="6C5069C8"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bronchų astma arba kita sunki kvėpavimo sistemos liga;</w:t>
      </w:r>
    </w:p>
    <w:p w14:paraId="63F703B5"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burnos, žandikaulio arba gerklės uždegimas – vartojant šį vaistą, tai gali sukelti kvėpavimo takų sutrikimų;</w:t>
      </w:r>
    </w:p>
    <w:p w14:paraId="16561FE2"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bet kokia širdies arba kraujagyslių liga arba padidėjęs kraujospūdis;</w:t>
      </w:r>
    </w:p>
    <w:p w14:paraId="0111CE83"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širdį gaubiančio maišelio uždegimas;</w:t>
      </w:r>
    </w:p>
    <w:p w14:paraId="232C2DEA"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lastRenderedPageBreak/>
        <w:t>per mažas skysčių kiekis organizme (hipovolemija) arba skysčių netekimas;</w:t>
      </w:r>
    </w:p>
    <w:p w14:paraId="70EA37EF"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stiprus kraujavimas arba nudegimai;</w:t>
      </w:r>
    </w:p>
    <w:p w14:paraId="6470AD91"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generalizuota miastenija (liga, kai labai susilpnėja raumenys);</w:t>
      </w:r>
    </w:p>
    <w:p w14:paraId="51BF7EE6"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susilpnėjusi antinksčių žievės funkcija, netgi jei gydoma kortizonu;</w:t>
      </w:r>
    </w:p>
    <w:p w14:paraId="3A74149F"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bendra prasta sveikatos būklė, nepakankama mityba ir sumažėjęs svoris;</w:t>
      </w:r>
    </w:p>
    <w:p w14:paraId="1247F427"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padidėjęs šlapalo, toksinų arba kalio kiekis kraujyje;</w:t>
      </w:r>
    </w:p>
    <w:p w14:paraId="6D6E2E38"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sunki anemija;</w:t>
      </w:r>
    </w:p>
    <w:p w14:paraId="36F00112"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šoko būklė;</w:t>
      </w:r>
    </w:p>
    <w:p w14:paraId="3065EA94"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kepenų arba inkstų ligos;</w:t>
      </w:r>
    </w:p>
    <w:p w14:paraId="50E4FDD7"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bet koks metabolinis sutrikimas, pavyzdžiui, tirotoksikozė, miksedema ir cukrinis diabetas;</w:t>
      </w:r>
    </w:p>
    <w:p w14:paraId="7BEB0548" w14:textId="77777777" w:rsidR="004A3F1D" w:rsidRPr="00DD2F3B" w:rsidRDefault="004A3F1D" w:rsidP="004A3F1D">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bCs/>
          <w:snapToGrid w:val="0"/>
        </w:rPr>
      </w:pPr>
      <w:r w:rsidRPr="00DD2F3B">
        <w:rPr>
          <w:rFonts w:ascii="Times New Roman" w:eastAsia="Times New Roman" w:hAnsi="Times New Roman" w:cs="Times New Roman"/>
          <w:bCs/>
          <w:snapToGrid w:val="0"/>
        </w:rPr>
        <w:t>priklausomybė nuo alkoholio arba narkotinių medžiagų.</w:t>
      </w:r>
    </w:p>
    <w:p w14:paraId="023695BE"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031B53CC" w14:textId="22ABC4F8"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b/>
          <w:bCs/>
          <w:snapToGrid w:val="0"/>
        </w:rPr>
        <w:t xml:space="preserve">Kiti vaistai ir </w:t>
      </w:r>
      <w:r w:rsidR="00691C2F" w:rsidRPr="00DD2F3B">
        <w:rPr>
          <w:rFonts w:ascii="Times New Roman" w:eastAsia="Times New Roman" w:hAnsi="Times New Roman" w:cs="Times New Roman"/>
          <w:b/>
          <w:bCs/>
          <w:snapToGrid w:val="0"/>
        </w:rPr>
        <w:t>Thiopental VUAB</w:t>
      </w:r>
    </w:p>
    <w:p w14:paraId="4A6A6E4F"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vartojate ar neseniai vartojote kitų vaistų arba dėl to nesate tikri, apie tai pasakykite gydytojui, vaistininkui arba slaugytojui.</w:t>
      </w:r>
    </w:p>
    <w:p w14:paraId="7016BC2F"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33E5A6D"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Toliau nurodyti vaistai gali turėti įtakos šios injekcijos poveikiui arba ši injekcija gali turėti įtakos nurodytų vaistų poveikiui, todėl jų vartojimą gali prireikti koreguoti prieš leidžiant šią injekciją arba po jos:</w:t>
      </w:r>
    </w:p>
    <w:p w14:paraId="7A1FCB1B"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aminofilinas ir teofilinas (astmos gydymui),</w:t>
      </w:r>
    </w:p>
    <w:p w14:paraId="30BFBDE6"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midazolamas (raminamasis vaistas),</w:t>
      </w:r>
    </w:p>
    <w:p w14:paraId="46E4FA65"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opioidiniai analgetikai (stiprų skausmą malšinantys vaistai),</w:t>
      </w:r>
    </w:p>
    <w:p w14:paraId="5966C65D"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probenecidas (vaistas nuo podagros),</w:t>
      </w:r>
    </w:p>
    <w:p w14:paraId="56D4B72C"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 xml:space="preserve">sufentanilis (vaistas anestezijai), </w:t>
      </w:r>
    </w:p>
    <w:p w14:paraId="39840793"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raumenis atpalaiduojantys vaistai,</w:t>
      </w:r>
    </w:p>
    <w:p w14:paraId="19235E28"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MAO inhibitoriai ir tricikliai antidepresantai (depresijos gydymui), pvz., citalopramas, amitriptilinas,</w:t>
      </w:r>
    </w:p>
    <w:p w14:paraId="7CDFF081"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slopinantys centrinę nervų sistemą (CNS),</w:t>
      </w:r>
    </w:p>
    <w:p w14:paraId="361A8C1C"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metoklopramidas ir droperidolis (pykinimo ir vėmimo gydymui),</w:t>
      </w:r>
    </w:p>
    <w:p w14:paraId="337DE2C4"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kurių sudėtyje yra jonažolių,</w:t>
      </w:r>
    </w:p>
    <w:p w14:paraId="7F7155D0"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androgenai (vyrų nevaisingumo gydymui),</w:t>
      </w:r>
    </w:p>
    <w:p w14:paraId="39F5F9E2"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nuo epilepsijos,</w:t>
      </w:r>
    </w:p>
    <w:p w14:paraId="2C802D8B"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gliukokortikosteroidai (vaistai nuo uždegimo),</w:t>
      </w:r>
    </w:p>
    <w:p w14:paraId="4C5FEA30" w14:textId="77777777" w:rsidR="004A3F1D" w:rsidRPr="00DD2F3B" w:rsidRDefault="004A3F1D" w:rsidP="004A3F1D">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nuo bakterinių infekcijų, tokie kaip metronidazolas, sulfafurazolas, izoniazidas, vankomicinas,</w:t>
      </w:r>
    </w:p>
    <w:p w14:paraId="16A8123A" w14:textId="77777777" w:rsidR="004A3F1D" w:rsidRPr="00DD2F3B" w:rsidRDefault="004A3F1D" w:rsidP="004A3F1D">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estrogenai (menopauzės gydymui),</w:t>
      </w:r>
    </w:p>
    <w:p w14:paraId="48CFE5EE" w14:textId="77777777" w:rsidR="004A3F1D" w:rsidRPr="00DD2F3B" w:rsidRDefault="004A3F1D" w:rsidP="004A3F1D">
      <w:pPr>
        <w:widowControl w:val="0"/>
        <w:numPr>
          <w:ilvl w:val="0"/>
          <w:numId w:val="5"/>
        </w:numPr>
        <w:tabs>
          <w:tab w:val="left" w:pos="567"/>
        </w:tabs>
        <w:autoSpaceDE w:val="0"/>
        <w:autoSpaceDN w:val="0"/>
        <w:adjustRightInd w:val="0"/>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geriamieji vaistai nuo cukrinio diabeto,</w:t>
      </w:r>
    </w:p>
    <w:p w14:paraId="6AB4B167"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vartojami padidėjusio kraujospūdžio gydymui, pvz., kaptoprilis, enalaprilis, terazosinas, felodipinas, hidralazinas, losartanas, metildopa, moksonidinas ir diuretikai,</w:t>
      </w:r>
    </w:p>
    <w:p w14:paraId="3106A35F"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acetilsalicilo rūgštis (aspirinas) ir kiti vaistai nuo skausmo,</w:t>
      </w:r>
    </w:p>
    <w:p w14:paraId="66B63D04"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antipsichotiniai vaistai, tokie kaip litis, prometazinas arba kvetiapinas,</w:t>
      </w:r>
    </w:p>
    <w:p w14:paraId="784FA38F"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diazoksidas (per mažo cukraus kiekio kraujyje gydymui),</w:t>
      </w:r>
    </w:p>
    <w:p w14:paraId="22428E60"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tabletės arba purškalai, vartojami krūtinės anginos (stipraus krūtinės skausmo) gydymui,</w:t>
      </w:r>
    </w:p>
    <w:p w14:paraId="6E5CC23A" w14:textId="77777777" w:rsidR="004A3F1D" w:rsidRPr="00DD2F3B" w:rsidRDefault="004A3F1D" w:rsidP="004A3F1D">
      <w:pPr>
        <w:widowControl w:val="0"/>
        <w:numPr>
          <w:ilvl w:val="0"/>
          <w:numId w:val="5"/>
        </w:numPr>
        <w:tabs>
          <w:tab w:val="left" w:pos="567"/>
        </w:tabs>
        <w:spacing w:after="0" w:line="240" w:lineRule="auto"/>
        <w:ind w:left="567" w:hanging="567"/>
        <w:rPr>
          <w:rFonts w:ascii="Times New Roman" w:eastAsia="Calibri" w:hAnsi="Times New Roman" w:cs="Times New Roman"/>
        </w:rPr>
      </w:pPr>
      <w:r w:rsidRPr="00DD2F3B">
        <w:rPr>
          <w:rFonts w:ascii="Times New Roman" w:eastAsia="Calibri" w:hAnsi="Times New Roman" w:cs="Times New Roman"/>
        </w:rPr>
        <w:t>vaistai kraujui skystinti (geriamieji antikoaguliantai).</w:t>
      </w:r>
    </w:p>
    <w:p w14:paraId="7794249A"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094D19C4" w14:textId="2CD4A3B5" w:rsidR="004A3F1D" w:rsidRPr="00DD2F3B" w:rsidRDefault="00691C2F"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b/>
          <w:bCs/>
          <w:snapToGrid w:val="0"/>
        </w:rPr>
        <w:t>Thiopental VUAB</w:t>
      </w:r>
      <w:r w:rsidR="004A3F1D" w:rsidRPr="00DD2F3B">
        <w:rPr>
          <w:rFonts w:ascii="Times New Roman" w:eastAsia="Times New Roman" w:hAnsi="Times New Roman" w:cs="Times New Roman"/>
          <w:b/>
          <w:bCs/>
          <w:snapToGrid w:val="0"/>
        </w:rPr>
        <w:t xml:space="preserve"> vartojimas su alkoholiu</w:t>
      </w:r>
    </w:p>
    <w:p w14:paraId="6DE22461"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esate priklausomi nuo alkoholio arba reguliariai vartojate alkoholį dideliais kiekiais, šio vaisto dozę gali prireikti padidinti.</w:t>
      </w:r>
    </w:p>
    <w:p w14:paraId="179A9593"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2068F774"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b/>
          <w:bCs/>
          <w:snapToGrid w:val="0"/>
        </w:rPr>
        <w:t>Nėštumas ir žindymo laikotarpis</w:t>
      </w:r>
    </w:p>
    <w:p w14:paraId="75E9E8D1"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Jeigu esate nėščia, žindote kūdikį, manote, kad galbūt esate nėščia arba planuojate pastoti, tai prieš Jums skiriant šį vaistą pasitarkite su gydytoju, vaistininku arba slaugytoju.</w:t>
      </w:r>
    </w:p>
    <w:p w14:paraId="2995854D"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82799AF"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Šį vaistą galima skirti nėštumo metu, tik jei gydytojas mano, kad tai neabejotinai būtina.</w:t>
      </w:r>
    </w:p>
    <w:p w14:paraId="523FD00D"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751D57C3"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lastRenderedPageBreak/>
        <w:t>Tiopentalis išsiskiria į motinos pieną; reikia laikinai pertraukti žindymą (pavartojus tiopentalio, mažiausiai 12 valandų) arba, prieš vartojant šį vaistą, nutraukti krūties pieną.</w:t>
      </w:r>
    </w:p>
    <w:p w14:paraId="01BCDA44"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14:paraId="450E1115"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Vairavimas ir mechanizmų valymas</w:t>
      </w:r>
    </w:p>
    <w:p w14:paraId="47B23D2E"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Šis vaistas gebėjimą vairuoti ir valdyti mechanizmus veikia stipriai. Nors vaisto poveikis greitai išnyksta, Jums gali retkarčiais pasireikšti svaigulys, dezorientacija ir slopinimas. Pacientai turi nevairuoti ir nevaldyti mechanizmų 24</w:t>
      </w:r>
      <w:r w:rsidRPr="00DD2F3B">
        <w:rPr>
          <w:rFonts w:ascii="Times New Roman" w:eastAsia="Times New Roman" w:hAnsi="Times New Roman" w:cs="Times New Roman"/>
          <w:snapToGrid w:val="0"/>
        </w:rPr>
        <w:noBreakHyphen/>
        <w:t>36 valandas po šio vaisto vartojimo.</w:t>
      </w:r>
    </w:p>
    <w:p w14:paraId="1BE1E36E"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3DEC502" w14:textId="2EFF0189" w:rsidR="004A3F1D" w:rsidRPr="00DD2F3B" w:rsidRDefault="00691C2F"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b/>
          <w:snapToGrid w:val="0"/>
        </w:rPr>
        <w:t>Thiopental VUAB</w:t>
      </w:r>
      <w:r w:rsidR="004A3F1D" w:rsidRPr="00DD2F3B">
        <w:rPr>
          <w:rFonts w:ascii="Times New Roman" w:eastAsia="Times New Roman" w:hAnsi="Times New Roman" w:cs="Times New Roman"/>
          <w:b/>
          <w:snapToGrid w:val="0"/>
        </w:rPr>
        <w:t xml:space="preserve"> sudėtyje yra natrio</w:t>
      </w:r>
    </w:p>
    <w:p w14:paraId="5438B398" w14:textId="48863A1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snapToGrid w:val="0"/>
        </w:rPr>
        <w:t xml:space="preserve">Šio vaisto </w:t>
      </w:r>
      <w:r w:rsidR="00DD2F3B">
        <w:rPr>
          <w:rFonts w:ascii="Times New Roman" w:eastAsia="Times New Roman" w:hAnsi="Times New Roman" w:cs="Times New Roman"/>
          <w:snapToGrid w:val="0"/>
        </w:rPr>
        <w:t>0,5</w:t>
      </w:r>
      <w:r w:rsidRPr="00DD2F3B">
        <w:rPr>
          <w:rFonts w:ascii="Times New Roman" w:eastAsia="Times New Roman" w:hAnsi="Times New Roman" w:cs="Times New Roman"/>
          <w:snapToGrid w:val="0"/>
        </w:rPr>
        <w:t xml:space="preserve"> g flakone yra </w:t>
      </w:r>
      <w:r w:rsidR="00DD2F3B">
        <w:rPr>
          <w:rFonts w:ascii="Times New Roman" w:eastAsia="Times New Roman" w:hAnsi="Times New Roman" w:cs="Times New Roman"/>
          <w:snapToGrid w:val="0"/>
        </w:rPr>
        <w:t>2</w:t>
      </w:r>
      <w:r w:rsidRPr="00DD2F3B">
        <w:rPr>
          <w:rFonts w:ascii="Times New Roman" w:eastAsia="Times New Roman" w:hAnsi="Times New Roman" w:cs="Times New Roman"/>
          <w:snapToGrid w:val="0"/>
        </w:rPr>
        <w:t>,</w:t>
      </w:r>
      <w:r w:rsidR="00DD2F3B">
        <w:rPr>
          <w:rFonts w:ascii="Times New Roman" w:eastAsia="Times New Roman" w:hAnsi="Times New Roman" w:cs="Times New Roman"/>
          <w:snapToGrid w:val="0"/>
        </w:rPr>
        <w:t>3</w:t>
      </w:r>
      <w:r w:rsidRPr="00DD2F3B">
        <w:rPr>
          <w:rFonts w:ascii="Times New Roman" w:eastAsia="Times New Roman" w:hAnsi="Times New Roman" w:cs="Times New Roman"/>
          <w:snapToGrid w:val="0"/>
        </w:rPr>
        <w:t> </w:t>
      </w:r>
      <w:proofErr w:type="spellStart"/>
      <w:r w:rsidRPr="00DD2F3B">
        <w:rPr>
          <w:rFonts w:ascii="Times New Roman" w:eastAsia="Times New Roman" w:hAnsi="Times New Roman" w:cs="Times New Roman"/>
          <w:snapToGrid w:val="0"/>
        </w:rPr>
        <w:t>mmol</w:t>
      </w:r>
      <w:proofErr w:type="spellEnd"/>
      <w:r w:rsidRPr="00DD2F3B">
        <w:rPr>
          <w:rFonts w:ascii="Times New Roman" w:eastAsia="Times New Roman" w:hAnsi="Times New Roman" w:cs="Times New Roman"/>
          <w:snapToGrid w:val="0"/>
        </w:rPr>
        <w:t xml:space="preserve"> (arba </w:t>
      </w:r>
      <w:r w:rsidR="00DD2F3B">
        <w:rPr>
          <w:rFonts w:ascii="Times New Roman" w:eastAsia="Times New Roman" w:hAnsi="Times New Roman" w:cs="Times New Roman"/>
          <w:snapToGrid w:val="0"/>
        </w:rPr>
        <w:t>53</w:t>
      </w:r>
      <w:r w:rsidRPr="00DD2F3B">
        <w:rPr>
          <w:rFonts w:ascii="Times New Roman" w:eastAsia="Times New Roman" w:hAnsi="Times New Roman" w:cs="Times New Roman"/>
          <w:snapToGrid w:val="0"/>
        </w:rPr>
        <w:t> mg) natrio</w:t>
      </w:r>
      <w:r w:rsidR="00F458A9" w:rsidRPr="00DD2F3B">
        <w:rPr>
          <w:rFonts w:ascii="Times New Roman" w:eastAsia="Times New Roman" w:hAnsi="Times New Roman" w:cs="Times New Roman"/>
          <w:snapToGrid w:val="0"/>
        </w:rPr>
        <w:t xml:space="preserve">. </w:t>
      </w:r>
      <w:r w:rsidRPr="00DD2F3B">
        <w:rPr>
          <w:rFonts w:ascii="Times New Roman" w:eastAsia="Times New Roman" w:hAnsi="Times New Roman" w:cs="Times New Roman"/>
          <w:snapToGrid w:val="0"/>
        </w:rPr>
        <w:t>Būtina atsižvelgti, jei pacientui kontroliuojamas natrio kiekis maiste.</w:t>
      </w:r>
    </w:p>
    <w:p w14:paraId="1E4EAE34"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4B7DCE84"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34687EB0" w14:textId="53D8B5C2" w:rsidR="004A3F1D" w:rsidRPr="00DD2F3B" w:rsidRDefault="004A3F1D" w:rsidP="004A3F1D">
      <w:pPr>
        <w:tabs>
          <w:tab w:val="left" w:pos="567"/>
        </w:tabs>
        <w:spacing w:after="0" w:line="240" w:lineRule="auto"/>
        <w:rPr>
          <w:rFonts w:ascii="Times New Roman" w:eastAsia="Verdana" w:hAnsi="Times New Roman" w:cs="Times New Roman"/>
          <w:b/>
        </w:rPr>
      </w:pPr>
      <w:r w:rsidRPr="00DD2F3B">
        <w:rPr>
          <w:rFonts w:ascii="Times New Roman" w:eastAsia="Verdana" w:hAnsi="Times New Roman" w:cs="Times New Roman"/>
          <w:b/>
        </w:rPr>
        <w:t>3.</w:t>
      </w:r>
      <w:r w:rsidRPr="00DD2F3B">
        <w:rPr>
          <w:rFonts w:ascii="Times New Roman" w:eastAsia="Verdana" w:hAnsi="Times New Roman" w:cs="Times New Roman"/>
          <w:b/>
        </w:rPr>
        <w:tab/>
        <w:t xml:space="preserve">Kaip skiriamas </w:t>
      </w:r>
      <w:r w:rsidR="00691C2F" w:rsidRPr="00DD2F3B">
        <w:rPr>
          <w:rFonts w:ascii="Times New Roman" w:eastAsia="Verdana" w:hAnsi="Times New Roman" w:cs="Times New Roman"/>
          <w:b/>
        </w:rPr>
        <w:t>Thiopental VUAB</w:t>
      </w:r>
    </w:p>
    <w:p w14:paraId="27D0EC86" w14:textId="77777777" w:rsidR="004A3F1D" w:rsidRPr="00DD2F3B" w:rsidRDefault="004A3F1D" w:rsidP="004A3F1D">
      <w:pPr>
        <w:tabs>
          <w:tab w:val="left" w:pos="567"/>
        </w:tabs>
        <w:spacing w:after="0" w:line="240" w:lineRule="auto"/>
        <w:rPr>
          <w:rFonts w:ascii="Times New Roman" w:eastAsia="Verdana" w:hAnsi="Times New Roman" w:cs="Times New Roman"/>
          <w:b/>
        </w:rPr>
      </w:pPr>
    </w:p>
    <w:p w14:paraId="150E8834"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Šį vaistą skirs anesteziologijos išmokęs sveikatos priežiūros specialistas, kuris nuolat dalyvaus vartojant šį vaistą ir bus pasirengęs taikyti gaivinimo įrangą.</w:t>
      </w:r>
    </w:p>
    <w:p w14:paraId="698BFD38"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3A7E2E60"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Šis vaistas bus skiriamas tiesiogiai į vieną iš Jūsų kraujagyslių (į veną).</w:t>
      </w:r>
    </w:p>
    <w:p w14:paraId="15C5FB55"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6747B947"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Bus suleista bandomoji dozė, kad būtų galima koreguoti dozę pagal Jūsų poreikius.</w:t>
      </w:r>
    </w:p>
    <w:p w14:paraId="459BCAFC"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04C6F87F" w14:textId="77777777" w:rsidR="004A3F1D" w:rsidRPr="00DD2F3B" w:rsidRDefault="004A3F1D" w:rsidP="004A3F1D">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DD2F3B">
        <w:rPr>
          <w:rFonts w:ascii="Times New Roman" w:eastAsia="Calibri" w:hAnsi="Times New Roman" w:cs="Times New Roman"/>
          <w:b/>
        </w:rPr>
        <w:t xml:space="preserve">Anestezija </w:t>
      </w:r>
    </w:p>
    <w:p w14:paraId="6037D688"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DD2F3B">
        <w:rPr>
          <w:rFonts w:ascii="Times New Roman" w:eastAsia="Calibri" w:hAnsi="Times New Roman" w:cs="Times New Roman"/>
        </w:rPr>
        <w:t>Gydytojas individualiai nustatys Jums reikalingą dozę pagal Jūsų amžių, lytį, kūno svorį ir bendrą būklę. Jums skirs vaisto dozę, kad sukeltų anesteziją, ir leis papildomas injekcijas, kad palaikytų anesteziją.</w:t>
      </w:r>
    </w:p>
    <w:p w14:paraId="592E1AA9"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58C1BDE1" w14:textId="77777777" w:rsidR="004A3F1D" w:rsidRPr="00DD2F3B" w:rsidRDefault="004A3F1D" w:rsidP="004A3F1D">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DD2F3B">
        <w:rPr>
          <w:rFonts w:ascii="Times New Roman" w:eastAsia="Calibri" w:hAnsi="Times New Roman" w:cs="Times New Roman"/>
          <w:b/>
        </w:rPr>
        <w:t>Priepuoliai ir traukuliai</w:t>
      </w:r>
    </w:p>
    <w:p w14:paraId="1B9E3D94"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Prasidėjus traukuliams, reikia kuo greičiau suleisti vaisto injekciją. Siekiant slopinti traukulius, gali prireikti daugiau dozių.</w:t>
      </w:r>
    </w:p>
    <w:p w14:paraId="20AD0C44"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29BC5AB5" w14:textId="77777777" w:rsidR="004A3F1D" w:rsidRPr="00DD2F3B" w:rsidRDefault="004A3F1D" w:rsidP="004A3F1D">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DD2F3B">
        <w:rPr>
          <w:rFonts w:ascii="Times New Roman" w:eastAsia="Calibri" w:hAnsi="Times New Roman" w:cs="Times New Roman"/>
          <w:b/>
        </w:rPr>
        <w:t>Intrakranijinis spaudimas</w:t>
      </w:r>
    </w:p>
    <w:p w14:paraId="39F0889A"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Siekiant sumažinti kaukolės vidaus spaudimą, bus skiriama vaisto dozė, atsižvelgiant į Jūsų kūno svorį (bus užtikrinamas kontroliuojamas dirbtinis kvėpavimas).</w:t>
      </w:r>
    </w:p>
    <w:p w14:paraId="5BB55449"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566F5447" w14:textId="77777777" w:rsidR="004A3F1D" w:rsidRPr="00DD2F3B" w:rsidRDefault="004A3F1D" w:rsidP="004A3F1D">
      <w:pPr>
        <w:widowControl w:val="0"/>
        <w:numPr>
          <w:ilvl w:val="0"/>
          <w:numId w:val="6"/>
        </w:numPr>
        <w:tabs>
          <w:tab w:val="left" w:pos="567"/>
        </w:tabs>
        <w:autoSpaceDE w:val="0"/>
        <w:autoSpaceDN w:val="0"/>
        <w:adjustRightInd w:val="0"/>
        <w:spacing w:after="0" w:line="240" w:lineRule="auto"/>
        <w:rPr>
          <w:rFonts w:ascii="Times New Roman" w:eastAsia="Calibri" w:hAnsi="Times New Roman" w:cs="Times New Roman"/>
          <w:b/>
        </w:rPr>
      </w:pPr>
      <w:r w:rsidRPr="00DD2F3B">
        <w:rPr>
          <w:rFonts w:ascii="Times New Roman" w:eastAsia="Calibri" w:hAnsi="Times New Roman" w:cs="Times New Roman"/>
          <w:b/>
        </w:rPr>
        <w:t>Kepenų ir inkstų ligos</w:t>
      </w:r>
    </w:p>
    <w:p w14:paraId="080106E1"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Jeigu Jūsų kepenų arba inkstų funkcija sutrikusi, gydytojas sumažins šio vaisto dozę.</w:t>
      </w:r>
    </w:p>
    <w:p w14:paraId="2A71AC79"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b/>
        </w:rPr>
      </w:pPr>
    </w:p>
    <w:p w14:paraId="65F2636A" w14:textId="0F3718B5"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b/>
        </w:rPr>
        <w:t xml:space="preserve">Ką daryti, jeigu Jums paskyrė per didelę </w:t>
      </w:r>
      <w:r w:rsidR="00691C2F" w:rsidRPr="00DD2F3B">
        <w:rPr>
          <w:rFonts w:ascii="Times New Roman" w:eastAsia="Calibri" w:hAnsi="Times New Roman" w:cs="Times New Roman"/>
          <w:b/>
        </w:rPr>
        <w:t>Thiopental VUAB</w:t>
      </w:r>
      <w:r w:rsidRPr="00DD2F3B">
        <w:rPr>
          <w:rFonts w:ascii="Times New Roman" w:eastAsia="Calibri" w:hAnsi="Times New Roman" w:cs="Times New Roman"/>
          <w:b/>
        </w:rPr>
        <w:t xml:space="preserve"> dozę</w:t>
      </w:r>
    </w:p>
    <w:p w14:paraId="1EDCC1F6"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Nėra tikėtina, kad Jums būtų paskirta per didelė dozė, nes šio vaisto vartojimu rūpinasi sveikatos priežiūros specialistai.</w:t>
      </w:r>
    </w:p>
    <w:p w14:paraId="1609B5CA"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Perdozuoti įmanoma, jei skiriama per daug injekcijų arba jei vaisto leidžiama per greitai. Kai įtariamas arba yra akivaizdus perdozavimas, vaisto vartojimą reikia nutraukti. Perdozavimo simptomai yra pavojingai sumažėjęs kraujospūdis, šokas. Gali ištikti ne tik apnėja, bet ir kitokie kvėpavimo sunkumo požymiai (tačiau tai gali būti ir nepakankamos dozės simptomai).</w:t>
      </w:r>
    </w:p>
    <w:p w14:paraId="0D8FBB6F"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5E165BE0"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Jeigu kiltų daugiau klausimų dėl šio vaisto vartojimo, kreipkitės į gydytoją, vaistininką arba slaugytoją.</w:t>
      </w:r>
    </w:p>
    <w:p w14:paraId="1ACF9651"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28C65128"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5B243A0E" w14:textId="77777777"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4.</w:t>
      </w:r>
      <w:r w:rsidRPr="00DD2F3B">
        <w:rPr>
          <w:rFonts w:ascii="Times New Roman" w:eastAsia="Times New Roman" w:hAnsi="Times New Roman" w:cs="Times New Roman"/>
          <w:b/>
          <w:snapToGrid w:val="0"/>
        </w:rPr>
        <w:tab/>
        <w:t>Galimas šalutinis poveikis</w:t>
      </w:r>
    </w:p>
    <w:p w14:paraId="17D412B7"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Calibri" w:hAnsi="Times New Roman" w:cs="Times New Roman"/>
        </w:rPr>
      </w:pPr>
    </w:p>
    <w:p w14:paraId="3DDEB1F9" w14:textId="77777777" w:rsidR="004A3F1D" w:rsidRPr="00DD2F3B" w:rsidRDefault="004A3F1D" w:rsidP="004A3F1D">
      <w:pPr>
        <w:tabs>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pacing w:val="55"/>
        </w:rPr>
      </w:pPr>
      <w:r w:rsidRPr="00DD2F3B">
        <w:rPr>
          <w:rFonts w:ascii="Times New Roman" w:eastAsia="Times New Roman" w:hAnsi="Times New Roman" w:cs="Times New Roman"/>
          <w:snapToGrid w:val="0"/>
        </w:rPr>
        <w:t>Šis vaistas, kaip ir visi kiti, gali sukelti šalutinį poveikį, nors jis pasireiškia ne visiems žmonėms.</w:t>
      </w:r>
    </w:p>
    <w:p w14:paraId="235E7FD7" w14:textId="77777777" w:rsidR="004A3F1D" w:rsidRPr="00DD2F3B" w:rsidRDefault="004A3F1D" w:rsidP="004A3F1D">
      <w:pPr>
        <w:tabs>
          <w:tab w:val="left" w:pos="567"/>
        </w:tabs>
        <w:kinsoku w:val="0"/>
        <w:overflowPunct w:val="0"/>
        <w:autoSpaceDE w:val="0"/>
        <w:autoSpaceDN w:val="0"/>
        <w:adjustRightInd w:val="0"/>
        <w:spacing w:after="0" w:line="260" w:lineRule="exact"/>
        <w:rPr>
          <w:rFonts w:ascii="Times New Roman" w:eastAsia="Times New Roman" w:hAnsi="Times New Roman" w:cs="Times New Roman"/>
          <w:b/>
          <w:snapToGrid w:val="0"/>
        </w:rPr>
      </w:pPr>
    </w:p>
    <w:p w14:paraId="7B5B2189"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 xml:space="preserve">Jei Jums atsirado bent vienas iš šių simptomų, </w:t>
      </w:r>
      <w:r w:rsidRPr="00DD2F3B">
        <w:rPr>
          <w:rFonts w:ascii="Times New Roman" w:eastAsia="Times New Roman" w:hAnsi="Times New Roman" w:cs="Times New Roman"/>
          <w:b/>
          <w:snapToGrid w:val="0"/>
        </w:rPr>
        <w:t>nedelsdami pasakykite gydytojui arba slaugytojui.</w:t>
      </w:r>
    </w:p>
    <w:p w14:paraId="72227B14"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2FD8A747" w14:textId="77777777" w:rsidR="004A3F1D" w:rsidRPr="00DD2F3B" w:rsidRDefault="004A3F1D" w:rsidP="004A3F1D">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rPr>
      </w:pPr>
      <w:r w:rsidRPr="00DD2F3B">
        <w:rPr>
          <w:rFonts w:ascii="Times New Roman" w:eastAsia="Times New Roman" w:hAnsi="Times New Roman" w:cs="Times New Roman"/>
          <w:snapToGrid w:val="0"/>
        </w:rPr>
        <w:lastRenderedPageBreak/>
        <w:t>Veido, liežuvio arba gerklės tinimas, sunkumas nuryti; dilgėlinė; kvėpavimo sunkumas ir kraujospūdžio sumažėjimas (angioneurozinė edema ir anafilaktoidinės reakcijos).</w:t>
      </w:r>
    </w:p>
    <w:p w14:paraId="25960FC2"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08E74B77"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Tai retas šalutinis poveikis, kuris gali pasireikšti rečiau kaip 1 iš 1 000 žmonių.</w:t>
      </w:r>
    </w:p>
    <w:p w14:paraId="2C46BA5F"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30689372"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Kitas šalutinis poveikis:</w:t>
      </w:r>
    </w:p>
    <w:p w14:paraId="36ED5A73"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p>
    <w:p w14:paraId="4AB3C60B" w14:textId="3DB29741" w:rsidR="004A3F1D" w:rsidRPr="00DD2F3B" w:rsidRDefault="002A2944" w:rsidP="004A3F1D">
      <w:pPr>
        <w:tabs>
          <w:tab w:val="left" w:pos="567"/>
        </w:tabs>
        <w:spacing w:after="0" w:line="260" w:lineRule="exact"/>
        <w:rPr>
          <w:rFonts w:ascii="Times New Roman" w:eastAsia="Times New Roman" w:hAnsi="Times New Roman" w:cs="Times New Roman"/>
          <w:b/>
          <w:snapToGrid w:val="0"/>
        </w:rPr>
      </w:pPr>
      <w:r w:rsidRPr="00DD2F3B">
        <w:rPr>
          <w:rFonts w:ascii="Times New Roman" w:hAnsi="Times New Roman" w:cs="Times New Roman"/>
          <w:b/>
          <w:bCs/>
          <w:noProof/>
          <w:snapToGrid w:val="0"/>
        </w:rPr>
        <w:t>Dažni šalutinio poveikio reiškiniai (gali pasireikšti rečiau kaip 1 iš 10 asmenų</w:t>
      </w:r>
      <w:r w:rsidR="004A3F1D" w:rsidRPr="00DD2F3B">
        <w:rPr>
          <w:rFonts w:ascii="Times New Roman" w:eastAsia="Times New Roman" w:hAnsi="Times New Roman" w:cs="Times New Roman"/>
          <w:b/>
          <w:snapToGrid w:val="0"/>
        </w:rPr>
        <w:t>):</w:t>
      </w:r>
    </w:p>
    <w:p w14:paraId="6DC16CC9"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širdies aritmija,</w:t>
      </w:r>
    </w:p>
    <w:p w14:paraId="30773E3A"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širdies sutrikimas,</w:t>
      </w:r>
    </w:p>
    <w:p w14:paraId="699AFD6D"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sumažėjęs kraujospūdis,</w:t>
      </w:r>
    </w:p>
    <w:p w14:paraId="79F92DF0"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mieguistumas,</w:t>
      </w:r>
    </w:p>
    <w:p w14:paraId="67644D3E"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vėlyvas pabudimas po anestezijos,</w:t>
      </w:r>
    </w:p>
    <w:p w14:paraId="0DF42383"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pasunkėjęs kvėpavimas,</w:t>
      </w:r>
    </w:p>
    <w:p w14:paraId="6A02FFDA"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pernelyg intensyvus kvėpavimas (hiperventiliacija),</w:t>
      </w:r>
    </w:p>
    <w:p w14:paraId="101E2EEE"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pasunkėjęs rijimas,</w:t>
      </w:r>
    </w:p>
    <w:p w14:paraId="70FB270A"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kosulys,</w:t>
      </w:r>
    </w:p>
    <w:p w14:paraId="6E15AEE1"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knarkimas,</w:t>
      </w:r>
    </w:p>
    <w:p w14:paraId="50E2DE81"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drebulys,</w:t>
      </w:r>
    </w:p>
    <w:p w14:paraId="2A7EE2F1"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kraujo krešėjimas kraujagyslėse,</w:t>
      </w:r>
    </w:p>
    <w:p w14:paraId="60D4F67D"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venos uždegimas,</w:t>
      </w:r>
    </w:p>
    <w:p w14:paraId="6501096D" w14:textId="77777777" w:rsidR="004A3F1D" w:rsidRPr="00DD2F3B" w:rsidRDefault="004A3F1D" w:rsidP="004A3F1D">
      <w:pPr>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skausmas dūrio vietoje.</w:t>
      </w:r>
    </w:p>
    <w:p w14:paraId="73D389A3"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lang w:eastAsia="sv-SE"/>
        </w:rPr>
      </w:pPr>
    </w:p>
    <w:p w14:paraId="155439C3" w14:textId="49F32792" w:rsidR="004A3F1D" w:rsidRPr="00DD2F3B" w:rsidRDefault="002A2944" w:rsidP="004A3F1D">
      <w:pPr>
        <w:tabs>
          <w:tab w:val="left" w:pos="567"/>
        </w:tabs>
        <w:spacing w:after="0" w:line="260" w:lineRule="exact"/>
        <w:rPr>
          <w:rFonts w:ascii="Times New Roman" w:eastAsia="Times New Roman" w:hAnsi="Times New Roman" w:cs="Times New Roman"/>
          <w:b/>
          <w:bCs/>
          <w:snapToGrid w:val="0"/>
        </w:rPr>
      </w:pPr>
      <w:r w:rsidRPr="00DD2F3B">
        <w:rPr>
          <w:rFonts w:ascii="Times New Roman" w:hAnsi="Times New Roman" w:cs="Times New Roman"/>
          <w:b/>
          <w:bCs/>
          <w:noProof/>
          <w:snapToGrid w:val="0"/>
        </w:rPr>
        <w:t>Reti šalutinio poveikio reiškiniai (gali pasireikšti rečiau kaip 1 iš 1 000 asmenų)</w:t>
      </w:r>
      <w:r w:rsidR="004A3F1D" w:rsidRPr="00DD2F3B">
        <w:rPr>
          <w:rFonts w:ascii="Times New Roman" w:eastAsia="Times New Roman" w:hAnsi="Times New Roman" w:cs="Times New Roman"/>
          <w:b/>
          <w:bCs/>
          <w:snapToGrid w:val="0"/>
        </w:rPr>
        <w:t>:</w:t>
      </w:r>
    </w:p>
    <w:p w14:paraId="5B38B7F1" w14:textId="77777777" w:rsidR="004A3F1D" w:rsidRPr="00DD2F3B" w:rsidRDefault="004A3F1D" w:rsidP="004A3F1D">
      <w:pPr>
        <w:widowControl w:val="0"/>
        <w:numPr>
          <w:ilvl w:val="0"/>
          <w:numId w:val="7"/>
        </w:num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sunki, gyvybei pavojinga alerginė reakcija.</w:t>
      </w:r>
    </w:p>
    <w:p w14:paraId="29F58B0B"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lang w:eastAsia="sv-SE"/>
        </w:rPr>
      </w:pPr>
    </w:p>
    <w:p w14:paraId="4BE3ED74" w14:textId="3B6BF127" w:rsidR="004A3F1D" w:rsidRPr="00DD2F3B" w:rsidRDefault="00DD2F3B"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DD2F3B">
        <w:rPr>
          <w:rFonts w:ascii="Times New Roman" w:hAnsi="Times New Roman" w:cs="Times New Roman"/>
          <w:b/>
          <w:bCs/>
          <w:noProof/>
          <w:snapToGrid w:val="0"/>
        </w:rPr>
        <w:t>Šalutinio poveikio reiškiniai, kurių dažnis nežinomas (negali būti apskaičiuotas pagal turimus duomenis</w:t>
      </w:r>
      <w:r w:rsidR="004A3F1D" w:rsidRPr="00DD2F3B">
        <w:rPr>
          <w:rFonts w:ascii="Times New Roman" w:eastAsia="Times New Roman" w:hAnsi="Times New Roman" w:cs="Times New Roman"/>
          <w:b/>
          <w:snapToGrid w:val="0"/>
        </w:rPr>
        <w:t>):</w:t>
      </w:r>
    </w:p>
    <w:p w14:paraId="0219476C"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padidėjęs kalio kiekis kraujyje (hiperkalemija),</w:t>
      </w:r>
    </w:p>
    <w:p w14:paraId="1ED5AA44"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sumažėjęs kalio kiekis kraujyje (hipokalemija),</w:t>
      </w:r>
    </w:p>
    <w:p w14:paraId="05F1B6BF"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apetito stoka (anoreksija),</w:t>
      </w:r>
    </w:p>
    <w:p w14:paraId="24FC5ECF"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bendro negalavimo pojūtis, silpnumas,</w:t>
      </w:r>
    </w:p>
    <w:p w14:paraId="00CDDF21"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 xml:space="preserve">nuovargis, </w:t>
      </w:r>
    </w:p>
    <w:p w14:paraId="74F5A3BE"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 xml:space="preserve">galvos skausmas, </w:t>
      </w:r>
    </w:p>
    <w:p w14:paraId="0E97970E"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 xml:space="preserve">galvos sukimasis, </w:t>
      </w:r>
    </w:p>
    <w:p w14:paraId="688AA9CF"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alerginės reakcijos, odos reakcijos, padidėjęs jautrumas,</w:t>
      </w:r>
    </w:p>
    <w:p w14:paraId="2AA14D1B"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pykinimas,</w:t>
      </w:r>
    </w:p>
    <w:p w14:paraId="0917D5A9"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inkstų funkcijos sutrikimas,</w:t>
      </w:r>
    </w:p>
    <w:p w14:paraId="726C677E"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nemalonūs sapnai,</w:t>
      </w:r>
    </w:p>
    <w:p w14:paraId="43CB4855" w14:textId="77777777" w:rsidR="004A3F1D" w:rsidRPr="00DD2F3B" w:rsidRDefault="004A3F1D" w:rsidP="004A3F1D">
      <w:pPr>
        <w:numPr>
          <w:ilvl w:val="0"/>
          <w:numId w:val="8"/>
        </w:numPr>
        <w:tabs>
          <w:tab w:val="left" w:pos="567"/>
        </w:tabs>
        <w:autoSpaceDE w:val="0"/>
        <w:autoSpaceDN w:val="0"/>
        <w:adjustRightInd w:val="0"/>
        <w:spacing w:after="0" w:line="240" w:lineRule="auto"/>
        <w:contextualSpacing/>
        <w:rPr>
          <w:rFonts w:ascii="Times New Roman" w:eastAsia="Calibri" w:hAnsi="Times New Roman" w:cs="Times New Roman"/>
        </w:rPr>
      </w:pPr>
      <w:r w:rsidRPr="00DD2F3B">
        <w:rPr>
          <w:rFonts w:ascii="Times New Roman" w:eastAsia="Calibri" w:hAnsi="Times New Roman" w:cs="Times New Roman"/>
        </w:rPr>
        <w:t>nuotaikos pokyčiai.</w:t>
      </w:r>
    </w:p>
    <w:p w14:paraId="68A2AC95" w14:textId="77777777" w:rsidR="004A3F1D" w:rsidRPr="00DD2F3B" w:rsidRDefault="004A3F1D" w:rsidP="004A3F1D">
      <w:pPr>
        <w:numPr>
          <w:ilvl w:val="12"/>
          <w:numId w:val="0"/>
        </w:numPr>
        <w:tabs>
          <w:tab w:val="left" w:pos="567"/>
        </w:tabs>
        <w:spacing w:after="0" w:line="260" w:lineRule="exact"/>
        <w:rPr>
          <w:rFonts w:ascii="Times New Roman" w:eastAsia="Times New Roman" w:hAnsi="Times New Roman" w:cs="Times New Roman"/>
          <w:snapToGrid w:val="0"/>
        </w:rPr>
      </w:pPr>
    </w:p>
    <w:p w14:paraId="43C3C9D0" w14:textId="77777777" w:rsidR="004A3F1D" w:rsidRPr="00DD2F3B" w:rsidRDefault="004A3F1D" w:rsidP="004A3F1D">
      <w:pPr>
        <w:numPr>
          <w:ilvl w:val="12"/>
          <w:numId w:val="0"/>
        </w:num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Šio vaisto vartojimo pradžioje gali ištikti gerklų spazmas, kosulys ir čiaudulys. Po chirurginės operacijos ir šio vaisto vartojimo nedažnai pasireiškia vėmimas, bet gali būti nuolatinis mieguistumas, sumišimas, atminties netekimas (amnezija) ir drebulys.</w:t>
      </w:r>
    </w:p>
    <w:p w14:paraId="492209CD" w14:textId="77777777" w:rsidR="004A3F1D" w:rsidRPr="00DD2F3B" w:rsidRDefault="004A3F1D" w:rsidP="004A3F1D">
      <w:pPr>
        <w:tabs>
          <w:tab w:val="left" w:pos="0"/>
          <w:tab w:val="left" w:pos="567"/>
        </w:tabs>
        <w:spacing w:after="0" w:line="260" w:lineRule="exact"/>
        <w:rPr>
          <w:rFonts w:ascii="Times New Roman" w:eastAsia="Times New Roman" w:hAnsi="Times New Roman" w:cs="Times New Roman"/>
          <w:snapToGrid w:val="0"/>
        </w:rPr>
      </w:pPr>
    </w:p>
    <w:p w14:paraId="39DEE420" w14:textId="77777777"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Pranešimas apie šalutinį poveikį</w:t>
      </w:r>
    </w:p>
    <w:p w14:paraId="70ABCF8F" w14:textId="2AB7A48F" w:rsidR="001611DB" w:rsidRPr="00DD2F3B" w:rsidRDefault="001611DB" w:rsidP="001611DB">
      <w:pPr>
        <w:tabs>
          <w:tab w:val="left" w:pos="567"/>
        </w:tabs>
        <w:spacing w:after="0" w:line="260" w:lineRule="exact"/>
        <w:ind w:right="-449"/>
        <w:rPr>
          <w:rFonts w:ascii="Times New Roman" w:eastAsia="Times New Roman" w:hAnsi="Times New Roman" w:cs="Times New Roman"/>
          <w:snapToGrid w:val="0"/>
        </w:rPr>
      </w:pPr>
      <w:r w:rsidRPr="00DD2F3B">
        <w:rPr>
          <w:rFonts w:ascii="Times New Roman" w:eastAsia="Times New Roman" w:hAnsi="Times New Roman" w:cs="Times New Roman"/>
          <w:snapToGrid w:val="0"/>
        </w:rPr>
        <w:t xml:space="preserve">Jeigu pasireiškė šalutinis poveikis, įskaitant šiame lapelyje nenurodytą, pasakykite gydytojui arba vaistininkui. </w:t>
      </w:r>
      <w:r w:rsidR="00DD2F3B" w:rsidRPr="00DD2F3B">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DD2F3B" w:rsidRPr="00DD2F3B">
          <w:rPr>
            <w:rFonts w:ascii="Times New Roman" w:hAnsi="Times New Roman" w:cs="Times New Roman"/>
            <w:snapToGrid w:val="0"/>
            <w:color w:val="0000FF"/>
            <w:u w:val="single"/>
          </w:rPr>
          <w:t>https://vapris.vvkt.lt/vvkt-web/public/nrv</w:t>
        </w:r>
      </w:hyperlink>
      <w:r w:rsidR="00DD2F3B" w:rsidRPr="00DD2F3B">
        <w:rPr>
          <w:rFonts w:ascii="Times New Roman" w:hAnsi="Times New Roman" w:cs="Times New Roman"/>
          <w:snapToGrid w:val="0"/>
        </w:rPr>
        <w:t xml:space="preserve"> arba užpildant Paciento pranešimo apie įtariamą nepageidaujamą reakciją (ĮNR) formą, kuri skelbiama </w:t>
      </w:r>
      <w:hyperlink r:id="rId10" w:history="1">
        <w:r w:rsidR="00DD2F3B" w:rsidRPr="00DD2F3B">
          <w:rPr>
            <w:rFonts w:ascii="Times New Roman" w:hAnsi="Times New Roman" w:cs="Times New Roman"/>
            <w:snapToGrid w:val="0"/>
            <w:color w:val="0000FF"/>
            <w:u w:val="single"/>
          </w:rPr>
          <w:t>https://www.vvkt.lt/index.php?4004286486</w:t>
        </w:r>
      </w:hyperlink>
      <w:r w:rsidR="00DD2F3B" w:rsidRPr="00DD2F3B">
        <w:rPr>
          <w:rFonts w:ascii="Times New Roman" w:hAnsi="Times New Roman" w:cs="Times New Roman"/>
          <w:snapToGrid w:val="0"/>
        </w:rPr>
        <w:t xml:space="preserve">, ir atsiunčiant elektroniniu paštu (adresu </w:t>
      </w:r>
      <w:hyperlink r:id="rId11" w:history="1">
        <w:r w:rsidR="00DD2F3B" w:rsidRPr="00DD2F3B">
          <w:rPr>
            <w:rFonts w:ascii="Times New Roman" w:hAnsi="Times New Roman" w:cs="Times New Roman"/>
            <w:snapToGrid w:val="0"/>
            <w:color w:val="0000FF"/>
            <w:u w:val="single"/>
          </w:rPr>
          <w:t>NepageidaujamaR@vvkt.lt</w:t>
        </w:r>
      </w:hyperlink>
      <w:r w:rsidR="00DD2F3B" w:rsidRPr="00DD2F3B">
        <w:rPr>
          <w:rFonts w:ascii="Times New Roman" w:hAnsi="Times New Roman" w:cs="Times New Roman"/>
          <w:snapToGrid w:val="0"/>
        </w:rPr>
        <w:t>) arba nemokamu telefonu 8 800 73 568. Pranešdami apie šalutinį poveikį galite mums padėti gauti daugiau informacijos apie šio vaisto saugumą</w:t>
      </w:r>
      <w:r w:rsidRPr="00DD2F3B">
        <w:rPr>
          <w:rFonts w:ascii="Times New Roman" w:eastAsia="Times New Roman" w:hAnsi="Times New Roman" w:cs="Times New Roman"/>
          <w:snapToGrid w:val="0"/>
        </w:rPr>
        <w:t>.</w:t>
      </w:r>
    </w:p>
    <w:p w14:paraId="287A65FE"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7AA782D5"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rPr>
      </w:pPr>
    </w:p>
    <w:p w14:paraId="0753231D" w14:textId="67AE358E"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5.</w:t>
      </w:r>
      <w:r w:rsidRPr="00DD2F3B">
        <w:rPr>
          <w:rFonts w:ascii="Times New Roman" w:eastAsia="Times New Roman" w:hAnsi="Times New Roman" w:cs="Times New Roman"/>
          <w:b/>
          <w:snapToGrid w:val="0"/>
        </w:rPr>
        <w:tab/>
        <w:t xml:space="preserve">Kaip laikyti </w:t>
      </w:r>
      <w:r w:rsidR="00691C2F" w:rsidRPr="00DD2F3B">
        <w:rPr>
          <w:rFonts w:ascii="Times New Roman" w:eastAsia="Times New Roman" w:hAnsi="Times New Roman" w:cs="Times New Roman"/>
          <w:b/>
          <w:snapToGrid w:val="0"/>
        </w:rPr>
        <w:t>Thiopental VUAB</w:t>
      </w:r>
    </w:p>
    <w:p w14:paraId="1B76BB39" w14:textId="77777777"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p>
    <w:p w14:paraId="34F92936"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color w:val="221E1F"/>
        </w:rPr>
        <w:t>Šį vaistą laikykite vaikams nepastebimoje ir nepasiekiamoje vietoje.</w:t>
      </w:r>
    </w:p>
    <w:p w14:paraId="55AEDC99" w14:textId="77777777" w:rsidR="004A3F1D" w:rsidRPr="00DD2F3B" w:rsidRDefault="004A3F1D" w:rsidP="004A3F1D">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14:paraId="3051CD93"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rPr>
        <w:t>Ant pakuotės nurodytam tinkamumo laikui pasibaigus, šio vaisto vartoti negalima. Vaistas tinkamas vartoti iki paskutinės nurodyto mėnesio dienos.</w:t>
      </w:r>
    </w:p>
    <w:p w14:paraId="4D483AC5"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p>
    <w:p w14:paraId="67038483" w14:textId="77777777" w:rsidR="004A3F1D" w:rsidRPr="00DD2F3B" w:rsidRDefault="004A3F1D" w:rsidP="004A3F1D">
      <w:pPr>
        <w:tabs>
          <w:tab w:val="left" w:pos="567"/>
        </w:tabs>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Šiam vaistui specialių laikymo sąlygų nereikia.</w:t>
      </w:r>
    </w:p>
    <w:p w14:paraId="0CFF737A" w14:textId="77777777" w:rsidR="004A3F1D" w:rsidRPr="00DD2F3B" w:rsidRDefault="004A3F1D" w:rsidP="004A3F1D">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14:paraId="3EFDD9A6"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color w:val="221E1F"/>
        </w:rPr>
        <w:t>Paruošus:</w:t>
      </w:r>
    </w:p>
    <w:p w14:paraId="2B939657" w14:textId="2E3719F8" w:rsidR="004A3F1D" w:rsidRPr="00DD2F3B" w:rsidRDefault="004A3F1D" w:rsidP="004A3F1D">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Įrodyta, kad paruošto vaisto cheminės ir fizinės savybės išlieka nepakitusios 2 °C – 8 °C temperatūroje – 24 valandas.</w:t>
      </w:r>
    </w:p>
    <w:p w14:paraId="57FB43B2"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DD2F3B">
        <w:rPr>
          <w:rFonts w:ascii="Times New Roman" w:eastAsia="Times New Roman" w:hAnsi="Times New Roman" w:cs="Times New Roman"/>
        </w:rPr>
        <w:t>Vertinant mikrobiologiniu požiūriu, vaistą reikia suvartoti nedelsiant. Jei jis nesuvartojamas tuoj pat, už saugojimo laiką ir sąlygas atsako vartotojas. Paprastai vaistas gali būti laikomas ne ilgiau kaip 24 valandas 2 °C – 8 °C temperatūroje.</w:t>
      </w:r>
    </w:p>
    <w:p w14:paraId="5D60F76D" w14:textId="77777777" w:rsidR="004A3F1D" w:rsidRPr="00DD2F3B" w:rsidRDefault="004A3F1D" w:rsidP="004A3F1D">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6C0102C9"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color w:val="221E1F"/>
        </w:rPr>
        <w:t>Vaistų negalima išmesti į kanalizaciją arba su buitinėmis atliekomis. Kaip išmesti nereikalingus vaistus, klauskite vaistininko. Šios priemonės padės apsaugoti aplinką.</w:t>
      </w:r>
    </w:p>
    <w:p w14:paraId="7DD4D253"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6895BD5A" w14:textId="77777777" w:rsidR="004A3F1D" w:rsidRPr="00DD2F3B" w:rsidRDefault="004A3F1D" w:rsidP="004A3F1D">
      <w:pPr>
        <w:numPr>
          <w:ilvl w:val="12"/>
          <w:numId w:val="0"/>
        </w:numPr>
        <w:spacing w:after="0" w:line="240" w:lineRule="auto"/>
        <w:rPr>
          <w:rFonts w:ascii="Times New Roman" w:eastAsia="Times New Roman" w:hAnsi="Times New Roman" w:cs="Times New Roman"/>
          <w:snapToGrid w:val="0"/>
        </w:rPr>
      </w:pPr>
    </w:p>
    <w:p w14:paraId="538E01A2" w14:textId="77777777"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t>6.</w:t>
      </w:r>
      <w:r w:rsidRPr="00DD2F3B">
        <w:rPr>
          <w:rFonts w:ascii="Times New Roman" w:eastAsia="Times New Roman" w:hAnsi="Times New Roman" w:cs="Times New Roman"/>
          <w:b/>
          <w:snapToGrid w:val="0"/>
        </w:rPr>
        <w:tab/>
        <w:t>Pakuotės turinys ir kita informacija</w:t>
      </w:r>
    </w:p>
    <w:p w14:paraId="09E178D3" w14:textId="77777777" w:rsidR="004A3F1D" w:rsidRPr="00DD2F3B" w:rsidRDefault="004A3F1D" w:rsidP="004A3F1D">
      <w:pPr>
        <w:tabs>
          <w:tab w:val="left" w:pos="567"/>
        </w:tabs>
        <w:spacing w:after="0" w:line="240" w:lineRule="auto"/>
        <w:rPr>
          <w:rFonts w:ascii="Times New Roman" w:eastAsia="Times New Roman" w:hAnsi="Times New Roman" w:cs="Times New Roman"/>
          <w:b/>
          <w:snapToGrid w:val="0"/>
        </w:rPr>
      </w:pPr>
    </w:p>
    <w:p w14:paraId="29E4E961" w14:textId="183D76AB" w:rsidR="004A3F1D" w:rsidRPr="00DD2F3B" w:rsidRDefault="00691C2F"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b/>
          <w:color w:val="221E1F"/>
        </w:rPr>
        <w:t>Thiopental VUAB</w:t>
      </w:r>
      <w:r w:rsidR="004A3F1D" w:rsidRPr="00DD2F3B">
        <w:rPr>
          <w:rFonts w:ascii="Times New Roman" w:eastAsia="Calibri" w:hAnsi="Times New Roman" w:cs="Times New Roman"/>
          <w:b/>
          <w:color w:val="221E1F"/>
        </w:rPr>
        <w:t xml:space="preserve"> sudėtis</w:t>
      </w:r>
    </w:p>
    <w:p w14:paraId="4DDA06F4" w14:textId="77777777" w:rsidR="004A3F1D" w:rsidRPr="00DD2F3B" w:rsidRDefault="004A3F1D" w:rsidP="001611DB">
      <w:pPr>
        <w:pStyle w:val="Sraopastraipa"/>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color w:val="221E1F"/>
        </w:rPr>
      </w:pPr>
      <w:r w:rsidRPr="00DD2F3B">
        <w:rPr>
          <w:rFonts w:ascii="Times New Roman" w:eastAsia="Calibri" w:hAnsi="Times New Roman" w:cs="Times New Roman"/>
          <w:color w:val="221E1F"/>
        </w:rPr>
        <w:t>Veiklioji medžiaga yra tiopentalio natrio druska ir natrio karbonatas.</w:t>
      </w:r>
    </w:p>
    <w:p w14:paraId="62C77437" w14:textId="2A43CA4F" w:rsidR="004A3F1D" w:rsidRPr="00DD2F3B" w:rsidRDefault="004A3F1D" w:rsidP="001611DB">
      <w:pPr>
        <w:pStyle w:val="Sraopastraipa"/>
        <w:numPr>
          <w:ilvl w:val="0"/>
          <w:numId w:val="12"/>
        </w:numPr>
        <w:tabs>
          <w:tab w:val="left" w:pos="567"/>
        </w:tabs>
        <w:autoSpaceDE w:val="0"/>
        <w:autoSpaceDN w:val="0"/>
        <w:adjustRightInd w:val="0"/>
        <w:spacing w:after="0" w:line="240" w:lineRule="auto"/>
        <w:ind w:left="567" w:hanging="567"/>
        <w:rPr>
          <w:rFonts w:ascii="Times New Roman" w:eastAsia="Calibri" w:hAnsi="Times New Roman" w:cs="Times New Roman"/>
          <w:color w:val="221E1F"/>
        </w:rPr>
      </w:pPr>
      <w:r w:rsidRPr="00DD2F3B">
        <w:rPr>
          <w:rFonts w:ascii="Times New Roman" w:eastAsia="Calibri" w:hAnsi="Times New Roman" w:cs="Times New Roman"/>
          <w:color w:val="221E1F"/>
        </w:rPr>
        <w:t xml:space="preserve">Kiekviename </w:t>
      </w:r>
      <w:r w:rsidR="00DD2F3B">
        <w:rPr>
          <w:rFonts w:ascii="Times New Roman" w:eastAsia="Calibri" w:hAnsi="Times New Roman" w:cs="Times New Roman"/>
          <w:color w:val="221E1F"/>
        </w:rPr>
        <w:t>0,5</w:t>
      </w:r>
      <w:r w:rsidR="00D35675" w:rsidRPr="00DD2F3B">
        <w:rPr>
          <w:rFonts w:ascii="Times New Roman" w:eastAsia="Calibri" w:hAnsi="Times New Roman" w:cs="Times New Roman"/>
          <w:color w:val="221E1F"/>
        </w:rPr>
        <w:t> </w:t>
      </w:r>
      <w:r w:rsidRPr="00DD2F3B">
        <w:rPr>
          <w:rFonts w:ascii="Times New Roman" w:eastAsia="Calibri" w:hAnsi="Times New Roman" w:cs="Times New Roman"/>
          <w:color w:val="221E1F"/>
        </w:rPr>
        <w:t xml:space="preserve">g flakone yra </w:t>
      </w:r>
      <w:proofErr w:type="spellStart"/>
      <w:r w:rsidRPr="00DD2F3B">
        <w:rPr>
          <w:rFonts w:ascii="Times New Roman" w:eastAsia="Calibri" w:hAnsi="Times New Roman" w:cs="Times New Roman"/>
          <w:color w:val="221E1F"/>
        </w:rPr>
        <w:t>tiopentalio</w:t>
      </w:r>
      <w:proofErr w:type="spellEnd"/>
      <w:r w:rsidRPr="00DD2F3B">
        <w:rPr>
          <w:rFonts w:ascii="Times New Roman" w:eastAsia="Calibri" w:hAnsi="Times New Roman" w:cs="Times New Roman"/>
          <w:color w:val="221E1F"/>
        </w:rPr>
        <w:t xml:space="preserve"> natrio druskos ir natrio karbonato (atitinka </w:t>
      </w:r>
      <w:r w:rsidR="00DD2F3B">
        <w:rPr>
          <w:rFonts w:ascii="Times New Roman" w:eastAsia="Calibri" w:hAnsi="Times New Roman" w:cs="Times New Roman"/>
          <w:color w:val="221E1F"/>
        </w:rPr>
        <w:t>0,47</w:t>
      </w:r>
      <w:r w:rsidRPr="00DD2F3B">
        <w:rPr>
          <w:rFonts w:ascii="Times New Roman" w:eastAsia="Calibri" w:hAnsi="Times New Roman" w:cs="Times New Roman"/>
          <w:color w:val="221E1F"/>
        </w:rPr>
        <w:t xml:space="preserve"> g </w:t>
      </w:r>
      <w:proofErr w:type="spellStart"/>
      <w:r w:rsidRPr="00DD2F3B">
        <w:rPr>
          <w:rFonts w:ascii="Times New Roman" w:eastAsia="Calibri" w:hAnsi="Times New Roman" w:cs="Times New Roman"/>
          <w:color w:val="221E1F"/>
        </w:rPr>
        <w:t>tiopentalio</w:t>
      </w:r>
      <w:proofErr w:type="spellEnd"/>
      <w:r w:rsidRPr="00DD2F3B">
        <w:rPr>
          <w:rFonts w:ascii="Times New Roman" w:eastAsia="Calibri" w:hAnsi="Times New Roman" w:cs="Times New Roman"/>
          <w:color w:val="221E1F"/>
        </w:rPr>
        <w:t xml:space="preserve"> natrio druskos).</w:t>
      </w:r>
    </w:p>
    <w:p w14:paraId="18C250F4"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p>
    <w:p w14:paraId="71A8547D" w14:textId="1BCA005C" w:rsidR="004A3F1D" w:rsidRPr="00DD2F3B" w:rsidRDefault="00691C2F" w:rsidP="004A3F1D">
      <w:pPr>
        <w:tabs>
          <w:tab w:val="left" w:pos="567"/>
        </w:tabs>
        <w:autoSpaceDE w:val="0"/>
        <w:autoSpaceDN w:val="0"/>
        <w:adjustRightInd w:val="0"/>
        <w:spacing w:after="0" w:line="240" w:lineRule="auto"/>
        <w:rPr>
          <w:rFonts w:ascii="Times New Roman" w:eastAsia="Calibri" w:hAnsi="Times New Roman" w:cs="Times New Roman"/>
          <w:b/>
          <w:color w:val="221E1F"/>
        </w:rPr>
      </w:pPr>
      <w:r w:rsidRPr="00DD2F3B">
        <w:rPr>
          <w:rFonts w:ascii="Times New Roman" w:eastAsia="Calibri" w:hAnsi="Times New Roman" w:cs="Times New Roman"/>
          <w:b/>
          <w:color w:val="221E1F"/>
        </w:rPr>
        <w:t>Thiopental VUAB</w:t>
      </w:r>
      <w:r w:rsidR="004A3F1D" w:rsidRPr="00DD2F3B">
        <w:rPr>
          <w:rFonts w:ascii="Times New Roman" w:eastAsia="Calibri" w:hAnsi="Times New Roman" w:cs="Times New Roman"/>
          <w:b/>
          <w:color w:val="221E1F"/>
        </w:rPr>
        <w:t xml:space="preserve"> išvaizda ir kiekis pakuotėje</w:t>
      </w:r>
    </w:p>
    <w:p w14:paraId="61BE33EC" w14:textId="10F4B9CA"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color w:val="221E1F"/>
        </w:rPr>
        <w:t xml:space="preserve">20 ml talpos stikliniai flakonai, pagaminti iš bespalvio </w:t>
      </w:r>
      <w:r w:rsidR="00A2666C">
        <w:rPr>
          <w:rFonts w:ascii="Times New Roman" w:eastAsia="Calibri" w:hAnsi="Times New Roman" w:cs="Times New Roman"/>
          <w:color w:val="221E1F"/>
        </w:rPr>
        <w:t xml:space="preserve">II </w:t>
      </w:r>
      <w:r w:rsidRPr="00DD2F3B">
        <w:rPr>
          <w:rFonts w:ascii="Times New Roman" w:eastAsia="Calibri" w:hAnsi="Times New Roman" w:cs="Times New Roman"/>
          <w:color w:val="221E1F"/>
        </w:rPr>
        <w:t>tipo stiklo, užkimšti gumos kamščiu ir uždaryti aliuminio plomba bei nuplėšiamu polipropileno dangteliu.</w:t>
      </w:r>
    </w:p>
    <w:p w14:paraId="58DACFF5" w14:textId="77777777" w:rsidR="004A3F1D" w:rsidRPr="00DD2F3B" w:rsidRDefault="004A3F1D" w:rsidP="004A3F1D">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14:paraId="5D68C112" w14:textId="5E10D344" w:rsidR="004A3F1D" w:rsidRPr="00DD2F3B" w:rsidRDefault="00691C2F"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color w:val="221E1F"/>
        </w:rPr>
        <w:t>Thiopental VUAB</w:t>
      </w:r>
      <w:r w:rsidR="004A3F1D" w:rsidRPr="00DD2F3B">
        <w:rPr>
          <w:rFonts w:ascii="Times New Roman" w:eastAsia="Calibri" w:hAnsi="Times New Roman" w:cs="Times New Roman"/>
          <w:color w:val="221E1F"/>
        </w:rPr>
        <w:t xml:space="preserve"> tiekiamas</w:t>
      </w:r>
      <w:r w:rsidR="001611DB" w:rsidRPr="00DD2F3B">
        <w:rPr>
          <w:rFonts w:ascii="Times New Roman" w:eastAsia="Calibri" w:hAnsi="Times New Roman" w:cs="Times New Roman"/>
          <w:color w:val="221E1F"/>
        </w:rPr>
        <w:t xml:space="preserve"> kartono dėžutėmis, kuriose yra</w:t>
      </w:r>
      <w:r w:rsidR="004A3F1D" w:rsidRPr="00DD2F3B">
        <w:rPr>
          <w:rFonts w:ascii="Times New Roman" w:eastAsia="Calibri" w:hAnsi="Times New Roman" w:cs="Times New Roman"/>
          <w:color w:val="221E1F"/>
        </w:rPr>
        <w:t xml:space="preserve"> </w:t>
      </w:r>
      <w:r w:rsidR="004A3F1D" w:rsidRPr="00A2666C">
        <w:rPr>
          <w:rFonts w:ascii="Times New Roman" w:eastAsia="Calibri" w:hAnsi="Times New Roman" w:cs="Times New Roman"/>
          <w:color w:val="221E1F"/>
        </w:rPr>
        <w:t>po 1 flakon</w:t>
      </w:r>
      <w:r w:rsidR="001611DB" w:rsidRPr="00A2666C">
        <w:rPr>
          <w:rFonts w:ascii="Times New Roman" w:eastAsia="Calibri" w:hAnsi="Times New Roman" w:cs="Times New Roman"/>
          <w:color w:val="221E1F"/>
        </w:rPr>
        <w:t>ą</w:t>
      </w:r>
      <w:r w:rsidR="004A3F1D" w:rsidRPr="00A2666C">
        <w:rPr>
          <w:rFonts w:ascii="Times New Roman" w:eastAsia="Calibri" w:hAnsi="Times New Roman" w:cs="Times New Roman"/>
          <w:color w:val="221E1F"/>
        </w:rPr>
        <w:t>.</w:t>
      </w:r>
    </w:p>
    <w:p w14:paraId="6BA77B83"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p>
    <w:p w14:paraId="133A3752" w14:textId="69800DEC"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b/>
          <w:color w:val="221E1F"/>
        </w:rPr>
      </w:pPr>
      <w:r w:rsidRPr="00DD2F3B">
        <w:rPr>
          <w:rFonts w:ascii="Times New Roman" w:eastAsia="Calibri" w:hAnsi="Times New Roman" w:cs="Times New Roman"/>
          <w:b/>
          <w:color w:val="221E1F"/>
        </w:rPr>
        <w:t>Registruotojas ir gamintojas</w:t>
      </w:r>
      <w:r w:rsidR="001611DB" w:rsidRPr="00DD2F3B">
        <w:rPr>
          <w:rFonts w:ascii="Times New Roman" w:eastAsia="Calibri" w:hAnsi="Times New Roman" w:cs="Times New Roman"/>
          <w:b/>
          <w:color w:val="221E1F"/>
        </w:rPr>
        <w:t xml:space="preserve"> eksportuojančioje valstybėje</w:t>
      </w:r>
    </w:p>
    <w:p w14:paraId="115E1140" w14:textId="77777777" w:rsidR="001611DB" w:rsidRPr="00DD2F3B" w:rsidRDefault="001611DB" w:rsidP="001611DB">
      <w:pPr>
        <w:pStyle w:val="Default"/>
        <w:rPr>
          <w:sz w:val="22"/>
          <w:szCs w:val="22"/>
        </w:rPr>
      </w:pPr>
      <w:r w:rsidRPr="00DD2F3B">
        <w:rPr>
          <w:sz w:val="22"/>
          <w:szCs w:val="22"/>
        </w:rPr>
        <w:t xml:space="preserve">VUAB Pharma a.s. </w:t>
      </w:r>
    </w:p>
    <w:p w14:paraId="60C86F2F" w14:textId="77777777" w:rsidR="001611DB" w:rsidRPr="00DD2F3B" w:rsidRDefault="001611DB" w:rsidP="001611DB">
      <w:pPr>
        <w:pStyle w:val="Default"/>
        <w:rPr>
          <w:sz w:val="22"/>
          <w:szCs w:val="22"/>
        </w:rPr>
      </w:pPr>
      <w:r w:rsidRPr="00DD2F3B">
        <w:rPr>
          <w:sz w:val="22"/>
          <w:szCs w:val="22"/>
        </w:rPr>
        <w:t xml:space="preserve">Vltavská 53 </w:t>
      </w:r>
    </w:p>
    <w:p w14:paraId="30172D56" w14:textId="77777777" w:rsidR="00A2666C" w:rsidRDefault="001611DB" w:rsidP="001611DB">
      <w:pPr>
        <w:tabs>
          <w:tab w:val="left" w:pos="567"/>
        </w:tabs>
        <w:autoSpaceDE w:val="0"/>
        <w:autoSpaceDN w:val="0"/>
        <w:adjustRightInd w:val="0"/>
        <w:spacing w:after="0" w:line="240" w:lineRule="auto"/>
        <w:rPr>
          <w:rFonts w:ascii="Times New Roman" w:hAnsi="Times New Roman" w:cs="Times New Roman"/>
        </w:rPr>
      </w:pPr>
      <w:r w:rsidRPr="00DD2F3B">
        <w:rPr>
          <w:rFonts w:ascii="Times New Roman" w:hAnsi="Times New Roman" w:cs="Times New Roman"/>
        </w:rPr>
        <w:t xml:space="preserve">25263 </w:t>
      </w:r>
      <w:proofErr w:type="spellStart"/>
      <w:r w:rsidRPr="00DD2F3B">
        <w:rPr>
          <w:rFonts w:ascii="Times New Roman" w:hAnsi="Times New Roman" w:cs="Times New Roman"/>
        </w:rPr>
        <w:t>Roztoky</w:t>
      </w:r>
      <w:proofErr w:type="spellEnd"/>
    </w:p>
    <w:p w14:paraId="045E3AFD" w14:textId="73A22FF8" w:rsidR="001611DB" w:rsidRPr="00DD2F3B" w:rsidRDefault="001611DB" w:rsidP="001611DB">
      <w:pPr>
        <w:tabs>
          <w:tab w:val="left" w:pos="567"/>
        </w:tabs>
        <w:autoSpaceDE w:val="0"/>
        <w:autoSpaceDN w:val="0"/>
        <w:adjustRightInd w:val="0"/>
        <w:spacing w:after="0" w:line="240" w:lineRule="auto"/>
        <w:rPr>
          <w:rFonts w:ascii="Times New Roman" w:eastAsia="Calibri" w:hAnsi="Times New Roman" w:cs="Times New Roman"/>
        </w:rPr>
      </w:pPr>
      <w:r w:rsidRPr="00DD2F3B">
        <w:rPr>
          <w:rFonts w:ascii="Times New Roman" w:eastAsia="Calibri" w:hAnsi="Times New Roman" w:cs="Times New Roman"/>
        </w:rPr>
        <w:t>Čekija</w:t>
      </w:r>
    </w:p>
    <w:p w14:paraId="3B68F977" w14:textId="6FFB28ED" w:rsidR="004A3F1D" w:rsidRPr="00DD2F3B" w:rsidRDefault="004A3F1D" w:rsidP="004A3F1D">
      <w:pPr>
        <w:tabs>
          <w:tab w:val="left" w:pos="567"/>
        </w:tabs>
        <w:autoSpaceDE w:val="0"/>
        <w:autoSpaceDN w:val="0"/>
        <w:adjustRightInd w:val="0"/>
        <w:spacing w:after="0" w:line="240" w:lineRule="auto"/>
        <w:jc w:val="both"/>
        <w:rPr>
          <w:rFonts w:ascii="Times New Roman" w:eastAsia="Calibri" w:hAnsi="Times New Roman" w:cs="Times New Roman"/>
          <w:b/>
          <w:color w:val="221E1F"/>
        </w:rPr>
      </w:pPr>
    </w:p>
    <w:p w14:paraId="440D203D" w14:textId="77777777" w:rsidR="001611DB" w:rsidRPr="00DD2F3B" w:rsidRDefault="001611DB" w:rsidP="001611DB">
      <w:pPr>
        <w:spacing w:after="0" w:line="240" w:lineRule="auto"/>
        <w:rPr>
          <w:rFonts w:ascii="Times New Roman" w:eastAsia="Times New Roman" w:hAnsi="Times New Roman" w:cs="Times New Roman"/>
          <w:b/>
          <w:lang w:eastAsia="lt-LT"/>
        </w:rPr>
      </w:pPr>
      <w:r w:rsidRPr="00DD2F3B">
        <w:rPr>
          <w:rFonts w:ascii="Times New Roman" w:eastAsia="Times New Roman" w:hAnsi="Times New Roman" w:cs="Times New Roman"/>
          <w:b/>
          <w:lang w:eastAsia="lt-LT"/>
        </w:rPr>
        <w:t xml:space="preserve">Lygiagretus importuotojas </w:t>
      </w:r>
    </w:p>
    <w:p w14:paraId="469A8B58" w14:textId="77777777" w:rsidR="001611DB" w:rsidRPr="00DD2F3B" w:rsidRDefault="001611DB" w:rsidP="001611DB">
      <w:pPr>
        <w:spacing w:after="0" w:line="240" w:lineRule="auto"/>
        <w:rPr>
          <w:rFonts w:ascii="Times New Roman" w:hAnsi="Times New Roman" w:cs="Times New Roman"/>
          <w:lang w:eastAsia="lt-LT"/>
        </w:rPr>
      </w:pPr>
      <w:r w:rsidRPr="00DD2F3B">
        <w:rPr>
          <w:rFonts w:ascii="Times New Roman" w:hAnsi="Times New Roman" w:cs="Times New Roman"/>
          <w:lang w:eastAsia="lt-LT"/>
        </w:rPr>
        <w:t>UAB „Ideal Trade Links“</w:t>
      </w:r>
    </w:p>
    <w:p w14:paraId="31E077E0" w14:textId="77777777" w:rsidR="001611DB" w:rsidRPr="00DD2F3B" w:rsidRDefault="001611DB" w:rsidP="001611DB">
      <w:pPr>
        <w:spacing w:after="0" w:line="240" w:lineRule="auto"/>
        <w:rPr>
          <w:rFonts w:ascii="Times New Roman" w:hAnsi="Times New Roman" w:cs="Times New Roman"/>
        </w:rPr>
      </w:pPr>
      <w:r w:rsidRPr="00DD2F3B">
        <w:rPr>
          <w:rFonts w:ascii="Times New Roman" w:hAnsi="Times New Roman" w:cs="Times New Roman"/>
        </w:rPr>
        <w:t>Kerupės g. 17, Zapyškis</w:t>
      </w:r>
    </w:p>
    <w:p w14:paraId="0B639C1A" w14:textId="2F3C5C8E" w:rsidR="001611DB" w:rsidRPr="00DD2F3B" w:rsidRDefault="001611DB" w:rsidP="001611DB">
      <w:pPr>
        <w:spacing w:after="0" w:line="240" w:lineRule="auto"/>
        <w:rPr>
          <w:rFonts w:ascii="Times New Roman" w:hAnsi="Times New Roman" w:cs="Times New Roman"/>
        </w:rPr>
      </w:pPr>
      <w:r w:rsidRPr="00DD2F3B">
        <w:rPr>
          <w:rFonts w:ascii="Times New Roman" w:hAnsi="Times New Roman" w:cs="Times New Roman"/>
        </w:rPr>
        <w:t>LT-534</w:t>
      </w:r>
      <w:r w:rsidR="00A2666C">
        <w:rPr>
          <w:rFonts w:ascii="Times New Roman" w:hAnsi="Times New Roman" w:cs="Times New Roman"/>
        </w:rPr>
        <w:t>31</w:t>
      </w:r>
      <w:r w:rsidRPr="00DD2F3B">
        <w:rPr>
          <w:rFonts w:ascii="Times New Roman" w:hAnsi="Times New Roman" w:cs="Times New Roman"/>
        </w:rPr>
        <w:t xml:space="preserve"> Kauno r.</w:t>
      </w:r>
    </w:p>
    <w:p w14:paraId="07684F1D" w14:textId="77777777" w:rsidR="001611DB" w:rsidRPr="00DD2F3B" w:rsidRDefault="001611DB" w:rsidP="001611DB">
      <w:pPr>
        <w:spacing w:after="0" w:line="240" w:lineRule="auto"/>
        <w:rPr>
          <w:rFonts w:ascii="Times New Roman" w:eastAsia="Times New Roman" w:hAnsi="Times New Roman" w:cs="Times New Roman"/>
          <w:lang w:eastAsia="lt-LT"/>
        </w:rPr>
      </w:pPr>
      <w:r w:rsidRPr="00DD2F3B">
        <w:rPr>
          <w:rFonts w:ascii="Times New Roman" w:hAnsi="Times New Roman" w:cs="Times New Roman"/>
        </w:rPr>
        <w:t>Lietuva</w:t>
      </w:r>
    </w:p>
    <w:p w14:paraId="4702CFBB" w14:textId="02C31B41" w:rsidR="004A3F1D" w:rsidRPr="00DD2F3B" w:rsidRDefault="004A3F1D" w:rsidP="001611DB">
      <w:pPr>
        <w:tabs>
          <w:tab w:val="left" w:pos="567"/>
        </w:tabs>
        <w:autoSpaceDE w:val="0"/>
        <w:autoSpaceDN w:val="0"/>
        <w:adjustRightInd w:val="0"/>
        <w:spacing w:after="0" w:line="240" w:lineRule="auto"/>
        <w:rPr>
          <w:rFonts w:ascii="Times New Roman" w:eastAsia="Calibri" w:hAnsi="Times New Roman" w:cs="Times New Roman"/>
          <w:color w:val="221E1F"/>
        </w:rPr>
      </w:pPr>
    </w:p>
    <w:p w14:paraId="576A8F82" w14:textId="4191DDF2" w:rsidR="00F458A9" w:rsidRPr="00DD2F3B" w:rsidRDefault="00F458A9" w:rsidP="00F458A9">
      <w:pPr>
        <w:widowControl w:val="0"/>
        <w:tabs>
          <w:tab w:val="left" w:pos="567"/>
        </w:tabs>
        <w:autoSpaceDE w:val="0"/>
        <w:autoSpaceDN w:val="0"/>
        <w:adjustRightInd w:val="0"/>
        <w:spacing w:after="0" w:line="240" w:lineRule="auto"/>
        <w:rPr>
          <w:rFonts w:ascii="Times New Roman" w:eastAsia="Times New Roman" w:hAnsi="Times New Roman" w:cs="Times New Roman"/>
          <w:i/>
          <w:iCs/>
        </w:rPr>
      </w:pPr>
      <w:r w:rsidRPr="00DD2F3B">
        <w:rPr>
          <w:rFonts w:ascii="Times New Roman" w:eastAsia="Times New Roman" w:hAnsi="Times New Roman" w:cs="Times New Roman"/>
          <w:i/>
          <w:iCs/>
          <w:snapToGrid w:val="0"/>
        </w:rPr>
        <w:t xml:space="preserve">Lygiagrečiai importuojamas ir referencinis vaistai skiriasi paruošto tirpalo tinkamumo laiku: lyg. imp. – </w:t>
      </w:r>
      <w:r w:rsidRPr="00DD2F3B">
        <w:rPr>
          <w:rFonts w:ascii="Times New Roman" w:eastAsia="Times New Roman" w:hAnsi="Times New Roman" w:cs="Times New Roman"/>
          <w:i/>
          <w:iCs/>
        </w:rPr>
        <w:t xml:space="preserve">2 °C – 8 °C temperatūroje – 24 valandas, o referencinį laikant </w:t>
      </w:r>
      <w:r w:rsidRPr="00DD2F3B">
        <w:rPr>
          <w:rFonts w:ascii="Times New Roman" w:hAnsi="Times New Roman" w:cs="Times New Roman"/>
          <w:i/>
          <w:iCs/>
        </w:rPr>
        <w:t xml:space="preserve">žemesnėje kaip 25 °C temperatūroje išlieka nepakitusios 9 valandas, o </w:t>
      </w:r>
      <w:r w:rsidRPr="00DD2F3B">
        <w:rPr>
          <w:rFonts w:ascii="Times New Roman" w:eastAsia="Times New Roman" w:hAnsi="Times New Roman" w:cs="Times New Roman"/>
          <w:i/>
          <w:iCs/>
        </w:rPr>
        <w:t>2 °C – 8 °C temperatūroje – 24 valandas.</w:t>
      </w:r>
    </w:p>
    <w:p w14:paraId="3AFDCCF4" w14:textId="2E105B19" w:rsidR="001611DB" w:rsidRPr="00DD2F3B" w:rsidRDefault="00F458A9" w:rsidP="001611DB">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DD2F3B">
        <w:rPr>
          <w:rFonts w:ascii="Times New Roman" w:eastAsia="Times New Roman" w:hAnsi="Times New Roman" w:cs="Times New Roman"/>
          <w:snapToGrid w:val="0"/>
        </w:rPr>
        <w:t xml:space="preserve"> </w:t>
      </w:r>
    </w:p>
    <w:p w14:paraId="4EC53249" w14:textId="2B06AB85" w:rsidR="00F458A9" w:rsidRPr="00DD2F3B" w:rsidRDefault="00F458A9" w:rsidP="001611DB">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1E80B0E" w14:textId="5EBEFA44"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r w:rsidRPr="00DD2F3B">
        <w:rPr>
          <w:rFonts w:ascii="Times New Roman" w:eastAsia="Calibri" w:hAnsi="Times New Roman" w:cs="Times New Roman"/>
          <w:b/>
          <w:color w:val="221E1F"/>
        </w:rPr>
        <w:t>Šis pakuotės lapelis paskutinį kartą peržiūrėtas</w:t>
      </w:r>
      <w:r w:rsidR="001A7BDF">
        <w:rPr>
          <w:rFonts w:ascii="Times New Roman" w:eastAsia="Calibri" w:hAnsi="Times New Roman" w:cs="Times New Roman"/>
          <w:b/>
          <w:color w:val="221E1F"/>
        </w:rPr>
        <w:t xml:space="preserve"> 2022-07-07.</w:t>
      </w:r>
      <w:r w:rsidRPr="00DD2F3B">
        <w:rPr>
          <w:rFonts w:ascii="Times New Roman" w:eastAsia="Calibri" w:hAnsi="Times New Roman" w:cs="Times New Roman"/>
          <w:b/>
          <w:color w:val="221E1F"/>
        </w:rPr>
        <w:t xml:space="preserve"> </w:t>
      </w:r>
    </w:p>
    <w:p w14:paraId="4DFCF4EC" w14:textId="77777777" w:rsidR="004A3F1D" w:rsidRPr="00DD2F3B" w:rsidRDefault="004A3F1D" w:rsidP="004A3F1D">
      <w:pPr>
        <w:numPr>
          <w:ilvl w:val="12"/>
          <w:numId w:val="0"/>
        </w:numPr>
        <w:tabs>
          <w:tab w:val="left" w:pos="567"/>
        </w:tabs>
        <w:spacing w:after="0" w:line="240" w:lineRule="auto"/>
        <w:ind w:right="-2"/>
        <w:rPr>
          <w:rFonts w:ascii="Times New Roman" w:eastAsia="Times New Roman" w:hAnsi="Times New Roman" w:cs="Times New Roman"/>
          <w:snapToGrid w:val="0"/>
        </w:rPr>
      </w:pPr>
    </w:p>
    <w:p w14:paraId="7C4CDD98" w14:textId="2FD320A7" w:rsidR="004A3F1D" w:rsidRPr="00DD2F3B" w:rsidRDefault="004A3F1D" w:rsidP="004A3F1D">
      <w:pPr>
        <w:numPr>
          <w:ilvl w:val="12"/>
          <w:numId w:val="0"/>
        </w:numPr>
        <w:tabs>
          <w:tab w:val="left" w:pos="567"/>
        </w:tabs>
        <w:spacing w:after="0" w:line="240" w:lineRule="auto"/>
        <w:ind w:right="-2"/>
        <w:rPr>
          <w:rFonts w:ascii="Times New Roman" w:eastAsia="Times New Roman" w:hAnsi="Times New Roman" w:cs="Times New Roman"/>
          <w:snapToGrid w:val="0"/>
        </w:rPr>
      </w:pPr>
      <w:r w:rsidRPr="00DD2F3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D2F3B">
        <w:rPr>
          <w:rFonts w:ascii="Times New Roman" w:eastAsia="Times New Roman" w:hAnsi="Times New Roman" w:cs="Times New Roman"/>
          <w:i/>
          <w:snapToGrid w:val="0"/>
        </w:rPr>
        <w:t xml:space="preserve"> </w:t>
      </w:r>
      <w:hyperlink r:id="rId12" w:history="1">
        <w:r w:rsidRPr="00DD2F3B">
          <w:rPr>
            <w:rFonts w:ascii="Times New Roman" w:eastAsia="SimSun" w:hAnsi="Times New Roman" w:cs="Times New Roman"/>
            <w:snapToGrid w:val="0"/>
            <w:color w:val="0000FF"/>
            <w:u w:val="single"/>
          </w:rPr>
          <w:t>http://www.vvkt.lt/</w:t>
        </w:r>
      </w:hyperlink>
      <w:r w:rsidRPr="00DD2F3B">
        <w:rPr>
          <w:rFonts w:ascii="Times New Roman" w:eastAsia="Times New Roman" w:hAnsi="Times New Roman" w:cs="Times New Roman"/>
          <w:snapToGrid w:val="0"/>
        </w:rPr>
        <w:t>.</w:t>
      </w:r>
    </w:p>
    <w:p w14:paraId="2BDE0495" w14:textId="77777777" w:rsidR="004A3F1D" w:rsidRPr="00DD2F3B" w:rsidRDefault="004A3F1D" w:rsidP="004A3F1D">
      <w:pPr>
        <w:numPr>
          <w:ilvl w:val="12"/>
          <w:numId w:val="0"/>
        </w:num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w:t>
      </w:r>
    </w:p>
    <w:p w14:paraId="7F62A569" w14:textId="77777777" w:rsidR="004A3F1D" w:rsidRPr="00DD2F3B" w:rsidRDefault="004A3F1D" w:rsidP="004A3F1D">
      <w:pPr>
        <w:numPr>
          <w:ilvl w:val="12"/>
          <w:numId w:val="0"/>
        </w:numPr>
        <w:tabs>
          <w:tab w:val="left" w:pos="567"/>
        </w:tabs>
        <w:spacing w:after="0" w:line="260" w:lineRule="exact"/>
        <w:rPr>
          <w:rFonts w:ascii="Times New Roman" w:eastAsia="Times New Roman" w:hAnsi="Times New Roman" w:cs="Times New Roman"/>
          <w:snapToGrid w:val="0"/>
        </w:rPr>
      </w:pPr>
    </w:p>
    <w:p w14:paraId="0670B2D2" w14:textId="77777777" w:rsidR="004A3F1D" w:rsidRPr="00DD2F3B" w:rsidRDefault="004A3F1D" w:rsidP="004A3F1D">
      <w:pPr>
        <w:numPr>
          <w:ilvl w:val="12"/>
          <w:numId w:val="0"/>
        </w:numPr>
        <w:tabs>
          <w:tab w:val="left" w:pos="567"/>
        </w:tabs>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lastRenderedPageBreak/>
        <w:t>Toliau pateikta informacija skirta tik sveikatos priežiūros specialistams.</w:t>
      </w:r>
    </w:p>
    <w:p w14:paraId="2C88D791" w14:textId="77777777" w:rsidR="004A3F1D" w:rsidRPr="00DD2F3B" w:rsidRDefault="004A3F1D" w:rsidP="004A3F1D">
      <w:pPr>
        <w:tabs>
          <w:tab w:val="left" w:pos="567"/>
        </w:tabs>
        <w:autoSpaceDE w:val="0"/>
        <w:autoSpaceDN w:val="0"/>
        <w:adjustRightInd w:val="0"/>
        <w:spacing w:after="0" w:line="240" w:lineRule="auto"/>
        <w:rPr>
          <w:rFonts w:ascii="Times New Roman" w:eastAsia="Calibri" w:hAnsi="Times New Roman" w:cs="Times New Roman"/>
          <w:color w:val="221E1F"/>
        </w:rPr>
      </w:pPr>
    </w:p>
    <w:p w14:paraId="18C28EC6"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Šį vaistą reikia ruošti aseptinėmis sąlygomis, naudojant vieną iš šių trijų skiediklių:</w:t>
      </w:r>
    </w:p>
    <w:p w14:paraId="7AEC0523" w14:textId="77777777" w:rsidR="004A3F1D" w:rsidRPr="00DD2F3B" w:rsidRDefault="004A3F1D" w:rsidP="004A3F1D">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sterilų injekcinį vandenį;</w:t>
      </w:r>
    </w:p>
    <w:p w14:paraId="4B8E0D4B" w14:textId="77777777" w:rsidR="004A3F1D" w:rsidRPr="00DD2F3B" w:rsidRDefault="004A3F1D" w:rsidP="004A3F1D">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9 mg/ml (0,9 %) natrio chlorido tirpalą;</w:t>
      </w:r>
    </w:p>
    <w:p w14:paraId="23A0E092" w14:textId="77777777" w:rsidR="004A3F1D" w:rsidRPr="00DD2F3B" w:rsidRDefault="004A3F1D" w:rsidP="004A3F1D">
      <w:pPr>
        <w:numPr>
          <w:ilvl w:val="0"/>
          <w:numId w:val="9"/>
        </w:numPr>
        <w:tabs>
          <w:tab w:val="left" w:pos="567"/>
          <w:tab w:val="left" w:pos="1304"/>
        </w:tabs>
        <w:autoSpaceDE w:val="0"/>
        <w:autoSpaceDN w:val="0"/>
        <w:adjustRightInd w:val="0"/>
        <w:spacing w:after="0" w:line="240" w:lineRule="auto"/>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50 mg/ml (5 %) gliukozės tirpalą.</w:t>
      </w:r>
    </w:p>
    <w:p w14:paraId="6DD41136"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eastAsia="sv-SE"/>
        </w:rPr>
      </w:pPr>
    </w:p>
    <w:p w14:paraId="7BA52C17"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Su pertraukomis leidžiant į veną, klinikinės koncentracijos gali būti nuo 2,0 % iki 5,0 %.</w:t>
      </w:r>
    </w:p>
    <w:p w14:paraId="0A9968B8" w14:textId="3CDEF5E2"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 xml:space="preserve">Paprastai vartojamas 2,0 % arba 2,5 % tirpalas. 3,4 % koncentracijos tirpalas, praskiestas steriliu injekciniu vandeniu, yra izotoninis; mažesnės kaip 2,0 % koncentracijos šiuo skiedikliu praskiestas tirpalas nevartojamas, nes sukelia hemolizę. Nepertraukiamai lašelinei į veną vartojamas 0,2 % arba 0,4 % koncentracijos tirpalas. Tirpalus galima paruošti į 5 % gliukozės vandeninį tirpalą arba į 0,9 % natrio chlorido tirpalą pridedant </w:t>
      </w:r>
      <w:r w:rsidR="00691C2F" w:rsidRPr="00DD2F3B">
        <w:rPr>
          <w:rFonts w:ascii="Times New Roman" w:eastAsia="Times New Roman" w:hAnsi="Times New Roman" w:cs="Times New Roman"/>
          <w:snapToGrid w:val="0"/>
          <w:color w:val="000000"/>
        </w:rPr>
        <w:t>Thiopental VUAB</w:t>
      </w:r>
      <w:r w:rsidRPr="00DD2F3B">
        <w:rPr>
          <w:rFonts w:ascii="Times New Roman" w:eastAsia="Times New Roman" w:hAnsi="Times New Roman" w:cs="Times New Roman"/>
          <w:snapToGrid w:val="0"/>
          <w:color w:val="000000"/>
        </w:rPr>
        <w:t>.</w:t>
      </w:r>
    </w:p>
    <w:p w14:paraId="3A52FFC9"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lang w:eastAsia="sv-SE"/>
        </w:rPr>
      </w:pPr>
    </w:p>
    <w:p w14:paraId="1D2B8A8D"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000000"/>
        </w:rPr>
      </w:pPr>
      <w:r w:rsidRPr="00DD2F3B">
        <w:rPr>
          <w:rFonts w:ascii="Times New Roman" w:eastAsia="Times New Roman" w:hAnsi="Times New Roman" w:cs="Times New Roman"/>
          <w:b/>
          <w:bCs/>
          <w:snapToGrid w:val="0"/>
          <w:color w:val="000000"/>
        </w:rPr>
        <w:t>ĮVAIRIŲ KONCENTRACIJŲ APSKAIČIAVIMAS</w:t>
      </w:r>
    </w:p>
    <w:p w14:paraId="2A6F1678"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b/>
          <w:bCs/>
          <w:snapToGrid w:val="0"/>
          <w:color w:val="000000"/>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8"/>
        <w:gridCol w:w="1815"/>
        <w:gridCol w:w="1463"/>
      </w:tblGrid>
      <w:tr w:rsidR="004A3F1D" w:rsidRPr="00DD2F3B" w14:paraId="0B01BB13" w14:textId="77777777" w:rsidTr="00FE2EB9">
        <w:trPr>
          <w:jc w:val="center"/>
        </w:trPr>
        <w:tc>
          <w:tcPr>
            <w:tcW w:w="3082" w:type="dxa"/>
            <w:gridSpan w:val="2"/>
            <w:tcBorders>
              <w:top w:val="single" w:sz="4" w:space="0" w:color="auto"/>
              <w:left w:val="single" w:sz="4" w:space="0" w:color="auto"/>
              <w:bottom w:val="single" w:sz="4" w:space="0" w:color="auto"/>
              <w:right w:val="single" w:sz="4" w:space="0" w:color="auto"/>
            </w:tcBorders>
            <w:hideMark/>
          </w:tcPr>
          <w:p w14:paraId="02BDCBDE"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rPr>
            </w:pPr>
            <w:r w:rsidRPr="00DD2F3B">
              <w:rPr>
                <w:rFonts w:ascii="Times New Roman" w:eastAsia="Times New Roman" w:hAnsi="Times New Roman" w:cs="Times New Roman"/>
                <w:b/>
                <w:bCs/>
                <w:snapToGrid w:val="0"/>
                <w:color w:val="231F20"/>
              </w:rPr>
              <w:t>Norima koncentracija</w:t>
            </w:r>
          </w:p>
        </w:tc>
        <w:tc>
          <w:tcPr>
            <w:tcW w:w="3278" w:type="dxa"/>
            <w:gridSpan w:val="2"/>
            <w:tcBorders>
              <w:top w:val="single" w:sz="4" w:space="0" w:color="auto"/>
              <w:left w:val="single" w:sz="4" w:space="0" w:color="auto"/>
              <w:bottom w:val="single" w:sz="4" w:space="0" w:color="auto"/>
              <w:right w:val="single" w:sz="4" w:space="0" w:color="auto"/>
            </w:tcBorders>
            <w:hideMark/>
          </w:tcPr>
          <w:p w14:paraId="4642C80F"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
                <w:bCs/>
                <w:snapToGrid w:val="0"/>
                <w:color w:val="231F20"/>
              </w:rPr>
            </w:pPr>
            <w:r w:rsidRPr="00DD2F3B">
              <w:rPr>
                <w:rFonts w:ascii="Times New Roman" w:eastAsia="Times New Roman" w:hAnsi="Times New Roman" w:cs="Times New Roman"/>
                <w:b/>
                <w:bCs/>
                <w:snapToGrid w:val="0"/>
                <w:color w:val="231F20"/>
              </w:rPr>
              <w:t>Vartotinas kiekis</w:t>
            </w:r>
          </w:p>
        </w:tc>
      </w:tr>
      <w:tr w:rsidR="004A3F1D" w:rsidRPr="00DD2F3B" w14:paraId="7BF4D38E"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5C72874A"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w:t>
            </w:r>
          </w:p>
        </w:tc>
        <w:tc>
          <w:tcPr>
            <w:tcW w:w="1558" w:type="dxa"/>
            <w:tcBorders>
              <w:top w:val="single" w:sz="4" w:space="0" w:color="auto"/>
              <w:left w:val="single" w:sz="4" w:space="0" w:color="auto"/>
              <w:bottom w:val="single" w:sz="4" w:space="0" w:color="auto"/>
              <w:right w:val="single" w:sz="4" w:space="0" w:color="auto"/>
            </w:tcBorders>
            <w:hideMark/>
          </w:tcPr>
          <w:p w14:paraId="30BD1559"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mg/ml</w:t>
            </w:r>
          </w:p>
        </w:tc>
        <w:tc>
          <w:tcPr>
            <w:tcW w:w="1815" w:type="dxa"/>
            <w:tcBorders>
              <w:top w:val="single" w:sz="4" w:space="0" w:color="auto"/>
              <w:left w:val="single" w:sz="4" w:space="0" w:color="auto"/>
              <w:bottom w:val="single" w:sz="4" w:space="0" w:color="auto"/>
              <w:right w:val="single" w:sz="4" w:space="0" w:color="auto"/>
            </w:tcBorders>
            <w:hideMark/>
          </w:tcPr>
          <w:p w14:paraId="60E8CDA6" w14:textId="185768DA" w:rsidR="004A3F1D" w:rsidRPr="00DD2F3B" w:rsidRDefault="00691C2F"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Thiopental VUAB</w:t>
            </w:r>
            <w:r w:rsidR="004A3F1D" w:rsidRPr="00DD2F3B">
              <w:rPr>
                <w:rFonts w:ascii="Times New Roman" w:eastAsia="Times New Roman" w:hAnsi="Times New Roman" w:cs="Times New Roman"/>
                <w:bCs/>
                <w:snapToGrid w:val="0"/>
                <w:color w:val="231F20"/>
              </w:rPr>
              <w:t xml:space="preserve"> g</w:t>
            </w:r>
          </w:p>
        </w:tc>
        <w:tc>
          <w:tcPr>
            <w:tcW w:w="1463" w:type="dxa"/>
            <w:tcBorders>
              <w:top w:val="single" w:sz="4" w:space="0" w:color="auto"/>
              <w:left w:val="single" w:sz="4" w:space="0" w:color="auto"/>
              <w:bottom w:val="single" w:sz="4" w:space="0" w:color="auto"/>
              <w:right w:val="single" w:sz="4" w:space="0" w:color="auto"/>
            </w:tcBorders>
            <w:hideMark/>
          </w:tcPr>
          <w:p w14:paraId="5E263CBC"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Skiediklio ml</w:t>
            </w:r>
          </w:p>
        </w:tc>
      </w:tr>
      <w:tr w:rsidR="004A3F1D" w:rsidRPr="00DD2F3B" w14:paraId="7147E4B8"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7A64F7ED"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0,2</w:t>
            </w:r>
          </w:p>
        </w:tc>
        <w:tc>
          <w:tcPr>
            <w:tcW w:w="1558" w:type="dxa"/>
            <w:tcBorders>
              <w:top w:val="single" w:sz="4" w:space="0" w:color="auto"/>
              <w:left w:val="single" w:sz="4" w:space="0" w:color="auto"/>
              <w:bottom w:val="single" w:sz="4" w:space="0" w:color="auto"/>
              <w:right w:val="single" w:sz="4" w:space="0" w:color="auto"/>
            </w:tcBorders>
            <w:hideMark/>
          </w:tcPr>
          <w:p w14:paraId="0E883D5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w:t>
            </w:r>
          </w:p>
        </w:tc>
        <w:tc>
          <w:tcPr>
            <w:tcW w:w="1815" w:type="dxa"/>
            <w:tcBorders>
              <w:top w:val="single" w:sz="4" w:space="0" w:color="auto"/>
              <w:left w:val="single" w:sz="4" w:space="0" w:color="auto"/>
              <w:bottom w:val="single" w:sz="4" w:space="0" w:color="auto"/>
              <w:right w:val="single" w:sz="4" w:space="0" w:color="auto"/>
            </w:tcBorders>
            <w:hideMark/>
          </w:tcPr>
          <w:p w14:paraId="1BA68216"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5DD9380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500</w:t>
            </w:r>
          </w:p>
        </w:tc>
      </w:tr>
      <w:tr w:rsidR="004A3F1D" w:rsidRPr="00DD2F3B" w14:paraId="2267EC54"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6E1E682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0,4</w:t>
            </w:r>
          </w:p>
        </w:tc>
        <w:tc>
          <w:tcPr>
            <w:tcW w:w="1558" w:type="dxa"/>
            <w:tcBorders>
              <w:top w:val="single" w:sz="4" w:space="0" w:color="auto"/>
              <w:left w:val="single" w:sz="4" w:space="0" w:color="auto"/>
              <w:bottom w:val="single" w:sz="4" w:space="0" w:color="auto"/>
              <w:right w:val="single" w:sz="4" w:space="0" w:color="auto"/>
            </w:tcBorders>
            <w:hideMark/>
          </w:tcPr>
          <w:p w14:paraId="1F8F273E"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4</w:t>
            </w:r>
          </w:p>
        </w:tc>
        <w:tc>
          <w:tcPr>
            <w:tcW w:w="1815" w:type="dxa"/>
            <w:tcBorders>
              <w:top w:val="single" w:sz="4" w:space="0" w:color="auto"/>
              <w:left w:val="single" w:sz="4" w:space="0" w:color="auto"/>
              <w:bottom w:val="single" w:sz="4" w:space="0" w:color="auto"/>
              <w:right w:val="single" w:sz="4" w:space="0" w:color="auto"/>
            </w:tcBorders>
            <w:hideMark/>
          </w:tcPr>
          <w:p w14:paraId="51E14579"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4A330587"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250</w:t>
            </w:r>
          </w:p>
        </w:tc>
      </w:tr>
      <w:tr w:rsidR="004A3F1D" w:rsidRPr="00DD2F3B" w14:paraId="7854392F"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tcPr>
          <w:p w14:paraId="07E215A8"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076577EC"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5AB63A73"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w:t>
            </w:r>
          </w:p>
        </w:tc>
        <w:tc>
          <w:tcPr>
            <w:tcW w:w="1463" w:type="dxa"/>
            <w:tcBorders>
              <w:top w:val="single" w:sz="4" w:space="0" w:color="auto"/>
              <w:left w:val="single" w:sz="4" w:space="0" w:color="auto"/>
              <w:bottom w:val="single" w:sz="4" w:space="0" w:color="auto"/>
              <w:right w:val="single" w:sz="4" w:space="0" w:color="auto"/>
            </w:tcBorders>
            <w:hideMark/>
          </w:tcPr>
          <w:p w14:paraId="1BED43F1"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500</w:t>
            </w:r>
          </w:p>
        </w:tc>
      </w:tr>
      <w:tr w:rsidR="004A3F1D" w:rsidRPr="00DD2F3B" w14:paraId="53325143"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5222A899"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2,0</w:t>
            </w:r>
          </w:p>
        </w:tc>
        <w:tc>
          <w:tcPr>
            <w:tcW w:w="1558" w:type="dxa"/>
            <w:tcBorders>
              <w:top w:val="single" w:sz="4" w:space="0" w:color="auto"/>
              <w:left w:val="single" w:sz="4" w:space="0" w:color="auto"/>
              <w:bottom w:val="single" w:sz="4" w:space="0" w:color="auto"/>
              <w:right w:val="single" w:sz="4" w:space="0" w:color="auto"/>
            </w:tcBorders>
            <w:hideMark/>
          </w:tcPr>
          <w:p w14:paraId="16AADE69"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20</w:t>
            </w:r>
          </w:p>
        </w:tc>
        <w:tc>
          <w:tcPr>
            <w:tcW w:w="1815" w:type="dxa"/>
            <w:tcBorders>
              <w:top w:val="single" w:sz="4" w:space="0" w:color="auto"/>
              <w:left w:val="single" w:sz="4" w:space="0" w:color="auto"/>
              <w:bottom w:val="single" w:sz="4" w:space="0" w:color="auto"/>
              <w:right w:val="single" w:sz="4" w:space="0" w:color="auto"/>
            </w:tcBorders>
            <w:hideMark/>
          </w:tcPr>
          <w:p w14:paraId="34231A0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41AADECE"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250</w:t>
            </w:r>
          </w:p>
        </w:tc>
      </w:tr>
      <w:tr w:rsidR="004A3F1D" w:rsidRPr="00DD2F3B" w14:paraId="0799DEEA"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tcPr>
          <w:p w14:paraId="4C645BA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411D9147"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265B28B0"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10</w:t>
            </w:r>
          </w:p>
        </w:tc>
        <w:tc>
          <w:tcPr>
            <w:tcW w:w="1463" w:type="dxa"/>
            <w:tcBorders>
              <w:top w:val="single" w:sz="4" w:space="0" w:color="auto"/>
              <w:left w:val="single" w:sz="4" w:space="0" w:color="auto"/>
              <w:bottom w:val="single" w:sz="4" w:space="0" w:color="auto"/>
              <w:right w:val="single" w:sz="4" w:space="0" w:color="auto"/>
            </w:tcBorders>
            <w:hideMark/>
          </w:tcPr>
          <w:p w14:paraId="12349DE4"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500</w:t>
            </w:r>
          </w:p>
        </w:tc>
      </w:tr>
      <w:tr w:rsidR="004A3F1D" w:rsidRPr="00DD2F3B" w14:paraId="44FB1AB2"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35097B7E"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2,5</w:t>
            </w:r>
          </w:p>
        </w:tc>
        <w:tc>
          <w:tcPr>
            <w:tcW w:w="1558" w:type="dxa"/>
            <w:tcBorders>
              <w:top w:val="single" w:sz="4" w:space="0" w:color="auto"/>
              <w:left w:val="single" w:sz="4" w:space="0" w:color="auto"/>
              <w:bottom w:val="single" w:sz="4" w:space="0" w:color="auto"/>
              <w:right w:val="single" w:sz="4" w:space="0" w:color="auto"/>
            </w:tcBorders>
            <w:hideMark/>
          </w:tcPr>
          <w:p w14:paraId="47D36B5D"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25</w:t>
            </w:r>
          </w:p>
        </w:tc>
        <w:tc>
          <w:tcPr>
            <w:tcW w:w="1815" w:type="dxa"/>
            <w:tcBorders>
              <w:top w:val="single" w:sz="4" w:space="0" w:color="auto"/>
              <w:left w:val="single" w:sz="4" w:space="0" w:color="auto"/>
              <w:bottom w:val="single" w:sz="4" w:space="0" w:color="auto"/>
              <w:right w:val="single" w:sz="4" w:space="0" w:color="auto"/>
            </w:tcBorders>
            <w:hideMark/>
          </w:tcPr>
          <w:p w14:paraId="14CA996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3B6C4E0D"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40</w:t>
            </w:r>
          </w:p>
        </w:tc>
      </w:tr>
      <w:tr w:rsidR="004A3F1D" w:rsidRPr="00DD2F3B" w14:paraId="032B4325"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tcPr>
          <w:p w14:paraId="703BED90"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4615916B"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4478831F"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5E4B2084"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200</w:t>
            </w:r>
          </w:p>
        </w:tc>
      </w:tr>
      <w:tr w:rsidR="004A3F1D" w:rsidRPr="00DD2F3B" w14:paraId="2954A2B1"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hideMark/>
          </w:tcPr>
          <w:p w14:paraId="2DBB9817"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5,0</w:t>
            </w:r>
          </w:p>
        </w:tc>
        <w:tc>
          <w:tcPr>
            <w:tcW w:w="1558" w:type="dxa"/>
            <w:tcBorders>
              <w:top w:val="single" w:sz="4" w:space="0" w:color="auto"/>
              <w:left w:val="single" w:sz="4" w:space="0" w:color="auto"/>
              <w:bottom w:val="single" w:sz="4" w:space="0" w:color="auto"/>
              <w:right w:val="single" w:sz="4" w:space="0" w:color="auto"/>
            </w:tcBorders>
            <w:hideMark/>
          </w:tcPr>
          <w:p w14:paraId="10C6864C"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50</w:t>
            </w:r>
          </w:p>
        </w:tc>
        <w:tc>
          <w:tcPr>
            <w:tcW w:w="1815" w:type="dxa"/>
            <w:tcBorders>
              <w:top w:val="single" w:sz="4" w:space="0" w:color="auto"/>
              <w:left w:val="single" w:sz="4" w:space="0" w:color="auto"/>
              <w:bottom w:val="single" w:sz="4" w:space="0" w:color="auto"/>
              <w:right w:val="single" w:sz="4" w:space="0" w:color="auto"/>
            </w:tcBorders>
            <w:hideMark/>
          </w:tcPr>
          <w:p w14:paraId="2B1AD738"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w:t>
            </w:r>
          </w:p>
        </w:tc>
        <w:tc>
          <w:tcPr>
            <w:tcW w:w="1463" w:type="dxa"/>
            <w:tcBorders>
              <w:top w:val="single" w:sz="4" w:space="0" w:color="auto"/>
              <w:left w:val="single" w:sz="4" w:space="0" w:color="auto"/>
              <w:bottom w:val="single" w:sz="4" w:space="0" w:color="auto"/>
              <w:right w:val="single" w:sz="4" w:space="0" w:color="auto"/>
            </w:tcBorders>
            <w:hideMark/>
          </w:tcPr>
          <w:p w14:paraId="3FBF4F5E"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20</w:t>
            </w:r>
          </w:p>
        </w:tc>
      </w:tr>
      <w:tr w:rsidR="004A3F1D" w:rsidRPr="00DD2F3B" w14:paraId="2BC5999A" w14:textId="77777777" w:rsidTr="00FE2EB9">
        <w:trPr>
          <w:jc w:val="center"/>
        </w:trPr>
        <w:tc>
          <w:tcPr>
            <w:tcW w:w="1524" w:type="dxa"/>
            <w:tcBorders>
              <w:top w:val="single" w:sz="4" w:space="0" w:color="auto"/>
              <w:left w:val="single" w:sz="4" w:space="0" w:color="auto"/>
              <w:bottom w:val="single" w:sz="4" w:space="0" w:color="auto"/>
              <w:right w:val="single" w:sz="4" w:space="0" w:color="auto"/>
            </w:tcBorders>
          </w:tcPr>
          <w:p w14:paraId="2EF2161A"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558" w:type="dxa"/>
            <w:tcBorders>
              <w:top w:val="single" w:sz="4" w:space="0" w:color="auto"/>
              <w:left w:val="single" w:sz="4" w:space="0" w:color="auto"/>
              <w:bottom w:val="single" w:sz="4" w:space="0" w:color="auto"/>
              <w:right w:val="single" w:sz="4" w:space="0" w:color="auto"/>
            </w:tcBorders>
          </w:tcPr>
          <w:p w14:paraId="1846A6F5"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lang w:eastAsia="sv-SE"/>
              </w:rPr>
            </w:pPr>
          </w:p>
        </w:tc>
        <w:tc>
          <w:tcPr>
            <w:tcW w:w="1815" w:type="dxa"/>
            <w:tcBorders>
              <w:top w:val="single" w:sz="4" w:space="0" w:color="auto"/>
              <w:left w:val="single" w:sz="4" w:space="0" w:color="auto"/>
              <w:bottom w:val="single" w:sz="4" w:space="0" w:color="auto"/>
              <w:right w:val="single" w:sz="4" w:space="0" w:color="auto"/>
            </w:tcBorders>
            <w:hideMark/>
          </w:tcPr>
          <w:p w14:paraId="697FD1BA"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5</w:t>
            </w:r>
          </w:p>
        </w:tc>
        <w:tc>
          <w:tcPr>
            <w:tcW w:w="1463" w:type="dxa"/>
            <w:tcBorders>
              <w:top w:val="single" w:sz="4" w:space="0" w:color="auto"/>
              <w:left w:val="single" w:sz="4" w:space="0" w:color="auto"/>
              <w:bottom w:val="single" w:sz="4" w:space="0" w:color="auto"/>
              <w:right w:val="single" w:sz="4" w:space="0" w:color="auto"/>
            </w:tcBorders>
            <w:hideMark/>
          </w:tcPr>
          <w:p w14:paraId="679DCCC5" w14:textId="77777777" w:rsidR="004A3F1D" w:rsidRPr="00DD2F3B" w:rsidRDefault="004A3F1D" w:rsidP="004A3F1D">
            <w:pPr>
              <w:tabs>
                <w:tab w:val="left" w:pos="567"/>
                <w:tab w:val="left" w:pos="1304"/>
              </w:tabs>
              <w:autoSpaceDE w:val="0"/>
              <w:autoSpaceDN w:val="0"/>
              <w:adjustRightInd w:val="0"/>
              <w:spacing w:after="0" w:line="260" w:lineRule="exact"/>
              <w:jc w:val="center"/>
              <w:rPr>
                <w:rFonts w:ascii="Times New Roman" w:eastAsia="Times New Roman" w:hAnsi="Times New Roman" w:cs="Times New Roman"/>
                <w:bCs/>
                <w:snapToGrid w:val="0"/>
                <w:color w:val="231F20"/>
              </w:rPr>
            </w:pPr>
            <w:r w:rsidRPr="00DD2F3B">
              <w:rPr>
                <w:rFonts w:ascii="Times New Roman" w:eastAsia="Times New Roman" w:hAnsi="Times New Roman" w:cs="Times New Roman"/>
                <w:bCs/>
                <w:snapToGrid w:val="0"/>
                <w:color w:val="231F20"/>
              </w:rPr>
              <w:t>100</w:t>
            </w:r>
          </w:p>
        </w:tc>
      </w:tr>
    </w:tbl>
    <w:p w14:paraId="56A28255"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eastAsia="sv-SE"/>
        </w:rPr>
      </w:pPr>
    </w:p>
    <w:p w14:paraId="336EEB78"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color w:val="000000"/>
        </w:rPr>
      </w:pPr>
      <w:r w:rsidRPr="00DD2F3B">
        <w:rPr>
          <w:rFonts w:ascii="Times New Roman" w:eastAsia="Times New Roman" w:hAnsi="Times New Roman" w:cs="Times New Roman"/>
          <w:snapToGrid w:val="0"/>
          <w:color w:val="000000"/>
        </w:rPr>
        <w:t>Kadangi šio vaisto sudėtyje nėra bakteriostatinių medžiagų, jį ruošiant ir dirbant su juo, visada reikia būti ypač atsargiems, kad būtų išvengta mikrobiologinio užteršimo. Tirpalus reikia šviežiai paruošti ir nedelsiant vartoti; kai ruošiama keliems pacientams, nesuvartotą tirpalo dalį po 24 valandų reikia išmesti. Negalima bandyti sterilizuoti garais.</w:t>
      </w:r>
    </w:p>
    <w:p w14:paraId="414C2659"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eastAsia="sv-SE"/>
        </w:rPr>
      </w:pPr>
    </w:p>
    <w:p w14:paraId="2167F050"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color w:val="231F20"/>
        </w:rPr>
      </w:pPr>
      <w:r w:rsidRPr="00DD2F3B">
        <w:rPr>
          <w:rFonts w:ascii="Times New Roman" w:eastAsia="Times New Roman" w:hAnsi="Times New Roman" w:cs="Times New Roman"/>
          <w:snapToGrid w:val="0"/>
          <w:color w:val="231F20"/>
        </w:rPr>
        <w:t>Šis vaistas leidžiamas tik į veną. Venkite leisti ne į kraujagyslę arba į arteriją. Vartojant šį vaistą, turi nuolat dalyvauti anestetikų vartojimą išmanantis asmuo. Reikia būti pasiruošus taikyti endotrachėjinės intubacijos įrangą, deguonį ir gaivinimo įrangą.</w:t>
      </w:r>
    </w:p>
    <w:p w14:paraId="2B7AE795"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color w:val="231F20"/>
          <w:lang w:eastAsia="sv-SE"/>
        </w:rPr>
      </w:pPr>
    </w:p>
    <w:p w14:paraId="251313A6"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Suleidus injekciją į arteriją, siūlomos toliau išvardytos pagalbos priemonės (kontroliuojamų tyrimų neatlikta).</w:t>
      </w:r>
    </w:p>
    <w:p w14:paraId="67E59CF2"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lang w:eastAsia="sv-SE"/>
        </w:rPr>
      </w:pPr>
    </w:p>
    <w:p w14:paraId="6EC2E15A"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Praskieskite suleistą vaistą, pašalindami turniketą ir bet kokius suvaržančius drabužius.</w:t>
      </w:r>
    </w:p>
    <w:p w14:paraId="454C3A0C"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Jei įmanoma, palikite vartojimui į veną skirtą kaniulę toje pačioje vietoje.</w:t>
      </w:r>
    </w:p>
    <w:p w14:paraId="185BBE0C"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Į arteriją suleiskite praskiesto papaverino arba lidokaino tirpalo, kad nuslopintumėte lygiųjų raumenų spazmą.</w:t>
      </w:r>
    </w:p>
    <w:p w14:paraId="1296841D"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Jei reikia, taikykite žasto rezginio ir (arba) žvaigždinio nervinio mazgo simpatinę blokadą, kad sumažėtų skausmas ir lengviau atsistatytų lygiagreti kraujotaka. Jei reikia, galima suleisti papaverino į poraktikaulinę arteriją.</w:t>
      </w:r>
    </w:p>
    <w:p w14:paraId="33571764"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Gydykite heparinu, kad būtų išvengta trombų susidarymo, nebent jo skirti negalima.</w:t>
      </w:r>
    </w:p>
    <w:p w14:paraId="2F291C6A"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Apsvarstykite, ar į kraujagyslių spazmo paveiktą vietą nereikia lokaliai infiltruoti alfa adrenoblokatoriaus, pavyzdžiui, fentolamino.</w:t>
      </w:r>
    </w:p>
    <w:p w14:paraId="5733D41D" w14:textId="77777777" w:rsidR="004A3F1D" w:rsidRPr="00DD2F3B" w:rsidRDefault="004A3F1D" w:rsidP="004A3F1D">
      <w:pPr>
        <w:numPr>
          <w:ilvl w:val="0"/>
          <w:numId w:val="10"/>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D2F3B">
        <w:rPr>
          <w:rFonts w:ascii="Times New Roman" w:eastAsia="Calibri" w:hAnsi="Times New Roman" w:cs="Times New Roman"/>
        </w:rPr>
        <w:t>Užtikrinkite reikalingą papildomą simptominį gydymą.</w:t>
      </w:r>
    </w:p>
    <w:p w14:paraId="7A5D52EB" w14:textId="77777777" w:rsidR="004A3F1D" w:rsidRPr="00DD2F3B" w:rsidRDefault="004A3F1D" w:rsidP="004A3F1D">
      <w:pPr>
        <w:tabs>
          <w:tab w:val="left" w:pos="567"/>
        </w:tabs>
        <w:spacing w:after="0" w:line="260" w:lineRule="exact"/>
        <w:rPr>
          <w:rFonts w:ascii="Times New Roman" w:eastAsia="Times New Roman" w:hAnsi="Times New Roman" w:cs="Times New Roman"/>
          <w:snapToGrid w:val="0"/>
          <w:color w:val="231F20"/>
        </w:rPr>
      </w:pPr>
    </w:p>
    <w:p w14:paraId="69430146"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Šio vaisto tirpalo, kuriame yra matomų dalelių, vartoti negalima.</w:t>
      </w:r>
    </w:p>
    <w:p w14:paraId="4A94B6AB"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snapToGrid w:val="0"/>
          <w:color w:val="231F20"/>
          <w:lang w:eastAsia="sv-SE"/>
        </w:rPr>
      </w:pPr>
    </w:p>
    <w:p w14:paraId="4630889A" w14:textId="77777777" w:rsidR="004A3F1D" w:rsidRPr="00DD2F3B" w:rsidRDefault="004A3F1D" w:rsidP="004A3F1D">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DD2F3B">
        <w:rPr>
          <w:rFonts w:ascii="Times New Roman" w:eastAsia="Times New Roman" w:hAnsi="Times New Roman" w:cs="Times New Roman"/>
          <w:b/>
          <w:snapToGrid w:val="0"/>
        </w:rPr>
        <w:lastRenderedPageBreak/>
        <w:t>Nesuderinamumas</w:t>
      </w:r>
    </w:p>
    <w:p w14:paraId="4EF5448D"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Šio vaisto tirpalo stabilumas priklauso nuo kelių veiksnių, įskaitant skiediklį, laikymo temperatūrą ir patalpos ore esančio anglies dioksido kiekį, kuris liečiasi su tirpalu. Bet koks veiksnys ar sąlyga, galinti sumažinti šio vaisto tirpalo pH (padidinti rūgštingumą), padidina tiopentalio rūgšties nuosėdų susidarymo tikimybę. Tokie veiksniai gali būti per didelio rūgštingumo skiediklių vartojimas ir anglies dioksido, galinčio susijungti su vandeniu ir sudaryti angliarūgštę, absorbcija.</w:t>
      </w:r>
    </w:p>
    <w:p w14:paraId="3253AF70"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lang w:eastAsia="sv-SE"/>
        </w:rPr>
      </w:pPr>
    </w:p>
    <w:p w14:paraId="4F7E29D6"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Suksametonio, tubokurarino arba kitų vaistų tirpalų, kurių pH yra rūgštinis, su šio vaisto tirpalu maišyti negalima.</w:t>
      </w:r>
    </w:p>
    <w:p w14:paraId="3617E1E4"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lang w:eastAsia="sv-SE"/>
        </w:rPr>
      </w:pPr>
    </w:p>
    <w:p w14:paraId="4D41B7ED" w14:textId="77777777" w:rsidR="004A3F1D" w:rsidRPr="00DD2F3B" w:rsidRDefault="004A3F1D" w:rsidP="004A3F1D">
      <w:pPr>
        <w:tabs>
          <w:tab w:val="left" w:pos="567"/>
          <w:tab w:val="left" w:pos="1304"/>
        </w:tabs>
        <w:autoSpaceDE w:val="0"/>
        <w:autoSpaceDN w:val="0"/>
        <w:adjustRightInd w:val="0"/>
        <w:spacing w:after="0" w:line="260" w:lineRule="exact"/>
        <w:rPr>
          <w:rFonts w:ascii="Times New Roman" w:eastAsia="Times New Roman" w:hAnsi="Times New Roman" w:cs="Times New Roman"/>
          <w:snapToGrid w:val="0"/>
        </w:rPr>
      </w:pPr>
      <w:r w:rsidRPr="00DD2F3B">
        <w:rPr>
          <w:rFonts w:ascii="Times New Roman" w:eastAsia="Times New Roman" w:hAnsi="Times New Roman" w:cs="Times New Roman"/>
          <w:snapToGrid w:val="0"/>
        </w:rPr>
        <w:t>Stabiliausi tirpalai yra tie, kurie ruošiami su vandeniu ir (arba) izotoniniu natrio chlorido tirpalu ir (arba) gliukozės tirpalu ir laikomi šaltoje vietoje sandariai uždaryti.</w:t>
      </w:r>
    </w:p>
    <w:p w14:paraId="6D39DF9A" w14:textId="77777777" w:rsidR="004A3F1D" w:rsidRPr="00DD2F3B" w:rsidRDefault="004A3F1D" w:rsidP="004A3F1D">
      <w:pPr>
        <w:tabs>
          <w:tab w:val="left" w:pos="567"/>
        </w:tabs>
        <w:autoSpaceDE w:val="0"/>
        <w:autoSpaceDN w:val="0"/>
        <w:adjustRightInd w:val="0"/>
        <w:spacing w:after="0" w:line="240" w:lineRule="auto"/>
        <w:rPr>
          <w:rFonts w:ascii="Times New Roman" w:eastAsia="SimSun" w:hAnsi="Times New Roman" w:cs="Times New Roman"/>
          <w:color w:val="000000"/>
          <w:lang w:eastAsia="zh-CN"/>
        </w:rPr>
      </w:pPr>
    </w:p>
    <w:p w14:paraId="60441559" w14:textId="77777777" w:rsidR="004A3F1D" w:rsidRPr="00DD2F3B" w:rsidRDefault="004A3F1D" w:rsidP="004A3F1D">
      <w:pPr>
        <w:tabs>
          <w:tab w:val="left" w:pos="567"/>
        </w:tabs>
        <w:spacing w:after="0" w:line="240" w:lineRule="auto"/>
        <w:rPr>
          <w:rFonts w:ascii="Times New Roman" w:eastAsia="Times New Roman" w:hAnsi="Times New Roman" w:cs="Times New Roman"/>
          <w:lang w:eastAsia="fr-FR"/>
        </w:rPr>
      </w:pPr>
      <w:r w:rsidRPr="00DD2F3B">
        <w:rPr>
          <w:rFonts w:ascii="Times New Roman" w:eastAsia="Times New Roman" w:hAnsi="Times New Roman" w:cs="Times New Roman"/>
          <w:color w:val="221E1F"/>
          <w:lang w:eastAsia="fr-FR"/>
        </w:rPr>
        <w:t>Nesuvartotą vaistą ar atliekas reikia tvarkyti laikantis vietinių reikalavimų.</w:t>
      </w:r>
    </w:p>
    <w:p w14:paraId="2EF3E1A8" w14:textId="77777777" w:rsidR="004A3F1D" w:rsidRPr="00DD2F3B" w:rsidRDefault="004A3F1D" w:rsidP="004A3F1D">
      <w:pPr>
        <w:spacing w:after="0" w:line="240" w:lineRule="auto"/>
        <w:rPr>
          <w:rFonts w:ascii="Times New Roman" w:eastAsia="Times New Roman" w:hAnsi="Times New Roman" w:cs="Times New Roman"/>
          <w:snapToGrid w:val="0"/>
        </w:rPr>
      </w:pPr>
    </w:p>
    <w:p w14:paraId="09EE35C9" w14:textId="77777777" w:rsidR="00867275" w:rsidRPr="00DD2F3B" w:rsidRDefault="00867275">
      <w:pPr>
        <w:rPr>
          <w:rFonts w:ascii="Times New Roman" w:hAnsi="Times New Roman" w:cs="Times New Roman"/>
        </w:rPr>
      </w:pPr>
      <w:bookmarkStart w:id="0" w:name="_GoBack"/>
      <w:bookmarkEnd w:id="0"/>
    </w:p>
    <w:sectPr w:rsidR="00867275" w:rsidRPr="00DD2F3B" w:rsidSect="0035019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8"/>
    <w:multiLevelType w:val="multilevel"/>
    <w:tmpl w:val="0000088B"/>
    <w:lvl w:ilvl="0">
      <w:numFmt w:val="bullet"/>
      <w:lvlText w:val="-"/>
      <w:lvlJc w:val="left"/>
      <w:pPr>
        <w:ind w:left="828" w:hanging="567"/>
      </w:pPr>
      <w:rPr>
        <w:rFonts w:ascii="Times New Roman" w:hAnsi="Times New Roman"/>
        <w:b w:val="0"/>
        <w:sz w:val="22"/>
      </w:rPr>
    </w:lvl>
    <w:lvl w:ilvl="1">
      <w:numFmt w:val="bullet"/>
      <w:lvlText w:val="•"/>
      <w:lvlJc w:val="left"/>
      <w:pPr>
        <w:ind w:left="1704" w:hanging="567"/>
      </w:pPr>
    </w:lvl>
    <w:lvl w:ilvl="2">
      <w:numFmt w:val="bullet"/>
      <w:lvlText w:val="•"/>
      <w:lvlJc w:val="left"/>
      <w:pPr>
        <w:ind w:left="2579" w:hanging="567"/>
      </w:pPr>
    </w:lvl>
    <w:lvl w:ilvl="3">
      <w:numFmt w:val="bullet"/>
      <w:lvlText w:val="•"/>
      <w:lvlJc w:val="left"/>
      <w:pPr>
        <w:ind w:left="3455" w:hanging="567"/>
      </w:pPr>
    </w:lvl>
    <w:lvl w:ilvl="4">
      <w:numFmt w:val="bullet"/>
      <w:lvlText w:val="•"/>
      <w:lvlJc w:val="left"/>
      <w:pPr>
        <w:ind w:left="4331" w:hanging="567"/>
      </w:pPr>
    </w:lvl>
    <w:lvl w:ilvl="5">
      <w:numFmt w:val="bullet"/>
      <w:lvlText w:val="•"/>
      <w:lvlJc w:val="left"/>
      <w:pPr>
        <w:ind w:left="5207" w:hanging="567"/>
      </w:pPr>
    </w:lvl>
    <w:lvl w:ilvl="6">
      <w:numFmt w:val="bullet"/>
      <w:lvlText w:val="•"/>
      <w:lvlJc w:val="left"/>
      <w:pPr>
        <w:ind w:left="6083" w:hanging="567"/>
      </w:pPr>
    </w:lvl>
    <w:lvl w:ilvl="7">
      <w:numFmt w:val="bullet"/>
      <w:lvlText w:val="•"/>
      <w:lvlJc w:val="left"/>
      <w:pPr>
        <w:ind w:left="6958" w:hanging="567"/>
      </w:pPr>
    </w:lvl>
    <w:lvl w:ilvl="8">
      <w:numFmt w:val="bullet"/>
      <w:lvlText w:val="•"/>
      <w:lvlJc w:val="left"/>
      <w:pPr>
        <w:ind w:left="7834" w:hanging="567"/>
      </w:pPr>
    </w:lvl>
  </w:abstractNum>
  <w:abstractNum w:abstractNumId="2" w15:restartNumberingAfterBreak="0">
    <w:nsid w:val="049857F3"/>
    <w:multiLevelType w:val="hybridMultilevel"/>
    <w:tmpl w:val="BFA6F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62F4E"/>
    <w:multiLevelType w:val="hybridMultilevel"/>
    <w:tmpl w:val="F336EE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8A0E3B"/>
    <w:multiLevelType w:val="hybridMultilevel"/>
    <w:tmpl w:val="2BB05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0659"/>
    <w:multiLevelType w:val="multilevel"/>
    <w:tmpl w:val="83BA00A4"/>
    <w:lvl w:ilvl="0">
      <w:start w:val="1"/>
      <w:numFmt w:val="bullet"/>
      <w:lvlText w:val=""/>
      <w:lvlJc w:val="left"/>
      <w:pPr>
        <w:ind w:left="827" w:hanging="721"/>
      </w:pPr>
      <w:rPr>
        <w:rFonts w:ascii="Symbol" w:hAnsi="Symbol" w:hint="default"/>
        <w:b w:val="0"/>
        <w:bCs w:val="0"/>
        <w:sz w:val="22"/>
        <w:szCs w:val="22"/>
      </w:rPr>
    </w:lvl>
    <w:lvl w:ilvl="1">
      <w:numFmt w:val="bullet"/>
      <w:lvlText w:val="•"/>
      <w:lvlJc w:val="left"/>
      <w:pPr>
        <w:ind w:left="1703" w:hanging="721"/>
      </w:pPr>
    </w:lvl>
    <w:lvl w:ilvl="2">
      <w:numFmt w:val="bullet"/>
      <w:lvlText w:val="•"/>
      <w:lvlJc w:val="left"/>
      <w:pPr>
        <w:ind w:left="2579" w:hanging="721"/>
      </w:pPr>
    </w:lvl>
    <w:lvl w:ilvl="3">
      <w:numFmt w:val="bullet"/>
      <w:lvlText w:val="•"/>
      <w:lvlJc w:val="left"/>
      <w:pPr>
        <w:ind w:left="3455" w:hanging="721"/>
      </w:pPr>
    </w:lvl>
    <w:lvl w:ilvl="4">
      <w:numFmt w:val="bullet"/>
      <w:lvlText w:val="•"/>
      <w:lvlJc w:val="left"/>
      <w:pPr>
        <w:ind w:left="4331" w:hanging="721"/>
      </w:pPr>
    </w:lvl>
    <w:lvl w:ilvl="5">
      <w:numFmt w:val="bullet"/>
      <w:lvlText w:val="•"/>
      <w:lvlJc w:val="left"/>
      <w:pPr>
        <w:ind w:left="5207" w:hanging="721"/>
      </w:pPr>
    </w:lvl>
    <w:lvl w:ilvl="6">
      <w:numFmt w:val="bullet"/>
      <w:lvlText w:val="•"/>
      <w:lvlJc w:val="left"/>
      <w:pPr>
        <w:ind w:left="6083" w:hanging="721"/>
      </w:pPr>
    </w:lvl>
    <w:lvl w:ilvl="7">
      <w:numFmt w:val="bullet"/>
      <w:lvlText w:val="•"/>
      <w:lvlJc w:val="left"/>
      <w:pPr>
        <w:ind w:left="6958" w:hanging="721"/>
      </w:pPr>
    </w:lvl>
    <w:lvl w:ilvl="8">
      <w:numFmt w:val="bullet"/>
      <w:lvlText w:val="•"/>
      <w:lvlJc w:val="left"/>
      <w:pPr>
        <w:ind w:left="7834" w:hanging="721"/>
      </w:pPr>
    </w:lvl>
  </w:abstractNum>
  <w:abstractNum w:abstractNumId="7" w15:restartNumberingAfterBreak="0">
    <w:nsid w:val="44257705"/>
    <w:multiLevelType w:val="hybridMultilevel"/>
    <w:tmpl w:val="1332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92871"/>
    <w:multiLevelType w:val="hybridMultilevel"/>
    <w:tmpl w:val="83FE17C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913F8A"/>
    <w:multiLevelType w:val="hybridMultilevel"/>
    <w:tmpl w:val="94867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B61C4"/>
    <w:multiLevelType w:val="hybridMultilevel"/>
    <w:tmpl w:val="BEC41A36"/>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1" w15:restartNumberingAfterBreak="0">
    <w:nsid w:val="7F872855"/>
    <w:multiLevelType w:val="hybridMultilevel"/>
    <w:tmpl w:val="1FF69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1"/>
  </w:num>
  <w:num w:numId="5">
    <w:abstractNumId w:val="10"/>
  </w:num>
  <w:num w:numId="6">
    <w:abstractNumId w:val="7"/>
  </w:num>
  <w:num w:numId="7">
    <w:abstractNumId w:val="2"/>
  </w:num>
  <w:num w:numId="8">
    <w:abstractNumId w:val="9"/>
  </w:num>
  <w:num w:numId="9">
    <w:abstractNumId w:val="0"/>
    <w:lvlOverride w:ilvl="0">
      <w:lvl w:ilvl="0">
        <w:start w:val="1"/>
        <w:numFmt w:val="bullet"/>
        <w:lvlText w:val="-"/>
        <w:legacy w:legacy="1" w:legacySpace="0" w:legacyIndent="360"/>
        <w:lvlJc w:val="left"/>
        <w:pPr>
          <w:ind w:left="360" w:hanging="360"/>
        </w:pPr>
      </w:lvl>
    </w:lvlOverride>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1D"/>
    <w:rsid w:val="000859B3"/>
    <w:rsid w:val="001611DB"/>
    <w:rsid w:val="001A7BDF"/>
    <w:rsid w:val="00215FFE"/>
    <w:rsid w:val="00242B79"/>
    <w:rsid w:val="00285C03"/>
    <w:rsid w:val="002A2944"/>
    <w:rsid w:val="003952A5"/>
    <w:rsid w:val="00455AA3"/>
    <w:rsid w:val="00491B16"/>
    <w:rsid w:val="004A3F1D"/>
    <w:rsid w:val="005461E3"/>
    <w:rsid w:val="00590A45"/>
    <w:rsid w:val="005A4070"/>
    <w:rsid w:val="005D3CAC"/>
    <w:rsid w:val="00691C2F"/>
    <w:rsid w:val="00867275"/>
    <w:rsid w:val="00925269"/>
    <w:rsid w:val="0092595B"/>
    <w:rsid w:val="009479E8"/>
    <w:rsid w:val="009A403B"/>
    <w:rsid w:val="009F4E08"/>
    <w:rsid w:val="00A2666C"/>
    <w:rsid w:val="00A733D5"/>
    <w:rsid w:val="00B254E3"/>
    <w:rsid w:val="00C77366"/>
    <w:rsid w:val="00C95F23"/>
    <w:rsid w:val="00D12005"/>
    <w:rsid w:val="00D1603D"/>
    <w:rsid w:val="00D35675"/>
    <w:rsid w:val="00DD2F3B"/>
    <w:rsid w:val="00EA3C3A"/>
    <w:rsid w:val="00EF6BCA"/>
    <w:rsid w:val="00F25002"/>
    <w:rsid w:val="00F4406B"/>
    <w:rsid w:val="00F45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BA8C"/>
  <w15:chartTrackingRefBased/>
  <w15:docId w15:val="{0947CAEE-D1AD-4FF8-8EC4-3D5D3AAF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611DB"/>
    <w:pPr>
      <w:ind w:left="720"/>
      <w:contextualSpacing/>
    </w:pPr>
  </w:style>
  <w:style w:type="paragraph" w:customStyle="1" w:styleId="Default">
    <w:name w:val="Default"/>
    <w:rsid w:val="001611DB"/>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0859B3"/>
    <w:rPr>
      <w:sz w:val="16"/>
      <w:szCs w:val="16"/>
    </w:rPr>
  </w:style>
  <w:style w:type="paragraph" w:styleId="Komentarotekstas">
    <w:name w:val="annotation text"/>
    <w:basedOn w:val="prastasis"/>
    <w:link w:val="KomentarotekstasDiagrama"/>
    <w:uiPriority w:val="99"/>
    <w:semiHidden/>
    <w:unhideWhenUsed/>
    <w:rsid w:val="000859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59B3"/>
    <w:rPr>
      <w:sz w:val="20"/>
      <w:szCs w:val="20"/>
    </w:rPr>
  </w:style>
  <w:style w:type="paragraph" w:styleId="Komentarotema">
    <w:name w:val="annotation subject"/>
    <w:basedOn w:val="Komentarotekstas"/>
    <w:next w:val="Komentarotekstas"/>
    <w:link w:val="KomentarotemaDiagrama"/>
    <w:uiPriority w:val="99"/>
    <w:semiHidden/>
    <w:unhideWhenUsed/>
    <w:rsid w:val="000859B3"/>
    <w:rPr>
      <w:b/>
      <w:bCs/>
    </w:rPr>
  </w:style>
  <w:style w:type="character" w:customStyle="1" w:styleId="KomentarotemaDiagrama">
    <w:name w:val="Komentaro tema Diagrama"/>
    <w:basedOn w:val="KomentarotekstasDiagrama"/>
    <w:link w:val="Komentarotema"/>
    <w:uiPriority w:val="99"/>
    <w:semiHidden/>
    <w:rsid w:val="000859B3"/>
    <w:rPr>
      <w:b/>
      <w:bCs/>
      <w:sz w:val="20"/>
      <w:szCs w:val="20"/>
    </w:rPr>
  </w:style>
  <w:style w:type="paragraph" w:styleId="Debesliotekstas">
    <w:name w:val="Balloon Text"/>
    <w:basedOn w:val="prastasis"/>
    <w:link w:val="DebesliotekstasDiagrama"/>
    <w:uiPriority w:val="99"/>
    <w:semiHidden/>
    <w:unhideWhenUsed/>
    <w:rsid w:val="000859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59B3"/>
    <w:rPr>
      <w:rFonts w:ascii="Segoe UI" w:hAnsi="Segoe UI" w:cs="Segoe UI"/>
      <w:sz w:val="18"/>
      <w:szCs w:val="18"/>
    </w:rPr>
  </w:style>
  <w:style w:type="paragraph" w:styleId="Pataisymai">
    <w:name w:val="Revision"/>
    <w:hidden/>
    <w:uiPriority w:val="99"/>
    <w:semiHidden/>
    <w:rsid w:val="00215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0"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2" ma:contentTypeDescription="Create a new document." ma:contentTypeScope="" ma:versionID="97619e75c78338dfb332789fb87b73b4">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3189908b6bdf6bc9a008368c957b733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3E3D-BD19-4757-8A0D-6AFA68DB2BB8}">
  <ds:schemaRefs>
    <ds:schemaRef ds:uri="8c54d1d4-8a50-4b16-b050-2289fc7c4d80"/>
    <ds:schemaRef ds:uri="http://purl.org/dc/elements/1.1/"/>
    <ds:schemaRef ds:uri="http://schemas.microsoft.com/office/2006/documentManagement/types"/>
    <ds:schemaRef ds:uri="71aa4cd2-bec5-4f2f-9760-54a51ac0c700"/>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865F060-782D-463A-B05D-44D483DA0B36}">
  <ds:schemaRefs>
    <ds:schemaRef ds:uri="http://schemas.microsoft.com/sharepoint/v3/contenttype/forms"/>
  </ds:schemaRefs>
</ds:datastoreItem>
</file>

<file path=customXml/itemProps3.xml><?xml version="1.0" encoding="utf-8"?>
<ds:datastoreItem xmlns:ds="http://schemas.openxmlformats.org/officeDocument/2006/customXml" ds:itemID="{67B8C146-1608-46AB-8786-75164E00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FBFCA0-9B44-4B65-A030-2EF284F2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11631</Words>
  <Characters>6631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2022-07-08T10:46:00Z</dcterms:created>
  <dcterms:modified xsi:type="dcterms:W3CDTF">2022-07-08T10:49:00Z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