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7DC8" w:rsidRPr="00004579" w:rsidRDefault="00A47DC8" w:rsidP="00A47DC8">
      <w:pPr>
        <w:jc w:val="center"/>
        <w:outlineLvl w:val="0"/>
        <w:rPr>
          <w:rFonts w:eastAsia="Times New Roman"/>
          <w:b/>
          <w:noProof/>
        </w:rPr>
      </w:pPr>
      <w:r w:rsidRPr="00004579">
        <w:rPr>
          <w:rFonts w:eastAsia="Times New Roman"/>
          <w:b/>
        </w:rPr>
        <w:t>Pakuotės lapelis:</w:t>
      </w:r>
      <w:r w:rsidRPr="00004579">
        <w:rPr>
          <w:rFonts w:eastAsia="Times New Roman"/>
          <w:b/>
          <w:noProof/>
        </w:rPr>
        <w:t xml:space="preserve"> </w:t>
      </w:r>
      <w:r w:rsidRPr="00004579">
        <w:rPr>
          <w:rFonts w:eastAsia="Times New Roman"/>
          <w:b/>
        </w:rPr>
        <w:t>informacija vartotojui</w:t>
      </w:r>
    </w:p>
    <w:p w:rsidR="00A47DC8" w:rsidRPr="00004579" w:rsidRDefault="00A47DC8" w:rsidP="00A47DC8">
      <w:pPr>
        <w:tabs>
          <w:tab w:val="clear" w:pos="567"/>
        </w:tabs>
        <w:spacing w:line="240" w:lineRule="auto"/>
        <w:jc w:val="center"/>
        <w:outlineLvl w:val="0"/>
        <w:rPr>
          <w:rFonts w:eastAsia="Times New Roman"/>
          <w:b/>
        </w:rPr>
      </w:pPr>
    </w:p>
    <w:p w:rsidR="00A47DC8" w:rsidRPr="00004579" w:rsidRDefault="00A47DC8" w:rsidP="00A47DC8">
      <w:pPr>
        <w:jc w:val="center"/>
        <w:rPr>
          <w:rFonts w:eastAsia="Times New Roman"/>
          <w:b/>
          <w:szCs w:val="22"/>
        </w:rPr>
      </w:pPr>
      <w:proofErr w:type="spellStart"/>
      <w:r w:rsidRPr="00004579">
        <w:rPr>
          <w:rFonts w:eastAsia="Times New Roman"/>
          <w:b/>
        </w:rPr>
        <w:t>Eratia</w:t>
      </w:r>
      <w:proofErr w:type="spellEnd"/>
      <w:r w:rsidRPr="00004579">
        <w:rPr>
          <w:rFonts w:eastAsia="Times New Roman"/>
          <w:b/>
        </w:rPr>
        <w:t xml:space="preserve"> 2</w:t>
      </w:r>
      <w:r>
        <w:rPr>
          <w:rFonts w:eastAsia="Times New Roman"/>
          <w:b/>
        </w:rPr>
        <w:t>000</w:t>
      </w:r>
      <w:r w:rsidRPr="00004579">
        <w:rPr>
          <w:rFonts w:eastAsia="Times New Roman"/>
          <w:b/>
        </w:rPr>
        <w:t> </w:t>
      </w:r>
      <w:r>
        <w:rPr>
          <w:rFonts w:eastAsia="Times New Roman"/>
          <w:b/>
        </w:rPr>
        <w:t>m</w:t>
      </w:r>
      <w:r w:rsidRPr="00004579">
        <w:rPr>
          <w:rFonts w:eastAsia="Times New Roman"/>
          <w:b/>
        </w:rPr>
        <w:t>g/25</w:t>
      </w:r>
      <w:r>
        <w:rPr>
          <w:rFonts w:eastAsia="Times New Roman"/>
          <w:b/>
        </w:rPr>
        <w:t>0</w:t>
      </w:r>
      <w:r w:rsidRPr="00004579">
        <w:rPr>
          <w:rFonts w:eastAsia="Times New Roman"/>
          <w:b/>
        </w:rPr>
        <w:t> </w:t>
      </w:r>
      <w:r>
        <w:rPr>
          <w:rFonts w:eastAsia="Times New Roman"/>
          <w:b/>
        </w:rPr>
        <w:t>m</w:t>
      </w:r>
      <w:r w:rsidRPr="00004579">
        <w:rPr>
          <w:rFonts w:eastAsia="Times New Roman"/>
          <w:b/>
        </w:rPr>
        <w:t>g milteliai infuziniam tirpalui</w:t>
      </w:r>
    </w:p>
    <w:p w:rsidR="00A47DC8" w:rsidRPr="00004579" w:rsidRDefault="00A47DC8" w:rsidP="00A47DC8">
      <w:pPr>
        <w:numPr>
          <w:ilvl w:val="12"/>
          <w:numId w:val="0"/>
        </w:numPr>
        <w:jc w:val="center"/>
        <w:rPr>
          <w:rFonts w:eastAsia="Times New Roman"/>
          <w:bCs/>
          <w:szCs w:val="22"/>
        </w:rPr>
      </w:pPr>
      <w:proofErr w:type="spellStart"/>
      <w:r>
        <w:rPr>
          <w:rFonts w:eastAsia="Times New Roman"/>
          <w:bCs/>
          <w:szCs w:val="22"/>
        </w:rPr>
        <w:t>p</w:t>
      </w:r>
      <w:r w:rsidRPr="00004579">
        <w:rPr>
          <w:rFonts w:eastAsia="Times New Roman"/>
          <w:bCs/>
          <w:szCs w:val="22"/>
        </w:rPr>
        <w:t>iperacilinas</w:t>
      </w:r>
      <w:proofErr w:type="spellEnd"/>
      <w:r>
        <w:rPr>
          <w:rFonts w:eastAsia="Times New Roman"/>
          <w:bCs/>
          <w:szCs w:val="22"/>
        </w:rPr>
        <w:t xml:space="preserve">, </w:t>
      </w:r>
      <w:proofErr w:type="spellStart"/>
      <w:r w:rsidRPr="00004579">
        <w:rPr>
          <w:rFonts w:eastAsia="Times New Roman"/>
          <w:bCs/>
          <w:szCs w:val="22"/>
        </w:rPr>
        <w:t>tazobaktamas</w:t>
      </w:r>
      <w:proofErr w:type="spellEnd"/>
    </w:p>
    <w:p w:rsidR="00A47DC8" w:rsidRPr="00004579" w:rsidRDefault="00A47DC8" w:rsidP="00A47DC8">
      <w:pPr>
        <w:tabs>
          <w:tab w:val="clear" w:pos="567"/>
          <w:tab w:val="left" w:pos="284"/>
        </w:tabs>
        <w:ind w:left="284" w:hanging="284"/>
        <w:jc w:val="both"/>
        <w:rPr>
          <w:rFonts w:eastAsia="SimSun"/>
        </w:rPr>
      </w:pPr>
    </w:p>
    <w:p w:rsidR="00A47DC8" w:rsidRPr="00004579" w:rsidRDefault="00A47DC8" w:rsidP="00A47DC8">
      <w:pPr>
        <w:suppressAutoHyphens/>
        <w:rPr>
          <w:rFonts w:eastAsia="Times New Roman"/>
        </w:rPr>
      </w:pPr>
      <w:r w:rsidRPr="00004579">
        <w:rPr>
          <w:rFonts w:eastAsia="SimSun"/>
          <w:b/>
        </w:rPr>
        <w:t>Atidžiai perskaitykite visą šį lapelį, prieš pradėdami vartoti vaistą</w:t>
      </w:r>
      <w:r w:rsidRPr="00004579">
        <w:rPr>
          <w:rFonts w:eastAsia="Times New Roman"/>
          <w:b/>
          <w:noProof/>
        </w:rPr>
        <w:t>,</w:t>
      </w:r>
      <w:r w:rsidRPr="00004579">
        <w:rPr>
          <w:rFonts w:eastAsia="Times New Roman"/>
          <w:b/>
        </w:rPr>
        <w:t xml:space="preserve"> nes jame pateikiama Jums svarbi informacija.</w:t>
      </w:r>
    </w:p>
    <w:p w:rsidR="00A47DC8" w:rsidRPr="00004579" w:rsidRDefault="00A47DC8" w:rsidP="00A47DC8">
      <w:pPr>
        <w:ind w:left="567" w:hanging="567"/>
        <w:jc w:val="both"/>
        <w:rPr>
          <w:rFonts w:eastAsia="SimSun"/>
        </w:rPr>
      </w:pPr>
      <w:r w:rsidRPr="00004579">
        <w:rPr>
          <w:rFonts w:eastAsia="SimSun"/>
        </w:rPr>
        <w:t>-</w:t>
      </w:r>
      <w:r w:rsidRPr="00004579">
        <w:rPr>
          <w:rFonts w:eastAsia="SimSun"/>
        </w:rPr>
        <w:tab/>
        <w:t>Neišmeskite šio lapelio, nes vėl gali prireikti jį perskaityti.</w:t>
      </w:r>
    </w:p>
    <w:p w:rsidR="00A47DC8" w:rsidRPr="00004579" w:rsidRDefault="00A47DC8" w:rsidP="00A47DC8">
      <w:pPr>
        <w:tabs>
          <w:tab w:val="clear" w:pos="567"/>
          <w:tab w:val="left" w:pos="540"/>
        </w:tabs>
        <w:ind w:left="540" w:hanging="540"/>
        <w:jc w:val="both"/>
        <w:rPr>
          <w:rFonts w:eastAsia="SimSun"/>
        </w:rPr>
      </w:pPr>
      <w:r w:rsidRPr="00004579">
        <w:rPr>
          <w:rFonts w:eastAsia="SimSun"/>
        </w:rPr>
        <w:t>-</w:t>
      </w:r>
      <w:r w:rsidRPr="00004579">
        <w:rPr>
          <w:rFonts w:eastAsia="SimSun"/>
        </w:rPr>
        <w:tab/>
        <w:t>Jeigu kiltų daugiau klausimų, kreipkitės į gydytoją, vaistininką arba slaugytoją.</w:t>
      </w:r>
    </w:p>
    <w:p w:rsidR="00A47DC8" w:rsidRPr="00004579" w:rsidRDefault="00A47DC8" w:rsidP="00A47DC8">
      <w:pPr>
        <w:tabs>
          <w:tab w:val="clear" w:pos="567"/>
          <w:tab w:val="left" w:pos="540"/>
        </w:tabs>
        <w:ind w:left="540" w:hanging="540"/>
        <w:jc w:val="both"/>
        <w:rPr>
          <w:rFonts w:eastAsia="SimSun"/>
        </w:rPr>
      </w:pPr>
      <w:r w:rsidRPr="00004579">
        <w:rPr>
          <w:rFonts w:eastAsia="SimSun"/>
        </w:rPr>
        <w:t>-</w:t>
      </w:r>
      <w:r w:rsidRPr="00004579">
        <w:rPr>
          <w:rFonts w:eastAsia="SimSun"/>
        </w:rPr>
        <w:tab/>
      </w:r>
      <w:r w:rsidRPr="00004579">
        <w:rPr>
          <w:noProof/>
        </w:rPr>
        <w:t>Šis vaistas skirtas tik Jums, todėl kitiems žmonėms jo duoti negalima. Vaistas gali jiems pakenkti (net tiems, kurių ligos požymiai yra tokie patys kaip Jūsų).</w:t>
      </w:r>
    </w:p>
    <w:p w:rsidR="00A47DC8" w:rsidRPr="00004579" w:rsidRDefault="00A47DC8" w:rsidP="00A47DC8">
      <w:pPr>
        <w:tabs>
          <w:tab w:val="clear" w:pos="567"/>
          <w:tab w:val="left" w:pos="540"/>
        </w:tabs>
        <w:ind w:left="540" w:hanging="540"/>
        <w:jc w:val="both"/>
        <w:rPr>
          <w:rFonts w:eastAsia="Times New Roman"/>
          <w:noProof/>
        </w:rPr>
      </w:pPr>
      <w:r w:rsidRPr="00004579">
        <w:rPr>
          <w:rFonts w:eastAsia="SimSun"/>
        </w:rPr>
        <w:t>-</w:t>
      </w:r>
      <w:r w:rsidRPr="00004579">
        <w:rPr>
          <w:rFonts w:eastAsia="SimSun"/>
        </w:rPr>
        <w:tab/>
        <w:t xml:space="preserve">Jeigu pasireiškė šalutinis poveikis </w:t>
      </w:r>
      <w:r w:rsidRPr="00004579">
        <w:rPr>
          <w:rFonts w:eastAsia="Times New Roman"/>
          <w:szCs w:val="22"/>
        </w:rPr>
        <w:t xml:space="preserve">(net jeigu jis šiame lapelyje nenurodytas), kreipkitės į gydytoją, vaistininką arba slaugytoją. </w:t>
      </w:r>
      <w:r w:rsidRPr="00004579">
        <w:rPr>
          <w:rFonts w:eastAsia="Times New Roman"/>
          <w:noProof/>
        </w:rPr>
        <w:t>Žr. 4 skyrių.</w:t>
      </w:r>
    </w:p>
    <w:p w:rsidR="00A47DC8" w:rsidRPr="00004579" w:rsidRDefault="00A47DC8" w:rsidP="00A47DC8">
      <w:pPr>
        <w:jc w:val="center"/>
        <w:rPr>
          <w:rFonts w:eastAsia="SimSun"/>
          <w:b/>
        </w:rPr>
      </w:pPr>
    </w:p>
    <w:p w:rsidR="00A47DC8" w:rsidRPr="00004579" w:rsidRDefault="00A47DC8" w:rsidP="00A47DC8">
      <w:pPr>
        <w:jc w:val="both"/>
        <w:rPr>
          <w:rFonts w:eastAsia="SimSun"/>
          <w:b/>
        </w:rPr>
      </w:pPr>
      <w:r w:rsidRPr="00004579">
        <w:rPr>
          <w:rFonts w:eastAsia="SimSun"/>
          <w:b/>
        </w:rPr>
        <w:t>Apie ką rašoma šiame lapelyje?</w:t>
      </w:r>
    </w:p>
    <w:p w:rsidR="00A47DC8" w:rsidRPr="00004579" w:rsidRDefault="00A47DC8" w:rsidP="00A47DC8">
      <w:pPr>
        <w:numPr>
          <w:ilvl w:val="0"/>
          <w:numId w:val="2"/>
        </w:numPr>
        <w:tabs>
          <w:tab w:val="clear" w:pos="567"/>
          <w:tab w:val="left" w:pos="0"/>
          <w:tab w:val="num" w:pos="540"/>
        </w:tabs>
        <w:ind w:left="540" w:right="-29" w:hanging="540"/>
        <w:rPr>
          <w:rFonts w:eastAsia="Times New Roman"/>
        </w:rPr>
      </w:pPr>
      <w:r w:rsidRPr="00004579">
        <w:rPr>
          <w:rFonts w:eastAsia="Times New Roman"/>
        </w:rPr>
        <w:t xml:space="preserve">Kas yra </w:t>
      </w:r>
      <w:bookmarkStart w:id="0" w:name="_Hlk159409330"/>
      <w:proofErr w:type="spellStart"/>
      <w:r w:rsidRPr="00004579">
        <w:rPr>
          <w:rFonts w:eastAsia="Times New Roman"/>
          <w:szCs w:val="22"/>
        </w:rPr>
        <w:t>Eratia</w:t>
      </w:r>
      <w:proofErr w:type="spellEnd"/>
      <w:r w:rsidRPr="00004579">
        <w:rPr>
          <w:rFonts w:eastAsia="Times New Roman"/>
        </w:rPr>
        <w:t xml:space="preserve"> </w:t>
      </w:r>
      <w:bookmarkEnd w:id="0"/>
      <w:r w:rsidRPr="00004579">
        <w:rPr>
          <w:rFonts w:eastAsia="Times New Roman"/>
        </w:rPr>
        <w:t>ir kam jis vartojamas</w:t>
      </w:r>
    </w:p>
    <w:p w:rsidR="00A47DC8" w:rsidRPr="00004579" w:rsidRDefault="00A47DC8" w:rsidP="00A47DC8">
      <w:pPr>
        <w:numPr>
          <w:ilvl w:val="0"/>
          <w:numId w:val="2"/>
        </w:numPr>
        <w:tabs>
          <w:tab w:val="clear" w:pos="567"/>
          <w:tab w:val="left" w:pos="0"/>
          <w:tab w:val="num" w:pos="540"/>
        </w:tabs>
        <w:ind w:left="540" w:right="-29" w:hanging="540"/>
        <w:rPr>
          <w:rFonts w:eastAsia="Times New Roman"/>
        </w:rPr>
      </w:pPr>
      <w:r w:rsidRPr="00004579">
        <w:rPr>
          <w:rFonts w:eastAsia="Times New Roman"/>
        </w:rPr>
        <w:t xml:space="preserve">Kas žinotina prieš vartojant </w:t>
      </w:r>
      <w:proofErr w:type="spellStart"/>
      <w:r w:rsidRPr="00004579">
        <w:rPr>
          <w:rFonts w:eastAsia="Times New Roman"/>
          <w:szCs w:val="22"/>
        </w:rPr>
        <w:t>Eratia</w:t>
      </w:r>
      <w:proofErr w:type="spellEnd"/>
    </w:p>
    <w:p w:rsidR="00A47DC8" w:rsidRPr="00004579" w:rsidRDefault="00A47DC8" w:rsidP="00A47DC8">
      <w:pPr>
        <w:numPr>
          <w:ilvl w:val="0"/>
          <w:numId w:val="2"/>
        </w:numPr>
        <w:tabs>
          <w:tab w:val="clear" w:pos="567"/>
          <w:tab w:val="left" w:pos="0"/>
          <w:tab w:val="num" w:pos="540"/>
        </w:tabs>
        <w:ind w:left="540" w:right="-29" w:hanging="540"/>
        <w:rPr>
          <w:rFonts w:eastAsia="Times New Roman"/>
        </w:rPr>
      </w:pPr>
      <w:r w:rsidRPr="00004579">
        <w:rPr>
          <w:rFonts w:eastAsia="Times New Roman"/>
        </w:rPr>
        <w:t xml:space="preserve">Kaip vartoti </w:t>
      </w:r>
      <w:proofErr w:type="spellStart"/>
      <w:r w:rsidRPr="00004579">
        <w:rPr>
          <w:rFonts w:eastAsia="Times New Roman"/>
          <w:szCs w:val="22"/>
        </w:rPr>
        <w:t>Eratia</w:t>
      </w:r>
      <w:proofErr w:type="spellEnd"/>
    </w:p>
    <w:p w:rsidR="00A47DC8" w:rsidRPr="00004579" w:rsidRDefault="00A47DC8" w:rsidP="00A47DC8">
      <w:pPr>
        <w:numPr>
          <w:ilvl w:val="0"/>
          <w:numId w:val="2"/>
        </w:numPr>
        <w:tabs>
          <w:tab w:val="clear" w:pos="567"/>
          <w:tab w:val="left" w:pos="0"/>
          <w:tab w:val="num" w:pos="540"/>
        </w:tabs>
        <w:ind w:left="540" w:right="-29" w:hanging="540"/>
        <w:rPr>
          <w:rFonts w:eastAsia="Times New Roman"/>
        </w:rPr>
      </w:pPr>
      <w:r w:rsidRPr="00004579">
        <w:rPr>
          <w:rFonts w:eastAsia="Times New Roman"/>
        </w:rPr>
        <w:t>Galimas šalutinis poveikis</w:t>
      </w:r>
    </w:p>
    <w:p w:rsidR="00A47DC8" w:rsidRPr="00004579" w:rsidRDefault="00A47DC8" w:rsidP="00A47DC8">
      <w:pPr>
        <w:numPr>
          <w:ilvl w:val="0"/>
          <w:numId w:val="2"/>
        </w:numPr>
        <w:tabs>
          <w:tab w:val="clear" w:pos="567"/>
          <w:tab w:val="left" w:pos="0"/>
          <w:tab w:val="num" w:pos="540"/>
        </w:tabs>
        <w:ind w:left="540" w:right="-29" w:hanging="540"/>
        <w:rPr>
          <w:rFonts w:eastAsia="Times New Roman"/>
        </w:rPr>
      </w:pPr>
      <w:r w:rsidRPr="00004579">
        <w:rPr>
          <w:rFonts w:eastAsia="Times New Roman"/>
        </w:rPr>
        <w:t xml:space="preserve">Kaip laikyti </w:t>
      </w:r>
      <w:proofErr w:type="spellStart"/>
      <w:r w:rsidRPr="00004579">
        <w:rPr>
          <w:rFonts w:eastAsia="Times New Roman"/>
          <w:szCs w:val="22"/>
        </w:rPr>
        <w:t>Eratia</w:t>
      </w:r>
      <w:proofErr w:type="spellEnd"/>
    </w:p>
    <w:p w:rsidR="00A47DC8" w:rsidRPr="00004579" w:rsidRDefault="00A47DC8" w:rsidP="00A47DC8">
      <w:pPr>
        <w:numPr>
          <w:ilvl w:val="0"/>
          <w:numId w:val="2"/>
        </w:numPr>
        <w:tabs>
          <w:tab w:val="clear" w:pos="567"/>
          <w:tab w:val="left" w:pos="0"/>
          <w:tab w:val="num" w:pos="540"/>
        </w:tabs>
        <w:ind w:left="540" w:right="-29" w:hanging="540"/>
        <w:rPr>
          <w:rFonts w:eastAsia="Times New Roman"/>
        </w:rPr>
      </w:pPr>
      <w:r w:rsidRPr="00004579">
        <w:rPr>
          <w:rFonts w:eastAsia="Times New Roman"/>
        </w:rPr>
        <w:t>Pakuotės turinys ir kita informacija</w:t>
      </w:r>
    </w:p>
    <w:p w:rsidR="00A47DC8" w:rsidRPr="00004579" w:rsidRDefault="00A47DC8" w:rsidP="00A47DC8">
      <w:pPr>
        <w:numPr>
          <w:ilvl w:val="12"/>
          <w:numId w:val="0"/>
        </w:numPr>
        <w:tabs>
          <w:tab w:val="clear" w:pos="567"/>
        </w:tabs>
        <w:spacing w:line="240" w:lineRule="auto"/>
        <w:rPr>
          <w:rFonts w:eastAsia="Times New Roman"/>
        </w:rPr>
      </w:pPr>
    </w:p>
    <w:p w:rsidR="00A47DC8" w:rsidRPr="00004579" w:rsidRDefault="00A47DC8" w:rsidP="00A47DC8">
      <w:pPr>
        <w:numPr>
          <w:ilvl w:val="12"/>
          <w:numId w:val="0"/>
        </w:numPr>
        <w:tabs>
          <w:tab w:val="clear" w:pos="567"/>
        </w:tabs>
        <w:spacing w:line="240" w:lineRule="auto"/>
        <w:rPr>
          <w:rFonts w:eastAsia="Times New Roman"/>
        </w:rPr>
      </w:pPr>
    </w:p>
    <w:p w:rsidR="00A47DC8" w:rsidRPr="00004579" w:rsidRDefault="00A47DC8" w:rsidP="00A47DC8">
      <w:pPr>
        <w:numPr>
          <w:ilvl w:val="12"/>
          <w:numId w:val="0"/>
        </w:numPr>
        <w:ind w:left="567" w:hanging="567"/>
        <w:outlineLvl w:val="0"/>
        <w:rPr>
          <w:rFonts w:eastAsia="Times New Roman"/>
          <w:b/>
          <w:caps/>
        </w:rPr>
      </w:pPr>
      <w:r w:rsidRPr="00004579">
        <w:rPr>
          <w:rFonts w:eastAsia="Times New Roman"/>
          <w:b/>
        </w:rPr>
        <w:t>1.</w:t>
      </w:r>
      <w:r w:rsidRPr="00004579">
        <w:rPr>
          <w:rFonts w:eastAsia="Times New Roman"/>
          <w:b/>
        </w:rPr>
        <w:tab/>
        <w:t xml:space="preserve">Kas yra </w:t>
      </w:r>
      <w:proofErr w:type="spellStart"/>
      <w:r w:rsidRPr="00004579">
        <w:rPr>
          <w:rFonts w:eastAsia="Times New Roman"/>
          <w:b/>
        </w:rPr>
        <w:t>Eratia</w:t>
      </w:r>
      <w:proofErr w:type="spellEnd"/>
      <w:r w:rsidRPr="00004579">
        <w:rPr>
          <w:rFonts w:eastAsia="Times New Roman"/>
          <w:b/>
        </w:rPr>
        <w:t xml:space="preserve"> ir kam jis vartojamas</w:t>
      </w:r>
    </w:p>
    <w:p w:rsidR="00A47DC8" w:rsidRPr="00004579" w:rsidRDefault="00A47DC8" w:rsidP="00A47DC8">
      <w:pPr>
        <w:numPr>
          <w:ilvl w:val="12"/>
          <w:numId w:val="0"/>
        </w:numPr>
        <w:ind w:left="567" w:hanging="567"/>
        <w:outlineLvl w:val="0"/>
        <w:rPr>
          <w:rFonts w:eastAsia="Times New Roman"/>
        </w:rPr>
      </w:pPr>
    </w:p>
    <w:p w:rsidR="00A47DC8" w:rsidRPr="00004579" w:rsidRDefault="00A47DC8" w:rsidP="00A47DC8">
      <w:pPr>
        <w:autoSpaceDE w:val="0"/>
        <w:autoSpaceDN w:val="0"/>
        <w:adjustRightInd w:val="0"/>
        <w:rPr>
          <w:rFonts w:eastAsia="Times New Roman"/>
          <w:szCs w:val="22"/>
        </w:rPr>
      </w:pPr>
      <w:proofErr w:type="spellStart"/>
      <w:r w:rsidRPr="00004579">
        <w:rPr>
          <w:rFonts w:eastAsia="Times New Roman"/>
          <w:szCs w:val="22"/>
        </w:rPr>
        <w:t>Piperacilinas</w:t>
      </w:r>
      <w:proofErr w:type="spellEnd"/>
      <w:r w:rsidRPr="00004579">
        <w:rPr>
          <w:rFonts w:eastAsia="Times New Roman"/>
          <w:szCs w:val="22"/>
        </w:rPr>
        <w:t xml:space="preserve"> priklauso vaistų, vadinamų plataus veikimo spektro penicilinų grupės antibiotikais, grupei. Šis vaistas gali sunaikinti daug rūšių bakterijų. </w:t>
      </w:r>
      <w:proofErr w:type="spellStart"/>
      <w:r w:rsidRPr="00004579">
        <w:rPr>
          <w:rFonts w:eastAsia="Times New Roman"/>
          <w:szCs w:val="22"/>
        </w:rPr>
        <w:t>Tazobaktamas</w:t>
      </w:r>
      <w:proofErr w:type="spellEnd"/>
      <w:r w:rsidRPr="00004579">
        <w:rPr>
          <w:rFonts w:eastAsia="Times New Roman"/>
          <w:szCs w:val="22"/>
        </w:rPr>
        <w:t xml:space="preserve"> gali neleisti kai kurioms atsparioms bakterijoms išgyventi veikiant </w:t>
      </w:r>
      <w:proofErr w:type="spellStart"/>
      <w:r w:rsidRPr="00004579">
        <w:rPr>
          <w:rFonts w:eastAsia="Times New Roman"/>
          <w:szCs w:val="22"/>
        </w:rPr>
        <w:t>piperacilinui</w:t>
      </w:r>
      <w:proofErr w:type="spellEnd"/>
      <w:r w:rsidRPr="00004579">
        <w:rPr>
          <w:rFonts w:eastAsia="Times New Roman"/>
          <w:szCs w:val="22"/>
        </w:rPr>
        <w:t xml:space="preserve">. Tai reiškia, kad kartu vartojami </w:t>
      </w:r>
      <w:proofErr w:type="spellStart"/>
      <w:r w:rsidRPr="00004579">
        <w:rPr>
          <w:rFonts w:eastAsia="Times New Roman"/>
          <w:szCs w:val="22"/>
        </w:rPr>
        <w:t>piperacilinas</w:t>
      </w:r>
      <w:proofErr w:type="spellEnd"/>
      <w:r w:rsidRPr="00004579">
        <w:rPr>
          <w:rFonts w:eastAsia="Times New Roman"/>
          <w:szCs w:val="22"/>
        </w:rPr>
        <w:t xml:space="preserve"> ir </w:t>
      </w:r>
      <w:proofErr w:type="spellStart"/>
      <w:r w:rsidRPr="00004579">
        <w:rPr>
          <w:rFonts w:eastAsia="Times New Roman"/>
          <w:szCs w:val="22"/>
        </w:rPr>
        <w:t>tazobaktamas</w:t>
      </w:r>
      <w:proofErr w:type="spellEnd"/>
      <w:r w:rsidRPr="00004579">
        <w:rPr>
          <w:rFonts w:eastAsia="Times New Roman"/>
          <w:szCs w:val="22"/>
        </w:rPr>
        <w:t xml:space="preserve"> sunaikina daugiau rūšių bakterijų. </w:t>
      </w:r>
    </w:p>
    <w:p w:rsidR="00A47DC8" w:rsidRPr="00004579" w:rsidRDefault="00A47DC8" w:rsidP="00A47DC8">
      <w:pPr>
        <w:autoSpaceDE w:val="0"/>
        <w:autoSpaceDN w:val="0"/>
        <w:adjustRightInd w:val="0"/>
        <w:rPr>
          <w:rFonts w:eastAsia="Times New Roman"/>
          <w:szCs w:val="22"/>
        </w:rPr>
      </w:pPr>
    </w:p>
    <w:p w:rsidR="00A47DC8" w:rsidRPr="00004579" w:rsidRDefault="00A47DC8" w:rsidP="00A47DC8">
      <w:pPr>
        <w:autoSpaceDE w:val="0"/>
        <w:autoSpaceDN w:val="0"/>
        <w:adjustRightInd w:val="0"/>
        <w:rPr>
          <w:rFonts w:eastAsia="Times New Roman"/>
          <w:szCs w:val="22"/>
        </w:rPr>
      </w:pPr>
      <w:proofErr w:type="spellStart"/>
      <w:r w:rsidRPr="00004579">
        <w:rPr>
          <w:rFonts w:eastAsia="Times New Roman"/>
          <w:szCs w:val="22"/>
        </w:rPr>
        <w:t>Eratia</w:t>
      </w:r>
      <w:proofErr w:type="spellEnd"/>
      <w:r w:rsidRPr="00004579">
        <w:rPr>
          <w:rFonts w:eastAsia="Times New Roman"/>
        </w:rPr>
        <w:t xml:space="preserve"> </w:t>
      </w:r>
      <w:r w:rsidRPr="00004579">
        <w:rPr>
          <w:rFonts w:eastAsia="Times New Roman"/>
          <w:szCs w:val="22"/>
        </w:rPr>
        <w:t xml:space="preserve">vartojamas suaugusiesiems ir paaugliams bakterijų sukeltoms infekcijoms, pavyzdžiui, veikiančioms apatinius kvėpavimo takus (plaučius), šlapimo takus (inkstus ir šlapimo pūslę), pilvą, odą arba kraują, gydyti. </w:t>
      </w:r>
      <w:proofErr w:type="spellStart"/>
      <w:r w:rsidRPr="00004579">
        <w:rPr>
          <w:rFonts w:eastAsia="Times New Roman"/>
          <w:szCs w:val="22"/>
        </w:rPr>
        <w:t>Eratia</w:t>
      </w:r>
      <w:proofErr w:type="spellEnd"/>
      <w:r w:rsidRPr="00004579">
        <w:rPr>
          <w:rFonts w:eastAsia="Times New Roman"/>
        </w:rPr>
        <w:t xml:space="preserve"> </w:t>
      </w:r>
      <w:r w:rsidRPr="00004579">
        <w:rPr>
          <w:rFonts w:eastAsia="Times New Roman"/>
          <w:szCs w:val="22"/>
        </w:rPr>
        <w:t xml:space="preserve">gali būti gydomos bakterijų sukeltos infekcijos, kurioms esant, būna mažas baltųjų kraujo ląstelių kiekis (sumažėja atsparumas infekcijoms). </w:t>
      </w:r>
    </w:p>
    <w:p w:rsidR="00A47DC8" w:rsidRPr="00004579" w:rsidRDefault="00A47DC8" w:rsidP="00A47DC8">
      <w:pPr>
        <w:autoSpaceDE w:val="0"/>
        <w:autoSpaceDN w:val="0"/>
        <w:adjustRightInd w:val="0"/>
        <w:rPr>
          <w:rFonts w:eastAsia="Times New Roman"/>
          <w:szCs w:val="22"/>
        </w:rPr>
      </w:pPr>
    </w:p>
    <w:p w:rsidR="00A47DC8" w:rsidRPr="00004579" w:rsidRDefault="00A47DC8" w:rsidP="00A47DC8">
      <w:pPr>
        <w:autoSpaceDE w:val="0"/>
        <w:autoSpaceDN w:val="0"/>
        <w:adjustRightInd w:val="0"/>
        <w:rPr>
          <w:rFonts w:eastAsia="Times New Roman"/>
          <w:szCs w:val="22"/>
        </w:rPr>
      </w:pPr>
      <w:proofErr w:type="spellStart"/>
      <w:r w:rsidRPr="00004579">
        <w:rPr>
          <w:rFonts w:eastAsia="Times New Roman"/>
          <w:szCs w:val="22"/>
        </w:rPr>
        <w:t>Eratia</w:t>
      </w:r>
      <w:proofErr w:type="spellEnd"/>
      <w:r w:rsidRPr="00004579">
        <w:rPr>
          <w:rFonts w:eastAsia="Times New Roman"/>
        </w:rPr>
        <w:t xml:space="preserve"> </w:t>
      </w:r>
      <w:r w:rsidRPr="00004579">
        <w:rPr>
          <w:rFonts w:eastAsia="Times New Roman"/>
          <w:szCs w:val="22"/>
        </w:rPr>
        <w:t>gydomos 2–12</w:t>
      </w:r>
      <w:r>
        <w:rPr>
          <w:rFonts w:eastAsia="Times New Roman"/>
          <w:szCs w:val="22"/>
        </w:rPr>
        <w:t> </w:t>
      </w:r>
      <w:r w:rsidRPr="00004579">
        <w:rPr>
          <w:rFonts w:eastAsia="Times New Roman"/>
          <w:szCs w:val="22"/>
        </w:rPr>
        <w:t>metų vaikų pilvo infekcijos, pavyzdžiui, apendicitas, peritonitas (pilvo organų gleivinės ir skysčio infekcija) ir tulžies pūslės infekcij</w:t>
      </w:r>
      <w:r>
        <w:rPr>
          <w:rFonts w:eastAsia="Times New Roman"/>
          <w:szCs w:val="22"/>
        </w:rPr>
        <w:t>os</w:t>
      </w:r>
      <w:r w:rsidRPr="00004579">
        <w:rPr>
          <w:rFonts w:eastAsia="Times New Roman"/>
          <w:szCs w:val="22"/>
        </w:rPr>
        <w:t xml:space="preserve">. </w:t>
      </w:r>
      <w:proofErr w:type="spellStart"/>
      <w:r w:rsidRPr="00004579">
        <w:rPr>
          <w:rFonts w:eastAsia="Times New Roman"/>
          <w:szCs w:val="22"/>
        </w:rPr>
        <w:t>Eratia</w:t>
      </w:r>
      <w:proofErr w:type="spellEnd"/>
      <w:r w:rsidRPr="00004579">
        <w:rPr>
          <w:rFonts w:eastAsia="Times New Roman"/>
        </w:rPr>
        <w:t xml:space="preserve"> </w:t>
      </w:r>
      <w:r w:rsidRPr="00004579">
        <w:rPr>
          <w:rFonts w:eastAsia="Times New Roman"/>
          <w:szCs w:val="22"/>
        </w:rPr>
        <w:t xml:space="preserve">gali būti gydomos bakterijų sukeltos infekcijos, kurioms esant, būna mažas </w:t>
      </w:r>
      <w:r>
        <w:rPr>
          <w:rFonts w:eastAsia="Times New Roman"/>
          <w:szCs w:val="22"/>
        </w:rPr>
        <w:t xml:space="preserve">baltųjų </w:t>
      </w:r>
      <w:r w:rsidRPr="00004579">
        <w:rPr>
          <w:rFonts w:eastAsia="Times New Roman"/>
          <w:szCs w:val="22"/>
        </w:rPr>
        <w:t xml:space="preserve">kraujo ląstelių kiekis (sumažėjęs atsparumas infekcijoms). </w:t>
      </w:r>
    </w:p>
    <w:p w:rsidR="00A47DC8" w:rsidRPr="00004579" w:rsidRDefault="00A47DC8" w:rsidP="00A47DC8">
      <w:pPr>
        <w:autoSpaceDE w:val="0"/>
        <w:autoSpaceDN w:val="0"/>
        <w:adjustRightInd w:val="0"/>
        <w:rPr>
          <w:rFonts w:eastAsia="Times New Roman"/>
          <w:szCs w:val="22"/>
        </w:rPr>
      </w:pPr>
    </w:p>
    <w:p w:rsidR="00A47DC8" w:rsidRPr="00004579" w:rsidRDefault="00A47DC8" w:rsidP="00A47DC8">
      <w:pPr>
        <w:autoSpaceDE w:val="0"/>
        <w:autoSpaceDN w:val="0"/>
        <w:adjustRightInd w:val="0"/>
        <w:rPr>
          <w:rFonts w:eastAsia="Times New Roman"/>
          <w:szCs w:val="22"/>
        </w:rPr>
      </w:pPr>
      <w:r w:rsidRPr="00004579">
        <w:rPr>
          <w:rFonts w:eastAsia="Times New Roman"/>
          <w:szCs w:val="22"/>
        </w:rPr>
        <w:t xml:space="preserve">Esant tam tikroms sunkioms infekcijoms, gydytojas gali nuspręsti skirti </w:t>
      </w:r>
      <w:proofErr w:type="spellStart"/>
      <w:r w:rsidRPr="00004579">
        <w:rPr>
          <w:rFonts w:eastAsia="Times New Roman"/>
          <w:szCs w:val="22"/>
        </w:rPr>
        <w:t>Eratia</w:t>
      </w:r>
      <w:proofErr w:type="spellEnd"/>
      <w:r w:rsidRPr="00004579">
        <w:rPr>
          <w:rFonts w:eastAsia="Times New Roman"/>
        </w:rPr>
        <w:t xml:space="preserve"> </w:t>
      </w:r>
      <w:r w:rsidRPr="00004579">
        <w:rPr>
          <w:rFonts w:eastAsia="Times New Roman"/>
          <w:szCs w:val="22"/>
        </w:rPr>
        <w:t xml:space="preserve">kartu su kitais antibiotikais. </w:t>
      </w:r>
    </w:p>
    <w:p w:rsidR="00A47DC8" w:rsidRPr="00004579" w:rsidRDefault="00A47DC8" w:rsidP="00A47DC8">
      <w:pPr>
        <w:rPr>
          <w:rFonts w:eastAsia="Times New Roman"/>
          <w:szCs w:val="22"/>
        </w:rPr>
      </w:pPr>
    </w:p>
    <w:p w:rsidR="00A47DC8" w:rsidRPr="00004579" w:rsidRDefault="00A47DC8" w:rsidP="00A47DC8">
      <w:pPr>
        <w:numPr>
          <w:ilvl w:val="12"/>
          <w:numId w:val="0"/>
        </w:numPr>
        <w:tabs>
          <w:tab w:val="clear" w:pos="567"/>
        </w:tabs>
        <w:spacing w:line="240" w:lineRule="auto"/>
        <w:rPr>
          <w:rFonts w:eastAsia="Times New Roman"/>
        </w:rPr>
      </w:pPr>
    </w:p>
    <w:p w:rsidR="00A47DC8" w:rsidRPr="00004579" w:rsidRDefault="00A47DC8" w:rsidP="00A47DC8">
      <w:pPr>
        <w:numPr>
          <w:ilvl w:val="12"/>
          <w:numId w:val="0"/>
        </w:numPr>
        <w:ind w:left="567" w:hanging="567"/>
        <w:outlineLvl w:val="0"/>
        <w:rPr>
          <w:rFonts w:eastAsia="Times New Roman"/>
          <w:b/>
          <w:caps/>
          <w:noProof/>
          <w:szCs w:val="22"/>
        </w:rPr>
      </w:pPr>
      <w:r w:rsidRPr="00004579">
        <w:rPr>
          <w:rFonts w:eastAsia="Times New Roman"/>
          <w:b/>
          <w:noProof/>
          <w:szCs w:val="22"/>
        </w:rPr>
        <w:t>2.</w:t>
      </w:r>
      <w:r w:rsidRPr="00004579">
        <w:rPr>
          <w:rFonts w:eastAsia="Times New Roman"/>
          <w:b/>
          <w:noProof/>
          <w:szCs w:val="22"/>
        </w:rPr>
        <w:tab/>
        <w:t>Kas žinotina prieš vartojant Eratia</w:t>
      </w:r>
    </w:p>
    <w:p w:rsidR="00A47DC8" w:rsidRPr="00004579" w:rsidRDefault="00A47DC8" w:rsidP="00A47DC8">
      <w:pPr>
        <w:ind w:left="567" w:hanging="567"/>
        <w:rPr>
          <w:rFonts w:eastAsia="Times New Roman"/>
          <w:noProof/>
          <w:szCs w:val="22"/>
        </w:rPr>
      </w:pPr>
    </w:p>
    <w:p w:rsidR="00A47DC8" w:rsidRPr="00004579" w:rsidRDefault="00A47DC8" w:rsidP="00A47DC8">
      <w:pPr>
        <w:ind w:left="567" w:hanging="567"/>
        <w:rPr>
          <w:rFonts w:eastAsia="Times New Roman"/>
          <w:b/>
          <w:caps/>
          <w:szCs w:val="22"/>
        </w:rPr>
      </w:pPr>
      <w:proofErr w:type="spellStart"/>
      <w:r w:rsidRPr="00004579">
        <w:rPr>
          <w:rFonts w:ascii="Times New Roman Bold" w:eastAsia="Times New Roman" w:hAnsi="Times New Roman Bold"/>
          <w:b/>
          <w:szCs w:val="22"/>
        </w:rPr>
        <w:t>Eratia</w:t>
      </w:r>
      <w:proofErr w:type="spellEnd"/>
      <w:r w:rsidRPr="00004579">
        <w:rPr>
          <w:rFonts w:ascii="Times New Roman Bold" w:eastAsia="Times New Roman" w:hAnsi="Times New Roman Bold"/>
          <w:b/>
          <w:szCs w:val="22"/>
        </w:rPr>
        <w:t xml:space="preserve"> </w:t>
      </w:r>
      <w:r w:rsidRPr="00004579">
        <w:rPr>
          <w:rFonts w:eastAsia="Times New Roman"/>
          <w:b/>
          <w:bCs/>
          <w:szCs w:val="22"/>
        </w:rPr>
        <w:t>vartoti draudžiama</w:t>
      </w:r>
      <w:r>
        <w:rPr>
          <w:rFonts w:eastAsia="Times New Roman"/>
          <w:b/>
          <w:bCs/>
          <w:szCs w:val="22"/>
        </w:rPr>
        <w:t>:</w:t>
      </w:r>
    </w:p>
    <w:p w:rsidR="00A47DC8" w:rsidRPr="00004579" w:rsidRDefault="00A47DC8" w:rsidP="00A47DC8">
      <w:pPr>
        <w:ind w:left="567" w:hanging="567"/>
        <w:rPr>
          <w:rFonts w:eastAsia="Times New Roman"/>
          <w:szCs w:val="22"/>
        </w:rPr>
      </w:pPr>
      <w:r w:rsidRPr="00004579">
        <w:rPr>
          <w:rFonts w:eastAsia="Times New Roman"/>
          <w:szCs w:val="22"/>
        </w:rPr>
        <w:t>-</w:t>
      </w:r>
      <w:r w:rsidRPr="00004579">
        <w:rPr>
          <w:rFonts w:eastAsia="Times New Roman"/>
          <w:szCs w:val="22"/>
        </w:rPr>
        <w:tab/>
        <w:t xml:space="preserve">jeigu esate alergiškas </w:t>
      </w:r>
      <w:proofErr w:type="spellStart"/>
      <w:r w:rsidRPr="00004579">
        <w:rPr>
          <w:rFonts w:eastAsia="Times New Roman"/>
          <w:szCs w:val="22"/>
        </w:rPr>
        <w:t>piperacilinui</w:t>
      </w:r>
      <w:proofErr w:type="spellEnd"/>
      <w:r w:rsidRPr="00004579">
        <w:rPr>
          <w:rFonts w:eastAsia="Times New Roman"/>
          <w:szCs w:val="22"/>
        </w:rPr>
        <w:t xml:space="preserve"> arba </w:t>
      </w:r>
      <w:proofErr w:type="spellStart"/>
      <w:r w:rsidRPr="00004579">
        <w:rPr>
          <w:rFonts w:eastAsia="Times New Roman"/>
          <w:szCs w:val="22"/>
        </w:rPr>
        <w:t>tazobaktamui</w:t>
      </w:r>
      <w:proofErr w:type="spellEnd"/>
      <w:r>
        <w:rPr>
          <w:rFonts w:eastAsia="Times New Roman"/>
          <w:szCs w:val="22"/>
        </w:rPr>
        <w:t>;</w:t>
      </w:r>
    </w:p>
    <w:p w:rsidR="00A47DC8" w:rsidRPr="00004579" w:rsidRDefault="00A47DC8" w:rsidP="00A47DC8">
      <w:pPr>
        <w:ind w:left="567" w:hanging="567"/>
        <w:rPr>
          <w:rFonts w:eastAsia="Times New Roman"/>
          <w:szCs w:val="22"/>
        </w:rPr>
      </w:pPr>
      <w:r w:rsidRPr="00004579">
        <w:rPr>
          <w:rFonts w:eastAsia="Times New Roman"/>
          <w:szCs w:val="22"/>
        </w:rPr>
        <w:t>-</w:t>
      </w:r>
      <w:r w:rsidRPr="00004579">
        <w:rPr>
          <w:rFonts w:eastAsia="Times New Roman"/>
          <w:szCs w:val="22"/>
        </w:rPr>
        <w:tab/>
        <w:t xml:space="preserve">jeigu esate alergiškas antibiotikams, pavyzdžiui, penicilinams, </w:t>
      </w:r>
      <w:proofErr w:type="spellStart"/>
      <w:r w:rsidRPr="00004579">
        <w:rPr>
          <w:rFonts w:eastAsia="Times New Roman"/>
          <w:szCs w:val="22"/>
        </w:rPr>
        <w:t>cefalosporinams</w:t>
      </w:r>
      <w:proofErr w:type="spellEnd"/>
      <w:r w:rsidRPr="00004579">
        <w:rPr>
          <w:rFonts w:eastAsia="Times New Roman"/>
          <w:szCs w:val="22"/>
        </w:rPr>
        <w:t xml:space="preserve">, arba kitiems beta </w:t>
      </w:r>
      <w:proofErr w:type="spellStart"/>
      <w:r w:rsidRPr="00004579">
        <w:rPr>
          <w:rFonts w:eastAsia="Times New Roman"/>
          <w:szCs w:val="22"/>
        </w:rPr>
        <w:t>laktamazių</w:t>
      </w:r>
      <w:proofErr w:type="spellEnd"/>
      <w:r w:rsidRPr="00004579">
        <w:rPr>
          <w:rFonts w:eastAsia="Times New Roman"/>
          <w:szCs w:val="22"/>
        </w:rPr>
        <w:t xml:space="preserve"> inhibitoriams, nes taip pat gali būti alergija </w:t>
      </w:r>
      <w:proofErr w:type="spellStart"/>
      <w:r w:rsidRPr="00004579">
        <w:rPr>
          <w:rFonts w:eastAsia="Times New Roman"/>
          <w:szCs w:val="22"/>
        </w:rPr>
        <w:t>Eratia</w:t>
      </w:r>
      <w:proofErr w:type="spellEnd"/>
      <w:r w:rsidRPr="00004579">
        <w:rPr>
          <w:rFonts w:eastAsia="Times New Roman"/>
          <w:szCs w:val="22"/>
        </w:rPr>
        <w:t>.</w:t>
      </w:r>
    </w:p>
    <w:p w:rsidR="00A47DC8" w:rsidRPr="00004579" w:rsidRDefault="00A47DC8" w:rsidP="00A47DC8">
      <w:pPr>
        <w:ind w:left="567" w:hanging="567"/>
        <w:rPr>
          <w:rFonts w:eastAsia="Times New Roman"/>
          <w:szCs w:val="22"/>
        </w:rPr>
      </w:pPr>
    </w:p>
    <w:p w:rsidR="00A47DC8" w:rsidRPr="00004579" w:rsidRDefault="00A47DC8" w:rsidP="00A47DC8">
      <w:pPr>
        <w:ind w:left="567" w:hanging="567"/>
        <w:rPr>
          <w:rFonts w:eastAsia="Times New Roman"/>
          <w:b/>
          <w:noProof/>
        </w:rPr>
      </w:pPr>
      <w:r w:rsidRPr="00004579">
        <w:rPr>
          <w:rFonts w:eastAsia="Times New Roman"/>
          <w:b/>
          <w:noProof/>
        </w:rPr>
        <w:t>Įspėjimai ir atsargumo priemonės</w:t>
      </w:r>
    </w:p>
    <w:p w:rsidR="00A47DC8" w:rsidRPr="00004579" w:rsidRDefault="00A47DC8" w:rsidP="00A47DC8">
      <w:pPr>
        <w:rPr>
          <w:rFonts w:eastAsia="Times New Roman"/>
          <w:szCs w:val="22"/>
        </w:rPr>
      </w:pPr>
      <w:r w:rsidRPr="00004579">
        <w:rPr>
          <w:rFonts w:eastAsia="Times New Roman"/>
          <w:szCs w:val="22"/>
        </w:rPr>
        <w:t>Pasitarkite su gydytoju, vaistininku arba slaugytoj</w:t>
      </w:r>
      <w:r>
        <w:rPr>
          <w:rFonts w:eastAsia="Times New Roman"/>
          <w:szCs w:val="22"/>
        </w:rPr>
        <w:t>u</w:t>
      </w:r>
      <w:r w:rsidRPr="00004579">
        <w:rPr>
          <w:rFonts w:eastAsia="Times New Roman"/>
          <w:szCs w:val="22"/>
        </w:rPr>
        <w:t xml:space="preserve">, prieš pradėdami vartoti </w:t>
      </w:r>
      <w:proofErr w:type="spellStart"/>
      <w:r w:rsidRPr="00004579">
        <w:rPr>
          <w:rFonts w:eastAsia="Times New Roman"/>
          <w:szCs w:val="22"/>
        </w:rPr>
        <w:t>Eratia</w:t>
      </w:r>
      <w:proofErr w:type="spellEnd"/>
      <w:r>
        <w:rPr>
          <w:rFonts w:eastAsia="Times New Roman"/>
          <w:szCs w:val="22"/>
        </w:rPr>
        <w:t>:</w:t>
      </w:r>
    </w:p>
    <w:p w:rsidR="00A47DC8" w:rsidRPr="00004579" w:rsidRDefault="00A47DC8" w:rsidP="00A47DC8">
      <w:pPr>
        <w:autoSpaceDE w:val="0"/>
        <w:autoSpaceDN w:val="0"/>
        <w:adjustRightInd w:val="0"/>
        <w:ind w:left="560" w:hanging="560"/>
        <w:rPr>
          <w:rFonts w:eastAsia="Times New Roman"/>
          <w:szCs w:val="22"/>
        </w:rPr>
      </w:pPr>
      <w:r w:rsidRPr="00004579">
        <w:rPr>
          <w:rFonts w:eastAsia="Times New Roman"/>
          <w:szCs w:val="22"/>
        </w:rPr>
        <w:lastRenderedPageBreak/>
        <w:t>-</w:t>
      </w:r>
      <w:r w:rsidRPr="00004579">
        <w:rPr>
          <w:rFonts w:eastAsia="Times New Roman"/>
          <w:szCs w:val="22"/>
        </w:rPr>
        <w:tab/>
        <w:t>jeigu yra alergija. Jeigu yra kelių rūšių alergija, prieš vartodami š</w:t>
      </w:r>
      <w:r>
        <w:rPr>
          <w:rFonts w:eastAsia="Times New Roman"/>
          <w:szCs w:val="22"/>
        </w:rPr>
        <w:t>io</w:t>
      </w:r>
      <w:r w:rsidRPr="00004579">
        <w:rPr>
          <w:rFonts w:eastAsia="Times New Roman"/>
          <w:szCs w:val="22"/>
        </w:rPr>
        <w:t xml:space="preserve"> vaist</w:t>
      </w:r>
      <w:r>
        <w:rPr>
          <w:rFonts w:eastAsia="Times New Roman"/>
          <w:szCs w:val="22"/>
        </w:rPr>
        <w:t>o</w:t>
      </w:r>
      <w:r w:rsidRPr="00004579">
        <w:rPr>
          <w:rFonts w:eastAsia="Times New Roman"/>
          <w:szCs w:val="22"/>
        </w:rPr>
        <w:t>, būtinai pasakykite gydytojui arba kitam sveikatos priežiūros specialistui;</w:t>
      </w:r>
    </w:p>
    <w:p w:rsidR="00A47DC8" w:rsidRPr="00004579" w:rsidRDefault="00A47DC8" w:rsidP="00A47DC8">
      <w:pPr>
        <w:autoSpaceDE w:val="0"/>
        <w:autoSpaceDN w:val="0"/>
        <w:adjustRightInd w:val="0"/>
        <w:ind w:left="560" w:hanging="560"/>
        <w:rPr>
          <w:rFonts w:eastAsia="Times New Roman"/>
          <w:szCs w:val="22"/>
        </w:rPr>
      </w:pPr>
      <w:r w:rsidRPr="00004579">
        <w:rPr>
          <w:rFonts w:eastAsia="Times New Roman"/>
          <w:szCs w:val="22"/>
        </w:rPr>
        <w:t>-</w:t>
      </w:r>
      <w:r w:rsidRPr="00004579">
        <w:rPr>
          <w:rFonts w:eastAsia="Times New Roman"/>
          <w:szCs w:val="22"/>
        </w:rPr>
        <w:tab/>
        <w:t>jeigu anksčiau Jums pasireikšdavo viduriavimas arba jeigu viduriavimas atsirado gydymo metu arba jam pasibaigus. Tokiu atveju būtinai nedelsdami pasakykite gydytojui arba kitam sveikatos priežiūros specialistui. Negalima vartoti jokių vaistų nuo viduriavimo, nepasitarus su gydytoju;</w:t>
      </w:r>
    </w:p>
    <w:p w:rsidR="00A47DC8" w:rsidRPr="00004579" w:rsidRDefault="00A47DC8" w:rsidP="00A47DC8">
      <w:pPr>
        <w:autoSpaceDE w:val="0"/>
        <w:autoSpaceDN w:val="0"/>
        <w:adjustRightInd w:val="0"/>
        <w:ind w:left="560" w:hanging="560"/>
        <w:rPr>
          <w:rFonts w:eastAsia="Times New Roman"/>
          <w:szCs w:val="22"/>
        </w:rPr>
      </w:pPr>
      <w:r w:rsidRPr="00004579">
        <w:rPr>
          <w:rFonts w:eastAsia="Times New Roman"/>
          <w:szCs w:val="22"/>
        </w:rPr>
        <w:t>-</w:t>
      </w:r>
      <w:r w:rsidRPr="00004579">
        <w:rPr>
          <w:rFonts w:eastAsia="Times New Roman"/>
          <w:szCs w:val="22"/>
        </w:rPr>
        <w:tab/>
        <w:t>jeigu kraujyje yra maža kalio koncentracija. Prieš vartojant š</w:t>
      </w:r>
      <w:r>
        <w:rPr>
          <w:rFonts w:eastAsia="Times New Roman"/>
          <w:szCs w:val="22"/>
        </w:rPr>
        <w:t>io</w:t>
      </w:r>
      <w:r w:rsidRPr="00004579">
        <w:rPr>
          <w:rFonts w:eastAsia="Times New Roman"/>
          <w:szCs w:val="22"/>
        </w:rPr>
        <w:t xml:space="preserve"> vaist</w:t>
      </w:r>
      <w:r>
        <w:rPr>
          <w:rFonts w:eastAsia="Times New Roman"/>
          <w:szCs w:val="22"/>
        </w:rPr>
        <w:t>o</w:t>
      </w:r>
      <w:r w:rsidRPr="00004579">
        <w:rPr>
          <w:rFonts w:eastAsia="Times New Roman"/>
          <w:szCs w:val="22"/>
        </w:rPr>
        <w:t>, gydytojas gali patikrinti Jūsų inkstus ir gydymo metu gali reguliariai atlikti kraujo tyrimus;</w:t>
      </w:r>
    </w:p>
    <w:p w:rsidR="00A47DC8" w:rsidRPr="00004579" w:rsidRDefault="00A47DC8" w:rsidP="00A47DC8">
      <w:pPr>
        <w:autoSpaceDE w:val="0"/>
        <w:autoSpaceDN w:val="0"/>
        <w:adjustRightInd w:val="0"/>
        <w:ind w:left="560" w:hanging="560"/>
        <w:rPr>
          <w:rFonts w:eastAsia="Times New Roman"/>
          <w:szCs w:val="22"/>
        </w:rPr>
      </w:pPr>
      <w:r w:rsidRPr="00004579">
        <w:rPr>
          <w:rFonts w:eastAsia="Times New Roman"/>
          <w:szCs w:val="22"/>
        </w:rPr>
        <w:t>-</w:t>
      </w:r>
      <w:r w:rsidRPr="00004579">
        <w:rPr>
          <w:rFonts w:eastAsia="Times New Roman"/>
          <w:szCs w:val="22"/>
        </w:rPr>
        <w:tab/>
        <w:t>jeigu yra inkstų arba kepenų veiklos sutrikimų arba taikoma hemodializė. Prieš vartojant š</w:t>
      </w:r>
      <w:r>
        <w:rPr>
          <w:rFonts w:eastAsia="Times New Roman"/>
          <w:szCs w:val="22"/>
        </w:rPr>
        <w:t>io</w:t>
      </w:r>
      <w:r w:rsidRPr="00004579">
        <w:rPr>
          <w:rFonts w:eastAsia="Times New Roman"/>
          <w:szCs w:val="22"/>
        </w:rPr>
        <w:t xml:space="preserve"> vaist</w:t>
      </w:r>
      <w:r>
        <w:rPr>
          <w:rFonts w:eastAsia="Times New Roman"/>
          <w:szCs w:val="22"/>
        </w:rPr>
        <w:t>o</w:t>
      </w:r>
      <w:r w:rsidRPr="00004579">
        <w:rPr>
          <w:rFonts w:eastAsia="Times New Roman"/>
          <w:szCs w:val="22"/>
        </w:rPr>
        <w:t>, gydytojas gali patikrinti Jūsų inkstus ir gydymo metu gali reguliariai atlikti kraujo tyrimus;</w:t>
      </w:r>
    </w:p>
    <w:p w:rsidR="00A47DC8" w:rsidRPr="00004579" w:rsidRDefault="00A47DC8" w:rsidP="00A47DC8">
      <w:pPr>
        <w:autoSpaceDE w:val="0"/>
        <w:autoSpaceDN w:val="0"/>
        <w:adjustRightInd w:val="0"/>
        <w:ind w:left="560" w:hanging="560"/>
        <w:rPr>
          <w:rFonts w:eastAsia="Times New Roman"/>
          <w:szCs w:val="22"/>
        </w:rPr>
      </w:pPr>
      <w:r w:rsidRPr="00004579">
        <w:rPr>
          <w:rFonts w:eastAsia="Times New Roman"/>
          <w:szCs w:val="22"/>
        </w:rPr>
        <w:t>-</w:t>
      </w:r>
      <w:r w:rsidRPr="00004579">
        <w:rPr>
          <w:rFonts w:eastAsia="Times New Roman"/>
          <w:szCs w:val="22"/>
        </w:rPr>
        <w:tab/>
        <w:t xml:space="preserve">jeigu kartu su </w:t>
      </w:r>
      <w:proofErr w:type="spellStart"/>
      <w:r w:rsidRPr="00004579">
        <w:rPr>
          <w:rFonts w:eastAsia="Times New Roman"/>
          <w:szCs w:val="22"/>
        </w:rPr>
        <w:t>Eratia</w:t>
      </w:r>
      <w:proofErr w:type="spellEnd"/>
      <w:r w:rsidRPr="00004579">
        <w:rPr>
          <w:rFonts w:eastAsia="Times New Roman"/>
        </w:rPr>
        <w:t xml:space="preserve"> </w:t>
      </w:r>
      <w:r w:rsidRPr="00004579">
        <w:rPr>
          <w:rFonts w:eastAsia="Times New Roman"/>
          <w:szCs w:val="22"/>
        </w:rPr>
        <w:t xml:space="preserve">tuo pačiu metu vartojate kito antibiotiko, vadinamo </w:t>
      </w:r>
      <w:proofErr w:type="spellStart"/>
      <w:r w:rsidRPr="00004579">
        <w:rPr>
          <w:rFonts w:eastAsia="Times New Roman"/>
          <w:szCs w:val="22"/>
        </w:rPr>
        <w:t>vankomicinu</w:t>
      </w:r>
      <w:proofErr w:type="spellEnd"/>
      <w:r w:rsidRPr="00004579">
        <w:rPr>
          <w:rFonts w:eastAsia="Times New Roman"/>
          <w:szCs w:val="22"/>
        </w:rPr>
        <w:t>, tai gali padidinti inkstų pažeidimo riziką (taip pat žr. šio pakuotės lapelio skyrių ,,</w:t>
      </w:r>
      <w:r w:rsidRPr="00004579">
        <w:rPr>
          <w:rFonts w:eastAsia="Times New Roman"/>
          <w:bCs/>
          <w:szCs w:val="22"/>
        </w:rPr>
        <w:t xml:space="preserve">Kiti vaistai ir </w:t>
      </w:r>
      <w:proofErr w:type="spellStart"/>
      <w:r w:rsidRPr="00004579">
        <w:rPr>
          <w:rFonts w:eastAsia="Times New Roman"/>
          <w:szCs w:val="22"/>
        </w:rPr>
        <w:t>Eratia</w:t>
      </w:r>
      <w:proofErr w:type="spellEnd"/>
      <w:r w:rsidRPr="00004579">
        <w:rPr>
          <w:rFonts w:eastAsia="Times New Roman"/>
          <w:szCs w:val="22"/>
        </w:rPr>
        <w:t>“)</w:t>
      </w:r>
      <w:r>
        <w:rPr>
          <w:rFonts w:eastAsia="Times New Roman"/>
          <w:szCs w:val="22"/>
        </w:rPr>
        <w:t>;</w:t>
      </w:r>
    </w:p>
    <w:p w:rsidR="00A47DC8" w:rsidRPr="00004579" w:rsidRDefault="00A47DC8" w:rsidP="00A47DC8">
      <w:pPr>
        <w:autoSpaceDE w:val="0"/>
        <w:autoSpaceDN w:val="0"/>
        <w:adjustRightInd w:val="0"/>
        <w:ind w:left="560" w:hanging="560"/>
        <w:rPr>
          <w:rFonts w:eastAsia="Times New Roman"/>
          <w:szCs w:val="22"/>
        </w:rPr>
      </w:pPr>
      <w:r w:rsidRPr="00004579">
        <w:rPr>
          <w:rFonts w:eastAsia="Times New Roman"/>
          <w:szCs w:val="22"/>
        </w:rPr>
        <w:t>-</w:t>
      </w:r>
      <w:r w:rsidRPr="00004579">
        <w:rPr>
          <w:rFonts w:eastAsia="Times New Roman"/>
          <w:szCs w:val="22"/>
        </w:rPr>
        <w:tab/>
        <w:t>jeigu vartojate kitų vaistų (vadinamų antikoaguliantais) kraujo krešėjimui mažinti (taip pat žr. šio lapelio skyrelį „Kiti vaistai ir</w:t>
      </w:r>
      <w:r w:rsidRPr="00004579">
        <w:rPr>
          <w:rFonts w:eastAsia="Times New Roman"/>
          <w:b/>
          <w:bCs/>
          <w:szCs w:val="22"/>
        </w:rPr>
        <w:t xml:space="preserve"> </w:t>
      </w:r>
      <w:proofErr w:type="spellStart"/>
      <w:r w:rsidRPr="00004579">
        <w:rPr>
          <w:rFonts w:eastAsia="Times New Roman"/>
          <w:szCs w:val="22"/>
        </w:rPr>
        <w:t>Eratia</w:t>
      </w:r>
      <w:proofErr w:type="spellEnd"/>
      <w:r w:rsidRPr="00004579">
        <w:rPr>
          <w:rFonts w:eastAsia="Times New Roman"/>
          <w:szCs w:val="22"/>
        </w:rPr>
        <w:t>“) arba gydymo metu netikėtai pasireiškė kraujavimas. Tokiu atveju turite nedelsdami informuoti gydytoją arba kitą sveikatos priežiūros specialistą;</w:t>
      </w:r>
    </w:p>
    <w:p w:rsidR="00A47DC8" w:rsidRPr="00004579" w:rsidRDefault="00A47DC8" w:rsidP="00A47DC8">
      <w:pPr>
        <w:autoSpaceDE w:val="0"/>
        <w:autoSpaceDN w:val="0"/>
        <w:adjustRightInd w:val="0"/>
        <w:ind w:left="560" w:hanging="560"/>
        <w:rPr>
          <w:rFonts w:eastAsia="Times New Roman"/>
          <w:szCs w:val="22"/>
        </w:rPr>
      </w:pPr>
      <w:r w:rsidRPr="00004579">
        <w:rPr>
          <w:rFonts w:eastAsia="Times New Roman"/>
          <w:szCs w:val="22"/>
        </w:rPr>
        <w:t>-</w:t>
      </w:r>
      <w:r w:rsidRPr="00004579">
        <w:rPr>
          <w:rFonts w:eastAsia="Times New Roman"/>
          <w:szCs w:val="22"/>
        </w:rPr>
        <w:tab/>
        <w:t>jeigu gydymo metu pasireiškė traukuli</w:t>
      </w:r>
      <w:r>
        <w:rPr>
          <w:rFonts w:eastAsia="Times New Roman"/>
          <w:szCs w:val="22"/>
        </w:rPr>
        <w:t>ų</w:t>
      </w:r>
      <w:r w:rsidRPr="00004579">
        <w:rPr>
          <w:rFonts w:eastAsia="Times New Roman"/>
          <w:szCs w:val="22"/>
        </w:rPr>
        <w:t xml:space="preserve">. Tokiu atveju turite informuoti gydytoją arba kitą sveikatos priežiūros specialistą; </w:t>
      </w:r>
    </w:p>
    <w:p w:rsidR="00A47DC8" w:rsidRPr="00004579" w:rsidRDefault="00A47DC8" w:rsidP="00A47DC8">
      <w:pPr>
        <w:autoSpaceDE w:val="0"/>
        <w:autoSpaceDN w:val="0"/>
        <w:adjustRightInd w:val="0"/>
        <w:ind w:left="560" w:hanging="560"/>
        <w:rPr>
          <w:rFonts w:eastAsia="Times New Roman"/>
          <w:szCs w:val="22"/>
        </w:rPr>
      </w:pPr>
      <w:r w:rsidRPr="00004579">
        <w:rPr>
          <w:rFonts w:eastAsia="Times New Roman"/>
          <w:szCs w:val="22"/>
        </w:rPr>
        <w:t>-</w:t>
      </w:r>
      <w:r w:rsidRPr="00004579">
        <w:rPr>
          <w:rFonts w:eastAsia="Times New Roman"/>
          <w:szCs w:val="22"/>
        </w:rPr>
        <w:tab/>
        <w:t>jeigu manote, kad Jums pasireiškė nauja arba pasunkėjo esama infekcija. Tokiu atveju turite informuoti gydytoją arba kitą sveikatos priežiūros specialistą.</w:t>
      </w:r>
    </w:p>
    <w:p w:rsidR="00A47DC8" w:rsidRPr="002A0A7A" w:rsidRDefault="00A47DC8" w:rsidP="00A47DC8">
      <w:pPr>
        <w:numPr>
          <w:ilvl w:val="12"/>
          <w:numId w:val="0"/>
        </w:numPr>
        <w:rPr>
          <w:rFonts w:eastAsia="Times New Roman"/>
          <w:szCs w:val="22"/>
        </w:rPr>
      </w:pPr>
    </w:p>
    <w:p w:rsidR="00A47DC8" w:rsidRPr="00004579" w:rsidRDefault="00A47DC8" w:rsidP="00A47DC8">
      <w:pPr>
        <w:numPr>
          <w:ilvl w:val="12"/>
          <w:numId w:val="0"/>
        </w:numPr>
        <w:rPr>
          <w:b/>
          <w:bCs/>
        </w:rPr>
      </w:pPr>
      <w:proofErr w:type="spellStart"/>
      <w:r w:rsidRPr="00004579">
        <w:rPr>
          <w:b/>
          <w:bCs/>
        </w:rPr>
        <w:t>Hemofagocitinė</w:t>
      </w:r>
      <w:proofErr w:type="spellEnd"/>
      <w:r w:rsidRPr="00004579">
        <w:rPr>
          <w:b/>
          <w:bCs/>
        </w:rPr>
        <w:t xml:space="preserve"> </w:t>
      </w:r>
      <w:proofErr w:type="spellStart"/>
      <w:r w:rsidRPr="00004579">
        <w:rPr>
          <w:b/>
          <w:bCs/>
        </w:rPr>
        <w:t>limfohistiocitozė</w:t>
      </w:r>
      <w:proofErr w:type="spellEnd"/>
    </w:p>
    <w:p w:rsidR="00A47DC8" w:rsidRPr="00004579" w:rsidRDefault="00A47DC8" w:rsidP="00A47DC8">
      <w:pPr>
        <w:numPr>
          <w:ilvl w:val="12"/>
          <w:numId w:val="0"/>
        </w:numPr>
        <w:rPr>
          <w:rFonts w:eastAsia="Times New Roman"/>
          <w:szCs w:val="22"/>
        </w:rPr>
      </w:pPr>
      <w:r w:rsidRPr="00004579">
        <w:t xml:space="preserve">Gauta pranešimų apie ligą, kuria sergant imuninė sistema gamina per daug kitais atžvilgiais normalių baltųjų kraujo ląstelių, vadinamų </w:t>
      </w:r>
      <w:proofErr w:type="spellStart"/>
      <w:r w:rsidRPr="00004579">
        <w:t>histiocitais</w:t>
      </w:r>
      <w:proofErr w:type="spellEnd"/>
      <w:r w:rsidRPr="00004579">
        <w:t xml:space="preserve"> ir limfocitais, ir taip sukelia uždegimą (</w:t>
      </w:r>
      <w:proofErr w:type="spellStart"/>
      <w:r w:rsidRPr="00004579">
        <w:t>hemofagocitinę</w:t>
      </w:r>
      <w:proofErr w:type="spellEnd"/>
      <w:r w:rsidRPr="00004579">
        <w:t xml:space="preserve"> </w:t>
      </w:r>
      <w:proofErr w:type="spellStart"/>
      <w:r w:rsidRPr="00004579">
        <w:t>limfohistiocitozę</w:t>
      </w:r>
      <w:proofErr w:type="spellEnd"/>
      <w:r w:rsidRPr="00004579">
        <w:t>). Jei ši liga nėra laiku diagnozuojama ir gydoma, ji gali būti pavojinga gyvybei. Jeigu Jums pasireiškia daugybini</w:t>
      </w:r>
      <w:r>
        <w:t>ų</w:t>
      </w:r>
      <w:r w:rsidRPr="00004579">
        <w:t xml:space="preserve"> simptom</w:t>
      </w:r>
      <w:r>
        <w:t>ų</w:t>
      </w:r>
      <w:r w:rsidRPr="00004579">
        <w:t>, kaip antai karščiavimas, patinę limfmazgiai, silpnumas, galvos svaigimas, dusulys, kraujosruvos ar odos išbėrimas, nedelsdami kreipkitės į gydytoją.</w:t>
      </w:r>
    </w:p>
    <w:p w:rsidR="00A47DC8" w:rsidRPr="00004579" w:rsidRDefault="00A47DC8" w:rsidP="00A47DC8">
      <w:pPr>
        <w:numPr>
          <w:ilvl w:val="12"/>
          <w:numId w:val="0"/>
        </w:numPr>
        <w:rPr>
          <w:rFonts w:eastAsia="Times New Roman"/>
          <w:szCs w:val="22"/>
        </w:rPr>
      </w:pPr>
    </w:p>
    <w:p w:rsidR="00A47DC8" w:rsidRPr="00004579" w:rsidRDefault="00A47DC8" w:rsidP="00A47DC8">
      <w:pPr>
        <w:autoSpaceDE w:val="0"/>
        <w:autoSpaceDN w:val="0"/>
        <w:adjustRightInd w:val="0"/>
        <w:rPr>
          <w:rFonts w:eastAsia="Times New Roman"/>
          <w:szCs w:val="22"/>
        </w:rPr>
      </w:pPr>
      <w:r w:rsidRPr="00004579">
        <w:rPr>
          <w:rFonts w:eastAsia="Times New Roman"/>
          <w:b/>
          <w:bCs/>
          <w:szCs w:val="22"/>
        </w:rPr>
        <w:t>Vaika</w:t>
      </w:r>
      <w:r>
        <w:rPr>
          <w:rFonts w:eastAsia="Times New Roman"/>
          <w:b/>
          <w:bCs/>
          <w:szCs w:val="22"/>
        </w:rPr>
        <w:t>ms</w:t>
      </w:r>
    </w:p>
    <w:p w:rsidR="00A47DC8" w:rsidRPr="00004579" w:rsidRDefault="00A47DC8" w:rsidP="00A47DC8">
      <w:pPr>
        <w:autoSpaceDE w:val="0"/>
        <w:autoSpaceDN w:val="0"/>
        <w:adjustRightInd w:val="0"/>
        <w:ind w:right="-20"/>
        <w:rPr>
          <w:rFonts w:eastAsia="Times New Roman"/>
          <w:szCs w:val="22"/>
        </w:rPr>
      </w:pPr>
      <w:proofErr w:type="spellStart"/>
      <w:r w:rsidRPr="00004579">
        <w:rPr>
          <w:rFonts w:eastAsia="Times New Roman"/>
          <w:szCs w:val="22"/>
        </w:rPr>
        <w:t>Piperacilino</w:t>
      </w:r>
      <w:proofErr w:type="spellEnd"/>
      <w:r w:rsidRPr="00004579">
        <w:rPr>
          <w:rFonts w:eastAsia="Times New Roman"/>
          <w:szCs w:val="22"/>
        </w:rPr>
        <w:t>/</w:t>
      </w:r>
      <w:proofErr w:type="spellStart"/>
      <w:r w:rsidRPr="00004579">
        <w:rPr>
          <w:rFonts w:eastAsia="Times New Roman"/>
          <w:szCs w:val="22"/>
        </w:rPr>
        <w:t>tazobaktamo</w:t>
      </w:r>
      <w:proofErr w:type="spellEnd"/>
      <w:r w:rsidRPr="00004579">
        <w:rPr>
          <w:rFonts w:eastAsia="Times New Roman"/>
          <w:szCs w:val="22"/>
        </w:rPr>
        <w:t xml:space="preserve"> nerekomenduojama vartoti jaunesniems kaip 2</w:t>
      </w:r>
      <w:r>
        <w:rPr>
          <w:rFonts w:eastAsia="Times New Roman"/>
          <w:szCs w:val="22"/>
        </w:rPr>
        <w:t> </w:t>
      </w:r>
      <w:r w:rsidRPr="00004579">
        <w:rPr>
          <w:rFonts w:eastAsia="Times New Roman"/>
          <w:szCs w:val="22"/>
        </w:rPr>
        <w:t xml:space="preserve">metų vaikams, nes duomenų apie saugumą ir veiksmingumą nepakanka. </w:t>
      </w:r>
    </w:p>
    <w:p w:rsidR="00A47DC8" w:rsidRPr="00004579" w:rsidRDefault="00A47DC8" w:rsidP="00A47DC8">
      <w:pPr>
        <w:autoSpaceDE w:val="0"/>
        <w:autoSpaceDN w:val="0"/>
        <w:adjustRightInd w:val="0"/>
        <w:jc w:val="both"/>
        <w:rPr>
          <w:rFonts w:eastAsia="Times New Roman"/>
          <w:szCs w:val="22"/>
        </w:rPr>
      </w:pPr>
    </w:p>
    <w:p w:rsidR="00A47DC8" w:rsidRPr="00004579" w:rsidRDefault="00A47DC8" w:rsidP="00A47DC8">
      <w:pPr>
        <w:autoSpaceDE w:val="0"/>
        <w:autoSpaceDN w:val="0"/>
        <w:adjustRightInd w:val="0"/>
        <w:jc w:val="both"/>
        <w:rPr>
          <w:rFonts w:eastAsia="Times New Roman"/>
          <w:b/>
          <w:szCs w:val="22"/>
        </w:rPr>
      </w:pPr>
      <w:r w:rsidRPr="00004579">
        <w:rPr>
          <w:rFonts w:eastAsia="Times New Roman"/>
          <w:b/>
          <w:bCs/>
          <w:szCs w:val="22"/>
        </w:rPr>
        <w:t xml:space="preserve">Kiti vaistai ir </w:t>
      </w:r>
      <w:proofErr w:type="spellStart"/>
      <w:r w:rsidRPr="00004579">
        <w:rPr>
          <w:rFonts w:eastAsia="Times New Roman"/>
          <w:b/>
          <w:bCs/>
          <w:szCs w:val="22"/>
        </w:rPr>
        <w:t>Eratia</w:t>
      </w:r>
      <w:proofErr w:type="spellEnd"/>
    </w:p>
    <w:p w:rsidR="00A47DC8" w:rsidRPr="00004579" w:rsidRDefault="00A47DC8" w:rsidP="00A47DC8">
      <w:pPr>
        <w:autoSpaceDE w:val="0"/>
        <w:autoSpaceDN w:val="0"/>
        <w:adjustRightInd w:val="0"/>
        <w:rPr>
          <w:rFonts w:eastAsia="Times New Roman"/>
          <w:szCs w:val="22"/>
        </w:rPr>
      </w:pPr>
      <w:r w:rsidRPr="00004579">
        <w:rPr>
          <w:rFonts w:eastAsia="Times New Roman"/>
          <w:szCs w:val="22"/>
        </w:rPr>
        <w:t>Jeigu vartojate ar neseniai vartojote kitų vaistų arba dėl to nesate tikri, apie tai</w:t>
      </w:r>
      <w:r w:rsidRPr="00004579">
        <w:rPr>
          <w:rFonts w:eastAsia="Times New Roman"/>
        </w:rPr>
        <w:t xml:space="preserve"> </w:t>
      </w:r>
      <w:r w:rsidRPr="00004579">
        <w:rPr>
          <w:rFonts w:eastAsia="Times New Roman"/>
          <w:noProof/>
        </w:rPr>
        <w:t>pasakykite</w:t>
      </w:r>
      <w:r w:rsidRPr="00004579">
        <w:rPr>
          <w:rFonts w:eastAsia="Times New Roman"/>
          <w:szCs w:val="22"/>
        </w:rPr>
        <w:t xml:space="preserve"> gydytojui arba vaistininkui. Kai kurie vaistai gali sąveikauti su </w:t>
      </w:r>
      <w:proofErr w:type="spellStart"/>
      <w:r w:rsidRPr="00004579">
        <w:rPr>
          <w:rFonts w:eastAsia="Times New Roman"/>
          <w:szCs w:val="22"/>
        </w:rPr>
        <w:t>piperacilinu</w:t>
      </w:r>
      <w:proofErr w:type="spellEnd"/>
      <w:r w:rsidRPr="00004579">
        <w:rPr>
          <w:rFonts w:eastAsia="Times New Roman"/>
          <w:szCs w:val="22"/>
        </w:rPr>
        <w:t xml:space="preserve"> ir </w:t>
      </w:r>
      <w:proofErr w:type="spellStart"/>
      <w:r w:rsidRPr="00004579">
        <w:rPr>
          <w:rFonts w:eastAsia="Times New Roman"/>
          <w:szCs w:val="22"/>
        </w:rPr>
        <w:t>tazobaktamu</w:t>
      </w:r>
      <w:proofErr w:type="spellEnd"/>
      <w:r w:rsidRPr="00004579">
        <w:rPr>
          <w:rFonts w:eastAsia="Times New Roman"/>
          <w:szCs w:val="22"/>
        </w:rPr>
        <w:t>. Tokie yra šie vaistai:</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vaistas nuo podagros (</w:t>
      </w:r>
      <w:proofErr w:type="spellStart"/>
      <w:r w:rsidRPr="00004579">
        <w:rPr>
          <w:rFonts w:eastAsia="Times New Roman"/>
          <w:szCs w:val="22"/>
        </w:rPr>
        <w:t>probenecidas</w:t>
      </w:r>
      <w:proofErr w:type="spellEnd"/>
      <w:r w:rsidRPr="00004579">
        <w:rPr>
          <w:rFonts w:eastAsia="Times New Roman"/>
          <w:szCs w:val="22"/>
        </w:rPr>
        <w:t>). Vartojant š</w:t>
      </w:r>
      <w:r>
        <w:rPr>
          <w:rFonts w:eastAsia="Times New Roman"/>
          <w:szCs w:val="22"/>
        </w:rPr>
        <w:t>io</w:t>
      </w:r>
      <w:r w:rsidRPr="00004579">
        <w:rPr>
          <w:rFonts w:eastAsia="Times New Roman"/>
          <w:szCs w:val="22"/>
        </w:rPr>
        <w:t xml:space="preserve"> vaist</w:t>
      </w:r>
      <w:r>
        <w:rPr>
          <w:rFonts w:eastAsia="Times New Roman"/>
          <w:szCs w:val="22"/>
        </w:rPr>
        <w:t>o</w:t>
      </w:r>
      <w:r w:rsidRPr="00004579">
        <w:rPr>
          <w:rFonts w:eastAsia="Times New Roman"/>
          <w:szCs w:val="22"/>
        </w:rPr>
        <w:t xml:space="preserve">, gali pailgėti laikas, per kurį </w:t>
      </w:r>
      <w:proofErr w:type="spellStart"/>
      <w:r w:rsidRPr="00004579">
        <w:rPr>
          <w:rFonts w:eastAsia="Times New Roman"/>
          <w:szCs w:val="22"/>
        </w:rPr>
        <w:t>piperacilinas</w:t>
      </w:r>
      <w:proofErr w:type="spellEnd"/>
      <w:r w:rsidRPr="00004579">
        <w:rPr>
          <w:rFonts w:eastAsia="Times New Roman"/>
          <w:szCs w:val="22"/>
        </w:rPr>
        <w:t xml:space="preserve"> ir </w:t>
      </w:r>
      <w:proofErr w:type="spellStart"/>
      <w:r w:rsidRPr="00004579">
        <w:rPr>
          <w:rFonts w:eastAsia="Times New Roman"/>
          <w:szCs w:val="22"/>
        </w:rPr>
        <w:t>tazobaktamas</w:t>
      </w:r>
      <w:proofErr w:type="spellEnd"/>
      <w:r w:rsidRPr="00004579">
        <w:rPr>
          <w:rFonts w:eastAsia="Times New Roman"/>
          <w:szCs w:val="22"/>
        </w:rPr>
        <w:t xml:space="preserve"> pašalinam</w:t>
      </w:r>
      <w:r>
        <w:rPr>
          <w:rFonts w:eastAsia="Times New Roman"/>
          <w:szCs w:val="22"/>
        </w:rPr>
        <w:t>i</w:t>
      </w:r>
      <w:r w:rsidRPr="00004579">
        <w:rPr>
          <w:rFonts w:eastAsia="Times New Roman"/>
          <w:szCs w:val="22"/>
        </w:rPr>
        <w:t xml:space="preserve"> iš organizmo;</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 xml:space="preserve">vaistai, vartojami kraujo krešėjimui mažinti arba kraujo krešuliams šalinti (pvz., heparinas, </w:t>
      </w:r>
      <w:proofErr w:type="spellStart"/>
      <w:r w:rsidRPr="00004579">
        <w:rPr>
          <w:rFonts w:eastAsia="Times New Roman"/>
          <w:szCs w:val="22"/>
        </w:rPr>
        <w:t>varfarinas</w:t>
      </w:r>
      <w:proofErr w:type="spellEnd"/>
      <w:r w:rsidRPr="00004579">
        <w:rPr>
          <w:rFonts w:eastAsia="Times New Roman"/>
          <w:szCs w:val="22"/>
        </w:rPr>
        <w:t xml:space="preserve"> arba </w:t>
      </w:r>
      <w:proofErr w:type="spellStart"/>
      <w:r w:rsidRPr="00004579">
        <w:rPr>
          <w:rFonts w:eastAsia="Times New Roman"/>
          <w:szCs w:val="22"/>
        </w:rPr>
        <w:t>acetilsalicilo</w:t>
      </w:r>
      <w:proofErr w:type="spellEnd"/>
      <w:r w:rsidRPr="00004579">
        <w:rPr>
          <w:rFonts w:eastAsia="Times New Roman"/>
          <w:szCs w:val="22"/>
        </w:rPr>
        <w:t xml:space="preserve"> rūgštis);</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vaistai, vartojami raumenims atpalaiduoti operacijos metu. Jeigu bus taikoma bendroji anestezija, pasakykite gydytojui;</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r>
      <w:proofErr w:type="spellStart"/>
      <w:r w:rsidRPr="00004579">
        <w:rPr>
          <w:rFonts w:eastAsia="Times New Roman"/>
          <w:szCs w:val="22"/>
        </w:rPr>
        <w:t>metotreksatas</w:t>
      </w:r>
      <w:proofErr w:type="spellEnd"/>
      <w:r w:rsidRPr="00004579">
        <w:rPr>
          <w:rFonts w:eastAsia="Times New Roman"/>
          <w:szCs w:val="22"/>
        </w:rPr>
        <w:t xml:space="preserve"> (vaistas, vartojamas vėžiui, artritui arba psoriazei gydyti). Vartojant </w:t>
      </w:r>
      <w:proofErr w:type="spellStart"/>
      <w:r w:rsidRPr="00004579">
        <w:rPr>
          <w:rFonts w:eastAsia="Times New Roman"/>
          <w:szCs w:val="22"/>
        </w:rPr>
        <w:t>piperacilin</w:t>
      </w:r>
      <w:r>
        <w:rPr>
          <w:rFonts w:eastAsia="Times New Roman"/>
          <w:szCs w:val="22"/>
        </w:rPr>
        <w:t>o</w:t>
      </w:r>
      <w:proofErr w:type="spellEnd"/>
      <w:r w:rsidRPr="00004579">
        <w:rPr>
          <w:rFonts w:eastAsia="Times New Roman"/>
          <w:szCs w:val="22"/>
        </w:rPr>
        <w:t xml:space="preserve"> ir </w:t>
      </w:r>
      <w:proofErr w:type="spellStart"/>
      <w:r w:rsidRPr="00004579">
        <w:rPr>
          <w:rFonts w:eastAsia="Times New Roman"/>
          <w:szCs w:val="22"/>
        </w:rPr>
        <w:t>tazobaktam</w:t>
      </w:r>
      <w:r>
        <w:rPr>
          <w:rFonts w:eastAsia="Times New Roman"/>
          <w:szCs w:val="22"/>
        </w:rPr>
        <w:t>o</w:t>
      </w:r>
      <w:proofErr w:type="spellEnd"/>
      <w:r w:rsidRPr="00004579">
        <w:rPr>
          <w:rFonts w:eastAsia="Times New Roman"/>
          <w:szCs w:val="22"/>
        </w:rPr>
        <w:t xml:space="preserve">, gali pailgėti laikas, per kurį </w:t>
      </w:r>
      <w:proofErr w:type="spellStart"/>
      <w:r w:rsidRPr="00004579">
        <w:rPr>
          <w:rFonts w:eastAsia="Times New Roman"/>
          <w:szCs w:val="22"/>
        </w:rPr>
        <w:t>metotreksatas</w:t>
      </w:r>
      <w:proofErr w:type="spellEnd"/>
      <w:r w:rsidRPr="00004579">
        <w:rPr>
          <w:rFonts w:eastAsia="Times New Roman"/>
          <w:szCs w:val="22"/>
        </w:rPr>
        <w:t xml:space="preserve"> pašalinamas iš organizmo; </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 xml:space="preserve">vaistai, mažinantys kalio koncentraciją kraujyje (pvz., tabletės, skatinančios </w:t>
      </w:r>
      <w:proofErr w:type="spellStart"/>
      <w:r w:rsidRPr="00004579">
        <w:rPr>
          <w:rFonts w:eastAsia="Times New Roman"/>
          <w:szCs w:val="22"/>
        </w:rPr>
        <w:t>šlapinimąsi</w:t>
      </w:r>
      <w:proofErr w:type="spellEnd"/>
      <w:r w:rsidRPr="00004579">
        <w:rPr>
          <w:rFonts w:eastAsia="Times New Roman"/>
          <w:szCs w:val="22"/>
        </w:rPr>
        <w:t xml:space="preserve">, arba kai kurie vaistai vėžiui gydyti); </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vaistai, kurių sudėtyje yra kitų antibiotikų (</w:t>
      </w:r>
      <w:proofErr w:type="spellStart"/>
      <w:r w:rsidRPr="00004579">
        <w:rPr>
          <w:rFonts w:eastAsia="Times New Roman"/>
          <w:szCs w:val="22"/>
        </w:rPr>
        <w:t>tobramicino</w:t>
      </w:r>
      <w:proofErr w:type="spellEnd"/>
      <w:r w:rsidRPr="00004579">
        <w:rPr>
          <w:rFonts w:eastAsia="Times New Roman"/>
          <w:szCs w:val="22"/>
        </w:rPr>
        <w:t xml:space="preserve">, </w:t>
      </w:r>
      <w:proofErr w:type="spellStart"/>
      <w:r w:rsidRPr="00004579">
        <w:rPr>
          <w:rFonts w:eastAsia="Times New Roman"/>
          <w:szCs w:val="22"/>
        </w:rPr>
        <w:t>gentamicino</w:t>
      </w:r>
      <w:proofErr w:type="spellEnd"/>
      <w:r w:rsidRPr="00004579">
        <w:rPr>
          <w:rFonts w:eastAsia="Times New Roman"/>
          <w:szCs w:val="22"/>
        </w:rPr>
        <w:t xml:space="preserve"> arba </w:t>
      </w:r>
      <w:proofErr w:type="spellStart"/>
      <w:r w:rsidRPr="00004579">
        <w:rPr>
          <w:rFonts w:eastAsia="Times New Roman"/>
          <w:szCs w:val="22"/>
        </w:rPr>
        <w:t>vankomicino</w:t>
      </w:r>
      <w:proofErr w:type="spellEnd"/>
      <w:r w:rsidRPr="00004579">
        <w:rPr>
          <w:rFonts w:eastAsia="Times New Roman"/>
          <w:szCs w:val="22"/>
        </w:rPr>
        <w:t>). Pasakykite gydytojui, jei Jums pasireiškia inkstų sutrikim</w:t>
      </w:r>
      <w:r>
        <w:rPr>
          <w:rFonts w:eastAsia="Times New Roman"/>
          <w:szCs w:val="22"/>
        </w:rPr>
        <w:t>ų</w:t>
      </w:r>
      <w:r w:rsidRPr="00004579">
        <w:rPr>
          <w:rFonts w:eastAsia="Times New Roman"/>
          <w:szCs w:val="22"/>
        </w:rPr>
        <w:t xml:space="preserve">. Kartu su </w:t>
      </w:r>
      <w:proofErr w:type="spellStart"/>
      <w:r w:rsidRPr="00004579">
        <w:rPr>
          <w:rFonts w:eastAsia="Times New Roman"/>
          <w:bCs/>
          <w:szCs w:val="22"/>
        </w:rPr>
        <w:t>Eratia</w:t>
      </w:r>
      <w:proofErr w:type="spellEnd"/>
      <w:r w:rsidRPr="00004579">
        <w:rPr>
          <w:rFonts w:eastAsia="Times New Roman"/>
          <w:szCs w:val="22"/>
        </w:rPr>
        <w:t xml:space="preserve"> tuo pačiu metu vartojant </w:t>
      </w:r>
      <w:proofErr w:type="spellStart"/>
      <w:r w:rsidRPr="00004579">
        <w:rPr>
          <w:rFonts w:eastAsia="Times New Roman"/>
          <w:szCs w:val="22"/>
        </w:rPr>
        <w:t>vankomicino</w:t>
      </w:r>
      <w:proofErr w:type="spellEnd"/>
      <w:r w:rsidRPr="00004579">
        <w:rPr>
          <w:rFonts w:eastAsia="Times New Roman"/>
          <w:szCs w:val="22"/>
        </w:rPr>
        <w:t>, gali padidėti inkstų pažeidimo rizika, net jeigu Jums nėra inkstų problemų.</w:t>
      </w:r>
    </w:p>
    <w:p w:rsidR="00A47DC8" w:rsidRPr="00004579" w:rsidRDefault="00A47DC8" w:rsidP="00A47DC8">
      <w:pPr>
        <w:autoSpaceDE w:val="0"/>
        <w:autoSpaceDN w:val="0"/>
        <w:adjustRightInd w:val="0"/>
        <w:rPr>
          <w:rFonts w:eastAsia="Times New Roman"/>
          <w:szCs w:val="22"/>
        </w:rPr>
      </w:pPr>
    </w:p>
    <w:p w:rsidR="00A47DC8" w:rsidRPr="00004579" w:rsidRDefault="00A47DC8" w:rsidP="00A47DC8">
      <w:pPr>
        <w:autoSpaceDE w:val="0"/>
        <w:autoSpaceDN w:val="0"/>
        <w:adjustRightInd w:val="0"/>
        <w:jc w:val="both"/>
        <w:rPr>
          <w:rFonts w:eastAsia="Times New Roman"/>
          <w:b/>
          <w:bCs/>
          <w:szCs w:val="22"/>
        </w:rPr>
      </w:pPr>
      <w:r w:rsidRPr="00004579">
        <w:rPr>
          <w:rFonts w:eastAsia="Times New Roman"/>
          <w:b/>
          <w:bCs/>
          <w:szCs w:val="22"/>
        </w:rPr>
        <w:t xml:space="preserve">Poveikis laboratoriniams tyrimams </w:t>
      </w:r>
    </w:p>
    <w:p w:rsidR="00A47DC8" w:rsidRPr="00004579" w:rsidRDefault="00A47DC8" w:rsidP="00A47DC8">
      <w:pPr>
        <w:autoSpaceDE w:val="0"/>
        <w:autoSpaceDN w:val="0"/>
        <w:adjustRightInd w:val="0"/>
        <w:rPr>
          <w:rFonts w:eastAsia="Times New Roman"/>
          <w:szCs w:val="22"/>
        </w:rPr>
      </w:pPr>
      <w:r w:rsidRPr="00004579">
        <w:rPr>
          <w:rFonts w:eastAsia="Times New Roman"/>
          <w:szCs w:val="22"/>
        </w:rPr>
        <w:t xml:space="preserve">Jeigu turite pateikti kraujo arba šlapimo mėginį, pasakykite gydytojui arba laboratorijos personalui, kad vartojate </w:t>
      </w:r>
      <w:proofErr w:type="spellStart"/>
      <w:r w:rsidRPr="00004579">
        <w:rPr>
          <w:rFonts w:eastAsia="Times New Roman"/>
          <w:szCs w:val="22"/>
        </w:rPr>
        <w:t>Eratia</w:t>
      </w:r>
      <w:proofErr w:type="spellEnd"/>
      <w:r w:rsidRPr="00004579">
        <w:rPr>
          <w:rFonts w:eastAsia="Times New Roman"/>
          <w:szCs w:val="22"/>
        </w:rPr>
        <w:t>.</w:t>
      </w:r>
    </w:p>
    <w:p w:rsidR="00A47DC8" w:rsidRPr="00004579" w:rsidRDefault="00A47DC8" w:rsidP="00A47DC8">
      <w:pPr>
        <w:numPr>
          <w:ilvl w:val="12"/>
          <w:numId w:val="0"/>
        </w:numPr>
        <w:rPr>
          <w:rFonts w:eastAsia="Times New Roman"/>
          <w:szCs w:val="22"/>
        </w:rPr>
      </w:pPr>
    </w:p>
    <w:p w:rsidR="00A47DC8" w:rsidRPr="00004579" w:rsidRDefault="00A47DC8" w:rsidP="00A47DC8">
      <w:pPr>
        <w:ind w:left="567" w:hanging="567"/>
        <w:rPr>
          <w:rFonts w:eastAsia="Times New Roman"/>
          <w:b/>
          <w:szCs w:val="22"/>
        </w:rPr>
      </w:pPr>
      <w:r w:rsidRPr="00004579">
        <w:rPr>
          <w:rFonts w:eastAsia="Times New Roman"/>
          <w:b/>
          <w:szCs w:val="22"/>
        </w:rPr>
        <w:t>Nėštumas, žindymo laikotarpis ir vaisingumas</w:t>
      </w:r>
    </w:p>
    <w:p w:rsidR="00A47DC8" w:rsidRPr="00004579" w:rsidRDefault="00A47DC8" w:rsidP="00A47DC8">
      <w:pPr>
        <w:autoSpaceDE w:val="0"/>
        <w:autoSpaceDN w:val="0"/>
        <w:adjustRightInd w:val="0"/>
        <w:rPr>
          <w:rFonts w:eastAsia="Times New Roman"/>
          <w:szCs w:val="22"/>
        </w:rPr>
      </w:pPr>
      <w:r w:rsidRPr="00004579">
        <w:rPr>
          <w:rFonts w:eastAsia="Times New Roman"/>
          <w:szCs w:val="22"/>
        </w:rPr>
        <w:t xml:space="preserve">Jeigu esate nėščia, žindote kūdikį, manote, kad galbūt esate nėščia arba planuojate pastoti, </w:t>
      </w:r>
      <w:r>
        <w:rPr>
          <w:rFonts w:eastAsia="Times New Roman"/>
          <w:szCs w:val="22"/>
        </w:rPr>
        <w:t xml:space="preserve">tai </w:t>
      </w:r>
      <w:r w:rsidRPr="00004579">
        <w:rPr>
          <w:rFonts w:eastAsia="Times New Roman"/>
          <w:szCs w:val="22"/>
        </w:rPr>
        <w:t>prieš vartodama šį vaistą, pasitarkite su gydytoju arba vaistininku</w:t>
      </w:r>
    </w:p>
    <w:p w:rsidR="00A47DC8" w:rsidRPr="00004579" w:rsidRDefault="00A47DC8" w:rsidP="00A47DC8">
      <w:pPr>
        <w:autoSpaceDE w:val="0"/>
        <w:autoSpaceDN w:val="0"/>
        <w:adjustRightInd w:val="0"/>
        <w:rPr>
          <w:rFonts w:eastAsia="Times New Roman"/>
          <w:szCs w:val="22"/>
        </w:rPr>
      </w:pPr>
      <w:r w:rsidRPr="00004579">
        <w:rPr>
          <w:rFonts w:eastAsia="Times New Roman"/>
          <w:szCs w:val="22"/>
        </w:rPr>
        <w:t xml:space="preserve">Gydytojas nuspręs, ar </w:t>
      </w:r>
      <w:proofErr w:type="spellStart"/>
      <w:r w:rsidRPr="00004579">
        <w:rPr>
          <w:rFonts w:eastAsia="Times New Roman"/>
          <w:szCs w:val="22"/>
        </w:rPr>
        <w:t>Eratia</w:t>
      </w:r>
      <w:proofErr w:type="spellEnd"/>
      <w:r w:rsidRPr="00004579">
        <w:rPr>
          <w:rFonts w:eastAsia="Times New Roman"/>
          <w:szCs w:val="22"/>
        </w:rPr>
        <w:t xml:space="preserve"> Jums tinka. </w:t>
      </w:r>
    </w:p>
    <w:p w:rsidR="00A47DC8" w:rsidRPr="00004579" w:rsidRDefault="00A47DC8" w:rsidP="00A47DC8">
      <w:pPr>
        <w:autoSpaceDE w:val="0"/>
        <w:autoSpaceDN w:val="0"/>
        <w:adjustRightInd w:val="0"/>
        <w:rPr>
          <w:rFonts w:eastAsia="Times New Roman"/>
          <w:szCs w:val="22"/>
        </w:rPr>
      </w:pPr>
    </w:p>
    <w:p w:rsidR="00A47DC8" w:rsidRPr="00004579" w:rsidRDefault="00A47DC8" w:rsidP="00A47DC8">
      <w:pPr>
        <w:autoSpaceDE w:val="0"/>
        <w:autoSpaceDN w:val="0"/>
        <w:adjustRightInd w:val="0"/>
        <w:rPr>
          <w:rFonts w:eastAsia="Times New Roman"/>
          <w:szCs w:val="22"/>
        </w:rPr>
      </w:pPr>
      <w:proofErr w:type="spellStart"/>
      <w:r w:rsidRPr="00004579">
        <w:rPr>
          <w:rFonts w:eastAsia="Times New Roman"/>
          <w:szCs w:val="22"/>
        </w:rPr>
        <w:t>Piperacilino</w:t>
      </w:r>
      <w:proofErr w:type="spellEnd"/>
      <w:r w:rsidRPr="00004579">
        <w:rPr>
          <w:rFonts w:eastAsia="Times New Roman"/>
          <w:szCs w:val="22"/>
        </w:rPr>
        <w:t xml:space="preserve"> ir </w:t>
      </w:r>
      <w:proofErr w:type="spellStart"/>
      <w:r w:rsidRPr="00004579">
        <w:rPr>
          <w:rFonts w:eastAsia="Times New Roman"/>
          <w:szCs w:val="22"/>
        </w:rPr>
        <w:t>tazobaktamo</w:t>
      </w:r>
      <w:proofErr w:type="spellEnd"/>
      <w:r w:rsidRPr="00004579">
        <w:rPr>
          <w:rFonts w:eastAsia="Times New Roman"/>
          <w:szCs w:val="22"/>
        </w:rPr>
        <w:t xml:space="preserve"> gali patekti į vaisiaus organizmą gimdoje arba kūdikiui per motinos pieną. Jeigu žindote, gydytojas nuspręs, ar </w:t>
      </w:r>
      <w:proofErr w:type="spellStart"/>
      <w:r w:rsidRPr="00004579">
        <w:rPr>
          <w:rFonts w:eastAsia="Times New Roman"/>
          <w:szCs w:val="22"/>
        </w:rPr>
        <w:t>Eratia</w:t>
      </w:r>
      <w:proofErr w:type="spellEnd"/>
      <w:r w:rsidRPr="00004579">
        <w:rPr>
          <w:rFonts w:eastAsia="Times New Roman"/>
          <w:szCs w:val="22"/>
        </w:rPr>
        <w:t xml:space="preserve"> Jums tinka.</w:t>
      </w:r>
    </w:p>
    <w:p w:rsidR="00A47DC8" w:rsidRPr="00004579" w:rsidRDefault="00A47DC8" w:rsidP="00A47DC8">
      <w:pPr>
        <w:ind w:left="567" w:hanging="567"/>
        <w:rPr>
          <w:rFonts w:eastAsia="Times New Roman"/>
          <w:b/>
          <w:szCs w:val="22"/>
        </w:rPr>
      </w:pPr>
    </w:p>
    <w:p w:rsidR="00A47DC8" w:rsidRPr="00004579" w:rsidRDefault="00A47DC8" w:rsidP="00A47DC8">
      <w:pPr>
        <w:ind w:left="567" w:hanging="567"/>
        <w:rPr>
          <w:rFonts w:eastAsia="Times New Roman"/>
          <w:b/>
          <w:szCs w:val="22"/>
        </w:rPr>
      </w:pPr>
      <w:r w:rsidRPr="00004579">
        <w:rPr>
          <w:rFonts w:eastAsia="Times New Roman"/>
          <w:b/>
          <w:szCs w:val="22"/>
        </w:rPr>
        <w:t>Vairavimas ir mechanizmų valdymas</w:t>
      </w:r>
    </w:p>
    <w:p w:rsidR="00A47DC8" w:rsidRPr="00004579" w:rsidRDefault="00A47DC8" w:rsidP="00A47DC8">
      <w:pPr>
        <w:numPr>
          <w:ilvl w:val="12"/>
          <w:numId w:val="0"/>
        </w:numPr>
        <w:ind w:right="-2"/>
        <w:rPr>
          <w:rFonts w:eastAsia="Times New Roman"/>
          <w:szCs w:val="22"/>
        </w:rPr>
      </w:pPr>
      <w:proofErr w:type="spellStart"/>
      <w:r w:rsidRPr="00004579">
        <w:rPr>
          <w:rFonts w:eastAsia="Times New Roman"/>
          <w:szCs w:val="22"/>
        </w:rPr>
        <w:t>Eratia</w:t>
      </w:r>
      <w:proofErr w:type="spellEnd"/>
      <w:r w:rsidRPr="00004579">
        <w:rPr>
          <w:rFonts w:eastAsia="Times New Roman"/>
          <w:szCs w:val="22"/>
        </w:rPr>
        <w:t xml:space="preserve"> vartojimas gebėjimo vairuoti ir valdyti mechanizmus veikti neturėtų.</w:t>
      </w:r>
    </w:p>
    <w:p w:rsidR="00A47DC8" w:rsidRPr="00004579" w:rsidRDefault="00A47DC8" w:rsidP="00A47DC8">
      <w:pPr>
        <w:numPr>
          <w:ilvl w:val="12"/>
          <w:numId w:val="0"/>
        </w:numPr>
        <w:ind w:right="-2"/>
        <w:rPr>
          <w:rFonts w:eastAsia="Times New Roman"/>
          <w:b/>
        </w:rPr>
      </w:pPr>
    </w:p>
    <w:p w:rsidR="00A47DC8" w:rsidRPr="00004579" w:rsidRDefault="00A47DC8" w:rsidP="00A47DC8">
      <w:pPr>
        <w:numPr>
          <w:ilvl w:val="12"/>
          <w:numId w:val="0"/>
        </w:numPr>
        <w:ind w:right="-2"/>
        <w:rPr>
          <w:rFonts w:eastAsia="Times New Roman"/>
          <w:b/>
          <w:szCs w:val="22"/>
        </w:rPr>
      </w:pPr>
      <w:proofErr w:type="spellStart"/>
      <w:r w:rsidRPr="00004579">
        <w:rPr>
          <w:rFonts w:eastAsia="Times New Roman"/>
          <w:b/>
          <w:szCs w:val="22"/>
        </w:rPr>
        <w:t>Eratia</w:t>
      </w:r>
      <w:proofErr w:type="spellEnd"/>
      <w:r w:rsidRPr="00004579">
        <w:rPr>
          <w:rFonts w:eastAsia="Times New Roman"/>
          <w:b/>
          <w:szCs w:val="22"/>
        </w:rPr>
        <w:t xml:space="preserve"> </w:t>
      </w:r>
      <w:r w:rsidRPr="00004579">
        <w:rPr>
          <w:rFonts w:eastAsia="Times New Roman"/>
          <w:b/>
        </w:rPr>
        <w:t>sudėtyje yra natrio</w:t>
      </w:r>
    </w:p>
    <w:p w:rsidR="00A47DC8" w:rsidRPr="00004579" w:rsidRDefault="00A47DC8" w:rsidP="00A47DC8">
      <w:pPr>
        <w:numPr>
          <w:ilvl w:val="12"/>
          <w:numId w:val="0"/>
        </w:numPr>
        <w:ind w:right="-2"/>
        <w:rPr>
          <w:rFonts w:eastAsia="Times New Roman"/>
          <w:szCs w:val="22"/>
        </w:rPr>
      </w:pPr>
      <w:r w:rsidRPr="00004579">
        <w:rPr>
          <w:rFonts w:eastAsia="Times New Roman"/>
          <w:szCs w:val="22"/>
        </w:rPr>
        <w:t>Kiekviename šio vaisto flakone yra 108 mg natrio (valgomosios druskos sudedamosios dalies). T</w:t>
      </w:r>
      <w:r w:rsidRPr="00004579">
        <w:rPr>
          <w:szCs w:val="22"/>
          <w:lang w:eastAsia="lt-LT"/>
        </w:rPr>
        <w:t xml:space="preserve">ai atitinka 5,4 % didžiausios rekomenduojamos </w:t>
      </w:r>
      <w:r>
        <w:rPr>
          <w:szCs w:val="22"/>
          <w:lang w:eastAsia="lt-LT"/>
        </w:rPr>
        <w:t xml:space="preserve">natrio </w:t>
      </w:r>
      <w:r w:rsidRPr="00004579">
        <w:rPr>
          <w:szCs w:val="22"/>
          <w:lang w:eastAsia="lt-LT"/>
        </w:rPr>
        <w:t>paros normos suaugusiesiems.</w:t>
      </w:r>
    </w:p>
    <w:p w:rsidR="00A47DC8" w:rsidRPr="00004579" w:rsidRDefault="00A47DC8" w:rsidP="00A47DC8">
      <w:pPr>
        <w:numPr>
          <w:ilvl w:val="12"/>
          <w:numId w:val="0"/>
        </w:numPr>
        <w:ind w:right="-2"/>
        <w:rPr>
          <w:rFonts w:eastAsia="Times New Roman"/>
          <w:szCs w:val="22"/>
        </w:rPr>
      </w:pPr>
    </w:p>
    <w:p w:rsidR="00A47DC8" w:rsidRPr="00004579" w:rsidRDefault="00A47DC8" w:rsidP="00A47DC8">
      <w:pPr>
        <w:numPr>
          <w:ilvl w:val="12"/>
          <w:numId w:val="0"/>
        </w:numPr>
        <w:ind w:right="-2"/>
        <w:rPr>
          <w:rFonts w:eastAsia="Times New Roman"/>
          <w:szCs w:val="22"/>
        </w:rPr>
      </w:pPr>
    </w:p>
    <w:p w:rsidR="00A47DC8" w:rsidRPr="00004579" w:rsidRDefault="00A47DC8" w:rsidP="00A47DC8">
      <w:pPr>
        <w:numPr>
          <w:ilvl w:val="12"/>
          <w:numId w:val="0"/>
        </w:numPr>
        <w:ind w:left="567" w:hanging="567"/>
        <w:outlineLvl w:val="0"/>
        <w:rPr>
          <w:rFonts w:eastAsia="Times New Roman"/>
          <w:b/>
          <w:caps/>
          <w:szCs w:val="22"/>
        </w:rPr>
      </w:pPr>
      <w:r w:rsidRPr="00004579">
        <w:rPr>
          <w:rFonts w:eastAsia="Times New Roman"/>
          <w:b/>
          <w:szCs w:val="22"/>
        </w:rPr>
        <w:t>3.</w:t>
      </w:r>
      <w:r w:rsidRPr="00004579">
        <w:rPr>
          <w:rFonts w:eastAsia="Times New Roman"/>
          <w:b/>
          <w:szCs w:val="22"/>
        </w:rPr>
        <w:tab/>
        <w:t xml:space="preserve">Kaip vartoti </w:t>
      </w:r>
      <w:proofErr w:type="spellStart"/>
      <w:r w:rsidRPr="00004579">
        <w:rPr>
          <w:rFonts w:eastAsia="Times New Roman"/>
          <w:b/>
          <w:szCs w:val="22"/>
        </w:rPr>
        <w:t>Eratia</w:t>
      </w:r>
      <w:proofErr w:type="spellEnd"/>
    </w:p>
    <w:p w:rsidR="00A47DC8" w:rsidRPr="00004579" w:rsidRDefault="00A47DC8" w:rsidP="00A47DC8">
      <w:pPr>
        <w:numPr>
          <w:ilvl w:val="12"/>
          <w:numId w:val="0"/>
        </w:numPr>
        <w:ind w:left="567" w:hanging="567"/>
        <w:outlineLvl w:val="0"/>
        <w:rPr>
          <w:rFonts w:eastAsia="Times New Roman"/>
          <w:noProof/>
          <w:szCs w:val="22"/>
        </w:rPr>
      </w:pPr>
    </w:p>
    <w:p w:rsidR="00A47DC8" w:rsidRPr="00004579" w:rsidRDefault="00A47DC8" w:rsidP="00A47DC8">
      <w:pPr>
        <w:autoSpaceDE w:val="0"/>
        <w:autoSpaceDN w:val="0"/>
        <w:adjustRightInd w:val="0"/>
        <w:ind w:right="-20"/>
        <w:rPr>
          <w:rFonts w:eastAsia="Times New Roman"/>
          <w:szCs w:val="22"/>
        </w:rPr>
      </w:pPr>
      <w:r w:rsidRPr="00004579">
        <w:rPr>
          <w:rFonts w:eastAsia="Times New Roman"/>
          <w:szCs w:val="22"/>
        </w:rPr>
        <w:t>Visada vartokite šį vaistą tiksliai</w:t>
      </w:r>
      <w:r>
        <w:rPr>
          <w:rFonts w:eastAsia="Times New Roman"/>
          <w:szCs w:val="22"/>
        </w:rPr>
        <w:t>,</w:t>
      </w:r>
      <w:r w:rsidRPr="00004579">
        <w:rPr>
          <w:rFonts w:eastAsia="Times New Roman"/>
          <w:szCs w:val="22"/>
        </w:rPr>
        <w:t xml:space="preserve"> kaip nurodė gydytojas. Jeigu abejojate, kreipkitės į gydytoją arba vaistininką.</w:t>
      </w:r>
    </w:p>
    <w:p w:rsidR="00A47DC8" w:rsidRPr="00004579" w:rsidRDefault="00A47DC8" w:rsidP="00A47DC8">
      <w:pPr>
        <w:autoSpaceDE w:val="0"/>
        <w:autoSpaceDN w:val="0"/>
        <w:adjustRightInd w:val="0"/>
        <w:ind w:right="-20"/>
        <w:rPr>
          <w:rFonts w:eastAsia="Times New Roman"/>
          <w:szCs w:val="22"/>
        </w:rPr>
      </w:pPr>
    </w:p>
    <w:p w:rsidR="00A47DC8" w:rsidRPr="00004579" w:rsidRDefault="00A47DC8" w:rsidP="00A47DC8">
      <w:pPr>
        <w:autoSpaceDE w:val="0"/>
        <w:autoSpaceDN w:val="0"/>
        <w:adjustRightInd w:val="0"/>
        <w:ind w:right="-20"/>
        <w:rPr>
          <w:rFonts w:eastAsia="Times New Roman"/>
          <w:szCs w:val="22"/>
        </w:rPr>
      </w:pPr>
      <w:r>
        <w:rPr>
          <w:rFonts w:eastAsia="Times New Roman"/>
          <w:szCs w:val="22"/>
        </w:rPr>
        <w:t>G</w:t>
      </w:r>
      <w:r w:rsidRPr="00004579">
        <w:rPr>
          <w:rFonts w:eastAsia="Times New Roman"/>
          <w:szCs w:val="22"/>
        </w:rPr>
        <w:t>ydytojas arba kitas sveikatos priežiūros specialistas suleis Jums š</w:t>
      </w:r>
      <w:r>
        <w:rPr>
          <w:rFonts w:eastAsia="Times New Roman"/>
          <w:szCs w:val="22"/>
        </w:rPr>
        <w:t>io</w:t>
      </w:r>
      <w:r w:rsidRPr="00004579">
        <w:rPr>
          <w:rFonts w:eastAsia="Times New Roman"/>
          <w:szCs w:val="22"/>
        </w:rPr>
        <w:t xml:space="preserve"> vaist</w:t>
      </w:r>
      <w:r>
        <w:rPr>
          <w:rFonts w:eastAsia="Times New Roman"/>
          <w:szCs w:val="22"/>
        </w:rPr>
        <w:t>o</w:t>
      </w:r>
      <w:r w:rsidRPr="00004579">
        <w:rPr>
          <w:rFonts w:eastAsia="Times New Roman"/>
          <w:szCs w:val="22"/>
        </w:rPr>
        <w:t xml:space="preserve"> infuzija (</w:t>
      </w:r>
      <w:r>
        <w:rPr>
          <w:rFonts w:eastAsia="Times New Roman"/>
          <w:szCs w:val="22"/>
        </w:rPr>
        <w:t>per</w:t>
      </w:r>
      <w:r w:rsidRPr="00004579">
        <w:rPr>
          <w:rFonts w:eastAsia="Times New Roman"/>
          <w:szCs w:val="22"/>
        </w:rPr>
        <w:t xml:space="preserve"> 30</w:t>
      </w:r>
      <w:r>
        <w:rPr>
          <w:rFonts w:eastAsia="Times New Roman"/>
          <w:szCs w:val="22"/>
        </w:rPr>
        <w:t> </w:t>
      </w:r>
      <w:r w:rsidRPr="00004579">
        <w:rPr>
          <w:rFonts w:eastAsia="Times New Roman"/>
          <w:szCs w:val="22"/>
        </w:rPr>
        <w:t>minučių) į vieną iš Jūsų venų.</w:t>
      </w:r>
    </w:p>
    <w:p w:rsidR="00A47DC8" w:rsidRPr="00004579" w:rsidRDefault="00A47DC8" w:rsidP="00A47DC8">
      <w:pPr>
        <w:autoSpaceDE w:val="0"/>
        <w:autoSpaceDN w:val="0"/>
        <w:adjustRightInd w:val="0"/>
        <w:ind w:right="-20"/>
        <w:rPr>
          <w:rFonts w:eastAsia="Times New Roman"/>
          <w:szCs w:val="22"/>
        </w:rPr>
      </w:pPr>
    </w:p>
    <w:p w:rsidR="00A47DC8" w:rsidRPr="00004579" w:rsidRDefault="00A47DC8" w:rsidP="00A47DC8">
      <w:pPr>
        <w:autoSpaceDE w:val="0"/>
        <w:autoSpaceDN w:val="0"/>
        <w:adjustRightInd w:val="0"/>
        <w:ind w:right="-20"/>
        <w:rPr>
          <w:rFonts w:eastAsia="Times New Roman"/>
          <w:szCs w:val="22"/>
        </w:rPr>
      </w:pPr>
      <w:r w:rsidRPr="00004579">
        <w:rPr>
          <w:rFonts w:eastAsia="Times New Roman"/>
          <w:szCs w:val="22"/>
        </w:rPr>
        <w:t>Jums paskirto vaisto dozė priklauso nuo Jums šiuo metu taikomo gydymo, Jūsų amžiaus ir inkstų problemų Jums buvimo ar nebuvimo.</w:t>
      </w:r>
    </w:p>
    <w:p w:rsidR="00A47DC8" w:rsidRPr="00004579" w:rsidRDefault="00A47DC8" w:rsidP="00A47DC8">
      <w:pPr>
        <w:autoSpaceDE w:val="0"/>
        <w:autoSpaceDN w:val="0"/>
        <w:adjustRightInd w:val="0"/>
        <w:rPr>
          <w:rFonts w:eastAsia="Times New Roman"/>
          <w:szCs w:val="22"/>
        </w:rPr>
      </w:pPr>
    </w:p>
    <w:p w:rsidR="00A47DC8" w:rsidRPr="00004579" w:rsidRDefault="00A47DC8" w:rsidP="00A47DC8">
      <w:pPr>
        <w:autoSpaceDE w:val="0"/>
        <w:autoSpaceDN w:val="0"/>
        <w:adjustRightInd w:val="0"/>
        <w:rPr>
          <w:b/>
        </w:rPr>
      </w:pPr>
      <w:r w:rsidRPr="00004579">
        <w:rPr>
          <w:b/>
        </w:rPr>
        <w:t>Suaugusiesiems ir vyresniems kaip 12 metų paaugliams</w:t>
      </w:r>
    </w:p>
    <w:p w:rsidR="00A47DC8" w:rsidRPr="00004579" w:rsidRDefault="00A47DC8" w:rsidP="00A47DC8">
      <w:pPr>
        <w:autoSpaceDE w:val="0"/>
        <w:autoSpaceDN w:val="0"/>
        <w:adjustRightInd w:val="0"/>
        <w:ind w:right="-20"/>
        <w:rPr>
          <w:rFonts w:eastAsia="Times New Roman"/>
          <w:szCs w:val="22"/>
        </w:rPr>
      </w:pPr>
      <w:r w:rsidRPr="00004579">
        <w:rPr>
          <w:rFonts w:eastAsia="Times New Roman"/>
          <w:szCs w:val="22"/>
        </w:rPr>
        <w:t>Įprastinė dozė yra 4</w:t>
      </w:r>
      <w:r>
        <w:rPr>
          <w:rFonts w:eastAsia="Times New Roman"/>
          <w:szCs w:val="22"/>
        </w:rPr>
        <w:t>000</w:t>
      </w:r>
      <w:r w:rsidRPr="00004579">
        <w:rPr>
          <w:rFonts w:eastAsia="Times New Roman"/>
          <w:szCs w:val="22"/>
        </w:rPr>
        <w:t> </w:t>
      </w:r>
      <w:r>
        <w:rPr>
          <w:rFonts w:eastAsia="Times New Roman"/>
          <w:szCs w:val="22"/>
        </w:rPr>
        <w:t>m</w:t>
      </w:r>
      <w:r w:rsidRPr="00004579">
        <w:rPr>
          <w:rFonts w:eastAsia="Times New Roman"/>
          <w:szCs w:val="22"/>
        </w:rPr>
        <w:t xml:space="preserve">g </w:t>
      </w:r>
      <w:proofErr w:type="spellStart"/>
      <w:r w:rsidRPr="00004579">
        <w:rPr>
          <w:rFonts w:eastAsia="Times New Roman"/>
          <w:szCs w:val="22"/>
        </w:rPr>
        <w:t>piperacilino</w:t>
      </w:r>
      <w:proofErr w:type="spellEnd"/>
      <w:r w:rsidRPr="00004579">
        <w:rPr>
          <w:rFonts w:eastAsia="Times New Roman"/>
          <w:szCs w:val="22"/>
        </w:rPr>
        <w:t>/5</w:t>
      </w:r>
      <w:r>
        <w:rPr>
          <w:rFonts w:eastAsia="Times New Roman"/>
          <w:szCs w:val="22"/>
        </w:rPr>
        <w:t>00</w:t>
      </w:r>
      <w:r w:rsidRPr="00004579">
        <w:rPr>
          <w:rFonts w:eastAsia="Times New Roman"/>
          <w:szCs w:val="22"/>
        </w:rPr>
        <w:t> </w:t>
      </w:r>
      <w:r>
        <w:rPr>
          <w:rFonts w:eastAsia="Times New Roman"/>
          <w:szCs w:val="22"/>
        </w:rPr>
        <w:t>m</w:t>
      </w:r>
      <w:r w:rsidRPr="00004579">
        <w:rPr>
          <w:rFonts w:eastAsia="Times New Roman"/>
          <w:szCs w:val="22"/>
        </w:rPr>
        <w:t xml:space="preserve">g </w:t>
      </w:r>
      <w:proofErr w:type="spellStart"/>
      <w:r w:rsidRPr="00004579">
        <w:rPr>
          <w:rFonts w:eastAsia="Times New Roman"/>
          <w:szCs w:val="22"/>
        </w:rPr>
        <w:t>tazobaktamo</w:t>
      </w:r>
      <w:proofErr w:type="spellEnd"/>
      <w:r w:rsidRPr="00004579">
        <w:rPr>
          <w:rFonts w:eastAsia="Times New Roman"/>
          <w:szCs w:val="22"/>
        </w:rPr>
        <w:t>, kas 6–8</w:t>
      </w:r>
      <w:r>
        <w:rPr>
          <w:rFonts w:eastAsia="Times New Roman"/>
          <w:szCs w:val="22"/>
        </w:rPr>
        <w:t> </w:t>
      </w:r>
      <w:r w:rsidRPr="00004579">
        <w:rPr>
          <w:rFonts w:eastAsia="Times New Roman"/>
          <w:szCs w:val="22"/>
        </w:rPr>
        <w:t>valandas leidžiama į veną (tiesiai į kraujotaką).</w:t>
      </w:r>
    </w:p>
    <w:p w:rsidR="00A47DC8" w:rsidRPr="00004579" w:rsidRDefault="00A47DC8" w:rsidP="00A47DC8">
      <w:pPr>
        <w:autoSpaceDE w:val="0"/>
        <w:autoSpaceDN w:val="0"/>
        <w:adjustRightInd w:val="0"/>
        <w:rPr>
          <w:rFonts w:eastAsia="Times New Roman"/>
          <w:szCs w:val="22"/>
        </w:rPr>
      </w:pPr>
    </w:p>
    <w:p w:rsidR="00A47DC8" w:rsidRPr="00004579" w:rsidRDefault="00A47DC8" w:rsidP="00A47DC8">
      <w:pPr>
        <w:autoSpaceDE w:val="0"/>
        <w:autoSpaceDN w:val="0"/>
        <w:adjustRightInd w:val="0"/>
        <w:rPr>
          <w:b/>
        </w:rPr>
      </w:pPr>
      <w:r w:rsidRPr="00004579">
        <w:rPr>
          <w:b/>
        </w:rPr>
        <w:t>Vartojimas 2–12 metų vaikams</w:t>
      </w:r>
    </w:p>
    <w:p w:rsidR="00A47DC8" w:rsidRPr="00004579" w:rsidRDefault="00A47DC8" w:rsidP="00A47DC8">
      <w:pPr>
        <w:autoSpaceDE w:val="0"/>
        <w:autoSpaceDN w:val="0"/>
        <w:adjustRightInd w:val="0"/>
        <w:ind w:right="-20"/>
        <w:rPr>
          <w:rFonts w:eastAsia="Times New Roman"/>
          <w:szCs w:val="22"/>
        </w:rPr>
      </w:pPr>
      <w:r w:rsidRPr="00004579">
        <w:rPr>
          <w:rFonts w:eastAsia="Times New Roman"/>
          <w:szCs w:val="22"/>
        </w:rPr>
        <w:t>Įprastinė dozė vaikams, kuriems yra pilvo infekcij</w:t>
      </w:r>
      <w:r>
        <w:rPr>
          <w:rFonts w:eastAsia="Times New Roman"/>
          <w:szCs w:val="22"/>
        </w:rPr>
        <w:t>ų</w:t>
      </w:r>
      <w:r w:rsidRPr="00004579">
        <w:rPr>
          <w:rFonts w:eastAsia="Times New Roman"/>
          <w:szCs w:val="22"/>
        </w:rPr>
        <w:t xml:space="preserve">, yra 100 mg </w:t>
      </w:r>
      <w:proofErr w:type="spellStart"/>
      <w:r w:rsidRPr="00004579">
        <w:rPr>
          <w:rFonts w:eastAsia="Times New Roman"/>
          <w:szCs w:val="22"/>
        </w:rPr>
        <w:t>piperacilino</w:t>
      </w:r>
      <w:proofErr w:type="spellEnd"/>
      <w:r w:rsidRPr="00004579">
        <w:rPr>
          <w:rFonts w:eastAsia="Times New Roman"/>
          <w:szCs w:val="22"/>
        </w:rPr>
        <w:t xml:space="preserve">/12,5 mg </w:t>
      </w:r>
      <w:proofErr w:type="spellStart"/>
      <w:r w:rsidRPr="00004579">
        <w:rPr>
          <w:rFonts w:eastAsia="Times New Roman"/>
          <w:szCs w:val="22"/>
        </w:rPr>
        <w:t>tazobaktamo</w:t>
      </w:r>
      <w:proofErr w:type="spellEnd"/>
      <w:r w:rsidRPr="00004579">
        <w:rPr>
          <w:rFonts w:eastAsia="Times New Roman"/>
          <w:szCs w:val="22"/>
        </w:rPr>
        <w:t>/kg kūno svorio, kas 8</w:t>
      </w:r>
      <w:r>
        <w:rPr>
          <w:rFonts w:eastAsia="Times New Roman"/>
          <w:szCs w:val="22"/>
        </w:rPr>
        <w:t> </w:t>
      </w:r>
      <w:r w:rsidRPr="00004579">
        <w:rPr>
          <w:rFonts w:eastAsia="Times New Roman"/>
          <w:szCs w:val="22"/>
        </w:rPr>
        <w:t xml:space="preserve">valandas leidžiama į veną (tiesiai į kraujotaką). Įprasta dozė vaikams, kuriems yra mažas baltųjų kraujo kūnelių kiekis, yra 80 mg </w:t>
      </w:r>
      <w:proofErr w:type="spellStart"/>
      <w:r w:rsidRPr="00004579">
        <w:rPr>
          <w:rFonts w:eastAsia="Times New Roman"/>
          <w:szCs w:val="22"/>
        </w:rPr>
        <w:t>piperacilino</w:t>
      </w:r>
      <w:proofErr w:type="spellEnd"/>
      <w:r w:rsidRPr="00004579">
        <w:rPr>
          <w:rFonts w:eastAsia="Times New Roman"/>
          <w:szCs w:val="22"/>
        </w:rPr>
        <w:t xml:space="preserve">/10 mg </w:t>
      </w:r>
      <w:proofErr w:type="spellStart"/>
      <w:r w:rsidRPr="00004579">
        <w:rPr>
          <w:rFonts w:eastAsia="Times New Roman"/>
          <w:szCs w:val="22"/>
        </w:rPr>
        <w:t>tazobaktamo</w:t>
      </w:r>
      <w:proofErr w:type="spellEnd"/>
      <w:r w:rsidRPr="00004579">
        <w:rPr>
          <w:rFonts w:eastAsia="Times New Roman"/>
          <w:szCs w:val="22"/>
        </w:rPr>
        <w:t>/kg kūno svorio, kas 6</w:t>
      </w:r>
      <w:r>
        <w:rPr>
          <w:rFonts w:eastAsia="Times New Roman"/>
          <w:szCs w:val="22"/>
        </w:rPr>
        <w:t> </w:t>
      </w:r>
      <w:r w:rsidRPr="00004579">
        <w:rPr>
          <w:rFonts w:eastAsia="Times New Roman"/>
          <w:szCs w:val="22"/>
        </w:rPr>
        <w:t xml:space="preserve">valandas leidžiama į veną (tiesiai į kraujotaką). </w:t>
      </w:r>
    </w:p>
    <w:p w:rsidR="00A47DC8" w:rsidRPr="00004579" w:rsidRDefault="00A47DC8" w:rsidP="00A47DC8">
      <w:pPr>
        <w:autoSpaceDE w:val="0"/>
        <w:autoSpaceDN w:val="0"/>
        <w:adjustRightInd w:val="0"/>
        <w:ind w:right="-20"/>
        <w:rPr>
          <w:rFonts w:eastAsia="Times New Roman"/>
          <w:szCs w:val="22"/>
        </w:rPr>
      </w:pPr>
    </w:p>
    <w:p w:rsidR="00A47DC8" w:rsidRPr="00004579" w:rsidRDefault="00A47DC8" w:rsidP="00A47DC8">
      <w:pPr>
        <w:autoSpaceDE w:val="0"/>
        <w:autoSpaceDN w:val="0"/>
        <w:adjustRightInd w:val="0"/>
        <w:ind w:right="-20"/>
        <w:rPr>
          <w:rFonts w:eastAsia="Times New Roman"/>
          <w:szCs w:val="22"/>
        </w:rPr>
      </w:pPr>
      <w:r w:rsidRPr="00004579">
        <w:rPr>
          <w:rFonts w:eastAsia="Times New Roman"/>
          <w:szCs w:val="22"/>
        </w:rPr>
        <w:t>Gydytojas apskaičiuos dozę pagal Jūsų vaiko kūno svorį, tačiau kiekviena individuali dozė neviršys didžiausios 4</w:t>
      </w:r>
      <w:r>
        <w:rPr>
          <w:rFonts w:eastAsia="Times New Roman"/>
          <w:szCs w:val="22"/>
        </w:rPr>
        <w:t>000</w:t>
      </w:r>
      <w:r w:rsidRPr="00004579">
        <w:rPr>
          <w:rFonts w:eastAsia="Times New Roman"/>
          <w:szCs w:val="22"/>
        </w:rPr>
        <w:t> </w:t>
      </w:r>
      <w:r>
        <w:rPr>
          <w:rFonts w:eastAsia="Times New Roman"/>
          <w:szCs w:val="22"/>
        </w:rPr>
        <w:t>m</w:t>
      </w:r>
      <w:r w:rsidRPr="00004579">
        <w:rPr>
          <w:rFonts w:eastAsia="Times New Roman"/>
          <w:szCs w:val="22"/>
        </w:rPr>
        <w:t>g/5</w:t>
      </w:r>
      <w:r>
        <w:rPr>
          <w:rFonts w:eastAsia="Times New Roman"/>
          <w:szCs w:val="22"/>
        </w:rPr>
        <w:t>00</w:t>
      </w:r>
      <w:r w:rsidRPr="00004579">
        <w:rPr>
          <w:rFonts w:eastAsia="Times New Roman"/>
          <w:szCs w:val="22"/>
        </w:rPr>
        <w:t> </w:t>
      </w:r>
      <w:r>
        <w:rPr>
          <w:rFonts w:eastAsia="Times New Roman"/>
          <w:szCs w:val="22"/>
        </w:rPr>
        <w:t>m</w:t>
      </w:r>
      <w:r w:rsidRPr="00004579">
        <w:rPr>
          <w:rFonts w:eastAsia="Times New Roman"/>
          <w:szCs w:val="22"/>
        </w:rPr>
        <w:t xml:space="preserve">g </w:t>
      </w:r>
      <w:proofErr w:type="spellStart"/>
      <w:r w:rsidRPr="00004579">
        <w:rPr>
          <w:rFonts w:eastAsia="Times New Roman"/>
          <w:szCs w:val="22"/>
        </w:rPr>
        <w:t>Eratia</w:t>
      </w:r>
      <w:proofErr w:type="spellEnd"/>
      <w:r w:rsidRPr="00004579">
        <w:rPr>
          <w:rFonts w:eastAsia="Times New Roman"/>
          <w:szCs w:val="22"/>
        </w:rPr>
        <w:t xml:space="preserve"> dozės.</w:t>
      </w:r>
    </w:p>
    <w:p w:rsidR="00A47DC8" w:rsidRPr="00004579" w:rsidRDefault="00A47DC8" w:rsidP="00A47DC8">
      <w:pPr>
        <w:autoSpaceDE w:val="0"/>
        <w:autoSpaceDN w:val="0"/>
        <w:adjustRightInd w:val="0"/>
        <w:ind w:right="-20"/>
        <w:rPr>
          <w:rFonts w:eastAsia="Times New Roman"/>
          <w:szCs w:val="22"/>
        </w:rPr>
      </w:pPr>
    </w:p>
    <w:p w:rsidR="00A47DC8" w:rsidRPr="00004579" w:rsidRDefault="00A47DC8" w:rsidP="00A47DC8">
      <w:pPr>
        <w:autoSpaceDE w:val="0"/>
        <w:autoSpaceDN w:val="0"/>
        <w:adjustRightInd w:val="0"/>
        <w:ind w:right="-20"/>
        <w:rPr>
          <w:rFonts w:eastAsia="Times New Roman"/>
          <w:szCs w:val="22"/>
        </w:rPr>
      </w:pPr>
      <w:r w:rsidRPr="00004579">
        <w:rPr>
          <w:rFonts w:eastAsia="Times New Roman"/>
          <w:szCs w:val="22"/>
        </w:rPr>
        <w:t xml:space="preserve">Jums bus leidžiamas </w:t>
      </w:r>
      <w:proofErr w:type="spellStart"/>
      <w:r w:rsidRPr="00004579">
        <w:rPr>
          <w:rFonts w:eastAsia="Times New Roman"/>
          <w:szCs w:val="22"/>
        </w:rPr>
        <w:t>Eratia</w:t>
      </w:r>
      <w:proofErr w:type="spellEnd"/>
      <w:r w:rsidRPr="00004579">
        <w:rPr>
          <w:rFonts w:eastAsia="Times New Roman"/>
          <w:szCs w:val="22"/>
        </w:rPr>
        <w:t>, kol infekcijos požymiai visiškai išnyks (nuo 5 iki 14</w:t>
      </w:r>
      <w:r>
        <w:rPr>
          <w:rFonts w:eastAsia="Times New Roman"/>
          <w:szCs w:val="22"/>
        </w:rPr>
        <w:t> </w:t>
      </w:r>
      <w:r w:rsidRPr="00004579">
        <w:rPr>
          <w:rFonts w:eastAsia="Times New Roman"/>
          <w:szCs w:val="22"/>
        </w:rPr>
        <w:t xml:space="preserve">dienų). </w:t>
      </w:r>
    </w:p>
    <w:p w:rsidR="00A47DC8" w:rsidRPr="00004579" w:rsidRDefault="00A47DC8" w:rsidP="00A47DC8">
      <w:pPr>
        <w:ind w:left="567" w:hanging="567"/>
        <w:rPr>
          <w:rFonts w:eastAsia="Times New Roman"/>
          <w:szCs w:val="22"/>
        </w:rPr>
      </w:pPr>
    </w:p>
    <w:p w:rsidR="00A47DC8" w:rsidRPr="00004579" w:rsidRDefault="00A47DC8" w:rsidP="00A47DC8">
      <w:pPr>
        <w:ind w:left="567" w:hanging="567"/>
        <w:rPr>
          <w:rFonts w:eastAsia="Times New Roman"/>
          <w:b/>
          <w:szCs w:val="22"/>
        </w:rPr>
      </w:pPr>
      <w:r w:rsidRPr="00004579">
        <w:rPr>
          <w:rFonts w:eastAsia="Times New Roman"/>
          <w:b/>
          <w:szCs w:val="22"/>
        </w:rPr>
        <w:t>Pacientai, kurių inkstų veikla sutrikusi</w:t>
      </w:r>
    </w:p>
    <w:p w:rsidR="00A47DC8" w:rsidRPr="00004579" w:rsidRDefault="00A47DC8" w:rsidP="00A47DC8">
      <w:pPr>
        <w:tabs>
          <w:tab w:val="clear" w:pos="567"/>
          <w:tab w:val="left" w:pos="0"/>
        </w:tabs>
        <w:rPr>
          <w:rFonts w:eastAsia="Times New Roman"/>
          <w:szCs w:val="22"/>
        </w:rPr>
      </w:pPr>
      <w:r>
        <w:rPr>
          <w:rFonts w:eastAsia="Times New Roman"/>
          <w:szCs w:val="22"/>
        </w:rPr>
        <w:t>G</w:t>
      </w:r>
      <w:r w:rsidRPr="00004579">
        <w:rPr>
          <w:rFonts w:eastAsia="Times New Roman"/>
          <w:szCs w:val="22"/>
        </w:rPr>
        <w:t xml:space="preserve">ydytojui gali prireikti mažinti </w:t>
      </w:r>
      <w:proofErr w:type="spellStart"/>
      <w:r w:rsidRPr="00004579">
        <w:rPr>
          <w:rFonts w:eastAsia="Times New Roman"/>
          <w:szCs w:val="22"/>
        </w:rPr>
        <w:t>Eratia</w:t>
      </w:r>
      <w:proofErr w:type="spellEnd"/>
      <w:r w:rsidRPr="00004579">
        <w:rPr>
          <w:rFonts w:eastAsia="Times New Roman"/>
          <w:szCs w:val="22"/>
        </w:rPr>
        <w:t xml:space="preserve"> dozę ar jos vartojimo dažnį. Be to, gydytojas gali liepti atlikti Jūsų kraujo tyrimus, kad galėtų būti tikras, jog esate gydomas tinkama doze, ypač tuo atveju, jeigu šio vaisto vartojate ilgai.</w:t>
      </w:r>
    </w:p>
    <w:p w:rsidR="00A47DC8" w:rsidRPr="00004579" w:rsidRDefault="00A47DC8" w:rsidP="00A47DC8">
      <w:pPr>
        <w:ind w:left="567" w:hanging="567"/>
        <w:rPr>
          <w:rFonts w:eastAsia="Times New Roman"/>
          <w:noProof/>
          <w:szCs w:val="22"/>
        </w:rPr>
      </w:pPr>
    </w:p>
    <w:p w:rsidR="00A47DC8" w:rsidRPr="00004579" w:rsidRDefault="00A47DC8" w:rsidP="00A47DC8">
      <w:pPr>
        <w:ind w:left="567" w:hanging="567"/>
        <w:rPr>
          <w:rFonts w:eastAsia="Times New Roman"/>
          <w:b/>
          <w:noProof/>
          <w:szCs w:val="22"/>
        </w:rPr>
      </w:pPr>
      <w:r w:rsidRPr="00004579">
        <w:rPr>
          <w:rFonts w:eastAsia="Times New Roman"/>
          <w:b/>
          <w:noProof/>
          <w:szCs w:val="22"/>
        </w:rPr>
        <w:t xml:space="preserve">Ką daryti pavartojus per didelę </w:t>
      </w:r>
      <w:proofErr w:type="spellStart"/>
      <w:r w:rsidRPr="00004579">
        <w:rPr>
          <w:rFonts w:eastAsia="Times New Roman"/>
          <w:b/>
          <w:szCs w:val="22"/>
        </w:rPr>
        <w:t>Eratia</w:t>
      </w:r>
      <w:proofErr w:type="spellEnd"/>
      <w:r w:rsidRPr="00004579">
        <w:rPr>
          <w:rFonts w:eastAsia="Times New Roman"/>
          <w:b/>
          <w:noProof/>
          <w:szCs w:val="22"/>
        </w:rPr>
        <w:t xml:space="preserve"> dozę</w:t>
      </w:r>
    </w:p>
    <w:p w:rsidR="00A47DC8" w:rsidRPr="00004579" w:rsidRDefault="00A47DC8" w:rsidP="00A47DC8">
      <w:pPr>
        <w:rPr>
          <w:rFonts w:eastAsia="Times New Roman"/>
          <w:szCs w:val="22"/>
        </w:rPr>
      </w:pPr>
      <w:r w:rsidRPr="00004579">
        <w:rPr>
          <w:rFonts w:eastAsia="Times New Roman"/>
          <w:noProof/>
          <w:szCs w:val="22"/>
        </w:rPr>
        <w:t xml:space="preserve">Kadangi </w:t>
      </w:r>
      <w:proofErr w:type="spellStart"/>
      <w:r w:rsidRPr="00004579">
        <w:rPr>
          <w:rFonts w:eastAsia="Times New Roman"/>
          <w:szCs w:val="22"/>
        </w:rPr>
        <w:t>Eratia</w:t>
      </w:r>
      <w:proofErr w:type="spellEnd"/>
      <w:r w:rsidRPr="00004579">
        <w:rPr>
          <w:rFonts w:eastAsia="Times New Roman"/>
          <w:szCs w:val="22"/>
        </w:rPr>
        <w:t xml:space="preserve"> Jums </w:t>
      </w:r>
      <w:r>
        <w:rPr>
          <w:rFonts w:eastAsia="Times New Roman"/>
          <w:szCs w:val="22"/>
        </w:rPr>
        <w:t>suleis</w:t>
      </w:r>
      <w:r w:rsidRPr="00004579">
        <w:rPr>
          <w:rFonts w:eastAsia="Times New Roman"/>
          <w:szCs w:val="22"/>
        </w:rPr>
        <w:t xml:space="preserve"> gydytojas arba kitas sveikatos priežiūros specialistas, nėra tikėtina, kad Jums bus suleista netinkama dozė. Vis dėlto, jeigu pasireiškia šalutinis poveikis, pavyzdžiui, traukuliai, ar manote, kad vaisto suleista per daug, nedelsdami pasakykite gydytojui.</w:t>
      </w:r>
    </w:p>
    <w:p w:rsidR="00A47DC8" w:rsidRPr="00004579" w:rsidRDefault="00A47DC8" w:rsidP="00A47DC8">
      <w:pPr>
        <w:rPr>
          <w:rFonts w:eastAsia="Times New Roman"/>
        </w:rPr>
      </w:pPr>
    </w:p>
    <w:p w:rsidR="00A47DC8" w:rsidRPr="00004579" w:rsidRDefault="00A47DC8" w:rsidP="00A47DC8">
      <w:pPr>
        <w:rPr>
          <w:rFonts w:eastAsia="Times New Roman"/>
          <w:b/>
        </w:rPr>
      </w:pPr>
      <w:r w:rsidRPr="00004579">
        <w:rPr>
          <w:rFonts w:eastAsia="Times New Roman"/>
          <w:b/>
        </w:rPr>
        <w:t xml:space="preserve">Pamiršus pavartoti </w:t>
      </w:r>
      <w:proofErr w:type="spellStart"/>
      <w:r w:rsidRPr="00004579">
        <w:rPr>
          <w:rFonts w:eastAsia="Times New Roman"/>
          <w:b/>
          <w:szCs w:val="22"/>
        </w:rPr>
        <w:t>Eratia</w:t>
      </w:r>
      <w:proofErr w:type="spellEnd"/>
    </w:p>
    <w:p w:rsidR="00A47DC8" w:rsidRPr="00004579" w:rsidRDefault="00A47DC8" w:rsidP="00A47DC8">
      <w:pPr>
        <w:rPr>
          <w:rFonts w:eastAsia="Times New Roman"/>
        </w:rPr>
      </w:pPr>
      <w:r w:rsidRPr="00004579">
        <w:rPr>
          <w:rFonts w:eastAsia="Times New Roman"/>
        </w:rPr>
        <w:t xml:space="preserve">Jeigu manote, kad Jums </w:t>
      </w:r>
      <w:proofErr w:type="spellStart"/>
      <w:r w:rsidRPr="00004579">
        <w:rPr>
          <w:rFonts w:eastAsia="Times New Roman"/>
          <w:szCs w:val="22"/>
        </w:rPr>
        <w:t>Eratia</w:t>
      </w:r>
      <w:proofErr w:type="spellEnd"/>
      <w:r w:rsidRPr="00004579">
        <w:rPr>
          <w:rFonts w:eastAsia="Times New Roman"/>
        </w:rPr>
        <w:t xml:space="preserve"> dozės nesuleido, nedelsdami pasakykite gydytojui arba kitam </w:t>
      </w:r>
      <w:r w:rsidRPr="00004579">
        <w:rPr>
          <w:rFonts w:eastAsia="Times New Roman"/>
          <w:szCs w:val="22"/>
        </w:rPr>
        <w:t>sveikatos priežiūros specialistui</w:t>
      </w:r>
      <w:r w:rsidRPr="00004579">
        <w:rPr>
          <w:rFonts w:eastAsia="Times New Roman"/>
        </w:rPr>
        <w:t xml:space="preserve">. </w:t>
      </w:r>
    </w:p>
    <w:p w:rsidR="00A47DC8" w:rsidRPr="00004579" w:rsidRDefault="00A47DC8" w:rsidP="00A47DC8">
      <w:pPr>
        <w:rPr>
          <w:rFonts w:eastAsia="Times New Roman"/>
        </w:rPr>
      </w:pPr>
    </w:p>
    <w:p w:rsidR="00A47DC8" w:rsidRPr="00004579" w:rsidRDefault="00A47DC8" w:rsidP="00A47DC8">
      <w:pPr>
        <w:rPr>
          <w:rFonts w:eastAsia="Times New Roman"/>
        </w:rPr>
      </w:pPr>
      <w:r w:rsidRPr="00004579">
        <w:rPr>
          <w:rFonts w:eastAsia="Times New Roman"/>
        </w:rPr>
        <w:t xml:space="preserve">Jeigu kiltų daugiau klausimų dėl šio vaisto vartojimo, kreipkitės į gydytoją, vaistininką arba </w:t>
      </w:r>
      <w:r w:rsidRPr="00004579">
        <w:rPr>
          <w:rFonts w:eastAsia="Times New Roman"/>
          <w:szCs w:val="22"/>
        </w:rPr>
        <w:t>slaugytoją</w:t>
      </w:r>
      <w:r w:rsidRPr="00004579">
        <w:rPr>
          <w:rFonts w:eastAsia="Times New Roman"/>
        </w:rPr>
        <w:t>.</w:t>
      </w:r>
    </w:p>
    <w:p w:rsidR="00A47DC8" w:rsidRPr="00004579" w:rsidRDefault="00A47DC8" w:rsidP="00A47DC8">
      <w:pPr>
        <w:numPr>
          <w:ilvl w:val="12"/>
          <w:numId w:val="0"/>
        </w:numPr>
        <w:ind w:left="567" w:hanging="567"/>
        <w:outlineLvl w:val="0"/>
        <w:rPr>
          <w:rFonts w:eastAsia="Times New Roman"/>
          <w:b/>
          <w:caps/>
          <w:noProof/>
          <w:szCs w:val="22"/>
        </w:rPr>
      </w:pPr>
    </w:p>
    <w:p w:rsidR="00A47DC8" w:rsidRPr="00004579" w:rsidRDefault="00A47DC8" w:rsidP="00A47DC8">
      <w:pPr>
        <w:numPr>
          <w:ilvl w:val="12"/>
          <w:numId w:val="0"/>
        </w:numPr>
        <w:ind w:left="567" w:hanging="567"/>
        <w:outlineLvl w:val="0"/>
        <w:rPr>
          <w:rFonts w:eastAsia="Times New Roman"/>
          <w:b/>
          <w:caps/>
          <w:noProof/>
          <w:szCs w:val="22"/>
        </w:rPr>
      </w:pPr>
    </w:p>
    <w:p w:rsidR="00A47DC8" w:rsidRPr="00004579" w:rsidRDefault="00A47DC8" w:rsidP="00A47DC8">
      <w:pPr>
        <w:numPr>
          <w:ilvl w:val="12"/>
          <w:numId w:val="0"/>
        </w:numPr>
        <w:ind w:left="567" w:hanging="567"/>
        <w:outlineLvl w:val="0"/>
        <w:rPr>
          <w:rFonts w:eastAsia="Times New Roman"/>
          <w:b/>
          <w:caps/>
          <w:noProof/>
          <w:szCs w:val="22"/>
        </w:rPr>
      </w:pPr>
      <w:r w:rsidRPr="00004579">
        <w:rPr>
          <w:rFonts w:eastAsia="Times New Roman"/>
          <w:b/>
          <w:caps/>
          <w:noProof/>
          <w:szCs w:val="22"/>
        </w:rPr>
        <w:t>4.</w:t>
      </w:r>
      <w:r w:rsidRPr="00004579">
        <w:rPr>
          <w:rFonts w:eastAsia="Times New Roman"/>
          <w:b/>
          <w:caps/>
          <w:noProof/>
          <w:szCs w:val="22"/>
        </w:rPr>
        <w:tab/>
        <w:t>G</w:t>
      </w:r>
      <w:r w:rsidRPr="00004579">
        <w:rPr>
          <w:rFonts w:eastAsia="Times New Roman"/>
          <w:b/>
          <w:noProof/>
          <w:szCs w:val="22"/>
        </w:rPr>
        <w:t>alimas šalutinis poveikis</w:t>
      </w:r>
    </w:p>
    <w:p w:rsidR="00A47DC8" w:rsidRPr="00004579" w:rsidRDefault="00A47DC8" w:rsidP="00A47DC8">
      <w:pPr>
        <w:numPr>
          <w:ilvl w:val="12"/>
          <w:numId w:val="0"/>
        </w:numPr>
        <w:ind w:left="567" w:hanging="567"/>
        <w:outlineLvl w:val="0"/>
        <w:rPr>
          <w:rFonts w:eastAsia="Times New Roman"/>
          <w:noProof/>
          <w:szCs w:val="22"/>
        </w:rPr>
      </w:pPr>
    </w:p>
    <w:p w:rsidR="00A47DC8" w:rsidRPr="00004579" w:rsidRDefault="00A47DC8" w:rsidP="00A47DC8">
      <w:pPr>
        <w:tabs>
          <w:tab w:val="clear" w:pos="567"/>
          <w:tab w:val="left" w:pos="0"/>
        </w:tabs>
        <w:rPr>
          <w:rFonts w:eastAsia="Times New Roman"/>
          <w:noProof/>
          <w:szCs w:val="22"/>
        </w:rPr>
      </w:pPr>
      <w:r w:rsidRPr="00004579">
        <w:rPr>
          <w:rFonts w:eastAsia="Times New Roman"/>
          <w:szCs w:val="22"/>
        </w:rPr>
        <w:t>Šis vaistas, kaip ir visi kiti</w:t>
      </w:r>
      <w:r w:rsidRPr="00004579">
        <w:rPr>
          <w:rFonts w:eastAsia="Times New Roman"/>
          <w:noProof/>
          <w:szCs w:val="22"/>
        </w:rPr>
        <w:t>, gali sukelti šalutinį poveikį, nors jis pasireiškia ne visiems žmonėms.</w:t>
      </w:r>
    </w:p>
    <w:p w:rsidR="00A47DC8" w:rsidRPr="00004579" w:rsidRDefault="00A47DC8" w:rsidP="00A47DC8">
      <w:pPr>
        <w:autoSpaceDE w:val="0"/>
        <w:autoSpaceDN w:val="0"/>
        <w:adjustRightInd w:val="0"/>
        <w:rPr>
          <w:rFonts w:eastAsia="Times New Roman"/>
          <w:szCs w:val="22"/>
        </w:rPr>
      </w:pPr>
    </w:p>
    <w:p w:rsidR="00A47DC8" w:rsidRPr="00004579" w:rsidRDefault="00A47DC8" w:rsidP="00A47DC8">
      <w:pPr>
        <w:autoSpaceDE w:val="0"/>
        <w:autoSpaceDN w:val="0"/>
        <w:adjustRightInd w:val="0"/>
        <w:rPr>
          <w:rFonts w:eastAsia="Times New Roman"/>
          <w:szCs w:val="22"/>
        </w:rPr>
      </w:pPr>
      <w:r w:rsidRPr="00004579">
        <w:rPr>
          <w:rFonts w:eastAsia="Times New Roman"/>
          <w:b/>
          <w:bCs/>
          <w:szCs w:val="22"/>
        </w:rPr>
        <w:t>Nedelsdami kreipkitės į gydytoją jei Jums pasireiškė kuris nors iš šių potencialiai sunkių</w:t>
      </w:r>
      <w:r w:rsidRPr="00004579">
        <w:rPr>
          <w:b/>
          <w:bCs/>
        </w:rPr>
        <w:t xml:space="preserve"> </w:t>
      </w:r>
      <w:proofErr w:type="spellStart"/>
      <w:r w:rsidRPr="00004579">
        <w:rPr>
          <w:rFonts w:eastAsia="Times New Roman"/>
          <w:b/>
          <w:bCs/>
          <w:szCs w:val="22"/>
        </w:rPr>
        <w:t>Eratia</w:t>
      </w:r>
      <w:proofErr w:type="spellEnd"/>
      <w:r w:rsidRPr="00004579">
        <w:rPr>
          <w:rFonts w:eastAsia="Times New Roman"/>
          <w:b/>
          <w:bCs/>
          <w:szCs w:val="22"/>
        </w:rPr>
        <w:t xml:space="preserve"> šalutini</w:t>
      </w:r>
      <w:r>
        <w:rPr>
          <w:rFonts w:eastAsia="Times New Roman"/>
          <w:b/>
          <w:bCs/>
          <w:szCs w:val="22"/>
        </w:rPr>
        <w:t>o</w:t>
      </w:r>
      <w:r w:rsidRPr="00004579">
        <w:rPr>
          <w:rFonts w:eastAsia="Times New Roman"/>
          <w:b/>
          <w:bCs/>
          <w:szCs w:val="22"/>
        </w:rPr>
        <w:t xml:space="preserve"> poveiki</w:t>
      </w:r>
      <w:r>
        <w:rPr>
          <w:rFonts w:eastAsia="Times New Roman"/>
          <w:b/>
          <w:bCs/>
          <w:szCs w:val="22"/>
        </w:rPr>
        <w:t>o reiškinių</w:t>
      </w:r>
      <w:r w:rsidRPr="00004579">
        <w:rPr>
          <w:rFonts w:eastAsia="Times New Roman"/>
          <w:b/>
          <w:bCs/>
          <w:szCs w:val="22"/>
        </w:rPr>
        <w:t>.</w:t>
      </w:r>
    </w:p>
    <w:p w:rsidR="00A47DC8" w:rsidRPr="00004579" w:rsidRDefault="00A47DC8" w:rsidP="00A47DC8">
      <w:pPr>
        <w:autoSpaceDE w:val="0"/>
        <w:autoSpaceDN w:val="0"/>
        <w:adjustRightInd w:val="0"/>
        <w:rPr>
          <w:rFonts w:eastAsia="Times New Roman"/>
          <w:szCs w:val="22"/>
        </w:rPr>
      </w:pPr>
      <w:r w:rsidRPr="00004579">
        <w:rPr>
          <w:rFonts w:eastAsia="Times New Roman"/>
          <w:szCs w:val="22"/>
        </w:rPr>
        <w:t xml:space="preserve">Sunkus </w:t>
      </w:r>
      <w:proofErr w:type="spellStart"/>
      <w:r w:rsidRPr="00004579">
        <w:rPr>
          <w:rFonts w:eastAsia="Times New Roman"/>
          <w:szCs w:val="22"/>
        </w:rPr>
        <w:t>Eratia</w:t>
      </w:r>
      <w:proofErr w:type="spellEnd"/>
      <w:r w:rsidRPr="00004579">
        <w:rPr>
          <w:rFonts w:eastAsia="Times New Roman"/>
          <w:szCs w:val="22"/>
        </w:rPr>
        <w:t xml:space="preserve"> šalutinis poveikis (dažnis nurodytas skliausteliuose) yra:</w:t>
      </w:r>
    </w:p>
    <w:p w:rsidR="00A47DC8" w:rsidRPr="00004579" w:rsidRDefault="00A47DC8" w:rsidP="00A47DC8">
      <w:pPr>
        <w:pStyle w:val="BT-EMEASMCA"/>
        <w:tabs>
          <w:tab w:val="clear" w:pos="927"/>
          <w:tab w:val="num" w:pos="567"/>
        </w:tabs>
        <w:ind w:left="567" w:hanging="567"/>
      </w:pPr>
      <w:r w:rsidRPr="00004579">
        <w:t>sunkus odos išbėrimas (</w:t>
      </w:r>
      <w:proofErr w:type="spellStart"/>
      <w:r w:rsidRPr="00004579">
        <w:t>Stivenso</w:t>
      </w:r>
      <w:proofErr w:type="spellEnd"/>
      <w:r w:rsidRPr="00004579">
        <w:t xml:space="preserve"> - Džonsono sindromas, </w:t>
      </w:r>
      <w:proofErr w:type="spellStart"/>
      <w:r w:rsidRPr="00004579">
        <w:t>buliozinis</w:t>
      </w:r>
      <w:proofErr w:type="spellEnd"/>
      <w:r w:rsidRPr="00004579">
        <w:t xml:space="preserve"> dermatitas </w:t>
      </w:r>
      <w:r>
        <w:t>[</w:t>
      </w:r>
      <w:r w:rsidRPr="00004579">
        <w:t>dažnis nežinomas</w:t>
      </w:r>
      <w:r>
        <w:t>]</w:t>
      </w:r>
      <w:r w:rsidRPr="00004579">
        <w:t xml:space="preserve">, </w:t>
      </w:r>
      <w:proofErr w:type="spellStart"/>
      <w:r w:rsidRPr="00004579">
        <w:t>eksfoliacinis</w:t>
      </w:r>
      <w:proofErr w:type="spellEnd"/>
      <w:r w:rsidRPr="00004579">
        <w:t xml:space="preserve"> dermatitas </w:t>
      </w:r>
      <w:r>
        <w:t>[</w:t>
      </w:r>
      <w:r w:rsidRPr="00004579">
        <w:t>dažnis nežinomas</w:t>
      </w:r>
      <w:r>
        <w:t>]</w:t>
      </w:r>
      <w:r w:rsidRPr="00004579">
        <w:t xml:space="preserve">, toksinė epidermio </w:t>
      </w:r>
      <w:proofErr w:type="spellStart"/>
      <w:r w:rsidRPr="00004579">
        <w:t>nekrolizė</w:t>
      </w:r>
      <w:proofErr w:type="spellEnd"/>
      <w:r w:rsidRPr="00004579">
        <w:t xml:space="preserve"> </w:t>
      </w:r>
      <w:r>
        <w:t>[</w:t>
      </w:r>
      <w:r w:rsidRPr="00004579">
        <w:t>retas</w:t>
      </w:r>
      <w:r>
        <w:t>]</w:t>
      </w:r>
      <w:r w:rsidRPr="00004579">
        <w:t xml:space="preserve">) pradžioje pasireiškiantis liemens srityje taškiniais </w:t>
      </w:r>
      <w:proofErr w:type="spellStart"/>
      <w:r w:rsidRPr="00004579">
        <w:t>paraudimais</w:t>
      </w:r>
      <w:proofErr w:type="spellEnd"/>
      <w:r w:rsidRPr="00004579">
        <w:t xml:space="preserve"> ar apvaliomis dėmelėmis, kurių centrinė dalis pleiskanoja. Papildomi požymiai yra opelės burnoje, gerklėje, nosyje, ant galūnių, lytinių organų, bei konjunktyvitas (paraudusios ir patinusios akys). Išbėrimas gali progresuoti – oda gausiai pūslėjasi ir lupasi. Ilgainiui būklė gali kelti pavojų gyvybei;</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 xml:space="preserve">sunki, galimai mirtina alerginė būklė (reakcija į vaistą su </w:t>
      </w:r>
      <w:proofErr w:type="spellStart"/>
      <w:r w:rsidRPr="00004579">
        <w:rPr>
          <w:rFonts w:eastAsia="Times New Roman"/>
          <w:szCs w:val="22"/>
        </w:rPr>
        <w:t>eozinofilija</w:t>
      </w:r>
      <w:proofErr w:type="spellEnd"/>
      <w:r w:rsidRPr="00004579">
        <w:rPr>
          <w:rFonts w:eastAsia="Times New Roman"/>
          <w:szCs w:val="22"/>
        </w:rPr>
        <w:t xml:space="preserve"> ir sisteminiais simptomais), kuri gali apimti odą, o svarbiausia kitus organus, esančius po oda, pavyzdžiui, inkstus ir kepenis;</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 xml:space="preserve">odos būklė (ūminė </w:t>
      </w:r>
      <w:proofErr w:type="spellStart"/>
      <w:r w:rsidRPr="00004579">
        <w:rPr>
          <w:rFonts w:eastAsia="Times New Roman"/>
          <w:szCs w:val="22"/>
        </w:rPr>
        <w:t>generalizuota</w:t>
      </w:r>
      <w:proofErr w:type="spellEnd"/>
      <w:r w:rsidRPr="00004579">
        <w:rPr>
          <w:rFonts w:eastAsia="Times New Roman"/>
          <w:szCs w:val="22"/>
        </w:rPr>
        <w:t xml:space="preserve"> </w:t>
      </w:r>
      <w:proofErr w:type="spellStart"/>
      <w:r w:rsidRPr="00004579">
        <w:rPr>
          <w:rFonts w:eastAsia="Times New Roman"/>
          <w:szCs w:val="22"/>
        </w:rPr>
        <w:t>egzanteminė</w:t>
      </w:r>
      <w:proofErr w:type="spellEnd"/>
      <w:r w:rsidRPr="00004579">
        <w:rPr>
          <w:rFonts w:eastAsia="Times New Roman"/>
          <w:szCs w:val="22"/>
        </w:rPr>
        <w:t xml:space="preserve"> </w:t>
      </w:r>
      <w:proofErr w:type="spellStart"/>
      <w:r w:rsidRPr="00004579">
        <w:rPr>
          <w:rFonts w:eastAsia="Times New Roman"/>
          <w:szCs w:val="22"/>
        </w:rPr>
        <w:t>pustuliozė</w:t>
      </w:r>
      <w:proofErr w:type="spellEnd"/>
      <w:r w:rsidRPr="00004579">
        <w:rPr>
          <w:rFonts w:eastAsia="Times New Roman"/>
          <w:szCs w:val="22"/>
        </w:rPr>
        <w:t>) su karščiavimu, kurios metu ant didelių ištinusios ir paraudusios odos plotų iškyla daugybė mažyčių skysčiu pripildytų pūslelių;</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veido, lūpų, liežuvio ar kitų kūno dalių tinimas (dažnis nežinomas);</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dusulys, švokštimas ar apsunkintas kvėpavimas (dažnis nežinomas);</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gausus odos išbėrimas arba dilgėlinė (nedažnas), niežulys ar odos bėrimas (dažnas);</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odos ar akių baltymų pageltimas (dažnis nežinomas);</w:t>
      </w:r>
    </w:p>
    <w:p w:rsidR="00A47DC8" w:rsidRPr="00004579" w:rsidRDefault="00A47DC8" w:rsidP="00A47DC8">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 xml:space="preserve">kraujo ląstelių pažeidimas (požymiai: netikėtas dusulys, raudonas ar rudas šlapimas </w:t>
      </w:r>
      <w:r>
        <w:rPr>
          <w:rFonts w:eastAsia="Times New Roman"/>
          <w:szCs w:val="22"/>
        </w:rPr>
        <w:t>[</w:t>
      </w:r>
      <w:r w:rsidRPr="00004579">
        <w:rPr>
          <w:rFonts w:eastAsia="Times New Roman"/>
          <w:szCs w:val="22"/>
        </w:rPr>
        <w:t>dažnis nežinomas</w:t>
      </w:r>
      <w:r>
        <w:rPr>
          <w:rFonts w:eastAsia="Times New Roman"/>
          <w:szCs w:val="22"/>
        </w:rPr>
        <w:t>]</w:t>
      </w:r>
      <w:r w:rsidRPr="00004579">
        <w:rPr>
          <w:rFonts w:eastAsia="Times New Roman"/>
          <w:szCs w:val="22"/>
        </w:rPr>
        <w:t xml:space="preserve">, kraujavimas iš nosies </w:t>
      </w:r>
      <w:r>
        <w:rPr>
          <w:rFonts w:eastAsia="Times New Roman"/>
          <w:szCs w:val="22"/>
        </w:rPr>
        <w:t>[</w:t>
      </w:r>
      <w:r w:rsidRPr="00004579">
        <w:rPr>
          <w:rFonts w:eastAsia="Times New Roman"/>
          <w:szCs w:val="22"/>
        </w:rPr>
        <w:t>retas</w:t>
      </w:r>
      <w:r>
        <w:rPr>
          <w:rFonts w:eastAsia="Times New Roman"/>
          <w:szCs w:val="22"/>
        </w:rPr>
        <w:t>]</w:t>
      </w:r>
      <w:r w:rsidRPr="00004579">
        <w:rPr>
          <w:rFonts w:eastAsia="Times New Roman"/>
          <w:szCs w:val="22"/>
        </w:rPr>
        <w:t xml:space="preserve"> ir mažos taškinės kraujosruvos </w:t>
      </w:r>
      <w:r>
        <w:rPr>
          <w:rFonts w:eastAsia="Times New Roman"/>
          <w:szCs w:val="22"/>
        </w:rPr>
        <w:t>[</w:t>
      </w:r>
      <w:r w:rsidRPr="00004579">
        <w:rPr>
          <w:rFonts w:eastAsia="Times New Roman"/>
          <w:szCs w:val="22"/>
        </w:rPr>
        <w:t>dažnis nežinomas</w:t>
      </w:r>
      <w:r>
        <w:rPr>
          <w:rFonts w:eastAsia="Times New Roman"/>
          <w:szCs w:val="22"/>
        </w:rPr>
        <w:t>]</w:t>
      </w:r>
      <w:r w:rsidRPr="00004579">
        <w:rPr>
          <w:rFonts w:eastAsia="Times New Roman"/>
          <w:szCs w:val="22"/>
        </w:rPr>
        <w:t>), stiprus baltųjų kraujo ląstelių sumažėjimas (retas);</w:t>
      </w:r>
    </w:p>
    <w:p w:rsidR="00A47DC8" w:rsidRPr="00004579" w:rsidRDefault="00A47DC8" w:rsidP="00A47DC8">
      <w:pPr>
        <w:pStyle w:val="BT-EMEASMCA"/>
        <w:tabs>
          <w:tab w:val="clear" w:pos="927"/>
          <w:tab w:val="num" w:pos="567"/>
        </w:tabs>
        <w:ind w:left="567" w:hanging="567"/>
      </w:pPr>
      <w:r w:rsidRPr="00004579">
        <w:t>stiprus arba nepaliaujamas viduriavimas, lydimas karščiavimo ar silpnumo (retas).</w:t>
      </w:r>
    </w:p>
    <w:p w:rsidR="00A47DC8" w:rsidRPr="00004579" w:rsidRDefault="00A47DC8" w:rsidP="00A47DC8">
      <w:pPr>
        <w:autoSpaceDE w:val="0"/>
        <w:autoSpaceDN w:val="0"/>
        <w:adjustRightInd w:val="0"/>
        <w:rPr>
          <w:rFonts w:eastAsia="Times New Roman"/>
          <w:szCs w:val="22"/>
        </w:rPr>
      </w:pPr>
    </w:p>
    <w:p w:rsidR="00A47DC8" w:rsidRPr="00004579" w:rsidRDefault="00A47DC8" w:rsidP="00A47DC8">
      <w:pPr>
        <w:autoSpaceDE w:val="0"/>
        <w:autoSpaceDN w:val="0"/>
        <w:adjustRightInd w:val="0"/>
        <w:rPr>
          <w:rFonts w:eastAsia="Times New Roman"/>
          <w:b/>
          <w:bCs/>
          <w:szCs w:val="22"/>
        </w:rPr>
      </w:pPr>
      <w:r w:rsidRPr="00004579">
        <w:rPr>
          <w:rFonts w:eastAsia="Times New Roman"/>
          <w:b/>
          <w:bCs/>
          <w:szCs w:val="22"/>
        </w:rPr>
        <w:t xml:space="preserve">Jeigu pasireiškė sunkus šalutinis poveikis nurodytas </w:t>
      </w:r>
      <w:r>
        <w:rPr>
          <w:rFonts w:eastAsia="Times New Roman"/>
          <w:b/>
          <w:bCs/>
          <w:szCs w:val="22"/>
        </w:rPr>
        <w:t>toliau</w:t>
      </w:r>
      <w:r w:rsidRPr="00004579">
        <w:rPr>
          <w:rFonts w:eastAsia="Times New Roman"/>
          <w:b/>
          <w:bCs/>
          <w:szCs w:val="22"/>
        </w:rPr>
        <w:t xml:space="preserve"> arba jei pastebėjote šiame lapelyje nenurodytą šalutinį poveikį, pasakykite gydytojui ar kitam sveikatos priežiūros specialistui.</w:t>
      </w:r>
    </w:p>
    <w:p w:rsidR="00A47DC8" w:rsidRPr="00004579" w:rsidRDefault="00A47DC8" w:rsidP="00A47DC8">
      <w:pPr>
        <w:autoSpaceDE w:val="0"/>
        <w:autoSpaceDN w:val="0"/>
        <w:adjustRightInd w:val="0"/>
        <w:rPr>
          <w:rFonts w:eastAsia="Times New Roman"/>
          <w:szCs w:val="22"/>
        </w:rPr>
      </w:pPr>
    </w:p>
    <w:p w:rsidR="00A47DC8" w:rsidRPr="00004579" w:rsidRDefault="00A47DC8" w:rsidP="00A47DC8">
      <w:pPr>
        <w:autoSpaceDE w:val="0"/>
        <w:autoSpaceDN w:val="0"/>
        <w:adjustRightInd w:val="0"/>
        <w:rPr>
          <w:rFonts w:eastAsia="Times New Roman"/>
          <w:szCs w:val="22"/>
        </w:rPr>
      </w:pPr>
      <w:r w:rsidRPr="00004579">
        <w:rPr>
          <w:b/>
        </w:rPr>
        <w:t>Labai dažni šalutinio poveikio reiškiniai (gali pasireikšti ne rečiau kaip 1 iš 10 asmenų)</w:t>
      </w:r>
      <w:r w:rsidRPr="00004579">
        <w:rPr>
          <w:rFonts w:eastAsia="Times New Roman"/>
          <w:b/>
          <w:bCs/>
          <w:szCs w:val="22"/>
        </w:rPr>
        <w:t>:</w:t>
      </w:r>
    </w:p>
    <w:p w:rsidR="00A47DC8" w:rsidRPr="00004579" w:rsidRDefault="00A47DC8" w:rsidP="00A47DC8">
      <w:pPr>
        <w:pStyle w:val="Sraopastraipa"/>
        <w:numPr>
          <w:ilvl w:val="0"/>
          <w:numId w:val="1"/>
        </w:numPr>
        <w:tabs>
          <w:tab w:val="clear" w:pos="567"/>
        </w:tabs>
        <w:autoSpaceDE w:val="0"/>
        <w:autoSpaceDN w:val="0"/>
        <w:adjustRightInd w:val="0"/>
        <w:ind w:left="567" w:hanging="567"/>
        <w:rPr>
          <w:rFonts w:eastAsia="Times New Roman"/>
          <w:szCs w:val="22"/>
        </w:rPr>
      </w:pPr>
      <w:r w:rsidRPr="00004579">
        <w:rPr>
          <w:rFonts w:eastAsia="Times New Roman"/>
          <w:szCs w:val="22"/>
        </w:rPr>
        <w:t>viduriavimas.</w:t>
      </w:r>
    </w:p>
    <w:p w:rsidR="00A47DC8" w:rsidRPr="00004579" w:rsidRDefault="00A47DC8" w:rsidP="00A47DC8">
      <w:pPr>
        <w:pStyle w:val="Sraopastraipa"/>
        <w:tabs>
          <w:tab w:val="clear" w:pos="567"/>
        </w:tabs>
        <w:autoSpaceDE w:val="0"/>
        <w:autoSpaceDN w:val="0"/>
        <w:adjustRightInd w:val="0"/>
        <w:rPr>
          <w:rFonts w:eastAsia="Times New Roman"/>
          <w:szCs w:val="22"/>
        </w:rPr>
      </w:pPr>
    </w:p>
    <w:p w:rsidR="00A47DC8" w:rsidRPr="00004579" w:rsidRDefault="00A47DC8" w:rsidP="00A47DC8">
      <w:pPr>
        <w:autoSpaceDE w:val="0"/>
        <w:autoSpaceDN w:val="0"/>
        <w:adjustRightInd w:val="0"/>
        <w:rPr>
          <w:rFonts w:eastAsia="Times New Roman"/>
          <w:szCs w:val="22"/>
        </w:rPr>
      </w:pPr>
      <w:r w:rsidRPr="00004579">
        <w:rPr>
          <w:b/>
        </w:rPr>
        <w:t>Dažni šalutinio poveikio reiškiniai (gali pasireikšti rečiau kaip 1 iš 10 asmenų):</w:t>
      </w:r>
    </w:p>
    <w:p w:rsidR="00A47DC8" w:rsidRPr="00004579" w:rsidRDefault="00A47DC8" w:rsidP="00A47DC8">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grybelinė infekcija;</w:t>
      </w:r>
    </w:p>
    <w:p w:rsidR="00A47DC8" w:rsidRPr="00004579" w:rsidRDefault="00A47DC8" w:rsidP="00A47DC8">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 xml:space="preserve">trombocitų kiekio sumažėjimas, raudonųjų kraujo ląstelių arba kraujo pigmento / hemoglobino kiekio sumažėjimas, nenormalūs laboratorinių tyrimų rodmenys (teigiamas tiesioginis </w:t>
      </w:r>
      <w:proofErr w:type="spellStart"/>
      <w:r w:rsidRPr="00004579">
        <w:rPr>
          <w:rFonts w:eastAsia="Times New Roman"/>
          <w:szCs w:val="22"/>
        </w:rPr>
        <w:t>K</w:t>
      </w:r>
      <w:r>
        <w:rPr>
          <w:rFonts w:eastAsia="Times New Roman"/>
          <w:szCs w:val="22"/>
        </w:rPr>
        <w:t>u</w:t>
      </w:r>
      <w:r w:rsidRPr="00004579">
        <w:rPr>
          <w:rFonts w:eastAsia="Times New Roman"/>
          <w:szCs w:val="22"/>
        </w:rPr>
        <w:t>mbso</w:t>
      </w:r>
      <w:proofErr w:type="spellEnd"/>
      <w:r w:rsidRPr="00004579">
        <w:rPr>
          <w:rFonts w:eastAsia="Times New Roman"/>
          <w:szCs w:val="22"/>
        </w:rPr>
        <w:t xml:space="preserve"> testas), pailgėjęs kraujo krešėjimo laikas (pailgėjęs aktyvuoto dalinio </w:t>
      </w:r>
      <w:proofErr w:type="spellStart"/>
      <w:r w:rsidRPr="00004579">
        <w:rPr>
          <w:rFonts w:eastAsia="Times New Roman"/>
          <w:szCs w:val="22"/>
        </w:rPr>
        <w:t>tromboplastino</w:t>
      </w:r>
      <w:proofErr w:type="spellEnd"/>
      <w:r w:rsidRPr="00004579">
        <w:rPr>
          <w:rFonts w:eastAsia="Times New Roman"/>
          <w:szCs w:val="22"/>
        </w:rPr>
        <w:t xml:space="preserve"> laikas);</w:t>
      </w:r>
    </w:p>
    <w:p w:rsidR="00A47DC8" w:rsidRPr="00004579" w:rsidRDefault="00A47DC8" w:rsidP="00A47DC8">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sumažėjęs kraujo baltymų kiekis;</w:t>
      </w:r>
    </w:p>
    <w:p w:rsidR="00A47DC8" w:rsidRPr="00004579" w:rsidRDefault="00A47DC8" w:rsidP="00A47DC8">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galvos skausmas, nemiga;</w:t>
      </w:r>
    </w:p>
    <w:p w:rsidR="00A47DC8" w:rsidRPr="00004579" w:rsidRDefault="00A47DC8" w:rsidP="00A47DC8">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pilvo skausmas, vėmimas, pykinimas, vidurių užkietėjimas, skrandžio sutrikimas;</w:t>
      </w:r>
    </w:p>
    <w:p w:rsidR="00A47DC8" w:rsidRPr="00004579" w:rsidRDefault="00A47DC8" w:rsidP="00A47DC8">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 xml:space="preserve">kepenų fermentų </w:t>
      </w:r>
      <w:r>
        <w:rPr>
          <w:rFonts w:eastAsia="Times New Roman"/>
          <w:szCs w:val="22"/>
        </w:rPr>
        <w:t>aktyvumo</w:t>
      </w:r>
      <w:r w:rsidRPr="00004579">
        <w:rPr>
          <w:rFonts w:eastAsia="Times New Roman"/>
          <w:szCs w:val="22"/>
        </w:rPr>
        <w:t xml:space="preserve"> padidėjimas kraujyje;</w:t>
      </w:r>
    </w:p>
    <w:p w:rsidR="00A47DC8" w:rsidRPr="00004579" w:rsidRDefault="00A47DC8" w:rsidP="00A47DC8">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odos bėrimas, niežulys;</w:t>
      </w:r>
    </w:p>
    <w:p w:rsidR="00A47DC8" w:rsidRPr="00004579" w:rsidRDefault="00A47DC8" w:rsidP="00A47DC8">
      <w:pPr>
        <w:autoSpaceDE w:val="0"/>
        <w:autoSpaceDN w:val="0"/>
        <w:adjustRightInd w:val="0"/>
        <w:rPr>
          <w:rFonts w:eastAsia="Times New Roman"/>
          <w:szCs w:val="22"/>
        </w:rPr>
      </w:pPr>
      <w:r w:rsidRPr="00004579">
        <w:rPr>
          <w:rFonts w:eastAsia="Times New Roman"/>
          <w:szCs w:val="22"/>
        </w:rPr>
        <w:t>-</w:t>
      </w:r>
      <w:r w:rsidRPr="00004579">
        <w:rPr>
          <w:rFonts w:eastAsia="Times New Roman"/>
          <w:szCs w:val="22"/>
        </w:rPr>
        <w:tab/>
        <w:t>nenormalūs inkstų funkciją rodantys kraujo tyrimų rodmenys;</w:t>
      </w:r>
    </w:p>
    <w:p w:rsidR="00A47DC8" w:rsidRPr="00004579" w:rsidRDefault="00A47DC8" w:rsidP="00A47DC8">
      <w:pPr>
        <w:autoSpaceDE w:val="0"/>
        <w:autoSpaceDN w:val="0"/>
        <w:adjustRightInd w:val="0"/>
        <w:rPr>
          <w:rFonts w:eastAsia="Times New Roman"/>
          <w:szCs w:val="22"/>
        </w:rPr>
      </w:pPr>
      <w:r w:rsidRPr="00004579">
        <w:rPr>
          <w:rFonts w:eastAsia="Times New Roman"/>
          <w:szCs w:val="22"/>
        </w:rPr>
        <w:t>-</w:t>
      </w:r>
      <w:r w:rsidRPr="00004579">
        <w:rPr>
          <w:rFonts w:eastAsia="Times New Roman"/>
          <w:szCs w:val="22"/>
        </w:rPr>
        <w:tab/>
        <w:t>karščiavimas, injekcijos vietos reakcija.</w:t>
      </w:r>
    </w:p>
    <w:p w:rsidR="00A47DC8" w:rsidRPr="00004579" w:rsidRDefault="00A47DC8" w:rsidP="00A47DC8">
      <w:pPr>
        <w:autoSpaceDE w:val="0"/>
        <w:autoSpaceDN w:val="0"/>
        <w:adjustRightInd w:val="0"/>
        <w:rPr>
          <w:rFonts w:eastAsia="Times New Roman"/>
          <w:szCs w:val="22"/>
        </w:rPr>
      </w:pPr>
    </w:p>
    <w:p w:rsidR="00A47DC8" w:rsidRPr="00004579" w:rsidRDefault="00A47DC8" w:rsidP="00A47DC8">
      <w:pPr>
        <w:autoSpaceDE w:val="0"/>
        <w:autoSpaceDN w:val="0"/>
        <w:adjustRightInd w:val="0"/>
        <w:rPr>
          <w:rFonts w:eastAsia="Times New Roman"/>
          <w:szCs w:val="22"/>
        </w:rPr>
      </w:pPr>
      <w:r w:rsidRPr="00004579">
        <w:rPr>
          <w:b/>
        </w:rPr>
        <w:t>Nedažni šalutinio poveikio reiškiniai (gali pasireikšti rečiau kaip 1 iš 100 asmenų):</w:t>
      </w:r>
    </w:p>
    <w:p w:rsidR="00A47DC8" w:rsidRPr="00004579" w:rsidRDefault="00A47DC8" w:rsidP="00A47DC8">
      <w:pPr>
        <w:tabs>
          <w:tab w:val="clear" w:pos="567"/>
          <w:tab w:val="left" w:pos="540"/>
        </w:tabs>
        <w:autoSpaceDE w:val="0"/>
        <w:autoSpaceDN w:val="0"/>
        <w:adjustRightInd w:val="0"/>
        <w:spacing w:line="240" w:lineRule="auto"/>
        <w:ind w:left="567" w:hanging="567"/>
        <w:rPr>
          <w:rFonts w:eastAsia="Times New Roman"/>
          <w:szCs w:val="22"/>
        </w:rPr>
      </w:pPr>
      <w:r w:rsidRPr="00004579">
        <w:rPr>
          <w:rFonts w:eastAsia="Times New Roman"/>
          <w:szCs w:val="22"/>
        </w:rPr>
        <w:t>-</w:t>
      </w:r>
      <w:r w:rsidRPr="00004579">
        <w:rPr>
          <w:rFonts w:eastAsia="Times New Roman"/>
          <w:szCs w:val="22"/>
        </w:rPr>
        <w:tab/>
        <w:t>baltųjų kraujo ląstelių kiekio sumažėjimas (</w:t>
      </w:r>
      <w:proofErr w:type="spellStart"/>
      <w:r w:rsidRPr="00004579">
        <w:rPr>
          <w:rFonts w:eastAsia="Times New Roman"/>
          <w:szCs w:val="22"/>
        </w:rPr>
        <w:t>leukopenija</w:t>
      </w:r>
      <w:proofErr w:type="spellEnd"/>
      <w:r w:rsidRPr="00004579">
        <w:rPr>
          <w:rFonts w:eastAsia="Times New Roman"/>
          <w:szCs w:val="22"/>
        </w:rPr>
        <w:t xml:space="preserve">), pailgėjęs kraujo krešumo laikas (pailgėjęs </w:t>
      </w:r>
      <w:proofErr w:type="spellStart"/>
      <w:r w:rsidRPr="00004579">
        <w:rPr>
          <w:rFonts w:eastAsia="Times New Roman"/>
          <w:szCs w:val="22"/>
        </w:rPr>
        <w:t>protrombino</w:t>
      </w:r>
      <w:proofErr w:type="spellEnd"/>
      <w:r w:rsidRPr="00004579">
        <w:rPr>
          <w:rFonts w:eastAsia="Times New Roman"/>
          <w:szCs w:val="22"/>
        </w:rPr>
        <w:t xml:space="preserve"> laikas);</w:t>
      </w:r>
    </w:p>
    <w:p w:rsidR="00A47DC8" w:rsidRPr="00004579" w:rsidRDefault="00A47DC8" w:rsidP="00A47DC8">
      <w:pPr>
        <w:tabs>
          <w:tab w:val="clear" w:pos="567"/>
          <w:tab w:val="left" w:pos="540"/>
        </w:tabs>
        <w:autoSpaceDE w:val="0"/>
        <w:autoSpaceDN w:val="0"/>
        <w:adjustRightInd w:val="0"/>
        <w:spacing w:line="240" w:lineRule="auto"/>
        <w:ind w:left="567" w:hanging="567"/>
        <w:rPr>
          <w:rFonts w:eastAsia="Times New Roman"/>
          <w:szCs w:val="22"/>
        </w:rPr>
      </w:pPr>
      <w:r w:rsidRPr="00004579">
        <w:rPr>
          <w:rFonts w:eastAsia="Times New Roman"/>
          <w:szCs w:val="22"/>
        </w:rPr>
        <w:t>-</w:t>
      </w:r>
      <w:r w:rsidRPr="00004579">
        <w:rPr>
          <w:rFonts w:eastAsia="Times New Roman"/>
          <w:szCs w:val="22"/>
        </w:rPr>
        <w:tab/>
        <w:t>sumažėjęs kalio kiekis kraujyje, sumažėjęs cukraus kiekis kraujyje;</w:t>
      </w:r>
    </w:p>
    <w:p w:rsidR="00A47DC8" w:rsidRPr="00004579" w:rsidRDefault="00A47DC8" w:rsidP="00A47DC8">
      <w:pPr>
        <w:tabs>
          <w:tab w:val="clear" w:pos="567"/>
          <w:tab w:val="left" w:pos="540"/>
        </w:tabs>
        <w:autoSpaceDE w:val="0"/>
        <w:autoSpaceDN w:val="0"/>
        <w:adjustRightInd w:val="0"/>
        <w:spacing w:line="240" w:lineRule="auto"/>
        <w:ind w:left="567" w:hanging="567"/>
        <w:rPr>
          <w:rFonts w:eastAsia="Times New Roman"/>
          <w:szCs w:val="22"/>
        </w:rPr>
      </w:pPr>
      <w:r w:rsidRPr="00004579">
        <w:rPr>
          <w:rFonts w:eastAsia="Times New Roman"/>
          <w:szCs w:val="22"/>
        </w:rPr>
        <w:t>-</w:t>
      </w:r>
      <w:r w:rsidRPr="00004579">
        <w:rPr>
          <w:rFonts w:eastAsia="Times New Roman"/>
          <w:szCs w:val="22"/>
        </w:rPr>
        <w:tab/>
        <w:t>priepuoliai (konvulsijos), stebėt</w:t>
      </w:r>
      <w:r>
        <w:rPr>
          <w:rFonts w:eastAsia="Times New Roman"/>
          <w:szCs w:val="22"/>
        </w:rPr>
        <w:t>i</w:t>
      </w:r>
      <w:r w:rsidRPr="00004579">
        <w:rPr>
          <w:rFonts w:eastAsia="Times New Roman"/>
          <w:szCs w:val="22"/>
        </w:rPr>
        <w:t xml:space="preserve"> pacientams, vartojusiems dideles dozes arba </w:t>
      </w:r>
      <w:r>
        <w:rPr>
          <w:rFonts w:eastAsia="Times New Roman"/>
          <w:szCs w:val="22"/>
        </w:rPr>
        <w:t>pacientams, kuriems yra</w:t>
      </w:r>
      <w:r w:rsidRPr="00004579">
        <w:rPr>
          <w:rFonts w:eastAsia="Times New Roman"/>
          <w:szCs w:val="22"/>
        </w:rPr>
        <w:t xml:space="preserve"> inkstų problemų;</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sumažėjęs kraujospūdis, venų uždegimas (juntamas kaip jautrumas arba paraudimas uždegimo apimtoje srityje), odos paraudimas;</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kraujo pigmento skilimo produkto (</w:t>
      </w:r>
      <w:proofErr w:type="spellStart"/>
      <w:r w:rsidRPr="00004579">
        <w:rPr>
          <w:rFonts w:eastAsia="Times New Roman"/>
          <w:szCs w:val="22"/>
        </w:rPr>
        <w:t>bilirubino</w:t>
      </w:r>
      <w:proofErr w:type="spellEnd"/>
      <w:r w:rsidRPr="00004579">
        <w:rPr>
          <w:rFonts w:eastAsia="Times New Roman"/>
          <w:szCs w:val="22"/>
        </w:rPr>
        <w:t>) kiekio padidėjimas;</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odos reakcijos su paraudimu, odos pakitimų formavimasis, dilgėlinė;</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sąnarių ir raumenų skausmas;</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r>
      <w:proofErr w:type="spellStart"/>
      <w:r w:rsidRPr="00004579">
        <w:rPr>
          <w:rFonts w:eastAsia="Times New Roman"/>
          <w:szCs w:val="22"/>
        </w:rPr>
        <w:t>šaltkrėtis</w:t>
      </w:r>
      <w:proofErr w:type="spellEnd"/>
      <w:r w:rsidRPr="00004579">
        <w:rPr>
          <w:rFonts w:eastAsia="Times New Roman"/>
          <w:szCs w:val="22"/>
        </w:rPr>
        <w:t>.</w:t>
      </w:r>
    </w:p>
    <w:p w:rsidR="00A47DC8" w:rsidRPr="00004579" w:rsidRDefault="00A47DC8" w:rsidP="00A47DC8">
      <w:pPr>
        <w:autoSpaceDE w:val="0"/>
        <w:autoSpaceDN w:val="0"/>
        <w:adjustRightInd w:val="0"/>
        <w:rPr>
          <w:rFonts w:eastAsia="Times New Roman"/>
          <w:szCs w:val="22"/>
        </w:rPr>
      </w:pPr>
    </w:p>
    <w:p w:rsidR="00A47DC8" w:rsidRPr="00004579" w:rsidRDefault="00A47DC8" w:rsidP="00A47DC8">
      <w:pPr>
        <w:autoSpaceDE w:val="0"/>
        <w:autoSpaceDN w:val="0"/>
        <w:adjustRightInd w:val="0"/>
        <w:rPr>
          <w:rFonts w:eastAsia="Times New Roman"/>
          <w:szCs w:val="22"/>
        </w:rPr>
      </w:pPr>
      <w:r w:rsidRPr="00004579">
        <w:rPr>
          <w:b/>
        </w:rPr>
        <w:t>Reti šalutinio poveikio reiškiniai (gali pasireikšti rečiau kaip 1 iš 1</w:t>
      </w:r>
      <w:r>
        <w:rPr>
          <w:b/>
        </w:rPr>
        <w:t> </w:t>
      </w:r>
      <w:r w:rsidRPr="00004579">
        <w:rPr>
          <w:b/>
        </w:rPr>
        <w:t>000 asmenų):</w:t>
      </w:r>
    </w:p>
    <w:p w:rsidR="00A47DC8" w:rsidRPr="00004579" w:rsidRDefault="00A47DC8" w:rsidP="00A47DC8">
      <w:pPr>
        <w:autoSpaceDE w:val="0"/>
        <w:autoSpaceDN w:val="0"/>
        <w:adjustRightInd w:val="0"/>
        <w:rPr>
          <w:rFonts w:eastAsia="Times New Roman"/>
          <w:szCs w:val="22"/>
        </w:rPr>
      </w:pPr>
      <w:r w:rsidRPr="00004579">
        <w:rPr>
          <w:rFonts w:eastAsia="Times New Roman"/>
          <w:szCs w:val="22"/>
        </w:rPr>
        <w:t>-</w:t>
      </w:r>
      <w:r w:rsidRPr="00004579">
        <w:rPr>
          <w:rFonts w:eastAsia="Times New Roman"/>
          <w:szCs w:val="22"/>
        </w:rPr>
        <w:tab/>
        <w:t xml:space="preserve">sunkus baltųjų kraujo ląstelių </w:t>
      </w:r>
      <w:r>
        <w:rPr>
          <w:rFonts w:eastAsia="Times New Roman"/>
          <w:szCs w:val="22"/>
        </w:rPr>
        <w:t xml:space="preserve">kiekio </w:t>
      </w:r>
      <w:r w:rsidRPr="00004579">
        <w:rPr>
          <w:rFonts w:eastAsia="Times New Roman"/>
          <w:szCs w:val="22"/>
        </w:rPr>
        <w:t>sumažėjimas (</w:t>
      </w:r>
      <w:proofErr w:type="spellStart"/>
      <w:r w:rsidRPr="00004579">
        <w:rPr>
          <w:rFonts w:eastAsia="Times New Roman"/>
          <w:szCs w:val="22"/>
        </w:rPr>
        <w:t>agranuliocitozė</w:t>
      </w:r>
      <w:proofErr w:type="spellEnd"/>
      <w:r w:rsidRPr="00004579">
        <w:rPr>
          <w:rFonts w:eastAsia="Times New Roman"/>
          <w:szCs w:val="22"/>
        </w:rPr>
        <w:t>), kraujavimas iš nosies;</w:t>
      </w:r>
    </w:p>
    <w:p w:rsidR="00A47DC8" w:rsidRPr="00004579" w:rsidRDefault="00A47DC8" w:rsidP="00A47DC8">
      <w:pPr>
        <w:autoSpaceDE w:val="0"/>
        <w:autoSpaceDN w:val="0"/>
        <w:adjustRightInd w:val="0"/>
        <w:rPr>
          <w:rFonts w:eastAsia="Times New Roman"/>
          <w:szCs w:val="22"/>
        </w:rPr>
      </w:pPr>
      <w:r w:rsidRPr="00004579">
        <w:rPr>
          <w:rFonts w:eastAsia="Times New Roman"/>
          <w:szCs w:val="22"/>
        </w:rPr>
        <w:t>-</w:t>
      </w:r>
      <w:r w:rsidRPr="00004579">
        <w:rPr>
          <w:rFonts w:eastAsia="Times New Roman"/>
          <w:szCs w:val="22"/>
        </w:rPr>
        <w:tab/>
        <w:t>sunki gaubtinės žarnos infekcija;</w:t>
      </w:r>
    </w:p>
    <w:p w:rsidR="00A47DC8" w:rsidRPr="00004579" w:rsidRDefault="00A47DC8" w:rsidP="00A47DC8">
      <w:pPr>
        <w:autoSpaceDE w:val="0"/>
        <w:autoSpaceDN w:val="0"/>
        <w:adjustRightInd w:val="0"/>
        <w:rPr>
          <w:rFonts w:eastAsia="Times New Roman"/>
          <w:szCs w:val="22"/>
        </w:rPr>
      </w:pPr>
      <w:r w:rsidRPr="00004579">
        <w:rPr>
          <w:rFonts w:eastAsia="Times New Roman"/>
          <w:szCs w:val="22"/>
        </w:rPr>
        <w:t>-</w:t>
      </w:r>
      <w:r w:rsidRPr="00004579">
        <w:rPr>
          <w:rFonts w:eastAsia="Times New Roman"/>
          <w:szCs w:val="22"/>
        </w:rPr>
        <w:tab/>
        <w:t>burnos gleivinės uždegimas;</w:t>
      </w:r>
    </w:p>
    <w:p w:rsidR="00A47DC8" w:rsidRPr="00004579" w:rsidRDefault="00A47DC8" w:rsidP="00A47DC8">
      <w:pPr>
        <w:autoSpaceDE w:val="0"/>
        <w:autoSpaceDN w:val="0"/>
        <w:adjustRightInd w:val="0"/>
        <w:rPr>
          <w:rFonts w:eastAsia="Times New Roman"/>
          <w:szCs w:val="22"/>
        </w:rPr>
      </w:pPr>
      <w:r w:rsidRPr="00004579">
        <w:rPr>
          <w:rFonts w:eastAsia="Times New Roman"/>
          <w:szCs w:val="22"/>
        </w:rPr>
        <w:t>-</w:t>
      </w:r>
      <w:r w:rsidRPr="00004579">
        <w:rPr>
          <w:rFonts w:eastAsia="Times New Roman"/>
          <w:szCs w:val="22"/>
        </w:rPr>
        <w:tab/>
        <w:t xml:space="preserve">viršutinio odos sluoksnio lupimasis (toksinė epidermio </w:t>
      </w:r>
      <w:proofErr w:type="spellStart"/>
      <w:r w:rsidRPr="00004579">
        <w:rPr>
          <w:rFonts w:eastAsia="Times New Roman"/>
          <w:szCs w:val="22"/>
        </w:rPr>
        <w:t>nekrolizė</w:t>
      </w:r>
      <w:proofErr w:type="spellEnd"/>
      <w:r w:rsidRPr="00004579">
        <w:rPr>
          <w:rFonts w:eastAsia="Times New Roman"/>
          <w:szCs w:val="22"/>
        </w:rPr>
        <w:t>).</w:t>
      </w:r>
    </w:p>
    <w:p w:rsidR="00A47DC8" w:rsidRPr="00004579" w:rsidRDefault="00A47DC8" w:rsidP="00A47DC8">
      <w:pPr>
        <w:autoSpaceDE w:val="0"/>
        <w:autoSpaceDN w:val="0"/>
        <w:adjustRightInd w:val="0"/>
        <w:rPr>
          <w:rFonts w:eastAsia="Times New Roman"/>
          <w:szCs w:val="22"/>
        </w:rPr>
      </w:pPr>
    </w:p>
    <w:p w:rsidR="00A47DC8" w:rsidRPr="00004579" w:rsidRDefault="00A47DC8" w:rsidP="00A47DC8">
      <w:pPr>
        <w:autoSpaceDE w:val="0"/>
        <w:autoSpaceDN w:val="0"/>
        <w:adjustRightInd w:val="0"/>
        <w:rPr>
          <w:rFonts w:eastAsia="Times New Roman"/>
          <w:szCs w:val="22"/>
        </w:rPr>
      </w:pPr>
      <w:r w:rsidRPr="00004579">
        <w:rPr>
          <w:rFonts w:eastAsia="Times New Roman"/>
          <w:b/>
          <w:szCs w:val="22"/>
        </w:rPr>
        <w:t>Šalutinio poveikio reiškiniai, kurių dažnis nežinomas (negali būti apskaičiuotas pagal turimus duomenis):</w:t>
      </w:r>
    </w:p>
    <w:p w:rsidR="00A47DC8" w:rsidRPr="00004579" w:rsidRDefault="00A47DC8" w:rsidP="00A47DC8">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sunkus raudonųjų kraujo ląstelių, baltųjų kraujo ląstelių ir trombocitų kiekio sumažėjimas (</w:t>
      </w:r>
      <w:proofErr w:type="spellStart"/>
      <w:r w:rsidRPr="00004579">
        <w:rPr>
          <w:rFonts w:eastAsia="Times New Roman"/>
          <w:szCs w:val="22"/>
        </w:rPr>
        <w:t>pancitopenija</w:t>
      </w:r>
      <w:proofErr w:type="spellEnd"/>
      <w:r w:rsidRPr="00004579">
        <w:rPr>
          <w:rFonts w:eastAsia="Times New Roman"/>
          <w:szCs w:val="22"/>
        </w:rPr>
        <w:t xml:space="preserve">), baltųjų kraujo ląstelių </w:t>
      </w:r>
      <w:r>
        <w:rPr>
          <w:rFonts w:eastAsia="Times New Roman"/>
          <w:szCs w:val="22"/>
        </w:rPr>
        <w:t xml:space="preserve">kiekio </w:t>
      </w:r>
      <w:r w:rsidRPr="00004579">
        <w:rPr>
          <w:rFonts w:eastAsia="Times New Roman"/>
          <w:szCs w:val="22"/>
        </w:rPr>
        <w:t>sumažėjimas (</w:t>
      </w:r>
      <w:proofErr w:type="spellStart"/>
      <w:r w:rsidRPr="00004579">
        <w:rPr>
          <w:rFonts w:eastAsia="Times New Roman"/>
          <w:szCs w:val="22"/>
        </w:rPr>
        <w:t>neutropenija</w:t>
      </w:r>
      <w:proofErr w:type="spellEnd"/>
      <w:r w:rsidRPr="00004579">
        <w:rPr>
          <w:rFonts w:eastAsia="Times New Roman"/>
          <w:szCs w:val="22"/>
        </w:rPr>
        <w:t xml:space="preserve">), raudonųjų kraujo ląstelių </w:t>
      </w:r>
      <w:r>
        <w:rPr>
          <w:rFonts w:eastAsia="Times New Roman"/>
          <w:szCs w:val="22"/>
        </w:rPr>
        <w:t xml:space="preserve">kiekio </w:t>
      </w:r>
      <w:r w:rsidRPr="00004579">
        <w:rPr>
          <w:rFonts w:eastAsia="Times New Roman"/>
          <w:szCs w:val="22"/>
        </w:rPr>
        <w:t>sumažėjimas dėl priešlaikinio suirimo ar degradacijos, mažos taškinės kraujosruvos, pailgėjęs kraujavimo laikas, padidėjęs trombocitų kiekis, baltųjų kraujo ląstelių padaugėjimas (</w:t>
      </w:r>
      <w:proofErr w:type="spellStart"/>
      <w:r w:rsidRPr="00004579">
        <w:rPr>
          <w:rFonts w:eastAsia="Times New Roman"/>
          <w:szCs w:val="22"/>
        </w:rPr>
        <w:t>eozinofilija</w:t>
      </w:r>
      <w:proofErr w:type="spellEnd"/>
      <w:r w:rsidRPr="00004579">
        <w:rPr>
          <w:rFonts w:eastAsia="Times New Roman"/>
          <w:szCs w:val="22"/>
        </w:rPr>
        <w:t>);</w:t>
      </w:r>
    </w:p>
    <w:p w:rsidR="00A47DC8" w:rsidRPr="00004579" w:rsidRDefault="00A47DC8" w:rsidP="00A47DC8">
      <w:pPr>
        <w:tabs>
          <w:tab w:val="clear" w:pos="567"/>
        </w:tabs>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alerginė reakcija ir sunki alerginė reakcija;</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kepenų uždegimas, geltonos dėmės odoje ar akių obuoliuose;</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 xml:space="preserve">sunki visą kūną apimanti alerginė reakcija su odos ir gleivinės bėrimais, </w:t>
      </w:r>
      <w:proofErr w:type="spellStart"/>
      <w:r w:rsidRPr="00004579">
        <w:rPr>
          <w:rFonts w:eastAsia="Times New Roman"/>
          <w:szCs w:val="22"/>
        </w:rPr>
        <w:t>pūslėtumas</w:t>
      </w:r>
      <w:proofErr w:type="spellEnd"/>
      <w:r w:rsidRPr="00004579">
        <w:rPr>
          <w:rFonts w:eastAsia="Times New Roman"/>
          <w:szCs w:val="22"/>
        </w:rPr>
        <w:t xml:space="preserve"> ir įvairios odos reakcijos (</w:t>
      </w:r>
      <w:proofErr w:type="spellStart"/>
      <w:r w:rsidRPr="00004579">
        <w:rPr>
          <w:rFonts w:eastAsia="Times New Roman"/>
          <w:szCs w:val="22"/>
        </w:rPr>
        <w:t>Stivenso</w:t>
      </w:r>
      <w:proofErr w:type="spellEnd"/>
      <w:r w:rsidRPr="00004579">
        <w:rPr>
          <w:rFonts w:eastAsia="Times New Roman"/>
          <w:szCs w:val="22"/>
        </w:rPr>
        <w:t xml:space="preserve">-Džonsono sindromas), sunki odos būklė apimanti odą ir kitus organus, pavyzdžiui, inkstus ir kepenis (reakcija į vaistą su </w:t>
      </w:r>
      <w:proofErr w:type="spellStart"/>
      <w:r w:rsidRPr="00004579">
        <w:rPr>
          <w:rFonts w:eastAsia="Times New Roman"/>
          <w:szCs w:val="22"/>
        </w:rPr>
        <w:t>eozinofilija</w:t>
      </w:r>
      <w:proofErr w:type="spellEnd"/>
      <w:r w:rsidRPr="00004579">
        <w:rPr>
          <w:rFonts w:eastAsia="Times New Roman"/>
          <w:szCs w:val="22"/>
        </w:rPr>
        <w:t xml:space="preserve"> ir sisteminiais simptomais), daugybė ant didelių patinusios ir paraudusios odos plotų iškilusių mažų, skysčio prisipildžiusių pūslelių kartu su karščiavimu (ūminė </w:t>
      </w:r>
      <w:proofErr w:type="spellStart"/>
      <w:r w:rsidRPr="00004579">
        <w:rPr>
          <w:rFonts w:eastAsia="Times New Roman"/>
          <w:szCs w:val="22"/>
        </w:rPr>
        <w:t>generalizuota</w:t>
      </w:r>
      <w:proofErr w:type="spellEnd"/>
      <w:r w:rsidRPr="00004579">
        <w:rPr>
          <w:rFonts w:eastAsia="Times New Roman"/>
          <w:szCs w:val="22"/>
        </w:rPr>
        <w:t xml:space="preserve"> </w:t>
      </w:r>
      <w:proofErr w:type="spellStart"/>
      <w:r w:rsidRPr="00004579">
        <w:rPr>
          <w:rFonts w:eastAsia="Times New Roman"/>
          <w:szCs w:val="22"/>
        </w:rPr>
        <w:t>egzanteminė</w:t>
      </w:r>
      <w:proofErr w:type="spellEnd"/>
      <w:r w:rsidRPr="00004579">
        <w:rPr>
          <w:rFonts w:eastAsia="Times New Roman"/>
          <w:szCs w:val="22"/>
        </w:rPr>
        <w:t xml:space="preserve"> </w:t>
      </w:r>
      <w:proofErr w:type="spellStart"/>
      <w:r w:rsidRPr="00004579">
        <w:rPr>
          <w:rFonts w:eastAsia="Times New Roman"/>
          <w:szCs w:val="22"/>
        </w:rPr>
        <w:t>pustuliozė</w:t>
      </w:r>
      <w:proofErr w:type="spellEnd"/>
      <w:r w:rsidRPr="00004579">
        <w:rPr>
          <w:rFonts w:eastAsia="Times New Roman"/>
          <w:szCs w:val="22"/>
        </w:rPr>
        <w:t>), odos reakcijos su pūslelėmis (</w:t>
      </w:r>
      <w:proofErr w:type="spellStart"/>
      <w:r w:rsidRPr="00004579">
        <w:rPr>
          <w:rFonts w:eastAsia="Times New Roman"/>
          <w:szCs w:val="22"/>
        </w:rPr>
        <w:t>buliozinis</w:t>
      </w:r>
      <w:proofErr w:type="spellEnd"/>
      <w:r w:rsidRPr="00004579">
        <w:rPr>
          <w:rFonts w:eastAsia="Times New Roman"/>
          <w:szCs w:val="22"/>
        </w:rPr>
        <w:t xml:space="preserve"> dermatitas);</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inkstų funkcijos susilpnėjimas ir inkstų problemos;</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 xml:space="preserve">plaučių ligos tipas, kai plaučiuose padaugėja </w:t>
      </w:r>
      <w:proofErr w:type="spellStart"/>
      <w:r w:rsidRPr="00004579">
        <w:rPr>
          <w:rFonts w:eastAsia="Times New Roman"/>
          <w:szCs w:val="22"/>
        </w:rPr>
        <w:t>eozinofilų</w:t>
      </w:r>
      <w:proofErr w:type="spellEnd"/>
      <w:r w:rsidRPr="00004579">
        <w:rPr>
          <w:rFonts w:eastAsia="Times New Roman"/>
          <w:szCs w:val="22"/>
        </w:rPr>
        <w:t xml:space="preserve"> (baltųjų kraujo ląstelių tipas);</w:t>
      </w:r>
    </w:p>
    <w:p w:rsidR="00A47DC8" w:rsidRPr="00004579" w:rsidRDefault="00A47DC8" w:rsidP="00A47DC8">
      <w:pPr>
        <w:autoSpaceDE w:val="0"/>
        <w:autoSpaceDN w:val="0"/>
        <w:adjustRightInd w:val="0"/>
        <w:ind w:left="567" w:hanging="567"/>
        <w:rPr>
          <w:rFonts w:eastAsia="Times New Roman"/>
          <w:szCs w:val="22"/>
        </w:rPr>
      </w:pPr>
      <w:r w:rsidRPr="00004579">
        <w:rPr>
          <w:rFonts w:eastAsia="Times New Roman"/>
          <w:szCs w:val="22"/>
        </w:rPr>
        <w:t>-</w:t>
      </w:r>
      <w:r w:rsidRPr="00004579">
        <w:rPr>
          <w:rFonts w:eastAsia="Times New Roman"/>
          <w:szCs w:val="22"/>
        </w:rPr>
        <w:tab/>
        <w:t>ūmi nesiorientavimo bei sumišimo būsena (</w:t>
      </w:r>
      <w:proofErr w:type="spellStart"/>
      <w:r w:rsidRPr="00004579">
        <w:rPr>
          <w:rFonts w:eastAsia="Times New Roman"/>
          <w:szCs w:val="22"/>
        </w:rPr>
        <w:t>delyras</w:t>
      </w:r>
      <w:proofErr w:type="spellEnd"/>
      <w:r w:rsidRPr="00004579">
        <w:rPr>
          <w:rFonts w:eastAsia="Times New Roman"/>
          <w:szCs w:val="22"/>
        </w:rPr>
        <w:t>).</w:t>
      </w:r>
    </w:p>
    <w:p w:rsidR="00A47DC8" w:rsidRPr="00004579" w:rsidRDefault="00A47DC8" w:rsidP="00A47DC8">
      <w:pPr>
        <w:autoSpaceDE w:val="0"/>
        <w:autoSpaceDN w:val="0"/>
        <w:adjustRightInd w:val="0"/>
        <w:rPr>
          <w:rFonts w:eastAsia="Times New Roman"/>
          <w:szCs w:val="22"/>
        </w:rPr>
      </w:pPr>
    </w:p>
    <w:p w:rsidR="00A47DC8" w:rsidRPr="00004579" w:rsidRDefault="00A47DC8" w:rsidP="00A47DC8">
      <w:pPr>
        <w:tabs>
          <w:tab w:val="clear" w:pos="567"/>
          <w:tab w:val="left" w:pos="0"/>
        </w:tabs>
        <w:rPr>
          <w:rFonts w:eastAsia="Times New Roman"/>
          <w:b/>
          <w:noProof/>
          <w:szCs w:val="22"/>
        </w:rPr>
      </w:pPr>
      <w:r w:rsidRPr="00004579">
        <w:rPr>
          <w:rFonts w:eastAsia="Times New Roman"/>
          <w:szCs w:val="22"/>
        </w:rPr>
        <w:t>Pacientams, sergantiems cistine fibroze,</w:t>
      </w:r>
      <w:r w:rsidRPr="00004579">
        <w:rPr>
          <w:rFonts w:eastAsia="Times New Roman"/>
          <w:b/>
          <w:bCs/>
          <w:szCs w:val="22"/>
        </w:rPr>
        <w:t xml:space="preserve"> </w:t>
      </w:r>
      <w:proofErr w:type="spellStart"/>
      <w:r w:rsidRPr="00004579">
        <w:rPr>
          <w:rFonts w:eastAsia="Times New Roman"/>
          <w:szCs w:val="22"/>
        </w:rPr>
        <w:t>piperacilinas</w:t>
      </w:r>
      <w:proofErr w:type="spellEnd"/>
      <w:r w:rsidRPr="00004579">
        <w:rPr>
          <w:rFonts w:eastAsia="Times New Roman"/>
          <w:szCs w:val="22"/>
        </w:rPr>
        <w:t xml:space="preserve"> dažniau gali sukelti karščiavimą ir išbėrimą.</w:t>
      </w:r>
    </w:p>
    <w:p w:rsidR="00A47DC8" w:rsidRPr="00004579" w:rsidRDefault="00A47DC8" w:rsidP="00A47DC8">
      <w:pPr>
        <w:tabs>
          <w:tab w:val="clear" w:pos="567"/>
        </w:tabs>
        <w:spacing w:line="240" w:lineRule="auto"/>
        <w:rPr>
          <w:rFonts w:eastAsia="Times New Roman"/>
        </w:rPr>
      </w:pPr>
    </w:p>
    <w:p w:rsidR="00A47DC8" w:rsidRPr="00004579" w:rsidRDefault="00A47DC8" w:rsidP="00A47DC8">
      <w:pPr>
        <w:tabs>
          <w:tab w:val="clear" w:pos="567"/>
        </w:tabs>
        <w:spacing w:line="240" w:lineRule="auto"/>
        <w:rPr>
          <w:rFonts w:eastAsia="Times New Roman"/>
          <w:noProof/>
          <w:szCs w:val="24"/>
        </w:rPr>
      </w:pPr>
      <w:r w:rsidRPr="00004579">
        <w:rPr>
          <w:rFonts w:eastAsia="Times New Roman"/>
          <w:noProof/>
          <w:szCs w:val="24"/>
        </w:rPr>
        <w:t>Beta-laktaminiai antibiotikai, įskaitant piperaciliną/tazobaktamą, gali paskatinti encefalopatijos ir konvulsijų pasireiškimą.</w:t>
      </w:r>
    </w:p>
    <w:p w:rsidR="00A47DC8" w:rsidRPr="00004579" w:rsidRDefault="00A47DC8" w:rsidP="00A47DC8">
      <w:pPr>
        <w:tabs>
          <w:tab w:val="clear" w:pos="567"/>
        </w:tabs>
        <w:spacing w:line="240" w:lineRule="auto"/>
        <w:rPr>
          <w:rFonts w:eastAsia="Times New Roman"/>
        </w:rPr>
      </w:pPr>
    </w:p>
    <w:p w:rsidR="00A47DC8" w:rsidRPr="00004579" w:rsidRDefault="00A47DC8" w:rsidP="00A47DC8">
      <w:pPr>
        <w:spacing w:line="240" w:lineRule="auto"/>
        <w:rPr>
          <w:rFonts w:eastAsia="Times New Roman"/>
          <w:b/>
          <w:szCs w:val="24"/>
        </w:rPr>
      </w:pPr>
      <w:r w:rsidRPr="00004579">
        <w:rPr>
          <w:rFonts w:eastAsia="Times New Roman"/>
          <w:b/>
          <w:noProof/>
          <w:szCs w:val="24"/>
        </w:rPr>
        <w:t>Pranešimas apie šalutinį poveikį</w:t>
      </w:r>
    </w:p>
    <w:p w:rsidR="00A47DC8" w:rsidRPr="00004579" w:rsidRDefault="00A47DC8" w:rsidP="00A47DC8">
      <w:pPr>
        <w:ind w:right="-2"/>
        <w:rPr>
          <w:rFonts w:eastAsia="Times New Roman"/>
          <w:noProof/>
          <w:szCs w:val="22"/>
        </w:rPr>
      </w:pPr>
      <w:r w:rsidRPr="00004579">
        <w:rPr>
          <w:rFonts w:eastAsia="Times New Roman"/>
          <w:noProof/>
          <w:szCs w:val="24"/>
        </w:rPr>
        <w:t>Jeigu pasireiškė šalutinis poveikis, įskaitant šiame lapelyje nenurodytą, pasakykite gydytojui</w:t>
      </w:r>
      <w:r>
        <w:rPr>
          <w:rFonts w:eastAsia="Times New Roman"/>
          <w:noProof/>
          <w:szCs w:val="24"/>
        </w:rPr>
        <w:t>,</w:t>
      </w:r>
      <w:r w:rsidRPr="00004579">
        <w:rPr>
          <w:rFonts w:eastAsia="Times New Roman"/>
          <w:noProof/>
          <w:szCs w:val="24"/>
        </w:rPr>
        <w:t xml:space="preserve"> </w:t>
      </w:r>
      <w:r w:rsidRPr="00004579">
        <w:rPr>
          <w:rFonts w:eastAsia="Times New Roman"/>
          <w:szCs w:val="22"/>
        </w:rPr>
        <w:t>vaistininkui</w:t>
      </w:r>
      <w:r>
        <w:rPr>
          <w:rFonts w:eastAsia="Times New Roman"/>
          <w:szCs w:val="22"/>
        </w:rPr>
        <w:t xml:space="preserve"> arba slaugytojui</w:t>
      </w:r>
      <w:r w:rsidRPr="00004579">
        <w:rPr>
          <w:rFonts w:eastAsia="Times New Roman"/>
          <w:szCs w:val="22"/>
        </w:rPr>
        <w:t>.</w:t>
      </w:r>
      <w:r w:rsidRPr="00004579">
        <w:rPr>
          <w:rFonts w:eastAsia="Times New Roman"/>
          <w:noProof/>
          <w:szCs w:val="24"/>
        </w:rPr>
        <w:t xml:space="preserve"> </w:t>
      </w:r>
      <w:r w:rsidRPr="00523985">
        <w:rPr>
          <w:rFonts w:eastAsia="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523985">
          <w:rPr>
            <w:rFonts w:eastAsia="Times New Roman"/>
            <w:snapToGrid w:val="0"/>
            <w:color w:val="0000FF"/>
            <w:u w:val="single"/>
          </w:rPr>
          <w:t>https://vapris.vvkt.lt/vvkt-web/public/nrv</w:t>
        </w:r>
      </w:hyperlink>
      <w:r w:rsidRPr="00523985">
        <w:rPr>
          <w:rFonts w:eastAsia="Times New Roman"/>
          <w:snapToGrid w:val="0"/>
        </w:rPr>
        <w:t xml:space="preserve"> arba užpildant Paciento pranešimo apie įtariamą nepageidaujamą reakciją (ĮNR) formą, kuri skelbiama </w:t>
      </w:r>
      <w:hyperlink r:id="rId6" w:history="1">
        <w:r w:rsidRPr="00523985">
          <w:rPr>
            <w:rFonts w:eastAsia="Times New Roman"/>
            <w:snapToGrid w:val="0"/>
            <w:color w:val="0000FF"/>
            <w:u w:val="single"/>
          </w:rPr>
          <w:t>https://www.vvkt.lt/index.php?4004286486</w:t>
        </w:r>
      </w:hyperlink>
      <w:r w:rsidRPr="00523985">
        <w:rPr>
          <w:rFonts w:eastAsia="Times New Roman"/>
          <w:snapToGrid w:val="0"/>
        </w:rPr>
        <w:t xml:space="preserve">, ir atsiunčiant elektroniniu paštu (adresu </w:t>
      </w:r>
      <w:hyperlink r:id="rId7" w:history="1">
        <w:r w:rsidRPr="00523985">
          <w:rPr>
            <w:rFonts w:eastAsia="Times New Roman"/>
            <w:snapToGrid w:val="0"/>
            <w:color w:val="0000FF"/>
            <w:u w:val="single"/>
          </w:rPr>
          <w:t>NepageidaujamaR@vvkt.lt</w:t>
        </w:r>
      </w:hyperlink>
      <w:r w:rsidRPr="00523985">
        <w:rPr>
          <w:rFonts w:eastAsia="Times New Roman"/>
          <w:snapToGrid w:val="0"/>
        </w:rPr>
        <w:t>) arba nemokamu telefonu 8 800 73 568. Pranešdami apie šalutinį poveikį galite mums padėti gauti daugiau informacijos apie šio vaisto saugumą</w:t>
      </w:r>
      <w:r>
        <w:rPr>
          <w:rFonts w:eastAsia="Times New Roman"/>
          <w:snapToGrid w:val="0"/>
        </w:rPr>
        <w:t>.</w:t>
      </w:r>
    </w:p>
    <w:p w:rsidR="00A47DC8" w:rsidRPr="00004579" w:rsidRDefault="00A47DC8" w:rsidP="00A47DC8">
      <w:pPr>
        <w:numPr>
          <w:ilvl w:val="12"/>
          <w:numId w:val="0"/>
        </w:numPr>
        <w:ind w:right="-2"/>
        <w:rPr>
          <w:rFonts w:eastAsia="Times New Roman"/>
          <w:noProof/>
          <w:szCs w:val="22"/>
        </w:rPr>
      </w:pPr>
    </w:p>
    <w:p w:rsidR="00A47DC8" w:rsidRPr="00004579" w:rsidRDefault="00A47DC8" w:rsidP="00A47DC8">
      <w:pPr>
        <w:numPr>
          <w:ilvl w:val="12"/>
          <w:numId w:val="0"/>
        </w:numPr>
        <w:ind w:right="-2"/>
        <w:rPr>
          <w:rFonts w:eastAsia="Times New Roman"/>
          <w:noProof/>
          <w:szCs w:val="22"/>
        </w:rPr>
      </w:pPr>
    </w:p>
    <w:p w:rsidR="00A47DC8" w:rsidRPr="00004579" w:rsidRDefault="00A47DC8" w:rsidP="00A47DC8">
      <w:pPr>
        <w:numPr>
          <w:ilvl w:val="12"/>
          <w:numId w:val="0"/>
        </w:numPr>
        <w:ind w:left="567" w:hanging="567"/>
        <w:outlineLvl w:val="0"/>
        <w:rPr>
          <w:rFonts w:eastAsia="Times New Roman"/>
          <w:b/>
          <w:caps/>
          <w:szCs w:val="22"/>
        </w:rPr>
      </w:pPr>
      <w:r w:rsidRPr="00004579">
        <w:rPr>
          <w:rFonts w:eastAsia="Times New Roman"/>
          <w:b/>
          <w:noProof/>
          <w:szCs w:val="22"/>
        </w:rPr>
        <w:t>5.</w:t>
      </w:r>
      <w:r w:rsidRPr="00004579">
        <w:rPr>
          <w:rFonts w:eastAsia="Times New Roman"/>
          <w:b/>
          <w:noProof/>
          <w:szCs w:val="22"/>
        </w:rPr>
        <w:tab/>
        <w:t>Kaip laikyti Eratia</w:t>
      </w:r>
    </w:p>
    <w:p w:rsidR="00A47DC8" w:rsidRPr="00004579" w:rsidRDefault="00A47DC8" w:rsidP="00A47DC8">
      <w:pPr>
        <w:numPr>
          <w:ilvl w:val="12"/>
          <w:numId w:val="0"/>
        </w:numPr>
        <w:ind w:left="567" w:hanging="567"/>
        <w:outlineLvl w:val="0"/>
        <w:rPr>
          <w:rFonts w:eastAsia="Times New Roman"/>
          <w:noProof/>
          <w:szCs w:val="22"/>
        </w:rPr>
      </w:pPr>
    </w:p>
    <w:p w:rsidR="00A47DC8" w:rsidRPr="00004579" w:rsidRDefault="00A47DC8" w:rsidP="00A47DC8">
      <w:pPr>
        <w:numPr>
          <w:ilvl w:val="12"/>
          <w:numId w:val="0"/>
        </w:numPr>
        <w:tabs>
          <w:tab w:val="clear" w:pos="567"/>
        </w:tabs>
        <w:spacing w:line="240" w:lineRule="auto"/>
        <w:ind w:right="-2"/>
        <w:rPr>
          <w:rFonts w:eastAsia="Times New Roman"/>
          <w:szCs w:val="24"/>
        </w:rPr>
      </w:pPr>
      <w:r w:rsidRPr="00004579">
        <w:rPr>
          <w:rFonts w:eastAsia="Times New Roman"/>
          <w:noProof/>
          <w:szCs w:val="24"/>
        </w:rPr>
        <w:t>Šį vaistą laikykite vaikams nepastebimoje ir nepasiekiamoje vietoje.</w:t>
      </w:r>
    </w:p>
    <w:p w:rsidR="00A47DC8" w:rsidRPr="00004579" w:rsidRDefault="00A47DC8" w:rsidP="00A47DC8">
      <w:pPr>
        <w:tabs>
          <w:tab w:val="clear" w:pos="567"/>
        </w:tabs>
        <w:spacing w:line="240" w:lineRule="auto"/>
        <w:rPr>
          <w:rFonts w:eastAsia="Times New Roman"/>
          <w:iCs/>
          <w:noProof/>
          <w:szCs w:val="22"/>
        </w:rPr>
      </w:pPr>
    </w:p>
    <w:p w:rsidR="00A47DC8" w:rsidRPr="00004579" w:rsidRDefault="00A47DC8" w:rsidP="00A47DC8">
      <w:pPr>
        <w:tabs>
          <w:tab w:val="clear" w:pos="567"/>
        </w:tabs>
        <w:spacing w:line="240" w:lineRule="auto"/>
        <w:rPr>
          <w:rFonts w:eastAsia="Times New Roman"/>
          <w:iCs/>
          <w:noProof/>
          <w:szCs w:val="22"/>
        </w:rPr>
      </w:pPr>
      <w:r w:rsidRPr="00004579">
        <w:rPr>
          <w:rFonts w:eastAsia="Times New Roman"/>
          <w:iCs/>
          <w:noProof/>
          <w:szCs w:val="22"/>
        </w:rPr>
        <w:t xml:space="preserve">Ant kartono dėžutės ir flakono po „EXP“ nurodytam tinkamumo laikui pasibaigus, </w:t>
      </w:r>
      <w:r w:rsidRPr="00004579">
        <w:rPr>
          <w:rFonts w:eastAsia="Times New Roman"/>
          <w:szCs w:val="22"/>
        </w:rPr>
        <w:t>šio vaisto</w:t>
      </w:r>
      <w:r w:rsidRPr="00004579">
        <w:rPr>
          <w:rFonts w:eastAsia="Times New Roman"/>
          <w:i/>
          <w:color w:val="008000"/>
          <w:szCs w:val="22"/>
        </w:rPr>
        <w:t xml:space="preserve"> </w:t>
      </w:r>
      <w:r w:rsidRPr="00004579">
        <w:rPr>
          <w:rFonts w:eastAsia="Times New Roman"/>
          <w:iCs/>
          <w:noProof/>
          <w:szCs w:val="22"/>
        </w:rPr>
        <w:t xml:space="preserve">vartoti negalima. </w:t>
      </w:r>
      <w:r w:rsidRPr="00004579">
        <w:rPr>
          <w:rFonts w:eastAsia="Times New Roman"/>
        </w:rPr>
        <w:t>Vaistas tinkamas vartoti iki paskutinės nurodyto mėnesio dienos.</w:t>
      </w:r>
    </w:p>
    <w:p w:rsidR="00A47DC8" w:rsidRPr="00004579" w:rsidRDefault="00A47DC8" w:rsidP="00A47DC8">
      <w:pPr>
        <w:numPr>
          <w:ilvl w:val="12"/>
          <w:numId w:val="0"/>
        </w:numPr>
        <w:ind w:right="-2"/>
        <w:rPr>
          <w:rFonts w:eastAsia="Times New Roman"/>
          <w:i/>
          <w:iCs/>
          <w:noProof/>
        </w:rPr>
      </w:pPr>
    </w:p>
    <w:p w:rsidR="00A47DC8" w:rsidRPr="00004579" w:rsidRDefault="00A47DC8" w:rsidP="00A47DC8">
      <w:pPr>
        <w:numPr>
          <w:ilvl w:val="12"/>
          <w:numId w:val="0"/>
        </w:numPr>
        <w:ind w:right="-2"/>
        <w:rPr>
          <w:rFonts w:eastAsia="Times New Roman"/>
          <w:noProof/>
        </w:rPr>
      </w:pPr>
      <w:r w:rsidRPr="00004579">
        <w:rPr>
          <w:rFonts w:eastAsia="Times New Roman"/>
          <w:szCs w:val="22"/>
        </w:rPr>
        <w:t>Neatidaryti flakonai</w:t>
      </w:r>
      <w:r w:rsidRPr="00004579">
        <w:rPr>
          <w:rFonts w:eastAsia="Times New Roman"/>
          <w:noProof/>
          <w:szCs w:val="22"/>
        </w:rPr>
        <w:t>: š</w:t>
      </w:r>
      <w:r w:rsidRPr="00004579">
        <w:rPr>
          <w:rFonts w:eastAsia="Times New Roman"/>
          <w:noProof/>
        </w:rPr>
        <w:t>iam vaist</w:t>
      </w:r>
      <w:r>
        <w:rPr>
          <w:rFonts w:eastAsia="Times New Roman"/>
          <w:noProof/>
        </w:rPr>
        <w:t>ui</w:t>
      </w:r>
      <w:r w:rsidRPr="00004579">
        <w:rPr>
          <w:rFonts w:eastAsia="Times New Roman"/>
          <w:noProof/>
        </w:rPr>
        <w:t xml:space="preserve"> specialių laikymo sąlygų nereikia.</w:t>
      </w:r>
    </w:p>
    <w:p w:rsidR="00A47DC8" w:rsidRPr="00004579" w:rsidRDefault="00A47DC8" w:rsidP="00A47DC8">
      <w:pPr>
        <w:autoSpaceDE w:val="0"/>
        <w:autoSpaceDN w:val="0"/>
        <w:adjustRightInd w:val="0"/>
        <w:rPr>
          <w:rFonts w:eastAsia="Times New Roman"/>
          <w:szCs w:val="22"/>
        </w:rPr>
      </w:pPr>
      <w:r w:rsidRPr="00004579">
        <w:rPr>
          <w:rFonts w:eastAsia="Times New Roman"/>
          <w:szCs w:val="22"/>
        </w:rPr>
        <w:t xml:space="preserve">Tik vienkartiniam vartojimui. Bet kokį nesuvartotą tirpalą sunaikinti. </w:t>
      </w:r>
    </w:p>
    <w:p w:rsidR="00A47DC8" w:rsidRPr="00004579" w:rsidRDefault="00A47DC8" w:rsidP="00A47DC8">
      <w:pPr>
        <w:autoSpaceDE w:val="0"/>
        <w:autoSpaceDN w:val="0"/>
        <w:adjustRightInd w:val="0"/>
        <w:rPr>
          <w:rFonts w:eastAsia="Times New Roman"/>
          <w:szCs w:val="22"/>
        </w:rPr>
      </w:pPr>
    </w:p>
    <w:p w:rsidR="00A47DC8" w:rsidRPr="00004579" w:rsidRDefault="00A47DC8" w:rsidP="00A47DC8">
      <w:pPr>
        <w:autoSpaceDE w:val="0"/>
        <w:autoSpaceDN w:val="0"/>
        <w:adjustRightInd w:val="0"/>
        <w:rPr>
          <w:rFonts w:eastAsia="Times New Roman"/>
          <w:szCs w:val="22"/>
        </w:rPr>
      </w:pPr>
      <w:r w:rsidRPr="00004579">
        <w:rPr>
          <w:rFonts w:eastAsia="Times New Roman"/>
          <w:noProof/>
          <w:szCs w:val="24"/>
        </w:rPr>
        <w:t>Vaistų negalima išmesti į kanalizaciją arba su buitinėmis atliekomis.</w:t>
      </w:r>
      <w:r w:rsidRPr="00004579">
        <w:rPr>
          <w:rFonts w:eastAsia="Times New Roman"/>
          <w:szCs w:val="24"/>
        </w:rPr>
        <w:t xml:space="preserve"> </w:t>
      </w:r>
      <w:r w:rsidRPr="00004579">
        <w:rPr>
          <w:rFonts w:eastAsia="Times New Roman"/>
          <w:noProof/>
          <w:szCs w:val="24"/>
        </w:rPr>
        <w:t>Kaip išmesti nereikalingus vaistus, klauskite vaistininko.</w:t>
      </w:r>
      <w:r w:rsidRPr="00004579">
        <w:rPr>
          <w:rFonts w:eastAsia="Times New Roman"/>
          <w:szCs w:val="24"/>
        </w:rPr>
        <w:t xml:space="preserve"> </w:t>
      </w:r>
      <w:r w:rsidRPr="00004579">
        <w:rPr>
          <w:rFonts w:eastAsia="Times New Roman"/>
          <w:noProof/>
          <w:szCs w:val="24"/>
        </w:rPr>
        <w:t>Šios priemonės padės apsaugoti aplinką.</w:t>
      </w:r>
    </w:p>
    <w:p w:rsidR="00A47DC8" w:rsidRPr="00004579" w:rsidRDefault="00A47DC8" w:rsidP="00A47DC8">
      <w:pPr>
        <w:numPr>
          <w:ilvl w:val="12"/>
          <w:numId w:val="0"/>
        </w:numPr>
        <w:ind w:right="-2"/>
        <w:rPr>
          <w:rFonts w:eastAsia="Times New Roman"/>
          <w:noProof/>
          <w:szCs w:val="22"/>
        </w:rPr>
      </w:pPr>
    </w:p>
    <w:p w:rsidR="00A47DC8" w:rsidRPr="00004579" w:rsidRDefault="00A47DC8" w:rsidP="00A47DC8">
      <w:pPr>
        <w:numPr>
          <w:ilvl w:val="12"/>
          <w:numId w:val="0"/>
        </w:numPr>
        <w:ind w:right="-2"/>
        <w:rPr>
          <w:rFonts w:eastAsia="Times New Roman"/>
          <w:noProof/>
          <w:szCs w:val="22"/>
        </w:rPr>
      </w:pPr>
    </w:p>
    <w:p w:rsidR="00A47DC8" w:rsidRPr="00004579" w:rsidRDefault="00A47DC8" w:rsidP="00A47DC8">
      <w:pPr>
        <w:keepNext/>
        <w:keepLines/>
        <w:spacing w:line="240" w:lineRule="auto"/>
        <w:outlineLvl w:val="2"/>
        <w:rPr>
          <w:rFonts w:eastAsia="Times New Roman"/>
          <w:b/>
          <w:kern w:val="28"/>
        </w:rPr>
      </w:pPr>
      <w:r w:rsidRPr="00004579">
        <w:rPr>
          <w:rFonts w:eastAsia="Times New Roman"/>
          <w:b/>
          <w:noProof/>
          <w:kern w:val="28"/>
          <w:szCs w:val="22"/>
        </w:rPr>
        <w:t>6.</w:t>
      </w:r>
      <w:r w:rsidRPr="00004579">
        <w:rPr>
          <w:rFonts w:eastAsia="Times New Roman"/>
          <w:noProof/>
          <w:kern w:val="28"/>
          <w:sz w:val="24"/>
          <w:szCs w:val="22"/>
        </w:rPr>
        <w:tab/>
      </w:r>
      <w:r w:rsidRPr="00004579">
        <w:rPr>
          <w:rFonts w:eastAsia="Times New Roman"/>
          <w:b/>
          <w:kern w:val="28"/>
        </w:rPr>
        <w:t>Pakuotės turinys ir kita informacija</w:t>
      </w:r>
    </w:p>
    <w:p w:rsidR="00A47DC8" w:rsidRPr="00004579" w:rsidRDefault="00A47DC8" w:rsidP="00A47DC8">
      <w:pPr>
        <w:numPr>
          <w:ilvl w:val="12"/>
          <w:numId w:val="0"/>
        </w:numPr>
        <w:ind w:right="-2"/>
        <w:rPr>
          <w:rFonts w:eastAsia="Times New Roman"/>
        </w:rPr>
      </w:pPr>
    </w:p>
    <w:p w:rsidR="00A47DC8" w:rsidRPr="00004579" w:rsidRDefault="00A47DC8" w:rsidP="00A47DC8">
      <w:pPr>
        <w:rPr>
          <w:rFonts w:eastAsia="Times New Roman"/>
          <w:b/>
        </w:rPr>
      </w:pPr>
      <w:proofErr w:type="spellStart"/>
      <w:r w:rsidRPr="00004579">
        <w:rPr>
          <w:rFonts w:eastAsia="Times New Roman"/>
          <w:b/>
          <w:szCs w:val="22"/>
        </w:rPr>
        <w:t>Eratia</w:t>
      </w:r>
      <w:proofErr w:type="spellEnd"/>
      <w:r w:rsidRPr="00004579">
        <w:rPr>
          <w:rFonts w:eastAsia="Times New Roman"/>
          <w:b/>
        </w:rPr>
        <w:t xml:space="preserve"> sudėtis</w:t>
      </w:r>
    </w:p>
    <w:p w:rsidR="00A47DC8" w:rsidRPr="00004579" w:rsidRDefault="00A47DC8" w:rsidP="00A47DC8">
      <w:pPr>
        <w:numPr>
          <w:ilvl w:val="0"/>
          <w:numId w:val="3"/>
        </w:numPr>
        <w:rPr>
          <w:rFonts w:eastAsia="Times New Roman"/>
          <w:szCs w:val="22"/>
        </w:rPr>
      </w:pPr>
      <w:r w:rsidRPr="00004579">
        <w:rPr>
          <w:rFonts w:eastAsia="Times New Roman"/>
        </w:rPr>
        <w:t xml:space="preserve">Veikliosios medžiagos yra </w:t>
      </w:r>
      <w:proofErr w:type="spellStart"/>
      <w:r w:rsidRPr="00004579">
        <w:rPr>
          <w:rFonts w:eastAsia="Times New Roman"/>
        </w:rPr>
        <w:t>piperacilinas</w:t>
      </w:r>
      <w:proofErr w:type="spellEnd"/>
      <w:r w:rsidRPr="00004579">
        <w:rPr>
          <w:rFonts w:eastAsia="Times New Roman"/>
        </w:rPr>
        <w:t xml:space="preserve"> ir </w:t>
      </w:r>
      <w:proofErr w:type="spellStart"/>
      <w:r w:rsidRPr="00004579">
        <w:rPr>
          <w:rFonts w:eastAsia="Times New Roman"/>
        </w:rPr>
        <w:t>tazobaktamas</w:t>
      </w:r>
      <w:proofErr w:type="spellEnd"/>
      <w:r w:rsidRPr="00004579">
        <w:rPr>
          <w:rFonts w:eastAsia="Times New Roman"/>
        </w:rPr>
        <w:t xml:space="preserve">. Kiekviename flakone yra </w:t>
      </w:r>
      <w:r>
        <w:rPr>
          <w:rFonts w:eastAsia="Times New Roman"/>
        </w:rPr>
        <w:t>2000</w:t>
      </w:r>
      <w:r w:rsidRPr="00004579">
        <w:rPr>
          <w:rFonts w:eastAsia="Times New Roman"/>
        </w:rPr>
        <w:t> </w:t>
      </w:r>
      <w:r>
        <w:rPr>
          <w:rFonts w:eastAsia="Times New Roman"/>
        </w:rPr>
        <w:t>m</w:t>
      </w:r>
      <w:r w:rsidRPr="00004579">
        <w:rPr>
          <w:rFonts w:eastAsia="Times New Roman"/>
        </w:rPr>
        <w:t xml:space="preserve">g </w:t>
      </w:r>
      <w:proofErr w:type="spellStart"/>
      <w:r w:rsidRPr="00004579">
        <w:rPr>
          <w:rFonts w:eastAsia="Times New Roman"/>
        </w:rPr>
        <w:t>piperacilino</w:t>
      </w:r>
      <w:proofErr w:type="spellEnd"/>
      <w:r w:rsidRPr="00004579">
        <w:rPr>
          <w:rFonts w:eastAsia="Times New Roman"/>
        </w:rPr>
        <w:t xml:space="preserve"> (natrio druskos pavidalu) ir 25</w:t>
      </w:r>
      <w:r>
        <w:rPr>
          <w:rFonts w:eastAsia="Times New Roman"/>
        </w:rPr>
        <w:t>0</w:t>
      </w:r>
      <w:r w:rsidRPr="00004579">
        <w:rPr>
          <w:rFonts w:eastAsia="Times New Roman"/>
        </w:rPr>
        <w:t> </w:t>
      </w:r>
      <w:r>
        <w:rPr>
          <w:rFonts w:eastAsia="Times New Roman"/>
        </w:rPr>
        <w:t>m</w:t>
      </w:r>
      <w:r w:rsidRPr="00004579">
        <w:rPr>
          <w:rFonts w:eastAsia="Times New Roman"/>
        </w:rPr>
        <w:t xml:space="preserve">g </w:t>
      </w:r>
      <w:proofErr w:type="spellStart"/>
      <w:r w:rsidRPr="00004579">
        <w:rPr>
          <w:rFonts w:eastAsia="Times New Roman"/>
        </w:rPr>
        <w:t>tazobaktamo</w:t>
      </w:r>
      <w:proofErr w:type="spellEnd"/>
      <w:r w:rsidRPr="00004579">
        <w:rPr>
          <w:rFonts w:eastAsia="Times New Roman"/>
        </w:rPr>
        <w:t xml:space="preserve"> (natrio druskos pavidalu). </w:t>
      </w:r>
    </w:p>
    <w:p w:rsidR="00A47DC8" w:rsidRPr="00004579" w:rsidRDefault="00A47DC8" w:rsidP="00A47DC8">
      <w:pPr>
        <w:rPr>
          <w:rFonts w:eastAsia="Times New Roman"/>
        </w:rPr>
      </w:pPr>
    </w:p>
    <w:p w:rsidR="00A47DC8" w:rsidRPr="00004579" w:rsidRDefault="00A47DC8" w:rsidP="00A47DC8">
      <w:pPr>
        <w:rPr>
          <w:rFonts w:eastAsia="Times New Roman"/>
          <w:b/>
        </w:rPr>
      </w:pPr>
      <w:proofErr w:type="spellStart"/>
      <w:r w:rsidRPr="00004579">
        <w:rPr>
          <w:rFonts w:eastAsia="Times New Roman"/>
          <w:b/>
          <w:szCs w:val="22"/>
        </w:rPr>
        <w:t>Eratia</w:t>
      </w:r>
      <w:proofErr w:type="spellEnd"/>
      <w:r w:rsidRPr="00004579">
        <w:rPr>
          <w:rFonts w:eastAsia="Times New Roman"/>
          <w:b/>
        </w:rPr>
        <w:t xml:space="preserve"> išvaizda ir kiekis pakuotėje</w:t>
      </w:r>
    </w:p>
    <w:p w:rsidR="00A47DC8" w:rsidRPr="00004579" w:rsidRDefault="00A47DC8" w:rsidP="00A47DC8">
      <w:pPr>
        <w:rPr>
          <w:rFonts w:eastAsia="Times New Roman"/>
          <w:szCs w:val="22"/>
        </w:rPr>
      </w:pPr>
      <w:r w:rsidRPr="00004579">
        <w:rPr>
          <w:rFonts w:eastAsia="Times New Roman"/>
          <w:szCs w:val="22"/>
        </w:rPr>
        <w:t>Baltas ar beveik baltas birus gumulėlis arba milteliai.</w:t>
      </w:r>
    </w:p>
    <w:p w:rsidR="00A47DC8" w:rsidRPr="00004579" w:rsidRDefault="00A47DC8" w:rsidP="00A47DC8">
      <w:pPr>
        <w:rPr>
          <w:rFonts w:eastAsia="Times New Roman"/>
          <w:szCs w:val="22"/>
        </w:rPr>
      </w:pPr>
      <w:r w:rsidRPr="00004579">
        <w:rPr>
          <w:rFonts w:eastAsia="Times New Roman"/>
          <w:szCs w:val="22"/>
        </w:rPr>
        <w:t xml:space="preserve">30 ml talpos skaidraus stiklo (I tipo) flakonas, kuris užkimštas 20 mm </w:t>
      </w:r>
      <w:proofErr w:type="spellStart"/>
      <w:r w:rsidRPr="00004579">
        <w:rPr>
          <w:rFonts w:eastAsia="Times New Roman"/>
          <w:szCs w:val="22"/>
        </w:rPr>
        <w:t>bromobutilo</w:t>
      </w:r>
      <w:proofErr w:type="spellEnd"/>
      <w:r w:rsidRPr="00004579">
        <w:rPr>
          <w:rFonts w:eastAsia="Times New Roman"/>
          <w:szCs w:val="22"/>
        </w:rPr>
        <w:t xml:space="preserve"> gumos kamščiu, uždengtu aliuminio dangteliu</w:t>
      </w:r>
      <w:r>
        <w:rPr>
          <w:rFonts w:eastAsia="Times New Roman"/>
          <w:szCs w:val="22"/>
        </w:rPr>
        <w:t xml:space="preserve"> arba pilku nuplėšiamu dangteliu</w:t>
      </w:r>
      <w:r w:rsidRPr="00004579">
        <w:rPr>
          <w:rFonts w:eastAsia="Times New Roman"/>
          <w:szCs w:val="22"/>
        </w:rPr>
        <w:t xml:space="preserve">, kuris yra tinkamas </w:t>
      </w:r>
      <w:proofErr w:type="spellStart"/>
      <w:r w:rsidRPr="00004579">
        <w:rPr>
          <w:rFonts w:eastAsia="Times New Roman"/>
          <w:szCs w:val="22"/>
        </w:rPr>
        <w:t>parenteriniam</w:t>
      </w:r>
      <w:proofErr w:type="spellEnd"/>
      <w:r w:rsidRPr="00004579">
        <w:rPr>
          <w:rFonts w:eastAsia="Times New Roman"/>
          <w:szCs w:val="22"/>
        </w:rPr>
        <w:t xml:space="preserve"> vaist</w:t>
      </w:r>
      <w:r>
        <w:rPr>
          <w:rFonts w:eastAsia="Times New Roman"/>
          <w:szCs w:val="22"/>
        </w:rPr>
        <w:t>ui</w:t>
      </w:r>
      <w:r w:rsidRPr="00004579">
        <w:rPr>
          <w:rFonts w:eastAsia="Times New Roman"/>
          <w:szCs w:val="22"/>
        </w:rPr>
        <w:t xml:space="preserve"> ruošti.</w:t>
      </w:r>
    </w:p>
    <w:p w:rsidR="00A47DC8" w:rsidRPr="00004579" w:rsidRDefault="00A47DC8" w:rsidP="00A47DC8">
      <w:pPr>
        <w:rPr>
          <w:rFonts w:eastAsia="Times New Roman"/>
          <w:szCs w:val="22"/>
        </w:rPr>
      </w:pPr>
      <w:r w:rsidRPr="00004579">
        <w:rPr>
          <w:rFonts w:eastAsia="Times New Roman"/>
          <w:szCs w:val="22"/>
        </w:rPr>
        <w:t>Pakuotės dydis: 1 flakonas arba 10 flakonų kartono dėžutėje.</w:t>
      </w:r>
    </w:p>
    <w:p w:rsidR="00A47DC8" w:rsidRPr="00004579" w:rsidRDefault="00A47DC8" w:rsidP="00A47DC8">
      <w:pPr>
        <w:tabs>
          <w:tab w:val="clear" w:pos="567"/>
        </w:tabs>
        <w:spacing w:line="240" w:lineRule="auto"/>
        <w:rPr>
          <w:rFonts w:eastAsia="Times New Roman"/>
          <w:noProof/>
          <w:szCs w:val="22"/>
        </w:rPr>
      </w:pPr>
      <w:r w:rsidRPr="00004579">
        <w:rPr>
          <w:rFonts w:eastAsia="Times New Roman"/>
          <w:noProof/>
          <w:szCs w:val="22"/>
        </w:rPr>
        <w:t>Gali būti tiekiamos ne visų dydžių pakuotės.</w:t>
      </w:r>
    </w:p>
    <w:p w:rsidR="00A47DC8" w:rsidRPr="00004579" w:rsidRDefault="00A47DC8" w:rsidP="00A47DC8">
      <w:pPr>
        <w:rPr>
          <w:rFonts w:eastAsia="Times New Roman"/>
        </w:rPr>
      </w:pPr>
    </w:p>
    <w:p w:rsidR="00A47DC8" w:rsidRPr="00004579" w:rsidRDefault="00A47DC8" w:rsidP="00A47DC8">
      <w:pPr>
        <w:rPr>
          <w:rFonts w:eastAsia="Times New Roman"/>
          <w:b/>
          <w:szCs w:val="22"/>
        </w:rPr>
      </w:pPr>
      <w:r w:rsidRPr="00004579">
        <w:rPr>
          <w:rFonts w:eastAsia="Times New Roman"/>
          <w:b/>
          <w:szCs w:val="22"/>
        </w:rPr>
        <w:t>Registruotojas ir gamintojas</w:t>
      </w:r>
    </w:p>
    <w:p w:rsidR="00A47DC8" w:rsidRPr="00004579" w:rsidRDefault="00A47DC8" w:rsidP="00A47DC8">
      <w:pPr>
        <w:rPr>
          <w:rFonts w:eastAsia="Times New Roman"/>
          <w:i/>
          <w:szCs w:val="22"/>
        </w:rPr>
      </w:pPr>
      <w:r w:rsidRPr="00004579">
        <w:rPr>
          <w:rFonts w:eastAsia="Times New Roman"/>
          <w:i/>
          <w:szCs w:val="22"/>
        </w:rPr>
        <w:t>Registruotojas</w:t>
      </w:r>
    </w:p>
    <w:p w:rsidR="00A47DC8" w:rsidRPr="00004579" w:rsidRDefault="00A47DC8" w:rsidP="00A47DC8">
      <w:pPr>
        <w:rPr>
          <w:rFonts w:eastAsia="Times New Roman"/>
          <w:szCs w:val="22"/>
        </w:rPr>
      </w:pPr>
      <w:proofErr w:type="spellStart"/>
      <w:r w:rsidRPr="00004579">
        <w:rPr>
          <w:rFonts w:eastAsia="Times New Roman"/>
          <w:szCs w:val="22"/>
        </w:rPr>
        <w:t>Medochemie</w:t>
      </w:r>
      <w:proofErr w:type="spellEnd"/>
      <w:r w:rsidRPr="00004579">
        <w:rPr>
          <w:rFonts w:eastAsia="Times New Roman"/>
          <w:szCs w:val="22"/>
        </w:rPr>
        <w:t xml:space="preserve"> Ltd.</w:t>
      </w:r>
    </w:p>
    <w:p w:rsidR="00A47DC8" w:rsidRPr="00004579" w:rsidRDefault="00A47DC8" w:rsidP="00A47DC8">
      <w:pPr>
        <w:rPr>
          <w:rFonts w:eastAsia="Times New Roman"/>
          <w:szCs w:val="22"/>
        </w:rPr>
      </w:pPr>
      <w:r w:rsidRPr="00004579">
        <w:rPr>
          <w:rFonts w:eastAsia="Times New Roman"/>
          <w:szCs w:val="22"/>
        </w:rPr>
        <w:t xml:space="preserve">1-10 </w:t>
      </w:r>
      <w:proofErr w:type="spellStart"/>
      <w:r w:rsidRPr="00004579">
        <w:rPr>
          <w:rFonts w:eastAsia="Times New Roman"/>
          <w:szCs w:val="22"/>
        </w:rPr>
        <w:t>Constantinoupoleos</w:t>
      </w:r>
      <w:proofErr w:type="spellEnd"/>
      <w:r w:rsidRPr="00004579">
        <w:rPr>
          <w:rFonts w:eastAsia="Times New Roman"/>
          <w:szCs w:val="22"/>
        </w:rPr>
        <w:t xml:space="preserve"> </w:t>
      </w:r>
      <w:proofErr w:type="spellStart"/>
      <w:r w:rsidRPr="00004579">
        <w:rPr>
          <w:rFonts w:eastAsia="Times New Roman"/>
          <w:szCs w:val="22"/>
        </w:rPr>
        <w:t>Street</w:t>
      </w:r>
      <w:proofErr w:type="spellEnd"/>
    </w:p>
    <w:p w:rsidR="00A47DC8" w:rsidRPr="00004579" w:rsidRDefault="00A47DC8" w:rsidP="00A47DC8">
      <w:pPr>
        <w:rPr>
          <w:rFonts w:eastAsia="Times New Roman"/>
          <w:szCs w:val="22"/>
        </w:rPr>
      </w:pPr>
      <w:r w:rsidRPr="00004579">
        <w:rPr>
          <w:rFonts w:eastAsia="Times New Roman"/>
          <w:szCs w:val="22"/>
        </w:rPr>
        <w:t xml:space="preserve">3011 </w:t>
      </w:r>
      <w:proofErr w:type="spellStart"/>
      <w:r w:rsidRPr="00004579">
        <w:rPr>
          <w:rFonts w:eastAsia="Times New Roman"/>
          <w:szCs w:val="22"/>
        </w:rPr>
        <w:t>Limassol</w:t>
      </w:r>
      <w:proofErr w:type="spellEnd"/>
    </w:p>
    <w:p w:rsidR="00A47DC8" w:rsidRPr="00004579" w:rsidRDefault="00A47DC8" w:rsidP="00A47DC8">
      <w:pPr>
        <w:rPr>
          <w:rFonts w:eastAsia="Arial Unicode MS"/>
          <w:noProof/>
          <w:szCs w:val="22"/>
        </w:rPr>
      </w:pPr>
      <w:r w:rsidRPr="00004579">
        <w:rPr>
          <w:rFonts w:eastAsia="Times New Roman"/>
          <w:szCs w:val="22"/>
        </w:rPr>
        <w:t>Kipras</w:t>
      </w:r>
    </w:p>
    <w:p w:rsidR="00A47DC8" w:rsidRPr="00004579" w:rsidRDefault="00A47DC8" w:rsidP="00A47DC8">
      <w:pPr>
        <w:rPr>
          <w:rFonts w:eastAsia="Times New Roman"/>
          <w:szCs w:val="22"/>
        </w:rPr>
      </w:pPr>
    </w:p>
    <w:p w:rsidR="00A47DC8" w:rsidRPr="00004579" w:rsidRDefault="00A47DC8" w:rsidP="00A47DC8">
      <w:pPr>
        <w:rPr>
          <w:rFonts w:eastAsia="Times New Roman"/>
          <w:i/>
          <w:szCs w:val="22"/>
        </w:rPr>
      </w:pPr>
      <w:r w:rsidRPr="00004579">
        <w:rPr>
          <w:rFonts w:eastAsia="Times New Roman"/>
          <w:i/>
          <w:szCs w:val="22"/>
        </w:rPr>
        <w:t>Gamintojas</w:t>
      </w:r>
    </w:p>
    <w:p w:rsidR="00A47DC8" w:rsidRPr="003E2670" w:rsidRDefault="00A47DC8" w:rsidP="00A47DC8">
      <w:pPr>
        <w:rPr>
          <w:rFonts w:eastAsia="Times New Roman"/>
          <w:szCs w:val="22"/>
        </w:rPr>
      </w:pPr>
      <w:proofErr w:type="spellStart"/>
      <w:r w:rsidRPr="003E2670">
        <w:rPr>
          <w:rFonts w:eastAsia="Times New Roman"/>
          <w:szCs w:val="22"/>
        </w:rPr>
        <w:t>Medochemie</w:t>
      </w:r>
      <w:proofErr w:type="spellEnd"/>
      <w:r w:rsidRPr="003E2670">
        <w:rPr>
          <w:rFonts w:eastAsia="Times New Roman"/>
          <w:szCs w:val="22"/>
        </w:rPr>
        <w:t xml:space="preserve"> </w:t>
      </w:r>
      <w:proofErr w:type="spellStart"/>
      <w:r w:rsidRPr="003E2670">
        <w:rPr>
          <w:rFonts w:eastAsia="Times New Roman"/>
          <w:szCs w:val="22"/>
        </w:rPr>
        <w:t>Limited</w:t>
      </w:r>
      <w:proofErr w:type="spellEnd"/>
    </w:p>
    <w:p w:rsidR="00A47DC8" w:rsidRPr="003E2670" w:rsidRDefault="00A47DC8" w:rsidP="00A47DC8">
      <w:pPr>
        <w:rPr>
          <w:rFonts w:eastAsia="Times New Roman"/>
          <w:szCs w:val="22"/>
        </w:rPr>
      </w:pPr>
      <w:proofErr w:type="spellStart"/>
      <w:r w:rsidRPr="003E2670">
        <w:rPr>
          <w:rFonts w:eastAsia="Times New Roman"/>
          <w:szCs w:val="22"/>
        </w:rPr>
        <w:t>Medochemie</w:t>
      </w:r>
      <w:proofErr w:type="spellEnd"/>
      <w:r w:rsidRPr="003E2670">
        <w:rPr>
          <w:rFonts w:eastAsia="Times New Roman"/>
          <w:szCs w:val="22"/>
        </w:rPr>
        <w:t xml:space="preserve"> </w:t>
      </w:r>
      <w:proofErr w:type="spellStart"/>
      <w:r w:rsidRPr="003E2670">
        <w:rPr>
          <w:rFonts w:eastAsia="Times New Roman"/>
          <w:szCs w:val="22"/>
        </w:rPr>
        <w:t>Limited</w:t>
      </w:r>
      <w:proofErr w:type="spellEnd"/>
      <w:r w:rsidRPr="003E2670">
        <w:rPr>
          <w:rFonts w:eastAsia="Times New Roman"/>
          <w:szCs w:val="22"/>
        </w:rPr>
        <w:t xml:space="preserve"> (</w:t>
      </w:r>
      <w:proofErr w:type="spellStart"/>
      <w:r w:rsidRPr="003E2670">
        <w:rPr>
          <w:rFonts w:eastAsia="Times New Roman"/>
          <w:szCs w:val="22"/>
        </w:rPr>
        <w:t>Factory</w:t>
      </w:r>
      <w:proofErr w:type="spellEnd"/>
      <w:r w:rsidRPr="003E2670">
        <w:rPr>
          <w:rFonts w:eastAsia="Times New Roman"/>
          <w:szCs w:val="22"/>
        </w:rPr>
        <w:t xml:space="preserve"> B) </w:t>
      </w:r>
      <w:proofErr w:type="spellStart"/>
      <w:r w:rsidRPr="003E2670">
        <w:rPr>
          <w:rFonts w:eastAsia="Times New Roman"/>
          <w:szCs w:val="22"/>
        </w:rPr>
        <w:t>Injectable</w:t>
      </w:r>
      <w:proofErr w:type="spellEnd"/>
      <w:r w:rsidRPr="003E2670">
        <w:rPr>
          <w:rFonts w:eastAsia="Times New Roman"/>
          <w:szCs w:val="22"/>
        </w:rPr>
        <w:t xml:space="preserve"> </w:t>
      </w:r>
      <w:proofErr w:type="spellStart"/>
      <w:r w:rsidRPr="003E2670">
        <w:rPr>
          <w:rFonts w:eastAsia="Times New Roman"/>
          <w:szCs w:val="22"/>
        </w:rPr>
        <w:t>Facility</w:t>
      </w:r>
      <w:proofErr w:type="spellEnd"/>
    </w:p>
    <w:p w:rsidR="00A47DC8" w:rsidRPr="003E2670" w:rsidRDefault="00A47DC8" w:rsidP="00A47DC8">
      <w:pPr>
        <w:rPr>
          <w:rFonts w:eastAsia="Times New Roman"/>
          <w:szCs w:val="22"/>
        </w:rPr>
      </w:pPr>
      <w:proofErr w:type="spellStart"/>
      <w:r w:rsidRPr="003E2670">
        <w:rPr>
          <w:rFonts w:eastAsia="Times New Roman"/>
          <w:szCs w:val="22"/>
        </w:rPr>
        <w:t>Iapetou</w:t>
      </w:r>
      <w:proofErr w:type="spellEnd"/>
      <w:r w:rsidRPr="003E2670">
        <w:rPr>
          <w:rFonts w:eastAsia="Times New Roman"/>
          <w:szCs w:val="22"/>
        </w:rPr>
        <w:t xml:space="preserve"> 48</w:t>
      </w:r>
    </w:p>
    <w:p w:rsidR="00A47DC8" w:rsidRPr="003E2670" w:rsidRDefault="00A47DC8" w:rsidP="00A47DC8">
      <w:pPr>
        <w:rPr>
          <w:rFonts w:eastAsia="Times New Roman"/>
          <w:szCs w:val="22"/>
        </w:rPr>
      </w:pPr>
      <w:proofErr w:type="spellStart"/>
      <w:r w:rsidRPr="003E2670">
        <w:rPr>
          <w:rFonts w:eastAsia="Times New Roman"/>
          <w:szCs w:val="22"/>
        </w:rPr>
        <w:t>Agios</w:t>
      </w:r>
      <w:proofErr w:type="spellEnd"/>
      <w:r w:rsidRPr="003E2670">
        <w:rPr>
          <w:rFonts w:eastAsia="Times New Roman"/>
          <w:szCs w:val="22"/>
        </w:rPr>
        <w:t xml:space="preserve"> </w:t>
      </w:r>
      <w:proofErr w:type="spellStart"/>
      <w:r w:rsidRPr="003E2670">
        <w:rPr>
          <w:rFonts w:eastAsia="Times New Roman"/>
          <w:szCs w:val="22"/>
        </w:rPr>
        <w:t>Athanassios</w:t>
      </w:r>
      <w:proofErr w:type="spellEnd"/>
      <w:r w:rsidRPr="003E2670">
        <w:rPr>
          <w:rFonts w:eastAsia="Times New Roman"/>
          <w:szCs w:val="22"/>
        </w:rPr>
        <w:t xml:space="preserve"> </w:t>
      </w:r>
      <w:proofErr w:type="spellStart"/>
      <w:r w:rsidRPr="003E2670">
        <w:rPr>
          <w:rFonts w:eastAsia="Times New Roman"/>
          <w:szCs w:val="22"/>
        </w:rPr>
        <w:t>Industrial</w:t>
      </w:r>
      <w:proofErr w:type="spellEnd"/>
      <w:r w:rsidRPr="003E2670">
        <w:rPr>
          <w:rFonts w:eastAsia="Times New Roman"/>
          <w:szCs w:val="22"/>
        </w:rPr>
        <w:t xml:space="preserve"> </w:t>
      </w:r>
      <w:proofErr w:type="spellStart"/>
      <w:r w:rsidRPr="003E2670">
        <w:rPr>
          <w:rFonts w:eastAsia="Times New Roman"/>
          <w:szCs w:val="22"/>
        </w:rPr>
        <w:t>Area</w:t>
      </w:r>
      <w:proofErr w:type="spellEnd"/>
    </w:p>
    <w:p w:rsidR="00A47DC8" w:rsidRPr="003E2670" w:rsidRDefault="00A47DC8" w:rsidP="00A47DC8">
      <w:pPr>
        <w:rPr>
          <w:rFonts w:eastAsia="Times New Roman"/>
          <w:szCs w:val="22"/>
        </w:rPr>
      </w:pPr>
      <w:r w:rsidRPr="003E2670">
        <w:rPr>
          <w:rFonts w:eastAsia="Times New Roman"/>
          <w:szCs w:val="22"/>
        </w:rPr>
        <w:t xml:space="preserve">4101 </w:t>
      </w:r>
      <w:proofErr w:type="spellStart"/>
      <w:r w:rsidRPr="003E2670">
        <w:rPr>
          <w:rFonts w:eastAsia="Times New Roman"/>
          <w:szCs w:val="22"/>
        </w:rPr>
        <w:t>Limassol</w:t>
      </w:r>
      <w:proofErr w:type="spellEnd"/>
    </w:p>
    <w:p w:rsidR="00A47DC8" w:rsidRDefault="00A47DC8" w:rsidP="00A47DC8">
      <w:pPr>
        <w:rPr>
          <w:rFonts w:eastAsia="Times New Roman"/>
          <w:szCs w:val="22"/>
        </w:rPr>
      </w:pPr>
      <w:r w:rsidRPr="003E2670">
        <w:rPr>
          <w:rFonts w:eastAsia="Times New Roman"/>
          <w:szCs w:val="22"/>
        </w:rPr>
        <w:t>Kipras</w:t>
      </w:r>
    </w:p>
    <w:p w:rsidR="00A47DC8" w:rsidRPr="00004579" w:rsidRDefault="00A47DC8" w:rsidP="00A47DC8">
      <w:pPr>
        <w:rPr>
          <w:rFonts w:eastAsia="Times New Roman"/>
        </w:rPr>
      </w:pPr>
    </w:p>
    <w:p w:rsidR="00A47DC8" w:rsidRPr="00004579" w:rsidRDefault="00A47DC8" w:rsidP="00A47DC8">
      <w:pPr>
        <w:rPr>
          <w:rFonts w:eastAsia="Times New Roman"/>
        </w:rPr>
      </w:pPr>
      <w:r w:rsidRPr="00004579">
        <w:rPr>
          <w:rFonts w:eastAsia="Times New Roman"/>
        </w:rPr>
        <w:t>Jeigu apie šį vaistą norite sužinoti daugiau, kreipkitės į vietinį registruotojo atstovą.</w:t>
      </w:r>
    </w:p>
    <w:p w:rsidR="00A47DC8" w:rsidRPr="00004579" w:rsidRDefault="00A47DC8" w:rsidP="00A47DC8">
      <w:pPr>
        <w:rPr>
          <w:rFonts w:eastAsia="Times New Roman"/>
        </w:rPr>
      </w:pPr>
    </w:p>
    <w:p w:rsidR="00A47DC8" w:rsidRPr="00004579" w:rsidRDefault="00A47DC8" w:rsidP="00A47DC8">
      <w:pPr>
        <w:rPr>
          <w:color w:val="000000" w:themeColor="text1"/>
          <w:szCs w:val="22"/>
        </w:rPr>
      </w:pPr>
      <w:r w:rsidRPr="00004579">
        <w:rPr>
          <w:color w:val="000000" w:themeColor="text1"/>
          <w:szCs w:val="22"/>
        </w:rPr>
        <w:t>UAB „</w:t>
      </w:r>
      <w:proofErr w:type="spellStart"/>
      <w:r w:rsidRPr="00004579">
        <w:rPr>
          <w:color w:val="000000" w:themeColor="text1"/>
          <w:szCs w:val="22"/>
        </w:rPr>
        <w:t>Medochemie</w:t>
      </w:r>
      <w:proofErr w:type="spellEnd"/>
      <w:r w:rsidRPr="00004579">
        <w:rPr>
          <w:color w:val="000000" w:themeColor="text1"/>
          <w:szCs w:val="22"/>
        </w:rPr>
        <w:t xml:space="preserve"> Lithuania“</w:t>
      </w:r>
    </w:p>
    <w:p w:rsidR="00A47DC8" w:rsidRPr="00004579" w:rsidRDefault="00A47DC8" w:rsidP="00A47DC8">
      <w:pPr>
        <w:rPr>
          <w:color w:val="000000" w:themeColor="text1"/>
          <w:szCs w:val="22"/>
        </w:rPr>
      </w:pPr>
      <w:r w:rsidRPr="00004579">
        <w:rPr>
          <w:color w:val="000000" w:themeColor="text1"/>
          <w:szCs w:val="22"/>
        </w:rPr>
        <w:t>Gintaro 9-36</w:t>
      </w:r>
    </w:p>
    <w:p w:rsidR="00A47DC8" w:rsidRPr="00004579" w:rsidRDefault="00A47DC8" w:rsidP="00A47DC8">
      <w:pPr>
        <w:rPr>
          <w:color w:val="000000" w:themeColor="text1"/>
          <w:szCs w:val="22"/>
        </w:rPr>
      </w:pPr>
      <w:r w:rsidRPr="00004579">
        <w:rPr>
          <w:color w:val="000000" w:themeColor="text1"/>
          <w:szCs w:val="22"/>
        </w:rPr>
        <w:t>LT – 47198 Kaunas</w:t>
      </w:r>
    </w:p>
    <w:p w:rsidR="00A47DC8" w:rsidRPr="00004579" w:rsidRDefault="00A47DC8" w:rsidP="00A47DC8">
      <w:pPr>
        <w:rPr>
          <w:color w:val="000000" w:themeColor="text1"/>
          <w:szCs w:val="22"/>
        </w:rPr>
      </w:pPr>
      <w:r w:rsidRPr="00004579">
        <w:rPr>
          <w:color w:val="000000" w:themeColor="text1"/>
          <w:szCs w:val="22"/>
        </w:rPr>
        <w:t>Tel. +370 37 338358</w:t>
      </w:r>
    </w:p>
    <w:p w:rsidR="00A47DC8" w:rsidRPr="00004579" w:rsidRDefault="00A47DC8" w:rsidP="00A47DC8">
      <w:pPr>
        <w:tabs>
          <w:tab w:val="clear" w:pos="567"/>
        </w:tabs>
        <w:spacing w:line="240" w:lineRule="auto"/>
        <w:rPr>
          <w:color w:val="000000" w:themeColor="text1"/>
          <w:szCs w:val="22"/>
        </w:rPr>
      </w:pPr>
      <w:r w:rsidRPr="00004579">
        <w:rPr>
          <w:color w:val="000000" w:themeColor="text1"/>
          <w:szCs w:val="22"/>
        </w:rPr>
        <w:t xml:space="preserve">El. paštas: </w:t>
      </w:r>
      <w:hyperlink r:id="rId8" w:history="1">
        <w:r w:rsidRPr="00004579">
          <w:rPr>
            <w:rStyle w:val="Hipersaitas"/>
            <w:szCs w:val="22"/>
          </w:rPr>
          <w:t>lithuania@medochemie.com</w:t>
        </w:r>
      </w:hyperlink>
    </w:p>
    <w:p w:rsidR="00A47DC8" w:rsidRPr="00004579" w:rsidRDefault="00A47DC8" w:rsidP="00A47DC8">
      <w:pPr>
        <w:tabs>
          <w:tab w:val="clear" w:pos="567"/>
        </w:tabs>
        <w:spacing w:line="240" w:lineRule="auto"/>
        <w:rPr>
          <w:rFonts w:eastAsia="Times New Roman"/>
        </w:rPr>
      </w:pPr>
    </w:p>
    <w:p w:rsidR="00A47DC8" w:rsidRPr="00004579" w:rsidRDefault="00A47DC8" w:rsidP="00A47DC8">
      <w:pPr>
        <w:tabs>
          <w:tab w:val="clear" w:pos="567"/>
        </w:tabs>
        <w:spacing w:line="240" w:lineRule="auto"/>
        <w:rPr>
          <w:rFonts w:eastAsia="Times New Roman"/>
        </w:rPr>
      </w:pPr>
      <w:r w:rsidRPr="00004579">
        <w:rPr>
          <w:rFonts w:eastAsia="Times New Roman"/>
          <w:b/>
        </w:rPr>
        <w:t>Šis vaistas Europos ekonominės erdvės valstybėse narėse registruotas tokiais pavadinimais</w:t>
      </w:r>
      <w:r w:rsidRPr="00004579">
        <w:rPr>
          <w: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5"/>
        <w:gridCol w:w="7135"/>
      </w:tblGrid>
      <w:tr w:rsidR="00A47DC8" w:rsidRPr="00004579" w:rsidTr="0043348F">
        <w:tc>
          <w:tcPr>
            <w:tcW w:w="1925" w:type="dxa"/>
            <w:shd w:val="clear" w:color="auto" w:fill="auto"/>
          </w:tcPr>
          <w:p w:rsidR="00A47DC8" w:rsidRPr="00DC67CC" w:rsidRDefault="00A47DC8" w:rsidP="0043348F">
            <w:pPr>
              <w:tabs>
                <w:tab w:val="clear" w:pos="567"/>
              </w:tabs>
              <w:spacing w:line="240" w:lineRule="auto"/>
              <w:rPr>
                <w:rFonts w:eastAsia="Times New Roman"/>
                <w:szCs w:val="22"/>
              </w:rPr>
            </w:pPr>
            <w:r w:rsidRPr="00DC67CC">
              <w:rPr>
                <w:rFonts w:eastAsia="Times New Roman"/>
                <w:szCs w:val="22"/>
              </w:rPr>
              <w:t>Nyderlandai</w:t>
            </w:r>
          </w:p>
        </w:tc>
        <w:tc>
          <w:tcPr>
            <w:tcW w:w="7135" w:type="dxa"/>
            <w:shd w:val="clear" w:color="auto" w:fill="auto"/>
          </w:tcPr>
          <w:p w:rsidR="00A47DC8" w:rsidRPr="00DC67CC" w:rsidRDefault="00A47DC8" w:rsidP="0043348F">
            <w:pPr>
              <w:autoSpaceDE w:val="0"/>
              <w:autoSpaceDN w:val="0"/>
              <w:adjustRightInd w:val="0"/>
              <w:rPr>
                <w:rFonts w:eastAsia="Times New Roman"/>
                <w:i/>
                <w:szCs w:val="22"/>
              </w:rPr>
            </w:pPr>
            <w:proofErr w:type="spellStart"/>
            <w:r w:rsidRPr="00DC67CC">
              <w:rPr>
                <w:rFonts w:eastAsia="Times New Roman"/>
                <w:szCs w:val="22"/>
              </w:rPr>
              <w:t>Pitaz</w:t>
            </w:r>
            <w:proofErr w:type="spellEnd"/>
            <w:r w:rsidRPr="00DC67CC">
              <w:rPr>
                <w:rFonts w:eastAsia="Times New Roman"/>
                <w:szCs w:val="22"/>
              </w:rPr>
              <w:t xml:space="preserve"> 2 g/250 mg </w:t>
            </w:r>
            <w:proofErr w:type="spellStart"/>
            <w:r w:rsidRPr="00DC67CC">
              <w:rPr>
                <w:rFonts w:eastAsia="Times New Roman"/>
                <w:szCs w:val="22"/>
              </w:rPr>
              <w:t>poeder</w:t>
            </w:r>
            <w:proofErr w:type="spellEnd"/>
            <w:r w:rsidRPr="00DC67CC">
              <w:rPr>
                <w:rFonts w:eastAsia="Times New Roman"/>
                <w:szCs w:val="22"/>
              </w:rPr>
              <w:t xml:space="preserve"> </w:t>
            </w:r>
            <w:proofErr w:type="spellStart"/>
            <w:r w:rsidRPr="00DC67CC">
              <w:rPr>
                <w:rFonts w:eastAsia="Times New Roman"/>
                <w:szCs w:val="22"/>
              </w:rPr>
              <w:t>voor</w:t>
            </w:r>
            <w:proofErr w:type="spellEnd"/>
            <w:r w:rsidRPr="00DC67CC">
              <w:rPr>
                <w:rFonts w:eastAsia="Times New Roman"/>
                <w:szCs w:val="22"/>
              </w:rPr>
              <w:t xml:space="preserve"> </w:t>
            </w:r>
            <w:proofErr w:type="spellStart"/>
            <w:r w:rsidRPr="00DC67CC">
              <w:rPr>
                <w:rFonts w:eastAsia="Times New Roman"/>
                <w:szCs w:val="22"/>
              </w:rPr>
              <w:t>oplossing</w:t>
            </w:r>
            <w:proofErr w:type="spellEnd"/>
            <w:r w:rsidRPr="00DC67CC">
              <w:rPr>
                <w:rFonts w:eastAsia="Times New Roman"/>
                <w:szCs w:val="22"/>
              </w:rPr>
              <w:t xml:space="preserve"> </w:t>
            </w:r>
            <w:proofErr w:type="spellStart"/>
            <w:r w:rsidRPr="00DC67CC">
              <w:rPr>
                <w:rFonts w:eastAsia="Times New Roman"/>
                <w:szCs w:val="22"/>
              </w:rPr>
              <w:t>voor</w:t>
            </w:r>
            <w:proofErr w:type="spellEnd"/>
            <w:r w:rsidRPr="00DC67CC">
              <w:rPr>
                <w:rFonts w:eastAsia="Times New Roman"/>
                <w:szCs w:val="22"/>
              </w:rPr>
              <w:t xml:space="preserve"> </w:t>
            </w:r>
            <w:proofErr w:type="spellStart"/>
            <w:r w:rsidRPr="00DC67CC">
              <w:rPr>
                <w:rFonts w:eastAsia="Times New Roman"/>
                <w:szCs w:val="22"/>
              </w:rPr>
              <w:t>infusie</w:t>
            </w:r>
            <w:proofErr w:type="spellEnd"/>
          </w:p>
        </w:tc>
      </w:tr>
      <w:tr w:rsidR="00A47DC8" w:rsidRPr="00004579" w:rsidTr="0043348F">
        <w:tc>
          <w:tcPr>
            <w:tcW w:w="1925" w:type="dxa"/>
            <w:shd w:val="clear" w:color="auto" w:fill="auto"/>
          </w:tcPr>
          <w:p w:rsidR="00A47DC8" w:rsidRPr="00DC67CC" w:rsidRDefault="00A47DC8" w:rsidP="0043348F">
            <w:pPr>
              <w:tabs>
                <w:tab w:val="clear" w:pos="567"/>
              </w:tabs>
              <w:spacing w:line="240" w:lineRule="auto"/>
              <w:rPr>
                <w:rFonts w:eastAsia="Times New Roman"/>
                <w:szCs w:val="22"/>
              </w:rPr>
            </w:pPr>
            <w:r>
              <w:rPr>
                <w:rFonts w:eastAsia="Times New Roman"/>
                <w:szCs w:val="22"/>
              </w:rPr>
              <w:t>Bulgarija</w:t>
            </w:r>
          </w:p>
        </w:tc>
        <w:tc>
          <w:tcPr>
            <w:tcW w:w="7135" w:type="dxa"/>
            <w:shd w:val="clear" w:color="auto" w:fill="auto"/>
          </w:tcPr>
          <w:p w:rsidR="00A47DC8" w:rsidRPr="00DC67CC" w:rsidRDefault="00A47DC8" w:rsidP="0043348F">
            <w:pPr>
              <w:autoSpaceDE w:val="0"/>
              <w:autoSpaceDN w:val="0"/>
              <w:adjustRightInd w:val="0"/>
              <w:rPr>
                <w:rFonts w:eastAsia="Times New Roman"/>
                <w:szCs w:val="22"/>
              </w:rPr>
            </w:pPr>
            <w:proofErr w:type="spellStart"/>
            <w:r w:rsidRPr="00E26CEA">
              <w:rPr>
                <w:rFonts w:eastAsia="Times New Roman"/>
                <w:szCs w:val="22"/>
              </w:rPr>
              <w:t>Питаз</w:t>
            </w:r>
            <w:proofErr w:type="spellEnd"/>
            <w:r w:rsidRPr="00E26CEA">
              <w:rPr>
                <w:rFonts w:eastAsia="Times New Roman"/>
                <w:szCs w:val="22"/>
              </w:rPr>
              <w:t xml:space="preserve"> 2 g/0,25 g </w:t>
            </w:r>
            <w:proofErr w:type="spellStart"/>
            <w:r w:rsidRPr="00E26CEA">
              <w:rPr>
                <w:rFonts w:eastAsia="Times New Roman"/>
                <w:szCs w:val="22"/>
              </w:rPr>
              <w:t>прах</w:t>
            </w:r>
            <w:proofErr w:type="spellEnd"/>
            <w:r w:rsidRPr="00E26CEA">
              <w:rPr>
                <w:rFonts w:eastAsia="Times New Roman"/>
                <w:szCs w:val="22"/>
              </w:rPr>
              <w:t xml:space="preserve"> </w:t>
            </w:r>
            <w:proofErr w:type="spellStart"/>
            <w:r w:rsidRPr="00E26CEA">
              <w:rPr>
                <w:rFonts w:eastAsia="Times New Roman"/>
                <w:szCs w:val="22"/>
              </w:rPr>
              <w:t>за</w:t>
            </w:r>
            <w:proofErr w:type="spellEnd"/>
            <w:r w:rsidRPr="00E26CEA">
              <w:rPr>
                <w:rFonts w:eastAsia="Times New Roman"/>
                <w:szCs w:val="22"/>
              </w:rPr>
              <w:t xml:space="preserve"> </w:t>
            </w:r>
            <w:proofErr w:type="spellStart"/>
            <w:r w:rsidRPr="00E26CEA">
              <w:rPr>
                <w:rFonts w:eastAsia="Times New Roman"/>
                <w:szCs w:val="22"/>
              </w:rPr>
              <w:t>инфузионен</w:t>
            </w:r>
            <w:proofErr w:type="spellEnd"/>
            <w:r w:rsidRPr="00E26CEA">
              <w:rPr>
                <w:rFonts w:eastAsia="Times New Roman"/>
                <w:szCs w:val="22"/>
              </w:rPr>
              <w:t xml:space="preserve"> </w:t>
            </w:r>
            <w:proofErr w:type="spellStart"/>
            <w:r w:rsidRPr="00E26CEA">
              <w:rPr>
                <w:rFonts w:eastAsia="Times New Roman"/>
                <w:szCs w:val="22"/>
              </w:rPr>
              <w:t>разтвор</w:t>
            </w:r>
            <w:proofErr w:type="spellEnd"/>
          </w:p>
        </w:tc>
      </w:tr>
      <w:tr w:rsidR="00A47DC8" w:rsidRPr="00004579" w:rsidTr="0043348F">
        <w:tc>
          <w:tcPr>
            <w:tcW w:w="1925" w:type="dxa"/>
            <w:shd w:val="clear" w:color="auto" w:fill="auto"/>
          </w:tcPr>
          <w:p w:rsidR="00A47DC8" w:rsidRDefault="00A47DC8" w:rsidP="0043348F">
            <w:pPr>
              <w:tabs>
                <w:tab w:val="clear" w:pos="567"/>
              </w:tabs>
              <w:spacing w:line="240" w:lineRule="auto"/>
              <w:rPr>
                <w:rFonts w:eastAsia="Times New Roman"/>
                <w:szCs w:val="22"/>
              </w:rPr>
            </w:pPr>
            <w:r>
              <w:rPr>
                <w:rFonts w:eastAsia="Times New Roman"/>
                <w:szCs w:val="22"/>
              </w:rPr>
              <w:t>Kroatija</w:t>
            </w:r>
          </w:p>
        </w:tc>
        <w:tc>
          <w:tcPr>
            <w:tcW w:w="7135" w:type="dxa"/>
            <w:shd w:val="clear" w:color="auto" w:fill="auto"/>
          </w:tcPr>
          <w:p w:rsidR="00A47DC8" w:rsidRPr="00E26CEA" w:rsidRDefault="00A47DC8" w:rsidP="0043348F">
            <w:pPr>
              <w:autoSpaceDE w:val="0"/>
              <w:autoSpaceDN w:val="0"/>
              <w:adjustRightInd w:val="0"/>
              <w:rPr>
                <w:rFonts w:eastAsia="Times New Roman"/>
                <w:szCs w:val="22"/>
              </w:rPr>
            </w:pPr>
            <w:proofErr w:type="spellStart"/>
            <w:r w:rsidRPr="00E26CEA">
              <w:rPr>
                <w:rFonts w:eastAsia="Times New Roman"/>
                <w:szCs w:val="22"/>
              </w:rPr>
              <w:t>Pitaz</w:t>
            </w:r>
            <w:proofErr w:type="spellEnd"/>
            <w:r w:rsidRPr="00E26CEA">
              <w:rPr>
                <w:rFonts w:eastAsia="Times New Roman"/>
                <w:szCs w:val="22"/>
              </w:rPr>
              <w:t xml:space="preserve"> 2 g / 0,25 g </w:t>
            </w:r>
            <w:proofErr w:type="spellStart"/>
            <w:r w:rsidRPr="00E26CEA">
              <w:rPr>
                <w:rFonts w:eastAsia="Times New Roman"/>
                <w:szCs w:val="22"/>
              </w:rPr>
              <w:t>prašak</w:t>
            </w:r>
            <w:proofErr w:type="spellEnd"/>
            <w:r w:rsidRPr="00E26CEA">
              <w:rPr>
                <w:rFonts w:eastAsia="Times New Roman"/>
                <w:szCs w:val="22"/>
              </w:rPr>
              <w:t xml:space="preserve"> </w:t>
            </w:r>
            <w:proofErr w:type="spellStart"/>
            <w:r w:rsidRPr="00E26CEA">
              <w:rPr>
                <w:rFonts w:eastAsia="Times New Roman"/>
                <w:szCs w:val="22"/>
              </w:rPr>
              <w:t>za</w:t>
            </w:r>
            <w:proofErr w:type="spellEnd"/>
            <w:r w:rsidRPr="00E26CEA">
              <w:rPr>
                <w:rFonts w:eastAsia="Times New Roman"/>
                <w:szCs w:val="22"/>
              </w:rPr>
              <w:t xml:space="preserve"> </w:t>
            </w:r>
            <w:proofErr w:type="spellStart"/>
            <w:r w:rsidRPr="00E26CEA">
              <w:rPr>
                <w:rFonts w:eastAsia="Times New Roman"/>
                <w:szCs w:val="22"/>
              </w:rPr>
              <w:t>otopinu</w:t>
            </w:r>
            <w:proofErr w:type="spellEnd"/>
            <w:r w:rsidRPr="00E26CEA">
              <w:rPr>
                <w:rFonts w:eastAsia="Times New Roman"/>
                <w:szCs w:val="22"/>
              </w:rPr>
              <w:t xml:space="preserve"> </w:t>
            </w:r>
            <w:proofErr w:type="spellStart"/>
            <w:r w:rsidRPr="00E26CEA">
              <w:rPr>
                <w:rFonts w:eastAsia="Times New Roman"/>
                <w:szCs w:val="22"/>
              </w:rPr>
              <w:t>za</w:t>
            </w:r>
            <w:proofErr w:type="spellEnd"/>
            <w:r w:rsidRPr="00E26CEA">
              <w:rPr>
                <w:rFonts w:eastAsia="Times New Roman"/>
                <w:szCs w:val="22"/>
              </w:rPr>
              <w:t xml:space="preserve"> </w:t>
            </w:r>
            <w:proofErr w:type="spellStart"/>
            <w:r w:rsidRPr="00E26CEA">
              <w:rPr>
                <w:rFonts w:eastAsia="Times New Roman"/>
                <w:szCs w:val="22"/>
              </w:rPr>
              <w:t>infuziju</w:t>
            </w:r>
            <w:proofErr w:type="spellEnd"/>
          </w:p>
        </w:tc>
      </w:tr>
      <w:tr w:rsidR="00A47DC8" w:rsidRPr="00004579" w:rsidTr="0043348F">
        <w:tc>
          <w:tcPr>
            <w:tcW w:w="1925" w:type="dxa"/>
            <w:shd w:val="clear" w:color="auto" w:fill="auto"/>
          </w:tcPr>
          <w:p w:rsidR="00A47DC8" w:rsidRDefault="00A47DC8" w:rsidP="0043348F">
            <w:pPr>
              <w:tabs>
                <w:tab w:val="clear" w:pos="567"/>
              </w:tabs>
              <w:spacing w:line="240" w:lineRule="auto"/>
              <w:rPr>
                <w:rFonts w:eastAsia="Times New Roman"/>
                <w:szCs w:val="22"/>
              </w:rPr>
            </w:pPr>
            <w:r>
              <w:rPr>
                <w:rFonts w:eastAsia="Times New Roman"/>
                <w:szCs w:val="22"/>
              </w:rPr>
              <w:t>Kipras</w:t>
            </w:r>
          </w:p>
        </w:tc>
        <w:tc>
          <w:tcPr>
            <w:tcW w:w="7135" w:type="dxa"/>
            <w:shd w:val="clear" w:color="auto" w:fill="auto"/>
          </w:tcPr>
          <w:p w:rsidR="00A47DC8" w:rsidRPr="00E26CEA" w:rsidRDefault="00A47DC8" w:rsidP="0043348F">
            <w:pPr>
              <w:autoSpaceDE w:val="0"/>
              <w:autoSpaceDN w:val="0"/>
              <w:adjustRightInd w:val="0"/>
              <w:rPr>
                <w:rFonts w:eastAsia="Times New Roman"/>
                <w:szCs w:val="22"/>
              </w:rPr>
            </w:pPr>
            <w:proofErr w:type="spellStart"/>
            <w:r w:rsidRPr="00E26CEA">
              <w:rPr>
                <w:rFonts w:eastAsia="Times New Roman"/>
                <w:szCs w:val="22"/>
              </w:rPr>
              <w:t>Pitaz</w:t>
            </w:r>
            <w:proofErr w:type="spellEnd"/>
            <w:r w:rsidRPr="00E26CEA">
              <w:rPr>
                <w:rFonts w:eastAsia="Times New Roman"/>
                <w:szCs w:val="22"/>
              </w:rPr>
              <w:t xml:space="preserve"> 2 g/0.25 g </w:t>
            </w:r>
            <w:proofErr w:type="spellStart"/>
            <w:r w:rsidRPr="00E26CEA">
              <w:rPr>
                <w:rFonts w:eastAsia="Times New Roman"/>
                <w:szCs w:val="22"/>
              </w:rPr>
              <w:t>κόνις</w:t>
            </w:r>
            <w:proofErr w:type="spellEnd"/>
            <w:r w:rsidRPr="00E26CEA">
              <w:rPr>
                <w:rFonts w:eastAsia="Times New Roman"/>
                <w:szCs w:val="22"/>
              </w:rPr>
              <w:t xml:space="preserve"> </w:t>
            </w:r>
            <w:proofErr w:type="spellStart"/>
            <w:r w:rsidRPr="00E26CEA">
              <w:rPr>
                <w:rFonts w:eastAsia="Times New Roman"/>
                <w:szCs w:val="22"/>
              </w:rPr>
              <w:t>γι</w:t>
            </w:r>
            <w:proofErr w:type="spellEnd"/>
            <w:r w:rsidRPr="00E26CEA">
              <w:rPr>
                <w:rFonts w:eastAsia="Times New Roman"/>
                <w:szCs w:val="22"/>
              </w:rPr>
              <w:t xml:space="preserve">α </w:t>
            </w:r>
            <w:proofErr w:type="spellStart"/>
            <w:r w:rsidRPr="00E26CEA">
              <w:rPr>
                <w:rFonts w:eastAsia="Times New Roman"/>
                <w:szCs w:val="22"/>
              </w:rPr>
              <w:t>διάλυμ</w:t>
            </w:r>
            <w:proofErr w:type="spellEnd"/>
            <w:r w:rsidRPr="00E26CEA">
              <w:rPr>
                <w:rFonts w:eastAsia="Times New Roman"/>
                <w:szCs w:val="22"/>
              </w:rPr>
              <w:t>α π</w:t>
            </w:r>
            <w:proofErr w:type="spellStart"/>
            <w:r w:rsidRPr="00E26CEA">
              <w:rPr>
                <w:rFonts w:eastAsia="Times New Roman"/>
                <w:szCs w:val="22"/>
              </w:rPr>
              <w:t>ρος</w:t>
            </w:r>
            <w:proofErr w:type="spellEnd"/>
            <w:r w:rsidRPr="00E26CEA">
              <w:rPr>
                <w:rFonts w:eastAsia="Times New Roman"/>
                <w:szCs w:val="22"/>
              </w:rPr>
              <w:t xml:space="preserve"> </w:t>
            </w:r>
            <w:proofErr w:type="spellStart"/>
            <w:r w:rsidRPr="00E26CEA">
              <w:rPr>
                <w:rFonts w:eastAsia="Times New Roman"/>
                <w:szCs w:val="22"/>
              </w:rPr>
              <w:t>έγχυση</w:t>
            </w:r>
            <w:proofErr w:type="spellEnd"/>
          </w:p>
        </w:tc>
      </w:tr>
      <w:tr w:rsidR="00A47DC8" w:rsidRPr="00004579" w:rsidTr="0043348F">
        <w:tc>
          <w:tcPr>
            <w:tcW w:w="1925" w:type="dxa"/>
            <w:shd w:val="clear" w:color="auto" w:fill="auto"/>
          </w:tcPr>
          <w:p w:rsidR="00A47DC8" w:rsidRDefault="00A47DC8" w:rsidP="0043348F">
            <w:pPr>
              <w:tabs>
                <w:tab w:val="clear" w:pos="567"/>
              </w:tabs>
              <w:spacing w:line="240" w:lineRule="auto"/>
              <w:rPr>
                <w:rFonts w:eastAsia="Times New Roman"/>
                <w:szCs w:val="22"/>
              </w:rPr>
            </w:pPr>
            <w:r>
              <w:rPr>
                <w:rFonts w:eastAsia="Times New Roman"/>
                <w:szCs w:val="22"/>
              </w:rPr>
              <w:t>Čekija</w:t>
            </w:r>
          </w:p>
        </w:tc>
        <w:tc>
          <w:tcPr>
            <w:tcW w:w="7135" w:type="dxa"/>
            <w:shd w:val="clear" w:color="auto" w:fill="auto"/>
          </w:tcPr>
          <w:p w:rsidR="00A47DC8" w:rsidRPr="00E26CEA" w:rsidRDefault="00A47DC8" w:rsidP="0043348F">
            <w:pPr>
              <w:autoSpaceDE w:val="0"/>
              <w:autoSpaceDN w:val="0"/>
              <w:adjustRightInd w:val="0"/>
              <w:rPr>
                <w:rFonts w:eastAsia="Times New Roman"/>
                <w:szCs w:val="22"/>
              </w:rPr>
            </w:pPr>
            <w:r>
              <w:rPr>
                <w:rFonts w:eastAsia="Times New Roman"/>
                <w:szCs w:val="22"/>
              </w:rPr>
              <w:t>APIZ</w:t>
            </w:r>
          </w:p>
        </w:tc>
      </w:tr>
      <w:tr w:rsidR="00A47DC8" w:rsidRPr="00004579" w:rsidTr="0043348F">
        <w:tc>
          <w:tcPr>
            <w:tcW w:w="1925" w:type="dxa"/>
            <w:shd w:val="clear" w:color="auto" w:fill="auto"/>
          </w:tcPr>
          <w:p w:rsidR="00A47DC8" w:rsidRDefault="00A47DC8" w:rsidP="0043348F">
            <w:pPr>
              <w:tabs>
                <w:tab w:val="clear" w:pos="567"/>
              </w:tabs>
              <w:spacing w:line="240" w:lineRule="auto"/>
              <w:rPr>
                <w:rFonts w:eastAsia="Times New Roman"/>
                <w:szCs w:val="22"/>
              </w:rPr>
            </w:pPr>
            <w:r>
              <w:rPr>
                <w:rFonts w:eastAsia="Times New Roman"/>
                <w:szCs w:val="22"/>
              </w:rPr>
              <w:t>Estija</w:t>
            </w:r>
          </w:p>
        </w:tc>
        <w:tc>
          <w:tcPr>
            <w:tcW w:w="7135" w:type="dxa"/>
            <w:shd w:val="clear" w:color="auto" w:fill="auto"/>
          </w:tcPr>
          <w:p w:rsidR="00A47DC8" w:rsidRDefault="00A47DC8" w:rsidP="0043348F">
            <w:pPr>
              <w:autoSpaceDE w:val="0"/>
              <w:autoSpaceDN w:val="0"/>
              <w:adjustRightInd w:val="0"/>
              <w:rPr>
                <w:rFonts w:eastAsia="Times New Roman"/>
                <w:szCs w:val="22"/>
              </w:rPr>
            </w:pPr>
            <w:r>
              <w:rPr>
                <w:rFonts w:eastAsia="Times New Roman"/>
                <w:szCs w:val="22"/>
              </w:rPr>
              <w:t>ERIZ</w:t>
            </w:r>
          </w:p>
        </w:tc>
      </w:tr>
      <w:tr w:rsidR="00A47DC8" w:rsidRPr="00004579" w:rsidTr="0043348F">
        <w:tc>
          <w:tcPr>
            <w:tcW w:w="1925" w:type="dxa"/>
            <w:shd w:val="clear" w:color="auto" w:fill="auto"/>
          </w:tcPr>
          <w:p w:rsidR="00A47DC8" w:rsidRPr="00E26CEA" w:rsidRDefault="00A47DC8" w:rsidP="0043348F">
            <w:pPr>
              <w:tabs>
                <w:tab w:val="clear" w:pos="567"/>
              </w:tabs>
              <w:spacing w:line="240" w:lineRule="auto"/>
              <w:rPr>
                <w:rFonts w:eastAsia="Times New Roman"/>
                <w:szCs w:val="22"/>
              </w:rPr>
            </w:pPr>
            <w:r w:rsidRPr="00E26CEA">
              <w:rPr>
                <w:rFonts w:eastAsia="Times New Roman"/>
                <w:szCs w:val="22"/>
              </w:rPr>
              <w:t>Graikija</w:t>
            </w:r>
          </w:p>
        </w:tc>
        <w:tc>
          <w:tcPr>
            <w:tcW w:w="7135" w:type="dxa"/>
            <w:shd w:val="clear" w:color="auto" w:fill="auto"/>
          </w:tcPr>
          <w:p w:rsidR="00A47DC8" w:rsidRPr="00E26CEA" w:rsidRDefault="00A47DC8" w:rsidP="0043348F">
            <w:pPr>
              <w:autoSpaceDE w:val="0"/>
              <w:autoSpaceDN w:val="0"/>
              <w:adjustRightInd w:val="0"/>
              <w:rPr>
                <w:rFonts w:eastAsia="Times New Roman"/>
                <w:bCs/>
                <w:szCs w:val="22"/>
                <w:lang w:eastAsia="en-GB"/>
              </w:rPr>
            </w:pPr>
            <w:r>
              <w:t>PIZOLIN</w:t>
            </w:r>
          </w:p>
        </w:tc>
      </w:tr>
      <w:tr w:rsidR="00A47DC8" w:rsidRPr="00004579" w:rsidTr="0043348F">
        <w:tc>
          <w:tcPr>
            <w:tcW w:w="1925" w:type="dxa"/>
            <w:shd w:val="clear" w:color="auto" w:fill="auto"/>
          </w:tcPr>
          <w:p w:rsidR="00A47DC8" w:rsidRPr="00E26CEA" w:rsidRDefault="00A47DC8" w:rsidP="0043348F">
            <w:pPr>
              <w:tabs>
                <w:tab w:val="clear" w:pos="567"/>
              </w:tabs>
              <w:spacing w:line="240" w:lineRule="auto"/>
              <w:rPr>
                <w:rFonts w:eastAsia="Times New Roman"/>
                <w:szCs w:val="22"/>
              </w:rPr>
            </w:pPr>
            <w:r w:rsidRPr="00E26CEA">
              <w:rPr>
                <w:rFonts w:eastAsia="Times New Roman"/>
                <w:szCs w:val="22"/>
              </w:rPr>
              <w:t>Latvija</w:t>
            </w:r>
          </w:p>
        </w:tc>
        <w:tc>
          <w:tcPr>
            <w:tcW w:w="7135" w:type="dxa"/>
            <w:shd w:val="clear" w:color="auto" w:fill="auto"/>
          </w:tcPr>
          <w:p w:rsidR="00A47DC8" w:rsidRPr="00E26CEA" w:rsidRDefault="00A47DC8" w:rsidP="0043348F">
            <w:pPr>
              <w:rPr>
                <w:rFonts w:eastAsia="Times New Roman"/>
                <w:bCs/>
                <w:i/>
                <w:snapToGrid w:val="0"/>
                <w:szCs w:val="22"/>
              </w:rPr>
            </w:pPr>
            <w:r w:rsidRPr="00E26CEA">
              <w:rPr>
                <w:rFonts w:eastAsia="Times New Roman"/>
                <w:bCs/>
                <w:snapToGrid w:val="0"/>
                <w:szCs w:val="22"/>
              </w:rPr>
              <w:t xml:space="preserve">ERATIA 2 g/0,25 g </w:t>
            </w:r>
            <w:proofErr w:type="spellStart"/>
            <w:r w:rsidRPr="00E26CEA">
              <w:rPr>
                <w:rFonts w:eastAsia="Times New Roman"/>
                <w:bCs/>
                <w:snapToGrid w:val="0"/>
                <w:szCs w:val="22"/>
              </w:rPr>
              <w:t>pulveris</w:t>
            </w:r>
            <w:proofErr w:type="spellEnd"/>
            <w:r w:rsidRPr="00E26CEA">
              <w:rPr>
                <w:rFonts w:eastAsia="Times New Roman"/>
                <w:bCs/>
                <w:snapToGrid w:val="0"/>
                <w:szCs w:val="22"/>
              </w:rPr>
              <w:t xml:space="preserve"> </w:t>
            </w:r>
            <w:proofErr w:type="spellStart"/>
            <w:r w:rsidRPr="00E26CEA">
              <w:rPr>
                <w:rFonts w:eastAsia="Times New Roman"/>
                <w:bCs/>
                <w:snapToGrid w:val="0"/>
                <w:szCs w:val="22"/>
              </w:rPr>
              <w:t>infūziju</w:t>
            </w:r>
            <w:proofErr w:type="spellEnd"/>
            <w:r w:rsidRPr="00E26CEA">
              <w:rPr>
                <w:rFonts w:eastAsia="Times New Roman"/>
                <w:bCs/>
                <w:snapToGrid w:val="0"/>
                <w:szCs w:val="22"/>
              </w:rPr>
              <w:t xml:space="preserve"> </w:t>
            </w:r>
            <w:proofErr w:type="spellStart"/>
            <w:r w:rsidRPr="00E26CEA">
              <w:rPr>
                <w:rFonts w:eastAsia="Times New Roman"/>
                <w:bCs/>
                <w:snapToGrid w:val="0"/>
                <w:szCs w:val="22"/>
              </w:rPr>
              <w:t>šķīduma</w:t>
            </w:r>
            <w:proofErr w:type="spellEnd"/>
            <w:r w:rsidRPr="00E26CEA">
              <w:rPr>
                <w:rFonts w:eastAsia="Times New Roman"/>
                <w:bCs/>
                <w:snapToGrid w:val="0"/>
                <w:szCs w:val="22"/>
              </w:rPr>
              <w:t xml:space="preserve"> </w:t>
            </w:r>
            <w:proofErr w:type="spellStart"/>
            <w:r w:rsidRPr="00E26CEA">
              <w:rPr>
                <w:rFonts w:eastAsia="Times New Roman"/>
                <w:bCs/>
                <w:snapToGrid w:val="0"/>
                <w:szCs w:val="22"/>
              </w:rPr>
              <w:t>pagatavošanai</w:t>
            </w:r>
            <w:proofErr w:type="spellEnd"/>
          </w:p>
        </w:tc>
      </w:tr>
      <w:tr w:rsidR="00A47DC8" w:rsidRPr="00004579" w:rsidTr="0043348F">
        <w:tc>
          <w:tcPr>
            <w:tcW w:w="1925" w:type="dxa"/>
            <w:shd w:val="clear" w:color="auto" w:fill="auto"/>
          </w:tcPr>
          <w:p w:rsidR="00A47DC8" w:rsidRPr="00E26CEA" w:rsidRDefault="00A47DC8" w:rsidP="0043348F">
            <w:pPr>
              <w:tabs>
                <w:tab w:val="clear" w:pos="567"/>
              </w:tabs>
              <w:spacing w:line="240" w:lineRule="auto"/>
              <w:rPr>
                <w:rFonts w:eastAsia="Times New Roman"/>
                <w:szCs w:val="22"/>
              </w:rPr>
            </w:pPr>
            <w:r>
              <w:rPr>
                <w:rFonts w:eastAsia="Times New Roman"/>
                <w:szCs w:val="22"/>
              </w:rPr>
              <w:t>Rumunija</w:t>
            </w:r>
          </w:p>
        </w:tc>
        <w:tc>
          <w:tcPr>
            <w:tcW w:w="7135" w:type="dxa"/>
            <w:shd w:val="clear" w:color="auto" w:fill="auto"/>
          </w:tcPr>
          <w:p w:rsidR="00A47DC8" w:rsidRPr="00E26CEA" w:rsidRDefault="00A47DC8" w:rsidP="0043348F">
            <w:pPr>
              <w:rPr>
                <w:rFonts w:eastAsia="Times New Roman"/>
                <w:bCs/>
                <w:snapToGrid w:val="0"/>
                <w:szCs w:val="22"/>
              </w:rPr>
            </w:pPr>
            <w:proofErr w:type="spellStart"/>
            <w:r w:rsidRPr="00E26CEA">
              <w:rPr>
                <w:rFonts w:eastAsia="Times New Roman"/>
                <w:bCs/>
                <w:snapToGrid w:val="0"/>
                <w:szCs w:val="22"/>
              </w:rPr>
              <w:t>Pitaz</w:t>
            </w:r>
            <w:proofErr w:type="spellEnd"/>
            <w:r w:rsidRPr="00E26CEA">
              <w:rPr>
                <w:rFonts w:eastAsia="Times New Roman"/>
                <w:bCs/>
                <w:snapToGrid w:val="0"/>
                <w:szCs w:val="22"/>
              </w:rPr>
              <w:t xml:space="preserve"> 2 g/0,25 g </w:t>
            </w:r>
            <w:proofErr w:type="spellStart"/>
            <w:r w:rsidRPr="00E26CEA">
              <w:rPr>
                <w:rFonts w:eastAsia="Times New Roman"/>
                <w:bCs/>
                <w:snapToGrid w:val="0"/>
                <w:szCs w:val="22"/>
              </w:rPr>
              <w:t>pulbere</w:t>
            </w:r>
            <w:proofErr w:type="spellEnd"/>
            <w:r w:rsidRPr="00E26CEA">
              <w:rPr>
                <w:rFonts w:eastAsia="Times New Roman"/>
                <w:bCs/>
                <w:snapToGrid w:val="0"/>
                <w:szCs w:val="22"/>
              </w:rPr>
              <w:t xml:space="preserve"> </w:t>
            </w:r>
            <w:proofErr w:type="spellStart"/>
            <w:r w:rsidRPr="00E26CEA">
              <w:rPr>
                <w:rFonts w:eastAsia="Times New Roman"/>
                <w:bCs/>
                <w:snapToGrid w:val="0"/>
                <w:szCs w:val="22"/>
              </w:rPr>
              <w:t>pentru</w:t>
            </w:r>
            <w:proofErr w:type="spellEnd"/>
            <w:r w:rsidRPr="00E26CEA">
              <w:rPr>
                <w:rFonts w:eastAsia="Times New Roman"/>
                <w:bCs/>
                <w:snapToGrid w:val="0"/>
                <w:szCs w:val="22"/>
              </w:rPr>
              <w:t xml:space="preserve"> </w:t>
            </w:r>
            <w:proofErr w:type="spellStart"/>
            <w:r w:rsidRPr="00E26CEA">
              <w:rPr>
                <w:rFonts w:eastAsia="Times New Roman"/>
                <w:bCs/>
                <w:snapToGrid w:val="0"/>
                <w:szCs w:val="22"/>
              </w:rPr>
              <w:t>solutie</w:t>
            </w:r>
            <w:proofErr w:type="spellEnd"/>
            <w:r w:rsidRPr="00E26CEA">
              <w:rPr>
                <w:rFonts w:eastAsia="Times New Roman"/>
                <w:bCs/>
                <w:snapToGrid w:val="0"/>
                <w:szCs w:val="22"/>
              </w:rPr>
              <w:t xml:space="preserve"> </w:t>
            </w:r>
            <w:proofErr w:type="spellStart"/>
            <w:r w:rsidRPr="00E26CEA">
              <w:rPr>
                <w:rFonts w:eastAsia="Times New Roman"/>
                <w:bCs/>
                <w:snapToGrid w:val="0"/>
                <w:szCs w:val="22"/>
              </w:rPr>
              <w:t>perfuzabila</w:t>
            </w:r>
            <w:proofErr w:type="spellEnd"/>
          </w:p>
        </w:tc>
      </w:tr>
      <w:tr w:rsidR="00A47DC8" w:rsidRPr="00004579" w:rsidTr="0043348F">
        <w:tc>
          <w:tcPr>
            <w:tcW w:w="1925" w:type="dxa"/>
            <w:shd w:val="clear" w:color="auto" w:fill="auto"/>
          </w:tcPr>
          <w:p w:rsidR="00A47DC8" w:rsidRDefault="00A47DC8" w:rsidP="0043348F">
            <w:pPr>
              <w:tabs>
                <w:tab w:val="clear" w:pos="567"/>
              </w:tabs>
              <w:spacing w:line="240" w:lineRule="auto"/>
              <w:rPr>
                <w:rFonts w:eastAsia="Times New Roman"/>
                <w:szCs w:val="22"/>
              </w:rPr>
            </w:pPr>
            <w:r>
              <w:rPr>
                <w:rFonts w:eastAsia="Times New Roman"/>
                <w:szCs w:val="22"/>
              </w:rPr>
              <w:t xml:space="preserve">Slovakija </w:t>
            </w:r>
          </w:p>
        </w:tc>
        <w:tc>
          <w:tcPr>
            <w:tcW w:w="7135" w:type="dxa"/>
            <w:shd w:val="clear" w:color="auto" w:fill="auto"/>
          </w:tcPr>
          <w:p w:rsidR="00A47DC8" w:rsidRPr="00E26CEA" w:rsidRDefault="00A47DC8" w:rsidP="0043348F">
            <w:pPr>
              <w:rPr>
                <w:rFonts w:eastAsia="Times New Roman"/>
                <w:bCs/>
                <w:snapToGrid w:val="0"/>
                <w:szCs w:val="22"/>
              </w:rPr>
            </w:pPr>
            <w:r>
              <w:rPr>
                <w:rFonts w:eastAsia="Times New Roman"/>
                <w:bCs/>
                <w:snapToGrid w:val="0"/>
                <w:szCs w:val="22"/>
              </w:rPr>
              <w:t>PITAZ</w:t>
            </w:r>
          </w:p>
        </w:tc>
      </w:tr>
      <w:tr w:rsidR="00A47DC8" w:rsidRPr="00004579" w:rsidTr="0043348F">
        <w:tc>
          <w:tcPr>
            <w:tcW w:w="1925" w:type="dxa"/>
            <w:shd w:val="clear" w:color="auto" w:fill="auto"/>
          </w:tcPr>
          <w:p w:rsidR="00A47DC8" w:rsidRDefault="00A47DC8" w:rsidP="0043348F">
            <w:pPr>
              <w:tabs>
                <w:tab w:val="clear" w:pos="567"/>
              </w:tabs>
              <w:spacing w:line="240" w:lineRule="auto"/>
              <w:rPr>
                <w:rFonts w:eastAsia="Times New Roman"/>
                <w:szCs w:val="22"/>
              </w:rPr>
            </w:pPr>
            <w:r>
              <w:rPr>
                <w:rFonts w:eastAsia="Times New Roman"/>
                <w:szCs w:val="22"/>
              </w:rPr>
              <w:t>Portugalija</w:t>
            </w:r>
          </w:p>
        </w:tc>
        <w:tc>
          <w:tcPr>
            <w:tcW w:w="7135" w:type="dxa"/>
            <w:shd w:val="clear" w:color="auto" w:fill="auto"/>
          </w:tcPr>
          <w:p w:rsidR="00A47DC8" w:rsidRDefault="00A47DC8" w:rsidP="0043348F">
            <w:pPr>
              <w:rPr>
                <w:rFonts w:eastAsia="Times New Roman"/>
                <w:bCs/>
                <w:snapToGrid w:val="0"/>
                <w:szCs w:val="22"/>
              </w:rPr>
            </w:pPr>
            <w:proofErr w:type="spellStart"/>
            <w:r w:rsidRPr="00E26CEA">
              <w:rPr>
                <w:rFonts w:eastAsia="Times New Roman"/>
                <w:bCs/>
                <w:snapToGrid w:val="0"/>
                <w:szCs w:val="22"/>
              </w:rPr>
              <w:t>Pitaz</w:t>
            </w:r>
            <w:proofErr w:type="spellEnd"/>
            <w:r w:rsidRPr="00E26CEA">
              <w:rPr>
                <w:rFonts w:eastAsia="Times New Roman"/>
                <w:bCs/>
                <w:snapToGrid w:val="0"/>
                <w:szCs w:val="22"/>
              </w:rPr>
              <w:t xml:space="preserve"> 2 g/0,25 g </w:t>
            </w:r>
            <w:proofErr w:type="spellStart"/>
            <w:r w:rsidRPr="00E26CEA">
              <w:rPr>
                <w:rFonts w:eastAsia="Times New Roman"/>
                <w:bCs/>
                <w:snapToGrid w:val="0"/>
                <w:szCs w:val="22"/>
              </w:rPr>
              <w:t>pó</w:t>
            </w:r>
            <w:proofErr w:type="spellEnd"/>
            <w:r w:rsidRPr="00E26CEA">
              <w:rPr>
                <w:rFonts w:eastAsia="Times New Roman"/>
                <w:bCs/>
                <w:snapToGrid w:val="0"/>
                <w:szCs w:val="22"/>
              </w:rPr>
              <w:t xml:space="preserve"> para </w:t>
            </w:r>
            <w:proofErr w:type="spellStart"/>
            <w:r w:rsidRPr="00E26CEA">
              <w:rPr>
                <w:rFonts w:eastAsia="Times New Roman"/>
                <w:bCs/>
                <w:snapToGrid w:val="0"/>
                <w:szCs w:val="22"/>
              </w:rPr>
              <w:t>solução</w:t>
            </w:r>
            <w:proofErr w:type="spellEnd"/>
            <w:r w:rsidRPr="00E26CEA">
              <w:rPr>
                <w:rFonts w:eastAsia="Times New Roman"/>
                <w:bCs/>
                <w:snapToGrid w:val="0"/>
                <w:szCs w:val="22"/>
              </w:rPr>
              <w:t xml:space="preserve"> para </w:t>
            </w:r>
            <w:proofErr w:type="spellStart"/>
            <w:r w:rsidRPr="00E26CEA">
              <w:rPr>
                <w:rFonts w:eastAsia="Times New Roman"/>
                <w:bCs/>
                <w:snapToGrid w:val="0"/>
                <w:szCs w:val="22"/>
              </w:rPr>
              <w:t>perfusão</w:t>
            </w:r>
            <w:proofErr w:type="spellEnd"/>
          </w:p>
        </w:tc>
      </w:tr>
      <w:tr w:rsidR="00A47DC8" w:rsidRPr="00004579" w:rsidTr="0043348F">
        <w:tc>
          <w:tcPr>
            <w:tcW w:w="1925" w:type="dxa"/>
            <w:shd w:val="clear" w:color="auto" w:fill="auto"/>
          </w:tcPr>
          <w:p w:rsidR="00A47DC8" w:rsidRDefault="00A47DC8" w:rsidP="0043348F">
            <w:pPr>
              <w:tabs>
                <w:tab w:val="clear" w:pos="567"/>
              </w:tabs>
              <w:spacing w:line="240" w:lineRule="auto"/>
              <w:rPr>
                <w:rFonts w:eastAsia="Times New Roman"/>
                <w:szCs w:val="22"/>
              </w:rPr>
            </w:pPr>
            <w:r>
              <w:rPr>
                <w:rFonts w:eastAsia="Times New Roman"/>
                <w:szCs w:val="22"/>
              </w:rPr>
              <w:t>Ispanija</w:t>
            </w:r>
          </w:p>
        </w:tc>
        <w:tc>
          <w:tcPr>
            <w:tcW w:w="7135" w:type="dxa"/>
            <w:shd w:val="clear" w:color="auto" w:fill="auto"/>
          </w:tcPr>
          <w:p w:rsidR="00A47DC8" w:rsidRPr="00E26CEA" w:rsidRDefault="00A47DC8" w:rsidP="0043348F">
            <w:pPr>
              <w:rPr>
                <w:rFonts w:eastAsia="Times New Roman"/>
                <w:bCs/>
                <w:snapToGrid w:val="0"/>
                <w:szCs w:val="22"/>
              </w:rPr>
            </w:pPr>
            <w:proofErr w:type="spellStart"/>
            <w:r w:rsidRPr="00E26CEA">
              <w:rPr>
                <w:rFonts w:eastAsia="Times New Roman"/>
                <w:bCs/>
                <w:snapToGrid w:val="0"/>
                <w:szCs w:val="22"/>
              </w:rPr>
              <w:t>Pitaz</w:t>
            </w:r>
            <w:proofErr w:type="spellEnd"/>
            <w:r w:rsidRPr="00E26CEA">
              <w:rPr>
                <w:rFonts w:eastAsia="Times New Roman"/>
                <w:bCs/>
                <w:snapToGrid w:val="0"/>
                <w:szCs w:val="22"/>
              </w:rPr>
              <w:t xml:space="preserve"> 2 g/0,25 g </w:t>
            </w:r>
            <w:proofErr w:type="spellStart"/>
            <w:r w:rsidRPr="00E26CEA">
              <w:rPr>
                <w:rFonts w:eastAsia="Times New Roman"/>
                <w:bCs/>
                <w:snapToGrid w:val="0"/>
                <w:szCs w:val="22"/>
              </w:rPr>
              <w:t>polvo</w:t>
            </w:r>
            <w:proofErr w:type="spellEnd"/>
            <w:r w:rsidRPr="00E26CEA">
              <w:rPr>
                <w:rFonts w:eastAsia="Times New Roman"/>
                <w:bCs/>
                <w:snapToGrid w:val="0"/>
                <w:szCs w:val="22"/>
              </w:rPr>
              <w:t xml:space="preserve"> para </w:t>
            </w:r>
            <w:proofErr w:type="spellStart"/>
            <w:r w:rsidRPr="00E26CEA">
              <w:rPr>
                <w:rFonts w:eastAsia="Times New Roman"/>
                <w:bCs/>
                <w:snapToGrid w:val="0"/>
                <w:szCs w:val="22"/>
              </w:rPr>
              <w:t>solución</w:t>
            </w:r>
            <w:proofErr w:type="spellEnd"/>
            <w:r w:rsidRPr="00E26CEA">
              <w:rPr>
                <w:rFonts w:eastAsia="Times New Roman"/>
                <w:bCs/>
                <w:snapToGrid w:val="0"/>
                <w:szCs w:val="22"/>
              </w:rPr>
              <w:t xml:space="preserve"> para </w:t>
            </w:r>
            <w:proofErr w:type="spellStart"/>
            <w:r w:rsidRPr="00E26CEA">
              <w:rPr>
                <w:rFonts w:eastAsia="Times New Roman"/>
                <w:bCs/>
                <w:snapToGrid w:val="0"/>
                <w:szCs w:val="22"/>
              </w:rPr>
              <w:t>perfusión</w:t>
            </w:r>
            <w:proofErr w:type="spellEnd"/>
            <w:r w:rsidRPr="00E26CEA">
              <w:rPr>
                <w:rFonts w:eastAsia="Times New Roman"/>
                <w:bCs/>
                <w:snapToGrid w:val="0"/>
                <w:szCs w:val="22"/>
              </w:rPr>
              <w:t xml:space="preserve"> EFG</w:t>
            </w:r>
          </w:p>
        </w:tc>
      </w:tr>
      <w:tr w:rsidR="00A47DC8" w:rsidRPr="00004579" w:rsidTr="0043348F">
        <w:tc>
          <w:tcPr>
            <w:tcW w:w="1925" w:type="dxa"/>
            <w:shd w:val="clear" w:color="auto" w:fill="auto"/>
          </w:tcPr>
          <w:p w:rsidR="00A47DC8" w:rsidRDefault="00A47DC8" w:rsidP="0043348F">
            <w:pPr>
              <w:tabs>
                <w:tab w:val="clear" w:pos="567"/>
              </w:tabs>
              <w:spacing w:line="240" w:lineRule="auto"/>
              <w:rPr>
                <w:rFonts w:eastAsia="Times New Roman"/>
                <w:szCs w:val="22"/>
              </w:rPr>
            </w:pPr>
            <w:r>
              <w:rPr>
                <w:rFonts w:eastAsia="Times New Roman"/>
                <w:szCs w:val="22"/>
              </w:rPr>
              <w:t>Malta</w:t>
            </w:r>
          </w:p>
        </w:tc>
        <w:tc>
          <w:tcPr>
            <w:tcW w:w="7135" w:type="dxa"/>
            <w:shd w:val="clear" w:color="auto" w:fill="auto"/>
          </w:tcPr>
          <w:p w:rsidR="00A47DC8" w:rsidRPr="00E26CEA" w:rsidRDefault="00A47DC8" w:rsidP="0043348F">
            <w:pPr>
              <w:rPr>
                <w:rFonts w:eastAsia="Times New Roman"/>
                <w:bCs/>
                <w:snapToGrid w:val="0"/>
                <w:szCs w:val="22"/>
              </w:rPr>
            </w:pPr>
            <w:proofErr w:type="spellStart"/>
            <w:r w:rsidRPr="00E26CEA">
              <w:rPr>
                <w:rFonts w:eastAsia="Times New Roman"/>
                <w:bCs/>
                <w:snapToGrid w:val="0"/>
                <w:szCs w:val="22"/>
              </w:rPr>
              <w:t>Pitaz</w:t>
            </w:r>
            <w:proofErr w:type="spellEnd"/>
            <w:r w:rsidRPr="00E26CEA">
              <w:rPr>
                <w:rFonts w:eastAsia="Times New Roman"/>
                <w:bCs/>
                <w:snapToGrid w:val="0"/>
                <w:szCs w:val="22"/>
              </w:rPr>
              <w:t xml:space="preserve"> 2 g/0.25 g </w:t>
            </w:r>
            <w:proofErr w:type="spellStart"/>
            <w:r w:rsidRPr="00E26CEA">
              <w:rPr>
                <w:rFonts w:eastAsia="Times New Roman"/>
                <w:bCs/>
                <w:snapToGrid w:val="0"/>
                <w:szCs w:val="22"/>
              </w:rPr>
              <w:t>powder</w:t>
            </w:r>
            <w:proofErr w:type="spellEnd"/>
            <w:r w:rsidRPr="00E26CEA">
              <w:rPr>
                <w:rFonts w:eastAsia="Times New Roman"/>
                <w:bCs/>
                <w:snapToGrid w:val="0"/>
                <w:szCs w:val="22"/>
              </w:rPr>
              <w:t xml:space="preserve"> </w:t>
            </w:r>
            <w:proofErr w:type="spellStart"/>
            <w:r w:rsidRPr="00E26CEA">
              <w:rPr>
                <w:rFonts w:eastAsia="Times New Roman"/>
                <w:bCs/>
                <w:snapToGrid w:val="0"/>
                <w:szCs w:val="22"/>
              </w:rPr>
              <w:t>for</w:t>
            </w:r>
            <w:proofErr w:type="spellEnd"/>
            <w:r w:rsidRPr="00E26CEA">
              <w:rPr>
                <w:rFonts w:eastAsia="Times New Roman"/>
                <w:bCs/>
                <w:snapToGrid w:val="0"/>
                <w:szCs w:val="22"/>
              </w:rPr>
              <w:t xml:space="preserve"> </w:t>
            </w:r>
            <w:proofErr w:type="spellStart"/>
            <w:r w:rsidRPr="00E26CEA">
              <w:rPr>
                <w:rFonts w:eastAsia="Times New Roman"/>
                <w:bCs/>
                <w:snapToGrid w:val="0"/>
                <w:szCs w:val="22"/>
              </w:rPr>
              <w:t>solution</w:t>
            </w:r>
            <w:proofErr w:type="spellEnd"/>
            <w:r w:rsidRPr="00E26CEA">
              <w:rPr>
                <w:rFonts w:eastAsia="Times New Roman"/>
                <w:bCs/>
                <w:snapToGrid w:val="0"/>
                <w:szCs w:val="22"/>
              </w:rPr>
              <w:t xml:space="preserve"> </w:t>
            </w:r>
            <w:proofErr w:type="spellStart"/>
            <w:r w:rsidRPr="00E26CEA">
              <w:rPr>
                <w:rFonts w:eastAsia="Times New Roman"/>
                <w:bCs/>
                <w:snapToGrid w:val="0"/>
                <w:szCs w:val="22"/>
              </w:rPr>
              <w:t>for</w:t>
            </w:r>
            <w:proofErr w:type="spellEnd"/>
            <w:r w:rsidRPr="00E26CEA">
              <w:rPr>
                <w:rFonts w:eastAsia="Times New Roman"/>
                <w:bCs/>
                <w:snapToGrid w:val="0"/>
                <w:szCs w:val="22"/>
              </w:rPr>
              <w:t xml:space="preserve"> </w:t>
            </w:r>
            <w:proofErr w:type="spellStart"/>
            <w:r w:rsidRPr="00E26CEA">
              <w:rPr>
                <w:rFonts w:eastAsia="Times New Roman"/>
                <w:bCs/>
                <w:snapToGrid w:val="0"/>
                <w:szCs w:val="22"/>
              </w:rPr>
              <w:t>infusion</w:t>
            </w:r>
            <w:proofErr w:type="spellEnd"/>
          </w:p>
        </w:tc>
      </w:tr>
    </w:tbl>
    <w:p w:rsidR="00A47DC8" w:rsidRPr="00004579" w:rsidRDefault="00A47DC8" w:rsidP="00A47DC8">
      <w:pPr>
        <w:tabs>
          <w:tab w:val="clear" w:pos="567"/>
        </w:tabs>
        <w:spacing w:line="240" w:lineRule="auto"/>
        <w:rPr>
          <w:rFonts w:eastAsia="Times New Roman"/>
        </w:rPr>
      </w:pPr>
    </w:p>
    <w:p w:rsidR="00A47DC8" w:rsidRPr="00004579" w:rsidRDefault="00A47DC8" w:rsidP="00A47DC8">
      <w:pPr>
        <w:numPr>
          <w:ilvl w:val="12"/>
          <w:numId w:val="0"/>
        </w:numPr>
        <w:tabs>
          <w:tab w:val="clear" w:pos="567"/>
        </w:tabs>
        <w:spacing w:line="240" w:lineRule="auto"/>
        <w:ind w:right="-2"/>
        <w:rPr>
          <w:rFonts w:eastAsia="Times New Roman"/>
          <w:b/>
        </w:rPr>
      </w:pPr>
      <w:r w:rsidRPr="00004579">
        <w:rPr>
          <w:rFonts w:eastAsia="Times New Roman"/>
          <w:b/>
        </w:rPr>
        <w:t xml:space="preserve">Šis pakuotės lapelis paskutinį kartą peržiūrėtas </w:t>
      </w:r>
      <w:r>
        <w:rPr>
          <w:rFonts w:eastAsia="Times New Roman"/>
          <w:b/>
        </w:rPr>
        <w:t>2024-10-17.</w:t>
      </w:r>
    </w:p>
    <w:p w:rsidR="00A47DC8" w:rsidRPr="00004579" w:rsidRDefault="00A47DC8" w:rsidP="00A47DC8">
      <w:pPr>
        <w:rPr>
          <w:rFonts w:eastAsia="Times New Roman"/>
        </w:rPr>
      </w:pPr>
    </w:p>
    <w:p w:rsidR="00A47DC8" w:rsidRPr="00004579" w:rsidRDefault="00A47DC8" w:rsidP="00A47DC8">
      <w:pPr>
        <w:numPr>
          <w:ilvl w:val="12"/>
          <w:numId w:val="0"/>
        </w:numPr>
        <w:spacing w:line="240" w:lineRule="auto"/>
        <w:ind w:right="-2"/>
        <w:rPr>
          <w:rFonts w:eastAsia="Times New Roman"/>
          <w:snapToGrid w:val="0"/>
          <w:szCs w:val="24"/>
        </w:rPr>
      </w:pPr>
      <w:r w:rsidRPr="00004579">
        <w:rPr>
          <w:rFonts w:eastAsia="Times New Roman"/>
          <w:snapToGrid w:val="0"/>
        </w:rPr>
        <w:t xml:space="preserve">Išsami informacija apie šį </w:t>
      </w:r>
      <w:r w:rsidRPr="00004579">
        <w:rPr>
          <w:rFonts w:eastAsia="Times New Roman"/>
          <w:snapToGrid w:val="0"/>
          <w:szCs w:val="24"/>
        </w:rPr>
        <w:t>vaistą</w:t>
      </w:r>
      <w:r w:rsidRPr="00004579">
        <w:rPr>
          <w:rFonts w:eastAsia="Times New Roman"/>
          <w:snapToGrid w:val="0"/>
        </w:rPr>
        <w:t xml:space="preserve"> pateikiama Valstybinės vaistų kontrolės tarnybos prie Lietuvos Respublikos sveikatos apsaugos ministerijos tinklalapyje</w:t>
      </w:r>
      <w:r w:rsidRPr="00004579">
        <w:rPr>
          <w:rFonts w:eastAsia="Times New Roman"/>
          <w:i/>
          <w:snapToGrid w:val="0"/>
          <w:szCs w:val="24"/>
        </w:rPr>
        <w:t xml:space="preserve"> </w:t>
      </w:r>
      <w:hyperlink r:id="rId9" w:history="1">
        <w:r w:rsidRPr="00004579">
          <w:rPr>
            <w:rFonts w:eastAsia="SimSun"/>
            <w:snapToGrid w:val="0"/>
            <w:color w:val="0000FF"/>
            <w:u w:val="single"/>
          </w:rPr>
          <w:t>http://www.vvkt.lt/</w:t>
        </w:r>
      </w:hyperlink>
      <w:r w:rsidRPr="00004579">
        <w:rPr>
          <w:rFonts w:eastAsia="Times New Roman"/>
          <w:snapToGrid w:val="0"/>
        </w:rPr>
        <w:t>.</w:t>
      </w:r>
    </w:p>
    <w:p w:rsidR="00A47DC8" w:rsidRPr="00004579" w:rsidRDefault="00A47DC8" w:rsidP="00A47DC8">
      <w:pPr>
        <w:rPr>
          <w:rFonts w:eastAsia="Times New Roman"/>
        </w:rPr>
      </w:pPr>
    </w:p>
    <w:p w:rsidR="00A47DC8" w:rsidRPr="00004579" w:rsidRDefault="00A47DC8" w:rsidP="00A47DC8">
      <w:pPr>
        <w:rPr>
          <w:rFonts w:eastAsia="Times New Roman"/>
        </w:rPr>
      </w:pPr>
      <w:r w:rsidRPr="00004579">
        <w:rPr>
          <w:rFonts w:eastAsia="Times New Roman"/>
        </w:rPr>
        <w:t>--------------------------------------------------------------------------------------------------------------------</w:t>
      </w:r>
    </w:p>
    <w:p w:rsidR="00A47DC8" w:rsidRPr="00004579" w:rsidRDefault="00A47DC8" w:rsidP="00A47DC8">
      <w:pPr>
        <w:rPr>
          <w:rFonts w:eastAsia="Times New Roman"/>
          <w:b/>
        </w:rPr>
      </w:pPr>
      <w:r w:rsidRPr="00004579">
        <w:rPr>
          <w:rFonts w:eastAsia="Times New Roman"/>
          <w:b/>
        </w:rPr>
        <w:t>Toliau pateikta informacija skirta tik sveikatos priežiūros specialistams</w:t>
      </w:r>
    </w:p>
    <w:p w:rsidR="00A47DC8" w:rsidRPr="00004579" w:rsidRDefault="00A47DC8" w:rsidP="00A47DC8">
      <w:pPr>
        <w:rPr>
          <w:rFonts w:eastAsia="Times New Roman"/>
        </w:rPr>
      </w:pPr>
    </w:p>
    <w:p w:rsidR="00A47DC8" w:rsidRPr="00004579" w:rsidRDefault="00A47DC8" w:rsidP="00A47DC8">
      <w:pPr>
        <w:rPr>
          <w:rFonts w:eastAsia="Times New Roman"/>
          <w:b/>
          <w:noProof/>
          <w:szCs w:val="22"/>
        </w:rPr>
      </w:pPr>
      <w:r w:rsidRPr="00004579">
        <w:rPr>
          <w:rFonts w:eastAsia="Times New Roman"/>
          <w:b/>
          <w:noProof/>
          <w:szCs w:val="22"/>
        </w:rPr>
        <w:t>Kaip laikyti Eratia</w:t>
      </w:r>
    </w:p>
    <w:p w:rsidR="00A47DC8" w:rsidRPr="00004579" w:rsidRDefault="00A47DC8" w:rsidP="00A47DC8">
      <w:pPr>
        <w:numPr>
          <w:ilvl w:val="12"/>
          <w:numId w:val="0"/>
        </w:numPr>
        <w:ind w:right="-2"/>
        <w:rPr>
          <w:rFonts w:eastAsia="Times New Roman"/>
          <w:noProof/>
        </w:rPr>
      </w:pPr>
      <w:r w:rsidRPr="00004579">
        <w:rPr>
          <w:rFonts w:eastAsia="Times New Roman"/>
          <w:szCs w:val="22"/>
        </w:rPr>
        <w:t>Neatidaryti flakonai</w:t>
      </w:r>
      <w:r w:rsidRPr="00004579">
        <w:rPr>
          <w:rFonts w:eastAsia="Times New Roman"/>
          <w:noProof/>
          <w:szCs w:val="22"/>
        </w:rPr>
        <w:t>: š</w:t>
      </w:r>
      <w:r w:rsidRPr="00004579">
        <w:rPr>
          <w:rFonts w:eastAsia="Times New Roman"/>
          <w:noProof/>
        </w:rPr>
        <w:t>iam vaistiniam preparatui specialių laikymo sąlygų nereikia.</w:t>
      </w:r>
    </w:p>
    <w:p w:rsidR="00A47DC8" w:rsidRPr="00004579" w:rsidRDefault="00A47DC8" w:rsidP="00A47DC8">
      <w:pPr>
        <w:rPr>
          <w:rFonts w:eastAsia="Times New Roman"/>
          <w:b/>
          <w:szCs w:val="22"/>
        </w:rPr>
      </w:pPr>
    </w:p>
    <w:p w:rsidR="00A47DC8" w:rsidRPr="00004579" w:rsidRDefault="00A47DC8" w:rsidP="00A47DC8">
      <w:pPr>
        <w:rPr>
          <w:rFonts w:eastAsia="Times New Roman"/>
          <w:b/>
          <w:szCs w:val="22"/>
        </w:rPr>
      </w:pPr>
      <w:r w:rsidRPr="00004579">
        <w:rPr>
          <w:u w:val="single"/>
        </w:rPr>
        <w:t>Po ištirpinimo (ir praskiedimo)</w:t>
      </w:r>
      <w:r w:rsidRPr="00004579">
        <w:t>: mikrobiologiniu požiūriu, atidarius vaistinį preparatą reikia suvartoti nedelsiant.</w:t>
      </w:r>
    </w:p>
    <w:p w:rsidR="00A47DC8" w:rsidRPr="00004579" w:rsidRDefault="00A47DC8" w:rsidP="00A47DC8">
      <w:pPr>
        <w:autoSpaceDE w:val="0"/>
        <w:autoSpaceDN w:val="0"/>
        <w:adjustRightInd w:val="0"/>
      </w:pPr>
      <w:r w:rsidRPr="00004579">
        <w:t>Jei jis tuoj pat nevartojamas, už laikymo trukmę ir sąlygas prieš vartojimą yra atsakingas vartotojas, tačiau ilgiau negu 24 val. 2 °C</w:t>
      </w:r>
      <w:r>
        <w:t>—</w:t>
      </w:r>
      <w:r w:rsidRPr="00004579">
        <w:t xml:space="preserve">8 °C temperatūroje laikyti negalima. </w:t>
      </w:r>
    </w:p>
    <w:p w:rsidR="00A47DC8" w:rsidRPr="00004579" w:rsidRDefault="00A47DC8" w:rsidP="00A47DC8">
      <w:pPr>
        <w:rPr>
          <w:rFonts w:eastAsia="Times New Roman"/>
          <w:b/>
          <w:szCs w:val="22"/>
        </w:rPr>
      </w:pPr>
    </w:p>
    <w:p w:rsidR="00A47DC8" w:rsidRPr="00004579" w:rsidRDefault="00A47DC8" w:rsidP="00A47DC8">
      <w:pPr>
        <w:ind w:right="-2"/>
        <w:rPr>
          <w:b/>
        </w:rPr>
      </w:pPr>
      <w:r w:rsidRPr="00004579">
        <w:rPr>
          <w:b/>
        </w:rPr>
        <w:t>Vartojimo instrukcija</w:t>
      </w:r>
    </w:p>
    <w:p w:rsidR="00A47DC8" w:rsidRPr="00004579" w:rsidRDefault="00A47DC8" w:rsidP="00A47DC8">
      <w:pPr>
        <w:autoSpaceDE w:val="0"/>
        <w:autoSpaceDN w:val="0"/>
        <w:adjustRightInd w:val="0"/>
      </w:pPr>
      <w:proofErr w:type="spellStart"/>
      <w:r w:rsidRPr="00004579">
        <w:t>Eratia</w:t>
      </w:r>
      <w:proofErr w:type="spellEnd"/>
      <w:r w:rsidRPr="00004579">
        <w:t xml:space="preserve"> galima suleisti infuzija į veną (per 30 minučių). </w:t>
      </w:r>
    </w:p>
    <w:p w:rsidR="00A47DC8" w:rsidRPr="00004579" w:rsidRDefault="00A47DC8" w:rsidP="00A47DC8">
      <w:pPr>
        <w:rPr>
          <w:rFonts w:eastAsia="Times New Roman"/>
          <w:bCs/>
          <w:szCs w:val="22"/>
        </w:rPr>
      </w:pPr>
    </w:p>
    <w:p w:rsidR="00A47DC8" w:rsidRPr="00004579" w:rsidRDefault="00A47DC8" w:rsidP="00A47DC8">
      <w:pPr>
        <w:rPr>
          <w:rFonts w:eastAsia="Times New Roman"/>
          <w:bCs/>
          <w:szCs w:val="22"/>
        </w:rPr>
      </w:pPr>
      <w:r w:rsidRPr="00004579">
        <w:rPr>
          <w:rFonts w:eastAsia="Times New Roman"/>
          <w:bCs/>
          <w:szCs w:val="22"/>
        </w:rPr>
        <w:t xml:space="preserve">Vaistinio preparato tirpinimas ir skiedimas atliekamas </w:t>
      </w:r>
      <w:proofErr w:type="spellStart"/>
      <w:r w:rsidRPr="00004579">
        <w:rPr>
          <w:rFonts w:eastAsia="Times New Roman"/>
          <w:bCs/>
          <w:szCs w:val="22"/>
        </w:rPr>
        <w:t>aseptinėmis</w:t>
      </w:r>
      <w:proofErr w:type="spellEnd"/>
      <w:r w:rsidRPr="00004579">
        <w:rPr>
          <w:rFonts w:eastAsia="Times New Roman"/>
          <w:bCs/>
          <w:szCs w:val="22"/>
        </w:rPr>
        <w:t xml:space="preserve"> sąlygomis. Prieš vartojimą paruoštą tirpalą būtina apžiūrėti, ar nėra kietųjų dalelių ir spalvos pokyčių. Galima vartoti tik skaidrų tirpalą, kuriame dalelių nėra.</w:t>
      </w:r>
    </w:p>
    <w:p w:rsidR="00A47DC8" w:rsidRPr="00004579" w:rsidRDefault="00A47DC8" w:rsidP="00A47DC8">
      <w:pPr>
        <w:rPr>
          <w:rFonts w:eastAsia="Times New Roman"/>
          <w:bCs/>
          <w:szCs w:val="22"/>
        </w:rPr>
      </w:pPr>
    </w:p>
    <w:p w:rsidR="00A47DC8" w:rsidRPr="00004579" w:rsidRDefault="00A47DC8" w:rsidP="00A47DC8">
      <w:pPr>
        <w:autoSpaceDE w:val="0"/>
        <w:autoSpaceDN w:val="0"/>
        <w:adjustRightInd w:val="0"/>
        <w:rPr>
          <w:rFonts w:eastAsia="Times New Roman"/>
          <w:b/>
          <w:bCs/>
          <w:szCs w:val="22"/>
        </w:rPr>
      </w:pPr>
      <w:r>
        <w:rPr>
          <w:rFonts w:eastAsia="Times New Roman"/>
          <w:b/>
          <w:bCs/>
          <w:szCs w:val="22"/>
        </w:rPr>
        <w:t>Leidimas</w:t>
      </w:r>
      <w:r w:rsidRPr="00004579">
        <w:rPr>
          <w:rFonts w:eastAsia="Times New Roman"/>
          <w:b/>
          <w:bCs/>
          <w:szCs w:val="22"/>
        </w:rPr>
        <w:t xml:space="preserve"> į veną</w:t>
      </w:r>
    </w:p>
    <w:p w:rsidR="00A47DC8" w:rsidRPr="00004579" w:rsidRDefault="00A47DC8" w:rsidP="00A47DC8">
      <w:pPr>
        <w:autoSpaceDE w:val="0"/>
        <w:autoSpaceDN w:val="0"/>
        <w:adjustRightInd w:val="0"/>
        <w:rPr>
          <w:rFonts w:eastAsia="SimSun"/>
          <w:lang w:eastAsia="lt-LT"/>
        </w:rPr>
      </w:pPr>
      <w:r w:rsidRPr="00004579">
        <w:rPr>
          <w:rFonts w:eastAsia="SimSun"/>
          <w:lang w:eastAsia="lt-LT"/>
        </w:rPr>
        <w:t>Kiekvieno flakono turinį ištirpinkite naudodami toliau lentelėje parodytą tirpiklio kiekį, naudodami vieną iš suderinamų tirpiklių. Sukiokite flakoną, kol turinys ištirps. Nuolat sukiojant, paprastai tirpalas paruošiamas per 5–10 minučių (išsamiau ruošimas aprašytas toliau).</w:t>
      </w:r>
    </w:p>
    <w:p w:rsidR="00A47DC8" w:rsidRPr="00004579" w:rsidRDefault="00A47DC8" w:rsidP="00A47DC8"/>
    <w:tbl>
      <w:tblPr>
        <w:tblStyle w:val="Lentelstinklelis"/>
        <w:tblW w:w="0" w:type="auto"/>
        <w:tblLook w:val="04A0" w:firstRow="1" w:lastRow="0" w:firstColumn="1" w:lastColumn="0" w:noHBand="0" w:noVBand="1"/>
      </w:tblPr>
      <w:tblGrid>
        <w:gridCol w:w="4944"/>
        <w:gridCol w:w="4116"/>
      </w:tblGrid>
      <w:tr w:rsidR="00A47DC8" w:rsidRPr="00004579" w:rsidTr="0043348F">
        <w:tc>
          <w:tcPr>
            <w:tcW w:w="4944" w:type="dxa"/>
          </w:tcPr>
          <w:p w:rsidR="00A47DC8" w:rsidRPr="00004579" w:rsidRDefault="00A47DC8" w:rsidP="0043348F">
            <w:pPr>
              <w:rPr>
                <w:i/>
                <w:iCs/>
              </w:rPr>
            </w:pPr>
            <w:r w:rsidRPr="00004579">
              <w:rPr>
                <w:i/>
                <w:iCs/>
              </w:rPr>
              <w:t>Flakono turinys</w:t>
            </w:r>
          </w:p>
        </w:tc>
        <w:tc>
          <w:tcPr>
            <w:tcW w:w="4116" w:type="dxa"/>
          </w:tcPr>
          <w:p w:rsidR="00A47DC8" w:rsidRPr="00004579" w:rsidRDefault="00A47DC8" w:rsidP="0043348F">
            <w:pPr>
              <w:rPr>
                <w:i/>
                <w:iCs/>
              </w:rPr>
            </w:pPr>
            <w:r w:rsidRPr="00004579">
              <w:rPr>
                <w:i/>
                <w:iCs/>
              </w:rPr>
              <w:t>Tirpiklio kiekis</w:t>
            </w:r>
            <w:r w:rsidRPr="00004579">
              <w:rPr>
                <w:i/>
                <w:iCs/>
                <w:vertAlign w:val="superscript"/>
              </w:rPr>
              <w:t>*</w:t>
            </w:r>
            <w:r w:rsidRPr="00004579">
              <w:rPr>
                <w:i/>
                <w:iCs/>
              </w:rPr>
              <w:t>, kurį reikia įpilti į flakoną</w:t>
            </w:r>
          </w:p>
        </w:tc>
      </w:tr>
      <w:tr w:rsidR="00A47DC8" w:rsidRPr="00004579" w:rsidTr="0043348F">
        <w:tc>
          <w:tcPr>
            <w:tcW w:w="4944" w:type="dxa"/>
          </w:tcPr>
          <w:p w:rsidR="00A47DC8" w:rsidRPr="00004579" w:rsidRDefault="00A47DC8" w:rsidP="0043348F">
            <w:r w:rsidRPr="00004579">
              <w:t>2</w:t>
            </w:r>
            <w:r>
              <w:t>000</w:t>
            </w:r>
            <w:r w:rsidRPr="00004579">
              <w:t> </w:t>
            </w:r>
            <w:r>
              <w:t>m</w:t>
            </w:r>
            <w:r w:rsidRPr="00004579">
              <w:t>g/25</w:t>
            </w:r>
            <w:r>
              <w:t>0</w:t>
            </w:r>
            <w:r w:rsidRPr="00004579">
              <w:t> </w:t>
            </w:r>
            <w:r>
              <w:t>m</w:t>
            </w:r>
            <w:r w:rsidRPr="00004579">
              <w:t>g (2</w:t>
            </w:r>
            <w:r>
              <w:t>000</w:t>
            </w:r>
            <w:r w:rsidRPr="00004579">
              <w:t> </w:t>
            </w:r>
            <w:r>
              <w:t>m</w:t>
            </w:r>
            <w:r w:rsidRPr="00004579">
              <w:t xml:space="preserve">g </w:t>
            </w:r>
            <w:proofErr w:type="spellStart"/>
            <w:r w:rsidRPr="00004579">
              <w:t>piperacilino</w:t>
            </w:r>
            <w:proofErr w:type="spellEnd"/>
            <w:r w:rsidRPr="00004579">
              <w:t xml:space="preserve"> ir 25</w:t>
            </w:r>
            <w:r>
              <w:t>0</w:t>
            </w:r>
            <w:r w:rsidRPr="00004579">
              <w:t> </w:t>
            </w:r>
            <w:r>
              <w:t>m</w:t>
            </w:r>
            <w:r w:rsidRPr="00004579">
              <w:t xml:space="preserve">g </w:t>
            </w:r>
            <w:proofErr w:type="spellStart"/>
            <w:r w:rsidRPr="00004579">
              <w:t>tazobaktamo</w:t>
            </w:r>
            <w:proofErr w:type="spellEnd"/>
            <w:r w:rsidRPr="00004579">
              <w:t>)</w:t>
            </w:r>
          </w:p>
        </w:tc>
        <w:tc>
          <w:tcPr>
            <w:tcW w:w="4116" w:type="dxa"/>
          </w:tcPr>
          <w:p w:rsidR="00A47DC8" w:rsidRPr="00004579" w:rsidRDefault="00A47DC8" w:rsidP="0043348F">
            <w:r w:rsidRPr="00004579">
              <w:t>10 ml</w:t>
            </w:r>
          </w:p>
        </w:tc>
      </w:tr>
    </w:tbl>
    <w:p w:rsidR="00A47DC8" w:rsidRPr="00004579" w:rsidRDefault="00A47DC8" w:rsidP="00A47DC8">
      <w:pPr>
        <w:rPr>
          <w:rFonts w:eastAsia="Times New Roman"/>
          <w:szCs w:val="22"/>
        </w:rPr>
      </w:pPr>
    </w:p>
    <w:p w:rsidR="00A47DC8" w:rsidRPr="00004579" w:rsidRDefault="00A47DC8" w:rsidP="00A47DC8">
      <w:pPr>
        <w:rPr>
          <w:rFonts w:eastAsia="Times New Roman"/>
          <w:szCs w:val="22"/>
        </w:rPr>
      </w:pPr>
      <w:r w:rsidRPr="00004579">
        <w:rPr>
          <w:rFonts w:eastAsia="Times New Roman"/>
          <w:szCs w:val="22"/>
          <w:vertAlign w:val="superscript"/>
        </w:rPr>
        <w:t>*</w:t>
      </w:r>
      <w:r w:rsidRPr="00004579">
        <w:rPr>
          <w:rFonts w:eastAsia="Times New Roman"/>
          <w:szCs w:val="22"/>
        </w:rPr>
        <w:t xml:space="preserve"> Suderinami ruošimui skirti tirpikliai:</w:t>
      </w:r>
    </w:p>
    <w:p w:rsidR="00A47DC8" w:rsidRPr="00004579" w:rsidRDefault="00A47DC8" w:rsidP="00A47DC8">
      <w:pPr>
        <w:pStyle w:val="Sraopastraipa"/>
        <w:numPr>
          <w:ilvl w:val="0"/>
          <w:numId w:val="5"/>
        </w:numPr>
        <w:ind w:left="567" w:hanging="567"/>
        <w:rPr>
          <w:rFonts w:eastAsia="Times New Roman"/>
          <w:szCs w:val="22"/>
        </w:rPr>
      </w:pPr>
      <w:r w:rsidRPr="00004579">
        <w:rPr>
          <w:rFonts w:eastAsia="Times New Roman"/>
          <w:szCs w:val="22"/>
        </w:rPr>
        <w:t xml:space="preserve">0,9 % natrio chlorido (9 mg/ml) injekcinis tirpalas; </w:t>
      </w:r>
    </w:p>
    <w:p w:rsidR="00A47DC8" w:rsidRPr="00004579" w:rsidRDefault="00A47DC8" w:rsidP="00A47DC8">
      <w:pPr>
        <w:pStyle w:val="Sraopastraipa"/>
        <w:numPr>
          <w:ilvl w:val="0"/>
          <w:numId w:val="5"/>
        </w:numPr>
        <w:ind w:left="567" w:hanging="567"/>
        <w:rPr>
          <w:rFonts w:eastAsia="Times New Roman"/>
          <w:szCs w:val="22"/>
        </w:rPr>
      </w:pPr>
      <w:r w:rsidRPr="00004579">
        <w:rPr>
          <w:rFonts w:eastAsia="Times New Roman"/>
          <w:szCs w:val="22"/>
        </w:rPr>
        <w:t>sterilus injekcinis vanduo (didžiausias rekomenduojamas sterilaus injekcinio vandens tūris vienoje dozėje yra 50 ml.);</w:t>
      </w:r>
    </w:p>
    <w:p w:rsidR="00A47DC8" w:rsidRPr="00004579" w:rsidRDefault="00A47DC8" w:rsidP="00A47DC8">
      <w:pPr>
        <w:pStyle w:val="Sraopastraipa"/>
        <w:numPr>
          <w:ilvl w:val="0"/>
          <w:numId w:val="5"/>
        </w:numPr>
        <w:ind w:left="567" w:hanging="567"/>
        <w:rPr>
          <w:rFonts w:eastAsia="Times New Roman"/>
          <w:szCs w:val="22"/>
        </w:rPr>
      </w:pPr>
      <w:r w:rsidRPr="00004579">
        <w:rPr>
          <w:rFonts w:eastAsia="Times New Roman"/>
          <w:szCs w:val="22"/>
        </w:rPr>
        <w:t>5 % gliukozės tirpalas.</w:t>
      </w:r>
    </w:p>
    <w:p w:rsidR="00A47DC8" w:rsidRPr="00004579" w:rsidRDefault="00A47DC8" w:rsidP="00A47DC8">
      <w:pPr>
        <w:rPr>
          <w:rFonts w:eastAsia="Times New Roman"/>
          <w:szCs w:val="22"/>
        </w:rPr>
      </w:pPr>
    </w:p>
    <w:p w:rsidR="00A47DC8" w:rsidRPr="00004579" w:rsidRDefault="00A47DC8" w:rsidP="00A47DC8">
      <w:pPr>
        <w:autoSpaceDE w:val="0"/>
        <w:autoSpaceDN w:val="0"/>
        <w:adjustRightInd w:val="0"/>
      </w:pPr>
      <w:r w:rsidRPr="00004579">
        <w:t xml:space="preserve">Paruoštus tirpalus iš flakono reikia ištraukti švirkštu. Paruošus kaip nurodyta, švirkštu iš flakono bus ištraukiamas ženklinime nurodytas </w:t>
      </w:r>
      <w:proofErr w:type="spellStart"/>
      <w:r w:rsidRPr="00004579">
        <w:t>piperacilino</w:t>
      </w:r>
      <w:proofErr w:type="spellEnd"/>
      <w:r w:rsidRPr="00004579">
        <w:t xml:space="preserve"> ir </w:t>
      </w:r>
      <w:proofErr w:type="spellStart"/>
      <w:r w:rsidRPr="00004579">
        <w:t>tazobaktamo</w:t>
      </w:r>
      <w:proofErr w:type="spellEnd"/>
      <w:r w:rsidRPr="00004579">
        <w:t xml:space="preserve"> kiekis.</w:t>
      </w:r>
    </w:p>
    <w:p w:rsidR="00A47DC8" w:rsidRPr="00004579" w:rsidRDefault="00A47DC8" w:rsidP="00A47DC8">
      <w:pPr>
        <w:autoSpaceDE w:val="0"/>
        <w:autoSpaceDN w:val="0"/>
        <w:adjustRightInd w:val="0"/>
      </w:pPr>
    </w:p>
    <w:p w:rsidR="00A47DC8" w:rsidRPr="00004579" w:rsidRDefault="00A47DC8" w:rsidP="00A47DC8">
      <w:pPr>
        <w:autoSpaceDE w:val="0"/>
        <w:autoSpaceDN w:val="0"/>
        <w:adjustRightInd w:val="0"/>
      </w:pPr>
      <w:r w:rsidRPr="00004579">
        <w:t xml:space="preserve">Paruoštus tirpalus galima toliau skiesti iki reikiamo tūrio (pvz., nuo 50 ml iki 150 ml), naudojant vieną iš suderinamų tirpiklių: </w:t>
      </w:r>
    </w:p>
    <w:p w:rsidR="00A47DC8" w:rsidRPr="00004579" w:rsidRDefault="00A47DC8" w:rsidP="00A47DC8">
      <w:pPr>
        <w:numPr>
          <w:ilvl w:val="0"/>
          <w:numId w:val="6"/>
        </w:numPr>
        <w:ind w:left="540" w:hanging="540"/>
        <w:jc w:val="both"/>
      </w:pPr>
      <w:r w:rsidRPr="00004579">
        <w:t>0,9 % natrio chlorido (9 mg/ml) injekcinį tirpalą;</w:t>
      </w:r>
    </w:p>
    <w:p w:rsidR="00A47DC8" w:rsidRPr="00004579" w:rsidRDefault="00A47DC8" w:rsidP="00A47DC8">
      <w:pPr>
        <w:numPr>
          <w:ilvl w:val="0"/>
          <w:numId w:val="6"/>
        </w:numPr>
        <w:ind w:left="540" w:hanging="540"/>
        <w:jc w:val="both"/>
      </w:pPr>
      <w:r w:rsidRPr="00004579">
        <w:t>5 % gliukozės tirpalą;</w:t>
      </w:r>
    </w:p>
    <w:p w:rsidR="00A47DC8" w:rsidRPr="00004579" w:rsidRDefault="00A47DC8" w:rsidP="00A47DC8">
      <w:pPr>
        <w:numPr>
          <w:ilvl w:val="0"/>
          <w:numId w:val="6"/>
        </w:numPr>
        <w:ind w:left="540" w:hanging="540"/>
        <w:jc w:val="both"/>
      </w:pPr>
      <w:proofErr w:type="spellStart"/>
      <w:r w:rsidRPr="00004579">
        <w:t>Ringerio</w:t>
      </w:r>
      <w:proofErr w:type="spellEnd"/>
      <w:r w:rsidRPr="00004579">
        <w:t xml:space="preserve"> laktato injekcinį tirpalą;</w:t>
      </w:r>
    </w:p>
    <w:p w:rsidR="00A47DC8" w:rsidRPr="00004579" w:rsidRDefault="00A47DC8" w:rsidP="00A47DC8">
      <w:pPr>
        <w:numPr>
          <w:ilvl w:val="0"/>
          <w:numId w:val="6"/>
        </w:numPr>
        <w:ind w:left="540" w:hanging="540"/>
        <w:jc w:val="both"/>
      </w:pPr>
      <w:proofErr w:type="spellStart"/>
      <w:r w:rsidRPr="00004579">
        <w:t>Hartmano</w:t>
      </w:r>
      <w:proofErr w:type="spellEnd"/>
      <w:r w:rsidRPr="00004579">
        <w:t xml:space="preserve"> tirpalą;</w:t>
      </w:r>
    </w:p>
    <w:p w:rsidR="00A47DC8" w:rsidRPr="00004579" w:rsidRDefault="00A47DC8" w:rsidP="00A47DC8">
      <w:pPr>
        <w:numPr>
          <w:ilvl w:val="0"/>
          <w:numId w:val="6"/>
        </w:numPr>
        <w:ind w:left="540" w:hanging="540"/>
        <w:jc w:val="both"/>
      </w:pPr>
      <w:proofErr w:type="spellStart"/>
      <w:r w:rsidRPr="00004579">
        <w:t>Ringerio</w:t>
      </w:r>
      <w:proofErr w:type="spellEnd"/>
      <w:r w:rsidRPr="00004579">
        <w:t xml:space="preserve"> acetatą;</w:t>
      </w:r>
    </w:p>
    <w:p w:rsidR="00A47DC8" w:rsidRPr="00004579" w:rsidRDefault="00A47DC8" w:rsidP="00A47DC8">
      <w:pPr>
        <w:numPr>
          <w:ilvl w:val="0"/>
          <w:numId w:val="6"/>
        </w:numPr>
        <w:ind w:left="540" w:hanging="540"/>
        <w:jc w:val="both"/>
      </w:pPr>
      <w:proofErr w:type="spellStart"/>
      <w:r w:rsidRPr="00004579">
        <w:t>Ringerio</w:t>
      </w:r>
      <w:proofErr w:type="spellEnd"/>
      <w:r w:rsidRPr="00004579">
        <w:t xml:space="preserve"> acetatą/</w:t>
      </w:r>
      <w:proofErr w:type="spellStart"/>
      <w:r w:rsidRPr="00004579">
        <w:t>maleatą</w:t>
      </w:r>
      <w:proofErr w:type="spellEnd"/>
      <w:r w:rsidRPr="00004579">
        <w:t>.</w:t>
      </w:r>
    </w:p>
    <w:p w:rsidR="00A47DC8" w:rsidRPr="00004579" w:rsidRDefault="00A47DC8" w:rsidP="00A47DC8">
      <w:pPr>
        <w:rPr>
          <w:rFonts w:eastAsia="Times New Roman"/>
          <w:bCs/>
          <w:szCs w:val="22"/>
        </w:rPr>
      </w:pPr>
    </w:p>
    <w:p w:rsidR="00A47DC8" w:rsidRPr="00004579" w:rsidRDefault="00A47DC8" w:rsidP="00A47DC8">
      <w:pPr>
        <w:rPr>
          <w:rFonts w:eastAsia="Times New Roman"/>
          <w:b/>
          <w:szCs w:val="22"/>
        </w:rPr>
      </w:pPr>
      <w:r w:rsidRPr="00004579">
        <w:rPr>
          <w:rFonts w:eastAsia="Times New Roman"/>
          <w:b/>
          <w:szCs w:val="22"/>
        </w:rPr>
        <w:t>Nesuderinamumas</w:t>
      </w:r>
    </w:p>
    <w:p w:rsidR="00A47DC8" w:rsidRPr="00004579" w:rsidRDefault="00A47DC8" w:rsidP="00A47DC8">
      <w:pPr>
        <w:rPr>
          <w:rFonts w:eastAsia="Times New Roman"/>
          <w:szCs w:val="22"/>
        </w:rPr>
      </w:pPr>
      <w:proofErr w:type="spellStart"/>
      <w:r w:rsidRPr="00004579">
        <w:rPr>
          <w:rFonts w:eastAsia="Times New Roman"/>
          <w:szCs w:val="22"/>
        </w:rPr>
        <w:t>Eratia</w:t>
      </w:r>
      <w:proofErr w:type="spellEnd"/>
      <w:r w:rsidRPr="00004579">
        <w:rPr>
          <w:rFonts w:eastAsia="Times New Roman"/>
          <w:szCs w:val="22"/>
        </w:rPr>
        <w:t xml:space="preserve"> vartojant kartu su kitais antibiotikais (pvz., </w:t>
      </w:r>
      <w:proofErr w:type="spellStart"/>
      <w:r w:rsidRPr="00004579">
        <w:rPr>
          <w:rFonts w:eastAsia="Times New Roman"/>
          <w:szCs w:val="22"/>
        </w:rPr>
        <w:t>aminoglikozidas</w:t>
      </w:r>
      <w:proofErr w:type="spellEnd"/>
      <w:r w:rsidRPr="00004579">
        <w:rPr>
          <w:rFonts w:eastAsia="Times New Roman"/>
          <w:szCs w:val="22"/>
        </w:rPr>
        <w:t>), abu vaistiniai preparatai turi būti leidžiami atskirai. Beta-</w:t>
      </w:r>
      <w:proofErr w:type="spellStart"/>
      <w:r w:rsidRPr="00004579">
        <w:rPr>
          <w:rFonts w:eastAsia="Times New Roman"/>
          <w:szCs w:val="22"/>
        </w:rPr>
        <w:t>laktaminių</w:t>
      </w:r>
      <w:proofErr w:type="spellEnd"/>
      <w:r w:rsidRPr="00004579">
        <w:rPr>
          <w:rFonts w:eastAsia="Times New Roman"/>
          <w:szCs w:val="22"/>
        </w:rPr>
        <w:t xml:space="preserve"> antibiotikų sumaišymas su </w:t>
      </w:r>
      <w:proofErr w:type="spellStart"/>
      <w:r w:rsidRPr="00004579">
        <w:rPr>
          <w:rFonts w:eastAsia="Times New Roman"/>
          <w:szCs w:val="22"/>
        </w:rPr>
        <w:t>aminoglikozidais</w:t>
      </w:r>
      <w:proofErr w:type="spellEnd"/>
      <w:r w:rsidRPr="00004579">
        <w:rPr>
          <w:rFonts w:eastAsia="Times New Roman"/>
          <w:szCs w:val="22"/>
        </w:rPr>
        <w:t xml:space="preserve"> </w:t>
      </w:r>
      <w:proofErr w:type="spellStart"/>
      <w:r w:rsidRPr="00004579">
        <w:rPr>
          <w:rFonts w:eastAsia="Times New Roman"/>
          <w:i/>
          <w:szCs w:val="22"/>
        </w:rPr>
        <w:t>in</w:t>
      </w:r>
      <w:proofErr w:type="spellEnd"/>
      <w:r w:rsidRPr="00004579">
        <w:rPr>
          <w:rFonts w:eastAsia="Times New Roman"/>
          <w:i/>
          <w:szCs w:val="22"/>
        </w:rPr>
        <w:t xml:space="preserve"> </w:t>
      </w:r>
      <w:proofErr w:type="spellStart"/>
      <w:r w:rsidRPr="00004579">
        <w:rPr>
          <w:rFonts w:eastAsia="Times New Roman"/>
          <w:i/>
          <w:szCs w:val="22"/>
        </w:rPr>
        <w:t>vitro</w:t>
      </w:r>
      <w:proofErr w:type="spellEnd"/>
      <w:r w:rsidRPr="00004579">
        <w:rPr>
          <w:rFonts w:eastAsia="Times New Roman"/>
          <w:szCs w:val="22"/>
        </w:rPr>
        <w:t xml:space="preserve">, gali sukelti esminį </w:t>
      </w:r>
      <w:proofErr w:type="spellStart"/>
      <w:r w:rsidRPr="00004579">
        <w:rPr>
          <w:rFonts w:eastAsia="Times New Roman"/>
          <w:szCs w:val="22"/>
        </w:rPr>
        <w:t>aminoglikozido</w:t>
      </w:r>
      <w:proofErr w:type="spellEnd"/>
      <w:r w:rsidRPr="00004579">
        <w:rPr>
          <w:rFonts w:eastAsia="Times New Roman"/>
          <w:szCs w:val="22"/>
        </w:rPr>
        <w:t xml:space="preserve"> </w:t>
      </w:r>
      <w:proofErr w:type="spellStart"/>
      <w:r w:rsidRPr="00004579">
        <w:rPr>
          <w:rFonts w:eastAsia="Times New Roman"/>
          <w:szCs w:val="22"/>
        </w:rPr>
        <w:t>inaktyvinimą</w:t>
      </w:r>
      <w:proofErr w:type="spellEnd"/>
      <w:r w:rsidRPr="00004579">
        <w:rPr>
          <w:rFonts w:eastAsia="Times New Roman"/>
          <w:szCs w:val="22"/>
        </w:rPr>
        <w:t>.</w:t>
      </w:r>
    </w:p>
    <w:p w:rsidR="00A47DC8" w:rsidRPr="00004579" w:rsidRDefault="00A47DC8" w:rsidP="00A47DC8">
      <w:pPr>
        <w:rPr>
          <w:rFonts w:eastAsia="Times New Roman"/>
          <w:szCs w:val="22"/>
        </w:rPr>
      </w:pPr>
    </w:p>
    <w:p w:rsidR="00A47DC8" w:rsidRPr="00004579" w:rsidRDefault="00A47DC8" w:rsidP="00A47DC8">
      <w:pPr>
        <w:tabs>
          <w:tab w:val="clear" w:pos="567"/>
          <w:tab w:val="left" w:pos="0"/>
        </w:tabs>
        <w:rPr>
          <w:rFonts w:eastAsia="Times New Roman"/>
          <w:szCs w:val="22"/>
        </w:rPr>
      </w:pPr>
      <w:r w:rsidRPr="00004579">
        <w:rPr>
          <w:rFonts w:eastAsia="Times New Roman"/>
          <w:szCs w:val="22"/>
        </w:rPr>
        <w:t xml:space="preserve">Kadangi nenustatytas suderinamumas, </w:t>
      </w:r>
      <w:proofErr w:type="spellStart"/>
      <w:r w:rsidRPr="00004579">
        <w:rPr>
          <w:rFonts w:eastAsia="Times New Roman"/>
          <w:szCs w:val="22"/>
        </w:rPr>
        <w:t>Eratia</w:t>
      </w:r>
      <w:proofErr w:type="spellEnd"/>
      <w:r w:rsidRPr="00004579">
        <w:rPr>
          <w:rFonts w:eastAsia="Times New Roman"/>
          <w:szCs w:val="22"/>
        </w:rPr>
        <w:t xml:space="preserve"> negalima maišyti su kitais vaistiniais preparatais švirkšte ar infuziniame buteliuke. </w:t>
      </w:r>
    </w:p>
    <w:p w:rsidR="00A47DC8" w:rsidRPr="00004579" w:rsidRDefault="00A47DC8" w:rsidP="00A47DC8">
      <w:pPr>
        <w:rPr>
          <w:rFonts w:eastAsia="Times New Roman"/>
          <w:szCs w:val="22"/>
        </w:rPr>
      </w:pPr>
    </w:p>
    <w:p w:rsidR="00A47DC8" w:rsidRPr="00004579" w:rsidRDefault="00A47DC8" w:rsidP="00A47DC8">
      <w:pPr>
        <w:rPr>
          <w:rFonts w:eastAsia="Times New Roman"/>
          <w:szCs w:val="22"/>
        </w:rPr>
      </w:pPr>
      <w:r w:rsidRPr="00004579">
        <w:rPr>
          <w:rFonts w:eastAsia="Times New Roman"/>
          <w:szCs w:val="22"/>
        </w:rPr>
        <w:t xml:space="preserve">Dėl cheminio nestabilumo </w:t>
      </w:r>
      <w:proofErr w:type="spellStart"/>
      <w:r w:rsidRPr="00004579">
        <w:rPr>
          <w:rFonts w:eastAsia="Times New Roman"/>
          <w:szCs w:val="22"/>
        </w:rPr>
        <w:t>piperacilino</w:t>
      </w:r>
      <w:proofErr w:type="spellEnd"/>
      <w:r w:rsidRPr="00004579">
        <w:rPr>
          <w:rFonts w:eastAsia="Times New Roman"/>
          <w:szCs w:val="22"/>
        </w:rPr>
        <w:t>/</w:t>
      </w:r>
      <w:proofErr w:type="spellStart"/>
      <w:r w:rsidRPr="00004579">
        <w:rPr>
          <w:rFonts w:eastAsia="Times New Roman"/>
          <w:szCs w:val="22"/>
        </w:rPr>
        <w:t>tazobaktamo</w:t>
      </w:r>
      <w:proofErr w:type="spellEnd"/>
      <w:r w:rsidRPr="00004579">
        <w:rPr>
          <w:rFonts w:eastAsia="Times New Roman"/>
          <w:szCs w:val="22"/>
        </w:rPr>
        <w:t xml:space="preserve"> negalima maišyti su tirpalais, kuriuose yra natrio vandenilio karbonato. </w:t>
      </w:r>
    </w:p>
    <w:p w:rsidR="00A47DC8" w:rsidRPr="00004579" w:rsidRDefault="00A47DC8" w:rsidP="00A47DC8">
      <w:pPr>
        <w:tabs>
          <w:tab w:val="clear" w:pos="567"/>
          <w:tab w:val="left" w:pos="0"/>
        </w:tabs>
        <w:rPr>
          <w:rFonts w:eastAsia="Times New Roman"/>
          <w:szCs w:val="22"/>
        </w:rPr>
      </w:pPr>
    </w:p>
    <w:p w:rsidR="00A47DC8" w:rsidRPr="00004579" w:rsidRDefault="00A47DC8" w:rsidP="00A47DC8">
      <w:pPr>
        <w:tabs>
          <w:tab w:val="clear" w:pos="567"/>
          <w:tab w:val="left" w:pos="0"/>
        </w:tabs>
        <w:rPr>
          <w:rFonts w:eastAsia="Times New Roman"/>
          <w:szCs w:val="22"/>
        </w:rPr>
      </w:pPr>
      <w:proofErr w:type="spellStart"/>
      <w:r w:rsidRPr="00004579">
        <w:rPr>
          <w:rFonts w:eastAsia="Times New Roman"/>
          <w:szCs w:val="22"/>
        </w:rPr>
        <w:t>Piperacilino</w:t>
      </w:r>
      <w:proofErr w:type="spellEnd"/>
      <w:r w:rsidRPr="00004579">
        <w:rPr>
          <w:rFonts w:eastAsia="Times New Roman"/>
          <w:szCs w:val="22"/>
        </w:rPr>
        <w:t>/</w:t>
      </w:r>
      <w:proofErr w:type="spellStart"/>
      <w:r w:rsidRPr="00004579">
        <w:rPr>
          <w:rFonts w:eastAsia="Times New Roman"/>
          <w:szCs w:val="22"/>
        </w:rPr>
        <w:t>tazobaktamo</w:t>
      </w:r>
      <w:proofErr w:type="spellEnd"/>
      <w:r w:rsidRPr="00004579">
        <w:rPr>
          <w:rFonts w:eastAsia="Times New Roman"/>
          <w:szCs w:val="22"/>
        </w:rPr>
        <w:t xml:space="preserve"> negalima dėti į kraujo preparatus ar </w:t>
      </w:r>
      <w:proofErr w:type="spellStart"/>
      <w:r w:rsidRPr="00004579">
        <w:rPr>
          <w:rFonts w:eastAsia="Times New Roman"/>
          <w:szCs w:val="22"/>
        </w:rPr>
        <w:t>albumino</w:t>
      </w:r>
      <w:proofErr w:type="spellEnd"/>
      <w:r w:rsidRPr="00004579">
        <w:rPr>
          <w:rFonts w:eastAsia="Times New Roman"/>
          <w:szCs w:val="22"/>
        </w:rPr>
        <w:t xml:space="preserve"> </w:t>
      </w:r>
      <w:proofErr w:type="spellStart"/>
      <w:r w:rsidRPr="00004579">
        <w:rPr>
          <w:rFonts w:eastAsia="Times New Roman"/>
          <w:szCs w:val="22"/>
        </w:rPr>
        <w:t>hidrolizatus</w:t>
      </w:r>
      <w:proofErr w:type="spellEnd"/>
      <w:r w:rsidRPr="00004579">
        <w:rPr>
          <w:rFonts w:eastAsia="Times New Roman"/>
          <w:szCs w:val="22"/>
        </w:rPr>
        <w:t>.</w:t>
      </w:r>
    </w:p>
    <w:p w:rsidR="00A47DC8" w:rsidRPr="00004579" w:rsidRDefault="00A47DC8" w:rsidP="00A47DC8">
      <w:pPr>
        <w:rPr>
          <w:rFonts w:eastAsia="Times New Roman"/>
        </w:rPr>
      </w:pPr>
    </w:p>
    <w:p w:rsidR="00A47DC8" w:rsidRPr="00004579" w:rsidRDefault="00A47DC8" w:rsidP="00A47DC8">
      <w:pPr>
        <w:tabs>
          <w:tab w:val="left" w:pos="284"/>
        </w:tabs>
        <w:jc w:val="both"/>
        <w:rPr>
          <w:b/>
          <w:bCs/>
          <w:lang w:eastAsia="zh-CN"/>
        </w:rPr>
      </w:pPr>
      <w:r w:rsidRPr="00004579">
        <w:rPr>
          <w:b/>
          <w:bCs/>
          <w:lang w:eastAsia="zh-CN"/>
        </w:rPr>
        <w:t xml:space="preserve">Vartojimas kartu su </w:t>
      </w:r>
      <w:proofErr w:type="spellStart"/>
      <w:r w:rsidRPr="00004579">
        <w:rPr>
          <w:b/>
          <w:bCs/>
          <w:lang w:eastAsia="zh-CN"/>
        </w:rPr>
        <w:t>aminoglikozidais</w:t>
      </w:r>
      <w:proofErr w:type="spellEnd"/>
    </w:p>
    <w:p w:rsidR="00A47DC8" w:rsidRPr="00004579" w:rsidRDefault="00A47DC8" w:rsidP="00A47DC8">
      <w:pPr>
        <w:rPr>
          <w:rFonts w:eastAsia="Times New Roman"/>
        </w:rPr>
      </w:pPr>
      <w:r w:rsidRPr="00004579">
        <w:rPr>
          <w:szCs w:val="22"/>
        </w:rPr>
        <w:t xml:space="preserve">Beta </w:t>
      </w:r>
      <w:proofErr w:type="spellStart"/>
      <w:r w:rsidRPr="00004579">
        <w:rPr>
          <w:szCs w:val="22"/>
        </w:rPr>
        <w:t>laktaminius</w:t>
      </w:r>
      <w:proofErr w:type="spellEnd"/>
      <w:r w:rsidRPr="00004579">
        <w:rPr>
          <w:szCs w:val="22"/>
        </w:rPr>
        <w:t xml:space="preserve"> antibiotikus </w:t>
      </w:r>
      <w:proofErr w:type="spellStart"/>
      <w:r w:rsidRPr="00004579">
        <w:rPr>
          <w:i/>
          <w:iCs/>
          <w:szCs w:val="22"/>
        </w:rPr>
        <w:t>in</w:t>
      </w:r>
      <w:proofErr w:type="spellEnd"/>
      <w:r w:rsidRPr="00004579">
        <w:rPr>
          <w:i/>
          <w:iCs/>
          <w:szCs w:val="22"/>
        </w:rPr>
        <w:t> </w:t>
      </w:r>
      <w:proofErr w:type="spellStart"/>
      <w:r w:rsidRPr="00004579">
        <w:rPr>
          <w:i/>
          <w:iCs/>
          <w:szCs w:val="22"/>
        </w:rPr>
        <w:t>vitro</w:t>
      </w:r>
      <w:proofErr w:type="spellEnd"/>
      <w:r w:rsidRPr="00004579">
        <w:rPr>
          <w:i/>
          <w:iCs/>
          <w:szCs w:val="22"/>
        </w:rPr>
        <w:t xml:space="preserve"> </w:t>
      </w:r>
      <w:r w:rsidRPr="00004579">
        <w:rPr>
          <w:szCs w:val="22"/>
        </w:rPr>
        <w:t xml:space="preserve">sumaišius su </w:t>
      </w:r>
      <w:proofErr w:type="spellStart"/>
      <w:r w:rsidRPr="00004579">
        <w:rPr>
          <w:szCs w:val="22"/>
        </w:rPr>
        <w:t>aminoglikozidu</w:t>
      </w:r>
      <w:proofErr w:type="spellEnd"/>
      <w:r w:rsidRPr="00004579">
        <w:rPr>
          <w:szCs w:val="22"/>
        </w:rPr>
        <w:t xml:space="preserve">, gali labai sumažėti </w:t>
      </w:r>
      <w:proofErr w:type="spellStart"/>
      <w:r w:rsidRPr="00004579">
        <w:rPr>
          <w:szCs w:val="22"/>
        </w:rPr>
        <w:t>aminoglikozidų</w:t>
      </w:r>
      <w:proofErr w:type="spellEnd"/>
      <w:r w:rsidRPr="00004579">
        <w:rPr>
          <w:szCs w:val="22"/>
        </w:rPr>
        <w:t xml:space="preserve"> aktyvumas, todėl </w:t>
      </w:r>
      <w:proofErr w:type="spellStart"/>
      <w:r w:rsidRPr="00004579">
        <w:t>piperaciliną</w:t>
      </w:r>
      <w:proofErr w:type="spellEnd"/>
      <w:r w:rsidRPr="00004579">
        <w:t>/</w:t>
      </w:r>
      <w:proofErr w:type="spellStart"/>
      <w:r w:rsidRPr="00004579">
        <w:t>tazobaktamą</w:t>
      </w:r>
      <w:proofErr w:type="spellEnd"/>
      <w:r w:rsidRPr="00004579">
        <w:t xml:space="preserve"> ir </w:t>
      </w:r>
      <w:proofErr w:type="spellStart"/>
      <w:r w:rsidRPr="00004579">
        <w:t>aminoglikozidus</w:t>
      </w:r>
      <w:proofErr w:type="spellEnd"/>
      <w:r w:rsidRPr="00004579">
        <w:t xml:space="preserve"> rekomenduojama vartoti atskirai. Kai reikia taikyti gydymą kartu su </w:t>
      </w:r>
      <w:proofErr w:type="spellStart"/>
      <w:r w:rsidRPr="00004579">
        <w:t>aminoglikozidais</w:t>
      </w:r>
      <w:proofErr w:type="spellEnd"/>
      <w:r w:rsidRPr="00004579">
        <w:t xml:space="preserve">, </w:t>
      </w:r>
      <w:proofErr w:type="spellStart"/>
      <w:r w:rsidRPr="00004579">
        <w:t>piperacilinas</w:t>
      </w:r>
      <w:proofErr w:type="spellEnd"/>
      <w:r w:rsidRPr="00004579">
        <w:t>/</w:t>
      </w:r>
      <w:proofErr w:type="spellStart"/>
      <w:r w:rsidRPr="00004579">
        <w:t>tazobaktamas</w:t>
      </w:r>
      <w:proofErr w:type="spellEnd"/>
      <w:r w:rsidRPr="00004579">
        <w:t xml:space="preserve"> ir </w:t>
      </w:r>
      <w:proofErr w:type="spellStart"/>
      <w:r w:rsidRPr="00004579">
        <w:t>aminoglikozidai</w:t>
      </w:r>
      <w:proofErr w:type="spellEnd"/>
      <w:r w:rsidRPr="00004579">
        <w:t xml:space="preserve"> turi būti tirpinami ir atskiedžiami atskirai.</w:t>
      </w:r>
    </w:p>
    <w:p w:rsidR="00BA6577" w:rsidRDefault="00BA6577">
      <w:bookmarkStart w:id="1" w:name="_GoBack"/>
      <w:bookmarkEnd w:id="1"/>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Bold">
    <w:panose1 w:val="02020803070505020304"/>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A57838"/>
    <w:multiLevelType w:val="hybridMultilevel"/>
    <w:tmpl w:val="13C60C06"/>
    <w:lvl w:ilvl="0" w:tplc="8A54637E">
      <w:start w:val="1"/>
      <w:numFmt w:val="bullet"/>
      <w:lvlText w:val="-"/>
      <w:lvlJc w:val="left"/>
      <w:pPr>
        <w:tabs>
          <w:tab w:val="num" w:pos="567"/>
        </w:tabs>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E84B8A"/>
    <w:multiLevelType w:val="hybridMultilevel"/>
    <w:tmpl w:val="876EF978"/>
    <w:lvl w:ilvl="0" w:tplc="0409000F">
      <w:start w:val="1"/>
      <w:numFmt w:val="decimal"/>
      <w:lvlText w:val="%1."/>
      <w:lvlJc w:val="left"/>
      <w:pPr>
        <w:tabs>
          <w:tab w:val="num" w:pos="1080"/>
        </w:tabs>
        <w:ind w:left="1080" w:hanging="360"/>
      </w:pPr>
      <w:rPr>
        <w:rFonts w:cs="Times New Roman"/>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2" w15:restartNumberingAfterBreak="0">
    <w:nsid w:val="2F3D79FA"/>
    <w:multiLevelType w:val="hybridMultilevel"/>
    <w:tmpl w:val="803E6C6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F0B3826"/>
    <w:multiLevelType w:val="hybridMultilevel"/>
    <w:tmpl w:val="646289C8"/>
    <w:lvl w:ilvl="0" w:tplc="09F6854E">
      <w:start w:val="1"/>
      <w:numFmt w:val="bullet"/>
      <w:pStyle w:val="BT-EMEASMCA"/>
      <w:lvlText w:val="-"/>
      <w:lvlJc w:val="left"/>
      <w:pPr>
        <w:tabs>
          <w:tab w:val="num" w:pos="927"/>
        </w:tabs>
        <w:ind w:left="927" w:hanging="360"/>
      </w:pPr>
      <w:rPr>
        <w:rFonts w:ascii="Times New Roman" w:hAnsi="Times New Roman" w:cs="Times New Roman" w:hint="default"/>
      </w:rPr>
    </w:lvl>
    <w:lvl w:ilvl="1" w:tplc="FFFFFFFF" w:tentative="1">
      <w:start w:val="1"/>
      <w:numFmt w:val="bullet"/>
      <w:lvlText w:val="o"/>
      <w:lvlJc w:val="left"/>
      <w:pPr>
        <w:tabs>
          <w:tab w:val="num" w:pos="1647"/>
        </w:tabs>
        <w:ind w:left="1647" w:hanging="360"/>
      </w:pPr>
      <w:rPr>
        <w:rFonts w:ascii="Courier New" w:hAnsi="Courier New" w:hint="default"/>
      </w:rPr>
    </w:lvl>
    <w:lvl w:ilvl="2" w:tplc="FFFFFFFF" w:tentative="1">
      <w:start w:val="1"/>
      <w:numFmt w:val="bullet"/>
      <w:lvlText w:val=""/>
      <w:lvlJc w:val="left"/>
      <w:pPr>
        <w:tabs>
          <w:tab w:val="num" w:pos="2367"/>
        </w:tabs>
        <w:ind w:left="2367" w:hanging="360"/>
      </w:pPr>
      <w:rPr>
        <w:rFonts w:ascii="Wingdings" w:hAnsi="Wingdings" w:hint="default"/>
      </w:rPr>
    </w:lvl>
    <w:lvl w:ilvl="3" w:tplc="FFFFFFFF" w:tentative="1">
      <w:start w:val="1"/>
      <w:numFmt w:val="bullet"/>
      <w:lvlText w:val=""/>
      <w:lvlJc w:val="left"/>
      <w:pPr>
        <w:tabs>
          <w:tab w:val="num" w:pos="3087"/>
        </w:tabs>
        <w:ind w:left="3087" w:hanging="360"/>
      </w:pPr>
      <w:rPr>
        <w:rFonts w:ascii="Symbol" w:hAnsi="Symbol" w:hint="default"/>
      </w:rPr>
    </w:lvl>
    <w:lvl w:ilvl="4" w:tplc="FFFFFFFF" w:tentative="1">
      <w:start w:val="1"/>
      <w:numFmt w:val="bullet"/>
      <w:lvlText w:val="o"/>
      <w:lvlJc w:val="left"/>
      <w:pPr>
        <w:tabs>
          <w:tab w:val="num" w:pos="3807"/>
        </w:tabs>
        <w:ind w:left="3807" w:hanging="360"/>
      </w:pPr>
      <w:rPr>
        <w:rFonts w:ascii="Courier New" w:hAnsi="Courier New" w:hint="default"/>
      </w:rPr>
    </w:lvl>
    <w:lvl w:ilvl="5" w:tplc="FFFFFFFF" w:tentative="1">
      <w:start w:val="1"/>
      <w:numFmt w:val="bullet"/>
      <w:lvlText w:val=""/>
      <w:lvlJc w:val="left"/>
      <w:pPr>
        <w:tabs>
          <w:tab w:val="num" w:pos="4527"/>
        </w:tabs>
        <w:ind w:left="4527" w:hanging="360"/>
      </w:pPr>
      <w:rPr>
        <w:rFonts w:ascii="Wingdings" w:hAnsi="Wingdings" w:hint="default"/>
      </w:rPr>
    </w:lvl>
    <w:lvl w:ilvl="6" w:tplc="FFFFFFFF" w:tentative="1">
      <w:start w:val="1"/>
      <w:numFmt w:val="bullet"/>
      <w:lvlText w:val=""/>
      <w:lvlJc w:val="left"/>
      <w:pPr>
        <w:tabs>
          <w:tab w:val="num" w:pos="5247"/>
        </w:tabs>
        <w:ind w:left="5247" w:hanging="360"/>
      </w:pPr>
      <w:rPr>
        <w:rFonts w:ascii="Symbol" w:hAnsi="Symbol" w:hint="default"/>
      </w:rPr>
    </w:lvl>
    <w:lvl w:ilvl="7" w:tplc="FFFFFFFF" w:tentative="1">
      <w:start w:val="1"/>
      <w:numFmt w:val="bullet"/>
      <w:lvlText w:val="o"/>
      <w:lvlJc w:val="left"/>
      <w:pPr>
        <w:tabs>
          <w:tab w:val="num" w:pos="5967"/>
        </w:tabs>
        <w:ind w:left="5967" w:hanging="360"/>
      </w:pPr>
      <w:rPr>
        <w:rFonts w:ascii="Courier New" w:hAnsi="Courier New" w:hint="default"/>
      </w:rPr>
    </w:lvl>
    <w:lvl w:ilvl="8" w:tplc="FFFFFFFF" w:tentative="1">
      <w:start w:val="1"/>
      <w:numFmt w:val="bullet"/>
      <w:lvlText w:val=""/>
      <w:lvlJc w:val="left"/>
      <w:pPr>
        <w:tabs>
          <w:tab w:val="num" w:pos="6687"/>
        </w:tabs>
        <w:ind w:left="6687" w:hanging="360"/>
      </w:pPr>
      <w:rPr>
        <w:rFonts w:ascii="Wingdings" w:hAnsi="Wingdings" w:hint="default"/>
      </w:rPr>
    </w:lvl>
  </w:abstractNum>
  <w:abstractNum w:abstractNumId="4" w15:restartNumberingAfterBreak="0">
    <w:nsid w:val="7C0C3C85"/>
    <w:multiLevelType w:val="hybridMultilevel"/>
    <w:tmpl w:val="D7EC04A0"/>
    <w:lvl w:ilvl="0" w:tplc="CBFAC75C">
      <w:start w:val="1"/>
      <w:numFmt w:val="bullet"/>
      <w:lvlText w:val="-"/>
      <w:lvlJc w:val="left"/>
      <w:pPr>
        <w:ind w:left="720" w:hanging="360"/>
      </w:pPr>
      <w:rPr>
        <w:rFonts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7F0E17BC"/>
    <w:multiLevelType w:val="hybridMultilevel"/>
    <w:tmpl w:val="70C48586"/>
    <w:lvl w:ilvl="0" w:tplc="61D6A622">
      <w:start w:val="2"/>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5"/>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7DC8"/>
    <w:rsid w:val="00072F85"/>
    <w:rsid w:val="000A5E72"/>
    <w:rsid w:val="000A7B60"/>
    <w:rsid w:val="00181364"/>
    <w:rsid w:val="002945D9"/>
    <w:rsid w:val="00305C48"/>
    <w:rsid w:val="003362C6"/>
    <w:rsid w:val="00497D4D"/>
    <w:rsid w:val="00742EBF"/>
    <w:rsid w:val="00A47DC8"/>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0BA96A-3B53-439E-8350-DB5163064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47DC8"/>
    <w:pPr>
      <w:tabs>
        <w:tab w:val="left" w:pos="567"/>
      </w:tabs>
      <w:spacing w:after="0" w:line="260" w:lineRule="exact"/>
    </w:pPr>
    <w:rPr>
      <w:rFonts w:ascii="Times New Roman" w:eastAsia="Calibri" w:hAnsi="Times New Roman" w:cs="Times New Roman"/>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A47DC8"/>
    <w:pPr>
      <w:ind w:left="720"/>
      <w:contextualSpacing/>
    </w:pPr>
  </w:style>
  <w:style w:type="character" w:styleId="Hipersaitas">
    <w:name w:val="Hyperlink"/>
    <w:rsid w:val="00A47DC8"/>
    <w:rPr>
      <w:rFonts w:cs="Times New Roman"/>
      <w:color w:val="0000FF"/>
      <w:u w:val="single"/>
    </w:rPr>
  </w:style>
  <w:style w:type="table" w:styleId="Lentelstinklelis">
    <w:name w:val="Table Grid"/>
    <w:basedOn w:val="prastojilentel"/>
    <w:rsid w:val="00A47DC8"/>
    <w:pPr>
      <w:tabs>
        <w:tab w:val="left" w:pos="567"/>
      </w:tabs>
      <w:spacing w:after="0" w:line="260" w:lineRule="exact"/>
    </w:pPr>
    <w:rPr>
      <w:rFonts w:ascii="Times New Roman" w:eastAsia="Calibri"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EMEASMCA">
    <w:name w:val="BT- EMEA_SMCA"/>
    <w:basedOn w:val="prastasis"/>
    <w:rsid w:val="00A47DC8"/>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thuania@medochemie.com"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theme" Target="theme/theme1.xml"/><Relationship Id="rId5" Type="http://schemas.openxmlformats.org/officeDocument/2006/relationships/hyperlink" Target="https://vapris.vvkt.lt/vvkt-web/public/nrv"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13470</Words>
  <Characters>7678</Characters>
  <Application>Microsoft Office Word</Application>
  <DocSecurity>0</DocSecurity>
  <Lines>63</Lines>
  <Paragraphs>42</Paragraphs>
  <ScaleCrop>false</ScaleCrop>
  <HeadingPairs>
    <vt:vector size="4" baseType="variant">
      <vt:variant>
        <vt:lpstr>Pavadinimas</vt:lpstr>
      </vt:variant>
      <vt:variant>
        <vt:i4>1</vt:i4>
      </vt:variant>
      <vt:variant>
        <vt:lpstr>Antraštės</vt:lpstr>
      </vt:variant>
      <vt:variant>
        <vt:i4>14</vt:i4>
      </vt:variant>
    </vt:vector>
  </HeadingPairs>
  <TitlesOfParts>
    <vt:vector size="15" baseType="lpstr">
      <vt:lpstr/>
      <vt:lpstr>Pakuotės lapelis: informacija vartotojui</vt:lpstr>
      <vt:lpstr/>
      <vt:lpstr>1.	Kas yra Eratia ir kam jis vartojamas</vt:lpstr>
      <vt:lpstr/>
      <vt:lpstr>2.	Kas žinotina prieš vartojant Eratia</vt:lpstr>
      <vt:lpstr>3.	Kaip vartoti Eratia</vt:lpstr>
      <vt:lpstr/>
      <vt:lpstr/>
      <vt:lpstr/>
      <vt:lpstr>4.	Galimas šalutinis poveikis</vt:lpstr>
      <vt:lpstr/>
      <vt:lpstr>5.	Kaip laikyti Eratia</vt:lpstr>
      <vt:lpstr/>
      <vt:lpstr>        6.	Pakuotės turinys ir kita informacija</vt:lpstr>
    </vt:vector>
  </TitlesOfParts>
  <Company/>
  <LinksUpToDate>false</LinksUpToDate>
  <CharactersWithSpaces>21106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2024-11-04T07:05:00Z</dcterms:created>
  <dcterms:modified xsi:type="dcterms:W3CDTF">2024-11-04T07:05:00Z</dcterms:modified>
</cp:coreProperties>
</file>