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BD836" w14:textId="77777777" w:rsidR="003C5304" w:rsidRDefault="005924C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bookmarkStart w:id="0" w:name="_GoBack"/>
      <w:bookmarkEnd w:id="0"/>
      <w:r>
        <w:rPr>
          <w:rFonts w:ascii="Times New Roman" w:eastAsia="Times New Roman" w:hAnsi="Times New Roman" w:cs="Times New Roman"/>
          <w:b/>
          <w:lang w:eastAsia="sl-SI"/>
        </w:rPr>
        <w:t>Pakuotės lapelis: informacija vartotojui</w:t>
      </w:r>
    </w:p>
    <w:p w14:paraId="0D427C6B" w14:textId="77777777" w:rsidR="003C5304" w:rsidRDefault="003C5304">
      <w:pPr>
        <w:widowControl w:val="0"/>
        <w:shd w:val="clear" w:color="auto" w:fill="FFFFFF"/>
        <w:spacing w:after="0" w:line="240" w:lineRule="auto"/>
        <w:jc w:val="center"/>
        <w:rPr>
          <w:rFonts w:ascii="Times New Roman" w:eastAsia="Times New Roman" w:hAnsi="Times New Roman" w:cs="Times New Roman"/>
          <w:lang w:eastAsia="sl-SI"/>
        </w:rPr>
      </w:pPr>
    </w:p>
    <w:p w14:paraId="4AABBE75" w14:textId="77777777" w:rsidR="003C5304" w:rsidRDefault="005924C3">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Pantoprazole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Norameda</w:t>
      </w:r>
      <w:proofErr w:type="spellEnd"/>
      <w:r>
        <w:rPr>
          <w:rFonts w:ascii="Times New Roman" w:eastAsia="Times New Roman" w:hAnsi="Times New Roman" w:cs="Times New Roman"/>
          <w:b/>
          <w:lang w:eastAsia="sl-SI"/>
        </w:rPr>
        <w:t xml:space="preserve"> 40 mg milteliai injekciniam tirpalui</w:t>
      </w:r>
    </w:p>
    <w:p w14:paraId="39B66113" w14:textId="77777777" w:rsidR="003C5304" w:rsidRDefault="005924C3">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p>
    <w:p w14:paraId="24B6F630" w14:textId="77777777" w:rsidR="003C5304" w:rsidRDefault="003C5304">
      <w:pPr>
        <w:widowControl w:val="0"/>
        <w:spacing w:after="0" w:line="240" w:lineRule="auto"/>
        <w:rPr>
          <w:rFonts w:ascii="Times New Roman" w:eastAsia="Times New Roman" w:hAnsi="Times New Roman" w:cs="Times New Roman"/>
          <w:lang w:eastAsia="sl-SI"/>
        </w:rPr>
      </w:pPr>
    </w:p>
    <w:p w14:paraId="1A0F5293"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58DFA1A6" w14:textId="77777777" w:rsidR="003C5304" w:rsidRDefault="005924C3">
      <w:pPr>
        <w:widowControl w:val="0"/>
        <w:numPr>
          <w:ilvl w:val="0"/>
          <w:numId w:val="2"/>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16494BC0" w14:textId="77777777" w:rsidR="003C5304" w:rsidRDefault="005924C3">
      <w:pPr>
        <w:widowControl w:val="0"/>
        <w:numPr>
          <w:ilvl w:val="0"/>
          <w:numId w:val="2"/>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vaistininką arba slaugytoją.</w:t>
      </w:r>
    </w:p>
    <w:p w14:paraId="14EBD48D" w14:textId="77777777" w:rsidR="003C5304" w:rsidRDefault="005924C3">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vaistininką arba slaugytoją. Žr. 4 skyrių.</w:t>
      </w:r>
    </w:p>
    <w:p w14:paraId="3645E9DC"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33295F16"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Apie ką rašoma šiame lapelyje</w:t>
      </w:r>
      <w:r>
        <w:rPr>
          <w:rFonts w:ascii="Times New Roman" w:eastAsia="Times New Roman" w:hAnsi="Times New Roman" w:cs="Times New Roman"/>
          <w:b/>
          <w:lang w:eastAsia="sl-SI"/>
        </w:rPr>
        <w:t>?</w:t>
      </w:r>
    </w:p>
    <w:p w14:paraId="55319161"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69A30D87" w14:textId="77777777" w:rsidR="003C5304" w:rsidRDefault="005924C3">
      <w:pPr>
        <w:widowControl w:val="0"/>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ir kam jis vartojamas</w:t>
      </w:r>
    </w:p>
    <w:p w14:paraId="2F4AE556" w14:textId="77777777" w:rsidR="003C5304" w:rsidRDefault="005924C3">
      <w:pPr>
        <w:widowControl w:val="0"/>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p>
    <w:p w14:paraId="674CE04B" w14:textId="77777777" w:rsidR="003C5304" w:rsidRDefault="005924C3">
      <w:pPr>
        <w:widowControl w:val="0"/>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p>
    <w:p w14:paraId="0B45851A" w14:textId="77777777" w:rsidR="003C5304" w:rsidRDefault="005924C3">
      <w:pPr>
        <w:widowControl w:val="0"/>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050FE07C" w14:textId="77777777" w:rsidR="003C5304" w:rsidRDefault="005924C3">
      <w:pPr>
        <w:widowControl w:val="0"/>
        <w:tabs>
          <w:tab w:val="left" w:pos="709"/>
        </w:tabs>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p>
    <w:p w14:paraId="4D23A4B3" w14:textId="77777777" w:rsidR="003C5304" w:rsidRDefault="005924C3">
      <w:pPr>
        <w:widowControl w:val="0"/>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6B7254F2"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1C31B3AA"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39C63C07" w14:textId="77777777" w:rsidR="003C5304" w:rsidRDefault="005924C3">
      <w:pPr>
        <w:widowControl w:val="0"/>
        <w:spacing w:after="0" w:line="240" w:lineRule="auto"/>
        <w:ind w:left="567" w:hanging="567"/>
        <w:outlineLvl w:val="3"/>
      </w:pPr>
      <w:r>
        <w:rPr>
          <w:rFonts w:ascii="Times New Roman" w:eastAsia="Times New Roman" w:hAnsi="Times New Roman" w:cs="Times New Roman"/>
          <w:b/>
          <w:bCs/>
          <w:lang w:eastAsia="sl-SI"/>
        </w:rPr>
        <w:t>1.</w:t>
      </w:r>
      <w:r>
        <w:rPr>
          <w:rFonts w:ascii="Times New Roman" w:eastAsia="Times New Roman" w:hAnsi="Times New Roman" w:cs="Times New Roman"/>
          <w:b/>
          <w:bCs/>
          <w:lang w:eastAsia="sl-SI"/>
        </w:rPr>
        <w:tab/>
        <w:t xml:space="preserve">Kas  yra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ir kam jis vartojamas</w:t>
      </w:r>
    </w:p>
    <w:p w14:paraId="04F9A606"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7862E09C" w14:textId="6238B411" w:rsidR="003C5304" w:rsidRDefault="005924C3">
      <w:pPr>
        <w:widowControl w:val="0"/>
        <w:spacing w:after="0" w:line="240" w:lineRule="auto"/>
      </w:pPr>
      <w:r>
        <w:rPr>
          <w:rFonts w:ascii="Times New Roman" w:eastAsia="SimSun" w:hAnsi="Times New Roman" w:cs="Times New Roman"/>
          <w:lang w:eastAsia="sl-SI"/>
        </w:rPr>
        <w:t xml:space="preserve">Šio vaisto sudėtyje yra veikliosios medžiagos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Tai yra selektyvaus poveikio </w:t>
      </w:r>
      <w:r>
        <w:rPr>
          <w:rFonts w:ascii="Times New Roman" w:eastAsia="Times New Roman" w:hAnsi="Times New Roman" w:cs="Times New Roman"/>
          <w:lang w:eastAsia="sl-SI"/>
        </w:rPr>
        <w:t>„</w:t>
      </w:r>
      <w:r>
        <w:rPr>
          <w:rFonts w:ascii="Times New Roman" w:eastAsia="SimSun" w:hAnsi="Times New Roman" w:cs="Times New Roman"/>
          <w:lang w:eastAsia="sl-SI"/>
        </w:rPr>
        <w:t>protonų siurblio inhibitorius“, vaistas, kuris mažina skrandyje gaminamos rūgšties kiekį. Šis vaistas yra vartojamas su rūgštimi susijusios skrandžio ir žarnų ligų gydymui.</w:t>
      </w:r>
    </w:p>
    <w:p w14:paraId="044FB5DD" w14:textId="77777777" w:rsidR="003C5304" w:rsidRDefault="003C5304">
      <w:pPr>
        <w:widowControl w:val="0"/>
        <w:spacing w:after="0" w:line="240" w:lineRule="auto"/>
        <w:rPr>
          <w:rFonts w:ascii="Times New Roman" w:eastAsia="SimSun" w:hAnsi="Times New Roman" w:cs="Times New Roman"/>
          <w:lang w:eastAsia="sl-SI"/>
        </w:rPr>
      </w:pPr>
    </w:p>
    <w:p w14:paraId="01009610" w14:textId="77777777" w:rsidR="003C5304" w:rsidRDefault="005924C3">
      <w:pPr>
        <w:widowControl w:val="0"/>
        <w:spacing w:after="0" w:line="240" w:lineRule="auto"/>
        <w:rPr>
          <w:rFonts w:ascii="Times New Roman" w:eastAsia="SimSun" w:hAnsi="Times New Roman" w:cs="Times New Roman"/>
          <w:bCs/>
          <w:lang w:eastAsia="sl-SI"/>
        </w:rPr>
      </w:pPr>
      <w:r>
        <w:rPr>
          <w:rFonts w:ascii="Times New Roman" w:eastAsia="SimSun" w:hAnsi="Times New Roman" w:cs="Times New Roman"/>
          <w:bCs/>
          <w:lang w:eastAsia="sl-SI"/>
        </w:rPr>
        <w:t xml:space="preserve">Šis vaistas yra leidžiamas į veną ir Jums bus skiriamas tik tuo atveju, jei gydytojas manys, kad gydymas injekciniu </w:t>
      </w:r>
      <w:proofErr w:type="spellStart"/>
      <w:r>
        <w:rPr>
          <w:rFonts w:ascii="Times New Roman" w:eastAsia="SimSun" w:hAnsi="Times New Roman" w:cs="Times New Roman"/>
          <w:bCs/>
          <w:lang w:eastAsia="sl-SI"/>
        </w:rPr>
        <w:t>pantoprazolu</w:t>
      </w:r>
      <w:proofErr w:type="spellEnd"/>
      <w:r>
        <w:rPr>
          <w:rFonts w:ascii="Times New Roman" w:eastAsia="SimSun" w:hAnsi="Times New Roman" w:cs="Times New Roman"/>
          <w:bCs/>
          <w:lang w:eastAsia="sl-SI"/>
        </w:rPr>
        <w:t xml:space="preserve"> šiuo metu Jums tinka labiau nei </w:t>
      </w:r>
      <w:proofErr w:type="spellStart"/>
      <w:r>
        <w:rPr>
          <w:rFonts w:ascii="Times New Roman" w:eastAsia="SimSun" w:hAnsi="Times New Roman" w:cs="Times New Roman"/>
          <w:bCs/>
          <w:lang w:eastAsia="sl-SI"/>
        </w:rPr>
        <w:t>pantoprazolo</w:t>
      </w:r>
      <w:proofErr w:type="spellEnd"/>
      <w:r>
        <w:rPr>
          <w:rFonts w:ascii="Times New Roman" w:eastAsia="SimSun" w:hAnsi="Times New Roman" w:cs="Times New Roman"/>
          <w:bCs/>
          <w:lang w:eastAsia="sl-SI"/>
        </w:rPr>
        <w:t xml:space="preserve"> tabletėmis. Tabletės pakeis injekcijas, kai tik gydytojas nuspręs, kad tai galima.</w:t>
      </w:r>
    </w:p>
    <w:p w14:paraId="0E898ED3" w14:textId="77777777" w:rsidR="003C5304" w:rsidRDefault="003C5304">
      <w:pPr>
        <w:widowControl w:val="0"/>
        <w:spacing w:after="0" w:line="240" w:lineRule="auto"/>
        <w:rPr>
          <w:rFonts w:ascii="Times New Roman" w:eastAsia="SimSun" w:hAnsi="Times New Roman" w:cs="Times New Roman"/>
          <w:b/>
          <w:lang w:eastAsia="sl-SI"/>
        </w:rPr>
      </w:pPr>
    </w:p>
    <w:p w14:paraId="4E38F22B" w14:textId="3460CC30" w:rsidR="003C5304" w:rsidRDefault="005924C3">
      <w:pPr>
        <w:widowControl w:val="0"/>
        <w:spacing w:after="0" w:line="240" w:lineRule="auto"/>
      </w:pPr>
      <w:proofErr w:type="spellStart"/>
      <w:r>
        <w:rPr>
          <w:rFonts w:ascii="Times New Roman" w:eastAsia="SimSun" w:hAnsi="Times New Roman" w:cs="Times New Roman"/>
          <w:b/>
          <w:bCs/>
          <w:lang w:eastAsia="sl-SI"/>
        </w:rPr>
        <w:t>Pantoprazolas</w:t>
      </w:r>
      <w:proofErr w:type="spellEnd"/>
      <w:r>
        <w:rPr>
          <w:rFonts w:ascii="Times New Roman" w:eastAsia="SimSun" w:hAnsi="Times New Roman" w:cs="Times New Roman"/>
          <w:b/>
          <w:bCs/>
          <w:lang w:eastAsia="sl-SI"/>
        </w:rPr>
        <w:t xml:space="preserve"> vartojamas suaugusiesiems (vyresniems nei 18 metų) gydyti:</w:t>
      </w:r>
    </w:p>
    <w:p w14:paraId="79AF45D4" w14:textId="00862961" w:rsidR="003C5304" w:rsidRDefault="005924C3">
      <w:pPr>
        <w:widowControl w:val="0"/>
        <w:numPr>
          <w:ilvl w:val="0"/>
          <w:numId w:val="3"/>
        </w:numPr>
        <w:spacing w:after="0" w:line="240" w:lineRule="auto"/>
        <w:ind w:left="567" w:hanging="567"/>
      </w:pPr>
      <w:proofErr w:type="spellStart"/>
      <w:r>
        <w:rPr>
          <w:rFonts w:ascii="Times New Roman" w:eastAsia="Times New Roman" w:hAnsi="Times New Roman" w:cs="Times New Roman"/>
          <w:lang w:eastAsia="sl-SI"/>
        </w:rPr>
        <w:t>refliukso</w:t>
      </w:r>
      <w:proofErr w:type="spellEnd"/>
      <w:r>
        <w:rPr>
          <w:rFonts w:ascii="Times New Roman" w:eastAsia="Times New Roman" w:hAnsi="Times New Roman" w:cs="Times New Roman"/>
          <w:lang w:eastAsia="sl-SI"/>
        </w:rPr>
        <w:t xml:space="preserve"> sukeltą </w:t>
      </w:r>
      <w:proofErr w:type="spellStart"/>
      <w:r>
        <w:rPr>
          <w:rFonts w:ascii="Times New Roman" w:eastAsia="Times New Roman" w:hAnsi="Times New Roman" w:cs="Times New Roman"/>
          <w:lang w:eastAsia="sl-SI"/>
        </w:rPr>
        <w:t>ezofagitą</w:t>
      </w:r>
      <w:proofErr w:type="spellEnd"/>
      <w:r>
        <w:rPr>
          <w:rFonts w:ascii="Times New Roman" w:eastAsia="Times New Roman" w:hAnsi="Times New Roman" w:cs="Times New Roman"/>
          <w:lang w:eastAsia="sl-SI"/>
        </w:rPr>
        <w:t xml:space="preserve"> (ryklę ir skrandį jungiančio vamzdelio, uždegimą), kartu pasireiškiant skrandžio rūgštinio turinio atpylimui;</w:t>
      </w:r>
    </w:p>
    <w:p w14:paraId="5416D53E" w14:textId="35EE1CD8" w:rsidR="003C5304" w:rsidRDefault="005924C3">
      <w:pPr>
        <w:widowControl w:val="0"/>
        <w:numPr>
          <w:ilvl w:val="0"/>
          <w:numId w:val="3"/>
        </w:numPr>
        <w:spacing w:after="0" w:line="240" w:lineRule="auto"/>
        <w:ind w:left="567" w:hanging="567"/>
      </w:pPr>
      <w:r>
        <w:rPr>
          <w:rFonts w:ascii="Times New Roman" w:eastAsia="Times New Roman" w:hAnsi="Times New Roman" w:cs="Times New Roman"/>
          <w:lang w:eastAsia="sl-SI"/>
        </w:rPr>
        <w:t>skrandžio ir dvylikapirštės žarnos opas;</w:t>
      </w:r>
    </w:p>
    <w:p w14:paraId="0AFF95DA" w14:textId="0AD56390" w:rsidR="003C5304" w:rsidRDefault="005924C3">
      <w:pPr>
        <w:widowControl w:val="0"/>
        <w:numPr>
          <w:ilvl w:val="0"/>
          <w:numId w:val="3"/>
        </w:numPr>
        <w:spacing w:after="0" w:line="240" w:lineRule="auto"/>
        <w:ind w:left="567" w:hanging="567"/>
      </w:pPr>
      <w:proofErr w:type="spellStart"/>
      <w:r>
        <w:rPr>
          <w:rFonts w:ascii="Times New Roman" w:eastAsia="Times New Roman" w:hAnsi="Times New Roman" w:cs="Times New Roman"/>
          <w:lang w:eastAsia="sl-SI"/>
        </w:rPr>
        <w:t>Zolingerio-Elisono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Zollinger-Ellison</w:t>
      </w:r>
      <w:proofErr w:type="spellEnd"/>
      <w:r>
        <w:rPr>
          <w:rFonts w:ascii="Times New Roman" w:eastAsia="Times New Roman" w:hAnsi="Times New Roman" w:cs="Times New Roman"/>
          <w:lang w:eastAsia="sl-SI"/>
        </w:rPr>
        <w:t>) sindromą bei kitokias būkles, kurių metu skrandyje susidaro per daug rūgšties.</w:t>
      </w:r>
    </w:p>
    <w:p w14:paraId="0A247602"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33CFEBD7"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4A976B06"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2.</w:t>
      </w:r>
      <w:r>
        <w:rPr>
          <w:rFonts w:ascii="Times New Roman" w:eastAsia="Times New Roman" w:hAnsi="Times New Roman" w:cs="Times New Roman"/>
          <w:b/>
          <w:bCs/>
          <w:lang w:eastAsia="sl-SI"/>
        </w:rPr>
        <w:tab/>
        <w:t xml:space="preserve">Kas žinotina prieš vartojant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p>
    <w:p w14:paraId="2DF1AFCE"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2BF23785" w14:textId="77777777" w:rsidR="003C5304" w:rsidRDefault="005924C3">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vartoti draudžiama:</w:t>
      </w:r>
    </w:p>
    <w:p w14:paraId="0648C050"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pantoprazolui</w:t>
      </w:r>
      <w:proofErr w:type="spellEnd"/>
      <w:r>
        <w:rPr>
          <w:rFonts w:ascii="Times New Roman" w:eastAsia="Times New Roman" w:hAnsi="Times New Roman" w:cs="Times New Roman"/>
          <w:lang w:eastAsia="sl-SI"/>
        </w:rPr>
        <w:t xml:space="preserve"> arba bet kuriai pagalbinei šio vaisto medžiagai (jos išvardytos 6 skyriuje);</w:t>
      </w:r>
    </w:p>
    <w:p w14:paraId="30066C1E"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esate alergiškas vaistams, kurių sudėtyje yra protonų siurblio inhibitorių (pvz., </w:t>
      </w:r>
      <w:proofErr w:type="spellStart"/>
      <w:r>
        <w:rPr>
          <w:rFonts w:ascii="Times New Roman" w:eastAsia="Times New Roman" w:hAnsi="Times New Roman" w:cs="Times New Roman"/>
          <w:lang w:eastAsia="sl-SI"/>
        </w:rPr>
        <w:t>omeprozolui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lanzoprazolui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rabeprazolui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ezomeprazolui</w:t>
      </w:r>
      <w:proofErr w:type="spellEnd"/>
      <w:r>
        <w:rPr>
          <w:rFonts w:ascii="Times New Roman" w:eastAsia="Times New Roman" w:hAnsi="Times New Roman" w:cs="Times New Roman"/>
          <w:lang w:eastAsia="sl-SI"/>
        </w:rPr>
        <w:t>).</w:t>
      </w:r>
    </w:p>
    <w:p w14:paraId="016E9770"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0AB463AE"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Įspėjimai ir atsargumo priemonės</w:t>
      </w:r>
    </w:p>
    <w:p w14:paraId="4560C255"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vaistininku arba slaugytoju, prieš pradėdami vartoti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w:t>
      </w:r>
    </w:p>
    <w:p w14:paraId="2C0C1E18" w14:textId="77574B34" w:rsidR="003C5304" w:rsidRDefault="005924C3">
      <w:pPr>
        <w:widowControl w:val="0"/>
        <w:numPr>
          <w:ilvl w:val="0"/>
          <w:numId w:val="3"/>
        </w:numPr>
        <w:spacing w:after="0" w:line="240" w:lineRule="auto"/>
        <w:ind w:left="567" w:hanging="567"/>
      </w:pPr>
      <w:r>
        <w:rPr>
          <w:rFonts w:ascii="Times New Roman" w:eastAsia="Times New Roman" w:hAnsi="Times New Roman" w:cs="Times New Roman"/>
          <w:lang w:eastAsia="sl-SI"/>
        </w:rPr>
        <w:t>jei yra sunkus kepenų pažeidimas. Jei Jums kada nors praeityje buvo kepenų sutrikimų, pasakykite gydytojui. Jūsų gydytojas dažniau tirs kepenų fermentų aktyvumą. Jei kepenų fermentų aktyvumas padidėja, gydymas turi būti nutrauktas;</w:t>
      </w:r>
    </w:p>
    <w:p w14:paraId="67EB4D64" w14:textId="239A819B" w:rsidR="003C5304" w:rsidRDefault="005924C3">
      <w:pPr>
        <w:widowControl w:val="0"/>
        <w:numPr>
          <w:ilvl w:val="0"/>
          <w:numId w:val="3"/>
        </w:numPr>
        <w:spacing w:after="0" w:line="240" w:lineRule="auto"/>
        <w:ind w:left="567" w:hanging="567"/>
      </w:pPr>
      <w:r>
        <w:rPr>
          <w:rFonts w:ascii="Times New Roman" w:eastAsia="Times New Roman" w:hAnsi="Times New Roman" w:cs="Times New Roman"/>
          <w:lang w:eastAsia="sl-SI"/>
        </w:rPr>
        <w:t xml:space="preserve">jei kartu su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vartojate ŽIV proteazės inhibitorius, pvz., </w:t>
      </w:r>
      <w:proofErr w:type="spellStart"/>
      <w:r>
        <w:rPr>
          <w:rFonts w:ascii="Times New Roman" w:eastAsia="Times New Roman" w:hAnsi="Times New Roman" w:cs="Times New Roman"/>
          <w:lang w:eastAsia="sl-SI"/>
        </w:rPr>
        <w:t>atazanavirą</w:t>
      </w:r>
      <w:proofErr w:type="spellEnd"/>
      <w:r>
        <w:rPr>
          <w:rFonts w:ascii="Times New Roman" w:eastAsia="Times New Roman" w:hAnsi="Times New Roman" w:cs="Times New Roman"/>
          <w:lang w:eastAsia="sl-SI"/>
        </w:rPr>
        <w:t xml:space="preserve"> (ŽIV infekcijai gydyti), kreipkitės į gydytoją dėl konkretaus patarimo;</w:t>
      </w:r>
    </w:p>
    <w:p w14:paraId="4904EAE4" w14:textId="11CCC8DE" w:rsidR="003C5304" w:rsidRDefault="005924C3">
      <w:pPr>
        <w:widowControl w:val="0"/>
        <w:numPr>
          <w:ilvl w:val="0"/>
          <w:numId w:val="3"/>
        </w:numPr>
        <w:tabs>
          <w:tab w:val="left" w:pos="567"/>
        </w:tabs>
        <w:spacing w:after="0" w:line="240" w:lineRule="auto"/>
        <w:ind w:left="567" w:hanging="567"/>
        <w:contextualSpacing/>
      </w:pPr>
      <w:r>
        <w:rPr>
          <w:rFonts w:ascii="Times New Roman" w:eastAsia="Times New Roman" w:hAnsi="Times New Roman" w:cs="Times New Roman"/>
        </w:rPr>
        <w:t xml:space="preserve">protonų siurblio inhibitorių, tokių kaip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Norameda</w:t>
      </w:r>
      <w:proofErr w:type="spellEnd"/>
      <w:r>
        <w:rPr>
          <w:rFonts w:ascii="Times New Roman" w:eastAsia="Times New Roman" w:hAnsi="Times New Roman" w:cs="Times New Roman"/>
        </w:rPr>
        <w:t>, vartojimas, ypač ilgiau nei vienerius metus, gali šiek tiek padidinti klubo, riešo ar stuburo lūžių riziką. Pasakykite gydytojui, jei sergate osteoporoze arba vartojate kortikosteroidų (kurie gali padidinti osteoporozės riziką);</w:t>
      </w:r>
    </w:p>
    <w:p w14:paraId="5CB40671" w14:textId="2E08C8AE" w:rsidR="003C5304" w:rsidRDefault="005924C3">
      <w:pPr>
        <w:widowControl w:val="0"/>
        <w:numPr>
          <w:ilvl w:val="0"/>
          <w:numId w:val="3"/>
        </w:numPr>
        <w:spacing w:after="0" w:line="240" w:lineRule="auto"/>
        <w:ind w:left="567" w:hanging="567"/>
        <w:contextualSpacing/>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pantoprazolą</w:t>
      </w:r>
      <w:proofErr w:type="spellEnd"/>
      <w:r>
        <w:rPr>
          <w:rFonts w:ascii="Times New Roman" w:eastAsia="Times New Roman" w:hAnsi="Times New Roman" w:cs="Times New Roman"/>
        </w:rPr>
        <w:t xml:space="preserve"> vartojate ilgiau nei tris mėnesius, gali sumažėti magnio kiekis kraujyje. Dėl sumažėjusio magnio kiekio galite jausti nuovargį, nevalingus raumenų </w:t>
      </w:r>
      <w:proofErr w:type="spellStart"/>
      <w:r>
        <w:rPr>
          <w:rFonts w:ascii="Times New Roman" w:eastAsia="Times New Roman" w:hAnsi="Times New Roman" w:cs="Times New Roman"/>
        </w:rPr>
        <w:t>susitraukimus</w:t>
      </w:r>
      <w:proofErr w:type="spellEnd"/>
      <w:r>
        <w:rPr>
          <w:rFonts w:ascii="Times New Roman" w:eastAsia="Times New Roman" w:hAnsi="Times New Roman" w:cs="Times New Roman"/>
        </w:rPr>
        <w:t>, dezorientaciją, traukulius, apsvaigimą ar padažnėjusį širdies plakimą. Jei pasireiškia nors vienas iš šių požymių, nedelsdami pasakykite gydytojui. Dėl mažo magnio kiekio kraujyje taip pat gali sumažėti kalio ir kalcio kiekis kraujyje. Jūsų gydytojas gali nuspręsti reguliariai tikrinti Jūsų kraują, kad galėtų stebėti magnio kiekį;</w:t>
      </w:r>
    </w:p>
    <w:p w14:paraId="0168002F" w14:textId="14BD8A20" w:rsidR="003C5304" w:rsidRDefault="005924C3">
      <w:pPr>
        <w:widowControl w:val="0"/>
        <w:numPr>
          <w:ilvl w:val="0"/>
          <w:numId w:val="3"/>
        </w:numPr>
        <w:spacing w:after="0" w:line="240" w:lineRule="auto"/>
        <w:ind w:left="567" w:hanging="567"/>
        <w:contextualSpacing/>
      </w:pPr>
      <w:r>
        <w:rPr>
          <w:rFonts w:ascii="Times New Roman" w:eastAsia="Times New Roman" w:hAnsi="Times New Roman" w:cs="Times New Roman"/>
        </w:rPr>
        <w:t xml:space="preserve">jeigu Jums kada nors pasireiškė odos reakcija po gydymo vaistu, panašiu į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Norameda</w:t>
      </w:r>
      <w:proofErr w:type="spellEnd"/>
      <w:r>
        <w:rPr>
          <w:rFonts w:ascii="Times New Roman" w:eastAsia="Times New Roman" w:hAnsi="Times New Roman" w:cs="Times New Roman"/>
        </w:rPr>
        <w:t>, kuriuo mažinamas skrandžio rūgštingumas;</w:t>
      </w:r>
    </w:p>
    <w:p w14:paraId="0DDBCA78" w14:textId="39D35345" w:rsidR="003C5304" w:rsidRDefault="005924C3">
      <w:pPr>
        <w:widowControl w:val="0"/>
        <w:numPr>
          <w:ilvl w:val="0"/>
          <w:numId w:val="3"/>
        </w:numPr>
        <w:spacing w:after="0" w:line="240" w:lineRule="auto"/>
        <w:ind w:left="567" w:hanging="567"/>
        <w:contextualSpacing/>
      </w:pPr>
      <w:r>
        <w:rPr>
          <w:rFonts w:ascii="Times New Roman" w:eastAsia="Times New Roman" w:hAnsi="Times New Roman" w:cs="Times New Roman"/>
        </w:rPr>
        <w:t xml:space="preserve">jeigu Jums atsirado odos išbėrimas, ypač saulės apšviestose vietose, kuo greičiau pasakykite gydytojui, nes gali tekti nutraukti gydymą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Norameda</w:t>
      </w:r>
      <w:proofErr w:type="spellEnd"/>
      <w:r>
        <w:rPr>
          <w:rFonts w:ascii="Times New Roman" w:eastAsia="Times New Roman" w:hAnsi="Times New Roman" w:cs="Times New Roman"/>
        </w:rPr>
        <w:t>. Pasakykite, jeigu Jums pasireiškia bet koks kitas neigiamas poveikis, pavyzdžiui, sąnarių skausmas;</w:t>
      </w:r>
    </w:p>
    <w:p w14:paraId="43F30455" w14:textId="6866FACC" w:rsidR="003C5304" w:rsidRDefault="005924C3">
      <w:pPr>
        <w:tabs>
          <w:tab w:val="left" w:pos="567"/>
        </w:tabs>
        <w:spacing w:after="0" w:line="240" w:lineRule="auto"/>
        <w:ind w:left="567" w:hanging="567"/>
        <w:contextualSpacing/>
      </w:pPr>
      <w:r>
        <w:rPr>
          <w:rFonts w:ascii="Times New Roman" w:eastAsia="Times New Roman" w:hAnsi="Times New Roman" w:cs="Times New Roman"/>
        </w:rPr>
        <w:t>-</w:t>
      </w:r>
      <w:r>
        <w:rPr>
          <w:rFonts w:ascii="Times New Roman" w:eastAsia="Times New Roman" w:hAnsi="Times New Roman" w:cs="Times New Roman"/>
        </w:rPr>
        <w:tab/>
        <w:t>jeigu Jums bus atliekamas specialus kraujo tyrimas (</w:t>
      </w:r>
      <w:proofErr w:type="spellStart"/>
      <w:r>
        <w:rPr>
          <w:rFonts w:ascii="Times New Roman" w:eastAsia="Times New Roman" w:hAnsi="Times New Roman" w:cs="Times New Roman"/>
        </w:rPr>
        <w:t>chromograninas</w:t>
      </w:r>
      <w:proofErr w:type="spellEnd"/>
      <w:r>
        <w:rPr>
          <w:rFonts w:ascii="Times New Roman" w:eastAsia="Times New Roman" w:hAnsi="Times New Roman" w:cs="Times New Roman"/>
        </w:rPr>
        <w:t xml:space="preserve"> A).</w:t>
      </w:r>
    </w:p>
    <w:p w14:paraId="5CFA12B2" w14:textId="77777777" w:rsidR="003C5304" w:rsidRDefault="003C5304">
      <w:pPr>
        <w:widowControl w:val="0"/>
        <w:spacing w:after="0" w:line="240" w:lineRule="auto"/>
        <w:ind w:right="-2"/>
        <w:rPr>
          <w:rFonts w:ascii="Times New Roman" w:eastAsia="Calibri" w:hAnsi="Times New Roman" w:cs="Times New Roman"/>
        </w:rPr>
      </w:pPr>
    </w:p>
    <w:p w14:paraId="00AC28B6" w14:textId="77777777" w:rsidR="003C5304" w:rsidRDefault="005924C3">
      <w:pPr>
        <w:widowControl w:val="0"/>
        <w:spacing w:after="0" w:line="240" w:lineRule="auto"/>
        <w:rPr>
          <w:rFonts w:ascii="Times New Roman" w:eastAsia="SimSun" w:hAnsi="Times New Roman" w:cs="Times New Roman"/>
          <w:b/>
          <w:lang w:eastAsia="sl-SI"/>
        </w:rPr>
      </w:pPr>
      <w:r>
        <w:rPr>
          <w:rFonts w:ascii="Times New Roman" w:eastAsia="SimSun" w:hAnsi="Times New Roman" w:cs="Times New Roman"/>
          <w:b/>
          <w:bCs/>
          <w:lang w:eastAsia="sl-SI"/>
        </w:rPr>
        <w:t>Nedelsdami pasakykite gydytojui</w:t>
      </w:r>
      <w:r>
        <w:rPr>
          <w:rFonts w:ascii="Times New Roman" w:eastAsia="SimSun" w:hAnsi="Times New Roman" w:cs="Times New Roman"/>
          <w:b/>
          <w:lang w:eastAsia="sl-SI"/>
        </w:rPr>
        <w:t xml:space="preserve">, </w:t>
      </w:r>
      <w:r>
        <w:rPr>
          <w:rFonts w:ascii="Times New Roman" w:eastAsia="SimSun" w:hAnsi="Times New Roman" w:cs="Times New Roman"/>
          <w:bCs/>
          <w:lang w:eastAsia="sl-SI"/>
        </w:rPr>
        <w:t>jeigu</w:t>
      </w:r>
      <w:r>
        <w:rPr>
          <w:rFonts w:ascii="Times New Roman" w:eastAsia="SimSun" w:hAnsi="Times New Roman" w:cs="Times New Roman"/>
          <w:b/>
          <w:lang w:eastAsia="sl-SI"/>
        </w:rPr>
        <w:t xml:space="preserve"> </w:t>
      </w:r>
      <w:r>
        <w:rPr>
          <w:rFonts w:ascii="Times New Roman" w:eastAsia="SimSun" w:hAnsi="Times New Roman" w:cs="Times New Roman"/>
          <w:bCs/>
          <w:lang w:eastAsia="sl-SI"/>
        </w:rPr>
        <w:t>prieš ar po vaisto vartojimo pastebėsite bet kurį iš toliau išvardytų simptomų,</w:t>
      </w:r>
      <w:r>
        <w:rPr>
          <w:rFonts w:ascii="Times New Roman" w:eastAsia="Calibri" w:hAnsi="Times New Roman" w:cs="Times New Roman"/>
          <w:bCs/>
        </w:rPr>
        <w:t xml:space="preserve"> </w:t>
      </w:r>
      <w:r>
        <w:rPr>
          <w:rFonts w:ascii="Times New Roman" w:eastAsia="SimSun" w:hAnsi="Times New Roman" w:cs="Times New Roman"/>
          <w:bCs/>
          <w:lang w:eastAsia="sl-SI"/>
        </w:rPr>
        <w:t>kurie gali būti kitos, sunkesnės ligos požymis:</w:t>
      </w:r>
    </w:p>
    <w:p w14:paraId="67A26CC3"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netikėtas kūno svorio mažėjimas;</w:t>
      </w:r>
    </w:p>
    <w:p w14:paraId="5D3359D8"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vėmimas, ypač pasikartojantis;</w:t>
      </w:r>
    </w:p>
    <w:p w14:paraId="160A9315"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vėmimas krauju; tai gali atrodyti kaip tamsūs kavos tirščiai vėmaluose;</w:t>
      </w:r>
    </w:p>
    <w:p w14:paraId="2EB9376A"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pastebėjote kraują išmatose, jos gali būti juodos ar deguto išvaizdos;</w:t>
      </w:r>
    </w:p>
    <w:p w14:paraId="128FAC7C"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rijimo pasunkėjimas arba skausmas ryjant;</w:t>
      </w:r>
    </w:p>
    <w:p w14:paraId="2CD8D5C2"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pablyškimas ir silpnumas (anemija);</w:t>
      </w:r>
    </w:p>
    <w:p w14:paraId="158D3C9C"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krūtinės skausmas;</w:t>
      </w:r>
    </w:p>
    <w:p w14:paraId="665AEAEF"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pilvo skausmas;</w:t>
      </w:r>
    </w:p>
    <w:p w14:paraId="48F3D0DA"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sunkus ir (arba) nuolatinis viduriavimas, nes šio vaisto vartojimas buvo susijęs su nedideliu infekcinio viduriavimo padažnėjimu.</w:t>
      </w:r>
    </w:p>
    <w:p w14:paraId="4CA028F7" w14:textId="77777777" w:rsidR="003C5304" w:rsidRDefault="003C5304">
      <w:pPr>
        <w:widowControl w:val="0"/>
        <w:spacing w:after="0" w:line="240" w:lineRule="auto"/>
        <w:rPr>
          <w:rFonts w:ascii="Times New Roman" w:eastAsia="SimSun" w:hAnsi="Times New Roman" w:cs="Times New Roman"/>
          <w:lang w:eastAsia="sl-SI"/>
        </w:rPr>
      </w:pPr>
    </w:p>
    <w:p w14:paraId="3750698B"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Gydytojas gali nuspręsti atlikti kai kuriuos tyrimus, kad būtų galima patikrinti, ar nėra piktybinės ligos, nes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lengvina vėžio simptomus, todėl ši liga gali būti diagnozuojama vėliau. Jei simptomai nelengvėja nepaisant gydymo, gali reikėti atlikti daugiau tyrimų.</w:t>
      </w:r>
    </w:p>
    <w:p w14:paraId="22EDBCDC" w14:textId="77777777" w:rsidR="003C5304" w:rsidRDefault="003C5304">
      <w:pPr>
        <w:widowControl w:val="0"/>
        <w:spacing w:after="0" w:line="240" w:lineRule="auto"/>
        <w:rPr>
          <w:rFonts w:ascii="Times New Roman" w:eastAsia="SimSun" w:hAnsi="Times New Roman" w:cs="Times New Roman"/>
          <w:lang w:eastAsia="sl-SI"/>
        </w:rPr>
      </w:pPr>
    </w:p>
    <w:p w14:paraId="157302B7" w14:textId="77777777" w:rsidR="003C5304" w:rsidRDefault="005924C3">
      <w:pPr>
        <w:widowControl w:val="0"/>
        <w:spacing w:after="0" w:line="240" w:lineRule="auto"/>
        <w:rPr>
          <w:rFonts w:ascii="Times New Roman" w:eastAsia="Calibri" w:hAnsi="Times New Roman" w:cs="Times New Roman"/>
          <w:b/>
        </w:rPr>
      </w:pPr>
      <w:r>
        <w:rPr>
          <w:rFonts w:ascii="Times New Roman" w:eastAsia="Calibri" w:hAnsi="Times New Roman" w:cs="Times New Roman"/>
          <w:b/>
        </w:rPr>
        <w:t>Vaikams ir paaugliams</w:t>
      </w:r>
    </w:p>
    <w:p w14:paraId="783BE232" w14:textId="77777777" w:rsidR="003C5304" w:rsidRDefault="005924C3">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nerekomenduojama vartoti vaikams, nes neįrodyta, kad jis veiksmingas jaunesniems nei 18 metų vaikams.</w:t>
      </w:r>
    </w:p>
    <w:p w14:paraId="2C618F74" w14:textId="77777777" w:rsidR="003C5304" w:rsidRDefault="003C5304">
      <w:pPr>
        <w:widowControl w:val="0"/>
        <w:spacing w:after="0" w:line="240" w:lineRule="auto"/>
        <w:rPr>
          <w:rFonts w:ascii="Times New Roman" w:eastAsia="SimSun" w:hAnsi="Times New Roman" w:cs="Times New Roman"/>
          <w:lang w:eastAsia="zh-CN"/>
        </w:rPr>
      </w:pPr>
    </w:p>
    <w:p w14:paraId="35C90F36"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Kiti vaistai ir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p>
    <w:p w14:paraId="7D595BB0" w14:textId="77777777" w:rsidR="003C5304" w:rsidRDefault="005924C3">
      <w:pPr>
        <w:spacing w:after="0"/>
        <w:rPr>
          <w:rFonts w:ascii="Times New Roman" w:hAnsi="Times New Roman" w:cs="Times New Roman"/>
        </w:rPr>
      </w:pPr>
      <w:r>
        <w:rPr>
          <w:rFonts w:ascii="Times New Roman" w:hAnsi="Times New Roman" w:cs="Times New Roman"/>
        </w:rPr>
        <w:t>Jeigu vartojate ar neseniai vartojote kitų vaistų arba dėl to nesate tikri, apie tai pasakykite gydytojui arba vaistininkui.</w:t>
      </w:r>
    </w:p>
    <w:p w14:paraId="681F5D4E" w14:textId="77777777" w:rsidR="003C5304" w:rsidRDefault="003C5304">
      <w:pPr>
        <w:widowControl w:val="0"/>
        <w:spacing w:after="0" w:line="240" w:lineRule="auto"/>
        <w:outlineLvl w:val="3"/>
        <w:rPr>
          <w:rFonts w:ascii="Times New Roman" w:eastAsia="Times New Roman" w:hAnsi="Times New Roman" w:cs="Times New Roman"/>
          <w:bCs/>
          <w:lang w:eastAsia="sl-SI"/>
        </w:rPr>
      </w:pPr>
    </w:p>
    <w:p w14:paraId="164B689B" w14:textId="77777777" w:rsidR="003C5304" w:rsidRDefault="005924C3">
      <w:pPr>
        <w:widowControl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Norameda</w:t>
      </w:r>
      <w:proofErr w:type="spellEnd"/>
      <w:r>
        <w:rPr>
          <w:rFonts w:ascii="Times New Roman" w:eastAsia="SimSun" w:hAnsi="Times New Roman" w:cs="Times New Roman"/>
          <w:lang w:eastAsia="sl-SI"/>
        </w:rPr>
        <w:t xml:space="preserve"> injekcijos gali turėti įtakos kitų vaistų veiksmingumui, todėl pasakykite gydytojui, jei vartojate:</w:t>
      </w:r>
    </w:p>
    <w:p w14:paraId="65F8D208"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 vaistų, tokių kaip </w:t>
      </w:r>
      <w:proofErr w:type="spellStart"/>
      <w:r>
        <w:rPr>
          <w:rFonts w:ascii="Times New Roman" w:eastAsia="SimSun" w:hAnsi="Times New Roman" w:cs="Times New Roman"/>
          <w:lang w:eastAsia="sl-SI"/>
        </w:rPr>
        <w:t>ketokonazolas</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itrakonazolas</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pozakonazolas</w:t>
      </w:r>
      <w:proofErr w:type="spellEnd"/>
      <w:r>
        <w:rPr>
          <w:rFonts w:ascii="Times New Roman" w:eastAsia="SimSun" w:hAnsi="Times New Roman" w:cs="Times New Roman"/>
          <w:lang w:eastAsia="sl-SI"/>
        </w:rPr>
        <w:t xml:space="preserve"> (kuriais gydoma grybelių sukelta infekcinė liga) arba </w:t>
      </w:r>
      <w:proofErr w:type="spellStart"/>
      <w:r>
        <w:rPr>
          <w:rFonts w:ascii="Times New Roman" w:eastAsia="SimSun" w:hAnsi="Times New Roman" w:cs="Times New Roman"/>
          <w:lang w:eastAsia="sl-SI"/>
        </w:rPr>
        <w:t>erlotinibas</w:t>
      </w:r>
      <w:proofErr w:type="spellEnd"/>
      <w:r>
        <w:rPr>
          <w:rFonts w:ascii="Times New Roman" w:eastAsia="SimSun" w:hAnsi="Times New Roman" w:cs="Times New Roman"/>
          <w:lang w:eastAsia="sl-SI"/>
        </w:rPr>
        <w:t xml:space="preserve"> (juo gydomas tam tikras vėžys), nes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Norameda</w:t>
      </w:r>
      <w:proofErr w:type="spellEnd"/>
      <w:r>
        <w:rPr>
          <w:rFonts w:ascii="Times New Roman" w:eastAsia="SimSun" w:hAnsi="Times New Roman" w:cs="Times New Roman"/>
          <w:lang w:eastAsia="sl-SI"/>
        </w:rPr>
        <w:t xml:space="preserve"> gali sutrikdyti šių ir kitų vaistų tinkamą veikimą;</w:t>
      </w:r>
    </w:p>
    <w:p w14:paraId="159E60F0"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varfariną</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fenprokumoną</w:t>
      </w:r>
      <w:proofErr w:type="spellEnd"/>
      <w:r>
        <w:rPr>
          <w:rFonts w:ascii="Times New Roman" w:eastAsia="SimSun" w:hAnsi="Times New Roman" w:cs="Times New Roman"/>
          <w:lang w:eastAsia="sl-SI"/>
        </w:rPr>
        <w:t>, kurie gali veikti kraujo klampumą. Jums gali prireikti papildomų tyrimų;</w:t>
      </w:r>
    </w:p>
    <w:p w14:paraId="77F99D78"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vaistų, kuriais gydoma ŽIV infekcija, pvz., </w:t>
      </w:r>
      <w:proofErr w:type="spellStart"/>
      <w:r>
        <w:rPr>
          <w:rFonts w:ascii="Times New Roman" w:eastAsia="SimSun" w:hAnsi="Times New Roman" w:cs="Times New Roman"/>
          <w:lang w:eastAsia="sl-SI"/>
        </w:rPr>
        <w:t>atazanaviro</w:t>
      </w:r>
      <w:proofErr w:type="spellEnd"/>
      <w:r>
        <w:rPr>
          <w:rFonts w:ascii="Times New Roman" w:eastAsia="SimSun" w:hAnsi="Times New Roman" w:cs="Times New Roman"/>
          <w:lang w:eastAsia="sl-SI"/>
        </w:rPr>
        <w:t>;</w:t>
      </w:r>
    </w:p>
    <w:p w14:paraId="3E1AECF8"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metotreksatą</w:t>
      </w:r>
      <w:proofErr w:type="spellEnd"/>
      <w:r>
        <w:rPr>
          <w:rFonts w:ascii="Times New Roman" w:eastAsia="SimSun" w:hAnsi="Times New Roman" w:cs="Times New Roman"/>
          <w:lang w:eastAsia="sl-SI"/>
        </w:rPr>
        <w:t xml:space="preserve"> (vartojamas reumatoidiniam artritui, psoriazei ir vėžiui gydyti) – jeigu vartojate </w:t>
      </w:r>
      <w:proofErr w:type="spellStart"/>
      <w:r>
        <w:rPr>
          <w:rFonts w:ascii="Times New Roman" w:eastAsia="SimSun" w:hAnsi="Times New Roman" w:cs="Times New Roman"/>
          <w:lang w:eastAsia="sl-SI"/>
        </w:rPr>
        <w:t>metotreksato</w:t>
      </w:r>
      <w:proofErr w:type="spellEnd"/>
      <w:r>
        <w:rPr>
          <w:rFonts w:ascii="Times New Roman" w:eastAsia="SimSun" w:hAnsi="Times New Roman" w:cs="Times New Roman"/>
          <w:lang w:eastAsia="sl-SI"/>
        </w:rPr>
        <w:t xml:space="preserve">, gydytojas gali laikinai nutraukti gydymą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Norameda</w:t>
      </w:r>
      <w:proofErr w:type="spellEnd"/>
      <w:r>
        <w:rPr>
          <w:rFonts w:ascii="Times New Roman" w:eastAsia="SimSun" w:hAnsi="Times New Roman" w:cs="Times New Roman"/>
          <w:lang w:eastAsia="sl-SI"/>
        </w:rPr>
        <w:t xml:space="preserve">, nes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gali padidinti </w:t>
      </w:r>
      <w:proofErr w:type="spellStart"/>
      <w:r>
        <w:rPr>
          <w:rFonts w:ascii="Times New Roman" w:eastAsia="SimSun" w:hAnsi="Times New Roman" w:cs="Times New Roman"/>
          <w:lang w:eastAsia="sl-SI"/>
        </w:rPr>
        <w:t>metotreksato</w:t>
      </w:r>
      <w:proofErr w:type="spellEnd"/>
      <w:r>
        <w:rPr>
          <w:rFonts w:ascii="Times New Roman" w:eastAsia="SimSun" w:hAnsi="Times New Roman" w:cs="Times New Roman"/>
          <w:lang w:eastAsia="sl-SI"/>
        </w:rPr>
        <w:t xml:space="preserve"> kiekį kraujyje;</w:t>
      </w:r>
    </w:p>
    <w:p w14:paraId="2A01C0FC"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fluvoksaminą</w:t>
      </w:r>
      <w:proofErr w:type="spellEnd"/>
      <w:r>
        <w:rPr>
          <w:rFonts w:ascii="Times New Roman" w:eastAsia="SimSun" w:hAnsi="Times New Roman" w:cs="Times New Roman"/>
          <w:lang w:eastAsia="sl-SI"/>
        </w:rPr>
        <w:t xml:space="preserve"> (vartojamas depresijai ir kitoms psichikos ligoms gydyti) – jeigu vartojate </w:t>
      </w:r>
      <w:proofErr w:type="spellStart"/>
      <w:r>
        <w:rPr>
          <w:rFonts w:ascii="Times New Roman" w:eastAsia="SimSun" w:hAnsi="Times New Roman" w:cs="Times New Roman"/>
          <w:lang w:eastAsia="sl-SI"/>
        </w:rPr>
        <w:t>fluvoksamino</w:t>
      </w:r>
      <w:proofErr w:type="spellEnd"/>
      <w:r>
        <w:rPr>
          <w:rFonts w:ascii="Times New Roman" w:eastAsia="SimSun" w:hAnsi="Times New Roman" w:cs="Times New Roman"/>
          <w:lang w:eastAsia="sl-SI"/>
        </w:rPr>
        <w:t>, gydytojas gali sumažinti dozę;</w:t>
      </w:r>
    </w:p>
    <w:p w14:paraId="205543B0"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rifampiciną</w:t>
      </w:r>
      <w:proofErr w:type="spellEnd"/>
      <w:r>
        <w:rPr>
          <w:rFonts w:ascii="Times New Roman" w:eastAsia="SimSun" w:hAnsi="Times New Roman" w:cs="Times New Roman"/>
          <w:lang w:eastAsia="sl-SI"/>
        </w:rPr>
        <w:t xml:space="preserve"> (vartojamas infekcinėms ligoms gydyti);</w:t>
      </w:r>
    </w:p>
    <w:p w14:paraId="02127D00"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paprastųjų jonažolių (</w:t>
      </w:r>
      <w:proofErr w:type="spellStart"/>
      <w:r>
        <w:rPr>
          <w:rFonts w:ascii="Times New Roman" w:eastAsia="SimSun" w:hAnsi="Times New Roman" w:cs="Times New Roman"/>
          <w:i/>
          <w:iCs/>
          <w:lang w:eastAsia="sl-SI"/>
        </w:rPr>
        <w:t>Hypericum</w:t>
      </w:r>
      <w:proofErr w:type="spellEnd"/>
      <w:r>
        <w:rPr>
          <w:rFonts w:ascii="Times New Roman" w:eastAsia="SimSun" w:hAnsi="Times New Roman" w:cs="Times New Roman"/>
          <w:i/>
          <w:iCs/>
          <w:lang w:eastAsia="sl-SI"/>
        </w:rPr>
        <w:t xml:space="preserve"> </w:t>
      </w:r>
      <w:proofErr w:type="spellStart"/>
      <w:r>
        <w:rPr>
          <w:rFonts w:ascii="Times New Roman" w:eastAsia="SimSun" w:hAnsi="Times New Roman" w:cs="Times New Roman"/>
          <w:i/>
          <w:iCs/>
          <w:lang w:eastAsia="sl-SI"/>
        </w:rPr>
        <w:t>perforatum</w:t>
      </w:r>
      <w:proofErr w:type="spellEnd"/>
      <w:r>
        <w:rPr>
          <w:rFonts w:ascii="Times New Roman" w:eastAsia="SimSun" w:hAnsi="Times New Roman" w:cs="Times New Roman"/>
          <w:lang w:eastAsia="sl-SI"/>
        </w:rPr>
        <w:t>) (vartojama lengvai depresijai gydyti).</w:t>
      </w:r>
    </w:p>
    <w:p w14:paraId="1A52161C"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5A26F0FC"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Nėštumas ir žindymo laikotarpis</w:t>
      </w:r>
    </w:p>
    <w:p w14:paraId="22F7E8F6"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SimSun" w:hAnsi="Times New Roman" w:cs="Times New Roman"/>
          <w:lang w:eastAsia="x-none"/>
        </w:rPr>
        <w:t xml:space="preserve">Reikiamų duomenų apie nėščių moterų gydymą </w:t>
      </w:r>
      <w:proofErr w:type="spellStart"/>
      <w:r>
        <w:rPr>
          <w:rFonts w:ascii="Times New Roman" w:eastAsia="SimSun" w:hAnsi="Times New Roman" w:cs="Times New Roman"/>
          <w:lang w:eastAsia="x-none"/>
        </w:rPr>
        <w:t>pantoprazolu</w:t>
      </w:r>
      <w:proofErr w:type="spellEnd"/>
      <w:r>
        <w:rPr>
          <w:rFonts w:ascii="Times New Roman" w:eastAsia="SimSun" w:hAnsi="Times New Roman" w:cs="Times New Roman"/>
          <w:lang w:eastAsia="x-none"/>
        </w:rPr>
        <w:t xml:space="preserve"> nėra. Gauta duomenų, kad </w:t>
      </w:r>
      <w:proofErr w:type="spellStart"/>
      <w:r>
        <w:rPr>
          <w:rFonts w:ascii="Times New Roman" w:eastAsia="SimSun" w:hAnsi="Times New Roman" w:cs="Times New Roman"/>
          <w:lang w:eastAsia="x-none"/>
        </w:rPr>
        <w:t>pantoprazolo</w:t>
      </w:r>
      <w:proofErr w:type="spellEnd"/>
      <w:r>
        <w:rPr>
          <w:rFonts w:ascii="Times New Roman" w:eastAsia="SimSun" w:hAnsi="Times New Roman" w:cs="Times New Roman"/>
          <w:lang w:eastAsia="x-none"/>
        </w:rPr>
        <w:t xml:space="preserve"> išsiskiria su moters pienu. Jeigu esate nėščia, žindote kūdikį, manote, kad galbūt esate nėščia, arba planuojate pastoti, tai prieš vartodama šį vaistą pasitarkite su gydytoju arba vaistininku. </w:t>
      </w:r>
      <w:r>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14:paraId="1BB0F10C" w14:textId="77777777" w:rsidR="003C5304" w:rsidRDefault="003C5304">
      <w:pPr>
        <w:widowControl w:val="0"/>
        <w:spacing w:after="0" w:line="240" w:lineRule="auto"/>
        <w:rPr>
          <w:rFonts w:ascii="Times New Roman" w:eastAsia="Times New Roman" w:hAnsi="Times New Roman" w:cs="Times New Roman"/>
          <w:lang w:eastAsia="sl-SI"/>
        </w:rPr>
      </w:pPr>
    </w:p>
    <w:p w14:paraId="6E1C1E5E"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Vairavimas ir mechanizmų valdymas</w:t>
      </w:r>
    </w:p>
    <w:p w14:paraId="47C5E127" w14:textId="77777777" w:rsidR="003C5304" w:rsidRDefault="005924C3">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gebėjimo vairuoti ir valdyti mechanizmus neveikia arba veikia nereikšmingai.</w:t>
      </w:r>
    </w:p>
    <w:p w14:paraId="0D5B6951" w14:textId="77777777" w:rsidR="003C5304" w:rsidRDefault="005924C3">
      <w:pPr>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Jei pasireiškia toks šalutinis poveikis kaip galvos svaigimas ar regos sutrikimas, vairuoti ir valdyti mechanizmų negalima.</w:t>
      </w:r>
    </w:p>
    <w:p w14:paraId="06E3FB3B"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7329BFC0" w14:textId="77777777" w:rsidR="003C5304" w:rsidRDefault="005924C3">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sudėtyje yra natrio</w:t>
      </w:r>
    </w:p>
    <w:p w14:paraId="23AE273B" w14:textId="15AEA10C"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flakone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t.</w:t>
      </w:r>
      <w:r w:rsidR="00A44963">
        <w:rPr>
          <w:rFonts w:ascii="Times New Roman" w:eastAsia="Times New Roman" w:hAnsi="Times New Roman" w:cs="Times New Roman"/>
          <w:lang w:eastAsia="sl-SI"/>
        </w:rPr>
        <w:t> </w:t>
      </w:r>
      <w:r>
        <w:rPr>
          <w:rFonts w:ascii="Times New Roman" w:eastAsia="Times New Roman" w:hAnsi="Times New Roman" w:cs="Times New Roman"/>
          <w:lang w:eastAsia="sl-SI"/>
        </w:rPr>
        <w:t>y. jis beveik neturi reikšmės.</w:t>
      </w:r>
    </w:p>
    <w:p w14:paraId="6B23CD49"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578754F7"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7DD373D9"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3.</w:t>
      </w:r>
      <w:r>
        <w:rPr>
          <w:rFonts w:ascii="Times New Roman" w:eastAsia="Times New Roman" w:hAnsi="Times New Roman" w:cs="Times New Roman"/>
          <w:b/>
          <w:bCs/>
          <w:lang w:eastAsia="sl-SI"/>
        </w:rPr>
        <w:tab/>
        <w:t xml:space="preserve">Kaip vartoti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p>
    <w:p w14:paraId="34105028"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70DFDFFA"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Slaugytojas arba gydytojas Jums šio vaisto suleis į veną per 2</w:t>
      </w:r>
      <w:r>
        <w:rPr>
          <w:rFonts w:ascii="Times New Roman" w:eastAsia="Times New Roman" w:hAnsi="Times New Roman" w:cs="Times New Roman"/>
          <w:lang w:eastAsia="sl-SI"/>
        </w:rPr>
        <w:noBreakHyphen/>
        <w:t>15 minučių.</w:t>
      </w:r>
    </w:p>
    <w:p w14:paraId="57A064AB" w14:textId="77777777" w:rsidR="003C5304" w:rsidRDefault="003C5304">
      <w:pPr>
        <w:widowControl w:val="0"/>
        <w:spacing w:after="0" w:line="240" w:lineRule="auto"/>
        <w:rPr>
          <w:rFonts w:ascii="Times New Roman" w:eastAsia="Times New Roman" w:hAnsi="Times New Roman" w:cs="Times New Roman"/>
          <w:lang w:eastAsia="sl-SI"/>
        </w:rPr>
      </w:pPr>
    </w:p>
    <w:p w14:paraId="3F42CEDC"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Rekomenduojama dozė yra:</w:t>
      </w:r>
    </w:p>
    <w:p w14:paraId="0106A67E" w14:textId="51B0540D" w:rsidR="003C5304" w:rsidRDefault="005924C3">
      <w:pPr>
        <w:widowControl w:val="0"/>
        <w:spacing w:after="0" w:line="240" w:lineRule="auto"/>
      </w:pPr>
      <w:r>
        <w:rPr>
          <w:rFonts w:ascii="Times New Roman" w:eastAsia="Times New Roman" w:hAnsi="Times New Roman" w:cs="Times New Roman"/>
          <w:b/>
          <w:bCs/>
          <w:lang w:eastAsia="sl-SI"/>
        </w:rPr>
        <w:t>Suaugusiesiems</w:t>
      </w:r>
    </w:p>
    <w:p w14:paraId="772DD7B5" w14:textId="77777777" w:rsidR="003C5304" w:rsidRDefault="005924C3">
      <w:pPr>
        <w:widowControl w:val="0"/>
        <w:spacing w:after="0" w:line="240" w:lineRule="auto"/>
        <w:rPr>
          <w:rFonts w:ascii="Times New Roman" w:eastAsia="Times New Roman" w:hAnsi="Times New Roman" w:cs="Times New Roman"/>
          <w:bCs/>
          <w:i/>
          <w:iCs/>
          <w:lang w:eastAsia="sl-SI"/>
        </w:rPr>
      </w:pPr>
      <w:r>
        <w:rPr>
          <w:rFonts w:ascii="Times New Roman" w:eastAsia="Times New Roman" w:hAnsi="Times New Roman" w:cs="Times New Roman"/>
          <w:bCs/>
          <w:i/>
          <w:iCs/>
          <w:lang w:eastAsia="sl-SI"/>
        </w:rPr>
        <w:t xml:space="preserve">Skrandžio opos, dvylikapirštės žarnos opos ir </w:t>
      </w:r>
      <w:proofErr w:type="spellStart"/>
      <w:r>
        <w:rPr>
          <w:rFonts w:ascii="Times New Roman" w:eastAsia="Times New Roman" w:hAnsi="Times New Roman" w:cs="Times New Roman"/>
          <w:bCs/>
          <w:i/>
          <w:iCs/>
          <w:lang w:eastAsia="sl-SI"/>
        </w:rPr>
        <w:t>refliukso</w:t>
      </w:r>
      <w:proofErr w:type="spellEnd"/>
      <w:r>
        <w:rPr>
          <w:rFonts w:ascii="Times New Roman" w:eastAsia="Times New Roman" w:hAnsi="Times New Roman" w:cs="Times New Roman"/>
          <w:bCs/>
          <w:i/>
          <w:iCs/>
          <w:lang w:eastAsia="sl-SI"/>
        </w:rPr>
        <w:t xml:space="preserve"> sukeltas </w:t>
      </w:r>
      <w:proofErr w:type="spellStart"/>
      <w:r>
        <w:rPr>
          <w:rFonts w:ascii="Times New Roman" w:eastAsia="Times New Roman" w:hAnsi="Times New Roman" w:cs="Times New Roman"/>
          <w:bCs/>
          <w:i/>
          <w:iCs/>
          <w:lang w:eastAsia="sl-SI"/>
        </w:rPr>
        <w:t>ezofagitas</w:t>
      </w:r>
      <w:proofErr w:type="spellEnd"/>
    </w:p>
    <w:p w14:paraId="34B933D7"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Vienas flakonas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14:paraId="40069280" w14:textId="77777777" w:rsidR="003C5304" w:rsidRDefault="003C5304">
      <w:pPr>
        <w:widowControl w:val="0"/>
        <w:spacing w:after="0" w:line="240" w:lineRule="auto"/>
        <w:rPr>
          <w:rFonts w:ascii="Times New Roman" w:eastAsia="Times New Roman" w:hAnsi="Times New Roman" w:cs="Times New Roman"/>
          <w:lang w:eastAsia="sl-SI"/>
        </w:rPr>
      </w:pPr>
    </w:p>
    <w:p w14:paraId="572F18B5" w14:textId="74955ECC" w:rsidR="003C5304" w:rsidRDefault="005924C3">
      <w:pPr>
        <w:widowControl w:val="0"/>
        <w:spacing w:after="0" w:line="240" w:lineRule="auto"/>
      </w:pPr>
      <w:r>
        <w:rPr>
          <w:rFonts w:ascii="Times New Roman" w:eastAsia="Times New Roman" w:hAnsi="Times New Roman" w:cs="Times New Roman"/>
          <w:bCs/>
          <w:i/>
          <w:iCs/>
          <w:lang w:eastAsia="sl-SI"/>
        </w:rPr>
        <w:t xml:space="preserve">Ilgalaikis </w:t>
      </w:r>
      <w:proofErr w:type="spellStart"/>
      <w:r>
        <w:rPr>
          <w:rFonts w:ascii="Times New Roman" w:eastAsia="Times New Roman" w:hAnsi="Times New Roman" w:cs="Times New Roman"/>
          <w:bCs/>
          <w:i/>
          <w:iCs/>
          <w:lang w:eastAsia="sl-SI"/>
        </w:rPr>
        <w:t>Zolingerio-Elisono</w:t>
      </w:r>
      <w:proofErr w:type="spellEnd"/>
      <w:r>
        <w:rPr>
          <w:rFonts w:ascii="Times New Roman" w:eastAsia="Times New Roman" w:hAnsi="Times New Roman" w:cs="Times New Roman"/>
          <w:bCs/>
          <w:i/>
          <w:iCs/>
          <w:lang w:eastAsia="sl-SI"/>
        </w:rPr>
        <w:t xml:space="preserve"> (</w:t>
      </w:r>
      <w:proofErr w:type="spellStart"/>
      <w:r>
        <w:rPr>
          <w:rFonts w:ascii="Times New Roman" w:eastAsia="Times New Roman" w:hAnsi="Times New Roman" w:cs="Times New Roman"/>
          <w:bCs/>
          <w:i/>
          <w:iCs/>
          <w:lang w:eastAsia="sl-SI"/>
        </w:rPr>
        <w:t>Zollinger-Ellison</w:t>
      </w:r>
      <w:proofErr w:type="spellEnd"/>
      <w:r>
        <w:rPr>
          <w:rFonts w:ascii="Times New Roman" w:eastAsia="Times New Roman" w:hAnsi="Times New Roman" w:cs="Times New Roman"/>
          <w:bCs/>
          <w:i/>
          <w:iCs/>
          <w:lang w:eastAsia="sl-SI"/>
        </w:rPr>
        <w:t>) sindromo ir kitokios būklės, kurios metu skrandyje susidaro per daug rūgšties, gydymas</w:t>
      </w:r>
    </w:p>
    <w:p w14:paraId="44D3BA49"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 flakonai (80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14:paraId="099E56E4" w14:textId="77777777" w:rsidR="003C5304" w:rsidRDefault="003C5304">
      <w:pPr>
        <w:widowControl w:val="0"/>
        <w:spacing w:after="0" w:line="240" w:lineRule="auto"/>
        <w:rPr>
          <w:rFonts w:ascii="Times New Roman" w:eastAsia="Times New Roman" w:hAnsi="Times New Roman" w:cs="Times New Roman"/>
          <w:lang w:eastAsia="sl-SI"/>
        </w:rPr>
      </w:pPr>
    </w:p>
    <w:p w14:paraId="1A78308A"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Vėliau Jūsų gydytojas dozę gali koreguoti atsižvelgdamas į skrandyje susidarančios rūgšties kiekį. Jei Jums skirta vartoti daugiau kaip 80 mg per parą, vaisto dozė bus suleidžiama lygiomis dalimis per du kartus. Gydytojas gali skirti laikinai vartoti daugiau kaip keturis flakonus (160 mg) per parą. Jei skrandžio rūgšties kiekio kontrolę reikia pasiekti greitai, pradinės 160 mg dozės turi pakakti skrandžio rūgšties kiekiui pakankamai sumažinti.</w:t>
      </w:r>
    </w:p>
    <w:p w14:paraId="0FEACB18" w14:textId="77777777" w:rsidR="003C5304" w:rsidRDefault="003C5304">
      <w:pPr>
        <w:spacing w:after="0" w:line="260" w:lineRule="exact"/>
        <w:rPr>
          <w:rFonts w:ascii="Times New Roman" w:eastAsia="Times New Roman" w:hAnsi="Times New Roman" w:cs="Times New Roman"/>
        </w:rPr>
      </w:pPr>
    </w:p>
    <w:p w14:paraId="3D7E0A98" w14:textId="77777777" w:rsidR="003C5304" w:rsidRDefault="005924C3">
      <w:pPr>
        <w:spacing w:after="0" w:line="260" w:lineRule="exact"/>
        <w:rPr>
          <w:rFonts w:ascii="Times New Roman" w:eastAsia="Times New Roman" w:hAnsi="Times New Roman" w:cs="Times New Roman"/>
          <w:b/>
          <w:bCs/>
        </w:rPr>
      </w:pPr>
      <w:r>
        <w:rPr>
          <w:rFonts w:ascii="Times New Roman" w:eastAsia="Times New Roman" w:hAnsi="Times New Roman" w:cs="Times New Roman"/>
          <w:b/>
          <w:bCs/>
        </w:rPr>
        <w:t>Pacientams, kurių kepenų funkcija sutrikusi</w:t>
      </w:r>
    </w:p>
    <w:p w14:paraId="27694FDF" w14:textId="77777777" w:rsidR="003C5304" w:rsidRDefault="005924C3">
      <w:pPr>
        <w:spacing w:after="0" w:line="260" w:lineRule="exact"/>
        <w:rPr>
          <w:rFonts w:ascii="Times New Roman" w:eastAsia="Times New Roman" w:hAnsi="Times New Roman" w:cs="Times New Roman"/>
          <w:lang w:eastAsia="sl-SI"/>
        </w:rPr>
      </w:pPr>
      <w:r>
        <w:rPr>
          <w:rFonts w:ascii="Times New Roman" w:eastAsia="Times New Roman" w:hAnsi="Times New Roman" w:cs="Times New Roman"/>
        </w:rPr>
        <w:t>Jei Jums yra sunkių kepenų sutrikimų, paros dozė bus tik 20 mg (pusė flakono).</w:t>
      </w:r>
    </w:p>
    <w:p w14:paraId="0E29F202" w14:textId="77777777" w:rsidR="003C5304" w:rsidRDefault="003C5304">
      <w:pPr>
        <w:widowControl w:val="0"/>
        <w:spacing w:after="0" w:line="240" w:lineRule="auto"/>
        <w:ind w:left="567" w:hanging="567"/>
        <w:rPr>
          <w:rFonts w:ascii="Times New Roman" w:eastAsia="Times New Roman" w:hAnsi="Times New Roman" w:cs="Times New Roman"/>
          <w:lang w:eastAsia="sl-SI"/>
        </w:rPr>
      </w:pPr>
    </w:p>
    <w:p w14:paraId="7A3601F4" w14:textId="77777777" w:rsidR="003C5304" w:rsidRDefault="005924C3">
      <w:pPr>
        <w:widowControl w:val="0"/>
        <w:spacing w:after="0" w:line="240" w:lineRule="auto"/>
        <w:ind w:left="567" w:hanging="567"/>
        <w:rPr>
          <w:rFonts w:ascii="Times New Roman" w:eastAsia="Calibri" w:hAnsi="Times New Roman" w:cs="Times New Roman"/>
          <w:b/>
          <w:bCs/>
        </w:rPr>
      </w:pPr>
      <w:r>
        <w:rPr>
          <w:rFonts w:ascii="Times New Roman" w:eastAsia="Calibri" w:hAnsi="Times New Roman" w:cs="Times New Roman"/>
          <w:b/>
          <w:bCs/>
        </w:rPr>
        <w:t>Vartojimas vaikams ir paaugliams</w:t>
      </w:r>
    </w:p>
    <w:p w14:paraId="04F5D592" w14:textId="77777777" w:rsidR="003C5304" w:rsidRDefault="005924C3">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Šio vaisto nerekomenduojama vartoti vaikams ir jaunesniems kaip 18 metų paaugliams.</w:t>
      </w:r>
    </w:p>
    <w:p w14:paraId="660EF31D"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66919EC3"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Ką daryti pavartojus per didelę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dozę</w:t>
      </w:r>
    </w:p>
    <w:p w14:paraId="7B848903" w14:textId="77777777" w:rsidR="003C5304" w:rsidRDefault="005924C3">
      <w:pPr>
        <w:widowControl w:val="0"/>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Šias dozes atidžiai tikrina slaugytojas arba gydytojas, todėl perdozavimas yra labai mažai tikėtinas.</w:t>
      </w:r>
    </w:p>
    <w:p w14:paraId="268920B1" w14:textId="77777777" w:rsidR="003C5304" w:rsidRDefault="005924C3">
      <w:pPr>
        <w:widowControl w:val="0"/>
        <w:spacing w:after="0" w:line="240" w:lineRule="auto"/>
        <w:ind w:right="-29"/>
      </w:pPr>
      <w:r>
        <w:rPr>
          <w:rFonts w:ascii="Times New Roman" w:eastAsia="Times New Roman" w:hAnsi="Times New Roman" w:cs="Times New Roman"/>
          <w:lang w:eastAsia="sl-SI"/>
        </w:rPr>
        <w:t xml:space="preserve">Nėra žinomų perdozavimo simptomų. </w:t>
      </w:r>
    </w:p>
    <w:p w14:paraId="75B7EFA7" w14:textId="77777777" w:rsidR="003C5304" w:rsidRDefault="003C5304">
      <w:pPr>
        <w:widowControl w:val="0"/>
        <w:spacing w:after="0" w:line="240" w:lineRule="auto"/>
        <w:ind w:right="-29"/>
        <w:rPr>
          <w:rFonts w:ascii="Times New Roman" w:eastAsia="Times New Roman" w:hAnsi="Times New Roman" w:cs="Times New Roman"/>
          <w:lang w:eastAsia="sl-SI"/>
        </w:rPr>
      </w:pPr>
    </w:p>
    <w:p w14:paraId="2C71D334" w14:textId="77777777" w:rsidR="003C5304" w:rsidRDefault="005924C3">
      <w:pPr>
        <w:widowControl w:val="0"/>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vaistininką arba slaugytoją.</w:t>
      </w:r>
    </w:p>
    <w:p w14:paraId="25C03D58" w14:textId="77777777" w:rsidR="003C5304" w:rsidRDefault="003C5304">
      <w:pPr>
        <w:widowControl w:val="0"/>
        <w:spacing w:after="0" w:line="240" w:lineRule="auto"/>
        <w:ind w:right="-29"/>
        <w:rPr>
          <w:rFonts w:ascii="Times New Roman" w:eastAsia="Times New Roman" w:hAnsi="Times New Roman" w:cs="Times New Roman"/>
          <w:lang w:eastAsia="sl-SI"/>
        </w:rPr>
      </w:pPr>
    </w:p>
    <w:p w14:paraId="5AFE2F6F" w14:textId="77777777" w:rsidR="003C5304" w:rsidRDefault="003C5304">
      <w:pPr>
        <w:widowControl w:val="0"/>
        <w:spacing w:after="0" w:line="240" w:lineRule="auto"/>
        <w:rPr>
          <w:rFonts w:ascii="Times New Roman" w:eastAsia="Times New Roman" w:hAnsi="Times New Roman" w:cs="Times New Roman"/>
          <w:lang w:eastAsia="sl-SI"/>
        </w:rPr>
      </w:pPr>
    </w:p>
    <w:p w14:paraId="646EA6B0" w14:textId="77777777" w:rsidR="003C5304" w:rsidRDefault="005924C3">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Galimas šalutinis poveikis</w:t>
      </w:r>
    </w:p>
    <w:p w14:paraId="03FDA753" w14:textId="77777777" w:rsidR="003C5304" w:rsidRDefault="003C5304">
      <w:pPr>
        <w:widowControl w:val="0"/>
        <w:spacing w:after="0" w:line="240" w:lineRule="auto"/>
        <w:rPr>
          <w:rFonts w:ascii="Times New Roman" w:eastAsia="Times New Roman" w:hAnsi="Times New Roman" w:cs="Times New Roman"/>
          <w:lang w:eastAsia="sl-SI"/>
        </w:rPr>
      </w:pPr>
    </w:p>
    <w:p w14:paraId="3508D885" w14:textId="77777777" w:rsidR="003C5304" w:rsidRDefault="005924C3">
      <w:pPr>
        <w:widowControl w:val="0"/>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14:paraId="2F673717" w14:textId="77777777" w:rsidR="003C5304" w:rsidRDefault="003C5304">
      <w:pPr>
        <w:widowControl w:val="0"/>
        <w:spacing w:after="0" w:line="240" w:lineRule="auto"/>
        <w:rPr>
          <w:rFonts w:ascii="Times New Roman" w:eastAsia="Calibri" w:hAnsi="Times New Roman" w:cs="Times New Roman"/>
          <w:b/>
        </w:rPr>
      </w:pPr>
    </w:p>
    <w:p w14:paraId="25B93FDA" w14:textId="77777777" w:rsidR="003C5304" w:rsidRDefault="005924C3">
      <w:pPr>
        <w:widowControl w:val="0"/>
        <w:spacing w:after="0" w:line="240" w:lineRule="auto"/>
        <w:rPr>
          <w:rFonts w:ascii="Times New Roman" w:eastAsia="SimSun" w:hAnsi="Times New Roman" w:cs="Times New Roman"/>
          <w:b/>
          <w:bCs/>
          <w:lang w:eastAsia="sl-SI"/>
        </w:rPr>
      </w:pPr>
      <w:r>
        <w:rPr>
          <w:rFonts w:ascii="Times New Roman" w:eastAsia="SimSun" w:hAnsi="Times New Roman" w:cs="Times New Roman"/>
          <w:b/>
          <w:bCs/>
          <w:lang w:eastAsia="sl-SI"/>
        </w:rPr>
        <w:t>Jeigu pasireiškė sunkus šalutinis poveikis arba pastebėjote šiame lapelyje nenurodytą šalutinį poveikį, pasakykite gydytojui arba vaistininkui.</w:t>
      </w:r>
    </w:p>
    <w:p w14:paraId="4ED36782" w14:textId="77777777" w:rsidR="003C5304" w:rsidRDefault="003C5304">
      <w:pPr>
        <w:widowControl w:val="0"/>
        <w:spacing w:after="0" w:line="240" w:lineRule="auto"/>
        <w:rPr>
          <w:rFonts w:ascii="Times New Roman" w:eastAsia="SimSun" w:hAnsi="Times New Roman" w:cs="Times New Roman"/>
          <w:b/>
          <w:lang w:eastAsia="sl-SI"/>
        </w:rPr>
      </w:pPr>
    </w:p>
    <w:p w14:paraId="1F36D3D9" w14:textId="21629D6A" w:rsidR="003C5304" w:rsidRDefault="005924C3">
      <w:pPr>
        <w:widowControl w:val="0"/>
        <w:numPr>
          <w:ilvl w:val="0"/>
          <w:numId w:val="5"/>
        </w:numPr>
        <w:spacing w:after="0" w:line="240" w:lineRule="auto"/>
        <w:ind w:left="567" w:hanging="567"/>
      </w:pPr>
      <w:r>
        <w:rPr>
          <w:rFonts w:ascii="Times New Roman" w:eastAsia="Calibri" w:hAnsi="Times New Roman" w:cs="Times New Roman"/>
          <w:b/>
          <w:bCs/>
          <w:color w:val="000000"/>
        </w:rPr>
        <w:t>Sunkios alerginės reakcijos (retas: gali pasireikšti rečiau kaip 1 iš 1 000 asmenų):</w:t>
      </w:r>
      <w:r>
        <w:rPr>
          <w:rFonts w:ascii="Times New Roman" w:eastAsia="Calibri" w:hAnsi="Times New Roman" w:cs="Times New Roman"/>
          <w:color w:val="000000"/>
        </w:rPr>
        <w:t xml:space="preserve"> liežuvio ir (arba) gerklės patinimas, rijimo pasunkėjimas, dilgėlinė, kvėpavimo pasunkėjimas, alerginis veido patinimas (</w:t>
      </w:r>
      <w:proofErr w:type="spellStart"/>
      <w:r>
        <w:rPr>
          <w:rFonts w:ascii="Times New Roman" w:eastAsia="Calibri" w:hAnsi="Times New Roman" w:cs="Times New Roman"/>
          <w:color w:val="000000"/>
        </w:rPr>
        <w:t>angioneurozinė</w:t>
      </w:r>
      <w:proofErr w:type="spellEnd"/>
      <w:r>
        <w:rPr>
          <w:rFonts w:ascii="Times New Roman" w:eastAsia="Calibri" w:hAnsi="Times New Roman" w:cs="Times New Roman"/>
          <w:color w:val="000000"/>
        </w:rPr>
        <w:t xml:space="preserve"> edema), stiprus svaigulys kartu su labai dažnu širdies plakimu ir gausiu prakaitavimu.</w:t>
      </w:r>
    </w:p>
    <w:p w14:paraId="1569FBB5" w14:textId="77777777" w:rsidR="003C5304" w:rsidRDefault="005924C3">
      <w:pPr>
        <w:widowControl w:val="0"/>
        <w:numPr>
          <w:ilvl w:val="0"/>
          <w:numId w:val="5"/>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Sunkios odos būklės (dažnis nežinomas (negali būti apskaičiuotas pagal turimus duomenis))</w:t>
      </w:r>
      <w:r>
        <w:rPr>
          <w:rFonts w:ascii="Times New Roman" w:eastAsia="Calibri" w:hAnsi="Times New Roman" w:cs="Times New Roman"/>
          <w:color w:val="000000"/>
        </w:rPr>
        <w:t>: pūslių atsiradimas odoje ir greitas bendros būklės pablogėjimas, akių, nosies, burnos bei lūpų ar lytinių organų erozija (įskaitant nestiprų kraujavimą) (</w:t>
      </w:r>
      <w:proofErr w:type="spellStart"/>
      <w:r>
        <w:rPr>
          <w:rFonts w:ascii="Times New Roman" w:eastAsia="Calibri" w:hAnsi="Times New Roman" w:cs="Times New Roman"/>
          <w:color w:val="000000"/>
        </w:rPr>
        <w:t>Stivenso</w:t>
      </w:r>
      <w:proofErr w:type="spellEnd"/>
      <w:r>
        <w:rPr>
          <w:rFonts w:ascii="Times New Roman" w:eastAsia="Calibri" w:hAnsi="Times New Roman" w:cs="Times New Roman"/>
          <w:color w:val="000000"/>
        </w:rPr>
        <w:t xml:space="preserve">-Džonsono </w:t>
      </w:r>
      <w:r>
        <w:rPr>
          <w:rFonts w:ascii="Times New Roman" w:eastAsia="Calibri" w:hAnsi="Times New Roman" w:cs="Times New Roman"/>
          <w:i/>
          <w:color w:val="000000"/>
        </w:rPr>
        <w:t>(</w:t>
      </w:r>
      <w:proofErr w:type="spellStart"/>
      <w:r>
        <w:rPr>
          <w:rFonts w:ascii="Times New Roman" w:eastAsia="Calibri" w:hAnsi="Times New Roman" w:cs="Times New Roman"/>
          <w:i/>
          <w:color w:val="000000"/>
        </w:rPr>
        <w:t>Stevens-Johnson</w:t>
      </w:r>
      <w:proofErr w:type="spellEnd"/>
      <w:r>
        <w:rPr>
          <w:rFonts w:ascii="Times New Roman" w:eastAsia="Calibri" w:hAnsi="Times New Roman" w:cs="Times New Roman"/>
          <w:i/>
          <w:color w:val="000000"/>
        </w:rPr>
        <w:t>)</w:t>
      </w:r>
      <w:r>
        <w:rPr>
          <w:rFonts w:ascii="Times New Roman" w:eastAsia="Calibri" w:hAnsi="Times New Roman" w:cs="Times New Roman"/>
          <w:color w:val="000000"/>
        </w:rPr>
        <w:t xml:space="preserve"> sindromas, </w:t>
      </w:r>
      <w:proofErr w:type="spellStart"/>
      <w:r>
        <w:rPr>
          <w:rFonts w:ascii="Times New Roman" w:eastAsia="Calibri" w:hAnsi="Times New Roman" w:cs="Times New Roman"/>
          <w:color w:val="000000"/>
        </w:rPr>
        <w:t>Lajelio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i/>
          <w:iCs/>
          <w:color w:val="000000"/>
        </w:rPr>
        <w:t>Lyell</w:t>
      </w:r>
      <w:proofErr w:type="spellEnd"/>
      <w:r>
        <w:rPr>
          <w:rFonts w:ascii="Times New Roman" w:eastAsia="Calibri" w:hAnsi="Times New Roman" w:cs="Times New Roman"/>
          <w:i/>
          <w:iCs/>
          <w:color w:val="000000"/>
        </w:rPr>
        <w:t>)</w:t>
      </w:r>
      <w:r>
        <w:rPr>
          <w:rFonts w:ascii="Times New Roman" w:eastAsia="Calibri" w:hAnsi="Times New Roman" w:cs="Times New Roman"/>
          <w:color w:val="000000"/>
        </w:rPr>
        <w:t xml:space="preserve"> sindromas, daugiaformė </w:t>
      </w:r>
      <w:proofErr w:type="spellStart"/>
      <w:r>
        <w:rPr>
          <w:rFonts w:ascii="Times New Roman" w:eastAsia="Calibri" w:hAnsi="Times New Roman" w:cs="Times New Roman"/>
          <w:color w:val="000000"/>
        </w:rPr>
        <w:t>eritema</w:t>
      </w:r>
      <w:proofErr w:type="spellEnd"/>
      <w:r>
        <w:rPr>
          <w:rFonts w:ascii="Times New Roman" w:eastAsia="Calibri" w:hAnsi="Times New Roman" w:cs="Times New Roman"/>
          <w:color w:val="000000"/>
        </w:rPr>
        <w:t>) ir padidėjęs jautrumas šviesai.</w:t>
      </w:r>
    </w:p>
    <w:p w14:paraId="1DEA1A5C" w14:textId="77777777" w:rsidR="003C5304" w:rsidRDefault="003C5304">
      <w:pPr>
        <w:widowControl w:val="0"/>
        <w:spacing w:after="0" w:line="240" w:lineRule="auto"/>
        <w:ind w:left="567" w:hanging="567"/>
        <w:rPr>
          <w:rFonts w:ascii="Times New Roman" w:eastAsia="Calibri" w:hAnsi="Times New Roman" w:cs="Times New Roman"/>
          <w:color w:val="000000"/>
        </w:rPr>
      </w:pPr>
    </w:p>
    <w:p w14:paraId="3901F977" w14:textId="77777777" w:rsidR="003C5304" w:rsidRDefault="005924C3">
      <w:pPr>
        <w:widowControl w:val="0"/>
        <w:numPr>
          <w:ilvl w:val="0"/>
          <w:numId w:val="5"/>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
          <w:bCs/>
          <w:lang w:eastAsia="sl-SI"/>
        </w:rPr>
        <w:t>Kitokios sunkios būklės</w:t>
      </w:r>
      <w:r>
        <w:rPr>
          <w:rFonts w:ascii="Times New Roman" w:eastAsia="Times New Roman" w:hAnsi="Times New Roman" w:cs="Times New Roman"/>
          <w:b/>
          <w:lang w:eastAsia="sl-SI"/>
        </w:rPr>
        <w:t xml:space="preserve"> (dažnis nežinomas (negali būti apskaičiuotas pagal turimus duomenis)): </w:t>
      </w:r>
      <w:r>
        <w:rPr>
          <w:rFonts w:ascii="Times New Roman" w:eastAsia="Times New Roman" w:hAnsi="Times New Roman" w:cs="Times New Roman"/>
          <w:lang w:eastAsia="sl-SI"/>
        </w:rPr>
        <w:t xml:space="preserve">odos ir akių baltymų pageltimas (sunkus kepenų ląstelių pažeidimas, gelta) arba karščiavimas, išbėrimas, inkstų padidėjimas, kartais su skausmingu </w:t>
      </w:r>
      <w:proofErr w:type="spellStart"/>
      <w:r>
        <w:rPr>
          <w:rFonts w:ascii="Times New Roman" w:eastAsia="Times New Roman" w:hAnsi="Times New Roman" w:cs="Times New Roman"/>
          <w:lang w:eastAsia="sl-SI"/>
        </w:rPr>
        <w:t>šlapinimusi</w:t>
      </w:r>
      <w:proofErr w:type="spellEnd"/>
      <w:r>
        <w:rPr>
          <w:rFonts w:ascii="Times New Roman" w:eastAsia="Times New Roman" w:hAnsi="Times New Roman" w:cs="Times New Roman"/>
          <w:lang w:eastAsia="sl-SI"/>
        </w:rPr>
        <w:t xml:space="preserve"> ir apatinės nugaros dalies skausmu (sunkus inkstų uždegimas), galintis sukelti inkstų nepakankamumą.</w:t>
      </w:r>
    </w:p>
    <w:p w14:paraId="1BCC0CFE" w14:textId="77777777" w:rsidR="003C5304" w:rsidRDefault="003C5304">
      <w:pPr>
        <w:pStyle w:val="Sraopastraipa"/>
        <w:rPr>
          <w:rFonts w:eastAsia="Times New Roman"/>
          <w:lang w:eastAsia="sl-SI"/>
        </w:rPr>
      </w:pPr>
    </w:p>
    <w:p w14:paraId="7E1B400A" w14:textId="77777777" w:rsidR="003C5304" w:rsidRDefault="005924C3">
      <w:pPr>
        <w:tabs>
          <w:tab w:val="left" w:pos="567"/>
        </w:tabs>
        <w:spacing w:after="0" w:line="260" w:lineRule="exact"/>
        <w:contextualSpacing/>
        <w:rPr>
          <w:rFonts w:ascii="Times New Roman" w:eastAsia="SimSun" w:hAnsi="Times New Roman" w:cs="Times New Roman"/>
          <w:b/>
          <w:lang w:eastAsia="sl-SI"/>
        </w:rPr>
      </w:pPr>
      <w:r>
        <w:rPr>
          <w:rFonts w:ascii="Times New Roman" w:eastAsia="SimSun" w:hAnsi="Times New Roman" w:cs="Times New Roman"/>
          <w:b/>
          <w:lang w:eastAsia="sl-SI"/>
        </w:rPr>
        <w:t>Kitas šalutinis poveikis</w:t>
      </w:r>
    </w:p>
    <w:p w14:paraId="7674C2AE" w14:textId="77777777" w:rsidR="003C5304" w:rsidRDefault="005924C3">
      <w:pPr>
        <w:tabs>
          <w:tab w:val="left" w:pos="567"/>
        </w:tabs>
        <w:spacing w:after="0" w:line="260" w:lineRule="exact"/>
        <w:contextualSpacing/>
        <w:rPr>
          <w:rFonts w:ascii="Times New Roman" w:eastAsia="SimSun" w:hAnsi="Times New Roman" w:cs="Times New Roman"/>
          <w:bCs/>
          <w:lang w:eastAsia="sl-SI"/>
        </w:rPr>
      </w:pPr>
      <w:r>
        <w:rPr>
          <w:rFonts w:ascii="Times New Roman" w:hAnsi="Times New Roman" w:cs="Times New Roman"/>
          <w:b/>
          <w:bCs/>
          <w:iCs/>
        </w:rPr>
        <w:t>Dažni šalutinio poveikio reiškiniai</w:t>
      </w:r>
      <w:r>
        <w:rPr>
          <w:rFonts w:ascii="Times New Roman" w:eastAsia="Times New Roman" w:hAnsi="Times New Roman" w:cs="Times New Roman"/>
          <w:b/>
        </w:rPr>
        <w:t xml:space="preserve"> (gali pasireikšti rečiau kaip 1 iš 10 asmenų): </w:t>
      </w:r>
      <w:r>
        <w:rPr>
          <w:rFonts w:ascii="Times New Roman" w:eastAsia="Times New Roman" w:hAnsi="Times New Roman" w:cs="Times New Roman"/>
          <w:bCs/>
        </w:rPr>
        <w:t>v</w:t>
      </w:r>
      <w:r>
        <w:rPr>
          <w:rFonts w:ascii="Times New Roman" w:eastAsia="SimSun" w:hAnsi="Times New Roman" w:cs="Times New Roman"/>
          <w:bCs/>
          <w:lang w:eastAsia="sl-SI"/>
        </w:rPr>
        <w:t>enos sienelės uždegimas ir kraujo krešulio susidarymas (</w:t>
      </w:r>
      <w:proofErr w:type="spellStart"/>
      <w:r>
        <w:rPr>
          <w:rFonts w:ascii="Times New Roman" w:eastAsia="SimSun" w:hAnsi="Times New Roman" w:cs="Times New Roman"/>
          <w:bCs/>
          <w:lang w:eastAsia="sl-SI"/>
        </w:rPr>
        <w:t>tromboflebitas</w:t>
      </w:r>
      <w:proofErr w:type="spellEnd"/>
      <w:r>
        <w:rPr>
          <w:rFonts w:ascii="Times New Roman" w:eastAsia="SimSun" w:hAnsi="Times New Roman" w:cs="Times New Roman"/>
          <w:bCs/>
          <w:lang w:eastAsia="sl-SI"/>
        </w:rPr>
        <w:t>) vaisto suleidimo vietoje; gerybiniai skrandžio polipai.</w:t>
      </w:r>
    </w:p>
    <w:p w14:paraId="785D8192" w14:textId="77777777" w:rsidR="003C5304" w:rsidRDefault="003C5304">
      <w:pPr>
        <w:pStyle w:val="Sraopastraipa"/>
        <w:tabs>
          <w:tab w:val="left" w:pos="567"/>
        </w:tabs>
        <w:spacing w:line="260" w:lineRule="exact"/>
        <w:ind w:left="567"/>
        <w:jc w:val="both"/>
        <w:rPr>
          <w:rFonts w:eastAsia="Times New Roman"/>
          <w:sz w:val="22"/>
          <w:szCs w:val="22"/>
        </w:rPr>
      </w:pPr>
    </w:p>
    <w:p w14:paraId="3640C1B0" w14:textId="5F3DB529" w:rsidR="003C5304" w:rsidRDefault="005924C3">
      <w:pPr>
        <w:spacing w:after="0"/>
      </w:pPr>
      <w:r>
        <w:rPr>
          <w:rFonts w:ascii="Times New Roman" w:eastAsia="Times New Roman" w:hAnsi="Times New Roman" w:cs="Times New Roman"/>
          <w:b/>
          <w:bCs/>
          <w:iCs/>
        </w:rPr>
        <w:t xml:space="preserve">Nedažni </w:t>
      </w:r>
      <w:r>
        <w:rPr>
          <w:rFonts w:ascii="Times New Roman" w:hAnsi="Times New Roman" w:cs="Times New Roman"/>
          <w:b/>
          <w:bCs/>
          <w:iCs/>
        </w:rPr>
        <w:t>šalutinio poveikio reiškiniai</w:t>
      </w:r>
      <w:r>
        <w:rPr>
          <w:rFonts w:ascii="Times New Roman" w:eastAsia="Times New Roman" w:hAnsi="Times New Roman" w:cs="Times New Roman"/>
          <w:b/>
        </w:rPr>
        <w:t xml:space="preserve"> (gali pasireikšti rečiau kaip 1 iš 100 asmenų): </w:t>
      </w:r>
      <w:r>
        <w:rPr>
          <w:rFonts w:ascii="Times New Roman" w:eastAsia="Times New Roman" w:hAnsi="Times New Roman" w:cs="Times New Roman"/>
          <w:bCs/>
        </w:rPr>
        <w:t xml:space="preserve">galvos skausmas, galvos svaigimas, viduriavimas, pykinimas, vėmimas, pilvo pūtimas ir dujų kaupimasis, vidurių užkietėjimas, burnos džiūvimas, pilvo skausmas ir diskomfortas, odos išbėrimas, </w:t>
      </w:r>
      <w:proofErr w:type="spellStart"/>
      <w:r>
        <w:rPr>
          <w:rFonts w:ascii="Times New Roman" w:eastAsia="Times New Roman" w:hAnsi="Times New Roman" w:cs="Times New Roman"/>
          <w:bCs/>
        </w:rPr>
        <w:t>egzantema</w:t>
      </w:r>
      <w:proofErr w:type="spellEnd"/>
      <w:r>
        <w:rPr>
          <w:rFonts w:ascii="Times New Roman" w:eastAsia="Times New Roman" w:hAnsi="Times New Roman" w:cs="Times New Roman"/>
          <w:bCs/>
        </w:rPr>
        <w:t>, dėmės; niežėjimas; silpnumo jausmas, išsekimas ar bendrai bloga savijauta, miego sutrikimai, klubo, riešo ar stuburo lūžiai.</w:t>
      </w:r>
    </w:p>
    <w:p w14:paraId="6D535C52" w14:textId="77777777" w:rsidR="003C5304" w:rsidRDefault="003C5304">
      <w:pPr>
        <w:tabs>
          <w:tab w:val="left" w:pos="567"/>
        </w:tabs>
        <w:spacing w:after="0"/>
        <w:ind w:left="567" w:hanging="567"/>
        <w:rPr>
          <w:rFonts w:ascii="Times New Roman" w:eastAsia="Times New Roman" w:hAnsi="Times New Roman" w:cs="Times New Roman"/>
          <w:b/>
          <w:bCs/>
        </w:rPr>
      </w:pPr>
    </w:p>
    <w:p w14:paraId="32099865" w14:textId="77777777" w:rsidR="003C5304" w:rsidRDefault="005924C3">
      <w:pPr>
        <w:tabs>
          <w:tab w:val="left" w:pos="142"/>
        </w:tabs>
        <w:spacing w:after="0"/>
        <w:rPr>
          <w:rFonts w:ascii="Times New Roman" w:eastAsia="Times New Roman" w:hAnsi="Times New Roman" w:cs="Times New Roman"/>
        </w:rPr>
      </w:pPr>
      <w:r>
        <w:rPr>
          <w:rFonts w:ascii="Times New Roman" w:eastAsia="Times New Roman" w:hAnsi="Times New Roman" w:cs="Times New Roman"/>
          <w:b/>
          <w:iCs/>
        </w:rPr>
        <w:t xml:space="preserve">Reti </w:t>
      </w:r>
      <w:r>
        <w:rPr>
          <w:rFonts w:ascii="Times New Roman" w:hAnsi="Times New Roman" w:cs="Times New Roman"/>
          <w:b/>
          <w:iCs/>
        </w:rPr>
        <w:t>šalutinio poveikio reiškiniai</w:t>
      </w:r>
      <w:r>
        <w:rPr>
          <w:rFonts w:ascii="Times New Roman" w:eastAsia="Times New Roman" w:hAnsi="Times New Roman" w:cs="Times New Roman"/>
          <w:b/>
          <w:bCs/>
        </w:rPr>
        <w:t xml:space="preserve"> </w:t>
      </w:r>
      <w:r>
        <w:rPr>
          <w:rFonts w:ascii="Times New Roman" w:eastAsia="Times New Roman" w:hAnsi="Times New Roman" w:cs="Times New Roman"/>
          <w:b/>
        </w:rPr>
        <w:t>(gali pasireikšti rečiau kaip 1 iš 1 000 asmenų):</w:t>
      </w:r>
      <w:r>
        <w:t xml:space="preserve"> </w:t>
      </w:r>
      <w:r>
        <w:rPr>
          <w:rFonts w:ascii="Times New Roman" w:hAnsi="Times New Roman" w:cs="Times New Roman"/>
        </w:rPr>
        <w:t>skonio pakitimas arba visiškas praradimas</w:t>
      </w:r>
      <w:r>
        <w:rPr>
          <w:rFonts w:ascii="Times New Roman" w:eastAsia="Times New Roman" w:hAnsi="Times New Roman" w:cs="Times New Roman"/>
        </w:rPr>
        <w:t>, regėjimo sutrikimai, pvz., neryškus matymas, dilgėlinė, sąnarių skausmas, raumenų skausmai, svorio pokyčiai, kūno temperatūros padidėjimas, aukšta temperatūra, galūnių patinimas (periferinė edema), alerginės reakcijos, depresija; krūtų padidėjimas vyrams.</w:t>
      </w:r>
    </w:p>
    <w:p w14:paraId="35283608" w14:textId="77777777" w:rsidR="003C5304" w:rsidRDefault="003C5304">
      <w:pPr>
        <w:pStyle w:val="Sraopastraipa"/>
        <w:tabs>
          <w:tab w:val="left" w:pos="567"/>
        </w:tabs>
        <w:ind w:left="567"/>
        <w:rPr>
          <w:rFonts w:eastAsia="Times New Roman"/>
          <w:b/>
        </w:rPr>
      </w:pPr>
    </w:p>
    <w:p w14:paraId="62AD947D" w14:textId="77777777" w:rsidR="003C5304" w:rsidRDefault="005924C3">
      <w:pPr>
        <w:spacing w:after="0" w:line="240" w:lineRule="auto"/>
        <w:rPr>
          <w:rFonts w:ascii="Times New Roman" w:eastAsia="Times New Roman" w:hAnsi="Times New Roman" w:cs="Times New Roman"/>
          <w:bCs/>
        </w:rPr>
      </w:pPr>
      <w:r>
        <w:rPr>
          <w:rFonts w:ascii="Times New Roman" w:eastAsia="Times New Roman" w:hAnsi="Times New Roman" w:cs="Times New Roman"/>
          <w:b/>
          <w:bCs/>
          <w:iCs/>
        </w:rPr>
        <w:t xml:space="preserve">Labai reti </w:t>
      </w:r>
      <w:r>
        <w:rPr>
          <w:rFonts w:ascii="Times New Roman" w:hAnsi="Times New Roman" w:cs="Times New Roman"/>
          <w:b/>
          <w:bCs/>
          <w:iCs/>
        </w:rPr>
        <w:t>šalutinio poveikio reiškiniai</w:t>
      </w:r>
      <w:r>
        <w:rPr>
          <w:rFonts w:ascii="Times New Roman" w:eastAsia="Times New Roman" w:hAnsi="Times New Roman" w:cs="Times New Roman"/>
          <w:b/>
        </w:rPr>
        <w:t xml:space="preserve"> (gali pasireikšti rečiau kaip 1 iš 10 000 asmenų): </w:t>
      </w:r>
      <w:r>
        <w:rPr>
          <w:rFonts w:ascii="Times New Roman" w:eastAsia="Times New Roman" w:hAnsi="Times New Roman" w:cs="Times New Roman"/>
          <w:bCs/>
        </w:rPr>
        <w:t>dezorientacija.</w:t>
      </w:r>
    </w:p>
    <w:p w14:paraId="38267978" w14:textId="77777777" w:rsidR="003C5304" w:rsidRDefault="003C5304">
      <w:pPr>
        <w:spacing w:after="0"/>
        <w:ind w:left="567" w:hanging="567"/>
        <w:rPr>
          <w:rFonts w:ascii="Times New Roman" w:eastAsia="Times New Roman" w:hAnsi="Times New Roman" w:cs="Times New Roman"/>
          <w:bCs/>
          <w:i/>
          <w:iCs/>
        </w:rPr>
      </w:pPr>
    </w:p>
    <w:p w14:paraId="370EC650" w14:textId="77777777" w:rsidR="003C5304" w:rsidRDefault="005924C3">
      <w:pPr>
        <w:spacing w:after="0"/>
        <w:rPr>
          <w:rFonts w:eastAsia="Times New Roman"/>
        </w:rPr>
      </w:pPr>
      <w:r>
        <w:rPr>
          <w:rFonts w:ascii="Times New Roman" w:eastAsia="Times New Roman" w:hAnsi="Times New Roman" w:cs="Times New Roman"/>
          <w:b/>
          <w:bCs/>
          <w:iCs/>
        </w:rPr>
        <w:t>Šalutinio poveikio reiškiniai, kurių dažnis nežinomas</w:t>
      </w:r>
      <w:r>
        <w:rPr>
          <w:rFonts w:ascii="Times New Roman" w:eastAsia="Times New Roman" w:hAnsi="Times New Roman" w:cs="Times New Roman"/>
          <w:b/>
        </w:rPr>
        <w:t xml:space="preserve"> (negali būti apskaičiuotas pagal turimus duomenis):</w:t>
      </w:r>
      <w:r>
        <w:t xml:space="preserve"> </w:t>
      </w:r>
      <w:r>
        <w:rPr>
          <w:rFonts w:ascii="Times New Roman" w:eastAsia="Times New Roman" w:hAnsi="Times New Roman" w:cs="Times New Roman"/>
          <w:bCs/>
        </w:rPr>
        <w:t>haliucinacijos, sumišimas (ypač pacientams, kuriems anksčiau buvo minėtų simptomų), dilgčiojimo pojūtis, dygsėjimas, deginimo arba tirpimo pojūtis, išbėrimas, galintis pasireikšti kartu su sąnarių skausmu, storosios žarnos uždegimas, sukeliantis nuolatinį vandeningą viduriavimą.</w:t>
      </w:r>
    </w:p>
    <w:p w14:paraId="4CDABD1C" w14:textId="77777777" w:rsidR="003C5304" w:rsidRDefault="003C5304">
      <w:pPr>
        <w:spacing w:after="0" w:line="240" w:lineRule="auto"/>
        <w:ind w:left="567" w:hanging="567"/>
        <w:rPr>
          <w:rFonts w:ascii="Times New Roman" w:eastAsia="Times New Roman" w:hAnsi="Times New Roman" w:cs="Times New Roman"/>
        </w:rPr>
      </w:pPr>
    </w:p>
    <w:p w14:paraId="7E95B109" w14:textId="77777777" w:rsidR="003C5304" w:rsidRDefault="005924C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Nepageidaujamos reakcijos, nustatomos kraujo tyrimuose</w:t>
      </w:r>
    </w:p>
    <w:p w14:paraId="4FB5AC9E" w14:textId="5D5BD4F0" w:rsidR="003C5304" w:rsidRDefault="005924C3">
      <w:pPr>
        <w:spacing w:after="0"/>
      </w:pPr>
      <w:r>
        <w:rPr>
          <w:rFonts w:ascii="Times New Roman" w:eastAsia="Times New Roman" w:hAnsi="Times New Roman" w:cs="Times New Roman"/>
          <w:b/>
          <w:bCs/>
          <w:iCs/>
        </w:rPr>
        <w:t xml:space="preserve">Nedažni </w:t>
      </w:r>
      <w:r>
        <w:rPr>
          <w:rFonts w:ascii="Times New Roman" w:hAnsi="Times New Roman" w:cs="Times New Roman"/>
          <w:b/>
          <w:bCs/>
          <w:iCs/>
        </w:rPr>
        <w:t>šalutinio poveikio reiškiniai</w:t>
      </w:r>
      <w:r>
        <w:rPr>
          <w:rFonts w:ascii="Times New Roman" w:eastAsia="Times New Roman" w:hAnsi="Times New Roman" w:cs="Times New Roman"/>
          <w:b/>
        </w:rPr>
        <w:t xml:space="preserve"> (gali pasireikšti rečiau kaip 1 iš 100 asmenų): </w:t>
      </w:r>
      <w:r>
        <w:rPr>
          <w:rFonts w:ascii="Times New Roman" w:eastAsia="Times New Roman" w:hAnsi="Times New Roman" w:cs="Times New Roman"/>
        </w:rPr>
        <w:t>kepenų fermentų aktyvumo padidėjimas.</w:t>
      </w:r>
    </w:p>
    <w:p w14:paraId="07ABF71A" w14:textId="77777777" w:rsidR="003C5304" w:rsidRDefault="003C5304">
      <w:pPr>
        <w:pStyle w:val="Sraopastraipa"/>
        <w:ind w:left="0"/>
        <w:rPr>
          <w:rFonts w:eastAsia="Times New Roman"/>
          <w:i/>
          <w:iCs/>
          <w:sz w:val="22"/>
          <w:szCs w:val="22"/>
        </w:rPr>
      </w:pPr>
    </w:p>
    <w:p w14:paraId="6B3361C8" w14:textId="2704DC5F" w:rsidR="003C5304" w:rsidRDefault="005924C3">
      <w:pPr>
        <w:spacing w:after="0" w:line="240" w:lineRule="auto"/>
      </w:pPr>
      <w:r>
        <w:rPr>
          <w:rFonts w:ascii="Times New Roman" w:hAnsi="Times New Roman" w:cs="Times New Roman"/>
          <w:b/>
          <w:bCs/>
          <w:iCs/>
        </w:rPr>
        <w:t>Reti šalutinio poveikio reiškiniai</w:t>
      </w:r>
      <w:r>
        <w:rPr>
          <w:rFonts w:ascii="Times New Roman" w:eastAsia="Times New Roman" w:hAnsi="Times New Roman" w:cs="Times New Roman"/>
          <w:b/>
          <w:bCs/>
        </w:rPr>
        <w:t xml:space="preserve"> </w:t>
      </w:r>
      <w:r>
        <w:rPr>
          <w:rFonts w:ascii="Times New Roman" w:eastAsia="Times New Roman" w:hAnsi="Times New Roman" w:cs="Times New Roman"/>
          <w:b/>
        </w:rPr>
        <w:t xml:space="preserve">(gali pasireikšti rečiau kaip 1 iš 1 000 asmenų): </w:t>
      </w:r>
      <w:proofErr w:type="spellStart"/>
      <w:r>
        <w:rPr>
          <w:rFonts w:ascii="Times New Roman" w:eastAsia="Times New Roman" w:hAnsi="Times New Roman" w:cs="Times New Roman"/>
        </w:rPr>
        <w:t>bilirubino</w:t>
      </w:r>
      <w:proofErr w:type="spellEnd"/>
      <w:r>
        <w:rPr>
          <w:rFonts w:ascii="Times New Roman" w:eastAsia="Times New Roman" w:hAnsi="Times New Roman" w:cs="Times New Roman"/>
        </w:rPr>
        <w:t xml:space="preserve"> kiekio padidėjimas, riebalų kiekio padidėjimas kraujyje, </w:t>
      </w:r>
      <w:r>
        <w:rPr>
          <w:rFonts w:ascii="Times New Roman" w:eastAsia="Times New Roman" w:hAnsi="Times New Roman" w:cs="Times New Roman"/>
          <w:lang w:eastAsia="sl-SI"/>
        </w:rPr>
        <w:t>žymus cirkuliuojančių granuliuotų</w:t>
      </w:r>
      <w:r>
        <w:rPr>
          <w:rFonts w:ascii="Times New Roman" w:hAnsi="Times New Roman" w:cs="Times New Roman"/>
          <w:color w:val="000000"/>
        </w:rPr>
        <w:t xml:space="preserve"> baltųjų kraujo ląstelių </w:t>
      </w:r>
      <w:r>
        <w:rPr>
          <w:rFonts w:ascii="Times New Roman" w:eastAsia="Times New Roman" w:hAnsi="Times New Roman" w:cs="Times New Roman"/>
          <w:lang w:eastAsia="sl-SI"/>
        </w:rPr>
        <w:t>kiekio sumažėjimas</w:t>
      </w:r>
      <w:r>
        <w:rPr>
          <w:rFonts w:ascii="Times New Roman" w:eastAsia="Times New Roman" w:hAnsi="Times New Roman" w:cs="Times New Roman"/>
        </w:rPr>
        <w:t>, susijęs su padidėjusiu karščiavimu.</w:t>
      </w:r>
    </w:p>
    <w:p w14:paraId="2D3B1E7B" w14:textId="77777777" w:rsidR="003C5304" w:rsidRDefault="003C5304">
      <w:pPr>
        <w:tabs>
          <w:tab w:val="left" w:pos="600"/>
        </w:tabs>
        <w:spacing w:after="0" w:line="240" w:lineRule="auto"/>
        <w:rPr>
          <w:rFonts w:ascii="Times New Roman" w:eastAsia="Times New Roman" w:hAnsi="Times New Roman" w:cs="Times New Roman"/>
        </w:rPr>
      </w:pPr>
    </w:p>
    <w:p w14:paraId="500D3305" w14:textId="0086F28C" w:rsidR="003C5304" w:rsidRDefault="005924C3">
      <w:pPr>
        <w:spacing w:after="0" w:line="260" w:lineRule="exact"/>
      </w:pPr>
      <w:r>
        <w:rPr>
          <w:rFonts w:ascii="Times New Roman" w:eastAsia="Times New Roman" w:hAnsi="Times New Roman" w:cs="Times New Roman"/>
          <w:b/>
          <w:bCs/>
          <w:iCs/>
        </w:rPr>
        <w:t xml:space="preserve">Labai reti </w:t>
      </w:r>
      <w:r>
        <w:rPr>
          <w:rFonts w:ascii="Times New Roman" w:hAnsi="Times New Roman" w:cs="Times New Roman"/>
          <w:b/>
          <w:bCs/>
          <w:iCs/>
        </w:rPr>
        <w:t>šalutinio poveikio reiškiniai</w:t>
      </w:r>
      <w:r>
        <w:rPr>
          <w:rFonts w:ascii="Times New Roman" w:eastAsia="Times New Roman" w:hAnsi="Times New Roman" w:cs="Times New Roman"/>
          <w:b/>
        </w:rPr>
        <w:t xml:space="preserve"> (gali pasireikšti rečiau kaip 1 iš 10 000 asmenų): </w:t>
      </w:r>
      <w:r>
        <w:rPr>
          <w:rFonts w:ascii="Times New Roman" w:eastAsia="Times New Roman" w:hAnsi="Times New Roman" w:cs="Times New Roman"/>
        </w:rPr>
        <w:t>trombocitų kiekio sumažėjimas, dėl kurio galite kraujuoti ar atsirasti mėlynių, baltųjų kraujo ląstelių kiekio sumažėjimas, dėl kurio gali dažniau pasireikšti infekcija, kartu pasireiškiantis nenormalus raudonųjų ir baltųjų kraujo ląstelių, taip pat kraujo plokštelių, kiekio sumažėjimas.</w:t>
      </w:r>
    </w:p>
    <w:p w14:paraId="256B1498" w14:textId="77777777" w:rsidR="003C5304" w:rsidRDefault="003C5304">
      <w:pPr>
        <w:spacing w:after="0" w:line="260" w:lineRule="exact"/>
        <w:rPr>
          <w:rFonts w:ascii="Times New Roman" w:eastAsia="Times New Roman" w:hAnsi="Times New Roman" w:cs="Times New Roman"/>
        </w:rPr>
      </w:pPr>
    </w:p>
    <w:p w14:paraId="1801D387" w14:textId="77777777" w:rsidR="003C5304" w:rsidRDefault="005924C3">
      <w:pPr>
        <w:spacing w:after="0" w:line="260" w:lineRule="exact"/>
        <w:rPr>
          <w:rFonts w:ascii="Times New Roman" w:eastAsia="Times New Roman" w:hAnsi="Times New Roman" w:cs="Times New Roman"/>
          <w:lang w:eastAsia="sl-SI"/>
        </w:rPr>
      </w:pPr>
      <w:r>
        <w:rPr>
          <w:rFonts w:ascii="Times New Roman" w:eastAsia="Times New Roman" w:hAnsi="Times New Roman" w:cs="Times New Roman"/>
          <w:b/>
          <w:iCs/>
        </w:rPr>
        <w:t>Šalutinio poveikio reiškiniai, kurių, dažnis nežinomas</w:t>
      </w:r>
      <w:r>
        <w:rPr>
          <w:rFonts w:ascii="Times New Roman" w:eastAsia="Times New Roman" w:hAnsi="Times New Roman" w:cs="Times New Roman"/>
          <w:b/>
        </w:rPr>
        <w:t xml:space="preserve"> (negali būti apskaičiuoti pagal turimus duomenis):</w:t>
      </w:r>
      <w:r>
        <w:rPr>
          <w:rFonts w:ascii="Times New Roman" w:eastAsia="Times New Roman" w:hAnsi="Times New Roman" w:cs="Times New Roman"/>
          <w:bCs/>
        </w:rPr>
        <w:t xml:space="preserve"> natrio</w:t>
      </w:r>
      <w:r>
        <w:rPr>
          <w:rFonts w:ascii="Times New Roman" w:eastAsia="Times New Roman" w:hAnsi="Times New Roman" w:cs="Times New Roman"/>
        </w:rPr>
        <w:t>, magnio, kalcio ar kalio kiekio kraujyje sumažėjimas (žr. 2 skyrių).</w:t>
      </w:r>
    </w:p>
    <w:p w14:paraId="191CA063" w14:textId="77777777" w:rsidR="003C5304" w:rsidRDefault="003C5304">
      <w:pPr>
        <w:widowControl w:val="0"/>
        <w:spacing w:after="0" w:line="240" w:lineRule="auto"/>
        <w:rPr>
          <w:rFonts w:ascii="Times New Roman" w:eastAsia="Times New Roman" w:hAnsi="Times New Roman" w:cs="Times New Roman"/>
          <w:b/>
          <w:lang w:eastAsia="sl-SI"/>
        </w:rPr>
      </w:pPr>
    </w:p>
    <w:p w14:paraId="7A41AE3C" w14:textId="77777777" w:rsidR="003C5304" w:rsidRDefault="005924C3">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14:paraId="44C61D72" w14:textId="77777777" w:rsidR="003C5304" w:rsidRDefault="005924C3">
      <w:pPr>
        <w:widowControl w:val="0"/>
        <w:spacing w:after="0" w:line="240" w:lineRule="auto"/>
        <w:ind w:right="-44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pasireiškė šalutinis poveikis, pasakykite gydytojui, vaistininkui arba slaugytojui. </w:t>
      </w:r>
      <w:r>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rFonts w:ascii="Times New Roman" w:eastAsia="Times New Roman" w:hAnsi="Times New Roman" w:cs="Times New Roman"/>
          <w:color w:val="0000FF"/>
          <w:u w:val="single"/>
        </w:rPr>
        <w:t>https://vapris.vvkt.lt/vvkt-web/public/nrv</w:t>
      </w:r>
      <w:r>
        <w:rPr>
          <w:rFonts w:ascii="Times New Roman" w:eastAsia="Times New Roman" w:hAnsi="Times New Roman" w:cs="Times New Roman"/>
        </w:rPr>
        <w:t xml:space="preserve"> arba užpildant Paciento pranešimo apie įtariamą nepageidaujamą reakciją (ĮNR) formą, kuri skelbiama </w:t>
      </w:r>
      <w:r>
        <w:rPr>
          <w:rFonts w:ascii="Times New Roman" w:eastAsia="Times New Roman" w:hAnsi="Times New Roman" w:cs="Times New Roman"/>
          <w:color w:val="0000FF"/>
          <w:u w:val="single"/>
        </w:rPr>
        <w:t>https://www.vvkt.lt/index.php?4004286486</w:t>
      </w:r>
      <w:r>
        <w:rPr>
          <w:rFonts w:ascii="Times New Roman" w:eastAsia="Times New Roman" w:hAnsi="Times New Roman" w:cs="Times New Roman"/>
        </w:rPr>
        <w:t xml:space="preserve">, ir atsiunčiant elektroniniu paštu (adresu </w:t>
      </w:r>
      <w:proofErr w:type="spellStart"/>
      <w:r>
        <w:rPr>
          <w:rFonts w:ascii="Times New Roman" w:eastAsia="Times New Roman" w:hAnsi="Times New Roman" w:cs="Times New Roman"/>
          <w:color w:val="0000FF"/>
          <w:u w:val="single"/>
        </w:rPr>
        <w:t>NepageidaujamaR@vvkt.lt</w:t>
      </w:r>
      <w:proofErr w:type="spellEnd"/>
      <w:r>
        <w:rPr>
          <w:rFonts w:ascii="Times New Roman" w:eastAsia="Times New Roman" w:hAnsi="Times New Roman" w:cs="Times New Roman"/>
        </w:rPr>
        <w:t>) arba nemokamu telefonu 8 800 73 568. Pranešdami apie šalutinį poveikį galite mums padėti gauti daugiau informacijos apie šio vaisto saugumą.</w:t>
      </w:r>
    </w:p>
    <w:p w14:paraId="7F647CBF" w14:textId="77777777" w:rsidR="003C5304" w:rsidRDefault="003C5304">
      <w:pPr>
        <w:widowControl w:val="0"/>
        <w:spacing w:after="0" w:line="240" w:lineRule="auto"/>
        <w:ind w:right="-449"/>
        <w:rPr>
          <w:rFonts w:ascii="Times New Roman" w:eastAsia="Times New Roman" w:hAnsi="Times New Roman" w:cs="Times New Roman"/>
          <w:lang w:eastAsia="sl-SI"/>
        </w:rPr>
      </w:pPr>
    </w:p>
    <w:p w14:paraId="4D129F86" w14:textId="77777777" w:rsidR="003C5304" w:rsidRDefault="003C5304">
      <w:pPr>
        <w:widowControl w:val="0"/>
        <w:spacing w:after="0" w:line="240" w:lineRule="auto"/>
        <w:ind w:right="-449"/>
        <w:rPr>
          <w:rFonts w:ascii="Times New Roman" w:eastAsia="Times New Roman" w:hAnsi="Times New Roman" w:cs="Times New Roman"/>
          <w:lang w:eastAsia="sl-SI"/>
        </w:rPr>
      </w:pPr>
    </w:p>
    <w:p w14:paraId="5E7EC67F" w14:textId="77777777" w:rsidR="003C5304" w:rsidRDefault="005924C3">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Pantoprazole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Norameda</w:t>
      </w:r>
      <w:proofErr w:type="spellEnd"/>
    </w:p>
    <w:p w14:paraId="4091E8C7"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389BF0B0"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516D53F9"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6A3B4E99"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Ant dėžutės ir flakono po „EXP“ nurodytam tinkamumo laikui pasibaigus, šio vaisto vartoti negalima. Vaistas tinkamas vartoti iki paskutinės nurodyto mėnesio dienos.</w:t>
      </w:r>
    </w:p>
    <w:p w14:paraId="004326F1"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2B39997C" w14:textId="77777777" w:rsidR="003C5304" w:rsidRDefault="005924C3">
      <w:pPr>
        <w:widowControl w:val="0"/>
        <w:spacing w:after="0" w:line="240" w:lineRule="auto"/>
        <w:rPr>
          <w:rFonts w:ascii="Times New Roman" w:hAnsi="Times New Roman" w:cs="Times New Roman"/>
        </w:rPr>
      </w:pPr>
      <w:r>
        <w:rPr>
          <w:rFonts w:ascii="Times New Roman" w:hAnsi="Times New Roman" w:cs="Times New Roman"/>
        </w:rPr>
        <w:t>Šio vaisto laikymui specialių temperatūros sąlygų nereikalaujama.</w:t>
      </w:r>
    </w:p>
    <w:p w14:paraId="5BC1EAC9" w14:textId="541383A7" w:rsidR="003C5304" w:rsidRDefault="005924C3">
      <w:pPr>
        <w:spacing w:after="0" w:line="240" w:lineRule="auto"/>
        <w:rPr>
          <w:rFonts w:ascii="Times New Roman" w:eastAsia="Calibri" w:hAnsi="Times New Roman" w:cs="Times New Roman"/>
        </w:rPr>
      </w:pPr>
      <w:r>
        <w:rPr>
          <w:rFonts w:ascii="Times New Roman" w:eastAsia="Calibri" w:hAnsi="Times New Roman" w:cs="Times New Roman"/>
        </w:rPr>
        <w:t>Flakon</w:t>
      </w:r>
      <w:r w:rsidR="006B5B34">
        <w:rPr>
          <w:rFonts w:ascii="Times New Roman" w:eastAsia="Calibri" w:hAnsi="Times New Roman" w:cs="Times New Roman"/>
        </w:rPr>
        <w:t>ą</w:t>
      </w:r>
      <w:r>
        <w:rPr>
          <w:rFonts w:ascii="Times New Roman" w:eastAsia="Calibri" w:hAnsi="Times New Roman" w:cs="Times New Roman"/>
        </w:rPr>
        <w:t xml:space="preserve"> laikyti išorinėje dėžutėje, kad vaistas būtų apsaugotas nuo šviesos.</w:t>
      </w:r>
    </w:p>
    <w:p w14:paraId="395906D9" w14:textId="77777777" w:rsidR="003C5304" w:rsidRDefault="003C5304">
      <w:pPr>
        <w:spacing w:after="0" w:line="240" w:lineRule="auto"/>
        <w:rPr>
          <w:rFonts w:ascii="Times New Roman" w:eastAsia="Calibri" w:hAnsi="Times New Roman" w:cs="Times New Roman"/>
        </w:rPr>
      </w:pPr>
    </w:p>
    <w:p w14:paraId="276886E7" w14:textId="42EE880A" w:rsidR="003C5304" w:rsidRDefault="005924C3">
      <w:pPr>
        <w:spacing w:after="0" w:line="240" w:lineRule="auto"/>
        <w:rPr>
          <w:rFonts w:ascii="Times New Roman" w:eastAsia="Calibri" w:hAnsi="Times New Roman" w:cs="Times New Roman"/>
        </w:rPr>
      </w:pPr>
      <w:r>
        <w:rPr>
          <w:rFonts w:ascii="Times New Roman" w:eastAsia="Calibri" w:hAnsi="Times New Roman" w:cs="Times New Roman"/>
        </w:rPr>
        <w:t xml:space="preserve">Paruoštą arba paruoštą ir praskiestą tirpalą </w:t>
      </w:r>
      <w:r w:rsidR="006B5B34">
        <w:rPr>
          <w:rFonts w:ascii="Times New Roman" w:eastAsia="Calibri" w:hAnsi="Times New Roman" w:cs="Times New Roman"/>
        </w:rPr>
        <w:t xml:space="preserve">reikia </w:t>
      </w:r>
      <w:r>
        <w:rPr>
          <w:rFonts w:ascii="Times New Roman" w:eastAsia="Calibri" w:hAnsi="Times New Roman" w:cs="Times New Roman"/>
        </w:rPr>
        <w:t>suvarto</w:t>
      </w:r>
      <w:r w:rsidR="006B5B34">
        <w:rPr>
          <w:rFonts w:ascii="Times New Roman" w:eastAsia="Calibri" w:hAnsi="Times New Roman" w:cs="Times New Roman"/>
        </w:rPr>
        <w:t>ti</w:t>
      </w:r>
      <w:r>
        <w:rPr>
          <w:rFonts w:ascii="Times New Roman" w:eastAsia="Calibri" w:hAnsi="Times New Roman" w:cs="Times New Roman"/>
        </w:rPr>
        <w:t xml:space="preserve"> per 12</w:t>
      </w:r>
      <w:r w:rsidR="00D62FD9">
        <w:rPr>
          <w:rFonts w:ascii="Times New Roman" w:eastAsia="Calibri" w:hAnsi="Times New Roman" w:cs="Times New Roman"/>
        </w:rPr>
        <w:t> </w:t>
      </w:r>
      <w:r>
        <w:rPr>
          <w:rFonts w:ascii="Times New Roman" w:eastAsia="Calibri" w:hAnsi="Times New Roman" w:cs="Times New Roman"/>
        </w:rPr>
        <w:t>valandų.</w:t>
      </w:r>
    </w:p>
    <w:p w14:paraId="700C1E1D" w14:textId="53E5B987" w:rsidR="003C5304" w:rsidRDefault="005924C3">
      <w:pPr>
        <w:spacing w:after="0" w:line="240" w:lineRule="auto"/>
        <w:rPr>
          <w:rFonts w:ascii="Times New Roman" w:eastAsia="Calibri" w:hAnsi="Times New Roman" w:cs="Times New Roman"/>
        </w:rPr>
      </w:pPr>
      <w:r>
        <w:rPr>
          <w:rFonts w:ascii="Times New Roman" w:eastAsia="Calibri" w:hAnsi="Times New Roman" w:cs="Times New Roman"/>
        </w:rPr>
        <w:t>Mikrobiologiniu požiūriu</w:t>
      </w:r>
      <w:r w:rsidR="006B5B34">
        <w:rPr>
          <w:rFonts w:ascii="Times New Roman" w:eastAsia="Calibri" w:hAnsi="Times New Roman" w:cs="Times New Roman"/>
        </w:rPr>
        <w:t>,</w:t>
      </w:r>
      <w:r>
        <w:rPr>
          <w:rFonts w:ascii="Times New Roman" w:eastAsia="Calibri" w:hAnsi="Times New Roman" w:cs="Times New Roman"/>
        </w:rPr>
        <w:t xml:space="preserve"> vaistą reikia vartoti nedelsiant. Jeigu jis tuoj pat nevartojamas, už laikymo sąlygas ir trukmę prieš vartojimą yra atsakingas vartotojas. Paprastai jis neturėtų būti ilgesnis kaip 12</w:t>
      </w:r>
      <w:r w:rsidR="006B5B34">
        <w:rPr>
          <w:rFonts w:ascii="Times New Roman" w:eastAsia="Calibri" w:hAnsi="Times New Roman" w:cs="Times New Roman"/>
        </w:rPr>
        <w:t> </w:t>
      </w:r>
      <w:r>
        <w:rPr>
          <w:rFonts w:ascii="Times New Roman" w:eastAsia="Calibri" w:hAnsi="Times New Roman" w:cs="Times New Roman"/>
        </w:rPr>
        <w:t>valandų ne aukštesnėje kaip 25 °C temperatūroje.</w:t>
      </w:r>
    </w:p>
    <w:p w14:paraId="1BEC2258" w14:textId="77777777" w:rsidR="003C5304" w:rsidRDefault="003C5304">
      <w:pPr>
        <w:spacing w:after="0" w:line="240" w:lineRule="auto"/>
        <w:rPr>
          <w:rFonts w:ascii="Times New Roman" w:eastAsia="Calibri" w:hAnsi="Times New Roman" w:cs="Times New Roman"/>
        </w:rPr>
      </w:pPr>
    </w:p>
    <w:p w14:paraId="44E91921" w14:textId="622EF177" w:rsidR="006B5B34" w:rsidRDefault="005924C3">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 xml:space="preserve">Pastebėjus </w:t>
      </w:r>
      <w:r w:rsidR="006B5B34">
        <w:rPr>
          <w:rFonts w:ascii="Times New Roman" w:eastAsia="Calibri" w:hAnsi="Times New Roman" w:cs="Times New Roman"/>
        </w:rPr>
        <w:t>išvaizdos pokyči</w:t>
      </w:r>
      <w:r w:rsidR="00D62FD9">
        <w:rPr>
          <w:rFonts w:ascii="Times New Roman" w:eastAsia="Calibri" w:hAnsi="Times New Roman" w:cs="Times New Roman"/>
        </w:rPr>
        <w:t>ų</w:t>
      </w:r>
      <w:r>
        <w:rPr>
          <w:rFonts w:ascii="Times New Roman" w:eastAsia="Calibri" w:hAnsi="Times New Roman" w:cs="Times New Roman"/>
        </w:rPr>
        <w:t xml:space="preserve"> (pvz., matomas </w:t>
      </w:r>
      <w:r w:rsidR="006B5B34">
        <w:rPr>
          <w:rFonts w:ascii="Times New Roman" w:eastAsia="Calibri" w:hAnsi="Times New Roman" w:cs="Times New Roman"/>
        </w:rPr>
        <w:t>tirpal</w:t>
      </w:r>
      <w:r w:rsidR="00D62FD9">
        <w:rPr>
          <w:rFonts w:ascii="Times New Roman" w:eastAsia="Calibri" w:hAnsi="Times New Roman" w:cs="Times New Roman"/>
        </w:rPr>
        <w:t>o</w:t>
      </w:r>
      <w:r w:rsidR="006B5B34">
        <w:rPr>
          <w:rFonts w:ascii="Times New Roman" w:eastAsia="Calibri" w:hAnsi="Times New Roman" w:cs="Times New Roman"/>
        </w:rPr>
        <w:t xml:space="preserve"> </w:t>
      </w:r>
      <w:proofErr w:type="spellStart"/>
      <w:r>
        <w:rPr>
          <w:rFonts w:ascii="Times New Roman" w:eastAsia="Calibri" w:hAnsi="Times New Roman" w:cs="Times New Roman"/>
        </w:rPr>
        <w:t>drumstumas</w:t>
      </w:r>
      <w:proofErr w:type="spellEnd"/>
      <w:r>
        <w:rPr>
          <w:rFonts w:ascii="Times New Roman" w:eastAsia="Calibri" w:hAnsi="Times New Roman" w:cs="Times New Roman"/>
        </w:rPr>
        <w:t xml:space="preserve"> arba nuosėdos), šio vaisto vartoti negalima. </w:t>
      </w:r>
    </w:p>
    <w:p w14:paraId="019DFC5B" w14:textId="77777777" w:rsidR="006B5B34" w:rsidRDefault="006B5B34">
      <w:pPr>
        <w:widowControl w:val="0"/>
        <w:spacing w:after="0" w:line="240" w:lineRule="auto"/>
        <w:ind w:right="-2"/>
        <w:rPr>
          <w:rFonts w:ascii="Times New Roman" w:eastAsia="Calibri" w:hAnsi="Times New Roman" w:cs="Times New Roman"/>
        </w:rPr>
      </w:pPr>
    </w:p>
    <w:p w14:paraId="4CEE3B59" w14:textId="7004C246"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A6793B4" w14:textId="77777777" w:rsidR="003C5304" w:rsidRDefault="003C5304">
      <w:pPr>
        <w:widowControl w:val="0"/>
        <w:spacing w:after="0" w:line="240" w:lineRule="auto"/>
        <w:ind w:right="-2"/>
        <w:rPr>
          <w:rFonts w:ascii="Times New Roman" w:eastAsia="Times New Roman" w:hAnsi="Times New Roman" w:cs="Times New Roman"/>
          <w:i/>
          <w:lang w:eastAsia="sl-SI"/>
        </w:rPr>
      </w:pPr>
    </w:p>
    <w:p w14:paraId="229A6072"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1772B927" w14:textId="77777777" w:rsidR="003C5304" w:rsidRDefault="005924C3">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lang w:eastAsia="sl-SI"/>
        </w:rPr>
        <w:tab/>
      </w:r>
      <w:r>
        <w:rPr>
          <w:rFonts w:ascii="Times New Roman" w:eastAsia="Times New Roman" w:hAnsi="Times New Roman" w:cs="Times New Roman"/>
          <w:b/>
          <w:lang w:eastAsia="sl-SI"/>
        </w:rPr>
        <w:t>Pakuotės turinys ir kita informacija</w:t>
      </w:r>
    </w:p>
    <w:p w14:paraId="2735C870" w14:textId="77777777" w:rsidR="003C5304" w:rsidRDefault="003C5304">
      <w:pPr>
        <w:widowControl w:val="0"/>
        <w:spacing w:after="0" w:line="240" w:lineRule="auto"/>
        <w:rPr>
          <w:rFonts w:ascii="Times New Roman" w:eastAsia="Times New Roman" w:hAnsi="Times New Roman" w:cs="Times New Roman"/>
          <w:lang w:eastAsia="sl-SI"/>
        </w:rPr>
      </w:pPr>
    </w:p>
    <w:p w14:paraId="55573E2A" w14:textId="77777777" w:rsidR="003C5304" w:rsidRDefault="005924C3">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sudėtis</w:t>
      </w:r>
    </w:p>
    <w:p w14:paraId="0EF8A40F" w14:textId="020B39F2" w:rsidR="003C5304" w:rsidRDefault="005924C3">
      <w:pPr>
        <w:widowControl w:val="0"/>
        <w:numPr>
          <w:ilvl w:val="0"/>
          <w:numId w:val="4"/>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Veiklioji medžiaga yra </w:t>
      </w: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w:t>
      </w:r>
      <w:r w:rsidR="006B5B34">
        <w:rPr>
          <w:rFonts w:ascii="Times New Roman" w:eastAsia="Times New Roman" w:hAnsi="Times New Roman" w:cs="Times New Roman"/>
          <w:lang w:eastAsia="sl-SI"/>
        </w:rPr>
        <w:t xml:space="preserve">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w:t>
      </w:r>
      <w:r w:rsidRPr="004F31FC">
        <w:rPr>
          <w:rFonts w:asciiTheme="majorBidi" w:eastAsia="Times New Roman" w:hAnsiTheme="majorBidi" w:cstheme="majorBidi"/>
          <w:lang w:eastAsia="sl-SI"/>
        </w:rPr>
        <w:t>).</w:t>
      </w:r>
      <w:r w:rsidRPr="004F31FC">
        <w:rPr>
          <w:rFonts w:asciiTheme="majorBidi" w:hAnsiTheme="majorBidi" w:cstheme="majorBidi"/>
        </w:rPr>
        <w:t xml:space="preserve"> </w:t>
      </w:r>
      <w:r w:rsidR="006B5B34" w:rsidRPr="004F31FC">
        <w:rPr>
          <w:rFonts w:asciiTheme="majorBidi" w:hAnsiTheme="majorBidi" w:cstheme="majorBidi"/>
        </w:rPr>
        <w:t>Ištirpinus, k</w:t>
      </w:r>
      <w:r w:rsidRPr="004F31FC">
        <w:rPr>
          <w:rFonts w:asciiTheme="majorBidi" w:eastAsia="Times New Roman" w:hAnsiTheme="majorBidi" w:cstheme="majorBidi"/>
          <w:lang w:eastAsia="sl-SI"/>
        </w:rPr>
        <w:t>iekviename</w:t>
      </w:r>
      <w:r>
        <w:rPr>
          <w:rFonts w:ascii="Times New Roman" w:eastAsia="Times New Roman" w:hAnsi="Times New Roman" w:cs="Times New Roman"/>
          <w:lang w:eastAsia="sl-SI"/>
        </w:rPr>
        <w:t xml:space="preserve"> tirpalo ml yra 4</w:t>
      </w:r>
      <w:r w:rsidR="006B5B34">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w:t>
      </w:r>
    </w:p>
    <w:p w14:paraId="73BA7BE8" w14:textId="2B7FC97D" w:rsidR="003C5304" w:rsidRDefault="005924C3">
      <w:pPr>
        <w:widowControl w:val="0"/>
        <w:numPr>
          <w:ilvl w:val="0"/>
          <w:numId w:val="4"/>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Pagalbinės medžiagos yra </w:t>
      </w:r>
      <w:proofErr w:type="spellStart"/>
      <w:r>
        <w:rPr>
          <w:rFonts w:ascii="Times New Roman" w:eastAsia="Times New Roman" w:hAnsi="Times New Roman" w:cs="Times New Roman"/>
          <w:lang w:eastAsia="sl-SI"/>
        </w:rPr>
        <w:t>dinatrio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edetatas</w:t>
      </w:r>
      <w:proofErr w:type="spellEnd"/>
      <w:r w:rsidR="00FE74A5">
        <w:rPr>
          <w:rFonts w:ascii="Times New Roman" w:eastAsia="Times New Roman" w:hAnsi="Times New Roman" w:cs="Times New Roman"/>
          <w:lang w:eastAsia="sl-SI"/>
        </w:rPr>
        <w:t xml:space="preserve"> ir</w:t>
      </w:r>
      <w:r>
        <w:rPr>
          <w:rFonts w:ascii="Times New Roman" w:eastAsia="Times New Roman" w:hAnsi="Times New Roman" w:cs="Times New Roman"/>
          <w:lang w:eastAsia="sl-SI"/>
        </w:rPr>
        <w:t xml:space="preserve"> natrio </w:t>
      </w:r>
      <w:proofErr w:type="spellStart"/>
      <w:r>
        <w:rPr>
          <w:rFonts w:ascii="Times New Roman" w:eastAsia="Times New Roman" w:hAnsi="Times New Roman" w:cs="Times New Roman"/>
          <w:lang w:eastAsia="sl-SI"/>
        </w:rPr>
        <w:t>hidroksidas</w:t>
      </w:r>
      <w:proofErr w:type="spellEnd"/>
      <w:r>
        <w:rPr>
          <w:rFonts w:ascii="Times New Roman" w:eastAsia="Times New Roman" w:hAnsi="Times New Roman" w:cs="Times New Roman"/>
          <w:lang w:eastAsia="sl-SI"/>
        </w:rPr>
        <w:t>(E</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524) (pH </w:t>
      </w:r>
      <w:r>
        <w:rPr>
          <w:rFonts w:ascii="Times New Roman" w:eastAsia="Times New Roman" w:hAnsi="Times New Roman" w:cs="Times New Roman"/>
        </w:rPr>
        <w:t>korekcijai</w:t>
      </w:r>
      <w:r>
        <w:rPr>
          <w:rFonts w:ascii="Times New Roman" w:eastAsia="Times New Roman" w:hAnsi="Times New Roman" w:cs="Times New Roman"/>
          <w:lang w:eastAsia="sl-SI"/>
        </w:rPr>
        <w:t>).</w:t>
      </w:r>
    </w:p>
    <w:p w14:paraId="543076C8"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6249A81A" w14:textId="77777777" w:rsidR="003C5304" w:rsidRDefault="005924C3">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išvaizda ir kiekis pakuotėje</w:t>
      </w:r>
    </w:p>
    <w:p w14:paraId="3EC2D84B" w14:textId="0CBA9F13" w:rsidR="003C5304" w:rsidRPr="004F31FC" w:rsidRDefault="00FE74A5">
      <w:pPr>
        <w:widowControl w:val="0"/>
        <w:spacing w:after="0" w:line="240" w:lineRule="auto"/>
        <w:rPr>
          <w:rFonts w:asciiTheme="majorBidi" w:eastAsia="Times New Roman" w:hAnsiTheme="majorBidi" w:cstheme="majorBidi"/>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ya</w:t>
      </w:r>
      <w:proofErr w:type="spellEnd"/>
      <w:r>
        <w:rPr>
          <w:rFonts w:ascii="Times New Roman" w:eastAsia="Times New Roman" w:hAnsi="Times New Roman" w:cs="Times New Roman"/>
          <w:lang w:eastAsia="sl-SI"/>
        </w:rPr>
        <w:t xml:space="preserve"> b</w:t>
      </w:r>
      <w:r w:rsidR="005924C3">
        <w:rPr>
          <w:rFonts w:ascii="Times New Roman" w:eastAsia="Times New Roman" w:hAnsi="Times New Roman" w:cs="Times New Roman"/>
          <w:lang w:eastAsia="sl-SI"/>
        </w:rPr>
        <w:t xml:space="preserve">alti ar beveik balti </w:t>
      </w:r>
      <w:proofErr w:type="spellStart"/>
      <w:r w:rsidR="005924C3">
        <w:rPr>
          <w:rFonts w:ascii="Times New Roman" w:eastAsia="Times New Roman" w:hAnsi="Times New Roman" w:cs="Times New Roman"/>
          <w:lang w:eastAsia="sl-SI"/>
        </w:rPr>
        <w:t>liofilizuoti</w:t>
      </w:r>
      <w:proofErr w:type="spellEnd"/>
      <w:r w:rsidR="005924C3">
        <w:rPr>
          <w:rFonts w:ascii="Times New Roman" w:eastAsia="Times New Roman" w:hAnsi="Times New Roman" w:cs="Times New Roman"/>
          <w:lang w:eastAsia="sl-SI"/>
        </w:rPr>
        <w:t xml:space="preserve"> </w:t>
      </w:r>
      <w:proofErr w:type="spellStart"/>
      <w:r w:rsidR="005924C3">
        <w:rPr>
          <w:rFonts w:ascii="Times New Roman" w:eastAsia="Times New Roman" w:hAnsi="Times New Roman" w:cs="Times New Roman"/>
          <w:lang w:eastAsia="sl-SI"/>
        </w:rPr>
        <w:t>porėti</w:t>
      </w:r>
      <w:proofErr w:type="spellEnd"/>
      <w:r w:rsidR="005924C3">
        <w:rPr>
          <w:rFonts w:ascii="Times New Roman" w:eastAsia="Times New Roman" w:hAnsi="Times New Roman" w:cs="Times New Roman"/>
          <w:lang w:eastAsia="sl-SI"/>
        </w:rPr>
        <w:t xml:space="preserve"> milteliai injekciniam tirpalui. Jie supilstyti į 10</w:t>
      </w:r>
      <w:r>
        <w:rPr>
          <w:rFonts w:ascii="Times New Roman" w:eastAsia="Times New Roman" w:hAnsi="Times New Roman" w:cs="Times New Roman"/>
          <w:lang w:eastAsia="sl-SI"/>
        </w:rPr>
        <w:t> </w:t>
      </w:r>
      <w:r w:rsidR="005924C3">
        <w:rPr>
          <w:rFonts w:ascii="Times New Roman" w:eastAsia="Times New Roman" w:hAnsi="Times New Roman" w:cs="Times New Roman"/>
          <w:lang w:eastAsia="sl-SI"/>
        </w:rPr>
        <w:t xml:space="preserve">ml talpos skaidraus stiklo (I tipo) flakoną, kuriame </w:t>
      </w:r>
      <w:r w:rsidR="005924C3" w:rsidRPr="004F31FC">
        <w:rPr>
          <w:rFonts w:asciiTheme="majorBidi" w:eastAsia="Times New Roman" w:hAnsiTheme="majorBidi" w:cstheme="majorBidi"/>
          <w:lang w:eastAsia="sl-SI"/>
        </w:rPr>
        <w:t xml:space="preserve">yra </w:t>
      </w:r>
      <w:r w:rsidR="005924C3" w:rsidRPr="004F31FC">
        <w:rPr>
          <w:rFonts w:asciiTheme="majorBidi" w:hAnsiTheme="majorBidi" w:cstheme="majorBidi"/>
        </w:rPr>
        <w:t>40</w:t>
      </w:r>
      <w:r w:rsidRPr="004F31FC">
        <w:rPr>
          <w:rFonts w:asciiTheme="majorBidi" w:hAnsiTheme="majorBidi" w:cstheme="majorBidi"/>
        </w:rPr>
        <w:t> </w:t>
      </w:r>
      <w:r w:rsidR="005924C3" w:rsidRPr="004F31FC">
        <w:rPr>
          <w:rFonts w:asciiTheme="majorBidi" w:hAnsiTheme="majorBidi" w:cstheme="majorBidi"/>
        </w:rPr>
        <w:t>mg</w:t>
      </w:r>
      <w:r w:rsidR="005924C3" w:rsidRPr="004F31FC">
        <w:rPr>
          <w:rFonts w:asciiTheme="majorBidi" w:eastAsia="Times New Roman" w:hAnsiTheme="majorBidi" w:cstheme="majorBidi"/>
          <w:lang w:eastAsia="sl-SI"/>
        </w:rPr>
        <w:t xml:space="preserve"> miltelių injekciniam tirpalui, su pilku </w:t>
      </w:r>
      <w:proofErr w:type="spellStart"/>
      <w:r w:rsidR="005924C3" w:rsidRPr="004F31FC">
        <w:rPr>
          <w:rFonts w:asciiTheme="majorBidi" w:eastAsia="Times New Roman" w:hAnsiTheme="majorBidi" w:cstheme="majorBidi"/>
          <w:lang w:eastAsia="sl-SI"/>
        </w:rPr>
        <w:t>chlorobutilo</w:t>
      </w:r>
      <w:proofErr w:type="spellEnd"/>
      <w:r w:rsidR="005924C3" w:rsidRPr="004F31FC">
        <w:rPr>
          <w:rFonts w:asciiTheme="majorBidi" w:eastAsia="Times New Roman" w:hAnsiTheme="majorBidi" w:cstheme="majorBidi"/>
          <w:lang w:eastAsia="sl-SI"/>
        </w:rPr>
        <w:t xml:space="preserve"> gumos kamš</w:t>
      </w:r>
      <w:r>
        <w:rPr>
          <w:rFonts w:asciiTheme="majorBidi" w:eastAsia="Times New Roman" w:hAnsiTheme="majorBidi" w:cstheme="majorBidi"/>
          <w:lang w:eastAsia="sl-SI"/>
        </w:rPr>
        <w:t>č</w:t>
      </w:r>
      <w:r w:rsidR="005924C3" w:rsidRPr="004F31FC">
        <w:rPr>
          <w:rFonts w:asciiTheme="majorBidi" w:eastAsia="Times New Roman" w:hAnsiTheme="majorBidi" w:cstheme="majorBidi"/>
          <w:lang w:eastAsia="sl-SI"/>
        </w:rPr>
        <w:t>iu ir nuplėšiamu aliuminio dangteliu.</w:t>
      </w:r>
    </w:p>
    <w:p w14:paraId="53F08FD5" w14:textId="77777777" w:rsidR="003C5304" w:rsidRDefault="003C5304">
      <w:pPr>
        <w:widowControl w:val="0"/>
        <w:spacing w:after="0" w:line="240" w:lineRule="auto"/>
        <w:rPr>
          <w:rFonts w:ascii="Times New Roman" w:eastAsia="Times New Roman" w:hAnsi="Times New Roman" w:cs="Times New Roman"/>
          <w:lang w:eastAsia="sl-SI"/>
        </w:rPr>
      </w:pPr>
    </w:p>
    <w:p w14:paraId="4ECACF5F" w14:textId="77777777" w:rsidR="003C5304" w:rsidRDefault="005924C3">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pakuočių dydžiai yra 1, 10 arba 50 flakonų.</w:t>
      </w:r>
    </w:p>
    <w:p w14:paraId="5582460E" w14:textId="77777777" w:rsidR="003C5304" w:rsidRDefault="003C5304">
      <w:pPr>
        <w:widowControl w:val="0"/>
        <w:spacing w:after="0" w:line="240" w:lineRule="auto"/>
        <w:rPr>
          <w:rFonts w:ascii="Times New Roman" w:eastAsia="Times New Roman" w:hAnsi="Times New Roman" w:cs="Times New Roman"/>
          <w:lang w:eastAsia="sl-SI"/>
        </w:rPr>
      </w:pPr>
    </w:p>
    <w:p w14:paraId="01C65910"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3153635A" w14:textId="77777777" w:rsidR="003C5304" w:rsidRDefault="003C5304">
      <w:pPr>
        <w:widowControl w:val="0"/>
        <w:spacing w:after="0" w:line="240" w:lineRule="auto"/>
        <w:rPr>
          <w:rFonts w:ascii="Times New Roman" w:eastAsia="Times New Roman" w:hAnsi="Times New Roman" w:cs="Times New Roman"/>
          <w:lang w:eastAsia="sl-SI"/>
        </w:rPr>
      </w:pPr>
    </w:p>
    <w:p w14:paraId="67173170"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lang w:eastAsia="sl-SI"/>
        </w:rPr>
        <w:t>Registruotojas</w:t>
      </w:r>
      <w:r>
        <w:rPr>
          <w:rFonts w:ascii="Times New Roman" w:eastAsia="Times New Roman" w:hAnsi="Times New Roman" w:cs="Times New Roman"/>
          <w:b/>
          <w:bCs/>
          <w:lang w:eastAsia="sl-SI"/>
        </w:rPr>
        <w:t xml:space="preserve"> ir gamintojas</w:t>
      </w:r>
    </w:p>
    <w:p w14:paraId="7FD079F0"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7BE2EDBC" w14:textId="77777777" w:rsidR="003C5304" w:rsidRPr="004F31FC" w:rsidRDefault="005924C3">
      <w:pPr>
        <w:widowControl w:val="0"/>
        <w:spacing w:after="0" w:line="240" w:lineRule="auto"/>
        <w:ind w:right="-2"/>
        <w:rPr>
          <w:rFonts w:ascii="Times New Roman" w:eastAsia="Times New Roman" w:hAnsi="Times New Roman" w:cs="Times New Roman"/>
          <w:i/>
          <w:iCs/>
          <w:lang w:eastAsia="sl-SI"/>
        </w:rPr>
      </w:pPr>
      <w:r w:rsidRPr="004F31FC">
        <w:rPr>
          <w:rFonts w:ascii="Times New Roman" w:eastAsia="Times New Roman" w:hAnsi="Times New Roman" w:cs="Times New Roman"/>
          <w:i/>
          <w:iCs/>
          <w:lang w:eastAsia="sl-SI"/>
        </w:rPr>
        <w:t>Registruotojas</w:t>
      </w:r>
    </w:p>
    <w:p w14:paraId="4BC747BF"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UAB </w:t>
      </w:r>
      <w:proofErr w:type="spellStart"/>
      <w:r>
        <w:rPr>
          <w:rFonts w:ascii="Times New Roman" w:eastAsia="Times New Roman" w:hAnsi="Times New Roman" w:cs="Times New Roman"/>
          <w:lang w:eastAsia="sl-SI"/>
        </w:rPr>
        <w:t>Norameda</w:t>
      </w:r>
      <w:proofErr w:type="spellEnd"/>
    </w:p>
    <w:p w14:paraId="37184D5E"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Meistrų g. 8A</w:t>
      </w:r>
    </w:p>
    <w:p w14:paraId="3A5CE6F7"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02189 Vilnius</w:t>
      </w:r>
    </w:p>
    <w:p w14:paraId="19156714"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p w14:paraId="65201978"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1B7DFB12" w14:textId="77777777" w:rsidR="003C5304" w:rsidRPr="004F31FC" w:rsidRDefault="005924C3">
      <w:pPr>
        <w:widowControl w:val="0"/>
        <w:spacing w:after="0" w:line="240" w:lineRule="auto"/>
        <w:ind w:right="-2"/>
        <w:rPr>
          <w:rFonts w:ascii="Times New Roman" w:eastAsia="Times New Roman" w:hAnsi="Times New Roman" w:cs="Times New Roman"/>
          <w:i/>
          <w:iCs/>
          <w:lang w:eastAsia="sl-SI"/>
        </w:rPr>
      </w:pPr>
      <w:r w:rsidRPr="004F31FC">
        <w:rPr>
          <w:rFonts w:ascii="Times New Roman" w:eastAsia="Times New Roman" w:hAnsi="Times New Roman" w:cs="Times New Roman"/>
          <w:i/>
          <w:iCs/>
          <w:lang w:eastAsia="sl-SI"/>
        </w:rPr>
        <w:t>Gamintojas</w:t>
      </w:r>
    </w:p>
    <w:p w14:paraId="4B159949" w14:textId="6E754808" w:rsidR="003C5304" w:rsidRDefault="005924C3">
      <w:pPr>
        <w:widowControl w:val="0"/>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Laboratorios</w:t>
      </w:r>
      <w:proofErr w:type="spellEnd"/>
      <w:r>
        <w:rPr>
          <w:rFonts w:ascii="Times New Roman" w:eastAsia="Times New Roman" w:hAnsi="Times New Roman" w:cs="Times New Roman"/>
          <w:lang w:eastAsia="sl-SI"/>
        </w:rPr>
        <w:t xml:space="preserve"> Normo</w:t>
      </w:r>
      <w:r w:rsidR="00570686">
        <w:rPr>
          <w:rFonts w:ascii="Times New Roman" w:eastAsia="Times New Roman" w:hAnsi="Times New Roman" w:cs="Times New Roman"/>
          <w:lang w:eastAsia="sl-SI"/>
        </w:rPr>
        <w:t>n</w:t>
      </w:r>
      <w:r>
        <w:rPr>
          <w:rFonts w:ascii="Times New Roman" w:eastAsia="Times New Roman" w:hAnsi="Times New Roman" w:cs="Times New Roman"/>
          <w:lang w:eastAsia="sl-SI"/>
        </w:rPr>
        <w:t>, S.A.</w:t>
      </w:r>
    </w:p>
    <w:p w14:paraId="16A664C2" w14:textId="77777777" w:rsidR="003C5304" w:rsidRDefault="005924C3">
      <w:pPr>
        <w:widowControl w:val="0"/>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Ronda</w:t>
      </w:r>
      <w:proofErr w:type="spellEnd"/>
      <w:r>
        <w:rPr>
          <w:rFonts w:ascii="Times New Roman" w:eastAsia="Times New Roman" w:hAnsi="Times New Roman" w:cs="Times New Roman"/>
          <w:lang w:eastAsia="sl-SI"/>
        </w:rPr>
        <w:t xml:space="preserve"> de </w:t>
      </w:r>
      <w:proofErr w:type="spellStart"/>
      <w:r>
        <w:rPr>
          <w:rFonts w:ascii="Times New Roman" w:eastAsia="Times New Roman" w:hAnsi="Times New Roman" w:cs="Times New Roman"/>
          <w:lang w:eastAsia="sl-SI"/>
        </w:rPr>
        <w:t>Valdecarrizo</w:t>
      </w:r>
      <w:proofErr w:type="spellEnd"/>
      <w:r>
        <w:rPr>
          <w:rFonts w:ascii="Times New Roman" w:eastAsia="Times New Roman" w:hAnsi="Times New Roman" w:cs="Times New Roman"/>
          <w:lang w:eastAsia="sl-SI"/>
        </w:rPr>
        <w:t>, 6</w:t>
      </w:r>
    </w:p>
    <w:p w14:paraId="087414C9"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28760 </w:t>
      </w:r>
      <w:proofErr w:type="spellStart"/>
      <w:r>
        <w:rPr>
          <w:rFonts w:ascii="Times New Roman" w:eastAsia="Times New Roman" w:hAnsi="Times New Roman" w:cs="Times New Roman"/>
          <w:lang w:eastAsia="sl-SI"/>
        </w:rPr>
        <w:t>Tres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Cantos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Madrid</w:t>
      </w:r>
      <w:proofErr w:type="spellEnd"/>
    </w:p>
    <w:p w14:paraId="684E203C"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Ispanija</w:t>
      </w:r>
    </w:p>
    <w:p w14:paraId="25286DDA" w14:textId="77777777" w:rsidR="00FE74A5" w:rsidRDefault="00FE74A5" w:rsidP="00FE74A5">
      <w:pPr>
        <w:tabs>
          <w:tab w:val="left" w:pos="567"/>
        </w:tabs>
        <w:spacing w:after="0" w:line="240" w:lineRule="auto"/>
        <w:ind w:right="-2"/>
        <w:rPr>
          <w:rFonts w:ascii="Times New Roman" w:eastAsia="Times New Roman" w:hAnsi="Times New Roman" w:cs="Times New Roman"/>
          <w:noProof/>
          <w:snapToGrid w:val="0"/>
          <w:szCs w:val="20"/>
        </w:rPr>
      </w:pPr>
    </w:p>
    <w:p w14:paraId="67624B10" w14:textId="4741B2FD" w:rsidR="00FE74A5" w:rsidRPr="00FE74A5" w:rsidRDefault="00FE74A5" w:rsidP="00FE74A5">
      <w:pPr>
        <w:tabs>
          <w:tab w:val="left" w:pos="567"/>
        </w:tabs>
        <w:spacing w:after="0" w:line="240" w:lineRule="auto"/>
        <w:ind w:right="-2"/>
        <w:rPr>
          <w:rFonts w:ascii="Times New Roman" w:eastAsia="Times New Roman" w:hAnsi="Times New Roman" w:cs="Times New Roman"/>
          <w:noProof/>
          <w:snapToGrid w:val="0"/>
          <w:szCs w:val="20"/>
        </w:rPr>
      </w:pPr>
      <w:r w:rsidRPr="00FE74A5">
        <w:rPr>
          <w:rFonts w:ascii="Times New Roman" w:eastAsia="Times New Roman" w:hAnsi="Times New Roman" w:cs="Times New Roman"/>
          <w:noProof/>
          <w:snapToGrid w:val="0"/>
          <w:szCs w:val="20"/>
        </w:rPr>
        <w:t xml:space="preserve">Jeigu apie šį vaistą norite sužinoti daugiau, kreipkitės į </w:t>
      </w:r>
      <w:r w:rsidR="00B92088">
        <w:rPr>
          <w:rFonts w:ascii="Times New Roman" w:eastAsia="Times New Roman" w:hAnsi="Times New Roman" w:cs="Times New Roman"/>
          <w:noProof/>
          <w:snapToGrid w:val="0"/>
          <w:szCs w:val="20"/>
        </w:rPr>
        <w:t>registruotoj</w:t>
      </w:r>
      <w:r w:rsidR="003B3471">
        <w:rPr>
          <w:rFonts w:ascii="Times New Roman" w:eastAsia="Times New Roman" w:hAnsi="Times New Roman" w:cs="Times New Roman"/>
          <w:noProof/>
          <w:snapToGrid w:val="0"/>
          <w:szCs w:val="20"/>
        </w:rPr>
        <w:t>ą</w:t>
      </w:r>
      <w:r w:rsidRPr="00FE74A5">
        <w:rPr>
          <w:rFonts w:ascii="Times New Roman" w:eastAsia="Times New Roman" w:hAnsi="Times New Roman" w:cs="Times New Roman"/>
          <w:noProof/>
          <w:snapToGrid w:val="0"/>
          <w:szCs w:val="20"/>
        </w:rPr>
        <w:t>:</w:t>
      </w:r>
    </w:p>
    <w:p w14:paraId="40E69F3F" w14:textId="77777777" w:rsidR="00FE74A5" w:rsidRPr="00FE74A5" w:rsidRDefault="00FE74A5" w:rsidP="00FE74A5">
      <w:pPr>
        <w:tabs>
          <w:tab w:val="left" w:pos="567"/>
        </w:tabs>
        <w:spacing w:after="0" w:line="240" w:lineRule="auto"/>
        <w:rPr>
          <w:rFonts w:ascii="Times New Roman" w:eastAsia="Times New Roman" w:hAnsi="Times New Roman" w:cs="Times New Roman"/>
          <w:noProof/>
          <w:snapToGrid w:val="0"/>
          <w:szCs w:val="24"/>
        </w:rPr>
      </w:pPr>
    </w:p>
    <w:p w14:paraId="6A780615" w14:textId="24595A96" w:rsidR="00FE74A5" w:rsidRDefault="00B44A7B" w:rsidP="00FE74A5">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UAB </w:t>
      </w:r>
      <w:proofErr w:type="spellStart"/>
      <w:r>
        <w:rPr>
          <w:rFonts w:ascii="Times New Roman" w:eastAsia="Times New Roman" w:hAnsi="Times New Roman" w:cs="Times New Roman"/>
          <w:snapToGrid w:val="0"/>
          <w:szCs w:val="24"/>
        </w:rPr>
        <w:t>Norameda</w:t>
      </w:r>
      <w:proofErr w:type="spellEnd"/>
    </w:p>
    <w:p w14:paraId="4F0D3175" w14:textId="618A947D" w:rsidR="00072DE7" w:rsidRDefault="00072DE7" w:rsidP="00FE74A5">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Meistrų g. 8A</w:t>
      </w:r>
    </w:p>
    <w:p w14:paraId="554D18BF" w14:textId="1126D710" w:rsidR="00163A65" w:rsidRDefault="00163A65" w:rsidP="00FE74A5">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02189 Vilnius</w:t>
      </w:r>
    </w:p>
    <w:p w14:paraId="757771AC" w14:textId="122E6A07" w:rsidR="00163A65" w:rsidRPr="00FE74A5" w:rsidRDefault="00163A65" w:rsidP="00FE74A5">
      <w:pPr>
        <w:spacing w:after="0" w:line="240" w:lineRule="auto"/>
        <w:rPr>
          <w:rFonts w:ascii="Times New Roman" w:eastAsia="Times New Roman" w:hAnsi="Times New Roman" w:cs="Times New Roman"/>
          <w:b/>
          <w:snapToGrid w:val="0"/>
          <w:szCs w:val="20"/>
        </w:rPr>
      </w:pPr>
      <w:r>
        <w:rPr>
          <w:rFonts w:ascii="Times New Roman" w:eastAsia="Times New Roman" w:hAnsi="Times New Roman" w:cs="Times New Roman"/>
          <w:snapToGrid w:val="0"/>
          <w:szCs w:val="24"/>
        </w:rPr>
        <w:t>Lietuva</w:t>
      </w:r>
    </w:p>
    <w:p w14:paraId="18378700"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2542BF60"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b/>
          <w:lang w:eastAsia="sl-SI"/>
        </w:rPr>
        <w:t>Šis vaistas Europos ekonominės erdvės valstybėse narėse registruotas tokiais pavadinimais</w:t>
      </w:r>
      <w:r>
        <w:rPr>
          <w:rFonts w:ascii="Times New Roman" w:eastAsia="Times New Roman" w:hAnsi="Times New Roman" w:cs="Times New Roman"/>
          <w:lang w:eastAsia="sl-SI"/>
        </w:rPr>
        <w:t>:</w:t>
      </w:r>
    </w:p>
    <w:p w14:paraId="0CB49E72" w14:textId="77777777" w:rsidR="003C5304" w:rsidRDefault="005924C3">
      <w:pPr>
        <w:spacing w:after="0"/>
        <w:ind w:left="1984" w:hanging="1985"/>
        <w:rPr>
          <w:rFonts w:ascii="Times New Roman" w:hAnsi="Times New Roman" w:cs="Times New Roman"/>
        </w:rPr>
      </w:pPr>
      <w:r>
        <w:rPr>
          <w:rFonts w:ascii="Times New Roman" w:hAnsi="Times New Roman" w:cs="Times New Roman"/>
        </w:rPr>
        <w:t>Suomija</w:t>
      </w:r>
      <w:r>
        <w:rPr>
          <w:rFonts w:ascii="Times New Roman" w:hAnsi="Times New Roman" w:cs="Times New Roman"/>
        </w:rPr>
        <w:tab/>
      </w:r>
      <w:proofErr w:type="spellStart"/>
      <w:r>
        <w:rPr>
          <w:rFonts w:ascii="Times New Roman" w:hAnsi="Times New Roman" w:cs="Times New Roman"/>
        </w:rPr>
        <w:t>Pantoprazole</w:t>
      </w:r>
      <w:proofErr w:type="spellEnd"/>
      <w:r>
        <w:rPr>
          <w:rFonts w:ascii="Times New Roman" w:hAnsi="Times New Roman" w:cs="Times New Roman"/>
        </w:rPr>
        <w:t xml:space="preserve"> </w:t>
      </w:r>
      <w:proofErr w:type="spellStart"/>
      <w:r>
        <w:rPr>
          <w:rFonts w:ascii="Times New Roman" w:hAnsi="Times New Roman" w:cs="Times New Roman"/>
        </w:rPr>
        <w:t>Norameda</w:t>
      </w:r>
      <w:proofErr w:type="spellEnd"/>
      <w:r>
        <w:rPr>
          <w:rFonts w:ascii="Times New Roman" w:hAnsi="Times New Roman" w:cs="Times New Roman"/>
        </w:rPr>
        <w:t xml:space="preserve"> 40 mg </w:t>
      </w:r>
      <w:proofErr w:type="spellStart"/>
      <w:r>
        <w:rPr>
          <w:rFonts w:ascii="Times New Roman" w:hAnsi="Times New Roman" w:cs="Times New Roman"/>
        </w:rPr>
        <w:t>injektiokuiva</w:t>
      </w:r>
      <w:proofErr w:type="spellEnd"/>
      <w:r>
        <w:rPr>
          <w:rFonts w:ascii="Times New Roman" w:hAnsi="Times New Roman" w:cs="Times New Roman"/>
        </w:rPr>
        <w:t xml:space="preserve">-aine, </w:t>
      </w:r>
      <w:proofErr w:type="spellStart"/>
      <w:r>
        <w:rPr>
          <w:rFonts w:ascii="Times New Roman" w:hAnsi="Times New Roman" w:cs="Times New Roman"/>
        </w:rPr>
        <w:t>liuosta</w:t>
      </w:r>
      <w:proofErr w:type="spellEnd"/>
      <w:r>
        <w:rPr>
          <w:rFonts w:ascii="Times New Roman" w:hAnsi="Times New Roman" w:cs="Times New Roman"/>
        </w:rPr>
        <w:t xml:space="preserve"> </w:t>
      </w:r>
      <w:proofErr w:type="spellStart"/>
      <w:r>
        <w:rPr>
          <w:rFonts w:ascii="Times New Roman" w:hAnsi="Times New Roman" w:cs="Times New Roman"/>
        </w:rPr>
        <w:t>varten</w:t>
      </w:r>
      <w:proofErr w:type="spellEnd"/>
    </w:p>
    <w:p w14:paraId="082F235B" w14:textId="77777777" w:rsidR="003C5304" w:rsidRDefault="005924C3">
      <w:pPr>
        <w:spacing w:after="0"/>
        <w:ind w:left="1984" w:hanging="1985"/>
        <w:rPr>
          <w:rFonts w:ascii="Times New Roman" w:hAnsi="Times New Roman" w:cs="Times New Roman"/>
        </w:rPr>
      </w:pPr>
      <w:r>
        <w:rPr>
          <w:rFonts w:ascii="Times New Roman" w:hAnsi="Times New Roman" w:cs="Times New Roman"/>
        </w:rPr>
        <w:t>Latvija</w:t>
      </w:r>
      <w:r>
        <w:rPr>
          <w:rFonts w:ascii="Times New Roman" w:hAnsi="Times New Roman" w:cs="Times New Roman"/>
        </w:rPr>
        <w:tab/>
      </w:r>
      <w:proofErr w:type="spellStart"/>
      <w:r>
        <w:rPr>
          <w:rFonts w:ascii="Times New Roman" w:hAnsi="Times New Roman" w:cs="Times New Roman"/>
        </w:rPr>
        <w:t>Pantoprazole</w:t>
      </w:r>
      <w:proofErr w:type="spellEnd"/>
      <w:r>
        <w:rPr>
          <w:rFonts w:ascii="Times New Roman" w:hAnsi="Times New Roman" w:cs="Times New Roman"/>
        </w:rPr>
        <w:t xml:space="preserve"> </w:t>
      </w:r>
      <w:proofErr w:type="spellStart"/>
      <w:r>
        <w:rPr>
          <w:rFonts w:ascii="Times New Roman" w:hAnsi="Times New Roman" w:cs="Times New Roman"/>
        </w:rPr>
        <w:t>Norameda</w:t>
      </w:r>
      <w:proofErr w:type="spellEnd"/>
      <w:r>
        <w:rPr>
          <w:rFonts w:ascii="Times New Roman" w:hAnsi="Times New Roman" w:cs="Times New Roman"/>
        </w:rPr>
        <w:t xml:space="preserve"> 40 mg </w:t>
      </w:r>
      <w:proofErr w:type="spellStart"/>
      <w:r>
        <w:rPr>
          <w:rFonts w:ascii="Times New Roman" w:hAnsi="Times New Roman" w:cs="Times New Roman"/>
        </w:rPr>
        <w:t>pulveris</w:t>
      </w:r>
      <w:proofErr w:type="spellEnd"/>
      <w:r>
        <w:rPr>
          <w:rFonts w:ascii="Times New Roman" w:hAnsi="Times New Roman" w:cs="Times New Roman"/>
        </w:rPr>
        <w:t xml:space="preserve"> </w:t>
      </w:r>
      <w:proofErr w:type="spellStart"/>
      <w:r>
        <w:rPr>
          <w:rFonts w:ascii="Times New Roman" w:hAnsi="Times New Roman" w:cs="Times New Roman"/>
        </w:rPr>
        <w:t>injekciju</w:t>
      </w:r>
      <w:proofErr w:type="spellEnd"/>
      <w:r>
        <w:rPr>
          <w:rFonts w:ascii="Times New Roman" w:hAnsi="Times New Roman" w:cs="Times New Roman"/>
        </w:rPr>
        <w:t xml:space="preserve"> </w:t>
      </w:r>
      <w:proofErr w:type="spellStart"/>
      <w:r>
        <w:rPr>
          <w:rFonts w:ascii="Times New Roman" w:hAnsi="Times New Roman" w:cs="Times New Roman"/>
        </w:rPr>
        <w:t>šķīduma</w:t>
      </w:r>
      <w:proofErr w:type="spellEnd"/>
      <w:r>
        <w:rPr>
          <w:rFonts w:ascii="Times New Roman" w:hAnsi="Times New Roman" w:cs="Times New Roman"/>
        </w:rPr>
        <w:t xml:space="preserve"> </w:t>
      </w:r>
      <w:proofErr w:type="spellStart"/>
      <w:r>
        <w:rPr>
          <w:rFonts w:ascii="Times New Roman" w:hAnsi="Times New Roman" w:cs="Times New Roman"/>
        </w:rPr>
        <w:t>pagatavošanai</w:t>
      </w:r>
      <w:proofErr w:type="spellEnd"/>
    </w:p>
    <w:p w14:paraId="136C066B" w14:textId="77777777" w:rsidR="003C5304" w:rsidRDefault="005924C3">
      <w:pPr>
        <w:spacing w:after="0"/>
        <w:ind w:left="1984" w:hanging="1985"/>
        <w:rPr>
          <w:rFonts w:ascii="Times New Roman" w:hAnsi="Times New Roman" w:cs="Times New Roman"/>
        </w:rPr>
      </w:pPr>
      <w:r>
        <w:rPr>
          <w:rFonts w:ascii="Times New Roman" w:hAnsi="Times New Roman" w:cs="Times New Roman"/>
        </w:rPr>
        <w:t>Lietuva</w:t>
      </w:r>
      <w:r>
        <w:rPr>
          <w:rFonts w:ascii="Times New Roman" w:hAnsi="Times New Roman" w:cs="Times New Roman"/>
        </w:rPr>
        <w:tab/>
      </w:r>
      <w:proofErr w:type="spellStart"/>
      <w:r>
        <w:rPr>
          <w:rFonts w:ascii="Times New Roman" w:hAnsi="Times New Roman" w:cs="Times New Roman"/>
        </w:rPr>
        <w:t>Pantoprazole</w:t>
      </w:r>
      <w:proofErr w:type="spellEnd"/>
      <w:r>
        <w:rPr>
          <w:rFonts w:ascii="Times New Roman" w:hAnsi="Times New Roman" w:cs="Times New Roman"/>
        </w:rPr>
        <w:t xml:space="preserve"> </w:t>
      </w:r>
      <w:proofErr w:type="spellStart"/>
      <w:r>
        <w:rPr>
          <w:rFonts w:ascii="Times New Roman" w:hAnsi="Times New Roman" w:cs="Times New Roman"/>
        </w:rPr>
        <w:t>Norameda</w:t>
      </w:r>
      <w:proofErr w:type="spellEnd"/>
      <w:r>
        <w:rPr>
          <w:rFonts w:ascii="Times New Roman" w:hAnsi="Times New Roman" w:cs="Times New Roman"/>
        </w:rPr>
        <w:t xml:space="preserve"> 40 mg milteliai injekciniam tirpalui</w:t>
      </w:r>
    </w:p>
    <w:p w14:paraId="323EFEBA" w14:textId="77777777" w:rsidR="003C5304" w:rsidRDefault="005924C3">
      <w:pPr>
        <w:spacing w:after="0"/>
        <w:ind w:left="3119" w:hanging="3120"/>
        <w:rPr>
          <w:rFonts w:ascii="Times New Roman" w:hAnsi="Times New Roman" w:cs="Times New Roman"/>
        </w:rPr>
      </w:pPr>
      <w:r>
        <w:rPr>
          <w:rFonts w:ascii="Times New Roman" w:hAnsi="Times New Roman" w:cs="Times New Roman"/>
        </w:rPr>
        <w:t xml:space="preserve">Estija                           </w:t>
      </w:r>
      <w:proofErr w:type="spellStart"/>
      <w:r>
        <w:rPr>
          <w:rFonts w:ascii="Times New Roman" w:hAnsi="Times New Roman" w:cs="Times New Roman"/>
        </w:rPr>
        <w:t>Pantoprazole</w:t>
      </w:r>
      <w:proofErr w:type="spellEnd"/>
      <w:r>
        <w:rPr>
          <w:rFonts w:ascii="Times New Roman" w:hAnsi="Times New Roman" w:cs="Times New Roman"/>
        </w:rPr>
        <w:t xml:space="preserve"> </w:t>
      </w:r>
      <w:proofErr w:type="spellStart"/>
      <w:r>
        <w:rPr>
          <w:rFonts w:ascii="Times New Roman" w:hAnsi="Times New Roman" w:cs="Times New Roman"/>
        </w:rPr>
        <w:t>Norameda</w:t>
      </w:r>
      <w:proofErr w:type="spellEnd"/>
    </w:p>
    <w:p w14:paraId="35BF06D4"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4CED8E7E" w14:textId="4046F107" w:rsidR="003C5304" w:rsidRDefault="005924C3">
      <w:pPr>
        <w:widowControl w:val="0"/>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Šis pakuotės lapelis paskutinį kartą peržiūrėtas</w:t>
      </w:r>
      <w:r w:rsidR="0065633E">
        <w:rPr>
          <w:rFonts w:ascii="Times New Roman" w:eastAsia="Times New Roman" w:hAnsi="Times New Roman" w:cs="Times New Roman"/>
          <w:b/>
          <w:lang w:eastAsia="sl-SI"/>
        </w:rPr>
        <w:t xml:space="preserve"> 2024-01-19.</w:t>
      </w:r>
    </w:p>
    <w:p w14:paraId="63D95BF3" w14:textId="77777777" w:rsidR="003C5304" w:rsidRDefault="003C5304">
      <w:pPr>
        <w:widowControl w:val="0"/>
        <w:spacing w:after="0" w:line="240" w:lineRule="auto"/>
        <w:ind w:right="-2"/>
        <w:rPr>
          <w:rFonts w:ascii="Times New Roman" w:eastAsia="Times New Roman" w:hAnsi="Times New Roman" w:cs="Times New Roman"/>
          <w:i/>
          <w:lang w:eastAsia="sl-SI"/>
        </w:rPr>
      </w:pPr>
    </w:p>
    <w:p w14:paraId="24A964F4" w14:textId="6DA04237" w:rsidR="003C5304" w:rsidRDefault="005924C3">
      <w:pPr>
        <w:widowControl w:val="0"/>
        <w:spacing w:after="0" w:line="240" w:lineRule="auto"/>
        <w:ind w:right="-2"/>
      </w:pPr>
      <w:r>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hyperlink r:id="rId8" w:history="1">
        <w:r w:rsidR="00FE74A5" w:rsidRPr="00FE74A5">
          <w:rPr>
            <w:rFonts w:ascii="Times New Roman" w:eastAsia="SimSun" w:hAnsi="Times New Roman" w:cs="Times New Roman"/>
            <w:snapToGrid w:val="0"/>
            <w:color w:val="0000FF"/>
            <w:szCs w:val="20"/>
            <w:u w:val="single"/>
          </w:rPr>
          <w:t>http://www.vvkt.lt/</w:t>
        </w:r>
      </w:hyperlink>
      <w:r>
        <w:rPr>
          <w:rFonts w:ascii="Times New Roman" w:eastAsia="Times New Roman" w:hAnsi="Times New Roman" w:cs="Times New Roman"/>
          <w:lang w:eastAsia="sl-SI"/>
        </w:rPr>
        <w:t>.</w:t>
      </w:r>
    </w:p>
    <w:p w14:paraId="119298CB"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3FFC6768"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w:t>
      </w:r>
    </w:p>
    <w:p w14:paraId="5117DB72" w14:textId="77777777" w:rsidR="003C5304" w:rsidRDefault="003C5304">
      <w:pPr>
        <w:widowControl w:val="0"/>
        <w:tabs>
          <w:tab w:val="left" w:pos="2657"/>
        </w:tabs>
        <w:spacing w:after="0" w:line="240" w:lineRule="auto"/>
        <w:ind w:right="-28"/>
        <w:rPr>
          <w:rFonts w:ascii="Times New Roman" w:eastAsia="Times New Roman" w:hAnsi="Times New Roman" w:cs="Times New Roman"/>
          <w:lang w:eastAsia="sl-SI"/>
        </w:rPr>
      </w:pPr>
    </w:p>
    <w:p w14:paraId="1B4A7603" w14:textId="77777777" w:rsidR="003C5304" w:rsidRPr="004F31FC" w:rsidRDefault="005924C3">
      <w:pPr>
        <w:widowControl w:val="0"/>
        <w:tabs>
          <w:tab w:val="left" w:pos="2657"/>
        </w:tabs>
        <w:spacing w:after="0" w:line="240" w:lineRule="auto"/>
        <w:ind w:left="-37" w:right="-28"/>
        <w:rPr>
          <w:rFonts w:ascii="Times New Roman" w:eastAsia="Times New Roman" w:hAnsi="Times New Roman" w:cs="Times New Roman"/>
          <w:b/>
          <w:bCs/>
          <w:lang w:eastAsia="sl-SI"/>
        </w:rPr>
      </w:pPr>
      <w:r w:rsidRPr="004F31FC">
        <w:rPr>
          <w:rFonts w:ascii="Times New Roman" w:eastAsia="Times New Roman" w:hAnsi="Times New Roman" w:cs="Times New Roman"/>
          <w:b/>
          <w:bCs/>
          <w:lang w:eastAsia="sl-SI"/>
        </w:rPr>
        <w:t>Toliau pateikta informacija skirta tik sveikatos priežiūros specialistams:</w:t>
      </w:r>
    </w:p>
    <w:p w14:paraId="129E2384" w14:textId="77777777" w:rsidR="003C5304" w:rsidRDefault="003C5304">
      <w:pPr>
        <w:widowControl w:val="0"/>
        <w:tabs>
          <w:tab w:val="left" w:pos="2657"/>
        </w:tabs>
        <w:spacing w:after="0" w:line="240" w:lineRule="auto"/>
        <w:ind w:left="-37" w:right="-28"/>
        <w:rPr>
          <w:rFonts w:ascii="Times New Roman" w:eastAsia="Times New Roman" w:hAnsi="Times New Roman" w:cs="Times New Roman"/>
          <w:lang w:eastAsia="sl-SI"/>
        </w:rPr>
      </w:pPr>
    </w:p>
    <w:p w14:paraId="57C52AEF" w14:textId="29A84123" w:rsidR="003C5304" w:rsidRDefault="005924C3">
      <w:pPr>
        <w:widowControl w:val="0"/>
        <w:tabs>
          <w:tab w:val="left" w:pos="2657"/>
        </w:tabs>
        <w:spacing w:after="0" w:line="240" w:lineRule="auto"/>
        <w:ind w:left="-37" w:right="-28"/>
        <w:rPr>
          <w:rFonts w:ascii="Times New Roman" w:eastAsia="Times New Roman" w:hAnsi="Times New Roman" w:cs="Times New Roman"/>
          <w:lang w:eastAsia="sl-SI"/>
        </w:rPr>
      </w:pPr>
      <w:r>
        <w:rPr>
          <w:rFonts w:ascii="Times New Roman" w:eastAsia="Times New Roman" w:hAnsi="Times New Roman" w:cs="Times New Roman"/>
          <w:lang w:eastAsia="sl-SI"/>
        </w:rPr>
        <w:t>Tirpalas leidimui į veną ruošiamas į flakoną, kuriame yra miltelių, suleidžiant 10</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ml 9</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mg/ml (0,9</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 natrio chlorido injekcinio tirpalo. </w:t>
      </w:r>
      <w:r w:rsidR="003B3471">
        <w:rPr>
          <w:rFonts w:ascii="Times New Roman" w:eastAsia="Times New Roman" w:hAnsi="Times New Roman" w:cs="Times New Roman"/>
          <w:lang w:eastAsia="sl-SI"/>
        </w:rPr>
        <w:t>Paruoštas tirpalas</w:t>
      </w:r>
      <w:r>
        <w:rPr>
          <w:rFonts w:ascii="Times New Roman" w:eastAsia="Times New Roman" w:hAnsi="Times New Roman" w:cs="Times New Roman"/>
          <w:lang w:eastAsia="sl-SI"/>
        </w:rPr>
        <w:t xml:space="preserve"> turi būti skaidrus, </w:t>
      </w:r>
      <w:r w:rsidR="00FE74A5">
        <w:rPr>
          <w:rFonts w:ascii="Times New Roman" w:eastAsia="Times New Roman" w:hAnsi="Times New Roman" w:cs="Times New Roman"/>
          <w:lang w:eastAsia="sl-SI"/>
        </w:rPr>
        <w:t>bespalvis ar</w:t>
      </w:r>
      <w:r w:rsidR="003B3471">
        <w:rPr>
          <w:rFonts w:ascii="Times New Roman" w:eastAsia="Times New Roman" w:hAnsi="Times New Roman" w:cs="Times New Roman"/>
          <w:lang w:eastAsia="sl-SI"/>
        </w:rPr>
        <w:t>ba</w:t>
      </w:r>
      <w:r w:rsidR="00FE74A5">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gelsvos spalvos, be matomų dalelių. Paruoštą tirpalą galima leisti tiesiogiai arba prieš vartojimą jį sumaišyti su 100</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ml 9</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mg/ml (0,9</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 natrio chlorido injekcinio tirpalo arba 50</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mg/ml (5</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 gliukozės injekcinio tirpalo.</w:t>
      </w:r>
      <w:r>
        <w:t xml:space="preserve"> </w:t>
      </w:r>
      <w:r>
        <w:rPr>
          <w:rFonts w:ascii="Times New Roman" w:eastAsia="Times New Roman" w:hAnsi="Times New Roman" w:cs="Times New Roman"/>
          <w:lang w:eastAsia="sl-SI"/>
        </w:rPr>
        <w:t>Skiedimui reikia naudoti stiklin</w:t>
      </w:r>
      <w:r w:rsidR="00FE74A5">
        <w:rPr>
          <w:rFonts w:ascii="Times New Roman" w:eastAsia="Times New Roman" w:hAnsi="Times New Roman" w:cs="Times New Roman"/>
          <w:lang w:eastAsia="sl-SI"/>
        </w:rPr>
        <w:t>e</w:t>
      </w:r>
      <w:r>
        <w:rPr>
          <w:rFonts w:ascii="Times New Roman" w:eastAsia="Times New Roman" w:hAnsi="Times New Roman" w:cs="Times New Roman"/>
          <w:lang w:eastAsia="sl-SI"/>
        </w:rPr>
        <w:t>s arba plastikin</w:t>
      </w:r>
      <w:r w:rsidR="00FE74A5">
        <w:rPr>
          <w:rFonts w:ascii="Times New Roman" w:eastAsia="Times New Roman" w:hAnsi="Times New Roman" w:cs="Times New Roman"/>
          <w:lang w:eastAsia="sl-SI"/>
        </w:rPr>
        <w:t>e</w:t>
      </w:r>
      <w:r>
        <w:rPr>
          <w:rFonts w:ascii="Times New Roman" w:eastAsia="Times New Roman" w:hAnsi="Times New Roman" w:cs="Times New Roman"/>
          <w:lang w:eastAsia="sl-SI"/>
        </w:rPr>
        <w:t xml:space="preserve">s </w:t>
      </w:r>
      <w:proofErr w:type="spellStart"/>
      <w:r w:rsidR="00FE74A5">
        <w:rPr>
          <w:rFonts w:ascii="Times New Roman" w:eastAsia="Times New Roman" w:hAnsi="Times New Roman" w:cs="Times New Roman"/>
          <w:lang w:eastAsia="sl-SI"/>
        </w:rPr>
        <w:t>talpykles</w:t>
      </w:r>
      <w:proofErr w:type="spellEnd"/>
      <w:r>
        <w:rPr>
          <w:rFonts w:ascii="Times New Roman" w:eastAsia="Times New Roman" w:hAnsi="Times New Roman" w:cs="Times New Roman"/>
          <w:lang w:eastAsia="sl-SI"/>
        </w:rPr>
        <w:t>.</w:t>
      </w:r>
    </w:p>
    <w:p w14:paraId="420D0491" w14:textId="77777777" w:rsidR="003C5304" w:rsidRDefault="003C5304">
      <w:pPr>
        <w:widowControl w:val="0"/>
        <w:tabs>
          <w:tab w:val="left" w:pos="2657"/>
        </w:tabs>
        <w:spacing w:after="0" w:line="240" w:lineRule="auto"/>
        <w:ind w:left="-37" w:right="-28"/>
        <w:rPr>
          <w:rFonts w:ascii="Times New Roman" w:eastAsia="Times New Roman" w:hAnsi="Times New Roman" w:cs="Times New Roman"/>
          <w:lang w:eastAsia="sl-SI"/>
        </w:rPr>
      </w:pPr>
    </w:p>
    <w:p w14:paraId="0874FE2E" w14:textId="77777777" w:rsidR="003C5304" w:rsidRDefault="005924C3">
      <w:pPr>
        <w:widowControl w:val="0"/>
        <w:tabs>
          <w:tab w:val="left" w:pos="2657"/>
        </w:tabs>
        <w:spacing w:after="0" w:line="240" w:lineRule="auto"/>
        <w:ind w:left="-37" w:right="-2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negalima ruošti arba maišyti su kitais nei nurodytais tirpikliais.</w:t>
      </w:r>
    </w:p>
    <w:p w14:paraId="0B47D37A" w14:textId="36D79DBA" w:rsidR="003C5304" w:rsidRDefault="003C5304">
      <w:pPr>
        <w:widowControl w:val="0"/>
        <w:tabs>
          <w:tab w:val="left" w:pos="2657"/>
        </w:tabs>
        <w:spacing w:after="0" w:line="240" w:lineRule="auto"/>
        <w:ind w:left="-37" w:right="-28"/>
        <w:rPr>
          <w:rFonts w:ascii="Times New Roman" w:eastAsia="Times New Roman" w:hAnsi="Times New Roman" w:cs="Times New Roman"/>
          <w:lang w:eastAsia="sl-SI"/>
        </w:rPr>
      </w:pPr>
    </w:p>
    <w:p w14:paraId="5D889B9A" w14:textId="217916E5" w:rsidR="003C5304" w:rsidRDefault="005924C3">
      <w:pPr>
        <w:widowControl w:val="0"/>
        <w:tabs>
          <w:tab w:val="left" w:pos="2657"/>
        </w:tabs>
        <w:spacing w:after="0" w:line="240" w:lineRule="auto"/>
        <w:ind w:left="-37" w:right="-28"/>
        <w:rPr>
          <w:rFonts w:ascii="Times New Roman" w:eastAsia="Times New Roman" w:hAnsi="Times New Roman" w:cs="Times New Roman"/>
          <w:lang w:eastAsia="sl-SI"/>
        </w:rPr>
      </w:pPr>
      <w:r>
        <w:rPr>
          <w:rFonts w:ascii="Times New Roman" w:eastAsia="Times New Roman" w:hAnsi="Times New Roman" w:cs="Times New Roman"/>
          <w:lang w:eastAsia="sl-SI"/>
        </w:rPr>
        <w:t>Paruoštą arba paruoštą ir praskiestą tirpalą reikia suvartoti per 12</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valandų. Mikrobiologiniu požiūriu</w:t>
      </w:r>
      <w:r w:rsidR="00FE74A5">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vaist</w:t>
      </w:r>
      <w:r w:rsidR="00FE74A5">
        <w:rPr>
          <w:rFonts w:ascii="Times New Roman" w:eastAsia="Times New Roman" w:hAnsi="Times New Roman" w:cs="Times New Roman"/>
          <w:lang w:eastAsia="sl-SI"/>
        </w:rPr>
        <w:t>inį preparatą</w:t>
      </w:r>
      <w:r>
        <w:rPr>
          <w:rFonts w:ascii="Times New Roman" w:eastAsia="Times New Roman" w:hAnsi="Times New Roman" w:cs="Times New Roman"/>
          <w:lang w:eastAsia="sl-SI"/>
        </w:rPr>
        <w:t xml:space="preserve"> reikia vartoti nedelsiant. Jeigu jis tuoj pat nevartojamas, už laikymo sąlygas ir trukmę prieš vartojimą yra atsakingas vartotojas. Paprastai jis neturėtų būti ilgesnis kaip 12</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valandų ne aukštesnėje kaip 25 °C temperatūroje.</w:t>
      </w:r>
    </w:p>
    <w:p w14:paraId="5CC64A32" w14:textId="77777777" w:rsidR="003C5304" w:rsidRDefault="003C5304">
      <w:pPr>
        <w:widowControl w:val="0"/>
        <w:tabs>
          <w:tab w:val="left" w:pos="2657"/>
        </w:tabs>
        <w:spacing w:after="0" w:line="240" w:lineRule="auto"/>
        <w:ind w:left="-37" w:right="-28"/>
        <w:rPr>
          <w:rFonts w:ascii="Times New Roman" w:eastAsia="Times New Roman" w:hAnsi="Times New Roman" w:cs="Times New Roman"/>
          <w:lang w:eastAsia="sl-SI"/>
        </w:rPr>
      </w:pPr>
    </w:p>
    <w:p w14:paraId="3E19458B" w14:textId="77777777" w:rsidR="003C5304" w:rsidRDefault="005924C3">
      <w:pPr>
        <w:widowControl w:val="0"/>
        <w:tabs>
          <w:tab w:val="left" w:pos="2657"/>
        </w:tabs>
        <w:spacing w:after="0" w:line="240" w:lineRule="auto"/>
        <w:ind w:left="-37" w:right="-28"/>
        <w:rPr>
          <w:rFonts w:ascii="Times New Roman" w:eastAsia="Times New Roman" w:hAnsi="Times New Roman" w:cs="Times New Roman"/>
          <w:lang w:eastAsia="sl-SI"/>
        </w:rPr>
      </w:pPr>
      <w:r>
        <w:rPr>
          <w:rFonts w:ascii="Times New Roman" w:eastAsia="Times New Roman" w:hAnsi="Times New Roman" w:cs="Times New Roman"/>
          <w:lang w:eastAsia="sl-SI"/>
        </w:rPr>
        <w:t>Vaistinį preparatą reikia suleisti į veną per 2–15 minučių.</w:t>
      </w:r>
    </w:p>
    <w:p w14:paraId="6A8DB61E" w14:textId="3D70224A" w:rsidR="003C5304" w:rsidRDefault="003C5304">
      <w:pPr>
        <w:widowControl w:val="0"/>
        <w:tabs>
          <w:tab w:val="left" w:pos="2657"/>
        </w:tabs>
        <w:spacing w:after="0" w:line="240" w:lineRule="auto"/>
        <w:ind w:left="-37" w:right="-28"/>
        <w:rPr>
          <w:rFonts w:ascii="Times New Roman" w:eastAsia="Times New Roman" w:hAnsi="Times New Roman" w:cs="Times New Roman"/>
          <w:lang w:eastAsia="sl-SI"/>
        </w:rPr>
      </w:pPr>
    </w:p>
    <w:p w14:paraId="599087D2" w14:textId="5F5288A6" w:rsidR="003C5304" w:rsidRDefault="00FE74A5">
      <w:pPr>
        <w:widowControl w:val="0"/>
        <w:tabs>
          <w:tab w:val="left" w:pos="2657"/>
        </w:tabs>
        <w:spacing w:after="0" w:line="240" w:lineRule="auto"/>
        <w:ind w:left="-37" w:right="-28"/>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Flakono </w:t>
      </w:r>
      <w:r w:rsidR="005924C3">
        <w:rPr>
          <w:rFonts w:ascii="Times New Roman" w:eastAsia="Times New Roman" w:hAnsi="Times New Roman" w:cs="Times New Roman"/>
          <w:lang w:eastAsia="sl-SI"/>
        </w:rPr>
        <w:t xml:space="preserve">turinys </w:t>
      </w:r>
      <w:r w:rsidR="003B3471">
        <w:rPr>
          <w:rFonts w:ascii="Times New Roman" w:eastAsia="Times New Roman" w:hAnsi="Times New Roman" w:cs="Times New Roman"/>
          <w:lang w:eastAsia="sl-SI"/>
        </w:rPr>
        <w:t xml:space="preserve">yra </w:t>
      </w:r>
      <w:r w:rsidR="005924C3">
        <w:rPr>
          <w:rFonts w:ascii="Times New Roman" w:eastAsia="Times New Roman" w:hAnsi="Times New Roman" w:cs="Times New Roman"/>
          <w:lang w:eastAsia="sl-SI"/>
        </w:rPr>
        <w:t xml:space="preserve">skirtas tik vienkartiniam vartojimui į veną. </w:t>
      </w:r>
      <w:proofErr w:type="spellStart"/>
      <w:r>
        <w:rPr>
          <w:rFonts w:ascii="Times New Roman" w:eastAsia="Times New Roman" w:hAnsi="Times New Roman" w:cs="Times New Roman"/>
          <w:lang w:eastAsia="sl-SI"/>
        </w:rPr>
        <w:t>Talpyklėje</w:t>
      </w:r>
      <w:proofErr w:type="spellEnd"/>
      <w:r>
        <w:rPr>
          <w:rFonts w:ascii="Times New Roman" w:eastAsia="Times New Roman" w:hAnsi="Times New Roman" w:cs="Times New Roman"/>
          <w:lang w:eastAsia="sl-SI"/>
        </w:rPr>
        <w:t xml:space="preserve"> likusį ar</w:t>
      </w:r>
      <w:r w:rsidR="003B3471">
        <w:rPr>
          <w:rFonts w:ascii="Times New Roman" w:eastAsia="Times New Roman" w:hAnsi="Times New Roman" w:cs="Times New Roman"/>
          <w:lang w:eastAsia="sl-SI"/>
        </w:rPr>
        <w:t>ba</w:t>
      </w:r>
      <w:r>
        <w:rPr>
          <w:rFonts w:ascii="Times New Roman" w:eastAsia="Times New Roman" w:hAnsi="Times New Roman" w:cs="Times New Roman"/>
          <w:lang w:eastAsia="sl-SI"/>
        </w:rPr>
        <w:t xml:space="preserve"> </w:t>
      </w:r>
      <w:r w:rsidR="005924C3">
        <w:rPr>
          <w:rFonts w:ascii="Times New Roman" w:eastAsia="Times New Roman" w:hAnsi="Times New Roman" w:cs="Times New Roman"/>
          <w:lang w:eastAsia="sl-SI"/>
        </w:rPr>
        <w:t>išvaizd</w:t>
      </w:r>
      <w:r>
        <w:rPr>
          <w:rFonts w:ascii="Times New Roman" w:eastAsia="Times New Roman" w:hAnsi="Times New Roman" w:cs="Times New Roman"/>
          <w:lang w:eastAsia="sl-SI"/>
        </w:rPr>
        <w:t>ą pakeitusį vaistinį preparatą</w:t>
      </w:r>
      <w:r w:rsidR="005924C3">
        <w:rPr>
          <w:rFonts w:ascii="Times New Roman" w:eastAsia="Times New Roman" w:hAnsi="Times New Roman" w:cs="Times New Roman"/>
          <w:lang w:eastAsia="sl-SI"/>
        </w:rPr>
        <w:t xml:space="preserve"> (pvz., </w:t>
      </w:r>
      <w:r>
        <w:rPr>
          <w:rFonts w:ascii="Times New Roman" w:eastAsia="Times New Roman" w:hAnsi="Times New Roman" w:cs="Times New Roman"/>
          <w:lang w:eastAsia="sl-SI"/>
        </w:rPr>
        <w:t>tirpalą, kuriame yra drumzlių</w:t>
      </w:r>
      <w:r w:rsidR="005924C3">
        <w:rPr>
          <w:rFonts w:ascii="Times New Roman" w:eastAsia="Times New Roman" w:hAnsi="Times New Roman" w:cs="Times New Roman"/>
          <w:lang w:eastAsia="sl-SI"/>
        </w:rPr>
        <w:t xml:space="preserve"> ar nuosėd</w:t>
      </w:r>
      <w:r>
        <w:rPr>
          <w:rFonts w:ascii="Times New Roman" w:eastAsia="Times New Roman" w:hAnsi="Times New Roman" w:cs="Times New Roman"/>
          <w:lang w:eastAsia="sl-SI"/>
        </w:rPr>
        <w:t>ų</w:t>
      </w:r>
      <w:r w:rsidR="005924C3">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reikia sunaikinti</w:t>
      </w:r>
      <w:r w:rsidR="005924C3">
        <w:rPr>
          <w:rFonts w:ascii="Times New Roman" w:eastAsia="Times New Roman" w:hAnsi="Times New Roman" w:cs="Times New Roman"/>
          <w:lang w:eastAsia="sl-SI"/>
        </w:rPr>
        <w:t>.</w:t>
      </w:r>
    </w:p>
    <w:p w14:paraId="1C81A386" w14:textId="77777777" w:rsidR="003C5304" w:rsidRPr="004F31FC" w:rsidRDefault="003C5304" w:rsidP="00FE74A5">
      <w:pPr>
        <w:widowControl w:val="0"/>
        <w:tabs>
          <w:tab w:val="left" w:pos="2657"/>
        </w:tabs>
        <w:spacing w:after="0" w:line="240" w:lineRule="auto"/>
        <w:ind w:left="-37" w:right="-28"/>
        <w:rPr>
          <w:rFonts w:asciiTheme="majorBidi" w:hAnsiTheme="majorBidi" w:cstheme="majorBidi"/>
        </w:rPr>
      </w:pPr>
    </w:p>
    <w:sectPr w:rsidR="003C5304" w:rsidRPr="004F31FC" w:rsidSect="007C4636">
      <w:headerReference w:type="default" r:id="rId9"/>
      <w:footerReference w:type="default" r:id="rId10"/>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E8955" w14:textId="77777777" w:rsidR="00CE3AB3" w:rsidRDefault="00CE3AB3">
      <w:pPr>
        <w:spacing w:after="0" w:line="240" w:lineRule="auto"/>
      </w:pPr>
      <w:r>
        <w:separator/>
      </w:r>
    </w:p>
  </w:endnote>
  <w:endnote w:type="continuationSeparator" w:id="0">
    <w:p w14:paraId="33D020B1" w14:textId="77777777" w:rsidR="00CE3AB3" w:rsidRDefault="00CE3AB3">
      <w:pPr>
        <w:spacing w:after="0" w:line="240" w:lineRule="auto"/>
      </w:pPr>
      <w:r>
        <w:continuationSeparator/>
      </w:r>
    </w:p>
  </w:endnote>
  <w:endnote w:type="continuationNotice" w:id="1">
    <w:p w14:paraId="69B3E832" w14:textId="77777777" w:rsidR="00CE3AB3" w:rsidRDefault="00CE3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0D03F" w14:textId="77777777" w:rsidR="00CE3AB3" w:rsidRDefault="00CE3A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D39AA" w14:textId="77777777" w:rsidR="00CE3AB3" w:rsidRDefault="00CE3AB3">
      <w:pPr>
        <w:spacing w:after="0" w:line="240" w:lineRule="auto"/>
      </w:pPr>
      <w:r>
        <w:separator/>
      </w:r>
    </w:p>
  </w:footnote>
  <w:footnote w:type="continuationSeparator" w:id="0">
    <w:p w14:paraId="2E410067" w14:textId="77777777" w:rsidR="00CE3AB3" w:rsidRDefault="00CE3AB3">
      <w:pPr>
        <w:spacing w:after="0" w:line="240" w:lineRule="auto"/>
      </w:pPr>
      <w:r>
        <w:continuationSeparator/>
      </w:r>
    </w:p>
  </w:footnote>
  <w:footnote w:type="continuationNotice" w:id="1">
    <w:p w14:paraId="394FB30F" w14:textId="77777777" w:rsidR="00CE3AB3" w:rsidRDefault="00CE3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9A85" w14:textId="77777777" w:rsidR="00CE3AB3" w:rsidRDefault="00CE3AB3">
    <w:pPr>
      <w:pStyle w:val="Antrats"/>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8FB"/>
    <w:multiLevelType w:val="multilevel"/>
    <w:tmpl w:val="C304F0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32D2B73"/>
    <w:multiLevelType w:val="multilevel"/>
    <w:tmpl w:val="15D4EA7C"/>
    <w:lvl w:ilvl="0">
      <w:start w:val="1"/>
      <w:numFmt w:val="bullet"/>
      <w:lvlText w:val="•"/>
      <w:lvlJc w:val="left"/>
      <w:pPr>
        <w:ind w:left="720" w:hanging="360"/>
      </w:pPr>
      <w:rPr>
        <w:rFonts w:ascii="Times New Roman" w:hAnsi="Times New Roman" w:cs="Times New Roman" w:hint="default"/>
        <w:b w:val="0"/>
        <w:i w:val="0"/>
        <w:strike w:val="0"/>
        <w:dstrike w:val="0"/>
        <w:color w:val="000000"/>
        <w:position w:val="0"/>
        <w:sz w:val="23"/>
        <w:szCs w:val="23"/>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A822FE7"/>
    <w:multiLevelType w:val="multilevel"/>
    <w:tmpl w:val="F3DCDE3E"/>
    <w:lvl w:ilvl="0">
      <w:start w:val="1"/>
      <w:numFmt w:val="bullet"/>
      <w:lvlText w:val="•"/>
      <w:lvlJc w:val="left"/>
      <w:pPr>
        <w:ind w:left="720" w:hanging="360"/>
      </w:pPr>
      <w:rPr>
        <w:rFonts w:ascii="Times New Roman" w:hAnsi="Times New Roman" w:cs="Times New Roman" w:hint="default"/>
        <w:b w:val="0"/>
        <w:i w:val="0"/>
        <w:strike w:val="0"/>
        <w:dstrike w:val="0"/>
        <w:color w:val="000000"/>
        <w:position w:val="0"/>
        <w:sz w:val="23"/>
        <w:szCs w:val="23"/>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F397D57"/>
    <w:multiLevelType w:val="multilevel"/>
    <w:tmpl w:val="8910A00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8BC7A37"/>
    <w:multiLevelType w:val="multilevel"/>
    <w:tmpl w:val="E2208B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71093C83"/>
    <w:multiLevelType w:val="multilevel"/>
    <w:tmpl w:val="35F6906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04"/>
    <w:rsid w:val="00072DE7"/>
    <w:rsid w:val="001169E6"/>
    <w:rsid w:val="00163A65"/>
    <w:rsid w:val="00236E16"/>
    <w:rsid w:val="002D4A3F"/>
    <w:rsid w:val="002F1C2B"/>
    <w:rsid w:val="00316AF4"/>
    <w:rsid w:val="00334BE6"/>
    <w:rsid w:val="003B3471"/>
    <w:rsid w:val="003C5304"/>
    <w:rsid w:val="00485607"/>
    <w:rsid w:val="004F31FC"/>
    <w:rsid w:val="00531A78"/>
    <w:rsid w:val="00560B8E"/>
    <w:rsid w:val="00570686"/>
    <w:rsid w:val="005924C3"/>
    <w:rsid w:val="0065633E"/>
    <w:rsid w:val="006B5B34"/>
    <w:rsid w:val="006D66E9"/>
    <w:rsid w:val="007C4636"/>
    <w:rsid w:val="008621D7"/>
    <w:rsid w:val="00990959"/>
    <w:rsid w:val="009C7AD7"/>
    <w:rsid w:val="00A11D0A"/>
    <w:rsid w:val="00A44963"/>
    <w:rsid w:val="00A813EF"/>
    <w:rsid w:val="00B44A7B"/>
    <w:rsid w:val="00B92088"/>
    <w:rsid w:val="00CB2162"/>
    <w:rsid w:val="00CE3AB3"/>
    <w:rsid w:val="00D62FD9"/>
    <w:rsid w:val="00E150A0"/>
    <w:rsid w:val="00E55F40"/>
    <w:rsid w:val="00EE4A39"/>
    <w:rsid w:val="00FD12C0"/>
    <w:rsid w:val="00FE74A5"/>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BEA3"/>
  <w15:docId w15:val="{3DBA7EBC-0859-4286-8722-D95B3A7F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704F"/>
    <w:pPr>
      <w:spacing w:after="160" w:line="259" w:lineRule="auto"/>
    </w:pPr>
    <w:rPr>
      <w:sz w:val="22"/>
    </w:rPr>
  </w:style>
  <w:style w:type="paragraph" w:styleId="Antrat1">
    <w:name w:val="heading 1"/>
    <w:basedOn w:val="prastasis"/>
    <w:next w:val="prastasis"/>
    <w:link w:val="Antrat1Diagrama"/>
    <w:uiPriority w:val="99"/>
    <w:qFormat/>
    <w:rsid w:val="00C84615"/>
    <w:pPr>
      <w:keepNext/>
      <w:spacing w:before="240" w:after="60" w:line="240" w:lineRule="auto"/>
      <w:outlineLvl w:val="0"/>
    </w:pPr>
    <w:rPr>
      <w:rFonts w:ascii="Arial" w:eastAsia="Times New Roman" w:hAnsi="Arial" w:cs="Arial"/>
      <w:b/>
      <w:bCs/>
      <w:kern w:val="2"/>
      <w:sz w:val="32"/>
      <w:szCs w:val="32"/>
      <w:lang w:val="sl-SI" w:eastAsia="sl-SI"/>
    </w:rPr>
  </w:style>
  <w:style w:type="paragraph" w:styleId="Antrat2">
    <w:name w:val="heading 2"/>
    <w:basedOn w:val="prastasis"/>
    <w:next w:val="prastasis"/>
    <w:link w:val="Antrat2Diagrama"/>
    <w:uiPriority w:val="99"/>
    <w:qFormat/>
    <w:rsid w:val="00C84615"/>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C84615"/>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C84615"/>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C84615"/>
    <w:pPr>
      <w:keepNext/>
      <w:tabs>
        <w:tab w:val="left" w:pos="567"/>
      </w:tabs>
      <w:spacing w:after="0" w:line="260" w:lineRule="exact"/>
      <w:jc w:val="both"/>
      <w:outlineLvl w:val="4"/>
    </w:pPr>
    <w:rPr>
      <w:rFonts w:ascii="Times New Roman" w:eastAsia="SimSun" w:hAnsi="Times New Roman" w:cs="Times New Roman"/>
      <w:sz w:val="20"/>
      <w:szCs w:val="20"/>
      <w:lang w:val="en-GB" w:eastAsia="x-none"/>
    </w:rPr>
  </w:style>
  <w:style w:type="paragraph" w:styleId="Antrat6">
    <w:name w:val="heading 6"/>
    <w:basedOn w:val="prastasis"/>
    <w:next w:val="prastasis"/>
    <w:link w:val="Antrat6Diagrama"/>
    <w:uiPriority w:val="99"/>
    <w:qFormat/>
    <w:rsid w:val="00C84615"/>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C8461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C84615"/>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C84615"/>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C84615"/>
    <w:rPr>
      <w:rFonts w:ascii="Arial" w:eastAsia="Times New Roman" w:hAnsi="Arial" w:cs="Arial"/>
      <w:b/>
      <w:bCs/>
      <w:kern w:val="2"/>
      <w:sz w:val="32"/>
      <w:szCs w:val="32"/>
      <w:lang w:val="sl-SI" w:eastAsia="sl-SI"/>
    </w:rPr>
  </w:style>
  <w:style w:type="character" w:customStyle="1" w:styleId="Antrat2Diagrama">
    <w:name w:val="Antraštė 2 Diagrama"/>
    <w:basedOn w:val="Numatytasispastraiposriftas"/>
    <w:link w:val="Antrat2"/>
    <w:uiPriority w:val="99"/>
    <w:qFormat/>
    <w:rsid w:val="00C8461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qFormat/>
    <w:rsid w:val="00C8461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qFormat/>
    <w:rsid w:val="00C8461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qFormat/>
    <w:rsid w:val="00C84615"/>
    <w:rPr>
      <w:rFonts w:ascii="Times New Roman" w:eastAsia="SimSun" w:hAnsi="Times New Roman" w:cs="Times New Roman"/>
      <w:sz w:val="20"/>
      <w:szCs w:val="20"/>
      <w:lang w:val="en-GB" w:eastAsia="x-none"/>
    </w:rPr>
  </w:style>
  <w:style w:type="character" w:customStyle="1" w:styleId="Antrat6Diagrama">
    <w:name w:val="Antraštė 6 Diagrama"/>
    <w:basedOn w:val="Numatytasispastraiposriftas"/>
    <w:link w:val="Antrat6"/>
    <w:uiPriority w:val="99"/>
    <w:qFormat/>
    <w:rsid w:val="00C8461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qFormat/>
    <w:rsid w:val="00C84615"/>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qFormat/>
    <w:rsid w:val="00C84615"/>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qFormat/>
    <w:rsid w:val="00C84615"/>
    <w:rPr>
      <w:rFonts w:ascii="Times New Roman" w:eastAsia="SimSun" w:hAnsi="Times New Roman" w:cs="Times New Roman"/>
      <w:b/>
      <w:i/>
      <w:sz w:val="20"/>
      <w:szCs w:val="20"/>
      <w:lang w:val="en-GB" w:eastAsia="x-none"/>
    </w:rPr>
  </w:style>
  <w:style w:type="character" w:customStyle="1" w:styleId="AntratsDiagrama">
    <w:name w:val="Antraštės Diagrama"/>
    <w:basedOn w:val="Numatytasispastraiposriftas"/>
    <w:link w:val="Antrats"/>
    <w:uiPriority w:val="99"/>
    <w:qFormat/>
    <w:rsid w:val="00C84615"/>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qFormat/>
    <w:rsid w:val="00C84615"/>
    <w:rPr>
      <w:rFonts w:ascii="Times New Roman" w:eastAsia="Times New Roman" w:hAnsi="Times New Roman" w:cs="Times New Roman"/>
      <w:sz w:val="24"/>
      <w:szCs w:val="20"/>
      <w:lang w:val="sl-SI" w:eastAsia="sl-SI"/>
    </w:rPr>
  </w:style>
  <w:style w:type="character" w:styleId="Puslapionumeris">
    <w:name w:val="page number"/>
    <w:basedOn w:val="Numatytasispastraiposriftas"/>
    <w:uiPriority w:val="99"/>
    <w:qFormat/>
    <w:rsid w:val="00C84615"/>
  </w:style>
  <w:style w:type="character" w:customStyle="1" w:styleId="Internetosaitas">
    <w:name w:val="Interneto saitas"/>
    <w:uiPriority w:val="99"/>
    <w:rsid w:val="00C84615"/>
    <w:rPr>
      <w:rFonts w:ascii="Times New Roman" w:hAnsi="Times New Roman"/>
      <w:color w:val="auto"/>
      <w:sz w:val="24"/>
      <w:szCs w:val="24"/>
      <w:u w:val="single"/>
      <w:lang w:val="en-US"/>
    </w:rPr>
  </w:style>
  <w:style w:type="character" w:styleId="Perirtashipersaitas">
    <w:name w:val="FollowedHyperlink"/>
    <w:uiPriority w:val="99"/>
    <w:qFormat/>
    <w:rsid w:val="00C84615"/>
    <w:rPr>
      <w:color w:val="800080"/>
      <w:u w:val="single"/>
    </w:rPr>
  </w:style>
  <w:style w:type="character" w:customStyle="1" w:styleId="PaprastasistekstasDiagrama">
    <w:name w:val="Paprastasis tekstas Diagrama"/>
    <w:basedOn w:val="Numatytasispastraiposriftas"/>
    <w:link w:val="Paprastasistekstas"/>
    <w:uiPriority w:val="99"/>
    <w:qFormat/>
    <w:rsid w:val="00C84615"/>
    <w:rPr>
      <w:rFonts w:ascii="Courier New" w:eastAsia="Times New Roman" w:hAnsi="Courier New" w:cs="Times New Roman"/>
      <w:sz w:val="20"/>
      <w:szCs w:val="20"/>
      <w:lang w:val="en-GB" w:eastAsia="sl-SI"/>
    </w:rPr>
  </w:style>
  <w:style w:type="character" w:customStyle="1" w:styleId="PagrindinistekstasDiagrama">
    <w:name w:val="Pagrindinis tekstas Diagrama"/>
    <w:basedOn w:val="Numatytasispastraiposriftas"/>
    <w:link w:val="Pagrindinistekstas"/>
    <w:uiPriority w:val="99"/>
    <w:qFormat/>
    <w:rsid w:val="00C84615"/>
    <w:rPr>
      <w:rFonts w:ascii="Times New Roman" w:eastAsia="Times New Roman" w:hAnsi="Times New Roman" w:cs="Times New Roman"/>
      <w:szCs w:val="20"/>
      <w:lang w:val="sl-SI" w:eastAsia="sl-SI"/>
    </w:rPr>
  </w:style>
  <w:style w:type="character" w:customStyle="1" w:styleId="Pagrindinistekstas2Diagrama">
    <w:name w:val="Pagrindinis tekstas 2 Diagrama"/>
    <w:basedOn w:val="Numatytasispastraiposriftas"/>
    <w:link w:val="Pagrindinistekstas2"/>
    <w:uiPriority w:val="99"/>
    <w:qFormat/>
    <w:rsid w:val="00C84615"/>
    <w:rPr>
      <w:rFonts w:ascii="Times New Roman" w:eastAsia="Times New Roman" w:hAnsi="Times New Roman" w:cs="Times New Roman"/>
      <w:sz w:val="24"/>
      <w:szCs w:val="20"/>
      <w:lang w:val="sl-SI" w:eastAsia="sl-SI"/>
    </w:rPr>
  </w:style>
  <w:style w:type="character" w:customStyle="1" w:styleId="HeaderChar">
    <w:name w:val="Header Char"/>
    <w:qFormat/>
    <w:rsid w:val="00C84615"/>
    <w:rPr>
      <w:sz w:val="22"/>
      <w:lang w:val="en-GB" w:eastAsia="en-US"/>
    </w:rPr>
  </w:style>
  <w:style w:type="character" w:customStyle="1" w:styleId="tw4winError">
    <w:name w:val="tw4winError"/>
    <w:uiPriority w:val="99"/>
    <w:qFormat/>
    <w:rsid w:val="00C84615"/>
    <w:rPr>
      <w:rFonts w:ascii="Courier New" w:hAnsi="Courier New"/>
      <w:color w:val="00FF00"/>
      <w:sz w:val="40"/>
    </w:rPr>
  </w:style>
  <w:style w:type="character" w:customStyle="1" w:styleId="tw4winTerm">
    <w:name w:val="tw4winTerm"/>
    <w:uiPriority w:val="99"/>
    <w:qFormat/>
    <w:rsid w:val="00C84615"/>
    <w:rPr>
      <w:color w:val="0000FF"/>
    </w:rPr>
  </w:style>
  <w:style w:type="character" w:customStyle="1" w:styleId="tw4winPopup">
    <w:name w:val="tw4winPopup"/>
    <w:uiPriority w:val="99"/>
    <w:qFormat/>
    <w:rsid w:val="00C84615"/>
    <w:rPr>
      <w:rFonts w:ascii="Courier New" w:hAnsi="Courier New"/>
      <w:color w:val="008000"/>
    </w:rPr>
  </w:style>
  <w:style w:type="character" w:customStyle="1" w:styleId="tw4winJump">
    <w:name w:val="tw4winJump"/>
    <w:uiPriority w:val="99"/>
    <w:qFormat/>
    <w:rsid w:val="00C84615"/>
    <w:rPr>
      <w:rFonts w:ascii="Courier New" w:hAnsi="Courier New"/>
      <w:color w:val="008080"/>
    </w:rPr>
  </w:style>
  <w:style w:type="character" w:customStyle="1" w:styleId="tw4winExternal">
    <w:name w:val="tw4winExternal"/>
    <w:uiPriority w:val="99"/>
    <w:qFormat/>
    <w:rsid w:val="00C84615"/>
    <w:rPr>
      <w:rFonts w:ascii="Courier New" w:hAnsi="Courier New"/>
      <w:color w:val="808080"/>
    </w:rPr>
  </w:style>
  <w:style w:type="character" w:customStyle="1" w:styleId="tw4winInternal">
    <w:name w:val="tw4winInternal"/>
    <w:uiPriority w:val="99"/>
    <w:qFormat/>
    <w:rsid w:val="00C84615"/>
    <w:rPr>
      <w:rFonts w:ascii="Courier New" w:hAnsi="Courier New"/>
      <w:color w:val="FF0000"/>
    </w:rPr>
  </w:style>
  <w:style w:type="character" w:customStyle="1" w:styleId="DONOTTRANSLATE">
    <w:name w:val="DO_NOT_TRANSLATE"/>
    <w:uiPriority w:val="99"/>
    <w:qFormat/>
    <w:rsid w:val="00C84615"/>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C84615"/>
    <w:rPr>
      <w:rFonts w:ascii="Tahoma" w:eastAsia="Times New Roman" w:hAnsi="Tahoma" w:cs="Times New Roman"/>
      <w:sz w:val="16"/>
      <w:szCs w:val="16"/>
      <w:lang w:val="en-GB" w:eastAsia="x-none"/>
    </w:rPr>
  </w:style>
  <w:style w:type="character" w:styleId="Komentaronuoroda">
    <w:name w:val="annotation reference"/>
    <w:uiPriority w:val="99"/>
    <w:qFormat/>
    <w:rsid w:val="00C84615"/>
    <w:rPr>
      <w:sz w:val="16"/>
      <w:szCs w:val="16"/>
    </w:rPr>
  </w:style>
  <w:style w:type="character" w:customStyle="1" w:styleId="KomentarotekstasDiagrama">
    <w:name w:val="Komentaro tekstas Diagrama"/>
    <w:basedOn w:val="Numatytasispastraiposriftas"/>
    <w:link w:val="Komentarotekstas"/>
    <w:uiPriority w:val="99"/>
    <w:qFormat/>
    <w:rsid w:val="00C84615"/>
    <w:rPr>
      <w:rFonts w:ascii="Times New Roman" w:eastAsia="Times New Roman" w:hAnsi="Times New Roman" w:cs="Times New Roman"/>
      <w:sz w:val="20"/>
      <w:szCs w:val="20"/>
      <w:lang w:val="en-GB" w:eastAsia="x-none"/>
    </w:rPr>
  </w:style>
  <w:style w:type="character" w:customStyle="1" w:styleId="KomentarotemaDiagrama">
    <w:name w:val="Komentaro tema Diagrama"/>
    <w:basedOn w:val="KomentarotekstasDiagrama"/>
    <w:link w:val="Komentarotema"/>
    <w:uiPriority w:val="99"/>
    <w:qFormat/>
    <w:rsid w:val="00C84615"/>
    <w:rPr>
      <w:rFonts w:ascii="Times New Roman" w:eastAsia="Times New Roman" w:hAnsi="Times New Roman" w:cs="Times New Roman"/>
      <w:b/>
      <w:bCs/>
      <w:sz w:val="20"/>
      <w:szCs w:val="20"/>
      <w:lang w:val="en-GB" w:eastAsia="x-none"/>
    </w:rPr>
  </w:style>
  <w:style w:type="character" w:customStyle="1" w:styleId="tw4winMark">
    <w:name w:val="tw4winMark"/>
    <w:uiPriority w:val="99"/>
    <w:qFormat/>
    <w:rsid w:val="00C84615"/>
    <w:rPr>
      <w:rFonts w:ascii="Courier New" w:hAnsi="Courier New"/>
      <w:vanish/>
      <w:color w:val="800080"/>
      <w:sz w:val="24"/>
      <w:vertAlign w:val="subscript"/>
    </w:rPr>
  </w:style>
  <w:style w:type="character" w:customStyle="1" w:styleId="DokumentostruktraDiagrama">
    <w:name w:val="Dokumento struktūra Diagrama"/>
    <w:basedOn w:val="Numatytasispastraiposriftas"/>
    <w:link w:val="Dokumentostruktra"/>
    <w:uiPriority w:val="99"/>
    <w:qFormat/>
    <w:rsid w:val="00C84615"/>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C84615"/>
    <w:rPr>
      <w:rFonts w:ascii="Times New Roman" w:eastAsia="SimSun" w:hAnsi="Times New Roman" w:cs="Times New Roman"/>
      <w:sz w:val="20"/>
      <w:szCs w:val="20"/>
      <w:lang w:val="en-GB" w:eastAsia="en-GB"/>
    </w:rPr>
  </w:style>
  <w:style w:type="character" w:customStyle="1" w:styleId="Pagrindinistekstas3Diagrama">
    <w:name w:val="Pagrindinis tekstas 3 Diagrama"/>
    <w:basedOn w:val="Numatytasispastraiposriftas"/>
    <w:link w:val="Pagrindinistekstas3"/>
    <w:uiPriority w:val="99"/>
    <w:qFormat/>
    <w:rsid w:val="00C84615"/>
    <w:rPr>
      <w:rFonts w:ascii="Times New Roman" w:eastAsia="SimSun" w:hAnsi="Times New Roman" w:cs="Times New Roman"/>
      <w:color w:val="0000FF"/>
      <w:sz w:val="20"/>
      <w:szCs w:val="20"/>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C84615"/>
    <w:rPr>
      <w:rFonts w:ascii="Times New Roman" w:eastAsia="SimSun" w:hAnsi="Times New Roman" w:cs="Times New Roman"/>
      <w:b/>
      <w:bCs/>
      <w:color w:val="0000FF"/>
      <w:sz w:val="20"/>
      <w:szCs w:val="20"/>
      <w:lang w:val="en-GB" w:eastAsia="x-none"/>
    </w:rPr>
  </w:style>
  <w:style w:type="character" w:customStyle="1" w:styleId="Pagrindiniotekstotrauka3Diagrama">
    <w:name w:val="Pagrindinio teksto įtrauka 3 Diagrama"/>
    <w:basedOn w:val="Numatytasispastraiposriftas"/>
    <w:link w:val="Pagrindiniotekstotrauka3"/>
    <w:uiPriority w:val="99"/>
    <w:qFormat/>
    <w:rsid w:val="00C84615"/>
    <w:rPr>
      <w:rFonts w:ascii="Times New Roman" w:eastAsia="SimSun" w:hAnsi="Times New Roman" w:cs="Times New Roman"/>
      <w:sz w:val="20"/>
      <w:szCs w:val="21"/>
      <w:lang w:val="en-GB" w:eastAsia="x-none"/>
    </w:rPr>
  </w:style>
  <w:style w:type="character" w:styleId="Grietas">
    <w:name w:val="Strong"/>
    <w:uiPriority w:val="99"/>
    <w:qFormat/>
    <w:rsid w:val="00C84615"/>
    <w:rPr>
      <w:rFonts w:cs="Times New Roman"/>
      <w:b/>
      <w:bCs/>
    </w:rPr>
  </w:style>
  <w:style w:type="character" w:customStyle="1" w:styleId="BodytextAgencyChar">
    <w:name w:val="Body text (Agency) Char"/>
    <w:link w:val="BodytextAgency"/>
    <w:uiPriority w:val="99"/>
    <w:qFormat/>
    <w:locked/>
    <w:rsid w:val="00C84615"/>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qFormat/>
    <w:locked/>
    <w:rsid w:val="00C84615"/>
    <w:rPr>
      <w:rFonts w:ascii="Verdana" w:eastAsia="Times New Roman" w:hAnsi="Verdana" w:cs="Times New Roman"/>
      <w:sz w:val="18"/>
      <w:lang w:val="en-GB" w:eastAsia="en-GB"/>
    </w:rPr>
  </w:style>
  <w:style w:type="character" w:customStyle="1" w:styleId="PavadinimasDiagrama">
    <w:name w:val="Pavadinimas Diagrama"/>
    <w:basedOn w:val="Numatytasispastraiposriftas"/>
    <w:link w:val="Pavadinimas"/>
    <w:uiPriority w:val="99"/>
    <w:qFormat/>
    <w:rsid w:val="00C84615"/>
    <w:rPr>
      <w:rFonts w:ascii="Times New Roman" w:eastAsia="SimSun" w:hAnsi="Times New Roman" w:cs="Times New Roman"/>
      <w:b/>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qFormat/>
    <w:rsid w:val="00C84615"/>
    <w:rPr>
      <w:rFonts w:ascii="Times New Roman" w:eastAsia="SimSun" w:hAnsi="Times New Roman" w:cs="Times New Roman"/>
      <w:sz w:val="20"/>
      <w:szCs w:val="20"/>
      <w:lang w:val="en-GB" w:eastAsia="x-none"/>
    </w:rPr>
  </w:style>
  <w:style w:type="character" w:customStyle="1" w:styleId="BTEMEASMCAChar">
    <w:name w:val="BT EMEA_SMCA Char"/>
    <w:link w:val="BTEMEASMCA"/>
    <w:uiPriority w:val="99"/>
    <w:qFormat/>
    <w:locked/>
    <w:rsid w:val="00C84615"/>
    <w:rPr>
      <w:rFonts w:ascii="Times New Roman" w:eastAsia="SimSun" w:hAnsi="Times New Roman" w:cs="Times New Roman"/>
      <w:lang w:val="x-none" w:eastAsia="x-none"/>
    </w:rPr>
  </w:style>
  <w:style w:type="character" w:customStyle="1" w:styleId="CharChar12">
    <w:name w:val="Char Char12"/>
    <w:qFormat/>
    <w:locked/>
    <w:rsid w:val="00C84615"/>
    <w:rPr>
      <w:lang w:val="en-GB" w:eastAsia="en-US" w:bidi="ar-SA"/>
    </w:rPr>
  </w:style>
  <w:style w:type="character" w:customStyle="1" w:styleId="resultoftext">
    <w:name w:val="resultoftext"/>
    <w:basedOn w:val="Numatytasispastraiposriftas"/>
    <w:qFormat/>
    <w:rsid w:val="00E32F8E"/>
  </w:style>
  <w:style w:type="character" w:customStyle="1" w:styleId="Neapdorotaspaminjimas1">
    <w:name w:val="Neapdorotas paminėjimas1"/>
    <w:basedOn w:val="Numatytasispastraiposriftas"/>
    <w:uiPriority w:val="99"/>
    <w:semiHidden/>
    <w:unhideWhenUsed/>
    <w:qFormat/>
    <w:rsid w:val="00EA01CF"/>
    <w:rPr>
      <w:color w:val="605E5C"/>
      <w:shd w:val="clear" w:color="auto" w:fill="E1DFDD"/>
    </w:rPr>
  </w:style>
  <w:style w:type="character" w:customStyle="1" w:styleId="cf01">
    <w:name w:val="cf01"/>
    <w:basedOn w:val="Numatytasispastraiposriftas"/>
    <w:qFormat/>
    <w:rsid w:val="0066453E"/>
    <w:rPr>
      <w:rFonts w:ascii="Segoe UI" w:hAnsi="Segoe UI" w:cs="Segoe UI"/>
      <w:sz w:val="18"/>
      <w:szCs w:val="18"/>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C84615"/>
    <w:p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paragraph" w:styleId="Sraas">
    <w:name w:val="List"/>
    <w:basedOn w:val="Pagrindinistekstas"/>
    <w:rPr>
      <w:rFonts w:cs="Arial"/>
    </w:rPr>
  </w:style>
  <w:style w:type="paragraph" w:styleId="Antrat">
    <w:name w:val="caption"/>
    <w:basedOn w:val="prastasis"/>
    <w:next w:val="prastasis"/>
    <w:qFormat/>
    <w:rsid w:val="00C84615"/>
    <w:pPr>
      <w:spacing w:after="0" w:line="240" w:lineRule="auto"/>
      <w:jc w:val="both"/>
    </w:pPr>
    <w:rPr>
      <w:rFonts w:ascii="Times New Roman" w:eastAsia="Times New Roman" w:hAnsi="Times New Roman" w:cs="Times New Roman"/>
      <w:sz w:val="24"/>
      <w:szCs w:val="20"/>
      <w:lang w:val="en-GB" w:eastAsia="sl-SI"/>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uiPriority w:val="99"/>
    <w:qFormat/>
    <w:rsid w:val="00C84615"/>
    <w:pPr>
      <w:spacing w:after="0" w:line="240" w:lineRule="auto"/>
    </w:pPr>
    <w:rPr>
      <w:rFonts w:ascii="Courier New" w:eastAsia="Times New Roman" w:hAnsi="Courier New" w:cs="Times New Roman"/>
      <w:sz w:val="20"/>
      <w:szCs w:val="20"/>
      <w:lang w:val="en-GB" w:eastAsia="sl-SI"/>
    </w:rPr>
  </w:style>
  <w:style w:type="paragraph" w:customStyle="1" w:styleId="Naslov1">
    <w:name w:val="Naslov1"/>
    <w:basedOn w:val="Antrat1"/>
    <w:qFormat/>
    <w:rsid w:val="00C8461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C84615"/>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2">
    <w:name w:val="Body Text 2"/>
    <w:basedOn w:val="prastasis"/>
    <w:link w:val="Pagrindinistekstas2Diagrama"/>
    <w:uiPriority w:val="99"/>
    <w:qFormat/>
    <w:rsid w:val="00C84615"/>
    <w:pPr>
      <w:spacing w:after="120" w:line="480" w:lineRule="auto"/>
    </w:pPr>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qFormat/>
    <w:rsid w:val="00C84615"/>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qFormat/>
    <w:rsid w:val="00C84615"/>
    <w:rPr>
      <w:rFonts w:ascii="Times New Roman" w:eastAsia="Times New Roman" w:hAnsi="Times New Roman" w:cs="Times New Roman"/>
      <w:color w:val="000000"/>
      <w:sz w:val="24"/>
      <w:szCs w:val="24"/>
      <w:lang w:val="sl-SI" w:eastAsia="sl-SI"/>
    </w:rPr>
  </w:style>
  <w:style w:type="paragraph" w:customStyle="1" w:styleId="BodytextAgency">
    <w:name w:val="Body text (Agency)"/>
    <w:basedOn w:val="prastasis"/>
    <w:link w:val="BodytextAgencyChar"/>
    <w:uiPriority w:val="99"/>
    <w:qFormat/>
    <w:rsid w:val="00C84615"/>
    <w:pPr>
      <w:spacing w:after="140" w:line="280" w:lineRule="atLeast"/>
    </w:pPr>
    <w:rPr>
      <w:rFonts w:ascii="Verdana" w:eastAsia="Times New Roman" w:hAnsi="Verdana" w:cs="Times New Roman"/>
      <w:sz w:val="18"/>
      <w:szCs w:val="20"/>
      <w:lang w:val="en-GB" w:eastAsia="x-none"/>
    </w:rPr>
  </w:style>
  <w:style w:type="paragraph" w:customStyle="1" w:styleId="NormalAgency">
    <w:name w:val="Normal (Agency)"/>
    <w:link w:val="NormalAgencyChar"/>
    <w:uiPriority w:val="99"/>
    <w:qFormat/>
    <w:rsid w:val="00C84615"/>
    <w:rPr>
      <w:rFonts w:ascii="Verdana" w:eastAsia="Times New Roman" w:hAnsi="Verdana" w:cs="Times New Roman"/>
      <w:sz w:val="18"/>
      <w:lang w:val="en-GB" w:eastAsia="en-GB"/>
    </w:rPr>
  </w:style>
  <w:style w:type="paragraph" w:customStyle="1" w:styleId="TabletextrowsAgency">
    <w:name w:val="Table text rows (Agency)"/>
    <w:basedOn w:val="prastasis"/>
    <w:uiPriority w:val="99"/>
    <w:qFormat/>
    <w:rsid w:val="00C84615"/>
    <w:pPr>
      <w:spacing w:after="0" w:line="280" w:lineRule="exact"/>
    </w:pPr>
    <w:rPr>
      <w:rFonts w:ascii="Verdana" w:eastAsia="Times New Roman" w:hAnsi="Verdana" w:cs="Times New Roman"/>
      <w:sz w:val="18"/>
      <w:szCs w:val="20"/>
      <w:lang w:val="en-GB"/>
    </w:rPr>
  </w:style>
  <w:style w:type="paragraph" w:styleId="Debesliotekstas">
    <w:name w:val="Balloon Text"/>
    <w:basedOn w:val="prastasis"/>
    <w:link w:val="DebesliotekstasDiagrama"/>
    <w:uiPriority w:val="99"/>
    <w:qFormat/>
    <w:rsid w:val="00C84615"/>
    <w:pPr>
      <w:tabs>
        <w:tab w:val="left" w:pos="567"/>
      </w:tabs>
      <w:spacing w:after="0" w:line="240" w:lineRule="auto"/>
    </w:pPr>
    <w:rPr>
      <w:rFonts w:ascii="Tahoma" w:eastAsia="Times New Roman" w:hAnsi="Tahoma" w:cs="Times New Roman"/>
      <w:sz w:val="16"/>
      <w:szCs w:val="16"/>
      <w:lang w:val="en-GB" w:eastAsia="x-none"/>
    </w:rPr>
  </w:style>
  <w:style w:type="paragraph" w:styleId="Komentarotekstas">
    <w:name w:val="annotation text"/>
    <w:basedOn w:val="prastasis"/>
    <w:link w:val="KomentarotekstasDiagrama"/>
    <w:uiPriority w:val="99"/>
    <w:qFormat/>
    <w:rsid w:val="00C84615"/>
    <w:pPr>
      <w:tabs>
        <w:tab w:val="left" w:pos="567"/>
      </w:tabs>
      <w:spacing w:after="0" w:line="260" w:lineRule="exact"/>
    </w:pPr>
    <w:rPr>
      <w:rFonts w:ascii="Times New Roman" w:eastAsia="Times New Roman" w:hAnsi="Times New Roman" w:cs="Times New Roman"/>
      <w:sz w:val="20"/>
      <w:szCs w:val="20"/>
      <w:lang w:val="en-GB" w:eastAsia="x-none"/>
    </w:rPr>
  </w:style>
  <w:style w:type="paragraph" w:styleId="Komentarotema">
    <w:name w:val="annotation subject"/>
    <w:basedOn w:val="Komentarotekstas"/>
    <w:next w:val="Komentarotekstas"/>
    <w:link w:val="KomentarotemaDiagrama"/>
    <w:uiPriority w:val="99"/>
    <w:qFormat/>
    <w:rsid w:val="00C84615"/>
    <w:rPr>
      <w:b/>
      <w:bCs/>
    </w:rPr>
  </w:style>
  <w:style w:type="paragraph" w:styleId="Pataisymai">
    <w:name w:val="Revision"/>
    <w:uiPriority w:val="99"/>
    <w:semiHidden/>
    <w:qFormat/>
    <w:rsid w:val="00C84615"/>
    <w:rPr>
      <w:rFonts w:ascii="Times New Roman" w:eastAsia="Times New Roman" w:hAnsi="Times New Roman" w:cs="Times New Roman"/>
      <w:sz w:val="22"/>
      <w:szCs w:val="20"/>
      <w:lang w:val="en-GB"/>
    </w:rPr>
  </w:style>
  <w:style w:type="paragraph" w:styleId="Dokumentostruktra">
    <w:name w:val="Document Map"/>
    <w:basedOn w:val="prastasis"/>
    <w:link w:val="DokumentostruktraDiagrama"/>
    <w:uiPriority w:val="99"/>
    <w:qFormat/>
    <w:rsid w:val="00C84615"/>
    <w:pPr>
      <w:shd w:val="clear" w:color="auto" w:fill="000080"/>
      <w:tabs>
        <w:tab w:val="left" w:pos="567"/>
      </w:tabs>
      <w:spacing w:after="0" w:line="260" w:lineRule="exact"/>
    </w:pPr>
    <w:rPr>
      <w:rFonts w:ascii="Tahoma" w:eastAsia="SimSun" w:hAnsi="Tahoma" w:cs="Times New Roman"/>
      <w:sz w:val="20"/>
      <w:szCs w:val="20"/>
      <w:lang w:val="en-GB" w:eastAsia="zh-CN"/>
    </w:rPr>
  </w:style>
  <w:style w:type="paragraph" w:styleId="Pagrindiniotekstotrauka">
    <w:name w:val="Body Text Indent"/>
    <w:basedOn w:val="prastasis"/>
    <w:link w:val="PagrindiniotekstotraukaDiagrama"/>
    <w:uiPriority w:val="99"/>
    <w:rsid w:val="00C84615"/>
    <w:pPr>
      <w:spacing w:after="0" w:line="240" w:lineRule="auto"/>
      <w:ind w:left="720"/>
      <w:jc w:val="both"/>
    </w:pPr>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qFormat/>
    <w:rsid w:val="00C84615"/>
    <w:pPr>
      <w:spacing w:after="0" w:line="240" w:lineRule="auto"/>
      <w:jc w:val="both"/>
    </w:pPr>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qFormat/>
    <w:rsid w:val="00C84615"/>
    <w:pPr>
      <w:pBdr>
        <w:top w:val="single" w:sz="6" w:space="0" w:color="000000"/>
        <w:left w:val="single" w:sz="6" w:space="3" w:color="000000"/>
        <w:bottom w:val="single" w:sz="6" w:space="1" w:color="000000"/>
        <w:right w:val="single" w:sz="6" w:space="4" w:color="000000"/>
      </w:pBdr>
      <w:tabs>
        <w:tab w:val="left" w:pos="567"/>
      </w:tabs>
      <w:spacing w:after="0" w:line="260" w:lineRule="exact"/>
      <w:ind w:left="1134"/>
      <w:jc w:val="both"/>
    </w:pPr>
    <w:rPr>
      <w:rFonts w:ascii="Times New Roman" w:eastAsia="SimSun" w:hAnsi="Times New Roman" w:cs="Times New Roman"/>
      <w:b/>
      <w:bCs/>
      <w:color w:val="0000FF"/>
      <w:sz w:val="20"/>
      <w:szCs w:val="20"/>
      <w:lang w:val="en-GB" w:eastAsia="x-none"/>
    </w:rPr>
  </w:style>
  <w:style w:type="paragraph" w:customStyle="1" w:styleId="AHeader1">
    <w:name w:val="AHeader 1"/>
    <w:basedOn w:val="prastasis"/>
    <w:uiPriority w:val="99"/>
    <w:qFormat/>
    <w:rsid w:val="00C84615"/>
    <w:pPr>
      <w:tabs>
        <w:tab w:val="left"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qFormat/>
    <w:rsid w:val="00C84615"/>
    <w:pPr>
      <w:tabs>
        <w:tab w:val="clear" w:pos="720"/>
        <w:tab w:val="left" w:pos="360"/>
      </w:tabs>
      <w:ind w:left="709" w:hanging="425"/>
    </w:pPr>
    <w:rPr>
      <w:sz w:val="22"/>
    </w:rPr>
  </w:style>
  <w:style w:type="paragraph" w:customStyle="1" w:styleId="AHeader3">
    <w:name w:val="AHeader 3"/>
    <w:basedOn w:val="AHeader2"/>
    <w:uiPriority w:val="99"/>
    <w:qFormat/>
    <w:rsid w:val="00C84615"/>
    <w:pPr>
      <w:ind w:left="1276" w:hanging="567"/>
    </w:pPr>
  </w:style>
  <w:style w:type="paragraph" w:customStyle="1" w:styleId="AHeader2abc">
    <w:name w:val="AHeader 2 abc"/>
    <w:basedOn w:val="AHeader3"/>
    <w:uiPriority w:val="99"/>
    <w:qFormat/>
    <w:rsid w:val="00C84615"/>
    <w:pPr>
      <w:jc w:val="both"/>
    </w:pPr>
    <w:rPr>
      <w:b w:val="0"/>
      <w:bCs w:val="0"/>
    </w:rPr>
  </w:style>
  <w:style w:type="paragraph" w:customStyle="1" w:styleId="AHeader3abc">
    <w:name w:val="AHeader 3 abc"/>
    <w:basedOn w:val="AHeader2abc"/>
    <w:uiPriority w:val="99"/>
    <w:qFormat/>
    <w:rsid w:val="00C84615"/>
    <w:pPr>
      <w:ind w:left="1701" w:hanging="425"/>
    </w:pPr>
  </w:style>
  <w:style w:type="paragraph" w:styleId="Pagrindiniotekstotrauka3">
    <w:name w:val="Body Text Indent 3"/>
    <w:basedOn w:val="prastasis"/>
    <w:link w:val="Pagrindiniotekstotrauka3Diagrama"/>
    <w:uiPriority w:val="99"/>
    <w:qFormat/>
    <w:rsid w:val="00C84615"/>
    <w:pPr>
      <w:tabs>
        <w:tab w:val="left" w:pos="567"/>
        <w:tab w:val="left" w:pos="1134"/>
      </w:tabs>
      <w:spacing w:after="0" w:line="260" w:lineRule="exact"/>
      <w:ind w:left="633"/>
      <w:jc w:val="both"/>
    </w:pPr>
    <w:rPr>
      <w:rFonts w:ascii="Times New Roman" w:eastAsia="SimSun" w:hAnsi="Times New Roman" w:cs="Times New Roman"/>
      <w:sz w:val="20"/>
      <w:szCs w:val="21"/>
      <w:lang w:val="en-GB" w:eastAsia="x-none"/>
    </w:rPr>
  </w:style>
  <w:style w:type="paragraph" w:customStyle="1" w:styleId="TableheadingrowsAgency">
    <w:name w:val="Table heading rows (Agency)"/>
    <w:basedOn w:val="BodytextAgency"/>
    <w:uiPriority w:val="99"/>
    <w:qFormat/>
    <w:rsid w:val="00C84615"/>
    <w:pPr>
      <w:keepNext/>
    </w:pPr>
    <w:rPr>
      <w:rFonts w:eastAsia="SimSun" w:cs="Verdana"/>
      <w:b/>
      <w:szCs w:val="18"/>
      <w:lang w:eastAsia="en-GB"/>
    </w:rPr>
  </w:style>
  <w:style w:type="paragraph" w:styleId="Pavadinimas">
    <w:name w:val="Title"/>
    <w:basedOn w:val="prastasis"/>
    <w:link w:val="PavadinimasDiagrama"/>
    <w:uiPriority w:val="99"/>
    <w:qFormat/>
    <w:rsid w:val="00C84615"/>
    <w:pPr>
      <w:spacing w:after="0" w:line="240" w:lineRule="auto"/>
      <w:jc w:val="center"/>
    </w:pPr>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C84615"/>
    <w:pPr>
      <w:tabs>
        <w:tab w:val="left" w:pos="567"/>
      </w:tabs>
      <w:spacing w:after="0" w:line="240" w:lineRule="auto"/>
    </w:pPr>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qFormat/>
    <w:rsid w:val="00C84615"/>
    <w:pPr>
      <w:spacing w:after="0" w:line="240" w:lineRule="auto"/>
    </w:pPr>
    <w:rPr>
      <w:rFonts w:ascii="Times New Roman" w:eastAsia="SimSun" w:hAnsi="Times New Roman" w:cs="Times New Roman"/>
      <w:lang w:val="x-none" w:eastAsia="x-none"/>
    </w:rPr>
  </w:style>
  <w:style w:type="paragraph" w:customStyle="1" w:styleId="BT-EMEASMCA">
    <w:name w:val="BT- EMEA_SMCA"/>
    <w:basedOn w:val="BTEMEASMCA"/>
    <w:autoRedefine/>
    <w:qFormat/>
    <w:rsid w:val="00C84615"/>
    <w:pPr>
      <w:widowControl w:val="0"/>
      <w:ind w:left="567" w:hanging="567"/>
    </w:pPr>
    <w:rPr>
      <w:rFonts w:eastAsia="Calibri"/>
      <w:color w:val="000000"/>
      <w:szCs w:val="24"/>
      <w:lang w:val="lt-LT" w:eastAsia="en-US"/>
    </w:rPr>
  </w:style>
  <w:style w:type="paragraph" w:styleId="Sraopastraipa">
    <w:name w:val="List Paragraph"/>
    <w:basedOn w:val="prastasis"/>
    <w:uiPriority w:val="34"/>
    <w:qFormat/>
    <w:rsid w:val="00C84615"/>
    <w:pPr>
      <w:spacing w:after="0" w:line="240" w:lineRule="auto"/>
      <w:ind w:left="720"/>
      <w:contextualSpacing/>
    </w:pPr>
    <w:rPr>
      <w:rFonts w:ascii="Times New Roman" w:eastAsia="Calibri" w:hAnsi="Times New Roman" w:cs="Times New Roman"/>
      <w:sz w:val="24"/>
      <w:szCs w:val="24"/>
    </w:rPr>
  </w:style>
  <w:style w:type="paragraph" w:styleId="Betarp">
    <w:name w:val="No Spacing"/>
    <w:uiPriority w:val="1"/>
    <w:qFormat/>
    <w:rsid w:val="00C84615"/>
    <w:rPr>
      <w:rFonts w:cs="Times New Roman"/>
      <w:sz w:val="22"/>
      <w:lang w:val="sl-SI"/>
    </w:rPr>
  </w:style>
  <w:style w:type="numbering" w:customStyle="1" w:styleId="Sraonra1">
    <w:name w:val="Sąrašo nėra1"/>
    <w:uiPriority w:val="99"/>
    <w:semiHidden/>
    <w:unhideWhenUsed/>
    <w:qFormat/>
    <w:rsid w:val="00C84615"/>
  </w:style>
  <w:style w:type="numbering" w:customStyle="1" w:styleId="Sraonra11">
    <w:name w:val="Sąrašo nėra11"/>
    <w:uiPriority w:val="99"/>
    <w:semiHidden/>
    <w:unhideWhenUsed/>
    <w:qFormat/>
    <w:rsid w:val="00C84615"/>
  </w:style>
  <w:style w:type="numbering" w:customStyle="1" w:styleId="Sraonra111">
    <w:name w:val="Sąrašo nėra111"/>
    <w:uiPriority w:val="99"/>
    <w:semiHidden/>
    <w:unhideWhenUsed/>
    <w:qFormat/>
    <w:rsid w:val="00C84615"/>
  </w:style>
  <w:style w:type="numbering" w:customStyle="1" w:styleId="Brezseznama1">
    <w:name w:val="Brez seznama1"/>
    <w:uiPriority w:val="99"/>
    <w:semiHidden/>
    <w:unhideWhenUsed/>
    <w:qFormat/>
    <w:rsid w:val="00C84615"/>
  </w:style>
  <w:style w:type="numbering" w:customStyle="1" w:styleId="Brezseznama11">
    <w:name w:val="Brez seznama11"/>
    <w:uiPriority w:val="99"/>
    <w:semiHidden/>
    <w:unhideWhenUsed/>
    <w:qFormat/>
    <w:rsid w:val="00C84615"/>
  </w:style>
  <w:style w:type="table" w:styleId="Lentelstinklelis">
    <w:name w:val="Table Grid"/>
    <w:basedOn w:val="prastojilentel"/>
    <w:rsid w:val="00C84615"/>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C84615"/>
    <w:rPr>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BF8A-71B0-442D-893B-A5B77707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11002</Words>
  <Characters>6272</Characters>
  <Application>Microsoft Office Word</Application>
  <DocSecurity>0</DocSecurity>
  <Lines>52</Lines>
  <Paragraphs>34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81</vt:i4>
      </vt:variant>
    </vt:vector>
  </HeadingPairs>
  <TitlesOfParts>
    <vt:vector size="83" baseType="lpstr">
      <vt:lpstr/>
      <vt:lpstr/>
      <vt:lpstr/>
      <vt:lpstr/>
      <vt:lpstr/>
      <vt:lpstr/>
      <vt:lpstr>    </vt:lpstr>
      <vt:lpstr>    I PRIEDAS</vt:lpstr>
      <vt:lpstr>        1.	VAISTINIO PREPARATO PAVADINIMAS</vt:lpstr>
      <vt:lpstr>        2.	KOKYBINĖ IR KIEKYBINĖ SUDĖTIS</vt:lpstr>
      <vt:lpstr>        3.	FARMACINĖ FORMA</vt:lpstr>
      <vt:lpstr>        4.	KLINIKINĖ INFORMACIJA</vt:lpstr>
      <vt:lpstr/>
      <vt:lpstr>4.8	Nepageidaujamas poveikis</vt:lpstr>
      <vt:lpstr>1 Hipokalcemija ir (arba) hipokalemija gali būti susijusi su hipomagnezemijos at</vt:lpstr>
      <vt:lpstr>        5.	FARMAKOLOGINĖS SAVYBĖS</vt:lpstr>
      <vt:lpstr>        </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 </vt:lpstr>
      <vt:lpstr>    Pakuotės lapelis: informacija vartotojui</vt:lpstr>
      <vt:lpstr>        4.	Galimas šalutinis poveikis</vt:lpstr>
      <vt:lpstr>        5.	Kaip laikyti Pantoprazole Norameda</vt:lpstr>
      <vt:lpstr>        6.	Pakuotės turinys ir kita informacija</vt:lpstr>
    </vt:vector>
  </TitlesOfParts>
  <Company>Krka, d. d.</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dc:description/>
  <cp:lastModifiedBy>Birutė Valkauskaitė</cp:lastModifiedBy>
  <cp:revision>2</cp:revision>
  <dcterms:created xsi:type="dcterms:W3CDTF">2024-01-22T10:59:00Z</dcterms:created>
  <dcterms:modified xsi:type="dcterms:W3CDTF">2024-01-22T10:59:00Z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Krka, d. 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