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9849" w14:textId="77777777" w:rsidR="00E07AA6" w:rsidRPr="0030541C" w:rsidRDefault="00E07AA6" w:rsidP="00435802">
      <w:pPr>
        <w:rPr>
          <w:rFonts w:ascii="Times New Roman" w:eastAsia="Times New Roman" w:hAnsi="Times New Roman" w:cs="Times New Roman"/>
          <w:sz w:val="20"/>
          <w:szCs w:val="20"/>
          <w:lang w:val="lt-LT"/>
        </w:rPr>
      </w:pPr>
    </w:p>
    <w:p w14:paraId="4E1A2400" w14:textId="77777777" w:rsidR="00E07AA6" w:rsidRPr="0030541C" w:rsidRDefault="00E07AA6" w:rsidP="00435802">
      <w:pPr>
        <w:rPr>
          <w:rFonts w:ascii="Times New Roman" w:eastAsia="Times New Roman" w:hAnsi="Times New Roman" w:cs="Times New Roman"/>
          <w:sz w:val="20"/>
          <w:szCs w:val="20"/>
          <w:lang w:val="lt-LT"/>
        </w:rPr>
      </w:pPr>
    </w:p>
    <w:p w14:paraId="5BE3FB06" w14:textId="77777777" w:rsidR="00E07AA6" w:rsidRPr="0030541C" w:rsidRDefault="00E07AA6" w:rsidP="00435802">
      <w:pPr>
        <w:rPr>
          <w:rFonts w:ascii="Times New Roman" w:eastAsia="Times New Roman" w:hAnsi="Times New Roman" w:cs="Times New Roman"/>
          <w:sz w:val="20"/>
          <w:szCs w:val="20"/>
          <w:lang w:val="lt-LT"/>
        </w:rPr>
      </w:pPr>
    </w:p>
    <w:p w14:paraId="54220C04" w14:textId="77777777" w:rsidR="00E07AA6" w:rsidRPr="0030541C" w:rsidRDefault="00E07AA6" w:rsidP="00435802">
      <w:pPr>
        <w:rPr>
          <w:rFonts w:ascii="Times New Roman" w:eastAsia="Times New Roman" w:hAnsi="Times New Roman" w:cs="Times New Roman"/>
          <w:sz w:val="20"/>
          <w:szCs w:val="20"/>
          <w:lang w:val="lt-LT"/>
        </w:rPr>
      </w:pPr>
    </w:p>
    <w:p w14:paraId="3933D271" w14:textId="77777777" w:rsidR="00E07AA6" w:rsidRPr="0030541C" w:rsidRDefault="00E07AA6" w:rsidP="00435802">
      <w:pPr>
        <w:rPr>
          <w:rFonts w:ascii="Times New Roman" w:eastAsia="Times New Roman" w:hAnsi="Times New Roman" w:cs="Times New Roman"/>
          <w:sz w:val="20"/>
          <w:szCs w:val="20"/>
          <w:lang w:val="lt-LT"/>
        </w:rPr>
      </w:pPr>
    </w:p>
    <w:p w14:paraId="141CFC7D" w14:textId="77777777" w:rsidR="00E07AA6" w:rsidRPr="0030541C" w:rsidRDefault="00E07AA6" w:rsidP="00435802">
      <w:pPr>
        <w:rPr>
          <w:rFonts w:ascii="Times New Roman" w:eastAsia="Times New Roman" w:hAnsi="Times New Roman" w:cs="Times New Roman"/>
          <w:sz w:val="20"/>
          <w:szCs w:val="20"/>
          <w:lang w:val="lt-LT"/>
        </w:rPr>
      </w:pPr>
    </w:p>
    <w:p w14:paraId="370F0D2B" w14:textId="77777777" w:rsidR="00E07AA6" w:rsidRPr="0030541C" w:rsidRDefault="00E07AA6" w:rsidP="00435802">
      <w:pPr>
        <w:rPr>
          <w:rFonts w:ascii="Times New Roman" w:eastAsia="Times New Roman" w:hAnsi="Times New Roman" w:cs="Times New Roman"/>
          <w:sz w:val="20"/>
          <w:szCs w:val="20"/>
          <w:lang w:val="lt-LT"/>
        </w:rPr>
      </w:pPr>
    </w:p>
    <w:p w14:paraId="57790894" w14:textId="77777777" w:rsidR="00E07AA6" w:rsidRPr="0030541C" w:rsidRDefault="00E07AA6" w:rsidP="00435802">
      <w:pPr>
        <w:rPr>
          <w:rFonts w:ascii="Times New Roman" w:eastAsia="Times New Roman" w:hAnsi="Times New Roman" w:cs="Times New Roman"/>
          <w:sz w:val="20"/>
          <w:szCs w:val="20"/>
          <w:lang w:val="lt-LT"/>
        </w:rPr>
      </w:pPr>
    </w:p>
    <w:p w14:paraId="594B0D6D" w14:textId="77777777" w:rsidR="00E07AA6" w:rsidRPr="0030541C" w:rsidRDefault="00E07AA6" w:rsidP="00435802">
      <w:pPr>
        <w:rPr>
          <w:rFonts w:ascii="Times New Roman" w:eastAsia="Times New Roman" w:hAnsi="Times New Roman" w:cs="Times New Roman"/>
          <w:sz w:val="20"/>
          <w:szCs w:val="20"/>
          <w:lang w:val="lt-LT"/>
        </w:rPr>
      </w:pPr>
    </w:p>
    <w:p w14:paraId="2F4EEB83" w14:textId="77777777" w:rsidR="00E07AA6" w:rsidRPr="0030541C" w:rsidRDefault="00E07AA6" w:rsidP="00435802">
      <w:pPr>
        <w:rPr>
          <w:rFonts w:ascii="Times New Roman" w:eastAsia="Times New Roman" w:hAnsi="Times New Roman" w:cs="Times New Roman"/>
          <w:sz w:val="20"/>
          <w:szCs w:val="20"/>
          <w:lang w:val="lt-LT"/>
        </w:rPr>
      </w:pPr>
    </w:p>
    <w:p w14:paraId="01ADBD10" w14:textId="77777777" w:rsidR="00E07AA6" w:rsidRPr="0030541C" w:rsidRDefault="00E07AA6" w:rsidP="00435802">
      <w:pPr>
        <w:rPr>
          <w:rFonts w:ascii="Times New Roman" w:eastAsia="Times New Roman" w:hAnsi="Times New Roman" w:cs="Times New Roman"/>
          <w:sz w:val="20"/>
          <w:szCs w:val="20"/>
          <w:lang w:val="lt-LT"/>
        </w:rPr>
      </w:pPr>
    </w:p>
    <w:p w14:paraId="013AB255" w14:textId="77777777" w:rsidR="00E07AA6" w:rsidRPr="0030541C" w:rsidRDefault="00E07AA6" w:rsidP="00435802">
      <w:pPr>
        <w:rPr>
          <w:rFonts w:ascii="Times New Roman" w:eastAsia="Times New Roman" w:hAnsi="Times New Roman" w:cs="Times New Roman"/>
          <w:sz w:val="20"/>
          <w:szCs w:val="20"/>
          <w:lang w:val="lt-LT"/>
        </w:rPr>
      </w:pPr>
    </w:p>
    <w:p w14:paraId="43D81E1A" w14:textId="77777777" w:rsidR="00E07AA6" w:rsidRPr="0030541C" w:rsidRDefault="00E07AA6" w:rsidP="00435802">
      <w:pPr>
        <w:rPr>
          <w:rFonts w:ascii="Times New Roman" w:eastAsia="Times New Roman" w:hAnsi="Times New Roman" w:cs="Times New Roman"/>
          <w:sz w:val="20"/>
          <w:szCs w:val="20"/>
          <w:lang w:val="lt-LT"/>
        </w:rPr>
      </w:pPr>
    </w:p>
    <w:p w14:paraId="5507B743" w14:textId="77777777" w:rsidR="00E07AA6" w:rsidRPr="0030541C" w:rsidRDefault="00E07AA6" w:rsidP="00435802">
      <w:pPr>
        <w:rPr>
          <w:rFonts w:ascii="Times New Roman" w:eastAsia="Times New Roman" w:hAnsi="Times New Roman" w:cs="Times New Roman"/>
          <w:sz w:val="20"/>
          <w:szCs w:val="20"/>
          <w:lang w:val="lt-LT"/>
        </w:rPr>
      </w:pPr>
    </w:p>
    <w:p w14:paraId="240E5AAF" w14:textId="77777777" w:rsidR="00E07AA6" w:rsidRPr="0030541C" w:rsidRDefault="00E07AA6" w:rsidP="00435802">
      <w:pPr>
        <w:rPr>
          <w:rFonts w:ascii="Times New Roman" w:eastAsia="Times New Roman" w:hAnsi="Times New Roman" w:cs="Times New Roman"/>
          <w:sz w:val="20"/>
          <w:szCs w:val="20"/>
          <w:lang w:val="lt-LT"/>
        </w:rPr>
      </w:pPr>
    </w:p>
    <w:p w14:paraId="55B9C124" w14:textId="77777777" w:rsidR="00E07AA6" w:rsidRPr="0030541C" w:rsidRDefault="00E07AA6" w:rsidP="00435802">
      <w:pPr>
        <w:rPr>
          <w:rFonts w:ascii="Times New Roman" w:eastAsia="Times New Roman" w:hAnsi="Times New Roman" w:cs="Times New Roman"/>
          <w:sz w:val="20"/>
          <w:szCs w:val="20"/>
          <w:lang w:val="lt-LT"/>
        </w:rPr>
      </w:pPr>
    </w:p>
    <w:p w14:paraId="52336C8D" w14:textId="77777777" w:rsidR="00E07AA6" w:rsidRPr="0030541C" w:rsidRDefault="00E07AA6" w:rsidP="00435802">
      <w:pPr>
        <w:rPr>
          <w:rFonts w:ascii="Times New Roman" w:eastAsia="Times New Roman" w:hAnsi="Times New Roman" w:cs="Times New Roman"/>
          <w:sz w:val="20"/>
          <w:szCs w:val="20"/>
          <w:lang w:val="lt-LT"/>
        </w:rPr>
      </w:pPr>
    </w:p>
    <w:p w14:paraId="19D83B56" w14:textId="77777777" w:rsidR="00E07AA6" w:rsidRPr="0030541C" w:rsidRDefault="00E07AA6" w:rsidP="00435802">
      <w:pPr>
        <w:rPr>
          <w:rFonts w:ascii="Times New Roman" w:eastAsia="Times New Roman" w:hAnsi="Times New Roman" w:cs="Times New Roman"/>
          <w:sz w:val="20"/>
          <w:szCs w:val="20"/>
          <w:lang w:val="lt-LT"/>
        </w:rPr>
      </w:pPr>
    </w:p>
    <w:p w14:paraId="17690B1E" w14:textId="77777777" w:rsidR="00E07AA6" w:rsidRPr="0030541C" w:rsidRDefault="00E07AA6" w:rsidP="00435802">
      <w:pPr>
        <w:rPr>
          <w:rFonts w:ascii="Times New Roman" w:eastAsia="Times New Roman" w:hAnsi="Times New Roman" w:cs="Times New Roman"/>
          <w:sz w:val="20"/>
          <w:szCs w:val="20"/>
          <w:lang w:val="lt-LT"/>
        </w:rPr>
      </w:pPr>
    </w:p>
    <w:p w14:paraId="33DC2C35" w14:textId="77777777" w:rsidR="00E07AA6" w:rsidRPr="0030541C" w:rsidRDefault="00E07AA6" w:rsidP="00435802">
      <w:pPr>
        <w:rPr>
          <w:rFonts w:ascii="Times New Roman" w:eastAsia="Times New Roman" w:hAnsi="Times New Roman" w:cs="Times New Roman"/>
          <w:sz w:val="20"/>
          <w:szCs w:val="20"/>
          <w:lang w:val="lt-LT"/>
        </w:rPr>
      </w:pPr>
    </w:p>
    <w:p w14:paraId="2098AA79" w14:textId="77777777" w:rsidR="00E07AA6" w:rsidRPr="0030541C" w:rsidRDefault="00E07AA6" w:rsidP="00435802">
      <w:pPr>
        <w:rPr>
          <w:rFonts w:ascii="Times New Roman" w:eastAsia="Times New Roman" w:hAnsi="Times New Roman" w:cs="Times New Roman"/>
          <w:sz w:val="20"/>
          <w:szCs w:val="20"/>
          <w:lang w:val="lt-LT"/>
        </w:rPr>
      </w:pPr>
    </w:p>
    <w:p w14:paraId="1BD0A6CC" w14:textId="77777777" w:rsidR="00E07AA6" w:rsidRPr="0030541C" w:rsidRDefault="00E07AA6" w:rsidP="00435802">
      <w:pPr>
        <w:rPr>
          <w:rFonts w:ascii="Times New Roman" w:eastAsia="Times New Roman" w:hAnsi="Times New Roman" w:cs="Times New Roman"/>
          <w:sz w:val="20"/>
          <w:szCs w:val="20"/>
          <w:lang w:val="lt-LT"/>
        </w:rPr>
      </w:pPr>
    </w:p>
    <w:p w14:paraId="2E9B947C" w14:textId="77777777" w:rsidR="00E07AA6" w:rsidRPr="0030541C" w:rsidRDefault="00E07AA6" w:rsidP="00435802">
      <w:pPr>
        <w:rPr>
          <w:rFonts w:ascii="Times New Roman" w:eastAsia="Times New Roman" w:hAnsi="Times New Roman" w:cs="Times New Roman"/>
          <w:sz w:val="19"/>
          <w:szCs w:val="19"/>
          <w:lang w:val="lt-LT"/>
        </w:rPr>
      </w:pPr>
    </w:p>
    <w:p w14:paraId="219C319D" w14:textId="77777777" w:rsidR="00E07AA6" w:rsidRPr="0030541C" w:rsidRDefault="00303A31" w:rsidP="00435802">
      <w:pPr>
        <w:pStyle w:val="Antrat1"/>
        <w:ind w:left="0"/>
        <w:jc w:val="center"/>
        <w:rPr>
          <w:b w:val="0"/>
          <w:bCs w:val="0"/>
          <w:lang w:val="lt-LT"/>
        </w:rPr>
      </w:pPr>
      <w:r w:rsidRPr="0030541C">
        <w:rPr>
          <w:lang w:val="lt-LT"/>
        </w:rPr>
        <w:t>I PRIEDAS</w:t>
      </w:r>
    </w:p>
    <w:p w14:paraId="00282257" w14:textId="77777777" w:rsidR="00E07AA6" w:rsidRPr="0030541C" w:rsidRDefault="00E07AA6" w:rsidP="00435802">
      <w:pPr>
        <w:rPr>
          <w:rFonts w:ascii="Times New Roman" w:eastAsia="Times New Roman" w:hAnsi="Times New Roman" w:cs="Times New Roman"/>
          <w:b/>
          <w:bCs/>
          <w:lang w:val="lt-LT"/>
        </w:rPr>
      </w:pPr>
    </w:p>
    <w:p w14:paraId="1EBA0FF7" w14:textId="3C0E0D0D" w:rsidR="00F50841" w:rsidRPr="0030541C" w:rsidRDefault="00303A31" w:rsidP="00435802">
      <w:pPr>
        <w:jc w:val="center"/>
        <w:rPr>
          <w:rFonts w:ascii="Times New Roman" w:hAnsi="Times New Roman"/>
          <w:b/>
          <w:lang w:val="lt-LT"/>
        </w:rPr>
      </w:pPr>
      <w:r w:rsidRPr="0030541C">
        <w:rPr>
          <w:rFonts w:ascii="Times New Roman" w:hAnsi="Times New Roman"/>
          <w:b/>
          <w:lang w:val="lt-LT"/>
        </w:rPr>
        <w:t>PREPARATO CHARAKTERISTIKŲ SANTRAUKA</w:t>
      </w:r>
    </w:p>
    <w:p w14:paraId="02178292" w14:textId="77777777" w:rsidR="00F50841" w:rsidRPr="0030541C" w:rsidRDefault="00F50841">
      <w:pPr>
        <w:rPr>
          <w:rFonts w:ascii="Times New Roman" w:hAnsi="Times New Roman"/>
          <w:b/>
          <w:lang w:val="lt-LT"/>
        </w:rPr>
      </w:pPr>
      <w:r w:rsidRPr="0030541C">
        <w:rPr>
          <w:rFonts w:ascii="Times New Roman" w:hAnsi="Times New Roman"/>
          <w:b/>
          <w:lang w:val="lt-LT"/>
        </w:rPr>
        <w:br w:type="page"/>
      </w:r>
    </w:p>
    <w:p w14:paraId="0E84F024" w14:textId="2E709D8E" w:rsidR="00E07AA6" w:rsidRPr="0030541C" w:rsidRDefault="00435802" w:rsidP="00751C3E">
      <w:pPr>
        <w:tabs>
          <w:tab w:val="left" w:pos="567"/>
        </w:tabs>
        <w:rPr>
          <w:rFonts w:ascii="Times New Roman" w:eastAsia="Times New Roman" w:hAnsi="Times New Roman" w:cs="Times New Roman"/>
          <w:b/>
          <w:bCs/>
          <w:lang w:val="lt-LT"/>
        </w:rPr>
      </w:pPr>
      <w:r w:rsidRPr="0030541C">
        <w:rPr>
          <w:rFonts w:ascii="Times New Roman" w:hAnsi="Times New Roman" w:cs="Times New Roman"/>
          <w:b/>
          <w:bCs/>
          <w:lang w:val="lt-LT"/>
        </w:rPr>
        <w:lastRenderedPageBreak/>
        <w:t>1.</w:t>
      </w:r>
      <w:r w:rsidRPr="0030541C">
        <w:rPr>
          <w:rFonts w:ascii="Times New Roman" w:hAnsi="Times New Roman" w:cs="Times New Roman"/>
          <w:b/>
          <w:bCs/>
          <w:lang w:val="lt-LT"/>
        </w:rPr>
        <w:tab/>
        <w:t>VAISTINIO PREPARATO PAVADINIMAS</w:t>
      </w:r>
    </w:p>
    <w:p w14:paraId="1CFD3AEB" w14:textId="77777777" w:rsidR="00E07AA6" w:rsidRPr="0030541C" w:rsidRDefault="00E07AA6" w:rsidP="00435802">
      <w:pPr>
        <w:rPr>
          <w:rFonts w:ascii="Times New Roman" w:eastAsia="Times New Roman" w:hAnsi="Times New Roman" w:cs="Times New Roman"/>
          <w:b/>
          <w:bCs/>
          <w:lang w:val="lt-LT"/>
        </w:rPr>
      </w:pPr>
    </w:p>
    <w:p w14:paraId="698A4C70" w14:textId="3ED24335" w:rsidR="00435802" w:rsidRPr="0030541C" w:rsidRDefault="00435802" w:rsidP="00435802">
      <w:pPr>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200 mg plėvele dengtos tabletės </w:t>
      </w:r>
    </w:p>
    <w:p w14:paraId="39CA18CC" w14:textId="104B670E" w:rsidR="00E07AA6" w:rsidRPr="0030541C" w:rsidRDefault="00435802" w:rsidP="00435802">
      <w:pPr>
        <w:pStyle w:val="Pagrindinistekstas"/>
        <w:ind w:left="0"/>
        <w:rPr>
          <w:lang w:val="lt-LT"/>
        </w:rPr>
      </w:pPr>
      <w:proofErr w:type="spellStart"/>
      <w:r w:rsidRPr="0030541C">
        <w:rPr>
          <w:rFonts w:eastAsia="TimesNewRomanPSMT" w:cs="Times New Roman"/>
          <w:lang w:val="lt-LT" w:bidi="bn-BD"/>
        </w:rPr>
        <w:t>Pazopanib</w:t>
      </w:r>
      <w:proofErr w:type="spellEnd"/>
      <w:r w:rsidRPr="0030541C">
        <w:rPr>
          <w:rFonts w:eastAsia="TimesNewRomanPSMT" w:cs="Times New Roman"/>
          <w:lang w:val="lt-LT" w:bidi="bn-BD"/>
        </w:rPr>
        <w:t xml:space="preserve"> </w:t>
      </w:r>
      <w:proofErr w:type="spellStart"/>
      <w:r w:rsidRPr="0030541C">
        <w:rPr>
          <w:rFonts w:eastAsia="TimesNewRomanPSMT" w:cs="Times New Roman"/>
          <w:lang w:val="lt-LT" w:bidi="bn-BD"/>
        </w:rPr>
        <w:t>Accord</w:t>
      </w:r>
      <w:proofErr w:type="spellEnd"/>
      <w:r w:rsidRPr="0030541C">
        <w:rPr>
          <w:lang w:val="lt-LT"/>
        </w:rPr>
        <w:t xml:space="preserve"> 400 mg plėvele dengtos tabletės</w:t>
      </w:r>
    </w:p>
    <w:p w14:paraId="19261245" w14:textId="77777777" w:rsidR="00E07AA6" w:rsidRPr="0030541C" w:rsidRDefault="00E07AA6" w:rsidP="00435802">
      <w:pPr>
        <w:rPr>
          <w:rFonts w:ascii="Times New Roman" w:eastAsia="Times New Roman" w:hAnsi="Times New Roman" w:cs="Times New Roman"/>
          <w:lang w:val="lt-LT"/>
        </w:rPr>
      </w:pPr>
    </w:p>
    <w:p w14:paraId="64979178" w14:textId="77777777" w:rsidR="00E07AA6" w:rsidRPr="0030541C" w:rsidRDefault="00E07AA6" w:rsidP="00435802">
      <w:pPr>
        <w:rPr>
          <w:rFonts w:ascii="Times New Roman" w:eastAsia="Times New Roman" w:hAnsi="Times New Roman" w:cs="Times New Roman"/>
          <w:sz w:val="21"/>
          <w:szCs w:val="21"/>
          <w:lang w:val="lt-LT"/>
        </w:rPr>
      </w:pPr>
    </w:p>
    <w:p w14:paraId="25B48F79" w14:textId="36E876E8" w:rsidR="00E07AA6" w:rsidRPr="0030541C" w:rsidRDefault="00435802"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2.</w:t>
      </w:r>
      <w:r w:rsidRPr="0030541C">
        <w:rPr>
          <w:rFonts w:ascii="Times New Roman" w:hAnsi="Times New Roman" w:cs="Times New Roman"/>
          <w:b/>
          <w:bCs/>
          <w:lang w:val="lt-LT"/>
        </w:rPr>
        <w:tab/>
        <w:t>KOKYBINĖ IR KIEKYBINĖ SUDĖTIS</w:t>
      </w:r>
    </w:p>
    <w:p w14:paraId="1AF0D77F" w14:textId="77777777" w:rsidR="00E07AA6" w:rsidRPr="0030541C" w:rsidRDefault="00E07AA6" w:rsidP="00435802">
      <w:pPr>
        <w:rPr>
          <w:rFonts w:ascii="Times New Roman" w:eastAsia="Times New Roman" w:hAnsi="Times New Roman" w:cs="Times New Roman"/>
          <w:b/>
          <w:bCs/>
          <w:lang w:val="lt-LT"/>
        </w:rPr>
      </w:pPr>
    </w:p>
    <w:p w14:paraId="2487E201" w14:textId="71D13BE2" w:rsidR="00E07AA6" w:rsidRPr="0030541C" w:rsidRDefault="00435802" w:rsidP="00435802">
      <w:pPr>
        <w:rPr>
          <w:rFonts w:ascii="Times New Roman" w:hAnsi="Times New Roman" w:cs="Times New Roman"/>
          <w:u w:val="single"/>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lang w:val="lt-LT"/>
        </w:rPr>
        <w:t xml:space="preserve"> 200 mg plėvele dengtos tabletės</w:t>
      </w:r>
    </w:p>
    <w:p w14:paraId="0BF6030E" w14:textId="77777777" w:rsidR="00E07AA6" w:rsidRPr="0030541C" w:rsidRDefault="00E07AA6" w:rsidP="00435802">
      <w:pPr>
        <w:rPr>
          <w:rFonts w:ascii="Times New Roman" w:eastAsia="Times New Roman" w:hAnsi="Times New Roman" w:cs="Times New Roman"/>
          <w:sz w:val="15"/>
          <w:szCs w:val="15"/>
          <w:lang w:val="lt-LT"/>
        </w:rPr>
      </w:pPr>
    </w:p>
    <w:p w14:paraId="77DFD685" w14:textId="40937F1F" w:rsidR="00E07AA6" w:rsidRPr="0030541C" w:rsidRDefault="00303A31" w:rsidP="00435802">
      <w:pPr>
        <w:rPr>
          <w:rFonts w:ascii="Times New Roman" w:hAnsi="Times New Roman" w:cs="Times New Roman"/>
          <w:lang w:val="lt-LT"/>
        </w:rPr>
      </w:pPr>
      <w:r w:rsidRPr="0030541C">
        <w:rPr>
          <w:rFonts w:ascii="Times New Roman" w:hAnsi="Times New Roman" w:cs="Times New Roman"/>
          <w:lang w:val="lt-LT"/>
        </w:rPr>
        <w:t xml:space="preserve">Kiekvienoje plėvele dengtoje tabletėje yra </w:t>
      </w:r>
      <w:proofErr w:type="spellStart"/>
      <w:r w:rsidR="00852DB5" w:rsidRPr="0030541C">
        <w:rPr>
          <w:rFonts w:ascii="Times New Roman" w:hAnsi="Times New Roman" w:cs="Times New Roman"/>
          <w:lang w:val="lt-LT"/>
        </w:rPr>
        <w:t>pazopanibo</w:t>
      </w:r>
      <w:proofErr w:type="spellEnd"/>
      <w:r w:rsidR="00852DB5" w:rsidRPr="0030541C">
        <w:rPr>
          <w:rFonts w:ascii="Times New Roman" w:hAnsi="Times New Roman" w:cs="Times New Roman"/>
          <w:lang w:val="lt-LT"/>
        </w:rPr>
        <w:t xml:space="preserve"> hidrochlorido kiekis, atitinkantis </w:t>
      </w:r>
      <w:r w:rsidRPr="0030541C">
        <w:rPr>
          <w:rFonts w:ascii="Times New Roman" w:hAnsi="Times New Roman" w:cs="Times New Roman"/>
          <w:lang w:val="lt-LT"/>
        </w:rPr>
        <w:t>200</w:t>
      </w:r>
      <w:r w:rsidR="00852DB5"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w:t>
      </w:r>
    </w:p>
    <w:p w14:paraId="6135B37C" w14:textId="77777777" w:rsidR="00E07AA6" w:rsidRPr="0030541C" w:rsidRDefault="00E07AA6" w:rsidP="00435802">
      <w:pPr>
        <w:rPr>
          <w:rFonts w:ascii="Times New Roman" w:eastAsia="Times New Roman" w:hAnsi="Times New Roman" w:cs="Times New Roman"/>
          <w:lang w:val="lt-LT"/>
        </w:rPr>
      </w:pPr>
    </w:p>
    <w:p w14:paraId="64338FF6" w14:textId="3AD40531" w:rsidR="00E07AA6" w:rsidRPr="0030541C" w:rsidRDefault="00435802" w:rsidP="00435802">
      <w:pPr>
        <w:rPr>
          <w:rFonts w:ascii="Times New Roman" w:hAnsi="Times New Roman" w:cs="Times New Roman"/>
          <w:u w:val="single"/>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lang w:val="lt-LT"/>
        </w:rPr>
        <w:t xml:space="preserve"> 400 mg plėvele dengtos tabletės</w:t>
      </w:r>
    </w:p>
    <w:p w14:paraId="2926AA22" w14:textId="77777777" w:rsidR="00E07AA6" w:rsidRPr="0030541C" w:rsidRDefault="00E07AA6" w:rsidP="00435802">
      <w:pPr>
        <w:rPr>
          <w:rFonts w:ascii="Times New Roman" w:eastAsia="Times New Roman" w:hAnsi="Times New Roman" w:cs="Times New Roman"/>
          <w:sz w:val="15"/>
          <w:szCs w:val="15"/>
          <w:lang w:val="lt-LT"/>
        </w:rPr>
      </w:pPr>
    </w:p>
    <w:p w14:paraId="089BB1A2" w14:textId="4F4479D4" w:rsidR="00852DB5" w:rsidRPr="0030541C" w:rsidRDefault="00852DB5" w:rsidP="00852DB5">
      <w:pPr>
        <w:rPr>
          <w:rFonts w:ascii="Times New Roman" w:hAnsi="Times New Roman" w:cs="Times New Roman"/>
          <w:lang w:val="lt-LT"/>
        </w:rPr>
      </w:pPr>
      <w:r w:rsidRPr="0030541C">
        <w:rPr>
          <w:rFonts w:ascii="Times New Roman" w:hAnsi="Times New Roman" w:cs="Times New Roman"/>
          <w:lang w:val="lt-LT"/>
        </w:rPr>
        <w:t xml:space="preserve">Kiekvienoje plėvele dengtoje tabletėje yra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hidrochlorido kiekis, atitinkantis 400 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w:t>
      </w:r>
    </w:p>
    <w:p w14:paraId="491DE799" w14:textId="77777777" w:rsidR="00E07AA6" w:rsidRPr="0030541C" w:rsidRDefault="00E07AA6" w:rsidP="00435802">
      <w:pPr>
        <w:rPr>
          <w:rFonts w:ascii="Times New Roman" w:eastAsia="Times New Roman" w:hAnsi="Times New Roman" w:cs="Times New Roman"/>
          <w:lang w:val="lt-LT"/>
        </w:rPr>
      </w:pPr>
    </w:p>
    <w:p w14:paraId="1B4AA66F" w14:textId="77777777" w:rsidR="00E07AA6" w:rsidRPr="0030541C" w:rsidRDefault="00303A31" w:rsidP="00435802">
      <w:pPr>
        <w:rPr>
          <w:rFonts w:ascii="Times New Roman" w:hAnsi="Times New Roman" w:cs="Times New Roman"/>
          <w:lang w:val="lt-LT"/>
        </w:rPr>
      </w:pPr>
      <w:r w:rsidRPr="0030541C">
        <w:rPr>
          <w:rFonts w:ascii="Times New Roman" w:hAnsi="Times New Roman" w:cs="Times New Roman"/>
          <w:lang w:val="lt-LT"/>
        </w:rPr>
        <w:t>Visos pagalbinės medžiagos išvardytos 6.1 skyriuje.</w:t>
      </w:r>
    </w:p>
    <w:p w14:paraId="19DFBF9A" w14:textId="77777777" w:rsidR="00E07AA6" w:rsidRPr="0030541C" w:rsidRDefault="00E07AA6" w:rsidP="00435802">
      <w:pPr>
        <w:rPr>
          <w:rFonts w:ascii="Times New Roman" w:eastAsia="Times New Roman" w:hAnsi="Times New Roman" w:cs="Times New Roman"/>
          <w:lang w:val="lt-LT"/>
        </w:rPr>
      </w:pPr>
    </w:p>
    <w:p w14:paraId="37C6312A" w14:textId="77777777" w:rsidR="00E07AA6" w:rsidRPr="0030541C" w:rsidRDefault="00E07AA6" w:rsidP="00435802">
      <w:pPr>
        <w:rPr>
          <w:rFonts w:ascii="Times New Roman" w:eastAsia="Times New Roman" w:hAnsi="Times New Roman" w:cs="Times New Roman"/>
          <w:sz w:val="21"/>
          <w:szCs w:val="21"/>
          <w:lang w:val="lt-LT"/>
        </w:rPr>
      </w:pPr>
    </w:p>
    <w:p w14:paraId="4958F744" w14:textId="6001C997" w:rsidR="00E07AA6" w:rsidRPr="0030541C" w:rsidRDefault="00435802"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3.</w:t>
      </w:r>
      <w:r w:rsidRPr="0030541C">
        <w:rPr>
          <w:rFonts w:ascii="Times New Roman" w:hAnsi="Times New Roman" w:cs="Times New Roman"/>
          <w:b/>
          <w:bCs/>
          <w:lang w:val="lt-LT"/>
        </w:rPr>
        <w:tab/>
        <w:t>FARMACINĖ FORMA</w:t>
      </w:r>
    </w:p>
    <w:p w14:paraId="7512D1D4" w14:textId="77777777" w:rsidR="00E07AA6" w:rsidRPr="0030541C" w:rsidRDefault="00E07AA6" w:rsidP="00435802">
      <w:pPr>
        <w:rPr>
          <w:rFonts w:ascii="Times New Roman" w:eastAsia="Times New Roman" w:hAnsi="Times New Roman" w:cs="Times New Roman"/>
          <w:b/>
          <w:bCs/>
          <w:lang w:val="lt-LT"/>
        </w:rPr>
      </w:pPr>
    </w:p>
    <w:p w14:paraId="6E08A1F5" w14:textId="77777777" w:rsidR="00E07AA6" w:rsidRPr="0030541C" w:rsidRDefault="00303A31" w:rsidP="00435802">
      <w:pPr>
        <w:rPr>
          <w:rFonts w:ascii="Times New Roman" w:hAnsi="Times New Roman" w:cs="Times New Roman"/>
          <w:lang w:val="lt-LT"/>
        </w:rPr>
      </w:pPr>
      <w:r w:rsidRPr="0030541C">
        <w:rPr>
          <w:rFonts w:ascii="Times New Roman" w:hAnsi="Times New Roman" w:cs="Times New Roman"/>
          <w:lang w:val="lt-LT"/>
        </w:rPr>
        <w:t>Plėvele dengta tabletė.</w:t>
      </w:r>
    </w:p>
    <w:p w14:paraId="5C3A1C3A" w14:textId="77777777" w:rsidR="00E07AA6" w:rsidRPr="0030541C" w:rsidRDefault="00E07AA6" w:rsidP="00435802">
      <w:pPr>
        <w:rPr>
          <w:rFonts w:ascii="Times New Roman" w:eastAsia="Times New Roman" w:hAnsi="Times New Roman" w:cs="Times New Roman"/>
          <w:lang w:val="lt-LT"/>
        </w:rPr>
      </w:pPr>
    </w:p>
    <w:p w14:paraId="3C59D063" w14:textId="138E28D1" w:rsidR="00E07AA6" w:rsidRPr="0030541C" w:rsidRDefault="00852DB5" w:rsidP="00435802">
      <w:pPr>
        <w:rPr>
          <w:rFonts w:ascii="Times New Roman" w:hAnsi="Times New Roman" w:cs="Times New Roman"/>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color="000000"/>
          <w:lang w:val="lt-LT"/>
        </w:rPr>
        <w:t xml:space="preserve"> 200 mg plėvele dengtos tabletės</w:t>
      </w:r>
    </w:p>
    <w:p w14:paraId="5C9C2E58" w14:textId="77777777" w:rsidR="00E07AA6" w:rsidRPr="0030541C" w:rsidRDefault="00E07AA6" w:rsidP="00435802">
      <w:pPr>
        <w:rPr>
          <w:rFonts w:ascii="Times New Roman" w:eastAsia="Times New Roman" w:hAnsi="Times New Roman" w:cs="Times New Roman"/>
          <w:sz w:val="15"/>
          <w:szCs w:val="15"/>
          <w:lang w:val="lt-LT"/>
        </w:rPr>
      </w:pPr>
    </w:p>
    <w:p w14:paraId="6EAAD1A3" w14:textId="5456FA69" w:rsidR="00E07AA6" w:rsidRPr="0030541C" w:rsidRDefault="00303A31" w:rsidP="00435802">
      <w:pPr>
        <w:rPr>
          <w:rFonts w:ascii="Times New Roman" w:hAnsi="Times New Roman" w:cs="Times New Roman"/>
          <w:lang w:val="lt-LT"/>
        </w:rPr>
      </w:pPr>
      <w:r w:rsidRPr="0030541C">
        <w:rPr>
          <w:rFonts w:ascii="Times New Roman" w:hAnsi="Times New Roman" w:cs="Times New Roman"/>
          <w:lang w:val="lt-LT"/>
        </w:rPr>
        <w:t>Kapsulės pavidalo</w:t>
      </w:r>
      <w:r w:rsidR="00073FE3" w:rsidRPr="0030541C">
        <w:rPr>
          <w:rFonts w:ascii="Times New Roman" w:hAnsi="Times New Roman" w:cs="Times New Roman"/>
          <w:lang w:val="lt-LT"/>
        </w:rPr>
        <w:t>,</w:t>
      </w:r>
      <w:r w:rsidRPr="0030541C">
        <w:rPr>
          <w:rFonts w:ascii="Times New Roman" w:hAnsi="Times New Roman" w:cs="Times New Roman"/>
          <w:lang w:val="lt-LT"/>
        </w:rPr>
        <w:t xml:space="preserve"> rausvos spalvos plėvele dengta tabletė, kurios vienoje pusėje įspausta</w:t>
      </w:r>
      <w:r w:rsidR="00852DB5" w:rsidRPr="0030541C">
        <w:rPr>
          <w:rFonts w:ascii="Times New Roman" w:hAnsi="Times New Roman" w:cs="Times New Roman"/>
          <w:lang w:val="lt-LT"/>
        </w:rPr>
        <w:t xml:space="preserve"> „200“</w:t>
      </w:r>
      <w:r w:rsidR="00196B75" w:rsidRPr="0030541C">
        <w:rPr>
          <w:rFonts w:ascii="Times New Roman" w:hAnsi="Times New Roman" w:cs="Times New Roman"/>
          <w:lang w:val="lt-LT"/>
        </w:rPr>
        <w:t xml:space="preserve"> ir kurios apytiksliai matmenys yra 14,3 mm x 5,7 mm</w:t>
      </w:r>
      <w:r w:rsidRPr="0030541C">
        <w:rPr>
          <w:rFonts w:ascii="Times New Roman" w:hAnsi="Times New Roman" w:cs="Times New Roman"/>
          <w:lang w:val="lt-LT"/>
        </w:rPr>
        <w:t>.</w:t>
      </w:r>
    </w:p>
    <w:p w14:paraId="2A395B18" w14:textId="77777777" w:rsidR="00E07AA6" w:rsidRPr="0030541C" w:rsidRDefault="00E07AA6" w:rsidP="00435802">
      <w:pPr>
        <w:rPr>
          <w:rFonts w:ascii="Times New Roman" w:eastAsia="Times New Roman" w:hAnsi="Times New Roman" w:cs="Times New Roman"/>
          <w:lang w:val="lt-LT"/>
        </w:rPr>
      </w:pPr>
    </w:p>
    <w:p w14:paraId="75686B60" w14:textId="2B701DE6" w:rsidR="00E07AA6" w:rsidRPr="0030541C" w:rsidRDefault="00852DB5" w:rsidP="00435802">
      <w:pPr>
        <w:rPr>
          <w:rFonts w:ascii="Times New Roman" w:hAnsi="Times New Roman" w:cs="Times New Roman"/>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color="000000"/>
          <w:lang w:val="lt-LT"/>
        </w:rPr>
        <w:t xml:space="preserve"> 400 mg plėvele dengtos tabletės</w:t>
      </w:r>
    </w:p>
    <w:p w14:paraId="41EC42E7" w14:textId="77777777" w:rsidR="00E07AA6" w:rsidRPr="0030541C" w:rsidRDefault="00E07AA6" w:rsidP="00435802">
      <w:pPr>
        <w:rPr>
          <w:rFonts w:ascii="Times New Roman" w:eastAsia="Times New Roman" w:hAnsi="Times New Roman" w:cs="Times New Roman"/>
          <w:sz w:val="15"/>
          <w:szCs w:val="15"/>
          <w:lang w:val="lt-LT"/>
        </w:rPr>
      </w:pPr>
    </w:p>
    <w:p w14:paraId="1A60BC62" w14:textId="5EB4ACD3" w:rsidR="00196B75" w:rsidRPr="0030541C" w:rsidRDefault="00196B75" w:rsidP="00196B75">
      <w:pPr>
        <w:rPr>
          <w:rFonts w:ascii="Times New Roman" w:hAnsi="Times New Roman" w:cs="Times New Roman"/>
          <w:lang w:val="lt-LT"/>
        </w:rPr>
      </w:pPr>
      <w:r w:rsidRPr="0030541C">
        <w:rPr>
          <w:rFonts w:ascii="Times New Roman" w:hAnsi="Times New Roman" w:cs="Times New Roman"/>
          <w:lang w:val="lt-LT"/>
        </w:rPr>
        <w:t>Kapsulės pavidalo</w:t>
      </w:r>
      <w:r w:rsidR="00073FE3" w:rsidRPr="0030541C">
        <w:rPr>
          <w:rFonts w:ascii="Times New Roman" w:hAnsi="Times New Roman" w:cs="Times New Roman"/>
          <w:lang w:val="lt-LT"/>
        </w:rPr>
        <w:t>,</w:t>
      </w:r>
      <w:r w:rsidRPr="0030541C">
        <w:rPr>
          <w:rFonts w:ascii="Times New Roman" w:hAnsi="Times New Roman" w:cs="Times New Roman"/>
          <w:lang w:val="lt-LT"/>
        </w:rPr>
        <w:t xml:space="preserve"> </w:t>
      </w:r>
      <w:r w:rsidR="00073FE3" w:rsidRPr="0030541C">
        <w:rPr>
          <w:rFonts w:ascii="Times New Roman" w:hAnsi="Times New Roman" w:cs="Times New Roman"/>
          <w:lang w:val="lt-LT"/>
        </w:rPr>
        <w:t>baltos</w:t>
      </w:r>
      <w:r w:rsidRPr="0030541C">
        <w:rPr>
          <w:rFonts w:ascii="Times New Roman" w:hAnsi="Times New Roman" w:cs="Times New Roman"/>
          <w:lang w:val="lt-LT"/>
        </w:rPr>
        <w:t xml:space="preserve"> spalvos plėvele dengta tabletė, kurios vienoje pusėje įspausta „400“ ir kurios apytiksliai matmenys yra 18,0 mm x 7,1 mm.</w:t>
      </w:r>
    </w:p>
    <w:p w14:paraId="73157F1D" w14:textId="77777777" w:rsidR="00E07AA6" w:rsidRPr="0030541C" w:rsidRDefault="00E07AA6" w:rsidP="00435802">
      <w:pPr>
        <w:rPr>
          <w:rFonts w:ascii="Times New Roman" w:eastAsia="Times New Roman" w:hAnsi="Times New Roman" w:cs="Times New Roman"/>
          <w:lang w:val="lt-LT"/>
        </w:rPr>
      </w:pPr>
    </w:p>
    <w:p w14:paraId="1ABA6C01" w14:textId="77777777" w:rsidR="00E07AA6" w:rsidRPr="0030541C" w:rsidRDefault="00E07AA6" w:rsidP="00435802">
      <w:pPr>
        <w:rPr>
          <w:rFonts w:ascii="Times New Roman" w:eastAsia="Times New Roman" w:hAnsi="Times New Roman" w:cs="Times New Roman"/>
          <w:sz w:val="21"/>
          <w:szCs w:val="21"/>
          <w:lang w:val="lt-LT"/>
        </w:rPr>
      </w:pPr>
    </w:p>
    <w:p w14:paraId="7CCE2E90" w14:textId="0ED7FE74" w:rsidR="00E07AA6" w:rsidRPr="0030541C" w:rsidRDefault="00435802"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4.</w:t>
      </w:r>
      <w:r w:rsidRPr="0030541C">
        <w:rPr>
          <w:rFonts w:ascii="Times New Roman" w:hAnsi="Times New Roman" w:cs="Times New Roman"/>
          <w:b/>
          <w:bCs/>
          <w:lang w:val="lt-LT"/>
        </w:rPr>
        <w:tab/>
        <w:t>KLINIKINĖ INFORMACIJA</w:t>
      </w:r>
    </w:p>
    <w:p w14:paraId="0CDD401A" w14:textId="77777777" w:rsidR="00E07AA6" w:rsidRPr="0030541C" w:rsidRDefault="00E07AA6" w:rsidP="00435802">
      <w:pPr>
        <w:rPr>
          <w:rFonts w:ascii="Times New Roman" w:eastAsia="Times New Roman" w:hAnsi="Times New Roman" w:cs="Times New Roman"/>
          <w:b/>
          <w:bCs/>
          <w:lang w:val="lt-LT"/>
        </w:rPr>
      </w:pPr>
    </w:p>
    <w:p w14:paraId="1EF0ED9B" w14:textId="58C6EC0A" w:rsidR="00E07AA6" w:rsidRPr="0030541C" w:rsidRDefault="00435802" w:rsidP="00751C3E">
      <w:pPr>
        <w:tabs>
          <w:tab w:val="left" w:pos="567"/>
        </w:tabs>
        <w:rPr>
          <w:rFonts w:ascii="Times New Roman" w:eastAsia="Times New Roman" w:hAnsi="Times New Roman" w:cs="Times New Roman"/>
          <w:b/>
          <w:bCs/>
          <w:lang w:val="lt-LT"/>
        </w:rPr>
      </w:pPr>
      <w:r w:rsidRPr="0030541C">
        <w:rPr>
          <w:rFonts w:ascii="Times New Roman" w:hAnsi="Times New Roman" w:cs="Times New Roman"/>
          <w:b/>
          <w:bCs/>
          <w:lang w:val="lt-LT"/>
        </w:rPr>
        <w:t>4.1</w:t>
      </w:r>
      <w:r w:rsidRPr="0030541C">
        <w:rPr>
          <w:rFonts w:ascii="Times New Roman" w:hAnsi="Times New Roman" w:cs="Times New Roman"/>
          <w:b/>
          <w:bCs/>
          <w:lang w:val="lt-LT"/>
        </w:rPr>
        <w:tab/>
        <w:t>Terapinės indikacijos</w:t>
      </w:r>
    </w:p>
    <w:p w14:paraId="1BD803B7" w14:textId="77777777" w:rsidR="00E07AA6" w:rsidRPr="0030541C" w:rsidRDefault="00E07AA6" w:rsidP="00435802">
      <w:pPr>
        <w:rPr>
          <w:rFonts w:ascii="Times New Roman" w:eastAsia="Times New Roman" w:hAnsi="Times New Roman" w:cs="Times New Roman"/>
          <w:b/>
          <w:bCs/>
          <w:lang w:val="lt-LT"/>
        </w:rPr>
      </w:pPr>
    </w:p>
    <w:p w14:paraId="491343FE" w14:textId="77777777" w:rsidR="00E07AA6" w:rsidRPr="0030541C" w:rsidRDefault="00303A31" w:rsidP="00435802">
      <w:pPr>
        <w:rPr>
          <w:rFonts w:ascii="Times New Roman" w:hAnsi="Times New Roman" w:cs="Times New Roman"/>
          <w:u w:val="single"/>
          <w:lang w:val="lt-LT"/>
        </w:rPr>
      </w:pPr>
      <w:r w:rsidRPr="0030541C">
        <w:rPr>
          <w:rFonts w:ascii="Times New Roman" w:hAnsi="Times New Roman" w:cs="Times New Roman"/>
          <w:u w:val="single"/>
          <w:lang w:val="lt-LT"/>
        </w:rPr>
        <w:t>Inkstų ląstelių karcinoma (ILK)</w:t>
      </w:r>
    </w:p>
    <w:p w14:paraId="0324502D" w14:textId="77777777" w:rsidR="00E07AA6" w:rsidRPr="0030541C" w:rsidRDefault="00E07AA6" w:rsidP="00435802">
      <w:pPr>
        <w:rPr>
          <w:rFonts w:ascii="Times New Roman" w:eastAsia="Times New Roman" w:hAnsi="Times New Roman" w:cs="Times New Roman"/>
          <w:sz w:val="15"/>
          <w:szCs w:val="15"/>
          <w:lang w:val="lt-LT"/>
        </w:rPr>
      </w:pPr>
    </w:p>
    <w:p w14:paraId="23248D37" w14:textId="433D81C1" w:rsidR="00E07AA6" w:rsidRPr="0030541C" w:rsidRDefault="00196B75" w:rsidP="00435802">
      <w:pPr>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skirtas suaugusiesiems pirmaeiliam išplitusios inkstų ląstelių karcinomos (ILK) gydymui ir pacientų, kuriems diagnozuota išplitusi liga ir anksčiau skirtas gydymas </w:t>
      </w:r>
      <w:proofErr w:type="spellStart"/>
      <w:r w:rsidRPr="0030541C">
        <w:rPr>
          <w:rFonts w:ascii="Times New Roman" w:hAnsi="Times New Roman" w:cs="Times New Roman"/>
          <w:lang w:val="lt-LT"/>
        </w:rPr>
        <w:t>citokinais</w:t>
      </w:r>
      <w:proofErr w:type="spellEnd"/>
      <w:r w:rsidRPr="0030541C">
        <w:rPr>
          <w:rFonts w:ascii="Times New Roman" w:hAnsi="Times New Roman" w:cs="Times New Roman"/>
          <w:lang w:val="lt-LT"/>
        </w:rPr>
        <w:t>, gydymui.</w:t>
      </w:r>
    </w:p>
    <w:p w14:paraId="4C4A39AB" w14:textId="77777777" w:rsidR="00E07AA6" w:rsidRPr="0030541C" w:rsidRDefault="00E07AA6" w:rsidP="00435802">
      <w:pPr>
        <w:rPr>
          <w:rFonts w:ascii="Times New Roman" w:eastAsia="Times New Roman" w:hAnsi="Times New Roman" w:cs="Times New Roman"/>
          <w:lang w:val="lt-LT"/>
        </w:rPr>
      </w:pPr>
    </w:p>
    <w:p w14:paraId="569338ED" w14:textId="77777777" w:rsidR="00E07AA6" w:rsidRPr="0030541C" w:rsidRDefault="00303A31" w:rsidP="00435802">
      <w:pPr>
        <w:rPr>
          <w:rFonts w:ascii="Times New Roman" w:hAnsi="Times New Roman" w:cs="Times New Roman"/>
          <w:u w:val="single"/>
          <w:lang w:val="lt-LT"/>
        </w:rPr>
      </w:pPr>
      <w:r w:rsidRPr="0030541C">
        <w:rPr>
          <w:rFonts w:ascii="Times New Roman" w:hAnsi="Times New Roman" w:cs="Times New Roman"/>
          <w:u w:val="single"/>
          <w:lang w:val="lt-LT"/>
        </w:rPr>
        <w:t>Minkštųjų audinių sarkoma (MAS)</w:t>
      </w:r>
    </w:p>
    <w:p w14:paraId="68FBB3D6" w14:textId="77777777" w:rsidR="00E07AA6" w:rsidRPr="0030541C" w:rsidRDefault="00E07AA6" w:rsidP="00435802">
      <w:pPr>
        <w:rPr>
          <w:rFonts w:ascii="Times New Roman" w:eastAsia="Times New Roman" w:hAnsi="Times New Roman" w:cs="Times New Roman"/>
          <w:sz w:val="15"/>
          <w:szCs w:val="15"/>
          <w:lang w:val="lt-LT"/>
        </w:rPr>
      </w:pPr>
    </w:p>
    <w:p w14:paraId="1B2F0D7C" w14:textId="4F354DCD" w:rsidR="00E07AA6" w:rsidRPr="0030541C" w:rsidRDefault="00196B75" w:rsidP="00196B75">
      <w:pPr>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skirtas </w:t>
      </w:r>
      <w:r w:rsidR="00172213" w:rsidRPr="0030541C">
        <w:rPr>
          <w:rFonts w:ascii="Times New Roman" w:hAnsi="Times New Roman" w:cs="Times New Roman"/>
          <w:lang w:val="lt-LT"/>
        </w:rPr>
        <w:t xml:space="preserve">gydyti </w:t>
      </w:r>
      <w:r w:rsidRPr="0030541C">
        <w:rPr>
          <w:rFonts w:ascii="Times New Roman" w:hAnsi="Times New Roman" w:cs="Times New Roman"/>
          <w:lang w:val="lt-LT"/>
        </w:rPr>
        <w:t>suaugusi</w:t>
      </w:r>
      <w:r w:rsidR="000862B6" w:rsidRPr="0030541C">
        <w:rPr>
          <w:rFonts w:ascii="Times New Roman" w:hAnsi="Times New Roman" w:cs="Times New Roman"/>
          <w:lang w:val="lt-LT"/>
        </w:rPr>
        <w:t>ems</w:t>
      </w:r>
      <w:r w:rsidRPr="0030541C">
        <w:rPr>
          <w:rFonts w:ascii="Times New Roman" w:hAnsi="Times New Roman" w:cs="Times New Roman"/>
          <w:lang w:val="lt-LT"/>
        </w:rPr>
        <w:t xml:space="preserve"> pacient</w:t>
      </w:r>
      <w:r w:rsidR="000862B6" w:rsidRPr="0030541C">
        <w:rPr>
          <w:rFonts w:ascii="Times New Roman" w:hAnsi="Times New Roman" w:cs="Times New Roman"/>
          <w:lang w:val="lt-LT"/>
        </w:rPr>
        <w:t>ams</w:t>
      </w:r>
      <w:r w:rsidRPr="0030541C">
        <w:rPr>
          <w:rFonts w:ascii="Times New Roman" w:hAnsi="Times New Roman" w:cs="Times New Roman"/>
          <w:lang w:val="lt-LT"/>
        </w:rPr>
        <w:t xml:space="preserve">, kuriems diagnozuota kai kurių porūšių išplitusi minkštųjų audinių sarkoma (MAS) ir kuriems pirmiau buvo skirta chemoterapija dėl </w:t>
      </w:r>
      <w:proofErr w:type="spellStart"/>
      <w:r w:rsidRPr="0030541C">
        <w:rPr>
          <w:rFonts w:ascii="Times New Roman" w:hAnsi="Times New Roman" w:cs="Times New Roman"/>
          <w:lang w:val="lt-LT"/>
        </w:rPr>
        <w:t>metastazavusios</w:t>
      </w:r>
      <w:proofErr w:type="spellEnd"/>
      <w:r w:rsidRPr="0030541C">
        <w:rPr>
          <w:rFonts w:ascii="Times New Roman" w:hAnsi="Times New Roman" w:cs="Times New Roman"/>
          <w:lang w:val="lt-LT"/>
        </w:rPr>
        <w:t xml:space="preserve"> ligos arba kuriems liga progresavo per 12 mėnesių po </w:t>
      </w:r>
      <w:proofErr w:type="spellStart"/>
      <w:r w:rsidRPr="0030541C">
        <w:rPr>
          <w:rFonts w:ascii="Times New Roman" w:hAnsi="Times New Roman" w:cs="Times New Roman"/>
          <w:lang w:val="lt-LT"/>
        </w:rPr>
        <w:t>neoadjuvantinės</w:t>
      </w:r>
      <w:proofErr w:type="spellEnd"/>
      <w:r w:rsidRPr="0030541C">
        <w:rPr>
          <w:rFonts w:ascii="Times New Roman" w:hAnsi="Times New Roman" w:cs="Times New Roman"/>
          <w:lang w:val="lt-LT"/>
        </w:rPr>
        <w:t xml:space="preserve"> </w:t>
      </w:r>
      <w:r w:rsidR="000862B6" w:rsidRPr="0030541C">
        <w:rPr>
          <w:rFonts w:ascii="Times New Roman" w:hAnsi="Times New Roman" w:cs="Times New Roman"/>
          <w:lang w:val="lt-LT"/>
        </w:rPr>
        <w:t xml:space="preserve">terapijos </w:t>
      </w:r>
      <w:r w:rsidRPr="0030541C">
        <w:rPr>
          <w:rFonts w:ascii="Times New Roman" w:hAnsi="Times New Roman" w:cs="Times New Roman"/>
          <w:lang w:val="lt-LT"/>
        </w:rPr>
        <w:t xml:space="preserve">ar </w:t>
      </w:r>
      <w:r w:rsidR="000862B6" w:rsidRPr="0030541C">
        <w:rPr>
          <w:rFonts w:ascii="Times New Roman" w:hAnsi="Times New Roman" w:cs="Times New Roman"/>
          <w:lang w:val="lt-LT"/>
        </w:rPr>
        <w:t>papildomo gydymo</w:t>
      </w:r>
      <w:r w:rsidRPr="0030541C">
        <w:rPr>
          <w:rFonts w:ascii="Times New Roman" w:hAnsi="Times New Roman" w:cs="Times New Roman"/>
          <w:lang w:val="lt-LT"/>
        </w:rPr>
        <w:t>.</w:t>
      </w:r>
    </w:p>
    <w:p w14:paraId="7725015F" w14:textId="77777777" w:rsidR="00E07AA6" w:rsidRPr="0030541C" w:rsidRDefault="00E07AA6" w:rsidP="00435802">
      <w:pPr>
        <w:rPr>
          <w:rFonts w:ascii="Times New Roman" w:eastAsia="Times New Roman" w:hAnsi="Times New Roman" w:cs="Times New Roman"/>
          <w:lang w:val="lt-LT"/>
        </w:rPr>
      </w:pPr>
    </w:p>
    <w:p w14:paraId="186FD94E" w14:textId="69E7F26D" w:rsidR="00E07AA6" w:rsidRPr="0030541C" w:rsidRDefault="00303A31" w:rsidP="00435802">
      <w:pPr>
        <w:rPr>
          <w:rFonts w:ascii="Times New Roman" w:hAnsi="Times New Roman" w:cs="Times New Roman"/>
          <w:lang w:val="lt-LT"/>
        </w:rPr>
      </w:pPr>
      <w:r w:rsidRPr="0030541C">
        <w:rPr>
          <w:rFonts w:ascii="Times New Roman" w:hAnsi="Times New Roman" w:cs="Times New Roman"/>
          <w:lang w:val="lt-LT"/>
        </w:rPr>
        <w:t>Buvo įvertintas veiksmingumas ir saugumas tik gydant kai kurių histologinių naviko porūšių MAS (žr.</w:t>
      </w:r>
      <w:r w:rsidR="00196B75" w:rsidRPr="0030541C">
        <w:rPr>
          <w:rFonts w:ascii="Times New Roman" w:hAnsi="Times New Roman" w:cs="Times New Roman"/>
          <w:lang w:val="lt-LT"/>
        </w:rPr>
        <w:t xml:space="preserve"> </w:t>
      </w:r>
      <w:r w:rsidRPr="0030541C">
        <w:rPr>
          <w:rFonts w:ascii="Times New Roman" w:hAnsi="Times New Roman" w:cs="Times New Roman"/>
          <w:lang w:val="lt-LT"/>
        </w:rPr>
        <w:t>5.1</w:t>
      </w:r>
      <w:r w:rsidR="00196B75" w:rsidRPr="0030541C">
        <w:rPr>
          <w:rFonts w:ascii="Times New Roman" w:hAnsi="Times New Roman" w:cs="Times New Roman"/>
          <w:lang w:val="lt-LT"/>
        </w:rPr>
        <w:t> </w:t>
      </w:r>
      <w:r w:rsidRPr="0030541C">
        <w:rPr>
          <w:rFonts w:ascii="Times New Roman" w:hAnsi="Times New Roman" w:cs="Times New Roman"/>
          <w:lang w:val="lt-LT"/>
        </w:rPr>
        <w:t>skyrių).</w:t>
      </w:r>
    </w:p>
    <w:p w14:paraId="47816A39" w14:textId="77777777" w:rsidR="00435802" w:rsidRPr="0030541C" w:rsidRDefault="00435802" w:rsidP="00435802">
      <w:pPr>
        <w:rPr>
          <w:rFonts w:ascii="Times New Roman" w:hAnsi="Times New Roman" w:cs="Times New Roman"/>
          <w:b/>
          <w:bCs/>
          <w:lang w:val="lt-LT"/>
        </w:rPr>
      </w:pPr>
    </w:p>
    <w:p w14:paraId="3FA5C85C" w14:textId="4A15FCCC" w:rsidR="00E07AA6" w:rsidRPr="0030541C" w:rsidRDefault="00435802" w:rsidP="00751C3E">
      <w:pPr>
        <w:keepNext/>
        <w:tabs>
          <w:tab w:val="left" w:pos="567"/>
        </w:tabs>
        <w:rPr>
          <w:rFonts w:ascii="Times New Roman" w:hAnsi="Times New Roman" w:cs="Times New Roman"/>
          <w:b/>
          <w:bCs/>
          <w:lang w:val="lt-LT"/>
        </w:rPr>
      </w:pPr>
      <w:r w:rsidRPr="0030541C">
        <w:rPr>
          <w:rFonts w:ascii="Times New Roman" w:hAnsi="Times New Roman" w:cs="Times New Roman"/>
          <w:b/>
          <w:bCs/>
          <w:lang w:val="lt-LT"/>
        </w:rPr>
        <w:t>4.2</w:t>
      </w:r>
      <w:r w:rsidRPr="0030541C">
        <w:rPr>
          <w:rFonts w:ascii="Times New Roman" w:hAnsi="Times New Roman" w:cs="Times New Roman"/>
          <w:b/>
          <w:bCs/>
          <w:lang w:val="lt-LT"/>
        </w:rPr>
        <w:tab/>
        <w:t>Dozavimas ir vartojimo metodas</w:t>
      </w:r>
    </w:p>
    <w:p w14:paraId="5604403F" w14:textId="77777777" w:rsidR="00E07AA6" w:rsidRPr="0030541C" w:rsidRDefault="00E07AA6" w:rsidP="00F50841">
      <w:pPr>
        <w:keepNext/>
        <w:rPr>
          <w:rFonts w:ascii="Times New Roman" w:eastAsia="Times New Roman" w:hAnsi="Times New Roman" w:cs="Times New Roman"/>
          <w:b/>
          <w:bCs/>
          <w:lang w:val="lt-LT"/>
        </w:rPr>
      </w:pPr>
    </w:p>
    <w:p w14:paraId="3D87F3B2" w14:textId="4AF68445" w:rsidR="00F50841" w:rsidRPr="0030541C" w:rsidRDefault="00303A31" w:rsidP="00F50841">
      <w:pPr>
        <w:keepNext/>
        <w:rPr>
          <w:rFonts w:ascii="Times New Roman" w:hAnsi="Times New Roman" w:cs="Times New Roman"/>
          <w:lang w:val="lt-LT"/>
        </w:rPr>
      </w:pPr>
      <w:r w:rsidRPr="0030541C">
        <w:rPr>
          <w:rFonts w:ascii="Times New Roman" w:hAnsi="Times New Roman" w:cs="Times New Roman"/>
          <w:lang w:val="lt-LT"/>
        </w:rPr>
        <w:t xml:space="preserve">Gydymą </w:t>
      </w:r>
      <w:proofErr w:type="spellStart"/>
      <w:r w:rsidR="00F50841" w:rsidRPr="0030541C">
        <w:rPr>
          <w:rFonts w:ascii="Times New Roman" w:eastAsia="TimesNewRomanPSMT" w:hAnsi="Times New Roman" w:cs="Times New Roman"/>
          <w:lang w:val="lt-LT" w:bidi="bn-BD"/>
        </w:rPr>
        <w:t>Pazopanib</w:t>
      </w:r>
      <w:proofErr w:type="spellEnd"/>
      <w:r w:rsidR="00F50841" w:rsidRPr="0030541C">
        <w:rPr>
          <w:rFonts w:ascii="Times New Roman" w:eastAsia="TimesNewRomanPSMT" w:hAnsi="Times New Roman" w:cs="Times New Roman"/>
          <w:lang w:val="lt-LT" w:bidi="bn-BD"/>
        </w:rPr>
        <w:t xml:space="preserve"> </w:t>
      </w:r>
      <w:proofErr w:type="spellStart"/>
      <w:r w:rsidR="00F50841"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gali pradėti tik gydytojas, turintis gydymo </w:t>
      </w:r>
      <w:r w:rsidR="000862B6" w:rsidRPr="0030541C">
        <w:rPr>
          <w:rFonts w:ascii="Times New Roman" w:hAnsi="Times New Roman" w:cs="Times New Roman"/>
          <w:lang w:val="lt-LT"/>
        </w:rPr>
        <w:t xml:space="preserve">priešvėžiniais </w:t>
      </w:r>
      <w:r w:rsidRPr="0030541C">
        <w:rPr>
          <w:rFonts w:ascii="Times New Roman" w:hAnsi="Times New Roman" w:cs="Times New Roman"/>
          <w:lang w:val="lt-LT"/>
        </w:rPr>
        <w:t xml:space="preserve">vaistiniais </w:t>
      </w:r>
      <w:r w:rsidRPr="0030541C">
        <w:rPr>
          <w:rFonts w:ascii="Times New Roman" w:hAnsi="Times New Roman" w:cs="Times New Roman"/>
          <w:lang w:val="lt-LT"/>
        </w:rPr>
        <w:lastRenderedPageBreak/>
        <w:t xml:space="preserve">preparatais patirties. </w:t>
      </w:r>
    </w:p>
    <w:p w14:paraId="53398BE0" w14:textId="77777777" w:rsidR="00F50841" w:rsidRPr="0030541C" w:rsidRDefault="00F50841" w:rsidP="00F50841">
      <w:pPr>
        <w:keepNext/>
        <w:rPr>
          <w:rFonts w:ascii="Times New Roman" w:hAnsi="Times New Roman" w:cs="Times New Roman"/>
          <w:lang w:val="lt-LT"/>
        </w:rPr>
      </w:pPr>
    </w:p>
    <w:p w14:paraId="7C218E05" w14:textId="239CD8E5" w:rsidR="00E07AA6" w:rsidRPr="0030541C" w:rsidRDefault="00303A31" w:rsidP="00F50841">
      <w:pPr>
        <w:keepNext/>
        <w:rPr>
          <w:rFonts w:ascii="Times New Roman" w:hAnsi="Times New Roman" w:cs="Times New Roman"/>
          <w:lang w:val="lt-LT"/>
        </w:rPr>
      </w:pPr>
      <w:r w:rsidRPr="0030541C">
        <w:rPr>
          <w:rFonts w:ascii="Times New Roman" w:hAnsi="Times New Roman" w:cs="Times New Roman"/>
          <w:u w:val="single" w:color="000000"/>
          <w:lang w:val="lt-LT"/>
        </w:rPr>
        <w:t>Dozavimas</w:t>
      </w:r>
    </w:p>
    <w:p w14:paraId="6B6CA5F0" w14:textId="77777777" w:rsidR="00F50841" w:rsidRPr="0030541C" w:rsidRDefault="00F50841" w:rsidP="00F50841">
      <w:pPr>
        <w:rPr>
          <w:rFonts w:ascii="Times New Roman" w:hAnsi="Times New Roman" w:cs="Times New Roman"/>
          <w:i/>
          <w:u w:val="single" w:color="000000"/>
          <w:lang w:val="lt-LT"/>
        </w:rPr>
      </w:pPr>
    </w:p>
    <w:p w14:paraId="2E524D8E" w14:textId="61B8038A" w:rsidR="00E07AA6" w:rsidRPr="00E125CF" w:rsidRDefault="00303A31" w:rsidP="00F50841">
      <w:pPr>
        <w:rPr>
          <w:rFonts w:ascii="Times New Roman" w:eastAsia="Times New Roman" w:hAnsi="Times New Roman" w:cs="Times New Roman"/>
          <w:i/>
          <w:iCs/>
          <w:lang w:val="lt-LT"/>
        </w:rPr>
      </w:pPr>
      <w:r w:rsidRPr="00E125CF">
        <w:rPr>
          <w:rFonts w:ascii="Times New Roman" w:hAnsi="Times New Roman" w:cs="Times New Roman"/>
          <w:i/>
          <w:iCs/>
          <w:lang w:val="lt-LT"/>
        </w:rPr>
        <w:t>Suaugusiesiems</w:t>
      </w:r>
    </w:p>
    <w:p w14:paraId="2675FE41" w14:textId="71B7EB72" w:rsidR="00E07AA6" w:rsidRPr="0030541C" w:rsidRDefault="00303A31" w:rsidP="00F50841">
      <w:pPr>
        <w:rPr>
          <w:rFonts w:ascii="Times New Roman" w:hAnsi="Times New Roman" w:cs="Times New Roman"/>
          <w:lang w:val="lt-LT"/>
        </w:rPr>
      </w:pPr>
      <w:r w:rsidRPr="0030541C">
        <w:rPr>
          <w:rFonts w:ascii="Times New Roman" w:hAnsi="Times New Roman" w:cs="Times New Roman"/>
          <w:lang w:val="lt-LT"/>
        </w:rPr>
        <w:t xml:space="preserve">Rekomenduojama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dozė ILK arba MAS gydyti yra 800</w:t>
      </w:r>
      <w:r w:rsidR="00F50841" w:rsidRPr="0030541C">
        <w:rPr>
          <w:rFonts w:ascii="Times New Roman" w:hAnsi="Times New Roman" w:cs="Times New Roman"/>
          <w:lang w:val="lt-LT"/>
        </w:rPr>
        <w:t> </w:t>
      </w:r>
      <w:r w:rsidRPr="0030541C">
        <w:rPr>
          <w:rFonts w:ascii="Times New Roman" w:hAnsi="Times New Roman" w:cs="Times New Roman"/>
          <w:lang w:val="lt-LT"/>
        </w:rPr>
        <w:t>mg vieną kartą per parą.</w:t>
      </w:r>
    </w:p>
    <w:p w14:paraId="17A7C9E6" w14:textId="77777777" w:rsidR="00E07AA6" w:rsidRPr="0030541C" w:rsidRDefault="00E07AA6" w:rsidP="00F50841">
      <w:pPr>
        <w:rPr>
          <w:rFonts w:ascii="Times New Roman" w:eastAsia="Times New Roman" w:hAnsi="Times New Roman" w:cs="Times New Roman"/>
          <w:lang w:val="lt-LT"/>
        </w:rPr>
      </w:pPr>
    </w:p>
    <w:p w14:paraId="1AF93E92" w14:textId="77777777" w:rsidR="00E07AA6" w:rsidRPr="0030541C" w:rsidRDefault="00303A31" w:rsidP="00F50841">
      <w:pPr>
        <w:rPr>
          <w:rFonts w:ascii="Times New Roman" w:hAnsi="Times New Roman" w:cs="Times New Roman"/>
          <w:i/>
          <w:iCs/>
          <w:u w:val="single"/>
          <w:lang w:val="lt-LT"/>
        </w:rPr>
      </w:pPr>
      <w:r w:rsidRPr="0030541C">
        <w:rPr>
          <w:rFonts w:ascii="Times New Roman" w:hAnsi="Times New Roman" w:cs="Times New Roman"/>
          <w:i/>
          <w:iCs/>
          <w:u w:val="single"/>
          <w:lang w:val="lt-LT"/>
        </w:rPr>
        <w:t>Dozės keitimas</w:t>
      </w:r>
    </w:p>
    <w:p w14:paraId="66E21B7D" w14:textId="6E3D19E3" w:rsidR="00E07AA6" w:rsidRPr="0030541C" w:rsidRDefault="00303A31" w:rsidP="00F50841">
      <w:pPr>
        <w:rPr>
          <w:rFonts w:ascii="Times New Roman" w:hAnsi="Times New Roman" w:cs="Times New Roman"/>
          <w:lang w:val="lt-LT"/>
        </w:rPr>
      </w:pPr>
      <w:r w:rsidRPr="0030541C">
        <w:rPr>
          <w:rFonts w:ascii="Times New Roman" w:hAnsi="Times New Roman" w:cs="Times New Roman"/>
          <w:lang w:val="lt-LT"/>
        </w:rPr>
        <w:t>Dozę reikia keisti (mažinti ar didinti) palaipsniui mažinant arba didinant po 200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mg, atsižvelgiant į </w:t>
      </w:r>
      <w:r w:rsidR="000862B6" w:rsidRPr="0030541C">
        <w:rPr>
          <w:rFonts w:ascii="Times New Roman" w:hAnsi="Times New Roman" w:cs="Times New Roman"/>
          <w:lang w:val="lt-LT"/>
        </w:rPr>
        <w:t>kiekvieno paciento</w:t>
      </w:r>
      <w:r w:rsidRPr="0030541C">
        <w:rPr>
          <w:rFonts w:ascii="Times New Roman" w:hAnsi="Times New Roman" w:cs="Times New Roman"/>
          <w:lang w:val="lt-LT"/>
        </w:rPr>
        <w:t xml:space="preserve"> toleravimą, kad būtų išvengta nepageidaujamų reakcijų. Negalima viršyti 800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paros dozės.</w:t>
      </w:r>
    </w:p>
    <w:p w14:paraId="0B4569F3" w14:textId="77777777" w:rsidR="00E07AA6" w:rsidRPr="0030541C" w:rsidRDefault="00E07AA6" w:rsidP="00F50841">
      <w:pPr>
        <w:rPr>
          <w:rFonts w:ascii="Times New Roman" w:eastAsia="Times New Roman" w:hAnsi="Times New Roman" w:cs="Times New Roman"/>
          <w:lang w:val="lt-LT"/>
        </w:rPr>
      </w:pPr>
    </w:p>
    <w:p w14:paraId="00FE3319" w14:textId="77777777" w:rsidR="00E07AA6" w:rsidRPr="00E125CF" w:rsidRDefault="00303A31" w:rsidP="00F50841">
      <w:pPr>
        <w:rPr>
          <w:rFonts w:ascii="Times New Roman" w:hAnsi="Times New Roman" w:cs="Times New Roman"/>
          <w:i/>
          <w:iCs/>
          <w:lang w:val="lt-LT"/>
        </w:rPr>
      </w:pPr>
      <w:r w:rsidRPr="00E125CF">
        <w:rPr>
          <w:rFonts w:ascii="Times New Roman" w:hAnsi="Times New Roman" w:cs="Times New Roman"/>
          <w:i/>
          <w:iCs/>
          <w:lang w:val="lt-LT"/>
        </w:rPr>
        <w:t>Vaikų populiacija</w:t>
      </w:r>
    </w:p>
    <w:p w14:paraId="32FAF2D1" w14:textId="46BF012D" w:rsidR="00E07AA6" w:rsidRPr="0030541C" w:rsidRDefault="00303A31" w:rsidP="00F50841">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000862B6" w:rsidRPr="0030541C">
        <w:rPr>
          <w:rFonts w:ascii="Times New Roman" w:hAnsi="Times New Roman" w:cs="Times New Roman"/>
          <w:lang w:val="lt-LT"/>
        </w:rPr>
        <w:t xml:space="preserve"> </w:t>
      </w:r>
      <w:proofErr w:type="spellStart"/>
      <w:r w:rsidR="000862B6"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negalima vartoti jaunesniems kaip 2</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metų vaikams, </w:t>
      </w:r>
      <w:r w:rsidR="000862B6" w:rsidRPr="0030541C">
        <w:rPr>
          <w:rFonts w:ascii="Times New Roman" w:hAnsi="Times New Roman" w:cs="Times New Roman"/>
          <w:lang w:val="lt-LT"/>
        </w:rPr>
        <w:t>kadangi</w:t>
      </w:r>
      <w:r w:rsidRPr="0030541C">
        <w:rPr>
          <w:rFonts w:ascii="Times New Roman" w:hAnsi="Times New Roman" w:cs="Times New Roman"/>
          <w:lang w:val="lt-LT"/>
        </w:rPr>
        <w:t xml:space="preserve"> yra abejonių dėl saugumo augantiems ir bręstantiems organams (žr. 4.4 ir 5.3</w:t>
      </w:r>
      <w:r w:rsidR="0091099B" w:rsidRPr="0030541C">
        <w:rPr>
          <w:rFonts w:ascii="Times New Roman" w:hAnsi="Times New Roman" w:cs="Times New Roman"/>
          <w:lang w:val="lt-LT"/>
        </w:rPr>
        <w:t> </w:t>
      </w:r>
      <w:r w:rsidRPr="0030541C">
        <w:rPr>
          <w:rFonts w:ascii="Times New Roman" w:hAnsi="Times New Roman" w:cs="Times New Roman"/>
          <w:lang w:val="lt-LT"/>
        </w:rPr>
        <w:t>skyri</w:t>
      </w:r>
      <w:r w:rsidR="0091099B" w:rsidRPr="0030541C">
        <w:rPr>
          <w:rFonts w:ascii="Times New Roman" w:hAnsi="Times New Roman" w:cs="Times New Roman"/>
          <w:lang w:val="lt-LT"/>
        </w:rPr>
        <w:t>us</w:t>
      </w:r>
      <w:r w:rsidRPr="0030541C">
        <w:rPr>
          <w:rFonts w:ascii="Times New Roman" w:hAnsi="Times New Roman" w:cs="Times New Roman"/>
          <w:lang w:val="lt-LT"/>
        </w:rPr>
        <w:t>).</w:t>
      </w:r>
    </w:p>
    <w:p w14:paraId="60420043" w14:textId="77777777" w:rsidR="00E07AA6" w:rsidRPr="0030541C" w:rsidRDefault="00E07AA6" w:rsidP="00F50841">
      <w:pPr>
        <w:rPr>
          <w:rFonts w:ascii="Times New Roman" w:eastAsia="Times New Roman" w:hAnsi="Times New Roman" w:cs="Times New Roman"/>
          <w:lang w:val="lt-LT"/>
        </w:rPr>
      </w:pPr>
    </w:p>
    <w:p w14:paraId="5F10E27E" w14:textId="2B0386C1" w:rsidR="00E07AA6" w:rsidRPr="0030541C" w:rsidRDefault="00303A31" w:rsidP="00F50841">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000862B6" w:rsidRPr="0030541C">
        <w:rPr>
          <w:rFonts w:ascii="Times New Roman" w:hAnsi="Times New Roman" w:cs="Times New Roman"/>
          <w:lang w:val="lt-LT"/>
        </w:rPr>
        <w:t xml:space="preserve"> </w:t>
      </w:r>
      <w:proofErr w:type="spellStart"/>
      <w:r w:rsidR="000862B6"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saugumas ir veiksmingumas vaikams nuo 2 iki 18</w:t>
      </w:r>
      <w:r w:rsidR="0091099B" w:rsidRPr="0030541C">
        <w:rPr>
          <w:rFonts w:ascii="Times New Roman" w:hAnsi="Times New Roman" w:cs="Times New Roman"/>
          <w:lang w:val="lt-LT"/>
        </w:rPr>
        <w:t> </w:t>
      </w:r>
      <w:r w:rsidRPr="0030541C">
        <w:rPr>
          <w:rFonts w:ascii="Times New Roman" w:hAnsi="Times New Roman" w:cs="Times New Roman"/>
          <w:lang w:val="lt-LT"/>
        </w:rPr>
        <w:t>metų dar neištirti.</w:t>
      </w:r>
    </w:p>
    <w:p w14:paraId="25CDDD55" w14:textId="77777777" w:rsidR="00E07AA6" w:rsidRPr="0030541C" w:rsidRDefault="00E07AA6" w:rsidP="00F50841">
      <w:pPr>
        <w:rPr>
          <w:rFonts w:ascii="Times New Roman" w:eastAsia="Times New Roman" w:hAnsi="Times New Roman" w:cs="Times New Roman"/>
          <w:lang w:val="lt-LT"/>
        </w:rPr>
      </w:pPr>
    </w:p>
    <w:p w14:paraId="65B0CC62" w14:textId="77777777" w:rsidR="00E07AA6" w:rsidRPr="0030541C" w:rsidRDefault="00303A31" w:rsidP="00F50841">
      <w:pPr>
        <w:rPr>
          <w:rFonts w:ascii="Times New Roman" w:hAnsi="Times New Roman" w:cs="Times New Roman"/>
          <w:lang w:val="lt-LT"/>
        </w:rPr>
      </w:pPr>
      <w:r w:rsidRPr="0030541C">
        <w:rPr>
          <w:rFonts w:ascii="Times New Roman" w:hAnsi="Times New Roman" w:cs="Times New Roman"/>
          <w:lang w:val="lt-LT"/>
        </w:rPr>
        <w:t>Turimi duomenys pateikiami 4.8, 5.1 ir 5.2 skyriuose, tačiau dozavimo rekomendacijų pateikti negalima.</w:t>
      </w:r>
    </w:p>
    <w:p w14:paraId="4A9DC8E2" w14:textId="77777777" w:rsidR="00E07AA6" w:rsidRPr="0030541C" w:rsidRDefault="00E07AA6" w:rsidP="00F50841">
      <w:pPr>
        <w:rPr>
          <w:rFonts w:ascii="Times New Roman" w:eastAsia="Times New Roman" w:hAnsi="Times New Roman" w:cs="Times New Roman"/>
          <w:lang w:val="lt-LT"/>
        </w:rPr>
      </w:pPr>
    </w:p>
    <w:p w14:paraId="2230548E" w14:textId="77777777" w:rsidR="00E07AA6" w:rsidRPr="00E125CF" w:rsidRDefault="00303A31" w:rsidP="00F50841">
      <w:pPr>
        <w:rPr>
          <w:rFonts w:ascii="Times New Roman" w:hAnsi="Times New Roman" w:cs="Times New Roman"/>
          <w:i/>
          <w:iCs/>
          <w:lang w:val="lt-LT"/>
        </w:rPr>
      </w:pPr>
      <w:r w:rsidRPr="00E125CF">
        <w:rPr>
          <w:rFonts w:ascii="Times New Roman" w:hAnsi="Times New Roman" w:cs="Times New Roman"/>
          <w:i/>
          <w:iCs/>
          <w:lang w:val="lt-LT"/>
        </w:rPr>
        <w:t>Senyviems pacientams</w:t>
      </w:r>
    </w:p>
    <w:p w14:paraId="332885E2" w14:textId="0DBDC3A7" w:rsidR="00E07AA6" w:rsidRPr="0030541C" w:rsidRDefault="00303A31" w:rsidP="00F50841">
      <w:pPr>
        <w:rPr>
          <w:rFonts w:ascii="Times New Roman" w:hAnsi="Times New Roman" w:cs="Times New Roman"/>
          <w:lang w:val="lt-LT"/>
        </w:rPr>
      </w:pPr>
      <w:r w:rsidRPr="0030541C">
        <w:rPr>
          <w:rFonts w:ascii="Times New Roman" w:hAnsi="Times New Roman" w:cs="Times New Roman"/>
          <w:lang w:val="lt-LT"/>
        </w:rPr>
        <w:t xml:space="preserve">Duomenys apie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vartojimą 65</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metų ir vyresniems pacientams yra riboti. ILK gydymo </w:t>
      </w:r>
      <w:proofErr w:type="spellStart"/>
      <w:r w:rsidRPr="0030541C">
        <w:rPr>
          <w:rFonts w:ascii="Times New Roman" w:hAnsi="Times New Roman" w:cs="Times New Roman"/>
          <w:lang w:val="lt-LT"/>
        </w:rPr>
        <w:t>p</w:t>
      </w:r>
      <w:r w:rsidR="00E06FDD" w:rsidRPr="0030541C">
        <w:rPr>
          <w:rFonts w:ascii="Times New Roman" w:hAnsi="Times New Roman" w:cs="Times New Roman"/>
          <w:lang w:val="lt-LT"/>
        </w:rPr>
        <w:t>azo</w:t>
      </w:r>
      <w:r w:rsidRPr="0030541C">
        <w:rPr>
          <w:rFonts w:ascii="Times New Roman" w:hAnsi="Times New Roman" w:cs="Times New Roman"/>
          <w:lang w:val="lt-LT"/>
        </w:rPr>
        <w:t>panibu</w:t>
      </w:r>
      <w:proofErr w:type="spellEnd"/>
      <w:r w:rsidRPr="0030541C">
        <w:rPr>
          <w:rFonts w:ascii="Times New Roman" w:hAnsi="Times New Roman" w:cs="Times New Roman"/>
          <w:lang w:val="lt-LT"/>
        </w:rPr>
        <w:t xml:space="preserve"> tyrimų duomenimis, kliniškai reikšmingų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saugumo skirtumų vyresniems kaip 65 metų pacientams ir jaunesniems tiriamiesiems nepastebėta. Klinikinė patirtis senyvų </w:t>
      </w:r>
      <w:r w:rsidR="00E06FDD" w:rsidRPr="0030541C">
        <w:rPr>
          <w:rFonts w:ascii="Times New Roman" w:hAnsi="Times New Roman" w:cs="Times New Roman"/>
          <w:lang w:val="lt-LT"/>
        </w:rPr>
        <w:t>pacientų ir</w:t>
      </w:r>
      <w:r w:rsidRPr="0030541C">
        <w:rPr>
          <w:rFonts w:ascii="Times New Roman" w:hAnsi="Times New Roman" w:cs="Times New Roman"/>
          <w:lang w:val="lt-LT"/>
        </w:rPr>
        <w:t xml:space="preserve"> jaunesnių pacientų atsako skirtumų neparodė, bet, kad kai kurių senyvų pacientų jautrumas gali būti padidėjęs, paneigti negalima.</w:t>
      </w:r>
    </w:p>
    <w:p w14:paraId="34A4EEB7" w14:textId="77777777" w:rsidR="00E07AA6" w:rsidRPr="0030541C" w:rsidRDefault="00E07AA6" w:rsidP="00F50841">
      <w:pPr>
        <w:rPr>
          <w:rFonts w:ascii="Times New Roman" w:eastAsia="Times New Roman" w:hAnsi="Times New Roman" w:cs="Times New Roman"/>
          <w:lang w:val="lt-LT"/>
        </w:rPr>
      </w:pPr>
    </w:p>
    <w:p w14:paraId="3666C47D" w14:textId="77777777" w:rsidR="00E07AA6" w:rsidRPr="00E125CF" w:rsidRDefault="00303A31" w:rsidP="00F50841">
      <w:pPr>
        <w:rPr>
          <w:rFonts w:ascii="Times New Roman" w:hAnsi="Times New Roman" w:cs="Times New Roman"/>
          <w:i/>
          <w:iCs/>
          <w:lang w:val="lt-LT"/>
        </w:rPr>
      </w:pPr>
      <w:r w:rsidRPr="00E125CF">
        <w:rPr>
          <w:rFonts w:ascii="Times New Roman" w:hAnsi="Times New Roman" w:cs="Times New Roman"/>
          <w:i/>
          <w:iCs/>
          <w:lang w:val="lt-LT"/>
        </w:rPr>
        <w:t>Pacientams, kurių inkstų funkcija sutrikusi</w:t>
      </w:r>
    </w:p>
    <w:p w14:paraId="1F8CB95E" w14:textId="6FB45CFE" w:rsidR="00E07AA6" w:rsidRPr="0030541C" w:rsidRDefault="00303A31" w:rsidP="0091099B">
      <w:pPr>
        <w:rPr>
          <w:rFonts w:ascii="Times New Roman" w:hAnsi="Times New Roman" w:cs="Times New Roman"/>
          <w:lang w:val="lt-LT"/>
        </w:rPr>
      </w:pPr>
      <w:r w:rsidRPr="0030541C">
        <w:rPr>
          <w:rFonts w:ascii="Times New Roman" w:hAnsi="Times New Roman" w:cs="Times New Roman"/>
          <w:lang w:val="lt-LT"/>
        </w:rPr>
        <w:t xml:space="preserve">Kliniškai reikšmingos inkstų funkcijos sutrikimo įtakos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farmakokinetikai nesitikima, nes per inkstus šalinama maža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ar jo metabolitų dalis (žr. 5.2</w:t>
      </w:r>
      <w:r w:rsidR="0091099B" w:rsidRPr="0030541C">
        <w:rPr>
          <w:rFonts w:ascii="Times New Roman" w:hAnsi="Times New Roman" w:cs="Times New Roman"/>
          <w:lang w:val="lt-LT"/>
        </w:rPr>
        <w:t> </w:t>
      </w:r>
      <w:r w:rsidRPr="0030541C">
        <w:rPr>
          <w:rFonts w:ascii="Times New Roman" w:hAnsi="Times New Roman" w:cs="Times New Roman"/>
          <w:lang w:val="lt-LT"/>
        </w:rPr>
        <w:t>skyrių). Taigi pacientams, kurių kreatinino klirensas didesnis kaip 30</w:t>
      </w:r>
      <w:r w:rsidR="0091099B" w:rsidRPr="0030541C">
        <w:rPr>
          <w:rFonts w:ascii="Times New Roman" w:hAnsi="Times New Roman" w:cs="Times New Roman"/>
          <w:lang w:val="lt-LT"/>
        </w:rPr>
        <w:t> </w:t>
      </w:r>
      <w:r w:rsidRPr="0030541C">
        <w:rPr>
          <w:rFonts w:ascii="Times New Roman" w:hAnsi="Times New Roman" w:cs="Times New Roman"/>
          <w:lang w:val="lt-LT"/>
        </w:rPr>
        <w:t>ml/min., vaistinio preparato dozės keisti nereikia. Pacientus, kurių kreatinino klirensas mažesnis kaip 30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ml/min., gydyti reikia </w:t>
      </w:r>
      <w:r w:rsidR="00E06FDD" w:rsidRPr="0030541C">
        <w:rPr>
          <w:rFonts w:ascii="Times New Roman" w:hAnsi="Times New Roman" w:cs="Times New Roman"/>
          <w:lang w:val="lt-LT"/>
        </w:rPr>
        <w:t>laikantis saugumo priemonių</w:t>
      </w:r>
      <w:r w:rsidRPr="0030541C">
        <w:rPr>
          <w:rFonts w:ascii="Times New Roman" w:hAnsi="Times New Roman" w:cs="Times New Roman"/>
          <w:lang w:val="lt-LT"/>
        </w:rPr>
        <w:t xml:space="preserve">, nes šios </w:t>
      </w:r>
      <w:r w:rsidR="00E06FDD" w:rsidRPr="0030541C">
        <w:rPr>
          <w:rFonts w:ascii="Times New Roman" w:hAnsi="Times New Roman" w:cs="Times New Roman"/>
          <w:lang w:val="lt-LT"/>
        </w:rPr>
        <w:t>populiacijos</w:t>
      </w:r>
      <w:r w:rsidRPr="0030541C">
        <w:rPr>
          <w:rFonts w:ascii="Times New Roman" w:hAnsi="Times New Roman" w:cs="Times New Roman"/>
          <w:lang w:val="lt-LT"/>
        </w:rPr>
        <w:t xml:space="preserve"> pacientų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patirties nėra.</w:t>
      </w:r>
    </w:p>
    <w:p w14:paraId="74B00956" w14:textId="77777777" w:rsidR="00E07AA6" w:rsidRPr="0030541C" w:rsidRDefault="00E07AA6" w:rsidP="00F50841">
      <w:pPr>
        <w:rPr>
          <w:rFonts w:ascii="Times New Roman" w:eastAsia="Times New Roman" w:hAnsi="Times New Roman" w:cs="Times New Roman"/>
          <w:lang w:val="lt-LT"/>
        </w:rPr>
      </w:pPr>
    </w:p>
    <w:p w14:paraId="20631F4E" w14:textId="77777777" w:rsidR="00E07AA6" w:rsidRPr="00E125CF" w:rsidRDefault="00303A31" w:rsidP="00F50841">
      <w:pPr>
        <w:rPr>
          <w:rFonts w:ascii="Times New Roman" w:hAnsi="Times New Roman" w:cs="Times New Roman"/>
          <w:i/>
          <w:iCs/>
          <w:lang w:val="lt-LT"/>
        </w:rPr>
      </w:pPr>
      <w:r w:rsidRPr="00E125CF">
        <w:rPr>
          <w:rFonts w:ascii="Times New Roman" w:hAnsi="Times New Roman" w:cs="Times New Roman"/>
          <w:i/>
          <w:iCs/>
          <w:lang w:val="lt-LT"/>
        </w:rPr>
        <w:t>Pacientams, kurių kepenų funkcija sutrikusi</w:t>
      </w:r>
    </w:p>
    <w:p w14:paraId="520DE197" w14:textId="1711A1AF" w:rsidR="00E07AA6" w:rsidRPr="0030541C" w:rsidRDefault="00303A31" w:rsidP="00F50841">
      <w:pPr>
        <w:rPr>
          <w:rFonts w:ascii="Times New Roman" w:hAnsi="Times New Roman" w:cs="Times New Roman"/>
          <w:lang w:val="lt-LT"/>
        </w:rPr>
      </w:pPr>
      <w:r w:rsidRPr="0030541C">
        <w:rPr>
          <w:rFonts w:ascii="Times New Roman" w:hAnsi="Times New Roman" w:cs="Times New Roman"/>
          <w:lang w:val="lt-LT"/>
        </w:rPr>
        <w:t xml:space="preserve">Dozavimo rekomendacijos pacientams, kurių kepenų funkcija yra sutrikusi, pagrįstos pacientų, kuriems buvo įvairaus laipsnio kepenų funkcijos sutrikimas, </w:t>
      </w:r>
      <w:proofErr w:type="spellStart"/>
      <w:r w:rsidR="00E06FDD" w:rsidRPr="0030541C">
        <w:rPr>
          <w:rFonts w:ascii="Times New Roman" w:hAnsi="Times New Roman" w:cs="Times New Roman"/>
          <w:lang w:val="lt-LT"/>
        </w:rPr>
        <w:t>pazopanibo</w:t>
      </w:r>
      <w:proofErr w:type="spellEnd"/>
      <w:r w:rsidR="00E06FDD" w:rsidRPr="0030541C">
        <w:rPr>
          <w:rFonts w:ascii="Times New Roman" w:hAnsi="Times New Roman" w:cs="Times New Roman"/>
          <w:lang w:val="lt-LT"/>
        </w:rPr>
        <w:t xml:space="preserve"> farmakokinetikos </w:t>
      </w:r>
      <w:r w:rsidRPr="0030541C">
        <w:rPr>
          <w:rFonts w:ascii="Times New Roman" w:hAnsi="Times New Roman" w:cs="Times New Roman"/>
          <w:lang w:val="lt-LT"/>
        </w:rPr>
        <w:t>tyrimų duomenimis (žr. 5.2</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skyrių). Visiems pacientams prieš pradedant gydymą ir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metu reikia atlikti kepenų funkcijos tyrimus, kad būtų galima nustatyti, ar jiems nėra kepenų funkcijos sutrikimo (žr. 4.4</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skyrių). Pacientams, kuriems yra lengvas ar vidutinio sunkumo kepenų funkcijos sutrikimas, </w:t>
      </w:r>
      <w:proofErr w:type="spellStart"/>
      <w:r w:rsidRPr="0030541C">
        <w:rPr>
          <w:rFonts w:ascii="Times New Roman" w:hAnsi="Times New Roman" w:cs="Times New Roman"/>
          <w:lang w:val="lt-LT"/>
        </w:rPr>
        <w:t>pazopanib</w:t>
      </w:r>
      <w:r w:rsidR="00E06FDD"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vartoti reikia </w:t>
      </w:r>
      <w:r w:rsidR="00E06FDD" w:rsidRPr="0030541C">
        <w:rPr>
          <w:rFonts w:ascii="Times New Roman" w:hAnsi="Times New Roman" w:cs="Times New Roman"/>
          <w:lang w:val="lt-LT"/>
        </w:rPr>
        <w:t>laikantis saugumo priemonių</w:t>
      </w:r>
      <w:r w:rsidRPr="0030541C">
        <w:rPr>
          <w:rFonts w:ascii="Times New Roman" w:hAnsi="Times New Roman" w:cs="Times New Roman"/>
          <w:lang w:val="lt-LT"/>
        </w:rPr>
        <w:t xml:space="preserve"> ir reikia atidžiai stebėti, kaip jie toleruoja gydymą.</w:t>
      </w:r>
      <w:r w:rsidR="0091099B" w:rsidRPr="0030541C">
        <w:rPr>
          <w:rFonts w:ascii="Times New Roman" w:hAnsi="Times New Roman" w:cs="Times New Roman"/>
          <w:lang w:val="lt-LT"/>
        </w:rPr>
        <w:t xml:space="preserve"> </w:t>
      </w:r>
      <w:r w:rsidRPr="0030541C">
        <w:rPr>
          <w:rFonts w:ascii="Times New Roman" w:hAnsi="Times New Roman" w:cs="Times New Roman"/>
          <w:lang w:val="lt-LT"/>
        </w:rPr>
        <w:t>Pacientams, kurių kepenų funkcijos tyrimų serume rodmenys yra nedaug pakitę (apibūdinam</w:t>
      </w:r>
      <w:r w:rsidR="00E06FDD" w:rsidRPr="0030541C">
        <w:rPr>
          <w:rFonts w:ascii="Times New Roman" w:hAnsi="Times New Roman" w:cs="Times New Roman"/>
          <w:lang w:val="lt-LT"/>
        </w:rPr>
        <w:t>i</w:t>
      </w:r>
      <w:r w:rsidRPr="0030541C">
        <w:rPr>
          <w:rFonts w:ascii="Times New Roman" w:hAnsi="Times New Roman" w:cs="Times New Roman"/>
          <w:lang w:val="lt-LT"/>
        </w:rPr>
        <w:t xml:space="preserve"> arba normalia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koncentracija ir bet kurio laipsnio alaninaminotransferazės [ALT] suaktyvėjimu, arba iki 1,5</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karto virš viršutinės normos ribos [VNR] padidėjusia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[&gt;</w:t>
      </w:r>
      <w:r w:rsidR="0091099B" w:rsidRPr="0030541C">
        <w:rPr>
          <w:rFonts w:ascii="Times New Roman" w:hAnsi="Times New Roman" w:cs="Times New Roman"/>
          <w:lang w:val="lt-LT"/>
        </w:rPr>
        <w:t> </w:t>
      </w:r>
      <w:r w:rsidRPr="0030541C">
        <w:rPr>
          <w:rFonts w:ascii="Times New Roman" w:hAnsi="Times New Roman" w:cs="Times New Roman"/>
          <w:lang w:val="lt-LT"/>
        </w:rPr>
        <w:t>35</w:t>
      </w:r>
      <w:r w:rsidR="0091099B" w:rsidRPr="0030541C">
        <w:rPr>
          <w:rFonts w:ascii="Times New Roman" w:hAnsi="Times New Roman" w:cs="Times New Roman"/>
          <w:lang w:val="lt-LT"/>
        </w:rPr>
        <w:t> </w:t>
      </w:r>
      <w:r w:rsidRPr="0030541C">
        <w:rPr>
          <w:rFonts w:ascii="Times New Roman" w:hAnsi="Times New Roman" w:cs="Times New Roman"/>
          <w:lang w:val="lt-LT"/>
        </w:rPr>
        <w:t>% tiesioginio] koncentracija, neatsižvelgiant į ALT aktyvumą), rekomenduojama vartoti 800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vieną kartą per parą. Pacientams, kuriems yra vidutinio sunkumo kepenų funkcijos sutrikimas (apibūdinamas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koncentracijos padidėjimu nuo &gt;</w:t>
      </w:r>
      <w:r w:rsidR="0091099B" w:rsidRPr="0030541C">
        <w:rPr>
          <w:rFonts w:ascii="Times New Roman" w:hAnsi="Times New Roman" w:cs="Times New Roman"/>
          <w:lang w:val="lt-LT"/>
        </w:rPr>
        <w:t> </w:t>
      </w:r>
      <w:r w:rsidRPr="0030541C">
        <w:rPr>
          <w:rFonts w:ascii="Times New Roman" w:hAnsi="Times New Roman" w:cs="Times New Roman"/>
          <w:lang w:val="lt-LT"/>
        </w:rPr>
        <w:t>1,5</w:t>
      </w:r>
      <w:r w:rsidR="0091099B" w:rsidRPr="0030541C">
        <w:rPr>
          <w:rFonts w:ascii="Times New Roman" w:hAnsi="Times New Roman" w:cs="Times New Roman"/>
          <w:lang w:val="lt-LT"/>
        </w:rPr>
        <w:t> </w:t>
      </w:r>
      <w:r w:rsidRPr="0030541C">
        <w:rPr>
          <w:rFonts w:ascii="Times New Roman" w:hAnsi="Times New Roman" w:cs="Times New Roman"/>
          <w:lang w:val="lt-LT"/>
        </w:rPr>
        <w:t>karto iki 3</w:t>
      </w:r>
      <w:r w:rsidR="0091099B" w:rsidRPr="0030541C">
        <w:rPr>
          <w:rFonts w:ascii="Times New Roman" w:hAnsi="Times New Roman" w:cs="Times New Roman"/>
          <w:lang w:val="lt-LT"/>
        </w:rPr>
        <w:t> </w:t>
      </w:r>
      <w:r w:rsidRPr="0030541C">
        <w:rPr>
          <w:rFonts w:ascii="Times New Roman" w:hAnsi="Times New Roman" w:cs="Times New Roman"/>
          <w:lang w:val="lt-LT"/>
        </w:rPr>
        <w:t>kartų virš VNR, neatsižvelgiant į ALT aktyvumą), rekomenduojama vartoti mažesnę, 200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vieną kartą per parą (žr. 5.2</w:t>
      </w:r>
      <w:r w:rsidR="0091099B" w:rsidRPr="0030541C">
        <w:rPr>
          <w:rFonts w:ascii="Times New Roman" w:hAnsi="Times New Roman" w:cs="Times New Roman"/>
          <w:lang w:val="lt-LT"/>
        </w:rPr>
        <w:t> </w:t>
      </w:r>
      <w:r w:rsidRPr="0030541C">
        <w:rPr>
          <w:rFonts w:ascii="Times New Roman" w:hAnsi="Times New Roman" w:cs="Times New Roman"/>
          <w:lang w:val="lt-LT"/>
        </w:rPr>
        <w:t>skyrių).</w:t>
      </w:r>
    </w:p>
    <w:p w14:paraId="4E2C39A6" w14:textId="77777777" w:rsidR="0091099B" w:rsidRPr="0030541C" w:rsidRDefault="0091099B" w:rsidP="00F50841">
      <w:pPr>
        <w:rPr>
          <w:rFonts w:ascii="Times New Roman" w:hAnsi="Times New Roman" w:cs="Times New Roman"/>
          <w:lang w:val="lt-LT"/>
        </w:rPr>
      </w:pPr>
    </w:p>
    <w:p w14:paraId="4873DEF4" w14:textId="1FA3AAF1" w:rsidR="00E07AA6" w:rsidRPr="0030541C" w:rsidRDefault="00303A31" w:rsidP="00F50841">
      <w:pPr>
        <w:rPr>
          <w:rFonts w:ascii="Times New Roman" w:hAnsi="Times New Roman" w:cs="Times New Roman"/>
          <w:lang w:val="lt-LT"/>
        </w:rPr>
      </w:pPr>
      <w:r w:rsidRPr="0030541C">
        <w:rPr>
          <w:rFonts w:ascii="Times New Roman" w:hAnsi="Times New Roman" w:cs="Times New Roman"/>
          <w:lang w:val="lt-LT"/>
        </w:rPr>
        <w:t xml:space="preserve">Pacientams, kuriems yra sunkus kepenų funkcijos sutrikimas (apibūdinamas bendro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koncentracijos padidėjimu &gt;</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3 kartų virš VNR, neatsižvelgiant į ALT reikšmę),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vartoti nerekomenduojama.</w:t>
      </w:r>
    </w:p>
    <w:p w14:paraId="203D137B" w14:textId="77777777" w:rsidR="00E07AA6" w:rsidRPr="0030541C" w:rsidRDefault="00E07AA6" w:rsidP="00435802">
      <w:pPr>
        <w:rPr>
          <w:rFonts w:ascii="Times New Roman" w:eastAsia="Times New Roman" w:hAnsi="Times New Roman" w:cs="Times New Roman"/>
          <w:lang w:val="lt-LT"/>
        </w:rPr>
      </w:pPr>
    </w:p>
    <w:p w14:paraId="62210B2E" w14:textId="40CBD76F" w:rsidR="00E07AA6" w:rsidRPr="0030541C" w:rsidRDefault="00303A31" w:rsidP="00435802">
      <w:pPr>
        <w:pStyle w:val="Pagrindinistekstas"/>
        <w:ind w:left="0"/>
        <w:rPr>
          <w:lang w:val="lt-LT"/>
        </w:rPr>
      </w:pPr>
      <w:r w:rsidRPr="0030541C">
        <w:rPr>
          <w:lang w:val="lt-LT"/>
        </w:rPr>
        <w:t xml:space="preserve">Apie kepenų funkcijos stebėjimą ir dozės keitimą pacientams, kuriems vaistinis preparatas sukėlė </w:t>
      </w:r>
      <w:proofErr w:type="spellStart"/>
      <w:r w:rsidRPr="0030541C">
        <w:rPr>
          <w:lang w:val="lt-LT"/>
        </w:rPr>
        <w:t>hepatotoksinį</w:t>
      </w:r>
      <w:proofErr w:type="spellEnd"/>
      <w:r w:rsidRPr="0030541C">
        <w:rPr>
          <w:lang w:val="lt-LT"/>
        </w:rPr>
        <w:t xml:space="preserve"> poveikį, žr. 4.4</w:t>
      </w:r>
      <w:r w:rsidR="0091099B" w:rsidRPr="0030541C">
        <w:rPr>
          <w:lang w:val="lt-LT"/>
        </w:rPr>
        <w:t> </w:t>
      </w:r>
      <w:r w:rsidRPr="0030541C">
        <w:rPr>
          <w:lang w:val="lt-LT"/>
        </w:rPr>
        <w:t>skyriuje.</w:t>
      </w:r>
    </w:p>
    <w:p w14:paraId="28B6D814" w14:textId="77777777" w:rsidR="00E07AA6" w:rsidRPr="0030541C" w:rsidRDefault="00E07AA6" w:rsidP="00435802">
      <w:pPr>
        <w:rPr>
          <w:rFonts w:ascii="Times New Roman" w:eastAsia="Times New Roman" w:hAnsi="Times New Roman" w:cs="Times New Roman"/>
          <w:sz w:val="21"/>
          <w:szCs w:val="21"/>
          <w:lang w:val="lt-LT"/>
        </w:rPr>
      </w:pPr>
    </w:p>
    <w:p w14:paraId="098C2E1E" w14:textId="77777777" w:rsidR="00E07AA6" w:rsidRPr="0030541C" w:rsidRDefault="00303A31" w:rsidP="0091099B">
      <w:pPr>
        <w:rPr>
          <w:rFonts w:ascii="Times New Roman" w:hAnsi="Times New Roman" w:cs="Times New Roman"/>
          <w:u w:val="single"/>
          <w:lang w:val="lt-LT"/>
        </w:rPr>
      </w:pPr>
      <w:r w:rsidRPr="0030541C">
        <w:rPr>
          <w:rFonts w:ascii="Times New Roman" w:hAnsi="Times New Roman" w:cs="Times New Roman"/>
          <w:u w:val="single"/>
          <w:lang w:val="lt-LT"/>
        </w:rPr>
        <w:t>Vartojimo metodas</w:t>
      </w:r>
    </w:p>
    <w:p w14:paraId="61D1E6E0" w14:textId="77777777" w:rsidR="00E07AA6" w:rsidRPr="0030541C" w:rsidRDefault="00E07AA6" w:rsidP="0091099B">
      <w:pPr>
        <w:rPr>
          <w:rFonts w:ascii="Times New Roman" w:eastAsia="Times New Roman" w:hAnsi="Times New Roman" w:cs="Times New Roman"/>
          <w:lang w:val="lt-LT"/>
        </w:rPr>
      </w:pPr>
    </w:p>
    <w:p w14:paraId="4C92FF22" w14:textId="09759179" w:rsidR="00E07AA6" w:rsidRPr="0030541C" w:rsidRDefault="00303A31" w:rsidP="0091099B">
      <w:pPr>
        <w:rPr>
          <w:rFonts w:ascii="Times New Roman" w:hAnsi="Times New Roman" w:cs="Times New Roman"/>
          <w:lang w:val="lt-LT"/>
        </w:rPr>
      </w:pPr>
      <w:proofErr w:type="spellStart"/>
      <w:r w:rsidRPr="0030541C">
        <w:rPr>
          <w:rFonts w:ascii="Times New Roman" w:hAnsi="Times New Roman" w:cs="Times New Roman"/>
          <w:lang w:val="lt-LT"/>
        </w:rPr>
        <w:t>Pazopanib</w:t>
      </w:r>
      <w:r w:rsidR="00152FF1"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vartojama per burną. Jo reikia vartoti </w:t>
      </w:r>
      <w:r w:rsidR="00152FF1" w:rsidRPr="0030541C">
        <w:rPr>
          <w:rFonts w:ascii="Times New Roman" w:hAnsi="Times New Roman" w:cs="Times New Roman"/>
          <w:lang w:val="lt-LT"/>
        </w:rPr>
        <w:t>ne</w:t>
      </w:r>
      <w:r w:rsidR="00AC6BDE" w:rsidRPr="0030541C">
        <w:rPr>
          <w:rFonts w:ascii="Times New Roman" w:hAnsi="Times New Roman" w:cs="Times New Roman"/>
          <w:lang w:val="lt-LT"/>
        </w:rPr>
        <w:t xml:space="preserve"> </w:t>
      </w:r>
      <w:r w:rsidR="00152FF1" w:rsidRPr="0030541C">
        <w:rPr>
          <w:rFonts w:ascii="Times New Roman" w:hAnsi="Times New Roman" w:cs="Times New Roman"/>
          <w:lang w:val="lt-LT"/>
        </w:rPr>
        <w:t>valg</w:t>
      </w:r>
      <w:r w:rsidR="00AC6BDE" w:rsidRPr="0030541C">
        <w:rPr>
          <w:rFonts w:ascii="Times New Roman" w:hAnsi="Times New Roman" w:cs="Times New Roman"/>
          <w:lang w:val="lt-LT"/>
        </w:rPr>
        <w:t>io metu</w:t>
      </w:r>
      <w:r w:rsidRPr="0030541C">
        <w:rPr>
          <w:rFonts w:ascii="Times New Roman" w:hAnsi="Times New Roman" w:cs="Times New Roman"/>
          <w:lang w:val="lt-LT"/>
        </w:rPr>
        <w:t xml:space="preserve">, likus ne mažiau kaip vienai valandai iki valgio arba praėjus dviem valandoms po valgio (žr. 5.2 skyrių). Reikia nuryti </w:t>
      </w:r>
      <w:r w:rsidR="00152FF1" w:rsidRPr="0030541C">
        <w:rPr>
          <w:rFonts w:ascii="Times New Roman" w:hAnsi="Times New Roman" w:cs="Times New Roman"/>
          <w:lang w:val="lt-LT"/>
        </w:rPr>
        <w:t>nesmulkintą</w:t>
      </w:r>
      <w:r w:rsidRPr="0030541C">
        <w:rPr>
          <w:rFonts w:ascii="Times New Roman" w:hAnsi="Times New Roman" w:cs="Times New Roman"/>
          <w:lang w:val="lt-LT"/>
        </w:rPr>
        <w:t xml:space="preserve"> plėvele dengtą tabletę užgeriant vandeniu, tablečių negalima laužyti ar traiškyti (žr. 5.2 skyrių).</w:t>
      </w:r>
    </w:p>
    <w:p w14:paraId="3E529A70" w14:textId="77777777" w:rsidR="00E07AA6" w:rsidRPr="0030541C" w:rsidRDefault="00E07AA6" w:rsidP="0091099B">
      <w:pPr>
        <w:rPr>
          <w:rFonts w:ascii="Times New Roman" w:eastAsia="Times New Roman" w:hAnsi="Times New Roman" w:cs="Times New Roman"/>
          <w:lang w:val="lt-LT"/>
        </w:rPr>
      </w:pPr>
    </w:p>
    <w:p w14:paraId="01FB816D" w14:textId="03FA14B4" w:rsidR="00E07AA6" w:rsidRPr="0030541C" w:rsidRDefault="0091099B"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4.3</w:t>
      </w:r>
      <w:r w:rsidRPr="0030541C">
        <w:rPr>
          <w:rFonts w:ascii="Times New Roman" w:hAnsi="Times New Roman" w:cs="Times New Roman"/>
          <w:b/>
          <w:bCs/>
          <w:lang w:val="lt-LT"/>
        </w:rPr>
        <w:tab/>
        <w:t>Kontraindikacijos</w:t>
      </w:r>
    </w:p>
    <w:p w14:paraId="28A0D1B2" w14:textId="77777777" w:rsidR="00E07AA6" w:rsidRPr="0030541C" w:rsidRDefault="00E07AA6" w:rsidP="00435802">
      <w:pPr>
        <w:rPr>
          <w:rFonts w:ascii="Times New Roman" w:eastAsia="Times New Roman" w:hAnsi="Times New Roman" w:cs="Times New Roman"/>
          <w:b/>
          <w:bCs/>
          <w:lang w:val="lt-LT"/>
        </w:rPr>
      </w:pPr>
    </w:p>
    <w:p w14:paraId="3C995BC1" w14:textId="057FE5E1" w:rsidR="00E07AA6" w:rsidRPr="0030541C" w:rsidRDefault="00303A31" w:rsidP="00435802">
      <w:pPr>
        <w:pStyle w:val="Pagrindinistekstas"/>
        <w:ind w:left="0"/>
        <w:rPr>
          <w:lang w:val="lt-LT"/>
        </w:rPr>
      </w:pPr>
      <w:r w:rsidRPr="0030541C">
        <w:rPr>
          <w:lang w:val="lt-LT"/>
        </w:rPr>
        <w:t>Padidėjęs jautrumas veikliajai arba bet kuriai 6.1</w:t>
      </w:r>
      <w:r w:rsidR="0091099B" w:rsidRPr="0030541C">
        <w:rPr>
          <w:lang w:val="lt-LT"/>
        </w:rPr>
        <w:t> </w:t>
      </w:r>
      <w:r w:rsidRPr="0030541C">
        <w:rPr>
          <w:lang w:val="lt-LT"/>
        </w:rPr>
        <w:t>skyriuje nurodytai pagalbinei medžiagai.</w:t>
      </w:r>
    </w:p>
    <w:p w14:paraId="6261CD88" w14:textId="77777777" w:rsidR="00E07AA6" w:rsidRPr="0030541C" w:rsidRDefault="00E07AA6" w:rsidP="00435802">
      <w:pPr>
        <w:rPr>
          <w:rFonts w:ascii="Times New Roman" w:eastAsia="Times New Roman" w:hAnsi="Times New Roman" w:cs="Times New Roman"/>
          <w:sz w:val="21"/>
          <w:szCs w:val="21"/>
          <w:lang w:val="lt-LT"/>
        </w:rPr>
      </w:pPr>
    </w:p>
    <w:p w14:paraId="5D16D31D" w14:textId="7722356E" w:rsidR="00E07AA6" w:rsidRPr="0030541C" w:rsidRDefault="0091099B"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4.4</w:t>
      </w:r>
      <w:r w:rsidRPr="0030541C">
        <w:rPr>
          <w:rFonts w:ascii="Times New Roman" w:hAnsi="Times New Roman" w:cs="Times New Roman"/>
          <w:b/>
          <w:bCs/>
          <w:lang w:val="lt-LT"/>
        </w:rPr>
        <w:tab/>
        <w:t>Specialūs įspėjimai ir atsargumo priemonės</w:t>
      </w:r>
    </w:p>
    <w:p w14:paraId="4FADF147" w14:textId="77777777" w:rsidR="00E07AA6" w:rsidRPr="0030541C" w:rsidRDefault="00E07AA6" w:rsidP="00435802">
      <w:pPr>
        <w:rPr>
          <w:rFonts w:ascii="Times New Roman" w:eastAsia="Times New Roman" w:hAnsi="Times New Roman" w:cs="Times New Roman"/>
          <w:b/>
          <w:bCs/>
          <w:lang w:val="lt-LT"/>
        </w:rPr>
      </w:pPr>
    </w:p>
    <w:p w14:paraId="5F0E004A" w14:textId="77777777" w:rsidR="00E07AA6" w:rsidRPr="0030541C" w:rsidRDefault="00303A31" w:rsidP="0091099B">
      <w:pPr>
        <w:rPr>
          <w:rFonts w:ascii="Times New Roman" w:hAnsi="Times New Roman" w:cs="Times New Roman"/>
          <w:u w:val="single"/>
          <w:lang w:val="lt-LT"/>
        </w:rPr>
      </w:pPr>
      <w:r w:rsidRPr="0030541C">
        <w:rPr>
          <w:rFonts w:ascii="Times New Roman" w:hAnsi="Times New Roman" w:cs="Times New Roman"/>
          <w:u w:val="single"/>
          <w:lang w:val="lt-LT"/>
        </w:rPr>
        <w:t>Poveikis kepenims</w:t>
      </w:r>
    </w:p>
    <w:p w14:paraId="372E0C5F" w14:textId="77777777" w:rsidR="00E07AA6" w:rsidRPr="0030541C" w:rsidRDefault="00E07AA6" w:rsidP="0091099B">
      <w:pPr>
        <w:rPr>
          <w:rFonts w:ascii="Times New Roman" w:eastAsia="Times New Roman" w:hAnsi="Times New Roman" w:cs="Times New Roman"/>
          <w:sz w:val="15"/>
          <w:szCs w:val="15"/>
          <w:lang w:val="lt-LT"/>
        </w:rPr>
      </w:pPr>
    </w:p>
    <w:p w14:paraId="3E24C4C8" w14:textId="4FDC7CFA" w:rsidR="00E07AA6" w:rsidRPr="0030541C" w:rsidRDefault="00303A31" w:rsidP="0091099B">
      <w:pPr>
        <w:rPr>
          <w:rFonts w:ascii="Times New Roman" w:hAnsi="Times New Roman" w:cs="Times New Roman"/>
          <w:lang w:val="lt-LT"/>
        </w:rPr>
      </w:pPr>
      <w:r w:rsidRPr="0030541C">
        <w:rPr>
          <w:rFonts w:ascii="Times New Roman" w:hAnsi="Times New Roman" w:cs="Times New Roman"/>
          <w:lang w:val="lt-LT"/>
        </w:rPr>
        <w:t xml:space="preserve">Vartojant </w:t>
      </w:r>
      <w:proofErr w:type="spellStart"/>
      <w:r w:rsidRPr="0030541C">
        <w:rPr>
          <w:rFonts w:ascii="Times New Roman" w:hAnsi="Times New Roman" w:cs="Times New Roman"/>
          <w:lang w:val="lt-LT"/>
        </w:rPr>
        <w:t>pazopanib</w:t>
      </w:r>
      <w:r w:rsidR="00152FF1"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pasitaikė kepenų funkcijos nepakankamumo atvejų (įskaitant mirtinus). Pacientams, kurie serga lengvu ar vidutinio sunkumo kepenų funkcijos sutrikimu, </w:t>
      </w:r>
      <w:proofErr w:type="spellStart"/>
      <w:r w:rsidRPr="0030541C">
        <w:rPr>
          <w:rFonts w:ascii="Times New Roman" w:hAnsi="Times New Roman" w:cs="Times New Roman"/>
          <w:lang w:val="lt-LT"/>
        </w:rPr>
        <w:t>pazopanib</w:t>
      </w:r>
      <w:r w:rsidR="00152FF1"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vartoti reikia </w:t>
      </w:r>
      <w:r w:rsidR="00152FF1" w:rsidRPr="0030541C">
        <w:rPr>
          <w:rFonts w:ascii="Times New Roman" w:hAnsi="Times New Roman" w:cs="Times New Roman"/>
          <w:lang w:val="lt-LT"/>
        </w:rPr>
        <w:t>laikantis saugumo priemonių</w:t>
      </w:r>
      <w:r w:rsidRPr="0030541C">
        <w:rPr>
          <w:rFonts w:ascii="Times New Roman" w:hAnsi="Times New Roman" w:cs="Times New Roman"/>
          <w:lang w:val="lt-LT"/>
        </w:rPr>
        <w:t xml:space="preserve"> ir juos reikia atidžiai stebėti. Pacientams, kurių kepenų funkcijos tyrimų serume rodmenys yra nedaug pakitę (arba normali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koncentracija ir bet kurio laipsnio ALT suaktyvėjimas, arba iki 1,5</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karto virš viršutinės normos ribos [VNR] padidėjusi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koncentracija, neatsižvelgiant į ALT aktyvumą), rekomenduojama vartoti 800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vieną kartą per parą. Pacientams, kuriems yra vidutinio sunkumo kepenų funkcijos sutrikimas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koncentracijos padidėjimas nuo &gt;</w:t>
      </w:r>
      <w:r w:rsidR="0091099B" w:rsidRPr="0030541C">
        <w:rPr>
          <w:rFonts w:ascii="Times New Roman" w:hAnsi="Times New Roman" w:cs="Times New Roman"/>
          <w:lang w:val="lt-LT"/>
        </w:rPr>
        <w:t> </w:t>
      </w:r>
      <w:r w:rsidRPr="0030541C">
        <w:rPr>
          <w:rFonts w:ascii="Times New Roman" w:hAnsi="Times New Roman" w:cs="Times New Roman"/>
          <w:lang w:val="lt-LT"/>
        </w:rPr>
        <w:t>1,5 karto iki 3 kartų virš VNR, neatsižvelgiant į ALT aktyvumą), rekomenduojama vartoti mažesnę, 200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vieną kartą per parą (žr. 4.2 ir</w:t>
      </w:r>
      <w:r w:rsidR="0091099B" w:rsidRPr="0030541C">
        <w:rPr>
          <w:rFonts w:ascii="Times New Roman" w:hAnsi="Times New Roman" w:cs="Times New Roman"/>
          <w:lang w:val="lt-LT"/>
        </w:rPr>
        <w:t xml:space="preserve"> </w:t>
      </w:r>
      <w:r w:rsidRPr="0030541C">
        <w:rPr>
          <w:rFonts w:ascii="Times New Roman" w:hAnsi="Times New Roman" w:cs="Times New Roman"/>
          <w:lang w:val="lt-LT"/>
        </w:rPr>
        <w:t>5.2 skyri</w:t>
      </w:r>
      <w:r w:rsidR="0091099B" w:rsidRPr="0030541C">
        <w:rPr>
          <w:rFonts w:ascii="Times New Roman" w:hAnsi="Times New Roman" w:cs="Times New Roman"/>
          <w:lang w:val="lt-LT"/>
        </w:rPr>
        <w:t>us</w:t>
      </w:r>
      <w:r w:rsidRPr="0030541C">
        <w:rPr>
          <w:rFonts w:ascii="Times New Roman" w:hAnsi="Times New Roman" w:cs="Times New Roman"/>
          <w:lang w:val="lt-LT"/>
        </w:rPr>
        <w:t xml:space="preserve">). Pacientams, kuriems yra sunkus kepenų funkcijos sutrikimas (bendro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koncentracija &gt;</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3 kartų virš VNR, neatsižvelgiant į ALT reikšmę),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vartoti nerekomenduojama (žr. 4.2 ir 5.2</w:t>
      </w:r>
      <w:r w:rsidR="0091099B" w:rsidRPr="0030541C">
        <w:rPr>
          <w:rFonts w:ascii="Times New Roman" w:hAnsi="Times New Roman" w:cs="Times New Roman"/>
          <w:lang w:val="lt-LT"/>
        </w:rPr>
        <w:t> </w:t>
      </w:r>
      <w:r w:rsidRPr="0030541C">
        <w:rPr>
          <w:rFonts w:ascii="Times New Roman" w:hAnsi="Times New Roman" w:cs="Times New Roman"/>
          <w:lang w:val="lt-LT"/>
        </w:rPr>
        <w:t>skyrius). Vartojant 200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mg dozę, ekspozicija tokių pacientų organizme būna žymiai mažesnė, nors ji būna labai įvairi </w:t>
      </w:r>
      <w:r w:rsidR="00152FF1" w:rsidRPr="0030541C">
        <w:rPr>
          <w:rFonts w:ascii="Times New Roman" w:hAnsi="Times New Roman" w:cs="Times New Roman"/>
          <w:lang w:val="lt-LT"/>
        </w:rPr>
        <w:t>ir jos</w:t>
      </w:r>
      <w:r w:rsidRPr="0030541C">
        <w:rPr>
          <w:rFonts w:ascii="Times New Roman" w:hAnsi="Times New Roman" w:cs="Times New Roman"/>
          <w:lang w:val="lt-LT"/>
        </w:rPr>
        <w:t xml:space="preserve"> nepakanka, kad poveikis būtų kliniškai reikšmingas.</w:t>
      </w:r>
    </w:p>
    <w:p w14:paraId="239E1230" w14:textId="77777777" w:rsidR="00E07AA6" w:rsidRPr="0030541C" w:rsidRDefault="00E07AA6" w:rsidP="0091099B">
      <w:pPr>
        <w:rPr>
          <w:rFonts w:ascii="Times New Roman" w:eastAsia="Times New Roman" w:hAnsi="Times New Roman" w:cs="Times New Roman"/>
          <w:lang w:val="lt-LT"/>
        </w:rPr>
      </w:pPr>
    </w:p>
    <w:p w14:paraId="022C73A3" w14:textId="0FDECED1" w:rsidR="00E07AA6" w:rsidRPr="0030541C" w:rsidRDefault="00303A31" w:rsidP="0091099B">
      <w:pPr>
        <w:rPr>
          <w:rFonts w:ascii="Times New Roman" w:hAnsi="Times New Roman" w:cs="Times New Roman"/>
          <w:lang w:val="lt-LT"/>
        </w:rPr>
      </w:pPr>
      <w:r w:rsidRPr="0030541C">
        <w:rPr>
          <w:rFonts w:ascii="Times New Roman" w:hAnsi="Times New Roman" w:cs="Times New Roman"/>
          <w:lang w:val="lt-LT"/>
        </w:rPr>
        <w:t xml:space="preserve">Klinikinių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tyrimų duomenimis, padidėjo </w:t>
      </w:r>
      <w:proofErr w:type="spellStart"/>
      <w:r w:rsidRPr="0030541C">
        <w:rPr>
          <w:rFonts w:ascii="Times New Roman" w:hAnsi="Times New Roman" w:cs="Times New Roman"/>
          <w:lang w:val="lt-LT"/>
        </w:rPr>
        <w:t>transaminazių</w:t>
      </w:r>
      <w:proofErr w:type="spellEnd"/>
      <w:r w:rsidRPr="0030541C">
        <w:rPr>
          <w:rFonts w:ascii="Times New Roman" w:hAnsi="Times New Roman" w:cs="Times New Roman"/>
          <w:lang w:val="lt-LT"/>
        </w:rPr>
        <w:t xml:space="preserve"> (ALT, aspartataminotransferazės [AST]) aktyvumas ir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koncentracija serume (žr. 4.8</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skyrių). Dauguma atvejų nustatytas vien tik ALT ir AST aktyvumo padidėjimas, bet kartu nepasireiškė šarminės fosfatazės aktyvumo ar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koncentracijos padidėjim</w:t>
      </w:r>
      <w:r w:rsidR="00152FF1" w:rsidRPr="0030541C">
        <w:rPr>
          <w:rFonts w:ascii="Times New Roman" w:hAnsi="Times New Roman" w:cs="Times New Roman"/>
          <w:lang w:val="lt-LT"/>
        </w:rPr>
        <w:t>o</w:t>
      </w:r>
      <w:r w:rsidRPr="0030541C">
        <w:rPr>
          <w:rFonts w:ascii="Times New Roman" w:hAnsi="Times New Roman" w:cs="Times New Roman"/>
          <w:lang w:val="lt-LT"/>
        </w:rPr>
        <w:t>. Vyresniems kaip 60</w:t>
      </w:r>
      <w:r w:rsidR="0091099B" w:rsidRPr="0030541C">
        <w:rPr>
          <w:rFonts w:ascii="Times New Roman" w:hAnsi="Times New Roman" w:cs="Times New Roman"/>
          <w:lang w:val="lt-LT"/>
        </w:rPr>
        <w:t> </w:t>
      </w:r>
      <w:r w:rsidRPr="0030541C">
        <w:rPr>
          <w:rFonts w:ascii="Times New Roman" w:hAnsi="Times New Roman" w:cs="Times New Roman"/>
          <w:lang w:val="lt-LT"/>
        </w:rPr>
        <w:t xml:space="preserve">metų pacientams gali būti didesnė (nuo lengvo </w:t>
      </w:r>
      <w:r w:rsidR="00152FF1" w:rsidRPr="0030541C">
        <w:rPr>
          <w:rFonts w:ascii="Times New Roman" w:hAnsi="Times New Roman" w:cs="Times New Roman"/>
          <w:lang w:val="lt-LT"/>
        </w:rPr>
        <w:t>[</w:t>
      </w:r>
      <w:r w:rsidRPr="0030541C">
        <w:rPr>
          <w:rFonts w:ascii="Times New Roman" w:hAnsi="Times New Roman" w:cs="Times New Roman"/>
          <w:lang w:val="lt-LT"/>
        </w:rPr>
        <w:t>&gt;</w:t>
      </w:r>
      <w:r w:rsidR="0091099B" w:rsidRPr="0030541C">
        <w:rPr>
          <w:rFonts w:ascii="Times New Roman" w:hAnsi="Times New Roman" w:cs="Times New Roman"/>
          <w:lang w:val="lt-LT"/>
        </w:rPr>
        <w:t> </w:t>
      </w:r>
      <w:r w:rsidRPr="0030541C">
        <w:rPr>
          <w:rFonts w:ascii="Times New Roman" w:hAnsi="Times New Roman" w:cs="Times New Roman"/>
          <w:lang w:val="lt-LT"/>
        </w:rPr>
        <w:t>3 kartų VNR</w:t>
      </w:r>
      <w:r w:rsidR="00152FF1" w:rsidRPr="0030541C">
        <w:rPr>
          <w:rFonts w:ascii="Times New Roman" w:hAnsi="Times New Roman" w:cs="Times New Roman"/>
          <w:lang w:val="lt-LT"/>
        </w:rPr>
        <w:t>]</w:t>
      </w:r>
      <w:r w:rsidRPr="0030541C">
        <w:rPr>
          <w:rFonts w:ascii="Times New Roman" w:hAnsi="Times New Roman" w:cs="Times New Roman"/>
          <w:lang w:val="lt-LT"/>
        </w:rPr>
        <w:t xml:space="preserve"> iki sunkaus </w:t>
      </w:r>
      <w:r w:rsidR="00152FF1" w:rsidRPr="0030541C">
        <w:rPr>
          <w:rFonts w:ascii="Times New Roman" w:hAnsi="Times New Roman" w:cs="Times New Roman"/>
          <w:lang w:val="lt-LT"/>
        </w:rPr>
        <w:t>[</w:t>
      </w:r>
      <w:r w:rsidRPr="0030541C">
        <w:rPr>
          <w:rFonts w:ascii="Times New Roman" w:hAnsi="Times New Roman" w:cs="Times New Roman"/>
          <w:lang w:val="lt-LT"/>
        </w:rPr>
        <w:t>&gt;</w:t>
      </w:r>
      <w:r w:rsidR="0091099B" w:rsidRPr="0030541C">
        <w:rPr>
          <w:rFonts w:ascii="Times New Roman" w:hAnsi="Times New Roman" w:cs="Times New Roman"/>
          <w:lang w:val="lt-LT"/>
        </w:rPr>
        <w:t> </w:t>
      </w:r>
      <w:r w:rsidRPr="0030541C">
        <w:rPr>
          <w:rFonts w:ascii="Times New Roman" w:hAnsi="Times New Roman" w:cs="Times New Roman"/>
          <w:lang w:val="lt-LT"/>
        </w:rPr>
        <w:t>8 kartų VNR</w:t>
      </w:r>
      <w:r w:rsidR="00152FF1" w:rsidRPr="0030541C">
        <w:rPr>
          <w:rFonts w:ascii="Times New Roman" w:hAnsi="Times New Roman" w:cs="Times New Roman"/>
          <w:lang w:val="lt-LT"/>
        </w:rPr>
        <w:t>]</w:t>
      </w:r>
      <w:r w:rsidRPr="0030541C">
        <w:rPr>
          <w:rFonts w:ascii="Times New Roman" w:hAnsi="Times New Roman" w:cs="Times New Roman"/>
          <w:lang w:val="lt-LT"/>
        </w:rPr>
        <w:t xml:space="preserve">) ALT aktyvumo padidėjimo rizika. Pacientams, kurie yra HLA-B*57:01 alelio nešiotojai, yra didesnė su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vartojimu susijusi ALT aktyvumo padidėjimo rizika. Vartojant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visiems pacientams, nepriklausomai nuo genotipo ar amžiaus, turi būti stebima kepenų funkcija (žr. 5.1</w:t>
      </w:r>
      <w:r w:rsidR="0091099B" w:rsidRPr="0030541C">
        <w:rPr>
          <w:rFonts w:ascii="Times New Roman" w:hAnsi="Times New Roman" w:cs="Times New Roman"/>
          <w:lang w:val="lt-LT"/>
        </w:rPr>
        <w:t> </w:t>
      </w:r>
      <w:r w:rsidRPr="0030541C">
        <w:rPr>
          <w:rFonts w:ascii="Times New Roman" w:hAnsi="Times New Roman" w:cs="Times New Roman"/>
          <w:lang w:val="lt-LT"/>
        </w:rPr>
        <w:t>skyrių).</w:t>
      </w:r>
    </w:p>
    <w:p w14:paraId="7E5CF087" w14:textId="77777777" w:rsidR="00E07AA6" w:rsidRPr="0030541C" w:rsidRDefault="00E07AA6" w:rsidP="0091099B">
      <w:pPr>
        <w:rPr>
          <w:rFonts w:ascii="Times New Roman" w:eastAsia="Times New Roman" w:hAnsi="Times New Roman" w:cs="Times New Roman"/>
          <w:lang w:val="lt-LT"/>
        </w:rPr>
      </w:pPr>
    </w:p>
    <w:p w14:paraId="4E8473B7" w14:textId="27F21AB2" w:rsidR="00E07AA6" w:rsidRPr="0030541C" w:rsidRDefault="00303A31" w:rsidP="0091099B">
      <w:pPr>
        <w:rPr>
          <w:rFonts w:ascii="Times New Roman" w:hAnsi="Times New Roman" w:cs="Times New Roman"/>
          <w:lang w:val="lt-LT"/>
        </w:rPr>
      </w:pPr>
      <w:r w:rsidRPr="0030541C">
        <w:rPr>
          <w:rFonts w:ascii="Times New Roman" w:hAnsi="Times New Roman" w:cs="Times New Roman"/>
          <w:lang w:val="lt-LT"/>
        </w:rPr>
        <w:t xml:space="preserve">Būtina atlikti kepenų funkcijos tyrimą prieš pradedant gydymą </w:t>
      </w:r>
      <w:proofErr w:type="spellStart"/>
      <w:r w:rsidRPr="0030541C">
        <w:rPr>
          <w:rFonts w:ascii="Times New Roman" w:hAnsi="Times New Roman" w:cs="Times New Roman"/>
          <w:lang w:val="lt-LT"/>
        </w:rPr>
        <w:t>pazopanibu</w:t>
      </w:r>
      <w:proofErr w:type="spellEnd"/>
      <w:r w:rsidR="0091099B" w:rsidRPr="0030541C">
        <w:rPr>
          <w:rFonts w:ascii="Times New Roman" w:hAnsi="Times New Roman" w:cs="Times New Roman"/>
          <w:lang w:val="lt-LT"/>
        </w:rPr>
        <w:t>,</w:t>
      </w:r>
      <w:r w:rsidRPr="0030541C">
        <w:rPr>
          <w:rFonts w:ascii="Times New Roman" w:hAnsi="Times New Roman" w:cs="Times New Roman"/>
          <w:lang w:val="lt-LT"/>
        </w:rPr>
        <w:t xml:space="preserve"> gydymo trečiąją, penktąją, septintąją ir devintąją savait</w:t>
      </w:r>
      <w:r w:rsidR="009E5F6D" w:rsidRPr="0030541C">
        <w:rPr>
          <w:rFonts w:ascii="Times New Roman" w:hAnsi="Times New Roman" w:cs="Times New Roman"/>
          <w:lang w:val="lt-LT"/>
        </w:rPr>
        <w:t>ėmis</w:t>
      </w:r>
      <w:r w:rsidRPr="0030541C">
        <w:rPr>
          <w:rFonts w:ascii="Times New Roman" w:hAnsi="Times New Roman" w:cs="Times New Roman"/>
          <w:lang w:val="lt-LT"/>
        </w:rPr>
        <w:t>, vėliau trečiąjį ir ketvirtąjį mėnes</w:t>
      </w:r>
      <w:r w:rsidR="009E5F6D" w:rsidRPr="0030541C">
        <w:rPr>
          <w:rFonts w:ascii="Times New Roman" w:hAnsi="Times New Roman" w:cs="Times New Roman"/>
          <w:lang w:val="lt-LT"/>
        </w:rPr>
        <w:t>iais</w:t>
      </w:r>
      <w:r w:rsidRPr="0030541C">
        <w:rPr>
          <w:rFonts w:ascii="Times New Roman" w:hAnsi="Times New Roman" w:cs="Times New Roman"/>
          <w:lang w:val="lt-LT"/>
        </w:rPr>
        <w:t>, papildomi tyrimai atliekami esant klinikiniam poreikiui. Vėliau periodinį tyrimą tęsti po ketvirtojo mėnesio.</w:t>
      </w:r>
    </w:p>
    <w:p w14:paraId="4A580A06" w14:textId="77777777" w:rsidR="00E07AA6" w:rsidRPr="0030541C" w:rsidRDefault="00E07AA6" w:rsidP="00435802">
      <w:pPr>
        <w:rPr>
          <w:rFonts w:ascii="Times New Roman" w:eastAsia="Times New Roman" w:hAnsi="Times New Roman" w:cs="Times New Roman"/>
          <w:sz w:val="21"/>
          <w:szCs w:val="21"/>
          <w:lang w:val="lt-LT"/>
        </w:rPr>
      </w:pPr>
    </w:p>
    <w:p w14:paraId="2E855A27" w14:textId="77777777" w:rsidR="00E07AA6" w:rsidRPr="0030541C" w:rsidRDefault="00303A31" w:rsidP="00435802">
      <w:pPr>
        <w:pStyle w:val="Pagrindinistekstas"/>
        <w:ind w:left="0"/>
        <w:rPr>
          <w:lang w:val="lt-LT"/>
        </w:rPr>
      </w:pPr>
      <w:r w:rsidRPr="0030541C">
        <w:rPr>
          <w:lang w:val="lt-LT"/>
        </w:rPr>
        <w:t xml:space="preserve">Rekomendacijas, kaip keisti dozę pacientams, kurių pradinė bendrojo </w:t>
      </w:r>
      <w:proofErr w:type="spellStart"/>
      <w:r w:rsidRPr="0030541C">
        <w:rPr>
          <w:lang w:val="lt-LT"/>
        </w:rPr>
        <w:t>bilirubino</w:t>
      </w:r>
      <w:proofErr w:type="spellEnd"/>
      <w:r w:rsidRPr="0030541C">
        <w:rPr>
          <w:lang w:val="lt-LT"/>
        </w:rPr>
        <w:t xml:space="preserve"> koncentracija yra</w:t>
      </w:r>
    </w:p>
    <w:p w14:paraId="4CE05911" w14:textId="0DF6F0B7" w:rsidR="00E07AA6" w:rsidRPr="0030541C" w:rsidRDefault="00303A31" w:rsidP="00435802">
      <w:pPr>
        <w:pStyle w:val="Pagrindinistekstas"/>
        <w:ind w:left="0"/>
        <w:rPr>
          <w:lang w:val="lt-LT"/>
        </w:rPr>
      </w:pPr>
      <w:r w:rsidRPr="0030541C">
        <w:rPr>
          <w:rFonts w:ascii="Symbol" w:eastAsia="Symbol" w:hAnsi="Symbol" w:cs="Symbol"/>
          <w:lang w:val="lt-LT"/>
        </w:rPr>
        <w:t></w:t>
      </w:r>
      <w:r w:rsidRPr="0030541C">
        <w:rPr>
          <w:rFonts w:ascii="Symbol" w:eastAsia="Symbol" w:hAnsi="Symbol" w:cs="Symbol"/>
          <w:lang w:val="lt-LT"/>
        </w:rPr>
        <w:t></w:t>
      </w:r>
      <w:r w:rsidRPr="0030541C">
        <w:rPr>
          <w:lang w:val="lt-LT"/>
        </w:rPr>
        <w:t xml:space="preserve">1,5 karto virš VNR ir AST bei ALT aktyvumas yra </w:t>
      </w:r>
      <w:r w:rsidRPr="0030541C">
        <w:rPr>
          <w:rFonts w:ascii="Symbol" w:eastAsia="Symbol" w:hAnsi="Symbol" w:cs="Symbol"/>
          <w:lang w:val="lt-LT"/>
        </w:rPr>
        <w:t></w:t>
      </w:r>
      <w:r w:rsidRPr="0030541C">
        <w:rPr>
          <w:rFonts w:ascii="Symbol" w:eastAsia="Symbol" w:hAnsi="Symbol" w:cs="Symbol"/>
          <w:lang w:val="lt-LT"/>
        </w:rPr>
        <w:t></w:t>
      </w:r>
      <w:r w:rsidRPr="0030541C">
        <w:rPr>
          <w:lang w:val="lt-LT"/>
        </w:rPr>
        <w:t xml:space="preserve">2 karto virš VNR, žr. </w:t>
      </w:r>
      <w:r w:rsidR="009E5F6D" w:rsidRPr="0030541C">
        <w:rPr>
          <w:lang w:val="lt-LT"/>
        </w:rPr>
        <w:t>1 </w:t>
      </w:r>
      <w:r w:rsidRPr="0030541C">
        <w:rPr>
          <w:lang w:val="lt-LT"/>
        </w:rPr>
        <w:t>lentelėje.</w:t>
      </w:r>
    </w:p>
    <w:p w14:paraId="3069E7FC" w14:textId="77777777" w:rsidR="0091099B" w:rsidRPr="0030541C" w:rsidRDefault="0091099B" w:rsidP="0091099B">
      <w:pPr>
        <w:rPr>
          <w:rFonts w:ascii="Times New Roman" w:hAnsi="Times New Roman" w:cs="Times New Roman"/>
          <w:b/>
          <w:bCs/>
          <w:lang w:val="lt-LT"/>
        </w:rPr>
      </w:pPr>
    </w:p>
    <w:p w14:paraId="1F2E2869" w14:textId="32B487E7" w:rsidR="00E07AA6" w:rsidRPr="0030541C" w:rsidRDefault="00303A31" w:rsidP="0091099B">
      <w:pPr>
        <w:ind w:left="1418" w:hanging="1418"/>
        <w:rPr>
          <w:rFonts w:ascii="Times New Roman" w:hAnsi="Times New Roman" w:cs="Times New Roman"/>
          <w:b/>
          <w:bCs/>
          <w:lang w:val="lt-LT"/>
        </w:rPr>
      </w:pPr>
      <w:r w:rsidRPr="0030541C">
        <w:rPr>
          <w:rFonts w:ascii="Times New Roman" w:hAnsi="Times New Roman" w:cs="Times New Roman"/>
          <w:b/>
          <w:bCs/>
          <w:lang w:val="lt-LT"/>
        </w:rPr>
        <w:t>1</w:t>
      </w:r>
      <w:r w:rsidR="0091099B" w:rsidRPr="0030541C">
        <w:rPr>
          <w:rFonts w:ascii="Times New Roman" w:hAnsi="Times New Roman" w:cs="Times New Roman"/>
          <w:b/>
          <w:bCs/>
          <w:lang w:val="lt-LT"/>
        </w:rPr>
        <w:t> </w:t>
      </w:r>
      <w:r w:rsidRPr="0030541C">
        <w:rPr>
          <w:rFonts w:ascii="Times New Roman" w:hAnsi="Times New Roman" w:cs="Times New Roman"/>
          <w:b/>
          <w:bCs/>
          <w:lang w:val="lt-LT"/>
        </w:rPr>
        <w:t>lentelė</w:t>
      </w:r>
      <w:r w:rsidRPr="0030541C">
        <w:rPr>
          <w:rFonts w:ascii="Times New Roman" w:hAnsi="Times New Roman" w:cs="Times New Roman"/>
          <w:b/>
          <w:bCs/>
          <w:lang w:val="lt-LT"/>
        </w:rPr>
        <w:tab/>
        <w:t xml:space="preserve">Dozės keitimas pacientams, kuriems vaistinis preparatas sukėlė </w:t>
      </w:r>
      <w:proofErr w:type="spellStart"/>
      <w:r w:rsidRPr="0030541C">
        <w:rPr>
          <w:rFonts w:ascii="Times New Roman" w:hAnsi="Times New Roman" w:cs="Times New Roman"/>
          <w:b/>
          <w:bCs/>
          <w:lang w:val="lt-LT"/>
        </w:rPr>
        <w:t>hepatotoksinį</w:t>
      </w:r>
      <w:proofErr w:type="spellEnd"/>
      <w:r w:rsidRPr="0030541C">
        <w:rPr>
          <w:rFonts w:ascii="Times New Roman" w:hAnsi="Times New Roman" w:cs="Times New Roman"/>
          <w:b/>
          <w:bCs/>
          <w:lang w:val="lt-LT"/>
        </w:rPr>
        <w:t xml:space="preserve"> poveikį</w:t>
      </w:r>
    </w:p>
    <w:p w14:paraId="48D10209" w14:textId="77777777" w:rsidR="00E07AA6" w:rsidRPr="0030541C" w:rsidRDefault="00E07AA6" w:rsidP="00435802">
      <w:pPr>
        <w:rPr>
          <w:rFonts w:ascii="Times New Roman" w:eastAsia="Times New Roman" w:hAnsi="Times New Roman" w:cs="Times New Roman"/>
          <w:b/>
          <w:bCs/>
          <w:lang w:val="lt-LT"/>
        </w:rPr>
      </w:pPr>
    </w:p>
    <w:tbl>
      <w:tblPr>
        <w:tblW w:w="9072" w:type="dxa"/>
        <w:tblInd w:w="6" w:type="dxa"/>
        <w:tblLayout w:type="fixed"/>
        <w:tblCellMar>
          <w:left w:w="0" w:type="dxa"/>
          <w:right w:w="0" w:type="dxa"/>
        </w:tblCellMar>
        <w:tblLook w:val="01E0" w:firstRow="1" w:lastRow="1" w:firstColumn="1" w:lastColumn="1" w:noHBand="0" w:noVBand="0"/>
      </w:tblPr>
      <w:tblGrid>
        <w:gridCol w:w="3402"/>
        <w:gridCol w:w="5670"/>
      </w:tblGrid>
      <w:tr w:rsidR="00E07AA6" w:rsidRPr="0030541C" w14:paraId="5A32D5E4" w14:textId="77777777" w:rsidTr="00C142B3">
        <w:trPr>
          <w:trHeight w:hRule="exact" w:val="516"/>
        </w:trPr>
        <w:tc>
          <w:tcPr>
            <w:tcW w:w="3402" w:type="dxa"/>
            <w:tcBorders>
              <w:top w:val="single" w:sz="5" w:space="0" w:color="000000"/>
              <w:left w:val="single" w:sz="5" w:space="0" w:color="000000"/>
              <w:bottom w:val="single" w:sz="5" w:space="0" w:color="000000"/>
              <w:right w:val="single" w:sz="5" w:space="0" w:color="000000"/>
            </w:tcBorders>
          </w:tcPr>
          <w:p w14:paraId="1547EE76" w14:textId="77777777" w:rsidR="00E07AA6" w:rsidRPr="0030541C" w:rsidRDefault="00303A31" w:rsidP="00C142B3">
            <w:pPr>
              <w:rPr>
                <w:rFonts w:ascii="Times New Roman" w:eastAsia="Times New Roman" w:hAnsi="Times New Roman" w:cs="Times New Roman"/>
                <w:lang w:val="lt-LT"/>
              </w:rPr>
            </w:pPr>
            <w:r w:rsidRPr="0030541C">
              <w:rPr>
                <w:rFonts w:ascii="Times New Roman" w:hAnsi="Times New Roman" w:cs="Times New Roman"/>
                <w:lang w:val="lt-LT"/>
              </w:rPr>
              <w:t>Kepenų funkcijos tyrimų rodmenys</w:t>
            </w:r>
          </w:p>
        </w:tc>
        <w:tc>
          <w:tcPr>
            <w:tcW w:w="5670" w:type="dxa"/>
            <w:tcBorders>
              <w:top w:val="single" w:sz="5" w:space="0" w:color="000000"/>
              <w:left w:val="single" w:sz="5" w:space="0" w:color="000000"/>
              <w:bottom w:val="single" w:sz="5" w:space="0" w:color="000000"/>
              <w:right w:val="single" w:sz="5" w:space="0" w:color="000000"/>
            </w:tcBorders>
          </w:tcPr>
          <w:p w14:paraId="0393DA85" w14:textId="77777777" w:rsidR="00E07AA6" w:rsidRPr="0030541C" w:rsidRDefault="00303A31" w:rsidP="00C142B3">
            <w:pPr>
              <w:rPr>
                <w:rFonts w:ascii="Times New Roman" w:eastAsia="Times New Roman" w:hAnsi="Times New Roman" w:cs="Times New Roman"/>
                <w:lang w:val="lt-LT"/>
              </w:rPr>
            </w:pPr>
            <w:r w:rsidRPr="0030541C">
              <w:rPr>
                <w:rFonts w:ascii="Times New Roman" w:hAnsi="Times New Roman" w:cs="Times New Roman"/>
                <w:lang w:val="lt-LT"/>
              </w:rPr>
              <w:t>Dozės keitimas</w:t>
            </w:r>
          </w:p>
        </w:tc>
      </w:tr>
      <w:tr w:rsidR="00E07AA6" w:rsidRPr="006E27A8" w14:paraId="3F4BBC51" w14:textId="77777777" w:rsidTr="00C142B3">
        <w:trPr>
          <w:trHeight w:hRule="exact" w:val="768"/>
        </w:trPr>
        <w:tc>
          <w:tcPr>
            <w:tcW w:w="3402" w:type="dxa"/>
            <w:tcBorders>
              <w:top w:val="single" w:sz="5" w:space="0" w:color="000000"/>
              <w:left w:val="single" w:sz="5" w:space="0" w:color="000000"/>
              <w:bottom w:val="single" w:sz="5" w:space="0" w:color="000000"/>
              <w:right w:val="single" w:sz="5" w:space="0" w:color="000000"/>
            </w:tcBorders>
          </w:tcPr>
          <w:p w14:paraId="6B4460CB" w14:textId="77777777" w:rsidR="00E07AA6" w:rsidRPr="0030541C" w:rsidRDefault="00303A31" w:rsidP="00C142B3">
            <w:pPr>
              <w:rPr>
                <w:rFonts w:ascii="Times New Roman" w:eastAsia="Times New Roman" w:hAnsi="Times New Roman" w:cs="Times New Roman"/>
                <w:lang w:val="lt-LT"/>
              </w:rPr>
            </w:pPr>
            <w:proofErr w:type="spellStart"/>
            <w:r w:rsidRPr="0030541C">
              <w:rPr>
                <w:rFonts w:ascii="Times New Roman" w:hAnsi="Times New Roman" w:cs="Times New Roman"/>
                <w:lang w:val="lt-LT"/>
              </w:rPr>
              <w:t>Transaminazių</w:t>
            </w:r>
            <w:proofErr w:type="spellEnd"/>
            <w:r w:rsidRPr="0030541C">
              <w:rPr>
                <w:rFonts w:ascii="Times New Roman" w:hAnsi="Times New Roman" w:cs="Times New Roman"/>
                <w:lang w:val="lt-LT"/>
              </w:rPr>
              <w:t xml:space="preserve"> suaktyvėjimas nuo 3 iki 8 kartų virš VNR</w:t>
            </w:r>
          </w:p>
        </w:tc>
        <w:tc>
          <w:tcPr>
            <w:tcW w:w="5670" w:type="dxa"/>
            <w:tcBorders>
              <w:top w:val="single" w:sz="5" w:space="0" w:color="000000"/>
              <w:left w:val="single" w:sz="5" w:space="0" w:color="000000"/>
              <w:bottom w:val="single" w:sz="5" w:space="0" w:color="000000"/>
              <w:right w:val="single" w:sz="5" w:space="0" w:color="000000"/>
            </w:tcBorders>
          </w:tcPr>
          <w:p w14:paraId="39424B33" w14:textId="42D8E288" w:rsidR="00E07AA6" w:rsidRPr="0030541C" w:rsidRDefault="009E5F6D" w:rsidP="00C142B3">
            <w:pPr>
              <w:rPr>
                <w:rFonts w:ascii="Times New Roman" w:eastAsia="Times New Roman" w:hAnsi="Times New Roman" w:cs="Times New Roman"/>
                <w:lang w:val="lt-LT"/>
              </w:rPr>
            </w:pPr>
            <w:r w:rsidRPr="0030541C">
              <w:rPr>
                <w:rFonts w:ascii="Times New Roman" w:hAnsi="Times New Roman" w:cs="Times New Roman"/>
                <w:lang w:val="lt-LT"/>
              </w:rPr>
              <w:t>Tęsti</w:t>
            </w:r>
            <w:r w:rsidR="00303A31" w:rsidRPr="0030541C">
              <w:rPr>
                <w:rFonts w:ascii="Times New Roman" w:hAnsi="Times New Roman" w:cs="Times New Roman"/>
                <w:lang w:val="lt-LT"/>
              </w:rPr>
              <w:t xml:space="preserve"> </w:t>
            </w:r>
            <w:proofErr w:type="spellStart"/>
            <w:r w:rsidR="00303A31" w:rsidRPr="0030541C">
              <w:rPr>
                <w:rFonts w:ascii="Times New Roman" w:hAnsi="Times New Roman" w:cs="Times New Roman"/>
                <w:lang w:val="lt-LT"/>
              </w:rPr>
              <w:t>pazopanib</w:t>
            </w:r>
            <w:r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vartojimą</w:t>
            </w:r>
            <w:r w:rsidR="00303A31" w:rsidRPr="0030541C">
              <w:rPr>
                <w:rFonts w:ascii="Times New Roman" w:hAnsi="Times New Roman" w:cs="Times New Roman"/>
                <w:lang w:val="lt-LT"/>
              </w:rPr>
              <w:t xml:space="preserve">, kas savaitę tiriant kepenų funkciją, kol </w:t>
            </w:r>
            <w:proofErr w:type="spellStart"/>
            <w:r w:rsidR="00303A31" w:rsidRPr="0030541C">
              <w:rPr>
                <w:rFonts w:ascii="Times New Roman" w:hAnsi="Times New Roman" w:cs="Times New Roman"/>
                <w:lang w:val="lt-LT"/>
              </w:rPr>
              <w:t>transaminazių</w:t>
            </w:r>
            <w:proofErr w:type="spellEnd"/>
            <w:r w:rsidR="00303A31" w:rsidRPr="0030541C">
              <w:rPr>
                <w:rFonts w:ascii="Times New Roman" w:hAnsi="Times New Roman" w:cs="Times New Roman"/>
                <w:lang w:val="lt-LT"/>
              </w:rPr>
              <w:t xml:space="preserve"> aktyvumas sumažėja iki I</w:t>
            </w:r>
            <w:r w:rsidR="00C142B3" w:rsidRPr="0030541C">
              <w:rPr>
                <w:rFonts w:ascii="Times New Roman" w:hAnsi="Times New Roman" w:cs="Times New Roman"/>
                <w:lang w:val="lt-LT"/>
              </w:rPr>
              <w:t> </w:t>
            </w:r>
            <w:r w:rsidR="00303A31" w:rsidRPr="0030541C">
              <w:rPr>
                <w:rFonts w:ascii="Times New Roman" w:hAnsi="Times New Roman" w:cs="Times New Roman"/>
                <w:lang w:val="lt-LT"/>
              </w:rPr>
              <w:t>laipsnio arba pradinio rodmens.</w:t>
            </w:r>
          </w:p>
        </w:tc>
      </w:tr>
      <w:tr w:rsidR="00E07AA6" w:rsidRPr="006E27A8" w14:paraId="33D7A457" w14:textId="77777777" w:rsidTr="00C142B3">
        <w:trPr>
          <w:trHeight w:hRule="exact" w:val="2422"/>
        </w:trPr>
        <w:tc>
          <w:tcPr>
            <w:tcW w:w="3402" w:type="dxa"/>
            <w:tcBorders>
              <w:top w:val="single" w:sz="5" w:space="0" w:color="000000"/>
              <w:left w:val="single" w:sz="5" w:space="0" w:color="000000"/>
              <w:bottom w:val="single" w:sz="5" w:space="0" w:color="000000"/>
              <w:right w:val="single" w:sz="5" w:space="0" w:color="000000"/>
            </w:tcBorders>
          </w:tcPr>
          <w:p w14:paraId="578452A1" w14:textId="1F74738E" w:rsidR="00E07AA6" w:rsidRPr="0030541C" w:rsidRDefault="00303A31" w:rsidP="00C142B3">
            <w:pPr>
              <w:rPr>
                <w:rFonts w:ascii="Times New Roman" w:eastAsia="Times New Roman" w:hAnsi="Times New Roman" w:cs="Times New Roman"/>
                <w:lang w:val="lt-LT"/>
              </w:rPr>
            </w:pPr>
            <w:proofErr w:type="spellStart"/>
            <w:r w:rsidRPr="0030541C">
              <w:rPr>
                <w:rFonts w:ascii="Times New Roman" w:hAnsi="Times New Roman" w:cs="Times New Roman"/>
                <w:lang w:val="lt-LT"/>
              </w:rPr>
              <w:lastRenderedPageBreak/>
              <w:t>Transaminazių</w:t>
            </w:r>
            <w:proofErr w:type="spellEnd"/>
            <w:r w:rsidRPr="0030541C">
              <w:rPr>
                <w:rFonts w:ascii="Times New Roman" w:hAnsi="Times New Roman" w:cs="Times New Roman"/>
                <w:lang w:val="lt-LT"/>
              </w:rPr>
              <w:t xml:space="preserve"> suaktyvėjimas &gt;</w:t>
            </w:r>
            <w:r w:rsidR="00C142B3" w:rsidRPr="0030541C">
              <w:rPr>
                <w:rFonts w:ascii="Times New Roman" w:hAnsi="Times New Roman" w:cs="Times New Roman"/>
                <w:lang w:val="lt-LT"/>
              </w:rPr>
              <w:t> </w:t>
            </w:r>
            <w:r w:rsidRPr="0030541C">
              <w:rPr>
                <w:rFonts w:ascii="Times New Roman" w:hAnsi="Times New Roman" w:cs="Times New Roman"/>
                <w:lang w:val="lt-LT"/>
              </w:rPr>
              <w:t>8</w:t>
            </w:r>
            <w:r w:rsidR="00C142B3" w:rsidRPr="0030541C">
              <w:rPr>
                <w:rFonts w:ascii="Times New Roman" w:hAnsi="Times New Roman" w:cs="Times New Roman"/>
                <w:lang w:val="lt-LT"/>
              </w:rPr>
              <w:t> </w:t>
            </w:r>
            <w:r w:rsidRPr="0030541C">
              <w:rPr>
                <w:rFonts w:ascii="Times New Roman" w:hAnsi="Times New Roman" w:cs="Times New Roman"/>
                <w:lang w:val="lt-LT"/>
              </w:rPr>
              <w:t>kartų virš VNR</w:t>
            </w:r>
          </w:p>
        </w:tc>
        <w:tc>
          <w:tcPr>
            <w:tcW w:w="5670" w:type="dxa"/>
            <w:tcBorders>
              <w:top w:val="single" w:sz="5" w:space="0" w:color="000000"/>
              <w:left w:val="single" w:sz="5" w:space="0" w:color="000000"/>
              <w:bottom w:val="single" w:sz="5" w:space="0" w:color="000000"/>
              <w:right w:val="single" w:sz="5" w:space="0" w:color="000000"/>
            </w:tcBorders>
          </w:tcPr>
          <w:p w14:paraId="0A62D736" w14:textId="7354B52B" w:rsidR="00E07AA6" w:rsidRPr="0030541C" w:rsidRDefault="00303A31" w:rsidP="00C142B3">
            <w:pPr>
              <w:rPr>
                <w:rFonts w:ascii="Times New Roman" w:eastAsia="Times New Roman" w:hAnsi="Times New Roman" w:cs="Times New Roman"/>
                <w:lang w:val="lt-LT"/>
              </w:rPr>
            </w:pPr>
            <w:r w:rsidRPr="0030541C">
              <w:rPr>
                <w:rFonts w:ascii="Times New Roman" w:hAnsi="Times New Roman" w:cs="Times New Roman"/>
                <w:lang w:val="lt-LT"/>
              </w:rPr>
              <w:t xml:space="preserve">Pertraukti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vartojimą, kol </w:t>
            </w:r>
            <w:proofErr w:type="spellStart"/>
            <w:r w:rsidRPr="0030541C">
              <w:rPr>
                <w:rFonts w:ascii="Times New Roman" w:hAnsi="Times New Roman" w:cs="Times New Roman"/>
                <w:lang w:val="lt-LT"/>
              </w:rPr>
              <w:t>transaminazių</w:t>
            </w:r>
            <w:proofErr w:type="spellEnd"/>
            <w:r w:rsidRPr="0030541C">
              <w:rPr>
                <w:rFonts w:ascii="Times New Roman" w:hAnsi="Times New Roman" w:cs="Times New Roman"/>
                <w:lang w:val="lt-LT"/>
              </w:rPr>
              <w:t xml:space="preserve"> aktyvumas sumažėja iki I</w:t>
            </w:r>
            <w:r w:rsidR="00C142B3" w:rsidRPr="0030541C">
              <w:rPr>
                <w:rFonts w:ascii="Times New Roman" w:hAnsi="Times New Roman" w:cs="Times New Roman"/>
                <w:lang w:val="lt-LT"/>
              </w:rPr>
              <w:t> </w:t>
            </w:r>
            <w:r w:rsidRPr="0030541C">
              <w:rPr>
                <w:rFonts w:ascii="Times New Roman" w:hAnsi="Times New Roman" w:cs="Times New Roman"/>
                <w:lang w:val="lt-LT"/>
              </w:rPr>
              <w:t>laipsnio arba pradinio rodmens.</w:t>
            </w:r>
          </w:p>
          <w:p w14:paraId="144EF347" w14:textId="15774909" w:rsidR="00E07AA6" w:rsidRPr="0030541C" w:rsidRDefault="00303A31" w:rsidP="00C142B3">
            <w:pPr>
              <w:rPr>
                <w:rFonts w:ascii="Times New Roman" w:eastAsia="Times New Roman" w:hAnsi="Times New Roman" w:cs="Times New Roman"/>
                <w:lang w:val="lt-LT"/>
              </w:rPr>
            </w:pPr>
            <w:r w:rsidRPr="0030541C">
              <w:rPr>
                <w:rFonts w:ascii="Times New Roman" w:hAnsi="Times New Roman" w:cs="Times New Roman"/>
                <w:lang w:val="lt-LT"/>
              </w:rPr>
              <w:t xml:space="preserve">Jeigu nusprendžiama, kad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atnaujinimo nauda persveria </w:t>
            </w:r>
            <w:proofErr w:type="spellStart"/>
            <w:r w:rsidRPr="0030541C">
              <w:rPr>
                <w:rFonts w:ascii="Times New Roman" w:hAnsi="Times New Roman" w:cs="Times New Roman"/>
                <w:lang w:val="lt-LT"/>
              </w:rPr>
              <w:t>hepatotoksinio</w:t>
            </w:r>
            <w:proofErr w:type="spellEnd"/>
            <w:r w:rsidRPr="0030541C">
              <w:rPr>
                <w:rFonts w:ascii="Times New Roman" w:hAnsi="Times New Roman" w:cs="Times New Roman"/>
                <w:lang w:val="lt-LT"/>
              </w:rPr>
              <w:t xml:space="preserve"> poveikio riziką, atnaujinti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vartojimą skiriant mažesnę, 400</w:t>
            </w:r>
            <w:r w:rsidR="00C142B3" w:rsidRPr="0030541C">
              <w:rPr>
                <w:rFonts w:ascii="Times New Roman" w:hAnsi="Times New Roman" w:cs="Times New Roman"/>
                <w:lang w:val="lt-LT"/>
              </w:rPr>
              <w:t> </w:t>
            </w:r>
            <w:r w:rsidRPr="0030541C">
              <w:rPr>
                <w:rFonts w:ascii="Times New Roman" w:hAnsi="Times New Roman" w:cs="Times New Roman"/>
                <w:lang w:val="lt-LT"/>
              </w:rPr>
              <w:t xml:space="preserve">mg, dozę per parą ir kas savaitę atlikti kepenų funkcijos rodmenų </w:t>
            </w:r>
            <w:r w:rsidR="009E5F6D" w:rsidRPr="0030541C">
              <w:rPr>
                <w:rFonts w:ascii="Times New Roman" w:hAnsi="Times New Roman" w:cs="Times New Roman"/>
                <w:lang w:val="lt-LT"/>
              </w:rPr>
              <w:t xml:space="preserve">serume </w:t>
            </w:r>
            <w:r w:rsidRPr="0030541C">
              <w:rPr>
                <w:rFonts w:ascii="Times New Roman" w:hAnsi="Times New Roman" w:cs="Times New Roman"/>
                <w:lang w:val="lt-LT"/>
              </w:rPr>
              <w:t>tyrimą</w:t>
            </w:r>
            <w:r w:rsidR="00C142B3" w:rsidRPr="0030541C">
              <w:rPr>
                <w:rFonts w:ascii="Times New Roman" w:hAnsi="Times New Roman" w:cs="Times New Roman"/>
                <w:lang w:val="lt-LT"/>
              </w:rPr>
              <w:t xml:space="preserve"> </w:t>
            </w:r>
            <w:r w:rsidRPr="0030541C">
              <w:rPr>
                <w:rFonts w:ascii="Times New Roman" w:hAnsi="Times New Roman" w:cs="Times New Roman"/>
                <w:lang w:val="lt-LT"/>
              </w:rPr>
              <w:t>8</w:t>
            </w:r>
            <w:r w:rsidR="00C142B3" w:rsidRPr="0030541C">
              <w:rPr>
                <w:rFonts w:ascii="Times New Roman" w:hAnsi="Times New Roman" w:cs="Times New Roman"/>
                <w:lang w:val="lt-LT"/>
              </w:rPr>
              <w:t> </w:t>
            </w:r>
            <w:r w:rsidRPr="0030541C">
              <w:rPr>
                <w:rFonts w:ascii="Times New Roman" w:hAnsi="Times New Roman" w:cs="Times New Roman"/>
                <w:lang w:val="lt-LT"/>
              </w:rPr>
              <w:t xml:space="preserve">savaites. Jeigu po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vartojimo atnaujinimo pasireiškia </w:t>
            </w:r>
            <w:proofErr w:type="spellStart"/>
            <w:r w:rsidRPr="0030541C">
              <w:rPr>
                <w:rFonts w:ascii="Times New Roman" w:hAnsi="Times New Roman" w:cs="Times New Roman"/>
                <w:lang w:val="lt-LT"/>
              </w:rPr>
              <w:t>transaminazių</w:t>
            </w:r>
            <w:proofErr w:type="spellEnd"/>
            <w:r w:rsidRPr="0030541C">
              <w:rPr>
                <w:rFonts w:ascii="Times New Roman" w:hAnsi="Times New Roman" w:cs="Times New Roman"/>
                <w:lang w:val="lt-LT"/>
              </w:rPr>
              <w:t xml:space="preserve"> suaktyvėjimas &gt;</w:t>
            </w:r>
            <w:r w:rsidR="00C142B3" w:rsidRPr="0030541C">
              <w:rPr>
                <w:rFonts w:ascii="Times New Roman" w:hAnsi="Times New Roman" w:cs="Times New Roman"/>
                <w:lang w:val="lt-LT"/>
              </w:rPr>
              <w:t> </w:t>
            </w:r>
            <w:r w:rsidRPr="0030541C">
              <w:rPr>
                <w:rFonts w:ascii="Times New Roman" w:hAnsi="Times New Roman" w:cs="Times New Roman"/>
                <w:lang w:val="lt-LT"/>
              </w:rPr>
              <w:t xml:space="preserve">3 kartų virš VNR, reikia visam laikui nutraukti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vartojimą.</w:t>
            </w:r>
          </w:p>
        </w:tc>
      </w:tr>
      <w:tr w:rsidR="00E07AA6" w:rsidRPr="006E27A8" w14:paraId="212ED994" w14:textId="77777777" w:rsidTr="00C142B3">
        <w:trPr>
          <w:trHeight w:hRule="exact" w:val="2539"/>
        </w:trPr>
        <w:tc>
          <w:tcPr>
            <w:tcW w:w="3402" w:type="dxa"/>
            <w:tcBorders>
              <w:top w:val="single" w:sz="5" w:space="0" w:color="000000"/>
              <w:left w:val="single" w:sz="5" w:space="0" w:color="000000"/>
              <w:bottom w:val="single" w:sz="5" w:space="0" w:color="000000"/>
              <w:right w:val="single" w:sz="5" w:space="0" w:color="000000"/>
            </w:tcBorders>
          </w:tcPr>
          <w:p w14:paraId="070D9B87" w14:textId="2ECEACE6" w:rsidR="00E07AA6" w:rsidRPr="0030541C" w:rsidRDefault="00303A31" w:rsidP="00C142B3">
            <w:pPr>
              <w:rPr>
                <w:rFonts w:ascii="Times New Roman" w:eastAsia="Times New Roman" w:hAnsi="Times New Roman" w:cs="Times New Roman"/>
                <w:lang w:val="lt-LT"/>
              </w:rPr>
            </w:pPr>
            <w:proofErr w:type="spellStart"/>
            <w:r w:rsidRPr="0030541C">
              <w:rPr>
                <w:rFonts w:ascii="Times New Roman" w:hAnsi="Times New Roman" w:cs="Times New Roman"/>
                <w:lang w:val="lt-LT"/>
              </w:rPr>
              <w:t>Transaminazių</w:t>
            </w:r>
            <w:proofErr w:type="spellEnd"/>
            <w:r w:rsidRPr="0030541C">
              <w:rPr>
                <w:rFonts w:ascii="Times New Roman" w:hAnsi="Times New Roman" w:cs="Times New Roman"/>
                <w:lang w:val="lt-LT"/>
              </w:rPr>
              <w:t xml:space="preserve"> suaktyvėjimas &gt;</w:t>
            </w:r>
            <w:r w:rsidR="00C142B3" w:rsidRPr="0030541C">
              <w:rPr>
                <w:rFonts w:ascii="Times New Roman" w:hAnsi="Times New Roman" w:cs="Times New Roman"/>
                <w:lang w:val="lt-LT"/>
              </w:rPr>
              <w:t> </w:t>
            </w:r>
            <w:r w:rsidRPr="0030541C">
              <w:rPr>
                <w:rFonts w:ascii="Times New Roman" w:hAnsi="Times New Roman" w:cs="Times New Roman"/>
                <w:lang w:val="lt-LT"/>
              </w:rPr>
              <w:t>3</w:t>
            </w:r>
            <w:r w:rsidR="00C142B3" w:rsidRPr="0030541C">
              <w:rPr>
                <w:rFonts w:ascii="Times New Roman" w:hAnsi="Times New Roman" w:cs="Times New Roman"/>
                <w:lang w:val="lt-LT"/>
              </w:rPr>
              <w:t> </w:t>
            </w:r>
            <w:r w:rsidRPr="0030541C">
              <w:rPr>
                <w:rFonts w:ascii="Times New Roman" w:hAnsi="Times New Roman" w:cs="Times New Roman"/>
                <w:lang w:val="lt-LT"/>
              </w:rPr>
              <w:t>kartų</w:t>
            </w:r>
            <w:r w:rsidR="00C142B3" w:rsidRPr="0030541C">
              <w:rPr>
                <w:rFonts w:ascii="Times New Roman" w:hAnsi="Times New Roman" w:cs="Times New Roman"/>
                <w:lang w:val="lt-LT"/>
              </w:rPr>
              <w:t xml:space="preserve"> </w:t>
            </w:r>
            <w:r w:rsidRPr="0030541C">
              <w:rPr>
                <w:rFonts w:ascii="Times New Roman" w:hAnsi="Times New Roman" w:cs="Times New Roman"/>
                <w:lang w:val="lt-LT"/>
              </w:rPr>
              <w:t xml:space="preserve">virš VNR kartu su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koncentracijos</w:t>
            </w:r>
            <w:r w:rsidR="00C142B3" w:rsidRPr="0030541C">
              <w:rPr>
                <w:rFonts w:ascii="Times New Roman" w:hAnsi="Times New Roman" w:cs="Times New Roman"/>
                <w:lang w:val="lt-LT"/>
              </w:rPr>
              <w:t xml:space="preserve"> </w:t>
            </w:r>
            <w:r w:rsidRPr="0030541C">
              <w:rPr>
                <w:rFonts w:ascii="Times New Roman" w:hAnsi="Times New Roman" w:cs="Times New Roman"/>
                <w:lang w:val="lt-LT"/>
              </w:rPr>
              <w:t>padidėjimu &gt;</w:t>
            </w:r>
            <w:r w:rsidR="00C142B3" w:rsidRPr="0030541C">
              <w:rPr>
                <w:rFonts w:ascii="Times New Roman" w:hAnsi="Times New Roman" w:cs="Times New Roman"/>
                <w:lang w:val="lt-LT"/>
              </w:rPr>
              <w:t> </w:t>
            </w:r>
            <w:r w:rsidRPr="0030541C">
              <w:rPr>
                <w:rFonts w:ascii="Times New Roman" w:hAnsi="Times New Roman" w:cs="Times New Roman"/>
                <w:lang w:val="lt-LT"/>
              </w:rPr>
              <w:t>2 kartų virš VNR</w:t>
            </w:r>
          </w:p>
        </w:tc>
        <w:tc>
          <w:tcPr>
            <w:tcW w:w="5670" w:type="dxa"/>
            <w:tcBorders>
              <w:top w:val="single" w:sz="5" w:space="0" w:color="000000"/>
              <w:left w:val="single" w:sz="5" w:space="0" w:color="000000"/>
              <w:bottom w:val="single" w:sz="5" w:space="0" w:color="000000"/>
              <w:right w:val="single" w:sz="5" w:space="0" w:color="000000"/>
            </w:tcBorders>
          </w:tcPr>
          <w:p w14:paraId="30142CA9" w14:textId="77777777" w:rsidR="00E07AA6" w:rsidRPr="0030541C" w:rsidRDefault="00303A31" w:rsidP="00C142B3">
            <w:pPr>
              <w:rPr>
                <w:rFonts w:ascii="Times New Roman" w:eastAsia="Times New Roman" w:hAnsi="Times New Roman" w:cs="Times New Roman"/>
                <w:lang w:val="lt-LT"/>
              </w:rPr>
            </w:pPr>
            <w:r w:rsidRPr="0030541C">
              <w:rPr>
                <w:rFonts w:ascii="Times New Roman" w:hAnsi="Times New Roman" w:cs="Times New Roman"/>
                <w:lang w:val="lt-LT"/>
              </w:rPr>
              <w:t xml:space="preserve">Visam laikui nutraukti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vartojimą.</w:t>
            </w:r>
          </w:p>
          <w:p w14:paraId="1A7BF9E7" w14:textId="42CF4031" w:rsidR="00E07AA6" w:rsidRPr="0030541C" w:rsidRDefault="00303A31" w:rsidP="00C142B3">
            <w:pPr>
              <w:rPr>
                <w:rFonts w:ascii="Times New Roman" w:eastAsia="Times New Roman" w:hAnsi="Times New Roman" w:cs="Times New Roman"/>
                <w:lang w:val="lt-LT"/>
              </w:rPr>
            </w:pPr>
            <w:r w:rsidRPr="0030541C">
              <w:rPr>
                <w:rFonts w:ascii="Times New Roman" w:hAnsi="Times New Roman" w:cs="Times New Roman"/>
                <w:lang w:val="lt-LT"/>
              </w:rPr>
              <w:t>Pacientus reikia stebėti, kol rodmenys sumažėja iki I</w:t>
            </w:r>
            <w:r w:rsidR="00C142B3" w:rsidRPr="0030541C">
              <w:rPr>
                <w:rFonts w:ascii="Times New Roman" w:hAnsi="Times New Roman" w:cs="Times New Roman"/>
                <w:lang w:val="lt-LT"/>
              </w:rPr>
              <w:t> </w:t>
            </w:r>
            <w:r w:rsidRPr="0030541C">
              <w:rPr>
                <w:rFonts w:ascii="Times New Roman" w:hAnsi="Times New Roman" w:cs="Times New Roman"/>
                <w:lang w:val="lt-LT"/>
              </w:rPr>
              <w:t xml:space="preserve">laipsnio arba pradinių rodmenų. </w:t>
            </w: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yra UGT1A1 inhibitorius. Pacientams, kuriems yra </w:t>
            </w:r>
            <w:proofErr w:type="spellStart"/>
            <w:r w:rsidRPr="00E125CF">
              <w:rPr>
                <w:rFonts w:ascii="Times New Roman" w:hAnsi="Times New Roman" w:cs="Times New Roman"/>
                <w:i/>
                <w:iCs/>
                <w:lang w:val="lt-LT"/>
              </w:rPr>
              <w:t>Gilbert</w:t>
            </w:r>
            <w:proofErr w:type="spellEnd"/>
            <w:r w:rsidRPr="0030541C">
              <w:rPr>
                <w:rFonts w:ascii="Times New Roman" w:hAnsi="Times New Roman" w:cs="Times New Roman"/>
                <w:lang w:val="lt-LT"/>
              </w:rPr>
              <w:t xml:space="preserve"> sindromas, gali pasireikšti lengva netiesioginė </w:t>
            </w:r>
            <w:proofErr w:type="spellStart"/>
            <w:r w:rsidRPr="0030541C">
              <w:rPr>
                <w:rFonts w:ascii="Times New Roman" w:hAnsi="Times New Roman" w:cs="Times New Roman"/>
                <w:lang w:val="lt-LT"/>
              </w:rPr>
              <w:t>hiperbilirubinemija</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nekonjuguoto</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koncentracijos padidėjimas). Pacientus, kuriems pasireiškia tik lengva netiesioginė </w:t>
            </w:r>
            <w:proofErr w:type="spellStart"/>
            <w:r w:rsidRPr="0030541C">
              <w:rPr>
                <w:rFonts w:ascii="Times New Roman" w:hAnsi="Times New Roman" w:cs="Times New Roman"/>
                <w:lang w:val="lt-LT"/>
              </w:rPr>
              <w:t>hiperbilirubinemija</w:t>
            </w:r>
            <w:proofErr w:type="spellEnd"/>
            <w:r w:rsidRPr="0030541C">
              <w:rPr>
                <w:rFonts w:ascii="Times New Roman" w:hAnsi="Times New Roman" w:cs="Times New Roman"/>
                <w:lang w:val="lt-LT"/>
              </w:rPr>
              <w:t xml:space="preserve">, yra diagnozuotas ar įtariamas </w:t>
            </w:r>
            <w:proofErr w:type="spellStart"/>
            <w:r w:rsidRPr="00E125CF">
              <w:rPr>
                <w:rFonts w:ascii="Times New Roman" w:hAnsi="Times New Roman" w:cs="Times New Roman"/>
                <w:i/>
                <w:iCs/>
                <w:lang w:val="lt-LT"/>
              </w:rPr>
              <w:t>Gilbert</w:t>
            </w:r>
            <w:proofErr w:type="spellEnd"/>
            <w:r w:rsidRPr="0030541C">
              <w:rPr>
                <w:rFonts w:ascii="Times New Roman" w:hAnsi="Times New Roman" w:cs="Times New Roman"/>
                <w:lang w:val="lt-LT"/>
              </w:rPr>
              <w:t xml:space="preserve"> sindromas ir ALT suaktyvėja &gt;</w:t>
            </w:r>
            <w:r w:rsidR="00C142B3" w:rsidRPr="0030541C">
              <w:rPr>
                <w:rFonts w:ascii="Times New Roman" w:hAnsi="Times New Roman" w:cs="Times New Roman"/>
                <w:lang w:val="lt-LT"/>
              </w:rPr>
              <w:t> </w:t>
            </w:r>
            <w:r w:rsidRPr="0030541C">
              <w:rPr>
                <w:rFonts w:ascii="Times New Roman" w:hAnsi="Times New Roman" w:cs="Times New Roman"/>
                <w:lang w:val="lt-LT"/>
              </w:rPr>
              <w:t>3 kartų</w:t>
            </w:r>
            <w:r w:rsidR="00C142B3" w:rsidRPr="0030541C">
              <w:rPr>
                <w:rFonts w:ascii="Times New Roman" w:hAnsi="Times New Roman" w:cs="Times New Roman"/>
                <w:lang w:val="lt-LT"/>
              </w:rPr>
              <w:t xml:space="preserve"> </w:t>
            </w:r>
            <w:r w:rsidRPr="0030541C">
              <w:rPr>
                <w:rFonts w:ascii="Times New Roman" w:hAnsi="Times New Roman" w:cs="Times New Roman"/>
                <w:lang w:val="lt-LT"/>
              </w:rPr>
              <w:t>virš VNR, reikia gydyti pagal rekomendacijas, kurios taikomos izoliuoto ALT suaktyvėjimo atveju.</w:t>
            </w:r>
          </w:p>
        </w:tc>
      </w:tr>
    </w:tbl>
    <w:p w14:paraId="1D5DC142" w14:textId="77777777" w:rsidR="00E07AA6" w:rsidRPr="0030541C" w:rsidRDefault="00E07AA6" w:rsidP="00435802">
      <w:pPr>
        <w:rPr>
          <w:rFonts w:ascii="Times New Roman" w:eastAsia="Times New Roman" w:hAnsi="Times New Roman" w:cs="Times New Roman"/>
          <w:b/>
          <w:bCs/>
          <w:lang w:val="lt-LT"/>
        </w:rPr>
      </w:pPr>
    </w:p>
    <w:p w14:paraId="30CBC730" w14:textId="68A19229" w:rsidR="00E07AA6" w:rsidRPr="0030541C" w:rsidRDefault="00303A31" w:rsidP="00C142B3">
      <w:pPr>
        <w:rPr>
          <w:rFonts w:ascii="Times New Roman" w:hAnsi="Times New Roman" w:cs="Times New Roman"/>
          <w:lang w:val="lt-LT"/>
        </w:rPr>
      </w:pP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vartojimas kartu su </w:t>
      </w:r>
      <w:proofErr w:type="spellStart"/>
      <w:r w:rsidRPr="0030541C">
        <w:rPr>
          <w:rFonts w:ascii="Times New Roman" w:hAnsi="Times New Roman" w:cs="Times New Roman"/>
          <w:lang w:val="lt-LT"/>
        </w:rPr>
        <w:t>simvastatinu</w:t>
      </w:r>
      <w:proofErr w:type="spellEnd"/>
      <w:r w:rsidRPr="0030541C">
        <w:rPr>
          <w:rFonts w:ascii="Times New Roman" w:hAnsi="Times New Roman" w:cs="Times New Roman"/>
          <w:lang w:val="lt-LT"/>
        </w:rPr>
        <w:t xml:space="preserve"> didina ALT suaktyvėjimo riziką, todėl </w:t>
      </w:r>
      <w:r w:rsidR="00BD2CDA" w:rsidRPr="0030541C">
        <w:rPr>
          <w:rFonts w:ascii="Times New Roman" w:hAnsi="Times New Roman" w:cs="Times New Roman"/>
          <w:lang w:val="lt-LT"/>
        </w:rPr>
        <w:t>šių vaistinių preparatų vartoti kartu</w:t>
      </w:r>
      <w:r w:rsidRPr="0030541C">
        <w:rPr>
          <w:rFonts w:ascii="Times New Roman" w:hAnsi="Times New Roman" w:cs="Times New Roman"/>
          <w:lang w:val="lt-LT"/>
        </w:rPr>
        <w:t xml:space="preserve"> reikia </w:t>
      </w:r>
      <w:r w:rsidR="00BD2CDA" w:rsidRPr="0030541C">
        <w:rPr>
          <w:rFonts w:ascii="Times New Roman" w:hAnsi="Times New Roman" w:cs="Times New Roman"/>
          <w:lang w:val="lt-LT"/>
        </w:rPr>
        <w:t>laikantis saugumo priemonių</w:t>
      </w:r>
      <w:r w:rsidRPr="0030541C">
        <w:rPr>
          <w:rFonts w:ascii="Times New Roman" w:hAnsi="Times New Roman" w:cs="Times New Roman"/>
          <w:lang w:val="lt-LT"/>
        </w:rPr>
        <w:t xml:space="preserve"> ir atidžiai stebint pacientą (žr. 4.5</w:t>
      </w:r>
      <w:r w:rsidR="00C142B3" w:rsidRPr="0030541C">
        <w:rPr>
          <w:rFonts w:ascii="Times New Roman" w:hAnsi="Times New Roman" w:cs="Times New Roman"/>
          <w:lang w:val="lt-LT"/>
        </w:rPr>
        <w:t> </w:t>
      </w:r>
      <w:r w:rsidRPr="0030541C">
        <w:rPr>
          <w:rFonts w:ascii="Times New Roman" w:hAnsi="Times New Roman" w:cs="Times New Roman"/>
          <w:lang w:val="lt-LT"/>
        </w:rPr>
        <w:t>skyrių).</w:t>
      </w:r>
    </w:p>
    <w:p w14:paraId="14A5377C" w14:textId="77777777" w:rsidR="00E07AA6" w:rsidRPr="0030541C" w:rsidRDefault="00E07AA6" w:rsidP="00C142B3">
      <w:pPr>
        <w:rPr>
          <w:rFonts w:ascii="Times New Roman" w:eastAsia="Times New Roman" w:hAnsi="Times New Roman" w:cs="Times New Roman"/>
          <w:lang w:val="lt-LT"/>
        </w:rPr>
      </w:pPr>
    </w:p>
    <w:p w14:paraId="214E489F" w14:textId="77777777" w:rsidR="00E07AA6" w:rsidRPr="0030541C" w:rsidRDefault="00303A31" w:rsidP="00C142B3">
      <w:pPr>
        <w:rPr>
          <w:rFonts w:ascii="Times New Roman" w:hAnsi="Times New Roman" w:cs="Times New Roman"/>
          <w:lang w:val="lt-LT"/>
        </w:rPr>
      </w:pPr>
      <w:r w:rsidRPr="0030541C">
        <w:rPr>
          <w:rFonts w:ascii="Times New Roman" w:hAnsi="Times New Roman" w:cs="Times New Roman"/>
          <w:u w:val="single" w:color="000000"/>
          <w:lang w:val="lt-LT"/>
        </w:rPr>
        <w:t>Hipertenzija</w:t>
      </w:r>
    </w:p>
    <w:p w14:paraId="5344B48E" w14:textId="77777777" w:rsidR="00E07AA6" w:rsidRPr="0030541C" w:rsidRDefault="00E07AA6" w:rsidP="00C142B3">
      <w:pPr>
        <w:rPr>
          <w:rFonts w:ascii="Times New Roman" w:eastAsia="Times New Roman" w:hAnsi="Times New Roman" w:cs="Times New Roman"/>
          <w:sz w:val="15"/>
          <w:szCs w:val="15"/>
          <w:lang w:val="lt-LT"/>
        </w:rPr>
      </w:pPr>
    </w:p>
    <w:p w14:paraId="0DCF9FA7" w14:textId="59423238" w:rsidR="00E07AA6" w:rsidRPr="0030541C" w:rsidRDefault="00303A31" w:rsidP="00C142B3">
      <w:pPr>
        <w:rPr>
          <w:rFonts w:ascii="Times New Roman" w:hAnsi="Times New Roman" w:cs="Times New Roman"/>
          <w:lang w:val="lt-LT"/>
        </w:rPr>
      </w:pPr>
      <w:r w:rsidRPr="0030541C">
        <w:rPr>
          <w:rFonts w:ascii="Times New Roman" w:hAnsi="Times New Roman" w:cs="Times New Roman"/>
          <w:lang w:val="lt-LT"/>
        </w:rPr>
        <w:t xml:space="preserve">Klinikinių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tyrimų duomenimis, pasireiškė hipertenzijos reiškini</w:t>
      </w:r>
      <w:r w:rsidR="00BD2CDA" w:rsidRPr="0030541C">
        <w:rPr>
          <w:rFonts w:ascii="Times New Roman" w:hAnsi="Times New Roman" w:cs="Times New Roman"/>
          <w:lang w:val="lt-LT"/>
        </w:rPr>
        <w:t>ų</w:t>
      </w:r>
      <w:r w:rsidRPr="0030541C">
        <w:rPr>
          <w:rFonts w:ascii="Times New Roman" w:hAnsi="Times New Roman" w:cs="Times New Roman"/>
          <w:lang w:val="lt-LT"/>
        </w:rPr>
        <w:t>, įskaitant pirmą kartą diagnozuotus kraujospūdžio padidėjimo simptominius epizodus (</w:t>
      </w:r>
      <w:proofErr w:type="spellStart"/>
      <w:r w:rsidRPr="0030541C">
        <w:rPr>
          <w:rFonts w:ascii="Times New Roman" w:hAnsi="Times New Roman" w:cs="Times New Roman"/>
          <w:lang w:val="lt-LT"/>
        </w:rPr>
        <w:t>hipertenzinę</w:t>
      </w:r>
      <w:proofErr w:type="spellEnd"/>
      <w:r w:rsidRPr="0030541C">
        <w:rPr>
          <w:rFonts w:ascii="Times New Roman" w:hAnsi="Times New Roman" w:cs="Times New Roman"/>
          <w:lang w:val="lt-LT"/>
        </w:rPr>
        <w:t xml:space="preserve"> krizę). Prieš pradedant gydymą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turi būti gerai </w:t>
      </w:r>
      <w:r w:rsidR="00BD2CDA" w:rsidRPr="0030541C">
        <w:rPr>
          <w:rFonts w:ascii="Times New Roman" w:hAnsi="Times New Roman" w:cs="Times New Roman"/>
          <w:lang w:val="lt-LT"/>
        </w:rPr>
        <w:t>valdomas</w:t>
      </w:r>
      <w:r w:rsidRPr="0030541C">
        <w:rPr>
          <w:rFonts w:ascii="Times New Roman" w:hAnsi="Times New Roman" w:cs="Times New Roman"/>
          <w:lang w:val="lt-LT"/>
        </w:rPr>
        <w:t xml:space="preserve"> kraujospūdis. Pradėjus gydymą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(ne ilgiau kaip vieną savaitę po to, kai pradedama vartoti </w:t>
      </w:r>
      <w:proofErr w:type="spellStart"/>
      <w:r w:rsidRPr="0030541C">
        <w:rPr>
          <w:rFonts w:ascii="Times New Roman" w:hAnsi="Times New Roman" w:cs="Times New Roman"/>
          <w:lang w:val="lt-LT"/>
        </w:rPr>
        <w:t>pazopanib</w:t>
      </w:r>
      <w:r w:rsidR="00BD2CDA" w:rsidRPr="0030541C">
        <w:rPr>
          <w:rFonts w:ascii="Times New Roman" w:hAnsi="Times New Roman" w:cs="Times New Roman"/>
          <w:lang w:val="lt-LT"/>
        </w:rPr>
        <w:t>o</w:t>
      </w:r>
      <w:proofErr w:type="spellEnd"/>
      <w:r w:rsidRPr="0030541C">
        <w:rPr>
          <w:rFonts w:ascii="Times New Roman" w:hAnsi="Times New Roman" w:cs="Times New Roman"/>
          <w:lang w:val="lt-LT"/>
        </w:rPr>
        <w:t>) ir dažnai vėliau reikia stebėti pacientus dėl hipertenzijos, kad būtų palaikomas normalus kraujospūdis. Kraujospūdis padidėjo (</w:t>
      </w:r>
      <w:proofErr w:type="spellStart"/>
      <w:r w:rsidRPr="0030541C">
        <w:rPr>
          <w:rFonts w:ascii="Times New Roman" w:hAnsi="Times New Roman" w:cs="Times New Roman"/>
          <w:lang w:val="lt-LT"/>
        </w:rPr>
        <w:t>sistolinis</w:t>
      </w:r>
      <w:proofErr w:type="spellEnd"/>
      <w:r w:rsidRPr="0030541C">
        <w:rPr>
          <w:rFonts w:ascii="Times New Roman" w:hAnsi="Times New Roman" w:cs="Times New Roman"/>
          <w:lang w:val="lt-LT"/>
        </w:rPr>
        <w:t xml:space="preserve"> kraujospūdis ≥</w:t>
      </w:r>
      <w:r w:rsidR="00C142B3" w:rsidRPr="0030541C">
        <w:rPr>
          <w:rFonts w:ascii="Times New Roman" w:hAnsi="Times New Roman" w:cs="Times New Roman"/>
          <w:lang w:val="lt-LT"/>
        </w:rPr>
        <w:t> </w:t>
      </w:r>
      <w:r w:rsidRPr="0030541C">
        <w:rPr>
          <w:rFonts w:ascii="Times New Roman" w:hAnsi="Times New Roman" w:cs="Times New Roman"/>
          <w:lang w:val="lt-LT"/>
        </w:rPr>
        <w:t>150</w:t>
      </w:r>
      <w:r w:rsidR="00C142B3" w:rsidRPr="0030541C">
        <w:rPr>
          <w:rFonts w:ascii="Times New Roman" w:hAnsi="Times New Roman" w:cs="Times New Roman"/>
          <w:lang w:val="lt-LT"/>
        </w:rPr>
        <w:t> </w:t>
      </w:r>
      <w:r w:rsidRPr="0030541C">
        <w:rPr>
          <w:rFonts w:ascii="Times New Roman" w:hAnsi="Times New Roman" w:cs="Times New Roman"/>
          <w:lang w:val="lt-LT"/>
        </w:rPr>
        <w:t>mm</w:t>
      </w:r>
      <w:r w:rsidR="00C142B3" w:rsidRPr="0030541C">
        <w:rPr>
          <w:rFonts w:ascii="Times New Roman" w:hAnsi="Times New Roman" w:cs="Times New Roman"/>
          <w:lang w:val="lt-LT"/>
        </w:rPr>
        <w:t> </w:t>
      </w:r>
      <w:proofErr w:type="spellStart"/>
      <w:r w:rsidRPr="0030541C">
        <w:rPr>
          <w:rFonts w:ascii="Times New Roman" w:hAnsi="Times New Roman" w:cs="Times New Roman"/>
          <w:lang w:val="lt-LT"/>
        </w:rPr>
        <w:t>Hg</w:t>
      </w:r>
      <w:proofErr w:type="spellEnd"/>
      <w:r w:rsidRPr="0030541C">
        <w:rPr>
          <w:rFonts w:ascii="Times New Roman" w:hAnsi="Times New Roman" w:cs="Times New Roman"/>
          <w:lang w:val="lt-LT"/>
        </w:rPr>
        <w:t xml:space="preserve"> ar </w:t>
      </w:r>
      <w:proofErr w:type="spellStart"/>
      <w:r w:rsidRPr="0030541C">
        <w:rPr>
          <w:rFonts w:ascii="Times New Roman" w:hAnsi="Times New Roman" w:cs="Times New Roman"/>
          <w:lang w:val="lt-LT"/>
        </w:rPr>
        <w:t>diastolinis</w:t>
      </w:r>
      <w:proofErr w:type="spellEnd"/>
      <w:r w:rsidRPr="0030541C">
        <w:rPr>
          <w:rFonts w:ascii="Times New Roman" w:hAnsi="Times New Roman" w:cs="Times New Roman"/>
          <w:lang w:val="lt-LT"/>
        </w:rPr>
        <w:t xml:space="preserve"> kraujospūdis ≥</w:t>
      </w:r>
      <w:r w:rsidR="00C142B3" w:rsidRPr="0030541C">
        <w:rPr>
          <w:rFonts w:ascii="Times New Roman" w:hAnsi="Times New Roman" w:cs="Times New Roman"/>
          <w:lang w:val="lt-LT"/>
        </w:rPr>
        <w:t> </w:t>
      </w:r>
      <w:r w:rsidRPr="0030541C">
        <w:rPr>
          <w:rFonts w:ascii="Times New Roman" w:hAnsi="Times New Roman" w:cs="Times New Roman"/>
          <w:lang w:val="lt-LT"/>
        </w:rPr>
        <w:t>100</w:t>
      </w:r>
      <w:r w:rsidR="00C142B3" w:rsidRPr="0030541C">
        <w:rPr>
          <w:rFonts w:ascii="Times New Roman" w:hAnsi="Times New Roman" w:cs="Times New Roman"/>
          <w:lang w:val="lt-LT"/>
        </w:rPr>
        <w:t> </w:t>
      </w:r>
      <w:r w:rsidRPr="0030541C">
        <w:rPr>
          <w:rFonts w:ascii="Times New Roman" w:hAnsi="Times New Roman" w:cs="Times New Roman"/>
          <w:lang w:val="lt-LT"/>
        </w:rPr>
        <w:t>mm</w:t>
      </w:r>
      <w:r w:rsidR="00C142B3" w:rsidRPr="0030541C">
        <w:rPr>
          <w:rFonts w:ascii="Times New Roman" w:hAnsi="Times New Roman" w:cs="Times New Roman"/>
          <w:lang w:val="lt-LT"/>
        </w:rPr>
        <w:t> </w:t>
      </w:r>
      <w:proofErr w:type="spellStart"/>
      <w:r w:rsidRPr="0030541C">
        <w:rPr>
          <w:rFonts w:ascii="Times New Roman" w:hAnsi="Times New Roman" w:cs="Times New Roman"/>
          <w:lang w:val="lt-LT"/>
        </w:rPr>
        <w:t>Hg</w:t>
      </w:r>
      <w:proofErr w:type="spellEnd"/>
      <w:r w:rsidRPr="0030541C">
        <w:rPr>
          <w:rFonts w:ascii="Times New Roman" w:hAnsi="Times New Roman" w:cs="Times New Roman"/>
          <w:lang w:val="lt-LT"/>
        </w:rPr>
        <w:t>) gydymo pradžioje (maždaug 40</w:t>
      </w:r>
      <w:r w:rsidR="00C142B3" w:rsidRPr="0030541C">
        <w:rPr>
          <w:rFonts w:ascii="Times New Roman" w:hAnsi="Times New Roman" w:cs="Times New Roman"/>
          <w:lang w:val="lt-LT"/>
        </w:rPr>
        <w:t> </w:t>
      </w:r>
      <w:r w:rsidRPr="0030541C">
        <w:rPr>
          <w:rFonts w:ascii="Times New Roman" w:hAnsi="Times New Roman" w:cs="Times New Roman"/>
          <w:lang w:val="lt-LT"/>
        </w:rPr>
        <w:t>% atvejų pasireiškė devintą parą ir maždaug 90</w:t>
      </w:r>
      <w:r w:rsidR="00C142B3" w:rsidRPr="0030541C">
        <w:rPr>
          <w:rFonts w:ascii="Times New Roman" w:hAnsi="Times New Roman" w:cs="Times New Roman"/>
          <w:lang w:val="lt-LT"/>
        </w:rPr>
        <w:t> </w:t>
      </w:r>
      <w:r w:rsidRPr="0030541C">
        <w:rPr>
          <w:rFonts w:ascii="Times New Roman" w:hAnsi="Times New Roman" w:cs="Times New Roman"/>
          <w:lang w:val="lt-LT"/>
        </w:rPr>
        <w:t>% atvejų pasireiškė per pirmas 18</w:t>
      </w:r>
      <w:r w:rsidR="00C142B3" w:rsidRPr="0030541C">
        <w:rPr>
          <w:rFonts w:ascii="Times New Roman" w:hAnsi="Times New Roman" w:cs="Times New Roman"/>
          <w:lang w:val="lt-LT"/>
        </w:rPr>
        <w:t> </w:t>
      </w:r>
      <w:r w:rsidRPr="0030541C">
        <w:rPr>
          <w:rFonts w:ascii="Times New Roman" w:hAnsi="Times New Roman" w:cs="Times New Roman"/>
          <w:lang w:val="lt-LT"/>
        </w:rPr>
        <w:t xml:space="preserve">savaičių). Reikia matuoti kraujospūdį ir greitai jį koreguoti, skiriant </w:t>
      </w:r>
      <w:proofErr w:type="spellStart"/>
      <w:r w:rsidRPr="0030541C">
        <w:rPr>
          <w:rFonts w:ascii="Times New Roman" w:hAnsi="Times New Roman" w:cs="Times New Roman"/>
          <w:lang w:val="lt-LT"/>
        </w:rPr>
        <w:t>antihipertenzinį</w:t>
      </w:r>
      <w:proofErr w:type="spellEnd"/>
      <w:r w:rsidRPr="0030541C">
        <w:rPr>
          <w:rFonts w:ascii="Times New Roman" w:hAnsi="Times New Roman" w:cs="Times New Roman"/>
          <w:lang w:val="lt-LT"/>
        </w:rPr>
        <w:t xml:space="preserve"> gydymą ir kartu keičiant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(nutraukiant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vartojimą ir vėl pradedant skirti mažesnę dozę, remiantis gydytojo sprendimu) (žr. 4.2 ir 4.8</w:t>
      </w:r>
      <w:r w:rsidR="00C142B3" w:rsidRPr="0030541C">
        <w:rPr>
          <w:rFonts w:ascii="Times New Roman" w:hAnsi="Times New Roman" w:cs="Times New Roman"/>
          <w:lang w:val="lt-LT"/>
        </w:rPr>
        <w:t> </w:t>
      </w:r>
      <w:r w:rsidRPr="0030541C">
        <w:rPr>
          <w:rFonts w:ascii="Times New Roman" w:hAnsi="Times New Roman" w:cs="Times New Roman"/>
          <w:lang w:val="lt-LT"/>
        </w:rPr>
        <w:t>skyri</w:t>
      </w:r>
      <w:r w:rsidR="00C142B3" w:rsidRPr="0030541C">
        <w:rPr>
          <w:rFonts w:ascii="Times New Roman" w:hAnsi="Times New Roman" w:cs="Times New Roman"/>
          <w:lang w:val="lt-LT"/>
        </w:rPr>
        <w:t>us</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vartojimą reikia nutraukti, jeigu atsiranda </w:t>
      </w:r>
      <w:proofErr w:type="spellStart"/>
      <w:r w:rsidRPr="0030541C">
        <w:rPr>
          <w:rFonts w:ascii="Times New Roman" w:hAnsi="Times New Roman" w:cs="Times New Roman"/>
          <w:lang w:val="lt-LT"/>
        </w:rPr>
        <w:t>hipertenzinės</w:t>
      </w:r>
      <w:proofErr w:type="spellEnd"/>
      <w:r w:rsidRPr="0030541C">
        <w:rPr>
          <w:rFonts w:ascii="Times New Roman" w:hAnsi="Times New Roman" w:cs="Times New Roman"/>
          <w:lang w:val="lt-LT"/>
        </w:rPr>
        <w:t xml:space="preserve"> krizės požymių arba sunkios hipertenzijos atveju ir kai hipertenzija išlieka, nepaisant </w:t>
      </w:r>
      <w:proofErr w:type="spellStart"/>
      <w:r w:rsidRPr="0030541C">
        <w:rPr>
          <w:rFonts w:ascii="Times New Roman" w:hAnsi="Times New Roman" w:cs="Times New Roman"/>
          <w:lang w:val="lt-LT"/>
        </w:rPr>
        <w:t>antihipertenzinio</w:t>
      </w:r>
      <w:proofErr w:type="spellEnd"/>
      <w:r w:rsidRPr="0030541C">
        <w:rPr>
          <w:rFonts w:ascii="Times New Roman" w:hAnsi="Times New Roman" w:cs="Times New Roman"/>
          <w:lang w:val="lt-LT"/>
        </w:rPr>
        <w:t xml:space="preserve"> gydymo ir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dozės sumažinimo.</w:t>
      </w:r>
    </w:p>
    <w:p w14:paraId="712C8B01" w14:textId="77777777" w:rsidR="00E07AA6" w:rsidRPr="0030541C" w:rsidRDefault="00E07AA6" w:rsidP="00C142B3">
      <w:pPr>
        <w:rPr>
          <w:rFonts w:ascii="Times New Roman" w:eastAsia="Times New Roman" w:hAnsi="Times New Roman" w:cs="Times New Roman"/>
          <w:lang w:val="lt-LT"/>
        </w:rPr>
      </w:pPr>
    </w:p>
    <w:p w14:paraId="54DD8E30" w14:textId="77777777" w:rsidR="00E07AA6" w:rsidRPr="0030541C" w:rsidRDefault="00303A31" w:rsidP="00C142B3">
      <w:pPr>
        <w:rPr>
          <w:rFonts w:ascii="Times New Roman" w:hAnsi="Times New Roman" w:cs="Times New Roman"/>
          <w:lang w:val="lt-LT"/>
        </w:rPr>
      </w:pPr>
      <w:r w:rsidRPr="0030541C">
        <w:rPr>
          <w:rFonts w:ascii="Times New Roman" w:hAnsi="Times New Roman" w:cs="Times New Roman"/>
          <w:u w:val="single" w:color="000000"/>
          <w:lang w:val="lt-LT"/>
        </w:rPr>
        <w:t xml:space="preserve">Laikinosios užpakalinės </w:t>
      </w:r>
      <w:proofErr w:type="spellStart"/>
      <w:r w:rsidRPr="0030541C">
        <w:rPr>
          <w:rFonts w:ascii="Times New Roman" w:hAnsi="Times New Roman" w:cs="Times New Roman"/>
          <w:u w:val="single" w:color="000000"/>
          <w:lang w:val="lt-LT"/>
        </w:rPr>
        <w:t>encefalopatijos</w:t>
      </w:r>
      <w:proofErr w:type="spellEnd"/>
      <w:r w:rsidRPr="0030541C">
        <w:rPr>
          <w:rFonts w:ascii="Times New Roman" w:hAnsi="Times New Roman" w:cs="Times New Roman"/>
          <w:u w:val="single" w:color="000000"/>
          <w:lang w:val="lt-LT"/>
        </w:rPr>
        <w:t xml:space="preserve"> sindromas (LUES) / laikinosios užpakalinės</w:t>
      </w:r>
      <w:r w:rsidRPr="0030541C">
        <w:rPr>
          <w:rFonts w:ascii="Times New Roman" w:hAnsi="Times New Roman" w:cs="Times New Roman"/>
          <w:lang w:val="lt-LT"/>
        </w:rPr>
        <w:t xml:space="preserve"> </w:t>
      </w:r>
      <w:proofErr w:type="spellStart"/>
      <w:r w:rsidRPr="0030541C">
        <w:rPr>
          <w:rFonts w:ascii="Times New Roman" w:hAnsi="Times New Roman" w:cs="Times New Roman"/>
          <w:u w:val="single" w:color="000000"/>
          <w:lang w:val="lt-LT"/>
        </w:rPr>
        <w:t>leukoencefalopatijos</w:t>
      </w:r>
      <w:proofErr w:type="spellEnd"/>
      <w:r w:rsidRPr="0030541C">
        <w:rPr>
          <w:rFonts w:ascii="Times New Roman" w:hAnsi="Times New Roman" w:cs="Times New Roman"/>
          <w:u w:val="single" w:color="000000"/>
          <w:lang w:val="lt-LT"/>
        </w:rPr>
        <w:t xml:space="preserve"> sindromas (LULES)</w:t>
      </w:r>
    </w:p>
    <w:p w14:paraId="52A4A5C5" w14:textId="77777777" w:rsidR="00E07AA6" w:rsidRPr="0030541C" w:rsidRDefault="00E07AA6" w:rsidP="00C142B3">
      <w:pPr>
        <w:rPr>
          <w:rFonts w:ascii="Times New Roman" w:eastAsia="Times New Roman" w:hAnsi="Times New Roman" w:cs="Times New Roman"/>
          <w:sz w:val="15"/>
          <w:szCs w:val="15"/>
          <w:lang w:val="lt-LT"/>
        </w:rPr>
      </w:pPr>
    </w:p>
    <w:p w14:paraId="11786AB5" w14:textId="5B8D821B" w:rsidR="00E07AA6" w:rsidRPr="0030541C" w:rsidRDefault="00303A31" w:rsidP="00C142B3">
      <w:pPr>
        <w:rPr>
          <w:rFonts w:ascii="Times New Roman" w:hAnsi="Times New Roman" w:cs="Times New Roman"/>
          <w:lang w:val="lt-LT"/>
        </w:rPr>
      </w:pPr>
      <w:r w:rsidRPr="0030541C">
        <w:rPr>
          <w:rFonts w:ascii="Times New Roman" w:hAnsi="Times New Roman" w:cs="Times New Roman"/>
          <w:lang w:val="lt-LT"/>
        </w:rPr>
        <w:t xml:space="preserve">Buvo pranešta apie su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vartojimu susijusį LUES / LULES. LUES / LULES gali pasireikšti galvos skausmu, hipertenzija, </w:t>
      </w:r>
      <w:r w:rsidR="00BD2CDA" w:rsidRPr="0030541C">
        <w:rPr>
          <w:rFonts w:ascii="Times New Roman" w:hAnsi="Times New Roman" w:cs="Times New Roman"/>
          <w:lang w:val="lt-LT"/>
        </w:rPr>
        <w:t>traukuliais</w:t>
      </w:r>
      <w:r w:rsidRPr="0030541C">
        <w:rPr>
          <w:rFonts w:ascii="Times New Roman" w:hAnsi="Times New Roman" w:cs="Times New Roman"/>
          <w:lang w:val="lt-LT"/>
        </w:rPr>
        <w:t xml:space="preserve">, letargija, sumišimu, aklumu ir kitais regėjimo bei neurologiniais sutrikimais, ir gali būti mirtinas. Pacientų, kuriems pasireiškė LUES / LULES, gydymą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reikia visam laikui nutraukti.</w:t>
      </w:r>
    </w:p>
    <w:p w14:paraId="4AA87BE6" w14:textId="77777777" w:rsidR="00435802" w:rsidRPr="0030541C" w:rsidRDefault="00435802" w:rsidP="00C142B3">
      <w:pPr>
        <w:rPr>
          <w:rFonts w:ascii="Times New Roman" w:hAnsi="Times New Roman" w:cs="Times New Roman"/>
          <w:u w:val="single" w:color="000000"/>
          <w:lang w:val="lt-LT"/>
        </w:rPr>
      </w:pPr>
    </w:p>
    <w:p w14:paraId="18CBA628" w14:textId="340BFAFD" w:rsidR="00E07AA6" w:rsidRPr="0030541C" w:rsidRDefault="00303A31" w:rsidP="00C142B3">
      <w:pPr>
        <w:rPr>
          <w:rFonts w:ascii="Times New Roman" w:hAnsi="Times New Roman" w:cs="Times New Roman"/>
          <w:lang w:val="lt-LT"/>
        </w:rPr>
      </w:pPr>
      <w:proofErr w:type="spellStart"/>
      <w:r w:rsidRPr="0030541C">
        <w:rPr>
          <w:rFonts w:ascii="Times New Roman" w:hAnsi="Times New Roman" w:cs="Times New Roman"/>
          <w:u w:val="single" w:color="000000"/>
          <w:lang w:val="lt-LT"/>
        </w:rPr>
        <w:t>Intersticinė</w:t>
      </w:r>
      <w:proofErr w:type="spellEnd"/>
      <w:r w:rsidRPr="0030541C">
        <w:rPr>
          <w:rFonts w:ascii="Times New Roman" w:hAnsi="Times New Roman" w:cs="Times New Roman"/>
          <w:u w:val="single" w:color="000000"/>
          <w:lang w:val="lt-LT"/>
        </w:rPr>
        <w:t xml:space="preserve"> plaučių liga (IPL) / </w:t>
      </w:r>
      <w:proofErr w:type="spellStart"/>
      <w:r w:rsidRPr="0030541C">
        <w:rPr>
          <w:rFonts w:ascii="Times New Roman" w:hAnsi="Times New Roman" w:cs="Times New Roman"/>
          <w:u w:val="single" w:color="000000"/>
          <w:lang w:val="lt-LT"/>
        </w:rPr>
        <w:t>pneumonitas</w:t>
      </w:r>
      <w:proofErr w:type="spellEnd"/>
    </w:p>
    <w:p w14:paraId="57B204CD" w14:textId="77777777" w:rsidR="00E07AA6" w:rsidRPr="0030541C" w:rsidRDefault="00E07AA6" w:rsidP="00C142B3">
      <w:pPr>
        <w:rPr>
          <w:rFonts w:ascii="Times New Roman" w:eastAsia="Times New Roman" w:hAnsi="Times New Roman" w:cs="Times New Roman"/>
          <w:sz w:val="15"/>
          <w:szCs w:val="15"/>
          <w:lang w:val="lt-LT"/>
        </w:rPr>
      </w:pPr>
    </w:p>
    <w:p w14:paraId="636F161F" w14:textId="4823B13A" w:rsidR="00E07AA6" w:rsidRPr="0030541C" w:rsidRDefault="00303A31" w:rsidP="00C142B3">
      <w:pPr>
        <w:rPr>
          <w:rFonts w:ascii="Times New Roman" w:hAnsi="Times New Roman" w:cs="Times New Roman"/>
          <w:lang w:val="lt-LT"/>
        </w:rPr>
      </w:pPr>
      <w:r w:rsidRPr="0030541C">
        <w:rPr>
          <w:rFonts w:ascii="Times New Roman" w:hAnsi="Times New Roman" w:cs="Times New Roman"/>
          <w:lang w:val="lt-LT"/>
        </w:rPr>
        <w:t xml:space="preserve">Buvo pranešta apie su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susijusią IPL, kuri gali būti mirtina (žr. 4.8</w:t>
      </w:r>
      <w:r w:rsidR="00C142B3" w:rsidRPr="0030541C">
        <w:rPr>
          <w:rFonts w:ascii="Times New Roman" w:hAnsi="Times New Roman" w:cs="Times New Roman"/>
          <w:lang w:val="lt-LT"/>
        </w:rPr>
        <w:t> </w:t>
      </w:r>
      <w:r w:rsidRPr="0030541C">
        <w:rPr>
          <w:rFonts w:ascii="Times New Roman" w:hAnsi="Times New Roman" w:cs="Times New Roman"/>
          <w:lang w:val="lt-LT"/>
        </w:rPr>
        <w:t xml:space="preserve">skyrių). Pacientus reikia stebėti, ar neatsiranda plaučių sutrikimo simptomų, rodančių IPL / </w:t>
      </w:r>
      <w:proofErr w:type="spellStart"/>
      <w:r w:rsidRPr="0030541C">
        <w:rPr>
          <w:rFonts w:ascii="Times New Roman" w:hAnsi="Times New Roman" w:cs="Times New Roman"/>
          <w:lang w:val="lt-LT"/>
        </w:rPr>
        <w:t>pneumonitą</w:t>
      </w:r>
      <w:proofErr w:type="spellEnd"/>
      <w:r w:rsidRPr="0030541C">
        <w:rPr>
          <w:rFonts w:ascii="Times New Roman" w:hAnsi="Times New Roman" w:cs="Times New Roman"/>
          <w:lang w:val="lt-LT"/>
        </w:rPr>
        <w:t xml:space="preserve">, ir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vartojimą reikia nutraukti pacientams, kuriems pasireiškia IPL arba </w:t>
      </w:r>
      <w:proofErr w:type="spellStart"/>
      <w:r w:rsidRPr="0030541C">
        <w:rPr>
          <w:rFonts w:ascii="Times New Roman" w:hAnsi="Times New Roman" w:cs="Times New Roman"/>
          <w:lang w:val="lt-LT"/>
        </w:rPr>
        <w:t>pneumonitas</w:t>
      </w:r>
      <w:proofErr w:type="spellEnd"/>
      <w:r w:rsidRPr="0030541C">
        <w:rPr>
          <w:rFonts w:ascii="Times New Roman" w:hAnsi="Times New Roman" w:cs="Times New Roman"/>
          <w:lang w:val="lt-LT"/>
        </w:rPr>
        <w:t>.</w:t>
      </w:r>
    </w:p>
    <w:p w14:paraId="37B08173" w14:textId="77777777" w:rsidR="00E07AA6" w:rsidRPr="0030541C" w:rsidRDefault="00E07AA6" w:rsidP="00C142B3">
      <w:pPr>
        <w:rPr>
          <w:rFonts w:ascii="Times New Roman" w:eastAsia="Times New Roman" w:hAnsi="Times New Roman" w:cs="Times New Roman"/>
          <w:lang w:val="lt-LT"/>
        </w:rPr>
      </w:pPr>
    </w:p>
    <w:p w14:paraId="0962D89F" w14:textId="77777777" w:rsidR="00E07AA6" w:rsidRPr="0030541C" w:rsidRDefault="00303A31" w:rsidP="00C142B3">
      <w:pPr>
        <w:rPr>
          <w:rFonts w:ascii="Times New Roman" w:hAnsi="Times New Roman" w:cs="Times New Roman"/>
          <w:lang w:val="lt-LT"/>
        </w:rPr>
      </w:pPr>
      <w:r w:rsidRPr="0030541C">
        <w:rPr>
          <w:rFonts w:ascii="Times New Roman" w:hAnsi="Times New Roman" w:cs="Times New Roman"/>
          <w:u w:val="single" w:color="000000"/>
          <w:lang w:val="lt-LT"/>
        </w:rPr>
        <w:t>Širdies funkcijos sutrikimas ar širdies nepakankamumas</w:t>
      </w:r>
    </w:p>
    <w:p w14:paraId="301CF5F3" w14:textId="77777777" w:rsidR="00E07AA6" w:rsidRPr="0030541C" w:rsidRDefault="00E07AA6" w:rsidP="00C142B3">
      <w:pPr>
        <w:rPr>
          <w:rFonts w:ascii="Times New Roman" w:eastAsia="Times New Roman" w:hAnsi="Times New Roman" w:cs="Times New Roman"/>
          <w:sz w:val="15"/>
          <w:szCs w:val="15"/>
          <w:lang w:val="lt-LT"/>
        </w:rPr>
      </w:pPr>
    </w:p>
    <w:p w14:paraId="621428DE" w14:textId="235D3517" w:rsidR="00E07AA6" w:rsidRPr="0030541C" w:rsidRDefault="00303A31" w:rsidP="00C142B3">
      <w:pPr>
        <w:rPr>
          <w:rFonts w:ascii="Times New Roman" w:hAnsi="Times New Roman" w:cs="Times New Roman"/>
          <w:lang w:val="lt-LT"/>
        </w:rPr>
      </w:pPr>
      <w:r w:rsidRPr="0030541C">
        <w:rPr>
          <w:rFonts w:ascii="Times New Roman" w:hAnsi="Times New Roman" w:cs="Times New Roman"/>
          <w:lang w:val="lt-LT"/>
        </w:rPr>
        <w:t xml:space="preserve">Prieš pradedant gydyti pacientus, kurių širdies funkcija jau yra sutrikusi, reikia įvertinti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riziką ir naudą.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saugumas ir farmakokinetika pacientų, kuriems yra vidutinio sunkumo ar sunkus širdies nepakankamumas, arba </w:t>
      </w:r>
      <w:r w:rsidR="00BD2CDA" w:rsidRPr="0030541C">
        <w:rPr>
          <w:rFonts w:ascii="Times New Roman" w:hAnsi="Times New Roman" w:cs="Times New Roman"/>
          <w:lang w:val="lt-LT"/>
        </w:rPr>
        <w:t xml:space="preserve">kurių </w:t>
      </w:r>
      <w:r w:rsidRPr="0030541C">
        <w:rPr>
          <w:rFonts w:ascii="Times New Roman" w:hAnsi="Times New Roman" w:cs="Times New Roman"/>
          <w:lang w:val="lt-LT"/>
        </w:rPr>
        <w:t>kairiojo skilvelio išstūmimo frakcija (KSIF) mažesnė už normalią, organizme neištirti.</w:t>
      </w:r>
    </w:p>
    <w:p w14:paraId="3A70B254" w14:textId="77777777" w:rsidR="00E07AA6" w:rsidRPr="0030541C" w:rsidRDefault="00E07AA6" w:rsidP="00435802">
      <w:pPr>
        <w:rPr>
          <w:rFonts w:ascii="Times New Roman" w:eastAsia="Times New Roman" w:hAnsi="Times New Roman" w:cs="Times New Roman"/>
          <w:lang w:val="lt-LT"/>
        </w:rPr>
      </w:pPr>
    </w:p>
    <w:p w14:paraId="107606A7" w14:textId="5EC537FF" w:rsidR="00E07AA6" w:rsidRPr="0030541C" w:rsidRDefault="00303A31" w:rsidP="00435802">
      <w:pPr>
        <w:pStyle w:val="Pagrindinistekstas"/>
        <w:ind w:left="0"/>
        <w:rPr>
          <w:lang w:val="lt-LT"/>
        </w:rPr>
      </w:pPr>
      <w:r w:rsidRPr="0030541C">
        <w:rPr>
          <w:lang w:val="lt-LT"/>
        </w:rPr>
        <w:t xml:space="preserve">Klinikinių </w:t>
      </w:r>
      <w:proofErr w:type="spellStart"/>
      <w:r w:rsidRPr="0030541C">
        <w:rPr>
          <w:lang w:val="lt-LT"/>
        </w:rPr>
        <w:t>pazopanibo</w:t>
      </w:r>
      <w:proofErr w:type="spellEnd"/>
      <w:r w:rsidRPr="0030541C">
        <w:rPr>
          <w:lang w:val="lt-LT"/>
        </w:rPr>
        <w:t xml:space="preserve"> tyrimų duomenimis, pasireiškė širdies funkcijos sutrikimo reiškini</w:t>
      </w:r>
      <w:r w:rsidR="00BD2CDA" w:rsidRPr="0030541C">
        <w:rPr>
          <w:lang w:val="lt-LT"/>
        </w:rPr>
        <w:t>ų</w:t>
      </w:r>
      <w:r w:rsidRPr="0030541C">
        <w:rPr>
          <w:lang w:val="lt-LT"/>
        </w:rPr>
        <w:t xml:space="preserve">, pavyzdžiui, </w:t>
      </w:r>
      <w:proofErr w:type="spellStart"/>
      <w:r w:rsidRPr="0030541C">
        <w:rPr>
          <w:lang w:val="lt-LT"/>
        </w:rPr>
        <w:t>stazinis</w:t>
      </w:r>
      <w:proofErr w:type="spellEnd"/>
      <w:r w:rsidRPr="0030541C">
        <w:rPr>
          <w:lang w:val="lt-LT"/>
        </w:rPr>
        <w:t xml:space="preserve"> širdies nepakankamumas ir sumažėjo KSIF (žr. 4.8</w:t>
      </w:r>
      <w:r w:rsidR="00C142B3" w:rsidRPr="0030541C">
        <w:rPr>
          <w:lang w:val="lt-LT"/>
        </w:rPr>
        <w:t> </w:t>
      </w:r>
      <w:r w:rsidRPr="0030541C">
        <w:rPr>
          <w:lang w:val="lt-LT"/>
        </w:rPr>
        <w:t xml:space="preserve">skyrių). Atsitiktinių imčių tyrimo, kurio metu ILK gydymas </w:t>
      </w:r>
      <w:proofErr w:type="spellStart"/>
      <w:r w:rsidRPr="0030541C">
        <w:rPr>
          <w:lang w:val="lt-LT"/>
        </w:rPr>
        <w:t>pazopanibu</w:t>
      </w:r>
      <w:proofErr w:type="spellEnd"/>
      <w:r w:rsidRPr="0030541C">
        <w:rPr>
          <w:lang w:val="lt-LT"/>
        </w:rPr>
        <w:t xml:space="preserve"> buvo palygintas su gydymu </w:t>
      </w:r>
      <w:proofErr w:type="spellStart"/>
      <w:r w:rsidRPr="0030541C">
        <w:rPr>
          <w:lang w:val="lt-LT"/>
        </w:rPr>
        <w:t>sunitinibu</w:t>
      </w:r>
      <w:proofErr w:type="spellEnd"/>
      <w:r w:rsidRPr="0030541C">
        <w:rPr>
          <w:lang w:val="lt-LT"/>
        </w:rPr>
        <w:t xml:space="preserve"> (VED108844), metu buvo išmatuoti pradiniai ir vėliau stebėti KSIF rodmenys. Miokardo funkcijos sutrikimas pasireiškė 13</w:t>
      </w:r>
      <w:r w:rsidR="00C142B3" w:rsidRPr="0030541C">
        <w:rPr>
          <w:lang w:val="lt-LT"/>
        </w:rPr>
        <w:t> </w:t>
      </w:r>
      <w:r w:rsidRPr="0030541C">
        <w:rPr>
          <w:lang w:val="lt-LT"/>
        </w:rPr>
        <w:t xml:space="preserve">% (47 iš 362) tiriamųjų </w:t>
      </w:r>
      <w:proofErr w:type="spellStart"/>
      <w:r w:rsidRPr="0030541C">
        <w:rPr>
          <w:lang w:val="lt-LT"/>
        </w:rPr>
        <w:t>pazopanibo</w:t>
      </w:r>
      <w:proofErr w:type="spellEnd"/>
      <w:r w:rsidRPr="0030541C">
        <w:rPr>
          <w:lang w:val="lt-LT"/>
        </w:rPr>
        <w:t xml:space="preserve"> grupėje, palyginti su 11</w:t>
      </w:r>
      <w:r w:rsidR="00C142B3" w:rsidRPr="0030541C">
        <w:rPr>
          <w:lang w:val="lt-LT"/>
        </w:rPr>
        <w:t> </w:t>
      </w:r>
      <w:r w:rsidRPr="0030541C">
        <w:rPr>
          <w:lang w:val="lt-LT"/>
        </w:rPr>
        <w:t xml:space="preserve">% (42 iš 369) tiriamųjų </w:t>
      </w:r>
      <w:proofErr w:type="spellStart"/>
      <w:r w:rsidRPr="0030541C">
        <w:rPr>
          <w:lang w:val="lt-LT"/>
        </w:rPr>
        <w:t>sunitinibo</w:t>
      </w:r>
      <w:proofErr w:type="spellEnd"/>
      <w:r w:rsidRPr="0030541C">
        <w:rPr>
          <w:lang w:val="lt-LT"/>
        </w:rPr>
        <w:t xml:space="preserve"> grupėje. </w:t>
      </w:r>
      <w:proofErr w:type="spellStart"/>
      <w:r w:rsidRPr="0030541C">
        <w:rPr>
          <w:lang w:val="lt-LT"/>
        </w:rPr>
        <w:t>Stazinis</w:t>
      </w:r>
      <w:proofErr w:type="spellEnd"/>
      <w:r w:rsidRPr="0030541C">
        <w:rPr>
          <w:lang w:val="lt-LT"/>
        </w:rPr>
        <w:t xml:space="preserve"> širdies nepakankamumas stebėtas 0,5</w:t>
      </w:r>
      <w:r w:rsidR="00C142B3" w:rsidRPr="0030541C">
        <w:rPr>
          <w:lang w:val="lt-LT"/>
        </w:rPr>
        <w:t> </w:t>
      </w:r>
      <w:r w:rsidRPr="0030541C">
        <w:rPr>
          <w:lang w:val="lt-LT"/>
        </w:rPr>
        <w:t xml:space="preserve">% tiriamųjų kiekvienoje grupėje. Buvo pranešta apie 3 </w:t>
      </w:r>
      <w:proofErr w:type="spellStart"/>
      <w:r w:rsidRPr="0030541C">
        <w:rPr>
          <w:lang w:val="lt-LT"/>
        </w:rPr>
        <w:t>stazinio</w:t>
      </w:r>
      <w:proofErr w:type="spellEnd"/>
      <w:r w:rsidRPr="0030541C">
        <w:rPr>
          <w:lang w:val="lt-LT"/>
        </w:rPr>
        <w:t xml:space="preserve"> širdies nepakankamumo atvejus 240 tiriamųjų (1</w:t>
      </w:r>
      <w:r w:rsidR="00C142B3" w:rsidRPr="0030541C">
        <w:rPr>
          <w:lang w:val="lt-LT"/>
        </w:rPr>
        <w:t> </w:t>
      </w:r>
      <w:r w:rsidRPr="0030541C">
        <w:rPr>
          <w:lang w:val="lt-LT"/>
        </w:rPr>
        <w:t>%), dalyvavusių III</w:t>
      </w:r>
      <w:r w:rsidR="00C142B3" w:rsidRPr="0030541C">
        <w:rPr>
          <w:lang w:val="lt-LT"/>
        </w:rPr>
        <w:t> </w:t>
      </w:r>
      <w:r w:rsidRPr="0030541C">
        <w:rPr>
          <w:lang w:val="lt-LT"/>
        </w:rPr>
        <w:t>fazės VEG110727 MAS tyrime. KSIF sumažėjimas buvo nustatytas 11</w:t>
      </w:r>
      <w:r w:rsidR="00C142B3" w:rsidRPr="0030541C">
        <w:rPr>
          <w:lang w:val="lt-LT"/>
        </w:rPr>
        <w:t> </w:t>
      </w:r>
      <w:r w:rsidRPr="0030541C">
        <w:rPr>
          <w:lang w:val="lt-LT"/>
        </w:rPr>
        <w:t xml:space="preserve">% (15 iš 140) </w:t>
      </w:r>
      <w:proofErr w:type="spellStart"/>
      <w:r w:rsidRPr="0030541C">
        <w:rPr>
          <w:lang w:val="lt-LT"/>
        </w:rPr>
        <w:t>pazopanibo</w:t>
      </w:r>
      <w:proofErr w:type="spellEnd"/>
      <w:r w:rsidRPr="0030541C">
        <w:rPr>
          <w:lang w:val="lt-LT"/>
        </w:rPr>
        <w:t xml:space="preserve"> grupės tiriamųjų, kuriems buvo išmatuoti KSIF rodmenys po pradinio įvertinimo ir tolimesnio stebėjimo metu, palyginti su 3</w:t>
      </w:r>
      <w:r w:rsidR="00C142B3" w:rsidRPr="0030541C">
        <w:rPr>
          <w:lang w:val="lt-LT"/>
        </w:rPr>
        <w:t> </w:t>
      </w:r>
      <w:r w:rsidRPr="0030541C">
        <w:rPr>
          <w:lang w:val="lt-LT"/>
        </w:rPr>
        <w:t>% (1 iš 39) placebo grupėje.</w:t>
      </w:r>
    </w:p>
    <w:p w14:paraId="1AE9E8BF" w14:textId="77777777" w:rsidR="00E07AA6" w:rsidRPr="0030541C" w:rsidRDefault="00E07AA6" w:rsidP="00435802">
      <w:pPr>
        <w:rPr>
          <w:rFonts w:ascii="Times New Roman" w:eastAsia="Times New Roman" w:hAnsi="Times New Roman" w:cs="Times New Roman"/>
          <w:lang w:val="lt-LT"/>
        </w:rPr>
      </w:pPr>
    </w:p>
    <w:p w14:paraId="1A92A415" w14:textId="77777777" w:rsidR="00E07AA6" w:rsidRPr="0030541C" w:rsidRDefault="00303A31" w:rsidP="00435802">
      <w:pPr>
        <w:rPr>
          <w:rFonts w:ascii="Times New Roman" w:eastAsia="Times New Roman" w:hAnsi="Times New Roman" w:cs="Times New Roman"/>
          <w:lang w:val="lt-LT"/>
        </w:rPr>
      </w:pPr>
      <w:r w:rsidRPr="0030541C">
        <w:rPr>
          <w:rFonts w:ascii="Times New Roman"/>
          <w:i/>
          <w:u w:val="single" w:color="000000"/>
          <w:lang w:val="lt-LT"/>
        </w:rPr>
        <w:t>Rizikos veiksniai</w:t>
      </w:r>
    </w:p>
    <w:p w14:paraId="46FD2DF2" w14:textId="2DE7C0DC" w:rsidR="00E07AA6" w:rsidRPr="0030541C" w:rsidRDefault="00303A31" w:rsidP="00435802">
      <w:pPr>
        <w:pStyle w:val="Pagrindinistekstas"/>
        <w:ind w:left="0"/>
        <w:rPr>
          <w:lang w:val="lt-LT"/>
        </w:rPr>
      </w:pPr>
      <w:r w:rsidRPr="0030541C">
        <w:rPr>
          <w:lang w:val="lt-LT"/>
        </w:rPr>
        <w:t xml:space="preserve">Trylikai iš 15 </w:t>
      </w:r>
      <w:proofErr w:type="spellStart"/>
      <w:r w:rsidRPr="0030541C">
        <w:rPr>
          <w:lang w:val="lt-LT"/>
        </w:rPr>
        <w:t>pazopanibo</w:t>
      </w:r>
      <w:proofErr w:type="spellEnd"/>
      <w:r w:rsidRPr="0030541C">
        <w:rPr>
          <w:lang w:val="lt-LT"/>
        </w:rPr>
        <w:t xml:space="preserve"> grupės tiriamųjų, dalyvavusių III fazės MAS tyrime, kartu pasireiškė hipertenzija, kuri rizikos grupių pacientams gali sunkinti širdies funkcijos sutrikimą dėl </w:t>
      </w:r>
      <w:proofErr w:type="spellStart"/>
      <w:r w:rsidRPr="0030541C">
        <w:rPr>
          <w:lang w:val="lt-LT"/>
        </w:rPr>
        <w:t>pokrūvio</w:t>
      </w:r>
      <w:proofErr w:type="spellEnd"/>
      <w:r w:rsidRPr="0030541C">
        <w:rPr>
          <w:lang w:val="lt-LT"/>
        </w:rPr>
        <w:t xml:space="preserve"> padidėjimo. 99</w:t>
      </w:r>
      <w:r w:rsidR="00C23452" w:rsidRPr="0030541C">
        <w:rPr>
          <w:lang w:val="lt-LT"/>
        </w:rPr>
        <w:t> </w:t>
      </w:r>
      <w:r w:rsidRPr="0030541C">
        <w:rPr>
          <w:lang w:val="lt-LT"/>
        </w:rPr>
        <w:t>% III fazės MAS tyrime dalyvavusių pacientų (243 iš 246), įskaitant minėtus</w:t>
      </w:r>
      <w:r w:rsidR="00C23452" w:rsidRPr="0030541C">
        <w:rPr>
          <w:lang w:val="lt-LT"/>
        </w:rPr>
        <w:t xml:space="preserve"> </w:t>
      </w:r>
      <w:r w:rsidRPr="0030541C">
        <w:rPr>
          <w:lang w:val="lt-LT"/>
        </w:rPr>
        <w:t>15</w:t>
      </w:r>
      <w:r w:rsidR="00C23452" w:rsidRPr="0030541C">
        <w:rPr>
          <w:lang w:val="lt-LT"/>
        </w:rPr>
        <w:t> </w:t>
      </w:r>
      <w:r w:rsidRPr="0030541C">
        <w:rPr>
          <w:lang w:val="lt-LT"/>
        </w:rPr>
        <w:t xml:space="preserve">tiriamųjų, buvo skiriama </w:t>
      </w:r>
      <w:proofErr w:type="spellStart"/>
      <w:r w:rsidRPr="0030541C">
        <w:rPr>
          <w:lang w:val="lt-LT"/>
        </w:rPr>
        <w:t>antraciklinų</w:t>
      </w:r>
      <w:proofErr w:type="spellEnd"/>
      <w:r w:rsidRPr="0030541C">
        <w:rPr>
          <w:lang w:val="lt-LT"/>
        </w:rPr>
        <w:t xml:space="preserve">. Pirmesnis gydymas </w:t>
      </w:r>
      <w:proofErr w:type="spellStart"/>
      <w:r w:rsidRPr="0030541C">
        <w:rPr>
          <w:lang w:val="lt-LT"/>
        </w:rPr>
        <w:t>antraciklinais</w:t>
      </w:r>
      <w:proofErr w:type="spellEnd"/>
      <w:r w:rsidRPr="0030541C">
        <w:rPr>
          <w:lang w:val="lt-LT"/>
        </w:rPr>
        <w:t xml:space="preserve"> gali būti širdies funkcijos sutrikimo rizikos veiksnys.</w:t>
      </w:r>
    </w:p>
    <w:p w14:paraId="79D872DB" w14:textId="77777777" w:rsidR="00E07AA6" w:rsidRPr="0030541C" w:rsidRDefault="00E07AA6" w:rsidP="00435802">
      <w:pPr>
        <w:rPr>
          <w:rFonts w:ascii="Times New Roman" w:eastAsia="Times New Roman" w:hAnsi="Times New Roman" w:cs="Times New Roman"/>
          <w:lang w:val="lt-LT"/>
        </w:rPr>
      </w:pPr>
    </w:p>
    <w:p w14:paraId="7FBB2282" w14:textId="77777777" w:rsidR="00E07AA6" w:rsidRPr="0030541C" w:rsidRDefault="00303A31" w:rsidP="00435802">
      <w:pPr>
        <w:rPr>
          <w:rFonts w:ascii="Times New Roman" w:eastAsia="Times New Roman" w:hAnsi="Times New Roman" w:cs="Times New Roman"/>
          <w:lang w:val="lt-LT"/>
        </w:rPr>
      </w:pPr>
      <w:r w:rsidRPr="0030541C">
        <w:rPr>
          <w:rFonts w:ascii="Times New Roman"/>
          <w:i/>
          <w:u w:val="single" w:color="000000"/>
          <w:lang w:val="lt-LT"/>
        </w:rPr>
        <w:t>Baigtys</w:t>
      </w:r>
    </w:p>
    <w:p w14:paraId="4927C53E" w14:textId="6CE91DE5" w:rsidR="00E07AA6" w:rsidRPr="0030541C" w:rsidRDefault="00303A31" w:rsidP="00435802">
      <w:pPr>
        <w:pStyle w:val="Pagrindinistekstas"/>
        <w:ind w:left="0"/>
        <w:rPr>
          <w:lang w:val="lt-LT"/>
        </w:rPr>
      </w:pPr>
      <w:r w:rsidRPr="0030541C">
        <w:rPr>
          <w:lang w:val="lt-LT"/>
        </w:rPr>
        <w:t>Keturiems iš minėtų 15</w:t>
      </w:r>
      <w:r w:rsidR="00C23452" w:rsidRPr="0030541C">
        <w:rPr>
          <w:lang w:val="lt-LT"/>
        </w:rPr>
        <w:t> </w:t>
      </w:r>
      <w:r w:rsidRPr="0030541C">
        <w:rPr>
          <w:lang w:val="lt-LT"/>
        </w:rPr>
        <w:t>tiriamųjų nustatytas visiškas pasveikimas (iki 5</w:t>
      </w:r>
      <w:r w:rsidR="00C23452" w:rsidRPr="0030541C">
        <w:rPr>
          <w:lang w:val="lt-LT"/>
        </w:rPr>
        <w:t> </w:t>
      </w:r>
      <w:r w:rsidRPr="0030541C">
        <w:rPr>
          <w:lang w:val="lt-LT"/>
        </w:rPr>
        <w:t>% pradinio lygio) ir 5 – dalinis pasveikimas (normos ribose, bet &gt;</w:t>
      </w:r>
      <w:r w:rsidR="00C23452" w:rsidRPr="0030541C">
        <w:rPr>
          <w:lang w:val="lt-LT"/>
        </w:rPr>
        <w:t> </w:t>
      </w:r>
      <w:r w:rsidRPr="0030541C">
        <w:rPr>
          <w:lang w:val="lt-LT"/>
        </w:rPr>
        <w:t>5</w:t>
      </w:r>
      <w:r w:rsidR="00C23452" w:rsidRPr="0030541C">
        <w:rPr>
          <w:lang w:val="lt-LT"/>
        </w:rPr>
        <w:t> </w:t>
      </w:r>
      <w:r w:rsidRPr="0030541C">
        <w:rPr>
          <w:lang w:val="lt-LT"/>
        </w:rPr>
        <w:t>% žemiau pradinio lygio). Vienas tiriamasis nepasveiko ir nėra duomenų apie dar 5</w:t>
      </w:r>
      <w:r w:rsidR="00C23452" w:rsidRPr="0030541C">
        <w:rPr>
          <w:lang w:val="lt-LT"/>
        </w:rPr>
        <w:t> </w:t>
      </w:r>
      <w:r w:rsidRPr="0030541C">
        <w:rPr>
          <w:lang w:val="lt-LT"/>
        </w:rPr>
        <w:t>tiriamuosius.</w:t>
      </w:r>
    </w:p>
    <w:p w14:paraId="15C6CAA5" w14:textId="77777777" w:rsidR="00E07AA6" w:rsidRPr="0030541C" w:rsidRDefault="00E07AA6" w:rsidP="00435802">
      <w:pPr>
        <w:rPr>
          <w:rFonts w:ascii="Times New Roman" w:eastAsia="Times New Roman" w:hAnsi="Times New Roman" w:cs="Times New Roman"/>
          <w:lang w:val="lt-LT"/>
        </w:rPr>
      </w:pPr>
    </w:p>
    <w:p w14:paraId="0658DDBB" w14:textId="77777777" w:rsidR="00E07AA6" w:rsidRPr="0030541C" w:rsidRDefault="00303A31" w:rsidP="00435802">
      <w:pPr>
        <w:rPr>
          <w:rFonts w:ascii="Times New Roman" w:eastAsia="Times New Roman" w:hAnsi="Times New Roman" w:cs="Times New Roman"/>
          <w:lang w:val="lt-LT"/>
        </w:rPr>
      </w:pPr>
      <w:r w:rsidRPr="0030541C">
        <w:rPr>
          <w:rFonts w:ascii="Times New Roman"/>
          <w:i/>
          <w:u w:val="single" w:color="000000"/>
          <w:lang w:val="lt-LT"/>
        </w:rPr>
        <w:t>Gydymas</w:t>
      </w:r>
    </w:p>
    <w:p w14:paraId="1A3F14D8" w14:textId="4F022AF2" w:rsidR="00E07AA6" w:rsidRPr="0030541C" w:rsidRDefault="00303A31" w:rsidP="00435802">
      <w:pPr>
        <w:pStyle w:val="Pagrindinistekstas"/>
        <w:ind w:left="0"/>
        <w:rPr>
          <w:lang w:val="lt-LT"/>
        </w:rPr>
      </w:pPr>
      <w:r w:rsidRPr="0030541C">
        <w:rPr>
          <w:lang w:val="lt-LT"/>
        </w:rPr>
        <w:t xml:space="preserve">Pacientams, kurių KSIF reikšmingai sumažėja, </w:t>
      </w:r>
      <w:proofErr w:type="spellStart"/>
      <w:r w:rsidRPr="0030541C">
        <w:rPr>
          <w:lang w:val="lt-LT"/>
        </w:rPr>
        <w:t>pazopanibo</w:t>
      </w:r>
      <w:proofErr w:type="spellEnd"/>
      <w:r w:rsidRPr="0030541C">
        <w:rPr>
          <w:lang w:val="lt-LT"/>
        </w:rPr>
        <w:t xml:space="preserve"> vartojimo nutraukimą ir (arba) dozės sumažinimą reikia derinti su hipertenzijos gydymu (jeigu ji pasireiškia, žr. </w:t>
      </w:r>
      <w:r w:rsidR="00BD2CDA" w:rsidRPr="0030541C">
        <w:rPr>
          <w:lang w:val="lt-LT"/>
        </w:rPr>
        <w:t>pirmiau</w:t>
      </w:r>
      <w:r w:rsidRPr="0030541C">
        <w:rPr>
          <w:lang w:val="lt-LT"/>
        </w:rPr>
        <w:t xml:space="preserve"> esantį įspėjimo dėl hipertenzijos poskyrį), atsižvelgiant į klinikines indikacijas.</w:t>
      </w:r>
    </w:p>
    <w:p w14:paraId="010F6802" w14:textId="77777777" w:rsidR="00E07AA6" w:rsidRPr="0030541C" w:rsidRDefault="00E07AA6" w:rsidP="00435802">
      <w:pPr>
        <w:rPr>
          <w:rFonts w:ascii="Times New Roman" w:eastAsia="Times New Roman" w:hAnsi="Times New Roman" w:cs="Times New Roman"/>
          <w:lang w:val="lt-LT"/>
        </w:rPr>
      </w:pPr>
    </w:p>
    <w:p w14:paraId="4715B76B" w14:textId="10F05A26" w:rsidR="00E07AA6" w:rsidRPr="0030541C" w:rsidRDefault="00303A31" w:rsidP="00C23452">
      <w:pPr>
        <w:pStyle w:val="Pagrindinistekstas"/>
        <w:ind w:left="0"/>
        <w:rPr>
          <w:lang w:val="lt-LT"/>
        </w:rPr>
      </w:pPr>
      <w:r w:rsidRPr="0030541C">
        <w:rPr>
          <w:lang w:val="lt-LT"/>
        </w:rPr>
        <w:t xml:space="preserve">Reikia atidžiai stebėti, ar pacientams nepasireiškia </w:t>
      </w:r>
      <w:proofErr w:type="spellStart"/>
      <w:r w:rsidRPr="0030541C">
        <w:rPr>
          <w:lang w:val="lt-LT"/>
        </w:rPr>
        <w:t>stazinio</w:t>
      </w:r>
      <w:proofErr w:type="spellEnd"/>
      <w:r w:rsidRPr="0030541C">
        <w:rPr>
          <w:lang w:val="lt-LT"/>
        </w:rPr>
        <w:t xml:space="preserve"> širdies nepakankamumo klinikini</w:t>
      </w:r>
      <w:r w:rsidR="00BD2CDA" w:rsidRPr="0030541C">
        <w:rPr>
          <w:lang w:val="lt-LT"/>
        </w:rPr>
        <w:t>ų</w:t>
      </w:r>
      <w:r w:rsidRPr="0030541C">
        <w:rPr>
          <w:lang w:val="lt-LT"/>
        </w:rPr>
        <w:t xml:space="preserve"> požymi</w:t>
      </w:r>
      <w:r w:rsidR="00BD2CDA" w:rsidRPr="0030541C">
        <w:rPr>
          <w:lang w:val="lt-LT"/>
        </w:rPr>
        <w:t>ų</w:t>
      </w:r>
      <w:r w:rsidRPr="0030541C">
        <w:rPr>
          <w:lang w:val="lt-LT"/>
        </w:rPr>
        <w:t xml:space="preserve"> ir simptom</w:t>
      </w:r>
      <w:r w:rsidR="00350CB7" w:rsidRPr="0030541C">
        <w:rPr>
          <w:lang w:val="lt-LT"/>
        </w:rPr>
        <w:t>ų</w:t>
      </w:r>
      <w:r w:rsidRPr="0030541C">
        <w:rPr>
          <w:lang w:val="lt-LT"/>
        </w:rPr>
        <w:t>. Rizikos grupių pacientams rekomenduojama įvertinti pradinius širdies funkcijos rodiklius ir juos periodiškai vertinti vėliau.</w:t>
      </w:r>
    </w:p>
    <w:p w14:paraId="272A6189" w14:textId="77777777" w:rsidR="00E07AA6" w:rsidRPr="0030541C" w:rsidRDefault="00E07AA6" w:rsidP="00435802">
      <w:pPr>
        <w:rPr>
          <w:rFonts w:ascii="Times New Roman" w:eastAsia="Times New Roman" w:hAnsi="Times New Roman" w:cs="Times New Roman"/>
          <w:lang w:val="lt-LT"/>
        </w:rPr>
      </w:pPr>
    </w:p>
    <w:p w14:paraId="1FEC85A9" w14:textId="46F4C1E1" w:rsidR="00E07AA6" w:rsidRPr="0030541C" w:rsidRDefault="00303A31" w:rsidP="00435802">
      <w:pPr>
        <w:pStyle w:val="Pagrindinistekstas"/>
        <w:ind w:left="0"/>
        <w:rPr>
          <w:lang w:val="lt-LT"/>
        </w:rPr>
      </w:pPr>
      <w:r w:rsidRPr="0030541C">
        <w:rPr>
          <w:u w:val="single" w:color="000000"/>
          <w:lang w:val="lt-LT"/>
        </w:rPr>
        <w:t xml:space="preserve">QT </w:t>
      </w:r>
      <w:r w:rsidR="00BD2CDA" w:rsidRPr="0030541C">
        <w:rPr>
          <w:u w:val="single" w:color="000000"/>
          <w:lang w:val="lt-LT"/>
        </w:rPr>
        <w:t xml:space="preserve">intervalo </w:t>
      </w:r>
      <w:r w:rsidRPr="0030541C">
        <w:rPr>
          <w:u w:val="single" w:color="000000"/>
          <w:lang w:val="lt-LT"/>
        </w:rPr>
        <w:t xml:space="preserve">pailgėjimas ir </w:t>
      </w:r>
      <w:proofErr w:type="spellStart"/>
      <w:r w:rsidR="00BD2CDA" w:rsidRPr="0030541C">
        <w:rPr>
          <w:u w:val="single" w:color="000000"/>
          <w:lang w:val="lt-LT"/>
        </w:rPr>
        <w:t>polimorfinė</w:t>
      </w:r>
      <w:proofErr w:type="spellEnd"/>
      <w:r w:rsidR="00BD2CDA" w:rsidRPr="0030541C">
        <w:rPr>
          <w:u w:val="single" w:color="000000"/>
          <w:lang w:val="lt-LT"/>
        </w:rPr>
        <w:t xml:space="preserve"> </w:t>
      </w:r>
      <w:proofErr w:type="spellStart"/>
      <w:r w:rsidR="00BD2CDA" w:rsidRPr="0030541C">
        <w:rPr>
          <w:u w:val="single" w:color="000000"/>
          <w:lang w:val="lt-LT"/>
        </w:rPr>
        <w:t>skilvelinė</w:t>
      </w:r>
      <w:proofErr w:type="spellEnd"/>
      <w:r w:rsidR="00BD2CDA" w:rsidRPr="0030541C">
        <w:rPr>
          <w:u w:val="single" w:color="000000"/>
          <w:lang w:val="lt-LT"/>
        </w:rPr>
        <w:t xml:space="preserve"> tachikardija (</w:t>
      </w:r>
      <w:proofErr w:type="spellStart"/>
      <w:r w:rsidRPr="0030541C">
        <w:rPr>
          <w:i/>
          <w:iCs/>
          <w:u w:val="single" w:color="000000"/>
          <w:lang w:val="lt-LT"/>
        </w:rPr>
        <w:t>Torsade</w:t>
      </w:r>
      <w:proofErr w:type="spellEnd"/>
      <w:r w:rsidRPr="0030541C">
        <w:rPr>
          <w:i/>
          <w:iCs/>
          <w:u w:val="single" w:color="000000"/>
          <w:lang w:val="lt-LT"/>
        </w:rPr>
        <w:t xml:space="preserve"> de </w:t>
      </w:r>
      <w:proofErr w:type="spellStart"/>
      <w:r w:rsidRPr="0030541C">
        <w:rPr>
          <w:i/>
          <w:iCs/>
          <w:u w:val="single" w:color="000000"/>
          <w:lang w:val="lt-LT"/>
        </w:rPr>
        <w:t>Pointes</w:t>
      </w:r>
      <w:proofErr w:type="spellEnd"/>
      <w:r w:rsidR="00BD2CDA" w:rsidRPr="00E125CF">
        <w:rPr>
          <w:u w:val="single" w:color="000000"/>
          <w:lang w:val="lt-LT"/>
        </w:rPr>
        <w:t>)</w:t>
      </w:r>
    </w:p>
    <w:p w14:paraId="4FD06369" w14:textId="77777777" w:rsidR="00E07AA6" w:rsidRPr="0030541C" w:rsidRDefault="00E07AA6" w:rsidP="00435802">
      <w:pPr>
        <w:rPr>
          <w:rFonts w:ascii="Times New Roman" w:eastAsia="Times New Roman" w:hAnsi="Times New Roman" w:cs="Times New Roman"/>
          <w:lang w:val="lt-LT"/>
        </w:rPr>
      </w:pPr>
    </w:p>
    <w:p w14:paraId="1205E121" w14:textId="636337DB" w:rsidR="00E07AA6" w:rsidRPr="0030541C" w:rsidRDefault="00303A31" w:rsidP="00435802">
      <w:pPr>
        <w:pStyle w:val="Pagrindinistekstas"/>
        <w:ind w:left="0"/>
        <w:rPr>
          <w:lang w:val="lt-LT"/>
        </w:rPr>
      </w:pPr>
      <w:r w:rsidRPr="0030541C">
        <w:rPr>
          <w:lang w:val="lt-LT"/>
        </w:rPr>
        <w:t xml:space="preserve">Klinikinių </w:t>
      </w:r>
      <w:proofErr w:type="spellStart"/>
      <w:r w:rsidRPr="0030541C">
        <w:rPr>
          <w:lang w:val="lt-LT"/>
        </w:rPr>
        <w:t>pazopanibo</w:t>
      </w:r>
      <w:proofErr w:type="spellEnd"/>
      <w:r w:rsidRPr="0030541C">
        <w:rPr>
          <w:lang w:val="lt-LT"/>
        </w:rPr>
        <w:t xml:space="preserve"> tyrimų duomenimis, nustatyta QT </w:t>
      </w:r>
      <w:r w:rsidR="00BD2CDA" w:rsidRPr="0030541C">
        <w:rPr>
          <w:lang w:val="lt-LT"/>
        </w:rPr>
        <w:t xml:space="preserve">intervalo </w:t>
      </w:r>
      <w:r w:rsidRPr="0030541C">
        <w:rPr>
          <w:lang w:val="lt-LT"/>
        </w:rPr>
        <w:t xml:space="preserve">pailgėjimo ir </w:t>
      </w:r>
      <w:proofErr w:type="spellStart"/>
      <w:r w:rsidR="00BD2CDA" w:rsidRPr="0030541C">
        <w:rPr>
          <w:lang w:val="lt-LT"/>
        </w:rPr>
        <w:t>polimorfinės</w:t>
      </w:r>
      <w:proofErr w:type="spellEnd"/>
      <w:r w:rsidR="00BD2CDA" w:rsidRPr="0030541C">
        <w:rPr>
          <w:lang w:val="lt-LT"/>
        </w:rPr>
        <w:t xml:space="preserve"> </w:t>
      </w:r>
      <w:proofErr w:type="spellStart"/>
      <w:r w:rsidR="00BD2CDA" w:rsidRPr="0030541C">
        <w:rPr>
          <w:lang w:val="lt-LT"/>
        </w:rPr>
        <w:t>skilvelinės</w:t>
      </w:r>
      <w:proofErr w:type="spellEnd"/>
      <w:r w:rsidR="00BD2CDA" w:rsidRPr="0030541C">
        <w:rPr>
          <w:lang w:val="lt-LT"/>
        </w:rPr>
        <w:t xml:space="preserve"> tachikardijos (</w:t>
      </w:r>
      <w:proofErr w:type="spellStart"/>
      <w:r w:rsidRPr="0030541C">
        <w:rPr>
          <w:i/>
          <w:lang w:val="lt-LT"/>
        </w:rPr>
        <w:t>Torsade</w:t>
      </w:r>
      <w:proofErr w:type="spellEnd"/>
      <w:r w:rsidRPr="0030541C">
        <w:rPr>
          <w:i/>
          <w:lang w:val="lt-LT"/>
        </w:rPr>
        <w:t xml:space="preserve"> de </w:t>
      </w:r>
      <w:proofErr w:type="spellStart"/>
      <w:r w:rsidRPr="0030541C">
        <w:rPr>
          <w:i/>
          <w:lang w:val="lt-LT"/>
        </w:rPr>
        <w:t>Pointes</w:t>
      </w:r>
      <w:proofErr w:type="spellEnd"/>
      <w:r w:rsidR="00BD2CDA" w:rsidRPr="00E125CF">
        <w:rPr>
          <w:lang w:val="lt-LT"/>
        </w:rPr>
        <w:t>)</w:t>
      </w:r>
      <w:r w:rsidRPr="00E125CF">
        <w:rPr>
          <w:iCs/>
          <w:lang w:val="lt-LT"/>
        </w:rPr>
        <w:t xml:space="preserve"> </w:t>
      </w:r>
      <w:r w:rsidRPr="0030541C">
        <w:rPr>
          <w:lang w:val="lt-LT"/>
        </w:rPr>
        <w:t>atvejų (žr.</w:t>
      </w:r>
      <w:r w:rsidR="00C23452" w:rsidRPr="0030541C">
        <w:rPr>
          <w:lang w:val="lt-LT"/>
        </w:rPr>
        <w:t xml:space="preserve"> </w:t>
      </w:r>
      <w:r w:rsidRPr="0030541C">
        <w:rPr>
          <w:lang w:val="lt-LT"/>
        </w:rPr>
        <w:t>4.8</w:t>
      </w:r>
      <w:r w:rsidR="00C23452" w:rsidRPr="0030541C">
        <w:rPr>
          <w:lang w:val="lt-LT"/>
        </w:rPr>
        <w:t> </w:t>
      </w:r>
      <w:r w:rsidRPr="0030541C">
        <w:rPr>
          <w:lang w:val="lt-LT"/>
        </w:rPr>
        <w:t xml:space="preserve">skyrių). Pacientams, kuriems anksčiau buvo diagnozuotas QT intervalo pailgėjimas, kurie vartoja </w:t>
      </w:r>
      <w:proofErr w:type="spellStart"/>
      <w:r w:rsidRPr="0030541C">
        <w:rPr>
          <w:lang w:val="lt-LT"/>
        </w:rPr>
        <w:t>antiaritminių</w:t>
      </w:r>
      <w:proofErr w:type="spellEnd"/>
      <w:r w:rsidRPr="0030541C">
        <w:rPr>
          <w:lang w:val="lt-LT"/>
        </w:rPr>
        <w:t xml:space="preserve"> vaistinių preparatų ar kitokių vaistinių preparatų, kurie gali ilginti QT intervalą, arba prieš pradedant gydymą pacientams</w:t>
      </w:r>
      <w:r w:rsidR="00350CB7" w:rsidRPr="0030541C">
        <w:rPr>
          <w:lang w:val="lt-LT"/>
        </w:rPr>
        <w:t>, sergantiems</w:t>
      </w:r>
      <w:r w:rsidRPr="0030541C">
        <w:rPr>
          <w:lang w:val="lt-LT"/>
        </w:rPr>
        <w:t xml:space="preserve"> su QT intervalo pailgėjimu susijusiomis širdies ligomis, </w:t>
      </w:r>
      <w:proofErr w:type="spellStart"/>
      <w:r w:rsidRPr="0030541C">
        <w:rPr>
          <w:lang w:val="lt-LT"/>
        </w:rPr>
        <w:t>pazopanibo</w:t>
      </w:r>
      <w:proofErr w:type="spellEnd"/>
      <w:r w:rsidRPr="0030541C">
        <w:rPr>
          <w:lang w:val="lt-LT"/>
        </w:rPr>
        <w:t xml:space="preserve"> reikia vartoti </w:t>
      </w:r>
      <w:r w:rsidR="00350CB7" w:rsidRPr="0030541C">
        <w:rPr>
          <w:lang w:val="lt-LT"/>
        </w:rPr>
        <w:t>laikantis saugumo priemonių</w:t>
      </w:r>
      <w:r w:rsidRPr="0030541C">
        <w:rPr>
          <w:lang w:val="lt-LT"/>
        </w:rPr>
        <w:t xml:space="preserve">. Vartojant </w:t>
      </w:r>
      <w:proofErr w:type="spellStart"/>
      <w:r w:rsidRPr="0030541C">
        <w:rPr>
          <w:lang w:val="lt-LT"/>
        </w:rPr>
        <w:t>pazopanibo</w:t>
      </w:r>
      <w:proofErr w:type="spellEnd"/>
      <w:r w:rsidRPr="0030541C">
        <w:rPr>
          <w:lang w:val="lt-LT"/>
        </w:rPr>
        <w:t xml:space="preserve">, rekomenduojama </w:t>
      </w:r>
      <w:r w:rsidR="00350CB7" w:rsidRPr="0030541C">
        <w:rPr>
          <w:lang w:val="lt-LT"/>
        </w:rPr>
        <w:t>atlikti</w:t>
      </w:r>
      <w:r w:rsidRPr="0030541C">
        <w:rPr>
          <w:lang w:val="lt-LT"/>
        </w:rPr>
        <w:t xml:space="preserve"> pradinę ir gydymo metu periodiškai </w:t>
      </w:r>
      <w:r w:rsidR="00350CB7" w:rsidRPr="0030541C">
        <w:rPr>
          <w:lang w:val="lt-LT"/>
        </w:rPr>
        <w:t>atlikti</w:t>
      </w:r>
      <w:r w:rsidRPr="0030541C">
        <w:rPr>
          <w:lang w:val="lt-LT"/>
        </w:rPr>
        <w:t xml:space="preserve"> elektrokardiogramas bei palaikyti elektrolitų (t. y. kalcio, magnio, kalio) pusiausvyrą normos ribose.</w:t>
      </w:r>
    </w:p>
    <w:p w14:paraId="481C2C58" w14:textId="77777777" w:rsidR="00435802" w:rsidRPr="0030541C" w:rsidRDefault="00435802" w:rsidP="00435802">
      <w:pPr>
        <w:pStyle w:val="Pagrindinistekstas"/>
        <w:ind w:left="0"/>
        <w:rPr>
          <w:u w:val="single" w:color="000000"/>
          <w:lang w:val="lt-LT"/>
        </w:rPr>
      </w:pPr>
    </w:p>
    <w:p w14:paraId="6CE85394" w14:textId="3CA6050A" w:rsidR="00E07AA6" w:rsidRPr="0030541C" w:rsidRDefault="00303A31" w:rsidP="00435802">
      <w:pPr>
        <w:pStyle w:val="Pagrindinistekstas"/>
        <w:ind w:left="0"/>
        <w:rPr>
          <w:lang w:val="lt-LT"/>
        </w:rPr>
      </w:pPr>
      <w:r w:rsidRPr="0030541C">
        <w:rPr>
          <w:u w:val="single" w:color="000000"/>
          <w:lang w:val="lt-LT"/>
        </w:rPr>
        <w:t>Arterijų trombozės reiškiniai</w:t>
      </w:r>
    </w:p>
    <w:p w14:paraId="27DB520C" w14:textId="77777777" w:rsidR="00E07AA6" w:rsidRPr="0030541C" w:rsidRDefault="00E07AA6" w:rsidP="00435802">
      <w:pPr>
        <w:rPr>
          <w:rFonts w:ascii="Times New Roman" w:eastAsia="Times New Roman" w:hAnsi="Times New Roman" w:cs="Times New Roman"/>
          <w:lang w:val="lt-LT"/>
        </w:rPr>
      </w:pPr>
    </w:p>
    <w:p w14:paraId="23E764D0" w14:textId="740BD90C" w:rsidR="00E07AA6" w:rsidRPr="0030541C" w:rsidRDefault="00303A31" w:rsidP="00435802">
      <w:pPr>
        <w:pStyle w:val="Pagrindinistekstas"/>
        <w:ind w:left="0"/>
        <w:rPr>
          <w:lang w:val="lt-LT"/>
        </w:rPr>
      </w:pPr>
      <w:r w:rsidRPr="0030541C">
        <w:rPr>
          <w:lang w:val="lt-LT"/>
        </w:rPr>
        <w:t xml:space="preserve">Klinikinių </w:t>
      </w:r>
      <w:proofErr w:type="spellStart"/>
      <w:r w:rsidRPr="0030541C">
        <w:rPr>
          <w:lang w:val="lt-LT"/>
        </w:rPr>
        <w:t>pazopanibo</w:t>
      </w:r>
      <w:proofErr w:type="spellEnd"/>
      <w:r w:rsidRPr="0030541C">
        <w:rPr>
          <w:lang w:val="lt-LT"/>
        </w:rPr>
        <w:t xml:space="preserve"> tyrimų duomenimis, nustatyta miokardo infarkto, miokardo išemijos, išeminio insulto ir praeinanči</w:t>
      </w:r>
      <w:r w:rsidR="00350CB7" w:rsidRPr="0030541C">
        <w:rPr>
          <w:lang w:val="lt-LT"/>
        </w:rPr>
        <w:t>ų</w:t>
      </w:r>
      <w:r w:rsidRPr="0030541C">
        <w:rPr>
          <w:lang w:val="lt-LT"/>
        </w:rPr>
        <w:t xml:space="preserve"> </w:t>
      </w:r>
      <w:r w:rsidR="00350CB7" w:rsidRPr="0030541C">
        <w:rPr>
          <w:lang w:val="lt-LT"/>
        </w:rPr>
        <w:t xml:space="preserve">(tranzitinių) </w:t>
      </w:r>
      <w:r w:rsidRPr="0030541C">
        <w:rPr>
          <w:lang w:val="lt-LT"/>
        </w:rPr>
        <w:t>smegenų išemijos priepuoli</w:t>
      </w:r>
      <w:r w:rsidR="00350CB7" w:rsidRPr="0030541C">
        <w:rPr>
          <w:lang w:val="lt-LT"/>
        </w:rPr>
        <w:t>ų</w:t>
      </w:r>
      <w:r w:rsidRPr="0030541C">
        <w:rPr>
          <w:lang w:val="lt-LT"/>
        </w:rPr>
        <w:t xml:space="preserve"> atvejų (žr. 4.8</w:t>
      </w:r>
      <w:r w:rsidR="00C23452" w:rsidRPr="0030541C">
        <w:rPr>
          <w:lang w:val="lt-LT"/>
        </w:rPr>
        <w:t> </w:t>
      </w:r>
      <w:r w:rsidRPr="0030541C">
        <w:rPr>
          <w:lang w:val="lt-LT"/>
        </w:rPr>
        <w:t>skyrių). Buvo užregistruota ir mirtinų atvejų. Pacientams, kuriems yra padidėjusi trombo</w:t>
      </w:r>
      <w:r w:rsidR="00350CB7" w:rsidRPr="0030541C">
        <w:rPr>
          <w:lang w:val="lt-LT"/>
        </w:rPr>
        <w:t>zės</w:t>
      </w:r>
      <w:r w:rsidRPr="0030541C">
        <w:rPr>
          <w:lang w:val="lt-LT"/>
        </w:rPr>
        <w:t xml:space="preserve"> reiškinių rizika arba buvo pasireiškę trombozės reiškinių, </w:t>
      </w:r>
      <w:proofErr w:type="spellStart"/>
      <w:r w:rsidRPr="0030541C">
        <w:rPr>
          <w:lang w:val="lt-LT"/>
        </w:rPr>
        <w:t>pazopanibo</w:t>
      </w:r>
      <w:proofErr w:type="spellEnd"/>
      <w:r w:rsidRPr="0030541C">
        <w:rPr>
          <w:lang w:val="lt-LT"/>
        </w:rPr>
        <w:t xml:space="preserve"> vartoti reikia </w:t>
      </w:r>
      <w:r w:rsidR="00350CB7" w:rsidRPr="0030541C">
        <w:rPr>
          <w:lang w:val="lt-LT"/>
        </w:rPr>
        <w:t>laikantis saugumo priemonių</w:t>
      </w:r>
      <w:r w:rsidRPr="0030541C">
        <w:rPr>
          <w:lang w:val="lt-LT"/>
        </w:rPr>
        <w:t xml:space="preserve">. </w:t>
      </w:r>
      <w:proofErr w:type="spellStart"/>
      <w:r w:rsidRPr="0030541C">
        <w:rPr>
          <w:lang w:val="lt-LT"/>
        </w:rPr>
        <w:t>Pazopanibo</w:t>
      </w:r>
      <w:proofErr w:type="spellEnd"/>
      <w:r w:rsidRPr="0030541C">
        <w:rPr>
          <w:lang w:val="lt-LT"/>
        </w:rPr>
        <w:t xml:space="preserve"> tyrimų su pacientais, kuriems buvo pasireiškęs trombozės reiškinys per paskutinius 6</w:t>
      </w:r>
      <w:r w:rsidR="00C23452" w:rsidRPr="0030541C">
        <w:rPr>
          <w:lang w:val="lt-LT"/>
        </w:rPr>
        <w:t> </w:t>
      </w:r>
      <w:r w:rsidRPr="0030541C">
        <w:rPr>
          <w:lang w:val="lt-LT"/>
        </w:rPr>
        <w:t>mėnesius, neatlikta. Sprendimą dėl gydymo reikia priimti, įvertinus naudos ir rizikos santykį kiekvienam pacientui.</w:t>
      </w:r>
    </w:p>
    <w:p w14:paraId="7F1339DA" w14:textId="77777777" w:rsidR="00E07AA6" w:rsidRPr="0030541C" w:rsidRDefault="00E07AA6" w:rsidP="00435802">
      <w:pPr>
        <w:rPr>
          <w:rFonts w:ascii="Times New Roman" w:eastAsia="Times New Roman" w:hAnsi="Times New Roman" w:cs="Times New Roman"/>
          <w:lang w:val="lt-LT"/>
        </w:rPr>
      </w:pPr>
    </w:p>
    <w:p w14:paraId="1F9F6C8A" w14:textId="77777777" w:rsidR="00E07AA6" w:rsidRPr="0030541C" w:rsidRDefault="00303A31" w:rsidP="00435802">
      <w:pPr>
        <w:pStyle w:val="Pagrindinistekstas"/>
        <w:ind w:left="0"/>
        <w:rPr>
          <w:lang w:val="lt-LT"/>
        </w:rPr>
      </w:pPr>
      <w:r w:rsidRPr="0030541C">
        <w:rPr>
          <w:u w:val="single" w:color="000000"/>
          <w:lang w:val="lt-LT"/>
        </w:rPr>
        <w:t>Venų tromboembolijos reiškiniai</w:t>
      </w:r>
    </w:p>
    <w:p w14:paraId="4213A5DA" w14:textId="77777777" w:rsidR="00E07AA6" w:rsidRPr="0030541C" w:rsidRDefault="00E07AA6" w:rsidP="00435802">
      <w:pPr>
        <w:rPr>
          <w:rFonts w:ascii="Times New Roman" w:eastAsia="Times New Roman" w:hAnsi="Times New Roman" w:cs="Times New Roman"/>
          <w:lang w:val="lt-LT"/>
        </w:rPr>
      </w:pPr>
    </w:p>
    <w:p w14:paraId="06CE6D1F" w14:textId="7C0BC049" w:rsidR="00E07AA6" w:rsidRPr="0030541C" w:rsidRDefault="00303A31" w:rsidP="00435802">
      <w:pPr>
        <w:pStyle w:val="Pagrindinistekstas"/>
        <w:ind w:left="0"/>
        <w:rPr>
          <w:lang w:val="lt-LT"/>
        </w:rPr>
      </w:pPr>
      <w:r w:rsidRPr="0030541C">
        <w:rPr>
          <w:lang w:val="lt-LT"/>
        </w:rPr>
        <w:t xml:space="preserve">Klinikinių </w:t>
      </w:r>
      <w:proofErr w:type="spellStart"/>
      <w:r w:rsidRPr="0030541C">
        <w:rPr>
          <w:lang w:val="lt-LT"/>
        </w:rPr>
        <w:t>pazopanibo</w:t>
      </w:r>
      <w:proofErr w:type="spellEnd"/>
      <w:r w:rsidRPr="0030541C">
        <w:rPr>
          <w:lang w:val="lt-LT"/>
        </w:rPr>
        <w:t xml:space="preserve"> tyrimų duomenimis, buvo nustatyt</w:t>
      </w:r>
      <w:r w:rsidR="00350CB7" w:rsidRPr="0030541C">
        <w:rPr>
          <w:lang w:val="lt-LT"/>
        </w:rPr>
        <w:t>a</w:t>
      </w:r>
      <w:r w:rsidRPr="0030541C">
        <w:rPr>
          <w:lang w:val="lt-LT"/>
        </w:rPr>
        <w:t xml:space="preserve"> venų tromboembolijos atvej</w:t>
      </w:r>
      <w:r w:rsidR="00350CB7" w:rsidRPr="0030541C">
        <w:rPr>
          <w:lang w:val="lt-LT"/>
        </w:rPr>
        <w:t>ų</w:t>
      </w:r>
      <w:r w:rsidRPr="0030541C">
        <w:rPr>
          <w:lang w:val="lt-LT"/>
        </w:rPr>
        <w:t xml:space="preserve">, įskaitant </w:t>
      </w:r>
      <w:r w:rsidRPr="0030541C">
        <w:rPr>
          <w:lang w:val="lt-LT"/>
        </w:rPr>
        <w:lastRenderedPageBreak/>
        <w:t>venų trombozę ir mirtiną plaučių emboliją. Nors ši</w:t>
      </w:r>
      <w:r w:rsidR="00350CB7" w:rsidRPr="0030541C">
        <w:rPr>
          <w:lang w:val="lt-LT"/>
        </w:rPr>
        <w:t>ų</w:t>
      </w:r>
      <w:r w:rsidRPr="0030541C">
        <w:rPr>
          <w:lang w:val="lt-LT"/>
        </w:rPr>
        <w:t xml:space="preserve"> reiškini</w:t>
      </w:r>
      <w:r w:rsidR="00350CB7" w:rsidRPr="0030541C">
        <w:rPr>
          <w:lang w:val="lt-LT"/>
        </w:rPr>
        <w:t>ų</w:t>
      </w:r>
      <w:r w:rsidRPr="0030541C">
        <w:rPr>
          <w:lang w:val="lt-LT"/>
        </w:rPr>
        <w:t xml:space="preserve"> pasireiškė ir ILK, ir MAS tyrimų metu, jų dažnis MAS grupėje (5</w:t>
      </w:r>
      <w:r w:rsidR="00C23452" w:rsidRPr="0030541C">
        <w:rPr>
          <w:lang w:val="lt-LT"/>
        </w:rPr>
        <w:t> </w:t>
      </w:r>
      <w:r w:rsidRPr="0030541C">
        <w:rPr>
          <w:lang w:val="lt-LT"/>
        </w:rPr>
        <w:t>%) buvo didesnis nei ILK grupėje (2</w:t>
      </w:r>
      <w:r w:rsidR="00C23452" w:rsidRPr="0030541C">
        <w:rPr>
          <w:lang w:val="lt-LT"/>
        </w:rPr>
        <w:t> </w:t>
      </w:r>
      <w:r w:rsidRPr="0030541C">
        <w:rPr>
          <w:lang w:val="lt-LT"/>
        </w:rPr>
        <w:t>%).</w:t>
      </w:r>
    </w:p>
    <w:p w14:paraId="383CF855" w14:textId="77777777" w:rsidR="00E07AA6" w:rsidRPr="0030541C" w:rsidRDefault="00E07AA6" w:rsidP="00435802">
      <w:pPr>
        <w:rPr>
          <w:rFonts w:ascii="Times New Roman" w:eastAsia="Times New Roman" w:hAnsi="Times New Roman" w:cs="Times New Roman"/>
          <w:lang w:val="lt-LT"/>
        </w:rPr>
      </w:pPr>
    </w:p>
    <w:p w14:paraId="160FA5F4" w14:textId="77777777" w:rsidR="00E07AA6" w:rsidRPr="0030541C" w:rsidRDefault="00303A31" w:rsidP="00435802">
      <w:pPr>
        <w:pStyle w:val="Pagrindinistekstas"/>
        <w:ind w:left="0"/>
        <w:rPr>
          <w:lang w:val="lt-LT"/>
        </w:rPr>
      </w:pPr>
      <w:r w:rsidRPr="0030541C">
        <w:rPr>
          <w:u w:val="single" w:color="000000"/>
          <w:lang w:val="lt-LT"/>
        </w:rPr>
        <w:t xml:space="preserve">Trombinė </w:t>
      </w:r>
      <w:proofErr w:type="spellStart"/>
      <w:r w:rsidRPr="0030541C">
        <w:rPr>
          <w:u w:val="single" w:color="000000"/>
          <w:lang w:val="lt-LT"/>
        </w:rPr>
        <w:t>mikroangiopatija</w:t>
      </w:r>
      <w:proofErr w:type="spellEnd"/>
      <w:r w:rsidRPr="0030541C">
        <w:rPr>
          <w:u w:val="single" w:color="000000"/>
          <w:lang w:val="lt-LT"/>
        </w:rPr>
        <w:t xml:space="preserve"> (TMA)</w:t>
      </w:r>
    </w:p>
    <w:p w14:paraId="715E49A5" w14:textId="77777777" w:rsidR="00E07AA6" w:rsidRPr="0030541C" w:rsidRDefault="00E07AA6" w:rsidP="00435802">
      <w:pPr>
        <w:rPr>
          <w:rFonts w:ascii="Times New Roman" w:eastAsia="Times New Roman" w:hAnsi="Times New Roman" w:cs="Times New Roman"/>
          <w:lang w:val="lt-LT"/>
        </w:rPr>
      </w:pPr>
    </w:p>
    <w:p w14:paraId="493C2E22" w14:textId="69DCB18B" w:rsidR="00E07AA6" w:rsidRPr="0030541C" w:rsidRDefault="00303A31" w:rsidP="00435802">
      <w:pPr>
        <w:pStyle w:val="Pagrindinistekstas"/>
        <w:ind w:left="0"/>
        <w:rPr>
          <w:lang w:val="lt-LT"/>
        </w:rPr>
      </w:pPr>
      <w:r w:rsidRPr="0030541C">
        <w:rPr>
          <w:lang w:val="lt-LT"/>
        </w:rPr>
        <w:t xml:space="preserve">Apie TMA buvo pranešta </w:t>
      </w:r>
      <w:proofErr w:type="spellStart"/>
      <w:r w:rsidRPr="0030541C">
        <w:rPr>
          <w:lang w:val="lt-LT"/>
        </w:rPr>
        <w:t>pazopanibo</w:t>
      </w:r>
      <w:proofErr w:type="spellEnd"/>
      <w:r w:rsidRPr="0030541C">
        <w:rPr>
          <w:lang w:val="lt-LT"/>
        </w:rPr>
        <w:t xml:space="preserve"> </w:t>
      </w:r>
      <w:proofErr w:type="spellStart"/>
      <w:r w:rsidRPr="0030541C">
        <w:rPr>
          <w:lang w:val="lt-LT"/>
        </w:rPr>
        <w:t>monoterapijos</w:t>
      </w:r>
      <w:proofErr w:type="spellEnd"/>
      <w:r w:rsidRPr="0030541C">
        <w:rPr>
          <w:lang w:val="lt-LT"/>
        </w:rPr>
        <w:t xml:space="preserve">, vartojimo kartu su </w:t>
      </w:r>
      <w:proofErr w:type="spellStart"/>
      <w:r w:rsidRPr="0030541C">
        <w:rPr>
          <w:lang w:val="lt-LT"/>
        </w:rPr>
        <w:t>bevacizumabu</w:t>
      </w:r>
      <w:proofErr w:type="spellEnd"/>
      <w:r w:rsidRPr="0030541C">
        <w:rPr>
          <w:lang w:val="lt-LT"/>
        </w:rPr>
        <w:t xml:space="preserve"> ir vartojimo kartu su </w:t>
      </w:r>
      <w:proofErr w:type="spellStart"/>
      <w:r w:rsidRPr="0030541C">
        <w:rPr>
          <w:lang w:val="lt-LT"/>
        </w:rPr>
        <w:t>topotekanu</w:t>
      </w:r>
      <w:proofErr w:type="spellEnd"/>
      <w:r w:rsidRPr="0030541C">
        <w:rPr>
          <w:lang w:val="lt-LT"/>
        </w:rPr>
        <w:t xml:space="preserve"> klinikinių tyrimų metu (žr. 4.8</w:t>
      </w:r>
      <w:r w:rsidR="00C23452" w:rsidRPr="0030541C">
        <w:rPr>
          <w:lang w:val="lt-LT"/>
        </w:rPr>
        <w:t> </w:t>
      </w:r>
      <w:r w:rsidRPr="0030541C">
        <w:rPr>
          <w:lang w:val="lt-LT"/>
        </w:rPr>
        <w:t xml:space="preserve">skyrių). Pacientų, kuriems pasireiškė TMA, gydymą </w:t>
      </w:r>
      <w:proofErr w:type="spellStart"/>
      <w:r w:rsidRPr="0030541C">
        <w:rPr>
          <w:lang w:val="lt-LT"/>
        </w:rPr>
        <w:t>pazopanibu</w:t>
      </w:r>
      <w:proofErr w:type="spellEnd"/>
      <w:r w:rsidRPr="0030541C">
        <w:rPr>
          <w:lang w:val="lt-LT"/>
        </w:rPr>
        <w:t xml:space="preserve"> reikia visam laikui nutraukti. Nutraukus gydymą, buvo stebėtas TMA poveikio mažėjimas. </w:t>
      </w:r>
      <w:proofErr w:type="spellStart"/>
      <w:r w:rsidRPr="0030541C">
        <w:rPr>
          <w:lang w:val="lt-LT"/>
        </w:rPr>
        <w:t>Pazopanibo</w:t>
      </w:r>
      <w:proofErr w:type="spellEnd"/>
      <w:r w:rsidRPr="0030541C">
        <w:rPr>
          <w:lang w:val="lt-LT"/>
        </w:rPr>
        <w:t xml:space="preserve"> negalima vartoti kartu su kitais vaistiniais preparatais.</w:t>
      </w:r>
    </w:p>
    <w:p w14:paraId="24C2BD79" w14:textId="77777777" w:rsidR="00E07AA6" w:rsidRPr="0030541C" w:rsidRDefault="00E07AA6" w:rsidP="00435802">
      <w:pPr>
        <w:rPr>
          <w:rFonts w:ascii="Times New Roman" w:eastAsia="Times New Roman" w:hAnsi="Times New Roman" w:cs="Times New Roman"/>
          <w:sz w:val="21"/>
          <w:szCs w:val="21"/>
          <w:lang w:val="lt-LT"/>
        </w:rPr>
      </w:pPr>
    </w:p>
    <w:p w14:paraId="5DEB8CBE" w14:textId="77777777" w:rsidR="00E07AA6" w:rsidRPr="0030541C" w:rsidRDefault="00303A31" w:rsidP="00435802">
      <w:pPr>
        <w:pStyle w:val="Pagrindinistekstas"/>
        <w:ind w:left="0"/>
        <w:rPr>
          <w:lang w:val="lt-LT"/>
        </w:rPr>
      </w:pPr>
      <w:r w:rsidRPr="0030541C">
        <w:rPr>
          <w:u w:val="single" w:color="000000"/>
          <w:lang w:val="lt-LT"/>
        </w:rPr>
        <w:t>Hemoraginiai reiškiniai</w:t>
      </w:r>
    </w:p>
    <w:p w14:paraId="3083414C" w14:textId="77777777" w:rsidR="00E07AA6" w:rsidRPr="0030541C" w:rsidRDefault="00E07AA6" w:rsidP="00435802">
      <w:pPr>
        <w:rPr>
          <w:rFonts w:ascii="Times New Roman" w:eastAsia="Times New Roman" w:hAnsi="Times New Roman" w:cs="Times New Roman"/>
          <w:lang w:val="lt-LT"/>
        </w:rPr>
      </w:pPr>
    </w:p>
    <w:p w14:paraId="366CC625" w14:textId="30D7FAFC" w:rsidR="00E07AA6" w:rsidRPr="0030541C" w:rsidRDefault="00303A31" w:rsidP="00435802">
      <w:pPr>
        <w:pStyle w:val="Pagrindinistekstas"/>
        <w:ind w:left="0"/>
        <w:rPr>
          <w:lang w:val="lt-LT"/>
        </w:rPr>
      </w:pPr>
      <w:r w:rsidRPr="0030541C">
        <w:rPr>
          <w:lang w:val="lt-LT"/>
        </w:rPr>
        <w:t xml:space="preserve">Klinikinių </w:t>
      </w:r>
      <w:proofErr w:type="spellStart"/>
      <w:r w:rsidRPr="0030541C">
        <w:rPr>
          <w:lang w:val="lt-LT"/>
        </w:rPr>
        <w:t>pazopanibo</w:t>
      </w:r>
      <w:proofErr w:type="spellEnd"/>
      <w:r w:rsidRPr="0030541C">
        <w:rPr>
          <w:lang w:val="lt-LT"/>
        </w:rPr>
        <w:t xml:space="preserve"> tyrimų metu pasireiškė hemoraginių reiškinių (žr. 4.8</w:t>
      </w:r>
      <w:r w:rsidR="00C23452" w:rsidRPr="0030541C">
        <w:rPr>
          <w:lang w:val="lt-LT"/>
        </w:rPr>
        <w:t> </w:t>
      </w:r>
      <w:r w:rsidRPr="0030541C">
        <w:rPr>
          <w:lang w:val="lt-LT"/>
        </w:rPr>
        <w:t>skyrių). Buvo užregistruota ir mirtin</w:t>
      </w:r>
      <w:r w:rsidR="00D171AA" w:rsidRPr="0030541C">
        <w:rPr>
          <w:lang w:val="lt-LT"/>
        </w:rPr>
        <w:t>ų</w:t>
      </w:r>
      <w:r w:rsidRPr="0030541C">
        <w:rPr>
          <w:lang w:val="lt-LT"/>
        </w:rPr>
        <w:t xml:space="preserve"> </w:t>
      </w:r>
      <w:r w:rsidR="00D171AA" w:rsidRPr="0030541C">
        <w:rPr>
          <w:lang w:val="lt-LT"/>
        </w:rPr>
        <w:t>hemoraginių reiškinių</w:t>
      </w:r>
      <w:r w:rsidRPr="0030541C">
        <w:rPr>
          <w:lang w:val="lt-LT"/>
        </w:rPr>
        <w:t xml:space="preserve"> atvejų. </w:t>
      </w:r>
      <w:proofErr w:type="spellStart"/>
      <w:r w:rsidRPr="0030541C">
        <w:rPr>
          <w:lang w:val="lt-LT"/>
        </w:rPr>
        <w:t>Pazopanibo</w:t>
      </w:r>
      <w:proofErr w:type="spellEnd"/>
      <w:r w:rsidRPr="0030541C">
        <w:rPr>
          <w:lang w:val="lt-LT"/>
        </w:rPr>
        <w:t xml:space="preserve"> tyrimų su pacientais, kuriems per paskutinius 6</w:t>
      </w:r>
      <w:r w:rsidR="00C23452" w:rsidRPr="0030541C">
        <w:rPr>
          <w:lang w:val="lt-LT"/>
        </w:rPr>
        <w:t> </w:t>
      </w:r>
      <w:r w:rsidRPr="0030541C">
        <w:rPr>
          <w:lang w:val="lt-LT"/>
        </w:rPr>
        <w:t xml:space="preserve">mėnesius pasireiškė </w:t>
      </w:r>
      <w:r w:rsidR="00D171AA" w:rsidRPr="0030541C">
        <w:rPr>
          <w:lang w:val="lt-LT"/>
        </w:rPr>
        <w:t>atsikosėjimas</w:t>
      </w:r>
      <w:r w:rsidRPr="0030541C">
        <w:rPr>
          <w:lang w:val="lt-LT"/>
        </w:rPr>
        <w:t xml:space="preserve"> krauju arba pasireiškė </w:t>
      </w:r>
      <w:r w:rsidR="00D171AA" w:rsidRPr="0030541C">
        <w:rPr>
          <w:lang w:val="lt-LT"/>
        </w:rPr>
        <w:t xml:space="preserve">smegenų </w:t>
      </w:r>
      <w:proofErr w:type="spellStart"/>
      <w:r w:rsidR="00D171AA" w:rsidRPr="0030541C">
        <w:rPr>
          <w:lang w:val="lt-LT"/>
        </w:rPr>
        <w:t>hemoragija</w:t>
      </w:r>
      <w:proofErr w:type="spellEnd"/>
      <w:r w:rsidR="00D171AA" w:rsidRPr="0030541C">
        <w:rPr>
          <w:lang w:val="lt-LT"/>
        </w:rPr>
        <w:t xml:space="preserve"> (</w:t>
      </w:r>
      <w:r w:rsidRPr="0030541C">
        <w:rPr>
          <w:lang w:val="lt-LT"/>
        </w:rPr>
        <w:t>kraujavimas į smegenis</w:t>
      </w:r>
      <w:r w:rsidR="00D171AA" w:rsidRPr="0030541C">
        <w:rPr>
          <w:lang w:val="lt-LT"/>
        </w:rPr>
        <w:t>)</w:t>
      </w:r>
      <w:r w:rsidRPr="0030541C">
        <w:rPr>
          <w:lang w:val="lt-LT"/>
        </w:rPr>
        <w:t xml:space="preserve">, ar kliniškai reikšmingas kraujavimas iš virškinimo trakto (VT), neatlikta. Pacientams, kuriems yra reikšminga </w:t>
      </w:r>
      <w:proofErr w:type="spellStart"/>
      <w:r w:rsidR="00D171AA" w:rsidRPr="0030541C">
        <w:rPr>
          <w:lang w:val="lt-LT"/>
        </w:rPr>
        <w:t>hemoragijos</w:t>
      </w:r>
      <w:proofErr w:type="spellEnd"/>
      <w:r w:rsidRPr="0030541C">
        <w:rPr>
          <w:lang w:val="lt-LT"/>
        </w:rPr>
        <w:t xml:space="preserve"> rizika, </w:t>
      </w:r>
      <w:proofErr w:type="spellStart"/>
      <w:r w:rsidRPr="0030541C">
        <w:rPr>
          <w:lang w:val="lt-LT"/>
        </w:rPr>
        <w:t>pazopanibo</w:t>
      </w:r>
      <w:proofErr w:type="spellEnd"/>
      <w:r w:rsidRPr="0030541C">
        <w:rPr>
          <w:lang w:val="lt-LT"/>
        </w:rPr>
        <w:t xml:space="preserve"> vartoti reikia </w:t>
      </w:r>
      <w:r w:rsidR="00D171AA" w:rsidRPr="0030541C">
        <w:rPr>
          <w:lang w:val="lt-LT"/>
        </w:rPr>
        <w:t>laikantis saugumo priemonių</w:t>
      </w:r>
      <w:r w:rsidRPr="0030541C">
        <w:rPr>
          <w:lang w:val="lt-LT"/>
        </w:rPr>
        <w:t>.</w:t>
      </w:r>
    </w:p>
    <w:p w14:paraId="05FA4280" w14:textId="77777777" w:rsidR="00E07AA6" w:rsidRPr="0030541C" w:rsidRDefault="00E07AA6" w:rsidP="00435802">
      <w:pPr>
        <w:rPr>
          <w:rFonts w:ascii="Times New Roman" w:eastAsia="Times New Roman" w:hAnsi="Times New Roman" w:cs="Times New Roman"/>
          <w:lang w:val="lt-LT"/>
        </w:rPr>
      </w:pPr>
    </w:p>
    <w:p w14:paraId="6CD5DFCB" w14:textId="77777777" w:rsidR="00E07AA6" w:rsidRPr="0030541C" w:rsidRDefault="00303A31" w:rsidP="00435802">
      <w:pPr>
        <w:pStyle w:val="Pagrindinistekstas"/>
        <w:ind w:left="0"/>
        <w:rPr>
          <w:rFonts w:cs="Times New Roman"/>
          <w:lang w:val="lt-LT"/>
        </w:rPr>
      </w:pPr>
      <w:r w:rsidRPr="0030541C">
        <w:rPr>
          <w:u w:val="single" w:color="000000"/>
          <w:lang w:val="lt-LT"/>
        </w:rPr>
        <w:t xml:space="preserve">Aneurizmos ir arterijų </w:t>
      </w:r>
      <w:proofErr w:type="spellStart"/>
      <w:r w:rsidRPr="0030541C">
        <w:rPr>
          <w:u w:val="single" w:color="000000"/>
          <w:lang w:val="lt-LT"/>
        </w:rPr>
        <w:t>disekacijos</w:t>
      </w:r>
      <w:proofErr w:type="spellEnd"/>
    </w:p>
    <w:p w14:paraId="63F770E5" w14:textId="77777777" w:rsidR="00E07AA6" w:rsidRPr="0030541C" w:rsidRDefault="00E07AA6" w:rsidP="00435802">
      <w:pPr>
        <w:rPr>
          <w:rFonts w:ascii="Times New Roman" w:eastAsia="Times New Roman" w:hAnsi="Times New Roman" w:cs="Times New Roman"/>
          <w:lang w:val="lt-LT"/>
        </w:rPr>
      </w:pPr>
    </w:p>
    <w:p w14:paraId="26B2EEAA" w14:textId="50EC91EA" w:rsidR="00E07AA6" w:rsidRPr="0030541C" w:rsidRDefault="00303A31" w:rsidP="00435802">
      <w:pPr>
        <w:pStyle w:val="Pagrindinistekstas"/>
        <w:ind w:left="0"/>
        <w:rPr>
          <w:lang w:val="lt-LT"/>
        </w:rPr>
      </w:pPr>
      <w:r w:rsidRPr="0030541C">
        <w:rPr>
          <w:color w:val="4D5155"/>
          <w:lang w:val="lt-LT"/>
        </w:rPr>
        <w:t xml:space="preserve">Kraujagyslių </w:t>
      </w:r>
      <w:proofErr w:type="spellStart"/>
      <w:r w:rsidRPr="0030541C">
        <w:rPr>
          <w:color w:val="4D5155"/>
          <w:lang w:val="lt-LT"/>
        </w:rPr>
        <w:t>endotelio</w:t>
      </w:r>
      <w:proofErr w:type="spellEnd"/>
      <w:r w:rsidRPr="0030541C">
        <w:rPr>
          <w:color w:val="4D5155"/>
          <w:lang w:val="lt-LT"/>
        </w:rPr>
        <w:t xml:space="preserve"> augimo faktoriaus (</w:t>
      </w:r>
      <w:r w:rsidRPr="0030541C">
        <w:rPr>
          <w:lang w:val="lt-LT"/>
        </w:rPr>
        <w:t xml:space="preserve">KEAF) inhibitorių vartojimas gali paskatinti aneurizmų ir (arba) arterijos </w:t>
      </w:r>
      <w:proofErr w:type="spellStart"/>
      <w:r w:rsidRPr="0030541C">
        <w:rPr>
          <w:lang w:val="lt-LT"/>
        </w:rPr>
        <w:t>disekacijų</w:t>
      </w:r>
      <w:proofErr w:type="spellEnd"/>
      <w:r w:rsidRPr="0030541C">
        <w:rPr>
          <w:lang w:val="lt-LT"/>
        </w:rPr>
        <w:t xml:space="preserve"> vystymąsi pacientams, kuriems diagnozuota arba nediagnozuota hipertenzija. Prieš pradedant gydyti </w:t>
      </w:r>
      <w:proofErr w:type="spellStart"/>
      <w:r w:rsidRPr="0030541C">
        <w:rPr>
          <w:lang w:val="lt-LT"/>
        </w:rPr>
        <w:t>pazopanibu</w:t>
      </w:r>
      <w:proofErr w:type="spellEnd"/>
      <w:r w:rsidRPr="0030541C">
        <w:rPr>
          <w:lang w:val="lt-LT"/>
        </w:rPr>
        <w:t>, reikia atidžiai įvertinti šią riziką pacientams, kuriems nustatyta tokių rizikos veiksnių, kaip hipertenzija arba anksčiau diagnozuotos aneurizmos.</w:t>
      </w:r>
    </w:p>
    <w:p w14:paraId="397AB1B2" w14:textId="77777777" w:rsidR="00E07AA6" w:rsidRPr="0030541C" w:rsidRDefault="00E07AA6" w:rsidP="00435802">
      <w:pPr>
        <w:rPr>
          <w:rFonts w:ascii="Times New Roman" w:eastAsia="Times New Roman" w:hAnsi="Times New Roman" w:cs="Times New Roman"/>
          <w:lang w:val="lt-LT"/>
        </w:rPr>
      </w:pPr>
    </w:p>
    <w:p w14:paraId="32FFCD83" w14:textId="1EA6A44A" w:rsidR="00E07AA6" w:rsidRPr="0030541C" w:rsidRDefault="00303A31" w:rsidP="00435802">
      <w:pPr>
        <w:pStyle w:val="Pagrindinistekstas"/>
        <w:ind w:left="0"/>
        <w:rPr>
          <w:lang w:val="lt-LT"/>
        </w:rPr>
      </w:pPr>
      <w:r w:rsidRPr="0030541C">
        <w:rPr>
          <w:u w:val="single" w:color="000000"/>
          <w:lang w:val="lt-LT"/>
        </w:rPr>
        <w:t>Virškinimo trakto (VT) p</w:t>
      </w:r>
      <w:r w:rsidR="00D171AA" w:rsidRPr="0030541C">
        <w:rPr>
          <w:u w:val="single" w:color="000000"/>
          <w:lang w:val="lt-LT"/>
        </w:rPr>
        <w:t>erforacijos</w:t>
      </w:r>
      <w:r w:rsidRPr="0030541C">
        <w:rPr>
          <w:u w:val="single" w:color="000000"/>
          <w:lang w:val="lt-LT"/>
        </w:rPr>
        <w:t xml:space="preserve"> ir fistulės</w:t>
      </w:r>
    </w:p>
    <w:p w14:paraId="1A7BD7E2" w14:textId="77777777" w:rsidR="00E07AA6" w:rsidRPr="0030541C" w:rsidRDefault="00E07AA6" w:rsidP="00435802">
      <w:pPr>
        <w:rPr>
          <w:rFonts w:ascii="Times New Roman" w:eastAsia="Times New Roman" w:hAnsi="Times New Roman" w:cs="Times New Roman"/>
          <w:lang w:val="lt-LT"/>
        </w:rPr>
      </w:pPr>
    </w:p>
    <w:p w14:paraId="1C15C2E9" w14:textId="44309121" w:rsidR="00E07AA6" w:rsidRPr="0030541C" w:rsidRDefault="00303A31" w:rsidP="00435802">
      <w:pPr>
        <w:pStyle w:val="Pagrindinistekstas"/>
        <w:ind w:left="0"/>
        <w:rPr>
          <w:lang w:val="lt-LT"/>
        </w:rPr>
      </w:pPr>
      <w:r w:rsidRPr="0030541C">
        <w:rPr>
          <w:lang w:val="lt-LT"/>
        </w:rPr>
        <w:t xml:space="preserve">Klinikinių </w:t>
      </w:r>
      <w:proofErr w:type="spellStart"/>
      <w:r w:rsidRPr="0030541C">
        <w:rPr>
          <w:lang w:val="lt-LT"/>
        </w:rPr>
        <w:t>pazopanibo</w:t>
      </w:r>
      <w:proofErr w:type="spellEnd"/>
      <w:r w:rsidRPr="0030541C">
        <w:rPr>
          <w:lang w:val="lt-LT"/>
        </w:rPr>
        <w:t xml:space="preserve"> tyrimų duomenimis, nustatyta VT p</w:t>
      </w:r>
      <w:r w:rsidR="00D171AA" w:rsidRPr="0030541C">
        <w:rPr>
          <w:lang w:val="lt-LT"/>
        </w:rPr>
        <w:t>erforacijos</w:t>
      </w:r>
      <w:r w:rsidRPr="0030541C">
        <w:rPr>
          <w:lang w:val="lt-LT"/>
        </w:rPr>
        <w:t xml:space="preserve"> ar fistulės atvejų (žr. 4.8</w:t>
      </w:r>
      <w:r w:rsidR="00C23452" w:rsidRPr="0030541C">
        <w:rPr>
          <w:lang w:val="lt-LT"/>
        </w:rPr>
        <w:t> </w:t>
      </w:r>
      <w:r w:rsidRPr="0030541C">
        <w:rPr>
          <w:lang w:val="lt-LT"/>
        </w:rPr>
        <w:t>skyrių). Buvo užregistruota ir mirtin</w:t>
      </w:r>
      <w:r w:rsidR="00D171AA" w:rsidRPr="0030541C">
        <w:rPr>
          <w:lang w:val="lt-LT"/>
        </w:rPr>
        <w:t>ų</w:t>
      </w:r>
      <w:r w:rsidRPr="0030541C">
        <w:rPr>
          <w:lang w:val="lt-LT"/>
        </w:rPr>
        <w:t xml:space="preserve"> p</w:t>
      </w:r>
      <w:r w:rsidR="00D171AA" w:rsidRPr="0030541C">
        <w:rPr>
          <w:lang w:val="lt-LT"/>
        </w:rPr>
        <w:t>erforacijų</w:t>
      </w:r>
      <w:r w:rsidRPr="0030541C">
        <w:rPr>
          <w:lang w:val="lt-LT"/>
        </w:rPr>
        <w:t xml:space="preserve"> atvejų. Pacientams, kuriems yra VT p</w:t>
      </w:r>
      <w:r w:rsidR="00D171AA" w:rsidRPr="0030541C">
        <w:rPr>
          <w:lang w:val="lt-LT"/>
        </w:rPr>
        <w:t>erforacijos</w:t>
      </w:r>
      <w:r w:rsidRPr="0030541C">
        <w:rPr>
          <w:lang w:val="lt-LT"/>
        </w:rPr>
        <w:t xml:space="preserve"> ar fistulės rizika, </w:t>
      </w:r>
      <w:proofErr w:type="spellStart"/>
      <w:r w:rsidRPr="0030541C">
        <w:rPr>
          <w:lang w:val="lt-LT"/>
        </w:rPr>
        <w:t>pazopanibo</w:t>
      </w:r>
      <w:proofErr w:type="spellEnd"/>
      <w:r w:rsidRPr="0030541C">
        <w:rPr>
          <w:lang w:val="lt-LT"/>
        </w:rPr>
        <w:t xml:space="preserve"> vartoti reikia </w:t>
      </w:r>
      <w:r w:rsidR="00D171AA" w:rsidRPr="0030541C">
        <w:rPr>
          <w:lang w:val="lt-LT"/>
        </w:rPr>
        <w:t>laikantis saugumo priemonių</w:t>
      </w:r>
      <w:r w:rsidRPr="0030541C">
        <w:rPr>
          <w:lang w:val="lt-LT"/>
        </w:rPr>
        <w:t>.</w:t>
      </w:r>
    </w:p>
    <w:p w14:paraId="09E314E7" w14:textId="77777777" w:rsidR="00E07AA6" w:rsidRPr="0030541C" w:rsidRDefault="00E07AA6" w:rsidP="00435802">
      <w:pPr>
        <w:rPr>
          <w:rFonts w:ascii="Times New Roman" w:eastAsia="Times New Roman" w:hAnsi="Times New Roman" w:cs="Times New Roman"/>
          <w:sz w:val="21"/>
          <w:szCs w:val="21"/>
          <w:lang w:val="lt-LT"/>
        </w:rPr>
      </w:pPr>
    </w:p>
    <w:p w14:paraId="67A5947E" w14:textId="77777777" w:rsidR="00E07AA6" w:rsidRPr="0030541C" w:rsidRDefault="00303A31" w:rsidP="00435802">
      <w:pPr>
        <w:pStyle w:val="Pagrindinistekstas"/>
        <w:ind w:left="0"/>
        <w:rPr>
          <w:lang w:val="lt-LT"/>
        </w:rPr>
      </w:pPr>
      <w:r w:rsidRPr="0030541C">
        <w:rPr>
          <w:u w:val="single" w:color="000000"/>
          <w:lang w:val="lt-LT"/>
        </w:rPr>
        <w:t>Žaizdų gijimas</w:t>
      </w:r>
    </w:p>
    <w:p w14:paraId="563E96EA" w14:textId="77777777" w:rsidR="00E07AA6" w:rsidRPr="0030541C" w:rsidRDefault="00E07AA6" w:rsidP="00435802">
      <w:pPr>
        <w:rPr>
          <w:rFonts w:ascii="Times New Roman" w:eastAsia="Times New Roman" w:hAnsi="Times New Roman" w:cs="Times New Roman"/>
          <w:lang w:val="lt-LT"/>
        </w:rPr>
      </w:pPr>
    </w:p>
    <w:p w14:paraId="3A30737D" w14:textId="7E5B8CE1" w:rsidR="00E07AA6" w:rsidRPr="0030541C" w:rsidRDefault="00303A31" w:rsidP="00435802">
      <w:pPr>
        <w:pStyle w:val="Pagrindinistekstas"/>
        <w:ind w:left="0"/>
        <w:rPr>
          <w:lang w:val="lt-LT"/>
        </w:rPr>
      </w:pPr>
      <w:r w:rsidRPr="0030541C">
        <w:rPr>
          <w:lang w:val="lt-LT"/>
        </w:rPr>
        <w:t xml:space="preserve">Oficialių </w:t>
      </w:r>
      <w:proofErr w:type="spellStart"/>
      <w:r w:rsidRPr="0030541C">
        <w:rPr>
          <w:lang w:val="lt-LT"/>
        </w:rPr>
        <w:t>pazopanibo</w:t>
      </w:r>
      <w:proofErr w:type="spellEnd"/>
      <w:r w:rsidRPr="0030541C">
        <w:rPr>
          <w:lang w:val="lt-LT"/>
        </w:rPr>
        <w:t xml:space="preserve"> poveikio žaizdų gijimui tyrimų neatlikta. Kraujagyslių </w:t>
      </w:r>
      <w:proofErr w:type="spellStart"/>
      <w:r w:rsidRPr="0030541C">
        <w:rPr>
          <w:lang w:val="lt-LT"/>
        </w:rPr>
        <w:t>endotelio</w:t>
      </w:r>
      <w:proofErr w:type="spellEnd"/>
      <w:r w:rsidRPr="0030541C">
        <w:rPr>
          <w:lang w:val="lt-LT"/>
        </w:rPr>
        <w:t xml:space="preserve"> augimo faktoriaus (KEAF) inhibitoriai gali sutrikdyti žaizdų gijimą, todėl gydymą </w:t>
      </w:r>
      <w:proofErr w:type="spellStart"/>
      <w:r w:rsidRPr="0030541C">
        <w:rPr>
          <w:lang w:val="lt-LT"/>
        </w:rPr>
        <w:t>pazopanibu</w:t>
      </w:r>
      <w:proofErr w:type="spellEnd"/>
      <w:r w:rsidRPr="0030541C">
        <w:rPr>
          <w:lang w:val="lt-LT"/>
        </w:rPr>
        <w:t xml:space="preserve"> reikia nutraukti, likus ne mažiau kaip 7</w:t>
      </w:r>
      <w:r w:rsidR="00C23452" w:rsidRPr="0030541C">
        <w:rPr>
          <w:lang w:val="lt-LT"/>
        </w:rPr>
        <w:t> </w:t>
      </w:r>
      <w:r w:rsidRPr="0030541C">
        <w:rPr>
          <w:lang w:val="lt-LT"/>
        </w:rPr>
        <w:t xml:space="preserve">paroms iki planuojamos chirurginės operacijos. Sprendimas atnaujinti </w:t>
      </w:r>
      <w:proofErr w:type="spellStart"/>
      <w:r w:rsidRPr="0030541C">
        <w:rPr>
          <w:lang w:val="lt-LT"/>
        </w:rPr>
        <w:t>pazopanibo</w:t>
      </w:r>
      <w:proofErr w:type="spellEnd"/>
      <w:r w:rsidRPr="0030541C">
        <w:rPr>
          <w:lang w:val="lt-LT"/>
        </w:rPr>
        <w:t xml:space="preserve"> vartojimą po operacijos priklauso nuo klinikinio tinkamo žaizdos gijimo įvertinimo.</w:t>
      </w:r>
    </w:p>
    <w:p w14:paraId="6FCB4C23" w14:textId="77777777" w:rsidR="00E07AA6" w:rsidRPr="0030541C" w:rsidRDefault="00303A31" w:rsidP="00435802">
      <w:pPr>
        <w:pStyle w:val="Pagrindinistekstas"/>
        <w:ind w:left="0"/>
        <w:rPr>
          <w:lang w:val="lt-LT"/>
        </w:rPr>
      </w:pPr>
      <w:r w:rsidRPr="0030541C">
        <w:rPr>
          <w:lang w:val="lt-LT"/>
        </w:rPr>
        <w:t xml:space="preserve">Pacientams, kurių žaizda prasiveria, gydymą </w:t>
      </w:r>
      <w:proofErr w:type="spellStart"/>
      <w:r w:rsidRPr="0030541C">
        <w:rPr>
          <w:lang w:val="lt-LT"/>
        </w:rPr>
        <w:t>pazopanibu</w:t>
      </w:r>
      <w:proofErr w:type="spellEnd"/>
      <w:r w:rsidRPr="0030541C">
        <w:rPr>
          <w:lang w:val="lt-LT"/>
        </w:rPr>
        <w:t xml:space="preserve"> reikia nutraukti.</w:t>
      </w:r>
    </w:p>
    <w:p w14:paraId="27D0160F" w14:textId="77777777" w:rsidR="00C23452" w:rsidRPr="0030541C" w:rsidRDefault="00C23452" w:rsidP="00435802">
      <w:pPr>
        <w:pStyle w:val="Pagrindinistekstas"/>
        <w:ind w:left="0"/>
        <w:rPr>
          <w:u w:val="single" w:color="000000"/>
          <w:lang w:val="lt-LT"/>
        </w:rPr>
      </w:pPr>
    </w:p>
    <w:p w14:paraId="36384CB5" w14:textId="19388196" w:rsidR="00E07AA6" w:rsidRPr="0030541C" w:rsidRDefault="00303A31" w:rsidP="00435802">
      <w:pPr>
        <w:pStyle w:val="Pagrindinistekstas"/>
        <w:ind w:left="0"/>
        <w:rPr>
          <w:lang w:val="lt-LT"/>
        </w:rPr>
      </w:pPr>
      <w:proofErr w:type="spellStart"/>
      <w:r w:rsidRPr="0030541C">
        <w:rPr>
          <w:u w:val="single" w:color="000000"/>
          <w:lang w:val="lt-LT"/>
        </w:rPr>
        <w:t>Hipotirozė</w:t>
      </w:r>
      <w:proofErr w:type="spellEnd"/>
    </w:p>
    <w:p w14:paraId="28E38D21" w14:textId="77777777" w:rsidR="00E07AA6" w:rsidRPr="0030541C" w:rsidRDefault="00E07AA6" w:rsidP="00435802">
      <w:pPr>
        <w:rPr>
          <w:rFonts w:ascii="Times New Roman" w:eastAsia="Times New Roman" w:hAnsi="Times New Roman" w:cs="Times New Roman"/>
          <w:lang w:val="lt-LT"/>
        </w:rPr>
      </w:pPr>
    </w:p>
    <w:p w14:paraId="6E564DFF" w14:textId="163C802C" w:rsidR="00C23452" w:rsidRPr="0030541C" w:rsidRDefault="00303A31" w:rsidP="00435802">
      <w:pPr>
        <w:pStyle w:val="Pagrindinistekstas"/>
        <w:ind w:left="0"/>
        <w:rPr>
          <w:lang w:val="lt-LT"/>
        </w:rPr>
      </w:pPr>
      <w:r w:rsidRPr="0030541C">
        <w:rPr>
          <w:lang w:val="lt-LT"/>
        </w:rPr>
        <w:t xml:space="preserve">Klinikinių </w:t>
      </w:r>
      <w:proofErr w:type="spellStart"/>
      <w:r w:rsidRPr="0030541C">
        <w:rPr>
          <w:lang w:val="lt-LT"/>
        </w:rPr>
        <w:t>pazopanibo</w:t>
      </w:r>
      <w:proofErr w:type="spellEnd"/>
      <w:r w:rsidRPr="0030541C">
        <w:rPr>
          <w:lang w:val="lt-LT"/>
        </w:rPr>
        <w:t xml:space="preserve"> tyrimų duomenimis, nustatyta </w:t>
      </w:r>
      <w:proofErr w:type="spellStart"/>
      <w:r w:rsidRPr="0030541C">
        <w:rPr>
          <w:lang w:val="lt-LT"/>
        </w:rPr>
        <w:t>hipotirozės</w:t>
      </w:r>
      <w:proofErr w:type="spellEnd"/>
      <w:r w:rsidRPr="0030541C">
        <w:rPr>
          <w:lang w:val="lt-LT"/>
        </w:rPr>
        <w:t xml:space="preserve"> atvejų (žr. 4.8</w:t>
      </w:r>
      <w:r w:rsidR="00C23452" w:rsidRPr="0030541C">
        <w:rPr>
          <w:lang w:val="lt-LT"/>
        </w:rPr>
        <w:t> </w:t>
      </w:r>
      <w:r w:rsidRPr="0030541C">
        <w:rPr>
          <w:lang w:val="lt-LT"/>
        </w:rPr>
        <w:t xml:space="preserve">skyrių). Prieš pradedant gydymą, rekomenduojama ištirti skydliaukės funkciją ir pacientams, kuriems diagnozuota </w:t>
      </w:r>
      <w:proofErr w:type="spellStart"/>
      <w:r w:rsidRPr="0030541C">
        <w:rPr>
          <w:lang w:val="lt-LT"/>
        </w:rPr>
        <w:t>hipotirozė</w:t>
      </w:r>
      <w:proofErr w:type="spellEnd"/>
      <w:r w:rsidRPr="0030541C">
        <w:rPr>
          <w:lang w:val="lt-LT"/>
        </w:rPr>
        <w:t xml:space="preserve">, prieš pradedant vartoti </w:t>
      </w:r>
      <w:proofErr w:type="spellStart"/>
      <w:r w:rsidRPr="0030541C">
        <w:rPr>
          <w:lang w:val="lt-LT"/>
        </w:rPr>
        <w:t>pazopanib</w:t>
      </w:r>
      <w:r w:rsidR="00D171AA" w:rsidRPr="0030541C">
        <w:rPr>
          <w:lang w:val="lt-LT"/>
        </w:rPr>
        <w:t>o</w:t>
      </w:r>
      <w:proofErr w:type="spellEnd"/>
      <w:r w:rsidRPr="0030541C">
        <w:rPr>
          <w:lang w:val="lt-LT"/>
        </w:rPr>
        <w:t xml:space="preserve">, taikyti įprastą </w:t>
      </w:r>
      <w:proofErr w:type="spellStart"/>
      <w:r w:rsidRPr="0030541C">
        <w:rPr>
          <w:lang w:val="lt-LT"/>
        </w:rPr>
        <w:t>hipotirozės</w:t>
      </w:r>
      <w:proofErr w:type="spellEnd"/>
      <w:r w:rsidRPr="0030541C">
        <w:rPr>
          <w:lang w:val="lt-LT"/>
        </w:rPr>
        <w:t xml:space="preserve"> gydymą. Visus pacientus reikia atidžiai stebėti, ar gydymo </w:t>
      </w:r>
      <w:proofErr w:type="spellStart"/>
      <w:r w:rsidRPr="0030541C">
        <w:rPr>
          <w:lang w:val="lt-LT"/>
        </w:rPr>
        <w:t>pazopanibu</w:t>
      </w:r>
      <w:proofErr w:type="spellEnd"/>
      <w:r w:rsidRPr="0030541C">
        <w:rPr>
          <w:lang w:val="lt-LT"/>
        </w:rPr>
        <w:t xml:space="preserve"> metu jiems neatsiranda skydliaukės funkcijos sutrikimo požymių ir simptomų. </w:t>
      </w:r>
    </w:p>
    <w:p w14:paraId="3CA9E881" w14:textId="6E2DCE75" w:rsidR="00E07AA6" w:rsidRPr="0030541C" w:rsidRDefault="00303A31" w:rsidP="00435802">
      <w:pPr>
        <w:pStyle w:val="Pagrindinistekstas"/>
        <w:ind w:left="0"/>
        <w:rPr>
          <w:lang w:val="lt-LT"/>
        </w:rPr>
      </w:pPr>
      <w:r w:rsidRPr="0030541C">
        <w:rPr>
          <w:lang w:val="lt-LT"/>
        </w:rPr>
        <w:t>Reikia periodiškai atlikti laboratorinius skydliaukės funkcijos tyrimus ir elgtis pagal įprastą medicininę praktiką.</w:t>
      </w:r>
    </w:p>
    <w:p w14:paraId="5D497B92" w14:textId="77777777" w:rsidR="00E07AA6" w:rsidRPr="0030541C" w:rsidRDefault="00E07AA6" w:rsidP="00435802">
      <w:pPr>
        <w:rPr>
          <w:rFonts w:ascii="Times New Roman" w:eastAsia="Times New Roman" w:hAnsi="Times New Roman" w:cs="Times New Roman"/>
          <w:lang w:val="lt-LT"/>
        </w:rPr>
      </w:pPr>
    </w:p>
    <w:p w14:paraId="671680A7" w14:textId="77777777" w:rsidR="00E07AA6" w:rsidRPr="0030541C" w:rsidRDefault="00303A31" w:rsidP="00435802">
      <w:pPr>
        <w:pStyle w:val="Pagrindinistekstas"/>
        <w:ind w:left="0"/>
        <w:rPr>
          <w:lang w:val="lt-LT"/>
        </w:rPr>
      </w:pPr>
      <w:proofErr w:type="spellStart"/>
      <w:r w:rsidRPr="0030541C">
        <w:rPr>
          <w:u w:val="single" w:color="000000"/>
          <w:lang w:val="lt-LT"/>
        </w:rPr>
        <w:t>Proteinurija</w:t>
      </w:r>
      <w:proofErr w:type="spellEnd"/>
    </w:p>
    <w:p w14:paraId="65528718" w14:textId="77777777" w:rsidR="00E07AA6" w:rsidRPr="0030541C" w:rsidRDefault="00E07AA6" w:rsidP="00435802">
      <w:pPr>
        <w:rPr>
          <w:rFonts w:ascii="Times New Roman" w:eastAsia="Times New Roman" w:hAnsi="Times New Roman" w:cs="Times New Roman"/>
          <w:lang w:val="lt-LT"/>
        </w:rPr>
      </w:pPr>
    </w:p>
    <w:p w14:paraId="2A158A4C" w14:textId="71A4789C" w:rsidR="00E07AA6" w:rsidRPr="0030541C" w:rsidRDefault="00303A31" w:rsidP="00E125CF">
      <w:pPr>
        <w:pStyle w:val="Pagrindinistekstas"/>
        <w:ind w:left="0"/>
        <w:rPr>
          <w:lang w:val="lt-LT"/>
        </w:rPr>
      </w:pPr>
      <w:r w:rsidRPr="0030541C">
        <w:rPr>
          <w:lang w:val="lt-LT"/>
        </w:rPr>
        <w:t xml:space="preserve">Klinikinių </w:t>
      </w:r>
      <w:proofErr w:type="spellStart"/>
      <w:r w:rsidRPr="0030541C">
        <w:rPr>
          <w:lang w:val="lt-LT"/>
        </w:rPr>
        <w:t>pazopanibo</w:t>
      </w:r>
      <w:proofErr w:type="spellEnd"/>
      <w:r w:rsidRPr="0030541C">
        <w:rPr>
          <w:lang w:val="lt-LT"/>
        </w:rPr>
        <w:t xml:space="preserve"> tyrimų metu buvo </w:t>
      </w:r>
      <w:proofErr w:type="spellStart"/>
      <w:r w:rsidRPr="0030541C">
        <w:rPr>
          <w:lang w:val="lt-LT"/>
        </w:rPr>
        <w:t>proteinurijos</w:t>
      </w:r>
      <w:proofErr w:type="spellEnd"/>
      <w:r w:rsidRPr="0030541C">
        <w:rPr>
          <w:lang w:val="lt-LT"/>
        </w:rPr>
        <w:t xml:space="preserve"> atvejų. Prieš pradedant gydymą ir periodiškai gydymo metu, rekomenduojama atlikti šlapimo tyrimus ir stebėti, ar ne</w:t>
      </w:r>
      <w:r w:rsidR="00D171AA" w:rsidRPr="0030541C">
        <w:rPr>
          <w:lang w:val="lt-LT"/>
        </w:rPr>
        <w:t>sunkėja</w:t>
      </w:r>
      <w:r w:rsidRPr="0030541C">
        <w:rPr>
          <w:lang w:val="lt-LT"/>
        </w:rPr>
        <w:t xml:space="preserve"> </w:t>
      </w:r>
      <w:proofErr w:type="spellStart"/>
      <w:r w:rsidRPr="0030541C">
        <w:rPr>
          <w:lang w:val="lt-LT"/>
        </w:rPr>
        <w:t>proteinurija</w:t>
      </w:r>
      <w:proofErr w:type="spellEnd"/>
      <w:r w:rsidRPr="0030541C">
        <w:rPr>
          <w:lang w:val="lt-LT"/>
        </w:rPr>
        <w:t xml:space="preserve">. Jeigu pasireiškia </w:t>
      </w:r>
      <w:proofErr w:type="spellStart"/>
      <w:r w:rsidRPr="0030541C">
        <w:rPr>
          <w:lang w:val="lt-LT"/>
        </w:rPr>
        <w:t>nefrozinis</w:t>
      </w:r>
      <w:proofErr w:type="spellEnd"/>
      <w:r w:rsidRPr="0030541C">
        <w:rPr>
          <w:lang w:val="lt-LT"/>
        </w:rPr>
        <w:t xml:space="preserve"> sindromas, </w:t>
      </w:r>
      <w:proofErr w:type="spellStart"/>
      <w:r w:rsidRPr="0030541C">
        <w:rPr>
          <w:lang w:val="lt-LT"/>
        </w:rPr>
        <w:t>pazopanibo</w:t>
      </w:r>
      <w:proofErr w:type="spellEnd"/>
      <w:r w:rsidRPr="0030541C">
        <w:rPr>
          <w:lang w:val="lt-LT"/>
        </w:rPr>
        <w:t xml:space="preserve"> vartojimą reikia nutraukti.</w:t>
      </w:r>
    </w:p>
    <w:p w14:paraId="176752A3" w14:textId="77777777" w:rsidR="00E07AA6" w:rsidRPr="0030541C" w:rsidRDefault="00E07AA6" w:rsidP="00435802">
      <w:pPr>
        <w:rPr>
          <w:rFonts w:ascii="Times New Roman" w:eastAsia="Times New Roman" w:hAnsi="Times New Roman" w:cs="Times New Roman"/>
          <w:lang w:val="lt-LT"/>
        </w:rPr>
      </w:pPr>
    </w:p>
    <w:p w14:paraId="71DA0690" w14:textId="77777777" w:rsidR="00E07AA6" w:rsidRPr="0030541C" w:rsidRDefault="00303A31" w:rsidP="00E125CF">
      <w:pPr>
        <w:pStyle w:val="Pagrindinistekstas"/>
        <w:keepNext/>
        <w:ind w:left="0"/>
        <w:jc w:val="both"/>
        <w:rPr>
          <w:rFonts w:cs="Times New Roman"/>
          <w:lang w:val="lt-LT"/>
        </w:rPr>
      </w:pPr>
      <w:r w:rsidRPr="0030541C">
        <w:rPr>
          <w:u w:val="single" w:color="000000"/>
          <w:lang w:val="lt-LT"/>
        </w:rPr>
        <w:lastRenderedPageBreak/>
        <w:t xml:space="preserve">Navikų </w:t>
      </w:r>
      <w:proofErr w:type="spellStart"/>
      <w:r w:rsidRPr="0030541C">
        <w:rPr>
          <w:u w:val="single" w:color="000000"/>
          <w:lang w:val="lt-LT"/>
        </w:rPr>
        <w:t>lizės</w:t>
      </w:r>
      <w:proofErr w:type="spellEnd"/>
      <w:r w:rsidRPr="0030541C">
        <w:rPr>
          <w:u w:val="single" w:color="000000"/>
          <w:lang w:val="lt-LT"/>
        </w:rPr>
        <w:t xml:space="preserve"> sindromas (NLS)</w:t>
      </w:r>
    </w:p>
    <w:p w14:paraId="543AA9DD" w14:textId="77777777" w:rsidR="00E07AA6" w:rsidRPr="0030541C" w:rsidRDefault="00E07AA6" w:rsidP="00E125CF">
      <w:pPr>
        <w:keepNext/>
        <w:rPr>
          <w:rFonts w:ascii="Times New Roman" w:eastAsia="Times New Roman" w:hAnsi="Times New Roman" w:cs="Times New Roman"/>
          <w:lang w:val="lt-LT"/>
        </w:rPr>
      </w:pPr>
    </w:p>
    <w:p w14:paraId="69935E52" w14:textId="0756DDD9" w:rsidR="00E07AA6" w:rsidRPr="0030541C" w:rsidRDefault="00303A31" w:rsidP="00E125CF">
      <w:pPr>
        <w:pStyle w:val="Pagrindinistekstas"/>
        <w:keepNext/>
        <w:ind w:left="0"/>
        <w:rPr>
          <w:rFonts w:cs="Times New Roman"/>
          <w:lang w:val="lt-LT"/>
        </w:rPr>
      </w:pPr>
      <w:r w:rsidRPr="0030541C">
        <w:rPr>
          <w:lang w:val="lt-LT"/>
        </w:rPr>
        <w:t xml:space="preserve">Pasireiškęs NLS, įskaitant mirtiną NLS, buvo susijęs su </w:t>
      </w:r>
      <w:proofErr w:type="spellStart"/>
      <w:r w:rsidRPr="0030541C">
        <w:rPr>
          <w:lang w:val="lt-LT"/>
        </w:rPr>
        <w:t>pazopanibo</w:t>
      </w:r>
      <w:proofErr w:type="spellEnd"/>
      <w:r w:rsidRPr="0030541C">
        <w:rPr>
          <w:lang w:val="lt-LT"/>
        </w:rPr>
        <w:t xml:space="preserve"> vartojimu (žr. 4.8</w:t>
      </w:r>
      <w:r w:rsidR="00C23452" w:rsidRPr="0030541C">
        <w:rPr>
          <w:lang w:val="lt-LT"/>
        </w:rPr>
        <w:t> </w:t>
      </w:r>
      <w:r w:rsidRPr="0030541C">
        <w:rPr>
          <w:lang w:val="lt-LT"/>
        </w:rPr>
        <w:t xml:space="preserve">skyrių). NLS </w:t>
      </w:r>
      <w:r w:rsidR="006D2DB8" w:rsidRPr="0030541C">
        <w:rPr>
          <w:lang w:val="lt-LT"/>
        </w:rPr>
        <w:t>pasireiškimo</w:t>
      </w:r>
      <w:r w:rsidRPr="0030541C">
        <w:rPr>
          <w:lang w:val="lt-LT"/>
        </w:rPr>
        <w:t xml:space="preserve"> rizika padidėjusi pacientams, kuriems nustatyti greitai augantys, didelės masės navikai, inkstų funkcijos sutrikimas ar dehidratacija. Prieš skiriant </w:t>
      </w:r>
      <w:proofErr w:type="spellStart"/>
      <w:r w:rsidR="00C23452" w:rsidRPr="0030541C">
        <w:rPr>
          <w:lang w:val="lt-LT"/>
        </w:rPr>
        <w:t>Pazopanib</w:t>
      </w:r>
      <w:proofErr w:type="spellEnd"/>
      <w:r w:rsidR="00C23452" w:rsidRPr="0030541C">
        <w:rPr>
          <w:lang w:val="lt-LT"/>
        </w:rPr>
        <w:t xml:space="preserve"> </w:t>
      </w:r>
      <w:proofErr w:type="spellStart"/>
      <w:r w:rsidR="00C23452" w:rsidRPr="0030541C">
        <w:rPr>
          <w:lang w:val="lt-LT"/>
        </w:rPr>
        <w:t>Accord</w:t>
      </w:r>
      <w:proofErr w:type="spellEnd"/>
      <w:r w:rsidRPr="0030541C">
        <w:rPr>
          <w:lang w:val="lt-LT"/>
        </w:rPr>
        <w:t>, reikia įvertinti prevencinių priemonių, kaip padidėjusio</w:t>
      </w:r>
      <w:r w:rsidR="007B00CB" w:rsidRPr="0030541C">
        <w:rPr>
          <w:lang w:val="lt-LT"/>
        </w:rPr>
        <w:t>s</w:t>
      </w:r>
      <w:r w:rsidRPr="0030541C">
        <w:rPr>
          <w:lang w:val="lt-LT"/>
        </w:rPr>
        <w:t xml:space="preserve"> šlapimo rūgšties k</w:t>
      </w:r>
      <w:r w:rsidR="006D2DB8" w:rsidRPr="0030541C">
        <w:rPr>
          <w:lang w:val="lt-LT"/>
        </w:rPr>
        <w:t>oncentracijos</w:t>
      </w:r>
      <w:r w:rsidRPr="0030541C">
        <w:rPr>
          <w:lang w:val="lt-LT"/>
        </w:rPr>
        <w:t xml:space="preserve"> gydymo ir </w:t>
      </w:r>
      <w:proofErr w:type="spellStart"/>
      <w:r w:rsidR="006D2DB8" w:rsidRPr="0030541C">
        <w:rPr>
          <w:lang w:val="lt-LT"/>
        </w:rPr>
        <w:t>hidracijos</w:t>
      </w:r>
      <w:proofErr w:type="spellEnd"/>
      <w:r w:rsidR="006D2DB8" w:rsidRPr="0030541C">
        <w:rPr>
          <w:lang w:val="lt-LT"/>
        </w:rPr>
        <w:t xml:space="preserve"> į veną</w:t>
      </w:r>
      <w:r w:rsidRPr="0030541C">
        <w:rPr>
          <w:lang w:val="lt-LT"/>
        </w:rPr>
        <w:t>, galimybes. Rizikos grupei priklausančius pacientus būtina atidžiai stebėti ir gydyti pagal klinikinius požymius.</w:t>
      </w:r>
    </w:p>
    <w:p w14:paraId="5596643A" w14:textId="77777777" w:rsidR="00E07AA6" w:rsidRPr="0030541C" w:rsidRDefault="00E07AA6" w:rsidP="00435802">
      <w:pPr>
        <w:rPr>
          <w:rFonts w:ascii="Times New Roman" w:eastAsia="Times New Roman" w:hAnsi="Times New Roman" w:cs="Times New Roman"/>
          <w:lang w:val="lt-LT"/>
        </w:rPr>
      </w:pPr>
    </w:p>
    <w:p w14:paraId="058FE941" w14:textId="77777777" w:rsidR="00E07AA6" w:rsidRPr="0030541C" w:rsidRDefault="00303A31" w:rsidP="00435802">
      <w:pPr>
        <w:pStyle w:val="Pagrindinistekstas"/>
        <w:ind w:left="0"/>
        <w:rPr>
          <w:lang w:val="lt-LT"/>
        </w:rPr>
      </w:pPr>
      <w:proofErr w:type="spellStart"/>
      <w:r w:rsidRPr="0030541C">
        <w:rPr>
          <w:u w:val="single" w:color="000000"/>
          <w:lang w:val="lt-LT"/>
        </w:rPr>
        <w:t>Pneumotoraksas</w:t>
      </w:r>
      <w:proofErr w:type="spellEnd"/>
    </w:p>
    <w:p w14:paraId="7CF41077" w14:textId="77777777" w:rsidR="00E07AA6" w:rsidRPr="0030541C" w:rsidRDefault="00E07AA6" w:rsidP="00435802">
      <w:pPr>
        <w:rPr>
          <w:rFonts w:ascii="Times New Roman" w:eastAsia="Times New Roman" w:hAnsi="Times New Roman" w:cs="Times New Roman"/>
          <w:lang w:val="lt-LT"/>
        </w:rPr>
      </w:pPr>
    </w:p>
    <w:p w14:paraId="481A7728" w14:textId="2A8977DE" w:rsidR="00C23452" w:rsidRPr="0030541C" w:rsidRDefault="00303A31" w:rsidP="00435802">
      <w:pPr>
        <w:pStyle w:val="Pagrindinistekstas"/>
        <w:ind w:left="0"/>
        <w:rPr>
          <w:lang w:val="lt-LT"/>
        </w:rPr>
      </w:pPr>
      <w:r w:rsidRPr="0030541C">
        <w:rPr>
          <w:lang w:val="lt-LT"/>
        </w:rPr>
        <w:t xml:space="preserve">Klinikinių išplitusios minkštųjų audinių sarkomos gydymo </w:t>
      </w:r>
      <w:proofErr w:type="spellStart"/>
      <w:r w:rsidRPr="0030541C">
        <w:rPr>
          <w:lang w:val="lt-LT"/>
        </w:rPr>
        <w:t>pazopanibu</w:t>
      </w:r>
      <w:proofErr w:type="spellEnd"/>
      <w:r w:rsidRPr="0030541C">
        <w:rPr>
          <w:lang w:val="lt-LT"/>
        </w:rPr>
        <w:t xml:space="preserve"> tyrimų duomenimis, pasireiškė </w:t>
      </w:r>
      <w:proofErr w:type="spellStart"/>
      <w:r w:rsidRPr="0030541C">
        <w:rPr>
          <w:lang w:val="lt-LT"/>
        </w:rPr>
        <w:t>pneumotorakso</w:t>
      </w:r>
      <w:proofErr w:type="spellEnd"/>
      <w:r w:rsidRPr="0030541C">
        <w:rPr>
          <w:lang w:val="lt-LT"/>
        </w:rPr>
        <w:t xml:space="preserve"> reiškini</w:t>
      </w:r>
      <w:r w:rsidR="006D2DB8" w:rsidRPr="0030541C">
        <w:rPr>
          <w:lang w:val="lt-LT"/>
        </w:rPr>
        <w:t>ų</w:t>
      </w:r>
      <w:r w:rsidRPr="0030541C">
        <w:rPr>
          <w:lang w:val="lt-LT"/>
        </w:rPr>
        <w:t xml:space="preserve"> (žr. 4.8</w:t>
      </w:r>
      <w:r w:rsidR="00C23452" w:rsidRPr="0030541C">
        <w:rPr>
          <w:lang w:val="lt-LT"/>
        </w:rPr>
        <w:t> </w:t>
      </w:r>
      <w:r w:rsidRPr="0030541C">
        <w:rPr>
          <w:lang w:val="lt-LT"/>
        </w:rPr>
        <w:t xml:space="preserve">skyrių). Reikia atidžiai stebėti, ar </w:t>
      </w:r>
      <w:proofErr w:type="spellStart"/>
      <w:r w:rsidRPr="0030541C">
        <w:rPr>
          <w:lang w:val="lt-LT"/>
        </w:rPr>
        <w:t>pazopanibu</w:t>
      </w:r>
      <w:proofErr w:type="spellEnd"/>
      <w:r w:rsidRPr="0030541C">
        <w:rPr>
          <w:lang w:val="lt-LT"/>
        </w:rPr>
        <w:t xml:space="preserve"> gydomiems</w:t>
      </w:r>
      <w:r w:rsidR="00C23452" w:rsidRPr="0030541C">
        <w:rPr>
          <w:lang w:val="lt-LT"/>
        </w:rPr>
        <w:t xml:space="preserve"> </w:t>
      </w:r>
      <w:r w:rsidRPr="0030541C">
        <w:rPr>
          <w:lang w:val="lt-LT"/>
        </w:rPr>
        <w:t xml:space="preserve">pacientams neatsiranda </w:t>
      </w:r>
      <w:proofErr w:type="spellStart"/>
      <w:r w:rsidRPr="0030541C">
        <w:rPr>
          <w:lang w:val="lt-LT"/>
        </w:rPr>
        <w:t>pneumotorakso</w:t>
      </w:r>
      <w:proofErr w:type="spellEnd"/>
      <w:r w:rsidRPr="0030541C">
        <w:rPr>
          <w:lang w:val="lt-LT"/>
        </w:rPr>
        <w:t xml:space="preserve"> požymių ir simptomų. </w:t>
      </w:r>
    </w:p>
    <w:p w14:paraId="2DC56841" w14:textId="77777777" w:rsidR="00C23452" w:rsidRPr="0030541C" w:rsidRDefault="00C23452" w:rsidP="00435802">
      <w:pPr>
        <w:pStyle w:val="Pagrindinistekstas"/>
        <w:ind w:left="0"/>
        <w:rPr>
          <w:lang w:val="lt-LT"/>
        </w:rPr>
      </w:pPr>
    </w:p>
    <w:p w14:paraId="4550DA35" w14:textId="3A5A1ADD" w:rsidR="00E07AA6" w:rsidRPr="0030541C" w:rsidRDefault="00303A31" w:rsidP="00435802">
      <w:pPr>
        <w:pStyle w:val="Pagrindinistekstas"/>
        <w:ind w:left="0"/>
        <w:rPr>
          <w:u w:val="single" w:color="000000"/>
          <w:lang w:val="lt-LT"/>
        </w:rPr>
      </w:pPr>
      <w:r w:rsidRPr="0030541C">
        <w:rPr>
          <w:u w:val="single" w:color="000000"/>
          <w:lang w:val="lt-LT"/>
        </w:rPr>
        <w:t>Vaikų populiacija</w:t>
      </w:r>
    </w:p>
    <w:p w14:paraId="27EDA183" w14:textId="77777777" w:rsidR="00C23452" w:rsidRPr="0030541C" w:rsidRDefault="00C23452" w:rsidP="00435802">
      <w:pPr>
        <w:pStyle w:val="Pagrindinistekstas"/>
        <w:ind w:left="0"/>
        <w:rPr>
          <w:lang w:val="lt-LT"/>
        </w:rPr>
      </w:pPr>
    </w:p>
    <w:p w14:paraId="49D002B6" w14:textId="1A7DCA9A" w:rsidR="00E07AA6" w:rsidRPr="0030541C" w:rsidRDefault="00303A31" w:rsidP="00435802">
      <w:pPr>
        <w:pStyle w:val="Pagrindinistekstas"/>
        <w:ind w:left="0"/>
        <w:rPr>
          <w:lang w:val="lt-LT"/>
        </w:rPr>
      </w:pPr>
      <w:r w:rsidRPr="0030541C">
        <w:rPr>
          <w:lang w:val="lt-LT"/>
        </w:rPr>
        <w:t xml:space="preserve">Dėl veikimo mechanizmo </w:t>
      </w:r>
      <w:proofErr w:type="spellStart"/>
      <w:r w:rsidRPr="0030541C">
        <w:rPr>
          <w:lang w:val="lt-LT"/>
        </w:rPr>
        <w:t>pazopanibas</w:t>
      </w:r>
      <w:proofErr w:type="spellEnd"/>
      <w:r w:rsidRPr="0030541C">
        <w:rPr>
          <w:lang w:val="lt-LT"/>
        </w:rPr>
        <w:t xml:space="preserve"> gali stipriai paveikti įvairių graužikų organų augimą ir brendimą ankstyvuoju </w:t>
      </w:r>
      <w:proofErr w:type="spellStart"/>
      <w:r w:rsidRPr="0030541C">
        <w:rPr>
          <w:lang w:val="lt-LT"/>
        </w:rPr>
        <w:t>postnataliniu</w:t>
      </w:r>
      <w:proofErr w:type="spellEnd"/>
      <w:r w:rsidRPr="0030541C">
        <w:rPr>
          <w:lang w:val="lt-LT"/>
        </w:rPr>
        <w:t xml:space="preserve"> laikotarpiu, todėl </w:t>
      </w:r>
      <w:proofErr w:type="spellStart"/>
      <w:r w:rsidRPr="0030541C">
        <w:rPr>
          <w:lang w:val="lt-LT"/>
        </w:rPr>
        <w:t>pazopanibo</w:t>
      </w:r>
      <w:proofErr w:type="spellEnd"/>
      <w:r w:rsidRPr="0030541C">
        <w:rPr>
          <w:lang w:val="lt-LT"/>
        </w:rPr>
        <w:t xml:space="preserve"> negalima vartoti jaunesniems kaip 2</w:t>
      </w:r>
      <w:r w:rsidR="00C23452" w:rsidRPr="0030541C">
        <w:rPr>
          <w:lang w:val="lt-LT"/>
        </w:rPr>
        <w:t> </w:t>
      </w:r>
      <w:r w:rsidRPr="0030541C">
        <w:rPr>
          <w:lang w:val="lt-LT"/>
        </w:rPr>
        <w:t>metų vaikams (žr. 5.3</w:t>
      </w:r>
      <w:r w:rsidR="00C23452" w:rsidRPr="0030541C">
        <w:rPr>
          <w:lang w:val="lt-LT"/>
        </w:rPr>
        <w:t> </w:t>
      </w:r>
      <w:r w:rsidRPr="0030541C">
        <w:rPr>
          <w:lang w:val="lt-LT"/>
        </w:rPr>
        <w:t>skyrių).</w:t>
      </w:r>
    </w:p>
    <w:p w14:paraId="4C04E9B1" w14:textId="77777777" w:rsidR="00E07AA6" w:rsidRPr="0030541C" w:rsidRDefault="00E07AA6" w:rsidP="00435802">
      <w:pPr>
        <w:rPr>
          <w:rFonts w:ascii="Times New Roman" w:eastAsia="Times New Roman" w:hAnsi="Times New Roman" w:cs="Times New Roman"/>
          <w:lang w:val="lt-LT"/>
        </w:rPr>
      </w:pPr>
    </w:p>
    <w:p w14:paraId="73860284" w14:textId="77777777" w:rsidR="00E07AA6" w:rsidRPr="0030541C" w:rsidRDefault="00303A31" w:rsidP="00435802">
      <w:pPr>
        <w:pStyle w:val="Pagrindinistekstas"/>
        <w:ind w:left="0"/>
        <w:rPr>
          <w:lang w:val="lt-LT"/>
        </w:rPr>
      </w:pPr>
      <w:r w:rsidRPr="0030541C">
        <w:rPr>
          <w:u w:val="single" w:color="000000"/>
          <w:lang w:val="lt-LT"/>
        </w:rPr>
        <w:t>Infekcinės ligos</w:t>
      </w:r>
    </w:p>
    <w:p w14:paraId="771B6C46" w14:textId="77777777" w:rsidR="00E07AA6" w:rsidRPr="0030541C" w:rsidRDefault="00E07AA6" w:rsidP="00435802">
      <w:pPr>
        <w:rPr>
          <w:rFonts w:ascii="Times New Roman" w:eastAsia="Times New Roman" w:hAnsi="Times New Roman" w:cs="Times New Roman"/>
          <w:lang w:val="lt-LT"/>
        </w:rPr>
      </w:pPr>
    </w:p>
    <w:p w14:paraId="7215B00A" w14:textId="77777777" w:rsidR="00E07AA6" w:rsidRPr="0030541C" w:rsidRDefault="00303A31" w:rsidP="00435802">
      <w:pPr>
        <w:pStyle w:val="Pagrindinistekstas"/>
        <w:ind w:left="0"/>
        <w:rPr>
          <w:lang w:val="lt-LT"/>
        </w:rPr>
      </w:pPr>
      <w:r w:rsidRPr="0030541C">
        <w:rPr>
          <w:lang w:val="lt-LT"/>
        </w:rPr>
        <w:t xml:space="preserve">Pranešta apie sunkias infekcines ligas (su </w:t>
      </w:r>
      <w:proofErr w:type="spellStart"/>
      <w:r w:rsidRPr="0030541C">
        <w:rPr>
          <w:lang w:val="lt-LT"/>
        </w:rPr>
        <w:t>neutropenija</w:t>
      </w:r>
      <w:proofErr w:type="spellEnd"/>
      <w:r w:rsidRPr="0030541C">
        <w:rPr>
          <w:lang w:val="lt-LT"/>
        </w:rPr>
        <w:t xml:space="preserve"> arba be </w:t>
      </w:r>
      <w:proofErr w:type="spellStart"/>
      <w:r w:rsidRPr="0030541C">
        <w:rPr>
          <w:lang w:val="lt-LT"/>
        </w:rPr>
        <w:t>neutropenijos</w:t>
      </w:r>
      <w:proofErr w:type="spellEnd"/>
      <w:r w:rsidRPr="0030541C">
        <w:rPr>
          <w:lang w:val="lt-LT"/>
        </w:rPr>
        <w:t>), kai kurie atvejai buvo mirtini.</w:t>
      </w:r>
    </w:p>
    <w:p w14:paraId="450F5E27" w14:textId="77777777" w:rsidR="00E07AA6" w:rsidRPr="0030541C" w:rsidRDefault="00E07AA6" w:rsidP="00435802">
      <w:pPr>
        <w:rPr>
          <w:rFonts w:ascii="Times New Roman" w:eastAsia="Times New Roman" w:hAnsi="Times New Roman" w:cs="Times New Roman"/>
          <w:lang w:val="lt-LT"/>
        </w:rPr>
      </w:pPr>
    </w:p>
    <w:p w14:paraId="799BD502" w14:textId="77777777" w:rsidR="00E07AA6" w:rsidRPr="0030541C" w:rsidRDefault="00303A31" w:rsidP="00435802">
      <w:pPr>
        <w:pStyle w:val="Pagrindinistekstas"/>
        <w:ind w:left="0"/>
        <w:rPr>
          <w:lang w:val="lt-LT"/>
        </w:rPr>
      </w:pPr>
      <w:r w:rsidRPr="0030541C">
        <w:rPr>
          <w:u w:val="single" w:color="000000"/>
          <w:lang w:val="lt-LT"/>
        </w:rPr>
        <w:t>Vartojimas kartu taikant kitą sisteminio poveikio priešvėžinį gydymą</w:t>
      </w:r>
    </w:p>
    <w:p w14:paraId="6A479B92" w14:textId="77777777" w:rsidR="00E07AA6" w:rsidRPr="0030541C" w:rsidRDefault="00E07AA6" w:rsidP="00435802">
      <w:pPr>
        <w:rPr>
          <w:rFonts w:ascii="Times New Roman" w:eastAsia="Times New Roman" w:hAnsi="Times New Roman" w:cs="Times New Roman"/>
          <w:lang w:val="lt-LT"/>
        </w:rPr>
      </w:pPr>
    </w:p>
    <w:p w14:paraId="582814F7" w14:textId="76C855AA" w:rsidR="00E07AA6" w:rsidRPr="0030541C" w:rsidRDefault="00303A31" w:rsidP="00435802">
      <w:pPr>
        <w:pStyle w:val="Pagrindinistekstas"/>
        <w:ind w:left="0"/>
        <w:rPr>
          <w:lang w:val="lt-LT"/>
        </w:rPr>
      </w:pPr>
      <w:proofErr w:type="spellStart"/>
      <w:r w:rsidRPr="0030541C">
        <w:rPr>
          <w:lang w:val="lt-LT"/>
        </w:rPr>
        <w:t>Pazopanibo</w:t>
      </w:r>
      <w:proofErr w:type="spellEnd"/>
      <w:r w:rsidRPr="0030541C">
        <w:rPr>
          <w:lang w:val="lt-LT"/>
        </w:rPr>
        <w:t xml:space="preserve"> vartojimo </w:t>
      </w:r>
      <w:r w:rsidR="006D2DB8" w:rsidRPr="0030541C">
        <w:rPr>
          <w:lang w:val="lt-LT"/>
        </w:rPr>
        <w:t>derinyje</w:t>
      </w:r>
      <w:r w:rsidRPr="0030541C">
        <w:rPr>
          <w:lang w:val="lt-LT"/>
        </w:rPr>
        <w:t xml:space="preserve"> su daugybe kitų priešvėžinių gydymo būdų (įskaitant</w:t>
      </w:r>
      <w:r w:rsidR="006D2DB8" w:rsidRPr="0030541C">
        <w:rPr>
          <w:lang w:val="lt-LT"/>
        </w:rPr>
        <w:t xml:space="preserve"> gydymą</w:t>
      </w:r>
      <w:r w:rsidRPr="0030541C">
        <w:rPr>
          <w:lang w:val="lt-LT"/>
        </w:rPr>
        <w:t xml:space="preserve">, pavyzdžiui, </w:t>
      </w:r>
      <w:proofErr w:type="spellStart"/>
      <w:r w:rsidRPr="0030541C">
        <w:rPr>
          <w:lang w:val="lt-LT"/>
        </w:rPr>
        <w:t>pemetreksedu</w:t>
      </w:r>
      <w:proofErr w:type="spellEnd"/>
      <w:r w:rsidRPr="0030541C">
        <w:rPr>
          <w:lang w:val="lt-LT"/>
        </w:rPr>
        <w:t xml:space="preserve">, </w:t>
      </w:r>
      <w:proofErr w:type="spellStart"/>
      <w:r w:rsidRPr="0030541C">
        <w:rPr>
          <w:lang w:val="lt-LT"/>
        </w:rPr>
        <w:t>lapatinibu</w:t>
      </w:r>
      <w:proofErr w:type="spellEnd"/>
      <w:r w:rsidRPr="0030541C">
        <w:rPr>
          <w:lang w:val="lt-LT"/>
        </w:rPr>
        <w:t xml:space="preserve"> arba </w:t>
      </w:r>
      <w:proofErr w:type="spellStart"/>
      <w:r w:rsidRPr="0030541C">
        <w:rPr>
          <w:lang w:val="lt-LT"/>
        </w:rPr>
        <w:t>pembrolizumabu</w:t>
      </w:r>
      <w:proofErr w:type="spellEnd"/>
      <w:r w:rsidRPr="0030541C">
        <w:rPr>
          <w:lang w:val="lt-LT"/>
        </w:rPr>
        <w:t>) klinikiniai tyrimai buvo nutraukti anksčiau, nes kilo susirūpinimas dėl padidėjusio toksiškumo ir (arba) mirtingumo, ir saugi bei veiksminga derinio dozė vartojant pagal tokius gydymo planus nebuvo nustatyta.</w:t>
      </w:r>
    </w:p>
    <w:p w14:paraId="14B93B46" w14:textId="77777777" w:rsidR="00E07AA6" w:rsidRPr="0030541C" w:rsidRDefault="00E07AA6" w:rsidP="00435802">
      <w:pPr>
        <w:rPr>
          <w:rFonts w:ascii="Times New Roman" w:eastAsia="Times New Roman" w:hAnsi="Times New Roman" w:cs="Times New Roman"/>
          <w:lang w:val="lt-LT"/>
        </w:rPr>
      </w:pPr>
    </w:p>
    <w:p w14:paraId="2123A35B" w14:textId="77777777" w:rsidR="00E07AA6" w:rsidRPr="0030541C" w:rsidRDefault="00303A31" w:rsidP="00435802">
      <w:pPr>
        <w:pStyle w:val="Pagrindinistekstas"/>
        <w:ind w:left="0"/>
        <w:rPr>
          <w:lang w:val="lt-LT"/>
        </w:rPr>
      </w:pPr>
      <w:r w:rsidRPr="0030541C">
        <w:rPr>
          <w:u w:val="single" w:color="000000"/>
          <w:lang w:val="lt-LT"/>
        </w:rPr>
        <w:t>Nėštumas</w:t>
      </w:r>
    </w:p>
    <w:p w14:paraId="6F3E9300" w14:textId="77777777" w:rsidR="00E07AA6" w:rsidRPr="0030541C" w:rsidRDefault="00E07AA6" w:rsidP="00435802">
      <w:pPr>
        <w:rPr>
          <w:rFonts w:ascii="Times New Roman" w:eastAsia="Times New Roman" w:hAnsi="Times New Roman" w:cs="Times New Roman"/>
          <w:lang w:val="lt-LT"/>
        </w:rPr>
      </w:pPr>
    </w:p>
    <w:p w14:paraId="4E9A6900" w14:textId="7E8B48AD" w:rsidR="00E07AA6" w:rsidRPr="0030541C" w:rsidRDefault="00303A31" w:rsidP="00435802">
      <w:pPr>
        <w:pStyle w:val="Pagrindinistekstas"/>
        <w:ind w:left="0"/>
        <w:rPr>
          <w:lang w:val="lt-LT"/>
        </w:rPr>
      </w:pPr>
      <w:r w:rsidRPr="0030541C">
        <w:rPr>
          <w:lang w:val="lt-LT"/>
        </w:rPr>
        <w:t xml:space="preserve">Su gyvūnais atlikti </w:t>
      </w:r>
      <w:proofErr w:type="spellStart"/>
      <w:r w:rsidRPr="0030541C">
        <w:rPr>
          <w:lang w:val="lt-LT"/>
        </w:rPr>
        <w:t>ikiklinikiniai</w:t>
      </w:r>
      <w:proofErr w:type="spellEnd"/>
      <w:r w:rsidRPr="0030541C">
        <w:rPr>
          <w:lang w:val="lt-LT"/>
        </w:rPr>
        <w:t xml:space="preserve"> tyrimai parodė toksinį poveikį reprodukcijai (žr. 5.3</w:t>
      </w:r>
      <w:r w:rsidR="00C23452" w:rsidRPr="0030541C">
        <w:rPr>
          <w:lang w:val="lt-LT"/>
        </w:rPr>
        <w:t> </w:t>
      </w:r>
      <w:r w:rsidRPr="0030541C">
        <w:rPr>
          <w:lang w:val="lt-LT"/>
        </w:rPr>
        <w:t xml:space="preserve">skyrių). Jeigu nėštumo metu vartojama </w:t>
      </w:r>
      <w:proofErr w:type="spellStart"/>
      <w:r w:rsidRPr="0030541C">
        <w:rPr>
          <w:lang w:val="lt-LT"/>
        </w:rPr>
        <w:t>pazopanibo</w:t>
      </w:r>
      <w:proofErr w:type="spellEnd"/>
      <w:r w:rsidRPr="0030541C">
        <w:rPr>
          <w:lang w:val="lt-LT"/>
        </w:rPr>
        <w:t xml:space="preserve"> arba jeigu pacientė pastoja vartodama </w:t>
      </w:r>
      <w:proofErr w:type="spellStart"/>
      <w:r w:rsidRPr="0030541C">
        <w:rPr>
          <w:lang w:val="lt-LT"/>
        </w:rPr>
        <w:t>pazopanibo</w:t>
      </w:r>
      <w:proofErr w:type="spellEnd"/>
      <w:r w:rsidRPr="0030541C">
        <w:rPr>
          <w:lang w:val="lt-LT"/>
        </w:rPr>
        <w:t>, pacientei būtina išaiškinti galimą riziką vaisiui. Vaisingo</w:t>
      </w:r>
      <w:r w:rsidR="006D2DB8" w:rsidRPr="0030541C">
        <w:rPr>
          <w:lang w:val="lt-LT"/>
        </w:rPr>
        <w:t>ms</w:t>
      </w:r>
      <w:r w:rsidRPr="0030541C">
        <w:rPr>
          <w:lang w:val="lt-LT"/>
        </w:rPr>
        <w:t xml:space="preserve"> moterims reikia patarti nepastoti gydymo </w:t>
      </w:r>
      <w:proofErr w:type="spellStart"/>
      <w:r w:rsidRPr="0030541C">
        <w:rPr>
          <w:lang w:val="lt-LT"/>
        </w:rPr>
        <w:t>pazopanibu</w:t>
      </w:r>
      <w:proofErr w:type="spellEnd"/>
      <w:r w:rsidRPr="0030541C">
        <w:rPr>
          <w:lang w:val="lt-LT"/>
        </w:rPr>
        <w:t xml:space="preserve"> metu (žr. 4.6</w:t>
      </w:r>
      <w:r w:rsidR="00C23452" w:rsidRPr="0030541C">
        <w:rPr>
          <w:lang w:val="lt-LT"/>
        </w:rPr>
        <w:t> </w:t>
      </w:r>
      <w:r w:rsidRPr="0030541C">
        <w:rPr>
          <w:lang w:val="lt-LT"/>
        </w:rPr>
        <w:t>skyrių).</w:t>
      </w:r>
    </w:p>
    <w:p w14:paraId="11749226" w14:textId="77777777" w:rsidR="00435802" w:rsidRPr="0030541C" w:rsidRDefault="00435802" w:rsidP="00435802">
      <w:pPr>
        <w:pStyle w:val="Pagrindinistekstas"/>
        <w:ind w:left="0"/>
        <w:rPr>
          <w:u w:val="single" w:color="000000"/>
          <w:lang w:val="lt-LT"/>
        </w:rPr>
      </w:pPr>
    </w:p>
    <w:p w14:paraId="65A9C5F2" w14:textId="7BDE1264" w:rsidR="00E07AA6" w:rsidRPr="0030541C" w:rsidRDefault="00303A31" w:rsidP="00435802">
      <w:pPr>
        <w:pStyle w:val="Pagrindinistekstas"/>
        <w:ind w:left="0"/>
        <w:rPr>
          <w:lang w:val="lt-LT"/>
        </w:rPr>
      </w:pPr>
      <w:r w:rsidRPr="0030541C">
        <w:rPr>
          <w:u w:val="single" w:color="000000"/>
          <w:lang w:val="lt-LT"/>
        </w:rPr>
        <w:t>Sąveika</w:t>
      </w:r>
    </w:p>
    <w:p w14:paraId="3D1BCE60" w14:textId="77777777" w:rsidR="00E07AA6" w:rsidRPr="0030541C" w:rsidRDefault="00E07AA6" w:rsidP="00435802">
      <w:pPr>
        <w:rPr>
          <w:rFonts w:ascii="Times New Roman" w:eastAsia="Times New Roman" w:hAnsi="Times New Roman" w:cs="Times New Roman"/>
          <w:sz w:val="15"/>
          <w:szCs w:val="15"/>
          <w:lang w:val="lt-LT"/>
        </w:rPr>
      </w:pPr>
    </w:p>
    <w:p w14:paraId="6EC8FD35" w14:textId="78450AB0" w:rsidR="00E07AA6" w:rsidRPr="0030541C" w:rsidRDefault="00303A31" w:rsidP="00435802">
      <w:pPr>
        <w:pStyle w:val="Pagrindinistekstas"/>
        <w:ind w:left="0"/>
        <w:rPr>
          <w:lang w:val="lt-LT"/>
        </w:rPr>
      </w:pPr>
      <w:r w:rsidRPr="0030541C">
        <w:rPr>
          <w:lang w:val="lt-LT"/>
        </w:rPr>
        <w:t>Reikia vengti vartoti kartu su stipriais CYP3A4, P-</w:t>
      </w:r>
      <w:proofErr w:type="spellStart"/>
      <w:r w:rsidRPr="0030541C">
        <w:rPr>
          <w:lang w:val="lt-LT"/>
        </w:rPr>
        <w:t>glikoproteino</w:t>
      </w:r>
      <w:proofErr w:type="spellEnd"/>
      <w:r w:rsidRPr="0030541C">
        <w:rPr>
          <w:lang w:val="lt-LT"/>
        </w:rPr>
        <w:t xml:space="preserve"> (P-</w:t>
      </w:r>
      <w:proofErr w:type="spellStart"/>
      <w:r w:rsidRPr="0030541C">
        <w:rPr>
          <w:lang w:val="lt-LT"/>
        </w:rPr>
        <w:t>gp</w:t>
      </w:r>
      <w:proofErr w:type="spellEnd"/>
      <w:r w:rsidRPr="0030541C">
        <w:rPr>
          <w:lang w:val="lt-LT"/>
        </w:rPr>
        <w:t xml:space="preserve">) ar krūties vėžio atsparumo baltymo (KVAB, angl. </w:t>
      </w:r>
      <w:proofErr w:type="spellStart"/>
      <w:r w:rsidRPr="0030541C">
        <w:rPr>
          <w:i/>
          <w:lang w:val="lt-LT"/>
        </w:rPr>
        <w:t>breast</w:t>
      </w:r>
      <w:proofErr w:type="spellEnd"/>
      <w:r w:rsidRPr="0030541C">
        <w:rPr>
          <w:i/>
          <w:lang w:val="lt-LT"/>
        </w:rPr>
        <w:t xml:space="preserve"> </w:t>
      </w:r>
      <w:proofErr w:type="spellStart"/>
      <w:r w:rsidRPr="0030541C">
        <w:rPr>
          <w:i/>
          <w:lang w:val="lt-LT"/>
        </w:rPr>
        <w:t>cancer</w:t>
      </w:r>
      <w:proofErr w:type="spellEnd"/>
      <w:r w:rsidRPr="0030541C">
        <w:rPr>
          <w:i/>
          <w:lang w:val="lt-LT"/>
        </w:rPr>
        <w:t xml:space="preserve"> </w:t>
      </w:r>
      <w:proofErr w:type="spellStart"/>
      <w:r w:rsidRPr="0030541C">
        <w:rPr>
          <w:i/>
          <w:lang w:val="lt-LT"/>
        </w:rPr>
        <w:t>resistance</w:t>
      </w:r>
      <w:proofErr w:type="spellEnd"/>
      <w:r w:rsidRPr="0030541C">
        <w:rPr>
          <w:i/>
          <w:lang w:val="lt-LT"/>
        </w:rPr>
        <w:t xml:space="preserve"> </w:t>
      </w:r>
      <w:proofErr w:type="spellStart"/>
      <w:r w:rsidRPr="0030541C">
        <w:rPr>
          <w:i/>
          <w:lang w:val="lt-LT"/>
        </w:rPr>
        <w:t>protein</w:t>
      </w:r>
      <w:proofErr w:type="spellEnd"/>
      <w:r w:rsidRPr="0030541C">
        <w:rPr>
          <w:i/>
          <w:lang w:val="lt-LT"/>
        </w:rPr>
        <w:t xml:space="preserve"> </w:t>
      </w:r>
      <w:r w:rsidR="006D2DB8" w:rsidRPr="0030541C">
        <w:rPr>
          <w:lang w:val="lt-LT"/>
        </w:rPr>
        <w:t>[</w:t>
      </w:r>
      <w:r w:rsidRPr="00E125CF">
        <w:rPr>
          <w:i/>
          <w:iCs/>
          <w:lang w:val="lt-LT"/>
        </w:rPr>
        <w:t>BCRP</w:t>
      </w:r>
      <w:r w:rsidR="006D2DB8" w:rsidRPr="0030541C">
        <w:rPr>
          <w:lang w:val="lt-LT"/>
        </w:rPr>
        <w:t>]</w:t>
      </w:r>
      <w:r w:rsidRPr="0030541C">
        <w:rPr>
          <w:lang w:val="lt-LT"/>
        </w:rPr>
        <w:t xml:space="preserve">) inhibitoriais, kad būtų išvengta </w:t>
      </w:r>
      <w:proofErr w:type="spellStart"/>
      <w:r w:rsidRPr="0030541C">
        <w:rPr>
          <w:lang w:val="lt-LT"/>
        </w:rPr>
        <w:t>pazopanibo</w:t>
      </w:r>
      <w:proofErr w:type="spellEnd"/>
      <w:r w:rsidRPr="0030541C">
        <w:rPr>
          <w:lang w:val="lt-LT"/>
        </w:rPr>
        <w:t xml:space="preserve"> ekspozicijos padidėjimo rizikos (žr. 4.5</w:t>
      </w:r>
      <w:r w:rsidR="00C23452" w:rsidRPr="0030541C">
        <w:rPr>
          <w:lang w:val="lt-LT"/>
        </w:rPr>
        <w:t> </w:t>
      </w:r>
      <w:r w:rsidRPr="0030541C">
        <w:rPr>
          <w:lang w:val="lt-LT"/>
        </w:rPr>
        <w:t xml:space="preserve">skyrių). Reikia rinktis kitokius vaistinius preparatus, kurie neslopina arba </w:t>
      </w:r>
      <w:r w:rsidR="006D2DB8" w:rsidRPr="0030541C">
        <w:rPr>
          <w:lang w:val="lt-LT"/>
        </w:rPr>
        <w:t>mažiausiai</w:t>
      </w:r>
      <w:r w:rsidRPr="0030541C">
        <w:rPr>
          <w:lang w:val="lt-LT"/>
        </w:rPr>
        <w:t xml:space="preserve"> slopina CYP3A4, P-</w:t>
      </w:r>
      <w:proofErr w:type="spellStart"/>
      <w:r w:rsidRPr="0030541C">
        <w:rPr>
          <w:lang w:val="lt-LT"/>
        </w:rPr>
        <w:t>gp</w:t>
      </w:r>
      <w:proofErr w:type="spellEnd"/>
      <w:r w:rsidRPr="0030541C">
        <w:rPr>
          <w:lang w:val="lt-LT"/>
        </w:rPr>
        <w:t xml:space="preserve"> ar KVAB.</w:t>
      </w:r>
    </w:p>
    <w:p w14:paraId="2FA6CD45" w14:textId="77777777" w:rsidR="00E07AA6" w:rsidRPr="0030541C" w:rsidRDefault="00E07AA6" w:rsidP="00435802">
      <w:pPr>
        <w:rPr>
          <w:rFonts w:ascii="Times New Roman" w:eastAsia="Times New Roman" w:hAnsi="Times New Roman" w:cs="Times New Roman"/>
          <w:sz w:val="21"/>
          <w:szCs w:val="21"/>
          <w:lang w:val="lt-LT"/>
        </w:rPr>
      </w:pPr>
    </w:p>
    <w:p w14:paraId="2D1DA303" w14:textId="0BB7FF99" w:rsidR="00E07AA6" w:rsidRPr="0030541C" w:rsidRDefault="00303A31" w:rsidP="00435802">
      <w:pPr>
        <w:pStyle w:val="Pagrindinistekstas"/>
        <w:ind w:left="0"/>
        <w:rPr>
          <w:lang w:val="lt-LT"/>
        </w:rPr>
      </w:pPr>
      <w:r w:rsidRPr="0030541C">
        <w:rPr>
          <w:lang w:val="lt-LT"/>
        </w:rPr>
        <w:t xml:space="preserve">Reikia vengti vartoti kartu su CYP3A4 </w:t>
      </w:r>
      <w:proofErr w:type="spellStart"/>
      <w:r w:rsidR="006D2DB8" w:rsidRPr="0030541C">
        <w:rPr>
          <w:lang w:val="lt-LT"/>
        </w:rPr>
        <w:t>induktoriais</w:t>
      </w:r>
      <w:proofErr w:type="spellEnd"/>
      <w:r w:rsidRPr="0030541C">
        <w:rPr>
          <w:lang w:val="lt-LT"/>
        </w:rPr>
        <w:t xml:space="preserve">, kad būtų išvengta </w:t>
      </w:r>
      <w:proofErr w:type="spellStart"/>
      <w:r w:rsidRPr="0030541C">
        <w:rPr>
          <w:lang w:val="lt-LT"/>
        </w:rPr>
        <w:t>pazopanibo</w:t>
      </w:r>
      <w:proofErr w:type="spellEnd"/>
      <w:r w:rsidRPr="0030541C">
        <w:rPr>
          <w:lang w:val="lt-LT"/>
        </w:rPr>
        <w:t xml:space="preserve"> ekspozicijos sumažėjimo rizikos (žr. 4.5</w:t>
      </w:r>
      <w:r w:rsidR="00C23452" w:rsidRPr="0030541C">
        <w:rPr>
          <w:lang w:val="lt-LT"/>
        </w:rPr>
        <w:t> </w:t>
      </w:r>
      <w:r w:rsidRPr="0030541C">
        <w:rPr>
          <w:lang w:val="lt-LT"/>
        </w:rPr>
        <w:t>skyrių).</w:t>
      </w:r>
    </w:p>
    <w:p w14:paraId="650386D9" w14:textId="77777777" w:rsidR="00E07AA6" w:rsidRPr="0030541C" w:rsidRDefault="00E07AA6" w:rsidP="00435802">
      <w:pPr>
        <w:rPr>
          <w:rFonts w:ascii="Times New Roman" w:eastAsia="Times New Roman" w:hAnsi="Times New Roman" w:cs="Times New Roman"/>
          <w:lang w:val="lt-LT"/>
        </w:rPr>
      </w:pPr>
    </w:p>
    <w:p w14:paraId="53592E17" w14:textId="77777777" w:rsidR="00E07AA6" w:rsidRPr="0030541C" w:rsidRDefault="00303A31" w:rsidP="00435802">
      <w:pPr>
        <w:pStyle w:val="Pagrindinistekstas"/>
        <w:ind w:left="0"/>
        <w:rPr>
          <w:lang w:val="lt-LT"/>
        </w:rPr>
      </w:pPr>
      <w:r w:rsidRPr="0030541C">
        <w:rPr>
          <w:lang w:val="lt-LT"/>
        </w:rPr>
        <w:t xml:space="preserve">Gydant kartu su </w:t>
      </w:r>
      <w:proofErr w:type="spellStart"/>
      <w:r w:rsidRPr="0030541C">
        <w:rPr>
          <w:lang w:val="lt-LT"/>
        </w:rPr>
        <w:t>ketokonazolu</w:t>
      </w:r>
      <w:proofErr w:type="spellEnd"/>
      <w:r w:rsidRPr="0030541C">
        <w:rPr>
          <w:lang w:val="lt-LT"/>
        </w:rPr>
        <w:t>, buvo pastebėta hiperglikemijos atvejų.</w:t>
      </w:r>
    </w:p>
    <w:p w14:paraId="1F49FA7B" w14:textId="77777777" w:rsidR="00E07AA6" w:rsidRPr="0030541C" w:rsidRDefault="00E07AA6" w:rsidP="00435802">
      <w:pPr>
        <w:rPr>
          <w:rFonts w:ascii="Times New Roman" w:eastAsia="Times New Roman" w:hAnsi="Times New Roman" w:cs="Times New Roman"/>
          <w:sz w:val="21"/>
          <w:szCs w:val="21"/>
          <w:lang w:val="lt-LT"/>
        </w:rPr>
      </w:pPr>
    </w:p>
    <w:p w14:paraId="741AF727" w14:textId="0A679EBB" w:rsidR="00E07AA6" w:rsidRPr="0030541C" w:rsidRDefault="00303A31" w:rsidP="00435802">
      <w:pPr>
        <w:pStyle w:val="Pagrindinistekstas"/>
        <w:ind w:left="0"/>
        <w:rPr>
          <w:lang w:val="lt-LT"/>
        </w:rPr>
      </w:pPr>
      <w:proofErr w:type="spellStart"/>
      <w:r w:rsidRPr="0030541C">
        <w:rPr>
          <w:lang w:val="lt-LT"/>
        </w:rPr>
        <w:t>Pazopanib</w:t>
      </w:r>
      <w:r w:rsidR="006D2DB8" w:rsidRPr="0030541C">
        <w:rPr>
          <w:lang w:val="lt-LT"/>
        </w:rPr>
        <w:t>o</w:t>
      </w:r>
      <w:proofErr w:type="spellEnd"/>
      <w:r w:rsidRPr="0030541C">
        <w:rPr>
          <w:lang w:val="lt-LT"/>
        </w:rPr>
        <w:t xml:space="preserve"> reikia </w:t>
      </w:r>
      <w:r w:rsidR="006D2DB8" w:rsidRPr="0030541C">
        <w:rPr>
          <w:lang w:val="lt-LT"/>
        </w:rPr>
        <w:t>laikantis saugumo priemonių</w:t>
      </w:r>
      <w:r w:rsidRPr="0030541C">
        <w:rPr>
          <w:lang w:val="lt-LT"/>
        </w:rPr>
        <w:t xml:space="preserve"> vartoti kartu su </w:t>
      </w:r>
      <w:proofErr w:type="spellStart"/>
      <w:r w:rsidRPr="0030541C">
        <w:rPr>
          <w:lang w:val="lt-LT"/>
        </w:rPr>
        <w:t>uridindifosfato</w:t>
      </w:r>
      <w:proofErr w:type="spellEnd"/>
      <w:r w:rsidRPr="0030541C">
        <w:rPr>
          <w:lang w:val="lt-LT"/>
        </w:rPr>
        <w:t xml:space="preserve"> </w:t>
      </w:r>
      <w:proofErr w:type="spellStart"/>
      <w:r w:rsidRPr="0030541C">
        <w:rPr>
          <w:lang w:val="lt-LT"/>
        </w:rPr>
        <w:t>gliukuronoziltransferazės</w:t>
      </w:r>
      <w:proofErr w:type="spellEnd"/>
      <w:r w:rsidRPr="0030541C">
        <w:rPr>
          <w:lang w:val="lt-LT"/>
        </w:rPr>
        <w:t xml:space="preserve"> 1A1 (UGT1A1) substratais (pvz., </w:t>
      </w:r>
      <w:proofErr w:type="spellStart"/>
      <w:r w:rsidRPr="0030541C">
        <w:rPr>
          <w:lang w:val="lt-LT"/>
        </w:rPr>
        <w:t>irinotekanu</w:t>
      </w:r>
      <w:proofErr w:type="spellEnd"/>
      <w:r w:rsidRPr="0030541C">
        <w:rPr>
          <w:lang w:val="lt-LT"/>
        </w:rPr>
        <w:t xml:space="preserve">), nes </w:t>
      </w:r>
      <w:proofErr w:type="spellStart"/>
      <w:r w:rsidRPr="0030541C">
        <w:rPr>
          <w:lang w:val="lt-LT"/>
        </w:rPr>
        <w:t>pazopanibas</w:t>
      </w:r>
      <w:proofErr w:type="spellEnd"/>
      <w:r w:rsidRPr="0030541C">
        <w:rPr>
          <w:lang w:val="lt-LT"/>
        </w:rPr>
        <w:t xml:space="preserve"> slopina UGT1A1 (žr. 4.5</w:t>
      </w:r>
      <w:r w:rsidR="00C23452" w:rsidRPr="0030541C">
        <w:rPr>
          <w:lang w:val="lt-LT"/>
        </w:rPr>
        <w:t> </w:t>
      </w:r>
      <w:r w:rsidRPr="0030541C">
        <w:rPr>
          <w:lang w:val="lt-LT"/>
        </w:rPr>
        <w:t>skyrių).</w:t>
      </w:r>
    </w:p>
    <w:p w14:paraId="49889565" w14:textId="77777777" w:rsidR="00E07AA6" w:rsidRPr="0030541C" w:rsidRDefault="00E07AA6" w:rsidP="00435802">
      <w:pPr>
        <w:rPr>
          <w:rFonts w:ascii="Times New Roman" w:eastAsia="Times New Roman" w:hAnsi="Times New Roman" w:cs="Times New Roman"/>
          <w:lang w:val="lt-LT"/>
        </w:rPr>
      </w:pPr>
    </w:p>
    <w:p w14:paraId="0A5E06DA" w14:textId="4441294D" w:rsidR="00C23452" w:rsidRPr="0030541C" w:rsidRDefault="00303A31" w:rsidP="00435802">
      <w:pPr>
        <w:pStyle w:val="Pagrindinistekstas"/>
        <w:ind w:left="0"/>
        <w:rPr>
          <w:lang w:val="lt-LT"/>
        </w:rPr>
      </w:pPr>
      <w:r w:rsidRPr="0030541C">
        <w:rPr>
          <w:lang w:val="lt-LT"/>
        </w:rPr>
        <w:t xml:space="preserve">Gydymo </w:t>
      </w:r>
      <w:proofErr w:type="spellStart"/>
      <w:r w:rsidRPr="0030541C">
        <w:rPr>
          <w:lang w:val="lt-LT"/>
        </w:rPr>
        <w:t>p</w:t>
      </w:r>
      <w:r w:rsidR="007B00CB" w:rsidRPr="0030541C">
        <w:rPr>
          <w:lang w:val="lt-LT"/>
        </w:rPr>
        <w:t>azo</w:t>
      </w:r>
      <w:r w:rsidRPr="0030541C">
        <w:rPr>
          <w:lang w:val="lt-LT"/>
        </w:rPr>
        <w:t>panibu</w:t>
      </w:r>
      <w:proofErr w:type="spellEnd"/>
      <w:r w:rsidRPr="0030541C">
        <w:rPr>
          <w:lang w:val="lt-LT"/>
        </w:rPr>
        <w:t xml:space="preserve"> metu negalima gerti greipfrutų sulčių (žr. 4.5</w:t>
      </w:r>
      <w:r w:rsidR="00C23452" w:rsidRPr="0030541C">
        <w:rPr>
          <w:lang w:val="lt-LT"/>
        </w:rPr>
        <w:t> </w:t>
      </w:r>
      <w:r w:rsidRPr="0030541C">
        <w:rPr>
          <w:lang w:val="lt-LT"/>
        </w:rPr>
        <w:t xml:space="preserve">skyrių). </w:t>
      </w:r>
    </w:p>
    <w:p w14:paraId="3D9D2241" w14:textId="77777777" w:rsidR="00C23452" w:rsidRPr="0030541C" w:rsidRDefault="00C23452" w:rsidP="00435802">
      <w:pPr>
        <w:pStyle w:val="Pagrindinistekstas"/>
        <w:ind w:left="0"/>
        <w:rPr>
          <w:lang w:val="lt-LT"/>
        </w:rPr>
      </w:pPr>
    </w:p>
    <w:p w14:paraId="17D811D8" w14:textId="54398481" w:rsidR="00E07AA6" w:rsidRPr="0030541C" w:rsidRDefault="00303A31" w:rsidP="00435802">
      <w:pPr>
        <w:pStyle w:val="Pagrindinistekstas"/>
        <w:ind w:left="0"/>
        <w:rPr>
          <w:u w:val="single" w:color="000000"/>
          <w:lang w:val="lt-LT"/>
        </w:rPr>
      </w:pPr>
      <w:r w:rsidRPr="0030541C">
        <w:rPr>
          <w:u w:val="single" w:color="000000"/>
          <w:lang w:val="lt-LT"/>
        </w:rPr>
        <w:lastRenderedPageBreak/>
        <w:t>Pagalbinės medžiagos</w:t>
      </w:r>
    </w:p>
    <w:p w14:paraId="0B7934DD" w14:textId="77777777" w:rsidR="00C23452" w:rsidRPr="0030541C" w:rsidRDefault="00C23452" w:rsidP="00435802">
      <w:pPr>
        <w:pStyle w:val="Pagrindinistekstas"/>
        <w:ind w:left="0"/>
        <w:rPr>
          <w:lang w:val="lt-LT"/>
        </w:rPr>
      </w:pPr>
    </w:p>
    <w:p w14:paraId="19E09DB7" w14:textId="12DA3FC0" w:rsidR="00E07AA6" w:rsidRPr="0030541C" w:rsidRDefault="00303A31" w:rsidP="00435802">
      <w:pPr>
        <w:pStyle w:val="Pagrindinistekstas"/>
        <w:ind w:left="0"/>
        <w:rPr>
          <w:lang w:val="lt-LT"/>
        </w:rPr>
      </w:pPr>
      <w:r w:rsidRPr="0030541C">
        <w:rPr>
          <w:lang w:val="lt-LT"/>
        </w:rPr>
        <w:t>Šio vaistinio preparato plėvele dengtoje tabletėje yra mažiau kaip 1</w:t>
      </w:r>
      <w:r w:rsidR="00C23452" w:rsidRPr="0030541C">
        <w:rPr>
          <w:lang w:val="lt-LT"/>
        </w:rPr>
        <w:t> </w:t>
      </w:r>
      <w:proofErr w:type="spellStart"/>
      <w:r w:rsidRPr="0030541C">
        <w:rPr>
          <w:lang w:val="lt-LT"/>
        </w:rPr>
        <w:t>mmol</w:t>
      </w:r>
      <w:proofErr w:type="spellEnd"/>
      <w:r w:rsidRPr="0030541C">
        <w:rPr>
          <w:lang w:val="lt-LT"/>
        </w:rPr>
        <w:t xml:space="preserve"> (23</w:t>
      </w:r>
      <w:r w:rsidR="00C23452" w:rsidRPr="0030541C">
        <w:rPr>
          <w:lang w:val="lt-LT"/>
        </w:rPr>
        <w:t> </w:t>
      </w:r>
      <w:r w:rsidRPr="0030541C">
        <w:rPr>
          <w:lang w:val="lt-LT"/>
        </w:rPr>
        <w:t>mg) natrio,</w:t>
      </w:r>
      <w:r w:rsidR="00C23452" w:rsidRPr="0030541C">
        <w:rPr>
          <w:lang w:val="lt-LT"/>
        </w:rPr>
        <w:t xml:space="preserve"> </w:t>
      </w:r>
      <w:r w:rsidRPr="0030541C">
        <w:rPr>
          <w:lang w:val="lt-LT"/>
        </w:rPr>
        <w:t>t.</w:t>
      </w:r>
      <w:r w:rsidR="00C23452" w:rsidRPr="0030541C">
        <w:rPr>
          <w:lang w:val="lt-LT"/>
        </w:rPr>
        <w:t> </w:t>
      </w:r>
      <w:r w:rsidRPr="0030541C">
        <w:rPr>
          <w:lang w:val="lt-LT"/>
        </w:rPr>
        <w:t>y. jis beveik neturi reikšmės.</w:t>
      </w:r>
    </w:p>
    <w:p w14:paraId="590F2FA0" w14:textId="77777777" w:rsidR="00E07AA6" w:rsidRPr="0030541C" w:rsidRDefault="00E07AA6" w:rsidP="00435802">
      <w:pPr>
        <w:rPr>
          <w:rFonts w:ascii="Times New Roman" w:eastAsia="Times New Roman" w:hAnsi="Times New Roman" w:cs="Times New Roman"/>
          <w:sz w:val="21"/>
          <w:szCs w:val="21"/>
          <w:lang w:val="lt-LT"/>
        </w:rPr>
      </w:pPr>
    </w:p>
    <w:p w14:paraId="36A2E52B" w14:textId="0B0B5673" w:rsidR="00E07AA6" w:rsidRPr="0030541C" w:rsidRDefault="00C23452"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4.5</w:t>
      </w:r>
      <w:r w:rsidRPr="0030541C">
        <w:rPr>
          <w:rFonts w:ascii="Times New Roman" w:hAnsi="Times New Roman" w:cs="Times New Roman"/>
          <w:b/>
          <w:bCs/>
          <w:lang w:val="lt-LT"/>
        </w:rPr>
        <w:tab/>
        <w:t>Sąveika su kitais vaistiniais preparatais ir kitokia sąveika</w:t>
      </w:r>
    </w:p>
    <w:p w14:paraId="223E6682" w14:textId="77777777" w:rsidR="00E07AA6" w:rsidRPr="0030541C" w:rsidRDefault="00E07AA6" w:rsidP="00435802">
      <w:pPr>
        <w:rPr>
          <w:rFonts w:ascii="Times New Roman" w:eastAsia="Times New Roman" w:hAnsi="Times New Roman" w:cs="Times New Roman"/>
          <w:b/>
          <w:bCs/>
          <w:lang w:val="lt-LT"/>
        </w:rPr>
      </w:pPr>
    </w:p>
    <w:p w14:paraId="4EEF526E" w14:textId="77777777" w:rsidR="00E07AA6" w:rsidRPr="0030541C" w:rsidRDefault="00303A31" w:rsidP="00E911F9">
      <w:pPr>
        <w:rPr>
          <w:rFonts w:ascii="Times New Roman" w:hAnsi="Times New Roman" w:cs="Times New Roman"/>
          <w:u w:val="single"/>
          <w:lang w:val="lt-LT"/>
        </w:rPr>
      </w:pPr>
      <w:r w:rsidRPr="0030541C">
        <w:rPr>
          <w:rFonts w:ascii="Times New Roman" w:hAnsi="Times New Roman" w:cs="Times New Roman"/>
          <w:u w:val="single"/>
          <w:lang w:val="lt-LT"/>
        </w:rPr>
        <w:t xml:space="preserve">Kitų vaistinių preparatų poveikis </w:t>
      </w:r>
      <w:proofErr w:type="spellStart"/>
      <w:r w:rsidRPr="0030541C">
        <w:rPr>
          <w:rFonts w:ascii="Times New Roman" w:hAnsi="Times New Roman" w:cs="Times New Roman"/>
          <w:u w:val="single"/>
          <w:lang w:val="lt-LT"/>
        </w:rPr>
        <w:t>pazopanibui</w:t>
      </w:r>
      <w:proofErr w:type="spellEnd"/>
    </w:p>
    <w:p w14:paraId="4E3A318F" w14:textId="77777777" w:rsidR="00E07AA6" w:rsidRPr="0030541C" w:rsidRDefault="00E07AA6" w:rsidP="00E911F9">
      <w:pPr>
        <w:rPr>
          <w:rFonts w:ascii="Times New Roman" w:eastAsia="Times New Roman" w:hAnsi="Times New Roman" w:cs="Times New Roman"/>
          <w:lang w:val="lt-LT"/>
        </w:rPr>
      </w:pPr>
    </w:p>
    <w:p w14:paraId="298C0E7F" w14:textId="77777777" w:rsidR="00E07AA6" w:rsidRPr="0030541C" w:rsidRDefault="00303A31" w:rsidP="00E911F9">
      <w:pPr>
        <w:rPr>
          <w:rFonts w:ascii="Times New Roman" w:hAnsi="Times New Roman" w:cs="Times New Roman"/>
          <w:lang w:val="lt-LT"/>
        </w:rPr>
      </w:pPr>
      <w:r w:rsidRPr="0030541C">
        <w:rPr>
          <w:rFonts w:ascii="Times New Roman" w:hAnsi="Times New Roman" w:cs="Times New Roman"/>
          <w:lang w:val="lt-LT"/>
        </w:rPr>
        <w:t xml:space="preserve">Tyrimai </w:t>
      </w:r>
      <w:proofErr w:type="spellStart"/>
      <w:r w:rsidRPr="0030541C">
        <w:rPr>
          <w:rFonts w:ascii="Times New Roman" w:hAnsi="Times New Roman" w:cs="Times New Roman"/>
          <w:i/>
          <w:lang w:val="lt-LT"/>
        </w:rPr>
        <w:t>in</w:t>
      </w:r>
      <w:proofErr w:type="spellEnd"/>
      <w:r w:rsidRPr="0030541C">
        <w:rPr>
          <w:rFonts w:ascii="Times New Roman" w:hAnsi="Times New Roman" w:cs="Times New Roman"/>
          <w:i/>
          <w:lang w:val="lt-LT"/>
        </w:rPr>
        <w:t xml:space="preserve"> </w:t>
      </w:r>
      <w:proofErr w:type="spellStart"/>
      <w:r w:rsidRPr="0030541C">
        <w:rPr>
          <w:rFonts w:ascii="Times New Roman" w:hAnsi="Times New Roman" w:cs="Times New Roman"/>
          <w:i/>
          <w:lang w:val="lt-LT"/>
        </w:rPr>
        <w:t>vitro</w:t>
      </w:r>
      <w:proofErr w:type="spellEnd"/>
      <w:r w:rsidRPr="0030541C">
        <w:rPr>
          <w:rFonts w:ascii="Times New Roman" w:hAnsi="Times New Roman" w:cs="Times New Roman"/>
          <w:i/>
          <w:lang w:val="lt-LT"/>
        </w:rPr>
        <w:t xml:space="preserve"> </w:t>
      </w:r>
      <w:r w:rsidRPr="0030541C">
        <w:rPr>
          <w:rFonts w:ascii="Times New Roman" w:hAnsi="Times New Roman" w:cs="Times New Roman"/>
          <w:lang w:val="lt-LT"/>
        </w:rPr>
        <w:t xml:space="preserve">rodo, kad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oksidacinį metabolizmą žmogaus kepenų </w:t>
      </w:r>
      <w:proofErr w:type="spellStart"/>
      <w:r w:rsidRPr="0030541C">
        <w:rPr>
          <w:rFonts w:ascii="Times New Roman" w:hAnsi="Times New Roman" w:cs="Times New Roman"/>
          <w:lang w:val="lt-LT"/>
        </w:rPr>
        <w:t>mikrosomose</w:t>
      </w:r>
      <w:proofErr w:type="spellEnd"/>
      <w:r w:rsidRPr="0030541C">
        <w:rPr>
          <w:rFonts w:ascii="Times New Roman" w:hAnsi="Times New Roman" w:cs="Times New Roman"/>
          <w:lang w:val="lt-LT"/>
        </w:rPr>
        <w:t xml:space="preserve"> daugiausiai veikia CYP3A4 bei mažiau CYP1A2 ir CYP2C8. Taigi, CYP3A4 inhibitoriai ir </w:t>
      </w:r>
      <w:proofErr w:type="spellStart"/>
      <w:r w:rsidRPr="0030541C">
        <w:rPr>
          <w:rFonts w:ascii="Times New Roman" w:hAnsi="Times New Roman" w:cs="Times New Roman"/>
          <w:lang w:val="lt-LT"/>
        </w:rPr>
        <w:t>induktoriai</w:t>
      </w:r>
      <w:proofErr w:type="spellEnd"/>
      <w:r w:rsidRPr="0030541C">
        <w:rPr>
          <w:rFonts w:ascii="Times New Roman" w:hAnsi="Times New Roman" w:cs="Times New Roman"/>
          <w:lang w:val="lt-LT"/>
        </w:rPr>
        <w:t xml:space="preserve"> gali veikti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metabolizmą.</w:t>
      </w:r>
    </w:p>
    <w:p w14:paraId="7D14E5EA" w14:textId="77777777" w:rsidR="00E07AA6" w:rsidRPr="0030541C" w:rsidRDefault="00E07AA6" w:rsidP="00E911F9">
      <w:pPr>
        <w:rPr>
          <w:rFonts w:ascii="Times New Roman" w:eastAsia="Times New Roman" w:hAnsi="Times New Roman" w:cs="Times New Roman"/>
          <w:lang w:val="lt-LT"/>
        </w:rPr>
      </w:pPr>
    </w:p>
    <w:p w14:paraId="25C542A9" w14:textId="77777777" w:rsidR="00E07AA6" w:rsidRPr="0030541C" w:rsidRDefault="00303A31" w:rsidP="00E911F9">
      <w:pPr>
        <w:rPr>
          <w:rFonts w:ascii="Times New Roman" w:eastAsia="Times New Roman" w:hAnsi="Times New Roman" w:cs="Times New Roman"/>
          <w:u w:val="single"/>
          <w:lang w:val="lt-LT"/>
        </w:rPr>
      </w:pPr>
      <w:r w:rsidRPr="0030541C">
        <w:rPr>
          <w:rFonts w:ascii="Times New Roman" w:hAnsi="Times New Roman" w:cs="Times New Roman"/>
          <w:i/>
          <w:u w:val="single"/>
          <w:lang w:val="lt-LT"/>
        </w:rPr>
        <w:t>CYP3A4, P-</w:t>
      </w:r>
      <w:proofErr w:type="spellStart"/>
      <w:r w:rsidRPr="0030541C">
        <w:rPr>
          <w:rFonts w:ascii="Times New Roman" w:hAnsi="Times New Roman" w:cs="Times New Roman"/>
          <w:i/>
          <w:u w:val="single"/>
          <w:lang w:val="lt-LT"/>
        </w:rPr>
        <w:t>gp</w:t>
      </w:r>
      <w:proofErr w:type="spellEnd"/>
      <w:r w:rsidRPr="0030541C">
        <w:rPr>
          <w:rFonts w:ascii="Times New Roman" w:hAnsi="Times New Roman" w:cs="Times New Roman"/>
          <w:i/>
          <w:u w:val="single"/>
          <w:lang w:val="lt-LT"/>
        </w:rPr>
        <w:t>, KVAB inhibitoriai</w:t>
      </w:r>
    </w:p>
    <w:p w14:paraId="1B9B2297" w14:textId="77777777" w:rsidR="00E07AA6" w:rsidRPr="0030541C" w:rsidRDefault="00303A31" w:rsidP="00E911F9">
      <w:pPr>
        <w:rPr>
          <w:rFonts w:ascii="Times New Roman" w:hAnsi="Times New Roman" w:cs="Times New Roman"/>
          <w:lang w:val="lt-LT"/>
        </w:rPr>
      </w:pP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yra CYP3A4,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ir KVAB substratas.</w:t>
      </w:r>
    </w:p>
    <w:p w14:paraId="298AC27D" w14:textId="77777777" w:rsidR="00E07AA6" w:rsidRPr="0030541C" w:rsidRDefault="00E07AA6" w:rsidP="00E911F9">
      <w:pPr>
        <w:rPr>
          <w:rFonts w:ascii="Times New Roman" w:eastAsia="Times New Roman" w:hAnsi="Times New Roman" w:cs="Times New Roman"/>
          <w:lang w:val="lt-LT"/>
        </w:rPr>
      </w:pPr>
    </w:p>
    <w:p w14:paraId="5102F366" w14:textId="7086F118" w:rsidR="00E07AA6" w:rsidRPr="0030541C" w:rsidRDefault="00303A31" w:rsidP="00E911F9">
      <w:pPr>
        <w:rPr>
          <w:rFonts w:ascii="Times New Roman" w:hAnsi="Times New Roman" w:cs="Times New Roman"/>
          <w:lang w:val="lt-LT"/>
        </w:rPr>
      </w:pP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(400</w:t>
      </w:r>
      <w:r w:rsidR="00E42D21" w:rsidRPr="0030541C">
        <w:rPr>
          <w:rFonts w:ascii="Times New Roman" w:hAnsi="Times New Roman" w:cs="Times New Roman"/>
          <w:lang w:val="lt-LT"/>
        </w:rPr>
        <w:t> </w:t>
      </w:r>
      <w:r w:rsidRPr="0030541C">
        <w:rPr>
          <w:rFonts w:ascii="Times New Roman" w:hAnsi="Times New Roman" w:cs="Times New Roman"/>
          <w:lang w:val="lt-LT"/>
        </w:rPr>
        <w:t xml:space="preserve">mg vieną kartą per parą) vartojant kartu su stipraus poveikio CYP3A4 ir P </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inhibitoriumi </w:t>
      </w:r>
      <w:proofErr w:type="spellStart"/>
      <w:r w:rsidRPr="0030541C">
        <w:rPr>
          <w:rFonts w:ascii="Times New Roman" w:hAnsi="Times New Roman" w:cs="Times New Roman"/>
          <w:lang w:val="lt-LT"/>
        </w:rPr>
        <w:t>ketokonazolu</w:t>
      </w:r>
      <w:proofErr w:type="spellEnd"/>
      <w:r w:rsidRPr="0030541C">
        <w:rPr>
          <w:rFonts w:ascii="Times New Roman" w:hAnsi="Times New Roman" w:cs="Times New Roman"/>
          <w:lang w:val="lt-LT"/>
        </w:rPr>
        <w:t xml:space="preserve"> (400</w:t>
      </w:r>
      <w:r w:rsidR="00E42D21" w:rsidRPr="0030541C">
        <w:rPr>
          <w:rFonts w:ascii="Times New Roman" w:hAnsi="Times New Roman" w:cs="Times New Roman"/>
          <w:lang w:val="lt-LT"/>
        </w:rPr>
        <w:t> </w:t>
      </w:r>
      <w:r w:rsidRPr="0030541C">
        <w:rPr>
          <w:rFonts w:ascii="Times New Roman" w:hAnsi="Times New Roman" w:cs="Times New Roman"/>
          <w:lang w:val="lt-LT"/>
        </w:rPr>
        <w:t xml:space="preserve">mg vieną kartą per parą) 5 paras iš eilės, vidutinis </w:t>
      </w:r>
      <w:proofErr w:type="spellStart"/>
      <w:r w:rsidRPr="0030541C">
        <w:rPr>
          <w:rFonts w:ascii="Times New Roman" w:hAnsi="Times New Roman" w:cs="Times New Roman"/>
          <w:lang w:val="lt-LT"/>
        </w:rPr>
        <w:t>pazopanibo</w:t>
      </w:r>
      <w:proofErr w:type="spellEnd"/>
      <w:r w:rsidR="00E42D21" w:rsidRPr="0030541C">
        <w:rPr>
          <w:rFonts w:ascii="Times New Roman" w:hAnsi="Times New Roman" w:cs="Times New Roman"/>
          <w:lang w:val="lt-LT"/>
        </w:rPr>
        <w:t xml:space="preserve"> </w:t>
      </w:r>
      <w:r w:rsidRPr="0030541C">
        <w:rPr>
          <w:rFonts w:ascii="Times New Roman" w:hAnsi="Times New Roman" w:cs="Times New Roman"/>
          <w:i/>
          <w:position w:val="2"/>
          <w:lang w:val="lt-LT"/>
        </w:rPr>
        <w:t>AUC</w:t>
      </w:r>
      <w:r w:rsidRPr="0030541C">
        <w:rPr>
          <w:rFonts w:ascii="Times New Roman" w:hAnsi="Times New Roman" w:cs="Times New Roman"/>
          <w:i/>
          <w:lang w:val="lt-LT"/>
        </w:rPr>
        <w:t xml:space="preserve">(0-24) </w:t>
      </w:r>
      <w:r w:rsidRPr="0030541C">
        <w:rPr>
          <w:rFonts w:ascii="Times New Roman" w:hAnsi="Times New Roman" w:cs="Times New Roman"/>
          <w:position w:val="2"/>
          <w:lang w:val="lt-LT"/>
        </w:rPr>
        <w:t xml:space="preserve">ir </w:t>
      </w:r>
      <w:r w:rsidRPr="0030541C">
        <w:rPr>
          <w:rFonts w:ascii="Times New Roman" w:hAnsi="Times New Roman" w:cs="Times New Roman"/>
          <w:i/>
          <w:position w:val="2"/>
          <w:lang w:val="lt-LT"/>
        </w:rPr>
        <w:t>C</w:t>
      </w:r>
      <w:proofErr w:type="spellStart"/>
      <w:r w:rsidRPr="0030541C">
        <w:rPr>
          <w:rFonts w:ascii="Times New Roman" w:hAnsi="Times New Roman" w:cs="Times New Roman"/>
          <w:i/>
          <w:lang w:val="lt-LT"/>
        </w:rPr>
        <w:t>max</w:t>
      </w:r>
      <w:proofErr w:type="spellEnd"/>
      <w:r w:rsidRPr="0030541C">
        <w:rPr>
          <w:rFonts w:ascii="Times New Roman" w:hAnsi="Times New Roman" w:cs="Times New Roman"/>
          <w:i/>
          <w:lang w:val="lt-LT"/>
        </w:rPr>
        <w:t xml:space="preserve"> </w:t>
      </w:r>
      <w:r w:rsidRPr="0030541C">
        <w:rPr>
          <w:rFonts w:ascii="Times New Roman" w:hAnsi="Times New Roman" w:cs="Times New Roman"/>
          <w:position w:val="2"/>
          <w:lang w:val="lt-LT"/>
        </w:rPr>
        <w:t>padidėjo atitinkamai 66</w:t>
      </w:r>
      <w:r w:rsidR="00E42D21" w:rsidRPr="0030541C">
        <w:rPr>
          <w:rFonts w:ascii="Times New Roman" w:hAnsi="Times New Roman" w:cs="Times New Roman"/>
          <w:position w:val="2"/>
          <w:lang w:val="lt-LT"/>
        </w:rPr>
        <w:t> </w:t>
      </w:r>
      <w:r w:rsidRPr="0030541C">
        <w:rPr>
          <w:rFonts w:ascii="Times New Roman" w:hAnsi="Times New Roman" w:cs="Times New Roman"/>
          <w:position w:val="2"/>
          <w:lang w:val="lt-LT"/>
        </w:rPr>
        <w:t>% ir 45</w:t>
      </w:r>
      <w:r w:rsidR="00E42D21"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 palyginti su vieno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vartojimu (400</w:t>
      </w:r>
      <w:r w:rsidR="002F42CE"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vieną kartą per parą 7 paras).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w:t>
      </w:r>
      <w:r w:rsidRPr="0030541C">
        <w:rPr>
          <w:rFonts w:ascii="Times New Roman" w:hAnsi="Times New Roman" w:cs="Times New Roman"/>
          <w:i/>
          <w:position w:val="2"/>
          <w:lang w:val="lt-LT"/>
        </w:rPr>
        <w:t>C</w:t>
      </w:r>
      <w:proofErr w:type="spellStart"/>
      <w:r w:rsidRPr="0030541C">
        <w:rPr>
          <w:rFonts w:ascii="Times New Roman" w:hAnsi="Times New Roman" w:cs="Times New Roman"/>
          <w:i/>
          <w:lang w:val="lt-LT"/>
        </w:rPr>
        <w:t>max</w:t>
      </w:r>
      <w:proofErr w:type="spellEnd"/>
      <w:r w:rsidRPr="0030541C">
        <w:rPr>
          <w:rFonts w:ascii="Times New Roman" w:hAnsi="Times New Roman" w:cs="Times New Roman"/>
          <w:i/>
          <w:lang w:val="lt-LT"/>
        </w:rPr>
        <w:t xml:space="preserve"> </w:t>
      </w:r>
      <w:r w:rsidRPr="0030541C">
        <w:rPr>
          <w:rFonts w:ascii="Times New Roman" w:hAnsi="Times New Roman" w:cs="Times New Roman"/>
          <w:position w:val="2"/>
          <w:lang w:val="lt-LT"/>
        </w:rPr>
        <w:t>(vidutinių rodmenų kitimo sritis nuo 27,5 iki</w:t>
      </w:r>
      <w:r w:rsidR="002F42CE" w:rsidRPr="0030541C">
        <w:rPr>
          <w:rFonts w:ascii="Times New Roman" w:hAnsi="Times New Roman" w:cs="Times New Roman"/>
          <w:position w:val="2"/>
          <w:lang w:val="lt-LT"/>
        </w:rPr>
        <w:t xml:space="preserve"> </w:t>
      </w:r>
      <w:r w:rsidRPr="0030541C">
        <w:rPr>
          <w:rFonts w:ascii="Times New Roman" w:hAnsi="Times New Roman" w:cs="Times New Roman"/>
          <w:position w:val="2"/>
          <w:lang w:val="lt-LT"/>
        </w:rPr>
        <w:t>58,1</w:t>
      </w:r>
      <w:r w:rsidR="002F42CE"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µg/ml) </w:t>
      </w:r>
      <w:r w:rsidRPr="0030541C">
        <w:rPr>
          <w:rFonts w:ascii="Times New Roman" w:hAnsi="Times New Roman" w:cs="Times New Roman"/>
          <w:i/>
          <w:position w:val="2"/>
          <w:lang w:val="lt-LT"/>
        </w:rPr>
        <w:t>ir AUC</w:t>
      </w:r>
      <w:r w:rsidRPr="0030541C">
        <w:rPr>
          <w:rFonts w:ascii="Times New Roman" w:hAnsi="Times New Roman" w:cs="Times New Roman"/>
          <w:i/>
          <w:lang w:val="lt-LT"/>
        </w:rPr>
        <w:t xml:space="preserve">(0-24) </w:t>
      </w:r>
      <w:r w:rsidRPr="0030541C">
        <w:rPr>
          <w:rFonts w:ascii="Times New Roman" w:hAnsi="Times New Roman" w:cs="Times New Roman"/>
          <w:position w:val="2"/>
          <w:lang w:val="lt-LT"/>
        </w:rPr>
        <w:t>(vidutinių rodmenų kitimo sritis nuo 48,7 iki 1040</w:t>
      </w:r>
      <w:r w:rsidR="002F42CE" w:rsidRPr="0030541C">
        <w:rPr>
          <w:rFonts w:ascii="Times New Roman" w:hAnsi="Times New Roman" w:cs="Times New Roman"/>
          <w:position w:val="2"/>
          <w:lang w:val="lt-LT"/>
        </w:rPr>
        <w:t> </w:t>
      </w:r>
      <w:proofErr w:type="spellStart"/>
      <w:r w:rsidRPr="0030541C">
        <w:rPr>
          <w:rFonts w:ascii="Times New Roman" w:hAnsi="Times New Roman" w:cs="Times New Roman"/>
          <w:position w:val="2"/>
          <w:lang w:val="lt-LT"/>
        </w:rPr>
        <w:t>mikrogramų</w:t>
      </w:r>
      <w:proofErr w:type="spellEnd"/>
      <w:r w:rsidRPr="0030541C">
        <w:rPr>
          <w:rFonts w:ascii="Times New Roman" w:hAnsi="Times New Roman" w:cs="Times New Roman"/>
          <w:position w:val="2"/>
          <w:lang w:val="lt-LT"/>
        </w:rPr>
        <w:t xml:space="preserve">*val./ml), </w:t>
      </w:r>
      <w:r w:rsidRPr="0030541C">
        <w:rPr>
          <w:rFonts w:ascii="Times New Roman" w:hAnsi="Times New Roman" w:cs="Times New Roman"/>
          <w:lang w:val="lt-LT"/>
        </w:rPr>
        <w:t>pavartojus 800</w:t>
      </w:r>
      <w:r w:rsidR="002F42CE" w:rsidRPr="0030541C">
        <w:rPr>
          <w:rFonts w:ascii="Times New Roman" w:hAnsi="Times New Roman" w:cs="Times New Roman"/>
          <w:lang w:val="lt-LT"/>
        </w:rPr>
        <w:t> </w:t>
      </w:r>
      <w:r w:rsidRPr="0030541C">
        <w:rPr>
          <w:rFonts w:ascii="Times New Roman" w:hAnsi="Times New Roman" w:cs="Times New Roman"/>
          <w:lang w:val="lt-LT"/>
        </w:rPr>
        <w:t xml:space="preserve">mg vieno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farmakokinetikos rodmenų palyginimas su rodmenimis,</w:t>
      </w:r>
      <w:r w:rsidR="002F42CE" w:rsidRPr="0030541C">
        <w:rPr>
          <w:rFonts w:ascii="Times New Roman" w:hAnsi="Times New Roman" w:cs="Times New Roman"/>
          <w:lang w:val="lt-LT"/>
        </w:rPr>
        <w:t xml:space="preserve"> </w:t>
      </w:r>
      <w:r w:rsidRPr="0030541C">
        <w:rPr>
          <w:rFonts w:ascii="Times New Roman" w:hAnsi="Times New Roman" w:cs="Times New Roman"/>
          <w:position w:val="2"/>
          <w:lang w:val="lt-LT"/>
        </w:rPr>
        <w:t>pavartojus 400</w:t>
      </w:r>
      <w:r w:rsidR="002F42CE"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dozę kartu su 400</w:t>
      </w:r>
      <w:r w:rsidR="002F42CE"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w:t>
      </w:r>
      <w:proofErr w:type="spellStart"/>
      <w:r w:rsidRPr="0030541C">
        <w:rPr>
          <w:rFonts w:ascii="Times New Roman" w:hAnsi="Times New Roman" w:cs="Times New Roman"/>
          <w:position w:val="2"/>
          <w:lang w:val="lt-LT"/>
        </w:rPr>
        <w:t>ketokonazolo</w:t>
      </w:r>
      <w:proofErr w:type="spellEnd"/>
      <w:r w:rsidRPr="0030541C">
        <w:rPr>
          <w:rFonts w:ascii="Times New Roman" w:hAnsi="Times New Roman" w:cs="Times New Roman"/>
          <w:position w:val="2"/>
          <w:lang w:val="lt-LT"/>
        </w:rPr>
        <w:t xml:space="preserve"> doze (vidutinė </w:t>
      </w:r>
      <w:r w:rsidRPr="0030541C">
        <w:rPr>
          <w:rFonts w:ascii="Times New Roman" w:eastAsia="Times New Roman" w:hAnsi="Times New Roman" w:cs="Times New Roman"/>
          <w:i/>
          <w:position w:val="2"/>
          <w:lang w:val="lt-LT"/>
        </w:rPr>
        <w:t>C</w:t>
      </w:r>
      <w:proofErr w:type="spellStart"/>
      <w:r w:rsidRPr="0030541C">
        <w:rPr>
          <w:rFonts w:ascii="Times New Roman" w:eastAsia="Times New Roman" w:hAnsi="Times New Roman" w:cs="Times New Roman"/>
          <w:i/>
          <w:lang w:val="lt-LT"/>
        </w:rPr>
        <w:t>max</w:t>
      </w:r>
      <w:proofErr w:type="spellEnd"/>
      <w:r w:rsidRPr="0030541C">
        <w:rPr>
          <w:rFonts w:ascii="Times New Roman" w:eastAsia="Times New Roman" w:hAnsi="Times New Roman" w:cs="Times New Roman"/>
          <w:i/>
          <w:lang w:val="lt-LT"/>
        </w:rPr>
        <w:t xml:space="preserve"> </w:t>
      </w:r>
      <w:r w:rsidRPr="0030541C">
        <w:rPr>
          <w:rFonts w:ascii="Times New Roman" w:hAnsi="Times New Roman" w:cs="Times New Roman"/>
          <w:position w:val="2"/>
          <w:lang w:val="lt-LT"/>
        </w:rPr>
        <w:t>–</w:t>
      </w:r>
      <w:r w:rsidR="002F42CE" w:rsidRPr="0030541C">
        <w:rPr>
          <w:rFonts w:ascii="Times New Roman" w:hAnsi="Times New Roman" w:cs="Times New Roman"/>
          <w:position w:val="2"/>
          <w:lang w:val="lt-LT"/>
        </w:rPr>
        <w:t xml:space="preserve"> </w:t>
      </w:r>
      <w:r w:rsidRPr="0030541C">
        <w:rPr>
          <w:rFonts w:ascii="Times New Roman" w:hAnsi="Times New Roman" w:cs="Times New Roman"/>
          <w:position w:val="2"/>
          <w:lang w:val="lt-LT"/>
        </w:rPr>
        <w:t>59,2</w:t>
      </w:r>
      <w:r w:rsidR="002F42CE" w:rsidRPr="0030541C">
        <w:rPr>
          <w:rFonts w:ascii="Times New Roman" w:hAnsi="Times New Roman" w:cs="Times New Roman"/>
          <w:position w:val="2"/>
          <w:lang w:val="lt-LT"/>
        </w:rPr>
        <w:t> </w:t>
      </w:r>
      <w:proofErr w:type="spellStart"/>
      <w:r w:rsidRPr="0030541C">
        <w:rPr>
          <w:rFonts w:ascii="Times New Roman" w:hAnsi="Times New Roman" w:cs="Times New Roman"/>
          <w:position w:val="2"/>
          <w:lang w:val="lt-LT"/>
        </w:rPr>
        <w:t>mikrogramų</w:t>
      </w:r>
      <w:proofErr w:type="spellEnd"/>
      <w:r w:rsidRPr="0030541C">
        <w:rPr>
          <w:rFonts w:ascii="Times New Roman" w:hAnsi="Times New Roman" w:cs="Times New Roman"/>
          <w:position w:val="2"/>
          <w:lang w:val="lt-LT"/>
        </w:rPr>
        <w:t xml:space="preserve">/ml, vidutinė </w:t>
      </w:r>
      <w:r w:rsidRPr="0030541C">
        <w:rPr>
          <w:rFonts w:ascii="Times New Roman" w:eastAsia="Times New Roman" w:hAnsi="Times New Roman" w:cs="Times New Roman"/>
          <w:i/>
          <w:position w:val="2"/>
          <w:lang w:val="lt-LT"/>
        </w:rPr>
        <w:t>AUC</w:t>
      </w:r>
      <w:r w:rsidRPr="0030541C">
        <w:rPr>
          <w:rFonts w:ascii="Times New Roman" w:eastAsia="Times New Roman" w:hAnsi="Times New Roman" w:cs="Times New Roman"/>
          <w:i/>
          <w:lang w:val="lt-LT"/>
        </w:rPr>
        <w:t xml:space="preserve">(0-24) </w:t>
      </w:r>
      <w:r w:rsidRPr="0030541C">
        <w:rPr>
          <w:rFonts w:ascii="Times New Roman" w:hAnsi="Times New Roman" w:cs="Times New Roman"/>
          <w:position w:val="2"/>
          <w:lang w:val="lt-LT"/>
        </w:rPr>
        <w:t>– 1300</w:t>
      </w:r>
      <w:r w:rsidR="002F42CE" w:rsidRPr="0030541C">
        <w:rPr>
          <w:rFonts w:ascii="Times New Roman" w:hAnsi="Times New Roman" w:cs="Times New Roman"/>
          <w:position w:val="2"/>
          <w:lang w:val="lt-LT"/>
        </w:rPr>
        <w:t> </w:t>
      </w:r>
      <w:proofErr w:type="spellStart"/>
      <w:r w:rsidRPr="0030541C">
        <w:rPr>
          <w:rFonts w:ascii="Times New Roman" w:hAnsi="Times New Roman" w:cs="Times New Roman"/>
          <w:position w:val="2"/>
          <w:lang w:val="lt-LT"/>
        </w:rPr>
        <w:t>mikrogramų</w:t>
      </w:r>
      <w:proofErr w:type="spellEnd"/>
      <w:r w:rsidRPr="0030541C">
        <w:rPr>
          <w:rFonts w:ascii="Times New Roman" w:hAnsi="Times New Roman" w:cs="Times New Roman"/>
          <w:position w:val="2"/>
          <w:lang w:val="lt-LT"/>
        </w:rPr>
        <w:t xml:space="preserve">*val./ml), parodė, kad kartu su stipraus </w:t>
      </w:r>
      <w:r w:rsidRPr="0030541C">
        <w:rPr>
          <w:rFonts w:ascii="Times New Roman" w:hAnsi="Times New Roman" w:cs="Times New Roman"/>
          <w:lang w:val="lt-LT"/>
        </w:rPr>
        <w:t>poveikio CYP3A4 ir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inhibitoriais vartojamo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sumažinus iki 400</w:t>
      </w:r>
      <w:r w:rsidR="002F42CE" w:rsidRPr="0030541C">
        <w:rPr>
          <w:rFonts w:ascii="Times New Roman" w:hAnsi="Times New Roman" w:cs="Times New Roman"/>
          <w:lang w:val="lt-LT"/>
        </w:rPr>
        <w:t> </w:t>
      </w:r>
      <w:r w:rsidRPr="0030541C">
        <w:rPr>
          <w:rFonts w:ascii="Times New Roman" w:hAnsi="Times New Roman" w:cs="Times New Roman"/>
          <w:lang w:val="lt-LT"/>
        </w:rPr>
        <w:t>mg vieną kartą per parą, sisteminė ekspozicija daugumos pacientų organizme buvo panaši, kaip pavartojus 800</w:t>
      </w:r>
      <w:r w:rsidR="002F42CE" w:rsidRPr="0030541C">
        <w:rPr>
          <w:rFonts w:ascii="Times New Roman" w:hAnsi="Times New Roman" w:cs="Times New Roman"/>
          <w:lang w:val="lt-LT"/>
        </w:rPr>
        <w:t> </w:t>
      </w:r>
      <w:r w:rsidRPr="0030541C">
        <w:rPr>
          <w:rFonts w:ascii="Times New Roman" w:hAnsi="Times New Roman" w:cs="Times New Roman"/>
          <w:lang w:val="lt-LT"/>
        </w:rPr>
        <w:t xml:space="preserve">mg vieno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paros dozę. Vis dėlto sisteminė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ekspozicija kai kurių pacientų organizme gali būti didesnė, nei stebėta po 800</w:t>
      </w:r>
      <w:r w:rsidR="002F42CE" w:rsidRPr="0030541C">
        <w:rPr>
          <w:rFonts w:ascii="Times New Roman" w:hAnsi="Times New Roman" w:cs="Times New Roman"/>
          <w:lang w:val="lt-LT"/>
        </w:rPr>
        <w:t> </w:t>
      </w:r>
      <w:r w:rsidRPr="0030541C">
        <w:rPr>
          <w:rFonts w:ascii="Times New Roman" w:hAnsi="Times New Roman" w:cs="Times New Roman"/>
          <w:lang w:val="lt-LT"/>
        </w:rPr>
        <w:t xml:space="preserve">mg vieno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dozės pavartojimo.</w:t>
      </w:r>
    </w:p>
    <w:p w14:paraId="794071FC" w14:textId="77777777" w:rsidR="00E07AA6" w:rsidRPr="0030541C" w:rsidRDefault="00E07AA6" w:rsidP="00E911F9">
      <w:pPr>
        <w:rPr>
          <w:rFonts w:ascii="Times New Roman" w:eastAsia="Times New Roman" w:hAnsi="Times New Roman" w:cs="Times New Roman"/>
          <w:lang w:val="lt-LT"/>
        </w:rPr>
      </w:pPr>
    </w:p>
    <w:p w14:paraId="3861B9E6" w14:textId="71B13F20" w:rsidR="00E07AA6" w:rsidRPr="0030541C" w:rsidRDefault="00303A31" w:rsidP="00E911F9">
      <w:pPr>
        <w:rPr>
          <w:rFonts w:ascii="Times New Roman" w:hAnsi="Times New Roman" w:cs="Times New Roman"/>
          <w:lang w:val="lt-LT"/>
        </w:rPr>
      </w:pPr>
      <w:proofErr w:type="spellStart"/>
      <w:r w:rsidRPr="0030541C">
        <w:rPr>
          <w:rFonts w:ascii="Times New Roman" w:hAnsi="Times New Roman" w:cs="Times New Roman"/>
          <w:lang w:val="lt-LT"/>
        </w:rPr>
        <w:t>Pazopanib</w:t>
      </w:r>
      <w:r w:rsidR="007B00CB"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vartojant kartu su kitais stipriais CYP3A4 </w:t>
      </w:r>
      <w:proofErr w:type="spellStart"/>
      <w:r w:rsidRPr="0030541C">
        <w:rPr>
          <w:rFonts w:ascii="Times New Roman" w:hAnsi="Times New Roman" w:cs="Times New Roman"/>
          <w:lang w:val="lt-LT"/>
        </w:rPr>
        <w:t>izofermentų</w:t>
      </w:r>
      <w:proofErr w:type="spellEnd"/>
      <w:r w:rsidRPr="0030541C">
        <w:rPr>
          <w:rFonts w:ascii="Times New Roman" w:hAnsi="Times New Roman" w:cs="Times New Roman"/>
          <w:lang w:val="lt-LT"/>
        </w:rPr>
        <w:t xml:space="preserve"> inhibitoriais (pvz., </w:t>
      </w:r>
      <w:proofErr w:type="spellStart"/>
      <w:r w:rsidRPr="0030541C">
        <w:rPr>
          <w:rFonts w:ascii="Times New Roman" w:hAnsi="Times New Roman" w:cs="Times New Roman"/>
          <w:lang w:val="lt-LT"/>
        </w:rPr>
        <w:t>itrakonazolu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klaritromicinu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atazanaviru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indinaviru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nefazodonu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nelfinaviru</w:t>
      </w:r>
      <w:proofErr w:type="spellEnd"/>
      <w:r w:rsidRPr="0030541C">
        <w:rPr>
          <w:rFonts w:ascii="Times New Roman" w:hAnsi="Times New Roman" w:cs="Times New Roman"/>
          <w:lang w:val="lt-LT"/>
        </w:rPr>
        <w:t xml:space="preserve">, ritonaviru, </w:t>
      </w:r>
      <w:proofErr w:type="spellStart"/>
      <w:r w:rsidRPr="0030541C">
        <w:rPr>
          <w:rFonts w:ascii="Times New Roman" w:hAnsi="Times New Roman" w:cs="Times New Roman"/>
          <w:lang w:val="lt-LT"/>
        </w:rPr>
        <w:t>sakvinaviru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telitromicinu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vorikonazolu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koncentracij</w:t>
      </w:r>
      <w:r w:rsidR="00591243" w:rsidRPr="0030541C">
        <w:rPr>
          <w:rFonts w:ascii="Times New Roman" w:hAnsi="Times New Roman" w:cs="Times New Roman"/>
          <w:lang w:val="lt-LT"/>
        </w:rPr>
        <w:t>a</w:t>
      </w:r>
      <w:r w:rsidRPr="0030541C">
        <w:rPr>
          <w:rFonts w:ascii="Times New Roman" w:hAnsi="Times New Roman" w:cs="Times New Roman"/>
          <w:lang w:val="lt-LT"/>
        </w:rPr>
        <w:t xml:space="preserve"> gali padidėti. Greipfrutų sultys slopina CYP3A4 ir taip pat gali didinti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koncentracij</w:t>
      </w:r>
      <w:r w:rsidR="00591243" w:rsidRPr="0030541C">
        <w:rPr>
          <w:rFonts w:ascii="Times New Roman" w:hAnsi="Times New Roman" w:cs="Times New Roman"/>
          <w:lang w:val="lt-LT"/>
        </w:rPr>
        <w:t>ą</w:t>
      </w:r>
      <w:r w:rsidRPr="0030541C">
        <w:rPr>
          <w:rFonts w:ascii="Times New Roman" w:hAnsi="Times New Roman" w:cs="Times New Roman"/>
          <w:lang w:val="lt-LT"/>
        </w:rPr>
        <w:t xml:space="preserve"> plazmoje.</w:t>
      </w:r>
    </w:p>
    <w:p w14:paraId="18256F05" w14:textId="77777777" w:rsidR="00E07AA6" w:rsidRPr="0030541C" w:rsidRDefault="00E07AA6" w:rsidP="00E911F9">
      <w:pPr>
        <w:rPr>
          <w:rFonts w:ascii="Times New Roman" w:eastAsia="Times New Roman" w:hAnsi="Times New Roman" w:cs="Times New Roman"/>
          <w:lang w:val="lt-LT"/>
        </w:rPr>
      </w:pPr>
    </w:p>
    <w:p w14:paraId="6F20CAB6" w14:textId="5C746E8E" w:rsidR="00E07AA6" w:rsidRPr="0030541C" w:rsidRDefault="00303A31" w:rsidP="00E911F9">
      <w:pPr>
        <w:rPr>
          <w:rFonts w:ascii="Times New Roman" w:hAnsi="Times New Roman" w:cs="Times New Roman"/>
          <w:lang w:val="lt-LT"/>
        </w:rPr>
      </w:pPr>
      <w:r w:rsidRPr="0030541C">
        <w:rPr>
          <w:rFonts w:ascii="Times New Roman" w:hAnsi="Times New Roman" w:cs="Times New Roman"/>
          <w:lang w:val="lt-LT"/>
        </w:rPr>
        <w:t>Vartojant 1500</w:t>
      </w:r>
      <w:r w:rsidR="002F42CE"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lapatinibo</w:t>
      </w:r>
      <w:proofErr w:type="spellEnd"/>
      <w:r w:rsidRPr="0030541C">
        <w:rPr>
          <w:rFonts w:ascii="Times New Roman" w:hAnsi="Times New Roman" w:cs="Times New Roman"/>
          <w:lang w:val="lt-LT"/>
        </w:rPr>
        <w:t xml:space="preserve"> (CYP3A4 ir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substratas ir silpnas inhibitorius bei stiprus KVAB </w:t>
      </w:r>
      <w:r w:rsidRPr="0030541C">
        <w:rPr>
          <w:rFonts w:ascii="Times New Roman" w:hAnsi="Times New Roman" w:cs="Times New Roman"/>
          <w:position w:val="2"/>
          <w:lang w:val="lt-LT"/>
        </w:rPr>
        <w:t>inhibitorius) kartu su 800</w:t>
      </w:r>
      <w:r w:rsidR="002F42CE"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doze, maždaug 50</w:t>
      </w:r>
      <w:r w:rsidR="00591243" w:rsidRPr="0030541C">
        <w:rPr>
          <w:rFonts w:ascii="Times New Roman" w:hAnsi="Times New Roman" w:cs="Times New Roman"/>
          <w:position w:val="2"/>
          <w:lang w:val="lt-LT"/>
        </w:rPr>
        <w:noBreakHyphen/>
      </w:r>
      <w:r w:rsidRPr="0030541C">
        <w:rPr>
          <w:rFonts w:ascii="Times New Roman" w:hAnsi="Times New Roman" w:cs="Times New Roman"/>
          <w:position w:val="2"/>
          <w:lang w:val="lt-LT"/>
        </w:rPr>
        <w:t>60</w:t>
      </w:r>
      <w:r w:rsidR="002F42CE"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 padidėjo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w:t>
      </w:r>
      <w:r w:rsidRPr="0030541C">
        <w:rPr>
          <w:rFonts w:ascii="Times New Roman" w:hAnsi="Times New Roman" w:cs="Times New Roman"/>
          <w:i/>
          <w:position w:val="2"/>
          <w:lang w:val="lt-LT"/>
        </w:rPr>
        <w:t>AUC</w:t>
      </w:r>
      <w:r w:rsidRPr="0030541C">
        <w:rPr>
          <w:rFonts w:ascii="Times New Roman" w:hAnsi="Times New Roman" w:cs="Times New Roman"/>
          <w:i/>
          <w:lang w:val="lt-LT"/>
        </w:rPr>
        <w:t xml:space="preserve">(0-24) </w:t>
      </w:r>
      <w:r w:rsidRPr="0030541C">
        <w:rPr>
          <w:rFonts w:ascii="Times New Roman" w:hAnsi="Times New Roman" w:cs="Times New Roman"/>
          <w:position w:val="2"/>
          <w:lang w:val="lt-LT"/>
        </w:rPr>
        <w:t xml:space="preserve">ir </w:t>
      </w:r>
      <w:r w:rsidRPr="0030541C">
        <w:rPr>
          <w:rFonts w:ascii="Times New Roman" w:hAnsi="Times New Roman" w:cs="Times New Roman"/>
          <w:i/>
          <w:position w:val="2"/>
          <w:lang w:val="lt-LT"/>
        </w:rPr>
        <w:t>C</w:t>
      </w:r>
      <w:proofErr w:type="spellStart"/>
      <w:r w:rsidRPr="0030541C">
        <w:rPr>
          <w:rFonts w:ascii="Times New Roman" w:hAnsi="Times New Roman" w:cs="Times New Roman"/>
          <w:i/>
          <w:lang w:val="lt-LT"/>
        </w:rPr>
        <w:t>max</w:t>
      </w:r>
      <w:proofErr w:type="spellEnd"/>
      <w:r w:rsidRPr="0030541C">
        <w:rPr>
          <w:rFonts w:ascii="Times New Roman" w:hAnsi="Times New Roman" w:cs="Times New Roman"/>
          <w:i/>
          <w:lang w:val="lt-LT"/>
        </w:rPr>
        <w:t xml:space="preserve"> </w:t>
      </w:r>
      <w:r w:rsidRPr="0030541C">
        <w:rPr>
          <w:rFonts w:ascii="Times New Roman" w:hAnsi="Times New Roman" w:cs="Times New Roman"/>
          <w:position w:val="2"/>
          <w:lang w:val="lt-LT"/>
        </w:rPr>
        <w:t>vidurkiai, palyginti su 800</w:t>
      </w:r>
      <w:r w:rsidR="002F42CE"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w:t>
      </w:r>
      <w:r w:rsidR="00591243" w:rsidRPr="0030541C">
        <w:rPr>
          <w:rFonts w:ascii="Times New Roman" w:hAnsi="Times New Roman" w:cs="Times New Roman"/>
          <w:position w:val="2"/>
          <w:lang w:val="lt-LT"/>
        </w:rPr>
        <w:t xml:space="preserve">vien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doz</w:t>
      </w:r>
      <w:r w:rsidR="00591243" w:rsidRPr="0030541C">
        <w:rPr>
          <w:rFonts w:ascii="Times New Roman" w:hAnsi="Times New Roman" w:cs="Times New Roman"/>
          <w:position w:val="2"/>
          <w:lang w:val="lt-LT"/>
        </w:rPr>
        <w:t>ės vartojimu</w:t>
      </w:r>
      <w:r w:rsidRPr="0030541C">
        <w:rPr>
          <w:rFonts w:ascii="Times New Roman" w:hAnsi="Times New Roman" w:cs="Times New Roman"/>
          <w:position w:val="2"/>
          <w:lang w:val="lt-LT"/>
        </w:rPr>
        <w:t xml:space="preserve">. Slopinamasis </w:t>
      </w:r>
      <w:proofErr w:type="spellStart"/>
      <w:r w:rsidRPr="0030541C">
        <w:rPr>
          <w:rFonts w:ascii="Times New Roman" w:hAnsi="Times New Roman" w:cs="Times New Roman"/>
          <w:position w:val="2"/>
          <w:lang w:val="lt-LT"/>
        </w:rPr>
        <w:t>lapatinibo</w:t>
      </w:r>
      <w:proofErr w:type="spellEnd"/>
      <w:r w:rsidRPr="0030541C">
        <w:rPr>
          <w:rFonts w:ascii="Times New Roman" w:hAnsi="Times New Roman" w:cs="Times New Roman"/>
          <w:position w:val="2"/>
          <w:lang w:val="lt-LT"/>
        </w:rPr>
        <w:t xml:space="preserve"> poveikis </w:t>
      </w:r>
      <w:r w:rsidRPr="0030541C">
        <w:rPr>
          <w:rFonts w:ascii="Times New Roman" w:hAnsi="Times New Roman" w:cs="Times New Roman"/>
          <w:lang w:val="lt-LT"/>
        </w:rPr>
        <w:t>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ir (arba) KVAB</w:t>
      </w:r>
      <w:r w:rsidR="00591243" w:rsidRPr="0030541C">
        <w:rPr>
          <w:rFonts w:ascii="Times New Roman" w:hAnsi="Times New Roman" w:cs="Times New Roman"/>
          <w:lang w:val="lt-LT"/>
        </w:rPr>
        <w:t>, tikėtina,</w:t>
      </w:r>
      <w:r w:rsidRPr="0030541C">
        <w:rPr>
          <w:rFonts w:ascii="Times New Roman" w:hAnsi="Times New Roman" w:cs="Times New Roman"/>
          <w:lang w:val="lt-LT"/>
        </w:rPr>
        <w:t xml:space="preserve"> prisideda prie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ekspozicijos padidėjimo.</w:t>
      </w:r>
    </w:p>
    <w:p w14:paraId="1C250463" w14:textId="79C2121A" w:rsidR="00E07AA6" w:rsidRPr="0030541C" w:rsidRDefault="00303A31" w:rsidP="00E911F9">
      <w:pPr>
        <w:rPr>
          <w:rFonts w:ascii="Times New Roman" w:hAnsi="Times New Roman" w:cs="Times New Roman"/>
          <w:lang w:val="lt-LT"/>
        </w:rPr>
      </w:pP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vartojant kartu su CYP3A4,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ir KVAB inhibitoriumi, pavyzdžiui, </w:t>
      </w:r>
      <w:proofErr w:type="spellStart"/>
      <w:r w:rsidRPr="0030541C">
        <w:rPr>
          <w:rFonts w:ascii="Times New Roman" w:hAnsi="Times New Roman" w:cs="Times New Roman"/>
          <w:lang w:val="lt-LT"/>
        </w:rPr>
        <w:t>lapatinibu</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koncentracij</w:t>
      </w:r>
      <w:r w:rsidR="00591243" w:rsidRPr="0030541C">
        <w:rPr>
          <w:rFonts w:ascii="Times New Roman" w:hAnsi="Times New Roman" w:cs="Times New Roman"/>
          <w:lang w:val="lt-LT"/>
        </w:rPr>
        <w:t>a</w:t>
      </w:r>
      <w:r w:rsidRPr="0030541C">
        <w:rPr>
          <w:rFonts w:ascii="Times New Roman" w:hAnsi="Times New Roman" w:cs="Times New Roman"/>
          <w:lang w:val="lt-LT"/>
        </w:rPr>
        <w:t xml:space="preserve"> plazmoje padidės. Vartojant kartu su stipriais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ar KVAB inhibitoriais, taip pat gali pakisti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ekspozicija ir pasiskirstymas, įskaitant patekimą į centrinę nervų sistemą (CNS).</w:t>
      </w:r>
    </w:p>
    <w:p w14:paraId="53260EE6" w14:textId="77777777" w:rsidR="00E07AA6" w:rsidRPr="0030541C" w:rsidRDefault="00E07AA6" w:rsidP="00E911F9">
      <w:pPr>
        <w:rPr>
          <w:rFonts w:ascii="Times New Roman" w:eastAsia="Times New Roman" w:hAnsi="Times New Roman" w:cs="Times New Roman"/>
          <w:lang w:val="lt-LT"/>
        </w:rPr>
      </w:pPr>
    </w:p>
    <w:p w14:paraId="76166B96" w14:textId="253D6B74" w:rsidR="00E07AA6" w:rsidRPr="0030541C" w:rsidRDefault="00303A31" w:rsidP="00E911F9">
      <w:pPr>
        <w:rPr>
          <w:rFonts w:ascii="Times New Roman" w:hAnsi="Times New Roman" w:cs="Times New Roman"/>
          <w:lang w:val="lt-LT"/>
        </w:rPr>
      </w:pPr>
      <w:r w:rsidRPr="0030541C">
        <w:rPr>
          <w:rFonts w:ascii="Times New Roman" w:hAnsi="Times New Roman" w:cs="Times New Roman"/>
          <w:lang w:val="lt-LT"/>
        </w:rPr>
        <w:t xml:space="preserve">Reikia vengti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vartoti kartu su stipraus poveikio CYP3A4 inhibitoriumi (žr. 4.4</w:t>
      </w:r>
      <w:r w:rsidR="002F42CE" w:rsidRPr="0030541C">
        <w:rPr>
          <w:rFonts w:ascii="Times New Roman" w:hAnsi="Times New Roman" w:cs="Times New Roman"/>
          <w:lang w:val="lt-LT"/>
        </w:rPr>
        <w:t> </w:t>
      </w:r>
      <w:r w:rsidRPr="0030541C">
        <w:rPr>
          <w:rFonts w:ascii="Times New Roman" w:hAnsi="Times New Roman" w:cs="Times New Roman"/>
          <w:lang w:val="lt-LT"/>
        </w:rPr>
        <w:t>skyrių). Jeigu nėra kito</w:t>
      </w:r>
      <w:r w:rsidR="008C779F" w:rsidRPr="0030541C">
        <w:rPr>
          <w:rFonts w:ascii="Times New Roman" w:hAnsi="Times New Roman" w:cs="Times New Roman"/>
          <w:lang w:val="lt-LT"/>
        </w:rPr>
        <w:t>s</w:t>
      </w:r>
      <w:r w:rsidRPr="0030541C">
        <w:rPr>
          <w:rFonts w:ascii="Times New Roman" w:hAnsi="Times New Roman" w:cs="Times New Roman"/>
          <w:lang w:val="lt-LT"/>
        </w:rPr>
        <w:t xml:space="preserve"> medicininiu požiūriu priimtino</w:t>
      </w:r>
      <w:r w:rsidR="00591243" w:rsidRPr="0030541C">
        <w:rPr>
          <w:rFonts w:ascii="Times New Roman" w:hAnsi="Times New Roman" w:cs="Times New Roman"/>
          <w:lang w:val="lt-LT"/>
        </w:rPr>
        <w:t>s</w:t>
      </w:r>
      <w:r w:rsidRPr="0030541C">
        <w:rPr>
          <w:rFonts w:ascii="Times New Roman" w:hAnsi="Times New Roman" w:cs="Times New Roman"/>
          <w:lang w:val="lt-LT"/>
        </w:rPr>
        <w:t xml:space="preserve"> </w:t>
      </w:r>
      <w:r w:rsidR="00591243" w:rsidRPr="0030541C">
        <w:rPr>
          <w:rFonts w:ascii="Times New Roman" w:hAnsi="Times New Roman" w:cs="Times New Roman"/>
          <w:lang w:val="lt-LT"/>
        </w:rPr>
        <w:t xml:space="preserve">alternatyvos </w:t>
      </w:r>
      <w:r w:rsidRPr="0030541C">
        <w:rPr>
          <w:rFonts w:ascii="Times New Roman" w:hAnsi="Times New Roman" w:cs="Times New Roman"/>
          <w:lang w:val="lt-LT"/>
        </w:rPr>
        <w:t>stipraus poveikio CYP34A inhibitori</w:t>
      </w:r>
      <w:r w:rsidR="00591243" w:rsidRPr="0030541C">
        <w:rPr>
          <w:rFonts w:ascii="Times New Roman" w:hAnsi="Times New Roman" w:cs="Times New Roman"/>
          <w:lang w:val="lt-LT"/>
        </w:rPr>
        <w:t>ui</w:t>
      </w:r>
      <w:r w:rsidRPr="0030541C">
        <w:rPr>
          <w:rFonts w:ascii="Times New Roman" w:hAnsi="Times New Roman" w:cs="Times New Roman"/>
          <w:lang w:val="lt-LT"/>
        </w:rPr>
        <w:t xml:space="preserve">, </w:t>
      </w:r>
      <w:r w:rsidR="00591243" w:rsidRPr="0030541C">
        <w:rPr>
          <w:rFonts w:ascii="Times New Roman" w:hAnsi="Times New Roman" w:cs="Times New Roman"/>
          <w:lang w:val="lt-LT"/>
        </w:rPr>
        <w:t xml:space="preserve">tuomet </w:t>
      </w:r>
      <w:r w:rsidRPr="0030541C">
        <w:rPr>
          <w:rFonts w:ascii="Times New Roman" w:hAnsi="Times New Roman" w:cs="Times New Roman"/>
          <w:lang w:val="lt-LT"/>
        </w:rPr>
        <w:t xml:space="preserve">vartojant kartu,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reikia sumažinti iki 400</w:t>
      </w:r>
      <w:r w:rsidR="002F42CE" w:rsidRPr="0030541C">
        <w:rPr>
          <w:rFonts w:ascii="Times New Roman" w:hAnsi="Times New Roman" w:cs="Times New Roman"/>
          <w:lang w:val="lt-LT"/>
        </w:rPr>
        <w:t> </w:t>
      </w:r>
      <w:r w:rsidRPr="0030541C">
        <w:rPr>
          <w:rFonts w:ascii="Times New Roman" w:hAnsi="Times New Roman" w:cs="Times New Roman"/>
          <w:lang w:val="lt-LT"/>
        </w:rPr>
        <w:t>mg per parą. Jeigu atsiranda nepageidaujamų reiškinių, kurie gali būti susiję su vaistiniu preparatu, apsvarsčius, dozę galima dar sumažinti.</w:t>
      </w:r>
    </w:p>
    <w:p w14:paraId="552A581F" w14:textId="77777777" w:rsidR="00E07AA6" w:rsidRPr="0030541C" w:rsidRDefault="00E07AA6" w:rsidP="00E911F9">
      <w:pPr>
        <w:rPr>
          <w:rFonts w:ascii="Times New Roman" w:eastAsia="Times New Roman" w:hAnsi="Times New Roman" w:cs="Times New Roman"/>
          <w:lang w:val="lt-LT"/>
        </w:rPr>
      </w:pPr>
    </w:p>
    <w:p w14:paraId="54837633" w14:textId="40500C4B" w:rsidR="00E07AA6" w:rsidRPr="0030541C" w:rsidRDefault="00303A31" w:rsidP="00E911F9">
      <w:pPr>
        <w:rPr>
          <w:rFonts w:ascii="Times New Roman" w:hAnsi="Times New Roman" w:cs="Times New Roman"/>
          <w:lang w:val="lt-LT"/>
        </w:rPr>
      </w:pPr>
      <w:r w:rsidRPr="0030541C">
        <w:rPr>
          <w:rFonts w:ascii="Times New Roman" w:hAnsi="Times New Roman" w:cs="Times New Roman"/>
          <w:lang w:val="lt-LT"/>
        </w:rPr>
        <w:t>Reikia vengti vartojimo kartu su stipriais,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ar KVAB inhibitoriais arba rekomenduojama rinktis kitokius vaistinius preparatus, kurie neslopina arba </w:t>
      </w:r>
      <w:r w:rsidR="00591243" w:rsidRPr="0030541C">
        <w:rPr>
          <w:rFonts w:ascii="Times New Roman" w:hAnsi="Times New Roman" w:cs="Times New Roman"/>
          <w:lang w:val="lt-LT"/>
        </w:rPr>
        <w:t>mažiausiai</w:t>
      </w:r>
      <w:r w:rsidRPr="0030541C">
        <w:rPr>
          <w:rFonts w:ascii="Times New Roman" w:hAnsi="Times New Roman" w:cs="Times New Roman"/>
          <w:lang w:val="lt-LT"/>
        </w:rPr>
        <w:t xml:space="preserve"> slopina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ar KVAB.</w:t>
      </w:r>
    </w:p>
    <w:p w14:paraId="525A73AB" w14:textId="77777777" w:rsidR="00E07AA6" w:rsidRPr="0030541C" w:rsidRDefault="00E07AA6" w:rsidP="00E911F9">
      <w:pPr>
        <w:rPr>
          <w:rFonts w:ascii="Times New Roman" w:eastAsia="Times New Roman" w:hAnsi="Times New Roman" w:cs="Times New Roman"/>
          <w:lang w:val="lt-LT"/>
        </w:rPr>
      </w:pPr>
    </w:p>
    <w:p w14:paraId="73144B99" w14:textId="59F47A34" w:rsidR="00E07AA6" w:rsidRPr="0030541C" w:rsidRDefault="00303A31" w:rsidP="00E911F9">
      <w:pPr>
        <w:rPr>
          <w:rFonts w:ascii="Times New Roman" w:eastAsia="Times New Roman" w:hAnsi="Times New Roman" w:cs="Times New Roman"/>
          <w:u w:val="single"/>
          <w:lang w:val="lt-LT"/>
        </w:rPr>
      </w:pPr>
      <w:r w:rsidRPr="0030541C">
        <w:rPr>
          <w:rFonts w:ascii="Times New Roman" w:hAnsi="Times New Roman" w:cs="Times New Roman"/>
          <w:i/>
          <w:u w:val="single"/>
          <w:lang w:val="lt-LT"/>
        </w:rPr>
        <w:t>CYP3A4, P-</w:t>
      </w:r>
      <w:proofErr w:type="spellStart"/>
      <w:r w:rsidRPr="0030541C">
        <w:rPr>
          <w:rFonts w:ascii="Times New Roman" w:hAnsi="Times New Roman" w:cs="Times New Roman"/>
          <w:i/>
          <w:u w:val="single"/>
          <w:lang w:val="lt-LT"/>
        </w:rPr>
        <w:t>gp</w:t>
      </w:r>
      <w:proofErr w:type="spellEnd"/>
      <w:r w:rsidRPr="0030541C">
        <w:rPr>
          <w:rFonts w:ascii="Times New Roman" w:hAnsi="Times New Roman" w:cs="Times New Roman"/>
          <w:i/>
          <w:u w:val="single"/>
          <w:lang w:val="lt-LT"/>
        </w:rPr>
        <w:t xml:space="preserve">, KVAB </w:t>
      </w:r>
      <w:proofErr w:type="spellStart"/>
      <w:r w:rsidR="00591243" w:rsidRPr="0030541C">
        <w:rPr>
          <w:rFonts w:ascii="Times New Roman" w:hAnsi="Times New Roman" w:cs="Times New Roman"/>
          <w:i/>
          <w:u w:val="single"/>
          <w:lang w:val="lt-LT"/>
        </w:rPr>
        <w:t>induktoriai</w:t>
      </w:r>
      <w:proofErr w:type="spellEnd"/>
    </w:p>
    <w:p w14:paraId="6CA51CAC" w14:textId="11557412" w:rsidR="00E07AA6" w:rsidRPr="0030541C" w:rsidRDefault="00303A31" w:rsidP="00E911F9">
      <w:pPr>
        <w:rPr>
          <w:rFonts w:ascii="Times New Roman" w:hAnsi="Times New Roman" w:cs="Times New Roman"/>
          <w:lang w:val="lt-LT"/>
        </w:rPr>
      </w:pPr>
      <w:r w:rsidRPr="0030541C">
        <w:rPr>
          <w:rFonts w:ascii="Times New Roman" w:hAnsi="Times New Roman" w:cs="Times New Roman"/>
          <w:lang w:val="lt-LT"/>
        </w:rPr>
        <w:t xml:space="preserve">CYP3A4 </w:t>
      </w:r>
      <w:proofErr w:type="spellStart"/>
      <w:r w:rsidR="00591243" w:rsidRPr="0030541C">
        <w:rPr>
          <w:rFonts w:ascii="Times New Roman" w:hAnsi="Times New Roman" w:cs="Times New Roman"/>
          <w:lang w:val="lt-LT"/>
        </w:rPr>
        <w:t>induktoriai</w:t>
      </w:r>
      <w:proofErr w:type="spellEnd"/>
      <w:r w:rsidRPr="0030541C">
        <w:rPr>
          <w:rFonts w:ascii="Times New Roman" w:hAnsi="Times New Roman" w:cs="Times New Roman"/>
          <w:lang w:val="lt-LT"/>
        </w:rPr>
        <w:t xml:space="preserve">, pavyzdžiui, </w:t>
      </w:r>
      <w:proofErr w:type="spellStart"/>
      <w:r w:rsidRPr="0030541C">
        <w:rPr>
          <w:rFonts w:ascii="Times New Roman" w:hAnsi="Times New Roman" w:cs="Times New Roman"/>
          <w:lang w:val="lt-LT"/>
        </w:rPr>
        <w:t>rifampicinas</w:t>
      </w:r>
      <w:proofErr w:type="spellEnd"/>
      <w:r w:rsidRPr="0030541C">
        <w:rPr>
          <w:rFonts w:ascii="Times New Roman" w:hAnsi="Times New Roman" w:cs="Times New Roman"/>
          <w:lang w:val="lt-LT"/>
        </w:rPr>
        <w:t xml:space="preserve">, gali mažinti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koncentracij</w:t>
      </w:r>
      <w:r w:rsidR="00591243" w:rsidRPr="0030541C">
        <w:rPr>
          <w:rFonts w:ascii="Times New Roman" w:hAnsi="Times New Roman" w:cs="Times New Roman"/>
          <w:lang w:val="lt-LT"/>
        </w:rPr>
        <w:t>ą</w:t>
      </w:r>
      <w:r w:rsidRPr="0030541C">
        <w:rPr>
          <w:rFonts w:ascii="Times New Roman" w:hAnsi="Times New Roman" w:cs="Times New Roman"/>
          <w:lang w:val="lt-LT"/>
        </w:rPr>
        <w:t xml:space="preserve"> plazmoje.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vartojimas kartu su stipriai</w:t>
      </w:r>
      <w:r w:rsidR="007B1380" w:rsidRPr="0030541C">
        <w:rPr>
          <w:rFonts w:ascii="Times New Roman" w:hAnsi="Times New Roman" w:cs="Times New Roman"/>
          <w:lang w:val="lt-LT"/>
        </w:rPr>
        <w:t>s</w:t>
      </w:r>
      <w:r w:rsidRPr="0030541C">
        <w:rPr>
          <w:rFonts w:ascii="Times New Roman" w:hAnsi="Times New Roman" w:cs="Times New Roman"/>
          <w:lang w:val="lt-LT"/>
        </w:rPr>
        <w:t xml:space="preserve">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ar KVAB </w:t>
      </w:r>
      <w:proofErr w:type="spellStart"/>
      <w:r w:rsidR="008C779F" w:rsidRPr="0030541C">
        <w:rPr>
          <w:rFonts w:ascii="Times New Roman" w:hAnsi="Times New Roman" w:cs="Times New Roman"/>
          <w:lang w:val="lt-LT"/>
        </w:rPr>
        <w:t>induktoriais</w:t>
      </w:r>
      <w:proofErr w:type="spellEnd"/>
      <w:r w:rsidRPr="0030541C">
        <w:rPr>
          <w:rFonts w:ascii="Times New Roman" w:hAnsi="Times New Roman" w:cs="Times New Roman"/>
          <w:lang w:val="lt-LT"/>
        </w:rPr>
        <w:t xml:space="preserve"> gali keisti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ekspoziciją ir pasiskirstymą, įskaitant patekimą į CNS. Rekomenduojama rinktis kitokius vaistinius preparatus, kurie ne</w:t>
      </w:r>
      <w:r w:rsidR="008C779F" w:rsidRPr="0030541C">
        <w:rPr>
          <w:rFonts w:ascii="Times New Roman" w:hAnsi="Times New Roman" w:cs="Times New Roman"/>
          <w:lang w:val="lt-LT"/>
        </w:rPr>
        <w:t>indukuoja</w:t>
      </w:r>
      <w:r w:rsidRPr="0030541C">
        <w:rPr>
          <w:rFonts w:ascii="Times New Roman" w:hAnsi="Times New Roman" w:cs="Times New Roman"/>
          <w:lang w:val="lt-LT"/>
        </w:rPr>
        <w:t xml:space="preserve"> arba </w:t>
      </w:r>
      <w:r w:rsidR="008C779F" w:rsidRPr="0030541C">
        <w:rPr>
          <w:rFonts w:ascii="Times New Roman" w:hAnsi="Times New Roman" w:cs="Times New Roman"/>
          <w:lang w:val="lt-LT"/>
        </w:rPr>
        <w:t>mažiausiai indukuoja</w:t>
      </w:r>
      <w:r w:rsidRPr="0030541C">
        <w:rPr>
          <w:rFonts w:ascii="Times New Roman" w:hAnsi="Times New Roman" w:cs="Times New Roman"/>
          <w:lang w:val="lt-LT"/>
        </w:rPr>
        <w:t xml:space="preserve"> fermentus ir nešiklius.</w:t>
      </w:r>
    </w:p>
    <w:p w14:paraId="1549E880" w14:textId="77777777" w:rsidR="00E07AA6" w:rsidRPr="0030541C" w:rsidRDefault="00E07AA6" w:rsidP="00E911F9">
      <w:pPr>
        <w:rPr>
          <w:rFonts w:ascii="Times New Roman" w:eastAsia="Times New Roman" w:hAnsi="Times New Roman" w:cs="Times New Roman"/>
          <w:lang w:val="lt-LT"/>
        </w:rPr>
      </w:pPr>
    </w:p>
    <w:p w14:paraId="4F692D46" w14:textId="77777777" w:rsidR="00E07AA6" w:rsidRPr="0030541C" w:rsidRDefault="00303A31" w:rsidP="00435802">
      <w:pPr>
        <w:pStyle w:val="Pagrindinistekstas"/>
        <w:ind w:left="0"/>
        <w:rPr>
          <w:lang w:val="lt-LT"/>
        </w:rPr>
      </w:pPr>
      <w:proofErr w:type="spellStart"/>
      <w:r w:rsidRPr="0030541C">
        <w:rPr>
          <w:u w:val="single" w:color="000000"/>
          <w:lang w:val="lt-LT"/>
        </w:rPr>
        <w:t>Pazopanibo</w:t>
      </w:r>
      <w:proofErr w:type="spellEnd"/>
      <w:r w:rsidRPr="0030541C">
        <w:rPr>
          <w:u w:val="single" w:color="000000"/>
          <w:lang w:val="lt-LT"/>
        </w:rPr>
        <w:t xml:space="preserve"> poveikis kitiems vaistiniams preparatams</w:t>
      </w:r>
    </w:p>
    <w:p w14:paraId="10FAA7CE" w14:textId="77777777" w:rsidR="00E07AA6" w:rsidRPr="0030541C" w:rsidRDefault="00E07AA6" w:rsidP="00435802">
      <w:pPr>
        <w:rPr>
          <w:rFonts w:ascii="Times New Roman" w:eastAsia="Times New Roman" w:hAnsi="Times New Roman" w:cs="Times New Roman"/>
          <w:lang w:val="lt-LT"/>
        </w:rPr>
      </w:pPr>
    </w:p>
    <w:p w14:paraId="6E322667" w14:textId="165293E9" w:rsidR="00E07AA6" w:rsidRPr="0030541C" w:rsidRDefault="00303A31" w:rsidP="00435802">
      <w:pPr>
        <w:pStyle w:val="Pagrindinistekstas"/>
        <w:ind w:left="0"/>
        <w:rPr>
          <w:lang w:val="lt-LT"/>
        </w:rPr>
      </w:pPr>
      <w:r w:rsidRPr="0030541C">
        <w:rPr>
          <w:lang w:val="lt-LT"/>
        </w:rPr>
        <w:t xml:space="preserve">Tyrimai </w:t>
      </w:r>
      <w:proofErr w:type="spellStart"/>
      <w:r w:rsidRPr="0030541C">
        <w:rPr>
          <w:i/>
          <w:lang w:val="lt-LT"/>
        </w:rPr>
        <w:t>in</w:t>
      </w:r>
      <w:proofErr w:type="spellEnd"/>
      <w:r w:rsidRPr="0030541C">
        <w:rPr>
          <w:i/>
          <w:lang w:val="lt-LT"/>
        </w:rPr>
        <w:t xml:space="preserve"> </w:t>
      </w:r>
      <w:proofErr w:type="spellStart"/>
      <w:r w:rsidRPr="0030541C">
        <w:rPr>
          <w:i/>
          <w:lang w:val="lt-LT"/>
        </w:rPr>
        <w:t>vitro</w:t>
      </w:r>
      <w:proofErr w:type="spellEnd"/>
      <w:r w:rsidRPr="0030541C">
        <w:rPr>
          <w:i/>
          <w:lang w:val="lt-LT"/>
        </w:rPr>
        <w:t xml:space="preserve"> </w:t>
      </w:r>
      <w:r w:rsidRPr="0030541C">
        <w:rPr>
          <w:lang w:val="lt-LT"/>
        </w:rPr>
        <w:t xml:space="preserve">su žmogaus </w:t>
      </w:r>
      <w:r w:rsidR="008C779F" w:rsidRPr="0030541C">
        <w:rPr>
          <w:lang w:val="lt-LT"/>
        </w:rPr>
        <w:t xml:space="preserve">kepenų </w:t>
      </w:r>
      <w:proofErr w:type="spellStart"/>
      <w:r w:rsidRPr="0030541C">
        <w:rPr>
          <w:lang w:val="lt-LT"/>
        </w:rPr>
        <w:t>mikrosomomis</w:t>
      </w:r>
      <w:proofErr w:type="spellEnd"/>
      <w:r w:rsidRPr="0030541C">
        <w:rPr>
          <w:lang w:val="lt-LT"/>
        </w:rPr>
        <w:t xml:space="preserve"> parodė, kad </w:t>
      </w:r>
      <w:proofErr w:type="spellStart"/>
      <w:r w:rsidRPr="0030541C">
        <w:rPr>
          <w:lang w:val="lt-LT"/>
        </w:rPr>
        <w:t>pazopanibas</w:t>
      </w:r>
      <w:proofErr w:type="spellEnd"/>
      <w:r w:rsidRPr="0030541C">
        <w:rPr>
          <w:lang w:val="lt-LT"/>
        </w:rPr>
        <w:t xml:space="preserve"> slopina CYP 1A2, 3A4, 2B6, 2C8, 2C9, 2C19 ir 2E1 </w:t>
      </w:r>
      <w:proofErr w:type="spellStart"/>
      <w:r w:rsidRPr="0030541C">
        <w:rPr>
          <w:lang w:val="lt-LT"/>
        </w:rPr>
        <w:t>izofermentus</w:t>
      </w:r>
      <w:proofErr w:type="spellEnd"/>
      <w:r w:rsidRPr="0030541C">
        <w:rPr>
          <w:lang w:val="lt-LT"/>
        </w:rPr>
        <w:t xml:space="preserve">. </w:t>
      </w:r>
      <w:r w:rsidRPr="00E125CF">
        <w:rPr>
          <w:i/>
          <w:iCs/>
          <w:lang w:val="lt-LT"/>
        </w:rPr>
        <w:t>PXR</w:t>
      </w:r>
      <w:r w:rsidRPr="0030541C">
        <w:rPr>
          <w:lang w:val="lt-LT"/>
        </w:rPr>
        <w:t xml:space="preserve"> mėginiai </w:t>
      </w:r>
      <w:proofErr w:type="spellStart"/>
      <w:r w:rsidRPr="0030541C">
        <w:rPr>
          <w:i/>
          <w:lang w:val="lt-LT"/>
        </w:rPr>
        <w:t>in</w:t>
      </w:r>
      <w:proofErr w:type="spellEnd"/>
      <w:r w:rsidRPr="0030541C">
        <w:rPr>
          <w:i/>
          <w:lang w:val="lt-LT"/>
        </w:rPr>
        <w:t xml:space="preserve"> </w:t>
      </w:r>
      <w:proofErr w:type="spellStart"/>
      <w:r w:rsidRPr="0030541C">
        <w:rPr>
          <w:i/>
          <w:lang w:val="lt-LT"/>
        </w:rPr>
        <w:t>vitro</w:t>
      </w:r>
      <w:proofErr w:type="spellEnd"/>
      <w:r w:rsidRPr="0030541C">
        <w:rPr>
          <w:i/>
          <w:lang w:val="lt-LT"/>
        </w:rPr>
        <w:t xml:space="preserve"> </w:t>
      </w:r>
      <w:r w:rsidRPr="0030541C">
        <w:rPr>
          <w:lang w:val="lt-LT"/>
        </w:rPr>
        <w:t xml:space="preserve">parodė galimą žmogaus CYP3A4 </w:t>
      </w:r>
      <w:proofErr w:type="spellStart"/>
      <w:r w:rsidRPr="0030541C">
        <w:rPr>
          <w:lang w:val="lt-LT"/>
        </w:rPr>
        <w:t>izofermentų</w:t>
      </w:r>
      <w:proofErr w:type="spellEnd"/>
      <w:r w:rsidRPr="0030541C">
        <w:rPr>
          <w:lang w:val="lt-LT"/>
        </w:rPr>
        <w:t xml:space="preserve"> </w:t>
      </w:r>
      <w:r w:rsidR="008C779F" w:rsidRPr="0030541C">
        <w:rPr>
          <w:lang w:val="lt-LT"/>
        </w:rPr>
        <w:t>indukciją</w:t>
      </w:r>
      <w:r w:rsidRPr="0030541C">
        <w:rPr>
          <w:lang w:val="lt-LT"/>
        </w:rPr>
        <w:t xml:space="preserve">. Klinikiniai farmakologiniai tyrimai parodė, kad, vartojant 800 mg </w:t>
      </w:r>
      <w:proofErr w:type="spellStart"/>
      <w:r w:rsidRPr="0030541C">
        <w:rPr>
          <w:lang w:val="lt-LT"/>
        </w:rPr>
        <w:t>pazopanibo</w:t>
      </w:r>
      <w:proofErr w:type="spellEnd"/>
      <w:r w:rsidRPr="0030541C">
        <w:rPr>
          <w:lang w:val="lt-LT"/>
        </w:rPr>
        <w:t xml:space="preserve"> dozę vieną kartą per parą, </w:t>
      </w:r>
      <w:proofErr w:type="spellStart"/>
      <w:r w:rsidRPr="0030541C">
        <w:rPr>
          <w:lang w:val="lt-LT"/>
        </w:rPr>
        <w:t>pazopanibas</w:t>
      </w:r>
      <w:proofErr w:type="spellEnd"/>
      <w:r w:rsidRPr="0030541C">
        <w:rPr>
          <w:lang w:val="lt-LT"/>
        </w:rPr>
        <w:t xml:space="preserve"> kliniškai reikšmingos įtakos kofeino (CYP1A2 bandomojo substrato), varfarino (CYP2C9 bandomojo substrato) ar </w:t>
      </w:r>
      <w:proofErr w:type="spellStart"/>
      <w:r w:rsidRPr="0030541C">
        <w:rPr>
          <w:lang w:val="lt-LT"/>
        </w:rPr>
        <w:t>omeprazolo</w:t>
      </w:r>
      <w:proofErr w:type="spellEnd"/>
      <w:r w:rsidRPr="0030541C">
        <w:rPr>
          <w:lang w:val="lt-LT"/>
        </w:rPr>
        <w:t xml:space="preserve"> (CYP2C19 bandomojo substrato) farmakokinetikai vėžiu sergančių pacientų organizme neturėjo. </w:t>
      </w:r>
      <w:proofErr w:type="spellStart"/>
      <w:r w:rsidRPr="0030541C">
        <w:rPr>
          <w:lang w:val="lt-LT"/>
        </w:rPr>
        <w:t>Pazopanibas</w:t>
      </w:r>
      <w:proofErr w:type="spellEnd"/>
      <w:r w:rsidRPr="0030541C">
        <w:rPr>
          <w:lang w:val="lt-LT"/>
        </w:rPr>
        <w:t xml:space="preserve"> </w:t>
      </w:r>
      <w:r w:rsidRPr="0030541C">
        <w:rPr>
          <w:position w:val="2"/>
          <w:lang w:val="lt-LT"/>
        </w:rPr>
        <w:t>maždaug 30</w:t>
      </w:r>
      <w:r w:rsidR="002F42CE" w:rsidRPr="0030541C">
        <w:rPr>
          <w:position w:val="2"/>
          <w:lang w:val="lt-LT"/>
        </w:rPr>
        <w:t> </w:t>
      </w:r>
      <w:r w:rsidRPr="0030541C">
        <w:rPr>
          <w:position w:val="2"/>
          <w:lang w:val="lt-LT"/>
        </w:rPr>
        <w:t xml:space="preserve">% padidino </w:t>
      </w:r>
      <w:proofErr w:type="spellStart"/>
      <w:r w:rsidRPr="0030541C">
        <w:rPr>
          <w:position w:val="2"/>
          <w:lang w:val="lt-LT"/>
        </w:rPr>
        <w:t>midazolamo</w:t>
      </w:r>
      <w:proofErr w:type="spellEnd"/>
      <w:r w:rsidRPr="0030541C">
        <w:rPr>
          <w:position w:val="2"/>
          <w:lang w:val="lt-LT"/>
        </w:rPr>
        <w:t xml:space="preserve"> (CYP3A4 bandomojo substrato) </w:t>
      </w:r>
      <w:r w:rsidRPr="0030541C">
        <w:rPr>
          <w:i/>
          <w:position w:val="2"/>
          <w:lang w:val="lt-LT"/>
        </w:rPr>
        <w:t xml:space="preserve">AUC </w:t>
      </w:r>
      <w:r w:rsidRPr="0030541C">
        <w:rPr>
          <w:position w:val="2"/>
          <w:lang w:val="lt-LT"/>
        </w:rPr>
        <w:t xml:space="preserve">ir </w:t>
      </w:r>
      <w:r w:rsidRPr="0030541C">
        <w:rPr>
          <w:i/>
          <w:position w:val="2"/>
          <w:lang w:val="lt-LT"/>
        </w:rPr>
        <w:t>C</w:t>
      </w:r>
      <w:proofErr w:type="spellStart"/>
      <w:r w:rsidRPr="0030541C">
        <w:rPr>
          <w:i/>
          <w:sz w:val="14"/>
          <w:lang w:val="lt-LT"/>
        </w:rPr>
        <w:t>max</w:t>
      </w:r>
      <w:proofErr w:type="spellEnd"/>
      <w:r w:rsidRPr="0030541C">
        <w:rPr>
          <w:i/>
          <w:sz w:val="14"/>
          <w:lang w:val="lt-LT"/>
        </w:rPr>
        <w:t xml:space="preserve"> </w:t>
      </w:r>
      <w:r w:rsidRPr="0030541C">
        <w:rPr>
          <w:position w:val="2"/>
          <w:lang w:val="lt-LT"/>
        </w:rPr>
        <w:t xml:space="preserve">rodmenų vidurkius </w:t>
      </w:r>
      <w:r w:rsidRPr="0030541C">
        <w:rPr>
          <w:lang w:val="lt-LT"/>
        </w:rPr>
        <w:t>ir 33-64</w:t>
      </w:r>
      <w:r w:rsidR="002F42CE" w:rsidRPr="0030541C">
        <w:rPr>
          <w:lang w:val="lt-LT"/>
        </w:rPr>
        <w:t> </w:t>
      </w:r>
      <w:r w:rsidRPr="0030541C">
        <w:rPr>
          <w:lang w:val="lt-LT"/>
        </w:rPr>
        <w:t xml:space="preserve">% padidino </w:t>
      </w:r>
      <w:proofErr w:type="spellStart"/>
      <w:r w:rsidRPr="0030541C">
        <w:rPr>
          <w:lang w:val="lt-LT"/>
        </w:rPr>
        <w:t>dekstrometorfano</w:t>
      </w:r>
      <w:proofErr w:type="spellEnd"/>
      <w:r w:rsidRPr="0030541C">
        <w:rPr>
          <w:lang w:val="lt-LT"/>
        </w:rPr>
        <w:t xml:space="preserve"> ir </w:t>
      </w:r>
      <w:proofErr w:type="spellStart"/>
      <w:r w:rsidRPr="0030541C">
        <w:rPr>
          <w:lang w:val="lt-LT"/>
        </w:rPr>
        <w:t>dekstrofano</w:t>
      </w:r>
      <w:proofErr w:type="spellEnd"/>
      <w:r w:rsidRPr="0030541C">
        <w:rPr>
          <w:lang w:val="lt-LT"/>
        </w:rPr>
        <w:t xml:space="preserve"> koncentracijų santykį šlapime po </w:t>
      </w:r>
      <w:proofErr w:type="spellStart"/>
      <w:r w:rsidRPr="0030541C">
        <w:rPr>
          <w:lang w:val="lt-LT"/>
        </w:rPr>
        <w:t>dekstrometorfano</w:t>
      </w:r>
      <w:proofErr w:type="spellEnd"/>
      <w:r w:rsidRPr="0030541C">
        <w:rPr>
          <w:lang w:val="lt-LT"/>
        </w:rPr>
        <w:t xml:space="preserve"> (CYP2D6 bandomojo substrato) pavartojimo per burną. Vartojant 800</w:t>
      </w:r>
      <w:r w:rsidR="002F42CE" w:rsidRPr="0030541C">
        <w:rPr>
          <w:lang w:val="lt-LT"/>
        </w:rPr>
        <w:t> </w:t>
      </w:r>
      <w:r w:rsidRPr="0030541C">
        <w:rPr>
          <w:lang w:val="lt-LT"/>
        </w:rPr>
        <w:t xml:space="preserve">mg </w:t>
      </w:r>
      <w:proofErr w:type="spellStart"/>
      <w:r w:rsidRPr="0030541C">
        <w:rPr>
          <w:lang w:val="lt-LT"/>
        </w:rPr>
        <w:t>pazopanibo</w:t>
      </w:r>
      <w:proofErr w:type="spellEnd"/>
      <w:r w:rsidRPr="0030541C">
        <w:rPr>
          <w:lang w:val="lt-LT"/>
        </w:rPr>
        <w:t xml:space="preserve"> vieną kartą per parą kartu su 80</w:t>
      </w:r>
      <w:r w:rsidR="002F42CE" w:rsidRPr="0030541C">
        <w:rPr>
          <w:lang w:val="lt-LT"/>
        </w:rPr>
        <w:t> </w:t>
      </w:r>
      <w:r w:rsidRPr="0030541C">
        <w:rPr>
          <w:lang w:val="lt-LT"/>
        </w:rPr>
        <w:t>mg/m</w:t>
      </w:r>
      <w:r w:rsidRPr="0030541C">
        <w:rPr>
          <w:position w:val="8"/>
          <w:sz w:val="14"/>
          <w:lang w:val="lt-LT"/>
        </w:rPr>
        <w:t xml:space="preserve">2 </w:t>
      </w:r>
      <w:proofErr w:type="spellStart"/>
      <w:r w:rsidRPr="0030541C">
        <w:rPr>
          <w:lang w:val="lt-LT"/>
        </w:rPr>
        <w:t>paklitakselio</w:t>
      </w:r>
      <w:proofErr w:type="spellEnd"/>
      <w:r w:rsidRPr="0030541C">
        <w:rPr>
          <w:lang w:val="lt-LT"/>
        </w:rPr>
        <w:t xml:space="preserve"> (CYP3A4 ir CYP2C8 substrato) doze </w:t>
      </w:r>
      <w:r w:rsidRPr="0030541C">
        <w:rPr>
          <w:position w:val="2"/>
          <w:lang w:val="lt-LT"/>
        </w:rPr>
        <w:t xml:space="preserve">vieną kartą per savaitę, </w:t>
      </w:r>
      <w:proofErr w:type="spellStart"/>
      <w:r w:rsidRPr="0030541C">
        <w:rPr>
          <w:position w:val="2"/>
          <w:lang w:val="lt-LT"/>
        </w:rPr>
        <w:t>paklitakselio</w:t>
      </w:r>
      <w:proofErr w:type="spellEnd"/>
      <w:r w:rsidRPr="0030541C">
        <w:rPr>
          <w:position w:val="2"/>
          <w:lang w:val="lt-LT"/>
        </w:rPr>
        <w:t xml:space="preserve"> </w:t>
      </w:r>
      <w:r w:rsidRPr="0030541C">
        <w:rPr>
          <w:i/>
          <w:position w:val="2"/>
          <w:lang w:val="lt-LT"/>
        </w:rPr>
        <w:t xml:space="preserve">AUC </w:t>
      </w:r>
      <w:r w:rsidRPr="0030541C">
        <w:rPr>
          <w:position w:val="2"/>
          <w:lang w:val="lt-LT"/>
        </w:rPr>
        <w:t xml:space="preserve">ir </w:t>
      </w:r>
      <w:r w:rsidRPr="0030541C">
        <w:rPr>
          <w:i/>
          <w:position w:val="2"/>
          <w:lang w:val="lt-LT"/>
        </w:rPr>
        <w:t>C</w:t>
      </w:r>
      <w:proofErr w:type="spellStart"/>
      <w:r w:rsidRPr="0030541C">
        <w:rPr>
          <w:i/>
          <w:sz w:val="14"/>
          <w:lang w:val="lt-LT"/>
        </w:rPr>
        <w:t>max</w:t>
      </w:r>
      <w:proofErr w:type="spellEnd"/>
      <w:r w:rsidRPr="0030541C">
        <w:rPr>
          <w:i/>
          <w:sz w:val="14"/>
          <w:lang w:val="lt-LT"/>
        </w:rPr>
        <w:t xml:space="preserve"> </w:t>
      </w:r>
      <w:r w:rsidRPr="0030541C">
        <w:rPr>
          <w:position w:val="2"/>
          <w:lang w:val="lt-LT"/>
        </w:rPr>
        <w:t>rodmenų vidurkiai padidėjo atitinkamai 26</w:t>
      </w:r>
      <w:r w:rsidR="002F42CE" w:rsidRPr="0030541C">
        <w:rPr>
          <w:position w:val="2"/>
          <w:lang w:val="lt-LT"/>
        </w:rPr>
        <w:t> </w:t>
      </w:r>
      <w:r w:rsidRPr="0030541C">
        <w:rPr>
          <w:position w:val="2"/>
          <w:lang w:val="lt-LT"/>
        </w:rPr>
        <w:t>% ir</w:t>
      </w:r>
      <w:r w:rsidR="002F42CE" w:rsidRPr="0030541C">
        <w:rPr>
          <w:position w:val="2"/>
          <w:lang w:val="lt-LT"/>
        </w:rPr>
        <w:t xml:space="preserve"> </w:t>
      </w:r>
      <w:r w:rsidRPr="0030541C">
        <w:rPr>
          <w:lang w:val="lt-LT"/>
        </w:rPr>
        <w:t>31</w:t>
      </w:r>
      <w:r w:rsidR="002F42CE" w:rsidRPr="0030541C">
        <w:rPr>
          <w:lang w:val="lt-LT"/>
        </w:rPr>
        <w:t> </w:t>
      </w:r>
      <w:r w:rsidRPr="0030541C">
        <w:rPr>
          <w:lang w:val="lt-LT"/>
        </w:rPr>
        <w:t>%.</w:t>
      </w:r>
    </w:p>
    <w:p w14:paraId="14F82E0A" w14:textId="77777777" w:rsidR="00E07AA6" w:rsidRPr="0030541C" w:rsidRDefault="00E07AA6" w:rsidP="00435802">
      <w:pPr>
        <w:rPr>
          <w:rFonts w:ascii="Times New Roman" w:eastAsia="Times New Roman" w:hAnsi="Times New Roman" w:cs="Times New Roman"/>
          <w:lang w:val="lt-LT"/>
        </w:rPr>
      </w:pPr>
    </w:p>
    <w:p w14:paraId="100AE969" w14:textId="66426884" w:rsidR="00E07AA6" w:rsidRPr="0030541C" w:rsidRDefault="00303A31" w:rsidP="00435802">
      <w:pPr>
        <w:pStyle w:val="Pagrindinistekstas"/>
        <w:ind w:left="0"/>
        <w:rPr>
          <w:lang w:val="lt-LT"/>
        </w:rPr>
      </w:pPr>
      <w:r w:rsidRPr="0030541C">
        <w:rPr>
          <w:position w:val="2"/>
          <w:lang w:val="lt-LT"/>
        </w:rPr>
        <w:t xml:space="preserve">Remiantis </w:t>
      </w:r>
      <w:r w:rsidRPr="0030541C">
        <w:rPr>
          <w:i/>
          <w:position w:val="2"/>
          <w:lang w:val="lt-LT"/>
        </w:rPr>
        <w:t>IC</w:t>
      </w:r>
      <w:r w:rsidRPr="0030541C">
        <w:rPr>
          <w:i/>
          <w:sz w:val="14"/>
          <w:lang w:val="lt-LT"/>
        </w:rPr>
        <w:t xml:space="preserve">50 </w:t>
      </w:r>
      <w:r w:rsidRPr="0030541C">
        <w:rPr>
          <w:position w:val="2"/>
          <w:lang w:val="lt-LT"/>
        </w:rPr>
        <w:t xml:space="preserve">duomenimis </w:t>
      </w:r>
      <w:proofErr w:type="spellStart"/>
      <w:r w:rsidRPr="0030541C">
        <w:rPr>
          <w:i/>
          <w:position w:val="2"/>
          <w:lang w:val="lt-LT"/>
        </w:rPr>
        <w:t>in</w:t>
      </w:r>
      <w:proofErr w:type="spellEnd"/>
      <w:r w:rsidRPr="0030541C">
        <w:rPr>
          <w:i/>
          <w:position w:val="2"/>
          <w:lang w:val="lt-LT"/>
        </w:rPr>
        <w:t xml:space="preserve"> </w:t>
      </w:r>
      <w:proofErr w:type="spellStart"/>
      <w:r w:rsidRPr="0030541C">
        <w:rPr>
          <w:i/>
          <w:position w:val="2"/>
          <w:lang w:val="lt-LT"/>
        </w:rPr>
        <w:t>vitro</w:t>
      </w:r>
      <w:proofErr w:type="spellEnd"/>
      <w:r w:rsidRPr="0030541C">
        <w:rPr>
          <w:i/>
          <w:position w:val="2"/>
          <w:lang w:val="lt-LT"/>
        </w:rPr>
        <w:t xml:space="preserve"> </w:t>
      </w:r>
      <w:r w:rsidRPr="0030541C">
        <w:rPr>
          <w:position w:val="2"/>
          <w:lang w:val="lt-LT"/>
        </w:rPr>
        <w:t xml:space="preserve">ir </w:t>
      </w:r>
      <w:r w:rsidRPr="0030541C">
        <w:rPr>
          <w:i/>
          <w:position w:val="2"/>
          <w:lang w:val="lt-LT"/>
        </w:rPr>
        <w:t>C</w:t>
      </w:r>
      <w:proofErr w:type="spellStart"/>
      <w:r w:rsidRPr="0030541C">
        <w:rPr>
          <w:i/>
          <w:sz w:val="14"/>
          <w:lang w:val="lt-LT"/>
        </w:rPr>
        <w:t>max</w:t>
      </w:r>
      <w:proofErr w:type="spellEnd"/>
      <w:r w:rsidRPr="0030541C">
        <w:rPr>
          <w:i/>
          <w:sz w:val="14"/>
          <w:lang w:val="lt-LT"/>
        </w:rPr>
        <w:t xml:space="preserve"> </w:t>
      </w:r>
      <w:r w:rsidRPr="0030541C">
        <w:rPr>
          <w:position w:val="2"/>
          <w:lang w:val="lt-LT"/>
        </w:rPr>
        <w:t xml:space="preserve">rodmeniu plazmoje </w:t>
      </w:r>
      <w:proofErr w:type="spellStart"/>
      <w:r w:rsidRPr="0030541C">
        <w:rPr>
          <w:i/>
          <w:position w:val="2"/>
          <w:lang w:val="lt-LT"/>
        </w:rPr>
        <w:t>in</w:t>
      </w:r>
      <w:proofErr w:type="spellEnd"/>
      <w:r w:rsidRPr="0030541C">
        <w:rPr>
          <w:i/>
          <w:position w:val="2"/>
          <w:lang w:val="lt-LT"/>
        </w:rPr>
        <w:t xml:space="preserve"> </w:t>
      </w:r>
      <w:proofErr w:type="spellStart"/>
      <w:r w:rsidRPr="0030541C">
        <w:rPr>
          <w:i/>
          <w:position w:val="2"/>
          <w:lang w:val="lt-LT"/>
        </w:rPr>
        <w:t>vivo</w:t>
      </w:r>
      <w:proofErr w:type="spellEnd"/>
      <w:r w:rsidRPr="0030541C">
        <w:rPr>
          <w:position w:val="2"/>
          <w:lang w:val="lt-LT"/>
        </w:rPr>
        <w:t xml:space="preserve">, </w:t>
      </w:r>
      <w:proofErr w:type="spellStart"/>
      <w:r w:rsidRPr="0030541C">
        <w:rPr>
          <w:position w:val="2"/>
          <w:lang w:val="lt-LT"/>
        </w:rPr>
        <w:t>pazopanibo</w:t>
      </w:r>
      <w:proofErr w:type="spellEnd"/>
      <w:r w:rsidRPr="0030541C">
        <w:rPr>
          <w:position w:val="2"/>
          <w:lang w:val="lt-LT"/>
        </w:rPr>
        <w:t xml:space="preserve"> metabolitai </w:t>
      </w:r>
      <w:r w:rsidRPr="0030541C">
        <w:rPr>
          <w:lang w:val="lt-LT"/>
        </w:rPr>
        <w:t xml:space="preserve">GSK1268992 ir GSK1268997 gali prisidėti prie </w:t>
      </w:r>
      <w:proofErr w:type="spellStart"/>
      <w:r w:rsidRPr="0030541C">
        <w:rPr>
          <w:lang w:val="lt-LT"/>
        </w:rPr>
        <w:t>pazopanibo</w:t>
      </w:r>
      <w:proofErr w:type="spellEnd"/>
      <w:r w:rsidRPr="0030541C">
        <w:rPr>
          <w:lang w:val="lt-LT"/>
        </w:rPr>
        <w:t xml:space="preserve"> slopinamojo poveikio KVAB. Be to, negalima paneigti </w:t>
      </w:r>
      <w:proofErr w:type="spellStart"/>
      <w:r w:rsidRPr="0030541C">
        <w:rPr>
          <w:lang w:val="lt-LT"/>
        </w:rPr>
        <w:t>pazopanibo</w:t>
      </w:r>
      <w:proofErr w:type="spellEnd"/>
      <w:r w:rsidRPr="0030541C">
        <w:rPr>
          <w:lang w:val="lt-LT"/>
        </w:rPr>
        <w:t xml:space="preserve"> slopinamojo poveikio KVAB ir P-</w:t>
      </w:r>
      <w:proofErr w:type="spellStart"/>
      <w:r w:rsidRPr="0030541C">
        <w:rPr>
          <w:lang w:val="lt-LT"/>
        </w:rPr>
        <w:t>gp</w:t>
      </w:r>
      <w:proofErr w:type="spellEnd"/>
      <w:r w:rsidRPr="0030541C">
        <w:rPr>
          <w:lang w:val="lt-LT"/>
        </w:rPr>
        <w:t xml:space="preserve"> virškinimo trakte. </w:t>
      </w:r>
      <w:proofErr w:type="spellStart"/>
      <w:r w:rsidRPr="0030541C">
        <w:rPr>
          <w:lang w:val="lt-LT"/>
        </w:rPr>
        <w:t>Pazopanibo</w:t>
      </w:r>
      <w:proofErr w:type="spellEnd"/>
      <w:r w:rsidRPr="0030541C">
        <w:rPr>
          <w:lang w:val="lt-LT"/>
        </w:rPr>
        <w:t xml:space="preserve"> skirti kartu su kitais per burną vartojamais KVAB ir P-</w:t>
      </w:r>
      <w:proofErr w:type="spellStart"/>
      <w:r w:rsidRPr="0030541C">
        <w:rPr>
          <w:lang w:val="lt-LT"/>
        </w:rPr>
        <w:t>gp</w:t>
      </w:r>
      <w:proofErr w:type="spellEnd"/>
      <w:r w:rsidRPr="0030541C">
        <w:rPr>
          <w:lang w:val="lt-LT"/>
        </w:rPr>
        <w:t xml:space="preserve"> substratais reikia </w:t>
      </w:r>
      <w:r w:rsidR="008C779F" w:rsidRPr="0030541C">
        <w:rPr>
          <w:lang w:val="lt-LT"/>
        </w:rPr>
        <w:t>laikantis saugumo priemonių</w:t>
      </w:r>
      <w:r w:rsidRPr="0030541C">
        <w:rPr>
          <w:lang w:val="lt-LT"/>
        </w:rPr>
        <w:t>.</w:t>
      </w:r>
    </w:p>
    <w:p w14:paraId="0DA92854" w14:textId="77777777" w:rsidR="00E07AA6" w:rsidRPr="0030541C" w:rsidRDefault="00E07AA6" w:rsidP="00435802">
      <w:pPr>
        <w:rPr>
          <w:rFonts w:ascii="Times New Roman" w:eastAsia="Times New Roman" w:hAnsi="Times New Roman" w:cs="Times New Roman"/>
          <w:lang w:val="lt-LT"/>
        </w:rPr>
      </w:pPr>
    </w:p>
    <w:p w14:paraId="2D7CE76C" w14:textId="77777777" w:rsidR="00E07AA6" w:rsidRPr="0030541C" w:rsidRDefault="00303A31" w:rsidP="00435802">
      <w:pPr>
        <w:rPr>
          <w:rFonts w:ascii="Times New Roman" w:eastAsia="Times New Roman" w:hAnsi="Times New Roman" w:cs="Times New Roman"/>
          <w:lang w:val="lt-LT"/>
        </w:rPr>
      </w:pPr>
      <w:r w:rsidRPr="0030541C">
        <w:rPr>
          <w:rFonts w:ascii="Times New Roman" w:eastAsia="Times New Roman" w:hAnsi="Times New Roman" w:cs="Times New Roman"/>
          <w:lang w:val="lt-LT"/>
        </w:rPr>
        <w:t xml:space="preserve">Tyrimų </w:t>
      </w:r>
      <w:proofErr w:type="spellStart"/>
      <w:r w:rsidRPr="0030541C">
        <w:rPr>
          <w:rFonts w:ascii="Times New Roman" w:eastAsia="Times New Roman" w:hAnsi="Times New Roman" w:cs="Times New Roman"/>
          <w:i/>
          <w:lang w:val="lt-LT"/>
        </w:rPr>
        <w:t>in</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eastAsia="Times New Roman" w:hAnsi="Times New Roman" w:cs="Times New Roman"/>
          <w:i/>
          <w:lang w:val="lt-LT"/>
        </w:rPr>
        <w:t>vitro</w:t>
      </w:r>
      <w:proofErr w:type="spellEnd"/>
      <w:r w:rsidRPr="0030541C">
        <w:rPr>
          <w:rFonts w:ascii="Times New Roman" w:eastAsia="Times New Roman" w:hAnsi="Times New Roman" w:cs="Times New Roman"/>
          <w:i/>
          <w:lang w:val="lt-LT"/>
        </w:rPr>
        <w:t xml:space="preserve"> </w:t>
      </w:r>
      <w:r w:rsidRPr="0030541C">
        <w:rPr>
          <w:rFonts w:ascii="Times New Roman" w:eastAsia="Times New Roman" w:hAnsi="Times New Roman" w:cs="Times New Roman"/>
          <w:lang w:val="lt-LT"/>
        </w:rPr>
        <w:t xml:space="preserve">duomenimis, </w:t>
      </w:r>
      <w:proofErr w:type="spellStart"/>
      <w:r w:rsidRPr="0030541C">
        <w:rPr>
          <w:rFonts w:ascii="Times New Roman" w:eastAsia="Times New Roman" w:hAnsi="Times New Roman" w:cs="Times New Roman"/>
          <w:lang w:val="lt-LT"/>
        </w:rPr>
        <w:t>pazopanibas</w:t>
      </w:r>
      <w:proofErr w:type="spellEnd"/>
      <w:r w:rsidRPr="0030541C">
        <w:rPr>
          <w:rFonts w:ascii="Times New Roman" w:eastAsia="Times New Roman" w:hAnsi="Times New Roman" w:cs="Times New Roman"/>
          <w:lang w:val="lt-LT"/>
        </w:rPr>
        <w:t xml:space="preserve"> slopina žmogaus organinių anijonų pernašos </w:t>
      </w:r>
      <w:proofErr w:type="spellStart"/>
      <w:r w:rsidRPr="0030541C">
        <w:rPr>
          <w:rFonts w:ascii="Times New Roman" w:eastAsia="Times New Roman" w:hAnsi="Times New Roman" w:cs="Times New Roman"/>
          <w:lang w:val="lt-LT"/>
        </w:rPr>
        <w:t>polipeptidą</w:t>
      </w:r>
      <w:proofErr w:type="spellEnd"/>
      <w:r w:rsidRPr="0030541C">
        <w:rPr>
          <w:rFonts w:ascii="Times New Roman" w:eastAsia="Times New Roman" w:hAnsi="Times New Roman" w:cs="Times New Roman"/>
          <w:lang w:val="lt-LT"/>
        </w:rPr>
        <w:t xml:space="preserve"> (OAPP1B1). Paneigti, kad </w:t>
      </w:r>
      <w:proofErr w:type="spellStart"/>
      <w:r w:rsidRPr="0030541C">
        <w:rPr>
          <w:rFonts w:ascii="Times New Roman" w:eastAsia="Times New Roman" w:hAnsi="Times New Roman" w:cs="Times New Roman"/>
          <w:lang w:val="lt-LT"/>
        </w:rPr>
        <w:t>pazopanibas</w:t>
      </w:r>
      <w:proofErr w:type="spellEnd"/>
      <w:r w:rsidRPr="0030541C">
        <w:rPr>
          <w:rFonts w:ascii="Times New Roman" w:eastAsia="Times New Roman" w:hAnsi="Times New Roman" w:cs="Times New Roman"/>
          <w:lang w:val="lt-LT"/>
        </w:rPr>
        <w:t xml:space="preserve"> turės įtakos OAPP1B1 substratų (pvz., </w:t>
      </w:r>
      <w:proofErr w:type="spellStart"/>
      <w:r w:rsidRPr="0030541C">
        <w:rPr>
          <w:rFonts w:ascii="Times New Roman" w:eastAsia="Times New Roman" w:hAnsi="Times New Roman" w:cs="Times New Roman"/>
          <w:lang w:val="lt-LT"/>
        </w:rPr>
        <w:t>statinų</w:t>
      </w:r>
      <w:proofErr w:type="spellEnd"/>
      <w:r w:rsidRPr="0030541C">
        <w:rPr>
          <w:rFonts w:ascii="Times New Roman" w:eastAsia="Times New Roman" w:hAnsi="Times New Roman" w:cs="Times New Roman"/>
          <w:lang w:val="lt-LT"/>
        </w:rPr>
        <w:t>) farmakokinetikai, negalima (žr. toliau poskyrį ,,</w:t>
      </w:r>
      <w:r w:rsidRPr="00E125CF">
        <w:rPr>
          <w:rFonts w:ascii="Times New Roman" w:eastAsia="Times New Roman" w:hAnsi="Times New Roman" w:cs="Times New Roman"/>
          <w:lang w:val="lt-LT"/>
        </w:rPr>
        <w:t xml:space="preserve">Poveikis, kuris pasireiškia </w:t>
      </w:r>
      <w:proofErr w:type="spellStart"/>
      <w:r w:rsidRPr="00E125CF">
        <w:rPr>
          <w:rFonts w:ascii="Times New Roman" w:eastAsia="Times New Roman" w:hAnsi="Times New Roman" w:cs="Times New Roman"/>
          <w:lang w:val="lt-LT"/>
        </w:rPr>
        <w:t>pazopanibo</w:t>
      </w:r>
      <w:proofErr w:type="spellEnd"/>
      <w:r w:rsidRPr="00E125CF">
        <w:rPr>
          <w:rFonts w:ascii="Times New Roman" w:eastAsia="Times New Roman" w:hAnsi="Times New Roman" w:cs="Times New Roman"/>
          <w:lang w:val="lt-LT"/>
        </w:rPr>
        <w:t xml:space="preserve"> vartojant kartu su </w:t>
      </w:r>
      <w:proofErr w:type="spellStart"/>
      <w:r w:rsidRPr="00E125CF">
        <w:rPr>
          <w:rFonts w:ascii="Times New Roman" w:eastAsia="Times New Roman" w:hAnsi="Times New Roman" w:cs="Times New Roman"/>
          <w:lang w:val="lt-LT"/>
        </w:rPr>
        <w:t>simvastatinu</w:t>
      </w:r>
      <w:proofErr w:type="spellEnd"/>
      <w:r w:rsidRPr="00E125CF">
        <w:rPr>
          <w:rFonts w:ascii="Times New Roman" w:eastAsia="Times New Roman" w:hAnsi="Times New Roman" w:cs="Times New Roman"/>
          <w:lang w:val="lt-LT"/>
        </w:rPr>
        <w:t>“</w:t>
      </w:r>
      <w:r w:rsidRPr="0030541C">
        <w:rPr>
          <w:rFonts w:ascii="Times New Roman" w:eastAsia="Times New Roman" w:hAnsi="Times New Roman" w:cs="Times New Roman"/>
          <w:lang w:val="lt-LT"/>
        </w:rPr>
        <w:t>).</w:t>
      </w:r>
    </w:p>
    <w:p w14:paraId="2BC6E9F6" w14:textId="77777777" w:rsidR="00E07AA6" w:rsidRPr="0030541C" w:rsidRDefault="00E07AA6" w:rsidP="00435802">
      <w:pPr>
        <w:rPr>
          <w:rFonts w:ascii="Times New Roman" w:eastAsia="Times New Roman" w:hAnsi="Times New Roman" w:cs="Times New Roman"/>
          <w:lang w:val="lt-LT"/>
        </w:rPr>
      </w:pPr>
    </w:p>
    <w:p w14:paraId="69475F8D" w14:textId="4819273A" w:rsidR="00E07AA6" w:rsidRPr="0030541C" w:rsidRDefault="00303A31" w:rsidP="002F42CE">
      <w:pPr>
        <w:pStyle w:val="Pagrindinistekstas"/>
        <w:ind w:left="0"/>
        <w:rPr>
          <w:lang w:val="lt-LT"/>
        </w:rPr>
      </w:pPr>
      <w:proofErr w:type="spellStart"/>
      <w:r w:rsidRPr="0030541C">
        <w:rPr>
          <w:lang w:val="lt-LT"/>
        </w:rPr>
        <w:t>Pazopanibas</w:t>
      </w:r>
      <w:proofErr w:type="spellEnd"/>
      <w:r w:rsidRPr="0030541C">
        <w:rPr>
          <w:lang w:val="lt-LT"/>
        </w:rPr>
        <w:t xml:space="preserve"> yra </w:t>
      </w:r>
      <w:proofErr w:type="spellStart"/>
      <w:r w:rsidRPr="0030541C">
        <w:rPr>
          <w:lang w:val="lt-LT"/>
        </w:rPr>
        <w:t>uridino</w:t>
      </w:r>
      <w:proofErr w:type="spellEnd"/>
      <w:r w:rsidRPr="0030541C">
        <w:rPr>
          <w:lang w:val="lt-LT"/>
        </w:rPr>
        <w:t xml:space="preserve"> </w:t>
      </w:r>
      <w:proofErr w:type="spellStart"/>
      <w:r w:rsidRPr="0030541C">
        <w:rPr>
          <w:lang w:val="lt-LT"/>
        </w:rPr>
        <w:t>difosfogliukuronoziltransferazės</w:t>
      </w:r>
      <w:proofErr w:type="spellEnd"/>
      <w:r w:rsidRPr="0030541C">
        <w:rPr>
          <w:lang w:val="lt-LT"/>
        </w:rPr>
        <w:t xml:space="preserve"> 1A1 (UGT1A1) fermento inhibitorius </w:t>
      </w:r>
      <w:proofErr w:type="spellStart"/>
      <w:r w:rsidRPr="0030541C">
        <w:rPr>
          <w:i/>
          <w:lang w:val="lt-LT"/>
        </w:rPr>
        <w:t>in</w:t>
      </w:r>
      <w:proofErr w:type="spellEnd"/>
      <w:r w:rsidRPr="0030541C">
        <w:rPr>
          <w:i/>
          <w:lang w:val="lt-LT"/>
        </w:rPr>
        <w:t xml:space="preserve"> </w:t>
      </w:r>
      <w:proofErr w:type="spellStart"/>
      <w:r w:rsidRPr="0030541C">
        <w:rPr>
          <w:i/>
          <w:lang w:val="lt-LT"/>
        </w:rPr>
        <w:t>vitro</w:t>
      </w:r>
      <w:proofErr w:type="spellEnd"/>
      <w:r w:rsidRPr="0030541C">
        <w:rPr>
          <w:lang w:val="lt-LT"/>
        </w:rPr>
        <w:t xml:space="preserve">. Aktyvusis </w:t>
      </w:r>
      <w:proofErr w:type="spellStart"/>
      <w:r w:rsidRPr="0030541C">
        <w:rPr>
          <w:lang w:val="lt-LT"/>
        </w:rPr>
        <w:t>irinotekano</w:t>
      </w:r>
      <w:proofErr w:type="spellEnd"/>
      <w:r w:rsidRPr="0030541C">
        <w:rPr>
          <w:lang w:val="lt-LT"/>
        </w:rPr>
        <w:t xml:space="preserve"> metabolitas SN-38 yra OATP1B1 ir UGT1A1 substratas. 400</w:t>
      </w:r>
      <w:r w:rsidR="002F42CE" w:rsidRPr="0030541C">
        <w:rPr>
          <w:lang w:val="lt-LT"/>
        </w:rPr>
        <w:t> </w:t>
      </w:r>
      <w:r w:rsidRPr="0030541C">
        <w:rPr>
          <w:lang w:val="lt-LT"/>
        </w:rPr>
        <w:t xml:space="preserve">mg </w:t>
      </w:r>
      <w:proofErr w:type="spellStart"/>
      <w:r w:rsidRPr="0030541C">
        <w:rPr>
          <w:lang w:val="lt-LT"/>
        </w:rPr>
        <w:t>pazopanibo</w:t>
      </w:r>
      <w:proofErr w:type="spellEnd"/>
      <w:r w:rsidRPr="0030541C">
        <w:rPr>
          <w:lang w:val="lt-LT"/>
        </w:rPr>
        <w:t xml:space="preserve"> dozę vieną kartą per parą vartojant kartu su 250</w:t>
      </w:r>
      <w:r w:rsidR="002F42CE" w:rsidRPr="0030541C">
        <w:rPr>
          <w:lang w:val="lt-LT"/>
        </w:rPr>
        <w:t> </w:t>
      </w:r>
      <w:r w:rsidRPr="0030541C">
        <w:rPr>
          <w:lang w:val="lt-LT"/>
        </w:rPr>
        <w:t>mg/m</w:t>
      </w:r>
      <w:r w:rsidRPr="0030541C">
        <w:rPr>
          <w:position w:val="8"/>
          <w:sz w:val="14"/>
          <w:lang w:val="lt-LT"/>
        </w:rPr>
        <w:t>2</w:t>
      </w:r>
      <w:r w:rsidRPr="0030541C">
        <w:rPr>
          <w:lang w:val="lt-LT"/>
        </w:rPr>
        <w:t xml:space="preserve"> </w:t>
      </w:r>
      <w:proofErr w:type="spellStart"/>
      <w:r w:rsidRPr="0030541C">
        <w:rPr>
          <w:lang w:val="lt-LT"/>
        </w:rPr>
        <w:t>cetuksimabo</w:t>
      </w:r>
      <w:proofErr w:type="spellEnd"/>
      <w:r w:rsidRPr="0030541C">
        <w:rPr>
          <w:lang w:val="lt-LT"/>
        </w:rPr>
        <w:t xml:space="preserve"> ir 150</w:t>
      </w:r>
      <w:r w:rsidR="002F42CE" w:rsidRPr="0030541C">
        <w:rPr>
          <w:lang w:val="lt-LT"/>
        </w:rPr>
        <w:t> </w:t>
      </w:r>
      <w:r w:rsidRPr="0030541C">
        <w:rPr>
          <w:lang w:val="lt-LT"/>
        </w:rPr>
        <w:t>mg/m</w:t>
      </w:r>
      <w:r w:rsidRPr="0030541C">
        <w:rPr>
          <w:position w:val="8"/>
          <w:sz w:val="14"/>
          <w:lang w:val="lt-LT"/>
        </w:rPr>
        <w:t>2</w:t>
      </w:r>
      <w:r w:rsidR="002F42CE" w:rsidRPr="0030541C">
        <w:rPr>
          <w:lang w:val="lt-LT"/>
        </w:rPr>
        <w:t xml:space="preserve"> </w:t>
      </w:r>
      <w:proofErr w:type="spellStart"/>
      <w:r w:rsidRPr="0030541C">
        <w:rPr>
          <w:lang w:val="lt-LT"/>
        </w:rPr>
        <w:t>irinotekano</w:t>
      </w:r>
      <w:proofErr w:type="spellEnd"/>
      <w:r w:rsidRPr="0030541C">
        <w:rPr>
          <w:lang w:val="lt-LT"/>
        </w:rPr>
        <w:t xml:space="preserve"> dozėmis, maždaug 20</w:t>
      </w:r>
      <w:r w:rsidR="002F42CE" w:rsidRPr="0030541C">
        <w:rPr>
          <w:lang w:val="lt-LT"/>
        </w:rPr>
        <w:t> </w:t>
      </w:r>
      <w:r w:rsidRPr="0030541C">
        <w:rPr>
          <w:lang w:val="lt-LT"/>
        </w:rPr>
        <w:t xml:space="preserve">% padidėjo SN-38 sisteminė ekspozicija. </w:t>
      </w:r>
      <w:proofErr w:type="spellStart"/>
      <w:r w:rsidRPr="0030541C">
        <w:rPr>
          <w:lang w:val="lt-LT"/>
        </w:rPr>
        <w:t>Pazopanibas</w:t>
      </w:r>
      <w:proofErr w:type="spellEnd"/>
      <w:r w:rsidRPr="0030541C">
        <w:rPr>
          <w:lang w:val="lt-LT"/>
        </w:rPr>
        <w:t xml:space="preserve"> gali labiau įtakoti SN-38 dispoziciją asmenims, kuriems yra UGT1A1*28 polimorfizmas, lyginant su asmenimis, kurie turi įprasto tipo alelį. Vis dėlto, UGT1A1 genotipas ne visada turėjo įtakos SN-38. Jeigu </w:t>
      </w:r>
      <w:proofErr w:type="spellStart"/>
      <w:r w:rsidRPr="0030541C">
        <w:rPr>
          <w:lang w:val="lt-LT"/>
        </w:rPr>
        <w:t>pazopanib</w:t>
      </w:r>
      <w:r w:rsidR="008C779F" w:rsidRPr="0030541C">
        <w:rPr>
          <w:lang w:val="lt-LT"/>
        </w:rPr>
        <w:t>o</w:t>
      </w:r>
      <w:proofErr w:type="spellEnd"/>
      <w:r w:rsidRPr="0030541C">
        <w:rPr>
          <w:lang w:val="lt-LT"/>
        </w:rPr>
        <w:t xml:space="preserve"> skiriama kartu su UGT1A1 substratais, reikia </w:t>
      </w:r>
      <w:r w:rsidR="008C779F" w:rsidRPr="0030541C">
        <w:rPr>
          <w:lang w:val="lt-LT"/>
        </w:rPr>
        <w:t>laikytis saugumo</w:t>
      </w:r>
      <w:r w:rsidRPr="0030541C">
        <w:rPr>
          <w:lang w:val="lt-LT"/>
        </w:rPr>
        <w:t xml:space="preserve"> priemonių.</w:t>
      </w:r>
    </w:p>
    <w:p w14:paraId="4D8D40F0" w14:textId="77777777" w:rsidR="002F42CE" w:rsidRPr="0030541C" w:rsidRDefault="002F42CE" w:rsidP="00435802">
      <w:pPr>
        <w:pStyle w:val="Pagrindinistekstas"/>
        <w:ind w:left="0"/>
        <w:rPr>
          <w:u w:val="single" w:color="000000"/>
          <w:lang w:val="lt-LT"/>
        </w:rPr>
      </w:pPr>
    </w:p>
    <w:p w14:paraId="3F03A465" w14:textId="3736D4C4" w:rsidR="00E07AA6" w:rsidRPr="0030541C" w:rsidRDefault="00303A31" w:rsidP="00435802">
      <w:pPr>
        <w:pStyle w:val="Pagrindinistekstas"/>
        <w:ind w:left="0"/>
        <w:rPr>
          <w:lang w:val="lt-LT"/>
        </w:rPr>
      </w:pPr>
      <w:r w:rsidRPr="0030541C">
        <w:rPr>
          <w:u w:val="single" w:color="000000"/>
          <w:lang w:val="lt-LT"/>
        </w:rPr>
        <w:t xml:space="preserve">Poveikis, kuris pasireiškia </w:t>
      </w:r>
      <w:proofErr w:type="spellStart"/>
      <w:r w:rsidRPr="0030541C">
        <w:rPr>
          <w:u w:val="single" w:color="000000"/>
          <w:lang w:val="lt-LT"/>
        </w:rPr>
        <w:t>pazopanibo</w:t>
      </w:r>
      <w:proofErr w:type="spellEnd"/>
      <w:r w:rsidRPr="0030541C">
        <w:rPr>
          <w:u w:val="single" w:color="000000"/>
          <w:lang w:val="lt-LT"/>
        </w:rPr>
        <w:t xml:space="preserve"> vartojant kartu su </w:t>
      </w:r>
      <w:proofErr w:type="spellStart"/>
      <w:r w:rsidRPr="0030541C">
        <w:rPr>
          <w:u w:val="single" w:color="000000"/>
          <w:lang w:val="lt-LT"/>
        </w:rPr>
        <w:t>simvastatinu</w:t>
      </w:r>
      <w:proofErr w:type="spellEnd"/>
    </w:p>
    <w:p w14:paraId="09C6963B" w14:textId="77777777" w:rsidR="00E07AA6" w:rsidRPr="0030541C" w:rsidRDefault="00E07AA6" w:rsidP="00435802">
      <w:pPr>
        <w:rPr>
          <w:rFonts w:ascii="Times New Roman" w:eastAsia="Times New Roman" w:hAnsi="Times New Roman" w:cs="Times New Roman"/>
          <w:lang w:val="lt-LT"/>
        </w:rPr>
      </w:pPr>
    </w:p>
    <w:p w14:paraId="227DF940" w14:textId="0802BCF5" w:rsidR="00E07AA6" w:rsidRPr="0030541C" w:rsidRDefault="00303A31" w:rsidP="00435802">
      <w:pPr>
        <w:pStyle w:val="Pagrindinistekstas"/>
        <w:ind w:left="0"/>
        <w:rPr>
          <w:lang w:val="lt-LT"/>
        </w:rPr>
      </w:pPr>
      <w:proofErr w:type="spellStart"/>
      <w:r w:rsidRPr="0030541C">
        <w:rPr>
          <w:lang w:val="lt-LT"/>
        </w:rPr>
        <w:t>Pazopanibo</w:t>
      </w:r>
      <w:proofErr w:type="spellEnd"/>
      <w:r w:rsidRPr="0030541C">
        <w:rPr>
          <w:lang w:val="lt-LT"/>
        </w:rPr>
        <w:t xml:space="preserve"> vartojant kartu su </w:t>
      </w:r>
      <w:proofErr w:type="spellStart"/>
      <w:r w:rsidRPr="0030541C">
        <w:rPr>
          <w:lang w:val="lt-LT"/>
        </w:rPr>
        <w:t>simvastatinu</w:t>
      </w:r>
      <w:proofErr w:type="spellEnd"/>
      <w:r w:rsidRPr="0030541C">
        <w:rPr>
          <w:lang w:val="lt-LT"/>
        </w:rPr>
        <w:t xml:space="preserve">, dažniau pasireiškia ALT suaktyvėjimas. </w:t>
      </w:r>
      <w:proofErr w:type="spellStart"/>
      <w:r w:rsidRPr="0030541C">
        <w:rPr>
          <w:lang w:val="lt-LT"/>
        </w:rPr>
        <w:t>Pazopanibo</w:t>
      </w:r>
      <w:proofErr w:type="spellEnd"/>
      <w:r w:rsidRPr="0030541C">
        <w:rPr>
          <w:lang w:val="lt-LT"/>
        </w:rPr>
        <w:t xml:space="preserve"> klinikinių tyrimų bendrų duomenų </w:t>
      </w:r>
      <w:proofErr w:type="spellStart"/>
      <w:r w:rsidRPr="0030541C">
        <w:rPr>
          <w:lang w:val="lt-LT"/>
        </w:rPr>
        <w:t>metaanalizė</w:t>
      </w:r>
      <w:proofErr w:type="spellEnd"/>
      <w:r w:rsidRPr="0030541C">
        <w:rPr>
          <w:lang w:val="lt-LT"/>
        </w:rPr>
        <w:t xml:space="preserve"> parodė, kad ALT &gt;</w:t>
      </w:r>
      <w:r w:rsidR="002F42CE" w:rsidRPr="0030541C">
        <w:rPr>
          <w:lang w:val="lt-LT"/>
        </w:rPr>
        <w:t> </w:t>
      </w:r>
      <w:r w:rsidRPr="0030541C">
        <w:rPr>
          <w:lang w:val="lt-LT"/>
        </w:rPr>
        <w:t>3</w:t>
      </w:r>
      <w:r w:rsidR="002F42CE" w:rsidRPr="0030541C">
        <w:rPr>
          <w:lang w:val="lt-LT"/>
        </w:rPr>
        <w:t> </w:t>
      </w:r>
      <w:r w:rsidRPr="0030541C">
        <w:rPr>
          <w:lang w:val="lt-LT"/>
        </w:rPr>
        <w:t>kartų virš VNR suaktyvėjo 126 iš 895 (14</w:t>
      </w:r>
      <w:r w:rsidR="002F42CE" w:rsidRPr="0030541C">
        <w:rPr>
          <w:lang w:val="lt-LT"/>
        </w:rPr>
        <w:t> </w:t>
      </w:r>
      <w:r w:rsidRPr="0030541C">
        <w:rPr>
          <w:lang w:val="lt-LT"/>
        </w:rPr>
        <w:t xml:space="preserve">%) pacientų, kurie nevartojo </w:t>
      </w:r>
      <w:proofErr w:type="spellStart"/>
      <w:r w:rsidRPr="0030541C">
        <w:rPr>
          <w:lang w:val="lt-LT"/>
        </w:rPr>
        <w:t>statinų</w:t>
      </w:r>
      <w:proofErr w:type="spellEnd"/>
      <w:r w:rsidRPr="0030541C">
        <w:rPr>
          <w:lang w:val="lt-LT"/>
        </w:rPr>
        <w:t>, palyginti su 11 iš 41 (27</w:t>
      </w:r>
      <w:r w:rsidR="002F42CE" w:rsidRPr="0030541C">
        <w:rPr>
          <w:lang w:val="lt-LT"/>
        </w:rPr>
        <w:t> </w:t>
      </w:r>
      <w:r w:rsidRPr="0030541C">
        <w:rPr>
          <w:lang w:val="lt-LT"/>
        </w:rPr>
        <w:t xml:space="preserve">%) pacientų, kurie kartu vartojo </w:t>
      </w:r>
      <w:proofErr w:type="spellStart"/>
      <w:r w:rsidRPr="0030541C">
        <w:rPr>
          <w:lang w:val="lt-LT"/>
        </w:rPr>
        <w:t>simvastatino</w:t>
      </w:r>
      <w:proofErr w:type="spellEnd"/>
      <w:r w:rsidRPr="0030541C">
        <w:rPr>
          <w:lang w:val="lt-LT"/>
        </w:rPr>
        <w:t xml:space="preserve"> (p</w:t>
      </w:r>
      <w:r w:rsidR="002F42CE" w:rsidRPr="0030541C">
        <w:rPr>
          <w:lang w:val="lt-LT"/>
        </w:rPr>
        <w:t> </w:t>
      </w:r>
      <w:r w:rsidRPr="0030541C">
        <w:rPr>
          <w:lang w:val="lt-LT"/>
        </w:rPr>
        <w:t>=</w:t>
      </w:r>
      <w:r w:rsidR="002F42CE" w:rsidRPr="0030541C">
        <w:rPr>
          <w:lang w:val="lt-LT"/>
        </w:rPr>
        <w:t> </w:t>
      </w:r>
      <w:r w:rsidRPr="0030541C">
        <w:rPr>
          <w:lang w:val="lt-LT"/>
        </w:rPr>
        <w:t xml:space="preserve">0,038). Jeigu </w:t>
      </w:r>
      <w:proofErr w:type="spellStart"/>
      <w:r w:rsidRPr="0030541C">
        <w:rPr>
          <w:lang w:val="lt-LT"/>
        </w:rPr>
        <w:t>simvastatino</w:t>
      </w:r>
      <w:proofErr w:type="spellEnd"/>
      <w:r w:rsidRPr="0030541C">
        <w:rPr>
          <w:lang w:val="lt-LT"/>
        </w:rPr>
        <w:t xml:space="preserve"> kartu vartojančiam pacientui suaktyvėja ALT, reikia laikytis </w:t>
      </w:r>
      <w:proofErr w:type="spellStart"/>
      <w:r w:rsidRPr="0030541C">
        <w:rPr>
          <w:lang w:val="lt-LT"/>
        </w:rPr>
        <w:t>pazopanibo</w:t>
      </w:r>
      <w:proofErr w:type="spellEnd"/>
      <w:r w:rsidRPr="0030541C">
        <w:rPr>
          <w:lang w:val="lt-LT"/>
        </w:rPr>
        <w:t xml:space="preserve"> vartojimo rekomendacijų ir nutraukti </w:t>
      </w:r>
      <w:proofErr w:type="spellStart"/>
      <w:r w:rsidRPr="0030541C">
        <w:rPr>
          <w:lang w:val="lt-LT"/>
        </w:rPr>
        <w:t>simvastatino</w:t>
      </w:r>
      <w:proofErr w:type="spellEnd"/>
      <w:r w:rsidRPr="0030541C">
        <w:rPr>
          <w:lang w:val="lt-LT"/>
        </w:rPr>
        <w:t xml:space="preserve"> vartojimą (žr. 4.4</w:t>
      </w:r>
      <w:r w:rsidR="002F42CE" w:rsidRPr="0030541C">
        <w:rPr>
          <w:lang w:val="lt-LT"/>
        </w:rPr>
        <w:t> </w:t>
      </w:r>
      <w:r w:rsidRPr="0030541C">
        <w:rPr>
          <w:lang w:val="lt-LT"/>
        </w:rPr>
        <w:t xml:space="preserve">skyrių). Be to, </w:t>
      </w:r>
      <w:proofErr w:type="spellStart"/>
      <w:r w:rsidRPr="0030541C">
        <w:rPr>
          <w:lang w:val="lt-LT"/>
        </w:rPr>
        <w:t>pazopanibo</w:t>
      </w:r>
      <w:proofErr w:type="spellEnd"/>
      <w:r w:rsidRPr="0030541C">
        <w:rPr>
          <w:lang w:val="lt-LT"/>
        </w:rPr>
        <w:t xml:space="preserve"> vartoti kartu su kitais </w:t>
      </w:r>
      <w:proofErr w:type="spellStart"/>
      <w:r w:rsidRPr="0030541C">
        <w:rPr>
          <w:lang w:val="lt-LT"/>
        </w:rPr>
        <w:t>statinais</w:t>
      </w:r>
      <w:proofErr w:type="spellEnd"/>
      <w:r w:rsidRPr="0030541C">
        <w:rPr>
          <w:lang w:val="lt-LT"/>
        </w:rPr>
        <w:t xml:space="preserve"> reikia </w:t>
      </w:r>
      <w:r w:rsidR="008C779F" w:rsidRPr="0030541C">
        <w:rPr>
          <w:lang w:val="lt-LT"/>
        </w:rPr>
        <w:t>laikantis saugumo priemonių</w:t>
      </w:r>
      <w:r w:rsidRPr="0030541C">
        <w:rPr>
          <w:lang w:val="lt-LT"/>
        </w:rPr>
        <w:t xml:space="preserve">, nes šiuo metu yra nepakankamai duomenų, kad būtų galima įvertinti jų įtaką ALT aktyvumui. Paneigti, kad </w:t>
      </w:r>
      <w:proofErr w:type="spellStart"/>
      <w:r w:rsidRPr="0030541C">
        <w:rPr>
          <w:lang w:val="lt-LT"/>
        </w:rPr>
        <w:t>pazopanibas</w:t>
      </w:r>
      <w:proofErr w:type="spellEnd"/>
      <w:r w:rsidRPr="0030541C">
        <w:rPr>
          <w:lang w:val="lt-LT"/>
        </w:rPr>
        <w:t xml:space="preserve"> gali veikti kitų </w:t>
      </w:r>
      <w:proofErr w:type="spellStart"/>
      <w:r w:rsidRPr="0030541C">
        <w:rPr>
          <w:lang w:val="lt-LT"/>
        </w:rPr>
        <w:t>statinų</w:t>
      </w:r>
      <w:proofErr w:type="spellEnd"/>
      <w:r w:rsidRPr="0030541C">
        <w:rPr>
          <w:lang w:val="lt-LT"/>
        </w:rPr>
        <w:t xml:space="preserve"> (pvz., </w:t>
      </w:r>
      <w:proofErr w:type="spellStart"/>
      <w:r w:rsidRPr="0030541C">
        <w:rPr>
          <w:lang w:val="lt-LT"/>
        </w:rPr>
        <w:t>atorvastatino</w:t>
      </w:r>
      <w:proofErr w:type="spellEnd"/>
      <w:r w:rsidRPr="0030541C">
        <w:rPr>
          <w:lang w:val="lt-LT"/>
        </w:rPr>
        <w:t xml:space="preserve">, </w:t>
      </w:r>
      <w:proofErr w:type="spellStart"/>
      <w:r w:rsidRPr="0030541C">
        <w:rPr>
          <w:lang w:val="lt-LT"/>
        </w:rPr>
        <w:t>fluvastatino</w:t>
      </w:r>
      <w:proofErr w:type="spellEnd"/>
      <w:r w:rsidRPr="0030541C">
        <w:rPr>
          <w:lang w:val="lt-LT"/>
        </w:rPr>
        <w:t xml:space="preserve">, </w:t>
      </w:r>
      <w:proofErr w:type="spellStart"/>
      <w:r w:rsidRPr="0030541C">
        <w:rPr>
          <w:lang w:val="lt-LT"/>
        </w:rPr>
        <w:t>pravastatino</w:t>
      </w:r>
      <w:proofErr w:type="spellEnd"/>
      <w:r w:rsidRPr="0030541C">
        <w:rPr>
          <w:lang w:val="lt-LT"/>
        </w:rPr>
        <w:t xml:space="preserve">, </w:t>
      </w:r>
      <w:proofErr w:type="spellStart"/>
      <w:r w:rsidRPr="0030541C">
        <w:rPr>
          <w:lang w:val="lt-LT"/>
        </w:rPr>
        <w:t>rozuvastatino</w:t>
      </w:r>
      <w:proofErr w:type="spellEnd"/>
      <w:r w:rsidRPr="0030541C">
        <w:rPr>
          <w:lang w:val="lt-LT"/>
        </w:rPr>
        <w:t>) farmakokinetiką, negalima.</w:t>
      </w:r>
    </w:p>
    <w:p w14:paraId="55CFDF58" w14:textId="77777777" w:rsidR="00E07AA6" w:rsidRPr="0030541C" w:rsidRDefault="00E07AA6" w:rsidP="00435802">
      <w:pPr>
        <w:rPr>
          <w:rFonts w:ascii="Times New Roman" w:eastAsia="Times New Roman" w:hAnsi="Times New Roman" w:cs="Times New Roman"/>
          <w:lang w:val="lt-LT"/>
        </w:rPr>
      </w:pPr>
    </w:p>
    <w:p w14:paraId="22B81DAB" w14:textId="77777777" w:rsidR="00E07AA6" w:rsidRPr="0030541C" w:rsidRDefault="00303A31" w:rsidP="00435802">
      <w:pPr>
        <w:pStyle w:val="Pagrindinistekstas"/>
        <w:ind w:left="0"/>
        <w:rPr>
          <w:lang w:val="lt-LT"/>
        </w:rPr>
      </w:pPr>
      <w:r w:rsidRPr="0030541C">
        <w:rPr>
          <w:u w:val="single" w:color="000000"/>
          <w:lang w:val="lt-LT"/>
        </w:rPr>
        <w:t xml:space="preserve">Maisto įtaka </w:t>
      </w:r>
      <w:proofErr w:type="spellStart"/>
      <w:r w:rsidRPr="0030541C">
        <w:rPr>
          <w:u w:val="single" w:color="000000"/>
          <w:lang w:val="lt-LT"/>
        </w:rPr>
        <w:t>pazopanibui</w:t>
      </w:r>
      <w:proofErr w:type="spellEnd"/>
    </w:p>
    <w:p w14:paraId="0C56F5C7" w14:textId="77777777" w:rsidR="00E07AA6" w:rsidRPr="0030541C" w:rsidRDefault="00E07AA6" w:rsidP="00435802">
      <w:pPr>
        <w:rPr>
          <w:rFonts w:ascii="Times New Roman" w:eastAsia="Times New Roman" w:hAnsi="Times New Roman" w:cs="Times New Roman"/>
          <w:sz w:val="15"/>
          <w:szCs w:val="15"/>
          <w:lang w:val="lt-LT"/>
        </w:rPr>
      </w:pPr>
    </w:p>
    <w:p w14:paraId="7F1F7FCC" w14:textId="77777777" w:rsidR="00E07AA6" w:rsidRPr="0030541C" w:rsidRDefault="00303A31" w:rsidP="00435802">
      <w:pPr>
        <w:pStyle w:val="Pagrindinistekstas"/>
        <w:ind w:left="0"/>
        <w:rPr>
          <w:lang w:val="lt-LT"/>
        </w:rPr>
      </w:pPr>
      <w:proofErr w:type="spellStart"/>
      <w:r w:rsidRPr="0030541C">
        <w:rPr>
          <w:lang w:val="lt-LT"/>
        </w:rPr>
        <w:t>Pazopanibo</w:t>
      </w:r>
      <w:proofErr w:type="spellEnd"/>
      <w:r w:rsidRPr="0030541C">
        <w:rPr>
          <w:lang w:val="lt-LT"/>
        </w:rPr>
        <w:t xml:space="preserve"> vartojant kartu su labai riebiu maistu arba maistu, kurio sudėtyje yra mažai riebalų, </w:t>
      </w:r>
      <w:r w:rsidRPr="0030541C">
        <w:rPr>
          <w:position w:val="2"/>
          <w:lang w:val="lt-LT"/>
        </w:rPr>
        <w:t xml:space="preserve">maždaug 2 kartus padidėjo </w:t>
      </w:r>
      <w:r w:rsidRPr="0030541C">
        <w:rPr>
          <w:i/>
          <w:position w:val="2"/>
          <w:lang w:val="lt-LT"/>
        </w:rPr>
        <w:t xml:space="preserve">AUC </w:t>
      </w:r>
      <w:r w:rsidRPr="0030541C">
        <w:rPr>
          <w:position w:val="2"/>
          <w:lang w:val="lt-LT"/>
        </w:rPr>
        <w:t xml:space="preserve">ir </w:t>
      </w:r>
      <w:r w:rsidRPr="0030541C">
        <w:rPr>
          <w:i/>
          <w:position w:val="2"/>
          <w:lang w:val="lt-LT"/>
        </w:rPr>
        <w:t>C</w:t>
      </w:r>
      <w:proofErr w:type="spellStart"/>
      <w:r w:rsidRPr="0030541C">
        <w:rPr>
          <w:i/>
          <w:sz w:val="14"/>
          <w:lang w:val="lt-LT"/>
        </w:rPr>
        <w:t>max</w:t>
      </w:r>
      <w:proofErr w:type="spellEnd"/>
      <w:r w:rsidRPr="0030541C">
        <w:rPr>
          <w:position w:val="2"/>
          <w:lang w:val="lt-LT"/>
        </w:rPr>
        <w:t xml:space="preserve">. Todėl </w:t>
      </w:r>
      <w:proofErr w:type="spellStart"/>
      <w:r w:rsidRPr="0030541C">
        <w:rPr>
          <w:position w:val="2"/>
          <w:lang w:val="lt-LT"/>
        </w:rPr>
        <w:t>pazopanibo</w:t>
      </w:r>
      <w:proofErr w:type="spellEnd"/>
      <w:r w:rsidRPr="0030541C">
        <w:rPr>
          <w:position w:val="2"/>
          <w:lang w:val="lt-LT"/>
        </w:rPr>
        <w:t xml:space="preserve"> reikia vartoti likus ne mažiau kaip vienai </w:t>
      </w:r>
      <w:r w:rsidRPr="0030541C">
        <w:rPr>
          <w:lang w:val="lt-LT"/>
        </w:rPr>
        <w:t>valandai iki valgio arba praėjus dviem valandoms po valgio.</w:t>
      </w:r>
    </w:p>
    <w:p w14:paraId="7676B143" w14:textId="77777777" w:rsidR="00E07AA6" w:rsidRPr="0030541C" w:rsidRDefault="00E07AA6" w:rsidP="00435802">
      <w:pPr>
        <w:rPr>
          <w:rFonts w:ascii="Times New Roman" w:eastAsia="Times New Roman" w:hAnsi="Times New Roman" w:cs="Times New Roman"/>
          <w:sz w:val="21"/>
          <w:szCs w:val="21"/>
          <w:lang w:val="lt-LT"/>
        </w:rPr>
      </w:pPr>
    </w:p>
    <w:p w14:paraId="427B56CB" w14:textId="77777777" w:rsidR="00E07AA6" w:rsidRPr="0030541C" w:rsidRDefault="00303A31" w:rsidP="00435802">
      <w:pPr>
        <w:pStyle w:val="Pagrindinistekstas"/>
        <w:ind w:left="0"/>
        <w:rPr>
          <w:lang w:val="lt-LT"/>
        </w:rPr>
      </w:pPr>
      <w:r w:rsidRPr="0030541C">
        <w:rPr>
          <w:u w:val="single" w:color="000000"/>
          <w:lang w:val="lt-LT"/>
        </w:rPr>
        <w:t>Vaistiniai preparatai, kurie didina skrandžio pH</w:t>
      </w:r>
    </w:p>
    <w:p w14:paraId="10BD828A" w14:textId="77777777" w:rsidR="00E07AA6" w:rsidRPr="0030541C" w:rsidRDefault="00E07AA6" w:rsidP="00435802">
      <w:pPr>
        <w:rPr>
          <w:rFonts w:ascii="Times New Roman" w:eastAsia="Times New Roman" w:hAnsi="Times New Roman" w:cs="Times New Roman"/>
          <w:sz w:val="15"/>
          <w:szCs w:val="15"/>
          <w:lang w:val="lt-LT"/>
        </w:rPr>
      </w:pPr>
    </w:p>
    <w:p w14:paraId="5145A4F9" w14:textId="0ADBFABA" w:rsidR="00E07AA6" w:rsidRPr="0030541C" w:rsidRDefault="00303A31" w:rsidP="00435802">
      <w:pPr>
        <w:pStyle w:val="Pagrindinistekstas"/>
        <w:ind w:left="0"/>
        <w:rPr>
          <w:lang w:val="lt-LT"/>
        </w:rPr>
      </w:pPr>
      <w:proofErr w:type="spellStart"/>
      <w:r w:rsidRPr="0030541C">
        <w:rPr>
          <w:lang w:val="lt-LT"/>
        </w:rPr>
        <w:t>Pazopanibo</w:t>
      </w:r>
      <w:proofErr w:type="spellEnd"/>
      <w:r w:rsidRPr="0030541C">
        <w:rPr>
          <w:lang w:val="lt-LT"/>
        </w:rPr>
        <w:t xml:space="preserve"> vartojant kartu su </w:t>
      </w:r>
      <w:proofErr w:type="spellStart"/>
      <w:r w:rsidRPr="0030541C">
        <w:rPr>
          <w:lang w:val="lt-LT"/>
        </w:rPr>
        <w:t>ezomeprazolu</w:t>
      </w:r>
      <w:proofErr w:type="spellEnd"/>
      <w:r w:rsidRPr="0030541C">
        <w:rPr>
          <w:lang w:val="lt-LT"/>
        </w:rPr>
        <w:t xml:space="preserve">, </w:t>
      </w:r>
      <w:proofErr w:type="spellStart"/>
      <w:r w:rsidRPr="0030541C">
        <w:rPr>
          <w:lang w:val="lt-LT"/>
        </w:rPr>
        <w:t>pazopanibo</w:t>
      </w:r>
      <w:proofErr w:type="spellEnd"/>
      <w:r w:rsidRPr="0030541C">
        <w:rPr>
          <w:lang w:val="lt-LT"/>
        </w:rPr>
        <w:t xml:space="preserve"> </w:t>
      </w:r>
      <w:proofErr w:type="spellStart"/>
      <w:r w:rsidRPr="0030541C">
        <w:rPr>
          <w:lang w:val="lt-LT"/>
        </w:rPr>
        <w:t>bio</w:t>
      </w:r>
      <w:r w:rsidR="007B1380" w:rsidRPr="0030541C">
        <w:rPr>
          <w:lang w:val="lt-LT"/>
        </w:rPr>
        <w:t>prieinamumas</w:t>
      </w:r>
      <w:proofErr w:type="spellEnd"/>
      <w:r w:rsidRPr="0030541C">
        <w:rPr>
          <w:lang w:val="lt-LT"/>
        </w:rPr>
        <w:t xml:space="preserve"> sumažėjo maždaug </w:t>
      </w:r>
      <w:r w:rsidRPr="0030541C">
        <w:rPr>
          <w:position w:val="2"/>
          <w:lang w:val="lt-LT"/>
        </w:rPr>
        <w:t>40</w:t>
      </w:r>
      <w:r w:rsidR="002F42CE" w:rsidRPr="0030541C">
        <w:rPr>
          <w:position w:val="2"/>
          <w:lang w:val="lt-LT"/>
        </w:rPr>
        <w:t> </w:t>
      </w:r>
      <w:r w:rsidRPr="0030541C">
        <w:rPr>
          <w:position w:val="2"/>
          <w:lang w:val="lt-LT"/>
        </w:rPr>
        <w:t>% (</w:t>
      </w:r>
      <w:r w:rsidRPr="0030541C">
        <w:rPr>
          <w:i/>
          <w:position w:val="2"/>
          <w:lang w:val="lt-LT"/>
        </w:rPr>
        <w:t xml:space="preserve">AUC </w:t>
      </w:r>
      <w:r w:rsidRPr="0030541C">
        <w:rPr>
          <w:position w:val="2"/>
          <w:lang w:val="lt-LT"/>
        </w:rPr>
        <w:t xml:space="preserve">ir </w:t>
      </w:r>
      <w:r w:rsidRPr="0030541C">
        <w:rPr>
          <w:i/>
          <w:position w:val="2"/>
          <w:lang w:val="lt-LT"/>
        </w:rPr>
        <w:t>C</w:t>
      </w:r>
      <w:proofErr w:type="spellStart"/>
      <w:r w:rsidRPr="0030541C">
        <w:rPr>
          <w:i/>
          <w:sz w:val="14"/>
          <w:lang w:val="lt-LT"/>
        </w:rPr>
        <w:t>max</w:t>
      </w:r>
      <w:proofErr w:type="spellEnd"/>
      <w:r w:rsidRPr="0030541C">
        <w:rPr>
          <w:position w:val="2"/>
          <w:lang w:val="lt-LT"/>
        </w:rPr>
        <w:t xml:space="preserve">), todėl reikia vengti vartoti </w:t>
      </w:r>
      <w:proofErr w:type="spellStart"/>
      <w:r w:rsidRPr="0030541C">
        <w:rPr>
          <w:position w:val="2"/>
          <w:lang w:val="lt-LT"/>
        </w:rPr>
        <w:t>pazopanibo</w:t>
      </w:r>
      <w:proofErr w:type="spellEnd"/>
      <w:r w:rsidRPr="0030541C">
        <w:rPr>
          <w:position w:val="2"/>
          <w:lang w:val="lt-LT"/>
        </w:rPr>
        <w:t xml:space="preserve"> kartu su vaistiniais preparatais, kurie didina </w:t>
      </w:r>
      <w:r w:rsidRPr="0030541C">
        <w:rPr>
          <w:lang w:val="lt-LT"/>
        </w:rPr>
        <w:t xml:space="preserve">skrandžio </w:t>
      </w:r>
      <w:r w:rsidRPr="0030541C">
        <w:rPr>
          <w:i/>
          <w:lang w:val="lt-LT"/>
        </w:rPr>
        <w:t>pH</w:t>
      </w:r>
      <w:r w:rsidRPr="0030541C">
        <w:rPr>
          <w:lang w:val="lt-LT"/>
        </w:rPr>
        <w:t xml:space="preserve">. Jeigu būtina kartu vartoti protonų siurblio inhibitorių (PSI), rekomenduojama </w:t>
      </w:r>
      <w:proofErr w:type="spellStart"/>
      <w:r w:rsidRPr="0030541C">
        <w:rPr>
          <w:lang w:val="lt-LT"/>
        </w:rPr>
        <w:lastRenderedPageBreak/>
        <w:t>pazopanibo</w:t>
      </w:r>
      <w:proofErr w:type="spellEnd"/>
      <w:r w:rsidRPr="0030541C">
        <w:rPr>
          <w:lang w:val="lt-LT"/>
        </w:rPr>
        <w:t xml:space="preserve"> dozę </w:t>
      </w:r>
      <w:r w:rsidR="007B1380" w:rsidRPr="0030541C">
        <w:rPr>
          <w:lang w:val="lt-LT"/>
        </w:rPr>
        <w:t>vartoti</w:t>
      </w:r>
      <w:r w:rsidRPr="0030541C">
        <w:rPr>
          <w:lang w:val="lt-LT"/>
        </w:rPr>
        <w:t xml:space="preserve"> </w:t>
      </w:r>
      <w:r w:rsidR="007B1380" w:rsidRPr="0030541C">
        <w:rPr>
          <w:lang w:val="lt-LT"/>
        </w:rPr>
        <w:t>ne</w:t>
      </w:r>
      <w:r w:rsidR="00AC6BDE" w:rsidRPr="0030541C">
        <w:rPr>
          <w:lang w:val="lt-LT"/>
        </w:rPr>
        <w:t xml:space="preserve"> </w:t>
      </w:r>
      <w:r w:rsidR="007B1380" w:rsidRPr="0030541C">
        <w:rPr>
          <w:lang w:val="lt-LT"/>
        </w:rPr>
        <w:t>valg</w:t>
      </w:r>
      <w:r w:rsidR="00AC6BDE" w:rsidRPr="0030541C">
        <w:rPr>
          <w:lang w:val="lt-LT"/>
        </w:rPr>
        <w:t>io metu</w:t>
      </w:r>
      <w:r w:rsidRPr="0030541C">
        <w:rPr>
          <w:lang w:val="lt-LT"/>
        </w:rPr>
        <w:t xml:space="preserve"> vieną kartą per parą vakare kartu su PSI. Jeigu būtina kartu vartoti </w:t>
      </w:r>
      <w:r w:rsidRPr="0030541C">
        <w:rPr>
          <w:position w:val="2"/>
          <w:lang w:val="lt-LT"/>
        </w:rPr>
        <w:t>H</w:t>
      </w:r>
      <w:r w:rsidRPr="0030541C">
        <w:rPr>
          <w:sz w:val="14"/>
          <w:lang w:val="lt-LT"/>
        </w:rPr>
        <w:t xml:space="preserve">2 </w:t>
      </w:r>
      <w:r w:rsidRPr="0030541C">
        <w:rPr>
          <w:position w:val="2"/>
          <w:lang w:val="lt-LT"/>
        </w:rPr>
        <w:t>receptorių antagonist</w:t>
      </w:r>
      <w:r w:rsidR="00AC6BDE" w:rsidRPr="0030541C">
        <w:rPr>
          <w:position w:val="2"/>
          <w:lang w:val="lt-LT"/>
        </w:rPr>
        <w:t>o</w:t>
      </w:r>
      <w:r w:rsidRPr="0030541C">
        <w:rPr>
          <w:position w:val="2"/>
          <w:lang w:val="lt-LT"/>
        </w:rPr>
        <w:t xml:space="preserve">, </w:t>
      </w:r>
      <w:proofErr w:type="spellStart"/>
      <w:r w:rsidRPr="0030541C">
        <w:rPr>
          <w:position w:val="2"/>
          <w:lang w:val="lt-LT"/>
        </w:rPr>
        <w:t>pazopanibo</w:t>
      </w:r>
      <w:proofErr w:type="spellEnd"/>
      <w:r w:rsidRPr="0030541C">
        <w:rPr>
          <w:position w:val="2"/>
          <w:lang w:val="lt-LT"/>
        </w:rPr>
        <w:t xml:space="preserve"> dozę reikia </w:t>
      </w:r>
      <w:r w:rsidR="007B1380" w:rsidRPr="0030541C">
        <w:rPr>
          <w:position w:val="2"/>
          <w:lang w:val="lt-LT"/>
        </w:rPr>
        <w:t>vartoti</w:t>
      </w:r>
      <w:r w:rsidRPr="0030541C">
        <w:rPr>
          <w:position w:val="2"/>
          <w:lang w:val="lt-LT"/>
        </w:rPr>
        <w:t xml:space="preserve"> </w:t>
      </w:r>
      <w:r w:rsidR="007B1380" w:rsidRPr="0030541C">
        <w:rPr>
          <w:position w:val="2"/>
          <w:lang w:val="lt-LT"/>
        </w:rPr>
        <w:t>ne</w:t>
      </w:r>
      <w:r w:rsidR="00AC6BDE" w:rsidRPr="0030541C">
        <w:rPr>
          <w:position w:val="2"/>
          <w:lang w:val="lt-LT"/>
        </w:rPr>
        <w:t xml:space="preserve"> valgio metu</w:t>
      </w:r>
      <w:r w:rsidRPr="0030541C">
        <w:rPr>
          <w:position w:val="2"/>
          <w:lang w:val="lt-LT"/>
        </w:rPr>
        <w:t xml:space="preserve"> likus ne mažiau kaip 2</w:t>
      </w:r>
      <w:r w:rsidR="002F42CE" w:rsidRPr="0030541C">
        <w:rPr>
          <w:position w:val="2"/>
          <w:lang w:val="lt-LT"/>
        </w:rPr>
        <w:t> </w:t>
      </w:r>
      <w:r w:rsidRPr="0030541C">
        <w:rPr>
          <w:position w:val="2"/>
          <w:lang w:val="lt-LT"/>
        </w:rPr>
        <w:t>valandoms iki arba praėjus ne mažiau kaip 10</w:t>
      </w:r>
      <w:r w:rsidR="002F42CE" w:rsidRPr="0030541C">
        <w:rPr>
          <w:position w:val="2"/>
          <w:lang w:val="lt-LT"/>
        </w:rPr>
        <w:t> </w:t>
      </w:r>
      <w:r w:rsidRPr="0030541C">
        <w:rPr>
          <w:position w:val="2"/>
          <w:lang w:val="lt-LT"/>
        </w:rPr>
        <w:t>valandų po H</w:t>
      </w:r>
      <w:r w:rsidRPr="0030541C">
        <w:rPr>
          <w:sz w:val="14"/>
          <w:lang w:val="lt-LT"/>
        </w:rPr>
        <w:t xml:space="preserve">2 </w:t>
      </w:r>
      <w:r w:rsidRPr="0030541C">
        <w:rPr>
          <w:position w:val="2"/>
          <w:lang w:val="lt-LT"/>
        </w:rPr>
        <w:t>receptorių antagonisto dozės suvartojimo.</w:t>
      </w:r>
    </w:p>
    <w:p w14:paraId="07239AB2" w14:textId="342E56A9" w:rsidR="00E07AA6" w:rsidRPr="0030541C" w:rsidRDefault="00303A31" w:rsidP="00435802">
      <w:pPr>
        <w:pStyle w:val="Pagrindinistekstas"/>
        <w:ind w:left="0"/>
        <w:rPr>
          <w:lang w:val="lt-LT"/>
        </w:rPr>
      </w:pPr>
      <w:proofErr w:type="spellStart"/>
      <w:r w:rsidRPr="0030541C">
        <w:rPr>
          <w:lang w:val="lt-LT"/>
        </w:rPr>
        <w:t>Pazopanibo</w:t>
      </w:r>
      <w:proofErr w:type="spellEnd"/>
      <w:r w:rsidRPr="0030541C">
        <w:rPr>
          <w:lang w:val="lt-LT"/>
        </w:rPr>
        <w:t xml:space="preserve"> dozę reikia </w:t>
      </w:r>
      <w:r w:rsidR="007B1380" w:rsidRPr="0030541C">
        <w:rPr>
          <w:lang w:val="lt-LT"/>
        </w:rPr>
        <w:t>vartoti</w:t>
      </w:r>
      <w:r w:rsidRPr="0030541C">
        <w:rPr>
          <w:lang w:val="lt-LT"/>
        </w:rPr>
        <w:t xml:space="preserve"> likus ne mažiau kaip 1 valandai iki arba praėjus 2 valandoms po</w:t>
      </w:r>
      <w:r w:rsidR="002F42CE" w:rsidRPr="0030541C">
        <w:rPr>
          <w:lang w:val="lt-LT"/>
        </w:rPr>
        <w:t xml:space="preserve"> </w:t>
      </w:r>
      <w:r w:rsidRPr="0030541C">
        <w:rPr>
          <w:lang w:val="lt-LT"/>
        </w:rPr>
        <w:t xml:space="preserve">trumpai veikiančių </w:t>
      </w:r>
      <w:proofErr w:type="spellStart"/>
      <w:r w:rsidRPr="0030541C">
        <w:rPr>
          <w:lang w:val="lt-LT"/>
        </w:rPr>
        <w:t>antacidinių</w:t>
      </w:r>
      <w:proofErr w:type="spellEnd"/>
      <w:r w:rsidRPr="0030541C">
        <w:rPr>
          <w:lang w:val="lt-LT"/>
        </w:rPr>
        <w:t xml:space="preserve"> vaistinių preparatų suvartojimo. Rekomendacijos, kaip kartu vartoti PSI </w:t>
      </w:r>
      <w:r w:rsidRPr="0030541C">
        <w:rPr>
          <w:position w:val="2"/>
          <w:lang w:val="lt-LT"/>
        </w:rPr>
        <w:t>ir H</w:t>
      </w:r>
      <w:r w:rsidRPr="0030541C">
        <w:rPr>
          <w:sz w:val="14"/>
          <w:lang w:val="lt-LT"/>
        </w:rPr>
        <w:t xml:space="preserve">2 </w:t>
      </w:r>
      <w:r w:rsidRPr="0030541C">
        <w:rPr>
          <w:position w:val="2"/>
          <w:lang w:val="lt-LT"/>
        </w:rPr>
        <w:t>receptorių antagonistus, pagrįstos fiziologinėmis aplinkybėmis.</w:t>
      </w:r>
    </w:p>
    <w:p w14:paraId="7BF24F24" w14:textId="77777777" w:rsidR="00E07AA6" w:rsidRPr="0030541C" w:rsidRDefault="00E07AA6" w:rsidP="00435802">
      <w:pPr>
        <w:rPr>
          <w:rFonts w:ascii="Times New Roman" w:eastAsia="Times New Roman" w:hAnsi="Times New Roman" w:cs="Times New Roman"/>
          <w:sz w:val="21"/>
          <w:szCs w:val="21"/>
          <w:lang w:val="lt-LT"/>
        </w:rPr>
      </w:pPr>
    </w:p>
    <w:p w14:paraId="19D305ED" w14:textId="0705968E" w:rsidR="00E07AA6" w:rsidRPr="0030541C" w:rsidRDefault="002F42CE"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4.6</w:t>
      </w:r>
      <w:r w:rsidRPr="0030541C">
        <w:rPr>
          <w:rFonts w:ascii="Times New Roman" w:hAnsi="Times New Roman" w:cs="Times New Roman"/>
          <w:b/>
          <w:bCs/>
          <w:lang w:val="lt-LT"/>
        </w:rPr>
        <w:tab/>
        <w:t>Vaisingumas, nėštumo ir žindymo laikotarpis</w:t>
      </w:r>
    </w:p>
    <w:p w14:paraId="4F9713AA" w14:textId="77777777" w:rsidR="00E07AA6" w:rsidRPr="0030541C" w:rsidRDefault="00E07AA6" w:rsidP="00435802">
      <w:pPr>
        <w:rPr>
          <w:rFonts w:ascii="Times New Roman" w:eastAsia="Times New Roman" w:hAnsi="Times New Roman" w:cs="Times New Roman"/>
          <w:b/>
          <w:bCs/>
          <w:lang w:val="lt-LT"/>
        </w:rPr>
      </w:pPr>
    </w:p>
    <w:p w14:paraId="71DA2DEE" w14:textId="2631906C" w:rsidR="00E07AA6" w:rsidRPr="0030541C" w:rsidRDefault="00A75365" w:rsidP="002F42CE">
      <w:pPr>
        <w:rPr>
          <w:rFonts w:ascii="Times New Roman" w:hAnsi="Times New Roman" w:cs="Times New Roman"/>
          <w:lang w:val="lt-LT"/>
        </w:rPr>
      </w:pPr>
      <w:r w:rsidRPr="0030541C">
        <w:rPr>
          <w:rFonts w:ascii="Times New Roman" w:hAnsi="Times New Roman" w:cs="Times New Roman"/>
          <w:noProof/>
          <w:lang w:val="lt-LT" w:eastAsia="lt-LT"/>
        </w:rPr>
        <mc:AlternateContent>
          <mc:Choice Requires="wpg">
            <w:drawing>
              <wp:anchor distT="0" distB="0" distL="114300" distR="114300" simplePos="0" relativeHeight="503138552" behindDoc="1" locked="0" layoutInCell="1" allowOverlap="1" wp14:anchorId="619042B7" wp14:editId="6813B1EB">
                <wp:simplePos x="0" y="0"/>
                <wp:positionH relativeFrom="page">
                  <wp:posOffset>1449070</wp:posOffset>
                </wp:positionH>
                <wp:positionV relativeFrom="paragraph">
                  <wp:posOffset>142240</wp:posOffset>
                </wp:positionV>
                <wp:extent cx="1640205" cy="13970"/>
                <wp:effectExtent l="1270" t="3175" r="6350" b="1905"/>
                <wp:wrapNone/>
                <wp:docPr id="8"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0205" cy="13970"/>
                          <a:chOff x="2282" y="224"/>
                          <a:chExt cx="2583" cy="22"/>
                        </a:xfrm>
                      </wpg:grpSpPr>
                      <wpg:grpSp>
                        <wpg:cNvPr id="10" name="Group 182"/>
                        <wpg:cNvGrpSpPr>
                          <a:grpSpLocks/>
                        </wpg:cNvGrpSpPr>
                        <wpg:grpSpPr bwMode="auto">
                          <a:xfrm>
                            <a:off x="2288" y="230"/>
                            <a:ext cx="63" cy="10"/>
                            <a:chOff x="2288" y="230"/>
                            <a:chExt cx="63" cy="10"/>
                          </a:xfrm>
                        </wpg:grpSpPr>
                        <wps:wsp>
                          <wps:cNvPr id="11" name="Freeform 183"/>
                          <wps:cNvSpPr>
                            <a:spLocks/>
                          </wps:cNvSpPr>
                          <wps:spPr bwMode="auto">
                            <a:xfrm>
                              <a:off x="2288" y="230"/>
                              <a:ext cx="63" cy="10"/>
                            </a:xfrm>
                            <a:custGeom>
                              <a:avLst/>
                              <a:gdLst>
                                <a:gd name="T0" fmla="+- 0 2288 2288"/>
                                <a:gd name="T1" fmla="*/ T0 w 63"/>
                                <a:gd name="T2" fmla="+- 0 235 230"/>
                                <a:gd name="T3" fmla="*/ 235 h 10"/>
                                <a:gd name="T4" fmla="+- 0 2350 2288"/>
                                <a:gd name="T5" fmla="*/ T4 w 63"/>
                                <a:gd name="T6" fmla="+- 0 235 230"/>
                                <a:gd name="T7" fmla="*/ 235 h 10"/>
                              </a:gdLst>
                              <a:ahLst/>
                              <a:cxnLst>
                                <a:cxn ang="0">
                                  <a:pos x="T1" y="T3"/>
                                </a:cxn>
                                <a:cxn ang="0">
                                  <a:pos x="T5" y="T7"/>
                                </a:cxn>
                              </a:cxnLst>
                              <a:rect l="0" t="0" r="r" b="b"/>
                              <a:pathLst>
                                <a:path w="63" h="10">
                                  <a:moveTo>
                                    <a:pt x="0" y="5"/>
                                  </a:moveTo>
                                  <a:lnTo>
                                    <a:pt x="62" y="5"/>
                                  </a:lnTo>
                                </a:path>
                              </a:pathLst>
                            </a:custGeom>
                            <a:noFill/>
                            <a:ln w="7366">
                              <a:solidFill>
                                <a:srgbClr val="2121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80"/>
                        <wpg:cNvGrpSpPr>
                          <a:grpSpLocks/>
                        </wpg:cNvGrpSpPr>
                        <wpg:grpSpPr bwMode="auto">
                          <a:xfrm>
                            <a:off x="2350" y="235"/>
                            <a:ext cx="1271" cy="2"/>
                            <a:chOff x="2350" y="235"/>
                            <a:chExt cx="1271" cy="2"/>
                          </a:xfrm>
                        </wpg:grpSpPr>
                        <wps:wsp>
                          <wps:cNvPr id="13" name="Freeform 181"/>
                          <wps:cNvSpPr>
                            <a:spLocks/>
                          </wps:cNvSpPr>
                          <wps:spPr bwMode="auto">
                            <a:xfrm>
                              <a:off x="2350" y="235"/>
                              <a:ext cx="1271" cy="2"/>
                            </a:xfrm>
                            <a:custGeom>
                              <a:avLst/>
                              <a:gdLst>
                                <a:gd name="T0" fmla="+- 0 2350 2350"/>
                                <a:gd name="T1" fmla="*/ T0 w 1271"/>
                                <a:gd name="T2" fmla="+- 0 3620 2350"/>
                                <a:gd name="T3" fmla="*/ T2 w 1271"/>
                              </a:gdLst>
                              <a:ahLst/>
                              <a:cxnLst>
                                <a:cxn ang="0">
                                  <a:pos x="T1" y="0"/>
                                </a:cxn>
                                <a:cxn ang="0">
                                  <a:pos x="T3" y="0"/>
                                </a:cxn>
                              </a:cxnLst>
                              <a:rect l="0" t="0" r="r" b="b"/>
                              <a:pathLst>
                                <a:path w="1271">
                                  <a:moveTo>
                                    <a:pt x="0" y="0"/>
                                  </a:moveTo>
                                  <a:lnTo>
                                    <a:pt x="12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78"/>
                        <wpg:cNvGrpSpPr>
                          <a:grpSpLocks/>
                        </wpg:cNvGrpSpPr>
                        <wpg:grpSpPr bwMode="auto">
                          <a:xfrm>
                            <a:off x="3620" y="235"/>
                            <a:ext cx="164" cy="2"/>
                            <a:chOff x="3620" y="235"/>
                            <a:chExt cx="164" cy="2"/>
                          </a:xfrm>
                        </wpg:grpSpPr>
                        <wps:wsp>
                          <wps:cNvPr id="15" name="Freeform 179"/>
                          <wps:cNvSpPr>
                            <a:spLocks/>
                          </wps:cNvSpPr>
                          <wps:spPr bwMode="auto">
                            <a:xfrm>
                              <a:off x="3620" y="235"/>
                              <a:ext cx="164" cy="2"/>
                            </a:xfrm>
                            <a:custGeom>
                              <a:avLst/>
                              <a:gdLst>
                                <a:gd name="T0" fmla="+- 0 3620 3620"/>
                                <a:gd name="T1" fmla="*/ T0 w 164"/>
                                <a:gd name="T2" fmla="+- 0 3783 3620"/>
                                <a:gd name="T3" fmla="*/ T2 w 164"/>
                              </a:gdLst>
                              <a:ahLst/>
                              <a:cxnLst>
                                <a:cxn ang="0">
                                  <a:pos x="T1" y="0"/>
                                </a:cxn>
                                <a:cxn ang="0">
                                  <a:pos x="T3" y="0"/>
                                </a:cxn>
                              </a:cxnLst>
                              <a:rect l="0" t="0" r="r" b="b"/>
                              <a:pathLst>
                                <a:path w="164">
                                  <a:moveTo>
                                    <a:pt x="0" y="0"/>
                                  </a:moveTo>
                                  <a:lnTo>
                                    <a:pt x="163" y="0"/>
                                  </a:lnTo>
                                </a:path>
                              </a:pathLst>
                            </a:custGeom>
                            <a:noFill/>
                            <a:ln w="7366">
                              <a:solidFill>
                                <a:srgbClr val="2121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76"/>
                        <wpg:cNvGrpSpPr>
                          <a:grpSpLocks/>
                        </wpg:cNvGrpSpPr>
                        <wpg:grpSpPr bwMode="auto">
                          <a:xfrm>
                            <a:off x="3783" y="235"/>
                            <a:ext cx="1076" cy="2"/>
                            <a:chOff x="3783" y="235"/>
                            <a:chExt cx="1076" cy="2"/>
                          </a:xfrm>
                        </wpg:grpSpPr>
                        <wps:wsp>
                          <wps:cNvPr id="17" name="Freeform 177"/>
                          <wps:cNvSpPr>
                            <a:spLocks/>
                          </wps:cNvSpPr>
                          <wps:spPr bwMode="auto">
                            <a:xfrm>
                              <a:off x="3783" y="235"/>
                              <a:ext cx="1076" cy="2"/>
                            </a:xfrm>
                            <a:custGeom>
                              <a:avLst/>
                              <a:gdLst>
                                <a:gd name="T0" fmla="+- 0 3783 3783"/>
                                <a:gd name="T1" fmla="*/ T0 w 1076"/>
                                <a:gd name="T2" fmla="+- 0 4859 3783"/>
                                <a:gd name="T3" fmla="*/ T2 w 1076"/>
                              </a:gdLst>
                              <a:ahLst/>
                              <a:cxnLst>
                                <a:cxn ang="0">
                                  <a:pos x="T1" y="0"/>
                                </a:cxn>
                                <a:cxn ang="0">
                                  <a:pos x="T3" y="0"/>
                                </a:cxn>
                              </a:cxnLst>
                              <a:rect l="0" t="0" r="r" b="b"/>
                              <a:pathLst>
                                <a:path w="1076">
                                  <a:moveTo>
                                    <a:pt x="0" y="0"/>
                                  </a:moveTo>
                                  <a:lnTo>
                                    <a:pt x="10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6CF76A" id="Group 175" o:spid="_x0000_s1026" style="position:absolute;margin-left:114.1pt;margin-top:11.2pt;width:129.15pt;height:1.1pt;z-index:-177928;mso-position-horizontal-relative:page" coordorigin="2282,224" coordsize="25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">
                <v:group id="Group 182" o:spid="_x0000_s1027" style="position:absolute;left:2288;top:230;width:63;height:10" coordorigin="2288,230" coordsize="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83" o:spid="_x0000_s1028" style="position:absolute;left:2288;top:230;width:63;height:10;visibility:visible;mso-wrap-style:square;v-text-anchor:top" coordsize="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" path="m,5r62,e" filled="f" strokecolor="#212121" strokeweight=".58pt">
                    <v:path arrowok="t" o:connecttype="custom" o:connectlocs="0,235;62,235" o:connectangles="0,0"/>
                  </v:shape>
                </v:group>
                <v:group id="Group 180" o:spid="_x0000_s1029" style="position:absolute;left:2350;top:235;width:1271;height:2" coordorigin="2350,235" coordsize="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81" o:spid="_x0000_s1030" style="position:absolute;left:2350;top:235;width:1271;height:2;visibility:visible;mso-wrap-style:square;v-text-anchor:top" coordsize="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" path="m,l1270,e" filled="f" strokeweight=".58pt">
                    <v:path arrowok="t" o:connecttype="custom" o:connectlocs="0,0;1270,0" o:connectangles="0,0"/>
                  </v:shape>
                </v:group>
                <v:group id="Group 178" o:spid="_x0000_s1031" style="position:absolute;left:3620;top:235;width:164;height:2" coordorigin="3620,235"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79" o:spid="_x0000_s1032" style="position:absolute;left:3620;top:235;width:164;height: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" path="m,l163,e" filled="f" strokecolor="#212121" strokeweight=".58pt">
                    <v:path arrowok="t" o:connecttype="custom" o:connectlocs="0,0;163,0" o:connectangles="0,0"/>
                  </v:shape>
                </v:group>
                <v:group id="Group 176" o:spid="_x0000_s1033" style="position:absolute;left:3783;top:235;width:1076;height:2" coordorigin="3783,235"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7" o:spid="_x0000_s1034" style="position:absolute;left:3783;top:235;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" path="m,l1076,e" filled="f" strokeweight=".58pt">
                    <v:path arrowok="t" o:connecttype="custom" o:connectlocs="0,0;1076,0" o:connectangles="0,0"/>
                  </v:shape>
                </v:group>
                <w10:wrap anchorx="page"/>
              </v:group>
            </w:pict>
          </mc:Fallback>
        </mc:AlternateContent>
      </w:r>
      <w:r w:rsidR="00303A31" w:rsidRPr="0030541C">
        <w:rPr>
          <w:rFonts w:ascii="Times New Roman" w:hAnsi="Times New Roman" w:cs="Times New Roman"/>
          <w:u w:val="single" w:color="000000"/>
          <w:lang w:val="lt-LT"/>
        </w:rPr>
        <w:t>Nėštumas</w:t>
      </w:r>
      <w:r w:rsidR="00ED0515" w:rsidRPr="0030541C">
        <w:rPr>
          <w:rFonts w:ascii="Times New Roman" w:hAnsi="Times New Roman" w:cs="Times New Roman"/>
          <w:u w:val="single" w:color="000000"/>
          <w:lang w:val="lt-LT"/>
        </w:rPr>
        <w:t xml:space="preserve"> </w:t>
      </w:r>
      <w:r w:rsidR="00303A31" w:rsidRPr="0030541C">
        <w:rPr>
          <w:rFonts w:ascii="Times New Roman" w:hAnsi="Times New Roman" w:cs="Times New Roman"/>
          <w:color w:val="212121"/>
          <w:lang w:val="lt-LT"/>
        </w:rPr>
        <w:t>/</w:t>
      </w:r>
      <w:r w:rsidR="00ED0515" w:rsidRPr="0030541C">
        <w:rPr>
          <w:rFonts w:ascii="Times New Roman" w:hAnsi="Times New Roman" w:cs="Times New Roman"/>
          <w:color w:val="212121"/>
          <w:lang w:val="lt-LT"/>
        </w:rPr>
        <w:t xml:space="preserve"> </w:t>
      </w:r>
      <w:r w:rsidR="00303A31" w:rsidRPr="0030541C">
        <w:rPr>
          <w:rFonts w:ascii="Times New Roman" w:hAnsi="Times New Roman" w:cs="Times New Roman"/>
          <w:lang w:val="lt-LT"/>
        </w:rPr>
        <w:t xml:space="preserve">vyrų ir moterų </w:t>
      </w:r>
      <w:r w:rsidR="00303A31" w:rsidRPr="0030541C">
        <w:rPr>
          <w:rFonts w:ascii="Times New Roman" w:hAnsi="Times New Roman" w:cs="Times New Roman"/>
          <w:color w:val="212121"/>
          <w:lang w:val="lt-LT"/>
        </w:rPr>
        <w:t>k</w:t>
      </w:r>
      <w:r w:rsidR="00303A31" w:rsidRPr="0030541C">
        <w:rPr>
          <w:rFonts w:ascii="Times New Roman" w:hAnsi="Times New Roman" w:cs="Times New Roman"/>
          <w:lang w:val="lt-LT"/>
        </w:rPr>
        <w:t>ontracepcija</w:t>
      </w:r>
    </w:p>
    <w:p w14:paraId="5A21071C" w14:textId="77777777" w:rsidR="00E07AA6" w:rsidRPr="0030541C" w:rsidRDefault="00E07AA6" w:rsidP="002F42CE">
      <w:pPr>
        <w:rPr>
          <w:rFonts w:ascii="Times New Roman" w:eastAsia="Times New Roman" w:hAnsi="Times New Roman" w:cs="Times New Roman"/>
          <w:lang w:val="lt-LT"/>
        </w:rPr>
      </w:pPr>
    </w:p>
    <w:p w14:paraId="401A9C8E" w14:textId="70BF67DC" w:rsidR="00E07AA6" w:rsidRPr="0030541C" w:rsidRDefault="00AC6BDE" w:rsidP="002F42CE">
      <w:pPr>
        <w:rPr>
          <w:rFonts w:ascii="Times New Roman" w:hAnsi="Times New Roman" w:cs="Times New Roman"/>
          <w:lang w:val="lt-LT"/>
        </w:rPr>
      </w:pPr>
      <w:r w:rsidRPr="0030541C">
        <w:rPr>
          <w:rFonts w:ascii="Times New Roman" w:hAnsi="Times New Roman" w:cs="Times New Roman"/>
          <w:lang w:val="lt-LT"/>
        </w:rPr>
        <w:t>D</w:t>
      </w:r>
      <w:r w:rsidR="00303A31" w:rsidRPr="0030541C">
        <w:rPr>
          <w:rFonts w:ascii="Times New Roman" w:hAnsi="Times New Roman" w:cs="Times New Roman"/>
          <w:lang w:val="lt-LT"/>
        </w:rPr>
        <w:t xml:space="preserve">uomenų apie </w:t>
      </w:r>
      <w:proofErr w:type="spellStart"/>
      <w:r w:rsidR="00303A31" w:rsidRPr="0030541C">
        <w:rPr>
          <w:rFonts w:ascii="Times New Roman" w:hAnsi="Times New Roman" w:cs="Times New Roman"/>
          <w:lang w:val="lt-LT"/>
        </w:rPr>
        <w:t>pazopanibo</w:t>
      </w:r>
      <w:proofErr w:type="spellEnd"/>
      <w:r w:rsidR="00303A31" w:rsidRPr="0030541C">
        <w:rPr>
          <w:rFonts w:ascii="Times New Roman" w:hAnsi="Times New Roman" w:cs="Times New Roman"/>
          <w:lang w:val="lt-LT"/>
        </w:rPr>
        <w:t xml:space="preserve"> vartojimą nėštumo metu nėra</w:t>
      </w:r>
      <w:r w:rsidRPr="0030541C">
        <w:rPr>
          <w:rFonts w:ascii="Times New Roman" w:hAnsi="Times New Roman" w:cs="Times New Roman"/>
          <w:lang w:val="lt-LT"/>
        </w:rPr>
        <w:t xml:space="preserve"> arba jų nepakanka</w:t>
      </w:r>
      <w:r w:rsidR="00303A31" w:rsidRPr="0030541C">
        <w:rPr>
          <w:rFonts w:ascii="Times New Roman" w:hAnsi="Times New Roman" w:cs="Times New Roman"/>
          <w:lang w:val="lt-LT"/>
        </w:rPr>
        <w:t>. Su gyvūnais atlikti tyrimai parodė toksinį poveikį reprodukcijai (žr. 5.3</w:t>
      </w:r>
      <w:r w:rsidR="00D14A57" w:rsidRPr="0030541C">
        <w:rPr>
          <w:rFonts w:ascii="Times New Roman" w:hAnsi="Times New Roman" w:cs="Times New Roman"/>
          <w:lang w:val="lt-LT"/>
        </w:rPr>
        <w:t> </w:t>
      </w:r>
      <w:r w:rsidR="00303A31" w:rsidRPr="0030541C">
        <w:rPr>
          <w:rFonts w:ascii="Times New Roman" w:hAnsi="Times New Roman" w:cs="Times New Roman"/>
          <w:lang w:val="lt-LT"/>
        </w:rPr>
        <w:t>skyrių). Galimas pavojus žmogui nežinomas.</w:t>
      </w:r>
    </w:p>
    <w:p w14:paraId="57F4D631" w14:textId="77777777" w:rsidR="00E07AA6" w:rsidRPr="0030541C" w:rsidRDefault="00E07AA6" w:rsidP="002F42CE">
      <w:pPr>
        <w:rPr>
          <w:rFonts w:ascii="Times New Roman" w:eastAsia="Times New Roman" w:hAnsi="Times New Roman" w:cs="Times New Roman"/>
          <w:lang w:val="lt-LT"/>
        </w:rPr>
      </w:pPr>
    </w:p>
    <w:p w14:paraId="66C9F123" w14:textId="79AE6DFA" w:rsidR="00E07AA6" w:rsidRPr="0030541C" w:rsidRDefault="00AC6BDE" w:rsidP="002F42CE">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00303A31" w:rsidRPr="0030541C">
        <w:rPr>
          <w:rFonts w:ascii="Times New Roman" w:hAnsi="Times New Roman" w:cs="Times New Roman"/>
          <w:lang w:val="lt-LT"/>
        </w:rPr>
        <w:t xml:space="preserve"> nėštumo metu </w:t>
      </w:r>
      <w:r w:rsidRPr="0030541C">
        <w:rPr>
          <w:rFonts w:ascii="Times New Roman" w:hAnsi="Times New Roman" w:cs="Times New Roman"/>
          <w:lang w:val="lt-LT"/>
        </w:rPr>
        <w:t>neturi būti vartojamas</w:t>
      </w:r>
      <w:r w:rsidR="00303A31" w:rsidRPr="0030541C">
        <w:rPr>
          <w:rFonts w:ascii="Times New Roman" w:hAnsi="Times New Roman" w:cs="Times New Roman"/>
          <w:lang w:val="lt-LT"/>
        </w:rPr>
        <w:t xml:space="preserve">, nebent moters </w:t>
      </w:r>
      <w:r w:rsidRPr="0030541C">
        <w:rPr>
          <w:rFonts w:ascii="Times New Roman" w:hAnsi="Times New Roman" w:cs="Times New Roman"/>
          <w:lang w:val="lt-LT"/>
        </w:rPr>
        <w:t xml:space="preserve">klinikinė </w:t>
      </w:r>
      <w:r w:rsidR="00303A31" w:rsidRPr="0030541C">
        <w:rPr>
          <w:rFonts w:ascii="Times New Roman" w:hAnsi="Times New Roman" w:cs="Times New Roman"/>
          <w:lang w:val="lt-LT"/>
        </w:rPr>
        <w:t xml:space="preserve">būklė yra tokia, kad ją būtina gydyti </w:t>
      </w:r>
      <w:proofErr w:type="spellStart"/>
      <w:r w:rsidR="00303A31" w:rsidRPr="0030541C">
        <w:rPr>
          <w:rFonts w:ascii="Times New Roman" w:hAnsi="Times New Roman" w:cs="Times New Roman"/>
          <w:lang w:val="lt-LT"/>
        </w:rPr>
        <w:t>pazopanibu</w:t>
      </w:r>
      <w:proofErr w:type="spellEnd"/>
      <w:r w:rsidR="00303A31" w:rsidRPr="0030541C">
        <w:rPr>
          <w:rFonts w:ascii="Times New Roman" w:hAnsi="Times New Roman" w:cs="Times New Roman"/>
          <w:lang w:val="lt-LT"/>
        </w:rPr>
        <w:t xml:space="preserve">. Jeigu </w:t>
      </w:r>
      <w:proofErr w:type="spellStart"/>
      <w:r w:rsidR="00303A31" w:rsidRPr="0030541C">
        <w:rPr>
          <w:rFonts w:ascii="Times New Roman" w:hAnsi="Times New Roman" w:cs="Times New Roman"/>
          <w:lang w:val="lt-LT"/>
        </w:rPr>
        <w:t>pazopanibo</w:t>
      </w:r>
      <w:proofErr w:type="spellEnd"/>
      <w:r w:rsidR="00303A31" w:rsidRPr="0030541C">
        <w:rPr>
          <w:rFonts w:ascii="Times New Roman" w:hAnsi="Times New Roman" w:cs="Times New Roman"/>
          <w:lang w:val="lt-LT"/>
        </w:rPr>
        <w:t xml:space="preserve"> vartojama nėštumo metu arba jeigu pacientė pastoja, vartodama </w:t>
      </w:r>
      <w:proofErr w:type="spellStart"/>
      <w:r w:rsidR="00303A31" w:rsidRPr="0030541C">
        <w:rPr>
          <w:rFonts w:ascii="Times New Roman" w:hAnsi="Times New Roman" w:cs="Times New Roman"/>
          <w:lang w:val="lt-LT"/>
        </w:rPr>
        <w:t>pazopanibo</w:t>
      </w:r>
      <w:proofErr w:type="spellEnd"/>
      <w:r w:rsidR="00303A31" w:rsidRPr="0030541C">
        <w:rPr>
          <w:rFonts w:ascii="Times New Roman" w:hAnsi="Times New Roman" w:cs="Times New Roman"/>
          <w:lang w:val="lt-LT"/>
        </w:rPr>
        <w:t>, pacientei būtina išaiškinti galimą riziką vaisiui.</w:t>
      </w:r>
    </w:p>
    <w:p w14:paraId="6C34B5A9" w14:textId="77777777" w:rsidR="00E07AA6" w:rsidRPr="0030541C" w:rsidRDefault="00E07AA6" w:rsidP="002F42CE">
      <w:pPr>
        <w:rPr>
          <w:rFonts w:ascii="Times New Roman" w:eastAsia="Times New Roman" w:hAnsi="Times New Roman" w:cs="Times New Roman"/>
          <w:lang w:val="lt-LT"/>
        </w:rPr>
      </w:pPr>
    </w:p>
    <w:p w14:paraId="3D2A0E74" w14:textId="27B622BA" w:rsidR="00E07AA6" w:rsidRPr="0030541C" w:rsidRDefault="00303A31" w:rsidP="002F42CE">
      <w:pPr>
        <w:rPr>
          <w:rFonts w:ascii="Times New Roman" w:hAnsi="Times New Roman" w:cs="Times New Roman"/>
          <w:lang w:val="lt-LT"/>
        </w:rPr>
      </w:pPr>
      <w:r w:rsidRPr="0030541C">
        <w:rPr>
          <w:rFonts w:ascii="Times New Roman" w:hAnsi="Times New Roman" w:cs="Times New Roman"/>
          <w:lang w:val="lt-LT"/>
        </w:rPr>
        <w:t>Vaisingo</w:t>
      </w:r>
      <w:r w:rsidR="0079138D" w:rsidRPr="0030541C">
        <w:rPr>
          <w:rFonts w:ascii="Times New Roman" w:hAnsi="Times New Roman" w:cs="Times New Roman"/>
          <w:lang w:val="lt-LT"/>
        </w:rPr>
        <w:t>s</w:t>
      </w:r>
      <w:r w:rsidRPr="0030541C">
        <w:rPr>
          <w:rFonts w:ascii="Times New Roman" w:hAnsi="Times New Roman" w:cs="Times New Roman"/>
          <w:lang w:val="lt-LT"/>
        </w:rPr>
        <w:t xml:space="preserve"> moterys turi naudoti veiksmingą kontracepcijos metodą gydymo metu ir </w:t>
      </w:r>
      <w:r w:rsidR="0079138D" w:rsidRPr="0030541C">
        <w:rPr>
          <w:rFonts w:ascii="Times New Roman" w:hAnsi="Times New Roman" w:cs="Times New Roman"/>
          <w:lang w:val="lt-LT"/>
        </w:rPr>
        <w:t>bent</w:t>
      </w:r>
      <w:r w:rsidRPr="0030541C">
        <w:rPr>
          <w:rFonts w:ascii="Times New Roman" w:hAnsi="Times New Roman" w:cs="Times New Roman"/>
          <w:lang w:val="lt-LT"/>
        </w:rPr>
        <w:t xml:space="preserve"> 2</w:t>
      </w:r>
      <w:r w:rsidR="00D14A57" w:rsidRPr="0030541C">
        <w:rPr>
          <w:rFonts w:ascii="Times New Roman" w:hAnsi="Times New Roman" w:cs="Times New Roman"/>
          <w:lang w:val="lt-LT"/>
        </w:rPr>
        <w:t> </w:t>
      </w:r>
      <w:r w:rsidRPr="0030541C">
        <w:rPr>
          <w:rFonts w:ascii="Times New Roman" w:hAnsi="Times New Roman" w:cs="Times New Roman"/>
          <w:lang w:val="lt-LT"/>
        </w:rPr>
        <w:t xml:space="preserve">savaites po </w:t>
      </w:r>
      <w:r w:rsidR="0079138D" w:rsidRPr="0030541C">
        <w:rPr>
          <w:rFonts w:ascii="Times New Roman" w:hAnsi="Times New Roman" w:cs="Times New Roman"/>
          <w:lang w:val="lt-LT"/>
        </w:rPr>
        <w:t>gydymo</w:t>
      </w:r>
      <w:r w:rsidRPr="0030541C">
        <w:rPr>
          <w:rFonts w:ascii="Times New Roman" w:hAnsi="Times New Roman" w:cs="Times New Roman"/>
          <w:lang w:val="lt-LT"/>
        </w:rPr>
        <w:t xml:space="preserve">, ir nepastoti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metu.</w:t>
      </w:r>
    </w:p>
    <w:p w14:paraId="11794DF0" w14:textId="77777777" w:rsidR="00E07AA6" w:rsidRPr="0030541C" w:rsidRDefault="00E07AA6" w:rsidP="002F42CE">
      <w:pPr>
        <w:rPr>
          <w:rFonts w:ascii="Times New Roman" w:eastAsia="Times New Roman" w:hAnsi="Times New Roman" w:cs="Times New Roman"/>
          <w:lang w:val="lt-LT"/>
        </w:rPr>
      </w:pPr>
    </w:p>
    <w:p w14:paraId="75AFA2D6" w14:textId="668B4AAF" w:rsidR="00E07AA6" w:rsidRPr="0030541C" w:rsidRDefault="00303A31" w:rsidP="002F42CE">
      <w:pPr>
        <w:rPr>
          <w:rFonts w:ascii="Times New Roman" w:hAnsi="Times New Roman" w:cs="Times New Roman"/>
          <w:lang w:val="lt-LT"/>
        </w:rPr>
      </w:pPr>
      <w:r w:rsidRPr="0030541C">
        <w:rPr>
          <w:rFonts w:ascii="Times New Roman" w:hAnsi="Times New Roman" w:cs="Times New Roman"/>
          <w:lang w:val="lt-LT"/>
        </w:rPr>
        <w:t xml:space="preserve">Pacientai vyrai (įskaitant tuos, kuriems buvo atlikta </w:t>
      </w:r>
      <w:proofErr w:type="spellStart"/>
      <w:r w:rsidRPr="0030541C">
        <w:rPr>
          <w:rFonts w:ascii="Times New Roman" w:hAnsi="Times New Roman" w:cs="Times New Roman"/>
          <w:lang w:val="lt-LT"/>
        </w:rPr>
        <w:t>vazektomija</w:t>
      </w:r>
      <w:proofErr w:type="spellEnd"/>
      <w:r w:rsidRPr="0030541C">
        <w:rPr>
          <w:rFonts w:ascii="Times New Roman" w:hAnsi="Times New Roman" w:cs="Times New Roman"/>
          <w:lang w:val="lt-LT"/>
        </w:rPr>
        <w:t xml:space="preserve">) turi naudoti prezervatyvus lytinių santykių metu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gydymo laikotarpiu ir dar </w:t>
      </w:r>
      <w:r w:rsidR="0079138D" w:rsidRPr="0030541C">
        <w:rPr>
          <w:rFonts w:ascii="Times New Roman" w:hAnsi="Times New Roman" w:cs="Times New Roman"/>
          <w:lang w:val="lt-LT"/>
        </w:rPr>
        <w:t>bent</w:t>
      </w:r>
      <w:r w:rsidRPr="0030541C">
        <w:rPr>
          <w:rFonts w:ascii="Times New Roman" w:hAnsi="Times New Roman" w:cs="Times New Roman"/>
          <w:lang w:val="lt-LT"/>
        </w:rPr>
        <w:t xml:space="preserve"> 2</w:t>
      </w:r>
      <w:r w:rsidR="00D14A57" w:rsidRPr="0030541C">
        <w:rPr>
          <w:rFonts w:ascii="Times New Roman" w:hAnsi="Times New Roman" w:cs="Times New Roman"/>
          <w:lang w:val="lt-LT"/>
        </w:rPr>
        <w:t> </w:t>
      </w:r>
      <w:r w:rsidRPr="0030541C">
        <w:rPr>
          <w:rFonts w:ascii="Times New Roman" w:hAnsi="Times New Roman" w:cs="Times New Roman"/>
          <w:lang w:val="lt-LT"/>
        </w:rPr>
        <w:t xml:space="preserve">savaites po </w:t>
      </w:r>
      <w:r w:rsidR="0079138D" w:rsidRPr="0030541C">
        <w:rPr>
          <w:rFonts w:ascii="Times New Roman" w:hAnsi="Times New Roman" w:cs="Times New Roman"/>
          <w:lang w:val="lt-LT"/>
        </w:rPr>
        <w:t>gydymo</w:t>
      </w:r>
      <w:r w:rsidRPr="0030541C">
        <w:rPr>
          <w:rFonts w:ascii="Times New Roman" w:hAnsi="Times New Roman" w:cs="Times New Roman"/>
          <w:lang w:val="lt-LT"/>
        </w:rPr>
        <w:t>, kad būtų išvengta galimo vaistinio preparato patekimo į nėščių partnerių ir galinčių pastoti moterų organizmą.</w:t>
      </w:r>
    </w:p>
    <w:p w14:paraId="6E06E3DA" w14:textId="77777777" w:rsidR="00E07AA6" w:rsidRPr="0030541C" w:rsidRDefault="00E07AA6" w:rsidP="002F42CE">
      <w:pPr>
        <w:rPr>
          <w:rFonts w:ascii="Times New Roman" w:eastAsia="Times New Roman" w:hAnsi="Times New Roman" w:cs="Times New Roman"/>
          <w:lang w:val="lt-LT"/>
        </w:rPr>
      </w:pPr>
    </w:p>
    <w:p w14:paraId="196002A1" w14:textId="1F98BA2C" w:rsidR="00E07AA6" w:rsidRPr="0030541C" w:rsidRDefault="00303A31" w:rsidP="002F42CE">
      <w:pPr>
        <w:rPr>
          <w:rFonts w:ascii="Times New Roman" w:hAnsi="Times New Roman" w:cs="Times New Roman"/>
          <w:lang w:val="lt-LT"/>
        </w:rPr>
      </w:pPr>
      <w:r w:rsidRPr="0030541C">
        <w:rPr>
          <w:rFonts w:ascii="Times New Roman" w:hAnsi="Times New Roman" w:cs="Times New Roman"/>
          <w:u w:val="single" w:color="000000"/>
          <w:lang w:val="lt-LT"/>
        </w:rPr>
        <w:t>Žindymas</w:t>
      </w:r>
    </w:p>
    <w:p w14:paraId="1351ABA4" w14:textId="77777777" w:rsidR="00E07AA6" w:rsidRPr="0030541C" w:rsidRDefault="00E07AA6" w:rsidP="002F42CE">
      <w:pPr>
        <w:rPr>
          <w:rFonts w:ascii="Times New Roman" w:eastAsia="Times New Roman" w:hAnsi="Times New Roman" w:cs="Times New Roman"/>
          <w:lang w:val="lt-LT"/>
        </w:rPr>
      </w:pPr>
    </w:p>
    <w:p w14:paraId="3F325B31" w14:textId="3A71D388" w:rsidR="00E07AA6" w:rsidRPr="0030541C" w:rsidRDefault="00303A31" w:rsidP="002F42CE">
      <w:pPr>
        <w:rPr>
          <w:rFonts w:ascii="Times New Roman" w:hAnsi="Times New Roman" w:cs="Times New Roman"/>
          <w:lang w:val="lt-LT"/>
        </w:rPr>
      </w:pPr>
      <w:r w:rsidRPr="0030541C">
        <w:rPr>
          <w:rFonts w:ascii="Times New Roman" w:hAnsi="Times New Roman" w:cs="Times New Roman"/>
          <w:lang w:val="lt-LT"/>
        </w:rPr>
        <w:t xml:space="preserve">Ar saugu </w:t>
      </w:r>
      <w:proofErr w:type="spellStart"/>
      <w:r w:rsidRPr="0030541C">
        <w:rPr>
          <w:rFonts w:ascii="Times New Roman" w:hAnsi="Times New Roman" w:cs="Times New Roman"/>
          <w:lang w:val="lt-LT"/>
        </w:rPr>
        <w:t>pazopanib</w:t>
      </w:r>
      <w:r w:rsidR="00EE615C"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vartoti žindymo </w:t>
      </w:r>
      <w:r w:rsidR="00EE615C" w:rsidRPr="0030541C">
        <w:rPr>
          <w:rFonts w:ascii="Times New Roman" w:hAnsi="Times New Roman" w:cs="Times New Roman"/>
          <w:lang w:val="lt-LT"/>
        </w:rPr>
        <w:t>metu</w:t>
      </w:r>
      <w:r w:rsidRPr="0030541C">
        <w:rPr>
          <w:rFonts w:ascii="Times New Roman" w:hAnsi="Times New Roman" w:cs="Times New Roman"/>
          <w:lang w:val="lt-LT"/>
        </w:rPr>
        <w:t xml:space="preserve">, nenustatyta. Nežinoma, ar </w:t>
      </w:r>
      <w:proofErr w:type="spellStart"/>
      <w:r w:rsidRPr="0030541C">
        <w:rPr>
          <w:rFonts w:ascii="Times New Roman" w:hAnsi="Times New Roman" w:cs="Times New Roman"/>
          <w:lang w:val="lt-LT"/>
        </w:rPr>
        <w:t>pazopanib</w:t>
      </w:r>
      <w:r w:rsidR="00EE615C"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ar </w:t>
      </w:r>
      <w:proofErr w:type="spellStart"/>
      <w:r w:rsidR="005D726D"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metabolit</w:t>
      </w:r>
      <w:r w:rsidR="00EE615C" w:rsidRPr="0030541C">
        <w:rPr>
          <w:rFonts w:ascii="Times New Roman" w:hAnsi="Times New Roman" w:cs="Times New Roman"/>
          <w:lang w:val="lt-LT"/>
        </w:rPr>
        <w:t>ų</w:t>
      </w:r>
      <w:r w:rsidRPr="0030541C">
        <w:rPr>
          <w:rFonts w:ascii="Times New Roman" w:hAnsi="Times New Roman" w:cs="Times New Roman"/>
          <w:lang w:val="lt-LT"/>
        </w:rPr>
        <w:t xml:space="preserve"> išsiskiria į </w:t>
      </w:r>
      <w:r w:rsidR="00EE615C" w:rsidRPr="0030541C">
        <w:rPr>
          <w:rFonts w:ascii="Times New Roman" w:hAnsi="Times New Roman" w:cs="Times New Roman"/>
          <w:lang w:val="lt-LT"/>
        </w:rPr>
        <w:t>gydytų moterų</w:t>
      </w:r>
      <w:r w:rsidRPr="0030541C">
        <w:rPr>
          <w:rFonts w:ascii="Times New Roman" w:hAnsi="Times New Roman" w:cs="Times New Roman"/>
          <w:lang w:val="lt-LT"/>
        </w:rPr>
        <w:t xml:space="preserve"> pieną. </w:t>
      </w:r>
      <w:r w:rsidR="00EE615C" w:rsidRPr="0030541C">
        <w:rPr>
          <w:rFonts w:ascii="Times New Roman" w:hAnsi="Times New Roman" w:cs="Times New Roman"/>
          <w:lang w:val="lt-LT"/>
        </w:rPr>
        <w:t xml:space="preserve">Nėra pakankamai informacijos apie tai, ar </w:t>
      </w:r>
      <w:proofErr w:type="spellStart"/>
      <w:r w:rsidR="005D726D" w:rsidRPr="0030541C">
        <w:rPr>
          <w:rFonts w:ascii="Times New Roman" w:hAnsi="Times New Roman" w:cs="Times New Roman"/>
          <w:lang w:val="lt-LT"/>
        </w:rPr>
        <w:t>pazopanibo</w:t>
      </w:r>
      <w:proofErr w:type="spellEnd"/>
      <w:r w:rsidR="00EE615C" w:rsidRPr="0030541C">
        <w:rPr>
          <w:rFonts w:ascii="Times New Roman" w:hAnsi="Times New Roman" w:cs="Times New Roman"/>
          <w:lang w:val="lt-LT"/>
        </w:rPr>
        <w:t xml:space="preserve"> išsiskiria į gyvūnų pieną.</w:t>
      </w:r>
      <w:r w:rsidRPr="0030541C">
        <w:rPr>
          <w:rFonts w:ascii="Times New Roman" w:hAnsi="Times New Roman" w:cs="Times New Roman"/>
          <w:lang w:val="lt-LT"/>
        </w:rPr>
        <w:t xml:space="preserve"> Pavojaus žindomiems naujagimiams</w:t>
      </w:r>
      <w:r w:rsidR="005D726D" w:rsidRPr="0030541C">
        <w:rPr>
          <w:rFonts w:ascii="Times New Roman" w:hAnsi="Times New Roman" w:cs="Times New Roman"/>
          <w:lang w:val="lt-LT"/>
        </w:rPr>
        <w:t xml:space="preserve"> ar</w:t>
      </w:r>
      <w:r w:rsidRPr="0030541C">
        <w:rPr>
          <w:rFonts w:ascii="Times New Roman" w:hAnsi="Times New Roman" w:cs="Times New Roman"/>
          <w:lang w:val="lt-LT"/>
        </w:rPr>
        <w:t xml:space="preserve"> kūdikiams negalima atmesti. Gydymo </w:t>
      </w:r>
      <w:proofErr w:type="spellStart"/>
      <w:r w:rsidR="00D14A57" w:rsidRPr="0030541C">
        <w:rPr>
          <w:rFonts w:ascii="Times New Roman" w:hAnsi="Times New Roman" w:cs="Times New Roman"/>
          <w:lang w:val="lt-LT"/>
        </w:rPr>
        <w:t>Pazopanib</w:t>
      </w:r>
      <w:proofErr w:type="spellEnd"/>
      <w:r w:rsidR="00D14A57" w:rsidRPr="0030541C">
        <w:rPr>
          <w:rFonts w:ascii="Times New Roman" w:hAnsi="Times New Roman" w:cs="Times New Roman"/>
          <w:lang w:val="lt-LT"/>
        </w:rPr>
        <w:t xml:space="preserve"> </w:t>
      </w:r>
      <w:proofErr w:type="spellStart"/>
      <w:r w:rsidR="00D14A57"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metu žindymą reikia nutraukti.</w:t>
      </w:r>
    </w:p>
    <w:p w14:paraId="6AE73A1B" w14:textId="77777777" w:rsidR="00D14A57" w:rsidRPr="0030541C" w:rsidRDefault="00D14A57" w:rsidP="002F42CE">
      <w:pPr>
        <w:rPr>
          <w:rFonts w:ascii="Times New Roman" w:hAnsi="Times New Roman" w:cs="Times New Roman"/>
          <w:u w:val="single" w:color="000000"/>
          <w:lang w:val="lt-LT"/>
        </w:rPr>
      </w:pPr>
    </w:p>
    <w:p w14:paraId="1E4F09B9" w14:textId="46C767D5" w:rsidR="00E07AA6" w:rsidRPr="0030541C" w:rsidRDefault="00303A31" w:rsidP="002F42CE">
      <w:pPr>
        <w:rPr>
          <w:rFonts w:ascii="Times New Roman" w:hAnsi="Times New Roman" w:cs="Times New Roman"/>
          <w:lang w:val="lt-LT"/>
        </w:rPr>
      </w:pPr>
      <w:r w:rsidRPr="0030541C">
        <w:rPr>
          <w:rFonts w:ascii="Times New Roman" w:hAnsi="Times New Roman" w:cs="Times New Roman"/>
          <w:u w:val="single" w:color="000000"/>
          <w:lang w:val="lt-LT"/>
        </w:rPr>
        <w:t>Vaisingumas</w:t>
      </w:r>
    </w:p>
    <w:p w14:paraId="5934BC79" w14:textId="77777777" w:rsidR="00E07AA6" w:rsidRPr="0030541C" w:rsidRDefault="00E07AA6" w:rsidP="002F42CE">
      <w:pPr>
        <w:rPr>
          <w:rFonts w:ascii="Times New Roman" w:eastAsia="Times New Roman" w:hAnsi="Times New Roman" w:cs="Times New Roman"/>
          <w:lang w:val="lt-LT"/>
        </w:rPr>
      </w:pPr>
    </w:p>
    <w:p w14:paraId="572F459F" w14:textId="5EF22C00" w:rsidR="00E07AA6" w:rsidRPr="0030541C" w:rsidRDefault="00303A31" w:rsidP="00D14A57">
      <w:pPr>
        <w:rPr>
          <w:rFonts w:ascii="Times New Roman" w:hAnsi="Times New Roman" w:cs="Times New Roman"/>
          <w:lang w:val="lt-LT"/>
        </w:rPr>
      </w:pPr>
      <w:r w:rsidRPr="0030541C">
        <w:rPr>
          <w:rFonts w:ascii="Times New Roman" w:hAnsi="Times New Roman" w:cs="Times New Roman"/>
          <w:lang w:val="lt-LT"/>
        </w:rPr>
        <w:t xml:space="preserve">Su gyvūnais atlikti tyrimai rodo, kad gydymas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gali veikti vyrų ir moterų vaisingumą (žr. 5.3</w:t>
      </w:r>
      <w:r w:rsidR="00D14A57" w:rsidRPr="0030541C">
        <w:rPr>
          <w:rFonts w:ascii="Times New Roman" w:hAnsi="Times New Roman" w:cs="Times New Roman"/>
          <w:lang w:val="lt-LT"/>
        </w:rPr>
        <w:t> </w:t>
      </w:r>
      <w:r w:rsidRPr="0030541C">
        <w:rPr>
          <w:rFonts w:ascii="Times New Roman" w:hAnsi="Times New Roman" w:cs="Times New Roman"/>
          <w:lang w:val="lt-LT"/>
        </w:rPr>
        <w:t>skyrių).</w:t>
      </w:r>
    </w:p>
    <w:p w14:paraId="4B8ED288" w14:textId="77777777" w:rsidR="00E07AA6" w:rsidRPr="0030541C" w:rsidRDefault="00E07AA6" w:rsidP="00435802">
      <w:pPr>
        <w:rPr>
          <w:rFonts w:ascii="Times New Roman" w:eastAsia="Times New Roman" w:hAnsi="Times New Roman" w:cs="Times New Roman"/>
          <w:lang w:val="lt-LT"/>
        </w:rPr>
      </w:pPr>
    </w:p>
    <w:p w14:paraId="412F8937" w14:textId="0CFA61A2" w:rsidR="00E07AA6" w:rsidRPr="0030541C" w:rsidRDefault="00D14A57"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4.7</w:t>
      </w:r>
      <w:r w:rsidRPr="0030541C">
        <w:rPr>
          <w:rFonts w:ascii="Times New Roman" w:hAnsi="Times New Roman" w:cs="Times New Roman"/>
          <w:b/>
          <w:bCs/>
          <w:lang w:val="lt-LT"/>
        </w:rPr>
        <w:tab/>
        <w:t>Poveikis gebėjimui vairuoti ir valdyti mechanizmus</w:t>
      </w:r>
    </w:p>
    <w:p w14:paraId="57AFECB4" w14:textId="77777777" w:rsidR="00E07AA6" w:rsidRPr="0030541C" w:rsidRDefault="00E07AA6" w:rsidP="00435802">
      <w:pPr>
        <w:rPr>
          <w:rFonts w:ascii="Times New Roman" w:eastAsia="Times New Roman" w:hAnsi="Times New Roman" w:cs="Times New Roman"/>
          <w:b/>
          <w:bCs/>
          <w:sz w:val="21"/>
          <w:szCs w:val="21"/>
          <w:lang w:val="lt-LT"/>
        </w:rPr>
      </w:pPr>
    </w:p>
    <w:p w14:paraId="13189A8C" w14:textId="506F0C2D" w:rsidR="00E07AA6" w:rsidRPr="0030541C" w:rsidRDefault="00D14A57" w:rsidP="00D14A57">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gebėjimo vairuoti ir valdyti mechanizmus neveikia arba veikia nereikšmingai. Remiantis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farmakologinėmis savybėmis, </w:t>
      </w:r>
      <w:r w:rsidR="009F7DE3" w:rsidRPr="0030541C">
        <w:rPr>
          <w:rFonts w:ascii="Times New Roman" w:hAnsi="Times New Roman" w:cs="Times New Roman"/>
          <w:lang w:val="lt-LT"/>
        </w:rPr>
        <w:t>žalingo</w:t>
      </w:r>
      <w:r w:rsidRPr="0030541C">
        <w:rPr>
          <w:rFonts w:ascii="Times New Roman" w:hAnsi="Times New Roman" w:cs="Times New Roman"/>
          <w:lang w:val="lt-LT"/>
        </w:rPr>
        <w:t xml:space="preserve"> poveikio tokiai veiklai numatyti negalima. Sprendžiant apie paciento gebėjimą užsiimti veikla, kuriai atlikti būtinas nuovokumas, motoriniai ir pažinimo </w:t>
      </w:r>
      <w:r w:rsidR="009F7DE3" w:rsidRPr="0030541C">
        <w:rPr>
          <w:rFonts w:ascii="Times New Roman" w:hAnsi="Times New Roman" w:cs="Times New Roman"/>
          <w:lang w:val="lt-LT"/>
        </w:rPr>
        <w:t>įgūdžiai</w:t>
      </w:r>
      <w:r w:rsidRPr="0030541C">
        <w:rPr>
          <w:rFonts w:ascii="Times New Roman" w:hAnsi="Times New Roman" w:cs="Times New Roman"/>
          <w:lang w:val="lt-LT"/>
        </w:rPr>
        <w:t xml:space="preserve">, reikia atsižvelgti į paciento klinikinę būklę ir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sukeliamus nepageidaujamus reiškinius. Jeigu pacientas jaučiasi apsvaigęs, pavargęs arba jaučia silpnumą, vairuoti ir </w:t>
      </w:r>
      <w:r w:rsidR="009F7DE3" w:rsidRPr="0030541C">
        <w:rPr>
          <w:rFonts w:ascii="Times New Roman" w:hAnsi="Times New Roman" w:cs="Times New Roman"/>
          <w:lang w:val="lt-LT"/>
        </w:rPr>
        <w:t xml:space="preserve">valdyti </w:t>
      </w:r>
      <w:r w:rsidRPr="0030541C">
        <w:rPr>
          <w:rFonts w:ascii="Times New Roman" w:hAnsi="Times New Roman" w:cs="Times New Roman"/>
          <w:lang w:val="lt-LT"/>
        </w:rPr>
        <w:t>mechanizmų negalima.</w:t>
      </w:r>
    </w:p>
    <w:p w14:paraId="31EDA894" w14:textId="77777777" w:rsidR="00E07AA6" w:rsidRPr="0030541C" w:rsidRDefault="00E07AA6" w:rsidP="00435802">
      <w:pPr>
        <w:rPr>
          <w:rFonts w:ascii="Times New Roman" w:eastAsia="Times New Roman" w:hAnsi="Times New Roman" w:cs="Times New Roman"/>
          <w:lang w:val="lt-LT"/>
        </w:rPr>
      </w:pPr>
    </w:p>
    <w:p w14:paraId="056906B1" w14:textId="4D4C8002" w:rsidR="00E07AA6" w:rsidRPr="0030541C" w:rsidRDefault="00D14A57"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4.8</w:t>
      </w:r>
      <w:r w:rsidRPr="0030541C">
        <w:rPr>
          <w:rFonts w:ascii="Times New Roman" w:hAnsi="Times New Roman" w:cs="Times New Roman"/>
          <w:b/>
          <w:bCs/>
          <w:lang w:val="lt-LT"/>
        </w:rPr>
        <w:tab/>
        <w:t>Nepageidaujamas poveikis</w:t>
      </w:r>
    </w:p>
    <w:p w14:paraId="29326E5F" w14:textId="77777777" w:rsidR="00E07AA6" w:rsidRPr="0030541C" w:rsidRDefault="00E07AA6" w:rsidP="00435802">
      <w:pPr>
        <w:rPr>
          <w:rFonts w:ascii="Times New Roman" w:eastAsia="Times New Roman" w:hAnsi="Times New Roman" w:cs="Times New Roman"/>
          <w:b/>
          <w:bCs/>
          <w:lang w:val="lt-LT"/>
        </w:rPr>
      </w:pPr>
    </w:p>
    <w:p w14:paraId="0EC10396" w14:textId="77777777" w:rsidR="00E07AA6" w:rsidRPr="0030541C" w:rsidRDefault="00303A31" w:rsidP="00D14A57">
      <w:pPr>
        <w:rPr>
          <w:rFonts w:ascii="Times New Roman" w:hAnsi="Times New Roman" w:cs="Times New Roman"/>
          <w:u w:val="single"/>
          <w:lang w:val="lt-LT"/>
        </w:rPr>
      </w:pPr>
      <w:r w:rsidRPr="0030541C">
        <w:rPr>
          <w:rFonts w:ascii="Times New Roman" w:hAnsi="Times New Roman" w:cs="Times New Roman"/>
          <w:u w:val="single"/>
          <w:lang w:val="lt-LT"/>
        </w:rPr>
        <w:t>Saugumo duomenų santrauka</w:t>
      </w:r>
    </w:p>
    <w:p w14:paraId="1DB35980" w14:textId="77777777" w:rsidR="00E07AA6" w:rsidRPr="0030541C" w:rsidRDefault="00E07AA6" w:rsidP="00D14A57">
      <w:pPr>
        <w:rPr>
          <w:rFonts w:ascii="Times New Roman" w:eastAsia="Times New Roman" w:hAnsi="Times New Roman" w:cs="Times New Roman"/>
          <w:lang w:val="lt-LT"/>
        </w:rPr>
      </w:pPr>
    </w:p>
    <w:p w14:paraId="047D4C56" w14:textId="4F32F72F" w:rsidR="00E07AA6" w:rsidRPr="0030541C" w:rsidRDefault="00303A31" w:rsidP="00D14A57">
      <w:pPr>
        <w:rPr>
          <w:rFonts w:ascii="Times New Roman" w:hAnsi="Times New Roman" w:cs="Times New Roman"/>
          <w:lang w:val="lt-LT"/>
        </w:rPr>
      </w:pPr>
      <w:r w:rsidRPr="0030541C">
        <w:rPr>
          <w:rFonts w:ascii="Times New Roman" w:hAnsi="Times New Roman" w:cs="Times New Roman"/>
          <w:lang w:val="lt-LT"/>
        </w:rPr>
        <w:t>Buvo įvertinti bendri pagrindžiamojo ILK tyrimo (VEG105192, n</w:t>
      </w:r>
      <w:r w:rsidR="00D14A57" w:rsidRPr="0030541C">
        <w:rPr>
          <w:rFonts w:ascii="Times New Roman" w:hAnsi="Times New Roman" w:cs="Times New Roman"/>
          <w:lang w:val="lt-LT"/>
        </w:rPr>
        <w:t> </w:t>
      </w:r>
      <w:r w:rsidRPr="0030541C">
        <w:rPr>
          <w:rFonts w:ascii="Times New Roman" w:hAnsi="Times New Roman" w:cs="Times New Roman"/>
          <w:lang w:val="lt-LT"/>
        </w:rPr>
        <w:t>=</w:t>
      </w:r>
      <w:r w:rsidR="00D14A57" w:rsidRPr="0030541C">
        <w:rPr>
          <w:rFonts w:ascii="Times New Roman" w:hAnsi="Times New Roman" w:cs="Times New Roman"/>
          <w:lang w:val="lt-LT"/>
        </w:rPr>
        <w:t> </w:t>
      </w:r>
      <w:r w:rsidRPr="0030541C">
        <w:rPr>
          <w:rFonts w:ascii="Times New Roman" w:hAnsi="Times New Roman" w:cs="Times New Roman"/>
          <w:lang w:val="lt-LT"/>
        </w:rPr>
        <w:t>290), tęstinio tyrimo (VEG107769, n</w:t>
      </w:r>
      <w:r w:rsidR="00D14A57" w:rsidRPr="0030541C">
        <w:rPr>
          <w:rFonts w:ascii="Times New Roman" w:hAnsi="Times New Roman" w:cs="Times New Roman"/>
          <w:lang w:val="lt-LT"/>
        </w:rPr>
        <w:t> </w:t>
      </w:r>
      <w:r w:rsidRPr="0030541C">
        <w:rPr>
          <w:rFonts w:ascii="Times New Roman" w:hAnsi="Times New Roman" w:cs="Times New Roman"/>
          <w:lang w:val="lt-LT"/>
        </w:rPr>
        <w:t>=</w:t>
      </w:r>
      <w:r w:rsidR="00D14A57" w:rsidRPr="0030541C">
        <w:rPr>
          <w:rFonts w:ascii="Times New Roman" w:hAnsi="Times New Roman" w:cs="Times New Roman"/>
          <w:lang w:val="lt-LT"/>
        </w:rPr>
        <w:t> </w:t>
      </w:r>
      <w:r w:rsidRPr="0030541C">
        <w:rPr>
          <w:rFonts w:ascii="Times New Roman" w:hAnsi="Times New Roman" w:cs="Times New Roman"/>
          <w:lang w:val="lt-LT"/>
        </w:rPr>
        <w:t>71), paremiančio II</w:t>
      </w:r>
      <w:r w:rsidR="00D14A57" w:rsidRPr="0030541C">
        <w:rPr>
          <w:rFonts w:ascii="Times New Roman" w:hAnsi="Times New Roman" w:cs="Times New Roman"/>
          <w:lang w:val="lt-LT"/>
        </w:rPr>
        <w:t> </w:t>
      </w:r>
      <w:r w:rsidRPr="0030541C">
        <w:rPr>
          <w:rFonts w:ascii="Times New Roman" w:hAnsi="Times New Roman" w:cs="Times New Roman"/>
          <w:lang w:val="lt-LT"/>
        </w:rPr>
        <w:t>fazės tyrimo (VEG102616, n</w:t>
      </w:r>
      <w:r w:rsidR="00D14A57" w:rsidRPr="0030541C">
        <w:rPr>
          <w:rFonts w:ascii="Times New Roman" w:hAnsi="Times New Roman" w:cs="Times New Roman"/>
          <w:lang w:val="lt-LT"/>
        </w:rPr>
        <w:t> </w:t>
      </w:r>
      <w:r w:rsidRPr="0030541C">
        <w:rPr>
          <w:rFonts w:ascii="Times New Roman" w:hAnsi="Times New Roman" w:cs="Times New Roman"/>
          <w:lang w:val="lt-LT"/>
        </w:rPr>
        <w:t>=</w:t>
      </w:r>
      <w:r w:rsidR="00D14A57" w:rsidRPr="0030541C">
        <w:rPr>
          <w:rFonts w:ascii="Times New Roman" w:hAnsi="Times New Roman" w:cs="Times New Roman"/>
          <w:lang w:val="lt-LT"/>
        </w:rPr>
        <w:t> </w:t>
      </w:r>
      <w:r w:rsidRPr="0030541C">
        <w:rPr>
          <w:rFonts w:ascii="Times New Roman" w:hAnsi="Times New Roman" w:cs="Times New Roman"/>
          <w:lang w:val="lt-LT"/>
        </w:rPr>
        <w:t>225) ir atviru būdu atlikto III</w:t>
      </w:r>
      <w:r w:rsidR="00D14A57" w:rsidRPr="0030541C">
        <w:rPr>
          <w:rFonts w:ascii="Times New Roman" w:hAnsi="Times New Roman" w:cs="Times New Roman"/>
          <w:lang w:val="lt-LT"/>
        </w:rPr>
        <w:t> </w:t>
      </w:r>
      <w:r w:rsidRPr="0030541C">
        <w:rPr>
          <w:rFonts w:ascii="Times New Roman" w:hAnsi="Times New Roman" w:cs="Times New Roman"/>
          <w:lang w:val="lt-LT"/>
        </w:rPr>
        <w:t>fazės atsitiktinių imčių paralelinių grupių tyrimo, kurio metu siekta įrodyti, kad vaistinis preparatas yra ne blogesnis (VEG108844, n</w:t>
      </w:r>
      <w:r w:rsidR="00D14A57" w:rsidRPr="0030541C">
        <w:rPr>
          <w:rFonts w:ascii="Times New Roman" w:hAnsi="Times New Roman" w:cs="Times New Roman"/>
          <w:lang w:val="lt-LT"/>
        </w:rPr>
        <w:t> </w:t>
      </w:r>
      <w:r w:rsidRPr="0030541C">
        <w:rPr>
          <w:rFonts w:ascii="Times New Roman" w:hAnsi="Times New Roman" w:cs="Times New Roman"/>
          <w:lang w:val="lt-LT"/>
        </w:rPr>
        <w:t>=</w:t>
      </w:r>
      <w:r w:rsidR="00D14A57" w:rsidRPr="0030541C">
        <w:rPr>
          <w:rFonts w:ascii="Times New Roman" w:hAnsi="Times New Roman" w:cs="Times New Roman"/>
          <w:lang w:val="lt-LT"/>
        </w:rPr>
        <w:t> </w:t>
      </w:r>
      <w:r w:rsidRPr="0030541C">
        <w:rPr>
          <w:rFonts w:ascii="Times New Roman" w:hAnsi="Times New Roman" w:cs="Times New Roman"/>
          <w:lang w:val="lt-LT"/>
        </w:rPr>
        <w:t xml:space="preserve">557),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(n</w:t>
      </w:r>
      <w:r w:rsidR="00D14A57" w:rsidRPr="0030541C">
        <w:rPr>
          <w:rFonts w:ascii="Times New Roman" w:hAnsi="Times New Roman" w:cs="Times New Roman"/>
          <w:lang w:val="lt-LT"/>
        </w:rPr>
        <w:t> </w:t>
      </w:r>
      <w:r w:rsidRPr="0030541C">
        <w:rPr>
          <w:rFonts w:ascii="Times New Roman" w:hAnsi="Times New Roman" w:cs="Times New Roman"/>
          <w:lang w:val="lt-LT"/>
        </w:rPr>
        <w:t>=</w:t>
      </w:r>
      <w:r w:rsidR="00D14A57" w:rsidRPr="0030541C">
        <w:rPr>
          <w:rFonts w:ascii="Times New Roman" w:hAnsi="Times New Roman" w:cs="Times New Roman"/>
          <w:lang w:val="lt-LT"/>
        </w:rPr>
        <w:t> </w:t>
      </w:r>
      <w:r w:rsidRPr="0030541C">
        <w:rPr>
          <w:rFonts w:ascii="Times New Roman" w:hAnsi="Times New Roman" w:cs="Times New Roman"/>
          <w:lang w:val="lt-LT"/>
        </w:rPr>
        <w:t>1</w:t>
      </w:r>
      <w:r w:rsidR="00D14A57" w:rsidRPr="0030541C">
        <w:rPr>
          <w:rFonts w:ascii="Times New Roman" w:hAnsi="Times New Roman" w:cs="Times New Roman"/>
          <w:lang w:val="lt-LT"/>
        </w:rPr>
        <w:t> </w:t>
      </w:r>
      <w:r w:rsidRPr="0030541C">
        <w:rPr>
          <w:rFonts w:ascii="Times New Roman" w:hAnsi="Times New Roman" w:cs="Times New Roman"/>
          <w:lang w:val="lt-LT"/>
        </w:rPr>
        <w:t>149) bendrojo saugumo ir toleravimo įvertinimo pacientams, kuriems diagnozuota ILK, duomenys (žr. 5.1</w:t>
      </w:r>
      <w:r w:rsidR="00D14A57" w:rsidRPr="0030541C">
        <w:rPr>
          <w:rFonts w:ascii="Times New Roman" w:hAnsi="Times New Roman" w:cs="Times New Roman"/>
          <w:lang w:val="lt-LT"/>
        </w:rPr>
        <w:t> </w:t>
      </w:r>
      <w:r w:rsidRPr="0030541C">
        <w:rPr>
          <w:rFonts w:ascii="Times New Roman" w:hAnsi="Times New Roman" w:cs="Times New Roman"/>
          <w:lang w:val="lt-LT"/>
        </w:rPr>
        <w:t>skyrių).</w:t>
      </w:r>
    </w:p>
    <w:p w14:paraId="55E621A2" w14:textId="77777777" w:rsidR="00E07AA6" w:rsidRPr="0030541C" w:rsidRDefault="00E07AA6" w:rsidP="00D14A57">
      <w:pPr>
        <w:rPr>
          <w:rFonts w:ascii="Times New Roman" w:eastAsia="Times New Roman" w:hAnsi="Times New Roman" w:cs="Times New Roman"/>
          <w:lang w:val="lt-LT"/>
        </w:rPr>
      </w:pPr>
    </w:p>
    <w:p w14:paraId="78A52C00" w14:textId="7141A1EF" w:rsidR="00E07AA6" w:rsidRPr="0030541C" w:rsidRDefault="00303A31" w:rsidP="00D14A57">
      <w:pPr>
        <w:rPr>
          <w:rFonts w:ascii="Times New Roman" w:hAnsi="Times New Roman" w:cs="Times New Roman"/>
          <w:lang w:val="lt-LT"/>
        </w:rPr>
      </w:pPr>
      <w:r w:rsidRPr="0030541C">
        <w:rPr>
          <w:rFonts w:ascii="Times New Roman" w:hAnsi="Times New Roman" w:cs="Times New Roman"/>
          <w:lang w:val="lt-LT"/>
        </w:rPr>
        <w:lastRenderedPageBreak/>
        <w:t xml:space="preserve">Vertinant tiriamųjų, kuriems diagnozuota MAS,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bendrąjį saugumą ir toleravimą (populiacijoje, kurioje vertintas saugumas, n</w:t>
      </w:r>
      <w:r w:rsidR="00D14A57" w:rsidRPr="0030541C">
        <w:rPr>
          <w:rFonts w:ascii="Times New Roman" w:hAnsi="Times New Roman" w:cs="Times New Roman"/>
          <w:lang w:val="lt-LT"/>
        </w:rPr>
        <w:t> </w:t>
      </w:r>
      <w:r w:rsidRPr="0030541C">
        <w:rPr>
          <w:rFonts w:ascii="Times New Roman" w:hAnsi="Times New Roman" w:cs="Times New Roman"/>
          <w:lang w:val="lt-LT"/>
        </w:rPr>
        <w:t>=</w:t>
      </w:r>
      <w:r w:rsidR="00D14A57" w:rsidRPr="0030541C">
        <w:rPr>
          <w:rFonts w:ascii="Times New Roman" w:hAnsi="Times New Roman" w:cs="Times New Roman"/>
          <w:lang w:val="lt-LT"/>
        </w:rPr>
        <w:t> </w:t>
      </w:r>
      <w:r w:rsidRPr="0030541C">
        <w:rPr>
          <w:rFonts w:ascii="Times New Roman" w:hAnsi="Times New Roman" w:cs="Times New Roman"/>
          <w:lang w:val="lt-LT"/>
        </w:rPr>
        <w:t>382), buvo įvertinti jungtiniai pagrindžiamojo MAS tyrimo (VEG110727, n</w:t>
      </w:r>
      <w:r w:rsidR="00D14A57" w:rsidRPr="0030541C">
        <w:rPr>
          <w:rFonts w:ascii="Times New Roman" w:hAnsi="Times New Roman" w:cs="Times New Roman"/>
          <w:lang w:val="lt-LT"/>
        </w:rPr>
        <w:t> </w:t>
      </w:r>
      <w:r w:rsidRPr="0030541C">
        <w:rPr>
          <w:rFonts w:ascii="Times New Roman" w:hAnsi="Times New Roman" w:cs="Times New Roman"/>
          <w:lang w:val="lt-LT"/>
        </w:rPr>
        <w:t>=</w:t>
      </w:r>
      <w:r w:rsidR="00D14A57" w:rsidRPr="0030541C">
        <w:rPr>
          <w:rFonts w:ascii="Times New Roman" w:hAnsi="Times New Roman" w:cs="Times New Roman"/>
          <w:lang w:val="lt-LT"/>
        </w:rPr>
        <w:t> </w:t>
      </w:r>
      <w:r w:rsidRPr="0030541C">
        <w:rPr>
          <w:rFonts w:ascii="Times New Roman" w:hAnsi="Times New Roman" w:cs="Times New Roman"/>
          <w:lang w:val="lt-LT"/>
        </w:rPr>
        <w:t>369) ir paremiančiojo II fazės tyrimo (VEG20002, n</w:t>
      </w:r>
      <w:r w:rsidR="00D14A57" w:rsidRPr="0030541C">
        <w:rPr>
          <w:rFonts w:ascii="Times New Roman" w:hAnsi="Times New Roman" w:cs="Times New Roman"/>
          <w:lang w:val="lt-LT"/>
        </w:rPr>
        <w:t> </w:t>
      </w:r>
      <w:r w:rsidRPr="0030541C">
        <w:rPr>
          <w:rFonts w:ascii="Times New Roman" w:hAnsi="Times New Roman" w:cs="Times New Roman"/>
          <w:lang w:val="lt-LT"/>
        </w:rPr>
        <w:t>=</w:t>
      </w:r>
      <w:r w:rsidR="00D14A57" w:rsidRPr="0030541C">
        <w:rPr>
          <w:rFonts w:ascii="Times New Roman" w:hAnsi="Times New Roman" w:cs="Times New Roman"/>
          <w:lang w:val="lt-LT"/>
        </w:rPr>
        <w:t> </w:t>
      </w:r>
      <w:r w:rsidRPr="0030541C">
        <w:rPr>
          <w:rFonts w:ascii="Times New Roman" w:hAnsi="Times New Roman" w:cs="Times New Roman"/>
          <w:lang w:val="lt-LT"/>
        </w:rPr>
        <w:t>142) duomenys (žr. 5.1</w:t>
      </w:r>
      <w:r w:rsidR="00D14A57" w:rsidRPr="0030541C">
        <w:rPr>
          <w:rFonts w:ascii="Times New Roman" w:hAnsi="Times New Roman" w:cs="Times New Roman"/>
          <w:lang w:val="lt-LT"/>
        </w:rPr>
        <w:t> </w:t>
      </w:r>
      <w:r w:rsidRPr="0030541C">
        <w:rPr>
          <w:rFonts w:ascii="Times New Roman" w:hAnsi="Times New Roman" w:cs="Times New Roman"/>
          <w:lang w:val="lt-LT"/>
        </w:rPr>
        <w:t>skyrių).</w:t>
      </w:r>
    </w:p>
    <w:p w14:paraId="7395E845" w14:textId="77777777" w:rsidR="00E07AA6" w:rsidRPr="0030541C" w:rsidRDefault="00E07AA6" w:rsidP="00D14A57">
      <w:pPr>
        <w:rPr>
          <w:rFonts w:ascii="Times New Roman" w:eastAsia="Times New Roman" w:hAnsi="Times New Roman" w:cs="Times New Roman"/>
          <w:sz w:val="21"/>
          <w:szCs w:val="21"/>
          <w:lang w:val="lt-LT"/>
        </w:rPr>
      </w:pPr>
    </w:p>
    <w:p w14:paraId="58FC8B09" w14:textId="3F7497CF" w:rsidR="00E07AA6" w:rsidRPr="0030541C" w:rsidRDefault="00303A31" w:rsidP="00D14A57">
      <w:pPr>
        <w:rPr>
          <w:rFonts w:ascii="Times New Roman" w:hAnsi="Times New Roman" w:cs="Times New Roman"/>
          <w:lang w:val="lt-LT"/>
        </w:rPr>
      </w:pPr>
      <w:r w:rsidRPr="0030541C">
        <w:rPr>
          <w:rFonts w:ascii="Times New Roman" w:hAnsi="Times New Roman" w:cs="Times New Roman"/>
          <w:lang w:val="lt-LT"/>
        </w:rPr>
        <w:t>Svarbiausios sunkios nepageidaujamos reakcijos, kuri</w:t>
      </w:r>
      <w:r w:rsidR="001827B0" w:rsidRPr="0030541C">
        <w:rPr>
          <w:rFonts w:ascii="Times New Roman" w:hAnsi="Times New Roman" w:cs="Times New Roman"/>
          <w:lang w:val="lt-LT"/>
        </w:rPr>
        <w:t>ų</w:t>
      </w:r>
      <w:r w:rsidRPr="0030541C">
        <w:rPr>
          <w:rFonts w:ascii="Times New Roman" w:hAnsi="Times New Roman" w:cs="Times New Roman"/>
          <w:lang w:val="lt-LT"/>
        </w:rPr>
        <w:t xml:space="preserve"> buvo nustatyt</w:t>
      </w:r>
      <w:r w:rsidR="001827B0" w:rsidRPr="0030541C">
        <w:rPr>
          <w:rFonts w:ascii="Times New Roman" w:hAnsi="Times New Roman" w:cs="Times New Roman"/>
          <w:lang w:val="lt-LT"/>
        </w:rPr>
        <w:t>a</w:t>
      </w:r>
      <w:r w:rsidRPr="0030541C">
        <w:rPr>
          <w:rFonts w:ascii="Times New Roman" w:hAnsi="Times New Roman" w:cs="Times New Roman"/>
          <w:lang w:val="lt-LT"/>
        </w:rPr>
        <w:t xml:space="preserve"> ILK ir MAS tyrimuose, buvo praeinantis </w:t>
      </w:r>
      <w:r w:rsidR="00DF683A" w:rsidRPr="0030541C">
        <w:rPr>
          <w:rFonts w:ascii="Times New Roman" w:hAnsi="Times New Roman" w:cs="Times New Roman"/>
          <w:lang w:val="lt-LT"/>
        </w:rPr>
        <w:t xml:space="preserve">(tranzitinis) </w:t>
      </w:r>
      <w:r w:rsidRPr="0030541C">
        <w:rPr>
          <w:rFonts w:ascii="Times New Roman" w:hAnsi="Times New Roman" w:cs="Times New Roman"/>
          <w:lang w:val="lt-LT"/>
        </w:rPr>
        <w:t>smegenų išemijos priepuolis, išeminis insultas, miokardo išemija, miokardo ir smegenų infarkta</w:t>
      </w:r>
      <w:r w:rsidR="00DF683A" w:rsidRPr="0030541C">
        <w:rPr>
          <w:rFonts w:ascii="Times New Roman" w:hAnsi="Times New Roman" w:cs="Times New Roman"/>
          <w:lang w:val="lt-LT"/>
        </w:rPr>
        <w:t>i</w:t>
      </w:r>
      <w:r w:rsidRPr="0030541C">
        <w:rPr>
          <w:rFonts w:ascii="Times New Roman" w:hAnsi="Times New Roman" w:cs="Times New Roman"/>
          <w:lang w:val="lt-LT"/>
        </w:rPr>
        <w:t>, širdies veiklos sutrikimas, virškinimo trakto p</w:t>
      </w:r>
      <w:r w:rsidR="00DF683A" w:rsidRPr="0030541C">
        <w:rPr>
          <w:rFonts w:ascii="Times New Roman" w:hAnsi="Times New Roman" w:cs="Times New Roman"/>
          <w:lang w:val="lt-LT"/>
        </w:rPr>
        <w:t>erforacija</w:t>
      </w:r>
      <w:r w:rsidRPr="0030541C">
        <w:rPr>
          <w:rFonts w:ascii="Times New Roman" w:hAnsi="Times New Roman" w:cs="Times New Roman"/>
          <w:lang w:val="lt-LT"/>
        </w:rPr>
        <w:t xml:space="preserve"> ir fistulė, QT </w:t>
      </w:r>
      <w:r w:rsidR="00DF683A" w:rsidRPr="0030541C">
        <w:rPr>
          <w:rFonts w:ascii="Times New Roman" w:hAnsi="Times New Roman" w:cs="Times New Roman"/>
          <w:lang w:val="lt-LT"/>
        </w:rPr>
        <w:t xml:space="preserve">intervalo </w:t>
      </w:r>
      <w:r w:rsidRPr="0030541C">
        <w:rPr>
          <w:rFonts w:ascii="Times New Roman" w:hAnsi="Times New Roman" w:cs="Times New Roman"/>
          <w:lang w:val="lt-LT"/>
        </w:rPr>
        <w:t xml:space="preserve">pailgėjimas, </w:t>
      </w:r>
      <w:proofErr w:type="spellStart"/>
      <w:r w:rsidRPr="0030541C">
        <w:rPr>
          <w:rFonts w:ascii="Times New Roman" w:hAnsi="Times New Roman" w:cs="Times New Roman"/>
          <w:i/>
          <w:lang w:val="lt-LT"/>
        </w:rPr>
        <w:t>Torsade</w:t>
      </w:r>
      <w:proofErr w:type="spellEnd"/>
      <w:r w:rsidRPr="0030541C">
        <w:rPr>
          <w:rFonts w:ascii="Times New Roman" w:hAnsi="Times New Roman" w:cs="Times New Roman"/>
          <w:i/>
          <w:lang w:val="lt-LT"/>
        </w:rPr>
        <w:t xml:space="preserve"> de </w:t>
      </w:r>
      <w:proofErr w:type="spellStart"/>
      <w:r w:rsidRPr="0030541C">
        <w:rPr>
          <w:rFonts w:ascii="Times New Roman" w:hAnsi="Times New Roman" w:cs="Times New Roman"/>
          <w:i/>
          <w:lang w:val="lt-LT"/>
        </w:rPr>
        <w:t>Pointes</w:t>
      </w:r>
      <w:proofErr w:type="spellEnd"/>
      <w:r w:rsidRPr="0030541C">
        <w:rPr>
          <w:rFonts w:ascii="Times New Roman" w:hAnsi="Times New Roman" w:cs="Times New Roman"/>
          <w:i/>
          <w:lang w:val="lt-LT"/>
        </w:rPr>
        <w:t xml:space="preserve"> </w:t>
      </w:r>
      <w:r w:rsidRPr="0030541C">
        <w:rPr>
          <w:rFonts w:ascii="Times New Roman" w:hAnsi="Times New Roman" w:cs="Times New Roman"/>
          <w:lang w:val="lt-LT"/>
        </w:rPr>
        <w:t>bei kraujavima</w:t>
      </w:r>
      <w:r w:rsidR="001827B0" w:rsidRPr="0030541C">
        <w:rPr>
          <w:rFonts w:ascii="Times New Roman" w:hAnsi="Times New Roman" w:cs="Times New Roman"/>
          <w:lang w:val="lt-LT"/>
        </w:rPr>
        <w:t>i</w:t>
      </w:r>
      <w:r w:rsidRPr="0030541C">
        <w:rPr>
          <w:rFonts w:ascii="Times New Roman" w:hAnsi="Times New Roman" w:cs="Times New Roman"/>
          <w:lang w:val="lt-LT"/>
        </w:rPr>
        <w:t xml:space="preserve"> iš plaučių, virškinimo trakto ir į smegenis, vis</w:t>
      </w:r>
      <w:r w:rsidR="001827B0" w:rsidRPr="0030541C">
        <w:rPr>
          <w:rFonts w:ascii="Times New Roman" w:hAnsi="Times New Roman" w:cs="Times New Roman"/>
          <w:lang w:val="lt-LT"/>
        </w:rPr>
        <w:t>ų</w:t>
      </w:r>
      <w:r w:rsidRPr="0030541C">
        <w:rPr>
          <w:rFonts w:ascii="Times New Roman" w:hAnsi="Times New Roman" w:cs="Times New Roman"/>
          <w:lang w:val="lt-LT"/>
        </w:rPr>
        <w:t xml:space="preserve"> nepageidaujam</w:t>
      </w:r>
      <w:r w:rsidR="001827B0" w:rsidRPr="0030541C">
        <w:rPr>
          <w:rFonts w:ascii="Times New Roman" w:hAnsi="Times New Roman" w:cs="Times New Roman"/>
          <w:lang w:val="lt-LT"/>
        </w:rPr>
        <w:t>ų</w:t>
      </w:r>
      <w:r w:rsidRPr="0030541C">
        <w:rPr>
          <w:rFonts w:ascii="Times New Roman" w:hAnsi="Times New Roman" w:cs="Times New Roman"/>
          <w:lang w:val="lt-LT"/>
        </w:rPr>
        <w:t xml:space="preserve"> reakcij</w:t>
      </w:r>
      <w:r w:rsidR="001827B0" w:rsidRPr="0030541C">
        <w:rPr>
          <w:rFonts w:ascii="Times New Roman" w:hAnsi="Times New Roman" w:cs="Times New Roman"/>
          <w:lang w:val="lt-LT"/>
        </w:rPr>
        <w:t>ų</w:t>
      </w:r>
      <w:r w:rsidRPr="0030541C">
        <w:rPr>
          <w:rFonts w:ascii="Times New Roman" w:hAnsi="Times New Roman" w:cs="Times New Roman"/>
          <w:lang w:val="lt-LT"/>
        </w:rPr>
        <w:t xml:space="preserve"> pasireiškė &lt;</w:t>
      </w:r>
      <w:r w:rsidR="00D14A57" w:rsidRPr="0030541C">
        <w:rPr>
          <w:rFonts w:ascii="Times New Roman" w:hAnsi="Times New Roman" w:cs="Times New Roman"/>
          <w:lang w:val="lt-LT"/>
        </w:rPr>
        <w:t> </w:t>
      </w:r>
      <w:r w:rsidRPr="0030541C">
        <w:rPr>
          <w:rFonts w:ascii="Times New Roman" w:hAnsi="Times New Roman" w:cs="Times New Roman"/>
          <w:lang w:val="lt-LT"/>
        </w:rPr>
        <w:t>1</w:t>
      </w:r>
      <w:r w:rsidR="00D14A57" w:rsidRPr="0030541C">
        <w:rPr>
          <w:rFonts w:ascii="Times New Roman" w:hAnsi="Times New Roman" w:cs="Times New Roman"/>
          <w:lang w:val="lt-LT"/>
        </w:rPr>
        <w:t> </w:t>
      </w:r>
      <w:r w:rsidRPr="0030541C">
        <w:rPr>
          <w:rFonts w:ascii="Times New Roman" w:hAnsi="Times New Roman" w:cs="Times New Roman"/>
          <w:lang w:val="lt-LT"/>
        </w:rPr>
        <w:t>% gydytų pacientų. Kit</w:t>
      </w:r>
      <w:r w:rsidR="001827B0" w:rsidRPr="0030541C">
        <w:rPr>
          <w:rFonts w:ascii="Times New Roman" w:hAnsi="Times New Roman" w:cs="Times New Roman"/>
          <w:lang w:val="lt-LT"/>
        </w:rPr>
        <w:t>os</w:t>
      </w:r>
      <w:r w:rsidRPr="0030541C">
        <w:rPr>
          <w:rFonts w:ascii="Times New Roman" w:hAnsi="Times New Roman" w:cs="Times New Roman"/>
          <w:lang w:val="lt-LT"/>
        </w:rPr>
        <w:t xml:space="preserve"> sunk</w:t>
      </w:r>
      <w:r w:rsidR="001827B0" w:rsidRPr="0030541C">
        <w:rPr>
          <w:rFonts w:ascii="Times New Roman" w:hAnsi="Times New Roman" w:cs="Times New Roman"/>
          <w:lang w:val="lt-LT"/>
        </w:rPr>
        <w:t>io</w:t>
      </w:r>
      <w:r w:rsidRPr="0030541C">
        <w:rPr>
          <w:rFonts w:ascii="Times New Roman" w:hAnsi="Times New Roman" w:cs="Times New Roman"/>
          <w:lang w:val="lt-LT"/>
        </w:rPr>
        <w:t>s nepageidaujam</w:t>
      </w:r>
      <w:r w:rsidR="001827B0" w:rsidRPr="0030541C">
        <w:rPr>
          <w:rFonts w:ascii="Times New Roman" w:hAnsi="Times New Roman" w:cs="Times New Roman"/>
          <w:lang w:val="lt-LT"/>
        </w:rPr>
        <w:t>os</w:t>
      </w:r>
      <w:r w:rsidRPr="0030541C">
        <w:rPr>
          <w:rFonts w:ascii="Times New Roman" w:hAnsi="Times New Roman" w:cs="Times New Roman"/>
          <w:lang w:val="lt-LT"/>
        </w:rPr>
        <w:t xml:space="preserve"> re</w:t>
      </w:r>
      <w:r w:rsidR="001827B0" w:rsidRPr="0030541C">
        <w:rPr>
          <w:rFonts w:ascii="Times New Roman" w:hAnsi="Times New Roman" w:cs="Times New Roman"/>
          <w:lang w:val="lt-LT"/>
        </w:rPr>
        <w:t>akcijos</w:t>
      </w:r>
      <w:r w:rsidRPr="0030541C">
        <w:rPr>
          <w:rFonts w:ascii="Times New Roman" w:hAnsi="Times New Roman" w:cs="Times New Roman"/>
          <w:lang w:val="lt-LT"/>
        </w:rPr>
        <w:t>, kuri</w:t>
      </w:r>
      <w:r w:rsidR="001827B0" w:rsidRPr="0030541C">
        <w:rPr>
          <w:rFonts w:ascii="Times New Roman" w:hAnsi="Times New Roman" w:cs="Times New Roman"/>
          <w:lang w:val="lt-LT"/>
        </w:rPr>
        <w:t>ų</w:t>
      </w:r>
      <w:r w:rsidRPr="0030541C">
        <w:rPr>
          <w:rFonts w:ascii="Times New Roman" w:hAnsi="Times New Roman" w:cs="Times New Roman"/>
          <w:lang w:val="lt-LT"/>
        </w:rPr>
        <w:t xml:space="preserve"> buvo nustatyt</w:t>
      </w:r>
      <w:r w:rsidR="001827B0" w:rsidRPr="0030541C">
        <w:rPr>
          <w:rFonts w:ascii="Times New Roman" w:hAnsi="Times New Roman" w:cs="Times New Roman"/>
          <w:lang w:val="lt-LT"/>
        </w:rPr>
        <w:t>a</w:t>
      </w:r>
      <w:r w:rsidRPr="0030541C">
        <w:rPr>
          <w:rFonts w:ascii="Times New Roman" w:hAnsi="Times New Roman" w:cs="Times New Roman"/>
          <w:lang w:val="lt-LT"/>
        </w:rPr>
        <w:t xml:space="preserve"> MAS tyrimuose, buvo venų tromboembolijos reiškiniai, kairiojo skilvelio </w:t>
      </w:r>
      <w:r w:rsidR="001827B0" w:rsidRPr="0030541C">
        <w:rPr>
          <w:rFonts w:ascii="Times New Roman" w:hAnsi="Times New Roman" w:cs="Times New Roman"/>
          <w:lang w:val="lt-LT"/>
        </w:rPr>
        <w:t>dis</w:t>
      </w:r>
      <w:r w:rsidRPr="0030541C">
        <w:rPr>
          <w:rFonts w:ascii="Times New Roman" w:hAnsi="Times New Roman" w:cs="Times New Roman"/>
          <w:lang w:val="lt-LT"/>
        </w:rPr>
        <w:t>funkcij</w:t>
      </w:r>
      <w:r w:rsidR="001827B0" w:rsidRPr="0030541C">
        <w:rPr>
          <w:rFonts w:ascii="Times New Roman" w:hAnsi="Times New Roman" w:cs="Times New Roman"/>
          <w:lang w:val="lt-LT"/>
        </w:rPr>
        <w:t>a</w:t>
      </w:r>
      <w:r w:rsidRPr="0030541C">
        <w:rPr>
          <w:rFonts w:ascii="Times New Roman" w:hAnsi="Times New Roman" w:cs="Times New Roman"/>
          <w:lang w:val="lt-LT"/>
        </w:rPr>
        <w:t xml:space="preserve"> ir </w:t>
      </w:r>
      <w:proofErr w:type="spellStart"/>
      <w:r w:rsidRPr="0030541C">
        <w:rPr>
          <w:rFonts w:ascii="Times New Roman" w:hAnsi="Times New Roman" w:cs="Times New Roman"/>
          <w:lang w:val="lt-LT"/>
        </w:rPr>
        <w:t>pneumotoraksas</w:t>
      </w:r>
      <w:proofErr w:type="spellEnd"/>
      <w:r w:rsidRPr="0030541C">
        <w:rPr>
          <w:rFonts w:ascii="Times New Roman" w:hAnsi="Times New Roman" w:cs="Times New Roman"/>
          <w:lang w:val="lt-LT"/>
        </w:rPr>
        <w:t>.</w:t>
      </w:r>
    </w:p>
    <w:p w14:paraId="6B6ECEBB" w14:textId="77777777" w:rsidR="00E07AA6" w:rsidRPr="0030541C" w:rsidRDefault="00E07AA6" w:rsidP="00D14A57">
      <w:pPr>
        <w:rPr>
          <w:rFonts w:ascii="Times New Roman" w:eastAsia="Times New Roman" w:hAnsi="Times New Roman" w:cs="Times New Roman"/>
          <w:lang w:val="lt-LT"/>
        </w:rPr>
      </w:pPr>
    </w:p>
    <w:p w14:paraId="14FDBC72" w14:textId="2DC14F94" w:rsidR="00E07AA6" w:rsidRPr="0030541C" w:rsidRDefault="00303A31" w:rsidP="00D14A57">
      <w:pPr>
        <w:rPr>
          <w:rFonts w:ascii="Times New Roman" w:hAnsi="Times New Roman" w:cs="Times New Roman"/>
          <w:lang w:val="lt-LT"/>
        </w:rPr>
      </w:pPr>
      <w:r w:rsidRPr="0030541C">
        <w:rPr>
          <w:rFonts w:ascii="Times New Roman" w:hAnsi="Times New Roman" w:cs="Times New Roman"/>
          <w:lang w:val="lt-LT"/>
        </w:rPr>
        <w:t xml:space="preserve">Mirtini reiškiniai, kurie buvo įvertinti kaip galėję būti susiję su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buvo kraujavimas iš virškinimo trakto, kraujavimas iš plaučių</w:t>
      </w:r>
      <w:r w:rsidR="00ED0515" w:rsidRPr="0030541C">
        <w:rPr>
          <w:rFonts w:ascii="Times New Roman" w:hAnsi="Times New Roman" w:cs="Times New Roman"/>
          <w:lang w:val="lt-LT"/>
        </w:rPr>
        <w:t xml:space="preserve"> </w:t>
      </w:r>
      <w:r w:rsidRPr="0030541C">
        <w:rPr>
          <w:rFonts w:ascii="Times New Roman" w:hAnsi="Times New Roman" w:cs="Times New Roman"/>
          <w:lang w:val="lt-LT"/>
        </w:rPr>
        <w:t>/</w:t>
      </w:r>
      <w:r w:rsidR="00ED0515" w:rsidRPr="0030541C">
        <w:rPr>
          <w:rFonts w:ascii="Times New Roman" w:hAnsi="Times New Roman" w:cs="Times New Roman"/>
          <w:lang w:val="lt-LT"/>
        </w:rPr>
        <w:t xml:space="preserve"> </w:t>
      </w:r>
      <w:r w:rsidR="00CE34F4" w:rsidRPr="0030541C">
        <w:rPr>
          <w:rFonts w:ascii="Times New Roman" w:hAnsi="Times New Roman" w:cs="Times New Roman"/>
          <w:lang w:val="lt-LT"/>
        </w:rPr>
        <w:t>atsikosėjimas</w:t>
      </w:r>
      <w:r w:rsidRPr="0030541C">
        <w:rPr>
          <w:rFonts w:ascii="Times New Roman" w:hAnsi="Times New Roman" w:cs="Times New Roman"/>
          <w:lang w:val="lt-LT"/>
        </w:rPr>
        <w:t xml:space="preserve"> krauju, nenormali kepenų funkcija, žarnų p</w:t>
      </w:r>
      <w:r w:rsidR="00CE34F4" w:rsidRPr="0030541C">
        <w:rPr>
          <w:rFonts w:ascii="Times New Roman" w:hAnsi="Times New Roman" w:cs="Times New Roman"/>
          <w:lang w:val="lt-LT"/>
        </w:rPr>
        <w:t>erforacija</w:t>
      </w:r>
      <w:r w:rsidRPr="0030541C">
        <w:rPr>
          <w:rFonts w:ascii="Times New Roman" w:hAnsi="Times New Roman" w:cs="Times New Roman"/>
          <w:lang w:val="lt-LT"/>
        </w:rPr>
        <w:t xml:space="preserve"> ir išeminis insultas.</w:t>
      </w:r>
    </w:p>
    <w:p w14:paraId="65331317" w14:textId="77777777" w:rsidR="00E07AA6" w:rsidRPr="0030541C" w:rsidRDefault="00E07AA6" w:rsidP="00D14A57">
      <w:pPr>
        <w:rPr>
          <w:rFonts w:ascii="Times New Roman" w:eastAsia="Times New Roman" w:hAnsi="Times New Roman" w:cs="Times New Roman"/>
          <w:lang w:val="lt-LT"/>
        </w:rPr>
      </w:pPr>
    </w:p>
    <w:p w14:paraId="7370439A" w14:textId="42BD1D2F" w:rsidR="00E07AA6" w:rsidRPr="0030541C" w:rsidRDefault="00303A31" w:rsidP="00D14A57">
      <w:pPr>
        <w:rPr>
          <w:rFonts w:ascii="Times New Roman" w:hAnsi="Times New Roman" w:cs="Times New Roman"/>
          <w:lang w:val="lt-LT"/>
        </w:rPr>
      </w:pPr>
      <w:r w:rsidRPr="0030541C">
        <w:rPr>
          <w:rFonts w:ascii="Times New Roman" w:hAnsi="Times New Roman" w:cs="Times New Roman"/>
          <w:lang w:val="lt-LT"/>
        </w:rPr>
        <w:t>Dažniausios bet kurio laipsnio nepageidaujamos reakcijos (pasireiškusios ne rečiau kaip 10</w:t>
      </w:r>
      <w:r w:rsidR="00D14A57" w:rsidRPr="0030541C">
        <w:rPr>
          <w:rFonts w:ascii="Times New Roman" w:hAnsi="Times New Roman" w:cs="Times New Roman"/>
          <w:lang w:val="lt-LT"/>
        </w:rPr>
        <w:t> </w:t>
      </w:r>
      <w:r w:rsidRPr="0030541C">
        <w:rPr>
          <w:rFonts w:ascii="Times New Roman" w:hAnsi="Times New Roman" w:cs="Times New Roman"/>
          <w:lang w:val="lt-LT"/>
        </w:rPr>
        <w:t xml:space="preserve">% pacientų) ILK ir MAS tyrimuose buvo: viduriavimas, plaukų spalvos pokytis, odos </w:t>
      </w:r>
      <w:proofErr w:type="spellStart"/>
      <w:r w:rsidRPr="0030541C">
        <w:rPr>
          <w:rFonts w:ascii="Times New Roman" w:hAnsi="Times New Roman" w:cs="Times New Roman"/>
          <w:lang w:val="lt-LT"/>
        </w:rPr>
        <w:t>hipopigmentacija</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eksfoliacinis</w:t>
      </w:r>
      <w:proofErr w:type="spellEnd"/>
      <w:r w:rsidRPr="0030541C">
        <w:rPr>
          <w:rFonts w:ascii="Times New Roman" w:hAnsi="Times New Roman" w:cs="Times New Roman"/>
          <w:lang w:val="lt-LT"/>
        </w:rPr>
        <w:t xml:space="preserve"> išbėrimas, hipertenzija, pykinimas, galvos skausmas, nuovargis, anoreksija, vėmimas, skonio pojūčio sutrikimas</w:t>
      </w:r>
      <w:r w:rsidR="00CE34F4" w:rsidRPr="0030541C">
        <w:rPr>
          <w:rFonts w:ascii="Times New Roman" w:hAnsi="Times New Roman" w:cs="Times New Roman"/>
          <w:lang w:val="lt-LT"/>
        </w:rPr>
        <w:t xml:space="preserve"> (</w:t>
      </w:r>
      <w:proofErr w:type="spellStart"/>
      <w:r w:rsidR="00CE34F4" w:rsidRPr="0030541C">
        <w:rPr>
          <w:rFonts w:ascii="Times New Roman" w:hAnsi="Times New Roman" w:cs="Times New Roman"/>
          <w:lang w:val="lt-LT"/>
        </w:rPr>
        <w:t>disgeuzija</w:t>
      </w:r>
      <w:proofErr w:type="spellEnd"/>
      <w:r w:rsidR="00CE34F4" w:rsidRPr="0030541C">
        <w:rPr>
          <w:rFonts w:ascii="Times New Roman" w:hAnsi="Times New Roman" w:cs="Times New Roman"/>
          <w:lang w:val="lt-LT"/>
        </w:rPr>
        <w:t>)</w:t>
      </w:r>
      <w:r w:rsidRPr="0030541C">
        <w:rPr>
          <w:rFonts w:ascii="Times New Roman" w:hAnsi="Times New Roman" w:cs="Times New Roman"/>
          <w:lang w:val="lt-LT"/>
        </w:rPr>
        <w:t>, stomatitas, kūno svorio mažėjimas, skausmas, alaninaminotransferazės suaktyvėjimas ir aspartataminotransferazės suaktyvėjimas.</w:t>
      </w:r>
    </w:p>
    <w:p w14:paraId="34DE5A84" w14:textId="77777777" w:rsidR="00E07AA6" w:rsidRPr="0030541C" w:rsidRDefault="00E07AA6" w:rsidP="00D14A57">
      <w:pPr>
        <w:rPr>
          <w:rFonts w:ascii="Times New Roman" w:eastAsia="Times New Roman" w:hAnsi="Times New Roman" w:cs="Times New Roman"/>
          <w:lang w:val="lt-LT"/>
        </w:rPr>
      </w:pPr>
    </w:p>
    <w:p w14:paraId="51433F43" w14:textId="57C60089" w:rsidR="00E07AA6" w:rsidRPr="0030541C" w:rsidRDefault="00303A31" w:rsidP="00D14A57">
      <w:pPr>
        <w:rPr>
          <w:rFonts w:ascii="Times New Roman" w:hAnsi="Times New Roman" w:cs="Times New Roman"/>
          <w:lang w:val="lt-LT"/>
        </w:rPr>
      </w:pPr>
      <w:r w:rsidRPr="0030541C">
        <w:rPr>
          <w:rFonts w:ascii="Times New Roman" w:hAnsi="Times New Roman" w:cs="Times New Roman"/>
          <w:lang w:val="lt-LT"/>
        </w:rPr>
        <w:t xml:space="preserve">Visų laipsnių nepageidaujamos reakcijos, kurios pasireiškė ILK ir MAS sergantiems pacientams arba po vaistinio preparato patekimo į rinką, išvardytos toliau pagal </w:t>
      </w:r>
      <w:proofErr w:type="spellStart"/>
      <w:r w:rsidRPr="0030541C">
        <w:rPr>
          <w:rFonts w:ascii="Times New Roman" w:eastAsia="Times New Roman" w:hAnsi="Times New Roman" w:cs="Times New Roman"/>
          <w:i/>
          <w:lang w:val="lt-LT"/>
        </w:rPr>
        <w:t>MedDRA</w:t>
      </w:r>
      <w:proofErr w:type="spellEnd"/>
      <w:r w:rsidRPr="0030541C">
        <w:rPr>
          <w:rFonts w:ascii="Times New Roman" w:eastAsia="Times New Roman" w:hAnsi="Times New Roman" w:cs="Times New Roman"/>
          <w:i/>
          <w:lang w:val="lt-LT"/>
        </w:rPr>
        <w:t xml:space="preserve"> </w:t>
      </w:r>
      <w:r w:rsidRPr="0030541C">
        <w:rPr>
          <w:rFonts w:ascii="Times New Roman" w:hAnsi="Times New Roman" w:cs="Times New Roman"/>
          <w:lang w:val="lt-LT"/>
        </w:rPr>
        <w:t>organų sistemų klases, dažnį ir sunkumo laipsnį. Nepageidaujamo poveikio dažnis apibūdinamas taip: labai dažnas (≥</w:t>
      </w:r>
      <w:r w:rsidR="00D14A57" w:rsidRPr="0030541C">
        <w:rPr>
          <w:rFonts w:ascii="Times New Roman" w:hAnsi="Times New Roman" w:cs="Times New Roman"/>
          <w:lang w:val="lt-LT"/>
        </w:rPr>
        <w:t> </w:t>
      </w:r>
      <w:r w:rsidRPr="0030541C">
        <w:rPr>
          <w:rFonts w:ascii="Times New Roman" w:hAnsi="Times New Roman" w:cs="Times New Roman"/>
          <w:lang w:val="lt-LT"/>
        </w:rPr>
        <w:t>1/10), dažnas (nuo ≥</w:t>
      </w:r>
      <w:r w:rsidR="00D14A57" w:rsidRPr="0030541C">
        <w:rPr>
          <w:rFonts w:ascii="Times New Roman" w:hAnsi="Times New Roman" w:cs="Times New Roman"/>
          <w:lang w:val="lt-LT"/>
        </w:rPr>
        <w:t> </w:t>
      </w:r>
      <w:r w:rsidRPr="0030541C">
        <w:rPr>
          <w:rFonts w:ascii="Times New Roman" w:hAnsi="Times New Roman" w:cs="Times New Roman"/>
          <w:lang w:val="lt-LT"/>
        </w:rPr>
        <w:t>1/100 iki &lt;</w:t>
      </w:r>
      <w:r w:rsidR="00D14A57" w:rsidRPr="0030541C">
        <w:rPr>
          <w:rFonts w:ascii="Times New Roman" w:hAnsi="Times New Roman" w:cs="Times New Roman"/>
          <w:lang w:val="lt-LT"/>
        </w:rPr>
        <w:t> </w:t>
      </w:r>
      <w:r w:rsidRPr="0030541C">
        <w:rPr>
          <w:rFonts w:ascii="Times New Roman" w:hAnsi="Times New Roman" w:cs="Times New Roman"/>
          <w:lang w:val="lt-LT"/>
        </w:rPr>
        <w:t>1/10), nedažnas (nuo ≥</w:t>
      </w:r>
      <w:r w:rsidR="00D14A57" w:rsidRPr="0030541C">
        <w:rPr>
          <w:rFonts w:ascii="Times New Roman" w:hAnsi="Times New Roman" w:cs="Times New Roman"/>
          <w:lang w:val="lt-LT"/>
        </w:rPr>
        <w:t> </w:t>
      </w:r>
      <w:r w:rsidRPr="0030541C">
        <w:rPr>
          <w:rFonts w:ascii="Times New Roman" w:hAnsi="Times New Roman" w:cs="Times New Roman"/>
          <w:lang w:val="lt-LT"/>
        </w:rPr>
        <w:t>1/1</w:t>
      </w:r>
      <w:r w:rsidR="00D14A57" w:rsidRPr="0030541C">
        <w:rPr>
          <w:rFonts w:ascii="Times New Roman" w:hAnsi="Times New Roman" w:cs="Times New Roman"/>
          <w:lang w:val="lt-LT"/>
        </w:rPr>
        <w:t> </w:t>
      </w:r>
      <w:r w:rsidRPr="0030541C">
        <w:rPr>
          <w:rFonts w:ascii="Times New Roman" w:hAnsi="Times New Roman" w:cs="Times New Roman"/>
          <w:lang w:val="lt-LT"/>
        </w:rPr>
        <w:t>000 iki &lt;</w:t>
      </w:r>
      <w:r w:rsidR="00D14A57" w:rsidRPr="0030541C">
        <w:rPr>
          <w:rFonts w:ascii="Times New Roman" w:hAnsi="Times New Roman" w:cs="Times New Roman"/>
          <w:lang w:val="lt-LT"/>
        </w:rPr>
        <w:t> </w:t>
      </w:r>
      <w:r w:rsidRPr="0030541C">
        <w:rPr>
          <w:rFonts w:ascii="Times New Roman" w:hAnsi="Times New Roman" w:cs="Times New Roman"/>
          <w:lang w:val="lt-LT"/>
        </w:rPr>
        <w:t>1/100), retas (nuo ≥</w:t>
      </w:r>
      <w:r w:rsidR="00D14A57" w:rsidRPr="0030541C">
        <w:rPr>
          <w:rFonts w:ascii="Times New Roman" w:hAnsi="Times New Roman" w:cs="Times New Roman"/>
          <w:lang w:val="lt-LT"/>
        </w:rPr>
        <w:t> </w:t>
      </w:r>
      <w:r w:rsidRPr="0030541C">
        <w:rPr>
          <w:rFonts w:ascii="Times New Roman" w:hAnsi="Times New Roman" w:cs="Times New Roman"/>
          <w:lang w:val="lt-LT"/>
        </w:rPr>
        <w:t>1/10</w:t>
      </w:r>
      <w:r w:rsidR="00D14A57" w:rsidRPr="0030541C">
        <w:rPr>
          <w:rFonts w:ascii="Times New Roman" w:hAnsi="Times New Roman" w:cs="Times New Roman"/>
          <w:lang w:val="lt-LT"/>
        </w:rPr>
        <w:t> </w:t>
      </w:r>
      <w:r w:rsidRPr="0030541C">
        <w:rPr>
          <w:rFonts w:ascii="Times New Roman" w:hAnsi="Times New Roman" w:cs="Times New Roman"/>
          <w:lang w:val="lt-LT"/>
        </w:rPr>
        <w:t>000 iki &lt;</w:t>
      </w:r>
      <w:r w:rsidR="00D14A57" w:rsidRPr="0030541C">
        <w:rPr>
          <w:rFonts w:ascii="Times New Roman" w:hAnsi="Times New Roman" w:cs="Times New Roman"/>
          <w:lang w:val="lt-LT"/>
        </w:rPr>
        <w:t> </w:t>
      </w:r>
      <w:r w:rsidRPr="0030541C">
        <w:rPr>
          <w:rFonts w:ascii="Times New Roman" w:hAnsi="Times New Roman" w:cs="Times New Roman"/>
          <w:lang w:val="lt-LT"/>
        </w:rPr>
        <w:t>1/1</w:t>
      </w:r>
      <w:r w:rsidR="00D14A57" w:rsidRPr="0030541C">
        <w:rPr>
          <w:rFonts w:ascii="Times New Roman" w:hAnsi="Times New Roman" w:cs="Times New Roman"/>
          <w:lang w:val="lt-LT"/>
        </w:rPr>
        <w:t> </w:t>
      </w:r>
      <w:r w:rsidRPr="0030541C">
        <w:rPr>
          <w:rFonts w:ascii="Times New Roman" w:hAnsi="Times New Roman" w:cs="Times New Roman"/>
          <w:lang w:val="lt-LT"/>
        </w:rPr>
        <w:t>000), labai retas (&lt;</w:t>
      </w:r>
      <w:r w:rsidR="00D14A57" w:rsidRPr="0030541C">
        <w:rPr>
          <w:rFonts w:ascii="Times New Roman" w:hAnsi="Times New Roman" w:cs="Times New Roman"/>
          <w:lang w:val="lt-LT"/>
        </w:rPr>
        <w:t> </w:t>
      </w:r>
      <w:r w:rsidRPr="0030541C">
        <w:rPr>
          <w:rFonts w:ascii="Times New Roman" w:hAnsi="Times New Roman" w:cs="Times New Roman"/>
          <w:lang w:val="lt-LT"/>
        </w:rPr>
        <w:t>1/10</w:t>
      </w:r>
      <w:r w:rsidR="00D14A57" w:rsidRPr="0030541C">
        <w:rPr>
          <w:rFonts w:ascii="Times New Roman" w:hAnsi="Times New Roman" w:cs="Times New Roman"/>
          <w:lang w:val="lt-LT"/>
        </w:rPr>
        <w:t> </w:t>
      </w:r>
      <w:r w:rsidRPr="0030541C">
        <w:rPr>
          <w:rFonts w:ascii="Times New Roman" w:hAnsi="Times New Roman" w:cs="Times New Roman"/>
          <w:lang w:val="lt-LT"/>
        </w:rPr>
        <w:t>000) ir nežinomas (negali būti apskaičiuotas pagal turimus duomenis).</w:t>
      </w:r>
    </w:p>
    <w:p w14:paraId="1BDEC7DB" w14:textId="77777777" w:rsidR="00E07AA6" w:rsidRPr="0030541C" w:rsidRDefault="00E07AA6" w:rsidP="00D14A57">
      <w:pPr>
        <w:rPr>
          <w:rFonts w:ascii="Times New Roman" w:eastAsia="Times New Roman" w:hAnsi="Times New Roman" w:cs="Times New Roman"/>
          <w:lang w:val="lt-LT"/>
        </w:rPr>
      </w:pPr>
    </w:p>
    <w:p w14:paraId="2191E255" w14:textId="77777777" w:rsidR="00435802" w:rsidRPr="0030541C" w:rsidRDefault="00303A31" w:rsidP="00D14A57">
      <w:pPr>
        <w:rPr>
          <w:rFonts w:ascii="Times New Roman" w:hAnsi="Times New Roman" w:cs="Times New Roman"/>
          <w:lang w:val="lt-LT"/>
        </w:rPr>
      </w:pPr>
      <w:r w:rsidRPr="0030541C">
        <w:rPr>
          <w:rFonts w:ascii="Times New Roman" w:hAnsi="Times New Roman" w:cs="Times New Roman"/>
          <w:lang w:val="lt-LT"/>
        </w:rPr>
        <w:t xml:space="preserve">Kategorijos nurodytos, remiantis klinikinių tyrimų metu nustatytais absoliutaus dažnio duomenimis. Be to, buvo įvertinti po vaistinio preparato patekimo į rinką saugumo ir toleravimo duomenys, gauti visų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tyrimų metu ir pagal savanoriškus pranešimus. Kiekvienos organų sistemos klasės nepageidaujamos reakcijos, kurių dažnis toks pat, išvardytos mažėjančio sunkumo tvarka.</w:t>
      </w:r>
    </w:p>
    <w:p w14:paraId="68878947" w14:textId="77777777" w:rsidR="00435802" w:rsidRPr="0030541C" w:rsidRDefault="00435802" w:rsidP="00435802">
      <w:pPr>
        <w:pStyle w:val="Pagrindinistekstas"/>
        <w:ind w:left="0"/>
        <w:rPr>
          <w:lang w:val="lt-LT"/>
        </w:rPr>
      </w:pPr>
    </w:p>
    <w:p w14:paraId="5DBBE152" w14:textId="79DD2296" w:rsidR="00E07AA6" w:rsidRPr="0030541C" w:rsidRDefault="00303A31" w:rsidP="00E125CF">
      <w:pPr>
        <w:pStyle w:val="Pagrindinistekstas"/>
        <w:keepNext/>
        <w:keepLines/>
        <w:ind w:left="0"/>
        <w:rPr>
          <w:lang w:val="lt-LT"/>
        </w:rPr>
      </w:pPr>
      <w:r w:rsidRPr="0030541C">
        <w:rPr>
          <w:u w:val="single" w:color="000000"/>
          <w:lang w:val="lt-LT"/>
        </w:rPr>
        <w:lastRenderedPageBreak/>
        <w:t>Nepageidaujamų reakcijų santrauka lentelė</w:t>
      </w:r>
      <w:r w:rsidR="005A0FAA" w:rsidRPr="0030541C">
        <w:rPr>
          <w:u w:val="single" w:color="000000"/>
          <w:lang w:val="lt-LT"/>
        </w:rPr>
        <w:t>se</w:t>
      </w:r>
    </w:p>
    <w:p w14:paraId="0BBFFF94" w14:textId="77777777" w:rsidR="00E07AA6" w:rsidRPr="0030541C" w:rsidRDefault="00E07AA6" w:rsidP="00E125CF">
      <w:pPr>
        <w:keepNext/>
        <w:keepLines/>
        <w:rPr>
          <w:rFonts w:ascii="Times New Roman" w:eastAsia="Times New Roman" w:hAnsi="Times New Roman" w:cs="Times New Roman"/>
          <w:sz w:val="15"/>
          <w:szCs w:val="15"/>
          <w:lang w:val="lt-LT"/>
        </w:rPr>
      </w:pPr>
    </w:p>
    <w:p w14:paraId="5FBC7CBF" w14:textId="5C983A5B" w:rsidR="00E07AA6" w:rsidRPr="0030541C" w:rsidRDefault="00303A31" w:rsidP="00E125CF">
      <w:pPr>
        <w:keepNext/>
        <w:keepLines/>
        <w:ind w:left="1276" w:hanging="1276"/>
        <w:rPr>
          <w:rFonts w:ascii="Times New Roman" w:hAnsi="Times New Roman" w:cs="Times New Roman"/>
          <w:b/>
          <w:bCs/>
          <w:lang w:val="lt-LT"/>
        </w:rPr>
      </w:pPr>
      <w:r w:rsidRPr="0030541C">
        <w:rPr>
          <w:rFonts w:ascii="Times New Roman" w:hAnsi="Times New Roman" w:cs="Times New Roman"/>
          <w:b/>
          <w:bCs/>
          <w:lang w:val="lt-LT"/>
        </w:rPr>
        <w:t>2</w:t>
      </w:r>
      <w:r w:rsidR="00D14A57" w:rsidRPr="0030541C">
        <w:rPr>
          <w:rFonts w:ascii="Times New Roman" w:hAnsi="Times New Roman" w:cs="Times New Roman"/>
          <w:b/>
          <w:bCs/>
          <w:lang w:val="lt-LT"/>
        </w:rPr>
        <w:t> </w:t>
      </w:r>
      <w:r w:rsidRPr="0030541C">
        <w:rPr>
          <w:rFonts w:ascii="Times New Roman" w:hAnsi="Times New Roman" w:cs="Times New Roman"/>
          <w:b/>
          <w:bCs/>
          <w:lang w:val="lt-LT"/>
        </w:rPr>
        <w:t>lentelė</w:t>
      </w:r>
      <w:r w:rsidRPr="0030541C">
        <w:rPr>
          <w:rFonts w:ascii="Times New Roman" w:hAnsi="Times New Roman" w:cs="Times New Roman"/>
          <w:b/>
          <w:bCs/>
          <w:lang w:val="lt-LT"/>
        </w:rPr>
        <w:tab/>
        <w:t>Su gydymu susijusios nepageidaujamos reakcijos, kuri</w:t>
      </w:r>
      <w:r w:rsidR="005A0FAA" w:rsidRPr="0030541C">
        <w:rPr>
          <w:rFonts w:ascii="Times New Roman" w:hAnsi="Times New Roman" w:cs="Times New Roman"/>
          <w:b/>
          <w:bCs/>
          <w:lang w:val="lt-LT"/>
        </w:rPr>
        <w:t>ų</w:t>
      </w:r>
      <w:r w:rsidRPr="0030541C">
        <w:rPr>
          <w:rFonts w:ascii="Times New Roman" w:hAnsi="Times New Roman" w:cs="Times New Roman"/>
          <w:b/>
          <w:bCs/>
          <w:lang w:val="lt-LT"/>
        </w:rPr>
        <w:t xml:space="preserve"> pasireiškė ILK tyrimų metu (n = 1</w:t>
      </w:r>
      <w:r w:rsidR="00172213" w:rsidRPr="0030541C">
        <w:rPr>
          <w:rFonts w:ascii="Times New Roman" w:hAnsi="Times New Roman" w:cs="Times New Roman"/>
          <w:b/>
          <w:bCs/>
          <w:lang w:val="lt-LT"/>
        </w:rPr>
        <w:t> </w:t>
      </w:r>
      <w:r w:rsidRPr="0030541C">
        <w:rPr>
          <w:rFonts w:ascii="Times New Roman" w:hAnsi="Times New Roman" w:cs="Times New Roman"/>
          <w:b/>
          <w:bCs/>
          <w:lang w:val="lt-LT"/>
        </w:rPr>
        <w:t>149) arba per laikotarpį po vaistinio preparato patekimo į rinką</w:t>
      </w:r>
    </w:p>
    <w:p w14:paraId="5D0A9D20" w14:textId="77777777" w:rsidR="00E07AA6" w:rsidRPr="0030541C" w:rsidRDefault="00E07AA6" w:rsidP="00A86CE9">
      <w:pPr>
        <w:keepNext/>
        <w:rPr>
          <w:rFonts w:ascii="Times New Roman" w:eastAsia="Times New Roman" w:hAnsi="Times New Roman" w:cs="Times New Roman"/>
          <w:b/>
          <w:bCs/>
          <w:sz w:val="21"/>
          <w:szCs w:val="21"/>
          <w:lang w:val="lt-LT"/>
        </w:rPr>
      </w:pPr>
    </w:p>
    <w:tbl>
      <w:tblPr>
        <w:tblW w:w="9435" w:type="dxa"/>
        <w:tblInd w:w="6" w:type="dxa"/>
        <w:tblLayout w:type="fixed"/>
        <w:tblCellMar>
          <w:left w:w="0" w:type="dxa"/>
          <w:right w:w="0" w:type="dxa"/>
        </w:tblCellMar>
        <w:tblLook w:val="01E0" w:firstRow="1" w:lastRow="1" w:firstColumn="1" w:lastColumn="1" w:noHBand="0" w:noVBand="0"/>
      </w:tblPr>
      <w:tblGrid>
        <w:gridCol w:w="2020"/>
        <w:gridCol w:w="1178"/>
        <w:gridCol w:w="2410"/>
        <w:gridCol w:w="1275"/>
        <w:gridCol w:w="1277"/>
        <w:gridCol w:w="1275"/>
      </w:tblGrid>
      <w:tr w:rsidR="00E07AA6" w:rsidRPr="0030541C" w14:paraId="2DE4F3EF" w14:textId="77777777" w:rsidTr="00E71F22">
        <w:trPr>
          <w:trHeight w:hRule="exact" w:val="770"/>
        </w:trPr>
        <w:tc>
          <w:tcPr>
            <w:tcW w:w="2020" w:type="dxa"/>
            <w:tcBorders>
              <w:top w:val="single" w:sz="5" w:space="0" w:color="000000"/>
              <w:left w:val="single" w:sz="5" w:space="0" w:color="000000"/>
              <w:bottom w:val="single" w:sz="5" w:space="0" w:color="000000"/>
              <w:right w:val="single" w:sz="5" w:space="0" w:color="000000"/>
            </w:tcBorders>
          </w:tcPr>
          <w:p w14:paraId="7B3ACA7C"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b/>
                <w:lang w:val="lt-LT"/>
              </w:rPr>
              <w:t>Organų sistemų klasės</w:t>
            </w:r>
          </w:p>
        </w:tc>
        <w:tc>
          <w:tcPr>
            <w:tcW w:w="1178" w:type="dxa"/>
            <w:tcBorders>
              <w:top w:val="single" w:sz="5" w:space="0" w:color="000000"/>
              <w:left w:val="single" w:sz="5" w:space="0" w:color="000000"/>
              <w:bottom w:val="single" w:sz="5" w:space="0" w:color="000000"/>
              <w:right w:val="single" w:sz="5" w:space="0" w:color="000000"/>
            </w:tcBorders>
          </w:tcPr>
          <w:p w14:paraId="1976EC8A"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b/>
                <w:lang w:val="lt-LT"/>
              </w:rPr>
              <w:t>Dažnis (visų laipsnių)</w:t>
            </w:r>
          </w:p>
        </w:tc>
        <w:tc>
          <w:tcPr>
            <w:tcW w:w="2410" w:type="dxa"/>
            <w:tcBorders>
              <w:top w:val="single" w:sz="5" w:space="0" w:color="000000"/>
              <w:left w:val="single" w:sz="5" w:space="0" w:color="000000"/>
              <w:bottom w:val="single" w:sz="5" w:space="0" w:color="000000"/>
              <w:right w:val="single" w:sz="5" w:space="0" w:color="000000"/>
            </w:tcBorders>
          </w:tcPr>
          <w:p w14:paraId="025D166B"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b/>
                <w:lang w:val="lt-LT"/>
              </w:rPr>
              <w:t>Nepageidaujamos reakcijos</w:t>
            </w:r>
          </w:p>
        </w:tc>
        <w:tc>
          <w:tcPr>
            <w:tcW w:w="1275" w:type="dxa"/>
            <w:tcBorders>
              <w:top w:val="single" w:sz="5" w:space="0" w:color="000000"/>
              <w:left w:val="single" w:sz="5" w:space="0" w:color="000000"/>
              <w:bottom w:val="single" w:sz="5" w:space="0" w:color="000000"/>
              <w:right w:val="single" w:sz="5" w:space="0" w:color="000000"/>
            </w:tcBorders>
          </w:tcPr>
          <w:p w14:paraId="4831C7C2"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b/>
                <w:lang w:val="lt-LT"/>
              </w:rPr>
              <w:t>Visų laipsnių n (%)</w:t>
            </w:r>
          </w:p>
        </w:tc>
        <w:tc>
          <w:tcPr>
            <w:tcW w:w="1277" w:type="dxa"/>
            <w:tcBorders>
              <w:top w:val="single" w:sz="5" w:space="0" w:color="000000"/>
              <w:left w:val="single" w:sz="5" w:space="0" w:color="000000"/>
              <w:bottom w:val="single" w:sz="5" w:space="0" w:color="000000"/>
              <w:right w:val="single" w:sz="5" w:space="0" w:color="000000"/>
            </w:tcBorders>
          </w:tcPr>
          <w:p w14:paraId="38C942DC"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b/>
                <w:lang w:val="lt-LT"/>
              </w:rPr>
              <w:t>3 laipsnio n (%)</w:t>
            </w:r>
          </w:p>
        </w:tc>
        <w:tc>
          <w:tcPr>
            <w:tcW w:w="1275" w:type="dxa"/>
            <w:tcBorders>
              <w:top w:val="single" w:sz="5" w:space="0" w:color="000000"/>
              <w:left w:val="single" w:sz="5" w:space="0" w:color="000000"/>
              <w:bottom w:val="single" w:sz="5" w:space="0" w:color="000000"/>
              <w:right w:val="single" w:sz="5" w:space="0" w:color="000000"/>
            </w:tcBorders>
          </w:tcPr>
          <w:p w14:paraId="1C16B330"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b/>
                <w:lang w:val="lt-LT"/>
              </w:rPr>
              <w:t>4 laipsnio n (%)</w:t>
            </w:r>
          </w:p>
        </w:tc>
      </w:tr>
      <w:tr w:rsidR="00E07AA6" w:rsidRPr="0030541C" w14:paraId="7B3E9EF4" w14:textId="77777777" w:rsidTr="00E71F22">
        <w:trPr>
          <w:trHeight w:hRule="exact" w:val="768"/>
        </w:trPr>
        <w:tc>
          <w:tcPr>
            <w:tcW w:w="2020" w:type="dxa"/>
            <w:vMerge w:val="restart"/>
            <w:tcBorders>
              <w:top w:val="single" w:sz="5" w:space="0" w:color="000000"/>
              <w:left w:val="single" w:sz="5" w:space="0" w:color="000000"/>
              <w:right w:val="single" w:sz="5" w:space="0" w:color="000000"/>
            </w:tcBorders>
          </w:tcPr>
          <w:p w14:paraId="436ED3D8" w14:textId="77777777" w:rsidR="00E07AA6" w:rsidRPr="0030541C" w:rsidRDefault="00E07AA6" w:rsidP="00E71F22">
            <w:pPr>
              <w:pStyle w:val="TableParagraph"/>
              <w:keepNext/>
              <w:rPr>
                <w:rFonts w:ascii="Times New Roman" w:eastAsia="Times New Roman" w:hAnsi="Times New Roman" w:cs="Times New Roman"/>
                <w:b/>
                <w:bCs/>
                <w:lang w:val="lt-LT"/>
              </w:rPr>
            </w:pPr>
          </w:p>
          <w:p w14:paraId="0DC1CBE8"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b/>
                <w:lang w:val="lt-LT"/>
              </w:rPr>
              <w:t xml:space="preserve">Infekcijos ir </w:t>
            </w:r>
            <w:proofErr w:type="spellStart"/>
            <w:r w:rsidRPr="0030541C">
              <w:rPr>
                <w:rFonts w:ascii="Times New Roman"/>
                <w:b/>
                <w:lang w:val="lt-LT"/>
              </w:rPr>
              <w:t>infestacijos</w:t>
            </w:r>
            <w:proofErr w:type="spellEnd"/>
          </w:p>
        </w:tc>
        <w:tc>
          <w:tcPr>
            <w:tcW w:w="1178" w:type="dxa"/>
            <w:tcBorders>
              <w:top w:val="single" w:sz="5" w:space="0" w:color="000000"/>
              <w:left w:val="single" w:sz="5" w:space="0" w:color="000000"/>
              <w:bottom w:val="single" w:sz="5" w:space="0" w:color="000000"/>
              <w:right w:val="single" w:sz="5" w:space="0" w:color="000000"/>
            </w:tcBorders>
          </w:tcPr>
          <w:p w14:paraId="5EB82CDD"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5A9E1338" w14:textId="77777777" w:rsidR="00E07AA6" w:rsidRPr="0030541C" w:rsidRDefault="00303A31" w:rsidP="00E71F22">
            <w:pPr>
              <w:pStyle w:val="TableParagraph"/>
              <w:keepNext/>
              <w:rPr>
                <w:rFonts w:ascii="Times New Roman" w:eastAsia="Times New Roman" w:hAnsi="Times New Roman" w:cs="Times New Roman"/>
                <w:sz w:val="14"/>
                <w:szCs w:val="14"/>
                <w:lang w:val="lt-LT"/>
              </w:rPr>
            </w:pPr>
            <w:r w:rsidRPr="0030541C">
              <w:rPr>
                <w:rFonts w:ascii="Times New Roman" w:eastAsia="Times New Roman" w:hAnsi="Times New Roman" w:cs="Times New Roman"/>
                <w:lang w:val="lt-LT"/>
              </w:rPr>
              <w:t xml:space="preserve">Infekcijos (su </w:t>
            </w:r>
            <w:proofErr w:type="spellStart"/>
            <w:r w:rsidRPr="0030541C">
              <w:rPr>
                <w:rFonts w:ascii="Times New Roman" w:eastAsia="Times New Roman" w:hAnsi="Times New Roman" w:cs="Times New Roman"/>
                <w:lang w:val="lt-LT"/>
              </w:rPr>
              <w:t>neutropenija</w:t>
            </w:r>
            <w:proofErr w:type="spellEnd"/>
            <w:r w:rsidRPr="0030541C">
              <w:rPr>
                <w:rFonts w:ascii="Times New Roman" w:eastAsia="Times New Roman" w:hAnsi="Times New Roman" w:cs="Times New Roman"/>
                <w:lang w:val="lt-LT"/>
              </w:rPr>
              <w:t xml:space="preserve"> arba be </w:t>
            </w:r>
            <w:proofErr w:type="spellStart"/>
            <w:r w:rsidRPr="0030541C">
              <w:rPr>
                <w:rFonts w:ascii="Times New Roman" w:eastAsia="Times New Roman" w:hAnsi="Times New Roman" w:cs="Times New Roman"/>
                <w:lang w:val="lt-LT"/>
              </w:rPr>
              <w:t>neutropenijos</w:t>
            </w:r>
            <w:proofErr w:type="spellEnd"/>
            <w:r w:rsidRPr="0030541C">
              <w:rPr>
                <w:rFonts w:ascii="Times New Roman" w:eastAsia="Times New Roman" w:hAnsi="Times New Roman" w:cs="Times New Roman"/>
                <w:lang w:val="lt-LT"/>
              </w:rPr>
              <w:t xml:space="preserve">) </w:t>
            </w:r>
            <w:r w:rsidRPr="0030541C">
              <w:rPr>
                <w:rFonts w:ascii="Times New Roman" w:eastAsia="Times New Roman" w:hAnsi="Times New Roman" w:cs="Times New Roman"/>
                <w:position w:val="8"/>
                <w:sz w:val="14"/>
                <w:szCs w:val="14"/>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7D542BA0"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211A82A0"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nežinomas</w:t>
            </w:r>
          </w:p>
        </w:tc>
        <w:tc>
          <w:tcPr>
            <w:tcW w:w="1275" w:type="dxa"/>
            <w:tcBorders>
              <w:top w:val="single" w:sz="5" w:space="0" w:color="000000"/>
              <w:left w:val="single" w:sz="5" w:space="0" w:color="000000"/>
              <w:bottom w:val="single" w:sz="5" w:space="0" w:color="000000"/>
              <w:right w:val="single" w:sz="5" w:space="0" w:color="000000"/>
            </w:tcBorders>
          </w:tcPr>
          <w:p w14:paraId="11120460"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nežinomas</w:t>
            </w:r>
          </w:p>
        </w:tc>
      </w:tr>
      <w:tr w:rsidR="00E07AA6" w:rsidRPr="0030541C" w14:paraId="4400518C" w14:textId="77777777" w:rsidTr="00E71F22">
        <w:trPr>
          <w:trHeight w:hRule="exact" w:val="264"/>
        </w:trPr>
        <w:tc>
          <w:tcPr>
            <w:tcW w:w="2020" w:type="dxa"/>
            <w:vMerge/>
            <w:tcBorders>
              <w:left w:val="single" w:sz="5" w:space="0" w:color="000000"/>
              <w:right w:val="single" w:sz="5" w:space="0" w:color="000000"/>
            </w:tcBorders>
          </w:tcPr>
          <w:p w14:paraId="2C64ECCE" w14:textId="77777777" w:rsidR="00E07AA6" w:rsidRPr="0030541C" w:rsidRDefault="00E07AA6" w:rsidP="00E71F22">
            <w:pPr>
              <w:keepNext/>
              <w:rPr>
                <w:lang w:val="lt-LT"/>
              </w:rPr>
            </w:pPr>
          </w:p>
        </w:tc>
        <w:tc>
          <w:tcPr>
            <w:tcW w:w="1178" w:type="dxa"/>
            <w:vMerge w:val="restart"/>
            <w:tcBorders>
              <w:top w:val="single" w:sz="5" w:space="0" w:color="000000"/>
              <w:left w:val="single" w:sz="5" w:space="0" w:color="000000"/>
              <w:right w:val="single" w:sz="5" w:space="0" w:color="000000"/>
            </w:tcBorders>
          </w:tcPr>
          <w:p w14:paraId="36DD5F8C"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65A746FD"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Dantenų infekcija</w:t>
            </w:r>
          </w:p>
        </w:tc>
        <w:tc>
          <w:tcPr>
            <w:tcW w:w="1275" w:type="dxa"/>
            <w:tcBorders>
              <w:top w:val="single" w:sz="5" w:space="0" w:color="000000"/>
              <w:left w:val="single" w:sz="5" w:space="0" w:color="000000"/>
              <w:bottom w:val="single" w:sz="5" w:space="0" w:color="000000"/>
              <w:right w:val="single" w:sz="5" w:space="0" w:color="000000"/>
            </w:tcBorders>
          </w:tcPr>
          <w:p w14:paraId="5D5B3C8A" w14:textId="3D36E892"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1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102E51CD"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5C04ECE1"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r>
      <w:tr w:rsidR="00E07AA6" w:rsidRPr="0030541C" w14:paraId="0E28E358" w14:textId="77777777" w:rsidTr="00E71F22">
        <w:trPr>
          <w:trHeight w:hRule="exact" w:val="262"/>
        </w:trPr>
        <w:tc>
          <w:tcPr>
            <w:tcW w:w="2020" w:type="dxa"/>
            <w:vMerge/>
            <w:tcBorders>
              <w:left w:val="single" w:sz="5" w:space="0" w:color="000000"/>
              <w:bottom w:val="single" w:sz="5" w:space="0" w:color="000000"/>
              <w:right w:val="single" w:sz="5" w:space="0" w:color="000000"/>
            </w:tcBorders>
          </w:tcPr>
          <w:p w14:paraId="5B455195" w14:textId="77777777" w:rsidR="00E07AA6" w:rsidRPr="0030541C" w:rsidRDefault="00E07AA6" w:rsidP="00E71F22">
            <w:pPr>
              <w:keepNext/>
              <w:rPr>
                <w:lang w:val="lt-LT"/>
              </w:rPr>
            </w:pPr>
          </w:p>
        </w:tc>
        <w:tc>
          <w:tcPr>
            <w:tcW w:w="1178" w:type="dxa"/>
            <w:vMerge/>
            <w:tcBorders>
              <w:left w:val="single" w:sz="5" w:space="0" w:color="000000"/>
              <w:bottom w:val="single" w:sz="5" w:space="0" w:color="000000"/>
              <w:right w:val="single" w:sz="5" w:space="0" w:color="000000"/>
            </w:tcBorders>
          </w:tcPr>
          <w:p w14:paraId="0D57A649" w14:textId="77777777" w:rsidR="00E07AA6" w:rsidRPr="0030541C" w:rsidRDefault="00E07AA6" w:rsidP="00E71F22">
            <w:pPr>
              <w:keepNext/>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692FA3C"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Infekcinis peritonitas</w:t>
            </w:r>
          </w:p>
        </w:tc>
        <w:tc>
          <w:tcPr>
            <w:tcW w:w="1275" w:type="dxa"/>
            <w:tcBorders>
              <w:top w:val="single" w:sz="5" w:space="0" w:color="000000"/>
              <w:left w:val="single" w:sz="5" w:space="0" w:color="000000"/>
              <w:bottom w:val="single" w:sz="5" w:space="0" w:color="000000"/>
              <w:right w:val="single" w:sz="5" w:space="0" w:color="000000"/>
            </w:tcBorders>
          </w:tcPr>
          <w:p w14:paraId="7F96C714" w14:textId="6D07F674"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1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56605110"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4812A3F6"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r>
      <w:tr w:rsidR="00E07AA6" w:rsidRPr="0030541C" w14:paraId="3BB9711B" w14:textId="77777777" w:rsidTr="00E71F22">
        <w:trPr>
          <w:trHeight w:hRule="exact" w:val="1275"/>
        </w:trPr>
        <w:tc>
          <w:tcPr>
            <w:tcW w:w="2020" w:type="dxa"/>
            <w:tcBorders>
              <w:top w:val="single" w:sz="5" w:space="0" w:color="000000"/>
              <w:left w:val="single" w:sz="5" w:space="0" w:color="000000"/>
              <w:bottom w:val="single" w:sz="5" w:space="0" w:color="000000"/>
              <w:right w:val="single" w:sz="5" w:space="0" w:color="000000"/>
            </w:tcBorders>
          </w:tcPr>
          <w:p w14:paraId="51A66BAD"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b/>
                <w:lang w:val="lt-LT"/>
              </w:rPr>
              <w:t>Gerybiniai, piktybiniai ir nepatikslinti navikai (tarp jų cistos ir polipai)</w:t>
            </w:r>
          </w:p>
        </w:tc>
        <w:tc>
          <w:tcPr>
            <w:tcW w:w="1178" w:type="dxa"/>
            <w:tcBorders>
              <w:top w:val="single" w:sz="5" w:space="0" w:color="000000"/>
              <w:left w:val="single" w:sz="5" w:space="0" w:color="000000"/>
              <w:bottom w:val="single" w:sz="5" w:space="0" w:color="000000"/>
              <w:right w:val="single" w:sz="5" w:space="0" w:color="000000"/>
            </w:tcBorders>
          </w:tcPr>
          <w:p w14:paraId="787DBB56"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0A88DD3D"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Naviko skausmas</w:t>
            </w:r>
          </w:p>
        </w:tc>
        <w:tc>
          <w:tcPr>
            <w:tcW w:w="1275" w:type="dxa"/>
            <w:tcBorders>
              <w:top w:val="single" w:sz="5" w:space="0" w:color="000000"/>
              <w:left w:val="single" w:sz="5" w:space="0" w:color="000000"/>
              <w:bottom w:val="single" w:sz="5" w:space="0" w:color="000000"/>
              <w:right w:val="single" w:sz="5" w:space="0" w:color="000000"/>
            </w:tcBorders>
          </w:tcPr>
          <w:p w14:paraId="3F9C1E8A" w14:textId="21DC1F10"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1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634C6282" w14:textId="779A6E4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1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046BEEEB"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r>
      <w:tr w:rsidR="00E07AA6" w:rsidRPr="0030541C" w14:paraId="1A80CE8C" w14:textId="77777777" w:rsidTr="00E71F22">
        <w:trPr>
          <w:trHeight w:hRule="exact" w:val="264"/>
        </w:trPr>
        <w:tc>
          <w:tcPr>
            <w:tcW w:w="2020" w:type="dxa"/>
            <w:vMerge w:val="restart"/>
            <w:tcBorders>
              <w:top w:val="single" w:sz="5" w:space="0" w:color="000000"/>
              <w:left w:val="single" w:sz="5" w:space="0" w:color="000000"/>
              <w:right w:val="single" w:sz="5" w:space="0" w:color="000000"/>
            </w:tcBorders>
          </w:tcPr>
          <w:p w14:paraId="5434FA70" w14:textId="77777777" w:rsidR="00E07AA6" w:rsidRPr="0030541C" w:rsidRDefault="00E07AA6" w:rsidP="00E71F22">
            <w:pPr>
              <w:pStyle w:val="TableParagraph"/>
              <w:keepNext/>
              <w:rPr>
                <w:rFonts w:ascii="Times New Roman" w:eastAsia="Times New Roman" w:hAnsi="Times New Roman" w:cs="Times New Roman"/>
                <w:b/>
                <w:bCs/>
                <w:lang w:val="lt-LT"/>
              </w:rPr>
            </w:pPr>
          </w:p>
          <w:p w14:paraId="0F788E88" w14:textId="77777777" w:rsidR="00E07AA6" w:rsidRPr="0030541C" w:rsidRDefault="00E07AA6" w:rsidP="00E71F22">
            <w:pPr>
              <w:pStyle w:val="TableParagraph"/>
              <w:keepNext/>
              <w:rPr>
                <w:rFonts w:ascii="Times New Roman" w:eastAsia="Times New Roman" w:hAnsi="Times New Roman" w:cs="Times New Roman"/>
                <w:b/>
                <w:bCs/>
                <w:lang w:val="lt-LT"/>
              </w:rPr>
            </w:pPr>
          </w:p>
          <w:p w14:paraId="1F00A3D7" w14:textId="77777777" w:rsidR="00E07AA6" w:rsidRPr="0030541C" w:rsidRDefault="00E07AA6" w:rsidP="00E71F22">
            <w:pPr>
              <w:pStyle w:val="TableParagraph"/>
              <w:keepNext/>
              <w:rPr>
                <w:rFonts w:ascii="Times New Roman" w:eastAsia="Times New Roman" w:hAnsi="Times New Roman" w:cs="Times New Roman"/>
                <w:b/>
                <w:bCs/>
                <w:lang w:val="lt-LT"/>
              </w:rPr>
            </w:pPr>
          </w:p>
          <w:p w14:paraId="769A3DED" w14:textId="77777777" w:rsidR="00E07AA6" w:rsidRPr="0030541C" w:rsidRDefault="00E07AA6" w:rsidP="00E71F22">
            <w:pPr>
              <w:pStyle w:val="TableParagraph"/>
              <w:keepNext/>
              <w:rPr>
                <w:rFonts w:ascii="Times New Roman" w:eastAsia="Times New Roman" w:hAnsi="Times New Roman" w:cs="Times New Roman"/>
                <w:b/>
                <w:bCs/>
                <w:sz w:val="17"/>
                <w:szCs w:val="17"/>
                <w:lang w:val="lt-LT"/>
              </w:rPr>
            </w:pPr>
          </w:p>
          <w:p w14:paraId="1646B09A"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b/>
                <w:lang w:val="lt-LT"/>
              </w:rPr>
              <w:t>Kraujo ir limfinės sistemos sutrikimai</w:t>
            </w:r>
          </w:p>
        </w:tc>
        <w:tc>
          <w:tcPr>
            <w:tcW w:w="1178" w:type="dxa"/>
            <w:vMerge w:val="restart"/>
            <w:tcBorders>
              <w:top w:val="single" w:sz="5" w:space="0" w:color="000000"/>
              <w:left w:val="single" w:sz="5" w:space="0" w:color="000000"/>
              <w:right w:val="single" w:sz="5" w:space="0" w:color="000000"/>
            </w:tcBorders>
          </w:tcPr>
          <w:p w14:paraId="30F1AF08"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42D48A64" w14:textId="77777777" w:rsidR="00E07AA6" w:rsidRPr="0030541C" w:rsidRDefault="00303A31" w:rsidP="00E71F22">
            <w:pPr>
              <w:pStyle w:val="TableParagraph"/>
              <w:keepNext/>
              <w:rPr>
                <w:rFonts w:ascii="Times New Roman" w:eastAsia="Times New Roman" w:hAnsi="Times New Roman" w:cs="Times New Roman"/>
                <w:lang w:val="lt-LT"/>
              </w:rPr>
            </w:pPr>
            <w:proofErr w:type="spellStart"/>
            <w:r w:rsidRPr="0030541C">
              <w:rPr>
                <w:rFonts w:ascii="Times New Roman"/>
                <w:lang w:val="lt-LT"/>
              </w:rPr>
              <w:t>Trombocitopenija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6ECDF8EA" w14:textId="73EFEC1B"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80 (7</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6ED319FF" w14:textId="612846BA"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10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3399488B" w14:textId="23A0E6B3"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5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r>
      <w:tr w:rsidR="00E07AA6" w:rsidRPr="0030541C" w14:paraId="3B4DCC33" w14:textId="77777777" w:rsidTr="00E71F22">
        <w:trPr>
          <w:trHeight w:hRule="exact" w:val="379"/>
        </w:trPr>
        <w:tc>
          <w:tcPr>
            <w:tcW w:w="2020" w:type="dxa"/>
            <w:vMerge/>
            <w:tcBorders>
              <w:left w:val="single" w:sz="5" w:space="0" w:color="000000"/>
              <w:right w:val="single" w:sz="5" w:space="0" w:color="000000"/>
            </w:tcBorders>
          </w:tcPr>
          <w:p w14:paraId="5A80805D" w14:textId="77777777" w:rsidR="00E07AA6" w:rsidRPr="0030541C" w:rsidRDefault="00E07AA6" w:rsidP="00E71F22">
            <w:pPr>
              <w:keepNext/>
              <w:rPr>
                <w:lang w:val="lt-LT"/>
              </w:rPr>
            </w:pPr>
          </w:p>
        </w:tc>
        <w:tc>
          <w:tcPr>
            <w:tcW w:w="1178" w:type="dxa"/>
            <w:vMerge/>
            <w:tcBorders>
              <w:left w:val="single" w:sz="5" w:space="0" w:color="000000"/>
              <w:right w:val="single" w:sz="5" w:space="0" w:color="000000"/>
            </w:tcBorders>
          </w:tcPr>
          <w:p w14:paraId="0EC94FC6" w14:textId="77777777" w:rsidR="00E07AA6" w:rsidRPr="0030541C" w:rsidRDefault="00E07AA6" w:rsidP="00E71F22">
            <w:pPr>
              <w:keepNext/>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C060631" w14:textId="77777777" w:rsidR="00E07AA6" w:rsidRPr="0030541C" w:rsidRDefault="00303A31" w:rsidP="00E71F22">
            <w:pPr>
              <w:pStyle w:val="TableParagraph"/>
              <w:keepNext/>
              <w:rPr>
                <w:rFonts w:ascii="Times New Roman" w:eastAsia="Times New Roman" w:hAnsi="Times New Roman" w:cs="Times New Roman"/>
                <w:lang w:val="lt-LT"/>
              </w:rPr>
            </w:pPr>
            <w:proofErr w:type="spellStart"/>
            <w:r w:rsidRPr="0030541C">
              <w:rPr>
                <w:rFonts w:ascii="Times New Roman"/>
                <w:lang w:val="lt-LT"/>
              </w:rPr>
              <w:t>Neutropenija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6E286688" w14:textId="36A74653"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79 (7</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1EF25C5B" w14:textId="55BDE2A2"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20 (2</w:t>
            </w:r>
            <w:r w:rsidR="00242294" w:rsidRPr="0030541C">
              <w:rPr>
                <w:rFonts w:ascii="Times New Roman"/>
                <w:lang w:val="lt-LT"/>
              </w:rPr>
              <w:t> </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52CDC6BB" w14:textId="7A625344"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4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r>
      <w:tr w:rsidR="00E07AA6" w:rsidRPr="0030541C" w14:paraId="2A8BD923" w14:textId="77777777" w:rsidTr="00E71F22">
        <w:trPr>
          <w:trHeight w:hRule="exact" w:val="264"/>
        </w:trPr>
        <w:tc>
          <w:tcPr>
            <w:tcW w:w="2020" w:type="dxa"/>
            <w:vMerge/>
            <w:tcBorders>
              <w:left w:val="single" w:sz="5" w:space="0" w:color="000000"/>
              <w:right w:val="single" w:sz="5" w:space="0" w:color="000000"/>
            </w:tcBorders>
          </w:tcPr>
          <w:p w14:paraId="329F9952" w14:textId="77777777" w:rsidR="00E07AA6" w:rsidRPr="0030541C" w:rsidRDefault="00E07AA6" w:rsidP="00E71F22">
            <w:pPr>
              <w:keepNext/>
              <w:rPr>
                <w:lang w:val="lt-LT"/>
              </w:rPr>
            </w:pPr>
          </w:p>
        </w:tc>
        <w:tc>
          <w:tcPr>
            <w:tcW w:w="1178" w:type="dxa"/>
            <w:vMerge/>
            <w:tcBorders>
              <w:left w:val="single" w:sz="5" w:space="0" w:color="000000"/>
              <w:bottom w:val="single" w:sz="5" w:space="0" w:color="000000"/>
              <w:right w:val="single" w:sz="5" w:space="0" w:color="000000"/>
            </w:tcBorders>
          </w:tcPr>
          <w:p w14:paraId="2FC99BA2" w14:textId="77777777" w:rsidR="00E07AA6" w:rsidRPr="0030541C" w:rsidRDefault="00E07AA6" w:rsidP="00E71F22">
            <w:pPr>
              <w:keepNext/>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4645C35" w14:textId="77777777" w:rsidR="00E07AA6" w:rsidRPr="0030541C" w:rsidRDefault="00303A31" w:rsidP="00E71F22">
            <w:pPr>
              <w:pStyle w:val="TableParagraph"/>
              <w:keepNext/>
              <w:rPr>
                <w:rFonts w:ascii="Times New Roman" w:eastAsia="Times New Roman" w:hAnsi="Times New Roman" w:cs="Times New Roman"/>
                <w:lang w:val="lt-LT"/>
              </w:rPr>
            </w:pPr>
            <w:proofErr w:type="spellStart"/>
            <w:r w:rsidRPr="0030541C">
              <w:rPr>
                <w:rFonts w:ascii="Times New Roman"/>
                <w:lang w:val="lt-LT"/>
              </w:rPr>
              <w:t>Leukopenija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9324C98" w14:textId="7F69EEB2"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63 (5</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19B16047" w14:textId="334A4279"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5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44C73D6A"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r>
      <w:tr w:rsidR="00E07AA6" w:rsidRPr="0030541C" w14:paraId="25B55A3E" w14:textId="77777777" w:rsidTr="00E71F22">
        <w:trPr>
          <w:trHeight w:hRule="exact" w:val="262"/>
        </w:trPr>
        <w:tc>
          <w:tcPr>
            <w:tcW w:w="2020" w:type="dxa"/>
            <w:vMerge/>
            <w:tcBorders>
              <w:left w:val="single" w:sz="5" w:space="0" w:color="000000"/>
              <w:right w:val="single" w:sz="5" w:space="0" w:color="000000"/>
            </w:tcBorders>
          </w:tcPr>
          <w:p w14:paraId="5215CE15" w14:textId="77777777" w:rsidR="00E07AA6" w:rsidRPr="0030541C" w:rsidRDefault="00E07AA6" w:rsidP="00E71F22">
            <w:pPr>
              <w:keepNext/>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298FE894"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10DA2D4A" w14:textId="77777777" w:rsidR="00E07AA6" w:rsidRPr="0030541C" w:rsidRDefault="00303A31" w:rsidP="00E71F22">
            <w:pPr>
              <w:pStyle w:val="TableParagraph"/>
              <w:keepNext/>
              <w:rPr>
                <w:rFonts w:ascii="Times New Roman" w:eastAsia="Times New Roman" w:hAnsi="Times New Roman" w:cs="Times New Roman"/>
                <w:lang w:val="lt-LT"/>
              </w:rPr>
            </w:pPr>
            <w:proofErr w:type="spellStart"/>
            <w:r w:rsidRPr="0030541C">
              <w:rPr>
                <w:rFonts w:ascii="Times New Roman"/>
                <w:lang w:val="lt-LT"/>
              </w:rPr>
              <w:t>Policitemija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1D083A37" w14:textId="61FBE435"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6 (0,03</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5FAE0AA6"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1</w:t>
            </w:r>
          </w:p>
        </w:tc>
        <w:tc>
          <w:tcPr>
            <w:tcW w:w="1275" w:type="dxa"/>
            <w:tcBorders>
              <w:top w:val="single" w:sz="5" w:space="0" w:color="000000"/>
              <w:left w:val="single" w:sz="5" w:space="0" w:color="000000"/>
              <w:bottom w:val="single" w:sz="5" w:space="0" w:color="000000"/>
              <w:right w:val="single" w:sz="5" w:space="0" w:color="000000"/>
            </w:tcBorders>
          </w:tcPr>
          <w:p w14:paraId="32DB64C3"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r>
      <w:tr w:rsidR="00E07AA6" w:rsidRPr="0030541C" w14:paraId="639D9455" w14:textId="77777777" w:rsidTr="00E71F22">
        <w:trPr>
          <w:trHeight w:hRule="exact" w:val="1529"/>
        </w:trPr>
        <w:tc>
          <w:tcPr>
            <w:tcW w:w="2020" w:type="dxa"/>
            <w:vMerge/>
            <w:tcBorders>
              <w:left w:val="single" w:sz="5" w:space="0" w:color="000000"/>
              <w:bottom w:val="single" w:sz="5" w:space="0" w:color="000000"/>
              <w:right w:val="single" w:sz="5" w:space="0" w:color="000000"/>
            </w:tcBorders>
          </w:tcPr>
          <w:p w14:paraId="3953C85A" w14:textId="77777777" w:rsidR="00E07AA6" w:rsidRPr="0030541C" w:rsidRDefault="00E07AA6" w:rsidP="00E71F22">
            <w:pPr>
              <w:keepNext/>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5E39F7A4"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Retas</w:t>
            </w:r>
          </w:p>
        </w:tc>
        <w:tc>
          <w:tcPr>
            <w:tcW w:w="2410" w:type="dxa"/>
            <w:tcBorders>
              <w:top w:val="single" w:sz="5" w:space="0" w:color="000000"/>
              <w:left w:val="single" w:sz="5" w:space="0" w:color="000000"/>
              <w:bottom w:val="single" w:sz="5" w:space="0" w:color="000000"/>
              <w:right w:val="single" w:sz="5" w:space="0" w:color="000000"/>
            </w:tcBorders>
          </w:tcPr>
          <w:p w14:paraId="70DE2B56"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eastAsia="Times New Roman" w:hAnsi="Times New Roman" w:cs="Times New Roman"/>
                <w:lang w:val="lt-LT"/>
              </w:rPr>
              <w:t xml:space="preserve">Trombinė </w:t>
            </w:r>
            <w:proofErr w:type="spellStart"/>
            <w:r w:rsidRPr="0030541C">
              <w:rPr>
                <w:rFonts w:ascii="Times New Roman" w:eastAsia="Times New Roman" w:hAnsi="Times New Roman" w:cs="Times New Roman"/>
                <w:lang w:val="lt-LT"/>
              </w:rPr>
              <w:t>mikroangiopatija</w:t>
            </w:r>
            <w:proofErr w:type="spellEnd"/>
            <w:r w:rsidRPr="0030541C">
              <w:rPr>
                <w:rFonts w:ascii="Times New Roman" w:eastAsia="Times New Roman" w:hAnsi="Times New Roman" w:cs="Times New Roman"/>
                <w:lang w:val="lt-LT"/>
              </w:rPr>
              <w:t xml:space="preserve"> (įskaitant trombinę </w:t>
            </w:r>
            <w:proofErr w:type="spellStart"/>
            <w:r w:rsidRPr="0030541C">
              <w:rPr>
                <w:rFonts w:ascii="Times New Roman" w:eastAsia="Times New Roman" w:hAnsi="Times New Roman" w:cs="Times New Roman"/>
                <w:lang w:val="lt-LT"/>
              </w:rPr>
              <w:t>trombocitopeninę</w:t>
            </w:r>
            <w:proofErr w:type="spellEnd"/>
            <w:r w:rsidRPr="0030541C">
              <w:rPr>
                <w:rFonts w:ascii="Times New Roman" w:eastAsia="Times New Roman" w:hAnsi="Times New Roman" w:cs="Times New Roman"/>
                <w:lang w:val="lt-LT"/>
              </w:rPr>
              <w:t xml:space="preserve"> purpurą ir hemolizinį </w:t>
            </w:r>
            <w:proofErr w:type="spellStart"/>
            <w:r w:rsidRPr="0030541C">
              <w:rPr>
                <w:rFonts w:ascii="Times New Roman" w:eastAsia="Times New Roman" w:hAnsi="Times New Roman" w:cs="Times New Roman"/>
                <w:lang w:val="lt-LT"/>
              </w:rPr>
              <w:t>ureminį</w:t>
            </w:r>
            <w:proofErr w:type="spellEnd"/>
            <w:r w:rsidRPr="0030541C">
              <w:rPr>
                <w:rFonts w:ascii="Times New Roman" w:eastAsia="Times New Roman" w:hAnsi="Times New Roman" w:cs="Times New Roman"/>
                <w:lang w:val="lt-LT"/>
              </w:rPr>
              <w:t xml:space="preserve"> sindromą) †</w:t>
            </w:r>
          </w:p>
        </w:tc>
        <w:tc>
          <w:tcPr>
            <w:tcW w:w="1275" w:type="dxa"/>
            <w:tcBorders>
              <w:top w:val="single" w:sz="5" w:space="0" w:color="000000"/>
              <w:left w:val="single" w:sz="5" w:space="0" w:color="000000"/>
              <w:bottom w:val="single" w:sz="5" w:space="0" w:color="000000"/>
              <w:right w:val="single" w:sz="5" w:space="0" w:color="000000"/>
            </w:tcBorders>
          </w:tcPr>
          <w:p w14:paraId="16317D81"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03A869B3"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nežinomas</w:t>
            </w:r>
          </w:p>
        </w:tc>
        <w:tc>
          <w:tcPr>
            <w:tcW w:w="1275" w:type="dxa"/>
            <w:tcBorders>
              <w:top w:val="single" w:sz="5" w:space="0" w:color="000000"/>
              <w:left w:val="single" w:sz="5" w:space="0" w:color="000000"/>
              <w:bottom w:val="single" w:sz="5" w:space="0" w:color="000000"/>
              <w:right w:val="single" w:sz="5" w:space="0" w:color="000000"/>
            </w:tcBorders>
          </w:tcPr>
          <w:p w14:paraId="6EEBB577"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nežinomas</w:t>
            </w:r>
          </w:p>
        </w:tc>
      </w:tr>
      <w:tr w:rsidR="00E07AA6" w:rsidRPr="0030541C" w14:paraId="6B279BD1" w14:textId="77777777" w:rsidTr="00E71F22">
        <w:trPr>
          <w:trHeight w:hRule="exact" w:val="516"/>
        </w:trPr>
        <w:tc>
          <w:tcPr>
            <w:tcW w:w="2020" w:type="dxa"/>
            <w:tcBorders>
              <w:top w:val="single" w:sz="5" w:space="0" w:color="000000"/>
              <w:left w:val="single" w:sz="5" w:space="0" w:color="000000"/>
              <w:bottom w:val="single" w:sz="5" w:space="0" w:color="000000"/>
              <w:right w:val="single" w:sz="5" w:space="0" w:color="000000"/>
            </w:tcBorders>
          </w:tcPr>
          <w:p w14:paraId="2F5075B2"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b/>
                <w:lang w:val="lt-LT"/>
              </w:rPr>
              <w:t>Endokrininiai sutrikimai</w:t>
            </w:r>
          </w:p>
        </w:tc>
        <w:tc>
          <w:tcPr>
            <w:tcW w:w="1178" w:type="dxa"/>
            <w:tcBorders>
              <w:top w:val="single" w:sz="5" w:space="0" w:color="000000"/>
              <w:left w:val="single" w:sz="5" w:space="0" w:color="000000"/>
              <w:bottom w:val="single" w:sz="5" w:space="0" w:color="000000"/>
              <w:right w:val="single" w:sz="5" w:space="0" w:color="000000"/>
            </w:tcBorders>
          </w:tcPr>
          <w:p w14:paraId="3CBFE7F5"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293287FC" w14:textId="77777777" w:rsidR="00E07AA6" w:rsidRPr="0030541C" w:rsidRDefault="00303A31" w:rsidP="00E71F22">
            <w:pPr>
              <w:pStyle w:val="TableParagraph"/>
              <w:keepNext/>
              <w:rPr>
                <w:rFonts w:ascii="Times New Roman" w:eastAsia="Times New Roman" w:hAnsi="Times New Roman" w:cs="Times New Roman"/>
                <w:lang w:val="lt-LT"/>
              </w:rPr>
            </w:pPr>
            <w:proofErr w:type="spellStart"/>
            <w:r w:rsidRPr="0030541C">
              <w:rPr>
                <w:rFonts w:ascii="Times New Roman" w:hAnsi="Times New Roman"/>
                <w:lang w:val="lt-LT"/>
              </w:rPr>
              <w:t>Hipotirozė</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12978A31" w14:textId="0A614751"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83 (7</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5A9D43C1" w14:textId="50B126D3"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1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5E3D27AA"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r>
      <w:tr w:rsidR="00E07AA6" w:rsidRPr="0030541C" w14:paraId="08C43E9D" w14:textId="77777777" w:rsidTr="00E71F22">
        <w:trPr>
          <w:trHeight w:hRule="exact" w:val="516"/>
        </w:trPr>
        <w:tc>
          <w:tcPr>
            <w:tcW w:w="2020" w:type="dxa"/>
            <w:vMerge w:val="restart"/>
            <w:tcBorders>
              <w:top w:val="single" w:sz="5" w:space="0" w:color="000000"/>
              <w:left w:val="single" w:sz="5" w:space="0" w:color="000000"/>
              <w:right w:val="single" w:sz="5" w:space="0" w:color="000000"/>
            </w:tcBorders>
          </w:tcPr>
          <w:p w14:paraId="699192D1" w14:textId="77777777" w:rsidR="00E07AA6" w:rsidRPr="0030541C" w:rsidRDefault="00E07AA6" w:rsidP="00E71F22">
            <w:pPr>
              <w:pStyle w:val="TableParagraph"/>
              <w:keepNext/>
              <w:rPr>
                <w:rFonts w:ascii="Times New Roman" w:eastAsia="Times New Roman" w:hAnsi="Times New Roman" w:cs="Times New Roman"/>
                <w:b/>
                <w:bCs/>
                <w:lang w:val="lt-LT"/>
              </w:rPr>
            </w:pPr>
          </w:p>
          <w:p w14:paraId="10BA395D" w14:textId="77777777" w:rsidR="00E07AA6" w:rsidRPr="0030541C" w:rsidRDefault="00E07AA6" w:rsidP="00E71F22">
            <w:pPr>
              <w:pStyle w:val="TableParagraph"/>
              <w:keepNext/>
              <w:rPr>
                <w:rFonts w:ascii="Times New Roman" w:eastAsia="Times New Roman" w:hAnsi="Times New Roman" w:cs="Times New Roman"/>
                <w:b/>
                <w:bCs/>
                <w:lang w:val="lt-LT"/>
              </w:rPr>
            </w:pPr>
          </w:p>
          <w:p w14:paraId="53376BAB"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b/>
                <w:lang w:val="lt-LT"/>
              </w:rPr>
              <w:t>Metabolizmo ir mitybos sutrikimai</w:t>
            </w:r>
          </w:p>
        </w:tc>
        <w:tc>
          <w:tcPr>
            <w:tcW w:w="1178" w:type="dxa"/>
            <w:tcBorders>
              <w:top w:val="single" w:sz="5" w:space="0" w:color="000000"/>
              <w:left w:val="single" w:sz="5" w:space="0" w:color="000000"/>
              <w:bottom w:val="single" w:sz="5" w:space="0" w:color="000000"/>
              <w:right w:val="single" w:sz="5" w:space="0" w:color="000000"/>
            </w:tcBorders>
          </w:tcPr>
          <w:p w14:paraId="102A5285"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hAnsi="Times New Roman"/>
                <w:lang w:val="lt-LT"/>
              </w:rPr>
              <w:t>Labai dažnas</w:t>
            </w:r>
          </w:p>
        </w:tc>
        <w:tc>
          <w:tcPr>
            <w:tcW w:w="2410" w:type="dxa"/>
            <w:tcBorders>
              <w:top w:val="single" w:sz="5" w:space="0" w:color="000000"/>
              <w:left w:val="single" w:sz="5" w:space="0" w:color="000000"/>
              <w:bottom w:val="single" w:sz="5" w:space="0" w:color="000000"/>
              <w:right w:val="single" w:sz="5" w:space="0" w:color="000000"/>
            </w:tcBorders>
          </w:tcPr>
          <w:p w14:paraId="42AC7229" w14:textId="4AB3AAF8" w:rsidR="00E07AA6" w:rsidRPr="0030541C" w:rsidRDefault="00303A31" w:rsidP="00E71F22">
            <w:pPr>
              <w:pStyle w:val="TableParagraph"/>
              <w:keepNext/>
              <w:rPr>
                <w:rFonts w:ascii="Times New Roman" w:eastAsia="Times New Roman" w:hAnsi="Times New Roman" w:cs="Times New Roman"/>
                <w:sz w:val="14"/>
                <w:szCs w:val="14"/>
                <w:lang w:val="lt-LT"/>
              </w:rPr>
            </w:pPr>
            <w:r w:rsidRPr="0030541C">
              <w:rPr>
                <w:rFonts w:ascii="Times New Roman" w:hAnsi="Times New Roman"/>
                <w:lang w:val="lt-LT"/>
              </w:rPr>
              <w:t>Apetito sumažėjimas</w:t>
            </w:r>
            <w:r w:rsidRPr="0030541C">
              <w:rPr>
                <w:rFonts w:ascii="Times New Roman" w:hAnsi="Times New Roman"/>
                <w:position w:val="8"/>
                <w:sz w:val="14"/>
                <w:lang w:val="lt-LT"/>
              </w:rPr>
              <w:t>e</w:t>
            </w:r>
          </w:p>
        </w:tc>
        <w:tc>
          <w:tcPr>
            <w:tcW w:w="1275" w:type="dxa"/>
            <w:tcBorders>
              <w:top w:val="single" w:sz="5" w:space="0" w:color="000000"/>
              <w:left w:val="single" w:sz="5" w:space="0" w:color="000000"/>
              <w:bottom w:val="single" w:sz="5" w:space="0" w:color="000000"/>
              <w:right w:val="single" w:sz="5" w:space="0" w:color="000000"/>
            </w:tcBorders>
          </w:tcPr>
          <w:p w14:paraId="6CA4716C" w14:textId="14FC61C3"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317 (28</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7BA036F7" w14:textId="62FACDBD"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14 (1</w:t>
            </w:r>
            <w:r w:rsidR="00242294" w:rsidRPr="0030541C">
              <w:rPr>
                <w:rFonts w:ascii="Times New Roman"/>
                <w:lang w:val="lt-LT"/>
              </w:rPr>
              <w:t> </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4C698FF3" w14:textId="77777777" w:rsidR="00E07AA6" w:rsidRPr="0030541C" w:rsidRDefault="00303A31" w:rsidP="00E71F22">
            <w:pPr>
              <w:pStyle w:val="TableParagraph"/>
              <w:keepNext/>
              <w:rPr>
                <w:rFonts w:ascii="Times New Roman" w:eastAsia="Times New Roman" w:hAnsi="Times New Roman" w:cs="Times New Roman"/>
                <w:lang w:val="lt-LT"/>
              </w:rPr>
            </w:pPr>
            <w:r w:rsidRPr="0030541C">
              <w:rPr>
                <w:rFonts w:ascii="Times New Roman"/>
                <w:lang w:val="lt-LT"/>
              </w:rPr>
              <w:t>0</w:t>
            </w:r>
          </w:p>
        </w:tc>
      </w:tr>
      <w:tr w:rsidR="00E07AA6" w:rsidRPr="0030541C" w14:paraId="54CB588C" w14:textId="77777777" w:rsidTr="00E71F22">
        <w:trPr>
          <w:trHeight w:hRule="exact" w:val="341"/>
        </w:trPr>
        <w:tc>
          <w:tcPr>
            <w:tcW w:w="2020" w:type="dxa"/>
            <w:vMerge/>
            <w:tcBorders>
              <w:left w:val="single" w:sz="5" w:space="0" w:color="000000"/>
              <w:right w:val="single" w:sz="5" w:space="0" w:color="000000"/>
            </w:tcBorders>
          </w:tcPr>
          <w:p w14:paraId="6BA2BEA3" w14:textId="77777777" w:rsidR="00E07AA6" w:rsidRPr="0030541C" w:rsidRDefault="00E07AA6" w:rsidP="00E71F22">
            <w:pPr>
              <w:rPr>
                <w:lang w:val="lt-LT"/>
              </w:rPr>
            </w:pPr>
          </w:p>
        </w:tc>
        <w:tc>
          <w:tcPr>
            <w:tcW w:w="1178" w:type="dxa"/>
            <w:vMerge w:val="restart"/>
            <w:tcBorders>
              <w:top w:val="single" w:sz="5" w:space="0" w:color="000000"/>
              <w:left w:val="single" w:sz="5" w:space="0" w:color="000000"/>
              <w:right w:val="single" w:sz="5" w:space="0" w:color="000000"/>
            </w:tcBorders>
          </w:tcPr>
          <w:p w14:paraId="5D78567E"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6C9B1389" w14:textId="77777777" w:rsidR="00E07AA6" w:rsidRPr="0030541C" w:rsidRDefault="00303A31" w:rsidP="00E71F22">
            <w:pPr>
              <w:pStyle w:val="TableParagraph"/>
              <w:rPr>
                <w:rFonts w:ascii="Times New Roman" w:eastAsia="Times New Roman" w:hAnsi="Times New Roman" w:cs="Times New Roman"/>
                <w:lang w:val="lt-LT"/>
              </w:rPr>
            </w:pPr>
            <w:proofErr w:type="spellStart"/>
            <w:r w:rsidRPr="0030541C">
              <w:rPr>
                <w:rFonts w:ascii="Times New Roman"/>
                <w:lang w:val="lt-LT"/>
              </w:rPr>
              <w:t>Hipofosfatemija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144960F7" w14:textId="0AA53065"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21 (2</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5E199050" w14:textId="0240FD06"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7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15C229D4"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1B48FB6" w14:textId="77777777" w:rsidTr="00E71F22">
        <w:trPr>
          <w:trHeight w:hRule="exact" w:val="343"/>
        </w:trPr>
        <w:tc>
          <w:tcPr>
            <w:tcW w:w="2020" w:type="dxa"/>
            <w:vMerge/>
            <w:tcBorders>
              <w:left w:val="single" w:sz="5" w:space="0" w:color="000000"/>
              <w:right w:val="single" w:sz="5" w:space="0" w:color="000000"/>
            </w:tcBorders>
          </w:tcPr>
          <w:p w14:paraId="1810C4FC" w14:textId="77777777" w:rsidR="00E07AA6" w:rsidRPr="0030541C" w:rsidRDefault="00E07AA6" w:rsidP="00E71F22">
            <w:pPr>
              <w:rPr>
                <w:lang w:val="lt-LT"/>
              </w:rPr>
            </w:pPr>
          </w:p>
        </w:tc>
        <w:tc>
          <w:tcPr>
            <w:tcW w:w="1178" w:type="dxa"/>
            <w:vMerge/>
            <w:tcBorders>
              <w:left w:val="single" w:sz="5" w:space="0" w:color="000000"/>
              <w:bottom w:val="single" w:sz="5" w:space="0" w:color="000000"/>
              <w:right w:val="single" w:sz="5" w:space="0" w:color="000000"/>
            </w:tcBorders>
          </w:tcPr>
          <w:p w14:paraId="5661AE05" w14:textId="77777777" w:rsidR="00E07AA6" w:rsidRPr="0030541C" w:rsidRDefault="00E07AA6" w:rsidP="00E71F2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C5DD1AD"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Dehidratacija</w:t>
            </w:r>
          </w:p>
        </w:tc>
        <w:tc>
          <w:tcPr>
            <w:tcW w:w="1275" w:type="dxa"/>
            <w:tcBorders>
              <w:top w:val="single" w:sz="5" w:space="0" w:color="000000"/>
              <w:left w:val="single" w:sz="5" w:space="0" w:color="000000"/>
              <w:bottom w:val="single" w:sz="5" w:space="0" w:color="000000"/>
              <w:right w:val="single" w:sz="5" w:space="0" w:color="000000"/>
            </w:tcBorders>
          </w:tcPr>
          <w:p w14:paraId="3641CE36" w14:textId="78A7612A"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16 (1</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1590CAE8" w14:textId="117FCDAD"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5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6EC4DF39"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F97AED4" w14:textId="77777777" w:rsidTr="00E71F22">
        <w:trPr>
          <w:trHeight w:hRule="exact" w:val="391"/>
        </w:trPr>
        <w:tc>
          <w:tcPr>
            <w:tcW w:w="2020" w:type="dxa"/>
            <w:vMerge/>
            <w:tcBorders>
              <w:left w:val="single" w:sz="5" w:space="0" w:color="000000"/>
              <w:right w:val="single" w:sz="5" w:space="0" w:color="000000"/>
            </w:tcBorders>
          </w:tcPr>
          <w:p w14:paraId="56F9F249" w14:textId="77777777" w:rsidR="00E07AA6" w:rsidRPr="0030541C" w:rsidRDefault="00E07AA6" w:rsidP="00E71F22">
            <w:pPr>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4DD0CB10"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5E0AF7E8" w14:textId="77777777" w:rsidR="00E07AA6" w:rsidRPr="0030541C" w:rsidRDefault="00303A31" w:rsidP="00E71F22">
            <w:pPr>
              <w:pStyle w:val="TableParagraph"/>
              <w:rPr>
                <w:rFonts w:ascii="Times New Roman" w:eastAsia="Times New Roman" w:hAnsi="Times New Roman" w:cs="Times New Roman"/>
                <w:lang w:val="lt-LT"/>
              </w:rPr>
            </w:pPr>
            <w:proofErr w:type="spellStart"/>
            <w:r w:rsidRPr="0030541C">
              <w:rPr>
                <w:rFonts w:ascii="Times New Roman"/>
                <w:lang w:val="lt-LT"/>
              </w:rPr>
              <w:t>Hipomagnezemija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65D569FA" w14:textId="3EA7DDB0"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10 (&lt;</w:t>
            </w:r>
            <w:r w:rsidR="00242294" w:rsidRPr="0030541C">
              <w:rPr>
                <w:rFonts w:ascii="Times New Roman"/>
                <w:lang w:val="lt-LT"/>
              </w:rPr>
              <w:t> </w:t>
            </w:r>
            <w:r w:rsidRPr="0030541C">
              <w:rPr>
                <w:rFonts w:ascii="Times New Roman"/>
                <w:lang w:val="lt-LT"/>
              </w:rPr>
              <w:t>1</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474F8ED6"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52277A9D"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C467FEF" w14:textId="77777777" w:rsidTr="00E71F22">
        <w:trPr>
          <w:trHeight w:hRule="exact" w:val="516"/>
        </w:trPr>
        <w:tc>
          <w:tcPr>
            <w:tcW w:w="2020" w:type="dxa"/>
            <w:vMerge/>
            <w:tcBorders>
              <w:left w:val="single" w:sz="5" w:space="0" w:color="000000"/>
              <w:bottom w:val="single" w:sz="5" w:space="0" w:color="000000"/>
              <w:right w:val="single" w:sz="5" w:space="0" w:color="000000"/>
            </w:tcBorders>
          </w:tcPr>
          <w:p w14:paraId="091AD409" w14:textId="77777777" w:rsidR="00E07AA6" w:rsidRPr="0030541C" w:rsidRDefault="00E07AA6" w:rsidP="00E71F22">
            <w:pPr>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654508A7" w14:textId="12A28A67" w:rsidR="00E07AA6" w:rsidRPr="0030541C" w:rsidRDefault="00D26D06" w:rsidP="00E71F22">
            <w:pPr>
              <w:pStyle w:val="TableParagraph"/>
              <w:rPr>
                <w:rFonts w:ascii="Times New Roman" w:eastAsia="Times New Roman" w:hAnsi="Times New Roman" w:cs="Times New Roman"/>
                <w:lang w:val="lt-LT"/>
              </w:rPr>
            </w:pPr>
            <w:r w:rsidRPr="0030541C">
              <w:rPr>
                <w:rFonts w:ascii="Times New Roman" w:hAnsi="Times New Roman"/>
                <w:lang w:val="lt-LT"/>
              </w:rPr>
              <w:t>N</w:t>
            </w:r>
            <w:r w:rsidR="00303A31" w:rsidRPr="0030541C">
              <w:rPr>
                <w:rFonts w:ascii="Times New Roman" w:hAnsi="Times New Roman"/>
                <w:lang w:val="lt-LT"/>
              </w:rPr>
              <w:t>ežinomas</w:t>
            </w:r>
          </w:p>
        </w:tc>
        <w:tc>
          <w:tcPr>
            <w:tcW w:w="2410" w:type="dxa"/>
            <w:tcBorders>
              <w:top w:val="single" w:sz="5" w:space="0" w:color="000000"/>
              <w:left w:val="single" w:sz="5" w:space="0" w:color="000000"/>
              <w:bottom w:val="single" w:sz="5" w:space="0" w:color="000000"/>
              <w:right w:val="single" w:sz="5" w:space="0" w:color="000000"/>
            </w:tcBorders>
          </w:tcPr>
          <w:p w14:paraId="2469CF07"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lang w:val="lt-LT"/>
              </w:rPr>
              <w:t xml:space="preserve">Naviko </w:t>
            </w:r>
            <w:proofErr w:type="spellStart"/>
            <w:r w:rsidRPr="0030541C">
              <w:rPr>
                <w:rFonts w:ascii="Times New Roman" w:hAnsi="Times New Roman"/>
                <w:lang w:val="lt-LT"/>
              </w:rPr>
              <w:t>lizės</w:t>
            </w:r>
            <w:proofErr w:type="spellEnd"/>
            <w:r w:rsidRPr="0030541C">
              <w:rPr>
                <w:rFonts w:ascii="Times New Roman" w:hAnsi="Times New Roman"/>
                <w:lang w:val="lt-LT"/>
              </w:rPr>
              <w:t xml:space="preserve"> sindromas*</w:t>
            </w:r>
          </w:p>
        </w:tc>
        <w:tc>
          <w:tcPr>
            <w:tcW w:w="1275" w:type="dxa"/>
            <w:tcBorders>
              <w:top w:val="single" w:sz="5" w:space="0" w:color="000000"/>
              <w:left w:val="single" w:sz="5" w:space="0" w:color="000000"/>
              <w:bottom w:val="single" w:sz="5" w:space="0" w:color="000000"/>
              <w:right w:val="single" w:sz="5" w:space="0" w:color="000000"/>
            </w:tcBorders>
          </w:tcPr>
          <w:p w14:paraId="0A3809A7"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22D6F16F"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5" w:type="dxa"/>
            <w:tcBorders>
              <w:top w:val="single" w:sz="5" w:space="0" w:color="000000"/>
              <w:left w:val="single" w:sz="5" w:space="0" w:color="000000"/>
              <w:bottom w:val="single" w:sz="5" w:space="0" w:color="000000"/>
              <w:right w:val="single" w:sz="5" w:space="0" w:color="000000"/>
            </w:tcBorders>
          </w:tcPr>
          <w:p w14:paraId="2AF8F7C8"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r w:rsidR="00E07AA6" w:rsidRPr="0030541C" w14:paraId="45CEB6BE" w14:textId="77777777" w:rsidTr="00E71F22">
        <w:trPr>
          <w:trHeight w:hRule="exact" w:val="516"/>
        </w:trPr>
        <w:tc>
          <w:tcPr>
            <w:tcW w:w="2020" w:type="dxa"/>
            <w:tcBorders>
              <w:top w:val="single" w:sz="5" w:space="0" w:color="000000"/>
              <w:left w:val="single" w:sz="5" w:space="0" w:color="000000"/>
              <w:bottom w:val="single" w:sz="5" w:space="0" w:color="000000"/>
              <w:right w:val="single" w:sz="5" w:space="0" w:color="000000"/>
            </w:tcBorders>
          </w:tcPr>
          <w:p w14:paraId="27A6CA38"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b/>
                <w:lang w:val="lt-LT"/>
              </w:rPr>
              <w:t>Psichikos sutrikimai</w:t>
            </w:r>
          </w:p>
        </w:tc>
        <w:tc>
          <w:tcPr>
            <w:tcW w:w="1178" w:type="dxa"/>
            <w:tcBorders>
              <w:top w:val="single" w:sz="5" w:space="0" w:color="000000"/>
              <w:left w:val="single" w:sz="5" w:space="0" w:color="000000"/>
              <w:bottom w:val="single" w:sz="5" w:space="0" w:color="000000"/>
              <w:right w:val="single" w:sz="5" w:space="0" w:color="000000"/>
            </w:tcBorders>
          </w:tcPr>
          <w:p w14:paraId="44A88A61"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10D18262" w14:textId="388A585E"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Nemiga</w:t>
            </w:r>
            <w:r w:rsidR="00D26D06" w:rsidRPr="0030541C">
              <w:rPr>
                <w:rFonts w:ascii="Times New Roman"/>
                <w:lang w:val="lt-LT"/>
              </w:rPr>
              <w:t xml:space="preserve"> (</w:t>
            </w:r>
            <w:proofErr w:type="spellStart"/>
            <w:r w:rsidR="00D26D06" w:rsidRPr="0030541C">
              <w:rPr>
                <w:rFonts w:ascii="Times New Roman"/>
                <w:lang w:val="lt-LT"/>
              </w:rPr>
              <w:t>insomnija</w:t>
            </w:r>
            <w:proofErr w:type="spellEnd"/>
            <w:r w:rsidR="00D26D06"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5083A698" w14:textId="3DD78ABB"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30 (3</w:t>
            </w:r>
            <w:r w:rsidR="00242294" w:rsidRPr="0030541C">
              <w:rPr>
                <w:rFonts w:ascii="Times New Roman"/>
                <w:lang w:val="lt-LT"/>
              </w:rPr>
              <w:t> </w:t>
            </w:r>
            <w:r w:rsidRPr="0030541C">
              <w:rPr>
                <w:rFonts w:ascii="Times New Roman"/>
                <w:lang w:val="lt-LT"/>
              </w:rPr>
              <w:t>%)</w:t>
            </w:r>
          </w:p>
        </w:tc>
        <w:tc>
          <w:tcPr>
            <w:tcW w:w="1277" w:type="dxa"/>
            <w:tcBorders>
              <w:top w:val="single" w:sz="5" w:space="0" w:color="000000"/>
              <w:left w:val="single" w:sz="5" w:space="0" w:color="000000"/>
              <w:bottom w:val="single" w:sz="5" w:space="0" w:color="000000"/>
              <w:right w:val="single" w:sz="5" w:space="0" w:color="000000"/>
            </w:tcBorders>
          </w:tcPr>
          <w:p w14:paraId="659AE983"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02FD2DB2"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lang w:val="lt-LT"/>
              </w:rPr>
              <w:t>0</w:t>
            </w:r>
          </w:p>
        </w:tc>
      </w:tr>
    </w:tbl>
    <w:p w14:paraId="26456FE5" w14:textId="77777777" w:rsidR="00E07AA6" w:rsidRPr="0030541C" w:rsidRDefault="00E07AA6" w:rsidP="00435802">
      <w:pPr>
        <w:rPr>
          <w:rFonts w:ascii="Times New Roman" w:eastAsia="Times New Roman" w:hAnsi="Times New Roman" w:cs="Times New Roman"/>
          <w:lang w:val="lt-LT"/>
        </w:rPr>
        <w:sectPr w:rsidR="00E07AA6" w:rsidRPr="0030541C" w:rsidSect="00F50841">
          <w:headerReference w:type="default" r:id="rId11"/>
          <w:footerReference w:type="default" r:id="rId12"/>
          <w:pgSz w:w="11910" w:h="16840"/>
          <w:pgMar w:top="1134" w:right="1418" w:bottom="1134" w:left="1418" w:header="737" w:footer="737" w:gutter="0"/>
          <w:cols w:space="720"/>
          <w:docGrid w:linePitch="299"/>
        </w:sectPr>
      </w:pPr>
    </w:p>
    <w:p w14:paraId="50E258A4" w14:textId="77777777" w:rsidR="00E07AA6" w:rsidRPr="0030541C" w:rsidRDefault="00E07AA6" w:rsidP="00435802">
      <w:pPr>
        <w:rPr>
          <w:rFonts w:ascii="Times New Roman" w:eastAsia="Times New Roman" w:hAnsi="Times New Roman" w:cs="Times New Roman"/>
          <w:sz w:val="6"/>
          <w:szCs w:val="6"/>
          <w:lang w:val="lt-LT"/>
        </w:rPr>
      </w:pPr>
    </w:p>
    <w:tbl>
      <w:tblPr>
        <w:tblW w:w="0" w:type="auto"/>
        <w:tblInd w:w="97" w:type="dxa"/>
        <w:tblLayout w:type="fixed"/>
        <w:tblCellMar>
          <w:left w:w="0" w:type="dxa"/>
          <w:right w:w="0" w:type="dxa"/>
        </w:tblCellMar>
        <w:tblLook w:val="01E0" w:firstRow="1" w:lastRow="1" w:firstColumn="1" w:lastColumn="1" w:noHBand="0" w:noVBand="0"/>
      </w:tblPr>
      <w:tblGrid>
        <w:gridCol w:w="1909"/>
        <w:gridCol w:w="1178"/>
        <w:gridCol w:w="2410"/>
        <w:gridCol w:w="1275"/>
        <w:gridCol w:w="1277"/>
        <w:gridCol w:w="1275"/>
      </w:tblGrid>
      <w:tr w:rsidR="00E07AA6" w:rsidRPr="0030541C" w14:paraId="4A2EAFE0" w14:textId="77777777">
        <w:trPr>
          <w:trHeight w:hRule="exact" w:val="516"/>
        </w:trPr>
        <w:tc>
          <w:tcPr>
            <w:tcW w:w="1909" w:type="dxa"/>
            <w:vMerge w:val="restart"/>
            <w:tcBorders>
              <w:top w:val="single" w:sz="5" w:space="0" w:color="000000"/>
              <w:left w:val="single" w:sz="5" w:space="0" w:color="000000"/>
              <w:right w:val="single" w:sz="5" w:space="0" w:color="000000"/>
            </w:tcBorders>
          </w:tcPr>
          <w:p w14:paraId="166F6B1D" w14:textId="77777777" w:rsidR="00E07AA6" w:rsidRPr="0030541C" w:rsidRDefault="00E07AA6" w:rsidP="00435802">
            <w:pPr>
              <w:pStyle w:val="TableParagraph"/>
              <w:rPr>
                <w:rFonts w:ascii="Times New Roman" w:eastAsia="Times New Roman" w:hAnsi="Times New Roman" w:cs="Times New Roman"/>
                <w:lang w:val="lt-LT"/>
              </w:rPr>
            </w:pPr>
          </w:p>
          <w:p w14:paraId="4B6D01B7" w14:textId="77777777" w:rsidR="00E07AA6" w:rsidRPr="0030541C" w:rsidRDefault="00E07AA6" w:rsidP="00435802">
            <w:pPr>
              <w:pStyle w:val="TableParagraph"/>
              <w:rPr>
                <w:rFonts w:ascii="Times New Roman" w:eastAsia="Times New Roman" w:hAnsi="Times New Roman" w:cs="Times New Roman"/>
                <w:lang w:val="lt-LT"/>
              </w:rPr>
            </w:pPr>
          </w:p>
          <w:p w14:paraId="2FE79C94" w14:textId="77777777" w:rsidR="00E07AA6" w:rsidRPr="0030541C" w:rsidRDefault="00E07AA6" w:rsidP="00435802">
            <w:pPr>
              <w:pStyle w:val="TableParagraph"/>
              <w:rPr>
                <w:rFonts w:ascii="Times New Roman" w:eastAsia="Times New Roman" w:hAnsi="Times New Roman" w:cs="Times New Roman"/>
                <w:lang w:val="lt-LT"/>
              </w:rPr>
            </w:pPr>
          </w:p>
          <w:p w14:paraId="636E9E19" w14:textId="77777777" w:rsidR="00E07AA6" w:rsidRPr="0030541C" w:rsidRDefault="00E07AA6" w:rsidP="00435802">
            <w:pPr>
              <w:pStyle w:val="TableParagraph"/>
              <w:rPr>
                <w:rFonts w:ascii="Times New Roman" w:eastAsia="Times New Roman" w:hAnsi="Times New Roman" w:cs="Times New Roman"/>
                <w:lang w:val="lt-LT"/>
              </w:rPr>
            </w:pPr>
          </w:p>
          <w:p w14:paraId="25B41819" w14:textId="77777777" w:rsidR="00E07AA6" w:rsidRPr="0030541C" w:rsidRDefault="00E07AA6" w:rsidP="00435802">
            <w:pPr>
              <w:pStyle w:val="TableParagraph"/>
              <w:rPr>
                <w:rFonts w:ascii="Times New Roman" w:eastAsia="Times New Roman" w:hAnsi="Times New Roman" w:cs="Times New Roman"/>
                <w:lang w:val="lt-LT"/>
              </w:rPr>
            </w:pPr>
          </w:p>
          <w:p w14:paraId="090D49F5" w14:textId="77777777" w:rsidR="00E07AA6" w:rsidRPr="0030541C" w:rsidRDefault="00E07AA6" w:rsidP="00435802">
            <w:pPr>
              <w:pStyle w:val="TableParagraph"/>
              <w:rPr>
                <w:rFonts w:ascii="Times New Roman" w:eastAsia="Times New Roman" w:hAnsi="Times New Roman" w:cs="Times New Roman"/>
                <w:lang w:val="lt-LT"/>
              </w:rPr>
            </w:pPr>
          </w:p>
          <w:p w14:paraId="5DDAEB6F" w14:textId="77777777" w:rsidR="00E07AA6" w:rsidRPr="0030541C" w:rsidRDefault="00E07AA6" w:rsidP="00435802">
            <w:pPr>
              <w:pStyle w:val="TableParagraph"/>
              <w:rPr>
                <w:rFonts w:ascii="Times New Roman" w:eastAsia="Times New Roman" w:hAnsi="Times New Roman" w:cs="Times New Roman"/>
                <w:lang w:val="lt-LT"/>
              </w:rPr>
            </w:pPr>
          </w:p>
          <w:p w14:paraId="3286DA57" w14:textId="77777777" w:rsidR="00E07AA6" w:rsidRPr="0030541C" w:rsidRDefault="00E07AA6" w:rsidP="00435802">
            <w:pPr>
              <w:pStyle w:val="TableParagraph"/>
              <w:rPr>
                <w:rFonts w:ascii="Times New Roman" w:eastAsia="Times New Roman" w:hAnsi="Times New Roman" w:cs="Times New Roman"/>
                <w:lang w:val="lt-LT"/>
              </w:rPr>
            </w:pPr>
          </w:p>
          <w:p w14:paraId="7A730D59" w14:textId="77777777" w:rsidR="00E07AA6" w:rsidRPr="0030541C" w:rsidRDefault="00E07AA6" w:rsidP="00435802">
            <w:pPr>
              <w:pStyle w:val="TableParagraph"/>
              <w:rPr>
                <w:rFonts w:ascii="Times New Roman" w:eastAsia="Times New Roman" w:hAnsi="Times New Roman" w:cs="Times New Roman"/>
                <w:sz w:val="32"/>
                <w:szCs w:val="32"/>
                <w:lang w:val="lt-LT"/>
              </w:rPr>
            </w:pPr>
          </w:p>
          <w:p w14:paraId="2AD416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Nervų sistemos sutrikimai</w:t>
            </w:r>
          </w:p>
        </w:tc>
        <w:tc>
          <w:tcPr>
            <w:tcW w:w="1178" w:type="dxa"/>
            <w:vMerge w:val="restart"/>
            <w:tcBorders>
              <w:top w:val="single" w:sz="5" w:space="0" w:color="000000"/>
              <w:left w:val="single" w:sz="5" w:space="0" w:color="000000"/>
              <w:right w:val="single" w:sz="5" w:space="0" w:color="000000"/>
            </w:tcBorders>
          </w:tcPr>
          <w:p w14:paraId="255EE15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410" w:type="dxa"/>
            <w:tcBorders>
              <w:top w:val="single" w:sz="5" w:space="0" w:color="000000"/>
              <w:left w:val="single" w:sz="5" w:space="0" w:color="000000"/>
              <w:bottom w:val="single" w:sz="5" w:space="0" w:color="000000"/>
              <w:right w:val="single" w:sz="5" w:space="0" w:color="000000"/>
            </w:tcBorders>
          </w:tcPr>
          <w:p w14:paraId="43F7A0AB" w14:textId="5CF60164"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lang w:val="lt-LT"/>
              </w:rPr>
              <w:t xml:space="preserve">Skonio pojūčio sutrikimas </w:t>
            </w:r>
            <w:r w:rsidR="00D26D06" w:rsidRPr="0030541C">
              <w:rPr>
                <w:rFonts w:ascii="Times New Roman" w:hAnsi="Times New Roman"/>
                <w:lang w:val="lt-LT"/>
              </w:rPr>
              <w:t>(</w:t>
            </w:r>
            <w:proofErr w:type="spellStart"/>
            <w:r w:rsidR="00D26D06" w:rsidRPr="0030541C">
              <w:rPr>
                <w:rFonts w:ascii="Times New Roman" w:hAnsi="Times New Roman"/>
                <w:lang w:val="lt-LT"/>
              </w:rPr>
              <w:t>disgeuzija</w:t>
            </w:r>
            <w:proofErr w:type="spellEnd"/>
            <w:r w:rsidR="00D26D06" w:rsidRPr="0030541C">
              <w:rPr>
                <w:rFonts w:ascii="Times New Roman" w:hAnsi="Times New Roman"/>
                <w:lang w:val="lt-LT"/>
              </w:rPr>
              <w:t>)</w:t>
            </w:r>
            <w:r w:rsidRPr="0030541C">
              <w:rPr>
                <w:rFonts w:ascii="Times New Roman" w:hAnsi="Times New Roman"/>
                <w:position w:val="8"/>
                <w:sz w:val="14"/>
                <w:lang w:val="lt-LT"/>
              </w:rPr>
              <w:t>c</w:t>
            </w:r>
          </w:p>
        </w:tc>
        <w:tc>
          <w:tcPr>
            <w:tcW w:w="1275" w:type="dxa"/>
            <w:tcBorders>
              <w:top w:val="single" w:sz="5" w:space="0" w:color="000000"/>
              <w:left w:val="single" w:sz="5" w:space="0" w:color="000000"/>
              <w:bottom w:val="single" w:sz="5" w:space="0" w:color="000000"/>
              <w:right w:val="single" w:sz="5" w:space="0" w:color="000000"/>
            </w:tcBorders>
          </w:tcPr>
          <w:p w14:paraId="0DDBA6B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254 (22 %)</w:t>
            </w:r>
          </w:p>
        </w:tc>
        <w:tc>
          <w:tcPr>
            <w:tcW w:w="1277" w:type="dxa"/>
            <w:tcBorders>
              <w:top w:val="single" w:sz="5" w:space="0" w:color="000000"/>
              <w:left w:val="single" w:sz="5" w:space="0" w:color="000000"/>
              <w:bottom w:val="single" w:sz="5" w:space="0" w:color="000000"/>
              <w:right w:val="single" w:sz="5" w:space="0" w:color="000000"/>
            </w:tcBorders>
          </w:tcPr>
          <w:p w14:paraId="3E96EE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3F375E6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B05EDB9" w14:textId="77777777">
        <w:trPr>
          <w:trHeight w:hRule="exact" w:val="264"/>
        </w:trPr>
        <w:tc>
          <w:tcPr>
            <w:tcW w:w="1909" w:type="dxa"/>
            <w:vMerge/>
            <w:tcBorders>
              <w:left w:val="single" w:sz="5" w:space="0" w:color="000000"/>
              <w:right w:val="single" w:sz="5" w:space="0" w:color="000000"/>
            </w:tcBorders>
          </w:tcPr>
          <w:p w14:paraId="7C1DFF42"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25D693D8"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3F28B8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Galvos skausmas</w:t>
            </w:r>
          </w:p>
        </w:tc>
        <w:tc>
          <w:tcPr>
            <w:tcW w:w="1275" w:type="dxa"/>
            <w:tcBorders>
              <w:top w:val="single" w:sz="5" w:space="0" w:color="000000"/>
              <w:left w:val="single" w:sz="5" w:space="0" w:color="000000"/>
              <w:bottom w:val="single" w:sz="5" w:space="0" w:color="000000"/>
              <w:right w:val="single" w:sz="5" w:space="0" w:color="000000"/>
            </w:tcBorders>
          </w:tcPr>
          <w:p w14:paraId="7ADF8D8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122 (11 %)</w:t>
            </w:r>
          </w:p>
        </w:tc>
        <w:tc>
          <w:tcPr>
            <w:tcW w:w="1277" w:type="dxa"/>
            <w:tcBorders>
              <w:top w:val="single" w:sz="5" w:space="0" w:color="000000"/>
              <w:left w:val="single" w:sz="5" w:space="0" w:color="000000"/>
              <w:bottom w:val="single" w:sz="5" w:space="0" w:color="000000"/>
              <w:right w:val="single" w:sz="5" w:space="0" w:color="000000"/>
            </w:tcBorders>
          </w:tcPr>
          <w:p w14:paraId="6D44C1C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11 (&lt; 1 %)</w:t>
            </w:r>
          </w:p>
        </w:tc>
        <w:tc>
          <w:tcPr>
            <w:tcW w:w="1275" w:type="dxa"/>
            <w:tcBorders>
              <w:top w:val="single" w:sz="5" w:space="0" w:color="000000"/>
              <w:left w:val="single" w:sz="5" w:space="0" w:color="000000"/>
              <w:bottom w:val="single" w:sz="5" w:space="0" w:color="000000"/>
              <w:right w:val="single" w:sz="5" w:space="0" w:color="000000"/>
            </w:tcBorders>
          </w:tcPr>
          <w:p w14:paraId="01CA5AB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9E8BA03" w14:textId="77777777">
        <w:trPr>
          <w:trHeight w:hRule="exact" w:val="264"/>
        </w:trPr>
        <w:tc>
          <w:tcPr>
            <w:tcW w:w="1909" w:type="dxa"/>
            <w:vMerge/>
            <w:tcBorders>
              <w:left w:val="single" w:sz="5" w:space="0" w:color="000000"/>
              <w:right w:val="single" w:sz="5" w:space="0" w:color="000000"/>
            </w:tcBorders>
          </w:tcPr>
          <w:p w14:paraId="3D7DBF9B"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1C2C6F4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6FB5EC0E" w14:textId="3A69860D" w:rsidR="00E07AA6" w:rsidRPr="0030541C" w:rsidRDefault="00D26D06" w:rsidP="00435802">
            <w:pPr>
              <w:pStyle w:val="TableParagraph"/>
              <w:rPr>
                <w:rFonts w:ascii="Times New Roman" w:eastAsia="Times New Roman" w:hAnsi="Times New Roman" w:cs="Times New Roman"/>
                <w:lang w:val="lt-LT"/>
              </w:rPr>
            </w:pPr>
            <w:r w:rsidRPr="0030541C">
              <w:rPr>
                <w:rFonts w:ascii="Times New Roman"/>
                <w:lang w:val="lt-LT"/>
              </w:rPr>
              <w:t>S</w:t>
            </w:r>
            <w:r w:rsidR="00303A31" w:rsidRPr="0030541C">
              <w:rPr>
                <w:rFonts w:ascii="Times New Roman"/>
                <w:lang w:val="lt-LT"/>
              </w:rPr>
              <w:t>vaig</w:t>
            </w:r>
            <w:r w:rsidRPr="0030541C">
              <w:rPr>
                <w:rFonts w:ascii="Times New Roman"/>
                <w:lang w:val="lt-LT"/>
              </w:rPr>
              <w:t>ulys</w:t>
            </w:r>
          </w:p>
        </w:tc>
        <w:tc>
          <w:tcPr>
            <w:tcW w:w="1275" w:type="dxa"/>
            <w:tcBorders>
              <w:top w:val="single" w:sz="5" w:space="0" w:color="000000"/>
              <w:left w:val="single" w:sz="5" w:space="0" w:color="000000"/>
              <w:bottom w:val="single" w:sz="5" w:space="0" w:color="000000"/>
              <w:right w:val="single" w:sz="5" w:space="0" w:color="000000"/>
            </w:tcBorders>
          </w:tcPr>
          <w:p w14:paraId="312DB93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55 (5 %)</w:t>
            </w:r>
          </w:p>
        </w:tc>
        <w:tc>
          <w:tcPr>
            <w:tcW w:w="1277" w:type="dxa"/>
            <w:tcBorders>
              <w:top w:val="single" w:sz="5" w:space="0" w:color="000000"/>
              <w:left w:val="single" w:sz="5" w:space="0" w:color="000000"/>
              <w:bottom w:val="single" w:sz="5" w:space="0" w:color="000000"/>
              <w:right w:val="single" w:sz="5" w:space="0" w:color="000000"/>
            </w:tcBorders>
          </w:tcPr>
          <w:p w14:paraId="42265A0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5" w:type="dxa"/>
            <w:tcBorders>
              <w:top w:val="single" w:sz="5" w:space="0" w:color="000000"/>
              <w:left w:val="single" w:sz="5" w:space="0" w:color="000000"/>
              <w:bottom w:val="single" w:sz="5" w:space="0" w:color="000000"/>
              <w:right w:val="single" w:sz="5" w:space="0" w:color="000000"/>
            </w:tcBorders>
          </w:tcPr>
          <w:p w14:paraId="545988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279DA2F6" w14:textId="77777777">
        <w:trPr>
          <w:trHeight w:hRule="exact" w:val="262"/>
        </w:trPr>
        <w:tc>
          <w:tcPr>
            <w:tcW w:w="1909" w:type="dxa"/>
            <w:vMerge/>
            <w:tcBorders>
              <w:left w:val="single" w:sz="5" w:space="0" w:color="000000"/>
              <w:right w:val="single" w:sz="5" w:space="0" w:color="000000"/>
            </w:tcBorders>
          </w:tcPr>
          <w:p w14:paraId="4034BABD"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1ECC099"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2A5828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Letargija</w:t>
            </w:r>
          </w:p>
        </w:tc>
        <w:tc>
          <w:tcPr>
            <w:tcW w:w="1275" w:type="dxa"/>
            <w:tcBorders>
              <w:top w:val="single" w:sz="5" w:space="0" w:color="000000"/>
              <w:left w:val="single" w:sz="5" w:space="0" w:color="000000"/>
              <w:bottom w:val="single" w:sz="5" w:space="0" w:color="000000"/>
              <w:right w:val="single" w:sz="5" w:space="0" w:color="000000"/>
            </w:tcBorders>
          </w:tcPr>
          <w:p w14:paraId="128E345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30 (3 %)</w:t>
            </w:r>
          </w:p>
        </w:tc>
        <w:tc>
          <w:tcPr>
            <w:tcW w:w="1277" w:type="dxa"/>
            <w:tcBorders>
              <w:top w:val="single" w:sz="5" w:space="0" w:color="000000"/>
              <w:left w:val="single" w:sz="5" w:space="0" w:color="000000"/>
              <w:bottom w:val="single" w:sz="5" w:space="0" w:color="000000"/>
              <w:right w:val="single" w:sz="5" w:space="0" w:color="000000"/>
            </w:tcBorders>
          </w:tcPr>
          <w:p w14:paraId="7479B9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5" w:type="dxa"/>
            <w:tcBorders>
              <w:top w:val="single" w:sz="5" w:space="0" w:color="000000"/>
              <w:left w:val="single" w:sz="5" w:space="0" w:color="000000"/>
              <w:bottom w:val="single" w:sz="5" w:space="0" w:color="000000"/>
              <w:right w:val="single" w:sz="5" w:space="0" w:color="000000"/>
            </w:tcBorders>
          </w:tcPr>
          <w:p w14:paraId="7CD8E38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4FB114A" w14:textId="77777777">
        <w:trPr>
          <w:trHeight w:hRule="exact" w:val="298"/>
        </w:trPr>
        <w:tc>
          <w:tcPr>
            <w:tcW w:w="1909" w:type="dxa"/>
            <w:vMerge/>
            <w:tcBorders>
              <w:left w:val="single" w:sz="5" w:space="0" w:color="000000"/>
              <w:right w:val="single" w:sz="5" w:space="0" w:color="000000"/>
            </w:tcBorders>
          </w:tcPr>
          <w:p w14:paraId="65818704"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525818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AE66F5B"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Parestezija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54ADE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20 (2 %)</w:t>
            </w:r>
          </w:p>
        </w:tc>
        <w:tc>
          <w:tcPr>
            <w:tcW w:w="1277" w:type="dxa"/>
            <w:tcBorders>
              <w:top w:val="single" w:sz="5" w:space="0" w:color="000000"/>
              <w:left w:val="single" w:sz="5" w:space="0" w:color="000000"/>
              <w:bottom w:val="single" w:sz="5" w:space="0" w:color="000000"/>
              <w:right w:val="single" w:sz="5" w:space="0" w:color="000000"/>
            </w:tcBorders>
          </w:tcPr>
          <w:p w14:paraId="5435C3C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2DA4C3D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F7F7E21" w14:textId="77777777">
        <w:trPr>
          <w:trHeight w:hRule="exact" w:val="516"/>
        </w:trPr>
        <w:tc>
          <w:tcPr>
            <w:tcW w:w="1909" w:type="dxa"/>
            <w:vMerge/>
            <w:tcBorders>
              <w:left w:val="single" w:sz="5" w:space="0" w:color="000000"/>
              <w:right w:val="single" w:sz="5" w:space="0" w:color="000000"/>
            </w:tcBorders>
          </w:tcPr>
          <w:p w14:paraId="4ED2FE1A"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0F6B0A75"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87CEA4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Periferinė sensorinė neuropatija</w:t>
            </w:r>
          </w:p>
        </w:tc>
        <w:tc>
          <w:tcPr>
            <w:tcW w:w="1275" w:type="dxa"/>
            <w:tcBorders>
              <w:top w:val="single" w:sz="5" w:space="0" w:color="000000"/>
              <w:left w:val="single" w:sz="5" w:space="0" w:color="000000"/>
              <w:bottom w:val="single" w:sz="5" w:space="0" w:color="000000"/>
              <w:right w:val="single" w:sz="5" w:space="0" w:color="000000"/>
            </w:tcBorders>
          </w:tcPr>
          <w:p w14:paraId="0B3422A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17 (1 %)</w:t>
            </w:r>
          </w:p>
        </w:tc>
        <w:tc>
          <w:tcPr>
            <w:tcW w:w="1277" w:type="dxa"/>
            <w:tcBorders>
              <w:top w:val="single" w:sz="5" w:space="0" w:color="000000"/>
              <w:left w:val="single" w:sz="5" w:space="0" w:color="000000"/>
              <w:bottom w:val="single" w:sz="5" w:space="0" w:color="000000"/>
              <w:right w:val="single" w:sz="5" w:space="0" w:color="000000"/>
            </w:tcBorders>
          </w:tcPr>
          <w:p w14:paraId="6A21FC0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34CE0AC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897F1A9" w14:textId="77777777">
        <w:trPr>
          <w:trHeight w:hRule="exact" w:val="298"/>
        </w:trPr>
        <w:tc>
          <w:tcPr>
            <w:tcW w:w="1909" w:type="dxa"/>
            <w:vMerge/>
            <w:tcBorders>
              <w:left w:val="single" w:sz="5" w:space="0" w:color="000000"/>
              <w:right w:val="single" w:sz="5" w:space="0" w:color="000000"/>
            </w:tcBorders>
          </w:tcPr>
          <w:p w14:paraId="3916A708"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3512BF1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2B399F63" w14:textId="7D487B75"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Hipestezija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5CA45E1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(&lt; 1 %)</w:t>
            </w:r>
          </w:p>
        </w:tc>
        <w:tc>
          <w:tcPr>
            <w:tcW w:w="1277" w:type="dxa"/>
            <w:tcBorders>
              <w:top w:val="single" w:sz="5" w:space="0" w:color="000000"/>
              <w:left w:val="single" w:sz="5" w:space="0" w:color="000000"/>
              <w:bottom w:val="single" w:sz="5" w:space="0" w:color="000000"/>
              <w:right w:val="single" w:sz="5" w:space="0" w:color="000000"/>
            </w:tcBorders>
          </w:tcPr>
          <w:p w14:paraId="28BBBE3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457C9CC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E03F5A3" w14:textId="77777777">
        <w:trPr>
          <w:trHeight w:hRule="exact" w:val="516"/>
        </w:trPr>
        <w:tc>
          <w:tcPr>
            <w:tcW w:w="1909" w:type="dxa"/>
            <w:vMerge/>
            <w:tcBorders>
              <w:left w:val="single" w:sz="5" w:space="0" w:color="000000"/>
              <w:right w:val="single" w:sz="5" w:space="0" w:color="000000"/>
            </w:tcBorders>
          </w:tcPr>
          <w:p w14:paraId="581EB909"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DAD638A"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FD073BB" w14:textId="60B541E5"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Praeinantis smegenų išemijos priepuolis</w:t>
            </w:r>
          </w:p>
        </w:tc>
        <w:tc>
          <w:tcPr>
            <w:tcW w:w="1275" w:type="dxa"/>
            <w:tcBorders>
              <w:top w:val="single" w:sz="5" w:space="0" w:color="000000"/>
              <w:left w:val="single" w:sz="5" w:space="0" w:color="000000"/>
              <w:bottom w:val="single" w:sz="5" w:space="0" w:color="000000"/>
              <w:right w:val="single" w:sz="5" w:space="0" w:color="000000"/>
            </w:tcBorders>
          </w:tcPr>
          <w:p w14:paraId="2AF4BB8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c>
          <w:tcPr>
            <w:tcW w:w="1277" w:type="dxa"/>
            <w:tcBorders>
              <w:top w:val="single" w:sz="5" w:space="0" w:color="000000"/>
              <w:left w:val="single" w:sz="5" w:space="0" w:color="000000"/>
              <w:bottom w:val="single" w:sz="5" w:space="0" w:color="000000"/>
              <w:right w:val="single" w:sz="5" w:space="0" w:color="000000"/>
            </w:tcBorders>
          </w:tcPr>
          <w:p w14:paraId="09CB07C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5" w:type="dxa"/>
            <w:tcBorders>
              <w:top w:val="single" w:sz="5" w:space="0" w:color="000000"/>
              <w:left w:val="single" w:sz="5" w:space="0" w:color="000000"/>
              <w:bottom w:val="single" w:sz="5" w:space="0" w:color="000000"/>
              <w:right w:val="single" w:sz="5" w:space="0" w:color="000000"/>
            </w:tcBorders>
          </w:tcPr>
          <w:p w14:paraId="4CF6400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F68F2C0" w14:textId="77777777">
        <w:trPr>
          <w:trHeight w:hRule="exact" w:val="295"/>
        </w:trPr>
        <w:tc>
          <w:tcPr>
            <w:tcW w:w="1909" w:type="dxa"/>
            <w:vMerge/>
            <w:tcBorders>
              <w:left w:val="single" w:sz="5" w:space="0" w:color="000000"/>
              <w:right w:val="single" w:sz="5" w:space="0" w:color="000000"/>
            </w:tcBorders>
          </w:tcPr>
          <w:p w14:paraId="18F32990"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38E2765"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F8A1C5E" w14:textId="6F165DC0"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Somnolencija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306F115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2FF95CF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0C6F930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C866DAD" w14:textId="77777777">
        <w:trPr>
          <w:trHeight w:hRule="exact" w:val="516"/>
        </w:trPr>
        <w:tc>
          <w:tcPr>
            <w:tcW w:w="1909" w:type="dxa"/>
            <w:vMerge/>
            <w:tcBorders>
              <w:left w:val="single" w:sz="5" w:space="0" w:color="000000"/>
              <w:right w:val="single" w:sz="5" w:space="0" w:color="000000"/>
            </w:tcBorders>
          </w:tcPr>
          <w:p w14:paraId="68357CD9"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67038D83"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E58BE06" w14:textId="24ADDAEA"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Cerebrovaskulinis</w:t>
            </w:r>
            <w:proofErr w:type="spellEnd"/>
            <w:r w:rsidRPr="0030541C">
              <w:rPr>
                <w:rFonts w:ascii="Times New Roman"/>
                <w:lang w:val="lt-LT"/>
              </w:rPr>
              <w:t xml:space="preserve"> </w:t>
            </w:r>
            <w:r w:rsidR="00D30219" w:rsidRPr="0030541C">
              <w:rPr>
                <w:rFonts w:ascii="Times New Roman"/>
                <w:lang w:val="lt-LT"/>
              </w:rPr>
              <w:t>į</w:t>
            </w:r>
            <w:r w:rsidR="00D30219" w:rsidRPr="0030541C">
              <w:rPr>
                <w:rFonts w:ascii="Times New Roman"/>
                <w:lang w:val="lt-LT"/>
              </w:rPr>
              <w:t>vykis</w:t>
            </w:r>
          </w:p>
        </w:tc>
        <w:tc>
          <w:tcPr>
            <w:tcW w:w="1275" w:type="dxa"/>
            <w:tcBorders>
              <w:top w:val="single" w:sz="5" w:space="0" w:color="000000"/>
              <w:left w:val="single" w:sz="5" w:space="0" w:color="000000"/>
              <w:bottom w:val="single" w:sz="5" w:space="0" w:color="000000"/>
              <w:right w:val="single" w:sz="5" w:space="0" w:color="000000"/>
            </w:tcBorders>
          </w:tcPr>
          <w:p w14:paraId="7D7EA11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7DF65F3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6FB0CB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01374704" w14:textId="77777777">
        <w:trPr>
          <w:trHeight w:hRule="exact" w:val="298"/>
        </w:trPr>
        <w:tc>
          <w:tcPr>
            <w:tcW w:w="1909" w:type="dxa"/>
            <w:vMerge/>
            <w:tcBorders>
              <w:left w:val="single" w:sz="5" w:space="0" w:color="000000"/>
              <w:right w:val="single" w:sz="5" w:space="0" w:color="000000"/>
            </w:tcBorders>
          </w:tcPr>
          <w:p w14:paraId="7C2A84B3"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0631B4CD"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BF1D3F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Išeminis insultas</w:t>
            </w:r>
          </w:p>
        </w:tc>
        <w:tc>
          <w:tcPr>
            <w:tcW w:w="1275" w:type="dxa"/>
            <w:tcBorders>
              <w:top w:val="single" w:sz="5" w:space="0" w:color="000000"/>
              <w:left w:val="single" w:sz="5" w:space="0" w:color="000000"/>
              <w:bottom w:val="single" w:sz="5" w:space="0" w:color="000000"/>
              <w:right w:val="single" w:sz="5" w:space="0" w:color="000000"/>
            </w:tcBorders>
          </w:tcPr>
          <w:p w14:paraId="475EA7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155E8FC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7BE0E4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74B1190F" w14:textId="77777777">
        <w:trPr>
          <w:trHeight w:hRule="exact" w:val="1275"/>
        </w:trPr>
        <w:tc>
          <w:tcPr>
            <w:tcW w:w="1909" w:type="dxa"/>
            <w:vMerge/>
            <w:tcBorders>
              <w:left w:val="single" w:sz="5" w:space="0" w:color="000000"/>
              <w:bottom w:val="single" w:sz="5" w:space="0" w:color="000000"/>
              <w:right w:val="single" w:sz="5" w:space="0" w:color="000000"/>
            </w:tcBorders>
          </w:tcPr>
          <w:p w14:paraId="40AC09EB" w14:textId="77777777" w:rsidR="00E07AA6" w:rsidRPr="0030541C" w:rsidRDefault="00E07AA6" w:rsidP="00435802">
            <w:pPr>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23054F5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Retas</w:t>
            </w:r>
          </w:p>
        </w:tc>
        <w:tc>
          <w:tcPr>
            <w:tcW w:w="2410" w:type="dxa"/>
            <w:tcBorders>
              <w:top w:val="single" w:sz="5" w:space="0" w:color="000000"/>
              <w:left w:val="single" w:sz="5" w:space="0" w:color="000000"/>
              <w:bottom w:val="single" w:sz="5" w:space="0" w:color="000000"/>
              <w:right w:val="single" w:sz="5" w:space="0" w:color="000000"/>
            </w:tcBorders>
          </w:tcPr>
          <w:p w14:paraId="1DC0BEA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eastAsia="Times New Roman" w:hAnsi="Times New Roman" w:cs="Times New Roman"/>
                <w:lang w:val="lt-LT"/>
              </w:rPr>
              <w:t xml:space="preserve">Laikinoji užpakalinė </w:t>
            </w:r>
            <w:proofErr w:type="spellStart"/>
            <w:r w:rsidRPr="0030541C">
              <w:rPr>
                <w:rFonts w:ascii="Times New Roman" w:eastAsia="Times New Roman" w:hAnsi="Times New Roman" w:cs="Times New Roman"/>
                <w:lang w:val="lt-LT"/>
              </w:rPr>
              <w:t>encefalopatija</w:t>
            </w:r>
            <w:proofErr w:type="spellEnd"/>
            <w:r w:rsidRPr="0030541C">
              <w:rPr>
                <w:rFonts w:ascii="Times New Roman" w:eastAsia="Times New Roman" w:hAnsi="Times New Roman" w:cs="Times New Roman"/>
                <w:lang w:val="lt-LT"/>
              </w:rPr>
              <w:t xml:space="preserve"> (arba laikinosios užpakalinės </w:t>
            </w:r>
            <w:proofErr w:type="spellStart"/>
            <w:r w:rsidRPr="0030541C">
              <w:rPr>
                <w:rFonts w:ascii="Times New Roman" w:eastAsia="Times New Roman" w:hAnsi="Times New Roman" w:cs="Times New Roman"/>
                <w:lang w:val="lt-LT"/>
              </w:rPr>
              <w:t>leukoencefalopatijos</w:t>
            </w:r>
            <w:proofErr w:type="spellEnd"/>
            <w:r w:rsidRPr="0030541C">
              <w:rPr>
                <w:rFonts w:ascii="Times New Roman" w:eastAsia="Times New Roman" w:hAnsi="Times New Roman" w:cs="Times New Roman"/>
                <w:lang w:val="lt-LT"/>
              </w:rPr>
              <w:t xml:space="preserve"> sindromas) †</w:t>
            </w:r>
          </w:p>
        </w:tc>
        <w:tc>
          <w:tcPr>
            <w:tcW w:w="1275" w:type="dxa"/>
            <w:tcBorders>
              <w:top w:val="single" w:sz="5" w:space="0" w:color="000000"/>
              <w:left w:val="single" w:sz="5" w:space="0" w:color="000000"/>
              <w:bottom w:val="single" w:sz="5" w:space="0" w:color="000000"/>
              <w:right w:val="single" w:sz="5" w:space="0" w:color="000000"/>
            </w:tcBorders>
          </w:tcPr>
          <w:p w14:paraId="065ED98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7FCC914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5" w:type="dxa"/>
            <w:tcBorders>
              <w:top w:val="single" w:sz="5" w:space="0" w:color="000000"/>
              <w:left w:val="single" w:sz="5" w:space="0" w:color="000000"/>
              <w:bottom w:val="single" w:sz="5" w:space="0" w:color="000000"/>
              <w:right w:val="single" w:sz="5" w:space="0" w:color="000000"/>
            </w:tcBorders>
          </w:tcPr>
          <w:p w14:paraId="65EDF3D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r w:rsidR="00E07AA6" w:rsidRPr="0030541C" w14:paraId="70C129AD" w14:textId="77777777">
        <w:trPr>
          <w:trHeight w:hRule="exact" w:val="298"/>
        </w:trPr>
        <w:tc>
          <w:tcPr>
            <w:tcW w:w="1909" w:type="dxa"/>
            <w:vMerge w:val="restart"/>
            <w:tcBorders>
              <w:top w:val="single" w:sz="5" w:space="0" w:color="000000"/>
              <w:left w:val="single" w:sz="5" w:space="0" w:color="000000"/>
              <w:right w:val="single" w:sz="5" w:space="0" w:color="000000"/>
            </w:tcBorders>
          </w:tcPr>
          <w:p w14:paraId="491B41FF" w14:textId="77777777" w:rsidR="00E07AA6" w:rsidRPr="0030541C" w:rsidRDefault="00E07AA6" w:rsidP="00435802">
            <w:pPr>
              <w:pStyle w:val="TableParagraph"/>
              <w:rPr>
                <w:rFonts w:ascii="Times New Roman" w:eastAsia="Times New Roman" w:hAnsi="Times New Roman" w:cs="Times New Roman"/>
                <w:lang w:val="lt-LT"/>
              </w:rPr>
            </w:pPr>
          </w:p>
          <w:p w14:paraId="35BF9CB1" w14:textId="77777777" w:rsidR="00E07AA6" w:rsidRPr="0030541C" w:rsidRDefault="00E07AA6" w:rsidP="00435802">
            <w:pPr>
              <w:pStyle w:val="TableParagraph"/>
              <w:rPr>
                <w:rFonts w:ascii="Times New Roman" w:eastAsia="Times New Roman" w:hAnsi="Times New Roman" w:cs="Times New Roman"/>
                <w:lang w:val="lt-LT"/>
              </w:rPr>
            </w:pPr>
          </w:p>
          <w:p w14:paraId="12EB0F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Akių sutrikimai</w:t>
            </w:r>
          </w:p>
        </w:tc>
        <w:tc>
          <w:tcPr>
            <w:tcW w:w="1178" w:type="dxa"/>
            <w:tcBorders>
              <w:top w:val="single" w:sz="5" w:space="0" w:color="000000"/>
              <w:left w:val="single" w:sz="5" w:space="0" w:color="000000"/>
              <w:bottom w:val="single" w:sz="5" w:space="0" w:color="000000"/>
              <w:right w:val="single" w:sz="5" w:space="0" w:color="000000"/>
            </w:tcBorders>
          </w:tcPr>
          <w:p w14:paraId="5ED02C2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733AC18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Miglotas matymas</w:t>
            </w:r>
          </w:p>
        </w:tc>
        <w:tc>
          <w:tcPr>
            <w:tcW w:w="1275" w:type="dxa"/>
            <w:tcBorders>
              <w:top w:val="single" w:sz="5" w:space="0" w:color="000000"/>
              <w:left w:val="single" w:sz="5" w:space="0" w:color="000000"/>
              <w:bottom w:val="single" w:sz="5" w:space="0" w:color="000000"/>
              <w:right w:val="single" w:sz="5" w:space="0" w:color="000000"/>
            </w:tcBorders>
          </w:tcPr>
          <w:p w14:paraId="302092A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19 (2 %)</w:t>
            </w:r>
          </w:p>
        </w:tc>
        <w:tc>
          <w:tcPr>
            <w:tcW w:w="1277" w:type="dxa"/>
            <w:tcBorders>
              <w:top w:val="single" w:sz="5" w:space="0" w:color="000000"/>
              <w:left w:val="single" w:sz="5" w:space="0" w:color="000000"/>
              <w:bottom w:val="single" w:sz="5" w:space="0" w:color="000000"/>
              <w:right w:val="single" w:sz="5" w:space="0" w:color="000000"/>
            </w:tcBorders>
          </w:tcPr>
          <w:p w14:paraId="6CA69BF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4EBAD66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FA973FD" w14:textId="77777777">
        <w:trPr>
          <w:trHeight w:hRule="exact" w:val="298"/>
        </w:trPr>
        <w:tc>
          <w:tcPr>
            <w:tcW w:w="1909" w:type="dxa"/>
            <w:vMerge/>
            <w:tcBorders>
              <w:left w:val="single" w:sz="5" w:space="0" w:color="000000"/>
              <w:right w:val="single" w:sz="5" w:space="0" w:color="000000"/>
            </w:tcBorders>
          </w:tcPr>
          <w:p w14:paraId="3D68CB62"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784F3A0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1273018E" w14:textId="77777777" w:rsidR="00E07AA6" w:rsidRPr="0030541C" w:rsidRDefault="00303A31" w:rsidP="00435802">
            <w:pPr>
              <w:pStyle w:val="TableParagraph"/>
              <w:rPr>
                <w:rFonts w:ascii="Times New Roman" w:eastAsia="Times New Roman" w:hAnsi="Times New Roman" w:cs="Times New Roman"/>
                <w:sz w:val="24"/>
                <w:szCs w:val="24"/>
                <w:lang w:val="lt-LT"/>
              </w:rPr>
            </w:pPr>
            <w:r w:rsidRPr="0030541C">
              <w:rPr>
                <w:rFonts w:ascii="Times New Roman" w:eastAsia="Times New Roman" w:hAnsi="Times New Roman" w:cs="Times New Roman"/>
                <w:lang w:val="lt-LT"/>
              </w:rPr>
              <w:t xml:space="preserve">Tinklainės atšokimas </w:t>
            </w:r>
            <w:r w:rsidRPr="0030541C">
              <w:rPr>
                <w:rFonts w:ascii="Times New Roman" w:eastAsia="Times New Roman" w:hAnsi="Times New Roman" w:cs="Times New Roman"/>
                <w:sz w:val="24"/>
                <w:szCs w:val="24"/>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610F6FB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283E869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01BF36E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C09B3B2" w14:textId="77777777">
        <w:trPr>
          <w:trHeight w:hRule="exact" w:val="538"/>
        </w:trPr>
        <w:tc>
          <w:tcPr>
            <w:tcW w:w="1909" w:type="dxa"/>
            <w:vMerge/>
            <w:tcBorders>
              <w:left w:val="single" w:sz="5" w:space="0" w:color="000000"/>
              <w:right w:val="single" w:sz="5" w:space="0" w:color="000000"/>
            </w:tcBorders>
          </w:tcPr>
          <w:p w14:paraId="42D37C5E"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656E941"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F3F4AEB" w14:textId="77777777" w:rsidR="00E07AA6" w:rsidRPr="0030541C" w:rsidRDefault="00303A31" w:rsidP="00435802">
            <w:pPr>
              <w:pStyle w:val="TableParagraph"/>
              <w:rPr>
                <w:rFonts w:ascii="Times New Roman" w:eastAsia="Times New Roman" w:hAnsi="Times New Roman" w:cs="Times New Roman"/>
                <w:sz w:val="24"/>
                <w:szCs w:val="24"/>
                <w:lang w:val="lt-LT"/>
              </w:rPr>
            </w:pPr>
            <w:r w:rsidRPr="0030541C">
              <w:rPr>
                <w:rFonts w:ascii="Times New Roman" w:eastAsia="Times New Roman" w:hAnsi="Times New Roman" w:cs="Times New Roman"/>
                <w:lang w:val="lt-LT"/>
              </w:rPr>
              <w:t xml:space="preserve">Tinklainės plyšiai be atšokimo </w:t>
            </w:r>
            <w:r w:rsidRPr="0030541C">
              <w:rPr>
                <w:rFonts w:ascii="Times New Roman" w:eastAsia="Times New Roman" w:hAnsi="Times New Roman" w:cs="Times New Roman"/>
                <w:sz w:val="24"/>
                <w:szCs w:val="24"/>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0A29C6D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7FBE7CD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49C8810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0162747" w14:textId="77777777">
        <w:trPr>
          <w:trHeight w:hRule="exact" w:val="516"/>
        </w:trPr>
        <w:tc>
          <w:tcPr>
            <w:tcW w:w="1909" w:type="dxa"/>
            <w:vMerge/>
            <w:tcBorders>
              <w:left w:val="single" w:sz="5" w:space="0" w:color="000000"/>
              <w:bottom w:val="single" w:sz="5" w:space="0" w:color="000000"/>
              <w:right w:val="single" w:sz="5" w:space="0" w:color="000000"/>
            </w:tcBorders>
          </w:tcPr>
          <w:p w14:paraId="0B3F6D36"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1B4D7747"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5E59D4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Blakstienų spalvos pokytis</w:t>
            </w:r>
          </w:p>
        </w:tc>
        <w:tc>
          <w:tcPr>
            <w:tcW w:w="1275" w:type="dxa"/>
            <w:tcBorders>
              <w:top w:val="single" w:sz="5" w:space="0" w:color="000000"/>
              <w:left w:val="single" w:sz="5" w:space="0" w:color="000000"/>
              <w:bottom w:val="single" w:sz="5" w:space="0" w:color="000000"/>
              <w:right w:val="single" w:sz="5" w:space="0" w:color="000000"/>
            </w:tcBorders>
          </w:tcPr>
          <w:p w14:paraId="54CFBFB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7" w:type="dxa"/>
            <w:tcBorders>
              <w:top w:val="single" w:sz="5" w:space="0" w:color="000000"/>
              <w:left w:val="single" w:sz="5" w:space="0" w:color="000000"/>
              <w:bottom w:val="single" w:sz="5" w:space="0" w:color="000000"/>
              <w:right w:val="single" w:sz="5" w:space="0" w:color="000000"/>
            </w:tcBorders>
          </w:tcPr>
          <w:p w14:paraId="40FB23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DA00CC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F91A97D" w14:textId="77777777">
        <w:trPr>
          <w:trHeight w:hRule="exact" w:val="298"/>
        </w:trPr>
        <w:tc>
          <w:tcPr>
            <w:tcW w:w="1909" w:type="dxa"/>
            <w:vMerge w:val="restart"/>
            <w:tcBorders>
              <w:top w:val="single" w:sz="5" w:space="0" w:color="000000"/>
              <w:left w:val="single" w:sz="5" w:space="0" w:color="000000"/>
              <w:right w:val="single" w:sz="5" w:space="0" w:color="000000"/>
            </w:tcBorders>
          </w:tcPr>
          <w:p w14:paraId="6CED7647" w14:textId="77777777" w:rsidR="00E07AA6" w:rsidRPr="0030541C" w:rsidRDefault="00E07AA6" w:rsidP="00435802">
            <w:pPr>
              <w:pStyle w:val="TableParagraph"/>
              <w:rPr>
                <w:rFonts w:ascii="Times New Roman" w:eastAsia="Times New Roman" w:hAnsi="Times New Roman" w:cs="Times New Roman"/>
                <w:lang w:val="lt-LT"/>
              </w:rPr>
            </w:pPr>
          </w:p>
          <w:p w14:paraId="6CDF776E" w14:textId="77777777" w:rsidR="00E07AA6" w:rsidRPr="0030541C" w:rsidRDefault="00E07AA6" w:rsidP="00435802">
            <w:pPr>
              <w:pStyle w:val="TableParagraph"/>
              <w:rPr>
                <w:rFonts w:ascii="Times New Roman" w:eastAsia="Times New Roman" w:hAnsi="Times New Roman" w:cs="Times New Roman"/>
                <w:sz w:val="27"/>
                <w:szCs w:val="27"/>
                <w:lang w:val="lt-LT"/>
              </w:rPr>
            </w:pPr>
          </w:p>
          <w:p w14:paraId="53F5A55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Širdies sutrikimai</w:t>
            </w:r>
          </w:p>
        </w:tc>
        <w:tc>
          <w:tcPr>
            <w:tcW w:w="1178" w:type="dxa"/>
            <w:vMerge w:val="restart"/>
            <w:tcBorders>
              <w:top w:val="single" w:sz="5" w:space="0" w:color="000000"/>
              <w:left w:val="single" w:sz="5" w:space="0" w:color="000000"/>
              <w:right w:val="single" w:sz="5" w:space="0" w:color="000000"/>
            </w:tcBorders>
          </w:tcPr>
          <w:p w14:paraId="11D476C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1EDDCCB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Bradikardija</w:t>
            </w:r>
          </w:p>
        </w:tc>
        <w:tc>
          <w:tcPr>
            <w:tcW w:w="1275" w:type="dxa"/>
            <w:tcBorders>
              <w:top w:val="single" w:sz="5" w:space="0" w:color="000000"/>
              <w:left w:val="single" w:sz="5" w:space="0" w:color="000000"/>
              <w:bottom w:val="single" w:sz="5" w:space="0" w:color="000000"/>
              <w:right w:val="single" w:sz="5" w:space="0" w:color="000000"/>
            </w:tcBorders>
          </w:tcPr>
          <w:p w14:paraId="3E0479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 (&lt; 1 %)</w:t>
            </w:r>
          </w:p>
        </w:tc>
        <w:tc>
          <w:tcPr>
            <w:tcW w:w="1277" w:type="dxa"/>
            <w:tcBorders>
              <w:top w:val="single" w:sz="5" w:space="0" w:color="000000"/>
              <w:left w:val="single" w:sz="5" w:space="0" w:color="000000"/>
              <w:bottom w:val="single" w:sz="5" w:space="0" w:color="000000"/>
              <w:right w:val="single" w:sz="5" w:space="0" w:color="000000"/>
            </w:tcBorders>
          </w:tcPr>
          <w:p w14:paraId="4CA4D45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A74028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0780077" w14:textId="77777777">
        <w:trPr>
          <w:trHeight w:hRule="exact" w:val="298"/>
        </w:trPr>
        <w:tc>
          <w:tcPr>
            <w:tcW w:w="1909" w:type="dxa"/>
            <w:vMerge/>
            <w:tcBorders>
              <w:left w:val="single" w:sz="5" w:space="0" w:color="000000"/>
              <w:right w:val="single" w:sz="5" w:space="0" w:color="000000"/>
            </w:tcBorders>
          </w:tcPr>
          <w:p w14:paraId="1220264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766A6EF3"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C2F60B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Miokardo infarktas</w:t>
            </w:r>
          </w:p>
        </w:tc>
        <w:tc>
          <w:tcPr>
            <w:tcW w:w="1275" w:type="dxa"/>
            <w:tcBorders>
              <w:top w:val="single" w:sz="5" w:space="0" w:color="000000"/>
              <w:left w:val="single" w:sz="5" w:space="0" w:color="000000"/>
              <w:bottom w:val="single" w:sz="5" w:space="0" w:color="000000"/>
              <w:right w:val="single" w:sz="5" w:space="0" w:color="000000"/>
            </w:tcBorders>
          </w:tcPr>
          <w:p w14:paraId="709DC01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(&lt; 1 %)</w:t>
            </w:r>
          </w:p>
        </w:tc>
        <w:tc>
          <w:tcPr>
            <w:tcW w:w="1277" w:type="dxa"/>
            <w:tcBorders>
              <w:top w:val="single" w:sz="5" w:space="0" w:color="000000"/>
              <w:left w:val="single" w:sz="5" w:space="0" w:color="000000"/>
              <w:bottom w:val="single" w:sz="5" w:space="0" w:color="000000"/>
              <w:right w:val="single" w:sz="5" w:space="0" w:color="000000"/>
            </w:tcBorders>
          </w:tcPr>
          <w:p w14:paraId="6EE019E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264FDA5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r>
      <w:tr w:rsidR="00E07AA6" w:rsidRPr="0030541C" w14:paraId="3AE3D2A8" w14:textId="77777777">
        <w:trPr>
          <w:trHeight w:hRule="exact" w:val="516"/>
        </w:trPr>
        <w:tc>
          <w:tcPr>
            <w:tcW w:w="1909" w:type="dxa"/>
            <w:vMerge/>
            <w:tcBorders>
              <w:left w:val="single" w:sz="5" w:space="0" w:color="000000"/>
              <w:right w:val="single" w:sz="5" w:space="0" w:color="000000"/>
            </w:tcBorders>
          </w:tcPr>
          <w:p w14:paraId="76B6AC4B"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58FCBBF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2C4FE20"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lang w:val="lt-LT"/>
              </w:rPr>
              <w:t xml:space="preserve">Širdies funkcijos sutrikimas </w:t>
            </w:r>
            <w:r w:rsidRPr="0030541C">
              <w:rPr>
                <w:rFonts w:ascii="Times New Roman" w:hAnsi="Times New Roman"/>
                <w:position w:val="8"/>
                <w:sz w:val="14"/>
                <w:lang w:val="lt-LT"/>
              </w:rPr>
              <w:t>f</w:t>
            </w:r>
          </w:p>
        </w:tc>
        <w:tc>
          <w:tcPr>
            <w:tcW w:w="1275" w:type="dxa"/>
            <w:tcBorders>
              <w:top w:val="single" w:sz="5" w:space="0" w:color="000000"/>
              <w:left w:val="single" w:sz="5" w:space="0" w:color="000000"/>
              <w:bottom w:val="single" w:sz="5" w:space="0" w:color="000000"/>
              <w:right w:val="single" w:sz="5" w:space="0" w:color="000000"/>
            </w:tcBorders>
          </w:tcPr>
          <w:p w14:paraId="0A55FF5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7" w:type="dxa"/>
            <w:tcBorders>
              <w:top w:val="single" w:sz="5" w:space="0" w:color="000000"/>
              <w:left w:val="single" w:sz="5" w:space="0" w:color="000000"/>
              <w:bottom w:val="single" w:sz="5" w:space="0" w:color="000000"/>
              <w:right w:val="single" w:sz="5" w:space="0" w:color="000000"/>
            </w:tcBorders>
          </w:tcPr>
          <w:p w14:paraId="2030C3A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09CDE55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C31F646" w14:textId="77777777">
        <w:trPr>
          <w:trHeight w:hRule="exact" w:val="298"/>
        </w:trPr>
        <w:tc>
          <w:tcPr>
            <w:tcW w:w="1909" w:type="dxa"/>
            <w:vMerge/>
            <w:tcBorders>
              <w:left w:val="single" w:sz="5" w:space="0" w:color="000000"/>
              <w:bottom w:val="single" w:sz="5" w:space="0" w:color="000000"/>
              <w:right w:val="single" w:sz="5" w:space="0" w:color="000000"/>
            </w:tcBorders>
          </w:tcPr>
          <w:p w14:paraId="51155CA2"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3B8F9861"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ED59FC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Miokardo išemija</w:t>
            </w:r>
          </w:p>
        </w:tc>
        <w:tc>
          <w:tcPr>
            <w:tcW w:w="1275" w:type="dxa"/>
            <w:tcBorders>
              <w:top w:val="single" w:sz="5" w:space="0" w:color="000000"/>
              <w:left w:val="single" w:sz="5" w:space="0" w:color="000000"/>
              <w:bottom w:val="single" w:sz="5" w:space="0" w:color="000000"/>
              <w:right w:val="single" w:sz="5" w:space="0" w:color="000000"/>
            </w:tcBorders>
          </w:tcPr>
          <w:p w14:paraId="346037C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6A4922B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12C49FC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74FD3A7" w14:textId="77777777">
        <w:trPr>
          <w:trHeight w:hRule="exact" w:val="516"/>
        </w:trPr>
        <w:tc>
          <w:tcPr>
            <w:tcW w:w="1909" w:type="dxa"/>
            <w:vMerge w:val="restart"/>
            <w:tcBorders>
              <w:top w:val="single" w:sz="5" w:space="0" w:color="000000"/>
              <w:left w:val="single" w:sz="5" w:space="0" w:color="000000"/>
              <w:right w:val="single" w:sz="5" w:space="0" w:color="000000"/>
            </w:tcBorders>
          </w:tcPr>
          <w:p w14:paraId="43C1ADA0" w14:textId="77777777" w:rsidR="00E07AA6" w:rsidRPr="0030541C" w:rsidRDefault="00E07AA6" w:rsidP="00435802">
            <w:pPr>
              <w:pStyle w:val="TableParagraph"/>
              <w:rPr>
                <w:rFonts w:ascii="Times New Roman" w:eastAsia="Times New Roman" w:hAnsi="Times New Roman" w:cs="Times New Roman"/>
                <w:lang w:val="lt-LT"/>
              </w:rPr>
            </w:pPr>
          </w:p>
          <w:p w14:paraId="782EB6ED" w14:textId="77777777" w:rsidR="00E07AA6" w:rsidRPr="0030541C" w:rsidRDefault="00E07AA6" w:rsidP="00435802">
            <w:pPr>
              <w:pStyle w:val="TableParagraph"/>
              <w:rPr>
                <w:rFonts w:ascii="Times New Roman" w:eastAsia="Times New Roman" w:hAnsi="Times New Roman" w:cs="Times New Roman"/>
                <w:lang w:val="lt-LT"/>
              </w:rPr>
            </w:pPr>
          </w:p>
          <w:p w14:paraId="332CA034" w14:textId="77777777" w:rsidR="00E07AA6" w:rsidRPr="0030541C" w:rsidRDefault="00E07AA6" w:rsidP="00435802">
            <w:pPr>
              <w:pStyle w:val="TableParagraph"/>
              <w:rPr>
                <w:rFonts w:ascii="Times New Roman" w:eastAsia="Times New Roman" w:hAnsi="Times New Roman" w:cs="Times New Roman"/>
                <w:lang w:val="lt-LT"/>
              </w:rPr>
            </w:pPr>
          </w:p>
          <w:p w14:paraId="520AB957" w14:textId="77777777" w:rsidR="00E07AA6" w:rsidRPr="0030541C" w:rsidRDefault="00E07AA6" w:rsidP="00435802">
            <w:pPr>
              <w:pStyle w:val="TableParagraph"/>
              <w:rPr>
                <w:rFonts w:ascii="Times New Roman" w:eastAsia="Times New Roman" w:hAnsi="Times New Roman" w:cs="Times New Roman"/>
                <w:lang w:val="lt-LT"/>
              </w:rPr>
            </w:pPr>
          </w:p>
          <w:p w14:paraId="00751F44" w14:textId="77777777" w:rsidR="00E07AA6" w:rsidRPr="0030541C" w:rsidRDefault="00E07AA6" w:rsidP="00435802">
            <w:pPr>
              <w:pStyle w:val="TableParagraph"/>
              <w:rPr>
                <w:rFonts w:ascii="Times New Roman" w:eastAsia="Times New Roman" w:hAnsi="Times New Roman" w:cs="Times New Roman"/>
                <w:sz w:val="20"/>
                <w:szCs w:val="20"/>
                <w:lang w:val="lt-LT"/>
              </w:rPr>
            </w:pPr>
          </w:p>
          <w:p w14:paraId="283D335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Kraujagyslių sutrikimai</w:t>
            </w:r>
          </w:p>
        </w:tc>
        <w:tc>
          <w:tcPr>
            <w:tcW w:w="1178" w:type="dxa"/>
            <w:tcBorders>
              <w:top w:val="single" w:sz="5" w:space="0" w:color="000000"/>
              <w:left w:val="single" w:sz="5" w:space="0" w:color="000000"/>
              <w:bottom w:val="single" w:sz="5" w:space="0" w:color="000000"/>
              <w:right w:val="single" w:sz="5" w:space="0" w:color="000000"/>
            </w:tcBorders>
          </w:tcPr>
          <w:p w14:paraId="4EE68C6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410" w:type="dxa"/>
            <w:tcBorders>
              <w:top w:val="single" w:sz="5" w:space="0" w:color="000000"/>
              <w:left w:val="single" w:sz="5" w:space="0" w:color="000000"/>
              <w:bottom w:val="single" w:sz="5" w:space="0" w:color="000000"/>
              <w:right w:val="single" w:sz="5" w:space="0" w:color="000000"/>
            </w:tcBorders>
          </w:tcPr>
          <w:p w14:paraId="7DA653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Hipertenzija</w:t>
            </w:r>
          </w:p>
        </w:tc>
        <w:tc>
          <w:tcPr>
            <w:tcW w:w="1275" w:type="dxa"/>
            <w:tcBorders>
              <w:top w:val="single" w:sz="5" w:space="0" w:color="000000"/>
              <w:left w:val="single" w:sz="5" w:space="0" w:color="000000"/>
              <w:bottom w:val="single" w:sz="5" w:space="0" w:color="000000"/>
              <w:right w:val="single" w:sz="5" w:space="0" w:color="000000"/>
            </w:tcBorders>
          </w:tcPr>
          <w:p w14:paraId="70E8EC8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473 (41 %)</w:t>
            </w:r>
          </w:p>
        </w:tc>
        <w:tc>
          <w:tcPr>
            <w:tcW w:w="1277" w:type="dxa"/>
            <w:tcBorders>
              <w:top w:val="single" w:sz="5" w:space="0" w:color="000000"/>
              <w:left w:val="single" w:sz="5" w:space="0" w:color="000000"/>
              <w:bottom w:val="single" w:sz="5" w:space="0" w:color="000000"/>
              <w:right w:val="single" w:sz="5" w:space="0" w:color="000000"/>
            </w:tcBorders>
          </w:tcPr>
          <w:p w14:paraId="32C7055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115 (10 %)</w:t>
            </w:r>
          </w:p>
        </w:tc>
        <w:tc>
          <w:tcPr>
            <w:tcW w:w="1275" w:type="dxa"/>
            <w:tcBorders>
              <w:top w:val="single" w:sz="5" w:space="0" w:color="000000"/>
              <w:left w:val="single" w:sz="5" w:space="0" w:color="000000"/>
              <w:bottom w:val="single" w:sz="5" w:space="0" w:color="000000"/>
              <w:right w:val="single" w:sz="5" w:space="0" w:color="000000"/>
            </w:tcBorders>
          </w:tcPr>
          <w:p w14:paraId="1824655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231AD5D1" w14:textId="77777777">
        <w:trPr>
          <w:trHeight w:hRule="exact" w:val="516"/>
        </w:trPr>
        <w:tc>
          <w:tcPr>
            <w:tcW w:w="1909" w:type="dxa"/>
            <w:vMerge/>
            <w:tcBorders>
              <w:left w:val="single" w:sz="5" w:space="0" w:color="000000"/>
              <w:right w:val="single" w:sz="5" w:space="0" w:color="000000"/>
            </w:tcBorders>
          </w:tcPr>
          <w:p w14:paraId="5C7797D7"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7308FBB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3AAD181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 xml:space="preserve">Kraujo </w:t>
            </w:r>
            <w:proofErr w:type="spellStart"/>
            <w:r w:rsidRPr="0030541C">
              <w:rPr>
                <w:rFonts w:ascii="Times New Roman" w:hAnsi="Times New Roman"/>
                <w:lang w:val="lt-LT"/>
              </w:rPr>
              <w:t>samplūdis</w:t>
            </w:r>
            <w:proofErr w:type="spellEnd"/>
            <w:r w:rsidRPr="0030541C">
              <w:rPr>
                <w:rFonts w:ascii="Times New Roman" w:hAnsi="Times New Roman"/>
                <w:lang w:val="lt-LT"/>
              </w:rPr>
              <w:t xml:space="preserve"> į veidą ir kaklą</w:t>
            </w:r>
          </w:p>
        </w:tc>
        <w:tc>
          <w:tcPr>
            <w:tcW w:w="1275" w:type="dxa"/>
            <w:tcBorders>
              <w:top w:val="single" w:sz="5" w:space="0" w:color="000000"/>
              <w:left w:val="single" w:sz="5" w:space="0" w:color="000000"/>
              <w:bottom w:val="single" w:sz="5" w:space="0" w:color="000000"/>
              <w:right w:val="single" w:sz="5" w:space="0" w:color="000000"/>
            </w:tcBorders>
          </w:tcPr>
          <w:p w14:paraId="1D82BD6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16 (1 %)</w:t>
            </w:r>
          </w:p>
        </w:tc>
        <w:tc>
          <w:tcPr>
            <w:tcW w:w="1277" w:type="dxa"/>
            <w:tcBorders>
              <w:top w:val="single" w:sz="5" w:space="0" w:color="000000"/>
              <w:left w:val="single" w:sz="5" w:space="0" w:color="000000"/>
              <w:bottom w:val="single" w:sz="5" w:space="0" w:color="000000"/>
              <w:right w:val="single" w:sz="5" w:space="0" w:color="000000"/>
            </w:tcBorders>
          </w:tcPr>
          <w:p w14:paraId="3BA9842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13F43D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475F0AE" w14:textId="77777777">
        <w:trPr>
          <w:trHeight w:hRule="exact" w:val="516"/>
        </w:trPr>
        <w:tc>
          <w:tcPr>
            <w:tcW w:w="1909" w:type="dxa"/>
            <w:vMerge/>
            <w:tcBorders>
              <w:left w:val="single" w:sz="5" w:space="0" w:color="000000"/>
              <w:right w:val="single" w:sz="5" w:space="0" w:color="000000"/>
            </w:tcBorders>
          </w:tcPr>
          <w:p w14:paraId="578981AD"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5140A00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7478EF2"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lang w:val="lt-LT"/>
              </w:rPr>
              <w:t xml:space="preserve">Venų tromboembolijos reiškinys </w:t>
            </w:r>
            <w:r w:rsidRPr="0030541C">
              <w:rPr>
                <w:rFonts w:ascii="Times New Roman" w:hAnsi="Times New Roman"/>
                <w:position w:val="8"/>
                <w:sz w:val="14"/>
                <w:lang w:val="lt-LT"/>
              </w:rPr>
              <w:t>g</w:t>
            </w:r>
          </w:p>
        </w:tc>
        <w:tc>
          <w:tcPr>
            <w:tcW w:w="1275" w:type="dxa"/>
            <w:tcBorders>
              <w:top w:val="single" w:sz="5" w:space="0" w:color="000000"/>
              <w:left w:val="single" w:sz="5" w:space="0" w:color="000000"/>
              <w:bottom w:val="single" w:sz="5" w:space="0" w:color="000000"/>
              <w:right w:val="single" w:sz="5" w:space="0" w:color="000000"/>
            </w:tcBorders>
          </w:tcPr>
          <w:p w14:paraId="4F43BD6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13 (1 %)</w:t>
            </w:r>
          </w:p>
        </w:tc>
        <w:tc>
          <w:tcPr>
            <w:tcW w:w="1277" w:type="dxa"/>
            <w:tcBorders>
              <w:top w:val="single" w:sz="5" w:space="0" w:color="000000"/>
              <w:left w:val="single" w:sz="5" w:space="0" w:color="000000"/>
              <w:bottom w:val="single" w:sz="5" w:space="0" w:color="000000"/>
              <w:right w:val="single" w:sz="5" w:space="0" w:color="000000"/>
            </w:tcBorders>
          </w:tcPr>
          <w:p w14:paraId="74C6941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 (&lt; 1 %)</w:t>
            </w:r>
          </w:p>
        </w:tc>
        <w:tc>
          <w:tcPr>
            <w:tcW w:w="1275" w:type="dxa"/>
            <w:tcBorders>
              <w:top w:val="single" w:sz="5" w:space="0" w:color="000000"/>
              <w:left w:val="single" w:sz="5" w:space="0" w:color="000000"/>
              <w:bottom w:val="single" w:sz="5" w:space="0" w:color="000000"/>
              <w:right w:val="single" w:sz="5" w:space="0" w:color="000000"/>
            </w:tcBorders>
          </w:tcPr>
          <w:p w14:paraId="012C884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r>
      <w:tr w:rsidR="00E07AA6" w:rsidRPr="0030541C" w14:paraId="1840F576" w14:textId="77777777">
        <w:trPr>
          <w:trHeight w:hRule="exact" w:val="314"/>
        </w:trPr>
        <w:tc>
          <w:tcPr>
            <w:tcW w:w="1909" w:type="dxa"/>
            <w:vMerge/>
            <w:tcBorders>
              <w:left w:val="single" w:sz="5" w:space="0" w:color="000000"/>
              <w:right w:val="single" w:sz="5" w:space="0" w:color="000000"/>
            </w:tcBorders>
          </w:tcPr>
          <w:p w14:paraId="5B9EFC9B"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7D4DB0E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888169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Veido paraudimas</w:t>
            </w:r>
          </w:p>
        </w:tc>
        <w:tc>
          <w:tcPr>
            <w:tcW w:w="1275" w:type="dxa"/>
            <w:tcBorders>
              <w:top w:val="single" w:sz="5" w:space="0" w:color="000000"/>
              <w:left w:val="single" w:sz="5" w:space="0" w:color="000000"/>
              <w:bottom w:val="single" w:sz="5" w:space="0" w:color="000000"/>
              <w:right w:val="single" w:sz="5" w:space="0" w:color="000000"/>
            </w:tcBorders>
          </w:tcPr>
          <w:p w14:paraId="07D83B3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 (1 %)</w:t>
            </w:r>
          </w:p>
        </w:tc>
        <w:tc>
          <w:tcPr>
            <w:tcW w:w="1277" w:type="dxa"/>
            <w:tcBorders>
              <w:top w:val="single" w:sz="5" w:space="0" w:color="000000"/>
              <w:left w:val="single" w:sz="5" w:space="0" w:color="000000"/>
              <w:bottom w:val="single" w:sz="5" w:space="0" w:color="000000"/>
              <w:right w:val="single" w:sz="5" w:space="0" w:color="000000"/>
            </w:tcBorders>
          </w:tcPr>
          <w:p w14:paraId="0D64469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5AF586C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7F76CCB" w14:textId="77777777">
        <w:trPr>
          <w:trHeight w:hRule="exact" w:val="314"/>
        </w:trPr>
        <w:tc>
          <w:tcPr>
            <w:tcW w:w="1909" w:type="dxa"/>
            <w:vMerge/>
            <w:tcBorders>
              <w:left w:val="single" w:sz="5" w:space="0" w:color="000000"/>
              <w:right w:val="single" w:sz="5" w:space="0" w:color="000000"/>
            </w:tcBorders>
          </w:tcPr>
          <w:p w14:paraId="0F156FEF"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4473E2E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2CD5029A"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Hipertenzinė</w:t>
            </w:r>
            <w:proofErr w:type="spellEnd"/>
            <w:r w:rsidRPr="0030541C">
              <w:rPr>
                <w:rFonts w:ascii="Times New Roman" w:hAnsi="Times New Roman"/>
                <w:lang w:val="lt-LT"/>
              </w:rPr>
              <w:t xml:space="preserve"> krizė</w:t>
            </w:r>
          </w:p>
        </w:tc>
        <w:tc>
          <w:tcPr>
            <w:tcW w:w="1275" w:type="dxa"/>
            <w:tcBorders>
              <w:top w:val="single" w:sz="5" w:space="0" w:color="000000"/>
              <w:left w:val="single" w:sz="5" w:space="0" w:color="000000"/>
              <w:bottom w:val="single" w:sz="5" w:space="0" w:color="000000"/>
              <w:right w:val="single" w:sz="5" w:space="0" w:color="000000"/>
            </w:tcBorders>
          </w:tcPr>
          <w:p w14:paraId="02D18E6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 (&lt; 1 %)</w:t>
            </w:r>
          </w:p>
        </w:tc>
        <w:tc>
          <w:tcPr>
            <w:tcW w:w="1277" w:type="dxa"/>
            <w:tcBorders>
              <w:top w:val="single" w:sz="5" w:space="0" w:color="000000"/>
              <w:left w:val="single" w:sz="5" w:space="0" w:color="000000"/>
              <w:bottom w:val="single" w:sz="5" w:space="0" w:color="000000"/>
              <w:right w:val="single" w:sz="5" w:space="0" w:color="000000"/>
            </w:tcBorders>
          </w:tcPr>
          <w:p w14:paraId="3C50278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A0975C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r>
      <w:tr w:rsidR="00E07AA6" w:rsidRPr="0030541C" w14:paraId="700A6996" w14:textId="77777777">
        <w:trPr>
          <w:trHeight w:hRule="exact" w:val="314"/>
        </w:trPr>
        <w:tc>
          <w:tcPr>
            <w:tcW w:w="1909" w:type="dxa"/>
            <w:vMerge/>
            <w:tcBorders>
              <w:left w:val="single" w:sz="5" w:space="0" w:color="000000"/>
              <w:right w:val="single" w:sz="5" w:space="0" w:color="000000"/>
            </w:tcBorders>
          </w:tcPr>
          <w:p w14:paraId="3A156F01"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6350493C"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A1674C4" w14:textId="3CB40BFD" w:rsidR="00E07AA6" w:rsidRPr="0030541C" w:rsidRDefault="003F0444" w:rsidP="00435802">
            <w:pPr>
              <w:pStyle w:val="TableParagraph"/>
              <w:rPr>
                <w:rFonts w:ascii="Times New Roman" w:eastAsia="Times New Roman" w:hAnsi="Times New Roman" w:cs="Times New Roman"/>
                <w:lang w:val="lt-LT"/>
              </w:rPr>
            </w:pPr>
            <w:proofErr w:type="spellStart"/>
            <w:r w:rsidRPr="0030541C">
              <w:rPr>
                <w:rFonts w:ascii="Times New Roman"/>
                <w:lang w:val="lt-LT"/>
              </w:rPr>
              <w:t>Hemoragija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6A8A413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54F5D0A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552441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54DEB21" w14:textId="77777777">
        <w:trPr>
          <w:trHeight w:hRule="exact" w:val="516"/>
        </w:trPr>
        <w:tc>
          <w:tcPr>
            <w:tcW w:w="1909" w:type="dxa"/>
            <w:vMerge/>
            <w:tcBorders>
              <w:left w:val="single" w:sz="5" w:space="0" w:color="000000"/>
              <w:bottom w:val="single" w:sz="5" w:space="0" w:color="000000"/>
              <w:right w:val="single" w:sz="5" w:space="0" w:color="000000"/>
            </w:tcBorders>
          </w:tcPr>
          <w:p w14:paraId="5A8193DB" w14:textId="77777777" w:rsidR="00E07AA6" w:rsidRPr="0030541C" w:rsidRDefault="00E07AA6" w:rsidP="00435802">
            <w:pPr>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381215D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Retas</w:t>
            </w:r>
          </w:p>
        </w:tc>
        <w:tc>
          <w:tcPr>
            <w:tcW w:w="2410" w:type="dxa"/>
            <w:tcBorders>
              <w:top w:val="single" w:sz="5" w:space="0" w:color="000000"/>
              <w:left w:val="single" w:sz="5" w:space="0" w:color="000000"/>
              <w:bottom w:val="single" w:sz="5" w:space="0" w:color="000000"/>
              <w:right w:val="single" w:sz="5" w:space="0" w:color="000000"/>
            </w:tcBorders>
          </w:tcPr>
          <w:p w14:paraId="28DCDE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eastAsia="Times New Roman" w:hAnsi="Times New Roman" w:cs="Times New Roman"/>
                <w:lang w:val="lt-LT"/>
              </w:rPr>
              <w:t xml:space="preserve">Aneurizmos ir arterijų </w:t>
            </w:r>
            <w:proofErr w:type="spellStart"/>
            <w:r w:rsidRPr="0030541C">
              <w:rPr>
                <w:rFonts w:ascii="Times New Roman" w:eastAsia="Times New Roman" w:hAnsi="Times New Roman" w:cs="Times New Roman"/>
                <w:lang w:val="lt-LT"/>
              </w:rPr>
              <w:t>disekacijos</w:t>
            </w:r>
            <w:proofErr w:type="spellEnd"/>
            <w:r w:rsidRPr="0030541C">
              <w:rPr>
                <w:rFonts w:ascii="Times New Roman" w:eastAsia="Times New Roman" w:hAnsi="Times New Roman" w:cs="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3C5B53E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16AFB0E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5" w:type="dxa"/>
            <w:tcBorders>
              <w:top w:val="single" w:sz="5" w:space="0" w:color="000000"/>
              <w:left w:val="single" w:sz="5" w:space="0" w:color="000000"/>
              <w:bottom w:val="single" w:sz="5" w:space="0" w:color="000000"/>
              <w:right w:val="single" w:sz="5" w:space="0" w:color="000000"/>
            </w:tcBorders>
          </w:tcPr>
          <w:p w14:paraId="6D2310F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r w:rsidR="00E07AA6" w:rsidRPr="0030541C" w14:paraId="2CC4905D" w14:textId="77777777">
        <w:trPr>
          <w:trHeight w:hRule="exact" w:val="264"/>
        </w:trPr>
        <w:tc>
          <w:tcPr>
            <w:tcW w:w="1909" w:type="dxa"/>
            <w:vMerge w:val="restart"/>
            <w:tcBorders>
              <w:top w:val="single" w:sz="5" w:space="0" w:color="000000"/>
              <w:left w:val="single" w:sz="5" w:space="0" w:color="000000"/>
              <w:right w:val="single" w:sz="5" w:space="0" w:color="000000"/>
            </w:tcBorders>
          </w:tcPr>
          <w:p w14:paraId="49423B50" w14:textId="77777777" w:rsidR="00E07AA6" w:rsidRPr="0030541C" w:rsidRDefault="00E07AA6" w:rsidP="00435802">
            <w:pPr>
              <w:pStyle w:val="TableParagraph"/>
              <w:rPr>
                <w:rFonts w:ascii="Times New Roman" w:eastAsia="Times New Roman" w:hAnsi="Times New Roman" w:cs="Times New Roman"/>
                <w:lang w:val="lt-LT"/>
              </w:rPr>
            </w:pPr>
          </w:p>
          <w:p w14:paraId="0CEA3C50" w14:textId="77777777" w:rsidR="00E07AA6" w:rsidRPr="0030541C" w:rsidRDefault="00E07AA6" w:rsidP="00435802">
            <w:pPr>
              <w:pStyle w:val="TableParagraph"/>
              <w:rPr>
                <w:rFonts w:ascii="Times New Roman" w:eastAsia="Times New Roman" w:hAnsi="Times New Roman" w:cs="Times New Roman"/>
                <w:lang w:val="lt-LT"/>
              </w:rPr>
            </w:pPr>
          </w:p>
          <w:p w14:paraId="11189126" w14:textId="77777777" w:rsidR="00E07AA6" w:rsidRPr="0030541C" w:rsidRDefault="00E07AA6" w:rsidP="00435802">
            <w:pPr>
              <w:pStyle w:val="TableParagraph"/>
              <w:rPr>
                <w:rFonts w:ascii="Times New Roman" w:eastAsia="Times New Roman" w:hAnsi="Times New Roman" w:cs="Times New Roman"/>
                <w:sz w:val="18"/>
                <w:szCs w:val="18"/>
                <w:lang w:val="lt-LT"/>
              </w:rPr>
            </w:pPr>
          </w:p>
          <w:p w14:paraId="7685083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Kvėpavimo sistemos, krūtinės ląstos ir tarpuplaučio sutrikimai</w:t>
            </w:r>
          </w:p>
        </w:tc>
        <w:tc>
          <w:tcPr>
            <w:tcW w:w="1178" w:type="dxa"/>
            <w:vMerge w:val="restart"/>
            <w:tcBorders>
              <w:top w:val="single" w:sz="5" w:space="0" w:color="000000"/>
              <w:left w:val="single" w:sz="5" w:space="0" w:color="000000"/>
              <w:right w:val="single" w:sz="5" w:space="0" w:color="000000"/>
            </w:tcBorders>
          </w:tcPr>
          <w:p w14:paraId="6899F72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75ABA2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nosies</w:t>
            </w:r>
          </w:p>
        </w:tc>
        <w:tc>
          <w:tcPr>
            <w:tcW w:w="1275" w:type="dxa"/>
            <w:tcBorders>
              <w:top w:val="single" w:sz="5" w:space="0" w:color="000000"/>
              <w:left w:val="single" w:sz="5" w:space="0" w:color="000000"/>
              <w:bottom w:val="single" w:sz="5" w:space="0" w:color="000000"/>
              <w:right w:val="single" w:sz="5" w:space="0" w:color="000000"/>
            </w:tcBorders>
          </w:tcPr>
          <w:p w14:paraId="5474DBD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50 (4 %)</w:t>
            </w:r>
          </w:p>
        </w:tc>
        <w:tc>
          <w:tcPr>
            <w:tcW w:w="1277" w:type="dxa"/>
            <w:tcBorders>
              <w:top w:val="single" w:sz="5" w:space="0" w:color="000000"/>
              <w:left w:val="single" w:sz="5" w:space="0" w:color="000000"/>
              <w:bottom w:val="single" w:sz="5" w:space="0" w:color="000000"/>
              <w:right w:val="single" w:sz="5" w:space="0" w:color="000000"/>
            </w:tcBorders>
          </w:tcPr>
          <w:p w14:paraId="2222783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1F697BF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76A1838" w14:textId="77777777">
        <w:trPr>
          <w:trHeight w:hRule="exact" w:val="262"/>
        </w:trPr>
        <w:tc>
          <w:tcPr>
            <w:tcW w:w="1909" w:type="dxa"/>
            <w:vMerge/>
            <w:tcBorders>
              <w:left w:val="single" w:sz="5" w:space="0" w:color="000000"/>
              <w:right w:val="single" w:sz="5" w:space="0" w:color="000000"/>
            </w:tcBorders>
          </w:tcPr>
          <w:p w14:paraId="0BE30206"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ED16989"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2CA7FF0"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Disfonija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D9B0BD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48 (4 %)</w:t>
            </w:r>
          </w:p>
        </w:tc>
        <w:tc>
          <w:tcPr>
            <w:tcW w:w="1277" w:type="dxa"/>
            <w:tcBorders>
              <w:top w:val="single" w:sz="5" w:space="0" w:color="000000"/>
              <w:left w:val="single" w:sz="5" w:space="0" w:color="000000"/>
              <w:bottom w:val="single" w:sz="5" w:space="0" w:color="000000"/>
              <w:right w:val="single" w:sz="5" w:space="0" w:color="000000"/>
            </w:tcBorders>
          </w:tcPr>
          <w:p w14:paraId="1022991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1A57DA9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DC496AA" w14:textId="77777777">
        <w:trPr>
          <w:trHeight w:hRule="exact" w:val="264"/>
        </w:trPr>
        <w:tc>
          <w:tcPr>
            <w:tcW w:w="1909" w:type="dxa"/>
            <w:vMerge/>
            <w:tcBorders>
              <w:left w:val="single" w:sz="5" w:space="0" w:color="000000"/>
              <w:right w:val="single" w:sz="5" w:space="0" w:color="000000"/>
            </w:tcBorders>
          </w:tcPr>
          <w:p w14:paraId="7C2FE0C0"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53CE1FBB"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5A43E0C" w14:textId="623CBF9A" w:rsidR="00E07AA6" w:rsidRPr="0030541C" w:rsidRDefault="00793F3F" w:rsidP="00435802">
            <w:pPr>
              <w:pStyle w:val="TableParagraph"/>
              <w:rPr>
                <w:rFonts w:ascii="Times New Roman" w:eastAsia="Times New Roman" w:hAnsi="Times New Roman" w:cs="Times New Roman"/>
                <w:lang w:val="lt-LT"/>
              </w:rPr>
            </w:pPr>
            <w:proofErr w:type="spellStart"/>
            <w:r w:rsidRPr="0030541C">
              <w:rPr>
                <w:rFonts w:ascii="Times New Roman"/>
                <w:lang w:val="lt-LT"/>
              </w:rPr>
              <w:t>Dispn</w:t>
            </w:r>
            <w:r w:rsidRPr="00E125CF">
              <w:rPr>
                <w:rFonts w:ascii="Times New Roman" w:hAnsi="Times New Roman"/>
                <w:lang w:val="lt-LT"/>
              </w:rPr>
              <w:t>ėja</w:t>
            </w:r>
            <w:proofErr w:type="spellEnd"/>
            <w:r w:rsidRPr="0030541C">
              <w:rPr>
                <w:rFonts w:ascii="Times New Roman"/>
                <w:lang w:val="lt-LT"/>
              </w:rPr>
              <w:t xml:space="preserve"> (d</w:t>
            </w:r>
            <w:r w:rsidR="00303A31" w:rsidRPr="0030541C">
              <w:rPr>
                <w:rFonts w:ascii="Times New Roman"/>
                <w:lang w:val="lt-LT"/>
              </w:rPr>
              <w:t>usulys</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28ED288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42 (4 %)</w:t>
            </w:r>
          </w:p>
        </w:tc>
        <w:tc>
          <w:tcPr>
            <w:tcW w:w="1277" w:type="dxa"/>
            <w:tcBorders>
              <w:top w:val="single" w:sz="5" w:space="0" w:color="000000"/>
              <w:left w:val="single" w:sz="5" w:space="0" w:color="000000"/>
              <w:bottom w:val="single" w:sz="5" w:space="0" w:color="000000"/>
              <w:right w:val="single" w:sz="5" w:space="0" w:color="000000"/>
            </w:tcBorders>
          </w:tcPr>
          <w:p w14:paraId="2D38988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(&lt; 1 %)</w:t>
            </w:r>
          </w:p>
        </w:tc>
        <w:tc>
          <w:tcPr>
            <w:tcW w:w="1275" w:type="dxa"/>
            <w:tcBorders>
              <w:top w:val="single" w:sz="5" w:space="0" w:color="000000"/>
              <w:left w:val="single" w:sz="5" w:space="0" w:color="000000"/>
              <w:bottom w:val="single" w:sz="5" w:space="0" w:color="000000"/>
              <w:right w:val="single" w:sz="5" w:space="0" w:color="000000"/>
            </w:tcBorders>
          </w:tcPr>
          <w:p w14:paraId="6F40A34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74678B9B" w14:textId="77777777">
        <w:trPr>
          <w:trHeight w:hRule="exact" w:val="288"/>
        </w:trPr>
        <w:tc>
          <w:tcPr>
            <w:tcW w:w="1909" w:type="dxa"/>
            <w:vMerge/>
            <w:tcBorders>
              <w:left w:val="single" w:sz="5" w:space="0" w:color="000000"/>
              <w:right w:val="single" w:sz="5" w:space="0" w:color="000000"/>
            </w:tcBorders>
          </w:tcPr>
          <w:p w14:paraId="19D4B055"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0F7D65AE"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8B26B8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Atsikosėjimas krauju</w:t>
            </w:r>
          </w:p>
        </w:tc>
        <w:tc>
          <w:tcPr>
            <w:tcW w:w="1275" w:type="dxa"/>
            <w:tcBorders>
              <w:top w:val="single" w:sz="5" w:space="0" w:color="000000"/>
              <w:left w:val="single" w:sz="5" w:space="0" w:color="000000"/>
              <w:bottom w:val="single" w:sz="5" w:space="0" w:color="000000"/>
              <w:right w:val="single" w:sz="5" w:space="0" w:color="000000"/>
            </w:tcBorders>
          </w:tcPr>
          <w:p w14:paraId="4FD4C18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15 (1 %)</w:t>
            </w:r>
          </w:p>
        </w:tc>
        <w:tc>
          <w:tcPr>
            <w:tcW w:w="1277" w:type="dxa"/>
            <w:tcBorders>
              <w:top w:val="single" w:sz="5" w:space="0" w:color="000000"/>
              <w:left w:val="single" w:sz="5" w:space="0" w:color="000000"/>
              <w:bottom w:val="single" w:sz="5" w:space="0" w:color="000000"/>
              <w:right w:val="single" w:sz="5" w:space="0" w:color="000000"/>
            </w:tcBorders>
          </w:tcPr>
          <w:p w14:paraId="301273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4EF0513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CD73A63" w14:textId="77777777">
        <w:trPr>
          <w:trHeight w:hRule="exact" w:val="516"/>
        </w:trPr>
        <w:tc>
          <w:tcPr>
            <w:tcW w:w="1909" w:type="dxa"/>
            <w:vMerge/>
            <w:tcBorders>
              <w:left w:val="single" w:sz="5" w:space="0" w:color="000000"/>
              <w:right w:val="single" w:sz="5" w:space="0" w:color="000000"/>
            </w:tcBorders>
          </w:tcPr>
          <w:p w14:paraId="4363AC19"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61CE1F6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3B97E14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Skystos išskyros iš nosies</w:t>
            </w:r>
          </w:p>
        </w:tc>
        <w:tc>
          <w:tcPr>
            <w:tcW w:w="1275" w:type="dxa"/>
            <w:tcBorders>
              <w:top w:val="single" w:sz="5" w:space="0" w:color="000000"/>
              <w:left w:val="single" w:sz="5" w:space="0" w:color="000000"/>
              <w:bottom w:val="single" w:sz="5" w:space="0" w:color="000000"/>
              <w:right w:val="single" w:sz="5" w:space="0" w:color="000000"/>
            </w:tcBorders>
          </w:tcPr>
          <w:p w14:paraId="4CAB1ED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(&lt; 1 %)</w:t>
            </w:r>
          </w:p>
        </w:tc>
        <w:tc>
          <w:tcPr>
            <w:tcW w:w="1277" w:type="dxa"/>
            <w:tcBorders>
              <w:top w:val="single" w:sz="5" w:space="0" w:color="000000"/>
              <w:left w:val="single" w:sz="5" w:space="0" w:color="000000"/>
              <w:bottom w:val="single" w:sz="5" w:space="0" w:color="000000"/>
              <w:right w:val="single" w:sz="5" w:space="0" w:color="000000"/>
            </w:tcBorders>
          </w:tcPr>
          <w:p w14:paraId="5BCBE09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37741F0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5F1B2A9" w14:textId="77777777">
        <w:trPr>
          <w:trHeight w:hRule="exact" w:val="288"/>
        </w:trPr>
        <w:tc>
          <w:tcPr>
            <w:tcW w:w="1909" w:type="dxa"/>
            <w:vMerge/>
            <w:tcBorders>
              <w:left w:val="single" w:sz="5" w:space="0" w:color="000000"/>
              <w:right w:val="single" w:sz="5" w:space="0" w:color="000000"/>
            </w:tcBorders>
          </w:tcPr>
          <w:p w14:paraId="67E7E8EA"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6DF4A13"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F29986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į plaučius</w:t>
            </w:r>
          </w:p>
        </w:tc>
        <w:tc>
          <w:tcPr>
            <w:tcW w:w="1275" w:type="dxa"/>
            <w:tcBorders>
              <w:top w:val="single" w:sz="5" w:space="0" w:color="000000"/>
              <w:left w:val="single" w:sz="5" w:space="0" w:color="000000"/>
              <w:bottom w:val="single" w:sz="5" w:space="0" w:color="000000"/>
              <w:right w:val="single" w:sz="5" w:space="0" w:color="000000"/>
            </w:tcBorders>
          </w:tcPr>
          <w:p w14:paraId="79C8E85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2B86E0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069CD3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6228FF0" w14:textId="77777777">
        <w:trPr>
          <w:trHeight w:hRule="exact" w:val="288"/>
        </w:trPr>
        <w:tc>
          <w:tcPr>
            <w:tcW w:w="1909" w:type="dxa"/>
            <w:vMerge/>
            <w:tcBorders>
              <w:left w:val="single" w:sz="5" w:space="0" w:color="000000"/>
              <w:right w:val="single" w:sz="5" w:space="0" w:color="000000"/>
            </w:tcBorders>
          </w:tcPr>
          <w:p w14:paraId="445FB990"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275E9DA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3D40A47"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Pneumotoraksas</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289B3F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66DF048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14BEC89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DB8CDE4" w14:textId="77777777">
        <w:trPr>
          <w:trHeight w:hRule="exact" w:val="540"/>
        </w:trPr>
        <w:tc>
          <w:tcPr>
            <w:tcW w:w="1909" w:type="dxa"/>
            <w:vMerge/>
            <w:tcBorders>
              <w:left w:val="single" w:sz="5" w:space="0" w:color="000000"/>
              <w:bottom w:val="single" w:sz="5" w:space="0" w:color="000000"/>
              <w:right w:val="single" w:sz="5" w:space="0" w:color="000000"/>
            </w:tcBorders>
          </w:tcPr>
          <w:p w14:paraId="26F8DBC8" w14:textId="77777777" w:rsidR="00E07AA6" w:rsidRPr="0030541C" w:rsidRDefault="00E07AA6" w:rsidP="00435802">
            <w:pPr>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3414493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Retas</w:t>
            </w:r>
          </w:p>
        </w:tc>
        <w:tc>
          <w:tcPr>
            <w:tcW w:w="2410" w:type="dxa"/>
            <w:tcBorders>
              <w:top w:val="single" w:sz="5" w:space="0" w:color="000000"/>
              <w:left w:val="single" w:sz="5" w:space="0" w:color="000000"/>
              <w:bottom w:val="single" w:sz="5" w:space="0" w:color="000000"/>
              <w:right w:val="single" w:sz="5" w:space="0" w:color="000000"/>
            </w:tcBorders>
          </w:tcPr>
          <w:p w14:paraId="0949C0B7" w14:textId="77777777" w:rsidR="00E07AA6" w:rsidRPr="0030541C" w:rsidRDefault="00303A31" w:rsidP="00435802">
            <w:pPr>
              <w:pStyle w:val="TableParagraph"/>
              <w:rPr>
                <w:rFonts w:ascii="Times New Roman" w:eastAsia="Times New Roman" w:hAnsi="Times New Roman" w:cs="Times New Roman"/>
                <w:sz w:val="24"/>
                <w:szCs w:val="24"/>
                <w:lang w:val="lt-LT"/>
              </w:rPr>
            </w:pPr>
            <w:proofErr w:type="spellStart"/>
            <w:r w:rsidRPr="0030541C">
              <w:rPr>
                <w:rFonts w:ascii="Times New Roman" w:eastAsia="Times New Roman" w:hAnsi="Times New Roman" w:cs="Times New Roman"/>
                <w:lang w:val="lt-LT"/>
              </w:rPr>
              <w:t>Intersticinė</w:t>
            </w:r>
            <w:proofErr w:type="spellEnd"/>
            <w:r w:rsidRPr="0030541C">
              <w:rPr>
                <w:rFonts w:ascii="Times New Roman" w:eastAsia="Times New Roman" w:hAnsi="Times New Roman" w:cs="Times New Roman"/>
                <w:lang w:val="lt-LT"/>
              </w:rPr>
              <w:t xml:space="preserve"> plaučių liga / </w:t>
            </w:r>
            <w:proofErr w:type="spellStart"/>
            <w:r w:rsidRPr="0030541C">
              <w:rPr>
                <w:rFonts w:ascii="Times New Roman" w:eastAsia="Times New Roman" w:hAnsi="Times New Roman" w:cs="Times New Roman"/>
                <w:lang w:val="lt-LT"/>
              </w:rPr>
              <w:t>pneumonitas</w:t>
            </w:r>
            <w:proofErr w:type="spellEnd"/>
            <w:r w:rsidRPr="0030541C">
              <w:rPr>
                <w:rFonts w:ascii="Times New Roman" w:eastAsia="Times New Roman" w:hAnsi="Times New Roman" w:cs="Times New Roman"/>
                <w:lang w:val="lt-LT"/>
              </w:rPr>
              <w:t xml:space="preserve"> </w:t>
            </w:r>
            <w:r w:rsidRPr="0030541C">
              <w:rPr>
                <w:rFonts w:ascii="Times New Roman" w:eastAsia="Times New Roman" w:hAnsi="Times New Roman" w:cs="Times New Roman"/>
                <w:sz w:val="24"/>
                <w:szCs w:val="24"/>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6D72D80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69D5D96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5" w:type="dxa"/>
            <w:tcBorders>
              <w:top w:val="single" w:sz="5" w:space="0" w:color="000000"/>
              <w:left w:val="single" w:sz="5" w:space="0" w:color="000000"/>
              <w:bottom w:val="single" w:sz="5" w:space="0" w:color="000000"/>
              <w:right w:val="single" w:sz="5" w:space="0" w:color="000000"/>
            </w:tcBorders>
          </w:tcPr>
          <w:p w14:paraId="4C016CD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bl>
    <w:p w14:paraId="65BF8B9A" w14:textId="77777777" w:rsidR="00E07AA6" w:rsidRPr="0030541C" w:rsidRDefault="00E07AA6" w:rsidP="00435802">
      <w:pPr>
        <w:rPr>
          <w:rFonts w:ascii="Times New Roman" w:eastAsia="Times New Roman" w:hAnsi="Times New Roman" w:cs="Times New Roman"/>
          <w:lang w:val="lt-LT"/>
        </w:rPr>
        <w:sectPr w:rsidR="00E07AA6" w:rsidRPr="0030541C">
          <w:pgSz w:w="11910" w:h="16840"/>
          <w:pgMar w:top="1040" w:right="1040" w:bottom="860" w:left="1320" w:header="0" w:footer="679" w:gutter="0"/>
          <w:cols w:space="720"/>
        </w:sectPr>
      </w:pPr>
    </w:p>
    <w:p w14:paraId="005B82D1" w14:textId="77777777" w:rsidR="00E07AA6" w:rsidRPr="0030541C" w:rsidRDefault="00E07AA6" w:rsidP="00435802">
      <w:pPr>
        <w:rPr>
          <w:rFonts w:ascii="Times New Roman" w:eastAsia="Times New Roman" w:hAnsi="Times New Roman" w:cs="Times New Roman"/>
          <w:sz w:val="6"/>
          <w:szCs w:val="6"/>
          <w:lang w:val="lt-LT"/>
        </w:rPr>
      </w:pPr>
    </w:p>
    <w:tbl>
      <w:tblPr>
        <w:tblW w:w="0" w:type="auto"/>
        <w:tblInd w:w="6" w:type="dxa"/>
        <w:tblLayout w:type="fixed"/>
        <w:tblCellMar>
          <w:left w:w="0" w:type="dxa"/>
          <w:right w:w="0" w:type="dxa"/>
        </w:tblCellMar>
        <w:tblLook w:val="01E0" w:firstRow="1" w:lastRow="1" w:firstColumn="1" w:lastColumn="1" w:noHBand="0" w:noVBand="0"/>
      </w:tblPr>
      <w:tblGrid>
        <w:gridCol w:w="2000"/>
        <w:gridCol w:w="1178"/>
        <w:gridCol w:w="2410"/>
        <w:gridCol w:w="1275"/>
        <w:gridCol w:w="1277"/>
        <w:gridCol w:w="1275"/>
      </w:tblGrid>
      <w:tr w:rsidR="00E07AA6" w:rsidRPr="0030541C" w14:paraId="20AD7E95" w14:textId="77777777" w:rsidTr="00E71F22">
        <w:trPr>
          <w:trHeight w:hRule="exact" w:val="264"/>
        </w:trPr>
        <w:tc>
          <w:tcPr>
            <w:tcW w:w="2000" w:type="dxa"/>
            <w:vMerge w:val="restart"/>
            <w:tcBorders>
              <w:top w:val="single" w:sz="5" w:space="0" w:color="000000"/>
              <w:left w:val="single" w:sz="5" w:space="0" w:color="000000"/>
              <w:right w:val="single" w:sz="5" w:space="0" w:color="000000"/>
            </w:tcBorders>
          </w:tcPr>
          <w:p w14:paraId="51B646AB" w14:textId="77777777" w:rsidR="00E07AA6" w:rsidRPr="0030541C" w:rsidRDefault="00E07AA6" w:rsidP="00435802">
            <w:pPr>
              <w:pStyle w:val="TableParagraph"/>
              <w:rPr>
                <w:rFonts w:ascii="Times New Roman" w:eastAsia="Times New Roman" w:hAnsi="Times New Roman" w:cs="Times New Roman"/>
                <w:lang w:val="lt-LT"/>
              </w:rPr>
            </w:pPr>
          </w:p>
          <w:p w14:paraId="58C1F78C" w14:textId="77777777" w:rsidR="00E07AA6" w:rsidRPr="0030541C" w:rsidRDefault="00E07AA6" w:rsidP="00435802">
            <w:pPr>
              <w:pStyle w:val="TableParagraph"/>
              <w:rPr>
                <w:rFonts w:ascii="Times New Roman" w:eastAsia="Times New Roman" w:hAnsi="Times New Roman" w:cs="Times New Roman"/>
                <w:lang w:val="lt-LT"/>
              </w:rPr>
            </w:pPr>
          </w:p>
          <w:p w14:paraId="24428D87" w14:textId="77777777" w:rsidR="00E07AA6" w:rsidRPr="0030541C" w:rsidRDefault="00E07AA6" w:rsidP="00435802">
            <w:pPr>
              <w:pStyle w:val="TableParagraph"/>
              <w:rPr>
                <w:rFonts w:ascii="Times New Roman" w:eastAsia="Times New Roman" w:hAnsi="Times New Roman" w:cs="Times New Roman"/>
                <w:lang w:val="lt-LT"/>
              </w:rPr>
            </w:pPr>
          </w:p>
          <w:p w14:paraId="283C3B74" w14:textId="77777777" w:rsidR="00E07AA6" w:rsidRPr="0030541C" w:rsidRDefault="00E07AA6" w:rsidP="00435802">
            <w:pPr>
              <w:pStyle w:val="TableParagraph"/>
              <w:rPr>
                <w:rFonts w:ascii="Times New Roman" w:eastAsia="Times New Roman" w:hAnsi="Times New Roman" w:cs="Times New Roman"/>
                <w:lang w:val="lt-LT"/>
              </w:rPr>
            </w:pPr>
          </w:p>
          <w:p w14:paraId="29C18897" w14:textId="77777777" w:rsidR="00E07AA6" w:rsidRPr="0030541C" w:rsidRDefault="00E07AA6" w:rsidP="00435802">
            <w:pPr>
              <w:pStyle w:val="TableParagraph"/>
              <w:rPr>
                <w:rFonts w:ascii="Times New Roman" w:eastAsia="Times New Roman" w:hAnsi="Times New Roman" w:cs="Times New Roman"/>
                <w:lang w:val="lt-LT"/>
              </w:rPr>
            </w:pPr>
          </w:p>
          <w:p w14:paraId="00A1CC38" w14:textId="77777777" w:rsidR="00E07AA6" w:rsidRPr="0030541C" w:rsidRDefault="00E07AA6" w:rsidP="00435802">
            <w:pPr>
              <w:pStyle w:val="TableParagraph"/>
              <w:rPr>
                <w:rFonts w:ascii="Times New Roman" w:eastAsia="Times New Roman" w:hAnsi="Times New Roman" w:cs="Times New Roman"/>
                <w:lang w:val="lt-LT"/>
              </w:rPr>
            </w:pPr>
          </w:p>
          <w:p w14:paraId="5A243F22" w14:textId="77777777" w:rsidR="00E07AA6" w:rsidRPr="0030541C" w:rsidRDefault="00E07AA6" w:rsidP="00435802">
            <w:pPr>
              <w:pStyle w:val="TableParagraph"/>
              <w:rPr>
                <w:rFonts w:ascii="Times New Roman" w:eastAsia="Times New Roman" w:hAnsi="Times New Roman" w:cs="Times New Roman"/>
                <w:lang w:val="lt-LT"/>
              </w:rPr>
            </w:pPr>
          </w:p>
          <w:p w14:paraId="3B96DD6F" w14:textId="77777777" w:rsidR="00E07AA6" w:rsidRPr="0030541C" w:rsidRDefault="00E07AA6" w:rsidP="00435802">
            <w:pPr>
              <w:pStyle w:val="TableParagraph"/>
              <w:rPr>
                <w:rFonts w:ascii="Times New Roman" w:eastAsia="Times New Roman" w:hAnsi="Times New Roman" w:cs="Times New Roman"/>
                <w:lang w:val="lt-LT"/>
              </w:rPr>
            </w:pPr>
          </w:p>
          <w:p w14:paraId="25B9C7B6" w14:textId="77777777" w:rsidR="00E07AA6" w:rsidRPr="0030541C" w:rsidRDefault="00E07AA6" w:rsidP="00435802">
            <w:pPr>
              <w:pStyle w:val="TableParagraph"/>
              <w:rPr>
                <w:rFonts w:ascii="Times New Roman" w:eastAsia="Times New Roman" w:hAnsi="Times New Roman" w:cs="Times New Roman"/>
                <w:lang w:val="lt-LT"/>
              </w:rPr>
            </w:pPr>
          </w:p>
          <w:p w14:paraId="632F6988" w14:textId="77777777" w:rsidR="00E07AA6" w:rsidRPr="0030541C" w:rsidRDefault="00E07AA6" w:rsidP="00435802">
            <w:pPr>
              <w:pStyle w:val="TableParagraph"/>
              <w:rPr>
                <w:rFonts w:ascii="Times New Roman" w:eastAsia="Times New Roman" w:hAnsi="Times New Roman" w:cs="Times New Roman"/>
                <w:lang w:val="lt-LT"/>
              </w:rPr>
            </w:pPr>
          </w:p>
          <w:p w14:paraId="2CF06D22" w14:textId="77777777" w:rsidR="00E07AA6" w:rsidRPr="0030541C" w:rsidRDefault="00E07AA6" w:rsidP="00435802">
            <w:pPr>
              <w:pStyle w:val="TableParagraph"/>
              <w:rPr>
                <w:rFonts w:ascii="Times New Roman" w:eastAsia="Times New Roman" w:hAnsi="Times New Roman" w:cs="Times New Roman"/>
                <w:lang w:val="lt-LT"/>
              </w:rPr>
            </w:pPr>
          </w:p>
          <w:p w14:paraId="1E978C51" w14:textId="77777777" w:rsidR="00E07AA6" w:rsidRPr="0030541C" w:rsidRDefault="00E07AA6" w:rsidP="00435802">
            <w:pPr>
              <w:pStyle w:val="TableParagraph"/>
              <w:rPr>
                <w:rFonts w:ascii="Times New Roman" w:eastAsia="Times New Roman" w:hAnsi="Times New Roman" w:cs="Times New Roman"/>
                <w:lang w:val="lt-LT"/>
              </w:rPr>
            </w:pPr>
          </w:p>
          <w:p w14:paraId="36EEC689" w14:textId="77777777" w:rsidR="00E07AA6" w:rsidRPr="0030541C" w:rsidRDefault="00E07AA6" w:rsidP="00435802">
            <w:pPr>
              <w:pStyle w:val="TableParagraph"/>
              <w:rPr>
                <w:rFonts w:ascii="Times New Roman" w:eastAsia="Times New Roman" w:hAnsi="Times New Roman" w:cs="Times New Roman"/>
                <w:lang w:val="lt-LT"/>
              </w:rPr>
            </w:pPr>
          </w:p>
          <w:p w14:paraId="014337B6" w14:textId="77777777" w:rsidR="00E07AA6" w:rsidRPr="0030541C" w:rsidRDefault="00E07AA6" w:rsidP="00435802">
            <w:pPr>
              <w:pStyle w:val="TableParagraph"/>
              <w:rPr>
                <w:rFonts w:ascii="Times New Roman" w:eastAsia="Times New Roman" w:hAnsi="Times New Roman" w:cs="Times New Roman"/>
                <w:lang w:val="lt-LT"/>
              </w:rPr>
            </w:pPr>
          </w:p>
          <w:p w14:paraId="0ABCEE9A" w14:textId="77777777" w:rsidR="00E07AA6" w:rsidRPr="0030541C" w:rsidRDefault="00E07AA6" w:rsidP="00435802">
            <w:pPr>
              <w:pStyle w:val="TableParagraph"/>
              <w:rPr>
                <w:rFonts w:ascii="Times New Roman" w:eastAsia="Times New Roman" w:hAnsi="Times New Roman" w:cs="Times New Roman"/>
                <w:lang w:val="lt-LT"/>
              </w:rPr>
            </w:pPr>
          </w:p>
          <w:p w14:paraId="0D1A473E" w14:textId="77777777" w:rsidR="00E07AA6" w:rsidRPr="0030541C" w:rsidRDefault="00E07AA6" w:rsidP="00435802">
            <w:pPr>
              <w:pStyle w:val="TableParagraph"/>
              <w:rPr>
                <w:rFonts w:ascii="Times New Roman" w:eastAsia="Times New Roman" w:hAnsi="Times New Roman" w:cs="Times New Roman"/>
                <w:lang w:val="lt-LT"/>
              </w:rPr>
            </w:pPr>
          </w:p>
          <w:p w14:paraId="442BC477" w14:textId="77777777" w:rsidR="00E07AA6" w:rsidRPr="0030541C" w:rsidRDefault="00E07AA6" w:rsidP="00435802">
            <w:pPr>
              <w:pStyle w:val="TableParagraph"/>
              <w:rPr>
                <w:rFonts w:ascii="Times New Roman" w:eastAsia="Times New Roman" w:hAnsi="Times New Roman" w:cs="Times New Roman"/>
                <w:lang w:val="lt-LT"/>
              </w:rPr>
            </w:pPr>
          </w:p>
          <w:p w14:paraId="5E1CEE7F" w14:textId="77777777" w:rsidR="00E07AA6" w:rsidRPr="0030541C" w:rsidRDefault="00E07AA6" w:rsidP="00435802">
            <w:pPr>
              <w:pStyle w:val="TableParagraph"/>
              <w:rPr>
                <w:rFonts w:ascii="Times New Roman" w:eastAsia="Times New Roman" w:hAnsi="Times New Roman" w:cs="Times New Roman"/>
                <w:lang w:val="lt-LT"/>
              </w:rPr>
            </w:pPr>
          </w:p>
          <w:p w14:paraId="16F6577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Virškinimo trakto sutrikimai</w:t>
            </w:r>
          </w:p>
        </w:tc>
        <w:tc>
          <w:tcPr>
            <w:tcW w:w="1178" w:type="dxa"/>
            <w:vMerge w:val="restart"/>
            <w:tcBorders>
              <w:top w:val="single" w:sz="5" w:space="0" w:color="000000"/>
              <w:left w:val="single" w:sz="5" w:space="0" w:color="000000"/>
              <w:right w:val="single" w:sz="5" w:space="0" w:color="000000"/>
            </w:tcBorders>
          </w:tcPr>
          <w:p w14:paraId="0385C46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410" w:type="dxa"/>
            <w:tcBorders>
              <w:top w:val="single" w:sz="5" w:space="0" w:color="000000"/>
              <w:left w:val="single" w:sz="5" w:space="0" w:color="000000"/>
              <w:bottom w:val="single" w:sz="5" w:space="0" w:color="000000"/>
              <w:right w:val="single" w:sz="5" w:space="0" w:color="000000"/>
            </w:tcBorders>
          </w:tcPr>
          <w:p w14:paraId="3DCC4CE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Viduriavimas</w:t>
            </w:r>
          </w:p>
        </w:tc>
        <w:tc>
          <w:tcPr>
            <w:tcW w:w="1275" w:type="dxa"/>
            <w:tcBorders>
              <w:top w:val="single" w:sz="5" w:space="0" w:color="000000"/>
              <w:left w:val="single" w:sz="5" w:space="0" w:color="000000"/>
              <w:bottom w:val="single" w:sz="5" w:space="0" w:color="000000"/>
              <w:right w:val="single" w:sz="5" w:space="0" w:color="000000"/>
            </w:tcBorders>
          </w:tcPr>
          <w:p w14:paraId="61B0121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614 (53 %)</w:t>
            </w:r>
          </w:p>
        </w:tc>
        <w:tc>
          <w:tcPr>
            <w:tcW w:w="1277" w:type="dxa"/>
            <w:tcBorders>
              <w:top w:val="single" w:sz="5" w:space="0" w:color="000000"/>
              <w:left w:val="single" w:sz="5" w:space="0" w:color="000000"/>
              <w:bottom w:val="single" w:sz="5" w:space="0" w:color="000000"/>
              <w:right w:val="single" w:sz="5" w:space="0" w:color="000000"/>
            </w:tcBorders>
          </w:tcPr>
          <w:p w14:paraId="3AB1D43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65 (6 %)</w:t>
            </w:r>
          </w:p>
        </w:tc>
        <w:tc>
          <w:tcPr>
            <w:tcW w:w="1275" w:type="dxa"/>
            <w:tcBorders>
              <w:top w:val="single" w:sz="5" w:space="0" w:color="000000"/>
              <w:left w:val="single" w:sz="5" w:space="0" w:color="000000"/>
              <w:bottom w:val="single" w:sz="5" w:space="0" w:color="000000"/>
              <w:right w:val="single" w:sz="5" w:space="0" w:color="000000"/>
            </w:tcBorders>
          </w:tcPr>
          <w:p w14:paraId="53272B1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r>
      <w:tr w:rsidR="00E07AA6" w:rsidRPr="0030541C" w14:paraId="3D287233" w14:textId="77777777" w:rsidTr="00E71F22">
        <w:trPr>
          <w:trHeight w:hRule="exact" w:val="264"/>
        </w:trPr>
        <w:tc>
          <w:tcPr>
            <w:tcW w:w="2000" w:type="dxa"/>
            <w:vMerge/>
            <w:tcBorders>
              <w:left w:val="single" w:sz="5" w:space="0" w:color="000000"/>
              <w:right w:val="single" w:sz="5" w:space="0" w:color="000000"/>
            </w:tcBorders>
          </w:tcPr>
          <w:p w14:paraId="3ADDD074"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6A92C010"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ADF226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Pykinimas</w:t>
            </w:r>
          </w:p>
        </w:tc>
        <w:tc>
          <w:tcPr>
            <w:tcW w:w="1275" w:type="dxa"/>
            <w:tcBorders>
              <w:top w:val="single" w:sz="5" w:space="0" w:color="000000"/>
              <w:left w:val="single" w:sz="5" w:space="0" w:color="000000"/>
              <w:bottom w:val="single" w:sz="5" w:space="0" w:color="000000"/>
              <w:right w:val="single" w:sz="5" w:space="0" w:color="000000"/>
            </w:tcBorders>
          </w:tcPr>
          <w:p w14:paraId="7D383F5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386 (34 %)</w:t>
            </w:r>
          </w:p>
        </w:tc>
        <w:tc>
          <w:tcPr>
            <w:tcW w:w="1277" w:type="dxa"/>
            <w:tcBorders>
              <w:top w:val="single" w:sz="5" w:space="0" w:color="000000"/>
              <w:left w:val="single" w:sz="5" w:space="0" w:color="000000"/>
              <w:bottom w:val="single" w:sz="5" w:space="0" w:color="000000"/>
              <w:right w:val="single" w:sz="5" w:space="0" w:color="000000"/>
            </w:tcBorders>
          </w:tcPr>
          <w:p w14:paraId="71E27F4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14 (1%)</w:t>
            </w:r>
          </w:p>
        </w:tc>
        <w:tc>
          <w:tcPr>
            <w:tcW w:w="1275" w:type="dxa"/>
            <w:tcBorders>
              <w:top w:val="single" w:sz="5" w:space="0" w:color="000000"/>
              <w:left w:val="single" w:sz="5" w:space="0" w:color="000000"/>
              <w:bottom w:val="single" w:sz="5" w:space="0" w:color="000000"/>
              <w:right w:val="single" w:sz="5" w:space="0" w:color="000000"/>
            </w:tcBorders>
          </w:tcPr>
          <w:p w14:paraId="1939100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FD6B16B" w14:textId="77777777" w:rsidTr="00E71F22">
        <w:trPr>
          <w:trHeight w:hRule="exact" w:val="262"/>
        </w:trPr>
        <w:tc>
          <w:tcPr>
            <w:tcW w:w="2000" w:type="dxa"/>
            <w:vMerge/>
            <w:tcBorders>
              <w:left w:val="single" w:sz="5" w:space="0" w:color="000000"/>
              <w:right w:val="single" w:sz="5" w:space="0" w:color="000000"/>
            </w:tcBorders>
          </w:tcPr>
          <w:p w14:paraId="53B1D4F6"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6843B150"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7F6430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Vėmimas</w:t>
            </w:r>
          </w:p>
        </w:tc>
        <w:tc>
          <w:tcPr>
            <w:tcW w:w="1275" w:type="dxa"/>
            <w:tcBorders>
              <w:top w:val="single" w:sz="5" w:space="0" w:color="000000"/>
              <w:left w:val="single" w:sz="5" w:space="0" w:color="000000"/>
              <w:bottom w:val="single" w:sz="5" w:space="0" w:color="000000"/>
              <w:right w:val="single" w:sz="5" w:space="0" w:color="000000"/>
            </w:tcBorders>
          </w:tcPr>
          <w:p w14:paraId="0D7510E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225 (20 %)</w:t>
            </w:r>
          </w:p>
        </w:tc>
        <w:tc>
          <w:tcPr>
            <w:tcW w:w="1277" w:type="dxa"/>
            <w:tcBorders>
              <w:top w:val="single" w:sz="5" w:space="0" w:color="000000"/>
              <w:left w:val="single" w:sz="5" w:space="0" w:color="000000"/>
              <w:bottom w:val="single" w:sz="5" w:space="0" w:color="000000"/>
              <w:right w:val="single" w:sz="5" w:space="0" w:color="000000"/>
            </w:tcBorders>
          </w:tcPr>
          <w:p w14:paraId="5F16F0D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18 (2 %)</w:t>
            </w:r>
          </w:p>
        </w:tc>
        <w:tc>
          <w:tcPr>
            <w:tcW w:w="1275" w:type="dxa"/>
            <w:tcBorders>
              <w:top w:val="single" w:sz="5" w:space="0" w:color="000000"/>
              <w:left w:val="single" w:sz="5" w:space="0" w:color="000000"/>
              <w:bottom w:val="single" w:sz="5" w:space="0" w:color="000000"/>
              <w:right w:val="single" w:sz="5" w:space="0" w:color="000000"/>
            </w:tcBorders>
          </w:tcPr>
          <w:p w14:paraId="0E236B4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5CB24E0D" w14:textId="77777777" w:rsidTr="00E71F22">
        <w:trPr>
          <w:trHeight w:hRule="exact" w:val="264"/>
        </w:trPr>
        <w:tc>
          <w:tcPr>
            <w:tcW w:w="2000" w:type="dxa"/>
            <w:vMerge/>
            <w:tcBorders>
              <w:left w:val="single" w:sz="5" w:space="0" w:color="000000"/>
              <w:right w:val="single" w:sz="5" w:space="0" w:color="000000"/>
            </w:tcBorders>
          </w:tcPr>
          <w:p w14:paraId="6A614C08"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31AEB9FB"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7219B51"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lang w:val="lt-LT"/>
              </w:rPr>
              <w:t xml:space="preserve">Pilvo skausmas </w:t>
            </w:r>
            <w:r w:rsidRPr="0030541C">
              <w:rPr>
                <w:rFonts w:ascii="Times New Roman"/>
                <w:position w:val="8"/>
                <w:sz w:val="14"/>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7F5030B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139 (12 %)</w:t>
            </w:r>
          </w:p>
        </w:tc>
        <w:tc>
          <w:tcPr>
            <w:tcW w:w="1277" w:type="dxa"/>
            <w:tcBorders>
              <w:top w:val="single" w:sz="5" w:space="0" w:color="000000"/>
              <w:left w:val="single" w:sz="5" w:space="0" w:color="000000"/>
              <w:bottom w:val="single" w:sz="5" w:space="0" w:color="000000"/>
              <w:right w:val="single" w:sz="5" w:space="0" w:color="000000"/>
            </w:tcBorders>
          </w:tcPr>
          <w:p w14:paraId="4268CDF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15 (1 %)</w:t>
            </w:r>
          </w:p>
        </w:tc>
        <w:tc>
          <w:tcPr>
            <w:tcW w:w="1275" w:type="dxa"/>
            <w:tcBorders>
              <w:top w:val="single" w:sz="5" w:space="0" w:color="000000"/>
              <w:left w:val="single" w:sz="5" w:space="0" w:color="000000"/>
              <w:bottom w:val="single" w:sz="5" w:space="0" w:color="000000"/>
              <w:right w:val="single" w:sz="5" w:space="0" w:color="000000"/>
            </w:tcBorders>
          </w:tcPr>
          <w:p w14:paraId="49B26AA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840F811" w14:textId="77777777" w:rsidTr="00E71F22">
        <w:trPr>
          <w:trHeight w:hRule="exact" w:val="262"/>
        </w:trPr>
        <w:tc>
          <w:tcPr>
            <w:tcW w:w="2000" w:type="dxa"/>
            <w:vMerge/>
            <w:tcBorders>
              <w:left w:val="single" w:sz="5" w:space="0" w:color="000000"/>
              <w:right w:val="single" w:sz="5" w:space="0" w:color="000000"/>
            </w:tcBorders>
          </w:tcPr>
          <w:p w14:paraId="3F692A34"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4084F2C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476330C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Stomatitas</w:t>
            </w:r>
          </w:p>
        </w:tc>
        <w:tc>
          <w:tcPr>
            <w:tcW w:w="1275" w:type="dxa"/>
            <w:tcBorders>
              <w:top w:val="single" w:sz="5" w:space="0" w:color="000000"/>
              <w:left w:val="single" w:sz="5" w:space="0" w:color="000000"/>
              <w:bottom w:val="single" w:sz="5" w:space="0" w:color="000000"/>
              <w:right w:val="single" w:sz="5" w:space="0" w:color="000000"/>
            </w:tcBorders>
          </w:tcPr>
          <w:p w14:paraId="43535D1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96 (8 %)</w:t>
            </w:r>
          </w:p>
        </w:tc>
        <w:tc>
          <w:tcPr>
            <w:tcW w:w="1277" w:type="dxa"/>
            <w:tcBorders>
              <w:top w:val="single" w:sz="5" w:space="0" w:color="000000"/>
              <w:left w:val="single" w:sz="5" w:space="0" w:color="000000"/>
              <w:bottom w:val="single" w:sz="5" w:space="0" w:color="000000"/>
              <w:right w:val="single" w:sz="5" w:space="0" w:color="000000"/>
            </w:tcBorders>
          </w:tcPr>
          <w:p w14:paraId="702745E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5" w:type="dxa"/>
            <w:tcBorders>
              <w:top w:val="single" w:sz="5" w:space="0" w:color="000000"/>
              <w:left w:val="single" w:sz="5" w:space="0" w:color="000000"/>
              <w:bottom w:val="single" w:sz="5" w:space="0" w:color="000000"/>
              <w:right w:val="single" w:sz="5" w:space="0" w:color="000000"/>
            </w:tcBorders>
          </w:tcPr>
          <w:p w14:paraId="2DB15C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2848B1C" w14:textId="77777777" w:rsidTr="00E71F22">
        <w:trPr>
          <w:trHeight w:hRule="exact" w:val="264"/>
        </w:trPr>
        <w:tc>
          <w:tcPr>
            <w:tcW w:w="2000" w:type="dxa"/>
            <w:vMerge/>
            <w:tcBorders>
              <w:left w:val="single" w:sz="5" w:space="0" w:color="000000"/>
              <w:right w:val="single" w:sz="5" w:space="0" w:color="000000"/>
            </w:tcBorders>
          </w:tcPr>
          <w:p w14:paraId="3F795960"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D66905E"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2BD2D7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Dispepsija</w:t>
            </w:r>
          </w:p>
        </w:tc>
        <w:tc>
          <w:tcPr>
            <w:tcW w:w="1275" w:type="dxa"/>
            <w:tcBorders>
              <w:top w:val="single" w:sz="5" w:space="0" w:color="000000"/>
              <w:left w:val="single" w:sz="5" w:space="0" w:color="000000"/>
              <w:bottom w:val="single" w:sz="5" w:space="0" w:color="000000"/>
              <w:right w:val="single" w:sz="5" w:space="0" w:color="000000"/>
            </w:tcBorders>
          </w:tcPr>
          <w:p w14:paraId="3E869E8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83 (7 %)</w:t>
            </w:r>
          </w:p>
        </w:tc>
        <w:tc>
          <w:tcPr>
            <w:tcW w:w="1277" w:type="dxa"/>
            <w:tcBorders>
              <w:top w:val="single" w:sz="5" w:space="0" w:color="000000"/>
              <w:left w:val="single" w:sz="5" w:space="0" w:color="000000"/>
              <w:bottom w:val="single" w:sz="5" w:space="0" w:color="000000"/>
              <w:right w:val="single" w:sz="5" w:space="0" w:color="000000"/>
            </w:tcBorders>
          </w:tcPr>
          <w:p w14:paraId="4D7C688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38C2C17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EB7D4B3" w14:textId="77777777" w:rsidTr="00E71F22">
        <w:trPr>
          <w:trHeight w:hRule="exact" w:val="516"/>
        </w:trPr>
        <w:tc>
          <w:tcPr>
            <w:tcW w:w="2000" w:type="dxa"/>
            <w:vMerge/>
            <w:tcBorders>
              <w:left w:val="single" w:sz="5" w:space="0" w:color="000000"/>
              <w:right w:val="single" w:sz="5" w:space="0" w:color="000000"/>
            </w:tcBorders>
          </w:tcPr>
          <w:p w14:paraId="51D97056"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DB771CE"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195A82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Dujų kaupimasis virškinimo trakte</w:t>
            </w:r>
          </w:p>
        </w:tc>
        <w:tc>
          <w:tcPr>
            <w:tcW w:w="1275" w:type="dxa"/>
            <w:tcBorders>
              <w:top w:val="single" w:sz="5" w:space="0" w:color="000000"/>
              <w:left w:val="single" w:sz="5" w:space="0" w:color="000000"/>
              <w:bottom w:val="single" w:sz="5" w:space="0" w:color="000000"/>
              <w:right w:val="single" w:sz="5" w:space="0" w:color="000000"/>
            </w:tcBorders>
          </w:tcPr>
          <w:p w14:paraId="0560C2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43 (4 %)</w:t>
            </w:r>
          </w:p>
        </w:tc>
        <w:tc>
          <w:tcPr>
            <w:tcW w:w="1277" w:type="dxa"/>
            <w:tcBorders>
              <w:top w:val="single" w:sz="5" w:space="0" w:color="000000"/>
              <w:left w:val="single" w:sz="5" w:space="0" w:color="000000"/>
              <w:bottom w:val="single" w:sz="5" w:space="0" w:color="000000"/>
              <w:right w:val="single" w:sz="5" w:space="0" w:color="000000"/>
            </w:tcBorders>
          </w:tcPr>
          <w:p w14:paraId="6C1181C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6ACD01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FEDDF5B" w14:textId="77777777" w:rsidTr="00E71F22">
        <w:trPr>
          <w:trHeight w:hRule="exact" w:val="264"/>
        </w:trPr>
        <w:tc>
          <w:tcPr>
            <w:tcW w:w="2000" w:type="dxa"/>
            <w:vMerge/>
            <w:tcBorders>
              <w:left w:val="single" w:sz="5" w:space="0" w:color="000000"/>
              <w:right w:val="single" w:sz="5" w:space="0" w:color="000000"/>
            </w:tcBorders>
          </w:tcPr>
          <w:p w14:paraId="4D67C8D8"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190DCF0"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4D78AE3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Pilvo išsipūtimas</w:t>
            </w:r>
          </w:p>
        </w:tc>
        <w:tc>
          <w:tcPr>
            <w:tcW w:w="1275" w:type="dxa"/>
            <w:tcBorders>
              <w:top w:val="single" w:sz="5" w:space="0" w:color="000000"/>
              <w:left w:val="single" w:sz="5" w:space="0" w:color="000000"/>
              <w:bottom w:val="single" w:sz="5" w:space="0" w:color="000000"/>
              <w:right w:val="single" w:sz="5" w:space="0" w:color="000000"/>
            </w:tcBorders>
          </w:tcPr>
          <w:p w14:paraId="29BF60D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36 (3 %)</w:t>
            </w:r>
          </w:p>
        </w:tc>
        <w:tc>
          <w:tcPr>
            <w:tcW w:w="1277" w:type="dxa"/>
            <w:tcBorders>
              <w:top w:val="single" w:sz="5" w:space="0" w:color="000000"/>
              <w:left w:val="single" w:sz="5" w:space="0" w:color="000000"/>
              <w:bottom w:val="single" w:sz="5" w:space="0" w:color="000000"/>
              <w:right w:val="single" w:sz="5" w:space="0" w:color="000000"/>
            </w:tcBorders>
          </w:tcPr>
          <w:p w14:paraId="2DF23C0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40F55C9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83D75F4" w14:textId="77777777" w:rsidTr="00E71F22">
        <w:trPr>
          <w:trHeight w:hRule="exact" w:val="262"/>
        </w:trPr>
        <w:tc>
          <w:tcPr>
            <w:tcW w:w="2000" w:type="dxa"/>
            <w:vMerge/>
            <w:tcBorders>
              <w:left w:val="single" w:sz="5" w:space="0" w:color="000000"/>
              <w:right w:val="single" w:sz="5" w:space="0" w:color="000000"/>
            </w:tcBorders>
          </w:tcPr>
          <w:p w14:paraId="039E5904"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6CC98F58"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B8D193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Burnos išopėjimas</w:t>
            </w:r>
          </w:p>
        </w:tc>
        <w:tc>
          <w:tcPr>
            <w:tcW w:w="1275" w:type="dxa"/>
            <w:tcBorders>
              <w:top w:val="single" w:sz="5" w:space="0" w:color="000000"/>
              <w:left w:val="single" w:sz="5" w:space="0" w:color="000000"/>
              <w:bottom w:val="single" w:sz="5" w:space="0" w:color="000000"/>
              <w:right w:val="single" w:sz="5" w:space="0" w:color="000000"/>
            </w:tcBorders>
          </w:tcPr>
          <w:p w14:paraId="3F0CD20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28 (2 %)</w:t>
            </w:r>
          </w:p>
        </w:tc>
        <w:tc>
          <w:tcPr>
            <w:tcW w:w="1277" w:type="dxa"/>
            <w:tcBorders>
              <w:top w:val="single" w:sz="5" w:space="0" w:color="000000"/>
              <w:left w:val="single" w:sz="5" w:space="0" w:color="000000"/>
              <w:bottom w:val="single" w:sz="5" w:space="0" w:color="000000"/>
              <w:right w:val="single" w:sz="5" w:space="0" w:color="000000"/>
            </w:tcBorders>
          </w:tcPr>
          <w:p w14:paraId="69E162B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5" w:type="dxa"/>
            <w:tcBorders>
              <w:top w:val="single" w:sz="5" w:space="0" w:color="000000"/>
              <w:left w:val="single" w:sz="5" w:space="0" w:color="000000"/>
              <w:bottom w:val="single" w:sz="5" w:space="0" w:color="000000"/>
              <w:right w:val="single" w:sz="5" w:space="0" w:color="000000"/>
            </w:tcBorders>
          </w:tcPr>
          <w:p w14:paraId="0694744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FBF599E" w14:textId="77777777" w:rsidTr="00E71F22">
        <w:trPr>
          <w:trHeight w:hRule="exact" w:val="264"/>
        </w:trPr>
        <w:tc>
          <w:tcPr>
            <w:tcW w:w="2000" w:type="dxa"/>
            <w:vMerge/>
            <w:tcBorders>
              <w:left w:val="single" w:sz="5" w:space="0" w:color="000000"/>
              <w:right w:val="single" w:sz="5" w:space="0" w:color="000000"/>
            </w:tcBorders>
          </w:tcPr>
          <w:p w14:paraId="38E2C0EC"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6E0FE8C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3634D8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Burnos džiūvimas</w:t>
            </w:r>
          </w:p>
        </w:tc>
        <w:tc>
          <w:tcPr>
            <w:tcW w:w="1275" w:type="dxa"/>
            <w:tcBorders>
              <w:top w:val="single" w:sz="5" w:space="0" w:color="000000"/>
              <w:left w:val="single" w:sz="5" w:space="0" w:color="000000"/>
              <w:bottom w:val="single" w:sz="5" w:space="0" w:color="000000"/>
              <w:right w:val="single" w:sz="5" w:space="0" w:color="000000"/>
            </w:tcBorders>
          </w:tcPr>
          <w:p w14:paraId="43A2F9E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27 (2 %)</w:t>
            </w:r>
          </w:p>
        </w:tc>
        <w:tc>
          <w:tcPr>
            <w:tcW w:w="1277" w:type="dxa"/>
            <w:tcBorders>
              <w:top w:val="single" w:sz="5" w:space="0" w:color="000000"/>
              <w:left w:val="single" w:sz="5" w:space="0" w:color="000000"/>
              <w:bottom w:val="single" w:sz="5" w:space="0" w:color="000000"/>
              <w:right w:val="single" w:sz="5" w:space="0" w:color="000000"/>
            </w:tcBorders>
          </w:tcPr>
          <w:p w14:paraId="5E5A117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405D20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138D005" w14:textId="77777777" w:rsidTr="00E71F22">
        <w:trPr>
          <w:trHeight w:hRule="exact" w:val="262"/>
        </w:trPr>
        <w:tc>
          <w:tcPr>
            <w:tcW w:w="2000" w:type="dxa"/>
            <w:vMerge/>
            <w:tcBorders>
              <w:left w:val="single" w:sz="5" w:space="0" w:color="000000"/>
              <w:right w:val="single" w:sz="5" w:space="0" w:color="000000"/>
            </w:tcBorders>
          </w:tcPr>
          <w:p w14:paraId="7ADDEEBE"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2F1CE1E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0212ACD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Pankreatitas</w:t>
            </w:r>
          </w:p>
        </w:tc>
        <w:tc>
          <w:tcPr>
            <w:tcW w:w="1275" w:type="dxa"/>
            <w:tcBorders>
              <w:top w:val="single" w:sz="5" w:space="0" w:color="000000"/>
              <w:left w:val="single" w:sz="5" w:space="0" w:color="000000"/>
              <w:bottom w:val="single" w:sz="5" w:space="0" w:color="000000"/>
              <w:right w:val="single" w:sz="5" w:space="0" w:color="000000"/>
            </w:tcBorders>
          </w:tcPr>
          <w:p w14:paraId="217D72B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(&lt; 1 %)</w:t>
            </w:r>
          </w:p>
        </w:tc>
        <w:tc>
          <w:tcPr>
            <w:tcW w:w="1277" w:type="dxa"/>
            <w:tcBorders>
              <w:top w:val="single" w:sz="5" w:space="0" w:color="000000"/>
              <w:left w:val="single" w:sz="5" w:space="0" w:color="000000"/>
              <w:bottom w:val="single" w:sz="5" w:space="0" w:color="000000"/>
              <w:right w:val="single" w:sz="5" w:space="0" w:color="000000"/>
            </w:tcBorders>
          </w:tcPr>
          <w:p w14:paraId="64A7DD8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5" w:type="dxa"/>
            <w:tcBorders>
              <w:top w:val="single" w:sz="5" w:space="0" w:color="000000"/>
              <w:left w:val="single" w:sz="5" w:space="0" w:color="000000"/>
              <w:bottom w:val="single" w:sz="5" w:space="0" w:color="000000"/>
              <w:right w:val="single" w:sz="5" w:space="0" w:color="000000"/>
            </w:tcBorders>
          </w:tcPr>
          <w:p w14:paraId="16EA9A9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E2A77AC" w14:textId="77777777" w:rsidTr="00E71F22">
        <w:trPr>
          <w:trHeight w:hRule="exact" w:val="516"/>
        </w:trPr>
        <w:tc>
          <w:tcPr>
            <w:tcW w:w="2000" w:type="dxa"/>
            <w:vMerge/>
            <w:tcBorders>
              <w:left w:val="single" w:sz="5" w:space="0" w:color="000000"/>
              <w:right w:val="single" w:sz="5" w:space="0" w:color="000000"/>
            </w:tcBorders>
          </w:tcPr>
          <w:p w14:paraId="3B9128C2"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AD56541"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79A531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tiesiosios žarnos</w:t>
            </w:r>
          </w:p>
        </w:tc>
        <w:tc>
          <w:tcPr>
            <w:tcW w:w="1275" w:type="dxa"/>
            <w:tcBorders>
              <w:top w:val="single" w:sz="5" w:space="0" w:color="000000"/>
              <w:left w:val="single" w:sz="5" w:space="0" w:color="000000"/>
              <w:bottom w:val="single" w:sz="5" w:space="0" w:color="000000"/>
              <w:right w:val="single" w:sz="5" w:space="0" w:color="000000"/>
            </w:tcBorders>
          </w:tcPr>
          <w:p w14:paraId="7672897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(&lt; 1 %)</w:t>
            </w:r>
          </w:p>
        </w:tc>
        <w:tc>
          <w:tcPr>
            <w:tcW w:w="1277" w:type="dxa"/>
            <w:tcBorders>
              <w:top w:val="single" w:sz="5" w:space="0" w:color="000000"/>
              <w:left w:val="single" w:sz="5" w:space="0" w:color="000000"/>
              <w:bottom w:val="single" w:sz="5" w:space="0" w:color="000000"/>
              <w:right w:val="single" w:sz="5" w:space="0" w:color="000000"/>
            </w:tcBorders>
          </w:tcPr>
          <w:p w14:paraId="230FD06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30BBC2B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B8C28F7" w14:textId="77777777" w:rsidTr="00E71F22">
        <w:trPr>
          <w:trHeight w:hRule="exact" w:val="771"/>
        </w:trPr>
        <w:tc>
          <w:tcPr>
            <w:tcW w:w="2000" w:type="dxa"/>
            <w:vMerge/>
            <w:tcBorders>
              <w:left w:val="single" w:sz="5" w:space="0" w:color="000000"/>
              <w:right w:val="single" w:sz="5" w:space="0" w:color="000000"/>
            </w:tcBorders>
          </w:tcPr>
          <w:p w14:paraId="2E3DBF00"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1D541B6"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D46AD5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Tuštinimasis išmatomis, kuriose yra šviežio kraujo</w:t>
            </w:r>
          </w:p>
        </w:tc>
        <w:tc>
          <w:tcPr>
            <w:tcW w:w="1275" w:type="dxa"/>
            <w:tcBorders>
              <w:top w:val="single" w:sz="5" w:space="0" w:color="000000"/>
              <w:left w:val="single" w:sz="5" w:space="0" w:color="000000"/>
              <w:bottom w:val="single" w:sz="5" w:space="0" w:color="000000"/>
              <w:right w:val="single" w:sz="5" w:space="0" w:color="000000"/>
            </w:tcBorders>
          </w:tcPr>
          <w:p w14:paraId="5B75EF9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 (&lt; 1 %)</w:t>
            </w:r>
          </w:p>
        </w:tc>
        <w:tc>
          <w:tcPr>
            <w:tcW w:w="1277" w:type="dxa"/>
            <w:tcBorders>
              <w:top w:val="single" w:sz="5" w:space="0" w:color="000000"/>
              <w:left w:val="single" w:sz="5" w:space="0" w:color="000000"/>
              <w:bottom w:val="single" w:sz="5" w:space="0" w:color="000000"/>
              <w:right w:val="single" w:sz="5" w:space="0" w:color="000000"/>
            </w:tcBorders>
          </w:tcPr>
          <w:p w14:paraId="5674C0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581C2A3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98559A9" w14:textId="77777777" w:rsidTr="00E71F22">
        <w:trPr>
          <w:trHeight w:hRule="exact" w:val="516"/>
        </w:trPr>
        <w:tc>
          <w:tcPr>
            <w:tcW w:w="2000" w:type="dxa"/>
            <w:vMerge/>
            <w:tcBorders>
              <w:left w:val="single" w:sz="5" w:space="0" w:color="000000"/>
              <w:right w:val="single" w:sz="5" w:space="0" w:color="000000"/>
            </w:tcBorders>
          </w:tcPr>
          <w:p w14:paraId="5B0C7348"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07AF6C0C"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FD0C87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virškinimo trakto</w:t>
            </w:r>
          </w:p>
        </w:tc>
        <w:tc>
          <w:tcPr>
            <w:tcW w:w="1275" w:type="dxa"/>
            <w:tcBorders>
              <w:top w:val="single" w:sz="5" w:space="0" w:color="000000"/>
              <w:left w:val="single" w:sz="5" w:space="0" w:color="000000"/>
              <w:bottom w:val="single" w:sz="5" w:space="0" w:color="000000"/>
              <w:right w:val="single" w:sz="5" w:space="0" w:color="000000"/>
            </w:tcBorders>
          </w:tcPr>
          <w:p w14:paraId="37A89C8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7" w:type="dxa"/>
            <w:tcBorders>
              <w:top w:val="single" w:sz="5" w:space="0" w:color="000000"/>
              <w:left w:val="single" w:sz="5" w:space="0" w:color="000000"/>
              <w:bottom w:val="single" w:sz="5" w:space="0" w:color="000000"/>
              <w:right w:val="single" w:sz="5" w:space="0" w:color="000000"/>
            </w:tcBorders>
          </w:tcPr>
          <w:p w14:paraId="5A8AED7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1EC5E8E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EF3E186" w14:textId="77777777" w:rsidTr="00E71F22">
        <w:trPr>
          <w:trHeight w:hRule="exact" w:val="262"/>
        </w:trPr>
        <w:tc>
          <w:tcPr>
            <w:tcW w:w="2000" w:type="dxa"/>
            <w:vMerge/>
            <w:tcBorders>
              <w:left w:val="single" w:sz="5" w:space="0" w:color="000000"/>
              <w:right w:val="single" w:sz="5" w:space="0" w:color="000000"/>
            </w:tcBorders>
          </w:tcPr>
          <w:p w14:paraId="7BCD7D82"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554F19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6C60AF1"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Melena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269EC9D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7" w:type="dxa"/>
            <w:tcBorders>
              <w:top w:val="single" w:sz="5" w:space="0" w:color="000000"/>
              <w:left w:val="single" w:sz="5" w:space="0" w:color="000000"/>
              <w:bottom w:val="single" w:sz="5" w:space="0" w:color="000000"/>
              <w:right w:val="single" w:sz="5" w:space="0" w:color="000000"/>
            </w:tcBorders>
          </w:tcPr>
          <w:p w14:paraId="34B32F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1(&lt; 1 %)</w:t>
            </w:r>
          </w:p>
        </w:tc>
        <w:tc>
          <w:tcPr>
            <w:tcW w:w="1275" w:type="dxa"/>
            <w:tcBorders>
              <w:top w:val="single" w:sz="5" w:space="0" w:color="000000"/>
              <w:left w:val="single" w:sz="5" w:space="0" w:color="000000"/>
              <w:bottom w:val="single" w:sz="5" w:space="0" w:color="000000"/>
              <w:right w:val="single" w:sz="5" w:space="0" w:color="000000"/>
            </w:tcBorders>
          </w:tcPr>
          <w:p w14:paraId="59312F6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FC88426" w14:textId="77777777" w:rsidTr="00E71F22">
        <w:trPr>
          <w:trHeight w:hRule="exact" w:val="516"/>
        </w:trPr>
        <w:tc>
          <w:tcPr>
            <w:tcW w:w="2000" w:type="dxa"/>
            <w:vMerge/>
            <w:tcBorders>
              <w:left w:val="single" w:sz="5" w:space="0" w:color="000000"/>
              <w:right w:val="single" w:sz="5" w:space="0" w:color="000000"/>
            </w:tcBorders>
          </w:tcPr>
          <w:p w14:paraId="7D1FB57B"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4822DCA"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1236CD5" w14:textId="2C7D50F1"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Peri</w:t>
            </w:r>
            <w:r w:rsidR="00172213" w:rsidRPr="0030541C">
              <w:rPr>
                <w:rFonts w:ascii="Times New Roman" w:hAnsi="Times New Roman"/>
                <w:lang w:val="lt-LT"/>
              </w:rPr>
              <w:t>s</w:t>
            </w:r>
            <w:r w:rsidRPr="0030541C">
              <w:rPr>
                <w:rFonts w:ascii="Times New Roman" w:hAnsi="Times New Roman"/>
                <w:lang w:val="lt-LT"/>
              </w:rPr>
              <w:t>taltikos padažnėjimas</w:t>
            </w:r>
          </w:p>
        </w:tc>
        <w:tc>
          <w:tcPr>
            <w:tcW w:w="1275" w:type="dxa"/>
            <w:tcBorders>
              <w:top w:val="single" w:sz="5" w:space="0" w:color="000000"/>
              <w:left w:val="single" w:sz="5" w:space="0" w:color="000000"/>
              <w:bottom w:val="single" w:sz="5" w:space="0" w:color="000000"/>
              <w:right w:val="single" w:sz="5" w:space="0" w:color="000000"/>
            </w:tcBorders>
          </w:tcPr>
          <w:p w14:paraId="5713080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1028274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F767DE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92C5685" w14:textId="77777777" w:rsidTr="00E71F22">
        <w:trPr>
          <w:trHeight w:hRule="exact" w:val="264"/>
        </w:trPr>
        <w:tc>
          <w:tcPr>
            <w:tcW w:w="2000" w:type="dxa"/>
            <w:vMerge/>
            <w:tcBorders>
              <w:left w:val="single" w:sz="5" w:space="0" w:color="000000"/>
              <w:right w:val="single" w:sz="5" w:space="0" w:color="000000"/>
            </w:tcBorders>
          </w:tcPr>
          <w:p w14:paraId="3A826412"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745DE35"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E6A5EA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išangės</w:t>
            </w:r>
          </w:p>
        </w:tc>
        <w:tc>
          <w:tcPr>
            <w:tcW w:w="1275" w:type="dxa"/>
            <w:tcBorders>
              <w:top w:val="single" w:sz="5" w:space="0" w:color="000000"/>
              <w:left w:val="single" w:sz="5" w:space="0" w:color="000000"/>
              <w:bottom w:val="single" w:sz="5" w:space="0" w:color="000000"/>
              <w:right w:val="single" w:sz="5" w:space="0" w:color="000000"/>
            </w:tcBorders>
          </w:tcPr>
          <w:p w14:paraId="21BE573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1E244F9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20F1F3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50B8FEE" w14:textId="77777777" w:rsidTr="00E71F22">
        <w:trPr>
          <w:trHeight w:hRule="exact" w:val="516"/>
        </w:trPr>
        <w:tc>
          <w:tcPr>
            <w:tcW w:w="2000" w:type="dxa"/>
            <w:vMerge/>
            <w:tcBorders>
              <w:left w:val="single" w:sz="5" w:space="0" w:color="000000"/>
              <w:right w:val="single" w:sz="5" w:space="0" w:color="000000"/>
            </w:tcBorders>
          </w:tcPr>
          <w:p w14:paraId="44FFFD50"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BA5CD77"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2C81B2F" w14:textId="4903D63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Storosios žarnos p</w:t>
            </w:r>
            <w:r w:rsidR="00000DDF" w:rsidRPr="0030541C">
              <w:rPr>
                <w:rFonts w:ascii="Times New Roman" w:hAnsi="Times New Roman"/>
                <w:lang w:val="lt-LT"/>
              </w:rPr>
              <w:t>erforacija</w:t>
            </w:r>
          </w:p>
        </w:tc>
        <w:tc>
          <w:tcPr>
            <w:tcW w:w="1275" w:type="dxa"/>
            <w:tcBorders>
              <w:top w:val="single" w:sz="5" w:space="0" w:color="000000"/>
              <w:left w:val="single" w:sz="5" w:space="0" w:color="000000"/>
              <w:bottom w:val="single" w:sz="5" w:space="0" w:color="000000"/>
              <w:right w:val="single" w:sz="5" w:space="0" w:color="000000"/>
            </w:tcBorders>
          </w:tcPr>
          <w:p w14:paraId="21C7A27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02B027D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3AF4311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C69A0CD" w14:textId="77777777" w:rsidTr="00E71F22">
        <w:trPr>
          <w:trHeight w:hRule="exact" w:val="262"/>
        </w:trPr>
        <w:tc>
          <w:tcPr>
            <w:tcW w:w="2000" w:type="dxa"/>
            <w:vMerge/>
            <w:tcBorders>
              <w:left w:val="single" w:sz="5" w:space="0" w:color="000000"/>
              <w:right w:val="single" w:sz="5" w:space="0" w:color="000000"/>
            </w:tcBorders>
          </w:tcPr>
          <w:p w14:paraId="679D68C3"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CC8EFBC"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3A1D28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burnos</w:t>
            </w:r>
          </w:p>
        </w:tc>
        <w:tc>
          <w:tcPr>
            <w:tcW w:w="1275" w:type="dxa"/>
            <w:tcBorders>
              <w:top w:val="single" w:sz="5" w:space="0" w:color="000000"/>
              <w:left w:val="single" w:sz="5" w:space="0" w:color="000000"/>
              <w:bottom w:val="single" w:sz="5" w:space="0" w:color="000000"/>
              <w:right w:val="single" w:sz="5" w:space="0" w:color="000000"/>
            </w:tcBorders>
          </w:tcPr>
          <w:p w14:paraId="5216F0C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551F79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33973F7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B96B8DB" w14:textId="77777777" w:rsidTr="00E71F22">
        <w:trPr>
          <w:trHeight w:hRule="exact" w:val="770"/>
        </w:trPr>
        <w:tc>
          <w:tcPr>
            <w:tcW w:w="2000" w:type="dxa"/>
            <w:vMerge/>
            <w:tcBorders>
              <w:left w:val="single" w:sz="5" w:space="0" w:color="000000"/>
              <w:right w:val="single" w:sz="5" w:space="0" w:color="000000"/>
            </w:tcBorders>
          </w:tcPr>
          <w:p w14:paraId="0B4AAEA5"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B1A9F12"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755590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viršutinės virškinimo trakto dalies</w:t>
            </w:r>
          </w:p>
        </w:tc>
        <w:tc>
          <w:tcPr>
            <w:tcW w:w="1275" w:type="dxa"/>
            <w:tcBorders>
              <w:top w:val="single" w:sz="5" w:space="0" w:color="000000"/>
              <w:left w:val="single" w:sz="5" w:space="0" w:color="000000"/>
              <w:bottom w:val="single" w:sz="5" w:space="0" w:color="000000"/>
              <w:right w:val="single" w:sz="5" w:space="0" w:color="000000"/>
            </w:tcBorders>
          </w:tcPr>
          <w:p w14:paraId="0045DD3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1344D8E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5342FAA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03976B6" w14:textId="77777777" w:rsidTr="00E125CF">
        <w:trPr>
          <w:trHeight w:hRule="exact" w:val="625"/>
        </w:trPr>
        <w:tc>
          <w:tcPr>
            <w:tcW w:w="2000" w:type="dxa"/>
            <w:vMerge/>
            <w:tcBorders>
              <w:left w:val="single" w:sz="5" w:space="0" w:color="000000"/>
              <w:right w:val="single" w:sz="5" w:space="0" w:color="000000"/>
            </w:tcBorders>
          </w:tcPr>
          <w:p w14:paraId="703E93F4"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BBEF526"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7CF6FDF" w14:textId="333DE0D6" w:rsidR="00E07AA6" w:rsidRPr="0030541C" w:rsidRDefault="00296070"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Enterokutaninė</w:t>
            </w:r>
            <w:proofErr w:type="spellEnd"/>
            <w:r w:rsidR="00303A31" w:rsidRPr="0030541C">
              <w:rPr>
                <w:rFonts w:ascii="Times New Roman" w:hAnsi="Times New Roman"/>
                <w:lang w:val="lt-LT"/>
              </w:rPr>
              <w:t xml:space="preserve"> fistulė</w:t>
            </w:r>
          </w:p>
        </w:tc>
        <w:tc>
          <w:tcPr>
            <w:tcW w:w="1275" w:type="dxa"/>
            <w:tcBorders>
              <w:top w:val="single" w:sz="5" w:space="0" w:color="000000"/>
              <w:left w:val="single" w:sz="5" w:space="0" w:color="000000"/>
              <w:bottom w:val="single" w:sz="5" w:space="0" w:color="000000"/>
              <w:right w:val="single" w:sz="5" w:space="0" w:color="000000"/>
            </w:tcBorders>
          </w:tcPr>
          <w:p w14:paraId="4C03994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411BF56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8A294F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220F3BC" w14:textId="77777777" w:rsidTr="00E71F22">
        <w:trPr>
          <w:trHeight w:hRule="exact" w:val="264"/>
        </w:trPr>
        <w:tc>
          <w:tcPr>
            <w:tcW w:w="2000" w:type="dxa"/>
            <w:vMerge/>
            <w:tcBorders>
              <w:left w:val="single" w:sz="5" w:space="0" w:color="000000"/>
              <w:right w:val="single" w:sz="5" w:space="0" w:color="000000"/>
            </w:tcBorders>
          </w:tcPr>
          <w:p w14:paraId="778BF9A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FF6990C"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425A3F8B" w14:textId="72CC4D2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Vėmimas krauju</w:t>
            </w:r>
          </w:p>
        </w:tc>
        <w:tc>
          <w:tcPr>
            <w:tcW w:w="1275" w:type="dxa"/>
            <w:tcBorders>
              <w:top w:val="single" w:sz="5" w:space="0" w:color="000000"/>
              <w:left w:val="single" w:sz="5" w:space="0" w:color="000000"/>
              <w:bottom w:val="single" w:sz="5" w:space="0" w:color="000000"/>
              <w:right w:val="single" w:sz="5" w:space="0" w:color="000000"/>
            </w:tcBorders>
          </w:tcPr>
          <w:p w14:paraId="1B449DB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3262AC9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0E83675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ADFE720" w14:textId="77777777" w:rsidTr="00E71F22">
        <w:trPr>
          <w:trHeight w:hRule="exact" w:val="516"/>
        </w:trPr>
        <w:tc>
          <w:tcPr>
            <w:tcW w:w="2000" w:type="dxa"/>
            <w:vMerge/>
            <w:tcBorders>
              <w:left w:val="single" w:sz="5" w:space="0" w:color="000000"/>
              <w:right w:val="single" w:sz="5" w:space="0" w:color="000000"/>
            </w:tcBorders>
          </w:tcPr>
          <w:p w14:paraId="25335FCC"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EEEC92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9A8F321" w14:textId="2C5A46B0" w:rsidR="00E07AA6" w:rsidRPr="0030541C" w:rsidRDefault="00296070" w:rsidP="00435802">
            <w:pPr>
              <w:pStyle w:val="TableParagraph"/>
              <w:rPr>
                <w:rFonts w:ascii="Times New Roman" w:eastAsia="Times New Roman" w:hAnsi="Times New Roman" w:cs="Times New Roman"/>
                <w:lang w:val="lt-LT"/>
              </w:rPr>
            </w:pPr>
            <w:r w:rsidRPr="0030541C">
              <w:rPr>
                <w:rFonts w:ascii="Times New Roman" w:hAnsi="Times New Roman"/>
                <w:lang w:val="lt-LT"/>
              </w:rPr>
              <w:t>K</w:t>
            </w:r>
            <w:r w:rsidR="00303A31" w:rsidRPr="0030541C">
              <w:rPr>
                <w:rFonts w:ascii="Times New Roman" w:hAnsi="Times New Roman"/>
                <w:lang w:val="lt-LT"/>
              </w:rPr>
              <w:t xml:space="preserve">raujavimas iš </w:t>
            </w:r>
            <w:proofErr w:type="spellStart"/>
            <w:r w:rsidR="00303A31" w:rsidRPr="0030541C">
              <w:rPr>
                <w:rFonts w:ascii="Times New Roman" w:hAnsi="Times New Roman"/>
                <w:lang w:val="lt-LT"/>
              </w:rPr>
              <w:t>hemoroj</w:t>
            </w:r>
            <w:r w:rsidRPr="0030541C">
              <w:rPr>
                <w:rFonts w:ascii="Times New Roman" w:hAnsi="Times New Roman"/>
                <w:lang w:val="lt-LT"/>
              </w:rPr>
              <w:t>inių</w:t>
            </w:r>
            <w:proofErr w:type="spellEnd"/>
            <w:r w:rsidRPr="0030541C">
              <w:rPr>
                <w:rFonts w:ascii="Times New Roman" w:hAnsi="Times New Roman"/>
                <w:lang w:val="lt-LT"/>
              </w:rPr>
              <w:t xml:space="preserve"> mazgų</w:t>
            </w:r>
          </w:p>
        </w:tc>
        <w:tc>
          <w:tcPr>
            <w:tcW w:w="1275" w:type="dxa"/>
            <w:tcBorders>
              <w:top w:val="single" w:sz="5" w:space="0" w:color="000000"/>
              <w:left w:val="single" w:sz="5" w:space="0" w:color="000000"/>
              <w:bottom w:val="single" w:sz="5" w:space="0" w:color="000000"/>
              <w:right w:val="single" w:sz="5" w:space="0" w:color="000000"/>
            </w:tcBorders>
          </w:tcPr>
          <w:p w14:paraId="118417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1390D82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36C1261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ECB3232" w14:textId="77777777" w:rsidTr="00E71F22">
        <w:trPr>
          <w:trHeight w:hRule="exact" w:val="516"/>
        </w:trPr>
        <w:tc>
          <w:tcPr>
            <w:tcW w:w="2000" w:type="dxa"/>
            <w:vMerge/>
            <w:tcBorders>
              <w:left w:val="single" w:sz="5" w:space="0" w:color="000000"/>
              <w:right w:val="single" w:sz="5" w:space="0" w:color="000000"/>
            </w:tcBorders>
          </w:tcPr>
          <w:p w14:paraId="6AB28021"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5CEA5318"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482A925" w14:textId="1E568683"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Klubinės žarnos p</w:t>
            </w:r>
            <w:r w:rsidR="00296070" w:rsidRPr="0030541C">
              <w:rPr>
                <w:rFonts w:ascii="Times New Roman" w:hAnsi="Times New Roman"/>
                <w:lang w:val="lt-LT"/>
              </w:rPr>
              <w:t>erforacija</w:t>
            </w:r>
          </w:p>
        </w:tc>
        <w:tc>
          <w:tcPr>
            <w:tcW w:w="1275" w:type="dxa"/>
            <w:tcBorders>
              <w:top w:val="single" w:sz="5" w:space="0" w:color="000000"/>
              <w:left w:val="single" w:sz="5" w:space="0" w:color="000000"/>
              <w:bottom w:val="single" w:sz="5" w:space="0" w:color="000000"/>
              <w:right w:val="single" w:sz="5" w:space="0" w:color="000000"/>
            </w:tcBorders>
          </w:tcPr>
          <w:p w14:paraId="439FB9B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61A4BA6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07901D9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019BC404" w14:textId="77777777" w:rsidTr="00E71F22">
        <w:trPr>
          <w:trHeight w:hRule="exact" w:val="298"/>
        </w:trPr>
        <w:tc>
          <w:tcPr>
            <w:tcW w:w="2000" w:type="dxa"/>
            <w:vMerge/>
            <w:tcBorders>
              <w:left w:val="single" w:sz="5" w:space="0" w:color="000000"/>
              <w:right w:val="single" w:sz="5" w:space="0" w:color="000000"/>
            </w:tcBorders>
          </w:tcPr>
          <w:p w14:paraId="14517EE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57F5757"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146672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stemplės</w:t>
            </w:r>
          </w:p>
        </w:tc>
        <w:tc>
          <w:tcPr>
            <w:tcW w:w="1275" w:type="dxa"/>
            <w:tcBorders>
              <w:top w:val="single" w:sz="5" w:space="0" w:color="000000"/>
              <w:left w:val="single" w:sz="5" w:space="0" w:color="000000"/>
              <w:bottom w:val="single" w:sz="5" w:space="0" w:color="000000"/>
              <w:right w:val="single" w:sz="5" w:space="0" w:color="000000"/>
            </w:tcBorders>
          </w:tcPr>
          <w:p w14:paraId="14EFB54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4B0B5A6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0D9754C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E5F9D9E" w14:textId="77777777" w:rsidTr="00E71F22">
        <w:trPr>
          <w:trHeight w:hRule="exact" w:val="516"/>
        </w:trPr>
        <w:tc>
          <w:tcPr>
            <w:tcW w:w="2000" w:type="dxa"/>
            <w:vMerge/>
            <w:tcBorders>
              <w:left w:val="single" w:sz="5" w:space="0" w:color="000000"/>
              <w:bottom w:val="single" w:sz="5" w:space="0" w:color="000000"/>
              <w:right w:val="single" w:sz="5" w:space="0" w:color="000000"/>
            </w:tcBorders>
          </w:tcPr>
          <w:p w14:paraId="4FBB74A4"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65769157"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0B2B324"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Retroperitoninis</w:t>
            </w:r>
            <w:proofErr w:type="spellEnd"/>
            <w:r w:rsidRPr="0030541C">
              <w:rPr>
                <w:rFonts w:ascii="Times New Roman"/>
                <w:lang w:val="lt-LT"/>
              </w:rPr>
              <w:t xml:space="preserve"> kraujavimas</w:t>
            </w:r>
          </w:p>
        </w:tc>
        <w:tc>
          <w:tcPr>
            <w:tcW w:w="1275" w:type="dxa"/>
            <w:tcBorders>
              <w:top w:val="single" w:sz="5" w:space="0" w:color="000000"/>
              <w:left w:val="single" w:sz="5" w:space="0" w:color="000000"/>
              <w:bottom w:val="single" w:sz="5" w:space="0" w:color="000000"/>
              <w:right w:val="single" w:sz="5" w:space="0" w:color="000000"/>
            </w:tcBorders>
          </w:tcPr>
          <w:p w14:paraId="328F1B3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3713A3C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077E2BB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9C59173" w14:textId="77777777" w:rsidTr="00E71F22">
        <w:trPr>
          <w:trHeight w:hRule="exact" w:val="295"/>
        </w:trPr>
        <w:tc>
          <w:tcPr>
            <w:tcW w:w="2000" w:type="dxa"/>
            <w:vMerge w:val="restart"/>
            <w:tcBorders>
              <w:top w:val="single" w:sz="5" w:space="0" w:color="000000"/>
              <w:left w:val="single" w:sz="5" w:space="0" w:color="000000"/>
              <w:right w:val="single" w:sz="5" w:space="0" w:color="000000"/>
            </w:tcBorders>
          </w:tcPr>
          <w:p w14:paraId="052E683B" w14:textId="77777777" w:rsidR="00E07AA6" w:rsidRPr="0030541C" w:rsidRDefault="00E07AA6" w:rsidP="00435802">
            <w:pPr>
              <w:pStyle w:val="TableParagraph"/>
              <w:rPr>
                <w:rFonts w:ascii="Times New Roman" w:eastAsia="Times New Roman" w:hAnsi="Times New Roman" w:cs="Times New Roman"/>
                <w:lang w:val="lt-LT"/>
              </w:rPr>
            </w:pPr>
          </w:p>
          <w:p w14:paraId="60614AE4" w14:textId="77777777" w:rsidR="00E07AA6" w:rsidRPr="0030541C" w:rsidRDefault="00E07AA6" w:rsidP="00435802">
            <w:pPr>
              <w:pStyle w:val="TableParagraph"/>
              <w:rPr>
                <w:rFonts w:ascii="Times New Roman" w:eastAsia="Times New Roman" w:hAnsi="Times New Roman" w:cs="Times New Roman"/>
                <w:lang w:val="lt-LT"/>
              </w:rPr>
            </w:pPr>
          </w:p>
          <w:p w14:paraId="0F82F428" w14:textId="77777777" w:rsidR="00E07AA6" w:rsidRPr="0030541C" w:rsidRDefault="00E07AA6" w:rsidP="00435802">
            <w:pPr>
              <w:pStyle w:val="TableParagraph"/>
              <w:rPr>
                <w:rFonts w:ascii="Times New Roman" w:eastAsia="Times New Roman" w:hAnsi="Times New Roman" w:cs="Times New Roman"/>
                <w:lang w:val="lt-LT"/>
              </w:rPr>
            </w:pPr>
          </w:p>
          <w:p w14:paraId="2DDD6884" w14:textId="77777777" w:rsidR="00E07AA6" w:rsidRPr="0030541C" w:rsidRDefault="00E07AA6" w:rsidP="00435802">
            <w:pPr>
              <w:pStyle w:val="TableParagraph"/>
              <w:rPr>
                <w:rFonts w:ascii="Times New Roman" w:eastAsia="Times New Roman" w:hAnsi="Times New Roman" w:cs="Times New Roman"/>
                <w:sz w:val="18"/>
                <w:szCs w:val="18"/>
                <w:lang w:val="lt-LT"/>
              </w:rPr>
            </w:pPr>
          </w:p>
          <w:p w14:paraId="21FF5C75"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b/>
                <w:lang w:val="lt-LT"/>
              </w:rPr>
              <w:t>Kepenų, tulžies pūslės ir latakų sutrikimai</w:t>
            </w:r>
          </w:p>
        </w:tc>
        <w:tc>
          <w:tcPr>
            <w:tcW w:w="1178" w:type="dxa"/>
            <w:vMerge w:val="restart"/>
            <w:tcBorders>
              <w:top w:val="single" w:sz="5" w:space="0" w:color="000000"/>
              <w:left w:val="single" w:sz="5" w:space="0" w:color="000000"/>
              <w:right w:val="single" w:sz="5" w:space="0" w:color="000000"/>
            </w:tcBorders>
          </w:tcPr>
          <w:p w14:paraId="5C8AB97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50F8DBB9"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Hiperbilirubinemija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612207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38 (3 %)</w:t>
            </w:r>
          </w:p>
        </w:tc>
        <w:tc>
          <w:tcPr>
            <w:tcW w:w="1277" w:type="dxa"/>
            <w:tcBorders>
              <w:top w:val="single" w:sz="5" w:space="0" w:color="000000"/>
              <w:left w:val="single" w:sz="5" w:space="0" w:color="000000"/>
              <w:bottom w:val="single" w:sz="5" w:space="0" w:color="000000"/>
              <w:right w:val="single" w:sz="5" w:space="0" w:color="000000"/>
            </w:tcBorders>
          </w:tcPr>
          <w:p w14:paraId="30749AC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046174A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2CAB3E6E" w14:textId="77777777" w:rsidTr="00E71F22">
        <w:trPr>
          <w:trHeight w:hRule="exact" w:val="516"/>
        </w:trPr>
        <w:tc>
          <w:tcPr>
            <w:tcW w:w="2000" w:type="dxa"/>
            <w:vMerge/>
            <w:tcBorders>
              <w:left w:val="single" w:sz="5" w:space="0" w:color="000000"/>
              <w:right w:val="single" w:sz="5" w:space="0" w:color="000000"/>
            </w:tcBorders>
          </w:tcPr>
          <w:p w14:paraId="1B69ADA4"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0371D48"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D6B2F8C" w14:textId="70158BAA" w:rsidR="00E07AA6" w:rsidRPr="0030541C" w:rsidRDefault="002B7723" w:rsidP="00435802">
            <w:pPr>
              <w:pStyle w:val="TableParagraph"/>
              <w:rPr>
                <w:rFonts w:ascii="Times New Roman" w:eastAsia="Times New Roman" w:hAnsi="Times New Roman" w:cs="Times New Roman"/>
                <w:lang w:val="lt-LT"/>
              </w:rPr>
            </w:pPr>
            <w:r w:rsidRPr="0030541C">
              <w:rPr>
                <w:rFonts w:ascii="Times New Roman" w:hAnsi="Times New Roman"/>
                <w:lang w:val="lt-LT"/>
              </w:rPr>
              <w:t>Nenormali k</w:t>
            </w:r>
            <w:r w:rsidR="00303A31" w:rsidRPr="0030541C">
              <w:rPr>
                <w:rFonts w:ascii="Times New Roman" w:hAnsi="Times New Roman"/>
                <w:lang w:val="lt-LT"/>
              </w:rPr>
              <w:t>epenų funkcij</w:t>
            </w:r>
            <w:r w:rsidRPr="0030541C">
              <w:rPr>
                <w:rFonts w:ascii="Times New Roman" w:hAnsi="Times New Roman"/>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340BBFE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29 (3 %)</w:t>
            </w:r>
          </w:p>
        </w:tc>
        <w:tc>
          <w:tcPr>
            <w:tcW w:w="1277" w:type="dxa"/>
            <w:tcBorders>
              <w:top w:val="single" w:sz="5" w:space="0" w:color="000000"/>
              <w:left w:val="single" w:sz="5" w:space="0" w:color="000000"/>
              <w:bottom w:val="single" w:sz="5" w:space="0" w:color="000000"/>
              <w:right w:val="single" w:sz="5" w:space="0" w:color="000000"/>
            </w:tcBorders>
          </w:tcPr>
          <w:p w14:paraId="41CE345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13 (1 %)</w:t>
            </w:r>
          </w:p>
        </w:tc>
        <w:tc>
          <w:tcPr>
            <w:tcW w:w="1275" w:type="dxa"/>
            <w:tcBorders>
              <w:top w:val="single" w:sz="5" w:space="0" w:color="000000"/>
              <w:left w:val="single" w:sz="5" w:space="0" w:color="000000"/>
              <w:bottom w:val="single" w:sz="5" w:space="0" w:color="000000"/>
              <w:right w:val="single" w:sz="5" w:space="0" w:color="000000"/>
            </w:tcBorders>
          </w:tcPr>
          <w:p w14:paraId="1EBBFB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r>
      <w:tr w:rsidR="00E07AA6" w:rsidRPr="0030541C" w14:paraId="3A3A9DFE" w14:textId="77777777" w:rsidTr="00E71F22">
        <w:trPr>
          <w:trHeight w:hRule="exact" w:val="298"/>
        </w:trPr>
        <w:tc>
          <w:tcPr>
            <w:tcW w:w="2000" w:type="dxa"/>
            <w:vMerge/>
            <w:tcBorders>
              <w:left w:val="single" w:sz="5" w:space="0" w:color="000000"/>
              <w:right w:val="single" w:sz="5" w:space="0" w:color="000000"/>
            </w:tcBorders>
          </w:tcPr>
          <w:p w14:paraId="4086C3E6"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0D162267"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53286B6"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Hepatotoksinis</w:t>
            </w:r>
            <w:proofErr w:type="spellEnd"/>
            <w:r w:rsidRPr="0030541C">
              <w:rPr>
                <w:rFonts w:ascii="Times New Roman"/>
                <w:lang w:val="lt-LT"/>
              </w:rPr>
              <w:t xml:space="preserve"> poveikis</w:t>
            </w:r>
          </w:p>
        </w:tc>
        <w:tc>
          <w:tcPr>
            <w:tcW w:w="1275" w:type="dxa"/>
            <w:tcBorders>
              <w:top w:val="single" w:sz="5" w:space="0" w:color="000000"/>
              <w:left w:val="single" w:sz="5" w:space="0" w:color="000000"/>
              <w:bottom w:val="single" w:sz="5" w:space="0" w:color="000000"/>
              <w:right w:val="single" w:sz="5" w:space="0" w:color="000000"/>
            </w:tcBorders>
          </w:tcPr>
          <w:p w14:paraId="1E66BDE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18 (2 %)</w:t>
            </w:r>
          </w:p>
        </w:tc>
        <w:tc>
          <w:tcPr>
            <w:tcW w:w="1277" w:type="dxa"/>
            <w:tcBorders>
              <w:top w:val="single" w:sz="5" w:space="0" w:color="000000"/>
              <w:left w:val="single" w:sz="5" w:space="0" w:color="000000"/>
              <w:bottom w:val="single" w:sz="5" w:space="0" w:color="000000"/>
              <w:right w:val="single" w:sz="5" w:space="0" w:color="000000"/>
            </w:tcBorders>
          </w:tcPr>
          <w:p w14:paraId="6690DD5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11(&lt; 1 %)</w:t>
            </w:r>
          </w:p>
        </w:tc>
        <w:tc>
          <w:tcPr>
            <w:tcW w:w="1275" w:type="dxa"/>
            <w:tcBorders>
              <w:top w:val="single" w:sz="5" w:space="0" w:color="000000"/>
              <w:left w:val="single" w:sz="5" w:space="0" w:color="000000"/>
              <w:bottom w:val="single" w:sz="5" w:space="0" w:color="000000"/>
              <w:right w:val="single" w:sz="5" w:space="0" w:color="000000"/>
            </w:tcBorders>
          </w:tcPr>
          <w:p w14:paraId="5E889EA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r>
      <w:tr w:rsidR="00E07AA6" w:rsidRPr="0030541C" w14:paraId="11D8EC03" w14:textId="77777777" w:rsidTr="00E71F22">
        <w:trPr>
          <w:trHeight w:hRule="exact" w:val="298"/>
        </w:trPr>
        <w:tc>
          <w:tcPr>
            <w:tcW w:w="2000" w:type="dxa"/>
            <w:vMerge/>
            <w:tcBorders>
              <w:left w:val="single" w:sz="5" w:space="0" w:color="000000"/>
              <w:right w:val="single" w:sz="5" w:space="0" w:color="000000"/>
            </w:tcBorders>
          </w:tcPr>
          <w:p w14:paraId="75CBFDC0"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2DD29ED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0424941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Gelta</w:t>
            </w:r>
          </w:p>
        </w:tc>
        <w:tc>
          <w:tcPr>
            <w:tcW w:w="1275" w:type="dxa"/>
            <w:tcBorders>
              <w:top w:val="single" w:sz="5" w:space="0" w:color="000000"/>
              <w:left w:val="single" w:sz="5" w:space="0" w:color="000000"/>
              <w:bottom w:val="single" w:sz="5" w:space="0" w:color="000000"/>
              <w:right w:val="single" w:sz="5" w:space="0" w:color="000000"/>
            </w:tcBorders>
          </w:tcPr>
          <w:p w14:paraId="0A531F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31FDEA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75246F9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8EE2EC6" w14:textId="77777777" w:rsidTr="00E71F22">
        <w:trPr>
          <w:trHeight w:hRule="exact" w:val="769"/>
        </w:trPr>
        <w:tc>
          <w:tcPr>
            <w:tcW w:w="2000" w:type="dxa"/>
            <w:vMerge/>
            <w:tcBorders>
              <w:left w:val="single" w:sz="5" w:space="0" w:color="000000"/>
              <w:right w:val="single" w:sz="5" w:space="0" w:color="000000"/>
            </w:tcBorders>
          </w:tcPr>
          <w:p w14:paraId="49E2FCF1"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40E78D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A3E173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Vaistinių preparatų sukeltas kepenų pažeidimas</w:t>
            </w:r>
          </w:p>
        </w:tc>
        <w:tc>
          <w:tcPr>
            <w:tcW w:w="1275" w:type="dxa"/>
            <w:tcBorders>
              <w:top w:val="single" w:sz="5" w:space="0" w:color="000000"/>
              <w:left w:val="single" w:sz="5" w:space="0" w:color="000000"/>
              <w:bottom w:val="single" w:sz="5" w:space="0" w:color="000000"/>
              <w:right w:val="single" w:sz="5" w:space="0" w:color="000000"/>
            </w:tcBorders>
          </w:tcPr>
          <w:p w14:paraId="1B0E37C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0B7FBF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3EF4304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625C61E" w14:textId="77777777" w:rsidTr="00E71F22">
        <w:trPr>
          <w:trHeight w:hRule="exact" w:val="540"/>
        </w:trPr>
        <w:tc>
          <w:tcPr>
            <w:tcW w:w="2000" w:type="dxa"/>
            <w:vMerge/>
            <w:tcBorders>
              <w:left w:val="single" w:sz="5" w:space="0" w:color="000000"/>
              <w:bottom w:val="single" w:sz="5" w:space="0" w:color="000000"/>
              <w:right w:val="single" w:sz="5" w:space="0" w:color="000000"/>
            </w:tcBorders>
          </w:tcPr>
          <w:p w14:paraId="2485473C"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280A927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8A134D2" w14:textId="77777777" w:rsidR="00E07AA6" w:rsidRPr="0030541C" w:rsidRDefault="00303A31" w:rsidP="00435802">
            <w:pPr>
              <w:pStyle w:val="TableParagraph"/>
              <w:rPr>
                <w:rFonts w:ascii="Times New Roman" w:eastAsia="Times New Roman" w:hAnsi="Times New Roman" w:cs="Times New Roman"/>
                <w:sz w:val="24"/>
                <w:szCs w:val="24"/>
                <w:lang w:val="lt-LT"/>
              </w:rPr>
            </w:pPr>
            <w:r w:rsidRPr="0030541C">
              <w:rPr>
                <w:rFonts w:ascii="Times New Roman" w:eastAsia="Times New Roman" w:hAnsi="Times New Roman" w:cs="Times New Roman"/>
                <w:lang w:val="lt-LT"/>
              </w:rPr>
              <w:t>Kepenų nepakankamumas</w:t>
            </w:r>
            <w:r w:rsidRPr="0030541C">
              <w:rPr>
                <w:rFonts w:ascii="Times New Roman" w:eastAsia="Times New Roman" w:hAnsi="Times New Roman" w:cs="Times New Roman"/>
                <w:sz w:val="24"/>
                <w:szCs w:val="24"/>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1B743D7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556714F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E9CF31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bl>
    <w:p w14:paraId="422E38F3" w14:textId="77777777" w:rsidR="00E07AA6" w:rsidRPr="0030541C" w:rsidRDefault="00E07AA6" w:rsidP="00435802">
      <w:pPr>
        <w:rPr>
          <w:rFonts w:ascii="Times New Roman" w:eastAsia="Times New Roman" w:hAnsi="Times New Roman" w:cs="Times New Roman"/>
          <w:lang w:val="lt-LT"/>
        </w:rPr>
        <w:sectPr w:rsidR="00E07AA6" w:rsidRPr="0030541C">
          <w:pgSz w:w="11910" w:h="16840"/>
          <w:pgMar w:top="1040" w:right="1040" w:bottom="860" w:left="1320" w:header="0" w:footer="679" w:gutter="0"/>
          <w:cols w:space="720"/>
        </w:sectPr>
      </w:pPr>
    </w:p>
    <w:p w14:paraId="024BAA22" w14:textId="77777777" w:rsidR="00E07AA6" w:rsidRPr="0030541C" w:rsidRDefault="00E07AA6" w:rsidP="00435802">
      <w:pPr>
        <w:rPr>
          <w:rFonts w:ascii="Times New Roman" w:eastAsia="Times New Roman" w:hAnsi="Times New Roman" w:cs="Times New Roman"/>
          <w:sz w:val="6"/>
          <w:szCs w:val="6"/>
          <w:lang w:val="lt-LT"/>
        </w:rPr>
      </w:pPr>
    </w:p>
    <w:tbl>
      <w:tblPr>
        <w:tblW w:w="0" w:type="auto"/>
        <w:tblInd w:w="97" w:type="dxa"/>
        <w:tblLayout w:type="fixed"/>
        <w:tblCellMar>
          <w:left w:w="0" w:type="dxa"/>
          <w:right w:w="0" w:type="dxa"/>
        </w:tblCellMar>
        <w:tblLook w:val="01E0" w:firstRow="1" w:lastRow="1" w:firstColumn="1" w:lastColumn="1" w:noHBand="0" w:noVBand="0"/>
      </w:tblPr>
      <w:tblGrid>
        <w:gridCol w:w="1909"/>
        <w:gridCol w:w="1178"/>
        <w:gridCol w:w="2410"/>
        <w:gridCol w:w="1275"/>
        <w:gridCol w:w="1277"/>
        <w:gridCol w:w="1275"/>
      </w:tblGrid>
      <w:tr w:rsidR="00E07AA6" w:rsidRPr="0030541C" w14:paraId="68A89752" w14:textId="77777777">
        <w:trPr>
          <w:trHeight w:hRule="exact" w:val="264"/>
        </w:trPr>
        <w:tc>
          <w:tcPr>
            <w:tcW w:w="1909" w:type="dxa"/>
            <w:vMerge w:val="restart"/>
            <w:tcBorders>
              <w:top w:val="single" w:sz="5" w:space="0" w:color="000000"/>
              <w:left w:val="single" w:sz="5" w:space="0" w:color="000000"/>
              <w:right w:val="single" w:sz="5" w:space="0" w:color="000000"/>
            </w:tcBorders>
          </w:tcPr>
          <w:p w14:paraId="2BCA8463" w14:textId="77777777" w:rsidR="00E07AA6" w:rsidRPr="0030541C" w:rsidRDefault="00E07AA6" w:rsidP="00435802">
            <w:pPr>
              <w:pStyle w:val="TableParagraph"/>
              <w:rPr>
                <w:rFonts w:ascii="Times New Roman" w:eastAsia="Times New Roman" w:hAnsi="Times New Roman" w:cs="Times New Roman"/>
                <w:lang w:val="lt-LT"/>
              </w:rPr>
            </w:pPr>
          </w:p>
          <w:p w14:paraId="13459FFD" w14:textId="77777777" w:rsidR="00E07AA6" w:rsidRPr="0030541C" w:rsidRDefault="00E07AA6" w:rsidP="00435802">
            <w:pPr>
              <w:pStyle w:val="TableParagraph"/>
              <w:rPr>
                <w:rFonts w:ascii="Times New Roman" w:eastAsia="Times New Roman" w:hAnsi="Times New Roman" w:cs="Times New Roman"/>
                <w:lang w:val="lt-LT"/>
              </w:rPr>
            </w:pPr>
          </w:p>
          <w:p w14:paraId="7117651B" w14:textId="77777777" w:rsidR="00E07AA6" w:rsidRPr="0030541C" w:rsidRDefault="00E07AA6" w:rsidP="00435802">
            <w:pPr>
              <w:pStyle w:val="TableParagraph"/>
              <w:rPr>
                <w:rFonts w:ascii="Times New Roman" w:eastAsia="Times New Roman" w:hAnsi="Times New Roman" w:cs="Times New Roman"/>
                <w:lang w:val="lt-LT"/>
              </w:rPr>
            </w:pPr>
          </w:p>
          <w:p w14:paraId="298E9F7E" w14:textId="77777777" w:rsidR="00E07AA6" w:rsidRPr="0030541C" w:rsidRDefault="00E07AA6" w:rsidP="00435802">
            <w:pPr>
              <w:pStyle w:val="TableParagraph"/>
              <w:rPr>
                <w:rFonts w:ascii="Times New Roman" w:eastAsia="Times New Roman" w:hAnsi="Times New Roman" w:cs="Times New Roman"/>
                <w:lang w:val="lt-LT"/>
              </w:rPr>
            </w:pPr>
          </w:p>
          <w:p w14:paraId="5F8960CA" w14:textId="77777777" w:rsidR="00E07AA6" w:rsidRPr="0030541C" w:rsidRDefault="00E07AA6" w:rsidP="00435802">
            <w:pPr>
              <w:pStyle w:val="TableParagraph"/>
              <w:rPr>
                <w:rFonts w:ascii="Times New Roman" w:eastAsia="Times New Roman" w:hAnsi="Times New Roman" w:cs="Times New Roman"/>
                <w:lang w:val="lt-LT"/>
              </w:rPr>
            </w:pPr>
          </w:p>
          <w:p w14:paraId="3453122E" w14:textId="77777777" w:rsidR="00E07AA6" w:rsidRPr="0030541C" w:rsidRDefault="00E07AA6" w:rsidP="00435802">
            <w:pPr>
              <w:pStyle w:val="TableParagraph"/>
              <w:rPr>
                <w:rFonts w:ascii="Times New Roman" w:eastAsia="Times New Roman" w:hAnsi="Times New Roman" w:cs="Times New Roman"/>
                <w:lang w:val="lt-LT"/>
              </w:rPr>
            </w:pPr>
          </w:p>
          <w:p w14:paraId="71ED3EA8" w14:textId="77777777" w:rsidR="00E07AA6" w:rsidRPr="0030541C" w:rsidRDefault="00E07AA6" w:rsidP="00435802">
            <w:pPr>
              <w:pStyle w:val="TableParagraph"/>
              <w:rPr>
                <w:rFonts w:ascii="Times New Roman" w:eastAsia="Times New Roman" w:hAnsi="Times New Roman" w:cs="Times New Roman"/>
                <w:lang w:val="lt-LT"/>
              </w:rPr>
            </w:pPr>
          </w:p>
          <w:p w14:paraId="3589ABF7" w14:textId="77777777" w:rsidR="00E07AA6" w:rsidRPr="0030541C" w:rsidRDefault="00E07AA6" w:rsidP="00435802">
            <w:pPr>
              <w:pStyle w:val="TableParagraph"/>
              <w:rPr>
                <w:rFonts w:ascii="Times New Roman" w:eastAsia="Times New Roman" w:hAnsi="Times New Roman" w:cs="Times New Roman"/>
                <w:lang w:val="lt-LT"/>
              </w:rPr>
            </w:pPr>
          </w:p>
          <w:p w14:paraId="7D970329" w14:textId="77777777" w:rsidR="00E07AA6" w:rsidRPr="0030541C" w:rsidRDefault="00E07AA6" w:rsidP="00435802">
            <w:pPr>
              <w:pStyle w:val="TableParagraph"/>
              <w:rPr>
                <w:rFonts w:ascii="Times New Roman" w:eastAsia="Times New Roman" w:hAnsi="Times New Roman" w:cs="Times New Roman"/>
                <w:lang w:val="lt-LT"/>
              </w:rPr>
            </w:pPr>
          </w:p>
          <w:p w14:paraId="25613355" w14:textId="77777777" w:rsidR="00E07AA6" w:rsidRPr="0030541C" w:rsidRDefault="00E07AA6" w:rsidP="00435802">
            <w:pPr>
              <w:pStyle w:val="TableParagraph"/>
              <w:rPr>
                <w:rFonts w:ascii="Times New Roman" w:eastAsia="Times New Roman" w:hAnsi="Times New Roman" w:cs="Times New Roman"/>
                <w:lang w:val="lt-LT"/>
              </w:rPr>
            </w:pPr>
          </w:p>
          <w:p w14:paraId="1CFB0C0A" w14:textId="77777777" w:rsidR="00E07AA6" w:rsidRPr="0030541C" w:rsidRDefault="00E07AA6" w:rsidP="00435802">
            <w:pPr>
              <w:pStyle w:val="TableParagraph"/>
              <w:rPr>
                <w:rFonts w:ascii="Times New Roman" w:eastAsia="Times New Roman" w:hAnsi="Times New Roman" w:cs="Times New Roman"/>
                <w:lang w:val="lt-LT"/>
              </w:rPr>
            </w:pPr>
          </w:p>
          <w:p w14:paraId="66098C09" w14:textId="77777777" w:rsidR="00E07AA6" w:rsidRPr="0030541C" w:rsidRDefault="00E07AA6" w:rsidP="00435802">
            <w:pPr>
              <w:pStyle w:val="TableParagraph"/>
              <w:rPr>
                <w:rFonts w:ascii="Times New Roman" w:eastAsia="Times New Roman" w:hAnsi="Times New Roman" w:cs="Times New Roman"/>
                <w:lang w:val="lt-LT"/>
              </w:rPr>
            </w:pPr>
          </w:p>
          <w:p w14:paraId="174E1C26" w14:textId="77777777" w:rsidR="00E07AA6" w:rsidRPr="0030541C" w:rsidRDefault="00E07AA6" w:rsidP="00435802">
            <w:pPr>
              <w:pStyle w:val="TableParagraph"/>
              <w:rPr>
                <w:rFonts w:ascii="Times New Roman" w:eastAsia="Times New Roman" w:hAnsi="Times New Roman" w:cs="Times New Roman"/>
                <w:sz w:val="20"/>
                <w:szCs w:val="20"/>
                <w:lang w:val="lt-LT"/>
              </w:rPr>
            </w:pPr>
          </w:p>
          <w:p w14:paraId="2A9AA05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Odos ir poodinio audinio sutrikimai</w:t>
            </w:r>
          </w:p>
        </w:tc>
        <w:tc>
          <w:tcPr>
            <w:tcW w:w="1178" w:type="dxa"/>
            <w:vMerge w:val="restart"/>
            <w:tcBorders>
              <w:top w:val="single" w:sz="5" w:space="0" w:color="000000"/>
              <w:left w:val="single" w:sz="5" w:space="0" w:color="000000"/>
              <w:right w:val="single" w:sz="5" w:space="0" w:color="000000"/>
            </w:tcBorders>
          </w:tcPr>
          <w:p w14:paraId="09060ED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410" w:type="dxa"/>
            <w:tcBorders>
              <w:top w:val="single" w:sz="5" w:space="0" w:color="000000"/>
              <w:left w:val="single" w:sz="5" w:space="0" w:color="000000"/>
              <w:bottom w:val="single" w:sz="5" w:space="0" w:color="000000"/>
              <w:right w:val="single" w:sz="5" w:space="0" w:color="000000"/>
            </w:tcBorders>
          </w:tcPr>
          <w:p w14:paraId="4873EA6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Plaukų spalvos pokytis</w:t>
            </w:r>
          </w:p>
        </w:tc>
        <w:tc>
          <w:tcPr>
            <w:tcW w:w="1275" w:type="dxa"/>
            <w:tcBorders>
              <w:top w:val="single" w:sz="5" w:space="0" w:color="000000"/>
              <w:left w:val="single" w:sz="5" w:space="0" w:color="000000"/>
              <w:bottom w:val="single" w:sz="5" w:space="0" w:color="000000"/>
              <w:right w:val="single" w:sz="5" w:space="0" w:color="000000"/>
            </w:tcBorders>
          </w:tcPr>
          <w:p w14:paraId="21F54AC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404 (35 %)</w:t>
            </w:r>
          </w:p>
        </w:tc>
        <w:tc>
          <w:tcPr>
            <w:tcW w:w="1277" w:type="dxa"/>
            <w:tcBorders>
              <w:top w:val="single" w:sz="5" w:space="0" w:color="000000"/>
              <w:left w:val="single" w:sz="5" w:space="0" w:color="000000"/>
              <w:bottom w:val="single" w:sz="5" w:space="0" w:color="000000"/>
              <w:right w:val="single" w:sz="5" w:space="0" w:color="000000"/>
            </w:tcBorders>
          </w:tcPr>
          <w:p w14:paraId="5A41FBA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305FDCD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7B9B60E" w14:textId="77777777">
        <w:trPr>
          <w:trHeight w:hRule="exact" w:val="768"/>
        </w:trPr>
        <w:tc>
          <w:tcPr>
            <w:tcW w:w="1909" w:type="dxa"/>
            <w:vMerge/>
            <w:tcBorders>
              <w:left w:val="single" w:sz="5" w:space="0" w:color="000000"/>
              <w:right w:val="single" w:sz="5" w:space="0" w:color="000000"/>
            </w:tcBorders>
          </w:tcPr>
          <w:p w14:paraId="26C215DC"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7ECD5011"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585906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 xml:space="preserve">Delnų ir padų </w:t>
            </w:r>
            <w:proofErr w:type="spellStart"/>
            <w:r w:rsidRPr="0030541C">
              <w:rPr>
                <w:rFonts w:ascii="Times New Roman" w:hAnsi="Times New Roman"/>
                <w:lang w:val="lt-LT"/>
              </w:rPr>
              <w:t>eritrodisestezijos</w:t>
            </w:r>
            <w:proofErr w:type="spellEnd"/>
            <w:r w:rsidRPr="0030541C">
              <w:rPr>
                <w:rFonts w:ascii="Times New Roman" w:hAnsi="Times New Roman"/>
                <w:lang w:val="lt-LT"/>
              </w:rPr>
              <w:t xml:space="preserve"> sindromas</w:t>
            </w:r>
          </w:p>
        </w:tc>
        <w:tc>
          <w:tcPr>
            <w:tcW w:w="1275" w:type="dxa"/>
            <w:tcBorders>
              <w:top w:val="single" w:sz="5" w:space="0" w:color="000000"/>
              <w:left w:val="single" w:sz="5" w:space="0" w:color="000000"/>
              <w:bottom w:val="single" w:sz="5" w:space="0" w:color="000000"/>
              <w:right w:val="single" w:sz="5" w:space="0" w:color="000000"/>
            </w:tcBorders>
          </w:tcPr>
          <w:p w14:paraId="10011BA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206 (18 %)</w:t>
            </w:r>
          </w:p>
        </w:tc>
        <w:tc>
          <w:tcPr>
            <w:tcW w:w="1277" w:type="dxa"/>
            <w:tcBorders>
              <w:top w:val="single" w:sz="5" w:space="0" w:color="000000"/>
              <w:left w:val="single" w:sz="5" w:space="0" w:color="000000"/>
              <w:bottom w:val="single" w:sz="5" w:space="0" w:color="000000"/>
              <w:right w:val="single" w:sz="5" w:space="0" w:color="000000"/>
            </w:tcBorders>
          </w:tcPr>
          <w:p w14:paraId="158FA36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39 (3 %)</w:t>
            </w:r>
          </w:p>
        </w:tc>
        <w:tc>
          <w:tcPr>
            <w:tcW w:w="1275" w:type="dxa"/>
            <w:tcBorders>
              <w:top w:val="single" w:sz="5" w:space="0" w:color="000000"/>
              <w:left w:val="single" w:sz="5" w:space="0" w:color="000000"/>
              <w:bottom w:val="single" w:sz="5" w:space="0" w:color="000000"/>
              <w:right w:val="single" w:sz="5" w:space="0" w:color="000000"/>
            </w:tcBorders>
          </w:tcPr>
          <w:p w14:paraId="427C5AF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ACCF67B" w14:textId="77777777">
        <w:trPr>
          <w:trHeight w:hRule="exact" w:val="264"/>
        </w:trPr>
        <w:tc>
          <w:tcPr>
            <w:tcW w:w="1909" w:type="dxa"/>
            <w:vMerge/>
            <w:tcBorders>
              <w:left w:val="single" w:sz="5" w:space="0" w:color="000000"/>
              <w:right w:val="single" w:sz="5" w:space="0" w:color="000000"/>
            </w:tcBorders>
          </w:tcPr>
          <w:p w14:paraId="6A89FD24"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AC147E9"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3F09CD1"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Alopecija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0BD02B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130 (11 %)</w:t>
            </w:r>
          </w:p>
        </w:tc>
        <w:tc>
          <w:tcPr>
            <w:tcW w:w="1277" w:type="dxa"/>
            <w:tcBorders>
              <w:top w:val="single" w:sz="5" w:space="0" w:color="000000"/>
              <w:left w:val="single" w:sz="5" w:space="0" w:color="000000"/>
              <w:bottom w:val="single" w:sz="5" w:space="0" w:color="000000"/>
              <w:right w:val="single" w:sz="5" w:space="0" w:color="000000"/>
            </w:tcBorders>
          </w:tcPr>
          <w:p w14:paraId="1E1D61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83CAD3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1F83787" w14:textId="77777777">
        <w:trPr>
          <w:trHeight w:hRule="exact" w:val="264"/>
        </w:trPr>
        <w:tc>
          <w:tcPr>
            <w:tcW w:w="1909" w:type="dxa"/>
            <w:vMerge/>
            <w:tcBorders>
              <w:left w:val="single" w:sz="5" w:space="0" w:color="000000"/>
              <w:right w:val="single" w:sz="5" w:space="0" w:color="000000"/>
            </w:tcBorders>
          </w:tcPr>
          <w:p w14:paraId="2418CA0A"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660BB720"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A7D2A2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Išbėrimas</w:t>
            </w:r>
          </w:p>
        </w:tc>
        <w:tc>
          <w:tcPr>
            <w:tcW w:w="1275" w:type="dxa"/>
            <w:tcBorders>
              <w:top w:val="single" w:sz="5" w:space="0" w:color="000000"/>
              <w:left w:val="single" w:sz="5" w:space="0" w:color="000000"/>
              <w:bottom w:val="single" w:sz="5" w:space="0" w:color="000000"/>
              <w:right w:val="single" w:sz="5" w:space="0" w:color="000000"/>
            </w:tcBorders>
          </w:tcPr>
          <w:p w14:paraId="5EC6163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129 (11 %)</w:t>
            </w:r>
          </w:p>
        </w:tc>
        <w:tc>
          <w:tcPr>
            <w:tcW w:w="1277" w:type="dxa"/>
            <w:tcBorders>
              <w:top w:val="single" w:sz="5" w:space="0" w:color="000000"/>
              <w:left w:val="single" w:sz="5" w:space="0" w:color="000000"/>
              <w:bottom w:val="single" w:sz="5" w:space="0" w:color="000000"/>
              <w:right w:val="single" w:sz="5" w:space="0" w:color="000000"/>
            </w:tcBorders>
          </w:tcPr>
          <w:p w14:paraId="704F413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c>
          <w:tcPr>
            <w:tcW w:w="1275" w:type="dxa"/>
            <w:tcBorders>
              <w:top w:val="single" w:sz="5" w:space="0" w:color="000000"/>
              <w:left w:val="single" w:sz="5" w:space="0" w:color="000000"/>
              <w:bottom w:val="single" w:sz="5" w:space="0" w:color="000000"/>
              <w:right w:val="single" w:sz="5" w:space="0" w:color="000000"/>
            </w:tcBorders>
          </w:tcPr>
          <w:p w14:paraId="2B85401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E65D066" w14:textId="77777777">
        <w:trPr>
          <w:trHeight w:hRule="exact" w:val="262"/>
        </w:trPr>
        <w:tc>
          <w:tcPr>
            <w:tcW w:w="1909" w:type="dxa"/>
            <w:vMerge/>
            <w:tcBorders>
              <w:left w:val="single" w:sz="5" w:space="0" w:color="000000"/>
              <w:right w:val="single" w:sz="5" w:space="0" w:color="000000"/>
            </w:tcBorders>
          </w:tcPr>
          <w:p w14:paraId="1A76FDFA"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61FA21A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53EB037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 xml:space="preserve">Odos </w:t>
            </w:r>
            <w:proofErr w:type="spellStart"/>
            <w:r w:rsidRPr="0030541C">
              <w:rPr>
                <w:rFonts w:ascii="Times New Roman"/>
                <w:lang w:val="lt-LT"/>
              </w:rPr>
              <w:t>hipopigmentacija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9F03A8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52 (5 %)</w:t>
            </w:r>
          </w:p>
        </w:tc>
        <w:tc>
          <w:tcPr>
            <w:tcW w:w="1277" w:type="dxa"/>
            <w:tcBorders>
              <w:top w:val="single" w:sz="5" w:space="0" w:color="000000"/>
              <w:left w:val="single" w:sz="5" w:space="0" w:color="000000"/>
              <w:bottom w:val="single" w:sz="5" w:space="0" w:color="000000"/>
              <w:right w:val="single" w:sz="5" w:space="0" w:color="000000"/>
            </w:tcBorders>
          </w:tcPr>
          <w:p w14:paraId="1003230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3632A9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E047FB2" w14:textId="77777777">
        <w:trPr>
          <w:trHeight w:hRule="exact" w:val="264"/>
        </w:trPr>
        <w:tc>
          <w:tcPr>
            <w:tcW w:w="1909" w:type="dxa"/>
            <w:vMerge/>
            <w:tcBorders>
              <w:left w:val="single" w:sz="5" w:space="0" w:color="000000"/>
              <w:right w:val="single" w:sz="5" w:space="0" w:color="000000"/>
            </w:tcBorders>
          </w:tcPr>
          <w:p w14:paraId="52F8C853"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D29E7F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BB4404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Odos sausmė</w:t>
            </w:r>
          </w:p>
        </w:tc>
        <w:tc>
          <w:tcPr>
            <w:tcW w:w="1275" w:type="dxa"/>
            <w:tcBorders>
              <w:top w:val="single" w:sz="5" w:space="0" w:color="000000"/>
              <w:left w:val="single" w:sz="5" w:space="0" w:color="000000"/>
              <w:bottom w:val="single" w:sz="5" w:space="0" w:color="000000"/>
              <w:right w:val="single" w:sz="5" w:space="0" w:color="000000"/>
            </w:tcBorders>
          </w:tcPr>
          <w:p w14:paraId="0D12A5F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50 (4 %)</w:t>
            </w:r>
          </w:p>
        </w:tc>
        <w:tc>
          <w:tcPr>
            <w:tcW w:w="1277" w:type="dxa"/>
            <w:tcBorders>
              <w:top w:val="single" w:sz="5" w:space="0" w:color="000000"/>
              <w:left w:val="single" w:sz="5" w:space="0" w:color="000000"/>
              <w:bottom w:val="single" w:sz="5" w:space="0" w:color="000000"/>
              <w:right w:val="single" w:sz="5" w:space="0" w:color="000000"/>
            </w:tcBorders>
          </w:tcPr>
          <w:p w14:paraId="1F756A6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67F559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621FA7F" w14:textId="77777777">
        <w:trPr>
          <w:trHeight w:hRule="exact" w:val="262"/>
        </w:trPr>
        <w:tc>
          <w:tcPr>
            <w:tcW w:w="1909" w:type="dxa"/>
            <w:vMerge/>
            <w:tcBorders>
              <w:left w:val="single" w:sz="5" w:space="0" w:color="000000"/>
              <w:right w:val="single" w:sz="5" w:space="0" w:color="000000"/>
            </w:tcBorders>
          </w:tcPr>
          <w:p w14:paraId="5DA3755A"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62D9E58B"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C47FC4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Niežulys</w:t>
            </w:r>
          </w:p>
        </w:tc>
        <w:tc>
          <w:tcPr>
            <w:tcW w:w="1275" w:type="dxa"/>
            <w:tcBorders>
              <w:top w:val="single" w:sz="5" w:space="0" w:color="000000"/>
              <w:left w:val="single" w:sz="5" w:space="0" w:color="000000"/>
              <w:bottom w:val="single" w:sz="5" w:space="0" w:color="000000"/>
              <w:right w:val="single" w:sz="5" w:space="0" w:color="000000"/>
            </w:tcBorders>
          </w:tcPr>
          <w:p w14:paraId="50A545F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29 (3 %)</w:t>
            </w:r>
          </w:p>
        </w:tc>
        <w:tc>
          <w:tcPr>
            <w:tcW w:w="1277" w:type="dxa"/>
            <w:tcBorders>
              <w:top w:val="single" w:sz="5" w:space="0" w:color="000000"/>
              <w:left w:val="single" w:sz="5" w:space="0" w:color="000000"/>
              <w:bottom w:val="single" w:sz="5" w:space="0" w:color="000000"/>
              <w:right w:val="single" w:sz="5" w:space="0" w:color="000000"/>
            </w:tcBorders>
          </w:tcPr>
          <w:p w14:paraId="6F7B0F3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5F02B68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78252D5" w14:textId="77777777">
        <w:trPr>
          <w:trHeight w:hRule="exact" w:val="264"/>
        </w:trPr>
        <w:tc>
          <w:tcPr>
            <w:tcW w:w="1909" w:type="dxa"/>
            <w:vMerge/>
            <w:tcBorders>
              <w:left w:val="single" w:sz="5" w:space="0" w:color="000000"/>
              <w:right w:val="single" w:sz="5" w:space="0" w:color="000000"/>
            </w:tcBorders>
          </w:tcPr>
          <w:p w14:paraId="6093813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5D2470C"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EFC662F"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Eritema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3E8F63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25 (2 %)</w:t>
            </w:r>
          </w:p>
        </w:tc>
        <w:tc>
          <w:tcPr>
            <w:tcW w:w="1277" w:type="dxa"/>
            <w:tcBorders>
              <w:top w:val="single" w:sz="5" w:space="0" w:color="000000"/>
              <w:left w:val="single" w:sz="5" w:space="0" w:color="000000"/>
              <w:bottom w:val="single" w:sz="5" w:space="0" w:color="000000"/>
              <w:right w:val="single" w:sz="5" w:space="0" w:color="000000"/>
            </w:tcBorders>
          </w:tcPr>
          <w:p w14:paraId="4B3A46F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15C23BF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44022AD" w14:textId="77777777">
        <w:trPr>
          <w:trHeight w:hRule="exact" w:val="516"/>
        </w:trPr>
        <w:tc>
          <w:tcPr>
            <w:tcW w:w="1909" w:type="dxa"/>
            <w:vMerge/>
            <w:tcBorders>
              <w:left w:val="single" w:sz="5" w:space="0" w:color="000000"/>
              <w:right w:val="single" w:sz="5" w:space="0" w:color="000000"/>
            </w:tcBorders>
          </w:tcPr>
          <w:p w14:paraId="3DB09DC1"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BA0CFED"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35596A2" w14:textId="059BE08A"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 xml:space="preserve">Odos </w:t>
            </w:r>
            <w:proofErr w:type="spellStart"/>
            <w:r w:rsidR="002B7723" w:rsidRPr="0030541C">
              <w:rPr>
                <w:rFonts w:ascii="Times New Roman"/>
                <w:lang w:val="lt-LT"/>
              </w:rPr>
              <w:t>de</w:t>
            </w:r>
            <w:r w:rsidRPr="0030541C">
              <w:rPr>
                <w:rFonts w:ascii="Times New Roman"/>
                <w:lang w:val="lt-LT"/>
              </w:rPr>
              <w:t>pigmentacij</w:t>
            </w:r>
            <w:r w:rsidR="002B7723" w:rsidRPr="0030541C">
              <w:rPr>
                <w:rFonts w:ascii="Times New Roman"/>
                <w:lang w:val="lt-LT"/>
              </w:rPr>
              <w:t>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25808F0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20 (2 %)</w:t>
            </w:r>
          </w:p>
        </w:tc>
        <w:tc>
          <w:tcPr>
            <w:tcW w:w="1277" w:type="dxa"/>
            <w:tcBorders>
              <w:top w:val="single" w:sz="5" w:space="0" w:color="000000"/>
              <w:left w:val="single" w:sz="5" w:space="0" w:color="000000"/>
              <w:bottom w:val="single" w:sz="5" w:space="0" w:color="000000"/>
              <w:right w:val="single" w:sz="5" w:space="0" w:color="000000"/>
            </w:tcBorders>
          </w:tcPr>
          <w:p w14:paraId="4FFBF90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108C5FB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4FF3FF7" w14:textId="77777777" w:rsidTr="00E125CF">
        <w:trPr>
          <w:trHeight w:hRule="exact" w:val="775"/>
        </w:trPr>
        <w:tc>
          <w:tcPr>
            <w:tcW w:w="1909" w:type="dxa"/>
            <w:vMerge/>
            <w:tcBorders>
              <w:left w:val="single" w:sz="5" w:space="0" w:color="000000"/>
              <w:right w:val="single" w:sz="5" w:space="0" w:color="000000"/>
            </w:tcBorders>
          </w:tcPr>
          <w:p w14:paraId="5B7F4015"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3BCA3B92"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85C36FD" w14:textId="4801B146" w:rsidR="00E07AA6" w:rsidRPr="0030541C" w:rsidRDefault="002B7723"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Hiperhidrozė</w:t>
            </w:r>
            <w:proofErr w:type="spellEnd"/>
            <w:r w:rsidRPr="0030541C">
              <w:rPr>
                <w:rFonts w:ascii="Times New Roman" w:hAnsi="Times New Roman"/>
                <w:lang w:val="lt-LT"/>
              </w:rPr>
              <w:t xml:space="preserve"> (p</w:t>
            </w:r>
            <w:r w:rsidR="00303A31" w:rsidRPr="0030541C">
              <w:rPr>
                <w:rFonts w:ascii="Times New Roman" w:hAnsi="Times New Roman"/>
                <w:lang w:val="lt-LT"/>
              </w:rPr>
              <w:t>rakaitavimo sustiprėjimas</w:t>
            </w:r>
            <w:r w:rsidRPr="0030541C">
              <w:rPr>
                <w:rFonts w:ascii="Times New Roman" w:hAns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64B677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17 (1 %)</w:t>
            </w:r>
          </w:p>
        </w:tc>
        <w:tc>
          <w:tcPr>
            <w:tcW w:w="1277" w:type="dxa"/>
            <w:tcBorders>
              <w:top w:val="single" w:sz="5" w:space="0" w:color="000000"/>
              <w:left w:val="single" w:sz="5" w:space="0" w:color="000000"/>
              <w:bottom w:val="single" w:sz="5" w:space="0" w:color="000000"/>
              <w:right w:val="single" w:sz="5" w:space="0" w:color="000000"/>
            </w:tcBorders>
          </w:tcPr>
          <w:p w14:paraId="471DEE6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24FA8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932DA65" w14:textId="77777777">
        <w:trPr>
          <w:trHeight w:hRule="exact" w:val="262"/>
        </w:trPr>
        <w:tc>
          <w:tcPr>
            <w:tcW w:w="1909" w:type="dxa"/>
            <w:vMerge/>
            <w:tcBorders>
              <w:left w:val="single" w:sz="5" w:space="0" w:color="000000"/>
              <w:right w:val="single" w:sz="5" w:space="0" w:color="000000"/>
            </w:tcBorders>
          </w:tcPr>
          <w:p w14:paraId="6F45B2EE"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5FEE4A3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53A3416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Nagų sutrikimai</w:t>
            </w:r>
          </w:p>
        </w:tc>
        <w:tc>
          <w:tcPr>
            <w:tcW w:w="1275" w:type="dxa"/>
            <w:tcBorders>
              <w:top w:val="single" w:sz="5" w:space="0" w:color="000000"/>
              <w:left w:val="single" w:sz="5" w:space="0" w:color="000000"/>
              <w:bottom w:val="single" w:sz="5" w:space="0" w:color="000000"/>
              <w:right w:val="single" w:sz="5" w:space="0" w:color="000000"/>
            </w:tcBorders>
          </w:tcPr>
          <w:p w14:paraId="3911098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11 (&lt; 1 %)</w:t>
            </w:r>
          </w:p>
        </w:tc>
        <w:tc>
          <w:tcPr>
            <w:tcW w:w="1277" w:type="dxa"/>
            <w:tcBorders>
              <w:top w:val="single" w:sz="5" w:space="0" w:color="000000"/>
              <w:left w:val="single" w:sz="5" w:space="0" w:color="000000"/>
              <w:bottom w:val="single" w:sz="5" w:space="0" w:color="000000"/>
              <w:right w:val="single" w:sz="5" w:space="0" w:color="000000"/>
            </w:tcBorders>
          </w:tcPr>
          <w:p w14:paraId="5DA826B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16E2E33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3CB23E0" w14:textId="77777777" w:rsidTr="00E125CF">
        <w:trPr>
          <w:trHeight w:hRule="exact" w:val="591"/>
        </w:trPr>
        <w:tc>
          <w:tcPr>
            <w:tcW w:w="1909" w:type="dxa"/>
            <w:vMerge/>
            <w:tcBorders>
              <w:left w:val="single" w:sz="5" w:space="0" w:color="000000"/>
              <w:right w:val="single" w:sz="5" w:space="0" w:color="000000"/>
            </w:tcBorders>
          </w:tcPr>
          <w:p w14:paraId="4EF11761"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21AB10B"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506AD71" w14:textId="4066B96C"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 xml:space="preserve">Odos </w:t>
            </w:r>
            <w:proofErr w:type="spellStart"/>
            <w:r w:rsidR="006260C0" w:rsidRPr="0030541C">
              <w:rPr>
                <w:rFonts w:ascii="Times New Roman"/>
                <w:lang w:val="lt-LT"/>
              </w:rPr>
              <w:t>eksfoliacija</w:t>
            </w:r>
            <w:proofErr w:type="spellEnd"/>
            <w:r w:rsidR="006260C0" w:rsidRPr="0030541C">
              <w:rPr>
                <w:rFonts w:ascii="Times New Roman"/>
                <w:lang w:val="lt-LT"/>
              </w:rPr>
              <w:t xml:space="preserve"> (</w:t>
            </w:r>
            <w:r w:rsidRPr="0030541C">
              <w:rPr>
                <w:rFonts w:ascii="Times New Roman"/>
                <w:lang w:val="lt-LT"/>
              </w:rPr>
              <w:t>lupimasis</w:t>
            </w:r>
            <w:r w:rsidR="006260C0"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0C38959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10 (&lt; 1 %)</w:t>
            </w:r>
          </w:p>
        </w:tc>
        <w:tc>
          <w:tcPr>
            <w:tcW w:w="1277" w:type="dxa"/>
            <w:tcBorders>
              <w:top w:val="single" w:sz="5" w:space="0" w:color="000000"/>
              <w:left w:val="single" w:sz="5" w:space="0" w:color="000000"/>
              <w:bottom w:val="single" w:sz="5" w:space="0" w:color="000000"/>
              <w:right w:val="single" w:sz="5" w:space="0" w:color="000000"/>
            </w:tcBorders>
          </w:tcPr>
          <w:p w14:paraId="71D00EB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55D126D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B13C557" w14:textId="77777777">
        <w:trPr>
          <w:trHeight w:hRule="exact" w:val="517"/>
        </w:trPr>
        <w:tc>
          <w:tcPr>
            <w:tcW w:w="1909" w:type="dxa"/>
            <w:vMerge/>
            <w:tcBorders>
              <w:left w:val="single" w:sz="5" w:space="0" w:color="000000"/>
              <w:right w:val="single" w:sz="5" w:space="0" w:color="000000"/>
            </w:tcBorders>
          </w:tcPr>
          <w:p w14:paraId="332C1D32"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E68D251"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6594E6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Padidėjusio jautrumo šviesai reakcija</w:t>
            </w:r>
          </w:p>
        </w:tc>
        <w:tc>
          <w:tcPr>
            <w:tcW w:w="1275" w:type="dxa"/>
            <w:tcBorders>
              <w:top w:val="single" w:sz="5" w:space="0" w:color="000000"/>
              <w:left w:val="single" w:sz="5" w:space="0" w:color="000000"/>
              <w:bottom w:val="single" w:sz="5" w:space="0" w:color="000000"/>
              <w:right w:val="single" w:sz="5" w:space="0" w:color="000000"/>
            </w:tcBorders>
          </w:tcPr>
          <w:p w14:paraId="3B20E11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c>
          <w:tcPr>
            <w:tcW w:w="1277" w:type="dxa"/>
            <w:tcBorders>
              <w:top w:val="single" w:sz="5" w:space="0" w:color="000000"/>
              <w:left w:val="single" w:sz="5" w:space="0" w:color="000000"/>
              <w:bottom w:val="single" w:sz="5" w:space="0" w:color="000000"/>
              <w:right w:val="single" w:sz="5" w:space="0" w:color="000000"/>
            </w:tcBorders>
          </w:tcPr>
          <w:p w14:paraId="776800E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BF6833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A30B0E0" w14:textId="77777777">
        <w:trPr>
          <w:trHeight w:hRule="exact" w:val="264"/>
        </w:trPr>
        <w:tc>
          <w:tcPr>
            <w:tcW w:w="1909" w:type="dxa"/>
            <w:vMerge/>
            <w:tcBorders>
              <w:left w:val="single" w:sz="5" w:space="0" w:color="000000"/>
              <w:right w:val="single" w:sz="5" w:space="0" w:color="000000"/>
            </w:tcBorders>
          </w:tcPr>
          <w:p w14:paraId="70869303"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75C2D665"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4EA7C7B8"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Eritematozinis</w:t>
            </w:r>
            <w:proofErr w:type="spellEnd"/>
            <w:r w:rsidRPr="0030541C">
              <w:rPr>
                <w:rFonts w:ascii="Times New Roman" w:hAnsi="Times New Roman"/>
                <w:lang w:val="lt-LT"/>
              </w:rPr>
              <w:t xml:space="preserve"> išbėrimas</w:t>
            </w:r>
          </w:p>
        </w:tc>
        <w:tc>
          <w:tcPr>
            <w:tcW w:w="1275" w:type="dxa"/>
            <w:tcBorders>
              <w:top w:val="single" w:sz="5" w:space="0" w:color="000000"/>
              <w:left w:val="single" w:sz="5" w:space="0" w:color="000000"/>
              <w:bottom w:val="single" w:sz="5" w:space="0" w:color="000000"/>
              <w:right w:val="single" w:sz="5" w:space="0" w:color="000000"/>
            </w:tcBorders>
          </w:tcPr>
          <w:p w14:paraId="15A5AE6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 (&lt; 1 %)</w:t>
            </w:r>
          </w:p>
        </w:tc>
        <w:tc>
          <w:tcPr>
            <w:tcW w:w="1277" w:type="dxa"/>
            <w:tcBorders>
              <w:top w:val="single" w:sz="5" w:space="0" w:color="000000"/>
              <w:left w:val="single" w:sz="5" w:space="0" w:color="000000"/>
              <w:bottom w:val="single" w:sz="5" w:space="0" w:color="000000"/>
              <w:right w:val="single" w:sz="5" w:space="0" w:color="000000"/>
            </w:tcBorders>
          </w:tcPr>
          <w:p w14:paraId="1020164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3A03ADD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4415097" w14:textId="77777777">
        <w:trPr>
          <w:trHeight w:hRule="exact" w:val="262"/>
        </w:trPr>
        <w:tc>
          <w:tcPr>
            <w:tcW w:w="1909" w:type="dxa"/>
            <w:vMerge/>
            <w:tcBorders>
              <w:left w:val="single" w:sz="5" w:space="0" w:color="000000"/>
              <w:right w:val="single" w:sz="5" w:space="0" w:color="000000"/>
            </w:tcBorders>
          </w:tcPr>
          <w:p w14:paraId="78FE5BC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51151D9E"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21E155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Odos sutrikimas</w:t>
            </w:r>
          </w:p>
        </w:tc>
        <w:tc>
          <w:tcPr>
            <w:tcW w:w="1275" w:type="dxa"/>
            <w:tcBorders>
              <w:top w:val="single" w:sz="5" w:space="0" w:color="000000"/>
              <w:left w:val="single" w:sz="5" w:space="0" w:color="000000"/>
              <w:bottom w:val="single" w:sz="5" w:space="0" w:color="000000"/>
              <w:right w:val="single" w:sz="5" w:space="0" w:color="000000"/>
            </w:tcBorders>
          </w:tcPr>
          <w:p w14:paraId="47253D0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(&lt; 1 %)</w:t>
            </w:r>
          </w:p>
        </w:tc>
        <w:tc>
          <w:tcPr>
            <w:tcW w:w="1277" w:type="dxa"/>
            <w:tcBorders>
              <w:top w:val="single" w:sz="5" w:space="0" w:color="000000"/>
              <w:left w:val="single" w:sz="5" w:space="0" w:color="000000"/>
              <w:bottom w:val="single" w:sz="5" w:space="0" w:color="000000"/>
              <w:right w:val="single" w:sz="5" w:space="0" w:color="000000"/>
            </w:tcBorders>
          </w:tcPr>
          <w:p w14:paraId="7AA3765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BFF829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65D3CE6" w14:textId="77777777" w:rsidTr="006260C0">
        <w:trPr>
          <w:trHeight w:hRule="exact" w:val="264"/>
        </w:trPr>
        <w:tc>
          <w:tcPr>
            <w:tcW w:w="1909" w:type="dxa"/>
            <w:vMerge/>
            <w:tcBorders>
              <w:left w:val="single" w:sz="5" w:space="0" w:color="000000"/>
              <w:right w:val="single" w:sz="5" w:space="0" w:color="000000"/>
            </w:tcBorders>
          </w:tcPr>
          <w:p w14:paraId="18BD8F31"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B2B189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F5AAE11" w14:textId="0DA19ACC"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Dėminis</w:t>
            </w:r>
            <w:proofErr w:type="spellEnd"/>
            <w:r w:rsidRPr="0030541C">
              <w:rPr>
                <w:rFonts w:ascii="Times New Roman" w:hAnsi="Times New Roman"/>
                <w:lang w:val="lt-LT"/>
              </w:rPr>
              <w:t xml:space="preserve"> išbėrimas</w:t>
            </w:r>
          </w:p>
        </w:tc>
        <w:tc>
          <w:tcPr>
            <w:tcW w:w="1275" w:type="dxa"/>
            <w:tcBorders>
              <w:top w:val="single" w:sz="5" w:space="0" w:color="000000"/>
              <w:left w:val="single" w:sz="5" w:space="0" w:color="000000"/>
              <w:bottom w:val="single" w:sz="5" w:space="0" w:color="000000"/>
              <w:right w:val="single" w:sz="5" w:space="0" w:color="000000"/>
            </w:tcBorders>
          </w:tcPr>
          <w:p w14:paraId="54D4CD3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7" w:type="dxa"/>
            <w:tcBorders>
              <w:top w:val="single" w:sz="5" w:space="0" w:color="000000"/>
              <w:left w:val="single" w:sz="5" w:space="0" w:color="000000"/>
              <w:bottom w:val="single" w:sz="5" w:space="0" w:color="000000"/>
              <w:right w:val="single" w:sz="5" w:space="0" w:color="000000"/>
            </w:tcBorders>
          </w:tcPr>
          <w:p w14:paraId="02D2A22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5A3C22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AF8F0EF" w14:textId="77777777">
        <w:trPr>
          <w:trHeight w:hRule="exact" w:val="262"/>
        </w:trPr>
        <w:tc>
          <w:tcPr>
            <w:tcW w:w="1909" w:type="dxa"/>
            <w:vMerge/>
            <w:tcBorders>
              <w:left w:val="single" w:sz="5" w:space="0" w:color="000000"/>
              <w:right w:val="single" w:sz="5" w:space="0" w:color="000000"/>
            </w:tcBorders>
          </w:tcPr>
          <w:p w14:paraId="51F61A65"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695F8289"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01FA68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Niežtintysis išbėrimas</w:t>
            </w:r>
          </w:p>
        </w:tc>
        <w:tc>
          <w:tcPr>
            <w:tcW w:w="1275" w:type="dxa"/>
            <w:tcBorders>
              <w:top w:val="single" w:sz="5" w:space="0" w:color="000000"/>
              <w:left w:val="single" w:sz="5" w:space="0" w:color="000000"/>
              <w:bottom w:val="single" w:sz="5" w:space="0" w:color="000000"/>
              <w:right w:val="single" w:sz="5" w:space="0" w:color="000000"/>
            </w:tcBorders>
          </w:tcPr>
          <w:p w14:paraId="29452E7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5E144A6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4B76E34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3B40539" w14:textId="77777777">
        <w:trPr>
          <w:trHeight w:hRule="exact" w:val="264"/>
        </w:trPr>
        <w:tc>
          <w:tcPr>
            <w:tcW w:w="1909" w:type="dxa"/>
            <w:vMerge/>
            <w:tcBorders>
              <w:left w:val="single" w:sz="5" w:space="0" w:color="000000"/>
              <w:right w:val="single" w:sz="5" w:space="0" w:color="000000"/>
            </w:tcBorders>
          </w:tcPr>
          <w:p w14:paraId="2B3FBCC5"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7399108"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67DB3FB"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Pūslinis</w:t>
            </w:r>
            <w:proofErr w:type="spellEnd"/>
            <w:r w:rsidRPr="0030541C">
              <w:rPr>
                <w:rFonts w:ascii="Times New Roman" w:hAnsi="Times New Roman"/>
                <w:lang w:val="lt-LT"/>
              </w:rPr>
              <w:t xml:space="preserve"> išbėrimas</w:t>
            </w:r>
          </w:p>
        </w:tc>
        <w:tc>
          <w:tcPr>
            <w:tcW w:w="1275" w:type="dxa"/>
            <w:tcBorders>
              <w:top w:val="single" w:sz="5" w:space="0" w:color="000000"/>
              <w:left w:val="single" w:sz="5" w:space="0" w:color="000000"/>
              <w:bottom w:val="single" w:sz="5" w:space="0" w:color="000000"/>
              <w:right w:val="single" w:sz="5" w:space="0" w:color="000000"/>
            </w:tcBorders>
          </w:tcPr>
          <w:p w14:paraId="1F6E500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66008D4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3E37F4B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B001366" w14:textId="77777777">
        <w:trPr>
          <w:trHeight w:hRule="exact" w:val="262"/>
        </w:trPr>
        <w:tc>
          <w:tcPr>
            <w:tcW w:w="1909" w:type="dxa"/>
            <w:vMerge/>
            <w:tcBorders>
              <w:left w:val="single" w:sz="5" w:space="0" w:color="000000"/>
              <w:right w:val="single" w:sz="5" w:space="0" w:color="000000"/>
            </w:tcBorders>
          </w:tcPr>
          <w:p w14:paraId="2C390F09"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4029002"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15B57FF"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Generalizuotas</w:t>
            </w:r>
            <w:proofErr w:type="spellEnd"/>
            <w:r w:rsidRPr="0030541C">
              <w:rPr>
                <w:rFonts w:ascii="Times New Roman" w:hAnsi="Times New Roman"/>
                <w:lang w:val="lt-LT"/>
              </w:rPr>
              <w:t xml:space="preserve"> niežulys</w:t>
            </w:r>
          </w:p>
        </w:tc>
        <w:tc>
          <w:tcPr>
            <w:tcW w:w="1275" w:type="dxa"/>
            <w:tcBorders>
              <w:top w:val="single" w:sz="5" w:space="0" w:color="000000"/>
              <w:left w:val="single" w:sz="5" w:space="0" w:color="000000"/>
              <w:bottom w:val="single" w:sz="5" w:space="0" w:color="000000"/>
              <w:right w:val="single" w:sz="5" w:space="0" w:color="000000"/>
            </w:tcBorders>
          </w:tcPr>
          <w:p w14:paraId="784B9F1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0823EE5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657B01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225F5A9" w14:textId="77777777">
        <w:trPr>
          <w:trHeight w:hRule="exact" w:val="516"/>
        </w:trPr>
        <w:tc>
          <w:tcPr>
            <w:tcW w:w="1909" w:type="dxa"/>
            <w:vMerge/>
            <w:tcBorders>
              <w:left w:val="single" w:sz="5" w:space="0" w:color="000000"/>
              <w:right w:val="single" w:sz="5" w:space="0" w:color="000000"/>
            </w:tcBorders>
          </w:tcPr>
          <w:p w14:paraId="0CF4FD4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DA67D97"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72CE50B"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Generalizuotas</w:t>
            </w:r>
            <w:proofErr w:type="spellEnd"/>
            <w:r w:rsidRPr="0030541C">
              <w:rPr>
                <w:rFonts w:ascii="Times New Roman" w:hAnsi="Times New Roman"/>
                <w:lang w:val="lt-LT"/>
              </w:rPr>
              <w:t xml:space="preserve"> išbėrimas</w:t>
            </w:r>
          </w:p>
        </w:tc>
        <w:tc>
          <w:tcPr>
            <w:tcW w:w="1275" w:type="dxa"/>
            <w:tcBorders>
              <w:top w:val="single" w:sz="5" w:space="0" w:color="000000"/>
              <w:left w:val="single" w:sz="5" w:space="0" w:color="000000"/>
              <w:bottom w:val="single" w:sz="5" w:space="0" w:color="000000"/>
              <w:right w:val="single" w:sz="5" w:space="0" w:color="000000"/>
            </w:tcBorders>
          </w:tcPr>
          <w:p w14:paraId="405BB30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18EF2FA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2B0461B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36C065E" w14:textId="77777777">
        <w:trPr>
          <w:trHeight w:hRule="exact" w:val="264"/>
        </w:trPr>
        <w:tc>
          <w:tcPr>
            <w:tcW w:w="1909" w:type="dxa"/>
            <w:vMerge/>
            <w:tcBorders>
              <w:left w:val="single" w:sz="5" w:space="0" w:color="000000"/>
              <w:right w:val="single" w:sz="5" w:space="0" w:color="000000"/>
            </w:tcBorders>
          </w:tcPr>
          <w:p w14:paraId="654E2D1C"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0325676A"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4CFCF19F"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Papulinis</w:t>
            </w:r>
            <w:proofErr w:type="spellEnd"/>
            <w:r w:rsidRPr="0030541C">
              <w:rPr>
                <w:rFonts w:ascii="Times New Roman" w:hAnsi="Times New Roman"/>
                <w:lang w:val="lt-LT"/>
              </w:rPr>
              <w:t xml:space="preserve"> išbėrimas</w:t>
            </w:r>
          </w:p>
        </w:tc>
        <w:tc>
          <w:tcPr>
            <w:tcW w:w="1275" w:type="dxa"/>
            <w:tcBorders>
              <w:top w:val="single" w:sz="5" w:space="0" w:color="000000"/>
              <w:left w:val="single" w:sz="5" w:space="0" w:color="000000"/>
              <w:bottom w:val="single" w:sz="5" w:space="0" w:color="000000"/>
              <w:right w:val="single" w:sz="5" w:space="0" w:color="000000"/>
            </w:tcBorders>
          </w:tcPr>
          <w:p w14:paraId="1ECE4FB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6BD5AA2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EED5F4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B0A2098" w14:textId="77777777">
        <w:trPr>
          <w:trHeight w:hRule="exact" w:val="264"/>
        </w:trPr>
        <w:tc>
          <w:tcPr>
            <w:tcW w:w="1909" w:type="dxa"/>
            <w:vMerge/>
            <w:tcBorders>
              <w:left w:val="single" w:sz="5" w:space="0" w:color="000000"/>
              <w:right w:val="single" w:sz="5" w:space="0" w:color="000000"/>
            </w:tcBorders>
          </w:tcPr>
          <w:p w14:paraId="123D488D"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5414FB33"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43F5B349" w14:textId="03FAAB8A" w:rsidR="00E07AA6" w:rsidRPr="0030541C" w:rsidRDefault="006260C0" w:rsidP="00435802">
            <w:pPr>
              <w:pStyle w:val="TableParagraph"/>
              <w:rPr>
                <w:rFonts w:ascii="Times New Roman" w:eastAsia="Times New Roman" w:hAnsi="Times New Roman" w:cs="Times New Roman"/>
                <w:lang w:val="lt-LT"/>
              </w:rPr>
            </w:pPr>
            <w:r w:rsidRPr="0030541C">
              <w:rPr>
                <w:rFonts w:ascii="Times New Roman" w:hAnsi="Times New Roman"/>
                <w:lang w:val="lt-LT"/>
              </w:rPr>
              <w:t>Padų</w:t>
            </w:r>
            <w:r w:rsidR="00303A31" w:rsidRPr="0030541C">
              <w:rPr>
                <w:rFonts w:ascii="Times New Roman" w:hAnsi="Times New Roman"/>
                <w:lang w:val="lt-LT"/>
              </w:rPr>
              <w:t xml:space="preserve"> </w:t>
            </w:r>
            <w:proofErr w:type="spellStart"/>
            <w:r w:rsidR="00303A31" w:rsidRPr="0030541C">
              <w:rPr>
                <w:rFonts w:ascii="Times New Roman" w:hAnsi="Times New Roman"/>
                <w:lang w:val="lt-LT"/>
              </w:rPr>
              <w:t>eritema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43EBD69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4994BF0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A71CE7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AC0D400" w14:textId="77777777">
        <w:trPr>
          <w:trHeight w:hRule="exact" w:val="262"/>
        </w:trPr>
        <w:tc>
          <w:tcPr>
            <w:tcW w:w="1909" w:type="dxa"/>
            <w:vMerge/>
            <w:tcBorders>
              <w:left w:val="single" w:sz="5" w:space="0" w:color="000000"/>
              <w:bottom w:val="single" w:sz="5" w:space="0" w:color="000000"/>
              <w:right w:val="single" w:sz="5" w:space="0" w:color="000000"/>
            </w:tcBorders>
          </w:tcPr>
          <w:p w14:paraId="3E9122A3"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60EAA2A0"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46DC50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eastAsia="Times New Roman" w:hAnsi="Times New Roman" w:cs="Times New Roman"/>
                <w:lang w:val="lt-LT"/>
              </w:rPr>
              <w:t>Odos opa†</w:t>
            </w:r>
          </w:p>
        </w:tc>
        <w:tc>
          <w:tcPr>
            <w:tcW w:w="1275" w:type="dxa"/>
            <w:tcBorders>
              <w:top w:val="single" w:sz="5" w:space="0" w:color="000000"/>
              <w:left w:val="single" w:sz="5" w:space="0" w:color="000000"/>
              <w:bottom w:val="single" w:sz="5" w:space="0" w:color="000000"/>
              <w:right w:val="single" w:sz="5" w:space="0" w:color="000000"/>
            </w:tcBorders>
          </w:tcPr>
          <w:p w14:paraId="222D069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3461E52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5" w:type="dxa"/>
            <w:tcBorders>
              <w:top w:val="single" w:sz="5" w:space="0" w:color="000000"/>
              <w:left w:val="single" w:sz="5" w:space="0" w:color="000000"/>
              <w:bottom w:val="single" w:sz="5" w:space="0" w:color="000000"/>
              <w:right w:val="single" w:sz="5" w:space="0" w:color="000000"/>
            </w:tcBorders>
          </w:tcPr>
          <w:p w14:paraId="2AA017E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r w:rsidR="00E07AA6" w:rsidRPr="0030541C" w14:paraId="26AFB2C5" w14:textId="77777777">
        <w:trPr>
          <w:trHeight w:hRule="exact" w:val="264"/>
        </w:trPr>
        <w:tc>
          <w:tcPr>
            <w:tcW w:w="1909" w:type="dxa"/>
            <w:vMerge w:val="restart"/>
            <w:tcBorders>
              <w:top w:val="single" w:sz="5" w:space="0" w:color="000000"/>
              <w:left w:val="single" w:sz="5" w:space="0" w:color="000000"/>
              <w:right w:val="single" w:sz="5" w:space="0" w:color="000000"/>
            </w:tcBorders>
          </w:tcPr>
          <w:p w14:paraId="3291E5D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Skeleto, raumenų ir jungiamojo audinio sutrikimai</w:t>
            </w:r>
          </w:p>
        </w:tc>
        <w:tc>
          <w:tcPr>
            <w:tcW w:w="1178" w:type="dxa"/>
            <w:vMerge w:val="restart"/>
            <w:tcBorders>
              <w:top w:val="single" w:sz="5" w:space="0" w:color="000000"/>
              <w:left w:val="single" w:sz="5" w:space="0" w:color="000000"/>
              <w:right w:val="single" w:sz="5" w:space="0" w:color="000000"/>
            </w:tcBorders>
          </w:tcPr>
          <w:p w14:paraId="222BE4F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08FAB7FD"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Artralgija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15710E8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48 (4 %)</w:t>
            </w:r>
          </w:p>
        </w:tc>
        <w:tc>
          <w:tcPr>
            <w:tcW w:w="1277" w:type="dxa"/>
            <w:tcBorders>
              <w:top w:val="single" w:sz="5" w:space="0" w:color="000000"/>
              <w:left w:val="single" w:sz="5" w:space="0" w:color="000000"/>
              <w:bottom w:val="single" w:sz="5" w:space="0" w:color="000000"/>
              <w:right w:val="single" w:sz="5" w:space="0" w:color="000000"/>
            </w:tcBorders>
          </w:tcPr>
          <w:p w14:paraId="2D45F0B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(&lt; 1 %)</w:t>
            </w:r>
          </w:p>
        </w:tc>
        <w:tc>
          <w:tcPr>
            <w:tcW w:w="1275" w:type="dxa"/>
            <w:tcBorders>
              <w:top w:val="single" w:sz="5" w:space="0" w:color="000000"/>
              <w:left w:val="single" w:sz="5" w:space="0" w:color="000000"/>
              <w:bottom w:val="single" w:sz="5" w:space="0" w:color="000000"/>
              <w:right w:val="single" w:sz="5" w:space="0" w:color="000000"/>
            </w:tcBorders>
          </w:tcPr>
          <w:p w14:paraId="6F30300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B7A5FA3" w14:textId="77777777">
        <w:trPr>
          <w:trHeight w:hRule="exact" w:val="262"/>
        </w:trPr>
        <w:tc>
          <w:tcPr>
            <w:tcW w:w="1909" w:type="dxa"/>
            <w:vMerge/>
            <w:tcBorders>
              <w:left w:val="single" w:sz="5" w:space="0" w:color="000000"/>
              <w:right w:val="single" w:sz="5" w:space="0" w:color="000000"/>
            </w:tcBorders>
          </w:tcPr>
          <w:p w14:paraId="3D69FFD1"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687BD02"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406AC587"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Mialgija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5B2890A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35 (3 %)</w:t>
            </w:r>
          </w:p>
        </w:tc>
        <w:tc>
          <w:tcPr>
            <w:tcW w:w="1277" w:type="dxa"/>
            <w:tcBorders>
              <w:top w:val="single" w:sz="5" w:space="0" w:color="000000"/>
              <w:left w:val="single" w:sz="5" w:space="0" w:color="000000"/>
              <w:bottom w:val="single" w:sz="5" w:space="0" w:color="000000"/>
              <w:right w:val="single" w:sz="5" w:space="0" w:color="000000"/>
            </w:tcBorders>
          </w:tcPr>
          <w:p w14:paraId="3E43256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30FD964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2D24D2A" w14:textId="77777777">
        <w:trPr>
          <w:trHeight w:hRule="exact" w:val="264"/>
        </w:trPr>
        <w:tc>
          <w:tcPr>
            <w:tcW w:w="1909" w:type="dxa"/>
            <w:vMerge/>
            <w:tcBorders>
              <w:left w:val="single" w:sz="5" w:space="0" w:color="000000"/>
              <w:right w:val="single" w:sz="5" w:space="0" w:color="000000"/>
            </w:tcBorders>
          </w:tcPr>
          <w:p w14:paraId="70B394C7"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345F88B6"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00C6FA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Raumenų spazmai</w:t>
            </w:r>
          </w:p>
        </w:tc>
        <w:tc>
          <w:tcPr>
            <w:tcW w:w="1275" w:type="dxa"/>
            <w:tcBorders>
              <w:top w:val="single" w:sz="5" w:space="0" w:color="000000"/>
              <w:left w:val="single" w:sz="5" w:space="0" w:color="000000"/>
              <w:bottom w:val="single" w:sz="5" w:space="0" w:color="000000"/>
              <w:right w:val="single" w:sz="5" w:space="0" w:color="000000"/>
            </w:tcBorders>
          </w:tcPr>
          <w:p w14:paraId="08253D9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25 (2 %)</w:t>
            </w:r>
          </w:p>
        </w:tc>
        <w:tc>
          <w:tcPr>
            <w:tcW w:w="1277" w:type="dxa"/>
            <w:tcBorders>
              <w:top w:val="single" w:sz="5" w:space="0" w:color="000000"/>
              <w:left w:val="single" w:sz="5" w:space="0" w:color="000000"/>
              <w:bottom w:val="single" w:sz="5" w:space="0" w:color="000000"/>
              <w:right w:val="single" w:sz="5" w:space="0" w:color="000000"/>
            </w:tcBorders>
          </w:tcPr>
          <w:p w14:paraId="17B828A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0EFCC9B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68B1A0C" w14:textId="77777777">
        <w:trPr>
          <w:trHeight w:hRule="exact" w:val="516"/>
        </w:trPr>
        <w:tc>
          <w:tcPr>
            <w:tcW w:w="1909" w:type="dxa"/>
            <w:vMerge/>
            <w:tcBorders>
              <w:left w:val="single" w:sz="5" w:space="0" w:color="000000"/>
              <w:bottom w:val="single" w:sz="5" w:space="0" w:color="000000"/>
              <w:right w:val="single" w:sz="5" w:space="0" w:color="000000"/>
            </w:tcBorders>
          </w:tcPr>
          <w:p w14:paraId="28E71123" w14:textId="77777777" w:rsidR="00E07AA6" w:rsidRPr="0030541C" w:rsidRDefault="00E07AA6" w:rsidP="00435802">
            <w:pPr>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43892D2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0095146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Griaučių raumenų skausmas</w:t>
            </w:r>
          </w:p>
        </w:tc>
        <w:tc>
          <w:tcPr>
            <w:tcW w:w="1275" w:type="dxa"/>
            <w:tcBorders>
              <w:top w:val="single" w:sz="5" w:space="0" w:color="000000"/>
              <w:left w:val="single" w:sz="5" w:space="0" w:color="000000"/>
              <w:bottom w:val="single" w:sz="5" w:space="0" w:color="000000"/>
              <w:right w:val="single" w:sz="5" w:space="0" w:color="000000"/>
            </w:tcBorders>
          </w:tcPr>
          <w:p w14:paraId="723D270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9 (&lt; 1 %)</w:t>
            </w:r>
          </w:p>
        </w:tc>
        <w:tc>
          <w:tcPr>
            <w:tcW w:w="1277" w:type="dxa"/>
            <w:tcBorders>
              <w:top w:val="single" w:sz="5" w:space="0" w:color="000000"/>
              <w:left w:val="single" w:sz="5" w:space="0" w:color="000000"/>
              <w:bottom w:val="single" w:sz="5" w:space="0" w:color="000000"/>
              <w:right w:val="single" w:sz="5" w:space="0" w:color="000000"/>
            </w:tcBorders>
          </w:tcPr>
          <w:p w14:paraId="2F0E654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565002D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E00D424" w14:textId="77777777">
        <w:trPr>
          <w:trHeight w:hRule="exact" w:val="516"/>
        </w:trPr>
        <w:tc>
          <w:tcPr>
            <w:tcW w:w="1909" w:type="dxa"/>
            <w:vMerge w:val="restart"/>
            <w:tcBorders>
              <w:top w:val="single" w:sz="5" w:space="0" w:color="000000"/>
              <w:left w:val="single" w:sz="5" w:space="0" w:color="000000"/>
              <w:right w:val="single" w:sz="5" w:space="0" w:color="000000"/>
            </w:tcBorders>
          </w:tcPr>
          <w:p w14:paraId="317333EC" w14:textId="77777777" w:rsidR="00E07AA6" w:rsidRPr="0030541C" w:rsidRDefault="00E07AA6" w:rsidP="00435802">
            <w:pPr>
              <w:pStyle w:val="TableParagraph"/>
              <w:rPr>
                <w:rFonts w:ascii="Times New Roman" w:eastAsia="Times New Roman" w:hAnsi="Times New Roman" w:cs="Times New Roman"/>
                <w:lang w:val="lt-LT"/>
              </w:rPr>
            </w:pPr>
          </w:p>
          <w:p w14:paraId="2B9BBE5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Inkstų ir šlapimo takų sutrikimai</w:t>
            </w:r>
          </w:p>
        </w:tc>
        <w:tc>
          <w:tcPr>
            <w:tcW w:w="1178" w:type="dxa"/>
            <w:tcBorders>
              <w:top w:val="single" w:sz="5" w:space="0" w:color="000000"/>
              <w:left w:val="single" w:sz="5" w:space="0" w:color="000000"/>
              <w:bottom w:val="single" w:sz="5" w:space="0" w:color="000000"/>
              <w:right w:val="single" w:sz="5" w:space="0" w:color="000000"/>
            </w:tcBorders>
          </w:tcPr>
          <w:p w14:paraId="10E23F7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410" w:type="dxa"/>
            <w:tcBorders>
              <w:top w:val="single" w:sz="5" w:space="0" w:color="000000"/>
              <w:left w:val="single" w:sz="5" w:space="0" w:color="000000"/>
              <w:bottom w:val="single" w:sz="5" w:space="0" w:color="000000"/>
              <w:right w:val="single" w:sz="5" w:space="0" w:color="000000"/>
            </w:tcBorders>
          </w:tcPr>
          <w:p w14:paraId="52A9779E"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Proteinurija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4A5EDBD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135 (12 %)</w:t>
            </w:r>
          </w:p>
        </w:tc>
        <w:tc>
          <w:tcPr>
            <w:tcW w:w="1277" w:type="dxa"/>
            <w:tcBorders>
              <w:top w:val="single" w:sz="5" w:space="0" w:color="000000"/>
              <w:left w:val="single" w:sz="5" w:space="0" w:color="000000"/>
              <w:bottom w:val="single" w:sz="5" w:space="0" w:color="000000"/>
              <w:right w:val="single" w:sz="5" w:space="0" w:color="000000"/>
            </w:tcBorders>
          </w:tcPr>
          <w:p w14:paraId="3425839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32 (3 %)</w:t>
            </w:r>
          </w:p>
        </w:tc>
        <w:tc>
          <w:tcPr>
            <w:tcW w:w="1275" w:type="dxa"/>
            <w:tcBorders>
              <w:top w:val="single" w:sz="5" w:space="0" w:color="000000"/>
              <w:left w:val="single" w:sz="5" w:space="0" w:color="000000"/>
              <w:bottom w:val="single" w:sz="5" w:space="0" w:color="000000"/>
              <w:right w:val="single" w:sz="5" w:space="0" w:color="000000"/>
            </w:tcBorders>
          </w:tcPr>
          <w:p w14:paraId="1E368E6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DB1C4F5" w14:textId="77777777">
        <w:trPr>
          <w:trHeight w:hRule="exact" w:val="516"/>
        </w:trPr>
        <w:tc>
          <w:tcPr>
            <w:tcW w:w="1909" w:type="dxa"/>
            <w:vMerge/>
            <w:tcBorders>
              <w:left w:val="single" w:sz="5" w:space="0" w:color="000000"/>
              <w:bottom w:val="single" w:sz="5" w:space="0" w:color="000000"/>
              <w:right w:val="single" w:sz="5" w:space="0" w:color="000000"/>
            </w:tcBorders>
          </w:tcPr>
          <w:p w14:paraId="70D725B1" w14:textId="77777777" w:rsidR="00E07AA6" w:rsidRPr="0030541C" w:rsidRDefault="00E07AA6" w:rsidP="00435802">
            <w:pPr>
              <w:rPr>
                <w:lang w:val="lt-LT"/>
              </w:rPr>
            </w:pPr>
          </w:p>
        </w:tc>
        <w:tc>
          <w:tcPr>
            <w:tcW w:w="1178" w:type="dxa"/>
            <w:tcBorders>
              <w:top w:val="single" w:sz="5" w:space="0" w:color="000000"/>
              <w:left w:val="single" w:sz="5" w:space="0" w:color="000000"/>
              <w:bottom w:val="single" w:sz="5" w:space="0" w:color="000000"/>
              <w:right w:val="single" w:sz="5" w:space="0" w:color="000000"/>
            </w:tcBorders>
          </w:tcPr>
          <w:p w14:paraId="08CDF57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604F450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šlapimo takų</w:t>
            </w:r>
          </w:p>
        </w:tc>
        <w:tc>
          <w:tcPr>
            <w:tcW w:w="1275" w:type="dxa"/>
            <w:tcBorders>
              <w:top w:val="single" w:sz="5" w:space="0" w:color="000000"/>
              <w:left w:val="single" w:sz="5" w:space="0" w:color="000000"/>
              <w:bottom w:val="single" w:sz="5" w:space="0" w:color="000000"/>
              <w:right w:val="single" w:sz="5" w:space="0" w:color="000000"/>
            </w:tcBorders>
          </w:tcPr>
          <w:p w14:paraId="5C17F31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1DD663A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44B98F0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810B66D" w14:textId="77777777">
        <w:trPr>
          <w:trHeight w:hRule="exact" w:val="314"/>
        </w:trPr>
        <w:tc>
          <w:tcPr>
            <w:tcW w:w="1909" w:type="dxa"/>
            <w:vMerge w:val="restart"/>
            <w:tcBorders>
              <w:top w:val="single" w:sz="5" w:space="0" w:color="000000"/>
              <w:left w:val="single" w:sz="5" w:space="0" w:color="000000"/>
              <w:right w:val="single" w:sz="5" w:space="0" w:color="000000"/>
            </w:tcBorders>
          </w:tcPr>
          <w:p w14:paraId="47DDBFA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Lytinės sistemos ir krūties sutrikimai</w:t>
            </w:r>
          </w:p>
        </w:tc>
        <w:tc>
          <w:tcPr>
            <w:tcW w:w="1178" w:type="dxa"/>
            <w:vMerge w:val="restart"/>
            <w:tcBorders>
              <w:top w:val="single" w:sz="5" w:space="0" w:color="000000"/>
              <w:left w:val="single" w:sz="5" w:space="0" w:color="000000"/>
              <w:right w:val="single" w:sz="5" w:space="0" w:color="000000"/>
            </w:tcBorders>
          </w:tcPr>
          <w:p w14:paraId="210F0D1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59750803"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Menoragija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9C135D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043ADE9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179C89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891E21F" w14:textId="77777777">
        <w:trPr>
          <w:trHeight w:hRule="exact" w:val="314"/>
        </w:trPr>
        <w:tc>
          <w:tcPr>
            <w:tcW w:w="1909" w:type="dxa"/>
            <w:vMerge/>
            <w:tcBorders>
              <w:left w:val="single" w:sz="5" w:space="0" w:color="000000"/>
              <w:right w:val="single" w:sz="5" w:space="0" w:color="000000"/>
            </w:tcBorders>
          </w:tcPr>
          <w:p w14:paraId="54333336"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B40809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493441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makšties</w:t>
            </w:r>
          </w:p>
        </w:tc>
        <w:tc>
          <w:tcPr>
            <w:tcW w:w="1275" w:type="dxa"/>
            <w:tcBorders>
              <w:top w:val="single" w:sz="5" w:space="0" w:color="000000"/>
              <w:left w:val="single" w:sz="5" w:space="0" w:color="000000"/>
              <w:bottom w:val="single" w:sz="5" w:space="0" w:color="000000"/>
              <w:right w:val="single" w:sz="5" w:space="0" w:color="000000"/>
            </w:tcBorders>
          </w:tcPr>
          <w:p w14:paraId="20A797D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587823F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14096C7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70383CA" w14:textId="77777777">
        <w:trPr>
          <w:trHeight w:hRule="exact" w:val="317"/>
        </w:trPr>
        <w:tc>
          <w:tcPr>
            <w:tcW w:w="1909" w:type="dxa"/>
            <w:vMerge/>
            <w:tcBorders>
              <w:left w:val="single" w:sz="5" w:space="0" w:color="000000"/>
              <w:bottom w:val="single" w:sz="5" w:space="0" w:color="000000"/>
              <w:right w:val="single" w:sz="5" w:space="0" w:color="000000"/>
            </w:tcBorders>
          </w:tcPr>
          <w:p w14:paraId="1F9CAC82"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5892CA9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27415F9"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Metroragija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A7BADA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45C0A77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0AE67AD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77A0B1B" w14:textId="77777777">
        <w:trPr>
          <w:trHeight w:hRule="exact" w:val="516"/>
        </w:trPr>
        <w:tc>
          <w:tcPr>
            <w:tcW w:w="1909" w:type="dxa"/>
            <w:vMerge w:val="restart"/>
            <w:tcBorders>
              <w:top w:val="single" w:sz="5" w:space="0" w:color="000000"/>
              <w:left w:val="single" w:sz="5" w:space="0" w:color="000000"/>
              <w:right w:val="single" w:sz="5" w:space="0" w:color="000000"/>
            </w:tcBorders>
          </w:tcPr>
          <w:p w14:paraId="6CE3B59F" w14:textId="77777777" w:rsidR="00E07AA6" w:rsidRPr="0030541C" w:rsidRDefault="00E07AA6" w:rsidP="00435802">
            <w:pPr>
              <w:pStyle w:val="TableParagraph"/>
              <w:rPr>
                <w:rFonts w:ascii="Times New Roman" w:eastAsia="Times New Roman" w:hAnsi="Times New Roman" w:cs="Times New Roman"/>
                <w:lang w:val="lt-LT"/>
              </w:rPr>
            </w:pPr>
          </w:p>
          <w:p w14:paraId="76BB7B69" w14:textId="77777777" w:rsidR="00E07AA6" w:rsidRPr="0030541C" w:rsidRDefault="00E07AA6" w:rsidP="00435802">
            <w:pPr>
              <w:pStyle w:val="TableParagraph"/>
              <w:rPr>
                <w:rFonts w:ascii="Times New Roman" w:eastAsia="Times New Roman" w:hAnsi="Times New Roman" w:cs="Times New Roman"/>
                <w:lang w:val="lt-LT"/>
              </w:rPr>
            </w:pPr>
          </w:p>
          <w:p w14:paraId="117A65A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Bendrieji sutrikimai ir vartojimo vietos pažeidimai</w:t>
            </w:r>
          </w:p>
        </w:tc>
        <w:tc>
          <w:tcPr>
            <w:tcW w:w="1178" w:type="dxa"/>
            <w:tcBorders>
              <w:top w:val="single" w:sz="5" w:space="0" w:color="000000"/>
              <w:left w:val="single" w:sz="5" w:space="0" w:color="000000"/>
              <w:bottom w:val="single" w:sz="5" w:space="0" w:color="000000"/>
              <w:right w:val="single" w:sz="5" w:space="0" w:color="000000"/>
            </w:tcBorders>
          </w:tcPr>
          <w:p w14:paraId="1F9A90E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410" w:type="dxa"/>
            <w:tcBorders>
              <w:top w:val="single" w:sz="5" w:space="0" w:color="000000"/>
              <w:left w:val="single" w:sz="5" w:space="0" w:color="000000"/>
              <w:bottom w:val="single" w:sz="5" w:space="0" w:color="000000"/>
              <w:right w:val="single" w:sz="5" w:space="0" w:color="000000"/>
            </w:tcBorders>
          </w:tcPr>
          <w:p w14:paraId="07B5FAF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Nuovargis</w:t>
            </w:r>
          </w:p>
        </w:tc>
        <w:tc>
          <w:tcPr>
            <w:tcW w:w="1275" w:type="dxa"/>
            <w:tcBorders>
              <w:top w:val="single" w:sz="5" w:space="0" w:color="000000"/>
              <w:left w:val="single" w:sz="5" w:space="0" w:color="000000"/>
              <w:bottom w:val="single" w:sz="5" w:space="0" w:color="000000"/>
              <w:right w:val="single" w:sz="5" w:space="0" w:color="000000"/>
            </w:tcBorders>
          </w:tcPr>
          <w:p w14:paraId="6B6876D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415 (36 %)</w:t>
            </w:r>
          </w:p>
        </w:tc>
        <w:tc>
          <w:tcPr>
            <w:tcW w:w="1277" w:type="dxa"/>
            <w:tcBorders>
              <w:top w:val="single" w:sz="5" w:space="0" w:color="000000"/>
              <w:left w:val="single" w:sz="5" w:space="0" w:color="000000"/>
              <w:bottom w:val="single" w:sz="5" w:space="0" w:color="000000"/>
              <w:right w:val="single" w:sz="5" w:space="0" w:color="000000"/>
            </w:tcBorders>
          </w:tcPr>
          <w:p w14:paraId="21A3218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65 (6 %)</w:t>
            </w:r>
          </w:p>
        </w:tc>
        <w:tc>
          <w:tcPr>
            <w:tcW w:w="1275" w:type="dxa"/>
            <w:tcBorders>
              <w:top w:val="single" w:sz="5" w:space="0" w:color="000000"/>
              <w:left w:val="single" w:sz="5" w:space="0" w:color="000000"/>
              <w:bottom w:val="single" w:sz="5" w:space="0" w:color="000000"/>
              <w:right w:val="single" w:sz="5" w:space="0" w:color="000000"/>
            </w:tcBorders>
          </w:tcPr>
          <w:p w14:paraId="0A49ACE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321EAC16" w14:textId="77777777">
        <w:trPr>
          <w:trHeight w:hRule="exact" w:val="262"/>
        </w:trPr>
        <w:tc>
          <w:tcPr>
            <w:tcW w:w="1909" w:type="dxa"/>
            <w:vMerge/>
            <w:tcBorders>
              <w:left w:val="single" w:sz="5" w:space="0" w:color="000000"/>
              <w:right w:val="single" w:sz="5" w:space="0" w:color="000000"/>
            </w:tcBorders>
          </w:tcPr>
          <w:p w14:paraId="3008DCB5"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5F07D3A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4A50C8C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Gleivinės uždegimas</w:t>
            </w:r>
          </w:p>
        </w:tc>
        <w:tc>
          <w:tcPr>
            <w:tcW w:w="1275" w:type="dxa"/>
            <w:tcBorders>
              <w:top w:val="single" w:sz="5" w:space="0" w:color="000000"/>
              <w:left w:val="single" w:sz="5" w:space="0" w:color="000000"/>
              <w:bottom w:val="single" w:sz="5" w:space="0" w:color="000000"/>
              <w:right w:val="single" w:sz="5" w:space="0" w:color="000000"/>
            </w:tcBorders>
          </w:tcPr>
          <w:p w14:paraId="18342D5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86 (7 %)</w:t>
            </w:r>
          </w:p>
        </w:tc>
        <w:tc>
          <w:tcPr>
            <w:tcW w:w="1277" w:type="dxa"/>
            <w:tcBorders>
              <w:top w:val="single" w:sz="5" w:space="0" w:color="000000"/>
              <w:left w:val="single" w:sz="5" w:space="0" w:color="000000"/>
              <w:bottom w:val="single" w:sz="5" w:space="0" w:color="000000"/>
              <w:right w:val="single" w:sz="5" w:space="0" w:color="000000"/>
            </w:tcBorders>
          </w:tcPr>
          <w:p w14:paraId="24BC971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(&lt; 1 %)</w:t>
            </w:r>
          </w:p>
        </w:tc>
        <w:tc>
          <w:tcPr>
            <w:tcW w:w="1275" w:type="dxa"/>
            <w:tcBorders>
              <w:top w:val="single" w:sz="5" w:space="0" w:color="000000"/>
              <w:left w:val="single" w:sz="5" w:space="0" w:color="000000"/>
              <w:bottom w:val="single" w:sz="5" w:space="0" w:color="000000"/>
              <w:right w:val="single" w:sz="5" w:space="0" w:color="000000"/>
            </w:tcBorders>
          </w:tcPr>
          <w:p w14:paraId="71FDD69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A4ABFBE" w14:textId="77777777">
        <w:trPr>
          <w:trHeight w:hRule="exact" w:val="265"/>
        </w:trPr>
        <w:tc>
          <w:tcPr>
            <w:tcW w:w="1909" w:type="dxa"/>
            <w:vMerge/>
            <w:tcBorders>
              <w:left w:val="single" w:sz="5" w:space="0" w:color="000000"/>
              <w:right w:val="single" w:sz="5" w:space="0" w:color="000000"/>
            </w:tcBorders>
          </w:tcPr>
          <w:p w14:paraId="5DBC8F3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25D05A20"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451E493A"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Astenija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35EC1A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82 (7 %)</w:t>
            </w:r>
          </w:p>
        </w:tc>
        <w:tc>
          <w:tcPr>
            <w:tcW w:w="1277" w:type="dxa"/>
            <w:tcBorders>
              <w:top w:val="single" w:sz="5" w:space="0" w:color="000000"/>
              <w:left w:val="single" w:sz="5" w:space="0" w:color="000000"/>
              <w:bottom w:val="single" w:sz="5" w:space="0" w:color="000000"/>
              <w:right w:val="single" w:sz="5" w:space="0" w:color="000000"/>
            </w:tcBorders>
          </w:tcPr>
          <w:p w14:paraId="3DC07D1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20 (2 %)</w:t>
            </w:r>
          </w:p>
        </w:tc>
        <w:tc>
          <w:tcPr>
            <w:tcW w:w="1275" w:type="dxa"/>
            <w:tcBorders>
              <w:top w:val="single" w:sz="5" w:space="0" w:color="000000"/>
              <w:left w:val="single" w:sz="5" w:space="0" w:color="000000"/>
              <w:bottom w:val="single" w:sz="5" w:space="0" w:color="000000"/>
              <w:right w:val="single" w:sz="5" w:space="0" w:color="000000"/>
            </w:tcBorders>
          </w:tcPr>
          <w:p w14:paraId="1C8B626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1B0F0C91" w14:textId="77777777">
        <w:trPr>
          <w:trHeight w:hRule="exact" w:val="358"/>
        </w:trPr>
        <w:tc>
          <w:tcPr>
            <w:tcW w:w="1909" w:type="dxa"/>
            <w:vMerge/>
            <w:tcBorders>
              <w:left w:val="single" w:sz="5" w:space="0" w:color="000000"/>
              <w:right w:val="single" w:sz="5" w:space="0" w:color="000000"/>
            </w:tcBorders>
          </w:tcPr>
          <w:p w14:paraId="10AAA9F4"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7E46A58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748BBC6"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lang w:val="lt-LT"/>
              </w:rPr>
              <w:t xml:space="preserve">Edema </w:t>
            </w:r>
            <w:r w:rsidRPr="0030541C">
              <w:rPr>
                <w:rFonts w:ascii="Times New Roman"/>
                <w:position w:val="8"/>
                <w:sz w:val="14"/>
                <w:lang w:val="lt-LT"/>
              </w:rPr>
              <w:t>b</w:t>
            </w:r>
          </w:p>
        </w:tc>
        <w:tc>
          <w:tcPr>
            <w:tcW w:w="1275" w:type="dxa"/>
            <w:tcBorders>
              <w:top w:val="single" w:sz="5" w:space="0" w:color="000000"/>
              <w:left w:val="single" w:sz="5" w:space="0" w:color="000000"/>
              <w:bottom w:val="single" w:sz="5" w:space="0" w:color="000000"/>
              <w:right w:val="single" w:sz="5" w:space="0" w:color="000000"/>
            </w:tcBorders>
          </w:tcPr>
          <w:p w14:paraId="3C58A0D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72 (6 %)</w:t>
            </w:r>
          </w:p>
        </w:tc>
        <w:tc>
          <w:tcPr>
            <w:tcW w:w="1277" w:type="dxa"/>
            <w:tcBorders>
              <w:top w:val="single" w:sz="5" w:space="0" w:color="000000"/>
              <w:left w:val="single" w:sz="5" w:space="0" w:color="000000"/>
              <w:bottom w:val="single" w:sz="5" w:space="0" w:color="000000"/>
              <w:right w:val="single" w:sz="5" w:space="0" w:color="000000"/>
            </w:tcBorders>
          </w:tcPr>
          <w:p w14:paraId="2F1EAF4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4736C42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9866AB9" w14:textId="77777777">
        <w:trPr>
          <w:trHeight w:hRule="exact" w:val="293"/>
        </w:trPr>
        <w:tc>
          <w:tcPr>
            <w:tcW w:w="1909" w:type="dxa"/>
            <w:vMerge/>
            <w:tcBorders>
              <w:left w:val="single" w:sz="5" w:space="0" w:color="000000"/>
              <w:right w:val="single" w:sz="5" w:space="0" w:color="000000"/>
            </w:tcBorders>
          </w:tcPr>
          <w:p w14:paraId="2B61E3B4"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65693FBD"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1BF1D3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Krūtinės skausmas</w:t>
            </w:r>
          </w:p>
        </w:tc>
        <w:tc>
          <w:tcPr>
            <w:tcW w:w="1275" w:type="dxa"/>
            <w:tcBorders>
              <w:top w:val="single" w:sz="5" w:space="0" w:color="000000"/>
              <w:left w:val="single" w:sz="5" w:space="0" w:color="000000"/>
              <w:bottom w:val="single" w:sz="5" w:space="0" w:color="000000"/>
              <w:right w:val="single" w:sz="5" w:space="0" w:color="000000"/>
            </w:tcBorders>
          </w:tcPr>
          <w:p w14:paraId="6BD07B8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18 (2 %)</w:t>
            </w:r>
          </w:p>
        </w:tc>
        <w:tc>
          <w:tcPr>
            <w:tcW w:w="1277" w:type="dxa"/>
            <w:tcBorders>
              <w:top w:val="single" w:sz="5" w:space="0" w:color="000000"/>
              <w:left w:val="single" w:sz="5" w:space="0" w:color="000000"/>
              <w:bottom w:val="single" w:sz="5" w:space="0" w:color="000000"/>
              <w:right w:val="single" w:sz="5" w:space="0" w:color="000000"/>
            </w:tcBorders>
          </w:tcPr>
          <w:p w14:paraId="381EEA5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1511DE3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6A971E8" w14:textId="77777777">
        <w:trPr>
          <w:trHeight w:hRule="exact" w:val="413"/>
        </w:trPr>
        <w:tc>
          <w:tcPr>
            <w:tcW w:w="1909" w:type="dxa"/>
            <w:vMerge/>
            <w:tcBorders>
              <w:left w:val="single" w:sz="5" w:space="0" w:color="000000"/>
              <w:right w:val="single" w:sz="5" w:space="0" w:color="000000"/>
            </w:tcBorders>
          </w:tcPr>
          <w:p w14:paraId="64B92262"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2D68E80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2C998FD6" w14:textId="42939032" w:rsidR="00E07AA6" w:rsidRPr="0030541C" w:rsidRDefault="008B3044" w:rsidP="00435802">
            <w:pPr>
              <w:pStyle w:val="TableParagraph"/>
              <w:rPr>
                <w:rFonts w:ascii="Times New Roman" w:eastAsia="Times New Roman" w:hAnsi="Times New Roman" w:cs="Times New Roman"/>
                <w:lang w:val="lt-LT"/>
              </w:rPr>
            </w:pPr>
            <w:proofErr w:type="spellStart"/>
            <w:r w:rsidRPr="00E125CF">
              <w:rPr>
                <w:rFonts w:ascii="Times New Roman" w:hAnsi="Times New Roman" w:cs="Times New Roman"/>
                <w:lang w:val="lt-LT"/>
              </w:rPr>
              <w:t>Šaltkrėtis</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1A2FC8E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7" w:type="dxa"/>
            <w:tcBorders>
              <w:top w:val="single" w:sz="5" w:space="0" w:color="000000"/>
              <w:left w:val="single" w:sz="5" w:space="0" w:color="000000"/>
              <w:bottom w:val="single" w:sz="5" w:space="0" w:color="000000"/>
              <w:right w:val="single" w:sz="5" w:space="0" w:color="000000"/>
            </w:tcBorders>
          </w:tcPr>
          <w:p w14:paraId="363C112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396BC67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5DA0FFE" w14:textId="77777777">
        <w:trPr>
          <w:trHeight w:hRule="exact" w:val="262"/>
        </w:trPr>
        <w:tc>
          <w:tcPr>
            <w:tcW w:w="1909" w:type="dxa"/>
            <w:vMerge/>
            <w:tcBorders>
              <w:left w:val="single" w:sz="5" w:space="0" w:color="000000"/>
              <w:bottom w:val="single" w:sz="5" w:space="0" w:color="000000"/>
              <w:right w:val="single" w:sz="5" w:space="0" w:color="000000"/>
            </w:tcBorders>
          </w:tcPr>
          <w:p w14:paraId="5D83D7B3"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25F6E923"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C5AA7E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Gleivinės sutrikimas</w:t>
            </w:r>
          </w:p>
        </w:tc>
        <w:tc>
          <w:tcPr>
            <w:tcW w:w="1275" w:type="dxa"/>
            <w:tcBorders>
              <w:top w:val="single" w:sz="5" w:space="0" w:color="000000"/>
              <w:left w:val="single" w:sz="5" w:space="0" w:color="000000"/>
              <w:bottom w:val="single" w:sz="5" w:space="0" w:color="000000"/>
              <w:right w:val="single" w:sz="5" w:space="0" w:color="000000"/>
            </w:tcBorders>
          </w:tcPr>
          <w:p w14:paraId="0CE807A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3C79AC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22ED54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bl>
    <w:p w14:paraId="19A43182" w14:textId="77777777" w:rsidR="00E07AA6" w:rsidRPr="0030541C" w:rsidRDefault="00E07AA6" w:rsidP="00435802">
      <w:pPr>
        <w:rPr>
          <w:rFonts w:ascii="Times New Roman" w:eastAsia="Times New Roman" w:hAnsi="Times New Roman" w:cs="Times New Roman"/>
          <w:lang w:val="lt-LT"/>
        </w:rPr>
        <w:sectPr w:rsidR="00E07AA6" w:rsidRPr="0030541C">
          <w:pgSz w:w="11910" w:h="16840"/>
          <w:pgMar w:top="1040" w:right="1040" w:bottom="860" w:left="1320" w:header="0" w:footer="679" w:gutter="0"/>
          <w:cols w:space="720"/>
        </w:sectPr>
      </w:pPr>
    </w:p>
    <w:p w14:paraId="4B0BFE79" w14:textId="77777777" w:rsidR="00E07AA6" w:rsidRPr="0030541C" w:rsidRDefault="00E07AA6" w:rsidP="00435802">
      <w:pPr>
        <w:rPr>
          <w:rFonts w:ascii="Times New Roman" w:eastAsia="Times New Roman" w:hAnsi="Times New Roman" w:cs="Times New Roman"/>
          <w:sz w:val="6"/>
          <w:szCs w:val="6"/>
          <w:lang w:val="lt-LT"/>
        </w:rPr>
      </w:pPr>
    </w:p>
    <w:tbl>
      <w:tblPr>
        <w:tblW w:w="0" w:type="auto"/>
        <w:tblInd w:w="6" w:type="dxa"/>
        <w:tblLayout w:type="fixed"/>
        <w:tblCellMar>
          <w:left w:w="0" w:type="dxa"/>
          <w:right w:w="0" w:type="dxa"/>
        </w:tblCellMar>
        <w:tblLook w:val="01E0" w:firstRow="1" w:lastRow="1" w:firstColumn="1" w:lastColumn="1" w:noHBand="0" w:noVBand="0"/>
      </w:tblPr>
      <w:tblGrid>
        <w:gridCol w:w="2000"/>
        <w:gridCol w:w="1178"/>
        <w:gridCol w:w="2410"/>
        <w:gridCol w:w="1275"/>
        <w:gridCol w:w="1277"/>
        <w:gridCol w:w="1275"/>
      </w:tblGrid>
      <w:tr w:rsidR="00E07AA6" w:rsidRPr="0030541C" w14:paraId="4EF7252A" w14:textId="77777777" w:rsidTr="00E71F22">
        <w:trPr>
          <w:trHeight w:hRule="exact" w:val="516"/>
        </w:trPr>
        <w:tc>
          <w:tcPr>
            <w:tcW w:w="2000" w:type="dxa"/>
            <w:vMerge w:val="restart"/>
            <w:tcBorders>
              <w:top w:val="single" w:sz="5" w:space="0" w:color="000000"/>
              <w:left w:val="single" w:sz="5" w:space="0" w:color="000000"/>
              <w:right w:val="single" w:sz="5" w:space="0" w:color="000000"/>
            </w:tcBorders>
          </w:tcPr>
          <w:p w14:paraId="262E5548" w14:textId="77777777" w:rsidR="00E07AA6" w:rsidRPr="0030541C" w:rsidRDefault="00E07AA6" w:rsidP="00435802">
            <w:pPr>
              <w:pStyle w:val="TableParagraph"/>
              <w:rPr>
                <w:rFonts w:ascii="Times New Roman" w:eastAsia="Times New Roman" w:hAnsi="Times New Roman" w:cs="Times New Roman"/>
                <w:lang w:val="lt-LT"/>
              </w:rPr>
            </w:pPr>
          </w:p>
          <w:p w14:paraId="5A8A5F28" w14:textId="77777777" w:rsidR="00E07AA6" w:rsidRPr="0030541C" w:rsidRDefault="00E07AA6" w:rsidP="00435802">
            <w:pPr>
              <w:pStyle w:val="TableParagraph"/>
              <w:rPr>
                <w:rFonts w:ascii="Times New Roman" w:eastAsia="Times New Roman" w:hAnsi="Times New Roman" w:cs="Times New Roman"/>
                <w:lang w:val="lt-LT"/>
              </w:rPr>
            </w:pPr>
          </w:p>
          <w:p w14:paraId="09715D9F" w14:textId="77777777" w:rsidR="00E07AA6" w:rsidRPr="0030541C" w:rsidRDefault="00E07AA6" w:rsidP="00435802">
            <w:pPr>
              <w:pStyle w:val="TableParagraph"/>
              <w:rPr>
                <w:rFonts w:ascii="Times New Roman" w:eastAsia="Times New Roman" w:hAnsi="Times New Roman" w:cs="Times New Roman"/>
                <w:lang w:val="lt-LT"/>
              </w:rPr>
            </w:pPr>
          </w:p>
          <w:p w14:paraId="5D21594D" w14:textId="77777777" w:rsidR="00E07AA6" w:rsidRPr="0030541C" w:rsidRDefault="00E07AA6" w:rsidP="00435802">
            <w:pPr>
              <w:pStyle w:val="TableParagraph"/>
              <w:rPr>
                <w:rFonts w:ascii="Times New Roman" w:eastAsia="Times New Roman" w:hAnsi="Times New Roman" w:cs="Times New Roman"/>
                <w:lang w:val="lt-LT"/>
              </w:rPr>
            </w:pPr>
          </w:p>
          <w:p w14:paraId="636BD62F" w14:textId="77777777" w:rsidR="00E07AA6" w:rsidRPr="0030541C" w:rsidRDefault="00E07AA6" w:rsidP="00435802">
            <w:pPr>
              <w:pStyle w:val="TableParagraph"/>
              <w:rPr>
                <w:rFonts w:ascii="Times New Roman" w:eastAsia="Times New Roman" w:hAnsi="Times New Roman" w:cs="Times New Roman"/>
                <w:lang w:val="lt-LT"/>
              </w:rPr>
            </w:pPr>
          </w:p>
          <w:p w14:paraId="3B04A28A" w14:textId="77777777" w:rsidR="00E07AA6" w:rsidRPr="0030541C" w:rsidRDefault="00E07AA6" w:rsidP="00435802">
            <w:pPr>
              <w:pStyle w:val="TableParagraph"/>
              <w:rPr>
                <w:rFonts w:ascii="Times New Roman" w:eastAsia="Times New Roman" w:hAnsi="Times New Roman" w:cs="Times New Roman"/>
                <w:lang w:val="lt-LT"/>
              </w:rPr>
            </w:pPr>
          </w:p>
          <w:p w14:paraId="3BDC5D54" w14:textId="77777777" w:rsidR="00E07AA6" w:rsidRPr="0030541C" w:rsidRDefault="00E07AA6" w:rsidP="00435802">
            <w:pPr>
              <w:pStyle w:val="TableParagraph"/>
              <w:rPr>
                <w:rFonts w:ascii="Times New Roman" w:eastAsia="Times New Roman" w:hAnsi="Times New Roman" w:cs="Times New Roman"/>
                <w:lang w:val="lt-LT"/>
              </w:rPr>
            </w:pPr>
          </w:p>
          <w:p w14:paraId="0FF52726" w14:textId="77777777" w:rsidR="00E07AA6" w:rsidRPr="0030541C" w:rsidRDefault="00E07AA6" w:rsidP="00435802">
            <w:pPr>
              <w:pStyle w:val="TableParagraph"/>
              <w:rPr>
                <w:rFonts w:ascii="Times New Roman" w:eastAsia="Times New Roman" w:hAnsi="Times New Roman" w:cs="Times New Roman"/>
                <w:lang w:val="lt-LT"/>
              </w:rPr>
            </w:pPr>
          </w:p>
          <w:p w14:paraId="4AEBA928" w14:textId="77777777" w:rsidR="00E07AA6" w:rsidRPr="0030541C" w:rsidRDefault="00E07AA6" w:rsidP="00435802">
            <w:pPr>
              <w:pStyle w:val="TableParagraph"/>
              <w:rPr>
                <w:rFonts w:ascii="Times New Roman" w:eastAsia="Times New Roman" w:hAnsi="Times New Roman" w:cs="Times New Roman"/>
                <w:lang w:val="lt-LT"/>
              </w:rPr>
            </w:pPr>
          </w:p>
          <w:p w14:paraId="4DC540E4" w14:textId="77777777" w:rsidR="00E07AA6" w:rsidRPr="0030541C" w:rsidRDefault="00E07AA6" w:rsidP="00435802">
            <w:pPr>
              <w:pStyle w:val="TableParagraph"/>
              <w:rPr>
                <w:rFonts w:ascii="Times New Roman" w:eastAsia="Times New Roman" w:hAnsi="Times New Roman" w:cs="Times New Roman"/>
                <w:lang w:val="lt-LT"/>
              </w:rPr>
            </w:pPr>
          </w:p>
          <w:p w14:paraId="2357511B" w14:textId="77777777" w:rsidR="00E07AA6" w:rsidRPr="0030541C" w:rsidRDefault="00E07AA6" w:rsidP="00435802">
            <w:pPr>
              <w:pStyle w:val="TableParagraph"/>
              <w:rPr>
                <w:rFonts w:ascii="Times New Roman" w:eastAsia="Times New Roman" w:hAnsi="Times New Roman" w:cs="Times New Roman"/>
                <w:lang w:val="lt-LT"/>
              </w:rPr>
            </w:pPr>
          </w:p>
          <w:p w14:paraId="67CF5053" w14:textId="77777777" w:rsidR="00E07AA6" w:rsidRPr="0030541C" w:rsidRDefault="00E07AA6" w:rsidP="00435802">
            <w:pPr>
              <w:pStyle w:val="TableParagraph"/>
              <w:rPr>
                <w:rFonts w:ascii="Times New Roman" w:eastAsia="Times New Roman" w:hAnsi="Times New Roman" w:cs="Times New Roman"/>
                <w:lang w:val="lt-LT"/>
              </w:rPr>
            </w:pPr>
          </w:p>
          <w:p w14:paraId="17495FFD" w14:textId="77777777" w:rsidR="00E07AA6" w:rsidRPr="0030541C" w:rsidRDefault="00E07AA6" w:rsidP="00435802">
            <w:pPr>
              <w:pStyle w:val="TableParagraph"/>
              <w:rPr>
                <w:rFonts w:ascii="Times New Roman" w:eastAsia="Times New Roman" w:hAnsi="Times New Roman" w:cs="Times New Roman"/>
                <w:lang w:val="lt-LT"/>
              </w:rPr>
            </w:pPr>
          </w:p>
          <w:p w14:paraId="74F42C99" w14:textId="77777777" w:rsidR="00E07AA6" w:rsidRPr="0030541C" w:rsidRDefault="00E07AA6" w:rsidP="00435802">
            <w:pPr>
              <w:pStyle w:val="TableParagraph"/>
              <w:rPr>
                <w:rFonts w:ascii="Times New Roman" w:eastAsia="Times New Roman" w:hAnsi="Times New Roman" w:cs="Times New Roman"/>
                <w:lang w:val="lt-LT"/>
              </w:rPr>
            </w:pPr>
          </w:p>
          <w:p w14:paraId="565FD28E" w14:textId="77777777" w:rsidR="00E07AA6" w:rsidRPr="0030541C" w:rsidRDefault="00E07AA6" w:rsidP="00435802">
            <w:pPr>
              <w:pStyle w:val="TableParagraph"/>
              <w:rPr>
                <w:rFonts w:ascii="Times New Roman" w:eastAsia="Times New Roman" w:hAnsi="Times New Roman" w:cs="Times New Roman"/>
                <w:lang w:val="lt-LT"/>
              </w:rPr>
            </w:pPr>
          </w:p>
          <w:p w14:paraId="351D7DDC" w14:textId="77777777" w:rsidR="00E07AA6" w:rsidRPr="0030541C" w:rsidRDefault="00E07AA6" w:rsidP="00435802">
            <w:pPr>
              <w:pStyle w:val="TableParagraph"/>
              <w:rPr>
                <w:rFonts w:ascii="Times New Roman" w:eastAsia="Times New Roman" w:hAnsi="Times New Roman" w:cs="Times New Roman"/>
                <w:lang w:val="lt-LT"/>
              </w:rPr>
            </w:pPr>
          </w:p>
          <w:p w14:paraId="47722675" w14:textId="77777777" w:rsidR="00E07AA6" w:rsidRPr="0030541C" w:rsidRDefault="00E07AA6" w:rsidP="00435802">
            <w:pPr>
              <w:pStyle w:val="TableParagraph"/>
              <w:rPr>
                <w:rFonts w:ascii="Times New Roman" w:eastAsia="Times New Roman" w:hAnsi="Times New Roman" w:cs="Times New Roman"/>
                <w:lang w:val="lt-LT"/>
              </w:rPr>
            </w:pPr>
          </w:p>
          <w:p w14:paraId="013A1F90" w14:textId="77777777" w:rsidR="00E07AA6" w:rsidRPr="0030541C" w:rsidRDefault="00E07AA6" w:rsidP="00435802">
            <w:pPr>
              <w:pStyle w:val="TableParagraph"/>
              <w:rPr>
                <w:rFonts w:ascii="Times New Roman" w:eastAsia="Times New Roman" w:hAnsi="Times New Roman" w:cs="Times New Roman"/>
                <w:lang w:val="lt-LT"/>
              </w:rPr>
            </w:pPr>
          </w:p>
          <w:p w14:paraId="2DD98E9C" w14:textId="77777777" w:rsidR="00E07AA6" w:rsidRPr="0030541C" w:rsidRDefault="00E07AA6" w:rsidP="00435802">
            <w:pPr>
              <w:pStyle w:val="TableParagraph"/>
              <w:rPr>
                <w:rFonts w:ascii="Times New Roman" w:eastAsia="Times New Roman" w:hAnsi="Times New Roman" w:cs="Times New Roman"/>
                <w:lang w:val="lt-LT"/>
              </w:rPr>
            </w:pPr>
          </w:p>
          <w:p w14:paraId="0E40D277" w14:textId="77777777" w:rsidR="00E07AA6" w:rsidRPr="0030541C" w:rsidRDefault="00E07AA6" w:rsidP="00435802">
            <w:pPr>
              <w:pStyle w:val="TableParagraph"/>
              <w:rPr>
                <w:rFonts w:ascii="Times New Roman" w:eastAsia="Times New Roman" w:hAnsi="Times New Roman" w:cs="Times New Roman"/>
                <w:lang w:val="lt-LT"/>
              </w:rPr>
            </w:pPr>
          </w:p>
          <w:p w14:paraId="67D6CB66" w14:textId="77777777" w:rsidR="00E07AA6" w:rsidRPr="0030541C" w:rsidRDefault="00E07AA6" w:rsidP="00435802">
            <w:pPr>
              <w:pStyle w:val="TableParagraph"/>
              <w:rPr>
                <w:rFonts w:ascii="Times New Roman" w:eastAsia="Times New Roman" w:hAnsi="Times New Roman" w:cs="Times New Roman"/>
                <w:lang w:val="lt-LT"/>
              </w:rPr>
            </w:pPr>
          </w:p>
          <w:p w14:paraId="3645F809" w14:textId="77777777" w:rsidR="00E07AA6" w:rsidRPr="0030541C" w:rsidRDefault="00E07AA6" w:rsidP="00435802">
            <w:pPr>
              <w:pStyle w:val="TableParagraph"/>
              <w:rPr>
                <w:rFonts w:ascii="Times New Roman" w:eastAsia="Times New Roman" w:hAnsi="Times New Roman" w:cs="Times New Roman"/>
                <w:lang w:val="lt-LT"/>
              </w:rPr>
            </w:pPr>
          </w:p>
          <w:p w14:paraId="354949B0" w14:textId="77777777" w:rsidR="00E07AA6" w:rsidRPr="0030541C" w:rsidRDefault="00E07AA6" w:rsidP="00435802">
            <w:pPr>
              <w:pStyle w:val="TableParagraph"/>
              <w:rPr>
                <w:rFonts w:ascii="Times New Roman" w:eastAsia="Times New Roman" w:hAnsi="Times New Roman" w:cs="Times New Roman"/>
                <w:sz w:val="30"/>
                <w:szCs w:val="30"/>
                <w:lang w:val="lt-LT"/>
              </w:rPr>
            </w:pPr>
          </w:p>
          <w:p w14:paraId="579CA54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Tyrimai</w:t>
            </w:r>
          </w:p>
        </w:tc>
        <w:tc>
          <w:tcPr>
            <w:tcW w:w="1178" w:type="dxa"/>
            <w:vMerge w:val="restart"/>
            <w:tcBorders>
              <w:top w:val="single" w:sz="5" w:space="0" w:color="000000"/>
              <w:left w:val="single" w:sz="5" w:space="0" w:color="000000"/>
              <w:right w:val="single" w:sz="5" w:space="0" w:color="000000"/>
            </w:tcBorders>
          </w:tcPr>
          <w:p w14:paraId="2F7E55F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410" w:type="dxa"/>
            <w:tcBorders>
              <w:top w:val="single" w:sz="5" w:space="0" w:color="000000"/>
              <w:left w:val="single" w:sz="5" w:space="0" w:color="000000"/>
              <w:bottom w:val="single" w:sz="5" w:space="0" w:color="000000"/>
              <w:right w:val="single" w:sz="5" w:space="0" w:color="000000"/>
            </w:tcBorders>
          </w:tcPr>
          <w:p w14:paraId="1CB39F4C" w14:textId="320F9772"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Alaninaminotransferazės suaktyvėjimas</w:t>
            </w:r>
          </w:p>
        </w:tc>
        <w:tc>
          <w:tcPr>
            <w:tcW w:w="1275" w:type="dxa"/>
            <w:tcBorders>
              <w:top w:val="single" w:sz="5" w:space="0" w:color="000000"/>
              <w:left w:val="single" w:sz="5" w:space="0" w:color="000000"/>
              <w:bottom w:val="single" w:sz="5" w:space="0" w:color="000000"/>
              <w:right w:val="single" w:sz="5" w:space="0" w:color="000000"/>
            </w:tcBorders>
          </w:tcPr>
          <w:p w14:paraId="31F2E88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246 (21 %)</w:t>
            </w:r>
          </w:p>
        </w:tc>
        <w:tc>
          <w:tcPr>
            <w:tcW w:w="1277" w:type="dxa"/>
            <w:tcBorders>
              <w:top w:val="single" w:sz="5" w:space="0" w:color="000000"/>
              <w:left w:val="single" w:sz="5" w:space="0" w:color="000000"/>
              <w:bottom w:val="single" w:sz="5" w:space="0" w:color="000000"/>
              <w:right w:val="single" w:sz="5" w:space="0" w:color="000000"/>
            </w:tcBorders>
          </w:tcPr>
          <w:p w14:paraId="4ED016B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84 (7 %)</w:t>
            </w:r>
          </w:p>
        </w:tc>
        <w:tc>
          <w:tcPr>
            <w:tcW w:w="1275" w:type="dxa"/>
            <w:tcBorders>
              <w:top w:val="single" w:sz="5" w:space="0" w:color="000000"/>
              <w:left w:val="single" w:sz="5" w:space="0" w:color="000000"/>
              <w:bottom w:val="single" w:sz="5" w:space="0" w:color="000000"/>
              <w:right w:val="single" w:sz="5" w:space="0" w:color="000000"/>
            </w:tcBorders>
          </w:tcPr>
          <w:p w14:paraId="2003DB0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14 (1 %)</w:t>
            </w:r>
          </w:p>
        </w:tc>
      </w:tr>
      <w:tr w:rsidR="00E07AA6" w:rsidRPr="0030541C" w14:paraId="06356533" w14:textId="77777777" w:rsidTr="00E71F22">
        <w:trPr>
          <w:trHeight w:hRule="exact" w:val="516"/>
        </w:trPr>
        <w:tc>
          <w:tcPr>
            <w:tcW w:w="2000" w:type="dxa"/>
            <w:vMerge/>
            <w:tcBorders>
              <w:left w:val="single" w:sz="5" w:space="0" w:color="000000"/>
              <w:right w:val="single" w:sz="5" w:space="0" w:color="000000"/>
            </w:tcBorders>
          </w:tcPr>
          <w:p w14:paraId="7A5992DF"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59647450"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DCF1247" w14:textId="1B31BC9E"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Aspartataminotransferazės suaktyvėjimas</w:t>
            </w:r>
          </w:p>
        </w:tc>
        <w:tc>
          <w:tcPr>
            <w:tcW w:w="1275" w:type="dxa"/>
            <w:tcBorders>
              <w:top w:val="single" w:sz="5" w:space="0" w:color="000000"/>
              <w:left w:val="single" w:sz="5" w:space="0" w:color="000000"/>
              <w:bottom w:val="single" w:sz="5" w:space="0" w:color="000000"/>
              <w:right w:val="single" w:sz="5" w:space="0" w:color="000000"/>
            </w:tcBorders>
          </w:tcPr>
          <w:p w14:paraId="0BFD193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211 (18 %)</w:t>
            </w:r>
          </w:p>
        </w:tc>
        <w:tc>
          <w:tcPr>
            <w:tcW w:w="1277" w:type="dxa"/>
            <w:tcBorders>
              <w:top w:val="single" w:sz="5" w:space="0" w:color="000000"/>
              <w:left w:val="single" w:sz="5" w:space="0" w:color="000000"/>
              <w:bottom w:val="single" w:sz="5" w:space="0" w:color="000000"/>
              <w:right w:val="single" w:sz="5" w:space="0" w:color="000000"/>
            </w:tcBorders>
          </w:tcPr>
          <w:p w14:paraId="07BE254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51 (4 %)</w:t>
            </w:r>
          </w:p>
        </w:tc>
        <w:tc>
          <w:tcPr>
            <w:tcW w:w="1275" w:type="dxa"/>
            <w:tcBorders>
              <w:top w:val="single" w:sz="5" w:space="0" w:color="000000"/>
              <w:left w:val="single" w:sz="5" w:space="0" w:color="000000"/>
              <w:bottom w:val="single" w:sz="5" w:space="0" w:color="000000"/>
              <w:right w:val="single" w:sz="5" w:space="0" w:color="000000"/>
            </w:tcBorders>
          </w:tcPr>
          <w:p w14:paraId="24A9191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10 (&lt; 1 %)</w:t>
            </w:r>
          </w:p>
        </w:tc>
      </w:tr>
      <w:tr w:rsidR="00E07AA6" w:rsidRPr="0030541C" w14:paraId="0FB47FAE" w14:textId="77777777" w:rsidTr="00E71F22">
        <w:trPr>
          <w:trHeight w:hRule="exact" w:val="516"/>
        </w:trPr>
        <w:tc>
          <w:tcPr>
            <w:tcW w:w="2000" w:type="dxa"/>
            <w:vMerge/>
            <w:tcBorders>
              <w:left w:val="single" w:sz="5" w:space="0" w:color="000000"/>
              <w:right w:val="single" w:sz="5" w:space="0" w:color="000000"/>
            </w:tcBorders>
          </w:tcPr>
          <w:p w14:paraId="49780C13"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1D7417B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410" w:type="dxa"/>
            <w:tcBorders>
              <w:top w:val="single" w:sz="5" w:space="0" w:color="000000"/>
              <w:left w:val="single" w:sz="5" w:space="0" w:color="000000"/>
              <w:bottom w:val="single" w:sz="5" w:space="0" w:color="000000"/>
              <w:right w:val="single" w:sz="5" w:space="0" w:color="000000"/>
            </w:tcBorders>
          </w:tcPr>
          <w:p w14:paraId="09BF512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Kūno masės padidėjimas</w:t>
            </w:r>
          </w:p>
        </w:tc>
        <w:tc>
          <w:tcPr>
            <w:tcW w:w="1275" w:type="dxa"/>
            <w:tcBorders>
              <w:top w:val="single" w:sz="5" w:space="0" w:color="000000"/>
              <w:left w:val="single" w:sz="5" w:space="0" w:color="000000"/>
              <w:bottom w:val="single" w:sz="5" w:space="0" w:color="000000"/>
              <w:right w:val="single" w:sz="5" w:space="0" w:color="000000"/>
            </w:tcBorders>
          </w:tcPr>
          <w:p w14:paraId="0B9A08F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96 (8 %)</w:t>
            </w:r>
          </w:p>
        </w:tc>
        <w:tc>
          <w:tcPr>
            <w:tcW w:w="1277" w:type="dxa"/>
            <w:tcBorders>
              <w:top w:val="single" w:sz="5" w:space="0" w:color="000000"/>
              <w:left w:val="single" w:sz="5" w:space="0" w:color="000000"/>
              <w:bottom w:val="single" w:sz="5" w:space="0" w:color="000000"/>
              <w:right w:val="single" w:sz="5" w:space="0" w:color="000000"/>
            </w:tcBorders>
          </w:tcPr>
          <w:p w14:paraId="2F558DA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c>
          <w:tcPr>
            <w:tcW w:w="1275" w:type="dxa"/>
            <w:tcBorders>
              <w:top w:val="single" w:sz="5" w:space="0" w:color="000000"/>
              <w:left w:val="single" w:sz="5" w:space="0" w:color="000000"/>
              <w:bottom w:val="single" w:sz="5" w:space="0" w:color="000000"/>
              <w:right w:val="single" w:sz="5" w:space="0" w:color="000000"/>
            </w:tcBorders>
          </w:tcPr>
          <w:p w14:paraId="0027BE1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2B3FF81" w14:textId="77777777" w:rsidTr="00E71F22">
        <w:trPr>
          <w:trHeight w:hRule="exact" w:val="770"/>
        </w:trPr>
        <w:tc>
          <w:tcPr>
            <w:tcW w:w="2000" w:type="dxa"/>
            <w:vMerge/>
            <w:tcBorders>
              <w:left w:val="single" w:sz="5" w:space="0" w:color="000000"/>
              <w:right w:val="single" w:sz="5" w:space="0" w:color="000000"/>
            </w:tcBorders>
          </w:tcPr>
          <w:p w14:paraId="1A92EB57"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15B2223"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03940DB"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Bilirubino</w:t>
            </w:r>
            <w:proofErr w:type="spellEnd"/>
            <w:r w:rsidRPr="0030541C">
              <w:rPr>
                <w:rFonts w:ascii="Times New Roman" w:hAnsi="Times New Roman"/>
                <w:lang w:val="lt-LT"/>
              </w:rPr>
              <w:t xml:space="preserve"> koncentracijos kraujyje padidėjimas</w:t>
            </w:r>
          </w:p>
        </w:tc>
        <w:tc>
          <w:tcPr>
            <w:tcW w:w="1275" w:type="dxa"/>
            <w:tcBorders>
              <w:top w:val="single" w:sz="5" w:space="0" w:color="000000"/>
              <w:left w:val="single" w:sz="5" w:space="0" w:color="000000"/>
              <w:bottom w:val="single" w:sz="5" w:space="0" w:color="000000"/>
              <w:right w:val="single" w:sz="5" w:space="0" w:color="000000"/>
            </w:tcBorders>
          </w:tcPr>
          <w:p w14:paraId="5F7A010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61 (5 %)</w:t>
            </w:r>
          </w:p>
        </w:tc>
        <w:tc>
          <w:tcPr>
            <w:tcW w:w="1277" w:type="dxa"/>
            <w:tcBorders>
              <w:top w:val="single" w:sz="5" w:space="0" w:color="000000"/>
              <w:left w:val="single" w:sz="5" w:space="0" w:color="000000"/>
              <w:bottom w:val="single" w:sz="5" w:space="0" w:color="000000"/>
              <w:right w:val="single" w:sz="5" w:space="0" w:color="000000"/>
            </w:tcBorders>
          </w:tcPr>
          <w:p w14:paraId="66867C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 (&lt; 1 %)</w:t>
            </w:r>
          </w:p>
        </w:tc>
        <w:tc>
          <w:tcPr>
            <w:tcW w:w="1275" w:type="dxa"/>
            <w:tcBorders>
              <w:top w:val="single" w:sz="5" w:space="0" w:color="000000"/>
              <w:left w:val="single" w:sz="5" w:space="0" w:color="000000"/>
              <w:bottom w:val="single" w:sz="5" w:space="0" w:color="000000"/>
              <w:right w:val="single" w:sz="5" w:space="0" w:color="000000"/>
            </w:tcBorders>
          </w:tcPr>
          <w:p w14:paraId="506235B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72A40DCA" w14:textId="77777777" w:rsidTr="00E71F22">
        <w:trPr>
          <w:trHeight w:hRule="exact" w:val="768"/>
        </w:trPr>
        <w:tc>
          <w:tcPr>
            <w:tcW w:w="2000" w:type="dxa"/>
            <w:vMerge/>
            <w:tcBorders>
              <w:left w:val="single" w:sz="5" w:space="0" w:color="000000"/>
              <w:right w:val="single" w:sz="5" w:space="0" w:color="000000"/>
            </w:tcBorders>
          </w:tcPr>
          <w:p w14:paraId="2E5DD706"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610ECEE1"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023757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Kreatinino koncentracijos kraujyje padidėjimas</w:t>
            </w:r>
          </w:p>
        </w:tc>
        <w:tc>
          <w:tcPr>
            <w:tcW w:w="1275" w:type="dxa"/>
            <w:tcBorders>
              <w:top w:val="single" w:sz="5" w:space="0" w:color="000000"/>
              <w:left w:val="single" w:sz="5" w:space="0" w:color="000000"/>
              <w:bottom w:val="single" w:sz="5" w:space="0" w:color="000000"/>
              <w:right w:val="single" w:sz="5" w:space="0" w:color="000000"/>
            </w:tcBorders>
          </w:tcPr>
          <w:p w14:paraId="3B5D328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55 (5 %)</w:t>
            </w:r>
          </w:p>
        </w:tc>
        <w:tc>
          <w:tcPr>
            <w:tcW w:w="1277" w:type="dxa"/>
            <w:tcBorders>
              <w:top w:val="single" w:sz="5" w:space="0" w:color="000000"/>
              <w:left w:val="single" w:sz="5" w:space="0" w:color="000000"/>
              <w:bottom w:val="single" w:sz="5" w:space="0" w:color="000000"/>
              <w:right w:val="single" w:sz="5" w:space="0" w:color="000000"/>
            </w:tcBorders>
          </w:tcPr>
          <w:p w14:paraId="0167A9D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5" w:type="dxa"/>
            <w:tcBorders>
              <w:top w:val="single" w:sz="5" w:space="0" w:color="000000"/>
              <w:left w:val="single" w:sz="5" w:space="0" w:color="000000"/>
              <w:bottom w:val="single" w:sz="5" w:space="0" w:color="000000"/>
              <w:right w:val="single" w:sz="5" w:space="0" w:color="000000"/>
            </w:tcBorders>
          </w:tcPr>
          <w:p w14:paraId="00EBD70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49E1236" w14:textId="77777777" w:rsidTr="00E71F22">
        <w:trPr>
          <w:trHeight w:hRule="exact" w:val="264"/>
        </w:trPr>
        <w:tc>
          <w:tcPr>
            <w:tcW w:w="2000" w:type="dxa"/>
            <w:vMerge/>
            <w:tcBorders>
              <w:left w:val="single" w:sz="5" w:space="0" w:color="000000"/>
              <w:right w:val="single" w:sz="5" w:space="0" w:color="000000"/>
            </w:tcBorders>
          </w:tcPr>
          <w:p w14:paraId="1AB1EE37"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70C6775"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71E9C52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Lipazės suaktyvėjimas</w:t>
            </w:r>
          </w:p>
        </w:tc>
        <w:tc>
          <w:tcPr>
            <w:tcW w:w="1275" w:type="dxa"/>
            <w:tcBorders>
              <w:top w:val="single" w:sz="5" w:space="0" w:color="000000"/>
              <w:left w:val="single" w:sz="5" w:space="0" w:color="000000"/>
              <w:bottom w:val="single" w:sz="5" w:space="0" w:color="000000"/>
              <w:right w:val="single" w:sz="5" w:space="0" w:color="000000"/>
            </w:tcBorders>
          </w:tcPr>
          <w:p w14:paraId="303E28B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51 (4 %)</w:t>
            </w:r>
          </w:p>
        </w:tc>
        <w:tc>
          <w:tcPr>
            <w:tcW w:w="1277" w:type="dxa"/>
            <w:tcBorders>
              <w:top w:val="single" w:sz="5" w:space="0" w:color="000000"/>
              <w:left w:val="single" w:sz="5" w:space="0" w:color="000000"/>
              <w:bottom w:val="single" w:sz="5" w:space="0" w:color="000000"/>
              <w:right w:val="single" w:sz="5" w:space="0" w:color="000000"/>
            </w:tcBorders>
          </w:tcPr>
          <w:p w14:paraId="5BADA8F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21 (2 %)</w:t>
            </w:r>
          </w:p>
        </w:tc>
        <w:tc>
          <w:tcPr>
            <w:tcW w:w="1275" w:type="dxa"/>
            <w:tcBorders>
              <w:top w:val="single" w:sz="5" w:space="0" w:color="000000"/>
              <w:left w:val="single" w:sz="5" w:space="0" w:color="000000"/>
              <w:bottom w:val="single" w:sz="5" w:space="0" w:color="000000"/>
              <w:right w:val="single" w:sz="5" w:space="0" w:color="000000"/>
            </w:tcBorders>
          </w:tcPr>
          <w:p w14:paraId="3037B81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r>
      <w:tr w:rsidR="00E07AA6" w:rsidRPr="0030541C" w14:paraId="12ABBFBA" w14:textId="77777777" w:rsidTr="00E71F22">
        <w:trPr>
          <w:trHeight w:hRule="exact" w:val="516"/>
        </w:trPr>
        <w:tc>
          <w:tcPr>
            <w:tcW w:w="2000" w:type="dxa"/>
            <w:vMerge/>
            <w:tcBorders>
              <w:left w:val="single" w:sz="5" w:space="0" w:color="000000"/>
              <w:right w:val="single" w:sz="5" w:space="0" w:color="000000"/>
            </w:tcBorders>
          </w:tcPr>
          <w:p w14:paraId="1F2D82E0"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0029C60"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F35CFE9"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lang w:val="lt-LT"/>
              </w:rPr>
              <w:t xml:space="preserve">Leukocitų skaičiaus kraujyje sumažėjimas </w:t>
            </w:r>
            <w:r w:rsidRPr="0030541C">
              <w:rPr>
                <w:rFonts w:ascii="Times New Roman" w:hAnsi="Times New Roman"/>
                <w:position w:val="8"/>
                <w:sz w:val="14"/>
                <w:lang w:val="lt-LT"/>
              </w:rPr>
              <w:t>d</w:t>
            </w:r>
          </w:p>
        </w:tc>
        <w:tc>
          <w:tcPr>
            <w:tcW w:w="1275" w:type="dxa"/>
            <w:tcBorders>
              <w:top w:val="single" w:sz="5" w:space="0" w:color="000000"/>
              <w:left w:val="single" w:sz="5" w:space="0" w:color="000000"/>
              <w:bottom w:val="single" w:sz="5" w:space="0" w:color="000000"/>
              <w:right w:val="single" w:sz="5" w:space="0" w:color="000000"/>
            </w:tcBorders>
          </w:tcPr>
          <w:p w14:paraId="7E7610F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51 (4 %)</w:t>
            </w:r>
          </w:p>
        </w:tc>
        <w:tc>
          <w:tcPr>
            <w:tcW w:w="1277" w:type="dxa"/>
            <w:tcBorders>
              <w:top w:val="single" w:sz="5" w:space="0" w:color="000000"/>
              <w:left w:val="single" w:sz="5" w:space="0" w:color="000000"/>
              <w:bottom w:val="single" w:sz="5" w:space="0" w:color="000000"/>
              <w:right w:val="single" w:sz="5" w:space="0" w:color="000000"/>
            </w:tcBorders>
          </w:tcPr>
          <w:p w14:paraId="127575D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5" w:type="dxa"/>
            <w:tcBorders>
              <w:top w:val="single" w:sz="5" w:space="0" w:color="000000"/>
              <w:left w:val="single" w:sz="5" w:space="0" w:color="000000"/>
              <w:bottom w:val="single" w:sz="5" w:space="0" w:color="000000"/>
              <w:right w:val="single" w:sz="5" w:space="0" w:color="000000"/>
            </w:tcBorders>
          </w:tcPr>
          <w:p w14:paraId="3F35EC0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11AEF9C" w14:textId="77777777" w:rsidTr="00E71F22">
        <w:trPr>
          <w:trHeight w:hRule="exact" w:val="1023"/>
        </w:trPr>
        <w:tc>
          <w:tcPr>
            <w:tcW w:w="2000" w:type="dxa"/>
            <w:vMerge/>
            <w:tcBorders>
              <w:left w:val="single" w:sz="5" w:space="0" w:color="000000"/>
              <w:right w:val="single" w:sz="5" w:space="0" w:color="000000"/>
            </w:tcBorders>
          </w:tcPr>
          <w:p w14:paraId="61E7027B"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7657268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86F422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Skydliaukę stimuliuojančio hormono koncentracijos kraujyje padidėjimas</w:t>
            </w:r>
          </w:p>
        </w:tc>
        <w:tc>
          <w:tcPr>
            <w:tcW w:w="1275" w:type="dxa"/>
            <w:tcBorders>
              <w:top w:val="single" w:sz="5" w:space="0" w:color="000000"/>
              <w:left w:val="single" w:sz="5" w:space="0" w:color="000000"/>
              <w:bottom w:val="single" w:sz="5" w:space="0" w:color="000000"/>
              <w:right w:val="single" w:sz="5" w:space="0" w:color="000000"/>
            </w:tcBorders>
          </w:tcPr>
          <w:p w14:paraId="2F496B92" w14:textId="77777777" w:rsidR="00E07AA6" w:rsidRPr="0030541C" w:rsidRDefault="00E07AA6" w:rsidP="00435802">
            <w:pPr>
              <w:pStyle w:val="TableParagraph"/>
              <w:rPr>
                <w:rFonts w:ascii="Times New Roman" w:eastAsia="Times New Roman" w:hAnsi="Times New Roman" w:cs="Times New Roman"/>
                <w:sz w:val="21"/>
                <w:szCs w:val="21"/>
                <w:lang w:val="lt-LT"/>
              </w:rPr>
            </w:pPr>
          </w:p>
          <w:p w14:paraId="2EB0899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36 (3 %)</w:t>
            </w:r>
          </w:p>
        </w:tc>
        <w:tc>
          <w:tcPr>
            <w:tcW w:w="1277" w:type="dxa"/>
            <w:tcBorders>
              <w:top w:val="single" w:sz="5" w:space="0" w:color="000000"/>
              <w:left w:val="single" w:sz="5" w:space="0" w:color="000000"/>
              <w:bottom w:val="single" w:sz="5" w:space="0" w:color="000000"/>
              <w:right w:val="single" w:sz="5" w:space="0" w:color="000000"/>
            </w:tcBorders>
          </w:tcPr>
          <w:p w14:paraId="459C5A79" w14:textId="77777777" w:rsidR="00E07AA6" w:rsidRPr="0030541C" w:rsidRDefault="00E07AA6" w:rsidP="00435802">
            <w:pPr>
              <w:pStyle w:val="TableParagraph"/>
              <w:rPr>
                <w:rFonts w:ascii="Times New Roman" w:eastAsia="Times New Roman" w:hAnsi="Times New Roman" w:cs="Times New Roman"/>
                <w:sz w:val="21"/>
                <w:szCs w:val="21"/>
                <w:lang w:val="lt-LT"/>
              </w:rPr>
            </w:pPr>
          </w:p>
          <w:p w14:paraId="1A47B94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4C9B08FE" w14:textId="77777777" w:rsidR="00E07AA6" w:rsidRPr="0030541C" w:rsidRDefault="00E07AA6" w:rsidP="00435802">
            <w:pPr>
              <w:pStyle w:val="TableParagraph"/>
              <w:rPr>
                <w:rFonts w:ascii="Times New Roman" w:eastAsia="Times New Roman" w:hAnsi="Times New Roman" w:cs="Times New Roman"/>
                <w:sz w:val="21"/>
                <w:szCs w:val="21"/>
                <w:lang w:val="lt-LT"/>
              </w:rPr>
            </w:pPr>
          </w:p>
          <w:p w14:paraId="72B4E75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BE7299B" w14:textId="77777777" w:rsidTr="00E71F22">
        <w:trPr>
          <w:trHeight w:hRule="exact" w:val="262"/>
        </w:trPr>
        <w:tc>
          <w:tcPr>
            <w:tcW w:w="2000" w:type="dxa"/>
            <w:vMerge/>
            <w:tcBorders>
              <w:left w:val="single" w:sz="5" w:space="0" w:color="000000"/>
              <w:right w:val="single" w:sz="5" w:space="0" w:color="000000"/>
            </w:tcBorders>
          </w:tcPr>
          <w:p w14:paraId="2166FDC7"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0722876D"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2B202B0"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Amilazės</w:t>
            </w:r>
            <w:proofErr w:type="spellEnd"/>
            <w:r w:rsidRPr="0030541C">
              <w:rPr>
                <w:rFonts w:ascii="Times New Roman" w:hAnsi="Times New Roman"/>
                <w:lang w:val="lt-LT"/>
              </w:rPr>
              <w:t xml:space="preserve"> suaktyvėjimas</w:t>
            </w:r>
          </w:p>
        </w:tc>
        <w:tc>
          <w:tcPr>
            <w:tcW w:w="1275" w:type="dxa"/>
            <w:tcBorders>
              <w:top w:val="single" w:sz="5" w:space="0" w:color="000000"/>
              <w:left w:val="single" w:sz="5" w:space="0" w:color="000000"/>
              <w:bottom w:val="single" w:sz="5" w:space="0" w:color="000000"/>
              <w:right w:val="single" w:sz="5" w:space="0" w:color="000000"/>
            </w:tcBorders>
          </w:tcPr>
          <w:p w14:paraId="121E0C9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35 (3 %)</w:t>
            </w:r>
          </w:p>
        </w:tc>
        <w:tc>
          <w:tcPr>
            <w:tcW w:w="1277" w:type="dxa"/>
            <w:tcBorders>
              <w:top w:val="single" w:sz="5" w:space="0" w:color="000000"/>
              <w:left w:val="single" w:sz="5" w:space="0" w:color="000000"/>
              <w:bottom w:val="single" w:sz="5" w:space="0" w:color="000000"/>
              <w:right w:val="single" w:sz="5" w:space="0" w:color="000000"/>
            </w:tcBorders>
          </w:tcPr>
          <w:p w14:paraId="25D5602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c>
          <w:tcPr>
            <w:tcW w:w="1275" w:type="dxa"/>
            <w:tcBorders>
              <w:top w:val="single" w:sz="5" w:space="0" w:color="000000"/>
              <w:left w:val="single" w:sz="5" w:space="0" w:color="000000"/>
              <w:bottom w:val="single" w:sz="5" w:space="0" w:color="000000"/>
              <w:right w:val="single" w:sz="5" w:space="0" w:color="000000"/>
            </w:tcBorders>
          </w:tcPr>
          <w:p w14:paraId="05D6C8E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7DE4190" w14:textId="77777777" w:rsidTr="00E71F22">
        <w:trPr>
          <w:trHeight w:hRule="exact" w:val="516"/>
        </w:trPr>
        <w:tc>
          <w:tcPr>
            <w:tcW w:w="2000" w:type="dxa"/>
            <w:vMerge/>
            <w:tcBorders>
              <w:left w:val="single" w:sz="5" w:space="0" w:color="000000"/>
              <w:right w:val="single" w:sz="5" w:space="0" w:color="000000"/>
            </w:tcBorders>
          </w:tcPr>
          <w:p w14:paraId="0E33DC4E"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76974A44"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508F9CE" w14:textId="5E1DC8D2"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Gamagliutamiltransferazės</w:t>
            </w:r>
            <w:proofErr w:type="spellEnd"/>
            <w:r w:rsidRPr="0030541C">
              <w:rPr>
                <w:rFonts w:ascii="Times New Roman" w:hAnsi="Times New Roman"/>
                <w:lang w:val="lt-LT"/>
              </w:rPr>
              <w:t xml:space="preserve"> suaktyvėjimas</w:t>
            </w:r>
          </w:p>
        </w:tc>
        <w:tc>
          <w:tcPr>
            <w:tcW w:w="1275" w:type="dxa"/>
            <w:tcBorders>
              <w:top w:val="single" w:sz="5" w:space="0" w:color="000000"/>
              <w:left w:val="single" w:sz="5" w:space="0" w:color="000000"/>
              <w:bottom w:val="single" w:sz="5" w:space="0" w:color="000000"/>
              <w:right w:val="single" w:sz="5" w:space="0" w:color="000000"/>
            </w:tcBorders>
          </w:tcPr>
          <w:p w14:paraId="64642B4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31 (3 %)</w:t>
            </w:r>
          </w:p>
        </w:tc>
        <w:tc>
          <w:tcPr>
            <w:tcW w:w="1277" w:type="dxa"/>
            <w:tcBorders>
              <w:top w:val="single" w:sz="5" w:space="0" w:color="000000"/>
              <w:left w:val="single" w:sz="5" w:space="0" w:color="000000"/>
              <w:bottom w:val="single" w:sz="5" w:space="0" w:color="000000"/>
              <w:right w:val="single" w:sz="5" w:space="0" w:color="000000"/>
            </w:tcBorders>
          </w:tcPr>
          <w:p w14:paraId="71DD1BA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9 (&lt; 1 %)</w:t>
            </w:r>
          </w:p>
        </w:tc>
        <w:tc>
          <w:tcPr>
            <w:tcW w:w="1275" w:type="dxa"/>
            <w:tcBorders>
              <w:top w:val="single" w:sz="5" w:space="0" w:color="000000"/>
              <w:left w:val="single" w:sz="5" w:space="0" w:color="000000"/>
              <w:bottom w:val="single" w:sz="5" w:space="0" w:color="000000"/>
              <w:right w:val="single" w:sz="5" w:space="0" w:color="000000"/>
            </w:tcBorders>
          </w:tcPr>
          <w:p w14:paraId="4A7AE63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r>
      <w:tr w:rsidR="00E07AA6" w:rsidRPr="0030541C" w14:paraId="4F71CA85" w14:textId="77777777" w:rsidTr="00E71F22">
        <w:trPr>
          <w:trHeight w:hRule="exact" w:val="516"/>
        </w:trPr>
        <w:tc>
          <w:tcPr>
            <w:tcW w:w="2000" w:type="dxa"/>
            <w:vMerge/>
            <w:tcBorders>
              <w:left w:val="single" w:sz="5" w:space="0" w:color="000000"/>
              <w:right w:val="single" w:sz="5" w:space="0" w:color="000000"/>
            </w:tcBorders>
          </w:tcPr>
          <w:p w14:paraId="548627F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9B9570D"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64D596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Kraujospūdžio padidėjimas</w:t>
            </w:r>
          </w:p>
        </w:tc>
        <w:tc>
          <w:tcPr>
            <w:tcW w:w="1275" w:type="dxa"/>
            <w:tcBorders>
              <w:top w:val="single" w:sz="5" w:space="0" w:color="000000"/>
              <w:left w:val="single" w:sz="5" w:space="0" w:color="000000"/>
              <w:bottom w:val="single" w:sz="5" w:space="0" w:color="000000"/>
              <w:right w:val="single" w:sz="5" w:space="0" w:color="000000"/>
            </w:tcBorders>
          </w:tcPr>
          <w:p w14:paraId="306B896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15 (1 %)</w:t>
            </w:r>
          </w:p>
        </w:tc>
        <w:tc>
          <w:tcPr>
            <w:tcW w:w="1277" w:type="dxa"/>
            <w:tcBorders>
              <w:top w:val="single" w:sz="5" w:space="0" w:color="000000"/>
              <w:left w:val="single" w:sz="5" w:space="0" w:color="000000"/>
              <w:bottom w:val="single" w:sz="5" w:space="0" w:color="000000"/>
              <w:right w:val="single" w:sz="5" w:space="0" w:color="000000"/>
            </w:tcBorders>
          </w:tcPr>
          <w:p w14:paraId="2883FF9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6AF18B1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CE302B5" w14:textId="77777777" w:rsidTr="00E125CF">
        <w:trPr>
          <w:trHeight w:hRule="exact" w:val="833"/>
        </w:trPr>
        <w:tc>
          <w:tcPr>
            <w:tcW w:w="2000" w:type="dxa"/>
            <w:vMerge/>
            <w:tcBorders>
              <w:left w:val="single" w:sz="5" w:space="0" w:color="000000"/>
              <w:right w:val="single" w:sz="5" w:space="0" w:color="000000"/>
            </w:tcBorders>
          </w:tcPr>
          <w:p w14:paraId="5B733026"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6D0B07DB"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5B394588" w14:textId="37AE0ECF" w:rsidR="00E07AA6" w:rsidRPr="0030541C" w:rsidRDefault="00552EE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Urėjos</w:t>
            </w:r>
            <w:proofErr w:type="spellEnd"/>
            <w:r w:rsidR="00303A31" w:rsidRPr="0030541C">
              <w:rPr>
                <w:rFonts w:ascii="Times New Roman" w:hAnsi="Times New Roman"/>
                <w:lang w:val="lt-LT"/>
              </w:rPr>
              <w:t xml:space="preserve"> koncentracijos kraujyje padidėjimas</w:t>
            </w:r>
          </w:p>
        </w:tc>
        <w:tc>
          <w:tcPr>
            <w:tcW w:w="1275" w:type="dxa"/>
            <w:tcBorders>
              <w:top w:val="single" w:sz="5" w:space="0" w:color="000000"/>
              <w:left w:val="single" w:sz="5" w:space="0" w:color="000000"/>
              <w:bottom w:val="single" w:sz="5" w:space="0" w:color="000000"/>
              <w:right w:val="single" w:sz="5" w:space="0" w:color="000000"/>
            </w:tcBorders>
          </w:tcPr>
          <w:p w14:paraId="3F2D5EA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 (1 %)</w:t>
            </w:r>
          </w:p>
        </w:tc>
        <w:tc>
          <w:tcPr>
            <w:tcW w:w="1277" w:type="dxa"/>
            <w:tcBorders>
              <w:top w:val="single" w:sz="5" w:space="0" w:color="000000"/>
              <w:left w:val="single" w:sz="5" w:space="0" w:color="000000"/>
              <w:bottom w:val="single" w:sz="5" w:space="0" w:color="000000"/>
              <w:right w:val="single" w:sz="5" w:space="0" w:color="000000"/>
            </w:tcBorders>
          </w:tcPr>
          <w:p w14:paraId="4A95FEB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775AAE7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C57A4FD" w14:textId="77777777" w:rsidTr="00E71F22">
        <w:trPr>
          <w:trHeight w:hRule="exact" w:val="768"/>
        </w:trPr>
        <w:tc>
          <w:tcPr>
            <w:tcW w:w="2000" w:type="dxa"/>
            <w:vMerge/>
            <w:tcBorders>
              <w:left w:val="single" w:sz="5" w:space="0" w:color="000000"/>
              <w:right w:val="single" w:sz="5" w:space="0" w:color="000000"/>
            </w:tcBorders>
          </w:tcPr>
          <w:p w14:paraId="5BEBDC0E"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0265DA22"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186E040D" w14:textId="26A1779C" w:rsidR="00E07AA6" w:rsidRPr="0030541C" w:rsidRDefault="00552EE1" w:rsidP="00435802">
            <w:pPr>
              <w:pStyle w:val="TableParagraph"/>
              <w:rPr>
                <w:rFonts w:ascii="Times New Roman" w:eastAsia="Times New Roman" w:hAnsi="Times New Roman" w:cs="Times New Roman"/>
                <w:lang w:val="lt-LT"/>
              </w:rPr>
            </w:pPr>
            <w:r w:rsidRPr="0030541C">
              <w:rPr>
                <w:rFonts w:ascii="Times New Roman" w:hAnsi="Times New Roman"/>
                <w:lang w:val="lt-LT"/>
              </w:rPr>
              <w:t>Nenormalūs k</w:t>
            </w:r>
            <w:r w:rsidR="00303A31" w:rsidRPr="0030541C">
              <w:rPr>
                <w:rFonts w:ascii="Times New Roman" w:hAnsi="Times New Roman"/>
                <w:lang w:val="lt-LT"/>
              </w:rPr>
              <w:t>epenų funkcijos tyrimų rodmen</w:t>
            </w:r>
            <w:r w:rsidRPr="0030541C">
              <w:rPr>
                <w:rFonts w:ascii="Times New Roman" w:hAnsi="Times New Roman"/>
                <w:lang w:val="lt-LT"/>
              </w:rPr>
              <w:t>ys</w:t>
            </w:r>
          </w:p>
        </w:tc>
        <w:tc>
          <w:tcPr>
            <w:tcW w:w="1275" w:type="dxa"/>
            <w:tcBorders>
              <w:top w:val="single" w:sz="5" w:space="0" w:color="000000"/>
              <w:left w:val="single" w:sz="5" w:space="0" w:color="000000"/>
              <w:bottom w:val="single" w:sz="5" w:space="0" w:color="000000"/>
              <w:right w:val="single" w:sz="5" w:space="0" w:color="000000"/>
            </w:tcBorders>
          </w:tcPr>
          <w:p w14:paraId="4F9E14F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 (1 %)</w:t>
            </w:r>
          </w:p>
        </w:tc>
        <w:tc>
          <w:tcPr>
            <w:tcW w:w="1277" w:type="dxa"/>
            <w:tcBorders>
              <w:top w:val="single" w:sz="5" w:space="0" w:color="000000"/>
              <w:left w:val="single" w:sz="5" w:space="0" w:color="000000"/>
              <w:bottom w:val="single" w:sz="5" w:space="0" w:color="000000"/>
              <w:right w:val="single" w:sz="5" w:space="0" w:color="000000"/>
            </w:tcBorders>
          </w:tcPr>
          <w:p w14:paraId="7E96C84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 (&lt; 1 %)</w:t>
            </w:r>
          </w:p>
        </w:tc>
        <w:tc>
          <w:tcPr>
            <w:tcW w:w="1275" w:type="dxa"/>
            <w:tcBorders>
              <w:top w:val="single" w:sz="5" w:space="0" w:color="000000"/>
              <w:left w:val="single" w:sz="5" w:space="0" w:color="000000"/>
              <w:bottom w:val="single" w:sz="5" w:space="0" w:color="000000"/>
              <w:right w:val="single" w:sz="5" w:space="0" w:color="000000"/>
            </w:tcBorders>
          </w:tcPr>
          <w:p w14:paraId="798D49D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77AEBC7A" w14:textId="77777777" w:rsidTr="00E71F22">
        <w:trPr>
          <w:trHeight w:hRule="exact" w:val="516"/>
        </w:trPr>
        <w:tc>
          <w:tcPr>
            <w:tcW w:w="2000" w:type="dxa"/>
            <w:vMerge/>
            <w:tcBorders>
              <w:left w:val="single" w:sz="5" w:space="0" w:color="000000"/>
              <w:right w:val="single" w:sz="5" w:space="0" w:color="000000"/>
            </w:tcBorders>
          </w:tcPr>
          <w:p w14:paraId="09614193" w14:textId="77777777" w:rsidR="00E07AA6" w:rsidRPr="0030541C" w:rsidRDefault="00E07AA6" w:rsidP="00435802">
            <w:pPr>
              <w:rPr>
                <w:lang w:val="lt-LT"/>
              </w:rPr>
            </w:pPr>
          </w:p>
        </w:tc>
        <w:tc>
          <w:tcPr>
            <w:tcW w:w="1178" w:type="dxa"/>
            <w:vMerge w:val="restart"/>
            <w:tcBorders>
              <w:top w:val="single" w:sz="5" w:space="0" w:color="000000"/>
              <w:left w:val="single" w:sz="5" w:space="0" w:color="000000"/>
              <w:right w:val="single" w:sz="5" w:space="0" w:color="000000"/>
            </w:tcBorders>
          </w:tcPr>
          <w:p w14:paraId="731D58B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410" w:type="dxa"/>
            <w:tcBorders>
              <w:top w:val="single" w:sz="5" w:space="0" w:color="000000"/>
              <w:left w:val="single" w:sz="5" w:space="0" w:color="000000"/>
              <w:bottom w:val="single" w:sz="5" w:space="0" w:color="000000"/>
              <w:right w:val="single" w:sz="5" w:space="0" w:color="000000"/>
            </w:tcBorders>
          </w:tcPr>
          <w:p w14:paraId="47E0C2F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Kepenų fermentų suaktyvėjimas</w:t>
            </w:r>
          </w:p>
        </w:tc>
        <w:tc>
          <w:tcPr>
            <w:tcW w:w="1275" w:type="dxa"/>
            <w:tcBorders>
              <w:top w:val="single" w:sz="5" w:space="0" w:color="000000"/>
              <w:left w:val="single" w:sz="5" w:space="0" w:color="000000"/>
              <w:bottom w:val="single" w:sz="5" w:space="0" w:color="000000"/>
              <w:right w:val="single" w:sz="5" w:space="0" w:color="000000"/>
            </w:tcBorders>
          </w:tcPr>
          <w:p w14:paraId="14A5366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11 (&lt; 1 %)</w:t>
            </w:r>
          </w:p>
        </w:tc>
        <w:tc>
          <w:tcPr>
            <w:tcW w:w="1277" w:type="dxa"/>
            <w:tcBorders>
              <w:top w:val="single" w:sz="5" w:space="0" w:color="000000"/>
              <w:left w:val="single" w:sz="5" w:space="0" w:color="000000"/>
              <w:bottom w:val="single" w:sz="5" w:space="0" w:color="000000"/>
              <w:right w:val="single" w:sz="5" w:space="0" w:color="000000"/>
            </w:tcBorders>
          </w:tcPr>
          <w:p w14:paraId="21250D1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(&lt; 1 %)</w:t>
            </w:r>
          </w:p>
        </w:tc>
        <w:tc>
          <w:tcPr>
            <w:tcW w:w="1275" w:type="dxa"/>
            <w:tcBorders>
              <w:top w:val="single" w:sz="5" w:space="0" w:color="000000"/>
              <w:left w:val="single" w:sz="5" w:space="0" w:color="000000"/>
              <w:bottom w:val="single" w:sz="5" w:space="0" w:color="000000"/>
              <w:right w:val="single" w:sz="5" w:space="0" w:color="000000"/>
            </w:tcBorders>
          </w:tcPr>
          <w:p w14:paraId="25743F5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r>
      <w:tr w:rsidR="00E07AA6" w:rsidRPr="0030541C" w14:paraId="5EC50EE4" w14:textId="77777777" w:rsidTr="00E71F22">
        <w:trPr>
          <w:trHeight w:hRule="exact" w:val="771"/>
        </w:trPr>
        <w:tc>
          <w:tcPr>
            <w:tcW w:w="2000" w:type="dxa"/>
            <w:vMerge/>
            <w:tcBorders>
              <w:left w:val="single" w:sz="5" w:space="0" w:color="000000"/>
              <w:right w:val="single" w:sz="5" w:space="0" w:color="000000"/>
            </w:tcBorders>
          </w:tcPr>
          <w:p w14:paraId="0581864A"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550982FF"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8F360B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Gliukozės koncentracijos kraujyje sumažėjimas</w:t>
            </w:r>
          </w:p>
        </w:tc>
        <w:tc>
          <w:tcPr>
            <w:tcW w:w="1275" w:type="dxa"/>
            <w:tcBorders>
              <w:top w:val="single" w:sz="5" w:space="0" w:color="000000"/>
              <w:left w:val="single" w:sz="5" w:space="0" w:color="000000"/>
              <w:bottom w:val="single" w:sz="5" w:space="0" w:color="000000"/>
              <w:right w:val="single" w:sz="5" w:space="0" w:color="000000"/>
            </w:tcBorders>
          </w:tcPr>
          <w:p w14:paraId="5BD2B59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c>
          <w:tcPr>
            <w:tcW w:w="1277" w:type="dxa"/>
            <w:tcBorders>
              <w:top w:val="single" w:sz="5" w:space="0" w:color="000000"/>
              <w:left w:val="single" w:sz="5" w:space="0" w:color="000000"/>
              <w:bottom w:val="single" w:sz="5" w:space="0" w:color="000000"/>
              <w:right w:val="single" w:sz="5" w:space="0" w:color="000000"/>
            </w:tcBorders>
          </w:tcPr>
          <w:p w14:paraId="3D8CF23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63340C3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26659C37" w14:textId="77777777" w:rsidTr="00E71F22">
        <w:trPr>
          <w:trHeight w:hRule="exact" w:val="768"/>
        </w:trPr>
        <w:tc>
          <w:tcPr>
            <w:tcW w:w="2000" w:type="dxa"/>
            <w:vMerge/>
            <w:tcBorders>
              <w:left w:val="single" w:sz="5" w:space="0" w:color="000000"/>
              <w:right w:val="single" w:sz="5" w:space="0" w:color="000000"/>
            </w:tcBorders>
          </w:tcPr>
          <w:p w14:paraId="48D91F2A"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4C8D5C08"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66108D9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QT intervalo pailgėjimas elektrokardiogramoje</w:t>
            </w:r>
          </w:p>
        </w:tc>
        <w:tc>
          <w:tcPr>
            <w:tcW w:w="1275" w:type="dxa"/>
            <w:tcBorders>
              <w:top w:val="single" w:sz="5" w:space="0" w:color="000000"/>
              <w:left w:val="single" w:sz="5" w:space="0" w:color="000000"/>
              <w:bottom w:val="single" w:sz="5" w:space="0" w:color="000000"/>
              <w:right w:val="single" w:sz="5" w:space="0" w:color="000000"/>
            </w:tcBorders>
          </w:tcPr>
          <w:p w14:paraId="2414251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c>
          <w:tcPr>
            <w:tcW w:w="1277" w:type="dxa"/>
            <w:tcBorders>
              <w:top w:val="single" w:sz="5" w:space="0" w:color="000000"/>
              <w:left w:val="single" w:sz="5" w:space="0" w:color="000000"/>
              <w:bottom w:val="single" w:sz="5" w:space="0" w:color="000000"/>
              <w:right w:val="single" w:sz="5" w:space="0" w:color="000000"/>
            </w:tcBorders>
          </w:tcPr>
          <w:p w14:paraId="33E05B7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5" w:type="dxa"/>
            <w:tcBorders>
              <w:top w:val="single" w:sz="5" w:space="0" w:color="000000"/>
              <w:left w:val="single" w:sz="5" w:space="0" w:color="000000"/>
              <w:bottom w:val="single" w:sz="5" w:space="0" w:color="000000"/>
              <w:right w:val="single" w:sz="5" w:space="0" w:color="000000"/>
            </w:tcBorders>
          </w:tcPr>
          <w:p w14:paraId="4120E7B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8B05228" w14:textId="77777777" w:rsidTr="00E71F22">
        <w:trPr>
          <w:trHeight w:hRule="exact" w:val="516"/>
        </w:trPr>
        <w:tc>
          <w:tcPr>
            <w:tcW w:w="2000" w:type="dxa"/>
            <w:vMerge/>
            <w:tcBorders>
              <w:left w:val="single" w:sz="5" w:space="0" w:color="000000"/>
              <w:right w:val="single" w:sz="5" w:space="0" w:color="000000"/>
            </w:tcBorders>
          </w:tcPr>
          <w:p w14:paraId="2326A9D2"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D4DADD7"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4812CEB2"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Transaminazių</w:t>
            </w:r>
            <w:proofErr w:type="spellEnd"/>
            <w:r w:rsidRPr="0030541C">
              <w:rPr>
                <w:rFonts w:ascii="Times New Roman" w:hAnsi="Times New Roman"/>
                <w:lang w:val="lt-LT"/>
              </w:rPr>
              <w:t xml:space="preserve"> suaktyvėjimas</w:t>
            </w:r>
          </w:p>
        </w:tc>
        <w:tc>
          <w:tcPr>
            <w:tcW w:w="1275" w:type="dxa"/>
            <w:tcBorders>
              <w:top w:val="single" w:sz="5" w:space="0" w:color="000000"/>
              <w:left w:val="single" w:sz="5" w:space="0" w:color="000000"/>
              <w:bottom w:val="single" w:sz="5" w:space="0" w:color="000000"/>
              <w:right w:val="single" w:sz="5" w:space="0" w:color="000000"/>
            </w:tcBorders>
          </w:tcPr>
          <w:p w14:paraId="1490685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(&lt; 1 %)</w:t>
            </w:r>
          </w:p>
        </w:tc>
        <w:tc>
          <w:tcPr>
            <w:tcW w:w="1277" w:type="dxa"/>
            <w:tcBorders>
              <w:top w:val="single" w:sz="5" w:space="0" w:color="000000"/>
              <w:left w:val="single" w:sz="5" w:space="0" w:color="000000"/>
              <w:bottom w:val="single" w:sz="5" w:space="0" w:color="000000"/>
              <w:right w:val="single" w:sz="5" w:space="0" w:color="000000"/>
            </w:tcBorders>
          </w:tcPr>
          <w:p w14:paraId="02FFBE1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5" w:type="dxa"/>
            <w:tcBorders>
              <w:top w:val="single" w:sz="5" w:space="0" w:color="000000"/>
              <w:left w:val="single" w:sz="5" w:space="0" w:color="000000"/>
              <w:bottom w:val="single" w:sz="5" w:space="0" w:color="000000"/>
              <w:right w:val="single" w:sz="5" w:space="0" w:color="000000"/>
            </w:tcBorders>
          </w:tcPr>
          <w:p w14:paraId="282CC5E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973E481" w14:textId="77777777" w:rsidTr="00E71F22">
        <w:trPr>
          <w:trHeight w:hRule="exact" w:val="770"/>
        </w:trPr>
        <w:tc>
          <w:tcPr>
            <w:tcW w:w="2000" w:type="dxa"/>
            <w:vMerge/>
            <w:tcBorders>
              <w:left w:val="single" w:sz="5" w:space="0" w:color="000000"/>
              <w:right w:val="single" w:sz="5" w:space="0" w:color="000000"/>
            </w:tcBorders>
          </w:tcPr>
          <w:p w14:paraId="7F4CBE51"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3E2E17F2"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095975C2" w14:textId="2708FC7C" w:rsidR="00E07AA6" w:rsidRPr="0030541C" w:rsidRDefault="00552EE1" w:rsidP="00435802">
            <w:pPr>
              <w:pStyle w:val="TableParagraph"/>
              <w:rPr>
                <w:rFonts w:ascii="Times New Roman" w:eastAsia="Times New Roman" w:hAnsi="Times New Roman" w:cs="Times New Roman"/>
                <w:lang w:val="lt-LT"/>
              </w:rPr>
            </w:pPr>
            <w:r w:rsidRPr="0030541C">
              <w:rPr>
                <w:rFonts w:ascii="Times New Roman" w:hAnsi="Times New Roman"/>
                <w:lang w:val="lt-LT"/>
              </w:rPr>
              <w:t>Nenormalūs s</w:t>
            </w:r>
            <w:r w:rsidR="00303A31" w:rsidRPr="0030541C">
              <w:rPr>
                <w:rFonts w:ascii="Times New Roman" w:hAnsi="Times New Roman"/>
                <w:lang w:val="lt-LT"/>
              </w:rPr>
              <w:t>kydliaukės funkcijos tyrimų rodmen</w:t>
            </w:r>
            <w:r w:rsidRPr="0030541C">
              <w:rPr>
                <w:rFonts w:ascii="Times New Roman" w:hAnsi="Times New Roman"/>
                <w:lang w:val="lt-LT"/>
              </w:rPr>
              <w:t>ys</w:t>
            </w:r>
          </w:p>
        </w:tc>
        <w:tc>
          <w:tcPr>
            <w:tcW w:w="1275" w:type="dxa"/>
            <w:tcBorders>
              <w:top w:val="single" w:sz="5" w:space="0" w:color="000000"/>
              <w:left w:val="single" w:sz="5" w:space="0" w:color="000000"/>
              <w:bottom w:val="single" w:sz="5" w:space="0" w:color="000000"/>
              <w:right w:val="single" w:sz="5" w:space="0" w:color="000000"/>
            </w:tcBorders>
          </w:tcPr>
          <w:p w14:paraId="48075AF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5D394DC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A69D74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7BD4472" w14:textId="77777777" w:rsidTr="00E71F22">
        <w:trPr>
          <w:trHeight w:hRule="exact" w:val="768"/>
        </w:trPr>
        <w:tc>
          <w:tcPr>
            <w:tcW w:w="2000" w:type="dxa"/>
            <w:vMerge/>
            <w:tcBorders>
              <w:left w:val="single" w:sz="5" w:space="0" w:color="000000"/>
              <w:right w:val="single" w:sz="5" w:space="0" w:color="000000"/>
            </w:tcBorders>
          </w:tcPr>
          <w:p w14:paraId="7E12077F" w14:textId="77777777" w:rsidR="00E07AA6" w:rsidRPr="0030541C" w:rsidRDefault="00E07AA6" w:rsidP="00435802">
            <w:pPr>
              <w:rPr>
                <w:lang w:val="lt-LT"/>
              </w:rPr>
            </w:pPr>
          </w:p>
        </w:tc>
        <w:tc>
          <w:tcPr>
            <w:tcW w:w="1178" w:type="dxa"/>
            <w:vMerge/>
            <w:tcBorders>
              <w:left w:val="single" w:sz="5" w:space="0" w:color="000000"/>
              <w:right w:val="single" w:sz="5" w:space="0" w:color="000000"/>
            </w:tcBorders>
          </w:tcPr>
          <w:p w14:paraId="14B67CCA"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37DE095B"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Diastolinio</w:t>
            </w:r>
            <w:proofErr w:type="spellEnd"/>
            <w:r w:rsidRPr="0030541C">
              <w:rPr>
                <w:rFonts w:ascii="Times New Roman" w:hAnsi="Times New Roman"/>
                <w:lang w:val="lt-LT"/>
              </w:rPr>
              <w:t xml:space="preserve"> kraujospūdžio padidėjimas</w:t>
            </w:r>
          </w:p>
        </w:tc>
        <w:tc>
          <w:tcPr>
            <w:tcW w:w="1275" w:type="dxa"/>
            <w:tcBorders>
              <w:top w:val="single" w:sz="5" w:space="0" w:color="000000"/>
              <w:left w:val="single" w:sz="5" w:space="0" w:color="000000"/>
              <w:bottom w:val="single" w:sz="5" w:space="0" w:color="000000"/>
              <w:right w:val="single" w:sz="5" w:space="0" w:color="000000"/>
            </w:tcBorders>
          </w:tcPr>
          <w:p w14:paraId="5C19B5D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61619B0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7886000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49DCA35" w14:textId="77777777" w:rsidTr="00E71F22">
        <w:trPr>
          <w:trHeight w:hRule="exact" w:val="517"/>
        </w:trPr>
        <w:tc>
          <w:tcPr>
            <w:tcW w:w="2000" w:type="dxa"/>
            <w:vMerge/>
            <w:tcBorders>
              <w:left w:val="single" w:sz="5" w:space="0" w:color="000000"/>
              <w:bottom w:val="single" w:sz="5" w:space="0" w:color="000000"/>
              <w:right w:val="single" w:sz="5" w:space="0" w:color="000000"/>
            </w:tcBorders>
          </w:tcPr>
          <w:p w14:paraId="42F7B323" w14:textId="77777777" w:rsidR="00E07AA6" w:rsidRPr="0030541C" w:rsidRDefault="00E07AA6" w:rsidP="00435802">
            <w:pPr>
              <w:rPr>
                <w:lang w:val="lt-LT"/>
              </w:rPr>
            </w:pPr>
          </w:p>
        </w:tc>
        <w:tc>
          <w:tcPr>
            <w:tcW w:w="1178" w:type="dxa"/>
            <w:vMerge/>
            <w:tcBorders>
              <w:left w:val="single" w:sz="5" w:space="0" w:color="000000"/>
              <w:bottom w:val="single" w:sz="5" w:space="0" w:color="000000"/>
              <w:right w:val="single" w:sz="5" w:space="0" w:color="000000"/>
            </w:tcBorders>
          </w:tcPr>
          <w:p w14:paraId="33A02ADE" w14:textId="77777777" w:rsidR="00E07AA6" w:rsidRPr="0030541C" w:rsidRDefault="00E07AA6" w:rsidP="00435802">
            <w:pPr>
              <w:rPr>
                <w:lang w:val="lt-LT"/>
              </w:rPr>
            </w:pPr>
          </w:p>
        </w:tc>
        <w:tc>
          <w:tcPr>
            <w:tcW w:w="2410" w:type="dxa"/>
            <w:tcBorders>
              <w:top w:val="single" w:sz="5" w:space="0" w:color="000000"/>
              <w:left w:val="single" w:sz="5" w:space="0" w:color="000000"/>
              <w:bottom w:val="single" w:sz="5" w:space="0" w:color="000000"/>
              <w:right w:val="single" w:sz="5" w:space="0" w:color="000000"/>
            </w:tcBorders>
          </w:tcPr>
          <w:p w14:paraId="229968BB"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Sistolinio</w:t>
            </w:r>
            <w:proofErr w:type="spellEnd"/>
            <w:r w:rsidRPr="0030541C">
              <w:rPr>
                <w:rFonts w:ascii="Times New Roman" w:hAnsi="Times New Roman"/>
                <w:lang w:val="lt-LT"/>
              </w:rPr>
              <w:t xml:space="preserve"> kraujospūdžio padidėjimas</w:t>
            </w:r>
          </w:p>
        </w:tc>
        <w:tc>
          <w:tcPr>
            <w:tcW w:w="1275" w:type="dxa"/>
            <w:tcBorders>
              <w:top w:val="single" w:sz="5" w:space="0" w:color="000000"/>
              <w:left w:val="single" w:sz="5" w:space="0" w:color="000000"/>
              <w:bottom w:val="single" w:sz="5" w:space="0" w:color="000000"/>
              <w:right w:val="single" w:sz="5" w:space="0" w:color="000000"/>
            </w:tcBorders>
          </w:tcPr>
          <w:p w14:paraId="72539ED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0D0217F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75" w:type="dxa"/>
            <w:tcBorders>
              <w:top w:val="single" w:sz="5" w:space="0" w:color="000000"/>
              <w:left w:val="single" w:sz="5" w:space="0" w:color="000000"/>
              <w:bottom w:val="single" w:sz="5" w:space="0" w:color="000000"/>
              <w:right w:val="single" w:sz="5" w:space="0" w:color="000000"/>
            </w:tcBorders>
          </w:tcPr>
          <w:p w14:paraId="245F3C6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bl>
    <w:p w14:paraId="64633E53" w14:textId="77777777" w:rsidR="00E07AA6" w:rsidRPr="0030541C" w:rsidRDefault="00E07AA6" w:rsidP="00435802">
      <w:pPr>
        <w:rPr>
          <w:rFonts w:ascii="Times New Roman" w:eastAsia="Times New Roman" w:hAnsi="Times New Roman" w:cs="Times New Roman"/>
          <w:lang w:val="lt-LT"/>
        </w:rPr>
        <w:sectPr w:rsidR="00E07AA6" w:rsidRPr="0030541C">
          <w:pgSz w:w="11910" w:h="16840"/>
          <w:pgMar w:top="1040" w:right="1040" w:bottom="860" w:left="1320" w:header="0" w:footer="679" w:gutter="0"/>
          <w:cols w:space="720"/>
        </w:sectPr>
      </w:pPr>
    </w:p>
    <w:p w14:paraId="4E5AE5B8" w14:textId="77777777" w:rsidR="00E07AA6" w:rsidRPr="0030541C" w:rsidRDefault="00E07AA6" w:rsidP="00435802">
      <w:pPr>
        <w:rPr>
          <w:rFonts w:ascii="Times New Roman" w:eastAsia="Times New Roman" w:hAnsi="Times New Roman" w:cs="Times New Roman"/>
          <w:sz w:val="6"/>
          <w:szCs w:val="6"/>
          <w:lang w:val="lt-LT"/>
        </w:rPr>
      </w:pPr>
    </w:p>
    <w:p w14:paraId="102BAF72" w14:textId="28C1150C" w:rsidR="00E07AA6" w:rsidRPr="0030541C" w:rsidRDefault="00A75365" w:rsidP="00435802">
      <w:pPr>
        <w:rPr>
          <w:rFonts w:ascii="Times New Roman" w:eastAsia="Times New Roman" w:hAnsi="Times New Roman" w:cs="Times New Roman"/>
          <w:sz w:val="20"/>
          <w:szCs w:val="20"/>
          <w:lang w:val="lt-LT"/>
        </w:rPr>
      </w:pPr>
      <w:r w:rsidRPr="0030541C">
        <w:rPr>
          <w:rFonts w:ascii="Times New Roman" w:eastAsia="Times New Roman" w:hAnsi="Times New Roman" w:cs="Times New Roman"/>
          <w:noProof/>
          <w:sz w:val="20"/>
          <w:szCs w:val="20"/>
          <w:lang w:val="lt-LT" w:eastAsia="lt-LT"/>
        </w:rPr>
        <mc:AlternateContent>
          <mc:Choice Requires="wps">
            <w:drawing>
              <wp:inline distT="0" distB="0" distL="0" distR="0" wp14:anchorId="4ECB5C8D" wp14:editId="0D73A657">
                <wp:extent cx="5920740" cy="2051685"/>
                <wp:effectExtent l="9525" t="8890" r="13335" b="6350"/>
                <wp:docPr id="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0516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BAAEF2" w14:textId="77777777" w:rsidR="002B7E79" w:rsidRPr="00A86CE9" w:rsidRDefault="002B7E79">
                            <w:pPr>
                              <w:ind w:left="102" w:right="429"/>
                              <w:rPr>
                                <w:rFonts w:ascii="Times New Roman" w:eastAsia="Times New Roman" w:hAnsi="Times New Roman" w:cs="Times New Roman"/>
                                <w:sz w:val="20"/>
                                <w:szCs w:val="20"/>
                                <w:lang w:val="lt-LT"/>
                              </w:rPr>
                            </w:pPr>
                            <w:r w:rsidRPr="00A86CE9">
                              <w:rPr>
                                <w:rFonts w:ascii="Times New Roman" w:eastAsia="Times New Roman" w:hAnsi="Times New Roman" w:cs="Times New Roman"/>
                                <w:position w:val="7"/>
                                <w:sz w:val="13"/>
                                <w:szCs w:val="13"/>
                                <w:lang w:val="lt-LT"/>
                              </w:rPr>
                              <w:t>†</w:t>
                            </w:r>
                            <w:r w:rsidRPr="00A86CE9">
                              <w:rPr>
                                <w:rFonts w:ascii="Times New Roman" w:eastAsia="Times New Roman" w:hAnsi="Times New Roman" w:cs="Times New Roman"/>
                                <w:spacing w:val="11"/>
                                <w:position w:val="7"/>
                                <w:sz w:val="13"/>
                                <w:szCs w:val="13"/>
                                <w:lang w:val="lt-LT"/>
                              </w:rPr>
                              <w:t xml:space="preserve"> </w:t>
                            </w:r>
                            <w:r w:rsidRPr="00A86CE9">
                              <w:rPr>
                                <w:rFonts w:ascii="Times New Roman" w:eastAsia="Times New Roman" w:hAnsi="Times New Roman" w:cs="Times New Roman"/>
                                <w:sz w:val="20"/>
                                <w:szCs w:val="20"/>
                                <w:lang w:val="lt-LT"/>
                              </w:rPr>
                              <w:t>Su</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gydymu</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pacing w:val="-1"/>
                                <w:sz w:val="20"/>
                                <w:szCs w:val="20"/>
                                <w:lang w:val="lt-LT"/>
                              </w:rPr>
                              <w:t>susijusi</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nepageidaujama</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reakcija,</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pacing w:val="-1"/>
                                <w:sz w:val="20"/>
                                <w:szCs w:val="20"/>
                                <w:lang w:val="lt-LT"/>
                              </w:rPr>
                              <w:t>apie</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z w:val="20"/>
                                <w:szCs w:val="20"/>
                                <w:lang w:val="lt-LT"/>
                              </w:rPr>
                              <w:t>kurią</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buvo</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pranešta</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per</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laikotarpį</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pacing w:val="-1"/>
                                <w:sz w:val="20"/>
                                <w:szCs w:val="20"/>
                                <w:lang w:val="lt-LT"/>
                              </w:rPr>
                              <w:t>po</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pacing w:val="-1"/>
                                <w:sz w:val="20"/>
                                <w:szCs w:val="20"/>
                                <w:lang w:val="lt-LT"/>
                              </w:rPr>
                              <w:t>vaistinio</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preparato</w:t>
                            </w:r>
                            <w:r w:rsidRPr="00A86CE9">
                              <w:rPr>
                                <w:rFonts w:ascii="Times New Roman" w:eastAsia="Times New Roman" w:hAnsi="Times New Roman" w:cs="Times New Roman"/>
                                <w:spacing w:val="56"/>
                                <w:w w:val="99"/>
                                <w:sz w:val="20"/>
                                <w:szCs w:val="20"/>
                                <w:lang w:val="lt-LT"/>
                              </w:rPr>
                              <w:t xml:space="preserve"> </w:t>
                            </w:r>
                            <w:r w:rsidRPr="00A86CE9">
                              <w:rPr>
                                <w:rFonts w:ascii="Times New Roman" w:eastAsia="Times New Roman" w:hAnsi="Times New Roman" w:cs="Times New Roman"/>
                                <w:sz w:val="20"/>
                                <w:szCs w:val="20"/>
                                <w:lang w:val="lt-LT"/>
                              </w:rPr>
                              <w:t>registracijos</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z w:val="20"/>
                                <w:szCs w:val="20"/>
                                <w:lang w:val="lt-LT"/>
                              </w:rPr>
                              <w:t>(savanoriški</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pacing w:val="-1"/>
                                <w:sz w:val="20"/>
                                <w:szCs w:val="20"/>
                                <w:lang w:val="lt-LT"/>
                              </w:rPr>
                              <w:t>pranešimai</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z w:val="20"/>
                                <w:szCs w:val="20"/>
                                <w:lang w:val="lt-LT"/>
                              </w:rPr>
                              <w:t>apie</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z w:val="20"/>
                                <w:szCs w:val="20"/>
                                <w:lang w:val="lt-LT"/>
                              </w:rPr>
                              <w:t>atvejus</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z w:val="20"/>
                                <w:szCs w:val="20"/>
                                <w:lang w:val="lt-LT"/>
                              </w:rPr>
                              <w:t>ir</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visų</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z w:val="20"/>
                                <w:szCs w:val="20"/>
                                <w:lang w:val="lt-LT"/>
                              </w:rPr>
                              <w:t>pazopanibo</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pacing w:val="-1"/>
                                <w:sz w:val="20"/>
                                <w:szCs w:val="20"/>
                                <w:lang w:val="lt-LT"/>
                              </w:rPr>
                              <w:t>klinikinių</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z w:val="20"/>
                                <w:szCs w:val="20"/>
                                <w:lang w:val="lt-LT"/>
                              </w:rPr>
                              <w:t>tyrimų</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pacing w:val="1"/>
                                <w:sz w:val="20"/>
                                <w:szCs w:val="20"/>
                                <w:lang w:val="lt-LT"/>
                              </w:rPr>
                              <w:t>duomenys</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apie</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sunkias</w:t>
                            </w:r>
                            <w:r w:rsidRPr="00A86CE9">
                              <w:rPr>
                                <w:rFonts w:ascii="Times New Roman" w:eastAsia="Times New Roman" w:hAnsi="Times New Roman" w:cs="Times New Roman"/>
                                <w:spacing w:val="48"/>
                                <w:w w:val="99"/>
                                <w:sz w:val="20"/>
                                <w:szCs w:val="20"/>
                                <w:lang w:val="lt-LT"/>
                              </w:rPr>
                              <w:t xml:space="preserve"> </w:t>
                            </w:r>
                            <w:r w:rsidRPr="00A86CE9">
                              <w:rPr>
                                <w:rFonts w:ascii="Times New Roman" w:eastAsia="Times New Roman" w:hAnsi="Times New Roman" w:cs="Times New Roman"/>
                                <w:sz w:val="20"/>
                                <w:szCs w:val="20"/>
                                <w:lang w:val="lt-LT"/>
                              </w:rPr>
                              <w:t>nepageidaujamas</w:t>
                            </w:r>
                            <w:r w:rsidRPr="00A86CE9">
                              <w:rPr>
                                <w:rFonts w:ascii="Times New Roman" w:eastAsia="Times New Roman" w:hAnsi="Times New Roman" w:cs="Times New Roman"/>
                                <w:spacing w:val="-24"/>
                                <w:sz w:val="20"/>
                                <w:szCs w:val="20"/>
                                <w:lang w:val="lt-LT"/>
                              </w:rPr>
                              <w:t xml:space="preserve"> </w:t>
                            </w:r>
                            <w:r w:rsidRPr="00A86CE9">
                              <w:rPr>
                                <w:rFonts w:ascii="Times New Roman" w:eastAsia="Times New Roman" w:hAnsi="Times New Roman" w:cs="Times New Roman"/>
                                <w:sz w:val="20"/>
                                <w:szCs w:val="20"/>
                                <w:lang w:val="lt-LT"/>
                              </w:rPr>
                              <w:t>reakcijas).</w:t>
                            </w:r>
                          </w:p>
                          <w:p w14:paraId="16D6643D" w14:textId="77777777" w:rsidR="002B7E79" w:rsidRPr="00A86CE9" w:rsidRDefault="002B7E79">
                            <w:pPr>
                              <w:ind w:left="102" w:right="313"/>
                              <w:rPr>
                                <w:rFonts w:ascii="Times New Roman" w:eastAsia="Times New Roman" w:hAnsi="Times New Roman" w:cs="Times New Roman"/>
                                <w:sz w:val="20"/>
                                <w:szCs w:val="20"/>
                                <w:lang w:val="lt-LT"/>
                              </w:rPr>
                            </w:pPr>
                            <w:r w:rsidRPr="00A86CE9">
                              <w:rPr>
                                <w:rFonts w:ascii="Times New Roman" w:hAnsi="Times New Roman"/>
                                <w:sz w:val="20"/>
                                <w:lang w:val="lt-LT"/>
                              </w:rPr>
                              <w:t>*</w:t>
                            </w:r>
                            <w:r w:rsidRPr="00A86CE9">
                              <w:rPr>
                                <w:rFonts w:ascii="Times New Roman" w:hAnsi="Times New Roman"/>
                                <w:spacing w:val="-6"/>
                                <w:sz w:val="20"/>
                                <w:lang w:val="lt-LT"/>
                              </w:rPr>
                              <w:t xml:space="preserve"> </w:t>
                            </w:r>
                            <w:r w:rsidRPr="00A86CE9">
                              <w:rPr>
                                <w:rFonts w:ascii="Times New Roman" w:hAnsi="Times New Roman"/>
                                <w:sz w:val="20"/>
                                <w:lang w:val="lt-LT"/>
                              </w:rPr>
                              <w:t>Su</w:t>
                            </w:r>
                            <w:r w:rsidRPr="00A86CE9">
                              <w:rPr>
                                <w:rFonts w:ascii="Times New Roman" w:hAnsi="Times New Roman"/>
                                <w:spacing w:val="-6"/>
                                <w:sz w:val="20"/>
                                <w:lang w:val="lt-LT"/>
                              </w:rPr>
                              <w:t xml:space="preserve"> </w:t>
                            </w:r>
                            <w:r w:rsidRPr="00A86CE9">
                              <w:rPr>
                                <w:rFonts w:ascii="Times New Roman" w:hAnsi="Times New Roman"/>
                                <w:sz w:val="20"/>
                                <w:lang w:val="lt-LT"/>
                              </w:rPr>
                              <w:t>gydymu</w:t>
                            </w:r>
                            <w:r w:rsidRPr="00A86CE9">
                              <w:rPr>
                                <w:rFonts w:ascii="Times New Roman" w:hAnsi="Times New Roman"/>
                                <w:spacing w:val="-7"/>
                                <w:sz w:val="20"/>
                                <w:lang w:val="lt-LT"/>
                              </w:rPr>
                              <w:t xml:space="preserve"> </w:t>
                            </w:r>
                            <w:r w:rsidRPr="00A86CE9">
                              <w:rPr>
                                <w:rFonts w:ascii="Times New Roman" w:hAnsi="Times New Roman"/>
                                <w:spacing w:val="-1"/>
                                <w:sz w:val="20"/>
                                <w:lang w:val="lt-LT"/>
                              </w:rPr>
                              <w:t>susijusi</w:t>
                            </w:r>
                            <w:r w:rsidRPr="00A86CE9">
                              <w:rPr>
                                <w:rFonts w:ascii="Times New Roman" w:hAnsi="Times New Roman"/>
                                <w:spacing w:val="-7"/>
                                <w:sz w:val="20"/>
                                <w:lang w:val="lt-LT"/>
                              </w:rPr>
                              <w:t xml:space="preserve"> </w:t>
                            </w:r>
                            <w:r w:rsidRPr="00A86CE9">
                              <w:rPr>
                                <w:rFonts w:ascii="Times New Roman" w:hAnsi="Times New Roman"/>
                                <w:sz w:val="20"/>
                                <w:lang w:val="lt-LT"/>
                              </w:rPr>
                              <w:t>nepageidaujama</w:t>
                            </w:r>
                            <w:r w:rsidRPr="00A86CE9">
                              <w:rPr>
                                <w:rFonts w:ascii="Times New Roman" w:hAnsi="Times New Roman"/>
                                <w:spacing w:val="-7"/>
                                <w:sz w:val="20"/>
                                <w:lang w:val="lt-LT"/>
                              </w:rPr>
                              <w:t xml:space="preserve"> </w:t>
                            </w:r>
                            <w:r w:rsidRPr="00A86CE9">
                              <w:rPr>
                                <w:rFonts w:ascii="Times New Roman" w:hAnsi="Times New Roman"/>
                                <w:sz w:val="20"/>
                                <w:lang w:val="lt-LT"/>
                              </w:rPr>
                              <w:t>reakcija,</w:t>
                            </w:r>
                            <w:r w:rsidRPr="00A86CE9">
                              <w:rPr>
                                <w:rFonts w:ascii="Times New Roman" w:hAnsi="Times New Roman"/>
                                <w:spacing w:val="-8"/>
                                <w:sz w:val="20"/>
                                <w:lang w:val="lt-LT"/>
                              </w:rPr>
                              <w:t xml:space="preserve"> </w:t>
                            </w:r>
                            <w:r w:rsidRPr="00A86CE9">
                              <w:rPr>
                                <w:rFonts w:ascii="Times New Roman" w:hAnsi="Times New Roman"/>
                                <w:sz w:val="20"/>
                                <w:lang w:val="lt-LT"/>
                              </w:rPr>
                              <w:t>apie</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kurią</w:t>
                            </w:r>
                            <w:r w:rsidRPr="00A86CE9">
                              <w:rPr>
                                <w:rFonts w:ascii="Times New Roman" w:hAnsi="Times New Roman"/>
                                <w:spacing w:val="-2"/>
                                <w:sz w:val="20"/>
                                <w:lang w:val="lt-LT"/>
                              </w:rPr>
                              <w:t xml:space="preserve"> </w:t>
                            </w:r>
                            <w:r w:rsidRPr="00A86CE9">
                              <w:rPr>
                                <w:rFonts w:ascii="Times New Roman" w:hAnsi="Times New Roman"/>
                                <w:sz w:val="20"/>
                                <w:lang w:val="lt-LT"/>
                              </w:rPr>
                              <w:t>buvo</w:t>
                            </w:r>
                            <w:r w:rsidRPr="00A86CE9">
                              <w:rPr>
                                <w:rFonts w:ascii="Times New Roman" w:hAnsi="Times New Roman"/>
                                <w:spacing w:val="-4"/>
                                <w:sz w:val="20"/>
                                <w:lang w:val="lt-LT"/>
                              </w:rPr>
                              <w:t xml:space="preserve"> </w:t>
                            </w:r>
                            <w:r w:rsidRPr="00A86CE9">
                              <w:rPr>
                                <w:rFonts w:ascii="Times New Roman" w:hAnsi="Times New Roman"/>
                                <w:spacing w:val="-1"/>
                                <w:sz w:val="20"/>
                                <w:lang w:val="lt-LT"/>
                              </w:rPr>
                              <w:t>pranešta</w:t>
                            </w:r>
                            <w:r w:rsidRPr="00A86CE9">
                              <w:rPr>
                                <w:rFonts w:ascii="Times New Roman" w:hAnsi="Times New Roman"/>
                                <w:spacing w:val="-8"/>
                                <w:sz w:val="20"/>
                                <w:lang w:val="lt-LT"/>
                              </w:rPr>
                              <w:t xml:space="preserve"> </w:t>
                            </w:r>
                            <w:r w:rsidRPr="00A86CE9">
                              <w:rPr>
                                <w:rFonts w:ascii="Times New Roman" w:hAnsi="Times New Roman"/>
                                <w:sz w:val="20"/>
                                <w:lang w:val="lt-LT"/>
                              </w:rPr>
                              <w:t>tik</w:t>
                            </w:r>
                            <w:r w:rsidRPr="00A86CE9">
                              <w:rPr>
                                <w:rFonts w:ascii="Times New Roman" w:hAnsi="Times New Roman"/>
                                <w:spacing w:val="-4"/>
                                <w:sz w:val="20"/>
                                <w:lang w:val="lt-LT"/>
                              </w:rPr>
                              <w:t xml:space="preserve"> </w:t>
                            </w:r>
                            <w:r w:rsidRPr="00A86CE9">
                              <w:rPr>
                                <w:rFonts w:ascii="Times New Roman" w:hAnsi="Times New Roman"/>
                                <w:spacing w:val="-1"/>
                                <w:sz w:val="20"/>
                                <w:lang w:val="lt-LT"/>
                              </w:rPr>
                              <w:t>poregistraciniu</w:t>
                            </w:r>
                            <w:r w:rsidRPr="00A86CE9">
                              <w:rPr>
                                <w:rFonts w:ascii="Times New Roman" w:hAnsi="Times New Roman"/>
                                <w:spacing w:val="-6"/>
                                <w:sz w:val="20"/>
                                <w:lang w:val="lt-LT"/>
                              </w:rPr>
                              <w:t xml:space="preserve"> </w:t>
                            </w:r>
                            <w:r w:rsidRPr="00A86CE9">
                              <w:rPr>
                                <w:rFonts w:ascii="Times New Roman" w:hAnsi="Times New Roman"/>
                                <w:sz w:val="20"/>
                                <w:lang w:val="lt-LT"/>
                              </w:rPr>
                              <w:t>laikotarpiu.</w:t>
                            </w:r>
                            <w:r w:rsidRPr="00A86CE9">
                              <w:rPr>
                                <w:rFonts w:ascii="Times New Roman" w:hAnsi="Times New Roman"/>
                                <w:spacing w:val="-5"/>
                                <w:sz w:val="20"/>
                                <w:lang w:val="lt-LT"/>
                              </w:rPr>
                              <w:t xml:space="preserve"> </w:t>
                            </w:r>
                            <w:r w:rsidRPr="00A86CE9">
                              <w:rPr>
                                <w:rFonts w:ascii="Times New Roman" w:hAnsi="Times New Roman"/>
                                <w:sz w:val="20"/>
                                <w:lang w:val="lt-LT"/>
                              </w:rPr>
                              <w:t>Dažnis</w:t>
                            </w:r>
                            <w:r w:rsidRPr="00A86CE9">
                              <w:rPr>
                                <w:rFonts w:ascii="Times New Roman" w:hAnsi="Times New Roman"/>
                                <w:spacing w:val="78"/>
                                <w:w w:val="99"/>
                                <w:sz w:val="20"/>
                                <w:lang w:val="lt-LT"/>
                              </w:rPr>
                              <w:t xml:space="preserve"> </w:t>
                            </w:r>
                            <w:r w:rsidRPr="00A86CE9">
                              <w:rPr>
                                <w:rFonts w:ascii="Times New Roman" w:hAnsi="Times New Roman"/>
                                <w:sz w:val="20"/>
                                <w:lang w:val="lt-LT"/>
                              </w:rPr>
                              <w:t>negali</w:t>
                            </w:r>
                            <w:r w:rsidRPr="00A86CE9">
                              <w:rPr>
                                <w:rFonts w:ascii="Times New Roman" w:hAnsi="Times New Roman"/>
                                <w:spacing w:val="-8"/>
                                <w:sz w:val="20"/>
                                <w:lang w:val="lt-LT"/>
                              </w:rPr>
                              <w:t xml:space="preserve"> </w:t>
                            </w:r>
                            <w:r w:rsidRPr="00A86CE9">
                              <w:rPr>
                                <w:rFonts w:ascii="Times New Roman" w:hAnsi="Times New Roman"/>
                                <w:sz w:val="20"/>
                                <w:lang w:val="lt-LT"/>
                              </w:rPr>
                              <w:t>būti</w:t>
                            </w:r>
                            <w:r w:rsidRPr="00A86CE9">
                              <w:rPr>
                                <w:rFonts w:ascii="Times New Roman" w:hAnsi="Times New Roman"/>
                                <w:spacing w:val="-9"/>
                                <w:sz w:val="20"/>
                                <w:lang w:val="lt-LT"/>
                              </w:rPr>
                              <w:t xml:space="preserve"> </w:t>
                            </w:r>
                            <w:r w:rsidRPr="00A86CE9">
                              <w:rPr>
                                <w:rFonts w:ascii="Times New Roman" w:hAnsi="Times New Roman"/>
                                <w:sz w:val="20"/>
                                <w:lang w:val="lt-LT"/>
                              </w:rPr>
                              <w:t>apskaičiuotas</w:t>
                            </w:r>
                            <w:r w:rsidRPr="00A86CE9">
                              <w:rPr>
                                <w:rFonts w:ascii="Times New Roman" w:hAnsi="Times New Roman"/>
                                <w:spacing w:val="-8"/>
                                <w:sz w:val="20"/>
                                <w:lang w:val="lt-LT"/>
                              </w:rPr>
                              <w:t xml:space="preserve"> </w:t>
                            </w:r>
                            <w:r w:rsidRPr="00A86CE9">
                              <w:rPr>
                                <w:rFonts w:ascii="Times New Roman" w:hAnsi="Times New Roman"/>
                                <w:sz w:val="20"/>
                                <w:lang w:val="lt-LT"/>
                              </w:rPr>
                              <w:t>pagal</w:t>
                            </w:r>
                            <w:r w:rsidRPr="00A86CE9">
                              <w:rPr>
                                <w:rFonts w:ascii="Times New Roman" w:hAnsi="Times New Roman"/>
                                <w:spacing w:val="-9"/>
                                <w:sz w:val="20"/>
                                <w:lang w:val="lt-LT"/>
                              </w:rPr>
                              <w:t xml:space="preserve"> </w:t>
                            </w:r>
                            <w:r w:rsidRPr="00A86CE9">
                              <w:rPr>
                                <w:rFonts w:ascii="Times New Roman" w:hAnsi="Times New Roman"/>
                                <w:sz w:val="20"/>
                                <w:lang w:val="lt-LT"/>
                              </w:rPr>
                              <w:t>turimus</w:t>
                            </w:r>
                            <w:r w:rsidRPr="00A86CE9">
                              <w:rPr>
                                <w:rFonts w:ascii="Times New Roman" w:hAnsi="Times New Roman"/>
                                <w:spacing w:val="-8"/>
                                <w:sz w:val="20"/>
                                <w:lang w:val="lt-LT"/>
                              </w:rPr>
                              <w:t xml:space="preserve"> </w:t>
                            </w:r>
                            <w:r w:rsidRPr="00A86CE9">
                              <w:rPr>
                                <w:rFonts w:ascii="Times New Roman" w:hAnsi="Times New Roman"/>
                                <w:sz w:val="20"/>
                                <w:lang w:val="lt-LT"/>
                              </w:rPr>
                              <w:t>duomenis.</w:t>
                            </w:r>
                          </w:p>
                          <w:p w14:paraId="39D04856" w14:textId="77777777" w:rsidR="002B7E79" w:rsidRPr="00A86CE9" w:rsidRDefault="002B7E79">
                            <w:pPr>
                              <w:spacing w:line="227" w:lineRule="exact"/>
                              <w:ind w:left="102"/>
                              <w:rPr>
                                <w:rFonts w:ascii="Times New Roman" w:eastAsia="Times New Roman" w:hAnsi="Times New Roman" w:cs="Times New Roman"/>
                                <w:sz w:val="20"/>
                                <w:szCs w:val="20"/>
                                <w:lang w:val="lt-LT"/>
                              </w:rPr>
                            </w:pPr>
                            <w:r w:rsidRPr="00A86CE9">
                              <w:rPr>
                                <w:rFonts w:ascii="Times New Roman" w:hAnsi="Times New Roman"/>
                                <w:sz w:val="20"/>
                                <w:lang w:val="lt-LT"/>
                              </w:rPr>
                              <w:t>Bendras</w:t>
                            </w:r>
                            <w:r w:rsidRPr="00A86CE9">
                              <w:rPr>
                                <w:rFonts w:ascii="Times New Roman" w:hAnsi="Times New Roman"/>
                                <w:spacing w:val="-11"/>
                                <w:sz w:val="20"/>
                                <w:lang w:val="lt-LT"/>
                              </w:rPr>
                              <w:t xml:space="preserve"> </w:t>
                            </w:r>
                            <w:r w:rsidRPr="00A86CE9">
                              <w:rPr>
                                <w:rFonts w:ascii="Times New Roman" w:hAnsi="Times New Roman"/>
                                <w:sz w:val="20"/>
                                <w:lang w:val="lt-LT"/>
                              </w:rPr>
                              <w:t>tokių</w:t>
                            </w:r>
                            <w:r w:rsidRPr="00A86CE9">
                              <w:rPr>
                                <w:rFonts w:ascii="Times New Roman" w:hAnsi="Times New Roman"/>
                                <w:spacing w:val="-9"/>
                                <w:sz w:val="20"/>
                                <w:lang w:val="lt-LT"/>
                              </w:rPr>
                              <w:t xml:space="preserve"> </w:t>
                            </w:r>
                            <w:r w:rsidRPr="00A86CE9">
                              <w:rPr>
                                <w:rFonts w:ascii="Times New Roman" w:hAnsi="Times New Roman"/>
                                <w:sz w:val="20"/>
                                <w:lang w:val="lt-LT"/>
                              </w:rPr>
                              <w:t>reiškinių</w:t>
                            </w:r>
                            <w:r w:rsidRPr="00A86CE9">
                              <w:rPr>
                                <w:rFonts w:ascii="Times New Roman" w:hAnsi="Times New Roman"/>
                                <w:spacing w:val="-11"/>
                                <w:sz w:val="20"/>
                                <w:lang w:val="lt-LT"/>
                              </w:rPr>
                              <w:t xml:space="preserve"> </w:t>
                            </w:r>
                            <w:r w:rsidRPr="00A86CE9">
                              <w:rPr>
                                <w:rFonts w:ascii="Times New Roman" w:hAnsi="Times New Roman"/>
                                <w:sz w:val="20"/>
                                <w:lang w:val="lt-LT"/>
                              </w:rPr>
                              <w:t>pavadinimas:</w:t>
                            </w:r>
                          </w:p>
                          <w:p w14:paraId="0673CC5C" w14:textId="77777777" w:rsidR="002B7E79" w:rsidRPr="00A86CE9" w:rsidRDefault="002B7E79">
                            <w:pPr>
                              <w:spacing w:line="229"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a</w:t>
                            </w:r>
                            <w:r w:rsidRPr="00A86CE9">
                              <w:rPr>
                                <w:rFonts w:ascii="Times New Roman" w:hAnsi="Times New Roman"/>
                                <w:spacing w:val="11"/>
                                <w:position w:val="7"/>
                                <w:sz w:val="13"/>
                                <w:lang w:val="lt-LT"/>
                              </w:rPr>
                              <w:t xml:space="preserve"> </w:t>
                            </w:r>
                            <w:r w:rsidRPr="00A86CE9">
                              <w:rPr>
                                <w:rFonts w:ascii="Times New Roman" w:hAnsi="Times New Roman"/>
                                <w:sz w:val="20"/>
                                <w:lang w:val="lt-LT"/>
                              </w:rPr>
                              <w:t>Pilvo</w:t>
                            </w:r>
                            <w:r w:rsidRPr="00A86CE9">
                              <w:rPr>
                                <w:rFonts w:ascii="Times New Roman" w:hAnsi="Times New Roman"/>
                                <w:spacing w:val="-4"/>
                                <w:sz w:val="20"/>
                                <w:lang w:val="lt-LT"/>
                              </w:rPr>
                              <w:t xml:space="preserve"> </w:t>
                            </w:r>
                            <w:r w:rsidRPr="00A86CE9">
                              <w:rPr>
                                <w:rFonts w:ascii="Times New Roman" w:hAnsi="Times New Roman"/>
                                <w:sz w:val="20"/>
                                <w:lang w:val="lt-LT"/>
                              </w:rPr>
                              <w:t>skausmas,</w:t>
                            </w:r>
                            <w:r w:rsidRPr="00A86CE9">
                              <w:rPr>
                                <w:rFonts w:ascii="Times New Roman" w:hAnsi="Times New Roman"/>
                                <w:spacing w:val="-6"/>
                                <w:sz w:val="20"/>
                                <w:lang w:val="lt-LT"/>
                              </w:rPr>
                              <w:t xml:space="preserve"> </w:t>
                            </w:r>
                            <w:r w:rsidRPr="00A86CE9">
                              <w:rPr>
                                <w:rFonts w:ascii="Times New Roman" w:hAnsi="Times New Roman"/>
                                <w:sz w:val="20"/>
                                <w:lang w:val="lt-LT"/>
                              </w:rPr>
                              <w:t>viršutinės</w:t>
                            </w:r>
                            <w:r w:rsidRPr="00A86CE9">
                              <w:rPr>
                                <w:rFonts w:ascii="Times New Roman" w:hAnsi="Times New Roman"/>
                                <w:spacing w:val="-7"/>
                                <w:sz w:val="20"/>
                                <w:lang w:val="lt-LT"/>
                              </w:rPr>
                              <w:t xml:space="preserve"> </w:t>
                            </w:r>
                            <w:r w:rsidRPr="00A86CE9">
                              <w:rPr>
                                <w:rFonts w:ascii="Times New Roman" w:hAnsi="Times New Roman"/>
                                <w:sz w:val="20"/>
                                <w:lang w:val="lt-LT"/>
                              </w:rPr>
                              <w:t>pilvo</w:t>
                            </w:r>
                            <w:r w:rsidRPr="00A86CE9">
                              <w:rPr>
                                <w:rFonts w:ascii="Times New Roman" w:hAnsi="Times New Roman"/>
                                <w:spacing w:val="-4"/>
                                <w:sz w:val="20"/>
                                <w:lang w:val="lt-LT"/>
                              </w:rPr>
                              <w:t xml:space="preserve"> </w:t>
                            </w:r>
                            <w:r w:rsidRPr="00A86CE9">
                              <w:rPr>
                                <w:rFonts w:ascii="Times New Roman" w:hAnsi="Times New Roman"/>
                                <w:sz w:val="20"/>
                                <w:lang w:val="lt-LT"/>
                              </w:rPr>
                              <w:t>dalies</w:t>
                            </w:r>
                            <w:r w:rsidRPr="00A86CE9">
                              <w:rPr>
                                <w:rFonts w:ascii="Times New Roman" w:hAnsi="Times New Roman"/>
                                <w:spacing w:val="-7"/>
                                <w:sz w:val="20"/>
                                <w:lang w:val="lt-LT"/>
                              </w:rPr>
                              <w:t xml:space="preserve"> </w:t>
                            </w:r>
                            <w:r w:rsidRPr="00A86CE9">
                              <w:rPr>
                                <w:rFonts w:ascii="Times New Roman" w:hAnsi="Times New Roman"/>
                                <w:sz w:val="20"/>
                                <w:lang w:val="lt-LT"/>
                              </w:rPr>
                              <w:t>skausmas</w:t>
                            </w:r>
                            <w:r w:rsidRPr="00A86CE9">
                              <w:rPr>
                                <w:rFonts w:ascii="Times New Roman" w:hAnsi="Times New Roman"/>
                                <w:spacing w:val="-6"/>
                                <w:sz w:val="20"/>
                                <w:lang w:val="lt-LT"/>
                              </w:rPr>
                              <w:t xml:space="preserve"> </w:t>
                            </w:r>
                            <w:r w:rsidRPr="00A86CE9">
                              <w:rPr>
                                <w:rFonts w:ascii="Times New Roman" w:hAnsi="Times New Roman"/>
                                <w:sz w:val="20"/>
                                <w:lang w:val="lt-LT"/>
                              </w:rPr>
                              <w:t>ir</w:t>
                            </w:r>
                            <w:r w:rsidRPr="00A86CE9">
                              <w:rPr>
                                <w:rFonts w:ascii="Times New Roman" w:hAnsi="Times New Roman"/>
                                <w:spacing w:val="-5"/>
                                <w:sz w:val="20"/>
                                <w:lang w:val="lt-LT"/>
                              </w:rPr>
                              <w:t xml:space="preserve"> </w:t>
                            </w:r>
                            <w:r w:rsidRPr="00A86CE9">
                              <w:rPr>
                                <w:rFonts w:ascii="Times New Roman" w:hAnsi="Times New Roman"/>
                                <w:sz w:val="20"/>
                                <w:lang w:val="lt-LT"/>
                              </w:rPr>
                              <w:t>apatinės</w:t>
                            </w:r>
                            <w:r w:rsidRPr="00A86CE9">
                              <w:rPr>
                                <w:rFonts w:ascii="Times New Roman" w:hAnsi="Times New Roman"/>
                                <w:spacing w:val="-7"/>
                                <w:sz w:val="20"/>
                                <w:lang w:val="lt-LT"/>
                              </w:rPr>
                              <w:t xml:space="preserve"> </w:t>
                            </w:r>
                            <w:r w:rsidRPr="00A86CE9">
                              <w:rPr>
                                <w:rFonts w:ascii="Times New Roman" w:hAnsi="Times New Roman"/>
                                <w:sz w:val="20"/>
                                <w:lang w:val="lt-LT"/>
                              </w:rPr>
                              <w:t>pilvo</w:t>
                            </w:r>
                            <w:r w:rsidRPr="00A86CE9">
                              <w:rPr>
                                <w:rFonts w:ascii="Times New Roman" w:hAnsi="Times New Roman"/>
                                <w:spacing w:val="-4"/>
                                <w:sz w:val="20"/>
                                <w:lang w:val="lt-LT"/>
                              </w:rPr>
                              <w:t xml:space="preserve"> </w:t>
                            </w:r>
                            <w:r w:rsidRPr="00A86CE9">
                              <w:rPr>
                                <w:rFonts w:ascii="Times New Roman" w:hAnsi="Times New Roman"/>
                                <w:sz w:val="20"/>
                                <w:lang w:val="lt-LT"/>
                              </w:rPr>
                              <w:t>dalies</w:t>
                            </w:r>
                            <w:r w:rsidRPr="00A86CE9">
                              <w:rPr>
                                <w:rFonts w:ascii="Times New Roman" w:hAnsi="Times New Roman"/>
                                <w:spacing w:val="-7"/>
                                <w:sz w:val="20"/>
                                <w:lang w:val="lt-LT"/>
                              </w:rPr>
                              <w:t xml:space="preserve"> </w:t>
                            </w:r>
                            <w:r w:rsidRPr="00A86CE9">
                              <w:rPr>
                                <w:rFonts w:ascii="Times New Roman" w:hAnsi="Times New Roman"/>
                                <w:sz w:val="20"/>
                                <w:lang w:val="lt-LT"/>
                              </w:rPr>
                              <w:t>skausmas.</w:t>
                            </w:r>
                          </w:p>
                          <w:p w14:paraId="237392FB" w14:textId="77777777" w:rsidR="002B7E79" w:rsidRPr="00A86CE9" w:rsidRDefault="002B7E79">
                            <w:pPr>
                              <w:spacing w:line="230"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b</w:t>
                            </w:r>
                            <w:r w:rsidRPr="00A86CE9">
                              <w:rPr>
                                <w:rFonts w:ascii="Times New Roman" w:hAnsi="Times New Roman"/>
                                <w:spacing w:val="12"/>
                                <w:position w:val="7"/>
                                <w:sz w:val="13"/>
                                <w:lang w:val="lt-LT"/>
                              </w:rPr>
                              <w:t xml:space="preserve"> </w:t>
                            </w:r>
                            <w:r w:rsidRPr="00A86CE9">
                              <w:rPr>
                                <w:rFonts w:ascii="Times New Roman" w:hAnsi="Times New Roman"/>
                                <w:sz w:val="20"/>
                                <w:lang w:val="lt-LT"/>
                              </w:rPr>
                              <w:t>Edema,</w:t>
                            </w:r>
                            <w:r w:rsidRPr="00A86CE9">
                              <w:rPr>
                                <w:rFonts w:ascii="Times New Roman" w:hAnsi="Times New Roman"/>
                                <w:spacing w:val="-4"/>
                                <w:sz w:val="20"/>
                                <w:lang w:val="lt-LT"/>
                              </w:rPr>
                              <w:t xml:space="preserve"> </w:t>
                            </w:r>
                            <w:r w:rsidRPr="00A86CE9">
                              <w:rPr>
                                <w:rFonts w:ascii="Times New Roman" w:hAnsi="Times New Roman"/>
                                <w:sz w:val="20"/>
                                <w:lang w:val="lt-LT"/>
                              </w:rPr>
                              <w:t>periferinė</w:t>
                            </w:r>
                            <w:r w:rsidRPr="00A86CE9">
                              <w:rPr>
                                <w:rFonts w:ascii="Times New Roman" w:hAnsi="Times New Roman"/>
                                <w:spacing w:val="-5"/>
                                <w:sz w:val="20"/>
                                <w:lang w:val="lt-LT"/>
                              </w:rPr>
                              <w:t xml:space="preserve"> </w:t>
                            </w:r>
                            <w:r w:rsidRPr="00A86CE9">
                              <w:rPr>
                                <w:rFonts w:ascii="Times New Roman" w:hAnsi="Times New Roman"/>
                                <w:sz w:val="20"/>
                                <w:lang w:val="lt-LT"/>
                              </w:rPr>
                              <w:t>edema,</w:t>
                            </w:r>
                            <w:r w:rsidRPr="00A86CE9">
                              <w:rPr>
                                <w:rFonts w:ascii="Times New Roman" w:hAnsi="Times New Roman"/>
                                <w:spacing w:val="-5"/>
                                <w:sz w:val="20"/>
                                <w:lang w:val="lt-LT"/>
                              </w:rPr>
                              <w:t xml:space="preserve"> </w:t>
                            </w:r>
                            <w:r w:rsidRPr="00A86CE9">
                              <w:rPr>
                                <w:rFonts w:ascii="Times New Roman" w:hAnsi="Times New Roman"/>
                                <w:spacing w:val="-1"/>
                                <w:sz w:val="20"/>
                                <w:lang w:val="lt-LT"/>
                              </w:rPr>
                              <w:t>akies</w:t>
                            </w:r>
                            <w:r w:rsidRPr="00A86CE9">
                              <w:rPr>
                                <w:rFonts w:ascii="Times New Roman" w:hAnsi="Times New Roman"/>
                                <w:spacing w:val="-6"/>
                                <w:sz w:val="20"/>
                                <w:lang w:val="lt-LT"/>
                              </w:rPr>
                              <w:t xml:space="preserve"> </w:t>
                            </w:r>
                            <w:r w:rsidRPr="00A86CE9">
                              <w:rPr>
                                <w:rFonts w:ascii="Times New Roman" w:hAnsi="Times New Roman"/>
                                <w:sz w:val="20"/>
                                <w:lang w:val="lt-LT"/>
                              </w:rPr>
                              <w:t>edema,</w:t>
                            </w:r>
                            <w:r w:rsidRPr="00A86CE9">
                              <w:rPr>
                                <w:rFonts w:ascii="Times New Roman" w:hAnsi="Times New Roman"/>
                                <w:spacing w:val="-4"/>
                                <w:sz w:val="20"/>
                                <w:lang w:val="lt-LT"/>
                              </w:rPr>
                              <w:t xml:space="preserve"> </w:t>
                            </w:r>
                            <w:r w:rsidRPr="00A86CE9">
                              <w:rPr>
                                <w:rFonts w:ascii="Times New Roman" w:hAnsi="Times New Roman"/>
                                <w:sz w:val="20"/>
                                <w:lang w:val="lt-LT"/>
                              </w:rPr>
                              <w:t>lokali</w:t>
                            </w:r>
                            <w:r w:rsidRPr="00A86CE9">
                              <w:rPr>
                                <w:rFonts w:ascii="Times New Roman" w:hAnsi="Times New Roman"/>
                                <w:spacing w:val="-5"/>
                                <w:sz w:val="20"/>
                                <w:lang w:val="lt-LT"/>
                              </w:rPr>
                              <w:t xml:space="preserve"> </w:t>
                            </w:r>
                            <w:r w:rsidRPr="00A86CE9">
                              <w:rPr>
                                <w:rFonts w:ascii="Times New Roman" w:hAnsi="Times New Roman"/>
                                <w:sz w:val="20"/>
                                <w:lang w:val="lt-LT"/>
                              </w:rPr>
                              <w:t>edema</w:t>
                            </w:r>
                            <w:r w:rsidRPr="00A86CE9">
                              <w:rPr>
                                <w:rFonts w:ascii="Times New Roman" w:hAnsi="Times New Roman"/>
                                <w:spacing w:val="-7"/>
                                <w:sz w:val="20"/>
                                <w:lang w:val="lt-LT"/>
                              </w:rPr>
                              <w:t xml:space="preserve"> </w:t>
                            </w:r>
                            <w:r w:rsidRPr="00A86CE9">
                              <w:rPr>
                                <w:rFonts w:ascii="Times New Roman" w:hAnsi="Times New Roman"/>
                                <w:sz w:val="20"/>
                                <w:lang w:val="lt-LT"/>
                              </w:rPr>
                              <w:t>ir</w:t>
                            </w:r>
                            <w:r w:rsidRPr="00A86CE9">
                              <w:rPr>
                                <w:rFonts w:ascii="Times New Roman" w:hAnsi="Times New Roman"/>
                                <w:spacing w:val="-5"/>
                                <w:sz w:val="20"/>
                                <w:lang w:val="lt-LT"/>
                              </w:rPr>
                              <w:t xml:space="preserve"> </w:t>
                            </w:r>
                            <w:r w:rsidRPr="00A86CE9">
                              <w:rPr>
                                <w:rFonts w:ascii="Times New Roman" w:hAnsi="Times New Roman"/>
                                <w:spacing w:val="-1"/>
                                <w:sz w:val="20"/>
                                <w:lang w:val="lt-LT"/>
                              </w:rPr>
                              <w:t>veido</w:t>
                            </w:r>
                            <w:r w:rsidRPr="00A86CE9">
                              <w:rPr>
                                <w:rFonts w:ascii="Times New Roman" w:hAnsi="Times New Roman"/>
                                <w:spacing w:val="-4"/>
                                <w:sz w:val="20"/>
                                <w:lang w:val="lt-LT"/>
                              </w:rPr>
                              <w:t xml:space="preserve"> </w:t>
                            </w:r>
                            <w:r w:rsidRPr="00A86CE9">
                              <w:rPr>
                                <w:rFonts w:ascii="Times New Roman" w:hAnsi="Times New Roman"/>
                                <w:sz w:val="20"/>
                                <w:lang w:val="lt-LT"/>
                              </w:rPr>
                              <w:t>edema.</w:t>
                            </w:r>
                          </w:p>
                          <w:p w14:paraId="23DA6B72" w14:textId="77777777" w:rsidR="002B7E79" w:rsidRPr="00A86CE9" w:rsidRDefault="002B7E79">
                            <w:pPr>
                              <w:spacing w:line="230"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c</w:t>
                            </w:r>
                            <w:r w:rsidRPr="00A86CE9">
                              <w:rPr>
                                <w:rFonts w:ascii="Times New Roman" w:hAnsi="Times New Roman"/>
                                <w:spacing w:val="11"/>
                                <w:position w:val="7"/>
                                <w:sz w:val="13"/>
                                <w:lang w:val="lt-LT"/>
                              </w:rPr>
                              <w:t xml:space="preserve"> </w:t>
                            </w:r>
                            <w:r w:rsidRPr="00A86CE9">
                              <w:rPr>
                                <w:rFonts w:ascii="Times New Roman" w:hAnsi="Times New Roman"/>
                                <w:sz w:val="20"/>
                                <w:lang w:val="lt-LT"/>
                              </w:rPr>
                              <w:t>Skonio</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pojūčio</w:t>
                            </w:r>
                            <w:r w:rsidRPr="00A86CE9">
                              <w:rPr>
                                <w:rFonts w:ascii="Times New Roman" w:hAnsi="Times New Roman"/>
                                <w:spacing w:val="-6"/>
                                <w:sz w:val="20"/>
                                <w:lang w:val="lt-LT"/>
                              </w:rPr>
                              <w:t xml:space="preserve"> </w:t>
                            </w:r>
                            <w:r w:rsidRPr="00A86CE9">
                              <w:rPr>
                                <w:rFonts w:ascii="Times New Roman" w:hAnsi="Times New Roman"/>
                                <w:sz w:val="20"/>
                                <w:lang w:val="lt-LT"/>
                              </w:rPr>
                              <w:t>sutrikimas,</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skonio</w:t>
                            </w:r>
                            <w:r w:rsidRPr="00A86CE9">
                              <w:rPr>
                                <w:rFonts w:ascii="Times New Roman" w:hAnsi="Times New Roman"/>
                                <w:spacing w:val="-8"/>
                                <w:sz w:val="20"/>
                                <w:lang w:val="lt-LT"/>
                              </w:rPr>
                              <w:t xml:space="preserve"> </w:t>
                            </w:r>
                            <w:r w:rsidRPr="00A86CE9">
                              <w:rPr>
                                <w:rFonts w:ascii="Times New Roman" w:hAnsi="Times New Roman"/>
                                <w:sz w:val="20"/>
                                <w:lang w:val="lt-LT"/>
                              </w:rPr>
                              <w:t>pojūčio</w:t>
                            </w:r>
                            <w:r w:rsidRPr="00A86CE9">
                              <w:rPr>
                                <w:rFonts w:ascii="Times New Roman" w:hAnsi="Times New Roman"/>
                                <w:spacing w:val="-7"/>
                                <w:sz w:val="20"/>
                                <w:lang w:val="lt-LT"/>
                              </w:rPr>
                              <w:t xml:space="preserve"> </w:t>
                            </w:r>
                            <w:r w:rsidRPr="00A86CE9">
                              <w:rPr>
                                <w:rFonts w:ascii="Times New Roman" w:hAnsi="Times New Roman"/>
                                <w:sz w:val="20"/>
                                <w:lang w:val="lt-LT"/>
                              </w:rPr>
                              <w:t>išnykimas</w:t>
                            </w:r>
                            <w:r w:rsidRPr="00A86CE9">
                              <w:rPr>
                                <w:rFonts w:ascii="Times New Roman" w:hAnsi="Times New Roman"/>
                                <w:spacing w:val="-8"/>
                                <w:sz w:val="20"/>
                                <w:lang w:val="lt-LT"/>
                              </w:rPr>
                              <w:t xml:space="preserve"> </w:t>
                            </w:r>
                            <w:r w:rsidRPr="00A86CE9">
                              <w:rPr>
                                <w:rFonts w:ascii="Times New Roman" w:hAnsi="Times New Roman"/>
                                <w:sz w:val="20"/>
                                <w:lang w:val="lt-LT"/>
                              </w:rPr>
                              <w:t>ir</w:t>
                            </w:r>
                            <w:r w:rsidRPr="00A86CE9">
                              <w:rPr>
                                <w:rFonts w:ascii="Times New Roman" w:hAnsi="Times New Roman"/>
                                <w:spacing w:val="-5"/>
                                <w:sz w:val="20"/>
                                <w:lang w:val="lt-LT"/>
                              </w:rPr>
                              <w:t xml:space="preserve"> </w:t>
                            </w:r>
                            <w:r w:rsidRPr="00A86CE9">
                              <w:rPr>
                                <w:rFonts w:ascii="Times New Roman" w:hAnsi="Times New Roman"/>
                                <w:spacing w:val="-1"/>
                                <w:sz w:val="20"/>
                                <w:lang w:val="lt-LT"/>
                              </w:rPr>
                              <w:t>skonio</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pojūčio</w:t>
                            </w:r>
                            <w:r w:rsidRPr="00A86CE9">
                              <w:rPr>
                                <w:rFonts w:ascii="Times New Roman" w:hAnsi="Times New Roman"/>
                                <w:spacing w:val="-5"/>
                                <w:sz w:val="20"/>
                                <w:lang w:val="lt-LT"/>
                              </w:rPr>
                              <w:t xml:space="preserve"> </w:t>
                            </w:r>
                            <w:r w:rsidRPr="00A86CE9">
                              <w:rPr>
                                <w:rFonts w:ascii="Times New Roman" w:hAnsi="Times New Roman"/>
                                <w:sz w:val="20"/>
                                <w:lang w:val="lt-LT"/>
                              </w:rPr>
                              <w:t>susilpnėjimas.</w:t>
                            </w:r>
                          </w:p>
                          <w:p w14:paraId="0D58BA1A" w14:textId="77777777" w:rsidR="002B7E79" w:rsidRPr="00A86CE9" w:rsidRDefault="002B7E79">
                            <w:pPr>
                              <w:spacing w:line="230"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d</w:t>
                            </w:r>
                            <w:r w:rsidRPr="00A86CE9">
                              <w:rPr>
                                <w:rFonts w:ascii="Times New Roman" w:hAnsi="Times New Roman"/>
                                <w:spacing w:val="8"/>
                                <w:position w:val="7"/>
                                <w:sz w:val="13"/>
                                <w:lang w:val="lt-LT"/>
                              </w:rPr>
                              <w:t xml:space="preserve"> </w:t>
                            </w:r>
                            <w:r w:rsidRPr="00A86CE9">
                              <w:rPr>
                                <w:rFonts w:ascii="Times New Roman" w:hAnsi="Times New Roman"/>
                                <w:sz w:val="20"/>
                                <w:lang w:val="lt-LT"/>
                              </w:rPr>
                              <w:t>Leukocitų</w:t>
                            </w:r>
                            <w:r w:rsidRPr="00A86CE9">
                              <w:rPr>
                                <w:rFonts w:ascii="Times New Roman" w:hAnsi="Times New Roman"/>
                                <w:spacing w:val="-6"/>
                                <w:sz w:val="20"/>
                                <w:lang w:val="lt-LT"/>
                              </w:rPr>
                              <w:t xml:space="preserve"> </w:t>
                            </w:r>
                            <w:r w:rsidRPr="00A86CE9">
                              <w:rPr>
                                <w:rFonts w:ascii="Times New Roman" w:hAnsi="Times New Roman"/>
                                <w:sz w:val="20"/>
                                <w:lang w:val="lt-LT"/>
                              </w:rPr>
                              <w:t>skaičiaus</w:t>
                            </w:r>
                            <w:r w:rsidRPr="00A86CE9">
                              <w:rPr>
                                <w:rFonts w:ascii="Times New Roman" w:hAnsi="Times New Roman"/>
                                <w:spacing w:val="-9"/>
                                <w:sz w:val="20"/>
                                <w:lang w:val="lt-LT"/>
                              </w:rPr>
                              <w:t xml:space="preserve"> </w:t>
                            </w:r>
                            <w:r w:rsidRPr="00A86CE9">
                              <w:rPr>
                                <w:rFonts w:ascii="Times New Roman" w:hAnsi="Times New Roman"/>
                                <w:spacing w:val="-1"/>
                                <w:sz w:val="20"/>
                                <w:lang w:val="lt-LT"/>
                              </w:rPr>
                              <w:t>sumažėjimas,</w:t>
                            </w:r>
                            <w:r w:rsidRPr="00A86CE9">
                              <w:rPr>
                                <w:rFonts w:ascii="Times New Roman" w:hAnsi="Times New Roman"/>
                                <w:spacing w:val="-9"/>
                                <w:sz w:val="20"/>
                                <w:lang w:val="lt-LT"/>
                              </w:rPr>
                              <w:t xml:space="preserve"> </w:t>
                            </w:r>
                            <w:r w:rsidRPr="00A86CE9">
                              <w:rPr>
                                <w:rFonts w:ascii="Times New Roman" w:hAnsi="Times New Roman"/>
                                <w:sz w:val="20"/>
                                <w:lang w:val="lt-LT"/>
                              </w:rPr>
                              <w:t>neutrofilų</w:t>
                            </w:r>
                            <w:r w:rsidRPr="00A86CE9">
                              <w:rPr>
                                <w:rFonts w:ascii="Times New Roman" w:hAnsi="Times New Roman"/>
                                <w:spacing w:val="-6"/>
                                <w:sz w:val="20"/>
                                <w:lang w:val="lt-LT"/>
                              </w:rPr>
                              <w:t xml:space="preserve"> </w:t>
                            </w:r>
                            <w:r w:rsidRPr="00A86CE9">
                              <w:rPr>
                                <w:rFonts w:ascii="Times New Roman" w:hAnsi="Times New Roman"/>
                                <w:sz w:val="20"/>
                                <w:lang w:val="lt-LT"/>
                              </w:rPr>
                              <w:t>skaičiaus</w:t>
                            </w:r>
                            <w:r w:rsidRPr="00A86CE9">
                              <w:rPr>
                                <w:rFonts w:ascii="Times New Roman" w:hAnsi="Times New Roman"/>
                                <w:spacing w:val="-8"/>
                                <w:sz w:val="20"/>
                                <w:lang w:val="lt-LT"/>
                              </w:rPr>
                              <w:t xml:space="preserve"> </w:t>
                            </w:r>
                            <w:r w:rsidRPr="00A86CE9">
                              <w:rPr>
                                <w:rFonts w:ascii="Times New Roman" w:hAnsi="Times New Roman"/>
                                <w:spacing w:val="-1"/>
                                <w:sz w:val="20"/>
                                <w:lang w:val="lt-LT"/>
                              </w:rPr>
                              <w:t>sumažėjimas,</w:t>
                            </w:r>
                            <w:r w:rsidRPr="00A86CE9">
                              <w:rPr>
                                <w:rFonts w:ascii="Times New Roman" w:hAnsi="Times New Roman"/>
                                <w:spacing w:val="-9"/>
                                <w:sz w:val="20"/>
                                <w:lang w:val="lt-LT"/>
                              </w:rPr>
                              <w:t xml:space="preserve"> </w:t>
                            </w:r>
                            <w:r w:rsidRPr="00A86CE9">
                              <w:rPr>
                                <w:rFonts w:ascii="Times New Roman" w:hAnsi="Times New Roman"/>
                                <w:sz w:val="20"/>
                                <w:lang w:val="lt-LT"/>
                              </w:rPr>
                              <w:t>leukocitų</w:t>
                            </w:r>
                            <w:r w:rsidRPr="00A86CE9">
                              <w:rPr>
                                <w:rFonts w:ascii="Times New Roman" w:hAnsi="Times New Roman"/>
                                <w:spacing w:val="-6"/>
                                <w:sz w:val="20"/>
                                <w:lang w:val="lt-LT"/>
                              </w:rPr>
                              <w:t xml:space="preserve"> </w:t>
                            </w:r>
                            <w:r w:rsidRPr="00A86CE9">
                              <w:rPr>
                                <w:rFonts w:ascii="Times New Roman" w:hAnsi="Times New Roman"/>
                                <w:sz w:val="20"/>
                                <w:lang w:val="lt-LT"/>
                              </w:rPr>
                              <w:t>skaičiaus</w:t>
                            </w:r>
                            <w:r w:rsidRPr="00A86CE9">
                              <w:rPr>
                                <w:rFonts w:ascii="Times New Roman" w:hAnsi="Times New Roman"/>
                                <w:spacing w:val="-9"/>
                                <w:sz w:val="20"/>
                                <w:lang w:val="lt-LT"/>
                              </w:rPr>
                              <w:t xml:space="preserve"> </w:t>
                            </w:r>
                            <w:r w:rsidRPr="00A86CE9">
                              <w:rPr>
                                <w:rFonts w:ascii="Times New Roman" w:hAnsi="Times New Roman"/>
                                <w:sz w:val="20"/>
                                <w:lang w:val="lt-LT"/>
                              </w:rPr>
                              <w:t>sumažėjimas.</w:t>
                            </w:r>
                          </w:p>
                          <w:p w14:paraId="1FE82813" w14:textId="77777777" w:rsidR="002B7E79" w:rsidRPr="00A86CE9" w:rsidRDefault="002B7E79">
                            <w:pPr>
                              <w:spacing w:line="230"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e</w:t>
                            </w:r>
                            <w:r w:rsidRPr="00A86CE9">
                              <w:rPr>
                                <w:rFonts w:ascii="Times New Roman" w:hAnsi="Times New Roman"/>
                                <w:spacing w:val="-1"/>
                                <w:position w:val="7"/>
                                <w:sz w:val="13"/>
                                <w:lang w:val="lt-LT"/>
                              </w:rPr>
                              <w:t xml:space="preserve"> </w:t>
                            </w:r>
                            <w:r w:rsidRPr="00A86CE9">
                              <w:rPr>
                                <w:rFonts w:ascii="Times New Roman" w:hAnsi="Times New Roman"/>
                                <w:sz w:val="20"/>
                                <w:lang w:val="lt-LT"/>
                              </w:rPr>
                              <w:t>Apetito</w:t>
                            </w:r>
                            <w:r w:rsidRPr="00A86CE9">
                              <w:rPr>
                                <w:rFonts w:ascii="Times New Roman" w:hAnsi="Times New Roman"/>
                                <w:spacing w:val="-6"/>
                                <w:sz w:val="20"/>
                                <w:lang w:val="lt-LT"/>
                              </w:rPr>
                              <w:t xml:space="preserve"> </w:t>
                            </w:r>
                            <w:r w:rsidRPr="00A86CE9">
                              <w:rPr>
                                <w:rFonts w:ascii="Times New Roman" w:hAnsi="Times New Roman"/>
                                <w:sz w:val="20"/>
                                <w:lang w:val="lt-LT"/>
                              </w:rPr>
                              <w:t>sumažėjimas</w:t>
                            </w:r>
                            <w:r w:rsidRPr="00A86CE9">
                              <w:rPr>
                                <w:rFonts w:ascii="Times New Roman" w:hAnsi="Times New Roman"/>
                                <w:spacing w:val="-8"/>
                                <w:sz w:val="20"/>
                                <w:lang w:val="lt-LT"/>
                              </w:rPr>
                              <w:t xml:space="preserve"> </w:t>
                            </w:r>
                            <w:r w:rsidRPr="00A86CE9">
                              <w:rPr>
                                <w:rFonts w:ascii="Times New Roman" w:hAnsi="Times New Roman"/>
                                <w:sz w:val="20"/>
                                <w:lang w:val="lt-LT"/>
                              </w:rPr>
                              <w:t>ir</w:t>
                            </w:r>
                            <w:r w:rsidRPr="00A86CE9">
                              <w:rPr>
                                <w:rFonts w:ascii="Times New Roman" w:hAnsi="Times New Roman"/>
                                <w:spacing w:val="-6"/>
                                <w:sz w:val="20"/>
                                <w:lang w:val="lt-LT"/>
                              </w:rPr>
                              <w:t xml:space="preserve"> </w:t>
                            </w:r>
                            <w:r w:rsidRPr="00A86CE9">
                              <w:rPr>
                                <w:rFonts w:ascii="Times New Roman" w:hAnsi="Times New Roman"/>
                                <w:sz w:val="20"/>
                                <w:lang w:val="lt-LT"/>
                              </w:rPr>
                              <w:t>anoreksija.</w:t>
                            </w:r>
                          </w:p>
                          <w:p w14:paraId="28563653" w14:textId="7308351E" w:rsidR="002B7E79" w:rsidRPr="00A86CE9" w:rsidRDefault="002B7E79">
                            <w:pPr>
                              <w:spacing w:before="7" w:line="228" w:lineRule="exact"/>
                              <w:ind w:left="102" w:right="680"/>
                              <w:rPr>
                                <w:rFonts w:ascii="Times New Roman" w:eastAsia="Times New Roman" w:hAnsi="Times New Roman" w:cs="Times New Roman"/>
                                <w:sz w:val="20"/>
                                <w:szCs w:val="20"/>
                                <w:lang w:val="lt-LT"/>
                              </w:rPr>
                            </w:pPr>
                            <w:r w:rsidRPr="00A86CE9">
                              <w:rPr>
                                <w:rFonts w:ascii="Times New Roman" w:hAnsi="Times New Roman"/>
                                <w:position w:val="7"/>
                                <w:sz w:val="13"/>
                                <w:lang w:val="lt-LT"/>
                              </w:rPr>
                              <w:t>f</w:t>
                            </w:r>
                            <w:r w:rsidRPr="00A86CE9">
                              <w:rPr>
                                <w:rFonts w:ascii="Times New Roman" w:hAnsi="Times New Roman"/>
                                <w:spacing w:val="10"/>
                                <w:position w:val="7"/>
                                <w:sz w:val="13"/>
                                <w:lang w:val="lt-LT"/>
                              </w:rPr>
                              <w:t xml:space="preserve"> </w:t>
                            </w:r>
                            <w:r w:rsidRPr="00A86CE9">
                              <w:rPr>
                                <w:rFonts w:ascii="Times New Roman" w:hAnsi="Times New Roman"/>
                                <w:sz w:val="20"/>
                                <w:lang w:val="lt-LT"/>
                              </w:rPr>
                              <w:t>Širdies</w:t>
                            </w:r>
                            <w:r w:rsidRPr="00A86CE9">
                              <w:rPr>
                                <w:rFonts w:ascii="Times New Roman" w:hAnsi="Times New Roman"/>
                                <w:spacing w:val="-9"/>
                                <w:sz w:val="20"/>
                                <w:lang w:val="lt-LT"/>
                              </w:rPr>
                              <w:t xml:space="preserve"> </w:t>
                            </w:r>
                            <w:r w:rsidRPr="00A86CE9">
                              <w:rPr>
                                <w:rFonts w:ascii="Times New Roman" w:hAnsi="Times New Roman"/>
                                <w:sz w:val="20"/>
                                <w:lang w:val="lt-LT"/>
                              </w:rPr>
                              <w:t>funkcijos</w:t>
                            </w:r>
                            <w:r w:rsidRPr="00A86CE9">
                              <w:rPr>
                                <w:rFonts w:ascii="Times New Roman" w:hAnsi="Times New Roman"/>
                                <w:spacing w:val="-8"/>
                                <w:sz w:val="20"/>
                                <w:lang w:val="lt-LT"/>
                              </w:rPr>
                              <w:t xml:space="preserve"> </w:t>
                            </w:r>
                            <w:r w:rsidRPr="00A86CE9">
                              <w:rPr>
                                <w:rFonts w:ascii="Times New Roman" w:hAnsi="Times New Roman"/>
                                <w:sz w:val="20"/>
                                <w:lang w:val="lt-LT"/>
                              </w:rPr>
                              <w:t>sutrikimas,</w:t>
                            </w:r>
                            <w:r w:rsidRPr="00A86CE9">
                              <w:rPr>
                                <w:rFonts w:ascii="Times New Roman" w:hAnsi="Times New Roman"/>
                                <w:spacing w:val="-9"/>
                                <w:sz w:val="20"/>
                                <w:lang w:val="lt-LT"/>
                              </w:rPr>
                              <w:t xml:space="preserve"> </w:t>
                            </w:r>
                            <w:r w:rsidRPr="00A86CE9">
                              <w:rPr>
                                <w:rFonts w:ascii="Times New Roman" w:hAnsi="Times New Roman"/>
                                <w:sz w:val="20"/>
                                <w:lang w:val="lt-LT"/>
                              </w:rPr>
                              <w:t>kairiojo</w:t>
                            </w:r>
                            <w:r w:rsidRPr="00A86CE9">
                              <w:rPr>
                                <w:rFonts w:ascii="Times New Roman" w:hAnsi="Times New Roman"/>
                                <w:spacing w:val="-6"/>
                                <w:sz w:val="20"/>
                                <w:lang w:val="lt-LT"/>
                              </w:rPr>
                              <w:t xml:space="preserve"> </w:t>
                            </w:r>
                            <w:r w:rsidRPr="00A86CE9">
                              <w:rPr>
                                <w:rFonts w:ascii="Times New Roman" w:hAnsi="Times New Roman"/>
                                <w:sz w:val="20"/>
                                <w:lang w:val="lt-LT"/>
                              </w:rPr>
                              <w:t>skilvelio</w:t>
                            </w:r>
                            <w:r w:rsidRPr="00A86CE9">
                              <w:rPr>
                                <w:rFonts w:ascii="Times New Roman" w:hAnsi="Times New Roman"/>
                                <w:spacing w:val="-7"/>
                                <w:sz w:val="20"/>
                                <w:lang w:val="lt-LT"/>
                              </w:rPr>
                              <w:t xml:space="preserve"> </w:t>
                            </w:r>
                            <w:r w:rsidRPr="00A86CE9">
                              <w:rPr>
                                <w:rFonts w:ascii="Times New Roman" w:hAnsi="Times New Roman"/>
                                <w:sz w:val="20"/>
                                <w:lang w:val="lt-LT"/>
                              </w:rPr>
                              <w:t>funkcijos</w:t>
                            </w:r>
                            <w:r w:rsidRPr="00A86CE9">
                              <w:rPr>
                                <w:rFonts w:ascii="Times New Roman" w:hAnsi="Times New Roman"/>
                                <w:spacing w:val="-8"/>
                                <w:sz w:val="20"/>
                                <w:lang w:val="lt-LT"/>
                              </w:rPr>
                              <w:t xml:space="preserve"> </w:t>
                            </w:r>
                            <w:r w:rsidRPr="00A86CE9">
                              <w:rPr>
                                <w:rFonts w:ascii="Times New Roman" w:hAnsi="Times New Roman"/>
                                <w:spacing w:val="-1"/>
                                <w:sz w:val="20"/>
                                <w:lang w:val="lt-LT"/>
                              </w:rPr>
                              <w:t>sutrikimas,</w:t>
                            </w:r>
                            <w:r w:rsidRPr="00A86CE9">
                              <w:rPr>
                                <w:rFonts w:ascii="Times New Roman" w:hAnsi="Times New Roman"/>
                                <w:spacing w:val="-7"/>
                                <w:sz w:val="20"/>
                                <w:lang w:val="lt-LT"/>
                              </w:rPr>
                              <w:t xml:space="preserve"> </w:t>
                            </w:r>
                            <w:r w:rsidRPr="00A86CE9">
                              <w:rPr>
                                <w:rFonts w:ascii="Times New Roman" w:hAnsi="Times New Roman"/>
                                <w:sz w:val="20"/>
                                <w:lang w:val="lt-LT"/>
                              </w:rPr>
                              <w:t>širdies</w:t>
                            </w:r>
                            <w:r w:rsidRPr="00A86CE9">
                              <w:rPr>
                                <w:rFonts w:ascii="Times New Roman" w:hAnsi="Times New Roman"/>
                                <w:spacing w:val="-8"/>
                                <w:sz w:val="20"/>
                                <w:lang w:val="lt-LT"/>
                              </w:rPr>
                              <w:t xml:space="preserve"> </w:t>
                            </w:r>
                            <w:r w:rsidRPr="00A86CE9">
                              <w:rPr>
                                <w:rFonts w:ascii="Times New Roman" w:hAnsi="Times New Roman"/>
                                <w:sz w:val="20"/>
                                <w:lang w:val="lt-LT"/>
                              </w:rPr>
                              <w:t>funkcijos</w:t>
                            </w:r>
                            <w:r w:rsidRPr="00A86CE9">
                              <w:rPr>
                                <w:rFonts w:ascii="Times New Roman" w:hAnsi="Times New Roman"/>
                                <w:spacing w:val="-9"/>
                                <w:sz w:val="20"/>
                                <w:lang w:val="lt-LT"/>
                              </w:rPr>
                              <w:t xml:space="preserve"> </w:t>
                            </w:r>
                            <w:r w:rsidRPr="00A86CE9">
                              <w:rPr>
                                <w:rFonts w:ascii="Times New Roman" w:hAnsi="Times New Roman"/>
                                <w:sz w:val="20"/>
                                <w:lang w:val="lt-LT"/>
                              </w:rPr>
                              <w:t>nepakankamumas</w:t>
                            </w:r>
                            <w:r w:rsidRPr="00A86CE9">
                              <w:rPr>
                                <w:rFonts w:ascii="Times New Roman" w:hAnsi="Times New Roman"/>
                                <w:spacing w:val="-8"/>
                                <w:sz w:val="20"/>
                                <w:lang w:val="lt-LT"/>
                              </w:rPr>
                              <w:t xml:space="preserve"> </w:t>
                            </w:r>
                            <w:r w:rsidRPr="00A86CE9">
                              <w:rPr>
                                <w:rFonts w:ascii="Times New Roman" w:hAnsi="Times New Roman"/>
                                <w:sz w:val="20"/>
                                <w:lang w:val="lt-LT"/>
                              </w:rPr>
                              <w:t>ir</w:t>
                            </w:r>
                            <w:r w:rsidRPr="00A86CE9">
                              <w:rPr>
                                <w:rFonts w:ascii="Times New Roman" w:hAnsi="Times New Roman"/>
                                <w:spacing w:val="42"/>
                                <w:w w:val="99"/>
                                <w:sz w:val="20"/>
                                <w:lang w:val="lt-LT"/>
                              </w:rPr>
                              <w:t xml:space="preserve"> </w:t>
                            </w:r>
                            <w:r w:rsidR="00F649FF">
                              <w:rPr>
                                <w:rFonts w:ascii="Times New Roman" w:hAnsi="Times New Roman"/>
                                <w:sz w:val="20"/>
                                <w:lang w:val="lt-LT"/>
                              </w:rPr>
                              <w:t>restrikcinė</w:t>
                            </w:r>
                            <w:r w:rsidRPr="00A86CE9">
                              <w:rPr>
                                <w:rFonts w:ascii="Times New Roman" w:hAnsi="Times New Roman"/>
                                <w:spacing w:val="-21"/>
                                <w:sz w:val="20"/>
                                <w:lang w:val="lt-LT"/>
                              </w:rPr>
                              <w:t xml:space="preserve"> </w:t>
                            </w:r>
                            <w:r w:rsidRPr="00A86CE9">
                              <w:rPr>
                                <w:rFonts w:ascii="Times New Roman" w:hAnsi="Times New Roman"/>
                                <w:sz w:val="20"/>
                                <w:lang w:val="lt-LT"/>
                              </w:rPr>
                              <w:t>kardiomiopatija.</w:t>
                            </w:r>
                          </w:p>
                          <w:p w14:paraId="0E6EC454" w14:textId="77777777" w:rsidR="002B7E79" w:rsidRPr="00A86CE9" w:rsidRDefault="002B7E79">
                            <w:pPr>
                              <w:spacing w:line="227"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g</w:t>
                            </w:r>
                            <w:r w:rsidRPr="00A86CE9">
                              <w:rPr>
                                <w:rFonts w:ascii="Times New Roman" w:hAnsi="Times New Roman"/>
                                <w:spacing w:val="7"/>
                                <w:position w:val="7"/>
                                <w:sz w:val="13"/>
                                <w:lang w:val="lt-LT"/>
                              </w:rPr>
                              <w:t xml:space="preserve"> </w:t>
                            </w:r>
                            <w:r w:rsidRPr="00A86CE9">
                              <w:rPr>
                                <w:rFonts w:ascii="Times New Roman" w:hAnsi="Times New Roman"/>
                                <w:spacing w:val="-7"/>
                                <w:sz w:val="20"/>
                                <w:lang w:val="lt-LT"/>
                              </w:rPr>
                              <w:t>Venų</w:t>
                            </w:r>
                            <w:r w:rsidRPr="00A86CE9">
                              <w:rPr>
                                <w:rFonts w:ascii="Times New Roman" w:hAnsi="Times New Roman"/>
                                <w:spacing w:val="-5"/>
                                <w:sz w:val="20"/>
                                <w:lang w:val="lt-LT"/>
                              </w:rPr>
                              <w:t xml:space="preserve"> </w:t>
                            </w:r>
                            <w:r w:rsidRPr="00A86CE9">
                              <w:rPr>
                                <w:rFonts w:ascii="Times New Roman" w:hAnsi="Times New Roman"/>
                                <w:sz w:val="20"/>
                                <w:lang w:val="lt-LT"/>
                              </w:rPr>
                              <w:t>tromboembolijos</w:t>
                            </w:r>
                            <w:r w:rsidRPr="00A86CE9">
                              <w:rPr>
                                <w:rFonts w:ascii="Times New Roman" w:hAnsi="Times New Roman"/>
                                <w:spacing w:val="-7"/>
                                <w:sz w:val="20"/>
                                <w:lang w:val="lt-LT"/>
                              </w:rPr>
                              <w:t xml:space="preserve"> </w:t>
                            </w:r>
                            <w:r w:rsidRPr="00A86CE9">
                              <w:rPr>
                                <w:rFonts w:ascii="Times New Roman" w:hAnsi="Times New Roman"/>
                                <w:sz w:val="20"/>
                                <w:lang w:val="lt-LT"/>
                              </w:rPr>
                              <w:t>reiškinys,</w:t>
                            </w:r>
                            <w:r w:rsidRPr="00A86CE9">
                              <w:rPr>
                                <w:rFonts w:ascii="Times New Roman" w:hAnsi="Times New Roman"/>
                                <w:spacing w:val="-7"/>
                                <w:sz w:val="20"/>
                                <w:lang w:val="lt-LT"/>
                              </w:rPr>
                              <w:t xml:space="preserve"> </w:t>
                            </w:r>
                            <w:r w:rsidRPr="00A86CE9">
                              <w:rPr>
                                <w:rFonts w:ascii="Times New Roman" w:hAnsi="Times New Roman"/>
                                <w:sz w:val="20"/>
                                <w:lang w:val="lt-LT"/>
                              </w:rPr>
                              <w:t>giliųjų</w:t>
                            </w:r>
                            <w:r w:rsidRPr="00A86CE9">
                              <w:rPr>
                                <w:rFonts w:ascii="Times New Roman" w:hAnsi="Times New Roman"/>
                                <w:spacing w:val="-5"/>
                                <w:sz w:val="20"/>
                                <w:lang w:val="lt-LT"/>
                              </w:rPr>
                              <w:t xml:space="preserve"> </w:t>
                            </w:r>
                            <w:r w:rsidRPr="00A86CE9">
                              <w:rPr>
                                <w:rFonts w:ascii="Times New Roman" w:hAnsi="Times New Roman"/>
                                <w:sz w:val="20"/>
                                <w:lang w:val="lt-LT"/>
                              </w:rPr>
                              <w:t>venų</w:t>
                            </w:r>
                            <w:r w:rsidRPr="00A86CE9">
                              <w:rPr>
                                <w:rFonts w:ascii="Times New Roman" w:hAnsi="Times New Roman"/>
                                <w:spacing w:val="-5"/>
                                <w:sz w:val="20"/>
                                <w:lang w:val="lt-LT"/>
                              </w:rPr>
                              <w:t xml:space="preserve"> </w:t>
                            </w:r>
                            <w:r w:rsidRPr="00A86CE9">
                              <w:rPr>
                                <w:rFonts w:ascii="Times New Roman" w:hAnsi="Times New Roman"/>
                                <w:spacing w:val="-1"/>
                                <w:sz w:val="20"/>
                                <w:lang w:val="lt-LT"/>
                              </w:rPr>
                              <w:t>trombozė,</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plaučių</w:t>
                            </w:r>
                            <w:r w:rsidRPr="00A86CE9">
                              <w:rPr>
                                <w:rFonts w:ascii="Times New Roman" w:hAnsi="Times New Roman"/>
                                <w:spacing w:val="-6"/>
                                <w:sz w:val="20"/>
                                <w:lang w:val="lt-LT"/>
                              </w:rPr>
                              <w:t xml:space="preserve"> </w:t>
                            </w:r>
                            <w:r w:rsidRPr="00A86CE9">
                              <w:rPr>
                                <w:rFonts w:ascii="Times New Roman" w:hAnsi="Times New Roman"/>
                                <w:sz w:val="20"/>
                                <w:lang w:val="lt-LT"/>
                              </w:rPr>
                              <w:t>embolija</w:t>
                            </w:r>
                            <w:r w:rsidRPr="00A86CE9">
                              <w:rPr>
                                <w:rFonts w:ascii="Times New Roman" w:hAnsi="Times New Roman"/>
                                <w:spacing w:val="-7"/>
                                <w:sz w:val="20"/>
                                <w:lang w:val="lt-LT"/>
                              </w:rPr>
                              <w:t xml:space="preserve"> </w:t>
                            </w:r>
                            <w:r w:rsidRPr="00A86CE9">
                              <w:rPr>
                                <w:rFonts w:ascii="Times New Roman" w:hAnsi="Times New Roman"/>
                                <w:sz w:val="20"/>
                                <w:lang w:val="lt-LT"/>
                              </w:rPr>
                              <w:t>ir</w:t>
                            </w:r>
                            <w:r w:rsidRPr="00A86CE9">
                              <w:rPr>
                                <w:rFonts w:ascii="Times New Roman" w:hAnsi="Times New Roman"/>
                                <w:spacing w:val="-5"/>
                                <w:sz w:val="20"/>
                                <w:lang w:val="lt-LT"/>
                              </w:rPr>
                              <w:t xml:space="preserve"> </w:t>
                            </w:r>
                            <w:r w:rsidRPr="00A86CE9">
                              <w:rPr>
                                <w:rFonts w:ascii="Times New Roman" w:hAnsi="Times New Roman"/>
                                <w:sz w:val="20"/>
                                <w:lang w:val="lt-LT"/>
                              </w:rPr>
                              <w:t>trombozė.</w:t>
                            </w:r>
                          </w:p>
                        </w:txbxContent>
                      </wps:txbx>
                      <wps:bodyPr rot="0" vert="horz" wrap="square" lIns="0" tIns="0" rIns="0" bIns="0" anchor="t" anchorCtr="0" upright="1">
                        <a:noAutofit/>
                      </wps:bodyPr>
                    </wps:wsp>
                  </a:graphicData>
                </a:graphic>
              </wp:inline>
            </w:drawing>
          </mc:Choice>
          <mc:Fallback>
            <w:pict>
              <v:shapetype w14:anchorId="4ECB5C8D" id="_x0000_t202" coordsize="21600,21600" o:spt="202" path="m,l,21600r21600,l21600,xe">
                <v:stroke joinstyle="miter"/>
                <v:path gradientshapeok="t" o:connecttype="rect"/>
              </v:shapetype>
              <v:shape id="Text Box 184" o:spid="_x0000_s1026" type="#_x0000_t202" style="width:466.2pt;height:16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" filled="f" strokeweight=".58pt">
                <v:textbox inset="0,0,0,0">
                  <w:txbxContent>
                    <w:p w14:paraId="6ABAAEF2" w14:textId="77777777" w:rsidR="002B7E79" w:rsidRPr="00A86CE9" w:rsidRDefault="002B7E79">
                      <w:pPr>
                        <w:ind w:left="102" w:right="429"/>
                        <w:rPr>
                          <w:rFonts w:ascii="Times New Roman" w:eastAsia="Times New Roman" w:hAnsi="Times New Roman" w:cs="Times New Roman"/>
                          <w:sz w:val="20"/>
                          <w:szCs w:val="20"/>
                          <w:lang w:val="lt-LT"/>
                        </w:rPr>
                      </w:pPr>
                      <w:r w:rsidRPr="00A86CE9">
                        <w:rPr>
                          <w:rFonts w:ascii="Times New Roman" w:eastAsia="Times New Roman" w:hAnsi="Times New Roman" w:cs="Times New Roman"/>
                          <w:position w:val="7"/>
                          <w:sz w:val="13"/>
                          <w:szCs w:val="13"/>
                          <w:lang w:val="lt-LT"/>
                        </w:rPr>
                        <w:t>†</w:t>
                      </w:r>
                      <w:r w:rsidRPr="00A86CE9">
                        <w:rPr>
                          <w:rFonts w:ascii="Times New Roman" w:eastAsia="Times New Roman" w:hAnsi="Times New Roman" w:cs="Times New Roman"/>
                          <w:spacing w:val="11"/>
                          <w:position w:val="7"/>
                          <w:sz w:val="13"/>
                          <w:szCs w:val="13"/>
                          <w:lang w:val="lt-LT"/>
                        </w:rPr>
                        <w:t xml:space="preserve"> </w:t>
                      </w:r>
                      <w:r w:rsidRPr="00A86CE9">
                        <w:rPr>
                          <w:rFonts w:ascii="Times New Roman" w:eastAsia="Times New Roman" w:hAnsi="Times New Roman" w:cs="Times New Roman"/>
                          <w:sz w:val="20"/>
                          <w:szCs w:val="20"/>
                          <w:lang w:val="lt-LT"/>
                        </w:rPr>
                        <w:t>Su</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gydymu</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pacing w:val="-1"/>
                          <w:sz w:val="20"/>
                          <w:szCs w:val="20"/>
                          <w:lang w:val="lt-LT"/>
                        </w:rPr>
                        <w:t>susijusi</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nepageidaujama</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reakcija,</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pacing w:val="-1"/>
                          <w:sz w:val="20"/>
                          <w:szCs w:val="20"/>
                          <w:lang w:val="lt-LT"/>
                        </w:rPr>
                        <w:t>apie</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z w:val="20"/>
                          <w:szCs w:val="20"/>
                          <w:lang w:val="lt-LT"/>
                        </w:rPr>
                        <w:t>kurią</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buvo</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pranešta</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per</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laikotarpį</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pacing w:val="-1"/>
                          <w:sz w:val="20"/>
                          <w:szCs w:val="20"/>
                          <w:lang w:val="lt-LT"/>
                        </w:rPr>
                        <w:t>po</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pacing w:val="-1"/>
                          <w:sz w:val="20"/>
                          <w:szCs w:val="20"/>
                          <w:lang w:val="lt-LT"/>
                        </w:rPr>
                        <w:t>vaistinio</w:t>
                      </w:r>
                      <w:r w:rsidRPr="00A86CE9">
                        <w:rPr>
                          <w:rFonts w:ascii="Times New Roman" w:eastAsia="Times New Roman" w:hAnsi="Times New Roman" w:cs="Times New Roman"/>
                          <w:spacing w:val="-5"/>
                          <w:sz w:val="20"/>
                          <w:szCs w:val="20"/>
                          <w:lang w:val="lt-LT"/>
                        </w:rPr>
                        <w:t xml:space="preserve"> </w:t>
                      </w:r>
                      <w:r w:rsidRPr="00A86CE9">
                        <w:rPr>
                          <w:rFonts w:ascii="Times New Roman" w:eastAsia="Times New Roman" w:hAnsi="Times New Roman" w:cs="Times New Roman"/>
                          <w:sz w:val="20"/>
                          <w:szCs w:val="20"/>
                          <w:lang w:val="lt-LT"/>
                        </w:rPr>
                        <w:t>preparato</w:t>
                      </w:r>
                      <w:r w:rsidRPr="00A86CE9">
                        <w:rPr>
                          <w:rFonts w:ascii="Times New Roman" w:eastAsia="Times New Roman" w:hAnsi="Times New Roman" w:cs="Times New Roman"/>
                          <w:spacing w:val="56"/>
                          <w:w w:val="99"/>
                          <w:sz w:val="20"/>
                          <w:szCs w:val="20"/>
                          <w:lang w:val="lt-LT"/>
                        </w:rPr>
                        <w:t xml:space="preserve"> </w:t>
                      </w:r>
                      <w:r w:rsidRPr="00A86CE9">
                        <w:rPr>
                          <w:rFonts w:ascii="Times New Roman" w:eastAsia="Times New Roman" w:hAnsi="Times New Roman" w:cs="Times New Roman"/>
                          <w:sz w:val="20"/>
                          <w:szCs w:val="20"/>
                          <w:lang w:val="lt-LT"/>
                        </w:rPr>
                        <w:t>registracijos</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z w:val="20"/>
                          <w:szCs w:val="20"/>
                          <w:lang w:val="lt-LT"/>
                        </w:rPr>
                        <w:t>(savanoriški</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pacing w:val="-1"/>
                          <w:sz w:val="20"/>
                          <w:szCs w:val="20"/>
                          <w:lang w:val="lt-LT"/>
                        </w:rPr>
                        <w:t>pranešimai</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z w:val="20"/>
                          <w:szCs w:val="20"/>
                          <w:lang w:val="lt-LT"/>
                        </w:rPr>
                        <w:t>apie</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z w:val="20"/>
                          <w:szCs w:val="20"/>
                          <w:lang w:val="lt-LT"/>
                        </w:rPr>
                        <w:t>atvejus</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z w:val="20"/>
                          <w:szCs w:val="20"/>
                          <w:lang w:val="lt-LT"/>
                        </w:rPr>
                        <w:t>ir</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visų</w:t>
                      </w:r>
                      <w:r w:rsidRPr="00A86CE9">
                        <w:rPr>
                          <w:rFonts w:ascii="Times New Roman" w:eastAsia="Times New Roman" w:hAnsi="Times New Roman" w:cs="Times New Roman"/>
                          <w:spacing w:val="-6"/>
                          <w:sz w:val="20"/>
                          <w:szCs w:val="20"/>
                          <w:lang w:val="lt-LT"/>
                        </w:rPr>
                        <w:t xml:space="preserve"> </w:t>
                      </w:r>
                      <w:proofErr w:type="spellStart"/>
                      <w:r w:rsidRPr="00A86CE9">
                        <w:rPr>
                          <w:rFonts w:ascii="Times New Roman" w:eastAsia="Times New Roman" w:hAnsi="Times New Roman" w:cs="Times New Roman"/>
                          <w:sz w:val="20"/>
                          <w:szCs w:val="20"/>
                          <w:lang w:val="lt-LT"/>
                        </w:rPr>
                        <w:t>pazopanibo</w:t>
                      </w:r>
                      <w:proofErr w:type="spellEnd"/>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pacing w:val="-1"/>
                          <w:sz w:val="20"/>
                          <w:szCs w:val="20"/>
                          <w:lang w:val="lt-LT"/>
                        </w:rPr>
                        <w:t>klinikinių</w:t>
                      </w:r>
                      <w:r w:rsidRPr="00A86CE9">
                        <w:rPr>
                          <w:rFonts w:ascii="Times New Roman" w:eastAsia="Times New Roman" w:hAnsi="Times New Roman" w:cs="Times New Roman"/>
                          <w:spacing w:val="-6"/>
                          <w:sz w:val="20"/>
                          <w:szCs w:val="20"/>
                          <w:lang w:val="lt-LT"/>
                        </w:rPr>
                        <w:t xml:space="preserve"> </w:t>
                      </w:r>
                      <w:r w:rsidRPr="00A86CE9">
                        <w:rPr>
                          <w:rFonts w:ascii="Times New Roman" w:eastAsia="Times New Roman" w:hAnsi="Times New Roman" w:cs="Times New Roman"/>
                          <w:sz w:val="20"/>
                          <w:szCs w:val="20"/>
                          <w:lang w:val="lt-LT"/>
                        </w:rPr>
                        <w:t>tyrimų</w:t>
                      </w:r>
                      <w:r w:rsidRPr="00A86CE9">
                        <w:rPr>
                          <w:rFonts w:ascii="Times New Roman" w:eastAsia="Times New Roman" w:hAnsi="Times New Roman" w:cs="Times New Roman"/>
                          <w:spacing w:val="-8"/>
                          <w:sz w:val="20"/>
                          <w:szCs w:val="20"/>
                          <w:lang w:val="lt-LT"/>
                        </w:rPr>
                        <w:t xml:space="preserve"> </w:t>
                      </w:r>
                      <w:r w:rsidRPr="00A86CE9">
                        <w:rPr>
                          <w:rFonts w:ascii="Times New Roman" w:eastAsia="Times New Roman" w:hAnsi="Times New Roman" w:cs="Times New Roman"/>
                          <w:spacing w:val="1"/>
                          <w:sz w:val="20"/>
                          <w:szCs w:val="20"/>
                          <w:lang w:val="lt-LT"/>
                        </w:rPr>
                        <w:t>duomenys</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apie</w:t>
                      </w:r>
                      <w:r w:rsidRPr="00A86CE9">
                        <w:rPr>
                          <w:rFonts w:ascii="Times New Roman" w:eastAsia="Times New Roman" w:hAnsi="Times New Roman" w:cs="Times New Roman"/>
                          <w:spacing w:val="-7"/>
                          <w:sz w:val="20"/>
                          <w:szCs w:val="20"/>
                          <w:lang w:val="lt-LT"/>
                        </w:rPr>
                        <w:t xml:space="preserve"> </w:t>
                      </w:r>
                      <w:r w:rsidRPr="00A86CE9">
                        <w:rPr>
                          <w:rFonts w:ascii="Times New Roman" w:eastAsia="Times New Roman" w:hAnsi="Times New Roman" w:cs="Times New Roman"/>
                          <w:sz w:val="20"/>
                          <w:szCs w:val="20"/>
                          <w:lang w:val="lt-LT"/>
                        </w:rPr>
                        <w:t>sunkias</w:t>
                      </w:r>
                      <w:r w:rsidRPr="00A86CE9">
                        <w:rPr>
                          <w:rFonts w:ascii="Times New Roman" w:eastAsia="Times New Roman" w:hAnsi="Times New Roman" w:cs="Times New Roman"/>
                          <w:spacing w:val="48"/>
                          <w:w w:val="99"/>
                          <w:sz w:val="20"/>
                          <w:szCs w:val="20"/>
                          <w:lang w:val="lt-LT"/>
                        </w:rPr>
                        <w:t xml:space="preserve"> </w:t>
                      </w:r>
                      <w:r w:rsidRPr="00A86CE9">
                        <w:rPr>
                          <w:rFonts w:ascii="Times New Roman" w:eastAsia="Times New Roman" w:hAnsi="Times New Roman" w:cs="Times New Roman"/>
                          <w:sz w:val="20"/>
                          <w:szCs w:val="20"/>
                          <w:lang w:val="lt-LT"/>
                        </w:rPr>
                        <w:t>nepageidaujamas</w:t>
                      </w:r>
                      <w:r w:rsidRPr="00A86CE9">
                        <w:rPr>
                          <w:rFonts w:ascii="Times New Roman" w:eastAsia="Times New Roman" w:hAnsi="Times New Roman" w:cs="Times New Roman"/>
                          <w:spacing w:val="-24"/>
                          <w:sz w:val="20"/>
                          <w:szCs w:val="20"/>
                          <w:lang w:val="lt-LT"/>
                        </w:rPr>
                        <w:t xml:space="preserve"> </w:t>
                      </w:r>
                      <w:r w:rsidRPr="00A86CE9">
                        <w:rPr>
                          <w:rFonts w:ascii="Times New Roman" w:eastAsia="Times New Roman" w:hAnsi="Times New Roman" w:cs="Times New Roman"/>
                          <w:sz w:val="20"/>
                          <w:szCs w:val="20"/>
                          <w:lang w:val="lt-LT"/>
                        </w:rPr>
                        <w:t>reakcijas).</w:t>
                      </w:r>
                    </w:p>
                    <w:p w14:paraId="16D6643D" w14:textId="77777777" w:rsidR="002B7E79" w:rsidRPr="00A86CE9" w:rsidRDefault="002B7E79">
                      <w:pPr>
                        <w:ind w:left="102" w:right="313"/>
                        <w:rPr>
                          <w:rFonts w:ascii="Times New Roman" w:eastAsia="Times New Roman" w:hAnsi="Times New Roman" w:cs="Times New Roman"/>
                          <w:sz w:val="20"/>
                          <w:szCs w:val="20"/>
                          <w:lang w:val="lt-LT"/>
                        </w:rPr>
                      </w:pPr>
                      <w:r w:rsidRPr="00A86CE9">
                        <w:rPr>
                          <w:rFonts w:ascii="Times New Roman" w:hAnsi="Times New Roman"/>
                          <w:sz w:val="20"/>
                          <w:lang w:val="lt-LT"/>
                        </w:rPr>
                        <w:t>*</w:t>
                      </w:r>
                      <w:r w:rsidRPr="00A86CE9">
                        <w:rPr>
                          <w:rFonts w:ascii="Times New Roman" w:hAnsi="Times New Roman"/>
                          <w:spacing w:val="-6"/>
                          <w:sz w:val="20"/>
                          <w:lang w:val="lt-LT"/>
                        </w:rPr>
                        <w:t xml:space="preserve"> </w:t>
                      </w:r>
                      <w:r w:rsidRPr="00A86CE9">
                        <w:rPr>
                          <w:rFonts w:ascii="Times New Roman" w:hAnsi="Times New Roman"/>
                          <w:sz w:val="20"/>
                          <w:lang w:val="lt-LT"/>
                        </w:rPr>
                        <w:t>Su</w:t>
                      </w:r>
                      <w:r w:rsidRPr="00A86CE9">
                        <w:rPr>
                          <w:rFonts w:ascii="Times New Roman" w:hAnsi="Times New Roman"/>
                          <w:spacing w:val="-6"/>
                          <w:sz w:val="20"/>
                          <w:lang w:val="lt-LT"/>
                        </w:rPr>
                        <w:t xml:space="preserve"> </w:t>
                      </w:r>
                      <w:r w:rsidRPr="00A86CE9">
                        <w:rPr>
                          <w:rFonts w:ascii="Times New Roman" w:hAnsi="Times New Roman"/>
                          <w:sz w:val="20"/>
                          <w:lang w:val="lt-LT"/>
                        </w:rPr>
                        <w:t>gydymu</w:t>
                      </w:r>
                      <w:r w:rsidRPr="00A86CE9">
                        <w:rPr>
                          <w:rFonts w:ascii="Times New Roman" w:hAnsi="Times New Roman"/>
                          <w:spacing w:val="-7"/>
                          <w:sz w:val="20"/>
                          <w:lang w:val="lt-LT"/>
                        </w:rPr>
                        <w:t xml:space="preserve"> </w:t>
                      </w:r>
                      <w:r w:rsidRPr="00A86CE9">
                        <w:rPr>
                          <w:rFonts w:ascii="Times New Roman" w:hAnsi="Times New Roman"/>
                          <w:spacing w:val="-1"/>
                          <w:sz w:val="20"/>
                          <w:lang w:val="lt-LT"/>
                        </w:rPr>
                        <w:t>susijusi</w:t>
                      </w:r>
                      <w:r w:rsidRPr="00A86CE9">
                        <w:rPr>
                          <w:rFonts w:ascii="Times New Roman" w:hAnsi="Times New Roman"/>
                          <w:spacing w:val="-7"/>
                          <w:sz w:val="20"/>
                          <w:lang w:val="lt-LT"/>
                        </w:rPr>
                        <w:t xml:space="preserve"> </w:t>
                      </w:r>
                      <w:r w:rsidRPr="00A86CE9">
                        <w:rPr>
                          <w:rFonts w:ascii="Times New Roman" w:hAnsi="Times New Roman"/>
                          <w:sz w:val="20"/>
                          <w:lang w:val="lt-LT"/>
                        </w:rPr>
                        <w:t>nepageidaujama</w:t>
                      </w:r>
                      <w:r w:rsidRPr="00A86CE9">
                        <w:rPr>
                          <w:rFonts w:ascii="Times New Roman" w:hAnsi="Times New Roman"/>
                          <w:spacing w:val="-7"/>
                          <w:sz w:val="20"/>
                          <w:lang w:val="lt-LT"/>
                        </w:rPr>
                        <w:t xml:space="preserve"> </w:t>
                      </w:r>
                      <w:r w:rsidRPr="00A86CE9">
                        <w:rPr>
                          <w:rFonts w:ascii="Times New Roman" w:hAnsi="Times New Roman"/>
                          <w:sz w:val="20"/>
                          <w:lang w:val="lt-LT"/>
                        </w:rPr>
                        <w:t>reakcija,</w:t>
                      </w:r>
                      <w:r w:rsidRPr="00A86CE9">
                        <w:rPr>
                          <w:rFonts w:ascii="Times New Roman" w:hAnsi="Times New Roman"/>
                          <w:spacing w:val="-8"/>
                          <w:sz w:val="20"/>
                          <w:lang w:val="lt-LT"/>
                        </w:rPr>
                        <w:t xml:space="preserve"> </w:t>
                      </w:r>
                      <w:r w:rsidRPr="00A86CE9">
                        <w:rPr>
                          <w:rFonts w:ascii="Times New Roman" w:hAnsi="Times New Roman"/>
                          <w:sz w:val="20"/>
                          <w:lang w:val="lt-LT"/>
                        </w:rPr>
                        <w:t>apie</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kurią</w:t>
                      </w:r>
                      <w:r w:rsidRPr="00A86CE9">
                        <w:rPr>
                          <w:rFonts w:ascii="Times New Roman" w:hAnsi="Times New Roman"/>
                          <w:spacing w:val="-2"/>
                          <w:sz w:val="20"/>
                          <w:lang w:val="lt-LT"/>
                        </w:rPr>
                        <w:t xml:space="preserve"> </w:t>
                      </w:r>
                      <w:r w:rsidRPr="00A86CE9">
                        <w:rPr>
                          <w:rFonts w:ascii="Times New Roman" w:hAnsi="Times New Roman"/>
                          <w:sz w:val="20"/>
                          <w:lang w:val="lt-LT"/>
                        </w:rPr>
                        <w:t>buvo</w:t>
                      </w:r>
                      <w:r w:rsidRPr="00A86CE9">
                        <w:rPr>
                          <w:rFonts w:ascii="Times New Roman" w:hAnsi="Times New Roman"/>
                          <w:spacing w:val="-4"/>
                          <w:sz w:val="20"/>
                          <w:lang w:val="lt-LT"/>
                        </w:rPr>
                        <w:t xml:space="preserve"> </w:t>
                      </w:r>
                      <w:r w:rsidRPr="00A86CE9">
                        <w:rPr>
                          <w:rFonts w:ascii="Times New Roman" w:hAnsi="Times New Roman"/>
                          <w:spacing w:val="-1"/>
                          <w:sz w:val="20"/>
                          <w:lang w:val="lt-LT"/>
                        </w:rPr>
                        <w:t>pranešta</w:t>
                      </w:r>
                      <w:r w:rsidRPr="00A86CE9">
                        <w:rPr>
                          <w:rFonts w:ascii="Times New Roman" w:hAnsi="Times New Roman"/>
                          <w:spacing w:val="-8"/>
                          <w:sz w:val="20"/>
                          <w:lang w:val="lt-LT"/>
                        </w:rPr>
                        <w:t xml:space="preserve"> </w:t>
                      </w:r>
                      <w:r w:rsidRPr="00A86CE9">
                        <w:rPr>
                          <w:rFonts w:ascii="Times New Roman" w:hAnsi="Times New Roman"/>
                          <w:sz w:val="20"/>
                          <w:lang w:val="lt-LT"/>
                        </w:rPr>
                        <w:t>tik</w:t>
                      </w:r>
                      <w:r w:rsidRPr="00A86CE9">
                        <w:rPr>
                          <w:rFonts w:ascii="Times New Roman" w:hAnsi="Times New Roman"/>
                          <w:spacing w:val="-4"/>
                          <w:sz w:val="20"/>
                          <w:lang w:val="lt-LT"/>
                        </w:rPr>
                        <w:t xml:space="preserve"> </w:t>
                      </w:r>
                      <w:proofErr w:type="spellStart"/>
                      <w:r w:rsidRPr="00A86CE9">
                        <w:rPr>
                          <w:rFonts w:ascii="Times New Roman" w:hAnsi="Times New Roman"/>
                          <w:spacing w:val="-1"/>
                          <w:sz w:val="20"/>
                          <w:lang w:val="lt-LT"/>
                        </w:rPr>
                        <w:t>poregistraciniu</w:t>
                      </w:r>
                      <w:proofErr w:type="spellEnd"/>
                      <w:r w:rsidRPr="00A86CE9">
                        <w:rPr>
                          <w:rFonts w:ascii="Times New Roman" w:hAnsi="Times New Roman"/>
                          <w:spacing w:val="-6"/>
                          <w:sz w:val="20"/>
                          <w:lang w:val="lt-LT"/>
                        </w:rPr>
                        <w:t xml:space="preserve"> </w:t>
                      </w:r>
                      <w:r w:rsidRPr="00A86CE9">
                        <w:rPr>
                          <w:rFonts w:ascii="Times New Roman" w:hAnsi="Times New Roman"/>
                          <w:sz w:val="20"/>
                          <w:lang w:val="lt-LT"/>
                        </w:rPr>
                        <w:t>laikotarpiu.</w:t>
                      </w:r>
                      <w:r w:rsidRPr="00A86CE9">
                        <w:rPr>
                          <w:rFonts w:ascii="Times New Roman" w:hAnsi="Times New Roman"/>
                          <w:spacing w:val="-5"/>
                          <w:sz w:val="20"/>
                          <w:lang w:val="lt-LT"/>
                        </w:rPr>
                        <w:t xml:space="preserve"> </w:t>
                      </w:r>
                      <w:r w:rsidRPr="00A86CE9">
                        <w:rPr>
                          <w:rFonts w:ascii="Times New Roman" w:hAnsi="Times New Roman"/>
                          <w:sz w:val="20"/>
                          <w:lang w:val="lt-LT"/>
                        </w:rPr>
                        <w:t>Dažnis</w:t>
                      </w:r>
                      <w:r w:rsidRPr="00A86CE9">
                        <w:rPr>
                          <w:rFonts w:ascii="Times New Roman" w:hAnsi="Times New Roman"/>
                          <w:spacing w:val="78"/>
                          <w:w w:val="99"/>
                          <w:sz w:val="20"/>
                          <w:lang w:val="lt-LT"/>
                        </w:rPr>
                        <w:t xml:space="preserve"> </w:t>
                      </w:r>
                      <w:r w:rsidRPr="00A86CE9">
                        <w:rPr>
                          <w:rFonts w:ascii="Times New Roman" w:hAnsi="Times New Roman"/>
                          <w:sz w:val="20"/>
                          <w:lang w:val="lt-LT"/>
                        </w:rPr>
                        <w:t>negali</w:t>
                      </w:r>
                      <w:r w:rsidRPr="00A86CE9">
                        <w:rPr>
                          <w:rFonts w:ascii="Times New Roman" w:hAnsi="Times New Roman"/>
                          <w:spacing w:val="-8"/>
                          <w:sz w:val="20"/>
                          <w:lang w:val="lt-LT"/>
                        </w:rPr>
                        <w:t xml:space="preserve"> </w:t>
                      </w:r>
                      <w:r w:rsidRPr="00A86CE9">
                        <w:rPr>
                          <w:rFonts w:ascii="Times New Roman" w:hAnsi="Times New Roman"/>
                          <w:sz w:val="20"/>
                          <w:lang w:val="lt-LT"/>
                        </w:rPr>
                        <w:t>būti</w:t>
                      </w:r>
                      <w:r w:rsidRPr="00A86CE9">
                        <w:rPr>
                          <w:rFonts w:ascii="Times New Roman" w:hAnsi="Times New Roman"/>
                          <w:spacing w:val="-9"/>
                          <w:sz w:val="20"/>
                          <w:lang w:val="lt-LT"/>
                        </w:rPr>
                        <w:t xml:space="preserve"> </w:t>
                      </w:r>
                      <w:r w:rsidRPr="00A86CE9">
                        <w:rPr>
                          <w:rFonts w:ascii="Times New Roman" w:hAnsi="Times New Roman"/>
                          <w:sz w:val="20"/>
                          <w:lang w:val="lt-LT"/>
                        </w:rPr>
                        <w:t>apskaičiuotas</w:t>
                      </w:r>
                      <w:r w:rsidRPr="00A86CE9">
                        <w:rPr>
                          <w:rFonts w:ascii="Times New Roman" w:hAnsi="Times New Roman"/>
                          <w:spacing w:val="-8"/>
                          <w:sz w:val="20"/>
                          <w:lang w:val="lt-LT"/>
                        </w:rPr>
                        <w:t xml:space="preserve"> </w:t>
                      </w:r>
                      <w:r w:rsidRPr="00A86CE9">
                        <w:rPr>
                          <w:rFonts w:ascii="Times New Roman" w:hAnsi="Times New Roman"/>
                          <w:sz w:val="20"/>
                          <w:lang w:val="lt-LT"/>
                        </w:rPr>
                        <w:t>pagal</w:t>
                      </w:r>
                      <w:r w:rsidRPr="00A86CE9">
                        <w:rPr>
                          <w:rFonts w:ascii="Times New Roman" w:hAnsi="Times New Roman"/>
                          <w:spacing w:val="-9"/>
                          <w:sz w:val="20"/>
                          <w:lang w:val="lt-LT"/>
                        </w:rPr>
                        <w:t xml:space="preserve"> </w:t>
                      </w:r>
                      <w:r w:rsidRPr="00A86CE9">
                        <w:rPr>
                          <w:rFonts w:ascii="Times New Roman" w:hAnsi="Times New Roman"/>
                          <w:sz w:val="20"/>
                          <w:lang w:val="lt-LT"/>
                        </w:rPr>
                        <w:t>turimus</w:t>
                      </w:r>
                      <w:r w:rsidRPr="00A86CE9">
                        <w:rPr>
                          <w:rFonts w:ascii="Times New Roman" w:hAnsi="Times New Roman"/>
                          <w:spacing w:val="-8"/>
                          <w:sz w:val="20"/>
                          <w:lang w:val="lt-LT"/>
                        </w:rPr>
                        <w:t xml:space="preserve"> </w:t>
                      </w:r>
                      <w:r w:rsidRPr="00A86CE9">
                        <w:rPr>
                          <w:rFonts w:ascii="Times New Roman" w:hAnsi="Times New Roman"/>
                          <w:sz w:val="20"/>
                          <w:lang w:val="lt-LT"/>
                        </w:rPr>
                        <w:t>duomenis.</w:t>
                      </w:r>
                    </w:p>
                    <w:p w14:paraId="39D04856" w14:textId="77777777" w:rsidR="002B7E79" w:rsidRPr="00A86CE9" w:rsidRDefault="002B7E79">
                      <w:pPr>
                        <w:spacing w:line="227" w:lineRule="exact"/>
                        <w:ind w:left="102"/>
                        <w:rPr>
                          <w:rFonts w:ascii="Times New Roman" w:eastAsia="Times New Roman" w:hAnsi="Times New Roman" w:cs="Times New Roman"/>
                          <w:sz w:val="20"/>
                          <w:szCs w:val="20"/>
                          <w:lang w:val="lt-LT"/>
                        </w:rPr>
                      </w:pPr>
                      <w:r w:rsidRPr="00A86CE9">
                        <w:rPr>
                          <w:rFonts w:ascii="Times New Roman" w:hAnsi="Times New Roman"/>
                          <w:sz w:val="20"/>
                          <w:lang w:val="lt-LT"/>
                        </w:rPr>
                        <w:t>Bendras</w:t>
                      </w:r>
                      <w:r w:rsidRPr="00A86CE9">
                        <w:rPr>
                          <w:rFonts w:ascii="Times New Roman" w:hAnsi="Times New Roman"/>
                          <w:spacing w:val="-11"/>
                          <w:sz w:val="20"/>
                          <w:lang w:val="lt-LT"/>
                        </w:rPr>
                        <w:t xml:space="preserve"> </w:t>
                      </w:r>
                      <w:r w:rsidRPr="00A86CE9">
                        <w:rPr>
                          <w:rFonts w:ascii="Times New Roman" w:hAnsi="Times New Roman"/>
                          <w:sz w:val="20"/>
                          <w:lang w:val="lt-LT"/>
                        </w:rPr>
                        <w:t>tokių</w:t>
                      </w:r>
                      <w:r w:rsidRPr="00A86CE9">
                        <w:rPr>
                          <w:rFonts w:ascii="Times New Roman" w:hAnsi="Times New Roman"/>
                          <w:spacing w:val="-9"/>
                          <w:sz w:val="20"/>
                          <w:lang w:val="lt-LT"/>
                        </w:rPr>
                        <w:t xml:space="preserve"> </w:t>
                      </w:r>
                      <w:r w:rsidRPr="00A86CE9">
                        <w:rPr>
                          <w:rFonts w:ascii="Times New Roman" w:hAnsi="Times New Roman"/>
                          <w:sz w:val="20"/>
                          <w:lang w:val="lt-LT"/>
                        </w:rPr>
                        <w:t>reiškinių</w:t>
                      </w:r>
                      <w:r w:rsidRPr="00A86CE9">
                        <w:rPr>
                          <w:rFonts w:ascii="Times New Roman" w:hAnsi="Times New Roman"/>
                          <w:spacing w:val="-11"/>
                          <w:sz w:val="20"/>
                          <w:lang w:val="lt-LT"/>
                        </w:rPr>
                        <w:t xml:space="preserve"> </w:t>
                      </w:r>
                      <w:r w:rsidRPr="00A86CE9">
                        <w:rPr>
                          <w:rFonts w:ascii="Times New Roman" w:hAnsi="Times New Roman"/>
                          <w:sz w:val="20"/>
                          <w:lang w:val="lt-LT"/>
                        </w:rPr>
                        <w:t>pavadinimas:</w:t>
                      </w:r>
                    </w:p>
                    <w:p w14:paraId="0673CC5C" w14:textId="77777777" w:rsidR="002B7E79" w:rsidRPr="00A86CE9" w:rsidRDefault="002B7E79">
                      <w:pPr>
                        <w:spacing w:line="229"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a</w:t>
                      </w:r>
                      <w:r w:rsidRPr="00A86CE9">
                        <w:rPr>
                          <w:rFonts w:ascii="Times New Roman" w:hAnsi="Times New Roman"/>
                          <w:spacing w:val="11"/>
                          <w:position w:val="7"/>
                          <w:sz w:val="13"/>
                          <w:lang w:val="lt-LT"/>
                        </w:rPr>
                        <w:t xml:space="preserve"> </w:t>
                      </w:r>
                      <w:r w:rsidRPr="00A86CE9">
                        <w:rPr>
                          <w:rFonts w:ascii="Times New Roman" w:hAnsi="Times New Roman"/>
                          <w:sz w:val="20"/>
                          <w:lang w:val="lt-LT"/>
                        </w:rPr>
                        <w:t>Pilvo</w:t>
                      </w:r>
                      <w:r w:rsidRPr="00A86CE9">
                        <w:rPr>
                          <w:rFonts w:ascii="Times New Roman" w:hAnsi="Times New Roman"/>
                          <w:spacing w:val="-4"/>
                          <w:sz w:val="20"/>
                          <w:lang w:val="lt-LT"/>
                        </w:rPr>
                        <w:t xml:space="preserve"> </w:t>
                      </w:r>
                      <w:r w:rsidRPr="00A86CE9">
                        <w:rPr>
                          <w:rFonts w:ascii="Times New Roman" w:hAnsi="Times New Roman"/>
                          <w:sz w:val="20"/>
                          <w:lang w:val="lt-LT"/>
                        </w:rPr>
                        <w:t>skausmas,</w:t>
                      </w:r>
                      <w:r w:rsidRPr="00A86CE9">
                        <w:rPr>
                          <w:rFonts w:ascii="Times New Roman" w:hAnsi="Times New Roman"/>
                          <w:spacing w:val="-6"/>
                          <w:sz w:val="20"/>
                          <w:lang w:val="lt-LT"/>
                        </w:rPr>
                        <w:t xml:space="preserve"> </w:t>
                      </w:r>
                      <w:r w:rsidRPr="00A86CE9">
                        <w:rPr>
                          <w:rFonts w:ascii="Times New Roman" w:hAnsi="Times New Roman"/>
                          <w:sz w:val="20"/>
                          <w:lang w:val="lt-LT"/>
                        </w:rPr>
                        <w:t>viršutinės</w:t>
                      </w:r>
                      <w:r w:rsidRPr="00A86CE9">
                        <w:rPr>
                          <w:rFonts w:ascii="Times New Roman" w:hAnsi="Times New Roman"/>
                          <w:spacing w:val="-7"/>
                          <w:sz w:val="20"/>
                          <w:lang w:val="lt-LT"/>
                        </w:rPr>
                        <w:t xml:space="preserve"> </w:t>
                      </w:r>
                      <w:r w:rsidRPr="00A86CE9">
                        <w:rPr>
                          <w:rFonts w:ascii="Times New Roman" w:hAnsi="Times New Roman"/>
                          <w:sz w:val="20"/>
                          <w:lang w:val="lt-LT"/>
                        </w:rPr>
                        <w:t>pilvo</w:t>
                      </w:r>
                      <w:r w:rsidRPr="00A86CE9">
                        <w:rPr>
                          <w:rFonts w:ascii="Times New Roman" w:hAnsi="Times New Roman"/>
                          <w:spacing w:val="-4"/>
                          <w:sz w:val="20"/>
                          <w:lang w:val="lt-LT"/>
                        </w:rPr>
                        <w:t xml:space="preserve"> </w:t>
                      </w:r>
                      <w:r w:rsidRPr="00A86CE9">
                        <w:rPr>
                          <w:rFonts w:ascii="Times New Roman" w:hAnsi="Times New Roman"/>
                          <w:sz w:val="20"/>
                          <w:lang w:val="lt-LT"/>
                        </w:rPr>
                        <w:t>dalies</w:t>
                      </w:r>
                      <w:r w:rsidRPr="00A86CE9">
                        <w:rPr>
                          <w:rFonts w:ascii="Times New Roman" w:hAnsi="Times New Roman"/>
                          <w:spacing w:val="-7"/>
                          <w:sz w:val="20"/>
                          <w:lang w:val="lt-LT"/>
                        </w:rPr>
                        <w:t xml:space="preserve"> </w:t>
                      </w:r>
                      <w:r w:rsidRPr="00A86CE9">
                        <w:rPr>
                          <w:rFonts w:ascii="Times New Roman" w:hAnsi="Times New Roman"/>
                          <w:sz w:val="20"/>
                          <w:lang w:val="lt-LT"/>
                        </w:rPr>
                        <w:t>skausmas</w:t>
                      </w:r>
                      <w:r w:rsidRPr="00A86CE9">
                        <w:rPr>
                          <w:rFonts w:ascii="Times New Roman" w:hAnsi="Times New Roman"/>
                          <w:spacing w:val="-6"/>
                          <w:sz w:val="20"/>
                          <w:lang w:val="lt-LT"/>
                        </w:rPr>
                        <w:t xml:space="preserve"> </w:t>
                      </w:r>
                      <w:r w:rsidRPr="00A86CE9">
                        <w:rPr>
                          <w:rFonts w:ascii="Times New Roman" w:hAnsi="Times New Roman"/>
                          <w:sz w:val="20"/>
                          <w:lang w:val="lt-LT"/>
                        </w:rPr>
                        <w:t>ir</w:t>
                      </w:r>
                      <w:r w:rsidRPr="00A86CE9">
                        <w:rPr>
                          <w:rFonts w:ascii="Times New Roman" w:hAnsi="Times New Roman"/>
                          <w:spacing w:val="-5"/>
                          <w:sz w:val="20"/>
                          <w:lang w:val="lt-LT"/>
                        </w:rPr>
                        <w:t xml:space="preserve"> </w:t>
                      </w:r>
                      <w:r w:rsidRPr="00A86CE9">
                        <w:rPr>
                          <w:rFonts w:ascii="Times New Roman" w:hAnsi="Times New Roman"/>
                          <w:sz w:val="20"/>
                          <w:lang w:val="lt-LT"/>
                        </w:rPr>
                        <w:t>apatinės</w:t>
                      </w:r>
                      <w:r w:rsidRPr="00A86CE9">
                        <w:rPr>
                          <w:rFonts w:ascii="Times New Roman" w:hAnsi="Times New Roman"/>
                          <w:spacing w:val="-7"/>
                          <w:sz w:val="20"/>
                          <w:lang w:val="lt-LT"/>
                        </w:rPr>
                        <w:t xml:space="preserve"> </w:t>
                      </w:r>
                      <w:r w:rsidRPr="00A86CE9">
                        <w:rPr>
                          <w:rFonts w:ascii="Times New Roman" w:hAnsi="Times New Roman"/>
                          <w:sz w:val="20"/>
                          <w:lang w:val="lt-LT"/>
                        </w:rPr>
                        <w:t>pilvo</w:t>
                      </w:r>
                      <w:r w:rsidRPr="00A86CE9">
                        <w:rPr>
                          <w:rFonts w:ascii="Times New Roman" w:hAnsi="Times New Roman"/>
                          <w:spacing w:val="-4"/>
                          <w:sz w:val="20"/>
                          <w:lang w:val="lt-LT"/>
                        </w:rPr>
                        <w:t xml:space="preserve"> </w:t>
                      </w:r>
                      <w:r w:rsidRPr="00A86CE9">
                        <w:rPr>
                          <w:rFonts w:ascii="Times New Roman" w:hAnsi="Times New Roman"/>
                          <w:sz w:val="20"/>
                          <w:lang w:val="lt-LT"/>
                        </w:rPr>
                        <w:t>dalies</w:t>
                      </w:r>
                      <w:r w:rsidRPr="00A86CE9">
                        <w:rPr>
                          <w:rFonts w:ascii="Times New Roman" w:hAnsi="Times New Roman"/>
                          <w:spacing w:val="-7"/>
                          <w:sz w:val="20"/>
                          <w:lang w:val="lt-LT"/>
                        </w:rPr>
                        <w:t xml:space="preserve"> </w:t>
                      </w:r>
                      <w:r w:rsidRPr="00A86CE9">
                        <w:rPr>
                          <w:rFonts w:ascii="Times New Roman" w:hAnsi="Times New Roman"/>
                          <w:sz w:val="20"/>
                          <w:lang w:val="lt-LT"/>
                        </w:rPr>
                        <w:t>skausmas.</w:t>
                      </w:r>
                    </w:p>
                    <w:p w14:paraId="237392FB" w14:textId="77777777" w:rsidR="002B7E79" w:rsidRPr="00A86CE9" w:rsidRDefault="002B7E79">
                      <w:pPr>
                        <w:spacing w:line="230"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b</w:t>
                      </w:r>
                      <w:r w:rsidRPr="00A86CE9">
                        <w:rPr>
                          <w:rFonts w:ascii="Times New Roman" w:hAnsi="Times New Roman"/>
                          <w:spacing w:val="12"/>
                          <w:position w:val="7"/>
                          <w:sz w:val="13"/>
                          <w:lang w:val="lt-LT"/>
                        </w:rPr>
                        <w:t xml:space="preserve"> </w:t>
                      </w:r>
                      <w:r w:rsidRPr="00A86CE9">
                        <w:rPr>
                          <w:rFonts w:ascii="Times New Roman" w:hAnsi="Times New Roman"/>
                          <w:sz w:val="20"/>
                          <w:lang w:val="lt-LT"/>
                        </w:rPr>
                        <w:t>Edema,</w:t>
                      </w:r>
                      <w:r w:rsidRPr="00A86CE9">
                        <w:rPr>
                          <w:rFonts w:ascii="Times New Roman" w:hAnsi="Times New Roman"/>
                          <w:spacing w:val="-4"/>
                          <w:sz w:val="20"/>
                          <w:lang w:val="lt-LT"/>
                        </w:rPr>
                        <w:t xml:space="preserve"> </w:t>
                      </w:r>
                      <w:r w:rsidRPr="00A86CE9">
                        <w:rPr>
                          <w:rFonts w:ascii="Times New Roman" w:hAnsi="Times New Roman"/>
                          <w:sz w:val="20"/>
                          <w:lang w:val="lt-LT"/>
                        </w:rPr>
                        <w:t>periferinė</w:t>
                      </w:r>
                      <w:r w:rsidRPr="00A86CE9">
                        <w:rPr>
                          <w:rFonts w:ascii="Times New Roman" w:hAnsi="Times New Roman"/>
                          <w:spacing w:val="-5"/>
                          <w:sz w:val="20"/>
                          <w:lang w:val="lt-LT"/>
                        </w:rPr>
                        <w:t xml:space="preserve"> </w:t>
                      </w:r>
                      <w:r w:rsidRPr="00A86CE9">
                        <w:rPr>
                          <w:rFonts w:ascii="Times New Roman" w:hAnsi="Times New Roman"/>
                          <w:sz w:val="20"/>
                          <w:lang w:val="lt-LT"/>
                        </w:rPr>
                        <w:t>edema,</w:t>
                      </w:r>
                      <w:r w:rsidRPr="00A86CE9">
                        <w:rPr>
                          <w:rFonts w:ascii="Times New Roman" w:hAnsi="Times New Roman"/>
                          <w:spacing w:val="-5"/>
                          <w:sz w:val="20"/>
                          <w:lang w:val="lt-LT"/>
                        </w:rPr>
                        <w:t xml:space="preserve"> </w:t>
                      </w:r>
                      <w:r w:rsidRPr="00A86CE9">
                        <w:rPr>
                          <w:rFonts w:ascii="Times New Roman" w:hAnsi="Times New Roman"/>
                          <w:spacing w:val="-1"/>
                          <w:sz w:val="20"/>
                          <w:lang w:val="lt-LT"/>
                        </w:rPr>
                        <w:t>akies</w:t>
                      </w:r>
                      <w:r w:rsidRPr="00A86CE9">
                        <w:rPr>
                          <w:rFonts w:ascii="Times New Roman" w:hAnsi="Times New Roman"/>
                          <w:spacing w:val="-6"/>
                          <w:sz w:val="20"/>
                          <w:lang w:val="lt-LT"/>
                        </w:rPr>
                        <w:t xml:space="preserve"> </w:t>
                      </w:r>
                      <w:r w:rsidRPr="00A86CE9">
                        <w:rPr>
                          <w:rFonts w:ascii="Times New Roman" w:hAnsi="Times New Roman"/>
                          <w:sz w:val="20"/>
                          <w:lang w:val="lt-LT"/>
                        </w:rPr>
                        <w:t>edema,</w:t>
                      </w:r>
                      <w:r w:rsidRPr="00A86CE9">
                        <w:rPr>
                          <w:rFonts w:ascii="Times New Roman" w:hAnsi="Times New Roman"/>
                          <w:spacing w:val="-4"/>
                          <w:sz w:val="20"/>
                          <w:lang w:val="lt-LT"/>
                        </w:rPr>
                        <w:t xml:space="preserve"> </w:t>
                      </w:r>
                      <w:r w:rsidRPr="00A86CE9">
                        <w:rPr>
                          <w:rFonts w:ascii="Times New Roman" w:hAnsi="Times New Roman"/>
                          <w:sz w:val="20"/>
                          <w:lang w:val="lt-LT"/>
                        </w:rPr>
                        <w:t>lokali</w:t>
                      </w:r>
                      <w:r w:rsidRPr="00A86CE9">
                        <w:rPr>
                          <w:rFonts w:ascii="Times New Roman" w:hAnsi="Times New Roman"/>
                          <w:spacing w:val="-5"/>
                          <w:sz w:val="20"/>
                          <w:lang w:val="lt-LT"/>
                        </w:rPr>
                        <w:t xml:space="preserve"> </w:t>
                      </w:r>
                      <w:r w:rsidRPr="00A86CE9">
                        <w:rPr>
                          <w:rFonts w:ascii="Times New Roman" w:hAnsi="Times New Roman"/>
                          <w:sz w:val="20"/>
                          <w:lang w:val="lt-LT"/>
                        </w:rPr>
                        <w:t>edema</w:t>
                      </w:r>
                      <w:r w:rsidRPr="00A86CE9">
                        <w:rPr>
                          <w:rFonts w:ascii="Times New Roman" w:hAnsi="Times New Roman"/>
                          <w:spacing w:val="-7"/>
                          <w:sz w:val="20"/>
                          <w:lang w:val="lt-LT"/>
                        </w:rPr>
                        <w:t xml:space="preserve"> </w:t>
                      </w:r>
                      <w:r w:rsidRPr="00A86CE9">
                        <w:rPr>
                          <w:rFonts w:ascii="Times New Roman" w:hAnsi="Times New Roman"/>
                          <w:sz w:val="20"/>
                          <w:lang w:val="lt-LT"/>
                        </w:rPr>
                        <w:t>ir</w:t>
                      </w:r>
                      <w:r w:rsidRPr="00A86CE9">
                        <w:rPr>
                          <w:rFonts w:ascii="Times New Roman" w:hAnsi="Times New Roman"/>
                          <w:spacing w:val="-5"/>
                          <w:sz w:val="20"/>
                          <w:lang w:val="lt-LT"/>
                        </w:rPr>
                        <w:t xml:space="preserve"> </w:t>
                      </w:r>
                      <w:r w:rsidRPr="00A86CE9">
                        <w:rPr>
                          <w:rFonts w:ascii="Times New Roman" w:hAnsi="Times New Roman"/>
                          <w:spacing w:val="-1"/>
                          <w:sz w:val="20"/>
                          <w:lang w:val="lt-LT"/>
                        </w:rPr>
                        <w:t>veido</w:t>
                      </w:r>
                      <w:r w:rsidRPr="00A86CE9">
                        <w:rPr>
                          <w:rFonts w:ascii="Times New Roman" w:hAnsi="Times New Roman"/>
                          <w:spacing w:val="-4"/>
                          <w:sz w:val="20"/>
                          <w:lang w:val="lt-LT"/>
                        </w:rPr>
                        <w:t xml:space="preserve"> </w:t>
                      </w:r>
                      <w:r w:rsidRPr="00A86CE9">
                        <w:rPr>
                          <w:rFonts w:ascii="Times New Roman" w:hAnsi="Times New Roman"/>
                          <w:sz w:val="20"/>
                          <w:lang w:val="lt-LT"/>
                        </w:rPr>
                        <w:t>edema.</w:t>
                      </w:r>
                    </w:p>
                    <w:p w14:paraId="23DA6B72" w14:textId="77777777" w:rsidR="002B7E79" w:rsidRPr="00A86CE9" w:rsidRDefault="002B7E79">
                      <w:pPr>
                        <w:spacing w:line="230"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c</w:t>
                      </w:r>
                      <w:r w:rsidRPr="00A86CE9">
                        <w:rPr>
                          <w:rFonts w:ascii="Times New Roman" w:hAnsi="Times New Roman"/>
                          <w:spacing w:val="11"/>
                          <w:position w:val="7"/>
                          <w:sz w:val="13"/>
                          <w:lang w:val="lt-LT"/>
                        </w:rPr>
                        <w:t xml:space="preserve"> </w:t>
                      </w:r>
                      <w:r w:rsidRPr="00A86CE9">
                        <w:rPr>
                          <w:rFonts w:ascii="Times New Roman" w:hAnsi="Times New Roman"/>
                          <w:sz w:val="20"/>
                          <w:lang w:val="lt-LT"/>
                        </w:rPr>
                        <w:t>Skonio</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pojūčio</w:t>
                      </w:r>
                      <w:r w:rsidRPr="00A86CE9">
                        <w:rPr>
                          <w:rFonts w:ascii="Times New Roman" w:hAnsi="Times New Roman"/>
                          <w:spacing w:val="-6"/>
                          <w:sz w:val="20"/>
                          <w:lang w:val="lt-LT"/>
                        </w:rPr>
                        <w:t xml:space="preserve"> </w:t>
                      </w:r>
                      <w:r w:rsidRPr="00A86CE9">
                        <w:rPr>
                          <w:rFonts w:ascii="Times New Roman" w:hAnsi="Times New Roman"/>
                          <w:sz w:val="20"/>
                          <w:lang w:val="lt-LT"/>
                        </w:rPr>
                        <w:t>sutrikimas,</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skonio</w:t>
                      </w:r>
                      <w:r w:rsidRPr="00A86CE9">
                        <w:rPr>
                          <w:rFonts w:ascii="Times New Roman" w:hAnsi="Times New Roman"/>
                          <w:spacing w:val="-8"/>
                          <w:sz w:val="20"/>
                          <w:lang w:val="lt-LT"/>
                        </w:rPr>
                        <w:t xml:space="preserve"> </w:t>
                      </w:r>
                      <w:r w:rsidRPr="00A86CE9">
                        <w:rPr>
                          <w:rFonts w:ascii="Times New Roman" w:hAnsi="Times New Roman"/>
                          <w:sz w:val="20"/>
                          <w:lang w:val="lt-LT"/>
                        </w:rPr>
                        <w:t>pojūčio</w:t>
                      </w:r>
                      <w:r w:rsidRPr="00A86CE9">
                        <w:rPr>
                          <w:rFonts w:ascii="Times New Roman" w:hAnsi="Times New Roman"/>
                          <w:spacing w:val="-7"/>
                          <w:sz w:val="20"/>
                          <w:lang w:val="lt-LT"/>
                        </w:rPr>
                        <w:t xml:space="preserve"> </w:t>
                      </w:r>
                      <w:r w:rsidRPr="00A86CE9">
                        <w:rPr>
                          <w:rFonts w:ascii="Times New Roman" w:hAnsi="Times New Roman"/>
                          <w:sz w:val="20"/>
                          <w:lang w:val="lt-LT"/>
                        </w:rPr>
                        <w:t>išnykimas</w:t>
                      </w:r>
                      <w:r w:rsidRPr="00A86CE9">
                        <w:rPr>
                          <w:rFonts w:ascii="Times New Roman" w:hAnsi="Times New Roman"/>
                          <w:spacing w:val="-8"/>
                          <w:sz w:val="20"/>
                          <w:lang w:val="lt-LT"/>
                        </w:rPr>
                        <w:t xml:space="preserve"> </w:t>
                      </w:r>
                      <w:r w:rsidRPr="00A86CE9">
                        <w:rPr>
                          <w:rFonts w:ascii="Times New Roman" w:hAnsi="Times New Roman"/>
                          <w:sz w:val="20"/>
                          <w:lang w:val="lt-LT"/>
                        </w:rPr>
                        <w:t>ir</w:t>
                      </w:r>
                      <w:r w:rsidRPr="00A86CE9">
                        <w:rPr>
                          <w:rFonts w:ascii="Times New Roman" w:hAnsi="Times New Roman"/>
                          <w:spacing w:val="-5"/>
                          <w:sz w:val="20"/>
                          <w:lang w:val="lt-LT"/>
                        </w:rPr>
                        <w:t xml:space="preserve"> </w:t>
                      </w:r>
                      <w:r w:rsidRPr="00A86CE9">
                        <w:rPr>
                          <w:rFonts w:ascii="Times New Roman" w:hAnsi="Times New Roman"/>
                          <w:spacing w:val="-1"/>
                          <w:sz w:val="20"/>
                          <w:lang w:val="lt-LT"/>
                        </w:rPr>
                        <w:t>skonio</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pojūčio</w:t>
                      </w:r>
                      <w:r w:rsidRPr="00A86CE9">
                        <w:rPr>
                          <w:rFonts w:ascii="Times New Roman" w:hAnsi="Times New Roman"/>
                          <w:spacing w:val="-5"/>
                          <w:sz w:val="20"/>
                          <w:lang w:val="lt-LT"/>
                        </w:rPr>
                        <w:t xml:space="preserve"> </w:t>
                      </w:r>
                      <w:r w:rsidRPr="00A86CE9">
                        <w:rPr>
                          <w:rFonts w:ascii="Times New Roman" w:hAnsi="Times New Roman"/>
                          <w:sz w:val="20"/>
                          <w:lang w:val="lt-LT"/>
                        </w:rPr>
                        <w:t>susilpnėjimas.</w:t>
                      </w:r>
                    </w:p>
                    <w:p w14:paraId="0D58BA1A" w14:textId="77777777" w:rsidR="002B7E79" w:rsidRPr="00A86CE9" w:rsidRDefault="002B7E79">
                      <w:pPr>
                        <w:spacing w:line="230"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d</w:t>
                      </w:r>
                      <w:r w:rsidRPr="00A86CE9">
                        <w:rPr>
                          <w:rFonts w:ascii="Times New Roman" w:hAnsi="Times New Roman"/>
                          <w:spacing w:val="8"/>
                          <w:position w:val="7"/>
                          <w:sz w:val="13"/>
                          <w:lang w:val="lt-LT"/>
                        </w:rPr>
                        <w:t xml:space="preserve"> </w:t>
                      </w:r>
                      <w:r w:rsidRPr="00A86CE9">
                        <w:rPr>
                          <w:rFonts w:ascii="Times New Roman" w:hAnsi="Times New Roman"/>
                          <w:sz w:val="20"/>
                          <w:lang w:val="lt-LT"/>
                        </w:rPr>
                        <w:t>Leukocitų</w:t>
                      </w:r>
                      <w:r w:rsidRPr="00A86CE9">
                        <w:rPr>
                          <w:rFonts w:ascii="Times New Roman" w:hAnsi="Times New Roman"/>
                          <w:spacing w:val="-6"/>
                          <w:sz w:val="20"/>
                          <w:lang w:val="lt-LT"/>
                        </w:rPr>
                        <w:t xml:space="preserve"> </w:t>
                      </w:r>
                      <w:r w:rsidRPr="00A86CE9">
                        <w:rPr>
                          <w:rFonts w:ascii="Times New Roman" w:hAnsi="Times New Roman"/>
                          <w:sz w:val="20"/>
                          <w:lang w:val="lt-LT"/>
                        </w:rPr>
                        <w:t>skaičiaus</w:t>
                      </w:r>
                      <w:r w:rsidRPr="00A86CE9">
                        <w:rPr>
                          <w:rFonts w:ascii="Times New Roman" w:hAnsi="Times New Roman"/>
                          <w:spacing w:val="-9"/>
                          <w:sz w:val="20"/>
                          <w:lang w:val="lt-LT"/>
                        </w:rPr>
                        <w:t xml:space="preserve"> </w:t>
                      </w:r>
                      <w:r w:rsidRPr="00A86CE9">
                        <w:rPr>
                          <w:rFonts w:ascii="Times New Roman" w:hAnsi="Times New Roman"/>
                          <w:spacing w:val="-1"/>
                          <w:sz w:val="20"/>
                          <w:lang w:val="lt-LT"/>
                        </w:rPr>
                        <w:t>sumažėjimas,</w:t>
                      </w:r>
                      <w:r w:rsidRPr="00A86CE9">
                        <w:rPr>
                          <w:rFonts w:ascii="Times New Roman" w:hAnsi="Times New Roman"/>
                          <w:spacing w:val="-9"/>
                          <w:sz w:val="20"/>
                          <w:lang w:val="lt-LT"/>
                        </w:rPr>
                        <w:t xml:space="preserve"> </w:t>
                      </w:r>
                      <w:proofErr w:type="spellStart"/>
                      <w:r w:rsidRPr="00A86CE9">
                        <w:rPr>
                          <w:rFonts w:ascii="Times New Roman" w:hAnsi="Times New Roman"/>
                          <w:sz w:val="20"/>
                          <w:lang w:val="lt-LT"/>
                        </w:rPr>
                        <w:t>neutrofilų</w:t>
                      </w:r>
                      <w:proofErr w:type="spellEnd"/>
                      <w:r w:rsidRPr="00A86CE9">
                        <w:rPr>
                          <w:rFonts w:ascii="Times New Roman" w:hAnsi="Times New Roman"/>
                          <w:spacing w:val="-6"/>
                          <w:sz w:val="20"/>
                          <w:lang w:val="lt-LT"/>
                        </w:rPr>
                        <w:t xml:space="preserve"> </w:t>
                      </w:r>
                      <w:r w:rsidRPr="00A86CE9">
                        <w:rPr>
                          <w:rFonts w:ascii="Times New Roman" w:hAnsi="Times New Roman"/>
                          <w:sz w:val="20"/>
                          <w:lang w:val="lt-LT"/>
                        </w:rPr>
                        <w:t>skaičiaus</w:t>
                      </w:r>
                      <w:r w:rsidRPr="00A86CE9">
                        <w:rPr>
                          <w:rFonts w:ascii="Times New Roman" w:hAnsi="Times New Roman"/>
                          <w:spacing w:val="-8"/>
                          <w:sz w:val="20"/>
                          <w:lang w:val="lt-LT"/>
                        </w:rPr>
                        <w:t xml:space="preserve"> </w:t>
                      </w:r>
                      <w:r w:rsidRPr="00A86CE9">
                        <w:rPr>
                          <w:rFonts w:ascii="Times New Roman" w:hAnsi="Times New Roman"/>
                          <w:spacing w:val="-1"/>
                          <w:sz w:val="20"/>
                          <w:lang w:val="lt-LT"/>
                        </w:rPr>
                        <w:t>sumažėjimas,</w:t>
                      </w:r>
                      <w:r w:rsidRPr="00A86CE9">
                        <w:rPr>
                          <w:rFonts w:ascii="Times New Roman" w:hAnsi="Times New Roman"/>
                          <w:spacing w:val="-9"/>
                          <w:sz w:val="20"/>
                          <w:lang w:val="lt-LT"/>
                        </w:rPr>
                        <w:t xml:space="preserve"> </w:t>
                      </w:r>
                      <w:r w:rsidRPr="00A86CE9">
                        <w:rPr>
                          <w:rFonts w:ascii="Times New Roman" w:hAnsi="Times New Roman"/>
                          <w:sz w:val="20"/>
                          <w:lang w:val="lt-LT"/>
                        </w:rPr>
                        <w:t>leukocitų</w:t>
                      </w:r>
                      <w:r w:rsidRPr="00A86CE9">
                        <w:rPr>
                          <w:rFonts w:ascii="Times New Roman" w:hAnsi="Times New Roman"/>
                          <w:spacing w:val="-6"/>
                          <w:sz w:val="20"/>
                          <w:lang w:val="lt-LT"/>
                        </w:rPr>
                        <w:t xml:space="preserve"> </w:t>
                      </w:r>
                      <w:r w:rsidRPr="00A86CE9">
                        <w:rPr>
                          <w:rFonts w:ascii="Times New Roman" w:hAnsi="Times New Roman"/>
                          <w:sz w:val="20"/>
                          <w:lang w:val="lt-LT"/>
                        </w:rPr>
                        <w:t>skaičiaus</w:t>
                      </w:r>
                      <w:r w:rsidRPr="00A86CE9">
                        <w:rPr>
                          <w:rFonts w:ascii="Times New Roman" w:hAnsi="Times New Roman"/>
                          <w:spacing w:val="-9"/>
                          <w:sz w:val="20"/>
                          <w:lang w:val="lt-LT"/>
                        </w:rPr>
                        <w:t xml:space="preserve"> </w:t>
                      </w:r>
                      <w:r w:rsidRPr="00A86CE9">
                        <w:rPr>
                          <w:rFonts w:ascii="Times New Roman" w:hAnsi="Times New Roman"/>
                          <w:sz w:val="20"/>
                          <w:lang w:val="lt-LT"/>
                        </w:rPr>
                        <w:t>sumažėjimas.</w:t>
                      </w:r>
                    </w:p>
                    <w:p w14:paraId="1FE82813" w14:textId="77777777" w:rsidR="002B7E79" w:rsidRPr="00A86CE9" w:rsidRDefault="002B7E79">
                      <w:pPr>
                        <w:spacing w:line="230"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e</w:t>
                      </w:r>
                      <w:r w:rsidRPr="00A86CE9">
                        <w:rPr>
                          <w:rFonts w:ascii="Times New Roman" w:hAnsi="Times New Roman"/>
                          <w:spacing w:val="-1"/>
                          <w:position w:val="7"/>
                          <w:sz w:val="13"/>
                          <w:lang w:val="lt-LT"/>
                        </w:rPr>
                        <w:t xml:space="preserve"> </w:t>
                      </w:r>
                      <w:r w:rsidRPr="00A86CE9">
                        <w:rPr>
                          <w:rFonts w:ascii="Times New Roman" w:hAnsi="Times New Roman"/>
                          <w:sz w:val="20"/>
                          <w:lang w:val="lt-LT"/>
                        </w:rPr>
                        <w:t>Apetito</w:t>
                      </w:r>
                      <w:r w:rsidRPr="00A86CE9">
                        <w:rPr>
                          <w:rFonts w:ascii="Times New Roman" w:hAnsi="Times New Roman"/>
                          <w:spacing w:val="-6"/>
                          <w:sz w:val="20"/>
                          <w:lang w:val="lt-LT"/>
                        </w:rPr>
                        <w:t xml:space="preserve"> </w:t>
                      </w:r>
                      <w:r w:rsidRPr="00A86CE9">
                        <w:rPr>
                          <w:rFonts w:ascii="Times New Roman" w:hAnsi="Times New Roman"/>
                          <w:sz w:val="20"/>
                          <w:lang w:val="lt-LT"/>
                        </w:rPr>
                        <w:t>sumažėjimas</w:t>
                      </w:r>
                      <w:r w:rsidRPr="00A86CE9">
                        <w:rPr>
                          <w:rFonts w:ascii="Times New Roman" w:hAnsi="Times New Roman"/>
                          <w:spacing w:val="-8"/>
                          <w:sz w:val="20"/>
                          <w:lang w:val="lt-LT"/>
                        </w:rPr>
                        <w:t xml:space="preserve"> </w:t>
                      </w:r>
                      <w:r w:rsidRPr="00A86CE9">
                        <w:rPr>
                          <w:rFonts w:ascii="Times New Roman" w:hAnsi="Times New Roman"/>
                          <w:sz w:val="20"/>
                          <w:lang w:val="lt-LT"/>
                        </w:rPr>
                        <w:t>ir</w:t>
                      </w:r>
                      <w:r w:rsidRPr="00A86CE9">
                        <w:rPr>
                          <w:rFonts w:ascii="Times New Roman" w:hAnsi="Times New Roman"/>
                          <w:spacing w:val="-6"/>
                          <w:sz w:val="20"/>
                          <w:lang w:val="lt-LT"/>
                        </w:rPr>
                        <w:t xml:space="preserve"> </w:t>
                      </w:r>
                      <w:r w:rsidRPr="00A86CE9">
                        <w:rPr>
                          <w:rFonts w:ascii="Times New Roman" w:hAnsi="Times New Roman"/>
                          <w:sz w:val="20"/>
                          <w:lang w:val="lt-LT"/>
                        </w:rPr>
                        <w:t>anoreksija.</w:t>
                      </w:r>
                    </w:p>
                    <w:p w14:paraId="28563653" w14:textId="7308351E" w:rsidR="002B7E79" w:rsidRPr="00A86CE9" w:rsidRDefault="002B7E79">
                      <w:pPr>
                        <w:spacing w:before="7" w:line="228" w:lineRule="exact"/>
                        <w:ind w:left="102" w:right="680"/>
                        <w:rPr>
                          <w:rFonts w:ascii="Times New Roman" w:eastAsia="Times New Roman" w:hAnsi="Times New Roman" w:cs="Times New Roman"/>
                          <w:sz w:val="20"/>
                          <w:szCs w:val="20"/>
                          <w:lang w:val="lt-LT"/>
                        </w:rPr>
                      </w:pPr>
                      <w:r w:rsidRPr="00A86CE9">
                        <w:rPr>
                          <w:rFonts w:ascii="Times New Roman" w:hAnsi="Times New Roman"/>
                          <w:position w:val="7"/>
                          <w:sz w:val="13"/>
                          <w:lang w:val="lt-LT"/>
                        </w:rPr>
                        <w:t>f</w:t>
                      </w:r>
                      <w:r w:rsidRPr="00A86CE9">
                        <w:rPr>
                          <w:rFonts w:ascii="Times New Roman" w:hAnsi="Times New Roman"/>
                          <w:spacing w:val="10"/>
                          <w:position w:val="7"/>
                          <w:sz w:val="13"/>
                          <w:lang w:val="lt-LT"/>
                        </w:rPr>
                        <w:t xml:space="preserve"> </w:t>
                      </w:r>
                      <w:r w:rsidRPr="00A86CE9">
                        <w:rPr>
                          <w:rFonts w:ascii="Times New Roman" w:hAnsi="Times New Roman"/>
                          <w:sz w:val="20"/>
                          <w:lang w:val="lt-LT"/>
                        </w:rPr>
                        <w:t>Širdies</w:t>
                      </w:r>
                      <w:r w:rsidRPr="00A86CE9">
                        <w:rPr>
                          <w:rFonts w:ascii="Times New Roman" w:hAnsi="Times New Roman"/>
                          <w:spacing w:val="-9"/>
                          <w:sz w:val="20"/>
                          <w:lang w:val="lt-LT"/>
                        </w:rPr>
                        <w:t xml:space="preserve"> </w:t>
                      </w:r>
                      <w:r w:rsidRPr="00A86CE9">
                        <w:rPr>
                          <w:rFonts w:ascii="Times New Roman" w:hAnsi="Times New Roman"/>
                          <w:sz w:val="20"/>
                          <w:lang w:val="lt-LT"/>
                        </w:rPr>
                        <w:t>funkcijos</w:t>
                      </w:r>
                      <w:r w:rsidRPr="00A86CE9">
                        <w:rPr>
                          <w:rFonts w:ascii="Times New Roman" w:hAnsi="Times New Roman"/>
                          <w:spacing w:val="-8"/>
                          <w:sz w:val="20"/>
                          <w:lang w:val="lt-LT"/>
                        </w:rPr>
                        <w:t xml:space="preserve"> </w:t>
                      </w:r>
                      <w:r w:rsidRPr="00A86CE9">
                        <w:rPr>
                          <w:rFonts w:ascii="Times New Roman" w:hAnsi="Times New Roman"/>
                          <w:sz w:val="20"/>
                          <w:lang w:val="lt-LT"/>
                        </w:rPr>
                        <w:t>sutrikimas,</w:t>
                      </w:r>
                      <w:r w:rsidRPr="00A86CE9">
                        <w:rPr>
                          <w:rFonts w:ascii="Times New Roman" w:hAnsi="Times New Roman"/>
                          <w:spacing w:val="-9"/>
                          <w:sz w:val="20"/>
                          <w:lang w:val="lt-LT"/>
                        </w:rPr>
                        <w:t xml:space="preserve"> </w:t>
                      </w:r>
                      <w:r w:rsidRPr="00A86CE9">
                        <w:rPr>
                          <w:rFonts w:ascii="Times New Roman" w:hAnsi="Times New Roman"/>
                          <w:sz w:val="20"/>
                          <w:lang w:val="lt-LT"/>
                        </w:rPr>
                        <w:t>kairiojo</w:t>
                      </w:r>
                      <w:r w:rsidRPr="00A86CE9">
                        <w:rPr>
                          <w:rFonts w:ascii="Times New Roman" w:hAnsi="Times New Roman"/>
                          <w:spacing w:val="-6"/>
                          <w:sz w:val="20"/>
                          <w:lang w:val="lt-LT"/>
                        </w:rPr>
                        <w:t xml:space="preserve"> </w:t>
                      </w:r>
                      <w:r w:rsidRPr="00A86CE9">
                        <w:rPr>
                          <w:rFonts w:ascii="Times New Roman" w:hAnsi="Times New Roman"/>
                          <w:sz w:val="20"/>
                          <w:lang w:val="lt-LT"/>
                        </w:rPr>
                        <w:t>skilvelio</w:t>
                      </w:r>
                      <w:r w:rsidRPr="00A86CE9">
                        <w:rPr>
                          <w:rFonts w:ascii="Times New Roman" w:hAnsi="Times New Roman"/>
                          <w:spacing w:val="-7"/>
                          <w:sz w:val="20"/>
                          <w:lang w:val="lt-LT"/>
                        </w:rPr>
                        <w:t xml:space="preserve"> </w:t>
                      </w:r>
                      <w:r w:rsidRPr="00A86CE9">
                        <w:rPr>
                          <w:rFonts w:ascii="Times New Roman" w:hAnsi="Times New Roman"/>
                          <w:sz w:val="20"/>
                          <w:lang w:val="lt-LT"/>
                        </w:rPr>
                        <w:t>funkcijos</w:t>
                      </w:r>
                      <w:r w:rsidRPr="00A86CE9">
                        <w:rPr>
                          <w:rFonts w:ascii="Times New Roman" w:hAnsi="Times New Roman"/>
                          <w:spacing w:val="-8"/>
                          <w:sz w:val="20"/>
                          <w:lang w:val="lt-LT"/>
                        </w:rPr>
                        <w:t xml:space="preserve"> </w:t>
                      </w:r>
                      <w:r w:rsidRPr="00A86CE9">
                        <w:rPr>
                          <w:rFonts w:ascii="Times New Roman" w:hAnsi="Times New Roman"/>
                          <w:spacing w:val="-1"/>
                          <w:sz w:val="20"/>
                          <w:lang w:val="lt-LT"/>
                        </w:rPr>
                        <w:t>sutrikimas,</w:t>
                      </w:r>
                      <w:r w:rsidRPr="00A86CE9">
                        <w:rPr>
                          <w:rFonts w:ascii="Times New Roman" w:hAnsi="Times New Roman"/>
                          <w:spacing w:val="-7"/>
                          <w:sz w:val="20"/>
                          <w:lang w:val="lt-LT"/>
                        </w:rPr>
                        <w:t xml:space="preserve"> </w:t>
                      </w:r>
                      <w:r w:rsidRPr="00A86CE9">
                        <w:rPr>
                          <w:rFonts w:ascii="Times New Roman" w:hAnsi="Times New Roman"/>
                          <w:sz w:val="20"/>
                          <w:lang w:val="lt-LT"/>
                        </w:rPr>
                        <w:t>širdies</w:t>
                      </w:r>
                      <w:r w:rsidRPr="00A86CE9">
                        <w:rPr>
                          <w:rFonts w:ascii="Times New Roman" w:hAnsi="Times New Roman"/>
                          <w:spacing w:val="-8"/>
                          <w:sz w:val="20"/>
                          <w:lang w:val="lt-LT"/>
                        </w:rPr>
                        <w:t xml:space="preserve"> </w:t>
                      </w:r>
                      <w:r w:rsidRPr="00A86CE9">
                        <w:rPr>
                          <w:rFonts w:ascii="Times New Roman" w:hAnsi="Times New Roman"/>
                          <w:sz w:val="20"/>
                          <w:lang w:val="lt-LT"/>
                        </w:rPr>
                        <w:t>funkcijos</w:t>
                      </w:r>
                      <w:r w:rsidRPr="00A86CE9">
                        <w:rPr>
                          <w:rFonts w:ascii="Times New Roman" w:hAnsi="Times New Roman"/>
                          <w:spacing w:val="-9"/>
                          <w:sz w:val="20"/>
                          <w:lang w:val="lt-LT"/>
                        </w:rPr>
                        <w:t xml:space="preserve"> </w:t>
                      </w:r>
                      <w:r w:rsidRPr="00A86CE9">
                        <w:rPr>
                          <w:rFonts w:ascii="Times New Roman" w:hAnsi="Times New Roman"/>
                          <w:sz w:val="20"/>
                          <w:lang w:val="lt-LT"/>
                        </w:rPr>
                        <w:t>nepakankamumas</w:t>
                      </w:r>
                      <w:r w:rsidRPr="00A86CE9">
                        <w:rPr>
                          <w:rFonts w:ascii="Times New Roman" w:hAnsi="Times New Roman"/>
                          <w:spacing w:val="-8"/>
                          <w:sz w:val="20"/>
                          <w:lang w:val="lt-LT"/>
                        </w:rPr>
                        <w:t xml:space="preserve"> </w:t>
                      </w:r>
                      <w:r w:rsidRPr="00A86CE9">
                        <w:rPr>
                          <w:rFonts w:ascii="Times New Roman" w:hAnsi="Times New Roman"/>
                          <w:sz w:val="20"/>
                          <w:lang w:val="lt-LT"/>
                        </w:rPr>
                        <w:t>ir</w:t>
                      </w:r>
                      <w:r w:rsidRPr="00A86CE9">
                        <w:rPr>
                          <w:rFonts w:ascii="Times New Roman" w:hAnsi="Times New Roman"/>
                          <w:spacing w:val="42"/>
                          <w:w w:val="99"/>
                          <w:sz w:val="20"/>
                          <w:lang w:val="lt-LT"/>
                        </w:rPr>
                        <w:t xml:space="preserve"> </w:t>
                      </w:r>
                      <w:proofErr w:type="spellStart"/>
                      <w:r w:rsidR="00F649FF">
                        <w:rPr>
                          <w:rFonts w:ascii="Times New Roman" w:hAnsi="Times New Roman"/>
                          <w:sz w:val="20"/>
                          <w:lang w:val="lt-LT"/>
                        </w:rPr>
                        <w:t>restrikcinė</w:t>
                      </w:r>
                      <w:proofErr w:type="spellEnd"/>
                      <w:r w:rsidRPr="00A86CE9">
                        <w:rPr>
                          <w:rFonts w:ascii="Times New Roman" w:hAnsi="Times New Roman"/>
                          <w:spacing w:val="-21"/>
                          <w:sz w:val="20"/>
                          <w:lang w:val="lt-LT"/>
                        </w:rPr>
                        <w:t xml:space="preserve"> </w:t>
                      </w:r>
                      <w:r w:rsidRPr="00A86CE9">
                        <w:rPr>
                          <w:rFonts w:ascii="Times New Roman" w:hAnsi="Times New Roman"/>
                          <w:sz w:val="20"/>
                          <w:lang w:val="lt-LT"/>
                        </w:rPr>
                        <w:t>kardiomiopatija.</w:t>
                      </w:r>
                    </w:p>
                    <w:p w14:paraId="0E6EC454" w14:textId="77777777" w:rsidR="002B7E79" w:rsidRPr="00A86CE9" w:rsidRDefault="002B7E79">
                      <w:pPr>
                        <w:spacing w:line="227" w:lineRule="exact"/>
                        <w:ind w:left="102"/>
                        <w:rPr>
                          <w:rFonts w:ascii="Times New Roman" w:eastAsia="Times New Roman" w:hAnsi="Times New Roman" w:cs="Times New Roman"/>
                          <w:sz w:val="20"/>
                          <w:szCs w:val="20"/>
                          <w:lang w:val="lt-LT"/>
                        </w:rPr>
                      </w:pPr>
                      <w:r w:rsidRPr="00A86CE9">
                        <w:rPr>
                          <w:rFonts w:ascii="Times New Roman" w:hAnsi="Times New Roman"/>
                          <w:position w:val="7"/>
                          <w:sz w:val="13"/>
                          <w:lang w:val="lt-LT"/>
                        </w:rPr>
                        <w:t>g</w:t>
                      </w:r>
                      <w:r w:rsidRPr="00A86CE9">
                        <w:rPr>
                          <w:rFonts w:ascii="Times New Roman" w:hAnsi="Times New Roman"/>
                          <w:spacing w:val="7"/>
                          <w:position w:val="7"/>
                          <w:sz w:val="13"/>
                          <w:lang w:val="lt-LT"/>
                        </w:rPr>
                        <w:t xml:space="preserve"> </w:t>
                      </w:r>
                      <w:r w:rsidRPr="00A86CE9">
                        <w:rPr>
                          <w:rFonts w:ascii="Times New Roman" w:hAnsi="Times New Roman"/>
                          <w:spacing w:val="-7"/>
                          <w:sz w:val="20"/>
                          <w:lang w:val="lt-LT"/>
                        </w:rPr>
                        <w:t>Venų</w:t>
                      </w:r>
                      <w:r w:rsidRPr="00A86CE9">
                        <w:rPr>
                          <w:rFonts w:ascii="Times New Roman" w:hAnsi="Times New Roman"/>
                          <w:spacing w:val="-5"/>
                          <w:sz w:val="20"/>
                          <w:lang w:val="lt-LT"/>
                        </w:rPr>
                        <w:t xml:space="preserve"> </w:t>
                      </w:r>
                      <w:r w:rsidRPr="00A86CE9">
                        <w:rPr>
                          <w:rFonts w:ascii="Times New Roman" w:hAnsi="Times New Roman"/>
                          <w:sz w:val="20"/>
                          <w:lang w:val="lt-LT"/>
                        </w:rPr>
                        <w:t>tromboembolijos</w:t>
                      </w:r>
                      <w:r w:rsidRPr="00A86CE9">
                        <w:rPr>
                          <w:rFonts w:ascii="Times New Roman" w:hAnsi="Times New Roman"/>
                          <w:spacing w:val="-7"/>
                          <w:sz w:val="20"/>
                          <w:lang w:val="lt-LT"/>
                        </w:rPr>
                        <w:t xml:space="preserve"> </w:t>
                      </w:r>
                      <w:r w:rsidRPr="00A86CE9">
                        <w:rPr>
                          <w:rFonts w:ascii="Times New Roman" w:hAnsi="Times New Roman"/>
                          <w:sz w:val="20"/>
                          <w:lang w:val="lt-LT"/>
                        </w:rPr>
                        <w:t>reiškinys,</w:t>
                      </w:r>
                      <w:r w:rsidRPr="00A86CE9">
                        <w:rPr>
                          <w:rFonts w:ascii="Times New Roman" w:hAnsi="Times New Roman"/>
                          <w:spacing w:val="-7"/>
                          <w:sz w:val="20"/>
                          <w:lang w:val="lt-LT"/>
                        </w:rPr>
                        <w:t xml:space="preserve"> </w:t>
                      </w:r>
                      <w:r w:rsidRPr="00A86CE9">
                        <w:rPr>
                          <w:rFonts w:ascii="Times New Roman" w:hAnsi="Times New Roman"/>
                          <w:sz w:val="20"/>
                          <w:lang w:val="lt-LT"/>
                        </w:rPr>
                        <w:t>giliųjų</w:t>
                      </w:r>
                      <w:r w:rsidRPr="00A86CE9">
                        <w:rPr>
                          <w:rFonts w:ascii="Times New Roman" w:hAnsi="Times New Roman"/>
                          <w:spacing w:val="-5"/>
                          <w:sz w:val="20"/>
                          <w:lang w:val="lt-LT"/>
                        </w:rPr>
                        <w:t xml:space="preserve"> </w:t>
                      </w:r>
                      <w:r w:rsidRPr="00A86CE9">
                        <w:rPr>
                          <w:rFonts w:ascii="Times New Roman" w:hAnsi="Times New Roman"/>
                          <w:sz w:val="20"/>
                          <w:lang w:val="lt-LT"/>
                        </w:rPr>
                        <w:t>venų</w:t>
                      </w:r>
                      <w:r w:rsidRPr="00A86CE9">
                        <w:rPr>
                          <w:rFonts w:ascii="Times New Roman" w:hAnsi="Times New Roman"/>
                          <w:spacing w:val="-5"/>
                          <w:sz w:val="20"/>
                          <w:lang w:val="lt-LT"/>
                        </w:rPr>
                        <w:t xml:space="preserve"> </w:t>
                      </w:r>
                      <w:r w:rsidRPr="00A86CE9">
                        <w:rPr>
                          <w:rFonts w:ascii="Times New Roman" w:hAnsi="Times New Roman"/>
                          <w:spacing w:val="-1"/>
                          <w:sz w:val="20"/>
                          <w:lang w:val="lt-LT"/>
                        </w:rPr>
                        <w:t>trombozė,</w:t>
                      </w:r>
                      <w:r w:rsidRPr="00A86CE9">
                        <w:rPr>
                          <w:rFonts w:ascii="Times New Roman" w:hAnsi="Times New Roman"/>
                          <w:spacing w:val="-6"/>
                          <w:sz w:val="20"/>
                          <w:lang w:val="lt-LT"/>
                        </w:rPr>
                        <w:t xml:space="preserve"> </w:t>
                      </w:r>
                      <w:r w:rsidRPr="00A86CE9">
                        <w:rPr>
                          <w:rFonts w:ascii="Times New Roman" w:hAnsi="Times New Roman"/>
                          <w:spacing w:val="-1"/>
                          <w:sz w:val="20"/>
                          <w:lang w:val="lt-LT"/>
                        </w:rPr>
                        <w:t>plaučių</w:t>
                      </w:r>
                      <w:r w:rsidRPr="00A86CE9">
                        <w:rPr>
                          <w:rFonts w:ascii="Times New Roman" w:hAnsi="Times New Roman"/>
                          <w:spacing w:val="-6"/>
                          <w:sz w:val="20"/>
                          <w:lang w:val="lt-LT"/>
                        </w:rPr>
                        <w:t xml:space="preserve"> </w:t>
                      </w:r>
                      <w:r w:rsidRPr="00A86CE9">
                        <w:rPr>
                          <w:rFonts w:ascii="Times New Roman" w:hAnsi="Times New Roman"/>
                          <w:sz w:val="20"/>
                          <w:lang w:val="lt-LT"/>
                        </w:rPr>
                        <w:t>embolija</w:t>
                      </w:r>
                      <w:r w:rsidRPr="00A86CE9">
                        <w:rPr>
                          <w:rFonts w:ascii="Times New Roman" w:hAnsi="Times New Roman"/>
                          <w:spacing w:val="-7"/>
                          <w:sz w:val="20"/>
                          <w:lang w:val="lt-LT"/>
                        </w:rPr>
                        <w:t xml:space="preserve"> </w:t>
                      </w:r>
                      <w:r w:rsidRPr="00A86CE9">
                        <w:rPr>
                          <w:rFonts w:ascii="Times New Roman" w:hAnsi="Times New Roman"/>
                          <w:sz w:val="20"/>
                          <w:lang w:val="lt-LT"/>
                        </w:rPr>
                        <w:t>ir</w:t>
                      </w:r>
                      <w:r w:rsidRPr="00A86CE9">
                        <w:rPr>
                          <w:rFonts w:ascii="Times New Roman" w:hAnsi="Times New Roman"/>
                          <w:spacing w:val="-5"/>
                          <w:sz w:val="20"/>
                          <w:lang w:val="lt-LT"/>
                        </w:rPr>
                        <w:t xml:space="preserve"> </w:t>
                      </w:r>
                      <w:r w:rsidRPr="00A86CE9">
                        <w:rPr>
                          <w:rFonts w:ascii="Times New Roman" w:hAnsi="Times New Roman"/>
                          <w:sz w:val="20"/>
                          <w:lang w:val="lt-LT"/>
                        </w:rPr>
                        <w:t>trombozė.</w:t>
                      </w:r>
                    </w:p>
                  </w:txbxContent>
                </v:textbox>
                <w10:anchorlock/>
              </v:shape>
            </w:pict>
          </mc:Fallback>
        </mc:AlternateContent>
      </w:r>
    </w:p>
    <w:p w14:paraId="76F65598" w14:textId="77777777" w:rsidR="00E07AA6" w:rsidRPr="0030541C" w:rsidRDefault="00E07AA6" w:rsidP="00435802">
      <w:pPr>
        <w:rPr>
          <w:rFonts w:ascii="Times New Roman" w:eastAsia="Times New Roman" w:hAnsi="Times New Roman" w:cs="Times New Roman"/>
          <w:sz w:val="16"/>
          <w:szCs w:val="16"/>
          <w:lang w:val="lt-LT"/>
        </w:rPr>
      </w:pPr>
    </w:p>
    <w:p w14:paraId="633E965D" w14:textId="26F3DB22" w:rsidR="00E07AA6" w:rsidRPr="0030541C" w:rsidRDefault="00303A31" w:rsidP="00435802">
      <w:pPr>
        <w:pStyle w:val="Pagrindinistekstas"/>
        <w:ind w:left="0"/>
        <w:rPr>
          <w:lang w:val="lt-LT"/>
        </w:rPr>
      </w:pPr>
      <w:proofErr w:type="spellStart"/>
      <w:r w:rsidRPr="0030541C">
        <w:rPr>
          <w:lang w:val="lt-LT"/>
        </w:rPr>
        <w:t>Neutropenija</w:t>
      </w:r>
      <w:proofErr w:type="spellEnd"/>
      <w:r w:rsidRPr="0030541C">
        <w:rPr>
          <w:lang w:val="lt-LT"/>
        </w:rPr>
        <w:t xml:space="preserve">, </w:t>
      </w:r>
      <w:proofErr w:type="spellStart"/>
      <w:r w:rsidRPr="0030541C">
        <w:rPr>
          <w:lang w:val="lt-LT"/>
        </w:rPr>
        <w:t>trombocitopenija</w:t>
      </w:r>
      <w:proofErr w:type="spellEnd"/>
      <w:r w:rsidRPr="0030541C">
        <w:rPr>
          <w:lang w:val="lt-LT"/>
        </w:rPr>
        <w:t xml:space="preserve"> bei delnų ir padų </w:t>
      </w:r>
      <w:proofErr w:type="spellStart"/>
      <w:r w:rsidRPr="0030541C">
        <w:rPr>
          <w:lang w:val="lt-LT"/>
        </w:rPr>
        <w:t>eritrodisestezijos</w:t>
      </w:r>
      <w:proofErr w:type="spellEnd"/>
      <w:r w:rsidRPr="0030541C">
        <w:rPr>
          <w:lang w:val="lt-LT"/>
        </w:rPr>
        <w:t xml:space="preserve"> sindromas dažniau pasireiškė pacientams, kilusiems iš Rytų Azijos.</w:t>
      </w:r>
    </w:p>
    <w:p w14:paraId="731B4839" w14:textId="77777777" w:rsidR="00E07AA6" w:rsidRPr="0030541C" w:rsidRDefault="00E07AA6" w:rsidP="00435802">
      <w:pPr>
        <w:rPr>
          <w:rFonts w:ascii="Times New Roman" w:eastAsia="Times New Roman" w:hAnsi="Times New Roman" w:cs="Times New Roman"/>
          <w:lang w:val="lt-LT"/>
        </w:rPr>
      </w:pPr>
    </w:p>
    <w:p w14:paraId="78AE95C2" w14:textId="1ECAE3BC" w:rsidR="00E07AA6" w:rsidRPr="0030541C" w:rsidRDefault="00303A31" w:rsidP="00A86CE9">
      <w:pPr>
        <w:pStyle w:val="Antrat1"/>
        <w:tabs>
          <w:tab w:val="left" w:pos="1920"/>
          <w:tab w:val="left" w:pos="9072"/>
        </w:tabs>
        <w:ind w:left="1276" w:right="598" w:hanging="1276"/>
        <w:rPr>
          <w:b w:val="0"/>
          <w:bCs w:val="0"/>
          <w:lang w:val="lt-LT"/>
        </w:rPr>
      </w:pPr>
      <w:r w:rsidRPr="0030541C">
        <w:rPr>
          <w:lang w:val="lt-LT"/>
        </w:rPr>
        <w:t>3 lentelė</w:t>
      </w:r>
      <w:r w:rsidRPr="0030541C">
        <w:rPr>
          <w:lang w:val="lt-LT"/>
        </w:rPr>
        <w:tab/>
        <w:t>Su gydymu susijusios nepageidaujamos reakcijos, kuri</w:t>
      </w:r>
      <w:r w:rsidR="00D35A64" w:rsidRPr="0030541C">
        <w:rPr>
          <w:lang w:val="lt-LT"/>
        </w:rPr>
        <w:t>ų</w:t>
      </w:r>
      <w:r w:rsidRPr="0030541C">
        <w:rPr>
          <w:lang w:val="lt-LT"/>
        </w:rPr>
        <w:t xml:space="preserve"> pasireiškė MAS tyrimų metu (n = 382) arba </w:t>
      </w:r>
      <w:proofErr w:type="spellStart"/>
      <w:r w:rsidRPr="0030541C">
        <w:rPr>
          <w:lang w:val="lt-LT"/>
        </w:rPr>
        <w:t>poregistraciniu</w:t>
      </w:r>
      <w:proofErr w:type="spellEnd"/>
      <w:r w:rsidRPr="0030541C">
        <w:rPr>
          <w:lang w:val="lt-LT"/>
        </w:rPr>
        <w:t xml:space="preserve"> laikotarpiu</w:t>
      </w:r>
    </w:p>
    <w:p w14:paraId="5CB438C6" w14:textId="77777777" w:rsidR="00E07AA6" w:rsidRPr="0030541C" w:rsidRDefault="00E07AA6" w:rsidP="00435802">
      <w:pPr>
        <w:rPr>
          <w:rFonts w:ascii="Times New Roman" w:eastAsia="Times New Roman" w:hAnsi="Times New Roman" w:cs="Times New Roman"/>
          <w:b/>
          <w:bCs/>
          <w:lang w:val="lt-LT"/>
        </w:rPr>
      </w:pPr>
    </w:p>
    <w:tbl>
      <w:tblPr>
        <w:tblW w:w="0" w:type="auto"/>
        <w:tblInd w:w="6" w:type="dxa"/>
        <w:tblLayout w:type="fixed"/>
        <w:tblCellMar>
          <w:left w:w="0" w:type="dxa"/>
          <w:right w:w="0" w:type="dxa"/>
        </w:tblCellMar>
        <w:tblLook w:val="01E0" w:firstRow="1" w:lastRow="1" w:firstColumn="1" w:lastColumn="1" w:noHBand="0" w:noVBand="0"/>
      </w:tblPr>
      <w:tblGrid>
        <w:gridCol w:w="2022"/>
        <w:gridCol w:w="1419"/>
        <w:gridCol w:w="2127"/>
        <w:gridCol w:w="1275"/>
        <w:gridCol w:w="1277"/>
        <w:gridCol w:w="1280"/>
      </w:tblGrid>
      <w:tr w:rsidR="00E07AA6" w:rsidRPr="0030541C" w14:paraId="30E9CB9B" w14:textId="77777777" w:rsidTr="00E71F22">
        <w:trPr>
          <w:trHeight w:hRule="exact" w:val="770"/>
        </w:trPr>
        <w:tc>
          <w:tcPr>
            <w:tcW w:w="2022" w:type="dxa"/>
            <w:tcBorders>
              <w:top w:val="single" w:sz="5" w:space="0" w:color="000000"/>
              <w:left w:val="single" w:sz="5" w:space="0" w:color="000000"/>
              <w:bottom w:val="single" w:sz="5" w:space="0" w:color="000000"/>
              <w:right w:val="single" w:sz="5" w:space="0" w:color="000000"/>
            </w:tcBorders>
          </w:tcPr>
          <w:p w14:paraId="08F2E32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Organų sistemų klasės</w:t>
            </w:r>
          </w:p>
        </w:tc>
        <w:tc>
          <w:tcPr>
            <w:tcW w:w="1419" w:type="dxa"/>
            <w:tcBorders>
              <w:top w:val="single" w:sz="5" w:space="0" w:color="000000"/>
              <w:left w:val="single" w:sz="5" w:space="0" w:color="000000"/>
              <w:bottom w:val="single" w:sz="5" w:space="0" w:color="000000"/>
              <w:right w:val="single" w:sz="5" w:space="0" w:color="000000"/>
            </w:tcBorders>
          </w:tcPr>
          <w:p w14:paraId="690196E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Dažnis (visų laipsnių)</w:t>
            </w:r>
          </w:p>
        </w:tc>
        <w:tc>
          <w:tcPr>
            <w:tcW w:w="2127" w:type="dxa"/>
            <w:tcBorders>
              <w:top w:val="single" w:sz="5" w:space="0" w:color="000000"/>
              <w:left w:val="single" w:sz="5" w:space="0" w:color="000000"/>
              <w:bottom w:val="single" w:sz="5" w:space="0" w:color="000000"/>
              <w:right w:val="single" w:sz="5" w:space="0" w:color="000000"/>
            </w:tcBorders>
          </w:tcPr>
          <w:p w14:paraId="7D07E5A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Nepageidaujamos reakcijos</w:t>
            </w:r>
          </w:p>
        </w:tc>
        <w:tc>
          <w:tcPr>
            <w:tcW w:w="1275" w:type="dxa"/>
            <w:tcBorders>
              <w:top w:val="single" w:sz="5" w:space="0" w:color="000000"/>
              <w:left w:val="single" w:sz="5" w:space="0" w:color="000000"/>
              <w:bottom w:val="single" w:sz="5" w:space="0" w:color="000000"/>
              <w:right w:val="single" w:sz="5" w:space="0" w:color="000000"/>
            </w:tcBorders>
          </w:tcPr>
          <w:p w14:paraId="3303070C" w14:textId="77777777" w:rsidR="00E07AA6" w:rsidRPr="0030541C" w:rsidRDefault="00303A31" w:rsidP="00435802">
            <w:pPr>
              <w:pStyle w:val="TableParagraph"/>
              <w:jc w:val="center"/>
              <w:rPr>
                <w:rFonts w:ascii="Times New Roman" w:eastAsia="Times New Roman" w:hAnsi="Times New Roman" w:cs="Times New Roman"/>
                <w:lang w:val="lt-LT"/>
              </w:rPr>
            </w:pPr>
            <w:r w:rsidRPr="0030541C">
              <w:rPr>
                <w:rFonts w:ascii="Times New Roman" w:hAnsi="Times New Roman"/>
                <w:b/>
                <w:lang w:val="lt-LT"/>
              </w:rPr>
              <w:t>Visų laipsnių n (%)</w:t>
            </w:r>
          </w:p>
        </w:tc>
        <w:tc>
          <w:tcPr>
            <w:tcW w:w="1277" w:type="dxa"/>
            <w:tcBorders>
              <w:top w:val="single" w:sz="5" w:space="0" w:color="000000"/>
              <w:left w:val="single" w:sz="5" w:space="0" w:color="000000"/>
              <w:bottom w:val="single" w:sz="5" w:space="0" w:color="000000"/>
              <w:right w:val="single" w:sz="5" w:space="0" w:color="000000"/>
            </w:tcBorders>
          </w:tcPr>
          <w:p w14:paraId="1632321A" w14:textId="77777777" w:rsidR="00E07AA6" w:rsidRPr="0030541C" w:rsidRDefault="00303A31" w:rsidP="00435802">
            <w:pPr>
              <w:pStyle w:val="TableParagraph"/>
              <w:ind w:hanging="176"/>
              <w:rPr>
                <w:rFonts w:ascii="Times New Roman" w:eastAsia="Times New Roman" w:hAnsi="Times New Roman" w:cs="Times New Roman"/>
                <w:lang w:val="lt-LT"/>
              </w:rPr>
            </w:pPr>
            <w:r w:rsidRPr="0030541C">
              <w:rPr>
                <w:rFonts w:ascii="Times New Roman"/>
                <w:b/>
                <w:lang w:val="lt-LT"/>
              </w:rPr>
              <w:t>3 laipsnio n (%)</w:t>
            </w:r>
          </w:p>
        </w:tc>
        <w:tc>
          <w:tcPr>
            <w:tcW w:w="1280" w:type="dxa"/>
            <w:tcBorders>
              <w:top w:val="single" w:sz="5" w:space="0" w:color="000000"/>
              <w:left w:val="single" w:sz="5" w:space="0" w:color="000000"/>
              <w:bottom w:val="single" w:sz="5" w:space="0" w:color="000000"/>
              <w:right w:val="single" w:sz="5" w:space="0" w:color="000000"/>
            </w:tcBorders>
          </w:tcPr>
          <w:p w14:paraId="1EB8C1A6" w14:textId="77777777" w:rsidR="00E07AA6" w:rsidRPr="0030541C" w:rsidRDefault="00303A31" w:rsidP="00435802">
            <w:pPr>
              <w:pStyle w:val="TableParagraph"/>
              <w:ind w:hanging="178"/>
              <w:rPr>
                <w:rFonts w:ascii="Times New Roman" w:eastAsia="Times New Roman" w:hAnsi="Times New Roman" w:cs="Times New Roman"/>
                <w:lang w:val="lt-LT"/>
              </w:rPr>
            </w:pPr>
            <w:r w:rsidRPr="0030541C">
              <w:rPr>
                <w:rFonts w:ascii="Times New Roman"/>
                <w:b/>
                <w:lang w:val="lt-LT"/>
              </w:rPr>
              <w:t>4 laipsnio n (%)</w:t>
            </w:r>
          </w:p>
        </w:tc>
      </w:tr>
      <w:tr w:rsidR="00E07AA6" w:rsidRPr="0030541C" w14:paraId="5E95385B" w14:textId="77777777" w:rsidTr="00E71F22">
        <w:trPr>
          <w:trHeight w:hRule="exact" w:val="516"/>
        </w:trPr>
        <w:tc>
          <w:tcPr>
            <w:tcW w:w="2022" w:type="dxa"/>
            <w:tcBorders>
              <w:top w:val="single" w:sz="5" w:space="0" w:color="000000"/>
              <w:left w:val="single" w:sz="5" w:space="0" w:color="000000"/>
              <w:bottom w:val="single" w:sz="5" w:space="0" w:color="000000"/>
              <w:right w:val="single" w:sz="5" w:space="0" w:color="000000"/>
            </w:tcBorders>
          </w:tcPr>
          <w:p w14:paraId="1434CC0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 xml:space="preserve">Infekcijos ir </w:t>
            </w:r>
            <w:proofErr w:type="spellStart"/>
            <w:r w:rsidRPr="0030541C">
              <w:rPr>
                <w:rFonts w:ascii="Times New Roman"/>
                <w:b/>
                <w:lang w:val="lt-LT"/>
              </w:rPr>
              <w:t>infestacijos</w:t>
            </w:r>
            <w:proofErr w:type="spellEnd"/>
          </w:p>
        </w:tc>
        <w:tc>
          <w:tcPr>
            <w:tcW w:w="1419" w:type="dxa"/>
            <w:tcBorders>
              <w:top w:val="single" w:sz="5" w:space="0" w:color="000000"/>
              <w:left w:val="single" w:sz="5" w:space="0" w:color="000000"/>
              <w:bottom w:val="single" w:sz="5" w:space="0" w:color="000000"/>
              <w:right w:val="single" w:sz="5" w:space="0" w:color="000000"/>
            </w:tcBorders>
          </w:tcPr>
          <w:p w14:paraId="488416C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0E6A181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Dantenų infekcija</w:t>
            </w:r>
          </w:p>
        </w:tc>
        <w:tc>
          <w:tcPr>
            <w:tcW w:w="1275" w:type="dxa"/>
            <w:tcBorders>
              <w:top w:val="single" w:sz="5" w:space="0" w:color="000000"/>
              <w:left w:val="single" w:sz="5" w:space="0" w:color="000000"/>
              <w:bottom w:val="single" w:sz="5" w:space="0" w:color="000000"/>
              <w:right w:val="single" w:sz="5" w:space="0" w:color="000000"/>
            </w:tcBorders>
          </w:tcPr>
          <w:p w14:paraId="172B481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72790EA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934831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82E9E20" w14:textId="77777777" w:rsidTr="00E71F22">
        <w:trPr>
          <w:trHeight w:hRule="exact" w:val="1274"/>
        </w:trPr>
        <w:tc>
          <w:tcPr>
            <w:tcW w:w="2022" w:type="dxa"/>
            <w:tcBorders>
              <w:top w:val="single" w:sz="5" w:space="0" w:color="000000"/>
              <w:left w:val="single" w:sz="5" w:space="0" w:color="000000"/>
              <w:bottom w:val="single" w:sz="5" w:space="0" w:color="000000"/>
              <w:right w:val="single" w:sz="5" w:space="0" w:color="000000"/>
            </w:tcBorders>
          </w:tcPr>
          <w:p w14:paraId="1D9FEDB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Gerybiniai, piktybiniai ir nepatikslinti navikai (tarp jų cistos ir polipai)</w:t>
            </w:r>
          </w:p>
        </w:tc>
        <w:tc>
          <w:tcPr>
            <w:tcW w:w="1419" w:type="dxa"/>
            <w:tcBorders>
              <w:top w:val="single" w:sz="5" w:space="0" w:color="000000"/>
              <w:left w:val="single" w:sz="5" w:space="0" w:color="000000"/>
              <w:bottom w:val="single" w:sz="5" w:space="0" w:color="000000"/>
              <w:right w:val="single" w:sz="5" w:space="0" w:color="000000"/>
            </w:tcBorders>
          </w:tcPr>
          <w:p w14:paraId="1B6EC26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03256D4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Naviko skausmas</w:t>
            </w:r>
          </w:p>
        </w:tc>
        <w:tc>
          <w:tcPr>
            <w:tcW w:w="1275" w:type="dxa"/>
            <w:tcBorders>
              <w:top w:val="single" w:sz="5" w:space="0" w:color="000000"/>
              <w:left w:val="single" w:sz="5" w:space="0" w:color="000000"/>
              <w:bottom w:val="single" w:sz="5" w:space="0" w:color="000000"/>
              <w:right w:val="single" w:sz="5" w:space="0" w:color="000000"/>
            </w:tcBorders>
          </w:tcPr>
          <w:p w14:paraId="4DDDC73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121 (32 %)</w:t>
            </w:r>
          </w:p>
        </w:tc>
        <w:tc>
          <w:tcPr>
            <w:tcW w:w="1277" w:type="dxa"/>
            <w:tcBorders>
              <w:top w:val="single" w:sz="5" w:space="0" w:color="000000"/>
              <w:left w:val="single" w:sz="5" w:space="0" w:color="000000"/>
              <w:bottom w:val="single" w:sz="5" w:space="0" w:color="000000"/>
              <w:right w:val="single" w:sz="5" w:space="0" w:color="000000"/>
            </w:tcBorders>
          </w:tcPr>
          <w:p w14:paraId="50301F9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32 (8 %)</w:t>
            </w:r>
          </w:p>
        </w:tc>
        <w:tc>
          <w:tcPr>
            <w:tcW w:w="1280" w:type="dxa"/>
            <w:tcBorders>
              <w:top w:val="single" w:sz="5" w:space="0" w:color="000000"/>
              <w:left w:val="single" w:sz="5" w:space="0" w:color="000000"/>
              <w:bottom w:val="single" w:sz="5" w:space="0" w:color="000000"/>
              <w:right w:val="single" w:sz="5" w:space="0" w:color="000000"/>
            </w:tcBorders>
          </w:tcPr>
          <w:p w14:paraId="61398EF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6BB8ECD" w14:textId="77777777" w:rsidTr="00E71F22">
        <w:trPr>
          <w:trHeight w:hRule="exact" w:val="298"/>
        </w:trPr>
        <w:tc>
          <w:tcPr>
            <w:tcW w:w="2022" w:type="dxa"/>
            <w:vMerge w:val="restart"/>
            <w:tcBorders>
              <w:top w:val="single" w:sz="5" w:space="0" w:color="000000"/>
              <w:left w:val="single" w:sz="5" w:space="0" w:color="000000"/>
              <w:right w:val="single" w:sz="5" w:space="0" w:color="000000"/>
            </w:tcBorders>
          </w:tcPr>
          <w:p w14:paraId="2F753041" w14:textId="77777777" w:rsidR="00E07AA6" w:rsidRPr="0030541C" w:rsidRDefault="00E07AA6" w:rsidP="00435802">
            <w:pPr>
              <w:pStyle w:val="TableParagraph"/>
              <w:rPr>
                <w:rFonts w:ascii="Times New Roman" w:eastAsia="Times New Roman" w:hAnsi="Times New Roman" w:cs="Times New Roman"/>
                <w:b/>
                <w:bCs/>
                <w:lang w:val="lt-LT"/>
              </w:rPr>
            </w:pPr>
          </w:p>
          <w:p w14:paraId="3DC9068E" w14:textId="77777777" w:rsidR="00E07AA6" w:rsidRPr="0030541C" w:rsidRDefault="00E07AA6" w:rsidP="00435802">
            <w:pPr>
              <w:pStyle w:val="TableParagraph"/>
              <w:rPr>
                <w:rFonts w:ascii="Times New Roman" w:eastAsia="Times New Roman" w:hAnsi="Times New Roman" w:cs="Times New Roman"/>
                <w:b/>
                <w:bCs/>
                <w:lang w:val="lt-LT"/>
              </w:rPr>
            </w:pPr>
          </w:p>
          <w:p w14:paraId="640D405D" w14:textId="77777777" w:rsidR="00E07AA6" w:rsidRPr="0030541C" w:rsidRDefault="00E07AA6" w:rsidP="00435802">
            <w:pPr>
              <w:pStyle w:val="TableParagraph"/>
              <w:rPr>
                <w:rFonts w:ascii="Times New Roman" w:eastAsia="Times New Roman" w:hAnsi="Times New Roman" w:cs="Times New Roman"/>
                <w:b/>
                <w:bCs/>
                <w:sz w:val="27"/>
                <w:szCs w:val="27"/>
                <w:lang w:val="lt-LT"/>
              </w:rPr>
            </w:pPr>
          </w:p>
          <w:p w14:paraId="6B6B1443"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b/>
                <w:lang w:val="lt-LT"/>
              </w:rPr>
              <w:t xml:space="preserve">Kraujo ir limfinės sistemos sutrikimai </w:t>
            </w:r>
            <w:r w:rsidRPr="0030541C">
              <w:rPr>
                <w:rFonts w:ascii="Times New Roman" w:hAnsi="Times New Roman"/>
                <w:b/>
                <w:position w:val="8"/>
                <w:sz w:val="14"/>
                <w:lang w:val="lt-LT"/>
              </w:rPr>
              <w:t>f</w:t>
            </w:r>
          </w:p>
        </w:tc>
        <w:tc>
          <w:tcPr>
            <w:tcW w:w="1419" w:type="dxa"/>
            <w:vMerge w:val="restart"/>
            <w:tcBorders>
              <w:top w:val="single" w:sz="5" w:space="0" w:color="000000"/>
              <w:left w:val="single" w:sz="5" w:space="0" w:color="000000"/>
              <w:right w:val="single" w:sz="5" w:space="0" w:color="000000"/>
            </w:tcBorders>
          </w:tcPr>
          <w:p w14:paraId="05F53E7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2C68F7F9"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Leukopenija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51FDE88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106 (44 %)</w:t>
            </w:r>
          </w:p>
        </w:tc>
        <w:tc>
          <w:tcPr>
            <w:tcW w:w="1277" w:type="dxa"/>
            <w:tcBorders>
              <w:top w:val="single" w:sz="5" w:space="0" w:color="000000"/>
              <w:left w:val="single" w:sz="5" w:space="0" w:color="000000"/>
              <w:bottom w:val="single" w:sz="5" w:space="0" w:color="000000"/>
              <w:right w:val="single" w:sz="5" w:space="0" w:color="000000"/>
            </w:tcBorders>
          </w:tcPr>
          <w:p w14:paraId="14CE00B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(1 %)</w:t>
            </w:r>
          </w:p>
        </w:tc>
        <w:tc>
          <w:tcPr>
            <w:tcW w:w="1280" w:type="dxa"/>
            <w:tcBorders>
              <w:top w:val="single" w:sz="5" w:space="0" w:color="000000"/>
              <w:left w:val="single" w:sz="5" w:space="0" w:color="000000"/>
              <w:bottom w:val="single" w:sz="5" w:space="0" w:color="000000"/>
              <w:right w:val="single" w:sz="5" w:space="0" w:color="000000"/>
            </w:tcBorders>
          </w:tcPr>
          <w:p w14:paraId="3DFE7AD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D2D6E47" w14:textId="77777777" w:rsidTr="00E71F22">
        <w:trPr>
          <w:trHeight w:hRule="exact" w:val="296"/>
        </w:trPr>
        <w:tc>
          <w:tcPr>
            <w:tcW w:w="2022" w:type="dxa"/>
            <w:vMerge/>
            <w:tcBorders>
              <w:left w:val="single" w:sz="5" w:space="0" w:color="000000"/>
              <w:right w:val="single" w:sz="5" w:space="0" w:color="000000"/>
            </w:tcBorders>
          </w:tcPr>
          <w:p w14:paraId="4462429D"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08A24958"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4E4734F"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Trombocitopenija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5B287C5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86 (36 %</w:t>
            </w:r>
          </w:p>
        </w:tc>
        <w:tc>
          <w:tcPr>
            <w:tcW w:w="1277" w:type="dxa"/>
            <w:tcBorders>
              <w:top w:val="single" w:sz="5" w:space="0" w:color="000000"/>
              <w:left w:val="single" w:sz="5" w:space="0" w:color="000000"/>
              <w:bottom w:val="single" w:sz="5" w:space="0" w:color="000000"/>
              <w:right w:val="single" w:sz="5" w:space="0" w:color="000000"/>
            </w:tcBorders>
          </w:tcPr>
          <w:p w14:paraId="3B36B28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(3 %)</w:t>
            </w:r>
          </w:p>
        </w:tc>
        <w:tc>
          <w:tcPr>
            <w:tcW w:w="1280" w:type="dxa"/>
            <w:tcBorders>
              <w:top w:val="single" w:sz="5" w:space="0" w:color="000000"/>
              <w:left w:val="single" w:sz="5" w:space="0" w:color="000000"/>
              <w:bottom w:val="single" w:sz="5" w:space="0" w:color="000000"/>
              <w:right w:val="single" w:sz="5" w:space="0" w:color="000000"/>
            </w:tcBorders>
          </w:tcPr>
          <w:p w14:paraId="3C6BC33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r>
      <w:tr w:rsidR="00E07AA6" w:rsidRPr="0030541C" w14:paraId="167D70B4" w14:textId="77777777" w:rsidTr="00E71F22">
        <w:trPr>
          <w:trHeight w:hRule="exact" w:val="298"/>
        </w:trPr>
        <w:tc>
          <w:tcPr>
            <w:tcW w:w="2022" w:type="dxa"/>
            <w:vMerge/>
            <w:tcBorders>
              <w:left w:val="single" w:sz="5" w:space="0" w:color="000000"/>
              <w:right w:val="single" w:sz="5" w:space="0" w:color="000000"/>
            </w:tcBorders>
          </w:tcPr>
          <w:p w14:paraId="22EC43FB"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5CF8B1C6"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4BC8DE9B"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Neutropenija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410CCC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79 (33 %)</w:t>
            </w:r>
          </w:p>
        </w:tc>
        <w:tc>
          <w:tcPr>
            <w:tcW w:w="1277" w:type="dxa"/>
            <w:tcBorders>
              <w:top w:val="single" w:sz="5" w:space="0" w:color="000000"/>
              <w:left w:val="single" w:sz="5" w:space="0" w:color="000000"/>
              <w:bottom w:val="single" w:sz="5" w:space="0" w:color="000000"/>
              <w:right w:val="single" w:sz="5" w:space="0" w:color="000000"/>
            </w:tcBorders>
          </w:tcPr>
          <w:p w14:paraId="438DD54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10 (4 %)</w:t>
            </w:r>
          </w:p>
        </w:tc>
        <w:tc>
          <w:tcPr>
            <w:tcW w:w="1280" w:type="dxa"/>
            <w:tcBorders>
              <w:top w:val="single" w:sz="5" w:space="0" w:color="000000"/>
              <w:left w:val="single" w:sz="5" w:space="0" w:color="000000"/>
              <w:bottom w:val="single" w:sz="5" w:space="0" w:color="000000"/>
              <w:right w:val="single" w:sz="5" w:space="0" w:color="000000"/>
            </w:tcBorders>
          </w:tcPr>
          <w:p w14:paraId="333BC19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2130E9F" w14:textId="77777777" w:rsidTr="00E71F22">
        <w:trPr>
          <w:trHeight w:hRule="exact" w:val="1529"/>
        </w:trPr>
        <w:tc>
          <w:tcPr>
            <w:tcW w:w="2022" w:type="dxa"/>
            <w:vMerge/>
            <w:tcBorders>
              <w:left w:val="single" w:sz="5" w:space="0" w:color="000000"/>
              <w:bottom w:val="single" w:sz="5" w:space="0" w:color="000000"/>
              <w:right w:val="single" w:sz="5" w:space="0" w:color="000000"/>
            </w:tcBorders>
          </w:tcPr>
          <w:p w14:paraId="6559767D"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3423961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5441D3C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 xml:space="preserve">Trombinė </w:t>
            </w:r>
            <w:proofErr w:type="spellStart"/>
            <w:r w:rsidRPr="0030541C">
              <w:rPr>
                <w:rFonts w:ascii="Times New Roman" w:hAnsi="Times New Roman"/>
                <w:lang w:val="lt-LT"/>
              </w:rPr>
              <w:t>mikroangiopatija</w:t>
            </w:r>
            <w:proofErr w:type="spellEnd"/>
            <w:r w:rsidRPr="0030541C">
              <w:rPr>
                <w:rFonts w:ascii="Times New Roman" w:hAnsi="Times New Roman"/>
                <w:lang w:val="lt-LT"/>
              </w:rPr>
              <w:t xml:space="preserve"> (įskaitant trombinę </w:t>
            </w:r>
            <w:proofErr w:type="spellStart"/>
            <w:r w:rsidRPr="0030541C">
              <w:rPr>
                <w:rFonts w:ascii="Times New Roman" w:hAnsi="Times New Roman"/>
                <w:lang w:val="lt-LT"/>
              </w:rPr>
              <w:t>trombocitopeninę</w:t>
            </w:r>
            <w:proofErr w:type="spellEnd"/>
            <w:r w:rsidRPr="0030541C">
              <w:rPr>
                <w:rFonts w:ascii="Times New Roman" w:hAnsi="Times New Roman"/>
                <w:lang w:val="lt-LT"/>
              </w:rPr>
              <w:t xml:space="preserve"> purpurą ir hemolizinį </w:t>
            </w:r>
            <w:proofErr w:type="spellStart"/>
            <w:r w:rsidRPr="0030541C">
              <w:rPr>
                <w:rFonts w:ascii="Times New Roman" w:hAnsi="Times New Roman"/>
                <w:lang w:val="lt-LT"/>
              </w:rPr>
              <w:t>ureminį</w:t>
            </w:r>
            <w:proofErr w:type="spellEnd"/>
            <w:r w:rsidRPr="0030541C">
              <w:rPr>
                <w:rFonts w:ascii="Times New Roman" w:hAnsi="Times New Roman"/>
                <w:lang w:val="lt-LT"/>
              </w:rPr>
              <w:t xml:space="preserve"> sindromą)</w:t>
            </w:r>
          </w:p>
        </w:tc>
        <w:tc>
          <w:tcPr>
            <w:tcW w:w="1275" w:type="dxa"/>
            <w:tcBorders>
              <w:top w:val="single" w:sz="5" w:space="0" w:color="000000"/>
              <w:left w:val="single" w:sz="5" w:space="0" w:color="000000"/>
              <w:bottom w:val="single" w:sz="5" w:space="0" w:color="000000"/>
              <w:right w:val="single" w:sz="5" w:space="0" w:color="000000"/>
            </w:tcBorders>
          </w:tcPr>
          <w:p w14:paraId="7C66A14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08462A2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06CB589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986DFBA" w14:textId="77777777" w:rsidTr="00E71F22">
        <w:trPr>
          <w:trHeight w:hRule="exact" w:val="516"/>
        </w:trPr>
        <w:tc>
          <w:tcPr>
            <w:tcW w:w="2022" w:type="dxa"/>
            <w:tcBorders>
              <w:top w:val="single" w:sz="5" w:space="0" w:color="000000"/>
              <w:left w:val="single" w:sz="5" w:space="0" w:color="000000"/>
              <w:bottom w:val="single" w:sz="5" w:space="0" w:color="000000"/>
              <w:right w:val="single" w:sz="5" w:space="0" w:color="000000"/>
            </w:tcBorders>
          </w:tcPr>
          <w:p w14:paraId="7024BB3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Endokrininiai sutrikimai</w:t>
            </w:r>
          </w:p>
        </w:tc>
        <w:tc>
          <w:tcPr>
            <w:tcW w:w="1419" w:type="dxa"/>
            <w:tcBorders>
              <w:top w:val="single" w:sz="5" w:space="0" w:color="000000"/>
              <w:left w:val="single" w:sz="5" w:space="0" w:color="000000"/>
              <w:bottom w:val="single" w:sz="5" w:space="0" w:color="000000"/>
              <w:right w:val="single" w:sz="5" w:space="0" w:color="000000"/>
            </w:tcBorders>
          </w:tcPr>
          <w:p w14:paraId="4C2ECB1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3A327F2F"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Hipotirozė</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3E4606A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18 (5 %)</w:t>
            </w:r>
          </w:p>
        </w:tc>
        <w:tc>
          <w:tcPr>
            <w:tcW w:w="1277" w:type="dxa"/>
            <w:tcBorders>
              <w:top w:val="single" w:sz="5" w:space="0" w:color="000000"/>
              <w:left w:val="single" w:sz="5" w:space="0" w:color="000000"/>
              <w:bottom w:val="single" w:sz="5" w:space="0" w:color="000000"/>
              <w:right w:val="single" w:sz="5" w:space="0" w:color="000000"/>
            </w:tcBorders>
          </w:tcPr>
          <w:p w14:paraId="1F798FE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15917D7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3AF0FC7" w14:textId="77777777" w:rsidTr="00E71F22">
        <w:trPr>
          <w:trHeight w:hRule="exact" w:val="262"/>
        </w:trPr>
        <w:tc>
          <w:tcPr>
            <w:tcW w:w="2022" w:type="dxa"/>
            <w:vMerge w:val="restart"/>
            <w:tcBorders>
              <w:top w:val="single" w:sz="5" w:space="0" w:color="000000"/>
              <w:left w:val="single" w:sz="5" w:space="0" w:color="000000"/>
              <w:right w:val="single" w:sz="5" w:space="0" w:color="000000"/>
            </w:tcBorders>
          </w:tcPr>
          <w:p w14:paraId="16419D78" w14:textId="77777777" w:rsidR="00E07AA6" w:rsidRPr="0030541C" w:rsidRDefault="00E07AA6" w:rsidP="00435802">
            <w:pPr>
              <w:pStyle w:val="TableParagraph"/>
              <w:rPr>
                <w:rFonts w:ascii="Times New Roman" w:eastAsia="Times New Roman" w:hAnsi="Times New Roman" w:cs="Times New Roman"/>
                <w:b/>
                <w:bCs/>
                <w:lang w:val="lt-LT"/>
              </w:rPr>
            </w:pPr>
          </w:p>
          <w:p w14:paraId="6E42AF3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Metabolizmo ir mitybos sutrikimai</w:t>
            </w:r>
          </w:p>
        </w:tc>
        <w:tc>
          <w:tcPr>
            <w:tcW w:w="1419" w:type="dxa"/>
            <w:vMerge w:val="restart"/>
            <w:tcBorders>
              <w:top w:val="single" w:sz="5" w:space="0" w:color="000000"/>
              <w:left w:val="single" w:sz="5" w:space="0" w:color="000000"/>
              <w:right w:val="single" w:sz="5" w:space="0" w:color="000000"/>
            </w:tcBorders>
          </w:tcPr>
          <w:p w14:paraId="0F492B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05158DE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Apetito sumažėjimas</w:t>
            </w:r>
          </w:p>
        </w:tc>
        <w:tc>
          <w:tcPr>
            <w:tcW w:w="1275" w:type="dxa"/>
            <w:tcBorders>
              <w:top w:val="single" w:sz="5" w:space="0" w:color="000000"/>
              <w:left w:val="single" w:sz="5" w:space="0" w:color="000000"/>
              <w:bottom w:val="single" w:sz="5" w:space="0" w:color="000000"/>
              <w:right w:val="single" w:sz="5" w:space="0" w:color="000000"/>
            </w:tcBorders>
          </w:tcPr>
          <w:p w14:paraId="26F1EC0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108 (28 %)</w:t>
            </w:r>
          </w:p>
        </w:tc>
        <w:tc>
          <w:tcPr>
            <w:tcW w:w="1277" w:type="dxa"/>
            <w:tcBorders>
              <w:top w:val="single" w:sz="5" w:space="0" w:color="000000"/>
              <w:left w:val="single" w:sz="5" w:space="0" w:color="000000"/>
              <w:bottom w:val="single" w:sz="5" w:space="0" w:color="000000"/>
              <w:right w:val="single" w:sz="5" w:space="0" w:color="000000"/>
            </w:tcBorders>
          </w:tcPr>
          <w:p w14:paraId="29F88DD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 (3 %)</w:t>
            </w:r>
          </w:p>
        </w:tc>
        <w:tc>
          <w:tcPr>
            <w:tcW w:w="1280" w:type="dxa"/>
            <w:tcBorders>
              <w:top w:val="single" w:sz="5" w:space="0" w:color="000000"/>
              <w:left w:val="single" w:sz="5" w:space="0" w:color="000000"/>
              <w:bottom w:val="single" w:sz="5" w:space="0" w:color="000000"/>
              <w:right w:val="single" w:sz="5" w:space="0" w:color="000000"/>
            </w:tcBorders>
          </w:tcPr>
          <w:p w14:paraId="3F66BEB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FD607B4" w14:textId="77777777" w:rsidTr="00E71F22">
        <w:trPr>
          <w:trHeight w:hRule="exact" w:val="264"/>
        </w:trPr>
        <w:tc>
          <w:tcPr>
            <w:tcW w:w="2022" w:type="dxa"/>
            <w:vMerge/>
            <w:tcBorders>
              <w:left w:val="single" w:sz="5" w:space="0" w:color="000000"/>
              <w:right w:val="single" w:sz="5" w:space="0" w:color="000000"/>
            </w:tcBorders>
          </w:tcPr>
          <w:p w14:paraId="4DFD1FF5"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02BFCB9B"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2F2A55F" w14:textId="77777777" w:rsidR="00E07AA6" w:rsidRPr="0030541C" w:rsidRDefault="00303A31" w:rsidP="00435802">
            <w:pPr>
              <w:pStyle w:val="TableParagraph"/>
              <w:rPr>
                <w:rFonts w:ascii="Times New Roman" w:eastAsia="Times New Roman" w:hAnsi="Times New Roman" w:cs="Times New Roman"/>
                <w:sz w:val="14"/>
                <w:szCs w:val="14"/>
                <w:lang w:val="lt-LT"/>
              </w:rPr>
            </w:pPr>
            <w:proofErr w:type="spellStart"/>
            <w:r w:rsidRPr="0030541C">
              <w:rPr>
                <w:rFonts w:ascii="Times New Roman"/>
                <w:lang w:val="lt-LT"/>
              </w:rPr>
              <w:t>Hipoalbuminemija</w:t>
            </w:r>
            <w:proofErr w:type="spellEnd"/>
            <w:r w:rsidRPr="0030541C">
              <w:rPr>
                <w:rFonts w:ascii="Times New Roman"/>
                <w:lang w:val="lt-LT"/>
              </w:rPr>
              <w:t xml:space="preserve"> </w:t>
            </w:r>
            <w:r w:rsidRPr="0030541C">
              <w:rPr>
                <w:rFonts w:ascii="Times New Roman"/>
                <w:position w:val="8"/>
                <w:sz w:val="14"/>
                <w:lang w:val="lt-LT"/>
              </w:rPr>
              <w:t>f</w:t>
            </w:r>
          </w:p>
        </w:tc>
        <w:tc>
          <w:tcPr>
            <w:tcW w:w="1275" w:type="dxa"/>
            <w:tcBorders>
              <w:top w:val="single" w:sz="5" w:space="0" w:color="000000"/>
              <w:left w:val="single" w:sz="5" w:space="0" w:color="000000"/>
              <w:bottom w:val="single" w:sz="5" w:space="0" w:color="000000"/>
              <w:right w:val="single" w:sz="5" w:space="0" w:color="000000"/>
            </w:tcBorders>
          </w:tcPr>
          <w:p w14:paraId="01BED98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81 (34 %)</w:t>
            </w:r>
          </w:p>
        </w:tc>
        <w:tc>
          <w:tcPr>
            <w:tcW w:w="1277" w:type="dxa"/>
            <w:tcBorders>
              <w:top w:val="single" w:sz="5" w:space="0" w:color="000000"/>
              <w:left w:val="single" w:sz="5" w:space="0" w:color="000000"/>
              <w:bottom w:val="single" w:sz="5" w:space="0" w:color="000000"/>
              <w:right w:val="single" w:sz="5" w:space="0" w:color="000000"/>
            </w:tcBorders>
          </w:tcPr>
          <w:p w14:paraId="11AABF8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80" w:type="dxa"/>
            <w:tcBorders>
              <w:top w:val="single" w:sz="5" w:space="0" w:color="000000"/>
              <w:left w:val="single" w:sz="5" w:space="0" w:color="000000"/>
              <w:bottom w:val="single" w:sz="5" w:space="0" w:color="000000"/>
              <w:right w:val="single" w:sz="5" w:space="0" w:color="000000"/>
            </w:tcBorders>
          </w:tcPr>
          <w:p w14:paraId="5E8217C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9098A55" w14:textId="77777777" w:rsidTr="00E71F22">
        <w:trPr>
          <w:trHeight w:hRule="exact" w:val="262"/>
        </w:trPr>
        <w:tc>
          <w:tcPr>
            <w:tcW w:w="2022" w:type="dxa"/>
            <w:vMerge/>
            <w:tcBorders>
              <w:left w:val="single" w:sz="5" w:space="0" w:color="000000"/>
              <w:right w:val="single" w:sz="5" w:space="0" w:color="000000"/>
            </w:tcBorders>
          </w:tcPr>
          <w:p w14:paraId="10F24DE6"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3AA32B4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20C0EC0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Dehidratacija</w:t>
            </w:r>
          </w:p>
        </w:tc>
        <w:tc>
          <w:tcPr>
            <w:tcW w:w="1275" w:type="dxa"/>
            <w:tcBorders>
              <w:top w:val="single" w:sz="5" w:space="0" w:color="000000"/>
              <w:left w:val="single" w:sz="5" w:space="0" w:color="000000"/>
              <w:bottom w:val="single" w:sz="5" w:space="0" w:color="000000"/>
              <w:right w:val="single" w:sz="5" w:space="0" w:color="000000"/>
            </w:tcBorders>
          </w:tcPr>
          <w:p w14:paraId="242BDE8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4205936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(1 %)</w:t>
            </w:r>
          </w:p>
        </w:tc>
        <w:tc>
          <w:tcPr>
            <w:tcW w:w="1280" w:type="dxa"/>
            <w:tcBorders>
              <w:top w:val="single" w:sz="5" w:space="0" w:color="000000"/>
              <w:left w:val="single" w:sz="5" w:space="0" w:color="000000"/>
              <w:bottom w:val="single" w:sz="5" w:space="0" w:color="000000"/>
              <w:right w:val="single" w:sz="5" w:space="0" w:color="000000"/>
            </w:tcBorders>
          </w:tcPr>
          <w:p w14:paraId="6AF58C0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700DB1F" w14:textId="77777777" w:rsidTr="00E71F22">
        <w:trPr>
          <w:trHeight w:hRule="exact" w:val="264"/>
        </w:trPr>
        <w:tc>
          <w:tcPr>
            <w:tcW w:w="2022" w:type="dxa"/>
            <w:vMerge/>
            <w:tcBorders>
              <w:left w:val="single" w:sz="5" w:space="0" w:color="000000"/>
              <w:right w:val="single" w:sz="5" w:space="0" w:color="000000"/>
            </w:tcBorders>
          </w:tcPr>
          <w:p w14:paraId="2E0CDC16"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3E63FF7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1D4CA9BD"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Hipomagnezemija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211876E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42963B1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1865733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99F0B28" w14:textId="77777777" w:rsidTr="00E71F22">
        <w:trPr>
          <w:trHeight w:hRule="exact" w:val="517"/>
        </w:trPr>
        <w:tc>
          <w:tcPr>
            <w:tcW w:w="2022" w:type="dxa"/>
            <w:vMerge/>
            <w:tcBorders>
              <w:left w:val="single" w:sz="5" w:space="0" w:color="000000"/>
              <w:bottom w:val="single" w:sz="5" w:space="0" w:color="000000"/>
              <w:right w:val="single" w:sz="5" w:space="0" w:color="000000"/>
            </w:tcBorders>
          </w:tcPr>
          <w:p w14:paraId="46E2F034"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0B25E0B9" w14:textId="688F7019" w:rsidR="00E07AA6" w:rsidRPr="0030541C" w:rsidRDefault="00D35A64" w:rsidP="00435802">
            <w:pPr>
              <w:pStyle w:val="TableParagraph"/>
              <w:rPr>
                <w:rFonts w:ascii="Times New Roman" w:eastAsia="Times New Roman" w:hAnsi="Times New Roman" w:cs="Times New Roman"/>
                <w:lang w:val="lt-LT"/>
              </w:rPr>
            </w:pPr>
            <w:r w:rsidRPr="0030541C">
              <w:rPr>
                <w:rFonts w:ascii="Times New Roman" w:hAnsi="Times New Roman"/>
                <w:lang w:val="lt-LT"/>
              </w:rPr>
              <w:t>N</w:t>
            </w:r>
            <w:r w:rsidR="00303A31" w:rsidRPr="0030541C">
              <w:rPr>
                <w:rFonts w:ascii="Times New Roman" w:hAnsi="Times New Roman"/>
                <w:lang w:val="lt-LT"/>
              </w:rPr>
              <w:t>ežinomas</w:t>
            </w:r>
          </w:p>
        </w:tc>
        <w:tc>
          <w:tcPr>
            <w:tcW w:w="2127" w:type="dxa"/>
            <w:tcBorders>
              <w:top w:val="single" w:sz="5" w:space="0" w:color="000000"/>
              <w:left w:val="single" w:sz="5" w:space="0" w:color="000000"/>
              <w:bottom w:val="single" w:sz="5" w:space="0" w:color="000000"/>
              <w:right w:val="single" w:sz="5" w:space="0" w:color="000000"/>
            </w:tcBorders>
          </w:tcPr>
          <w:p w14:paraId="472AC6E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 xml:space="preserve">Naviko </w:t>
            </w:r>
            <w:proofErr w:type="spellStart"/>
            <w:r w:rsidRPr="0030541C">
              <w:rPr>
                <w:rFonts w:ascii="Times New Roman" w:hAnsi="Times New Roman"/>
                <w:lang w:val="lt-LT"/>
              </w:rPr>
              <w:t>lizės</w:t>
            </w:r>
            <w:proofErr w:type="spellEnd"/>
            <w:r w:rsidRPr="0030541C">
              <w:rPr>
                <w:rFonts w:ascii="Times New Roman" w:hAnsi="Times New Roman"/>
                <w:lang w:val="lt-LT"/>
              </w:rPr>
              <w:t xml:space="preserve"> sindromas*</w:t>
            </w:r>
          </w:p>
        </w:tc>
        <w:tc>
          <w:tcPr>
            <w:tcW w:w="1275" w:type="dxa"/>
            <w:tcBorders>
              <w:top w:val="single" w:sz="5" w:space="0" w:color="000000"/>
              <w:left w:val="single" w:sz="5" w:space="0" w:color="000000"/>
              <w:bottom w:val="single" w:sz="5" w:space="0" w:color="000000"/>
              <w:right w:val="single" w:sz="5" w:space="0" w:color="000000"/>
            </w:tcBorders>
          </w:tcPr>
          <w:p w14:paraId="4F1DD13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45EF9BB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80" w:type="dxa"/>
            <w:tcBorders>
              <w:top w:val="single" w:sz="5" w:space="0" w:color="000000"/>
              <w:left w:val="single" w:sz="5" w:space="0" w:color="000000"/>
              <w:bottom w:val="single" w:sz="5" w:space="0" w:color="000000"/>
              <w:right w:val="single" w:sz="5" w:space="0" w:color="000000"/>
            </w:tcBorders>
          </w:tcPr>
          <w:p w14:paraId="1434D36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r w:rsidR="00E07AA6" w:rsidRPr="0030541C" w14:paraId="6619C036" w14:textId="77777777" w:rsidTr="00E71F22">
        <w:trPr>
          <w:trHeight w:hRule="exact" w:val="516"/>
        </w:trPr>
        <w:tc>
          <w:tcPr>
            <w:tcW w:w="2022" w:type="dxa"/>
            <w:tcBorders>
              <w:top w:val="single" w:sz="5" w:space="0" w:color="000000"/>
              <w:left w:val="single" w:sz="5" w:space="0" w:color="000000"/>
              <w:bottom w:val="single" w:sz="5" w:space="0" w:color="000000"/>
              <w:right w:val="single" w:sz="5" w:space="0" w:color="000000"/>
            </w:tcBorders>
          </w:tcPr>
          <w:p w14:paraId="757BD73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Psichikos sutrikimai</w:t>
            </w:r>
          </w:p>
        </w:tc>
        <w:tc>
          <w:tcPr>
            <w:tcW w:w="1419" w:type="dxa"/>
            <w:tcBorders>
              <w:top w:val="single" w:sz="5" w:space="0" w:color="000000"/>
              <w:left w:val="single" w:sz="5" w:space="0" w:color="000000"/>
              <w:bottom w:val="single" w:sz="5" w:space="0" w:color="000000"/>
              <w:right w:val="single" w:sz="5" w:space="0" w:color="000000"/>
            </w:tcBorders>
          </w:tcPr>
          <w:p w14:paraId="2AFC697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3065F5AF" w14:textId="3FEAAEDF"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Nemiga</w:t>
            </w:r>
            <w:r w:rsidR="00D35A64" w:rsidRPr="0030541C">
              <w:rPr>
                <w:rFonts w:ascii="Times New Roman"/>
                <w:lang w:val="lt-LT"/>
              </w:rPr>
              <w:t xml:space="preserve"> (</w:t>
            </w:r>
            <w:proofErr w:type="spellStart"/>
            <w:r w:rsidR="00D35A64" w:rsidRPr="0030541C">
              <w:rPr>
                <w:rFonts w:ascii="Times New Roman"/>
                <w:lang w:val="lt-LT"/>
              </w:rPr>
              <w:t>insomnija</w:t>
            </w:r>
            <w:proofErr w:type="spellEnd"/>
            <w:r w:rsidR="00D35A64"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528F080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(1 %)</w:t>
            </w:r>
          </w:p>
        </w:tc>
        <w:tc>
          <w:tcPr>
            <w:tcW w:w="1277" w:type="dxa"/>
            <w:tcBorders>
              <w:top w:val="single" w:sz="5" w:space="0" w:color="000000"/>
              <w:left w:val="single" w:sz="5" w:space="0" w:color="000000"/>
              <w:bottom w:val="single" w:sz="5" w:space="0" w:color="000000"/>
              <w:right w:val="single" w:sz="5" w:space="0" w:color="000000"/>
            </w:tcBorders>
          </w:tcPr>
          <w:p w14:paraId="5434AD8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03F1962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bl>
    <w:p w14:paraId="04EFCF5B" w14:textId="77777777" w:rsidR="00E07AA6" w:rsidRPr="0030541C" w:rsidRDefault="00E07AA6" w:rsidP="00435802">
      <w:pPr>
        <w:rPr>
          <w:rFonts w:ascii="Times New Roman" w:eastAsia="Times New Roman" w:hAnsi="Times New Roman" w:cs="Times New Roman"/>
          <w:lang w:val="lt-LT"/>
        </w:rPr>
        <w:sectPr w:rsidR="00E07AA6" w:rsidRPr="0030541C">
          <w:pgSz w:w="11910" w:h="16840"/>
          <w:pgMar w:top="1040" w:right="1040" w:bottom="860" w:left="1200" w:header="0" w:footer="679" w:gutter="0"/>
          <w:cols w:space="720"/>
        </w:sectPr>
      </w:pPr>
    </w:p>
    <w:p w14:paraId="7EF29392" w14:textId="77777777" w:rsidR="00E07AA6" w:rsidRPr="0030541C" w:rsidRDefault="00E07AA6" w:rsidP="00435802">
      <w:pPr>
        <w:rPr>
          <w:rFonts w:ascii="Times New Roman" w:eastAsia="Times New Roman" w:hAnsi="Times New Roman" w:cs="Times New Roman"/>
          <w:sz w:val="6"/>
          <w:szCs w:val="6"/>
          <w:lang w:val="lt-LT"/>
        </w:rPr>
      </w:pPr>
    </w:p>
    <w:tbl>
      <w:tblPr>
        <w:tblW w:w="0" w:type="auto"/>
        <w:tblInd w:w="290" w:type="dxa"/>
        <w:tblLayout w:type="fixed"/>
        <w:tblCellMar>
          <w:left w:w="0" w:type="dxa"/>
          <w:right w:w="0" w:type="dxa"/>
        </w:tblCellMar>
        <w:tblLook w:val="01E0" w:firstRow="1" w:lastRow="1" w:firstColumn="1" w:lastColumn="1" w:noHBand="0" w:noVBand="0"/>
      </w:tblPr>
      <w:tblGrid>
        <w:gridCol w:w="1738"/>
        <w:gridCol w:w="1419"/>
        <w:gridCol w:w="2127"/>
        <w:gridCol w:w="1275"/>
        <w:gridCol w:w="1277"/>
        <w:gridCol w:w="1280"/>
      </w:tblGrid>
      <w:tr w:rsidR="00E07AA6" w:rsidRPr="0030541C" w14:paraId="03615FAC" w14:textId="77777777" w:rsidTr="00E71F22">
        <w:trPr>
          <w:trHeight w:hRule="exact" w:val="516"/>
        </w:trPr>
        <w:tc>
          <w:tcPr>
            <w:tcW w:w="1738" w:type="dxa"/>
            <w:vMerge w:val="restart"/>
            <w:tcBorders>
              <w:top w:val="single" w:sz="5" w:space="0" w:color="000000"/>
              <w:left w:val="single" w:sz="5" w:space="0" w:color="000000"/>
              <w:right w:val="single" w:sz="5" w:space="0" w:color="000000"/>
            </w:tcBorders>
          </w:tcPr>
          <w:p w14:paraId="3B144D1D" w14:textId="77777777" w:rsidR="00E07AA6" w:rsidRPr="0030541C" w:rsidRDefault="00E07AA6" w:rsidP="00435802">
            <w:pPr>
              <w:pStyle w:val="TableParagraph"/>
              <w:rPr>
                <w:rFonts w:ascii="Times New Roman" w:eastAsia="Times New Roman" w:hAnsi="Times New Roman" w:cs="Times New Roman"/>
                <w:lang w:val="lt-LT"/>
              </w:rPr>
            </w:pPr>
          </w:p>
          <w:p w14:paraId="14DF1BCB" w14:textId="77777777" w:rsidR="00E07AA6" w:rsidRPr="0030541C" w:rsidRDefault="00E07AA6" w:rsidP="00435802">
            <w:pPr>
              <w:pStyle w:val="TableParagraph"/>
              <w:rPr>
                <w:rFonts w:ascii="Times New Roman" w:eastAsia="Times New Roman" w:hAnsi="Times New Roman" w:cs="Times New Roman"/>
                <w:lang w:val="lt-LT"/>
              </w:rPr>
            </w:pPr>
          </w:p>
          <w:p w14:paraId="4E39EE72" w14:textId="77777777" w:rsidR="00E07AA6" w:rsidRPr="0030541C" w:rsidRDefault="00E07AA6" w:rsidP="00435802">
            <w:pPr>
              <w:pStyle w:val="TableParagraph"/>
              <w:rPr>
                <w:rFonts w:ascii="Times New Roman" w:eastAsia="Times New Roman" w:hAnsi="Times New Roman" w:cs="Times New Roman"/>
                <w:lang w:val="lt-LT"/>
              </w:rPr>
            </w:pPr>
          </w:p>
          <w:p w14:paraId="1F7D71FE" w14:textId="77777777" w:rsidR="00E07AA6" w:rsidRPr="0030541C" w:rsidRDefault="00E07AA6" w:rsidP="00435802">
            <w:pPr>
              <w:pStyle w:val="TableParagraph"/>
              <w:rPr>
                <w:rFonts w:ascii="Times New Roman" w:eastAsia="Times New Roman" w:hAnsi="Times New Roman" w:cs="Times New Roman"/>
                <w:sz w:val="17"/>
                <w:szCs w:val="17"/>
                <w:lang w:val="lt-LT"/>
              </w:rPr>
            </w:pPr>
          </w:p>
          <w:p w14:paraId="2A8AEA4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Nervų sistemos sutrikimai</w:t>
            </w:r>
          </w:p>
        </w:tc>
        <w:tc>
          <w:tcPr>
            <w:tcW w:w="1419" w:type="dxa"/>
            <w:vMerge w:val="restart"/>
            <w:tcBorders>
              <w:top w:val="single" w:sz="5" w:space="0" w:color="000000"/>
              <w:left w:val="single" w:sz="5" w:space="0" w:color="000000"/>
              <w:right w:val="single" w:sz="5" w:space="0" w:color="000000"/>
            </w:tcBorders>
          </w:tcPr>
          <w:p w14:paraId="2E4B5B5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1BFB4058" w14:textId="05769719"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Skonio pojūčio sutrikimas</w:t>
            </w:r>
            <w:r w:rsidR="00D35A64" w:rsidRPr="0030541C">
              <w:rPr>
                <w:rFonts w:ascii="Times New Roman" w:hAnsi="Times New Roman"/>
                <w:lang w:val="lt-LT"/>
              </w:rPr>
              <w:t xml:space="preserve"> (</w:t>
            </w:r>
            <w:proofErr w:type="spellStart"/>
            <w:r w:rsidR="00D35A64" w:rsidRPr="0030541C">
              <w:rPr>
                <w:rFonts w:ascii="Times New Roman" w:hAnsi="Times New Roman"/>
                <w:lang w:val="lt-LT"/>
              </w:rPr>
              <w:t>disgeuzija</w:t>
            </w:r>
            <w:proofErr w:type="spellEnd"/>
            <w:r w:rsidR="00D35A64" w:rsidRPr="0030541C">
              <w:rPr>
                <w:rFonts w:ascii="Times New Roman" w:hAns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10E0247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79 (21 %)</w:t>
            </w:r>
          </w:p>
        </w:tc>
        <w:tc>
          <w:tcPr>
            <w:tcW w:w="1277" w:type="dxa"/>
            <w:tcBorders>
              <w:top w:val="single" w:sz="5" w:space="0" w:color="000000"/>
              <w:left w:val="single" w:sz="5" w:space="0" w:color="000000"/>
              <w:bottom w:val="single" w:sz="5" w:space="0" w:color="000000"/>
              <w:right w:val="single" w:sz="5" w:space="0" w:color="000000"/>
            </w:tcBorders>
          </w:tcPr>
          <w:p w14:paraId="01E4DC4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43E355D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2985819" w14:textId="77777777" w:rsidTr="00E71F22">
        <w:trPr>
          <w:trHeight w:hRule="exact" w:val="264"/>
        </w:trPr>
        <w:tc>
          <w:tcPr>
            <w:tcW w:w="1738" w:type="dxa"/>
            <w:vMerge/>
            <w:tcBorders>
              <w:left w:val="single" w:sz="5" w:space="0" w:color="000000"/>
              <w:right w:val="single" w:sz="5" w:space="0" w:color="000000"/>
            </w:tcBorders>
          </w:tcPr>
          <w:p w14:paraId="499FFAF0"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196A9E89"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2A509C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Galvos skausmas</w:t>
            </w:r>
          </w:p>
        </w:tc>
        <w:tc>
          <w:tcPr>
            <w:tcW w:w="1275" w:type="dxa"/>
            <w:tcBorders>
              <w:top w:val="single" w:sz="5" w:space="0" w:color="000000"/>
              <w:left w:val="single" w:sz="5" w:space="0" w:color="000000"/>
              <w:bottom w:val="single" w:sz="5" w:space="0" w:color="000000"/>
              <w:right w:val="single" w:sz="5" w:space="0" w:color="000000"/>
            </w:tcBorders>
          </w:tcPr>
          <w:p w14:paraId="71A2E6E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54 (14 %)</w:t>
            </w:r>
          </w:p>
        </w:tc>
        <w:tc>
          <w:tcPr>
            <w:tcW w:w="1277" w:type="dxa"/>
            <w:tcBorders>
              <w:top w:val="single" w:sz="5" w:space="0" w:color="000000"/>
              <w:left w:val="single" w:sz="5" w:space="0" w:color="000000"/>
              <w:bottom w:val="single" w:sz="5" w:space="0" w:color="000000"/>
              <w:right w:val="single" w:sz="5" w:space="0" w:color="000000"/>
            </w:tcBorders>
          </w:tcPr>
          <w:p w14:paraId="1182169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80" w:type="dxa"/>
            <w:tcBorders>
              <w:top w:val="single" w:sz="5" w:space="0" w:color="000000"/>
              <w:left w:val="single" w:sz="5" w:space="0" w:color="000000"/>
              <w:bottom w:val="single" w:sz="5" w:space="0" w:color="000000"/>
              <w:right w:val="single" w:sz="5" w:space="0" w:color="000000"/>
            </w:tcBorders>
          </w:tcPr>
          <w:p w14:paraId="46A8BE4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97E8360" w14:textId="77777777" w:rsidTr="00E71F22">
        <w:trPr>
          <w:trHeight w:hRule="exact" w:val="516"/>
        </w:trPr>
        <w:tc>
          <w:tcPr>
            <w:tcW w:w="1738" w:type="dxa"/>
            <w:vMerge/>
            <w:tcBorders>
              <w:left w:val="single" w:sz="5" w:space="0" w:color="000000"/>
              <w:right w:val="single" w:sz="5" w:space="0" w:color="000000"/>
            </w:tcBorders>
          </w:tcPr>
          <w:p w14:paraId="39789AAA"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62D22E9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345257F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Periferinė sensorinė neuropatija</w:t>
            </w:r>
          </w:p>
        </w:tc>
        <w:tc>
          <w:tcPr>
            <w:tcW w:w="1275" w:type="dxa"/>
            <w:tcBorders>
              <w:top w:val="single" w:sz="5" w:space="0" w:color="000000"/>
              <w:left w:val="single" w:sz="5" w:space="0" w:color="000000"/>
              <w:bottom w:val="single" w:sz="5" w:space="0" w:color="000000"/>
              <w:right w:val="single" w:sz="5" w:space="0" w:color="000000"/>
            </w:tcBorders>
          </w:tcPr>
          <w:p w14:paraId="56052A9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30 (8 %)</w:t>
            </w:r>
          </w:p>
        </w:tc>
        <w:tc>
          <w:tcPr>
            <w:tcW w:w="1277" w:type="dxa"/>
            <w:tcBorders>
              <w:top w:val="single" w:sz="5" w:space="0" w:color="000000"/>
              <w:left w:val="single" w:sz="5" w:space="0" w:color="000000"/>
              <w:bottom w:val="single" w:sz="5" w:space="0" w:color="000000"/>
              <w:right w:val="single" w:sz="5" w:space="0" w:color="000000"/>
            </w:tcBorders>
          </w:tcPr>
          <w:p w14:paraId="1F3EF15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4CBD695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4F0A179" w14:textId="77777777" w:rsidTr="00E71F22">
        <w:trPr>
          <w:trHeight w:hRule="exact" w:val="264"/>
        </w:trPr>
        <w:tc>
          <w:tcPr>
            <w:tcW w:w="1738" w:type="dxa"/>
            <w:vMerge/>
            <w:tcBorders>
              <w:left w:val="single" w:sz="5" w:space="0" w:color="000000"/>
              <w:right w:val="single" w:sz="5" w:space="0" w:color="000000"/>
            </w:tcBorders>
          </w:tcPr>
          <w:p w14:paraId="2582B4C5"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225DBA91"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00CB0DB8" w14:textId="7621AB60" w:rsidR="00E07AA6" w:rsidRPr="0030541C" w:rsidRDefault="00D35A64" w:rsidP="00435802">
            <w:pPr>
              <w:pStyle w:val="TableParagraph"/>
              <w:rPr>
                <w:rFonts w:ascii="Times New Roman" w:eastAsia="Times New Roman" w:hAnsi="Times New Roman" w:cs="Times New Roman"/>
                <w:lang w:val="lt-LT"/>
              </w:rPr>
            </w:pPr>
            <w:r w:rsidRPr="0030541C">
              <w:rPr>
                <w:rFonts w:ascii="Times New Roman"/>
                <w:lang w:val="lt-LT"/>
              </w:rPr>
              <w:t>S</w:t>
            </w:r>
            <w:r w:rsidR="00303A31" w:rsidRPr="0030541C">
              <w:rPr>
                <w:rFonts w:ascii="Times New Roman"/>
                <w:lang w:val="lt-LT"/>
              </w:rPr>
              <w:t>vaig</w:t>
            </w:r>
            <w:r w:rsidRPr="0030541C">
              <w:rPr>
                <w:rFonts w:ascii="Times New Roman"/>
                <w:lang w:val="lt-LT"/>
              </w:rPr>
              <w:t>ulys</w:t>
            </w:r>
          </w:p>
        </w:tc>
        <w:tc>
          <w:tcPr>
            <w:tcW w:w="1275" w:type="dxa"/>
            <w:tcBorders>
              <w:top w:val="single" w:sz="5" w:space="0" w:color="000000"/>
              <w:left w:val="single" w:sz="5" w:space="0" w:color="000000"/>
              <w:bottom w:val="single" w:sz="5" w:space="0" w:color="000000"/>
              <w:right w:val="single" w:sz="5" w:space="0" w:color="000000"/>
            </w:tcBorders>
          </w:tcPr>
          <w:p w14:paraId="08D9F26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15 (4 %)</w:t>
            </w:r>
          </w:p>
        </w:tc>
        <w:tc>
          <w:tcPr>
            <w:tcW w:w="1277" w:type="dxa"/>
            <w:tcBorders>
              <w:top w:val="single" w:sz="5" w:space="0" w:color="000000"/>
              <w:left w:val="single" w:sz="5" w:space="0" w:color="000000"/>
              <w:bottom w:val="single" w:sz="5" w:space="0" w:color="000000"/>
              <w:right w:val="single" w:sz="5" w:space="0" w:color="000000"/>
            </w:tcBorders>
          </w:tcPr>
          <w:p w14:paraId="2C3654B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B5C749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0624DAC" w14:textId="77777777" w:rsidTr="00E71F22">
        <w:trPr>
          <w:trHeight w:hRule="exact" w:val="295"/>
        </w:trPr>
        <w:tc>
          <w:tcPr>
            <w:tcW w:w="1738" w:type="dxa"/>
            <w:vMerge/>
            <w:tcBorders>
              <w:left w:val="single" w:sz="5" w:space="0" w:color="000000"/>
              <w:right w:val="single" w:sz="5" w:space="0" w:color="000000"/>
            </w:tcBorders>
          </w:tcPr>
          <w:p w14:paraId="7E6F895A"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17F53F3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36866AF5"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Somnolencija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5DC2144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799057A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180AC6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A2FA88D" w14:textId="77777777" w:rsidTr="00E71F22">
        <w:trPr>
          <w:trHeight w:hRule="exact" w:val="298"/>
        </w:trPr>
        <w:tc>
          <w:tcPr>
            <w:tcW w:w="1738" w:type="dxa"/>
            <w:vMerge/>
            <w:tcBorders>
              <w:left w:val="single" w:sz="5" w:space="0" w:color="000000"/>
              <w:right w:val="single" w:sz="5" w:space="0" w:color="000000"/>
            </w:tcBorders>
          </w:tcPr>
          <w:p w14:paraId="464A950D"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644FE32"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0FD8A247"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Parestezija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4D636A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28FBEC6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63A9F52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21C0404" w14:textId="77777777" w:rsidTr="00E71F22">
        <w:trPr>
          <w:trHeight w:hRule="exact" w:val="298"/>
        </w:trPr>
        <w:tc>
          <w:tcPr>
            <w:tcW w:w="1738" w:type="dxa"/>
            <w:vMerge/>
            <w:tcBorders>
              <w:left w:val="single" w:sz="5" w:space="0" w:color="000000"/>
              <w:bottom w:val="single" w:sz="5" w:space="0" w:color="000000"/>
              <w:right w:val="single" w:sz="5" w:space="0" w:color="000000"/>
            </w:tcBorders>
          </w:tcPr>
          <w:p w14:paraId="6161DD99"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027F0F27"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F74F31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Smegenų infarktas</w:t>
            </w:r>
          </w:p>
        </w:tc>
        <w:tc>
          <w:tcPr>
            <w:tcW w:w="1275" w:type="dxa"/>
            <w:tcBorders>
              <w:top w:val="single" w:sz="5" w:space="0" w:color="000000"/>
              <w:left w:val="single" w:sz="5" w:space="0" w:color="000000"/>
              <w:bottom w:val="single" w:sz="5" w:space="0" w:color="000000"/>
              <w:right w:val="single" w:sz="5" w:space="0" w:color="000000"/>
            </w:tcBorders>
          </w:tcPr>
          <w:p w14:paraId="249F258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086FB14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FF055E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3B37E893" w14:textId="77777777" w:rsidTr="00E71F22">
        <w:trPr>
          <w:trHeight w:hRule="exact" w:val="298"/>
        </w:trPr>
        <w:tc>
          <w:tcPr>
            <w:tcW w:w="1738" w:type="dxa"/>
            <w:tcBorders>
              <w:top w:val="single" w:sz="5" w:space="0" w:color="000000"/>
              <w:left w:val="single" w:sz="5" w:space="0" w:color="000000"/>
              <w:bottom w:val="single" w:sz="5" w:space="0" w:color="000000"/>
              <w:right w:val="single" w:sz="5" w:space="0" w:color="000000"/>
            </w:tcBorders>
          </w:tcPr>
          <w:p w14:paraId="07D2CE6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Akių sutrikimai</w:t>
            </w:r>
          </w:p>
        </w:tc>
        <w:tc>
          <w:tcPr>
            <w:tcW w:w="1419" w:type="dxa"/>
            <w:tcBorders>
              <w:top w:val="single" w:sz="5" w:space="0" w:color="000000"/>
              <w:left w:val="single" w:sz="5" w:space="0" w:color="000000"/>
              <w:bottom w:val="single" w:sz="5" w:space="0" w:color="000000"/>
              <w:right w:val="single" w:sz="5" w:space="0" w:color="000000"/>
            </w:tcBorders>
          </w:tcPr>
          <w:p w14:paraId="3D45A4D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33D249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Miglotas matymas</w:t>
            </w:r>
          </w:p>
        </w:tc>
        <w:tc>
          <w:tcPr>
            <w:tcW w:w="1275" w:type="dxa"/>
            <w:tcBorders>
              <w:top w:val="single" w:sz="5" w:space="0" w:color="000000"/>
              <w:left w:val="single" w:sz="5" w:space="0" w:color="000000"/>
              <w:bottom w:val="single" w:sz="5" w:space="0" w:color="000000"/>
              <w:right w:val="single" w:sz="5" w:space="0" w:color="000000"/>
            </w:tcBorders>
          </w:tcPr>
          <w:p w14:paraId="2549710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15 (4 %)</w:t>
            </w:r>
          </w:p>
        </w:tc>
        <w:tc>
          <w:tcPr>
            <w:tcW w:w="1277" w:type="dxa"/>
            <w:tcBorders>
              <w:top w:val="single" w:sz="5" w:space="0" w:color="000000"/>
              <w:left w:val="single" w:sz="5" w:space="0" w:color="000000"/>
              <w:bottom w:val="single" w:sz="5" w:space="0" w:color="000000"/>
              <w:right w:val="single" w:sz="5" w:space="0" w:color="000000"/>
            </w:tcBorders>
          </w:tcPr>
          <w:p w14:paraId="0D821CA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5392A10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FD18A4B" w14:textId="77777777" w:rsidTr="00E71F22">
        <w:trPr>
          <w:trHeight w:hRule="exact" w:val="516"/>
        </w:trPr>
        <w:tc>
          <w:tcPr>
            <w:tcW w:w="1738" w:type="dxa"/>
            <w:vMerge w:val="restart"/>
            <w:tcBorders>
              <w:top w:val="single" w:sz="5" w:space="0" w:color="000000"/>
              <w:left w:val="single" w:sz="5" w:space="0" w:color="000000"/>
              <w:right w:val="single" w:sz="5" w:space="0" w:color="000000"/>
            </w:tcBorders>
          </w:tcPr>
          <w:p w14:paraId="6AE22C3C" w14:textId="77777777" w:rsidR="00E07AA6" w:rsidRPr="0030541C" w:rsidRDefault="00E07AA6" w:rsidP="00435802">
            <w:pPr>
              <w:pStyle w:val="TableParagraph"/>
              <w:rPr>
                <w:rFonts w:ascii="Times New Roman" w:eastAsia="Times New Roman" w:hAnsi="Times New Roman" w:cs="Times New Roman"/>
                <w:lang w:val="lt-LT"/>
              </w:rPr>
            </w:pPr>
          </w:p>
          <w:p w14:paraId="01C7FC07" w14:textId="77777777" w:rsidR="00E07AA6" w:rsidRPr="0030541C" w:rsidRDefault="00E07AA6" w:rsidP="00435802">
            <w:pPr>
              <w:pStyle w:val="TableParagraph"/>
              <w:rPr>
                <w:rFonts w:ascii="Times New Roman" w:eastAsia="Times New Roman" w:hAnsi="Times New Roman" w:cs="Times New Roman"/>
                <w:lang w:val="lt-LT"/>
              </w:rPr>
            </w:pPr>
          </w:p>
          <w:p w14:paraId="701C405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Širdies sutrikimai</w:t>
            </w:r>
          </w:p>
        </w:tc>
        <w:tc>
          <w:tcPr>
            <w:tcW w:w="1419" w:type="dxa"/>
            <w:vMerge w:val="restart"/>
            <w:tcBorders>
              <w:top w:val="single" w:sz="5" w:space="0" w:color="000000"/>
              <w:left w:val="single" w:sz="5" w:space="0" w:color="000000"/>
              <w:right w:val="single" w:sz="5" w:space="0" w:color="000000"/>
            </w:tcBorders>
          </w:tcPr>
          <w:p w14:paraId="06DCC1A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5DFE7DEF"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lang w:val="lt-LT"/>
              </w:rPr>
              <w:t xml:space="preserve">Širdies veiklos sutrikimas </w:t>
            </w:r>
            <w:r w:rsidRPr="0030541C">
              <w:rPr>
                <w:rFonts w:ascii="Times New Roman" w:hAnsi="Times New Roman"/>
                <w:position w:val="8"/>
                <w:sz w:val="14"/>
                <w:lang w:val="lt-LT"/>
              </w:rPr>
              <w:t>g</w:t>
            </w:r>
          </w:p>
        </w:tc>
        <w:tc>
          <w:tcPr>
            <w:tcW w:w="1275" w:type="dxa"/>
            <w:tcBorders>
              <w:top w:val="single" w:sz="5" w:space="0" w:color="000000"/>
              <w:left w:val="single" w:sz="5" w:space="0" w:color="000000"/>
              <w:bottom w:val="single" w:sz="5" w:space="0" w:color="000000"/>
              <w:right w:val="single" w:sz="5" w:space="0" w:color="000000"/>
            </w:tcBorders>
          </w:tcPr>
          <w:p w14:paraId="0732183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21 (5 %)</w:t>
            </w:r>
          </w:p>
        </w:tc>
        <w:tc>
          <w:tcPr>
            <w:tcW w:w="1277" w:type="dxa"/>
            <w:tcBorders>
              <w:top w:val="single" w:sz="5" w:space="0" w:color="000000"/>
              <w:left w:val="single" w:sz="5" w:space="0" w:color="000000"/>
              <w:bottom w:val="single" w:sz="5" w:space="0" w:color="000000"/>
              <w:right w:val="single" w:sz="5" w:space="0" w:color="000000"/>
            </w:tcBorders>
          </w:tcPr>
          <w:p w14:paraId="27D88A8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80" w:type="dxa"/>
            <w:tcBorders>
              <w:top w:val="single" w:sz="5" w:space="0" w:color="000000"/>
              <w:left w:val="single" w:sz="5" w:space="0" w:color="000000"/>
              <w:bottom w:val="single" w:sz="5" w:space="0" w:color="000000"/>
              <w:right w:val="single" w:sz="5" w:space="0" w:color="000000"/>
            </w:tcBorders>
          </w:tcPr>
          <w:p w14:paraId="3947BAA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69A4C64E" w14:textId="77777777" w:rsidTr="00E71F22">
        <w:trPr>
          <w:trHeight w:hRule="exact" w:val="516"/>
        </w:trPr>
        <w:tc>
          <w:tcPr>
            <w:tcW w:w="1738" w:type="dxa"/>
            <w:vMerge/>
            <w:tcBorders>
              <w:left w:val="single" w:sz="5" w:space="0" w:color="000000"/>
              <w:right w:val="single" w:sz="5" w:space="0" w:color="000000"/>
            </w:tcBorders>
          </w:tcPr>
          <w:p w14:paraId="74B313FE"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1512F2AF"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2F4DD5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Kairiojo skilvelio funkcijos sutrikimas</w:t>
            </w:r>
          </w:p>
        </w:tc>
        <w:tc>
          <w:tcPr>
            <w:tcW w:w="1275" w:type="dxa"/>
            <w:tcBorders>
              <w:top w:val="single" w:sz="5" w:space="0" w:color="000000"/>
              <w:left w:val="single" w:sz="5" w:space="0" w:color="000000"/>
              <w:bottom w:val="single" w:sz="5" w:space="0" w:color="000000"/>
              <w:right w:val="single" w:sz="5" w:space="0" w:color="000000"/>
            </w:tcBorders>
          </w:tcPr>
          <w:p w14:paraId="56DC548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13 (3 %)</w:t>
            </w:r>
          </w:p>
        </w:tc>
        <w:tc>
          <w:tcPr>
            <w:tcW w:w="1277" w:type="dxa"/>
            <w:tcBorders>
              <w:top w:val="single" w:sz="5" w:space="0" w:color="000000"/>
              <w:left w:val="single" w:sz="5" w:space="0" w:color="000000"/>
              <w:bottom w:val="single" w:sz="5" w:space="0" w:color="000000"/>
              <w:right w:val="single" w:sz="5" w:space="0" w:color="000000"/>
            </w:tcBorders>
          </w:tcPr>
          <w:p w14:paraId="5DA3BDE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80" w:type="dxa"/>
            <w:tcBorders>
              <w:top w:val="single" w:sz="5" w:space="0" w:color="000000"/>
              <w:left w:val="single" w:sz="5" w:space="0" w:color="000000"/>
              <w:bottom w:val="single" w:sz="5" w:space="0" w:color="000000"/>
              <w:right w:val="single" w:sz="5" w:space="0" w:color="000000"/>
            </w:tcBorders>
          </w:tcPr>
          <w:p w14:paraId="6DB8E7E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4C37CF9" w14:textId="77777777" w:rsidTr="00E71F22">
        <w:trPr>
          <w:trHeight w:hRule="exact" w:val="295"/>
        </w:trPr>
        <w:tc>
          <w:tcPr>
            <w:tcW w:w="1738" w:type="dxa"/>
            <w:vMerge/>
            <w:tcBorders>
              <w:left w:val="single" w:sz="5" w:space="0" w:color="000000"/>
              <w:right w:val="single" w:sz="5" w:space="0" w:color="000000"/>
            </w:tcBorders>
          </w:tcPr>
          <w:p w14:paraId="71588C41"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6D09855C"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214DFC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Bradikardija</w:t>
            </w:r>
          </w:p>
        </w:tc>
        <w:tc>
          <w:tcPr>
            <w:tcW w:w="1275" w:type="dxa"/>
            <w:tcBorders>
              <w:top w:val="single" w:sz="5" w:space="0" w:color="000000"/>
              <w:left w:val="single" w:sz="5" w:space="0" w:color="000000"/>
              <w:bottom w:val="single" w:sz="5" w:space="0" w:color="000000"/>
              <w:right w:val="single" w:sz="5" w:space="0" w:color="000000"/>
            </w:tcBorders>
          </w:tcPr>
          <w:p w14:paraId="47CB72A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62F9B0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00757E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3684C30" w14:textId="77777777" w:rsidTr="00E71F22">
        <w:trPr>
          <w:trHeight w:hRule="exact" w:val="298"/>
        </w:trPr>
        <w:tc>
          <w:tcPr>
            <w:tcW w:w="1738" w:type="dxa"/>
            <w:vMerge/>
            <w:tcBorders>
              <w:left w:val="single" w:sz="5" w:space="0" w:color="000000"/>
              <w:bottom w:val="single" w:sz="5" w:space="0" w:color="000000"/>
              <w:right w:val="single" w:sz="5" w:space="0" w:color="000000"/>
            </w:tcBorders>
          </w:tcPr>
          <w:p w14:paraId="6A9E50AB"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5689A5C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79A8E4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Miokardo infarktas</w:t>
            </w:r>
          </w:p>
        </w:tc>
        <w:tc>
          <w:tcPr>
            <w:tcW w:w="1275" w:type="dxa"/>
            <w:tcBorders>
              <w:top w:val="single" w:sz="5" w:space="0" w:color="000000"/>
              <w:left w:val="single" w:sz="5" w:space="0" w:color="000000"/>
              <w:bottom w:val="single" w:sz="5" w:space="0" w:color="000000"/>
              <w:right w:val="single" w:sz="5" w:space="0" w:color="000000"/>
            </w:tcBorders>
          </w:tcPr>
          <w:p w14:paraId="5F41F27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7FFF58A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1F8086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6E40038" w14:textId="77777777" w:rsidTr="00E71F22">
        <w:trPr>
          <w:trHeight w:hRule="exact" w:val="264"/>
        </w:trPr>
        <w:tc>
          <w:tcPr>
            <w:tcW w:w="1738" w:type="dxa"/>
            <w:vMerge w:val="restart"/>
            <w:tcBorders>
              <w:top w:val="single" w:sz="5" w:space="0" w:color="000000"/>
              <w:left w:val="single" w:sz="5" w:space="0" w:color="000000"/>
              <w:right w:val="single" w:sz="5" w:space="0" w:color="000000"/>
            </w:tcBorders>
          </w:tcPr>
          <w:p w14:paraId="733F9A50" w14:textId="77777777" w:rsidR="00E07AA6" w:rsidRPr="0030541C" w:rsidRDefault="00E07AA6" w:rsidP="00435802">
            <w:pPr>
              <w:pStyle w:val="TableParagraph"/>
              <w:rPr>
                <w:rFonts w:ascii="Times New Roman" w:eastAsia="Times New Roman" w:hAnsi="Times New Roman" w:cs="Times New Roman"/>
                <w:lang w:val="lt-LT"/>
              </w:rPr>
            </w:pPr>
          </w:p>
          <w:p w14:paraId="6A0FEDD7" w14:textId="77777777" w:rsidR="00E07AA6" w:rsidRPr="0030541C" w:rsidRDefault="00E07AA6" w:rsidP="00435802">
            <w:pPr>
              <w:pStyle w:val="TableParagraph"/>
              <w:rPr>
                <w:rFonts w:ascii="Times New Roman" w:eastAsia="Times New Roman" w:hAnsi="Times New Roman" w:cs="Times New Roman"/>
                <w:lang w:val="lt-LT"/>
              </w:rPr>
            </w:pPr>
          </w:p>
          <w:p w14:paraId="002437D6" w14:textId="77777777" w:rsidR="00E07AA6" w:rsidRPr="0030541C" w:rsidRDefault="00E07AA6" w:rsidP="00435802">
            <w:pPr>
              <w:pStyle w:val="TableParagraph"/>
              <w:rPr>
                <w:rFonts w:ascii="Times New Roman" w:eastAsia="Times New Roman" w:hAnsi="Times New Roman" w:cs="Times New Roman"/>
                <w:lang w:val="lt-LT"/>
              </w:rPr>
            </w:pPr>
          </w:p>
          <w:p w14:paraId="087EC158" w14:textId="77777777" w:rsidR="00E07AA6" w:rsidRPr="0030541C" w:rsidRDefault="00E07AA6" w:rsidP="00435802">
            <w:pPr>
              <w:pStyle w:val="TableParagraph"/>
              <w:rPr>
                <w:rFonts w:ascii="Times New Roman" w:eastAsia="Times New Roman" w:hAnsi="Times New Roman" w:cs="Times New Roman"/>
                <w:sz w:val="28"/>
                <w:szCs w:val="28"/>
                <w:lang w:val="lt-LT"/>
              </w:rPr>
            </w:pPr>
          </w:p>
          <w:p w14:paraId="01CC141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Kraujagyslių sutrikimai</w:t>
            </w:r>
          </w:p>
        </w:tc>
        <w:tc>
          <w:tcPr>
            <w:tcW w:w="1419" w:type="dxa"/>
            <w:tcBorders>
              <w:top w:val="single" w:sz="5" w:space="0" w:color="000000"/>
              <w:left w:val="single" w:sz="5" w:space="0" w:color="000000"/>
              <w:bottom w:val="single" w:sz="5" w:space="0" w:color="000000"/>
              <w:right w:val="single" w:sz="5" w:space="0" w:color="000000"/>
            </w:tcBorders>
          </w:tcPr>
          <w:p w14:paraId="0D2B139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489AFAE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Hipertenzija</w:t>
            </w:r>
          </w:p>
        </w:tc>
        <w:tc>
          <w:tcPr>
            <w:tcW w:w="1275" w:type="dxa"/>
            <w:tcBorders>
              <w:top w:val="single" w:sz="5" w:space="0" w:color="000000"/>
              <w:left w:val="single" w:sz="5" w:space="0" w:color="000000"/>
              <w:bottom w:val="single" w:sz="5" w:space="0" w:color="000000"/>
              <w:right w:val="single" w:sz="5" w:space="0" w:color="000000"/>
            </w:tcBorders>
          </w:tcPr>
          <w:p w14:paraId="7C9917B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152 (40 %)</w:t>
            </w:r>
          </w:p>
        </w:tc>
        <w:tc>
          <w:tcPr>
            <w:tcW w:w="1277" w:type="dxa"/>
            <w:tcBorders>
              <w:top w:val="single" w:sz="5" w:space="0" w:color="000000"/>
              <w:left w:val="single" w:sz="5" w:space="0" w:color="000000"/>
              <w:bottom w:val="single" w:sz="5" w:space="0" w:color="000000"/>
              <w:right w:val="single" w:sz="5" w:space="0" w:color="000000"/>
            </w:tcBorders>
          </w:tcPr>
          <w:p w14:paraId="182FADA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26 (7 %)</w:t>
            </w:r>
          </w:p>
        </w:tc>
        <w:tc>
          <w:tcPr>
            <w:tcW w:w="1280" w:type="dxa"/>
            <w:tcBorders>
              <w:top w:val="single" w:sz="5" w:space="0" w:color="000000"/>
              <w:left w:val="single" w:sz="5" w:space="0" w:color="000000"/>
              <w:bottom w:val="single" w:sz="5" w:space="0" w:color="000000"/>
              <w:right w:val="single" w:sz="5" w:space="0" w:color="000000"/>
            </w:tcBorders>
          </w:tcPr>
          <w:p w14:paraId="7826E31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344C335" w14:textId="77777777" w:rsidTr="00E71F22">
        <w:trPr>
          <w:trHeight w:hRule="exact" w:val="768"/>
        </w:trPr>
        <w:tc>
          <w:tcPr>
            <w:tcW w:w="1738" w:type="dxa"/>
            <w:vMerge/>
            <w:tcBorders>
              <w:left w:val="single" w:sz="5" w:space="0" w:color="000000"/>
              <w:right w:val="single" w:sz="5" w:space="0" w:color="000000"/>
            </w:tcBorders>
          </w:tcPr>
          <w:p w14:paraId="73E923CE"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520F904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3A1E796A"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lang w:val="lt-LT"/>
              </w:rPr>
              <w:t xml:space="preserve">Venų tromboembolijos reiškiniai </w:t>
            </w:r>
            <w:r w:rsidRPr="0030541C">
              <w:rPr>
                <w:rFonts w:ascii="Times New Roman" w:hAnsi="Times New Roman"/>
                <w:position w:val="8"/>
                <w:sz w:val="14"/>
                <w:lang w:val="lt-LT"/>
              </w:rPr>
              <w:t>d</w:t>
            </w:r>
          </w:p>
        </w:tc>
        <w:tc>
          <w:tcPr>
            <w:tcW w:w="1275" w:type="dxa"/>
            <w:tcBorders>
              <w:top w:val="single" w:sz="5" w:space="0" w:color="000000"/>
              <w:left w:val="single" w:sz="5" w:space="0" w:color="000000"/>
              <w:bottom w:val="single" w:sz="5" w:space="0" w:color="000000"/>
              <w:right w:val="single" w:sz="5" w:space="0" w:color="000000"/>
            </w:tcBorders>
          </w:tcPr>
          <w:p w14:paraId="3E24A2E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13 (3 %)</w:t>
            </w:r>
          </w:p>
        </w:tc>
        <w:tc>
          <w:tcPr>
            <w:tcW w:w="1277" w:type="dxa"/>
            <w:tcBorders>
              <w:top w:val="single" w:sz="5" w:space="0" w:color="000000"/>
              <w:left w:val="single" w:sz="5" w:space="0" w:color="000000"/>
              <w:bottom w:val="single" w:sz="5" w:space="0" w:color="000000"/>
              <w:right w:val="single" w:sz="5" w:space="0" w:color="000000"/>
            </w:tcBorders>
          </w:tcPr>
          <w:p w14:paraId="1E89AD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80" w:type="dxa"/>
            <w:tcBorders>
              <w:top w:val="single" w:sz="5" w:space="0" w:color="000000"/>
              <w:left w:val="single" w:sz="5" w:space="0" w:color="000000"/>
              <w:bottom w:val="single" w:sz="5" w:space="0" w:color="000000"/>
              <w:right w:val="single" w:sz="5" w:space="0" w:color="000000"/>
            </w:tcBorders>
          </w:tcPr>
          <w:p w14:paraId="22E3ABD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(1 %)</w:t>
            </w:r>
          </w:p>
        </w:tc>
      </w:tr>
      <w:tr w:rsidR="00E07AA6" w:rsidRPr="0030541C" w14:paraId="0C296929" w14:textId="77777777" w:rsidTr="00E71F22">
        <w:trPr>
          <w:trHeight w:hRule="exact" w:val="516"/>
        </w:trPr>
        <w:tc>
          <w:tcPr>
            <w:tcW w:w="1738" w:type="dxa"/>
            <w:vMerge/>
            <w:tcBorders>
              <w:left w:val="single" w:sz="5" w:space="0" w:color="000000"/>
              <w:right w:val="single" w:sz="5" w:space="0" w:color="000000"/>
            </w:tcBorders>
          </w:tcPr>
          <w:p w14:paraId="50018924"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65F70F74"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218CC2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 xml:space="preserve">Kraujo </w:t>
            </w:r>
            <w:proofErr w:type="spellStart"/>
            <w:r w:rsidRPr="0030541C">
              <w:rPr>
                <w:rFonts w:ascii="Times New Roman" w:hAnsi="Times New Roman"/>
                <w:lang w:val="lt-LT"/>
              </w:rPr>
              <w:t>samplūdis</w:t>
            </w:r>
            <w:proofErr w:type="spellEnd"/>
            <w:r w:rsidRPr="0030541C">
              <w:rPr>
                <w:rFonts w:ascii="Times New Roman" w:hAnsi="Times New Roman"/>
                <w:lang w:val="lt-LT"/>
              </w:rPr>
              <w:t xml:space="preserve"> į veidą ir kaklą</w:t>
            </w:r>
          </w:p>
        </w:tc>
        <w:tc>
          <w:tcPr>
            <w:tcW w:w="1275" w:type="dxa"/>
            <w:tcBorders>
              <w:top w:val="single" w:sz="5" w:space="0" w:color="000000"/>
              <w:left w:val="single" w:sz="5" w:space="0" w:color="000000"/>
              <w:bottom w:val="single" w:sz="5" w:space="0" w:color="000000"/>
              <w:right w:val="single" w:sz="5" w:space="0" w:color="000000"/>
            </w:tcBorders>
          </w:tcPr>
          <w:p w14:paraId="1C5BD28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 (3 %)</w:t>
            </w:r>
          </w:p>
        </w:tc>
        <w:tc>
          <w:tcPr>
            <w:tcW w:w="1277" w:type="dxa"/>
            <w:tcBorders>
              <w:top w:val="single" w:sz="5" w:space="0" w:color="000000"/>
              <w:left w:val="single" w:sz="5" w:space="0" w:color="000000"/>
              <w:bottom w:val="single" w:sz="5" w:space="0" w:color="000000"/>
              <w:right w:val="single" w:sz="5" w:space="0" w:color="000000"/>
            </w:tcBorders>
          </w:tcPr>
          <w:p w14:paraId="09A9266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9339D6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04CDF0B" w14:textId="77777777" w:rsidTr="00E71F22">
        <w:trPr>
          <w:trHeight w:hRule="exact" w:val="314"/>
        </w:trPr>
        <w:tc>
          <w:tcPr>
            <w:tcW w:w="1738" w:type="dxa"/>
            <w:vMerge/>
            <w:tcBorders>
              <w:left w:val="single" w:sz="5" w:space="0" w:color="000000"/>
              <w:right w:val="single" w:sz="5" w:space="0" w:color="000000"/>
            </w:tcBorders>
          </w:tcPr>
          <w:p w14:paraId="2BB3F1FC"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31570AD8"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347C01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Paraudimas</w:t>
            </w:r>
          </w:p>
        </w:tc>
        <w:tc>
          <w:tcPr>
            <w:tcW w:w="1275" w:type="dxa"/>
            <w:tcBorders>
              <w:top w:val="single" w:sz="5" w:space="0" w:color="000000"/>
              <w:left w:val="single" w:sz="5" w:space="0" w:color="000000"/>
              <w:bottom w:val="single" w:sz="5" w:space="0" w:color="000000"/>
              <w:right w:val="single" w:sz="5" w:space="0" w:color="000000"/>
            </w:tcBorders>
          </w:tcPr>
          <w:p w14:paraId="22A0C7A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0D17822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59E9902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E6DA0B9" w14:textId="77777777" w:rsidTr="00E125CF">
        <w:trPr>
          <w:trHeight w:hRule="exact" w:val="507"/>
        </w:trPr>
        <w:tc>
          <w:tcPr>
            <w:tcW w:w="1738" w:type="dxa"/>
            <w:vMerge/>
            <w:tcBorders>
              <w:left w:val="single" w:sz="5" w:space="0" w:color="000000"/>
              <w:right w:val="single" w:sz="5" w:space="0" w:color="000000"/>
            </w:tcBorders>
          </w:tcPr>
          <w:p w14:paraId="50159AE3"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67E3D3E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2A450BCD" w14:textId="04B88202" w:rsidR="00E07AA6" w:rsidRPr="0030541C" w:rsidRDefault="00613890" w:rsidP="00435802">
            <w:pPr>
              <w:pStyle w:val="TableParagraph"/>
              <w:rPr>
                <w:rFonts w:ascii="Times New Roman" w:eastAsia="Times New Roman" w:hAnsi="Times New Roman" w:cs="Times New Roman"/>
                <w:lang w:val="lt-LT"/>
              </w:rPr>
            </w:pPr>
            <w:proofErr w:type="spellStart"/>
            <w:r w:rsidRPr="0030541C">
              <w:rPr>
                <w:rFonts w:ascii="Times New Roman"/>
                <w:lang w:val="lt-LT"/>
              </w:rPr>
              <w:t>Hemoragija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35E28AD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4EF646D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5909221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2C2CDFE" w14:textId="77777777" w:rsidTr="00E71F22">
        <w:trPr>
          <w:trHeight w:hRule="exact" w:val="516"/>
        </w:trPr>
        <w:tc>
          <w:tcPr>
            <w:tcW w:w="1738" w:type="dxa"/>
            <w:vMerge/>
            <w:tcBorders>
              <w:left w:val="single" w:sz="5" w:space="0" w:color="000000"/>
              <w:bottom w:val="single" w:sz="5" w:space="0" w:color="000000"/>
              <w:right w:val="single" w:sz="5" w:space="0" w:color="000000"/>
            </w:tcBorders>
          </w:tcPr>
          <w:p w14:paraId="5EBBC746"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64D8C21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Retas</w:t>
            </w:r>
          </w:p>
        </w:tc>
        <w:tc>
          <w:tcPr>
            <w:tcW w:w="2127" w:type="dxa"/>
            <w:tcBorders>
              <w:top w:val="single" w:sz="5" w:space="0" w:color="000000"/>
              <w:left w:val="single" w:sz="5" w:space="0" w:color="000000"/>
              <w:bottom w:val="single" w:sz="5" w:space="0" w:color="000000"/>
              <w:right w:val="single" w:sz="5" w:space="0" w:color="000000"/>
            </w:tcBorders>
          </w:tcPr>
          <w:p w14:paraId="6A9BAB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 xml:space="preserve">Aneurizmos ir arterijų </w:t>
            </w:r>
            <w:proofErr w:type="spellStart"/>
            <w:r w:rsidRPr="0030541C">
              <w:rPr>
                <w:rFonts w:ascii="Times New Roman" w:hAnsi="Times New Roman"/>
                <w:lang w:val="lt-LT"/>
              </w:rPr>
              <w:t>disekacijos</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119B19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01BE752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80" w:type="dxa"/>
            <w:tcBorders>
              <w:top w:val="single" w:sz="5" w:space="0" w:color="000000"/>
              <w:left w:val="single" w:sz="5" w:space="0" w:color="000000"/>
              <w:bottom w:val="single" w:sz="5" w:space="0" w:color="000000"/>
              <w:right w:val="single" w:sz="5" w:space="0" w:color="000000"/>
            </w:tcBorders>
          </w:tcPr>
          <w:p w14:paraId="02A017E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r w:rsidR="00E07AA6" w:rsidRPr="0030541C" w14:paraId="4322E8B5" w14:textId="77777777" w:rsidTr="00E71F22">
        <w:trPr>
          <w:trHeight w:hRule="exact" w:val="514"/>
        </w:trPr>
        <w:tc>
          <w:tcPr>
            <w:tcW w:w="1738" w:type="dxa"/>
            <w:vMerge w:val="restart"/>
            <w:tcBorders>
              <w:top w:val="single" w:sz="5" w:space="0" w:color="000000"/>
              <w:left w:val="single" w:sz="5" w:space="0" w:color="000000"/>
              <w:right w:val="single" w:sz="5" w:space="0" w:color="000000"/>
            </w:tcBorders>
          </w:tcPr>
          <w:p w14:paraId="16657385" w14:textId="77777777" w:rsidR="00E07AA6" w:rsidRPr="0030541C" w:rsidRDefault="00E07AA6" w:rsidP="00435802">
            <w:pPr>
              <w:pStyle w:val="TableParagraph"/>
              <w:rPr>
                <w:rFonts w:ascii="Times New Roman" w:eastAsia="Times New Roman" w:hAnsi="Times New Roman" w:cs="Times New Roman"/>
                <w:lang w:val="lt-LT"/>
              </w:rPr>
            </w:pPr>
          </w:p>
          <w:p w14:paraId="4D0D76E1" w14:textId="77777777" w:rsidR="00E07AA6" w:rsidRPr="0030541C" w:rsidRDefault="00E07AA6" w:rsidP="00435802">
            <w:pPr>
              <w:pStyle w:val="TableParagraph"/>
              <w:rPr>
                <w:rFonts w:ascii="Times New Roman" w:eastAsia="Times New Roman" w:hAnsi="Times New Roman" w:cs="Times New Roman"/>
                <w:lang w:val="lt-LT"/>
              </w:rPr>
            </w:pPr>
          </w:p>
          <w:p w14:paraId="18966D1B" w14:textId="77777777" w:rsidR="00E07AA6" w:rsidRPr="0030541C" w:rsidRDefault="00E07AA6" w:rsidP="00435802">
            <w:pPr>
              <w:pStyle w:val="TableParagraph"/>
              <w:rPr>
                <w:rFonts w:ascii="Times New Roman" w:eastAsia="Times New Roman" w:hAnsi="Times New Roman" w:cs="Times New Roman"/>
                <w:lang w:val="lt-LT"/>
              </w:rPr>
            </w:pPr>
          </w:p>
          <w:p w14:paraId="5DE476B4" w14:textId="77777777" w:rsidR="00E07AA6" w:rsidRPr="0030541C" w:rsidRDefault="00E07AA6" w:rsidP="00435802">
            <w:pPr>
              <w:pStyle w:val="TableParagraph"/>
              <w:rPr>
                <w:rFonts w:ascii="Times New Roman" w:eastAsia="Times New Roman" w:hAnsi="Times New Roman" w:cs="Times New Roman"/>
                <w:lang w:val="lt-LT"/>
              </w:rPr>
            </w:pPr>
          </w:p>
          <w:p w14:paraId="20AAC5B0" w14:textId="77777777" w:rsidR="00E07AA6" w:rsidRPr="0030541C" w:rsidRDefault="00E07AA6" w:rsidP="00435802">
            <w:pPr>
              <w:pStyle w:val="TableParagraph"/>
              <w:rPr>
                <w:rFonts w:ascii="Times New Roman" w:eastAsia="Times New Roman" w:hAnsi="Times New Roman" w:cs="Times New Roman"/>
                <w:lang w:val="lt-LT"/>
              </w:rPr>
            </w:pPr>
          </w:p>
          <w:p w14:paraId="526EB2CC" w14:textId="77777777" w:rsidR="00E07AA6" w:rsidRPr="0030541C" w:rsidRDefault="00E07AA6" w:rsidP="00435802">
            <w:pPr>
              <w:pStyle w:val="TableParagraph"/>
              <w:rPr>
                <w:rFonts w:ascii="Times New Roman" w:eastAsia="Times New Roman" w:hAnsi="Times New Roman" w:cs="Times New Roman"/>
                <w:lang w:val="lt-LT"/>
              </w:rPr>
            </w:pPr>
          </w:p>
          <w:p w14:paraId="7BCE2F5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Kvėpavimo sistemos, krūtinės ląstos ir tarpuplaučio sutrikimai</w:t>
            </w:r>
          </w:p>
        </w:tc>
        <w:tc>
          <w:tcPr>
            <w:tcW w:w="1419" w:type="dxa"/>
            <w:vMerge w:val="restart"/>
            <w:tcBorders>
              <w:top w:val="single" w:sz="5" w:space="0" w:color="000000"/>
              <w:left w:val="single" w:sz="5" w:space="0" w:color="000000"/>
              <w:right w:val="single" w:sz="5" w:space="0" w:color="000000"/>
            </w:tcBorders>
          </w:tcPr>
          <w:p w14:paraId="2FFB511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576368A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nosies</w:t>
            </w:r>
          </w:p>
        </w:tc>
        <w:tc>
          <w:tcPr>
            <w:tcW w:w="1275" w:type="dxa"/>
            <w:tcBorders>
              <w:top w:val="single" w:sz="5" w:space="0" w:color="000000"/>
              <w:left w:val="single" w:sz="5" w:space="0" w:color="000000"/>
              <w:bottom w:val="single" w:sz="5" w:space="0" w:color="000000"/>
              <w:right w:val="single" w:sz="5" w:space="0" w:color="000000"/>
            </w:tcBorders>
          </w:tcPr>
          <w:p w14:paraId="1BB395F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22 (6 %)</w:t>
            </w:r>
          </w:p>
        </w:tc>
        <w:tc>
          <w:tcPr>
            <w:tcW w:w="1277" w:type="dxa"/>
            <w:tcBorders>
              <w:top w:val="single" w:sz="5" w:space="0" w:color="000000"/>
              <w:left w:val="single" w:sz="5" w:space="0" w:color="000000"/>
              <w:bottom w:val="single" w:sz="5" w:space="0" w:color="000000"/>
              <w:right w:val="single" w:sz="5" w:space="0" w:color="000000"/>
            </w:tcBorders>
          </w:tcPr>
          <w:p w14:paraId="538C9B1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5425A47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3474687" w14:textId="77777777" w:rsidTr="00E71F22">
        <w:trPr>
          <w:trHeight w:hRule="exact" w:val="264"/>
        </w:trPr>
        <w:tc>
          <w:tcPr>
            <w:tcW w:w="1738" w:type="dxa"/>
            <w:vMerge/>
            <w:tcBorders>
              <w:left w:val="single" w:sz="5" w:space="0" w:color="000000"/>
              <w:right w:val="single" w:sz="5" w:space="0" w:color="000000"/>
            </w:tcBorders>
          </w:tcPr>
          <w:p w14:paraId="2D46372E"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79BFA7DD"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4897C66A"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Disfonija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1A3B78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20 (5 %)</w:t>
            </w:r>
          </w:p>
        </w:tc>
        <w:tc>
          <w:tcPr>
            <w:tcW w:w="1277" w:type="dxa"/>
            <w:tcBorders>
              <w:top w:val="single" w:sz="5" w:space="0" w:color="000000"/>
              <w:left w:val="single" w:sz="5" w:space="0" w:color="000000"/>
              <w:bottom w:val="single" w:sz="5" w:space="0" w:color="000000"/>
              <w:right w:val="single" w:sz="5" w:space="0" w:color="000000"/>
            </w:tcBorders>
          </w:tcPr>
          <w:p w14:paraId="00C4D33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19E8CE8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0F96D9A" w14:textId="77777777" w:rsidTr="00E71F22">
        <w:trPr>
          <w:trHeight w:hRule="exact" w:val="264"/>
        </w:trPr>
        <w:tc>
          <w:tcPr>
            <w:tcW w:w="1738" w:type="dxa"/>
            <w:vMerge/>
            <w:tcBorders>
              <w:left w:val="single" w:sz="5" w:space="0" w:color="000000"/>
              <w:right w:val="single" w:sz="5" w:space="0" w:color="000000"/>
            </w:tcBorders>
          </w:tcPr>
          <w:p w14:paraId="30696673"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568C0ADA"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58930D0" w14:textId="35602B38" w:rsidR="00E07AA6" w:rsidRPr="0030541C" w:rsidRDefault="00613890" w:rsidP="00435802">
            <w:pPr>
              <w:pStyle w:val="TableParagraph"/>
              <w:rPr>
                <w:rFonts w:ascii="Times New Roman" w:eastAsia="Times New Roman" w:hAnsi="Times New Roman" w:cs="Times New Roman"/>
                <w:lang w:val="lt-LT"/>
              </w:rPr>
            </w:pPr>
            <w:proofErr w:type="spellStart"/>
            <w:r w:rsidRPr="0030541C">
              <w:rPr>
                <w:rFonts w:ascii="Times New Roman"/>
                <w:lang w:val="lt-LT"/>
              </w:rPr>
              <w:t>Dispn</w:t>
            </w:r>
            <w:r w:rsidRPr="0030541C">
              <w:rPr>
                <w:rFonts w:ascii="Times New Roman"/>
                <w:lang w:val="lt-LT"/>
              </w:rPr>
              <w:t>ė</w:t>
            </w:r>
            <w:r w:rsidRPr="0030541C">
              <w:rPr>
                <w:rFonts w:ascii="Times New Roman"/>
                <w:lang w:val="lt-LT"/>
              </w:rPr>
              <w:t>ja</w:t>
            </w:r>
            <w:proofErr w:type="spellEnd"/>
            <w:r w:rsidRPr="0030541C">
              <w:rPr>
                <w:rFonts w:ascii="Times New Roman"/>
                <w:lang w:val="lt-LT"/>
              </w:rPr>
              <w:t xml:space="preserve"> (d</w:t>
            </w:r>
            <w:r w:rsidR="00303A31" w:rsidRPr="0030541C">
              <w:rPr>
                <w:rFonts w:ascii="Times New Roman"/>
                <w:lang w:val="lt-LT"/>
              </w:rPr>
              <w:t>usulys</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0B22750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14 (4 %)</w:t>
            </w:r>
          </w:p>
        </w:tc>
        <w:tc>
          <w:tcPr>
            <w:tcW w:w="1277" w:type="dxa"/>
            <w:tcBorders>
              <w:top w:val="single" w:sz="5" w:space="0" w:color="000000"/>
              <w:left w:val="single" w:sz="5" w:space="0" w:color="000000"/>
              <w:bottom w:val="single" w:sz="5" w:space="0" w:color="000000"/>
              <w:right w:val="single" w:sz="5" w:space="0" w:color="000000"/>
            </w:tcBorders>
          </w:tcPr>
          <w:p w14:paraId="43F062B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80" w:type="dxa"/>
            <w:tcBorders>
              <w:top w:val="single" w:sz="5" w:space="0" w:color="000000"/>
              <w:left w:val="single" w:sz="5" w:space="0" w:color="000000"/>
              <w:bottom w:val="single" w:sz="5" w:space="0" w:color="000000"/>
              <w:right w:val="single" w:sz="5" w:space="0" w:color="000000"/>
            </w:tcBorders>
          </w:tcPr>
          <w:p w14:paraId="7808B44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D33C908" w14:textId="77777777" w:rsidTr="00E71F22">
        <w:trPr>
          <w:trHeight w:hRule="exact" w:val="262"/>
        </w:trPr>
        <w:tc>
          <w:tcPr>
            <w:tcW w:w="1738" w:type="dxa"/>
            <w:vMerge/>
            <w:tcBorders>
              <w:left w:val="single" w:sz="5" w:space="0" w:color="000000"/>
              <w:right w:val="single" w:sz="5" w:space="0" w:color="000000"/>
            </w:tcBorders>
          </w:tcPr>
          <w:p w14:paraId="7BEE6404"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037FDAB4"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AF5E3F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Kosulys</w:t>
            </w:r>
          </w:p>
        </w:tc>
        <w:tc>
          <w:tcPr>
            <w:tcW w:w="1275" w:type="dxa"/>
            <w:tcBorders>
              <w:top w:val="single" w:sz="5" w:space="0" w:color="000000"/>
              <w:left w:val="single" w:sz="5" w:space="0" w:color="000000"/>
              <w:bottom w:val="single" w:sz="5" w:space="0" w:color="000000"/>
              <w:right w:val="single" w:sz="5" w:space="0" w:color="000000"/>
            </w:tcBorders>
          </w:tcPr>
          <w:p w14:paraId="2637338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 (3 %)</w:t>
            </w:r>
          </w:p>
        </w:tc>
        <w:tc>
          <w:tcPr>
            <w:tcW w:w="1277" w:type="dxa"/>
            <w:tcBorders>
              <w:top w:val="single" w:sz="5" w:space="0" w:color="000000"/>
              <w:left w:val="single" w:sz="5" w:space="0" w:color="000000"/>
              <w:bottom w:val="single" w:sz="5" w:space="0" w:color="000000"/>
              <w:right w:val="single" w:sz="5" w:space="0" w:color="000000"/>
            </w:tcBorders>
          </w:tcPr>
          <w:p w14:paraId="2EC08FB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C5753B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BDCFCC1" w14:textId="77777777" w:rsidTr="00E71F22">
        <w:trPr>
          <w:trHeight w:hRule="exact" w:val="264"/>
        </w:trPr>
        <w:tc>
          <w:tcPr>
            <w:tcW w:w="1738" w:type="dxa"/>
            <w:vMerge/>
            <w:tcBorders>
              <w:left w:val="single" w:sz="5" w:space="0" w:color="000000"/>
              <w:right w:val="single" w:sz="5" w:space="0" w:color="000000"/>
            </w:tcBorders>
          </w:tcPr>
          <w:p w14:paraId="36B4162B"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5C3366E"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D0BE664"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Pneumotoraksas</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6C92484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(2 %)</w:t>
            </w:r>
          </w:p>
        </w:tc>
        <w:tc>
          <w:tcPr>
            <w:tcW w:w="1277" w:type="dxa"/>
            <w:tcBorders>
              <w:top w:val="single" w:sz="5" w:space="0" w:color="000000"/>
              <w:left w:val="single" w:sz="5" w:space="0" w:color="000000"/>
              <w:bottom w:val="single" w:sz="5" w:space="0" w:color="000000"/>
              <w:right w:val="single" w:sz="5" w:space="0" w:color="000000"/>
            </w:tcBorders>
          </w:tcPr>
          <w:p w14:paraId="42EC476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80" w:type="dxa"/>
            <w:tcBorders>
              <w:top w:val="single" w:sz="5" w:space="0" w:color="000000"/>
              <w:left w:val="single" w:sz="5" w:space="0" w:color="000000"/>
              <w:bottom w:val="single" w:sz="5" w:space="0" w:color="000000"/>
              <w:right w:val="single" w:sz="5" w:space="0" w:color="000000"/>
            </w:tcBorders>
          </w:tcPr>
          <w:p w14:paraId="7D7C127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409406F7" w14:textId="77777777" w:rsidTr="00E71F22">
        <w:trPr>
          <w:trHeight w:hRule="exact" w:val="262"/>
        </w:trPr>
        <w:tc>
          <w:tcPr>
            <w:tcW w:w="1738" w:type="dxa"/>
            <w:vMerge/>
            <w:tcBorders>
              <w:left w:val="single" w:sz="5" w:space="0" w:color="000000"/>
              <w:right w:val="single" w:sz="5" w:space="0" w:color="000000"/>
            </w:tcBorders>
          </w:tcPr>
          <w:p w14:paraId="07D94179"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4B16BC4"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580098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Žagsėjimas</w:t>
            </w:r>
          </w:p>
        </w:tc>
        <w:tc>
          <w:tcPr>
            <w:tcW w:w="1275" w:type="dxa"/>
            <w:tcBorders>
              <w:top w:val="single" w:sz="5" w:space="0" w:color="000000"/>
              <w:left w:val="single" w:sz="5" w:space="0" w:color="000000"/>
              <w:bottom w:val="single" w:sz="5" w:space="0" w:color="000000"/>
              <w:right w:val="single" w:sz="5" w:space="0" w:color="000000"/>
            </w:tcBorders>
          </w:tcPr>
          <w:p w14:paraId="6BF988C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5F004DB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9B2848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D613430" w14:textId="77777777" w:rsidTr="00E71F22">
        <w:trPr>
          <w:trHeight w:hRule="exact" w:val="516"/>
        </w:trPr>
        <w:tc>
          <w:tcPr>
            <w:tcW w:w="1738" w:type="dxa"/>
            <w:vMerge/>
            <w:tcBorders>
              <w:left w:val="single" w:sz="5" w:space="0" w:color="000000"/>
              <w:right w:val="single" w:sz="5" w:space="0" w:color="000000"/>
            </w:tcBorders>
          </w:tcPr>
          <w:p w14:paraId="09DC013C"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5828038F"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21D579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į plaučius</w:t>
            </w:r>
          </w:p>
        </w:tc>
        <w:tc>
          <w:tcPr>
            <w:tcW w:w="1275" w:type="dxa"/>
            <w:tcBorders>
              <w:top w:val="single" w:sz="5" w:space="0" w:color="000000"/>
              <w:left w:val="single" w:sz="5" w:space="0" w:color="000000"/>
              <w:bottom w:val="single" w:sz="5" w:space="0" w:color="000000"/>
              <w:right w:val="single" w:sz="5" w:space="0" w:color="000000"/>
            </w:tcBorders>
          </w:tcPr>
          <w:p w14:paraId="0AB6497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0E2D65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7EADD21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8F4D30A" w14:textId="77777777" w:rsidTr="00E71F22">
        <w:trPr>
          <w:trHeight w:hRule="exact" w:val="516"/>
        </w:trPr>
        <w:tc>
          <w:tcPr>
            <w:tcW w:w="1738" w:type="dxa"/>
            <w:vMerge/>
            <w:tcBorders>
              <w:left w:val="single" w:sz="5" w:space="0" w:color="000000"/>
              <w:right w:val="single" w:sz="5" w:space="0" w:color="000000"/>
            </w:tcBorders>
          </w:tcPr>
          <w:p w14:paraId="451BF712"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5CE23B1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6E01BB1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Ryklės ir gerklės skausmas</w:t>
            </w:r>
          </w:p>
        </w:tc>
        <w:tc>
          <w:tcPr>
            <w:tcW w:w="1275" w:type="dxa"/>
            <w:tcBorders>
              <w:top w:val="single" w:sz="5" w:space="0" w:color="000000"/>
              <w:left w:val="single" w:sz="5" w:space="0" w:color="000000"/>
              <w:bottom w:val="single" w:sz="5" w:space="0" w:color="000000"/>
              <w:right w:val="single" w:sz="5" w:space="0" w:color="000000"/>
            </w:tcBorders>
          </w:tcPr>
          <w:p w14:paraId="53745E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326C075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561833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3562CFC" w14:textId="77777777" w:rsidTr="00E71F22">
        <w:trPr>
          <w:trHeight w:hRule="exact" w:val="516"/>
        </w:trPr>
        <w:tc>
          <w:tcPr>
            <w:tcW w:w="1738" w:type="dxa"/>
            <w:vMerge/>
            <w:tcBorders>
              <w:left w:val="single" w:sz="5" w:space="0" w:color="000000"/>
              <w:right w:val="single" w:sz="5" w:space="0" w:color="000000"/>
            </w:tcBorders>
          </w:tcPr>
          <w:p w14:paraId="235107AB"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769FE736"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6F75F66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bronchų</w:t>
            </w:r>
          </w:p>
        </w:tc>
        <w:tc>
          <w:tcPr>
            <w:tcW w:w="1275" w:type="dxa"/>
            <w:tcBorders>
              <w:top w:val="single" w:sz="5" w:space="0" w:color="000000"/>
              <w:left w:val="single" w:sz="5" w:space="0" w:color="000000"/>
              <w:bottom w:val="single" w:sz="5" w:space="0" w:color="000000"/>
              <w:right w:val="single" w:sz="5" w:space="0" w:color="000000"/>
            </w:tcBorders>
          </w:tcPr>
          <w:p w14:paraId="1B79D98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2C9A03D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B92A1C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2FE5C42" w14:textId="77777777" w:rsidTr="00E71F22">
        <w:trPr>
          <w:trHeight w:hRule="exact" w:val="516"/>
        </w:trPr>
        <w:tc>
          <w:tcPr>
            <w:tcW w:w="1738" w:type="dxa"/>
            <w:vMerge/>
            <w:tcBorders>
              <w:left w:val="single" w:sz="5" w:space="0" w:color="000000"/>
              <w:right w:val="single" w:sz="5" w:space="0" w:color="000000"/>
            </w:tcBorders>
          </w:tcPr>
          <w:p w14:paraId="0C088E86"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F506F64"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0BCE187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Skystos išskyros iš nosies</w:t>
            </w:r>
          </w:p>
        </w:tc>
        <w:tc>
          <w:tcPr>
            <w:tcW w:w="1275" w:type="dxa"/>
            <w:tcBorders>
              <w:top w:val="single" w:sz="5" w:space="0" w:color="000000"/>
              <w:left w:val="single" w:sz="5" w:space="0" w:color="000000"/>
              <w:bottom w:val="single" w:sz="5" w:space="0" w:color="000000"/>
              <w:right w:val="single" w:sz="5" w:space="0" w:color="000000"/>
            </w:tcBorders>
          </w:tcPr>
          <w:p w14:paraId="7C8D252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4DD6610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454C46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C607D69" w14:textId="77777777" w:rsidTr="00E125CF">
        <w:trPr>
          <w:trHeight w:hRule="exact" w:val="549"/>
        </w:trPr>
        <w:tc>
          <w:tcPr>
            <w:tcW w:w="1738" w:type="dxa"/>
            <w:vMerge/>
            <w:tcBorders>
              <w:left w:val="single" w:sz="5" w:space="0" w:color="000000"/>
              <w:right w:val="single" w:sz="5" w:space="0" w:color="000000"/>
            </w:tcBorders>
          </w:tcPr>
          <w:p w14:paraId="63263175"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4B443B68"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3A7DFD2" w14:textId="4566C86D" w:rsidR="00E07AA6" w:rsidRPr="0030541C" w:rsidRDefault="00613890" w:rsidP="00435802">
            <w:pPr>
              <w:pStyle w:val="TableParagraph"/>
              <w:rPr>
                <w:rFonts w:ascii="Times New Roman" w:eastAsia="Times New Roman" w:hAnsi="Times New Roman" w:cs="Times New Roman"/>
                <w:lang w:val="lt-LT"/>
              </w:rPr>
            </w:pPr>
            <w:r w:rsidRPr="0030541C">
              <w:rPr>
                <w:rFonts w:ascii="Times New Roman"/>
                <w:lang w:val="lt-LT"/>
              </w:rPr>
              <w:t>Atsikos</w:t>
            </w:r>
            <w:r w:rsidRPr="00E125CF">
              <w:rPr>
                <w:rFonts w:ascii="Times New Roman" w:hAnsi="Times New Roman"/>
                <w:lang w:val="lt-LT"/>
              </w:rPr>
              <w:t>ė</w:t>
            </w:r>
            <w:r w:rsidRPr="0030541C">
              <w:rPr>
                <w:rFonts w:ascii="Times New Roman"/>
                <w:lang w:val="lt-LT"/>
              </w:rPr>
              <w:t>jimas</w:t>
            </w:r>
            <w:r w:rsidR="00303A31" w:rsidRPr="0030541C">
              <w:rPr>
                <w:rFonts w:ascii="Times New Roman"/>
                <w:lang w:val="lt-LT"/>
              </w:rPr>
              <w:t xml:space="preserve"> krauju</w:t>
            </w:r>
          </w:p>
        </w:tc>
        <w:tc>
          <w:tcPr>
            <w:tcW w:w="1275" w:type="dxa"/>
            <w:tcBorders>
              <w:top w:val="single" w:sz="5" w:space="0" w:color="000000"/>
              <w:left w:val="single" w:sz="5" w:space="0" w:color="000000"/>
              <w:bottom w:val="single" w:sz="5" w:space="0" w:color="000000"/>
              <w:right w:val="single" w:sz="5" w:space="0" w:color="000000"/>
            </w:tcBorders>
          </w:tcPr>
          <w:p w14:paraId="2A42495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4C0558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432CFF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0C0F268" w14:textId="77777777" w:rsidTr="00E71F22">
        <w:trPr>
          <w:trHeight w:hRule="exact" w:val="516"/>
        </w:trPr>
        <w:tc>
          <w:tcPr>
            <w:tcW w:w="1738" w:type="dxa"/>
            <w:vMerge/>
            <w:tcBorders>
              <w:left w:val="single" w:sz="5" w:space="0" w:color="000000"/>
              <w:bottom w:val="single" w:sz="5" w:space="0" w:color="000000"/>
              <w:right w:val="single" w:sz="5" w:space="0" w:color="000000"/>
            </w:tcBorders>
          </w:tcPr>
          <w:p w14:paraId="0CB800B6"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09FFF83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Retas</w:t>
            </w:r>
          </w:p>
        </w:tc>
        <w:tc>
          <w:tcPr>
            <w:tcW w:w="2127" w:type="dxa"/>
            <w:tcBorders>
              <w:top w:val="single" w:sz="5" w:space="0" w:color="000000"/>
              <w:left w:val="single" w:sz="5" w:space="0" w:color="000000"/>
              <w:bottom w:val="single" w:sz="5" w:space="0" w:color="000000"/>
              <w:right w:val="single" w:sz="5" w:space="0" w:color="000000"/>
            </w:tcBorders>
          </w:tcPr>
          <w:p w14:paraId="3BE35038"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eastAsia="Times New Roman" w:hAnsi="Times New Roman" w:cs="Times New Roman"/>
                <w:lang w:val="lt-LT"/>
              </w:rPr>
              <w:t>Intersticinė</w:t>
            </w:r>
            <w:proofErr w:type="spellEnd"/>
            <w:r w:rsidRPr="0030541C">
              <w:rPr>
                <w:rFonts w:ascii="Times New Roman" w:eastAsia="Times New Roman" w:hAnsi="Times New Roman" w:cs="Times New Roman"/>
                <w:lang w:val="lt-LT"/>
              </w:rPr>
              <w:t xml:space="preserve"> plaučių liga / </w:t>
            </w:r>
            <w:proofErr w:type="spellStart"/>
            <w:r w:rsidRPr="0030541C">
              <w:rPr>
                <w:rFonts w:ascii="Times New Roman" w:eastAsia="Times New Roman" w:hAnsi="Times New Roman" w:cs="Times New Roman"/>
                <w:lang w:val="lt-LT"/>
              </w:rPr>
              <w:t>pneumonitas</w:t>
            </w:r>
            <w:proofErr w:type="spellEnd"/>
            <w:r w:rsidRPr="0030541C">
              <w:rPr>
                <w:rFonts w:ascii="Times New Roman" w:eastAsia="Times New Roman" w:hAnsi="Times New Roman" w:cs="Times New Roman"/>
                <w:lang w:val="lt-LT"/>
              </w:rPr>
              <w:t xml:space="preserve"> †</w:t>
            </w:r>
          </w:p>
        </w:tc>
        <w:tc>
          <w:tcPr>
            <w:tcW w:w="1275" w:type="dxa"/>
            <w:tcBorders>
              <w:top w:val="single" w:sz="5" w:space="0" w:color="000000"/>
              <w:left w:val="single" w:sz="5" w:space="0" w:color="000000"/>
              <w:bottom w:val="single" w:sz="5" w:space="0" w:color="000000"/>
              <w:right w:val="single" w:sz="5" w:space="0" w:color="000000"/>
            </w:tcBorders>
          </w:tcPr>
          <w:p w14:paraId="1A894B3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201637E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80" w:type="dxa"/>
            <w:tcBorders>
              <w:top w:val="single" w:sz="5" w:space="0" w:color="000000"/>
              <w:left w:val="single" w:sz="5" w:space="0" w:color="000000"/>
              <w:bottom w:val="single" w:sz="5" w:space="0" w:color="000000"/>
              <w:right w:val="single" w:sz="5" w:space="0" w:color="000000"/>
            </w:tcBorders>
          </w:tcPr>
          <w:p w14:paraId="0F6C172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bl>
    <w:p w14:paraId="4520654F" w14:textId="77777777" w:rsidR="00E07AA6" w:rsidRPr="0030541C" w:rsidRDefault="00E07AA6" w:rsidP="00435802">
      <w:pPr>
        <w:rPr>
          <w:rFonts w:ascii="Times New Roman" w:eastAsia="Times New Roman" w:hAnsi="Times New Roman" w:cs="Times New Roman"/>
          <w:lang w:val="lt-LT"/>
        </w:rPr>
        <w:sectPr w:rsidR="00E07AA6" w:rsidRPr="0030541C">
          <w:pgSz w:w="11910" w:h="16840"/>
          <w:pgMar w:top="1040" w:right="1180" w:bottom="860" w:left="1200" w:header="0" w:footer="679" w:gutter="0"/>
          <w:cols w:space="720"/>
        </w:sectPr>
      </w:pPr>
    </w:p>
    <w:p w14:paraId="06DB6643" w14:textId="77777777" w:rsidR="00E07AA6" w:rsidRPr="0030541C" w:rsidRDefault="00E07AA6" w:rsidP="00435802">
      <w:pPr>
        <w:rPr>
          <w:rFonts w:ascii="Times New Roman" w:eastAsia="Times New Roman" w:hAnsi="Times New Roman" w:cs="Times New Roman"/>
          <w:sz w:val="6"/>
          <w:szCs w:val="6"/>
          <w:lang w:val="lt-LT"/>
        </w:rPr>
      </w:pPr>
    </w:p>
    <w:tbl>
      <w:tblPr>
        <w:tblW w:w="0" w:type="auto"/>
        <w:tblInd w:w="148" w:type="dxa"/>
        <w:tblLayout w:type="fixed"/>
        <w:tblCellMar>
          <w:left w:w="0" w:type="dxa"/>
          <w:right w:w="0" w:type="dxa"/>
        </w:tblCellMar>
        <w:tblLook w:val="01E0" w:firstRow="1" w:lastRow="1" w:firstColumn="1" w:lastColumn="1" w:noHBand="0" w:noVBand="0"/>
      </w:tblPr>
      <w:tblGrid>
        <w:gridCol w:w="1880"/>
        <w:gridCol w:w="1419"/>
        <w:gridCol w:w="2127"/>
        <w:gridCol w:w="1275"/>
        <w:gridCol w:w="1277"/>
        <w:gridCol w:w="1280"/>
      </w:tblGrid>
      <w:tr w:rsidR="00E07AA6" w:rsidRPr="0030541C" w14:paraId="35F3C979" w14:textId="77777777" w:rsidTr="00E71F22">
        <w:trPr>
          <w:trHeight w:hRule="exact" w:val="264"/>
        </w:trPr>
        <w:tc>
          <w:tcPr>
            <w:tcW w:w="1880" w:type="dxa"/>
            <w:vMerge w:val="restart"/>
            <w:tcBorders>
              <w:top w:val="single" w:sz="5" w:space="0" w:color="000000"/>
              <w:left w:val="single" w:sz="5" w:space="0" w:color="000000"/>
              <w:right w:val="single" w:sz="5" w:space="0" w:color="000000"/>
            </w:tcBorders>
          </w:tcPr>
          <w:p w14:paraId="29EED4A9" w14:textId="77777777" w:rsidR="00E07AA6" w:rsidRPr="0030541C" w:rsidRDefault="00E07AA6" w:rsidP="00435802">
            <w:pPr>
              <w:pStyle w:val="TableParagraph"/>
              <w:rPr>
                <w:rFonts w:ascii="Times New Roman" w:eastAsia="Times New Roman" w:hAnsi="Times New Roman" w:cs="Times New Roman"/>
                <w:lang w:val="lt-LT"/>
              </w:rPr>
            </w:pPr>
          </w:p>
          <w:p w14:paraId="4A611356" w14:textId="77777777" w:rsidR="00E07AA6" w:rsidRPr="0030541C" w:rsidRDefault="00E07AA6" w:rsidP="00435802">
            <w:pPr>
              <w:pStyle w:val="TableParagraph"/>
              <w:rPr>
                <w:rFonts w:ascii="Times New Roman" w:eastAsia="Times New Roman" w:hAnsi="Times New Roman" w:cs="Times New Roman"/>
                <w:lang w:val="lt-LT"/>
              </w:rPr>
            </w:pPr>
          </w:p>
          <w:p w14:paraId="092FB013" w14:textId="77777777" w:rsidR="00E07AA6" w:rsidRPr="0030541C" w:rsidRDefault="00E07AA6" w:rsidP="00435802">
            <w:pPr>
              <w:pStyle w:val="TableParagraph"/>
              <w:rPr>
                <w:rFonts w:ascii="Times New Roman" w:eastAsia="Times New Roman" w:hAnsi="Times New Roman" w:cs="Times New Roman"/>
                <w:lang w:val="lt-LT"/>
              </w:rPr>
            </w:pPr>
          </w:p>
          <w:p w14:paraId="0582769D" w14:textId="77777777" w:rsidR="00E07AA6" w:rsidRPr="0030541C" w:rsidRDefault="00E07AA6" w:rsidP="00435802">
            <w:pPr>
              <w:pStyle w:val="TableParagraph"/>
              <w:rPr>
                <w:rFonts w:ascii="Times New Roman" w:eastAsia="Times New Roman" w:hAnsi="Times New Roman" w:cs="Times New Roman"/>
                <w:lang w:val="lt-LT"/>
              </w:rPr>
            </w:pPr>
          </w:p>
          <w:p w14:paraId="790D10DD" w14:textId="77777777" w:rsidR="00E07AA6" w:rsidRPr="0030541C" w:rsidRDefault="00E07AA6" w:rsidP="00435802">
            <w:pPr>
              <w:pStyle w:val="TableParagraph"/>
              <w:rPr>
                <w:rFonts w:ascii="Times New Roman" w:eastAsia="Times New Roman" w:hAnsi="Times New Roman" w:cs="Times New Roman"/>
                <w:lang w:val="lt-LT"/>
              </w:rPr>
            </w:pPr>
          </w:p>
          <w:p w14:paraId="054CF875" w14:textId="77777777" w:rsidR="00E07AA6" w:rsidRPr="0030541C" w:rsidRDefault="00E07AA6" w:rsidP="00435802">
            <w:pPr>
              <w:pStyle w:val="TableParagraph"/>
              <w:rPr>
                <w:rFonts w:ascii="Times New Roman" w:eastAsia="Times New Roman" w:hAnsi="Times New Roman" w:cs="Times New Roman"/>
                <w:lang w:val="lt-LT"/>
              </w:rPr>
            </w:pPr>
          </w:p>
          <w:p w14:paraId="74E451E1" w14:textId="77777777" w:rsidR="00E07AA6" w:rsidRPr="0030541C" w:rsidRDefault="00E07AA6" w:rsidP="00435802">
            <w:pPr>
              <w:pStyle w:val="TableParagraph"/>
              <w:rPr>
                <w:rFonts w:ascii="Times New Roman" w:eastAsia="Times New Roman" w:hAnsi="Times New Roman" w:cs="Times New Roman"/>
                <w:lang w:val="lt-LT"/>
              </w:rPr>
            </w:pPr>
          </w:p>
          <w:p w14:paraId="76261979" w14:textId="77777777" w:rsidR="00E07AA6" w:rsidRPr="0030541C" w:rsidRDefault="00E07AA6" w:rsidP="00435802">
            <w:pPr>
              <w:pStyle w:val="TableParagraph"/>
              <w:rPr>
                <w:rFonts w:ascii="Times New Roman" w:eastAsia="Times New Roman" w:hAnsi="Times New Roman" w:cs="Times New Roman"/>
                <w:lang w:val="lt-LT"/>
              </w:rPr>
            </w:pPr>
          </w:p>
          <w:p w14:paraId="2EAC3729" w14:textId="77777777" w:rsidR="00E07AA6" w:rsidRPr="0030541C" w:rsidRDefault="00E07AA6" w:rsidP="00435802">
            <w:pPr>
              <w:pStyle w:val="TableParagraph"/>
              <w:rPr>
                <w:rFonts w:ascii="Times New Roman" w:eastAsia="Times New Roman" w:hAnsi="Times New Roman" w:cs="Times New Roman"/>
                <w:lang w:val="lt-LT"/>
              </w:rPr>
            </w:pPr>
          </w:p>
          <w:p w14:paraId="1FCCF1A5" w14:textId="77777777" w:rsidR="00E07AA6" w:rsidRPr="0030541C" w:rsidRDefault="00E07AA6" w:rsidP="00435802">
            <w:pPr>
              <w:pStyle w:val="TableParagraph"/>
              <w:rPr>
                <w:rFonts w:ascii="Times New Roman" w:eastAsia="Times New Roman" w:hAnsi="Times New Roman" w:cs="Times New Roman"/>
                <w:lang w:val="lt-LT"/>
              </w:rPr>
            </w:pPr>
          </w:p>
          <w:p w14:paraId="145F00F0" w14:textId="77777777" w:rsidR="00E07AA6" w:rsidRPr="0030541C" w:rsidRDefault="00E07AA6" w:rsidP="00435802">
            <w:pPr>
              <w:pStyle w:val="TableParagraph"/>
              <w:rPr>
                <w:rFonts w:ascii="Times New Roman" w:eastAsia="Times New Roman" w:hAnsi="Times New Roman" w:cs="Times New Roman"/>
                <w:lang w:val="lt-LT"/>
              </w:rPr>
            </w:pPr>
          </w:p>
          <w:p w14:paraId="1BB3C14B" w14:textId="77777777" w:rsidR="00E07AA6" w:rsidRPr="0030541C" w:rsidRDefault="00E07AA6" w:rsidP="00435802">
            <w:pPr>
              <w:pStyle w:val="TableParagraph"/>
              <w:rPr>
                <w:rFonts w:ascii="Times New Roman" w:eastAsia="Times New Roman" w:hAnsi="Times New Roman" w:cs="Times New Roman"/>
                <w:lang w:val="lt-LT"/>
              </w:rPr>
            </w:pPr>
          </w:p>
          <w:p w14:paraId="5A0B265F" w14:textId="77777777" w:rsidR="00E07AA6" w:rsidRPr="0030541C" w:rsidRDefault="00E07AA6" w:rsidP="00435802">
            <w:pPr>
              <w:pStyle w:val="TableParagraph"/>
              <w:rPr>
                <w:rFonts w:ascii="Times New Roman" w:eastAsia="Times New Roman" w:hAnsi="Times New Roman" w:cs="Times New Roman"/>
                <w:lang w:val="lt-LT"/>
              </w:rPr>
            </w:pPr>
          </w:p>
          <w:p w14:paraId="78CBF954" w14:textId="77777777" w:rsidR="00E07AA6" w:rsidRPr="0030541C" w:rsidRDefault="00E07AA6" w:rsidP="00435802">
            <w:pPr>
              <w:pStyle w:val="TableParagraph"/>
              <w:rPr>
                <w:rFonts w:ascii="Times New Roman" w:eastAsia="Times New Roman" w:hAnsi="Times New Roman" w:cs="Times New Roman"/>
                <w:lang w:val="lt-LT"/>
              </w:rPr>
            </w:pPr>
          </w:p>
          <w:p w14:paraId="4428FE28" w14:textId="77777777" w:rsidR="00E07AA6" w:rsidRPr="0030541C" w:rsidRDefault="00E07AA6" w:rsidP="00435802">
            <w:pPr>
              <w:pStyle w:val="TableParagraph"/>
              <w:rPr>
                <w:rFonts w:ascii="Times New Roman" w:eastAsia="Times New Roman" w:hAnsi="Times New Roman" w:cs="Times New Roman"/>
                <w:lang w:val="lt-LT"/>
              </w:rPr>
            </w:pPr>
          </w:p>
          <w:p w14:paraId="73AB1B12" w14:textId="77777777" w:rsidR="00E07AA6" w:rsidRPr="0030541C" w:rsidRDefault="00E07AA6" w:rsidP="00435802">
            <w:pPr>
              <w:pStyle w:val="TableParagraph"/>
              <w:rPr>
                <w:rFonts w:ascii="Times New Roman" w:eastAsia="Times New Roman" w:hAnsi="Times New Roman" w:cs="Times New Roman"/>
                <w:sz w:val="30"/>
                <w:szCs w:val="30"/>
                <w:lang w:val="lt-LT"/>
              </w:rPr>
            </w:pPr>
          </w:p>
          <w:p w14:paraId="063A79E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Virškinimo trakto sutrikimai</w:t>
            </w:r>
          </w:p>
        </w:tc>
        <w:tc>
          <w:tcPr>
            <w:tcW w:w="1419" w:type="dxa"/>
            <w:vMerge w:val="restart"/>
            <w:tcBorders>
              <w:top w:val="single" w:sz="5" w:space="0" w:color="000000"/>
              <w:left w:val="single" w:sz="5" w:space="0" w:color="000000"/>
              <w:right w:val="single" w:sz="5" w:space="0" w:color="000000"/>
            </w:tcBorders>
          </w:tcPr>
          <w:p w14:paraId="0C62556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3374024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Viduriavimas</w:t>
            </w:r>
          </w:p>
        </w:tc>
        <w:tc>
          <w:tcPr>
            <w:tcW w:w="1275" w:type="dxa"/>
            <w:tcBorders>
              <w:top w:val="single" w:sz="5" w:space="0" w:color="000000"/>
              <w:left w:val="single" w:sz="5" w:space="0" w:color="000000"/>
              <w:bottom w:val="single" w:sz="5" w:space="0" w:color="000000"/>
              <w:right w:val="single" w:sz="5" w:space="0" w:color="000000"/>
            </w:tcBorders>
          </w:tcPr>
          <w:p w14:paraId="048822C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174 (46 %)</w:t>
            </w:r>
          </w:p>
        </w:tc>
        <w:tc>
          <w:tcPr>
            <w:tcW w:w="1277" w:type="dxa"/>
            <w:tcBorders>
              <w:top w:val="single" w:sz="5" w:space="0" w:color="000000"/>
              <w:left w:val="single" w:sz="5" w:space="0" w:color="000000"/>
              <w:bottom w:val="single" w:sz="5" w:space="0" w:color="000000"/>
              <w:right w:val="single" w:sz="5" w:space="0" w:color="000000"/>
            </w:tcBorders>
          </w:tcPr>
          <w:p w14:paraId="75ABF77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17 (4 %)</w:t>
            </w:r>
          </w:p>
        </w:tc>
        <w:tc>
          <w:tcPr>
            <w:tcW w:w="1280" w:type="dxa"/>
            <w:tcBorders>
              <w:top w:val="single" w:sz="5" w:space="0" w:color="000000"/>
              <w:left w:val="single" w:sz="5" w:space="0" w:color="000000"/>
              <w:bottom w:val="single" w:sz="5" w:space="0" w:color="000000"/>
              <w:right w:val="single" w:sz="5" w:space="0" w:color="000000"/>
            </w:tcBorders>
          </w:tcPr>
          <w:p w14:paraId="6141D77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4CDE793" w14:textId="77777777" w:rsidTr="00E71F22">
        <w:trPr>
          <w:trHeight w:hRule="exact" w:val="264"/>
        </w:trPr>
        <w:tc>
          <w:tcPr>
            <w:tcW w:w="1880" w:type="dxa"/>
            <w:vMerge/>
            <w:tcBorders>
              <w:left w:val="single" w:sz="5" w:space="0" w:color="000000"/>
              <w:right w:val="single" w:sz="5" w:space="0" w:color="000000"/>
            </w:tcBorders>
          </w:tcPr>
          <w:p w14:paraId="6484E73E"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59A82FE1"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2441BC5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Pykinimas</w:t>
            </w:r>
          </w:p>
        </w:tc>
        <w:tc>
          <w:tcPr>
            <w:tcW w:w="1275" w:type="dxa"/>
            <w:tcBorders>
              <w:top w:val="single" w:sz="5" w:space="0" w:color="000000"/>
              <w:left w:val="single" w:sz="5" w:space="0" w:color="000000"/>
              <w:bottom w:val="single" w:sz="5" w:space="0" w:color="000000"/>
              <w:right w:val="single" w:sz="5" w:space="0" w:color="000000"/>
            </w:tcBorders>
          </w:tcPr>
          <w:p w14:paraId="08E2CA7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167 (44 %)</w:t>
            </w:r>
          </w:p>
        </w:tc>
        <w:tc>
          <w:tcPr>
            <w:tcW w:w="1277" w:type="dxa"/>
            <w:tcBorders>
              <w:top w:val="single" w:sz="5" w:space="0" w:color="000000"/>
              <w:left w:val="single" w:sz="5" w:space="0" w:color="000000"/>
              <w:bottom w:val="single" w:sz="5" w:space="0" w:color="000000"/>
              <w:right w:val="single" w:sz="5" w:space="0" w:color="000000"/>
            </w:tcBorders>
          </w:tcPr>
          <w:p w14:paraId="7F7D286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(2 %)</w:t>
            </w:r>
          </w:p>
        </w:tc>
        <w:tc>
          <w:tcPr>
            <w:tcW w:w="1280" w:type="dxa"/>
            <w:tcBorders>
              <w:top w:val="single" w:sz="5" w:space="0" w:color="000000"/>
              <w:left w:val="single" w:sz="5" w:space="0" w:color="000000"/>
              <w:bottom w:val="single" w:sz="5" w:space="0" w:color="000000"/>
              <w:right w:val="single" w:sz="5" w:space="0" w:color="000000"/>
            </w:tcBorders>
          </w:tcPr>
          <w:p w14:paraId="7F8462C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9DE6B0C" w14:textId="77777777" w:rsidTr="00E71F22">
        <w:trPr>
          <w:trHeight w:hRule="exact" w:val="262"/>
        </w:trPr>
        <w:tc>
          <w:tcPr>
            <w:tcW w:w="1880" w:type="dxa"/>
            <w:vMerge/>
            <w:tcBorders>
              <w:left w:val="single" w:sz="5" w:space="0" w:color="000000"/>
              <w:right w:val="single" w:sz="5" w:space="0" w:color="000000"/>
            </w:tcBorders>
          </w:tcPr>
          <w:p w14:paraId="3A39BB4F"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53D3956C"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718344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Vėmimas</w:t>
            </w:r>
          </w:p>
        </w:tc>
        <w:tc>
          <w:tcPr>
            <w:tcW w:w="1275" w:type="dxa"/>
            <w:tcBorders>
              <w:top w:val="single" w:sz="5" w:space="0" w:color="000000"/>
              <w:left w:val="single" w:sz="5" w:space="0" w:color="000000"/>
              <w:bottom w:val="single" w:sz="5" w:space="0" w:color="000000"/>
              <w:right w:val="single" w:sz="5" w:space="0" w:color="000000"/>
            </w:tcBorders>
          </w:tcPr>
          <w:p w14:paraId="7699DAF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96 (25 %)</w:t>
            </w:r>
          </w:p>
        </w:tc>
        <w:tc>
          <w:tcPr>
            <w:tcW w:w="1277" w:type="dxa"/>
            <w:tcBorders>
              <w:top w:val="single" w:sz="5" w:space="0" w:color="000000"/>
              <w:left w:val="single" w:sz="5" w:space="0" w:color="000000"/>
              <w:bottom w:val="single" w:sz="5" w:space="0" w:color="000000"/>
              <w:right w:val="single" w:sz="5" w:space="0" w:color="000000"/>
            </w:tcBorders>
          </w:tcPr>
          <w:p w14:paraId="0772DE1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7 (2 %)</w:t>
            </w:r>
          </w:p>
        </w:tc>
        <w:tc>
          <w:tcPr>
            <w:tcW w:w="1280" w:type="dxa"/>
            <w:tcBorders>
              <w:top w:val="single" w:sz="5" w:space="0" w:color="000000"/>
              <w:left w:val="single" w:sz="5" w:space="0" w:color="000000"/>
              <w:bottom w:val="single" w:sz="5" w:space="0" w:color="000000"/>
              <w:right w:val="single" w:sz="5" w:space="0" w:color="000000"/>
            </w:tcBorders>
          </w:tcPr>
          <w:p w14:paraId="5CBE415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776D2FF" w14:textId="77777777" w:rsidTr="00E71F22">
        <w:trPr>
          <w:trHeight w:hRule="exact" w:val="264"/>
        </w:trPr>
        <w:tc>
          <w:tcPr>
            <w:tcW w:w="1880" w:type="dxa"/>
            <w:vMerge/>
            <w:tcBorders>
              <w:left w:val="single" w:sz="5" w:space="0" w:color="000000"/>
              <w:right w:val="single" w:sz="5" w:space="0" w:color="000000"/>
            </w:tcBorders>
          </w:tcPr>
          <w:p w14:paraId="34BD722B"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62D1A80C"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2028B8B1"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lang w:val="lt-LT"/>
              </w:rPr>
              <w:t xml:space="preserve">Pilvo skausmas </w:t>
            </w:r>
            <w:r w:rsidRPr="0030541C">
              <w:rPr>
                <w:rFonts w:ascii="Times New Roman"/>
                <w:position w:val="8"/>
                <w:sz w:val="14"/>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55421A1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55 (14 %)</w:t>
            </w:r>
          </w:p>
        </w:tc>
        <w:tc>
          <w:tcPr>
            <w:tcW w:w="1277" w:type="dxa"/>
            <w:tcBorders>
              <w:top w:val="single" w:sz="5" w:space="0" w:color="000000"/>
              <w:left w:val="single" w:sz="5" w:space="0" w:color="000000"/>
              <w:bottom w:val="single" w:sz="5" w:space="0" w:color="000000"/>
              <w:right w:val="single" w:sz="5" w:space="0" w:color="000000"/>
            </w:tcBorders>
          </w:tcPr>
          <w:p w14:paraId="63EFE29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80" w:type="dxa"/>
            <w:tcBorders>
              <w:top w:val="single" w:sz="5" w:space="0" w:color="000000"/>
              <w:left w:val="single" w:sz="5" w:space="0" w:color="000000"/>
              <w:bottom w:val="single" w:sz="5" w:space="0" w:color="000000"/>
              <w:right w:val="single" w:sz="5" w:space="0" w:color="000000"/>
            </w:tcBorders>
          </w:tcPr>
          <w:p w14:paraId="04D556F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0A8E982" w14:textId="77777777" w:rsidTr="00E71F22">
        <w:trPr>
          <w:trHeight w:hRule="exact" w:val="262"/>
        </w:trPr>
        <w:tc>
          <w:tcPr>
            <w:tcW w:w="1880" w:type="dxa"/>
            <w:vMerge/>
            <w:tcBorders>
              <w:left w:val="single" w:sz="5" w:space="0" w:color="000000"/>
              <w:right w:val="single" w:sz="5" w:space="0" w:color="000000"/>
            </w:tcBorders>
          </w:tcPr>
          <w:p w14:paraId="7489451E"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512D90D9"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C1AC5E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Stomatitas</w:t>
            </w:r>
          </w:p>
        </w:tc>
        <w:tc>
          <w:tcPr>
            <w:tcW w:w="1275" w:type="dxa"/>
            <w:tcBorders>
              <w:top w:val="single" w:sz="5" w:space="0" w:color="000000"/>
              <w:left w:val="single" w:sz="5" w:space="0" w:color="000000"/>
              <w:bottom w:val="single" w:sz="5" w:space="0" w:color="000000"/>
              <w:right w:val="single" w:sz="5" w:space="0" w:color="000000"/>
            </w:tcBorders>
          </w:tcPr>
          <w:p w14:paraId="0A26E61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41 (11 %)</w:t>
            </w:r>
          </w:p>
        </w:tc>
        <w:tc>
          <w:tcPr>
            <w:tcW w:w="1277" w:type="dxa"/>
            <w:tcBorders>
              <w:top w:val="single" w:sz="5" w:space="0" w:color="000000"/>
              <w:left w:val="single" w:sz="5" w:space="0" w:color="000000"/>
              <w:bottom w:val="single" w:sz="5" w:space="0" w:color="000000"/>
              <w:right w:val="single" w:sz="5" w:space="0" w:color="000000"/>
            </w:tcBorders>
          </w:tcPr>
          <w:p w14:paraId="1154E80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015623D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0F2DF08" w14:textId="77777777" w:rsidTr="00E71F22">
        <w:trPr>
          <w:trHeight w:hRule="exact" w:val="264"/>
        </w:trPr>
        <w:tc>
          <w:tcPr>
            <w:tcW w:w="1880" w:type="dxa"/>
            <w:vMerge/>
            <w:tcBorders>
              <w:left w:val="single" w:sz="5" w:space="0" w:color="000000"/>
              <w:right w:val="single" w:sz="5" w:space="0" w:color="000000"/>
            </w:tcBorders>
          </w:tcPr>
          <w:p w14:paraId="4B12FF3D"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32D6926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6CBAC7E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Pilvo išsipūtimas</w:t>
            </w:r>
          </w:p>
        </w:tc>
        <w:tc>
          <w:tcPr>
            <w:tcW w:w="1275" w:type="dxa"/>
            <w:tcBorders>
              <w:top w:val="single" w:sz="5" w:space="0" w:color="000000"/>
              <w:left w:val="single" w:sz="5" w:space="0" w:color="000000"/>
              <w:bottom w:val="single" w:sz="5" w:space="0" w:color="000000"/>
              <w:right w:val="single" w:sz="5" w:space="0" w:color="000000"/>
            </w:tcBorders>
          </w:tcPr>
          <w:p w14:paraId="54934D3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16 (4 %)</w:t>
            </w:r>
          </w:p>
        </w:tc>
        <w:tc>
          <w:tcPr>
            <w:tcW w:w="1277" w:type="dxa"/>
            <w:tcBorders>
              <w:top w:val="single" w:sz="5" w:space="0" w:color="000000"/>
              <w:left w:val="single" w:sz="5" w:space="0" w:color="000000"/>
              <w:bottom w:val="single" w:sz="5" w:space="0" w:color="000000"/>
              <w:right w:val="single" w:sz="5" w:space="0" w:color="000000"/>
            </w:tcBorders>
          </w:tcPr>
          <w:p w14:paraId="3205493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(1 %)</w:t>
            </w:r>
          </w:p>
        </w:tc>
        <w:tc>
          <w:tcPr>
            <w:tcW w:w="1280" w:type="dxa"/>
            <w:tcBorders>
              <w:top w:val="single" w:sz="5" w:space="0" w:color="000000"/>
              <w:left w:val="single" w:sz="5" w:space="0" w:color="000000"/>
              <w:bottom w:val="single" w:sz="5" w:space="0" w:color="000000"/>
              <w:right w:val="single" w:sz="5" w:space="0" w:color="000000"/>
            </w:tcBorders>
          </w:tcPr>
          <w:p w14:paraId="0FD6727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97D13E0" w14:textId="77777777" w:rsidTr="00E71F22">
        <w:trPr>
          <w:trHeight w:hRule="exact" w:val="264"/>
        </w:trPr>
        <w:tc>
          <w:tcPr>
            <w:tcW w:w="1880" w:type="dxa"/>
            <w:vMerge/>
            <w:tcBorders>
              <w:left w:val="single" w:sz="5" w:space="0" w:color="000000"/>
              <w:right w:val="single" w:sz="5" w:space="0" w:color="000000"/>
            </w:tcBorders>
          </w:tcPr>
          <w:p w14:paraId="70630388"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218B5924"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9E780B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Burnos džiūvimas</w:t>
            </w:r>
          </w:p>
        </w:tc>
        <w:tc>
          <w:tcPr>
            <w:tcW w:w="1275" w:type="dxa"/>
            <w:tcBorders>
              <w:top w:val="single" w:sz="5" w:space="0" w:color="000000"/>
              <w:left w:val="single" w:sz="5" w:space="0" w:color="000000"/>
              <w:bottom w:val="single" w:sz="5" w:space="0" w:color="000000"/>
              <w:right w:val="single" w:sz="5" w:space="0" w:color="000000"/>
            </w:tcBorders>
          </w:tcPr>
          <w:p w14:paraId="4142912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14 (4 %)</w:t>
            </w:r>
          </w:p>
        </w:tc>
        <w:tc>
          <w:tcPr>
            <w:tcW w:w="1277" w:type="dxa"/>
            <w:tcBorders>
              <w:top w:val="single" w:sz="5" w:space="0" w:color="000000"/>
              <w:left w:val="single" w:sz="5" w:space="0" w:color="000000"/>
              <w:bottom w:val="single" w:sz="5" w:space="0" w:color="000000"/>
              <w:right w:val="single" w:sz="5" w:space="0" w:color="000000"/>
            </w:tcBorders>
          </w:tcPr>
          <w:p w14:paraId="31C74B8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45A9430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A3B3D0C" w14:textId="77777777" w:rsidTr="00E71F22">
        <w:trPr>
          <w:trHeight w:hRule="exact" w:val="262"/>
        </w:trPr>
        <w:tc>
          <w:tcPr>
            <w:tcW w:w="1880" w:type="dxa"/>
            <w:vMerge/>
            <w:tcBorders>
              <w:left w:val="single" w:sz="5" w:space="0" w:color="000000"/>
              <w:right w:val="single" w:sz="5" w:space="0" w:color="000000"/>
            </w:tcBorders>
          </w:tcPr>
          <w:p w14:paraId="1E7031EC"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5137F164"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6A346E2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Dispepsija</w:t>
            </w:r>
          </w:p>
        </w:tc>
        <w:tc>
          <w:tcPr>
            <w:tcW w:w="1275" w:type="dxa"/>
            <w:tcBorders>
              <w:top w:val="single" w:sz="5" w:space="0" w:color="000000"/>
              <w:left w:val="single" w:sz="5" w:space="0" w:color="000000"/>
              <w:bottom w:val="single" w:sz="5" w:space="0" w:color="000000"/>
              <w:right w:val="single" w:sz="5" w:space="0" w:color="000000"/>
            </w:tcBorders>
          </w:tcPr>
          <w:p w14:paraId="7873C74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 (3 %)</w:t>
            </w:r>
          </w:p>
        </w:tc>
        <w:tc>
          <w:tcPr>
            <w:tcW w:w="1277" w:type="dxa"/>
            <w:tcBorders>
              <w:top w:val="single" w:sz="5" w:space="0" w:color="000000"/>
              <w:left w:val="single" w:sz="5" w:space="0" w:color="000000"/>
              <w:bottom w:val="single" w:sz="5" w:space="0" w:color="000000"/>
              <w:right w:val="single" w:sz="5" w:space="0" w:color="000000"/>
            </w:tcBorders>
          </w:tcPr>
          <w:p w14:paraId="0CB0F69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BEFD13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5809BA9" w14:textId="77777777" w:rsidTr="00E71F22">
        <w:trPr>
          <w:trHeight w:hRule="exact" w:val="516"/>
        </w:trPr>
        <w:tc>
          <w:tcPr>
            <w:tcW w:w="1880" w:type="dxa"/>
            <w:vMerge/>
            <w:tcBorders>
              <w:left w:val="single" w:sz="5" w:space="0" w:color="000000"/>
              <w:right w:val="single" w:sz="5" w:space="0" w:color="000000"/>
            </w:tcBorders>
          </w:tcPr>
          <w:p w14:paraId="0DA1C337"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11CABDE5"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29E3B46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burnos</w:t>
            </w:r>
          </w:p>
        </w:tc>
        <w:tc>
          <w:tcPr>
            <w:tcW w:w="1275" w:type="dxa"/>
            <w:tcBorders>
              <w:top w:val="single" w:sz="5" w:space="0" w:color="000000"/>
              <w:left w:val="single" w:sz="5" w:space="0" w:color="000000"/>
              <w:bottom w:val="single" w:sz="5" w:space="0" w:color="000000"/>
              <w:right w:val="single" w:sz="5" w:space="0" w:color="000000"/>
            </w:tcBorders>
          </w:tcPr>
          <w:p w14:paraId="1F8CFF2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(1 %)</w:t>
            </w:r>
          </w:p>
        </w:tc>
        <w:tc>
          <w:tcPr>
            <w:tcW w:w="1277" w:type="dxa"/>
            <w:tcBorders>
              <w:top w:val="single" w:sz="5" w:space="0" w:color="000000"/>
              <w:left w:val="single" w:sz="5" w:space="0" w:color="000000"/>
              <w:bottom w:val="single" w:sz="5" w:space="0" w:color="000000"/>
              <w:right w:val="single" w:sz="5" w:space="0" w:color="000000"/>
            </w:tcBorders>
          </w:tcPr>
          <w:p w14:paraId="7F25614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58126A3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7565E77" w14:textId="77777777" w:rsidTr="00E71F22">
        <w:trPr>
          <w:trHeight w:hRule="exact" w:val="516"/>
        </w:trPr>
        <w:tc>
          <w:tcPr>
            <w:tcW w:w="1880" w:type="dxa"/>
            <w:vMerge/>
            <w:tcBorders>
              <w:left w:val="single" w:sz="5" w:space="0" w:color="000000"/>
              <w:right w:val="single" w:sz="5" w:space="0" w:color="000000"/>
            </w:tcBorders>
          </w:tcPr>
          <w:p w14:paraId="41E095A2"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5FD94FA0"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2ED09CE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Dujų kaupimasis virškinimo trakte</w:t>
            </w:r>
          </w:p>
        </w:tc>
        <w:tc>
          <w:tcPr>
            <w:tcW w:w="1275" w:type="dxa"/>
            <w:tcBorders>
              <w:top w:val="single" w:sz="5" w:space="0" w:color="000000"/>
              <w:left w:val="single" w:sz="5" w:space="0" w:color="000000"/>
              <w:bottom w:val="single" w:sz="5" w:space="0" w:color="000000"/>
              <w:right w:val="single" w:sz="5" w:space="0" w:color="000000"/>
            </w:tcBorders>
          </w:tcPr>
          <w:p w14:paraId="1420BD8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(1 %)</w:t>
            </w:r>
          </w:p>
        </w:tc>
        <w:tc>
          <w:tcPr>
            <w:tcW w:w="1277" w:type="dxa"/>
            <w:tcBorders>
              <w:top w:val="single" w:sz="5" w:space="0" w:color="000000"/>
              <w:left w:val="single" w:sz="5" w:space="0" w:color="000000"/>
              <w:bottom w:val="single" w:sz="5" w:space="0" w:color="000000"/>
              <w:right w:val="single" w:sz="5" w:space="0" w:color="000000"/>
            </w:tcBorders>
          </w:tcPr>
          <w:p w14:paraId="471311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419DA1D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21B461B" w14:textId="77777777" w:rsidTr="00E71F22">
        <w:trPr>
          <w:trHeight w:hRule="exact" w:val="516"/>
        </w:trPr>
        <w:tc>
          <w:tcPr>
            <w:tcW w:w="1880" w:type="dxa"/>
            <w:vMerge/>
            <w:tcBorders>
              <w:left w:val="single" w:sz="5" w:space="0" w:color="000000"/>
              <w:right w:val="single" w:sz="5" w:space="0" w:color="000000"/>
            </w:tcBorders>
          </w:tcPr>
          <w:p w14:paraId="2772DF43"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7CEBD39F"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E22632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išangės</w:t>
            </w:r>
          </w:p>
        </w:tc>
        <w:tc>
          <w:tcPr>
            <w:tcW w:w="1275" w:type="dxa"/>
            <w:tcBorders>
              <w:top w:val="single" w:sz="5" w:space="0" w:color="000000"/>
              <w:left w:val="single" w:sz="5" w:space="0" w:color="000000"/>
              <w:bottom w:val="single" w:sz="5" w:space="0" w:color="000000"/>
              <w:right w:val="single" w:sz="5" w:space="0" w:color="000000"/>
            </w:tcBorders>
          </w:tcPr>
          <w:p w14:paraId="0842109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6983CA8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FFD43B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68EE0CB" w14:textId="77777777" w:rsidTr="00E71F22">
        <w:trPr>
          <w:trHeight w:hRule="exact" w:val="516"/>
        </w:trPr>
        <w:tc>
          <w:tcPr>
            <w:tcW w:w="1880" w:type="dxa"/>
            <w:vMerge/>
            <w:tcBorders>
              <w:left w:val="single" w:sz="5" w:space="0" w:color="000000"/>
              <w:right w:val="single" w:sz="5" w:space="0" w:color="000000"/>
            </w:tcBorders>
          </w:tcPr>
          <w:p w14:paraId="5B5D3B12"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22B0036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557F1C1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virškinimo trakto</w:t>
            </w:r>
          </w:p>
        </w:tc>
        <w:tc>
          <w:tcPr>
            <w:tcW w:w="1275" w:type="dxa"/>
            <w:tcBorders>
              <w:top w:val="single" w:sz="5" w:space="0" w:color="000000"/>
              <w:left w:val="single" w:sz="5" w:space="0" w:color="000000"/>
              <w:bottom w:val="single" w:sz="5" w:space="0" w:color="000000"/>
              <w:right w:val="single" w:sz="5" w:space="0" w:color="000000"/>
            </w:tcBorders>
          </w:tcPr>
          <w:p w14:paraId="0864CB5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1DD9723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9FE945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74DF42C" w14:textId="77777777" w:rsidTr="00E71F22">
        <w:trPr>
          <w:trHeight w:hRule="exact" w:val="517"/>
        </w:trPr>
        <w:tc>
          <w:tcPr>
            <w:tcW w:w="1880" w:type="dxa"/>
            <w:vMerge/>
            <w:tcBorders>
              <w:left w:val="single" w:sz="5" w:space="0" w:color="000000"/>
              <w:right w:val="single" w:sz="5" w:space="0" w:color="000000"/>
            </w:tcBorders>
          </w:tcPr>
          <w:p w14:paraId="6252B53E"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1A000223"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0D5EC0C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tiesiosios žarnos</w:t>
            </w:r>
          </w:p>
        </w:tc>
        <w:tc>
          <w:tcPr>
            <w:tcW w:w="1275" w:type="dxa"/>
            <w:tcBorders>
              <w:top w:val="single" w:sz="5" w:space="0" w:color="000000"/>
              <w:left w:val="single" w:sz="5" w:space="0" w:color="000000"/>
              <w:bottom w:val="single" w:sz="5" w:space="0" w:color="000000"/>
              <w:right w:val="single" w:sz="5" w:space="0" w:color="000000"/>
            </w:tcBorders>
          </w:tcPr>
          <w:p w14:paraId="071721E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1D7CAC4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52EA085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4A9A696" w14:textId="77777777" w:rsidTr="00E71F22">
        <w:trPr>
          <w:trHeight w:hRule="exact" w:val="516"/>
        </w:trPr>
        <w:tc>
          <w:tcPr>
            <w:tcW w:w="1880" w:type="dxa"/>
            <w:vMerge/>
            <w:tcBorders>
              <w:left w:val="single" w:sz="5" w:space="0" w:color="000000"/>
              <w:right w:val="single" w:sz="5" w:space="0" w:color="000000"/>
            </w:tcBorders>
          </w:tcPr>
          <w:p w14:paraId="049D39A5"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1EB91395"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3D310E26"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Enterokutaninė</w:t>
            </w:r>
            <w:proofErr w:type="spellEnd"/>
            <w:r w:rsidRPr="0030541C">
              <w:rPr>
                <w:rFonts w:ascii="Times New Roman" w:hAnsi="Times New Roman"/>
                <w:lang w:val="lt-LT"/>
              </w:rPr>
              <w:t xml:space="preserve"> fistulė</w:t>
            </w:r>
          </w:p>
        </w:tc>
        <w:tc>
          <w:tcPr>
            <w:tcW w:w="1275" w:type="dxa"/>
            <w:tcBorders>
              <w:top w:val="single" w:sz="5" w:space="0" w:color="000000"/>
              <w:left w:val="single" w:sz="5" w:space="0" w:color="000000"/>
              <w:bottom w:val="single" w:sz="5" w:space="0" w:color="000000"/>
              <w:right w:val="single" w:sz="5" w:space="0" w:color="000000"/>
            </w:tcBorders>
          </w:tcPr>
          <w:p w14:paraId="1DF8AB8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67D9778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1CCBE1F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C81FB31" w14:textId="77777777" w:rsidTr="00E71F22">
        <w:trPr>
          <w:trHeight w:hRule="exact" w:val="516"/>
        </w:trPr>
        <w:tc>
          <w:tcPr>
            <w:tcW w:w="1880" w:type="dxa"/>
            <w:vMerge/>
            <w:tcBorders>
              <w:left w:val="single" w:sz="5" w:space="0" w:color="000000"/>
              <w:right w:val="single" w:sz="5" w:space="0" w:color="000000"/>
            </w:tcBorders>
          </w:tcPr>
          <w:p w14:paraId="0B68B61E"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4B1F4669"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09DCF5C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skrandžio</w:t>
            </w:r>
          </w:p>
        </w:tc>
        <w:tc>
          <w:tcPr>
            <w:tcW w:w="1275" w:type="dxa"/>
            <w:tcBorders>
              <w:top w:val="single" w:sz="5" w:space="0" w:color="000000"/>
              <w:left w:val="single" w:sz="5" w:space="0" w:color="000000"/>
              <w:bottom w:val="single" w:sz="5" w:space="0" w:color="000000"/>
              <w:right w:val="single" w:sz="5" w:space="0" w:color="000000"/>
            </w:tcBorders>
          </w:tcPr>
          <w:p w14:paraId="7CCC84C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4D0F228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58ABA91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C9B664A" w14:textId="77777777" w:rsidTr="00E71F22">
        <w:trPr>
          <w:trHeight w:hRule="exact" w:val="264"/>
        </w:trPr>
        <w:tc>
          <w:tcPr>
            <w:tcW w:w="1880" w:type="dxa"/>
            <w:vMerge/>
            <w:tcBorders>
              <w:left w:val="single" w:sz="5" w:space="0" w:color="000000"/>
              <w:right w:val="single" w:sz="5" w:space="0" w:color="000000"/>
            </w:tcBorders>
          </w:tcPr>
          <w:p w14:paraId="318E76F8"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4176DEB6"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084AC510"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Melena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37769B3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5C2DE48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67A5BEF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A927F06" w14:textId="77777777" w:rsidTr="00E71F22">
        <w:trPr>
          <w:trHeight w:hRule="exact" w:val="516"/>
        </w:trPr>
        <w:tc>
          <w:tcPr>
            <w:tcW w:w="1880" w:type="dxa"/>
            <w:vMerge/>
            <w:tcBorders>
              <w:left w:val="single" w:sz="5" w:space="0" w:color="000000"/>
              <w:right w:val="single" w:sz="5" w:space="0" w:color="000000"/>
            </w:tcBorders>
          </w:tcPr>
          <w:p w14:paraId="50B001F1"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0B476B52"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4DECEA6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stemplės</w:t>
            </w:r>
          </w:p>
        </w:tc>
        <w:tc>
          <w:tcPr>
            <w:tcW w:w="1275" w:type="dxa"/>
            <w:tcBorders>
              <w:top w:val="single" w:sz="5" w:space="0" w:color="000000"/>
              <w:left w:val="single" w:sz="5" w:space="0" w:color="000000"/>
              <w:bottom w:val="single" w:sz="5" w:space="0" w:color="000000"/>
              <w:right w:val="single" w:sz="5" w:space="0" w:color="000000"/>
            </w:tcBorders>
          </w:tcPr>
          <w:p w14:paraId="14EA35E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7823DF9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1345DF4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23376B25" w14:textId="77777777" w:rsidTr="00E71F22">
        <w:trPr>
          <w:trHeight w:hRule="exact" w:val="262"/>
        </w:trPr>
        <w:tc>
          <w:tcPr>
            <w:tcW w:w="1880" w:type="dxa"/>
            <w:vMerge/>
            <w:tcBorders>
              <w:left w:val="single" w:sz="5" w:space="0" w:color="000000"/>
              <w:right w:val="single" w:sz="5" w:space="0" w:color="000000"/>
            </w:tcBorders>
          </w:tcPr>
          <w:p w14:paraId="61201525"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26D811F9"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4A3635A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Peritonitas</w:t>
            </w:r>
          </w:p>
        </w:tc>
        <w:tc>
          <w:tcPr>
            <w:tcW w:w="1275" w:type="dxa"/>
            <w:tcBorders>
              <w:top w:val="single" w:sz="5" w:space="0" w:color="000000"/>
              <w:left w:val="single" w:sz="5" w:space="0" w:color="000000"/>
              <w:bottom w:val="single" w:sz="5" w:space="0" w:color="000000"/>
              <w:right w:val="single" w:sz="5" w:space="0" w:color="000000"/>
            </w:tcBorders>
          </w:tcPr>
          <w:p w14:paraId="1CB52A5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6D267AA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83BA50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CBBE2F6" w14:textId="77777777" w:rsidTr="00E125CF">
        <w:trPr>
          <w:trHeight w:hRule="exact" w:val="1110"/>
        </w:trPr>
        <w:tc>
          <w:tcPr>
            <w:tcW w:w="1880" w:type="dxa"/>
            <w:vMerge/>
            <w:tcBorders>
              <w:left w:val="single" w:sz="5" w:space="0" w:color="000000"/>
              <w:right w:val="single" w:sz="5" w:space="0" w:color="000000"/>
            </w:tcBorders>
          </w:tcPr>
          <w:p w14:paraId="20161D52"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0B6F9315"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26A3A42" w14:textId="63C45610" w:rsidR="00E07AA6" w:rsidRPr="0030541C" w:rsidRDefault="00F86024"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Retroperitoninis</w:t>
            </w:r>
            <w:proofErr w:type="spellEnd"/>
            <w:r w:rsidRPr="0030541C">
              <w:rPr>
                <w:rFonts w:ascii="Times New Roman" w:hAnsi="Times New Roman"/>
                <w:lang w:val="lt-LT"/>
              </w:rPr>
              <w:t xml:space="preserve"> k</w:t>
            </w:r>
            <w:r w:rsidR="00303A31" w:rsidRPr="0030541C">
              <w:rPr>
                <w:rFonts w:ascii="Times New Roman" w:hAnsi="Times New Roman"/>
                <w:lang w:val="lt-LT"/>
              </w:rPr>
              <w:t>raujavimas</w:t>
            </w:r>
          </w:p>
        </w:tc>
        <w:tc>
          <w:tcPr>
            <w:tcW w:w="1275" w:type="dxa"/>
            <w:tcBorders>
              <w:top w:val="single" w:sz="5" w:space="0" w:color="000000"/>
              <w:left w:val="single" w:sz="5" w:space="0" w:color="000000"/>
              <w:bottom w:val="single" w:sz="5" w:space="0" w:color="000000"/>
              <w:right w:val="single" w:sz="5" w:space="0" w:color="000000"/>
            </w:tcBorders>
          </w:tcPr>
          <w:p w14:paraId="5049E79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3E458D9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D56245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0DA2195" w14:textId="77777777" w:rsidTr="00E71F22">
        <w:trPr>
          <w:trHeight w:hRule="exact" w:val="771"/>
        </w:trPr>
        <w:tc>
          <w:tcPr>
            <w:tcW w:w="1880" w:type="dxa"/>
            <w:vMerge/>
            <w:tcBorders>
              <w:left w:val="single" w:sz="5" w:space="0" w:color="000000"/>
              <w:right w:val="single" w:sz="5" w:space="0" w:color="000000"/>
            </w:tcBorders>
          </w:tcPr>
          <w:p w14:paraId="0EFEBF4D"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5DFDAED5"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6829149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viršutinės virškinimo trakto dalies</w:t>
            </w:r>
          </w:p>
        </w:tc>
        <w:tc>
          <w:tcPr>
            <w:tcW w:w="1275" w:type="dxa"/>
            <w:tcBorders>
              <w:top w:val="single" w:sz="5" w:space="0" w:color="000000"/>
              <w:left w:val="single" w:sz="5" w:space="0" w:color="000000"/>
              <w:bottom w:val="single" w:sz="5" w:space="0" w:color="000000"/>
              <w:right w:val="single" w:sz="5" w:space="0" w:color="000000"/>
            </w:tcBorders>
          </w:tcPr>
          <w:p w14:paraId="0B08D92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6D805C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7074186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4D785F2" w14:textId="77777777" w:rsidTr="00E71F22">
        <w:trPr>
          <w:trHeight w:hRule="exact" w:val="516"/>
        </w:trPr>
        <w:tc>
          <w:tcPr>
            <w:tcW w:w="1880" w:type="dxa"/>
            <w:vMerge/>
            <w:tcBorders>
              <w:left w:val="single" w:sz="5" w:space="0" w:color="000000"/>
              <w:bottom w:val="single" w:sz="5" w:space="0" w:color="000000"/>
              <w:right w:val="single" w:sz="5" w:space="0" w:color="000000"/>
            </w:tcBorders>
          </w:tcPr>
          <w:p w14:paraId="3B472114"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32CCCED6"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627C806" w14:textId="7E267D59"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Klubinės žarnos p</w:t>
            </w:r>
            <w:r w:rsidR="00F86024" w:rsidRPr="0030541C">
              <w:rPr>
                <w:rFonts w:ascii="Times New Roman" w:hAnsi="Times New Roman"/>
                <w:lang w:val="lt-LT"/>
              </w:rPr>
              <w:t>erforacija</w:t>
            </w:r>
          </w:p>
        </w:tc>
        <w:tc>
          <w:tcPr>
            <w:tcW w:w="1275" w:type="dxa"/>
            <w:tcBorders>
              <w:top w:val="single" w:sz="5" w:space="0" w:color="000000"/>
              <w:left w:val="single" w:sz="5" w:space="0" w:color="000000"/>
              <w:bottom w:val="single" w:sz="5" w:space="0" w:color="000000"/>
              <w:right w:val="single" w:sz="5" w:space="0" w:color="000000"/>
            </w:tcBorders>
          </w:tcPr>
          <w:p w14:paraId="6F3177A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57C91E7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59A25D0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4CE443F8" w14:textId="77777777" w:rsidTr="00E71F22">
        <w:trPr>
          <w:trHeight w:hRule="exact" w:val="516"/>
        </w:trPr>
        <w:tc>
          <w:tcPr>
            <w:tcW w:w="1880" w:type="dxa"/>
            <w:vMerge w:val="restart"/>
            <w:tcBorders>
              <w:top w:val="single" w:sz="5" w:space="0" w:color="000000"/>
              <w:left w:val="single" w:sz="5" w:space="0" w:color="000000"/>
              <w:right w:val="single" w:sz="5" w:space="0" w:color="000000"/>
            </w:tcBorders>
          </w:tcPr>
          <w:p w14:paraId="1B3A7BCB" w14:textId="77777777" w:rsidR="00E07AA6" w:rsidRPr="0030541C" w:rsidRDefault="00303A31" w:rsidP="00E71F22">
            <w:pPr>
              <w:pStyle w:val="TableParagraph"/>
              <w:rPr>
                <w:rFonts w:ascii="Times New Roman" w:eastAsia="Times New Roman" w:hAnsi="Times New Roman" w:cs="Times New Roman"/>
                <w:lang w:val="lt-LT"/>
              </w:rPr>
            </w:pPr>
            <w:r w:rsidRPr="0030541C">
              <w:rPr>
                <w:rFonts w:ascii="Times New Roman" w:hAnsi="Times New Roman"/>
                <w:b/>
                <w:lang w:val="lt-LT"/>
              </w:rPr>
              <w:t>Kepenų, tulžies pūslės ir latakų sutrikimai</w:t>
            </w:r>
          </w:p>
        </w:tc>
        <w:tc>
          <w:tcPr>
            <w:tcW w:w="1419" w:type="dxa"/>
            <w:tcBorders>
              <w:top w:val="single" w:sz="5" w:space="0" w:color="000000"/>
              <w:left w:val="single" w:sz="5" w:space="0" w:color="000000"/>
              <w:bottom w:val="single" w:sz="5" w:space="0" w:color="000000"/>
              <w:right w:val="single" w:sz="5" w:space="0" w:color="000000"/>
            </w:tcBorders>
          </w:tcPr>
          <w:p w14:paraId="2DABDD4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3554F863" w14:textId="1650D896" w:rsidR="00E07AA6" w:rsidRPr="0030541C" w:rsidRDefault="00F86024" w:rsidP="00435802">
            <w:pPr>
              <w:pStyle w:val="TableParagraph"/>
              <w:rPr>
                <w:rFonts w:ascii="Times New Roman" w:eastAsia="Times New Roman" w:hAnsi="Times New Roman" w:cs="Times New Roman"/>
                <w:lang w:val="lt-LT"/>
              </w:rPr>
            </w:pPr>
            <w:r w:rsidRPr="0030541C">
              <w:rPr>
                <w:rFonts w:ascii="Times New Roman" w:hAnsi="Times New Roman"/>
                <w:lang w:val="lt-LT"/>
              </w:rPr>
              <w:t>Nenormali k</w:t>
            </w:r>
            <w:r w:rsidR="00303A31" w:rsidRPr="0030541C">
              <w:rPr>
                <w:rFonts w:ascii="Times New Roman" w:hAnsi="Times New Roman"/>
                <w:lang w:val="lt-LT"/>
              </w:rPr>
              <w:t>epenų funkcij</w:t>
            </w:r>
            <w:r w:rsidRPr="0030541C">
              <w:rPr>
                <w:rFonts w:ascii="Times New Roman" w:hAnsi="Times New Roman"/>
                <w:lang w:val="lt-LT"/>
              </w:rPr>
              <w:t>a</w:t>
            </w:r>
          </w:p>
        </w:tc>
        <w:tc>
          <w:tcPr>
            <w:tcW w:w="1275" w:type="dxa"/>
            <w:tcBorders>
              <w:top w:val="single" w:sz="5" w:space="0" w:color="000000"/>
              <w:left w:val="single" w:sz="5" w:space="0" w:color="000000"/>
              <w:bottom w:val="single" w:sz="5" w:space="0" w:color="000000"/>
              <w:right w:val="single" w:sz="5" w:space="0" w:color="000000"/>
            </w:tcBorders>
          </w:tcPr>
          <w:p w14:paraId="17C9B0A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2F8AC37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979B36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42BAC853" w14:textId="77777777" w:rsidTr="00E71F22">
        <w:trPr>
          <w:trHeight w:hRule="exact" w:val="516"/>
        </w:trPr>
        <w:tc>
          <w:tcPr>
            <w:tcW w:w="1880" w:type="dxa"/>
            <w:vMerge/>
            <w:tcBorders>
              <w:left w:val="single" w:sz="5" w:space="0" w:color="000000"/>
              <w:bottom w:val="single" w:sz="5" w:space="0" w:color="000000"/>
              <w:right w:val="single" w:sz="5" w:space="0" w:color="000000"/>
            </w:tcBorders>
          </w:tcPr>
          <w:p w14:paraId="6C105AEE"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31351AA1" w14:textId="3691A6CB" w:rsidR="00E07AA6" w:rsidRPr="0030541C" w:rsidRDefault="00F86024" w:rsidP="00435802">
            <w:pPr>
              <w:pStyle w:val="TableParagraph"/>
              <w:rPr>
                <w:rFonts w:ascii="Times New Roman" w:hAnsi="Times New Roman"/>
                <w:lang w:val="lt-LT"/>
              </w:rPr>
            </w:pPr>
            <w:r w:rsidRPr="0030541C">
              <w:rPr>
                <w:rFonts w:ascii="Times New Roman" w:hAnsi="Times New Roman"/>
                <w:lang w:val="lt-LT"/>
              </w:rPr>
              <w:t>N</w:t>
            </w:r>
            <w:r w:rsidR="00303A31" w:rsidRPr="0030541C">
              <w:rPr>
                <w:rFonts w:ascii="Times New Roman" w:hAnsi="Times New Roman"/>
                <w:lang w:val="lt-LT"/>
              </w:rPr>
              <w:t>ežinomas</w:t>
            </w:r>
          </w:p>
          <w:p w14:paraId="2DD8CE9C" w14:textId="77777777" w:rsidR="006738EC" w:rsidRPr="0030541C" w:rsidRDefault="006738EC" w:rsidP="006738EC">
            <w:pPr>
              <w:rPr>
                <w:lang w:val="lt-LT"/>
              </w:rPr>
            </w:pPr>
          </w:p>
          <w:p w14:paraId="14BD36BD" w14:textId="77777777" w:rsidR="006738EC" w:rsidRPr="0030541C" w:rsidRDefault="006738EC" w:rsidP="006738EC">
            <w:pPr>
              <w:rPr>
                <w:lang w:val="lt-LT"/>
              </w:rPr>
            </w:pPr>
          </w:p>
          <w:p w14:paraId="51CF3575" w14:textId="77777777" w:rsidR="006738EC" w:rsidRPr="0030541C" w:rsidRDefault="006738EC" w:rsidP="006738EC">
            <w:pPr>
              <w:rPr>
                <w:lang w:val="lt-LT"/>
              </w:rPr>
            </w:pPr>
          </w:p>
          <w:p w14:paraId="39786D85" w14:textId="77777777" w:rsidR="006738EC" w:rsidRPr="0030541C" w:rsidRDefault="006738EC" w:rsidP="006738EC">
            <w:pPr>
              <w:rPr>
                <w:lang w:val="lt-LT"/>
              </w:rPr>
            </w:pPr>
          </w:p>
          <w:p w14:paraId="2D421DC2" w14:textId="77777777" w:rsidR="006738EC" w:rsidRPr="0030541C" w:rsidRDefault="006738EC" w:rsidP="006738EC">
            <w:pPr>
              <w:rPr>
                <w:lang w:val="lt-LT"/>
              </w:rPr>
            </w:pPr>
          </w:p>
          <w:p w14:paraId="2C2C476E" w14:textId="77777777" w:rsidR="006738EC" w:rsidRPr="0030541C" w:rsidRDefault="006738EC" w:rsidP="006738EC">
            <w:pPr>
              <w:rPr>
                <w:lang w:val="lt-LT"/>
              </w:rPr>
            </w:pPr>
          </w:p>
          <w:p w14:paraId="2413D303" w14:textId="77777777" w:rsidR="006738EC" w:rsidRPr="0030541C" w:rsidRDefault="006738EC" w:rsidP="006738EC">
            <w:pPr>
              <w:rPr>
                <w:lang w:val="lt-LT"/>
              </w:rPr>
            </w:pPr>
          </w:p>
          <w:p w14:paraId="4B430788" w14:textId="77777777" w:rsidR="006738EC" w:rsidRPr="0030541C" w:rsidRDefault="006738EC" w:rsidP="006738EC">
            <w:pPr>
              <w:rPr>
                <w:lang w:val="lt-LT"/>
              </w:rPr>
            </w:pPr>
          </w:p>
          <w:p w14:paraId="2FA5485B" w14:textId="77777777" w:rsidR="006738EC" w:rsidRPr="0030541C" w:rsidRDefault="006738EC" w:rsidP="006738EC">
            <w:pPr>
              <w:rPr>
                <w:lang w:val="lt-LT"/>
              </w:rPr>
            </w:pPr>
          </w:p>
          <w:p w14:paraId="07B9AD86" w14:textId="77777777" w:rsidR="006738EC" w:rsidRPr="0030541C" w:rsidRDefault="006738EC" w:rsidP="006738EC">
            <w:pPr>
              <w:rPr>
                <w:lang w:val="lt-LT"/>
              </w:rPr>
            </w:pPr>
          </w:p>
          <w:p w14:paraId="0F2FAA8C" w14:textId="77777777" w:rsidR="006738EC" w:rsidRPr="0030541C" w:rsidRDefault="006738EC" w:rsidP="006738EC">
            <w:pPr>
              <w:rPr>
                <w:lang w:val="lt-LT"/>
              </w:rPr>
            </w:pPr>
          </w:p>
          <w:p w14:paraId="6A435776" w14:textId="77777777" w:rsidR="006738EC" w:rsidRPr="0030541C" w:rsidRDefault="006738EC" w:rsidP="006738EC">
            <w:pPr>
              <w:rPr>
                <w:lang w:val="lt-LT"/>
              </w:rPr>
            </w:pPr>
          </w:p>
          <w:p w14:paraId="113B325F" w14:textId="77777777" w:rsidR="006738EC" w:rsidRPr="0030541C" w:rsidRDefault="006738EC" w:rsidP="006738EC">
            <w:pPr>
              <w:rPr>
                <w:lang w:val="lt-LT"/>
              </w:rPr>
            </w:pPr>
          </w:p>
          <w:p w14:paraId="7D584AE3" w14:textId="77777777" w:rsidR="006738EC" w:rsidRPr="0030541C" w:rsidRDefault="006738EC" w:rsidP="006738EC">
            <w:pPr>
              <w:rPr>
                <w:lang w:val="lt-LT"/>
              </w:rPr>
            </w:pPr>
          </w:p>
          <w:p w14:paraId="46482E8A" w14:textId="77777777" w:rsidR="006738EC" w:rsidRPr="0030541C" w:rsidRDefault="006738EC" w:rsidP="006738EC">
            <w:pPr>
              <w:rPr>
                <w:lang w:val="lt-LT"/>
              </w:rPr>
            </w:pPr>
          </w:p>
          <w:p w14:paraId="39C1BA01" w14:textId="77777777" w:rsidR="006738EC" w:rsidRPr="0030541C" w:rsidRDefault="006738EC" w:rsidP="006738EC">
            <w:pPr>
              <w:rPr>
                <w:lang w:val="lt-LT"/>
              </w:rPr>
            </w:pPr>
          </w:p>
          <w:p w14:paraId="7E71F224" w14:textId="77777777" w:rsidR="006738EC" w:rsidRPr="0030541C" w:rsidRDefault="006738EC" w:rsidP="006738EC">
            <w:pPr>
              <w:rPr>
                <w:lang w:val="lt-LT"/>
              </w:rPr>
            </w:pPr>
          </w:p>
          <w:p w14:paraId="21FC2249" w14:textId="77777777" w:rsidR="006738EC" w:rsidRPr="0030541C" w:rsidRDefault="006738EC" w:rsidP="006738EC">
            <w:pPr>
              <w:rPr>
                <w:lang w:val="lt-LT"/>
              </w:rPr>
            </w:pPr>
          </w:p>
          <w:p w14:paraId="2A534B8C" w14:textId="77777777" w:rsidR="006738EC" w:rsidRPr="0030541C" w:rsidRDefault="006738EC" w:rsidP="006738EC">
            <w:pPr>
              <w:rPr>
                <w:lang w:val="lt-LT"/>
              </w:rPr>
            </w:pPr>
          </w:p>
          <w:p w14:paraId="4A7D547F" w14:textId="77777777" w:rsidR="006738EC" w:rsidRPr="0030541C" w:rsidRDefault="006738EC" w:rsidP="006738EC">
            <w:pPr>
              <w:jc w:val="cente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EA3F82D" w14:textId="77777777" w:rsidR="00E07AA6" w:rsidRPr="0030541C" w:rsidRDefault="00303A31" w:rsidP="00435802">
            <w:pPr>
              <w:pStyle w:val="TableParagraph"/>
              <w:rPr>
                <w:rFonts w:ascii="Times New Roman" w:hAnsi="Times New Roman"/>
                <w:lang w:val="lt-LT"/>
              </w:rPr>
            </w:pPr>
            <w:r w:rsidRPr="0030541C">
              <w:rPr>
                <w:rFonts w:ascii="Times New Roman" w:hAnsi="Times New Roman"/>
                <w:lang w:val="lt-LT"/>
              </w:rPr>
              <w:t>Kepenų nepakankamumas*</w:t>
            </w:r>
          </w:p>
          <w:p w14:paraId="61AE6FB1" w14:textId="77777777" w:rsidR="006738EC" w:rsidRPr="0030541C" w:rsidRDefault="006738EC" w:rsidP="006738EC">
            <w:pPr>
              <w:rPr>
                <w:lang w:val="lt-LT"/>
              </w:rPr>
            </w:pPr>
          </w:p>
          <w:p w14:paraId="203407F4" w14:textId="77777777" w:rsidR="006738EC" w:rsidRPr="0030541C" w:rsidRDefault="006738EC" w:rsidP="006738EC">
            <w:pPr>
              <w:rPr>
                <w:lang w:val="lt-LT"/>
              </w:rPr>
            </w:pPr>
          </w:p>
          <w:p w14:paraId="38D3EF65" w14:textId="77777777" w:rsidR="006738EC" w:rsidRPr="0030541C" w:rsidRDefault="006738EC" w:rsidP="006738EC">
            <w:pPr>
              <w:rPr>
                <w:lang w:val="lt-LT"/>
              </w:rPr>
            </w:pPr>
          </w:p>
          <w:p w14:paraId="03E096D2" w14:textId="77777777" w:rsidR="006738EC" w:rsidRPr="0030541C" w:rsidRDefault="006738EC" w:rsidP="006738EC">
            <w:pPr>
              <w:rPr>
                <w:lang w:val="lt-LT"/>
              </w:rPr>
            </w:pPr>
          </w:p>
          <w:p w14:paraId="4E77812F" w14:textId="77777777" w:rsidR="006738EC" w:rsidRPr="0030541C" w:rsidRDefault="006738EC" w:rsidP="006738EC">
            <w:pPr>
              <w:rPr>
                <w:lang w:val="lt-LT"/>
              </w:rPr>
            </w:pPr>
          </w:p>
          <w:p w14:paraId="792DCCDE" w14:textId="77777777" w:rsidR="006738EC" w:rsidRPr="0030541C" w:rsidRDefault="006738EC" w:rsidP="006738EC">
            <w:pPr>
              <w:rPr>
                <w:lang w:val="lt-LT"/>
              </w:rPr>
            </w:pPr>
          </w:p>
          <w:p w14:paraId="0154E091" w14:textId="77777777" w:rsidR="006738EC" w:rsidRPr="0030541C" w:rsidRDefault="006738EC" w:rsidP="006738EC">
            <w:pPr>
              <w:rPr>
                <w:lang w:val="lt-LT"/>
              </w:rPr>
            </w:pPr>
          </w:p>
          <w:p w14:paraId="68F4F3F1" w14:textId="77777777" w:rsidR="006738EC" w:rsidRPr="0030541C" w:rsidRDefault="006738EC" w:rsidP="006738EC">
            <w:pPr>
              <w:rPr>
                <w:lang w:val="lt-LT"/>
              </w:rPr>
            </w:pPr>
          </w:p>
          <w:p w14:paraId="4F9DC934" w14:textId="77777777" w:rsidR="006738EC" w:rsidRPr="0030541C" w:rsidRDefault="006738EC" w:rsidP="006738EC">
            <w:pPr>
              <w:rPr>
                <w:lang w:val="lt-LT"/>
              </w:rPr>
            </w:pPr>
          </w:p>
          <w:p w14:paraId="7811CA92" w14:textId="77777777" w:rsidR="006738EC" w:rsidRPr="0030541C" w:rsidRDefault="006738EC" w:rsidP="006738EC">
            <w:pPr>
              <w:rPr>
                <w:lang w:val="lt-LT"/>
              </w:rPr>
            </w:pPr>
          </w:p>
          <w:p w14:paraId="3FEB8E2C" w14:textId="77777777" w:rsidR="006738EC" w:rsidRPr="0030541C" w:rsidRDefault="006738EC" w:rsidP="006738EC">
            <w:pPr>
              <w:rPr>
                <w:lang w:val="lt-LT"/>
              </w:rPr>
            </w:pPr>
          </w:p>
          <w:p w14:paraId="5AFF3B86" w14:textId="77777777" w:rsidR="006738EC" w:rsidRPr="0030541C" w:rsidRDefault="006738EC" w:rsidP="006738EC">
            <w:pPr>
              <w:rPr>
                <w:lang w:val="lt-LT"/>
              </w:rPr>
            </w:pPr>
          </w:p>
          <w:p w14:paraId="439B383C" w14:textId="77777777" w:rsidR="006738EC" w:rsidRPr="0030541C" w:rsidRDefault="006738EC" w:rsidP="006738EC">
            <w:pPr>
              <w:rPr>
                <w:lang w:val="lt-LT"/>
              </w:rPr>
            </w:pPr>
          </w:p>
          <w:p w14:paraId="224713A5" w14:textId="77777777" w:rsidR="006738EC" w:rsidRPr="0030541C" w:rsidRDefault="006738EC" w:rsidP="006738EC">
            <w:pPr>
              <w:rPr>
                <w:lang w:val="lt-LT"/>
              </w:rPr>
            </w:pPr>
          </w:p>
          <w:p w14:paraId="15DDBCDD" w14:textId="77777777" w:rsidR="006738EC" w:rsidRPr="0030541C" w:rsidRDefault="006738EC" w:rsidP="006738EC">
            <w:pPr>
              <w:rPr>
                <w:lang w:val="lt-LT"/>
              </w:rPr>
            </w:pPr>
          </w:p>
          <w:p w14:paraId="6E208C53" w14:textId="77777777" w:rsidR="006738EC" w:rsidRPr="0030541C" w:rsidRDefault="006738EC" w:rsidP="006738EC">
            <w:pPr>
              <w:rPr>
                <w:lang w:val="lt-LT"/>
              </w:rPr>
            </w:pPr>
          </w:p>
          <w:p w14:paraId="29ABF5CB" w14:textId="77777777" w:rsidR="006738EC" w:rsidRPr="0030541C" w:rsidRDefault="006738EC" w:rsidP="006738EC">
            <w:pPr>
              <w:rPr>
                <w:lang w:val="lt-LT"/>
              </w:rPr>
            </w:pPr>
          </w:p>
          <w:p w14:paraId="5C628125" w14:textId="77777777" w:rsidR="006738EC" w:rsidRPr="0030541C" w:rsidRDefault="006738EC" w:rsidP="006738EC">
            <w:pPr>
              <w:rPr>
                <w:lang w:val="lt-LT"/>
              </w:rPr>
            </w:pPr>
          </w:p>
          <w:p w14:paraId="451F65AD" w14:textId="77777777" w:rsidR="006738EC" w:rsidRPr="0030541C" w:rsidRDefault="006738EC" w:rsidP="006738EC">
            <w:pPr>
              <w:jc w:val="center"/>
              <w:rPr>
                <w:lang w:val="lt-LT"/>
              </w:rPr>
            </w:pPr>
          </w:p>
        </w:tc>
        <w:tc>
          <w:tcPr>
            <w:tcW w:w="1275" w:type="dxa"/>
            <w:tcBorders>
              <w:top w:val="single" w:sz="5" w:space="0" w:color="000000"/>
              <w:left w:val="single" w:sz="5" w:space="0" w:color="000000"/>
              <w:bottom w:val="single" w:sz="5" w:space="0" w:color="000000"/>
              <w:right w:val="single" w:sz="5" w:space="0" w:color="000000"/>
            </w:tcBorders>
          </w:tcPr>
          <w:p w14:paraId="608C7A0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77" w:type="dxa"/>
            <w:tcBorders>
              <w:top w:val="single" w:sz="5" w:space="0" w:color="000000"/>
              <w:left w:val="single" w:sz="5" w:space="0" w:color="000000"/>
              <w:bottom w:val="single" w:sz="5" w:space="0" w:color="000000"/>
              <w:right w:val="single" w:sz="5" w:space="0" w:color="000000"/>
            </w:tcBorders>
          </w:tcPr>
          <w:p w14:paraId="0831889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c>
          <w:tcPr>
            <w:tcW w:w="1280" w:type="dxa"/>
            <w:tcBorders>
              <w:top w:val="single" w:sz="5" w:space="0" w:color="000000"/>
              <w:left w:val="single" w:sz="5" w:space="0" w:color="000000"/>
              <w:bottom w:val="single" w:sz="5" w:space="0" w:color="000000"/>
              <w:right w:val="single" w:sz="5" w:space="0" w:color="000000"/>
            </w:tcBorders>
          </w:tcPr>
          <w:p w14:paraId="6F5248A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nežinomas</w:t>
            </w:r>
          </w:p>
        </w:tc>
      </w:tr>
    </w:tbl>
    <w:p w14:paraId="12A3E9E7" w14:textId="77777777" w:rsidR="00E07AA6" w:rsidRPr="0030541C" w:rsidRDefault="00E07AA6" w:rsidP="00435802">
      <w:pPr>
        <w:rPr>
          <w:rFonts w:ascii="Times New Roman" w:eastAsia="Times New Roman" w:hAnsi="Times New Roman" w:cs="Times New Roman"/>
          <w:lang w:val="lt-LT"/>
        </w:rPr>
        <w:sectPr w:rsidR="00E07AA6" w:rsidRPr="0030541C">
          <w:footerReference w:type="default" r:id="rId13"/>
          <w:pgSz w:w="11910" w:h="16840"/>
          <w:pgMar w:top="1040" w:right="1180" w:bottom="860" w:left="1200" w:header="0" w:footer="679" w:gutter="0"/>
          <w:cols w:space="720"/>
        </w:sectPr>
      </w:pPr>
    </w:p>
    <w:p w14:paraId="3550FCEA" w14:textId="77777777" w:rsidR="00E07AA6" w:rsidRPr="0030541C" w:rsidRDefault="00E07AA6" w:rsidP="00435802">
      <w:pPr>
        <w:rPr>
          <w:rFonts w:ascii="Times New Roman" w:eastAsia="Times New Roman" w:hAnsi="Times New Roman" w:cs="Times New Roman"/>
          <w:sz w:val="6"/>
          <w:szCs w:val="6"/>
          <w:lang w:val="lt-LT"/>
        </w:rPr>
      </w:pPr>
    </w:p>
    <w:tbl>
      <w:tblPr>
        <w:tblW w:w="0" w:type="auto"/>
        <w:tblInd w:w="148" w:type="dxa"/>
        <w:tblLayout w:type="fixed"/>
        <w:tblCellMar>
          <w:left w:w="0" w:type="dxa"/>
          <w:right w:w="0" w:type="dxa"/>
        </w:tblCellMar>
        <w:tblLook w:val="01E0" w:firstRow="1" w:lastRow="1" w:firstColumn="1" w:lastColumn="1" w:noHBand="0" w:noVBand="0"/>
      </w:tblPr>
      <w:tblGrid>
        <w:gridCol w:w="1880"/>
        <w:gridCol w:w="1419"/>
        <w:gridCol w:w="2127"/>
        <w:gridCol w:w="1275"/>
        <w:gridCol w:w="1277"/>
        <w:gridCol w:w="1280"/>
      </w:tblGrid>
      <w:tr w:rsidR="00E07AA6" w:rsidRPr="0030541C" w14:paraId="57930CF8" w14:textId="77777777" w:rsidTr="00E71F22">
        <w:trPr>
          <w:trHeight w:hRule="exact" w:val="516"/>
        </w:trPr>
        <w:tc>
          <w:tcPr>
            <w:tcW w:w="1880" w:type="dxa"/>
            <w:vMerge w:val="restart"/>
            <w:tcBorders>
              <w:top w:val="single" w:sz="5" w:space="0" w:color="000000"/>
              <w:left w:val="single" w:sz="5" w:space="0" w:color="000000"/>
              <w:right w:val="single" w:sz="5" w:space="0" w:color="000000"/>
            </w:tcBorders>
          </w:tcPr>
          <w:p w14:paraId="7F03671C" w14:textId="77777777" w:rsidR="00E07AA6" w:rsidRPr="0030541C" w:rsidRDefault="00E07AA6" w:rsidP="00435802">
            <w:pPr>
              <w:pStyle w:val="TableParagraph"/>
              <w:rPr>
                <w:rFonts w:ascii="Times New Roman" w:eastAsia="Times New Roman" w:hAnsi="Times New Roman" w:cs="Times New Roman"/>
                <w:lang w:val="lt-LT"/>
              </w:rPr>
            </w:pPr>
          </w:p>
          <w:p w14:paraId="40978FAA" w14:textId="77777777" w:rsidR="00E07AA6" w:rsidRPr="0030541C" w:rsidRDefault="00E07AA6" w:rsidP="00435802">
            <w:pPr>
              <w:pStyle w:val="TableParagraph"/>
              <w:rPr>
                <w:rFonts w:ascii="Times New Roman" w:eastAsia="Times New Roman" w:hAnsi="Times New Roman" w:cs="Times New Roman"/>
                <w:lang w:val="lt-LT"/>
              </w:rPr>
            </w:pPr>
          </w:p>
          <w:p w14:paraId="116F3537" w14:textId="77777777" w:rsidR="00E07AA6" w:rsidRPr="0030541C" w:rsidRDefault="00E07AA6" w:rsidP="00435802">
            <w:pPr>
              <w:pStyle w:val="TableParagraph"/>
              <w:rPr>
                <w:rFonts w:ascii="Times New Roman" w:eastAsia="Times New Roman" w:hAnsi="Times New Roman" w:cs="Times New Roman"/>
                <w:lang w:val="lt-LT"/>
              </w:rPr>
            </w:pPr>
          </w:p>
          <w:p w14:paraId="72594B41" w14:textId="77777777" w:rsidR="00E07AA6" w:rsidRPr="0030541C" w:rsidRDefault="00E07AA6" w:rsidP="00435802">
            <w:pPr>
              <w:pStyle w:val="TableParagraph"/>
              <w:rPr>
                <w:rFonts w:ascii="Times New Roman" w:eastAsia="Times New Roman" w:hAnsi="Times New Roman" w:cs="Times New Roman"/>
                <w:lang w:val="lt-LT"/>
              </w:rPr>
            </w:pPr>
          </w:p>
          <w:p w14:paraId="66A8F95E" w14:textId="77777777" w:rsidR="00E07AA6" w:rsidRPr="0030541C" w:rsidRDefault="00E07AA6" w:rsidP="00435802">
            <w:pPr>
              <w:pStyle w:val="TableParagraph"/>
              <w:rPr>
                <w:rFonts w:ascii="Times New Roman" w:eastAsia="Times New Roman" w:hAnsi="Times New Roman" w:cs="Times New Roman"/>
                <w:lang w:val="lt-LT"/>
              </w:rPr>
            </w:pPr>
          </w:p>
          <w:p w14:paraId="7B73759E" w14:textId="77777777" w:rsidR="00E07AA6" w:rsidRPr="0030541C" w:rsidRDefault="00E07AA6" w:rsidP="00435802">
            <w:pPr>
              <w:pStyle w:val="TableParagraph"/>
              <w:rPr>
                <w:rFonts w:ascii="Times New Roman" w:eastAsia="Times New Roman" w:hAnsi="Times New Roman" w:cs="Times New Roman"/>
                <w:lang w:val="lt-LT"/>
              </w:rPr>
            </w:pPr>
          </w:p>
          <w:p w14:paraId="177432E0" w14:textId="77777777" w:rsidR="00E07AA6" w:rsidRPr="0030541C" w:rsidRDefault="00E07AA6" w:rsidP="00435802">
            <w:pPr>
              <w:pStyle w:val="TableParagraph"/>
              <w:rPr>
                <w:rFonts w:ascii="Times New Roman" w:eastAsia="Times New Roman" w:hAnsi="Times New Roman" w:cs="Times New Roman"/>
                <w:lang w:val="lt-LT"/>
              </w:rPr>
            </w:pPr>
          </w:p>
          <w:p w14:paraId="5FD0743E" w14:textId="77777777" w:rsidR="00E07AA6" w:rsidRPr="0030541C" w:rsidRDefault="00E07AA6" w:rsidP="00435802">
            <w:pPr>
              <w:pStyle w:val="TableParagraph"/>
              <w:rPr>
                <w:rFonts w:ascii="Times New Roman" w:eastAsia="Times New Roman" w:hAnsi="Times New Roman" w:cs="Times New Roman"/>
                <w:lang w:val="lt-LT"/>
              </w:rPr>
            </w:pPr>
          </w:p>
          <w:p w14:paraId="5B08698E" w14:textId="77777777" w:rsidR="00E07AA6" w:rsidRPr="0030541C" w:rsidRDefault="00E07AA6" w:rsidP="00435802">
            <w:pPr>
              <w:pStyle w:val="TableParagraph"/>
              <w:rPr>
                <w:rFonts w:ascii="Times New Roman" w:eastAsia="Times New Roman" w:hAnsi="Times New Roman" w:cs="Times New Roman"/>
                <w:lang w:val="lt-LT"/>
              </w:rPr>
            </w:pPr>
          </w:p>
          <w:p w14:paraId="6CC6502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Odos ir poodinio audinio sutrikimai</w:t>
            </w:r>
          </w:p>
        </w:tc>
        <w:tc>
          <w:tcPr>
            <w:tcW w:w="1419" w:type="dxa"/>
            <w:vMerge w:val="restart"/>
            <w:tcBorders>
              <w:top w:val="single" w:sz="5" w:space="0" w:color="000000"/>
              <w:left w:val="single" w:sz="5" w:space="0" w:color="000000"/>
              <w:right w:val="single" w:sz="5" w:space="0" w:color="000000"/>
            </w:tcBorders>
          </w:tcPr>
          <w:p w14:paraId="0EFE447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4B95173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Plauko spalvos pokytis</w:t>
            </w:r>
          </w:p>
        </w:tc>
        <w:tc>
          <w:tcPr>
            <w:tcW w:w="1275" w:type="dxa"/>
            <w:tcBorders>
              <w:top w:val="single" w:sz="5" w:space="0" w:color="000000"/>
              <w:left w:val="single" w:sz="5" w:space="0" w:color="000000"/>
              <w:bottom w:val="single" w:sz="5" w:space="0" w:color="000000"/>
              <w:right w:val="single" w:sz="5" w:space="0" w:color="000000"/>
            </w:tcBorders>
          </w:tcPr>
          <w:p w14:paraId="31A97E1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93 (24 %)</w:t>
            </w:r>
          </w:p>
        </w:tc>
        <w:tc>
          <w:tcPr>
            <w:tcW w:w="1277" w:type="dxa"/>
            <w:tcBorders>
              <w:top w:val="single" w:sz="5" w:space="0" w:color="000000"/>
              <w:left w:val="single" w:sz="5" w:space="0" w:color="000000"/>
              <w:bottom w:val="single" w:sz="5" w:space="0" w:color="000000"/>
              <w:right w:val="single" w:sz="5" w:space="0" w:color="000000"/>
            </w:tcBorders>
          </w:tcPr>
          <w:p w14:paraId="4E5706A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BA72DC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9F1A609" w14:textId="77777777" w:rsidTr="00E71F22">
        <w:trPr>
          <w:trHeight w:hRule="exact" w:val="516"/>
        </w:trPr>
        <w:tc>
          <w:tcPr>
            <w:tcW w:w="1880" w:type="dxa"/>
            <w:vMerge/>
            <w:tcBorders>
              <w:left w:val="single" w:sz="5" w:space="0" w:color="000000"/>
              <w:right w:val="single" w:sz="5" w:space="0" w:color="000000"/>
            </w:tcBorders>
          </w:tcPr>
          <w:p w14:paraId="3F65676D"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03D9891"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4612AF9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 xml:space="preserve">Odos </w:t>
            </w:r>
            <w:proofErr w:type="spellStart"/>
            <w:r w:rsidRPr="0030541C">
              <w:rPr>
                <w:rFonts w:ascii="Times New Roman"/>
                <w:lang w:val="lt-LT"/>
              </w:rPr>
              <w:t>hipopigmentacija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55E7278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80 (21 %)</w:t>
            </w:r>
          </w:p>
        </w:tc>
        <w:tc>
          <w:tcPr>
            <w:tcW w:w="1277" w:type="dxa"/>
            <w:tcBorders>
              <w:top w:val="single" w:sz="5" w:space="0" w:color="000000"/>
              <w:left w:val="single" w:sz="5" w:space="0" w:color="000000"/>
              <w:bottom w:val="single" w:sz="5" w:space="0" w:color="000000"/>
              <w:right w:val="single" w:sz="5" w:space="0" w:color="000000"/>
            </w:tcBorders>
          </w:tcPr>
          <w:p w14:paraId="1FE4EAB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C0D6BE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E4AD1F7" w14:textId="77777777" w:rsidTr="00E71F22">
        <w:trPr>
          <w:trHeight w:hRule="exact" w:val="516"/>
        </w:trPr>
        <w:tc>
          <w:tcPr>
            <w:tcW w:w="1880" w:type="dxa"/>
            <w:vMerge/>
            <w:tcBorders>
              <w:left w:val="single" w:sz="5" w:space="0" w:color="000000"/>
              <w:right w:val="single" w:sz="5" w:space="0" w:color="000000"/>
            </w:tcBorders>
          </w:tcPr>
          <w:p w14:paraId="667B5952"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251E8585"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EF4F3EB"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Eksfoliacinis</w:t>
            </w:r>
            <w:proofErr w:type="spellEnd"/>
            <w:r w:rsidRPr="0030541C">
              <w:rPr>
                <w:rFonts w:ascii="Times New Roman" w:hAnsi="Times New Roman"/>
                <w:lang w:val="lt-LT"/>
              </w:rPr>
              <w:t xml:space="preserve"> išbėrimas</w:t>
            </w:r>
          </w:p>
        </w:tc>
        <w:tc>
          <w:tcPr>
            <w:tcW w:w="1275" w:type="dxa"/>
            <w:tcBorders>
              <w:top w:val="single" w:sz="5" w:space="0" w:color="000000"/>
              <w:left w:val="single" w:sz="5" w:space="0" w:color="000000"/>
              <w:bottom w:val="single" w:sz="5" w:space="0" w:color="000000"/>
              <w:right w:val="single" w:sz="5" w:space="0" w:color="000000"/>
            </w:tcBorders>
          </w:tcPr>
          <w:p w14:paraId="363E457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52 (14 %)</w:t>
            </w:r>
          </w:p>
        </w:tc>
        <w:tc>
          <w:tcPr>
            <w:tcW w:w="1277" w:type="dxa"/>
            <w:tcBorders>
              <w:top w:val="single" w:sz="5" w:space="0" w:color="000000"/>
              <w:left w:val="single" w:sz="5" w:space="0" w:color="000000"/>
              <w:bottom w:val="single" w:sz="5" w:space="0" w:color="000000"/>
              <w:right w:val="single" w:sz="5" w:space="0" w:color="000000"/>
            </w:tcBorders>
          </w:tcPr>
          <w:p w14:paraId="0DFC41A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80" w:type="dxa"/>
            <w:tcBorders>
              <w:top w:val="single" w:sz="5" w:space="0" w:color="000000"/>
              <w:left w:val="single" w:sz="5" w:space="0" w:color="000000"/>
              <w:bottom w:val="single" w:sz="5" w:space="0" w:color="000000"/>
              <w:right w:val="single" w:sz="5" w:space="0" w:color="000000"/>
            </w:tcBorders>
          </w:tcPr>
          <w:p w14:paraId="216E449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BDEAF51" w14:textId="77777777" w:rsidTr="00E71F22">
        <w:trPr>
          <w:trHeight w:hRule="exact" w:val="264"/>
        </w:trPr>
        <w:tc>
          <w:tcPr>
            <w:tcW w:w="1880" w:type="dxa"/>
            <w:vMerge/>
            <w:tcBorders>
              <w:left w:val="single" w:sz="5" w:space="0" w:color="000000"/>
              <w:right w:val="single" w:sz="5" w:space="0" w:color="000000"/>
            </w:tcBorders>
          </w:tcPr>
          <w:p w14:paraId="3765BA89"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54B1F06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495FDEE8"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Alopecija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DF735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30 (8 %)</w:t>
            </w:r>
          </w:p>
        </w:tc>
        <w:tc>
          <w:tcPr>
            <w:tcW w:w="1277" w:type="dxa"/>
            <w:tcBorders>
              <w:top w:val="single" w:sz="5" w:space="0" w:color="000000"/>
              <w:left w:val="single" w:sz="5" w:space="0" w:color="000000"/>
              <w:bottom w:val="single" w:sz="5" w:space="0" w:color="000000"/>
              <w:right w:val="single" w:sz="5" w:space="0" w:color="000000"/>
            </w:tcBorders>
          </w:tcPr>
          <w:p w14:paraId="0FBB64E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31BC84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191EF05" w14:textId="77777777" w:rsidTr="00E71F22">
        <w:trPr>
          <w:trHeight w:hRule="exact" w:val="264"/>
        </w:trPr>
        <w:tc>
          <w:tcPr>
            <w:tcW w:w="1880" w:type="dxa"/>
            <w:vMerge/>
            <w:tcBorders>
              <w:left w:val="single" w:sz="5" w:space="0" w:color="000000"/>
              <w:right w:val="single" w:sz="5" w:space="0" w:color="000000"/>
            </w:tcBorders>
          </w:tcPr>
          <w:p w14:paraId="28F8B5BB"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686091C9"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BC5B777"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lang w:val="lt-LT"/>
              </w:rPr>
              <w:t xml:space="preserve">Odos sutrikimas </w:t>
            </w:r>
            <w:r w:rsidRPr="0030541C">
              <w:rPr>
                <w:rFonts w:ascii="Times New Roman"/>
                <w:position w:val="8"/>
                <w:sz w:val="14"/>
                <w:lang w:val="lt-LT"/>
              </w:rPr>
              <w:t>c</w:t>
            </w:r>
          </w:p>
        </w:tc>
        <w:tc>
          <w:tcPr>
            <w:tcW w:w="1275" w:type="dxa"/>
            <w:tcBorders>
              <w:top w:val="single" w:sz="5" w:space="0" w:color="000000"/>
              <w:left w:val="single" w:sz="5" w:space="0" w:color="000000"/>
              <w:bottom w:val="single" w:sz="5" w:space="0" w:color="000000"/>
              <w:right w:val="single" w:sz="5" w:space="0" w:color="000000"/>
            </w:tcBorders>
          </w:tcPr>
          <w:p w14:paraId="4B1C3C3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26 (7 %)</w:t>
            </w:r>
          </w:p>
        </w:tc>
        <w:tc>
          <w:tcPr>
            <w:tcW w:w="1277" w:type="dxa"/>
            <w:tcBorders>
              <w:top w:val="single" w:sz="5" w:space="0" w:color="000000"/>
              <w:left w:val="single" w:sz="5" w:space="0" w:color="000000"/>
              <w:bottom w:val="single" w:sz="5" w:space="0" w:color="000000"/>
              <w:right w:val="single" w:sz="5" w:space="0" w:color="000000"/>
            </w:tcBorders>
          </w:tcPr>
          <w:p w14:paraId="153E66E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80" w:type="dxa"/>
            <w:tcBorders>
              <w:top w:val="single" w:sz="5" w:space="0" w:color="000000"/>
              <w:left w:val="single" w:sz="5" w:space="0" w:color="000000"/>
              <w:bottom w:val="single" w:sz="5" w:space="0" w:color="000000"/>
              <w:right w:val="single" w:sz="5" w:space="0" w:color="000000"/>
            </w:tcBorders>
          </w:tcPr>
          <w:p w14:paraId="15FEF88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5068982" w14:textId="77777777" w:rsidTr="00E71F22">
        <w:trPr>
          <w:trHeight w:hRule="exact" w:val="262"/>
        </w:trPr>
        <w:tc>
          <w:tcPr>
            <w:tcW w:w="1880" w:type="dxa"/>
            <w:vMerge/>
            <w:tcBorders>
              <w:left w:val="single" w:sz="5" w:space="0" w:color="000000"/>
              <w:right w:val="single" w:sz="5" w:space="0" w:color="000000"/>
            </w:tcBorders>
          </w:tcPr>
          <w:p w14:paraId="068B7CB2"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03B5F1B"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0BC494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Odos sausmė</w:t>
            </w:r>
          </w:p>
        </w:tc>
        <w:tc>
          <w:tcPr>
            <w:tcW w:w="1275" w:type="dxa"/>
            <w:tcBorders>
              <w:top w:val="single" w:sz="5" w:space="0" w:color="000000"/>
              <w:left w:val="single" w:sz="5" w:space="0" w:color="000000"/>
              <w:bottom w:val="single" w:sz="5" w:space="0" w:color="000000"/>
              <w:right w:val="single" w:sz="5" w:space="0" w:color="000000"/>
            </w:tcBorders>
          </w:tcPr>
          <w:p w14:paraId="0253102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21 (5 %)</w:t>
            </w:r>
          </w:p>
        </w:tc>
        <w:tc>
          <w:tcPr>
            <w:tcW w:w="1277" w:type="dxa"/>
            <w:tcBorders>
              <w:top w:val="single" w:sz="5" w:space="0" w:color="000000"/>
              <w:left w:val="single" w:sz="5" w:space="0" w:color="000000"/>
              <w:bottom w:val="single" w:sz="5" w:space="0" w:color="000000"/>
              <w:right w:val="single" w:sz="5" w:space="0" w:color="000000"/>
            </w:tcBorders>
          </w:tcPr>
          <w:p w14:paraId="479FF51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5E8A91C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05F396E" w14:textId="77777777" w:rsidTr="00E125CF">
        <w:trPr>
          <w:trHeight w:hRule="exact" w:val="863"/>
        </w:trPr>
        <w:tc>
          <w:tcPr>
            <w:tcW w:w="1880" w:type="dxa"/>
            <w:vMerge/>
            <w:tcBorders>
              <w:left w:val="single" w:sz="5" w:space="0" w:color="000000"/>
              <w:right w:val="single" w:sz="5" w:space="0" w:color="000000"/>
            </w:tcBorders>
          </w:tcPr>
          <w:p w14:paraId="66D60562"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B99738B"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08F26767" w14:textId="0CB88B59" w:rsidR="00E07AA6" w:rsidRPr="0030541C" w:rsidRDefault="00CA2BEB" w:rsidP="00435802">
            <w:pPr>
              <w:pStyle w:val="TableParagraph"/>
              <w:rPr>
                <w:rFonts w:ascii="Times New Roman" w:eastAsia="Times New Roman" w:hAnsi="Times New Roman" w:cs="Times New Roman"/>
                <w:lang w:val="lt-LT"/>
              </w:rPr>
            </w:pPr>
            <w:proofErr w:type="spellStart"/>
            <w:r w:rsidRPr="0030541C">
              <w:rPr>
                <w:rFonts w:ascii="Times New Roman"/>
                <w:lang w:val="lt-LT"/>
              </w:rPr>
              <w:t>Hiperhidroz</w:t>
            </w:r>
            <w:r w:rsidRPr="0030541C">
              <w:rPr>
                <w:rFonts w:ascii="Times New Roman"/>
                <w:lang w:val="lt-LT"/>
              </w:rPr>
              <w:t>ė</w:t>
            </w:r>
            <w:proofErr w:type="spellEnd"/>
            <w:r w:rsidRPr="0030541C">
              <w:rPr>
                <w:rFonts w:ascii="Times New Roman"/>
                <w:lang w:val="lt-LT"/>
              </w:rPr>
              <w:t xml:space="preserve"> (p</w:t>
            </w:r>
            <w:r w:rsidR="00303A31" w:rsidRPr="0030541C">
              <w:rPr>
                <w:rFonts w:ascii="Times New Roman"/>
                <w:lang w:val="lt-LT"/>
              </w:rPr>
              <w:t>ernelyg stiprus prakaitavimas</w:t>
            </w:r>
            <w:r w:rsidRPr="0030541C">
              <w:rPr>
                <w:rFonts w:ascii="Times New Roman"/>
                <w:lang w:val="lt-LT"/>
              </w:rPr>
              <w:t>)</w:t>
            </w:r>
          </w:p>
        </w:tc>
        <w:tc>
          <w:tcPr>
            <w:tcW w:w="1275" w:type="dxa"/>
            <w:tcBorders>
              <w:top w:val="single" w:sz="5" w:space="0" w:color="000000"/>
              <w:left w:val="single" w:sz="5" w:space="0" w:color="000000"/>
              <w:bottom w:val="single" w:sz="5" w:space="0" w:color="000000"/>
              <w:right w:val="single" w:sz="5" w:space="0" w:color="000000"/>
            </w:tcBorders>
          </w:tcPr>
          <w:p w14:paraId="56758DF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18 (5 %)</w:t>
            </w:r>
          </w:p>
        </w:tc>
        <w:tc>
          <w:tcPr>
            <w:tcW w:w="1277" w:type="dxa"/>
            <w:tcBorders>
              <w:top w:val="single" w:sz="5" w:space="0" w:color="000000"/>
              <w:left w:val="single" w:sz="5" w:space="0" w:color="000000"/>
              <w:bottom w:val="single" w:sz="5" w:space="0" w:color="000000"/>
              <w:right w:val="single" w:sz="5" w:space="0" w:color="000000"/>
            </w:tcBorders>
          </w:tcPr>
          <w:p w14:paraId="76D43BB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4704709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8D58F9E" w14:textId="77777777" w:rsidTr="00E71F22">
        <w:trPr>
          <w:trHeight w:hRule="exact" w:val="264"/>
        </w:trPr>
        <w:tc>
          <w:tcPr>
            <w:tcW w:w="1880" w:type="dxa"/>
            <w:vMerge/>
            <w:tcBorders>
              <w:left w:val="single" w:sz="5" w:space="0" w:color="000000"/>
              <w:right w:val="single" w:sz="5" w:space="0" w:color="000000"/>
            </w:tcBorders>
          </w:tcPr>
          <w:p w14:paraId="302AE0C4"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77FD94B1"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63E542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Nago sutrikimas</w:t>
            </w:r>
          </w:p>
        </w:tc>
        <w:tc>
          <w:tcPr>
            <w:tcW w:w="1275" w:type="dxa"/>
            <w:tcBorders>
              <w:top w:val="single" w:sz="5" w:space="0" w:color="000000"/>
              <w:left w:val="single" w:sz="5" w:space="0" w:color="000000"/>
              <w:bottom w:val="single" w:sz="5" w:space="0" w:color="000000"/>
              <w:right w:val="single" w:sz="5" w:space="0" w:color="000000"/>
            </w:tcBorders>
          </w:tcPr>
          <w:p w14:paraId="302FD7D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13 (3 %)</w:t>
            </w:r>
          </w:p>
        </w:tc>
        <w:tc>
          <w:tcPr>
            <w:tcW w:w="1277" w:type="dxa"/>
            <w:tcBorders>
              <w:top w:val="single" w:sz="5" w:space="0" w:color="000000"/>
              <w:left w:val="single" w:sz="5" w:space="0" w:color="000000"/>
              <w:bottom w:val="single" w:sz="5" w:space="0" w:color="000000"/>
              <w:right w:val="single" w:sz="5" w:space="0" w:color="000000"/>
            </w:tcBorders>
          </w:tcPr>
          <w:p w14:paraId="3678A5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4D60E24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0B354ED" w14:textId="77777777" w:rsidTr="00E71F22">
        <w:trPr>
          <w:trHeight w:hRule="exact" w:val="262"/>
        </w:trPr>
        <w:tc>
          <w:tcPr>
            <w:tcW w:w="1880" w:type="dxa"/>
            <w:vMerge/>
            <w:tcBorders>
              <w:left w:val="single" w:sz="5" w:space="0" w:color="000000"/>
              <w:right w:val="single" w:sz="5" w:space="0" w:color="000000"/>
            </w:tcBorders>
          </w:tcPr>
          <w:p w14:paraId="53F3615C"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AEAF2C5"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62703C1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Niežulys</w:t>
            </w:r>
          </w:p>
        </w:tc>
        <w:tc>
          <w:tcPr>
            <w:tcW w:w="1275" w:type="dxa"/>
            <w:tcBorders>
              <w:top w:val="single" w:sz="5" w:space="0" w:color="000000"/>
              <w:left w:val="single" w:sz="5" w:space="0" w:color="000000"/>
              <w:bottom w:val="single" w:sz="5" w:space="0" w:color="000000"/>
              <w:right w:val="single" w:sz="5" w:space="0" w:color="000000"/>
            </w:tcBorders>
          </w:tcPr>
          <w:p w14:paraId="06BD43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11 (3 %)</w:t>
            </w:r>
          </w:p>
        </w:tc>
        <w:tc>
          <w:tcPr>
            <w:tcW w:w="1277" w:type="dxa"/>
            <w:tcBorders>
              <w:top w:val="single" w:sz="5" w:space="0" w:color="000000"/>
              <w:left w:val="single" w:sz="5" w:space="0" w:color="000000"/>
              <w:bottom w:val="single" w:sz="5" w:space="0" w:color="000000"/>
              <w:right w:val="single" w:sz="5" w:space="0" w:color="000000"/>
            </w:tcBorders>
          </w:tcPr>
          <w:p w14:paraId="25D256F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1160268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CBFC47A" w14:textId="77777777" w:rsidTr="00E71F22">
        <w:trPr>
          <w:trHeight w:hRule="exact" w:val="264"/>
        </w:trPr>
        <w:tc>
          <w:tcPr>
            <w:tcW w:w="1880" w:type="dxa"/>
            <w:vMerge/>
            <w:tcBorders>
              <w:left w:val="single" w:sz="5" w:space="0" w:color="000000"/>
              <w:right w:val="single" w:sz="5" w:space="0" w:color="000000"/>
            </w:tcBorders>
          </w:tcPr>
          <w:p w14:paraId="6ACDC4F0"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730917E8"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3EE70EB3"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Eritema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412BC6C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4775099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6FFDF57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6334931" w14:textId="77777777" w:rsidTr="00E71F22">
        <w:trPr>
          <w:trHeight w:hRule="exact" w:val="262"/>
        </w:trPr>
        <w:tc>
          <w:tcPr>
            <w:tcW w:w="1880" w:type="dxa"/>
            <w:vMerge/>
            <w:tcBorders>
              <w:left w:val="single" w:sz="5" w:space="0" w:color="000000"/>
              <w:right w:val="single" w:sz="5" w:space="0" w:color="000000"/>
            </w:tcBorders>
          </w:tcPr>
          <w:p w14:paraId="63E17720"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5BA3FBB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3CFD57D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Odos opa</w:t>
            </w:r>
          </w:p>
        </w:tc>
        <w:tc>
          <w:tcPr>
            <w:tcW w:w="1275" w:type="dxa"/>
            <w:tcBorders>
              <w:top w:val="single" w:sz="5" w:space="0" w:color="000000"/>
              <w:left w:val="single" w:sz="5" w:space="0" w:color="000000"/>
              <w:bottom w:val="single" w:sz="5" w:space="0" w:color="000000"/>
              <w:right w:val="single" w:sz="5" w:space="0" w:color="000000"/>
            </w:tcBorders>
          </w:tcPr>
          <w:p w14:paraId="5E1F358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6E549FB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3F80AB2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A18D31E" w14:textId="77777777" w:rsidTr="00E71F22">
        <w:trPr>
          <w:trHeight w:hRule="exact" w:val="264"/>
        </w:trPr>
        <w:tc>
          <w:tcPr>
            <w:tcW w:w="1880" w:type="dxa"/>
            <w:vMerge/>
            <w:tcBorders>
              <w:left w:val="single" w:sz="5" w:space="0" w:color="000000"/>
              <w:right w:val="single" w:sz="5" w:space="0" w:color="000000"/>
            </w:tcBorders>
          </w:tcPr>
          <w:p w14:paraId="388BBBF6"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63B69A11"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6F4165E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Išbėrimas</w:t>
            </w:r>
          </w:p>
        </w:tc>
        <w:tc>
          <w:tcPr>
            <w:tcW w:w="1275" w:type="dxa"/>
            <w:tcBorders>
              <w:top w:val="single" w:sz="5" w:space="0" w:color="000000"/>
              <w:left w:val="single" w:sz="5" w:space="0" w:color="000000"/>
              <w:bottom w:val="single" w:sz="5" w:space="0" w:color="000000"/>
              <w:right w:val="single" w:sz="5" w:space="0" w:color="000000"/>
            </w:tcBorders>
          </w:tcPr>
          <w:p w14:paraId="3AEE2B3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5DFC21D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CABE91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2B66819" w14:textId="77777777" w:rsidTr="00E71F22">
        <w:trPr>
          <w:trHeight w:hRule="exact" w:val="265"/>
        </w:trPr>
        <w:tc>
          <w:tcPr>
            <w:tcW w:w="1880" w:type="dxa"/>
            <w:vMerge/>
            <w:tcBorders>
              <w:left w:val="single" w:sz="5" w:space="0" w:color="000000"/>
              <w:right w:val="single" w:sz="5" w:space="0" w:color="000000"/>
            </w:tcBorders>
          </w:tcPr>
          <w:p w14:paraId="05680A9B"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036B9495"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12FDB6A"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Papulinis</w:t>
            </w:r>
            <w:proofErr w:type="spellEnd"/>
            <w:r w:rsidRPr="0030541C">
              <w:rPr>
                <w:rFonts w:ascii="Times New Roman" w:hAnsi="Times New Roman"/>
                <w:lang w:val="lt-LT"/>
              </w:rPr>
              <w:t xml:space="preserve"> išbėrimas</w:t>
            </w:r>
          </w:p>
        </w:tc>
        <w:tc>
          <w:tcPr>
            <w:tcW w:w="1275" w:type="dxa"/>
            <w:tcBorders>
              <w:top w:val="single" w:sz="5" w:space="0" w:color="000000"/>
              <w:left w:val="single" w:sz="5" w:space="0" w:color="000000"/>
              <w:bottom w:val="single" w:sz="5" w:space="0" w:color="000000"/>
              <w:right w:val="single" w:sz="5" w:space="0" w:color="000000"/>
            </w:tcBorders>
          </w:tcPr>
          <w:p w14:paraId="34014FB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315B1F8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FD4686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92DB792" w14:textId="77777777" w:rsidTr="00E71F22">
        <w:trPr>
          <w:trHeight w:hRule="exact" w:val="516"/>
        </w:trPr>
        <w:tc>
          <w:tcPr>
            <w:tcW w:w="1880" w:type="dxa"/>
            <w:vMerge/>
            <w:tcBorders>
              <w:left w:val="single" w:sz="5" w:space="0" w:color="000000"/>
              <w:right w:val="single" w:sz="5" w:space="0" w:color="000000"/>
            </w:tcBorders>
          </w:tcPr>
          <w:p w14:paraId="0AC46CC3"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2C8D3AF9"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411C3CE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Padidėjusio jautrumo šviesai reakcija</w:t>
            </w:r>
          </w:p>
        </w:tc>
        <w:tc>
          <w:tcPr>
            <w:tcW w:w="1275" w:type="dxa"/>
            <w:tcBorders>
              <w:top w:val="single" w:sz="5" w:space="0" w:color="000000"/>
              <w:left w:val="single" w:sz="5" w:space="0" w:color="000000"/>
              <w:bottom w:val="single" w:sz="5" w:space="0" w:color="000000"/>
              <w:right w:val="single" w:sz="5" w:space="0" w:color="000000"/>
            </w:tcBorders>
          </w:tcPr>
          <w:p w14:paraId="7359003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386B4FA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7DC4AC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165DEAB" w14:textId="77777777" w:rsidTr="00E71F22">
        <w:trPr>
          <w:trHeight w:hRule="exact" w:val="768"/>
        </w:trPr>
        <w:tc>
          <w:tcPr>
            <w:tcW w:w="1880" w:type="dxa"/>
            <w:vMerge/>
            <w:tcBorders>
              <w:left w:val="single" w:sz="5" w:space="0" w:color="000000"/>
              <w:bottom w:val="single" w:sz="5" w:space="0" w:color="000000"/>
              <w:right w:val="single" w:sz="5" w:space="0" w:color="000000"/>
            </w:tcBorders>
          </w:tcPr>
          <w:p w14:paraId="59E81881"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3800FD1B"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8FAD26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 xml:space="preserve">Delnų ir padų </w:t>
            </w:r>
            <w:proofErr w:type="spellStart"/>
            <w:r w:rsidRPr="0030541C">
              <w:rPr>
                <w:rFonts w:ascii="Times New Roman" w:hAnsi="Times New Roman"/>
                <w:lang w:val="lt-LT"/>
              </w:rPr>
              <w:t>eritrodisestezijos</w:t>
            </w:r>
            <w:proofErr w:type="spellEnd"/>
            <w:r w:rsidRPr="0030541C">
              <w:rPr>
                <w:rFonts w:ascii="Times New Roman" w:hAnsi="Times New Roman"/>
                <w:lang w:val="lt-LT"/>
              </w:rPr>
              <w:t xml:space="preserve"> sindromas</w:t>
            </w:r>
          </w:p>
        </w:tc>
        <w:tc>
          <w:tcPr>
            <w:tcW w:w="1275" w:type="dxa"/>
            <w:tcBorders>
              <w:top w:val="single" w:sz="5" w:space="0" w:color="000000"/>
              <w:left w:val="single" w:sz="5" w:space="0" w:color="000000"/>
              <w:bottom w:val="single" w:sz="5" w:space="0" w:color="000000"/>
              <w:right w:val="single" w:sz="5" w:space="0" w:color="000000"/>
            </w:tcBorders>
          </w:tcPr>
          <w:p w14:paraId="6966418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(&lt;1 %)</w:t>
            </w:r>
          </w:p>
        </w:tc>
        <w:tc>
          <w:tcPr>
            <w:tcW w:w="1277" w:type="dxa"/>
            <w:tcBorders>
              <w:top w:val="single" w:sz="5" w:space="0" w:color="000000"/>
              <w:left w:val="single" w:sz="5" w:space="0" w:color="000000"/>
              <w:bottom w:val="single" w:sz="5" w:space="0" w:color="000000"/>
              <w:right w:val="single" w:sz="5" w:space="0" w:color="000000"/>
            </w:tcBorders>
          </w:tcPr>
          <w:p w14:paraId="12EC09B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43E9EF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156418D" w14:textId="77777777" w:rsidTr="00E71F22">
        <w:trPr>
          <w:trHeight w:hRule="exact" w:val="516"/>
        </w:trPr>
        <w:tc>
          <w:tcPr>
            <w:tcW w:w="1880" w:type="dxa"/>
            <w:vMerge w:val="restart"/>
            <w:tcBorders>
              <w:top w:val="single" w:sz="5" w:space="0" w:color="000000"/>
              <w:left w:val="single" w:sz="5" w:space="0" w:color="000000"/>
              <w:right w:val="single" w:sz="5" w:space="0" w:color="000000"/>
            </w:tcBorders>
          </w:tcPr>
          <w:p w14:paraId="6C1C3E01" w14:textId="77777777" w:rsidR="00E07AA6" w:rsidRPr="0030541C" w:rsidRDefault="00E07AA6" w:rsidP="00435802">
            <w:pPr>
              <w:pStyle w:val="TableParagraph"/>
              <w:rPr>
                <w:rFonts w:ascii="Times New Roman" w:eastAsia="Times New Roman" w:hAnsi="Times New Roman" w:cs="Times New Roman"/>
                <w:lang w:val="lt-LT"/>
              </w:rPr>
            </w:pPr>
          </w:p>
          <w:p w14:paraId="12839E2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Skeleto, raumenų ir jungiamojo sutrikimai</w:t>
            </w:r>
          </w:p>
        </w:tc>
        <w:tc>
          <w:tcPr>
            <w:tcW w:w="1419" w:type="dxa"/>
            <w:vMerge w:val="restart"/>
            <w:tcBorders>
              <w:top w:val="single" w:sz="5" w:space="0" w:color="000000"/>
              <w:left w:val="single" w:sz="5" w:space="0" w:color="000000"/>
              <w:right w:val="single" w:sz="5" w:space="0" w:color="000000"/>
            </w:tcBorders>
          </w:tcPr>
          <w:p w14:paraId="5E58214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76008C9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Skeleto raumenų skausmas</w:t>
            </w:r>
          </w:p>
        </w:tc>
        <w:tc>
          <w:tcPr>
            <w:tcW w:w="1275" w:type="dxa"/>
            <w:tcBorders>
              <w:top w:val="single" w:sz="5" w:space="0" w:color="000000"/>
              <w:left w:val="single" w:sz="5" w:space="0" w:color="000000"/>
              <w:bottom w:val="single" w:sz="5" w:space="0" w:color="000000"/>
              <w:right w:val="single" w:sz="5" w:space="0" w:color="000000"/>
            </w:tcBorders>
          </w:tcPr>
          <w:p w14:paraId="0E1E256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35 (9 %)</w:t>
            </w:r>
          </w:p>
        </w:tc>
        <w:tc>
          <w:tcPr>
            <w:tcW w:w="1277" w:type="dxa"/>
            <w:tcBorders>
              <w:top w:val="single" w:sz="5" w:space="0" w:color="000000"/>
              <w:left w:val="single" w:sz="5" w:space="0" w:color="000000"/>
              <w:bottom w:val="single" w:sz="5" w:space="0" w:color="000000"/>
              <w:right w:val="single" w:sz="5" w:space="0" w:color="000000"/>
            </w:tcBorders>
          </w:tcPr>
          <w:p w14:paraId="358D518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80" w:type="dxa"/>
            <w:tcBorders>
              <w:top w:val="single" w:sz="5" w:space="0" w:color="000000"/>
              <w:left w:val="single" w:sz="5" w:space="0" w:color="000000"/>
              <w:bottom w:val="single" w:sz="5" w:space="0" w:color="000000"/>
              <w:right w:val="single" w:sz="5" w:space="0" w:color="000000"/>
            </w:tcBorders>
          </w:tcPr>
          <w:p w14:paraId="097CBC7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0634E94" w14:textId="77777777" w:rsidTr="00E71F22">
        <w:trPr>
          <w:trHeight w:hRule="exact" w:val="264"/>
        </w:trPr>
        <w:tc>
          <w:tcPr>
            <w:tcW w:w="1880" w:type="dxa"/>
            <w:vMerge/>
            <w:tcBorders>
              <w:left w:val="single" w:sz="5" w:space="0" w:color="000000"/>
              <w:right w:val="single" w:sz="5" w:space="0" w:color="000000"/>
            </w:tcBorders>
          </w:tcPr>
          <w:p w14:paraId="351D736C"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45E1CEBA"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02C47CE8"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Mialgija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46F880C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28 (7 %)</w:t>
            </w:r>
          </w:p>
        </w:tc>
        <w:tc>
          <w:tcPr>
            <w:tcW w:w="1277" w:type="dxa"/>
            <w:tcBorders>
              <w:top w:val="single" w:sz="5" w:space="0" w:color="000000"/>
              <w:left w:val="single" w:sz="5" w:space="0" w:color="000000"/>
              <w:bottom w:val="single" w:sz="5" w:space="0" w:color="000000"/>
              <w:right w:val="single" w:sz="5" w:space="0" w:color="000000"/>
            </w:tcBorders>
          </w:tcPr>
          <w:p w14:paraId="46708053"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80" w:type="dxa"/>
            <w:tcBorders>
              <w:top w:val="single" w:sz="5" w:space="0" w:color="000000"/>
              <w:left w:val="single" w:sz="5" w:space="0" w:color="000000"/>
              <w:bottom w:val="single" w:sz="5" w:space="0" w:color="000000"/>
              <w:right w:val="single" w:sz="5" w:space="0" w:color="000000"/>
            </w:tcBorders>
          </w:tcPr>
          <w:p w14:paraId="64F7C59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E342718" w14:textId="77777777" w:rsidTr="00E71F22">
        <w:trPr>
          <w:trHeight w:hRule="exact" w:val="262"/>
        </w:trPr>
        <w:tc>
          <w:tcPr>
            <w:tcW w:w="1880" w:type="dxa"/>
            <w:vMerge/>
            <w:tcBorders>
              <w:left w:val="single" w:sz="5" w:space="0" w:color="000000"/>
              <w:right w:val="single" w:sz="5" w:space="0" w:color="000000"/>
            </w:tcBorders>
          </w:tcPr>
          <w:p w14:paraId="4CCA43C1"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0696219A"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4893C64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Raumenų spazmas</w:t>
            </w:r>
          </w:p>
        </w:tc>
        <w:tc>
          <w:tcPr>
            <w:tcW w:w="1275" w:type="dxa"/>
            <w:tcBorders>
              <w:top w:val="single" w:sz="5" w:space="0" w:color="000000"/>
              <w:left w:val="single" w:sz="5" w:space="0" w:color="000000"/>
              <w:bottom w:val="single" w:sz="5" w:space="0" w:color="000000"/>
              <w:right w:val="single" w:sz="5" w:space="0" w:color="000000"/>
            </w:tcBorders>
          </w:tcPr>
          <w:p w14:paraId="682B11A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(2 %)</w:t>
            </w:r>
          </w:p>
        </w:tc>
        <w:tc>
          <w:tcPr>
            <w:tcW w:w="1277" w:type="dxa"/>
            <w:tcBorders>
              <w:top w:val="single" w:sz="5" w:space="0" w:color="000000"/>
              <w:left w:val="single" w:sz="5" w:space="0" w:color="000000"/>
              <w:bottom w:val="single" w:sz="5" w:space="0" w:color="000000"/>
              <w:right w:val="single" w:sz="5" w:space="0" w:color="000000"/>
            </w:tcBorders>
          </w:tcPr>
          <w:p w14:paraId="5751D8F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9FC46C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682AFC18" w14:textId="77777777" w:rsidTr="00E71F22">
        <w:trPr>
          <w:trHeight w:hRule="exact" w:val="516"/>
        </w:trPr>
        <w:tc>
          <w:tcPr>
            <w:tcW w:w="1880" w:type="dxa"/>
            <w:vMerge/>
            <w:tcBorders>
              <w:left w:val="single" w:sz="5" w:space="0" w:color="000000"/>
              <w:bottom w:val="single" w:sz="5" w:space="0" w:color="000000"/>
              <w:right w:val="single" w:sz="5" w:space="0" w:color="000000"/>
            </w:tcBorders>
          </w:tcPr>
          <w:p w14:paraId="11CCA5A7" w14:textId="77777777" w:rsidR="00E07AA6" w:rsidRPr="0030541C" w:rsidRDefault="00E07AA6" w:rsidP="00435802">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14:paraId="72FBBAA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3E348158"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Artralgija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7F52DD5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2903352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B1B7A2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8D27479" w14:textId="77777777" w:rsidTr="00E71F22">
        <w:trPr>
          <w:trHeight w:hRule="exact" w:val="516"/>
        </w:trPr>
        <w:tc>
          <w:tcPr>
            <w:tcW w:w="1880" w:type="dxa"/>
            <w:tcBorders>
              <w:top w:val="single" w:sz="5" w:space="0" w:color="000000"/>
              <w:left w:val="single" w:sz="5" w:space="0" w:color="000000"/>
              <w:bottom w:val="single" w:sz="5" w:space="0" w:color="000000"/>
              <w:right w:val="single" w:sz="5" w:space="0" w:color="000000"/>
            </w:tcBorders>
          </w:tcPr>
          <w:p w14:paraId="5416065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Inkstų ir šlapimo takų sutrikimai</w:t>
            </w:r>
          </w:p>
        </w:tc>
        <w:tc>
          <w:tcPr>
            <w:tcW w:w="1419" w:type="dxa"/>
            <w:tcBorders>
              <w:top w:val="single" w:sz="5" w:space="0" w:color="000000"/>
              <w:left w:val="single" w:sz="5" w:space="0" w:color="000000"/>
              <w:bottom w:val="single" w:sz="5" w:space="0" w:color="000000"/>
              <w:right w:val="single" w:sz="5" w:space="0" w:color="000000"/>
            </w:tcBorders>
          </w:tcPr>
          <w:p w14:paraId="6BFE782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1C5502C8"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Proteinurija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0458818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(&lt;1 %)</w:t>
            </w:r>
          </w:p>
        </w:tc>
        <w:tc>
          <w:tcPr>
            <w:tcW w:w="1277" w:type="dxa"/>
            <w:tcBorders>
              <w:top w:val="single" w:sz="5" w:space="0" w:color="000000"/>
              <w:left w:val="single" w:sz="5" w:space="0" w:color="000000"/>
              <w:bottom w:val="single" w:sz="5" w:space="0" w:color="000000"/>
              <w:right w:val="single" w:sz="5" w:space="0" w:color="000000"/>
            </w:tcBorders>
          </w:tcPr>
          <w:p w14:paraId="526F08B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8AD3B8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3D6F7EF" w14:textId="77777777" w:rsidTr="00E71F22">
        <w:trPr>
          <w:trHeight w:hRule="exact" w:val="516"/>
        </w:trPr>
        <w:tc>
          <w:tcPr>
            <w:tcW w:w="1880" w:type="dxa"/>
            <w:vMerge w:val="restart"/>
            <w:tcBorders>
              <w:top w:val="single" w:sz="5" w:space="0" w:color="000000"/>
              <w:left w:val="single" w:sz="5" w:space="0" w:color="000000"/>
              <w:right w:val="single" w:sz="5" w:space="0" w:color="000000"/>
            </w:tcBorders>
          </w:tcPr>
          <w:p w14:paraId="3CCB478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Lytinės sistemos ir krūties sutrikimai</w:t>
            </w:r>
          </w:p>
        </w:tc>
        <w:tc>
          <w:tcPr>
            <w:tcW w:w="1419" w:type="dxa"/>
            <w:vMerge w:val="restart"/>
            <w:tcBorders>
              <w:top w:val="single" w:sz="5" w:space="0" w:color="000000"/>
              <w:left w:val="single" w:sz="5" w:space="0" w:color="000000"/>
              <w:right w:val="single" w:sz="5" w:space="0" w:color="000000"/>
            </w:tcBorders>
          </w:tcPr>
          <w:p w14:paraId="5D83225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0AC839F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Kraujavimas iš makšties</w:t>
            </w:r>
          </w:p>
        </w:tc>
        <w:tc>
          <w:tcPr>
            <w:tcW w:w="1275" w:type="dxa"/>
            <w:tcBorders>
              <w:top w:val="single" w:sz="5" w:space="0" w:color="000000"/>
              <w:left w:val="single" w:sz="5" w:space="0" w:color="000000"/>
              <w:bottom w:val="single" w:sz="5" w:space="0" w:color="000000"/>
              <w:right w:val="single" w:sz="5" w:space="0" w:color="000000"/>
            </w:tcBorders>
          </w:tcPr>
          <w:p w14:paraId="3E64AFF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c>
          <w:tcPr>
            <w:tcW w:w="1277" w:type="dxa"/>
            <w:tcBorders>
              <w:top w:val="single" w:sz="5" w:space="0" w:color="000000"/>
              <w:left w:val="single" w:sz="5" w:space="0" w:color="000000"/>
              <w:bottom w:val="single" w:sz="5" w:space="0" w:color="000000"/>
              <w:right w:val="single" w:sz="5" w:space="0" w:color="000000"/>
            </w:tcBorders>
          </w:tcPr>
          <w:p w14:paraId="37BE8A0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3C190A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4022CBA6" w14:textId="77777777" w:rsidTr="00E71F22">
        <w:trPr>
          <w:trHeight w:hRule="exact" w:val="314"/>
        </w:trPr>
        <w:tc>
          <w:tcPr>
            <w:tcW w:w="1880" w:type="dxa"/>
            <w:vMerge/>
            <w:tcBorders>
              <w:left w:val="single" w:sz="5" w:space="0" w:color="000000"/>
              <w:bottom w:val="single" w:sz="5" w:space="0" w:color="000000"/>
              <w:right w:val="single" w:sz="5" w:space="0" w:color="000000"/>
            </w:tcBorders>
          </w:tcPr>
          <w:p w14:paraId="78F27E89"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09ED517F"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05C3533"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Menoragija</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1C71CAF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5484D6E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736107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D13441F" w14:textId="77777777" w:rsidTr="00E71F22">
        <w:trPr>
          <w:trHeight w:hRule="exact" w:val="264"/>
        </w:trPr>
        <w:tc>
          <w:tcPr>
            <w:tcW w:w="1880" w:type="dxa"/>
            <w:vMerge w:val="restart"/>
            <w:tcBorders>
              <w:top w:val="single" w:sz="5" w:space="0" w:color="000000"/>
              <w:left w:val="single" w:sz="5" w:space="0" w:color="000000"/>
              <w:right w:val="single" w:sz="5" w:space="0" w:color="000000"/>
            </w:tcBorders>
          </w:tcPr>
          <w:p w14:paraId="11EB630B" w14:textId="77777777" w:rsidR="00E07AA6" w:rsidRPr="0030541C" w:rsidRDefault="00E07AA6" w:rsidP="00435802">
            <w:pPr>
              <w:pStyle w:val="TableParagraph"/>
              <w:rPr>
                <w:rFonts w:ascii="Times New Roman" w:eastAsia="Times New Roman" w:hAnsi="Times New Roman" w:cs="Times New Roman"/>
                <w:lang w:val="lt-LT"/>
              </w:rPr>
            </w:pPr>
          </w:p>
          <w:p w14:paraId="0E43584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Bendrieji sutrikimai ir vartojimo vietos pažeidimai</w:t>
            </w:r>
          </w:p>
        </w:tc>
        <w:tc>
          <w:tcPr>
            <w:tcW w:w="1419" w:type="dxa"/>
            <w:tcBorders>
              <w:top w:val="single" w:sz="5" w:space="0" w:color="000000"/>
              <w:left w:val="single" w:sz="5" w:space="0" w:color="000000"/>
              <w:bottom w:val="single" w:sz="5" w:space="0" w:color="000000"/>
              <w:right w:val="single" w:sz="5" w:space="0" w:color="000000"/>
            </w:tcBorders>
          </w:tcPr>
          <w:p w14:paraId="489DF62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6EFA158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Nuovargis</w:t>
            </w:r>
          </w:p>
        </w:tc>
        <w:tc>
          <w:tcPr>
            <w:tcW w:w="1275" w:type="dxa"/>
            <w:tcBorders>
              <w:top w:val="single" w:sz="5" w:space="0" w:color="000000"/>
              <w:left w:val="single" w:sz="5" w:space="0" w:color="000000"/>
              <w:bottom w:val="single" w:sz="5" w:space="0" w:color="000000"/>
              <w:right w:val="single" w:sz="5" w:space="0" w:color="000000"/>
            </w:tcBorders>
          </w:tcPr>
          <w:p w14:paraId="0B17EB0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178 (47 %)</w:t>
            </w:r>
          </w:p>
        </w:tc>
        <w:tc>
          <w:tcPr>
            <w:tcW w:w="1277" w:type="dxa"/>
            <w:tcBorders>
              <w:top w:val="single" w:sz="5" w:space="0" w:color="000000"/>
              <w:left w:val="single" w:sz="5" w:space="0" w:color="000000"/>
              <w:bottom w:val="single" w:sz="5" w:space="0" w:color="000000"/>
              <w:right w:val="single" w:sz="5" w:space="0" w:color="000000"/>
            </w:tcBorders>
          </w:tcPr>
          <w:p w14:paraId="2FA12ED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34 (9 %)</w:t>
            </w:r>
          </w:p>
        </w:tc>
        <w:tc>
          <w:tcPr>
            <w:tcW w:w="1280" w:type="dxa"/>
            <w:tcBorders>
              <w:top w:val="single" w:sz="5" w:space="0" w:color="000000"/>
              <w:left w:val="single" w:sz="5" w:space="0" w:color="000000"/>
              <w:bottom w:val="single" w:sz="5" w:space="0" w:color="000000"/>
              <w:right w:val="single" w:sz="5" w:space="0" w:color="000000"/>
            </w:tcBorders>
          </w:tcPr>
          <w:p w14:paraId="558F7F4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54EBA8CC" w14:textId="77777777" w:rsidTr="00E71F22">
        <w:trPr>
          <w:trHeight w:hRule="exact" w:val="262"/>
        </w:trPr>
        <w:tc>
          <w:tcPr>
            <w:tcW w:w="1880" w:type="dxa"/>
            <w:vMerge/>
            <w:tcBorders>
              <w:left w:val="single" w:sz="5" w:space="0" w:color="000000"/>
              <w:right w:val="single" w:sz="5" w:space="0" w:color="000000"/>
            </w:tcBorders>
          </w:tcPr>
          <w:p w14:paraId="67295E55"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3914D37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6F028933"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lang w:val="lt-LT"/>
              </w:rPr>
              <w:t xml:space="preserve">Edema </w:t>
            </w:r>
            <w:r w:rsidRPr="0030541C">
              <w:rPr>
                <w:rFonts w:ascii="Times New Roman"/>
                <w:position w:val="8"/>
                <w:sz w:val="14"/>
                <w:lang w:val="lt-LT"/>
              </w:rPr>
              <w:t>b</w:t>
            </w:r>
          </w:p>
        </w:tc>
        <w:tc>
          <w:tcPr>
            <w:tcW w:w="1275" w:type="dxa"/>
            <w:tcBorders>
              <w:top w:val="single" w:sz="5" w:space="0" w:color="000000"/>
              <w:left w:val="single" w:sz="5" w:space="0" w:color="000000"/>
              <w:bottom w:val="single" w:sz="5" w:space="0" w:color="000000"/>
              <w:right w:val="single" w:sz="5" w:space="0" w:color="000000"/>
            </w:tcBorders>
          </w:tcPr>
          <w:p w14:paraId="4F56501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18 (5 %)</w:t>
            </w:r>
          </w:p>
        </w:tc>
        <w:tc>
          <w:tcPr>
            <w:tcW w:w="1277" w:type="dxa"/>
            <w:tcBorders>
              <w:top w:val="single" w:sz="5" w:space="0" w:color="000000"/>
              <w:left w:val="single" w:sz="5" w:space="0" w:color="000000"/>
              <w:bottom w:val="single" w:sz="5" w:space="0" w:color="000000"/>
              <w:right w:val="single" w:sz="5" w:space="0" w:color="000000"/>
            </w:tcBorders>
          </w:tcPr>
          <w:p w14:paraId="3D4BE8E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243308F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EEF9F60" w14:textId="77777777" w:rsidTr="00E71F22">
        <w:trPr>
          <w:trHeight w:hRule="exact" w:val="264"/>
        </w:trPr>
        <w:tc>
          <w:tcPr>
            <w:tcW w:w="1880" w:type="dxa"/>
            <w:vMerge/>
            <w:tcBorders>
              <w:left w:val="single" w:sz="5" w:space="0" w:color="000000"/>
              <w:right w:val="single" w:sz="5" w:space="0" w:color="000000"/>
            </w:tcBorders>
          </w:tcPr>
          <w:p w14:paraId="6FB7755F"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6C1EA07D"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6DFFD9A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Krūtinės skausmas</w:t>
            </w:r>
          </w:p>
        </w:tc>
        <w:tc>
          <w:tcPr>
            <w:tcW w:w="1275" w:type="dxa"/>
            <w:tcBorders>
              <w:top w:val="single" w:sz="5" w:space="0" w:color="000000"/>
              <w:left w:val="single" w:sz="5" w:space="0" w:color="000000"/>
              <w:bottom w:val="single" w:sz="5" w:space="0" w:color="000000"/>
              <w:right w:val="single" w:sz="5" w:space="0" w:color="000000"/>
            </w:tcBorders>
          </w:tcPr>
          <w:p w14:paraId="0B4E2B2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12 (3 %)</w:t>
            </w:r>
          </w:p>
        </w:tc>
        <w:tc>
          <w:tcPr>
            <w:tcW w:w="1277" w:type="dxa"/>
            <w:tcBorders>
              <w:top w:val="single" w:sz="5" w:space="0" w:color="000000"/>
              <w:left w:val="single" w:sz="5" w:space="0" w:color="000000"/>
              <w:bottom w:val="single" w:sz="5" w:space="0" w:color="000000"/>
              <w:right w:val="single" w:sz="5" w:space="0" w:color="000000"/>
            </w:tcBorders>
          </w:tcPr>
          <w:p w14:paraId="50DA02E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80" w:type="dxa"/>
            <w:tcBorders>
              <w:top w:val="single" w:sz="5" w:space="0" w:color="000000"/>
              <w:left w:val="single" w:sz="5" w:space="0" w:color="000000"/>
              <w:bottom w:val="single" w:sz="5" w:space="0" w:color="000000"/>
              <w:right w:val="single" w:sz="5" w:space="0" w:color="000000"/>
            </w:tcBorders>
          </w:tcPr>
          <w:p w14:paraId="56AF522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107352A" w14:textId="77777777" w:rsidTr="00E71F22">
        <w:trPr>
          <w:trHeight w:hRule="exact" w:val="264"/>
        </w:trPr>
        <w:tc>
          <w:tcPr>
            <w:tcW w:w="1880" w:type="dxa"/>
            <w:vMerge/>
            <w:tcBorders>
              <w:left w:val="single" w:sz="5" w:space="0" w:color="000000"/>
              <w:right w:val="single" w:sz="5" w:space="0" w:color="000000"/>
            </w:tcBorders>
          </w:tcPr>
          <w:p w14:paraId="69C1ED5B"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4FBBA0D6"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6C161758"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Šaltkrėtis</w:t>
            </w:r>
            <w:proofErr w:type="spellEnd"/>
          </w:p>
        </w:tc>
        <w:tc>
          <w:tcPr>
            <w:tcW w:w="1275" w:type="dxa"/>
            <w:tcBorders>
              <w:top w:val="single" w:sz="5" w:space="0" w:color="000000"/>
              <w:left w:val="single" w:sz="5" w:space="0" w:color="000000"/>
              <w:bottom w:val="single" w:sz="5" w:space="0" w:color="000000"/>
              <w:right w:val="single" w:sz="5" w:space="0" w:color="000000"/>
            </w:tcBorders>
          </w:tcPr>
          <w:p w14:paraId="268A708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10 (3 %)</w:t>
            </w:r>
          </w:p>
        </w:tc>
        <w:tc>
          <w:tcPr>
            <w:tcW w:w="1277" w:type="dxa"/>
            <w:tcBorders>
              <w:top w:val="single" w:sz="5" w:space="0" w:color="000000"/>
              <w:left w:val="single" w:sz="5" w:space="0" w:color="000000"/>
              <w:bottom w:val="single" w:sz="5" w:space="0" w:color="000000"/>
              <w:right w:val="single" w:sz="5" w:space="0" w:color="000000"/>
            </w:tcBorders>
          </w:tcPr>
          <w:p w14:paraId="280A96C6"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946ED3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526E73EF" w14:textId="77777777" w:rsidTr="00E71F22">
        <w:trPr>
          <w:trHeight w:hRule="exact" w:val="516"/>
        </w:trPr>
        <w:tc>
          <w:tcPr>
            <w:tcW w:w="1880" w:type="dxa"/>
            <w:vMerge/>
            <w:tcBorders>
              <w:left w:val="single" w:sz="5" w:space="0" w:color="000000"/>
              <w:right w:val="single" w:sz="5" w:space="0" w:color="000000"/>
            </w:tcBorders>
          </w:tcPr>
          <w:p w14:paraId="3C8F7276"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6626E96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7DD56B75"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lang w:val="lt-LT"/>
              </w:rPr>
              <w:t xml:space="preserve">Gleivinės uždegimas </w:t>
            </w:r>
            <w:r w:rsidRPr="0030541C">
              <w:rPr>
                <w:rFonts w:ascii="Times New Roman" w:hAnsi="Times New Roman"/>
                <w:position w:val="8"/>
                <w:sz w:val="14"/>
                <w:lang w:val="lt-LT"/>
              </w:rPr>
              <w:t>e</w:t>
            </w:r>
          </w:p>
        </w:tc>
        <w:tc>
          <w:tcPr>
            <w:tcW w:w="1275" w:type="dxa"/>
            <w:tcBorders>
              <w:top w:val="single" w:sz="5" w:space="0" w:color="000000"/>
              <w:left w:val="single" w:sz="5" w:space="0" w:color="000000"/>
              <w:bottom w:val="single" w:sz="5" w:space="0" w:color="000000"/>
              <w:right w:val="single" w:sz="5" w:space="0" w:color="000000"/>
            </w:tcBorders>
          </w:tcPr>
          <w:p w14:paraId="7F88738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(&lt;1 %)</w:t>
            </w:r>
          </w:p>
        </w:tc>
        <w:tc>
          <w:tcPr>
            <w:tcW w:w="1277" w:type="dxa"/>
            <w:tcBorders>
              <w:top w:val="single" w:sz="5" w:space="0" w:color="000000"/>
              <w:left w:val="single" w:sz="5" w:space="0" w:color="000000"/>
              <w:bottom w:val="single" w:sz="5" w:space="0" w:color="000000"/>
              <w:right w:val="single" w:sz="5" w:space="0" w:color="000000"/>
            </w:tcBorders>
          </w:tcPr>
          <w:p w14:paraId="30C5881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2501D5A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17A9F30F" w14:textId="77777777" w:rsidTr="00E71F22">
        <w:trPr>
          <w:trHeight w:hRule="exact" w:val="262"/>
        </w:trPr>
        <w:tc>
          <w:tcPr>
            <w:tcW w:w="1880" w:type="dxa"/>
            <w:vMerge/>
            <w:tcBorders>
              <w:left w:val="single" w:sz="5" w:space="0" w:color="000000"/>
              <w:bottom w:val="single" w:sz="5" w:space="0" w:color="000000"/>
              <w:right w:val="single" w:sz="5" w:space="0" w:color="000000"/>
            </w:tcBorders>
          </w:tcPr>
          <w:p w14:paraId="726272DC"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45DD565C"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62DF91E" w14:textId="77777777" w:rsidR="00E07AA6" w:rsidRPr="0030541C" w:rsidRDefault="00303A31" w:rsidP="00435802">
            <w:pPr>
              <w:pStyle w:val="TableParagraph"/>
              <w:rPr>
                <w:rFonts w:ascii="Times New Roman"/>
                <w:lang w:val="lt-LT"/>
              </w:rPr>
            </w:pPr>
            <w:proofErr w:type="spellStart"/>
            <w:r w:rsidRPr="0030541C">
              <w:rPr>
                <w:rFonts w:ascii="Times New Roman"/>
                <w:lang w:val="lt-LT"/>
              </w:rPr>
              <w:t>Astenija</w:t>
            </w:r>
            <w:proofErr w:type="spellEnd"/>
          </w:p>
          <w:p w14:paraId="095BF068" w14:textId="77777777" w:rsidR="006738EC" w:rsidRPr="0030541C" w:rsidRDefault="006738EC" w:rsidP="006738EC">
            <w:pPr>
              <w:rPr>
                <w:lang w:val="lt-LT"/>
              </w:rPr>
            </w:pPr>
          </w:p>
          <w:p w14:paraId="6F5958BE" w14:textId="77777777" w:rsidR="006738EC" w:rsidRPr="0030541C" w:rsidRDefault="006738EC" w:rsidP="006738EC">
            <w:pPr>
              <w:rPr>
                <w:lang w:val="lt-LT"/>
              </w:rPr>
            </w:pPr>
          </w:p>
          <w:p w14:paraId="2A7D03CA" w14:textId="77777777" w:rsidR="006738EC" w:rsidRPr="0030541C" w:rsidRDefault="006738EC" w:rsidP="006738EC">
            <w:pPr>
              <w:rPr>
                <w:lang w:val="lt-LT"/>
              </w:rPr>
            </w:pPr>
          </w:p>
          <w:p w14:paraId="42A4324E" w14:textId="77777777" w:rsidR="006738EC" w:rsidRPr="0030541C" w:rsidRDefault="006738EC" w:rsidP="006738EC">
            <w:pPr>
              <w:rPr>
                <w:lang w:val="lt-LT"/>
              </w:rPr>
            </w:pPr>
          </w:p>
          <w:p w14:paraId="7082DD33" w14:textId="77777777" w:rsidR="006738EC" w:rsidRPr="0030541C" w:rsidRDefault="006738EC" w:rsidP="006738EC">
            <w:pPr>
              <w:rPr>
                <w:lang w:val="lt-LT"/>
              </w:rPr>
            </w:pPr>
          </w:p>
          <w:p w14:paraId="56B2AA3B" w14:textId="77777777" w:rsidR="006738EC" w:rsidRPr="0030541C" w:rsidRDefault="006738EC" w:rsidP="006738EC">
            <w:pPr>
              <w:rPr>
                <w:lang w:val="lt-LT"/>
              </w:rPr>
            </w:pPr>
          </w:p>
          <w:p w14:paraId="7CFC1416" w14:textId="77777777" w:rsidR="006738EC" w:rsidRPr="0030541C" w:rsidRDefault="006738EC" w:rsidP="006738EC">
            <w:pPr>
              <w:rPr>
                <w:lang w:val="lt-LT"/>
              </w:rPr>
            </w:pPr>
          </w:p>
          <w:p w14:paraId="0273914D" w14:textId="77777777" w:rsidR="006738EC" w:rsidRPr="0030541C" w:rsidRDefault="006738EC" w:rsidP="006738EC">
            <w:pPr>
              <w:rPr>
                <w:lang w:val="lt-LT"/>
              </w:rPr>
            </w:pPr>
          </w:p>
          <w:p w14:paraId="76D8B113" w14:textId="77777777" w:rsidR="006738EC" w:rsidRPr="0030541C" w:rsidRDefault="006738EC" w:rsidP="006738EC">
            <w:pPr>
              <w:rPr>
                <w:lang w:val="lt-LT"/>
              </w:rPr>
            </w:pPr>
          </w:p>
          <w:p w14:paraId="2112AB6D" w14:textId="77777777" w:rsidR="006738EC" w:rsidRPr="0030541C" w:rsidRDefault="006738EC" w:rsidP="006738EC">
            <w:pPr>
              <w:rPr>
                <w:lang w:val="lt-LT"/>
              </w:rPr>
            </w:pPr>
          </w:p>
          <w:p w14:paraId="1BDB8FEB" w14:textId="77777777" w:rsidR="006738EC" w:rsidRPr="0030541C" w:rsidRDefault="006738EC" w:rsidP="006738EC">
            <w:pPr>
              <w:rPr>
                <w:lang w:val="lt-LT"/>
              </w:rPr>
            </w:pPr>
          </w:p>
          <w:p w14:paraId="426CD250" w14:textId="77777777" w:rsidR="006738EC" w:rsidRPr="0030541C" w:rsidRDefault="006738EC" w:rsidP="006738EC">
            <w:pPr>
              <w:rPr>
                <w:lang w:val="lt-LT"/>
              </w:rPr>
            </w:pPr>
          </w:p>
          <w:p w14:paraId="4FA20D85" w14:textId="77777777" w:rsidR="006738EC" w:rsidRPr="0030541C" w:rsidRDefault="006738EC" w:rsidP="006738EC">
            <w:pPr>
              <w:rPr>
                <w:lang w:val="lt-LT"/>
              </w:rPr>
            </w:pPr>
          </w:p>
          <w:p w14:paraId="320D5B5B" w14:textId="77777777" w:rsidR="006738EC" w:rsidRPr="0030541C" w:rsidRDefault="006738EC" w:rsidP="006738EC">
            <w:pPr>
              <w:rPr>
                <w:lang w:val="lt-LT"/>
              </w:rPr>
            </w:pPr>
          </w:p>
          <w:p w14:paraId="70D33D5C" w14:textId="77777777" w:rsidR="006738EC" w:rsidRPr="0030541C" w:rsidRDefault="006738EC" w:rsidP="006738EC">
            <w:pPr>
              <w:rPr>
                <w:lang w:val="lt-LT"/>
              </w:rPr>
            </w:pPr>
          </w:p>
          <w:p w14:paraId="7A65F832" w14:textId="77777777" w:rsidR="006738EC" w:rsidRPr="0030541C" w:rsidRDefault="006738EC" w:rsidP="006738EC">
            <w:pPr>
              <w:rPr>
                <w:lang w:val="lt-LT"/>
              </w:rPr>
            </w:pPr>
          </w:p>
          <w:p w14:paraId="5746EBC0" w14:textId="77777777" w:rsidR="006738EC" w:rsidRPr="0030541C" w:rsidRDefault="006738EC" w:rsidP="006738EC">
            <w:pPr>
              <w:jc w:val="center"/>
              <w:rPr>
                <w:lang w:val="lt-LT"/>
              </w:rPr>
            </w:pPr>
          </w:p>
        </w:tc>
        <w:tc>
          <w:tcPr>
            <w:tcW w:w="1275" w:type="dxa"/>
            <w:tcBorders>
              <w:top w:val="single" w:sz="5" w:space="0" w:color="000000"/>
              <w:left w:val="single" w:sz="5" w:space="0" w:color="000000"/>
              <w:bottom w:val="single" w:sz="5" w:space="0" w:color="000000"/>
              <w:right w:val="single" w:sz="5" w:space="0" w:color="000000"/>
            </w:tcBorders>
          </w:tcPr>
          <w:p w14:paraId="56CF06E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5F48CA2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680D64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bl>
    <w:p w14:paraId="6DDE4AEE" w14:textId="77777777" w:rsidR="00E07AA6" w:rsidRPr="0030541C" w:rsidRDefault="00E07AA6" w:rsidP="00435802">
      <w:pPr>
        <w:rPr>
          <w:rFonts w:ascii="Times New Roman" w:eastAsia="Times New Roman" w:hAnsi="Times New Roman" w:cs="Times New Roman"/>
          <w:lang w:val="lt-LT"/>
        </w:rPr>
        <w:sectPr w:rsidR="00E07AA6" w:rsidRPr="0030541C">
          <w:footerReference w:type="default" r:id="rId14"/>
          <w:pgSz w:w="11910" w:h="16840"/>
          <w:pgMar w:top="1040" w:right="1180" w:bottom="860" w:left="1200" w:header="0" w:footer="679" w:gutter="0"/>
          <w:pgNumType w:start="21"/>
          <w:cols w:space="720"/>
        </w:sectPr>
      </w:pPr>
    </w:p>
    <w:p w14:paraId="03ED8D6B" w14:textId="77777777" w:rsidR="00E07AA6" w:rsidRPr="0030541C" w:rsidRDefault="00E07AA6" w:rsidP="00435802">
      <w:pPr>
        <w:rPr>
          <w:rFonts w:ascii="Times New Roman" w:eastAsia="Times New Roman" w:hAnsi="Times New Roman" w:cs="Times New Roman"/>
          <w:sz w:val="6"/>
          <w:szCs w:val="6"/>
          <w:lang w:val="lt-LT"/>
        </w:rPr>
      </w:pPr>
    </w:p>
    <w:tbl>
      <w:tblPr>
        <w:tblW w:w="0" w:type="auto"/>
        <w:tblInd w:w="6" w:type="dxa"/>
        <w:tblLayout w:type="fixed"/>
        <w:tblCellMar>
          <w:left w:w="0" w:type="dxa"/>
          <w:right w:w="0" w:type="dxa"/>
        </w:tblCellMar>
        <w:tblLook w:val="01E0" w:firstRow="1" w:lastRow="1" w:firstColumn="1" w:lastColumn="1" w:noHBand="0" w:noVBand="0"/>
      </w:tblPr>
      <w:tblGrid>
        <w:gridCol w:w="2022"/>
        <w:gridCol w:w="1419"/>
        <w:gridCol w:w="2127"/>
        <w:gridCol w:w="1275"/>
        <w:gridCol w:w="1277"/>
        <w:gridCol w:w="1280"/>
      </w:tblGrid>
      <w:tr w:rsidR="00E07AA6" w:rsidRPr="0030541C" w14:paraId="1A26BDAD" w14:textId="77777777" w:rsidTr="00E71F22">
        <w:trPr>
          <w:trHeight w:hRule="exact" w:val="516"/>
        </w:trPr>
        <w:tc>
          <w:tcPr>
            <w:tcW w:w="2022" w:type="dxa"/>
            <w:vMerge w:val="restart"/>
            <w:tcBorders>
              <w:top w:val="single" w:sz="5" w:space="0" w:color="000000"/>
              <w:left w:val="single" w:sz="5" w:space="0" w:color="000000"/>
              <w:right w:val="single" w:sz="5" w:space="0" w:color="000000"/>
            </w:tcBorders>
          </w:tcPr>
          <w:p w14:paraId="4B56E636" w14:textId="77777777" w:rsidR="00E07AA6" w:rsidRPr="0030541C" w:rsidRDefault="00E07AA6" w:rsidP="00435802">
            <w:pPr>
              <w:pStyle w:val="TableParagraph"/>
              <w:rPr>
                <w:rFonts w:ascii="Times New Roman" w:eastAsia="Times New Roman" w:hAnsi="Times New Roman" w:cs="Times New Roman"/>
                <w:lang w:val="lt-LT"/>
              </w:rPr>
            </w:pPr>
          </w:p>
          <w:p w14:paraId="5FCA8320" w14:textId="77777777" w:rsidR="00E07AA6" w:rsidRPr="0030541C" w:rsidRDefault="00E07AA6" w:rsidP="00435802">
            <w:pPr>
              <w:pStyle w:val="TableParagraph"/>
              <w:rPr>
                <w:rFonts w:ascii="Times New Roman" w:eastAsia="Times New Roman" w:hAnsi="Times New Roman" w:cs="Times New Roman"/>
                <w:lang w:val="lt-LT"/>
              </w:rPr>
            </w:pPr>
          </w:p>
          <w:p w14:paraId="771556D6" w14:textId="77777777" w:rsidR="00E07AA6" w:rsidRPr="0030541C" w:rsidRDefault="00E07AA6" w:rsidP="00435802">
            <w:pPr>
              <w:pStyle w:val="TableParagraph"/>
              <w:rPr>
                <w:rFonts w:ascii="Times New Roman" w:eastAsia="Times New Roman" w:hAnsi="Times New Roman" w:cs="Times New Roman"/>
                <w:lang w:val="lt-LT"/>
              </w:rPr>
            </w:pPr>
          </w:p>
          <w:p w14:paraId="08B14562" w14:textId="77777777" w:rsidR="00E07AA6" w:rsidRPr="0030541C" w:rsidRDefault="00E07AA6" w:rsidP="00435802">
            <w:pPr>
              <w:pStyle w:val="TableParagraph"/>
              <w:rPr>
                <w:rFonts w:ascii="Times New Roman" w:eastAsia="Times New Roman" w:hAnsi="Times New Roman" w:cs="Times New Roman"/>
                <w:lang w:val="lt-LT"/>
              </w:rPr>
            </w:pPr>
          </w:p>
          <w:p w14:paraId="13BF7AF9" w14:textId="77777777" w:rsidR="00E07AA6" w:rsidRPr="0030541C" w:rsidRDefault="00E07AA6" w:rsidP="00435802">
            <w:pPr>
              <w:pStyle w:val="TableParagraph"/>
              <w:rPr>
                <w:rFonts w:ascii="Times New Roman" w:eastAsia="Times New Roman" w:hAnsi="Times New Roman" w:cs="Times New Roman"/>
                <w:lang w:val="lt-LT"/>
              </w:rPr>
            </w:pPr>
          </w:p>
          <w:p w14:paraId="33DD690A" w14:textId="77777777" w:rsidR="00E07AA6" w:rsidRPr="0030541C" w:rsidRDefault="00E07AA6" w:rsidP="00435802">
            <w:pPr>
              <w:pStyle w:val="TableParagraph"/>
              <w:rPr>
                <w:rFonts w:ascii="Times New Roman" w:eastAsia="Times New Roman" w:hAnsi="Times New Roman" w:cs="Times New Roman"/>
                <w:lang w:val="lt-LT"/>
              </w:rPr>
            </w:pPr>
          </w:p>
          <w:p w14:paraId="50138284" w14:textId="77777777" w:rsidR="00E07AA6" w:rsidRPr="0030541C" w:rsidRDefault="00E07AA6" w:rsidP="00435802">
            <w:pPr>
              <w:pStyle w:val="TableParagraph"/>
              <w:rPr>
                <w:rFonts w:ascii="Times New Roman" w:eastAsia="Times New Roman" w:hAnsi="Times New Roman" w:cs="Times New Roman"/>
                <w:lang w:val="lt-LT"/>
              </w:rPr>
            </w:pPr>
          </w:p>
          <w:p w14:paraId="1782F2A6" w14:textId="77777777" w:rsidR="00E07AA6" w:rsidRPr="0030541C" w:rsidRDefault="00E07AA6" w:rsidP="00435802">
            <w:pPr>
              <w:pStyle w:val="TableParagraph"/>
              <w:rPr>
                <w:rFonts w:ascii="Times New Roman" w:eastAsia="Times New Roman" w:hAnsi="Times New Roman" w:cs="Times New Roman"/>
                <w:lang w:val="lt-LT"/>
              </w:rPr>
            </w:pPr>
          </w:p>
          <w:p w14:paraId="15A384FA" w14:textId="77777777" w:rsidR="00E07AA6" w:rsidRPr="0030541C" w:rsidRDefault="00E07AA6" w:rsidP="00435802">
            <w:pPr>
              <w:pStyle w:val="TableParagraph"/>
              <w:rPr>
                <w:rFonts w:ascii="Times New Roman" w:eastAsia="Times New Roman" w:hAnsi="Times New Roman" w:cs="Times New Roman"/>
                <w:lang w:val="lt-LT"/>
              </w:rPr>
            </w:pPr>
          </w:p>
          <w:p w14:paraId="3D3126EA" w14:textId="77777777" w:rsidR="00E07AA6" w:rsidRPr="0030541C" w:rsidRDefault="00E07AA6" w:rsidP="00435802">
            <w:pPr>
              <w:pStyle w:val="TableParagraph"/>
              <w:rPr>
                <w:rFonts w:ascii="Times New Roman" w:eastAsia="Times New Roman" w:hAnsi="Times New Roman" w:cs="Times New Roman"/>
                <w:lang w:val="lt-LT"/>
              </w:rPr>
            </w:pPr>
          </w:p>
          <w:p w14:paraId="21AEAC69" w14:textId="77777777" w:rsidR="00E07AA6" w:rsidRPr="0030541C" w:rsidRDefault="00E07AA6" w:rsidP="00435802">
            <w:pPr>
              <w:pStyle w:val="TableParagraph"/>
              <w:rPr>
                <w:rFonts w:ascii="Times New Roman" w:eastAsia="Times New Roman" w:hAnsi="Times New Roman" w:cs="Times New Roman"/>
                <w:lang w:val="lt-LT"/>
              </w:rPr>
            </w:pPr>
          </w:p>
          <w:p w14:paraId="451903F9" w14:textId="77777777" w:rsidR="00E07AA6" w:rsidRPr="0030541C" w:rsidRDefault="00E07AA6" w:rsidP="00435802">
            <w:pPr>
              <w:pStyle w:val="TableParagraph"/>
              <w:rPr>
                <w:rFonts w:ascii="Times New Roman" w:eastAsia="Times New Roman" w:hAnsi="Times New Roman" w:cs="Times New Roman"/>
                <w:lang w:val="lt-LT"/>
              </w:rPr>
            </w:pPr>
          </w:p>
          <w:p w14:paraId="6BBA3A66" w14:textId="77777777" w:rsidR="00E07AA6" w:rsidRPr="0030541C" w:rsidRDefault="00E07AA6" w:rsidP="00435802">
            <w:pPr>
              <w:pStyle w:val="TableParagraph"/>
              <w:rPr>
                <w:rFonts w:ascii="Times New Roman" w:eastAsia="Times New Roman" w:hAnsi="Times New Roman" w:cs="Times New Roman"/>
                <w:lang w:val="lt-LT"/>
              </w:rPr>
            </w:pPr>
          </w:p>
          <w:p w14:paraId="625F5E2D"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b/>
                <w:lang w:val="lt-LT"/>
              </w:rPr>
              <w:t xml:space="preserve">Tyrimai </w:t>
            </w:r>
            <w:r w:rsidRPr="0030541C">
              <w:rPr>
                <w:rFonts w:ascii="Times New Roman"/>
                <w:b/>
                <w:position w:val="8"/>
                <w:sz w:val="14"/>
                <w:lang w:val="lt-LT"/>
              </w:rPr>
              <w:t>h</w:t>
            </w:r>
          </w:p>
        </w:tc>
        <w:tc>
          <w:tcPr>
            <w:tcW w:w="1419" w:type="dxa"/>
            <w:tcBorders>
              <w:top w:val="single" w:sz="5" w:space="0" w:color="000000"/>
              <w:left w:val="single" w:sz="5" w:space="0" w:color="000000"/>
              <w:bottom w:val="single" w:sz="5" w:space="0" w:color="000000"/>
              <w:right w:val="single" w:sz="5" w:space="0" w:color="000000"/>
            </w:tcBorders>
          </w:tcPr>
          <w:p w14:paraId="7FACDFC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Labai dažnas</w:t>
            </w:r>
          </w:p>
        </w:tc>
        <w:tc>
          <w:tcPr>
            <w:tcW w:w="2127" w:type="dxa"/>
            <w:tcBorders>
              <w:top w:val="single" w:sz="5" w:space="0" w:color="000000"/>
              <w:left w:val="single" w:sz="5" w:space="0" w:color="000000"/>
              <w:bottom w:val="single" w:sz="5" w:space="0" w:color="000000"/>
              <w:right w:val="single" w:sz="5" w:space="0" w:color="000000"/>
            </w:tcBorders>
          </w:tcPr>
          <w:p w14:paraId="2610CF2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Kūno masės sumažėjimas</w:t>
            </w:r>
          </w:p>
        </w:tc>
        <w:tc>
          <w:tcPr>
            <w:tcW w:w="1275" w:type="dxa"/>
            <w:tcBorders>
              <w:top w:val="single" w:sz="5" w:space="0" w:color="000000"/>
              <w:left w:val="single" w:sz="5" w:space="0" w:color="000000"/>
              <w:bottom w:val="single" w:sz="5" w:space="0" w:color="000000"/>
              <w:right w:val="single" w:sz="5" w:space="0" w:color="000000"/>
            </w:tcBorders>
          </w:tcPr>
          <w:p w14:paraId="6DE89FB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86 (23 %)</w:t>
            </w:r>
          </w:p>
        </w:tc>
        <w:tc>
          <w:tcPr>
            <w:tcW w:w="1277" w:type="dxa"/>
            <w:tcBorders>
              <w:top w:val="single" w:sz="5" w:space="0" w:color="000000"/>
              <w:left w:val="single" w:sz="5" w:space="0" w:color="000000"/>
              <w:bottom w:val="single" w:sz="5" w:space="0" w:color="000000"/>
              <w:right w:val="single" w:sz="5" w:space="0" w:color="000000"/>
            </w:tcBorders>
          </w:tcPr>
          <w:p w14:paraId="10448D1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(1 %)</w:t>
            </w:r>
          </w:p>
        </w:tc>
        <w:tc>
          <w:tcPr>
            <w:tcW w:w="1280" w:type="dxa"/>
            <w:tcBorders>
              <w:top w:val="single" w:sz="5" w:space="0" w:color="000000"/>
              <w:left w:val="single" w:sz="5" w:space="0" w:color="000000"/>
              <w:bottom w:val="single" w:sz="5" w:space="0" w:color="000000"/>
              <w:right w:val="single" w:sz="5" w:space="0" w:color="000000"/>
            </w:tcBorders>
          </w:tcPr>
          <w:p w14:paraId="30E69D2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3EE4356E" w14:textId="77777777" w:rsidTr="00E71F22">
        <w:trPr>
          <w:trHeight w:hRule="exact" w:val="771"/>
        </w:trPr>
        <w:tc>
          <w:tcPr>
            <w:tcW w:w="2022" w:type="dxa"/>
            <w:vMerge/>
            <w:tcBorders>
              <w:left w:val="single" w:sz="5" w:space="0" w:color="000000"/>
              <w:right w:val="single" w:sz="5" w:space="0" w:color="000000"/>
            </w:tcBorders>
          </w:tcPr>
          <w:p w14:paraId="5B4762A6"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5CA05B1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Dažnas</w:t>
            </w:r>
          </w:p>
        </w:tc>
        <w:tc>
          <w:tcPr>
            <w:tcW w:w="2127" w:type="dxa"/>
            <w:tcBorders>
              <w:top w:val="single" w:sz="5" w:space="0" w:color="000000"/>
              <w:left w:val="single" w:sz="5" w:space="0" w:color="000000"/>
              <w:bottom w:val="single" w:sz="5" w:space="0" w:color="000000"/>
              <w:right w:val="single" w:sz="5" w:space="0" w:color="000000"/>
            </w:tcBorders>
          </w:tcPr>
          <w:p w14:paraId="0ED43517" w14:textId="77777777" w:rsidR="00E07AA6" w:rsidRPr="0030541C" w:rsidRDefault="00303A31" w:rsidP="00435802">
            <w:pPr>
              <w:pStyle w:val="TableParagraph"/>
              <w:rPr>
                <w:rFonts w:ascii="Times New Roman" w:eastAsia="Times New Roman" w:hAnsi="Times New Roman" w:cs="Times New Roman"/>
                <w:sz w:val="14"/>
                <w:szCs w:val="14"/>
                <w:lang w:val="lt-LT"/>
              </w:rPr>
            </w:pPr>
            <w:r w:rsidRPr="0030541C">
              <w:rPr>
                <w:rFonts w:ascii="Times New Roman" w:hAnsi="Times New Roman"/>
                <w:lang w:val="lt-LT"/>
              </w:rPr>
              <w:t xml:space="preserve">Nenormalūs ausų, nosies ir gerklės tyrimų duomenys </w:t>
            </w:r>
            <w:r w:rsidRPr="0030541C">
              <w:rPr>
                <w:rFonts w:ascii="Times New Roman" w:hAnsi="Times New Roman"/>
                <w:position w:val="8"/>
                <w:sz w:val="14"/>
                <w:lang w:val="lt-LT"/>
              </w:rPr>
              <w:t>e</w:t>
            </w:r>
          </w:p>
        </w:tc>
        <w:tc>
          <w:tcPr>
            <w:tcW w:w="1275" w:type="dxa"/>
            <w:tcBorders>
              <w:top w:val="single" w:sz="5" w:space="0" w:color="000000"/>
              <w:left w:val="single" w:sz="5" w:space="0" w:color="000000"/>
              <w:bottom w:val="single" w:sz="5" w:space="0" w:color="000000"/>
              <w:right w:val="single" w:sz="5" w:space="0" w:color="000000"/>
            </w:tcBorders>
          </w:tcPr>
          <w:p w14:paraId="7E0566C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29 (8 %)</w:t>
            </w:r>
          </w:p>
        </w:tc>
        <w:tc>
          <w:tcPr>
            <w:tcW w:w="1277" w:type="dxa"/>
            <w:tcBorders>
              <w:top w:val="single" w:sz="5" w:space="0" w:color="000000"/>
              <w:left w:val="single" w:sz="5" w:space="0" w:color="000000"/>
              <w:bottom w:val="single" w:sz="5" w:space="0" w:color="000000"/>
              <w:right w:val="single" w:sz="5" w:space="0" w:color="000000"/>
            </w:tcBorders>
          </w:tcPr>
          <w:p w14:paraId="3043EB2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80" w:type="dxa"/>
            <w:tcBorders>
              <w:top w:val="single" w:sz="5" w:space="0" w:color="000000"/>
              <w:left w:val="single" w:sz="5" w:space="0" w:color="000000"/>
              <w:bottom w:val="single" w:sz="5" w:space="0" w:color="000000"/>
              <w:right w:val="single" w:sz="5" w:space="0" w:color="000000"/>
            </w:tcBorders>
          </w:tcPr>
          <w:p w14:paraId="38A2214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701833FD" w14:textId="77777777" w:rsidTr="00E71F22">
        <w:trPr>
          <w:trHeight w:hRule="exact" w:val="516"/>
        </w:trPr>
        <w:tc>
          <w:tcPr>
            <w:tcW w:w="2022" w:type="dxa"/>
            <w:vMerge/>
            <w:tcBorders>
              <w:left w:val="single" w:sz="5" w:space="0" w:color="000000"/>
              <w:right w:val="single" w:sz="5" w:space="0" w:color="000000"/>
            </w:tcBorders>
          </w:tcPr>
          <w:p w14:paraId="53E2881D"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348CA17E"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21C3A44" w14:textId="1EC68164"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Alaninaminotransferazės suaktyvėjimas</w:t>
            </w:r>
          </w:p>
        </w:tc>
        <w:tc>
          <w:tcPr>
            <w:tcW w:w="1275" w:type="dxa"/>
            <w:tcBorders>
              <w:top w:val="single" w:sz="5" w:space="0" w:color="000000"/>
              <w:left w:val="single" w:sz="5" w:space="0" w:color="000000"/>
              <w:bottom w:val="single" w:sz="5" w:space="0" w:color="000000"/>
              <w:right w:val="single" w:sz="5" w:space="0" w:color="000000"/>
            </w:tcBorders>
          </w:tcPr>
          <w:p w14:paraId="5FF3EDD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8 (2 %)</w:t>
            </w:r>
          </w:p>
        </w:tc>
        <w:tc>
          <w:tcPr>
            <w:tcW w:w="1277" w:type="dxa"/>
            <w:tcBorders>
              <w:top w:val="single" w:sz="5" w:space="0" w:color="000000"/>
              <w:left w:val="single" w:sz="5" w:space="0" w:color="000000"/>
              <w:bottom w:val="single" w:sz="5" w:space="0" w:color="000000"/>
              <w:right w:val="single" w:sz="5" w:space="0" w:color="000000"/>
            </w:tcBorders>
          </w:tcPr>
          <w:p w14:paraId="2BF902B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80" w:type="dxa"/>
            <w:tcBorders>
              <w:top w:val="single" w:sz="5" w:space="0" w:color="000000"/>
              <w:left w:val="single" w:sz="5" w:space="0" w:color="000000"/>
              <w:bottom w:val="single" w:sz="5" w:space="0" w:color="000000"/>
              <w:right w:val="single" w:sz="5" w:space="0" w:color="000000"/>
            </w:tcBorders>
          </w:tcPr>
          <w:p w14:paraId="0AEAE32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r>
      <w:tr w:rsidR="00E07AA6" w:rsidRPr="0030541C" w14:paraId="50A3C75B" w14:textId="77777777" w:rsidTr="00E71F22">
        <w:trPr>
          <w:trHeight w:hRule="exact" w:val="1022"/>
        </w:trPr>
        <w:tc>
          <w:tcPr>
            <w:tcW w:w="2022" w:type="dxa"/>
            <w:vMerge/>
            <w:tcBorders>
              <w:left w:val="single" w:sz="5" w:space="0" w:color="000000"/>
              <w:right w:val="single" w:sz="5" w:space="0" w:color="000000"/>
            </w:tcBorders>
          </w:tcPr>
          <w:p w14:paraId="6B8F6A4B"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77EDA2F9"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729221A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Nenormali cholesterolio koncentracija kraujyje</w:t>
            </w:r>
          </w:p>
        </w:tc>
        <w:tc>
          <w:tcPr>
            <w:tcW w:w="1275" w:type="dxa"/>
            <w:tcBorders>
              <w:top w:val="single" w:sz="5" w:space="0" w:color="000000"/>
              <w:left w:val="single" w:sz="5" w:space="0" w:color="000000"/>
              <w:bottom w:val="single" w:sz="5" w:space="0" w:color="000000"/>
              <w:right w:val="single" w:sz="5" w:space="0" w:color="000000"/>
            </w:tcBorders>
          </w:tcPr>
          <w:p w14:paraId="6B2276A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6 (2 %)</w:t>
            </w:r>
          </w:p>
        </w:tc>
        <w:tc>
          <w:tcPr>
            <w:tcW w:w="1277" w:type="dxa"/>
            <w:tcBorders>
              <w:top w:val="single" w:sz="5" w:space="0" w:color="000000"/>
              <w:left w:val="single" w:sz="5" w:space="0" w:color="000000"/>
              <w:bottom w:val="single" w:sz="5" w:space="0" w:color="000000"/>
              <w:right w:val="single" w:sz="5" w:space="0" w:color="000000"/>
            </w:tcBorders>
          </w:tcPr>
          <w:p w14:paraId="242F0DA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C2ACA6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202CE5FC" w14:textId="77777777" w:rsidTr="00E71F22">
        <w:trPr>
          <w:trHeight w:hRule="exact" w:val="516"/>
        </w:trPr>
        <w:tc>
          <w:tcPr>
            <w:tcW w:w="2022" w:type="dxa"/>
            <w:vMerge/>
            <w:tcBorders>
              <w:left w:val="single" w:sz="5" w:space="0" w:color="000000"/>
              <w:right w:val="single" w:sz="5" w:space="0" w:color="000000"/>
            </w:tcBorders>
          </w:tcPr>
          <w:p w14:paraId="3623C427"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1528DAB2"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5B5A9FED" w14:textId="405EABAD"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Aspartataminotransferazės suaktyvėjimas</w:t>
            </w:r>
          </w:p>
        </w:tc>
        <w:tc>
          <w:tcPr>
            <w:tcW w:w="1275" w:type="dxa"/>
            <w:tcBorders>
              <w:top w:val="single" w:sz="5" w:space="0" w:color="000000"/>
              <w:left w:val="single" w:sz="5" w:space="0" w:color="000000"/>
              <w:bottom w:val="single" w:sz="5" w:space="0" w:color="000000"/>
              <w:right w:val="single" w:sz="5" w:space="0" w:color="000000"/>
            </w:tcBorders>
          </w:tcPr>
          <w:p w14:paraId="3EB628F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5 (1 %)</w:t>
            </w:r>
          </w:p>
        </w:tc>
        <w:tc>
          <w:tcPr>
            <w:tcW w:w="1277" w:type="dxa"/>
            <w:tcBorders>
              <w:top w:val="single" w:sz="5" w:space="0" w:color="000000"/>
              <w:left w:val="single" w:sz="5" w:space="0" w:color="000000"/>
              <w:bottom w:val="single" w:sz="5" w:space="0" w:color="000000"/>
              <w:right w:val="single" w:sz="5" w:space="0" w:color="000000"/>
            </w:tcBorders>
          </w:tcPr>
          <w:p w14:paraId="6D4DFB0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80" w:type="dxa"/>
            <w:tcBorders>
              <w:top w:val="single" w:sz="5" w:space="0" w:color="000000"/>
              <w:left w:val="single" w:sz="5" w:space="0" w:color="000000"/>
              <w:bottom w:val="single" w:sz="5" w:space="0" w:color="000000"/>
              <w:right w:val="single" w:sz="5" w:space="0" w:color="000000"/>
            </w:tcBorders>
          </w:tcPr>
          <w:p w14:paraId="63A3DB9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r>
      <w:tr w:rsidR="00E07AA6" w:rsidRPr="0030541C" w14:paraId="7E34882B" w14:textId="77777777" w:rsidTr="00E71F22">
        <w:trPr>
          <w:trHeight w:hRule="exact" w:val="768"/>
        </w:trPr>
        <w:tc>
          <w:tcPr>
            <w:tcW w:w="2022" w:type="dxa"/>
            <w:vMerge/>
            <w:tcBorders>
              <w:left w:val="single" w:sz="5" w:space="0" w:color="000000"/>
              <w:right w:val="single" w:sz="5" w:space="0" w:color="000000"/>
            </w:tcBorders>
          </w:tcPr>
          <w:p w14:paraId="757FC71D"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4206AA2E"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4BB904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 xml:space="preserve">Gama </w:t>
            </w:r>
            <w:proofErr w:type="spellStart"/>
            <w:r w:rsidRPr="0030541C">
              <w:rPr>
                <w:rFonts w:ascii="Times New Roman" w:hAnsi="Times New Roman"/>
                <w:lang w:val="lt-LT"/>
              </w:rPr>
              <w:t>gliutamiltransferazės</w:t>
            </w:r>
            <w:proofErr w:type="spellEnd"/>
            <w:r w:rsidRPr="0030541C">
              <w:rPr>
                <w:rFonts w:ascii="Times New Roman" w:hAnsi="Times New Roman"/>
                <w:lang w:val="lt-LT"/>
              </w:rPr>
              <w:t xml:space="preserve"> suaktyvėjimas</w:t>
            </w:r>
          </w:p>
        </w:tc>
        <w:tc>
          <w:tcPr>
            <w:tcW w:w="1275" w:type="dxa"/>
            <w:tcBorders>
              <w:top w:val="single" w:sz="5" w:space="0" w:color="000000"/>
              <w:left w:val="single" w:sz="5" w:space="0" w:color="000000"/>
              <w:bottom w:val="single" w:sz="5" w:space="0" w:color="000000"/>
              <w:right w:val="single" w:sz="5" w:space="0" w:color="000000"/>
            </w:tcBorders>
          </w:tcPr>
          <w:p w14:paraId="7A9B17B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4 (1 %)</w:t>
            </w:r>
          </w:p>
        </w:tc>
        <w:tc>
          <w:tcPr>
            <w:tcW w:w="1277" w:type="dxa"/>
            <w:tcBorders>
              <w:top w:val="single" w:sz="5" w:space="0" w:color="000000"/>
              <w:left w:val="single" w:sz="5" w:space="0" w:color="000000"/>
              <w:bottom w:val="single" w:sz="5" w:space="0" w:color="000000"/>
              <w:right w:val="single" w:sz="5" w:space="0" w:color="000000"/>
            </w:tcBorders>
          </w:tcPr>
          <w:p w14:paraId="2AEA719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7F15B10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3 (&lt; 1 %)</w:t>
            </w:r>
          </w:p>
        </w:tc>
      </w:tr>
      <w:tr w:rsidR="00E07AA6" w:rsidRPr="0030541C" w14:paraId="45CDEC72" w14:textId="77777777" w:rsidTr="00E71F22">
        <w:trPr>
          <w:trHeight w:hRule="exact" w:val="769"/>
        </w:trPr>
        <w:tc>
          <w:tcPr>
            <w:tcW w:w="2022" w:type="dxa"/>
            <w:vMerge/>
            <w:tcBorders>
              <w:left w:val="single" w:sz="5" w:space="0" w:color="000000"/>
              <w:right w:val="single" w:sz="5" w:space="0" w:color="000000"/>
            </w:tcBorders>
          </w:tcPr>
          <w:p w14:paraId="4058CFEF" w14:textId="77777777" w:rsidR="00E07AA6" w:rsidRPr="0030541C" w:rsidRDefault="00E07AA6" w:rsidP="00435802">
            <w:pPr>
              <w:rPr>
                <w:lang w:val="lt-LT"/>
              </w:rPr>
            </w:pPr>
          </w:p>
        </w:tc>
        <w:tc>
          <w:tcPr>
            <w:tcW w:w="1419" w:type="dxa"/>
            <w:vMerge w:val="restart"/>
            <w:tcBorders>
              <w:top w:val="single" w:sz="5" w:space="0" w:color="000000"/>
              <w:left w:val="single" w:sz="5" w:space="0" w:color="000000"/>
              <w:right w:val="single" w:sz="5" w:space="0" w:color="000000"/>
            </w:tcBorders>
          </w:tcPr>
          <w:p w14:paraId="2A2DD67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Nedažnas</w:t>
            </w:r>
          </w:p>
        </w:tc>
        <w:tc>
          <w:tcPr>
            <w:tcW w:w="2127" w:type="dxa"/>
            <w:tcBorders>
              <w:top w:val="single" w:sz="5" w:space="0" w:color="000000"/>
              <w:left w:val="single" w:sz="5" w:space="0" w:color="000000"/>
              <w:bottom w:val="single" w:sz="5" w:space="0" w:color="000000"/>
              <w:right w:val="single" w:sz="5" w:space="0" w:color="000000"/>
            </w:tcBorders>
          </w:tcPr>
          <w:p w14:paraId="3B89A0D8"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hAnsi="Times New Roman"/>
                <w:lang w:val="lt-LT"/>
              </w:rPr>
              <w:t>Bilirubino</w:t>
            </w:r>
            <w:proofErr w:type="spellEnd"/>
            <w:r w:rsidRPr="0030541C">
              <w:rPr>
                <w:rFonts w:ascii="Times New Roman" w:hAnsi="Times New Roman"/>
                <w:lang w:val="lt-LT"/>
              </w:rPr>
              <w:t xml:space="preserve"> koncentracijos kraujyje padidėjimas</w:t>
            </w:r>
          </w:p>
        </w:tc>
        <w:tc>
          <w:tcPr>
            <w:tcW w:w="1275" w:type="dxa"/>
            <w:tcBorders>
              <w:top w:val="single" w:sz="5" w:space="0" w:color="000000"/>
              <w:left w:val="single" w:sz="5" w:space="0" w:color="000000"/>
              <w:bottom w:val="single" w:sz="5" w:space="0" w:color="000000"/>
              <w:right w:val="single" w:sz="5" w:space="0" w:color="000000"/>
            </w:tcBorders>
          </w:tcPr>
          <w:p w14:paraId="29EC63D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(&lt;1 %)</w:t>
            </w:r>
          </w:p>
        </w:tc>
        <w:tc>
          <w:tcPr>
            <w:tcW w:w="1277" w:type="dxa"/>
            <w:tcBorders>
              <w:top w:val="single" w:sz="5" w:space="0" w:color="000000"/>
              <w:left w:val="single" w:sz="5" w:space="0" w:color="000000"/>
              <w:bottom w:val="single" w:sz="5" w:space="0" w:color="000000"/>
              <w:right w:val="single" w:sz="5" w:space="0" w:color="000000"/>
            </w:tcBorders>
          </w:tcPr>
          <w:p w14:paraId="6CBF4C7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01E4E91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30541C" w14:paraId="00E6D443" w14:textId="77777777" w:rsidTr="00E71F22">
        <w:trPr>
          <w:trHeight w:hRule="exact" w:val="516"/>
        </w:trPr>
        <w:tc>
          <w:tcPr>
            <w:tcW w:w="2022" w:type="dxa"/>
            <w:vMerge/>
            <w:tcBorders>
              <w:left w:val="single" w:sz="5" w:space="0" w:color="000000"/>
              <w:right w:val="single" w:sz="5" w:space="0" w:color="000000"/>
            </w:tcBorders>
          </w:tcPr>
          <w:p w14:paraId="07F49EE5"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4E807AA0"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31ED383F" w14:textId="0AECD73B"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Aspartataminotransferazė</w:t>
            </w:r>
          </w:p>
        </w:tc>
        <w:tc>
          <w:tcPr>
            <w:tcW w:w="1275" w:type="dxa"/>
            <w:tcBorders>
              <w:top w:val="single" w:sz="5" w:space="0" w:color="000000"/>
              <w:left w:val="single" w:sz="5" w:space="0" w:color="000000"/>
              <w:bottom w:val="single" w:sz="5" w:space="0" w:color="000000"/>
              <w:right w:val="single" w:sz="5" w:space="0" w:color="000000"/>
            </w:tcBorders>
          </w:tcPr>
          <w:p w14:paraId="7493A6D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5F74A42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18C962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r>
      <w:tr w:rsidR="00E07AA6" w:rsidRPr="0030541C" w14:paraId="2BCA8A75" w14:textId="77777777" w:rsidTr="00E71F22">
        <w:trPr>
          <w:trHeight w:hRule="exact" w:val="516"/>
        </w:trPr>
        <w:tc>
          <w:tcPr>
            <w:tcW w:w="2022" w:type="dxa"/>
            <w:vMerge/>
            <w:tcBorders>
              <w:left w:val="single" w:sz="5" w:space="0" w:color="000000"/>
              <w:right w:val="single" w:sz="5" w:space="0" w:color="000000"/>
            </w:tcBorders>
          </w:tcPr>
          <w:p w14:paraId="3269ADBC"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1B3AE343"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3D2D37C7" w14:textId="3B099B92"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Alaninaminotransferazė</w:t>
            </w:r>
          </w:p>
        </w:tc>
        <w:tc>
          <w:tcPr>
            <w:tcW w:w="1275" w:type="dxa"/>
            <w:tcBorders>
              <w:top w:val="single" w:sz="5" w:space="0" w:color="000000"/>
              <w:left w:val="single" w:sz="5" w:space="0" w:color="000000"/>
              <w:bottom w:val="single" w:sz="5" w:space="0" w:color="000000"/>
              <w:right w:val="single" w:sz="5" w:space="0" w:color="000000"/>
            </w:tcBorders>
          </w:tcPr>
          <w:p w14:paraId="0AC1927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3F1DA89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6FDA7BC1"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165F6EAA" w14:textId="77777777" w:rsidTr="00E71F22">
        <w:trPr>
          <w:trHeight w:hRule="exact" w:val="516"/>
        </w:trPr>
        <w:tc>
          <w:tcPr>
            <w:tcW w:w="2022" w:type="dxa"/>
            <w:vMerge/>
            <w:tcBorders>
              <w:left w:val="single" w:sz="5" w:space="0" w:color="000000"/>
              <w:right w:val="single" w:sz="5" w:space="0" w:color="000000"/>
            </w:tcBorders>
          </w:tcPr>
          <w:p w14:paraId="142E8159" w14:textId="77777777" w:rsidR="00E07AA6" w:rsidRPr="0030541C" w:rsidRDefault="00E07AA6" w:rsidP="00435802">
            <w:pPr>
              <w:rPr>
                <w:lang w:val="lt-LT"/>
              </w:rPr>
            </w:pPr>
          </w:p>
        </w:tc>
        <w:tc>
          <w:tcPr>
            <w:tcW w:w="1419" w:type="dxa"/>
            <w:vMerge/>
            <w:tcBorders>
              <w:left w:val="single" w:sz="5" w:space="0" w:color="000000"/>
              <w:right w:val="single" w:sz="5" w:space="0" w:color="000000"/>
            </w:tcBorders>
          </w:tcPr>
          <w:p w14:paraId="5724FAD0"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40B6E25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Trombocitų skaičiaus sumažėjimas</w:t>
            </w:r>
          </w:p>
        </w:tc>
        <w:tc>
          <w:tcPr>
            <w:tcW w:w="1275" w:type="dxa"/>
            <w:tcBorders>
              <w:top w:val="single" w:sz="5" w:space="0" w:color="000000"/>
              <w:left w:val="single" w:sz="5" w:space="0" w:color="000000"/>
              <w:bottom w:val="single" w:sz="5" w:space="0" w:color="000000"/>
              <w:right w:val="single" w:sz="5" w:space="0" w:color="000000"/>
            </w:tcBorders>
          </w:tcPr>
          <w:p w14:paraId="4316093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77" w:type="dxa"/>
            <w:tcBorders>
              <w:top w:val="single" w:sz="5" w:space="0" w:color="000000"/>
              <w:left w:val="single" w:sz="5" w:space="0" w:color="000000"/>
              <w:bottom w:val="single" w:sz="5" w:space="0" w:color="000000"/>
              <w:right w:val="single" w:sz="5" w:space="0" w:color="000000"/>
            </w:tcBorders>
          </w:tcPr>
          <w:p w14:paraId="3F6C1BC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c>
          <w:tcPr>
            <w:tcW w:w="1280" w:type="dxa"/>
            <w:tcBorders>
              <w:top w:val="single" w:sz="5" w:space="0" w:color="000000"/>
              <w:left w:val="single" w:sz="5" w:space="0" w:color="000000"/>
              <w:bottom w:val="single" w:sz="5" w:space="0" w:color="000000"/>
              <w:right w:val="single" w:sz="5" w:space="0" w:color="000000"/>
            </w:tcBorders>
          </w:tcPr>
          <w:p w14:paraId="3172A63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r>
      <w:tr w:rsidR="00E07AA6" w:rsidRPr="0030541C" w14:paraId="44690A8F" w14:textId="77777777" w:rsidTr="00E71F22">
        <w:trPr>
          <w:trHeight w:hRule="exact" w:val="770"/>
        </w:trPr>
        <w:tc>
          <w:tcPr>
            <w:tcW w:w="2022" w:type="dxa"/>
            <w:vMerge/>
            <w:tcBorders>
              <w:left w:val="single" w:sz="5" w:space="0" w:color="000000"/>
              <w:bottom w:val="single" w:sz="5" w:space="0" w:color="000000"/>
              <w:right w:val="single" w:sz="5" w:space="0" w:color="000000"/>
            </w:tcBorders>
          </w:tcPr>
          <w:p w14:paraId="66252BB3" w14:textId="77777777" w:rsidR="00E07AA6" w:rsidRPr="0030541C" w:rsidRDefault="00E07AA6" w:rsidP="00435802">
            <w:pPr>
              <w:rPr>
                <w:lang w:val="lt-LT"/>
              </w:rPr>
            </w:pPr>
          </w:p>
        </w:tc>
        <w:tc>
          <w:tcPr>
            <w:tcW w:w="1419" w:type="dxa"/>
            <w:vMerge/>
            <w:tcBorders>
              <w:left w:val="single" w:sz="5" w:space="0" w:color="000000"/>
              <w:bottom w:val="single" w:sz="5" w:space="0" w:color="000000"/>
              <w:right w:val="single" w:sz="5" w:space="0" w:color="000000"/>
            </w:tcBorders>
          </w:tcPr>
          <w:p w14:paraId="3B0A57DB" w14:textId="77777777" w:rsidR="00E07AA6" w:rsidRPr="0030541C" w:rsidRDefault="00E07AA6" w:rsidP="00435802">
            <w:pPr>
              <w:rPr>
                <w:lang w:val="lt-LT"/>
              </w:rPr>
            </w:pPr>
          </w:p>
        </w:tc>
        <w:tc>
          <w:tcPr>
            <w:tcW w:w="2127" w:type="dxa"/>
            <w:tcBorders>
              <w:top w:val="single" w:sz="5" w:space="0" w:color="000000"/>
              <w:left w:val="single" w:sz="5" w:space="0" w:color="000000"/>
              <w:bottom w:val="single" w:sz="5" w:space="0" w:color="000000"/>
              <w:right w:val="single" w:sz="5" w:space="0" w:color="000000"/>
            </w:tcBorders>
          </w:tcPr>
          <w:p w14:paraId="16D940A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Elektrokardiogramos QT intervalo pailgėjimas</w:t>
            </w:r>
          </w:p>
        </w:tc>
        <w:tc>
          <w:tcPr>
            <w:tcW w:w="1275" w:type="dxa"/>
            <w:tcBorders>
              <w:top w:val="single" w:sz="5" w:space="0" w:color="000000"/>
              <w:left w:val="single" w:sz="5" w:space="0" w:color="000000"/>
              <w:bottom w:val="single" w:sz="5" w:space="0" w:color="000000"/>
              <w:right w:val="single" w:sz="5" w:space="0" w:color="000000"/>
            </w:tcBorders>
          </w:tcPr>
          <w:p w14:paraId="279132B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2 (&lt; 1 %)</w:t>
            </w:r>
          </w:p>
        </w:tc>
        <w:tc>
          <w:tcPr>
            <w:tcW w:w="1277" w:type="dxa"/>
            <w:tcBorders>
              <w:top w:val="single" w:sz="5" w:space="0" w:color="000000"/>
              <w:left w:val="single" w:sz="5" w:space="0" w:color="000000"/>
              <w:bottom w:val="single" w:sz="5" w:space="0" w:color="000000"/>
              <w:right w:val="single" w:sz="5" w:space="0" w:color="000000"/>
            </w:tcBorders>
          </w:tcPr>
          <w:p w14:paraId="08524762"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1 (&lt; 1 %)</w:t>
            </w:r>
          </w:p>
        </w:tc>
        <w:tc>
          <w:tcPr>
            <w:tcW w:w="1280" w:type="dxa"/>
            <w:tcBorders>
              <w:top w:val="single" w:sz="5" w:space="0" w:color="000000"/>
              <w:left w:val="single" w:sz="5" w:space="0" w:color="000000"/>
              <w:bottom w:val="single" w:sz="5" w:space="0" w:color="000000"/>
              <w:right w:val="single" w:sz="5" w:space="0" w:color="000000"/>
            </w:tcBorders>
          </w:tcPr>
          <w:p w14:paraId="57892BF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0</w:t>
            </w:r>
          </w:p>
        </w:tc>
      </w:tr>
      <w:tr w:rsidR="00E07AA6" w:rsidRPr="006E27A8" w14:paraId="4252F5F7" w14:textId="77777777" w:rsidTr="00E71F22">
        <w:trPr>
          <w:trHeight w:hRule="exact" w:val="4380"/>
        </w:trPr>
        <w:tc>
          <w:tcPr>
            <w:tcW w:w="9400" w:type="dxa"/>
            <w:gridSpan w:val="6"/>
            <w:tcBorders>
              <w:top w:val="single" w:sz="5" w:space="0" w:color="000000"/>
              <w:left w:val="single" w:sz="5" w:space="0" w:color="000000"/>
              <w:bottom w:val="single" w:sz="5" w:space="0" w:color="000000"/>
              <w:right w:val="single" w:sz="5" w:space="0" w:color="000000"/>
            </w:tcBorders>
          </w:tcPr>
          <w:p w14:paraId="0CC6E9A4"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eastAsia="Times New Roman" w:hAnsi="Times New Roman" w:cs="Times New Roman"/>
                <w:position w:val="7"/>
                <w:sz w:val="13"/>
                <w:szCs w:val="13"/>
                <w:lang w:val="lt-LT"/>
              </w:rPr>
              <w:t>†</w:t>
            </w:r>
            <w:r w:rsidRPr="0030541C">
              <w:rPr>
                <w:rFonts w:ascii="Times New Roman" w:eastAsia="Times New Roman" w:hAnsi="Times New Roman" w:cs="Times New Roman"/>
                <w:sz w:val="20"/>
                <w:szCs w:val="20"/>
                <w:lang w:val="lt-LT"/>
              </w:rPr>
              <w:t xml:space="preserve">Su gydymu susijusi nepageidaujama reakcija, apie kurią buvo pranešta per laikotarpį po vaistinio preparato registracijos (savanoriški pranešimai apie atvejus ir visų </w:t>
            </w:r>
            <w:proofErr w:type="spellStart"/>
            <w:r w:rsidRPr="0030541C">
              <w:rPr>
                <w:rFonts w:ascii="Times New Roman" w:eastAsia="Times New Roman" w:hAnsi="Times New Roman" w:cs="Times New Roman"/>
                <w:sz w:val="20"/>
                <w:szCs w:val="20"/>
                <w:lang w:val="lt-LT"/>
              </w:rPr>
              <w:t>pazopanibo</w:t>
            </w:r>
            <w:proofErr w:type="spellEnd"/>
            <w:r w:rsidRPr="0030541C">
              <w:rPr>
                <w:rFonts w:ascii="Times New Roman" w:eastAsia="Times New Roman" w:hAnsi="Times New Roman" w:cs="Times New Roman"/>
                <w:sz w:val="20"/>
                <w:szCs w:val="20"/>
                <w:lang w:val="lt-LT"/>
              </w:rPr>
              <w:t xml:space="preserve"> klinikinių tyrimų duomenys apie sunkias nepageidaujamas reakcijas).</w:t>
            </w:r>
          </w:p>
          <w:p w14:paraId="45FDFC50"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sz w:val="20"/>
                <w:lang w:val="lt-LT"/>
              </w:rPr>
              <w:t xml:space="preserve">* Su gydymu susijusi nepageidaujama reakcija, apie kurią buvo pranešta </w:t>
            </w:r>
            <w:proofErr w:type="spellStart"/>
            <w:r w:rsidRPr="0030541C">
              <w:rPr>
                <w:rFonts w:ascii="Times New Roman" w:hAnsi="Times New Roman"/>
                <w:sz w:val="20"/>
                <w:lang w:val="lt-LT"/>
              </w:rPr>
              <w:t>poregistraciniu</w:t>
            </w:r>
            <w:proofErr w:type="spellEnd"/>
            <w:r w:rsidRPr="0030541C">
              <w:rPr>
                <w:rFonts w:ascii="Times New Roman" w:hAnsi="Times New Roman"/>
                <w:sz w:val="20"/>
                <w:lang w:val="lt-LT"/>
              </w:rPr>
              <w:t xml:space="preserve"> laikotarpiu. Dažnis negali būti apskaičiuotas pagal turimus duomenis.</w:t>
            </w:r>
          </w:p>
          <w:p w14:paraId="3BC56AB2"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sz w:val="20"/>
                <w:lang w:val="lt-LT"/>
              </w:rPr>
              <w:t>Toliau nurodyti atvejai buvo apibendrinti:</w:t>
            </w:r>
          </w:p>
          <w:p w14:paraId="1F9AFC24"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position w:val="7"/>
                <w:sz w:val="13"/>
                <w:lang w:val="lt-LT"/>
              </w:rPr>
              <w:t xml:space="preserve">a </w:t>
            </w:r>
            <w:r w:rsidRPr="0030541C">
              <w:rPr>
                <w:rFonts w:ascii="Times New Roman" w:hAnsi="Times New Roman"/>
                <w:sz w:val="20"/>
                <w:lang w:val="lt-LT"/>
              </w:rPr>
              <w:t>Pilvo skausmas, viršutinės pilvo dalies skausmas ir virškinimo trakto skausmas.</w:t>
            </w:r>
          </w:p>
          <w:p w14:paraId="17C7C3E0"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position w:val="7"/>
                <w:sz w:val="13"/>
                <w:lang w:val="lt-LT"/>
              </w:rPr>
              <w:t xml:space="preserve">b </w:t>
            </w:r>
            <w:r w:rsidRPr="0030541C">
              <w:rPr>
                <w:rFonts w:ascii="Times New Roman" w:hAnsi="Times New Roman"/>
                <w:sz w:val="20"/>
                <w:lang w:val="lt-LT"/>
              </w:rPr>
              <w:t>Edema, periferinė edema ir akies voko edema.</w:t>
            </w:r>
          </w:p>
          <w:p w14:paraId="65B23733"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position w:val="7"/>
                <w:sz w:val="13"/>
                <w:lang w:val="lt-LT"/>
              </w:rPr>
              <w:t xml:space="preserve">c </w:t>
            </w:r>
            <w:r w:rsidRPr="0030541C">
              <w:rPr>
                <w:rFonts w:ascii="Times New Roman" w:hAnsi="Times New Roman"/>
                <w:sz w:val="20"/>
                <w:lang w:val="lt-LT"/>
              </w:rPr>
              <w:t xml:space="preserve">Dauguma atvejų pasireiškė delnų ir pėdų </w:t>
            </w:r>
            <w:proofErr w:type="spellStart"/>
            <w:r w:rsidRPr="0030541C">
              <w:rPr>
                <w:rFonts w:ascii="Times New Roman" w:hAnsi="Times New Roman"/>
                <w:sz w:val="20"/>
                <w:lang w:val="lt-LT"/>
              </w:rPr>
              <w:t>eritrodisestezijos</w:t>
            </w:r>
            <w:proofErr w:type="spellEnd"/>
            <w:r w:rsidRPr="0030541C">
              <w:rPr>
                <w:rFonts w:ascii="Times New Roman" w:hAnsi="Times New Roman"/>
                <w:sz w:val="20"/>
                <w:lang w:val="lt-LT"/>
              </w:rPr>
              <w:t xml:space="preserve"> sindromas.</w:t>
            </w:r>
          </w:p>
          <w:p w14:paraId="00FC7CAB"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position w:val="7"/>
                <w:sz w:val="13"/>
                <w:lang w:val="lt-LT"/>
              </w:rPr>
              <w:t xml:space="preserve">d </w:t>
            </w:r>
            <w:r w:rsidRPr="0030541C">
              <w:rPr>
                <w:rFonts w:ascii="Times New Roman" w:hAnsi="Times New Roman"/>
                <w:sz w:val="20"/>
                <w:lang w:val="lt-LT"/>
              </w:rPr>
              <w:t>Sąvoka venų tromboembolijos reiškiniai apima giliųjų venų trombozės, plaučių embolijos ir trombozės sąvokas.</w:t>
            </w:r>
          </w:p>
          <w:p w14:paraId="71475721"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position w:val="7"/>
                <w:sz w:val="13"/>
                <w:lang w:val="lt-LT"/>
              </w:rPr>
              <w:t xml:space="preserve">e </w:t>
            </w:r>
            <w:r w:rsidRPr="0030541C">
              <w:rPr>
                <w:rFonts w:ascii="Times New Roman" w:hAnsi="Times New Roman"/>
                <w:sz w:val="20"/>
                <w:lang w:val="lt-LT"/>
              </w:rPr>
              <w:t xml:space="preserve">Dauguma atvejų buvo aprašytas </w:t>
            </w:r>
            <w:proofErr w:type="spellStart"/>
            <w:r w:rsidRPr="0030541C">
              <w:rPr>
                <w:rFonts w:ascii="Times New Roman" w:hAnsi="Times New Roman"/>
                <w:sz w:val="20"/>
                <w:lang w:val="lt-LT"/>
              </w:rPr>
              <w:t>mukozitas</w:t>
            </w:r>
            <w:proofErr w:type="spellEnd"/>
            <w:r w:rsidRPr="0030541C">
              <w:rPr>
                <w:rFonts w:ascii="Times New Roman" w:hAnsi="Times New Roman"/>
                <w:sz w:val="20"/>
                <w:lang w:val="lt-LT"/>
              </w:rPr>
              <w:t>.</w:t>
            </w:r>
          </w:p>
          <w:p w14:paraId="58E670DE"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position w:val="7"/>
                <w:sz w:val="13"/>
                <w:lang w:val="lt-LT"/>
              </w:rPr>
              <w:t xml:space="preserve">f </w:t>
            </w:r>
            <w:r w:rsidRPr="0030541C">
              <w:rPr>
                <w:rFonts w:ascii="Times New Roman" w:hAnsi="Times New Roman"/>
                <w:sz w:val="20"/>
                <w:lang w:val="lt-LT"/>
              </w:rPr>
              <w:t>Dažnis pagrįstas VEG110727 tyrimo laboratorinių tyrimų rodmenų lentelėmis (n = 240). Apie juos kaip apie nepageidaujamus reiškinius tyrėjai pranešė rečiau, nei nurodyta laboratorinių tyrimų rodmenų lentelėse.</w:t>
            </w:r>
          </w:p>
          <w:p w14:paraId="1B84DEF9"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position w:val="7"/>
                <w:sz w:val="13"/>
                <w:lang w:val="lt-LT"/>
              </w:rPr>
              <w:t xml:space="preserve">g </w:t>
            </w:r>
            <w:r w:rsidRPr="0030541C">
              <w:rPr>
                <w:rFonts w:ascii="Times New Roman" w:hAnsi="Times New Roman"/>
                <w:sz w:val="20"/>
                <w:lang w:val="lt-LT"/>
              </w:rPr>
              <w:t xml:space="preserve">Sąvoka širdies veiklos sutrikimo reiškiniai apima kairiojo skilvelio funkcijos sutrikimo, širdies nepakankamumo ir </w:t>
            </w:r>
            <w:proofErr w:type="spellStart"/>
            <w:r w:rsidRPr="0030541C">
              <w:rPr>
                <w:rFonts w:ascii="Times New Roman" w:hAnsi="Times New Roman"/>
                <w:sz w:val="20"/>
                <w:lang w:val="lt-LT"/>
              </w:rPr>
              <w:t>restrikcinės</w:t>
            </w:r>
            <w:proofErr w:type="spellEnd"/>
            <w:r w:rsidRPr="0030541C">
              <w:rPr>
                <w:rFonts w:ascii="Times New Roman" w:hAnsi="Times New Roman"/>
                <w:sz w:val="20"/>
                <w:lang w:val="lt-LT"/>
              </w:rPr>
              <w:t xml:space="preserve"> kardiomiopatijos reiškinius.</w:t>
            </w:r>
          </w:p>
          <w:p w14:paraId="536AC6A1"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hAnsi="Times New Roman"/>
                <w:position w:val="7"/>
                <w:sz w:val="13"/>
                <w:lang w:val="lt-LT"/>
              </w:rPr>
              <w:t xml:space="preserve">h </w:t>
            </w:r>
            <w:r w:rsidRPr="0030541C">
              <w:rPr>
                <w:rFonts w:ascii="Times New Roman" w:hAnsi="Times New Roman"/>
                <w:sz w:val="20"/>
                <w:lang w:val="lt-LT"/>
              </w:rPr>
              <w:t>Dažnis pagrįstas nepageidaujamais reiškiniais, apie kuriuos pranešė tyrėjai. Apie nenormalius laboratorinių tyrimų rodmenis kaip apie nepageidaujamus reiškinius tyrėjai pranešė rečiau, nei nurodyta laboratorinių tyrimų rodmenų lentelėse.</w:t>
            </w:r>
          </w:p>
        </w:tc>
      </w:tr>
    </w:tbl>
    <w:p w14:paraId="03B2D8A7" w14:textId="77777777" w:rsidR="00E07AA6" w:rsidRPr="0030541C" w:rsidRDefault="00E07AA6" w:rsidP="00435802">
      <w:pPr>
        <w:rPr>
          <w:rFonts w:ascii="Times New Roman" w:eastAsia="Times New Roman" w:hAnsi="Times New Roman" w:cs="Times New Roman"/>
          <w:lang w:val="lt-LT"/>
        </w:rPr>
      </w:pPr>
    </w:p>
    <w:p w14:paraId="7F2E42ED" w14:textId="77777777" w:rsidR="00E07AA6" w:rsidRPr="0030541C" w:rsidRDefault="00303A31" w:rsidP="00435802">
      <w:pPr>
        <w:pStyle w:val="Pagrindinistekstas"/>
        <w:ind w:left="0"/>
        <w:rPr>
          <w:lang w:val="lt-LT"/>
        </w:rPr>
      </w:pPr>
      <w:proofErr w:type="spellStart"/>
      <w:r w:rsidRPr="0030541C">
        <w:rPr>
          <w:lang w:val="lt-LT"/>
        </w:rPr>
        <w:t>Neutropenija</w:t>
      </w:r>
      <w:proofErr w:type="spellEnd"/>
      <w:r w:rsidRPr="0030541C">
        <w:rPr>
          <w:lang w:val="lt-LT"/>
        </w:rPr>
        <w:t xml:space="preserve">, </w:t>
      </w:r>
      <w:proofErr w:type="spellStart"/>
      <w:r w:rsidRPr="0030541C">
        <w:rPr>
          <w:lang w:val="lt-LT"/>
        </w:rPr>
        <w:t>trombocitopenija</w:t>
      </w:r>
      <w:proofErr w:type="spellEnd"/>
      <w:r w:rsidRPr="0030541C">
        <w:rPr>
          <w:lang w:val="lt-LT"/>
        </w:rPr>
        <w:t xml:space="preserve"> bei delnų ir padų </w:t>
      </w:r>
      <w:proofErr w:type="spellStart"/>
      <w:r w:rsidRPr="0030541C">
        <w:rPr>
          <w:lang w:val="lt-LT"/>
        </w:rPr>
        <w:t>eritrodisestezijos</w:t>
      </w:r>
      <w:proofErr w:type="spellEnd"/>
      <w:r w:rsidRPr="0030541C">
        <w:rPr>
          <w:lang w:val="lt-LT"/>
        </w:rPr>
        <w:t xml:space="preserve"> sindromas dažniau pasireiškė pacientams, kilusiems iš Rytų Azijos.</w:t>
      </w:r>
    </w:p>
    <w:p w14:paraId="4D825C35" w14:textId="77777777" w:rsidR="00435802" w:rsidRPr="0030541C" w:rsidRDefault="00435802" w:rsidP="00435802">
      <w:pPr>
        <w:pStyle w:val="Pagrindinistekstas"/>
        <w:ind w:left="0"/>
        <w:rPr>
          <w:u w:val="single" w:color="000000"/>
          <w:lang w:val="lt-LT"/>
        </w:rPr>
      </w:pPr>
    </w:p>
    <w:p w14:paraId="6C56E495" w14:textId="32AA621A" w:rsidR="00E07AA6" w:rsidRPr="0030541C" w:rsidRDefault="00303A31" w:rsidP="00435802">
      <w:pPr>
        <w:pStyle w:val="Pagrindinistekstas"/>
        <w:ind w:left="0"/>
        <w:rPr>
          <w:lang w:val="lt-LT"/>
        </w:rPr>
      </w:pPr>
      <w:r w:rsidRPr="0030541C">
        <w:rPr>
          <w:u w:val="single" w:color="000000"/>
          <w:lang w:val="lt-LT"/>
        </w:rPr>
        <w:t>Vaikų populiacija</w:t>
      </w:r>
    </w:p>
    <w:p w14:paraId="5C8C0B7B" w14:textId="77777777" w:rsidR="00E07AA6" w:rsidRPr="0030541C" w:rsidRDefault="00E07AA6" w:rsidP="00435802">
      <w:pPr>
        <w:rPr>
          <w:rFonts w:ascii="Times New Roman" w:eastAsia="Times New Roman" w:hAnsi="Times New Roman" w:cs="Times New Roman"/>
          <w:lang w:val="lt-LT"/>
        </w:rPr>
      </w:pPr>
    </w:p>
    <w:p w14:paraId="03A1687F" w14:textId="05056CB1" w:rsidR="00E07AA6" w:rsidRPr="0030541C" w:rsidRDefault="00303A31" w:rsidP="00435802">
      <w:pPr>
        <w:pStyle w:val="Pagrindinistekstas"/>
        <w:ind w:left="0"/>
        <w:rPr>
          <w:lang w:val="lt-LT"/>
        </w:rPr>
      </w:pPr>
      <w:r w:rsidRPr="0030541C">
        <w:rPr>
          <w:lang w:val="lt-LT"/>
        </w:rPr>
        <w:t>Remiantis I</w:t>
      </w:r>
      <w:r w:rsidR="00E71F22" w:rsidRPr="0030541C">
        <w:rPr>
          <w:lang w:val="lt-LT"/>
        </w:rPr>
        <w:t> </w:t>
      </w:r>
      <w:r w:rsidRPr="0030541C">
        <w:rPr>
          <w:lang w:val="lt-LT"/>
        </w:rPr>
        <w:t>fazės ADVL0815 tyrimo su 44</w:t>
      </w:r>
      <w:r w:rsidR="00E71F22" w:rsidRPr="0030541C">
        <w:rPr>
          <w:lang w:val="lt-LT"/>
        </w:rPr>
        <w:t> </w:t>
      </w:r>
      <w:r w:rsidRPr="0030541C">
        <w:rPr>
          <w:lang w:val="lt-LT"/>
        </w:rPr>
        <w:t>vaikais ir II</w:t>
      </w:r>
      <w:r w:rsidR="00E71F22" w:rsidRPr="0030541C">
        <w:rPr>
          <w:lang w:val="lt-LT"/>
        </w:rPr>
        <w:t> </w:t>
      </w:r>
      <w:r w:rsidRPr="0030541C">
        <w:rPr>
          <w:lang w:val="lt-LT"/>
        </w:rPr>
        <w:t>fazės PZP034X2203 tyrimo su 57</w:t>
      </w:r>
      <w:r w:rsidR="00E71F22" w:rsidRPr="0030541C">
        <w:rPr>
          <w:lang w:val="lt-LT"/>
        </w:rPr>
        <w:t> </w:t>
      </w:r>
      <w:r w:rsidRPr="0030541C">
        <w:rPr>
          <w:lang w:val="lt-LT"/>
        </w:rPr>
        <w:t xml:space="preserve">vaikais duomenimis, vaikams nustatytų saugumo savybių pobūdis buvo panašus į nustatytąjį suaugusiesiems, vartojusiems </w:t>
      </w:r>
      <w:proofErr w:type="spellStart"/>
      <w:r w:rsidRPr="0030541C">
        <w:rPr>
          <w:lang w:val="lt-LT"/>
        </w:rPr>
        <w:t>pazopanibo</w:t>
      </w:r>
      <w:proofErr w:type="spellEnd"/>
      <w:r w:rsidRPr="0030541C">
        <w:rPr>
          <w:lang w:val="lt-LT"/>
        </w:rPr>
        <w:t xml:space="preserve"> registruotoms indikacijoms (žr. 5.1</w:t>
      </w:r>
      <w:r w:rsidR="00E71F22" w:rsidRPr="0030541C">
        <w:rPr>
          <w:lang w:val="lt-LT"/>
        </w:rPr>
        <w:t> </w:t>
      </w:r>
      <w:r w:rsidRPr="0030541C">
        <w:rPr>
          <w:lang w:val="lt-LT"/>
        </w:rPr>
        <w:t>skyrių).</w:t>
      </w:r>
    </w:p>
    <w:p w14:paraId="62327872" w14:textId="77777777" w:rsidR="00E07AA6" w:rsidRPr="0030541C" w:rsidRDefault="00E07AA6" w:rsidP="00435802">
      <w:pPr>
        <w:rPr>
          <w:rFonts w:ascii="Times New Roman" w:eastAsia="Times New Roman" w:hAnsi="Times New Roman" w:cs="Times New Roman"/>
          <w:lang w:val="lt-LT"/>
        </w:rPr>
      </w:pPr>
    </w:p>
    <w:p w14:paraId="4543A2FA" w14:textId="77777777" w:rsidR="00E07AA6" w:rsidRPr="0030541C" w:rsidRDefault="00303A31" w:rsidP="00F616CF">
      <w:pPr>
        <w:pStyle w:val="Pagrindinistekstas"/>
        <w:keepNext/>
        <w:ind w:left="0"/>
        <w:rPr>
          <w:lang w:val="lt-LT"/>
        </w:rPr>
      </w:pPr>
      <w:r w:rsidRPr="0030541C">
        <w:rPr>
          <w:u w:val="single" w:color="000000"/>
          <w:lang w:val="lt-LT"/>
        </w:rPr>
        <w:lastRenderedPageBreak/>
        <w:t>Pranešimas apie įtariamas nepageidaujamas reakcijas</w:t>
      </w:r>
    </w:p>
    <w:p w14:paraId="4ED02A6F" w14:textId="77777777" w:rsidR="00E07AA6" w:rsidRPr="0030541C" w:rsidRDefault="00E07AA6" w:rsidP="00F616CF">
      <w:pPr>
        <w:keepNext/>
        <w:rPr>
          <w:rFonts w:ascii="Times New Roman" w:hAnsi="Times New Roman" w:cs="Times New Roman"/>
          <w:lang w:val="lt-LT"/>
        </w:rPr>
      </w:pPr>
    </w:p>
    <w:p w14:paraId="5B2C3541" w14:textId="4A198986" w:rsidR="00F616CF" w:rsidRPr="0030541C" w:rsidRDefault="00303A31" w:rsidP="00F616CF">
      <w:pPr>
        <w:keepNext/>
        <w:rPr>
          <w:rFonts w:ascii="Times New Roman" w:hAnsi="Times New Roman" w:cs="Times New Roman"/>
          <w:szCs w:val="24"/>
          <w:lang w:val="lt-LT"/>
        </w:rPr>
      </w:pPr>
      <w:r w:rsidRPr="0030541C">
        <w:rPr>
          <w:rFonts w:ascii="Times New Roman" w:hAnsi="Times New Roman" w:cs="Times New Roman"/>
          <w:lang w:val="lt-LT"/>
        </w:rPr>
        <w:t>Svarbu pranešti apie įtariamas nepageidaujamas reakcijas</w:t>
      </w:r>
      <w:r w:rsidR="00F649FF" w:rsidRPr="0030541C">
        <w:rPr>
          <w:rFonts w:ascii="Times New Roman" w:hAnsi="Times New Roman" w:cs="Times New Roman"/>
          <w:lang w:val="lt-LT"/>
        </w:rPr>
        <w:t>,</w:t>
      </w:r>
      <w:r w:rsidRPr="0030541C">
        <w:rPr>
          <w:rFonts w:ascii="Times New Roman" w:hAnsi="Times New Roman" w:cs="Times New Roman"/>
          <w:lang w:val="lt-LT"/>
        </w:rPr>
        <w:t xml:space="preserve"> </w:t>
      </w:r>
      <w:r w:rsidR="00F649FF" w:rsidRPr="0030541C">
        <w:rPr>
          <w:rFonts w:ascii="Times New Roman" w:hAnsi="Times New Roman" w:cs="Times New Roman"/>
          <w:lang w:val="lt-LT"/>
        </w:rPr>
        <w:t xml:space="preserve">pastebėtas </w:t>
      </w:r>
      <w:r w:rsidRPr="0030541C">
        <w:rPr>
          <w:rFonts w:ascii="Times New Roman" w:hAnsi="Times New Roman" w:cs="Times New Roman"/>
          <w:lang w:val="lt-LT"/>
        </w:rPr>
        <w:t xml:space="preserve">po vaistinio preparato registracijos, nes tai leidžia nuolat stebėti vaistinio preparato naudos ir rizikos santykį. </w:t>
      </w:r>
      <w:r w:rsidR="00F616CF" w:rsidRPr="0030541C">
        <w:rPr>
          <w:rFonts w:ascii="Times New Roman" w:hAnsi="Times New Roman" w:cs="Times New Roman"/>
          <w:szCs w:val="24"/>
          <w:lang w:val="lt-LT"/>
        </w:rPr>
        <w:t xml:space="preserve">Sveikatos priežiūros ar farmacijos specialistai turi pranešti apie bet kokias įtariamas nepageidaujamas reakcijas, </w:t>
      </w:r>
      <w:r w:rsidR="00694D93" w:rsidRPr="00694D93">
        <w:rPr>
          <w:rFonts w:ascii="Times New Roman" w:hAnsi="Times New Roman" w:cs="Times New Roman"/>
          <w:szCs w:val="24"/>
          <w:lang w:val="lt-LT"/>
        </w:rPr>
        <w:t xml:space="preserve">užpildę ir pateikę pranešimo formą Valstybinės vaistų kontrolės tarnybos prie Lietuvos Respublikos sveikatos apsaugos ministerijos tinklalapyje </w:t>
      </w:r>
      <w:r w:rsidR="00694D93" w:rsidRPr="00D57949">
        <w:rPr>
          <w:rFonts w:ascii="Times New Roman" w:hAnsi="Times New Roman"/>
          <w:lang w:val="lt-LT"/>
        </w:rPr>
        <w:t>https://vvkt.</w:t>
      </w:r>
      <w:r w:rsidR="00694D93" w:rsidRPr="00694D93">
        <w:rPr>
          <w:rFonts w:ascii="Times New Roman" w:hAnsi="Times New Roman" w:cs="Times New Roman"/>
          <w:szCs w:val="24"/>
          <w:lang w:val="lt-LT"/>
        </w:rPr>
        <w:t>lrv.</w:t>
      </w:r>
      <w:r w:rsidR="00694D93" w:rsidRPr="00D57949">
        <w:rPr>
          <w:rFonts w:ascii="Times New Roman" w:hAnsi="Times New Roman"/>
          <w:lang w:val="lt-LT"/>
        </w:rPr>
        <w:t>lt/lt/</w:t>
      </w:r>
      <w:r w:rsidR="00694D93" w:rsidRPr="00694D93">
        <w:rPr>
          <w:rFonts w:ascii="Times New Roman" w:hAnsi="Times New Roman" w:cs="Times New Roman"/>
          <w:szCs w:val="24"/>
          <w:lang w:val="lt-LT"/>
        </w:rPr>
        <w:t xml:space="preserve"> nurodytais būdais.</w:t>
      </w:r>
    </w:p>
    <w:p w14:paraId="4A03EA49" w14:textId="77777777" w:rsidR="00F616CF" w:rsidRPr="0030541C" w:rsidRDefault="00F616CF" w:rsidP="00F616CF">
      <w:pPr>
        <w:widowControl/>
        <w:tabs>
          <w:tab w:val="left" w:pos="567"/>
        </w:tabs>
        <w:jc w:val="both"/>
        <w:rPr>
          <w:rFonts w:ascii="Times New Roman" w:eastAsia="Times New Roman" w:hAnsi="Times New Roman" w:cs="Times New Roman"/>
          <w:szCs w:val="24"/>
          <w:lang w:val="lt-LT"/>
        </w:rPr>
      </w:pPr>
    </w:p>
    <w:p w14:paraId="0CF8284C" w14:textId="33D39DDB" w:rsidR="00E07AA6" w:rsidRPr="0030541C" w:rsidRDefault="00F616CF"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4.9</w:t>
      </w:r>
      <w:r w:rsidRPr="0030541C">
        <w:rPr>
          <w:rFonts w:ascii="Times New Roman" w:hAnsi="Times New Roman" w:cs="Times New Roman"/>
          <w:b/>
          <w:bCs/>
          <w:lang w:val="lt-LT"/>
        </w:rPr>
        <w:tab/>
        <w:t>Perdozavimas</w:t>
      </w:r>
    </w:p>
    <w:p w14:paraId="272E9B91" w14:textId="77777777" w:rsidR="00E07AA6" w:rsidRPr="0030541C" w:rsidRDefault="00E07AA6" w:rsidP="00435802">
      <w:pPr>
        <w:rPr>
          <w:rFonts w:ascii="Times New Roman" w:eastAsia="Times New Roman" w:hAnsi="Times New Roman" w:cs="Times New Roman"/>
          <w:b/>
          <w:bCs/>
          <w:lang w:val="lt-LT"/>
        </w:rPr>
      </w:pPr>
    </w:p>
    <w:p w14:paraId="4212C6BE" w14:textId="45948A5E" w:rsidR="00E07AA6" w:rsidRPr="0030541C" w:rsidRDefault="00303A31" w:rsidP="00F616CF">
      <w:pPr>
        <w:ind w:right="154"/>
        <w:rPr>
          <w:rFonts w:ascii="Times New Roman" w:hAnsi="Times New Roman" w:cs="Times New Roman"/>
          <w:lang w:val="lt-LT"/>
        </w:rPr>
      </w:pPr>
      <w:r w:rsidRPr="0030541C">
        <w:rPr>
          <w:rFonts w:ascii="Times New Roman" w:hAnsi="Times New Roman" w:cs="Times New Roman"/>
          <w:lang w:val="lt-LT"/>
        </w:rPr>
        <w:t>Klinikinių tyrimų metu buvo įvertintos iki 2000</w:t>
      </w:r>
      <w:r w:rsidR="00F616CF"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dozės. Vienam iš 3</w:t>
      </w:r>
      <w:r w:rsidR="00F616CF" w:rsidRPr="0030541C">
        <w:rPr>
          <w:rFonts w:ascii="Times New Roman" w:hAnsi="Times New Roman" w:cs="Times New Roman"/>
          <w:lang w:val="lt-LT"/>
        </w:rPr>
        <w:t> </w:t>
      </w:r>
      <w:r w:rsidRPr="0030541C">
        <w:rPr>
          <w:rFonts w:ascii="Times New Roman" w:hAnsi="Times New Roman" w:cs="Times New Roman"/>
          <w:lang w:val="lt-LT"/>
        </w:rPr>
        <w:t>pacientų, kurie vartojo 2000</w:t>
      </w:r>
      <w:r w:rsidR="00F616CF" w:rsidRPr="0030541C">
        <w:rPr>
          <w:rFonts w:ascii="Times New Roman" w:hAnsi="Times New Roman" w:cs="Times New Roman"/>
          <w:lang w:val="lt-LT"/>
        </w:rPr>
        <w:t> </w:t>
      </w:r>
      <w:r w:rsidRPr="0030541C">
        <w:rPr>
          <w:rFonts w:ascii="Times New Roman" w:hAnsi="Times New Roman" w:cs="Times New Roman"/>
          <w:lang w:val="lt-LT"/>
        </w:rPr>
        <w:t>mg ir 1000</w:t>
      </w:r>
      <w:r w:rsidR="00F616CF"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dozes, pasireiškė atitinkamai III</w:t>
      </w:r>
      <w:r w:rsidR="00F616CF" w:rsidRPr="0030541C">
        <w:rPr>
          <w:rFonts w:ascii="Times New Roman" w:hAnsi="Times New Roman" w:cs="Times New Roman"/>
          <w:lang w:val="lt-LT"/>
        </w:rPr>
        <w:t> </w:t>
      </w:r>
      <w:r w:rsidRPr="0030541C">
        <w:rPr>
          <w:rFonts w:ascii="Times New Roman" w:hAnsi="Times New Roman" w:cs="Times New Roman"/>
          <w:lang w:val="lt-LT"/>
        </w:rPr>
        <w:t>laipsnio nuovargis (dozę ribojantis toksinis poveikis) ir III</w:t>
      </w:r>
      <w:r w:rsidR="00F616CF" w:rsidRPr="0030541C">
        <w:rPr>
          <w:rFonts w:ascii="Times New Roman" w:hAnsi="Times New Roman" w:cs="Times New Roman"/>
          <w:lang w:val="lt-LT"/>
        </w:rPr>
        <w:t> </w:t>
      </w:r>
      <w:r w:rsidRPr="0030541C">
        <w:rPr>
          <w:rFonts w:ascii="Times New Roman" w:hAnsi="Times New Roman" w:cs="Times New Roman"/>
          <w:lang w:val="lt-LT"/>
        </w:rPr>
        <w:t>laipsnio hipertenzija.</w:t>
      </w:r>
    </w:p>
    <w:p w14:paraId="655F4249" w14:textId="77777777" w:rsidR="00E07AA6" w:rsidRPr="0030541C" w:rsidRDefault="00E07AA6" w:rsidP="00F616CF">
      <w:pPr>
        <w:rPr>
          <w:rFonts w:ascii="Times New Roman" w:eastAsia="Times New Roman" w:hAnsi="Times New Roman" w:cs="Times New Roman"/>
          <w:lang w:val="lt-LT"/>
        </w:rPr>
      </w:pPr>
    </w:p>
    <w:p w14:paraId="127ECD81" w14:textId="77777777" w:rsidR="00E07AA6" w:rsidRPr="0030541C" w:rsidRDefault="00303A31" w:rsidP="00F616CF">
      <w:pPr>
        <w:rPr>
          <w:rFonts w:ascii="Times New Roman" w:hAnsi="Times New Roman" w:cs="Times New Roman"/>
          <w:lang w:val="lt-LT"/>
        </w:rPr>
      </w:pPr>
      <w:r w:rsidRPr="0030541C">
        <w:rPr>
          <w:rFonts w:ascii="Times New Roman" w:hAnsi="Times New Roman" w:cs="Times New Roman"/>
          <w:lang w:val="lt-LT"/>
        </w:rPr>
        <w:t xml:space="preserve">Perdozavus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specifinio priešnuodžio nėra, perdozavimo atveju reikia taikyti bendrąsias palaikomąsias priemones.</w:t>
      </w:r>
    </w:p>
    <w:p w14:paraId="259E7F51" w14:textId="77777777" w:rsidR="00E07AA6" w:rsidRPr="0030541C" w:rsidRDefault="00E07AA6" w:rsidP="00435802">
      <w:pPr>
        <w:rPr>
          <w:rFonts w:ascii="Times New Roman" w:eastAsia="Times New Roman" w:hAnsi="Times New Roman" w:cs="Times New Roman"/>
          <w:lang w:val="lt-LT"/>
        </w:rPr>
      </w:pPr>
    </w:p>
    <w:p w14:paraId="4C871BC5" w14:textId="77777777" w:rsidR="00E07AA6" w:rsidRPr="0030541C" w:rsidRDefault="00E07AA6" w:rsidP="00435802">
      <w:pPr>
        <w:rPr>
          <w:rFonts w:ascii="Times New Roman" w:eastAsia="Times New Roman" w:hAnsi="Times New Roman" w:cs="Times New Roman"/>
          <w:sz w:val="21"/>
          <w:szCs w:val="21"/>
          <w:lang w:val="lt-LT"/>
        </w:rPr>
      </w:pPr>
    </w:p>
    <w:p w14:paraId="76412A22" w14:textId="124035A3" w:rsidR="00E07AA6" w:rsidRPr="0030541C" w:rsidRDefault="00F616CF"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5.</w:t>
      </w:r>
      <w:r w:rsidRPr="0030541C">
        <w:rPr>
          <w:rFonts w:ascii="Times New Roman" w:hAnsi="Times New Roman" w:cs="Times New Roman"/>
          <w:b/>
          <w:bCs/>
          <w:lang w:val="lt-LT"/>
        </w:rPr>
        <w:tab/>
        <w:t>FARMAKOLOGINĖS SAVYBĖS</w:t>
      </w:r>
    </w:p>
    <w:p w14:paraId="3CFA44D3" w14:textId="77777777" w:rsidR="00E07AA6" w:rsidRPr="0030541C" w:rsidRDefault="00E07AA6" w:rsidP="00435802">
      <w:pPr>
        <w:rPr>
          <w:rFonts w:ascii="Times New Roman" w:eastAsia="Times New Roman" w:hAnsi="Times New Roman" w:cs="Times New Roman"/>
          <w:b/>
          <w:bCs/>
          <w:lang w:val="lt-LT"/>
        </w:rPr>
      </w:pPr>
    </w:p>
    <w:p w14:paraId="682F30D6" w14:textId="3CE957D6" w:rsidR="00E07AA6" w:rsidRPr="0030541C" w:rsidRDefault="00F616CF" w:rsidP="00751C3E">
      <w:pPr>
        <w:tabs>
          <w:tab w:val="left" w:pos="567"/>
        </w:tabs>
        <w:rPr>
          <w:rFonts w:ascii="Times New Roman" w:hAnsi="Times New Roman" w:cs="Times New Roman"/>
          <w:b/>
          <w:bCs/>
          <w:lang w:val="lt-LT"/>
        </w:rPr>
      </w:pPr>
      <w:r w:rsidRPr="0030541C">
        <w:rPr>
          <w:rFonts w:ascii="Times New Roman" w:hAnsi="Times New Roman"/>
          <w:b/>
          <w:lang w:val="lt-LT"/>
        </w:rPr>
        <w:t>5.1</w:t>
      </w:r>
      <w:r w:rsidRPr="0030541C">
        <w:rPr>
          <w:rFonts w:ascii="Times New Roman" w:hAnsi="Times New Roman"/>
          <w:b/>
          <w:lang w:val="lt-LT"/>
        </w:rPr>
        <w:tab/>
      </w:r>
      <w:proofErr w:type="spellStart"/>
      <w:r w:rsidRPr="0030541C">
        <w:rPr>
          <w:rFonts w:ascii="Times New Roman" w:hAnsi="Times New Roman"/>
          <w:b/>
          <w:lang w:val="lt-LT"/>
        </w:rPr>
        <w:t>Farmakodinaminės</w:t>
      </w:r>
      <w:proofErr w:type="spellEnd"/>
      <w:r w:rsidRPr="0030541C">
        <w:rPr>
          <w:rFonts w:ascii="Times New Roman" w:hAnsi="Times New Roman"/>
          <w:b/>
          <w:lang w:val="lt-LT"/>
        </w:rPr>
        <w:t xml:space="preserve"> savybės</w:t>
      </w:r>
    </w:p>
    <w:p w14:paraId="757167F1" w14:textId="77777777" w:rsidR="00E07AA6" w:rsidRPr="0030541C" w:rsidRDefault="00E07AA6" w:rsidP="00435802">
      <w:pPr>
        <w:rPr>
          <w:rFonts w:ascii="Times New Roman" w:eastAsia="Times New Roman" w:hAnsi="Times New Roman" w:cs="Times New Roman"/>
          <w:b/>
          <w:bCs/>
          <w:lang w:val="lt-LT"/>
        </w:rPr>
      </w:pPr>
    </w:p>
    <w:p w14:paraId="1AAD7F77" w14:textId="77777777" w:rsidR="00E07AA6" w:rsidRPr="0030541C" w:rsidRDefault="00303A31" w:rsidP="00F616CF">
      <w:pPr>
        <w:ind w:right="154"/>
        <w:rPr>
          <w:rFonts w:ascii="Times New Roman" w:hAnsi="Times New Roman" w:cs="Times New Roman"/>
          <w:lang w:val="lt-LT"/>
        </w:rPr>
      </w:pPr>
      <w:proofErr w:type="spellStart"/>
      <w:r w:rsidRPr="0030541C">
        <w:rPr>
          <w:rFonts w:ascii="Times New Roman" w:hAnsi="Times New Roman" w:cs="Times New Roman"/>
          <w:lang w:val="lt-LT"/>
        </w:rPr>
        <w:t>Farmakoterapinė</w:t>
      </w:r>
      <w:proofErr w:type="spellEnd"/>
      <w:r w:rsidRPr="0030541C">
        <w:rPr>
          <w:rFonts w:ascii="Times New Roman" w:hAnsi="Times New Roman" w:cs="Times New Roman"/>
          <w:lang w:val="lt-LT"/>
        </w:rPr>
        <w:t xml:space="preserve"> grupė – </w:t>
      </w:r>
      <w:proofErr w:type="spellStart"/>
      <w:r w:rsidRPr="0030541C">
        <w:rPr>
          <w:rFonts w:ascii="Times New Roman" w:hAnsi="Times New Roman" w:cs="Times New Roman"/>
          <w:lang w:val="lt-LT"/>
        </w:rPr>
        <w:t>priešnavikiniai</w:t>
      </w:r>
      <w:proofErr w:type="spellEnd"/>
      <w:r w:rsidRPr="0030541C">
        <w:rPr>
          <w:rFonts w:ascii="Times New Roman" w:hAnsi="Times New Roman" w:cs="Times New Roman"/>
          <w:lang w:val="lt-LT"/>
        </w:rPr>
        <w:t xml:space="preserve"> vaistiniai preparatai, </w:t>
      </w:r>
      <w:proofErr w:type="spellStart"/>
      <w:r w:rsidRPr="0030541C">
        <w:rPr>
          <w:rFonts w:ascii="Times New Roman" w:hAnsi="Times New Roman" w:cs="Times New Roman"/>
          <w:lang w:val="lt-LT"/>
        </w:rPr>
        <w:t>proteinkinazės</w:t>
      </w:r>
      <w:proofErr w:type="spellEnd"/>
      <w:r w:rsidRPr="0030541C">
        <w:rPr>
          <w:rFonts w:ascii="Times New Roman" w:hAnsi="Times New Roman" w:cs="Times New Roman"/>
          <w:lang w:val="lt-LT"/>
        </w:rPr>
        <w:t xml:space="preserve"> inhibitoriai, kiti </w:t>
      </w:r>
      <w:proofErr w:type="spellStart"/>
      <w:r w:rsidRPr="0030541C">
        <w:rPr>
          <w:rFonts w:ascii="Times New Roman" w:hAnsi="Times New Roman" w:cs="Times New Roman"/>
          <w:lang w:val="lt-LT"/>
        </w:rPr>
        <w:t>proteinkinazės</w:t>
      </w:r>
      <w:proofErr w:type="spellEnd"/>
      <w:r w:rsidRPr="0030541C">
        <w:rPr>
          <w:rFonts w:ascii="Times New Roman" w:hAnsi="Times New Roman" w:cs="Times New Roman"/>
          <w:lang w:val="lt-LT"/>
        </w:rPr>
        <w:t xml:space="preserve"> inhibitoriai, ATC kodas – L01EX03.</w:t>
      </w:r>
    </w:p>
    <w:p w14:paraId="0CFFB5E6" w14:textId="77777777" w:rsidR="00E07AA6" w:rsidRPr="0030541C" w:rsidRDefault="00E07AA6" w:rsidP="00F616CF">
      <w:pPr>
        <w:ind w:right="154"/>
        <w:rPr>
          <w:rFonts w:ascii="Times New Roman" w:eastAsia="Times New Roman" w:hAnsi="Times New Roman" w:cs="Times New Roman"/>
          <w:lang w:val="lt-LT"/>
        </w:rPr>
      </w:pPr>
    </w:p>
    <w:p w14:paraId="48F1FED6" w14:textId="77777777" w:rsidR="00E07AA6" w:rsidRPr="0030541C" w:rsidRDefault="00303A31" w:rsidP="00F616CF">
      <w:pPr>
        <w:ind w:right="154"/>
        <w:rPr>
          <w:rFonts w:ascii="Times New Roman" w:hAnsi="Times New Roman" w:cs="Times New Roman"/>
          <w:lang w:val="lt-LT"/>
        </w:rPr>
      </w:pPr>
      <w:r w:rsidRPr="0030541C">
        <w:rPr>
          <w:rFonts w:ascii="Times New Roman" w:hAnsi="Times New Roman" w:cs="Times New Roman"/>
          <w:u w:val="single" w:color="000000"/>
          <w:lang w:val="lt-LT"/>
        </w:rPr>
        <w:t>Veikimo mechanizmas</w:t>
      </w:r>
    </w:p>
    <w:p w14:paraId="06CA401F" w14:textId="77777777" w:rsidR="00E07AA6" w:rsidRPr="0030541C" w:rsidRDefault="00E07AA6" w:rsidP="00F616CF">
      <w:pPr>
        <w:ind w:right="154"/>
        <w:rPr>
          <w:rFonts w:ascii="Times New Roman" w:eastAsia="Times New Roman" w:hAnsi="Times New Roman" w:cs="Times New Roman"/>
          <w:lang w:val="lt-LT"/>
        </w:rPr>
      </w:pPr>
    </w:p>
    <w:p w14:paraId="180A99B7" w14:textId="04F98705" w:rsidR="00E07AA6" w:rsidRPr="0030541C" w:rsidRDefault="00303A31" w:rsidP="00F616CF">
      <w:pPr>
        <w:ind w:right="154"/>
        <w:rPr>
          <w:rFonts w:ascii="Times New Roman" w:hAnsi="Times New Roman" w:cs="Times New Roman"/>
          <w:lang w:val="lt-LT"/>
        </w:rPr>
      </w:pP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yra per burną vartojamas stiprus daug taikinių veikiantis kraujagyslių </w:t>
      </w:r>
      <w:proofErr w:type="spellStart"/>
      <w:r w:rsidRPr="0030541C">
        <w:rPr>
          <w:rFonts w:ascii="Times New Roman" w:hAnsi="Times New Roman" w:cs="Times New Roman"/>
          <w:lang w:val="lt-LT"/>
        </w:rPr>
        <w:t>endotelio</w:t>
      </w:r>
      <w:proofErr w:type="spellEnd"/>
      <w:r w:rsidRPr="0030541C">
        <w:rPr>
          <w:rFonts w:ascii="Times New Roman" w:hAnsi="Times New Roman" w:cs="Times New Roman"/>
          <w:lang w:val="lt-LT"/>
        </w:rPr>
        <w:t xml:space="preserve"> augimo faktoriaus receptorių (KEAFR) -1, -2 ir -3, trombocitų kilmės augimo faktoriaus receptorių (TKAFR)</w:t>
      </w:r>
      <w:r w:rsidR="00F616CF" w:rsidRPr="0030541C">
        <w:rPr>
          <w:rFonts w:ascii="Times New Roman" w:hAnsi="Times New Roman" w:cs="Times New Roman"/>
          <w:lang w:val="lt-LT"/>
        </w:rPr>
        <w:t xml:space="preserve"> </w:t>
      </w:r>
    </w:p>
    <w:p w14:paraId="69B7BAA6" w14:textId="33C6C0E8" w:rsidR="00E07AA6" w:rsidRPr="0030541C" w:rsidRDefault="00303A31" w:rsidP="00F616CF">
      <w:pPr>
        <w:ind w:right="154"/>
        <w:rPr>
          <w:rFonts w:ascii="Times New Roman" w:hAnsi="Times New Roman" w:cs="Times New Roman"/>
          <w:lang w:val="lt-LT"/>
        </w:rPr>
      </w:pPr>
      <w:r w:rsidRPr="0030541C">
        <w:rPr>
          <w:rFonts w:ascii="Times New Roman" w:hAnsi="Times New Roman" w:cs="Times New Roman"/>
          <w:lang w:val="lt-LT"/>
        </w:rPr>
        <w:t xml:space="preserve">-alfa ir -beta bei kamieninių ląstelių faktoriaus receptorių (c-KIT) </w:t>
      </w:r>
      <w:proofErr w:type="spellStart"/>
      <w:r w:rsidRPr="0030541C">
        <w:rPr>
          <w:rFonts w:ascii="Times New Roman" w:hAnsi="Times New Roman" w:cs="Times New Roman"/>
          <w:lang w:val="lt-LT"/>
        </w:rPr>
        <w:t>tirozinkinazės</w:t>
      </w:r>
      <w:proofErr w:type="spellEnd"/>
      <w:r w:rsidRPr="0030541C">
        <w:rPr>
          <w:rFonts w:ascii="Times New Roman" w:hAnsi="Times New Roman" w:cs="Times New Roman"/>
          <w:lang w:val="lt-LT"/>
        </w:rPr>
        <w:t xml:space="preserve"> inhibitorius (TKI), </w:t>
      </w:r>
      <w:r w:rsidRPr="0030541C">
        <w:rPr>
          <w:rFonts w:ascii="Times New Roman" w:hAnsi="Times New Roman" w:cs="Times New Roman"/>
          <w:position w:val="2"/>
          <w:lang w:val="lt-LT"/>
        </w:rPr>
        <w:t xml:space="preserve">kurio </w:t>
      </w:r>
      <w:r w:rsidRPr="0030541C">
        <w:rPr>
          <w:rFonts w:ascii="Times New Roman" w:eastAsia="Times New Roman" w:hAnsi="Times New Roman" w:cs="Times New Roman"/>
          <w:i/>
          <w:position w:val="2"/>
          <w:lang w:val="lt-LT"/>
        </w:rPr>
        <w:t>IC</w:t>
      </w:r>
      <w:r w:rsidRPr="0030541C">
        <w:rPr>
          <w:rFonts w:ascii="Times New Roman" w:eastAsia="Times New Roman" w:hAnsi="Times New Roman" w:cs="Times New Roman"/>
          <w:i/>
          <w:lang w:val="lt-LT"/>
        </w:rPr>
        <w:t xml:space="preserve">50 </w:t>
      </w:r>
      <w:r w:rsidRPr="0030541C">
        <w:rPr>
          <w:rFonts w:ascii="Times New Roman" w:hAnsi="Times New Roman" w:cs="Times New Roman"/>
          <w:position w:val="2"/>
          <w:lang w:val="lt-LT"/>
        </w:rPr>
        <w:t>rodmenys yra atitinkamai 10, 30, 47, 71, 84 ir 74</w:t>
      </w:r>
      <w:r w:rsidR="00F616CF" w:rsidRPr="0030541C">
        <w:rPr>
          <w:rFonts w:ascii="Times New Roman" w:hAnsi="Times New Roman" w:cs="Times New Roman"/>
          <w:position w:val="2"/>
          <w:lang w:val="lt-LT"/>
        </w:rPr>
        <w:t> </w:t>
      </w:r>
      <w:proofErr w:type="spellStart"/>
      <w:r w:rsidRPr="0030541C">
        <w:rPr>
          <w:rFonts w:ascii="Times New Roman" w:hAnsi="Times New Roman" w:cs="Times New Roman"/>
          <w:position w:val="2"/>
          <w:lang w:val="lt-LT"/>
        </w:rPr>
        <w:t>nmol</w:t>
      </w:r>
      <w:proofErr w:type="spellEnd"/>
      <w:r w:rsidRPr="0030541C">
        <w:rPr>
          <w:rFonts w:ascii="Times New Roman" w:hAnsi="Times New Roman" w:cs="Times New Roman"/>
          <w:position w:val="2"/>
          <w:lang w:val="lt-LT"/>
        </w:rPr>
        <w:t xml:space="preserve">. </w:t>
      </w:r>
      <w:proofErr w:type="spellStart"/>
      <w:r w:rsidRPr="0030541C">
        <w:rPr>
          <w:rFonts w:ascii="Times New Roman" w:hAnsi="Times New Roman" w:cs="Times New Roman"/>
          <w:position w:val="2"/>
          <w:lang w:val="lt-LT"/>
        </w:rPr>
        <w:t>Ikiklinikinių</w:t>
      </w:r>
      <w:proofErr w:type="spellEnd"/>
      <w:r w:rsidRPr="0030541C">
        <w:rPr>
          <w:rFonts w:ascii="Times New Roman" w:hAnsi="Times New Roman" w:cs="Times New Roman"/>
          <w:position w:val="2"/>
          <w:lang w:val="lt-LT"/>
        </w:rPr>
        <w:t xml:space="preserve"> tyrimų duomenimis, </w:t>
      </w: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priklausomai nuo dozės slopino ligando sukeltą KEAFR-2, c-</w:t>
      </w:r>
      <w:proofErr w:type="spellStart"/>
      <w:r w:rsidRPr="0030541C">
        <w:rPr>
          <w:rFonts w:ascii="Times New Roman" w:hAnsi="Times New Roman" w:cs="Times New Roman"/>
          <w:lang w:val="lt-LT"/>
        </w:rPr>
        <w:t>Kit</w:t>
      </w:r>
      <w:proofErr w:type="spellEnd"/>
      <w:r w:rsidRPr="0030541C">
        <w:rPr>
          <w:rFonts w:ascii="Times New Roman" w:hAnsi="Times New Roman" w:cs="Times New Roman"/>
          <w:lang w:val="lt-LT"/>
        </w:rPr>
        <w:t xml:space="preserve"> ir TKAFR-</w:t>
      </w:r>
      <w:r w:rsidR="00F616CF" w:rsidRPr="0030541C">
        <w:rPr>
          <w:rFonts w:ascii="Symbol" w:eastAsia="Symbol" w:hAnsi="Symbol"/>
          <w:lang w:val="lt-LT"/>
        </w:rPr>
        <w:t></w:t>
      </w:r>
      <w:r w:rsidR="00F616CF" w:rsidRPr="0030541C">
        <w:rPr>
          <w:rFonts w:ascii="Symbol" w:eastAsia="Symbol" w:hAnsi="Symbol"/>
          <w:lang w:val="lt-LT"/>
        </w:rPr>
        <w:t></w:t>
      </w:r>
      <w:r w:rsidRPr="0030541C">
        <w:rPr>
          <w:rFonts w:ascii="Times New Roman" w:hAnsi="Times New Roman" w:cs="Times New Roman"/>
          <w:lang w:val="lt-LT"/>
        </w:rPr>
        <w:t xml:space="preserve">receptorių </w:t>
      </w:r>
      <w:proofErr w:type="spellStart"/>
      <w:r w:rsidRPr="0030541C">
        <w:rPr>
          <w:rFonts w:ascii="Times New Roman" w:hAnsi="Times New Roman" w:cs="Times New Roman"/>
          <w:lang w:val="lt-LT"/>
        </w:rPr>
        <w:t>autofosforilinimą</w:t>
      </w:r>
      <w:proofErr w:type="spellEnd"/>
      <w:r w:rsidRPr="0030541C">
        <w:rPr>
          <w:rFonts w:ascii="Times New Roman" w:hAnsi="Times New Roman" w:cs="Times New Roman"/>
          <w:lang w:val="lt-LT"/>
        </w:rPr>
        <w:t xml:space="preserve"> ląstelėse. </w:t>
      </w:r>
      <w:proofErr w:type="spellStart"/>
      <w:r w:rsidRPr="0030541C">
        <w:rPr>
          <w:rFonts w:ascii="Times New Roman" w:eastAsia="Times New Roman" w:hAnsi="Times New Roman" w:cs="Times New Roman"/>
          <w:i/>
          <w:lang w:val="lt-LT"/>
        </w:rPr>
        <w:t>In</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eastAsia="Times New Roman" w:hAnsi="Times New Roman" w:cs="Times New Roman"/>
          <w:i/>
          <w:lang w:val="lt-LT"/>
        </w:rPr>
        <w:t>vivo</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slopino KEAF </w:t>
      </w:r>
      <w:r w:rsidR="00751407" w:rsidRPr="0030541C">
        <w:rPr>
          <w:rFonts w:ascii="Times New Roman" w:hAnsi="Times New Roman" w:cs="Times New Roman"/>
          <w:lang w:val="lt-LT"/>
        </w:rPr>
        <w:t>indukuotą</w:t>
      </w:r>
      <w:r w:rsidRPr="0030541C">
        <w:rPr>
          <w:rFonts w:ascii="Times New Roman" w:hAnsi="Times New Roman" w:cs="Times New Roman"/>
          <w:lang w:val="lt-LT"/>
        </w:rPr>
        <w:t xml:space="preserve"> KEAFR-2 </w:t>
      </w:r>
      <w:proofErr w:type="spellStart"/>
      <w:r w:rsidRPr="0030541C">
        <w:rPr>
          <w:rFonts w:ascii="Times New Roman" w:hAnsi="Times New Roman" w:cs="Times New Roman"/>
          <w:lang w:val="lt-LT"/>
        </w:rPr>
        <w:t>fosforilinimą</w:t>
      </w:r>
      <w:proofErr w:type="spellEnd"/>
      <w:r w:rsidRPr="0030541C">
        <w:rPr>
          <w:rFonts w:ascii="Times New Roman" w:hAnsi="Times New Roman" w:cs="Times New Roman"/>
          <w:lang w:val="lt-LT"/>
        </w:rPr>
        <w:t xml:space="preserve"> pelių plaučiuose, </w:t>
      </w:r>
      <w:proofErr w:type="spellStart"/>
      <w:r w:rsidRPr="0030541C">
        <w:rPr>
          <w:rFonts w:ascii="Times New Roman" w:hAnsi="Times New Roman" w:cs="Times New Roman"/>
          <w:lang w:val="lt-LT"/>
        </w:rPr>
        <w:t>angiogenezę</w:t>
      </w:r>
      <w:proofErr w:type="spellEnd"/>
      <w:r w:rsidRPr="0030541C">
        <w:rPr>
          <w:rFonts w:ascii="Times New Roman" w:hAnsi="Times New Roman" w:cs="Times New Roman"/>
          <w:lang w:val="lt-LT"/>
        </w:rPr>
        <w:t xml:space="preserve"> įvairiuose gyvūnų modeliuose ir daugybinių persodintų žmogaus </w:t>
      </w:r>
      <w:r w:rsidR="00751407" w:rsidRPr="0030541C">
        <w:rPr>
          <w:rFonts w:ascii="Times New Roman" w:hAnsi="Times New Roman" w:cs="Times New Roman"/>
          <w:lang w:val="lt-LT"/>
        </w:rPr>
        <w:t>navikų</w:t>
      </w:r>
      <w:r w:rsidRPr="0030541C">
        <w:rPr>
          <w:rFonts w:ascii="Times New Roman" w:hAnsi="Times New Roman" w:cs="Times New Roman"/>
          <w:lang w:val="lt-LT"/>
        </w:rPr>
        <w:t xml:space="preserve"> augimą pelių organizme.</w:t>
      </w:r>
    </w:p>
    <w:p w14:paraId="488062D9" w14:textId="77777777" w:rsidR="00E07AA6" w:rsidRPr="0030541C" w:rsidRDefault="00E07AA6" w:rsidP="00F616CF">
      <w:pPr>
        <w:ind w:right="154"/>
        <w:rPr>
          <w:rFonts w:ascii="Times New Roman" w:eastAsia="Times New Roman" w:hAnsi="Times New Roman" w:cs="Times New Roman"/>
          <w:lang w:val="lt-LT"/>
        </w:rPr>
      </w:pPr>
    </w:p>
    <w:p w14:paraId="005CF1EF" w14:textId="77777777" w:rsidR="00E07AA6" w:rsidRPr="0030541C" w:rsidRDefault="00303A31" w:rsidP="00F616CF">
      <w:pPr>
        <w:ind w:right="154"/>
        <w:rPr>
          <w:rFonts w:ascii="Times New Roman" w:hAnsi="Times New Roman" w:cs="Times New Roman"/>
          <w:lang w:val="lt-LT"/>
        </w:rPr>
      </w:pPr>
      <w:proofErr w:type="spellStart"/>
      <w:r w:rsidRPr="0030541C">
        <w:rPr>
          <w:rFonts w:ascii="Times New Roman" w:hAnsi="Times New Roman" w:cs="Times New Roman"/>
          <w:u w:val="single" w:color="000000"/>
          <w:lang w:val="lt-LT"/>
        </w:rPr>
        <w:t>Farmakogenomika</w:t>
      </w:r>
      <w:proofErr w:type="spellEnd"/>
    </w:p>
    <w:p w14:paraId="08B9FBCD" w14:textId="77777777" w:rsidR="00E07AA6" w:rsidRPr="0030541C" w:rsidRDefault="00E07AA6" w:rsidP="00F616CF">
      <w:pPr>
        <w:ind w:right="154"/>
        <w:rPr>
          <w:rFonts w:ascii="Times New Roman" w:eastAsia="Times New Roman" w:hAnsi="Times New Roman" w:cs="Times New Roman"/>
          <w:lang w:val="lt-LT"/>
        </w:rPr>
      </w:pPr>
    </w:p>
    <w:p w14:paraId="18CC6AF1" w14:textId="3D80B883" w:rsidR="00435802" w:rsidRPr="0030541C" w:rsidRDefault="00303A31" w:rsidP="00F616CF">
      <w:pPr>
        <w:ind w:right="154"/>
        <w:rPr>
          <w:rFonts w:ascii="Times New Roman" w:hAnsi="Times New Roman" w:cs="Times New Roman"/>
          <w:lang w:val="lt-LT"/>
        </w:rPr>
      </w:pPr>
      <w:proofErr w:type="spellStart"/>
      <w:r w:rsidRPr="0030541C">
        <w:rPr>
          <w:rFonts w:ascii="Times New Roman" w:hAnsi="Times New Roman" w:cs="Times New Roman"/>
          <w:lang w:val="lt-LT"/>
        </w:rPr>
        <w:t>Farmakogenetinės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metaanalizės</w:t>
      </w:r>
      <w:proofErr w:type="spellEnd"/>
      <w:r w:rsidRPr="0030541C">
        <w:rPr>
          <w:rFonts w:ascii="Times New Roman" w:hAnsi="Times New Roman" w:cs="Times New Roman"/>
          <w:lang w:val="lt-LT"/>
        </w:rPr>
        <w:t xml:space="preserve"> duomenimis, gautais iš 31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klinikinio tyrimo, kuriuose </w:t>
      </w:r>
      <w:proofErr w:type="spellStart"/>
      <w:r w:rsidRPr="0030541C">
        <w:rPr>
          <w:rFonts w:ascii="Times New Roman" w:hAnsi="Times New Roman" w:cs="Times New Roman"/>
          <w:lang w:val="lt-LT"/>
        </w:rPr>
        <w:t>pazopanib</w:t>
      </w:r>
      <w:r w:rsidR="00751407" w:rsidRPr="0030541C">
        <w:rPr>
          <w:rFonts w:ascii="Times New Roman" w:hAnsi="Times New Roman" w:cs="Times New Roman"/>
          <w:lang w:val="lt-LT"/>
        </w:rPr>
        <w:t>o</w:t>
      </w:r>
      <w:proofErr w:type="spellEnd"/>
      <w:r w:rsidRPr="0030541C">
        <w:rPr>
          <w:rFonts w:ascii="Times New Roman" w:hAnsi="Times New Roman" w:cs="Times New Roman"/>
          <w:lang w:val="lt-LT"/>
        </w:rPr>
        <w:t xml:space="preserve"> buvo vartojama arba </w:t>
      </w:r>
      <w:proofErr w:type="spellStart"/>
      <w:r w:rsidRPr="0030541C">
        <w:rPr>
          <w:rFonts w:ascii="Times New Roman" w:hAnsi="Times New Roman" w:cs="Times New Roman"/>
          <w:lang w:val="lt-LT"/>
        </w:rPr>
        <w:t>monoterapijai</w:t>
      </w:r>
      <w:proofErr w:type="spellEnd"/>
      <w:r w:rsidRPr="0030541C">
        <w:rPr>
          <w:rFonts w:ascii="Times New Roman" w:hAnsi="Times New Roman" w:cs="Times New Roman"/>
          <w:lang w:val="lt-LT"/>
        </w:rPr>
        <w:t xml:space="preserve">, arba </w:t>
      </w:r>
      <w:r w:rsidR="00751407" w:rsidRPr="0030541C">
        <w:rPr>
          <w:rFonts w:ascii="Times New Roman" w:hAnsi="Times New Roman" w:cs="Times New Roman"/>
          <w:lang w:val="lt-LT"/>
        </w:rPr>
        <w:t>derinyje</w:t>
      </w:r>
      <w:r w:rsidRPr="0030541C">
        <w:rPr>
          <w:rFonts w:ascii="Times New Roman" w:hAnsi="Times New Roman" w:cs="Times New Roman"/>
          <w:lang w:val="lt-LT"/>
        </w:rPr>
        <w:t xml:space="preserve"> su kitais vaistiniais preparatais, ALT</w:t>
      </w:r>
      <w:r w:rsidR="00F616CF" w:rsidRPr="0030541C">
        <w:rPr>
          <w:rFonts w:ascii="Times New Roman" w:hAnsi="Times New Roman" w:cs="Times New Roman"/>
          <w:lang w:val="lt-LT"/>
        </w:rPr>
        <w:t xml:space="preserve"> </w:t>
      </w:r>
      <w:r w:rsidRPr="0030541C">
        <w:rPr>
          <w:rFonts w:ascii="Times New Roman" w:hAnsi="Times New Roman" w:cs="Times New Roman"/>
          <w:lang w:val="lt-LT"/>
        </w:rPr>
        <w:t>&gt;</w:t>
      </w:r>
      <w:r w:rsidR="00F616CF" w:rsidRPr="0030541C">
        <w:rPr>
          <w:rFonts w:ascii="Times New Roman" w:hAnsi="Times New Roman" w:cs="Times New Roman"/>
          <w:lang w:val="lt-LT"/>
        </w:rPr>
        <w:t> </w:t>
      </w:r>
      <w:r w:rsidRPr="0030541C">
        <w:rPr>
          <w:rFonts w:ascii="Times New Roman" w:hAnsi="Times New Roman" w:cs="Times New Roman"/>
          <w:lang w:val="lt-LT"/>
        </w:rPr>
        <w:t>5</w:t>
      </w:r>
      <w:r w:rsidR="00F616CF" w:rsidRPr="0030541C">
        <w:rPr>
          <w:rFonts w:ascii="Times New Roman" w:hAnsi="Times New Roman" w:cs="Times New Roman"/>
          <w:lang w:val="lt-LT"/>
        </w:rPr>
        <w:t> </w:t>
      </w:r>
      <w:r w:rsidRPr="0030541C">
        <w:rPr>
          <w:rFonts w:ascii="Times New Roman" w:hAnsi="Times New Roman" w:cs="Times New Roman"/>
          <w:lang w:val="lt-LT"/>
        </w:rPr>
        <w:t>kartų virš VNR padidėjimas (3-iojo laipsnio pagal NVI BTK) pasireiškė 19</w:t>
      </w:r>
      <w:r w:rsidR="00F616CF" w:rsidRPr="0030541C">
        <w:rPr>
          <w:rFonts w:ascii="Times New Roman" w:hAnsi="Times New Roman" w:cs="Times New Roman"/>
          <w:lang w:val="lt-LT"/>
        </w:rPr>
        <w:t> </w:t>
      </w:r>
      <w:r w:rsidRPr="0030541C">
        <w:rPr>
          <w:rFonts w:ascii="Times New Roman" w:hAnsi="Times New Roman" w:cs="Times New Roman"/>
          <w:lang w:val="lt-LT"/>
        </w:rPr>
        <w:t xml:space="preserve">% </w:t>
      </w:r>
      <w:r w:rsidR="00751407" w:rsidRPr="0030541C">
        <w:rPr>
          <w:rFonts w:ascii="Times New Roman" w:hAnsi="Times New Roman" w:cs="Times New Roman"/>
          <w:lang w:val="lt-LT"/>
        </w:rPr>
        <w:t>pacientų</w:t>
      </w:r>
      <w:r w:rsidRPr="0030541C">
        <w:rPr>
          <w:rFonts w:ascii="Times New Roman" w:hAnsi="Times New Roman" w:cs="Times New Roman"/>
          <w:lang w:val="lt-LT"/>
        </w:rPr>
        <w:t>, kurie buvo HLA-B*57:01 alelio nešiotojai, ir 10</w:t>
      </w:r>
      <w:r w:rsidR="00F616CF" w:rsidRPr="0030541C">
        <w:rPr>
          <w:rFonts w:ascii="Times New Roman" w:hAnsi="Times New Roman" w:cs="Times New Roman"/>
          <w:lang w:val="lt-LT"/>
        </w:rPr>
        <w:t> </w:t>
      </w:r>
      <w:r w:rsidRPr="0030541C">
        <w:rPr>
          <w:rFonts w:ascii="Times New Roman" w:hAnsi="Times New Roman" w:cs="Times New Roman"/>
          <w:lang w:val="lt-LT"/>
        </w:rPr>
        <w:t xml:space="preserve">% </w:t>
      </w:r>
      <w:r w:rsidR="00751407" w:rsidRPr="0030541C">
        <w:rPr>
          <w:rFonts w:ascii="Times New Roman" w:hAnsi="Times New Roman" w:cs="Times New Roman"/>
          <w:lang w:val="lt-LT"/>
        </w:rPr>
        <w:t>pacientų</w:t>
      </w:r>
      <w:r w:rsidRPr="0030541C">
        <w:rPr>
          <w:rFonts w:ascii="Times New Roman" w:hAnsi="Times New Roman" w:cs="Times New Roman"/>
          <w:lang w:val="lt-LT"/>
        </w:rPr>
        <w:t>, kurie nebuvo šio alelio nešiotojai. Remiantis šiais duomenimis, 133 iš 2 235 (6</w:t>
      </w:r>
      <w:r w:rsidR="00F616CF" w:rsidRPr="0030541C">
        <w:rPr>
          <w:rFonts w:ascii="Times New Roman" w:hAnsi="Times New Roman" w:cs="Times New Roman"/>
          <w:lang w:val="lt-LT"/>
        </w:rPr>
        <w:t> </w:t>
      </w:r>
      <w:r w:rsidRPr="0030541C">
        <w:rPr>
          <w:rFonts w:ascii="Times New Roman" w:hAnsi="Times New Roman" w:cs="Times New Roman"/>
          <w:lang w:val="lt-LT"/>
        </w:rPr>
        <w:t>%) pacientų buvo HLA-B*57:01 alelio nešiotojai (žr. 4.4</w:t>
      </w:r>
      <w:r w:rsidR="00F616CF" w:rsidRPr="0030541C">
        <w:rPr>
          <w:rFonts w:ascii="Times New Roman" w:hAnsi="Times New Roman" w:cs="Times New Roman"/>
          <w:lang w:val="lt-LT"/>
        </w:rPr>
        <w:t> </w:t>
      </w:r>
      <w:r w:rsidRPr="0030541C">
        <w:rPr>
          <w:rFonts w:ascii="Times New Roman" w:hAnsi="Times New Roman" w:cs="Times New Roman"/>
          <w:lang w:val="lt-LT"/>
        </w:rPr>
        <w:t>skyrių).</w:t>
      </w:r>
    </w:p>
    <w:p w14:paraId="34127666" w14:textId="77777777" w:rsidR="00435802" w:rsidRPr="0030541C" w:rsidRDefault="00435802" w:rsidP="00F616CF">
      <w:pPr>
        <w:ind w:right="154"/>
        <w:rPr>
          <w:rFonts w:ascii="Times New Roman" w:hAnsi="Times New Roman" w:cs="Times New Roman"/>
          <w:lang w:val="lt-LT"/>
        </w:rPr>
      </w:pPr>
    </w:p>
    <w:p w14:paraId="5E06807A" w14:textId="752F5666" w:rsidR="00E07AA6" w:rsidRPr="0030541C" w:rsidRDefault="00303A31" w:rsidP="00F616CF">
      <w:pPr>
        <w:ind w:right="154"/>
        <w:rPr>
          <w:rFonts w:ascii="Times New Roman" w:hAnsi="Times New Roman" w:cs="Times New Roman"/>
          <w:lang w:val="lt-LT"/>
        </w:rPr>
      </w:pPr>
      <w:r w:rsidRPr="0030541C">
        <w:rPr>
          <w:rFonts w:ascii="Times New Roman" w:hAnsi="Times New Roman" w:cs="Times New Roman"/>
          <w:u w:val="single" w:color="000000"/>
          <w:lang w:val="lt-LT"/>
        </w:rPr>
        <w:t>Klinikiniai tyrimai</w:t>
      </w:r>
    </w:p>
    <w:p w14:paraId="3A7BB857" w14:textId="77777777" w:rsidR="00E07AA6" w:rsidRPr="0030541C" w:rsidRDefault="00E07AA6" w:rsidP="00F616CF">
      <w:pPr>
        <w:ind w:right="154"/>
        <w:rPr>
          <w:rFonts w:ascii="Times New Roman" w:eastAsia="Times New Roman" w:hAnsi="Times New Roman" w:cs="Times New Roman"/>
          <w:lang w:val="lt-LT"/>
        </w:rPr>
      </w:pPr>
    </w:p>
    <w:p w14:paraId="375BAA49" w14:textId="77777777" w:rsidR="00E07AA6" w:rsidRPr="0030541C" w:rsidRDefault="00303A31" w:rsidP="00F616CF">
      <w:pPr>
        <w:ind w:right="154"/>
        <w:rPr>
          <w:rFonts w:ascii="Times New Roman" w:eastAsia="Times New Roman" w:hAnsi="Times New Roman" w:cs="Times New Roman"/>
          <w:lang w:val="lt-LT"/>
        </w:rPr>
      </w:pPr>
      <w:r w:rsidRPr="0030541C">
        <w:rPr>
          <w:rFonts w:ascii="Times New Roman" w:hAnsi="Times New Roman" w:cs="Times New Roman"/>
          <w:i/>
          <w:u w:val="single" w:color="000000"/>
          <w:lang w:val="lt-LT"/>
        </w:rPr>
        <w:t>Inkstų ląstelių karcinoma (ILK)</w:t>
      </w:r>
    </w:p>
    <w:p w14:paraId="52A093B3" w14:textId="0E335AB3" w:rsidR="00E07AA6" w:rsidRPr="0030541C" w:rsidRDefault="00303A31" w:rsidP="00F616CF">
      <w:pPr>
        <w:ind w:right="154"/>
        <w:rPr>
          <w:rFonts w:ascii="Times New Roman" w:hAnsi="Times New Roman" w:cs="Times New Roman"/>
          <w:lang w:val="lt-LT"/>
        </w:rPr>
      </w:pPr>
      <w:r w:rsidRPr="0030541C">
        <w:rPr>
          <w:rFonts w:ascii="Times New Roman" w:hAnsi="Times New Roman" w:cs="Times New Roman"/>
          <w:lang w:val="lt-LT"/>
        </w:rPr>
        <w:t xml:space="preserve">ILK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saugumas ir veiksmingumas buvo įvertintas atsitiktinių imčių placebu kontroliuojamų daugelyje centrų dvigubai aklu būdu atliktų tyrimų metu. Pacientai (n</w:t>
      </w:r>
      <w:r w:rsidR="00EB6C01" w:rsidRPr="0030541C">
        <w:rPr>
          <w:rFonts w:ascii="Times New Roman" w:hAnsi="Times New Roman" w:cs="Times New Roman"/>
          <w:lang w:val="lt-LT"/>
        </w:rPr>
        <w:t> </w:t>
      </w:r>
      <w:r w:rsidRPr="0030541C">
        <w:rPr>
          <w:rFonts w:ascii="Times New Roman" w:hAnsi="Times New Roman" w:cs="Times New Roman"/>
          <w:lang w:val="lt-LT"/>
        </w:rPr>
        <w:t>=</w:t>
      </w:r>
      <w:r w:rsidR="00EB6C01" w:rsidRPr="0030541C">
        <w:rPr>
          <w:rFonts w:ascii="Times New Roman" w:hAnsi="Times New Roman" w:cs="Times New Roman"/>
          <w:lang w:val="lt-LT"/>
        </w:rPr>
        <w:t> </w:t>
      </w:r>
      <w:r w:rsidRPr="0030541C">
        <w:rPr>
          <w:rFonts w:ascii="Times New Roman" w:hAnsi="Times New Roman" w:cs="Times New Roman"/>
          <w:lang w:val="lt-LT"/>
        </w:rPr>
        <w:t xml:space="preserve">435), sergantys lokaliai išplitusia ir (arba) </w:t>
      </w:r>
      <w:proofErr w:type="spellStart"/>
      <w:r w:rsidRPr="0030541C">
        <w:rPr>
          <w:rFonts w:ascii="Times New Roman" w:hAnsi="Times New Roman" w:cs="Times New Roman"/>
          <w:lang w:val="lt-LT"/>
        </w:rPr>
        <w:t>metastazavusia</w:t>
      </w:r>
      <w:proofErr w:type="spellEnd"/>
      <w:r w:rsidRPr="0030541C">
        <w:rPr>
          <w:rFonts w:ascii="Times New Roman" w:hAnsi="Times New Roman" w:cs="Times New Roman"/>
          <w:lang w:val="lt-LT"/>
        </w:rPr>
        <w:t xml:space="preserve"> ILK, atsitiktiniu būdu buvo suskirstyti į grupes ir vartojo arba 800</w:t>
      </w:r>
      <w:r w:rsidR="00EB6C01"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vieną kartą per parą, arba placebo. Šio tyrimo svarbiausioji vertinamoji baigtis buvo dviejų gydymo būdų įtakos laikotarpiui, per kurį liga neprogresavo (angl. </w:t>
      </w:r>
      <w:proofErr w:type="spellStart"/>
      <w:r w:rsidRPr="0030541C">
        <w:rPr>
          <w:rFonts w:ascii="Times New Roman" w:hAnsi="Times New Roman" w:cs="Times New Roman"/>
          <w:i/>
          <w:lang w:val="lt-LT"/>
        </w:rPr>
        <w:t>progression-free</w:t>
      </w:r>
      <w:proofErr w:type="spellEnd"/>
      <w:r w:rsidRPr="0030541C">
        <w:rPr>
          <w:rFonts w:ascii="Times New Roman" w:hAnsi="Times New Roman" w:cs="Times New Roman"/>
          <w:i/>
          <w:lang w:val="lt-LT"/>
        </w:rPr>
        <w:t xml:space="preserve"> </w:t>
      </w:r>
      <w:proofErr w:type="spellStart"/>
      <w:r w:rsidRPr="0030541C">
        <w:rPr>
          <w:rFonts w:ascii="Times New Roman" w:hAnsi="Times New Roman" w:cs="Times New Roman"/>
          <w:i/>
          <w:lang w:val="lt-LT"/>
        </w:rPr>
        <w:t>survival</w:t>
      </w:r>
      <w:proofErr w:type="spellEnd"/>
      <w:r w:rsidRPr="0030541C">
        <w:rPr>
          <w:rFonts w:ascii="Times New Roman" w:hAnsi="Times New Roman" w:cs="Times New Roman"/>
          <w:i/>
          <w:lang w:val="lt-LT"/>
        </w:rPr>
        <w:t>, PFS</w:t>
      </w:r>
      <w:r w:rsidRPr="0030541C">
        <w:rPr>
          <w:rFonts w:ascii="Times New Roman" w:hAnsi="Times New Roman" w:cs="Times New Roman"/>
          <w:lang w:val="lt-LT"/>
        </w:rPr>
        <w:t>) įvertinimas ir palyginimas, pagrindinė antrinė vertinamoji baigtis buvo bendrasis išgyvenamumas (BI). Kitos vertinamosios baigtys buvo bendrojo atsako dažnio ir atsako trukmės įvertinimas.</w:t>
      </w:r>
    </w:p>
    <w:p w14:paraId="754F2A6B" w14:textId="77777777" w:rsidR="00E07AA6" w:rsidRPr="0030541C" w:rsidRDefault="00E07AA6" w:rsidP="00F616CF">
      <w:pPr>
        <w:ind w:right="154"/>
        <w:rPr>
          <w:rFonts w:ascii="Times New Roman" w:eastAsia="Times New Roman" w:hAnsi="Times New Roman" w:cs="Times New Roman"/>
          <w:lang w:val="lt-LT"/>
        </w:rPr>
      </w:pPr>
    </w:p>
    <w:p w14:paraId="791B3664" w14:textId="632B4816" w:rsidR="00E07AA6" w:rsidRPr="0030541C" w:rsidRDefault="00303A31" w:rsidP="002C7F53">
      <w:pPr>
        <w:rPr>
          <w:rFonts w:ascii="Times New Roman" w:hAnsi="Times New Roman" w:cs="Times New Roman"/>
          <w:lang w:val="lt-LT"/>
        </w:rPr>
      </w:pPr>
      <w:r w:rsidRPr="0030541C">
        <w:rPr>
          <w:rFonts w:ascii="Times New Roman" w:hAnsi="Times New Roman" w:cs="Times New Roman"/>
          <w:lang w:val="lt-LT"/>
        </w:rPr>
        <w:lastRenderedPageBreak/>
        <w:t>Iš 435 šiame tyrime dalyvavusių pacientų 233</w:t>
      </w:r>
      <w:r w:rsidR="00EB6C01" w:rsidRPr="0030541C">
        <w:rPr>
          <w:rFonts w:ascii="Times New Roman" w:hAnsi="Times New Roman" w:cs="Times New Roman"/>
          <w:lang w:val="lt-LT"/>
        </w:rPr>
        <w:t> </w:t>
      </w:r>
      <w:r w:rsidRPr="0030541C">
        <w:rPr>
          <w:rFonts w:ascii="Times New Roman" w:hAnsi="Times New Roman" w:cs="Times New Roman"/>
          <w:lang w:val="lt-LT"/>
        </w:rPr>
        <w:t>pacientai anksčiau nebuvo gydyti, o 202</w:t>
      </w:r>
      <w:r w:rsidR="00EB6C01" w:rsidRPr="0030541C">
        <w:rPr>
          <w:rFonts w:ascii="Times New Roman" w:hAnsi="Times New Roman" w:cs="Times New Roman"/>
          <w:lang w:val="lt-LT"/>
        </w:rPr>
        <w:t> </w:t>
      </w:r>
      <w:r w:rsidRPr="0030541C">
        <w:rPr>
          <w:rFonts w:ascii="Times New Roman" w:hAnsi="Times New Roman" w:cs="Times New Roman"/>
          <w:lang w:val="lt-LT"/>
        </w:rPr>
        <w:t>pacientams buvo taikytas antraeilis gydymas po ankstesnio vieno gydymo, kurio pagrindą sudarė IL-2 ar INF</w:t>
      </w:r>
      <w:r w:rsidR="002C7F53" w:rsidRPr="0030541C">
        <w:rPr>
          <w:rFonts w:ascii="Symbol" w:eastAsia="Symbol" w:hAnsi="Symbol"/>
          <w:lang w:val="lt-LT"/>
        </w:rPr>
        <w:t></w:t>
      </w:r>
      <w:r w:rsidRPr="0030541C">
        <w:rPr>
          <w:rFonts w:ascii="Times New Roman" w:hAnsi="Times New Roman" w:cs="Times New Roman"/>
          <w:lang w:val="lt-LT"/>
        </w:rPr>
        <w:t xml:space="preserve">. Veiklumo būklė pagal </w:t>
      </w:r>
      <w:r w:rsidRPr="0030541C">
        <w:rPr>
          <w:rFonts w:ascii="Times New Roman" w:eastAsia="Times New Roman" w:hAnsi="Times New Roman" w:cs="Times New Roman"/>
          <w:i/>
          <w:lang w:val="lt-LT"/>
        </w:rPr>
        <w:t xml:space="preserve">ECOG </w:t>
      </w:r>
      <w:r w:rsidRPr="0030541C">
        <w:rPr>
          <w:rFonts w:ascii="Times New Roman" w:hAnsi="Times New Roman" w:cs="Times New Roman"/>
          <w:lang w:val="lt-LT"/>
        </w:rPr>
        <w:t xml:space="preserve">(angl. </w:t>
      </w:r>
      <w:r w:rsidRPr="0030541C">
        <w:rPr>
          <w:rFonts w:ascii="Times New Roman" w:eastAsia="Times New Roman" w:hAnsi="Times New Roman" w:cs="Times New Roman"/>
          <w:i/>
          <w:lang w:val="lt-LT"/>
        </w:rPr>
        <w:t xml:space="preserve">Eastern </w:t>
      </w:r>
      <w:proofErr w:type="spellStart"/>
      <w:r w:rsidRPr="0030541C">
        <w:rPr>
          <w:rFonts w:ascii="Times New Roman" w:eastAsia="Times New Roman" w:hAnsi="Times New Roman" w:cs="Times New Roman"/>
          <w:i/>
          <w:lang w:val="lt-LT"/>
        </w:rPr>
        <w:t>Cooperative</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eastAsia="Times New Roman" w:hAnsi="Times New Roman" w:cs="Times New Roman"/>
          <w:i/>
          <w:lang w:val="lt-LT"/>
        </w:rPr>
        <w:t>Oncology</w:t>
      </w:r>
      <w:proofErr w:type="spellEnd"/>
      <w:r w:rsidRPr="0030541C">
        <w:rPr>
          <w:rFonts w:ascii="Times New Roman" w:eastAsia="Times New Roman" w:hAnsi="Times New Roman" w:cs="Times New Roman"/>
          <w:i/>
          <w:lang w:val="lt-LT"/>
        </w:rPr>
        <w:t xml:space="preserve"> Group</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ir placebo grupėse buvo panaši (</w:t>
      </w:r>
      <w:r w:rsidRPr="0030541C">
        <w:rPr>
          <w:rFonts w:ascii="Times New Roman" w:eastAsia="Times New Roman" w:hAnsi="Times New Roman" w:cs="Times New Roman"/>
          <w:i/>
          <w:lang w:val="lt-LT"/>
        </w:rPr>
        <w:t xml:space="preserve">ECOG </w:t>
      </w:r>
      <w:r w:rsidRPr="0030541C">
        <w:rPr>
          <w:rFonts w:ascii="Times New Roman" w:hAnsi="Times New Roman" w:cs="Times New Roman"/>
          <w:lang w:val="lt-LT"/>
        </w:rPr>
        <w:t>0: 42</w:t>
      </w:r>
      <w:r w:rsidR="00EB6C01" w:rsidRPr="0030541C">
        <w:rPr>
          <w:rFonts w:ascii="Times New Roman" w:hAnsi="Times New Roman" w:cs="Times New Roman"/>
          <w:lang w:val="lt-LT"/>
        </w:rPr>
        <w:t> </w:t>
      </w:r>
      <w:r w:rsidRPr="0030541C">
        <w:rPr>
          <w:rFonts w:ascii="Times New Roman" w:hAnsi="Times New Roman" w:cs="Times New Roman"/>
          <w:lang w:val="lt-LT"/>
        </w:rPr>
        <w:t>%, palyginti su 41</w:t>
      </w:r>
      <w:r w:rsidR="00EB6C01" w:rsidRPr="0030541C">
        <w:rPr>
          <w:rFonts w:ascii="Times New Roman" w:hAnsi="Times New Roman" w:cs="Times New Roman"/>
          <w:lang w:val="lt-LT"/>
        </w:rPr>
        <w:t> </w:t>
      </w:r>
      <w:r w:rsidRPr="0030541C">
        <w:rPr>
          <w:rFonts w:ascii="Times New Roman" w:hAnsi="Times New Roman" w:cs="Times New Roman"/>
          <w:lang w:val="lt-LT"/>
        </w:rPr>
        <w:t xml:space="preserve">%, </w:t>
      </w:r>
      <w:r w:rsidRPr="0030541C">
        <w:rPr>
          <w:rFonts w:ascii="Times New Roman" w:eastAsia="Times New Roman" w:hAnsi="Times New Roman" w:cs="Times New Roman"/>
          <w:i/>
          <w:lang w:val="lt-LT"/>
        </w:rPr>
        <w:t xml:space="preserve">ECOG </w:t>
      </w:r>
      <w:r w:rsidRPr="0030541C">
        <w:rPr>
          <w:rFonts w:ascii="Times New Roman" w:hAnsi="Times New Roman" w:cs="Times New Roman"/>
          <w:lang w:val="lt-LT"/>
        </w:rPr>
        <w:t>1: 58</w:t>
      </w:r>
      <w:r w:rsidR="00EB6C01" w:rsidRPr="0030541C">
        <w:rPr>
          <w:rFonts w:ascii="Times New Roman" w:hAnsi="Times New Roman" w:cs="Times New Roman"/>
          <w:lang w:val="lt-LT"/>
        </w:rPr>
        <w:t> </w:t>
      </w:r>
      <w:r w:rsidRPr="0030541C">
        <w:rPr>
          <w:rFonts w:ascii="Times New Roman" w:hAnsi="Times New Roman" w:cs="Times New Roman"/>
          <w:lang w:val="lt-LT"/>
        </w:rPr>
        <w:t>%, palyginti su 59</w:t>
      </w:r>
      <w:r w:rsidR="00EB6C01" w:rsidRPr="0030541C">
        <w:rPr>
          <w:rFonts w:ascii="Times New Roman" w:hAnsi="Times New Roman" w:cs="Times New Roman"/>
          <w:lang w:val="lt-LT"/>
        </w:rPr>
        <w:t> </w:t>
      </w:r>
      <w:r w:rsidRPr="0030541C">
        <w:rPr>
          <w:rFonts w:ascii="Times New Roman" w:hAnsi="Times New Roman" w:cs="Times New Roman"/>
          <w:lang w:val="lt-LT"/>
        </w:rPr>
        <w:t>%). Daugumos pacientų prognozė buvo įvertin</w:t>
      </w:r>
      <w:r w:rsidR="00C62439" w:rsidRPr="0030541C">
        <w:rPr>
          <w:rFonts w:ascii="Times New Roman" w:hAnsi="Times New Roman" w:cs="Times New Roman"/>
          <w:lang w:val="lt-LT"/>
        </w:rPr>
        <w:t>t</w:t>
      </w:r>
      <w:r w:rsidRPr="0030541C">
        <w:rPr>
          <w:rFonts w:ascii="Times New Roman" w:hAnsi="Times New Roman" w:cs="Times New Roman"/>
          <w:lang w:val="lt-LT"/>
        </w:rPr>
        <w:t>a palankiai (39</w:t>
      </w:r>
      <w:r w:rsidR="00EB6C01" w:rsidRPr="0030541C">
        <w:rPr>
          <w:rFonts w:ascii="Times New Roman" w:hAnsi="Times New Roman" w:cs="Times New Roman"/>
          <w:lang w:val="lt-LT"/>
        </w:rPr>
        <w:t> </w:t>
      </w:r>
      <w:r w:rsidRPr="0030541C">
        <w:rPr>
          <w:rFonts w:ascii="Times New Roman" w:hAnsi="Times New Roman" w:cs="Times New Roman"/>
          <w:lang w:val="lt-LT"/>
        </w:rPr>
        <w:t>%) arba vidutiniškai (54</w:t>
      </w:r>
      <w:r w:rsidR="00EB6C01" w:rsidRPr="0030541C">
        <w:rPr>
          <w:rFonts w:ascii="Times New Roman" w:hAnsi="Times New Roman" w:cs="Times New Roman"/>
          <w:lang w:val="lt-LT"/>
        </w:rPr>
        <w:t> </w:t>
      </w:r>
      <w:r w:rsidRPr="0030541C">
        <w:rPr>
          <w:rFonts w:ascii="Times New Roman" w:hAnsi="Times New Roman" w:cs="Times New Roman"/>
          <w:lang w:val="lt-LT"/>
        </w:rPr>
        <w:t xml:space="preserve">%) pagal </w:t>
      </w:r>
      <w:r w:rsidRPr="0030541C">
        <w:rPr>
          <w:rFonts w:ascii="Times New Roman" w:eastAsia="Times New Roman" w:hAnsi="Times New Roman" w:cs="Times New Roman"/>
          <w:i/>
          <w:lang w:val="lt-LT"/>
        </w:rPr>
        <w:t>MSKCC (</w:t>
      </w:r>
      <w:proofErr w:type="spellStart"/>
      <w:r w:rsidRPr="0030541C">
        <w:rPr>
          <w:rFonts w:ascii="Times New Roman" w:eastAsia="Times New Roman" w:hAnsi="Times New Roman" w:cs="Times New Roman"/>
          <w:i/>
          <w:lang w:val="lt-LT"/>
        </w:rPr>
        <w:t>Memorial</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eastAsia="Times New Roman" w:hAnsi="Times New Roman" w:cs="Times New Roman"/>
          <w:i/>
          <w:lang w:val="lt-LT"/>
        </w:rPr>
        <w:t>Sloan</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eastAsia="Times New Roman" w:hAnsi="Times New Roman" w:cs="Times New Roman"/>
          <w:i/>
          <w:lang w:val="lt-LT"/>
        </w:rPr>
        <w:t>Kettering</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eastAsia="Times New Roman" w:hAnsi="Times New Roman" w:cs="Times New Roman"/>
          <w:i/>
          <w:lang w:val="lt-LT"/>
        </w:rPr>
        <w:t>Cancer</w:t>
      </w:r>
      <w:proofErr w:type="spellEnd"/>
      <w:r w:rsidRPr="0030541C">
        <w:rPr>
          <w:rFonts w:ascii="Times New Roman" w:eastAsia="Times New Roman" w:hAnsi="Times New Roman" w:cs="Times New Roman"/>
          <w:i/>
          <w:lang w:val="lt-LT"/>
        </w:rPr>
        <w:t xml:space="preserve"> Centre) / </w:t>
      </w:r>
      <w:proofErr w:type="spellStart"/>
      <w:r w:rsidRPr="0030541C">
        <w:rPr>
          <w:rFonts w:ascii="Times New Roman" w:eastAsia="Times New Roman" w:hAnsi="Times New Roman" w:cs="Times New Roman"/>
          <w:i/>
          <w:lang w:val="lt-LT"/>
        </w:rPr>
        <w:t>Motzer</w:t>
      </w:r>
      <w:proofErr w:type="spellEnd"/>
      <w:r w:rsidRPr="0030541C">
        <w:rPr>
          <w:rFonts w:ascii="Times New Roman" w:hAnsi="Times New Roman" w:cs="Times New Roman"/>
          <w:lang w:val="lt-LT"/>
        </w:rPr>
        <w:t xml:space="preserve">. Visiems pacientams </w:t>
      </w:r>
      <w:proofErr w:type="spellStart"/>
      <w:r w:rsidRPr="0030541C">
        <w:rPr>
          <w:rFonts w:ascii="Times New Roman" w:hAnsi="Times New Roman" w:cs="Times New Roman"/>
          <w:lang w:val="lt-LT"/>
        </w:rPr>
        <w:t>histologiškai</w:t>
      </w:r>
      <w:proofErr w:type="spellEnd"/>
      <w:r w:rsidRPr="0030541C">
        <w:rPr>
          <w:rFonts w:ascii="Times New Roman" w:hAnsi="Times New Roman" w:cs="Times New Roman"/>
          <w:lang w:val="lt-LT"/>
        </w:rPr>
        <w:t xml:space="preserve"> buvo nustatytos vien šviesiosios ląstelės arba vyravo šviesiosios ląstelės. Maždaug pusės visų pacientų liga buvo apėmusi 3 ar daugiau organų ir, prieš pradedant tyrimą, daugumai pacientų buvo aptikta metastazių plaučiuose (74</w:t>
      </w:r>
      <w:r w:rsidR="00EB6C01" w:rsidRPr="0030541C">
        <w:rPr>
          <w:rFonts w:ascii="Times New Roman" w:hAnsi="Times New Roman" w:cs="Times New Roman"/>
          <w:lang w:val="lt-LT"/>
        </w:rPr>
        <w:t> </w:t>
      </w:r>
      <w:r w:rsidRPr="0030541C">
        <w:rPr>
          <w:rFonts w:ascii="Times New Roman" w:hAnsi="Times New Roman" w:cs="Times New Roman"/>
          <w:lang w:val="lt-LT"/>
        </w:rPr>
        <w:t>%) ir (arba) limfmazgiuose (54</w:t>
      </w:r>
      <w:r w:rsidR="00EB6C01" w:rsidRPr="0030541C">
        <w:rPr>
          <w:rFonts w:ascii="Times New Roman" w:hAnsi="Times New Roman" w:cs="Times New Roman"/>
          <w:lang w:val="lt-LT"/>
        </w:rPr>
        <w:t> </w:t>
      </w:r>
      <w:r w:rsidRPr="0030541C">
        <w:rPr>
          <w:rFonts w:ascii="Times New Roman" w:hAnsi="Times New Roman" w:cs="Times New Roman"/>
          <w:lang w:val="lt-LT"/>
        </w:rPr>
        <w:t>%).</w:t>
      </w:r>
    </w:p>
    <w:p w14:paraId="24028D58" w14:textId="77777777" w:rsidR="00E07AA6" w:rsidRPr="0030541C" w:rsidRDefault="00E07AA6" w:rsidP="002C7F53">
      <w:pPr>
        <w:rPr>
          <w:rFonts w:ascii="Times New Roman" w:eastAsia="Times New Roman" w:hAnsi="Times New Roman" w:cs="Times New Roman"/>
          <w:sz w:val="21"/>
          <w:szCs w:val="21"/>
          <w:lang w:val="lt-LT"/>
        </w:rPr>
      </w:pPr>
    </w:p>
    <w:p w14:paraId="10F53BEB" w14:textId="6155BC60" w:rsidR="00E07AA6" w:rsidRPr="0030541C" w:rsidRDefault="00303A31" w:rsidP="002C7F53">
      <w:pPr>
        <w:rPr>
          <w:rFonts w:ascii="Times New Roman" w:hAnsi="Times New Roman" w:cs="Times New Roman"/>
          <w:lang w:val="lt-LT"/>
        </w:rPr>
      </w:pPr>
      <w:r w:rsidRPr="0030541C">
        <w:rPr>
          <w:rFonts w:ascii="Times New Roman" w:hAnsi="Times New Roman" w:cs="Times New Roman"/>
          <w:lang w:val="lt-LT"/>
        </w:rPr>
        <w:t xml:space="preserve">Kiekvienoje grupėje panaši dalis pacientų nebuvo gydyti arba anksčiau buvo gydyti </w:t>
      </w:r>
      <w:proofErr w:type="spellStart"/>
      <w:r w:rsidRPr="0030541C">
        <w:rPr>
          <w:rFonts w:ascii="Times New Roman" w:hAnsi="Times New Roman" w:cs="Times New Roman"/>
          <w:lang w:val="lt-LT"/>
        </w:rPr>
        <w:t>citokinais</w:t>
      </w:r>
      <w:proofErr w:type="spellEnd"/>
      <w:r w:rsidRPr="0030541C">
        <w:rPr>
          <w:rFonts w:ascii="Times New Roman" w:hAnsi="Times New Roman" w:cs="Times New Roman"/>
          <w:lang w:val="lt-LT"/>
        </w:rPr>
        <w:t xml:space="preserve"> (53</w:t>
      </w:r>
      <w:r w:rsidR="00EB6C01" w:rsidRPr="0030541C">
        <w:rPr>
          <w:rFonts w:ascii="Times New Roman" w:hAnsi="Times New Roman" w:cs="Times New Roman"/>
          <w:lang w:val="lt-LT"/>
        </w:rPr>
        <w:t> </w:t>
      </w:r>
      <w:r w:rsidRPr="0030541C">
        <w:rPr>
          <w:rFonts w:ascii="Times New Roman" w:hAnsi="Times New Roman" w:cs="Times New Roman"/>
          <w:lang w:val="lt-LT"/>
        </w:rPr>
        <w:t>% ir 47</w:t>
      </w:r>
      <w:r w:rsidR="00EB6C01" w:rsidRPr="0030541C">
        <w:rPr>
          <w:rFonts w:ascii="Times New Roman" w:hAnsi="Times New Roman" w:cs="Times New Roman"/>
          <w:lang w:val="lt-LT"/>
        </w:rPr>
        <w:t> </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grupėje, 54</w:t>
      </w:r>
      <w:r w:rsidR="00EB6C01" w:rsidRPr="0030541C">
        <w:rPr>
          <w:rFonts w:ascii="Times New Roman" w:hAnsi="Times New Roman" w:cs="Times New Roman"/>
          <w:lang w:val="lt-LT"/>
        </w:rPr>
        <w:t> </w:t>
      </w:r>
      <w:r w:rsidRPr="0030541C">
        <w:rPr>
          <w:rFonts w:ascii="Times New Roman" w:hAnsi="Times New Roman" w:cs="Times New Roman"/>
          <w:lang w:val="lt-LT"/>
        </w:rPr>
        <w:t>% ir 46</w:t>
      </w:r>
      <w:r w:rsidR="00EB6C01" w:rsidRPr="0030541C">
        <w:rPr>
          <w:rFonts w:ascii="Times New Roman" w:hAnsi="Times New Roman" w:cs="Times New Roman"/>
          <w:lang w:val="lt-LT"/>
        </w:rPr>
        <w:t> </w:t>
      </w:r>
      <w:r w:rsidRPr="0030541C">
        <w:rPr>
          <w:rFonts w:ascii="Times New Roman" w:hAnsi="Times New Roman" w:cs="Times New Roman"/>
          <w:lang w:val="lt-LT"/>
        </w:rPr>
        <w:t xml:space="preserve">% placebo grupėje). Pacientų, kurie anksčiau buvo gydyti </w:t>
      </w:r>
      <w:proofErr w:type="spellStart"/>
      <w:r w:rsidRPr="0030541C">
        <w:rPr>
          <w:rFonts w:ascii="Times New Roman" w:hAnsi="Times New Roman" w:cs="Times New Roman"/>
          <w:lang w:val="lt-LT"/>
        </w:rPr>
        <w:t>citokinais</w:t>
      </w:r>
      <w:proofErr w:type="spellEnd"/>
      <w:r w:rsidRPr="0030541C">
        <w:rPr>
          <w:rFonts w:ascii="Times New Roman" w:hAnsi="Times New Roman" w:cs="Times New Roman"/>
          <w:lang w:val="lt-LT"/>
        </w:rPr>
        <w:t>, pogrupyje daugumai buvo taikytas gydymas, kurio pagrindą sudarė interferonas.</w:t>
      </w:r>
    </w:p>
    <w:p w14:paraId="2B085CC5" w14:textId="77777777" w:rsidR="00E07AA6" w:rsidRPr="0030541C" w:rsidRDefault="00E07AA6" w:rsidP="002C7F53">
      <w:pPr>
        <w:rPr>
          <w:rFonts w:ascii="Times New Roman" w:eastAsia="Times New Roman" w:hAnsi="Times New Roman" w:cs="Times New Roman"/>
          <w:lang w:val="lt-LT"/>
        </w:rPr>
      </w:pPr>
    </w:p>
    <w:p w14:paraId="7ADBC675" w14:textId="0E7963A4" w:rsidR="00E07AA6" w:rsidRPr="0030541C" w:rsidRDefault="00303A31" w:rsidP="002C7F53">
      <w:pPr>
        <w:rPr>
          <w:rFonts w:ascii="Times New Roman" w:hAnsi="Times New Roman" w:cs="Times New Roman"/>
          <w:lang w:val="lt-LT"/>
        </w:rPr>
      </w:pPr>
      <w:r w:rsidRPr="0030541C">
        <w:rPr>
          <w:rFonts w:ascii="Times New Roman" w:hAnsi="Times New Roman" w:cs="Times New Roman"/>
          <w:lang w:val="lt-LT"/>
        </w:rPr>
        <w:t xml:space="preserve">Kiekvienoje grupėje panašiai daliai pacientų anksčiau buvo atlikta </w:t>
      </w:r>
      <w:proofErr w:type="spellStart"/>
      <w:r w:rsidR="00C62439" w:rsidRPr="0030541C">
        <w:rPr>
          <w:rFonts w:ascii="Times New Roman" w:hAnsi="Times New Roman" w:cs="Times New Roman"/>
          <w:lang w:val="lt-LT"/>
        </w:rPr>
        <w:t>nefrektomija</w:t>
      </w:r>
      <w:proofErr w:type="spellEnd"/>
      <w:r w:rsidRPr="0030541C">
        <w:rPr>
          <w:rFonts w:ascii="Times New Roman" w:hAnsi="Times New Roman" w:cs="Times New Roman"/>
          <w:lang w:val="lt-LT"/>
        </w:rPr>
        <w:t xml:space="preserve"> (atitinkamai 89</w:t>
      </w:r>
      <w:r w:rsidR="00EB6C01" w:rsidRPr="0030541C">
        <w:rPr>
          <w:rFonts w:ascii="Times New Roman" w:hAnsi="Times New Roman" w:cs="Times New Roman"/>
          <w:lang w:val="lt-LT"/>
        </w:rPr>
        <w:t> </w:t>
      </w:r>
      <w:r w:rsidRPr="0030541C">
        <w:rPr>
          <w:rFonts w:ascii="Times New Roman" w:hAnsi="Times New Roman" w:cs="Times New Roman"/>
          <w:lang w:val="lt-LT"/>
        </w:rPr>
        <w:t>% ir 88</w:t>
      </w:r>
      <w:r w:rsidR="00EB6C01" w:rsidRPr="0030541C">
        <w:rPr>
          <w:rFonts w:ascii="Times New Roman" w:hAnsi="Times New Roman" w:cs="Times New Roman"/>
          <w:lang w:val="lt-LT"/>
        </w:rPr>
        <w:t> </w:t>
      </w:r>
      <w:r w:rsidRPr="0030541C">
        <w:rPr>
          <w:rFonts w:ascii="Times New Roman" w:hAnsi="Times New Roman" w:cs="Times New Roman"/>
          <w:lang w:val="lt-LT"/>
        </w:rPr>
        <w:t xml:space="preserve">% pacientų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ir placebo grupėse) ir (arba) taikytas spindulinis gydymas (atitinkamai 22</w:t>
      </w:r>
      <w:r w:rsidR="00EB6C01" w:rsidRPr="0030541C">
        <w:rPr>
          <w:rFonts w:ascii="Times New Roman" w:hAnsi="Times New Roman" w:cs="Times New Roman"/>
          <w:lang w:val="lt-LT"/>
        </w:rPr>
        <w:t> </w:t>
      </w:r>
      <w:r w:rsidRPr="0030541C">
        <w:rPr>
          <w:rFonts w:ascii="Times New Roman" w:hAnsi="Times New Roman" w:cs="Times New Roman"/>
          <w:lang w:val="lt-LT"/>
        </w:rPr>
        <w:t>% ir 15</w:t>
      </w:r>
      <w:r w:rsidR="00EB6C01" w:rsidRPr="0030541C">
        <w:rPr>
          <w:rFonts w:ascii="Times New Roman" w:hAnsi="Times New Roman" w:cs="Times New Roman"/>
          <w:lang w:val="lt-LT"/>
        </w:rPr>
        <w:t> </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ir placebo grupėse).</w:t>
      </w:r>
    </w:p>
    <w:p w14:paraId="5C596EFD" w14:textId="77777777" w:rsidR="00E07AA6" w:rsidRPr="0030541C" w:rsidRDefault="00E07AA6" w:rsidP="002C7F53">
      <w:pPr>
        <w:rPr>
          <w:rFonts w:ascii="Times New Roman" w:eastAsia="Times New Roman" w:hAnsi="Times New Roman" w:cs="Times New Roman"/>
          <w:lang w:val="lt-LT"/>
        </w:rPr>
      </w:pPr>
    </w:p>
    <w:p w14:paraId="6E03BCBE" w14:textId="77777777" w:rsidR="00E07AA6" w:rsidRPr="0030541C" w:rsidRDefault="00303A31" w:rsidP="002C7F53">
      <w:pPr>
        <w:rPr>
          <w:rFonts w:ascii="Times New Roman" w:hAnsi="Times New Roman" w:cs="Times New Roman"/>
          <w:lang w:val="lt-LT"/>
        </w:rPr>
      </w:pPr>
      <w:r w:rsidRPr="0030541C">
        <w:rPr>
          <w:rFonts w:ascii="Times New Roman" w:hAnsi="Times New Roman" w:cs="Times New Roman"/>
          <w:lang w:val="lt-LT"/>
        </w:rPr>
        <w:t xml:space="preserve">Pirminė svarbiausios </w:t>
      </w:r>
      <w:r w:rsidRPr="0030541C">
        <w:rPr>
          <w:rFonts w:ascii="Times New Roman" w:hAnsi="Times New Roman" w:cs="Times New Roman"/>
          <w:i/>
          <w:lang w:val="lt-LT"/>
        </w:rPr>
        <w:t xml:space="preserve">PFS </w:t>
      </w:r>
      <w:r w:rsidRPr="0030541C">
        <w:rPr>
          <w:rFonts w:ascii="Times New Roman" w:hAnsi="Times New Roman" w:cs="Times New Roman"/>
          <w:lang w:val="lt-LT"/>
        </w:rPr>
        <w:t xml:space="preserve">vertinamosios baigties analizė pagrįsta nepriklausomu radiologiniu ligos eigos įvertinimu visoje tiriamojoje populiacijoje (anksčiau negydytų ir anksčiau </w:t>
      </w:r>
      <w:proofErr w:type="spellStart"/>
      <w:r w:rsidRPr="0030541C">
        <w:rPr>
          <w:rFonts w:ascii="Times New Roman" w:hAnsi="Times New Roman" w:cs="Times New Roman"/>
          <w:lang w:val="lt-LT"/>
        </w:rPr>
        <w:t>citokinais</w:t>
      </w:r>
      <w:proofErr w:type="spellEnd"/>
      <w:r w:rsidRPr="0030541C">
        <w:rPr>
          <w:rFonts w:ascii="Times New Roman" w:hAnsi="Times New Roman" w:cs="Times New Roman"/>
          <w:lang w:val="lt-LT"/>
        </w:rPr>
        <w:t xml:space="preserve"> gydytų pacientų).</w:t>
      </w:r>
    </w:p>
    <w:p w14:paraId="206CC740" w14:textId="77777777" w:rsidR="00E07AA6" w:rsidRPr="0030541C" w:rsidRDefault="00E07AA6" w:rsidP="00435802">
      <w:pPr>
        <w:rPr>
          <w:rFonts w:ascii="Times New Roman" w:eastAsia="Times New Roman" w:hAnsi="Times New Roman" w:cs="Times New Roman"/>
          <w:lang w:val="lt-LT"/>
        </w:rPr>
      </w:pPr>
    </w:p>
    <w:p w14:paraId="0824B067" w14:textId="77777777" w:rsidR="00E07AA6" w:rsidRPr="0030541C" w:rsidRDefault="00303A31" w:rsidP="00EB6C01">
      <w:pPr>
        <w:pStyle w:val="Antrat1"/>
        <w:tabs>
          <w:tab w:val="left" w:pos="1920"/>
        </w:tabs>
        <w:ind w:left="1276" w:hanging="1276"/>
        <w:rPr>
          <w:lang w:val="lt-LT"/>
        </w:rPr>
      </w:pPr>
      <w:r w:rsidRPr="0030541C">
        <w:rPr>
          <w:lang w:val="lt-LT"/>
        </w:rPr>
        <w:t>4 lentelė</w:t>
      </w:r>
      <w:r w:rsidRPr="0030541C">
        <w:rPr>
          <w:lang w:val="lt-LT"/>
        </w:rPr>
        <w:tab/>
        <w:t>Bendrasis veiksmingumas ILK atveju, remiantis nepriklausomu įvertinimu (VEG105192)</w:t>
      </w:r>
    </w:p>
    <w:p w14:paraId="0995F76B" w14:textId="77777777" w:rsidR="00EB6C01" w:rsidRPr="0030541C" w:rsidRDefault="00EB6C01" w:rsidP="0044286E">
      <w:pPr>
        <w:pStyle w:val="Antrat1"/>
        <w:tabs>
          <w:tab w:val="left" w:pos="1920"/>
        </w:tabs>
        <w:ind w:left="1276" w:hanging="1276"/>
        <w:rPr>
          <w:b w:val="0"/>
          <w:bCs w:val="0"/>
          <w:lang w:val="lt-LT"/>
        </w:rPr>
      </w:pPr>
    </w:p>
    <w:tbl>
      <w:tblPr>
        <w:tblpPr w:leftFromText="180" w:rightFromText="180" w:vertAnchor="text" w:horzAnchor="margin" w:tblpY="96"/>
        <w:tblW w:w="0" w:type="auto"/>
        <w:tblLayout w:type="fixed"/>
        <w:tblCellMar>
          <w:left w:w="0" w:type="dxa"/>
          <w:right w:w="0" w:type="dxa"/>
        </w:tblCellMar>
        <w:tblLook w:val="01E0" w:firstRow="1" w:lastRow="1" w:firstColumn="1" w:lastColumn="1" w:noHBand="0" w:noVBand="0"/>
      </w:tblPr>
      <w:tblGrid>
        <w:gridCol w:w="2631"/>
        <w:gridCol w:w="1702"/>
        <w:gridCol w:w="1560"/>
        <w:gridCol w:w="1626"/>
        <w:gridCol w:w="1559"/>
      </w:tblGrid>
      <w:tr w:rsidR="00EB6C01" w:rsidRPr="0030541C" w14:paraId="3B4B04B8" w14:textId="77777777" w:rsidTr="0044286E">
        <w:trPr>
          <w:trHeight w:hRule="exact" w:val="770"/>
        </w:trPr>
        <w:tc>
          <w:tcPr>
            <w:tcW w:w="2631" w:type="dxa"/>
            <w:tcBorders>
              <w:top w:val="single" w:sz="5" w:space="0" w:color="000000"/>
              <w:left w:val="single" w:sz="5" w:space="0" w:color="000000"/>
              <w:bottom w:val="single" w:sz="5" w:space="0" w:color="000000"/>
              <w:right w:val="single" w:sz="5" w:space="0" w:color="000000"/>
            </w:tcBorders>
          </w:tcPr>
          <w:p w14:paraId="6C76F954" w14:textId="77777777" w:rsidR="00EB6C01" w:rsidRPr="0030541C" w:rsidRDefault="00EB6C01" w:rsidP="00EB6C01">
            <w:pPr>
              <w:pStyle w:val="TableParagraph"/>
              <w:rPr>
                <w:rFonts w:ascii="Times New Roman" w:eastAsia="Times New Roman" w:hAnsi="Times New Roman" w:cs="Times New Roman"/>
                <w:b/>
                <w:bCs/>
                <w:sz w:val="21"/>
                <w:szCs w:val="21"/>
                <w:lang w:val="lt-LT"/>
              </w:rPr>
            </w:pPr>
          </w:p>
          <w:p w14:paraId="2B47EAFA"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lang w:val="lt-LT"/>
              </w:rPr>
              <w:t>Vertinamosios baigtys / tiriamoji populiacija</w:t>
            </w:r>
          </w:p>
        </w:tc>
        <w:tc>
          <w:tcPr>
            <w:tcW w:w="1702" w:type="dxa"/>
            <w:tcBorders>
              <w:top w:val="single" w:sz="5" w:space="0" w:color="000000"/>
              <w:left w:val="single" w:sz="5" w:space="0" w:color="000000"/>
              <w:bottom w:val="single" w:sz="5" w:space="0" w:color="000000"/>
              <w:right w:val="single" w:sz="5" w:space="0" w:color="000000"/>
            </w:tcBorders>
          </w:tcPr>
          <w:p w14:paraId="010E531D" w14:textId="77777777" w:rsidR="00EB6C01" w:rsidRPr="0030541C" w:rsidRDefault="00EB6C01" w:rsidP="00EB6C01">
            <w:pPr>
              <w:pStyle w:val="TableParagraph"/>
              <w:rPr>
                <w:rFonts w:ascii="Times New Roman" w:eastAsia="Times New Roman" w:hAnsi="Times New Roman" w:cs="Times New Roman"/>
                <w:b/>
                <w:bCs/>
                <w:sz w:val="21"/>
                <w:szCs w:val="21"/>
                <w:lang w:val="lt-LT"/>
              </w:rPr>
            </w:pPr>
          </w:p>
          <w:p w14:paraId="1D972E4B" w14:textId="77777777" w:rsidR="00EB6C01" w:rsidRPr="0030541C" w:rsidRDefault="00EB6C01" w:rsidP="00EB6C01">
            <w:pPr>
              <w:pStyle w:val="TableParagraph"/>
              <w:rPr>
                <w:rFonts w:ascii="Times New Roman" w:eastAsia="Times New Roman" w:hAnsi="Times New Roman" w:cs="Times New Roman"/>
                <w:lang w:val="lt-LT"/>
              </w:rPr>
            </w:pPr>
            <w:proofErr w:type="spellStart"/>
            <w:r w:rsidRPr="0030541C">
              <w:rPr>
                <w:rFonts w:ascii="Times New Roman"/>
                <w:lang w:val="lt-LT"/>
              </w:rPr>
              <w:t>Pazopanibas</w:t>
            </w:r>
            <w:proofErr w:type="spellEnd"/>
          </w:p>
        </w:tc>
        <w:tc>
          <w:tcPr>
            <w:tcW w:w="1560" w:type="dxa"/>
            <w:tcBorders>
              <w:top w:val="single" w:sz="5" w:space="0" w:color="000000"/>
              <w:left w:val="single" w:sz="5" w:space="0" w:color="000000"/>
              <w:bottom w:val="single" w:sz="5" w:space="0" w:color="000000"/>
              <w:right w:val="single" w:sz="5" w:space="0" w:color="000000"/>
            </w:tcBorders>
          </w:tcPr>
          <w:p w14:paraId="4BD7B3E9" w14:textId="77777777" w:rsidR="00EB6C01" w:rsidRPr="0030541C" w:rsidRDefault="00EB6C01" w:rsidP="00EB6C01">
            <w:pPr>
              <w:pStyle w:val="TableParagraph"/>
              <w:rPr>
                <w:rFonts w:ascii="Times New Roman" w:eastAsia="Times New Roman" w:hAnsi="Times New Roman" w:cs="Times New Roman"/>
                <w:b/>
                <w:bCs/>
                <w:lang w:val="lt-LT"/>
              </w:rPr>
            </w:pPr>
          </w:p>
          <w:p w14:paraId="2D1DCD9F"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lang w:val="lt-LT"/>
              </w:rPr>
              <w:t>Placebas</w:t>
            </w:r>
          </w:p>
        </w:tc>
        <w:tc>
          <w:tcPr>
            <w:tcW w:w="1626" w:type="dxa"/>
            <w:tcBorders>
              <w:top w:val="single" w:sz="5" w:space="0" w:color="000000"/>
              <w:left w:val="single" w:sz="5" w:space="0" w:color="000000"/>
              <w:bottom w:val="single" w:sz="5" w:space="0" w:color="000000"/>
              <w:right w:val="single" w:sz="5" w:space="0" w:color="000000"/>
            </w:tcBorders>
          </w:tcPr>
          <w:p w14:paraId="6B6611FE" w14:textId="77777777" w:rsidR="00EB6C01" w:rsidRPr="0030541C" w:rsidRDefault="00EB6C01" w:rsidP="00EB6C01">
            <w:pPr>
              <w:pStyle w:val="TableParagraph"/>
              <w:rPr>
                <w:rFonts w:ascii="Times New Roman" w:eastAsia="Times New Roman" w:hAnsi="Times New Roman" w:cs="Times New Roman"/>
                <w:b/>
                <w:bCs/>
                <w:lang w:val="lt-LT"/>
              </w:rPr>
            </w:pPr>
          </w:p>
          <w:p w14:paraId="45CD372F"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lang w:val="lt-LT"/>
              </w:rPr>
              <w:t>SR (95</w:t>
            </w:r>
            <w:r w:rsidRPr="0030541C">
              <w:rPr>
                <w:rFonts w:ascii="Times New Roman"/>
                <w:lang w:val="lt-LT"/>
              </w:rPr>
              <w:t> </w:t>
            </w:r>
            <w:r w:rsidRPr="0030541C">
              <w:rPr>
                <w:rFonts w:ascii="Times New Roman"/>
                <w:lang w:val="lt-LT"/>
              </w:rPr>
              <w:t>% PI)</w:t>
            </w:r>
          </w:p>
        </w:tc>
        <w:tc>
          <w:tcPr>
            <w:tcW w:w="1559" w:type="dxa"/>
            <w:tcBorders>
              <w:top w:val="single" w:sz="5" w:space="0" w:color="000000"/>
              <w:left w:val="single" w:sz="5" w:space="0" w:color="000000"/>
              <w:bottom w:val="single" w:sz="5" w:space="0" w:color="000000"/>
              <w:right w:val="single" w:sz="5" w:space="0" w:color="000000"/>
            </w:tcBorders>
          </w:tcPr>
          <w:p w14:paraId="6CCACDEE"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hAnsi="Times New Roman"/>
                <w:lang w:val="lt-LT"/>
              </w:rPr>
              <w:t>p reikšmė (vienpusis testas)</w:t>
            </w:r>
          </w:p>
        </w:tc>
      </w:tr>
      <w:tr w:rsidR="00EB6C01" w:rsidRPr="0030541C" w14:paraId="190F1691" w14:textId="77777777" w:rsidTr="0044286E">
        <w:trPr>
          <w:trHeight w:hRule="exact" w:val="768"/>
        </w:trPr>
        <w:tc>
          <w:tcPr>
            <w:tcW w:w="2631" w:type="dxa"/>
            <w:tcBorders>
              <w:top w:val="single" w:sz="5" w:space="0" w:color="000000"/>
              <w:left w:val="single" w:sz="5" w:space="0" w:color="000000"/>
              <w:bottom w:val="single" w:sz="5" w:space="0" w:color="000000"/>
              <w:right w:val="single" w:sz="5" w:space="0" w:color="000000"/>
            </w:tcBorders>
          </w:tcPr>
          <w:p w14:paraId="4800D7FE"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i/>
                <w:lang w:val="lt-LT"/>
              </w:rPr>
              <w:t>PFS</w:t>
            </w:r>
          </w:p>
          <w:p w14:paraId="636AFA3F"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lang w:val="lt-LT"/>
              </w:rPr>
              <w:t xml:space="preserve">Bendrasis* </w:t>
            </w:r>
            <w:r w:rsidRPr="0030541C">
              <w:rPr>
                <w:rFonts w:ascii="Times New Roman"/>
                <w:i/>
                <w:lang w:val="lt-LT"/>
              </w:rPr>
              <w:t>ITT</w:t>
            </w:r>
          </w:p>
          <w:p w14:paraId="1A0F2DF6"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hAnsi="Times New Roman"/>
                <w:lang w:val="lt-LT"/>
              </w:rPr>
              <w:t>Mediana (mėnesiais)</w:t>
            </w:r>
          </w:p>
        </w:tc>
        <w:tc>
          <w:tcPr>
            <w:tcW w:w="1702" w:type="dxa"/>
            <w:tcBorders>
              <w:top w:val="single" w:sz="5" w:space="0" w:color="000000"/>
              <w:left w:val="single" w:sz="5" w:space="0" w:color="000000"/>
              <w:bottom w:val="single" w:sz="5" w:space="0" w:color="000000"/>
              <w:right w:val="single" w:sz="5" w:space="0" w:color="000000"/>
            </w:tcBorders>
          </w:tcPr>
          <w:p w14:paraId="5362FF7F" w14:textId="77777777" w:rsidR="00EB6C01" w:rsidRPr="0030541C" w:rsidRDefault="00EB6C01" w:rsidP="00EB6C01">
            <w:pPr>
              <w:pStyle w:val="TableParagraph"/>
              <w:rPr>
                <w:rFonts w:ascii="Times New Roman" w:eastAsia="Times New Roman" w:hAnsi="Times New Roman" w:cs="Times New Roman"/>
                <w:b/>
                <w:bCs/>
                <w:sz w:val="21"/>
                <w:szCs w:val="21"/>
                <w:lang w:val="lt-LT"/>
              </w:rPr>
            </w:pPr>
          </w:p>
          <w:p w14:paraId="17F08FC5" w14:textId="3F54A535" w:rsidR="00EB6C01" w:rsidRPr="0030541C" w:rsidRDefault="0044286E" w:rsidP="00EB6C01">
            <w:pPr>
              <w:pStyle w:val="TableParagraph"/>
              <w:jc w:val="center"/>
              <w:rPr>
                <w:rFonts w:ascii="Times New Roman" w:eastAsia="Times New Roman" w:hAnsi="Times New Roman" w:cs="Times New Roman"/>
                <w:lang w:val="lt-LT"/>
              </w:rPr>
            </w:pPr>
            <w:r w:rsidRPr="0030541C">
              <w:rPr>
                <w:rFonts w:ascii="Times New Roman"/>
                <w:lang w:val="lt-LT"/>
              </w:rPr>
              <w:t>n</w:t>
            </w:r>
            <w:r w:rsidR="00EB6C01" w:rsidRPr="0030541C">
              <w:rPr>
                <w:rFonts w:ascii="Times New Roman"/>
                <w:lang w:val="lt-LT"/>
              </w:rPr>
              <w:t> </w:t>
            </w:r>
            <w:r w:rsidR="00EB6C01" w:rsidRPr="0030541C">
              <w:rPr>
                <w:rFonts w:ascii="Times New Roman"/>
                <w:lang w:val="lt-LT"/>
              </w:rPr>
              <w:t>=</w:t>
            </w:r>
            <w:r w:rsidR="00EB6C01" w:rsidRPr="0030541C">
              <w:rPr>
                <w:rFonts w:ascii="Times New Roman"/>
                <w:lang w:val="lt-LT"/>
              </w:rPr>
              <w:t> </w:t>
            </w:r>
            <w:r w:rsidR="00EB6C01" w:rsidRPr="0030541C">
              <w:rPr>
                <w:rFonts w:ascii="Times New Roman"/>
                <w:lang w:val="lt-LT"/>
              </w:rPr>
              <w:t>290</w:t>
            </w:r>
          </w:p>
          <w:p w14:paraId="02C829E0" w14:textId="77777777" w:rsidR="00EB6C01" w:rsidRPr="0030541C" w:rsidRDefault="00EB6C01" w:rsidP="00EB6C01">
            <w:pPr>
              <w:pStyle w:val="TableParagraph"/>
              <w:jc w:val="center"/>
              <w:rPr>
                <w:rFonts w:ascii="Times New Roman" w:eastAsia="Times New Roman" w:hAnsi="Times New Roman" w:cs="Times New Roman"/>
                <w:lang w:val="lt-LT"/>
              </w:rPr>
            </w:pPr>
            <w:r w:rsidRPr="0030541C">
              <w:rPr>
                <w:rFonts w:ascii="Times New Roman"/>
                <w:lang w:val="lt-LT"/>
              </w:rPr>
              <w:t>9,2</w:t>
            </w:r>
          </w:p>
        </w:tc>
        <w:tc>
          <w:tcPr>
            <w:tcW w:w="1560" w:type="dxa"/>
            <w:tcBorders>
              <w:top w:val="single" w:sz="5" w:space="0" w:color="000000"/>
              <w:left w:val="single" w:sz="5" w:space="0" w:color="000000"/>
              <w:bottom w:val="single" w:sz="5" w:space="0" w:color="000000"/>
              <w:right w:val="single" w:sz="5" w:space="0" w:color="000000"/>
            </w:tcBorders>
          </w:tcPr>
          <w:p w14:paraId="53FB176B" w14:textId="77777777" w:rsidR="00EB6C01" w:rsidRPr="0030541C" w:rsidRDefault="00EB6C01" w:rsidP="00EB6C01">
            <w:pPr>
              <w:pStyle w:val="TableParagraph"/>
              <w:rPr>
                <w:rFonts w:ascii="Times New Roman" w:eastAsia="Times New Roman" w:hAnsi="Times New Roman" w:cs="Times New Roman"/>
                <w:b/>
                <w:bCs/>
                <w:sz w:val="21"/>
                <w:szCs w:val="21"/>
                <w:lang w:val="lt-LT"/>
              </w:rPr>
            </w:pPr>
          </w:p>
          <w:p w14:paraId="62BE41AF" w14:textId="27CD1A4D" w:rsidR="00EB6C01" w:rsidRPr="0030541C" w:rsidRDefault="0044286E" w:rsidP="00EB6C01">
            <w:pPr>
              <w:pStyle w:val="TableParagraph"/>
              <w:jc w:val="center"/>
              <w:rPr>
                <w:rFonts w:ascii="Times New Roman" w:eastAsia="Times New Roman" w:hAnsi="Times New Roman" w:cs="Times New Roman"/>
                <w:lang w:val="lt-LT"/>
              </w:rPr>
            </w:pPr>
            <w:r w:rsidRPr="0030541C">
              <w:rPr>
                <w:rFonts w:ascii="Times New Roman"/>
                <w:lang w:val="lt-LT"/>
              </w:rPr>
              <w:t>n</w:t>
            </w:r>
            <w:r w:rsidR="00EB6C01" w:rsidRPr="0030541C">
              <w:rPr>
                <w:rFonts w:ascii="Times New Roman"/>
                <w:lang w:val="lt-LT"/>
              </w:rPr>
              <w:t> </w:t>
            </w:r>
            <w:r w:rsidR="00EB6C01" w:rsidRPr="0030541C">
              <w:rPr>
                <w:rFonts w:ascii="Times New Roman"/>
                <w:lang w:val="lt-LT"/>
              </w:rPr>
              <w:t>=</w:t>
            </w:r>
            <w:r w:rsidR="00EB6C01" w:rsidRPr="0030541C">
              <w:rPr>
                <w:rFonts w:ascii="Times New Roman"/>
                <w:lang w:val="lt-LT"/>
              </w:rPr>
              <w:t> </w:t>
            </w:r>
            <w:r w:rsidR="00EB6C01" w:rsidRPr="0030541C">
              <w:rPr>
                <w:rFonts w:ascii="Times New Roman"/>
                <w:lang w:val="lt-LT"/>
              </w:rPr>
              <w:t>145</w:t>
            </w:r>
          </w:p>
          <w:p w14:paraId="37EAB0F0" w14:textId="77777777" w:rsidR="00EB6C01" w:rsidRPr="0030541C" w:rsidRDefault="00EB6C01" w:rsidP="00EB6C01">
            <w:pPr>
              <w:pStyle w:val="TableParagraph"/>
              <w:jc w:val="center"/>
              <w:rPr>
                <w:rFonts w:ascii="Times New Roman" w:eastAsia="Times New Roman" w:hAnsi="Times New Roman" w:cs="Times New Roman"/>
                <w:lang w:val="lt-LT"/>
              </w:rPr>
            </w:pPr>
            <w:r w:rsidRPr="0030541C">
              <w:rPr>
                <w:rFonts w:ascii="Times New Roman"/>
                <w:lang w:val="lt-LT"/>
              </w:rPr>
              <w:t>4,2</w:t>
            </w:r>
          </w:p>
        </w:tc>
        <w:tc>
          <w:tcPr>
            <w:tcW w:w="1626" w:type="dxa"/>
            <w:tcBorders>
              <w:top w:val="single" w:sz="5" w:space="0" w:color="000000"/>
              <w:left w:val="single" w:sz="5" w:space="0" w:color="000000"/>
              <w:bottom w:val="single" w:sz="5" w:space="0" w:color="000000"/>
              <w:right w:val="single" w:sz="5" w:space="0" w:color="000000"/>
            </w:tcBorders>
          </w:tcPr>
          <w:p w14:paraId="4192C346" w14:textId="77777777" w:rsidR="00EB6C01" w:rsidRPr="0030541C" w:rsidRDefault="00EB6C01" w:rsidP="00EB6C01">
            <w:pPr>
              <w:pStyle w:val="TableParagraph"/>
              <w:jc w:val="center"/>
              <w:rPr>
                <w:rFonts w:ascii="Times New Roman" w:eastAsia="Times New Roman" w:hAnsi="Times New Roman" w:cs="Times New Roman"/>
                <w:b/>
                <w:bCs/>
                <w:lang w:val="lt-LT"/>
              </w:rPr>
            </w:pPr>
          </w:p>
          <w:p w14:paraId="365A3756" w14:textId="77777777" w:rsidR="00EB6C01" w:rsidRPr="0030541C" w:rsidRDefault="00EB6C01" w:rsidP="00EB6C01">
            <w:pPr>
              <w:pStyle w:val="TableParagraph"/>
              <w:jc w:val="center"/>
              <w:rPr>
                <w:rFonts w:ascii="Times New Roman" w:eastAsia="Times New Roman" w:hAnsi="Times New Roman" w:cs="Times New Roman"/>
                <w:b/>
                <w:bCs/>
                <w:sz w:val="21"/>
                <w:szCs w:val="21"/>
                <w:lang w:val="lt-LT"/>
              </w:rPr>
            </w:pPr>
          </w:p>
          <w:p w14:paraId="3E09AF17" w14:textId="77777777" w:rsidR="00EB6C01" w:rsidRPr="0030541C" w:rsidRDefault="00EB6C01" w:rsidP="00EB6C01">
            <w:pPr>
              <w:pStyle w:val="TableParagraph"/>
              <w:jc w:val="center"/>
              <w:rPr>
                <w:rFonts w:ascii="Times New Roman" w:eastAsia="Times New Roman" w:hAnsi="Times New Roman" w:cs="Times New Roman"/>
                <w:lang w:val="lt-LT"/>
              </w:rPr>
            </w:pPr>
            <w:r w:rsidRPr="0030541C">
              <w:rPr>
                <w:rFonts w:ascii="Times New Roman"/>
                <w:lang w:val="lt-LT"/>
              </w:rPr>
              <w:t>0,46 (0,34, 0,62)</w:t>
            </w:r>
          </w:p>
        </w:tc>
        <w:tc>
          <w:tcPr>
            <w:tcW w:w="1559" w:type="dxa"/>
            <w:tcBorders>
              <w:top w:val="single" w:sz="5" w:space="0" w:color="000000"/>
              <w:left w:val="single" w:sz="5" w:space="0" w:color="000000"/>
              <w:bottom w:val="single" w:sz="5" w:space="0" w:color="000000"/>
              <w:right w:val="single" w:sz="5" w:space="0" w:color="000000"/>
            </w:tcBorders>
          </w:tcPr>
          <w:p w14:paraId="148EDED3" w14:textId="77777777" w:rsidR="00EB6C01" w:rsidRPr="0030541C" w:rsidRDefault="00EB6C01" w:rsidP="00EB6C01">
            <w:pPr>
              <w:pStyle w:val="TableParagraph"/>
              <w:jc w:val="center"/>
              <w:rPr>
                <w:rFonts w:ascii="Times New Roman" w:eastAsia="Times New Roman" w:hAnsi="Times New Roman" w:cs="Times New Roman"/>
                <w:b/>
                <w:bCs/>
                <w:lang w:val="lt-LT"/>
              </w:rPr>
            </w:pPr>
          </w:p>
          <w:p w14:paraId="4806F37B" w14:textId="77777777" w:rsidR="00EB6C01" w:rsidRPr="0030541C" w:rsidRDefault="00EB6C01" w:rsidP="00EB6C01">
            <w:pPr>
              <w:pStyle w:val="TableParagraph"/>
              <w:jc w:val="center"/>
              <w:rPr>
                <w:rFonts w:ascii="Times New Roman" w:eastAsia="Times New Roman" w:hAnsi="Times New Roman" w:cs="Times New Roman"/>
                <w:b/>
                <w:bCs/>
                <w:sz w:val="21"/>
                <w:szCs w:val="21"/>
                <w:lang w:val="lt-LT"/>
              </w:rPr>
            </w:pPr>
          </w:p>
          <w:p w14:paraId="4DB7A3AE" w14:textId="77777777" w:rsidR="00EB6C01" w:rsidRPr="0030541C" w:rsidRDefault="00EB6C01" w:rsidP="00EB6C01">
            <w:pPr>
              <w:pStyle w:val="TableParagraph"/>
              <w:jc w:val="center"/>
              <w:rPr>
                <w:rFonts w:ascii="Times New Roman" w:eastAsia="Times New Roman" w:hAnsi="Times New Roman" w:cs="Times New Roman"/>
                <w:lang w:val="lt-LT"/>
              </w:rPr>
            </w:pPr>
            <w:r w:rsidRPr="0030541C">
              <w:rPr>
                <w:rFonts w:ascii="Times New Roman"/>
                <w:lang w:val="lt-LT"/>
              </w:rPr>
              <w:t>&lt;</w:t>
            </w:r>
            <w:r w:rsidRPr="0030541C">
              <w:rPr>
                <w:rFonts w:ascii="Times New Roman"/>
                <w:lang w:val="lt-LT"/>
              </w:rPr>
              <w:t> </w:t>
            </w:r>
            <w:r w:rsidRPr="0030541C">
              <w:rPr>
                <w:rFonts w:ascii="Times New Roman"/>
                <w:lang w:val="lt-LT"/>
              </w:rPr>
              <w:t>0,0000001</w:t>
            </w:r>
          </w:p>
        </w:tc>
      </w:tr>
      <w:tr w:rsidR="00EB6C01" w:rsidRPr="0030541C" w14:paraId="3A7E810F" w14:textId="77777777" w:rsidTr="0044286E">
        <w:trPr>
          <w:trHeight w:hRule="exact" w:val="516"/>
        </w:trPr>
        <w:tc>
          <w:tcPr>
            <w:tcW w:w="2631" w:type="dxa"/>
            <w:tcBorders>
              <w:top w:val="single" w:sz="5" w:space="0" w:color="000000"/>
              <w:left w:val="single" w:sz="5" w:space="0" w:color="000000"/>
              <w:bottom w:val="single" w:sz="5" w:space="0" w:color="000000"/>
              <w:right w:val="single" w:sz="5" w:space="0" w:color="000000"/>
            </w:tcBorders>
          </w:tcPr>
          <w:p w14:paraId="72E16FAC"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hAnsi="Times New Roman"/>
                <w:lang w:val="lt-LT"/>
              </w:rPr>
              <w:t>Atsako dažnis</w:t>
            </w:r>
          </w:p>
          <w:p w14:paraId="4D85FFC3" w14:textId="77777777" w:rsidR="00EB6C01" w:rsidRPr="0030541C" w:rsidRDefault="00EB6C01" w:rsidP="00EB6C01">
            <w:pPr>
              <w:pStyle w:val="TableParagraph"/>
              <w:rPr>
                <w:rFonts w:ascii="Times New Roman" w:eastAsia="Times New Roman" w:hAnsi="Times New Roman" w:cs="Times New Roman"/>
                <w:lang w:val="lt-LT"/>
              </w:rPr>
            </w:pPr>
            <w:r w:rsidRPr="0030541C">
              <w:rPr>
                <w:rFonts w:ascii="Times New Roman"/>
                <w:lang w:val="lt-LT"/>
              </w:rPr>
              <w:t>% (95</w:t>
            </w:r>
            <w:r w:rsidRPr="0030541C">
              <w:rPr>
                <w:rFonts w:ascii="Times New Roman"/>
                <w:lang w:val="lt-LT"/>
              </w:rPr>
              <w:t> </w:t>
            </w:r>
            <w:r w:rsidRPr="0030541C">
              <w:rPr>
                <w:rFonts w:ascii="Times New Roman"/>
                <w:lang w:val="lt-LT"/>
              </w:rPr>
              <w:t>% PI)</w:t>
            </w:r>
          </w:p>
        </w:tc>
        <w:tc>
          <w:tcPr>
            <w:tcW w:w="1702" w:type="dxa"/>
            <w:tcBorders>
              <w:top w:val="single" w:sz="5" w:space="0" w:color="000000"/>
              <w:left w:val="single" w:sz="5" w:space="0" w:color="000000"/>
              <w:bottom w:val="single" w:sz="5" w:space="0" w:color="000000"/>
              <w:right w:val="single" w:sz="5" w:space="0" w:color="000000"/>
            </w:tcBorders>
          </w:tcPr>
          <w:p w14:paraId="28B1B36F" w14:textId="5A2654F7" w:rsidR="00EB6C01" w:rsidRPr="0030541C" w:rsidRDefault="0044286E" w:rsidP="00EB6C01">
            <w:pPr>
              <w:pStyle w:val="TableParagraph"/>
              <w:jc w:val="center"/>
              <w:rPr>
                <w:rFonts w:ascii="Times New Roman" w:eastAsia="Times New Roman" w:hAnsi="Times New Roman" w:cs="Times New Roman"/>
                <w:lang w:val="lt-LT"/>
              </w:rPr>
            </w:pPr>
            <w:r w:rsidRPr="0030541C">
              <w:rPr>
                <w:rFonts w:ascii="Times New Roman"/>
                <w:lang w:val="lt-LT"/>
              </w:rPr>
              <w:t>n</w:t>
            </w:r>
            <w:r w:rsidR="00EB6C01" w:rsidRPr="0030541C">
              <w:rPr>
                <w:rFonts w:ascii="Times New Roman"/>
                <w:lang w:val="lt-LT"/>
              </w:rPr>
              <w:t> </w:t>
            </w:r>
            <w:r w:rsidR="00EB6C01" w:rsidRPr="0030541C">
              <w:rPr>
                <w:rFonts w:ascii="Times New Roman"/>
                <w:lang w:val="lt-LT"/>
              </w:rPr>
              <w:t>=</w:t>
            </w:r>
            <w:r w:rsidR="00EB6C01" w:rsidRPr="0030541C">
              <w:rPr>
                <w:rFonts w:ascii="Times New Roman"/>
                <w:lang w:val="lt-LT"/>
              </w:rPr>
              <w:t> </w:t>
            </w:r>
            <w:r w:rsidR="00EB6C01" w:rsidRPr="0030541C">
              <w:rPr>
                <w:rFonts w:ascii="Times New Roman"/>
                <w:lang w:val="lt-LT"/>
              </w:rPr>
              <w:t>290</w:t>
            </w:r>
          </w:p>
          <w:p w14:paraId="443D69C3" w14:textId="77777777" w:rsidR="00EB6C01" w:rsidRPr="0030541C" w:rsidRDefault="00EB6C01" w:rsidP="00EB6C01">
            <w:pPr>
              <w:pStyle w:val="TableParagraph"/>
              <w:jc w:val="center"/>
              <w:rPr>
                <w:rFonts w:ascii="Times New Roman" w:eastAsia="Times New Roman" w:hAnsi="Times New Roman" w:cs="Times New Roman"/>
                <w:lang w:val="lt-LT"/>
              </w:rPr>
            </w:pPr>
            <w:r w:rsidRPr="0030541C">
              <w:rPr>
                <w:rFonts w:ascii="Times New Roman"/>
                <w:lang w:val="lt-LT"/>
              </w:rPr>
              <w:t>30 (25,1, 35,6)</w:t>
            </w:r>
          </w:p>
        </w:tc>
        <w:tc>
          <w:tcPr>
            <w:tcW w:w="1560" w:type="dxa"/>
            <w:tcBorders>
              <w:top w:val="single" w:sz="5" w:space="0" w:color="000000"/>
              <w:left w:val="single" w:sz="5" w:space="0" w:color="000000"/>
              <w:bottom w:val="single" w:sz="5" w:space="0" w:color="000000"/>
              <w:right w:val="single" w:sz="5" w:space="0" w:color="000000"/>
            </w:tcBorders>
          </w:tcPr>
          <w:p w14:paraId="030F3FC6" w14:textId="21CA9732" w:rsidR="00EB6C01" w:rsidRPr="0030541C" w:rsidRDefault="0044286E" w:rsidP="00EB6C01">
            <w:pPr>
              <w:pStyle w:val="TableParagraph"/>
              <w:jc w:val="center"/>
              <w:rPr>
                <w:rFonts w:ascii="Times New Roman" w:eastAsia="Times New Roman" w:hAnsi="Times New Roman" w:cs="Times New Roman"/>
                <w:lang w:val="lt-LT"/>
              </w:rPr>
            </w:pPr>
            <w:r w:rsidRPr="0030541C">
              <w:rPr>
                <w:rFonts w:ascii="Times New Roman"/>
                <w:lang w:val="lt-LT"/>
              </w:rPr>
              <w:t>n</w:t>
            </w:r>
            <w:r w:rsidR="00EB6C01" w:rsidRPr="0030541C">
              <w:rPr>
                <w:rFonts w:ascii="Times New Roman"/>
                <w:lang w:val="lt-LT"/>
              </w:rPr>
              <w:t> </w:t>
            </w:r>
            <w:r w:rsidR="00EB6C01" w:rsidRPr="0030541C">
              <w:rPr>
                <w:rFonts w:ascii="Times New Roman"/>
                <w:lang w:val="lt-LT"/>
              </w:rPr>
              <w:t>=</w:t>
            </w:r>
            <w:r w:rsidR="00EB6C01" w:rsidRPr="0030541C">
              <w:rPr>
                <w:rFonts w:ascii="Times New Roman"/>
                <w:lang w:val="lt-LT"/>
              </w:rPr>
              <w:t> </w:t>
            </w:r>
            <w:r w:rsidR="00EB6C01" w:rsidRPr="0030541C">
              <w:rPr>
                <w:rFonts w:ascii="Times New Roman"/>
                <w:lang w:val="lt-LT"/>
              </w:rPr>
              <w:t>145</w:t>
            </w:r>
          </w:p>
          <w:p w14:paraId="7B0E51EA" w14:textId="77777777" w:rsidR="00EB6C01" w:rsidRPr="0030541C" w:rsidRDefault="00EB6C01" w:rsidP="00EB6C01">
            <w:pPr>
              <w:pStyle w:val="TableParagraph"/>
              <w:jc w:val="center"/>
              <w:rPr>
                <w:rFonts w:ascii="Times New Roman" w:eastAsia="Times New Roman" w:hAnsi="Times New Roman" w:cs="Times New Roman"/>
                <w:lang w:val="lt-LT"/>
              </w:rPr>
            </w:pPr>
            <w:r w:rsidRPr="0030541C">
              <w:rPr>
                <w:rFonts w:ascii="Times New Roman"/>
                <w:lang w:val="lt-LT"/>
              </w:rPr>
              <w:t>3 (0,5, 6,4)</w:t>
            </w:r>
          </w:p>
        </w:tc>
        <w:tc>
          <w:tcPr>
            <w:tcW w:w="1626" w:type="dxa"/>
            <w:tcBorders>
              <w:top w:val="single" w:sz="5" w:space="0" w:color="000000"/>
              <w:left w:val="single" w:sz="5" w:space="0" w:color="000000"/>
              <w:bottom w:val="single" w:sz="5" w:space="0" w:color="000000"/>
              <w:right w:val="single" w:sz="5" w:space="0" w:color="000000"/>
            </w:tcBorders>
          </w:tcPr>
          <w:p w14:paraId="6F6966AF" w14:textId="77777777" w:rsidR="00EB6C01" w:rsidRPr="0030541C" w:rsidRDefault="00EB6C01" w:rsidP="00EB6C01">
            <w:pPr>
              <w:pStyle w:val="TableParagraph"/>
              <w:rPr>
                <w:rFonts w:ascii="Times New Roman" w:eastAsia="Times New Roman" w:hAnsi="Times New Roman" w:cs="Times New Roman"/>
                <w:b/>
                <w:bCs/>
                <w:sz w:val="21"/>
                <w:szCs w:val="21"/>
                <w:lang w:val="lt-LT"/>
              </w:rPr>
            </w:pPr>
          </w:p>
          <w:p w14:paraId="39952EE7" w14:textId="77777777" w:rsidR="00EB6C01" w:rsidRPr="0030541C" w:rsidRDefault="00EB6C01" w:rsidP="00EB6C01">
            <w:pPr>
              <w:pStyle w:val="TableParagraph"/>
              <w:jc w:val="center"/>
              <w:rPr>
                <w:rFonts w:ascii="Times New Roman" w:eastAsia="Times New Roman" w:hAnsi="Times New Roman" w:cs="Times New Roman"/>
                <w:lang w:val="lt-LT"/>
              </w:rPr>
            </w:pPr>
            <w:r w:rsidRPr="0030541C">
              <w:rPr>
                <w:rFonts w:ascii="Times New Roman" w:eastAsia="Times New Roman" w:hAnsi="Times New Roman" w:cs="Times New Roman"/>
                <w:lang w:val="lt-LT"/>
              </w:rPr>
              <w:t>–</w:t>
            </w:r>
          </w:p>
        </w:tc>
        <w:tc>
          <w:tcPr>
            <w:tcW w:w="1559" w:type="dxa"/>
            <w:tcBorders>
              <w:top w:val="single" w:sz="5" w:space="0" w:color="000000"/>
              <w:left w:val="single" w:sz="5" w:space="0" w:color="000000"/>
              <w:bottom w:val="single" w:sz="5" w:space="0" w:color="000000"/>
              <w:right w:val="single" w:sz="5" w:space="0" w:color="000000"/>
            </w:tcBorders>
          </w:tcPr>
          <w:p w14:paraId="2B3519FA" w14:textId="77777777" w:rsidR="00EB6C01" w:rsidRPr="0030541C" w:rsidRDefault="00EB6C01" w:rsidP="00EB6C01">
            <w:pPr>
              <w:pStyle w:val="TableParagraph"/>
              <w:rPr>
                <w:rFonts w:ascii="Times New Roman" w:eastAsia="Times New Roman" w:hAnsi="Times New Roman" w:cs="Times New Roman"/>
                <w:b/>
                <w:bCs/>
                <w:sz w:val="21"/>
                <w:szCs w:val="21"/>
                <w:lang w:val="lt-LT"/>
              </w:rPr>
            </w:pPr>
          </w:p>
          <w:p w14:paraId="2F325F4B" w14:textId="77777777" w:rsidR="00EB6C01" w:rsidRPr="0030541C" w:rsidRDefault="00EB6C01" w:rsidP="00EB6C01">
            <w:pPr>
              <w:pStyle w:val="TableParagraph"/>
              <w:jc w:val="center"/>
              <w:rPr>
                <w:rFonts w:ascii="Times New Roman" w:eastAsia="Times New Roman" w:hAnsi="Times New Roman" w:cs="Times New Roman"/>
                <w:lang w:val="lt-LT"/>
              </w:rPr>
            </w:pPr>
            <w:r w:rsidRPr="0030541C">
              <w:rPr>
                <w:rFonts w:ascii="Times New Roman"/>
                <w:lang w:val="lt-LT"/>
              </w:rPr>
              <w:t>&lt;</w:t>
            </w:r>
            <w:r w:rsidRPr="0030541C">
              <w:rPr>
                <w:rFonts w:ascii="Times New Roman"/>
                <w:lang w:val="lt-LT"/>
              </w:rPr>
              <w:t> </w:t>
            </w:r>
            <w:r w:rsidRPr="0030541C">
              <w:rPr>
                <w:rFonts w:ascii="Times New Roman"/>
                <w:lang w:val="lt-LT"/>
              </w:rPr>
              <w:t>0,001</w:t>
            </w:r>
          </w:p>
        </w:tc>
      </w:tr>
      <w:tr w:rsidR="00EB6C01" w:rsidRPr="006E27A8" w14:paraId="3F899EAB" w14:textId="77777777" w:rsidTr="0044286E">
        <w:trPr>
          <w:trHeight w:hRule="exact" w:val="701"/>
        </w:trPr>
        <w:tc>
          <w:tcPr>
            <w:tcW w:w="9078" w:type="dxa"/>
            <w:gridSpan w:val="5"/>
            <w:tcBorders>
              <w:top w:val="single" w:sz="5" w:space="0" w:color="000000"/>
              <w:left w:val="single" w:sz="5" w:space="0" w:color="000000"/>
              <w:bottom w:val="single" w:sz="5" w:space="0" w:color="000000"/>
              <w:right w:val="single" w:sz="5" w:space="0" w:color="000000"/>
            </w:tcBorders>
          </w:tcPr>
          <w:p w14:paraId="2229FADC" w14:textId="4BD4C309" w:rsidR="00EB6C01" w:rsidRPr="0030541C" w:rsidRDefault="00EB6C01" w:rsidP="00EB6C01">
            <w:pPr>
              <w:pStyle w:val="TableParagraph"/>
              <w:rPr>
                <w:rFonts w:ascii="Times New Roman" w:eastAsia="Times New Roman" w:hAnsi="Times New Roman" w:cs="Times New Roman"/>
                <w:sz w:val="20"/>
                <w:szCs w:val="20"/>
                <w:lang w:val="lt-LT"/>
              </w:rPr>
            </w:pPr>
            <w:r w:rsidRPr="0030541C">
              <w:rPr>
                <w:rFonts w:ascii="Times New Roman" w:eastAsia="Times New Roman" w:hAnsi="Times New Roman" w:cs="Times New Roman"/>
                <w:sz w:val="20"/>
                <w:szCs w:val="20"/>
                <w:lang w:val="lt-LT"/>
              </w:rPr>
              <w:t xml:space="preserve">SR = santykinė rizika; angl. </w:t>
            </w:r>
            <w:r w:rsidRPr="0030541C">
              <w:rPr>
                <w:rFonts w:ascii="Times New Roman" w:eastAsia="Times New Roman" w:hAnsi="Times New Roman" w:cs="Times New Roman"/>
                <w:i/>
                <w:sz w:val="20"/>
                <w:szCs w:val="20"/>
                <w:lang w:val="lt-LT"/>
              </w:rPr>
              <w:t xml:space="preserve">ITT = </w:t>
            </w:r>
            <w:proofErr w:type="spellStart"/>
            <w:r w:rsidRPr="0030541C">
              <w:rPr>
                <w:rFonts w:ascii="Times New Roman" w:eastAsia="Times New Roman" w:hAnsi="Times New Roman" w:cs="Times New Roman"/>
                <w:i/>
                <w:sz w:val="20"/>
                <w:szCs w:val="20"/>
                <w:lang w:val="lt-LT"/>
              </w:rPr>
              <w:t>intent</w:t>
            </w:r>
            <w:proofErr w:type="spellEnd"/>
            <w:r w:rsidRPr="0030541C">
              <w:rPr>
                <w:rFonts w:ascii="Times New Roman" w:eastAsia="Times New Roman" w:hAnsi="Times New Roman" w:cs="Times New Roman"/>
                <w:i/>
                <w:sz w:val="20"/>
                <w:szCs w:val="20"/>
                <w:lang w:val="lt-LT"/>
              </w:rPr>
              <w:t xml:space="preserve"> to </w:t>
            </w:r>
            <w:proofErr w:type="spellStart"/>
            <w:r w:rsidRPr="0030541C">
              <w:rPr>
                <w:rFonts w:ascii="Times New Roman" w:eastAsia="Times New Roman" w:hAnsi="Times New Roman" w:cs="Times New Roman"/>
                <w:i/>
                <w:sz w:val="20"/>
                <w:szCs w:val="20"/>
                <w:lang w:val="lt-LT"/>
              </w:rPr>
              <w:t>treat</w:t>
            </w:r>
            <w:proofErr w:type="spellEnd"/>
            <w:r w:rsidRPr="0030541C">
              <w:rPr>
                <w:rFonts w:ascii="Times New Roman" w:eastAsia="Times New Roman" w:hAnsi="Times New Roman" w:cs="Times New Roman"/>
                <w:i/>
                <w:sz w:val="20"/>
                <w:szCs w:val="20"/>
                <w:lang w:val="lt-LT"/>
              </w:rPr>
              <w:t xml:space="preserve"> </w:t>
            </w:r>
            <w:r w:rsidRPr="0030541C">
              <w:rPr>
                <w:rFonts w:ascii="Times New Roman" w:eastAsia="Times New Roman" w:hAnsi="Times New Roman" w:cs="Times New Roman"/>
                <w:sz w:val="20"/>
                <w:szCs w:val="20"/>
                <w:lang w:val="lt-LT"/>
              </w:rPr>
              <w:t xml:space="preserve">– numatyti gydyti pacientai; </w:t>
            </w:r>
            <w:r w:rsidRPr="0030541C">
              <w:rPr>
                <w:rFonts w:ascii="Times New Roman" w:eastAsia="Times New Roman" w:hAnsi="Times New Roman" w:cs="Times New Roman"/>
                <w:i/>
                <w:sz w:val="20"/>
                <w:szCs w:val="20"/>
                <w:lang w:val="lt-LT"/>
              </w:rPr>
              <w:t xml:space="preserve">PFS </w:t>
            </w:r>
            <w:r w:rsidRPr="0030541C">
              <w:rPr>
                <w:rFonts w:ascii="Times New Roman" w:eastAsia="Times New Roman" w:hAnsi="Times New Roman" w:cs="Times New Roman"/>
                <w:sz w:val="20"/>
                <w:szCs w:val="20"/>
                <w:lang w:val="lt-LT"/>
              </w:rPr>
              <w:t xml:space="preserve">= </w:t>
            </w:r>
            <w:proofErr w:type="spellStart"/>
            <w:r w:rsidRPr="0030541C">
              <w:rPr>
                <w:rFonts w:ascii="Times New Roman" w:eastAsia="Times New Roman" w:hAnsi="Times New Roman" w:cs="Times New Roman"/>
                <w:i/>
                <w:sz w:val="20"/>
                <w:szCs w:val="20"/>
                <w:lang w:val="lt-LT"/>
              </w:rPr>
              <w:t>progression-free</w:t>
            </w:r>
            <w:proofErr w:type="spellEnd"/>
            <w:r w:rsidRPr="0030541C">
              <w:rPr>
                <w:rFonts w:ascii="Times New Roman" w:eastAsia="Times New Roman" w:hAnsi="Times New Roman" w:cs="Times New Roman"/>
                <w:i/>
                <w:sz w:val="20"/>
                <w:szCs w:val="20"/>
                <w:lang w:val="lt-LT"/>
              </w:rPr>
              <w:t xml:space="preserve"> </w:t>
            </w:r>
            <w:proofErr w:type="spellStart"/>
            <w:r w:rsidRPr="0030541C">
              <w:rPr>
                <w:rFonts w:ascii="Times New Roman" w:eastAsia="Times New Roman" w:hAnsi="Times New Roman" w:cs="Times New Roman"/>
                <w:i/>
                <w:sz w:val="20"/>
                <w:szCs w:val="20"/>
                <w:lang w:val="lt-LT"/>
              </w:rPr>
              <w:t>survival</w:t>
            </w:r>
            <w:proofErr w:type="spellEnd"/>
            <w:r w:rsidRPr="0030541C">
              <w:rPr>
                <w:rFonts w:ascii="Times New Roman" w:eastAsia="Times New Roman" w:hAnsi="Times New Roman" w:cs="Times New Roman"/>
                <w:i/>
                <w:sz w:val="20"/>
                <w:szCs w:val="20"/>
                <w:lang w:val="lt-LT"/>
              </w:rPr>
              <w:t xml:space="preserve"> </w:t>
            </w:r>
            <w:r w:rsidRPr="0030541C">
              <w:rPr>
                <w:rFonts w:ascii="Times New Roman" w:eastAsia="Times New Roman" w:hAnsi="Times New Roman" w:cs="Times New Roman"/>
                <w:sz w:val="20"/>
                <w:szCs w:val="20"/>
                <w:lang w:val="lt-LT"/>
              </w:rPr>
              <w:t xml:space="preserve">- laikotarpis, per kurį liga neprogresavo. * </w:t>
            </w:r>
            <w:r w:rsidR="009842B6" w:rsidRPr="0030541C">
              <w:rPr>
                <w:rFonts w:ascii="Times New Roman" w:eastAsia="Times New Roman" w:hAnsi="Times New Roman" w:cs="Times New Roman"/>
                <w:sz w:val="20"/>
                <w:szCs w:val="20"/>
                <w:lang w:val="lt-LT"/>
              </w:rPr>
              <w:t xml:space="preserve">– </w:t>
            </w:r>
            <w:r w:rsidRPr="0030541C">
              <w:rPr>
                <w:rFonts w:ascii="Times New Roman" w:eastAsia="Times New Roman" w:hAnsi="Times New Roman" w:cs="Times New Roman"/>
                <w:sz w:val="20"/>
                <w:szCs w:val="20"/>
                <w:lang w:val="lt-LT"/>
              </w:rPr>
              <w:t xml:space="preserve">anksčiau negydyti pacientai ir pacientai, kuriems anksčiau taikytas gydymas </w:t>
            </w:r>
            <w:proofErr w:type="spellStart"/>
            <w:r w:rsidRPr="0030541C">
              <w:rPr>
                <w:rFonts w:ascii="Times New Roman" w:eastAsia="Times New Roman" w:hAnsi="Times New Roman" w:cs="Times New Roman"/>
                <w:sz w:val="20"/>
                <w:szCs w:val="20"/>
                <w:lang w:val="lt-LT"/>
              </w:rPr>
              <w:t>citokinais</w:t>
            </w:r>
            <w:proofErr w:type="spellEnd"/>
            <w:r w:rsidRPr="0030541C">
              <w:rPr>
                <w:rFonts w:ascii="Times New Roman" w:eastAsia="Times New Roman" w:hAnsi="Times New Roman" w:cs="Times New Roman"/>
                <w:sz w:val="20"/>
                <w:szCs w:val="20"/>
                <w:lang w:val="lt-LT"/>
              </w:rPr>
              <w:t>.</w:t>
            </w:r>
          </w:p>
        </w:tc>
      </w:tr>
    </w:tbl>
    <w:p w14:paraId="02902435" w14:textId="77777777" w:rsidR="00E07AA6" w:rsidRPr="0030541C" w:rsidRDefault="00E07AA6" w:rsidP="00435802">
      <w:pPr>
        <w:rPr>
          <w:rFonts w:ascii="Times New Roman" w:eastAsia="Times New Roman" w:hAnsi="Times New Roman" w:cs="Times New Roman"/>
          <w:b/>
          <w:bCs/>
          <w:sz w:val="21"/>
          <w:szCs w:val="21"/>
          <w:lang w:val="lt-LT"/>
        </w:rPr>
      </w:pPr>
    </w:p>
    <w:p w14:paraId="737371D7" w14:textId="73EB9948" w:rsidR="00E07AA6" w:rsidRPr="0030541C" w:rsidRDefault="0044286E" w:rsidP="00E125CF">
      <w:pPr>
        <w:keepNext/>
        <w:keepLines/>
        <w:tabs>
          <w:tab w:val="left" w:pos="1701"/>
        </w:tabs>
        <w:ind w:left="1701" w:hanging="1701"/>
        <w:rPr>
          <w:rFonts w:ascii="Times New Roman" w:hAnsi="Times New Roman"/>
          <w:b/>
          <w:lang w:val="lt-LT"/>
        </w:rPr>
      </w:pPr>
      <w:r w:rsidRPr="0030541C">
        <w:rPr>
          <w:rFonts w:ascii="Times New Roman" w:hAnsi="Times New Roman"/>
          <w:b/>
          <w:lang w:val="lt-LT"/>
        </w:rPr>
        <w:lastRenderedPageBreak/>
        <w:t>1 paveikslas</w:t>
      </w:r>
      <w:r w:rsidRPr="0030541C">
        <w:rPr>
          <w:rFonts w:ascii="Times New Roman" w:hAnsi="Times New Roman"/>
          <w:b/>
          <w:lang w:val="lt-LT"/>
        </w:rPr>
        <w:tab/>
      </w:r>
      <w:proofErr w:type="spellStart"/>
      <w:r w:rsidRPr="0030541C">
        <w:rPr>
          <w:rFonts w:ascii="Times New Roman" w:hAnsi="Times New Roman"/>
          <w:b/>
          <w:i/>
          <w:lang w:val="lt-LT"/>
        </w:rPr>
        <w:t>Kaplan-Meier</w:t>
      </w:r>
      <w:proofErr w:type="spellEnd"/>
      <w:r w:rsidRPr="0030541C">
        <w:rPr>
          <w:rFonts w:ascii="Times New Roman" w:hAnsi="Times New Roman"/>
          <w:b/>
          <w:i/>
          <w:lang w:val="lt-LT"/>
        </w:rPr>
        <w:t xml:space="preserve"> </w:t>
      </w:r>
      <w:r w:rsidRPr="0030541C">
        <w:rPr>
          <w:rFonts w:ascii="Times New Roman" w:hAnsi="Times New Roman"/>
          <w:b/>
          <w:lang w:val="lt-LT"/>
        </w:rPr>
        <w:t xml:space="preserve">išgyvenamumo laikotarpio, per kurį liga neprogresavo, kreivė, remiantis nepriklausomu visos populiacijos įvertinimu (anksčiau negydytų pacientų ir pacientų, kuriems anksčiau taikytas gydymas </w:t>
      </w:r>
      <w:proofErr w:type="spellStart"/>
      <w:r w:rsidRPr="0030541C">
        <w:rPr>
          <w:rFonts w:ascii="Times New Roman" w:hAnsi="Times New Roman"/>
          <w:b/>
          <w:lang w:val="lt-LT"/>
        </w:rPr>
        <w:t>citokinais</w:t>
      </w:r>
      <w:proofErr w:type="spellEnd"/>
      <w:r w:rsidRPr="0030541C">
        <w:rPr>
          <w:rFonts w:ascii="Times New Roman" w:hAnsi="Times New Roman"/>
          <w:b/>
          <w:lang w:val="lt-LT"/>
        </w:rPr>
        <w:t>) (VEG105192)</w:t>
      </w:r>
    </w:p>
    <w:p w14:paraId="502996D8" w14:textId="77777777" w:rsidR="0044286E" w:rsidRPr="0030541C" w:rsidRDefault="0044286E" w:rsidP="00E125CF">
      <w:pPr>
        <w:keepNext/>
        <w:keepLines/>
        <w:tabs>
          <w:tab w:val="left" w:pos="1701"/>
        </w:tabs>
        <w:ind w:left="1701" w:hanging="1701"/>
        <w:rPr>
          <w:rFonts w:ascii="Times New Roman" w:eastAsia="Times New Roman" w:hAnsi="Times New Roman" w:cs="Times New Roman"/>
          <w:lang w:val="lt-LT"/>
        </w:rPr>
      </w:pPr>
    </w:p>
    <w:p w14:paraId="2804B36F" w14:textId="77777777" w:rsidR="00E07AA6" w:rsidRPr="0030541C" w:rsidRDefault="00303A31" w:rsidP="0044286E">
      <w:pPr>
        <w:keepNext/>
        <w:rPr>
          <w:rFonts w:ascii="Times New Roman" w:eastAsia="Times New Roman" w:hAnsi="Times New Roman" w:cs="Times New Roman"/>
          <w:sz w:val="20"/>
          <w:szCs w:val="20"/>
          <w:lang w:val="lt-LT"/>
        </w:rPr>
      </w:pPr>
      <w:r w:rsidRPr="0030541C">
        <w:rPr>
          <w:rFonts w:ascii="Times New Roman" w:eastAsia="Times New Roman" w:hAnsi="Times New Roman" w:cs="Times New Roman"/>
          <w:noProof/>
          <w:sz w:val="20"/>
          <w:szCs w:val="20"/>
          <w:lang w:val="lt-LT" w:eastAsia="lt-LT"/>
        </w:rPr>
        <w:drawing>
          <wp:inline distT="0" distB="0" distL="0" distR="0" wp14:anchorId="28124D89" wp14:editId="61354AB9">
            <wp:extent cx="4705350" cy="22383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4705350" cy="2238375"/>
                    </a:xfrm>
                    <a:prstGeom prst="rect">
                      <a:avLst/>
                    </a:prstGeom>
                  </pic:spPr>
                </pic:pic>
              </a:graphicData>
            </a:graphic>
          </wp:inline>
        </w:drawing>
      </w:r>
    </w:p>
    <w:p w14:paraId="5764603F" w14:textId="77777777" w:rsidR="00E07AA6" w:rsidRPr="0030541C" w:rsidRDefault="00E07AA6" w:rsidP="0044286E">
      <w:pPr>
        <w:keepNext/>
        <w:rPr>
          <w:rFonts w:ascii="Times New Roman" w:eastAsia="Times New Roman" w:hAnsi="Times New Roman" w:cs="Times New Roman"/>
          <w:b/>
          <w:bCs/>
          <w:sz w:val="25"/>
          <w:szCs w:val="25"/>
          <w:lang w:val="lt-LT"/>
        </w:rPr>
      </w:pPr>
    </w:p>
    <w:p w14:paraId="40CD3032" w14:textId="0082A07C" w:rsidR="00E07AA6" w:rsidRPr="0030541C" w:rsidRDefault="00303A31" w:rsidP="00435802">
      <w:pPr>
        <w:rPr>
          <w:rFonts w:ascii="Times New Roman" w:eastAsia="Times New Roman" w:hAnsi="Times New Roman" w:cs="Times New Roman"/>
          <w:sz w:val="20"/>
          <w:szCs w:val="20"/>
          <w:lang w:val="lt-LT"/>
        </w:rPr>
      </w:pPr>
      <w:r w:rsidRPr="0030541C">
        <w:rPr>
          <w:rFonts w:ascii="Times New Roman" w:eastAsia="Times New Roman" w:hAnsi="Times New Roman" w:cs="Times New Roman"/>
          <w:sz w:val="20"/>
          <w:szCs w:val="20"/>
          <w:lang w:val="lt-LT"/>
        </w:rPr>
        <w:t xml:space="preserve">x ašis – mėnesiai, y ašis – pacientų dalis, kurių liga neprogresavo. </w:t>
      </w:r>
      <w:proofErr w:type="spellStart"/>
      <w:r w:rsidRPr="0030541C">
        <w:rPr>
          <w:rFonts w:ascii="Times New Roman" w:eastAsia="Times New Roman" w:hAnsi="Times New Roman" w:cs="Times New Roman"/>
          <w:sz w:val="20"/>
          <w:szCs w:val="20"/>
          <w:lang w:val="lt-LT"/>
        </w:rPr>
        <w:t>Pazopanibas</w:t>
      </w:r>
      <w:proofErr w:type="spellEnd"/>
      <w:r w:rsidRPr="0030541C">
        <w:rPr>
          <w:rFonts w:ascii="Times New Roman" w:eastAsia="Times New Roman" w:hAnsi="Times New Roman" w:cs="Times New Roman"/>
          <w:sz w:val="20"/>
          <w:szCs w:val="20"/>
          <w:lang w:val="lt-LT"/>
        </w:rPr>
        <w:t xml:space="preserve"> (n</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290) mediana 9,2</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mėnesio. Placebas (n</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145) mediana 4,2</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mėnesio. Santykinė rizika</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0,46, 95</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 PI (0,34, 0,62), p &lt;</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0,0000001.</w:t>
      </w:r>
    </w:p>
    <w:p w14:paraId="1ABEC9CE" w14:textId="77777777" w:rsidR="00E07AA6" w:rsidRPr="0030541C" w:rsidRDefault="00E07AA6" w:rsidP="00435802">
      <w:pPr>
        <w:rPr>
          <w:rFonts w:ascii="Times New Roman" w:eastAsia="Times New Roman" w:hAnsi="Times New Roman" w:cs="Times New Roman"/>
          <w:sz w:val="21"/>
          <w:szCs w:val="21"/>
          <w:lang w:val="lt-LT"/>
        </w:rPr>
      </w:pPr>
    </w:p>
    <w:p w14:paraId="24509CEF" w14:textId="1D9450DC" w:rsidR="00E07AA6" w:rsidRPr="0030541C" w:rsidRDefault="0044286E" w:rsidP="0044286E">
      <w:pPr>
        <w:keepNext/>
        <w:tabs>
          <w:tab w:val="left" w:pos="1701"/>
        </w:tabs>
        <w:ind w:left="1701" w:hanging="1701"/>
        <w:rPr>
          <w:rFonts w:ascii="Times New Roman" w:hAnsi="Times New Roman"/>
          <w:b/>
          <w:lang w:val="lt-LT"/>
        </w:rPr>
      </w:pPr>
      <w:r w:rsidRPr="0030541C">
        <w:rPr>
          <w:rFonts w:ascii="Times New Roman" w:hAnsi="Times New Roman"/>
          <w:b/>
          <w:lang w:val="lt-LT"/>
        </w:rPr>
        <w:t>2 paveikslas</w:t>
      </w:r>
      <w:r w:rsidRPr="0030541C">
        <w:rPr>
          <w:rFonts w:ascii="Times New Roman" w:hAnsi="Times New Roman"/>
          <w:b/>
          <w:lang w:val="lt-LT"/>
        </w:rPr>
        <w:tab/>
      </w:r>
      <w:proofErr w:type="spellStart"/>
      <w:r w:rsidRPr="00E125CF">
        <w:rPr>
          <w:rFonts w:ascii="Times New Roman" w:hAnsi="Times New Roman"/>
          <w:b/>
          <w:i/>
          <w:iCs/>
          <w:lang w:val="lt-LT"/>
        </w:rPr>
        <w:t>Kaplan-Meier</w:t>
      </w:r>
      <w:proofErr w:type="spellEnd"/>
      <w:r w:rsidRPr="0030541C">
        <w:rPr>
          <w:rFonts w:ascii="Times New Roman" w:hAnsi="Times New Roman"/>
          <w:b/>
          <w:lang w:val="lt-LT"/>
        </w:rPr>
        <w:t xml:space="preserve"> išgyvenamumo laikotarpio, per kurį liga neprogresavo, kreivė, remiantis nepriklausomu anksčiau negydytų pacientų populiacijos įvertinimu (VEG105192)</w:t>
      </w:r>
    </w:p>
    <w:p w14:paraId="43A14009" w14:textId="77777777" w:rsidR="00E07AA6" w:rsidRPr="0030541C" w:rsidRDefault="00E07AA6" w:rsidP="00435802">
      <w:pPr>
        <w:rPr>
          <w:rFonts w:ascii="Times New Roman" w:eastAsia="Times New Roman" w:hAnsi="Times New Roman" w:cs="Times New Roman"/>
          <w:b/>
          <w:bCs/>
          <w:sz w:val="20"/>
          <w:szCs w:val="20"/>
          <w:lang w:val="lt-LT"/>
        </w:rPr>
      </w:pPr>
    </w:p>
    <w:p w14:paraId="1C22707D" w14:textId="77777777" w:rsidR="00E07AA6" w:rsidRPr="0030541C" w:rsidRDefault="00E07AA6" w:rsidP="00435802">
      <w:pPr>
        <w:rPr>
          <w:rFonts w:ascii="Times New Roman" w:eastAsia="Times New Roman" w:hAnsi="Times New Roman" w:cs="Times New Roman"/>
          <w:b/>
          <w:bCs/>
          <w:sz w:val="20"/>
          <w:szCs w:val="20"/>
          <w:lang w:val="lt-LT"/>
        </w:rPr>
      </w:pPr>
    </w:p>
    <w:p w14:paraId="70422F5E" w14:textId="77777777" w:rsidR="00E07AA6" w:rsidRPr="0030541C" w:rsidRDefault="00303A31" w:rsidP="00435802">
      <w:pPr>
        <w:rPr>
          <w:rFonts w:ascii="Times New Roman" w:eastAsia="Times New Roman" w:hAnsi="Times New Roman" w:cs="Times New Roman"/>
          <w:sz w:val="20"/>
          <w:szCs w:val="20"/>
          <w:lang w:val="lt-LT"/>
        </w:rPr>
      </w:pPr>
      <w:r w:rsidRPr="0030541C">
        <w:rPr>
          <w:rFonts w:ascii="Times New Roman" w:eastAsia="Times New Roman" w:hAnsi="Times New Roman" w:cs="Times New Roman"/>
          <w:noProof/>
          <w:sz w:val="20"/>
          <w:szCs w:val="20"/>
          <w:lang w:val="lt-LT" w:eastAsia="lt-LT"/>
        </w:rPr>
        <w:drawing>
          <wp:inline distT="0" distB="0" distL="0" distR="0" wp14:anchorId="54807FC3" wp14:editId="60B22C89">
            <wp:extent cx="4686300" cy="22479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4686300" cy="2247900"/>
                    </a:xfrm>
                    <a:prstGeom prst="rect">
                      <a:avLst/>
                    </a:prstGeom>
                  </pic:spPr>
                </pic:pic>
              </a:graphicData>
            </a:graphic>
          </wp:inline>
        </w:drawing>
      </w:r>
    </w:p>
    <w:p w14:paraId="36201FB0" w14:textId="77777777" w:rsidR="00E07AA6" w:rsidRPr="0030541C" w:rsidRDefault="00E07AA6" w:rsidP="00435802">
      <w:pPr>
        <w:rPr>
          <w:rFonts w:ascii="Times New Roman" w:eastAsia="Times New Roman" w:hAnsi="Times New Roman" w:cs="Times New Roman"/>
          <w:b/>
          <w:bCs/>
          <w:sz w:val="25"/>
          <w:szCs w:val="25"/>
          <w:lang w:val="lt-LT"/>
        </w:rPr>
      </w:pPr>
    </w:p>
    <w:p w14:paraId="045B9FF7" w14:textId="7379AC50" w:rsidR="00435802" w:rsidRPr="0030541C" w:rsidRDefault="00303A31" w:rsidP="00435802">
      <w:pPr>
        <w:rPr>
          <w:rFonts w:ascii="Times New Roman" w:eastAsia="Times New Roman" w:hAnsi="Times New Roman" w:cs="Times New Roman"/>
          <w:sz w:val="20"/>
          <w:szCs w:val="20"/>
          <w:lang w:val="lt-LT"/>
        </w:rPr>
      </w:pPr>
      <w:r w:rsidRPr="0030541C">
        <w:rPr>
          <w:rFonts w:ascii="Times New Roman" w:eastAsia="Times New Roman" w:hAnsi="Times New Roman" w:cs="Times New Roman"/>
          <w:sz w:val="20"/>
          <w:szCs w:val="20"/>
          <w:lang w:val="lt-LT"/>
        </w:rPr>
        <w:t xml:space="preserve">x ašis – mėnesiai, y ašis – pacientų dalis, kurių liga neprogresavo. </w:t>
      </w:r>
      <w:proofErr w:type="spellStart"/>
      <w:r w:rsidRPr="0030541C">
        <w:rPr>
          <w:rFonts w:ascii="Times New Roman" w:eastAsia="Times New Roman" w:hAnsi="Times New Roman" w:cs="Times New Roman"/>
          <w:sz w:val="20"/>
          <w:szCs w:val="20"/>
          <w:lang w:val="lt-LT"/>
        </w:rPr>
        <w:t>Pazopanibas</w:t>
      </w:r>
      <w:proofErr w:type="spellEnd"/>
      <w:r w:rsidRPr="0030541C">
        <w:rPr>
          <w:rFonts w:ascii="Times New Roman" w:eastAsia="Times New Roman" w:hAnsi="Times New Roman" w:cs="Times New Roman"/>
          <w:sz w:val="20"/>
          <w:szCs w:val="20"/>
          <w:lang w:val="lt-LT"/>
        </w:rPr>
        <w:t xml:space="preserve"> (n = 155) mediana 11,1</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mėnesio. Placebas (n = 78) mediana 2,8</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mėnesio. Santykinė rizika = 0,40, 95</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 PI (0,27, 0,60), p &lt;</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0,0000001.</w:t>
      </w:r>
    </w:p>
    <w:p w14:paraId="106180C1" w14:textId="77777777" w:rsidR="00435802" w:rsidRPr="0030541C" w:rsidRDefault="00435802" w:rsidP="00435802">
      <w:pPr>
        <w:rPr>
          <w:rFonts w:ascii="Times New Roman" w:eastAsia="Times New Roman" w:hAnsi="Times New Roman" w:cs="Times New Roman"/>
          <w:sz w:val="20"/>
          <w:szCs w:val="20"/>
          <w:lang w:val="lt-LT"/>
        </w:rPr>
      </w:pPr>
    </w:p>
    <w:p w14:paraId="0562C3FC" w14:textId="027CF4DB" w:rsidR="00E07AA6" w:rsidRPr="0030541C" w:rsidRDefault="0044286E" w:rsidP="00E125CF">
      <w:pPr>
        <w:keepNext/>
        <w:keepLines/>
        <w:tabs>
          <w:tab w:val="left" w:pos="1701"/>
        </w:tabs>
        <w:ind w:left="1701" w:hanging="1701"/>
        <w:rPr>
          <w:rFonts w:ascii="Times New Roman" w:hAnsi="Times New Roman"/>
          <w:b/>
          <w:lang w:val="lt-LT"/>
        </w:rPr>
      </w:pPr>
      <w:r w:rsidRPr="0030541C">
        <w:rPr>
          <w:rFonts w:ascii="Times New Roman" w:hAnsi="Times New Roman"/>
          <w:b/>
          <w:lang w:val="lt-LT"/>
        </w:rPr>
        <w:lastRenderedPageBreak/>
        <w:t>3 paveikslas</w:t>
      </w:r>
      <w:r w:rsidRPr="0030541C">
        <w:rPr>
          <w:rFonts w:ascii="Times New Roman" w:hAnsi="Times New Roman"/>
          <w:b/>
          <w:lang w:val="lt-LT"/>
        </w:rPr>
        <w:tab/>
      </w:r>
      <w:proofErr w:type="spellStart"/>
      <w:r w:rsidRPr="00E125CF">
        <w:rPr>
          <w:rFonts w:ascii="Times New Roman" w:hAnsi="Times New Roman"/>
          <w:b/>
          <w:i/>
          <w:iCs/>
          <w:lang w:val="lt-LT"/>
        </w:rPr>
        <w:t>Kaplan-Meier</w:t>
      </w:r>
      <w:proofErr w:type="spellEnd"/>
      <w:r w:rsidRPr="0030541C">
        <w:rPr>
          <w:rFonts w:ascii="Times New Roman" w:hAnsi="Times New Roman"/>
          <w:b/>
          <w:lang w:val="lt-LT"/>
        </w:rPr>
        <w:t xml:space="preserve"> išgyvenamumo laikotarpio, per kurį liga neprogresavo, kreivė, remiantis nepriklausomu pacientų, kuriems anksčiau taikytas gydymas </w:t>
      </w:r>
      <w:proofErr w:type="spellStart"/>
      <w:r w:rsidRPr="0030541C">
        <w:rPr>
          <w:rFonts w:ascii="Times New Roman" w:hAnsi="Times New Roman"/>
          <w:b/>
          <w:lang w:val="lt-LT"/>
        </w:rPr>
        <w:t>citokinais</w:t>
      </w:r>
      <w:proofErr w:type="spellEnd"/>
      <w:r w:rsidRPr="0030541C">
        <w:rPr>
          <w:rFonts w:ascii="Times New Roman" w:hAnsi="Times New Roman"/>
          <w:b/>
          <w:lang w:val="lt-LT"/>
        </w:rPr>
        <w:t>, populiacijos įvertinimu (VEG105192)</w:t>
      </w:r>
    </w:p>
    <w:p w14:paraId="390560FB" w14:textId="77777777" w:rsidR="00E07AA6" w:rsidRPr="0030541C" w:rsidRDefault="00E07AA6" w:rsidP="0044286E">
      <w:pPr>
        <w:keepNext/>
        <w:rPr>
          <w:rFonts w:ascii="Times New Roman" w:eastAsia="Times New Roman" w:hAnsi="Times New Roman" w:cs="Times New Roman"/>
          <w:b/>
          <w:bCs/>
          <w:sz w:val="20"/>
          <w:szCs w:val="20"/>
          <w:lang w:val="lt-LT"/>
        </w:rPr>
      </w:pPr>
    </w:p>
    <w:p w14:paraId="1E664D22" w14:textId="77777777" w:rsidR="00E07AA6" w:rsidRPr="0030541C" w:rsidRDefault="00E07AA6" w:rsidP="0044286E">
      <w:pPr>
        <w:keepNext/>
        <w:rPr>
          <w:rFonts w:ascii="Times New Roman" w:eastAsia="Times New Roman" w:hAnsi="Times New Roman" w:cs="Times New Roman"/>
          <w:b/>
          <w:bCs/>
          <w:sz w:val="20"/>
          <w:szCs w:val="20"/>
          <w:lang w:val="lt-LT"/>
        </w:rPr>
      </w:pPr>
    </w:p>
    <w:p w14:paraId="55A9E3EC" w14:textId="77777777" w:rsidR="00E07AA6" w:rsidRPr="0030541C" w:rsidRDefault="00303A31" w:rsidP="0044286E">
      <w:pPr>
        <w:keepNext/>
        <w:rPr>
          <w:rFonts w:ascii="Times New Roman" w:eastAsia="Times New Roman" w:hAnsi="Times New Roman" w:cs="Times New Roman"/>
          <w:sz w:val="20"/>
          <w:szCs w:val="20"/>
          <w:lang w:val="lt-LT"/>
        </w:rPr>
      </w:pPr>
      <w:r w:rsidRPr="0030541C">
        <w:rPr>
          <w:rFonts w:ascii="Times New Roman" w:eastAsia="Times New Roman" w:hAnsi="Times New Roman" w:cs="Times New Roman"/>
          <w:noProof/>
          <w:sz w:val="20"/>
          <w:szCs w:val="20"/>
          <w:lang w:val="lt-LT" w:eastAsia="lt-LT"/>
        </w:rPr>
        <w:drawing>
          <wp:inline distT="0" distB="0" distL="0" distR="0" wp14:anchorId="2E6375A9" wp14:editId="38A5B1D5">
            <wp:extent cx="4714875" cy="22479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4714875" cy="2247900"/>
                    </a:xfrm>
                    <a:prstGeom prst="rect">
                      <a:avLst/>
                    </a:prstGeom>
                  </pic:spPr>
                </pic:pic>
              </a:graphicData>
            </a:graphic>
          </wp:inline>
        </w:drawing>
      </w:r>
    </w:p>
    <w:p w14:paraId="7199B504" w14:textId="77777777" w:rsidR="00E07AA6" w:rsidRPr="0030541C" w:rsidRDefault="00E07AA6" w:rsidP="0044286E">
      <w:pPr>
        <w:keepNext/>
        <w:rPr>
          <w:rFonts w:ascii="Times New Roman" w:eastAsia="Times New Roman" w:hAnsi="Times New Roman" w:cs="Times New Roman"/>
          <w:b/>
          <w:bCs/>
          <w:sz w:val="25"/>
          <w:szCs w:val="25"/>
          <w:lang w:val="lt-LT"/>
        </w:rPr>
      </w:pPr>
    </w:p>
    <w:p w14:paraId="30C243F4" w14:textId="12C4B7D2" w:rsidR="00E07AA6" w:rsidRPr="0030541C" w:rsidRDefault="00303A31" w:rsidP="00435802">
      <w:pPr>
        <w:rPr>
          <w:rFonts w:ascii="Times New Roman" w:eastAsia="Times New Roman" w:hAnsi="Times New Roman" w:cs="Times New Roman"/>
          <w:sz w:val="20"/>
          <w:szCs w:val="20"/>
          <w:lang w:val="lt-LT"/>
        </w:rPr>
      </w:pPr>
      <w:r w:rsidRPr="0030541C">
        <w:rPr>
          <w:rFonts w:ascii="Times New Roman" w:eastAsia="Times New Roman" w:hAnsi="Times New Roman" w:cs="Times New Roman"/>
          <w:sz w:val="20"/>
          <w:szCs w:val="20"/>
          <w:lang w:val="lt-LT"/>
        </w:rPr>
        <w:t xml:space="preserve">x ašis – mėnesiai, y ašis – pacientų dalis, kurių liga neprogresavo. </w:t>
      </w:r>
      <w:proofErr w:type="spellStart"/>
      <w:r w:rsidRPr="0030541C">
        <w:rPr>
          <w:rFonts w:ascii="Times New Roman" w:eastAsia="Times New Roman" w:hAnsi="Times New Roman" w:cs="Times New Roman"/>
          <w:sz w:val="20"/>
          <w:szCs w:val="20"/>
          <w:lang w:val="lt-LT"/>
        </w:rPr>
        <w:t>Pazopanibas</w:t>
      </w:r>
      <w:proofErr w:type="spellEnd"/>
      <w:r w:rsidRPr="0030541C">
        <w:rPr>
          <w:rFonts w:ascii="Times New Roman" w:eastAsia="Times New Roman" w:hAnsi="Times New Roman" w:cs="Times New Roman"/>
          <w:sz w:val="20"/>
          <w:szCs w:val="20"/>
          <w:lang w:val="lt-LT"/>
        </w:rPr>
        <w:t xml:space="preserve"> (n = 135) mediana 7,4</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mėnesio. Placebas (n = 67) mediana 4,2</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mėnesio. Santykinė rizika = 0,54, 95</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 PI (0,35, 0,84), p &lt;</w:t>
      </w:r>
      <w:r w:rsidR="0044286E" w:rsidRPr="0030541C">
        <w:rPr>
          <w:rFonts w:ascii="Times New Roman" w:eastAsia="Times New Roman" w:hAnsi="Times New Roman" w:cs="Times New Roman"/>
          <w:sz w:val="20"/>
          <w:szCs w:val="20"/>
          <w:lang w:val="lt-LT"/>
        </w:rPr>
        <w:t> </w:t>
      </w:r>
      <w:r w:rsidRPr="0030541C">
        <w:rPr>
          <w:rFonts w:ascii="Times New Roman" w:eastAsia="Times New Roman" w:hAnsi="Times New Roman" w:cs="Times New Roman"/>
          <w:sz w:val="20"/>
          <w:szCs w:val="20"/>
          <w:lang w:val="lt-LT"/>
        </w:rPr>
        <w:t>0,001.</w:t>
      </w:r>
    </w:p>
    <w:p w14:paraId="27B5B7E4" w14:textId="77777777" w:rsidR="00E07AA6" w:rsidRPr="0030541C" w:rsidRDefault="00E07AA6" w:rsidP="00435802">
      <w:pPr>
        <w:rPr>
          <w:rFonts w:ascii="Times New Roman" w:eastAsia="Times New Roman" w:hAnsi="Times New Roman" w:cs="Times New Roman"/>
          <w:sz w:val="21"/>
          <w:szCs w:val="21"/>
          <w:lang w:val="lt-LT"/>
        </w:rPr>
      </w:pPr>
    </w:p>
    <w:p w14:paraId="015C6DEA" w14:textId="14FD1C0A" w:rsidR="00E07AA6" w:rsidRPr="0030541C" w:rsidRDefault="00303A31" w:rsidP="0044286E">
      <w:pPr>
        <w:rPr>
          <w:rFonts w:ascii="Times New Roman" w:hAnsi="Times New Roman" w:cs="Times New Roman"/>
          <w:lang w:val="lt-LT"/>
        </w:rPr>
      </w:pPr>
      <w:r w:rsidRPr="0030541C">
        <w:rPr>
          <w:rFonts w:ascii="Times New Roman" w:hAnsi="Times New Roman" w:cs="Times New Roman"/>
          <w:lang w:val="lt-LT"/>
        </w:rPr>
        <w:t>Nepriklausomos peržiūros duomenimis, pacientams, kurie reagavo į gydymą, atsako pasireiškimo mediana buvo 11,9</w:t>
      </w:r>
      <w:r w:rsidR="00F07C7D" w:rsidRPr="0030541C">
        <w:rPr>
          <w:rFonts w:ascii="Times New Roman" w:hAnsi="Times New Roman" w:cs="Times New Roman"/>
          <w:lang w:val="lt-LT"/>
        </w:rPr>
        <w:t> </w:t>
      </w:r>
      <w:r w:rsidRPr="0030541C">
        <w:rPr>
          <w:rFonts w:ascii="Times New Roman" w:hAnsi="Times New Roman" w:cs="Times New Roman"/>
          <w:lang w:val="lt-LT"/>
        </w:rPr>
        <w:t>savaitės, o atsako trukmės mediana 58,7</w:t>
      </w:r>
      <w:r w:rsidR="00F07C7D" w:rsidRPr="0030541C">
        <w:rPr>
          <w:rFonts w:ascii="Times New Roman" w:hAnsi="Times New Roman" w:cs="Times New Roman"/>
          <w:lang w:val="lt-LT"/>
        </w:rPr>
        <w:t> </w:t>
      </w:r>
      <w:r w:rsidRPr="0030541C">
        <w:rPr>
          <w:rFonts w:ascii="Times New Roman" w:hAnsi="Times New Roman" w:cs="Times New Roman"/>
          <w:lang w:val="lt-LT"/>
        </w:rPr>
        <w:t>savaitės (VEG105192).</w:t>
      </w:r>
    </w:p>
    <w:p w14:paraId="51F15371" w14:textId="77777777" w:rsidR="00E07AA6" w:rsidRPr="0030541C" w:rsidRDefault="00E07AA6" w:rsidP="0044286E">
      <w:pPr>
        <w:rPr>
          <w:rFonts w:ascii="Times New Roman" w:eastAsia="Times New Roman" w:hAnsi="Times New Roman" w:cs="Times New Roman"/>
          <w:lang w:val="lt-LT"/>
        </w:rPr>
      </w:pPr>
    </w:p>
    <w:p w14:paraId="321B010D" w14:textId="39281EFE" w:rsidR="00E07AA6" w:rsidRPr="0030541C" w:rsidRDefault="00303A31" w:rsidP="0044286E">
      <w:pPr>
        <w:rPr>
          <w:rFonts w:ascii="Times New Roman" w:hAnsi="Times New Roman" w:cs="Times New Roman"/>
          <w:lang w:val="lt-LT"/>
        </w:rPr>
      </w:pPr>
      <w:r w:rsidRPr="0030541C">
        <w:rPr>
          <w:rFonts w:ascii="Times New Roman" w:hAnsi="Times New Roman" w:cs="Times New Roman"/>
          <w:lang w:val="lt-LT"/>
        </w:rPr>
        <w:t xml:space="preserve">Bendrojo išgyvenamumo (BI) medianos duomenys pagal protokolą, nurodyti galutinėje išgyvenamumo ataskaitoje, pacientų, atsitiktiniu būdu paskirtų į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ir placebo grupes, buvo atitinkamai 22,9</w:t>
      </w:r>
      <w:r w:rsidR="00F07C7D" w:rsidRPr="0030541C">
        <w:rPr>
          <w:rFonts w:ascii="Times New Roman" w:hAnsi="Times New Roman" w:cs="Times New Roman"/>
          <w:lang w:val="lt-LT"/>
        </w:rPr>
        <w:t> </w:t>
      </w:r>
      <w:r w:rsidRPr="0030541C">
        <w:rPr>
          <w:rFonts w:ascii="Times New Roman" w:hAnsi="Times New Roman" w:cs="Times New Roman"/>
          <w:lang w:val="lt-LT"/>
        </w:rPr>
        <w:t>mėnesi</w:t>
      </w:r>
      <w:r w:rsidR="00425075" w:rsidRPr="0030541C">
        <w:rPr>
          <w:rFonts w:ascii="Times New Roman" w:hAnsi="Times New Roman" w:cs="Times New Roman"/>
          <w:lang w:val="lt-LT"/>
        </w:rPr>
        <w:t>o</w:t>
      </w:r>
      <w:r w:rsidRPr="0030541C">
        <w:rPr>
          <w:rFonts w:ascii="Times New Roman" w:hAnsi="Times New Roman" w:cs="Times New Roman"/>
          <w:lang w:val="lt-LT"/>
        </w:rPr>
        <w:t xml:space="preserve"> ir 20,5</w:t>
      </w:r>
      <w:r w:rsidR="00F07C7D" w:rsidRPr="0030541C">
        <w:rPr>
          <w:rFonts w:ascii="Times New Roman" w:hAnsi="Times New Roman" w:cs="Times New Roman"/>
          <w:lang w:val="lt-LT"/>
        </w:rPr>
        <w:t> </w:t>
      </w:r>
      <w:r w:rsidRPr="0030541C">
        <w:rPr>
          <w:rFonts w:ascii="Times New Roman" w:hAnsi="Times New Roman" w:cs="Times New Roman"/>
          <w:lang w:val="lt-LT"/>
        </w:rPr>
        <w:t>mėnesi</w:t>
      </w:r>
      <w:r w:rsidR="00425075" w:rsidRPr="0030541C">
        <w:rPr>
          <w:rFonts w:ascii="Times New Roman" w:hAnsi="Times New Roman" w:cs="Times New Roman"/>
          <w:lang w:val="lt-LT"/>
        </w:rPr>
        <w:t>o</w:t>
      </w:r>
      <w:r w:rsidRPr="0030541C">
        <w:rPr>
          <w:rFonts w:ascii="Times New Roman" w:hAnsi="Times New Roman" w:cs="Times New Roman"/>
          <w:lang w:val="lt-LT"/>
        </w:rPr>
        <w:t xml:space="preserve"> </w:t>
      </w:r>
      <w:r w:rsidR="00425075" w:rsidRPr="0030541C">
        <w:rPr>
          <w:rFonts w:ascii="Times New Roman" w:hAnsi="Times New Roman" w:cs="Times New Roman"/>
          <w:lang w:val="lt-LT"/>
        </w:rPr>
        <w:t>(</w:t>
      </w:r>
      <w:r w:rsidRPr="0030541C">
        <w:rPr>
          <w:rFonts w:ascii="Times New Roman" w:hAnsi="Times New Roman" w:cs="Times New Roman"/>
          <w:lang w:val="lt-LT"/>
        </w:rPr>
        <w:t xml:space="preserve">SR = 0,91 </w:t>
      </w:r>
      <w:r w:rsidR="00425075" w:rsidRPr="0030541C">
        <w:rPr>
          <w:rFonts w:ascii="Times New Roman" w:hAnsi="Times New Roman" w:cs="Times New Roman"/>
          <w:lang w:val="lt-LT"/>
        </w:rPr>
        <w:t>[</w:t>
      </w:r>
      <w:r w:rsidRPr="0030541C">
        <w:rPr>
          <w:rFonts w:ascii="Times New Roman" w:hAnsi="Times New Roman" w:cs="Times New Roman"/>
          <w:lang w:val="lt-LT"/>
        </w:rPr>
        <w:t>95</w:t>
      </w:r>
      <w:r w:rsidR="00F07C7D" w:rsidRPr="0030541C">
        <w:rPr>
          <w:rFonts w:ascii="Times New Roman" w:hAnsi="Times New Roman" w:cs="Times New Roman"/>
          <w:lang w:val="lt-LT"/>
        </w:rPr>
        <w:t> </w:t>
      </w:r>
      <w:r w:rsidRPr="0030541C">
        <w:rPr>
          <w:rFonts w:ascii="Times New Roman" w:hAnsi="Times New Roman" w:cs="Times New Roman"/>
          <w:lang w:val="lt-LT"/>
        </w:rPr>
        <w:t>% PI: 0,71, 1,16; p = 0,224</w:t>
      </w:r>
      <w:r w:rsidR="00425075" w:rsidRPr="0030541C">
        <w:rPr>
          <w:rFonts w:ascii="Times New Roman" w:hAnsi="Times New Roman" w:cs="Times New Roman"/>
          <w:lang w:val="lt-LT"/>
        </w:rPr>
        <w:t>]</w:t>
      </w:r>
      <w:r w:rsidRPr="0030541C">
        <w:rPr>
          <w:rFonts w:ascii="Times New Roman" w:hAnsi="Times New Roman" w:cs="Times New Roman"/>
          <w:lang w:val="lt-LT"/>
        </w:rPr>
        <w:t>). Galimi BI rezultatų poslinkiai, nes 54</w:t>
      </w:r>
      <w:r w:rsidR="00F07C7D" w:rsidRPr="0030541C">
        <w:rPr>
          <w:rFonts w:ascii="Times New Roman" w:hAnsi="Times New Roman" w:cs="Times New Roman"/>
          <w:lang w:val="lt-LT"/>
        </w:rPr>
        <w:t> </w:t>
      </w:r>
      <w:r w:rsidRPr="0030541C">
        <w:rPr>
          <w:rFonts w:ascii="Times New Roman" w:hAnsi="Times New Roman" w:cs="Times New Roman"/>
          <w:lang w:val="lt-LT"/>
        </w:rPr>
        <w:t xml:space="preserve">% placebo grupės pacientų vartojo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šio tyrimo pratęsimo fazėje ligai progresavus. Šešiasdešimt šešiems procentams placebo grupės pacientų buvo taikytas gydymas po tyrimo, palyginti su 30</w:t>
      </w:r>
      <w:r w:rsidR="00F07C7D" w:rsidRPr="0030541C">
        <w:rPr>
          <w:rFonts w:ascii="Times New Roman" w:hAnsi="Times New Roman" w:cs="Times New Roman"/>
          <w:lang w:val="lt-LT"/>
        </w:rPr>
        <w:t> </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vartojusių pacientų.</w:t>
      </w:r>
    </w:p>
    <w:p w14:paraId="51041D59" w14:textId="77777777" w:rsidR="00E07AA6" w:rsidRPr="0030541C" w:rsidRDefault="00E07AA6" w:rsidP="0044286E">
      <w:pPr>
        <w:rPr>
          <w:rFonts w:ascii="Times New Roman" w:eastAsia="Times New Roman" w:hAnsi="Times New Roman" w:cs="Times New Roman"/>
          <w:lang w:val="lt-LT"/>
        </w:rPr>
      </w:pPr>
    </w:p>
    <w:p w14:paraId="13D37A5D" w14:textId="77777777" w:rsidR="00E07AA6" w:rsidRPr="0030541C" w:rsidRDefault="00303A31" w:rsidP="0044286E">
      <w:pPr>
        <w:rPr>
          <w:rFonts w:ascii="Times New Roman" w:eastAsia="Times New Roman" w:hAnsi="Times New Roman" w:cs="Times New Roman"/>
          <w:lang w:val="lt-LT"/>
        </w:rPr>
      </w:pPr>
      <w:r w:rsidRPr="0030541C">
        <w:rPr>
          <w:rFonts w:ascii="Times New Roman" w:hAnsi="Times New Roman" w:cs="Times New Roman"/>
          <w:lang w:val="lt-LT"/>
        </w:rPr>
        <w:t xml:space="preserve">Naudojant </w:t>
      </w:r>
      <w:r w:rsidRPr="0030541C">
        <w:rPr>
          <w:rFonts w:ascii="Times New Roman" w:hAnsi="Times New Roman" w:cs="Times New Roman"/>
          <w:i/>
          <w:lang w:val="lt-LT"/>
        </w:rPr>
        <w:t xml:space="preserve">EORTC QLQ-C30 </w:t>
      </w:r>
      <w:r w:rsidRPr="0030541C">
        <w:rPr>
          <w:rFonts w:ascii="Times New Roman" w:hAnsi="Times New Roman" w:cs="Times New Roman"/>
          <w:lang w:val="lt-LT"/>
        </w:rPr>
        <w:t xml:space="preserve">ir </w:t>
      </w:r>
      <w:proofErr w:type="spellStart"/>
      <w:r w:rsidRPr="0030541C">
        <w:rPr>
          <w:rFonts w:ascii="Times New Roman" w:hAnsi="Times New Roman" w:cs="Times New Roman"/>
          <w:i/>
          <w:lang w:val="lt-LT"/>
        </w:rPr>
        <w:t>EuroQoL</w:t>
      </w:r>
      <w:proofErr w:type="spellEnd"/>
      <w:r w:rsidRPr="0030541C">
        <w:rPr>
          <w:rFonts w:ascii="Times New Roman" w:hAnsi="Times New Roman" w:cs="Times New Roman"/>
          <w:i/>
          <w:lang w:val="lt-LT"/>
        </w:rPr>
        <w:t xml:space="preserve"> EQ-5D</w:t>
      </w:r>
      <w:r w:rsidRPr="0030541C">
        <w:rPr>
          <w:rFonts w:ascii="Times New Roman" w:hAnsi="Times New Roman" w:cs="Times New Roman"/>
          <w:lang w:val="lt-LT"/>
        </w:rPr>
        <w:t>, statistiškai reikšmingų gyvenimo kokybės skirtumų nenustatyta.</w:t>
      </w:r>
    </w:p>
    <w:p w14:paraId="330A0C1D" w14:textId="77777777" w:rsidR="00E07AA6" w:rsidRPr="0030541C" w:rsidRDefault="00E07AA6" w:rsidP="0044286E">
      <w:pPr>
        <w:rPr>
          <w:rFonts w:ascii="Times New Roman" w:eastAsia="Times New Roman" w:hAnsi="Times New Roman" w:cs="Times New Roman"/>
          <w:lang w:val="lt-LT"/>
        </w:rPr>
      </w:pPr>
    </w:p>
    <w:p w14:paraId="7099BE21" w14:textId="5339DB80" w:rsidR="00E07AA6" w:rsidRPr="0030541C" w:rsidRDefault="00303A31" w:rsidP="0044286E">
      <w:pPr>
        <w:rPr>
          <w:rFonts w:ascii="Times New Roman" w:hAnsi="Times New Roman" w:cs="Times New Roman"/>
          <w:lang w:val="lt-LT"/>
        </w:rPr>
      </w:pPr>
      <w:r w:rsidRPr="0030541C">
        <w:rPr>
          <w:rFonts w:ascii="Times New Roman" w:hAnsi="Times New Roman" w:cs="Times New Roman"/>
          <w:lang w:val="lt-LT"/>
        </w:rPr>
        <w:t>II</w:t>
      </w:r>
      <w:r w:rsidR="00F07C7D" w:rsidRPr="0030541C">
        <w:rPr>
          <w:rFonts w:ascii="Times New Roman" w:hAnsi="Times New Roman" w:cs="Times New Roman"/>
          <w:lang w:val="lt-LT"/>
        </w:rPr>
        <w:t> </w:t>
      </w:r>
      <w:r w:rsidRPr="0030541C">
        <w:rPr>
          <w:rFonts w:ascii="Times New Roman" w:hAnsi="Times New Roman" w:cs="Times New Roman"/>
          <w:lang w:val="lt-LT"/>
        </w:rPr>
        <w:t>fazės tyrim</w:t>
      </w:r>
      <w:r w:rsidR="00892CCF" w:rsidRPr="0030541C">
        <w:rPr>
          <w:rFonts w:ascii="Times New Roman" w:hAnsi="Times New Roman" w:cs="Times New Roman"/>
          <w:lang w:val="lt-LT"/>
        </w:rPr>
        <w:t>e</w:t>
      </w:r>
      <w:r w:rsidRPr="0030541C">
        <w:rPr>
          <w:rFonts w:ascii="Times New Roman" w:hAnsi="Times New Roman" w:cs="Times New Roman"/>
          <w:lang w:val="lt-LT"/>
        </w:rPr>
        <w:t>, kuriame dalyvavo 225</w:t>
      </w:r>
      <w:r w:rsidR="00F07C7D" w:rsidRPr="0030541C">
        <w:rPr>
          <w:rFonts w:ascii="Times New Roman" w:hAnsi="Times New Roman" w:cs="Times New Roman"/>
          <w:lang w:val="lt-LT"/>
        </w:rPr>
        <w:t> </w:t>
      </w:r>
      <w:r w:rsidRPr="0030541C">
        <w:rPr>
          <w:rFonts w:ascii="Times New Roman" w:hAnsi="Times New Roman" w:cs="Times New Roman"/>
          <w:lang w:val="lt-LT"/>
        </w:rPr>
        <w:t xml:space="preserve">pacientai, kuriems buvo diagnozuota lokaliai atsinaujinusi arba </w:t>
      </w:r>
      <w:proofErr w:type="spellStart"/>
      <w:r w:rsidRPr="0030541C">
        <w:rPr>
          <w:rFonts w:ascii="Times New Roman" w:hAnsi="Times New Roman" w:cs="Times New Roman"/>
          <w:lang w:val="lt-LT"/>
        </w:rPr>
        <w:t>metastazavusi</w:t>
      </w:r>
      <w:proofErr w:type="spellEnd"/>
      <w:r w:rsidRPr="0030541C">
        <w:rPr>
          <w:rFonts w:ascii="Times New Roman" w:hAnsi="Times New Roman" w:cs="Times New Roman"/>
          <w:lang w:val="lt-LT"/>
        </w:rPr>
        <w:t xml:space="preserve"> šviesiųjų inkstų ląstelių karcinoma, remiantis nepriklausomos peržiūros duomenimis, objektyvaus atsako dažnis buvo 35</w:t>
      </w:r>
      <w:r w:rsidR="00F07C7D" w:rsidRPr="0030541C">
        <w:rPr>
          <w:rFonts w:ascii="Times New Roman" w:hAnsi="Times New Roman" w:cs="Times New Roman"/>
          <w:lang w:val="lt-LT"/>
        </w:rPr>
        <w:t> </w:t>
      </w:r>
      <w:r w:rsidRPr="0030541C">
        <w:rPr>
          <w:rFonts w:ascii="Times New Roman" w:hAnsi="Times New Roman" w:cs="Times New Roman"/>
          <w:lang w:val="lt-LT"/>
        </w:rPr>
        <w:t>%, o atsako trukmės mediana 68</w:t>
      </w:r>
      <w:r w:rsidR="00F07C7D" w:rsidRPr="0030541C">
        <w:rPr>
          <w:rFonts w:ascii="Times New Roman" w:hAnsi="Times New Roman" w:cs="Times New Roman"/>
          <w:lang w:val="lt-LT"/>
        </w:rPr>
        <w:t> </w:t>
      </w:r>
      <w:r w:rsidRPr="0030541C">
        <w:rPr>
          <w:rFonts w:ascii="Times New Roman" w:hAnsi="Times New Roman" w:cs="Times New Roman"/>
          <w:lang w:val="lt-LT"/>
        </w:rPr>
        <w:t>savaitės. PFS mediana buvo</w:t>
      </w:r>
      <w:r w:rsidR="00F07C7D" w:rsidRPr="0030541C">
        <w:rPr>
          <w:rFonts w:ascii="Times New Roman" w:hAnsi="Times New Roman" w:cs="Times New Roman"/>
          <w:lang w:val="lt-LT"/>
        </w:rPr>
        <w:t xml:space="preserve"> </w:t>
      </w:r>
      <w:r w:rsidRPr="0030541C">
        <w:rPr>
          <w:rFonts w:ascii="Times New Roman" w:hAnsi="Times New Roman" w:cs="Times New Roman"/>
          <w:lang w:val="lt-LT"/>
        </w:rPr>
        <w:t>11,9</w:t>
      </w:r>
      <w:r w:rsidR="00F07C7D" w:rsidRPr="0030541C">
        <w:rPr>
          <w:rFonts w:ascii="Times New Roman" w:hAnsi="Times New Roman" w:cs="Times New Roman"/>
          <w:lang w:val="lt-LT"/>
        </w:rPr>
        <w:t> </w:t>
      </w:r>
      <w:r w:rsidRPr="0030541C">
        <w:rPr>
          <w:rFonts w:ascii="Times New Roman" w:hAnsi="Times New Roman" w:cs="Times New Roman"/>
          <w:lang w:val="lt-LT"/>
        </w:rPr>
        <w:t>mėnesio.</w:t>
      </w:r>
    </w:p>
    <w:p w14:paraId="551FEBC0" w14:textId="77777777" w:rsidR="00E07AA6" w:rsidRPr="0030541C" w:rsidRDefault="00E07AA6" w:rsidP="0044286E">
      <w:pPr>
        <w:rPr>
          <w:rFonts w:ascii="Times New Roman" w:eastAsia="Times New Roman" w:hAnsi="Times New Roman" w:cs="Times New Roman"/>
          <w:lang w:val="lt-LT"/>
        </w:rPr>
      </w:pPr>
    </w:p>
    <w:p w14:paraId="44A41704" w14:textId="4972DE53" w:rsidR="00E07AA6" w:rsidRPr="0030541C" w:rsidRDefault="00303A31" w:rsidP="0044286E">
      <w:pPr>
        <w:rPr>
          <w:rFonts w:ascii="Times New Roman" w:hAnsi="Times New Roman" w:cs="Times New Roman"/>
          <w:lang w:val="lt-LT"/>
        </w:rPr>
      </w:pPr>
      <w:r w:rsidRPr="0030541C">
        <w:rPr>
          <w:rFonts w:ascii="Times New Roman" w:hAnsi="Times New Roman" w:cs="Times New Roman"/>
          <w:lang w:val="lt-LT"/>
        </w:rPr>
        <w:t>Atviru būdu buvo atliktas III</w:t>
      </w:r>
      <w:r w:rsidR="00F07C7D" w:rsidRPr="0030541C">
        <w:rPr>
          <w:rFonts w:ascii="Times New Roman" w:hAnsi="Times New Roman" w:cs="Times New Roman"/>
          <w:lang w:val="lt-LT"/>
        </w:rPr>
        <w:t> </w:t>
      </w:r>
      <w:r w:rsidRPr="0030541C">
        <w:rPr>
          <w:rFonts w:ascii="Times New Roman" w:hAnsi="Times New Roman" w:cs="Times New Roman"/>
          <w:lang w:val="lt-LT"/>
        </w:rPr>
        <w:t xml:space="preserve">fazės atsitiktinių imčių paralelinių grupių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saugumo, veiksmingumo ir gyvenimo kokybės įvertinimo, palyginti su gydymu </w:t>
      </w:r>
      <w:proofErr w:type="spellStart"/>
      <w:r w:rsidRPr="0030541C">
        <w:rPr>
          <w:rFonts w:ascii="Times New Roman" w:hAnsi="Times New Roman" w:cs="Times New Roman"/>
          <w:lang w:val="lt-LT"/>
        </w:rPr>
        <w:t>sunitinibu</w:t>
      </w:r>
      <w:proofErr w:type="spellEnd"/>
      <w:r w:rsidRPr="0030541C">
        <w:rPr>
          <w:rFonts w:ascii="Times New Roman" w:hAnsi="Times New Roman" w:cs="Times New Roman"/>
          <w:lang w:val="lt-LT"/>
        </w:rPr>
        <w:t>, tyrimas (VEG108844), kurio metu siekta įrodyti, kad vaistinis preparatas yra ne blogesnis.</w:t>
      </w:r>
    </w:p>
    <w:p w14:paraId="6613CE5D" w14:textId="77777777" w:rsidR="00E07AA6" w:rsidRPr="0030541C" w:rsidRDefault="00E07AA6" w:rsidP="0044286E">
      <w:pPr>
        <w:rPr>
          <w:rFonts w:ascii="Times New Roman" w:eastAsia="Times New Roman" w:hAnsi="Times New Roman" w:cs="Times New Roman"/>
          <w:lang w:val="lt-LT"/>
        </w:rPr>
      </w:pPr>
    </w:p>
    <w:p w14:paraId="20E0C4CA" w14:textId="1A6B0F86" w:rsidR="00E07AA6" w:rsidRPr="0030541C" w:rsidRDefault="00303A31" w:rsidP="0044286E">
      <w:pPr>
        <w:rPr>
          <w:rFonts w:ascii="Times New Roman" w:hAnsi="Times New Roman" w:cs="Times New Roman"/>
          <w:lang w:val="lt-LT"/>
        </w:rPr>
      </w:pPr>
      <w:r w:rsidRPr="0030541C">
        <w:rPr>
          <w:rFonts w:ascii="Times New Roman" w:hAnsi="Times New Roman" w:cs="Times New Roman"/>
          <w:lang w:val="lt-LT"/>
        </w:rPr>
        <w:t>VEG108844 tyrimo duomenimis, pacienta</w:t>
      </w:r>
      <w:r w:rsidR="00AB37C1" w:rsidRPr="0030541C">
        <w:rPr>
          <w:rFonts w:ascii="Times New Roman" w:hAnsi="Times New Roman" w:cs="Times New Roman"/>
          <w:lang w:val="lt-LT"/>
        </w:rPr>
        <w:t>ms</w:t>
      </w:r>
      <w:r w:rsidRPr="0030541C">
        <w:rPr>
          <w:rFonts w:ascii="Times New Roman" w:hAnsi="Times New Roman" w:cs="Times New Roman"/>
          <w:lang w:val="lt-LT"/>
        </w:rPr>
        <w:t xml:space="preserve"> (n = 1110), kuriems buvo diagnozuota lokaliai išplit</w:t>
      </w:r>
      <w:r w:rsidR="00AB37C1" w:rsidRPr="0030541C">
        <w:rPr>
          <w:rFonts w:ascii="Times New Roman" w:hAnsi="Times New Roman" w:cs="Times New Roman"/>
          <w:lang w:val="lt-LT"/>
        </w:rPr>
        <w:t>usi</w:t>
      </w:r>
      <w:r w:rsidRPr="0030541C">
        <w:rPr>
          <w:rFonts w:ascii="Times New Roman" w:hAnsi="Times New Roman" w:cs="Times New Roman"/>
          <w:lang w:val="lt-LT"/>
        </w:rPr>
        <w:t xml:space="preserve"> ir (arba) </w:t>
      </w:r>
      <w:proofErr w:type="spellStart"/>
      <w:r w:rsidRPr="0030541C">
        <w:rPr>
          <w:rFonts w:ascii="Times New Roman" w:hAnsi="Times New Roman" w:cs="Times New Roman"/>
          <w:lang w:val="lt-LT"/>
        </w:rPr>
        <w:t>metastazav</w:t>
      </w:r>
      <w:r w:rsidR="00AB37C1" w:rsidRPr="0030541C">
        <w:rPr>
          <w:rFonts w:ascii="Times New Roman" w:hAnsi="Times New Roman" w:cs="Times New Roman"/>
          <w:lang w:val="lt-LT"/>
        </w:rPr>
        <w:t>usi</w:t>
      </w:r>
      <w:proofErr w:type="spellEnd"/>
      <w:r w:rsidRPr="0030541C">
        <w:rPr>
          <w:rFonts w:ascii="Times New Roman" w:hAnsi="Times New Roman" w:cs="Times New Roman"/>
          <w:lang w:val="lt-LT"/>
        </w:rPr>
        <w:t xml:space="preserve"> IL</w:t>
      </w:r>
      <w:r w:rsidR="00AB37C1" w:rsidRPr="0030541C">
        <w:rPr>
          <w:rFonts w:ascii="Times New Roman" w:hAnsi="Times New Roman" w:cs="Times New Roman"/>
          <w:lang w:val="lt-LT"/>
        </w:rPr>
        <w:t>K</w:t>
      </w:r>
      <w:r w:rsidRPr="0030541C">
        <w:rPr>
          <w:rFonts w:ascii="Times New Roman" w:hAnsi="Times New Roman" w:cs="Times New Roman"/>
          <w:lang w:val="lt-LT"/>
        </w:rPr>
        <w:t xml:space="preserve"> ir pirmiau nebuvo taikytas sisteminis gydymas, atsitiktiniu būdu buvo paskirta vartoti arba 800</w:t>
      </w:r>
      <w:r w:rsidR="00F07C7D"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vieną kartą per parą nepertraukiamai, arba 50</w:t>
      </w:r>
      <w:r w:rsidR="00CA4182"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sunitinibo</w:t>
      </w:r>
      <w:proofErr w:type="spellEnd"/>
      <w:r w:rsidRPr="0030541C">
        <w:rPr>
          <w:rFonts w:ascii="Times New Roman" w:hAnsi="Times New Roman" w:cs="Times New Roman"/>
          <w:lang w:val="lt-LT"/>
        </w:rPr>
        <w:t xml:space="preserve"> dozę per parą 6 savaičių ciklais: 4</w:t>
      </w:r>
      <w:r w:rsidR="00CA4182" w:rsidRPr="0030541C">
        <w:rPr>
          <w:rFonts w:ascii="Times New Roman" w:hAnsi="Times New Roman" w:cs="Times New Roman"/>
          <w:lang w:val="lt-LT"/>
        </w:rPr>
        <w:t> </w:t>
      </w:r>
      <w:r w:rsidRPr="0030541C">
        <w:rPr>
          <w:rFonts w:ascii="Times New Roman" w:hAnsi="Times New Roman" w:cs="Times New Roman"/>
          <w:lang w:val="lt-LT"/>
        </w:rPr>
        <w:t>savaitės gydymo, po kurių 2</w:t>
      </w:r>
      <w:r w:rsidR="00CA4182" w:rsidRPr="0030541C">
        <w:rPr>
          <w:rFonts w:ascii="Times New Roman" w:hAnsi="Times New Roman" w:cs="Times New Roman"/>
          <w:lang w:val="lt-LT"/>
        </w:rPr>
        <w:t> </w:t>
      </w:r>
      <w:r w:rsidRPr="0030541C">
        <w:rPr>
          <w:rFonts w:ascii="Times New Roman" w:hAnsi="Times New Roman" w:cs="Times New Roman"/>
          <w:lang w:val="lt-LT"/>
        </w:rPr>
        <w:t>savaitės be gydymo.</w:t>
      </w:r>
    </w:p>
    <w:p w14:paraId="5CD82B44" w14:textId="77777777" w:rsidR="00E07AA6" w:rsidRPr="0030541C" w:rsidRDefault="00303A31" w:rsidP="0044286E">
      <w:pPr>
        <w:rPr>
          <w:rFonts w:ascii="Times New Roman" w:hAnsi="Times New Roman" w:cs="Times New Roman"/>
          <w:lang w:val="lt-LT"/>
        </w:rPr>
      </w:pPr>
      <w:r w:rsidRPr="0030541C">
        <w:rPr>
          <w:rFonts w:ascii="Times New Roman" w:hAnsi="Times New Roman" w:cs="Times New Roman"/>
          <w:lang w:val="lt-LT"/>
        </w:rPr>
        <w:t xml:space="preserve">Pagrindinis šio tyrimo tikslas buvo įvertinti ir palyginti pacientų, gydytų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išgyvenamumo laikotarpį, per kurį liga neprogresavo, su </w:t>
      </w:r>
      <w:proofErr w:type="spellStart"/>
      <w:r w:rsidRPr="0030541C">
        <w:rPr>
          <w:rFonts w:ascii="Times New Roman" w:hAnsi="Times New Roman" w:cs="Times New Roman"/>
          <w:lang w:val="lt-LT"/>
        </w:rPr>
        <w:t>sunitinibu</w:t>
      </w:r>
      <w:proofErr w:type="spellEnd"/>
      <w:r w:rsidRPr="0030541C">
        <w:rPr>
          <w:rFonts w:ascii="Times New Roman" w:hAnsi="Times New Roman" w:cs="Times New Roman"/>
          <w:lang w:val="lt-LT"/>
        </w:rPr>
        <w:t xml:space="preserve"> gydytų pacientų. Demografiniai duomenys gydymo grupėse buvo panašūs. Ligos apibūdinimas pradinės diagnozės nustatymo ir patikros metu gydymo grupėse buvo panašus: daugumai pacientų buvo diagnozuota šviesiųjų ląstelių histologija ir IV ligos stadija.</w:t>
      </w:r>
    </w:p>
    <w:p w14:paraId="6C00BE4B" w14:textId="77777777" w:rsidR="00E07AA6" w:rsidRPr="0030541C" w:rsidRDefault="00E07AA6" w:rsidP="00435802">
      <w:pPr>
        <w:rPr>
          <w:rFonts w:ascii="Times New Roman" w:eastAsia="Times New Roman" w:hAnsi="Times New Roman" w:cs="Times New Roman"/>
          <w:lang w:val="lt-LT"/>
        </w:rPr>
      </w:pPr>
    </w:p>
    <w:p w14:paraId="73914758" w14:textId="06FD3D5F" w:rsidR="00E07AA6" w:rsidRPr="0030541C" w:rsidRDefault="00303A31" w:rsidP="00435802">
      <w:pPr>
        <w:pStyle w:val="Pagrindinistekstas"/>
        <w:ind w:left="0"/>
        <w:rPr>
          <w:lang w:val="lt-LT"/>
        </w:rPr>
      </w:pPr>
      <w:r w:rsidRPr="0030541C">
        <w:rPr>
          <w:lang w:val="lt-LT"/>
        </w:rPr>
        <w:t xml:space="preserve">VEG108844 tyrimo metu buvo pasiekta svarbiausioji vertinamoji </w:t>
      </w:r>
      <w:r w:rsidRPr="0030541C">
        <w:rPr>
          <w:i/>
          <w:lang w:val="lt-LT"/>
        </w:rPr>
        <w:t xml:space="preserve">PFS </w:t>
      </w:r>
      <w:r w:rsidRPr="0030541C">
        <w:rPr>
          <w:lang w:val="lt-LT"/>
        </w:rPr>
        <w:t xml:space="preserve">baigtis ir įrodyta, kad </w:t>
      </w:r>
      <w:proofErr w:type="spellStart"/>
      <w:r w:rsidRPr="0030541C">
        <w:rPr>
          <w:lang w:val="lt-LT"/>
        </w:rPr>
        <w:t>pazopanibas</w:t>
      </w:r>
      <w:proofErr w:type="spellEnd"/>
      <w:r w:rsidRPr="0030541C">
        <w:rPr>
          <w:lang w:val="lt-LT"/>
        </w:rPr>
        <w:t xml:space="preserve"> yra ne blogesnis už </w:t>
      </w:r>
      <w:proofErr w:type="spellStart"/>
      <w:r w:rsidRPr="0030541C">
        <w:rPr>
          <w:lang w:val="lt-LT"/>
        </w:rPr>
        <w:t>sunitinibą</w:t>
      </w:r>
      <w:proofErr w:type="spellEnd"/>
      <w:r w:rsidRPr="0030541C">
        <w:rPr>
          <w:lang w:val="lt-LT"/>
        </w:rPr>
        <w:t>, nes santykinės rizikos 95</w:t>
      </w:r>
      <w:r w:rsidR="00CA4182" w:rsidRPr="0030541C">
        <w:rPr>
          <w:lang w:val="lt-LT"/>
        </w:rPr>
        <w:t> </w:t>
      </w:r>
      <w:r w:rsidRPr="0030541C">
        <w:rPr>
          <w:lang w:val="lt-LT"/>
        </w:rPr>
        <w:t xml:space="preserve">% PI viršutinė riba buvo </w:t>
      </w:r>
      <w:r w:rsidRPr="0030541C">
        <w:rPr>
          <w:lang w:val="lt-LT"/>
        </w:rPr>
        <w:lastRenderedPageBreak/>
        <w:t>mažesnė už protokole apibūdintą ne blogesnio vaistinio preparato 1,25 ribą. Bendrų veiksmingumo duomenų suvestinė pateikta 5 lentelėje.</w:t>
      </w:r>
    </w:p>
    <w:p w14:paraId="276ADDCD" w14:textId="77777777" w:rsidR="00E07AA6" w:rsidRPr="0030541C" w:rsidRDefault="00E07AA6" w:rsidP="00435802">
      <w:pPr>
        <w:rPr>
          <w:rFonts w:ascii="Times New Roman" w:eastAsia="Times New Roman" w:hAnsi="Times New Roman" w:cs="Times New Roman"/>
          <w:lang w:val="lt-LT"/>
        </w:rPr>
      </w:pPr>
    </w:p>
    <w:p w14:paraId="49CBCB6D" w14:textId="06F9AC65" w:rsidR="00E07AA6" w:rsidRPr="0030541C" w:rsidRDefault="00303A31" w:rsidP="00CA4182">
      <w:pPr>
        <w:rPr>
          <w:rFonts w:ascii="Times New Roman" w:hAnsi="Times New Roman" w:cs="Times New Roman"/>
          <w:b/>
          <w:bCs/>
          <w:lang w:val="lt-LT"/>
        </w:rPr>
      </w:pPr>
      <w:r w:rsidRPr="0030541C">
        <w:rPr>
          <w:rFonts w:ascii="Times New Roman" w:hAnsi="Times New Roman" w:cs="Times New Roman"/>
          <w:b/>
          <w:bCs/>
          <w:lang w:val="lt-LT"/>
        </w:rPr>
        <w:t>5</w:t>
      </w:r>
      <w:r w:rsidR="00CA4182" w:rsidRPr="0030541C">
        <w:rPr>
          <w:rFonts w:ascii="Times New Roman" w:hAnsi="Times New Roman" w:cs="Times New Roman"/>
          <w:b/>
          <w:bCs/>
          <w:lang w:val="lt-LT"/>
        </w:rPr>
        <w:t> </w:t>
      </w:r>
      <w:r w:rsidRPr="0030541C">
        <w:rPr>
          <w:rFonts w:ascii="Times New Roman" w:hAnsi="Times New Roman" w:cs="Times New Roman"/>
          <w:b/>
          <w:bCs/>
          <w:lang w:val="lt-LT"/>
        </w:rPr>
        <w:t>lentelė</w:t>
      </w:r>
      <w:r w:rsidRPr="0030541C">
        <w:rPr>
          <w:rFonts w:ascii="Times New Roman" w:hAnsi="Times New Roman" w:cs="Times New Roman"/>
          <w:b/>
          <w:bCs/>
          <w:lang w:val="lt-LT"/>
        </w:rPr>
        <w:tab/>
        <w:t>Bendri veiksmingumo duomenys (VEG108844)</w:t>
      </w:r>
    </w:p>
    <w:p w14:paraId="2A47F927" w14:textId="77777777" w:rsidR="00E07AA6" w:rsidRPr="0030541C" w:rsidRDefault="00E07AA6" w:rsidP="00435802">
      <w:pPr>
        <w:rPr>
          <w:rFonts w:ascii="Times New Roman" w:eastAsia="Times New Roman" w:hAnsi="Times New Roman" w:cs="Times New Roman"/>
          <w:b/>
          <w:bCs/>
          <w:lang w:val="lt-LT"/>
        </w:rPr>
      </w:pP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2324"/>
        <w:gridCol w:w="1959"/>
        <w:gridCol w:w="1812"/>
      </w:tblGrid>
      <w:tr w:rsidR="00E07AA6" w:rsidRPr="0030541C" w14:paraId="33794638" w14:textId="77777777" w:rsidTr="00A52901">
        <w:trPr>
          <w:trHeight w:hRule="exact" w:val="581"/>
        </w:trPr>
        <w:tc>
          <w:tcPr>
            <w:tcW w:w="2977" w:type="dxa"/>
          </w:tcPr>
          <w:p w14:paraId="79CD30C8" w14:textId="77777777" w:rsidR="00E07AA6" w:rsidRPr="0030541C" w:rsidRDefault="00303A31" w:rsidP="00A52901">
            <w:pPr>
              <w:rPr>
                <w:rFonts w:ascii="Times New Roman" w:hAnsi="Times New Roman" w:cs="Times New Roman"/>
                <w:b/>
                <w:bCs/>
                <w:lang w:val="lt-LT"/>
              </w:rPr>
            </w:pPr>
            <w:r w:rsidRPr="0030541C">
              <w:rPr>
                <w:rFonts w:ascii="Times New Roman" w:hAnsi="Times New Roman" w:cs="Times New Roman"/>
                <w:b/>
                <w:bCs/>
                <w:lang w:val="lt-LT"/>
              </w:rPr>
              <w:t>Vertinamoji baigtis</w:t>
            </w:r>
          </w:p>
        </w:tc>
        <w:tc>
          <w:tcPr>
            <w:tcW w:w="2324" w:type="dxa"/>
          </w:tcPr>
          <w:p w14:paraId="464D5277" w14:textId="77777777" w:rsidR="00E07AA6" w:rsidRPr="0030541C" w:rsidRDefault="00303A31" w:rsidP="00A52901">
            <w:pPr>
              <w:rPr>
                <w:rFonts w:ascii="Times New Roman" w:hAnsi="Times New Roman" w:cs="Times New Roman"/>
                <w:b/>
                <w:bCs/>
                <w:lang w:val="lt-LT"/>
              </w:rPr>
            </w:pPr>
            <w:proofErr w:type="spellStart"/>
            <w:r w:rsidRPr="0030541C">
              <w:rPr>
                <w:rFonts w:ascii="Times New Roman" w:hAnsi="Times New Roman" w:cs="Times New Roman"/>
                <w:b/>
                <w:bCs/>
                <w:lang w:val="lt-LT"/>
              </w:rPr>
              <w:t>Pazopanibas</w:t>
            </w:r>
            <w:proofErr w:type="spellEnd"/>
            <w:r w:rsidRPr="0030541C">
              <w:rPr>
                <w:rFonts w:ascii="Times New Roman" w:hAnsi="Times New Roman" w:cs="Times New Roman"/>
                <w:b/>
                <w:bCs/>
                <w:lang w:val="lt-LT"/>
              </w:rPr>
              <w:t xml:space="preserve"> n = 557</w:t>
            </w:r>
          </w:p>
        </w:tc>
        <w:tc>
          <w:tcPr>
            <w:tcW w:w="1959" w:type="dxa"/>
          </w:tcPr>
          <w:p w14:paraId="76B9B860" w14:textId="77777777" w:rsidR="00E07AA6" w:rsidRPr="0030541C" w:rsidRDefault="00303A31" w:rsidP="00A52901">
            <w:pPr>
              <w:rPr>
                <w:rFonts w:ascii="Times New Roman" w:hAnsi="Times New Roman" w:cs="Times New Roman"/>
                <w:b/>
                <w:bCs/>
                <w:lang w:val="lt-LT"/>
              </w:rPr>
            </w:pPr>
            <w:proofErr w:type="spellStart"/>
            <w:r w:rsidRPr="0030541C">
              <w:rPr>
                <w:rFonts w:ascii="Times New Roman" w:hAnsi="Times New Roman" w:cs="Times New Roman"/>
                <w:b/>
                <w:bCs/>
                <w:lang w:val="lt-LT"/>
              </w:rPr>
              <w:t>Sunitinibas</w:t>
            </w:r>
            <w:proofErr w:type="spellEnd"/>
            <w:r w:rsidRPr="0030541C">
              <w:rPr>
                <w:rFonts w:ascii="Times New Roman" w:hAnsi="Times New Roman" w:cs="Times New Roman"/>
                <w:b/>
                <w:bCs/>
                <w:lang w:val="lt-LT"/>
              </w:rPr>
              <w:t xml:space="preserve"> n = 553</w:t>
            </w:r>
          </w:p>
        </w:tc>
        <w:tc>
          <w:tcPr>
            <w:tcW w:w="1812" w:type="dxa"/>
          </w:tcPr>
          <w:p w14:paraId="1473A478" w14:textId="749FBE72" w:rsidR="00E07AA6" w:rsidRPr="0030541C" w:rsidRDefault="00303A31" w:rsidP="00A52901">
            <w:pPr>
              <w:rPr>
                <w:rFonts w:ascii="Times New Roman" w:hAnsi="Times New Roman" w:cs="Times New Roman"/>
                <w:b/>
                <w:bCs/>
                <w:lang w:val="lt-LT"/>
              </w:rPr>
            </w:pPr>
            <w:r w:rsidRPr="0030541C">
              <w:rPr>
                <w:rFonts w:ascii="Times New Roman" w:hAnsi="Times New Roman" w:cs="Times New Roman"/>
                <w:b/>
                <w:bCs/>
                <w:lang w:val="lt-LT"/>
              </w:rPr>
              <w:t>SR</w:t>
            </w:r>
            <w:r w:rsidR="00A52901" w:rsidRPr="0030541C">
              <w:rPr>
                <w:rFonts w:ascii="Times New Roman" w:hAnsi="Times New Roman" w:cs="Times New Roman"/>
                <w:b/>
                <w:bCs/>
                <w:lang w:val="lt-LT"/>
              </w:rPr>
              <w:t xml:space="preserve"> </w:t>
            </w:r>
            <w:r w:rsidRPr="0030541C">
              <w:rPr>
                <w:rFonts w:ascii="Times New Roman" w:hAnsi="Times New Roman" w:cs="Times New Roman"/>
                <w:b/>
                <w:bCs/>
                <w:lang w:val="lt-LT"/>
              </w:rPr>
              <w:t>(95 % PI)</w:t>
            </w:r>
          </w:p>
        </w:tc>
      </w:tr>
      <w:tr w:rsidR="00A52901" w:rsidRPr="0030541C" w14:paraId="66A89247" w14:textId="77777777" w:rsidTr="00A52901">
        <w:trPr>
          <w:trHeight w:val="979"/>
        </w:trPr>
        <w:tc>
          <w:tcPr>
            <w:tcW w:w="2977" w:type="dxa"/>
            <w:tcBorders>
              <w:bottom w:val="single" w:sz="4" w:space="0" w:color="auto"/>
            </w:tcBorders>
          </w:tcPr>
          <w:p w14:paraId="182E13ED" w14:textId="77777777" w:rsidR="00A52901" w:rsidRPr="0030541C" w:rsidRDefault="00A52901" w:rsidP="00A52901">
            <w:pPr>
              <w:rPr>
                <w:rFonts w:ascii="Times New Roman" w:hAnsi="Times New Roman" w:cs="Times New Roman"/>
                <w:b/>
                <w:bCs/>
                <w:lang w:val="lt-LT"/>
              </w:rPr>
            </w:pPr>
            <w:r w:rsidRPr="0030541C">
              <w:rPr>
                <w:rFonts w:ascii="Times New Roman" w:hAnsi="Times New Roman" w:cs="Times New Roman"/>
                <w:b/>
                <w:bCs/>
                <w:i/>
                <w:lang w:val="lt-LT"/>
              </w:rPr>
              <w:t>PFS</w:t>
            </w:r>
          </w:p>
          <w:p w14:paraId="3ABF3BCC" w14:textId="77777777"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Bendri</w:t>
            </w:r>
          </w:p>
          <w:p w14:paraId="4E8795C7" w14:textId="7891839D"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Mediana (mėnesiais) (95 % PI)</w:t>
            </w:r>
          </w:p>
        </w:tc>
        <w:tc>
          <w:tcPr>
            <w:tcW w:w="2324" w:type="dxa"/>
          </w:tcPr>
          <w:p w14:paraId="4289DF6A" w14:textId="77777777" w:rsidR="00A52901" w:rsidRPr="0030541C" w:rsidRDefault="00A52901" w:rsidP="00A52901">
            <w:pPr>
              <w:rPr>
                <w:rFonts w:ascii="Times New Roman" w:hAnsi="Times New Roman" w:cs="Times New Roman"/>
                <w:lang w:val="lt-LT"/>
              </w:rPr>
            </w:pPr>
          </w:p>
          <w:p w14:paraId="00D3485C" w14:textId="77777777"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8,4</w:t>
            </w:r>
          </w:p>
          <w:p w14:paraId="21F3A3E5" w14:textId="448B9D54"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(8,3, 10,9)</w:t>
            </w:r>
          </w:p>
        </w:tc>
        <w:tc>
          <w:tcPr>
            <w:tcW w:w="1959" w:type="dxa"/>
          </w:tcPr>
          <w:p w14:paraId="1AE33EBE" w14:textId="77777777" w:rsidR="00A52901" w:rsidRPr="0030541C" w:rsidRDefault="00A52901" w:rsidP="00A52901">
            <w:pPr>
              <w:rPr>
                <w:rFonts w:ascii="Times New Roman" w:hAnsi="Times New Roman" w:cs="Times New Roman"/>
                <w:lang w:val="lt-LT"/>
              </w:rPr>
            </w:pPr>
          </w:p>
          <w:p w14:paraId="7DB5B71F" w14:textId="77777777"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9,5</w:t>
            </w:r>
          </w:p>
          <w:p w14:paraId="3A279AA7" w14:textId="3F3F1634"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(8,3, 11,0)</w:t>
            </w:r>
          </w:p>
        </w:tc>
        <w:tc>
          <w:tcPr>
            <w:tcW w:w="1812" w:type="dxa"/>
          </w:tcPr>
          <w:p w14:paraId="1C64D642" w14:textId="77777777" w:rsidR="00A52901" w:rsidRPr="0030541C" w:rsidRDefault="00A52901" w:rsidP="00A52901">
            <w:pPr>
              <w:rPr>
                <w:rFonts w:ascii="Times New Roman" w:hAnsi="Times New Roman" w:cs="Times New Roman"/>
                <w:lang w:val="lt-LT"/>
              </w:rPr>
            </w:pPr>
          </w:p>
          <w:p w14:paraId="6FA6A946" w14:textId="77777777"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1,047</w:t>
            </w:r>
          </w:p>
          <w:p w14:paraId="33267D7A" w14:textId="67B8E361"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(0,898, 1,220)</w:t>
            </w:r>
          </w:p>
        </w:tc>
      </w:tr>
      <w:tr w:rsidR="00A52901" w:rsidRPr="0030541C" w14:paraId="5C1A6D0E" w14:textId="77777777" w:rsidTr="00A52901">
        <w:trPr>
          <w:trHeight w:val="837"/>
        </w:trPr>
        <w:tc>
          <w:tcPr>
            <w:tcW w:w="2977" w:type="dxa"/>
          </w:tcPr>
          <w:p w14:paraId="4CC3CF36" w14:textId="77777777" w:rsidR="00A52901" w:rsidRPr="0030541C" w:rsidRDefault="00A52901" w:rsidP="00A52901">
            <w:pPr>
              <w:rPr>
                <w:rFonts w:ascii="Times New Roman" w:hAnsi="Times New Roman" w:cs="Times New Roman"/>
                <w:b/>
                <w:bCs/>
                <w:lang w:val="lt-LT"/>
              </w:rPr>
            </w:pPr>
            <w:r w:rsidRPr="0030541C">
              <w:rPr>
                <w:rFonts w:ascii="Times New Roman" w:hAnsi="Times New Roman" w:cs="Times New Roman"/>
                <w:b/>
                <w:bCs/>
                <w:lang w:val="lt-LT"/>
              </w:rPr>
              <w:t>Bendras išgyvenamumas</w:t>
            </w:r>
          </w:p>
          <w:p w14:paraId="54EF4F02" w14:textId="1A2DD14C"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Mediana (mėnesiais) (95 % PI)</w:t>
            </w:r>
          </w:p>
        </w:tc>
        <w:tc>
          <w:tcPr>
            <w:tcW w:w="2324" w:type="dxa"/>
          </w:tcPr>
          <w:p w14:paraId="39059C80" w14:textId="77777777"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28,3</w:t>
            </w:r>
          </w:p>
          <w:p w14:paraId="7BB6E314" w14:textId="2751A80D"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(26,0, 35,5)</w:t>
            </w:r>
          </w:p>
        </w:tc>
        <w:tc>
          <w:tcPr>
            <w:tcW w:w="1959" w:type="dxa"/>
          </w:tcPr>
          <w:p w14:paraId="2907B2A9" w14:textId="77777777"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29,1</w:t>
            </w:r>
          </w:p>
          <w:p w14:paraId="323270ED" w14:textId="275DBB5D"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(25,4, 33,1)</w:t>
            </w:r>
          </w:p>
        </w:tc>
        <w:tc>
          <w:tcPr>
            <w:tcW w:w="1812" w:type="dxa"/>
          </w:tcPr>
          <w:p w14:paraId="5212310D" w14:textId="01BF2DCB"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0,915</w:t>
            </w:r>
            <w:r w:rsidRPr="0030541C">
              <w:rPr>
                <w:rFonts w:ascii="Times New Roman" w:hAnsi="Times New Roman" w:cs="Times New Roman"/>
                <w:vertAlign w:val="superscript"/>
                <w:lang w:val="lt-LT"/>
              </w:rPr>
              <w:t>a</w:t>
            </w:r>
          </w:p>
          <w:p w14:paraId="5422F4E9" w14:textId="1EF09BBD" w:rsidR="00A52901" w:rsidRPr="0030541C" w:rsidRDefault="00A52901" w:rsidP="00A52901">
            <w:pPr>
              <w:rPr>
                <w:rFonts w:ascii="Times New Roman" w:hAnsi="Times New Roman" w:cs="Times New Roman"/>
                <w:lang w:val="lt-LT"/>
              </w:rPr>
            </w:pPr>
            <w:r w:rsidRPr="0030541C">
              <w:rPr>
                <w:rFonts w:ascii="Times New Roman" w:hAnsi="Times New Roman" w:cs="Times New Roman"/>
                <w:lang w:val="lt-LT"/>
              </w:rPr>
              <w:t>(0,786, 1,065)</w:t>
            </w:r>
          </w:p>
        </w:tc>
      </w:tr>
      <w:tr w:rsidR="00E07AA6" w:rsidRPr="0030541C" w14:paraId="066017A8" w14:textId="77777777" w:rsidTr="00A52901">
        <w:trPr>
          <w:trHeight w:hRule="exact" w:val="571"/>
        </w:trPr>
        <w:tc>
          <w:tcPr>
            <w:tcW w:w="9072" w:type="dxa"/>
            <w:gridSpan w:val="4"/>
          </w:tcPr>
          <w:p w14:paraId="431C5399" w14:textId="77777777" w:rsidR="00A52901" w:rsidRPr="0030541C" w:rsidRDefault="00303A31" w:rsidP="00A52901">
            <w:pPr>
              <w:rPr>
                <w:rFonts w:ascii="Times New Roman" w:hAnsi="Times New Roman" w:cs="Times New Roman"/>
                <w:sz w:val="20"/>
                <w:szCs w:val="20"/>
                <w:lang w:val="lt-LT"/>
              </w:rPr>
            </w:pPr>
            <w:r w:rsidRPr="0030541C">
              <w:rPr>
                <w:rFonts w:ascii="Times New Roman" w:hAnsi="Times New Roman" w:cs="Times New Roman"/>
                <w:sz w:val="20"/>
                <w:szCs w:val="20"/>
                <w:lang w:val="lt-LT"/>
              </w:rPr>
              <w:t xml:space="preserve">SR = santykinė rizika. </w:t>
            </w:r>
            <w:r w:rsidRPr="0030541C">
              <w:rPr>
                <w:rFonts w:ascii="Times New Roman" w:hAnsi="Times New Roman" w:cs="Times New Roman"/>
                <w:i/>
                <w:sz w:val="20"/>
                <w:szCs w:val="20"/>
                <w:lang w:val="lt-LT"/>
              </w:rPr>
              <w:t xml:space="preserve">PFS </w:t>
            </w:r>
            <w:r w:rsidRPr="0030541C">
              <w:rPr>
                <w:rFonts w:ascii="Times New Roman" w:hAnsi="Times New Roman" w:cs="Times New Roman"/>
                <w:sz w:val="20"/>
                <w:szCs w:val="20"/>
                <w:lang w:val="lt-LT"/>
              </w:rPr>
              <w:t xml:space="preserve">= </w:t>
            </w:r>
            <w:proofErr w:type="spellStart"/>
            <w:r w:rsidRPr="0030541C">
              <w:rPr>
                <w:rFonts w:ascii="Times New Roman" w:hAnsi="Times New Roman" w:cs="Times New Roman"/>
                <w:i/>
                <w:sz w:val="20"/>
                <w:szCs w:val="20"/>
                <w:lang w:val="lt-LT"/>
              </w:rPr>
              <w:t>progression-free</w:t>
            </w:r>
            <w:proofErr w:type="spellEnd"/>
            <w:r w:rsidRPr="0030541C">
              <w:rPr>
                <w:rFonts w:ascii="Times New Roman" w:hAnsi="Times New Roman" w:cs="Times New Roman"/>
                <w:i/>
                <w:sz w:val="20"/>
                <w:szCs w:val="20"/>
                <w:lang w:val="lt-LT"/>
              </w:rPr>
              <w:t xml:space="preserve"> </w:t>
            </w:r>
            <w:proofErr w:type="spellStart"/>
            <w:r w:rsidRPr="0030541C">
              <w:rPr>
                <w:rFonts w:ascii="Times New Roman" w:hAnsi="Times New Roman" w:cs="Times New Roman"/>
                <w:i/>
                <w:sz w:val="20"/>
                <w:szCs w:val="20"/>
                <w:lang w:val="lt-LT"/>
              </w:rPr>
              <w:t>survival</w:t>
            </w:r>
            <w:proofErr w:type="spellEnd"/>
            <w:r w:rsidRPr="0030541C">
              <w:rPr>
                <w:rFonts w:ascii="Times New Roman" w:hAnsi="Times New Roman" w:cs="Times New Roman"/>
                <w:i/>
                <w:sz w:val="20"/>
                <w:szCs w:val="20"/>
                <w:lang w:val="lt-LT"/>
              </w:rPr>
              <w:t xml:space="preserve"> </w:t>
            </w:r>
            <w:r w:rsidRPr="0030541C">
              <w:rPr>
                <w:rFonts w:ascii="Times New Roman" w:hAnsi="Times New Roman" w:cs="Times New Roman"/>
                <w:sz w:val="20"/>
                <w:szCs w:val="20"/>
                <w:lang w:val="lt-LT"/>
              </w:rPr>
              <w:t xml:space="preserve">– laikotarpis, per kurį liga neprogresavo. </w:t>
            </w:r>
          </w:p>
          <w:p w14:paraId="78483D2E" w14:textId="3DE57905" w:rsidR="00E07AA6" w:rsidRPr="0030541C" w:rsidRDefault="00A52901" w:rsidP="00A52901">
            <w:pPr>
              <w:rPr>
                <w:rFonts w:ascii="Times New Roman" w:hAnsi="Times New Roman" w:cs="Times New Roman"/>
                <w:lang w:val="lt-LT"/>
              </w:rPr>
            </w:pPr>
            <w:r w:rsidRPr="0030541C">
              <w:rPr>
                <w:rFonts w:ascii="Times New Roman" w:hAnsi="Times New Roman" w:cs="Times New Roman"/>
                <w:iCs/>
                <w:sz w:val="20"/>
                <w:szCs w:val="20"/>
                <w:vertAlign w:val="superscript"/>
                <w:lang w:val="lt-LT"/>
              </w:rPr>
              <w:t>a</w:t>
            </w:r>
            <w:r w:rsidRPr="0030541C">
              <w:rPr>
                <w:rFonts w:ascii="Times New Roman" w:hAnsi="Times New Roman" w:cs="Times New Roman"/>
                <w:i/>
                <w:sz w:val="20"/>
                <w:szCs w:val="20"/>
                <w:lang w:val="lt-LT"/>
              </w:rPr>
              <w:t xml:space="preserve"> P </w:t>
            </w:r>
            <w:r w:rsidRPr="0030541C">
              <w:rPr>
                <w:rFonts w:ascii="Times New Roman" w:hAnsi="Times New Roman" w:cs="Times New Roman"/>
                <w:sz w:val="20"/>
                <w:szCs w:val="20"/>
                <w:lang w:val="lt-LT"/>
              </w:rPr>
              <w:t>reikšmė = 0,245 (dvipusė).</w:t>
            </w:r>
          </w:p>
        </w:tc>
      </w:tr>
    </w:tbl>
    <w:p w14:paraId="2F784AF2" w14:textId="77777777" w:rsidR="00E07AA6" w:rsidRPr="0030541C" w:rsidRDefault="00E07AA6" w:rsidP="00435802">
      <w:pPr>
        <w:rPr>
          <w:rFonts w:ascii="Times New Roman" w:eastAsia="Times New Roman" w:hAnsi="Times New Roman" w:cs="Times New Roman"/>
          <w:b/>
          <w:bCs/>
          <w:sz w:val="24"/>
          <w:szCs w:val="24"/>
          <w:lang w:val="lt-LT"/>
        </w:rPr>
      </w:pPr>
    </w:p>
    <w:p w14:paraId="34DFE142" w14:textId="6AA58068" w:rsidR="00E07AA6" w:rsidRPr="0030541C" w:rsidRDefault="00A52901" w:rsidP="00A52901">
      <w:pPr>
        <w:tabs>
          <w:tab w:val="left" w:pos="1820"/>
        </w:tabs>
        <w:ind w:left="1560" w:hanging="1560"/>
        <w:rPr>
          <w:rFonts w:ascii="Times New Roman" w:eastAsia="Times New Roman" w:hAnsi="Times New Roman" w:cs="Times New Roman"/>
          <w:lang w:val="lt-LT"/>
        </w:rPr>
      </w:pPr>
      <w:r w:rsidRPr="0030541C">
        <w:rPr>
          <w:rFonts w:ascii="Times New Roman" w:hAnsi="Times New Roman"/>
          <w:b/>
          <w:lang w:val="lt-LT"/>
        </w:rPr>
        <w:t>4 paveikslas</w:t>
      </w:r>
      <w:r w:rsidRPr="0030541C">
        <w:rPr>
          <w:rFonts w:ascii="Times New Roman" w:hAnsi="Times New Roman"/>
          <w:b/>
          <w:lang w:val="lt-LT"/>
        </w:rPr>
        <w:tab/>
      </w:r>
      <w:proofErr w:type="spellStart"/>
      <w:r w:rsidRPr="0030541C">
        <w:rPr>
          <w:rFonts w:ascii="Times New Roman" w:hAnsi="Times New Roman"/>
          <w:b/>
          <w:i/>
          <w:lang w:val="lt-LT"/>
        </w:rPr>
        <w:t>Kaplan-Meier</w:t>
      </w:r>
      <w:proofErr w:type="spellEnd"/>
      <w:r w:rsidRPr="0030541C">
        <w:rPr>
          <w:rFonts w:ascii="Times New Roman" w:hAnsi="Times New Roman"/>
          <w:b/>
          <w:i/>
          <w:lang w:val="lt-LT"/>
        </w:rPr>
        <w:t xml:space="preserve"> </w:t>
      </w:r>
      <w:r w:rsidRPr="0030541C">
        <w:rPr>
          <w:rFonts w:ascii="Times New Roman" w:hAnsi="Times New Roman"/>
          <w:b/>
          <w:lang w:val="lt-LT"/>
        </w:rPr>
        <w:t>išgyvenamumo laikotarpio, per kurį liga neprogresavo, kreivė, remiantis nepriklausomu bendros pacientų populiacijos įvertinimu (VEG108844)</w:t>
      </w:r>
    </w:p>
    <w:p w14:paraId="0BD1756D" w14:textId="77777777" w:rsidR="00E07AA6" w:rsidRPr="0030541C" w:rsidRDefault="00E07AA6" w:rsidP="00435802">
      <w:pPr>
        <w:rPr>
          <w:rFonts w:ascii="Times New Roman" w:eastAsia="Times New Roman" w:hAnsi="Times New Roman" w:cs="Times New Roman"/>
          <w:b/>
          <w:bCs/>
          <w:sz w:val="14"/>
          <w:szCs w:val="14"/>
          <w:lang w:val="lt-LT"/>
        </w:rPr>
      </w:pPr>
    </w:p>
    <w:p w14:paraId="1F66C97B" w14:textId="77777777" w:rsidR="00435802" w:rsidRPr="0030541C" w:rsidRDefault="00303A31" w:rsidP="00435802">
      <w:pPr>
        <w:rPr>
          <w:lang w:val="lt-LT"/>
        </w:rPr>
      </w:pPr>
      <w:r w:rsidRPr="0030541C">
        <w:rPr>
          <w:rFonts w:ascii="Times New Roman" w:eastAsia="Times New Roman" w:hAnsi="Times New Roman" w:cs="Times New Roman"/>
          <w:noProof/>
          <w:sz w:val="20"/>
          <w:szCs w:val="20"/>
          <w:lang w:val="lt-LT" w:eastAsia="lt-LT"/>
        </w:rPr>
        <w:drawing>
          <wp:inline distT="0" distB="0" distL="0" distR="0" wp14:anchorId="47A3FF43" wp14:editId="798480BB">
            <wp:extent cx="4925693" cy="310772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4925693" cy="3107721"/>
                    </a:xfrm>
                    <a:prstGeom prst="rect">
                      <a:avLst/>
                    </a:prstGeom>
                  </pic:spPr>
                </pic:pic>
              </a:graphicData>
            </a:graphic>
          </wp:inline>
        </w:drawing>
      </w:r>
    </w:p>
    <w:p w14:paraId="1689D5EE" w14:textId="77777777" w:rsidR="00435802" w:rsidRPr="0030541C" w:rsidRDefault="00435802" w:rsidP="00435802">
      <w:pPr>
        <w:rPr>
          <w:lang w:val="lt-LT"/>
        </w:rPr>
      </w:pPr>
    </w:p>
    <w:p w14:paraId="0C29F7B5" w14:textId="5056B677"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 xml:space="preserve">Pogrupio </w:t>
      </w:r>
      <w:r w:rsidRPr="0030541C">
        <w:rPr>
          <w:rFonts w:ascii="Times New Roman" w:hAnsi="Times New Roman" w:cs="Times New Roman"/>
          <w:i/>
          <w:lang w:val="lt-LT"/>
        </w:rPr>
        <w:t xml:space="preserve">PFS </w:t>
      </w:r>
      <w:r w:rsidRPr="0030541C">
        <w:rPr>
          <w:rFonts w:ascii="Times New Roman" w:hAnsi="Times New Roman" w:cs="Times New Roman"/>
          <w:lang w:val="lt-LT"/>
        </w:rPr>
        <w:t>duomenų analizė buvo atlikta įvertinant 20</w:t>
      </w:r>
      <w:r w:rsidR="00A52901" w:rsidRPr="0030541C">
        <w:rPr>
          <w:rFonts w:ascii="Times New Roman" w:hAnsi="Times New Roman" w:cs="Times New Roman"/>
          <w:lang w:val="lt-LT"/>
        </w:rPr>
        <w:t> </w:t>
      </w:r>
      <w:r w:rsidRPr="0030541C">
        <w:rPr>
          <w:rFonts w:ascii="Times New Roman" w:hAnsi="Times New Roman" w:cs="Times New Roman"/>
          <w:lang w:val="lt-LT"/>
        </w:rPr>
        <w:t>demografinių ir prognostinių veiksnių. Visų pogrupių 95</w:t>
      </w:r>
      <w:r w:rsidR="00A52901" w:rsidRPr="0030541C">
        <w:rPr>
          <w:rFonts w:ascii="Times New Roman" w:hAnsi="Times New Roman" w:cs="Times New Roman"/>
          <w:lang w:val="lt-LT"/>
        </w:rPr>
        <w:t> </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pasikliautinasis</w:t>
      </w:r>
      <w:proofErr w:type="spellEnd"/>
      <w:r w:rsidRPr="0030541C">
        <w:rPr>
          <w:rFonts w:ascii="Times New Roman" w:hAnsi="Times New Roman" w:cs="Times New Roman"/>
          <w:lang w:val="lt-LT"/>
        </w:rPr>
        <w:t xml:space="preserve"> intervalas apėmė santykinės rizikos įvertį 1. Trijuose mažiausiuose iš šių 20</w:t>
      </w:r>
      <w:r w:rsidR="00A52901" w:rsidRPr="0030541C">
        <w:rPr>
          <w:rFonts w:ascii="Times New Roman" w:hAnsi="Times New Roman" w:cs="Times New Roman"/>
          <w:lang w:val="lt-LT"/>
        </w:rPr>
        <w:t> </w:t>
      </w:r>
      <w:r w:rsidRPr="0030541C">
        <w:rPr>
          <w:rFonts w:ascii="Times New Roman" w:hAnsi="Times New Roman" w:cs="Times New Roman"/>
          <w:lang w:val="lt-LT"/>
        </w:rPr>
        <w:t xml:space="preserve">pogrupių taškinis santykinės rizikos įvertis viršijo 1,25. T. y. tiriamiesiems, kuriems anksčiau nebuvo atlikta </w:t>
      </w:r>
      <w:proofErr w:type="spellStart"/>
      <w:r w:rsidR="00AB37C1" w:rsidRPr="0030541C">
        <w:rPr>
          <w:rFonts w:ascii="Times New Roman" w:hAnsi="Times New Roman" w:cs="Times New Roman"/>
          <w:lang w:val="lt-LT"/>
        </w:rPr>
        <w:t>nefrektomija</w:t>
      </w:r>
      <w:proofErr w:type="spellEnd"/>
      <w:r w:rsidRPr="0030541C">
        <w:rPr>
          <w:rFonts w:ascii="Times New Roman" w:hAnsi="Times New Roman" w:cs="Times New Roman"/>
          <w:lang w:val="lt-LT"/>
        </w:rPr>
        <w:t xml:space="preserve"> (n = 186, SR = 1,403, 95</w:t>
      </w:r>
      <w:r w:rsidR="00A52901" w:rsidRPr="0030541C">
        <w:rPr>
          <w:rFonts w:ascii="Times New Roman" w:hAnsi="Times New Roman" w:cs="Times New Roman"/>
          <w:lang w:val="lt-LT"/>
        </w:rPr>
        <w:t> </w:t>
      </w:r>
      <w:r w:rsidRPr="0030541C">
        <w:rPr>
          <w:rFonts w:ascii="Times New Roman" w:hAnsi="Times New Roman" w:cs="Times New Roman"/>
          <w:lang w:val="lt-LT"/>
        </w:rPr>
        <w:t xml:space="preserve">% PI </w:t>
      </w:r>
      <w:r w:rsidR="00A52901" w:rsidRPr="0030541C">
        <w:rPr>
          <w:rFonts w:ascii="Times New Roman" w:hAnsi="Times New Roman" w:cs="Times New Roman"/>
          <w:lang w:val="lt-LT"/>
        </w:rPr>
        <w:t>[</w:t>
      </w:r>
      <w:r w:rsidRPr="0030541C">
        <w:rPr>
          <w:rFonts w:ascii="Times New Roman" w:hAnsi="Times New Roman" w:cs="Times New Roman"/>
          <w:lang w:val="lt-LT"/>
        </w:rPr>
        <w:t>0,955, 2,061</w:t>
      </w:r>
      <w:r w:rsidR="00943914" w:rsidRPr="0030541C">
        <w:rPr>
          <w:rFonts w:ascii="Times New Roman" w:hAnsi="Times New Roman" w:cs="Times New Roman"/>
          <w:lang w:val="lt-LT"/>
        </w:rPr>
        <w:t>]</w:t>
      </w:r>
      <w:r w:rsidRPr="0030541C">
        <w:rPr>
          <w:rFonts w:ascii="Times New Roman" w:hAnsi="Times New Roman" w:cs="Times New Roman"/>
          <w:lang w:val="lt-LT"/>
        </w:rPr>
        <w:t>), pradinė LDH &gt;</w:t>
      </w:r>
      <w:r w:rsidR="00943914" w:rsidRPr="0030541C">
        <w:rPr>
          <w:rFonts w:ascii="Times New Roman" w:hAnsi="Times New Roman" w:cs="Times New Roman"/>
          <w:lang w:val="lt-LT"/>
        </w:rPr>
        <w:t> </w:t>
      </w:r>
      <w:r w:rsidRPr="0030541C">
        <w:rPr>
          <w:rFonts w:ascii="Times New Roman" w:hAnsi="Times New Roman" w:cs="Times New Roman"/>
          <w:lang w:val="lt-LT"/>
        </w:rPr>
        <w:t>1,5 x VNR (n = 68, SR = 1,72, 95</w:t>
      </w:r>
      <w:r w:rsidR="00943914" w:rsidRPr="0030541C">
        <w:rPr>
          <w:rFonts w:ascii="Times New Roman" w:hAnsi="Times New Roman" w:cs="Times New Roman"/>
          <w:lang w:val="lt-LT"/>
        </w:rPr>
        <w:t> </w:t>
      </w:r>
      <w:r w:rsidRPr="0030541C">
        <w:rPr>
          <w:rFonts w:ascii="Times New Roman" w:hAnsi="Times New Roman" w:cs="Times New Roman"/>
          <w:lang w:val="lt-LT"/>
        </w:rPr>
        <w:t xml:space="preserve">% PI </w:t>
      </w:r>
      <w:r w:rsidR="00943914" w:rsidRPr="0030541C">
        <w:rPr>
          <w:rFonts w:ascii="Times New Roman" w:hAnsi="Times New Roman" w:cs="Times New Roman"/>
          <w:lang w:val="lt-LT"/>
        </w:rPr>
        <w:t>[</w:t>
      </w:r>
      <w:r w:rsidRPr="0030541C">
        <w:rPr>
          <w:rFonts w:ascii="Times New Roman" w:hAnsi="Times New Roman" w:cs="Times New Roman"/>
          <w:lang w:val="lt-LT"/>
        </w:rPr>
        <w:t>0,943, 3,139</w:t>
      </w:r>
      <w:r w:rsidR="00943914" w:rsidRPr="0030541C">
        <w:rPr>
          <w:rFonts w:ascii="Times New Roman" w:hAnsi="Times New Roman" w:cs="Times New Roman"/>
          <w:lang w:val="lt-LT"/>
        </w:rPr>
        <w:t>]</w:t>
      </w:r>
      <w:r w:rsidRPr="0030541C">
        <w:rPr>
          <w:rFonts w:ascii="Times New Roman" w:hAnsi="Times New Roman" w:cs="Times New Roman"/>
          <w:lang w:val="lt-LT"/>
        </w:rPr>
        <w:t xml:space="preserve">), ir maža rizika pagal </w:t>
      </w:r>
      <w:r w:rsidRPr="0030541C">
        <w:rPr>
          <w:rFonts w:ascii="Times New Roman" w:hAnsi="Times New Roman" w:cs="Times New Roman"/>
          <w:i/>
          <w:lang w:val="lt-LT"/>
        </w:rPr>
        <w:t>MSKCC</w:t>
      </w:r>
      <w:r w:rsidR="00943914" w:rsidRPr="0030541C">
        <w:rPr>
          <w:rFonts w:ascii="Times New Roman" w:hAnsi="Times New Roman" w:cs="Times New Roman"/>
          <w:iCs/>
          <w:lang w:val="lt-LT"/>
        </w:rPr>
        <w:t xml:space="preserve"> </w:t>
      </w:r>
      <w:r w:rsidRPr="0030541C">
        <w:rPr>
          <w:rFonts w:ascii="Times New Roman" w:hAnsi="Times New Roman" w:cs="Times New Roman"/>
          <w:lang w:val="lt-LT"/>
        </w:rPr>
        <w:t>(n = 119, SR = 1,472, 95</w:t>
      </w:r>
      <w:r w:rsidR="00943914" w:rsidRPr="0030541C">
        <w:rPr>
          <w:rFonts w:ascii="Times New Roman" w:hAnsi="Times New Roman" w:cs="Times New Roman"/>
          <w:lang w:val="lt-LT"/>
        </w:rPr>
        <w:t> </w:t>
      </w:r>
      <w:r w:rsidRPr="0030541C">
        <w:rPr>
          <w:rFonts w:ascii="Times New Roman" w:hAnsi="Times New Roman" w:cs="Times New Roman"/>
          <w:lang w:val="lt-LT"/>
        </w:rPr>
        <w:t xml:space="preserve">% PI </w:t>
      </w:r>
      <w:r w:rsidR="00943914" w:rsidRPr="0030541C">
        <w:rPr>
          <w:rFonts w:ascii="Times New Roman" w:hAnsi="Times New Roman" w:cs="Times New Roman"/>
          <w:lang w:val="lt-LT"/>
        </w:rPr>
        <w:t>[</w:t>
      </w:r>
      <w:r w:rsidRPr="0030541C">
        <w:rPr>
          <w:rFonts w:ascii="Times New Roman" w:hAnsi="Times New Roman" w:cs="Times New Roman"/>
          <w:lang w:val="lt-LT"/>
        </w:rPr>
        <w:t>0,937, 2,313</w:t>
      </w:r>
      <w:r w:rsidR="00943914" w:rsidRPr="0030541C">
        <w:rPr>
          <w:rFonts w:ascii="Times New Roman" w:hAnsi="Times New Roman" w:cs="Times New Roman"/>
          <w:lang w:val="lt-LT"/>
        </w:rPr>
        <w:t>]</w:t>
      </w:r>
      <w:r w:rsidRPr="0030541C">
        <w:rPr>
          <w:rFonts w:ascii="Times New Roman" w:hAnsi="Times New Roman" w:cs="Times New Roman"/>
          <w:lang w:val="lt-LT"/>
        </w:rPr>
        <w:t>).</w:t>
      </w:r>
    </w:p>
    <w:p w14:paraId="41109CFE" w14:textId="77777777" w:rsidR="00E07AA6" w:rsidRPr="0030541C" w:rsidRDefault="00E07AA6" w:rsidP="00435802">
      <w:pPr>
        <w:rPr>
          <w:rFonts w:ascii="Times New Roman" w:eastAsia="Times New Roman" w:hAnsi="Times New Roman" w:cs="Times New Roman"/>
          <w:sz w:val="21"/>
          <w:szCs w:val="21"/>
          <w:lang w:val="lt-LT"/>
        </w:rPr>
      </w:pPr>
    </w:p>
    <w:p w14:paraId="356385A1" w14:textId="77777777" w:rsidR="00E07AA6" w:rsidRPr="0030541C" w:rsidRDefault="00303A31" w:rsidP="00070F2E">
      <w:pPr>
        <w:rPr>
          <w:rFonts w:ascii="Times New Roman" w:eastAsia="Times New Roman" w:hAnsi="Times New Roman" w:cs="Times New Roman"/>
          <w:i/>
          <w:iCs/>
          <w:u w:val="single"/>
          <w:lang w:val="lt-LT"/>
        </w:rPr>
      </w:pPr>
      <w:r w:rsidRPr="0030541C">
        <w:rPr>
          <w:rFonts w:ascii="Times New Roman" w:hAnsi="Times New Roman" w:cs="Times New Roman"/>
          <w:i/>
          <w:iCs/>
          <w:u w:val="single"/>
          <w:lang w:val="lt-LT"/>
        </w:rPr>
        <w:t>Minkštųjų audinių sarkoma (MAS)</w:t>
      </w:r>
    </w:p>
    <w:p w14:paraId="460A44A9" w14:textId="3DA9B397" w:rsidR="00E07AA6" w:rsidRPr="0030541C" w:rsidRDefault="00303A31" w:rsidP="00070F2E">
      <w:pPr>
        <w:rPr>
          <w:rFonts w:ascii="Times New Roman" w:hAnsi="Times New Roman" w:cs="Times New Roman"/>
          <w:lang w:val="lt-LT"/>
        </w:rPr>
      </w:pP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saugumas ir veiksmingumas gydant MAS buvo įvertintas pagrindžiamojo III fazės atsitiktinių imčių dvigubai koduoto placebu kontroliuojamojo keliuose centruose atlikto tyrimo (VEG110727) metu. 369</w:t>
      </w:r>
      <w:r w:rsidR="00C61E7D" w:rsidRPr="0030541C">
        <w:rPr>
          <w:rFonts w:ascii="Times New Roman" w:hAnsi="Times New Roman" w:cs="Times New Roman"/>
          <w:lang w:val="lt-LT"/>
        </w:rPr>
        <w:t> </w:t>
      </w:r>
      <w:r w:rsidRPr="0030541C">
        <w:rPr>
          <w:rFonts w:ascii="Times New Roman" w:hAnsi="Times New Roman" w:cs="Times New Roman"/>
          <w:lang w:val="lt-LT"/>
        </w:rPr>
        <w:t>pacientams, kuriems buvo diagnozuota išplitusi MAS, atsitiktiniu būdu buvo paskirta vartoti 800</w:t>
      </w:r>
      <w:r w:rsidR="002E007E"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vieną kartą per parą arba placeb</w:t>
      </w:r>
      <w:r w:rsidR="000A4E97" w:rsidRPr="0030541C">
        <w:rPr>
          <w:rFonts w:ascii="Times New Roman" w:hAnsi="Times New Roman" w:cs="Times New Roman"/>
          <w:lang w:val="lt-LT"/>
        </w:rPr>
        <w:t>o</w:t>
      </w:r>
      <w:r w:rsidRPr="0030541C">
        <w:rPr>
          <w:rFonts w:ascii="Times New Roman" w:hAnsi="Times New Roman" w:cs="Times New Roman"/>
          <w:lang w:val="lt-LT"/>
        </w:rPr>
        <w:t xml:space="preserve">. Svarbu, kad tyrime buvo leista dalyvauti tik tiems pacientams, kuriems buvo diagnozuota </w:t>
      </w:r>
      <w:r w:rsidR="000A4E97" w:rsidRPr="0030541C">
        <w:rPr>
          <w:rFonts w:ascii="Times New Roman" w:hAnsi="Times New Roman" w:cs="Times New Roman"/>
          <w:lang w:val="lt-LT"/>
        </w:rPr>
        <w:t>tam tikrų</w:t>
      </w:r>
      <w:r w:rsidRPr="0030541C">
        <w:rPr>
          <w:rFonts w:ascii="Times New Roman" w:hAnsi="Times New Roman" w:cs="Times New Roman"/>
          <w:lang w:val="lt-LT"/>
        </w:rPr>
        <w:t xml:space="preserve"> porūšių MAS, todėl turi būti vertinama, kad yra ištirtas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veiksmingumas ir saugumas tik tų porūšių MAS ir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gydyti galima tik šių porūšių MAS sergančius pacientus.</w:t>
      </w:r>
    </w:p>
    <w:p w14:paraId="12F8D2B3" w14:textId="77777777" w:rsidR="00E07AA6" w:rsidRPr="0030541C" w:rsidRDefault="00E07AA6" w:rsidP="00435802">
      <w:pPr>
        <w:rPr>
          <w:rFonts w:ascii="Times New Roman" w:eastAsia="Times New Roman" w:hAnsi="Times New Roman" w:cs="Times New Roman"/>
          <w:lang w:val="lt-LT"/>
        </w:rPr>
      </w:pPr>
    </w:p>
    <w:p w14:paraId="6EB7E58E" w14:textId="77777777"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Tinkami buvo išvardytų rūšių navikai</w:t>
      </w:r>
    </w:p>
    <w:p w14:paraId="1FEE7232" w14:textId="7860BFCD" w:rsidR="00E07AA6" w:rsidRPr="0030541C" w:rsidRDefault="00303A31" w:rsidP="00A52901">
      <w:pPr>
        <w:rPr>
          <w:rFonts w:ascii="Times New Roman" w:hAnsi="Times New Roman" w:cs="Times New Roman"/>
          <w:lang w:val="lt-LT"/>
        </w:rPr>
      </w:pPr>
      <w:proofErr w:type="spellStart"/>
      <w:r w:rsidRPr="0030541C">
        <w:rPr>
          <w:rFonts w:ascii="Times New Roman" w:hAnsi="Times New Roman" w:cs="Times New Roman"/>
          <w:lang w:val="lt-LT"/>
        </w:rPr>
        <w:t>Fibroblastinė</w:t>
      </w:r>
      <w:proofErr w:type="spellEnd"/>
      <w:r w:rsidRPr="0030541C">
        <w:rPr>
          <w:rFonts w:ascii="Times New Roman" w:hAnsi="Times New Roman" w:cs="Times New Roman"/>
          <w:lang w:val="lt-LT"/>
        </w:rPr>
        <w:t xml:space="preserve"> sarkoma (suaugusiųjų </w:t>
      </w:r>
      <w:proofErr w:type="spellStart"/>
      <w:r w:rsidRPr="0030541C">
        <w:rPr>
          <w:rFonts w:ascii="Times New Roman" w:hAnsi="Times New Roman" w:cs="Times New Roman"/>
          <w:lang w:val="lt-LT"/>
        </w:rPr>
        <w:t>fibrosarkoma</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miksofibrosarkoma</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sklerozuojanti</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epitelioidinė</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fibrosarkoma</w:t>
      </w:r>
      <w:proofErr w:type="spellEnd"/>
      <w:r w:rsidRPr="0030541C">
        <w:rPr>
          <w:rFonts w:ascii="Times New Roman" w:hAnsi="Times New Roman" w:cs="Times New Roman"/>
          <w:lang w:val="lt-LT"/>
        </w:rPr>
        <w:t xml:space="preserve">, piktybiniai pavieniai </w:t>
      </w:r>
      <w:proofErr w:type="spellStart"/>
      <w:r w:rsidRPr="0030541C">
        <w:rPr>
          <w:rFonts w:ascii="Times New Roman" w:hAnsi="Times New Roman" w:cs="Times New Roman"/>
          <w:lang w:val="lt-LT"/>
        </w:rPr>
        <w:t>fibroziniai</w:t>
      </w:r>
      <w:proofErr w:type="spellEnd"/>
      <w:r w:rsidRPr="0030541C">
        <w:rPr>
          <w:rFonts w:ascii="Times New Roman" w:hAnsi="Times New Roman" w:cs="Times New Roman"/>
          <w:lang w:val="lt-LT"/>
        </w:rPr>
        <w:t xml:space="preserve"> navikai), vadinamoji </w:t>
      </w:r>
      <w:proofErr w:type="spellStart"/>
      <w:r w:rsidRPr="0030541C">
        <w:rPr>
          <w:rFonts w:ascii="Times New Roman" w:hAnsi="Times New Roman" w:cs="Times New Roman"/>
          <w:lang w:val="lt-LT"/>
        </w:rPr>
        <w:t>fibrohistiocitinė</w:t>
      </w:r>
      <w:proofErr w:type="spellEnd"/>
      <w:r w:rsidRPr="0030541C">
        <w:rPr>
          <w:rFonts w:ascii="Times New Roman" w:hAnsi="Times New Roman" w:cs="Times New Roman"/>
          <w:lang w:val="lt-LT"/>
        </w:rPr>
        <w:t xml:space="preserve"> sarkoma (</w:t>
      </w:r>
      <w:proofErr w:type="spellStart"/>
      <w:r w:rsidRPr="0030541C">
        <w:rPr>
          <w:rFonts w:ascii="Times New Roman" w:hAnsi="Times New Roman" w:cs="Times New Roman"/>
          <w:lang w:val="lt-LT"/>
        </w:rPr>
        <w:t>pleomorfinė</w:t>
      </w:r>
      <w:proofErr w:type="spellEnd"/>
      <w:r w:rsidRPr="0030541C">
        <w:rPr>
          <w:rFonts w:ascii="Times New Roman" w:hAnsi="Times New Roman" w:cs="Times New Roman"/>
          <w:lang w:val="lt-LT"/>
        </w:rPr>
        <w:t xml:space="preserve"> piktybinė </w:t>
      </w:r>
      <w:proofErr w:type="spellStart"/>
      <w:r w:rsidRPr="0030541C">
        <w:rPr>
          <w:rFonts w:ascii="Times New Roman" w:hAnsi="Times New Roman" w:cs="Times New Roman"/>
          <w:lang w:val="lt-LT"/>
        </w:rPr>
        <w:t>fibrozinė</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histiocitoma</w:t>
      </w:r>
      <w:proofErr w:type="spellEnd"/>
      <w:r w:rsidRPr="0030541C">
        <w:rPr>
          <w:rFonts w:ascii="Times New Roman" w:hAnsi="Times New Roman" w:cs="Times New Roman"/>
          <w:lang w:val="lt-LT"/>
        </w:rPr>
        <w:t xml:space="preserve"> [PFH], </w:t>
      </w:r>
      <w:proofErr w:type="spellStart"/>
      <w:r w:rsidRPr="0030541C">
        <w:rPr>
          <w:rFonts w:ascii="Times New Roman" w:hAnsi="Times New Roman" w:cs="Times New Roman"/>
          <w:lang w:val="lt-LT"/>
        </w:rPr>
        <w:t>gigantinių</w:t>
      </w:r>
      <w:proofErr w:type="spellEnd"/>
      <w:r w:rsidRPr="0030541C">
        <w:rPr>
          <w:rFonts w:ascii="Times New Roman" w:hAnsi="Times New Roman" w:cs="Times New Roman"/>
          <w:lang w:val="lt-LT"/>
        </w:rPr>
        <w:t xml:space="preserve"> ląstelių PFH, uždegiminė PFH), </w:t>
      </w:r>
      <w:proofErr w:type="spellStart"/>
      <w:r w:rsidRPr="0030541C">
        <w:rPr>
          <w:rFonts w:ascii="Times New Roman" w:hAnsi="Times New Roman" w:cs="Times New Roman"/>
          <w:lang w:val="lt-LT"/>
        </w:rPr>
        <w:t>lejomiosarkoma</w:t>
      </w:r>
      <w:proofErr w:type="spellEnd"/>
      <w:r w:rsidRPr="0030541C">
        <w:rPr>
          <w:rFonts w:ascii="Times New Roman" w:hAnsi="Times New Roman" w:cs="Times New Roman"/>
          <w:lang w:val="lt-LT"/>
        </w:rPr>
        <w:t xml:space="preserve">, piktybiniai dermos </w:t>
      </w:r>
      <w:proofErr w:type="spellStart"/>
      <w:r w:rsidRPr="0030541C">
        <w:rPr>
          <w:rFonts w:ascii="Times New Roman" w:hAnsi="Times New Roman" w:cs="Times New Roman"/>
          <w:i/>
          <w:lang w:val="lt-LT"/>
        </w:rPr>
        <w:t>glomus</w:t>
      </w:r>
      <w:proofErr w:type="spellEnd"/>
      <w:r w:rsidRPr="0030541C">
        <w:rPr>
          <w:rFonts w:ascii="Times New Roman" w:hAnsi="Times New Roman" w:cs="Times New Roman"/>
          <w:i/>
          <w:lang w:val="lt-LT"/>
        </w:rPr>
        <w:t xml:space="preserve"> </w:t>
      </w:r>
      <w:r w:rsidRPr="0030541C">
        <w:rPr>
          <w:rFonts w:ascii="Times New Roman" w:hAnsi="Times New Roman" w:cs="Times New Roman"/>
          <w:lang w:val="lt-LT"/>
        </w:rPr>
        <w:t>sluoksnio navikai, skeleto raumenų sarkoma (</w:t>
      </w:r>
      <w:proofErr w:type="spellStart"/>
      <w:r w:rsidRPr="0030541C">
        <w:rPr>
          <w:rFonts w:ascii="Times New Roman" w:hAnsi="Times New Roman" w:cs="Times New Roman"/>
          <w:lang w:val="lt-LT"/>
        </w:rPr>
        <w:t>pleomorfinė</w:t>
      </w:r>
      <w:proofErr w:type="spellEnd"/>
      <w:r w:rsidRPr="0030541C">
        <w:rPr>
          <w:rFonts w:ascii="Times New Roman" w:hAnsi="Times New Roman" w:cs="Times New Roman"/>
          <w:lang w:val="lt-LT"/>
        </w:rPr>
        <w:t xml:space="preserve"> ir alveolinė </w:t>
      </w:r>
      <w:proofErr w:type="spellStart"/>
      <w:r w:rsidRPr="0030541C">
        <w:rPr>
          <w:rFonts w:ascii="Times New Roman" w:hAnsi="Times New Roman" w:cs="Times New Roman"/>
          <w:lang w:val="lt-LT"/>
        </w:rPr>
        <w:t>rabdomiosarkoma</w:t>
      </w:r>
      <w:proofErr w:type="spellEnd"/>
      <w:r w:rsidRPr="0030541C">
        <w:rPr>
          <w:rFonts w:ascii="Times New Roman" w:hAnsi="Times New Roman" w:cs="Times New Roman"/>
          <w:lang w:val="lt-LT"/>
        </w:rPr>
        <w:t>), kraujagyslių sarkoma (</w:t>
      </w:r>
      <w:proofErr w:type="spellStart"/>
      <w:r w:rsidRPr="0030541C">
        <w:rPr>
          <w:rFonts w:ascii="Times New Roman" w:hAnsi="Times New Roman" w:cs="Times New Roman"/>
          <w:lang w:val="lt-LT"/>
        </w:rPr>
        <w:t>epitelioidinė</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hemangioendotelioma</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angiosarkoma</w:t>
      </w:r>
      <w:proofErr w:type="spellEnd"/>
      <w:r w:rsidRPr="0030541C">
        <w:rPr>
          <w:rFonts w:ascii="Times New Roman" w:hAnsi="Times New Roman" w:cs="Times New Roman"/>
          <w:lang w:val="lt-LT"/>
        </w:rPr>
        <w:t>), neaiškios diferenciacijos sarkoma (</w:t>
      </w:r>
      <w:proofErr w:type="spellStart"/>
      <w:r w:rsidRPr="0030541C">
        <w:rPr>
          <w:rFonts w:ascii="Times New Roman" w:hAnsi="Times New Roman" w:cs="Times New Roman"/>
          <w:lang w:val="lt-LT"/>
        </w:rPr>
        <w:t>sinovijos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epitelioidinė</w:t>
      </w:r>
      <w:proofErr w:type="spellEnd"/>
      <w:r w:rsidRPr="0030541C">
        <w:rPr>
          <w:rFonts w:ascii="Times New Roman" w:hAnsi="Times New Roman" w:cs="Times New Roman"/>
          <w:lang w:val="lt-LT"/>
        </w:rPr>
        <w:t xml:space="preserve">, alveolės minkštosios dalies, skaidriųjų ląstelių, </w:t>
      </w:r>
      <w:proofErr w:type="spellStart"/>
      <w:r w:rsidRPr="0030541C">
        <w:rPr>
          <w:rFonts w:ascii="Times New Roman" w:hAnsi="Times New Roman" w:cs="Times New Roman"/>
          <w:lang w:val="lt-LT"/>
        </w:rPr>
        <w:t>desmoplastinių</w:t>
      </w:r>
      <w:proofErr w:type="spellEnd"/>
      <w:r w:rsidRPr="0030541C">
        <w:rPr>
          <w:rFonts w:ascii="Times New Roman" w:hAnsi="Times New Roman" w:cs="Times New Roman"/>
          <w:lang w:val="lt-LT"/>
        </w:rPr>
        <w:t xml:space="preserve"> mažųjų apvaliųjų ląstelių, </w:t>
      </w:r>
      <w:proofErr w:type="spellStart"/>
      <w:r w:rsidRPr="0030541C">
        <w:rPr>
          <w:rFonts w:ascii="Times New Roman" w:hAnsi="Times New Roman" w:cs="Times New Roman"/>
          <w:lang w:val="lt-LT"/>
        </w:rPr>
        <w:t>užinkstinė</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rabdoidinė</w:t>
      </w:r>
      <w:proofErr w:type="spellEnd"/>
      <w:r w:rsidRPr="0030541C">
        <w:rPr>
          <w:rFonts w:ascii="Times New Roman" w:hAnsi="Times New Roman" w:cs="Times New Roman"/>
          <w:lang w:val="lt-LT"/>
        </w:rPr>
        <w:t xml:space="preserve">, piktybinė </w:t>
      </w:r>
      <w:proofErr w:type="spellStart"/>
      <w:r w:rsidRPr="0030541C">
        <w:rPr>
          <w:rFonts w:ascii="Times New Roman" w:hAnsi="Times New Roman" w:cs="Times New Roman"/>
          <w:lang w:val="lt-LT"/>
        </w:rPr>
        <w:t>mezenchimoma</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PEKoma</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intimos</w:t>
      </w:r>
      <w:proofErr w:type="spellEnd"/>
      <w:r w:rsidRPr="0030541C">
        <w:rPr>
          <w:rFonts w:ascii="Times New Roman" w:hAnsi="Times New Roman" w:cs="Times New Roman"/>
          <w:lang w:val="lt-LT"/>
        </w:rPr>
        <w:t xml:space="preserve"> sarkoma), piktybiniai periferinių nervų apvalkalo navikai, kitaip neklasifikuojamo</w:t>
      </w:r>
      <w:r w:rsidR="00B3694D" w:rsidRPr="0030541C">
        <w:rPr>
          <w:rFonts w:ascii="Times New Roman" w:hAnsi="Times New Roman" w:cs="Times New Roman"/>
          <w:lang w:val="lt-LT"/>
        </w:rPr>
        <w:t>s</w:t>
      </w:r>
      <w:r w:rsidRPr="0030541C">
        <w:rPr>
          <w:rFonts w:ascii="Times New Roman" w:hAnsi="Times New Roman" w:cs="Times New Roman"/>
          <w:lang w:val="lt-LT"/>
        </w:rPr>
        <w:t xml:space="preserve"> nediferencijuotos minkštųjų audinių sarkomos (angl. </w:t>
      </w:r>
      <w:proofErr w:type="spellStart"/>
      <w:r w:rsidRPr="0030541C">
        <w:rPr>
          <w:rFonts w:ascii="Times New Roman" w:hAnsi="Times New Roman" w:cs="Times New Roman"/>
          <w:i/>
          <w:lang w:val="lt-LT"/>
        </w:rPr>
        <w:t>not</w:t>
      </w:r>
      <w:proofErr w:type="spellEnd"/>
      <w:r w:rsidRPr="0030541C">
        <w:rPr>
          <w:rFonts w:ascii="Times New Roman" w:hAnsi="Times New Roman" w:cs="Times New Roman"/>
          <w:i/>
          <w:lang w:val="lt-LT"/>
        </w:rPr>
        <w:t xml:space="preserve"> </w:t>
      </w:r>
      <w:proofErr w:type="spellStart"/>
      <w:r w:rsidRPr="0030541C">
        <w:rPr>
          <w:rFonts w:ascii="Times New Roman" w:hAnsi="Times New Roman" w:cs="Times New Roman"/>
          <w:i/>
          <w:lang w:val="lt-LT"/>
        </w:rPr>
        <w:t>otherwise</w:t>
      </w:r>
      <w:proofErr w:type="spellEnd"/>
      <w:r w:rsidRPr="0030541C">
        <w:rPr>
          <w:rFonts w:ascii="Times New Roman" w:hAnsi="Times New Roman" w:cs="Times New Roman"/>
          <w:i/>
          <w:lang w:val="lt-LT"/>
        </w:rPr>
        <w:t xml:space="preserve"> </w:t>
      </w:r>
      <w:proofErr w:type="spellStart"/>
      <w:r w:rsidRPr="0030541C">
        <w:rPr>
          <w:rFonts w:ascii="Times New Roman" w:hAnsi="Times New Roman" w:cs="Times New Roman"/>
          <w:i/>
          <w:lang w:val="lt-LT"/>
        </w:rPr>
        <w:t>specified</w:t>
      </w:r>
      <w:proofErr w:type="spellEnd"/>
      <w:r w:rsidRPr="0030541C">
        <w:rPr>
          <w:rFonts w:ascii="Times New Roman" w:hAnsi="Times New Roman" w:cs="Times New Roman"/>
          <w:i/>
          <w:lang w:val="lt-LT"/>
        </w:rPr>
        <w:t xml:space="preserve"> [NOS]</w:t>
      </w:r>
      <w:r w:rsidRPr="0030541C">
        <w:rPr>
          <w:rFonts w:ascii="Times New Roman" w:hAnsi="Times New Roman" w:cs="Times New Roman"/>
          <w:lang w:val="lt-LT"/>
        </w:rPr>
        <w:t>) ir kitos sarkomų rūšys (kurios neišvardytos kaip netinkamos).</w:t>
      </w:r>
    </w:p>
    <w:p w14:paraId="199FBA83" w14:textId="77777777" w:rsidR="00E07AA6" w:rsidRPr="0030541C" w:rsidRDefault="00E07AA6" w:rsidP="00A52901">
      <w:pPr>
        <w:rPr>
          <w:rFonts w:ascii="Times New Roman" w:eastAsia="Times New Roman" w:hAnsi="Times New Roman" w:cs="Times New Roman"/>
          <w:lang w:val="lt-LT"/>
        </w:rPr>
      </w:pPr>
    </w:p>
    <w:p w14:paraId="1FC2FEF8" w14:textId="77777777"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Netinkami buvo išvardytų rūšių navikai</w:t>
      </w:r>
    </w:p>
    <w:p w14:paraId="16BC3F98" w14:textId="32AB2677" w:rsidR="00E07AA6" w:rsidRPr="0030541C" w:rsidRDefault="00303A31" w:rsidP="00A52901">
      <w:pPr>
        <w:rPr>
          <w:rFonts w:ascii="Times New Roman" w:hAnsi="Times New Roman" w:cs="Times New Roman"/>
          <w:lang w:val="lt-LT"/>
        </w:rPr>
      </w:pPr>
      <w:proofErr w:type="spellStart"/>
      <w:r w:rsidRPr="0030541C">
        <w:rPr>
          <w:rFonts w:ascii="Times New Roman" w:hAnsi="Times New Roman" w:cs="Times New Roman"/>
          <w:lang w:val="lt-LT"/>
        </w:rPr>
        <w:t>Adipocitinė</w:t>
      </w:r>
      <w:proofErr w:type="spellEnd"/>
      <w:r w:rsidRPr="0030541C">
        <w:rPr>
          <w:rFonts w:ascii="Times New Roman" w:hAnsi="Times New Roman" w:cs="Times New Roman"/>
          <w:lang w:val="lt-LT"/>
        </w:rPr>
        <w:t xml:space="preserve"> sarkoma (visų porūšių), visos </w:t>
      </w:r>
      <w:proofErr w:type="spellStart"/>
      <w:r w:rsidRPr="0030541C">
        <w:rPr>
          <w:rFonts w:ascii="Times New Roman" w:hAnsi="Times New Roman" w:cs="Times New Roman"/>
          <w:lang w:val="lt-LT"/>
        </w:rPr>
        <w:t>rabdomiosarkomos</w:t>
      </w:r>
      <w:proofErr w:type="spellEnd"/>
      <w:r w:rsidRPr="0030541C">
        <w:rPr>
          <w:rFonts w:ascii="Times New Roman" w:hAnsi="Times New Roman" w:cs="Times New Roman"/>
          <w:lang w:val="lt-LT"/>
        </w:rPr>
        <w:t xml:space="preserve">, kurios buvo ne alveolinės ar </w:t>
      </w:r>
      <w:proofErr w:type="spellStart"/>
      <w:r w:rsidRPr="0030541C">
        <w:rPr>
          <w:rFonts w:ascii="Times New Roman" w:hAnsi="Times New Roman" w:cs="Times New Roman"/>
          <w:lang w:val="lt-LT"/>
        </w:rPr>
        <w:t>pleomorfinės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chondrosarkoma</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osteosarkoma</w:t>
      </w:r>
      <w:proofErr w:type="spellEnd"/>
      <w:r w:rsidRPr="0030541C">
        <w:rPr>
          <w:rFonts w:ascii="Times New Roman" w:hAnsi="Times New Roman" w:cs="Times New Roman"/>
          <w:lang w:val="lt-LT"/>
        </w:rPr>
        <w:t xml:space="preserve">, </w:t>
      </w:r>
      <w:proofErr w:type="spellStart"/>
      <w:r w:rsidR="00B3694D" w:rsidRPr="0030541C">
        <w:rPr>
          <w:rFonts w:ascii="Times New Roman" w:hAnsi="Times New Roman" w:cs="Times New Roman"/>
          <w:lang w:val="lt-LT"/>
        </w:rPr>
        <w:t>Evingo</w:t>
      </w:r>
      <w:proofErr w:type="spellEnd"/>
      <w:r w:rsidR="00B3694D" w:rsidRPr="0030541C">
        <w:rPr>
          <w:rFonts w:ascii="Times New Roman" w:hAnsi="Times New Roman" w:cs="Times New Roman"/>
          <w:lang w:val="lt-LT"/>
        </w:rPr>
        <w:t xml:space="preserve"> (</w:t>
      </w:r>
      <w:proofErr w:type="spellStart"/>
      <w:r w:rsidRPr="00E125CF">
        <w:rPr>
          <w:rFonts w:ascii="Times New Roman" w:hAnsi="Times New Roman" w:cs="Times New Roman"/>
          <w:i/>
          <w:iCs/>
          <w:lang w:val="lt-LT"/>
        </w:rPr>
        <w:t>Ewing</w:t>
      </w:r>
      <w:proofErr w:type="spellEnd"/>
      <w:r w:rsidR="00B3694D" w:rsidRPr="0030541C">
        <w:rPr>
          <w:rFonts w:ascii="Times New Roman" w:hAnsi="Times New Roman" w:cs="Times New Roman"/>
          <w:i/>
          <w:iCs/>
          <w:lang w:val="lt-LT"/>
        </w:rPr>
        <w:t>)</w:t>
      </w:r>
      <w:r w:rsidRPr="0030541C">
        <w:rPr>
          <w:rFonts w:ascii="Times New Roman" w:hAnsi="Times New Roman" w:cs="Times New Roman"/>
          <w:lang w:val="lt-LT"/>
        </w:rPr>
        <w:t xml:space="preserve"> navikai / primityvieji </w:t>
      </w:r>
      <w:proofErr w:type="spellStart"/>
      <w:r w:rsidRPr="0030541C">
        <w:rPr>
          <w:rFonts w:ascii="Times New Roman" w:hAnsi="Times New Roman" w:cs="Times New Roman"/>
          <w:lang w:val="lt-LT"/>
        </w:rPr>
        <w:t>neuroektodermos</w:t>
      </w:r>
      <w:proofErr w:type="spellEnd"/>
      <w:r w:rsidRPr="0030541C">
        <w:rPr>
          <w:rFonts w:ascii="Times New Roman" w:hAnsi="Times New Roman" w:cs="Times New Roman"/>
          <w:lang w:val="lt-LT"/>
        </w:rPr>
        <w:t xml:space="preserve"> navikai (PNEN), VTSN, iškilioji </w:t>
      </w:r>
      <w:proofErr w:type="spellStart"/>
      <w:r w:rsidR="00B3694D" w:rsidRPr="0030541C">
        <w:rPr>
          <w:rFonts w:ascii="Times New Roman" w:hAnsi="Times New Roman" w:cs="Times New Roman"/>
          <w:lang w:val="lt-LT"/>
        </w:rPr>
        <w:t>dermatofibro</w:t>
      </w:r>
      <w:r w:rsidRPr="0030541C">
        <w:rPr>
          <w:rFonts w:ascii="Times New Roman" w:hAnsi="Times New Roman" w:cs="Times New Roman"/>
          <w:lang w:val="lt-LT"/>
        </w:rPr>
        <w:t>sarkoma</w:t>
      </w:r>
      <w:proofErr w:type="spellEnd"/>
      <w:r w:rsidRPr="0030541C">
        <w:rPr>
          <w:rFonts w:ascii="Times New Roman" w:hAnsi="Times New Roman" w:cs="Times New Roman"/>
          <w:lang w:val="lt-LT"/>
        </w:rPr>
        <w:t xml:space="preserve">, uždegiminė </w:t>
      </w:r>
      <w:proofErr w:type="spellStart"/>
      <w:r w:rsidRPr="0030541C">
        <w:rPr>
          <w:rFonts w:ascii="Times New Roman" w:hAnsi="Times New Roman" w:cs="Times New Roman"/>
          <w:lang w:val="lt-LT"/>
        </w:rPr>
        <w:t>miofibroblastinė</w:t>
      </w:r>
      <w:proofErr w:type="spellEnd"/>
      <w:r w:rsidRPr="0030541C">
        <w:rPr>
          <w:rFonts w:ascii="Times New Roman" w:hAnsi="Times New Roman" w:cs="Times New Roman"/>
          <w:lang w:val="lt-LT"/>
        </w:rPr>
        <w:t xml:space="preserve"> sarkoma, piktybinė </w:t>
      </w:r>
      <w:proofErr w:type="spellStart"/>
      <w:r w:rsidRPr="0030541C">
        <w:rPr>
          <w:rFonts w:ascii="Times New Roman" w:hAnsi="Times New Roman" w:cs="Times New Roman"/>
          <w:lang w:val="lt-LT"/>
        </w:rPr>
        <w:t>mezotelioma</w:t>
      </w:r>
      <w:proofErr w:type="spellEnd"/>
      <w:r w:rsidRPr="0030541C">
        <w:rPr>
          <w:rFonts w:ascii="Times New Roman" w:hAnsi="Times New Roman" w:cs="Times New Roman"/>
          <w:lang w:val="lt-LT"/>
        </w:rPr>
        <w:t xml:space="preserve"> ir mišrieji </w:t>
      </w:r>
      <w:proofErr w:type="spellStart"/>
      <w:r w:rsidRPr="0030541C">
        <w:rPr>
          <w:rFonts w:ascii="Times New Roman" w:hAnsi="Times New Roman" w:cs="Times New Roman"/>
          <w:lang w:val="lt-LT"/>
        </w:rPr>
        <w:t>mezoderminiai</w:t>
      </w:r>
      <w:proofErr w:type="spellEnd"/>
      <w:r w:rsidRPr="0030541C">
        <w:rPr>
          <w:rFonts w:ascii="Times New Roman" w:hAnsi="Times New Roman" w:cs="Times New Roman"/>
          <w:lang w:val="lt-LT"/>
        </w:rPr>
        <w:t xml:space="preserve"> gimdos navikai.</w:t>
      </w:r>
    </w:p>
    <w:p w14:paraId="4EE07958" w14:textId="77777777" w:rsidR="00E07AA6" w:rsidRPr="0030541C" w:rsidRDefault="00E07AA6" w:rsidP="00A52901">
      <w:pPr>
        <w:rPr>
          <w:rFonts w:ascii="Times New Roman" w:eastAsia="Times New Roman" w:hAnsi="Times New Roman" w:cs="Times New Roman"/>
          <w:sz w:val="21"/>
          <w:szCs w:val="21"/>
          <w:lang w:val="lt-LT"/>
        </w:rPr>
      </w:pPr>
    </w:p>
    <w:p w14:paraId="149BF79E" w14:textId="7FC349CB"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 xml:space="preserve">Verta žinoti, kad pacientai, kuriems buvo diagnozuota </w:t>
      </w:r>
      <w:proofErr w:type="spellStart"/>
      <w:r w:rsidRPr="0030541C">
        <w:rPr>
          <w:rFonts w:ascii="Times New Roman" w:hAnsi="Times New Roman" w:cs="Times New Roman"/>
          <w:lang w:val="lt-LT"/>
        </w:rPr>
        <w:t>adipocitinė</w:t>
      </w:r>
      <w:proofErr w:type="spellEnd"/>
      <w:r w:rsidRPr="0030541C">
        <w:rPr>
          <w:rFonts w:ascii="Times New Roman" w:hAnsi="Times New Roman" w:cs="Times New Roman"/>
          <w:lang w:val="lt-LT"/>
        </w:rPr>
        <w:t xml:space="preserve"> sarkoma, nebuvo įtraukiami į pagrindžiamąjį III fazės tyrimą, nes preliminaraus II fazės tyrimo (VEG20002) duomenimis,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poveikis (</w:t>
      </w:r>
      <w:r w:rsidRPr="0030541C">
        <w:rPr>
          <w:rFonts w:ascii="Times New Roman" w:hAnsi="Times New Roman" w:cs="Times New Roman"/>
          <w:i/>
          <w:lang w:val="lt-LT"/>
        </w:rPr>
        <w:t xml:space="preserve">PFS </w:t>
      </w:r>
      <w:r w:rsidRPr="0030541C">
        <w:rPr>
          <w:rFonts w:ascii="Times New Roman" w:hAnsi="Times New Roman" w:cs="Times New Roman"/>
          <w:lang w:val="lt-LT"/>
        </w:rPr>
        <w:t>12-ą</w:t>
      </w:r>
      <w:r w:rsidR="002E007E" w:rsidRPr="0030541C">
        <w:rPr>
          <w:rFonts w:ascii="Times New Roman" w:hAnsi="Times New Roman" w:cs="Times New Roman"/>
          <w:lang w:val="lt-LT"/>
        </w:rPr>
        <w:t> </w:t>
      </w:r>
      <w:r w:rsidRPr="0030541C">
        <w:rPr>
          <w:rFonts w:ascii="Times New Roman" w:hAnsi="Times New Roman" w:cs="Times New Roman"/>
          <w:lang w:val="lt-LT"/>
        </w:rPr>
        <w:t xml:space="preserve">savaitę) </w:t>
      </w:r>
      <w:proofErr w:type="spellStart"/>
      <w:r w:rsidRPr="0030541C">
        <w:rPr>
          <w:rFonts w:ascii="Times New Roman" w:hAnsi="Times New Roman" w:cs="Times New Roman"/>
          <w:lang w:val="lt-LT"/>
        </w:rPr>
        <w:t>adipocitinės</w:t>
      </w:r>
      <w:proofErr w:type="spellEnd"/>
      <w:r w:rsidRPr="0030541C">
        <w:rPr>
          <w:rFonts w:ascii="Times New Roman" w:hAnsi="Times New Roman" w:cs="Times New Roman"/>
          <w:lang w:val="lt-LT"/>
        </w:rPr>
        <w:t xml:space="preserve"> sarkomos atveju neatitiko būtinų sąlygų, kad būtų galima toliau dalyvauti klinikiniuose tyrimuose.</w:t>
      </w:r>
    </w:p>
    <w:p w14:paraId="3E772949" w14:textId="77777777" w:rsidR="00E07AA6" w:rsidRPr="0030541C" w:rsidRDefault="00E07AA6" w:rsidP="00A52901">
      <w:pPr>
        <w:rPr>
          <w:rFonts w:ascii="Times New Roman" w:eastAsia="Times New Roman" w:hAnsi="Times New Roman" w:cs="Times New Roman"/>
          <w:sz w:val="21"/>
          <w:szCs w:val="21"/>
          <w:lang w:val="lt-LT"/>
        </w:rPr>
      </w:pPr>
    </w:p>
    <w:p w14:paraId="7C77BAE5" w14:textId="6AEF7AF8"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Kiti pagrindiniai tinkamumo kriterijaiVEG110727 tyrime buvo: histologiniu tyrimu buvo diagnozuota blogai arba vidutiniškai diferencijuota piktybinė MAS ir liga progresavo per 6</w:t>
      </w:r>
      <w:r w:rsidR="002E007E" w:rsidRPr="0030541C">
        <w:rPr>
          <w:rFonts w:ascii="Times New Roman" w:hAnsi="Times New Roman" w:cs="Times New Roman"/>
          <w:lang w:val="lt-LT"/>
        </w:rPr>
        <w:t> </w:t>
      </w:r>
      <w:r w:rsidRPr="0030541C">
        <w:rPr>
          <w:rFonts w:ascii="Times New Roman" w:hAnsi="Times New Roman" w:cs="Times New Roman"/>
          <w:lang w:val="lt-LT"/>
        </w:rPr>
        <w:t xml:space="preserve">gydymo mėnesius, gydant </w:t>
      </w:r>
      <w:proofErr w:type="spellStart"/>
      <w:r w:rsidRPr="0030541C">
        <w:rPr>
          <w:rFonts w:ascii="Times New Roman" w:hAnsi="Times New Roman" w:cs="Times New Roman"/>
          <w:lang w:val="lt-LT"/>
        </w:rPr>
        <w:t>metastazavusią</w:t>
      </w:r>
      <w:proofErr w:type="spellEnd"/>
      <w:r w:rsidRPr="0030541C">
        <w:rPr>
          <w:rFonts w:ascii="Times New Roman" w:hAnsi="Times New Roman" w:cs="Times New Roman"/>
          <w:lang w:val="lt-LT"/>
        </w:rPr>
        <w:t xml:space="preserve"> ligą, arba atsinaujino per 12</w:t>
      </w:r>
      <w:r w:rsidR="002E007E" w:rsidRPr="0030541C">
        <w:rPr>
          <w:rFonts w:ascii="Times New Roman" w:hAnsi="Times New Roman" w:cs="Times New Roman"/>
          <w:lang w:val="lt-LT"/>
        </w:rPr>
        <w:t> </w:t>
      </w:r>
      <w:proofErr w:type="spellStart"/>
      <w:r w:rsidRPr="0030541C">
        <w:rPr>
          <w:rFonts w:ascii="Times New Roman" w:hAnsi="Times New Roman" w:cs="Times New Roman"/>
          <w:lang w:val="lt-LT"/>
        </w:rPr>
        <w:t>neoadjuvantinės</w:t>
      </w:r>
      <w:proofErr w:type="spellEnd"/>
      <w:r w:rsidRPr="0030541C">
        <w:rPr>
          <w:rFonts w:ascii="Times New Roman" w:hAnsi="Times New Roman" w:cs="Times New Roman"/>
          <w:lang w:val="lt-LT"/>
        </w:rPr>
        <w:t xml:space="preserve"> </w:t>
      </w:r>
      <w:r w:rsidR="00B216B1" w:rsidRPr="0030541C">
        <w:rPr>
          <w:rFonts w:ascii="Times New Roman" w:hAnsi="Times New Roman" w:cs="Times New Roman"/>
          <w:lang w:val="lt-LT"/>
        </w:rPr>
        <w:t xml:space="preserve">terapijos </w:t>
      </w:r>
      <w:r w:rsidRPr="0030541C">
        <w:rPr>
          <w:rFonts w:ascii="Times New Roman" w:hAnsi="Times New Roman" w:cs="Times New Roman"/>
          <w:lang w:val="lt-LT"/>
        </w:rPr>
        <w:t xml:space="preserve">ar </w:t>
      </w:r>
      <w:r w:rsidR="00B216B1" w:rsidRPr="0030541C">
        <w:rPr>
          <w:rFonts w:ascii="Times New Roman" w:hAnsi="Times New Roman" w:cs="Times New Roman"/>
          <w:lang w:val="lt-LT"/>
        </w:rPr>
        <w:t>papildomo gydymo</w:t>
      </w:r>
      <w:r w:rsidRPr="0030541C">
        <w:rPr>
          <w:rFonts w:ascii="Times New Roman" w:hAnsi="Times New Roman" w:cs="Times New Roman"/>
          <w:lang w:val="lt-LT"/>
        </w:rPr>
        <w:t xml:space="preserve"> mėnesių.</w:t>
      </w:r>
    </w:p>
    <w:p w14:paraId="1849DA2E" w14:textId="77777777" w:rsidR="00E07AA6" w:rsidRPr="0030541C" w:rsidRDefault="00E07AA6" w:rsidP="00A52901">
      <w:pPr>
        <w:rPr>
          <w:rFonts w:ascii="Times New Roman" w:eastAsia="Times New Roman" w:hAnsi="Times New Roman" w:cs="Times New Roman"/>
          <w:lang w:val="lt-LT"/>
        </w:rPr>
      </w:pPr>
    </w:p>
    <w:p w14:paraId="6443DB45" w14:textId="35EE7538"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Devyniasdešimt aštuoni procentai (98</w:t>
      </w:r>
      <w:r w:rsidR="002E007E" w:rsidRPr="0030541C">
        <w:rPr>
          <w:rFonts w:ascii="Times New Roman" w:hAnsi="Times New Roman" w:cs="Times New Roman"/>
          <w:lang w:val="lt-LT"/>
        </w:rPr>
        <w:t> </w:t>
      </w:r>
      <w:r w:rsidRPr="0030541C">
        <w:rPr>
          <w:rFonts w:ascii="Times New Roman" w:hAnsi="Times New Roman" w:cs="Times New Roman"/>
          <w:lang w:val="lt-LT"/>
        </w:rPr>
        <w:t xml:space="preserve">%) tiriamųjų prieš įtraukiant juos į tyrimą anksčiau buvo vartoję </w:t>
      </w:r>
      <w:proofErr w:type="spellStart"/>
      <w:r w:rsidRPr="0030541C">
        <w:rPr>
          <w:rFonts w:ascii="Times New Roman" w:hAnsi="Times New Roman" w:cs="Times New Roman"/>
          <w:lang w:val="lt-LT"/>
        </w:rPr>
        <w:t>doks</w:t>
      </w:r>
      <w:r w:rsidR="00B216B1" w:rsidRPr="0030541C">
        <w:rPr>
          <w:rFonts w:ascii="Times New Roman" w:hAnsi="Times New Roman" w:cs="Times New Roman"/>
          <w:lang w:val="lt-LT"/>
        </w:rPr>
        <w:t>o</w:t>
      </w:r>
      <w:r w:rsidRPr="0030541C">
        <w:rPr>
          <w:rFonts w:ascii="Times New Roman" w:hAnsi="Times New Roman" w:cs="Times New Roman"/>
          <w:lang w:val="lt-LT"/>
        </w:rPr>
        <w:t>rubicino</w:t>
      </w:r>
      <w:proofErr w:type="spellEnd"/>
      <w:r w:rsidRPr="0030541C">
        <w:rPr>
          <w:rFonts w:ascii="Times New Roman" w:hAnsi="Times New Roman" w:cs="Times New Roman"/>
          <w:lang w:val="lt-LT"/>
        </w:rPr>
        <w:t>, 70</w:t>
      </w:r>
      <w:r w:rsidR="002E007E" w:rsidRPr="0030541C">
        <w:rPr>
          <w:rFonts w:ascii="Times New Roman" w:hAnsi="Times New Roman" w:cs="Times New Roman"/>
          <w:lang w:val="lt-LT"/>
        </w:rPr>
        <w:t> </w:t>
      </w:r>
      <w:r w:rsidRPr="0030541C">
        <w:rPr>
          <w:rFonts w:ascii="Times New Roman" w:hAnsi="Times New Roman" w:cs="Times New Roman"/>
          <w:lang w:val="lt-LT"/>
        </w:rPr>
        <w:t xml:space="preserve">% </w:t>
      </w:r>
      <w:r w:rsidR="002E007E" w:rsidRPr="0030541C">
        <w:rPr>
          <w:rFonts w:ascii="Times New Roman" w:hAnsi="Times New Roman" w:cs="Times New Roman"/>
          <w:lang w:val="lt-LT"/>
        </w:rPr>
        <w:t>–</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ifosfamido</w:t>
      </w:r>
      <w:proofErr w:type="spellEnd"/>
      <w:r w:rsidRPr="0030541C">
        <w:rPr>
          <w:rFonts w:ascii="Times New Roman" w:hAnsi="Times New Roman" w:cs="Times New Roman"/>
          <w:lang w:val="lt-LT"/>
        </w:rPr>
        <w:t xml:space="preserve"> ir 65</w:t>
      </w:r>
      <w:r w:rsidR="002E007E" w:rsidRPr="0030541C">
        <w:rPr>
          <w:rFonts w:ascii="Times New Roman" w:hAnsi="Times New Roman" w:cs="Times New Roman"/>
          <w:lang w:val="lt-LT"/>
        </w:rPr>
        <w:t> </w:t>
      </w:r>
      <w:r w:rsidRPr="0030541C">
        <w:rPr>
          <w:rFonts w:ascii="Times New Roman" w:hAnsi="Times New Roman" w:cs="Times New Roman"/>
          <w:lang w:val="lt-LT"/>
        </w:rPr>
        <w:t>% tiriamųjų buvo vartoję ne mažiau kaip tri</w:t>
      </w:r>
      <w:r w:rsidR="00B216B1" w:rsidRPr="0030541C">
        <w:rPr>
          <w:rFonts w:ascii="Times New Roman" w:hAnsi="Times New Roman" w:cs="Times New Roman"/>
          <w:lang w:val="lt-LT"/>
        </w:rPr>
        <w:t>jų</w:t>
      </w:r>
      <w:r w:rsidRPr="0030541C">
        <w:rPr>
          <w:rFonts w:ascii="Times New Roman" w:hAnsi="Times New Roman" w:cs="Times New Roman"/>
          <w:lang w:val="lt-LT"/>
        </w:rPr>
        <w:t xml:space="preserve"> chemoterapinių vaistinių preparatų.</w:t>
      </w:r>
    </w:p>
    <w:p w14:paraId="1A3FC7A0" w14:textId="77777777" w:rsidR="00E07AA6" w:rsidRPr="0030541C" w:rsidRDefault="00E07AA6" w:rsidP="00A52901">
      <w:pPr>
        <w:rPr>
          <w:rFonts w:ascii="Times New Roman" w:eastAsia="Times New Roman" w:hAnsi="Times New Roman" w:cs="Times New Roman"/>
          <w:lang w:val="lt-LT"/>
        </w:rPr>
      </w:pPr>
    </w:p>
    <w:p w14:paraId="1BDA0BA3" w14:textId="77777777"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Pacientai buvo grupuojami pagal pradinį veiklumo būklės įvertinimą (0 ar 1) pagal PSO (PSO VB) ir anksčiau taikytų sisteminio išplitusios ligos gydymo būdų skaičių (0 ar 1, palyginti su 2+).</w:t>
      </w:r>
    </w:p>
    <w:p w14:paraId="16FD1CC5" w14:textId="07D785E7"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Kiekvienoje gydymo grupėje tiriamųjų, kuriems anksčiau taikytų sisteminio išplitusios ligos gydymo būdų buvo 2+, procentinė dalis buvo šiek tiek didesnė (atitinkamai 58</w:t>
      </w:r>
      <w:r w:rsidR="002E007E" w:rsidRPr="0030541C">
        <w:rPr>
          <w:rFonts w:ascii="Times New Roman" w:hAnsi="Times New Roman" w:cs="Times New Roman"/>
          <w:lang w:val="lt-LT"/>
        </w:rPr>
        <w:t> </w:t>
      </w:r>
      <w:r w:rsidRPr="0030541C">
        <w:rPr>
          <w:rFonts w:ascii="Times New Roman" w:hAnsi="Times New Roman" w:cs="Times New Roman"/>
          <w:lang w:val="lt-LT"/>
        </w:rPr>
        <w:t>% ir 55</w:t>
      </w:r>
      <w:r w:rsidR="002E007E" w:rsidRPr="0030541C">
        <w:rPr>
          <w:rFonts w:ascii="Times New Roman" w:hAnsi="Times New Roman" w:cs="Times New Roman"/>
          <w:lang w:val="lt-LT"/>
        </w:rPr>
        <w:t> </w:t>
      </w:r>
      <w:r w:rsidRPr="0030541C">
        <w:rPr>
          <w:rFonts w:ascii="Times New Roman" w:hAnsi="Times New Roman" w:cs="Times New Roman"/>
          <w:lang w:val="lt-LT"/>
        </w:rPr>
        <w:t xml:space="preserve">% placebo ir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grupėse), palyginti su anksčiau taikytais 0 ar 1 būdais (atitinkamai 42</w:t>
      </w:r>
      <w:r w:rsidR="002E007E" w:rsidRPr="0030541C">
        <w:rPr>
          <w:rFonts w:ascii="Times New Roman" w:hAnsi="Times New Roman" w:cs="Times New Roman"/>
          <w:lang w:val="lt-LT"/>
        </w:rPr>
        <w:t> </w:t>
      </w:r>
      <w:r w:rsidRPr="0030541C">
        <w:rPr>
          <w:rFonts w:ascii="Times New Roman" w:hAnsi="Times New Roman" w:cs="Times New Roman"/>
          <w:lang w:val="lt-LT"/>
        </w:rPr>
        <w:t>% ir 45</w:t>
      </w:r>
      <w:r w:rsidR="002E007E" w:rsidRPr="0030541C">
        <w:rPr>
          <w:rFonts w:ascii="Times New Roman" w:hAnsi="Times New Roman" w:cs="Times New Roman"/>
          <w:lang w:val="lt-LT"/>
        </w:rPr>
        <w:t> </w:t>
      </w:r>
      <w:r w:rsidRPr="0030541C">
        <w:rPr>
          <w:rFonts w:ascii="Times New Roman" w:hAnsi="Times New Roman" w:cs="Times New Roman"/>
          <w:lang w:val="lt-LT"/>
        </w:rPr>
        <w:t xml:space="preserve">% placebo ir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grupėse). Vidutinė tiriamųjų stebėjimo trukmė (apibrėžiama laikotarpiu nuo atsitiktinio suskirstymo į grupes datos iki paskutiniojo apsilankymo ar mirties datos) buvo panaši abiejose gydymo grupėse (9,36</w:t>
      </w:r>
      <w:r w:rsidR="002E007E" w:rsidRPr="0030541C">
        <w:rPr>
          <w:rFonts w:ascii="Times New Roman" w:hAnsi="Times New Roman" w:cs="Times New Roman"/>
          <w:lang w:val="lt-LT"/>
        </w:rPr>
        <w:t> </w:t>
      </w:r>
      <w:r w:rsidRPr="0030541C">
        <w:rPr>
          <w:rFonts w:ascii="Times New Roman" w:hAnsi="Times New Roman" w:cs="Times New Roman"/>
          <w:lang w:val="lt-LT"/>
        </w:rPr>
        <w:t>mėnesio vartojant placebo [kitimo sritis nuo 0,69 iki 23,0</w:t>
      </w:r>
      <w:r w:rsidR="002E007E" w:rsidRPr="0030541C">
        <w:rPr>
          <w:rFonts w:ascii="Times New Roman" w:hAnsi="Times New Roman" w:cs="Times New Roman"/>
          <w:lang w:val="lt-LT"/>
        </w:rPr>
        <w:t> </w:t>
      </w:r>
      <w:r w:rsidRPr="0030541C">
        <w:rPr>
          <w:rFonts w:ascii="Times New Roman" w:hAnsi="Times New Roman" w:cs="Times New Roman"/>
          <w:lang w:val="lt-LT"/>
        </w:rPr>
        <w:t>mėnesių] ir 10,04</w:t>
      </w:r>
      <w:r w:rsidR="002E007E" w:rsidRPr="0030541C">
        <w:rPr>
          <w:rFonts w:ascii="Times New Roman" w:hAnsi="Times New Roman" w:cs="Times New Roman"/>
          <w:lang w:val="lt-LT"/>
        </w:rPr>
        <w:t> </w:t>
      </w:r>
      <w:r w:rsidRPr="0030541C">
        <w:rPr>
          <w:rFonts w:ascii="Times New Roman" w:hAnsi="Times New Roman" w:cs="Times New Roman"/>
          <w:lang w:val="lt-LT"/>
        </w:rPr>
        <w:t xml:space="preserve">mėnesio vartojant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[kitimo sritis nuo 0,2 iki 24,3</w:t>
      </w:r>
      <w:r w:rsidR="002E007E" w:rsidRPr="0030541C">
        <w:rPr>
          <w:rFonts w:ascii="Times New Roman" w:hAnsi="Times New Roman" w:cs="Times New Roman"/>
          <w:lang w:val="lt-LT"/>
        </w:rPr>
        <w:t> </w:t>
      </w:r>
      <w:r w:rsidRPr="0030541C">
        <w:rPr>
          <w:rFonts w:ascii="Times New Roman" w:hAnsi="Times New Roman" w:cs="Times New Roman"/>
          <w:lang w:val="lt-LT"/>
        </w:rPr>
        <w:t>mėnesio].</w:t>
      </w:r>
    </w:p>
    <w:p w14:paraId="104CFA1D" w14:textId="77777777" w:rsidR="00E07AA6" w:rsidRPr="0030541C" w:rsidRDefault="00303A31" w:rsidP="00A52901">
      <w:pPr>
        <w:rPr>
          <w:rFonts w:ascii="Times New Roman" w:hAnsi="Times New Roman" w:cs="Times New Roman"/>
          <w:lang w:val="lt-LT"/>
        </w:rPr>
      </w:pPr>
      <w:r w:rsidRPr="0030541C">
        <w:rPr>
          <w:rFonts w:ascii="Times New Roman" w:hAnsi="Times New Roman" w:cs="Times New Roman"/>
          <w:lang w:val="lt-LT"/>
        </w:rPr>
        <w:t xml:space="preserve">Svarbiausias šio tyrimo tikslas buvo išgyvenamumo ligai neprogresuojant (angl. </w:t>
      </w:r>
      <w:proofErr w:type="spellStart"/>
      <w:r w:rsidRPr="0030541C">
        <w:rPr>
          <w:rFonts w:ascii="Times New Roman" w:hAnsi="Times New Roman" w:cs="Times New Roman"/>
          <w:i/>
          <w:lang w:val="lt-LT"/>
        </w:rPr>
        <w:t>progression-free</w:t>
      </w:r>
      <w:proofErr w:type="spellEnd"/>
      <w:r w:rsidRPr="0030541C">
        <w:rPr>
          <w:rFonts w:ascii="Times New Roman" w:hAnsi="Times New Roman" w:cs="Times New Roman"/>
          <w:i/>
          <w:lang w:val="lt-LT"/>
        </w:rPr>
        <w:t xml:space="preserve"> </w:t>
      </w:r>
      <w:proofErr w:type="spellStart"/>
      <w:r w:rsidRPr="0030541C">
        <w:rPr>
          <w:rFonts w:ascii="Times New Roman" w:hAnsi="Times New Roman" w:cs="Times New Roman"/>
          <w:i/>
          <w:lang w:val="lt-LT"/>
        </w:rPr>
        <w:t>survival</w:t>
      </w:r>
      <w:proofErr w:type="spellEnd"/>
      <w:r w:rsidRPr="0030541C">
        <w:rPr>
          <w:rFonts w:ascii="Times New Roman" w:hAnsi="Times New Roman" w:cs="Times New Roman"/>
          <w:i/>
          <w:lang w:val="lt-LT"/>
        </w:rPr>
        <w:t xml:space="preserve">, PFS, </w:t>
      </w:r>
      <w:r w:rsidRPr="0030541C">
        <w:rPr>
          <w:rFonts w:ascii="Times New Roman" w:hAnsi="Times New Roman" w:cs="Times New Roman"/>
          <w:lang w:val="lt-LT"/>
        </w:rPr>
        <w:t>įvertintas atlikus nepriklausomą rentgenologinių tyrimų duomenų peržiūrą) įvertinimas. Antrinės vertinamosios baigtys buvo bendrasis išgyvenamumas (BI), bendrasis atsako dažnis ir atsako trukmė.</w:t>
      </w:r>
    </w:p>
    <w:p w14:paraId="7423EA25" w14:textId="77777777" w:rsidR="00E07AA6" w:rsidRPr="0030541C" w:rsidRDefault="00E07AA6" w:rsidP="00435802">
      <w:pPr>
        <w:rPr>
          <w:rFonts w:ascii="Times New Roman" w:eastAsia="Times New Roman" w:hAnsi="Times New Roman" w:cs="Times New Roman"/>
          <w:lang w:val="lt-LT"/>
        </w:rPr>
      </w:pPr>
    </w:p>
    <w:p w14:paraId="20DA95D0" w14:textId="77777777" w:rsidR="00E07AA6" w:rsidRPr="0030541C" w:rsidRDefault="00303A31" w:rsidP="00E125CF">
      <w:pPr>
        <w:keepNext/>
        <w:keepLines/>
        <w:ind w:left="1276" w:hanging="1276"/>
        <w:rPr>
          <w:rFonts w:ascii="Times New Roman" w:hAnsi="Times New Roman" w:cs="Times New Roman"/>
          <w:b/>
          <w:bCs/>
          <w:lang w:val="lt-LT"/>
        </w:rPr>
      </w:pPr>
      <w:r w:rsidRPr="0030541C">
        <w:rPr>
          <w:rFonts w:ascii="Times New Roman" w:hAnsi="Times New Roman" w:cs="Times New Roman"/>
          <w:b/>
          <w:bCs/>
          <w:lang w:val="lt-LT"/>
        </w:rPr>
        <w:lastRenderedPageBreak/>
        <w:t>6 lentelė</w:t>
      </w:r>
      <w:r w:rsidRPr="0030541C">
        <w:rPr>
          <w:rFonts w:ascii="Times New Roman" w:hAnsi="Times New Roman" w:cs="Times New Roman"/>
          <w:b/>
          <w:bCs/>
          <w:lang w:val="lt-LT"/>
        </w:rPr>
        <w:tab/>
        <w:t>Bendrojo veiksmingumo gydant MAS rezultatai, remiantis nepriklausomu įvertinimu (VEG110727)</w:t>
      </w:r>
    </w:p>
    <w:p w14:paraId="7CB21683" w14:textId="77777777" w:rsidR="00E07AA6" w:rsidRPr="0030541C" w:rsidRDefault="00E07AA6" w:rsidP="0064563D">
      <w:pPr>
        <w:keepNext/>
        <w:rPr>
          <w:rFonts w:ascii="Times New Roman" w:eastAsia="Times New Roman" w:hAnsi="Times New Roman" w:cs="Times New Roman"/>
          <w:b/>
          <w:bCs/>
          <w:lang w:val="lt-LT"/>
        </w:rPr>
      </w:pPr>
    </w:p>
    <w:tbl>
      <w:tblPr>
        <w:tblW w:w="0" w:type="auto"/>
        <w:tblInd w:w="105" w:type="dxa"/>
        <w:tblLayout w:type="fixed"/>
        <w:tblCellMar>
          <w:left w:w="0" w:type="dxa"/>
          <w:right w:w="0" w:type="dxa"/>
        </w:tblCellMar>
        <w:tblLook w:val="01E0" w:firstRow="1" w:lastRow="1" w:firstColumn="1" w:lastColumn="1" w:noHBand="0" w:noVBand="0"/>
      </w:tblPr>
      <w:tblGrid>
        <w:gridCol w:w="3056"/>
        <w:gridCol w:w="1844"/>
        <w:gridCol w:w="1277"/>
        <w:gridCol w:w="1844"/>
        <w:gridCol w:w="1347"/>
      </w:tblGrid>
      <w:tr w:rsidR="00E07AA6" w:rsidRPr="0030541C" w14:paraId="4002064C" w14:textId="77777777">
        <w:trPr>
          <w:trHeight w:hRule="exact" w:val="768"/>
        </w:trPr>
        <w:tc>
          <w:tcPr>
            <w:tcW w:w="3056" w:type="dxa"/>
            <w:tcBorders>
              <w:top w:val="single" w:sz="5" w:space="0" w:color="000000"/>
              <w:left w:val="single" w:sz="5" w:space="0" w:color="000000"/>
              <w:bottom w:val="single" w:sz="5" w:space="0" w:color="000000"/>
              <w:right w:val="single" w:sz="5" w:space="0" w:color="000000"/>
            </w:tcBorders>
          </w:tcPr>
          <w:p w14:paraId="5716AA81" w14:textId="77777777" w:rsidR="00E07AA6" w:rsidRPr="0030541C" w:rsidRDefault="00303A31" w:rsidP="006738EC">
            <w:pPr>
              <w:pStyle w:val="TableParagraph"/>
              <w:keepNext/>
              <w:rPr>
                <w:rFonts w:ascii="Times New Roman" w:eastAsia="Times New Roman" w:hAnsi="Times New Roman" w:cs="Times New Roman"/>
                <w:lang w:val="lt-LT"/>
              </w:rPr>
            </w:pPr>
            <w:r w:rsidRPr="0030541C">
              <w:rPr>
                <w:rFonts w:ascii="Times New Roman"/>
                <w:b/>
                <w:lang w:val="lt-LT"/>
              </w:rPr>
              <w:t>Vertinamosios baigtys / tiriamoji populiacija</w:t>
            </w:r>
          </w:p>
        </w:tc>
        <w:tc>
          <w:tcPr>
            <w:tcW w:w="1844" w:type="dxa"/>
            <w:tcBorders>
              <w:top w:val="single" w:sz="5" w:space="0" w:color="000000"/>
              <w:left w:val="single" w:sz="5" w:space="0" w:color="000000"/>
              <w:bottom w:val="single" w:sz="5" w:space="0" w:color="000000"/>
              <w:right w:val="single" w:sz="5" w:space="0" w:color="000000"/>
            </w:tcBorders>
          </w:tcPr>
          <w:p w14:paraId="1B980E14" w14:textId="77777777" w:rsidR="00E07AA6" w:rsidRPr="0030541C" w:rsidRDefault="00303A31" w:rsidP="0064563D">
            <w:pPr>
              <w:pStyle w:val="TableParagraph"/>
              <w:keepNext/>
              <w:rPr>
                <w:rFonts w:ascii="Times New Roman" w:eastAsia="Times New Roman" w:hAnsi="Times New Roman" w:cs="Times New Roman"/>
                <w:lang w:val="lt-LT"/>
              </w:rPr>
            </w:pPr>
            <w:proofErr w:type="spellStart"/>
            <w:r w:rsidRPr="0030541C">
              <w:rPr>
                <w:rFonts w:ascii="Times New Roman"/>
                <w:b/>
                <w:lang w:val="lt-LT"/>
              </w:rPr>
              <w:t>Pazopanibas</w:t>
            </w:r>
            <w:proofErr w:type="spellEnd"/>
          </w:p>
        </w:tc>
        <w:tc>
          <w:tcPr>
            <w:tcW w:w="1277" w:type="dxa"/>
            <w:tcBorders>
              <w:top w:val="single" w:sz="5" w:space="0" w:color="000000"/>
              <w:left w:val="single" w:sz="5" w:space="0" w:color="000000"/>
              <w:bottom w:val="single" w:sz="5" w:space="0" w:color="000000"/>
              <w:right w:val="single" w:sz="5" w:space="0" w:color="000000"/>
            </w:tcBorders>
          </w:tcPr>
          <w:p w14:paraId="3360C85E" w14:textId="77777777" w:rsidR="00E07AA6" w:rsidRPr="0030541C" w:rsidRDefault="00303A31" w:rsidP="0064563D">
            <w:pPr>
              <w:pStyle w:val="TableParagraph"/>
              <w:keepNext/>
              <w:rPr>
                <w:rFonts w:ascii="Times New Roman" w:eastAsia="Times New Roman" w:hAnsi="Times New Roman" w:cs="Times New Roman"/>
                <w:lang w:val="lt-LT"/>
              </w:rPr>
            </w:pPr>
            <w:r w:rsidRPr="0030541C">
              <w:rPr>
                <w:rFonts w:ascii="Times New Roman"/>
                <w:b/>
                <w:lang w:val="lt-LT"/>
              </w:rPr>
              <w:t>Placebas</w:t>
            </w:r>
          </w:p>
        </w:tc>
        <w:tc>
          <w:tcPr>
            <w:tcW w:w="1844" w:type="dxa"/>
            <w:tcBorders>
              <w:top w:val="single" w:sz="5" w:space="0" w:color="000000"/>
              <w:left w:val="single" w:sz="5" w:space="0" w:color="000000"/>
              <w:bottom w:val="single" w:sz="5" w:space="0" w:color="000000"/>
              <w:right w:val="single" w:sz="5" w:space="0" w:color="000000"/>
            </w:tcBorders>
          </w:tcPr>
          <w:p w14:paraId="22F39358" w14:textId="77777777" w:rsidR="00E07AA6" w:rsidRPr="0030541C" w:rsidRDefault="00303A31" w:rsidP="0064563D">
            <w:pPr>
              <w:pStyle w:val="TableParagraph"/>
              <w:keepNext/>
              <w:rPr>
                <w:rFonts w:ascii="Times New Roman" w:eastAsia="Times New Roman" w:hAnsi="Times New Roman" w:cs="Times New Roman"/>
                <w:lang w:val="lt-LT"/>
              </w:rPr>
            </w:pPr>
            <w:r w:rsidRPr="0030541C">
              <w:rPr>
                <w:rFonts w:ascii="Times New Roman"/>
                <w:b/>
                <w:lang w:val="lt-LT"/>
              </w:rPr>
              <w:t>SR (95 % PI)</w:t>
            </w:r>
          </w:p>
        </w:tc>
        <w:tc>
          <w:tcPr>
            <w:tcW w:w="1347" w:type="dxa"/>
            <w:tcBorders>
              <w:top w:val="single" w:sz="5" w:space="0" w:color="000000"/>
              <w:left w:val="single" w:sz="5" w:space="0" w:color="000000"/>
              <w:bottom w:val="single" w:sz="5" w:space="0" w:color="000000"/>
              <w:right w:val="single" w:sz="5" w:space="0" w:color="000000"/>
            </w:tcBorders>
          </w:tcPr>
          <w:p w14:paraId="75685E99" w14:textId="77777777" w:rsidR="00E07AA6" w:rsidRPr="0030541C" w:rsidRDefault="00303A31" w:rsidP="002E007E">
            <w:pPr>
              <w:pStyle w:val="TableParagraph"/>
              <w:keepNext/>
              <w:ind w:hanging="36"/>
              <w:rPr>
                <w:rFonts w:ascii="Times New Roman" w:eastAsia="Times New Roman" w:hAnsi="Times New Roman" w:cs="Times New Roman"/>
                <w:lang w:val="lt-LT"/>
              </w:rPr>
            </w:pPr>
            <w:r w:rsidRPr="0030541C">
              <w:rPr>
                <w:rFonts w:ascii="Times New Roman" w:hAnsi="Times New Roman"/>
                <w:b/>
                <w:lang w:val="lt-LT"/>
              </w:rPr>
              <w:t>p reikšmė (dvipusis testas)</w:t>
            </w:r>
          </w:p>
        </w:tc>
      </w:tr>
      <w:tr w:rsidR="00E07AA6" w:rsidRPr="0030541C" w14:paraId="7CEBB2F0" w14:textId="77777777">
        <w:trPr>
          <w:trHeight w:hRule="exact" w:val="269"/>
        </w:trPr>
        <w:tc>
          <w:tcPr>
            <w:tcW w:w="3056" w:type="dxa"/>
            <w:tcBorders>
              <w:top w:val="single" w:sz="5" w:space="0" w:color="000000"/>
              <w:left w:val="single" w:sz="5" w:space="0" w:color="000000"/>
              <w:bottom w:val="nil"/>
              <w:right w:val="single" w:sz="5" w:space="0" w:color="000000"/>
            </w:tcBorders>
          </w:tcPr>
          <w:p w14:paraId="28B86F0C" w14:textId="77777777" w:rsidR="00E07AA6" w:rsidRPr="0030541C" w:rsidRDefault="00303A31" w:rsidP="0064563D">
            <w:pPr>
              <w:pStyle w:val="TableParagraph"/>
              <w:keepNext/>
              <w:rPr>
                <w:rFonts w:ascii="Times New Roman" w:eastAsia="Times New Roman" w:hAnsi="Times New Roman" w:cs="Times New Roman"/>
                <w:lang w:val="lt-LT"/>
              </w:rPr>
            </w:pPr>
            <w:r w:rsidRPr="0030541C">
              <w:rPr>
                <w:rFonts w:ascii="Times New Roman"/>
                <w:b/>
                <w:i/>
                <w:lang w:val="lt-LT"/>
              </w:rPr>
              <w:t>PFS</w:t>
            </w:r>
          </w:p>
        </w:tc>
        <w:tc>
          <w:tcPr>
            <w:tcW w:w="1844" w:type="dxa"/>
            <w:vMerge w:val="restart"/>
            <w:tcBorders>
              <w:top w:val="single" w:sz="5" w:space="0" w:color="000000"/>
              <w:left w:val="single" w:sz="5" w:space="0" w:color="000000"/>
              <w:right w:val="single" w:sz="5" w:space="0" w:color="000000"/>
            </w:tcBorders>
          </w:tcPr>
          <w:p w14:paraId="4688E63E" w14:textId="77777777" w:rsidR="00E07AA6" w:rsidRPr="0030541C" w:rsidRDefault="00E07AA6" w:rsidP="002E007E">
            <w:pPr>
              <w:pStyle w:val="TableParagraph"/>
              <w:keepNext/>
              <w:jc w:val="center"/>
              <w:rPr>
                <w:rFonts w:ascii="Times New Roman" w:eastAsia="Times New Roman" w:hAnsi="Times New Roman" w:cs="Times New Roman"/>
                <w:b/>
                <w:bCs/>
                <w:sz w:val="21"/>
                <w:szCs w:val="21"/>
                <w:lang w:val="lt-LT"/>
              </w:rPr>
            </w:pPr>
          </w:p>
          <w:p w14:paraId="0CF5ABEC"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n = 246</w:t>
            </w:r>
          </w:p>
        </w:tc>
        <w:tc>
          <w:tcPr>
            <w:tcW w:w="1277" w:type="dxa"/>
            <w:vMerge w:val="restart"/>
            <w:tcBorders>
              <w:top w:val="single" w:sz="5" w:space="0" w:color="000000"/>
              <w:left w:val="single" w:sz="5" w:space="0" w:color="000000"/>
              <w:right w:val="single" w:sz="5" w:space="0" w:color="000000"/>
            </w:tcBorders>
          </w:tcPr>
          <w:p w14:paraId="47D13694" w14:textId="77777777" w:rsidR="00E07AA6" w:rsidRPr="0030541C" w:rsidRDefault="00E07AA6" w:rsidP="002E007E">
            <w:pPr>
              <w:pStyle w:val="TableParagraph"/>
              <w:keepNext/>
              <w:jc w:val="center"/>
              <w:rPr>
                <w:rFonts w:ascii="Times New Roman" w:eastAsia="Times New Roman" w:hAnsi="Times New Roman" w:cs="Times New Roman"/>
                <w:b/>
                <w:bCs/>
                <w:sz w:val="21"/>
                <w:szCs w:val="21"/>
                <w:lang w:val="lt-LT"/>
              </w:rPr>
            </w:pPr>
          </w:p>
          <w:p w14:paraId="4027AE4C"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n = 123</w:t>
            </w:r>
          </w:p>
        </w:tc>
        <w:tc>
          <w:tcPr>
            <w:tcW w:w="1844" w:type="dxa"/>
            <w:vMerge w:val="restart"/>
            <w:tcBorders>
              <w:top w:val="single" w:sz="5" w:space="0" w:color="000000"/>
              <w:left w:val="single" w:sz="5" w:space="0" w:color="000000"/>
              <w:right w:val="single" w:sz="5" w:space="0" w:color="000000"/>
            </w:tcBorders>
          </w:tcPr>
          <w:p w14:paraId="4D566DFA" w14:textId="77777777" w:rsidR="00E07AA6" w:rsidRPr="0030541C" w:rsidRDefault="00E07AA6" w:rsidP="002E007E">
            <w:pPr>
              <w:pStyle w:val="TableParagraph"/>
              <w:keepNext/>
              <w:jc w:val="center"/>
              <w:rPr>
                <w:rFonts w:ascii="Times New Roman" w:eastAsia="Times New Roman" w:hAnsi="Times New Roman" w:cs="Times New Roman"/>
                <w:b/>
                <w:bCs/>
                <w:lang w:val="lt-LT"/>
              </w:rPr>
            </w:pPr>
          </w:p>
          <w:p w14:paraId="07C5FDE5" w14:textId="77777777" w:rsidR="00E07AA6" w:rsidRPr="0030541C" w:rsidRDefault="00E07AA6" w:rsidP="002E007E">
            <w:pPr>
              <w:pStyle w:val="TableParagraph"/>
              <w:keepNext/>
              <w:jc w:val="center"/>
              <w:rPr>
                <w:rFonts w:ascii="Times New Roman" w:eastAsia="Times New Roman" w:hAnsi="Times New Roman" w:cs="Times New Roman"/>
                <w:b/>
                <w:bCs/>
                <w:sz w:val="21"/>
                <w:szCs w:val="21"/>
                <w:lang w:val="lt-LT"/>
              </w:rPr>
            </w:pPr>
          </w:p>
          <w:p w14:paraId="51A9E726"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0,35 (0,26, 0,48)</w:t>
            </w:r>
          </w:p>
        </w:tc>
        <w:tc>
          <w:tcPr>
            <w:tcW w:w="1347" w:type="dxa"/>
            <w:vMerge w:val="restart"/>
            <w:tcBorders>
              <w:top w:val="single" w:sz="5" w:space="0" w:color="000000"/>
              <w:left w:val="single" w:sz="5" w:space="0" w:color="000000"/>
              <w:right w:val="single" w:sz="5" w:space="0" w:color="000000"/>
            </w:tcBorders>
          </w:tcPr>
          <w:p w14:paraId="7E15760A" w14:textId="77777777" w:rsidR="00E07AA6" w:rsidRPr="0030541C" w:rsidRDefault="00E07AA6" w:rsidP="002E007E">
            <w:pPr>
              <w:pStyle w:val="TableParagraph"/>
              <w:keepNext/>
              <w:jc w:val="center"/>
              <w:rPr>
                <w:rFonts w:ascii="Times New Roman" w:eastAsia="Times New Roman" w:hAnsi="Times New Roman" w:cs="Times New Roman"/>
                <w:b/>
                <w:bCs/>
                <w:lang w:val="lt-LT"/>
              </w:rPr>
            </w:pPr>
          </w:p>
          <w:p w14:paraId="185E6AA7" w14:textId="77777777" w:rsidR="00E07AA6" w:rsidRPr="0030541C" w:rsidRDefault="00E07AA6" w:rsidP="002E007E">
            <w:pPr>
              <w:pStyle w:val="TableParagraph"/>
              <w:keepNext/>
              <w:jc w:val="center"/>
              <w:rPr>
                <w:rFonts w:ascii="Times New Roman" w:eastAsia="Times New Roman" w:hAnsi="Times New Roman" w:cs="Times New Roman"/>
                <w:b/>
                <w:bCs/>
                <w:sz w:val="21"/>
                <w:szCs w:val="21"/>
                <w:lang w:val="lt-LT"/>
              </w:rPr>
            </w:pPr>
          </w:p>
          <w:p w14:paraId="792E3672"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&lt; 0,001</w:t>
            </w:r>
          </w:p>
        </w:tc>
      </w:tr>
      <w:tr w:rsidR="00E07AA6" w:rsidRPr="0030541C" w14:paraId="60DCDEAB" w14:textId="77777777">
        <w:trPr>
          <w:trHeight w:hRule="exact" w:val="253"/>
        </w:trPr>
        <w:tc>
          <w:tcPr>
            <w:tcW w:w="3056" w:type="dxa"/>
            <w:tcBorders>
              <w:top w:val="nil"/>
              <w:left w:val="single" w:sz="5" w:space="0" w:color="000000"/>
              <w:bottom w:val="nil"/>
              <w:right w:val="single" w:sz="5" w:space="0" w:color="000000"/>
            </w:tcBorders>
          </w:tcPr>
          <w:p w14:paraId="793CA762" w14:textId="77777777" w:rsidR="00E07AA6" w:rsidRPr="0030541C" w:rsidRDefault="00303A31" w:rsidP="0064563D">
            <w:pPr>
              <w:pStyle w:val="TableParagraph"/>
              <w:keepNext/>
              <w:rPr>
                <w:rFonts w:ascii="Times New Roman" w:eastAsia="Times New Roman" w:hAnsi="Times New Roman" w:cs="Times New Roman"/>
                <w:lang w:val="lt-LT"/>
              </w:rPr>
            </w:pPr>
            <w:r w:rsidRPr="0030541C">
              <w:rPr>
                <w:rFonts w:ascii="Times New Roman"/>
                <w:lang w:val="lt-LT"/>
              </w:rPr>
              <w:t xml:space="preserve">Bendrasis </w:t>
            </w:r>
            <w:r w:rsidRPr="0030541C">
              <w:rPr>
                <w:rFonts w:ascii="Times New Roman"/>
                <w:i/>
                <w:lang w:val="lt-LT"/>
              </w:rPr>
              <w:t>ITT</w:t>
            </w:r>
          </w:p>
        </w:tc>
        <w:tc>
          <w:tcPr>
            <w:tcW w:w="1844" w:type="dxa"/>
            <w:vMerge/>
            <w:tcBorders>
              <w:left w:val="single" w:sz="5" w:space="0" w:color="000000"/>
              <w:bottom w:val="nil"/>
              <w:right w:val="single" w:sz="5" w:space="0" w:color="000000"/>
            </w:tcBorders>
          </w:tcPr>
          <w:p w14:paraId="26EE40BB" w14:textId="77777777" w:rsidR="00E07AA6" w:rsidRPr="0030541C" w:rsidRDefault="00E07AA6" w:rsidP="002E007E">
            <w:pPr>
              <w:keepNext/>
              <w:jc w:val="center"/>
              <w:rPr>
                <w:lang w:val="lt-LT"/>
              </w:rPr>
            </w:pPr>
          </w:p>
        </w:tc>
        <w:tc>
          <w:tcPr>
            <w:tcW w:w="1277" w:type="dxa"/>
            <w:vMerge/>
            <w:tcBorders>
              <w:left w:val="single" w:sz="5" w:space="0" w:color="000000"/>
              <w:bottom w:val="nil"/>
              <w:right w:val="single" w:sz="5" w:space="0" w:color="000000"/>
            </w:tcBorders>
          </w:tcPr>
          <w:p w14:paraId="1D360F97" w14:textId="77777777" w:rsidR="00E07AA6" w:rsidRPr="0030541C" w:rsidRDefault="00E07AA6" w:rsidP="002E007E">
            <w:pPr>
              <w:keepNext/>
              <w:jc w:val="center"/>
              <w:rPr>
                <w:lang w:val="lt-LT"/>
              </w:rPr>
            </w:pPr>
          </w:p>
        </w:tc>
        <w:tc>
          <w:tcPr>
            <w:tcW w:w="1844" w:type="dxa"/>
            <w:vMerge/>
            <w:tcBorders>
              <w:left w:val="single" w:sz="5" w:space="0" w:color="000000"/>
              <w:right w:val="single" w:sz="5" w:space="0" w:color="000000"/>
            </w:tcBorders>
          </w:tcPr>
          <w:p w14:paraId="3E00DC89" w14:textId="77777777" w:rsidR="00E07AA6" w:rsidRPr="0030541C" w:rsidRDefault="00E07AA6" w:rsidP="002E007E">
            <w:pPr>
              <w:keepNext/>
              <w:jc w:val="center"/>
              <w:rPr>
                <w:lang w:val="lt-LT"/>
              </w:rPr>
            </w:pPr>
          </w:p>
        </w:tc>
        <w:tc>
          <w:tcPr>
            <w:tcW w:w="1347" w:type="dxa"/>
            <w:vMerge/>
            <w:tcBorders>
              <w:left w:val="single" w:sz="5" w:space="0" w:color="000000"/>
              <w:right w:val="single" w:sz="5" w:space="0" w:color="000000"/>
            </w:tcBorders>
          </w:tcPr>
          <w:p w14:paraId="421954F4" w14:textId="77777777" w:rsidR="00E07AA6" w:rsidRPr="0030541C" w:rsidRDefault="00E07AA6" w:rsidP="002E007E">
            <w:pPr>
              <w:keepNext/>
              <w:jc w:val="center"/>
              <w:rPr>
                <w:lang w:val="lt-LT"/>
              </w:rPr>
            </w:pPr>
          </w:p>
        </w:tc>
      </w:tr>
      <w:tr w:rsidR="00E07AA6" w:rsidRPr="0030541C" w14:paraId="09402B6F" w14:textId="77777777">
        <w:trPr>
          <w:trHeight w:hRule="exact" w:val="379"/>
        </w:trPr>
        <w:tc>
          <w:tcPr>
            <w:tcW w:w="3056" w:type="dxa"/>
            <w:tcBorders>
              <w:top w:val="nil"/>
              <w:left w:val="single" w:sz="5" w:space="0" w:color="000000"/>
              <w:bottom w:val="nil"/>
              <w:right w:val="single" w:sz="5" w:space="0" w:color="000000"/>
            </w:tcBorders>
          </w:tcPr>
          <w:p w14:paraId="145731A5" w14:textId="77777777" w:rsidR="00E07AA6" w:rsidRPr="0030541C" w:rsidRDefault="00303A31" w:rsidP="0064563D">
            <w:pPr>
              <w:pStyle w:val="TableParagraph"/>
              <w:keepNext/>
              <w:rPr>
                <w:rFonts w:ascii="Times New Roman" w:eastAsia="Times New Roman" w:hAnsi="Times New Roman" w:cs="Times New Roman"/>
                <w:lang w:val="lt-LT"/>
              </w:rPr>
            </w:pPr>
            <w:r w:rsidRPr="0030541C">
              <w:rPr>
                <w:rFonts w:ascii="Times New Roman" w:hAnsi="Times New Roman"/>
                <w:lang w:val="lt-LT"/>
              </w:rPr>
              <w:t>Mediana (savaitės)</w:t>
            </w:r>
          </w:p>
        </w:tc>
        <w:tc>
          <w:tcPr>
            <w:tcW w:w="1844" w:type="dxa"/>
            <w:tcBorders>
              <w:top w:val="nil"/>
              <w:left w:val="single" w:sz="5" w:space="0" w:color="000000"/>
              <w:bottom w:val="nil"/>
              <w:right w:val="single" w:sz="5" w:space="0" w:color="000000"/>
            </w:tcBorders>
          </w:tcPr>
          <w:p w14:paraId="70185384"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20,0</w:t>
            </w:r>
          </w:p>
        </w:tc>
        <w:tc>
          <w:tcPr>
            <w:tcW w:w="1277" w:type="dxa"/>
            <w:tcBorders>
              <w:top w:val="nil"/>
              <w:left w:val="single" w:sz="5" w:space="0" w:color="000000"/>
              <w:bottom w:val="nil"/>
              <w:right w:val="single" w:sz="5" w:space="0" w:color="000000"/>
            </w:tcBorders>
          </w:tcPr>
          <w:p w14:paraId="7048E137"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7,0</w:t>
            </w:r>
          </w:p>
        </w:tc>
        <w:tc>
          <w:tcPr>
            <w:tcW w:w="1844" w:type="dxa"/>
            <w:vMerge/>
            <w:tcBorders>
              <w:left w:val="single" w:sz="5" w:space="0" w:color="000000"/>
              <w:bottom w:val="nil"/>
              <w:right w:val="single" w:sz="5" w:space="0" w:color="000000"/>
            </w:tcBorders>
          </w:tcPr>
          <w:p w14:paraId="36F4FB55" w14:textId="77777777" w:rsidR="00E07AA6" w:rsidRPr="0030541C" w:rsidRDefault="00E07AA6" w:rsidP="002E007E">
            <w:pPr>
              <w:keepNext/>
              <w:jc w:val="center"/>
              <w:rPr>
                <w:lang w:val="lt-LT"/>
              </w:rPr>
            </w:pPr>
          </w:p>
        </w:tc>
        <w:tc>
          <w:tcPr>
            <w:tcW w:w="1347" w:type="dxa"/>
            <w:vMerge/>
            <w:tcBorders>
              <w:left w:val="single" w:sz="5" w:space="0" w:color="000000"/>
              <w:bottom w:val="nil"/>
              <w:right w:val="single" w:sz="5" w:space="0" w:color="000000"/>
            </w:tcBorders>
          </w:tcPr>
          <w:p w14:paraId="6F5ACB8F" w14:textId="77777777" w:rsidR="00E07AA6" w:rsidRPr="0030541C" w:rsidRDefault="00E07AA6" w:rsidP="002E007E">
            <w:pPr>
              <w:keepNext/>
              <w:jc w:val="center"/>
              <w:rPr>
                <w:lang w:val="lt-LT"/>
              </w:rPr>
            </w:pPr>
          </w:p>
        </w:tc>
      </w:tr>
      <w:tr w:rsidR="00E07AA6" w:rsidRPr="0030541C" w14:paraId="38C57DE8" w14:textId="77777777">
        <w:trPr>
          <w:trHeight w:hRule="exact" w:val="379"/>
        </w:trPr>
        <w:tc>
          <w:tcPr>
            <w:tcW w:w="3056" w:type="dxa"/>
            <w:tcBorders>
              <w:top w:val="nil"/>
              <w:left w:val="single" w:sz="5" w:space="0" w:color="000000"/>
              <w:bottom w:val="nil"/>
              <w:right w:val="single" w:sz="5" w:space="0" w:color="000000"/>
            </w:tcBorders>
          </w:tcPr>
          <w:p w14:paraId="7DCEE5D0" w14:textId="77777777" w:rsidR="00E07AA6" w:rsidRPr="0030541C" w:rsidRDefault="00303A31" w:rsidP="0064563D">
            <w:pPr>
              <w:pStyle w:val="TableParagraph"/>
              <w:keepNext/>
              <w:rPr>
                <w:rFonts w:ascii="Times New Roman" w:eastAsia="Times New Roman" w:hAnsi="Times New Roman" w:cs="Times New Roman"/>
                <w:lang w:val="lt-LT"/>
              </w:rPr>
            </w:pPr>
            <w:proofErr w:type="spellStart"/>
            <w:r w:rsidRPr="0030541C">
              <w:rPr>
                <w:rFonts w:ascii="Times New Roman"/>
                <w:lang w:val="lt-LT"/>
              </w:rPr>
              <w:t>Lejomiosarkoma</w:t>
            </w:r>
            <w:proofErr w:type="spellEnd"/>
          </w:p>
        </w:tc>
        <w:tc>
          <w:tcPr>
            <w:tcW w:w="1844" w:type="dxa"/>
            <w:tcBorders>
              <w:top w:val="nil"/>
              <w:left w:val="single" w:sz="5" w:space="0" w:color="000000"/>
              <w:bottom w:val="nil"/>
              <w:right w:val="single" w:sz="5" w:space="0" w:color="000000"/>
            </w:tcBorders>
          </w:tcPr>
          <w:p w14:paraId="05534803"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n = 109</w:t>
            </w:r>
          </w:p>
        </w:tc>
        <w:tc>
          <w:tcPr>
            <w:tcW w:w="1277" w:type="dxa"/>
            <w:tcBorders>
              <w:top w:val="nil"/>
              <w:left w:val="single" w:sz="5" w:space="0" w:color="000000"/>
              <w:bottom w:val="nil"/>
              <w:right w:val="single" w:sz="5" w:space="0" w:color="000000"/>
            </w:tcBorders>
          </w:tcPr>
          <w:p w14:paraId="66FE60D9"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n = 49</w:t>
            </w:r>
          </w:p>
        </w:tc>
        <w:tc>
          <w:tcPr>
            <w:tcW w:w="1844" w:type="dxa"/>
            <w:tcBorders>
              <w:top w:val="nil"/>
              <w:left w:val="single" w:sz="5" w:space="0" w:color="000000"/>
              <w:bottom w:val="nil"/>
              <w:right w:val="single" w:sz="5" w:space="0" w:color="000000"/>
            </w:tcBorders>
          </w:tcPr>
          <w:p w14:paraId="47D642CB" w14:textId="77777777" w:rsidR="00E07AA6" w:rsidRPr="0030541C" w:rsidRDefault="00E07AA6" w:rsidP="002E007E">
            <w:pPr>
              <w:keepNext/>
              <w:jc w:val="center"/>
              <w:rPr>
                <w:lang w:val="lt-LT"/>
              </w:rPr>
            </w:pPr>
          </w:p>
        </w:tc>
        <w:tc>
          <w:tcPr>
            <w:tcW w:w="1347" w:type="dxa"/>
            <w:tcBorders>
              <w:top w:val="nil"/>
              <w:left w:val="single" w:sz="5" w:space="0" w:color="000000"/>
              <w:bottom w:val="nil"/>
              <w:right w:val="single" w:sz="5" w:space="0" w:color="000000"/>
            </w:tcBorders>
          </w:tcPr>
          <w:p w14:paraId="01CD370C" w14:textId="77777777" w:rsidR="00E07AA6" w:rsidRPr="0030541C" w:rsidRDefault="00E07AA6" w:rsidP="002E007E">
            <w:pPr>
              <w:keepNext/>
              <w:jc w:val="center"/>
              <w:rPr>
                <w:lang w:val="lt-LT"/>
              </w:rPr>
            </w:pPr>
          </w:p>
        </w:tc>
      </w:tr>
      <w:tr w:rsidR="00E07AA6" w:rsidRPr="0030541C" w14:paraId="2D4CF3C3" w14:textId="77777777">
        <w:trPr>
          <w:trHeight w:hRule="exact" w:val="379"/>
        </w:trPr>
        <w:tc>
          <w:tcPr>
            <w:tcW w:w="3056" w:type="dxa"/>
            <w:tcBorders>
              <w:top w:val="nil"/>
              <w:left w:val="single" w:sz="5" w:space="0" w:color="000000"/>
              <w:bottom w:val="nil"/>
              <w:right w:val="single" w:sz="5" w:space="0" w:color="000000"/>
            </w:tcBorders>
          </w:tcPr>
          <w:p w14:paraId="0B7C101E" w14:textId="77777777" w:rsidR="00E07AA6" w:rsidRPr="0030541C" w:rsidRDefault="00303A31" w:rsidP="0064563D">
            <w:pPr>
              <w:pStyle w:val="TableParagraph"/>
              <w:keepNext/>
              <w:rPr>
                <w:rFonts w:ascii="Times New Roman" w:eastAsia="Times New Roman" w:hAnsi="Times New Roman" w:cs="Times New Roman"/>
                <w:lang w:val="lt-LT"/>
              </w:rPr>
            </w:pPr>
            <w:r w:rsidRPr="0030541C">
              <w:rPr>
                <w:rFonts w:ascii="Times New Roman" w:hAnsi="Times New Roman"/>
                <w:lang w:val="lt-LT"/>
              </w:rPr>
              <w:t>Mediana (savaitės)</w:t>
            </w:r>
          </w:p>
        </w:tc>
        <w:tc>
          <w:tcPr>
            <w:tcW w:w="1844" w:type="dxa"/>
            <w:tcBorders>
              <w:top w:val="nil"/>
              <w:left w:val="single" w:sz="5" w:space="0" w:color="000000"/>
              <w:bottom w:val="nil"/>
              <w:right w:val="single" w:sz="5" w:space="0" w:color="000000"/>
            </w:tcBorders>
          </w:tcPr>
          <w:p w14:paraId="3183096B"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20,1</w:t>
            </w:r>
          </w:p>
        </w:tc>
        <w:tc>
          <w:tcPr>
            <w:tcW w:w="1277" w:type="dxa"/>
            <w:tcBorders>
              <w:top w:val="nil"/>
              <w:left w:val="single" w:sz="5" w:space="0" w:color="000000"/>
              <w:bottom w:val="nil"/>
              <w:right w:val="single" w:sz="5" w:space="0" w:color="000000"/>
            </w:tcBorders>
          </w:tcPr>
          <w:p w14:paraId="0B0D2265"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8,1</w:t>
            </w:r>
          </w:p>
        </w:tc>
        <w:tc>
          <w:tcPr>
            <w:tcW w:w="1844" w:type="dxa"/>
            <w:tcBorders>
              <w:top w:val="nil"/>
              <w:left w:val="single" w:sz="5" w:space="0" w:color="000000"/>
              <w:bottom w:val="nil"/>
              <w:right w:val="single" w:sz="5" w:space="0" w:color="000000"/>
            </w:tcBorders>
          </w:tcPr>
          <w:p w14:paraId="11ED2BF9"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0,37 (0,23, 0,60)</w:t>
            </w:r>
          </w:p>
        </w:tc>
        <w:tc>
          <w:tcPr>
            <w:tcW w:w="1347" w:type="dxa"/>
            <w:tcBorders>
              <w:top w:val="nil"/>
              <w:left w:val="single" w:sz="5" w:space="0" w:color="000000"/>
              <w:bottom w:val="nil"/>
              <w:right w:val="single" w:sz="5" w:space="0" w:color="000000"/>
            </w:tcBorders>
          </w:tcPr>
          <w:p w14:paraId="52BCBA89"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&lt; 0,001</w:t>
            </w:r>
          </w:p>
        </w:tc>
      </w:tr>
      <w:tr w:rsidR="00E07AA6" w:rsidRPr="0030541C" w14:paraId="77CD22BB" w14:textId="77777777" w:rsidTr="006738EC">
        <w:trPr>
          <w:trHeight w:hRule="exact" w:val="381"/>
        </w:trPr>
        <w:tc>
          <w:tcPr>
            <w:tcW w:w="3056" w:type="dxa"/>
            <w:tcBorders>
              <w:top w:val="nil"/>
              <w:left w:val="single" w:sz="5" w:space="0" w:color="000000"/>
              <w:right w:val="single" w:sz="5" w:space="0" w:color="000000"/>
            </w:tcBorders>
          </w:tcPr>
          <w:p w14:paraId="7C303915" w14:textId="77777777" w:rsidR="00E07AA6" w:rsidRPr="0030541C" w:rsidRDefault="00303A31" w:rsidP="0064563D">
            <w:pPr>
              <w:pStyle w:val="TableParagraph"/>
              <w:keepNext/>
              <w:rPr>
                <w:rFonts w:ascii="Times New Roman" w:eastAsia="Times New Roman" w:hAnsi="Times New Roman" w:cs="Times New Roman"/>
                <w:lang w:val="lt-LT"/>
              </w:rPr>
            </w:pPr>
            <w:proofErr w:type="spellStart"/>
            <w:r w:rsidRPr="0030541C">
              <w:rPr>
                <w:rFonts w:ascii="Times New Roman"/>
                <w:lang w:val="lt-LT"/>
              </w:rPr>
              <w:t>Sinovijos</w:t>
            </w:r>
            <w:proofErr w:type="spellEnd"/>
            <w:r w:rsidRPr="0030541C">
              <w:rPr>
                <w:rFonts w:ascii="Times New Roman"/>
                <w:lang w:val="lt-LT"/>
              </w:rPr>
              <w:t xml:space="preserve"> sarkomos pogrupiai</w:t>
            </w:r>
          </w:p>
        </w:tc>
        <w:tc>
          <w:tcPr>
            <w:tcW w:w="1844" w:type="dxa"/>
            <w:tcBorders>
              <w:top w:val="nil"/>
              <w:left w:val="single" w:sz="5" w:space="0" w:color="000000"/>
              <w:right w:val="single" w:sz="5" w:space="0" w:color="000000"/>
            </w:tcBorders>
          </w:tcPr>
          <w:p w14:paraId="610AD223"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n = 25</w:t>
            </w:r>
          </w:p>
        </w:tc>
        <w:tc>
          <w:tcPr>
            <w:tcW w:w="1277" w:type="dxa"/>
            <w:tcBorders>
              <w:top w:val="nil"/>
              <w:left w:val="single" w:sz="5" w:space="0" w:color="000000"/>
              <w:right w:val="single" w:sz="5" w:space="0" w:color="000000"/>
            </w:tcBorders>
          </w:tcPr>
          <w:p w14:paraId="772C7E20" w14:textId="77777777" w:rsidR="00E07AA6" w:rsidRPr="0030541C" w:rsidRDefault="00303A31" w:rsidP="002E007E">
            <w:pPr>
              <w:pStyle w:val="TableParagraph"/>
              <w:keepNext/>
              <w:jc w:val="center"/>
              <w:rPr>
                <w:rFonts w:ascii="Times New Roman" w:eastAsia="Times New Roman" w:hAnsi="Times New Roman" w:cs="Times New Roman"/>
                <w:lang w:val="lt-LT"/>
              </w:rPr>
            </w:pPr>
            <w:r w:rsidRPr="0030541C">
              <w:rPr>
                <w:rFonts w:ascii="Times New Roman"/>
                <w:lang w:val="lt-LT"/>
              </w:rPr>
              <w:t>n = 13</w:t>
            </w:r>
          </w:p>
        </w:tc>
        <w:tc>
          <w:tcPr>
            <w:tcW w:w="1844" w:type="dxa"/>
            <w:tcBorders>
              <w:top w:val="nil"/>
              <w:left w:val="single" w:sz="5" w:space="0" w:color="000000"/>
              <w:right w:val="single" w:sz="5" w:space="0" w:color="000000"/>
            </w:tcBorders>
          </w:tcPr>
          <w:p w14:paraId="00EF83AC" w14:textId="77777777" w:rsidR="00E07AA6" w:rsidRPr="0030541C" w:rsidRDefault="00E07AA6" w:rsidP="002E007E">
            <w:pPr>
              <w:keepNext/>
              <w:jc w:val="center"/>
              <w:rPr>
                <w:lang w:val="lt-LT"/>
              </w:rPr>
            </w:pPr>
          </w:p>
        </w:tc>
        <w:tc>
          <w:tcPr>
            <w:tcW w:w="1347" w:type="dxa"/>
            <w:tcBorders>
              <w:top w:val="nil"/>
              <w:left w:val="single" w:sz="5" w:space="0" w:color="000000"/>
              <w:right w:val="single" w:sz="5" w:space="0" w:color="000000"/>
            </w:tcBorders>
          </w:tcPr>
          <w:p w14:paraId="7F9AFC47" w14:textId="77777777" w:rsidR="00E07AA6" w:rsidRPr="0030541C" w:rsidRDefault="00E07AA6" w:rsidP="002E007E">
            <w:pPr>
              <w:keepNext/>
              <w:jc w:val="center"/>
              <w:rPr>
                <w:lang w:val="lt-LT"/>
              </w:rPr>
            </w:pPr>
          </w:p>
        </w:tc>
      </w:tr>
      <w:tr w:rsidR="00E07AA6" w:rsidRPr="0030541C" w14:paraId="10AFF78E" w14:textId="77777777" w:rsidTr="006738EC">
        <w:trPr>
          <w:trHeight w:hRule="exact" w:val="379"/>
        </w:trPr>
        <w:tc>
          <w:tcPr>
            <w:tcW w:w="3056" w:type="dxa"/>
            <w:tcBorders>
              <w:top w:val="nil"/>
              <w:left w:val="single" w:sz="6" w:space="0" w:color="000000"/>
              <w:bottom w:val="single" w:sz="4" w:space="0" w:color="auto"/>
              <w:right w:val="single" w:sz="6" w:space="0" w:color="000000"/>
            </w:tcBorders>
          </w:tcPr>
          <w:p w14:paraId="13BA5DBE"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Mediana (savaitės)</w:t>
            </w:r>
          </w:p>
        </w:tc>
        <w:tc>
          <w:tcPr>
            <w:tcW w:w="1844" w:type="dxa"/>
            <w:tcBorders>
              <w:top w:val="nil"/>
              <w:left w:val="single" w:sz="6" w:space="0" w:color="000000"/>
              <w:bottom w:val="single" w:sz="4" w:space="0" w:color="auto"/>
              <w:right w:val="single" w:sz="6" w:space="0" w:color="000000"/>
            </w:tcBorders>
          </w:tcPr>
          <w:p w14:paraId="6FAAF499"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17,9</w:t>
            </w:r>
          </w:p>
        </w:tc>
        <w:tc>
          <w:tcPr>
            <w:tcW w:w="1277" w:type="dxa"/>
            <w:tcBorders>
              <w:top w:val="nil"/>
              <w:left w:val="single" w:sz="6" w:space="0" w:color="000000"/>
              <w:bottom w:val="single" w:sz="4" w:space="0" w:color="auto"/>
              <w:right w:val="single" w:sz="6" w:space="0" w:color="000000"/>
            </w:tcBorders>
          </w:tcPr>
          <w:p w14:paraId="0C7682BA"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4,1</w:t>
            </w:r>
          </w:p>
        </w:tc>
        <w:tc>
          <w:tcPr>
            <w:tcW w:w="1844" w:type="dxa"/>
            <w:tcBorders>
              <w:top w:val="nil"/>
              <w:left w:val="single" w:sz="6" w:space="0" w:color="000000"/>
              <w:bottom w:val="single" w:sz="4" w:space="0" w:color="auto"/>
              <w:right w:val="single" w:sz="6" w:space="0" w:color="000000"/>
            </w:tcBorders>
          </w:tcPr>
          <w:p w14:paraId="3981D7D6"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0,43 (0,19, 0,98)</w:t>
            </w:r>
          </w:p>
        </w:tc>
        <w:tc>
          <w:tcPr>
            <w:tcW w:w="1347" w:type="dxa"/>
            <w:tcBorders>
              <w:top w:val="nil"/>
              <w:left w:val="single" w:sz="6" w:space="0" w:color="000000"/>
              <w:bottom w:val="single" w:sz="4" w:space="0" w:color="auto"/>
              <w:right w:val="single" w:sz="6" w:space="0" w:color="000000"/>
            </w:tcBorders>
          </w:tcPr>
          <w:p w14:paraId="45420469"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0,005</w:t>
            </w:r>
          </w:p>
        </w:tc>
      </w:tr>
      <w:tr w:rsidR="00E07AA6" w:rsidRPr="0030541C" w14:paraId="0F1C1BDD" w14:textId="77777777" w:rsidTr="006738EC">
        <w:trPr>
          <w:trHeight w:hRule="exact" w:val="379"/>
        </w:trPr>
        <w:tc>
          <w:tcPr>
            <w:tcW w:w="3056" w:type="dxa"/>
            <w:tcBorders>
              <w:top w:val="single" w:sz="4" w:space="0" w:color="auto"/>
              <w:left w:val="single" w:sz="5" w:space="0" w:color="000000"/>
              <w:bottom w:val="nil"/>
              <w:right w:val="single" w:sz="5" w:space="0" w:color="000000"/>
            </w:tcBorders>
          </w:tcPr>
          <w:p w14:paraId="49B8BA0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Kitos MAS pogrupiai</w:t>
            </w:r>
          </w:p>
        </w:tc>
        <w:tc>
          <w:tcPr>
            <w:tcW w:w="1844" w:type="dxa"/>
            <w:tcBorders>
              <w:top w:val="single" w:sz="4" w:space="0" w:color="auto"/>
              <w:left w:val="single" w:sz="5" w:space="0" w:color="000000"/>
              <w:bottom w:val="nil"/>
              <w:right w:val="single" w:sz="5" w:space="0" w:color="000000"/>
            </w:tcBorders>
          </w:tcPr>
          <w:p w14:paraId="4EC5AEA1"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112</w:t>
            </w:r>
          </w:p>
        </w:tc>
        <w:tc>
          <w:tcPr>
            <w:tcW w:w="1277" w:type="dxa"/>
            <w:tcBorders>
              <w:top w:val="single" w:sz="4" w:space="0" w:color="auto"/>
              <w:left w:val="single" w:sz="5" w:space="0" w:color="000000"/>
              <w:bottom w:val="nil"/>
              <w:right w:val="single" w:sz="5" w:space="0" w:color="000000"/>
            </w:tcBorders>
          </w:tcPr>
          <w:p w14:paraId="10C93BA5"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61</w:t>
            </w:r>
          </w:p>
        </w:tc>
        <w:tc>
          <w:tcPr>
            <w:tcW w:w="1844" w:type="dxa"/>
            <w:tcBorders>
              <w:top w:val="single" w:sz="4" w:space="0" w:color="auto"/>
              <w:left w:val="single" w:sz="5" w:space="0" w:color="000000"/>
              <w:bottom w:val="nil"/>
              <w:right w:val="single" w:sz="5" w:space="0" w:color="000000"/>
            </w:tcBorders>
          </w:tcPr>
          <w:p w14:paraId="1301E4AA" w14:textId="77777777" w:rsidR="00E07AA6" w:rsidRPr="0030541C" w:rsidRDefault="00E07AA6" w:rsidP="002E007E">
            <w:pPr>
              <w:jc w:val="center"/>
              <w:rPr>
                <w:lang w:val="lt-LT"/>
              </w:rPr>
            </w:pPr>
          </w:p>
        </w:tc>
        <w:tc>
          <w:tcPr>
            <w:tcW w:w="1347" w:type="dxa"/>
            <w:tcBorders>
              <w:top w:val="single" w:sz="4" w:space="0" w:color="auto"/>
              <w:left w:val="single" w:sz="5" w:space="0" w:color="000000"/>
              <w:bottom w:val="nil"/>
              <w:right w:val="single" w:sz="5" w:space="0" w:color="000000"/>
            </w:tcBorders>
          </w:tcPr>
          <w:p w14:paraId="4AADF851" w14:textId="77777777" w:rsidR="00E07AA6" w:rsidRPr="0030541C" w:rsidRDefault="00E07AA6" w:rsidP="002E007E">
            <w:pPr>
              <w:jc w:val="center"/>
              <w:rPr>
                <w:lang w:val="lt-LT"/>
              </w:rPr>
            </w:pPr>
          </w:p>
        </w:tc>
      </w:tr>
      <w:tr w:rsidR="00E07AA6" w:rsidRPr="0030541C" w14:paraId="0251495A" w14:textId="77777777">
        <w:trPr>
          <w:trHeight w:hRule="exact" w:val="502"/>
        </w:trPr>
        <w:tc>
          <w:tcPr>
            <w:tcW w:w="3056" w:type="dxa"/>
            <w:tcBorders>
              <w:top w:val="nil"/>
              <w:left w:val="single" w:sz="5" w:space="0" w:color="000000"/>
              <w:bottom w:val="single" w:sz="5" w:space="0" w:color="000000"/>
              <w:right w:val="single" w:sz="5" w:space="0" w:color="000000"/>
            </w:tcBorders>
          </w:tcPr>
          <w:p w14:paraId="446597FF"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Mediana (savaitės)</w:t>
            </w:r>
          </w:p>
        </w:tc>
        <w:tc>
          <w:tcPr>
            <w:tcW w:w="1844" w:type="dxa"/>
            <w:tcBorders>
              <w:top w:val="nil"/>
              <w:left w:val="single" w:sz="5" w:space="0" w:color="000000"/>
              <w:bottom w:val="single" w:sz="5" w:space="0" w:color="000000"/>
              <w:right w:val="single" w:sz="5" w:space="0" w:color="000000"/>
            </w:tcBorders>
          </w:tcPr>
          <w:p w14:paraId="0884D9A6"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20,1</w:t>
            </w:r>
          </w:p>
        </w:tc>
        <w:tc>
          <w:tcPr>
            <w:tcW w:w="1277" w:type="dxa"/>
            <w:tcBorders>
              <w:top w:val="nil"/>
              <w:left w:val="single" w:sz="5" w:space="0" w:color="000000"/>
              <w:bottom w:val="single" w:sz="5" w:space="0" w:color="000000"/>
              <w:right w:val="single" w:sz="5" w:space="0" w:color="000000"/>
            </w:tcBorders>
          </w:tcPr>
          <w:p w14:paraId="6B9E57C5"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4,3</w:t>
            </w:r>
          </w:p>
        </w:tc>
        <w:tc>
          <w:tcPr>
            <w:tcW w:w="1844" w:type="dxa"/>
            <w:tcBorders>
              <w:top w:val="nil"/>
              <w:left w:val="single" w:sz="5" w:space="0" w:color="000000"/>
              <w:bottom w:val="single" w:sz="5" w:space="0" w:color="000000"/>
              <w:right w:val="single" w:sz="5" w:space="0" w:color="000000"/>
            </w:tcBorders>
          </w:tcPr>
          <w:p w14:paraId="349A0FB0"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0,39 (0,25, 0,60)</w:t>
            </w:r>
          </w:p>
        </w:tc>
        <w:tc>
          <w:tcPr>
            <w:tcW w:w="1347" w:type="dxa"/>
            <w:tcBorders>
              <w:top w:val="nil"/>
              <w:left w:val="single" w:sz="5" w:space="0" w:color="000000"/>
              <w:bottom w:val="single" w:sz="5" w:space="0" w:color="000000"/>
              <w:right w:val="single" w:sz="5" w:space="0" w:color="000000"/>
            </w:tcBorders>
          </w:tcPr>
          <w:p w14:paraId="155894CD"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&lt; 0,001</w:t>
            </w:r>
          </w:p>
        </w:tc>
      </w:tr>
      <w:tr w:rsidR="00E07AA6" w:rsidRPr="0030541C" w14:paraId="4EE3A121" w14:textId="77777777">
        <w:trPr>
          <w:trHeight w:hRule="exact" w:val="268"/>
        </w:trPr>
        <w:tc>
          <w:tcPr>
            <w:tcW w:w="3056" w:type="dxa"/>
            <w:tcBorders>
              <w:top w:val="single" w:sz="5" w:space="0" w:color="000000"/>
              <w:left w:val="single" w:sz="5" w:space="0" w:color="000000"/>
              <w:bottom w:val="nil"/>
              <w:right w:val="single" w:sz="5" w:space="0" w:color="000000"/>
            </w:tcBorders>
          </w:tcPr>
          <w:p w14:paraId="0377C31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BI</w:t>
            </w:r>
          </w:p>
        </w:tc>
        <w:tc>
          <w:tcPr>
            <w:tcW w:w="1844" w:type="dxa"/>
            <w:vMerge w:val="restart"/>
            <w:tcBorders>
              <w:top w:val="single" w:sz="5" w:space="0" w:color="000000"/>
              <w:left w:val="single" w:sz="5" w:space="0" w:color="000000"/>
              <w:right w:val="single" w:sz="5" w:space="0" w:color="000000"/>
            </w:tcBorders>
          </w:tcPr>
          <w:p w14:paraId="2484D29B" w14:textId="77777777" w:rsidR="00E07AA6" w:rsidRPr="0030541C" w:rsidRDefault="00E07AA6" w:rsidP="002E007E">
            <w:pPr>
              <w:pStyle w:val="TableParagraph"/>
              <w:jc w:val="center"/>
              <w:rPr>
                <w:rFonts w:ascii="Times New Roman" w:eastAsia="Times New Roman" w:hAnsi="Times New Roman" w:cs="Times New Roman"/>
                <w:b/>
                <w:bCs/>
                <w:sz w:val="21"/>
                <w:szCs w:val="21"/>
                <w:lang w:val="lt-LT"/>
              </w:rPr>
            </w:pPr>
          </w:p>
          <w:p w14:paraId="16904F15"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246</w:t>
            </w:r>
          </w:p>
        </w:tc>
        <w:tc>
          <w:tcPr>
            <w:tcW w:w="1277" w:type="dxa"/>
            <w:vMerge w:val="restart"/>
            <w:tcBorders>
              <w:top w:val="single" w:sz="5" w:space="0" w:color="000000"/>
              <w:left w:val="single" w:sz="5" w:space="0" w:color="000000"/>
              <w:right w:val="single" w:sz="5" w:space="0" w:color="000000"/>
            </w:tcBorders>
          </w:tcPr>
          <w:p w14:paraId="3936877F" w14:textId="77777777" w:rsidR="00E07AA6" w:rsidRPr="0030541C" w:rsidRDefault="00E07AA6" w:rsidP="002E007E">
            <w:pPr>
              <w:pStyle w:val="TableParagraph"/>
              <w:jc w:val="center"/>
              <w:rPr>
                <w:rFonts w:ascii="Times New Roman" w:eastAsia="Times New Roman" w:hAnsi="Times New Roman" w:cs="Times New Roman"/>
                <w:b/>
                <w:bCs/>
                <w:sz w:val="21"/>
                <w:szCs w:val="21"/>
                <w:lang w:val="lt-LT"/>
              </w:rPr>
            </w:pPr>
          </w:p>
          <w:p w14:paraId="7BF8F16E"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123</w:t>
            </w:r>
          </w:p>
        </w:tc>
        <w:tc>
          <w:tcPr>
            <w:tcW w:w="1844" w:type="dxa"/>
            <w:vMerge w:val="restart"/>
            <w:tcBorders>
              <w:top w:val="single" w:sz="5" w:space="0" w:color="000000"/>
              <w:left w:val="single" w:sz="5" w:space="0" w:color="000000"/>
              <w:right w:val="single" w:sz="5" w:space="0" w:color="000000"/>
            </w:tcBorders>
          </w:tcPr>
          <w:p w14:paraId="18530CD6" w14:textId="77777777" w:rsidR="00E07AA6" w:rsidRPr="0030541C" w:rsidRDefault="00E07AA6" w:rsidP="002E007E">
            <w:pPr>
              <w:pStyle w:val="TableParagraph"/>
              <w:jc w:val="center"/>
              <w:rPr>
                <w:rFonts w:ascii="Times New Roman" w:eastAsia="Times New Roman" w:hAnsi="Times New Roman" w:cs="Times New Roman"/>
                <w:b/>
                <w:bCs/>
                <w:lang w:val="lt-LT"/>
              </w:rPr>
            </w:pPr>
          </w:p>
          <w:p w14:paraId="45203B98" w14:textId="77777777" w:rsidR="00E07AA6" w:rsidRPr="0030541C" w:rsidRDefault="00E07AA6" w:rsidP="002E007E">
            <w:pPr>
              <w:pStyle w:val="TableParagraph"/>
              <w:jc w:val="center"/>
              <w:rPr>
                <w:rFonts w:ascii="Times New Roman" w:eastAsia="Times New Roman" w:hAnsi="Times New Roman" w:cs="Times New Roman"/>
                <w:b/>
                <w:bCs/>
                <w:sz w:val="21"/>
                <w:szCs w:val="21"/>
                <w:lang w:val="lt-LT"/>
              </w:rPr>
            </w:pPr>
          </w:p>
          <w:p w14:paraId="009B057F"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0,87 (0,67, 1,12)</w:t>
            </w:r>
          </w:p>
        </w:tc>
        <w:tc>
          <w:tcPr>
            <w:tcW w:w="1347" w:type="dxa"/>
            <w:vMerge w:val="restart"/>
            <w:tcBorders>
              <w:top w:val="single" w:sz="5" w:space="0" w:color="000000"/>
              <w:left w:val="single" w:sz="5" w:space="0" w:color="000000"/>
              <w:right w:val="single" w:sz="5" w:space="0" w:color="000000"/>
            </w:tcBorders>
          </w:tcPr>
          <w:p w14:paraId="562E935B" w14:textId="77777777" w:rsidR="00E07AA6" w:rsidRPr="0030541C" w:rsidRDefault="00E07AA6" w:rsidP="002E007E">
            <w:pPr>
              <w:pStyle w:val="TableParagraph"/>
              <w:jc w:val="center"/>
              <w:rPr>
                <w:rFonts w:ascii="Times New Roman" w:eastAsia="Times New Roman" w:hAnsi="Times New Roman" w:cs="Times New Roman"/>
                <w:b/>
                <w:bCs/>
                <w:lang w:val="lt-LT"/>
              </w:rPr>
            </w:pPr>
          </w:p>
          <w:p w14:paraId="53D7E911" w14:textId="77777777" w:rsidR="00E07AA6" w:rsidRPr="0030541C" w:rsidRDefault="00E07AA6" w:rsidP="002E007E">
            <w:pPr>
              <w:pStyle w:val="TableParagraph"/>
              <w:jc w:val="center"/>
              <w:rPr>
                <w:rFonts w:ascii="Times New Roman" w:eastAsia="Times New Roman" w:hAnsi="Times New Roman" w:cs="Times New Roman"/>
                <w:b/>
                <w:bCs/>
                <w:sz w:val="21"/>
                <w:szCs w:val="21"/>
                <w:lang w:val="lt-LT"/>
              </w:rPr>
            </w:pPr>
          </w:p>
          <w:p w14:paraId="1D1522C5"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0,256</w:t>
            </w:r>
          </w:p>
        </w:tc>
      </w:tr>
      <w:tr w:rsidR="00E07AA6" w:rsidRPr="0030541C" w14:paraId="5379715B" w14:textId="77777777">
        <w:trPr>
          <w:trHeight w:hRule="exact" w:val="253"/>
        </w:trPr>
        <w:tc>
          <w:tcPr>
            <w:tcW w:w="3056" w:type="dxa"/>
            <w:tcBorders>
              <w:top w:val="nil"/>
              <w:left w:val="single" w:sz="5" w:space="0" w:color="000000"/>
              <w:bottom w:val="nil"/>
              <w:right w:val="single" w:sz="5" w:space="0" w:color="000000"/>
            </w:tcBorders>
          </w:tcPr>
          <w:p w14:paraId="0DA9465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 xml:space="preserve">Bendrasis </w:t>
            </w:r>
            <w:r w:rsidRPr="0030541C">
              <w:rPr>
                <w:rFonts w:ascii="Times New Roman"/>
                <w:i/>
                <w:lang w:val="lt-LT"/>
              </w:rPr>
              <w:t>ITT</w:t>
            </w:r>
          </w:p>
        </w:tc>
        <w:tc>
          <w:tcPr>
            <w:tcW w:w="1844" w:type="dxa"/>
            <w:vMerge/>
            <w:tcBorders>
              <w:left w:val="single" w:sz="5" w:space="0" w:color="000000"/>
              <w:bottom w:val="nil"/>
              <w:right w:val="single" w:sz="5" w:space="0" w:color="000000"/>
            </w:tcBorders>
          </w:tcPr>
          <w:p w14:paraId="31FCE2F5" w14:textId="77777777" w:rsidR="00E07AA6" w:rsidRPr="0030541C" w:rsidRDefault="00E07AA6" w:rsidP="002E007E">
            <w:pPr>
              <w:jc w:val="center"/>
              <w:rPr>
                <w:lang w:val="lt-LT"/>
              </w:rPr>
            </w:pPr>
          </w:p>
        </w:tc>
        <w:tc>
          <w:tcPr>
            <w:tcW w:w="1277" w:type="dxa"/>
            <w:vMerge/>
            <w:tcBorders>
              <w:left w:val="single" w:sz="5" w:space="0" w:color="000000"/>
              <w:bottom w:val="nil"/>
              <w:right w:val="single" w:sz="5" w:space="0" w:color="000000"/>
            </w:tcBorders>
          </w:tcPr>
          <w:p w14:paraId="4D9B98EF" w14:textId="77777777" w:rsidR="00E07AA6" w:rsidRPr="0030541C" w:rsidRDefault="00E07AA6" w:rsidP="002E007E">
            <w:pPr>
              <w:jc w:val="center"/>
              <w:rPr>
                <w:lang w:val="lt-LT"/>
              </w:rPr>
            </w:pPr>
          </w:p>
        </w:tc>
        <w:tc>
          <w:tcPr>
            <w:tcW w:w="1844" w:type="dxa"/>
            <w:vMerge/>
            <w:tcBorders>
              <w:left w:val="single" w:sz="5" w:space="0" w:color="000000"/>
              <w:right w:val="single" w:sz="5" w:space="0" w:color="000000"/>
            </w:tcBorders>
          </w:tcPr>
          <w:p w14:paraId="6546F10C" w14:textId="77777777" w:rsidR="00E07AA6" w:rsidRPr="0030541C" w:rsidRDefault="00E07AA6" w:rsidP="002E007E">
            <w:pPr>
              <w:jc w:val="center"/>
              <w:rPr>
                <w:lang w:val="lt-LT"/>
              </w:rPr>
            </w:pPr>
          </w:p>
        </w:tc>
        <w:tc>
          <w:tcPr>
            <w:tcW w:w="1347" w:type="dxa"/>
            <w:vMerge/>
            <w:tcBorders>
              <w:left w:val="single" w:sz="5" w:space="0" w:color="000000"/>
              <w:right w:val="single" w:sz="5" w:space="0" w:color="000000"/>
            </w:tcBorders>
          </w:tcPr>
          <w:p w14:paraId="6D9A4C99" w14:textId="77777777" w:rsidR="00E07AA6" w:rsidRPr="0030541C" w:rsidRDefault="00E07AA6" w:rsidP="002E007E">
            <w:pPr>
              <w:jc w:val="center"/>
              <w:rPr>
                <w:lang w:val="lt-LT"/>
              </w:rPr>
            </w:pPr>
          </w:p>
        </w:tc>
      </w:tr>
      <w:tr w:rsidR="00E07AA6" w:rsidRPr="0030541C" w14:paraId="600B5D6D" w14:textId="77777777">
        <w:trPr>
          <w:trHeight w:hRule="exact" w:val="379"/>
        </w:trPr>
        <w:tc>
          <w:tcPr>
            <w:tcW w:w="3056" w:type="dxa"/>
            <w:tcBorders>
              <w:top w:val="nil"/>
              <w:left w:val="single" w:sz="5" w:space="0" w:color="000000"/>
              <w:bottom w:val="nil"/>
              <w:right w:val="single" w:sz="5" w:space="0" w:color="000000"/>
            </w:tcBorders>
          </w:tcPr>
          <w:p w14:paraId="74FE9FEC"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Mediana (mėnesiai)</w:t>
            </w:r>
          </w:p>
        </w:tc>
        <w:tc>
          <w:tcPr>
            <w:tcW w:w="1844" w:type="dxa"/>
            <w:tcBorders>
              <w:top w:val="nil"/>
              <w:left w:val="single" w:sz="5" w:space="0" w:color="000000"/>
              <w:bottom w:val="nil"/>
              <w:right w:val="single" w:sz="5" w:space="0" w:color="000000"/>
            </w:tcBorders>
          </w:tcPr>
          <w:p w14:paraId="674A2834"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12,6</w:t>
            </w:r>
          </w:p>
        </w:tc>
        <w:tc>
          <w:tcPr>
            <w:tcW w:w="1277" w:type="dxa"/>
            <w:tcBorders>
              <w:top w:val="nil"/>
              <w:left w:val="single" w:sz="5" w:space="0" w:color="000000"/>
              <w:bottom w:val="nil"/>
              <w:right w:val="single" w:sz="5" w:space="0" w:color="000000"/>
            </w:tcBorders>
          </w:tcPr>
          <w:p w14:paraId="22F53C51"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10,7</w:t>
            </w:r>
          </w:p>
        </w:tc>
        <w:tc>
          <w:tcPr>
            <w:tcW w:w="1844" w:type="dxa"/>
            <w:vMerge/>
            <w:tcBorders>
              <w:left w:val="single" w:sz="5" w:space="0" w:color="000000"/>
              <w:bottom w:val="nil"/>
              <w:right w:val="single" w:sz="5" w:space="0" w:color="000000"/>
            </w:tcBorders>
          </w:tcPr>
          <w:p w14:paraId="3517B8B5" w14:textId="77777777" w:rsidR="00E07AA6" w:rsidRPr="0030541C" w:rsidRDefault="00E07AA6" w:rsidP="002E007E">
            <w:pPr>
              <w:jc w:val="center"/>
              <w:rPr>
                <w:lang w:val="lt-LT"/>
              </w:rPr>
            </w:pPr>
          </w:p>
        </w:tc>
        <w:tc>
          <w:tcPr>
            <w:tcW w:w="1347" w:type="dxa"/>
            <w:vMerge/>
            <w:tcBorders>
              <w:left w:val="single" w:sz="5" w:space="0" w:color="000000"/>
              <w:bottom w:val="nil"/>
              <w:right w:val="single" w:sz="5" w:space="0" w:color="000000"/>
            </w:tcBorders>
          </w:tcPr>
          <w:p w14:paraId="6A15C3F4" w14:textId="77777777" w:rsidR="00E07AA6" w:rsidRPr="0030541C" w:rsidRDefault="00E07AA6" w:rsidP="002E007E">
            <w:pPr>
              <w:jc w:val="center"/>
              <w:rPr>
                <w:lang w:val="lt-LT"/>
              </w:rPr>
            </w:pPr>
          </w:p>
        </w:tc>
      </w:tr>
      <w:tr w:rsidR="00E07AA6" w:rsidRPr="0030541C" w14:paraId="7E89C0C2" w14:textId="77777777">
        <w:trPr>
          <w:trHeight w:hRule="exact" w:val="379"/>
        </w:trPr>
        <w:tc>
          <w:tcPr>
            <w:tcW w:w="3056" w:type="dxa"/>
            <w:tcBorders>
              <w:top w:val="nil"/>
              <w:left w:val="single" w:sz="5" w:space="0" w:color="000000"/>
              <w:bottom w:val="nil"/>
              <w:right w:val="single" w:sz="5" w:space="0" w:color="000000"/>
            </w:tcBorders>
          </w:tcPr>
          <w:p w14:paraId="2F0C0D1E"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Lejomiosarkoma</w:t>
            </w:r>
            <w:proofErr w:type="spellEnd"/>
            <w:r w:rsidRPr="0030541C">
              <w:rPr>
                <w:rFonts w:ascii="Times New Roman"/>
                <w:lang w:val="lt-LT"/>
              </w:rPr>
              <w:t>*</w:t>
            </w:r>
          </w:p>
        </w:tc>
        <w:tc>
          <w:tcPr>
            <w:tcW w:w="1844" w:type="dxa"/>
            <w:tcBorders>
              <w:top w:val="nil"/>
              <w:left w:val="single" w:sz="5" w:space="0" w:color="000000"/>
              <w:bottom w:val="nil"/>
              <w:right w:val="single" w:sz="5" w:space="0" w:color="000000"/>
            </w:tcBorders>
          </w:tcPr>
          <w:p w14:paraId="7C600EA9"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109</w:t>
            </w:r>
          </w:p>
        </w:tc>
        <w:tc>
          <w:tcPr>
            <w:tcW w:w="1277" w:type="dxa"/>
            <w:tcBorders>
              <w:top w:val="nil"/>
              <w:left w:val="single" w:sz="5" w:space="0" w:color="000000"/>
              <w:bottom w:val="nil"/>
              <w:right w:val="single" w:sz="5" w:space="0" w:color="000000"/>
            </w:tcBorders>
          </w:tcPr>
          <w:p w14:paraId="0C1F76A3"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49</w:t>
            </w:r>
          </w:p>
        </w:tc>
        <w:tc>
          <w:tcPr>
            <w:tcW w:w="1844" w:type="dxa"/>
            <w:tcBorders>
              <w:top w:val="nil"/>
              <w:left w:val="single" w:sz="5" w:space="0" w:color="000000"/>
              <w:bottom w:val="nil"/>
              <w:right w:val="single" w:sz="5" w:space="0" w:color="000000"/>
            </w:tcBorders>
          </w:tcPr>
          <w:p w14:paraId="2E170DD4" w14:textId="77777777" w:rsidR="00E07AA6" w:rsidRPr="0030541C" w:rsidRDefault="00E07AA6" w:rsidP="002E007E">
            <w:pPr>
              <w:jc w:val="center"/>
              <w:rPr>
                <w:lang w:val="lt-LT"/>
              </w:rPr>
            </w:pPr>
          </w:p>
        </w:tc>
        <w:tc>
          <w:tcPr>
            <w:tcW w:w="1347" w:type="dxa"/>
            <w:tcBorders>
              <w:top w:val="nil"/>
              <w:left w:val="single" w:sz="5" w:space="0" w:color="000000"/>
              <w:bottom w:val="nil"/>
              <w:right w:val="single" w:sz="5" w:space="0" w:color="000000"/>
            </w:tcBorders>
          </w:tcPr>
          <w:p w14:paraId="457A43D9" w14:textId="77777777" w:rsidR="00E07AA6" w:rsidRPr="0030541C" w:rsidRDefault="00E07AA6" w:rsidP="002E007E">
            <w:pPr>
              <w:jc w:val="center"/>
              <w:rPr>
                <w:lang w:val="lt-LT"/>
              </w:rPr>
            </w:pPr>
          </w:p>
        </w:tc>
      </w:tr>
      <w:tr w:rsidR="00E07AA6" w:rsidRPr="0030541C" w14:paraId="15F0C3F1" w14:textId="77777777">
        <w:trPr>
          <w:trHeight w:hRule="exact" w:val="381"/>
        </w:trPr>
        <w:tc>
          <w:tcPr>
            <w:tcW w:w="3056" w:type="dxa"/>
            <w:tcBorders>
              <w:top w:val="nil"/>
              <w:left w:val="single" w:sz="5" w:space="0" w:color="000000"/>
              <w:bottom w:val="nil"/>
              <w:right w:val="single" w:sz="5" w:space="0" w:color="000000"/>
            </w:tcBorders>
          </w:tcPr>
          <w:p w14:paraId="05B4C60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Mediana (mėnesiai)</w:t>
            </w:r>
          </w:p>
        </w:tc>
        <w:tc>
          <w:tcPr>
            <w:tcW w:w="1844" w:type="dxa"/>
            <w:tcBorders>
              <w:top w:val="nil"/>
              <w:left w:val="single" w:sz="5" w:space="0" w:color="000000"/>
              <w:bottom w:val="nil"/>
              <w:right w:val="single" w:sz="5" w:space="0" w:color="000000"/>
            </w:tcBorders>
          </w:tcPr>
          <w:p w14:paraId="031D64E5"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16,7</w:t>
            </w:r>
          </w:p>
        </w:tc>
        <w:tc>
          <w:tcPr>
            <w:tcW w:w="1277" w:type="dxa"/>
            <w:tcBorders>
              <w:top w:val="nil"/>
              <w:left w:val="single" w:sz="5" w:space="0" w:color="000000"/>
              <w:bottom w:val="nil"/>
              <w:right w:val="single" w:sz="5" w:space="0" w:color="000000"/>
            </w:tcBorders>
          </w:tcPr>
          <w:p w14:paraId="19B445B7"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14,1</w:t>
            </w:r>
          </w:p>
        </w:tc>
        <w:tc>
          <w:tcPr>
            <w:tcW w:w="1844" w:type="dxa"/>
            <w:tcBorders>
              <w:top w:val="nil"/>
              <w:left w:val="single" w:sz="5" w:space="0" w:color="000000"/>
              <w:bottom w:val="nil"/>
              <w:right w:val="single" w:sz="5" w:space="0" w:color="000000"/>
            </w:tcBorders>
          </w:tcPr>
          <w:p w14:paraId="33E32A84"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0,84 (0,56, 1,26</w:t>
            </w:r>
          </w:p>
        </w:tc>
        <w:tc>
          <w:tcPr>
            <w:tcW w:w="1347" w:type="dxa"/>
            <w:tcBorders>
              <w:top w:val="nil"/>
              <w:left w:val="single" w:sz="5" w:space="0" w:color="000000"/>
              <w:bottom w:val="nil"/>
              <w:right w:val="single" w:sz="5" w:space="0" w:color="000000"/>
            </w:tcBorders>
          </w:tcPr>
          <w:p w14:paraId="2CE2DACD"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0,363</w:t>
            </w:r>
          </w:p>
        </w:tc>
      </w:tr>
      <w:tr w:rsidR="00E07AA6" w:rsidRPr="0030541C" w14:paraId="45FF735C" w14:textId="77777777">
        <w:trPr>
          <w:trHeight w:hRule="exact" w:val="379"/>
        </w:trPr>
        <w:tc>
          <w:tcPr>
            <w:tcW w:w="3056" w:type="dxa"/>
            <w:tcBorders>
              <w:top w:val="nil"/>
              <w:left w:val="single" w:sz="5" w:space="0" w:color="000000"/>
              <w:bottom w:val="nil"/>
              <w:right w:val="single" w:sz="5" w:space="0" w:color="000000"/>
            </w:tcBorders>
          </w:tcPr>
          <w:p w14:paraId="5099A361" w14:textId="77777777" w:rsidR="00E07AA6" w:rsidRPr="0030541C" w:rsidRDefault="00303A31" w:rsidP="00435802">
            <w:pPr>
              <w:pStyle w:val="TableParagraph"/>
              <w:rPr>
                <w:rFonts w:ascii="Times New Roman" w:eastAsia="Times New Roman" w:hAnsi="Times New Roman" w:cs="Times New Roman"/>
                <w:lang w:val="lt-LT"/>
              </w:rPr>
            </w:pPr>
            <w:proofErr w:type="spellStart"/>
            <w:r w:rsidRPr="0030541C">
              <w:rPr>
                <w:rFonts w:ascii="Times New Roman"/>
                <w:lang w:val="lt-LT"/>
              </w:rPr>
              <w:t>Sinovijos</w:t>
            </w:r>
            <w:proofErr w:type="spellEnd"/>
            <w:r w:rsidRPr="0030541C">
              <w:rPr>
                <w:rFonts w:ascii="Times New Roman"/>
                <w:lang w:val="lt-LT"/>
              </w:rPr>
              <w:t xml:space="preserve"> sarkomos pogrupiai*</w:t>
            </w:r>
          </w:p>
        </w:tc>
        <w:tc>
          <w:tcPr>
            <w:tcW w:w="1844" w:type="dxa"/>
            <w:tcBorders>
              <w:top w:val="nil"/>
              <w:left w:val="single" w:sz="5" w:space="0" w:color="000000"/>
              <w:bottom w:val="nil"/>
              <w:right w:val="single" w:sz="5" w:space="0" w:color="000000"/>
            </w:tcBorders>
          </w:tcPr>
          <w:p w14:paraId="311DAE3C"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25</w:t>
            </w:r>
          </w:p>
        </w:tc>
        <w:tc>
          <w:tcPr>
            <w:tcW w:w="1277" w:type="dxa"/>
            <w:tcBorders>
              <w:top w:val="nil"/>
              <w:left w:val="single" w:sz="5" w:space="0" w:color="000000"/>
              <w:bottom w:val="nil"/>
              <w:right w:val="single" w:sz="5" w:space="0" w:color="000000"/>
            </w:tcBorders>
          </w:tcPr>
          <w:p w14:paraId="5AB20026"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13</w:t>
            </w:r>
          </w:p>
        </w:tc>
        <w:tc>
          <w:tcPr>
            <w:tcW w:w="1844" w:type="dxa"/>
            <w:tcBorders>
              <w:top w:val="nil"/>
              <w:left w:val="single" w:sz="5" w:space="0" w:color="000000"/>
              <w:bottom w:val="nil"/>
              <w:right w:val="single" w:sz="5" w:space="0" w:color="000000"/>
            </w:tcBorders>
          </w:tcPr>
          <w:p w14:paraId="79BC8F2A"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1,62 (0,79, 3,33)</w:t>
            </w:r>
          </w:p>
        </w:tc>
        <w:tc>
          <w:tcPr>
            <w:tcW w:w="1347" w:type="dxa"/>
            <w:tcBorders>
              <w:top w:val="nil"/>
              <w:left w:val="single" w:sz="5" w:space="0" w:color="000000"/>
              <w:bottom w:val="nil"/>
              <w:right w:val="single" w:sz="5" w:space="0" w:color="000000"/>
            </w:tcBorders>
          </w:tcPr>
          <w:p w14:paraId="51CD2489"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0,115</w:t>
            </w:r>
          </w:p>
        </w:tc>
      </w:tr>
      <w:tr w:rsidR="00E07AA6" w:rsidRPr="0030541C" w14:paraId="123E100D" w14:textId="77777777">
        <w:trPr>
          <w:trHeight w:hRule="exact" w:val="379"/>
        </w:trPr>
        <w:tc>
          <w:tcPr>
            <w:tcW w:w="3056" w:type="dxa"/>
            <w:tcBorders>
              <w:top w:val="nil"/>
              <w:left w:val="single" w:sz="5" w:space="0" w:color="000000"/>
              <w:bottom w:val="nil"/>
              <w:right w:val="single" w:sz="5" w:space="0" w:color="000000"/>
            </w:tcBorders>
          </w:tcPr>
          <w:p w14:paraId="73F9773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Mediana (mėnesiai)</w:t>
            </w:r>
          </w:p>
        </w:tc>
        <w:tc>
          <w:tcPr>
            <w:tcW w:w="1844" w:type="dxa"/>
            <w:tcBorders>
              <w:top w:val="nil"/>
              <w:left w:val="single" w:sz="5" w:space="0" w:color="000000"/>
              <w:bottom w:val="nil"/>
              <w:right w:val="single" w:sz="5" w:space="0" w:color="000000"/>
            </w:tcBorders>
          </w:tcPr>
          <w:p w14:paraId="445FA7A3"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8,7</w:t>
            </w:r>
          </w:p>
        </w:tc>
        <w:tc>
          <w:tcPr>
            <w:tcW w:w="1277" w:type="dxa"/>
            <w:tcBorders>
              <w:top w:val="nil"/>
              <w:left w:val="single" w:sz="5" w:space="0" w:color="000000"/>
              <w:bottom w:val="nil"/>
              <w:right w:val="single" w:sz="5" w:space="0" w:color="000000"/>
            </w:tcBorders>
          </w:tcPr>
          <w:p w14:paraId="24AF01A4"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21,6</w:t>
            </w:r>
          </w:p>
        </w:tc>
        <w:tc>
          <w:tcPr>
            <w:tcW w:w="1844" w:type="dxa"/>
            <w:tcBorders>
              <w:top w:val="nil"/>
              <w:left w:val="single" w:sz="5" w:space="0" w:color="000000"/>
              <w:bottom w:val="nil"/>
              <w:right w:val="single" w:sz="5" w:space="0" w:color="000000"/>
            </w:tcBorders>
          </w:tcPr>
          <w:p w14:paraId="68DEB9DB" w14:textId="77777777" w:rsidR="00E07AA6" w:rsidRPr="0030541C" w:rsidRDefault="00E07AA6" w:rsidP="002E007E">
            <w:pPr>
              <w:jc w:val="center"/>
              <w:rPr>
                <w:lang w:val="lt-LT"/>
              </w:rPr>
            </w:pPr>
          </w:p>
        </w:tc>
        <w:tc>
          <w:tcPr>
            <w:tcW w:w="1347" w:type="dxa"/>
            <w:tcBorders>
              <w:top w:val="nil"/>
              <w:left w:val="single" w:sz="5" w:space="0" w:color="000000"/>
              <w:bottom w:val="nil"/>
              <w:right w:val="single" w:sz="5" w:space="0" w:color="000000"/>
            </w:tcBorders>
          </w:tcPr>
          <w:p w14:paraId="438CF920" w14:textId="77777777" w:rsidR="00E07AA6" w:rsidRPr="0030541C" w:rsidRDefault="00E07AA6" w:rsidP="002E007E">
            <w:pPr>
              <w:jc w:val="center"/>
              <w:rPr>
                <w:lang w:val="lt-LT"/>
              </w:rPr>
            </w:pPr>
          </w:p>
        </w:tc>
      </w:tr>
      <w:tr w:rsidR="00E07AA6" w:rsidRPr="0030541C" w14:paraId="2F8B98CE" w14:textId="77777777">
        <w:trPr>
          <w:trHeight w:hRule="exact" w:val="379"/>
        </w:trPr>
        <w:tc>
          <w:tcPr>
            <w:tcW w:w="3056" w:type="dxa"/>
            <w:tcBorders>
              <w:top w:val="nil"/>
              <w:left w:val="single" w:sz="5" w:space="0" w:color="000000"/>
              <w:bottom w:val="nil"/>
              <w:right w:val="single" w:sz="5" w:space="0" w:color="000000"/>
            </w:tcBorders>
          </w:tcPr>
          <w:p w14:paraId="71FA8AE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Kitos MAS pogrupiai*</w:t>
            </w:r>
          </w:p>
        </w:tc>
        <w:tc>
          <w:tcPr>
            <w:tcW w:w="1844" w:type="dxa"/>
            <w:tcBorders>
              <w:top w:val="nil"/>
              <w:left w:val="single" w:sz="5" w:space="0" w:color="000000"/>
              <w:bottom w:val="nil"/>
              <w:right w:val="single" w:sz="5" w:space="0" w:color="000000"/>
            </w:tcBorders>
          </w:tcPr>
          <w:p w14:paraId="33AEB082"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112</w:t>
            </w:r>
          </w:p>
        </w:tc>
        <w:tc>
          <w:tcPr>
            <w:tcW w:w="1277" w:type="dxa"/>
            <w:tcBorders>
              <w:top w:val="nil"/>
              <w:left w:val="single" w:sz="5" w:space="0" w:color="000000"/>
              <w:bottom w:val="nil"/>
              <w:right w:val="single" w:sz="5" w:space="0" w:color="000000"/>
            </w:tcBorders>
          </w:tcPr>
          <w:p w14:paraId="4FB62BE4"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n = 61</w:t>
            </w:r>
          </w:p>
        </w:tc>
        <w:tc>
          <w:tcPr>
            <w:tcW w:w="1844" w:type="dxa"/>
            <w:vMerge w:val="restart"/>
            <w:tcBorders>
              <w:top w:val="nil"/>
              <w:left w:val="single" w:sz="5" w:space="0" w:color="000000"/>
              <w:right w:val="single" w:sz="5" w:space="0" w:color="000000"/>
            </w:tcBorders>
          </w:tcPr>
          <w:p w14:paraId="1ABE9A4E"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0,84 (0,59, 1,21)</w:t>
            </w:r>
          </w:p>
        </w:tc>
        <w:tc>
          <w:tcPr>
            <w:tcW w:w="1347" w:type="dxa"/>
            <w:vMerge w:val="restart"/>
            <w:tcBorders>
              <w:top w:val="nil"/>
              <w:left w:val="single" w:sz="5" w:space="0" w:color="000000"/>
              <w:right w:val="single" w:sz="5" w:space="0" w:color="000000"/>
            </w:tcBorders>
          </w:tcPr>
          <w:p w14:paraId="1D3258F6"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0,325</w:t>
            </w:r>
          </w:p>
        </w:tc>
      </w:tr>
      <w:tr w:rsidR="00E07AA6" w:rsidRPr="0030541C" w14:paraId="501EC63D" w14:textId="77777777">
        <w:trPr>
          <w:trHeight w:hRule="exact" w:val="500"/>
        </w:trPr>
        <w:tc>
          <w:tcPr>
            <w:tcW w:w="3056" w:type="dxa"/>
            <w:tcBorders>
              <w:top w:val="nil"/>
              <w:left w:val="single" w:sz="5" w:space="0" w:color="000000"/>
              <w:bottom w:val="single" w:sz="5" w:space="0" w:color="000000"/>
              <w:right w:val="single" w:sz="5" w:space="0" w:color="000000"/>
            </w:tcBorders>
          </w:tcPr>
          <w:p w14:paraId="1971DC99"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Mediana (mėnesiai)</w:t>
            </w:r>
          </w:p>
        </w:tc>
        <w:tc>
          <w:tcPr>
            <w:tcW w:w="1844" w:type="dxa"/>
            <w:tcBorders>
              <w:top w:val="nil"/>
              <w:left w:val="single" w:sz="5" w:space="0" w:color="000000"/>
              <w:bottom w:val="single" w:sz="5" w:space="0" w:color="000000"/>
              <w:right w:val="single" w:sz="5" w:space="0" w:color="000000"/>
            </w:tcBorders>
          </w:tcPr>
          <w:p w14:paraId="4028912E"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10,3</w:t>
            </w:r>
          </w:p>
        </w:tc>
        <w:tc>
          <w:tcPr>
            <w:tcW w:w="1277" w:type="dxa"/>
            <w:tcBorders>
              <w:top w:val="nil"/>
              <w:left w:val="single" w:sz="5" w:space="0" w:color="000000"/>
              <w:bottom w:val="single" w:sz="5" w:space="0" w:color="000000"/>
              <w:right w:val="single" w:sz="5" w:space="0" w:color="000000"/>
            </w:tcBorders>
          </w:tcPr>
          <w:p w14:paraId="6F566301"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9,5</w:t>
            </w:r>
          </w:p>
        </w:tc>
        <w:tc>
          <w:tcPr>
            <w:tcW w:w="1844" w:type="dxa"/>
            <w:vMerge/>
            <w:tcBorders>
              <w:left w:val="single" w:sz="5" w:space="0" w:color="000000"/>
              <w:bottom w:val="single" w:sz="5" w:space="0" w:color="000000"/>
              <w:right w:val="single" w:sz="5" w:space="0" w:color="000000"/>
            </w:tcBorders>
          </w:tcPr>
          <w:p w14:paraId="602120A3" w14:textId="77777777" w:rsidR="00E07AA6" w:rsidRPr="0030541C" w:rsidRDefault="00E07AA6" w:rsidP="002E007E">
            <w:pPr>
              <w:jc w:val="center"/>
              <w:rPr>
                <w:lang w:val="lt-LT"/>
              </w:rPr>
            </w:pPr>
          </w:p>
        </w:tc>
        <w:tc>
          <w:tcPr>
            <w:tcW w:w="1347" w:type="dxa"/>
            <w:vMerge/>
            <w:tcBorders>
              <w:left w:val="single" w:sz="5" w:space="0" w:color="000000"/>
              <w:bottom w:val="single" w:sz="5" w:space="0" w:color="000000"/>
              <w:right w:val="single" w:sz="5" w:space="0" w:color="000000"/>
            </w:tcBorders>
          </w:tcPr>
          <w:p w14:paraId="71EDF00B" w14:textId="77777777" w:rsidR="00E07AA6" w:rsidRPr="0030541C" w:rsidRDefault="00E07AA6" w:rsidP="002E007E">
            <w:pPr>
              <w:jc w:val="center"/>
              <w:rPr>
                <w:lang w:val="lt-LT"/>
              </w:rPr>
            </w:pPr>
          </w:p>
        </w:tc>
      </w:tr>
      <w:tr w:rsidR="00E07AA6" w:rsidRPr="0030541C" w14:paraId="4BB9A968" w14:textId="77777777">
        <w:trPr>
          <w:trHeight w:hRule="exact" w:val="269"/>
        </w:trPr>
        <w:tc>
          <w:tcPr>
            <w:tcW w:w="3056" w:type="dxa"/>
            <w:tcBorders>
              <w:top w:val="single" w:sz="5" w:space="0" w:color="000000"/>
              <w:left w:val="single" w:sz="5" w:space="0" w:color="000000"/>
              <w:bottom w:val="nil"/>
              <w:right w:val="single" w:sz="5" w:space="0" w:color="000000"/>
            </w:tcBorders>
          </w:tcPr>
          <w:p w14:paraId="47A7EFE5"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Atsako dažnis (PA+DA)</w:t>
            </w:r>
          </w:p>
        </w:tc>
        <w:tc>
          <w:tcPr>
            <w:tcW w:w="1844" w:type="dxa"/>
            <w:vMerge w:val="restart"/>
            <w:tcBorders>
              <w:top w:val="single" w:sz="5" w:space="0" w:color="000000"/>
              <w:left w:val="single" w:sz="5" w:space="0" w:color="000000"/>
              <w:right w:val="single" w:sz="5" w:space="0" w:color="000000"/>
            </w:tcBorders>
          </w:tcPr>
          <w:p w14:paraId="10AB06F3" w14:textId="77777777" w:rsidR="00E07AA6" w:rsidRPr="0030541C" w:rsidRDefault="00E07AA6" w:rsidP="002E007E">
            <w:pPr>
              <w:pStyle w:val="TableParagraph"/>
              <w:jc w:val="center"/>
              <w:rPr>
                <w:rFonts w:ascii="Times New Roman" w:eastAsia="Times New Roman" w:hAnsi="Times New Roman" w:cs="Times New Roman"/>
                <w:b/>
                <w:bCs/>
                <w:sz w:val="21"/>
                <w:szCs w:val="21"/>
                <w:lang w:val="lt-LT"/>
              </w:rPr>
            </w:pPr>
          </w:p>
          <w:p w14:paraId="0C365B31"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4 (2,3, 7,9)</w:t>
            </w:r>
          </w:p>
        </w:tc>
        <w:tc>
          <w:tcPr>
            <w:tcW w:w="1277" w:type="dxa"/>
            <w:vMerge w:val="restart"/>
            <w:tcBorders>
              <w:top w:val="single" w:sz="5" w:space="0" w:color="000000"/>
              <w:left w:val="single" w:sz="5" w:space="0" w:color="000000"/>
              <w:right w:val="single" w:sz="5" w:space="0" w:color="000000"/>
            </w:tcBorders>
          </w:tcPr>
          <w:p w14:paraId="1C552226" w14:textId="77777777" w:rsidR="00E07AA6" w:rsidRPr="0030541C" w:rsidRDefault="00E07AA6" w:rsidP="002E007E">
            <w:pPr>
              <w:pStyle w:val="TableParagraph"/>
              <w:jc w:val="center"/>
              <w:rPr>
                <w:rFonts w:ascii="Times New Roman" w:eastAsia="Times New Roman" w:hAnsi="Times New Roman" w:cs="Times New Roman"/>
                <w:b/>
                <w:bCs/>
                <w:sz w:val="21"/>
                <w:szCs w:val="21"/>
                <w:lang w:val="lt-LT"/>
              </w:rPr>
            </w:pPr>
          </w:p>
          <w:p w14:paraId="090BB9E4"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0 (0,0, 3,0)</w:t>
            </w:r>
          </w:p>
        </w:tc>
        <w:tc>
          <w:tcPr>
            <w:tcW w:w="1844" w:type="dxa"/>
            <w:vMerge w:val="restart"/>
            <w:tcBorders>
              <w:top w:val="single" w:sz="5" w:space="0" w:color="000000"/>
              <w:left w:val="single" w:sz="5" w:space="0" w:color="000000"/>
              <w:right w:val="single" w:sz="5" w:space="0" w:color="000000"/>
            </w:tcBorders>
          </w:tcPr>
          <w:p w14:paraId="21E70824" w14:textId="77777777" w:rsidR="00E07AA6" w:rsidRPr="0030541C" w:rsidRDefault="00E07AA6" w:rsidP="002E007E">
            <w:pPr>
              <w:jc w:val="center"/>
              <w:rPr>
                <w:lang w:val="lt-LT"/>
              </w:rPr>
            </w:pPr>
          </w:p>
        </w:tc>
        <w:tc>
          <w:tcPr>
            <w:tcW w:w="1347" w:type="dxa"/>
            <w:vMerge w:val="restart"/>
            <w:tcBorders>
              <w:top w:val="single" w:sz="5" w:space="0" w:color="000000"/>
              <w:left w:val="single" w:sz="5" w:space="0" w:color="000000"/>
              <w:right w:val="single" w:sz="5" w:space="0" w:color="000000"/>
            </w:tcBorders>
          </w:tcPr>
          <w:p w14:paraId="37301C47" w14:textId="77777777" w:rsidR="00E07AA6" w:rsidRPr="0030541C" w:rsidRDefault="00E07AA6" w:rsidP="002E007E">
            <w:pPr>
              <w:jc w:val="center"/>
              <w:rPr>
                <w:lang w:val="lt-LT"/>
              </w:rPr>
            </w:pPr>
          </w:p>
        </w:tc>
      </w:tr>
      <w:tr w:rsidR="00E07AA6" w:rsidRPr="0030541C" w14:paraId="32B3F89B" w14:textId="77777777">
        <w:trPr>
          <w:trHeight w:hRule="exact" w:val="253"/>
        </w:trPr>
        <w:tc>
          <w:tcPr>
            <w:tcW w:w="3056" w:type="dxa"/>
            <w:tcBorders>
              <w:top w:val="nil"/>
              <w:left w:val="single" w:sz="5" w:space="0" w:color="000000"/>
              <w:bottom w:val="nil"/>
              <w:right w:val="single" w:sz="5" w:space="0" w:color="000000"/>
            </w:tcBorders>
          </w:tcPr>
          <w:p w14:paraId="2CA4DDEA"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 (95 % PI)</w:t>
            </w:r>
          </w:p>
        </w:tc>
        <w:tc>
          <w:tcPr>
            <w:tcW w:w="1844" w:type="dxa"/>
            <w:vMerge/>
            <w:tcBorders>
              <w:left w:val="single" w:sz="5" w:space="0" w:color="000000"/>
              <w:bottom w:val="nil"/>
              <w:right w:val="single" w:sz="5" w:space="0" w:color="000000"/>
            </w:tcBorders>
          </w:tcPr>
          <w:p w14:paraId="4BE21966" w14:textId="77777777" w:rsidR="00E07AA6" w:rsidRPr="0030541C" w:rsidRDefault="00E07AA6" w:rsidP="00435802">
            <w:pPr>
              <w:rPr>
                <w:lang w:val="lt-LT"/>
              </w:rPr>
            </w:pPr>
          </w:p>
        </w:tc>
        <w:tc>
          <w:tcPr>
            <w:tcW w:w="1277" w:type="dxa"/>
            <w:vMerge/>
            <w:tcBorders>
              <w:left w:val="single" w:sz="5" w:space="0" w:color="000000"/>
              <w:right w:val="single" w:sz="5" w:space="0" w:color="000000"/>
            </w:tcBorders>
          </w:tcPr>
          <w:p w14:paraId="3BF52B28" w14:textId="77777777" w:rsidR="00E07AA6" w:rsidRPr="0030541C" w:rsidRDefault="00E07AA6" w:rsidP="00435802">
            <w:pPr>
              <w:rPr>
                <w:lang w:val="lt-LT"/>
              </w:rPr>
            </w:pPr>
          </w:p>
        </w:tc>
        <w:tc>
          <w:tcPr>
            <w:tcW w:w="1844" w:type="dxa"/>
            <w:vMerge/>
            <w:tcBorders>
              <w:left w:val="single" w:sz="5" w:space="0" w:color="000000"/>
              <w:right w:val="single" w:sz="5" w:space="0" w:color="000000"/>
            </w:tcBorders>
          </w:tcPr>
          <w:p w14:paraId="478573D9" w14:textId="77777777" w:rsidR="00E07AA6" w:rsidRPr="0030541C" w:rsidRDefault="00E07AA6" w:rsidP="00435802">
            <w:pPr>
              <w:rPr>
                <w:lang w:val="lt-LT"/>
              </w:rPr>
            </w:pPr>
          </w:p>
        </w:tc>
        <w:tc>
          <w:tcPr>
            <w:tcW w:w="1347" w:type="dxa"/>
            <w:vMerge/>
            <w:tcBorders>
              <w:left w:val="single" w:sz="5" w:space="0" w:color="000000"/>
              <w:right w:val="single" w:sz="5" w:space="0" w:color="000000"/>
            </w:tcBorders>
          </w:tcPr>
          <w:p w14:paraId="65BA2F43" w14:textId="77777777" w:rsidR="00E07AA6" w:rsidRPr="0030541C" w:rsidRDefault="00E07AA6" w:rsidP="00435802">
            <w:pPr>
              <w:rPr>
                <w:lang w:val="lt-LT"/>
              </w:rPr>
            </w:pPr>
          </w:p>
        </w:tc>
      </w:tr>
      <w:tr w:rsidR="00E07AA6" w:rsidRPr="0030541C" w14:paraId="111E46F9" w14:textId="77777777">
        <w:trPr>
          <w:trHeight w:hRule="exact" w:val="252"/>
        </w:trPr>
        <w:tc>
          <w:tcPr>
            <w:tcW w:w="3056" w:type="dxa"/>
            <w:tcBorders>
              <w:top w:val="nil"/>
              <w:left w:val="single" w:sz="5" w:space="0" w:color="000000"/>
              <w:bottom w:val="nil"/>
              <w:right w:val="single" w:sz="5" w:space="0" w:color="000000"/>
            </w:tcBorders>
          </w:tcPr>
          <w:p w14:paraId="3D550EED"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Atsako trukmė</w:t>
            </w:r>
          </w:p>
        </w:tc>
        <w:tc>
          <w:tcPr>
            <w:tcW w:w="1844" w:type="dxa"/>
            <w:tcBorders>
              <w:top w:val="nil"/>
              <w:left w:val="single" w:sz="5" w:space="0" w:color="000000"/>
              <w:bottom w:val="nil"/>
              <w:right w:val="single" w:sz="5" w:space="0" w:color="000000"/>
            </w:tcBorders>
          </w:tcPr>
          <w:p w14:paraId="032A71EB" w14:textId="77777777" w:rsidR="00E07AA6" w:rsidRPr="0030541C" w:rsidRDefault="00E07AA6" w:rsidP="002E007E">
            <w:pPr>
              <w:jc w:val="center"/>
              <w:rPr>
                <w:lang w:val="lt-LT"/>
              </w:rPr>
            </w:pPr>
          </w:p>
        </w:tc>
        <w:tc>
          <w:tcPr>
            <w:tcW w:w="1277" w:type="dxa"/>
            <w:vMerge/>
            <w:tcBorders>
              <w:left w:val="single" w:sz="5" w:space="0" w:color="000000"/>
              <w:right w:val="single" w:sz="5" w:space="0" w:color="000000"/>
            </w:tcBorders>
          </w:tcPr>
          <w:p w14:paraId="0E60F35B" w14:textId="77777777" w:rsidR="00E07AA6" w:rsidRPr="0030541C" w:rsidRDefault="00E07AA6" w:rsidP="00435802">
            <w:pPr>
              <w:rPr>
                <w:lang w:val="lt-LT"/>
              </w:rPr>
            </w:pPr>
          </w:p>
        </w:tc>
        <w:tc>
          <w:tcPr>
            <w:tcW w:w="1844" w:type="dxa"/>
            <w:vMerge/>
            <w:tcBorders>
              <w:left w:val="single" w:sz="5" w:space="0" w:color="000000"/>
              <w:right w:val="single" w:sz="5" w:space="0" w:color="000000"/>
            </w:tcBorders>
          </w:tcPr>
          <w:p w14:paraId="38649944" w14:textId="77777777" w:rsidR="00E07AA6" w:rsidRPr="0030541C" w:rsidRDefault="00E07AA6" w:rsidP="00435802">
            <w:pPr>
              <w:rPr>
                <w:lang w:val="lt-LT"/>
              </w:rPr>
            </w:pPr>
          </w:p>
        </w:tc>
        <w:tc>
          <w:tcPr>
            <w:tcW w:w="1347" w:type="dxa"/>
            <w:vMerge/>
            <w:tcBorders>
              <w:left w:val="single" w:sz="5" w:space="0" w:color="000000"/>
              <w:right w:val="single" w:sz="5" w:space="0" w:color="000000"/>
            </w:tcBorders>
          </w:tcPr>
          <w:p w14:paraId="0658A0D2" w14:textId="77777777" w:rsidR="00E07AA6" w:rsidRPr="0030541C" w:rsidRDefault="00E07AA6" w:rsidP="00435802">
            <w:pPr>
              <w:rPr>
                <w:lang w:val="lt-LT"/>
              </w:rPr>
            </w:pPr>
          </w:p>
        </w:tc>
      </w:tr>
      <w:tr w:rsidR="00E07AA6" w:rsidRPr="0030541C" w14:paraId="3CFBA480" w14:textId="77777777">
        <w:trPr>
          <w:trHeight w:hRule="exact" w:val="253"/>
        </w:trPr>
        <w:tc>
          <w:tcPr>
            <w:tcW w:w="3056" w:type="dxa"/>
            <w:tcBorders>
              <w:top w:val="nil"/>
              <w:left w:val="single" w:sz="5" w:space="0" w:color="000000"/>
              <w:bottom w:val="nil"/>
              <w:right w:val="single" w:sz="5" w:space="0" w:color="000000"/>
            </w:tcBorders>
          </w:tcPr>
          <w:p w14:paraId="51957827"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lang w:val="lt-LT"/>
              </w:rPr>
              <w:t>Mediana (savaitės)</w:t>
            </w:r>
          </w:p>
        </w:tc>
        <w:tc>
          <w:tcPr>
            <w:tcW w:w="1844" w:type="dxa"/>
            <w:vMerge w:val="restart"/>
            <w:tcBorders>
              <w:top w:val="nil"/>
              <w:left w:val="single" w:sz="5" w:space="0" w:color="000000"/>
              <w:right w:val="single" w:sz="5" w:space="0" w:color="000000"/>
            </w:tcBorders>
          </w:tcPr>
          <w:p w14:paraId="6E2F44C2" w14:textId="77777777" w:rsidR="00E07AA6" w:rsidRPr="0030541C" w:rsidRDefault="00303A31" w:rsidP="002E007E">
            <w:pPr>
              <w:pStyle w:val="TableParagraph"/>
              <w:jc w:val="center"/>
              <w:rPr>
                <w:rFonts w:ascii="Times New Roman" w:eastAsia="Times New Roman" w:hAnsi="Times New Roman" w:cs="Times New Roman"/>
                <w:lang w:val="lt-LT"/>
              </w:rPr>
            </w:pPr>
            <w:r w:rsidRPr="0030541C">
              <w:rPr>
                <w:rFonts w:ascii="Times New Roman"/>
                <w:lang w:val="lt-LT"/>
              </w:rPr>
              <w:t>38,9 (16,7, 40,0)</w:t>
            </w:r>
          </w:p>
        </w:tc>
        <w:tc>
          <w:tcPr>
            <w:tcW w:w="1277" w:type="dxa"/>
            <w:vMerge/>
            <w:tcBorders>
              <w:left w:val="single" w:sz="5" w:space="0" w:color="000000"/>
              <w:right w:val="single" w:sz="5" w:space="0" w:color="000000"/>
            </w:tcBorders>
          </w:tcPr>
          <w:p w14:paraId="266DC974" w14:textId="77777777" w:rsidR="00E07AA6" w:rsidRPr="0030541C" w:rsidRDefault="00E07AA6" w:rsidP="00435802">
            <w:pPr>
              <w:rPr>
                <w:lang w:val="lt-LT"/>
              </w:rPr>
            </w:pPr>
          </w:p>
        </w:tc>
        <w:tc>
          <w:tcPr>
            <w:tcW w:w="1844" w:type="dxa"/>
            <w:vMerge/>
            <w:tcBorders>
              <w:left w:val="single" w:sz="5" w:space="0" w:color="000000"/>
              <w:right w:val="single" w:sz="5" w:space="0" w:color="000000"/>
            </w:tcBorders>
          </w:tcPr>
          <w:p w14:paraId="5CD62E19" w14:textId="77777777" w:rsidR="00E07AA6" w:rsidRPr="0030541C" w:rsidRDefault="00E07AA6" w:rsidP="00435802">
            <w:pPr>
              <w:rPr>
                <w:lang w:val="lt-LT"/>
              </w:rPr>
            </w:pPr>
          </w:p>
        </w:tc>
        <w:tc>
          <w:tcPr>
            <w:tcW w:w="1347" w:type="dxa"/>
            <w:vMerge/>
            <w:tcBorders>
              <w:left w:val="single" w:sz="5" w:space="0" w:color="000000"/>
              <w:right w:val="single" w:sz="5" w:space="0" w:color="000000"/>
            </w:tcBorders>
          </w:tcPr>
          <w:p w14:paraId="1FB34F73" w14:textId="77777777" w:rsidR="00E07AA6" w:rsidRPr="0030541C" w:rsidRDefault="00E07AA6" w:rsidP="00435802">
            <w:pPr>
              <w:rPr>
                <w:lang w:val="lt-LT"/>
              </w:rPr>
            </w:pPr>
          </w:p>
        </w:tc>
      </w:tr>
      <w:tr w:rsidR="00E07AA6" w:rsidRPr="0030541C" w14:paraId="186E353B" w14:textId="77777777">
        <w:trPr>
          <w:trHeight w:hRule="exact" w:val="502"/>
        </w:trPr>
        <w:tc>
          <w:tcPr>
            <w:tcW w:w="3056" w:type="dxa"/>
            <w:tcBorders>
              <w:top w:val="nil"/>
              <w:left w:val="single" w:sz="5" w:space="0" w:color="000000"/>
              <w:bottom w:val="single" w:sz="5" w:space="0" w:color="000000"/>
              <w:right w:val="single" w:sz="5" w:space="0" w:color="000000"/>
            </w:tcBorders>
          </w:tcPr>
          <w:p w14:paraId="1CE2A56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lang w:val="lt-LT"/>
              </w:rPr>
              <w:t>(95 % PI)</w:t>
            </w:r>
          </w:p>
        </w:tc>
        <w:tc>
          <w:tcPr>
            <w:tcW w:w="1844" w:type="dxa"/>
            <w:vMerge/>
            <w:tcBorders>
              <w:left w:val="single" w:sz="5" w:space="0" w:color="000000"/>
              <w:bottom w:val="single" w:sz="5" w:space="0" w:color="000000"/>
              <w:right w:val="single" w:sz="5" w:space="0" w:color="000000"/>
            </w:tcBorders>
          </w:tcPr>
          <w:p w14:paraId="3DF057A1" w14:textId="77777777" w:rsidR="00E07AA6" w:rsidRPr="0030541C" w:rsidRDefault="00E07AA6" w:rsidP="00435802">
            <w:pPr>
              <w:rPr>
                <w:lang w:val="lt-LT"/>
              </w:rPr>
            </w:pPr>
          </w:p>
        </w:tc>
        <w:tc>
          <w:tcPr>
            <w:tcW w:w="1277" w:type="dxa"/>
            <w:vMerge/>
            <w:tcBorders>
              <w:left w:val="single" w:sz="5" w:space="0" w:color="000000"/>
              <w:bottom w:val="single" w:sz="5" w:space="0" w:color="000000"/>
              <w:right w:val="single" w:sz="5" w:space="0" w:color="000000"/>
            </w:tcBorders>
          </w:tcPr>
          <w:p w14:paraId="485E94F4" w14:textId="77777777" w:rsidR="00E07AA6" w:rsidRPr="0030541C" w:rsidRDefault="00E07AA6" w:rsidP="00435802">
            <w:pPr>
              <w:rPr>
                <w:lang w:val="lt-LT"/>
              </w:rPr>
            </w:pPr>
          </w:p>
        </w:tc>
        <w:tc>
          <w:tcPr>
            <w:tcW w:w="1844" w:type="dxa"/>
            <w:vMerge/>
            <w:tcBorders>
              <w:left w:val="single" w:sz="5" w:space="0" w:color="000000"/>
              <w:bottom w:val="single" w:sz="5" w:space="0" w:color="000000"/>
              <w:right w:val="single" w:sz="5" w:space="0" w:color="000000"/>
            </w:tcBorders>
          </w:tcPr>
          <w:p w14:paraId="6F8529D5" w14:textId="77777777" w:rsidR="00E07AA6" w:rsidRPr="0030541C" w:rsidRDefault="00E07AA6" w:rsidP="00435802">
            <w:pPr>
              <w:rPr>
                <w:lang w:val="lt-LT"/>
              </w:rPr>
            </w:pPr>
          </w:p>
        </w:tc>
        <w:tc>
          <w:tcPr>
            <w:tcW w:w="1347" w:type="dxa"/>
            <w:vMerge/>
            <w:tcBorders>
              <w:left w:val="single" w:sz="5" w:space="0" w:color="000000"/>
              <w:bottom w:val="single" w:sz="5" w:space="0" w:color="000000"/>
              <w:right w:val="single" w:sz="5" w:space="0" w:color="000000"/>
            </w:tcBorders>
          </w:tcPr>
          <w:p w14:paraId="62A2BE5F" w14:textId="77777777" w:rsidR="00E07AA6" w:rsidRPr="0030541C" w:rsidRDefault="00E07AA6" w:rsidP="00435802">
            <w:pPr>
              <w:rPr>
                <w:lang w:val="lt-LT"/>
              </w:rPr>
            </w:pPr>
          </w:p>
        </w:tc>
      </w:tr>
      <w:tr w:rsidR="00E07AA6" w:rsidRPr="006E27A8" w14:paraId="33A01CAD" w14:textId="77777777">
        <w:trPr>
          <w:trHeight w:hRule="exact" w:val="1160"/>
        </w:trPr>
        <w:tc>
          <w:tcPr>
            <w:tcW w:w="9367" w:type="dxa"/>
            <w:gridSpan w:val="5"/>
            <w:tcBorders>
              <w:top w:val="single" w:sz="5" w:space="0" w:color="000000"/>
              <w:left w:val="single" w:sz="5" w:space="0" w:color="000000"/>
              <w:bottom w:val="single" w:sz="5" w:space="0" w:color="000000"/>
              <w:right w:val="single" w:sz="5" w:space="0" w:color="000000"/>
            </w:tcBorders>
          </w:tcPr>
          <w:p w14:paraId="56FCCF6E" w14:textId="77777777" w:rsidR="00E07AA6" w:rsidRPr="0030541C" w:rsidRDefault="00303A31" w:rsidP="002E007E">
            <w:pPr>
              <w:pStyle w:val="TableParagraph"/>
              <w:rPr>
                <w:rFonts w:ascii="Times New Roman" w:eastAsia="Times New Roman" w:hAnsi="Times New Roman" w:cs="Times New Roman"/>
                <w:sz w:val="20"/>
                <w:szCs w:val="20"/>
                <w:lang w:val="lt-LT"/>
              </w:rPr>
            </w:pPr>
            <w:r w:rsidRPr="0030541C">
              <w:rPr>
                <w:rFonts w:ascii="Times New Roman" w:eastAsia="Times New Roman" w:hAnsi="Times New Roman" w:cs="Times New Roman"/>
                <w:sz w:val="20"/>
                <w:szCs w:val="20"/>
                <w:lang w:val="lt-LT"/>
              </w:rPr>
              <w:t xml:space="preserve">SR = santykinė rizika; angl. ITT = </w:t>
            </w:r>
            <w:proofErr w:type="spellStart"/>
            <w:r w:rsidRPr="0030541C">
              <w:rPr>
                <w:rFonts w:ascii="Times New Roman" w:eastAsia="Times New Roman" w:hAnsi="Times New Roman" w:cs="Times New Roman"/>
                <w:sz w:val="20"/>
                <w:szCs w:val="20"/>
                <w:lang w:val="lt-LT"/>
              </w:rPr>
              <w:t>Intent</w:t>
            </w:r>
            <w:proofErr w:type="spellEnd"/>
            <w:r w:rsidRPr="0030541C">
              <w:rPr>
                <w:rFonts w:ascii="Times New Roman" w:eastAsia="Times New Roman" w:hAnsi="Times New Roman" w:cs="Times New Roman"/>
                <w:sz w:val="20"/>
                <w:szCs w:val="20"/>
                <w:lang w:val="lt-LT"/>
              </w:rPr>
              <w:t xml:space="preserve"> to </w:t>
            </w:r>
            <w:proofErr w:type="spellStart"/>
            <w:r w:rsidRPr="0030541C">
              <w:rPr>
                <w:rFonts w:ascii="Times New Roman" w:eastAsia="Times New Roman" w:hAnsi="Times New Roman" w:cs="Times New Roman"/>
                <w:sz w:val="20"/>
                <w:szCs w:val="20"/>
                <w:lang w:val="lt-LT"/>
              </w:rPr>
              <w:t>treat</w:t>
            </w:r>
            <w:proofErr w:type="spellEnd"/>
            <w:r w:rsidRPr="0030541C">
              <w:rPr>
                <w:rFonts w:ascii="Times New Roman" w:eastAsia="Times New Roman" w:hAnsi="Times New Roman" w:cs="Times New Roman"/>
                <w:sz w:val="20"/>
                <w:szCs w:val="20"/>
                <w:lang w:val="lt-LT"/>
              </w:rPr>
              <w:t xml:space="preserve"> – numatyti gydyti pacientai; PFS = </w:t>
            </w:r>
            <w:proofErr w:type="spellStart"/>
            <w:r w:rsidRPr="0030541C">
              <w:rPr>
                <w:rFonts w:ascii="Times New Roman" w:eastAsia="Times New Roman" w:hAnsi="Times New Roman" w:cs="Times New Roman"/>
                <w:sz w:val="20"/>
                <w:szCs w:val="20"/>
                <w:lang w:val="lt-LT"/>
              </w:rPr>
              <w:t>progression-free</w:t>
            </w:r>
            <w:proofErr w:type="spellEnd"/>
            <w:r w:rsidRPr="0030541C">
              <w:rPr>
                <w:rFonts w:ascii="Times New Roman" w:eastAsia="Times New Roman" w:hAnsi="Times New Roman" w:cs="Times New Roman"/>
                <w:sz w:val="20"/>
                <w:szCs w:val="20"/>
                <w:lang w:val="lt-LT"/>
              </w:rPr>
              <w:t xml:space="preserve"> </w:t>
            </w:r>
            <w:proofErr w:type="spellStart"/>
            <w:r w:rsidRPr="0030541C">
              <w:rPr>
                <w:rFonts w:ascii="Times New Roman" w:eastAsia="Times New Roman" w:hAnsi="Times New Roman" w:cs="Times New Roman"/>
                <w:sz w:val="20"/>
                <w:szCs w:val="20"/>
                <w:lang w:val="lt-LT"/>
              </w:rPr>
              <w:t>survival</w:t>
            </w:r>
            <w:proofErr w:type="spellEnd"/>
            <w:r w:rsidRPr="0030541C">
              <w:rPr>
                <w:rFonts w:ascii="Times New Roman" w:eastAsia="Times New Roman" w:hAnsi="Times New Roman" w:cs="Times New Roman"/>
                <w:sz w:val="20"/>
                <w:szCs w:val="20"/>
                <w:lang w:val="lt-LT"/>
              </w:rPr>
              <w:t xml:space="preserve"> - išgyvenimas ligai neprogresuojant; PA = pilnas atsakas; DA = dalinis atsakas. BI = bendrasis išgyvenamumas.</w:t>
            </w:r>
          </w:p>
          <w:p w14:paraId="3BAE953D" w14:textId="7238920E" w:rsidR="00E07AA6" w:rsidRPr="0030541C" w:rsidRDefault="00303A31" w:rsidP="002E007E">
            <w:pPr>
              <w:pStyle w:val="TableParagraph"/>
              <w:rPr>
                <w:rFonts w:ascii="Times New Roman" w:eastAsia="Times New Roman" w:hAnsi="Times New Roman" w:cs="Times New Roman"/>
                <w:sz w:val="20"/>
                <w:szCs w:val="20"/>
                <w:lang w:val="lt-LT"/>
              </w:rPr>
            </w:pPr>
            <w:r w:rsidRPr="0030541C">
              <w:rPr>
                <w:rFonts w:ascii="Times New Roman" w:hAnsi="Times New Roman"/>
                <w:sz w:val="20"/>
                <w:lang w:val="lt-LT"/>
              </w:rPr>
              <w:t>*</w:t>
            </w:r>
            <w:r w:rsidR="002E007E" w:rsidRPr="0030541C">
              <w:rPr>
                <w:rFonts w:ascii="Times New Roman" w:hAnsi="Times New Roman"/>
                <w:sz w:val="20"/>
                <w:lang w:val="lt-LT"/>
              </w:rPr>
              <w:t xml:space="preserve"> </w:t>
            </w:r>
            <w:r w:rsidRPr="0030541C">
              <w:rPr>
                <w:rFonts w:ascii="Times New Roman" w:hAnsi="Times New Roman"/>
                <w:sz w:val="20"/>
                <w:lang w:val="lt-LT"/>
              </w:rPr>
              <w:t>Bendrojo išgyvenimo atitinkamuose MAS pogrupiuose pagal naviko histologiją (</w:t>
            </w:r>
            <w:proofErr w:type="spellStart"/>
            <w:r w:rsidRPr="0030541C">
              <w:rPr>
                <w:rFonts w:ascii="Times New Roman" w:hAnsi="Times New Roman"/>
                <w:sz w:val="20"/>
                <w:lang w:val="lt-LT"/>
              </w:rPr>
              <w:t>lejomiosarkoma</w:t>
            </w:r>
            <w:proofErr w:type="spellEnd"/>
            <w:r w:rsidRPr="0030541C">
              <w:rPr>
                <w:rFonts w:ascii="Times New Roman" w:hAnsi="Times New Roman"/>
                <w:sz w:val="20"/>
                <w:lang w:val="lt-LT"/>
              </w:rPr>
              <w:t xml:space="preserve">, </w:t>
            </w:r>
            <w:proofErr w:type="spellStart"/>
            <w:r w:rsidRPr="0030541C">
              <w:rPr>
                <w:rFonts w:ascii="Times New Roman" w:hAnsi="Times New Roman"/>
                <w:sz w:val="20"/>
                <w:lang w:val="lt-LT"/>
              </w:rPr>
              <w:t>sinovijos</w:t>
            </w:r>
            <w:proofErr w:type="spellEnd"/>
            <w:r w:rsidRPr="0030541C">
              <w:rPr>
                <w:rFonts w:ascii="Times New Roman" w:hAnsi="Times New Roman"/>
                <w:sz w:val="20"/>
                <w:lang w:val="lt-LT"/>
              </w:rPr>
              <w:t xml:space="preserve"> sarkoma ir kiti MAS) duomenis reikia vertinti atsargiai dėl mažo tiriamųjų skaičiaus ir plataus </w:t>
            </w:r>
            <w:proofErr w:type="spellStart"/>
            <w:r w:rsidRPr="0030541C">
              <w:rPr>
                <w:rFonts w:ascii="Times New Roman" w:hAnsi="Times New Roman"/>
                <w:sz w:val="20"/>
                <w:lang w:val="lt-LT"/>
              </w:rPr>
              <w:t>pasikliautinojo</w:t>
            </w:r>
            <w:proofErr w:type="spellEnd"/>
            <w:r w:rsidRPr="0030541C">
              <w:rPr>
                <w:rFonts w:ascii="Times New Roman" w:hAnsi="Times New Roman"/>
                <w:sz w:val="20"/>
                <w:lang w:val="lt-LT"/>
              </w:rPr>
              <w:t xml:space="preserve"> intervalo.</w:t>
            </w:r>
          </w:p>
        </w:tc>
      </w:tr>
    </w:tbl>
    <w:p w14:paraId="2078F8AF" w14:textId="77777777" w:rsidR="00E07AA6" w:rsidRPr="0030541C" w:rsidRDefault="00E07AA6" w:rsidP="00435802">
      <w:pPr>
        <w:rPr>
          <w:rFonts w:ascii="Times New Roman" w:eastAsia="Times New Roman" w:hAnsi="Times New Roman" w:cs="Times New Roman"/>
          <w:b/>
          <w:bCs/>
          <w:sz w:val="15"/>
          <w:szCs w:val="15"/>
          <w:lang w:val="lt-LT"/>
        </w:rPr>
      </w:pPr>
    </w:p>
    <w:p w14:paraId="5BE91143" w14:textId="67290D74" w:rsidR="00E07AA6" w:rsidRPr="0030541C" w:rsidRDefault="00303A31" w:rsidP="00435802">
      <w:pPr>
        <w:pStyle w:val="Pagrindinistekstas"/>
        <w:ind w:left="0"/>
        <w:rPr>
          <w:lang w:val="lt-LT"/>
        </w:rPr>
      </w:pPr>
      <w:r w:rsidRPr="0030541C">
        <w:rPr>
          <w:lang w:val="lt-LT"/>
        </w:rPr>
        <w:t xml:space="preserve">Panašus </w:t>
      </w:r>
      <w:r w:rsidRPr="0030541C">
        <w:rPr>
          <w:i/>
          <w:lang w:val="lt-LT"/>
        </w:rPr>
        <w:t xml:space="preserve">PFS </w:t>
      </w:r>
      <w:r w:rsidRPr="0030541C">
        <w:rPr>
          <w:lang w:val="lt-LT"/>
        </w:rPr>
        <w:t xml:space="preserve">pagerėjimas </w:t>
      </w:r>
      <w:proofErr w:type="spellStart"/>
      <w:r w:rsidRPr="0030541C">
        <w:rPr>
          <w:lang w:val="lt-LT"/>
        </w:rPr>
        <w:t>pazopanibo</w:t>
      </w:r>
      <w:proofErr w:type="spellEnd"/>
      <w:r w:rsidRPr="0030541C">
        <w:rPr>
          <w:lang w:val="lt-LT"/>
        </w:rPr>
        <w:t xml:space="preserve"> grupėje, palyginti su placebo grupe, buvo nustatytas ir remiantis tyrėjų įvertinimais (bendrojoje </w:t>
      </w:r>
      <w:r w:rsidRPr="0030541C">
        <w:rPr>
          <w:i/>
          <w:lang w:val="lt-LT"/>
        </w:rPr>
        <w:t xml:space="preserve">ITT </w:t>
      </w:r>
      <w:r w:rsidRPr="0030541C">
        <w:rPr>
          <w:lang w:val="lt-LT"/>
        </w:rPr>
        <w:t>populiacijoje SR: 0,39; 95</w:t>
      </w:r>
      <w:r w:rsidR="002E007E" w:rsidRPr="0030541C">
        <w:rPr>
          <w:lang w:val="lt-LT"/>
        </w:rPr>
        <w:t> </w:t>
      </w:r>
      <w:r w:rsidRPr="0030541C">
        <w:rPr>
          <w:lang w:val="lt-LT"/>
        </w:rPr>
        <w:t>% PI, 0,30-0,52, p</w:t>
      </w:r>
      <w:r w:rsidR="002E007E" w:rsidRPr="0030541C">
        <w:rPr>
          <w:lang w:val="lt-LT"/>
        </w:rPr>
        <w:t> </w:t>
      </w:r>
      <w:r w:rsidRPr="0030541C">
        <w:rPr>
          <w:lang w:val="lt-LT"/>
        </w:rPr>
        <w:t>&lt;</w:t>
      </w:r>
      <w:r w:rsidR="002E007E" w:rsidRPr="0030541C">
        <w:rPr>
          <w:lang w:val="lt-LT"/>
        </w:rPr>
        <w:t> </w:t>
      </w:r>
      <w:r w:rsidRPr="0030541C">
        <w:rPr>
          <w:lang w:val="lt-LT"/>
        </w:rPr>
        <w:t>0,001).</w:t>
      </w:r>
    </w:p>
    <w:p w14:paraId="77953B5F" w14:textId="77777777" w:rsidR="002E007E" w:rsidRPr="0030541C" w:rsidRDefault="002E007E" w:rsidP="00435802">
      <w:pPr>
        <w:pStyle w:val="Pagrindinistekstas"/>
        <w:ind w:left="0"/>
        <w:rPr>
          <w:lang w:val="lt-LT"/>
        </w:rPr>
      </w:pPr>
    </w:p>
    <w:p w14:paraId="450C8942" w14:textId="1813B705" w:rsidR="00E07AA6" w:rsidRPr="0030541C" w:rsidRDefault="00C70452" w:rsidP="00E125CF">
      <w:pPr>
        <w:keepNext/>
        <w:keepLines/>
        <w:tabs>
          <w:tab w:val="left" w:pos="1276"/>
        </w:tabs>
        <w:ind w:left="1276" w:hanging="1276"/>
        <w:rPr>
          <w:rFonts w:ascii="Times New Roman" w:hAnsi="Times New Roman" w:cs="Times New Roman"/>
          <w:b/>
          <w:bCs/>
          <w:lang w:val="lt-LT"/>
        </w:rPr>
      </w:pPr>
      <w:r w:rsidRPr="0030541C">
        <w:rPr>
          <w:rFonts w:ascii="Times New Roman" w:hAnsi="Times New Roman" w:cs="Times New Roman"/>
          <w:b/>
          <w:bCs/>
          <w:lang w:val="lt-LT"/>
        </w:rPr>
        <w:lastRenderedPageBreak/>
        <w:t>5</w:t>
      </w:r>
      <w:r w:rsidR="002E007E" w:rsidRPr="0030541C">
        <w:rPr>
          <w:rFonts w:ascii="Times New Roman" w:hAnsi="Times New Roman" w:cs="Times New Roman"/>
          <w:b/>
          <w:bCs/>
          <w:lang w:val="lt-LT"/>
        </w:rPr>
        <w:t> paveikslas</w:t>
      </w:r>
      <w:r w:rsidR="002E007E" w:rsidRPr="0030541C">
        <w:rPr>
          <w:rFonts w:ascii="Times New Roman" w:hAnsi="Times New Roman" w:cs="Times New Roman"/>
          <w:b/>
          <w:bCs/>
          <w:lang w:val="lt-LT"/>
        </w:rPr>
        <w:tab/>
      </w:r>
      <w:proofErr w:type="spellStart"/>
      <w:r w:rsidR="002E007E" w:rsidRPr="0030541C">
        <w:rPr>
          <w:rFonts w:ascii="Times New Roman" w:hAnsi="Times New Roman" w:cs="Times New Roman"/>
          <w:b/>
          <w:bCs/>
          <w:i/>
          <w:lang w:val="lt-LT"/>
        </w:rPr>
        <w:t>Kaplan-Meier</w:t>
      </w:r>
      <w:proofErr w:type="spellEnd"/>
      <w:r w:rsidR="002E007E" w:rsidRPr="0030541C">
        <w:rPr>
          <w:rFonts w:ascii="Times New Roman" w:hAnsi="Times New Roman" w:cs="Times New Roman"/>
          <w:b/>
          <w:bCs/>
          <w:i/>
          <w:lang w:val="lt-LT"/>
        </w:rPr>
        <w:t xml:space="preserve"> </w:t>
      </w:r>
      <w:r w:rsidR="002E007E" w:rsidRPr="0030541C">
        <w:rPr>
          <w:rFonts w:ascii="Times New Roman" w:hAnsi="Times New Roman" w:cs="Times New Roman"/>
          <w:b/>
          <w:bCs/>
          <w:lang w:val="lt-LT"/>
        </w:rPr>
        <w:t>išgyvenamumo laikotarpio, per kurį liga neprogresavo, sergant MAS kreivė, remiantis nepriklausomu visos populiacijos įvertinimu (VEG110727)</w:t>
      </w:r>
    </w:p>
    <w:p w14:paraId="0CFA8DE9" w14:textId="77777777" w:rsidR="00E07AA6" w:rsidRPr="0030541C" w:rsidRDefault="00303A31" w:rsidP="002E007E">
      <w:pPr>
        <w:keepNext/>
        <w:rPr>
          <w:rFonts w:ascii="Times New Roman" w:eastAsia="Times New Roman" w:hAnsi="Times New Roman" w:cs="Times New Roman"/>
          <w:sz w:val="20"/>
          <w:szCs w:val="20"/>
          <w:lang w:val="lt-LT"/>
        </w:rPr>
      </w:pPr>
      <w:r w:rsidRPr="0030541C">
        <w:rPr>
          <w:rFonts w:ascii="Times New Roman" w:eastAsia="Times New Roman" w:hAnsi="Times New Roman" w:cs="Times New Roman"/>
          <w:noProof/>
          <w:sz w:val="20"/>
          <w:szCs w:val="20"/>
          <w:lang w:val="lt-LT" w:eastAsia="lt-LT"/>
        </w:rPr>
        <w:drawing>
          <wp:inline distT="0" distB="0" distL="0" distR="0" wp14:anchorId="6B4B8C81" wp14:editId="4C5A1365">
            <wp:extent cx="5497494" cy="29758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5497494" cy="2975800"/>
                    </a:xfrm>
                    <a:prstGeom prst="rect">
                      <a:avLst/>
                    </a:prstGeom>
                  </pic:spPr>
                </pic:pic>
              </a:graphicData>
            </a:graphic>
          </wp:inline>
        </w:drawing>
      </w:r>
    </w:p>
    <w:p w14:paraId="0322CA76" w14:textId="77777777" w:rsidR="00E07AA6" w:rsidRPr="0030541C" w:rsidRDefault="00E07AA6" w:rsidP="002E007E">
      <w:pPr>
        <w:keepNext/>
        <w:rPr>
          <w:rFonts w:ascii="Times New Roman" w:eastAsia="Times New Roman" w:hAnsi="Times New Roman" w:cs="Times New Roman"/>
          <w:b/>
          <w:bCs/>
          <w:sz w:val="20"/>
          <w:szCs w:val="20"/>
          <w:lang w:val="lt-LT"/>
        </w:rPr>
      </w:pPr>
    </w:p>
    <w:p w14:paraId="53A66FB1" w14:textId="4760FC3B" w:rsidR="00E07AA6" w:rsidRPr="0030541C" w:rsidRDefault="00303A31" w:rsidP="00435802">
      <w:pPr>
        <w:pStyle w:val="Pagrindinistekstas"/>
        <w:ind w:left="0"/>
        <w:rPr>
          <w:lang w:val="lt-LT"/>
        </w:rPr>
      </w:pPr>
      <w:r w:rsidRPr="0030541C">
        <w:rPr>
          <w:lang w:val="lt-LT"/>
        </w:rPr>
        <w:t>Galutinės BI analizės, kuri buvo atlikta pasireiškus 76</w:t>
      </w:r>
      <w:r w:rsidR="001A0D8E" w:rsidRPr="0030541C">
        <w:rPr>
          <w:lang w:val="lt-LT"/>
        </w:rPr>
        <w:t> </w:t>
      </w:r>
      <w:r w:rsidRPr="0030541C">
        <w:rPr>
          <w:lang w:val="lt-LT"/>
        </w:rPr>
        <w:t>% (2</w:t>
      </w:r>
      <w:r w:rsidR="00C70452" w:rsidRPr="0030541C">
        <w:rPr>
          <w:lang w:val="lt-LT"/>
        </w:rPr>
        <w:t>80</w:t>
      </w:r>
      <w:r w:rsidRPr="0030541C">
        <w:rPr>
          <w:lang w:val="lt-LT"/>
        </w:rPr>
        <w:t xml:space="preserve"> iš 369) atvejų reiškiniams, duomenimis, reikšmingų BI skirtumų tarp dviejų gydymo grupių nepastebėta (SR 0,87, 95</w:t>
      </w:r>
      <w:r w:rsidR="001A0D8E" w:rsidRPr="0030541C">
        <w:rPr>
          <w:lang w:val="lt-LT"/>
        </w:rPr>
        <w:t> </w:t>
      </w:r>
      <w:r w:rsidRPr="0030541C">
        <w:rPr>
          <w:lang w:val="lt-LT"/>
        </w:rPr>
        <w:t>% PI 0,67, 1,12</w:t>
      </w:r>
      <w:r w:rsidR="001A0D8E" w:rsidRPr="0030541C">
        <w:rPr>
          <w:lang w:val="lt-LT"/>
        </w:rPr>
        <w:t xml:space="preserve"> </w:t>
      </w:r>
      <w:r w:rsidRPr="0030541C">
        <w:rPr>
          <w:lang w:val="lt-LT"/>
        </w:rPr>
        <w:t>p = 0,256).</w:t>
      </w:r>
    </w:p>
    <w:p w14:paraId="3317CBF1" w14:textId="77777777" w:rsidR="00E07AA6" w:rsidRPr="0030541C" w:rsidRDefault="00E07AA6" w:rsidP="00435802">
      <w:pPr>
        <w:rPr>
          <w:rFonts w:ascii="Times New Roman" w:eastAsia="Times New Roman" w:hAnsi="Times New Roman" w:cs="Times New Roman"/>
          <w:lang w:val="lt-LT"/>
        </w:rPr>
      </w:pPr>
    </w:p>
    <w:p w14:paraId="32F7B2F2" w14:textId="77777777" w:rsidR="00E07AA6" w:rsidRPr="0030541C" w:rsidRDefault="00303A31" w:rsidP="00435802">
      <w:pPr>
        <w:pStyle w:val="Pagrindinistekstas"/>
        <w:ind w:left="0"/>
        <w:rPr>
          <w:lang w:val="lt-LT"/>
        </w:rPr>
      </w:pPr>
      <w:r w:rsidRPr="0030541C">
        <w:rPr>
          <w:u w:val="single" w:color="000000"/>
          <w:lang w:val="lt-LT"/>
        </w:rPr>
        <w:t>Vaikų populiacija</w:t>
      </w:r>
    </w:p>
    <w:p w14:paraId="6398B1F2" w14:textId="77777777" w:rsidR="00E07AA6" w:rsidRPr="0030541C" w:rsidRDefault="00E07AA6" w:rsidP="00435802">
      <w:pPr>
        <w:rPr>
          <w:rFonts w:ascii="Times New Roman" w:eastAsia="Times New Roman" w:hAnsi="Times New Roman" w:cs="Times New Roman"/>
          <w:sz w:val="15"/>
          <w:szCs w:val="15"/>
          <w:lang w:val="lt-LT"/>
        </w:rPr>
      </w:pPr>
    </w:p>
    <w:p w14:paraId="73EF8E6B" w14:textId="3A0BA7E2" w:rsidR="00E07AA6" w:rsidRPr="0030541C" w:rsidRDefault="00303A31" w:rsidP="00435802">
      <w:pPr>
        <w:pStyle w:val="Pagrindinistekstas"/>
        <w:ind w:left="0"/>
        <w:rPr>
          <w:lang w:val="lt-LT"/>
        </w:rPr>
      </w:pPr>
      <w:r w:rsidRPr="0030541C">
        <w:rPr>
          <w:lang w:val="lt-LT"/>
        </w:rPr>
        <w:t xml:space="preserve">Atliktas I fazės </w:t>
      </w:r>
      <w:proofErr w:type="spellStart"/>
      <w:r w:rsidRPr="0030541C">
        <w:rPr>
          <w:lang w:val="lt-LT"/>
        </w:rPr>
        <w:t>pazopanibo</w:t>
      </w:r>
      <w:proofErr w:type="spellEnd"/>
      <w:r w:rsidRPr="0030541C">
        <w:rPr>
          <w:lang w:val="lt-LT"/>
        </w:rPr>
        <w:t xml:space="preserve"> tyrimas (ADVL0815) su 44 vaikais, kuriems buvo nustatyta įvairių </w:t>
      </w:r>
      <w:proofErr w:type="spellStart"/>
      <w:r w:rsidRPr="0030541C">
        <w:rPr>
          <w:lang w:val="lt-LT"/>
        </w:rPr>
        <w:t>recidyvavusių</w:t>
      </w:r>
      <w:proofErr w:type="spellEnd"/>
      <w:r w:rsidRPr="0030541C">
        <w:rPr>
          <w:lang w:val="lt-LT"/>
        </w:rPr>
        <w:t xml:space="preserve"> ar gydymui atsparių </w:t>
      </w:r>
      <w:proofErr w:type="spellStart"/>
      <w:r w:rsidRPr="0030541C">
        <w:rPr>
          <w:lang w:val="lt-LT"/>
        </w:rPr>
        <w:t>solidinių</w:t>
      </w:r>
      <w:proofErr w:type="spellEnd"/>
      <w:r w:rsidRPr="0030541C">
        <w:rPr>
          <w:lang w:val="lt-LT"/>
        </w:rPr>
        <w:t xml:space="preserve"> navikų. Pagrindinis tyrimo tikslas buvo ištirti didžiausią toleruojamą dozę (DTD), saugumo savybių pobūdį ir </w:t>
      </w:r>
      <w:proofErr w:type="spellStart"/>
      <w:r w:rsidRPr="0030541C">
        <w:rPr>
          <w:lang w:val="lt-LT"/>
        </w:rPr>
        <w:t>farmakokinetines</w:t>
      </w:r>
      <w:proofErr w:type="spellEnd"/>
      <w:r w:rsidRPr="0030541C">
        <w:rPr>
          <w:lang w:val="lt-LT"/>
        </w:rPr>
        <w:t xml:space="preserve"> </w:t>
      </w:r>
      <w:proofErr w:type="spellStart"/>
      <w:r w:rsidRPr="0030541C">
        <w:rPr>
          <w:lang w:val="lt-LT"/>
        </w:rPr>
        <w:t>pazopanibo</w:t>
      </w:r>
      <w:proofErr w:type="spellEnd"/>
      <w:r w:rsidRPr="0030541C">
        <w:rPr>
          <w:lang w:val="lt-LT"/>
        </w:rPr>
        <w:t xml:space="preserve"> savybes vaikams. Šio tyrimo metu ekspozicijos trukmės mediana buvo 3</w:t>
      </w:r>
      <w:r w:rsidR="001A0D8E" w:rsidRPr="0030541C">
        <w:rPr>
          <w:lang w:val="lt-LT"/>
        </w:rPr>
        <w:t> </w:t>
      </w:r>
      <w:r w:rsidRPr="0030541C">
        <w:rPr>
          <w:lang w:val="lt-LT"/>
        </w:rPr>
        <w:t>mėnesiai (1</w:t>
      </w:r>
      <w:r w:rsidR="0030541C">
        <w:rPr>
          <w:lang w:val="lt-LT"/>
        </w:rPr>
        <w:noBreakHyphen/>
      </w:r>
      <w:r w:rsidRPr="0030541C">
        <w:rPr>
          <w:lang w:val="lt-LT"/>
        </w:rPr>
        <w:t>23</w:t>
      </w:r>
      <w:r w:rsidR="001A0D8E" w:rsidRPr="0030541C">
        <w:rPr>
          <w:lang w:val="lt-LT"/>
        </w:rPr>
        <w:t> </w:t>
      </w:r>
      <w:r w:rsidRPr="0030541C">
        <w:rPr>
          <w:lang w:val="lt-LT"/>
        </w:rPr>
        <w:t>mėnesiai).</w:t>
      </w:r>
    </w:p>
    <w:p w14:paraId="4837823A" w14:textId="77777777" w:rsidR="00E07AA6" w:rsidRPr="0030541C" w:rsidRDefault="00E07AA6" w:rsidP="00435802">
      <w:pPr>
        <w:rPr>
          <w:rFonts w:ascii="Times New Roman" w:eastAsia="Times New Roman" w:hAnsi="Times New Roman" w:cs="Times New Roman"/>
          <w:lang w:val="lt-LT"/>
        </w:rPr>
      </w:pPr>
    </w:p>
    <w:p w14:paraId="39528D8D" w14:textId="50FAF46C" w:rsidR="00E07AA6" w:rsidRPr="0030541C" w:rsidRDefault="00303A31" w:rsidP="00435802">
      <w:pPr>
        <w:pStyle w:val="Pagrindinistekstas"/>
        <w:ind w:left="0"/>
        <w:rPr>
          <w:lang w:val="lt-LT"/>
        </w:rPr>
      </w:pPr>
      <w:r w:rsidRPr="0030541C">
        <w:rPr>
          <w:lang w:val="lt-LT"/>
        </w:rPr>
        <w:t xml:space="preserve">Atliktas II fazės </w:t>
      </w:r>
      <w:proofErr w:type="spellStart"/>
      <w:r w:rsidRPr="0030541C">
        <w:rPr>
          <w:lang w:val="lt-LT"/>
        </w:rPr>
        <w:t>pazopanibo</w:t>
      </w:r>
      <w:proofErr w:type="spellEnd"/>
      <w:r w:rsidRPr="0030541C">
        <w:rPr>
          <w:lang w:val="lt-LT"/>
        </w:rPr>
        <w:t xml:space="preserve"> tyrimas (PZP034X2203) su 57</w:t>
      </w:r>
      <w:r w:rsidR="001A0D8E" w:rsidRPr="0030541C">
        <w:rPr>
          <w:lang w:val="lt-LT"/>
        </w:rPr>
        <w:t> </w:t>
      </w:r>
      <w:r w:rsidRPr="0030541C">
        <w:rPr>
          <w:lang w:val="lt-LT"/>
        </w:rPr>
        <w:t xml:space="preserve">vaikais, kuriems buvo nustatyta gydymui atsparių </w:t>
      </w:r>
      <w:proofErr w:type="spellStart"/>
      <w:r w:rsidRPr="0030541C">
        <w:rPr>
          <w:lang w:val="lt-LT"/>
        </w:rPr>
        <w:t>solidinių</w:t>
      </w:r>
      <w:proofErr w:type="spellEnd"/>
      <w:r w:rsidRPr="0030541C">
        <w:rPr>
          <w:lang w:val="lt-LT"/>
        </w:rPr>
        <w:t xml:space="preserve"> navikų, įskaitant </w:t>
      </w:r>
      <w:proofErr w:type="spellStart"/>
      <w:r w:rsidRPr="0030541C">
        <w:rPr>
          <w:lang w:val="lt-LT"/>
        </w:rPr>
        <w:t>rabdomiosarkomą</w:t>
      </w:r>
      <w:proofErr w:type="spellEnd"/>
      <w:r w:rsidRPr="0030541C">
        <w:rPr>
          <w:lang w:val="lt-LT"/>
        </w:rPr>
        <w:t xml:space="preserve"> (n = 12), ne </w:t>
      </w:r>
      <w:proofErr w:type="spellStart"/>
      <w:r w:rsidRPr="0030541C">
        <w:rPr>
          <w:lang w:val="lt-LT"/>
        </w:rPr>
        <w:t>rabdomiosarkomos</w:t>
      </w:r>
      <w:proofErr w:type="spellEnd"/>
      <w:r w:rsidRPr="0030541C">
        <w:rPr>
          <w:lang w:val="lt-LT"/>
        </w:rPr>
        <w:t xml:space="preserve"> tipo minkštųjų audinių sarkomą (n = 11), </w:t>
      </w:r>
      <w:proofErr w:type="spellStart"/>
      <w:r w:rsidR="00C77E53" w:rsidRPr="0030541C">
        <w:rPr>
          <w:lang w:val="lt-LT"/>
        </w:rPr>
        <w:t>Evingo</w:t>
      </w:r>
      <w:proofErr w:type="spellEnd"/>
      <w:r w:rsidR="00C77E53" w:rsidRPr="0030541C">
        <w:rPr>
          <w:lang w:val="lt-LT"/>
        </w:rPr>
        <w:t xml:space="preserve"> (</w:t>
      </w:r>
      <w:proofErr w:type="spellStart"/>
      <w:r w:rsidRPr="0030541C">
        <w:rPr>
          <w:lang w:val="lt-LT"/>
        </w:rPr>
        <w:t>Ewing</w:t>
      </w:r>
      <w:proofErr w:type="spellEnd"/>
      <w:r w:rsidR="00C77E53" w:rsidRPr="0030541C">
        <w:rPr>
          <w:lang w:val="lt-LT"/>
        </w:rPr>
        <w:t>)</w:t>
      </w:r>
      <w:r w:rsidRPr="0030541C">
        <w:rPr>
          <w:lang w:val="lt-LT"/>
        </w:rPr>
        <w:t xml:space="preserve"> sarkomą / </w:t>
      </w:r>
      <w:proofErr w:type="spellStart"/>
      <w:r w:rsidRPr="0030541C">
        <w:rPr>
          <w:lang w:val="lt-LT"/>
        </w:rPr>
        <w:t>pPNET</w:t>
      </w:r>
      <w:proofErr w:type="spellEnd"/>
      <w:r w:rsidRPr="0030541C">
        <w:rPr>
          <w:lang w:val="lt-LT"/>
        </w:rPr>
        <w:t xml:space="preserve"> (n = 10), </w:t>
      </w:r>
      <w:proofErr w:type="spellStart"/>
      <w:r w:rsidRPr="0030541C">
        <w:rPr>
          <w:lang w:val="lt-LT"/>
        </w:rPr>
        <w:t>osteosarkomą</w:t>
      </w:r>
      <w:proofErr w:type="spellEnd"/>
      <w:r w:rsidRPr="0030541C">
        <w:rPr>
          <w:lang w:val="lt-LT"/>
        </w:rPr>
        <w:t xml:space="preserve"> (n = 10), </w:t>
      </w:r>
      <w:proofErr w:type="spellStart"/>
      <w:r w:rsidRPr="0030541C">
        <w:rPr>
          <w:lang w:val="lt-LT"/>
        </w:rPr>
        <w:t>neuroblastomą</w:t>
      </w:r>
      <w:proofErr w:type="spellEnd"/>
      <w:r w:rsidRPr="0030541C">
        <w:rPr>
          <w:lang w:val="lt-LT"/>
        </w:rPr>
        <w:t xml:space="preserve"> (n = 8) ir </w:t>
      </w:r>
      <w:proofErr w:type="spellStart"/>
      <w:r w:rsidRPr="0030541C">
        <w:rPr>
          <w:lang w:val="lt-LT"/>
        </w:rPr>
        <w:t>hepatoblastomą</w:t>
      </w:r>
      <w:proofErr w:type="spellEnd"/>
      <w:r w:rsidRPr="0030541C">
        <w:rPr>
          <w:lang w:val="lt-LT"/>
        </w:rPr>
        <w:t xml:space="preserve"> (n = 6). Šis tyrimas buvo vieno vaistinio preparato, nekontroliuojamas, atvirasis tyrimas, siekiant nustatyti terapinį </w:t>
      </w:r>
      <w:proofErr w:type="spellStart"/>
      <w:r w:rsidRPr="0030541C">
        <w:rPr>
          <w:lang w:val="lt-LT"/>
        </w:rPr>
        <w:t>pazopanibo</w:t>
      </w:r>
      <w:proofErr w:type="spellEnd"/>
      <w:r w:rsidRPr="0030541C">
        <w:rPr>
          <w:lang w:val="lt-LT"/>
        </w:rPr>
        <w:t xml:space="preserve"> poveikį vaikams ir paaugliams nuo 1 iki</w:t>
      </w:r>
      <w:r w:rsidR="007D1CCA" w:rsidRPr="0030541C">
        <w:rPr>
          <w:lang w:val="lt-LT"/>
        </w:rPr>
        <w:t xml:space="preserve"> </w:t>
      </w:r>
      <w:r w:rsidRPr="0030541C">
        <w:rPr>
          <w:lang w:val="lt-LT"/>
        </w:rPr>
        <w:t>&lt;</w:t>
      </w:r>
      <w:r w:rsidR="007D1CCA" w:rsidRPr="0030541C">
        <w:rPr>
          <w:lang w:val="lt-LT"/>
        </w:rPr>
        <w:t> </w:t>
      </w:r>
      <w:r w:rsidRPr="0030541C">
        <w:rPr>
          <w:lang w:val="lt-LT"/>
        </w:rPr>
        <w:t>18</w:t>
      </w:r>
      <w:r w:rsidR="007D1CCA" w:rsidRPr="0030541C">
        <w:rPr>
          <w:lang w:val="lt-LT"/>
        </w:rPr>
        <w:t> </w:t>
      </w:r>
      <w:r w:rsidRPr="0030541C">
        <w:rPr>
          <w:lang w:val="lt-LT"/>
        </w:rPr>
        <w:t xml:space="preserve">metų. </w:t>
      </w:r>
      <w:proofErr w:type="spellStart"/>
      <w:r w:rsidRPr="0030541C">
        <w:rPr>
          <w:lang w:val="lt-LT"/>
        </w:rPr>
        <w:t>Pazopanibo</w:t>
      </w:r>
      <w:proofErr w:type="spellEnd"/>
      <w:r w:rsidRPr="0030541C">
        <w:rPr>
          <w:lang w:val="lt-LT"/>
        </w:rPr>
        <w:t xml:space="preserve"> buvo skiriama kasdien po 450</w:t>
      </w:r>
      <w:r w:rsidR="007D1CCA" w:rsidRPr="0030541C">
        <w:rPr>
          <w:lang w:val="lt-LT"/>
        </w:rPr>
        <w:t> </w:t>
      </w:r>
      <w:r w:rsidRPr="0030541C">
        <w:rPr>
          <w:lang w:val="lt-LT"/>
        </w:rPr>
        <w:t>mg/m</w:t>
      </w:r>
      <w:r w:rsidRPr="0030541C">
        <w:rPr>
          <w:position w:val="8"/>
          <w:sz w:val="14"/>
          <w:lang w:val="lt-LT"/>
        </w:rPr>
        <w:t xml:space="preserve">2 </w:t>
      </w:r>
      <w:r w:rsidRPr="0030541C">
        <w:rPr>
          <w:lang w:val="lt-LT"/>
        </w:rPr>
        <w:t>dozę tabletėmis arba po</w:t>
      </w:r>
      <w:r w:rsidR="007D1CCA" w:rsidRPr="0030541C">
        <w:rPr>
          <w:lang w:val="lt-LT"/>
        </w:rPr>
        <w:t xml:space="preserve"> </w:t>
      </w:r>
      <w:r w:rsidRPr="0030541C">
        <w:rPr>
          <w:lang w:val="lt-LT"/>
        </w:rPr>
        <w:t>225</w:t>
      </w:r>
      <w:r w:rsidR="007D1CCA" w:rsidRPr="0030541C">
        <w:rPr>
          <w:lang w:val="lt-LT"/>
        </w:rPr>
        <w:t> </w:t>
      </w:r>
      <w:r w:rsidRPr="0030541C">
        <w:rPr>
          <w:lang w:val="lt-LT"/>
        </w:rPr>
        <w:t>mg/m</w:t>
      </w:r>
      <w:r w:rsidRPr="0030541C">
        <w:rPr>
          <w:position w:val="8"/>
          <w:sz w:val="14"/>
          <w:lang w:val="lt-LT"/>
        </w:rPr>
        <w:t xml:space="preserve">2 </w:t>
      </w:r>
      <w:r w:rsidRPr="0030541C">
        <w:rPr>
          <w:lang w:val="lt-LT"/>
        </w:rPr>
        <w:t>geriamosios suspensijos dozę. Didžiausia leistina paros dozė buvo 800</w:t>
      </w:r>
      <w:r w:rsidR="007D1CCA" w:rsidRPr="0030541C">
        <w:rPr>
          <w:lang w:val="lt-LT"/>
        </w:rPr>
        <w:t> </w:t>
      </w:r>
      <w:r w:rsidRPr="0030541C">
        <w:rPr>
          <w:lang w:val="lt-LT"/>
        </w:rPr>
        <w:t>mg tabletėmis arba 400</w:t>
      </w:r>
      <w:r w:rsidR="007D1CCA" w:rsidRPr="0030541C">
        <w:rPr>
          <w:lang w:val="lt-LT"/>
        </w:rPr>
        <w:t> </w:t>
      </w:r>
      <w:r w:rsidRPr="0030541C">
        <w:rPr>
          <w:lang w:val="lt-LT"/>
        </w:rPr>
        <w:t>mg geriamosios suspensijos pavidalu. Šio tyrimo metu ekspozicijos trukmės mediana buvo</w:t>
      </w:r>
      <w:r w:rsidR="007D1CCA" w:rsidRPr="0030541C">
        <w:rPr>
          <w:lang w:val="lt-LT"/>
        </w:rPr>
        <w:t xml:space="preserve"> </w:t>
      </w:r>
      <w:r w:rsidRPr="0030541C">
        <w:rPr>
          <w:lang w:val="lt-LT"/>
        </w:rPr>
        <w:t>1,8</w:t>
      </w:r>
      <w:r w:rsidR="007D1CCA" w:rsidRPr="0030541C">
        <w:rPr>
          <w:lang w:val="lt-LT"/>
        </w:rPr>
        <w:t> </w:t>
      </w:r>
      <w:r w:rsidRPr="0030541C">
        <w:rPr>
          <w:lang w:val="lt-LT"/>
        </w:rPr>
        <w:t>mėnesio (nuo 1</w:t>
      </w:r>
      <w:r w:rsidR="007D1CCA" w:rsidRPr="0030541C">
        <w:rPr>
          <w:lang w:val="lt-LT"/>
        </w:rPr>
        <w:t> </w:t>
      </w:r>
      <w:r w:rsidRPr="0030541C">
        <w:rPr>
          <w:lang w:val="lt-LT"/>
        </w:rPr>
        <w:t>dienos iki 29</w:t>
      </w:r>
      <w:r w:rsidR="007D1CCA" w:rsidRPr="0030541C">
        <w:rPr>
          <w:lang w:val="lt-LT"/>
        </w:rPr>
        <w:t> </w:t>
      </w:r>
      <w:r w:rsidRPr="0030541C">
        <w:rPr>
          <w:lang w:val="lt-LT"/>
        </w:rPr>
        <w:t>mėnesių).</w:t>
      </w:r>
    </w:p>
    <w:p w14:paraId="2F0D3D5B" w14:textId="77777777" w:rsidR="00E07AA6" w:rsidRPr="0030541C" w:rsidRDefault="00E07AA6" w:rsidP="00435802">
      <w:pPr>
        <w:rPr>
          <w:rFonts w:ascii="Times New Roman" w:eastAsia="Times New Roman" w:hAnsi="Times New Roman" w:cs="Times New Roman"/>
          <w:lang w:val="lt-LT"/>
        </w:rPr>
      </w:pPr>
    </w:p>
    <w:p w14:paraId="29F78B73" w14:textId="7ABC8782" w:rsidR="00E07AA6" w:rsidRPr="0030541C" w:rsidRDefault="00303A31" w:rsidP="00435802">
      <w:pPr>
        <w:pStyle w:val="Pagrindinistekstas"/>
        <w:ind w:left="0"/>
        <w:rPr>
          <w:lang w:val="lt-LT"/>
        </w:rPr>
      </w:pPr>
      <w:r w:rsidRPr="0030541C">
        <w:rPr>
          <w:lang w:val="lt-LT"/>
        </w:rPr>
        <w:t xml:space="preserve">Šio tyrimo metu atitinkamoje vaikų populiacijoje nebuvo nustatyta jokio reikšmingo </w:t>
      </w:r>
      <w:proofErr w:type="spellStart"/>
      <w:r w:rsidRPr="0030541C">
        <w:rPr>
          <w:lang w:val="lt-LT"/>
        </w:rPr>
        <w:t>priešnavikinio</w:t>
      </w:r>
      <w:proofErr w:type="spellEnd"/>
      <w:r w:rsidRPr="0030541C">
        <w:rPr>
          <w:lang w:val="lt-LT"/>
        </w:rPr>
        <w:t xml:space="preserve"> poveikio. Todėl </w:t>
      </w:r>
      <w:proofErr w:type="spellStart"/>
      <w:r w:rsidRPr="0030541C">
        <w:rPr>
          <w:lang w:val="lt-LT"/>
        </w:rPr>
        <w:t>pazopanibo</w:t>
      </w:r>
      <w:proofErr w:type="spellEnd"/>
      <w:r w:rsidRPr="0030541C">
        <w:rPr>
          <w:lang w:val="lt-LT"/>
        </w:rPr>
        <w:t xml:space="preserve"> nerekomenduojama skirti vaikams nurodytų navikų gydymui (vartojimo vaikams informacija pateikiama 4.2</w:t>
      </w:r>
      <w:r w:rsidR="007D1CCA" w:rsidRPr="0030541C">
        <w:rPr>
          <w:lang w:val="lt-LT"/>
        </w:rPr>
        <w:t> </w:t>
      </w:r>
      <w:r w:rsidRPr="0030541C">
        <w:rPr>
          <w:lang w:val="lt-LT"/>
        </w:rPr>
        <w:t>skyriuje).</w:t>
      </w:r>
    </w:p>
    <w:p w14:paraId="18AD87E2" w14:textId="77777777" w:rsidR="00E07AA6" w:rsidRPr="0030541C" w:rsidRDefault="00E07AA6" w:rsidP="00435802">
      <w:pPr>
        <w:rPr>
          <w:rFonts w:ascii="Times New Roman" w:eastAsia="Times New Roman" w:hAnsi="Times New Roman" w:cs="Times New Roman"/>
          <w:lang w:val="lt-LT"/>
        </w:rPr>
      </w:pPr>
    </w:p>
    <w:p w14:paraId="5442990E" w14:textId="29075C09" w:rsidR="00E07AA6" w:rsidRPr="0030541C" w:rsidRDefault="00303A31" w:rsidP="00435802">
      <w:pPr>
        <w:pStyle w:val="Pagrindinistekstas"/>
        <w:ind w:left="0"/>
        <w:rPr>
          <w:lang w:val="lt-LT"/>
        </w:rPr>
      </w:pPr>
      <w:r w:rsidRPr="0030541C">
        <w:rPr>
          <w:lang w:val="lt-LT"/>
        </w:rPr>
        <w:t xml:space="preserve">Europos vaistų agentūra atleido nuo įpareigojimo pateikti </w:t>
      </w:r>
      <w:proofErr w:type="spellStart"/>
      <w:r w:rsidR="007D1CCA" w:rsidRPr="0030541C">
        <w:rPr>
          <w:lang w:val="lt-LT"/>
        </w:rPr>
        <w:t>Pazopanib</w:t>
      </w:r>
      <w:proofErr w:type="spellEnd"/>
      <w:r w:rsidR="007D1CCA" w:rsidRPr="0030541C">
        <w:rPr>
          <w:lang w:val="lt-LT"/>
        </w:rPr>
        <w:t xml:space="preserve"> </w:t>
      </w:r>
      <w:proofErr w:type="spellStart"/>
      <w:r w:rsidR="007D1CCA" w:rsidRPr="0030541C">
        <w:rPr>
          <w:lang w:val="lt-LT"/>
        </w:rPr>
        <w:t>Accord</w:t>
      </w:r>
      <w:proofErr w:type="spellEnd"/>
      <w:r w:rsidRPr="0030541C">
        <w:rPr>
          <w:lang w:val="lt-LT"/>
        </w:rPr>
        <w:t xml:space="preserve"> tyrimų su visais vaikų, sergančių inkstų ir inkstų geldelių karcinoma (išskyrus </w:t>
      </w:r>
      <w:proofErr w:type="spellStart"/>
      <w:r w:rsidRPr="0030541C">
        <w:rPr>
          <w:lang w:val="lt-LT"/>
        </w:rPr>
        <w:t>nefroblastomą</w:t>
      </w:r>
      <w:proofErr w:type="spellEnd"/>
      <w:r w:rsidRPr="0030541C">
        <w:rPr>
          <w:lang w:val="lt-LT"/>
        </w:rPr>
        <w:t xml:space="preserve">, </w:t>
      </w:r>
      <w:proofErr w:type="spellStart"/>
      <w:r w:rsidRPr="0030541C">
        <w:rPr>
          <w:lang w:val="lt-LT"/>
        </w:rPr>
        <w:t>nefroblastomatozę</w:t>
      </w:r>
      <w:proofErr w:type="spellEnd"/>
      <w:r w:rsidRPr="0030541C">
        <w:rPr>
          <w:lang w:val="lt-LT"/>
        </w:rPr>
        <w:t xml:space="preserve">, skaidriųjų ląstelių sarkomą, </w:t>
      </w:r>
      <w:proofErr w:type="spellStart"/>
      <w:r w:rsidRPr="0030541C">
        <w:rPr>
          <w:lang w:val="lt-LT"/>
        </w:rPr>
        <w:t>mezoblastinę</w:t>
      </w:r>
      <w:proofErr w:type="spellEnd"/>
      <w:r w:rsidRPr="0030541C">
        <w:rPr>
          <w:lang w:val="lt-LT"/>
        </w:rPr>
        <w:t xml:space="preserve"> </w:t>
      </w:r>
      <w:proofErr w:type="spellStart"/>
      <w:r w:rsidRPr="0030541C">
        <w:rPr>
          <w:lang w:val="lt-LT"/>
        </w:rPr>
        <w:t>nefromą</w:t>
      </w:r>
      <w:proofErr w:type="spellEnd"/>
      <w:r w:rsidRPr="0030541C">
        <w:rPr>
          <w:lang w:val="lt-LT"/>
        </w:rPr>
        <w:t xml:space="preserve">, inkstų šerdinės dalies karcinomą ir </w:t>
      </w:r>
      <w:proofErr w:type="spellStart"/>
      <w:r w:rsidRPr="0030541C">
        <w:rPr>
          <w:lang w:val="lt-LT"/>
        </w:rPr>
        <w:t>rabdoidinį</w:t>
      </w:r>
      <w:proofErr w:type="spellEnd"/>
      <w:r w:rsidRPr="0030541C">
        <w:rPr>
          <w:lang w:val="lt-LT"/>
        </w:rPr>
        <w:t xml:space="preserve"> inkstų naviką) populiacijos pogrupiais duomenis (vartojimo vaikams informacija pateikiama 4.2</w:t>
      </w:r>
      <w:r w:rsidR="007D1CCA" w:rsidRPr="0030541C">
        <w:rPr>
          <w:lang w:val="lt-LT"/>
        </w:rPr>
        <w:t> </w:t>
      </w:r>
      <w:r w:rsidRPr="0030541C">
        <w:rPr>
          <w:lang w:val="lt-LT"/>
        </w:rPr>
        <w:t>skyriuje).</w:t>
      </w:r>
    </w:p>
    <w:p w14:paraId="532B961A" w14:textId="77777777" w:rsidR="007D1CCA" w:rsidRPr="0030541C" w:rsidRDefault="007D1CCA" w:rsidP="00435802">
      <w:pPr>
        <w:pStyle w:val="Pagrindinistekstas"/>
        <w:ind w:left="0"/>
        <w:rPr>
          <w:lang w:val="lt-LT"/>
        </w:rPr>
      </w:pPr>
    </w:p>
    <w:p w14:paraId="23395038" w14:textId="1966FAF8" w:rsidR="00E07AA6" w:rsidRPr="0030541C" w:rsidRDefault="007D1CCA" w:rsidP="007D1CCA">
      <w:pPr>
        <w:tabs>
          <w:tab w:val="left" w:pos="567"/>
        </w:tabs>
        <w:rPr>
          <w:rFonts w:ascii="Times New Roman" w:hAnsi="Times New Roman" w:cs="Times New Roman"/>
          <w:b/>
          <w:bCs/>
          <w:lang w:val="lt-LT"/>
        </w:rPr>
      </w:pPr>
      <w:r w:rsidRPr="0030541C">
        <w:rPr>
          <w:rFonts w:ascii="Times New Roman" w:hAnsi="Times New Roman" w:cs="Times New Roman"/>
          <w:b/>
          <w:bCs/>
          <w:lang w:val="lt-LT"/>
        </w:rPr>
        <w:t>5.2</w:t>
      </w:r>
      <w:r w:rsidRPr="0030541C">
        <w:rPr>
          <w:rFonts w:ascii="Times New Roman" w:hAnsi="Times New Roman" w:cs="Times New Roman"/>
          <w:b/>
          <w:bCs/>
          <w:lang w:val="lt-LT"/>
        </w:rPr>
        <w:tab/>
      </w:r>
      <w:proofErr w:type="spellStart"/>
      <w:r w:rsidRPr="0030541C">
        <w:rPr>
          <w:rFonts w:ascii="Times New Roman" w:hAnsi="Times New Roman" w:cs="Times New Roman"/>
          <w:b/>
          <w:bCs/>
          <w:lang w:val="lt-LT"/>
        </w:rPr>
        <w:t>Farmakokinetinės</w:t>
      </w:r>
      <w:proofErr w:type="spellEnd"/>
      <w:r w:rsidRPr="0030541C">
        <w:rPr>
          <w:rFonts w:ascii="Times New Roman" w:hAnsi="Times New Roman" w:cs="Times New Roman"/>
          <w:b/>
          <w:bCs/>
          <w:lang w:val="lt-LT"/>
        </w:rPr>
        <w:t xml:space="preserve"> savybės</w:t>
      </w:r>
    </w:p>
    <w:p w14:paraId="68C730F5" w14:textId="77777777" w:rsidR="00E07AA6" w:rsidRPr="0030541C" w:rsidRDefault="00E07AA6" w:rsidP="00435802">
      <w:pPr>
        <w:rPr>
          <w:rFonts w:ascii="Times New Roman" w:eastAsia="Times New Roman" w:hAnsi="Times New Roman" w:cs="Times New Roman"/>
          <w:b/>
          <w:bCs/>
          <w:lang w:val="lt-LT"/>
        </w:rPr>
      </w:pPr>
    </w:p>
    <w:p w14:paraId="3CAE252F" w14:textId="77777777" w:rsidR="00E07AA6" w:rsidRPr="0030541C" w:rsidRDefault="00303A31" w:rsidP="007D1CCA">
      <w:pPr>
        <w:rPr>
          <w:rFonts w:ascii="Times New Roman" w:hAnsi="Times New Roman" w:cs="Times New Roman"/>
          <w:u w:val="single"/>
          <w:lang w:val="lt-LT"/>
        </w:rPr>
      </w:pPr>
      <w:r w:rsidRPr="0030541C">
        <w:rPr>
          <w:rFonts w:ascii="Times New Roman" w:hAnsi="Times New Roman" w:cs="Times New Roman"/>
          <w:u w:val="single"/>
          <w:lang w:val="lt-LT"/>
        </w:rPr>
        <w:t>Absorbcija</w:t>
      </w:r>
    </w:p>
    <w:p w14:paraId="7FD5516A" w14:textId="77777777" w:rsidR="00E07AA6" w:rsidRPr="0030541C" w:rsidRDefault="00E07AA6" w:rsidP="007D1CCA">
      <w:pPr>
        <w:rPr>
          <w:rFonts w:ascii="Times New Roman" w:eastAsia="Times New Roman" w:hAnsi="Times New Roman" w:cs="Times New Roman"/>
          <w:lang w:val="lt-LT"/>
        </w:rPr>
      </w:pPr>
    </w:p>
    <w:p w14:paraId="35A14B71" w14:textId="30B9DAFB" w:rsidR="00E07AA6" w:rsidRPr="0030541C" w:rsidRDefault="00303A31" w:rsidP="007D1CCA">
      <w:pPr>
        <w:rPr>
          <w:rFonts w:ascii="Times New Roman" w:hAnsi="Times New Roman" w:cs="Times New Roman"/>
          <w:lang w:val="lt-LT"/>
        </w:rPr>
      </w:pPr>
      <w:r w:rsidRPr="0030541C">
        <w:rPr>
          <w:rFonts w:ascii="Times New Roman" w:hAnsi="Times New Roman" w:cs="Times New Roman"/>
          <w:lang w:val="lt-LT"/>
        </w:rPr>
        <w:t xml:space="preserve">Pacientų, kuriems diagnozuoti </w:t>
      </w:r>
      <w:proofErr w:type="spellStart"/>
      <w:r w:rsidRPr="0030541C">
        <w:rPr>
          <w:rFonts w:ascii="Times New Roman" w:hAnsi="Times New Roman" w:cs="Times New Roman"/>
          <w:lang w:val="lt-LT"/>
        </w:rPr>
        <w:t>solidiniai</w:t>
      </w:r>
      <w:proofErr w:type="spellEnd"/>
      <w:r w:rsidRPr="0030541C">
        <w:rPr>
          <w:rFonts w:ascii="Times New Roman" w:hAnsi="Times New Roman" w:cs="Times New Roman"/>
          <w:lang w:val="lt-LT"/>
        </w:rPr>
        <w:t xml:space="preserve"> navikai, </w:t>
      </w:r>
      <w:r w:rsidR="007A7B57" w:rsidRPr="0030541C">
        <w:rPr>
          <w:rFonts w:ascii="Times New Roman" w:hAnsi="Times New Roman" w:cs="Times New Roman"/>
          <w:lang w:val="lt-LT"/>
        </w:rPr>
        <w:t>pavartojusių per burną</w:t>
      </w:r>
      <w:r w:rsidRPr="0030541C">
        <w:rPr>
          <w:rFonts w:ascii="Times New Roman" w:hAnsi="Times New Roman" w:cs="Times New Roman"/>
          <w:lang w:val="lt-LT"/>
        </w:rPr>
        <w:t xml:space="preserve"> vienkartinę 800</w:t>
      </w:r>
      <w:r w:rsidR="007D1CCA"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w:t>
      </w:r>
      <w:r w:rsidRPr="0030541C">
        <w:rPr>
          <w:rFonts w:ascii="Times New Roman" w:hAnsi="Times New Roman" w:cs="Times New Roman"/>
          <w:position w:val="2"/>
          <w:lang w:val="lt-LT"/>
        </w:rPr>
        <w:t>plazmoje didžiausia maždaug 19 ± 13</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µg/ml koncentracija (</w:t>
      </w:r>
      <w:proofErr w:type="spellStart"/>
      <w:r w:rsidRPr="0030541C">
        <w:rPr>
          <w:rFonts w:ascii="Times New Roman" w:eastAsia="Times New Roman" w:hAnsi="Times New Roman" w:cs="Times New Roman"/>
          <w:i/>
          <w:position w:val="2"/>
          <w:lang w:val="lt-LT"/>
        </w:rPr>
        <w:t>C</w:t>
      </w:r>
      <w:r w:rsidR="007D1CCA" w:rsidRPr="0030541C">
        <w:rPr>
          <w:rFonts w:ascii="Times New Roman" w:eastAsia="Times New Roman" w:hAnsi="Times New Roman" w:cs="Times New Roman"/>
          <w:i/>
          <w:position w:val="2"/>
          <w:vertAlign w:val="subscript"/>
          <w:lang w:val="lt-LT"/>
        </w:rPr>
        <w:t>max</w:t>
      </w:r>
      <w:proofErr w:type="spellEnd"/>
      <w:r w:rsidRPr="0030541C">
        <w:rPr>
          <w:rFonts w:ascii="Times New Roman" w:hAnsi="Times New Roman" w:cs="Times New Roman"/>
          <w:position w:val="2"/>
          <w:lang w:val="lt-LT"/>
        </w:rPr>
        <w:t xml:space="preserve">) </w:t>
      </w:r>
      <w:r w:rsidR="007A7B57" w:rsidRPr="0030541C">
        <w:rPr>
          <w:rFonts w:ascii="Times New Roman" w:hAnsi="Times New Roman" w:cs="Times New Roman"/>
          <w:position w:val="2"/>
          <w:lang w:val="lt-LT"/>
        </w:rPr>
        <w:t>susidarė</w:t>
      </w:r>
      <w:r w:rsidRPr="0030541C">
        <w:rPr>
          <w:rFonts w:ascii="Times New Roman" w:hAnsi="Times New Roman" w:cs="Times New Roman"/>
          <w:position w:val="2"/>
          <w:lang w:val="lt-LT"/>
        </w:rPr>
        <w:t xml:space="preserve"> po </w:t>
      </w:r>
      <w:r w:rsidRPr="0030541C">
        <w:rPr>
          <w:rFonts w:ascii="Times New Roman" w:hAnsi="Times New Roman" w:cs="Times New Roman"/>
          <w:position w:val="2"/>
          <w:lang w:val="lt-LT"/>
        </w:rPr>
        <w:lastRenderedPageBreak/>
        <w:t>vidutiniškai 3,5</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valandos (ribos 1,0</w:t>
      </w:r>
      <w:r w:rsidR="009842B6" w:rsidRPr="0030541C">
        <w:rPr>
          <w:rFonts w:ascii="Times New Roman" w:hAnsi="Times New Roman" w:cs="Times New Roman"/>
          <w:position w:val="2"/>
          <w:lang w:val="lt-LT"/>
        </w:rPr>
        <w:noBreakHyphen/>
      </w:r>
      <w:r w:rsidRPr="0030541C">
        <w:rPr>
          <w:rFonts w:ascii="Times New Roman" w:hAnsi="Times New Roman" w:cs="Times New Roman"/>
          <w:position w:val="2"/>
          <w:lang w:val="lt-LT"/>
        </w:rPr>
        <w:t>11,9</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valandos) ir buvo pasiekta maždaug 650 ± 500</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µ</w:t>
      </w:r>
      <w:proofErr w:type="spellStart"/>
      <w:r w:rsidRPr="0030541C">
        <w:rPr>
          <w:rFonts w:ascii="Times New Roman" w:hAnsi="Times New Roman" w:cs="Times New Roman"/>
          <w:position w:val="2"/>
          <w:lang w:val="lt-LT"/>
        </w:rPr>
        <w:t>g.val</w:t>
      </w:r>
      <w:proofErr w:type="spellEnd"/>
      <w:r w:rsidRPr="0030541C">
        <w:rPr>
          <w:rFonts w:ascii="Times New Roman" w:hAnsi="Times New Roman" w:cs="Times New Roman"/>
          <w:position w:val="2"/>
          <w:lang w:val="lt-LT"/>
        </w:rPr>
        <w:t xml:space="preserve">./ml </w:t>
      </w:r>
      <w:r w:rsidRPr="0030541C">
        <w:rPr>
          <w:rFonts w:ascii="Times New Roman" w:eastAsia="Times New Roman" w:hAnsi="Times New Roman" w:cs="Times New Roman"/>
          <w:i/>
          <w:position w:val="2"/>
          <w:lang w:val="lt-LT"/>
        </w:rPr>
        <w:t>AUC</w:t>
      </w:r>
      <w:r w:rsidR="007D1CCA" w:rsidRPr="0030541C">
        <w:rPr>
          <w:rFonts w:ascii="Times New Roman" w:eastAsia="Times New Roman" w:hAnsi="Times New Roman" w:cs="Times New Roman"/>
          <w:i/>
          <w:position w:val="2"/>
          <w:vertAlign w:val="subscript"/>
          <w:lang w:val="lt-LT"/>
        </w:rPr>
        <w:t>0-∞</w:t>
      </w:r>
      <w:r w:rsidR="007D1CCA" w:rsidRPr="0030541C">
        <w:rPr>
          <w:rFonts w:ascii="Times New Roman" w:eastAsia="Times New Roman" w:hAnsi="Times New Roman" w:cs="Times New Roman"/>
          <w:i/>
          <w:position w:val="2"/>
          <w:lang w:val="lt-LT"/>
        </w:rPr>
        <w:t xml:space="preserve">. </w:t>
      </w:r>
      <w:r w:rsidRPr="0030541C">
        <w:rPr>
          <w:rFonts w:ascii="Times New Roman" w:hAnsi="Times New Roman" w:cs="Times New Roman"/>
          <w:position w:val="2"/>
          <w:lang w:val="lt-LT"/>
        </w:rPr>
        <w:t xml:space="preserve">Vartojant kasdien, buvo pasiektas </w:t>
      </w:r>
      <w:r w:rsidRPr="0030541C">
        <w:rPr>
          <w:rFonts w:ascii="Times New Roman" w:eastAsia="Times New Roman" w:hAnsi="Times New Roman" w:cs="Times New Roman"/>
          <w:i/>
          <w:position w:val="2"/>
          <w:lang w:val="lt-LT"/>
        </w:rPr>
        <w:t>AUC</w:t>
      </w:r>
      <w:r w:rsidR="007D1CCA" w:rsidRPr="0030541C">
        <w:rPr>
          <w:rFonts w:ascii="Times New Roman" w:eastAsia="Times New Roman" w:hAnsi="Times New Roman" w:cs="Times New Roman"/>
          <w:i/>
          <w:position w:val="2"/>
          <w:vertAlign w:val="subscript"/>
          <w:lang w:val="lt-LT"/>
        </w:rPr>
        <w:t>0-T</w:t>
      </w:r>
      <w:r w:rsidRPr="0030541C">
        <w:rPr>
          <w:rFonts w:ascii="Times New Roman" w:eastAsia="Times New Roman" w:hAnsi="Times New Roman" w:cs="Times New Roman"/>
          <w:i/>
          <w:vertAlign w:val="subscript"/>
          <w:lang w:val="lt-LT"/>
        </w:rPr>
        <w:t xml:space="preserve"> </w:t>
      </w:r>
      <w:r w:rsidRPr="0030541C">
        <w:rPr>
          <w:rFonts w:ascii="Times New Roman" w:hAnsi="Times New Roman" w:cs="Times New Roman"/>
          <w:position w:val="2"/>
          <w:lang w:val="lt-LT"/>
        </w:rPr>
        <w:t>padidėjimas 1,23-4</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kartais.</w:t>
      </w:r>
    </w:p>
    <w:p w14:paraId="07D7F250" w14:textId="77777777" w:rsidR="00E07AA6" w:rsidRPr="0030541C" w:rsidRDefault="00E07AA6" w:rsidP="007D1CCA">
      <w:pPr>
        <w:rPr>
          <w:rFonts w:ascii="Times New Roman" w:eastAsia="Times New Roman" w:hAnsi="Times New Roman" w:cs="Times New Roman"/>
          <w:lang w:val="lt-LT"/>
        </w:rPr>
      </w:pPr>
    </w:p>
    <w:p w14:paraId="0277ACC0" w14:textId="73D1E55D" w:rsidR="00E07AA6" w:rsidRPr="0030541C" w:rsidRDefault="00303A31" w:rsidP="007D1CCA">
      <w:pPr>
        <w:rPr>
          <w:rFonts w:ascii="Times New Roman" w:hAnsi="Times New Roman" w:cs="Times New Roman"/>
          <w:lang w:val="lt-LT"/>
        </w:rPr>
      </w:pPr>
      <w:r w:rsidRPr="0030541C">
        <w:rPr>
          <w:rFonts w:ascii="Times New Roman" w:hAnsi="Times New Roman" w:cs="Times New Roman"/>
          <w:position w:val="2"/>
          <w:lang w:val="lt-LT"/>
        </w:rPr>
        <w:t>Vartojant didesnes kaip 800</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dozes, proporcingo </w:t>
      </w:r>
      <w:r w:rsidRPr="0030541C">
        <w:rPr>
          <w:rFonts w:ascii="Times New Roman" w:hAnsi="Times New Roman" w:cs="Times New Roman"/>
          <w:i/>
          <w:position w:val="2"/>
          <w:lang w:val="lt-LT"/>
        </w:rPr>
        <w:t xml:space="preserve">AUC </w:t>
      </w:r>
      <w:r w:rsidRPr="0030541C">
        <w:rPr>
          <w:rFonts w:ascii="Times New Roman" w:hAnsi="Times New Roman" w:cs="Times New Roman"/>
          <w:position w:val="2"/>
          <w:lang w:val="lt-LT"/>
        </w:rPr>
        <w:t xml:space="preserve">ar </w:t>
      </w:r>
      <w:proofErr w:type="spellStart"/>
      <w:r w:rsidR="007D1CCA" w:rsidRPr="0030541C">
        <w:rPr>
          <w:rFonts w:ascii="Times New Roman" w:eastAsia="Times New Roman" w:hAnsi="Times New Roman" w:cs="Times New Roman"/>
          <w:i/>
          <w:position w:val="2"/>
          <w:lang w:val="lt-LT"/>
        </w:rPr>
        <w:t>C</w:t>
      </w:r>
      <w:r w:rsidR="007D1CCA" w:rsidRPr="0030541C">
        <w:rPr>
          <w:rFonts w:ascii="Times New Roman" w:eastAsia="Times New Roman" w:hAnsi="Times New Roman" w:cs="Times New Roman"/>
          <w:i/>
          <w:position w:val="2"/>
          <w:vertAlign w:val="subscript"/>
          <w:lang w:val="lt-LT"/>
        </w:rPr>
        <w:t>max</w:t>
      </w:r>
      <w:proofErr w:type="spellEnd"/>
      <w:r w:rsidRPr="0030541C">
        <w:rPr>
          <w:rFonts w:ascii="Times New Roman" w:hAnsi="Times New Roman" w:cs="Times New Roman"/>
          <w:i/>
          <w:lang w:val="lt-LT"/>
        </w:rPr>
        <w:t xml:space="preserve"> </w:t>
      </w:r>
      <w:r w:rsidRPr="0030541C">
        <w:rPr>
          <w:rFonts w:ascii="Times New Roman" w:hAnsi="Times New Roman" w:cs="Times New Roman"/>
          <w:position w:val="2"/>
          <w:lang w:val="lt-LT"/>
        </w:rPr>
        <w:t>didėjimo nebuvo.</w:t>
      </w:r>
    </w:p>
    <w:p w14:paraId="442AF261" w14:textId="77777777" w:rsidR="00E07AA6" w:rsidRPr="0030541C" w:rsidRDefault="00E07AA6" w:rsidP="007D1CCA">
      <w:pPr>
        <w:rPr>
          <w:rFonts w:ascii="Times New Roman" w:eastAsia="Times New Roman" w:hAnsi="Times New Roman" w:cs="Times New Roman"/>
          <w:lang w:val="lt-LT"/>
        </w:rPr>
      </w:pPr>
    </w:p>
    <w:p w14:paraId="3EA148A9" w14:textId="61805DD1" w:rsidR="00E07AA6" w:rsidRPr="0030541C" w:rsidRDefault="00303A31" w:rsidP="007D1CCA">
      <w:pPr>
        <w:rPr>
          <w:rFonts w:ascii="Times New Roman" w:hAnsi="Times New Roman" w:cs="Times New Roman"/>
          <w:lang w:val="lt-LT"/>
        </w:rPr>
      </w:pPr>
      <w:r w:rsidRPr="0030541C">
        <w:rPr>
          <w:rFonts w:ascii="Times New Roman" w:hAnsi="Times New Roman" w:cs="Times New Roman"/>
          <w:lang w:val="lt-LT"/>
        </w:rPr>
        <w:t xml:space="preserve">Kartu su maistu vartojamo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sisteminė ekspozicija padidėjo. Vartojant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su labai </w:t>
      </w:r>
      <w:r w:rsidRPr="0030541C">
        <w:rPr>
          <w:rFonts w:ascii="Times New Roman" w:hAnsi="Times New Roman" w:cs="Times New Roman"/>
          <w:position w:val="2"/>
          <w:lang w:val="lt-LT"/>
        </w:rPr>
        <w:t xml:space="preserve">riebiu maistu arba maistu, kurio sudėtyje yra mažai riebalų, </w:t>
      </w:r>
      <w:r w:rsidRPr="0030541C">
        <w:rPr>
          <w:rFonts w:ascii="Times New Roman" w:hAnsi="Times New Roman" w:cs="Times New Roman"/>
          <w:i/>
          <w:position w:val="2"/>
          <w:lang w:val="lt-LT"/>
        </w:rPr>
        <w:t xml:space="preserve">AUC </w:t>
      </w:r>
      <w:r w:rsidRPr="0030541C">
        <w:rPr>
          <w:rFonts w:ascii="Times New Roman" w:hAnsi="Times New Roman" w:cs="Times New Roman"/>
          <w:position w:val="2"/>
          <w:lang w:val="lt-LT"/>
        </w:rPr>
        <w:t xml:space="preserve">ir </w:t>
      </w:r>
      <w:proofErr w:type="spellStart"/>
      <w:r w:rsidR="007D1CCA" w:rsidRPr="0030541C">
        <w:rPr>
          <w:rFonts w:ascii="Times New Roman" w:eastAsia="Times New Roman" w:hAnsi="Times New Roman" w:cs="Times New Roman"/>
          <w:i/>
          <w:position w:val="2"/>
          <w:lang w:val="lt-LT"/>
        </w:rPr>
        <w:t>C</w:t>
      </w:r>
      <w:r w:rsidR="007D1CCA" w:rsidRPr="0030541C">
        <w:rPr>
          <w:rFonts w:ascii="Times New Roman" w:eastAsia="Times New Roman" w:hAnsi="Times New Roman" w:cs="Times New Roman"/>
          <w:i/>
          <w:position w:val="2"/>
          <w:vertAlign w:val="subscript"/>
          <w:lang w:val="lt-LT"/>
        </w:rPr>
        <w:t>max</w:t>
      </w:r>
      <w:proofErr w:type="spellEnd"/>
      <w:r w:rsidRPr="0030541C">
        <w:rPr>
          <w:rFonts w:ascii="Times New Roman" w:hAnsi="Times New Roman" w:cs="Times New Roman"/>
          <w:i/>
          <w:lang w:val="lt-LT"/>
        </w:rPr>
        <w:t xml:space="preserve"> </w:t>
      </w:r>
      <w:r w:rsidRPr="0030541C">
        <w:rPr>
          <w:rFonts w:ascii="Times New Roman" w:hAnsi="Times New Roman" w:cs="Times New Roman"/>
          <w:position w:val="2"/>
          <w:lang w:val="lt-LT"/>
        </w:rPr>
        <w:t>padidėjo maždaug 2</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kartais. </w:t>
      </w:r>
      <w:r w:rsidRPr="0030541C">
        <w:rPr>
          <w:rFonts w:ascii="Times New Roman" w:hAnsi="Times New Roman" w:cs="Times New Roman"/>
          <w:lang w:val="lt-LT"/>
        </w:rPr>
        <w:t xml:space="preserve">Todėl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reikia vartoti praėjus dviem valandoms po valgio arba likus ne mažiau kaip vienai valandai iki valgio (žr. 4.2</w:t>
      </w:r>
      <w:r w:rsidR="007D1CCA" w:rsidRPr="0030541C">
        <w:rPr>
          <w:rFonts w:ascii="Times New Roman" w:hAnsi="Times New Roman" w:cs="Times New Roman"/>
          <w:lang w:val="lt-LT"/>
        </w:rPr>
        <w:t> </w:t>
      </w:r>
      <w:r w:rsidRPr="0030541C">
        <w:rPr>
          <w:rFonts w:ascii="Times New Roman" w:hAnsi="Times New Roman" w:cs="Times New Roman"/>
          <w:lang w:val="lt-LT"/>
        </w:rPr>
        <w:t>skyrių).</w:t>
      </w:r>
    </w:p>
    <w:p w14:paraId="4C6D4892" w14:textId="77777777" w:rsidR="00E07AA6" w:rsidRPr="0030541C" w:rsidRDefault="00E07AA6" w:rsidP="007D1CCA">
      <w:pPr>
        <w:rPr>
          <w:rFonts w:ascii="Times New Roman" w:eastAsia="Times New Roman" w:hAnsi="Times New Roman" w:cs="Times New Roman"/>
          <w:lang w:val="lt-LT"/>
        </w:rPr>
      </w:pPr>
    </w:p>
    <w:p w14:paraId="06E1DD77" w14:textId="472F87E1" w:rsidR="00E07AA6" w:rsidRPr="0030541C" w:rsidRDefault="00303A31" w:rsidP="007D1CCA">
      <w:pPr>
        <w:rPr>
          <w:rFonts w:ascii="Times New Roman" w:hAnsi="Times New Roman" w:cs="Times New Roman"/>
          <w:lang w:val="lt-LT"/>
        </w:rPr>
      </w:pPr>
      <w:r w:rsidRPr="0030541C">
        <w:rPr>
          <w:rFonts w:ascii="Times New Roman" w:hAnsi="Times New Roman" w:cs="Times New Roman"/>
          <w:position w:val="2"/>
          <w:lang w:val="lt-LT"/>
        </w:rPr>
        <w:t>Pavartojus 400</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sutraiškytą tabletę, </w:t>
      </w:r>
      <w:r w:rsidRPr="0030541C">
        <w:rPr>
          <w:rFonts w:ascii="Times New Roman" w:hAnsi="Times New Roman" w:cs="Times New Roman"/>
          <w:i/>
          <w:position w:val="2"/>
          <w:lang w:val="lt-LT"/>
        </w:rPr>
        <w:t>AUC</w:t>
      </w:r>
      <w:r w:rsidR="007D1CCA" w:rsidRPr="0030541C">
        <w:rPr>
          <w:rFonts w:ascii="Times New Roman" w:hAnsi="Times New Roman" w:cs="Times New Roman"/>
          <w:i/>
          <w:position w:val="2"/>
          <w:vertAlign w:val="subscript"/>
          <w:lang w:val="lt-LT"/>
        </w:rPr>
        <w:t>(0-72)</w:t>
      </w:r>
      <w:r w:rsidR="007D1CCA" w:rsidRPr="0030541C">
        <w:rPr>
          <w:rFonts w:ascii="Times New Roman" w:hAnsi="Times New Roman" w:cs="Times New Roman"/>
          <w:i/>
          <w:position w:val="2"/>
          <w:lang w:val="lt-LT"/>
        </w:rPr>
        <w:t xml:space="preserve"> </w:t>
      </w:r>
      <w:r w:rsidRPr="0030541C">
        <w:rPr>
          <w:rFonts w:ascii="Times New Roman" w:hAnsi="Times New Roman" w:cs="Times New Roman"/>
          <w:position w:val="2"/>
          <w:lang w:val="lt-LT"/>
        </w:rPr>
        <w:t>padidėjo 46</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 </w:t>
      </w:r>
      <w:proofErr w:type="spellStart"/>
      <w:r w:rsidR="007D1CCA" w:rsidRPr="0030541C">
        <w:rPr>
          <w:rFonts w:ascii="Times New Roman" w:eastAsia="Times New Roman" w:hAnsi="Times New Roman" w:cs="Times New Roman"/>
          <w:i/>
          <w:position w:val="2"/>
          <w:lang w:val="lt-LT"/>
        </w:rPr>
        <w:t>C</w:t>
      </w:r>
      <w:r w:rsidR="007D1CCA" w:rsidRPr="0030541C">
        <w:rPr>
          <w:rFonts w:ascii="Times New Roman" w:eastAsia="Times New Roman" w:hAnsi="Times New Roman" w:cs="Times New Roman"/>
          <w:i/>
          <w:position w:val="2"/>
          <w:vertAlign w:val="subscript"/>
          <w:lang w:val="lt-LT"/>
        </w:rPr>
        <w:t>max</w:t>
      </w:r>
      <w:proofErr w:type="spellEnd"/>
      <w:r w:rsidRPr="0030541C">
        <w:rPr>
          <w:rFonts w:ascii="Times New Roman" w:hAnsi="Times New Roman" w:cs="Times New Roman"/>
          <w:i/>
          <w:lang w:val="lt-LT"/>
        </w:rPr>
        <w:t xml:space="preserve"> </w:t>
      </w:r>
      <w:r w:rsidRPr="0030541C">
        <w:rPr>
          <w:rFonts w:ascii="Times New Roman" w:hAnsi="Times New Roman" w:cs="Times New Roman"/>
          <w:position w:val="2"/>
          <w:lang w:val="lt-LT"/>
        </w:rPr>
        <w:t>padidėjo maždaug</w:t>
      </w:r>
      <w:r w:rsidR="007D1CCA" w:rsidRPr="0030541C">
        <w:rPr>
          <w:rFonts w:ascii="Times New Roman" w:hAnsi="Times New Roman" w:cs="Times New Roman"/>
          <w:position w:val="2"/>
          <w:lang w:val="lt-LT"/>
        </w:rPr>
        <w:t xml:space="preserve"> </w:t>
      </w:r>
      <w:r w:rsidRPr="0030541C">
        <w:rPr>
          <w:rFonts w:ascii="Times New Roman" w:hAnsi="Times New Roman" w:cs="Times New Roman"/>
          <w:position w:val="2"/>
          <w:lang w:val="lt-LT"/>
        </w:rPr>
        <w:t>2</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kartais, o </w:t>
      </w:r>
      <w:proofErr w:type="spellStart"/>
      <w:r w:rsidRPr="0030541C">
        <w:rPr>
          <w:rFonts w:ascii="Times New Roman" w:hAnsi="Times New Roman" w:cs="Times New Roman"/>
          <w:i/>
          <w:position w:val="2"/>
          <w:lang w:val="lt-LT"/>
        </w:rPr>
        <w:t>t</w:t>
      </w:r>
      <w:r w:rsidR="007D1CCA" w:rsidRPr="0030541C">
        <w:rPr>
          <w:rFonts w:ascii="Times New Roman" w:hAnsi="Times New Roman" w:cs="Times New Roman"/>
          <w:i/>
          <w:position w:val="2"/>
          <w:vertAlign w:val="subscript"/>
          <w:lang w:val="lt-LT"/>
        </w:rPr>
        <w:t>max</w:t>
      </w:r>
      <w:proofErr w:type="spellEnd"/>
      <w:r w:rsidRPr="0030541C">
        <w:rPr>
          <w:rFonts w:ascii="Times New Roman" w:hAnsi="Times New Roman" w:cs="Times New Roman"/>
          <w:i/>
          <w:lang w:val="lt-LT"/>
        </w:rPr>
        <w:t xml:space="preserve"> </w:t>
      </w:r>
      <w:r w:rsidRPr="0030541C">
        <w:rPr>
          <w:rFonts w:ascii="Times New Roman" w:hAnsi="Times New Roman" w:cs="Times New Roman"/>
          <w:position w:val="2"/>
          <w:lang w:val="lt-LT"/>
        </w:rPr>
        <w:t>sumažėjo maždaug 2</w:t>
      </w:r>
      <w:r w:rsidR="007D1CCA"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valandomis, palyginti su rodmenimis, vartojant </w:t>
      </w:r>
      <w:r w:rsidR="007A7B57" w:rsidRPr="0030541C">
        <w:rPr>
          <w:rFonts w:ascii="Times New Roman" w:hAnsi="Times New Roman" w:cs="Times New Roman"/>
          <w:position w:val="2"/>
          <w:lang w:val="lt-LT"/>
        </w:rPr>
        <w:t>nesmulkintą</w:t>
      </w:r>
      <w:r w:rsidRPr="0030541C">
        <w:rPr>
          <w:rFonts w:ascii="Times New Roman" w:hAnsi="Times New Roman" w:cs="Times New Roman"/>
          <w:position w:val="2"/>
          <w:lang w:val="lt-LT"/>
        </w:rPr>
        <w:t xml:space="preserve"> tabletę. Šie </w:t>
      </w:r>
      <w:r w:rsidRPr="0030541C">
        <w:rPr>
          <w:rFonts w:ascii="Times New Roman" w:hAnsi="Times New Roman" w:cs="Times New Roman"/>
          <w:lang w:val="lt-LT"/>
        </w:rPr>
        <w:t>duomenys rodo, kad vartojant sutraiškytas tabletes, palyginti su ne</w:t>
      </w:r>
      <w:r w:rsidR="007A7B57" w:rsidRPr="0030541C">
        <w:rPr>
          <w:rFonts w:ascii="Times New Roman" w:hAnsi="Times New Roman" w:cs="Times New Roman"/>
          <w:lang w:val="lt-LT"/>
        </w:rPr>
        <w:t>smulkintomis</w:t>
      </w:r>
      <w:r w:rsidRPr="0030541C">
        <w:rPr>
          <w:rFonts w:ascii="Times New Roman" w:hAnsi="Times New Roman" w:cs="Times New Roman"/>
          <w:lang w:val="lt-LT"/>
        </w:rPr>
        <w:t xml:space="preserve">, </w:t>
      </w:r>
      <w:r w:rsidR="007A7B57" w:rsidRPr="0030541C">
        <w:rPr>
          <w:rFonts w:ascii="Times New Roman" w:hAnsi="Times New Roman" w:cs="Times New Roman"/>
          <w:lang w:val="lt-LT"/>
        </w:rPr>
        <w:t>pavartoto per burną</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bio</w:t>
      </w:r>
      <w:r w:rsidR="007A7B57" w:rsidRPr="0030541C">
        <w:rPr>
          <w:rFonts w:ascii="Times New Roman" w:hAnsi="Times New Roman" w:cs="Times New Roman"/>
          <w:lang w:val="lt-LT"/>
        </w:rPr>
        <w:t>prieinamumas</w:t>
      </w:r>
      <w:proofErr w:type="spellEnd"/>
      <w:r w:rsidRPr="0030541C">
        <w:rPr>
          <w:rFonts w:ascii="Times New Roman" w:hAnsi="Times New Roman" w:cs="Times New Roman"/>
          <w:lang w:val="lt-LT"/>
        </w:rPr>
        <w:t xml:space="preserve"> ir absorbcija padidėja (žr. 4.2</w:t>
      </w:r>
      <w:r w:rsidR="007D1CCA" w:rsidRPr="0030541C">
        <w:rPr>
          <w:rFonts w:ascii="Times New Roman" w:hAnsi="Times New Roman" w:cs="Times New Roman"/>
          <w:lang w:val="lt-LT"/>
        </w:rPr>
        <w:t> </w:t>
      </w:r>
      <w:r w:rsidRPr="0030541C">
        <w:rPr>
          <w:rFonts w:ascii="Times New Roman" w:hAnsi="Times New Roman" w:cs="Times New Roman"/>
          <w:lang w:val="lt-LT"/>
        </w:rPr>
        <w:t>skyrių).</w:t>
      </w:r>
    </w:p>
    <w:p w14:paraId="21F9D382" w14:textId="77777777" w:rsidR="00E07AA6" w:rsidRPr="0030541C" w:rsidRDefault="00E07AA6" w:rsidP="007D1CCA">
      <w:pPr>
        <w:rPr>
          <w:rFonts w:ascii="Times New Roman" w:eastAsia="Times New Roman" w:hAnsi="Times New Roman" w:cs="Times New Roman"/>
          <w:lang w:val="lt-LT"/>
        </w:rPr>
      </w:pPr>
    </w:p>
    <w:p w14:paraId="0833DB53" w14:textId="77777777" w:rsidR="00E07AA6" w:rsidRPr="0030541C" w:rsidRDefault="00303A31" w:rsidP="007D1CCA">
      <w:pPr>
        <w:rPr>
          <w:rFonts w:ascii="Times New Roman" w:hAnsi="Times New Roman" w:cs="Times New Roman"/>
          <w:u w:val="single"/>
          <w:lang w:val="lt-LT"/>
        </w:rPr>
      </w:pPr>
      <w:r w:rsidRPr="0030541C">
        <w:rPr>
          <w:rFonts w:ascii="Times New Roman" w:hAnsi="Times New Roman" w:cs="Times New Roman"/>
          <w:u w:val="single"/>
          <w:lang w:val="lt-LT"/>
        </w:rPr>
        <w:t>Pasiskirstymas</w:t>
      </w:r>
    </w:p>
    <w:p w14:paraId="4871C25D" w14:textId="77777777" w:rsidR="00E07AA6" w:rsidRPr="0030541C" w:rsidRDefault="00E07AA6" w:rsidP="007D1CCA">
      <w:pPr>
        <w:rPr>
          <w:rFonts w:ascii="Times New Roman" w:eastAsia="Times New Roman" w:hAnsi="Times New Roman" w:cs="Times New Roman"/>
          <w:lang w:val="lt-LT"/>
        </w:rPr>
      </w:pPr>
    </w:p>
    <w:p w14:paraId="4F3A4100" w14:textId="65128C66" w:rsidR="00E07AA6" w:rsidRPr="0030541C" w:rsidRDefault="00303A31" w:rsidP="007D1CCA">
      <w:pPr>
        <w:rPr>
          <w:rFonts w:ascii="Times New Roman" w:hAnsi="Times New Roman" w:cs="Times New Roman"/>
          <w:lang w:val="lt-LT"/>
        </w:rPr>
      </w:pP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prisijungimas prie žmogaus plazmos baltymų </w:t>
      </w:r>
      <w:proofErr w:type="spellStart"/>
      <w:r w:rsidRPr="0030541C">
        <w:rPr>
          <w:rFonts w:ascii="Times New Roman" w:eastAsia="Times New Roman" w:hAnsi="Times New Roman" w:cs="Times New Roman"/>
          <w:i/>
          <w:lang w:val="lt-LT"/>
        </w:rPr>
        <w:t>in</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eastAsia="Times New Roman" w:hAnsi="Times New Roman" w:cs="Times New Roman"/>
          <w:i/>
          <w:lang w:val="lt-LT"/>
        </w:rPr>
        <w:t>vivo</w:t>
      </w:r>
      <w:proofErr w:type="spellEnd"/>
      <w:r w:rsidRPr="0030541C">
        <w:rPr>
          <w:rFonts w:ascii="Times New Roman" w:eastAsia="Times New Roman" w:hAnsi="Times New Roman" w:cs="Times New Roman"/>
          <w:i/>
          <w:lang w:val="lt-LT"/>
        </w:rPr>
        <w:t xml:space="preserve"> </w:t>
      </w:r>
      <w:r w:rsidRPr="0030541C">
        <w:rPr>
          <w:rFonts w:ascii="Times New Roman" w:hAnsi="Times New Roman" w:cs="Times New Roman"/>
          <w:lang w:val="lt-LT"/>
        </w:rPr>
        <w:t>yra didesnis kaip 99</w:t>
      </w:r>
      <w:r w:rsidR="00D96AE6" w:rsidRPr="0030541C">
        <w:rPr>
          <w:rFonts w:ascii="Times New Roman" w:hAnsi="Times New Roman" w:cs="Times New Roman"/>
          <w:lang w:val="lt-LT"/>
        </w:rPr>
        <w:t> </w:t>
      </w:r>
      <w:r w:rsidRPr="0030541C">
        <w:rPr>
          <w:rFonts w:ascii="Times New Roman" w:hAnsi="Times New Roman" w:cs="Times New Roman"/>
          <w:lang w:val="lt-LT"/>
        </w:rPr>
        <w:t>% ir nepriklauso nuo koncentracijos 10</w:t>
      </w:r>
      <w:r w:rsidR="009842B6" w:rsidRPr="0030541C">
        <w:rPr>
          <w:rFonts w:ascii="Times New Roman" w:hAnsi="Times New Roman" w:cs="Times New Roman"/>
          <w:lang w:val="lt-LT"/>
        </w:rPr>
        <w:noBreakHyphen/>
      </w:r>
      <w:r w:rsidRPr="0030541C">
        <w:rPr>
          <w:rFonts w:ascii="Times New Roman" w:hAnsi="Times New Roman" w:cs="Times New Roman"/>
          <w:lang w:val="lt-LT"/>
        </w:rPr>
        <w:t xml:space="preserve">100 </w:t>
      </w:r>
      <w:r w:rsidR="00D96AE6" w:rsidRPr="0030541C">
        <w:rPr>
          <w:rFonts w:ascii="Times New Roman" w:eastAsia="Symbol" w:hAnsi="Times New Roman" w:cs="Times New Roman"/>
          <w:lang w:val="lt-LT"/>
        </w:rPr>
        <w:t>µg</w:t>
      </w:r>
      <w:r w:rsidRPr="0030541C">
        <w:rPr>
          <w:rFonts w:ascii="Times New Roman" w:hAnsi="Times New Roman" w:cs="Times New Roman"/>
          <w:lang w:val="lt-LT"/>
        </w:rPr>
        <w:t xml:space="preserve">/ml ribose. Tyrimai </w:t>
      </w:r>
      <w:proofErr w:type="spellStart"/>
      <w:r w:rsidRPr="0030541C">
        <w:rPr>
          <w:rFonts w:ascii="Times New Roman" w:eastAsia="Times New Roman" w:hAnsi="Times New Roman" w:cs="Times New Roman"/>
          <w:i/>
          <w:lang w:val="lt-LT"/>
        </w:rPr>
        <w:t>in</w:t>
      </w:r>
      <w:proofErr w:type="spellEnd"/>
      <w:r w:rsidRPr="0030541C">
        <w:rPr>
          <w:rFonts w:ascii="Times New Roman" w:eastAsia="Times New Roman" w:hAnsi="Times New Roman" w:cs="Times New Roman"/>
          <w:i/>
          <w:lang w:val="lt-LT"/>
        </w:rPr>
        <w:t xml:space="preserve"> </w:t>
      </w:r>
      <w:proofErr w:type="spellStart"/>
      <w:r w:rsidRPr="0030541C">
        <w:rPr>
          <w:rFonts w:ascii="Times New Roman" w:eastAsia="Times New Roman" w:hAnsi="Times New Roman" w:cs="Times New Roman"/>
          <w:i/>
          <w:lang w:val="lt-LT"/>
        </w:rPr>
        <w:t>vitro</w:t>
      </w:r>
      <w:proofErr w:type="spellEnd"/>
      <w:r w:rsidRPr="0030541C">
        <w:rPr>
          <w:rFonts w:ascii="Times New Roman" w:eastAsia="Times New Roman" w:hAnsi="Times New Roman" w:cs="Times New Roman"/>
          <w:i/>
          <w:lang w:val="lt-LT"/>
        </w:rPr>
        <w:t xml:space="preserve"> </w:t>
      </w:r>
      <w:r w:rsidRPr="0030541C">
        <w:rPr>
          <w:rFonts w:ascii="Times New Roman" w:hAnsi="Times New Roman" w:cs="Times New Roman"/>
          <w:lang w:val="lt-LT"/>
        </w:rPr>
        <w:t xml:space="preserve">rodo, kad </w:t>
      </w: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yra P-</w:t>
      </w:r>
      <w:proofErr w:type="spellStart"/>
      <w:r w:rsidRPr="0030541C">
        <w:rPr>
          <w:rFonts w:ascii="Times New Roman" w:hAnsi="Times New Roman" w:cs="Times New Roman"/>
          <w:lang w:val="lt-LT"/>
        </w:rPr>
        <w:t>gp</w:t>
      </w:r>
      <w:proofErr w:type="spellEnd"/>
      <w:r w:rsidRPr="0030541C">
        <w:rPr>
          <w:rFonts w:ascii="Times New Roman" w:hAnsi="Times New Roman" w:cs="Times New Roman"/>
          <w:lang w:val="lt-LT"/>
        </w:rPr>
        <w:t xml:space="preserve"> ir KVAB substratas.</w:t>
      </w:r>
    </w:p>
    <w:p w14:paraId="08DC8754" w14:textId="77777777" w:rsidR="00E07AA6" w:rsidRPr="0030541C" w:rsidRDefault="00E07AA6" w:rsidP="00435802">
      <w:pPr>
        <w:rPr>
          <w:rFonts w:ascii="Times New Roman" w:eastAsia="Times New Roman" w:hAnsi="Times New Roman" w:cs="Times New Roman"/>
          <w:sz w:val="21"/>
          <w:szCs w:val="21"/>
          <w:lang w:val="lt-LT"/>
        </w:rPr>
      </w:pPr>
    </w:p>
    <w:p w14:paraId="0F404B54" w14:textId="77777777" w:rsidR="00E07AA6" w:rsidRPr="0030541C" w:rsidRDefault="00303A31" w:rsidP="00435802">
      <w:pPr>
        <w:pStyle w:val="Pagrindinistekstas"/>
        <w:ind w:left="0"/>
        <w:rPr>
          <w:u w:val="single"/>
          <w:lang w:val="lt-LT"/>
        </w:rPr>
      </w:pPr>
      <w:proofErr w:type="spellStart"/>
      <w:r w:rsidRPr="0030541C">
        <w:rPr>
          <w:u w:val="single"/>
          <w:lang w:val="lt-LT"/>
        </w:rPr>
        <w:t>Biotransformacija</w:t>
      </w:r>
      <w:proofErr w:type="spellEnd"/>
    </w:p>
    <w:p w14:paraId="309696A1" w14:textId="77777777" w:rsidR="00E07AA6" w:rsidRPr="0030541C" w:rsidRDefault="00E07AA6" w:rsidP="00435802">
      <w:pPr>
        <w:rPr>
          <w:rFonts w:ascii="Times New Roman" w:eastAsia="Times New Roman" w:hAnsi="Times New Roman" w:cs="Times New Roman"/>
          <w:lang w:val="lt-LT"/>
        </w:rPr>
      </w:pPr>
    </w:p>
    <w:p w14:paraId="1C1D7269" w14:textId="16C6A001" w:rsidR="00E07AA6" w:rsidRPr="0030541C" w:rsidRDefault="00303A31" w:rsidP="00A32AC1">
      <w:pPr>
        <w:rPr>
          <w:rFonts w:ascii="Times New Roman" w:hAnsi="Times New Roman" w:cs="Times New Roman"/>
          <w:lang w:val="lt-LT"/>
        </w:rPr>
      </w:pPr>
      <w:r w:rsidRPr="0030541C">
        <w:rPr>
          <w:rFonts w:ascii="Times New Roman" w:hAnsi="Times New Roman" w:cs="Times New Roman"/>
          <w:lang w:val="lt-LT"/>
        </w:rPr>
        <w:t xml:space="preserve">Tyrimų </w:t>
      </w:r>
      <w:proofErr w:type="spellStart"/>
      <w:r w:rsidRPr="0030541C">
        <w:rPr>
          <w:rFonts w:ascii="Times New Roman" w:hAnsi="Times New Roman" w:cs="Times New Roman"/>
          <w:i/>
          <w:lang w:val="lt-LT"/>
        </w:rPr>
        <w:t>in</w:t>
      </w:r>
      <w:proofErr w:type="spellEnd"/>
      <w:r w:rsidRPr="0030541C">
        <w:rPr>
          <w:rFonts w:ascii="Times New Roman" w:hAnsi="Times New Roman" w:cs="Times New Roman"/>
          <w:i/>
          <w:lang w:val="lt-LT"/>
        </w:rPr>
        <w:t xml:space="preserve"> </w:t>
      </w:r>
      <w:proofErr w:type="spellStart"/>
      <w:r w:rsidRPr="0030541C">
        <w:rPr>
          <w:rFonts w:ascii="Times New Roman" w:hAnsi="Times New Roman" w:cs="Times New Roman"/>
          <w:i/>
          <w:lang w:val="lt-LT"/>
        </w:rPr>
        <w:t>vitro</w:t>
      </w:r>
      <w:proofErr w:type="spellEnd"/>
      <w:r w:rsidRPr="0030541C">
        <w:rPr>
          <w:rFonts w:ascii="Times New Roman" w:hAnsi="Times New Roman" w:cs="Times New Roman"/>
          <w:i/>
          <w:lang w:val="lt-LT"/>
        </w:rPr>
        <w:t xml:space="preserve"> </w:t>
      </w:r>
      <w:r w:rsidRPr="0030541C">
        <w:rPr>
          <w:rFonts w:ascii="Times New Roman" w:hAnsi="Times New Roman" w:cs="Times New Roman"/>
          <w:lang w:val="lt-LT"/>
        </w:rPr>
        <w:t xml:space="preserve">duomenys rodo, kad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metabolizmas daugiausiai priklauso nuo CYP3A4 ir mažiau nuo CYP1A2 ir CYP2C8. Keturi pagrindiniai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metabolitai sudaro tik 6</w:t>
      </w:r>
      <w:r w:rsidR="00A32AC1" w:rsidRPr="0030541C">
        <w:rPr>
          <w:rFonts w:ascii="Times New Roman" w:hAnsi="Times New Roman" w:cs="Times New Roman"/>
          <w:lang w:val="lt-LT"/>
        </w:rPr>
        <w:t> </w:t>
      </w:r>
      <w:r w:rsidRPr="0030541C">
        <w:rPr>
          <w:rFonts w:ascii="Times New Roman" w:hAnsi="Times New Roman" w:cs="Times New Roman"/>
          <w:lang w:val="lt-LT"/>
        </w:rPr>
        <w:t>% ekspozicijos plazmoje. Vienas iš šių metabolitų slopina KEAF paskatintą žmogaus bamb</w:t>
      </w:r>
      <w:r w:rsidR="00A93C7C" w:rsidRPr="0030541C">
        <w:rPr>
          <w:rFonts w:ascii="Times New Roman" w:hAnsi="Times New Roman" w:cs="Times New Roman"/>
          <w:lang w:val="lt-LT"/>
        </w:rPr>
        <w:t>inės</w:t>
      </w:r>
      <w:r w:rsidRPr="0030541C">
        <w:rPr>
          <w:rFonts w:ascii="Times New Roman" w:hAnsi="Times New Roman" w:cs="Times New Roman"/>
          <w:lang w:val="lt-LT"/>
        </w:rPr>
        <w:t xml:space="preserve"> venos </w:t>
      </w:r>
      <w:proofErr w:type="spellStart"/>
      <w:r w:rsidRPr="0030541C">
        <w:rPr>
          <w:rFonts w:ascii="Times New Roman" w:hAnsi="Times New Roman" w:cs="Times New Roman"/>
          <w:lang w:val="lt-LT"/>
        </w:rPr>
        <w:t>endotelio</w:t>
      </w:r>
      <w:proofErr w:type="spellEnd"/>
      <w:r w:rsidRPr="0030541C">
        <w:rPr>
          <w:rFonts w:ascii="Times New Roman" w:hAnsi="Times New Roman" w:cs="Times New Roman"/>
          <w:lang w:val="lt-LT"/>
        </w:rPr>
        <w:t xml:space="preserve"> ląstelių išvešėjimą panašiu stiprumu kaip </w:t>
      </w: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kitų aktyvumas yra 10-20</w:t>
      </w:r>
      <w:r w:rsidR="00A32AC1" w:rsidRPr="0030541C">
        <w:rPr>
          <w:rFonts w:ascii="Times New Roman" w:hAnsi="Times New Roman" w:cs="Times New Roman"/>
          <w:lang w:val="lt-LT"/>
        </w:rPr>
        <w:t> </w:t>
      </w:r>
      <w:r w:rsidRPr="0030541C">
        <w:rPr>
          <w:rFonts w:ascii="Times New Roman" w:hAnsi="Times New Roman" w:cs="Times New Roman"/>
          <w:lang w:val="lt-LT"/>
        </w:rPr>
        <w:t xml:space="preserve">kartų mažesnis. Taigi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aktyvumas daugiausiai priklauso nuo nepakitusio </w:t>
      </w:r>
      <w:proofErr w:type="spellStart"/>
      <w:r w:rsidRPr="0030541C">
        <w:rPr>
          <w:rFonts w:ascii="Times New Roman" w:hAnsi="Times New Roman" w:cs="Times New Roman"/>
          <w:lang w:val="lt-LT"/>
        </w:rPr>
        <w:t>pazopanibo</w:t>
      </w:r>
      <w:proofErr w:type="spellEnd"/>
      <w:r w:rsidR="00A32AC1" w:rsidRPr="0030541C">
        <w:rPr>
          <w:rFonts w:ascii="Times New Roman" w:hAnsi="Times New Roman" w:cs="Times New Roman"/>
          <w:lang w:val="lt-LT"/>
        </w:rPr>
        <w:t xml:space="preserve"> </w:t>
      </w:r>
      <w:r w:rsidRPr="0030541C">
        <w:rPr>
          <w:rFonts w:ascii="Times New Roman" w:hAnsi="Times New Roman" w:cs="Times New Roman"/>
          <w:lang w:val="lt-LT"/>
        </w:rPr>
        <w:t>ekspozicijos.</w:t>
      </w:r>
    </w:p>
    <w:p w14:paraId="30BAEA68" w14:textId="77777777" w:rsidR="00E07AA6" w:rsidRPr="0030541C" w:rsidRDefault="00E07AA6" w:rsidP="00435802">
      <w:pPr>
        <w:rPr>
          <w:rFonts w:ascii="Times New Roman" w:eastAsia="Times New Roman" w:hAnsi="Times New Roman" w:cs="Times New Roman"/>
          <w:lang w:val="lt-LT"/>
        </w:rPr>
      </w:pPr>
    </w:p>
    <w:p w14:paraId="0DBF5D78" w14:textId="77777777" w:rsidR="00E07AA6" w:rsidRPr="0030541C" w:rsidRDefault="00303A31" w:rsidP="00A32AC1">
      <w:pPr>
        <w:rPr>
          <w:rFonts w:ascii="Times New Roman" w:hAnsi="Times New Roman" w:cs="Times New Roman"/>
          <w:u w:val="single"/>
          <w:lang w:val="lt-LT"/>
        </w:rPr>
      </w:pPr>
      <w:r w:rsidRPr="0030541C">
        <w:rPr>
          <w:rFonts w:ascii="Times New Roman" w:hAnsi="Times New Roman" w:cs="Times New Roman"/>
          <w:u w:val="single"/>
          <w:lang w:val="lt-LT"/>
        </w:rPr>
        <w:t>Eliminacija</w:t>
      </w:r>
    </w:p>
    <w:p w14:paraId="0171753A" w14:textId="77777777" w:rsidR="00E07AA6" w:rsidRPr="0030541C" w:rsidRDefault="00E07AA6" w:rsidP="00A32AC1">
      <w:pPr>
        <w:rPr>
          <w:rFonts w:ascii="Times New Roman" w:eastAsia="Times New Roman" w:hAnsi="Times New Roman" w:cs="Times New Roman"/>
          <w:lang w:val="lt-LT"/>
        </w:rPr>
      </w:pPr>
    </w:p>
    <w:p w14:paraId="78AAE11F" w14:textId="69BD8AD5" w:rsidR="00E07AA6" w:rsidRPr="0030541C" w:rsidRDefault="00303A31" w:rsidP="00A32AC1">
      <w:pPr>
        <w:rPr>
          <w:rFonts w:ascii="Times New Roman" w:hAnsi="Times New Roman" w:cs="Times New Roman"/>
          <w:lang w:val="lt-LT"/>
        </w:rPr>
      </w:pP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eliminuojamas lėtai, vidutinis pusinės eliminacijos periodas po rekomenduojamos 800</w:t>
      </w:r>
      <w:r w:rsidR="00A32AC1" w:rsidRPr="0030541C">
        <w:rPr>
          <w:rFonts w:ascii="Times New Roman" w:hAnsi="Times New Roman" w:cs="Times New Roman"/>
          <w:lang w:val="lt-LT"/>
        </w:rPr>
        <w:t> </w:t>
      </w:r>
      <w:r w:rsidRPr="0030541C">
        <w:rPr>
          <w:rFonts w:ascii="Times New Roman" w:hAnsi="Times New Roman" w:cs="Times New Roman"/>
          <w:lang w:val="lt-LT"/>
        </w:rPr>
        <w:t>mg dozės pavartojimo trunka 30,9</w:t>
      </w:r>
      <w:r w:rsidR="00A32AC1" w:rsidRPr="0030541C">
        <w:rPr>
          <w:rFonts w:ascii="Times New Roman" w:hAnsi="Times New Roman" w:cs="Times New Roman"/>
          <w:lang w:val="lt-LT"/>
        </w:rPr>
        <w:t> </w:t>
      </w:r>
      <w:r w:rsidRPr="0030541C">
        <w:rPr>
          <w:rFonts w:ascii="Times New Roman" w:hAnsi="Times New Roman" w:cs="Times New Roman"/>
          <w:lang w:val="lt-LT"/>
        </w:rPr>
        <w:t>valandos. Daugiausia vaistinio preparato eliminuojama su išmatomis, o per inkstus eliminuojama &lt;</w:t>
      </w:r>
      <w:r w:rsidR="00A32AC1" w:rsidRPr="0030541C">
        <w:rPr>
          <w:rFonts w:ascii="Times New Roman" w:hAnsi="Times New Roman" w:cs="Times New Roman"/>
          <w:lang w:val="lt-LT"/>
        </w:rPr>
        <w:t> </w:t>
      </w:r>
      <w:r w:rsidRPr="0030541C">
        <w:rPr>
          <w:rFonts w:ascii="Times New Roman" w:hAnsi="Times New Roman" w:cs="Times New Roman"/>
          <w:lang w:val="lt-LT"/>
        </w:rPr>
        <w:t>4</w:t>
      </w:r>
      <w:r w:rsidR="00A32AC1" w:rsidRPr="0030541C">
        <w:rPr>
          <w:rFonts w:ascii="Times New Roman" w:hAnsi="Times New Roman" w:cs="Times New Roman"/>
          <w:lang w:val="lt-LT"/>
        </w:rPr>
        <w:t> </w:t>
      </w:r>
      <w:r w:rsidRPr="0030541C">
        <w:rPr>
          <w:rFonts w:ascii="Times New Roman" w:hAnsi="Times New Roman" w:cs="Times New Roman"/>
          <w:lang w:val="lt-LT"/>
        </w:rPr>
        <w:t>% suvartotos dozės.</w:t>
      </w:r>
    </w:p>
    <w:p w14:paraId="4E8B6529" w14:textId="77777777" w:rsidR="00E07AA6" w:rsidRPr="0030541C" w:rsidRDefault="00E07AA6" w:rsidP="00435802">
      <w:pPr>
        <w:rPr>
          <w:rFonts w:ascii="Times New Roman" w:eastAsia="Times New Roman" w:hAnsi="Times New Roman" w:cs="Times New Roman"/>
          <w:lang w:val="lt-LT"/>
        </w:rPr>
      </w:pPr>
    </w:p>
    <w:p w14:paraId="54B4C7DC" w14:textId="77777777" w:rsidR="00E07AA6" w:rsidRPr="0030541C" w:rsidRDefault="00303A31" w:rsidP="00A32AC1">
      <w:pPr>
        <w:rPr>
          <w:rFonts w:ascii="Times New Roman" w:hAnsi="Times New Roman" w:cs="Times New Roman"/>
          <w:u w:val="single"/>
          <w:lang w:val="lt-LT"/>
        </w:rPr>
      </w:pPr>
      <w:r w:rsidRPr="0030541C">
        <w:rPr>
          <w:rFonts w:ascii="Times New Roman" w:hAnsi="Times New Roman" w:cs="Times New Roman"/>
          <w:u w:val="single"/>
          <w:lang w:val="lt-LT"/>
        </w:rPr>
        <w:t>Ypatingos populiacijos</w:t>
      </w:r>
    </w:p>
    <w:p w14:paraId="36642754" w14:textId="77777777" w:rsidR="00E07AA6" w:rsidRPr="0030541C" w:rsidRDefault="00E07AA6" w:rsidP="00A32AC1">
      <w:pPr>
        <w:rPr>
          <w:rFonts w:ascii="Times New Roman" w:eastAsia="Times New Roman" w:hAnsi="Times New Roman" w:cs="Times New Roman"/>
          <w:sz w:val="15"/>
          <w:szCs w:val="15"/>
          <w:lang w:val="lt-LT"/>
        </w:rPr>
      </w:pPr>
    </w:p>
    <w:p w14:paraId="3B458447" w14:textId="77777777" w:rsidR="00E07AA6" w:rsidRPr="0030541C" w:rsidRDefault="00303A31" w:rsidP="00A32AC1">
      <w:pPr>
        <w:rPr>
          <w:rFonts w:ascii="Times New Roman" w:eastAsia="Times New Roman" w:hAnsi="Times New Roman" w:cs="Times New Roman"/>
          <w:iCs/>
          <w:u w:val="single"/>
          <w:lang w:val="lt-LT"/>
        </w:rPr>
      </w:pPr>
      <w:r w:rsidRPr="00E125CF">
        <w:rPr>
          <w:rFonts w:ascii="Times New Roman" w:hAnsi="Times New Roman" w:cs="Times New Roman"/>
          <w:iCs/>
          <w:u w:val="single"/>
          <w:lang w:val="lt-LT"/>
        </w:rPr>
        <w:t>Sutrikusi inkstų funkcija</w:t>
      </w:r>
    </w:p>
    <w:p w14:paraId="74F06B8F" w14:textId="6E69216F" w:rsidR="00E07AA6" w:rsidRPr="0030541C" w:rsidRDefault="00303A31" w:rsidP="00A32AC1">
      <w:pPr>
        <w:rPr>
          <w:rFonts w:ascii="Times New Roman" w:hAnsi="Times New Roman" w:cs="Times New Roman"/>
          <w:lang w:val="lt-LT"/>
        </w:rPr>
      </w:pPr>
      <w:r w:rsidRPr="0030541C">
        <w:rPr>
          <w:rFonts w:ascii="Times New Roman" w:hAnsi="Times New Roman" w:cs="Times New Roman"/>
          <w:lang w:val="lt-LT"/>
        </w:rPr>
        <w:t>Duomenys rodo, kad mažiau kaip 4</w:t>
      </w:r>
      <w:r w:rsidR="00A32AC1" w:rsidRPr="0030541C">
        <w:rPr>
          <w:rFonts w:ascii="Times New Roman" w:hAnsi="Times New Roman" w:cs="Times New Roman"/>
          <w:lang w:val="lt-LT"/>
        </w:rPr>
        <w:t> </w:t>
      </w:r>
      <w:r w:rsidRPr="0030541C">
        <w:rPr>
          <w:rFonts w:ascii="Times New Roman" w:hAnsi="Times New Roman" w:cs="Times New Roman"/>
          <w:lang w:val="lt-LT"/>
        </w:rPr>
        <w:t xml:space="preserve">% per burną pavartotos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dozės šalinama su šlapimu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ir jo metabolitų pavidalu. Tyrimų su populiacijos modeliais duomen</w:t>
      </w:r>
      <w:r w:rsidR="00D17438" w:rsidRPr="0030541C">
        <w:rPr>
          <w:rFonts w:ascii="Times New Roman" w:hAnsi="Times New Roman" w:cs="Times New Roman"/>
          <w:lang w:val="lt-LT"/>
        </w:rPr>
        <w:t>ys</w:t>
      </w:r>
      <w:r w:rsidRPr="0030541C">
        <w:rPr>
          <w:rFonts w:ascii="Times New Roman" w:hAnsi="Times New Roman" w:cs="Times New Roman"/>
          <w:lang w:val="lt-LT"/>
        </w:rPr>
        <w:t xml:space="preserve"> (duomenys tiriamųjų, kurių pradiniai kreatinino klirenso rodmenys buvo 30,8</w:t>
      </w:r>
      <w:r w:rsidR="009842B6" w:rsidRPr="0030541C">
        <w:rPr>
          <w:rFonts w:ascii="Times New Roman" w:hAnsi="Times New Roman" w:cs="Times New Roman"/>
          <w:lang w:val="lt-LT"/>
        </w:rPr>
        <w:noBreakHyphen/>
      </w:r>
      <w:r w:rsidRPr="0030541C">
        <w:rPr>
          <w:rFonts w:ascii="Times New Roman" w:hAnsi="Times New Roman" w:cs="Times New Roman"/>
          <w:lang w:val="lt-LT"/>
        </w:rPr>
        <w:t>150</w:t>
      </w:r>
      <w:r w:rsidR="00A32AC1" w:rsidRPr="0030541C">
        <w:rPr>
          <w:rFonts w:ascii="Times New Roman" w:hAnsi="Times New Roman" w:cs="Times New Roman"/>
          <w:lang w:val="lt-LT"/>
        </w:rPr>
        <w:t> </w:t>
      </w:r>
      <w:r w:rsidRPr="0030541C">
        <w:rPr>
          <w:rFonts w:ascii="Times New Roman" w:hAnsi="Times New Roman" w:cs="Times New Roman"/>
          <w:lang w:val="lt-LT"/>
        </w:rPr>
        <w:t>ml/min. ribose) rodo, kad inkstų funkcijos sutrikimas</w:t>
      </w:r>
      <w:r w:rsidR="00D17438" w:rsidRPr="0030541C">
        <w:rPr>
          <w:rFonts w:ascii="Times New Roman" w:hAnsi="Times New Roman" w:cs="Times New Roman"/>
          <w:lang w:val="lt-LT"/>
        </w:rPr>
        <w:t>, tikėtina,</w:t>
      </w:r>
      <w:r w:rsidRPr="0030541C">
        <w:rPr>
          <w:rFonts w:ascii="Times New Roman" w:hAnsi="Times New Roman" w:cs="Times New Roman"/>
          <w:lang w:val="lt-LT"/>
        </w:rPr>
        <w:t xml:space="preserve"> kliniškai reikšmingai </w:t>
      </w:r>
      <w:r w:rsidR="00D17438" w:rsidRPr="0030541C">
        <w:rPr>
          <w:rFonts w:ascii="Times New Roman" w:hAnsi="Times New Roman" w:cs="Times New Roman"/>
          <w:lang w:val="lt-LT"/>
        </w:rPr>
        <w:t>ne</w:t>
      </w:r>
      <w:r w:rsidRPr="0030541C">
        <w:rPr>
          <w:rFonts w:ascii="Times New Roman" w:hAnsi="Times New Roman" w:cs="Times New Roman"/>
          <w:lang w:val="lt-LT"/>
        </w:rPr>
        <w:t>veik</w:t>
      </w:r>
      <w:r w:rsidR="00D17438" w:rsidRPr="0030541C">
        <w:rPr>
          <w:rFonts w:ascii="Times New Roman" w:hAnsi="Times New Roman" w:cs="Times New Roman"/>
          <w:lang w:val="lt-LT"/>
        </w:rPr>
        <w:t>s</w:t>
      </w:r>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farmakokinetikos.</w:t>
      </w:r>
    </w:p>
    <w:p w14:paraId="465B5000" w14:textId="4B373A24" w:rsidR="00E07AA6" w:rsidRPr="0030541C" w:rsidRDefault="00303A31" w:rsidP="00A32AC1">
      <w:pPr>
        <w:rPr>
          <w:rFonts w:ascii="Times New Roman" w:hAnsi="Times New Roman" w:cs="Times New Roman"/>
          <w:lang w:val="lt-LT"/>
        </w:rPr>
      </w:pPr>
      <w:r w:rsidRPr="0030541C">
        <w:rPr>
          <w:rFonts w:ascii="Times New Roman" w:hAnsi="Times New Roman" w:cs="Times New Roman"/>
          <w:lang w:val="lt-LT"/>
        </w:rPr>
        <w:t>Pacientams, kurių kreatinino klirensas yra didesnis kaip 30</w:t>
      </w:r>
      <w:r w:rsidR="00A32AC1" w:rsidRPr="0030541C">
        <w:rPr>
          <w:rFonts w:ascii="Times New Roman" w:hAnsi="Times New Roman" w:cs="Times New Roman"/>
          <w:lang w:val="lt-LT"/>
        </w:rPr>
        <w:t> </w:t>
      </w:r>
      <w:r w:rsidRPr="0030541C">
        <w:rPr>
          <w:rFonts w:ascii="Times New Roman" w:hAnsi="Times New Roman" w:cs="Times New Roman"/>
          <w:lang w:val="lt-LT"/>
        </w:rPr>
        <w:t>ml/min., dozės keisti nereikia. Pacientus, kurių kreatinino klirensas yra mažesnis kaip 30</w:t>
      </w:r>
      <w:r w:rsidR="00A32AC1" w:rsidRPr="0030541C">
        <w:rPr>
          <w:rFonts w:ascii="Times New Roman" w:hAnsi="Times New Roman" w:cs="Times New Roman"/>
          <w:lang w:val="lt-LT"/>
        </w:rPr>
        <w:t> </w:t>
      </w:r>
      <w:r w:rsidRPr="0030541C">
        <w:rPr>
          <w:rFonts w:ascii="Times New Roman" w:hAnsi="Times New Roman" w:cs="Times New Roman"/>
          <w:lang w:val="lt-LT"/>
        </w:rPr>
        <w:t xml:space="preserve">ml/min., gydyti reikia </w:t>
      </w:r>
      <w:r w:rsidR="00D17438" w:rsidRPr="0030541C">
        <w:rPr>
          <w:rFonts w:ascii="Times New Roman" w:hAnsi="Times New Roman" w:cs="Times New Roman"/>
          <w:lang w:val="lt-LT"/>
        </w:rPr>
        <w:t>laikantis saugumo priemonių</w:t>
      </w:r>
      <w:r w:rsidRPr="0030541C">
        <w:rPr>
          <w:rFonts w:ascii="Times New Roman" w:hAnsi="Times New Roman" w:cs="Times New Roman"/>
          <w:lang w:val="lt-LT"/>
        </w:rPr>
        <w:t xml:space="preserve">, nes šios grupės pacientų gydymo </w:t>
      </w:r>
      <w:proofErr w:type="spellStart"/>
      <w:r w:rsidRPr="0030541C">
        <w:rPr>
          <w:rFonts w:ascii="Times New Roman" w:hAnsi="Times New Roman" w:cs="Times New Roman"/>
          <w:lang w:val="lt-LT"/>
        </w:rPr>
        <w:t>pazopanibu</w:t>
      </w:r>
      <w:proofErr w:type="spellEnd"/>
      <w:r w:rsidRPr="0030541C">
        <w:rPr>
          <w:rFonts w:ascii="Times New Roman" w:hAnsi="Times New Roman" w:cs="Times New Roman"/>
          <w:lang w:val="lt-LT"/>
        </w:rPr>
        <w:t xml:space="preserve"> patirties nėra (žr. 4.2</w:t>
      </w:r>
      <w:r w:rsidR="00A32AC1" w:rsidRPr="0030541C">
        <w:rPr>
          <w:rFonts w:ascii="Times New Roman" w:hAnsi="Times New Roman" w:cs="Times New Roman"/>
          <w:lang w:val="lt-LT"/>
        </w:rPr>
        <w:t> </w:t>
      </w:r>
      <w:r w:rsidRPr="0030541C">
        <w:rPr>
          <w:rFonts w:ascii="Times New Roman" w:hAnsi="Times New Roman" w:cs="Times New Roman"/>
          <w:lang w:val="lt-LT"/>
        </w:rPr>
        <w:t>skyrių).</w:t>
      </w:r>
    </w:p>
    <w:p w14:paraId="0AE139A7" w14:textId="77777777" w:rsidR="00435802" w:rsidRPr="0030541C" w:rsidRDefault="00435802" w:rsidP="00A32AC1">
      <w:pPr>
        <w:rPr>
          <w:rFonts w:ascii="Times New Roman" w:hAnsi="Times New Roman" w:cs="Times New Roman"/>
          <w:i/>
          <w:u w:color="000000"/>
          <w:lang w:val="lt-LT"/>
        </w:rPr>
      </w:pPr>
    </w:p>
    <w:p w14:paraId="2D098336" w14:textId="20BE4AED" w:rsidR="00E07AA6" w:rsidRPr="0030541C" w:rsidRDefault="00303A31" w:rsidP="00A32AC1">
      <w:pPr>
        <w:rPr>
          <w:rFonts w:ascii="Times New Roman" w:hAnsi="Times New Roman" w:cs="Times New Roman"/>
          <w:iCs/>
          <w:u w:val="single"/>
          <w:lang w:val="lt-LT"/>
        </w:rPr>
      </w:pPr>
      <w:r w:rsidRPr="00E125CF">
        <w:rPr>
          <w:rFonts w:ascii="Times New Roman" w:hAnsi="Times New Roman" w:cs="Times New Roman"/>
          <w:iCs/>
          <w:u w:val="single"/>
          <w:lang w:val="lt-LT"/>
        </w:rPr>
        <w:t>Sutrikusi kepenų funkcija</w:t>
      </w:r>
    </w:p>
    <w:p w14:paraId="3CA81924" w14:textId="65ED505D" w:rsidR="00D17438" w:rsidRPr="00E125CF" w:rsidRDefault="00D17438" w:rsidP="00A32AC1">
      <w:pPr>
        <w:rPr>
          <w:rFonts w:ascii="Times New Roman" w:eastAsia="Times New Roman" w:hAnsi="Times New Roman" w:cs="Times New Roman"/>
          <w:i/>
          <w:u w:val="single"/>
          <w:lang w:val="lt-LT"/>
        </w:rPr>
      </w:pPr>
      <w:r w:rsidRPr="00E125CF">
        <w:rPr>
          <w:rFonts w:ascii="Times New Roman" w:eastAsia="Times New Roman" w:hAnsi="Times New Roman" w:cs="Times New Roman"/>
          <w:i/>
          <w:u w:val="single"/>
          <w:lang w:val="lt-LT"/>
        </w:rPr>
        <w:t>Lengvas kepenų funkcijos sutrikimas</w:t>
      </w:r>
    </w:p>
    <w:p w14:paraId="60FB86F5" w14:textId="3F4D2364" w:rsidR="00E07AA6" w:rsidRPr="0030541C" w:rsidRDefault="00303A31" w:rsidP="00A32AC1">
      <w:pPr>
        <w:rPr>
          <w:rFonts w:ascii="Times New Roman" w:hAnsi="Times New Roman" w:cs="Times New Roman"/>
          <w:lang w:val="lt-LT"/>
        </w:rPr>
      </w:pP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pusiausvyros apykaitos </w:t>
      </w:r>
      <w:r w:rsidRPr="0030541C">
        <w:rPr>
          <w:rFonts w:ascii="Times New Roman" w:hAnsi="Times New Roman" w:cs="Times New Roman"/>
          <w:i/>
          <w:position w:val="2"/>
          <w:lang w:val="lt-LT"/>
        </w:rPr>
        <w:t>C</w:t>
      </w:r>
      <w:proofErr w:type="spellStart"/>
      <w:r w:rsidRPr="0030541C">
        <w:rPr>
          <w:rFonts w:ascii="Times New Roman" w:hAnsi="Times New Roman" w:cs="Times New Roman"/>
          <w:i/>
          <w:sz w:val="14"/>
          <w:lang w:val="lt-LT"/>
        </w:rPr>
        <w:t>max</w:t>
      </w:r>
      <w:proofErr w:type="spellEnd"/>
      <w:r w:rsidRPr="0030541C">
        <w:rPr>
          <w:rFonts w:ascii="Times New Roman" w:hAnsi="Times New Roman" w:cs="Times New Roman"/>
          <w:i/>
          <w:sz w:val="14"/>
          <w:lang w:val="lt-LT"/>
        </w:rPr>
        <w:t xml:space="preserve"> </w:t>
      </w:r>
      <w:r w:rsidRPr="0030541C">
        <w:rPr>
          <w:rFonts w:ascii="Times New Roman" w:hAnsi="Times New Roman" w:cs="Times New Roman"/>
          <w:position w:val="2"/>
          <w:lang w:val="lt-LT"/>
        </w:rPr>
        <w:t xml:space="preserve">ir </w:t>
      </w:r>
      <w:r w:rsidRPr="0030541C">
        <w:rPr>
          <w:rFonts w:ascii="Times New Roman" w:hAnsi="Times New Roman" w:cs="Times New Roman"/>
          <w:i/>
          <w:position w:val="2"/>
          <w:lang w:val="lt-LT"/>
        </w:rPr>
        <w:t>AUC</w:t>
      </w:r>
      <w:r w:rsidRPr="0030541C">
        <w:rPr>
          <w:rFonts w:ascii="Times New Roman" w:hAnsi="Times New Roman" w:cs="Times New Roman"/>
          <w:i/>
          <w:sz w:val="14"/>
          <w:lang w:val="lt-LT"/>
        </w:rPr>
        <w:t xml:space="preserve">(0-24) </w:t>
      </w:r>
      <w:r w:rsidRPr="0030541C">
        <w:rPr>
          <w:rFonts w:ascii="Times New Roman" w:hAnsi="Times New Roman" w:cs="Times New Roman"/>
          <w:position w:val="2"/>
          <w:lang w:val="lt-LT"/>
        </w:rPr>
        <w:t xml:space="preserve">rodiklių medianos pacientų, kurių kepenų </w:t>
      </w:r>
      <w:r w:rsidRPr="0030541C">
        <w:rPr>
          <w:rFonts w:ascii="Times New Roman" w:hAnsi="Times New Roman" w:cs="Times New Roman"/>
          <w:lang w:val="lt-LT"/>
        </w:rPr>
        <w:t>funkcijos tyrimų rodmenys buvo nedaug pakitę (apibūdinam</w:t>
      </w:r>
      <w:r w:rsidR="00194CCE" w:rsidRPr="0030541C">
        <w:rPr>
          <w:rFonts w:ascii="Times New Roman" w:hAnsi="Times New Roman" w:cs="Times New Roman"/>
          <w:lang w:val="lt-LT"/>
        </w:rPr>
        <w:t>i</w:t>
      </w:r>
      <w:r w:rsidRPr="0030541C">
        <w:rPr>
          <w:rFonts w:ascii="Times New Roman" w:hAnsi="Times New Roman" w:cs="Times New Roman"/>
          <w:lang w:val="lt-LT"/>
        </w:rPr>
        <w:t xml:space="preserve"> arba normalia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koncentracija ir bet kurio laipsnio ALT suaktyvėjimu, arba iki 1,5</w:t>
      </w:r>
      <w:r w:rsidR="00A32AC1" w:rsidRPr="0030541C">
        <w:rPr>
          <w:rFonts w:ascii="Times New Roman" w:hAnsi="Times New Roman" w:cs="Times New Roman"/>
          <w:lang w:val="lt-LT"/>
        </w:rPr>
        <w:t> </w:t>
      </w:r>
      <w:r w:rsidRPr="0030541C">
        <w:rPr>
          <w:rFonts w:ascii="Times New Roman" w:hAnsi="Times New Roman" w:cs="Times New Roman"/>
          <w:lang w:val="lt-LT"/>
        </w:rPr>
        <w:t xml:space="preserve">karto virš VNR padidėjusia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koncentracija, neatsižvelgiant į ALT aktyvumą), organizme vartojant 800</w:t>
      </w:r>
      <w:r w:rsidR="00A32AC1" w:rsidRPr="0030541C">
        <w:rPr>
          <w:rFonts w:ascii="Times New Roman" w:hAnsi="Times New Roman" w:cs="Times New Roman"/>
          <w:lang w:val="lt-LT"/>
        </w:rPr>
        <w:t> </w:t>
      </w:r>
      <w:r w:rsidRPr="0030541C">
        <w:rPr>
          <w:rFonts w:ascii="Times New Roman" w:hAnsi="Times New Roman" w:cs="Times New Roman"/>
          <w:lang w:val="lt-LT"/>
        </w:rPr>
        <w:t xml:space="preserve">mg vaistinio preparato dozę vieną kartą per parą, buvo panašios į medianas pacientų, kurių kepenų funkcija yra normali (žr. </w:t>
      </w:r>
      <w:r w:rsidR="00A32AC1" w:rsidRPr="0030541C">
        <w:rPr>
          <w:rFonts w:ascii="Times New Roman" w:hAnsi="Times New Roman" w:cs="Times New Roman"/>
          <w:lang w:val="lt-LT"/>
        </w:rPr>
        <w:t>7 </w:t>
      </w:r>
      <w:r w:rsidRPr="0030541C">
        <w:rPr>
          <w:rFonts w:ascii="Times New Roman" w:hAnsi="Times New Roman" w:cs="Times New Roman"/>
          <w:lang w:val="lt-LT"/>
        </w:rPr>
        <w:t>lentelę).</w:t>
      </w:r>
    </w:p>
    <w:p w14:paraId="2C7544C4" w14:textId="22268208" w:rsidR="00E07AA6" w:rsidRPr="0030541C" w:rsidRDefault="00303A31" w:rsidP="00A32AC1">
      <w:pPr>
        <w:rPr>
          <w:rFonts w:ascii="Times New Roman" w:hAnsi="Times New Roman" w:cs="Times New Roman"/>
          <w:lang w:val="lt-LT"/>
        </w:rPr>
      </w:pPr>
      <w:r w:rsidRPr="0030541C">
        <w:rPr>
          <w:rFonts w:ascii="Times New Roman" w:hAnsi="Times New Roman" w:cs="Times New Roman"/>
          <w:lang w:val="lt-LT"/>
        </w:rPr>
        <w:t>Pacientams, kurių kepenų funkcijos tyrimų serume rodmenys yra nedaug pakitę, rekomenduojama vartoti 800</w:t>
      </w:r>
      <w:r w:rsidR="00A32AC1"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vieną kartą per parą (žr. 4.2</w:t>
      </w:r>
      <w:r w:rsidR="00A32AC1" w:rsidRPr="0030541C">
        <w:rPr>
          <w:rFonts w:ascii="Times New Roman" w:hAnsi="Times New Roman" w:cs="Times New Roman"/>
          <w:lang w:val="lt-LT"/>
        </w:rPr>
        <w:t> </w:t>
      </w:r>
      <w:r w:rsidRPr="0030541C">
        <w:rPr>
          <w:rFonts w:ascii="Times New Roman" w:hAnsi="Times New Roman" w:cs="Times New Roman"/>
          <w:lang w:val="lt-LT"/>
        </w:rPr>
        <w:t>skyrių).</w:t>
      </w:r>
    </w:p>
    <w:p w14:paraId="29DBCBED" w14:textId="77777777" w:rsidR="00E07AA6" w:rsidRPr="0030541C" w:rsidRDefault="00E07AA6" w:rsidP="00435802">
      <w:pPr>
        <w:rPr>
          <w:rFonts w:ascii="Times New Roman" w:eastAsia="Times New Roman" w:hAnsi="Times New Roman" w:cs="Times New Roman"/>
          <w:lang w:val="lt-LT"/>
        </w:rPr>
      </w:pPr>
    </w:p>
    <w:p w14:paraId="702B09D4" w14:textId="49FAAAEB" w:rsidR="00E07AA6" w:rsidRPr="0030541C" w:rsidRDefault="00303A31" w:rsidP="00A32AC1">
      <w:pPr>
        <w:keepNext/>
        <w:rPr>
          <w:rFonts w:ascii="Times New Roman" w:eastAsia="Times New Roman" w:hAnsi="Times New Roman" w:cs="Times New Roman"/>
          <w:i/>
          <w:iCs/>
          <w:lang w:val="lt-LT"/>
        </w:rPr>
      </w:pPr>
      <w:r w:rsidRPr="0030541C">
        <w:rPr>
          <w:rFonts w:ascii="Times New Roman" w:hAnsi="Times New Roman" w:cs="Times New Roman"/>
          <w:i/>
          <w:iCs/>
          <w:lang w:val="lt-LT"/>
        </w:rPr>
        <w:lastRenderedPageBreak/>
        <w:t xml:space="preserve">Vidutinio sunkumo </w:t>
      </w:r>
      <w:r w:rsidR="002769F8" w:rsidRPr="0030541C">
        <w:rPr>
          <w:rFonts w:ascii="Times New Roman" w:hAnsi="Times New Roman" w:cs="Times New Roman"/>
          <w:i/>
          <w:iCs/>
          <w:lang w:val="lt-LT"/>
        </w:rPr>
        <w:t xml:space="preserve">kepenų funkcijos </w:t>
      </w:r>
      <w:r w:rsidRPr="0030541C">
        <w:rPr>
          <w:rFonts w:ascii="Times New Roman" w:hAnsi="Times New Roman" w:cs="Times New Roman"/>
          <w:i/>
          <w:iCs/>
          <w:lang w:val="lt-LT"/>
        </w:rPr>
        <w:t>sutrikimas</w:t>
      </w:r>
    </w:p>
    <w:p w14:paraId="2AF7FB45" w14:textId="6A7B00D6" w:rsidR="00E07AA6" w:rsidRPr="0030541C" w:rsidRDefault="00303A31" w:rsidP="00A32AC1">
      <w:pPr>
        <w:rPr>
          <w:rFonts w:ascii="Times New Roman" w:hAnsi="Times New Roman" w:cs="Times New Roman"/>
          <w:lang w:val="lt-LT"/>
        </w:rPr>
      </w:pPr>
      <w:r w:rsidRPr="0030541C">
        <w:rPr>
          <w:rFonts w:ascii="Times New Roman" w:hAnsi="Times New Roman" w:cs="Times New Roman"/>
          <w:lang w:val="lt-LT"/>
        </w:rPr>
        <w:t xml:space="preserve">Didžiausia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dozė, kurią toleravo (DTD) pacientai, kuriems yra vidutinio sunkumo kepenų funkcijos sutrikimas (apibūdinamas </w:t>
      </w:r>
      <w:proofErr w:type="spellStart"/>
      <w:r w:rsidRPr="0030541C">
        <w:rPr>
          <w:rFonts w:ascii="Times New Roman" w:hAnsi="Times New Roman" w:cs="Times New Roman"/>
          <w:lang w:val="lt-LT"/>
        </w:rPr>
        <w:t>bilirubino</w:t>
      </w:r>
      <w:proofErr w:type="spellEnd"/>
      <w:r w:rsidRPr="0030541C">
        <w:rPr>
          <w:rFonts w:ascii="Times New Roman" w:hAnsi="Times New Roman" w:cs="Times New Roman"/>
          <w:lang w:val="lt-LT"/>
        </w:rPr>
        <w:t xml:space="preserve"> koncentracijos padidėjimu nuo &gt;</w:t>
      </w:r>
      <w:r w:rsidR="00A32AC1" w:rsidRPr="0030541C">
        <w:rPr>
          <w:rFonts w:ascii="Times New Roman" w:hAnsi="Times New Roman" w:cs="Times New Roman"/>
          <w:lang w:val="lt-LT"/>
        </w:rPr>
        <w:t> </w:t>
      </w:r>
      <w:r w:rsidRPr="0030541C">
        <w:rPr>
          <w:rFonts w:ascii="Times New Roman" w:hAnsi="Times New Roman" w:cs="Times New Roman"/>
          <w:lang w:val="lt-LT"/>
        </w:rPr>
        <w:t>1,5</w:t>
      </w:r>
      <w:r w:rsidR="00A32AC1" w:rsidRPr="0030541C">
        <w:rPr>
          <w:rFonts w:ascii="Times New Roman" w:hAnsi="Times New Roman" w:cs="Times New Roman"/>
          <w:lang w:val="lt-LT"/>
        </w:rPr>
        <w:t> </w:t>
      </w:r>
      <w:r w:rsidRPr="0030541C">
        <w:rPr>
          <w:rFonts w:ascii="Times New Roman" w:hAnsi="Times New Roman" w:cs="Times New Roman"/>
          <w:lang w:val="lt-LT"/>
        </w:rPr>
        <w:t>karto iki 3</w:t>
      </w:r>
      <w:r w:rsidR="00A32AC1" w:rsidRPr="0030541C">
        <w:rPr>
          <w:rFonts w:ascii="Times New Roman" w:hAnsi="Times New Roman" w:cs="Times New Roman"/>
          <w:lang w:val="lt-LT"/>
        </w:rPr>
        <w:t> </w:t>
      </w:r>
      <w:r w:rsidRPr="0030541C">
        <w:rPr>
          <w:rFonts w:ascii="Times New Roman" w:hAnsi="Times New Roman" w:cs="Times New Roman"/>
          <w:lang w:val="lt-LT"/>
        </w:rPr>
        <w:t>kartų virš VNR, neatsižvelgiant į ALT aktyvumą), buvo 200</w:t>
      </w:r>
      <w:r w:rsidR="00A32AC1" w:rsidRPr="0030541C">
        <w:rPr>
          <w:rFonts w:ascii="Times New Roman" w:hAnsi="Times New Roman" w:cs="Times New Roman"/>
          <w:lang w:val="lt-LT"/>
        </w:rPr>
        <w:t> </w:t>
      </w:r>
      <w:r w:rsidRPr="0030541C">
        <w:rPr>
          <w:rFonts w:ascii="Times New Roman" w:hAnsi="Times New Roman" w:cs="Times New Roman"/>
          <w:lang w:val="lt-LT"/>
        </w:rPr>
        <w:t xml:space="preserve">mg vieną kartą per parą. Vidutiniai </w:t>
      </w:r>
      <w:r w:rsidRPr="0030541C">
        <w:rPr>
          <w:rFonts w:ascii="Times New Roman" w:hAnsi="Times New Roman" w:cs="Times New Roman"/>
          <w:position w:val="2"/>
          <w:lang w:val="lt-LT"/>
        </w:rPr>
        <w:t xml:space="preserve">pusiausvyros apykaitos </w:t>
      </w:r>
      <w:proofErr w:type="spellStart"/>
      <w:r w:rsidRPr="0030541C">
        <w:rPr>
          <w:rFonts w:ascii="Times New Roman" w:hAnsi="Times New Roman" w:cs="Times New Roman"/>
          <w:position w:val="2"/>
          <w:lang w:val="lt-LT"/>
        </w:rPr>
        <w:t>C</w:t>
      </w:r>
      <w:r w:rsidR="00A32AC1" w:rsidRPr="0030541C">
        <w:rPr>
          <w:rFonts w:ascii="Times New Roman" w:hAnsi="Times New Roman" w:cs="Times New Roman"/>
          <w:position w:val="2"/>
          <w:vertAlign w:val="subscript"/>
          <w:lang w:val="lt-LT"/>
        </w:rPr>
        <w:t>max</w:t>
      </w:r>
      <w:proofErr w:type="spellEnd"/>
      <w:r w:rsidRPr="0030541C">
        <w:rPr>
          <w:rFonts w:ascii="Times New Roman" w:hAnsi="Times New Roman" w:cs="Times New Roman"/>
          <w:lang w:val="lt-LT"/>
        </w:rPr>
        <w:t xml:space="preserve"> </w:t>
      </w:r>
      <w:r w:rsidRPr="0030541C">
        <w:rPr>
          <w:rFonts w:ascii="Times New Roman" w:hAnsi="Times New Roman" w:cs="Times New Roman"/>
          <w:position w:val="2"/>
          <w:lang w:val="lt-LT"/>
        </w:rPr>
        <w:t>ir AUC</w:t>
      </w:r>
      <w:r w:rsidR="00A32AC1" w:rsidRPr="0030541C">
        <w:rPr>
          <w:rFonts w:ascii="Times New Roman" w:hAnsi="Times New Roman" w:cs="Times New Roman"/>
          <w:position w:val="2"/>
          <w:vertAlign w:val="subscript"/>
          <w:lang w:val="lt-LT"/>
        </w:rPr>
        <w:t>(0-24)</w:t>
      </w:r>
      <w:r w:rsidR="00A32AC1" w:rsidRPr="0030541C">
        <w:rPr>
          <w:rFonts w:ascii="Times New Roman" w:hAnsi="Times New Roman" w:cs="Times New Roman"/>
          <w:position w:val="2"/>
          <w:lang w:val="lt-LT"/>
        </w:rPr>
        <w:t xml:space="preserve"> </w:t>
      </w:r>
      <w:r w:rsidRPr="0030541C">
        <w:rPr>
          <w:rFonts w:ascii="Times New Roman" w:hAnsi="Times New Roman" w:cs="Times New Roman"/>
          <w:position w:val="2"/>
          <w:lang w:val="lt-LT"/>
        </w:rPr>
        <w:t>rodmenys, išmatuoti po 200</w:t>
      </w:r>
      <w:r w:rsidR="00A32AC1"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dozės vieną kartą </w:t>
      </w:r>
      <w:r w:rsidRPr="0030541C">
        <w:rPr>
          <w:rFonts w:ascii="Times New Roman" w:hAnsi="Times New Roman" w:cs="Times New Roman"/>
          <w:lang w:val="lt-LT"/>
        </w:rPr>
        <w:t>per parą pavartojimo, pacientų, kuriems yra vidutinio sunkumo kepenų funkcijos sutrikimas, organizme sudarė atitinkamai maždaug 44</w:t>
      </w:r>
      <w:r w:rsidR="00A32AC1" w:rsidRPr="0030541C">
        <w:rPr>
          <w:rFonts w:ascii="Times New Roman" w:hAnsi="Times New Roman" w:cs="Times New Roman"/>
          <w:lang w:val="lt-LT"/>
        </w:rPr>
        <w:t> </w:t>
      </w:r>
      <w:r w:rsidRPr="0030541C">
        <w:rPr>
          <w:rFonts w:ascii="Times New Roman" w:hAnsi="Times New Roman" w:cs="Times New Roman"/>
          <w:lang w:val="lt-LT"/>
        </w:rPr>
        <w:t>% ir 39</w:t>
      </w:r>
      <w:r w:rsidR="00A32AC1" w:rsidRPr="0030541C">
        <w:rPr>
          <w:rFonts w:ascii="Times New Roman" w:hAnsi="Times New Roman" w:cs="Times New Roman"/>
          <w:lang w:val="lt-LT"/>
        </w:rPr>
        <w:t> </w:t>
      </w:r>
      <w:r w:rsidRPr="0030541C">
        <w:rPr>
          <w:rFonts w:ascii="Times New Roman" w:hAnsi="Times New Roman" w:cs="Times New Roman"/>
          <w:lang w:val="lt-LT"/>
        </w:rPr>
        <w:t>% atitinkamų vidutinių rodmenų, išmatuotų po</w:t>
      </w:r>
      <w:r w:rsidR="00A32AC1" w:rsidRPr="0030541C">
        <w:rPr>
          <w:rFonts w:ascii="Times New Roman" w:hAnsi="Times New Roman" w:cs="Times New Roman"/>
          <w:lang w:val="lt-LT"/>
        </w:rPr>
        <w:t xml:space="preserve"> </w:t>
      </w:r>
      <w:r w:rsidRPr="0030541C">
        <w:rPr>
          <w:rFonts w:ascii="Times New Roman" w:hAnsi="Times New Roman" w:cs="Times New Roman"/>
          <w:lang w:val="lt-LT"/>
        </w:rPr>
        <w:t>800</w:t>
      </w:r>
      <w:r w:rsidR="00A32AC1" w:rsidRPr="0030541C">
        <w:rPr>
          <w:rFonts w:ascii="Times New Roman" w:hAnsi="Times New Roman" w:cs="Times New Roman"/>
          <w:lang w:val="lt-LT"/>
        </w:rPr>
        <w:t> </w:t>
      </w:r>
      <w:r w:rsidRPr="0030541C">
        <w:rPr>
          <w:rFonts w:ascii="Times New Roman" w:hAnsi="Times New Roman" w:cs="Times New Roman"/>
          <w:lang w:val="lt-LT"/>
        </w:rPr>
        <w:t>mg dozės vieną kartą per parą pavartojimo pacientams, kurių kepenų funkcija yra normali (žr.</w:t>
      </w:r>
      <w:r w:rsidR="00A32AC1" w:rsidRPr="0030541C">
        <w:rPr>
          <w:rFonts w:ascii="Times New Roman" w:hAnsi="Times New Roman" w:cs="Times New Roman"/>
          <w:lang w:val="lt-LT"/>
        </w:rPr>
        <w:t xml:space="preserve"> 7 </w:t>
      </w:r>
      <w:r w:rsidRPr="0030541C">
        <w:rPr>
          <w:rFonts w:ascii="Times New Roman" w:hAnsi="Times New Roman" w:cs="Times New Roman"/>
          <w:lang w:val="lt-LT"/>
        </w:rPr>
        <w:t>lentelę).</w:t>
      </w:r>
    </w:p>
    <w:p w14:paraId="066F4875" w14:textId="77777777" w:rsidR="00E07AA6" w:rsidRPr="0030541C" w:rsidRDefault="00E07AA6" w:rsidP="00435802">
      <w:pPr>
        <w:rPr>
          <w:rFonts w:ascii="Times New Roman" w:eastAsia="Times New Roman" w:hAnsi="Times New Roman" w:cs="Times New Roman"/>
          <w:lang w:val="lt-LT"/>
        </w:rPr>
      </w:pPr>
    </w:p>
    <w:p w14:paraId="763B616E" w14:textId="0D537D23" w:rsidR="00E07AA6" w:rsidRPr="0030541C" w:rsidRDefault="00303A31" w:rsidP="00A32AC1">
      <w:pPr>
        <w:rPr>
          <w:rFonts w:ascii="Times New Roman" w:hAnsi="Times New Roman" w:cs="Times New Roman"/>
          <w:lang w:val="lt-LT"/>
        </w:rPr>
      </w:pPr>
      <w:r w:rsidRPr="0030541C">
        <w:rPr>
          <w:rFonts w:ascii="Times New Roman" w:hAnsi="Times New Roman" w:cs="Times New Roman"/>
          <w:lang w:val="lt-LT"/>
        </w:rPr>
        <w:t xml:space="preserve">Remiantis saugumo ir toleravimo duomenimis, </w:t>
      </w:r>
      <w:r w:rsidR="002769F8" w:rsidRPr="0030541C">
        <w:rPr>
          <w:rFonts w:ascii="Times New Roman" w:hAnsi="Times New Roman" w:cs="Times New Roman"/>
          <w:lang w:val="lt-LT"/>
        </w:rPr>
        <w:t>pacientams</w:t>
      </w:r>
      <w:r w:rsidRPr="0030541C">
        <w:rPr>
          <w:rFonts w:ascii="Times New Roman" w:hAnsi="Times New Roman" w:cs="Times New Roman"/>
          <w:lang w:val="lt-LT"/>
        </w:rPr>
        <w:t xml:space="preserve">, kuriems yra vidutinio sunkumo kepenų funkcijos sutrikimas,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reikia sumažinti iki 200</w:t>
      </w:r>
      <w:r w:rsidR="00A32AC1" w:rsidRPr="0030541C">
        <w:rPr>
          <w:rFonts w:ascii="Times New Roman" w:hAnsi="Times New Roman" w:cs="Times New Roman"/>
          <w:lang w:val="lt-LT"/>
        </w:rPr>
        <w:t> </w:t>
      </w:r>
      <w:r w:rsidRPr="0030541C">
        <w:rPr>
          <w:rFonts w:ascii="Times New Roman" w:hAnsi="Times New Roman" w:cs="Times New Roman"/>
          <w:lang w:val="lt-LT"/>
        </w:rPr>
        <w:t>mg vieną kartą per parą (žr. 4.2</w:t>
      </w:r>
      <w:r w:rsidR="00A32AC1" w:rsidRPr="0030541C">
        <w:rPr>
          <w:rFonts w:ascii="Times New Roman" w:hAnsi="Times New Roman" w:cs="Times New Roman"/>
          <w:lang w:val="lt-LT"/>
        </w:rPr>
        <w:t> </w:t>
      </w:r>
      <w:r w:rsidRPr="0030541C">
        <w:rPr>
          <w:rFonts w:ascii="Times New Roman" w:hAnsi="Times New Roman" w:cs="Times New Roman"/>
          <w:lang w:val="lt-LT"/>
        </w:rPr>
        <w:t>skyrių).</w:t>
      </w:r>
    </w:p>
    <w:p w14:paraId="5F15AA40" w14:textId="77777777" w:rsidR="00E07AA6" w:rsidRPr="0030541C" w:rsidRDefault="00E07AA6" w:rsidP="00435802">
      <w:pPr>
        <w:rPr>
          <w:rFonts w:ascii="Times New Roman" w:eastAsia="Times New Roman" w:hAnsi="Times New Roman" w:cs="Times New Roman"/>
          <w:lang w:val="lt-LT"/>
        </w:rPr>
      </w:pPr>
    </w:p>
    <w:p w14:paraId="5D314BAA" w14:textId="2FE3E6F3" w:rsidR="00E07AA6" w:rsidRPr="0030541C" w:rsidRDefault="00303A31" w:rsidP="00A32AC1">
      <w:pPr>
        <w:rPr>
          <w:rFonts w:ascii="Times New Roman" w:eastAsia="Times New Roman" w:hAnsi="Times New Roman" w:cs="Times New Roman"/>
          <w:i/>
          <w:iCs/>
          <w:lang w:val="lt-LT"/>
        </w:rPr>
      </w:pPr>
      <w:r w:rsidRPr="0030541C">
        <w:rPr>
          <w:rFonts w:ascii="Times New Roman" w:hAnsi="Times New Roman" w:cs="Times New Roman"/>
          <w:i/>
          <w:iCs/>
          <w:lang w:val="lt-LT"/>
        </w:rPr>
        <w:t xml:space="preserve">Sunkus </w:t>
      </w:r>
      <w:r w:rsidR="002769F8" w:rsidRPr="0030541C">
        <w:rPr>
          <w:rFonts w:ascii="Times New Roman" w:hAnsi="Times New Roman" w:cs="Times New Roman"/>
          <w:i/>
          <w:iCs/>
          <w:lang w:val="lt-LT"/>
        </w:rPr>
        <w:t xml:space="preserve">kepenų funkcijos </w:t>
      </w:r>
      <w:r w:rsidRPr="0030541C">
        <w:rPr>
          <w:rFonts w:ascii="Times New Roman" w:hAnsi="Times New Roman" w:cs="Times New Roman"/>
          <w:i/>
          <w:iCs/>
          <w:lang w:val="lt-LT"/>
        </w:rPr>
        <w:t>sutrikimas</w:t>
      </w:r>
    </w:p>
    <w:p w14:paraId="4730A09C" w14:textId="5FCE2873" w:rsidR="00E07AA6" w:rsidRPr="0030541C" w:rsidRDefault="00303A31" w:rsidP="00A32AC1">
      <w:pPr>
        <w:rPr>
          <w:rFonts w:ascii="Times New Roman" w:hAnsi="Times New Roman" w:cs="Times New Roman"/>
          <w:lang w:val="lt-LT"/>
        </w:rPr>
      </w:pPr>
      <w:r w:rsidRPr="0030541C">
        <w:rPr>
          <w:rFonts w:ascii="Times New Roman" w:hAnsi="Times New Roman" w:cs="Times New Roman"/>
          <w:position w:val="2"/>
          <w:lang w:val="lt-LT"/>
        </w:rPr>
        <w:t xml:space="preserve">Vidutiniai pusiausvyros apykaitos </w:t>
      </w:r>
      <w:proofErr w:type="spellStart"/>
      <w:r w:rsidR="00A32AC1" w:rsidRPr="0030541C">
        <w:rPr>
          <w:rFonts w:ascii="Times New Roman" w:hAnsi="Times New Roman" w:cs="Times New Roman"/>
          <w:position w:val="2"/>
          <w:lang w:val="lt-LT"/>
        </w:rPr>
        <w:t>C</w:t>
      </w:r>
      <w:r w:rsidR="00A32AC1" w:rsidRPr="0030541C">
        <w:rPr>
          <w:rFonts w:ascii="Times New Roman" w:hAnsi="Times New Roman" w:cs="Times New Roman"/>
          <w:position w:val="2"/>
          <w:vertAlign w:val="subscript"/>
          <w:lang w:val="lt-LT"/>
        </w:rPr>
        <w:t>max</w:t>
      </w:r>
      <w:proofErr w:type="spellEnd"/>
      <w:r w:rsidR="00A32AC1" w:rsidRPr="0030541C">
        <w:rPr>
          <w:rFonts w:ascii="Times New Roman" w:hAnsi="Times New Roman" w:cs="Times New Roman"/>
          <w:lang w:val="lt-LT"/>
        </w:rPr>
        <w:t xml:space="preserve"> </w:t>
      </w:r>
      <w:r w:rsidR="00A32AC1" w:rsidRPr="0030541C">
        <w:rPr>
          <w:rFonts w:ascii="Times New Roman" w:hAnsi="Times New Roman" w:cs="Times New Roman"/>
          <w:position w:val="2"/>
          <w:lang w:val="lt-LT"/>
        </w:rPr>
        <w:t>ir AUC</w:t>
      </w:r>
      <w:r w:rsidR="00A32AC1" w:rsidRPr="0030541C">
        <w:rPr>
          <w:rFonts w:ascii="Times New Roman" w:hAnsi="Times New Roman" w:cs="Times New Roman"/>
          <w:position w:val="2"/>
          <w:vertAlign w:val="subscript"/>
          <w:lang w:val="lt-LT"/>
        </w:rPr>
        <w:t>(0-24)</w:t>
      </w:r>
      <w:r w:rsidR="00A32AC1" w:rsidRPr="0030541C">
        <w:rPr>
          <w:rFonts w:ascii="Times New Roman" w:hAnsi="Times New Roman" w:cs="Times New Roman"/>
          <w:position w:val="2"/>
          <w:lang w:val="lt-LT"/>
        </w:rPr>
        <w:t xml:space="preserve"> </w:t>
      </w:r>
      <w:r w:rsidRPr="0030541C">
        <w:rPr>
          <w:rFonts w:ascii="Times New Roman" w:hAnsi="Times New Roman" w:cs="Times New Roman"/>
          <w:position w:val="2"/>
          <w:lang w:val="lt-LT"/>
        </w:rPr>
        <w:t>rodmenys, išmatuoti po 200</w:t>
      </w:r>
      <w:r w:rsidR="00A32AC1" w:rsidRPr="0030541C">
        <w:rPr>
          <w:rFonts w:ascii="Times New Roman" w:hAnsi="Times New Roman" w:cs="Times New Roman"/>
          <w:position w:val="2"/>
          <w:lang w:val="lt-LT"/>
        </w:rPr>
        <w:t> </w:t>
      </w:r>
      <w:r w:rsidRPr="0030541C">
        <w:rPr>
          <w:rFonts w:ascii="Times New Roman" w:hAnsi="Times New Roman" w:cs="Times New Roman"/>
          <w:position w:val="2"/>
          <w:lang w:val="lt-LT"/>
        </w:rPr>
        <w:t xml:space="preserve">mg </w:t>
      </w:r>
      <w:proofErr w:type="spellStart"/>
      <w:r w:rsidRPr="0030541C">
        <w:rPr>
          <w:rFonts w:ascii="Times New Roman" w:hAnsi="Times New Roman" w:cs="Times New Roman"/>
          <w:position w:val="2"/>
          <w:lang w:val="lt-LT"/>
        </w:rPr>
        <w:t>pazopanibo</w:t>
      </w:r>
      <w:proofErr w:type="spellEnd"/>
      <w:r w:rsidRPr="0030541C">
        <w:rPr>
          <w:rFonts w:ascii="Times New Roman" w:hAnsi="Times New Roman" w:cs="Times New Roman"/>
          <w:position w:val="2"/>
          <w:lang w:val="lt-LT"/>
        </w:rPr>
        <w:t xml:space="preserve"> dozės </w:t>
      </w:r>
      <w:r w:rsidRPr="0030541C">
        <w:rPr>
          <w:rFonts w:ascii="Times New Roman" w:hAnsi="Times New Roman" w:cs="Times New Roman"/>
          <w:lang w:val="lt-LT"/>
        </w:rPr>
        <w:t>vieną kartą per parą pavartojimo, pacientų, kuriems yra sunkus kepenų funkcijos sutrikimas, organizme sudarė atitinkamai maždaug 18</w:t>
      </w:r>
      <w:r w:rsidR="00A32AC1" w:rsidRPr="0030541C">
        <w:rPr>
          <w:rFonts w:ascii="Times New Roman" w:hAnsi="Times New Roman" w:cs="Times New Roman"/>
          <w:lang w:val="lt-LT"/>
        </w:rPr>
        <w:t> </w:t>
      </w:r>
      <w:r w:rsidRPr="0030541C">
        <w:rPr>
          <w:rFonts w:ascii="Times New Roman" w:hAnsi="Times New Roman" w:cs="Times New Roman"/>
          <w:lang w:val="lt-LT"/>
        </w:rPr>
        <w:t>% ir 15</w:t>
      </w:r>
      <w:r w:rsidR="00A32AC1" w:rsidRPr="0030541C">
        <w:rPr>
          <w:rFonts w:ascii="Times New Roman" w:hAnsi="Times New Roman" w:cs="Times New Roman"/>
          <w:lang w:val="lt-LT"/>
        </w:rPr>
        <w:t> </w:t>
      </w:r>
      <w:r w:rsidRPr="0030541C">
        <w:rPr>
          <w:rFonts w:ascii="Times New Roman" w:hAnsi="Times New Roman" w:cs="Times New Roman"/>
          <w:lang w:val="lt-LT"/>
        </w:rPr>
        <w:t>% atitinkamų vidutinių rodmenų, išmatuotų po 800</w:t>
      </w:r>
      <w:r w:rsidR="00A32AC1" w:rsidRPr="0030541C">
        <w:rPr>
          <w:rFonts w:ascii="Times New Roman" w:hAnsi="Times New Roman" w:cs="Times New Roman"/>
          <w:lang w:val="lt-LT"/>
        </w:rPr>
        <w:t> </w:t>
      </w:r>
      <w:r w:rsidRPr="0030541C">
        <w:rPr>
          <w:rFonts w:ascii="Times New Roman" w:hAnsi="Times New Roman" w:cs="Times New Roman"/>
          <w:lang w:val="lt-LT"/>
        </w:rPr>
        <w:t>mg dozės vieną kartą per parą pavartojimo pacientams, kurių kepenų funkcija yra normali.</w:t>
      </w:r>
    </w:p>
    <w:p w14:paraId="2F8E5112" w14:textId="359D4E22" w:rsidR="00E07AA6" w:rsidRPr="0030541C" w:rsidRDefault="00303A31" w:rsidP="00A32AC1">
      <w:pPr>
        <w:rPr>
          <w:rFonts w:ascii="Times New Roman" w:hAnsi="Times New Roman" w:cs="Times New Roman"/>
          <w:lang w:val="lt-LT"/>
        </w:rPr>
      </w:pPr>
      <w:r w:rsidRPr="0030541C">
        <w:rPr>
          <w:rFonts w:ascii="Times New Roman" w:hAnsi="Times New Roman" w:cs="Times New Roman"/>
          <w:lang w:val="lt-LT"/>
        </w:rPr>
        <w:t xml:space="preserve">Atsižvelgiant į ekspozicijos sumažėjimą ir ribotą kepenų rezervą, pacientams, kuriems yra sunkus kepenų funkcijos sutrikimas,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vartoti nerekomenduojama (žr. 4.2</w:t>
      </w:r>
      <w:r w:rsidR="00A32AC1" w:rsidRPr="0030541C">
        <w:rPr>
          <w:rFonts w:ascii="Times New Roman" w:hAnsi="Times New Roman" w:cs="Times New Roman"/>
          <w:lang w:val="lt-LT"/>
        </w:rPr>
        <w:t> </w:t>
      </w:r>
      <w:r w:rsidRPr="0030541C">
        <w:rPr>
          <w:rFonts w:ascii="Times New Roman" w:hAnsi="Times New Roman" w:cs="Times New Roman"/>
          <w:lang w:val="lt-LT"/>
        </w:rPr>
        <w:t>skyrių).</w:t>
      </w:r>
    </w:p>
    <w:p w14:paraId="01C8F590" w14:textId="77777777" w:rsidR="00E07AA6" w:rsidRPr="0030541C" w:rsidRDefault="00E07AA6" w:rsidP="00435802">
      <w:pPr>
        <w:rPr>
          <w:rFonts w:ascii="Times New Roman" w:eastAsia="Times New Roman" w:hAnsi="Times New Roman" w:cs="Times New Roman"/>
          <w:lang w:val="lt-LT"/>
        </w:rPr>
      </w:pPr>
    </w:p>
    <w:p w14:paraId="15813682" w14:textId="3D9C7B06" w:rsidR="00E07AA6" w:rsidRPr="0030541C" w:rsidRDefault="00303A31" w:rsidP="00C11646">
      <w:pPr>
        <w:ind w:left="1276" w:hanging="1276"/>
        <w:rPr>
          <w:rFonts w:ascii="Times New Roman" w:hAnsi="Times New Roman" w:cs="Times New Roman"/>
          <w:b/>
          <w:bCs/>
          <w:lang w:val="lt-LT"/>
        </w:rPr>
      </w:pPr>
      <w:r w:rsidRPr="0030541C">
        <w:rPr>
          <w:rFonts w:ascii="Times New Roman" w:hAnsi="Times New Roman" w:cs="Times New Roman"/>
          <w:b/>
          <w:bCs/>
          <w:lang w:val="lt-LT"/>
        </w:rPr>
        <w:t>7</w:t>
      </w:r>
      <w:r w:rsidR="007D1CCA" w:rsidRPr="0030541C">
        <w:rPr>
          <w:rFonts w:ascii="Times New Roman" w:hAnsi="Times New Roman" w:cs="Times New Roman"/>
          <w:b/>
          <w:bCs/>
          <w:lang w:val="lt-LT"/>
        </w:rPr>
        <w:t> </w:t>
      </w:r>
      <w:r w:rsidRPr="0030541C">
        <w:rPr>
          <w:rFonts w:ascii="Times New Roman" w:hAnsi="Times New Roman" w:cs="Times New Roman"/>
          <w:b/>
          <w:bCs/>
          <w:lang w:val="lt-LT"/>
        </w:rPr>
        <w:t>lentelė</w:t>
      </w:r>
      <w:r w:rsidRPr="0030541C">
        <w:rPr>
          <w:rFonts w:ascii="Times New Roman" w:hAnsi="Times New Roman" w:cs="Times New Roman"/>
          <w:b/>
          <w:bCs/>
          <w:lang w:val="lt-LT"/>
        </w:rPr>
        <w:tab/>
        <w:t xml:space="preserve">Vidutiniai </w:t>
      </w:r>
      <w:proofErr w:type="spellStart"/>
      <w:r w:rsidRPr="0030541C">
        <w:rPr>
          <w:rFonts w:ascii="Times New Roman" w:hAnsi="Times New Roman" w:cs="Times New Roman"/>
          <w:b/>
          <w:bCs/>
          <w:lang w:val="lt-LT"/>
        </w:rPr>
        <w:t>pazopanibo</w:t>
      </w:r>
      <w:proofErr w:type="spellEnd"/>
      <w:r w:rsidRPr="0030541C">
        <w:rPr>
          <w:rFonts w:ascii="Times New Roman" w:hAnsi="Times New Roman" w:cs="Times New Roman"/>
          <w:b/>
          <w:bCs/>
          <w:lang w:val="lt-LT"/>
        </w:rPr>
        <w:t xml:space="preserve"> farmakokinetikos tiriamųjų, kuriems yra kepenų funkcijos sutrikimas, organizme rodmenys pusiausvyros apykaitos sąlygomis</w:t>
      </w:r>
    </w:p>
    <w:p w14:paraId="1914DE9D" w14:textId="77777777" w:rsidR="00E07AA6" w:rsidRPr="0030541C" w:rsidRDefault="00E07AA6" w:rsidP="00435802">
      <w:pPr>
        <w:rPr>
          <w:rFonts w:ascii="Times New Roman" w:eastAsia="Times New Roman" w:hAnsi="Times New Roman" w:cs="Times New Roman"/>
          <w:b/>
          <w:bCs/>
          <w:sz w:val="21"/>
          <w:szCs w:val="21"/>
          <w:lang w:val="lt-LT"/>
        </w:rPr>
      </w:pPr>
    </w:p>
    <w:tbl>
      <w:tblPr>
        <w:tblW w:w="0" w:type="auto"/>
        <w:tblInd w:w="6" w:type="dxa"/>
        <w:tblLayout w:type="fixed"/>
        <w:tblCellMar>
          <w:left w:w="0" w:type="dxa"/>
          <w:right w:w="0" w:type="dxa"/>
        </w:tblCellMar>
        <w:tblLook w:val="01E0" w:firstRow="1" w:lastRow="1" w:firstColumn="1" w:lastColumn="1" w:noHBand="0" w:noVBand="0"/>
      </w:tblPr>
      <w:tblGrid>
        <w:gridCol w:w="1921"/>
        <w:gridCol w:w="1560"/>
        <w:gridCol w:w="1558"/>
        <w:gridCol w:w="1702"/>
        <w:gridCol w:w="2137"/>
      </w:tblGrid>
      <w:tr w:rsidR="00E07AA6" w:rsidRPr="0030541C" w14:paraId="2F556436" w14:textId="77777777" w:rsidTr="00A32AC1">
        <w:trPr>
          <w:trHeight w:hRule="exact" w:val="516"/>
        </w:trPr>
        <w:tc>
          <w:tcPr>
            <w:tcW w:w="1921" w:type="dxa"/>
            <w:tcBorders>
              <w:top w:val="single" w:sz="5" w:space="0" w:color="000000"/>
              <w:left w:val="single" w:sz="5" w:space="0" w:color="000000"/>
              <w:bottom w:val="single" w:sz="5" w:space="0" w:color="000000"/>
              <w:right w:val="single" w:sz="5" w:space="0" w:color="000000"/>
            </w:tcBorders>
          </w:tcPr>
          <w:p w14:paraId="50ACFF28" w14:textId="77777777" w:rsidR="00E07AA6" w:rsidRPr="0030541C" w:rsidRDefault="00303A31" w:rsidP="00A32AC1">
            <w:pPr>
              <w:jc w:val="center"/>
              <w:rPr>
                <w:rFonts w:ascii="Times New Roman" w:eastAsia="Times New Roman" w:hAnsi="Times New Roman" w:cs="Times New Roman"/>
                <w:b/>
                <w:bCs/>
                <w:lang w:val="lt-LT"/>
              </w:rPr>
            </w:pPr>
            <w:r w:rsidRPr="0030541C">
              <w:rPr>
                <w:rFonts w:ascii="Times New Roman" w:hAnsi="Times New Roman" w:cs="Times New Roman"/>
                <w:b/>
                <w:bCs/>
                <w:lang w:val="lt-LT"/>
              </w:rPr>
              <w:t>Grupė</w:t>
            </w:r>
          </w:p>
        </w:tc>
        <w:tc>
          <w:tcPr>
            <w:tcW w:w="1560" w:type="dxa"/>
            <w:tcBorders>
              <w:top w:val="single" w:sz="5" w:space="0" w:color="000000"/>
              <w:left w:val="single" w:sz="5" w:space="0" w:color="000000"/>
              <w:bottom w:val="single" w:sz="5" w:space="0" w:color="000000"/>
              <w:right w:val="single" w:sz="5" w:space="0" w:color="000000"/>
            </w:tcBorders>
          </w:tcPr>
          <w:p w14:paraId="17C57E5F" w14:textId="77777777" w:rsidR="00E07AA6" w:rsidRPr="0030541C" w:rsidRDefault="00303A31" w:rsidP="00A32AC1">
            <w:pPr>
              <w:jc w:val="center"/>
              <w:rPr>
                <w:rFonts w:ascii="Times New Roman" w:eastAsia="Times New Roman" w:hAnsi="Times New Roman" w:cs="Times New Roman"/>
                <w:b/>
                <w:bCs/>
                <w:lang w:val="lt-LT"/>
              </w:rPr>
            </w:pPr>
            <w:r w:rsidRPr="0030541C">
              <w:rPr>
                <w:rFonts w:ascii="Times New Roman" w:hAnsi="Times New Roman" w:cs="Times New Roman"/>
                <w:b/>
                <w:bCs/>
                <w:lang w:val="lt-LT"/>
              </w:rPr>
              <w:t>Tirta dozė</w:t>
            </w:r>
          </w:p>
        </w:tc>
        <w:tc>
          <w:tcPr>
            <w:tcW w:w="1558" w:type="dxa"/>
            <w:tcBorders>
              <w:top w:val="single" w:sz="5" w:space="0" w:color="000000"/>
              <w:left w:val="single" w:sz="5" w:space="0" w:color="000000"/>
              <w:bottom w:val="single" w:sz="5" w:space="0" w:color="000000"/>
              <w:right w:val="single" w:sz="5" w:space="0" w:color="000000"/>
            </w:tcBorders>
          </w:tcPr>
          <w:p w14:paraId="0E8DB804" w14:textId="77777777" w:rsidR="00E07AA6" w:rsidRPr="0030541C" w:rsidRDefault="00303A31" w:rsidP="00A32AC1">
            <w:pPr>
              <w:jc w:val="center"/>
              <w:rPr>
                <w:rFonts w:ascii="Times New Roman" w:eastAsia="Times New Roman" w:hAnsi="Times New Roman" w:cs="Times New Roman"/>
                <w:b/>
                <w:bCs/>
                <w:lang w:val="lt-LT"/>
              </w:rPr>
            </w:pPr>
            <w:r w:rsidRPr="0030541C">
              <w:rPr>
                <w:rFonts w:ascii="Times New Roman" w:hAnsi="Times New Roman" w:cs="Times New Roman"/>
                <w:b/>
                <w:bCs/>
                <w:i/>
                <w:position w:val="2"/>
                <w:lang w:val="lt-LT"/>
              </w:rPr>
              <w:t>C</w:t>
            </w:r>
            <w:proofErr w:type="spellStart"/>
            <w:r w:rsidRPr="0030541C">
              <w:rPr>
                <w:rFonts w:ascii="Times New Roman" w:hAnsi="Times New Roman" w:cs="Times New Roman"/>
                <w:b/>
                <w:bCs/>
                <w:i/>
                <w:lang w:val="lt-LT"/>
              </w:rPr>
              <w:t>max</w:t>
            </w:r>
            <w:proofErr w:type="spellEnd"/>
            <w:r w:rsidRPr="0030541C">
              <w:rPr>
                <w:rFonts w:ascii="Times New Roman" w:hAnsi="Times New Roman" w:cs="Times New Roman"/>
                <w:b/>
                <w:bCs/>
                <w:i/>
                <w:lang w:val="lt-LT"/>
              </w:rPr>
              <w:t xml:space="preserve"> </w:t>
            </w:r>
            <w:r w:rsidRPr="0030541C">
              <w:rPr>
                <w:rFonts w:ascii="Times New Roman" w:hAnsi="Times New Roman" w:cs="Times New Roman"/>
                <w:b/>
                <w:bCs/>
                <w:position w:val="2"/>
                <w:lang w:val="lt-LT"/>
              </w:rPr>
              <w:t>(µg/ml)</w:t>
            </w:r>
          </w:p>
        </w:tc>
        <w:tc>
          <w:tcPr>
            <w:tcW w:w="1702" w:type="dxa"/>
            <w:tcBorders>
              <w:top w:val="single" w:sz="5" w:space="0" w:color="000000"/>
              <w:left w:val="single" w:sz="5" w:space="0" w:color="000000"/>
              <w:bottom w:val="single" w:sz="5" w:space="0" w:color="000000"/>
              <w:right w:val="single" w:sz="5" w:space="0" w:color="000000"/>
            </w:tcBorders>
          </w:tcPr>
          <w:p w14:paraId="6DD91916" w14:textId="77777777" w:rsidR="00E07AA6" w:rsidRPr="0030541C" w:rsidRDefault="00303A31" w:rsidP="00A32AC1">
            <w:pPr>
              <w:jc w:val="center"/>
              <w:rPr>
                <w:rFonts w:ascii="Times New Roman" w:eastAsia="Times New Roman" w:hAnsi="Times New Roman" w:cs="Times New Roman"/>
                <w:b/>
                <w:bCs/>
                <w:lang w:val="lt-LT"/>
              </w:rPr>
            </w:pPr>
            <w:r w:rsidRPr="0030541C">
              <w:rPr>
                <w:rFonts w:ascii="Times New Roman" w:hAnsi="Times New Roman" w:cs="Times New Roman"/>
                <w:b/>
                <w:bCs/>
                <w:i/>
                <w:lang w:val="lt-LT"/>
              </w:rPr>
              <w:t xml:space="preserve">AUC </w:t>
            </w:r>
            <w:r w:rsidRPr="0030541C">
              <w:rPr>
                <w:rFonts w:ascii="Times New Roman" w:hAnsi="Times New Roman" w:cs="Times New Roman"/>
                <w:b/>
                <w:bCs/>
                <w:lang w:val="lt-LT"/>
              </w:rPr>
              <w:t>(0-24)</w:t>
            </w:r>
          </w:p>
          <w:p w14:paraId="3CA46491" w14:textId="77777777" w:rsidR="00E07AA6" w:rsidRPr="0030541C" w:rsidRDefault="00303A31" w:rsidP="00A32AC1">
            <w:pPr>
              <w:jc w:val="center"/>
              <w:rPr>
                <w:rFonts w:ascii="Times New Roman" w:eastAsia="Times New Roman" w:hAnsi="Times New Roman" w:cs="Times New Roman"/>
                <w:b/>
                <w:bCs/>
                <w:lang w:val="lt-LT"/>
              </w:rPr>
            </w:pPr>
            <w:r w:rsidRPr="0030541C">
              <w:rPr>
                <w:rFonts w:ascii="Times New Roman" w:hAnsi="Times New Roman" w:cs="Times New Roman"/>
                <w:b/>
                <w:bCs/>
                <w:lang w:val="lt-LT"/>
              </w:rPr>
              <w:t>(µg x val./ml)</w:t>
            </w:r>
          </w:p>
        </w:tc>
        <w:tc>
          <w:tcPr>
            <w:tcW w:w="2137" w:type="dxa"/>
            <w:tcBorders>
              <w:top w:val="single" w:sz="5" w:space="0" w:color="000000"/>
              <w:left w:val="single" w:sz="5" w:space="0" w:color="000000"/>
              <w:bottom w:val="single" w:sz="5" w:space="0" w:color="000000"/>
              <w:right w:val="single" w:sz="5" w:space="0" w:color="000000"/>
            </w:tcBorders>
          </w:tcPr>
          <w:p w14:paraId="09B2E705" w14:textId="77777777" w:rsidR="00E07AA6" w:rsidRPr="0030541C" w:rsidRDefault="00303A31" w:rsidP="00A32AC1">
            <w:pPr>
              <w:jc w:val="center"/>
              <w:rPr>
                <w:rFonts w:ascii="Times New Roman" w:eastAsia="Times New Roman" w:hAnsi="Times New Roman" w:cs="Times New Roman"/>
                <w:b/>
                <w:bCs/>
                <w:lang w:val="lt-LT"/>
              </w:rPr>
            </w:pPr>
            <w:r w:rsidRPr="0030541C">
              <w:rPr>
                <w:rFonts w:ascii="Times New Roman" w:hAnsi="Times New Roman" w:cs="Times New Roman"/>
                <w:b/>
                <w:bCs/>
                <w:lang w:val="lt-LT"/>
              </w:rPr>
              <w:t>Rekomenduojama dozė</w:t>
            </w:r>
          </w:p>
        </w:tc>
      </w:tr>
      <w:tr w:rsidR="00E07AA6" w:rsidRPr="0030541C" w14:paraId="642479C5" w14:textId="77777777" w:rsidTr="00A32AC1">
        <w:trPr>
          <w:trHeight w:hRule="exact" w:val="270"/>
        </w:trPr>
        <w:tc>
          <w:tcPr>
            <w:tcW w:w="1921" w:type="dxa"/>
            <w:tcBorders>
              <w:top w:val="single" w:sz="5" w:space="0" w:color="000000"/>
              <w:left w:val="single" w:sz="5" w:space="0" w:color="000000"/>
              <w:bottom w:val="nil"/>
              <w:right w:val="single" w:sz="5" w:space="0" w:color="000000"/>
            </w:tcBorders>
          </w:tcPr>
          <w:p w14:paraId="79F24AB3" w14:textId="4B54BBB9"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hAnsi="Times New Roman"/>
                <w:b/>
                <w:lang w:val="lt-LT"/>
              </w:rPr>
              <w:t>Normali kepenų</w:t>
            </w:r>
          </w:p>
        </w:tc>
        <w:tc>
          <w:tcPr>
            <w:tcW w:w="1560" w:type="dxa"/>
            <w:tcBorders>
              <w:top w:val="single" w:sz="5" w:space="0" w:color="000000"/>
              <w:left w:val="single" w:sz="5" w:space="0" w:color="000000"/>
              <w:bottom w:val="nil"/>
              <w:right w:val="single" w:sz="5" w:space="0" w:color="000000"/>
            </w:tcBorders>
          </w:tcPr>
          <w:p w14:paraId="5F28A21F" w14:textId="39E898DD"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800</w:t>
            </w:r>
            <w:r w:rsidR="00A32AC1" w:rsidRPr="0030541C">
              <w:rPr>
                <w:rFonts w:ascii="Times New Roman" w:hAnsi="Times New Roman"/>
                <w:lang w:val="lt-LT"/>
              </w:rPr>
              <w:t> </w:t>
            </w:r>
            <w:r w:rsidRPr="0030541C">
              <w:rPr>
                <w:rFonts w:ascii="Times New Roman" w:hAnsi="Times New Roman"/>
                <w:lang w:val="lt-LT"/>
              </w:rPr>
              <w:t>mg vieną</w:t>
            </w:r>
          </w:p>
        </w:tc>
        <w:tc>
          <w:tcPr>
            <w:tcW w:w="1558" w:type="dxa"/>
            <w:tcBorders>
              <w:top w:val="single" w:sz="5" w:space="0" w:color="000000"/>
              <w:left w:val="single" w:sz="5" w:space="0" w:color="000000"/>
              <w:bottom w:val="nil"/>
              <w:right w:val="single" w:sz="5" w:space="0" w:color="000000"/>
            </w:tcBorders>
          </w:tcPr>
          <w:p w14:paraId="34E06B16"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52,0</w:t>
            </w:r>
          </w:p>
        </w:tc>
        <w:tc>
          <w:tcPr>
            <w:tcW w:w="1702" w:type="dxa"/>
            <w:tcBorders>
              <w:top w:val="single" w:sz="5" w:space="0" w:color="000000"/>
              <w:left w:val="single" w:sz="5" w:space="0" w:color="000000"/>
              <w:bottom w:val="nil"/>
              <w:right w:val="single" w:sz="5" w:space="0" w:color="000000"/>
            </w:tcBorders>
          </w:tcPr>
          <w:p w14:paraId="2078ED15"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888,2</w:t>
            </w:r>
          </w:p>
        </w:tc>
        <w:tc>
          <w:tcPr>
            <w:tcW w:w="2137" w:type="dxa"/>
            <w:tcBorders>
              <w:top w:val="single" w:sz="5" w:space="0" w:color="000000"/>
              <w:left w:val="single" w:sz="5" w:space="0" w:color="000000"/>
              <w:bottom w:val="nil"/>
              <w:right w:val="single" w:sz="5" w:space="0" w:color="000000"/>
            </w:tcBorders>
          </w:tcPr>
          <w:p w14:paraId="5A2BFA0C" w14:textId="6F40830D"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800</w:t>
            </w:r>
            <w:r w:rsidR="00A32AC1" w:rsidRPr="0030541C">
              <w:rPr>
                <w:rFonts w:ascii="Times New Roman" w:hAnsi="Times New Roman"/>
                <w:lang w:val="lt-LT"/>
              </w:rPr>
              <w:t> </w:t>
            </w:r>
            <w:r w:rsidRPr="0030541C">
              <w:rPr>
                <w:rFonts w:ascii="Times New Roman" w:hAnsi="Times New Roman"/>
                <w:lang w:val="lt-LT"/>
              </w:rPr>
              <w:t>mg vieną kartą</w:t>
            </w:r>
          </w:p>
        </w:tc>
      </w:tr>
      <w:tr w:rsidR="00E07AA6" w:rsidRPr="0030541C" w14:paraId="443EF879" w14:textId="77777777" w:rsidTr="00A32AC1">
        <w:trPr>
          <w:trHeight w:hRule="exact" w:val="246"/>
        </w:trPr>
        <w:tc>
          <w:tcPr>
            <w:tcW w:w="1921" w:type="dxa"/>
            <w:tcBorders>
              <w:top w:val="nil"/>
              <w:left w:val="single" w:sz="5" w:space="0" w:color="000000"/>
              <w:bottom w:val="single" w:sz="5" w:space="0" w:color="000000"/>
              <w:right w:val="single" w:sz="5" w:space="0" w:color="000000"/>
            </w:tcBorders>
          </w:tcPr>
          <w:p w14:paraId="66606B7B"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funkcija</w:t>
            </w:r>
          </w:p>
        </w:tc>
        <w:tc>
          <w:tcPr>
            <w:tcW w:w="1560" w:type="dxa"/>
            <w:tcBorders>
              <w:top w:val="nil"/>
              <w:left w:val="single" w:sz="5" w:space="0" w:color="000000"/>
              <w:bottom w:val="single" w:sz="5" w:space="0" w:color="000000"/>
              <w:right w:val="single" w:sz="5" w:space="0" w:color="000000"/>
            </w:tcBorders>
          </w:tcPr>
          <w:p w14:paraId="1C0843A0"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kartą per parą</w:t>
            </w:r>
          </w:p>
        </w:tc>
        <w:tc>
          <w:tcPr>
            <w:tcW w:w="1558" w:type="dxa"/>
            <w:tcBorders>
              <w:top w:val="nil"/>
              <w:left w:val="single" w:sz="5" w:space="0" w:color="000000"/>
              <w:bottom w:val="single" w:sz="5" w:space="0" w:color="000000"/>
              <w:right w:val="single" w:sz="5" w:space="0" w:color="000000"/>
            </w:tcBorders>
          </w:tcPr>
          <w:p w14:paraId="041700DC" w14:textId="6FE784ED"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(17,1</w:t>
            </w:r>
            <w:r w:rsidR="009842B6" w:rsidRPr="0030541C">
              <w:rPr>
                <w:rFonts w:ascii="Times New Roman"/>
                <w:lang w:val="lt-LT"/>
              </w:rPr>
              <w:noBreakHyphen/>
            </w:r>
            <w:r w:rsidRPr="0030541C">
              <w:rPr>
                <w:rFonts w:ascii="Times New Roman"/>
                <w:lang w:val="lt-LT"/>
              </w:rPr>
              <w:t>85,7)</w:t>
            </w:r>
          </w:p>
        </w:tc>
        <w:tc>
          <w:tcPr>
            <w:tcW w:w="1702" w:type="dxa"/>
            <w:tcBorders>
              <w:top w:val="nil"/>
              <w:left w:val="single" w:sz="5" w:space="0" w:color="000000"/>
              <w:bottom w:val="single" w:sz="5" w:space="0" w:color="000000"/>
              <w:right w:val="single" w:sz="5" w:space="0" w:color="000000"/>
            </w:tcBorders>
          </w:tcPr>
          <w:p w14:paraId="0188A016" w14:textId="1FE36CFD"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(345,5</w:t>
            </w:r>
            <w:r w:rsidR="009842B6" w:rsidRPr="0030541C">
              <w:rPr>
                <w:rFonts w:ascii="Times New Roman"/>
                <w:lang w:val="lt-LT"/>
              </w:rPr>
              <w:noBreakHyphen/>
            </w:r>
            <w:r w:rsidRPr="0030541C">
              <w:rPr>
                <w:rFonts w:ascii="Times New Roman"/>
                <w:lang w:val="lt-LT"/>
              </w:rPr>
              <w:t>1482)</w:t>
            </w:r>
          </w:p>
        </w:tc>
        <w:tc>
          <w:tcPr>
            <w:tcW w:w="2137" w:type="dxa"/>
            <w:tcBorders>
              <w:top w:val="nil"/>
              <w:left w:val="single" w:sz="5" w:space="0" w:color="000000"/>
              <w:bottom w:val="single" w:sz="5" w:space="0" w:color="000000"/>
              <w:right w:val="single" w:sz="5" w:space="0" w:color="000000"/>
            </w:tcBorders>
          </w:tcPr>
          <w:p w14:paraId="71722D41"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per parą</w:t>
            </w:r>
          </w:p>
        </w:tc>
      </w:tr>
      <w:tr w:rsidR="00E07AA6" w:rsidRPr="0030541C" w14:paraId="54CB53B1" w14:textId="77777777" w:rsidTr="00A32AC1">
        <w:trPr>
          <w:trHeight w:hRule="exact" w:val="269"/>
        </w:trPr>
        <w:tc>
          <w:tcPr>
            <w:tcW w:w="1921" w:type="dxa"/>
            <w:vMerge w:val="restart"/>
            <w:tcBorders>
              <w:top w:val="single" w:sz="5" w:space="0" w:color="000000"/>
              <w:left w:val="single" w:sz="5" w:space="0" w:color="000000"/>
              <w:right w:val="single" w:sz="5" w:space="0" w:color="000000"/>
            </w:tcBorders>
          </w:tcPr>
          <w:p w14:paraId="3ECF0184"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Lengvas KFN</w:t>
            </w:r>
          </w:p>
        </w:tc>
        <w:tc>
          <w:tcPr>
            <w:tcW w:w="1560" w:type="dxa"/>
            <w:tcBorders>
              <w:top w:val="single" w:sz="5" w:space="0" w:color="000000"/>
              <w:left w:val="single" w:sz="5" w:space="0" w:color="000000"/>
              <w:bottom w:val="nil"/>
              <w:right w:val="single" w:sz="5" w:space="0" w:color="000000"/>
            </w:tcBorders>
          </w:tcPr>
          <w:p w14:paraId="2679EA57" w14:textId="65FEA6B3"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800</w:t>
            </w:r>
            <w:r w:rsidR="00A32AC1" w:rsidRPr="0030541C">
              <w:rPr>
                <w:rFonts w:ascii="Times New Roman" w:hAnsi="Times New Roman"/>
                <w:lang w:val="lt-LT"/>
              </w:rPr>
              <w:t> </w:t>
            </w:r>
            <w:r w:rsidRPr="0030541C">
              <w:rPr>
                <w:rFonts w:ascii="Times New Roman" w:hAnsi="Times New Roman"/>
                <w:lang w:val="lt-LT"/>
              </w:rPr>
              <w:t>mg vieną</w:t>
            </w:r>
          </w:p>
        </w:tc>
        <w:tc>
          <w:tcPr>
            <w:tcW w:w="1558" w:type="dxa"/>
            <w:tcBorders>
              <w:top w:val="single" w:sz="5" w:space="0" w:color="000000"/>
              <w:left w:val="single" w:sz="5" w:space="0" w:color="000000"/>
              <w:bottom w:val="nil"/>
              <w:right w:val="single" w:sz="5" w:space="0" w:color="000000"/>
            </w:tcBorders>
          </w:tcPr>
          <w:p w14:paraId="2E1FC6BA"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33,5</w:t>
            </w:r>
          </w:p>
        </w:tc>
        <w:tc>
          <w:tcPr>
            <w:tcW w:w="1702" w:type="dxa"/>
            <w:tcBorders>
              <w:top w:val="single" w:sz="5" w:space="0" w:color="000000"/>
              <w:left w:val="single" w:sz="5" w:space="0" w:color="000000"/>
              <w:bottom w:val="nil"/>
              <w:right w:val="single" w:sz="5" w:space="0" w:color="000000"/>
            </w:tcBorders>
          </w:tcPr>
          <w:p w14:paraId="14178D1D"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774,2</w:t>
            </w:r>
          </w:p>
        </w:tc>
        <w:tc>
          <w:tcPr>
            <w:tcW w:w="2137" w:type="dxa"/>
            <w:tcBorders>
              <w:top w:val="single" w:sz="5" w:space="0" w:color="000000"/>
              <w:left w:val="single" w:sz="5" w:space="0" w:color="000000"/>
              <w:bottom w:val="nil"/>
              <w:right w:val="single" w:sz="5" w:space="0" w:color="000000"/>
            </w:tcBorders>
          </w:tcPr>
          <w:p w14:paraId="668D4635" w14:textId="5CBA73EF"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800</w:t>
            </w:r>
            <w:r w:rsidR="00A32AC1" w:rsidRPr="0030541C">
              <w:rPr>
                <w:rFonts w:ascii="Times New Roman" w:hAnsi="Times New Roman"/>
                <w:lang w:val="lt-LT"/>
              </w:rPr>
              <w:t> </w:t>
            </w:r>
            <w:r w:rsidRPr="0030541C">
              <w:rPr>
                <w:rFonts w:ascii="Times New Roman" w:hAnsi="Times New Roman"/>
                <w:lang w:val="lt-LT"/>
              </w:rPr>
              <w:t>mg vieną kartą</w:t>
            </w:r>
          </w:p>
        </w:tc>
      </w:tr>
      <w:tr w:rsidR="00E07AA6" w:rsidRPr="0030541C" w14:paraId="7793FC4F" w14:textId="77777777" w:rsidTr="00A32AC1">
        <w:trPr>
          <w:trHeight w:hRule="exact" w:val="247"/>
        </w:trPr>
        <w:tc>
          <w:tcPr>
            <w:tcW w:w="1921" w:type="dxa"/>
            <w:vMerge/>
            <w:tcBorders>
              <w:left w:val="single" w:sz="5" w:space="0" w:color="000000"/>
              <w:bottom w:val="single" w:sz="5" w:space="0" w:color="000000"/>
              <w:right w:val="single" w:sz="5" w:space="0" w:color="000000"/>
            </w:tcBorders>
          </w:tcPr>
          <w:p w14:paraId="1756917C" w14:textId="77777777" w:rsidR="00E07AA6" w:rsidRPr="0030541C" w:rsidRDefault="00E07AA6" w:rsidP="00435802">
            <w:pPr>
              <w:rPr>
                <w:lang w:val="lt-LT"/>
              </w:rPr>
            </w:pPr>
          </w:p>
        </w:tc>
        <w:tc>
          <w:tcPr>
            <w:tcW w:w="1560" w:type="dxa"/>
            <w:tcBorders>
              <w:top w:val="nil"/>
              <w:left w:val="single" w:sz="5" w:space="0" w:color="000000"/>
              <w:bottom w:val="single" w:sz="5" w:space="0" w:color="000000"/>
              <w:right w:val="single" w:sz="5" w:space="0" w:color="000000"/>
            </w:tcBorders>
          </w:tcPr>
          <w:p w14:paraId="6F17EFE7"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kartą per parą</w:t>
            </w:r>
          </w:p>
        </w:tc>
        <w:tc>
          <w:tcPr>
            <w:tcW w:w="1558" w:type="dxa"/>
            <w:tcBorders>
              <w:top w:val="nil"/>
              <w:left w:val="single" w:sz="5" w:space="0" w:color="000000"/>
              <w:bottom w:val="single" w:sz="5" w:space="0" w:color="000000"/>
              <w:right w:val="single" w:sz="5" w:space="0" w:color="000000"/>
            </w:tcBorders>
          </w:tcPr>
          <w:p w14:paraId="045B510E" w14:textId="72D8E72C"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(11,3</w:t>
            </w:r>
            <w:r w:rsidR="009842B6" w:rsidRPr="0030541C">
              <w:rPr>
                <w:rFonts w:ascii="Times New Roman"/>
                <w:lang w:val="lt-LT"/>
              </w:rPr>
              <w:noBreakHyphen/>
            </w:r>
            <w:r w:rsidRPr="0030541C">
              <w:rPr>
                <w:rFonts w:ascii="Times New Roman"/>
                <w:lang w:val="lt-LT"/>
              </w:rPr>
              <w:t>104,2)</w:t>
            </w:r>
          </w:p>
        </w:tc>
        <w:tc>
          <w:tcPr>
            <w:tcW w:w="1702" w:type="dxa"/>
            <w:tcBorders>
              <w:top w:val="nil"/>
              <w:left w:val="single" w:sz="5" w:space="0" w:color="000000"/>
              <w:bottom w:val="single" w:sz="5" w:space="0" w:color="000000"/>
              <w:right w:val="single" w:sz="5" w:space="0" w:color="000000"/>
            </w:tcBorders>
          </w:tcPr>
          <w:p w14:paraId="3E413B5C" w14:textId="062964D8"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(214,7</w:t>
            </w:r>
            <w:r w:rsidR="009842B6" w:rsidRPr="0030541C">
              <w:rPr>
                <w:rFonts w:ascii="Times New Roman"/>
                <w:lang w:val="lt-LT"/>
              </w:rPr>
              <w:noBreakHyphen/>
            </w:r>
            <w:r w:rsidRPr="0030541C">
              <w:rPr>
                <w:rFonts w:ascii="Times New Roman"/>
                <w:lang w:val="lt-LT"/>
              </w:rPr>
              <w:t>2034,4)</w:t>
            </w:r>
          </w:p>
        </w:tc>
        <w:tc>
          <w:tcPr>
            <w:tcW w:w="2137" w:type="dxa"/>
            <w:tcBorders>
              <w:top w:val="nil"/>
              <w:left w:val="single" w:sz="5" w:space="0" w:color="000000"/>
              <w:bottom w:val="single" w:sz="5" w:space="0" w:color="000000"/>
              <w:right w:val="single" w:sz="5" w:space="0" w:color="000000"/>
            </w:tcBorders>
          </w:tcPr>
          <w:p w14:paraId="678F17E1"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per parą</w:t>
            </w:r>
          </w:p>
        </w:tc>
      </w:tr>
      <w:tr w:rsidR="00E07AA6" w:rsidRPr="0030541C" w14:paraId="17D7FFA5" w14:textId="77777777" w:rsidTr="00A32AC1">
        <w:trPr>
          <w:trHeight w:hRule="exact" w:val="269"/>
        </w:trPr>
        <w:tc>
          <w:tcPr>
            <w:tcW w:w="1921" w:type="dxa"/>
            <w:tcBorders>
              <w:top w:val="single" w:sz="5" w:space="0" w:color="000000"/>
              <w:left w:val="single" w:sz="5" w:space="0" w:color="000000"/>
              <w:bottom w:val="nil"/>
              <w:right w:val="single" w:sz="5" w:space="0" w:color="000000"/>
            </w:tcBorders>
          </w:tcPr>
          <w:p w14:paraId="0343604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Vidutinio</w:t>
            </w:r>
          </w:p>
        </w:tc>
        <w:tc>
          <w:tcPr>
            <w:tcW w:w="1560" w:type="dxa"/>
            <w:tcBorders>
              <w:top w:val="single" w:sz="5" w:space="0" w:color="000000"/>
              <w:left w:val="single" w:sz="5" w:space="0" w:color="000000"/>
              <w:bottom w:val="nil"/>
              <w:right w:val="single" w:sz="5" w:space="0" w:color="000000"/>
            </w:tcBorders>
          </w:tcPr>
          <w:p w14:paraId="4AD16E1E" w14:textId="4E8C2691"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200</w:t>
            </w:r>
            <w:r w:rsidR="00A32AC1" w:rsidRPr="0030541C">
              <w:rPr>
                <w:rFonts w:ascii="Times New Roman" w:hAnsi="Times New Roman"/>
                <w:lang w:val="lt-LT"/>
              </w:rPr>
              <w:t> </w:t>
            </w:r>
            <w:r w:rsidRPr="0030541C">
              <w:rPr>
                <w:rFonts w:ascii="Times New Roman" w:hAnsi="Times New Roman"/>
                <w:lang w:val="lt-LT"/>
              </w:rPr>
              <w:t>mg vieną</w:t>
            </w:r>
          </w:p>
        </w:tc>
        <w:tc>
          <w:tcPr>
            <w:tcW w:w="1558" w:type="dxa"/>
            <w:tcBorders>
              <w:top w:val="single" w:sz="5" w:space="0" w:color="000000"/>
              <w:left w:val="single" w:sz="5" w:space="0" w:color="000000"/>
              <w:bottom w:val="nil"/>
              <w:right w:val="single" w:sz="5" w:space="0" w:color="000000"/>
            </w:tcBorders>
          </w:tcPr>
          <w:p w14:paraId="5F7A4513"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22,2</w:t>
            </w:r>
          </w:p>
        </w:tc>
        <w:tc>
          <w:tcPr>
            <w:tcW w:w="1702" w:type="dxa"/>
            <w:tcBorders>
              <w:top w:val="single" w:sz="5" w:space="0" w:color="000000"/>
              <w:left w:val="single" w:sz="5" w:space="0" w:color="000000"/>
              <w:bottom w:val="nil"/>
              <w:right w:val="single" w:sz="5" w:space="0" w:color="000000"/>
            </w:tcBorders>
          </w:tcPr>
          <w:p w14:paraId="70B8C204"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256,8</w:t>
            </w:r>
          </w:p>
        </w:tc>
        <w:tc>
          <w:tcPr>
            <w:tcW w:w="2137" w:type="dxa"/>
            <w:tcBorders>
              <w:top w:val="single" w:sz="5" w:space="0" w:color="000000"/>
              <w:left w:val="single" w:sz="5" w:space="0" w:color="000000"/>
              <w:bottom w:val="nil"/>
              <w:right w:val="single" w:sz="5" w:space="0" w:color="000000"/>
            </w:tcBorders>
          </w:tcPr>
          <w:p w14:paraId="7AF804AB" w14:textId="7769B7C8"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200</w:t>
            </w:r>
            <w:r w:rsidR="00A32AC1" w:rsidRPr="0030541C">
              <w:rPr>
                <w:rFonts w:ascii="Times New Roman" w:hAnsi="Times New Roman"/>
                <w:lang w:val="lt-LT"/>
              </w:rPr>
              <w:t> </w:t>
            </w:r>
            <w:r w:rsidRPr="0030541C">
              <w:rPr>
                <w:rFonts w:ascii="Times New Roman" w:hAnsi="Times New Roman"/>
                <w:lang w:val="lt-LT"/>
              </w:rPr>
              <w:t>mg vieną kartą</w:t>
            </w:r>
          </w:p>
        </w:tc>
      </w:tr>
      <w:tr w:rsidR="00E07AA6" w:rsidRPr="0030541C" w14:paraId="47DCF685" w14:textId="77777777" w:rsidTr="00A32AC1">
        <w:trPr>
          <w:trHeight w:hRule="exact" w:val="247"/>
        </w:trPr>
        <w:tc>
          <w:tcPr>
            <w:tcW w:w="1921" w:type="dxa"/>
            <w:tcBorders>
              <w:top w:val="nil"/>
              <w:left w:val="single" w:sz="5" w:space="0" w:color="000000"/>
              <w:bottom w:val="single" w:sz="5" w:space="0" w:color="000000"/>
              <w:right w:val="single" w:sz="5" w:space="0" w:color="000000"/>
            </w:tcBorders>
          </w:tcPr>
          <w:p w14:paraId="54772998"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sunkumo KFN</w:t>
            </w:r>
          </w:p>
        </w:tc>
        <w:tc>
          <w:tcPr>
            <w:tcW w:w="1560" w:type="dxa"/>
            <w:tcBorders>
              <w:top w:val="nil"/>
              <w:left w:val="single" w:sz="5" w:space="0" w:color="000000"/>
              <w:bottom w:val="single" w:sz="5" w:space="0" w:color="000000"/>
              <w:right w:val="single" w:sz="5" w:space="0" w:color="000000"/>
            </w:tcBorders>
          </w:tcPr>
          <w:p w14:paraId="7A837F16"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kartą per parą</w:t>
            </w:r>
          </w:p>
        </w:tc>
        <w:tc>
          <w:tcPr>
            <w:tcW w:w="1558" w:type="dxa"/>
            <w:tcBorders>
              <w:top w:val="nil"/>
              <w:left w:val="single" w:sz="5" w:space="0" w:color="000000"/>
              <w:bottom w:val="single" w:sz="5" w:space="0" w:color="000000"/>
              <w:right w:val="single" w:sz="5" w:space="0" w:color="000000"/>
            </w:tcBorders>
          </w:tcPr>
          <w:p w14:paraId="21AF6B27" w14:textId="7D0E6EA2"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(4,2</w:t>
            </w:r>
            <w:r w:rsidR="009842B6" w:rsidRPr="0030541C">
              <w:rPr>
                <w:rFonts w:ascii="Times New Roman"/>
                <w:lang w:val="lt-LT"/>
              </w:rPr>
              <w:noBreakHyphen/>
            </w:r>
            <w:r w:rsidRPr="0030541C">
              <w:rPr>
                <w:rFonts w:ascii="Times New Roman"/>
                <w:lang w:val="lt-LT"/>
              </w:rPr>
              <w:t>32,9)</w:t>
            </w:r>
          </w:p>
        </w:tc>
        <w:tc>
          <w:tcPr>
            <w:tcW w:w="1702" w:type="dxa"/>
            <w:tcBorders>
              <w:top w:val="nil"/>
              <w:left w:val="single" w:sz="5" w:space="0" w:color="000000"/>
              <w:bottom w:val="single" w:sz="5" w:space="0" w:color="000000"/>
              <w:right w:val="single" w:sz="5" w:space="0" w:color="000000"/>
            </w:tcBorders>
          </w:tcPr>
          <w:p w14:paraId="61AE69E5" w14:textId="2DB73796"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(65,7</w:t>
            </w:r>
            <w:r w:rsidR="009842B6" w:rsidRPr="0030541C">
              <w:rPr>
                <w:rFonts w:ascii="Times New Roman"/>
                <w:lang w:val="lt-LT"/>
              </w:rPr>
              <w:noBreakHyphen/>
            </w:r>
            <w:r w:rsidRPr="0030541C">
              <w:rPr>
                <w:rFonts w:ascii="Times New Roman"/>
                <w:lang w:val="lt-LT"/>
              </w:rPr>
              <w:t>487,7)</w:t>
            </w:r>
          </w:p>
        </w:tc>
        <w:tc>
          <w:tcPr>
            <w:tcW w:w="2137" w:type="dxa"/>
            <w:tcBorders>
              <w:top w:val="nil"/>
              <w:left w:val="single" w:sz="5" w:space="0" w:color="000000"/>
              <w:bottom w:val="single" w:sz="5" w:space="0" w:color="000000"/>
              <w:right w:val="single" w:sz="5" w:space="0" w:color="000000"/>
            </w:tcBorders>
          </w:tcPr>
          <w:p w14:paraId="7B214EE7"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per parą</w:t>
            </w:r>
          </w:p>
        </w:tc>
      </w:tr>
      <w:tr w:rsidR="00E07AA6" w:rsidRPr="0030541C" w14:paraId="284A538F" w14:textId="77777777" w:rsidTr="00A32AC1">
        <w:trPr>
          <w:trHeight w:hRule="exact" w:val="269"/>
        </w:trPr>
        <w:tc>
          <w:tcPr>
            <w:tcW w:w="1921" w:type="dxa"/>
            <w:vMerge w:val="restart"/>
            <w:tcBorders>
              <w:top w:val="single" w:sz="5" w:space="0" w:color="000000"/>
              <w:left w:val="single" w:sz="5" w:space="0" w:color="000000"/>
              <w:right w:val="single" w:sz="5" w:space="0" w:color="000000"/>
            </w:tcBorders>
          </w:tcPr>
          <w:p w14:paraId="02EA16E0" w14:textId="77777777" w:rsidR="00E07AA6" w:rsidRPr="0030541C" w:rsidRDefault="00303A31" w:rsidP="00435802">
            <w:pPr>
              <w:pStyle w:val="TableParagraph"/>
              <w:rPr>
                <w:rFonts w:ascii="Times New Roman" w:eastAsia="Times New Roman" w:hAnsi="Times New Roman" w:cs="Times New Roman"/>
                <w:lang w:val="lt-LT"/>
              </w:rPr>
            </w:pPr>
            <w:r w:rsidRPr="0030541C">
              <w:rPr>
                <w:rFonts w:ascii="Times New Roman"/>
                <w:b/>
                <w:lang w:val="lt-LT"/>
              </w:rPr>
              <w:t>Sunkus KFN</w:t>
            </w:r>
          </w:p>
        </w:tc>
        <w:tc>
          <w:tcPr>
            <w:tcW w:w="1560" w:type="dxa"/>
            <w:tcBorders>
              <w:top w:val="single" w:sz="5" w:space="0" w:color="000000"/>
              <w:left w:val="single" w:sz="5" w:space="0" w:color="000000"/>
              <w:bottom w:val="nil"/>
              <w:right w:val="single" w:sz="5" w:space="0" w:color="000000"/>
            </w:tcBorders>
          </w:tcPr>
          <w:p w14:paraId="697C3895" w14:textId="167B36BB"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200</w:t>
            </w:r>
            <w:r w:rsidR="00A32AC1" w:rsidRPr="0030541C">
              <w:rPr>
                <w:rFonts w:ascii="Times New Roman" w:hAnsi="Times New Roman"/>
                <w:lang w:val="lt-LT"/>
              </w:rPr>
              <w:t> </w:t>
            </w:r>
            <w:r w:rsidRPr="0030541C">
              <w:rPr>
                <w:rFonts w:ascii="Times New Roman" w:hAnsi="Times New Roman"/>
                <w:lang w:val="lt-LT"/>
              </w:rPr>
              <w:t>mg vieną</w:t>
            </w:r>
          </w:p>
        </w:tc>
        <w:tc>
          <w:tcPr>
            <w:tcW w:w="1558" w:type="dxa"/>
            <w:tcBorders>
              <w:top w:val="single" w:sz="5" w:space="0" w:color="000000"/>
              <w:left w:val="single" w:sz="5" w:space="0" w:color="000000"/>
              <w:bottom w:val="nil"/>
              <w:right w:val="single" w:sz="5" w:space="0" w:color="000000"/>
            </w:tcBorders>
          </w:tcPr>
          <w:p w14:paraId="5D93A896"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9,4</w:t>
            </w:r>
          </w:p>
        </w:tc>
        <w:tc>
          <w:tcPr>
            <w:tcW w:w="1702" w:type="dxa"/>
            <w:tcBorders>
              <w:top w:val="single" w:sz="5" w:space="0" w:color="000000"/>
              <w:left w:val="single" w:sz="5" w:space="0" w:color="000000"/>
              <w:bottom w:val="nil"/>
              <w:right w:val="single" w:sz="5" w:space="0" w:color="000000"/>
            </w:tcBorders>
          </w:tcPr>
          <w:p w14:paraId="04B76806"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130,6</w:t>
            </w:r>
          </w:p>
        </w:tc>
        <w:tc>
          <w:tcPr>
            <w:tcW w:w="2137" w:type="dxa"/>
            <w:vMerge w:val="restart"/>
            <w:tcBorders>
              <w:top w:val="single" w:sz="5" w:space="0" w:color="000000"/>
              <w:left w:val="single" w:sz="5" w:space="0" w:color="000000"/>
              <w:right w:val="single" w:sz="5" w:space="0" w:color="000000"/>
            </w:tcBorders>
          </w:tcPr>
          <w:p w14:paraId="0B1E6661"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Nerekomenduojama</w:t>
            </w:r>
          </w:p>
        </w:tc>
      </w:tr>
      <w:tr w:rsidR="00E07AA6" w:rsidRPr="0030541C" w14:paraId="34F96A20" w14:textId="77777777" w:rsidTr="00A32AC1">
        <w:trPr>
          <w:trHeight w:hRule="exact" w:val="247"/>
        </w:trPr>
        <w:tc>
          <w:tcPr>
            <w:tcW w:w="1921" w:type="dxa"/>
            <w:vMerge/>
            <w:tcBorders>
              <w:left w:val="single" w:sz="5" w:space="0" w:color="000000"/>
              <w:bottom w:val="single" w:sz="5" w:space="0" w:color="000000"/>
              <w:right w:val="single" w:sz="5" w:space="0" w:color="000000"/>
            </w:tcBorders>
          </w:tcPr>
          <w:p w14:paraId="467450E4" w14:textId="77777777" w:rsidR="00E07AA6" w:rsidRPr="0030541C" w:rsidRDefault="00E07AA6" w:rsidP="00435802">
            <w:pPr>
              <w:rPr>
                <w:lang w:val="lt-LT"/>
              </w:rPr>
            </w:pPr>
          </w:p>
        </w:tc>
        <w:tc>
          <w:tcPr>
            <w:tcW w:w="1560" w:type="dxa"/>
            <w:tcBorders>
              <w:top w:val="nil"/>
              <w:left w:val="single" w:sz="5" w:space="0" w:color="000000"/>
              <w:bottom w:val="single" w:sz="5" w:space="0" w:color="000000"/>
              <w:right w:val="single" w:sz="5" w:space="0" w:color="000000"/>
            </w:tcBorders>
          </w:tcPr>
          <w:p w14:paraId="775020A7" w14:textId="77777777"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hAnsi="Times New Roman"/>
                <w:lang w:val="lt-LT"/>
              </w:rPr>
              <w:t>kartą per parą</w:t>
            </w:r>
          </w:p>
        </w:tc>
        <w:tc>
          <w:tcPr>
            <w:tcW w:w="1558" w:type="dxa"/>
            <w:tcBorders>
              <w:top w:val="nil"/>
              <w:left w:val="single" w:sz="5" w:space="0" w:color="000000"/>
              <w:bottom w:val="single" w:sz="5" w:space="0" w:color="000000"/>
              <w:right w:val="single" w:sz="5" w:space="0" w:color="000000"/>
            </w:tcBorders>
          </w:tcPr>
          <w:p w14:paraId="5801A11A" w14:textId="68DC3D59"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(2,4</w:t>
            </w:r>
            <w:r w:rsidR="009842B6" w:rsidRPr="0030541C">
              <w:rPr>
                <w:rFonts w:ascii="Times New Roman"/>
                <w:lang w:val="lt-LT"/>
              </w:rPr>
              <w:noBreakHyphen/>
            </w:r>
            <w:r w:rsidRPr="0030541C">
              <w:rPr>
                <w:rFonts w:ascii="Times New Roman"/>
                <w:lang w:val="lt-LT"/>
              </w:rPr>
              <w:t>24,3)</w:t>
            </w:r>
          </w:p>
        </w:tc>
        <w:tc>
          <w:tcPr>
            <w:tcW w:w="1702" w:type="dxa"/>
            <w:tcBorders>
              <w:top w:val="nil"/>
              <w:left w:val="single" w:sz="5" w:space="0" w:color="000000"/>
              <w:bottom w:val="single" w:sz="5" w:space="0" w:color="000000"/>
              <w:right w:val="single" w:sz="5" w:space="0" w:color="000000"/>
            </w:tcBorders>
          </w:tcPr>
          <w:p w14:paraId="518E34CA" w14:textId="642A6096" w:rsidR="00E07AA6" w:rsidRPr="0030541C" w:rsidRDefault="00303A31" w:rsidP="00A32AC1">
            <w:pPr>
              <w:pStyle w:val="TableParagraph"/>
              <w:jc w:val="center"/>
              <w:rPr>
                <w:rFonts w:ascii="Times New Roman" w:eastAsia="Times New Roman" w:hAnsi="Times New Roman" w:cs="Times New Roman"/>
                <w:lang w:val="lt-LT"/>
              </w:rPr>
            </w:pPr>
            <w:r w:rsidRPr="0030541C">
              <w:rPr>
                <w:rFonts w:ascii="Times New Roman"/>
                <w:lang w:val="lt-LT"/>
              </w:rPr>
              <w:t>(46,9</w:t>
            </w:r>
            <w:r w:rsidR="009842B6" w:rsidRPr="0030541C">
              <w:rPr>
                <w:rFonts w:ascii="Times New Roman"/>
                <w:lang w:val="lt-LT"/>
              </w:rPr>
              <w:noBreakHyphen/>
            </w:r>
            <w:r w:rsidRPr="0030541C">
              <w:rPr>
                <w:rFonts w:ascii="Times New Roman"/>
                <w:lang w:val="lt-LT"/>
              </w:rPr>
              <w:t>473,2)</w:t>
            </w:r>
          </w:p>
        </w:tc>
        <w:tc>
          <w:tcPr>
            <w:tcW w:w="2137" w:type="dxa"/>
            <w:vMerge/>
            <w:tcBorders>
              <w:left w:val="single" w:sz="5" w:space="0" w:color="000000"/>
              <w:bottom w:val="single" w:sz="5" w:space="0" w:color="000000"/>
              <w:right w:val="single" w:sz="5" w:space="0" w:color="000000"/>
            </w:tcBorders>
          </w:tcPr>
          <w:p w14:paraId="578C1B1F" w14:textId="77777777" w:rsidR="00E07AA6" w:rsidRPr="0030541C" w:rsidRDefault="00E07AA6" w:rsidP="00435802">
            <w:pPr>
              <w:rPr>
                <w:lang w:val="lt-LT"/>
              </w:rPr>
            </w:pPr>
          </w:p>
        </w:tc>
      </w:tr>
      <w:tr w:rsidR="00E07AA6" w:rsidRPr="0030541C" w14:paraId="5E80C465" w14:textId="77777777" w:rsidTr="00A32AC1">
        <w:trPr>
          <w:trHeight w:hRule="exact" w:val="240"/>
        </w:trPr>
        <w:tc>
          <w:tcPr>
            <w:tcW w:w="8878" w:type="dxa"/>
            <w:gridSpan w:val="5"/>
            <w:tcBorders>
              <w:top w:val="single" w:sz="5" w:space="0" w:color="000000"/>
              <w:left w:val="single" w:sz="5" w:space="0" w:color="000000"/>
              <w:bottom w:val="single" w:sz="5" w:space="0" w:color="000000"/>
              <w:right w:val="single" w:sz="5" w:space="0" w:color="000000"/>
            </w:tcBorders>
          </w:tcPr>
          <w:p w14:paraId="5F691CBF" w14:textId="77777777" w:rsidR="00E07AA6" w:rsidRPr="0030541C" w:rsidRDefault="00303A31" w:rsidP="00435802">
            <w:pPr>
              <w:pStyle w:val="TableParagraph"/>
              <w:rPr>
                <w:rFonts w:ascii="Times New Roman" w:eastAsia="Times New Roman" w:hAnsi="Times New Roman" w:cs="Times New Roman"/>
                <w:sz w:val="20"/>
                <w:szCs w:val="20"/>
                <w:lang w:val="lt-LT"/>
              </w:rPr>
            </w:pPr>
            <w:r w:rsidRPr="0030541C">
              <w:rPr>
                <w:rFonts w:ascii="Times New Roman" w:eastAsia="Times New Roman" w:hAnsi="Times New Roman" w:cs="Times New Roman"/>
                <w:sz w:val="20"/>
                <w:szCs w:val="20"/>
                <w:lang w:val="lt-LT"/>
              </w:rPr>
              <w:t>KFN – kepenų funkcijos nepakankamumas.</w:t>
            </w:r>
          </w:p>
        </w:tc>
      </w:tr>
    </w:tbl>
    <w:p w14:paraId="0CFB3DF2" w14:textId="77777777" w:rsidR="00E07AA6" w:rsidRPr="0030541C" w:rsidRDefault="00E07AA6" w:rsidP="00435802">
      <w:pPr>
        <w:rPr>
          <w:rFonts w:ascii="Times New Roman" w:eastAsia="Times New Roman" w:hAnsi="Times New Roman" w:cs="Times New Roman"/>
          <w:b/>
          <w:bCs/>
          <w:sz w:val="15"/>
          <w:szCs w:val="15"/>
          <w:lang w:val="lt-LT"/>
        </w:rPr>
      </w:pPr>
    </w:p>
    <w:p w14:paraId="1D842BEE" w14:textId="177D29D5" w:rsidR="00E07AA6" w:rsidRPr="0030541C" w:rsidRDefault="00303A31" w:rsidP="00A32AC1">
      <w:pPr>
        <w:rPr>
          <w:rFonts w:ascii="Times New Roman" w:eastAsia="Times New Roman" w:hAnsi="Times New Roman" w:cs="Times New Roman"/>
          <w:i/>
          <w:iCs/>
          <w:u w:val="single"/>
          <w:lang w:val="lt-LT"/>
        </w:rPr>
      </w:pPr>
      <w:r w:rsidRPr="0030541C">
        <w:rPr>
          <w:rFonts w:ascii="Times New Roman" w:hAnsi="Times New Roman" w:cs="Times New Roman"/>
          <w:i/>
          <w:iCs/>
          <w:u w:val="single"/>
          <w:lang w:val="lt-LT"/>
        </w:rPr>
        <w:t>Vaikų populiacija</w:t>
      </w:r>
    </w:p>
    <w:p w14:paraId="72961A15" w14:textId="6D8819FC" w:rsidR="00E07AA6" w:rsidRPr="0030541C" w:rsidRDefault="00303A31" w:rsidP="00A32AC1">
      <w:pPr>
        <w:rPr>
          <w:rFonts w:ascii="Times New Roman" w:hAnsi="Times New Roman" w:cs="Times New Roman"/>
          <w:lang w:val="lt-LT"/>
        </w:rPr>
      </w:pPr>
      <w:r w:rsidRPr="0030541C">
        <w:rPr>
          <w:rFonts w:ascii="Times New Roman" w:hAnsi="Times New Roman" w:cs="Times New Roman"/>
          <w:lang w:val="lt-LT"/>
        </w:rPr>
        <w:t>Paskyrus 225</w:t>
      </w:r>
      <w:r w:rsidR="00A321E3" w:rsidRPr="0030541C">
        <w:rPr>
          <w:rFonts w:ascii="Times New Roman" w:hAnsi="Times New Roman" w:cs="Times New Roman"/>
          <w:lang w:val="lt-LT"/>
        </w:rPr>
        <w:t> </w:t>
      </w:r>
      <w:r w:rsidRPr="0030541C">
        <w:rPr>
          <w:rFonts w:ascii="Times New Roman" w:hAnsi="Times New Roman" w:cs="Times New Roman"/>
          <w:lang w:val="lt-LT"/>
        </w:rPr>
        <w:t>mg/m</w:t>
      </w:r>
      <w:r w:rsidR="00A321E3" w:rsidRPr="0030541C">
        <w:rPr>
          <w:rFonts w:ascii="Times New Roman" w:hAnsi="Times New Roman" w:cs="Times New Roman"/>
          <w:vertAlign w:val="superscript"/>
          <w:lang w:val="lt-LT"/>
        </w:rPr>
        <w:t>2</w:t>
      </w:r>
      <w:r w:rsidR="00A321E3"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w:t>
      </w:r>
      <w:r w:rsidR="008978E9" w:rsidRPr="0030541C">
        <w:rPr>
          <w:rFonts w:ascii="Times New Roman" w:hAnsi="Times New Roman" w:cs="Times New Roman"/>
          <w:lang w:val="lt-LT"/>
        </w:rPr>
        <w:t xml:space="preserve">geriamosios suspensijos </w:t>
      </w:r>
      <w:r w:rsidRPr="0030541C">
        <w:rPr>
          <w:rFonts w:ascii="Times New Roman" w:hAnsi="Times New Roman" w:cs="Times New Roman"/>
          <w:lang w:val="lt-LT"/>
        </w:rPr>
        <w:t xml:space="preserve">dozę vaikams, nustatyti </w:t>
      </w:r>
      <w:r w:rsidRPr="0030541C">
        <w:rPr>
          <w:rFonts w:ascii="Times New Roman" w:hAnsi="Times New Roman" w:cs="Times New Roman"/>
          <w:position w:val="2"/>
          <w:lang w:val="lt-LT"/>
        </w:rPr>
        <w:t>farmakokinetikos rodmenys (</w:t>
      </w:r>
      <w:proofErr w:type="spellStart"/>
      <w:r w:rsidR="00A321E3" w:rsidRPr="0030541C">
        <w:rPr>
          <w:rFonts w:ascii="Times New Roman" w:hAnsi="Times New Roman" w:cs="Times New Roman"/>
          <w:i/>
          <w:position w:val="2"/>
          <w:lang w:val="lt-LT"/>
        </w:rPr>
        <w:t>C</w:t>
      </w:r>
      <w:r w:rsidR="00A321E3" w:rsidRPr="0030541C">
        <w:rPr>
          <w:rFonts w:ascii="Times New Roman" w:hAnsi="Times New Roman" w:cs="Times New Roman"/>
          <w:i/>
          <w:position w:val="2"/>
          <w:vertAlign w:val="subscript"/>
          <w:lang w:val="lt-LT"/>
        </w:rPr>
        <w:t>max</w:t>
      </w:r>
      <w:proofErr w:type="spellEnd"/>
      <w:r w:rsidR="00A321E3" w:rsidRPr="0030541C">
        <w:rPr>
          <w:rFonts w:ascii="Times New Roman" w:hAnsi="Times New Roman" w:cs="Times New Roman"/>
          <w:position w:val="2"/>
          <w:lang w:val="lt-LT"/>
        </w:rPr>
        <w:t xml:space="preserve">, </w:t>
      </w:r>
      <w:proofErr w:type="spellStart"/>
      <w:r w:rsidR="00A321E3" w:rsidRPr="0030541C">
        <w:rPr>
          <w:rFonts w:ascii="Times New Roman" w:hAnsi="Times New Roman" w:cs="Times New Roman"/>
          <w:i/>
          <w:position w:val="2"/>
          <w:lang w:val="lt-LT"/>
        </w:rPr>
        <w:t>T</w:t>
      </w:r>
      <w:r w:rsidR="00A321E3" w:rsidRPr="0030541C">
        <w:rPr>
          <w:rFonts w:ascii="Times New Roman" w:hAnsi="Times New Roman" w:cs="Times New Roman"/>
          <w:i/>
          <w:position w:val="2"/>
          <w:vertAlign w:val="subscript"/>
          <w:lang w:val="lt-LT"/>
        </w:rPr>
        <w:t>max</w:t>
      </w:r>
      <w:proofErr w:type="spellEnd"/>
      <w:r w:rsidR="00A321E3" w:rsidRPr="0030541C">
        <w:rPr>
          <w:rFonts w:ascii="Times New Roman" w:hAnsi="Times New Roman" w:cs="Times New Roman"/>
          <w:i/>
          <w:position w:val="2"/>
          <w:lang w:val="lt-LT"/>
        </w:rPr>
        <w:t xml:space="preserve"> </w:t>
      </w:r>
      <w:r w:rsidR="00A321E3" w:rsidRPr="0030541C">
        <w:rPr>
          <w:rFonts w:ascii="Times New Roman" w:hAnsi="Times New Roman" w:cs="Times New Roman"/>
          <w:position w:val="2"/>
          <w:lang w:val="lt-LT"/>
        </w:rPr>
        <w:t xml:space="preserve">ir </w:t>
      </w:r>
      <w:r w:rsidR="00A321E3" w:rsidRPr="0030541C">
        <w:rPr>
          <w:rFonts w:ascii="Times New Roman" w:hAnsi="Times New Roman" w:cs="Times New Roman"/>
          <w:i/>
          <w:position w:val="2"/>
          <w:lang w:val="lt-LT"/>
        </w:rPr>
        <w:t>AUC</w:t>
      </w:r>
      <w:r w:rsidRPr="0030541C">
        <w:rPr>
          <w:rFonts w:ascii="Times New Roman" w:hAnsi="Times New Roman" w:cs="Times New Roman"/>
          <w:position w:val="2"/>
          <w:lang w:val="lt-LT"/>
        </w:rPr>
        <w:t xml:space="preserve">) buvo panašūs į anksčiau nurodytuosius rodmenis, </w:t>
      </w:r>
      <w:r w:rsidRPr="0030541C">
        <w:rPr>
          <w:rFonts w:ascii="Times New Roman" w:hAnsi="Times New Roman" w:cs="Times New Roman"/>
          <w:lang w:val="lt-LT"/>
        </w:rPr>
        <w:t>nustatytus 800</w:t>
      </w:r>
      <w:r w:rsidR="00A321E3" w:rsidRPr="0030541C">
        <w:rPr>
          <w:rFonts w:ascii="Times New Roman" w:hAnsi="Times New Roman" w:cs="Times New Roman"/>
          <w:lang w:val="lt-LT"/>
        </w:rPr>
        <w:t> </w:t>
      </w:r>
      <w:r w:rsidRPr="0030541C">
        <w:rPr>
          <w:rFonts w:ascii="Times New Roman" w:hAnsi="Times New Roman" w:cs="Times New Roman"/>
          <w:lang w:val="lt-LT"/>
        </w:rPr>
        <w:t xml:space="preserve">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dozę vartojusiems suaugusiems pacientams. Tyrimų rezultatai nerodo jokio reikšmingo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klirenso skirtumo tarp vaikų ir suaugusiųjų, rodmenis normalizavus pagal kūno paviršiaus plotą.</w:t>
      </w:r>
    </w:p>
    <w:p w14:paraId="6C6FD78A" w14:textId="77777777" w:rsidR="00435802" w:rsidRPr="0030541C" w:rsidRDefault="00435802" w:rsidP="00435802">
      <w:pPr>
        <w:pStyle w:val="Pagrindinistekstas"/>
        <w:ind w:left="0"/>
        <w:rPr>
          <w:lang w:val="lt-LT"/>
        </w:rPr>
      </w:pPr>
    </w:p>
    <w:p w14:paraId="01643CDC" w14:textId="7AA7B3DA" w:rsidR="00E07AA6" w:rsidRPr="0030541C" w:rsidRDefault="00A321E3" w:rsidP="00A321E3">
      <w:pPr>
        <w:tabs>
          <w:tab w:val="left" w:pos="567"/>
        </w:tabs>
        <w:rPr>
          <w:rFonts w:ascii="Times New Roman" w:hAnsi="Times New Roman" w:cs="Times New Roman"/>
          <w:b/>
          <w:bCs/>
          <w:lang w:val="lt-LT"/>
        </w:rPr>
      </w:pPr>
      <w:r w:rsidRPr="0030541C">
        <w:rPr>
          <w:rFonts w:ascii="Times New Roman" w:hAnsi="Times New Roman" w:cs="Times New Roman"/>
          <w:b/>
          <w:bCs/>
          <w:lang w:val="lt-LT"/>
        </w:rPr>
        <w:t>5.3</w:t>
      </w:r>
      <w:r w:rsidRPr="0030541C">
        <w:rPr>
          <w:rFonts w:ascii="Times New Roman" w:hAnsi="Times New Roman" w:cs="Times New Roman"/>
          <w:b/>
          <w:bCs/>
          <w:lang w:val="lt-LT"/>
        </w:rPr>
        <w:tab/>
      </w:r>
      <w:proofErr w:type="spellStart"/>
      <w:r w:rsidRPr="0030541C">
        <w:rPr>
          <w:rFonts w:ascii="Times New Roman" w:hAnsi="Times New Roman" w:cs="Times New Roman"/>
          <w:b/>
          <w:bCs/>
          <w:lang w:val="lt-LT"/>
        </w:rPr>
        <w:t>Ikiklinikinių</w:t>
      </w:r>
      <w:proofErr w:type="spellEnd"/>
      <w:r w:rsidRPr="0030541C">
        <w:rPr>
          <w:rFonts w:ascii="Times New Roman" w:hAnsi="Times New Roman" w:cs="Times New Roman"/>
          <w:b/>
          <w:bCs/>
          <w:lang w:val="lt-LT"/>
        </w:rPr>
        <w:t xml:space="preserve"> saugumo tyrimų duomenys</w:t>
      </w:r>
    </w:p>
    <w:p w14:paraId="7D7F6B08" w14:textId="77777777" w:rsidR="00E07AA6" w:rsidRPr="0030541C" w:rsidRDefault="00E07AA6" w:rsidP="00435802">
      <w:pPr>
        <w:rPr>
          <w:rFonts w:ascii="Times New Roman" w:eastAsia="Times New Roman" w:hAnsi="Times New Roman" w:cs="Times New Roman"/>
          <w:b/>
          <w:bCs/>
          <w:lang w:val="lt-LT"/>
        </w:rPr>
      </w:pPr>
    </w:p>
    <w:p w14:paraId="1C3A0B12" w14:textId="63CBEB73" w:rsidR="00E07AA6" w:rsidRPr="0030541C" w:rsidRDefault="00303A31" w:rsidP="00A321E3">
      <w:pPr>
        <w:rPr>
          <w:rFonts w:ascii="Times New Roman" w:hAnsi="Times New Roman" w:cs="Times New Roman"/>
          <w:lang w:val="lt-LT"/>
        </w:rPr>
      </w:pP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saugumo savybės įvertintos </w:t>
      </w:r>
      <w:proofErr w:type="spellStart"/>
      <w:r w:rsidRPr="0030541C">
        <w:rPr>
          <w:rFonts w:ascii="Times New Roman" w:hAnsi="Times New Roman" w:cs="Times New Roman"/>
          <w:lang w:val="lt-LT"/>
        </w:rPr>
        <w:t>ikiklinikinių</w:t>
      </w:r>
      <w:proofErr w:type="spellEnd"/>
      <w:r w:rsidRPr="0030541C">
        <w:rPr>
          <w:rFonts w:ascii="Times New Roman" w:hAnsi="Times New Roman" w:cs="Times New Roman"/>
          <w:lang w:val="lt-LT"/>
        </w:rPr>
        <w:t xml:space="preserve"> tyrimų su pelėmis, žiurkėmis, triušiais ir beždžionėmis metu. Kartotinių dozių tyrimų su graužikais duomenimis, poveikis įvairiems audiniams (kaulams, dantims, nago guoliui, reprodukciniams organams, </w:t>
      </w:r>
      <w:proofErr w:type="spellStart"/>
      <w:r w:rsidRPr="0030541C">
        <w:rPr>
          <w:rFonts w:ascii="Times New Roman" w:hAnsi="Times New Roman" w:cs="Times New Roman"/>
          <w:lang w:val="lt-LT"/>
        </w:rPr>
        <w:t>kraujodaros</w:t>
      </w:r>
      <w:proofErr w:type="spellEnd"/>
      <w:r w:rsidRPr="0030541C">
        <w:rPr>
          <w:rFonts w:ascii="Times New Roman" w:hAnsi="Times New Roman" w:cs="Times New Roman"/>
          <w:lang w:val="lt-LT"/>
        </w:rPr>
        <w:t xml:space="preserve"> audiniams, inkstams ir kasai) buvo susijęs su farmakologiniu KEAFR slopinimu ir (arba) KEAF signalizuojamojo poveikio nutrūkimu ir dažniausiai pasireiškė, esant mažesnėms už gydomąsias ekspozicijoms plazmoje. Kitas nustatytas poveikis buvo kūno svorio sumažėjimas, viduriavimas ir (arba) sergamumas, kurie buvo antriniai dėl lokalaus poveikio virškinimo traktui, esant didelei lokaliai vaistinio preparato ekspozicijai gleivinėje (beždžionėms) arba dėl farmakologinio poveikio (graužikams). </w:t>
      </w:r>
      <w:proofErr w:type="spellStart"/>
      <w:r w:rsidRPr="0030541C">
        <w:rPr>
          <w:rFonts w:ascii="Times New Roman" w:hAnsi="Times New Roman" w:cs="Times New Roman"/>
          <w:lang w:val="lt-LT"/>
        </w:rPr>
        <w:t>Proliferacinė</w:t>
      </w:r>
      <w:proofErr w:type="spellEnd"/>
      <w:r w:rsidRPr="0030541C">
        <w:rPr>
          <w:rFonts w:ascii="Times New Roman" w:hAnsi="Times New Roman" w:cs="Times New Roman"/>
          <w:lang w:val="lt-LT"/>
        </w:rPr>
        <w:t xml:space="preserve"> kepenų pažaida (</w:t>
      </w:r>
      <w:proofErr w:type="spellStart"/>
      <w:r w:rsidRPr="0030541C">
        <w:rPr>
          <w:rFonts w:ascii="Times New Roman" w:hAnsi="Times New Roman" w:cs="Times New Roman"/>
          <w:lang w:val="lt-LT"/>
        </w:rPr>
        <w:t>eozinofiliniai</w:t>
      </w:r>
      <w:proofErr w:type="spellEnd"/>
      <w:r w:rsidRPr="0030541C">
        <w:rPr>
          <w:rFonts w:ascii="Times New Roman" w:hAnsi="Times New Roman" w:cs="Times New Roman"/>
          <w:lang w:val="lt-LT"/>
        </w:rPr>
        <w:t xml:space="preserve"> židiniai ir adenoma) pasireiškė pelių patelėms, kai ekspozicija organizme buvo 2,5</w:t>
      </w:r>
      <w:r w:rsidR="00A321E3" w:rsidRPr="0030541C">
        <w:rPr>
          <w:rFonts w:ascii="Times New Roman" w:hAnsi="Times New Roman" w:cs="Times New Roman"/>
          <w:lang w:val="lt-LT"/>
        </w:rPr>
        <w:t> </w:t>
      </w:r>
      <w:r w:rsidRPr="0030541C">
        <w:rPr>
          <w:rFonts w:ascii="Times New Roman" w:hAnsi="Times New Roman" w:cs="Times New Roman"/>
          <w:lang w:val="lt-LT"/>
        </w:rPr>
        <w:t>karto didesnė už esančią žmogaus organizme (remiantis AUC).</w:t>
      </w:r>
    </w:p>
    <w:p w14:paraId="79C7659C" w14:textId="77777777" w:rsidR="00E07AA6" w:rsidRPr="0030541C" w:rsidRDefault="00E07AA6" w:rsidP="00435802">
      <w:pPr>
        <w:rPr>
          <w:rFonts w:ascii="Times New Roman" w:eastAsia="Times New Roman" w:hAnsi="Times New Roman" w:cs="Times New Roman"/>
          <w:lang w:val="lt-LT"/>
        </w:rPr>
      </w:pPr>
    </w:p>
    <w:p w14:paraId="0D26204B" w14:textId="6F58C2F6" w:rsidR="00E07AA6" w:rsidRPr="0030541C" w:rsidRDefault="00303A31" w:rsidP="00A321E3">
      <w:pPr>
        <w:rPr>
          <w:rFonts w:ascii="Times New Roman" w:hAnsi="Times New Roman" w:cs="Times New Roman"/>
          <w:lang w:val="lt-LT"/>
        </w:rPr>
      </w:pPr>
      <w:r w:rsidRPr="0030541C">
        <w:rPr>
          <w:rFonts w:ascii="Times New Roman" w:hAnsi="Times New Roman" w:cs="Times New Roman"/>
          <w:lang w:val="lt-LT"/>
        </w:rPr>
        <w:t>Toksinio poveikio jaunikliams tyrimų duomenimis, vartojant vaistin</w:t>
      </w:r>
      <w:r w:rsidR="00BF059F" w:rsidRPr="0030541C">
        <w:rPr>
          <w:rFonts w:ascii="Times New Roman" w:hAnsi="Times New Roman" w:cs="Times New Roman"/>
          <w:lang w:val="lt-LT"/>
        </w:rPr>
        <w:t>io</w:t>
      </w:r>
      <w:r w:rsidRPr="0030541C">
        <w:rPr>
          <w:rFonts w:ascii="Times New Roman" w:hAnsi="Times New Roman" w:cs="Times New Roman"/>
          <w:lang w:val="lt-LT"/>
        </w:rPr>
        <w:t xml:space="preserve"> preparat</w:t>
      </w:r>
      <w:r w:rsidR="00BF059F" w:rsidRPr="0030541C">
        <w:rPr>
          <w:rFonts w:ascii="Times New Roman" w:hAnsi="Times New Roman" w:cs="Times New Roman"/>
          <w:lang w:val="lt-LT"/>
        </w:rPr>
        <w:t>o</w:t>
      </w:r>
      <w:r w:rsidRPr="0030541C">
        <w:rPr>
          <w:rFonts w:ascii="Times New Roman" w:hAnsi="Times New Roman" w:cs="Times New Roman"/>
          <w:lang w:val="lt-LT"/>
        </w:rPr>
        <w:t xml:space="preserve"> žiurkių jaunikliams </w:t>
      </w:r>
      <w:r w:rsidRPr="0030541C">
        <w:rPr>
          <w:rFonts w:ascii="Times New Roman" w:hAnsi="Times New Roman" w:cs="Times New Roman"/>
          <w:lang w:val="lt-LT"/>
        </w:rPr>
        <w:lastRenderedPageBreak/>
        <w:t>prieš baigiant žindymą nuo 9</w:t>
      </w:r>
      <w:r w:rsidR="00A321E3" w:rsidRPr="0030541C">
        <w:rPr>
          <w:rFonts w:ascii="Times New Roman" w:hAnsi="Times New Roman" w:cs="Times New Roman"/>
          <w:lang w:val="lt-LT"/>
        </w:rPr>
        <w:t> </w:t>
      </w:r>
      <w:r w:rsidRPr="0030541C">
        <w:rPr>
          <w:rFonts w:ascii="Times New Roman" w:hAnsi="Times New Roman" w:cs="Times New Roman"/>
          <w:lang w:val="lt-LT"/>
        </w:rPr>
        <w:t>paros po atsivedimo iki 14</w:t>
      </w:r>
      <w:r w:rsidR="00A321E3" w:rsidRPr="0030541C">
        <w:rPr>
          <w:rFonts w:ascii="Times New Roman" w:hAnsi="Times New Roman" w:cs="Times New Roman"/>
          <w:lang w:val="lt-LT"/>
        </w:rPr>
        <w:t> </w:t>
      </w:r>
      <w:r w:rsidRPr="0030541C">
        <w:rPr>
          <w:rFonts w:ascii="Times New Roman" w:hAnsi="Times New Roman" w:cs="Times New Roman"/>
          <w:lang w:val="lt-LT"/>
        </w:rPr>
        <w:t xml:space="preserve">paros po atsivedimo, </w:t>
      </w:r>
      <w:proofErr w:type="spellStart"/>
      <w:r w:rsidRPr="0030541C">
        <w:rPr>
          <w:rFonts w:ascii="Times New Roman" w:hAnsi="Times New Roman" w:cs="Times New Roman"/>
          <w:lang w:val="lt-LT"/>
        </w:rPr>
        <w:t>p</w:t>
      </w:r>
      <w:r w:rsidR="00892CCF" w:rsidRPr="0030541C">
        <w:rPr>
          <w:rFonts w:ascii="Times New Roman" w:hAnsi="Times New Roman" w:cs="Times New Roman"/>
          <w:lang w:val="lt-LT"/>
        </w:rPr>
        <w:t>azo</w:t>
      </w:r>
      <w:r w:rsidRPr="0030541C">
        <w:rPr>
          <w:rFonts w:ascii="Times New Roman" w:hAnsi="Times New Roman" w:cs="Times New Roman"/>
          <w:lang w:val="lt-LT"/>
        </w:rPr>
        <w:t>panibas</w:t>
      </w:r>
      <w:proofErr w:type="spellEnd"/>
      <w:r w:rsidRPr="0030541C">
        <w:rPr>
          <w:rFonts w:ascii="Times New Roman" w:hAnsi="Times New Roman" w:cs="Times New Roman"/>
          <w:lang w:val="lt-LT"/>
        </w:rPr>
        <w:t xml:space="preserve"> sukėlė </w:t>
      </w:r>
      <w:proofErr w:type="spellStart"/>
      <w:r w:rsidRPr="0030541C">
        <w:rPr>
          <w:rFonts w:ascii="Times New Roman" w:hAnsi="Times New Roman" w:cs="Times New Roman"/>
          <w:lang w:val="lt-LT"/>
        </w:rPr>
        <w:t>letalinį</w:t>
      </w:r>
      <w:proofErr w:type="spellEnd"/>
      <w:r w:rsidRPr="0030541C">
        <w:rPr>
          <w:rFonts w:ascii="Times New Roman" w:hAnsi="Times New Roman" w:cs="Times New Roman"/>
          <w:lang w:val="lt-LT"/>
        </w:rPr>
        <w:t xml:space="preserve"> poveikį ir sutrikdė normalų inkstų, plaučių, kepenų ar širdies augimą bei brendimą, vartojant dozes, kurios sudaro maždaug 0,1</w:t>
      </w:r>
      <w:r w:rsidR="00A321E3" w:rsidRPr="0030541C">
        <w:rPr>
          <w:rFonts w:ascii="Times New Roman" w:hAnsi="Times New Roman" w:cs="Times New Roman"/>
          <w:lang w:val="lt-LT"/>
        </w:rPr>
        <w:t> </w:t>
      </w:r>
      <w:r w:rsidRPr="0030541C">
        <w:rPr>
          <w:rFonts w:ascii="Times New Roman" w:hAnsi="Times New Roman" w:cs="Times New Roman"/>
          <w:lang w:val="lt-LT"/>
        </w:rPr>
        <w:t xml:space="preserve">klinikinės ekspozicijos, atsižvelgiant į suaugusio žmogaus </w:t>
      </w:r>
      <w:r w:rsidRPr="0030541C">
        <w:rPr>
          <w:rFonts w:ascii="Times New Roman" w:hAnsi="Times New Roman" w:cs="Times New Roman"/>
          <w:i/>
          <w:lang w:val="lt-LT"/>
        </w:rPr>
        <w:t xml:space="preserve">AUC </w:t>
      </w:r>
      <w:r w:rsidRPr="0030541C">
        <w:rPr>
          <w:rFonts w:ascii="Times New Roman" w:hAnsi="Times New Roman" w:cs="Times New Roman"/>
          <w:lang w:val="lt-LT"/>
        </w:rPr>
        <w:t xml:space="preserve">rodiklį. Vartojant vaistinio preparato </w:t>
      </w:r>
      <w:proofErr w:type="spellStart"/>
      <w:r w:rsidRPr="0030541C">
        <w:rPr>
          <w:rFonts w:ascii="Times New Roman" w:hAnsi="Times New Roman" w:cs="Times New Roman"/>
          <w:lang w:val="lt-LT"/>
        </w:rPr>
        <w:t>žiurkiukams</w:t>
      </w:r>
      <w:proofErr w:type="spellEnd"/>
      <w:r w:rsidRPr="0030541C">
        <w:rPr>
          <w:rFonts w:ascii="Times New Roman" w:hAnsi="Times New Roman" w:cs="Times New Roman"/>
          <w:lang w:val="lt-LT"/>
        </w:rPr>
        <w:t xml:space="preserve"> baigus žindymą nuo 21</w:t>
      </w:r>
      <w:r w:rsidR="00A321E3" w:rsidRPr="0030541C">
        <w:rPr>
          <w:rFonts w:ascii="Times New Roman" w:hAnsi="Times New Roman" w:cs="Times New Roman"/>
          <w:lang w:val="lt-LT"/>
        </w:rPr>
        <w:t> </w:t>
      </w:r>
      <w:r w:rsidRPr="0030541C">
        <w:rPr>
          <w:rFonts w:ascii="Times New Roman" w:hAnsi="Times New Roman" w:cs="Times New Roman"/>
          <w:lang w:val="lt-LT"/>
        </w:rPr>
        <w:t>paros po atsivedimo iki</w:t>
      </w:r>
      <w:r w:rsidR="00A321E3" w:rsidRPr="0030541C">
        <w:rPr>
          <w:rFonts w:ascii="Times New Roman" w:hAnsi="Times New Roman" w:cs="Times New Roman"/>
          <w:lang w:val="lt-LT"/>
        </w:rPr>
        <w:t xml:space="preserve"> </w:t>
      </w:r>
      <w:r w:rsidRPr="0030541C">
        <w:rPr>
          <w:rFonts w:ascii="Times New Roman" w:hAnsi="Times New Roman" w:cs="Times New Roman"/>
          <w:lang w:val="lt-LT"/>
        </w:rPr>
        <w:t>62</w:t>
      </w:r>
      <w:r w:rsidR="00A321E3" w:rsidRPr="0030541C">
        <w:rPr>
          <w:rFonts w:ascii="Times New Roman" w:hAnsi="Times New Roman" w:cs="Times New Roman"/>
          <w:lang w:val="lt-LT"/>
        </w:rPr>
        <w:t> </w:t>
      </w:r>
      <w:r w:rsidRPr="0030541C">
        <w:rPr>
          <w:rFonts w:ascii="Times New Roman" w:hAnsi="Times New Roman" w:cs="Times New Roman"/>
          <w:lang w:val="lt-LT"/>
        </w:rPr>
        <w:t xml:space="preserve">paros po atsivedimo, toksinio poveikio duomenys buvo panašūs į suaugusių žiurkių, esant panašioms ekspozicijoms. Vartojant </w:t>
      </w:r>
      <w:r w:rsidR="00BF059F" w:rsidRPr="0030541C">
        <w:rPr>
          <w:rFonts w:ascii="Times New Roman" w:hAnsi="Times New Roman" w:cs="Times New Roman"/>
          <w:lang w:val="lt-LT"/>
        </w:rPr>
        <w:t xml:space="preserve">vaistinio preparato </w:t>
      </w:r>
      <w:r w:rsidRPr="0030541C">
        <w:rPr>
          <w:rFonts w:ascii="Times New Roman" w:hAnsi="Times New Roman" w:cs="Times New Roman"/>
          <w:lang w:val="lt-LT"/>
        </w:rPr>
        <w:t xml:space="preserve">žmogui, vaikams yra didesnė poveikio kaulams ir dantims rizika, palyginti su suaugusiaisiais, nes šie pokyčiai, įskaitant augimo slopinimą (trumpesnes galūnes), kaulų trapumą ir dantų </w:t>
      </w:r>
      <w:proofErr w:type="spellStart"/>
      <w:r w:rsidRPr="0030541C">
        <w:rPr>
          <w:rFonts w:ascii="Times New Roman" w:hAnsi="Times New Roman" w:cs="Times New Roman"/>
          <w:lang w:val="lt-LT"/>
        </w:rPr>
        <w:t>remodeliavimą</w:t>
      </w:r>
      <w:proofErr w:type="spellEnd"/>
      <w:r w:rsidRPr="0030541C">
        <w:rPr>
          <w:rFonts w:ascii="Times New Roman" w:hAnsi="Times New Roman" w:cs="Times New Roman"/>
          <w:lang w:val="lt-LT"/>
        </w:rPr>
        <w:t>, pasireiškė žiurkių jaunikliams, kai dozė buvo ≥</w:t>
      </w:r>
      <w:r w:rsidR="00A321E3" w:rsidRPr="0030541C">
        <w:rPr>
          <w:rFonts w:ascii="Times New Roman" w:hAnsi="Times New Roman" w:cs="Times New Roman"/>
          <w:lang w:val="lt-LT"/>
        </w:rPr>
        <w:t> </w:t>
      </w:r>
      <w:r w:rsidRPr="0030541C">
        <w:rPr>
          <w:rFonts w:ascii="Times New Roman" w:hAnsi="Times New Roman" w:cs="Times New Roman"/>
          <w:lang w:val="lt-LT"/>
        </w:rPr>
        <w:t>10</w:t>
      </w:r>
      <w:r w:rsidR="00A321E3" w:rsidRPr="0030541C">
        <w:rPr>
          <w:rFonts w:ascii="Times New Roman" w:hAnsi="Times New Roman" w:cs="Times New Roman"/>
          <w:lang w:val="lt-LT"/>
        </w:rPr>
        <w:t> </w:t>
      </w:r>
      <w:r w:rsidRPr="0030541C">
        <w:rPr>
          <w:rFonts w:ascii="Times New Roman" w:hAnsi="Times New Roman" w:cs="Times New Roman"/>
          <w:lang w:val="lt-LT"/>
        </w:rPr>
        <w:t>mg/kg kūno svorio per parą (maždaug 0,1</w:t>
      </w:r>
      <w:r w:rsidR="0030541C">
        <w:rPr>
          <w:rFonts w:ascii="Times New Roman" w:hAnsi="Times New Roman" w:cs="Times New Roman"/>
          <w:lang w:val="lt-LT"/>
        </w:rPr>
        <w:noBreakHyphen/>
      </w:r>
      <w:r w:rsidRPr="0030541C">
        <w:rPr>
          <w:rFonts w:ascii="Times New Roman" w:hAnsi="Times New Roman" w:cs="Times New Roman"/>
          <w:lang w:val="lt-LT"/>
        </w:rPr>
        <w:t>0,2</w:t>
      </w:r>
      <w:r w:rsidR="00A321E3" w:rsidRPr="0030541C">
        <w:rPr>
          <w:rFonts w:ascii="Times New Roman" w:hAnsi="Times New Roman" w:cs="Times New Roman"/>
          <w:lang w:val="lt-LT"/>
        </w:rPr>
        <w:t> </w:t>
      </w:r>
      <w:r w:rsidRPr="0030541C">
        <w:rPr>
          <w:rFonts w:ascii="Times New Roman" w:hAnsi="Times New Roman" w:cs="Times New Roman"/>
          <w:lang w:val="lt-LT"/>
        </w:rPr>
        <w:t>kart</w:t>
      </w:r>
      <w:r w:rsidR="00A321E3" w:rsidRPr="0030541C">
        <w:rPr>
          <w:rFonts w:ascii="Times New Roman" w:hAnsi="Times New Roman" w:cs="Times New Roman"/>
          <w:lang w:val="lt-LT"/>
        </w:rPr>
        <w:t>o</w:t>
      </w:r>
      <w:r w:rsidRPr="0030541C">
        <w:rPr>
          <w:rFonts w:ascii="Times New Roman" w:hAnsi="Times New Roman" w:cs="Times New Roman"/>
          <w:lang w:val="lt-LT"/>
        </w:rPr>
        <w:t xml:space="preserve"> didesnė už klinikinę ekspoziciją, atsižvelgiant į suaugusio žmogaus </w:t>
      </w:r>
      <w:r w:rsidRPr="0030541C">
        <w:rPr>
          <w:rFonts w:ascii="Times New Roman" w:eastAsia="Times New Roman" w:hAnsi="Times New Roman" w:cs="Times New Roman"/>
          <w:i/>
          <w:lang w:val="lt-LT"/>
        </w:rPr>
        <w:t xml:space="preserve">AUC </w:t>
      </w:r>
      <w:r w:rsidRPr="0030541C">
        <w:rPr>
          <w:rFonts w:ascii="Times New Roman" w:hAnsi="Times New Roman" w:cs="Times New Roman"/>
          <w:lang w:val="lt-LT"/>
        </w:rPr>
        <w:t>rodiklį) (žr. 4.4</w:t>
      </w:r>
      <w:r w:rsidR="00A321E3" w:rsidRPr="0030541C">
        <w:rPr>
          <w:rFonts w:ascii="Times New Roman" w:hAnsi="Times New Roman" w:cs="Times New Roman"/>
          <w:lang w:val="lt-LT"/>
        </w:rPr>
        <w:t> </w:t>
      </w:r>
      <w:r w:rsidRPr="0030541C">
        <w:rPr>
          <w:rFonts w:ascii="Times New Roman" w:hAnsi="Times New Roman" w:cs="Times New Roman"/>
          <w:lang w:val="lt-LT"/>
        </w:rPr>
        <w:t>skyrių).</w:t>
      </w:r>
    </w:p>
    <w:p w14:paraId="0AB1961F" w14:textId="77777777" w:rsidR="00E07AA6" w:rsidRPr="0030541C" w:rsidRDefault="00E07AA6" w:rsidP="00435802">
      <w:pPr>
        <w:rPr>
          <w:rFonts w:ascii="Times New Roman" w:eastAsia="Times New Roman" w:hAnsi="Times New Roman" w:cs="Times New Roman"/>
          <w:lang w:val="lt-LT"/>
        </w:rPr>
      </w:pPr>
    </w:p>
    <w:p w14:paraId="59D8D191" w14:textId="77777777" w:rsidR="00E07AA6" w:rsidRPr="0030541C" w:rsidRDefault="00303A31" w:rsidP="00A321E3">
      <w:pPr>
        <w:rPr>
          <w:rFonts w:ascii="Times New Roman" w:hAnsi="Times New Roman" w:cs="Times New Roman"/>
          <w:u w:val="single"/>
          <w:lang w:val="lt-LT"/>
        </w:rPr>
      </w:pPr>
      <w:r w:rsidRPr="0030541C">
        <w:rPr>
          <w:rFonts w:ascii="Times New Roman" w:hAnsi="Times New Roman" w:cs="Times New Roman"/>
          <w:u w:val="single"/>
          <w:lang w:val="lt-LT"/>
        </w:rPr>
        <w:t xml:space="preserve">Poveikis reprodukcijai, vaisingumui ir </w:t>
      </w:r>
      <w:proofErr w:type="spellStart"/>
      <w:r w:rsidRPr="0030541C">
        <w:rPr>
          <w:rFonts w:ascii="Times New Roman" w:hAnsi="Times New Roman" w:cs="Times New Roman"/>
          <w:u w:val="single"/>
          <w:lang w:val="lt-LT"/>
        </w:rPr>
        <w:t>teratogeninis</w:t>
      </w:r>
      <w:proofErr w:type="spellEnd"/>
      <w:r w:rsidRPr="0030541C">
        <w:rPr>
          <w:rFonts w:ascii="Times New Roman" w:hAnsi="Times New Roman" w:cs="Times New Roman"/>
          <w:u w:val="single"/>
          <w:lang w:val="lt-LT"/>
        </w:rPr>
        <w:t xml:space="preserve"> poveikis</w:t>
      </w:r>
    </w:p>
    <w:p w14:paraId="6DEC8B41" w14:textId="77777777" w:rsidR="00E07AA6" w:rsidRPr="0030541C" w:rsidRDefault="00E07AA6" w:rsidP="00A321E3">
      <w:pPr>
        <w:rPr>
          <w:rFonts w:ascii="Times New Roman" w:eastAsia="Times New Roman" w:hAnsi="Times New Roman" w:cs="Times New Roman"/>
          <w:lang w:val="lt-LT"/>
        </w:rPr>
      </w:pPr>
    </w:p>
    <w:p w14:paraId="26A725D1" w14:textId="41CE5A3A" w:rsidR="00E07AA6" w:rsidRPr="0030541C" w:rsidRDefault="00303A31" w:rsidP="00A321E3">
      <w:pPr>
        <w:rPr>
          <w:rFonts w:ascii="Times New Roman" w:hAnsi="Times New Roman" w:cs="Times New Roman"/>
          <w:lang w:val="lt-LT"/>
        </w:rPr>
      </w:pP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sukėlė </w:t>
      </w:r>
      <w:proofErr w:type="spellStart"/>
      <w:r w:rsidRPr="0030541C">
        <w:rPr>
          <w:rFonts w:ascii="Times New Roman" w:hAnsi="Times New Roman" w:cs="Times New Roman"/>
          <w:lang w:val="lt-LT"/>
        </w:rPr>
        <w:t>embriotoksinį</w:t>
      </w:r>
      <w:proofErr w:type="spellEnd"/>
      <w:r w:rsidRPr="0030541C">
        <w:rPr>
          <w:rFonts w:ascii="Times New Roman" w:hAnsi="Times New Roman" w:cs="Times New Roman"/>
          <w:lang w:val="lt-LT"/>
        </w:rPr>
        <w:t xml:space="preserve"> ir </w:t>
      </w:r>
      <w:proofErr w:type="spellStart"/>
      <w:r w:rsidRPr="0030541C">
        <w:rPr>
          <w:rFonts w:ascii="Times New Roman" w:hAnsi="Times New Roman" w:cs="Times New Roman"/>
          <w:lang w:val="lt-LT"/>
        </w:rPr>
        <w:t>teratogeninį</w:t>
      </w:r>
      <w:proofErr w:type="spellEnd"/>
      <w:r w:rsidRPr="0030541C">
        <w:rPr>
          <w:rFonts w:ascii="Times New Roman" w:hAnsi="Times New Roman" w:cs="Times New Roman"/>
          <w:lang w:val="lt-LT"/>
        </w:rPr>
        <w:t xml:space="preserve"> poveikį žiurkėms ir triušiams, kai ekspozicij</w:t>
      </w:r>
      <w:r w:rsidR="00250DD6" w:rsidRPr="0030541C">
        <w:rPr>
          <w:rFonts w:ascii="Times New Roman" w:hAnsi="Times New Roman" w:cs="Times New Roman"/>
          <w:lang w:val="lt-LT"/>
        </w:rPr>
        <w:t>a</w:t>
      </w:r>
      <w:r w:rsidRPr="0030541C">
        <w:rPr>
          <w:rFonts w:ascii="Times New Roman" w:hAnsi="Times New Roman" w:cs="Times New Roman"/>
          <w:lang w:val="lt-LT"/>
        </w:rPr>
        <w:t xml:space="preserve"> buvo daugiau kaip 300</w:t>
      </w:r>
      <w:r w:rsidR="00A321E3" w:rsidRPr="0030541C">
        <w:rPr>
          <w:rFonts w:ascii="Times New Roman" w:hAnsi="Times New Roman" w:cs="Times New Roman"/>
          <w:lang w:val="lt-LT"/>
        </w:rPr>
        <w:t> </w:t>
      </w:r>
      <w:r w:rsidRPr="0030541C">
        <w:rPr>
          <w:rFonts w:ascii="Times New Roman" w:hAnsi="Times New Roman" w:cs="Times New Roman"/>
          <w:lang w:val="lt-LT"/>
        </w:rPr>
        <w:t>kartų mažesnė už atsirandanči</w:t>
      </w:r>
      <w:r w:rsidR="00250DD6" w:rsidRPr="0030541C">
        <w:rPr>
          <w:rFonts w:ascii="Times New Roman" w:hAnsi="Times New Roman" w:cs="Times New Roman"/>
          <w:lang w:val="lt-LT"/>
        </w:rPr>
        <w:t>ą</w:t>
      </w:r>
      <w:r w:rsidRPr="0030541C">
        <w:rPr>
          <w:rFonts w:ascii="Times New Roman" w:hAnsi="Times New Roman" w:cs="Times New Roman"/>
          <w:lang w:val="lt-LT"/>
        </w:rPr>
        <w:t xml:space="preserve"> žmogaus organizme (remiantis </w:t>
      </w:r>
      <w:r w:rsidRPr="0030541C">
        <w:rPr>
          <w:rFonts w:ascii="Times New Roman" w:hAnsi="Times New Roman" w:cs="Times New Roman"/>
          <w:i/>
          <w:lang w:val="lt-LT"/>
        </w:rPr>
        <w:t>AUC</w:t>
      </w:r>
      <w:r w:rsidRPr="0030541C">
        <w:rPr>
          <w:rFonts w:ascii="Times New Roman" w:hAnsi="Times New Roman" w:cs="Times New Roman"/>
          <w:lang w:val="lt-LT"/>
        </w:rPr>
        <w:t xml:space="preserve">). Pasireiškė toks poveikis: patelių vislumo sumažėjimas, persileidimo prieš implantaciją ir po implantacijos padažnėjimas, ankstyvos </w:t>
      </w:r>
      <w:proofErr w:type="spellStart"/>
      <w:r w:rsidRPr="0030541C">
        <w:rPr>
          <w:rFonts w:ascii="Times New Roman" w:hAnsi="Times New Roman" w:cs="Times New Roman"/>
          <w:lang w:val="lt-LT"/>
        </w:rPr>
        <w:t>rezorbcijos</w:t>
      </w:r>
      <w:proofErr w:type="spellEnd"/>
      <w:r w:rsidRPr="0030541C">
        <w:rPr>
          <w:rFonts w:ascii="Times New Roman" w:hAnsi="Times New Roman" w:cs="Times New Roman"/>
          <w:lang w:val="lt-LT"/>
        </w:rPr>
        <w:t xml:space="preserve">, embriono </w:t>
      </w:r>
      <w:proofErr w:type="spellStart"/>
      <w:r w:rsidRPr="0030541C">
        <w:rPr>
          <w:rFonts w:ascii="Times New Roman" w:hAnsi="Times New Roman" w:cs="Times New Roman"/>
          <w:lang w:val="lt-LT"/>
        </w:rPr>
        <w:t>letališkumas</w:t>
      </w:r>
      <w:proofErr w:type="spellEnd"/>
      <w:r w:rsidRPr="0030541C">
        <w:rPr>
          <w:rFonts w:ascii="Times New Roman" w:hAnsi="Times New Roman" w:cs="Times New Roman"/>
          <w:lang w:val="lt-LT"/>
        </w:rPr>
        <w:t>, vaisiaus kūno svorio sumažėjimas, kardiovaskulin</w:t>
      </w:r>
      <w:r w:rsidR="00250DD6" w:rsidRPr="0030541C">
        <w:rPr>
          <w:rFonts w:ascii="Times New Roman" w:hAnsi="Times New Roman" w:cs="Times New Roman"/>
          <w:lang w:val="lt-LT"/>
        </w:rPr>
        <w:t>ės įgimtos formavimosi ydos</w:t>
      </w:r>
      <w:r w:rsidRPr="0030541C">
        <w:rPr>
          <w:rFonts w:ascii="Times New Roman" w:hAnsi="Times New Roman" w:cs="Times New Roman"/>
          <w:lang w:val="lt-LT"/>
        </w:rPr>
        <w:t xml:space="preserve">. Be to, graužikams nustatytas </w:t>
      </w:r>
      <w:proofErr w:type="spellStart"/>
      <w:r w:rsidRPr="0030541C">
        <w:rPr>
          <w:rFonts w:ascii="Times New Roman" w:hAnsi="Times New Roman" w:cs="Times New Roman"/>
          <w:lang w:val="lt-LT"/>
        </w:rPr>
        <w:t>geltonkūnio</w:t>
      </w:r>
      <w:proofErr w:type="spellEnd"/>
      <w:r w:rsidRPr="0030541C">
        <w:rPr>
          <w:rFonts w:ascii="Times New Roman" w:hAnsi="Times New Roman" w:cs="Times New Roman"/>
          <w:lang w:val="lt-LT"/>
        </w:rPr>
        <w:t xml:space="preserve"> sumažėjimas, cistų padaugėjimas ir kiaušidžių atrofija. Vaisingumo tyrimų su žiurkių patinais duomenimis, poveikio poravimuisi ar vislumui nebuvo, bet pastebėtas sėklidžių ir </w:t>
      </w:r>
      <w:proofErr w:type="spellStart"/>
      <w:r w:rsidRPr="0030541C">
        <w:rPr>
          <w:rFonts w:ascii="Times New Roman" w:hAnsi="Times New Roman" w:cs="Times New Roman"/>
          <w:lang w:val="lt-LT"/>
        </w:rPr>
        <w:t>antsėklidžio</w:t>
      </w:r>
      <w:proofErr w:type="spellEnd"/>
      <w:r w:rsidRPr="0030541C">
        <w:rPr>
          <w:rFonts w:ascii="Times New Roman" w:hAnsi="Times New Roman" w:cs="Times New Roman"/>
          <w:lang w:val="lt-LT"/>
        </w:rPr>
        <w:t xml:space="preserve"> svorio sumažėjimas, spermos gamybos greičio, spermatozoidų judrumo bei spermos koncentracijos </w:t>
      </w:r>
      <w:proofErr w:type="spellStart"/>
      <w:r w:rsidRPr="0030541C">
        <w:rPr>
          <w:rFonts w:ascii="Times New Roman" w:hAnsi="Times New Roman" w:cs="Times New Roman"/>
          <w:lang w:val="lt-LT"/>
        </w:rPr>
        <w:t>antsėklidyje</w:t>
      </w:r>
      <w:proofErr w:type="spellEnd"/>
      <w:r w:rsidRPr="0030541C">
        <w:rPr>
          <w:rFonts w:ascii="Times New Roman" w:hAnsi="Times New Roman" w:cs="Times New Roman"/>
          <w:lang w:val="lt-LT"/>
        </w:rPr>
        <w:t xml:space="preserve"> ir sėklidėse sumažėjimas, kai ekspozicija atitiko 0,3 atsirandančios žmogaus organizme (remiantis </w:t>
      </w:r>
      <w:r w:rsidRPr="0030541C">
        <w:rPr>
          <w:rFonts w:ascii="Times New Roman" w:hAnsi="Times New Roman" w:cs="Times New Roman"/>
          <w:i/>
          <w:lang w:val="lt-LT"/>
        </w:rPr>
        <w:t>AUC</w:t>
      </w:r>
      <w:r w:rsidRPr="0030541C">
        <w:rPr>
          <w:rFonts w:ascii="Times New Roman" w:hAnsi="Times New Roman" w:cs="Times New Roman"/>
          <w:lang w:val="lt-LT"/>
        </w:rPr>
        <w:t>).</w:t>
      </w:r>
    </w:p>
    <w:p w14:paraId="7562774C" w14:textId="77777777" w:rsidR="00E07AA6" w:rsidRPr="0030541C" w:rsidRDefault="00E07AA6" w:rsidP="00A321E3">
      <w:pPr>
        <w:rPr>
          <w:rFonts w:ascii="Times New Roman" w:eastAsia="Times New Roman" w:hAnsi="Times New Roman" w:cs="Times New Roman"/>
          <w:lang w:val="lt-LT"/>
        </w:rPr>
      </w:pPr>
    </w:p>
    <w:p w14:paraId="5D879D89" w14:textId="77777777" w:rsidR="00E07AA6" w:rsidRPr="0030541C" w:rsidRDefault="00303A31" w:rsidP="00A321E3">
      <w:pPr>
        <w:rPr>
          <w:rFonts w:ascii="Times New Roman" w:hAnsi="Times New Roman" w:cs="Times New Roman"/>
          <w:u w:val="single"/>
          <w:lang w:val="lt-LT"/>
        </w:rPr>
      </w:pPr>
      <w:proofErr w:type="spellStart"/>
      <w:r w:rsidRPr="0030541C">
        <w:rPr>
          <w:rFonts w:ascii="Times New Roman" w:hAnsi="Times New Roman" w:cs="Times New Roman"/>
          <w:u w:val="single"/>
          <w:lang w:val="lt-LT"/>
        </w:rPr>
        <w:t>Genotoksinis</w:t>
      </w:r>
      <w:proofErr w:type="spellEnd"/>
      <w:r w:rsidRPr="0030541C">
        <w:rPr>
          <w:rFonts w:ascii="Times New Roman" w:hAnsi="Times New Roman" w:cs="Times New Roman"/>
          <w:u w:val="single"/>
          <w:lang w:val="lt-LT"/>
        </w:rPr>
        <w:t xml:space="preserve"> poveikis</w:t>
      </w:r>
    </w:p>
    <w:p w14:paraId="36B38595" w14:textId="77777777" w:rsidR="00E07AA6" w:rsidRPr="0030541C" w:rsidRDefault="00E07AA6" w:rsidP="00A321E3">
      <w:pPr>
        <w:rPr>
          <w:rFonts w:ascii="Times New Roman" w:eastAsia="Times New Roman" w:hAnsi="Times New Roman" w:cs="Times New Roman"/>
          <w:lang w:val="lt-LT"/>
        </w:rPr>
      </w:pPr>
    </w:p>
    <w:p w14:paraId="67D155FF" w14:textId="10076C31" w:rsidR="00E07AA6" w:rsidRPr="0030541C" w:rsidRDefault="00303A31" w:rsidP="00A321E3">
      <w:pPr>
        <w:rPr>
          <w:rFonts w:ascii="Times New Roman" w:hAnsi="Times New Roman" w:cs="Times New Roman"/>
          <w:lang w:val="lt-LT"/>
        </w:rPr>
      </w:pPr>
      <w:proofErr w:type="spellStart"/>
      <w:r w:rsidRPr="0030541C">
        <w:rPr>
          <w:rFonts w:ascii="Times New Roman" w:hAnsi="Times New Roman" w:cs="Times New Roman"/>
          <w:lang w:val="lt-LT"/>
        </w:rPr>
        <w:t>Pazopanibas</w:t>
      </w:r>
      <w:proofErr w:type="spellEnd"/>
      <w:r w:rsidRPr="0030541C">
        <w:rPr>
          <w:rFonts w:ascii="Times New Roman" w:hAnsi="Times New Roman" w:cs="Times New Roman"/>
          <w:lang w:val="lt-LT"/>
        </w:rPr>
        <w:t xml:space="preserve"> nesukėlė genetinės pažaidos tirtuose </w:t>
      </w:r>
      <w:proofErr w:type="spellStart"/>
      <w:r w:rsidRPr="0030541C">
        <w:rPr>
          <w:rFonts w:ascii="Times New Roman" w:hAnsi="Times New Roman" w:cs="Times New Roman"/>
          <w:lang w:val="lt-LT"/>
        </w:rPr>
        <w:t>genotoksinio</w:t>
      </w:r>
      <w:proofErr w:type="spellEnd"/>
      <w:r w:rsidRPr="0030541C">
        <w:rPr>
          <w:rFonts w:ascii="Times New Roman" w:hAnsi="Times New Roman" w:cs="Times New Roman"/>
          <w:lang w:val="lt-LT"/>
        </w:rPr>
        <w:t xml:space="preserve"> poveikio mėginiuose (</w:t>
      </w:r>
      <w:proofErr w:type="spellStart"/>
      <w:r w:rsidRPr="0030541C">
        <w:rPr>
          <w:rFonts w:ascii="Times New Roman" w:hAnsi="Times New Roman" w:cs="Times New Roman"/>
          <w:i/>
          <w:lang w:val="lt-LT"/>
        </w:rPr>
        <w:t>Ames</w:t>
      </w:r>
      <w:proofErr w:type="spellEnd"/>
      <w:r w:rsidRPr="0030541C">
        <w:rPr>
          <w:rFonts w:ascii="Times New Roman" w:hAnsi="Times New Roman" w:cs="Times New Roman"/>
          <w:i/>
          <w:lang w:val="lt-LT"/>
        </w:rPr>
        <w:t xml:space="preserve"> </w:t>
      </w:r>
      <w:r w:rsidRPr="0030541C">
        <w:rPr>
          <w:rFonts w:ascii="Times New Roman" w:hAnsi="Times New Roman" w:cs="Times New Roman"/>
          <w:lang w:val="lt-LT"/>
        </w:rPr>
        <w:t xml:space="preserve">mėginiuose, žmogaus periferinių limfocitų chromosomų </w:t>
      </w:r>
      <w:proofErr w:type="spellStart"/>
      <w:r w:rsidRPr="0030541C">
        <w:rPr>
          <w:rFonts w:ascii="Times New Roman" w:hAnsi="Times New Roman" w:cs="Times New Roman"/>
          <w:lang w:val="lt-LT"/>
        </w:rPr>
        <w:t>aberacijų</w:t>
      </w:r>
      <w:proofErr w:type="spellEnd"/>
      <w:r w:rsidRPr="0030541C">
        <w:rPr>
          <w:rFonts w:ascii="Times New Roman" w:hAnsi="Times New Roman" w:cs="Times New Roman"/>
          <w:lang w:val="lt-LT"/>
        </w:rPr>
        <w:t xml:space="preserve"> mėginiuose ir mėginiuose su žiurkių </w:t>
      </w:r>
      <w:proofErr w:type="spellStart"/>
      <w:r w:rsidRPr="0030541C">
        <w:rPr>
          <w:rFonts w:ascii="Times New Roman" w:hAnsi="Times New Roman" w:cs="Times New Roman"/>
          <w:lang w:val="lt-LT"/>
        </w:rPr>
        <w:t>mikrobranduoliais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i/>
          <w:lang w:val="lt-LT"/>
        </w:rPr>
        <w:t>in</w:t>
      </w:r>
      <w:proofErr w:type="spellEnd"/>
      <w:r w:rsidRPr="0030541C">
        <w:rPr>
          <w:rFonts w:ascii="Times New Roman" w:hAnsi="Times New Roman" w:cs="Times New Roman"/>
          <w:i/>
          <w:lang w:val="lt-LT"/>
        </w:rPr>
        <w:t xml:space="preserve"> </w:t>
      </w:r>
      <w:proofErr w:type="spellStart"/>
      <w:r w:rsidRPr="0030541C">
        <w:rPr>
          <w:rFonts w:ascii="Times New Roman" w:hAnsi="Times New Roman" w:cs="Times New Roman"/>
          <w:i/>
          <w:lang w:val="lt-LT"/>
        </w:rPr>
        <w:t>vivo</w:t>
      </w:r>
      <w:proofErr w:type="spellEnd"/>
      <w:r w:rsidRPr="0030541C">
        <w:rPr>
          <w:rFonts w:ascii="Times New Roman" w:hAnsi="Times New Roman" w:cs="Times New Roman"/>
          <w:lang w:val="lt-LT"/>
        </w:rPr>
        <w:t xml:space="preserve">). Sintetinis tarpinis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gamybos produktas, kurio nedidelis kiekis būna ir galutiniame vaistiniame preparate, nesukėlė mutageninio poveikio </w:t>
      </w:r>
      <w:proofErr w:type="spellStart"/>
      <w:r w:rsidRPr="0030541C">
        <w:rPr>
          <w:rFonts w:ascii="Times New Roman" w:hAnsi="Times New Roman" w:cs="Times New Roman"/>
          <w:i/>
          <w:lang w:val="lt-LT"/>
        </w:rPr>
        <w:t>Ames</w:t>
      </w:r>
      <w:proofErr w:type="spellEnd"/>
      <w:r w:rsidRPr="0030541C">
        <w:rPr>
          <w:rFonts w:ascii="Times New Roman" w:hAnsi="Times New Roman" w:cs="Times New Roman"/>
          <w:i/>
          <w:lang w:val="lt-LT"/>
        </w:rPr>
        <w:t xml:space="preserve"> </w:t>
      </w:r>
      <w:r w:rsidRPr="0030541C">
        <w:rPr>
          <w:rFonts w:ascii="Times New Roman" w:hAnsi="Times New Roman" w:cs="Times New Roman"/>
          <w:lang w:val="lt-LT"/>
        </w:rPr>
        <w:t>mėginiuose,</w:t>
      </w:r>
      <w:r w:rsidR="00A321E3" w:rsidRPr="0030541C">
        <w:rPr>
          <w:rFonts w:ascii="Times New Roman" w:hAnsi="Times New Roman" w:cs="Times New Roman"/>
          <w:lang w:val="lt-LT"/>
        </w:rPr>
        <w:t xml:space="preserve"> </w:t>
      </w:r>
      <w:r w:rsidRPr="0030541C">
        <w:rPr>
          <w:rFonts w:ascii="Times New Roman" w:hAnsi="Times New Roman" w:cs="Times New Roman"/>
          <w:lang w:val="lt-LT"/>
        </w:rPr>
        <w:t xml:space="preserve">bet sukėlė </w:t>
      </w:r>
      <w:proofErr w:type="spellStart"/>
      <w:r w:rsidRPr="0030541C">
        <w:rPr>
          <w:rFonts w:ascii="Times New Roman" w:hAnsi="Times New Roman" w:cs="Times New Roman"/>
          <w:lang w:val="lt-LT"/>
        </w:rPr>
        <w:t>genotoksinį</w:t>
      </w:r>
      <w:proofErr w:type="spellEnd"/>
      <w:r w:rsidRPr="0030541C">
        <w:rPr>
          <w:rFonts w:ascii="Times New Roman" w:hAnsi="Times New Roman" w:cs="Times New Roman"/>
          <w:lang w:val="lt-LT"/>
        </w:rPr>
        <w:t xml:space="preserve"> poveikį pelių limfomos mėginiuose ir mėginiuose su pelių </w:t>
      </w:r>
      <w:proofErr w:type="spellStart"/>
      <w:r w:rsidRPr="0030541C">
        <w:rPr>
          <w:rFonts w:ascii="Times New Roman" w:hAnsi="Times New Roman" w:cs="Times New Roman"/>
          <w:lang w:val="lt-LT"/>
        </w:rPr>
        <w:t>mikrobranduoliais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i/>
          <w:lang w:val="lt-LT"/>
        </w:rPr>
        <w:t>in</w:t>
      </w:r>
      <w:proofErr w:type="spellEnd"/>
      <w:r w:rsidRPr="0030541C">
        <w:rPr>
          <w:rFonts w:ascii="Times New Roman" w:hAnsi="Times New Roman" w:cs="Times New Roman"/>
          <w:i/>
          <w:lang w:val="lt-LT"/>
        </w:rPr>
        <w:t xml:space="preserve"> </w:t>
      </w:r>
      <w:proofErr w:type="spellStart"/>
      <w:r w:rsidRPr="0030541C">
        <w:rPr>
          <w:rFonts w:ascii="Times New Roman" w:hAnsi="Times New Roman" w:cs="Times New Roman"/>
          <w:i/>
          <w:lang w:val="lt-LT"/>
        </w:rPr>
        <w:t>vivo</w:t>
      </w:r>
      <w:proofErr w:type="spellEnd"/>
      <w:r w:rsidRPr="0030541C">
        <w:rPr>
          <w:rFonts w:ascii="Times New Roman" w:hAnsi="Times New Roman" w:cs="Times New Roman"/>
          <w:lang w:val="lt-LT"/>
        </w:rPr>
        <w:t>.</w:t>
      </w:r>
    </w:p>
    <w:p w14:paraId="64DCF9A4" w14:textId="77777777" w:rsidR="00E07AA6" w:rsidRPr="0030541C" w:rsidRDefault="00E07AA6" w:rsidP="00A321E3">
      <w:pPr>
        <w:rPr>
          <w:rFonts w:ascii="Times New Roman" w:eastAsia="Times New Roman" w:hAnsi="Times New Roman" w:cs="Times New Roman"/>
          <w:lang w:val="lt-LT"/>
        </w:rPr>
      </w:pPr>
    </w:p>
    <w:p w14:paraId="0C61F8E6" w14:textId="77777777" w:rsidR="00E07AA6" w:rsidRPr="0030541C" w:rsidRDefault="00303A31" w:rsidP="00A321E3">
      <w:pPr>
        <w:rPr>
          <w:rFonts w:ascii="Times New Roman" w:hAnsi="Times New Roman" w:cs="Times New Roman"/>
          <w:u w:val="single"/>
          <w:lang w:val="lt-LT"/>
        </w:rPr>
      </w:pPr>
      <w:r w:rsidRPr="0030541C">
        <w:rPr>
          <w:rFonts w:ascii="Times New Roman" w:hAnsi="Times New Roman" w:cs="Times New Roman"/>
          <w:u w:val="single"/>
          <w:lang w:val="lt-LT"/>
        </w:rPr>
        <w:t>Kancerogeninis poveikis</w:t>
      </w:r>
    </w:p>
    <w:p w14:paraId="25964DBF" w14:textId="77777777" w:rsidR="00E07AA6" w:rsidRPr="0030541C" w:rsidRDefault="00E07AA6" w:rsidP="00A321E3">
      <w:pPr>
        <w:rPr>
          <w:rFonts w:ascii="Times New Roman" w:eastAsia="Times New Roman" w:hAnsi="Times New Roman" w:cs="Times New Roman"/>
          <w:sz w:val="15"/>
          <w:szCs w:val="15"/>
          <w:lang w:val="lt-LT"/>
        </w:rPr>
      </w:pPr>
    </w:p>
    <w:p w14:paraId="12316916" w14:textId="4F6857A2" w:rsidR="00E07AA6" w:rsidRPr="0030541C" w:rsidRDefault="00303A31" w:rsidP="00A321E3">
      <w:pPr>
        <w:rPr>
          <w:rFonts w:ascii="Times New Roman" w:hAnsi="Times New Roman" w:cs="Times New Roman"/>
          <w:lang w:val="lt-LT"/>
        </w:rPr>
      </w:pPr>
      <w:r w:rsidRPr="0030541C">
        <w:rPr>
          <w:rFonts w:ascii="Times New Roman" w:hAnsi="Times New Roman" w:cs="Times New Roman"/>
          <w:lang w:val="lt-LT"/>
        </w:rPr>
        <w:t xml:space="preserve">Dviejų metų trukmės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kancerogeniškumo</w:t>
      </w:r>
      <w:proofErr w:type="spellEnd"/>
      <w:r w:rsidRPr="0030541C">
        <w:rPr>
          <w:rFonts w:ascii="Times New Roman" w:hAnsi="Times New Roman" w:cs="Times New Roman"/>
          <w:lang w:val="lt-LT"/>
        </w:rPr>
        <w:t xml:space="preserve"> tyrimų duomenimis, pastebėtas padidėjęs kepenų adenomų skaičius pelėms ir dvylikapirštės žarnos </w:t>
      </w:r>
      <w:proofErr w:type="spellStart"/>
      <w:r w:rsidRPr="0030541C">
        <w:rPr>
          <w:rFonts w:ascii="Times New Roman" w:hAnsi="Times New Roman" w:cs="Times New Roman"/>
          <w:lang w:val="lt-LT"/>
        </w:rPr>
        <w:t>adenokarcinomų</w:t>
      </w:r>
      <w:proofErr w:type="spellEnd"/>
      <w:r w:rsidRPr="0030541C">
        <w:rPr>
          <w:rFonts w:ascii="Times New Roman" w:hAnsi="Times New Roman" w:cs="Times New Roman"/>
          <w:lang w:val="lt-LT"/>
        </w:rPr>
        <w:t xml:space="preserve"> skaičius žiurkėms. Remiantis šiomis konkrečių graužikų patogenezės ir mechanizmo išvadomis, nemanoma, kad tyrimų duomenys rodo padidėjus</w:t>
      </w:r>
      <w:r w:rsidR="002C1E28" w:rsidRPr="0030541C">
        <w:rPr>
          <w:rFonts w:ascii="Times New Roman" w:hAnsi="Times New Roman" w:cs="Times New Roman"/>
          <w:lang w:val="lt-LT"/>
        </w:rPr>
        <w:t xml:space="preserve">ią </w:t>
      </w:r>
      <w:proofErr w:type="spellStart"/>
      <w:r w:rsidR="002C1E28" w:rsidRPr="0030541C">
        <w:rPr>
          <w:rFonts w:ascii="Times New Roman" w:hAnsi="Times New Roman" w:cs="Times New Roman"/>
          <w:lang w:val="lt-LT"/>
        </w:rPr>
        <w:t>kancerogeniškumo</w:t>
      </w:r>
      <w:proofErr w:type="spellEnd"/>
      <w:r w:rsidR="002C1E28" w:rsidRPr="0030541C">
        <w:rPr>
          <w:rFonts w:ascii="Times New Roman" w:hAnsi="Times New Roman" w:cs="Times New Roman"/>
          <w:lang w:val="lt-LT"/>
        </w:rPr>
        <w:t xml:space="preserve"> riziką</w:t>
      </w:r>
      <w:r w:rsidRPr="0030541C">
        <w:rPr>
          <w:rFonts w:ascii="Times New Roman" w:hAnsi="Times New Roman" w:cs="Times New Roman"/>
          <w:lang w:val="lt-LT"/>
        </w:rPr>
        <w:t xml:space="preserve"> pacientams, vartojantiems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w:t>
      </w:r>
    </w:p>
    <w:p w14:paraId="52A816B4" w14:textId="77777777" w:rsidR="007D1CCA" w:rsidRPr="0030541C" w:rsidRDefault="007D1CCA" w:rsidP="00435802">
      <w:pPr>
        <w:rPr>
          <w:rFonts w:ascii="Times New Roman" w:hAnsi="Times New Roman" w:cs="Times New Roman"/>
          <w:b/>
          <w:bCs/>
          <w:lang w:val="lt-LT"/>
        </w:rPr>
      </w:pPr>
    </w:p>
    <w:p w14:paraId="0EE7A819" w14:textId="77777777" w:rsidR="00A321E3" w:rsidRPr="0030541C" w:rsidRDefault="00A321E3" w:rsidP="00435802">
      <w:pPr>
        <w:rPr>
          <w:rFonts w:ascii="Times New Roman" w:hAnsi="Times New Roman" w:cs="Times New Roman"/>
          <w:b/>
          <w:bCs/>
          <w:lang w:val="lt-LT"/>
        </w:rPr>
      </w:pPr>
    </w:p>
    <w:p w14:paraId="6DB397C0" w14:textId="2BB86DE5" w:rsidR="00E07AA6" w:rsidRPr="0030541C" w:rsidRDefault="00A321E3" w:rsidP="00A321E3">
      <w:pPr>
        <w:tabs>
          <w:tab w:val="left" w:pos="567"/>
        </w:tabs>
        <w:rPr>
          <w:rFonts w:ascii="Times New Roman" w:hAnsi="Times New Roman" w:cs="Times New Roman"/>
          <w:b/>
          <w:bCs/>
          <w:lang w:val="lt-LT"/>
        </w:rPr>
      </w:pPr>
      <w:r w:rsidRPr="0030541C">
        <w:rPr>
          <w:rFonts w:ascii="Times New Roman" w:hAnsi="Times New Roman" w:cs="Times New Roman"/>
          <w:b/>
          <w:bCs/>
          <w:lang w:val="lt-LT"/>
        </w:rPr>
        <w:t>6.</w:t>
      </w:r>
      <w:r w:rsidRPr="0030541C">
        <w:rPr>
          <w:rFonts w:ascii="Times New Roman" w:hAnsi="Times New Roman" w:cs="Times New Roman"/>
          <w:b/>
          <w:bCs/>
          <w:lang w:val="lt-LT"/>
        </w:rPr>
        <w:tab/>
        <w:t>FARMACINĖ INFORMACIJA</w:t>
      </w:r>
    </w:p>
    <w:p w14:paraId="1DD18DFF" w14:textId="77777777" w:rsidR="00E07AA6" w:rsidRPr="0030541C" w:rsidRDefault="00E07AA6" w:rsidP="00435802">
      <w:pPr>
        <w:rPr>
          <w:rFonts w:ascii="Times New Roman" w:eastAsia="Times New Roman" w:hAnsi="Times New Roman" w:cs="Times New Roman"/>
          <w:b/>
          <w:bCs/>
          <w:lang w:val="lt-LT"/>
        </w:rPr>
      </w:pPr>
    </w:p>
    <w:p w14:paraId="0B41432F" w14:textId="262F8A02" w:rsidR="00E07AA6" w:rsidRPr="0030541C" w:rsidRDefault="00A321E3" w:rsidP="00A321E3">
      <w:pPr>
        <w:tabs>
          <w:tab w:val="left" w:pos="567"/>
        </w:tabs>
        <w:rPr>
          <w:rFonts w:ascii="Times New Roman" w:hAnsi="Times New Roman" w:cs="Times New Roman"/>
          <w:b/>
          <w:bCs/>
          <w:lang w:val="lt-LT"/>
        </w:rPr>
      </w:pPr>
      <w:r w:rsidRPr="0030541C">
        <w:rPr>
          <w:rFonts w:ascii="Times New Roman" w:hAnsi="Times New Roman" w:cs="Times New Roman"/>
          <w:b/>
          <w:bCs/>
          <w:lang w:val="lt-LT"/>
        </w:rPr>
        <w:t>6.1</w:t>
      </w:r>
      <w:r w:rsidRPr="0030541C">
        <w:rPr>
          <w:rFonts w:ascii="Times New Roman" w:hAnsi="Times New Roman" w:cs="Times New Roman"/>
          <w:b/>
          <w:bCs/>
          <w:lang w:val="lt-LT"/>
        </w:rPr>
        <w:tab/>
        <w:t>Pagalbinių medžiagų sąrašas</w:t>
      </w:r>
    </w:p>
    <w:p w14:paraId="61BB29DB" w14:textId="77777777" w:rsidR="00E07AA6" w:rsidRPr="0030541C" w:rsidRDefault="00E07AA6" w:rsidP="00435802">
      <w:pPr>
        <w:rPr>
          <w:rFonts w:ascii="Times New Roman" w:eastAsia="Times New Roman" w:hAnsi="Times New Roman" w:cs="Times New Roman"/>
          <w:b/>
          <w:bCs/>
          <w:lang w:val="lt-LT"/>
        </w:rPr>
      </w:pPr>
    </w:p>
    <w:p w14:paraId="644190D8" w14:textId="654B4F92" w:rsidR="00E07AA6" w:rsidRPr="0030541C" w:rsidRDefault="00A321E3" w:rsidP="00A321E3">
      <w:pPr>
        <w:rPr>
          <w:rFonts w:ascii="Times New Roman" w:hAnsi="Times New Roman" w:cs="Times New Roman"/>
          <w:u w:val="single"/>
          <w:lang w:val="lt-LT"/>
        </w:rPr>
      </w:pPr>
      <w:proofErr w:type="spellStart"/>
      <w:r w:rsidRPr="0030541C">
        <w:rPr>
          <w:rFonts w:ascii="Times New Roman" w:hAnsi="Times New Roman" w:cs="Times New Roman"/>
          <w:u w:val="single"/>
          <w:lang w:val="lt-LT"/>
        </w:rPr>
        <w:t>Pazopanib</w:t>
      </w:r>
      <w:proofErr w:type="spellEnd"/>
      <w:r w:rsidRPr="0030541C">
        <w:rPr>
          <w:rFonts w:ascii="Times New Roman" w:hAnsi="Times New Roman" w:cs="Times New Roman"/>
          <w:u w:val="single"/>
          <w:lang w:val="lt-LT"/>
        </w:rPr>
        <w:t xml:space="preserve"> </w:t>
      </w:r>
      <w:proofErr w:type="spellStart"/>
      <w:r w:rsidRPr="0030541C">
        <w:rPr>
          <w:rFonts w:ascii="Times New Roman" w:hAnsi="Times New Roman" w:cs="Times New Roman"/>
          <w:u w:val="single"/>
          <w:lang w:val="lt-LT"/>
        </w:rPr>
        <w:t>Accord</w:t>
      </w:r>
      <w:proofErr w:type="spellEnd"/>
      <w:r w:rsidRPr="0030541C">
        <w:rPr>
          <w:rFonts w:ascii="Times New Roman" w:hAnsi="Times New Roman" w:cs="Times New Roman"/>
          <w:u w:val="single"/>
          <w:lang w:val="lt-LT"/>
        </w:rPr>
        <w:t xml:space="preserve"> 200 mg plėvele dengtos tabletės</w:t>
      </w:r>
    </w:p>
    <w:p w14:paraId="425EA9F3" w14:textId="77777777" w:rsidR="00E07AA6" w:rsidRPr="0030541C" w:rsidRDefault="00E07AA6" w:rsidP="00A321E3">
      <w:pPr>
        <w:rPr>
          <w:rFonts w:ascii="Times New Roman" w:eastAsia="Times New Roman" w:hAnsi="Times New Roman" w:cs="Times New Roman"/>
          <w:sz w:val="15"/>
          <w:szCs w:val="15"/>
          <w:lang w:val="lt-LT"/>
        </w:rPr>
      </w:pPr>
    </w:p>
    <w:p w14:paraId="44AAB64E" w14:textId="77777777" w:rsidR="00E07AA6" w:rsidRPr="0030541C" w:rsidRDefault="00303A31" w:rsidP="00A321E3">
      <w:pPr>
        <w:rPr>
          <w:rFonts w:ascii="Times New Roman" w:eastAsia="Times New Roman" w:hAnsi="Times New Roman" w:cs="Times New Roman"/>
          <w:u w:val="single"/>
          <w:lang w:val="lt-LT"/>
        </w:rPr>
      </w:pPr>
      <w:r w:rsidRPr="0030541C">
        <w:rPr>
          <w:rFonts w:ascii="Times New Roman" w:hAnsi="Times New Roman" w:cs="Times New Roman"/>
          <w:i/>
          <w:u w:val="single"/>
          <w:lang w:val="lt-LT"/>
        </w:rPr>
        <w:t>Tabletės šerdis</w:t>
      </w:r>
    </w:p>
    <w:p w14:paraId="272C3CCB" w14:textId="0777E7DD" w:rsidR="00A321E3" w:rsidRPr="0030541C" w:rsidRDefault="00A321E3" w:rsidP="00A321E3">
      <w:pPr>
        <w:rPr>
          <w:rFonts w:ascii="Times New Roman" w:hAnsi="Times New Roman" w:cs="Times New Roman"/>
          <w:lang w:val="lt-LT"/>
        </w:rPr>
      </w:pPr>
      <w:proofErr w:type="spellStart"/>
      <w:r w:rsidRPr="0030541C">
        <w:rPr>
          <w:rFonts w:ascii="Times New Roman" w:hAnsi="Times New Roman" w:cs="Times New Roman"/>
          <w:lang w:val="lt-LT"/>
        </w:rPr>
        <w:t>Mikrokristalinė</w:t>
      </w:r>
      <w:proofErr w:type="spellEnd"/>
      <w:r w:rsidRPr="0030541C">
        <w:rPr>
          <w:rFonts w:ascii="Times New Roman" w:hAnsi="Times New Roman" w:cs="Times New Roman"/>
          <w:lang w:val="lt-LT"/>
        </w:rPr>
        <w:t xml:space="preserve"> celiuliozė (E</w:t>
      </w:r>
      <w:r w:rsidR="00303A31" w:rsidRPr="0030541C">
        <w:rPr>
          <w:rFonts w:ascii="Times New Roman" w:hAnsi="Times New Roman" w:cs="Times New Roman"/>
          <w:lang w:val="lt-LT"/>
        </w:rPr>
        <w:t> </w:t>
      </w:r>
      <w:r w:rsidRPr="0030541C">
        <w:rPr>
          <w:rFonts w:ascii="Times New Roman" w:hAnsi="Times New Roman" w:cs="Times New Roman"/>
          <w:lang w:val="lt-LT"/>
        </w:rPr>
        <w:t>460)</w:t>
      </w:r>
    </w:p>
    <w:p w14:paraId="42291C70" w14:textId="70F6C0B5" w:rsidR="00A321E3" w:rsidRPr="0030541C" w:rsidRDefault="00A321E3" w:rsidP="00A321E3">
      <w:pPr>
        <w:rPr>
          <w:rFonts w:ascii="Times New Roman" w:hAnsi="Times New Roman" w:cs="Times New Roman"/>
          <w:lang w:val="lt-LT"/>
        </w:rPr>
      </w:pPr>
      <w:proofErr w:type="spellStart"/>
      <w:r w:rsidRPr="0030541C">
        <w:rPr>
          <w:rFonts w:ascii="Times New Roman" w:hAnsi="Times New Roman" w:cs="Times New Roman"/>
          <w:lang w:val="lt-LT"/>
        </w:rPr>
        <w:t>Karboksimetilkrakmolo</w:t>
      </w:r>
      <w:proofErr w:type="spellEnd"/>
      <w:r w:rsidRPr="0030541C">
        <w:rPr>
          <w:rFonts w:ascii="Times New Roman" w:hAnsi="Times New Roman" w:cs="Times New Roman"/>
          <w:lang w:val="lt-LT"/>
        </w:rPr>
        <w:t xml:space="preserve"> </w:t>
      </w:r>
      <w:r w:rsidR="00303A31" w:rsidRPr="0030541C">
        <w:rPr>
          <w:rFonts w:ascii="Times New Roman" w:hAnsi="Times New Roman" w:cs="Times New Roman"/>
          <w:lang w:val="lt-LT"/>
        </w:rPr>
        <w:t xml:space="preserve">A </w:t>
      </w:r>
      <w:r w:rsidRPr="0030541C">
        <w:rPr>
          <w:rFonts w:ascii="Times New Roman" w:hAnsi="Times New Roman" w:cs="Times New Roman"/>
          <w:lang w:val="lt-LT"/>
        </w:rPr>
        <w:t>natrio druska</w:t>
      </w:r>
    </w:p>
    <w:p w14:paraId="65AFB545" w14:textId="7DE6775B" w:rsidR="00A321E3" w:rsidRPr="0030541C" w:rsidRDefault="00A321E3" w:rsidP="00A321E3">
      <w:pPr>
        <w:rPr>
          <w:rFonts w:ascii="Times New Roman" w:hAnsi="Times New Roman" w:cs="Times New Roman"/>
          <w:lang w:val="lt-LT"/>
        </w:rPr>
      </w:pPr>
      <w:proofErr w:type="spellStart"/>
      <w:r w:rsidRPr="0030541C">
        <w:rPr>
          <w:rFonts w:ascii="Times New Roman" w:hAnsi="Times New Roman" w:cs="Times New Roman"/>
          <w:lang w:val="lt-LT"/>
        </w:rPr>
        <w:t>Povidonas</w:t>
      </w:r>
      <w:proofErr w:type="spellEnd"/>
      <w:r w:rsidRPr="0030541C">
        <w:rPr>
          <w:rFonts w:ascii="Times New Roman" w:hAnsi="Times New Roman" w:cs="Times New Roman"/>
          <w:lang w:val="lt-LT"/>
        </w:rPr>
        <w:t xml:space="preserve"> (E</w:t>
      </w:r>
      <w:r w:rsidR="00303A31" w:rsidRPr="0030541C">
        <w:rPr>
          <w:rFonts w:ascii="Times New Roman" w:hAnsi="Times New Roman" w:cs="Times New Roman"/>
          <w:lang w:val="lt-LT"/>
        </w:rPr>
        <w:t> </w:t>
      </w:r>
      <w:r w:rsidRPr="0030541C">
        <w:rPr>
          <w:rFonts w:ascii="Times New Roman" w:hAnsi="Times New Roman" w:cs="Times New Roman"/>
          <w:lang w:val="lt-LT"/>
        </w:rPr>
        <w:t>201)</w:t>
      </w:r>
    </w:p>
    <w:p w14:paraId="129F4A7F" w14:textId="49828970" w:rsidR="00A321E3" w:rsidRPr="0030541C" w:rsidRDefault="00303A31" w:rsidP="00A321E3">
      <w:pPr>
        <w:rPr>
          <w:rFonts w:ascii="Times New Roman" w:hAnsi="Times New Roman" w:cs="Times New Roman"/>
          <w:lang w:val="lt-LT"/>
        </w:rPr>
      </w:pPr>
      <w:r w:rsidRPr="0030541C">
        <w:rPr>
          <w:rFonts w:ascii="Times New Roman" w:hAnsi="Times New Roman" w:cs="Times New Roman"/>
          <w:lang w:val="lt-LT"/>
        </w:rPr>
        <w:t xml:space="preserve">Magnio </w:t>
      </w:r>
      <w:proofErr w:type="spellStart"/>
      <w:r w:rsidRPr="0030541C">
        <w:rPr>
          <w:rFonts w:ascii="Times New Roman" w:hAnsi="Times New Roman" w:cs="Times New Roman"/>
          <w:lang w:val="lt-LT"/>
        </w:rPr>
        <w:t>stearatas</w:t>
      </w:r>
      <w:proofErr w:type="spellEnd"/>
      <w:r w:rsidRPr="0030541C">
        <w:rPr>
          <w:rFonts w:ascii="Times New Roman" w:hAnsi="Times New Roman" w:cs="Times New Roman"/>
          <w:lang w:val="lt-LT"/>
        </w:rPr>
        <w:t xml:space="preserve"> </w:t>
      </w:r>
      <w:r w:rsidR="00A321E3" w:rsidRPr="0030541C">
        <w:rPr>
          <w:rFonts w:ascii="Times New Roman" w:hAnsi="Times New Roman" w:cs="Times New Roman"/>
          <w:lang w:val="lt-LT"/>
        </w:rPr>
        <w:t>(E</w:t>
      </w:r>
      <w:r w:rsidRPr="0030541C">
        <w:rPr>
          <w:rFonts w:ascii="Times New Roman" w:hAnsi="Times New Roman" w:cs="Times New Roman"/>
          <w:lang w:val="lt-LT"/>
        </w:rPr>
        <w:t> </w:t>
      </w:r>
      <w:r w:rsidR="00A321E3" w:rsidRPr="0030541C">
        <w:rPr>
          <w:rFonts w:ascii="Times New Roman" w:hAnsi="Times New Roman" w:cs="Times New Roman"/>
          <w:lang w:val="lt-LT"/>
        </w:rPr>
        <w:t>470b)</w:t>
      </w:r>
    </w:p>
    <w:p w14:paraId="11D31CE0" w14:textId="77777777" w:rsidR="00E07AA6" w:rsidRPr="0030541C" w:rsidRDefault="00E07AA6" w:rsidP="00A321E3">
      <w:pPr>
        <w:rPr>
          <w:rFonts w:ascii="Times New Roman" w:eastAsia="Times New Roman" w:hAnsi="Times New Roman" w:cs="Times New Roman"/>
          <w:sz w:val="21"/>
          <w:szCs w:val="21"/>
          <w:lang w:val="lt-LT"/>
        </w:rPr>
      </w:pPr>
    </w:p>
    <w:p w14:paraId="6B078322" w14:textId="4A3D63D1" w:rsidR="00E07AA6" w:rsidRPr="0030541C" w:rsidRDefault="00303A31" w:rsidP="00A321E3">
      <w:pPr>
        <w:rPr>
          <w:rFonts w:ascii="Times New Roman" w:eastAsia="Times New Roman" w:hAnsi="Times New Roman" w:cs="Times New Roman"/>
          <w:u w:val="single"/>
          <w:lang w:val="lt-LT"/>
        </w:rPr>
      </w:pPr>
      <w:r w:rsidRPr="0030541C">
        <w:rPr>
          <w:rFonts w:ascii="Times New Roman" w:hAnsi="Times New Roman" w:cs="Times New Roman"/>
          <w:i/>
          <w:u w:val="single"/>
          <w:lang w:val="lt-LT"/>
        </w:rPr>
        <w:t>Tabletės plėvelė</w:t>
      </w:r>
      <w:r w:rsidR="00A321E3" w:rsidRPr="0030541C">
        <w:rPr>
          <w:rFonts w:ascii="Times New Roman" w:hAnsi="Times New Roman" w:cs="Times New Roman"/>
          <w:i/>
          <w:u w:val="single"/>
          <w:lang w:val="lt-LT"/>
        </w:rPr>
        <w:t xml:space="preserve"> (</w:t>
      </w:r>
      <w:proofErr w:type="spellStart"/>
      <w:r w:rsidR="00A321E3" w:rsidRPr="0030541C">
        <w:rPr>
          <w:rFonts w:ascii="Times New Roman" w:hAnsi="Times New Roman" w:cs="Times New Roman"/>
          <w:i/>
          <w:u w:val="single"/>
          <w:lang w:val="lt-LT"/>
        </w:rPr>
        <w:t>Opadry</w:t>
      </w:r>
      <w:proofErr w:type="spellEnd"/>
      <w:r w:rsidR="00A321E3" w:rsidRPr="0030541C">
        <w:rPr>
          <w:rFonts w:ascii="Times New Roman" w:hAnsi="Times New Roman" w:cs="Times New Roman"/>
          <w:i/>
          <w:u w:val="single"/>
          <w:lang w:val="lt-LT"/>
        </w:rPr>
        <w:t xml:space="preserve"> 13B540026 Pink)</w:t>
      </w:r>
    </w:p>
    <w:p w14:paraId="1A3E8D50" w14:textId="2D6569DE" w:rsidR="00E07AA6" w:rsidRPr="0030541C" w:rsidRDefault="00303A31" w:rsidP="00A321E3">
      <w:pPr>
        <w:rPr>
          <w:rFonts w:ascii="Times New Roman" w:hAnsi="Times New Roman" w:cs="Times New Roman"/>
          <w:lang w:val="lt-LT"/>
        </w:rPr>
      </w:pPr>
      <w:proofErr w:type="spellStart"/>
      <w:r w:rsidRPr="0030541C">
        <w:rPr>
          <w:rFonts w:ascii="Times New Roman" w:hAnsi="Times New Roman" w:cs="Times New Roman"/>
          <w:lang w:val="lt-LT"/>
        </w:rPr>
        <w:t>Hipromeliozė</w:t>
      </w:r>
      <w:proofErr w:type="spellEnd"/>
      <w:r w:rsidR="00520773" w:rsidRPr="0030541C">
        <w:rPr>
          <w:rFonts w:ascii="Times New Roman" w:hAnsi="Times New Roman" w:cs="Times New Roman"/>
          <w:lang w:val="lt-LT"/>
        </w:rPr>
        <w:t xml:space="preserve"> (E</w:t>
      </w:r>
      <w:r w:rsidRPr="0030541C">
        <w:rPr>
          <w:rFonts w:ascii="Times New Roman" w:hAnsi="Times New Roman" w:cs="Times New Roman"/>
          <w:lang w:val="lt-LT"/>
        </w:rPr>
        <w:t> </w:t>
      </w:r>
      <w:r w:rsidR="00520773" w:rsidRPr="0030541C">
        <w:rPr>
          <w:rFonts w:ascii="Times New Roman" w:hAnsi="Times New Roman" w:cs="Times New Roman"/>
          <w:lang w:val="lt-LT"/>
        </w:rPr>
        <w:t>464)</w:t>
      </w:r>
    </w:p>
    <w:p w14:paraId="09AA46D4" w14:textId="77470513" w:rsidR="00520773" w:rsidRPr="0030541C" w:rsidRDefault="00520773" w:rsidP="00520773">
      <w:pPr>
        <w:rPr>
          <w:rFonts w:ascii="Times New Roman" w:hAnsi="Times New Roman" w:cs="Times New Roman"/>
          <w:lang w:val="lt-LT"/>
        </w:rPr>
      </w:pPr>
      <w:r w:rsidRPr="0030541C">
        <w:rPr>
          <w:rFonts w:ascii="Times New Roman" w:hAnsi="Times New Roman" w:cs="Times New Roman"/>
          <w:lang w:val="lt-LT"/>
        </w:rPr>
        <w:t>Titano dioksidas (E</w:t>
      </w:r>
      <w:r w:rsidR="00303A31" w:rsidRPr="0030541C">
        <w:rPr>
          <w:rFonts w:ascii="Times New Roman" w:hAnsi="Times New Roman" w:cs="Times New Roman"/>
          <w:lang w:val="lt-LT"/>
        </w:rPr>
        <w:t> </w:t>
      </w:r>
      <w:r w:rsidRPr="0030541C">
        <w:rPr>
          <w:rFonts w:ascii="Times New Roman" w:hAnsi="Times New Roman" w:cs="Times New Roman"/>
          <w:lang w:val="lt-LT"/>
        </w:rPr>
        <w:t>171)</w:t>
      </w:r>
    </w:p>
    <w:p w14:paraId="02B627E0" w14:textId="23DAFF50" w:rsidR="00520773" w:rsidRPr="0030541C" w:rsidRDefault="00520773" w:rsidP="00A321E3">
      <w:pPr>
        <w:rPr>
          <w:rFonts w:ascii="Times New Roman" w:hAnsi="Times New Roman" w:cs="Times New Roman"/>
          <w:lang w:val="lt-LT"/>
        </w:rPr>
      </w:pPr>
      <w:proofErr w:type="spellStart"/>
      <w:r w:rsidRPr="0030541C">
        <w:rPr>
          <w:rFonts w:ascii="Times New Roman" w:hAnsi="Times New Roman" w:cs="Times New Roman"/>
          <w:lang w:val="lt-LT"/>
        </w:rPr>
        <w:t>Makrogolis</w:t>
      </w:r>
      <w:proofErr w:type="spellEnd"/>
      <w:r w:rsidRPr="0030541C">
        <w:rPr>
          <w:rFonts w:ascii="Times New Roman" w:hAnsi="Times New Roman" w:cs="Times New Roman"/>
          <w:lang w:val="lt-LT"/>
        </w:rPr>
        <w:t xml:space="preserve"> (E</w:t>
      </w:r>
      <w:r w:rsidR="00303A31" w:rsidRPr="0030541C">
        <w:rPr>
          <w:rFonts w:ascii="Times New Roman" w:hAnsi="Times New Roman" w:cs="Times New Roman"/>
          <w:lang w:val="lt-LT"/>
        </w:rPr>
        <w:t> </w:t>
      </w:r>
      <w:r w:rsidRPr="0030541C">
        <w:rPr>
          <w:rFonts w:ascii="Times New Roman" w:hAnsi="Times New Roman" w:cs="Times New Roman"/>
          <w:lang w:val="lt-LT"/>
        </w:rPr>
        <w:t>1521)</w:t>
      </w:r>
    </w:p>
    <w:p w14:paraId="6CC00782" w14:textId="3E9C6F2D" w:rsidR="00E07AA6" w:rsidRPr="0030541C" w:rsidRDefault="00303A31" w:rsidP="00A321E3">
      <w:pPr>
        <w:rPr>
          <w:rFonts w:ascii="Times New Roman" w:hAnsi="Times New Roman" w:cs="Times New Roman"/>
          <w:lang w:val="lt-LT"/>
        </w:rPr>
      </w:pPr>
      <w:r w:rsidRPr="0030541C">
        <w:rPr>
          <w:rFonts w:ascii="Times New Roman" w:hAnsi="Times New Roman" w:cs="Times New Roman"/>
          <w:lang w:val="lt-LT"/>
        </w:rPr>
        <w:t xml:space="preserve">Raudonasis geležies oksidas (E 172) </w:t>
      </w:r>
    </w:p>
    <w:p w14:paraId="1DECF114" w14:textId="14C68837" w:rsidR="00E07AA6" w:rsidRPr="0030541C" w:rsidRDefault="00303A31" w:rsidP="00A321E3">
      <w:pPr>
        <w:rPr>
          <w:rFonts w:ascii="Times New Roman" w:hAnsi="Times New Roman" w:cs="Times New Roman"/>
          <w:lang w:val="lt-LT"/>
        </w:rPr>
      </w:pPr>
      <w:proofErr w:type="spellStart"/>
      <w:r w:rsidRPr="0030541C">
        <w:rPr>
          <w:rFonts w:ascii="Times New Roman" w:hAnsi="Times New Roman" w:cs="Times New Roman"/>
          <w:lang w:val="lt-LT"/>
        </w:rPr>
        <w:t>Polisorbatas</w:t>
      </w:r>
      <w:proofErr w:type="spellEnd"/>
      <w:r w:rsidRPr="0030541C">
        <w:rPr>
          <w:rFonts w:ascii="Times New Roman" w:hAnsi="Times New Roman" w:cs="Times New Roman"/>
          <w:lang w:val="lt-LT"/>
        </w:rPr>
        <w:t xml:space="preserve"> 80</w:t>
      </w:r>
      <w:r w:rsidR="00520773" w:rsidRPr="0030541C">
        <w:rPr>
          <w:rFonts w:ascii="Times New Roman" w:hAnsi="Times New Roman" w:cs="Times New Roman"/>
          <w:lang w:val="lt-LT"/>
        </w:rPr>
        <w:t xml:space="preserve"> (E</w:t>
      </w:r>
      <w:r w:rsidRPr="0030541C">
        <w:rPr>
          <w:rFonts w:ascii="Times New Roman" w:hAnsi="Times New Roman" w:cs="Times New Roman"/>
          <w:lang w:val="lt-LT"/>
        </w:rPr>
        <w:t> </w:t>
      </w:r>
      <w:r w:rsidR="00520773" w:rsidRPr="0030541C">
        <w:rPr>
          <w:rFonts w:ascii="Times New Roman" w:hAnsi="Times New Roman" w:cs="Times New Roman"/>
          <w:lang w:val="lt-LT"/>
        </w:rPr>
        <w:t>433)</w:t>
      </w:r>
    </w:p>
    <w:p w14:paraId="0061AC26" w14:textId="77777777" w:rsidR="00E07AA6" w:rsidRPr="0030541C" w:rsidRDefault="00E07AA6" w:rsidP="00A321E3">
      <w:pPr>
        <w:rPr>
          <w:rFonts w:ascii="Times New Roman" w:eastAsia="Times New Roman" w:hAnsi="Times New Roman" w:cs="Times New Roman"/>
          <w:lang w:val="lt-LT"/>
        </w:rPr>
      </w:pPr>
    </w:p>
    <w:p w14:paraId="01B194B5" w14:textId="299A4272" w:rsidR="00A321E3" w:rsidRPr="0030541C" w:rsidRDefault="00A321E3" w:rsidP="00A321E3">
      <w:pPr>
        <w:rPr>
          <w:rFonts w:ascii="Times New Roman" w:hAnsi="Times New Roman" w:cs="Times New Roman"/>
          <w:u w:val="single"/>
          <w:lang w:val="lt-LT"/>
        </w:rPr>
      </w:pPr>
      <w:proofErr w:type="spellStart"/>
      <w:r w:rsidRPr="0030541C">
        <w:rPr>
          <w:rFonts w:ascii="Times New Roman" w:hAnsi="Times New Roman" w:cs="Times New Roman"/>
          <w:u w:val="single"/>
          <w:lang w:val="lt-LT"/>
        </w:rPr>
        <w:t>Pazopanib</w:t>
      </w:r>
      <w:proofErr w:type="spellEnd"/>
      <w:r w:rsidRPr="0030541C">
        <w:rPr>
          <w:rFonts w:ascii="Times New Roman" w:hAnsi="Times New Roman" w:cs="Times New Roman"/>
          <w:u w:val="single"/>
          <w:lang w:val="lt-LT"/>
        </w:rPr>
        <w:t xml:space="preserve"> </w:t>
      </w:r>
      <w:proofErr w:type="spellStart"/>
      <w:r w:rsidRPr="0030541C">
        <w:rPr>
          <w:rFonts w:ascii="Times New Roman" w:hAnsi="Times New Roman" w:cs="Times New Roman"/>
          <w:u w:val="single"/>
          <w:lang w:val="lt-LT"/>
        </w:rPr>
        <w:t>Accord</w:t>
      </w:r>
      <w:proofErr w:type="spellEnd"/>
      <w:r w:rsidRPr="0030541C">
        <w:rPr>
          <w:rFonts w:ascii="Times New Roman" w:hAnsi="Times New Roman" w:cs="Times New Roman"/>
          <w:u w:val="single"/>
          <w:lang w:val="lt-LT"/>
        </w:rPr>
        <w:t xml:space="preserve"> 400 mg plėvele dengtos tabletės</w:t>
      </w:r>
    </w:p>
    <w:p w14:paraId="66B5ACBE" w14:textId="77777777" w:rsidR="00E07AA6" w:rsidRPr="0030541C" w:rsidRDefault="00E07AA6" w:rsidP="00A321E3">
      <w:pPr>
        <w:rPr>
          <w:rFonts w:ascii="Times New Roman" w:eastAsia="Times New Roman" w:hAnsi="Times New Roman" w:cs="Times New Roman"/>
          <w:sz w:val="15"/>
          <w:szCs w:val="15"/>
          <w:lang w:val="lt-LT"/>
        </w:rPr>
      </w:pPr>
    </w:p>
    <w:p w14:paraId="62B0F1A1" w14:textId="77777777" w:rsidR="00E07AA6" w:rsidRPr="0030541C" w:rsidRDefault="00303A31" w:rsidP="00A321E3">
      <w:pPr>
        <w:rPr>
          <w:rFonts w:ascii="Times New Roman" w:eastAsia="Times New Roman" w:hAnsi="Times New Roman" w:cs="Times New Roman"/>
          <w:u w:val="single"/>
          <w:lang w:val="lt-LT"/>
        </w:rPr>
      </w:pPr>
      <w:r w:rsidRPr="0030541C">
        <w:rPr>
          <w:rFonts w:ascii="Times New Roman" w:hAnsi="Times New Roman" w:cs="Times New Roman"/>
          <w:i/>
          <w:u w:val="single" w:color="000000"/>
          <w:lang w:val="lt-LT"/>
        </w:rPr>
        <w:t>Tabletės šerdis</w:t>
      </w:r>
    </w:p>
    <w:p w14:paraId="2065CE50" w14:textId="1B52F99C" w:rsidR="00520773" w:rsidRPr="0030541C" w:rsidRDefault="00520773" w:rsidP="00520773">
      <w:pPr>
        <w:rPr>
          <w:rFonts w:ascii="Times New Roman" w:hAnsi="Times New Roman" w:cs="Times New Roman"/>
          <w:lang w:val="lt-LT"/>
        </w:rPr>
      </w:pPr>
      <w:proofErr w:type="spellStart"/>
      <w:r w:rsidRPr="0030541C">
        <w:rPr>
          <w:rFonts w:ascii="Times New Roman" w:hAnsi="Times New Roman" w:cs="Times New Roman"/>
          <w:lang w:val="lt-LT"/>
        </w:rPr>
        <w:t>Mikrokristalinė</w:t>
      </w:r>
      <w:proofErr w:type="spellEnd"/>
      <w:r w:rsidRPr="0030541C">
        <w:rPr>
          <w:rFonts w:ascii="Times New Roman" w:hAnsi="Times New Roman" w:cs="Times New Roman"/>
          <w:lang w:val="lt-LT"/>
        </w:rPr>
        <w:t xml:space="preserve"> celiuliozė (E</w:t>
      </w:r>
      <w:r w:rsidR="00303A31" w:rsidRPr="0030541C">
        <w:rPr>
          <w:rFonts w:ascii="Times New Roman" w:hAnsi="Times New Roman" w:cs="Times New Roman"/>
          <w:lang w:val="lt-LT"/>
        </w:rPr>
        <w:t> </w:t>
      </w:r>
      <w:r w:rsidRPr="0030541C">
        <w:rPr>
          <w:rFonts w:ascii="Times New Roman" w:hAnsi="Times New Roman" w:cs="Times New Roman"/>
          <w:lang w:val="lt-LT"/>
        </w:rPr>
        <w:t>460)</w:t>
      </w:r>
    </w:p>
    <w:p w14:paraId="7CA892AC" w14:textId="454BDE4F" w:rsidR="00520773" w:rsidRPr="0030541C" w:rsidRDefault="00520773" w:rsidP="00520773">
      <w:pPr>
        <w:rPr>
          <w:rFonts w:ascii="Times New Roman" w:hAnsi="Times New Roman" w:cs="Times New Roman"/>
          <w:lang w:val="lt-LT"/>
        </w:rPr>
      </w:pPr>
      <w:proofErr w:type="spellStart"/>
      <w:r w:rsidRPr="0030541C">
        <w:rPr>
          <w:rFonts w:ascii="Times New Roman" w:hAnsi="Times New Roman" w:cs="Times New Roman"/>
          <w:lang w:val="lt-LT"/>
        </w:rPr>
        <w:t>Karboksimetilkrakmolo</w:t>
      </w:r>
      <w:proofErr w:type="spellEnd"/>
      <w:r w:rsidRPr="0030541C">
        <w:rPr>
          <w:rFonts w:ascii="Times New Roman" w:hAnsi="Times New Roman" w:cs="Times New Roman"/>
          <w:lang w:val="lt-LT"/>
        </w:rPr>
        <w:t xml:space="preserve"> </w:t>
      </w:r>
      <w:r w:rsidR="00303A31" w:rsidRPr="0030541C">
        <w:rPr>
          <w:rFonts w:ascii="Times New Roman" w:hAnsi="Times New Roman" w:cs="Times New Roman"/>
          <w:lang w:val="lt-LT"/>
        </w:rPr>
        <w:t xml:space="preserve">A </w:t>
      </w:r>
      <w:r w:rsidRPr="0030541C">
        <w:rPr>
          <w:rFonts w:ascii="Times New Roman" w:hAnsi="Times New Roman" w:cs="Times New Roman"/>
          <w:lang w:val="lt-LT"/>
        </w:rPr>
        <w:t>natrio druska</w:t>
      </w:r>
    </w:p>
    <w:p w14:paraId="6A0FD8DA" w14:textId="4FA138C7" w:rsidR="00520773" w:rsidRPr="0030541C" w:rsidRDefault="00520773" w:rsidP="00520773">
      <w:pPr>
        <w:rPr>
          <w:rFonts w:ascii="Times New Roman" w:hAnsi="Times New Roman" w:cs="Times New Roman"/>
          <w:lang w:val="lt-LT"/>
        </w:rPr>
      </w:pPr>
      <w:proofErr w:type="spellStart"/>
      <w:r w:rsidRPr="0030541C">
        <w:rPr>
          <w:rFonts w:ascii="Times New Roman" w:hAnsi="Times New Roman" w:cs="Times New Roman"/>
          <w:lang w:val="lt-LT"/>
        </w:rPr>
        <w:t>Povidonas</w:t>
      </w:r>
      <w:proofErr w:type="spellEnd"/>
      <w:r w:rsidRPr="0030541C">
        <w:rPr>
          <w:rFonts w:ascii="Times New Roman" w:hAnsi="Times New Roman" w:cs="Times New Roman"/>
          <w:lang w:val="lt-LT"/>
        </w:rPr>
        <w:t xml:space="preserve"> (E</w:t>
      </w:r>
      <w:r w:rsidR="00303A31" w:rsidRPr="0030541C">
        <w:rPr>
          <w:rFonts w:ascii="Times New Roman" w:hAnsi="Times New Roman" w:cs="Times New Roman"/>
          <w:lang w:val="lt-LT"/>
        </w:rPr>
        <w:t> </w:t>
      </w:r>
      <w:r w:rsidRPr="0030541C">
        <w:rPr>
          <w:rFonts w:ascii="Times New Roman" w:hAnsi="Times New Roman" w:cs="Times New Roman"/>
          <w:lang w:val="lt-LT"/>
        </w:rPr>
        <w:t>201)</w:t>
      </w:r>
    </w:p>
    <w:p w14:paraId="7CFF1382" w14:textId="0E14BBB0" w:rsidR="00520773" w:rsidRPr="0030541C" w:rsidRDefault="00520773" w:rsidP="00520773">
      <w:pPr>
        <w:rPr>
          <w:rFonts w:ascii="Times New Roman" w:hAnsi="Times New Roman" w:cs="Times New Roman"/>
          <w:lang w:val="lt-LT"/>
        </w:rPr>
      </w:pPr>
      <w:r w:rsidRPr="0030541C">
        <w:rPr>
          <w:rFonts w:ascii="Times New Roman" w:hAnsi="Times New Roman" w:cs="Times New Roman"/>
          <w:lang w:val="lt-LT"/>
        </w:rPr>
        <w:t xml:space="preserve">Magnio </w:t>
      </w:r>
      <w:proofErr w:type="spellStart"/>
      <w:r w:rsidRPr="0030541C">
        <w:rPr>
          <w:rFonts w:ascii="Times New Roman" w:hAnsi="Times New Roman" w:cs="Times New Roman"/>
          <w:lang w:val="lt-LT"/>
        </w:rPr>
        <w:t>stearatas</w:t>
      </w:r>
      <w:proofErr w:type="spellEnd"/>
      <w:r w:rsidRPr="0030541C">
        <w:rPr>
          <w:rFonts w:ascii="Times New Roman" w:hAnsi="Times New Roman" w:cs="Times New Roman"/>
          <w:lang w:val="lt-LT"/>
        </w:rPr>
        <w:t xml:space="preserve"> (E</w:t>
      </w:r>
      <w:r w:rsidR="00450079" w:rsidRPr="0030541C">
        <w:rPr>
          <w:rFonts w:ascii="Times New Roman" w:hAnsi="Times New Roman" w:cs="Times New Roman"/>
          <w:lang w:val="lt-LT"/>
        </w:rPr>
        <w:t> </w:t>
      </w:r>
      <w:r w:rsidRPr="0030541C">
        <w:rPr>
          <w:rFonts w:ascii="Times New Roman" w:hAnsi="Times New Roman" w:cs="Times New Roman"/>
          <w:lang w:val="lt-LT"/>
        </w:rPr>
        <w:t>470b)</w:t>
      </w:r>
    </w:p>
    <w:p w14:paraId="3BB64C00" w14:textId="77777777" w:rsidR="00E07AA6" w:rsidRPr="0030541C" w:rsidRDefault="00E07AA6" w:rsidP="00A321E3">
      <w:pPr>
        <w:rPr>
          <w:rFonts w:ascii="Times New Roman" w:eastAsia="Times New Roman" w:hAnsi="Times New Roman" w:cs="Times New Roman"/>
          <w:lang w:val="lt-LT"/>
        </w:rPr>
      </w:pPr>
    </w:p>
    <w:p w14:paraId="2EF6719A" w14:textId="1A1127F9" w:rsidR="00520773" w:rsidRPr="0030541C" w:rsidRDefault="00520773" w:rsidP="00520773">
      <w:pPr>
        <w:rPr>
          <w:rFonts w:ascii="Times New Roman" w:eastAsia="Times New Roman" w:hAnsi="Times New Roman" w:cs="Times New Roman"/>
          <w:u w:val="single"/>
          <w:lang w:val="lt-LT"/>
        </w:rPr>
      </w:pPr>
      <w:r w:rsidRPr="0030541C">
        <w:rPr>
          <w:rFonts w:ascii="Times New Roman" w:hAnsi="Times New Roman" w:cs="Times New Roman"/>
          <w:i/>
          <w:u w:val="single"/>
          <w:lang w:val="lt-LT"/>
        </w:rPr>
        <w:t>Tabletės plėvelė (</w:t>
      </w:r>
      <w:proofErr w:type="spellStart"/>
      <w:r w:rsidRPr="0030541C">
        <w:rPr>
          <w:rFonts w:ascii="Times New Roman" w:hAnsi="Times New Roman" w:cs="Times New Roman"/>
          <w:i/>
          <w:u w:val="single"/>
          <w:lang w:val="lt-LT"/>
        </w:rPr>
        <w:t>Opadry</w:t>
      </w:r>
      <w:proofErr w:type="spellEnd"/>
      <w:r w:rsidRPr="0030541C">
        <w:rPr>
          <w:rFonts w:ascii="Times New Roman" w:hAnsi="Times New Roman" w:cs="Times New Roman"/>
          <w:i/>
          <w:u w:val="single"/>
          <w:lang w:val="lt-LT"/>
        </w:rPr>
        <w:t xml:space="preserve"> </w:t>
      </w:r>
      <w:r w:rsidRPr="0030541C">
        <w:rPr>
          <w:rFonts w:ascii="Times New Roman" w:hAnsi="Times New Roman"/>
          <w:i/>
          <w:u w:val="single" w:color="000000"/>
          <w:lang w:val="lt-LT"/>
        </w:rPr>
        <w:t xml:space="preserve">13B58802 </w:t>
      </w:r>
      <w:proofErr w:type="spellStart"/>
      <w:r w:rsidRPr="0030541C">
        <w:rPr>
          <w:rFonts w:ascii="Times New Roman" w:hAnsi="Times New Roman"/>
          <w:i/>
          <w:u w:val="single" w:color="000000"/>
          <w:lang w:val="lt-LT"/>
        </w:rPr>
        <w:t>White</w:t>
      </w:r>
      <w:proofErr w:type="spellEnd"/>
      <w:r w:rsidRPr="0030541C">
        <w:rPr>
          <w:rFonts w:ascii="Times New Roman" w:hAnsi="Times New Roman" w:cs="Times New Roman"/>
          <w:i/>
          <w:u w:val="single"/>
          <w:lang w:val="lt-LT"/>
        </w:rPr>
        <w:t>)</w:t>
      </w:r>
    </w:p>
    <w:p w14:paraId="09D5A955" w14:textId="29B8C987" w:rsidR="00520773" w:rsidRPr="0030541C" w:rsidRDefault="00520773" w:rsidP="00520773">
      <w:pPr>
        <w:rPr>
          <w:rFonts w:ascii="Times New Roman" w:hAnsi="Times New Roman" w:cs="Times New Roman"/>
          <w:lang w:val="lt-LT"/>
        </w:rPr>
      </w:pPr>
      <w:proofErr w:type="spellStart"/>
      <w:r w:rsidRPr="0030541C">
        <w:rPr>
          <w:rFonts w:ascii="Times New Roman" w:hAnsi="Times New Roman" w:cs="Times New Roman"/>
          <w:lang w:val="lt-LT"/>
        </w:rPr>
        <w:t>Hipromeliozė</w:t>
      </w:r>
      <w:proofErr w:type="spellEnd"/>
      <w:r w:rsidRPr="0030541C">
        <w:rPr>
          <w:rFonts w:ascii="Times New Roman" w:hAnsi="Times New Roman" w:cs="Times New Roman"/>
          <w:lang w:val="lt-LT"/>
        </w:rPr>
        <w:t xml:space="preserve"> (E</w:t>
      </w:r>
      <w:r w:rsidR="00303A31" w:rsidRPr="0030541C">
        <w:rPr>
          <w:rFonts w:ascii="Times New Roman" w:hAnsi="Times New Roman" w:cs="Times New Roman"/>
          <w:lang w:val="lt-LT"/>
        </w:rPr>
        <w:t> </w:t>
      </w:r>
      <w:r w:rsidRPr="0030541C">
        <w:rPr>
          <w:rFonts w:ascii="Times New Roman" w:hAnsi="Times New Roman" w:cs="Times New Roman"/>
          <w:lang w:val="lt-LT"/>
        </w:rPr>
        <w:t>464)</w:t>
      </w:r>
    </w:p>
    <w:p w14:paraId="64CDE011" w14:textId="29CBA389" w:rsidR="00520773" w:rsidRPr="0030541C" w:rsidRDefault="00520773" w:rsidP="00520773">
      <w:pPr>
        <w:rPr>
          <w:rFonts w:ascii="Times New Roman" w:hAnsi="Times New Roman" w:cs="Times New Roman"/>
          <w:lang w:val="lt-LT"/>
        </w:rPr>
      </w:pPr>
      <w:r w:rsidRPr="0030541C">
        <w:rPr>
          <w:rFonts w:ascii="Times New Roman" w:hAnsi="Times New Roman" w:cs="Times New Roman"/>
          <w:lang w:val="lt-LT"/>
        </w:rPr>
        <w:t>Titano dioksidas (E</w:t>
      </w:r>
      <w:r w:rsidR="00303A31" w:rsidRPr="0030541C">
        <w:rPr>
          <w:rFonts w:ascii="Times New Roman" w:hAnsi="Times New Roman" w:cs="Times New Roman"/>
          <w:lang w:val="lt-LT"/>
        </w:rPr>
        <w:t> </w:t>
      </w:r>
      <w:r w:rsidRPr="0030541C">
        <w:rPr>
          <w:rFonts w:ascii="Times New Roman" w:hAnsi="Times New Roman" w:cs="Times New Roman"/>
          <w:lang w:val="lt-LT"/>
        </w:rPr>
        <w:t>171)</w:t>
      </w:r>
    </w:p>
    <w:p w14:paraId="4919E33D" w14:textId="7B50C54F" w:rsidR="00520773" w:rsidRPr="0030541C" w:rsidRDefault="00520773" w:rsidP="00520773">
      <w:pPr>
        <w:rPr>
          <w:rFonts w:ascii="Times New Roman" w:hAnsi="Times New Roman" w:cs="Times New Roman"/>
          <w:lang w:val="lt-LT"/>
        </w:rPr>
      </w:pPr>
      <w:proofErr w:type="spellStart"/>
      <w:r w:rsidRPr="0030541C">
        <w:rPr>
          <w:rFonts w:ascii="Times New Roman" w:hAnsi="Times New Roman" w:cs="Times New Roman"/>
          <w:lang w:val="lt-LT"/>
        </w:rPr>
        <w:t>Makrogolis</w:t>
      </w:r>
      <w:proofErr w:type="spellEnd"/>
      <w:r w:rsidRPr="0030541C">
        <w:rPr>
          <w:rFonts w:ascii="Times New Roman" w:hAnsi="Times New Roman" w:cs="Times New Roman"/>
          <w:lang w:val="lt-LT"/>
        </w:rPr>
        <w:t xml:space="preserve"> (E</w:t>
      </w:r>
      <w:r w:rsidR="00303A31" w:rsidRPr="0030541C">
        <w:rPr>
          <w:rFonts w:ascii="Times New Roman" w:hAnsi="Times New Roman" w:cs="Times New Roman"/>
          <w:lang w:val="lt-LT"/>
        </w:rPr>
        <w:t> </w:t>
      </w:r>
      <w:r w:rsidRPr="0030541C">
        <w:rPr>
          <w:rFonts w:ascii="Times New Roman" w:hAnsi="Times New Roman" w:cs="Times New Roman"/>
          <w:lang w:val="lt-LT"/>
        </w:rPr>
        <w:t>1521)</w:t>
      </w:r>
    </w:p>
    <w:p w14:paraId="12834B60" w14:textId="4B019ED9" w:rsidR="00520773" w:rsidRPr="0030541C" w:rsidRDefault="00520773" w:rsidP="00520773">
      <w:pPr>
        <w:rPr>
          <w:rFonts w:ascii="Times New Roman" w:hAnsi="Times New Roman" w:cs="Times New Roman"/>
          <w:lang w:val="lt-LT"/>
        </w:rPr>
      </w:pPr>
      <w:proofErr w:type="spellStart"/>
      <w:r w:rsidRPr="0030541C">
        <w:rPr>
          <w:rFonts w:ascii="Times New Roman" w:hAnsi="Times New Roman" w:cs="Times New Roman"/>
          <w:lang w:val="lt-LT"/>
        </w:rPr>
        <w:t>Polisorbatas</w:t>
      </w:r>
      <w:proofErr w:type="spellEnd"/>
      <w:r w:rsidRPr="0030541C">
        <w:rPr>
          <w:rFonts w:ascii="Times New Roman" w:hAnsi="Times New Roman" w:cs="Times New Roman"/>
          <w:lang w:val="lt-LT"/>
        </w:rPr>
        <w:t xml:space="preserve"> 80 (E</w:t>
      </w:r>
      <w:r w:rsidR="00303A31" w:rsidRPr="0030541C">
        <w:rPr>
          <w:rFonts w:ascii="Times New Roman" w:hAnsi="Times New Roman" w:cs="Times New Roman"/>
          <w:lang w:val="lt-LT"/>
        </w:rPr>
        <w:t> </w:t>
      </w:r>
      <w:r w:rsidRPr="0030541C">
        <w:rPr>
          <w:rFonts w:ascii="Times New Roman" w:hAnsi="Times New Roman" w:cs="Times New Roman"/>
          <w:lang w:val="lt-LT"/>
        </w:rPr>
        <w:t>433)</w:t>
      </w:r>
    </w:p>
    <w:p w14:paraId="6273A6DF" w14:textId="77777777" w:rsidR="00520773" w:rsidRPr="0030541C" w:rsidRDefault="00520773" w:rsidP="00A321E3">
      <w:pPr>
        <w:rPr>
          <w:rFonts w:ascii="Times New Roman" w:hAnsi="Times New Roman" w:cs="Times New Roman"/>
          <w:lang w:val="lt-LT"/>
        </w:rPr>
      </w:pPr>
    </w:p>
    <w:p w14:paraId="03FCD79C" w14:textId="3313A98D" w:rsidR="00E07AA6" w:rsidRPr="0030541C" w:rsidRDefault="00520773" w:rsidP="00520773">
      <w:pPr>
        <w:tabs>
          <w:tab w:val="left" w:pos="567"/>
        </w:tabs>
        <w:rPr>
          <w:rFonts w:ascii="Times New Roman" w:hAnsi="Times New Roman" w:cs="Times New Roman"/>
          <w:b/>
          <w:bCs/>
          <w:lang w:val="lt-LT"/>
        </w:rPr>
      </w:pPr>
      <w:r w:rsidRPr="0030541C">
        <w:rPr>
          <w:rFonts w:ascii="Times New Roman" w:hAnsi="Times New Roman" w:cs="Times New Roman"/>
          <w:b/>
          <w:bCs/>
          <w:lang w:val="lt-LT"/>
        </w:rPr>
        <w:t>6.2</w:t>
      </w:r>
      <w:r w:rsidRPr="0030541C">
        <w:rPr>
          <w:rFonts w:ascii="Times New Roman" w:hAnsi="Times New Roman" w:cs="Times New Roman"/>
          <w:b/>
          <w:bCs/>
          <w:lang w:val="lt-LT"/>
        </w:rPr>
        <w:tab/>
        <w:t>Nesuderinamumas</w:t>
      </w:r>
    </w:p>
    <w:p w14:paraId="15E82B2E" w14:textId="77777777" w:rsidR="00E07AA6" w:rsidRPr="0030541C" w:rsidRDefault="00E07AA6" w:rsidP="00435802">
      <w:pPr>
        <w:rPr>
          <w:rFonts w:ascii="Times New Roman" w:eastAsia="Times New Roman" w:hAnsi="Times New Roman" w:cs="Times New Roman"/>
          <w:b/>
          <w:bCs/>
          <w:lang w:val="lt-LT"/>
        </w:rPr>
      </w:pPr>
    </w:p>
    <w:p w14:paraId="06CD3D56" w14:textId="77777777" w:rsidR="00E07AA6" w:rsidRPr="0030541C" w:rsidRDefault="00303A31" w:rsidP="00435802">
      <w:pPr>
        <w:pStyle w:val="Pagrindinistekstas"/>
        <w:ind w:left="0"/>
        <w:rPr>
          <w:lang w:val="lt-LT"/>
        </w:rPr>
      </w:pPr>
      <w:r w:rsidRPr="0030541C">
        <w:rPr>
          <w:lang w:val="lt-LT"/>
        </w:rPr>
        <w:t>Duomenys nebūtini.</w:t>
      </w:r>
    </w:p>
    <w:p w14:paraId="0AB6B382" w14:textId="77777777" w:rsidR="00E07AA6" w:rsidRPr="0030541C" w:rsidRDefault="00E07AA6" w:rsidP="00435802">
      <w:pPr>
        <w:rPr>
          <w:rFonts w:ascii="Times New Roman" w:eastAsia="Times New Roman" w:hAnsi="Times New Roman" w:cs="Times New Roman"/>
          <w:lang w:val="lt-LT"/>
        </w:rPr>
      </w:pPr>
    </w:p>
    <w:p w14:paraId="1E113C99" w14:textId="4319D2FE" w:rsidR="00E07AA6" w:rsidRPr="0030541C" w:rsidRDefault="00520773" w:rsidP="00520773">
      <w:pPr>
        <w:tabs>
          <w:tab w:val="left" w:pos="567"/>
        </w:tabs>
        <w:rPr>
          <w:rFonts w:ascii="Times New Roman" w:hAnsi="Times New Roman" w:cs="Times New Roman"/>
          <w:b/>
          <w:bCs/>
          <w:lang w:val="lt-LT"/>
        </w:rPr>
      </w:pPr>
      <w:r w:rsidRPr="0030541C">
        <w:rPr>
          <w:rFonts w:ascii="Times New Roman" w:hAnsi="Times New Roman" w:cs="Times New Roman"/>
          <w:b/>
          <w:bCs/>
          <w:lang w:val="lt-LT"/>
        </w:rPr>
        <w:t>6.3</w:t>
      </w:r>
      <w:r w:rsidRPr="0030541C">
        <w:rPr>
          <w:rFonts w:ascii="Times New Roman" w:hAnsi="Times New Roman" w:cs="Times New Roman"/>
          <w:b/>
          <w:bCs/>
          <w:lang w:val="lt-LT"/>
        </w:rPr>
        <w:tab/>
        <w:t>Tinkamumo laikas</w:t>
      </w:r>
    </w:p>
    <w:p w14:paraId="164E802B" w14:textId="77777777" w:rsidR="00E07AA6" w:rsidRPr="0030541C" w:rsidRDefault="00E07AA6" w:rsidP="00435802">
      <w:pPr>
        <w:rPr>
          <w:rFonts w:ascii="Times New Roman" w:eastAsia="Times New Roman" w:hAnsi="Times New Roman" w:cs="Times New Roman"/>
          <w:b/>
          <w:bCs/>
          <w:sz w:val="21"/>
          <w:szCs w:val="21"/>
          <w:lang w:val="lt-LT"/>
        </w:rPr>
      </w:pPr>
    </w:p>
    <w:p w14:paraId="5C97A924" w14:textId="50BDB278" w:rsidR="00E07AA6" w:rsidRPr="0030541C" w:rsidRDefault="00F51228" w:rsidP="00435802">
      <w:pPr>
        <w:pStyle w:val="Pagrindinistekstas"/>
        <w:ind w:left="0"/>
        <w:rPr>
          <w:lang w:val="lt-LT"/>
        </w:rPr>
      </w:pPr>
      <w:r>
        <w:rPr>
          <w:lang w:val="lt-LT"/>
        </w:rPr>
        <w:t>4</w:t>
      </w:r>
      <w:r w:rsidR="00303A31" w:rsidRPr="0030541C">
        <w:rPr>
          <w:lang w:val="lt-LT"/>
        </w:rPr>
        <w:t xml:space="preserve"> metai</w:t>
      </w:r>
      <w:r w:rsidR="00520773" w:rsidRPr="0030541C">
        <w:rPr>
          <w:lang w:val="lt-LT"/>
        </w:rPr>
        <w:t>.</w:t>
      </w:r>
    </w:p>
    <w:p w14:paraId="4140BAC5" w14:textId="77777777" w:rsidR="00E07AA6" w:rsidRPr="0030541C" w:rsidRDefault="00E07AA6" w:rsidP="00435802">
      <w:pPr>
        <w:rPr>
          <w:rFonts w:ascii="Times New Roman" w:eastAsia="Times New Roman" w:hAnsi="Times New Roman" w:cs="Times New Roman"/>
          <w:lang w:val="lt-LT"/>
        </w:rPr>
      </w:pPr>
    </w:p>
    <w:p w14:paraId="6B49F899" w14:textId="52CC0F41" w:rsidR="00E07AA6" w:rsidRPr="0030541C" w:rsidRDefault="00520773" w:rsidP="00520773">
      <w:pPr>
        <w:tabs>
          <w:tab w:val="left" w:pos="567"/>
        </w:tabs>
        <w:rPr>
          <w:rFonts w:ascii="Times New Roman" w:hAnsi="Times New Roman" w:cs="Times New Roman"/>
          <w:b/>
          <w:bCs/>
          <w:lang w:val="lt-LT"/>
        </w:rPr>
      </w:pPr>
      <w:r w:rsidRPr="0030541C">
        <w:rPr>
          <w:rFonts w:ascii="Times New Roman" w:hAnsi="Times New Roman" w:cs="Times New Roman"/>
          <w:b/>
          <w:bCs/>
          <w:lang w:val="lt-LT"/>
        </w:rPr>
        <w:t>6.4</w:t>
      </w:r>
      <w:r w:rsidRPr="0030541C">
        <w:rPr>
          <w:rFonts w:ascii="Times New Roman" w:hAnsi="Times New Roman" w:cs="Times New Roman"/>
          <w:b/>
          <w:bCs/>
          <w:lang w:val="lt-LT"/>
        </w:rPr>
        <w:tab/>
        <w:t>Specialios laikymo sąlygos</w:t>
      </w:r>
    </w:p>
    <w:p w14:paraId="0FD2E80B" w14:textId="77777777" w:rsidR="00E07AA6" w:rsidRPr="0030541C" w:rsidRDefault="00E07AA6" w:rsidP="00435802">
      <w:pPr>
        <w:rPr>
          <w:rFonts w:ascii="Times New Roman" w:eastAsia="Times New Roman" w:hAnsi="Times New Roman" w:cs="Times New Roman"/>
          <w:b/>
          <w:bCs/>
          <w:lang w:val="lt-LT"/>
        </w:rPr>
      </w:pPr>
    </w:p>
    <w:p w14:paraId="291C952F" w14:textId="77777777" w:rsidR="00E07AA6" w:rsidRPr="0030541C" w:rsidRDefault="00303A31" w:rsidP="00435802">
      <w:pPr>
        <w:pStyle w:val="Pagrindinistekstas"/>
        <w:ind w:left="0"/>
        <w:rPr>
          <w:lang w:val="lt-LT"/>
        </w:rPr>
      </w:pPr>
      <w:r w:rsidRPr="0030541C">
        <w:rPr>
          <w:lang w:val="lt-LT"/>
        </w:rPr>
        <w:t>Šiam vaistiniam preparatui specialių laikymo sąlygų nereikia.</w:t>
      </w:r>
    </w:p>
    <w:p w14:paraId="489405D7" w14:textId="77777777" w:rsidR="00E07AA6" w:rsidRPr="0030541C" w:rsidRDefault="00E07AA6" w:rsidP="00435802">
      <w:pPr>
        <w:rPr>
          <w:rFonts w:ascii="Times New Roman" w:hAnsi="Times New Roman" w:cs="Times New Roman"/>
          <w:b/>
          <w:bCs/>
          <w:lang w:val="lt-LT"/>
        </w:rPr>
      </w:pPr>
    </w:p>
    <w:p w14:paraId="71B0D3CE" w14:textId="4F6E3746" w:rsidR="00E07AA6" w:rsidRPr="0030541C" w:rsidRDefault="00520773" w:rsidP="00520773">
      <w:pPr>
        <w:tabs>
          <w:tab w:val="left" w:pos="567"/>
        </w:tabs>
        <w:rPr>
          <w:rFonts w:ascii="Times New Roman" w:hAnsi="Times New Roman" w:cs="Times New Roman"/>
          <w:b/>
          <w:bCs/>
          <w:lang w:val="lt-LT"/>
        </w:rPr>
      </w:pPr>
      <w:r w:rsidRPr="0030541C">
        <w:rPr>
          <w:rFonts w:ascii="Times New Roman" w:hAnsi="Times New Roman" w:cs="Times New Roman"/>
          <w:b/>
          <w:bCs/>
          <w:lang w:val="lt-LT"/>
        </w:rPr>
        <w:t>6.5</w:t>
      </w:r>
      <w:r w:rsidRPr="0030541C">
        <w:rPr>
          <w:rFonts w:ascii="Times New Roman" w:hAnsi="Times New Roman" w:cs="Times New Roman"/>
          <w:b/>
          <w:bCs/>
          <w:lang w:val="lt-LT"/>
        </w:rPr>
        <w:tab/>
      </w:r>
      <w:proofErr w:type="spellStart"/>
      <w:r w:rsidRPr="0030541C">
        <w:rPr>
          <w:rFonts w:ascii="Times New Roman" w:hAnsi="Times New Roman" w:cs="Times New Roman"/>
          <w:b/>
          <w:bCs/>
          <w:lang w:val="lt-LT"/>
        </w:rPr>
        <w:t>Talpyklės</w:t>
      </w:r>
      <w:proofErr w:type="spellEnd"/>
      <w:r w:rsidRPr="0030541C">
        <w:rPr>
          <w:rFonts w:ascii="Times New Roman" w:hAnsi="Times New Roman" w:cs="Times New Roman"/>
          <w:b/>
          <w:bCs/>
          <w:lang w:val="lt-LT"/>
        </w:rPr>
        <w:t xml:space="preserve"> pobūdis ir jos turinys</w:t>
      </w:r>
    </w:p>
    <w:p w14:paraId="27BA89B6" w14:textId="77777777" w:rsidR="00E07AA6" w:rsidRPr="0030541C" w:rsidRDefault="00E07AA6" w:rsidP="00435802">
      <w:pPr>
        <w:rPr>
          <w:rFonts w:ascii="Times New Roman" w:eastAsia="Times New Roman" w:hAnsi="Times New Roman" w:cs="Times New Roman"/>
          <w:b/>
          <w:bCs/>
          <w:lang w:val="lt-LT"/>
        </w:rPr>
      </w:pPr>
    </w:p>
    <w:p w14:paraId="3A41D8F8" w14:textId="69940983" w:rsidR="00E07AA6" w:rsidRPr="0030541C" w:rsidRDefault="00520773" w:rsidP="00520773">
      <w:pPr>
        <w:rPr>
          <w:rFonts w:ascii="Times New Roman" w:hAnsi="Times New Roman" w:cs="Times New Roman"/>
          <w:u w:val="single"/>
          <w:lang w:val="lt-LT"/>
        </w:rPr>
      </w:pPr>
      <w:proofErr w:type="spellStart"/>
      <w:r w:rsidRPr="0030541C">
        <w:rPr>
          <w:rFonts w:ascii="Times New Roman" w:hAnsi="Times New Roman" w:cs="Times New Roman"/>
          <w:u w:val="single"/>
          <w:lang w:val="lt-LT"/>
        </w:rPr>
        <w:t>Pazopanib</w:t>
      </w:r>
      <w:proofErr w:type="spellEnd"/>
      <w:r w:rsidRPr="0030541C">
        <w:rPr>
          <w:rFonts w:ascii="Times New Roman" w:hAnsi="Times New Roman" w:cs="Times New Roman"/>
          <w:u w:val="single"/>
          <w:lang w:val="lt-LT"/>
        </w:rPr>
        <w:t xml:space="preserve"> </w:t>
      </w:r>
      <w:proofErr w:type="spellStart"/>
      <w:r w:rsidRPr="0030541C">
        <w:rPr>
          <w:rFonts w:ascii="Times New Roman" w:hAnsi="Times New Roman" w:cs="Times New Roman"/>
          <w:u w:val="single"/>
          <w:lang w:val="lt-LT"/>
        </w:rPr>
        <w:t>Accord</w:t>
      </w:r>
      <w:proofErr w:type="spellEnd"/>
      <w:r w:rsidRPr="0030541C">
        <w:rPr>
          <w:rFonts w:ascii="Times New Roman" w:hAnsi="Times New Roman" w:cs="Times New Roman"/>
          <w:u w:val="single"/>
          <w:lang w:val="lt-LT"/>
        </w:rPr>
        <w:t xml:space="preserve"> 200 mg plėvele dengtos tabletės</w:t>
      </w:r>
    </w:p>
    <w:p w14:paraId="0B2D715F" w14:textId="77777777" w:rsidR="00E07AA6" w:rsidRPr="0030541C" w:rsidRDefault="00E07AA6" w:rsidP="00520773">
      <w:pPr>
        <w:rPr>
          <w:rFonts w:ascii="Times New Roman" w:eastAsia="Times New Roman" w:hAnsi="Times New Roman" w:cs="Times New Roman"/>
          <w:lang w:val="lt-LT"/>
        </w:rPr>
      </w:pPr>
    </w:p>
    <w:p w14:paraId="0BB50E61" w14:textId="65693663" w:rsidR="00520773" w:rsidRPr="0030541C" w:rsidRDefault="00520773" w:rsidP="0052077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pakuojamas į kartono dėžutes, kuriose yra 10, 30, 60 arba 90 plėvele dengtų tablečių skaidriose PVC/PE/PVDC//Al</w:t>
      </w:r>
      <w:r w:rsidR="00303A31" w:rsidRPr="0030541C">
        <w:rPr>
          <w:rFonts w:ascii="Times New Roman" w:hAnsi="Times New Roman" w:cs="Times New Roman"/>
          <w:lang w:val="lt-LT"/>
        </w:rPr>
        <w:t>i</w:t>
      </w:r>
      <w:r w:rsidRPr="0030541C">
        <w:rPr>
          <w:rFonts w:ascii="Times New Roman" w:hAnsi="Times New Roman" w:cs="Times New Roman"/>
          <w:lang w:val="lt-LT"/>
        </w:rPr>
        <w:t>u</w:t>
      </w:r>
      <w:r w:rsidR="00303A31" w:rsidRPr="0030541C">
        <w:rPr>
          <w:rFonts w:ascii="Times New Roman" w:hAnsi="Times New Roman" w:cs="Times New Roman"/>
          <w:lang w:val="lt-LT"/>
        </w:rPr>
        <w:t>minio</w:t>
      </w:r>
      <w:r w:rsidRPr="0030541C">
        <w:rPr>
          <w:rFonts w:ascii="Times New Roman" w:hAnsi="Times New Roman" w:cs="Times New Roman"/>
          <w:lang w:val="lt-LT"/>
        </w:rPr>
        <w:t xml:space="preserve"> lizdinėse plokštelėse,</w:t>
      </w:r>
    </w:p>
    <w:p w14:paraId="3BF545AD" w14:textId="065E2D96" w:rsidR="00520773" w:rsidRPr="0030541C" w:rsidRDefault="00520773" w:rsidP="00520773">
      <w:pPr>
        <w:rPr>
          <w:rFonts w:ascii="Times New Roman" w:hAnsi="Times New Roman" w:cs="Times New Roman"/>
          <w:lang w:val="lt-LT"/>
        </w:rPr>
      </w:pPr>
      <w:r w:rsidRPr="0030541C">
        <w:rPr>
          <w:rFonts w:ascii="Times New Roman" w:hAnsi="Times New Roman" w:cs="Times New Roman"/>
          <w:lang w:val="lt-LT"/>
        </w:rPr>
        <w:t xml:space="preserve">arba </w:t>
      </w:r>
    </w:p>
    <w:p w14:paraId="4B7EDEA8" w14:textId="78035312" w:rsidR="00520773" w:rsidRPr="0030541C" w:rsidRDefault="00520773" w:rsidP="00520773">
      <w:pPr>
        <w:rPr>
          <w:rFonts w:ascii="Times New Roman" w:hAnsi="Times New Roman" w:cs="Times New Roman"/>
          <w:lang w:val="lt-LT"/>
        </w:rPr>
      </w:pPr>
      <w:r w:rsidRPr="0030541C">
        <w:rPr>
          <w:rFonts w:ascii="Times New Roman" w:hAnsi="Times New Roman" w:cs="Times New Roman"/>
          <w:lang w:val="lt-LT"/>
        </w:rPr>
        <w:t>kartono dėžutes, kuriose yra 10×1, 30×1, 60×1 arba 90×1</w:t>
      </w:r>
      <w:r w:rsidR="007B095C" w:rsidRPr="0030541C">
        <w:rPr>
          <w:rFonts w:ascii="Times New Roman" w:hAnsi="Times New Roman" w:cs="Times New Roman"/>
          <w:lang w:val="lt-LT"/>
        </w:rPr>
        <w:t xml:space="preserve"> plėvele dengtų</w:t>
      </w:r>
      <w:r w:rsidRPr="0030541C">
        <w:rPr>
          <w:rFonts w:ascii="Times New Roman" w:hAnsi="Times New Roman" w:cs="Times New Roman"/>
          <w:lang w:val="lt-LT"/>
        </w:rPr>
        <w:t xml:space="preserve"> tablečių skaidriose PVC/PE/PVDC//Al</w:t>
      </w:r>
      <w:r w:rsidR="00303A31" w:rsidRPr="0030541C">
        <w:rPr>
          <w:rFonts w:ascii="Times New Roman" w:hAnsi="Times New Roman" w:cs="Times New Roman"/>
          <w:lang w:val="lt-LT"/>
        </w:rPr>
        <w:t>i</w:t>
      </w:r>
      <w:r w:rsidRPr="0030541C">
        <w:rPr>
          <w:rFonts w:ascii="Times New Roman" w:hAnsi="Times New Roman" w:cs="Times New Roman"/>
          <w:lang w:val="lt-LT"/>
        </w:rPr>
        <w:t>u</w:t>
      </w:r>
      <w:r w:rsidR="00303A31" w:rsidRPr="0030541C">
        <w:rPr>
          <w:rFonts w:ascii="Times New Roman" w:hAnsi="Times New Roman" w:cs="Times New Roman"/>
          <w:lang w:val="lt-LT"/>
        </w:rPr>
        <w:t>minio</w:t>
      </w:r>
      <w:r w:rsidRPr="0030541C">
        <w:rPr>
          <w:rFonts w:ascii="Times New Roman" w:hAnsi="Times New Roman" w:cs="Times New Roman"/>
          <w:lang w:val="lt-LT"/>
        </w:rPr>
        <w:t xml:space="preserve"> perforuotose </w:t>
      </w:r>
      <w:proofErr w:type="spellStart"/>
      <w:r w:rsidRPr="0030541C">
        <w:rPr>
          <w:rFonts w:ascii="Times New Roman" w:hAnsi="Times New Roman" w:cs="Times New Roman"/>
          <w:lang w:val="lt-LT"/>
        </w:rPr>
        <w:t>dalomosiose</w:t>
      </w:r>
      <w:proofErr w:type="spellEnd"/>
      <w:r w:rsidRPr="0030541C">
        <w:rPr>
          <w:rFonts w:ascii="Times New Roman" w:hAnsi="Times New Roman" w:cs="Times New Roman"/>
          <w:lang w:val="lt-LT"/>
        </w:rPr>
        <w:t xml:space="preserve"> lizdinėse plokštelėse, </w:t>
      </w:r>
    </w:p>
    <w:p w14:paraId="5D30A095" w14:textId="2BE2F1E6" w:rsidR="00520773" w:rsidRPr="0030541C" w:rsidRDefault="00520773" w:rsidP="00520773">
      <w:pPr>
        <w:rPr>
          <w:rFonts w:ascii="Times New Roman" w:hAnsi="Times New Roman" w:cs="Times New Roman"/>
          <w:lang w:val="lt-LT"/>
        </w:rPr>
      </w:pPr>
      <w:r w:rsidRPr="0030541C">
        <w:rPr>
          <w:rFonts w:ascii="Times New Roman" w:hAnsi="Times New Roman" w:cs="Times New Roman"/>
          <w:lang w:val="lt-LT"/>
        </w:rPr>
        <w:t xml:space="preserve">arba </w:t>
      </w:r>
    </w:p>
    <w:p w14:paraId="021872B5" w14:textId="46284658" w:rsidR="00520773" w:rsidRPr="0030541C" w:rsidRDefault="00CB7675" w:rsidP="00520773">
      <w:pPr>
        <w:rPr>
          <w:rFonts w:ascii="Times New Roman" w:hAnsi="Times New Roman" w:cs="Times New Roman"/>
          <w:lang w:val="lt-LT"/>
        </w:rPr>
      </w:pPr>
      <w:r w:rsidRPr="0030541C">
        <w:rPr>
          <w:rFonts w:ascii="Times New Roman" w:hAnsi="Times New Roman" w:cs="Times New Roman"/>
          <w:lang w:val="lt-LT"/>
        </w:rPr>
        <w:t>b</w:t>
      </w:r>
      <w:r w:rsidR="00520773" w:rsidRPr="0030541C">
        <w:rPr>
          <w:rFonts w:ascii="Times New Roman" w:hAnsi="Times New Roman" w:cs="Times New Roman"/>
          <w:lang w:val="lt-LT"/>
        </w:rPr>
        <w:t>alt</w:t>
      </w:r>
      <w:r w:rsidRPr="0030541C">
        <w:rPr>
          <w:rFonts w:ascii="Times New Roman" w:hAnsi="Times New Roman" w:cs="Times New Roman"/>
          <w:lang w:val="lt-LT"/>
        </w:rPr>
        <w:t xml:space="preserve">us </w:t>
      </w:r>
      <w:r w:rsidR="00520773" w:rsidRPr="0030541C">
        <w:rPr>
          <w:rFonts w:ascii="Times New Roman" w:hAnsi="Times New Roman" w:cs="Times New Roman"/>
          <w:lang w:val="lt-LT"/>
        </w:rPr>
        <w:t>D</w:t>
      </w:r>
      <w:r w:rsidRPr="0030541C">
        <w:rPr>
          <w:rFonts w:ascii="Times New Roman" w:hAnsi="Times New Roman" w:cs="Times New Roman"/>
          <w:lang w:val="lt-LT"/>
        </w:rPr>
        <w:t>T</w:t>
      </w:r>
      <w:r w:rsidR="00520773" w:rsidRPr="0030541C">
        <w:rPr>
          <w:rFonts w:ascii="Times New Roman" w:hAnsi="Times New Roman" w:cs="Times New Roman"/>
          <w:lang w:val="lt-LT"/>
        </w:rPr>
        <w:t>PE buteliuk</w:t>
      </w:r>
      <w:r w:rsidRPr="0030541C">
        <w:rPr>
          <w:rFonts w:ascii="Times New Roman" w:hAnsi="Times New Roman" w:cs="Times New Roman"/>
          <w:lang w:val="lt-LT"/>
        </w:rPr>
        <w:t>us</w:t>
      </w:r>
      <w:r w:rsidR="00520773" w:rsidRPr="0030541C">
        <w:rPr>
          <w:rFonts w:ascii="Times New Roman" w:hAnsi="Times New Roman" w:cs="Times New Roman"/>
          <w:lang w:val="lt-LT"/>
        </w:rPr>
        <w:t xml:space="preserve"> su </w:t>
      </w:r>
      <w:r w:rsidRPr="0030541C">
        <w:rPr>
          <w:rFonts w:ascii="Times New Roman" w:hAnsi="Times New Roman" w:cs="Times New Roman"/>
          <w:lang w:val="lt-LT"/>
        </w:rPr>
        <w:t>vaikų sunkiai atidaromu PP uždoriu</w:t>
      </w:r>
      <w:r w:rsidR="00520773" w:rsidRPr="0030541C">
        <w:rPr>
          <w:rFonts w:ascii="Times New Roman" w:hAnsi="Times New Roman" w:cs="Times New Roman"/>
          <w:lang w:val="lt-LT"/>
        </w:rPr>
        <w:t>, kuriuose yra 30, 90</w:t>
      </w:r>
      <w:r w:rsidR="007B095C" w:rsidRPr="0030541C">
        <w:rPr>
          <w:rFonts w:ascii="Times New Roman" w:hAnsi="Times New Roman" w:cs="Times New Roman"/>
          <w:lang w:val="lt-LT"/>
        </w:rPr>
        <w:t xml:space="preserve"> plėvele dengtų</w:t>
      </w:r>
      <w:r w:rsidR="00520773" w:rsidRPr="0030541C">
        <w:rPr>
          <w:rFonts w:ascii="Times New Roman" w:hAnsi="Times New Roman" w:cs="Times New Roman"/>
          <w:lang w:val="lt-LT"/>
        </w:rPr>
        <w:t xml:space="preserve"> tablečių ir </w:t>
      </w:r>
      <w:r w:rsidRPr="0030541C">
        <w:rPr>
          <w:rFonts w:ascii="Times New Roman" w:hAnsi="Times New Roman" w:cs="Times New Roman"/>
          <w:lang w:val="lt-LT"/>
        </w:rPr>
        <w:t>sudėtinės</w:t>
      </w:r>
      <w:r w:rsidR="00520773" w:rsidRPr="0030541C">
        <w:rPr>
          <w:rFonts w:ascii="Times New Roman" w:hAnsi="Times New Roman" w:cs="Times New Roman"/>
          <w:lang w:val="lt-LT"/>
        </w:rPr>
        <w:t xml:space="preserve"> pakuotės, kuriose yra 90 tablečių (3 pakuotės po 30)</w:t>
      </w:r>
      <w:r w:rsidRPr="0030541C">
        <w:rPr>
          <w:rFonts w:ascii="Times New Roman" w:hAnsi="Times New Roman" w:cs="Times New Roman"/>
          <w:lang w:val="lt-LT"/>
        </w:rPr>
        <w:t>,</w:t>
      </w:r>
      <w:r w:rsidR="00520773" w:rsidRPr="0030541C">
        <w:rPr>
          <w:rFonts w:ascii="Times New Roman" w:hAnsi="Times New Roman" w:cs="Times New Roman"/>
          <w:lang w:val="lt-LT"/>
        </w:rPr>
        <w:t xml:space="preserve"> </w:t>
      </w:r>
      <w:r w:rsidRPr="0030541C">
        <w:rPr>
          <w:rFonts w:ascii="Times New Roman" w:hAnsi="Times New Roman" w:cs="Times New Roman"/>
          <w:lang w:val="lt-LT"/>
        </w:rPr>
        <w:t xml:space="preserve">kartono </w:t>
      </w:r>
      <w:r w:rsidR="00520773" w:rsidRPr="0030541C">
        <w:rPr>
          <w:rFonts w:ascii="Times New Roman" w:hAnsi="Times New Roman" w:cs="Times New Roman"/>
          <w:lang w:val="lt-LT"/>
        </w:rPr>
        <w:t>dėžutėje.</w:t>
      </w:r>
    </w:p>
    <w:p w14:paraId="10D8DA5D" w14:textId="77777777" w:rsidR="00520773" w:rsidRPr="0030541C" w:rsidRDefault="00520773" w:rsidP="00520773">
      <w:pPr>
        <w:rPr>
          <w:rFonts w:ascii="Times New Roman" w:hAnsi="Times New Roman" w:cs="Times New Roman"/>
          <w:lang w:val="lt-LT"/>
        </w:rPr>
      </w:pPr>
    </w:p>
    <w:p w14:paraId="696303BB" w14:textId="66AE40DD" w:rsidR="00E07AA6" w:rsidRPr="0030541C" w:rsidRDefault="00520773" w:rsidP="00520773">
      <w:pPr>
        <w:rPr>
          <w:rFonts w:ascii="Times New Roman" w:hAnsi="Times New Roman" w:cs="Times New Roman"/>
          <w:u w:val="single"/>
          <w:lang w:val="lt-LT"/>
        </w:rPr>
      </w:pPr>
      <w:proofErr w:type="spellStart"/>
      <w:r w:rsidRPr="0030541C">
        <w:rPr>
          <w:rFonts w:ascii="Times New Roman" w:hAnsi="Times New Roman" w:cs="Times New Roman"/>
          <w:u w:val="single"/>
          <w:lang w:val="lt-LT"/>
        </w:rPr>
        <w:t>Pazopanib</w:t>
      </w:r>
      <w:proofErr w:type="spellEnd"/>
      <w:r w:rsidRPr="0030541C">
        <w:rPr>
          <w:rFonts w:ascii="Times New Roman" w:hAnsi="Times New Roman" w:cs="Times New Roman"/>
          <w:u w:val="single"/>
          <w:lang w:val="lt-LT"/>
        </w:rPr>
        <w:t xml:space="preserve"> </w:t>
      </w:r>
      <w:proofErr w:type="spellStart"/>
      <w:r w:rsidRPr="0030541C">
        <w:rPr>
          <w:rFonts w:ascii="Times New Roman" w:hAnsi="Times New Roman" w:cs="Times New Roman"/>
          <w:u w:val="single"/>
          <w:lang w:val="lt-LT"/>
        </w:rPr>
        <w:t>Accord</w:t>
      </w:r>
      <w:proofErr w:type="spellEnd"/>
      <w:r w:rsidRPr="0030541C">
        <w:rPr>
          <w:rFonts w:ascii="Times New Roman" w:hAnsi="Times New Roman" w:cs="Times New Roman"/>
          <w:u w:val="single"/>
          <w:lang w:val="lt-LT"/>
        </w:rPr>
        <w:t xml:space="preserve"> 400 mg plėvele dengtos tabletės</w:t>
      </w:r>
    </w:p>
    <w:p w14:paraId="67EDFE18" w14:textId="77777777" w:rsidR="00520773" w:rsidRPr="0030541C" w:rsidRDefault="00520773" w:rsidP="00520773">
      <w:pPr>
        <w:rPr>
          <w:rFonts w:ascii="Times New Roman" w:hAnsi="Times New Roman" w:cs="Times New Roman"/>
          <w:lang w:val="lt-LT"/>
        </w:rPr>
      </w:pPr>
    </w:p>
    <w:p w14:paraId="6A7B6D7D" w14:textId="486A0CB1" w:rsidR="00CB7675" w:rsidRPr="0030541C" w:rsidRDefault="00CB7675" w:rsidP="00CB7675">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pakuojamas į kartono dėžutes, kuriose yra 10, 30, 60 arba 90 plėvele dengtų tablečių skaidriose PVC/PE/PVDC//Al</w:t>
      </w:r>
      <w:r w:rsidR="00303A31" w:rsidRPr="0030541C">
        <w:rPr>
          <w:rFonts w:ascii="Times New Roman" w:hAnsi="Times New Roman" w:cs="Times New Roman"/>
          <w:lang w:val="lt-LT"/>
        </w:rPr>
        <w:t>i</w:t>
      </w:r>
      <w:r w:rsidRPr="0030541C">
        <w:rPr>
          <w:rFonts w:ascii="Times New Roman" w:hAnsi="Times New Roman" w:cs="Times New Roman"/>
          <w:lang w:val="lt-LT"/>
        </w:rPr>
        <w:t>u</w:t>
      </w:r>
      <w:r w:rsidR="00303A31" w:rsidRPr="0030541C">
        <w:rPr>
          <w:rFonts w:ascii="Times New Roman" w:hAnsi="Times New Roman" w:cs="Times New Roman"/>
          <w:lang w:val="lt-LT"/>
        </w:rPr>
        <w:t>minio</w:t>
      </w:r>
      <w:r w:rsidRPr="0030541C">
        <w:rPr>
          <w:rFonts w:ascii="Times New Roman" w:hAnsi="Times New Roman" w:cs="Times New Roman"/>
          <w:lang w:val="lt-LT"/>
        </w:rPr>
        <w:t xml:space="preserve"> lizdinėse plokštelėse,</w:t>
      </w:r>
    </w:p>
    <w:p w14:paraId="1C244135" w14:textId="77777777" w:rsidR="00CB7675" w:rsidRPr="0030541C" w:rsidRDefault="00CB7675" w:rsidP="00CB7675">
      <w:pPr>
        <w:rPr>
          <w:rFonts w:ascii="Times New Roman" w:hAnsi="Times New Roman" w:cs="Times New Roman"/>
          <w:lang w:val="lt-LT"/>
        </w:rPr>
      </w:pPr>
      <w:r w:rsidRPr="0030541C">
        <w:rPr>
          <w:rFonts w:ascii="Times New Roman" w:hAnsi="Times New Roman" w:cs="Times New Roman"/>
          <w:lang w:val="lt-LT"/>
        </w:rPr>
        <w:t xml:space="preserve">arba </w:t>
      </w:r>
    </w:p>
    <w:p w14:paraId="35E65E34" w14:textId="7EBD0D6C" w:rsidR="00CB7675" w:rsidRPr="0030541C" w:rsidRDefault="00CB7675" w:rsidP="00CB7675">
      <w:pPr>
        <w:rPr>
          <w:rFonts w:ascii="Times New Roman" w:hAnsi="Times New Roman" w:cs="Times New Roman"/>
          <w:lang w:val="lt-LT"/>
        </w:rPr>
      </w:pPr>
      <w:r w:rsidRPr="0030541C">
        <w:rPr>
          <w:rFonts w:ascii="Times New Roman" w:hAnsi="Times New Roman" w:cs="Times New Roman"/>
          <w:lang w:val="lt-LT"/>
        </w:rPr>
        <w:t>kartono dėžutes, kuriose yra 10×1, 30×1, 60×1</w:t>
      </w:r>
      <w:r w:rsidR="00751C3E" w:rsidRPr="0030541C">
        <w:rPr>
          <w:rFonts w:ascii="Times New Roman" w:hAnsi="Times New Roman" w:cs="Times New Roman"/>
          <w:lang w:val="lt-LT"/>
        </w:rPr>
        <w:t>,</w:t>
      </w:r>
      <w:r w:rsidRPr="0030541C">
        <w:rPr>
          <w:rFonts w:ascii="Times New Roman" w:hAnsi="Times New Roman" w:cs="Times New Roman"/>
          <w:lang w:val="lt-LT"/>
        </w:rPr>
        <w:t xml:space="preserve"> 90×1</w:t>
      </w:r>
      <w:r w:rsidR="00450079" w:rsidRPr="0030541C">
        <w:rPr>
          <w:rFonts w:ascii="Times New Roman" w:hAnsi="Times New Roman" w:cs="Times New Roman"/>
          <w:lang w:val="lt-LT"/>
        </w:rPr>
        <w:t xml:space="preserve"> plėvele dengtų</w:t>
      </w:r>
      <w:r w:rsidRPr="0030541C">
        <w:rPr>
          <w:rFonts w:ascii="Times New Roman" w:hAnsi="Times New Roman" w:cs="Times New Roman"/>
          <w:lang w:val="lt-LT"/>
        </w:rPr>
        <w:t xml:space="preserve"> tablečių skaidriose PVC/PE/PVDC//Al</w:t>
      </w:r>
      <w:r w:rsidR="00303A31" w:rsidRPr="0030541C">
        <w:rPr>
          <w:rFonts w:ascii="Times New Roman" w:hAnsi="Times New Roman" w:cs="Times New Roman"/>
          <w:lang w:val="lt-LT"/>
        </w:rPr>
        <w:t>i</w:t>
      </w:r>
      <w:r w:rsidRPr="0030541C">
        <w:rPr>
          <w:rFonts w:ascii="Times New Roman" w:hAnsi="Times New Roman" w:cs="Times New Roman"/>
          <w:lang w:val="lt-LT"/>
        </w:rPr>
        <w:t>u</w:t>
      </w:r>
      <w:r w:rsidR="00303A31" w:rsidRPr="0030541C">
        <w:rPr>
          <w:rFonts w:ascii="Times New Roman" w:hAnsi="Times New Roman" w:cs="Times New Roman"/>
          <w:lang w:val="lt-LT"/>
        </w:rPr>
        <w:t>minio</w:t>
      </w:r>
      <w:r w:rsidRPr="0030541C">
        <w:rPr>
          <w:rFonts w:ascii="Times New Roman" w:hAnsi="Times New Roman" w:cs="Times New Roman"/>
          <w:lang w:val="lt-LT"/>
        </w:rPr>
        <w:t xml:space="preserve"> perforuotose </w:t>
      </w:r>
      <w:proofErr w:type="spellStart"/>
      <w:r w:rsidRPr="0030541C">
        <w:rPr>
          <w:rFonts w:ascii="Times New Roman" w:hAnsi="Times New Roman" w:cs="Times New Roman"/>
          <w:lang w:val="lt-LT"/>
        </w:rPr>
        <w:t>dalomosiose</w:t>
      </w:r>
      <w:proofErr w:type="spellEnd"/>
      <w:r w:rsidRPr="0030541C">
        <w:rPr>
          <w:rFonts w:ascii="Times New Roman" w:hAnsi="Times New Roman" w:cs="Times New Roman"/>
          <w:lang w:val="lt-LT"/>
        </w:rPr>
        <w:t xml:space="preserve"> lizdinėse plokštelėse, </w:t>
      </w:r>
    </w:p>
    <w:p w14:paraId="61B8C376" w14:textId="77777777" w:rsidR="00CB7675" w:rsidRPr="0030541C" w:rsidRDefault="00CB7675" w:rsidP="00CB7675">
      <w:pPr>
        <w:rPr>
          <w:rFonts w:ascii="Times New Roman" w:hAnsi="Times New Roman" w:cs="Times New Roman"/>
          <w:lang w:val="lt-LT"/>
        </w:rPr>
      </w:pPr>
      <w:r w:rsidRPr="0030541C">
        <w:rPr>
          <w:rFonts w:ascii="Times New Roman" w:hAnsi="Times New Roman" w:cs="Times New Roman"/>
          <w:lang w:val="lt-LT"/>
        </w:rPr>
        <w:t xml:space="preserve">arba </w:t>
      </w:r>
    </w:p>
    <w:p w14:paraId="082F6627" w14:textId="642C1F5A" w:rsidR="00CB7675" w:rsidRPr="0030541C" w:rsidRDefault="00CB7675" w:rsidP="00CB7675">
      <w:pPr>
        <w:rPr>
          <w:rFonts w:ascii="Times New Roman" w:hAnsi="Times New Roman" w:cs="Times New Roman"/>
          <w:lang w:val="lt-LT"/>
        </w:rPr>
      </w:pPr>
      <w:r w:rsidRPr="0030541C">
        <w:rPr>
          <w:rFonts w:ascii="Times New Roman" w:hAnsi="Times New Roman" w:cs="Times New Roman"/>
          <w:lang w:val="lt-LT"/>
        </w:rPr>
        <w:t xml:space="preserve">baltus DTPE buteliukus su vaikų sunkiai atidaromu PP uždoriu, kuriuose yra 30, </w:t>
      </w:r>
      <w:r w:rsidR="00751C3E" w:rsidRPr="0030541C">
        <w:rPr>
          <w:rFonts w:ascii="Times New Roman" w:hAnsi="Times New Roman" w:cs="Times New Roman"/>
          <w:lang w:val="lt-LT"/>
        </w:rPr>
        <w:t>6</w:t>
      </w:r>
      <w:r w:rsidRPr="0030541C">
        <w:rPr>
          <w:rFonts w:ascii="Times New Roman" w:hAnsi="Times New Roman" w:cs="Times New Roman"/>
          <w:lang w:val="lt-LT"/>
        </w:rPr>
        <w:t xml:space="preserve">0 </w:t>
      </w:r>
      <w:r w:rsidR="00450079" w:rsidRPr="0030541C">
        <w:rPr>
          <w:rFonts w:ascii="Times New Roman" w:hAnsi="Times New Roman" w:cs="Times New Roman"/>
          <w:lang w:val="lt-LT"/>
        </w:rPr>
        <w:t xml:space="preserve">plėvele dengtų </w:t>
      </w:r>
      <w:r w:rsidRPr="0030541C">
        <w:rPr>
          <w:rFonts w:ascii="Times New Roman" w:hAnsi="Times New Roman" w:cs="Times New Roman"/>
          <w:lang w:val="lt-LT"/>
        </w:rPr>
        <w:t>tablečių, kartono dėžutėje.</w:t>
      </w:r>
    </w:p>
    <w:p w14:paraId="71EC0D31" w14:textId="77777777" w:rsidR="00CB7675" w:rsidRPr="0030541C" w:rsidRDefault="00CB7675" w:rsidP="00520773">
      <w:pPr>
        <w:rPr>
          <w:rFonts w:ascii="Times New Roman" w:hAnsi="Times New Roman" w:cs="Times New Roman"/>
          <w:lang w:val="lt-LT"/>
        </w:rPr>
      </w:pPr>
    </w:p>
    <w:p w14:paraId="1692FBF2" w14:textId="53C2C428" w:rsidR="00E07AA6" w:rsidRPr="0030541C" w:rsidRDefault="00303A31" w:rsidP="00520773">
      <w:pPr>
        <w:rPr>
          <w:rFonts w:ascii="Times New Roman" w:hAnsi="Times New Roman" w:cs="Times New Roman"/>
          <w:lang w:val="lt-LT"/>
        </w:rPr>
      </w:pPr>
      <w:r w:rsidRPr="0030541C">
        <w:rPr>
          <w:rFonts w:ascii="Times New Roman" w:hAnsi="Times New Roman" w:cs="Times New Roman"/>
          <w:lang w:val="lt-LT"/>
        </w:rPr>
        <w:t>Gali būti tiekiamos ne visų dydžių pakuotės.</w:t>
      </w:r>
    </w:p>
    <w:p w14:paraId="2A0EA602" w14:textId="77777777" w:rsidR="00520773" w:rsidRPr="0030541C" w:rsidRDefault="00520773" w:rsidP="00435802">
      <w:pPr>
        <w:rPr>
          <w:rFonts w:ascii="Times New Roman" w:hAnsi="Times New Roman" w:cs="Times New Roman"/>
          <w:b/>
          <w:bCs/>
          <w:lang w:val="lt-LT"/>
        </w:rPr>
      </w:pPr>
    </w:p>
    <w:p w14:paraId="441D06CA" w14:textId="27ED9C7F" w:rsidR="00E07AA6" w:rsidRPr="0030541C" w:rsidRDefault="00751C3E"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6.6</w:t>
      </w:r>
      <w:r w:rsidRPr="0030541C">
        <w:rPr>
          <w:rFonts w:ascii="Times New Roman" w:hAnsi="Times New Roman" w:cs="Times New Roman"/>
          <w:b/>
          <w:bCs/>
          <w:lang w:val="lt-LT"/>
        </w:rPr>
        <w:tab/>
        <w:t>Specialūs reikalavimai atliekoms tvarkyti</w:t>
      </w:r>
    </w:p>
    <w:p w14:paraId="289A5B76" w14:textId="77777777" w:rsidR="00E07AA6" w:rsidRPr="0030541C" w:rsidRDefault="00E07AA6" w:rsidP="00435802">
      <w:pPr>
        <w:rPr>
          <w:rFonts w:ascii="Times New Roman" w:eastAsia="Times New Roman" w:hAnsi="Times New Roman" w:cs="Times New Roman"/>
          <w:b/>
          <w:bCs/>
          <w:lang w:val="lt-LT"/>
        </w:rPr>
      </w:pPr>
    </w:p>
    <w:p w14:paraId="44B37CCF" w14:textId="77777777" w:rsidR="00E07AA6" w:rsidRPr="0030541C" w:rsidRDefault="00303A31" w:rsidP="00435802">
      <w:pPr>
        <w:pStyle w:val="Pagrindinistekstas"/>
        <w:ind w:left="0"/>
        <w:rPr>
          <w:lang w:val="lt-LT"/>
        </w:rPr>
      </w:pPr>
      <w:r w:rsidRPr="0030541C">
        <w:rPr>
          <w:lang w:val="lt-LT"/>
        </w:rPr>
        <w:t>Specialių reikalavimų nėra.</w:t>
      </w:r>
    </w:p>
    <w:p w14:paraId="34C7DADB" w14:textId="77777777" w:rsidR="00E07AA6" w:rsidRPr="0030541C" w:rsidRDefault="00E07AA6" w:rsidP="00435802">
      <w:pPr>
        <w:rPr>
          <w:rFonts w:ascii="Times New Roman" w:eastAsia="Times New Roman" w:hAnsi="Times New Roman" w:cs="Times New Roman"/>
          <w:lang w:val="lt-LT"/>
        </w:rPr>
      </w:pPr>
    </w:p>
    <w:p w14:paraId="7223CC3C" w14:textId="77777777" w:rsidR="00E07AA6" w:rsidRPr="0030541C" w:rsidRDefault="00E07AA6" w:rsidP="00435802">
      <w:pPr>
        <w:rPr>
          <w:rFonts w:ascii="Times New Roman" w:eastAsia="Times New Roman" w:hAnsi="Times New Roman" w:cs="Times New Roman"/>
          <w:lang w:val="lt-LT"/>
        </w:rPr>
      </w:pPr>
    </w:p>
    <w:p w14:paraId="625F2157" w14:textId="47038EF5" w:rsidR="00E07AA6" w:rsidRPr="0030541C" w:rsidRDefault="00751C3E"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7.</w:t>
      </w:r>
      <w:r w:rsidRPr="0030541C">
        <w:rPr>
          <w:rFonts w:ascii="Times New Roman" w:hAnsi="Times New Roman" w:cs="Times New Roman"/>
          <w:b/>
          <w:bCs/>
          <w:lang w:val="lt-LT"/>
        </w:rPr>
        <w:tab/>
        <w:t>REGISTRUOTOJAS</w:t>
      </w:r>
    </w:p>
    <w:p w14:paraId="768EF712" w14:textId="77777777" w:rsidR="00E07AA6" w:rsidRPr="0030541C" w:rsidRDefault="00E07AA6" w:rsidP="00435802">
      <w:pPr>
        <w:rPr>
          <w:rFonts w:ascii="Times New Roman" w:eastAsia="Times New Roman" w:hAnsi="Times New Roman" w:cs="Times New Roman"/>
          <w:b/>
          <w:bCs/>
          <w:sz w:val="21"/>
          <w:szCs w:val="21"/>
          <w:lang w:val="lt-LT"/>
        </w:rPr>
      </w:pPr>
    </w:p>
    <w:p w14:paraId="796D2911" w14:textId="77777777" w:rsidR="00751C3E" w:rsidRPr="0030541C" w:rsidRDefault="00751C3E" w:rsidP="00751C3E">
      <w:pPr>
        <w:rPr>
          <w:rFonts w:ascii="Times New Roman" w:eastAsia="Times New Roman" w:hAnsi="Times New Roman"/>
          <w:lang w:val="lt-LT"/>
        </w:rPr>
      </w:pPr>
      <w:proofErr w:type="spellStart"/>
      <w:r w:rsidRPr="0030541C">
        <w:rPr>
          <w:rFonts w:ascii="Times New Roman" w:eastAsia="Times New Roman" w:hAnsi="Times New Roman"/>
          <w:lang w:val="lt-LT"/>
        </w:rPr>
        <w:t>Accord</w:t>
      </w:r>
      <w:proofErr w:type="spellEnd"/>
      <w:r w:rsidRPr="0030541C">
        <w:rPr>
          <w:rFonts w:ascii="Times New Roman" w:eastAsia="Times New Roman" w:hAnsi="Times New Roman"/>
          <w:lang w:val="lt-LT"/>
        </w:rPr>
        <w:t xml:space="preserve"> </w:t>
      </w:r>
      <w:proofErr w:type="spellStart"/>
      <w:r w:rsidRPr="0030541C">
        <w:rPr>
          <w:rFonts w:ascii="Times New Roman" w:eastAsia="Times New Roman" w:hAnsi="Times New Roman"/>
          <w:lang w:val="lt-LT"/>
        </w:rPr>
        <w:t>Healthcare</w:t>
      </w:r>
      <w:proofErr w:type="spellEnd"/>
      <w:r w:rsidRPr="0030541C">
        <w:rPr>
          <w:rFonts w:ascii="Times New Roman" w:eastAsia="Times New Roman" w:hAnsi="Times New Roman"/>
          <w:lang w:val="lt-LT"/>
        </w:rPr>
        <w:t xml:space="preserve"> B.V. </w:t>
      </w:r>
    </w:p>
    <w:p w14:paraId="6BCD6CCE" w14:textId="77777777" w:rsidR="00751C3E" w:rsidRPr="0030541C" w:rsidRDefault="00751C3E" w:rsidP="00751C3E">
      <w:pPr>
        <w:rPr>
          <w:rFonts w:ascii="Times New Roman" w:eastAsia="Times New Roman" w:hAnsi="Times New Roman"/>
          <w:lang w:val="lt-LT"/>
        </w:rPr>
      </w:pPr>
      <w:proofErr w:type="spellStart"/>
      <w:r w:rsidRPr="0030541C">
        <w:rPr>
          <w:rFonts w:ascii="Times New Roman" w:eastAsia="Times New Roman" w:hAnsi="Times New Roman"/>
          <w:lang w:val="lt-LT"/>
        </w:rPr>
        <w:t>Winthontlaan</w:t>
      </w:r>
      <w:proofErr w:type="spellEnd"/>
      <w:r w:rsidRPr="0030541C">
        <w:rPr>
          <w:rFonts w:ascii="Times New Roman" w:eastAsia="Times New Roman" w:hAnsi="Times New Roman"/>
          <w:lang w:val="lt-LT"/>
        </w:rPr>
        <w:t xml:space="preserve"> 200 </w:t>
      </w:r>
    </w:p>
    <w:p w14:paraId="42D40FF3" w14:textId="77777777" w:rsidR="00751C3E" w:rsidRPr="0030541C" w:rsidRDefault="00751C3E" w:rsidP="00751C3E">
      <w:pPr>
        <w:rPr>
          <w:rFonts w:ascii="Times New Roman" w:eastAsia="Times New Roman" w:hAnsi="Times New Roman"/>
          <w:lang w:val="lt-LT"/>
        </w:rPr>
      </w:pPr>
      <w:r w:rsidRPr="0030541C">
        <w:rPr>
          <w:rFonts w:ascii="Times New Roman" w:eastAsia="Times New Roman" w:hAnsi="Times New Roman"/>
          <w:lang w:val="lt-LT"/>
        </w:rPr>
        <w:t xml:space="preserve">3526 KV </w:t>
      </w:r>
      <w:proofErr w:type="spellStart"/>
      <w:r w:rsidRPr="0030541C">
        <w:rPr>
          <w:rFonts w:ascii="Times New Roman" w:eastAsia="Times New Roman" w:hAnsi="Times New Roman"/>
          <w:lang w:val="lt-LT"/>
        </w:rPr>
        <w:t>Utrecht</w:t>
      </w:r>
      <w:proofErr w:type="spellEnd"/>
      <w:r w:rsidRPr="0030541C">
        <w:rPr>
          <w:rFonts w:ascii="Times New Roman" w:eastAsia="Times New Roman" w:hAnsi="Times New Roman"/>
          <w:lang w:val="lt-LT"/>
        </w:rPr>
        <w:t xml:space="preserve"> </w:t>
      </w:r>
    </w:p>
    <w:p w14:paraId="30457B35" w14:textId="5C74B385" w:rsidR="00E07AA6" w:rsidRPr="0030541C" w:rsidRDefault="00751C3E" w:rsidP="00751C3E">
      <w:pPr>
        <w:rPr>
          <w:rFonts w:ascii="Times New Roman" w:eastAsia="Times New Roman" w:hAnsi="Times New Roman" w:cs="Times New Roman"/>
          <w:lang w:val="lt-LT"/>
        </w:rPr>
      </w:pPr>
      <w:r w:rsidRPr="0030541C">
        <w:rPr>
          <w:rFonts w:ascii="Times New Roman" w:eastAsia="Times New Roman" w:hAnsi="Times New Roman"/>
          <w:lang w:val="lt-LT"/>
        </w:rPr>
        <w:t>Nyderlandai</w:t>
      </w:r>
    </w:p>
    <w:p w14:paraId="7494644A" w14:textId="77777777" w:rsidR="00E07AA6" w:rsidRPr="0030541C" w:rsidRDefault="00E07AA6" w:rsidP="00435802">
      <w:pPr>
        <w:rPr>
          <w:rFonts w:ascii="Times New Roman" w:eastAsia="Times New Roman" w:hAnsi="Times New Roman" w:cs="Times New Roman"/>
          <w:sz w:val="21"/>
          <w:szCs w:val="21"/>
          <w:lang w:val="lt-LT"/>
        </w:rPr>
      </w:pPr>
    </w:p>
    <w:p w14:paraId="20D79EAE" w14:textId="77777777" w:rsidR="00751C3E" w:rsidRPr="0030541C" w:rsidRDefault="00751C3E" w:rsidP="00435802">
      <w:pPr>
        <w:rPr>
          <w:rFonts w:ascii="Times New Roman" w:eastAsia="Times New Roman" w:hAnsi="Times New Roman" w:cs="Times New Roman"/>
          <w:sz w:val="21"/>
          <w:szCs w:val="21"/>
          <w:lang w:val="lt-LT"/>
        </w:rPr>
      </w:pPr>
    </w:p>
    <w:p w14:paraId="7BD85068" w14:textId="2D1AF845" w:rsidR="00E07AA6" w:rsidRPr="0030541C" w:rsidRDefault="00751C3E"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8.</w:t>
      </w:r>
      <w:r w:rsidRPr="0030541C">
        <w:rPr>
          <w:rFonts w:ascii="Times New Roman" w:hAnsi="Times New Roman" w:cs="Times New Roman"/>
          <w:b/>
          <w:bCs/>
          <w:lang w:val="lt-LT"/>
        </w:rPr>
        <w:tab/>
        <w:t>REGISTRACIJOS PAŽYMĖJIMO NUMERIS (-IAI)</w:t>
      </w:r>
    </w:p>
    <w:p w14:paraId="3491AAC8" w14:textId="77777777" w:rsidR="00E07AA6" w:rsidRPr="0030541C" w:rsidRDefault="00E07AA6" w:rsidP="00435802">
      <w:pPr>
        <w:rPr>
          <w:rFonts w:ascii="Times New Roman" w:eastAsia="Times New Roman" w:hAnsi="Times New Roman" w:cs="Times New Roman"/>
          <w:b/>
          <w:bCs/>
          <w:lang w:val="lt-LT"/>
        </w:rPr>
      </w:pPr>
    </w:p>
    <w:p w14:paraId="549AB1BE" w14:textId="77777777" w:rsidR="00E07AA6" w:rsidRDefault="00E07AA6" w:rsidP="00435802">
      <w:pPr>
        <w:rPr>
          <w:rFonts w:ascii="Times New Roman" w:eastAsia="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B00F1A" w14:paraId="67C20562" w14:textId="77777777" w:rsidTr="00B00F1A">
        <w:tc>
          <w:tcPr>
            <w:tcW w:w="4532" w:type="dxa"/>
          </w:tcPr>
          <w:p w14:paraId="35199BCD" w14:textId="77777777" w:rsidR="00B00F1A" w:rsidRPr="00B00F1A" w:rsidRDefault="00B00F1A" w:rsidP="00435802">
            <w:pPr>
              <w:rPr>
                <w:rFonts w:ascii="Times New Roman" w:eastAsia="Times New Roman" w:hAnsi="Times New Roman" w:cs="Times New Roman"/>
                <w:u w:val="single"/>
                <w:lang w:val="lt-LT"/>
              </w:rPr>
            </w:pPr>
            <w:r w:rsidRPr="00B00F1A">
              <w:rPr>
                <w:rFonts w:ascii="Times New Roman" w:eastAsia="Times New Roman" w:hAnsi="Times New Roman" w:cs="Times New Roman"/>
                <w:u w:val="single"/>
                <w:lang w:val="lt-LT"/>
              </w:rPr>
              <w:t>200 mg</w:t>
            </w:r>
          </w:p>
          <w:p w14:paraId="2AB24E53"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u w:val="single"/>
                <w:lang w:val="lt-LT"/>
              </w:rPr>
              <w:t>Lizdinė plokštelė</w:t>
            </w:r>
            <w:r w:rsidRPr="00B00F1A">
              <w:rPr>
                <w:rFonts w:ascii="Times New Roman" w:eastAsia="Times New Roman" w:hAnsi="Times New Roman" w:cs="Times New Roman"/>
                <w:lang w:val="lt-LT"/>
              </w:rPr>
              <w:t>:</w:t>
            </w:r>
          </w:p>
          <w:p w14:paraId="15739401"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LT/1/23/5304/001 – N10</w:t>
            </w:r>
          </w:p>
          <w:p w14:paraId="0E01B9A4"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LT/1/23/5304/002 – N30</w:t>
            </w:r>
          </w:p>
          <w:p w14:paraId="733B82CB"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LT/1/23/5304/003 – N60</w:t>
            </w:r>
          </w:p>
          <w:p w14:paraId="4D15AB1E"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LT/1/23/5304/004 – N90</w:t>
            </w:r>
          </w:p>
          <w:p w14:paraId="53528406" w14:textId="77777777" w:rsidR="00B00F1A" w:rsidRPr="00B00F1A" w:rsidRDefault="00B00F1A" w:rsidP="00B00F1A">
            <w:pPr>
              <w:rPr>
                <w:rFonts w:ascii="Times New Roman" w:eastAsia="Times New Roman" w:hAnsi="Times New Roman" w:cs="Times New Roman"/>
                <w:lang w:val="lt-LT"/>
              </w:rPr>
            </w:pPr>
            <w:proofErr w:type="spellStart"/>
            <w:r w:rsidRPr="00B00F1A">
              <w:rPr>
                <w:rFonts w:ascii="Times New Roman" w:eastAsia="Times New Roman" w:hAnsi="Times New Roman" w:cs="Times New Roman"/>
                <w:u w:val="single"/>
                <w:lang w:val="lt-LT"/>
              </w:rPr>
              <w:t>Dalomoji</w:t>
            </w:r>
            <w:proofErr w:type="spellEnd"/>
            <w:r w:rsidRPr="00B00F1A">
              <w:rPr>
                <w:rFonts w:ascii="Times New Roman" w:eastAsia="Times New Roman" w:hAnsi="Times New Roman" w:cs="Times New Roman"/>
                <w:u w:val="single"/>
                <w:lang w:val="lt-LT"/>
              </w:rPr>
              <w:t xml:space="preserve"> lizdinė plokštelė</w:t>
            </w:r>
            <w:r w:rsidRPr="00B00F1A">
              <w:rPr>
                <w:rFonts w:ascii="Times New Roman" w:eastAsia="Times New Roman" w:hAnsi="Times New Roman" w:cs="Times New Roman"/>
                <w:lang w:val="lt-LT"/>
              </w:rPr>
              <w:t>:</w:t>
            </w:r>
          </w:p>
          <w:p w14:paraId="1F9FCA20"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LT/1/23/5304/005 – N10x1</w:t>
            </w:r>
          </w:p>
          <w:p w14:paraId="5019EF56"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LT/1/23/5304/006 – N30x1</w:t>
            </w:r>
          </w:p>
          <w:p w14:paraId="0DFF9B8C"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LT/1/23/5304/007 – N60x1</w:t>
            </w:r>
          </w:p>
          <w:p w14:paraId="21FF1384"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LT/1/23/5304/008 – N90x1</w:t>
            </w:r>
          </w:p>
          <w:p w14:paraId="519C77A2"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u w:val="single"/>
                <w:lang w:val="lt-LT"/>
              </w:rPr>
              <w:t>Buteliukas</w:t>
            </w:r>
            <w:r w:rsidRPr="00B00F1A">
              <w:rPr>
                <w:rFonts w:ascii="Times New Roman" w:eastAsia="Times New Roman" w:hAnsi="Times New Roman" w:cs="Times New Roman"/>
                <w:lang w:val="lt-LT"/>
              </w:rPr>
              <w:t>:</w:t>
            </w:r>
          </w:p>
          <w:p w14:paraId="7AA66308"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LT/1/23/5304/009 – N30</w:t>
            </w:r>
          </w:p>
          <w:p w14:paraId="5C321A4C"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LT/1/23/5304/010 – N90</w:t>
            </w:r>
          </w:p>
          <w:p w14:paraId="1496B3FA" w14:textId="0927C123" w:rsid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LT/1/23/5304/011 – N90 (3x30)</w:t>
            </w:r>
          </w:p>
        </w:tc>
        <w:tc>
          <w:tcPr>
            <w:tcW w:w="4532" w:type="dxa"/>
          </w:tcPr>
          <w:p w14:paraId="05CAF99F" w14:textId="77777777" w:rsidR="00B00F1A" w:rsidRPr="00B00F1A" w:rsidRDefault="00B00F1A" w:rsidP="00435802">
            <w:pPr>
              <w:rPr>
                <w:rFonts w:ascii="Times New Roman" w:eastAsia="Times New Roman" w:hAnsi="Times New Roman" w:cs="Times New Roman"/>
                <w:u w:val="single"/>
                <w:lang w:val="lt-LT"/>
              </w:rPr>
            </w:pPr>
            <w:r w:rsidRPr="00B00F1A">
              <w:rPr>
                <w:rFonts w:ascii="Times New Roman" w:eastAsia="Times New Roman" w:hAnsi="Times New Roman" w:cs="Times New Roman"/>
                <w:u w:val="single"/>
                <w:lang w:val="lt-LT"/>
              </w:rPr>
              <w:t>400 mg</w:t>
            </w:r>
          </w:p>
          <w:p w14:paraId="09A73593" w14:textId="77777777" w:rsidR="00B00F1A" w:rsidRPr="00B00F1A" w:rsidRDefault="00B00F1A" w:rsidP="00B00F1A">
            <w:pPr>
              <w:rPr>
                <w:rFonts w:ascii="Times New Roman" w:eastAsia="Times New Roman" w:hAnsi="Times New Roman" w:cs="Times New Roman"/>
                <w:u w:val="single"/>
                <w:lang w:val="lt-LT"/>
              </w:rPr>
            </w:pPr>
            <w:r w:rsidRPr="00B00F1A">
              <w:rPr>
                <w:rFonts w:ascii="Times New Roman" w:eastAsia="Times New Roman" w:hAnsi="Times New Roman" w:cs="Times New Roman"/>
                <w:u w:val="single"/>
                <w:lang w:val="lt-LT"/>
              </w:rPr>
              <w:t xml:space="preserve">Lizdinė plokštelė </w:t>
            </w:r>
          </w:p>
          <w:p w14:paraId="5EB59D1F" w14:textId="406BFBC9"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LT/1/23/5305/001 – N10</w:t>
            </w:r>
          </w:p>
          <w:p w14:paraId="7859A399"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LT/1/23/5305/002 – N30</w:t>
            </w:r>
          </w:p>
          <w:p w14:paraId="21E60FA8"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LT/1/23/5305/003 – N60</w:t>
            </w:r>
          </w:p>
          <w:p w14:paraId="11F3693D"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LT/1/23/5305/004 – N90</w:t>
            </w:r>
          </w:p>
          <w:p w14:paraId="42190E65" w14:textId="77777777" w:rsidR="00B00F1A" w:rsidRPr="00B00F1A" w:rsidRDefault="00B00F1A" w:rsidP="00B00F1A">
            <w:pPr>
              <w:rPr>
                <w:rFonts w:ascii="Times New Roman" w:eastAsia="Times New Roman" w:hAnsi="Times New Roman" w:cs="Times New Roman"/>
                <w:lang w:val="lt-LT"/>
              </w:rPr>
            </w:pPr>
            <w:proofErr w:type="spellStart"/>
            <w:r w:rsidRPr="00B00F1A">
              <w:rPr>
                <w:rFonts w:ascii="Times New Roman" w:eastAsia="Times New Roman" w:hAnsi="Times New Roman" w:cs="Times New Roman"/>
                <w:u w:val="single"/>
                <w:lang w:val="lt-LT"/>
              </w:rPr>
              <w:t>Dalomoji</w:t>
            </w:r>
            <w:proofErr w:type="spellEnd"/>
            <w:r w:rsidRPr="00B00F1A">
              <w:rPr>
                <w:rFonts w:ascii="Times New Roman" w:eastAsia="Times New Roman" w:hAnsi="Times New Roman" w:cs="Times New Roman"/>
                <w:lang w:val="lt-LT"/>
              </w:rPr>
              <w:t xml:space="preserve"> </w:t>
            </w:r>
            <w:r w:rsidRPr="00B00F1A">
              <w:rPr>
                <w:rFonts w:ascii="Times New Roman" w:eastAsia="Times New Roman" w:hAnsi="Times New Roman" w:cs="Times New Roman"/>
                <w:u w:val="single"/>
                <w:lang w:val="lt-LT"/>
              </w:rPr>
              <w:t>lizdinė</w:t>
            </w:r>
            <w:r w:rsidRPr="00B00F1A">
              <w:rPr>
                <w:rFonts w:ascii="Times New Roman" w:eastAsia="Times New Roman" w:hAnsi="Times New Roman" w:cs="Times New Roman"/>
                <w:lang w:val="lt-LT"/>
              </w:rPr>
              <w:t xml:space="preserve"> </w:t>
            </w:r>
            <w:r w:rsidRPr="00B00F1A">
              <w:rPr>
                <w:rFonts w:ascii="Times New Roman" w:eastAsia="Times New Roman" w:hAnsi="Times New Roman" w:cs="Times New Roman"/>
                <w:u w:val="single"/>
                <w:lang w:val="lt-LT"/>
              </w:rPr>
              <w:t>plokštelė</w:t>
            </w:r>
            <w:r w:rsidRPr="00B00F1A">
              <w:rPr>
                <w:rFonts w:ascii="Times New Roman" w:eastAsia="Times New Roman" w:hAnsi="Times New Roman" w:cs="Times New Roman"/>
                <w:lang w:val="lt-LT"/>
              </w:rPr>
              <w:t>:</w:t>
            </w:r>
          </w:p>
          <w:p w14:paraId="564A0C3C"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LT/1/23/5305/005 – N10x1</w:t>
            </w:r>
          </w:p>
          <w:p w14:paraId="71C447F0"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LT/1/23/5305/006 – N30x1</w:t>
            </w:r>
          </w:p>
          <w:p w14:paraId="1208C2D8"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LT/1/23/5305/007 – N60x1</w:t>
            </w:r>
          </w:p>
          <w:p w14:paraId="7527874C"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LT/1/23/5305/008 – N90x1</w:t>
            </w:r>
          </w:p>
          <w:p w14:paraId="087E5C9C"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u w:val="single"/>
                <w:lang w:val="lt-LT"/>
              </w:rPr>
              <w:t>Buteliukas</w:t>
            </w:r>
            <w:r w:rsidRPr="00B00F1A">
              <w:rPr>
                <w:rFonts w:ascii="Times New Roman" w:eastAsia="Times New Roman" w:hAnsi="Times New Roman" w:cs="Times New Roman"/>
                <w:lang w:val="lt-LT"/>
              </w:rPr>
              <w:t>:</w:t>
            </w:r>
          </w:p>
          <w:p w14:paraId="72B372A8" w14:textId="77777777" w:rsidR="00B00F1A" w:rsidRP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LT/1/23/5305/009 – N30</w:t>
            </w:r>
          </w:p>
          <w:p w14:paraId="74832F7F" w14:textId="69429AC1" w:rsidR="00B00F1A" w:rsidRDefault="00B00F1A" w:rsidP="00B00F1A">
            <w:pPr>
              <w:rPr>
                <w:rFonts w:ascii="Times New Roman" w:eastAsia="Times New Roman" w:hAnsi="Times New Roman" w:cs="Times New Roman"/>
                <w:lang w:val="lt-LT"/>
              </w:rPr>
            </w:pPr>
            <w:r w:rsidRPr="00B00F1A">
              <w:rPr>
                <w:rFonts w:ascii="Times New Roman" w:eastAsia="Times New Roman" w:hAnsi="Times New Roman" w:cs="Times New Roman"/>
                <w:lang w:val="lt-LT"/>
              </w:rPr>
              <w:t>LT/1/23/5305/010 – N60</w:t>
            </w:r>
          </w:p>
        </w:tc>
      </w:tr>
    </w:tbl>
    <w:p w14:paraId="777C8A38" w14:textId="77777777" w:rsidR="00B00F1A" w:rsidRDefault="00B00F1A" w:rsidP="00435802">
      <w:pPr>
        <w:rPr>
          <w:rFonts w:ascii="Times New Roman" w:eastAsia="Times New Roman" w:hAnsi="Times New Roman" w:cs="Times New Roman"/>
          <w:lang w:val="lt-LT"/>
        </w:rPr>
      </w:pPr>
    </w:p>
    <w:p w14:paraId="213BD35E" w14:textId="77777777" w:rsidR="00B00F1A" w:rsidRPr="0030541C" w:rsidRDefault="00B00F1A" w:rsidP="00435802">
      <w:pPr>
        <w:rPr>
          <w:rFonts w:ascii="Times New Roman" w:eastAsia="Times New Roman" w:hAnsi="Times New Roman" w:cs="Times New Roman"/>
          <w:lang w:val="lt-LT"/>
        </w:rPr>
      </w:pPr>
    </w:p>
    <w:p w14:paraId="4DA1B06C" w14:textId="47F627FF" w:rsidR="00E07AA6" w:rsidRPr="0030541C" w:rsidRDefault="00751C3E"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9.</w:t>
      </w:r>
      <w:r w:rsidRPr="0030541C">
        <w:rPr>
          <w:rFonts w:ascii="Times New Roman" w:hAnsi="Times New Roman" w:cs="Times New Roman"/>
          <w:b/>
          <w:bCs/>
          <w:lang w:val="lt-LT"/>
        </w:rPr>
        <w:tab/>
        <w:t>REGISTRAVIMO / PERREGISTRAVIMO DATA</w:t>
      </w:r>
    </w:p>
    <w:p w14:paraId="4EFA0D61" w14:textId="77777777" w:rsidR="00E07AA6" w:rsidRPr="0030541C" w:rsidRDefault="00E07AA6" w:rsidP="00435802">
      <w:pPr>
        <w:rPr>
          <w:rFonts w:ascii="Times New Roman" w:eastAsia="Times New Roman" w:hAnsi="Times New Roman" w:cs="Times New Roman"/>
          <w:b/>
          <w:bCs/>
          <w:sz w:val="21"/>
          <w:szCs w:val="21"/>
          <w:lang w:val="lt-LT"/>
        </w:rPr>
      </w:pPr>
    </w:p>
    <w:p w14:paraId="69E01C86" w14:textId="6A648F28" w:rsidR="00E07AA6" w:rsidRPr="0030541C" w:rsidRDefault="00303A31" w:rsidP="00435802">
      <w:pPr>
        <w:pStyle w:val="Pagrindinistekstas"/>
        <w:ind w:left="0"/>
        <w:rPr>
          <w:lang w:val="lt-LT"/>
        </w:rPr>
      </w:pPr>
      <w:r w:rsidRPr="0030541C">
        <w:rPr>
          <w:lang w:val="lt-LT"/>
        </w:rPr>
        <w:t xml:space="preserve">Registravimo data </w:t>
      </w:r>
      <w:r w:rsidR="00B00F1A">
        <w:rPr>
          <w:lang w:val="lt-LT"/>
        </w:rPr>
        <w:t>2023 m. gruodžio 22 d.</w:t>
      </w:r>
    </w:p>
    <w:p w14:paraId="5817D7EB" w14:textId="77777777" w:rsidR="00E07AA6" w:rsidRPr="0030541C" w:rsidRDefault="00E07AA6" w:rsidP="00435802">
      <w:pPr>
        <w:rPr>
          <w:rFonts w:ascii="Times New Roman" w:eastAsia="Times New Roman" w:hAnsi="Times New Roman" w:cs="Times New Roman"/>
          <w:lang w:val="lt-LT"/>
        </w:rPr>
      </w:pPr>
    </w:p>
    <w:p w14:paraId="25C34936" w14:textId="77777777" w:rsidR="00E07AA6" w:rsidRPr="0030541C" w:rsidRDefault="00E07AA6" w:rsidP="00435802">
      <w:pPr>
        <w:rPr>
          <w:rFonts w:ascii="Times New Roman" w:eastAsia="Times New Roman" w:hAnsi="Times New Roman" w:cs="Times New Roman"/>
          <w:sz w:val="21"/>
          <w:szCs w:val="21"/>
          <w:lang w:val="lt-LT"/>
        </w:rPr>
      </w:pPr>
    </w:p>
    <w:p w14:paraId="4FDC533D" w14:textId="7A832EF8" w:rsidR="00E07AA6" w:rsidRPr="0030541C" w:rsidRDefault="00751C3E" w:rsidP="00751C3E">
      <w:pPr>
        <w:tabs>
          <w:tab w:val="left" w:pos="567"/>
        </w:tabs>
        <w:rPr>
          <w:rFonts w:ascii="Times New Roman" w:hAnsi="Times New Roman" w:cs="Times New Roman"/>
          <w:b/>
          <w:bCs/>
          <w:lang w:val="lt-LT"/>
        </w:rPr>
      </w:pPr>
      <w:r w:rsidRPr="0030541C">
        <w:rPr>
          <w:rFonts w:ascii="Times New Roman" w:hAnsi="Times New Roman" w:cs="Times New Roman"/>
          <w:b/>
          <w:bCs/>
          <w:lang w:val="lt-LT"/>
        </w:rPr>
        <w:t>10.</w:t>
      </w:r>
      <w:r w:rsidRPr="0030541C">
        <w:rPr>
          <w:rFonts w:ascii="Times New Roman" w:hAnsi="Times New Roman" w:cs="Times New Roman"/>
          <w:b/>
          <w:bCs/>
          <w:lang w:val="lt-LT"/>
        </w:rPr>
        <w:tab/>
        <w:t>TEKSTO PERŽIŪROS DATA</w:t>
      </w:r>
    </w:p>
    <w:p w14:paraId="527234F5" w14:textId="77777777" w:rsidR="00E07AA6" w:rsidRDefault="00E07AA6" w:rsidP="00435802">
      <w:pPr>
        <w:rPr>
          <w:rFonts w:ascii="Times New Roman" w:eastAsia="Times New Roman" w:hAnsi="Times New Roman" w:cs="Times New Roman"/>
          <w:b/>
          <w:bCs/>
          <w:lang w:val="lt-LT"/>
        </w:rPr>
      </w:pPr>
    </w:p>
    <w:p w14:paraId="3975D48A" w14:textId="065726A2" w:rsidR="00B00F1A" w:rsidRPr="00B00F1A" w:rsidRDefault="00B00F1A" w:rsidP="00B00F1A">
      <w:pPr>
        <w:pStyle w:val="Pagrindinistekstas"/>
        <w:ind w:left="0"/>
        <w:rPr>
          <w:lang w:val="lt-LT"/>
        </w:rPr>
      </w:pPr>
      <w:r>
        <w:rPr>
          <w:lang w:val="lt-LT"/>
        </w:rPr>
        <w:t>20</w:t>
      </w:r>
      <w:r w:rsidR="00921060">
        <w:rPr>
          <w:lang w:val="lt-LT"/>
        </w:rPr>
        <w:t>26 m. sausio 29 d.</w:t>
      </w:r>
    </w:p>
    <w:p w14:paraId="02668721" w14:textId="77777777" w:rsidR="00E07AA6" w:rsidRPr="0030541C" w:rsidRDefault="00E07AA6" w:rsidP="00435802">
      <w:pPr>
        <w:rPr>
          <w:rFonts w:ascii="Times New Roman" w:eastAsia="Times New Roman" w:hAnsi="Times New Roman" w:cs="Times New Roman"/>
          <w:b/>
          <w:bCs/>
          <w:sz w:val="21"/>
          <w:szCs w:val="21"/>
          <w:lang w:val="lt-LT"/>
        </w:rPr>
      </w:pPr>
    </w:p>
    <w:p w14:paraId="25DB2F51" w14:textId="49B0E6D4" w:rsidR="00751C3E" w:rsidRPr="00D57949" w:rsidRDefault="00751C3E">
      <w:pPr>
        <w:rPr>
          <w:rFonts w:ascii="Times New Roman" w:hAnsi="Times New Roman"/>
          <w:sz w:val="20"/>
          <w:lang w:val="lt-LT"/>
        </w:rPr>
      </w:pPr>
      <w:r w:rsidRPr="0030541C">
        <w:rPr>
          <w:rFonts w:ascii="Times New Roman" w:eastAsia="Times New Roman" w:hAnsi="Times New Roman" w:cs="font1222"/>
          <w:lang w:val="lt-LT"/>
        </w:rPr>
        <w:t xml:space="preserve">Išsami informacija apie šį vaistinį preparatą pateikiama Valstybinės vaistų kontrolės tarnybos prie Lietuvos Respublikos sveikatos apsaugos ministerijos tinklalapyje </w:t>
      </w:r>
      <w:hyperlink r:id="rId20" w:history="1">
        <w:r w:rsidR="00AA5A0A" w:rsidRPr="00921060">
          <w:rPr>
            <w:rStyle w:val="Hipersaitas"/>
            <w:rFonts w:ascii="Times New Roman" w:hAnsi="Times New Roman" w:cs="Times New Roman"/>
            <w:lang w:eastAsia="lt-LT"/>
          </w:rPr>
          <w:t>https://vvkt.lrv.lt/lt/</w:t>
        </w:r>
      </w:hyperlink>
      <w:r w:rsidR="00AA5A0A">
        <w:rPr>
          <w:rFonts w:ascii="Times New Roman" w:eastAsia="Times New Roman" w:hAnsi="Times New Roman" w:cs="Times New Roman"/>
          <w:sz w:val="20"/>
          <w:szCs w:val="20"/>
          <w:lang w:val="lt-LT"/>
        </w:rPr>
        <w:t>.</w:t>
      </w:r>
    </w:p>
    <w:p w14:paraId="003ACC4D" w14:textId="4A01104D" w:rsidR="00435802" w:rsidRPr="0030541C" w:rsidRDefault="00435802">
      <w:pPr>
        <w:rPr>
          <w:rFonts w:ascii="Times New Roman" w:eastAsia="Times New Roman" w:hAnsi="Times New Roman" w:cs="Times New Roman"/>
          <w:sz w:val="20"/>
          <w:szCs w:val="20"/>
          <w:lang w:val="lt-LT"/>
        </w:rPr>
      </w:pPr>
      <w:r w:rsidRPr="0030541C">
        <w:rPr>
          <w:rFonts w:ascii="Times New Roman" w:eastAsia="Times New Roman" w:hAnsi="Times New Roman" w:cs="Times New Roman"/>
          <w:sz w:val="20"/>
          <w:szCs w:val="20"/>
          <w:lang w:val="lt-LT"/>
        </w:rPr>
        <w:br w:type="page"/>
      </w:r>
    </w:p>
    <w:p w14:paraId="1247D5ED" w14:textId="77777777" w:rsidR="00E07AA6" w:rsidRPr="0030541C" w:rsidRDefault="00E07AA6" w:rsidP="00435802">
      <w:pPr>
        <w:rPr>
          <w:rFonts w:ascii="Times New Roman" w:eastAsia="Times New Roman" w:hAnsi="Times New Roman" w:cs="Times New Roman"/>
          <w:sz w:val="20"/>
          <w:szCs w:val="20"/>
          <w:lang w:val="lt-LT"/>
        </w:rPr>
      </w:pPr>
    </w:p>
    <w:p w14:paraId="6ABC595F" w14:textId="77777777" w:rsidR="00E07AA6" w:rsidRPr="0030541C" w:rsidRDefault="00E07AA6" w:rsidP="00435802">
      <w:pPr>
        <w:rPr>
          <w:rFonts w:ascii="Times New Roman" w:eastAsia="Times New Roman" w:hAnsi="Times New Roman" w:cs="Times New Roman"/>
          <w:sz w:val="20"/>
          <w:szCs w:val="20"/>
          <w:lang w:val="lt-LT"/>
        </w:rPr>
      </w:pPr>
    </w:p>
    <w:p w14:paraId="56BD8294" w14:textId="77777777" w:rsidR="00E07AA6" w:rsidRPr="0030541C" w:rsidRDefault="00E07AA6" w:rsidP="00435802">
      <w:pPr>
        <w:rPr>
          <w:rFonts w:ascii="Times New Roman" w:eastAsia="Times New Roman" w:hAnsi="Times New Roman" w:cs="Times New Roman"/>
          <w:sz w:val="20"/>
          <w:szCs w:val="20"/>
          <w:lang w:val="lt-LT"/>
        </w:rPr>
      </w:pPr>
    </w:p>
    <w:p w14:paraId="3F4753AA" w14:textId="77777777" w:rsidR="00E07AA6" w:rsidRPr="0030541C" w:rsidRDefault="00E07AA6" w:rsidP="00435802">
      <w:pPr>
        <w:rPr>
          <w:rFonts w:ascii="Times New Roman" w:eastAsia="Times New Roman" w:hAnsi="Times New Roman" w:cs="Times New Roman"/>
          <w:sz w:val="20"/>
          <w:szCs w:val="20"/>
          <w:lang w:val="lt-LT"/>
        </w:rPr>
      </w:pPr>
    </w:p>
    <w:p w14:paraId="2E6169D0" w14:textId="77777777" w:rsidR="00E07AA6" w:rsidRPr="0030541C" w:rsidRDefault="00E07AA6" w:rsidP="00435802">
      <w:pPr>
        <w:rPr>
          <w:rFonts w:ascii="Times New Roman" w:eastAsia="Times New Roman" w:hAnsi="Times New Roman" w:cs="Times New Roman"/>
          <w:sz w:val="20"/>
          <w:szCs w:val="20"/>
          <w:lang w:val="lt-LT"/>
        </w:rPr>
      </w:pPr>
    </w:p>
    <w:p w14:paraId="6A252E38" w14:textId="77777777" w:rsidR="00E07AA6" w:rsidRPr="0030541C" w:rsidRDefault="00E07AA6" w:rsidP="00435802">
      <w:pPr>
        <w:rPr>
          <w:rFonts w:ascii="Times New Roman" w:eastAsia="Times New Roman" w:hAnsi="Times New Roman" w:cs="Times New Roman"/>
          <w:sz w:val="20"/>
          <w:szCs w:val="20"/>
          <w:lang w:val="lt-LT"/>
        </w:rPr>
      </w:pPr>
    </w:p>
    <w:p w14:paraId="2F6B1C7F" w14:textId="77777777" w:rsidR="00E07AA6" w:rsidRPr="0030541C" w:rsidRDefault="00E07AA6" w:rsidP="00435802">
      <w:pPr>
        <w:rPr>
          <w:rFonts w:ascii="Times New Roman" w:eastAsia="Times New Roman" w:hAnsi="Times New Roman" w:cs="Times New Roman"/>
          <w:sz w:val="20"/>
          <w:szCs w:val="20"/>
          <w:lang w:val="lt-LT"/>
        </w:rPr>
      </w:pPr>
    </w:p>
    <w:p w14:paraId="3B30FB2B" w14:textId="77777777" w:rsidR="00E07AA6" w:rsidRPr="0030541C" w:rsidRDefault="00E07AA6" w:rsidP="00435802">
      <w:pPr>
        <w:rPr>
          <w:rFonts w:ascii="Times New Roman" w:eastAsia="Times New Roman" w:hAnsi="Times New Roman" w:cs="Times New Roman"/>
          <w:sz w:val="20"/>
          <w:szCs w:val="20"/>
          <w:lang w:val="lt-LT"/>
        </w:rPr>
      </w:pPr>
    </w:p>
    <w:p w14:paraId="612081F4" w14:textId="77777777" w:rsidR="00E07AA6" w:rsidRPr="0030541C" w:rsidRDefault="00E07AA6" w:rsidP="00435802">
      <w:pPr>
        <w:rPr>
          <w:rFonts w:ascii="Times New Roman" w:eastAsia="Times New Roman" w:hAnsi="Times New Roman" w:cs="Times New Roman"/>
          <w:sz w:val="20"/>
          <w:szCs w:val="20"/>
          <w:lang w:val="lt-LT"/>
        </w:rPr>
      </w:pPr>
    </w:p>
    <w:p w14:paraId="3726459B" w14:textId="77777777" w:rsidR="00E07AA6" w:rsidRPr="0030541C" w:rsidRDefault="00E07AA6" w:rsidP="00435802">
      <w:pPr>
        <w:rPr>
          <w:rFonts w:ascii="Times New Roman" w:eastAsia="Times New Roman" w:hAnsi="Times New Roman" w:cs="Times New Roman"/>
          <w:sz w:val="20"/>
          <w:szCs w:val="20"/>
          <w:lang w:val="lt-LT"/>
        </w:rPr>
      </w:pPr>
    </w:p>
    <w:p w14:paraId="52492E96" w14:textId="77777777" w:rsidR="00E07AA6" w:rsidRPr="0030541C" w:rsidRDefault="00E07AA6" w:rsidP="00435802">
      <w:pPr>
        <w:rPr>
          <w:rFonts w:ascii="Times New Roman" w:eastAsia="Times New Roman" w:hAnsi="Times New Roman" w:cs="Times New Roman"/>
          <w:sz w:val="20"/>
          <w:szCs w:val="20"/>
          <w:lang w:val="lt-LT"/>
        </w:rPr>
      </w:pPr>
    </w:p>
    <w:p w14:paraId="5C8D242E" w14:textId="77777777" w:rsidR="00E07AA6" w:rsidRPr="0030541C" w:rsidRDefault="00E07AA6" w:rsidP="00435802">
      <w:pPr>
        <w:rPr>
          <w:rFonts w:ascii="Times New Roman" w:eastAsia="Times New Roman" w:hAnsi="Times New Roman" w:cs="Times New Roman"/>
          <w:sz w:val="20"/>
          <w:szCs w:val="20"/>
          <w:lang w:val="lt-LT"/>
        </w:rPr>
      </w:pPr>
    </w:p>
    <w:p w14:paraId="2DB1E3EF" w14:textId="77777777" w:rsidR="00E07AA6" w:rsidRPr="0030541C" w:rsidRDefault="00E07AA6" w:rsidP="00435802">
      <w:pPr>
        <w:rPr>
          <w:rFonts w:ascii="Times New Roman" w:eastAsia="Times New Roman" w:hAnsi="Times New Roman" w:cs="Times New Roman"/>
          <w:sz w:val="20"/>
          <w:szCs w:val="20"/>
          <w:lang w:val="lt-LT"/>
        </w:rPr>
      </w:pPr>
    </w:p>
    <w:p w14:paraId="1C821EE5" w14:textId="77777777" w:rsidR="00E07AA6" w:rsidRPr="0030541C" w:rsidRDefault="00E07AA6" w:rsidP="00435802">
      <w:pPr>
        <w:rPr>
          <w:rFonts w:ascii="Times New Roman" w:eastAsia="Times New Roman" w:hAnsi="Times New Roman" w:cs="Times New Roman"/>
          <w:sz w:val="20"/>
          <w:szCs w:val="20"/>
          <w:lang w:val="lt-LT"/>
        </w:rPr>
      </w:pPr>
    </w:p>
    <w:p w14:paraId="46E7ED37" w14:textId="77777777" w:rsidR="00E07AA6" w:rsidRPr="0030541C" w:rsidRDefault="00E07AA6" w:rsidP="00435802">
      <w:pPr>
        <w:rPr>
          <w:rFonts w:ascii="Times New Roman" w:eastAsia="Times New Roman" w:hAnsi="Times New Roman" w:cs="Times New Roman"/>
          <w:sz w:val="20"/>
          <w:szCs w:val="20"/>
          <w:lang w:val="lt-LT"/>
        </w:rPr>
      </w:pPr>
    </w:p>
    <w:p w14:paraId="4A842F65" w14:textId="77777777" w:rsidR="00E07AA6" w:rsidRPr="0030541C" w:rsidRDefault="00E07AA6" w:rsidP="00435802">
      <w:pPr>
        <w:rPr>
          <w:rFonts w:ascii="Times New Roman" w:eastAsia="Times New Roman" w:hAnsi="Times New Roman" w:cs="Times New Roman"/>
          <w:sz w:val="20"/>
          <w:szCs w:val="20"/>
          <w:lang w:val="lt-LT"/>
        </w:rPr>
      </w:pPr>
    </w:p>
    <w:p w14:paraId="4C1B1C6B" w14:textId="77777777" w:rsidR="00E07AA6" w:rsidRPr="0030541C" w:rsidRDefault="00E07AA6" w:rsidP="00435802">
      <w:pPr>
        <w:rPr>
          <w:rFonts w:ascii="Times New Roman" w:eastAsia="Times New Roman" w:hAnsi="Times New Roman" w:cs="Times New Roman"/>
          <w:sz w:val="20"/>
          <w:szCs w:val="20"/>
          <w:lang w:val="lt-LT"/>
        </w:rPr>
      </w:pPr>
    </w:p>
    <w:p w14:paraId="471E0FD5" w14:textId="77777777" w:rsidR="00E07AA6" w:rsidRPr="0030541C" w:rsidRDefault="00E07AA6" w:rsidP="00435802">
      <w:pPr>
        <w:rPr>
          <w:rFonts w:ascii="Times New Roman" w:eastAsia="Times New Roman" w:hAnsi="Times New Roman" w:cs="Times New Roman"/>
          <w:sz w:val="20"/>
          <w:szCs w:val="20"/>
          <w:lang w:val="lt-LT"/>
        </w:rPr>
      </w:pPr>
    </w:p>
    <w:p w14:paraId="67524BD9" w14:textId="77777777" w:rsidR="00E07AA6" w:rsidRPr="0030541C" w:rsidRDefault="00E07AA6" w:rsidP="00435802">
      <w:pPr>
        <w:rPr>
          <w:rFonts w:ascii="Times New Roman" w:eastAsia="Times New Roman" w:hAnsi="Times New Roman" w:cs="Times New Roman"/>
          <w:sz w:val="20"/>
          <w:szCs w:val="20"/>
          <w:lang w:val="lt-LT"/>
        </w:rPr>
      </w:pPr>
    </w:p>
    <w:p w14:paraId="5B34AC22" w14:textId="77777777" w:rsidR="00E07AA6" w:rsidRPr="0030541C" w:rsidRDefault="00E07AA6" w:rsidP="00435802">
      <w:pPr>
        <w:rPr>
          <w:rFonts w:ascii="Times New Roman" w:eastAsia="Times New Roman" w:hAnsi="Times New Roman" w:cs="Times New Roman"/>
          <w:sz w:val="20"/>
          <w:szCs w:val="20"/>
          <w:lang w:val="lt-LT"/>
        </w:rPr>
      </w:pPr>
    </w:p>
    <w:p w14:paraId="0EBC6833" w14:textId="77777777" w:rsidR="00E07AA6" w:rsidRPr="0030541C" w:rsidRDefault="00E07AA6" w:rsidP="00435802">
      <w:pPr>
        <w:rPr>
          <w:rFonts w:ascii="Times New Roman" w:eastAsia="Times New Roman" w:hAnsi="Times New Roman" w:cs="Times New Roman"/>
          <w:sz w:val="20"/>
          <w:szCs w:val="20"/>
          <w:lang w:val="lt-LT"/>
        </w:rPr>
      </w:pPr>
    </w:p>
    <w:p w14:paraId="6CF629D1" w14:textId="77777777" w:rsidR="00E07AA6" w:rsidRPr="0030541C" w:rsidRDefault="00E07AA6" w:rsidP="00435802">
      <w:pPr>
        <w:rPr>
          <w:rFonts w:ascii="Times New Roman" w:eastAsia="Times New Roman" w:hAnsi="Times New Roman" w:cs="Times New Roman"/>
          <w:sz w:val="20"/>
          <w:szCs w:val="20"/>
          <w:lang w:val="lt-LT"/>
        </w:rPr>
      </w:pPr>
    </w:p>
    <w:p w14:paraId="3AAF2718" w14:textId="77777777" w:rsidR="00E07AA6" w:rsidRPr="0030541C" w:rsidRDefault="00E07AA6" w:rsidP="00435802">
      <w:pPr>
        <w:rPr>
          <w:rFonts w:ascii="Times New Roman" w:eastAsia="Times New Roman" w:hAnsi="Times New Roman" w:cs="Times New Roman"/>
          <w:sz w:val="19"/>
          <w:szCs w:val="19"/>
          <w:lang w:val="lt-LT"/>
        </w:rPr>
      </w:pPr>
    </w:p>
    <w:p w14:paraId="1E267899" w14:textId="77777777" w:rsidR="002B6979" w:rsidRPr="0030541C" w:rsidRDefault="002B6979" w:rsidP="002B6979">
      <w:pPr>
        <w:tabs>
          <w:tab w:val="left" w:pos="567"/>
        </w:tabs>
        <w:ind w:left="567" w:hanging="567"/>
        <w:jc w:val="center"/>
        <w:outlineLvl w:val="0"/>
        <w:rPr>
          <w:rFonts w:ascii="Times New Roman" w:eastAsia="Times New Roman" w:hAnsi="Times New Roman" w:cs="Times New Roman"/>
          <w:b/>
          <w:caps/>
          <w:lang w:val="lt-LT"/>
        </w:rPr>
      </w:pPr>
      <w:r w:rsidRPr="0030541C">
        <w:rPr>
          <w:rFonts w:ascii="Times New Roman" w:eastAsia="Times New Roman" w:hAnsi="Times New Roman" w:cs="Times New Roman"/>
          <w:b/>
          <w:caps/>
          <w:lang w:val="lt-LT"/>
        </w:rPr>
        <w:t>II PRIEDAS</w:t>
      </w:r>
    </w:p>
    <w:p w14:paraId="44ED4E6A" w14:textId="77777777" w:rsidR="002B6979" w:rsidRPr="0030541C" w:rsidRDefault="002B6979" w:rsidP="002B6979">
      <w:pPr>
        <w:tabs>
          <w:tab w:val="left" w:pos="567"/>
        </w:tabs>
        <w:ind w:left="567" w:hanging="567"/>
        <w:jc w:val="center"/>
        <w:outlineLvl w:val="0"/>
        <w:rPr>
          <w:rFonts w:ascii="Times New Roman" w:eastAsia="Times New Roman" w:hAnsi="Times New Roman" w:cs="Times New Roman"/>
          <w:b/>
          <w:caps/>
          <w:lang w:val="lt-LT"/>
        </w:rPr>
      </w:pPr>
    </w:p>
    <w:p w14:paraId="5EE60143" w14:textId="77777777" w:rsidR="002B6979" w:rsidRPr="0030541C" w:rsidRDefault="002B6979" w:rsidP="002B6979">
      <w:pPr>
        <w:tabs>
          <w:tab w:val="left" w:pos="567"/>
        </w:tabs>
        <w:spacing w:line="260" w:lineRule="exact"/>
        <w:jc w:val="center"/>
        <w:rPr>
          <w:rFonts w:ascii="Times New Roman" w:eastAsia="Times New Roman" w:hAnsi="Times New Roman" w:cs="Times New Roman"/>
          <w:i/>
          <w:snapToGrid w:val="0"/>
          <w:szCs w:val="20"/>
          <w:lang w:val="lt-LT"/>
        </w:rPr>
      </w:pPr>
      <w:r w:rsidRPr="0030541C">
        <w:rPr>
          <w:rFonts w:ascii="Times New Roman" w:eastAsia="Times New Roman" w:hAnsi="Times New Roman" w:cs="Times New Roman"/>
          <w:b/>
          <w:snapToGrid w:val="0"/>
          <w:szCs w:val="20"/>
          <w:lang w:val="lt-LT"/>
        </w:rPr>
        <w:t>REGISTRACIJOS SĄLYGOS</w:t>
      </w:r>
    </w:p>
    <w:p w14:paraId="38CB4F7E" w14:textId="77777777" w:rsidR="002B6979" w:rsidRPr="0030541C" w:rsidRDefault="002B6979" w:rsidP="002B6979">
      <w:pPr>
        <w:tabs>
          <w:tab w:val="left" w:pos="567"/>
        </w:tabs>
        <w:spacing w:line="260" w:lineRule="exact"/>
        <w:rPr>
          <w:rFonts w:ascii="Times New Roman" w:eastAsia="Times New Roman" w:hAnsi="Times New Roman" w:cs="Times New Roman"/>
          <w:snapToGrid w:val="0"/>
          <w:szCs w:val="20"/>
          <w:lang w:val="lt-LT"/>
        </w:rPr>
      </w:pPr>
    </w:p>
    <w:p w14:paraId="6AB55AAE" w14:textId="77777777" w:rsidR="002B6979" w:rsidRPr="0030541C" w:rsidRDefault="002B6979" w:rsidP="002B6979">
      <w:pPr>
        <w:tabs>
          <w:tab w:val="left" w:pos="1701"/>
        </w:tabs>
        <w:spacing w:line="260" w:lineRule="exact"/>
        <w:ind w:left="1701" w:right="567" w:hanging="567"/>
        <w:rPr>
          <w:rFonts w:ascii="Times New Roman" w:eastAsia="Times New Roman" w:hAnsi="Times New Roman" w:cs="Times New Roman"/>
          <w:b/>
          <w:snapToGrid w:val="0"/>
          <w:szCs w:val="24"/>
          <w:lang w:val="lt-LT"/>
        </w:rPr>
      </w:pPr>
      <w:r w:rsidRPr="0030541C">
        <w:rPr>
          <w:rFonts w:ascii="Times New Roman" w:eastAsia="Times New Roman" w:hAnsi="Times New Roman" w:cs="Times New Roman"/>
          <w:b/>
          <w:snapToGrid w:val="0"/>
          <w:szCs w:val="24"/>
          <w:lang w:val="lt-LT"/>
        </w:rPr>
        <w:t>A.</w:t>
      </w:r>
      <w:r w:rsidRPr="0030541C">
        <w:rPr>
          <w:rFonts w:ascii="Times New Roman" w:eastAsia="Times New Roman" w:hAnsi="Times New Roman" w:cs="Times New Roman"/>
          <w:b/>
          <w:snapToGrid w:val="0"/>
          <w:szCs w:val="24"/>
          <w:lang w:val="lt-LT"/>
        </w:rPr>
        <w:tab/>
        <w:t>GAMINTOJAS (-AI), ATSAKINGAS (-I) UŽ SERIJŲ IŠLEIDIMĄ</w:t>
      </w:r>
    </w:p>
    <w:p w14:paraId="4A64B11B" w14:textId="77777777" w:rsidR="002B6979" w:rsidRPr="0030541C" w:rsidRDefault="002B6979" w:rsidP="002B6979">
      <w:pPr>
        <w:tabs>
          <w:tab w:val="left" w:pos="1701"/>
        </w:tabs>
        <w:spacing w:line="260" w:lineRule="exact"/>
        <w:ind w:left="567" w:right="567" w:hanging="567"/>
        <w:rPr>
          <w:rFonts w:ascii="Times New Roman" w:eastAsia="Times New Roman" w:hAnsi="Times New Roman" w:cs="Times New Roman"/>
          <w:snapToGrid w:val="0"/>
          <w:szCs w:val="24"/>
          <w:lang w:val="lt-LT"/>
        </w:rPr>
      </w:pPr>
    </w:p>
    <w:p w14:paraId="13EB483B" w14:textId="77777777" w:rsidR="002B6979" w:rsidRPr="0030541C" w:rsidRDefault="002B6979" w:rsidP="002B6979">
      <w:pPr>
        <w:tabs>
          <w:tab w:val="left" w:pos="1701"/>
        </w:tabs>
        <w:spacing w:line="260" w:lineRule="exact"/>
        <w:ind w:left="1701" w:right="567" w:hanging="567"/>
        <w:rPr>
          <w:rFonts w:ascii="Times New Roman" w:eastAsia="Times New Roman" w:hAnsi="Times New Roman" w:cs="Times New Roman"/>
          <w:b/>
          <w:snapToGrid w:val="0"/>
          <w:szCs w:val="20"/>
          <w:lang w:val="lt-LT"/>
        </w:rPr>
      </w:pPr>
      <w:r w:rsidRPr="0030541C">
        <w:rPr>
          <w:rFonts w:ascii="Times New Roman" w:eastAsia="Times New Roman" w:hAnsi="Times New Roman" w:cs="Times New Roman"/>
          <w:b/>
          <w:snapToGrid w:val="0"/>
          <w:szCs w:val="20"/>
          <w:lang w:val="lt-LT"/>
        </w:rPr>
        <w:t>B.</w:t>
      </w:r>
      <w:r w:rsidRPr="0030541C">
        <w:rPr>
          <w:rFonts w:ascii="Times New Roman" w:eastAsia="Times New Roman" w:hAnsi="Times New Roman" w:cs="Times New Roman"/>
          <w:b/>
          <w:snapToGrid w:val="0"/>
          <w:szCs w:val="20"/>
          <w:lang w:val="lt-LT"/>
        </w:rPr>
        <w:tab/>
        <w:t>TIEKIMO IR VARTOJIMO SĄLYGOS AR APRIBOJIMAI</w:t>
      </w:r>
    </w:p>
    <w:p w14:paraId="60DBE1ED" w14:textId="77777777" w:rsidR="00522BBD" w:rsidRPr="0030541C" w:rsidRDefault="00522BBD">
      <w:pPr>
        <w:rPr>
          <w:rFonts w:ascii="Times New Roman" w:hAnsi="Times New Roman" w:cs="Times New Roman"/>
          <w:b/>
          <w:bCs/>
          <w:snapToGrid w:val="0"/>
          <w:lang w:val="lt-LT"/>
        </w:rPr>
      </w:pPr>
      <w:r w:rsidRPr="0030541C">
        <w:rPr>
          <w:rFonts w:ascii="Times New Roman" w:hAnsi="Times New Roman" w:cs="Times New Roman"/>
          <w:b/>
          <w:bCs/>
          <w:snapToGrid w:val="0"/>
          <w:lang w:val="lt-LT"/>
        </w:rPr>
        <w:br w:type="page"/>
      </w:r>
    </w:p>
    <w:p w14:paraId="4D5A65FE" w14:textId="2591B91B" w:rsidR="002B6979" w:rsidRPr="0030541C" w:rsidRDefault="004F3178" w:rsidP="002B6979">
      <w:pPr>
        <w:tabs>
          <w:tab w:val="left" w:pos="567"/>
        </w:tabs>
        <w:rPr>
          <w:rFonts w:ascii="Times New Roman" w:hAnsi="Times New Roman" w:cs="Times New Roman"/>
          <w:b/>
          <w:bCs/>
          <w:lang w:val="lt-LT"/>
        </w:rPr>
      </w:pPr>
      <w:r w:rsidRPr="0030541C">
        <w:rPr>
          <w:rFonts w:ascii="Times New Roman" w:hAnsi="Times New Roman" w:cs="Times New Roman"/>
          <w:b/>
          <w:bCs/>
          <w:lang w:val="lt-LT"/>
        </w:rPr>
        <w:lastRenderedPageBreak/>
        <w:t>A</w:t>
      </w:r>
      <w:r w:rsidRPr="0030541C">
        <w:rPr>
          <w:rFonts w:ascii="Times New Roman" w:eastAsia="Times New Roman" w:hAnsi="Times New Roman" w:cs="Times New Roman"/>
          <w:b/>
          <w:snapToGrid w:val="0"/>
          <w:szCs w:val="20"/>
          <w:lang w:val="lt-LT"/>
        </w:rPr>
        <w:t>.</w:t>
      </w:r>
      <w:r w:rsidRPr="0030541C">
        <w:rPr>
          <w:rFonts w:ascii="Times New Roman" w:eastAsia="Times New Roman" w:hAnsi="Times New Roman" w:cs="Times New Roman"/>
          <w:b/>
          <w:snapToGrid w:val="0"/>
          <w:szCs w:val="20"/>
          <w:lang w:val="lt-LT"/>
        </w:rPr>
        <w:tab/>
        <w:t>GAMINTOJAS (-AI), ATSAKINGAS (-I) UŽ SERIJŲ IŠLEIDIMĄ</w:t>
      </w:r>
    </w:p>
    <w:p w14:paraId="3723082A" w14:textId="77777777" w:rsidR="002B6979" w:rsidRPr="0030541C" w:rsidRDefault="002B6979" w:rsidP="002B6979">
      <w:pPr>
        <w:tabs>
          <w:tab w:val="left" w:pos="567"/>
        </w:tabs>
        <w:rPr>
          <w:rFonts w:ascii="Times New Roman" w:eastAsia="Times New Roman" w:hAnsi="Times New Roman" w:cs="Times New Roman"/>
          <w:highlight w:val="yellow"/>
          <w:lang w:val="lt-LT"/>
        </w:rPr>
      </w:pPr>
    </w:p>
    <w:p w14:paraId="55FCFC89" w14:textId="6994ECC9" w:rsidR="002B6979" w:rsidRPr="0030541C" w:rsidRDefault="002B6979" w:rsidP="002B6979">
      <w:pPr>
        <w:rPr>
          <w:rFonts w:ascii="Times New Roman" w:eastAsia="Times New Roman" w:hAnsi="Times New Roman" w:cs="Times New Roman"/>
          <w:u w:val="single"/>
          <w:lang w:val="lt-LT"/>
        </w:rPr>
      </w:pPr>
      <w:r w:rsidRPr="0030541C">
        <w:rPr>
          <w:rFonts w:ascii="Times New Roman" w:eastAsia="Times New Roman" w:hAnsi="Times New Roman" w:cs="Times New Roman"/>
          <w:u w:val="single"/>
          <w:lang w:val="lt-LT"/>
        </w:rPr>
        <w:t>Gamintojų, atsakingų už serijų išleidimą, pavadinimai ir adresai</w:t>
      </w:r>
    </w:p>
    <w:p w14:paraId="65710655" w14:textId="77777777" w:rsidR="002B6979" w:rsidRPr="0030541C" w:rsidRDefault="002B6979" w:rsidP="002B6979">
      <w:pPr>
        <w:tabs>
          <w:tab w:val="left" w:pos="567"/>
        </w:tabs>
        <w:rPr>
          <w:rFonts w:ascii="Times New Roman" w:eastAsia="Times New Roman" w:hAnsi="Times New Roman" w:cs="Times New Roman"/>
          <w:lang w:val="lt-LT"/>
        </w:rPr>
      </w:pPr>
    </w:p>
    <w:p w14:paraId="6D8F6F7E" w14:textId="77777777" w:rsidR="0043000E" w:rsidRPr="0030541C" w:rsidRDefault="0043000E" w:rsidP="0043000E">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Remedica</w:t>
      </w:r>
      <w:proofErr w:type="spellEnd"/>
      <w:r w:rsidRPr="0030541C">
        <w:rPr>
          <w:rFonts w:ascii="Times New Roman" w:eastAsia="Calibri" w:hAnsi="Times New Roman" w:cs="Times New Roman"/>
          <w:bCs/>
          <w:iCs/>
          <w:lang w:val="lt-LT"/>
        </w:rPr>
        <w:t xml:space="preserve"> Ltd.</w:t>
      </w:r>
    </w:p>
    <w:p w14:paraId="32B5392C" w14:textId="77777777" w:rsidR="0043000E" w:rsidRPr="0030541C" w:rsidRDefault="0043000E" w:rsidP="0043000E">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Aharnon</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Street</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Limassol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Industrial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Estate</w:t>
      </w:r>
      <w:proofErr w:type="spellEnd"/>
    </w:p>
    <w:p w14:paraId="6D5F2553" w14:textId="77777777" w:rsidR="0043000E" w:rsidRPr="0030541C" w:rsidRDefault="0043000E" w:rsidP="0043000E">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Limassol</w:t>
      </w:r>
      <w:proofErr w:type="spellEnd"/>
      <w:r w:rsidRPr="0030541C">
        <w:rPr>
          <w:rFonts w:ascii="Times New Roman" w:eastAsia="Calibri" w:hAnsi="Times New Roman" w:cs="Times New Roman"/>
          <w:bCs/>
          <w:iCs/>
          <w:lang w:val="lt-LT"/>
        </w:rPr>
        <w:t xml:space="preserve"> 3056</w:t>
      </w:r>
    </w:p>
    <w:p w14:paraId="72F7228F" w14:textId="7627C0E8" w:rsidR="002B6979" w:rsidRPr="0030541C" w:rsidRDefault="0043000E" w:rsidP="0043000E">
      <w:pPr>
        <w:tabs>
          <w:tab w:val="left" w:pos="567"/>
        </w:tabs>
        <w:rPr>
          <w:rFonts w:ascii="Times New Roman" w:eastAsia="Calibri" w:hAnsi="Times New Roman" w:cs="Times New Roman"/>
          <w:bCs/>
          <w:iCs/>
          <w:lang w:val="lt-LT"/>
        </w:rPr>
      </w:pPr>
      <w:r w:rsidRPr="0030541C">
        <w:rPr>
          <w:rFonts w:ascii="Times New Roman" w:eastAsia="Calibri" w:hAnsi="Times New Roman" w:cs="Times New Roman"/>
          <w:bCs/>
          <w:iCs/>
          <w:lang w:val="lt-LT"/>
        </w:rPr>
        <w:t>Kipras</w:t>
      </w:r>
    </w:p>
    <w:p w14:paraId="7156517B" w14:textId="77777777" w:rsidR="0043000E" w:rsidRPr="0030541C" w:rsidRDefault="0043000E" w:rsidP="0043000E">
      <w:pPr>
        <w:tabs>
          <w:tab w:val="left" w:pos="567"/>
        </w:tabs>
        <w:rPr>
          <w:rFonts w:ascii="Times New Roman" w:eastAsia="Calibri" w:hAnsi="Times New Roman" w:cs="Times New Roman"/>
          <w:bCs/>
          <w:lang w:val="lt-LT"/>
        </w:rPr>
      </w:pPr>
    </w:p>
    <w:p w14:paraId="0DF5AED4" w14:textId="77777777" w:rsidR="002B6979" w:rsidRPr="0030541C" w:rsidRDefault="002B6979" w:rsidP="002B6979">
      <w:pPr>
        <w:tabs>
          <w:tab w:val="left" w:pos="567"/>
        </w:tabs>
        <w:rPr>
          <w:rFonts w:ascii="Times New Roman" w:eastAsia="Calibri" w:hAnsi="Times New Roman" w:cs="Times New Roman"/>
          <w:bCs/>
          <w:lang w:val="lt-LT"/>
        </w:rPr>
      </w:pPr>
      <w:r w:rsidRPr="0030541C">
        <w:rPr>
          <w:rFonts w:ascii="Times New Roman" w:eastAsia="Calibri" w:hAnsi="Times New Roman" w:cs="Times New Roman"/>
          <w:bCs/>
          <w:lang w:val="lt-LT"/>
        </w:rPr>
        <w:t>arba</w:t>
      </w:r>
    </w:p>
    <w:p w14:paraId="2540BDA1" w14:textId="77777777" w:rsidR="002B6979" w:rsidRPr="0030541C" w:rsidRDefault="002B6979" w:rsidP="002B6979">
      <w:pPr>
        <w:tabs>
          <w:tab w:val="left" w:pos="567"/>
        </w:tabs>
        <w:rPr>
          <w:rFonts w:ascii="Times New Roman" w:eastAsia="Calibri" w:hAnsi="Times New Roman" w:cs="Times New Roman"/>
          <w:bCs/>
          <w:lang w:val="lt-LT"/>
        </w:rPr>
      </w:pPr>
    </w:p>
    <w:p w14:paraId="4543117D" w14:textId="77777777" w:rsidR="0043000E" w:rsidRPr="0030541C" w:rsidRDefault="0043000E" w:rsidP="002B6979">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PharOS</w:t>
      </w:r>
      <w:proofErr w:type="spellEnd"/>
      <w:r w:rsidRPr="0030541C">
        <w:rPr>
          <w:rFonts w:ascii="Times New Roman" w:eastAsia="Calibri" w:hAnsi="Times New Roman" w:cs="Times New Roman"/>
          <w:bCs/>
          <w:iCs/>
          <w:lang w:val="lt-LT"/>
        </w:rPr>
        <w:t xml:space="preserve"> MT</w:t>
      </w:r>
    </w:p>
    <w:p w14:paraId="6489A198" w14:textId="77777777" w:rsidR="0043000E" w:rsidRPr="0030541C" w:rsidRDefault="0043000E" w:rsidP="002B6979">
      <w:pPr>
        <w:tabs>
          <w:tab w:val="left" w:pos="567"/>
        </w:tabs>
        <w:rPr>
          <w:rFonts w:ascii="Times New Roman" w:eastAsia="Calibri" w:hAnsi="Times New Roman" w:cs="Times New Roman"/>
          <w:bCs/>
          <w:iCs/>
          <w:lang w:val="lt-LT"/>
        </w:rPr>
      </w:pPr>
      <w:r w:rsidRPr="0030541C">
        <w:rPr>
          <w:rFonts w:ascii="Times New Roman" w:eastAsia="Calibri" w:hAnsi="Times New Roman" w:cs="Times New Roman"/>
          <w:bCs/>
          <w:iCs/>
          <w:lang w:val="lt-LT"/>
        </w:rPr>
        <w:t xml:space="preserve">HF62X, </w:t>
      </w:r>
      <w:proofErr w:type="spellStart"/>
      <w:r w:rsidRPr="0030541C">
        <w:rPr>
          <w:rFonts w:ascii="Times New Roman" w:eastAsia="Calibri" w:hAnsi="Times New Roman" w:cs="Times New Roman"/>
          <w:bCs/>
          <w:iCs/>
          <w:lang w:val="lt-LT"/>
        </w:rPr>
        <w:t>Hal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Far</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Industrial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Estate</w:t>
      </w:r>
      <w:proofErr w:type="spellEnd"/>
    </w:p>
    <w:p w14:paraId="702E41B3" w14:textId="3E0A0A1C" w:rsidR="0043000E" w:rsidRPr="0030541C" w:rsidRDefault="0043000E" w:rsidP="002B6979">
      <w:pPr>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Birzebbugia</w:t>
      </w:r>
      <w:proofErr w:type="spellEnd"/>
      <w:r w:rsidRPr="0030541C">
        <w:rPr>
          <w:rFonts w:ascii="Times New Roman" w:eastAsia="Calibri" w:hAnsi="Times New Roman" w:cs="Times New Roman"/>
          <w:bCs/>
          <w:iCs/>
          <w:lang w:val="lt-LT"/>
        </w:rPr>
        <w:t xml:space="preserve"> BBG 3000</w:t>
      </w:r>
    </w:p>
    <w:p w14:paraId="2A01661B" w14:textId="001268A1" w:rsidR="002B6979" w:rsidRPr="0030541C" w:rsidRDefault="0043000E" w:rsidP="002B6979">
      <w:pPr>
        <w:rPr>
          <w:rFonts w:ascii="Times New Roman" w:eastAsia="Calibri" w:hAnsi="Times New Roman" w:cs="Times New Roman"/>
          <w:lang w:val="lt-LT"/>
        </w:rPr>
      </w:pPr>
      <w:r w:rsidRPr="0030541C">
        <w:rPr>
          <w:rFonts w:ascii="Times New Roman" w:eastAsia="Calibri" w:hAnsi="Times New Roman" w:cs="Times New Roman"/>
          <w:bCs/>
          <w:iCs/>
          <w:lang w:val="lt-LT"/>
        </w:rPr>
        <w:t>Malta</w:t>
      </w:r>
    </w:p>
    <w:p w14:paraId="12B6E09E" w14:textId="77777777" w:rsidR="002B6979" w:rsidRPr="0030541C" w:rsidRDefault="002B6979" w:rsidP="002B6979">
      <w:pPr>
        <w:rPr>
          <w:rFonts w:ascii="Times New Roman" w:eastAsia="Calibri" w:hAnsi="Times New Roman" w:cs="Times New Roman"/>
          <w:sz w:val="20"/>
          <w:szCs w:val="20"/>
          <w:lang w:val="lt-LT"/>
        </w:rPr>
      </w:pPr>
    </w:p>
    <w:p w14:paraId="0CD3D9D4" w14:textId="77777777" w:rsidR="002B6979" w:rsidRPr="0030541C" w:rsidRDefault="002B6979" w:rsidP="002B6979">
      <w:pPr>
        <w:rPr>
          <w:rFonts w:ascii="Times New Roman" w:eastAsia="Calibri" w:hAnsi="Times New Roman" w:cs="Times New Roman"/>
          <w:bCs/>
          <w:lang w:val="lt-LT"/>
        </w:rPr>
      </w:pPr>
      <w:r w:rsidRPr="0030541C">
        <w:rPr>
          <w:rFonts w:ascii="Times New Roman" w:eastAsia="Calibri" w:hAnsi="Times New Roman" w:cs="Times New Roman"/>
          <w:lang w:val="lt-LT"/>
        </w:rPr>
        <w:t>Su pakuote pateikiamame lapelyje nurodomas gamintojo, atsakingo už konkrečios serijos išleidimą, pavadinimas ir adresas.</w:t>
      </w:r>
    </w:p>
    <w:p w14:paraId="365857FB" w14:textId="77777777" w:rsidR="002B6979" w:rsidRPr="0030541C" w:rsidRDefault="002B6979" w:rsidP="002B6979">
      <w:pPr>
        <w:tabs>
          <w:tab w:val="left" w:pos="567"/>
        </w:tabs>
        <w:rPr>
          <w:rFonts w:ascii="Times New Roman" w:eastAsia="Times New Roman" w:hAnsi="Times New Roman" w:cs="Times New Roman"/>
          <w:highlight w:val="yellow"/>
          <w:lang w:val="lt-LT"/>
        </w:rPr>
      </w:pPr>
    </w:p>
    <w:p w14:paraId="76341A56" w14:textId="77777777" w:rsidR="002B6979" w:rsidRPr="0030541C" w:rsidRDefault="002B6979" w:rsidP="002B6979">
      <w:pPr>
        <w:tabs>
          <w:tab w:val="left" w:pos="567"/>
        </w:tabs>
        <w:rPr>
          <w:rFonts w:ascii="Times New Roman" w:eastAsia="Times New Roman" w:hAnsi="Times New Roman" w:cs="Times New Roman"/>
          <w:highlight w:val="yellow"/>
          <w:lang w:val="lt-LT"/>
        </w:rPr>
      </w:pPr>
    </w:p>
    <w:p w14:paraId="47E3537F" w14:textId="77777777" w:rsidR="002B6979" w:rsidRPr="0030541C" w:rsidRDefault="002B6979" w:rsidP="002B6979">
      <w:pPr>
        <w:tabs>
          <w:tab w:val="left" w:pos="567"/>
        </w:tabs>
        <w:rPr>
          <w:rFonts w:ascii="Times New Roman" w:hAnsi="Times New Roman" w:cs="Times New Roman"/>
          <w:b/>
          <w:bCs/>
          <w:lang w:val="lt-LT"/>
        </w:rPr>
      </w:pPr>
      <w:bookmarkStart w:id="0" w:name="_Toc129243129"/>
      <w:bookmarkStart w:id="1" w:name="_Toc129243254"/>
      <w:r w:rsidRPr="0030541C">
        <w:rPr>
          <w:rFonts w:ascii="Times New Roman" w:hAnsi="Times New Roman" w:cs="Times New Roman"/>
          <w:b/>
          <w:bCs/>
          <w:lang w:val="lt-LT"/>
        </w:rPr>
        <w:t>B.</w:t>
      </w:r>
      <w:r w:rsidRPr="0030541C">
        <w:rPr>
          <w:rFonts w:ascii="Times New Roman" w:hAnsi="Times New Roman" w:cs="Times New Roman"/>
          <w:b/>
          <w:bCs/>
          <w:lang w:val="lt-LT"/>
        </w:rPr>
        <w:tab/>
        <w:t>TIEKIMO IR VARTOJIMO SĄLYGOS AR APRIBOJIMAI</w:t>
      </w:r>
    </w:p>
    <w:bookmarkEnd w:id="0"/>
    <w:bookmarkEnd w:id="1"/>
    <w:p w14:paraId="77070B85" w14:textId="77777777" w:rsidR="002B6979" w:rsidRPr="0030541C" w:rsidRDefault="002B6979" w:rsidP="002B6979">
      <w:pPr>
        <w:tabs>
          <w:tab w:val="left" w:pos="567"/>
        </w:tabs>
        <w:rPr>
          <w:rFonts w:ascii="Times New Roman" w:eastAsia="Times New Roman" w:hAnsi="Times New Roman" w:cs="Times New Roman"/>
          <w:lang w:val="lt-LT"/>
        </w:rPr>
      </w:pPr>
    </w:p>
    <w:p w14:paraId="6451EC18" w14:textId="77777777" w:rsidR="002B6979" w:rsidRPr="0030541C" w:rsidRDefault="002B6979" w:rsidP="002B6979">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Receptinis vaistinis preparatas.</w:t>
      </w:r>
    </w:p>
    <w:p w14:paraId="6C41C029" w14:textId="6C5B95A1" w:rsidR="00B15E71" w:rsidRPr="0030541C" w:rsidRDefault="00B15E71">
      <w:pPr>
        <w:rPr>
          <w:lang w:val="lt-LT"/>
        </w:rPr>
      </w:pPr>
      <w:r w:rsidRPr="0030541C">
        <w:rPr>
          <w:lang w:val="lt-LT"/>
        </w:rPr>
        <w:br w:type="page"/>
      </w:r>
    </w:p>
    <w:p w14:paraId="67ED1531" w14:textId="77777777" w:rsidR="00E07AA6" w:rsidRPr="0030541C" w:rsidRDefault="00E07AA6" w:rsidP="00435802">
      <w:pPr>
        <w:rPr>
          <w:rFonts w:ascii="Times New Roman" w:eastAsia="Times New Roman" w:hAnsi="Times New Roman" w:cs="Times New Roman"/>
          <w:sz w:val="20"/>
          <w:szCs w:val="20"/>
          <w:lang w:val="lt-LT"/>
        </w:rPr>
      </w:pPr>
    </w:p>
    <w:p w14:paraId="0D52F350" w14:textId="77777777" w:rsidR="00E07AA6" w:rsidRPr="0030541C" w:rsidRDefault="00E07AA6" w:rsidP="00435802">
      <w:pPr>
        <w:rPr>
          <w:rFonts w:ascii="Times New Roman" w:eastAsia="Times New Roman" w:hAnsi="Times New Roman" w:cs="Times New Roman"/>
          <w:sz w:val="20"/>
          <w:szCs w:val="20"/>
          <w:lang w:val="lt-LT"/>
        </w:rPr>
      </w:pPr>
    </w:p>
    <w:p w14:paraId="424CF6DD" w14:textId="77777777" w:rsidR="00E07AA6" w:rsidRPr="0030541C" w:rsidRDefault="00E07AA6" w:rsidP="00435802">
      <w:pPr>
        <w:rPr>
          <w:rFonts w:ascii="Times New Roman" w:eastAsia="Times New Roman" w:hAnsi="Times New Roman" w:cs="Times New Roman"/>
          <w:sz w:val="20"/>
          <w:szCs w:val="20"/>
          <w:lang w:val="lt-LT"/>
        </w:rPr>
      </w:pPr>
    </w:p>
    <w:p w14:paraId="1DA75BF9" w14:textId="77777777" w:rsidR="00E07AA6" w:rsidRPr="0030541C" w:rsidRDefault="00E07AA6" w:rsidP="00435802">
      <w:pPr>
        <w:rPr>
          <w:rFonts w:ascii="Times New Roman" w:eastAsia="Times New Roman" w:hAnsi="Times New Roman" w:cs="Times New Roman"/>
          <w:sz w:val="20"/>
          <w:szCs w:val="20"/>
          <w:lang w:val="lt-LT"/>
        </w:rPr>
      </w:pPr>
    </w:p>
    <w:p w14:paraId="38801136" w14:textId="77777777" w:rsidR="00E07AA6" w:rsidRPr="0030541C" w:rsidRDefault="00E07AA6" w:rsidP="00435802">
      <w:pPr>
        <w:rPr>
          <w:rFonts w:ascii="Times New Roman" w:eastAsia="Times New Roman" w:hAnsi="Times New Roman" w:cs="Times New Roman"/>
          <w:sz w:val="20"/>
          <w:szCs w:val="20"/>
          <w:lang w:val="lt-LT"/>
        </w:rPr>
      </w:pPr>
    </w:p>
    <w:p w14:paraId="24210F79" w14:textId="77777777" w:rsidR="00E07AA6" w:rsidRPr="0030541C" w:rsidRDefault="00E07AA6" w:rsidP="00435802">
      <w:pPr>
        <w:rPr>
          <w:rFonts w:ascii="Times New Roman" w:eastAsia="Times New Roman" w:hAnsi="Times New Roman" w:cs="Times New Roman"/>
          <w:sz w:val="20"/>
          <w:szCs w:val="20"/>
          <w:lang w:val="lt-LT"/>
        </w:rPr>
      </w:pPr>
    </w:p>
    <w:p w14:paraId="235B5A0B" w14:textId="77777777" w:rsidR="00E07AA6" w:rsidRPr="0030541C" w:rsidRDefault="00E07AA6" w:rsidP="00435802">
      <w:pPr>
        <w:rPr>
          <w:rFonts w:ascii="Times New Roman" w:eastAsia="Times New Roman" w:hAnsi="Times New Roman" w:cs="Times New Roman"/>
          <w:sz w:val="20"/>
          <w:szCs w:val="20"/>
          <w:lang w:val="lt-LT"/>
        </w:rPr>
      </w:pPr>
    </w:p>
    <w:p w14:paraId="029A1D9C" w14:textId="77777777" w:rsidR="00E07AA6" w:rsidRPr="0030541C" w:rsidRDefault="00E07AA6" w:rsidP="00435802">
      <w:pPr>
        <w:rPr>
          <w:rFonts w:ascii="Times New Roman" w:eastAsia="Times New Roman" w:hAnsi="Times New Roman" w:cs="Times New Roman"/>
          <w:sz w:val="20"/>
          <w:szCs w:val="20"/>
          <w:lang w:val="lt-LT"/>
        </w:rPr>
      </w:pPr>
    </w:p>
    <w:p w14:paraId="6D6E9354" w14:textId="77777777" w:rsidR="00E07AA6" w:rsidRPr="0030541C" w:rsidRDefault="00E07AA6" w:rsidP="00435802">
      <w:pPr>
        <w:rPr>
          <w:rFonts w:ascii="Times New Roman" w:eastAsia="Times New Roman" w:hAnsi="Times New Roman" w:cs="Times New Roman"/>
          <w:sz w:val="20"/>
          <w:szCs w:val="20"/>
          <w:lang w:val="lt-LT"/>
        </w:rPr>
      </w:pPr>
    </w:p>
    <w:p w14:paraId="4616FD6C" w14:textId="77777777" w:rsidR="00E07AA6" w:rsidRPr="0030541C" w:rsidRDefault="00E07AA6" w:rsidP="00435802">
      <w:pPr>
        <w:rPr>
          <w:rFonts w:ascii="Times New Roman" w:eastAsia="Times New Roman" w:hAnsi="Times New Roman" w:cs="Times New Roman"/>
          <w:sz w:val="20"/>
          <w:szCs w:val="20"/>
          <w:lang w:val="lt-LT"/>
        </w:rPr>
      </w:pPr>
    </w:p>
    <w:p w14:paraId="7B04E508" w14:textId="77777777" w:rsidR="00E07AA6" w:rsidRPr="0030541C" w:rsidRDefault="00E07AA6" w:rsidP="00435802">
      <w:pPr>
        <w:rPr>
          <w:rFonts w:ascii="Times New Roman" w:eastAsia="Times New Roman" w:hAnsi="Times New Roman" w:cs="Times New Roman"/>
          <w:sz w:val="20"/>
          <w:szCs w:val="20"/>
          <w:lang w:val="lt-LT"/>
        </w:rPr>
      </w:pPr>
    </w:p>
    <w:p w14:paraId="05D36B15" w14:textId="77777777" w:rsidR="00E07AA6" w:rsidRPr="0030541C" w:rsidRDefault="00E07AA6" w:rsidP="00435802">
      <w:pPr>
        <w:rPr>
          <w:rFonts w:ascii="Times New Roman" w:eastAsia="Times New Roman" w:hAnsi="Times New Roman" w:cs="Times New Roman"/>
          <w:sz w:val="20"/>
          <w:szCs w:val="20"/>
          <w:lang w:val="lt-LT"/>
        </w:rPr>
      </w:pPr>
    </w:p>
    <w:p w14:paraId="1ABFABD2" w14:textId="77777777" w:rsidR="00E07AA6" w:rsidRPr="0030541C" w:rsidRDefault="00E07AA6" w:rsidP="00435802">
      <w:pPr>
        <w:rPr>
          <w:rFonts w:ascii="Times New Roman" w:eastAsia="Times New Roman" w:hAnsi="Times New Roman" w:cs="Times New Roman"/>
          <w:sz w:val="20"/>
          <w:szCs w:val="20"/>
          <w:lang w:val="lt-LT"/>
        </w:rPr>
      </w:pPr>
    </w:p>
    <w:p w14:paraId="462F4AB1" w14:textId="77777777" w:rsidR="00E07AA6" w:rsidRPr="0030541C" w:rsidRDefault="00E07AA6" w:rsidP="00435802">
      <w:pPr>
        <w:rPr>
          <w:rFonts w:ascii="Times New Roman" w:eastAsia="Times New Roman" w:hAnsi="Times New Roman" w:cs="Times New Roman"/>
          <w:sz w:val="20"/>
          <w:szCs w:val="20"/>
          <w:lang w:val="lt-LT"/>
        </w:rPr>
      </w:pPr>
    </w:p>
    <w:p w14:paraId="1F513302" w14:textId="77777777" w:rsidR="00E07AA6" w:rsidRPr="0030541C" w:rsidRDefault="00E07AA6" w:rsidP="00435802">
      <w:pPr>
        <w:rPr>
          <w:rFonts w:ascii="Times New Roman" w:eastAsia="Times New Roman" w:hAnsi="Times New Roman" w:cs="Times New Roman"/>
          <w:sz w:val="20"/>
          <w:szCs w:val="20"/>
          <w:lang w:val="lt-LT"/>
        </w:rPr>
      </w:pPr>
    </w:p>
    <w:p w14:paraId="091E8AE1" w14:textId="77777777" w:rsidR="00E07AA6" w:rsidRPr="0030541C" w:rsidRDefault="00E07AA6" w:rsidP="00435802">
      <w:pPr>
        <w:rPr>
          <w:rFonts w:ascii="Times New Roman" w:eastAsia="Times New Roman" w:hAnsi="Times New Roman" w:cs="Times New Roman"/>
          <w:sz w:val="20"/>
          <w:szCs w:val="20"/>
          <w:lang w:val="lt-LT"/>
        </w:rPr>
      </w:pPr>
    </w:p>
    <w:p w14:paraId="73C28139" w14:textId="77777777" w:rsidR="00E07AA6" w:rsidRPr="0030541C" w:rsidRDefault="00E07AA6" w:rsidP="00435802">
      <w:pPr>
        <w:rPr>
          <w:rFonts w:ascii="Times New Roman" w:eastAsia="Times New Roman" w:hAnsi="Times New Roman" w:cs="Times New Roman"/>
          <w:sz w:val="20"/>
          <w:szCs w:val="20"/>
          <w:lang w:val="lt-LT"/>
        </w:rPr>
      </w:pPr>
    </w:p>
    <w:p w14:paraId="07E45D59" w14:textId="77777777" w:rsidR="00E07AA6" w:rsidRPr="0030541C" w:rsidRDefault="00E07AA6" w:rsidP="00435802">
      <w:pPr>
        <w:rPr>
          <w:rFonts w:ascii="Times New Roman" w:eastAsia="Times New Roman" w:hAnsi="Times New Roman" w:cs="Times New Roman"/>
          <w:sz w:val="20"/>
          <w:szCs w:val="20"/>
          <w:lang w:val="lt-LT"/>
        </w:rPr>
      </w:pPr>
    </w:p>
    <w:p w14:paraId="5EDDD9B3" w14:textId="77777777" w:rsidR="00E07AA6" w:rsidRPr="0030541C" w:rsidRDefault="00E07AA6" w:rsidP="00435802">
      <w:pPr>
        <w:rPr>
          <w:rFonts w:ascii="Times New Roman" w:eastAsia="Times New Roman" w:hAnsi="Times New Roman" w:cs="Times New Roman"/>
          <w:sz w:val="20"/>
          <w:szCs w:val="20"/>
          <w:lang w:val="lt-LT"/>
        </w:rPr>
      </w:pPr>
    </w:p>
    <w:p w14:paraId="7FF594F8" w14:textId="77777777" w:rsidR="00E07AA6" w:rsidRPr="0030541C" w:rsidRDefault="00E07AA6" w:rsidP="00435802">
      <w:pPr>
        <w:rPr>
          <w:rFonts w:ascii="Times New Roman" w:eastAsia="Times New Roman" w:hAnsi="Times New Roman" w:cs="Times New Roman"/>
          <w:sz w:val="20"/>
          <w:szCs w:val="20"/>
          <w:lang w:val="lt-LT"/>
        </w:rPr>
      </w:pPr>
    </w:p>
    <w:p w14:paraId="0B60F259" w14:textId="77777777" w:rsidR="00E07AA6" w:rsidRPr="0030541C" w:rsidRDefault="00E07AA6" w:rsidP="00435802">
      <w:pPr>
        <w:rPr>
          <w:rFonts w:ascii="Times New Roman" w:eastAsia="Times New Roman" w:hAnsi="Times New Roman" w:cs="Times New Roman"/>
          <w:sz w:val="20"/>
          <w:szCs w:val="20"/>
          <w:lang w:val="lt-LT"/>
        </w:rPr>
      </w:pPr>
    </w:p>
    <w:p w14:paraId="213DE460" w14:textId="77777777" w:rsidR="00E07AA6" w:rsidRPr="0030541C" w:rsidRDefault="00E07AA6" w:rsidP="00435802">
      <w:pPr>
        <w:rPr>
          <w:rFonts w:ascii="Times New Roman" w:eastAsia="Times New Roman" w:hAnsi="Times New Roman" w:cs="Times New Roman"/>
          <w:sz w:val="20"/>
          <w:szCs w:val="20"/>
          <w:lang w:val="lt-LT"/>
        </w:rPr>
      </w:pPr>
    </w:p>
    <w:p w14:paraId="5E6EF883" w14:textId="77777777" w:rsidR="00E07AA6" w:rsidRPr="0030541C" w:rsidRDefault="00E07AA6" w:rsidP="0043000E">
      <w:pPr>
        <w:jc w:val="center"/>
        <w:rPr>
          <w:rFonts w:ascii="Times New Roman" w:eastAsia="Times New Roman" w:hAnsi="Times New Roman" w:cs="Times New Roman"/>
          <w:lang w:val="lt-LT"/>
        </w:rPr>
      </w:pPr>
    </w:p>
    <w:p w14:paraId="2E2DACF8" w14:textId="2951731F" w:rsidR="0043000E" w:rsidRPr="0030541C" w:rsidRDefault="00303A31" w:rsidP="0043000E">
      <w:pPr>
        <w:pStyle w:val="Antrat1"/>
        <w:ind w:left="0" w:firstLine="1428"/>
        <w:jc w:val="center"/>
        <w:rPr>
          <w:lang w:val="lt-LT"/>
        </w:rPr>
      </w:pPr>
      <w:r w:rsidRPr="0030541C">
        <w:rPr>
          <w:lang w:val="lt-LT"/>
        </w:rPr>
        <w:t>III PRIEDAS</w:t>
      </w:r>
    </w:p>
    <w:p w14:paraId="4A9533D7" w14:textId="77777777" w:rsidR="0043000E" w:rsidRPr="0030541C" w:rsidRDefault="0043000E" w:rsidP="0043000E">
      <w:pPr>
        <w:pStyle w:val="Antrat1"/>
        <w:ind w:left="0" w:firstLine="1428"/>
        <w:jc w:val="center"/>
        <w:rPr>
          <w:lang w:val="lt-LT"/>
        </w:rPr>
      </w:pPr>
    </w:p>
    <w:p w14:paraId="624097EC" w14:textId="26D2807E" w:rsidR="00B15E71" w:rsidRPr="0030541C" w:rsidRDefault="00303A31" w:rsidP="0043000E">
      <w:pPr>
        <w:pStyle w:val="Antrat1"/>
        <w:ind w:left="0" w:firstLine="1428"/>
        <w:jc w:val="center"/>
        <w:rPr>
          <w:lang w:val="lt-LT"/>
        </w:rPr>
      </w:pPr>
      <w:r w:rsidRPr="0030541C">
        <w:rPr>
          <w:lang w:val="lt-LT"/>
        </w:rPr>
        <w:t>ŽENKLINIMAS IR PAKUOTĖS LAPELIS</w:t>
      </w:r>
    </w:p>
    <w:p w14:paraId="74983697" w14:textId="77777777" w:rsidR="00B15E71" w:rsidRPr="0030541C" w:rsidRDefault="00B15E71">
      <w:pPr>
        <w:rPr>
          <w:rFonts w:ascii="Times New Roman" w:eastAsia="Times New Roman" w:hAnsi="Times New Roman"/>
          <w:b/>
          <w:bCs/>
          <w:lang w:val="lt-LT"/>
        </w:rPr>
      </w:pPr>
      <w:r w:rsidRPr="0030541C">
        <w:rPr>
          <w:lang w:val="lt-LT"/>
        </w:rPr>
        <w:br w:type="page"/>
      </w:r>
    </w:p>
    <w:p w14:paraId="24F355AF" w14:textId="77777777" w:rsidR="00E07AA6" w:rsidRPr="0030541C" w:rsidRDefault="00E07AA6" w:rsidP="00435802">
      <w:pPr>
        <w:rPr>
          <w:rFonts w:ascii="Times New Roman" w:eastAsia="Times New Roman" w:hAnsi="Times New Roman" w:cs="Times New Roman"/>
          <w:b/>
          <w:bCs/>
          <w:sz w:val="20"/>
          <w:szCs w:val="20"/>
          <w:lang w:val="lt-LT"/>
        </w:rPr>
      </w:pPr>
    </w:p>
    <w:p w14:paraId="262AD8EB" w14:textId="77777777" w:rsidR="00E07AA6" w:rsidRPr="0030541C" w:rsidRDefault="00E07AA6" w:rsidP="00435802">
      <w:pPr>
        <w:rPr>
          <w:rFonts w:ascii="Times New Roman" w:eastAsia="Times New Roman" w:hAnsi="Times New Roman" w:cs="Times New Roman"/>
          <w:b/>
          <w:bCs/>
          <w:sz w:val="20"/>
          <w:szCs w:val="20"/>
          <w:lang w:val="lt-LT"/>
        </w:rPr>
      </w:pPr>
    </w:p>
    <w:p w14:paraId="54D067A4" w14:textId="77777777" w:rsidR="00E07AA6" w:rsidRPr="0030541C" w:rsidRDefault="00E07AA6" w:rsidP="00435802">
      <w:pPr>
        <w:rPr>
          <w:rFonts w:ascii="Times New Roman" w:eastAsia="Times New Roman" w:hAnsi="Times New Roman" w:cs="Times New Roman"/>
          <w:b/>
          <w:bCs/>
          <w:sz w:val="20"/>
          <w:szCs w:val="20"/>
          <w:lang w:val="lt-LT"/>
        </w:rPr>
      </w:pPr>
    </w:p>
    <w:p w14:paraId="5A24E83A" w14:textId="77777777" w:rsidR="00E07AA6" w:rsidRPr="0030541C" w:rsidRDefault="00E07AA6" w:rsidP="00435802">
      <w:pPr>
        <w:rPr>
          <w:rFonts w:ascii="Times New Roman" w:eastAsia="Times New Roman" w:hAnsi="Times New Roman" w:cs="Times New Roman"/>
          <w:b/>
          <w:bCs/>
          <w:sz w:val="20"/>
          <w:szCs w:val="20"/>
          <w:lang w:val="lt-LT"/>
        </w:rPr>
      </w:pPr>
    </w:p>
    <w:p w14:paraId="54EDD741" w14:textId="77777777" w:rsidR="00E07AA6" w:rsidRPr="0030541C" w:rsidRDefault="00E07AA6" w:rsidP="00435802">
      <w:pPr>
        <w:rPr>
          <w:rFonts w:ascii="Times New Roman" w:eastAsia="Times New Roman" w:hAnsi="Times New Roman" w:cs="Times New Roman"/>
          <w:b/>
          <w:bCs/>
          <w:sz w:val="20"/>
          <w:szCs w:val="20"/>
          <w:lang w:val="lt-LT"/>
        </w:rPr>
      </w:pPr>
    </w:p>
    <w:p w14:paraId="4367BED1" w14:textId="77777777" w:rsidR="00E07AA6" w:rsidRPr="0030541C" w:rsidRDefault="00E07AA6" w:rsidP="00435802">
      <w:pPr>
        <w:rPr>
          <w:rFonts w:ascii="Times New Roman" w:eastAsia="Times New Roman" w:hAnsi="Times New Roman" w:cs="Times New Roman"/>
          <w:b/>
          <w:bCs/>
          <w:sz w:val="20"/>
          <w:szCs w:val="20"/>
          <w:lang w:val="lt-LT"/>
        </w:rPr>
      </w:pPr>
    </w:p>
    <w:p w14:paraId="7E102878" w14:textId="77777777" w:rsidR="00E07AA6" w:rsidRPr="0030541C" w:rsidRDefault="00E07AA6" w:rsidP="00435802">
      <w:pPr>
        <w:rPr>
          <w:rFonts w:ascii="Times New Roman" w:eastAsia="Times New Roman" w:hAnsi="Times New Roman" w:cs="Times New Roman"/>
          <w:b/>
          <w:bCs/>
          <w:sz w:val="20"/>
          <w:szCs w:val="20"/>
          <w:lang w:val="lt-LT"/>
        </w:rPr>
      </w:pPr>
    </w:p>
    <w:p w14:paraId="4CED8DE9" w14:textId="77777777" w:rsidR="00E07AA6" w:rsidRPr="0030541C" w:rsidRDefault="00E07AA6" w:rsidP="00435802">
      <w:pPr>
        <w:rPr>
          <w:rFonts w:ascii="Times New Roman" w:eastAsia="Times New Roman" w:hAnsi="Times New Roman" w:cs="Times New Roman"/>
          <w:b/>
          <w:bCs/>
          <w:sz w:val="20"/>
          <w:szCs w:val="20"/>
          <w:lang w:val="lt-LT"/>
        </w:rPr>
      </w:pPr>
    </w:p>
    <w:p w14:paraId="506A0979" w14:textId="77777777" w:rsidR="00E07AA6" w:rsidRPr="0030541C" w:rsidRDefault="00E07AA6" w:rsidP="00435802">
      <w:pPr>
        <w:rPr>
          <w:rFonts w:ascii="Times New Roman" w:eastAsia="Times New Roman" w:hAnsi="Times New Roman" w:cs="Times New Roman"/>
          <w:b/>
          <w:bCs/>
          <w:sz w:val="20"/>
          <w:szCs w:val="20"/>
          <w:lang w:val="lt-LT"/>
        </w:rPr>
      </w:pPr>
    </w:p>
    <w:p w14:paraId="0EFA3B08" w14:textId="77777777" w:rsidR="00E07AA6" w:rsidRPr="0030541C" w:rsidRDefault="00E07AA6" w:rsidP="00435802">
      <w:pPr>
        <w:rPr>
          <w:rFonts w:ascii="Times New Roman" w:eastAsia="Times New Roman" w:hAnsi="Times New Roman" w:cs="Times New Roman"/>
          <w:b/>
          <w:bCs/>
          <w:sz w:val="20"/>
          <w:szCs w:val="20"/>
          <w:lang w:val="lt-LT"/>
        </w:rPr>
      </w:pPr>
    </w:p>
    <w:p w14:paraId="30B74DBE" w14:textId="77777777" w:rsidR="00E07AA6" w:rsidRPr="0030541C" w:rsidRDefault="00E07AA6" w:rsidP="00435802">
      <w:pPr>
        <w:rPr>
          <w:rFonts w:ascii="Times New Roman" w:eastAsia="Times New Roman" w:hAnsi="Times New Roman" w:cs="Times New Roman"/>
          <w:b/>
          <w:bCs/>
          <w:sz w:val="20"/>
          <w:szCs w:val="20"/>
          <w:lang w:val="lt-LT"/>
        </w:rPr>
      </w:pPr>
    </w:p>
    <w:p w14:paraId="032E2F78" w14:textId="77777777" w:rsidR="00E07AA6" w:rsidRPr="0030541C" w:rsidRDefault="00E07AA6" w:rsidP="00435802">
      <w:pPr>
        <w:rPr>
          <w:rFonts w:ascii="Times New Roman" w:eastAsia="Times New Roman" w:hAnsi="Times New Roman" w:cs="Times New Roman"/>
          <w:b/>
          <w:bCs/>
          <w:sz w:val="20"/>
          <w:szCs w:val="20"/>
          <w:lang w:val="lt-LT"/>
        </w:rPr>
      </w:pPr>
    </w:p>
    <w:p w14:paraId="1DDFBFF9" w14:textId="77777777" w:rsidR="00E07AA6" w:rsidRPr="0030541C" w:rsidRDefault="00E07AA6" w:rsidP="00435802">
      <w:pPr>
        <w:rPr>
          <w:rFonts w:ascii="Times New Roman" w:eastAsia="Times New Roman" w:hAnsi="Times New Roman" w:cs="Times New Roman"/>
          <w:b/>
          <w:bCs/>
          <w:sz w:val="20"/>
          <w:szCs w:val="20"/>
          <w:lang w:val="lt-LT"/>
        </w:rPr>
      </w:pPr>
    </w:p>
    <w:p w14:paraId="2BD481D6" w14:textId="77777777" w:rsidR="00E07AA6" w:rsidRPr="0030541C" w:rsidRDefault="00E07AA6" w:rsidP="00435802">
      <w:pPr>
        <w:rPr>
          <w:rFonts w:ascii="Times New Roman" w:eastAsia="Times New Roman" w:hAnsi="Times New Roman" w:cs="Times New Roman"/>
          <w:b/>
          <w:bCs/>
          <w:sz w:val="20"/>
          <w:szCs w:val="20"/>
          <w:lang w:val="lt-LT"/>
        </w:rPr>
      </w:pPr>
    </w:p>
    <w:p w14:paraId="1285B913" w14:textId="77777777" w:rsidR="00E07AA6" w:rsidRPr="0030541C" w:rsidRDefault="00E07AA6" w:rsidP="00435802">
      <w:pPr>
        <w:rPr>
          <w:rFonts w:ascii="Times New Roman" w:eastAsia="Times New Roman" w:hAnsi="Times New Roman" w:cs="Times New Roman"/>
          <w:b/>
          <w:bCs/>
          <w:sz w:val="20"/>
          <w:szCs w:val="20"/>
          <w:lang w:val="lt-LT"/>
        </w:rPr>
      </w:pPr>
    </w:p>
    <w:p w14:paraId="2F19C893" w14:textId="77777777" w:rsidR="00E07AA6" w:rsidRPr="0030541C" w:rsidRDefault="00E07AA6" w:rsidP="00435802">
      <w:pPr>
        <w:rPr>
          <w:rFonts w:ascii="Times New Roman" w:eastAsia="Times New Roman" w:hAnsi="Times New Roman" w:cs="Times New Roman"/>
          <w:b/>
          <w:bCs/>
          <w:sz w:val="20"/>
          <w:szCs w:val="20"/>
          <w:lang w:val="lt-LT"/>
        </w:rPr>
      </w:pPr>
    </w:p>
    <w:p w14:paraId="0B306B80" w14:textId="77777777" w:rsidR="00E07AA6" w:rsidRPr="0030541C" w:rsidRDefault="00E07AA6" w:rsidP="00435802">
      <w:pPr>
        <w:rPr>
          <w:rFonts w:ascii="Times New Roman" w:eastAsia="Times New Roman" w:hAnsi="Times New Roman" w:cs="Times New Roman"/>
          <w:b/>
          <w:bCs/>
          <w:sz w:val="20"/>
          <w:szCs w:val="20"/>
          <w:lang w:val="lt-LT"/>
        </w:rPr>
      </w:pPr>
    </w:p>
    <w:p w14:paraId="5B98B489" w14:textId="77777777" w:rsidR="00E07AA6" w:rsidRPr="0030541C" w:rsidRDefault="00E07AA6" w:rsidP="00435802">
      <w:pPr>
        <w:rPr>
          <w:rFonts w:ascii="Times New Roman" w:eastAsia="Times New Roman" w:hAnsi="Times New Roman" w:cs="Times New Roman"/>
          <w:b/>
          <w:bCs/>
          <w:sz w:val="20"/>
          <w:szCs w:val="20"/>
          <w:lang w:val="lt-LT"/>
        </w:rPr>
      </w:pPr>
    </w:p>
    <w:p w14:paraId="0C52DDF7" w14:textId="77777777" w:rsidR="00E07AA6" w:rsidRPr="0030541C" w:rsidRDefault="00E07AA6" w:rsidP="00435802">
      <w:pPr>
        <w:rPr>
          <w:rFonts w:ascii="Times New Roman" w:eastAsia="Times New Roman" w:hAnsi="Times New Roman" w:cs="Times New Roman"/>
          <w:b/>
          <w:bCs/>
          <w:sz w:val="20"/>
          <w:szCs w:val="20"/>
          <w:lang w:val="lt-LT"/>
        </w:rPr>
      </w:pPr>
    </w:p>
    <w:p w14:paraId="6219F950" w14:textId="77777777" w:rsidR="00E07AA6" w:rsidRPr="0030541C" w:rsidRDefault="00E07AA6" w:rsidP="00435802">
      <w:pPr>
        <w:rPr>
          <w:rFonts w:ascii="Times New Roman" w:eastAsia="Times New Roman" w:hAnsi="Times New Roman" w:cs="Times New Roman"/>
          <w:b/>
          <w:bCs/>
          <w:sz w:val="20"/>
          <w:szCs w:val="20"/>
          <w:lang w:val="lt-LT"/>
        </w:rPr>
      </w:pPr>
    </w:p>
    <w:p w14:paraId="197E4ED4" w14:textId="77777777" w:rsidR="00E07AA6" w:rsidRPr="0030541C" w:rsidRDefault="00E07AA6" w:rsidP="00435802">
      <w:pPr>
        <w:rPr>
          <w:rFonts w:ascii="Times New Roman" w:eastAsia="Times New Roman" w:hAnsi="Times New Roman" w:cs="Times New Roman"/>
          <w:b/>
          <w:bCs/>
          <w:sz w:val="20"/>
          <w:szCs w:val="20"/>
          <w:lang w:val="lt-LT"/>
        </w:rPr>
      </w:pPr>
    </w:p>
    <w:p w14:paraId="1DA2C98C" w14:textId="77777777" w:rsidR="00E07AA6" w:rsidRPr="0030541C" w:rsidRDefault="00E07AA6" w:rsidP="00435802">
      <w:pPr>
        <w:rPr>
          <w:rFonts w:ascii="Times New Roman" w:eastAsia="Times New Roman" w:hAnsi="Times New Roman" w:cs="Times New Roman"/>
          <w:b/>
          <w:bCs/>
          <w:sz w:val="20"/>
          <w:szCs w:val="20"/>
          <w:lang w:val="lt-LT"/>
        </w:rPr>
      </w:pPr>
    </w:p>
    <w:p w14:paraId="091AD1FC" w14:textId="77777777" w:rsidR="00E07AA6" w:rsidRPr="0030541C" w:rsidRDefault="00E07AA6" w:rsidP="00435802">
      <w:pPr>
        <w:rPr>
          <w:rFonts w:ascii="Times New Roman" w:eastAsia="Times New Roman" w:hAnsi="Times New Roman" w:cs="Times New Roman"/>
          <w:b/>
          <w:bCs/>
          <w:sz w:val="19"/>
          <w:szCs w:val="19"/>
          <w:lang w:val="lt-LT"/>
        </w:rPr>
      </w:pPr>
    </w:p>
    <w:p w14:paraId="64F66705" w14:textId="3615D7F0" w:rsidR="00E07AA6" w:rsidRPr="0030541C" w:rsidRDefault="0043000E" w:rsidP="0043000E">
      <w:pPr>
        <w:pStyle w:val="Antrat1"/>
        <w:ind w:left="0" w:right="-522"/>
        <w:jc w:val="center"/>
        <w:rPr>
          <w:b w:val="0"/>
          <w:bCs w:val="0"/>
          <w:lang w:val="lt-LT"/>
        </w:rPr>
      </w:pPr>
      <w:r w:rsidRPr="0030541C">
        <w:rPr>
          <w:lang w:val="lt-LT"/>
        </w:rPr>
        <w:t>A. ŽENKLINIMAS</w:t>
      </w:r>
    </w:p>
    <w:p w14:paraId="7D9D2BEA" w14:textId="11AAB72E" w:rsidR="0043000E" w:rsidRPr="0030541C" w:rsidRDefault="0043000E">
      <w:pPr>
        <w:rPr>
          <w:lang w:val="lt-LT"/>
        </w:rPr>
      </w:pPr>
      <w:r w:rsidRPr="0030541C">
        <w:rPr>
          <w:lang w:val="lt-LT"/>
        </w:rPr>
        <w:br w:type="page"/>
      </w:r>
    </w:p>
    <w:p w14:paraId="53C22219" w14:textId="77777777" w:rsidR="0043000E" w:rsidRPr="0030541C" w:rsidRDefault="0043000E"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lang w:val="lt-LT"/>
        </w:rPr>
      </w:pPr>
      <w:r w:rsidRPr="0030541C">
        <w:rPr>
          <w:rFonts w:ascii="Times New Roman" w:eastAsia="Times New Roman" w:hAnsi="Times New Roman" w:cs="Times New Roman"/>
          <w:b/>
          <w:lang w:val="lt-LT"/>
        </w:rPr>
        <w:lastRenderedPageBreak/>
        <w:t>INFORMACIJA ANT IŠORINĖS PAKUOTĖS</w:t>
      </w:r>
    </w:p>
    <w:p w14:paraId="59A30D4B" w14:textId="77777777" w:rsidR="0043000E" w:rsidRPr="0030541C" w:rsidRDefault="0043000E"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lang w:val="lt-LT"/>
        </w:rPr>
      </w:pPr>
    </w:p>
    <w:p w14:paraId="5F41EBE2" w14:textId="38FE444C" w:rsidR="0043000E" w:rsidRPr="0030541C" w:rsidRDefault="0043000E" w:rsidP="0043000E">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bCs/>
          <w:lang w:val="lt-LT"/>
        </w:rPr>
      </w:pPr>
      <w:r w:rsidRPr="0030541C">
        <w:rPr>
          <w:rFonts w:ascii="Times New Roman" w:eastAsia="Times New Roman" w:hAnsi="Times New Roman" w:cs="Times New Roman"/>
          <w:b/>
          <w:lang w:val="lt-LT"/>
        </w:rPr>
        <w:t>KARTONO DĖŽUTĖ LIZDINĖMS PLOKŠTELĖMS</w:t>
      </w:r>
      <w:r w:rsidR="00A54E4F" w:rsidRPr="0030541C">
        <w:rPr>
          <w:rFonts w:ascii="Times New Roman" w:eastAsia="Times New Roman" w:hAnsi="Times New Roman" w:cs="Times New Roman"/>
          <w:b/>
          <w:lang w:val="lt-LT"/>
        </w:rPr>
        <w:t xml:space="preserve"> / DALOMOSIOMS LIZDINĖMS PLOKŠTELĖMS / BUTELIUKUI</w:t>
      </w:r>
    </w:p>
    <w:p w14:paraId="7F031DAE"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3596A196"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6EC1B741"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30541C">
        <w:rPr>
          <w:rFonts w:ascii="Times New Roman" w:eastAsia="Times New Roman" w:hAnsi="Times New Roman" w:cs="Times New Roman"/>
          <w:b/>
          <w:lang w:val="lt-LT"/>
        </w:rPr>
        <w:t>1.</w:t>
      </w:r>
      <w:r w:rsidRPr="0030541C">
        <w:rPr>
          <w:rFonts w:ascii="Times New Roman" w:eastAsia="Times New Roman" w:hAnsi="Times New Roman" w:cs="Times New Roman"/>
          <w:b/>
          <w:lang w:val="lt-LT"/>
        </w:rPr>
        <w:tab/>
        <w:t>VAISTINIO PREPARATO PAVADINIMAS</w:t>
      </w:r>
    </w:p>
    <w:p w14:paraId="18A0288F"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79F0EB8B" w14:textId="77777777" w:rsidR="00A54E4F" w:rsidRPr="0030541C" w:rsidRDefault="00A54E4F" w:rsidP="00A54E4F">
      <w:pPr>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200 mg plėvele dengtos tabletės </w:t>
      </w:r>
    </w:p>
    <w:p w14:paraId="2A892E74" w14:textId="77777777" w:rsidR="00A54E4F" w:rsidRPr="0030541C" w:rsidRDefault="00A54E4F" w:rsidP="00A54E4F">
      <w:pPr>
        <w:pStyle w:val="Pagrindinistekstas"/>
        <w:ind w:left="0"/>
        <w:rPr>
          <w:lang w:val="lt-LT"/>
        </w:rPr>
      </w:pPr>
      <w:proofErr w:type="spellStart"/>
      <w:r w:rsidRPr="0030541C">
        <w:rPr>
          <w:rFonts w:eastAsia="TimesNewRomanPSMT" w:cs="Times New Roman"/>
          <w:highlight w:val="lightGray"/>
          <w:lang w:val="lt-LT" w:bidi="bn-BD"/>
        </w:rPr>
        <w:t>Pazopanib</w:t>
      </w:r>
      <w:proofErr w:type="spellEnd"/>
      <w:r w:rsidRPr="0030541C">
        <w:rPr>
          <w:rFonts w:eastAsia="TimesNewRomanPSMT" w:cs="Times New Roman"/>
          <w:highlight w:val="lightGray"/>
          <w:lang w:val="lt-LT" w:bidi="bn-BD"/>
        </w:rPr>
        <w:t xml:space="preserve"> </w:t>
      </w:r>
      <w:proofErr w:type="spellStart"/>
      <w:r w:rsidRPr="0030541C">
        <w:rPr>
          <w:rFonts w:eastAsia="TimesNewRomanPSMT" w:cs="Times New Roman"/>
          <w:highlight w:val="lightGray"/>
          <w:lang w:val="lt-LT" w:bidi="bn-BD"/>
        </w:rPr>
        <w:t>Accord</w:t>
      </w:r>
      <w:proofErr w:type="spellEnd"/>
      <w:r w:rsidRPr="0030541C">
        <w:rPr>
          <w:highlight w:val="lightGray"/>
          <w:lang w:val="lt-LT"/>
        </w:rPr>
        <w:t xml:space="preserve"> 400 mg plėvele dengtos tabletės</w:t>
      </w:r>
    </w:p>
    <w:p w14:paraId="7CB372D7" w14:textId="706E7D2B" w:rsidR="0043000E" w:rsidRPr="0030541C" w:rsidRDefault="00A54E4F" w:rsidP="0043000E">
      <w:pPr>
        <w:tabs>
          <w:tab w:val="left" w:pos="567"/>
        </w:tabs>
        <w:ind w:right="318"/>
        <w:rPr>
          <w:rFonts w:ascii="Times New Roman" w:eastAsia="Times New Roman" w:hAnsi="Times New Roman" w:cs="Times New Roman"/>
          <w:i/>
          <w:iCs/>
          <w:lang w:val="lt-LT"/>
        </w:rPr>
      </w:pPr>
      <w:proofErr w:type="spellStart"/>
      <w:r w:rsidRPr="0030541C">
        <w:rPr>
          <w:rFonts w:ascii="Times New Roman" w:eastAsia="Times New Roman" w:hAnsi="Times New Roman" w:cs="Times New Roman"/>
          <w:i/>
          <w:iCs/>
          <w:lang w:val="lt-LT"/>
        </w:rPr>
        <w:t>pazopanibum</w:t>
      </w:r>
      <w:proofErr w:type="spellEnd"/>
    </w:p>
    <w:p w14:paraId="11E83F82" w14:textId="77777777" w:rsidR="00A54E4F" w:rsidRPr="0030541C" w:rsidRDefault="00A54E4F" w:rsidP="0043000E">
      <w:pPr>
        <w:tabs>
          <w:tab w:val="left" w:pos="567"/>
        </w:tabs>
        <w:ind w:right="318"/>
        <w:rPr>
          <w:rFonts w:ascii="Times New Roman" w:eastAsia="Times New Roman" w:hAnsi="Times New Roman" w:cs="Times New Roman"/>
          <w:lang w:val="lt-LT"/>
        </w:rPr>
      </w:pPr>
    </w:p>
    <w:p w14:paraId="0B4991C1"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20693F1B"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30541C">
        <w:rPr>
          <w:rFonts w:ascii="Times New Roman" w:eastAsia="Times New Roman" w:hAnsi="Times New Roman" w:cs="Times New Roman"/>
          <w:b/>
          <w:lang w:val="lt-LT"/>
        </w:rPr>
        <w:t>2.</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snapToGrid w:val="0"/>
          <w:szCs w:val="24"/>
          <w:lang w:val="lt-LT"/>
        </w:rPr>
        <w:t>VEIKLIOJI (-IOS) MEDŽIAGA (-OS) IR JOS (-Ų) KIEKIS (-IAI)</w:t>
      </w:r>
    </w:p>
    <w:p w14:paraId="00A6A5CF"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6C628C8F" w14:textId="77777777" w:rsidR="00A54E4F" w:rsidRPr="0030541C" w:rsidRDefault="00A54E4F" w:rsidP="00A54E4F">
      <w:pPr>
        <w:rPr>
          <w:rFonts w:ascii="Times New Roman" w:hAnsi="Times New Roman" w:cs="Times New Roman"/>
          <w:lang w:val="lt-LT"/>
        </w:rPr>
      </w:pPr>
      <w:r w:rsidRPr="0030541C">
        <w:rPr>
          <w:rFonts w:ascii="Times New Roman" w:hAnsi="Times New Roman" w:cs="Times New Roman"/>
          <w:lang w:val="lt-LT"/>
        </w:rPr>
        <w:t xml:space="preserve">Kiekvienoje plėvele dengtoje tabletėje yra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hidrochlorido kiekis, atitinkantis 200 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w:t>
      </w:r>
    </w:p>
    <w:p w14:paraId="38D831B6" w14:textId="3207AE2A" w:rsidR="00A54E4F" w:rsidRPr="0030541C" w:rsidRDefault="00A54E4F" w:rsidP="00A54E4F">
      <w:pPr>
        <w:rPr>
          <w:rFonts w:ascii="Times New Roman" w:hAnsi="Times New Roman" w:cs="Times New Roman"/>
          <w:lang w:val="lt-LT"/>
        </w:rPr>
      </w:pPr>
      <w:r w:rsidRPr="0030541C">
        <w:rPr>
          <w:rFonts w:ascii="Times New Roman" w:hAnsi="Times New Roman" w:cs="Times New Roman"/>
          <w:highlight w:val="lightGray"/>
          <w:lang w:val="lt-LT"/>
        </w:rPr>
        <w:t xml:space="preserve">Kiekvienoje plėvele dengtoje tabletėje yra </w:t>
      </w:r>
      <w:proofErr w:type="spellStart"/>
      <w:r w:rsidRPr="0030541C">
        <w:rPr>
          <w:rFonts w:ascii="Times New Roman" w:hAnsi="Times New Roman" w:cs="Times New Roman"/>
          <w:highlight w:val="lightGray"/>
          <w:lang w:val="lt-LT"/>
        </w:rPr>
        <w:t>pazopanibo</w:t>
      </w:r>
      <w:proofErr w:type="spellEnd"/>
      <w:r w:rsidRPr="0030541C">
        <w:rPr>
          <w:rFonts w:ascii="Times New Roman" w:hAnsi="Times New Roman" w:cs="Times New Roman"/>
          <w:highlight w:val="lightGray"/>
          <w:lang w:val="lt-LT"/>
        </w:rPr>
        <w:t xml:space="preserve"> hidrochlorido kiekis, atitinkantis 400 mg </w:t>
      </w:r>
      <w:proofErr w:type="spellStart"/>
      <w:r w:rsidRPr="0030541C">
        <w:rPr>
          <w:rFonts w:ascii="Times New Roman" w:hAnsi="Times New Roman" w:cs="Times New Roman"/>
          <w:highlight w:val="lightGray"/>
          <w:lang w:val="lt-LT"/>
        </w:rPr>
        <w:t>pazopanibo</w:t>
      </w:r>
      <w:proofErr w:type="spellEnd"/>
      <w:r w:rsidRPr="0030541C">
        <w:rPr>
          <w:rFonts w:ascii="Times New Roman" w:hAnsi="Times New Roman" w:cs="Times New Roman"/>
          <w:highlight w:val="lightGray"/>
          <w:lang w:val="lt-LT"/>
        </w:rPr>
        <w:t>.</w:t>
      </w:r>
    </w:p>
    <w:p w14:paraId="176A955F"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6EF11FD2"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335EB1FA"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3.</w:t>
      </w:r>
      <w:r w:rsidRPr="0030541C">
        <w:rPr>
          <w:rFonts w:ascii="Times New Roman" w:eastAsia="Times New Roman" w:hAnsi="Times New Roman" w:cs="Times New Roman"/>
          <w:b/>
          <w:lang w:val="lt-LT"/>
        </w:rPr>
        <w:tab/>
        <w:t>PAGALBINIŲ MEDŽIAGŲ SĄRAŠAS</w:t>
      </w:r>
    </w:p>
    <w:p w14:paraId="52DE92DE"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63103AB3"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00A8DF8A"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30541C">
        <w:rPr>
          <w:rFonts w:ascii="Times New Roman" w:eastAsia="Times New Roman" w:hAnsi="Times New Roman" w:cs="Times New Roman"/>
          <w:b/>
          <w:lang w:val="lt-LT"/>
        </w:rPr>
        <w:t>4.</w:t>
      </w:r>
      <w:r w:rsidRPr="0030541C">
        <w:rPr>
          <w:rFonts w:ascii="Times New Roman" w:eastAsia="Times New Roman" w:hAnsi="Times New Roman" w:cs="Times New Roman"/>
          <w:b/>
          <w:lang w:val="lt-LT"/>
        </w:rPr>
        <w:tab/>
        <w:t>FARMACINĖ FORMA IR KIEKIS PAKUOTĖJE</w:t>
      </w:r>
    </w:p>
    <w:p w14:paraId="699463EF"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7CCAA781" w14:textId="62CE7CAF" w:rsidR="0043000E" w:rsidRPr="0030541C" w:rsidRDefault="0043000E" w:rsidP="0043000E">
      <w:pPr>
        <w:tabs>
          <w:tab w:val="left" w:pos="567"/>
        </w:tabs>
        <w:autoSpaceDE w:val="0"/>
        <w:autoSpaceDN w:val="0"/>
        <w:adjustRightInd w:val="0"/>
        <w:ind w:right="318"/>
        <w:rPr>
          <w:rFonts w:ascii="Times New Roman" w:eastAsia="Calibri" w:hAnsi="Times New Roman" w:cs="Times New Roman"/>
          <w:lang w:val="lt-LT"/>
        </w:rPr>
      </w:pPr>
      <w:r w:rsidRPr="0030541C">
        <w:rPr>
          <w:rFonts w:ascii="Times New Roman" w:eastAsia="Calibri" w:hAnsi="Times New Roman" w:cs="Times New Roman"/>
          <w:highlight w:val="lightGray"/>
          <w:lang w:val="lt-LT"/>
        </w:rPr>
        <w:t>Plėvele dengt</w:t>
      </w:r>
      <w:r w:rsidR="00A54E4F" w:rsidRPr="0030541C">
        <w:rPr>
          <w:rFonts w:ascii="Times New Roman" w:eastAsia="Calibri" w:hAnsi="Times New Roman" w:cs="Times New Roman"/>
          <w:highlight w:val="lightGray"/>
          <w:lang w:val="lt-LT"/>
        </w:rPr>
        <w:t>os</w:t>
      </w:r>
      <w:r w:rsidRPr="0030541C">
        <w:rPr>
          <w:rFonts w:ascii="Times New Roman" w:eastAsia="Calibri" w:hAnsi="Times New Roman" w:cs="Times New Roman"/>
          <w:highlight w:val="lightGray"/>
          <w:lang w:val="lt-LT"/>
        </w:rPr>
        <w:t xml:space="preserve"> tabletė</w:t>
      </w:r>
      <w:r w:rsidR="00A54E4F" w:rsidRPr="0030541C">
        <w:rPr>
          <w:rFonts w:ascii="Times New Roman" w:eastAsia="Calibri" w:hAnsi="Times New Roman" w:cs="Times New Roman"/>
          <w:highlight w:val="lightGray"/>
          <w:lang w:val="lt-LT"/>
        </w:rPr>
        <w:t>s</w:t>
      </w:r>
    </w:p>
    <w:p w14:paraId="058909CF" w14:textId="77777777" w:rsidR="0043000E" w:rsidRPr="0030541C" w:rsidRDefault="0043000E" w:rsidP="0043000E">
      <w:pPr>
        <w:tabs>
          <w:tab w:val="left" w:pos="567"/>
        </w:tabs>
        <w:autoSpaceDE w:val="0"/>
        <w:autoSpaceDN w:val="0"/>
        <w:adjustRightInd w:val="0"/>
        <w:ind w:right="318"/>
        <w:rPr>
          <w:rFonts w:ascii="Times New Roman" w:eastAsia="Calibri" w:hAnsi="Times New Roman" w:cs="Times New Roman"/>
          <w:lang w:val="lt-LT"/>
        </w:rPr>
      </w:pPr>
    </w:p>
    <w:p w14:paraId="4DDBC685" w14:textId="79F9E58E" w:rsidR="00A54E4F" w:rsidRPr="0030541C" w:rsidRDefault="00A54E4F" w:rsidP="00A54E4F">
      <w:pPr>
        <w:tabs>
          <w:tab w:val="left" w:pos="567"/>
        </w:tabs>
        <w:ind w:right="318"/>
        <w:rPr>
          <w:rFonts w:ascii="Times New Roman" w:eastAsia="Times New Roman" w:hAnsi="Times New Roman" w:cs="Times New Roman"/>
          <w:i/>
          <w:iCs/>
          <w:lang w:val="lt-LT"/>
        </w:rPr>
      </w:pPr>
      <w:r w:rsidRPr="0030541C">
        <w:rPr>
          <w:rFonts w:ascii="Times New Roman" w:eastAsia="Times New Roman" w:hAnsi="Times New Roman" w:cs="Times New Roman"/>
          <w:i/>
          <w:iCs/>
          <w:lang w:val="lt-LT"/>
        </w:rPr>
        <w:t>[Lizdinė plokštelė]</w:t>
      </w:r>
    </w:p>
    <w:p w14:paraId="035BB14A" w14:textId="77777777" w:rsidR="00A54E4F"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10 plėvele dengtų tablečių</w:t>
      </w:r>
    </w:p>
    <w:p w14:paraId="6FAD169B" w14:textId="77777777" w:rsidR="00A54E4F" w:rsidRPr="0030541C" w:rsidRDefault="00A54E4F" w:rsidP="00A54E4F">
      <w:pPr>
        <w:tabs>
          <w:tab w:val="left" w:pos="567"/>
        </w:tabs>
        <w:ind w:right="318"/>
        <w:rPr>
          <w:rFonts w:ascii="Times New Roman" w:eastAsia="Times New Roman" w:hAnsi="Times New Roman" w:cs="Times New Roman"/>
          <w:highlight w:val="lightGray"/>
          <w:lang w:val="lt-LT"/>
        </w:rPr>
      </w:pPr>
      <w:r w:rsidRPr="0030541C">
        <w:rPr>
          <w:rFonts w:ascii="Times New Roman" w:eastAsia="Times New Roman" w:hAnsi="Times New Roman" w:cs="Times New Roman"/>
          <w:highlight w:val="lightGray"/>
          <w:lang w:val="lt-LT"/>
        </w:rPr>
        <w:t>30 plėvele dengtų tablečių</w:t>
      </w:r>
    </w:p>
    <w:p w14:paraId="5E493763" w14:textId="77777777" w:rsidR="00A54E4F" w:rsidRPr="0030541C" w:rsidRDefault="00A54E4F" w:rsidP="00A54E4F">
      <w:pPr>
        <w:tabs>
          <w:tab w:val="left" w:pos="567"/>
        </w:tabs>
        <w:ind w:right="318"/>
        <w:rPr>
          <w:rFonts w:ascii="Times New Roman" w:eastAsia="Times New Roman" w:hAnsi="Times New Roman" w:cs="Times New Roman"/>
          <w:highlight w:val="lightGray"/>
          <w:lang w:val="lt-LT"/>
        </w:rPr>
      </w:pPr>
      <w:r w:rsidRPr="0030541C">
        <w:rPr>
          <w:rFonts w:ascii="Times New Roman" w:eastAsia="Times New Roman" w:hAnsi="Times New Roman" w:cs="Times New Roman"/>
          <w:highlight w:val="lightGray"/>
          <w:lang w:val="lt-LT"/>
        </w:rPr>
        <w:t>60 plėvele dengtų tablečių</w:t>
      </w:r>
    </w:p>
    <w:p w14:paraId="39DEAD34" w14:textId="77777777" w:rsidR="00A54E4F"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highlight w:val="lightGray"/>
          <w:lang w:val="lt-LT"/>
        </w:rPr>
        <w:t>90 plėvele dengtų tablečių</w:t>
      </w:r>
    </w:p>
    <w:p w14:paraId="2EA76E5F" w14:textId="77777777" w:rsidR="00A54E4F" w:rsidRPr="0030541C" w:rsidRDefault="00A54E4F" w:rsidP="00A54E4F">
      <w:pPr>
        <w:tabs>
          <w:tab w:val="left" w:pos="567"/>
        </w:tabs>
        <w:ind w:right="318"/>
        <w:rPr>
          <w:rFonts w:ascii="Times New Roman" w:eastAsia="Times New Roman" w:hAnsi="Times New Roman" w:cs="Times New Roman"/>
          <w:lang w:val="lt-LT"/>
        </w:rPr>
      </w:pPr>
    </w:p>
    <w:p w14:paraId="6841FB1D" w14:textId="31667F2A" w:rsidR="00A54E4F" w:rsidRPr="0030541C" w:rsidRDefault="00A54E4F" w:rsidP="00A54E4F">
      <w:pPr>
        <w:tabs>
          <w:tab w:val="left" w:pos="567"/>
        </w:tabs>
        <w:ind w:right="318"/>
        <w:rPr>
          <w:rFonts w:ascii="Times New Roman" w:eastAsia="Times New Roman" w:hAnsi="Times New Roman" w:cs="Times New Roman"/>
          <w:i/>
          <w:iCs/>
          <w:lang w:val="lt-LT"/>
        </w:rPr>
      </w:pPr>
      <w:r w:rsidRPr="0030541C">
        <w:rPr>
          <w:rFonts w:ascii="Times New Roman" w:eastAsia="Times New Roman" w:hAnsi="Times New Roman" w:cs="Times New Roman"/>
          <w:i/>
          <w:iCs/>
          <w:lang w:val="lt-LT"/>
        </w:rPr>
        <w:t>[</w:t>
      </w:r>
      <w:proofErr w:type="spellStart"/>
      <w:r w:rsidRPr="0030541C">
        <w:rPr>
          <w:rFonts w:ascii="Times New Roman" w:eastAsia="Times New Roman" w:hAnsi="Times New Roman" w:cs="Times New Roman"/>
          <w:i/>
          <w:iCs/>
          <w:lang w:val="lt-LT"/>
        </w:rPr>
        <w:t>Dalomoji</w:t>
      </w:r>
      <w:proofErr w:type="spellEnd"/>
      <w:r w:rsidRPr="0030541C">
        <w:rPr>
          <w:rFonts w:ascii="Times New Roman" w:eastAsia="Times New Roman" w:hAnsi="Times New Roman" w:cs="Times New Roman"/>
          <w:i/>
          <w:iCs/>
          <w:lang w:val="lt-LT"/>
        </w:rPr>
        <w:t xml:space="preserve"> lizdinė plokštelė]</w:t>
      </w:r>
    </w:p>
    <w:p w14:paraId="464B881D" w14:textId="77777777" w:rsidR="00A54E4F"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10×1 plėvele dengta tabletė</w:t>
      </w:r>
    </w:p>
    <w:p w14:paraId="5AB18EAF" w14:textId="77777777" w:rsidR="00A54E4F" w:rsidRPr="0030541C" w:rsidRDefault="00A54E4F" w:rsidP="00A54E4F">
      <w:pPr>
        <w:tabs>
          <w:tab w:val="left" w:pos="567"/>
        </w:tabs>
        <w:ind w:right="318"/>
        <w:rPr>
          <w:rFonts w:ascii="Times New Roman" w:eastAsia="Times New Roman" w:hAnsi="Times New Roman" w:cs="Times New Roman"/>
          <w:highlight w:val="lightGray"/>
          <w:lang w:val="lt-LT"/>
        </w:rPr>
      </w:pPr>
      <w:r w:rsidRPr="0030541C">
        <w:rPr>
          <w:rFonts w:ascii="Times New Roman" w:eastAsia="Times New Roman" w:hAnsi="Times New Roman" w:cs="Times New Roman"/>
          <w:highlight w:val="lightGray"/>
          <w:lang w:val="lt-LT"/>
        </w:rPr>
        <w:t>30×1 plėvele dengta tabletė</w:t>
      </w:r>
    </w:p>
    <w:p w14:paraId="68BBBAB8" w14:textId="77777777" w:rsidR="00A54E4F" w:rsidRPr="0030541C" w:rsidRDefault="00A54E4F" w:rsidP="00A54E4F">
      <w:pPr>
        <w:tabs>
          <w:tab w:val="left" w:pos="567"/>
        </w:tabs>
        <w:ind w:right="318"/>
        <w:rPr>
          <w:rFonts w:ascii="Times New Roman" w:eastAsia="Times New Roman" w:hAnsi="Times New Roman" w:cs="Times New Roman"/>
          <w:highlight w:val="lightGray"/>
          <w:lang w:val="lt-LT"/>
        </w:rPr>
      </w:pPr>
      <w:r w:rsidRPr="0030541C">
        <w:rPr>
          <w:rFonts w:ascii="Times New Roman" w:eastAsia="Times New Roman" w:hAnsi="Times New Roman" w:cs="Times New Roman"/>
          <w:highlight w:val="lightGray"/>
          <w:lang w:val="lt-LT"/>
        </w:rPr>
        <w:t>60×1 plėvele dengta tabletė</w:t>
      </w:r>
    </w:p>
    <w:p w14:paraId="04F71B4F" w14:textId="77777777" w:rsidR="00A54E4F"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highlight w:val="lightGray"/>
          <w:lang w:val="lt-LT"/>
        </w:rPr>
        <w:t>90×1 plėvele dengta tabletė</w:t>
      </w:r>
    </w:p>
    <w:p w14:paraId="16DF5FD9" w14:textId="77777777" w:rsidR="00A54E4F" w:rsidRPr="0030541C" w:rsidRDefault="00A54E4F" w:rsidP="00A54E4F">
      <w:pPr>
        <w:tabs>
          <w:tab w:val="left" w:pos="567"/>
        </w:tabs>
        <w:ind w:right="318"/>
        <w:rPr>
          <w:rFonts w:ascii="Times New Roman" w:eastAsia="Times New Roman" w:hAnsi="Times New Roman" w:cs="Times New Roman"/>
          <w:lang w:val="lt-LT"/>
        </w:rPr>
      </w:pPr>
    </w:p>
    <w:p w14:paraId="126CB983" w14:textId="7B70E41B" w:rsidR="00A54E4F" w:rsidRPr="0030541C" w:rsidRDefault="00A54E4F" w:rsidP="00A54E4F">
      <w:pPr>
        <w:tabs>
          <w:tab w:val="left" w:pos="567"/>
        </w:tabs>
        <w:ind w:right="318"/>
        <w:rPr>
          <w:rFonts w:ascii="Times New Roman" w:eastAsia="Times New Roman" w:hAnsi="Times New Roman" w:cs="Times New Roman"/>
          <w:i/>
          <w:iCs/>
          <w:lang w:val="lt-LT"/>
        </w:rPr>
      </w:pPr>
      <w:r w:rsidRPr="0030541C">
        <w:rPr>
          <w:rFonts w:ascii="Times New Roman" w:eastAsia="Times New Roman" w:hAnsi="Times New Roman" w:cs="Times New Roman"/>
          <w:i/>
          <w:iCs/>
          <w:lang w:val="lt-LT"/>
        </w:rPr>
        <w:t>[Buteliukas – 200 mg plėvele dengtos tabletės]</w:t>
      </w:r>
    </w:p>
    <w:p w14:paraId="70159A79" w14:textId="77777777" w:rsidR="00A54E4F"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30 plėvele dengtų tablečių</w:t>
      </w:r>
    </w:p>
    <w:p w14:paraId="07D40387" w14:textId="77777777" w:rsidR="00A54E4F" w:rsidRPr="0030541C" w:rsidRDefault="00A54E4F" w:rsidP="00A54E4F">
      <w:pPr>
        <w:tabs>
          <w:tab w:val="left" w:pos="567"/>
        </w:tabs>
        <w:ind w:right="318"/>
        <w:rPr>
          <w:rFonts w:ascii="Times New Roman" w:eastAsia="Times New Roman" w:hAnsi="Times New Roman" w:cs="Times New Roman"/>
          <w:highlight w:val="lightGray"/>
          <w:lang w:val="lt-LT"/>
        </w:rPr>
      </w:pPr>
      <w:r w:rsidRPr="0030541C">
        <w:rPr>
          <w:rFonts w:ascii="Times New Roman" w:eastAsia="Times New Roman" w:hAnsi="Times New Roman" w:cs="Times New Roman"/>
          <w:highlight w:val="lightGray"/>
          <w:lang w:val="lt-LT"/>
        </w:rPr>
        <w:t>90 plėvele dengtų tablečių</w:t>
      </w:r>
    </w:p>
    <w:p w14:paraId="6B981759" w14:textId="2D709CC1" w:rsidR="00A54E4F"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highlight w:val="lightGray"/>
          <w:lang w:val="lt-LT"/>
        </w:rPr>
        <w:t>Sudėtinė pakuotė: 90 (3×30) plėvele dengtų tablečių</w:t>
      </w:r>
    </w:p>
    <w:p w14:paraId="44C4B235" w14:textId="77777777" w:rsidR="00A54E4F" w:rsidRPr="0030541C" w:rsidRDefault="00A54E4F" w:rsidP="00A54E4F">
      <w:pPr>
        <w:tabs>
          <w:tab w:val="left" w:pos="567"/>
        </w:tabs>
        <w:ind w:right="318"/>
        <w:rPr>
          <w:rFonts w:ascii="Times New Roman" w:eastAsia="Times New Roman" w:hAnsi="Times New Roman" w:cs="Times New Roman"/>
          <w:lang w:val="lt-LT"/>
        </w:rPr>
      </w:pPr>
    </w:p>
    <w:p w14:paraId="48F58547" w14:textId="0E27835C" w:rsidR="00A54E4F" w:rsidRPr="0030541C" w:rsidRDefault="00A54E4F" w:rsidP="00A54E4F">
      <w:pPr>
        <w:tabs>
          <w:tab w:val="left" w:pos="567"/>
        </w:tabs>
        <w:ind w:right="318"/>
        <w:rPr>
          <w:rFonts w:ascii="Times New Roman" w:eastAsia="Times New Roman" w:hAnsi="Times New Roman" w:cs="Times New Roman"/>
          <w:i/>
          <w:iCs/>
          <w:lang w:val="lt-LT"/>
        </w:rPr>
      </w:pPr>
      <w:r w:rsidRPr="0030541C">
        <w:rPr>
          <w:rFonts w:ascii="Times New Roman" w:eastAsia="Times New Roman" w:hAnsi="Times New Roman" w:cs="Times New Roman"/>
          <w:i/>
          <w:iCs/>
          <w:lang w:val="lt-LT"/>
        </w:rPr>
        <w:t>[Buteliukas – 400 mg plėvele dengtos tabletės]</w:t>
      </w:r>
    </w:p>
    <w:p w14:paraId="0E06CF76" w14:textId="77777777" w:rsidR="00A54E4F"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30 plėvele dengtų tablečių</w:t>
      </w:r>
    </w:p>
    <w:p w14:paraId="71DF8D5F" w14:textId="36518D1A" w:rsidR="0043000E"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highlight w:val="lightGray"/>
          <w:lang w:val="lt-LT"/>
        </w:rPr>
        <w:t>60 plėvele dengtų tablečių</w:t>
      </w:r>
    </w:p>
    <w:p w14:paraId="283F6F6C"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5D193E84" w14:textId="77777777" w:rsidR="00A54E4F" w:rsidRPr="0030541C" w:rsidRDefault="00A54E4F" w:rsidP="0043000E">
      <w:pPr>
        <w:tabs>
          <w:tab w:val="left" w:pos="567"/>
        </w:tabs>
        <w:ind w:right="318"/>
        <w:rPr>
          <w:rFonts w:ascii="Times New Roman" w:eastAsia="Times New Roman" w:hAnsi="Times New Roman" w:cs="Times New Roman"/>
          <w:lang w:val="lt-LT"/>
        </w:rPr>
      </w:pPr>
    </w:p>
    <w:p w14:paraId="24A24A18"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5.</w:t>
      </w:r>
      <w:r w:rsidRPr="0030541C">
        <w:rPr>
          <w:rFonts w:ascii="Times New Roman" w:eastAsia="Times New Roman" w:hAnsi="Times New Roman" w:cs="Times New Roman"/>
          <w:b/>
          <w:lang w:val="lt-LT"/>
        </w:rPr>
        <w:tab/>
        <w:t>VARTOJIMO METODAS IR BŪDAS (-AI)</w:t>
      </w:r>
    </w:p>
    <w:p w14:paraId="0101359E"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77C36BB7" w14:textId="77777777" w:rsidR="00A54E4F" w:rsidRPr="0030541C" w:rsidRDefault="00A54E4F" w:rsidP="00A54E4F">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Prieš vartojimą perskaitykite pakuotės lapelį.</w:t>
      </w:r>
    </w:p>
    <w:p w14:paraId="26729909" w14:textId="77777777" w:rsidR="0043000E" w:rsidRPr="0030541C" w:rsidRDefault="0043000E" w:rsidP="0043000E">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Vartoti per burną.</w:t>
      </w:r>
    </w:p>
    <w:p w14:paraId="1565AF50"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0D0DA933"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6020CF49" w14:textId="77777777" w:rsidR="0043000E" w:rsidRPr="0030541C" w:rsidRDefault="0043000E" w:rsidP="0043000E">
      <w:pPr>
        <w:tabs>
          <w:tab w:val="left" w:pos="567"/>
        </w:tabs>
        <w:ind w:right="318"/>
        <w:rPr>
          <w:rFonts w:ascii="Times New Roman" w:eastAsia="Times New Roman" w:hAnsi="Times New Roman" w:cs="Times New Roman"/>
          <w:lang w:val="lt-LT"/>
        </w:rPr>
      </w:pPr>
    </w:p>
    <w:p w14:paraId="65BD017A"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6.</w:t>
      </w:r>
      <w:r w:rsidRPr="0030541C">
        <w:rPr>
          <w:rFonts w:ascii="Times New Roman" w:eastAsia="Times New Roman" w:hAnsi="Times New Roman" w:cs="Times New Roman"/>
          <w:b/>
          <w:lang w:val="lt-LT"/>
        </w:rPr>
        <w:tab/>
        <w:t>SPECIALUS ĮSPĖJIMAS, KAD VAISTINĮ PREPARATĄ BŪTINA LAIKYTI VAIKAMS NEPASTEBIMOJE IR NEPASIEKIAMOJE</w:t>
      </w:r>
      <w:r w:rsidRPr="0030541C" w:rsidDel="008B1719">
        <w:rPr>
          <w:rFonts w:ascii="Times New Roman" w:eastAsia="Times New Roman" w:hAnsi="Times New Roman" w:cs="Times New Roman"/>
          <w:b/>
          <w:lang w:val="lt-LT"/>
        </w:rPr>
        <w:t xml:space="preserve"> </w:t>
      </w:r>
      <w:r w:rsidRPr="0030541C">
        <w:rPr>
          <w:rFonts w:ascii="Times New Roman" w:eastAsia="Times New Roman" w:hAnsi="Times New Roman" w:cs="Times New Roman"/>
          <w:b/>
          <w:lang w:val="lt-LT"/>
        </w:rPr>
        <w:t>VIETOJE</w:t>
      </w:r>
    </w:p>
    <w:p w14:paraId="1EEE9CFC" w14:textId="77777777" w:rsidR="0043000E" w:rsidRPr="0030541C" w:rsidRDefault="0043000E" w:rsidP="0043000E">
      <w:pPr>
        <w:tabs>
          <w:tab w:val="left" w:pos="567"/>
        </w:tabs>
        <w:rPr>
          <w:rFonts w:ascii="Times New Roman" w:eastAsia="Times New Roman" w:hAnsi="Times New Roman" w:cs="Times New Roman"/>
          <w:lang w:val="lt-LT"/>
        </w:rPr>
      </w:pPr>
    </w:p>
    <w:p w14:paraId="43092618" w14:textId="77777777" w:rsidR="0043000E" w:rsidRPr="0030541C" w:rsidRDefault="0043000E" w:rsidP="0043000E">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Laikyti vaikams nepastebimoje ir nepasiekiamoje</w:t>
      </w:r>
      <w:r w:rsidRPr="0030541C" w:rsidDel="008B1719">
        <w:rPr>
          <w:rFonts w:ascii="Times New Roman" w:eastAsia="Times New Roman" w:hAnsi="Times New Roman" w:cs="Times New Roman"/>
          <w:lang w:val="lt-LT"/>
        </w:rPr>
        <w:t xml:space="preserve"> </w:t>
      </w:r>
      <w:r w:rsidRPr="0030541C">
        <w:rPr>
          <w:rFonts w:ascii="Times New Roman" w:eastAsia="Times New Roman" w:hAnsi="Times New Roman" w:cs="Times New Roman"/>
          <w:lang w:val="lt-LT"/>
        </w:rPr>
        <w:t>vietoje.</w:t>
      </w:r>
    </w:p>
    <w:p w14:paraId="5107498C" w14:textId="77777777" w:rsidR="0043000E" w:rsidRPr="0030541C" w:rsidRDefault="0043000E" w:rsidP="0043000E">
      <w:pPr>
        <w:tabs>
          <w:tab w:val="left" w:pos="567"/>
        </w:tabs>
        <w:rPr>
          <w:rFonts w:ascii="Times New Roman" w:eastAsia="Times New Roman" w:hAnsi="Times New Roman" w:cs="Times New Roman"/>
          <w:lang w:val="lt-LT"/>
        </w:rPr>
      </w:pPr>
    </w:p>
    <w:p w14:paraId="1F9D701B" w14:textId="77777777" w:rsidR="0043000E" w:rsidRPr="0030541C" w:rsidRDefault="0043000E" w:rsidP="0043000E">
      <w:pPr>
        <w:tabs>
          <w:tab w:val="left" w:pos="567"/>
        </w:tabs>
        <w:rPr>
          <w:rFonts w:ascii="Times New Roman" w:eastAsia="Times New Roman" w:hAnsi="Times New Roman" w:cs="Times New Roman"/>
          <w:lang w:val="lt-LT"/>
        </w:rPr>
      </w:pPr>
    </w:p>
    <w:p w14:paraId="75E27307"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7.</w:t>
      </w:r>
      <w:r w:rsidRPr="0030541C">
        <w:rPr>
          <w:rFonts w:ascii="Times New Roman" w:eastAsia="Times New Roman" w:hAnsi="Times New Roman" w:cs="Times New Roman"/>
          <w:b/>
          <w:lang w:val="lt-LT"/>
        </w:rPr>
        <w:tab/>
        <w:t>KITAS (-I) SPECIALUS (-ŪS) ĮSPĖJIMAS (-AI) (JEI REIKIA)</w:t>
      </w:r>
    </w:p>
    <w:p w14:paraId="0B63CEBB" w14:textId="77777777" w:rsidR="0043000E" w:rsidRPr="0030541C" w:rsidRDefault="0043000E" w:rsidP="0043000E">
      <w:pPr>
        <w:tabs>
          <w:tab w:val="left" w:pos="567"/>
        </w:tabs>
        <w:rPr>
          <w:rFonts w:ascii="Times New Roman" w:eastAsia="Times New Roman" w:hAnsi="Times New Roman" w:cs="Times New Roman"/>
          <w:lang w:val="lt-LT"/>
        </w:rPr>
      </w:pPr>
    </w:p>
    <w:p w14:paraId="2A0198BF" w14:textId="77777777" w:rsidR="0043000E" w:rsidRPr="0030541C" w:rsidRDefault="0043000E" w:rsidP="0043000E">
      <w:pPr>
        <w:tabs>
          <w:tab w:val="left" w:pos="567"/>
        </w:tabs>
        <w:rPr>
          <w:rFonts w:ascii="Times New Roman" w:eastAsia="Times New Roman" w:hAnsi="Times New Roman" w:cs="Times New Roman"/>
          <w:lang w:val="lt-LT"/>
        </w:rPr>
      </w:pPr>
    </w:p>
    <w:p w14:paraId="1A4DA8E9"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8.</w:t>
      </w:r>
      <w:r w:rsidRPr="0030541C">
        <w:rPr>
          <w:rFonts w:ascii="Times New Roman" w:eastAsia="Times New Roman" w:hAnsi="Times New Roman" w:cs="Times New Roman"/>
          <w:b/>
          <w:lang w:val="lt-LT"/>
        </w:rPr>
        <w:tab/>
        <w:t>TINKAMUMO LAIKAS</w:t>
      </w:r>
    </w:p>
    <w:p w14:paraId="3055BE19" w14:textId="77777777" w:rsidR="0043000E" w:rsidRPr="0030541C" w:rsidRDefault="0043000E" w:rsidP="0043000E">
      <w:pPr>
        <w:tabs>
          <w:tab w:val="left" w:pos="567"/>
        </w:tabs>
        <w:rPr>
          <w:rFonts w:ascii="Times New Roman" w:eastAsia="Times New Roman" w:hAnsi="Times New Roman" w:cs="Times New Roman"/>
          <w:lang w:val="lt-LT"/>
        </w:rPr>
      </w:pPr>
    </w:p>
    <w:p w14:paraId="646A9B8C" w14:textId="77777777" w:rsidR="0043000E" w:rsidRPr="0030541C" w:rsidRDefault="0043000E" w:rsidP="0043000E">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 xml:space="preserve">EXP </w:t>
      </w:r>
      <w:bookmarkStart w:id="2" w:name="_Hlk147789382"/>
      <w:r w:rsidRPr="0030541C">
        <w:rPr>
          <w:rFonts w:ascii="Times New Roman" w:eastAsia="Times New Roman" w:hAnsi="Times New Roman" w:cs="Times New Roman"/>
          <w:lang w:val="lt-LT"/>
        </w:rPr>
        <w:t>{mm/MMMM}</w:t>
      </w:r>
      <w:bookmarkEnd w:id="2"/>
    </w:p>
    <w:p w14:paraId="68DE3B39" w14:textId="77777777" w:rsidR="0043000E" w:rsidRPr="0030541C" w:rsidRDefault="0043000E" w:rsidP="0043000E">
      <w:pPr>
        <w:tabs>
          <w:tab w:val="left" w:pos="567"/>
        </w:tabs>
        <w:rPr>
          <w:rFonts w:ascii="Times New Roman" w:eastAsia="Times New Roman" w:hAnsi="Times New Roman" w:cs="Times New Roman"/>
          <w:lang w:val="lt-LT"/>
        </w:rPr>
      </w:pPr>
    </w:p>
    <w:p w14:paraId="3092F318" w14:textId="77777777" w:rsidR="0043000E" w:rsidRPr="0030541C" w:rsidRDefault="0043000E" w:rsidP="0043000E">
      <w:pPr>
        <w:tabs>
          <w:tab w:val="left" w:pos="567"/>
        </w:tabs>
        <w:rPr>
          <w:rFonts w:ascii="Times New Roman" w:eastAsia="Times New Roman" w:hAnsi="Times New Roman" w:cs="Times New Roman"/>
          <w:lang w:val="lt-LT"/>
        </w:rPr>
      </w:pPr>
    </w:p>
    <w:p w14:paraId="10849D17"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9.</w:t>
      </w:r>
      <w:r w:rsidRPr="0030541C">
        <w:rPr>
          <w:rFonts w:ascii="Times New Roman" w:eastAsia="Times New Roman" w:hAnsi="Times New Roman" w:cs="Times New Roman"/>
          <w:b/>
          <w:lang w:val="lt-LT"/>
        </w:rPr>
        <w:tab/>
        <w:t>SPECIALIOS LAIKYMO SĄLYGOS</w:t>
      </w:r>
    </w:p>
    <w:p w14:paraId="4A8B25C4" w14:textId="77777777" w:rsidR="0043000E" w:rsidRPr="0030541C" w:rsidRDefault="0043000E" w:rsidP="0043000E">
      <w:pPr>
        <w:tabs>
          <w:tab w:val="left" w:pos="567"/>
        </w:tabs>
        <w:rPr>
          <w:rFonts w:ascii="Times New Roman" w:eastAsia="Times New Roman" w:hAnsi="Times New Roman" w:cs="Times New Roman"/>
          <w:lang w:val="lt-LT"/>
        </w:rPr>
      </w:pPr>
    </w:p>
    <w:p w14:paraId="0DF8A53B" w14:textId="77777777" w:rsidR="0043000E" w:rsidRPr="0030541C" w:rsidRDefault="0043000E" w:rsidP="0043000E">
      <w:pPr>
        <w:tabs>
          <w:tab w:val="left" w:pos="567"/>
        </w:tabs>
        <w:rPr>
          <w:rFonts w:ascii="Times New Roman" w:eastAsia="Times New Roman" w:hAnsi="Times New Roman" w:cs="Times New Roman"/>
          <w:lang w:val="lt-LT"/>
        </w:rPr>
      </w:pPr>
    </w:p>
    <w:p w14:paraId="16E771F2"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10.</w:t>
      </w:r>
      <w:r w:rsidRPr="0030541C">
        <w:rPr>
          <w:rFonts w:ascii="Times New Roman" w:eastAsia="Times New Roman" w:hAnsi="Times New Roman" w:cs="Times New Roman"/>
          <w:b/>
          <w:lang w:val="lt-LT"/>
        </w:rPr>
        <w:tab/>
        <w:t xml:space="preserve">SPECIALIOS ATSARGUMO PRIEMONĖS DĖL NESUVARTOTO </w:t>
      </w:r>
      <w:r w:rsidRPr="0030541C">
        <w:rPr>
          <w:rFonts w:ascii="Times New Roman" w:eastAsia="Times New Roman" w:hAnsi="Times New Roman" w:cs="Times New Roman"/>
          <w:b/>
          <w:bCs/>
          <w:lang w:val="lt-LT"/>
        </w:rPr>
        <w:t xml:space="preserve">VAISTINIO PREPARATO AR JO ATLIEKŲ </w:t>
      </w:r>
      <w:r w:rsidRPr="0030541C">
        <w:rPr>
          <w:rFonts w:ascii="Times New Roman" w:eastAsia="Times New Roman" w:hAnsi="Times New Roman" w:cs="Times New Roman"/>
          <w:b/>
          <w:lang w:val="lt-LT"/>
        </w:rPr>
        <w:t>TVARKYMO (JEI REIKIA)</w:t>
      </w:r>
    </w:p>
    <w:p w14:paraId="480B1C84" w14:textId="77777777" w:rsidR="0043000E" w:rsidRPr="0030541C" w:rsidRDefault="0043000E" w:rsidP="0043000E">
      <w:pPr>
        <w:tabs>
          <w:tab w:val="left" w:pos="567"/>
        </w:tabs>
        <w:rPr>
          <w:rFonts w:ascii="Times New Roman" w:eastAsia="Times New Roman" w:hAnsi="Times New Roman" w:cs="Times New Roman"/>
          <w:lang w:val="lt-LT"/>
        </w:rPr>
      </w:pPr>
    </w:p>
    <w:p w14:paraId="4E3B52EB" w14:textId="77777777" w:rsidR="0043000E" w:rsidRPr="0030541C" w:rsidRDefault="0043000E" w:rsidP="0043000E">
      <w:pPr>
        <w:tabs>
          <w:tab w:val="left" w:pos="567"/>
        </w:tabs>
        <w:rPr>
          <w:rFonts w:ascii="Times New Roman" w:eastAsia="Times New Roman" w:hAnsi="Times New Roman" w:cs="Times New Roman"/>
          <w:lang w:val="lt-LT"/>
        </w:rPr>
      </w:pPr>
    </w:p>
    <w:p w14:paraId="54E8E51A"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11.</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caps/>
          <w:snapToGrid w:val="0"/>
          <w:szCs w:val="24"/>
          <w:lang w:val="lt-LT"/>
        </w:rPr>
        <w:t>REGISTRUOTOJO</w:t>
      </w:r>
      <w:r w:rsidRPr="0030541C" w:rsidDel="008B1719">
        <w:rPr>
          <w:rFonts w:ascii="Times New Roman" w:eastAsia="Times New Roman" w:hAnsi="Times New Roman" w:cs="Times New Roman"/>
          <w:b/>
          <w:lang w:val="lt-LT"/>
        </w:rPr>
        <w:t xml:space="preserve"> </w:t>
      </w:r>
      <w:r w:rsidRPr="0030541C">
        <w:rPr>
          <w:rFonts w:ascii="Times New Roman" w:eastAsia="Times New Roman" w:hAnsi="Times New Roman" w:cs="Times New Roman"/>
          <w:b/>
          <w:lang w:val="lt-LT"/>
        </w:rPr>
        <w:t>PAVADINIMAS IR ADRESAS</w:t>
      </w:r>
    </w:p>
    <w:p w14:paraId="05A9E739" w14:textId="77777777" w:rsidR="0043000E" w:rsidRPr="0030541C" w:rsidRDefault="0043000E" w:rsidP="0043000E">
      <w:pPr>
        <w:tabs>
          <w:tab w:val="left" w:pos="567"/>
        </w:tabs>
        <w:rPr>
          <w:rFonts w:ascii="Times New Roman" w:eastAsia="Times New Roman" w:hAnsi="Times New Roman" w:cs="Times New Roman"/>
          <w:lang w:val="lt-LT"/>
        </w:rPr>
      </w:pPr>
    </w:p>
    <w:p w14:paraId="621821D7" w14:textId="77777777" w:rsidR="0043000E" w:rsidRPr="0030541C" w:rsidRDefault="0043000E" w:rsidP="0043000E">
      <w:pPr>
        <w:rPr>
          <w:rFonts w:ascii="Times New Roman" w:hAnsi="Times New Roman" w:cs="Times New Roman"/>
          <w:lang w:val="lt-LT"/>
        </w:rPr>
      </w:pP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Healthcare</w:t>
      </w:r>
      <w:proofErr w:type="spellEnd"/>
      <w:r w:rsidRPr="0030541C">
        <w:rPr>
          <w:rFonts w:ascii="Times New Roman" w:hAnsi="Times New Roman" w:cs="Times New Roman"/>
          <w:lang w:val="lt-LT"/>
        </w:rPr>
        <w:t xml:space="preserve"> B.V. </w:t>
      </w:r>
    </w:p>
    <w:p w14:paraId="52D70E6B" w14:textId="77777777" w:rsidR="0043000E" w:rsidRPr="0030541C" w:rsidRDefault="0043000E" w:rsidP="0043000E">
      <w:pPr>
        <w:rPr>
          <w:rFonts w:ascii="Times New Roman" w:hAnsi="Times New Roman" w:cs="Times New Roman"/>
          <w:lang w:val="lt-LT"/>
        </w:rPr>
      </w:pPr>
      <w:proofErr w:type="spellStart"/>
      <w:r w:rsidRPr="0030541C">
        <w:rPr>
          <w:rFonts w:ascii="Times New Roman" w:hAnsi="Times New Roman" w:cs="Times New Roman"/>
          <w:lang w:val="lt-LT"/>
        </w:rPr>
        <w:t>Winthontlaan</w:t>
      </w:r>
      <w:proofErr w:type="spellEnd"/>
      <w:r w:rsidRPr="0030541C">
        <w:rPr>
          <w:rFonts w:ascii="Times New Roman" w:hAnsi="Times New Roman" w:cs="Times New Roman"/>
          <w:lang w:val="lt-LT"/>
        </w:rPr>
        <w:t xml:space="preserve"> 200 </w:t>
      </w:r>
    </w:p>
    <w:p w14:paraId="1F510C7E" w14:textId="77777777" w:rsidR="0043000E" w:rsidRPr="0030541C" w:rsidRDefault="0043000E" w:rsidP="0043000E">
      <w:pPr>
        <w:rPr>
          <w:rFonts w:ascii="Times New Roman" w:hAnsi="Times New Roman" w:cs="Times New Roman"/>
          <w:lang w:val="lt-LT"/>
        </w:rPr>
      </w:pPr>
      <w:r w:rsidRPr="0030541C">
        <w:rPr>
          <w:rFonts w:ascii="Times New Roman" w:hAnsi="Times New Roman" w:cs="Times New Roman"/>
          <w:lang w:val="lt-LT"/>
        </w:rPr>
        <w:t xml:space="preserve">3526 KV </w:t>
      </w:r>
      <w:proofErr w:type="spellStart"/>
      <w:r w:rsidRPr="0030541C">
        <w:rPr>
          <w:rFonts w:ascii="Times New Roman" w:hAnsi="Times New Roman" w:cs="Times New Roman"/>
          <w:lang w:val="lt-LT"/>
        </w:rPr>
        <w:t>Utrecht</w:t>
      </w:r>
      <w:proofErr w:type="spellEnd"/>
      <w:r w:rsidRPr="0030541C">
        <w:rPr>
          <w:rFonts w:ascii="Times New Roman" w:hAnsi="Times New Roman" w:cs="Times New Roman"/>
          <w:lang w:val="lt-LT"/>
        </w:rPr>
        <w:t xml:space="preserve"> </w:t>
      </w:r>
    </w:p>
    <w:p w14:paraId="03590DA7" w14:textId="77777777" w:rsidR="0043000E" w:rsidRPr="0030541C" w:rsidRDefault="0043000E" w:rsidP="0043000E">
      <w:pPr>
        <w:rPr>
          <w:rFonts w:ascii="Times New Roman" w:hAnsi="Times New Roman" w:cs="Times New Roman"/>
          <w:lang w:val="lt-LT"/>
        </w:rPr>
      </w:pPr>
      <w:r w:rsidRPr="0030541C">
        <w:rPr>
          <w:rFonts w:ascii="Times New Roman" w:hAnsi="Times New Roman" w:cs="Times New Roman"/>
          <w:lang w:val="lt-LT"/>
        </w:rPr>
        <w:t>Nyderlandai</w:t>
      </w:r>
    </w:p>
    <w:p w14:paraId="0A6D64E9" w14:textId="77777777" w:rsidR="0043000E" w:rsidRPr="0030541C" w:rsidRDefault="0043000E" w:rsidP="0043000E">
      <w:pPr>
        <w:tabs>
          <w:tab w:val="left" w:pos="567"/>
        </w:tabs>
        <w:rPr>
          <w:rFonts w:ascii="Times New Roman" w:eastAsia="Calibri" w:hAnsi="Times New Roman" w:cs="Times New Roman"/>
          <w:lang w:val="lt-LT"/>
        </w:rPr>
      </w:pPr>
    </w:p>
    <w:p w14:paraId="21C4FCB0" w14:textId="77777777" w:rsidR="0043000E" w:rsidRPr="0030541C" w:rsidRDefault="0043000E" w:rsidP="0043000E">
      <w:pPr>
        <w:tabs>
          <w:tab w:val="left" w:pos="567"/>
        </w:tabs>
        <w:rPr>
          <w:rFonts w:ascii="Times New Roman" w:eastAsia="Times New Roman" w:hAnsi="Times New Roman" w:cs="Times New Roman"/>
          <w:lang w:val="lt-LT"/>
        </w:rPr>
      </w:pPr>
    </w:p>
    <w:p w14:paraId="1D1EAEB3"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12.</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snapToGrid w:val="0"/>
          <w:szCs w:val="24"/>
          <w:lang w:val="lt-LT"/>
        </w:rPr>
        <w:t>REGISTRACIJOS PAŽYMĖJIMO NUMERIS (-IAI)</w:t>
      </w:r>
    </w:p>
    <w:p w14:paraId="3D20DCCC" w14:textId="77777777" w:rsidR="0043000E" w:rsidRPr="0030541C" w:rsidRDefault="0043000E" w:rsidP="0043000E">
      <w:pPr>
        <w:tabs>
          <w:tab w:val="left" w:pos="567"/>
        </w:tabs>
        <w:rPr>
          <w:rFonts w:ascii="Times New Roman" w:eastAsia="Times New Roman" w:hAnsi="Times New Roman" w:cs="Times New Roman"/>
          <w:lang w:val="lt-LT"/>
        </w:rPr>
      </w:pPr>
    </w:p>
    <w:p w14:paraId="77AF618C" w14:textId="5E0E2AC3" w:rsidR="00B00F1A" w:rsidRPr="006E27A8" w:rsidRDefault="006E27A8"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w:t>
      </w:r>
      <w:r w:rsidR="00B00F1A" w:rsidRPr="006E27A8">
        <w:rPr>
          <w:rFonts w:ascii="Times New Roman" w:eastAsia="Times New Roman" w:hAnsi="Times New Roman" w:cs="Times New Roman"/>
          <w:shd w:val="clear" w:color="auto" w:fill="F2F2F2" w:themeFill="background1" w:themeFillShade="F2"/>
          <w:lang w:val="lt-LT"/>
        </w:rPr>
        <w:t>200 mg</w:t>
      </w:r>
      <w:r w:rsidRPr="006E27A8">
        <w:rPr>
          <w:rFonts w:ascii="Times New Roman" w:eastAsia="Times New Roman" w:hAnsi="Times New Roman" w:cs="Times New Roman"/>
          <w:shd w:val="clear" w:color="auto" w:fill="F2F2F2" w:themeFill="background1" w:themeFillShade="F2"/>
          <w:lang w:val="lt-LT"/>
        </w:rPr>
        <w:t>&gt;</w:t>
      </w:r>
    </w:p>
    <w:p w14:paraId="1E3E3FA2"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u w:val="single"/>
          <w:shd w:val="clear" w:color="auto" w:fill="F2F2F2" w:themeFill="background1" w:themeFillShade="F2"/>
          <w:lang w:val="lt-LT"/>
        </w:rPr>
        <w:t>Lizdinė plokštelė</w:t>
      </w:r>
      <w:r w:rsidRPr="006E27A8">
        <w:rPr>
          <w:rFonts w:ascii="Times New Roman" w:eastAsia="Times New Roman" w:hAnsi="Times New Roman" w:cs="Times New Roman"/>
          <w:shd w:val="clear" w:color="auto" w:fill="F2F2F2" w:themeFill="background1" w:themeFillShade="F2"/>
          <w:lang w:val="lt-LT"/>
        </w:rPr>
        <w:t>:</w:t>
      </w:r>
    </w:p>
    <w:p w14:paraId="551BE26C"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B00F1A">
        <w:rPr>
          <w:rFonts w:ascii="Times New Roman" w:eastAsia="Times New Roman" w:hAnsi="Times New Roman" w:cs="Times New Roman"/>
          <w:lang w:val="lt-LT"/>
        </w:rPr>
        <w:t xml:space="preserve">LT/1/23/5304/001 </w:t>
      </w:r>
      <w:r w:rsidRPr="006E27A8">
        <w:rPr>
          <w:rFonts w:ascii="Times New Roman" w:eastAsia="Times New Roman" w:hAnsi="Times New Roman" w:cs="Times New Roman"/>
          <w:shd w:val="clear" w:color="auto" w:fill="F2F2F2" w:themeFill="background1" w:themeFillShade="F2"/>
          <w:lang w:val="lt-LT"/>
        </w:rPr>
        <w:t>– N10</w:t>
      </w:r>
    </w:p>
    <w:p w14:paraId="29CA2865"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LT/1/23/5304/002 – N30</w:t>
      </w:r>
    </w:p>
    <w:p w14:paraId="4B7C7864"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LT/1/23/5304/003 – N60</w:t>
      </w:r>
    </w:p>
    <w:p w14:paraId="01237C08"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LT/1/23/5304/004 – N90</w:t>
      </w:r>
    </w:p>
    <w:p w14:paraId="495A015E"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proofErr w:type="spellStart"/>
      <w:r w:rsidRPr="006E27A8">
        <w:rPr>
          <w:rFonts w:ascii="Times New Roman" w:eastAsia="Times New Roman" w:hAnsi="Times New Roman" w:cs="Times New Roman"/>
          <w:u w:val="single"/>
          <w:shd w:val="clear" w:color="auto" w:fill="F2F2F2" w:themeFill="background1" w:themeFillShade="F2"/>
          <w:lang w:val="lt-LT"/>
        </w:rPr>
        <w:t>Dalomoji</w:t>
      </w:r>
      <w:proofErr w:type="spellEnd"/>
      <w:r w:rsidRPr="006E27A8">
        <w:rPr>
          <w:rFonts w:ascii="Times New Roman" w:eastAsia="Times New Roman" w:hAnsi="Times New Roman" w:cs="Times New Roman"/>
          <w:u w:val="single"/>
          <w:shd w:val="clear" w:color="auto" w:fill="F2F2F2" w:themeFill="background1" w:themeFillShade="F2"/>
          <w:lang w:val="lt-LT"/>
        </w:rPr>
        <w:t xml:space="preserve"> lizdinė plokštelė</w:t>
      </w:r>
      <w:r w:rsidRPr="006E27A8">
        <w:rPr>
          <w:rFonts w:ascii="Times New Roman" w:eastAsia="Times New Roman" w:hAnsi="Times New Roman" w:cs="Times New Roman"/>
          <w:shd w:val="clear" w:color="auto" w:fill="F2F2F2" w:themeFill="background1" w:themeFillShade="F2"/>
          <w:lang w:val="lt-LT"/>
        </w:rPr>
        <w:t>:</w:t>
      </w:r>
    </w:p>
    <w:p w14:paraId="1CF35169"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LT/1/23/5304/005 – N10x1</w:t>
      </w:r>
    </w:p>
    <w:p w14:paraId="3D86FB6B"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LT/1/23/5304/006 – N30x1</w:t>
      </w:r>
    </w:p>
    <w:p w14:paraId="7E67FC47"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LT/1/23/5304/007 – N60x1</w:t>
      </w:r>
    </w:p>
    <w:p w14:paraId="764629C6"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LT/1/23/5304/008 – N90x1</w:t>
      </w:r>
    </w:p>
    <w:p w14:paraId="7CBD860A"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u w:val="single"/>
          <w:shd w:val="clear" w:color="auto" w:fill="F2F2F2" w:themeFill="background1" w:themeFillShade="F2"/>
          <w:lang w:val="lt-LT"/>
        </w:rPr>
        <w:t>Buteliukas</w:t>
      </w:r>
      <w:r w:rsidRPr="006E27A8">
        <w:rPr>
          <w:rFonts w:ascii="Times New Roman" w:eastAsia="Times New Roman" w:hAnsi="Times New Roman" w:cs="Times New Roman"/>
          <w:shd w:val="clear" w:color="auto" w:fill="F2F2F2" w:themeFill="background1" w:themeFillShade="F2"/>
          <w:lang w:val="lt-LT"/>
        </w:rPr>
        <w:t>:</w:t>
      </w:r>
    </w:p>
    <w:p w14:paraId="0DCC2A3E"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LT/1/23/5304/009 – N30</w:t>
      </w:r>
    </w:p>
    <w:p w14:paraId="6C7D42B2"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LT/1/23/5304/010 – N90</w:t>
      </w:r>
    </w:p>
    <w:p w14:paraId="36D7D438"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LT/1/23/5304/011 – N90 (3x30)</w:t>
      </w:r>
      <w:r w:rsidRPr="006E27A8">
        <w:rPr>
          <w:rFonts w:ascii="Times New Roman" w:eastAsia="Times New Roman" w:hAnsi="Times New Roman" w:cs="Times New Roman"/>
          <w:shd w:val="clear" w:color="auto" w:fill="F2F2F2" w:themeFill="background1" w:themeFillShade="F2"/>
          <w:lang w:val="lt-LT"/>
        </w:rPr>
        <w:tab/>
      </w:r>
    </w:p>
    <w:p w14:paraId="2B57DDFD"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p>
    <w:p w14:paraId="1C748D05" w14:textId="5FEE1E55" w:rsidR="00B00F1A" w:rsidRPr="006E27A8" w:rsidRDefault="006E27A8"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w:t>
      </w:r>
      <w:r w:rsidR="00B00F1A" w:rsidRPr="006E27A8">
        <w:rPr>
          <w:rFonts w:ascii="Times New Roman" w:eastAsia="Times New Roman" w:hAnsi="Times New Roman" w:cs="Times New Roman"/>
          <w:shd w:val="clear" w:color="auto" w:fill="F2F2F2" w:themeFill="background1" w:themeFillShade="F2"/>
          <w:lang w:val="lt-LT"/>
        </w:rPr>
        <w:t>400 mg</w:t>
      </w:r>
      <w:r w:rsidRPr="006E27A8">
        <w:rPr>
          <w:rFonts w:ascii="Times New Roman" w:eastAsia="Times New Roman" w:hAnsi="Times New Roman" w:cs="Times New Roman"/>
          <w:shd w:val="clear" w:color="auto" w:fill="F2F2F2" w:themeFill="background1" w:themeFillShade="F2"/>
          <w:lang w:val="lt-LT"/>
        </w:rPr>
        <w:t>&gt;</w:t>
      </w:r>
    </w:p>
    <w:p w14:paraId="074C756F" w14:textId="77777777" w:rsidR="00054C78" w:rsidRPr="006E27A8" w:rsidRDefault="00054C78" w:rsidP="00054C78">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u w:val="single"/>
          <w:shd w:val="clear" w:color="auto" w:fill="F2F2F2" w:themeFill="background1" w:themeFillShade="F2"/>
          <w:lang w:val="lt-LT"/>
        </w:rPr>
        <w:t>Lizdinė plokštelė</w:t>
      </w:r>
      <w:r w:rsidRPr="006E27A8">
        <w:rPr>
          <w:rFonts w:ascii="Times New Roman" w:eastAsia="Times New Roman" w:hAnsi="Times New Roman" w:cs="Times New Roman"/>
          <w:shd w:val="clear" w:color="auto" w:fill="F2F2F2" w:themeFill="background1" w:themeFillShade="F2"/>
          <w:lang w:val="lt-LT"/>
        </w:rPr>
        <w:t>:</w:t>
      </w:r>
    </w:p>
    <w:p w14:paraId="3E52B117" w14:textId="569FC493"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LT/1/23/5305/001 – N10</w:t>
      </w:r>
    </w:p>
    <w:p w14:paraId="056082A5"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LT/1/23/5305/002 – N30</w:t>
      </w:r>
    </w:p>
    <w:p w14:paraId="6280ABC3"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LT/1/23/5305/003 – N60</w:t>
      </w:r>
    </w:p>
    <w:p w14:paraId="7D4A3E0A"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LT/1/23/5305/004 – N90</w:t>
      </w:r>
    </w:p>
    <w:p w14:paraId="222988A1" w14:textId="77777777" w:rsidR="00054C78" w:rsidRPr="006E27A8" w:rsidRDefault="00054C78" w:rsidP="00B00F1A">
      <w:pPr>
        <w:tabs>
          <w:tab w:val="left" w:pos="567"/>
        </w:tabs>
        <w:rPr>
          <w:rFonts w:ascii="Times New Roman" w:eastAsia="Times New Roman" w:hAnsi="Times New Roman" w:cs="Times New Roman"/>
          <w:shd w:val="clear" w:color="auto" w:fill="F2F2F2" w:themeFill="background1" w:themeFillShade="F2"/>
          <w:lang w:val="lt-LT"/>
        </w:rPr>
      </w:pPr>
    </w:p>
    <w:p w14:paraId="1769E75A" w14:textId="77777777" w:rsidR="00054C78" w:rsidRPr="006E27A8" w:rsidRDefault="00054C78" w:rsidP="00B00F1A">
      <w:pPr>
        <w:tabs>
          <w:tab w:val="left" w:pos="567"/>
        </w:tabs>
        <w:rPr>
          <w:rFonts w:ascii="Times New Roman" w:eastAsia="Times New Roman" w:hAnsi="Times New Roman" w:cs="Times New Roman"/>
          <w:shd w:val="clear" w:color="auto" w:fill="F2F2F2" w:themeFill="background1" w:themeFillShade="F2"/>
          <w:lang w:val="lt-LT"/>
        </w:rPr>
      </w:pPr>
    </w:p>
    <w:p w14:paraId="243AFC8C" w14:textId="08BB604C"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proofErr w:type="spellStart"/>
      <w:r w:rsidRPr="006E27A8">
        <w:rPr>
          <w:rFonts w:ascii="Times New Roman" w:eastAsia="Times New Roman" w:hAnsi="Times New Roman" w:cs="Times New Roman"/>
          <w:u w:val="single"/>
          <w:shd w:val="clear" w:color="auto" w:fill="F2F2F2" w:themeFill="background1" w:themeFillShade="F2"/>
          <w:lang w:val="lt-LT"/>
        </w:rPr>
        <w:t>Dalomoji</w:t>
      </w:r>
      <w:proofErr w:type="spellEnd"/>
      <w:r w:rsidRPr="006E27A8">
        <w:rPr>
          <w:rFonts w:ascii="Times New Roman" w:eastAsia="Times New Roman" w:hAnsi="Times New Roman" w:cs="Times New Roman"/>
          <w:u w:val="single"/>
          <w:shd w:val="clear" w:color="auto" w:fill="F2F2F2" w:themeFill="background1" w:themeFillShade="F2"/>
          <w:lang w:val="lt-LT"/>
        </w:rPr>
        <w:t xml:space="preserve"> lizdinė plokštelė</w:t>
      </w:r>
      <w:r w:rsidRPr="006E27A8">
        <w:rPr>
          <w:rFonts w:ascii="Times New Roman" w:eastAsia="Times New Roman" w:hAnsi="Times New Roman" w:cs="Times New Roman"/>
          <w:shd w:val="clear" w:color="auto" w:fill="F2F2F2" w:themeFill="background1" w:themeFillShade="F2"/>
          <w:lang w:val="lt-LT"/>
        </w:rPr>
        <w:t>:</w:t>
      </w:r>
    </w:p>
    <w:p w14:paraId="05F74487"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LT/1/23/5305/005 – N10x1</w:t>
      </w:r>
    </w:p>
    <w:p w14:paraId="7A0CB553"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LT/1/23/5305/006 – N30x1</w:t>
      </w:r>
    </w:p>
    <w:p w14:paraId="54951987"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LT/1/23/5305/007 – N60x1</w:t>
      </w:r>
    </w:p>
    <w:p w14:paraId="77012AEE"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LT/1/23/5305/008 – N90x1</w:t>
      </w:r>
    </w:p>
    <w:p w14:paraId="02D8D2F8"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u w:val="single"/>
          <w:shd w:val="clear" w:color="auto" w:fill="F2F2F2" w:themeFill="background1" w:themeFillShade="F2"/>
          <w:lang w:val="lt-LT"/>
        </w:rPr>
        <w:t>Buteliukas</w:t>
      </w:r>
      <w:r w:rsidRPr="006E27A8">
        <w:rPr>
          <w:rFonts w:ascii="Times New Roman" w:eastAsia="Times New Roman" w:hAnsi="Times New Roman" w:cs="Times New Roman"/>
          <w:shd w:val="clear" w:color="auto" w:fill="F2F2F2" w:themeFill="background1" w:themeFillShade="F2"/>
          <w:lang w:val="lt-LT"/>
        </w:rPr>
        <w:t>:</w:t>
      </w:r>
    </w:p>
    <w:p w14:paraId="532213CA" w14:textId="77777777" w:rsidR="00B00F1A"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LT/1/23/5305/009 – N30</w:t>
      </w:r>
    </w:p>
    <w:p w14:paraId="65902CA3" w14:textId="5D5DFFDB" w:rsidR="0043000E" w:rsidRPr="006E27A8" w:rsidRDefault="00B00F1A" w:rsidP="00B00F1A">
      <w:pPr>
        <w:tabs>
          <w:tab w:val="left" w:pos="567"/>
        </w:tabs>
        <w:rPr>
          <w:rFonts w:ascii="Times New Roman" w:eastAsia="Times New Roman" w:hAnsi="Times New Roman" w:cs="Times New Roman"/>
          <w:shd w:val="clear" w:color="auto" w:fill="F2F2F2" w:themeFill="background1" w:themeFillShade="F2"/>
          <w:lang w:val="lt-LT"/>
        </w:rPr>
      </w:pPr>
      <w:r w:rsidRPr="006E27A8">
        <w:rPr>
          <w:rFonts w:ascii="Times New Roman" w:eastAsia="Times New Roman" w:hAnsi="Times New Roman" w:cs="Times New Roman"/>
          <w:shd w:val="clear" w:color="auto" w:fill="F2F2F2" w:themeFill="background1" w:themeFillShade="F2"/>
          <w:lang w:val="lt-LT"/>
        </w:rPr>
        <w:t>LT/1/23/5305/010 – N60</w:t>
      </w:r>
    </w:p>
    <w:p w14:paraId="4722506C" w14:textId="77777777" w:rsidR="00054C78" w:rsidRPr="0030541C" w:rsidRDefault="00054C78" w:rsidP="00B00F1A">
      <w:pPr>
        <w:tabs>
          <w:tab w:val="left" w:pos="567"/>
        </w:tabs>
        <w:rPr>
          <w:rFonts w:ascii="Times New Roman" w:eastAsia="Times New Roman" w:hAnsi="Times New Roman" w:cs="Times New Roman"/>
          <w:lang w:val="lt-LT"/>
        </w:rPr>
      </w:pPr>
    </w:p>
    <w:p w14:paraId="670D4FDD" w14:textId="77777777" w:rsidR="0043000E" w:rsidRPr="0030541C" w:rsidRDefault="0043000E" w:rsidP="0043000E">
      <w:pPr>
        <w:tabs>
          <w:tab w:val="left" w:pos="567"/>
        </w:tabs>
        <w:rPr>
          <w:rFonts w:ascii="Times New Roman" w:eastAsia="Times New Roman" w:hAnsi="Times New Roman" w:cs="Times New Roman"/>
          <w:lang w:val="lt-LT"/>
        </w:rPr>
      </w:pPr>
    </w:p>
    <w:p w14:paraId="04BDCBA6"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13.</w:t>
      </w:r>
      <w:r w:rsidRPr="0030541C">
        <w:rPr>
          <w:rFonts w:ascii="Times New Roman" w:eastAsia="Times New Roman" w:hAnsi="Times New Roman" w:cs="Times New Roman"/>
          <w:b/>
          <w:lang w:val="lt-LT"/>
        </w:rPr>
        <w:tab/>
        <w:t>SERIJOS NUMERIS</w:t>
      </w:r>
    </w:p>
    <w:p w14:paraId="003A442C" w14:textId="77777777" w:rsidR="0043000E" w:rsidRPr="0030541C" w:rsidRDefault="0043000E" w:rsidP="0043000E">
      <w:pPr>
        <w:tabs>
          <w:tab w:val="left" w:pos="567"/>
        </w:tabs>
        <w:rPr>
          <w:rFonts w:ascii="Times New Roman" w:eastAsia="Times New Roman" w:hAnsi="Times New Roman" w:cs="Times New Roman"/>
          <w:lang w:val="lt-LT"/>
        </w:rPr>
      </w:pPr>
    </w:p>
    <w:p w14:paraId="56560D8C" w14:textId="77777777" w:rsidR="0043000E" w:rsidRPr="0030541C" w:rsidRDefault="0043000E" w:rsidP="0043000E">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Lot</w:t>
      </w:r>
    </w:p>
    <w:p w14:paraId="3E528B3A" w14:textId="77777777" w:rsidR="0043000E" w:rsidRPr="0030541C" w:rsidRDefault="0043000E" w:rsidP="0043000E">
      <w:pPr>
        <w:tabs>
          <w:tab w:val="left" w:pos="567"/>
        </w:tabs>
        <w:rPr>
          <w:rFonts w:ascii="Times New Roman" w:eastAsia="Times New Roman" w:hAnsi="Times New Roman" w:cs="Times New Roman"/>
          <w:lang w:val="lt-LT"/>
        </w:rPr>
      </w:pPr>
    </w:p>
    <w:p w14:paraId="7FB41059" w14:textId="77777777" w:rsidR="0043000E" w:rsidRPr="0030541C" w:rsidRDefault="0043000E" w:rsidP="0043000E">
      <w:pPr>
        <w:tabs>
          <w:tab w:val="left" w:pos="567"/>
        </w:tabs>
        <w:rPr>
          <w:rFonts w:ascii="Times New Roman" w:eastAsia="Times New Roman" w:hAnsi="Times New Roman" w:cs="Times New Roman"/>
          <w:lang w:val="lt-LT"/>
        </w:rPr>
      </w:pPr>
    </w:p>
    <w:p w14:paraId="39E43632"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14.</w:t>
      </w:r>
      <w:r w:rsidRPr="0030541C">
        <w:rPr>
          <w:rFonts w:ascii="Times New Roman" w:eastAsia="Times New Roman" w:hAnsi="Times New Roman" w:cs="Times New Roman"/>
          <w:b/>
          <w:lang w:val="lt-LT"/>
        </w:rPr>
        <w:tab/>
        <w:t>PARDAVIMO (IŠDAVIMO) TVARKA</w:t>
      </w:r>
    </w:p>
    <w:p w14:paraId="02FFEC6B" w14:textId="77777777" w:rsidR="0043000E" w:rsidRPr="0030541C" w:rsidRDefault="0043000E" w:rsidP="0043000E">
      <w:pPr>
        <w:tabs>
          <w:tab w:val="left" w:pos="567"/>
        </w:tabs>
        <w:rPr>
          <w:rFonts w:ascii="Times New Roman" w:eastAsia="Times New Roman" w:hAnsi="Times New Roman" w:cs="Times New Roman"/>
          <w:lang w:val="lt-LT"/>
        </w:rPr>
      </w:pPr>
    </w:p>
    <w:p w14:paraId="2F1D6697" w14:textId="77777777" w:rsidR="0043000E" w:rsidRPr="0030541C" w:rsidRDefault="0043000E" w:rsidP="0043000E">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Receptinis vaistas</w:t>
      </w:r>
    </w:p>
    <w:p w14:paraId="15F57EA9" w14:textId="77777777" w:rsidR="0043000E" w:rsidRPr="0030541C" w:rsidRDefault="0043000E" w:rsidP="0043000E">
      <w:pPr>
        <w:tabs>
          <w:tab w:val="left" w:pos="567"/>
        </w:tabs>
        <w:rPr>
          <w:rFonts w:ascii="Times New Roman" w:eastAsia="Times New Roman" w:hAnsi="Times New Roman" w:cs="Times New Roman"/>
          <w:lang w:val="lt-LT"/>
        </w:rPr>
      </w:pPr>
    </w:p>
    <w:p w14:paraId="0608CEAC" w14:textId="77777777" w:rsidR="0043000E" w:rsidRPr="0030541C" w:rsidRDefault="0043000E" w:rsidP="0043000E">
      <w:pPr>
        <w:tabs>
          <w:tab w:val="left" w:pos="567"/>
        </w:tabs>
        <w:rPr>
          <w:rFonts w:ascii="Times New Roman" w:eastAsia="Times New Roman" w:hAnsi="Times New Roman" w:cs="Times New Roman"/>
          <w:lang w:val="lt-LT"/>
        </w:rPr>
      </w:pPr>
    </w:p>
    <w:p w14:paraId="1AED5595"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15.</w:t>
      </w:r>
      <w:r w:rsidRPr="0030541C">
        <w:rPr>
          <w:rFonts w:ascii="Times New Roman" w:eastAsia="Times New Roman" w:hAnsi="Times New Roman" w:cs="Times New Roman"/>
          <w:b/>
          <w:lang w:val="lt-LT"/>
        </w:rPr>
        <w:tab/>
        <w:t>VARTOJIMO INSTRUKCIJA</w:t>
      </w:r>
    </w:p>
    <w:p w14:paraId="1DF8F858" w14:textId="77777777" w:rsidR="0043000E" w:rsidRPr="0030541C" w:rsidRDefault="0043000E" w:rsidP="0043000E">
      <w:pPr>
        <w:tabs>
          <w:tab w:val="left" w:pos="567"/>
        </w:tabs>
        <w:rPr>
          <w:rFonts w:ascii="Times New Roman" w:eastAsia="Times New Roman" w:hAnsi="Times New Roman" w:cs="Times New Roman"/>
          <w:lang w:val="lt-LT"/>
        </w:rPr>
      </w:pPr>
    </w:p>
    <w:p w14:paraId="735BF8D2" w14:textId="77777777" w:rsidR="0043000E" w:rsidRPr="0030541C" w:rsidRDefault="0043000E" w:rsidP="0043000E">
      <w:pPr>
        <w:tabs>
          <w:tab w:val="left" w:pos="567"/>
        </w:tabs>
        <w:rPr>
          <w:rFonts w:ascii="Times New Roman" w:eastAsia="Times New Roman" w:hAnsi="Times New Roman" w:cs="Times New Roman"/>
          <w:lang w:val="lt-LT"/>
        </w:rPr>
      </w:pPr>
    </w:p>
    <w:p w14:paraId="2A657A9D"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16.</w:t>
      </w:r>
      <w:r w:rsidRPr="0030541C">
        <w:rPr>
          <w:rFonts w:ascii="Times New Roman" w:eastAsia="Times New Roman" w:hAnsi="Times New Roman" w:cs="Times New Roman"/>
          <w:b/>
          <w:lang w:val="lt-LT"/>
        </w:rPr>
        <w:tab/>
        <w:t>INFORMACIJA BRAILIO RAŠTU</w:t>
      </w:r>
    </w:p>
    <w:p w14:paraId="121DA949" w14:textId="77777777" w:rsidR="0043000E" w:rsidRPr="0030541C" w:rsidRDefault="0043000E" w:rsidP="0043000E">
      <w:pPr>
        <w:tabs>
          <w:tab w:val="left" w:pos="567"/>
        </w:tabs>
        <w:rPr>
          <w:rFonts w:ascii="Times New Roman" w:eastAsia="Times New Roman" w:hAnsi="Times New Roman" w:cs="Times New Roman"/>
          <w:lang w:val="lt-LT"/>
        </w:rPr>
      </w:pPr>
    </w:p>
    <w:p w14:paraId="22DF34B4" w14:textId="77777777" w:rsidR="00A54E4F" w:rsidRPr="0030541C" w:rsidRDefault="00A54E4F" w:rsidP="0043000E">
      <w:pPr>
        <w:tabs>
          <w:tab w:val="left" w:pos="567"/>
        </w:tabs>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200 mg </w:t>
      </w:r>
    </w:p>
    <w:p w14:paraId="77ED51BE" w14:textId="45C2E8BA" w:rsidR="00A54E4F" w:rsidRPr="0030541C" w:rsidRDefault="00A54E4F" w:rsidP="00A54E4F">
      <w:pPr>
        <w:tabs>
          <w:tab w:val="left" w:pos="567"/>
        </w:tabs>
        <w:rPr>
          <w:rFonts w:ascii="Times New Roman" w:hAnsi="Times New Roman" w:cs="Times New Roman"/>
          <w:lang w:val="lt-LT"/>
        </w:rPr>
      </w:pPr>
      <w:proofErr w:type="spellStart"/>
      <w:r w:rsidRPr="0030541C">
        <w:rPr>
          <w:rFonts w:ascii="Times New Roman" w:eastAsia="TimesNewRomanPSMT" w:hAnsi="Times New Roman" w:cs="Times New Roman"/>
          <w:highlight w:val="lightGray"/>
          <w:lang w:val="lt-LT" w:bidi="bn-BD"/>
        </w:rPr>
        <w:t>Pazopanib</w:t>
      </w:r>
      <w:proofErr w:type="spellEnd"/>
      <w:r w:rsidRPr="0030541C">
        <w:rPr>
          <w:rFonts w:ascii="Times New Roman" w:eastAsia="TimesNewRomanPSMT" w:hAnsi="Times New Roman" w:cs="Times New Roman"/>
          <w:highlight w:val="lightGray"/>
          <w:lang w:val="lt-LT" w:bidi="bn-BD"/>
        </w:rPr>
        <w:t xml:space="preserve"> </w:t>
      </w:r>
      <w:proofErr w:type="spellStart"/>
      <w:r w:rsidRPr="0030541C">
        <w:rPr>
          <w:rFonts w:ascii="Times New Roman" w:eastAsia="TimesNewRomanPSMT" w:hAnsi="Times New Roman" w:cs="Times New Roman"/>
          <w:highlight w:val="lightGray"/>
          <w:lang w:val="lt-LT" w:bidi="bn-BD"/>
        </w:rPr>
        <w:t>Accord</w:t>
      </w:r>
      <w:proofErr w:type="spellEnd"/>
      <w:r w:rsidRPr="0030541C">
        <w:rPr>
          <w:rFonts w:ascii="Times New Roman" w:hAnsi="Times New Roman" w:cs="Times New Roman"/>
          <w:highlight w:val="lightGray"/>
          <w:lang w:val="lt-LT"/>
        </w:rPr>
        <w:t xml:space="preserve"> 400 mg</w:t>
      </w:r>
      <w:r w:rsidRPr="0030541C">
        <w:rPr>
          <w:rFonts w:ascii="Times New Roman" w:hAnsi="Times New Roman" w:cs="Times New Roman"/>
          <w:lang w:val="lt-LT"/>
        </w:rPr>
        <w:t xml:space="preserve"> </w:t>
      </w:r>
    </w:p>
    <w:p w14:paraId="33559A5B" w14:textId="77777777" w:rsidR="0043000E" w:rsidRPr="0030541C" w:rsidRDefault="0043000E" w:rsidP="0043000E">
      <w:pPr>
        <w:tabs>
          <w:tab w:val="left" w:pos="567"/>
        </w:tabs>
        <w:rPr>
          <w:rFonts w:ascii="Times New Roman" w:eastAsia="Times New Roman" w:hAnsi="Times New Roman" w:cs="Times New Roman"/>
          <w:lang w:val="lt-LT"/>
        </w:rPr>
      </w:pPr>
    </w:p>
    <w:p w14:paraId="2591AECC" w14:textId="77777777" w:rsidR="00A54E4F" w:rsidRPr="0030541C" w:rsidRDefault="00A54E4F" w:rsidP="0043000E">
      <w:pPr>
        <w:tabs>
          <w:tab w:val="left" w:pos="567"/>
        </w:tabs>
        <w:rPr>
          <w:rFonts w:ascii="Times New Roman" w:eastAsia="Times New Roman" w:hAnsi="Times New Roman" w:cs="Times New Roman"/>
          <w:lang w:val="lt-LT"/>
        </w:rPr>
      </w:pPr>
    </w:p>
    <w:p w14:paraId="760F6C59" w14:textId="77777777" w:rsidR="0043000E" w:rsidRPr="0030541C" w:rsidRDefault="0043000E" w:rsidP="00A54E4F">
      <w:pPr>
        <w:keepNext/>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17.</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bCs/>
          <w:lang w:val="lt-LT"/>
        </w:rPr>
        <w:t>UNIKALUS IDENTIFIKATORIUS – 2D BRŪKŠNINIS KODAS</w:t>
      </w:r>
    </w:p>
    <w:p w14:paraId="48BC83A0" w14:textId="77777777" w:rsidR="0043000E" w:rsidRPr="0030541C" w:rsidRDefault="0043000E" w:rsidP="00A54E4F">
      <w:pPr>
        <w:keepNext/>
        <w:tabs>
          <w:tab w:val="left" w:pos="567"/>
        </w:tabs>
        <w:rPr>
          <w:rFonts w:ascii="Times New Roman" w:eastAsia="Times New Roman" w:hAnsi="Times New Roman" w:cs="Times New Roman"/>
          <w:lang w:val="lt-LT"/>
        </w:rPr>
      </w:pPr>
    </w:p>
    <w:p w14:paraId="03125D2E" w14:textId="77777777" w:rsidR="0043000E" w:rsidRPr="0030541C" w:rsidRDefault="0043000E" w:rsidP="00A54E4F">
      <w:pPr>
        <w:keepNext/>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highlight w:val="lightGray"/>
          <w:lang w:val="lt-LT"/>
        </w:rPr>
        <w:t>2D brūkšninis kodas su nurodytu unikaliu identifikatoriumi.</w:t>
      </w:r>
    </w:p>
    <w:p w14:paraId="728D6F32" w14:textId="77777777" w:rsidR="0043000E" w:rsidRPr="0030541C" w:rsidRDefault="0043000E" w:rsidP="0043000E">
      <w:pPr>
        <w:rPr>
          <w:rFonts w:ascii="Times New Roman" w:hAnsi="Times New Roman"/>
          <w:vanish/>
          <w:sz w:val="24"/>
          <w:szCs w:val="24"/>
          <w:lang w:val="lt-LT"/>
        </w:rPr>
      </w:pPr>
    </w:p>
    <w:p w14:paraId="27D5BC1F" w14:textId="77777777" w:rsidR="0043000E" w:rsidRPr="0030541C" w:rsidRDefault="0043000E" w:rsidP="0043000E">
      <w:pPr>
        <w:rPr>
          <w:rFonts w:ascii="Times New Roman" w:hAnsi="Times New Roman"/>
          <w:sz w:val="24"/>
          <w:lang w:val="lt-LT"/>
        </w:rPr>
      </w:pPr>
    </w:p>
    <w:p w14:paraId="4D9EAFC0" w14:textId="77777777" w:rsidR="0043000E" w:rsidRPr="0030541C" w:rsidRDefault="0043000E" w:rsidP="0043000E">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18.</w:t>
      </w:r>
      <w:r w:rsidRPr="0030541C">
        <w:rPr>
          <w:rFonts w:ascii="Times New Roman" w:eastAsia="Times New Roman" w:hAnsi="Times New Roman" w:cs="Times New Roman"/>
          <w:b/>
          <w:lang w:val="lt-LT"/>
        </w:rPr>
        <w:tab/>
        <w:t>UNIKALUS IDENTIFIKATORIUS – ŽMONĖMS SUPRANTAMI DUOMENYS</w:t>
      </w:r>
    </w:p>
    <w:p w14:paraId="5BC94552" w14:textId="77777777" w:rsidR="0043000E" w:rsidRPr="0030541C" w:rsidRDefault="0043000E" w:rsidP="0043000E">
      <w:pPr>
        <w:rPr>
          <w:rFonts w:ascii="Times New Roman" w:hAnsi="Times New Roman"/>
          <w:sz w:val="24"/>
          <w:lang w:val="lt-LT"/>
        </w:rPr>
      </w:pPr>
    </w:p>
    <w:p w14:paraId="53753C32" w14:textId="77777777" w:rsidR="0043000E" w:rsidRPr="0030541C" w:rsidRDefault="0043000E" w:rsidP="0043000E">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 xml:space="preserve">PC: {numeris} </w:t>
      </w:r>
    </w:p>
    <w:p w14:paraId="53932919" w14:textId="77777777" w:rsidR="0043000E" w:rsidRPr="0030541C" w:rsidRDefault="0043000E" w:rsidP="0043000E">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 xml:space="preserve">SN: {numeris} </w:t>
      </w:r>
    </w:p>
    <w:p w14:paraId="4F9C833E" w14:textId="0B30F60B" w:rsidR="00A54E4F" w:rsidRPr="0030541C" w:rsidRDefault="0043000E" w:rsidP="0043000E">
      <w:pPr>
        <w:tabs>
          <w:tab w:val="left" w:pos="567"/>
        </w:tabs>
        <w:rPr>
          <w:rFonts w:ascii="Times New Roman" w:eastAsia="Times New Roman" w:hAnsi="Times New Roman" w:cs="Times New Roman"/>
          <w:highlight w:val="lightGray"/>
          <w:lang w:val="lt-LT"/>
        </w:rPr>
      </w:pPr>
      <w:r w:rsidRPr="0030541C">
        <w:rPr>
          <w:rFonts w:ascii="Times New Roman" w:eastAsia="Times New Roman" w:hAnsi="Times New Roman" w:cs="Times New Roman"/>
          <w:highlight w:val="lightGray"/>
          <w:lang w:val="lt-LT"/>
        </w:rPr>
        <w:t>NN: {numeris}</w:t>
      </w:r>
    </w:p>
    <w:p w14:paraId="705BCCC0" w14:textId="77777777" w:rsidR="00A54E4F" w:rsidRPr="0030541C" w:rsidRDefault="00A54E4F">
      <w:pPr>
        <w:rPr>
          <w:rFonts w:ascii="Times New Roman" w:eastAsia="Times New Roman" w:hAnsi="Times New Roman" w:cs="Times New Roman"/>
          <w:lang w:val="lt-LT"/>
        </w:rPr>
      </w:pPr>
      <w:r w:rsidRPr="0030541C">
        <w:rPr>
          <w:rFonts w:ascii="Times New Roman" w:eastAsia="Times New Roman" w:hAnsi="Times New Roman" w:cs="Times New Roman"/>
          <w:lang w:val="lt-LT"/>
        </w:rPr>
        <w:br w:type="page"/>
      </w:r>
    </w:p>
    <w:p w14:paraId="3CB8124A" w14:textId="77777777" w:rsidR="00A54E4F" w:rsidRPr="0030541C"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lastRenderedPageBreak/>
        <w:t xml:space="preserve">MINIMALI </w:t>
      </w:r>
      <w:r w:rsidRPr="0030541C">
        <w:rPr>
          <w:rFonts w:ascii="Times New Roman" w:eastAsia="Times New Roman" w:hAnsi="Times New Roman" w:cs="Times New Roman"/>
          <w:b/>
          <w:caps/>
          <w:lang w:val="lt-LT"/>
        </w:rPr>
        <w:t xml:space="preserve">informacija ant </w:t>
      </w:r>
      <w:r w:rsidRPr="0030541C">
        <w:rPr>
          <w:rFonts w:ascii="Times New Roman" w:eastAsia="Times New Roman" w:hAnsi="Times New Roman" w:cs="Times New Roman"/>
          <w:b/>
          <w:lang w:val="lt-LT"/>
        </w:rPr>
        <w:t>LIZDINIŲ PLOKŠTELIŲ ARBA DVISLUOKSNIŲ JUOSTELIŲ</w:t>
      </w:r>
    </w:p>
    <w:p w14:paraId="7CA2880E" w14:textId="77777777" w:rsidR="00A54E4F" w:rsidRPr="0030541C"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p>
    <w:p w14:paraId="024A85DD" w14:textId="2A83925F" w:rsidR="00A54E4F" w:rsidRPr="0030541C"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LIZDINĖ PLOKŠTELĖ</w:t>
      </w:r>
      <w:r w:rsidR="00B274DD" w:rsidRPr="0030541C">
        <w:rPr>
          <w:rFonts w:ascii="Times New Roman" w:eastAsia="Times New Roman" w:hAnsi="Times New Roman" w:cs="Times New Roman"/>
          <w:b/>
          <w:lang w:val="lt-LT"/>
        </w:rPr>
        <w:t xml:space="preserve"> / DALOMOJI LIZDINĖ PLOKŠTELĖ</w:t>
      </w:r>
    </w:p>
    <w:p w14:paraId="7FFE1DAA" w14:textId="77777777" w:rsidR="00A54E4F" w:rsidRPr="0030541C" w:rsidRDefault="00A54E4F" w:rsidP="00A54E4F">
      <w:pPr>
        <w:tabs>
          <w:tab w:val="left" w:pos="567"/>
        </w:tabs>
        <w:rPr>
          <w:rFonts w:ascii="Times New Roman" w:eastAsia="Times New Roman" w:hAnsi="Times New Roman" w:cs="Times New Roman"/>
          <w:lang w:val="lt-LT"/>
        </w:rPr>
      </w:pPr>
    </w:p>
    <w:p w14:paraId="52C4ED4F" w14:textId="77777777" w:rsidR="00A54E4F" w:rsidRPr="0030541C" w:rsidRDefault="00A54E4F" w:rsidP="00A54E4F">
      <w:pPr>
        <w:tabs>
          <w:tab w:val="left" w:pos="567"/>
        </w:tabs>
        <w:rPr>
          <w:rFonts w:ascii="Times New Roman" w:eastAsia="Times New Roman" w:hAnsi="Times New Roman" w:cs="Times New Roman"/>
          <w:lang w:val="lt-LT"/>
        </w:rPr>
      </w:pPr>
    </w:p>
    <w:p w14:paraId="67D0C57D" w14:textId="77777777" w:rsidR="00A54E4F" w:rsidRPr="0030541C"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w:t>
      </w:r>
      <w:r w:rsidRPr="0030541C">
        <w:rPr>
          <w:rFonts w:ascii="Times New Roman" w:eastAsia="Times New Roman" w:hAnsi="Times New Roman" w:cs="Times New Roman"/>
          <w:b/>
          <w:lang w:val="lt-LT"/>
        </w:rPr>
        <w:tab/>
        <w:t>VAISTINIO PREPARATO PAVADINIMAS</w:t>
      </w:r>
    </w:p>
    <w:p w14:paraId="4F354BCA" w14:textId="77777777" w:rsidR="00A54E4F" w:rsidRPr="0030541C" w:rsidRDefault="00A54E4F" w:rsidP="00A54E4F">
      <w:pPr>
        <w:tabs>
          <w:tab w:val="left" w:pos="567"/>
        </w:tabs>
        <w:rPr>
          <w:rFonts w:ascii="Times New Roman" w:eastAsia="Times New Roman" w:hAnsi="Times New Roman" w:cs="Times New Roman"/>
          <w:lang w:val="lt-LT"/>
        </w:rPr>
      </w:pPr>
    </w:p>
    <w:p w14:paraId="5C7CBC4D" w14:textId="77777777" w:rsidR="00A54E4F" w:rsidRPr="0030541C" w:rsidRDefault="00A54E4F" w:rsidP="00A54E4F">
      <w:pPr>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200 mg plėvele dengtos tabletės </w:t>
      </w:r>
    </w:p>
    <w:p w14:paraId="3850BFD9" w14:textId="77777777" w:rsidR="00A54E4F" w:rsidRPr="0030541C" w:rsidRDefault="00A54E4F" w:rsidP="00A54E4F">
      <w:pPr>
        <w:pStyle w:val="Pagrindinistekstas"/>
        <w:ind w:left="0"/>
        <w:rPr>
          <w:lang w:val="lt-LT"/>
        </w:rPr>
      </w:pPr>
      <w:proofErr w:type="spellStart"/>
      <w:r w:rsidRPr="0030541C">
        <w:rPr>
          <w:rFonts w:eastAsia="TimesNewRomanPSMT" w:cs="Times New Roman"/>
          <w:highlight w:val="lightGray"/>
          <w:lang w:val="lt-LT" w:bidi="bn-BD"/>
        </w:rPr>
        <w:t>Pazopanib</w:t>
      </w:r>
      <w:proofErr w:type="spellEnd"/>
      <w:r w:rsidRPr="0030541C">
        <w:rPr>
          <w:rFonts w:eastAsia="TimesNewRomanPSMT" w:cs="Times New Roman"/>
          <w:highlight w:val="lightGray"/>
          <w:lang w:val="lt-LT" w:bidi="bn-BD"/>
        </w:rPr>
        <w:t xml:space="preserve"> </w:t>
      </w:r>
      <w:proofErr w:type="spellStart"/>
      <w:r w:rsidRPr="0030541C">
        <w:rPr>
          <w:rFonts w:eastAsia="TimesNewRomanPSMT" w:cs="Times New Roman"/>
          <w:highlight w:val="lightGray"/>
          <w:lang w:val="lt-LT" w:bidi="bn-BD"/>
        </w:rPr>
        <w:t>Accord</w:t>
      </w:r>
      <w:proofErr w:type="spellEnd"/>
      <w:r w:rsidRPr="0030541C">
        <w:rPr>
          <w:highlight w:val="lightGray"/>
          <w:lang w:val="lt-LT"/>
        </w:rPr>
        <w:t xml:space="preserve"> 400 mg plėvele dengtos tabletės</w:t>
      </w:r>
    </w:p>
    <w:p w14:paraId="0CDCB490" w14:textId="77777777" w:rsidR="00A54E4F" w:rsidRPr="0030541C" w:rsidRDefault="00A54E4F" w:rsidP="00A54E4F">
      <w:pPr>
        <w:tabs>
          <w:tab w:val="left" w:pos="567"/>
        </w:tabs>
        <w:ind w:right="318"/>
        <w:rPr>
          <w:rFonts w:ascii="Times New Roman" w:eastAsia="Times New Roman" w:hAnsi="Times New Roman" w:cs="Times New Roman"/>
          <w:i/>
          <w:iCs/>
          <w:lang w:val="lt-LT"/>
        </w:rPr>
      </w:pPr>
      <w:proofErr w:type="spellStart"/>
      <w:r w:rsidRPr="0030541C">
        <w:rPr>
          <w:rFonts w:ascii="Times New Roman" w:eastAsia="Times New Roman" w:hAnsi="Times New Roman" w:cs="Times New Roman"/>
          <w:i/>
          <w:iCs/>
          <w:lang w:val="lt-LT"/>
        </w:rPr>
        <w:t>pazopanibum</w:t>
      </w:r>
      <w:proofErr w:type="spellEnd"/>
    </w:p>
    <w:p w14:paraId="0A07ABCB" w14:textId="77777777" w:rsidR="00A54E4F" w:rsidRPr="0030541C" w:rsidRDefault="00A54E4F" w:rsidP="00A54E4F">
      <w:pPr>
        <w:tabs>
          <w:tab w:val="left" w:pos="567"/>
        </w:tabs>
        <w:ind w:right="318"/>
        <w:rPr>
          <w:rFonts w:ascii="Times New Roman" w:eastAsia="Times New Roman" w:hAnsi="Times New Roman" w:cs="Times New Roman"/>
          <w:lang w:val="lt-LT"/>
        </w:rPr>
      </w:pPr>
    </w:p>
    <w:p w14:paraId="55F3D1E1" w14:textId="77777777" w:rsidR="00A54E4F" w:rsidRPr="0030541C" w:rsidRDefault="00A54E4F" w:rsidP="00A54E4F">
      <w:pPr>
        <w:tabs>
          <w:tab w:val="left" w:pos="567"/>
        </w:tabs>
        <w:rPr>
          <w:rFonts w:ascii="Times New Roman" w:eastAsia="Times New Roman" w:hAnsi="Times New Roman" w:cs="Times New Roman"/>
          <w:lang w:val="lt-LT"/>
        </w:rPr>
      </w:pPr>
    </w:p>
    <w:p w14:paraId="05C77B22" w14:textId="77777777" w:rsidR="00A54E4F" w:rsidRPr="0030541C" w:rsidRDefault="00A54E4F" w:rsidP="00A54E4F">
      <w:pPr>
        <w:tabs>
          <w:tab w:val="left" w:pos="567"/>
        </w:tabs>
        <w:rPr>
          <w:rFonts w:ascii="Times New Roman" w:eastAsia="Times New Roman" w:hAnsi="Times New Roman" w:cs="Times New Roman"/>
          <w:lang w:val="lt-LT"/>
        </w:rPr>
      </w:pPr>
    </w:p>
    <w:p w14:paraId="50CB8B63" w14:textId="77777777" w:rsidR="00A54E4F" w:rsidRPr="0030541C"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2.</w:t>
      </w:r>
      <w:r w:rsidRPr="0030541C">
        <w:rPr>
          <w:rFonts w:ascii="Times New Roman" w:eastAsia="Times New Roman" w:hAnsi="Times New Roman" w:cs="Times New Roman"/>
          <w:b/>
          <w:lang w:val="lt-LT"/>
        </w:rPr>
        <w:tab/>
        <w:t>REGISTRUOTOJO PAVADINIMAS</w:t>
      </w:r>
    </w:p>
    <w:p w14:paraId="2BAF2C1C" w14:textId="77777777" w:rsidR="00A54E4F" w:rsidRPr="0030541C" w:rsidRDefault="00A54E4F" w:rsidP="00A54E4F">
      <w:pPr>
        <w:tabs>
          <w:tab w:val="left" w:pos="567"/>
        </w:tabs>
        <w:rPr>
          <w:rFonts w:ascii="Times New Roman" w:eastAsia="Times New Roman" w:hAnsi="Times New Roman" w:cs="Times New Roman"/>
          <w:lang w:val="lt-LT"/>
        </w:rPr>
      </w:pPr>
    </w:p>
    <w:p w14:paraId="7A3BEB29" w14:textId="77777777" w:rsidR="00A54E4F" w:rsidRPr="0030541C" w:rsidRDefault="00A54E4F" w:rsidP="00A54E4F">
      <w:pPr>
        <w:tabs>
          <w:tab w:val="left" w:pos="567"/>
        </w:tabs>
        <w:rPr>
          <w:rFonts w:ascii="Times New Roman" w:eastAsia="Calibri" w:hAnsi="Times New Roman" w:cs="Times New Roman"/>
          <w:lang w:val="lt-LT"/>
        </w:rPr>
      </w:pPr>
      <w:proofErr w:type="spellStart"/>
      <w:r w:rsidRPr="0030541C">
        <w:rPr>
          <w:rFonts w:ascii="Times New Roman" w:eastAsia="Calibri" w:hAnsi="Times New Roman" w:cs="Times New Roman"/>
          <w:lang w:val="lt-LT"/>
        </w:rPr>
        <w:t>Accord</w:t>
      </w:r>
      <w:proofErr w:type="spellEnd"/>
      <w:r w:rsidRPr="0030541C">
        <w:rPr>
          <w:rFonts w:ascii="Times New Roman" w:eastAsia="Calibri" w:hAnsi="Times New Roman" w:cs="Times New Roman"/>
          <w:lang w:val="lt-LT"/>
        </w:rPr>
        <w:t xml:space="preserve"> </w:t>
      </w:r>
    </w:p>
    <w:p w14:paraId="67B97E8D" w14:textId="77777777" w:rsidR="00A54E4F" w:rsidRPr="0030541C" w:rsidRDefault="00A54E4F" w:rsidP="00A54E4F">
      <w:pPr>
        <w:tabs>
          <w:tab w:val="left" w:pos="567"/>
        </w:tabs>
        <w:rPr>
          <w:rFonts w:ascii="Times New Roman" w:eastAsia="Times New Roman" w:hAnsi="Times New Roman" w:cs="Times New Roman"/>
          <w:lang w:val="lt-LT"/>
        </w:rPr>
      </w:pPr>
    </w:p>
    <w:p w14:paraId="5238CE66" w14:textId="77777777" w:rsidR="00A54E4F" w:rsidRPr="0030541C" w:rsidRDefault="00A54E4F" w:rsidP="00A54E4F">
      <w:pPr>
        <w:tabs>
          <w:tab w:val="left" w:pos="567"/>
        </w:tabs>
        <w:rPr>
          <w:rFonts w:ascii="Times New Roman" w:eastAsia="Times New Roman" w:hAnsi="Times New Roman" w:cs="Times New Roman"/>
          <w:lang w:val="lt-LT"/>
        </w:rPr>
      </w:pPr>
    </w:p>
    <w:p w14:paraId="6852FD76" w14:textId="77777777" w:rsidR="00A54E4F" w:rsidRPr="0030541C"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3.</w:t>
      </w:r>
      <w:r w:rsidRPr="0030541C">
        <w:rPr>
          <w:rFonts w:ascii="Times New Roman" w:eastAsia="Times New Roman" w:hAnsi="Times New Roman" w:cs="Times New Roman"/>
          <w:b/>
          <w:lang w:val="lt-LT"/>
        </w:rPr>
        <w:tab/>
        <w:t>TINKAMUMO LAIKAS</w:t>
      </w:r>
    </w:p>
    <w:p w14:paraId="52D292F9" w14:textId="77777777" w:rsidR="00A54E4F" w:rsidRPr="0030541C" w:rsidRDefault="00A54E4F" w:rsidP="00A54E4F">
      <w:pPr>
        <w:tabs>
          <w:tab w:val="left" w:pos="567"/>
        </w:tabs>
        <w:rPr>
          <w:rFonts w:ascii="Times New Roman" w:eastAsia="Times New Roman" w:hAnsi="Times New Roman" w:cs="Times New Roman"/>
          <w:lang w:val="lt-LT"/>
        </w:rPr>
      </w:pPr>
    </w:p>
    <w:p w14:paraId="735D4501" w14:textId="77777777" w:rsidR="00A54E4F" w:rsidRPr="0030541C" w:rsidRDefault="00A54E4F" w:rsidP="00A54E4F">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EXP {mm/MMMM}</w:t>
      </w:r>
    </w:p>
    <w:p w14:paraId="5C2D1C71" w14:textId="77777777" w:rsidR="00A54E4F" w:rsidRPr="0030541C" w:rsidRDefault="00A54E4F" w:rsidP="00A54E4F">
      <w:pPr>
        <w:tabs>
          <w:tab w:val="left" w:pos="567"/>
        </w:tabs>
        <w:rPr>
          <w:rFonts w:ascii="Times New Roman" w:eastAsia="Times New Roman" w:hAnsi="Times New Roman" w:cs="Times New Roman"/>
          <w:lang w:val="lt-LT"/>
        </w:rPr>
      </w:pPr>
    </w:p>
    <w:p w14:paraId="49A8F63D" w14:textId="77777777" w:rsidR="00A54E4F" w:rsidRPr="0030541C" w:rsidRDefault="00A54E4F" w:rsidP="00A54E4F">
      <w:pPr>
        <w:tabs>
          <w:tab w:val="left" w:pos="567"/>
        </w:tabs>
        <w:rPr>
          <w:rFonts w:ascii="Times New Roman" w:eastAsia="Times New Roman" w:hAnsi="Times New Roman" w:cs="Times New Roman"/>
          <w:lang w:val="lt-LT"/>
        </w:rPr>
      </w:pPr>
    </w:p>
    <w:p w14:paraId="71FB5E2B" w14:textId="77777777" w:rsidR="00A54E4F" w:rsidRPr="0030541C"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4.</w:t>
      </w:r>
      <w:r w:rsidRPr="0030541C">
        <w:rPr>
          <w:rFonts w:ascii="Times New Roman" w:eastAsia="Times New Roman" w:hAnsi="Times New Roman" w:cs="Times New Roman"/>
          <w:b/>
          <w:lang w:val="lt-LT"/>
        </w:rPr>
        <w:tab/>
        <w:t>SERIJOS NUMERIS</w:t>
      </w:r>
    </w:p>
    <w:p w14:paraId="535899EC" w14:textId="77777777" w:rsidR="00A54E4F" w:rsidRPr="0030541C" w:rsidRDefault="00A54E4F" w:rsidP="00A54E4F">
      <w:pPr>
        <w:tabs>
          <w:tab w:val="left" w:pos="567"/>
        </w:tabs>
        <w:rPr>
          <w:rFonts w:ascii="Times New Roman" w:eastAsia="Times New Roman" w:hAnsi="Times New Roman" w:cs="Times New Roman"/>
          <w:lang w:val="lt-LT"/>
        </w:rPr>
      </w:pPr>
    </w:p>
    <w:p w14:paraId="0915C7C8" w14:textId="77777777" w:rsidR="00A54E4F" w:rsidRPr="0030541C" w:rsidRDefault="00A54E4F" w:rsidP="00A54E4F">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Lot</w:t>
      </w:r>
    </w:p>
    <w:p w14:paraId="239DFD5A" w14:textId="77777777" w:rsidR="00A54E4F" w:rsidRPr="0030541C" w:rsidRDefault="00A54E4F" w:rsidP="00A54E4F">
      <w:pPr>
        <w:tabs>
          <w:tab w:val="left" w:pos="567"/>
        </w:tabs>
        <w:rPr>
          <w:rFonts w:ascii="Times New Roman" w:eastAsia="Times New Roman" w:hAnsi="Times New Roman" w:cs="Times New Roman"/>
          <w:lang w:val="lt-LT"/>
        </w:rPr>
      </w:pPr>
    </w:p>
    <w:p w14:paraId="7F0D3A49" w14:textId="77777777" w:rsidR="00A54E4F" w:rsidRPr="0030541C" w:rsidRDefault="00A54E4F" w:rsidP="00A54E4F">
      <w:pPr>
        <w:tabs>
          <w:tab w:val="left" w:pos="567"/>
        </w:tabs>
        <w:rPr>
          <w:rFonts w:ascii="Times New Roman" w:eastAsia="Times New Roman" w:hAnsi="Times New Roman" w:cs="Times New Roman"/>
          <w:lang w:val="lt-LT"/>
        </w:rPr>
      </w:pPr>
    </w:p>
    <w:p w14:paraId="3982057F" w14:textId="77777777" w:rsidR="00A54E4F" w:rsidRPr="0030541C" w:rsidRDefault="00A54E4F" w:rsidP="00A54E4F">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5.</w:t>
      </w:r>
      <w:r w:rsidRPr="0030541C">
        <w:rPr>
          <w:rFonts w:ascii="Times New Roman" w:eastAsia="Times New Roman" w:hAnsi="Times New Roman" w:cs="Times New Roman"/>
          <w:b/>
          <w:lang w:val="lt-LT"/>
        </w:rPr>
        <w:tab/>
        <w:t>KITA</w:t>
      </w:r>
    </w:p>
    <w:p w14:paraId="5AB068FA" w14:textId="77777777" w:rsidR="00A54E4F" w:rsidRPr="0030541C" w:rsidRDefault="00A54E4F">
      <w:pPr>
        <w:rPr>
          <w:rFonts w:ascii="Times New Roman" w:eastAsia="Times New Roman" w:hAnsi="Times New Roman" w:cs="Times New Roman"/>
          <w:highlight w:val="lightGray"/>
          <w:lang w:val="lt-LT"/>
        </w:rPr>
      </w:pPr>
    </w:p>
    <w:p w14:paraId="4C1CE2AD" w14:textId="77777777" w:rsidR="0043000E" w:rsidRPr="0030541C" w:rsidRDefault="0043000E" w:rsidP="0043000E">
      <w:pPr>
        <w:tabs>
          <w:tab w:val="left" w:pos="567"/>
        </w:tabs>
        <w:rPr>
          <w:rFonts w:ascii="Times New Roman" w:eastAsia="Times New Roman" w:hAnsi="Times New Roman" w:cs="Times New Roman"/>
          <w:lang w:val="lt-LT"/>
        </w:rPr>
      </w:pPr>
    </w:p>
    <w:p w14:paraId="165C7035" w14:textId="77777777" w:rsidR="00A54E4F" w:rsidRPr="0030541C" w:rsidRDefault="00A54E4F">
      <w:pPr>
        <w:rPr>
          <w:lang w:val="lt-LT"/>
        </w:rPr>
      </w:pPr>
      <w:r w:rsidRPr="0030541C">
        <w:rPr>
          <w:lang w:val="lt-LT"/>
        </w:rPr>
        <w:br w:type="page"/>
      </w:r>
    </w:p>
    <w:p w14:paraId="504DCC41"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lastRenderedPageBreak/>
        <w:t>INFORMACIJA ANT VIDINĖS PAKUOTĖS</w:t>
      </w:r>
    </w:p>
    <w:p w14:paraId="53A1C73C"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p>
    <w:p w14:paraId="006518AD"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BUTELIUKAS</w:t>
      </w:r>
    </w:p>
    <w:p w14:paraId="41704A16" w14:textId="77777777" w:rsidR="00B274DD" w:rsidRPr="0030541C" w:rsidRDefault="00B274DD" w:rsidP="00B274DD">
      <w:pPr>
        <w:tabs>
          <w:tab w:val="left" w:pos="567"/>
        </w:tabs>
        <w:rPr>
          <w:rFonts w:ascii="Times New Roman" w:eastAsia="Times New Roman" w:hAnsi="Times New Roman" w:cs="Times New Roman"/>
          <w:lang w:val="lt-LT"/>
        </w:rPr>
      </w:pPr>
    </w:p>
    <w:p w14:paraId="0BD71267" w14:textId="77777777" w:rsidR="00B274DD" w:rsidRPr="0030541C" w:rsidRDefault="00B274DD" w:rsidP="00B274DD">
      <w:pPr>
        <w:tabs>
          <w:tab w:val="left" w:pos="567"/>
        </w:tabs>
        <w:rPr>
          <w:rFonts w:ascii="Times New Roman" w:eastAsia="Times New Roman" w:hAnsi="Times New Roman" w:cs="Times New Roman"/>
          <w:lang w:val="lt-LT"/>
        </w:rPr>
      </w:pPr>
    </w:p>
    <w:p w14:paraId="54E9A433"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w:t>
      </w:r>
      <w:r w:rsidRPr="0030541C">
        <w:rPr>
          <w:rFonts w:ascii="Times New Roman" w:eastAsia="Times New Roman" w:hAnsi="Times New Roman" w:cs="Times New Roman"/>
          <w:b/>
          <w:lang w:val="lt-LT"/>
        </w:rPr>
        <w:tab/>
        <w:t>VAISTINIO PREPARATO PAVADINIMAS</w:t>
      </w:r>
    </w:p>
    <w:p w14:paraId="224D2DDE" w14:textId="77777777" w:rsidR="00B274DD" w:rsidRPr="0030541C" w:rsidRDefault="00B274DD" w:rsidP="00B274DD">
      <w:pPr>
        <w:tabs>
          <w:tab w:val="left" w:pos="567"/>
        </w:tabs>
        <w:rPr>
          <w:rFonts w:ascii="Times New Roman" w:eastAsia="Times New Roman" w:hAnsi="Times New Roman" w:cs="Times New Roman"/>
          <w:lang w:val="lt-LT"/>
        </w:rPr>
      </w:pPr>
    </w:p>
    <w:p w14:paraId="63C072FF" w14:textId="77777777" w:rsidR="00B274DD" w:rsidRPr="0030541C" w:rsidRDefault="00B274DD" w:rsidP="00B274DD">
      <w:pPr>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200 mg plėvele dengtos tabletės </w:t>
      </w:r>
    </w:p>
    <w:p w14:paraId="69089034" w14:textId="77777777" w:rsidR="00B274DD" w:rsidRPr="0030541C" w:rsidRDefault="00B274DD" w:rsidP="00B274DD">
      <w:pPr>
        <w:pStyle w:val="Pagrindinistekstas"/>
        <w:ind w:left="0"/>
        <w:rPr>
          <w:lang w:val="lt-LT"/>
        </w:rPr>
      </w:pPr>
      <w:proofErr w:type="spellStart"/>
      <w:r w:rsidRPr="0030541C">
        <w:rPr>
          <w:rFonts w:eastAsia="TimesNewRomanPSMT" w:cs="Times New Roman"/>
          <w:highlight w:val="lightGray"/>
          <w:lang w:val="lt-LT" w:bidi="bn-BD"/>
        </w:rPr>
        <w:t>Pazopanib</w:t>
      </w:r>
      <w:proofErr w:type="spellEnd"/>
      <w:r w:rsidRPr="0030541C">
        <w:rPr>
          <w:rFonts w:eastAsia="TimesNewRomanPSMT" w:cs="Times New Roman"/>
          <w:highlight w:val="lightGray"/>
          <w:lang w:val="lt-LT" w:bidi="bn-BD"/>
        </w:rPr>
        <w:t xml:space="preserve"> </w:t>
      </w:r>
      <w:proofErr w:type="spellStart"/>
      <w:r w:rsidRPr="0030541C">
        <w:rPr>
          <w:rFonts w:eastAsia="TimesNewRomanPSMT" w:cs="Times New Roman"/>
          <w:highlight w:val="lightGray"/>
          <w:lang w:val="lt-LT" w:bidi="bn-BD"/>
        </w:rPr>
        <w:t>Accord</w:t>
      </w:r>
      <w:proofErr w:type="spellEnd"/>
      <w:r w:rsidRPr="0030541C">
        <w:rPr>
          <w:highlight w:val="lightGray"/>
          <w:lang w:val="lt-LT"/>
        </w:rPr>
        <w:t xml:space="preserve"> 400 mg plėvele dengtos tabletės</w:t>
      </w:r>
    </w:p>
    <w:p w14:paraId="089111F5" w14:textId="77777777" w:rsidR="00B274DD" w:rsidRPr="0030541C" w:rsidRDefault="00B274DD" w:rsidP="00B274DD">
      <w:pPr>
        <w:tabs>
          <w:tab w:val="left" w:pos="567"/>
        </w:tabs>
        <w:ind w:right="318"/>
        <w:rPr>
          <w:rFonts w:ascii="Times New Roman" w:eastAsia="Times New Roman" w:hAnsi="Times New Roman" w:cs="Times New Roman"/>
          <w:i/>
          <w:iCs/>
          <w:lang w:val="lt-LT"/>
        </w:rPr>
      </w:pPr>
      <w:proofErr w:type="spellStart"/>
      <w:r w:rsidRPr="0030541C">
        <w:rPr>
          <w:rFonts w:ascii="Times New Roman" w:eastAsia="Times New Roman" w:hAnsi="Times New Roman" w:cs="Times New Roman"/>
          <w:i/>
          <w:iCs/>
          <w:lang w:val="lt-LT"/>
        </w:rPr>
        <w:t>pazopanibum</w:t>
      </w:r>
      <w:proofErr w:type="spellEnd"/>
    </w:p>
    <w:p w14:paraId="09E16BEE" w14:textId="77777777" w:rsidR="00B274DD" w:rsidRPr="0030541C" w:rsidRDefault="00B274DD" w:rsidP="00B274DD">
      <w:pPr>
        <w:tabs>
          <w:tab w:val="left" w:pos="567"/>
        </w:tabs>
        <w:rPr>
          <w:rFonts w:ascii="Times New Roman" w:eastAsia="Times New Roman" w:hAnsi="Times New Roman" w:cs="Times New Roman"/>
          <w:lang w:val="lt-LT"/>
        </w:rPr>
      </w:pPr>
    </w:p>
    <w:p w14:paraId="27F64B8D" w14:textId="77777777" w:rsidR="00B274DD" w:rsidRPr="0030541C" w:rsidRDefault="00B274DD" w:rsidP="00B274DD">
      <w:pPr>
        <w:tabs>
          <w:tab w:val="left" w:pos="567"/>
        </w:tabs>
        <w:rPr>
          <w:rFonts w:ascii="Times New Roman" w:eastAsia="Times New Roman" w:hAnsi="Times New Roman" w:cs="Times New Roman"/>
          <w:lang w:val="lt-LT"/>
        </w:rPr>
      </w:pPr>
    </w:p>
    <w:p w14:paraId="2EBD1BA4"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2.</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snapToGrid w:val="0"/>
          <w:szCs w:val="24"/>
          <w:lang w:val="lt-LT"/>
        </w:rPr>
        <w:t>VEIKLIOJI (-IOS) MEDŽIAGA (-OS) IR JOS (-Ų) KIEKIS (-IAI)</w:t>
      </w:r>
    </w:p>
    <w:p w14:paraId="27DA3DFE" w14:textId="77777777" w:rsidR="00B274DD" w:rsidRPr="0030541C" w:rsidRDefault="00B274DD" w:rsidP="00B274DD">
      <w:pPr>
        <w:tabs>
          <w:tab w:val="left" w:pos="567"/>
        </w:tabs>
        <w:rPr>
          <w:rFonts w:ascii="Times New Roman" w:eastAsia="Times New Roman" w:hAnsi="Times New Roman" w:cs="Times New Roman"/>
          <w:lang w:val="lt-LT"/>
        </w:rPr>
      </w:pPr>
    </w:p>
    <w:p w14:paraId="267DE04D" w14:textId="77777777" w:rsidR="00B274DD" w:rsidRPr="0030541C" w:rsidRDefault="00B274DD" w:rsidP="00B274DD">
      <w:pPr>
        <w:rPr>
          <w:rFonts w:ascii="Times New Roman" w:hAnsi="Times New Roman" w:cs="Times New Roman"/>
          <w:lang w:val="lt-LT"/>
        </w:rPr>
      </w:pPr>
      <w:r w:rsidRPr="0030541C">
        <w:rPr>
          <w:rFonts w:ascii="Times New Roman" w:hAnsi="Times New Roman" w:cs="Times New Roman"/>
          <w:lang w:val="lt-LT"/>
        </w:rPr>
        <w:t xml:space="preserve">Kiekvienoje plėvele dengtoje tabletėje yra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hidrochlorido kiekis, atitinkantis 200 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w:t>
      </w:r>
    </w:p>
    <w:p w14:paraId="4612A34B" w14:textId="77777777" w:rsidR="00B274DD" w:rsidRPr="0030541C" w:rsidRDefault="00B274DD" w:rsidP="00B274DD">
      <w:pPr>
        <w:rPr>
          <w:rFonts w:ascii="Times New Roman" w:hAnsi="Times New Roman" w:cs="Times New Roman"/>
          <w:lang w:val="lt-LT"/>
        </w:rPr>
      </w:pPr>
      <w:r w:rsidRPr="0030541C">
        <w:rPr>
          <w:rFonts w:ascii="Times New Roman" w:hAnsi="Times New Roman" w:cs="Times New Roman"/>
          <w:highlight w:val="lightGray"/>
          <w:lang w:val="lt-LT"/>
        </w:rPr>
        <w:t xml:space="preserve">Kiekvienoje plėvele dengtoje tabletėje yra </w:t>
      </w:r>
      <w:proofErr w:type="spellStart"/>
      <w:r w:rsidRPr="0030541C">
        <w:rPr>
          <w:rFonts w:ascii="Times New Roman" w:hAnsi="Times New Roman" w:cs="Times New Roman"/>
          <w:highlight w:val="lightGray"/>
          <w:lang w:val="lt-LT"/>
        </w:rPr>
        <w:t>pazopanibo</w:t>
      </w:r>
      <w:proofErr w:type="spellEnd"/>
      <w:r w:rsidRPr="0030541C">
        <w:rPr>
          <w:rFonts w:ascii="Times New Roman" w:hAnsi="Times New Roman" w:cs="Times New Roman"/>
          <w:highlight w:val="lightGray"/>
          <w:lang w:val="lt-LT"/>
        </w:rPr>
        <w:t xml:space="preserve"> hidrochlorido kiekis, atitinkantis 400 mg </w:t>
      </w:r>
      <w:proofErr w:type="spellStart"/>
      <w:r w:rsidRPr="0030541C">
        <w:rPr>
          <w:rFonts w:ascii="Times New Roman" w:hAnsi="Times New Roman" w:cs="Times New Roman"/>
          <w:highlight w:val="lightGray"/>
          <w:lang w:val="lt-LT"/>
        </w:rPr>
        <w:t>pazopanibo</w:t>
      </w:r>
      <w:proofErr w:type="spellEnd"/>
      <w:r w:rsidRPr="0030541C">
        <w:rPr>
          <w:rFonts w:ascii="Times New Roman" w:hAnsi="Times New Roman" w:cs="Times New Roman"/>
          <w:highlight w:val="lightGray"/>
          <w:lang w:val="lt-LT"/>
        </w:rPr>
        <w:t>.</w:t>
      </w:r>
    </w:p>
    <w:p w14:paraId="0F71A8C1" w14:textId="77777777" w:rsidR="00B274DD" w:rsidRPr="0030541C" w:rsidRDefault="00B274DD" w:rsidP="00B274DD">
      <w:pPr>
        <w:tabs>
          <w:tab w:val="left" w:pos="567"/>
        </w:tabs>
        <w:rPr>
          <w:rFonts w:ascii="Times New Roman" w:eastAsia="Times New Roman" w:hAnsi="Times New Roman" w:cs="Times New Roman"/>
          <w:lang w:val="lt-LT"/>
        </w:rPr>
      </w:pPr>
    </w:p>
    <w:p w14:paraId="1663AC3D" w14:textId="77777777" w:rsidR="00B274DD" w:rsidRPr="0030541C" w:rsidRDefault="00B274DD" w:rsidP="00B274DD">
      <w:pPr>
        <w:tabs>
          <w:tab w:val="left" w:pos="567"/>
        </w:tabs>
        <w:rPr>
          <w:rFonts w:ascii="Times New Roman" w:eastAsia="Times New Roman" w:hAnsi="Times New Roman" w:cs="Times New Roman"/>
          <w:lang w:val="lt-LT"/>
        </w:rPr>
      </w:pPr>
    </w:p>
    <w:p w14:paraId="08D35583"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3.</w:t>
      </w:r>
      <w:r w:rsidRPr="0030541C">
        <w:rPr>
          <w:rFonts w:ascii="Times New Roman" w:eastAsia="Times New Roman" w:hAnsi="Times New Roman" w:cs="Times New Roman"/>
          <w:b/>
          <w:lang w:val="lt-LT"/>
        </w:rPr>
        <w:tab/>
        <w:t>PAGALBINIŲ MEDŽIAGŲ SĄRAŠAS</w:t>
      </w:r>
    </w:p>
    <w:p w14:paraId="2E8442A8" w14:textId="77777777" w:rsidR="00B274DD" w:rsidRPr="0030541C" w:rsidRDefault="00B274DD" w:rsidP="00B274DD">
      <w:pPr>
        <w:tabs>
          <w:tab w:val="left" w:pos="567"/>
        </w:tabs>
        <w:rPr>
          <w:rFonts w:ascii="Times New Roman" w:eastAsia="Times New Roman" w:hAnsi="Times New Roman" w:cs="Times New Roman"/>
          <w:lang w:val="lt-LT"/>
        </w:rPr>
      </w:pPr>
    </w:p>
    <w:p w14:paraId="0F173400" w14:textId="77777777" w:rsidR="00B274DD" w:rsidRPr="0030541C" w:rsidRDefault="00B274DD" w:rsidP="00B274DD">
      <w:pPr>
        <w:tabs>
          <w:tab w:val="left" w:pos="567"/>
        </w:tabs>
        <w:rPr>
          <w:rFonts w:ascii="Times New Roman" w:eastAsia="Times New Roman" w:hAnsi="Times New Roman" w:cs="Times New Roman"/>
          <w:lang w:val="lt-LT"/>
        </w:rPr>
      </w:pPr>
    </w:p>
    <w:p w14:paraId="08329F93"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4.</w:t>
      </w:r>
      <w:r w:rsidRPr="0030541C">
        <w:rPr>
          <w:rFonts w:ascii="Times New Roman" w:eastAsia="Times New Roman" w:hAnsi="Times New Roman" w:cs="Times New Roman"/>
          <w:b/>
          <w:lang w:val="lt-LT"/>
        </w:rPr>
        <w:tab/>
        <w:t>FARMACINĖ FORMA IR KIEKIS PAKUOTĖJE</w:t>
      </w:r>
    </w:p>
    <w:p w14:paraId="19207287" w14:textId="77777777" w:rsidR="00B274DD" w:rsidRPr="0030541C" w:rsidRDefault="00B274DD" w:rsidP="00B274DD">
      <w:pPr>
        <w:tabs>
          <w:tab w:val="left" w:pos="567"/>
        </w:tabs>
        <w:rPr>
          <w:rFonts w:ascii="Times New Roman" w:eastAsia="Times New Roman" w:hAnsi="Times New Roman" w:cs="Times New Roman"/>
          <w:lang w:val="lt-LT"/>
        </w:rPr>
      </w:pPr>
    </w:p>
    <w:p w14:paraId="70587A43" w14:textId="77777777" w:rsidR="00B274DD" w:rsidRPr="0030541C" w:rsidRDefault="00B274DD" w:rsidP="00B274DD">
      <w:pPr>
        <w:tabs>
          <w:tab w:val="left" w:pos="567"/>
        </w:tabs>
        <w:autoSpaceDE w:val="0"/>
        <w:autoSpaceDN w:val="0"/>
        <w:adjustRightInd w:val="0"/>
        <w:ind w:right="318"/>
        <w:rPr>
          <w:rFonts w:ascii="Times New Roman" w:eastAsia="Calibri" w:hAnsi="Times New Roman" w:cs="Times New Roman"/>
          <w:lang w:val="lt-LT"/>
        </w:rPr>
      </w:pPr>
      <w:r w:rsidRPr="0030541C">
        <w:rPr>
          <w:rFonts w:ascii="Times New Roman" w:eastAsia="Calibri" w:hAnsi="Times New Roman" w:cs="Times New Roman"/>
          <w:highlight w:val="lightGray"/>
          <w:lang w:val="lt-LT"/>
        </w:rPr>
        <w:t>Plėvele dengtos tabletės</w:t>
      </w:r>
    </w:p>
    <w:p w14:paraId="0D57519B" w14:textId="77777777" w:rsidR="00B274DD" w:rsidRPr="0030541C" w:rsidRDefault="00B274DD" w:rsidP="00B274DD">
      <w:pPr>
        <w:tabs>
          <w:tab w:val="left" w:pos="567"/>
        </w:tabs>
        <w:autoSpaceDE w:val="0"/>
        <w:autoSpaceDN w:val="0"/>
        <w:adjustRightInd w:val="0"/>
        <w:ind w:right="318"/>
        <w:rPr>
          <w:rFonts w:ascii="Times New Roman" w:eastAsia="Calibri" w:hAnsi="Times New Roman" w:cs="Times New Roman"/>
          <w:lang w:val="lt-LT"/>
        </w:rPr>
      </w:pPr>
    </w:p>
    <w:p w14:paraId="4DF174F5" w14:textId="09C32BEF" w:rsidR="00B274DD" w:rsidRPr="0030541C" w:rsidRDefault="00B274DD" w:rsidP="00B274DD">
      <w:pPr>
        <w:tabs>
          <w:tab w:val="left" w:pos="567"/>
        </w:tabs>
        <w:ind w:right="318"/>
        <w:rPr>
          <w:rFonts w:ascii="Times New Roman" w:eastAsia="Times New Roman" w:hAnsi="Times New Roman" w:cs="Times New Roman"/>
          <w:i/>
          <w:iCs/>
          <w:lang w:val="lt-LT"/>
        </w:rPr>
      </w:pPr>
      <w:r w:rsidRPr="0030541C">
        <w:rPr>
          <w:rFonts w:ascii="Times New Roman" w:eastAsia="Times New Roman" w:hAnsi="Times New Roman" w:cs="Times New Roman"/>
          <w:i/>
          <w:iCs/>
          <w:lang w:val="lt-LT"/>
        </w:rPr>
        <w:t>[200 mg plėvele dengtos tabletės]</w:t>
      </w:r>
    </w:p>
    <w:p w14:paraId="4320B9CA" w14:textId="77777777" w:rsidR="00B274DD" w:rsidRPr="0030541C" w:rsidRDefault="00B274DD" w:rsidP="00B274DD">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30 plėvele dengtų tablečių</w:t>
      </w:r>
    </w:p>
    <w:p w14:paraId="59844B9B" w14:textId="77777777" w:rsidR="00B274DD" w:rsidRPr="0030541C" w:rsidRDefault="00B274DD" w:rsidP="00B274DD">
      <w:pPr>
        <w:tabs>
          <w:tab w:val="left" w:pos="567"/>
        </w:tabs>
        <w:ind w:right="318"/>
        <w:rPr>
          <w:rFonts w:ascii="Times New Roman" w:eastAsia="Times New Roman" w:hAnsi="Times New Roman" w:cs="Times New Roman"/>
          <w:highlight w:val="lightGray"/>
          <w:lang w:val="lt-LT"/>
        </w:rPr>
      </w:pPr>
      <w:r w:rsidRPr="0030541C">
        <w:rPr>
          <w:rFonts w:ascii="Times New Roman" w:eastAsia="Times New Roman" w:hAnsi="Times New Roman" w:cs="Times New Roman"/>
          <w:highlight w:val="lightGray"/>
          <w:lang w:val="lt-LT"/>
        </w:rPr>
        <w:t>90 plėvele dengtų tablečių</w:t>
      </w:r>
    </w:p>
    <w:p w14:paraId="3ACE3134"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13426166" w14:textId="1F791E35" w:rsidR="00B274DD" w:rsidRPr="0030541C" w:rsidRDefault="00B274DD" w:rsidP="00B274DD">
      <w:pPr>
        <w:tabs>
          <w:tab w:val="left" w:pos="567"/>
        </w:tabs>
        <w:ind w:right="318"/>
        <w:rPr>
          <w:rFonts w:ascii="Times New Roman" w:eastAsia="Times New Roman" w:hAnsi="Times New Roman" w:cs="Times New Roman"/>
          <w:i/>
          <w:iCs/>
          <w:lang w:val="lt-LT"/>
        </w:rPr>
      </w:pPr>
      <w:r w:rsidRPr="0030541C">
        <w:rPr>
          <w:rFonts w:ascii="Times New Roman" w:eastAsia="Times New Roman" w:hAnsi="Times New Roman" w:cs="Times New Roman"/>
          <w:i/>
          <w:iCs/>
          <w:lang w:val="lt-LT"/>
        </w:rPr>
        <w:t>[400 mg plėvele dengtos tabletės]</w:t>
      </w:r>
    </w:p>
    <w:p w14:paraId="749F40CC" w14:textId="77777777" w:rsidR="00B274DD" w:rsidRPr="0030541C" w:rsidRDefault="00B274DD" w:rsidP="00B274DD">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30 plėvele dengtų tablečių</w:t>
      </w:r>
    </w:p>
    <w:p w14:paraId="1C85BB89" w14:textId="77777777" w:rsidR="00B274DD" w:rsidRPr="0030541C" w:rsidRDefault="00B274DD" w:rsidP="00B274DD">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highlight w:val="lightGray"/>
          <w:lang w:val="lt-LT"/>
        </w:rPr>
        <w:t>60 plėvele dengtų tablečių</w:t>
      </w:r>
    </w:p>
    <w:p w14:paraId="7B48A074" w14:textId="77777777" w:rsidR="00B274DD" w:rsidRPr="0030541C" w:rsidRDefault="00B274DD" w:rsidP="00B274DD">
      <w:pPr>
        <w:tabs>
          <w:tab w:val="left" w:pos="567"/>
        </w:tabs>
        <w:rPr>
          <w:rFonts w:ascii="Times New Roman" w:eastAsia="Times New Roman" w:hAnsi="Times New Roman" w:cs="Times New Roman"/>
          <w:lang w:val="lt-LT"/>
        </w:rPr>
      </w:pPr>
    </w:p>
    <w:p w14:paraId="2C4075D5" w14:textId="77777777" w:rsidR="00B274DD" w:rsidRPr="0030541C" w:rsidRDefault="00B274DD" w:rsidP="00B274DD">
      <w:pPr>
        <w:tabs>
          <w:tab w:val="left" w:pos="567"/>
        </w:tabs>
        <w:rPr>
          <w:rFonts w:ascii="Times New Roman" w:eastAsia="Times New Roman" w:hAnsi="Times New Roman" w:cs="Times New Roman"/>
          <w:lang w:val="lt-LT"/>
        </w:rPr>
      </w:pPr>
    </w:p>
    <w:p w14:paraId="3FF5313D"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5.</w:t>
      </w:r>
      <w:r w:rsidRPr="0030541C">
        <w:rPr>
          <w:rFonts w:ascii="Times New Roman" w:eastAsia="Times New Roman" w:hAnsi="Times New Roman" w:cs="Times New Roman"/>
          <w:b/>
          <w:lang w:val="lt-LT"/>
        </w:rPr>
        <w:tab/>
        <w:t>VARTOJIMO METODAS IR BŪDAS (-AI)</w:t>
      </w:r>
    </w:p>
    <w:p w14:paraId="3C6EC83A" w14:textId="77777777" w:rsidR="00B274DD" w:rsidRPr="0030541C" w:rsidRDefault="00B274DD" w:rsidP="00B274DD">
      <w:pPr>
        <w:tabs>
          <w:tab w:val="left" w:pos="567"/>
        </w:tabs>
        <w:rPr>
          <w:rFonts w:ascii="Times New Roman" w:eastAsia="Times New Roman" w:hAnsi="Times New Roman" w:cs="Times New Roman"/>
          <w:lang w:val="lt-LT"/>
        </w:rPr>
      </w:pPr>
    </w:p>
    <w:p w14:paraId="01043576" w14:textId="77777777" w:rsidR="00B274DD" w:rsidRPr="0030541C" w:rsidRDefault="00B274DD" w:rsidP="00B274DD">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Vartoti per burną.</w:t>
      </w:r>
    </w:p>
    <w:p w14:paraId="7535F48B" w14:textId="77777777" w:rsidR="00B274DD" w:rsidRPr="0030541C" w:rsidRDefault="00B274DD" w:rsidP="00B274DD">
      <w:pPr>
        <w:tabs>
          <w:tab w:val="left" w:pos="567"/>
        </w:tabs>
        <w:rPr>
          <w:rFonts w:ascii="Times New Roman" w:eastAsia="Times New Roman" w:hAnsi="Times New Roman" w:cs="Times New Roman"/>
          <w:lang w:val="lt-LT"/>
        </w:rPr>
      </w:pPr>
    </w:p>
    <w:p w14:paraId="31F37494" w14:textId="77777777" w:rsidR="00B274DD" w:rsidRPr="0030541C" w:rsidRDefault="00B274DD" w:rsidP="00B274DD">
      <w:pPr>
        <w:tabs>
          <w:tab w:val="left" w:pos="567"/>
        </w:tabs>
        <w:rPr>
          <w:rFonts w:ascii="Times New Roman" w:eastAsia="Times New Roman" w:hAnsi="Times New Roman" w:cs="Times New Roman"/>
          <w:lang w:val="lt-LT"/>
        </w:rPr>
      </w:pPr>
    </w:p>
    <w:p w14:paraId="63CC23CF"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6.</w:t>
      </w:r>
      <w:r w:rsidRPr="0030541C">
        <w:rPr>
          <w:rFonts w:ascii="Times New Roman" w:eastAsia="Times New Roman" w:hAnsi="Times New Roman" w:cs="Times New Roman"/>
          <w:b/>
          <w:lang w:val="lt-LT"/>
        </w:rPr>
        <w:tab/>
        <w:t>SPECIALUS ĮSPĖJIMAS, KAD VAISTINĮ PREPARATĄ BŪTINA LAIKYTI VAIKAMS NEPASTEBIMOJE IR NEPASIEKIAMOJE</w:t>
      </w:r>
      <w:r w:rsidRPr="0030541C" w:rsidDel="008B1719">
        <w:rPr>
          <w:rFonts w:ascii="Times New Roman" w:eastAsia="Times New Roman" w:hAnsi="Times New Roman" w:cs="Times New Roman"/>
          <w:b/>
          <w:lang w:val="lt-LT"/>
        </w:rPr>
        <w:t xml:space="preserve"> </w:t>
      </w:r>
      <w:r w:rsidRPr="0030541C">
        <w:rPr>
          <w:rFonts w:ascii="Times New Roman" w:eastAsia="Times New Roman" w:hAnsi="Times New Roman" w:cs="Times New Roman"/>
          <w:b/>
          <w:lang w:val="lt-LT"/>
        </w:rPr>
        <w:t>VIETOJE</w:t>
      </w:r>
    </w:p>
    <w:p w14:paraId="2986B86F" w14:textId="77777777" w:rsidR="00B274DD" w:rsidRPr="0030541C" w:rsidRDefault="00B274DD" w:rsidP="00B274DD">
      <w:pPr>
        <w:tabs>
          <w:tab w:val="left" w:pos="567"/>
        </w:tabs>
        <w:rPr>
          <w:rFonts w:ascii="Times New Roman" w:eastAsia="Times New Roman" w:hAnsi="Times New Roman" w:cs="Times New Roman"/>
          <w:lang w:val="lt-LT"/>
        </w:rPr>
      </w:pPr>
    </w:p>
    <w:p w14:paraId="305E33F2" w14:textId="77777777" w:rsidR="00B274DD" w:rsidRPr="0030541C" w:rsidRDefault="00B274DD" w:rsidP="00B274DD">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Laikyti vaikams nepastebimoje ir nepasiekiamoje</w:t>
      </w:r>
      <w:r w:rsidRPr="0030541C" w:rsidDel="008B1719">
        <w:rPr>
          <w:rFonts w:ascii="Times New Roman" w:eastAsia="Times New Roman" w:hAnsi="Times New Roman" w:cs="Times New Roman"/>
          <w:lang w:val="lt-LT"/>
        </w:rPr>
        <w:t xml:space="preserve"> </w:t>
      </w:r>
      <w:r w:rsidRPr="0030541C">
        <w:rPr>
          <w:rFonts w:ascii="Times New Roman" w:eastAsia="Times New Roman" w:hAnsi="Times New Roman" w:cs="Times New Roman"/>
          <w:lang w:val="lt-LT"/>
        </w:rPr>
        <w:t>vietoje.</w:t>
      </w:r>
    </w:p>
    <w:p w14:paraId="28FB988B" w14:textId="77777777" w:rsidR="00B274DD" w:rsidRPr="0030541C" w:rsidRDefault="00B274DD" w:rsidP="00B274DD">
      <w:pPr>
        <w:tabs>
          <w:tab w:val="left" w:pos="567"/>
        </w:tabs>
        <w:rPr>
          <w:rFonts w:ascii="Times New Roman" w:eastAsia="Times New Roman" w:hAnsi="Times New Roman" w:cs="Times New Roman"/>
          <w:lang w:val="lt-LT"/>
        </w:rPr>
      </w:pPr>
    </w:p>
    <w:p w14:paraId="5717C6DD" w14:textId="77777777" w:rsidR="00B274DD" w:rsidRPr="0030541C" w:rsidRDefault="00B274DD" w:rsidP="00B274DD">
      <w:pPr>
        <w:tabs>
          <w:tab w:val="left" w:pos="567"/>
        </w:tabs>
        <w:rPr>
          <w:rFonts w:ascii="Times New Roman" w:eastAsia="Times New Roman" w:hAnsi="Times New Roman" w:cs="Times New Roman"/>
          <w:lang w:val="lt-LT"/>
        </w:rPr>
      </w:pPr>
    </w:p>
    <w:p w14:paraId="4634F93B"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7.</w:t>
      </w:r>
      <w:r w:rsidRPr="0030541C">
        <w:rPr>
          <w:rFonts w:ascii="Times New Roman" w:eastAsia="Times New Roman" w:hAnsi="Times New Roman" w:cs="Times New Roman"/>
          <w:b/>
          <w:lang w:val="lt-LT"/>
        </w:rPr>
        <w:tab/>
        <w:t>KITAS (-I) SPECIALUS (-ŪS) ĮSPĖJIMAS (-AI) (JEI REIKIA)</w:t>
      </w:r>
    </w:p>
    <w:p w14:paraId="794A2A51" w14:textId="77777777" w:rsidR="00B274DD" w:rsidRPr="0030541C" w:rsidRDefault="00B274DD" w:rsidP="00B274DD">
      <w:pPr>
        <w:tabs>
          <w:tab w:val="left" w:pos="567"/>
        </w:tabs>
        <w:rPr>
          <w:rFonts w:ascii="Times New Roman" w:eastAsia="Times New Roman" w:hAnsi="Times New Roman" w:cs="Times New Roman"/>
          <w:lang w:val="lt-LT"/>
        </w:rPr>
      </w:pPr>
    </w:p>
    <w:p w14:paraId="7E629DED" w14:textId="77777777" w:rsidR="00B274DD" w:rsidRPr="0030541C" w:rsidRDefault="00B274DD" w:rsidP="00B274DD">
      <w:pPr>
        <w:tabs>
          <w:tab w:val="left" w:pos="567"/>
        </w:tabs>
        <w:rPr>
          <w:rFonts w:ascii="Times New Roman" w:eastAsia="Times New Roman" w:hAnsi="Times New Roman" w:cs="Times New Roman"/>
          <w:lang w:val="lt-LT"/>
        </w:rPr>
      </w:pPr>
    </w:p>
    <w:p w14:paraId="285195EB"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8.</w:t>
      </w:r>
      <w:r w:rsidRPr="0030541C">
        <w:rPr>
          <w:rFonts w:ascii="Times New Roman" w:eastAsia="Times New Roman" w:hAnsi="Times New Roman" w:cs="Times New Roman"/>
          <w:b/>
          <w:lang w:val="lt-LT"/>
        </w:rPr>
        <w:tab/>
        <w:t>TINKAMUMO LAIKAS</w:t>
      </w:r>
    </w:p>
    <w:p w14:paraId="5CF125EC" w14:textId="77777777" w:rsidR="00B274DD" w:rsidRPr="0030541C" w:rsidRDefault="00B274DD" w:rsidP="00B274DD">
      <w:pPr>
        <w:tabs>
          <w:tab w:val="left" w:pos="567"/>
        </w:tabs>
        <w:rPr>
          <w:rFonts w:ascii="Times New Roman" w:eastAsia="Times New Roman" w:hAnsi="Times New Roman" w:cs="Times New Roman"/>
          <w:lang w:val="lt-LT"/>
        </w:rPr>
      </w:pPr>
    </w:p>
    <w:p w14:paraId="2A48A880" w14:textId="77777777" w:rsidR="00B274DD" w:rsidRPr="0030541C" w:rsidRDefault="00B274DD" w:rsidP="00B274DD">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EXP {mm/MMMM}</w:t>
      </w:r>
    </w:p>
    <w:p w14:paraId="40750134" w14:textId="77777777" w:rsidR="00B274DD" w:rsidRPr="0030541C" w:rsidRDefault="00B274DD" w:rsidP="00B274DD">
      <w:pPr>
        <w:tabs>
          <w:tab w:val="left" w:pos="567"/>
        </w:tabs>
        <w:rPr>
          <w:rFonts w:ascii="Times New Roman" w:eastAsia="Times New Roman" w:hAnsi="Times New Roman" w:cs="Times New Roman"/>
          <w:lang w:val="lt-LT"/>
        </w:rPr>
      </w:pPr>
    </w:p>
    <w:p w14:paraId="63BC0566" w14:textId="77777777" w:rsidR="00B274DD" w:rsidRPr="0030541C" w:rsidRDefault="00B274DD" w:rsidP="00B274DD">
      <w:pPr>
        <w:tabs>
          <w:tab w:val="left" w:pos="567"/>
        </w:tabs>
        <w:rPr>
          <w:rFonts w:ascii="Times New Roman" w:eastAsia="Times New Roman" w:hAnsi="Times New Roman" w:cs="Times New Roman"/>
          <w:lang w:val="lt-LT"/>
        </w:rPr>
      </w:pPr>
    </w:p>
    <w:p w14:paraId="3F280E45"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lastRenderedPageBreak/>
        <w:t>9.</w:t>
      </w:r>
      <w:r w:rsidRPr="0030541C">
        <w:rPr>
          <w:rFonts w:ascii="Times New Roman" w:eastAsia="Times New Roman" w:hAnsi="Times New Roman" w:cs="Times New Roman"/>
          <w:b/>
          <w:lang w:val="lt-LT"/>
        </w:rPr>
        <w:tab/>
        <w:t>SPECIALIOS LAIKYMO SĄLYGOS</w:t>
      </w:r>
    </w:p>
    <w:p w14:paraId="7EB83C56" w14:textId="77777777" w:rsidR="00B274DD" w:rsidRPr="0030541C" w:rsidRDefault="00B274DD" w:rsidP="00B274DD">
      <w:pPr>
        <w:tabs>
          <w:tab w:val="left" w:pos="567"/>
        </w:tabs>
        <w:rPr>
          <w:rFonts w:ascii="Times New Roman" w:eastAsia="Times New Roman" w:hAnsi="Times New Roman" w:cs="Times New Roman"/>
          <w:lang w:val="lt-LT"/>
        </w:rPr>
      </w:pPr>
    </w:p>
    <w:p w14:paraId="475E917D" w14:textId="77777777" w:rsidR="00B274DD" w:rsidRPr="0030541C" w:rsidRDefault="00B274DD" w:rsidP="00B274DD">
      <w:pPr>
        <w:tabs>
          <w:tab w:val="left" w:pos="567"/>
        </w:tabs>
        <w:rPr>
          <w:rFonts w:ascii="Times New Roman" w:eastAsia="Times New Roman" w:hAnsi="Times New Roman" w:cs="Times New Roman"/>
          <w:lang w:val="lt-LT"/>
        </w:rPr>
      </w:pPr>
    </w:p>
    <w:p w14:paraId="120034D7"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10.</w:t>
      </w:r>
      <w:r w:rsidRPr="0030541C">
        <w:rPr>
          <w:rFonts w:ascii="Times New Roman" w:eastAsia="Times New Roman" w:hAnsi="Times New Roman" w:cs="Times New Roman"/>
          <w:b/>
          <w:lang w:val="lt-LT"/>
        </w:rPr>
        <w:tab/>
        <w:t xml:space="preserve">SPECIALIOS ATSARGUMO PRIEMONĖS DĖL NESUVARTOTO </w:t>
      </w:r>
      <w:r w:rsidRPr="0030541C">
        <w:rPr>
          <w:rFonts w:ascii="Times New Roman" w:eastAsia="Times New Roman" w:hAnsi="Times New Roman" w:cs="Times New Roman"/>
          <w:b/>
          <w:bCs/>
          <w:lang w:val="lt-LT"/>
        </w:rPr>
        <w:t xml:space="preserve">VAISTINIO PREPARATO AR JO ATLIEKŲ </w:t>
      </w:r>
      <w:r w:rsidRPr="0030541C">
        <w:rPr>
          <w:rFonts w:ascii="Times New Roman" w:eastAsia="Times New Roman" w:hAnsi="Times New Roman" w:cs="Times New Roman"/>
          <w:b/>
          <w:lang w:val="lt-LT"/>
        </w:rPr>
        <w:t>TVARKYMO (JEI REIKIA)</w:t>
      </w:r>
    </w:p>
    <w:p w14:paraId="2CF7DA13" w14:textId="77777777" w:rsidR="00B274DD" w:rsidRPr="0030541C" w:rsidRDefault="00B274DD" w:rsidP="00B274DD">
      <w:pPr>
        <w:tabs>
          <w:tab w:val="left" w:pos="567"/>
        </w:tabs>
        <w:rPr>
          <w:rFonts w:ascii="Times New Roman" w:eastAsia="Times New Roman" w:hAnsi="Times New Roman" w:cs="Times New Roman"/>
          <w:lang w:val="lt-LT"/>
        </w:rPr>
      </w:pPr>
    </w:p>
    <w:p w14:paraId="32BB8DE6" w14:textId="77777777" w:rsidR="00B274DD" w:rsidRPr="0030541C" w:rsidRDefault="00B274DD" w:rsidP="00B274DD">
      <w:pPr>
        <w:tabs>
          <w:tab w:val="left" w:pos="567"/>
        </w:tabs>
        <w:rPr>
          <w:rFonts w:ascii="Times New Roman" w:eastAsia="Times New Roman" w:hAnsi="Times New Roman" w:cs="Times New Roman"/>
          <w:lang w:val="lt-LT"/>
        </w:rPr>
      </w:pPr>
    </w:p>
    <w:p w14:paraId="603F8200"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11.</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caps/>
          <w:snapToGrid w:val="0"/>
          <w:szCs w:val="24"/>
          <w:lang w:val="lt-LT"/>
        </w:rPr>
        <w:t>REGISTRUOTOJO</w:t>
      </w:r>
      <w:r w:rsidRPr="0030541C" w:rsidDel="008B1719">
        <w:rPr>
          <w:rFonts w:ascii="Times New Roman" w:eastAsia="Times New Roman" w:hAnsi="Times New Roman" w:cs="Times New Roman"/>
          <w:b/>
          <w:lang w:val="lt-LT"/>
        </w:rPr>
        <w:t xml:space="preserve"> </w:t>
      </w:r>
      <w:r w:rsidRPr="0030541C">
        <w:rPr>
          <w:rFonts w:ascii="Times New Roman" w:eastAsia="Times New Roman" w:hAnsi="Times New Roman" w:cs="Times New Roman"/>
          <w:b/>
          <w:lang w:val="lt-LT"/>
        </w:rPr>
        <w:t>PAVADINIMAS IR ADRESAS</w:t>
      </w:r>
    </w:p>
    <w:p w14:paraId="7F6B24D8" w14:textId="77777777" w:rsidR="00B274DD" w:rsidRPr="0030541C" w:rsidRDefault="00B274DD" w:rsidP="00B274DD">
      <w:pPr>
        <w:tabs>
          <w:tab w:val="left" w:pos="567"/>
        </w:tabs>
        <w:rPr>
          <w:rFonts w:ascii="Times New Roman" w:eastAsia="Times New Roman" w:hAnsi="Times New Roman" w:cs="Times New Roman"/>
          <w:lang w:val="lt-LT"/>
        </w:rPr>
      </w:pPr>
    </w:p>
    <w:p w14:paraId="4C71736B" w14:textId="77777777" w:rsidR="00B274DD" w:rsidRPr="0030541C" w:rsidRDefault="00B274DD" w:rsidP="00B274DD">
      <w:pPr>
        <w:rPr>
          <w:rFonts w:ascii="Times New Roman" w:hAnsi="Times New Roman" w:cs="Times New Roman"/>
          <w:lang w:val="lt-LT"/>
        </w:rPr>
      </w:pP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Healthcare</w:t>
      </w:r>
      <w:proofErr w:type="spellEnd"/>
      <w:r w:rsidRPr="0030541C">
        <w:rPr>
          <w:rFonts w:ascii="Times New Roman" w:hAnsi="Times New Roman" w:cs="Times New Roman"/>
          <w:lang w:val="lt-LT"/>
        </w:rPr>
        <w:t xml:space="preserve"> B.V. </w:t>
      </w:r>
    </w:p>
    <w:p w14:paraId="3765C0F0" w14:textId="77777777" w:rsidR="00B274DD" w:rsidRPr="0030541C" w:rsidRDefault="00B274DD" w:rsidP="00B274DD">
      <w:pPr>
        <w:rPr>
          <w:rFonts w:ascii="Times New Roman" w:hAnsi="Times New Roman" w:cs="Times New Roman"/>
          <w:lang w:val="lt-LT"/>
        </w:rPr>
      </w:pPr>
      <w:proofErr w:type="spellStart"/>
      <w:r w:rsidRPr="0030541C">
        <w:rPr>
          <w:rFonts w:ascii="Times New Roman" w:hAnsi="Times New Roman" w:cs="Times New Roman"/>
          <w:lang w:val="lt-LT"/>
        </w:rPr>
        <w:t>Winthontlaan</w:t>
      </w:r>
      <w:proofErr w:type="spellEnd"/>
      <w:r w:rsidRPr="0030541C">
        <w:rPr>
          <w:rFonts w:ascii="Times New Roman" w:hAnsi="Times New Roman" w:cs="Times New Roman"/>
          <w:lang w:val="lt-LT"/>
        </w:rPr>
        <w:t xml:space="preserve"> 200 </w:t>
      </w:r>
    </w:p>
    <w:p w14:paraId="55A794B2" w14:textId="77777777" w:rsidR="00B274DD" w:rsidRPr="0030541C" w:rsidRDefault="00B274DD" w:rsidP="00B274DD">
      <w:pPr>
        <w:rPr>
          <w:rFonts w:ascii="Times New Roman" w:hAnsi="Times New Roman" w:cs="Times New Roman"/>
          <w:lang w:val="lt-LT"/>
        </w:rPr>
      </w:pPr>
      <w:r w:rsidRPr="0030541C">
        <w:rPr>
          <w:rFonts w:ascii="Times New Roman" w:hAnsi="Times New Roman" w:cs="Times New Roman"/>
          <w:lang w:val="lt-LT"/>
        </w:rPr>
        <w:t xml:space="preserve">3526 KV </w:t>
      </w:r>
      <w:proofErr w:type="spellStart"/>
      <w:r w:rsidRPr="0030541C">
        <w:rPr>
          <w:rFonts w:ascii="Times New Roman" w:hAnsi="Times New Roman" w:cs="Times New Roman"/>
          <w:lang w:val="lt-LT"/>
        </w:rPr>
        <w:t>Utrecht</w:t>
      </w:r>
      <w:proofErr w:type="spellEnd"/>
      <w:r w:rsidRPr="0030541C">
        <w:rPr>
          <w:rFonts w:ascii="Times New Roman" w:hAnsi="Times New Roman" w:cs="Times New Roman"/>
          <w:lang w:val="lt-LT"/>
        </w:rPr>
        <w:t xml:space="preserve"> </w:t>
      </w:r>
    </w:p>
    <w:p w14:paraId="190064E1" w14:textId="77777777" w:rsidR="00B274DD" w:rsidRPr="0030541C" w:rsidRDefault="00B274DD" w:rsidP="00B274DD">
      <w:pPr>
        <w:rPr>
          <w:rFonts w:ascii="Times New Roman" w:hAnsi="Times New Roman" w:cs="Times New Roman"/>
          <w:lang w:val="lt-LT"/>
        </w:rPr>
      </w:pPr>
      <w:r w:rsidRPr="0030541C">
        <w:rPr>
          <w:rFonts w:ascii="Times New Roman" w:hAnsi="Times New Roman" w:cs="Times New Roman"/>
          <w:lang w:val="lt-LT"/>
        </w:rPr>
        <w:t>Nyderlandai</w:t>
      </w:r>
    </w:p>
    <w:p w14:paraId="3F2ADB03" w14:textId="77777777" w:rsidR="00B274DD" w:rsidRPr="0030541C" w:rsidRDefault="00B274DD" w:rsidP="00B274DD">
      <w:pPr>
        <w:tabs>
          <w:tab w:val="left" w:pos="567"/>
        </w:tabs>
        <w:rPr>
          <w:rFonts w:ascii="Times New Roman" w:eastAsia="Times New Roman" w:hAnsi="Times New Roman" w:cs="Times New Roman"/>
          <w:lang w:val="lt-LT"/>
        </w:rPr>
      </w:pPr>
    </w:p>
    <w:p w14:paraId="6A20E2AC" w14:textId="77777777" w:rsidR="00B274DD" w:rsidRPr="0030541C" w:rsidRDefault="00B274DD" w:rsidP="00B274DD">
      <w:pPr>
        <w:tabs>
          <w:tab w:val="left" w:pos="567"/>
        </w:tabs>
        <w:rPr>
          <w:rFonts w:ascii="Times New Roman" w:eastAsia="Times New Roman" w:hAnsi="Times New Roman" w:cs="Times New Roman"/>
          <w:lang w:val="lt-LT"/>
        </w:rPr>
      </w:pPr>
    </w:p>
    <w:p w14:paraId="0AA4BF7F"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12.</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snapToGrid w:val="0"/>
          <w:szCs w:val="24"/>
          <w:lang w:val="lt-LT"/>
        </w:rPr>
        <w:t>REGISTRACIJOS PAŽYMĖJIMO NUMERIS (-IAI)</w:t>
      </w:r>
    </w:p>
    <w:p w14:paraId="6D532AE6" w14:textId="77777777" w:rsidR="00B274DD" w:rsidRDefault="00B274DD" w:rsidP="00B274DD">
      <w:pPr>
        <w:tabs>
          <w:tab w:val="left" w:pos="567"/>
        </w:tabs>
        <w:rPr>
          <w:rFonts w:ascii="Times New Roman" w:eastAsia="Times New Roman" w:hAnsi="Times New Roman" w:cs="Times New Roman"/>
          <w:lang w:val="lt-LT"/>
        </w:rPr>
      </w:pPr>
    </w:p>
    <w:p w14:paraId="4519EE1C" w14:textId="7FF399AC" w:rsidR="00054C78" w:rsidRPr="00054C78" w:rsidRDefault="00054C78" w:rsidP="00054C78">
      <w:pPr>
        <w:rPr>
          <w:rFonts w:ascii="Times New Roman" w:hAnsi="Times New Roman" w:cs="Times New Roman"/>
          <w:shd w:val="clear" w:color="auto" w:fill="F2F2F2" w:themeFill="background1" w:themeFillShade="F2"/>
          <w:lang w:val="lt-LT"/>
        </w:rPr>
      </w:pPr>
      <w:r w:rsidRPr="00054C78">
        <w:rPr>
          <w:rFonts w:ascii="Times New Roman" w:hAnsi="Times New Roman" w:cs="Times New Roman"/>
          <w:shd w:val="clear" w:color="auto" w:fill="F2F2F2" w:themeFill="background1" w:themeFillShade="F2"/>
          <w:lang w:val="lt-LT"/>
        </w:rPr>
        <w:t>&lt;200 mg&gt;</w:t>
      </w:r>
    </w:p>
    <w:p w14:paraId="131C986C" w14:textId="77777777" w:rsidR="00054C78" w:rsidRPr="00054C78" w:rsidRDefault="00054C78" w:rsidP="00054C78">
      <w:pPr>
        <w:rPr>
          <w:rFonts w:ascii="Times New Roman" w:hAnsi="Times New Roman" w:cs="Times New Roman"/>
          <w:shd w:val="clear" w:color="auto" w:fill="F2F2F2" w:themeFill="background1" w:themeFillShade="F2"/>
          <w:lang w:val="lt-LT"/>
        </w:rPr>
      </w:pPr>
      <w:r w:rsidRPr="00054C78">
        <w:rPr>
          <w:rFonts w:ascii="Times New Roman" w:hAnsi="Times New Roman" w:cs="Times New Roman"/>
          <w:lang w:val="lt-LT"/>
        </w:rPr>
        <w:t xml:space="preserve">LT/1/23/5304/009 </w:t>
      </w:r>
      <w:r w:rsidRPr="00054C78">
        <w:rPr>
          <w:rFonts w:ascii="Times New Roman" w:hAnsi="Times New Roman" w:cs="Times New Roman"/>
          <w:shd w:val="clear" w:color="auto" w:fill="F2F2F2" w:themeFill="background1" w:themeFillShade="F2"/>
          <w:lang w:val="lt-LT"/>
        </w:rPr>
        <w:t>– N30</w:t>
      </w:r>
    </w:p>
    <w:p w14:paraId="4B101757" w14:textId="77777777" w:rsidR="00054C78" w:rsidRPr="00054C78" w:rsidRDefault="00054C78" w:rsidP="00054C78">
      <w:pPr>
        <w:rPr>
          <w:rFonts w:ascii="Times New Roman" w:hAnsi="Times New Roman" w:cs="Times New Roman"/>
          <w:shd w:val="clear" w:color="auto" w:fill="F2F2F2" w:themeFill="background1" w:themeFillShade="F2"/>
          <w:lang w:val="lt-LT"/>
        </w:rPr>
      </w:pPr>
      <w:r w:rsidRPr="00054C78">
        <w:rPr>
          <w:rFonts w:ascii="Times New Roman" w:hAnsi="Times New Roman" w:cs="Times New Roman"/>
          <w:shd w:val="clear" w:color="auto" w:fill="F2F2F2" w:themeFill="background1" w:themeFillShade="F2"/>
          <w:lang w:val="lt-LT"/>
        </w:rPr>
        <w:t>LT/1/23/5304/010 – N90</w:t>
      </w:r>
    </w:p>
    <w:p w14:paraId="45276363" w14:textId="435C2F9C" w:rsidR="00054C78" w:rsidRPr="00054C78" w:rsidRDefault="00054C78" w:rsidP="00054C78">
      <w:pPr>
        <w:rPr>
          <w:rFonts w:ascii="Times New Roman" w:hAnsi="Times New Roman" w:cs="Times New Roman"/>
          <w:shd w:val="clear" w:color="auto" w:fill="F2F2F2" w:themeFill="background1" w:themeFillShade="F2"/>
          <w:lang w:val="lt-LT"/>
        </w:rPr>
      </w:pPr>
      <w:r w:rsidRPr="00054C78">
        <w:rPr>
          <w:rFonts w:ascii="Times New Roman" w:hAnsi="Times New Roman" w:cs="Times New Roman"/>
          <w:shd w:val="clear" w:color="auto" w:fill="F2F2F2" w:themeFill="background1" w:themeFillShade="F2"/>
          <w:lang w:val="lt-LT"/>
        </w:rPr>
        <w:t>LT/1/23/5304/011 – N90 (3x30)</w:t>
      </w:r>
    </w:p>
    <w:p w14:paraId="7EF37FEC" w14:textId="77777777" w:rsidR="00054C78" w:rsidRPr="00054C78" w:rsidRDefault="00054C78" w:rsidP="00054C78">
      <w:pPr>
        <w:rPr>
          <w:rFonts w:ascii="Times New Roman" w:hAnsi="Times New Roman" w:cs="Times New Roman"/>
          <w:shd w:val="clear" w:color="auto" w:fill="F2F2F2" w:themeFill="background1" w:themeFillShade="F2"/>
          <w:lang w:val="lt-LT"/>
        </w:rPr>
      </w:pPr>
    </w:p>
    <w:p w14:paraId="2FDED4FE" w14:textId="707266B1" w:rsidR="00054C78" w:rsidRPr="00054C78" w:rsidRDefault="00054C78" w:rsidP="00054C78">
      <w:pPr>
        <w:rPr>
          <w:rFonts w:ascii="Times New Roman" w:hAnsi="Times New Roman" w:cs="Times New Roman"/>
          <w:shd w:val="clear" w:color="auto" w:fill="F2F2F2" w:themeFill="background1" w:themeFillShade="F2"/>
          <w:lang w:val="lt-LT"/>
        </w:rPr>
      </w:pPr>
      <w:r w:rsidRPr="00054C78">
        <w:rPr>
          <w:rFonts w:ascii="Times New Roman" w:hAnsi="Times New Roman" w:cs="Times New Roman"/>
          <w:shd w:val="clear" w:color="auto" w:fill="F2F2F2" w:themeFill="background1" w:themeFillShade="F2"/>
          <w:lang w:val="lt-LT"/>
        </w:rPr>
        <w:t>&lt;400 mg&gt;</w:t>
      </w:r>
    </w:p>
    <w:p w14:paraId="104F00DF" w14:textId="77777777" w:rsidR="00054C78" w:rsidRPr="00054C78" w:rsidRDefault="00054C78" w:rsidP="00054C78">
      <w:pPr>
        <w:rPr>
          <w:rFonts w:ascii="Times New Roman" w:hAnsi="Times New Roman" w:cs="Times New Roman"/>
          <w:shd w:val="clear" w:color="auto" w:fill="F2F2F2" w:themeFill="background1" w:themeFillShade="F2"/>
          <w:lang w:val="lt-LT"/>
        </w:rPr>
      </w:pPr>
      <w:r w:rsidRPr="00054C78">
        <w:rPr>
          <w:rFonts w:ascii="Times New Roman" w:hAnsi="Times New Roman" w:cs="Times New Roman"/>
          <w:lang w:val="lt-LT"/>
        </w:rPr>
        <w:t xml:space="preserve">LT/1/23/5305/009 </w:t>
      </w:r>
      <w:r w:rsidRPr="00054C78">
        <w:rPr>
          <w:rFonts w:ascii="Times New Roman" w:hAnsi="Times New Roman" w:cs="Times New Roman"/>
          <w:shd w:val="clear" w:color="auto" w:fill="F2F2F2" w:themeFill="background1" w:themeFillShade="F2"/>
          <w:lang w:val="lt-LT"/>
        </w:rPr>
        <w:t>– N30</w:t>
      </w:r>
    </w:p>
    <w:p w14:paraId="6B4B7DAB" w14:textId="41E1132C" w:rsidR="00054C78" w:rsidRPr="00054C78" w:rsidRDefault="00054C78" w:rsidP="00054C78">
      <w:pPr>
        <w:rPr>
          <w:rFonts w:ascii="Times New Roman" w:hAnsi="Times New Roman" w:cs="Times New Roman"/>
          <w:shd w:val="clear" w:color="auto" w:fill="F2F2F2" w:themeFill="background1" w:themeFillShade="F2"/>
          <w:lang w:val="lt-LT"/>
        </w:rPr>
      </w:pPr>
      <w:r w:rsidRPr="00054C78">
        <w:rPr>
          <w:rFonts w:ascii="Times New Roman" w:hAnsi="Times New Roman" w:cs="Times New Roman"/>
          <w:shd w:val="clear" w:color="auto" w:fill="F2F2F2" w:themeFill="background1" w:themeFillShade="F2"/>
          <w:lang w:val="lt-LT"/>
        </w:rPr>
        <w:t>LT/1/23/5305/010 – N60</w:t>
      </w:r>
    </w:p>
    <w:p w14:paraId="67D25087" w14:textId="77777777" w:rsidR="00054C78" w:rsidRPr="00054C78" w:rsidRDefault="00054C78" w:rsidP="00054C78">
      <w:pPr>
        <w:rPr>
          <w:rFonts w:ascii="Times New Roman" w:hAnsi="Times New Roman" w:cs="Times New Roman"/>
          <w:lang w:val="lt-LT"/>
        </w:rPr>
      </w:pPr>
    </w:p>
    <w:p w14:paraId="2F7BAC52" w14:textId="77777777" w:rsidR="00B274DD" w:rsidRPr="0030541C" w:rsidRDefault="00B274DD" w:rsidP="00B274DD">
      <w:pPr>
        <w:tabs>
          <w:tab w:val="left" w:pos="567"/>
        </w:tabs>
        <w:rPr>
          <w:rFonts w:ascii="Times New Roman" w:eastAsia="Times New Roman" w:hAnsi="Times New Roman" w:cs="Times New Roman"/>
          <w:lang w:val="lt-LT"/>
        </w:rPr>
      </w:pPr>
    </w:p>
    <w:p w14:paraId="368E9CEE"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13.</w:t>
      </w:r>
      <w:r w:rsidRPr="0030541C">
        <w:rPr>
          <w:rFonts w:ascii="Times New Roman" w:eastAsia="Times New Roman" w:hAnsi="Times New Roman" w:cs="Times New Roman"/>
          <w:b/>
          <w:lang w:val="lt-LT"/>
        </w:rPr>
        <w:tab/>
        <w:t>SERIJOS NUMERIS</w:t>
      </w:r>
    </w:p>
    <w:p w14:paraId="182739D2" w14:textId="77777777" w:rsidR="00B274DD" w:rsidRPr="0030541C" w:rsidRDefault="00B274DD" w:rsidP="00B274DD">
      <w:pPr>
        <w:tabs>
          <w:tab w:val="left" w:pos="567"/>
        </w:tabs>
        <w:rPr>
          <w:rFonts w:ascii="Times New Roman" w:eastAsia="Times New Roman" w:hAnsi="Times New Roman" w:cs="Times New Roman"/>
          <w:lang w:val="lt-LT"/>
        </w:rPr>
      </w:pPr>
    </w:p>
    <w:p w14:paraId="33E1DB39" w14:textId="77777777" w:rsidR="00B274DD" w:rsidRPr="0030541C" w:rsidRDefault="00B274DD" w:rsidP="00B274DD">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Lot</w:t>
      </w:r>
    </w:p>
    <w:p w14:paraId="7AA3DA71" w14:textId="77777777" w:rsidR="00B274DD" w:rsidRPr="0030541C" w:rsidRDefault="00B274DD" w:rsidP="00B274DD">
      <w:pPr>
        <w:tabs>
          <w:tab w:val="left" w:pos="567"/>
        </w:tabs>
        <w:rPr>
          <w:rFonts w:ascii="Times New Roman" w:eastAsia="Times New Roman" w:hAnsi="Times New Roman" w:cs="Times New Roman"/>
          <w:lang w:val="lt-LT"/>
        </w:rPr>
      </w:pPr>
    </w:p>
    <w:p w14:paraId="7B001EDA" w14:textId="77777777" w:rsidR="00B274DD" w:rsidRPr="0030541C" w:rsidRDefault="00B274DD" w:rsidP="00B274DD">
      <w:pPr>
        <w:tabs>
          <w:tab w:val="left" w:pos="567"/>
        </w:tabs>
        <w:rPr>
          <w:rFonts w:ascii="Times New Roman" w:eastAsia="Times New Roman" w:hAnsi="Times New Roman" w:cs="Times New Roman"/>
          <w:lang w:val="lt-LT"/>
        </w:rPr>
      </w:pPr>
    </w:p>
    <w:p w14:paraId="4EAC907F"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14.</w:t>
      </w:r>
      <w:r w:rsidRPr="0030541C">
        <w:rPr>
          <w:rFonts w:ascii="Times New Roman" w:eastAsia="Times New Roman" w:hAnsi="Times New Roman" w:cs="Times New Roman"/>
          <w:b/>
          <w:lang w:val="lt-LT"/>
        </w:rPr>
        <w:tab/>
        <w:t>PARDAVIMO (IŠDAVIMO) TVARKA</w:t>
      </w:r>
    </w:p>
    <w:p w14:paraId="4D30495A" w14:textId="77777777" w:rsidR="00B274DD" w:rsidRPr="0030541C" w:rsidRDefault="00B274DD" w:rsidP="00B274DD">
      <w:pPr>
        <w:tabs>
          <w:tab w:val="left" w:pos="567"/>
        </w:tabs>
        <w:rPr>
          <w:rFonts w:ascii="Times New Roman" w:eastAsia="Times New Roman" w:hAnsi="Times New Roman" w:cs="Times New Roman"/>
          <w:lang w:val="lt-LT"/>
        </w:rPr>
      </w:pPr>
    </w:p>
    <w:p w14:paraId="6D3944BE" w14:textId="77777777" w:rsidR="00B274DD" w:rsidRPr="0030541C" w:rsidRDefault="00B274DD" w:rsidP="00B274DD">
      <w:pPr>
        <w:tabs>
          <w:tab w:val="left" w:pos="567"/>
        </w:tabs>
        <w:rPr>
          <w:rFonts w:ascii="Times New Roman" w:eastAsia="Times New Roman" w:hAnsi="Times New Roman" w:cs="Times New Roman"/>
          <w:lang w:val="lt-LT"/>
        </w:rPr>
      </w:pPr>
    </w:p>
    <w:p w14:paraId="490F2CED"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15.</w:t>
      </w:r>
      <w:r w:rsidRPr="0030541C">
        <w:rPr>
          <w:rFonts w:ascii="Times New Roman" w:eastAsia="Times New Roman" w:hAnsi="Times New Roman" w:cs="Times New Roman"/>
          <w:b/>
          <w:lang w:val="lt-LT"/>
        </w:rPr>
        <w:tab/>
        <w:t>VARTOJIMO INSTRUKCIJA</w:t>
      </w:r>
    </w:p>
    <w:p w14:paraId="663B5C55" w14:textId="77777777" w:rsidR="00B274DD" w:rsidRPr="0030541C" w:rsidRDefault="00B274DD" w:rsidP="00B274DD">
      <w:pPr>
        <w:tabs>
          <w:tab w:val="left" w:pos="567"/>
        </w:tabs>
        <w:rPr>
          <w:rFonts w:ascii="Times New Roman" w:eastAsia="Times New Roman" w:hAnsi="Times New Roman" w:cs="Times New Roman"/>
          <w:lang w:val="lt-LT"/>
        </w:rPr>
      </w:pPr>
    </w:p>
    <w:p w14:paraId="0E5219B9" w14:textId="77777777" w:rsidR="00B274DD" w:rsidRPr="0030541C" w:rsidRDefault="00B274DD" w:rsidP="00B274DD">
      <w:pPr>
        <w:tabs>
          <w:tab w:val="left" w:pos="567"/>
        </w:tabs>
        <w:rPr>
          <w:rFonts w:ascii="Times New Roman" w:eastAsia="Times New Roman" w:hAnsi="Times New Roman" w:cs="Times New Roman"/>
          <w:lang w:val="lt-LT"/>
        </w:rPr>
      </w:pPr>
    </w:p>
    <w:p w14:paraId="7EB196CF"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16.</w:t>
      </w:r>
      <w:r w:rsidRPr="0030541C">
        <w:rPr>
          <w:rFonts w:ascii="Times New Roman" w:eastAsia="Times New Roman" w:hAnsi="Times New Roman" w:cs="Times New Roman"/>
          <w:b/>
          <w:lang w:val="lt-LT"/>
        </w:rPr>
        <w:tab/>
        <w:t>INFORMACIJA BRAILIO RAŠTU</w:t>
      </w:r>
    </w:p>
    <w:p w14:paraId="7DF383C6" w14:textId="77777777" w:rsidR="00B274DD" w:rsidRPr="0030541C" w:rsidRDefault="00B274DD" w:rsidP="00B274DD">
      <w:pPr>
        <w:tabs>
          <w:tab w:val="left" w:pos="567"/>
        </w:tabs>
        <w:rPr>
          <w:rFonts w:ascii="Times New Roman" w:eastAsia="Times New Roman" w:hAnsi="Times New Roman" w:cs="Times New Roman"/>
          <w:lang w:val="lt-LT"/>
        </w:rPr>
      </w:pPr>
    </w:p>
    <w:p w14:paraId="02133773" w14:textId="77777777" w:rsidR="00B274DD" w:rsidRPr="0030541C" w:rsidRDefault="00B274DD" w:rsidP="00B274DD">
      <w:pPr>
        <w:tabs>
          <w:tab w:val="left" w:pos="567"/>
        </w:tabs>
        <w:rPr>
          <w:rFonts w:ascii="Times New Roman" w:eastAsia="Times New Roman" w:hAnsi="Times New Roman" w:cs="Times New Roman"/>
          <w:lang w:val="lt-LT"/>
        </w:rPr>
      </w:pPr>
    </w:p>
    <w:p w14:paraId="012AFB10" w14:textId="77777777" w:rsidR="00B274DD" w:rsidRPr="0030541C" w:rsidRDefault="00B274DD" w:rsidP="00B274DD">
      <w:pPr>
        <w:keepNext/>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17.</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bCs/>
          <w:lang w:val="lt-LT"/>
        </w:rPr>
        <w:t>UNIKALUS IDENTIFIKATORIUS – 2D BRŪKŠNINIS KODAS</w:t>
      </w:r>
    </w:p>
    <w:p w14:paraId="68EE540D" w14:textId="77777777" w:rsidR="00B274DD" w:rsidRPr="0030541C" w:rsidRDefault="00B274DD" w:rsidP="00B274DD">
      <w:pPr>
        <w:keepNext/>
        <w:tabs>
          <w:tab w:val="left" w:pos="567"/>
        </w:tabs>
        <w:rPr>
          <w:rFonts w:ascii="Times New Roman" w:eastAsia="Times New Roman" w:hAnsi="Times New Roman" w:cs="Times New Roman"/>
          <w:lang w:val="lt-LT"/>
        </w:rPr>
      </w:pPr>
    </w:p>
    <w:p w14:paraId="1FD17118" w14:textId="77777777" w:rsidR="00B274DD" w:rsidRPr="0030541C" w:rsidRDefault="00B274DD" w:rsidP="00B274DD">
      <w:pPr>
        <w:rPr>
          <w:rFonts w:ascii="Times New Roman" w:hAnsi="Times New Roman"/>
          <w:sz w:val="24"/>
          <w:lang w:val="lt-LT"/>
        </w:rPr>
      </w:pPr>
    </w:p>
    <w:p w14:paraId="40EC7751"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18.</w:t>
      </w:r>
      <w:r w:rsidRPr="0030541C">
        <w:rPr>
          <w:rFonts w:ascii="Times New Roman" w:eastAsia="Times New Roman" w:hAnsi="Times New Roman" w:cs="Times New Roman"/>
          <w:b/>
          <w:lang w:val="lt-LT"/>
        </w:rPr>
        <w:tab/>
        <w:t>UNIKALUS IDENTIFIKATORIUS – ŽMONĖMS SUPRANTAMI DUOMENYS</w:t>
      </w:r>
    </w:p>
    <w:p w14:paraId="4AAA30D9" w14:textId="77777777" w:rsidR="00B274DD" w:rsidRPr="0030541C" w:rsidRDefault="00B274DD" w:rsidP="00B274DD">
      <w:pPr>
        <w:rPr>
          <w:rFonts w:ascii="Times New Roman" w:hAnsi="Times New Roman"/>
          <w:sz w:val="24"/>
          <w:lang w:val="lt-LT"/>
        </w:rPr>
      </w:pPr>
    </w:p>
    <w:p w14:paraId="601BF1E8" w14:textId="77777777" w:rsidR="00A54E4F" w:rsidRPr="0030541C" w:rsidRDefault="00A54E4F">
      <w:pPr>
        <w:rPr>
          <w:lang w:val="lt-LT"/>
        </w:rPr>
      </w:pPr>
    </w:p>
    <w:p w14:paraId="5D422D43" w14:textId="4CDB5BC5" w:rsidR="0043000E" w:rsidRPr="0030541C" w:rsidRDefault="0043000E">
      <w:pPr>
        <w:rPr>
          <w:lang w:val="lt-LT"/>
        </w:rPr>
      </w:pPr>
      <w:r w:rsidRPr="0030541C">
        <w:rPr>
          <w:lang w:val="lt-LT"/>
        </w:rPr>
        <w:br w:type="page"/>
      </w:r>
    </w:p>
    <w:p w14:paraId="3A1E3BE7" w14:textId="768492D9" w:rsidR="00B274DD" w:rsidRPr="0030541C" w:rsidRDefault="00B274DD" w:rsidP="00B274DD">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lang w:val="lt-LT"/>
        </w:rPr>
      </w:pPr>
      <w:r w:rsidRPr="0030541C">
        <w:rPr>
          <w:rFonts w:ascii="Times New Roman" w:eastAsia="Times New Roman" w:hAnsi="Times New Roman" w:cs="Times New Roman"/>
          <w:b/>
          <w:lang w:val="lt-LT"/>
        </w:rPr>
        <w:lastRenderedPageBreak/>
        <w:t>INFORMACIJA ANT VIDINĖS PAKUOTĖS</w:t>
      </w:r>
    </w:p>
    <w:p w14:paraId="34ECE26A" w14:textId="77777777" w:rsidR="00B274DD" w:rsidRPr="0030541C" w:rsidRDefault="00B274DD" w:rsidP="00B274DD">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lang w:val="lt-LT"/>
        </w:rPr>
      </w:pPr>
    </w:p>
    <w:p w14:paraId="7EB6B9A5" w14:textId="7D4C222F" w:rsidR="00B274DD" w:rsidRPr="0030541C" w:rsidRDefault="00B274DD" w:rsidP="00B274DD">
      <w:pPr>
        <w:pBdr>
          <w:top w:val="single" w:sz="4" w:space="1" w:color="auto"/>
          <w:left w:val="single" w:sz="4" w:space="4" w:color="auto"/>
          <w:bottom w:val="single" w:sz="4" w:space="1" w:color="auto"/>
          <w:right w:val="single" w:sz="4" w:space="0" w:color="auto"/>
        </w:pBdr>
        <w:tabs>
          <w:tab w:val="left" w:pos="540"/>
          <w:tab w:val="left" w:pos="567"/>
        </w:tabs>
        <w:ind w:right="318"/>
        <w:rPr>
          <w:rFonts w:ascii="Times New Roman" w:eastAsia="Times New Roman" w:hAnsi="Times New Roman" w:cs="Times New Roman"/>
          <w:b/>
          <w:bCs/>
          <w:lang w:val="lt-LT"/>
        </w:rPr>
      </w:pPr>
      <w:r w:rsidRPr="0030541C">
        <w:rPr>
          <w:rFonts w:ascii="Times New Roman" w:eastAsia="Times New Roman" w:hAnsi="Times New Roman" w:cs="Times New Roman"/>
          <w:b/>
          <w:lang w:val="lt-LT"/>
        </w:rPr>
        <w:t>SUDĖTINĖS PAKUOTĖS TARPINĖ KARTONO DĖŽUTĖ BE MĖLYNOJO LANGELIO</w:t>
      </w:r>
    </w:p>
    <w:p w14:paraId="42FCF789"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7DB121B3"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0F66D58E"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30541C">
        <w:rPr>
          <w:rFonts w:ascii="Times New Roman" w:eastAsia="Times New Roman" w:hAnsi="Times New Roman" w:cs="Times New Roman"/>
          <w:b/>
          <w:lang w:val="lt-LT"/>
        </w:rPr>
        <w:t>1.</w:t>
      </w:r>
      <w:r w:rsidRPr="0030541C">
        <w:rPr>
          <w:rFonts w:ascii="Times New Roman" w:eastAsia="Times New Roman" w:hAnsi="Times New Roman" w:cs="Times New Roman"/>
          <w:b/>
          <w:lang w:val="lt-LT"/>
        </w:rPr>
        <w:tab/>
        <w:t>VAISTINIO PREPARATO PAVADINIMAS</w:t>
      </w:r>
    </w:p>
    <w:p w14:paraId="771B5012"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6DDBB82D" w14:textId="77777777" w:rsidR="00B274DD" w:rsidRPr="0030541C" w:rsidRDefault="00B274DD" w:rsidP="00B274DD">
      <w:pPr>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200 mg plėvele dengtos tabletės </w:t>
      </w:r>
    </w:p>
    <w:p w14:paraId="1B26274A" w14:textId="77777777" w:rsidR="00B274DD" w:rsidRPr="0030541C" w:rsidRDefault="00B274DD" w:rsidP="00B274DD">
      <w:pPr>
        <w:tabs>
          <w:tab w:val="left" w:pos="567"/>
        </w:tabs>
        <w:ind w:right="318"/>
        <w:rPr>
          <w:rFonts w:ascii="Times New Roman" w:eastAsia="Times New Roman" w:hAnsi="Times New Roman" w:cs="Times New Roman"/>
          <w:i/>
          <w:iCs/>
          <w:lang w:val="lt-LT"/>
        </w:rPr>
      </w:pPr>
      <w:proofErr w:type="spellStart"/>
      <w:r w:rsidRPr="0030541C">
        <w:rPr>
          <w:rFonts w:ascii="Times New Roman" w:eastAsia="Times New Roman" w:hAnsi="Times New Roman" w:cs="Times New Roman"/>
          <w:i/>
          <w:iCs/>
          <w:lang w:val="lt-LT"/>
        </w:rPr>
        <w:t>pazopanibum</w:t>
      </w:r>
      <w:proofErr w:type="spellEnd"/>
    </w:p>
    <w:p w14:paraId="21BE0060"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11212916"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4031EC09"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30541C">
        <w:rPr>
          <w:rFonts w:ascii="Times New Roman" w:eastAsia="Times New Roman" w:hAnsi="Times New Roman" w:cs="Times New Roman"/>
          <w:b/>
          <w:lang w:val="lt-LT"/>
        </w:rPr>
        <w:t>2.</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snapToGrid w:val="0"/>
          <w:szCs w:val="24"/>
          <w:lang w:val="lt-LT"/>
        </w:rPr>
        <w:t>VEIKLIOJI (-IOS) MEDŽIAGA (-OS) IR JOS (-Ų) KIEKIS (-IAI)</w:t>
      </w:r>
    </w:p>
    <w:p w14:paraId="5638F434"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61FD4E0C" w14:textId="77777777" w:rsidR="00B274DD" w:rsidRPr="0030541C" w:rsidRDefault="00B274DD" w:rsidP="00B274DD">
      <w:pPr>
        <w:rPr>
          <w:rFonts w:ascii="Times New Roman" w:hAnsi="Times New Roman" w:cs="Times New Roman"/>
          <w:lang w:val="lt-LT"/>
        </w:rPr>
      </w:pPr>
      <w:r w:rsidRPr="0030541C">
        <w:rPr>
          <w:rFonts w:ascii="Times New Roman" w:hAnsi="Times New Roman" w:cs="Times New Roman"/>
          <w:lang w:val="lt-LT"/>
        </w:rPr>
        <w:t xml:space="preserve">Kiekvienoje plėvele dengtoje tabletėje yra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 xml:space="preserve"> hidrochlorido kiekis, atitinkantis 200 mg </w:t>
      </w:r>
      <w:proofErr w:type="spellStart"/>
      <w:r w:rsidRPr="0030541C">
        <w:rPr>
          <w:rFonts w:ascii="Times New Roman" w:hAnsi="Times New Roman" w:cs="Times New Roman"/>
          <w:lang w:val="lt-LT"/>
        </w:rPr>
        <w:t>pazopanibo</w:t>
      </w:r>
      <w:proofErr w:type="spellEnd"/>
      <w:r w:rsidRPr="0030541C">
        <w:rPr>
          <w:rFonts w:ascii="Times New Roman" w:hAnsi="Times New Roman" w:cs="Times New Roman"/>
          <w:lang w:val="lt-LT"/>
        </w:rPr>
        <w:t>.</w:t>
      </w:r>
    </w:p>
    <w:p w14:paraId="447114EF"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413CFDA6"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5BDBA790"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3.</w:t>
      </w:r>
      <w:r w:rsidRPr="0030541C">
        <w:rPr>
          <w:rFonts w:ascii="Times New Roman" w:eastAsia="Times New Roman" w:hAnsi="Times New Roman" w:cs="Times New Roman"/>
          <w:b/>
          <w:lang w:val="lt-LT"/>
        </w:rPr>
        <w:tab/>
        <w:t>PAGALBINIŲ MEDŽIAGŲ SĄRAŠAS</w:t>
      </w:r>
    </w:p>
    <w:p w14:paraId="14B82C7C"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788F5D78"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2F01CF4A"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lang w:val="lt-LT"/>
        </w:rPr>
      </w:pPr>
      <w:r w:rsidRPr="0030541C">
        <w:rPr>
          <w:rFonts w:ascii="Times New Roman" w:eastAsia="Times New Roman" w:hAnsi="Times New Roman" w:cs="Times New Roman"/>
          <w:b/>
          <w:lang w:val="lt-LT"/>
        </w:rPr>
        <w:t>4.</w:t>
      </w:r>
      <w:r w:rsidRPr="0030541C">
        <w:rPr>
          <w:rFonts w:ascii="Times New Roman" w:eastAsia="Times New Roman" w:hAnsi="Times New Roman" w:cs="Times New Roman"/>
          <w:b/>
          <w:lang w:val="lt-LT"/>
        </w:rPr>
        <w:tab/>
        <w:t>FARMACINĖ FORMA IR KIEKIS PAKUOTĖJE</w:t>
      </w:r>
    </w:p>
    <w:p w14:paraId="737A05BF"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2B3B759C" w14:textId="77777777" w:rsidR="00B274DD" w:rsidRPr="0030541C" w:rsidRDefault="00B274DD" w:rsidP="00B274DD">
      <w:pPr>
        <w:tabs>
          <w:tab w:val="left" w:pos="567"/>
        </w:tabs>
        <w:autoSpaceDE w:val="0"/>
        <w:autoSpaceDN w:val="0"/>
        <w:adjustRightInd w:val="0"/>
        <w:ind w:right="318"/>
        <w:rPr>
          <w:rFonts w:ascii="Times New Roman" w:eastAsia="Calibri" w:hAnsi="Times New Roman" w:cs="Times New Roman"/>
          <w:lang w:val="lt-LT"/>
        </w:rPr>
      </w:pPr>
      <w:r w:rsidRPr="0030541C">
        <w:rPr>
          <w:rFonts w:ascii="Times New Roman" w:eastAsia="Calibri" w:hAnsi="Times New Roman" w:cs="Times New Roman"/>
          <w:highlight w:val="lightGray"/>
          <w:lang w:val="lt-LT"/>
        </w:rPr>
        <w:t>Plėvele dengtos tabletės</w:t>
      </w:r>
    </w:p>
    <w:p w14:paraId="231BBA04" w14:textId="77777777" w:rsidR="00B274DD" w:rsidRPr="0030541C" w:rsidRDefault="00B274DD" w:rsidP="00B274DD">
      <w:pPr>
        <w:tabs>
          <w:tab w:val="left" w:pos="567"/>
        </w:tabs>
        <w:autoSpaceDE w:val="0"/>
        <w:autoSpaceDN w:val="0"/>
        <w:adjustRightInd w:val="0"/>
        <w:ind w:right="318"/>
        <w:rPr>
          <w:rFonts w:ascii="Times New Roman" w:eastAsia="Calibri" w:hAnsi="Times New Roman" w:cs="Times New Roman"/>
          <w:lang w:val="lt-LT"/>
        </w:rPr>
      </w:pPr>
    </w:p>
    <w:p w14:paraId="1F38F92E" w14:textId="3F8766F7" w:rsidR="00B274DD" w:rsidRPr="0030541C" w:rsidRDefault="00B274DD" w:rsidP="00B274DD">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 xml:space="preserve">30 plėvele dengtų tablečių. Sudėtinės pakuotės </w:t>
      </w:r>
      <w:r w:rsidR="007F5F2D" w:rsidRPr="0030541C">
        <w:rPr>
          <w:rFonts w:ascii="Times New Roman" w:hAnsi="Times New Roman" w:cs="Times New Roman"/>
          <w:lang w:val="lt-LT"/>
        </w:rPr>
        <w:t>dalis, atskirai neparduodama.</w:t>
      </w:r>
    </w:p>
    <w:p w14:paraId="157855D2"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53DC1B05" w14:textId="77777777" w:rsidR="007F5F2D" w:rsidRPr="0030541C" w:rsidRDefault="007F5F2D" w:rsidP="00B274DD">
      <w:pPr>
        <w:tabs>
          <w:tab w:val="left" w:pos="567"/>
        </w:tabs>
        <w:ind w:right="318"/>
        <w:rPr>
          <w:rFonts w:ascii="Times New Roman" w:eastAsia="Times New Roman" w:hAnsi="Times New Roman" w:cs="Times New Roman"/>
          <w:lang w:val="lt-LT"/>
        </w:rPr>
      </w:pPr>
    </w:p>
    <w:p w14:paraId="44812411"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ind w:right="318"/>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5.</w:t>
      </w:r>
      <w:r w:rsidRPr="0030541C">
        <w:rPr>
          <w:rFonts w:ascii="Times New Roman" w:eastAsia="Times New Roman" w:hAnsi="Times New Roman" w:cs="Times New Roman"/>
          <w:b/>
          <w:lang w:val="lt-LT"/>
        </w:rPr>
        <w:tab/>
        <w:t>VARTOJIMO METODAS IR BŪDAS (-AI)</w:t>
      </w:r>
    </w:p>
    <w:p w14:paraId="295184A8"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35ED0A7D" w14:textId="77777777" w:rsidR="00B274DD" w:rsidRPr="0030541C" w:rsidRDefault="00B274DD" w:rsidP="00B274DD">
      <w:pPr>
        <w:tabs>
          <w:tab w:val="left" w:pos="567"/>
        </w:tabs>
        <w:ind w:right="318"/>
        <w:rPr>
          <w:rFonts w:ascii="Times New Roman" w:eastAsia="Times New Roman" w:hAnsi="Times New Roman" w:cs="Times New Roman"/>
          <w:lang w:val="lt-LT"/>
        </w:rPr>
      </w:pPr>
      <w:r w:rsidRPr="0030541C">
        <w:rPr>
          <w:rFonts w:ascii="Times New Roman" w:eastAsia="Times New Roman" w:hAnsi="Times New Roman" w:cs="Times New Roman"/>
          <w:lang w:val="lt-LT"/>
        </w:rPr>
        <w:t>Vartoti per burną.</w:t>
      </w:r>
    </w:p>
    <w:p w14:paraId="61B83A78"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0ED5F76D" w14:textId="77777777" w:rsidR="00B274DD" w:rsidRPr="0030541C" w:rsidRDefault="00B274DD" w:rsidP="00B274DD">
      <w:pPr>
        <w:tabs>
          <w:tab w:val="left" w:pos="567"/>
        </w:tabs>
        <w:ind w:right="318"/>
        <w:rPr>
          <w:rFonts w:ascii="Times New Roman" w:eastAsia="Times New Roman" w:hAnsi="Times New Roman" w:cs="Times New Roman"/>
          <w:lang w:val="lt-LT"/>
        </w:rPr>
      </w:pPr>
    </w:p>
    <w:p w14:paraId="4181C892"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6.</w:t>
      </w:r>
      <w:r w:rsidRPr="0030541C">
        <w:rPr>
          <w:rFonts w:ascii="Times New Roman" w:eastAsia="Times New Roman" w:hAnsi="Times New Roman" w:cs="Times New Roman"/>
          <w:b/>
          <w:lang w:val="lt-LT"/>
        </w:rPr>
        <w:tab/>
        <w:t>SPECIALUS ĮSPĖJIMAS, KAD VAISTINĮ PREPARATĄ BŪTINA LAIKYTI VAIKAMS NEPASTEBIMOJE IR NEPASIEKIAMOJE</w:t>
      </w:r>
      <w:r w:rsidRPr="0030541C" w:rsidDel="008B1719">
        <w:rPr>
          <w:rFonts w:ascii="Times New Roman" w:eastAsia="Times New Roman" w:hAnsi="Times New Roman" w:cs="Times New Roman"/>
          <w:b/>
          <w:lang w:val="lt-LT"/>
        </w:rPr>
        <w:t xml:space="preserve"> </w:t>
      </w:r>
      <w:r w:rsidRPr="0030541C">
        <w:rPr>
          <w:rFonts w:ascii="Times New Roman" w:eastAsia="Times New Roman" w:hAnsi="Times New Roman" w:cs="Times New Roman"/>
          <w:b/>
          <w:lang w:val="lt-LT"/>
        </w:rPr>
        <w:t>VIETOJE</w:t>
      </w:r>
    </w:p>
    <w:p w14:paraId="2AF856D1" w14:textId="77777777" w:rsidR="00B274DD" w:rsidRPr="0030541C" w:rsidRDefault="00B274DD" w:rsidP="00B274DD">
      <w:pPr>
        <w:tabs>
          <w:tab w:val="left" w:pos="567"/>
        </w:tabs>
        <w:rPr>
          <w:rFonts w:ascii="Times New Roman" w:eastAsia="Times New Roman" w:hAnsi="Times New Roman" w:cs="Times New Roman"/>
          <w:lang w:val="lt-LT"/>
        </w:rPr>
      </w:pPr>
    </w:p>
    <w:p w14:paraId="1427583C" w14:textId="77777777" w:rsidR="00B274DD" w:rsidRPr="0030541C" w:rsidRDefault="00B274DD" w:rsidP="00B274DD">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Laikyti vaikams nepastebimoje ir nepasiekiamoje</w:t>
      </w:r>
      <w:r w:rsidRPr="0030541C" w:rsidDel="008B1719">
        <w:rPr>
          <w:rFonts w:ascii="Times New Roman" w:eastAsia="Times New Roman" w:hAnsi="Times New Roman" w:cs="Times New Roman"/>
          <w:lang w:val="lt-LT"/>
        </w:rPr>
        <w:t xml:space="preserve"> </w:t>
      </w:r>
      <w:r w:rsidRPr="0030541C">
        <w:rPr>
          <w:rFonts w:ascii="Times New Roman" w:eastAsia="Times New Roman" w:hAnsi="Times New Roman" w:cs="Times New Roman"/>
          <w:lang w:val="lt-LT"/>
        </w:rPr>
        <w:t>vietoje.</w:t>
      </w:r>
    </w:p>
    <w:p w14:paraId="4470B423" w14:textId="77777777" w:rsidR="00B274DD" w:rsidRPr="0030541C" w:rsidRDefault="00B274DD" w:rsidP="00B274DD">
      <w:pPr>
        <w:tabs>
          <w:tab w:val="left" w:pos="567"/>
        </w:tabs>
        <w:rPr>
          <w:rFonts w:ascii="Times New Roman" w:eastAsia="Times New Roman" w:hAnsi="Times New Roman" w:cs="Times New Roman"/>
          <w:lang w:val="lt-LT"/>
        </w:rPr>
      </w:pPr>
    </w:p>
    <w:p w14:paraId="32BB815A" w14:textId="77777777" w:rsidR="00B274DD" w:rsidRPr="0030541C" w:rsidRDefault="00B274DD" w:rsidP="00B274DD">
      <w:pPr>
        <w:tabs>
          <w:tab w:val="left" w:pos="567"/>
        </w:tabs>
        <w:rPr>
          <w:rFonts w:ascii="Times New Roman" w:eastAsia="Times New Roman" w:hAnsi="Times New Roman" w:cs="Times New Roman"/>
          <w:lang w:val="lt-LT"/>
        </w:rPr>
      </w:pPr>
    </w:p>
    <w:p w14:paraId="5E5E1CFB"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7.</w:t>
      </w:r>
      <w:r w:rsidRPr="0030541C">
        <w:rPr>
          <w:rFonts w:ascii="Times New Roman" w:eastAsia="Times New Roman" w:hAnsi="Times New Roman" w:cs="Times New Roman"/>
          <w:b/>
          <w:lang w:val="lt-LT"/>
        </w:rPr>
        <w:tab/>
        <w:t>KITAS (-I) SPECIALUS (-ŪS) ĮSPĖJIMAS (-AI) (JEI REIKIA)</w:t>
      </w:r>
    </w:p>
    <w:p w14:paraId="5B8AA75E" w14:textId="77777777" w:rsidR="00B274DD" w:rsidRPr="0030541C" w:rsidRDefault="00B274DD" w:rsidP="00B274DD">
      <w:pPr>
        <w:tabs>
          <w:tab w:val="left" w:pos="567"/>
        </w:tabs>
        <w:rPr>
          <w:rFonts w:ascii="Times New Roman" w:eastAsia="Times New Roman" w:hAnsi="Times New Roman" w:cs="Times New Roman"/>
          <w:lang w:val="lt-LT"/>
        </w:rPr>
      </w:pPr>
    </w:p>
    <w:p w14:paraId="7143A759" w14:textId="77777777" w:rsidR="00B274DD" w:rsidRPr="0030541C" w:rsidRDefault="00B274DD" w:rsidP="00B274DD">
      <w:pPr>
        <w:tabs>
          <w:tab w:val="left" w:pos="567"/>
        </w:tabs>
        <w:rPr>
          <w:rFonts w:ascii="Times New Roman" w:eastAsia="Times New Roman" w:hAnsi="Times New Roman" w:cs="Times New Roman"/>
          <w:lang w:val="lt-LT"/>
        </w:rPr>
      </w:pPr>
    </w:p>
    <w:p w14:paraId="4B77F83E"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highlight w:val="lightGray"/>
          <w:lang w:val="lt-LT"/>
        </w:rPr>
      </w:pPr>
      <w:r w:rsidRPr="0030541C">
        <w:rPr>
          <w:rFonts w:ascii="Times New Roman" w:eastAsia="Times New Roman" w:hAnsi="Times New Roman" w:cs="Times New Roman"/>
          <w:b/>
          <w:lang w:val="lt-LT"/>
        </w:rPr>
        <w:t>8.</w:t>
      </w:r>
      <w:r w:rsidRPr="0030541C">
        <w:rPr>
          <w:rFonts w:ascii="Times New Roman" w:eastAsia="Times New Roman" w:hAnsi="Times New Roman" w:cs="Times New Roman"/>
          <w:b/>
          <w:lang w:val="lt-LT"/>
        </w:rPr>
        <w:tab/>
        <w:t>TINKAMUMO LAIKAS</w:t>
      </w:r>
    </w:p>
    <w:p w14:paraId="547B468D" w14:textId="77777777" w:rsidR="00B274DD" w:rsidRPr="0030541C" w:rsidRDefault="00B274DD" w:rsidP="00B274DD">
      <w:pPr>
        <w:tabs>
          <w:tab w:val="left" w:pos="567"/>
        </w:tabs>
        <w:rPr>
          <w:rFonts w:ascii="Times New Roman" w:eastAsia="Times New Roman" w:hAnsi="Times New Roman" w:cs="Times New Roman"/>
          <w:lang w:val="lt-LT"/>
        </w:rPr>
      </w:pPr>
    </w:p>
    <w:p w14:paraId="184E7BDF" w14:textId="77777777" w:rsidR="00B274DD" w:rsidRPr="0030541C" w:rsidRDefault="00B274DD" w:rsidP="00B274DD">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EXP {mm/MMMM}</w:t>
      </w:r>
    </w:p>
    <w:p w14:paraId="15F2DC07" w14:textId="77777777" w:rsidR="00B274DD" w:rsidRPr="0030541C" w:rsidRDefault="00B274DD" w:rsidP="00B274DD">
      <w:pPr>
        <w:tabs>
          <w:tab w:val="left" w:pos="567"/>
        </w:tabs>
        <w:rPr>
          <w:rFonts w:ascii="Times New Roman" w:eastAsia="Times New Roman" w:hAnsi="Times New Roman" w:cs="Times New Roman"/>
          <w:lang w:val="lt-LT"/>
        </w:rPr>
      </w:pPr>
    </w:p>
    <w:p w14:paraId="20EFACFF" w14:textId="77777777" w:rsidR="00B274DD" w:rsidRPr="0030541C" w:rsidRDefault="00B274DD" w:rsidP="00B274DD">
      <w:pPr>
        <w:tabs>
          <w:tab w:val="left" w:pos="567"/>
        </w:tabs>
        <w:rPr>
          <w:rFonts w:ascii="Times New Roman" w:eastAsia="Times New Roman" w:hAnsi="Times New Roman" w:cs="Times New Roman"/>
          <w:lang w:val="lt-LT"/>
        </w:rPr>
      </w:pPr>
    </w:p>
    <w:p w14:paraId="25CC6BCF"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9.</w:t>
      </w:r>
      <w:r w:rsidRPr="0030541C">
        <w:rPr>
          <w:rFonts w:ascii="Times New Roman" w:eastAsia="Times New Roman" w:hAnsi="Times New Roman" w:cs="Times New Roman"/>
          <w:b/>
          <w:lang w:val="lt-LT"/>
        </w:rPr>
        <w:tab/>
        <w:t>SPECIALIOS LAIKYMO SĄLYGOS</w:t>
      </w:r>
    </w:p>
    <w:p w14:paraId="2E50AE61" w14:textId="77777777" w:rsidR="00B274DD" w:rsidRPr="0030541C" w:rsidRDefault="00B274DD" w:rsidP="00B274DD">
      <w:pPr>
        <w:tabs>
          <w:tab w:val="left" w:pos="567"/>
        </w:tabs>
        <w:rPr>
          <w:rFonts w:ascii="Times New Roman" w:eastAsia="Times New Roman" w:hAnsi="Times New Roman" w:cs="Times New Roman"/>
          <w:lang w:val="lt-LT"/>
        </w:rPr>
      </w:pPr>
    </w:p>
    <w:p w14:paraId="683E9255" w14:textId="77777777" w:rsidR="00B274DD" w:rsidRPr="0030541C" w:rsidRDefault="00B274DD" w:rsidP="00B274DD">
      <w:pPr>
        <w:tabs>
          <w:tab w:val="left" w:pos="567"/>
        </w:tabs>
        <w:rPr>
          <w:rFonts w:ascii="Times New Roman" w:eastAsia="Times New Roman" w:hAnsi="Times New Roman" w:cs="Times New Roman"/>
          <w:lang w:val="lt-LT"/>
        </w:rPr>
      </w:pPr>
    </w:p>
    <w:p w14:paraId="4380B194"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10.</w:t>
      </w:r>
      <w:r w:rsidRPr="0030541C">
        <w:rPr>
          <w:rFonts w:ascii="Times New Roman" w:eastAsia="Times New Roman" w:hAnsi="Times New Roman" w:cs="Times New Roman"/>
          <w:b/>
          <w:lang w:val="lt-LT"/>
        </w:rPr>
        <w:tab/>
        <w:t xml:space="preserve">SPECIALIOS ATSARGUMO PRIEMONĖS DĖL NESUVARTOTO </w:t>
      </w:r>
      <w:r w:rsidRPr="0030541C">
        <w:rPr>
          <w:rFonts w:ascii="Times New Roman" w:eastAsia="Times New Roman" w:hAnsi="Times New Roman" w:cs="Times New Roman"/>
          <w:b/>
          <w:bCs/>
          <w:lang w:val="lt-LT"/>
        </w:rPr>
        <w:t xml:space="preserve">VAISTINIO PREPARATO AR JO ATLIEKŲ </w:t>
      </w:r>
      <w:r w:rsidRPr="0030541C">
        <w:rPr>
          <w:rFonts w:ascii="Times New Roman" w:eastAsia="Times New Roman" w:hAnsi="Times New Roman" w:cs="Times New Roman"/>
          <w:b/>
          <w:lang w:val="lt-LT"/>
        </w:rPr>
        <w:t>TVARKYMO (JEI REIKIA)</w:t>
      </w:r>
    </w:p>
    <w:p w14:paraId="3B29476B" w14:textId="77777777" w:rsidR="00B274DD" w:rsidRPr="0030541C" w:rsidRDefault="00B274DD" w:rsidP="00B274DD">
      <w:pPr>
        <w:tabs>
          <w:tab w:val="left" w:pos="567"/>
        </w:tabs>
        <w:rPr>
          <w:rFonts w:ascii="Times New Roman" w:eastAsia="Times New Roman" w:hAnsi="Times New Roman" w:cs="Times New Roman"/>
          <w:lang w:val="lt-LT"/>
        </w:rPr>
      </w:pPr>
    </w:p>
    <w:p w14:paraId="39A5A6BE" w14:textId="77777777" w:rsidR="00B274DD" w:rsidRPr="0030541C" w:rsidRDefault="00B274DD" w:rsidP="009B17CB">
      <w:pPr>
        <w:keepNext/>
        <w:tabs>
          <w:tab w:val="left" w:pos="567"/>
        </w:tabs>
        <w:rPr>
          <w:rFonts w:ascii="Times New Roman" w:eastAsia="Times New Roman" w:hAnsi="Times New Roman" w:cs="Times New Roman"/>
          <w:lang w:val="lt-LT"/>
        </w:rPr>
      </w:pPr>
    </w:p>
    <w:p w14:paraId="22FA9CD2" w14:textId="77777777" w:rsidR="00B274DD" w:rsidRPr="0030541C" w:rsidRDefault="00B274DD" w:rsidP="009B17CB">
      <w:pPr>
        <w:keepNext/>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11.</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caps/>
          <w:snapToGrid w:val="0"/>
          <w:szCs w:val="24"/>
          <w:lang w:val="lt-LT"/>
        </w:rPr>
        <w:t>REGISTRUOTOJO</w:t>
      </w:r>
      <w:r w:rsidRPr="0030541C" w:rsidDel="008B1719">
        <w:rPr>
          <w:rFonts w:ascii="Times New Roman" w:eastAsia="Times New Roman" w:hAnsi="Times New Roman" w:cs="Times New Roman"/>
          <w:b/>
          <w:lang w:val="lt-LT"/>
        </w:rPr>
        <w:t xml:space="preserve"> </w:t>
      </w:r>
      <w:r w:rsidRPr="0030541C">
        <w:rPr>
          <w:rFonts w:ascii="Times New Roman" w:eastAsia="Times New Roman" w:hAnsi="Times New Roman" w:cs="Times New Roman"/>
          <w:b/>
          <w:lang w:val="lt-LT"/>
        </w:rPr>
        <w:t>PAVADINIMAS IR ADRESAS</w:t>
      </w:r>
    </w:p>
    <w:p w14:paraId="035ED6F2" w14:textId="77777777" w:rsidR="00B274DD" w:rsidRPr="0030541C" w:rsidRDefault="00B274DD" w:rsidP="009B17CB">
      <w:pPr>
        <w:keepNext/>
        <w:tabs>
          <w:tab w:val="left" w:pos="567"/>
        </w:tabs>
        <w:rPr>
          <w:rFonts w:ascii="Times New Roman" w:eastAsia="Times New Roman" w:hAnsi="Times New Roman" w:cs="Times New Roman"/>
          <w:lang w:val="lt-LT"/>
        </w:rPr>
      </w:pPr>
    </w:p>
    <w:p w14:paraId="6868AD4C" w14:textId="77777777" w:rsidR="00B274DD" w:rsidRPr="0030541C" w:rsidRDefault="00B274DD" w:rsidP="009B17CB">
      <w:pPr>
        <w:keepNext/>
        <w:rPr>
          <w:rFonts w:ascii="Times New Roman" w:hAnsi="Times New Roman" w:cs="Times New Roman"/>
          <w:lang w:val="lt-LT"/>
        </w:rPr>
      </w:pP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Healthcare</w:t>
      </w:r>
      <w:proofErr w:type="spellEnd"/>
      <w:r w:rsidRPr="0030541C">
        <w:rPr>
          <w:rFonts w:ascii="Times New Roman" w:hAnsi="Times New Roman" w:cs="Times New Roman"/>
          <w:lang w:val="lt-LT"/>
        </w:rPr>
        <w:t xml:space="preserve"> B.V. </w:t>
      </w:r>
    </w:p>
    <w:p w14:paraId="12CD1CF8" w14:textId="77777777" w:rsidR="00B274DD" w:rsidRPr="0030541C" w:rsidRDefault="00B274DD" w:rsidP="009B17CB">
      <w:pPr>
        <w:keepNext/>
        <w:rPr>
          <w:rFonts w:ascii="Times New Roman" w:hAnsi="Times New Roman" w:cs="Times New Roman"/>
          <w:lang w:val="lt-LT"/>
        </w:rPr>
      </w:pPr>
      <w:proofErr w:type="spellStart"/>
      <w:r w:rsidRPr="0030541C">
        <w:rPr>
          <w:rFonts w:ascii="Times New Roman" w:hAnsi="Times New Roman" w:cs="Times New Roman"/>
          <w:lang w:val="lt-LT"/>
        </w:rPr>
        <w:t>Winthontlaan</w:t>
      </w:r>
      <w:proofErr w:type="spellEnd"/>
      <w:r w:rsidRPr="0030541C">
        <w:rPr>
          <w:rFonts w:ascii="Times New Roman" w:hAnsi="Times New Roman" w:cs="Times New Roman"/>
          <w:lang w:val="lt-LT"/>
        </w:rPr>
        <w:t xml:space="preserve"> 200 </w:t>
      </w:r>
    </w:p>
    <w:p w14:paraId="61DD2032" w14:textId="77777777" w:rsidR="00B274DD" w:rsidRPr="0030541C" w:rsidRDefault="00B274DD" w:rsidP="009B17CB">
      <w:pPr>
        <w:keepNext/>
        <w:rPr>
          <w:rFonts w:ascii="Times New Roman" w:hAnsi="Times New Roman" w:cs="Times New Roman"/>
          <w:lang w:val="lt-LT"/>
        </w:rPr>
      </w:pPr>
      <w:r w:rsidRPr="0030541C">
        <w:rPr>
          <w:rFonts w:ascii="Times New Roman" w:hAnsi="Times New Roman" w:cs="Times New Roman"/>
          <w:lang w:val="lt-LT"/>
        </w:rPr>
        <w:t xml:space="preserve">3526 KV </w:t>
      </w:r>
      <w:proofErr w:type="spellStart"/>
      <w:r w:rsidRPr="0030541C">
        <w:rPr>
          <w:rFonts w:ascii="Times New Roman" w:hAnsi="Times New Roman" w:cs="Times New Roman"/>
          <w:lang w:val="lt-LT"/>
        </w:rPr>
        <w:t>Utrecht</w:t>
      </w:r>
      <w:proofErr w:type="spellEnd"/>
      <w:r w:rsidRPr="0030541C">
        <w:rPr>
          <w:rFonts w:ascii="Times New Roman" w:hAnsi="Times New Roman" w:cs="Times New Roman"/>
          <w:lang w:val="lt-LT"/>
        </w:rPr>
        <w:t xml:space="preserve"> </w:t>
      </w:r>
    </w:p>
    <w:p w14:paraId="7B2910A7" w14:textId="77777777" w:rsidR="00B274DD" w:rsidRPr="0030541C" w:rsidRDefault="00B274DD" w:rsidP="009B17CB">
      <w:pPr>
        <w:keepNext/>
        <w:rPr>
          <w:rFonts w:ascii="Times New Roman" w:hAnsi="Times New Roman" w:cs="Times New Roman"/>
          <w:lang w:val="lt-LT"/>
        </w:rPr>
      </w:pPr>
      <w:r w:rsidRPr="0030541C">
        <w:rPr>
          <w:rFonts w:ascii="Times New Roman" w:hAnsi="Times New Roman" w:cs="Times New Roman"/>
          <w:lang w:val="lt-LT"/>
        </w:rPr>
        <w:t>Nyderlandai</w:t>
      </w:r>
    </w:p>
    <w:p w14:paraId="7170C57C" w14:textId="77777777" w:rsidR="00B274DD" w:rsidRPr="0030541C" w:rsidRDefault="00B274DD" w:rsidP="00B274DD">
      <w:pPr>
        <w:tabs>
          <w:tab w:val="left" w:pos="567"/>
        </w:tabs>
        <w:rPr>
          <w:rFonts w:ascii="Times New Roman" w:eastAsia="Calibri" w:hAnsi="Times New Roman" w:cs="Times New Roman"/>
          <w:lang w:val="lt-LT"/>
        </w:rPr>
      </w:pPr>
    </w:p>
    <w:p w14:paraId="0E5518C4" w14:textId="77777777" w:rsidR="00B274DD" w:rsidRPr="0030541C" w:rsidRDefault="00B274DD" w:rsidP="00B274DD">
      <w:pPr>
        <w:tabs>
          <w:tab w:val="left" w:pos="567"/>
        </w:tabs>
        <w:rPr>
          <w:rFonts w:ascii="Times New Roman" w:eastAsia="Times New Roman" w:hAnsi="Times New Roman" w:cs="Times New Roman"/>
          <w:lang w:val="lt-LT"/>
        </w:rPr>
      </w:pPr>
    </w:p>
    <w:p w14:paraId="71A3CE46"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12.</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snapToGrid w:val="0"/>
          <w:szCs w:val="24"/>
          <w:lang w:val="lt-LT"/>
        </w:rPr>
        <w:t>REGISTRACIJOS PAŽYMĖJIMO NUMERIS (-IAI)</w:t>
      </w:r>
    </w:p>
    <w:p w14:paraId="342D40AD" w14:textId="77777777" w:rsidR="00B274DD" w:rsidRPr="0030541C" w:rsidRDefault="00B274DD" w:rsidP="00B274DD">
      <w:pPr>
        <w:tabs>
          <w:tab w:val="left" w:pos="567"/>
        </w:tabs>
        <w:rPr>
          <w:rFonts w:ascii="Times New Roman" w:eastAsia="Times New Roman" w:hAnsi="Times New Roman" w:cs="Times New Roman"/>
          <w:lang w:val="lt-LT"/>
        </w:rPr>
      </w:pPr>
    </w:p>
    <w:p w14:paraId="47170065" w14:textId="7C1359F0" w:rsidR="00B274DD" w:rsidRDefault="00054C78" w:rsidP="00B274DD">
      <w:pPr>
        <w:tabs>
          <w:tab w:val="left" w:pos="567"/>
        </w:tabs>
        <w:rPr>
          <w:rFonts w:ascii="Times New Roman" w:eastAsia="Times New Roman" w:hAnsi="Times New Roman" w:cs="Times New Roman"/>
          <w:lang w:val="lt-LT"/>
        </w:rPr>
      </w:pPr>
      <w:r w:rsidRPr="00054C78">
        <w:rPr>
          <w:rFonts w:ascii="Times New Roman" w:eastAsia="Times New Roman" w:hAnsi="Times New Roman" w:cs="Times New Roman"/>
          <w:lang w:val="lt-LT"/>
        </w:rPr>
        <w:t>LT/1/23/5304/011</w:t>
      </w:r>
    </w:p>
    <w:p w14:paraId="5D2496AD" w14:textId="77777777" w:rsidR="00054C78" w:rsidRPr="0030541C" w:rsidRDefault="00054C78" w:rsidP="00B274DD">
      <w:pPr>
        <w:tabs>
          <w:tab w:val="left" w:pos="567"/>
        </w:tabs>
        <w:rPr>
          <w:rFonts w:ascii="Times New Roman" w:eastAsia="Times New Roman" w:hAnsi="Times New Roman" w:cs="Times New Roman"/>
          <w:lang w:val="lt-LT"/>
        </w:rPr>
      </w:pPr>
    </w:p>
    <w:p w14:paraId="5876EA79" w14:textId="77777777" w:rsidR="00B274DD" w:rsidRPr="0030541C" w:rsidRDefault="00B274DD" w:rsidP="00B274DD">
      <w:pPr>
        <w:tabs>
          <w:tab w:val="left" w:pos="567"/>
        </w:tabs>
        <w:rPr>
          <w:rFonts w:ascii="Times New Roman" w:eastAsia="Times New Roman" w:hAnsi="Times New Roman" w:cs="Times New Roman"/>
          <w:lang w:val="lt-LT"/>
        </w:rPr>
      </w:pPr>
    </w:p>
    <w:p w14:paraId="650DFE3E"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13.</w:t>
      </w:r>
      <w:r w:rsidRPr="0030541C">
        <w:rPr>
          <w:rFonts w:ascii="Times New Roman" w:eastAsia="Times New Roman" w:hAnsi="Times New Roman" w:cs="Times New Roman"/>
          <w:b/>
          <w:lang w:val="lt-LT"/>
        </w:rPr>
        <w:tab/>
        <w:t>SERIJOS NUMERIS</w:t>
      </w:r>
    </w:p>
    <w:p w14:paraId="64DF8C01" w14:textId="77777777" w:rsidR="00B274DD" w:rsidRPr="0030541C" w:rsidRDefault="00B274DD" w:rsidP="00B274DD">
      <w:pPr>
        <w:tabs>
          <w:tab w:val="left" w:pos="567"/>
        </w:tabs>
        <w:rPr>
          <w:rFonts w:ascii="Times New Roman" w:eastAsia="Times New Roman" w:hAnsi="Times New Roman" w:cs="Times New Roman"/>
          <w:lang w:val="lt-LT"/>
        </w:rPr>
      </w:pPr>
    </w:p>
    <w:p w14:paraId="6F0AE963" w14:textId="77777777" w:rsidR="00B274DD" w:rsidRPr="0030541C" w:rsidRDefault="00B274DD" w:rsidP="00B274DD">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Lot</w:t>
      </w:r>
    </w:p>
    <w:p w14:paraId="10A871CE" w14:textId="77777777" w:rsidR="00B274DD" w:rsidRPr="0030541C" w:rsidRDefault="00B274DD" w:rsidP="00B274DD">
      <w:pPr>
        <w:tabs>
          <w:tab w:val="left" w:pos="567"/>
        </w:tabs>
        <w:rPr>
          <w:rFonts w:ascii="Times New Roman" w:eastAsia="Times New Roman" w:hAnsi="Times New Roman" w:cs="Times New Roman"/>
          <w:lang w:val="lt-LT"/>
        </w:rPr>
      </w:pPr>
    </w:p>
    <w:p w14:paraId="2922A29C" w14:textId="77777777" w:rsidR="00B274DD" w:rsidRPr="0030541C" w:rsidRDefault="00B274DD" w:rsidP="00B274DD">
      <w:pPr>
        <w:tabs>
          <w:tab w:val="left" w:pos="567"/>
        </w:tabs>
        <w:rPr>
          <w:rFonts w:ascii="Times New Roman" w:eastAsia="Times New Roman" w:hAnsi="Times New Roman" w:cs="Times New Roman"/>
          <w:lang w:val="lt-LT"/>
        </w:rPr>
      </w:pPr>
    </w:p>
    <w:p w14:paraId="30C50C0C"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14.</w:t>
      </w:r>
      <w:r w:rsidRPr="0030541C">
        <w:rPr>
          <w:rFonts w:ascii="Times New Roman" w:eastAsia="Times New Roman" w:hAnsi="Times New Roman" w:cs="Times New Roman"/>
          <w:b/>
          <w:lang w:val="lt-LT"/>
        </w:rPr>
        <w:tab/>
        <w:t>PARDAVIMO (IŠDAVIMO) TVARKA</w:t>
      </w:r>
    </w:p>
    <w:p w14:paraId="126BE5E1" w14:textId="77777777" w:rsidR="00B274DD" w:rsidRPr="0030541C" w:rsidRDefault="00B274DD" w:rsidP="00B274DD">
      <w:pPr>
        <w:tabs>
          <w:tab w:val="left" w:pos="567"/>
        </w:tabs>
        <w:rPr>
          <w:rFonts w:ascii="Times New Roman" w:eastAsia="Times New Roman" w:hAnsi="Times New Roman" w:cs="Times New Roman"/>
          <w:lang w:val="lt-LT"/>
        </w:rPr>
      </w:pPr>
    </w:p>
    <w:p w14:paraId="505EA115" w14:textId="77777777" w:rsidR="00B274DD" w:rsidRPr="0030541C" w:rsidRDefault="00B274DD" w:rsidP="00B274DD">
      <w:pPr>
        <w:tabs>
          <w:tab w:val="left" w:pos="567"/>
        </w:tabs>
        <w:rPr>
          <w:rFonts w:ascii="Times New Roman" w:eastAsia="Times New Roman" w:hAnsi="Times New Roman" w:cs="Times New Roman"/>
          <w:lang w:val="lt-LT"/>
        </w:rPr>
      </w:pPr>
      <w:r w:rsidRPr="0030541C">
        <w:rPr>
          <w:rFonts w:ascii="Times New Roman" w:eastAsia="Times New Roman" w:hAnsi="Times New Roman" w:cs="Times New Roman"/>
          <w:lang w:val="lt-LT"/>
        </w:rPr>
        <w:t>Receptinis vaistas</w:t>
      </w:r>
    </w:p>
    <w:p w14:paraId="5956933F" w14:textId="77777777" w:rsidR="00B274DD" w:rsidRPr="0030541C" w:rsidRDefault="00B274DD" w:rsidP="00B274DD">
      <w:pPr>
        <w:tabs>
          <w:tab w:val="left" w:pos="567"/>
        </w:tabs>
        <w:rPr>
          <w:rFonts w:ascii="Times New Roman" w:eastAsia="Times New Roman" w:hAnsi="Times New Roman" w:cs="Times New Roman"/>
          <w:lang w:val="lt-LT"/>
        </w:rPr>
      </w:pPr>
    </w:p>
    <w:p w14:paraId="695BB1F3" w14:textId="77777777" w:rsidR="00B274DD" w:rsidRPr="0030541C" w:rsidRDefault="00B274DD" w:rsidP="00B274DD">
      <w:pPr>
        <w:tabs>
          <w:tab w:val="left" w:pos="567"/>
        </w:tabs>
        <w:rPr>
          <w:rFonts w:ascii="Times New Roman" w:eastAsia="Times New Roman" w:hAnsi="Times New Roman" w:cs="Times New Roman"/>
          <w:lang w:val="lt-LT"/>
        </w:rPr>
      </w:pPr>
    </w:p>
    <w:p w14:paraId="7DC69DDA"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15.</w:t>
      </w:r>
      <w:r w:rsidRPr="0030541C">
        <w:rPr>
          <w:rFonts w:ascii="Times New Roman" w:eastAsia="Times New Roman" w:hAnsi="Times New Roman" w:cs="Times New Roman"/>
          <w:b/>
          <w:lang w:val="lt-LT"/>
        </w:rPr>
        <w:tab/>
        <w:t>VARTOJIMO INSTRUKCIJA</w:t>
      </w:r>
    </w:p>
    <w:p w14:paraId="47A2A796" w14:textId="77777777" w:rsidR="00B274DD" w:rsidRPr="0030541C" w:rsidRDefault="00B274DD" w:rsidP="00B274DD">
      <w:pPr>
        <w:tabs>
          <w:tab w:val="left" w:pos="567"/>
        </w:tabs>
        <w:rPr>
          <w:rFonts w:ascii="Times New Roman" w:eastAsia="Times New Roman" w:hAnsi="Times New Roman" w:cs="Times New Roman"/>
          <w:lang w:val="lt-LT"/>
        </w:rPr>
      </w:pPr>
    </w:p>
    <w:p w14:paraId="4603F4D7" w14:textId="77777777" w:rsidR="00B274DD" w:rsidRPr="0030541C" w:rsidRDefault="00B274DD" w:rsidP="00B274DD">
      <w:pPr>
        <w:tabs>
          <w:tab w:val="left" w:pos="567"/>
        </w:tabs>
        <w:rPr>
          <w:rFonts w:ascii="Times New Roman" w:eastAsia="Times New Roman" w:hAnsi="Times New Roman" w:cs="Times New Roman"/>
          <w:lang w:val="lt-LT"/>
        </w:rPr>
      </w:pPr>
    </w:p>
    <w:p w14:paraId="20D4C3A9"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16.</w:t>
      </w:r>
      <w:r w:rsidRPr="0030541C">
        <w:rPr>
          <w:rFonts w:ascii="Times New Roman" w:eastAsia="Times New Roman" w:hAnsi="Times New Roman" w:cs="Times New Roman"/>
          <w:b/>
          <w:lang w:val="lt-LT"/>
        </w:rPr>
        <w:tab/>
        <w:t>INFORMACIJA BRAILIO RAŠTU</w:t>
      </w:r>
    </w:p>
    <w:p w14:paraId="1D62DEEC" w14:textId="77777777" w:rsidR="00B274DD" w:rsidRPr="0030541C" w:rsidRDefault="00B274DD" w:rsidP="00B274DD">
      <w:pPr>
        <w:tabs>
          <w:tab w:val="left" w:pos="567"/>
        </w:tabs>
        <w:rPr>
          <w:rFonts w:ascii="Times New Roman" w:eastAsia="Times New Roman" w:hAnsi="Times New Roman" w:cs="Times New Roman"/>
          <w:lang w:val="lt-LT"/>
        </w:rPr>
      </w:pPr>
    </w:p>
    <w:p w14:paraId="750EC3DF" w14:textId="77777777" w:rsidR="00B274DD" w:rsidRPr="0030541C" w:rsidRDefault="00B274DD" w:rsidP="00B274DD">
      <w:pPr>
        <w:tabs>
          <w:tab w:val="left" w:pos="567"/>
        </w:tabs>
        <w:rPr>
          <w:rFonts w:ascii="Times New Roman" w:hAnsi="Times New Roman" w:cs="Times New Roman"/>
          <w:lang w:val="lt-LT"/>
        </w:rPr>
      </w:pPr>
      <w:proofErr w:type="spellStart"/>
      <w:r w:rsidRPr="0030541C">
        <w:rPr>
          <w:rFonts w:ascii="Times New Roman" w:eastAsia="TimesNewRomanPSMT" w:hAnsi="Times New Roman" w:cs="Times New Roman"/>
          <w:lang w:val="lt-LT" w:bidi="bn-BD"/>
        </w:rPr>
        <w:t>Pazopanib</w:t>
      </w:r>
      <w:proofErr w:type="spellEnd"/>
      <w:r w:rsidRPr="0030541C">
        <w:rPr>
          <w:rFonts w:ascii="Times New Roman" w:eastAsia="TimesNewRomanPSMT" w:hAnsi="Times New Roman" w:cs="Times New Roman"/>
          <w:lang w:val="lt-LT" w:bidi="bn-BD"/>
        </w:rPr>
        <w:t xml:space="preserve"> </w:t>
      </w:r>
      <w:proofErr w:type="spellStart"/>
      <w:r w:rsidRPr="0030541C">
        <w:rPr>
          <w:rFonts w:ascii="Times New Roman" w:eastAsia="TimesNewRomanPSMT" w:hAnsi="Times New Roman" w:cs="Times New Roman"/>
          <w:lang w:val="lt-LT" w:bidi="bn-BD"/>
        </w:rPr>
        <w:t>Accord</w:t>
      </w:r>
      <w:proofErr w:type="spellEnd"/>
      <w:r w:rsidRPr="0030541C">
        <w:rPr>
          <w:rFonts w:ascii="Times New Roman" w:hAnsi="Times New Roman" w:cs="Times New Roman"/>
          <w:lang w:val="lt-LT"/>
        </w:rPr>
        <w:t xml:space="preserve"> 200 mg </w:t>
      </w:r>
    </w:p>
    <w:p w14:paraId="276B2BDF" w14:textId="77777777" w:rsidR="00B274DD" w:rsidRPr="0030541C" w:rsidRDefault="00B274DD" w:rsidP="00B274DD">
      <w:pPr>
        <w:tabs>
          <w:tab w:val="left" w:pos="567"/>
        </w:tabs>
        <w:rPr>
          <w:rFonts w:ascii="Times New Roman" w:eastAsia="Times New Roman" w:hAnsi="Times New Roman" w:cs="Times New Roman"/>
          <w:lang w:val="lt-LT"/>
        </w:rPr>
      </w:pPr>
    </w:p>
    <w:p w14:paraId="557ED1CB" w14:textId="77777777" w:rsidR="00B274DD" w:rsidRPr="0030541C" w:rsidRDefault="00B274DD" w:rsidP="00B274DD">
      <w:pPr>
        <w:tabs>
          <w:tab w:val="left" w:pos="567"/>
        </w:tabs>
        <w:rPr>
          <w:rFonts w:ascii="Times New Roman" w:eastAsia="Times New Roman" w:hAnsi="Times New Roman" w:cs="Times New Roman"/>
          <w:lang w:val="lt-LT"/>
        </w:rPr>
      </w:pPr>
    </w:p>
    <w:p w14:paraId="7D433308" w14:textId="77777777" w:rsidR="00B274DD" w:rsidRPr="0030541C" w:rsidRDefault="00B274DD" w:rsidP="00B274DD">
      <w:pPr>
        <w:keepNext/>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17.</w:t>
      </w:r>
      <w:r w:rsidRPr="0030541C">
        <w:rPr>
          <w:rFonts w:ascii="Times New Roman" w:eastAsia="Times New Roman" w:hAnsi="Times New Roman" w:cs="Times New Roman"/>
          <w:b/>
          <w:lang w:val="lt-LT"/>
        </w:rPr>
        <w:tab/>
      </w:r>
      <w:r w:rsidRPr="0030541C">
        <w:rPr>
          <w:rFonts w:ascii="Times New Roman" w:eastAsia="Times New Roman" w:hAnsi="Times New Roman" w:cs="Times New Roman"/>
          <w:b/>
          <w:bCs/>
          <w:lang w:val="lt-LT"/>
        </w:rPr>
        <w:t>UNIKALUS IDENTIFIKATORIUS – 2D BRŪKŠNINIS KODAS</w:t>
      </w:r>
    </w:p>
    <w:p w14:paraId="1609B564" w14:textId="77777777" w:rsidR="00B274DD" w:rsidRPr="0030541C" w:rsidRDefault="00B274DD" w:rsidP="00B274DD">
      <w:pPr>
        <w:keepNext/>
        <w:tabs>
          <w:tab w:val="left" w:pos="567"/>
        </w:tabs>
        <w:rPr>
          <w:rFonts w:ascii="Times New Roman" w:eastAsia="Times New Roman" w:hAnsi="Times New Roman" w:cs="Times New Roman"/>
          <w:lang w:val="lt-LT"/>
        </w:rPr>
      </w:pPr>
    </w:p>
    <w:p w14:paraId="4310015F" w14:textId="77777777" w:rsidR="00B274DD" w:rsidRPr="0030541C" w:rsidRDefault="00B274DD" w:rsidP="00B274DD">
      <w:pPr>
        <w:rPr>
          <w:rFonts w:ascii="Times New Roman" w:hAnsi="Times New Roman"/>
          <w:sz w:val="24"/>
          <w:lang w:val="lt-LT"/>
        </w:rPr>
      </w:pPr>
    </w:p>
    <w:p w14:paraId="5811834F" w14:textId="77777777" w:rsidR="00B274DD" w:rsidRPr="0030541C" w:rsidRDefault="00B274DD" w:rsidP="00B274DD">
      <w:pPr>
        <w:pBdr>
          <w:top w:val="single" w:sz="4" w:space="1" w:color="auto"/>
          <w:left w:val="single" w:sz="4" w:space="4" w:color="auto"/>
          <w:bottom w:val="single" w:sz="4" w:space="1" w:color="auto"/>
          <w:right w:val="single" w:sz="4" w:space="4" w:color="auto"/>
        </w:pBdr>
        <w:tabs>
          <w:tab w:val="left" w:pos="540"/>
          <w:tab w:val="left" w:pos="567"/>
        </w:tabs>
        <w:rPr>
          <w:rFonts w:ascii="Times New Roman" w:eastAsia="Times New Roman" w:hAnsi="Times New Roman" w:cs="Times New Roman"/>
          <w:b/>
          <w:lang w:val="lt-LT"/>
        </w:rPr>
      </w:pPr>
      <w:r w:rsidRPr="0030541C">
        <w:rPr>
          <w:rFonts w:ascii="Times New Roman" w:eastAsia="Times New Roman" w:hAnsi="Times New Roman" w:cs="Times New Roman"/>
          <w:b/>
          <w:lang w:val="lt-LT"/>
        </w:rPr>
        <w:t>18.</w:t>
      </w:r>
      <w:r w:rsidRPr="0030541C">
        <w:rPr>
          <w:rFonts w:ascii="Times New Roman" w:eastAsia="Times New Roman" w:hAnsi="Times New Roman" w:cs="Times New Roman"/>
          <w:b/>
          <w:lang w:val="lt-LT"/>
        </w:rPr>
        <w:tab/>
        <w:t>UNIKALUS IDENTIFIKATORIUS – ŽMONĖMS SUPRANTAMI DUOMENYS</w:t>
      </w:r>
    </w:p>
    <w:p w14:paraId="32E759D2" w14:textId="77777777" w:rsidR="00B274DD" w:rsidRPr="0030541C" w:rsidRDefault="00B274DD" w:rsidP="00B274DD">
      <w:pPr>
        <w:rPr>
          <w:rFonts w:ascii="Times New Roman" w:hAnsi="Times New Roman"/>
          <w:sz w:val="24"/>
          <w:lang w:val="lt-LT"/>
        </w:rPr>
      </w:pPr>
    </w:p>
    <w:p w14:paraId="40C3C3BF" w14:textId="31393AA6" w:rsidR="00B274DD" w:rsidRPr="0030541C" w:rsidRDefault="00B274DD">
      <w:pPr>
        <w:rPr>
          <w:lang w:val="lt-LT"/>
        </w:rPr>
      </w:pPr>
      <w:r w:rsidRPr="0030541C">
        <w:rPr>
          <w:lang w:val="lt-LT"/>
        </w:rPr>
        <w:br w:type="page"/>
      </w:r>
    </w:p>
    <w:p w14:paraId="2100F03A" w14:textId="77777777" w:rsidR="00E07AA6" w:rsidRPr="0030541C" w:rsidRDefault="00E07AA6" w:rsidP="00435802">
      <w:pPr>
        <w:rPr>
          <w:rFonts w:ascii="Times New Roman" w:eastAsia="Times New Roman" w:hAnsi="Times New Roman" w:cs="Times New Roman"/>
          <w:sz w:val="20"/>
          <w:szCs w:val="20"/>
          <w:lang w:val="lt-LT"/>
        </w:rPr>
      </w:pPr>
    </w:p>
    <w:p w14:paraId="3C0CB6CA" w14:textId="77777777" w:rsidR="00E07AA6" w:rsidRPr="0030541C" w:rsidRDefault="00E07AA6" w:rsidP="00435802">
      <w:pPr>
        <w:rPr>
          <w:rFonts w:ascii="Times New Roman" w:eastAsia="Times New Roman" w:hAnsi="Times New Roman" w:cs="Times New Roman"/>
          <w:sz w:val="20"/>
          <w:szCs w:val="20"/>
          <w:lang w:val="lt-LT"/>
        </w:rPr>
      </w:pPr>
    </w:p>
    <w:p w14:paraId="4ECD356E" w14:textId="77777777" w:rsidR="00E07AA6" w:rsidRPr="0030541C" w:rsidRDefault="00E07AA6" w:rsidP="00435802">
      <w:pPr>
        <w:rPr>
          <w:rFonts w:ascii="Times New Roman" w:eastAsia="Times New Roman" w:hAnsi="Times New Roman" w:cs="Times New Roman"/>
          <w:sz w:val="20"/>
          <w:szCs w:val="20"/>
          <w:lang w:val="lt-LT"/>
        </w:rPr>
      </w:pPr>
    </w:p>
    <w:p w14:paraId="318792D4" w14:textId="77777777" w:rsidR="00E07AA6" w:rsidRPr="0030541C" w:rsidRDefault="00E07AA6" w:rsidP="00435802">
      <w:pPr>
        <w:rPr>
          <w:rFonts w:ascii="Times New Roman" w:eastAsia="Times New Roman" w:hAnsi="Times New Roman" w:cs="Times New Roman"/>
          <w:sz w:val="20"/>
          <w:szCs w:val="20"/>
          <w:lang w:val="lt-LT"/>
        </w:rPr>
      </w:pPr>
    </w:p>
    <w:p w14:paraId="3918AF00" w14:textId="77777777" w:rsidR="00E07AA6" w:rsidRPr="0030541C" w:rsidRDefault="00E07AA6" w:rsidP="00435802">
      <w:pPr>
        <w:rPr>
          <w:rFonts w:ascii="Times New Roman" w:eastAsia="Times New Roman" w:hAnsi="Times New Roman" w:cs="Times New Roman"/>
          <w:sz w:val="20"/>
          <w:szCs w:val="20"/>
          <w:lang w:val="lt-LT"/>
        </w:rPr>
      </w:pPr>
    </w:p>
    <w:p w14:paraId="02FE60A1" w14:textId="77777777" w:rsidR="00E07AA6" w:rsidRPr="0030541C" w:rsidRDefault="00E07AA6" w:rsidP="00435802">
      <w:pPr>
        <w:rPr>
          <w:rFonts w:ascii="Times New Roman" w:eastAsia="Times New Roman" w:hAnsi="Times New Roman" w:cs="Times New Roman"/>
          <w:sz w:val="20"/>
          <w:szCs w:val="20"/>
          <w:lang w:val="lt-LT"/>
        </w:rPr>
      </w:pPr>
    </w:p>
    <w:p w14:paraId="73CDBADB" w14:textId="77777777" w:rsidR="00E07AA6" w:rsidRPr="0030541C" w:rsidRDefault="00E07AA6" w:rsidP="00435802">
      <w:pPr>
        <w:rPr>
          <w:rFonts w:ascii="Times New Roman" w:eastAsia="Times New Roman" w:hAnsi="Times New Roman" w:cs="Times New Roman"/>
          <w:sz w:val="20"/>
          <w:szCs w:val="20"/>
          <w:lang w:val="lt-LT"/>
        </w:rPr>
      </w:pPr>
    </w:p>
    <w:p w14:paraId="36865082" w14:textId="77777777" w:rsidR="00E07AA6" w:rsidRPr="0030541C" w:rsidRDefault="00E07AA6" w:rsidP="00435802">
      <w:pPr>
        <w:rPr>
          <w:rFonts w:ascii="Times New Roman" w:eastAsia="Times New Roman" w:hAnsi="Times New Roman" w:cs="Times New Roman"/>
          <w:sz w:val="20"/>
          <w:szCs w:val="20"/>
          <w:lang w:val="lt-LT"/>
        </w:rPr>
      </w:pPr>
    </w:p>
    <w:p w14:paraId="59CB59D3" w14:textId="77777777" w:rsidR="00E07AA6" w:rsidRPr="0030541C" w:rsidRDefault="00E07AA6" w:rsidP="00435802">
      <w:pPr>
        <w:rPr>
          <w:rFonts w:ascii="Times New Roman" w:eastAsia="Times New Roman" w:hAnsi="Times New Roman" w:cs="Times New Roman"/>
          <w:sz w:val="20"/>
          <w:szCs w:val="20"/>
          <w:lang w:val="lt-LT"/>
        </w:rPr>
      </w:pPr>
    </w:p>
    <w:p w14:paraId="6941E23F" w14:textId="77777777" w:rsidR="00E07AA6" w:rsidRPr="0030541C" w:rsidRDefault="00E07AA6" w:rsidP="00435802">
      <w:pPr>
        <w:rPr>
          <w:rFonts w:ascii="Times New Roman" w:eastAsia="Times New Roman" w:hAnsi="Times New Roman" w:cs="Times New Roman"/>
          <w:sz w:val="20"/>
          <w:szCs w:val="20"/>
          <w:lang w:val="lt-LT"/>
        </w:rPr>
      </w:pPr>
    </w:p>
    <w:p w14:paraId="1F9168A0" w14:textId="77777777" w:rsidR="00E07AA6" w:rsidRPr="0030541C" w:rsidRDefault="00E07AA6" w:rsidP="00435802">
      <w:pPr>
        <w:rPr>
          <w:rFonts w:ascii="Times New Roman" w:eastAsia="Times New Roman" w:hAnsi="Times New Roman" w:cs="Times New Roman"/>
          <w:sz w:val="20"/>
          <w:szCs w:val="20"/>
          <w:lang w:val="lt-LT"/>
        </w:rPr>
      </w:pPr>
    </w:p>
    <w:p w14:paraId="28677E85" w14:textId="77777777" w:rsidR="00E07AA6" w:rsidRPr="0030541C" w:rsidRDefault="00E07AA6" w:rsidP="00435802">
      <w:pPr>
        <w:rPr>
          <w:rFonts w:ascii="Times New Roman" w:eastAsia="Times New Roman" w:hAnsi="Times New Roman" w:cs="Times New Roman"/>
          <w:sz w:val="20"/>
          <w:szCs w:val="20"/>
          <w:lang w:val="lt-LT"/>
        </w:rPr>
      </w:pPr>
    </w:p>
    <w:p w14:paraId="256D773B" w14:textId="77777777" w:rsidR="00E07AA6" w:rsidRPr="0030541C" w:rsidRDefault="00E07AA6" w:rsidP="00435802">
      <w:pPr>
        <w:rPr>
          <w:rFonts w:ascii="Times New Roman" w:eastAsia="Times New Roman" w:hAnsi="Times New Roman" w:cs="Times New Roman"/>
          <w:sz w:val="20"/>
          <w:szCs w:val="20"/>
          <w:lang w:val="lt-LT"/>
        </w:rPr>
      </w:pPr>
    </w:p>
    <w:p w14:paraId="7383CDC6" w14:textId="77777777" w:rsidR="00E07AA6" w:rsidRPr="0030541C" w:rsidRDefault="00E07AA6" w:rsidP="00435802">
      <w:pPr>
        <w:rPr>
          <w:rFonts w:ascii="Times New Roman" w:eastAsia="Times New Roman" w:hAnsi="Times New Roman" w:cs="Times New Roman"/>
          <w:sz w:val="20"/>
          <w:szCs w:val="20"/>
          <w:lang w:val="lt-LT"/>
        </w:rPr>
      </w:pPr>
    </w:p>
    <w:p w14:paraId="227A1FBD" w14:textId="77777777" w:rsidR="00E07AA6" w:rsidRPr="0030541C" w:rsidRDefault="00E07AA6" w:rsidP="00435802">
      <w:pPr>
        <w:rPr>
          <w:rFonts w:ascii="Times New Roman" w:eastAsia="Times New Roman" w:hAnsi="Times New Roman" w:cs="Times New Roman"/>
          <w:sz w:val="20"/>
          <w:szCs w:val="20"/>
          <w:lang w:val="lt-LT"/>
        </w:rPr>
      </w:pPr>
    </w:p>
    <w:p w14:paraId="42206469" w14:textId="77777777" w:rsidR="00E07AA6" w:rsidRPr="0030541C" w:rsidRDefault="00E07AA6" w:rsidP="00435802">
      <w:pPr>
        <w:rPr>
          <w:rFonts w:ascii="Times New Roman" w:eastAsia="Times New Roman" w:hAnsi="Times New Roman" w:cs="Times New Roman"/>
          <w:sz w:val="20"/>
          <w:szCs w:val="20"/>
          <w:lang w:val="lt-LT"/>
        </w:rPr>
      </w:pPr>
    </w:p>
    <w:p w14:paraId="6FB8E64F" w14:textId="77777777" w:rsidR="00E07AA6" w:rsidRPr="0030541C" w:rsidRDefault="00E07AA6" w:rsidP="00435802">
      <w:pPr>
        <w:rPr>
          <w:rFonts w:ascii="Times New Roman" w:eastAsia="Times New Roman" w:hAnsi="Times New Roman" w:cs="Times New Roman"/>
          <w:sz w:val="20"/>
          <w:szCs w:val="20"/>
          <w:lang w:val="lt-LT"/>
        </w:rPr>
      </w:pPr>
    </w:p>
    <w:p w14:paraId="2368608F" w14:textId="77777777" w:rsidR="00E07AA6" w:rsidRPr="0030541C" w:rsidRDefault="00E07AA6" w:rsidP="00435802">
      <w:pPr>
        <w:rPr>
          <w:rFonts w:ascii="Times New Roman" w:eastAsia="Times New Roman" w:hAnsi="Times New Roman" w:cs="Times New Roman"/>
          <w:sz w:val="20"/>
          <w:szCs w:val="20"/>
          <w:lang w:val="lt-LT"/>
        </w:rPr>
      </w:pPr>
    </w:p>
    <w:p w14:paraId="764D0B2A" w14:textId="77777777" w:rsidR="00E07AA6" w:rsidRPr="0030541C" w:rsidRDefault="00E07AA6" w:rsidP="00435802">
      <w:pPr>
        <w:rPr>
          <w:rFonts w:ascii="Times New Roman" w:eastAsia="Times New Roman" w:hAnsi="Times New Roman" w:cs="Times New Roman"/>
          <w:sz w:val="20"/>
          <w:szCs w:val="20"/>
          <w:lang w:val="lt-LT"/>
        </w:rPr>
      </w:pPr>
    </w:p>
    <w:p w14:paraId="04B23376" w14:textId="77777777" w:rsidR="00E07AA6" w:rsidRPr="0030541C" w:rsidRDefault="00E07AA6" w:rsidP="00435802">
      <w:pPr>
        <w:rPr>
          <w:rFonts w:ascii="Times New Roman" w:eastAsia="Times New Roman" w:hAnsi="Times New Roman" w:cs="Times New Roman"/>
          <w:sz w:val="20"/>
          <w:szCs w:val="20"/>
          <w:lang w:val="lt-LT"/>
        </w:rPr>
      </w:pPr>
    </w:p>
    <w:p w14:paraId="436CEA3E" w14:textId="77777777" w:rsidR="00E07AA6" w:rsidRPr="0030541C" w:rsidRDefault="00E07AA6" w:rsidP="00435802">
      <w:pPr>
        <w:rPr>
          <w:rFonts w:ascii="Times New Roman" w:eastAsia="Times New Roman" w:hAnsi="Times New Roman" w:cs="Times New Roman"/>
          <w:sz w:val="20"/>
          <w:szCs w:val="20"/>
          <w:lang w:val="lt-LT"/>
        </w:rPr>
      </w:pPr>
    </w:p>
    <w:p w14:paraId="44632517" w14:textId="77777777" w:rsidR="00E07AA6" w:rsidRPr="0030541C" w:rsidRDefault="00E07AA6" w:rsidP="00435802">
      <w:pPr>
        <w:rPr>
          <w:rFonts w:ascii="Times New Roman" w:eastAsia="Times New Roman" w:hAnsi="Times New Roman" w:cs="Times New Roman"/>
          <w:sz w:val="20"/>
          <w:szCs w:val="20"/>
          <w:lang w:val="lt-LT"/>
        </w:rPr>
      </w:pPr>
    </w:p>
    <w:p w14:paraId="2A92B1A8" w14:textId="77777777" w:rsidR="00E07AA6" w:rsidRPr="0030541C" w:rsidRDefault="00E07AA6" w:rsidP="00435802">
      <w:pPr>
        <w:rPr>
          <w:rFonts w:ascii="Times New Roman" w:eastAsia="Times New Roman" w:hAnsi="Times New Roman" w:cs="Times New Roman"/>
          <w:sz w:val="19"/>
          <w:szCs w:val="19"/>
          <w:lang w:val="lt-LT"/>
        </w:rPr>
      </w:pPr>
    </w:p>
    <w:p w14:paraId="58B64CC0" w14:textId="1DAFCEA7" w:rsidR="00E07AA6" w:rsidRPr="0030541C" w:rsidRDefault="007F5F2D" w:rsidP="007F5F2D">
      <w:pPr>
        <w:jc w:val="center"/>
        <w:rPr>
          <w:rFonts w:ascii="Times New Roman" w:hAnsi="Times New Roman" w:cs="Times New Roman"/>
          <w:b/>
          <w:bCs/>
          <w:lang w:val="lt-LT"/>
        </w:rPr>
      </w:pPr>
      <w:r w:rsidRPr="0030541C">
        <w:rPr>
          <w:rFonts w:ascii="Times New Roman" w:hAnsi="Times New Roman" w:cs="Times New Roman"/>
          <w:b/>
          <w:bCs/>
          <w:lang w:val="lt-LT"/>
        </w:rPr>
        <w:t>B. PAKUOTĖS LAPELIS</w:t>
      </w:r>
    </w:p>
    <w:p w14:paraId="1B27BE5A" w14:textId="15C5FC93" w:rsidR="002B7E79" w:rsidRPr="0030541C" w:rsidRDefault="002B7E79" w:rsidP="007F5F2D">
      <w:pPr>
        <w:jc w:val="center"/>
        <w:rPr>
          <w:rFonts w:ascii="Times New Roman" w:hAnsi="Times New Roman" w:cs="Times New Roman"/>
          <w:b/>
          <w:bCs/>
          <w:lang w:val="lt-LT"/>
        </w:rPr>
      </w:pPr>
    </w:p>
    <w:p w14:paraId="78A01FAF" w14:textId="77777777" w:rsidR="002B7E79" w:rsidRPr="00E125CF" w:rsidRDefault="002B7E79" w:rsidP="00E125CF">
      <w:pPr>
        <w:rPr>
          <w:rFonts w:ascii="Times New Roman" w:hAnsi="Times New Roman" w:cs="Times New Roman"/>
          <w:lang w:val="lt-LT"/>
        </w:rPr>
      </w:pPr>
    </w:p>
    <w:p w14:paraId="56C3E3E7" w14:textId="77777777" w:rsidR="002B7E79" w:rsidRPr="00E125CF" w:rsidRDefault="002B7E79" w:rsidP="00E125CF">
      <w:pPr>
        <w:rPr>
          <w:rFonts w:ascii="Times New Roman" w:hAnsi="Times New Roman" w:cs="Times New Roman"/>
          <w:lang w:val="lt-LT"/>
        </w:rPr>
      </w:pPr>
    </w:p>
    <w:p w14:paraId="213D083F" w14:textId="77777777" w:rsidR="002B7E79" w:rsidRPr="00E125CF" w:rsidRDefault="002B7E79" w:rsidP="00E125CF">
      <w:pPr>
        <w:rPr>
          <w:rFonts w:ascii="Times New Roman" w:hAnsi="Times New Roman" w:cs="Times New Roman"/>
          <w:lang w:val="lt-LT"/>
        </w:rPr>
      </w:pPr>
    </w:p>
    <w:p w14:paraId="5F534F49" w14:textId="77777777" w:rsidR="002B7E79" w:rsidRPr="00E125CF" w:rsidRDefault="002B7E79" w:rsidP="00E125CF">
      <w:pPr>
        <w:rPr>
          <w:rFonts w:ascii="Times New Roman" w:hAnsi="Times New Roman" w:cs="Times New Roman"/>
          <w:lang w:val="lt-LT"/>
        </w:rPr>
      </w:pPr>
    </w:p>
    <w:p w14:paraId="4922F9CE" w14:textId="77777777" w:rsidR="002B7E79" w:rsidRPr="00E125CF" w:rsidRDefault="002B7E79" w:rsidP="00E125CF">
      <w:pPr>
        <w:rPr>
          <w:rFonts w:ascii="Times New Roman" w:hAnsi="Times New Roman" w:cs="Times New Roman"/>
          <w:lang w:val="lt-LT"/>
        </w:rPr>
      </w:pPr>
    </w:p>
    <w:p w14:paraId="7BD700B3" w14:textId="77777777" w:rsidR="002B7E79" w:rsidRPr="00E125CF" w:rsidRDefault="002B7E79" w:rsidP="00E125CF">
      <w:pPr>
        <w:rPr>
          <w:rFonts w:ascii="Times New Roman" w:hAnsi="Times New Roman" w:cs="Times New Roman"/>
          <w:lang w:val="lt-LT"/>
        </w:rPr>
      </w:pPr>
    </w:p>
    <w:p w14:paraId="567809BB" w14:textId="77777777" w:rsidR="002B7E79" w:rsidRPr="00E125CF" w:rsidRDefault="002B7E79" w:rsidP="00E125CF">
      <w:pPr>
        <w:rPr>
          <w:rFonts w:ascii="Times New Roman" w:hAnsi="Times New Roman" w:cs="Times New Roman"/>
          <w:lang w:val="lt-LT"/>
        </w:rPr>
      </w:pPr>
    </w:p>
    <w:p w14:paraId="46F5A697" w14:textId="77777777" w:rsidR="002B7E79" w:rsidRPr="00E125CF" w:rsidRDefault="002B7E79" w:rsidP="00E125CF">
      <w:pPr>
        <w:rPr>
          <w:rFonts w:ascii="Times New Roman" w:hAnsi="Times New Roman" w:cs="Times New Roman"/>
          <w:lang w:val="lt-LT"/>
        </w:rPr>
      </w:pPr>
    </w:p>
    <w:p w14:paraId="2A74053B" w14:textId="77777777" w:rsidR="002B7E79" w:rsidRPr="00E125CF" w:rsidRDefault="002B7E79" w:rsidP="00E125CF">
      <w:pPr>
        <w:rPr>
          <w:rFonts w:ascii="Times New Roman" w:hAnsi="Times New Roman" w:cs="Times New Roman"/>
          <w:lang w:val="lt-LT"/>
        </w:rPr>
      </w:pPr>
    </w:p>
    <w:p w14:paraId="5F166AFC" w14:textId="77777777" w:rsidR="002B7E79" w:rsidRPr="00E125CF" w:rsidRDefault="002B7E79" w:rsidP="00E125CF">
      <w:pPr>
        <w:rPr>
          <w:rFonts w:ascii="Times New Roman" w:hAnsi="Times New Roman" w:cs="Times New Roman"/>
          <w:lang w:val="lt-LT"/>
        </w:rPr>
      </w:pPr>
    </w:p>
    <w:p w14:paraId="4B6B61D8" w14:textId="77777777" w:rsidR="002B7E79" w:rsidRPr="00E125CF" w:rsidRDefault="002B7E79" w:rsidP="00E125CF">
      <w:pPr>
        <w:rPr>
          <w:rFonts w:ascii="Times New Roman" w:hAnsi="Times New Roman" w:cs="Times New Roman"/>
          <w:lang w:val="lt-LT"/>
        </w:rPr>
      </w:pPr>
    </w:p>
    <w:p w14:paraId="0BF63E11" w14:textId="77777777" w:rsidR="002B7E79" w:rsidRPr="00E125CF" w:rsidRDefault="002B7E79" w:rsidP="00E125CF">
      <w:pPr>
        <w:rPr>
          <w:rFonts w:ascii="Times New Roman" w:hAnsi="Times New Roman" w:cs="Times New Roman"/>
          <w:lang w:val="lt-LT"/>
        </w:rPr>
      </w:pPr>
    </w:p>
    <w:p w14:paraId="262EDD72" w14:textId="77777777" w:rsidR="002B7E79" w:rsidRPr="00E125CF" w:rsidRDefault="002B7E79" w:rsidP="00E125CF">
      <w:pPr>
        <w:rPr>
          <w:rFonts w:ascii="Times New Roman" w:hAnsi="Times New Roman" w:cs="Times New Roman"/>
          <w:lang w:val="lt-LT"/>
        </w:rPr>
      </w:pPr>
    </w:p>
    <w:p w14:paraId="58406E04" w14:textId="77777777" w:rsidR="002B7E79" w:rsidRPr="00E125CF" w:rsidRDefault="002B7E79" w:rsidP="00E125CF">
      <w:pPr>
        <w:rPr>
          <w:rFonts w:ascii="Times New Roman" w:hAnsi="Times New Roman" w:cs="Times New Roman"/>
          <w:lang w:val="lt-LT"/>
        </w:rPr>
      </w:pPr>
    </w:p>
    <w:p w14:paraId="5F208E27" w14:textId="77777777" w:rsidR="002B7E79" w:rsidRPr="00E125CF" w:rsidRDefault="002B7E79" w:rsidP="00E125CF">
      <w:pPr>
        <w:rPr>
          <w:rFonts w:ascii="Times New Roman" w:hAnsi="Times New Roman" w:cs="Times New Roman"/>
          <w:lang w:val="lt-LT"/>
        </w:rPr>
      </w:pPr>
    </w:p>
    <w:p w14:paraId="67773F3C" w14:textId="004B3165" w:rsidR="002B7E79" w:rsidRPr="0030541C" w:rsidRDefault="002B7E79" w:rsidP="007F5F2D">
      <w:pPr>
        <w:jc w:val="center"/>
        <w:rPr>
          <w:rFonts w:ascii="Times New Roman" w:hAnsi="Times New Roman" w:cs="Times New Roman"/>
          <w:lang w:val="lt-LT"/>
        </w:rPr>
      </w:pPr>
    </w:p>
    <w:p w14:paraId="5FB2ACD5" w14:textId="4997D210" w:rsidR="002B7E79" w:rsidRPr="0030541C" w:rsidRDefault="002B7E79" w:rsidP="007F5F2D">
      <w:pPr>
        <w:jc w:val="center"/>
        <w:rPr>
          <w:rFonts w:ascii="Times New Roman" w:hAnsi="Times New Roman" w:cs="Times New Roman"/>
          <w:lang w:val="lt-LT"/>
        </w:rPr>
      </w:pPr>
    </w:p>
    <w:p w14:paraId="60627B0A" w14:textId="1229CDBD" w:rsidR="002B7E79" w:rsidRPr="0030541C" w:rsidRDefault="002B7E79" w:rsidP="00E125CF">
      <w:pPr>
        <w:tabs>
          <w:tab w:val="left" w:pos="6915"/>
        </w:tabs>
        <w:rPr>
          <w:rFonts w:ascii="Times New Roman" w:hAnsi="Times New Roman" w:cs="Times New Roman"/>
          <w:lang w:val="lt-LT"/>
        </w:rPr>
      </w:pPr>
      <w:r w:rsidRPr="0030541C">
        <w:rPr>
          <w:rFonts w:ascii="Times New Roman" w:hAnsi="Times New Roman" w:cs="Times New Roman"/>
          <w:lang w:val="lt-LT"/>
        </w:rPr>
        <w:tab/>
      </w:r>
    </w:p>
    <w:p w14:paraId="1C08E307" w14:textId="58731307" w:rsidR="00E07AA6" w:rsidRPr="0030541C" w:rsidRDefault="007F5F2D" w:rsidP="007F5F2D">
      <w:pPr>
        <w:jc w:val="center"/>
        <w:rPr>
          <w:rFonts w:ascii="Times New Roman" w:hAnsi="Times New Roman" w:cs="Times New Roman"/>
          <w:b/>
          <w:bCs/>
          <w:lang w:val="lt-LT"/>
        </w:rPr>
      </w:pPr>
      <w:r w:rsidRPr="00E125CF">
        <w:rPr>
          <w:rFonts w:ascii="Times New Roman" w:hAnsi="Times New Roman" w:cs="Times New Roman"/>
          <w:lang w:val="lt-LT"/>
        </w:rPr>
        <w:br w:type="page"/>
      </w:r>
      <w:r w:rsidRPr="0030541C">
        <w:rPr>
          <w:rFonts w:ascii="Times New Roman" w:hAnsi="Times New Roman" w:cs="Times New Roman"/>
          <w:b/>
          <w:bCs/>
          <w:lang w:val="lt-LT"/>
        </w:rPr>
        <w:lastRenderedPageBreak/>
        <w:t>Pakuotės lapelis: informacija pacientui</w:t>
      </w:r>
    </w:p>
    <w:p w14:paraId="5EBE53B1" w14:textId="77777777" w:rsidR="00E07AA6" w:rsidRPr="0030541C" w:rsidRDefault="00E07AA6" w:rsidP="0044713D">
      <w:pPr>
        <w:jc w:val="center"/>
        <w:rPr>
          <w:rFonts w:ascii="Times New Roman" w:eastAsia="Times New Roman" w:hAnsi="Times New Roman" w:cs="Times New Roman"/>
          <w:b/>
          <w:bCs/>
          <w:lang w:val="lt-LT"/>
        </w:rPr>
      </w:pPr>
    </w:p>
    <w:p w14:paraId="6B4A182C" w14:textId="4C36587E" w:rsidR="0044713D" w:rsidRPr="0030541C" w:rsidRDefault="007E23E4" w:rsidP="00435802">
      <w:pPr>
        <w:jc w:val="center"/>
        <w:rPr>
          <w:rFonts w:ascii="Times New Roman" w:hAnsi="Times New Roman"/>
          <w:b/>
          <w:bCs/>
          <w:lang w:val="lt-LT"/>
        </w:rPr>
      </w:pPr>
      <w:proofErr w:type="spellStart"/>
      <w:r w:rsidRPr="0030541C">
        <w:rPr>
          <w:rFonts w:ascii="Times New Roman" w:eastAsia="TimesNewRomanPSMT" w:hAnsi="Times New Roman" w:cs="Times New Roman"/>
          <w:b/>
          <w:bCs/>
          <w:lang w:val="lt-LT" w:bidi="bn-BD"/>
        </w:rPr>
        <w:t>Pazopanib</w:t>
      </w:r>
      <w:proofErr w:type="spellEnd"/>
      <w:r w:rsidRPr="0030541C">
        <w:rPr>
          <w:rFonts w:ascii="Times New Roman" w:eastAsia="TimesNewRomanPSMT" w:hAnsi="Times New Roman" w:cs="Times New Roman"/>
          <w:b/>
          <w:bCs/>
          <w:lang w:val="lt-LT" w:bidi="bn-BD"/>
        </w:rPr>
        <w:t xml:space="preserve"> </w:t>
      </w:r>
      <w:proofErr w:type="spellStart"/>
      <w:r w:rsidRPr="0030541C">
        <w:rPr>
          <w:rFonts w:ascii="Times New Roman" w:eastAsia="TimesNewRomanPSMT" w:hAnsi="Times New Roman" w:cs="Times New Roman"/>
          <w:b/>
          <w:bCs/>
          <w:lang w:val="lt-LT" w:bidi="bn-BD"/>
        </w:rPr>
        <w:t>Accord</w:t>
      </w:r>
      <w:proofErr w:type="spellEnd"/>
      <w:r w:rsidRPr="0030541C">
        <w:rPr>
          <w:rFonts w:ascii="Times New Roman" w:hAnsi="Times New Roman"/>
          <w:b/>
          <w:bCs/>
          <w:lang w:val="lt-LT"/>
        </w:rPr>
        <w:t xml:space="preserve"> 200 mg plėvele dengtos tabletės</w:t>
      </w:r>
    </w:p>
    <w:p w14:paraId="469D94B4" w14:textId="4A7D6F48" w:rsidR="00E07AA6" w:rsidRPr="0030541C" w:rsidRDefault="007E23E4" w:rsidP="00435802">
      <w:pPr>
        <w:jc w:val="center"/>
        <w:rPr>
          <w:rFonts w:ascii="Times New Roman" w:eastAsia="Times New Roman" w:hAnsi="Times New Roman" w:cs="Times New Roman"/>
          <w:lang w:val="lt-LT"/>
        </w:rPr>
      </w:pPr>
      <w:proofErr w:type="spellStart"/>
      <w:r w:rsidRPr="0030541C">
        <w:rPr>
          <w:rFonts w:ascii="Times New Roman" w:eastAsia="TimesNewRomanPSMT" w:hAnsi="Times New Roman" w:cs="Times New Roman"/>
          <w:b/>
          <w:bCs/>
          <w:lang w:val="lt-LT" w:bidi="bn-BD"/>
        </w:rPr>
        <w:t>Pazopanib</w:t>
      </w:r>
      <w:proofErr w:type="spellEnd"/>
      <w:r w:rsidRPr="0030541C">
        <w:rPr>
          <w:rFonts w:ascii="Times New Roman" w:eastAsia="TimesNewRomanPSMT" w:hAnsi="Times New Roman" w:cs="Times New Roman"/>
          <w:b/>
          <w:bCs/>
          <w:lang w:val="lt-LT" w:bidi="bn-BD"/>
        </w:rPr>
        <w:t xml:space="preserve"> </w:t>
      </w:r>
      <w:proofErr w:type="spellStart"/>
      <w:r w:rsidRPr="0030541C">
        <w:rPr>
          <w:rFonts w:ascii="Times New Roman" w:eastAsia="TimesNewRomanPSMT" w:hAnsi="Times New Roman" w:cs="Times New Roman"/>
          <w:b/>
          <w:bCs/>
          <w:lang w:val="lt-LT" w:bidi="bn-BD"/>
        </w:rPr>
        <w:t>Accord</w:t>
      </w:r>
      <w:proofErr w:type="spellEnd"/>
      <w:r w:rsidRPr="0030541C">
        <w:rPr>
          <w:rFonts w:ascii="Times New Roman" w:hAnsi="Times New Roman" w:cs="Times New Roman"/>
          <w:b/>
          <w:bCs/>
          <w:lang w:val="lt-LT"/>
        </w:rPr>
        <w:t xml:space="preserve"> </w:t>
      </w:r>
      <w:r w:rsidRPr="0030541C">
        <w:rPr>
          <w:rFonts w:ascii="Times New Roman" w:hAnsi="Times New Roman"/>
          <w:b/>
          <w:bCs/>
          <w:lang w:val="lt-LT"/>
        </w:rPr>
        <w:t>400</w:t>
      </w:r>
      <w:r w:rsidRPr="0030541C">
        <w:rPr>
          <w:rFonts w:ascii="Times New Roman" w:hAnsi="Times New Roman"/>
          <w:b/>
          <w:lang w:val="lt-LT"/>
        </w:rPr>
        <w:t> mg plėvele dengtos tabletės</w:t>
      </w:r>
    </w:p>
    <w:p w14:paraId="13EE1A5A" w14:textId="31EC3BAB" w:rsidR="00E07AA6" w:rsidRPr="0030541C" w:rsidRDefault="00303A31" w:rsidP="00435802">
      <w:pPr>
        <w:jc w:val="center"/>
        <w:rPr>
          <w:rFonts w:ascii="Times New Roman" w:eastAsia="Times New Roman" w:hAnsi="Times New Roman" w:cs="Times New Roman"/>
          <w:lang w:val="lt-LT"/>
        </w:rPr>
      </w:pPr>
      <w:proofErr w:type="spellStart"/>
      <w:r w:rsidRPr="0030541C">
        <w:rPr>
          <w:rFonts w:ascii="Times New Roman"/>
          <w:lang w:val="lt-LT"/>
        </w:rPr>
        <w:t>pazopanibas</w:t>
      </w:r>
      <w:proofErr w:type="spellEnd"/>
    </w:p>
    <w:p w14:paraId="3075B401" w14:textId="77777777" w:rsidR="00E07AA6" w:rsidRPr="0030541C" w:rsidRDefault="00E07AA6" w:rsidP="00D60665">
      <w:pPr>
        <w:rPr>
          <w:rFonts w:ascii="Times New Roman" w:eastAsia="Times New Roman" w:hAnsi="Times New Roman" w:cs="Times New Roman"/>
          <w:sz w:val="21"/>
          <w:szCs w:val="21"/>
          <w:lang w:val="lt-LT"/>
        </w:rPr>
      </w:pPr>
    </w:p>
    <w:p w14:paraId="2E8764E1" w14:textId="77777777" w:rsidR="00E07AA6" w:rsidRPr="0030541C" w:rsidRDefault="00303A31" w:rsidP="00D60665">
      <w:pPr>
        <w:rPr>
          <w:rFonts w:ascii="Times New Roman" w:hAnsi="Times New Roman" w:cs="Times New Roman"/>
          <w:b/>
          <w:bCs/>
          <w:lang w:val="lt-LT"/>
        </w:rPr>
      </w:pPr>
      <w:r w:rsidRPr="0030541C">
        <w:rPr>
          <w:rFonts w:ascii="Times New Roman" w:hAnsi="Times New Roman" w:cs="Times New Roman"/>
          <w:b/>
          <w:bCs/>
          <w:lang w:val="lt-LT"/>
        </w:rPr>
        <w:t>Atidžiai perskaitykite visą šį lapelį, prieš pradėdami vartoti vaistą, nes jame pateikiama Jums svarbi informacija.</w:t>
      </w:r>
    </w:p>
    <w:p w14:paraId="1B35CF67" w14:textId="77777777" w:rsidR="00E07AA6" w:rsidRPr="0030541C" w:rsidRDefault="00303A31" w:rsidP="00D60665">
      <w:pPr>
        <w:pStyle w:val="Pagrindinistekstas"/>
        <w:numPr>
          <w:ilvl w:val="0"/>
          <w:numId w:val="21"/>
        </w:numPr>
        <w:tabs>
          <w:tab w:val="left" w:pos="567"/>
        </w:tabs>
        <w:ind w:left="567"/>
        <w:rPr>
          <w:lang w:val="lt-LT"/>
        </w:rPr>
      </w:pPr>
      <w:r w:rsidRPr="0030541C">
        <w:rPr>
          <w:lang w:val="lt-LT"/>
        </w:rPr>
        <w:t>Neišmeskite šio lapelio, nes vėl gali prireikti jį perskaityti.</w:t>
      </w:r>
    </w:p>
    <w:p w14:paraId="7A6256B7" w14:textId="77777777" w:rsidR="00E07AA6" w:rsidRPr="0030541C" w:rsidRDefault="00303A31" w:rsidP="00D60665">
      <w:pPr>
        <w:pStyle w:val="Pagrindinistekstas"/>
        <w:numPr>
          <w:ilvl w:val="0"/>
          <w:numId w:val="21"/>
        </w:numPr>
        <w:tabs>
          <w:tab w:val="left" w:pos="567"/>
        </w:tabs>
        <w:ind w:left="567"/>
        <w:rPr>
          <w:lang w:val="lt-LT"/>
        </w:rPr>
      </w:pPr>
      <w:r w:rsidRPr="0030541C">
        <w:rPr>
          <w:lang w:val="lt-LT"/>
        </w:rPr>
        <w:t>Jeigu kiltų daugiau klausimų, kreipkitės į gydytoją arba vaistininką.</w:t>
      </w:r>
    </w:p>
    <w:p w14:paraId="29A5A271" w14:textId="77777777" w:rsidR="00E07AA6" w:rsidRPr="0030541C" w:rsidRDefault="00303A31" w:rsidP="00D60665">
      <w:pPr>
        <w:pStyle w:val="Pagrindinistekstas"/>
        <w:numPr>
          <w:ilvl w:val="0"/>
          <w:numId w:val="21"/>
        </w:numPr>
        <w:tabs>
          <w:tab w:val="left" w:pos="567"/>
        </w:tabs>
        <w:ind w:left="567"/>
        <w:rPr>
          <w:lang w:val="lt-LT"/>
        </w:rPr>
      </w:pPr>
      <w:r w:rsidRPr="0030541C">
        <w:rPr>
          <w:lang w:val="lt-LT"/>
        </w:rPr>
        <w:t>Šis vaistas skirtas tik Jums, todėl kitiems žmonėms jo duoti negalima. Vaistas gali jiems pakenkti (net tiems, kurių ligos požymiai yra tokie patys kaip Jūsų).</w:t>
      </w:r>
    </w:p>
    <w:p w14:paraId="52559B8C" w14:textId="77777777" w:rsidR="00E07AA6" w:rsidRPr="0030541C" w:rsidRDefault="00303A31" w:rsidP="00D60665">
      <w:pPr>
        <w:pStyle w:val="Pagrindinistekstas"/>
        <w:numPr>
          <w:ilvl w:val="0"/>
          <w:numId w:val="21"/>
        </w:numPr>
        <w:tabs>
          <w:tab w:val="left" w:pos="567"/>
        </w:tabs>
        <w:ind w:left="567"/>
        <w:rPr>
          <w:lang w:val="lt-LT"/>
        </w:rPr>
      </w:pPr>
      <w:r w:rsidRPr="0030541C">
        <w:rPr>
          <w:lang w:val="lt-LT"/>
        </w:rPr>
        <w:t>Jeigu pasireiškė šalutinis poveikis (net jeigu jis šiame lapelyje nenurodytas), kreipkitės į gydytoją arba vaistininką. Žr. 4 skyrių.</w:t>
      </w:r>
    </w:p>
    <w:p w14:paraId="393D232D" w14:textId="77777777" w:rsidR="00E07AA6" w:rsidRPr="0030541C" w:rsidRDefault="00E07AA6" w:rsidP="00435802">
      <w:pPr>
        <w:rPr>
          <w:rFonts w:ascii="Times New Roman" w:eastAsia="Times New Roman" w:hAnsi="Times New Roman" w:cs="Times New Roman"/>
          <w:b/>
          <w:bCs/>
          <w:lang w:val="lt-LT"/>
        </w:rPr>
      </w:pPr>
    </w:p>
    <w:p w14:paraId="797B3C9A" w14:textId="77777777" w:rsidR="00E07AA6" w:rsidRPr="0030541C" w:rsidRDefault="00303A31" w:rsidP="00D60665">
      <w:pPr>
        <w:rPr>
          <w:rFonts w:ascii="Times New Roman" w:eastAsia="Times New Roman" w:hAnsi="Times New Roman" w:cs="Times New Roman"/>
          <w:b/>
          <w:bCs/>
          <w:lang w:val="lt-LT"/>
        </w:rPr>
      </w:pPr>
      <w:r w:rsidRPr="0030541C">
        <w:rPr>
          <w:rFonts w:ascii="Times New Roman" w:eastAsia="Times New Roman" w:hAnsi="Times New Roman" w:cs="Times New Roman"/>
          <w:b/>
          <w:bCs/>
          <w:lang w:val="lt-LT"/>
        </w:rPr>
        <w:t>Apie ką rašoma šiame lapelyje?</w:t>
      </w:r>
    </w:p>
    <w:p w14:paraId="07D0D630" w14:textId="77777777" w:rsidR="00E07AA6" w:rsidRPr="0030541C" w:rsidRDefault="00E07AA6" w:rsidP="00435802">
      <w:pPr>
        <w:rPr>
          <w:rFonts w:ascii="Times New Roman" w:eastAsia="Times New Roman" w:hAnsi="Times New Roman" w:cs="Times New Roman"/>
          <w:b/>
          <w:bCs/>
          <w:sz w:val="21"/>
          <w:szCs w:val="21"/>
          <w:lang w:val="lt-LT"/>
        </w:rPr>
      </w:pPr>
    </w:p>
    <w:p w14:paraId="71B594D3" w14:textId="278C6379"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 xml:space="preserve">Kas yra </w:t>
      </w:r>
      <w:proofErr w:type="spellStart"/>
      <w:r w:rsidR="00D60665" w:rsidRPr="0030541C">
        <w:rPr>
          <w:lang w:val="lt-LT"/>
        </w:rPr>
        <w:t>Pazopanib</w:t>
      </w:r>
      <w:proofErr w:type="spellEnd"/>
      <w:r w:rsidR="00D60665" w:rsidRPr="0030541C">
        <w:rPr>
          <w:lang w:val="lt-LT"/>
        </w:rPr>
        <w:t xml:space="preserve"> </w:t>
      </w:r>
      <w:proofErr w:type="spellStart"/>
      <w:r w:rsidR="00D60665" w:rsidRPr="0030541C">
        <w:rPr>
          <w:lang w:val="lt-LT"/>
        </w:rPr>
        <w:t>Accord</w:t>
      </w:r>
      <w:proofErr w:type="spellEnd"/>
      <w:r w:rsidRPr="0030541C">
        <w:rPr>
          <w:lang w:val="lt-LT"/>
        </w:rPr>
        <w:t xml:space="preserve"> ir kam jis vartojamas</w:t>
      </w:r>
    </w:p>
    <w:p w14:paraId="5E1B54FE" w14:textId="4B6386F8"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 xml:space="preserve">Kas žinotina prieš vartojant </w:t>
      </w:r>
      <w:proofErr w:type="spellStart"/>
      <w:r w:rsidR="00D60665" w:rsidRPr="0030541C">
        <w:rPr>
          <w:rFonts w:eastAsia="TimesNewRomanPSMT" w:cs="Times New Roman"/>
          <w:lang w:val="lt-LT" w:bidi="bn-BD"/>
        </w:rPr>
        <w:t>Pazopanib</w:t>
      </w:r>
      <w:proofErr w:type="spellEnd"/>
      <w:r w:rsidR="00D60665" w:rsidRPr="0030541C">
        <w:rPr>
          <w:rFonts w:eastAsia="TimesNewRomanPSMT" w:cs="Times New Roman"/>
          <w:lang w:val="lt-LT" w:bidi="bn-BD"/>
        </w:rPr>
        <w:t xml:space="preserve"> </w:t>
      </w:r>
      <w:proofErr w:type="spellStart"/>
      <w:r w:rsidR="00D60665" w:rsidRPr="0030541C">
        <w:rPr>
          <w:rFonts w:eastAsia="TimesNewRomanPSMT" w:cs="Times New Roman"/>
          <w:lang w:val="lt-LT" w:bidi="bn-BD"/>
        </w:rPr>
        <w:t>Accord</w:t>
      </w:r>
      <w:proofErr w:type="spellEnd"/>
    </w:p>
    <w:p w14:paraId="5998754E" w14:textId="1C80FEFC"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 xml:space="preserve">Kaip vartoti </w:t>
      </w:r>
      <w:proofErr w:type="spellStart"/>
      <w:r w:rsidR="00D60665" w:rsidRPr="0030541C">
        <w:rPr>
          <w:rFonts w:eastAsia="TimesNewRomanPSMT" w:cs="Times New Roman"/>
          <w:lang w:val="lt-LT" w:bidi="bn-BD"/>
        </w:rPr>
        <w:t>Pazopanib</w:t>
      </w:r>
      <w:proofErr w:type="spellEnd"/>
      <w:r w:rsidR="00D60665" w:rsidRPr="0030541C">
        <w:rPr>
          <w:rFonts w:eastAsia="TimesNewRomanPSMT" w:cs="Times New Roman"/>
          <w:lang w:val="lt-LT" w:bidi="bn-BD"/>
        </w:rPr>
        <w:t xml:space="preserve"> </w:t>
      </w:r>
      <w:proofErr w:type="spellStart"/>
      <w:r w:rsidR="00D60665" w:rsidRPr="0030541C">
        <w:rPr>
          <w:rFonts w:eastAsia="TimesNewRomanPSMT" w:cs="Times New Roman"/>
          <w:lang w:val="lt-LT" w:bidi="bn-BD"/>
        </w:rPr>
        <w:t>Accord</w:t>
      </w:r>
      <w:proofErr w:type="spellEnd"/>
    </w:p>
    <w:p w14:paraId="48D913CB" w14:textId="77777777"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Galimas šalutinis poveikis</w:t>
      </w:r>
    </w:p>
    <w:p w14:paraId="4AD92026" w14:textId="545F9773"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 xml:space="preserve">Kaip laikyti </w:t>
      </w:r>
      <w:proofErr w:type="spellStart"/>
      <w:r w:rsidR="00D60665" w:rsidRPr="0030541C">
        <w:rPr>
          <w:rFonts w:eastAsia="TimesNewRomanPSMT" w:cs="Times New Roman"/>
          <w:lang w:val="lt-LT" w:bidi="bn-BD"/>
        </w:rPr>
        <w:t>Pazopanib</w:t>
      </w:r>
      <w:proofErr w:type="spellEnd"/>
      <w:r w:rsidR="00D60665" w:rsidRPr="0030541C">
        <w:rPr>
          <w:rFonts w:eastAsia="TimesNewRomanPSMT" w:cs="Times New Roman"/>
          <w:lang w:val="lt-LT" w:bidi="bn-BD"/>
        </w:rPr>
        <w:t xml:space="preserve"> </w:t>
      </w:r>
      <w:proofErr w:type="spellStart"/>
      <w:r w:rsidR="00D60665" w:rsidRPr="0030541C">
        <w:rPr>
          <w:rFonts w:eastAsia="TimesNewRomanPSMT" w:cs="Times New Roman"/>
          <w:lang w:val="lt-LT" w:bidi="bn-BD"/>
        </w:rPr>
        <w:t>Accord</w:t>
      </w:r>
      <w:proofErr w:type="spellEnd"/>
    </w:p>
    <w:p w14:paraId="06B31DA3" w14:textId="77777777"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Pakuotės turinys ir kita informacija</w:t>
      </w:r>
    </w:p>
    <w:p w14:paraId="2084A2CD" w14:textId="77777777" w:rsidR="00E07AA6" w:rsidRPr="0030541C" w:rsidRDefault="00E07AA6" w:rsidP="00435802">
      <w:pPr>
        <w:rPr>
          <w:rFonts w:ascii="Times New Roman" w:eastAsia="Times New Roman" w:hAnsi="Times New Roman" w:cs="Times New Roman"/>
          <w:lang w:val="lt-LT"/>
        </w:rPr>
      </w:pPr>
    </w:p>
    <w:p w14:paraId="1B6648E0" w14:textId="77777777" w:rsidR="00E07AA6" w:rsidRPr="0030541C" w:rsidRDefault="00E07AA6" w:rsidP="00435802">
      <w:pPr>
        <w:rPr>
          <w:rFonts w:ascii="Times New Roman" w:eastAsia="Times New Roman" w:hAnsi="Times New Roman" w:cs="Times New Roman"/>
          <w:lang w:val="lt-LT"/>
        </w:rPr>
      </w:pPr>
    </w:p>
    <w:p w14:paraId="3E0667E8" w14:textId="138BDA53" w:rsidR="00E07AA6" w:rsidRPr="0030541C" w:rsidRDefault="00D60665" w:rsidP="00D60665">
      <w:pPr>
        <w:tabs>
          <w:tab w:val="left" w:pos="567"/>
        </w:tabs>
        <w:rPr>
          <w:rFonts w:ascii="Times New Roman" w:hAnsi="Times New Roman" w:cs="Times New Roman"/>
          <w:b/>
          <w:bCs/>
          <w:lang w:val="lt-LT"/>
        </w:rPr>
      </w:pPr>
      <w:r w:rsidRPr="0030541C">
        <w:rPr>
          <w:rFonts w:ascii="Times New Roman" w:hAnsi="Times New Roman" w:cs="Times New Roman"/>
          <w:b/>
          <w:bCs/>
          <w:lang w:val="lt-LT"/>
        </w:rPr>
        <w:t>1.</w:t>
      </w:r>
      <w:r w:rsidRPr="0030541C">
        <w:rPr>
          <w:rFonts w:ascii="Times New Roman" w:hAnsi="Times New Roman" w:cs="Times New Roman"/>
          <w:b/>
          <w:bCs/>
          <w:lang w:val="lt-LT"/>
        </w:rPr>
        <w:tab/>
        <w:t xml:space="preserve">Kas yra </w:t>
      </w: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r w:rsidRPr="0030541C">
        <w:rPr>
          <w:rFonts w:ascii="Times New Roman" w:hAnsi="Times New Roman" w:cs="Times New Roman"/>
          <w:b/>
          <w:bCs/>
          <w:lang w:val="lt-LT"/>
        </w:rPr>
        <w:t xml:space="preserve"> ir kam jis vartojamas</w:t>
      </w:r>
    </w:p>
    <w:p w14:paraId="16CD0168" w14:textId="77777777" w:rsidR="00E07AA6" w:rsidRPr="0030541C" w:rsidRDefault="00E07AA6" w:rsidP="00435802">
      <w:pPr>
        <w:rPr>
          <w:rFonts w:ascii="Times New Roman" w:eastAsia="Times New Roman" w:hAnsi="Times New Roman" w:cs="Times New Roman"/>
          <w:b/>
          <w:bCs/>
          <w:sz w:val="21"/>
          <w:szCs w:val="21"/>
          <w:lang w:val="lt-LT"/>
        </w:rPr>
      </w:pPr>
    </w:p>
    <w:p w14:paraId="51BBA941" w14:textId="506AA8C4" w:rsidR="00E07AA6" w:rsidRPr="0030541C" w:rsidRDefault="00D60665"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priklauso tam tikrai vaistų, vadinamų </w:t>
      </w:r>
      <w:proofErr w:type="spellStart"/>
      <w:r w:rsidRPr="0030541C">
        <w:rPr>
          <w:i/>
          <w:lang w:val="lt-LT"/>
        </w:rPr>
        <w:t>proteinkinazės</w:t>
      </w:r>
      <w:proofErr w:type="spellEnd"/>
      <w:r w:rsidRPr="0030541C">
        <w:rPr>
          <w:i/>
          <w:lang w:val="lt-LT"/>
        </w:rPr>
        <w:t xml:space="preserve"> inhibitoriais</w:t>
      </w:r>
      <w:r w:rsidRPr="0030541C">
        <w:rPr>
          <w:lang w:val="lt-LT"/>
        </w:rPr>
        <w:t>, grupei. Jis neleidžia veikti baltymams, kurie būtini vėžio ląstelių augimui ir plitimui.</w:t>
      </w:r>
    </w:p>
    <w:p w14:paraId="2758FE7A" w14:textId="77777777" w:rsidR="00E07AA6" w:rsidRPr="0030541C" w:rsidRDefault="00E07AA6" w:rsidP="00435802">
      <w:pPr>
        <w:rPr>
          <w:rFonts w:ascii="Times New Roman" w:eastAsia="Times New Roman" w:hAnsi="Times New Roman" w:cs="Times New Roman"/>
          <w:lang w:val="lt-LT"/>
        </w:rPr>
      </w:pPr>
    </w:p>
    <w:p w14:paraId="1C275C53" w14:textId="4994AD22" w:rsidR="00E07AA6" w:rsidRPr="0030541C" w:rsidRDefault="00D60665"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w:t>
      </w:r>
      <w:r w:rsidR="001344B8" w:rsidRPr="0030541C">
        <w:rPr>
          <w:lang w:val="lt-LT"/>
        </w:rPr>
        <w:t>skiriamas</w:t>
      </w:r>
      <w:r w:rsidRPr="0030541C">
        <w:rPr>
          <w:lang w:val="lt-LT"/>
        </w:rPr>
        <w:t xml:space="preserve"> suaugusiems pacientams, gydant:</w:t>
      </w:r>
    </w:p>
    <w:p w14:paraId="2D0D9300" w14:textId="77777777" w:rsidR="00E07AA6" w:rsidRPr="0030541C" w:rsidRDefault="00303A31" w:rsidP="00D60665">
      <w:pPr>
        <w:pStyle w:val="Pagrindinistekstas"/>
        <w:numPr>
          <w:ilvl w:val="0"/>
          <w:numId w:val="21"/>
        </w:numPr>
        <w:tabs>
          <w:tab w:val="left" w:pos="686"/>
        </w:tabs>
        <w:ind w:left="0" w:firstLine="0"/>
        <w:rPr>
          <w:lang w:val="lt-LT"/>
        </w:rPr>
      </w:pPr>
      <w:r w:rsidRPr="0030541C">
        <w:rPr>
          <w:lang w:val="lt-LT"/>
        </w:rPr>
        <w:t>inkstų vėžį, kuris yra išplitęs į kitus organus;</w:t>
      </w:r>
    </w:p>
    <w:p w14:paraId="7CCD3F56" w14:textId="77777777" w:rsidR="00E07AA6" w:rsidRPr="0030541C" w:rsidRDefault="00303A31" w:rsidP="00D60665">
      <w:pPr>
        <w:pStyle w:val="Pagrindinistekstas"/>
        <w:numPr>
          <w:ilvl w:val="0"/>
          <w:numId w:val="21"/>
        </w:numPr>
        <w:tabs>
          <w:tab w:val="left" w:pos="686"/>
        </w:tabs>
        <w:ind w:left="0" w:firstLine="0"/>
        <w:rPr>
          <w:lang w:val="lt-LT"/>
        </w:rPr>
      </w:pPr>
      <w:r w:rsidRPr="0030541C">
        <w:rPr>
          <w:lang w:val="lt-LT"/>
        </w:rPr>
        <w:t>kai kurių formų minkštųjų audinių sarkomą. Tai yra vėžys, kuris pažeidžia atraminius organizmo audinius. Ši liga gali pažeisti raumenis, kraujagysles, riebalinį audinį ar kitus audinius, kurie prilaiko, apsupa arba apsaugo organus.</w:t>
      </w:r>
    </w:p>
    <w:p w14:paraId="6903CC5D" w14:textId="77777777" w:rsidR="00E07AA6" w:rsidRPr="0030541C" w:rsidRDefault="00E07AA6" w:rsidP="00435802">
      <w:pPr>
        <w:rPr>
          <w:rFonts w:ascii="Times New Roman" w:eastAsia="Times New Roman" w:hAnsi="Times New Roman" w:cs="Times New Roman"/>
          <w:lang w:val="lt-LT"/>
        </w:rPr>
      </w:pPr>
    </w:p>
    <w:p w14:paraId="1E66F8E7" w14:textId="77777777" w:rsidR="00C11646" w:rsidRPr="0030541C" w:rsidRDefault="00C11646" w:rsidP="00435802">
      <w:pPr>
        <w:rPr>
          <w:rFonts w:ascii="Times New Roman" w:eastAsia="Times New Roman" w:hAnsi="Times New Roman" w:cs="Times New Roman"/>
          <w:lang w:val="lt-LT"/>
        </w:rPr>
      </w:pPr>
    </w:p>
    <w:p w14:paraId="51C3EB05" w14:textId="67C2CC2A" w:rsidR="00E07AA6" w:rsidRPr="0030541C" w:rsidRDefault="007A67CA" w:rsidP="00C11646">
      <w:pPr>
        <w:tabs>
          <w:tab w:val="left" w:pos="567"/>
        </w:tabs>
        <w:rPr>
          <w:rFonts w:ascii="Times New Roman" w:hAnsi="Times New Roman" w:cs="Times New Roman"/>
          <w:b/>
          <w:bCs/>
          <w:lang w:val="lt-LT"/>
        </w:rPr>
      </w:pPr>
      <w:r w:rsidRPr="0030541C">
        <w:rPr>
          <w:rFonts w:ascii="Times New Roman" w:hAnsi="Times New Roman" w:cs="Times New Roman"/>
          <w:b/>
          <w:bCs/>
          <w:lang w:val="lt-LT"/>
        </w:rPr>
        <w:t>2.</w:t>
      </w:r>
      <w:r w:rsidRPr="0030541C">
        <w:rPr>
          <w:rFonts w:ascii="Times New Roman" w:hAnsi="Times New Roman" w:cs="Times New Roman"/>
          <w:b/>
          <w:bCs/>
          <w:lang w:val="lt-LT"/>
        </w:rPr>
        <w:tab/>
        <w:t xml:space="preserve">Kas žinotina prieš vartojant </w:t>
      </w: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p>
    <w:p w14:paraId="1B844FC3" w14:textId="77777777" w:rsidR="007A67CA" w:rsidRPr="0030541C" w:rsidRDefault="007A67CA" w:rsidP="007A67CA">
      <w:pPr>
        <w:rPr>
          <w:lang w:val="lt-LT"/>
        </w:rPr>
      </w:pPr>
    </w:p>
    <w:p w14:paraId="24E20555" w14:textId="2EBE92E4" w:rsidR="007A67CA" w:rsidRPr="0030541C" w:rsidRDefault="007A67CA" w:rsidP="007A67CA">
      <w:pPr>
        <w:rPr>
          <w:lang w:val="lt-LT"/>
        </w:rPr>
      </w:pP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r w:rsidRPr="0030541C">
        <w:rPr>
          <w:rFonts w:ascii="Times New Roman" w:hAnsi="Times New Roman" w:cs="Times New Roman"/>
          <w:b/>
          <w:bCs/>
          <w:lang w:val="lt-LT"/>
        </w:rPr>
        <w:t xml:space="preserve"> vartoti draudžiama</w:t>
      </w:r>
    </w:p>
    <w:p w14:paraId="641BF37C" w14:textId="77777777" w:rsidR="00E07AA6" w:rsidRPr="0030541C" w:rsidRDefault="00303A31" w:rsidP="007A67CA">
      <w:pPr>
        <w:pStyle w:val="Pagrindinistekstas"/>
        <w:numPr>
          <w:ilvl w:val="0"/>
          <w:numId w:val="21"/>
        </w:numPr>
        <w:tabs>
          <w:tab w:val="left" w:pos="686"/>
        </w:tabs>
        <w:ind w:left="567"/>
        <w:rPr>
          <w:lang w:val="lt-LT"/>
        </w:rPr>
      </w:pPr>
      <w:r w:rsidRPr="00E125CF">
        <w:rPr>
          <w:bCs/>
          <w:lang w:val="lt-LT"/>
        </w:rPr>
        <w:t xml:space="preserve">jeigu yra alergija </w:t>
      </w:r>
      <w:proofErr w:type="spellStart"/>
      <w:r w:rsidRPr="0030541C">
        <w:rPr>
          <w:lang w:val="lt-LT"/>
        </w:rPr>
        <w:t>pazopanibui</w:t>
      </w:r>
      <w:proofErr w:type="spellEnd"/>
      <w:r w:rsidRPr="0030541C">
        <w:rPr>
          <w:lang w:val="lt-LT"/>
        </w:rPr>
        <w:t xml:space="preserve"> arba bet kuriai pagalbinei šio vaisto medžiagai (jos išvardytos 6 skyriuje).</w:t>
      </w:r>
    </w:p>
    <w:p w14:paraId="15347053" w14:textId="77777777" w:rsidR="00D60665" w:rsidRPr="0030541C" w:rsidRDefault="00303A31" w:rsidP="00D60665">
      <w:pPr>
        <w:rPr>
          <w:rFonts w:ascii="Times New Roman" w:hAnsi="Times New Roman"/>
          <w:lang w:val="lt-LT"/>
        </w:rPr>
      </w:pPr>
      <w:r w:rsidRPr="0030541C">
        <w:rPr>
          <w:rFonts w:ascii="Times New Roman" w:hAnsi="Times New Roman"/>
          <w:lang w:val="lt-LT"/>
        </w:rPr>
        <w:t xml:space="preserve">Jeigu galvojate, kad yra tokia aplinkybė, </w:t>
      </w:r>
      <w:r w:rsidRPr="0030541C">
        <w:rPr>
          <w:rFonts w:ascii="Times New Roman" w:hAnsi="Times New Roman"/>
          <w:b/>
          <w:lang w:val="lt-LT"/>
        </w:rPr>
        <w:t>kreipkitės į gydytoją</w:t>
      </w:r>
      <w:r w:rsidRPr="0030541C">
        <w:rPr>
          <w:rFonts w:ascii="Times New Roman" w:hAnsi="Times New Roman"/>
          <w:lang w:val="lt-LT"/>
        </w:rPr>
        <w:t>.</w:t>
      </w:r>
    </w:p>
    <w:p w14:paraId="3C7F5C4F" w14:textId="77777777" w:rsidR="007A67CA" w:rsidRPr="0030541C" w:rsidRDefault="007A67CA" w:rsidP="00D60665">
      <w:pPr>
        <w:rPr>
          <w:lang w:val="lt-LT"/>
        </w:rPr>
      </w:pPr>
    </w:p>
    <w:p w14:paraId="13E2B8E5" w14:textId="6F26BF22" w:rsidR="00E07AA6" w:rsidRPr="0030541C" w:rsidRDefault="00303A31" w:rsidP="00D60665">
      <w:pPr>
        <w:rPr>
          <w:rFonts w:ascii="Times New Roman" w:hAnsi="Times New Roman" w:cs="Times New Roman"/>
          <w:b/>
          <w:bCs/>
          <w:lang w:val="lt-LT"/>
        </w:rPr>
      </w:pPr>
      <w:r w:rsidRPr="0030541C">
        <w:rPr>
          <w:rFonts w:ascii="Times New Roman" w:hAnsi="Times New Roman" w:cs="Times New Roman"/>
          <w:b/>
          <w:bCs/>
          <w:lang w:val="lt-LT"/>
        </w:rPr>
        <w:t>Įspėjimai ir atsargumo priemonės</w:t>
      </w:r>
    </w:p>
    <w:p w14:paraId="7BDBDB64" w14:textId="6D7CCB19" w:rsidR="00E07AA6" w:rsidRPr="0030541C" w:rsidRDefault="00303A31" w:rsidP="007A67CA">
      <w:pPr>
        <w:pStyle w:val="Pagrindinistekstas"/>
        <w:ind w:left="0"/>
        <w:rPr>
          <w:lang w:val="lt-LT"/>
        </w:rPr>
      </w:pPr>
      <w:r w:rsidRPr="0030541C">
        <w:rPr>
          <w:lang w:val="lt-LT"/>
        </w:rPr>
        <w:t xml:space="preserve">Pasitarkite su gydytoju, prieš pradėdami vartoti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w:t>
      </w:r>
    </w:p>
    <w:p w14:paraId="3C7C7FFE" w14:textId="77777777" w:rsidR="00E07AA6" w:rsidRPr="0030541C" w:rsidRDefault="00303A31" w:rsidP="007A67CA">
      <w:pPr>
        <w:numPr>
          <w:ilvl w:val="0"/>
          <w:numId w:val="18"/>
        </w:numPr>
        <w:tabs>
          <w:tab w:val="left" w:pos="567"/>
        </w:tabs>
        <w:ind w:left="0" w:firstLine="0"/>
        <w:rPr>
          <w:rFonts w:ascii="Times New Roman" w:eastAsia="Times New Roman" w:hAnsi="Times New Roman" w:cs="Times New Roman"/>
          <w:lang w:val="lt-LT"/>
        </w:rPr>
      </w:pPr>
      <w:r w:rsidRPr="0030541C">
        <w:rPr>
          <w:rFonts w:ascii="Times New Roman" w:hAnsi="Times New Roman"/>
          <w:lang w:val="lt-LT"/>
        </w:rPr>
        <w:t xml:space="preserve">jeigu sergate </w:t>
      </w:r>
      <w:r w:rsidRPr="0030541C">
        <w:rPr>
          <w:rFonts w:ascii="Times New Roman" w:hAnsi="Times New Roman"/>
          <w:b/>
          <w:lang w:val="lt-LT"/>
        </w:rPr>
        <w:t>širdies liga</w:t>
      </w:r>
      <w:r w:rsidRPr="0030541C">
        <w:rPr>
          <w:rFonts w:ascii="Times New Roman" w:hAnsi="Times New Roman"/>
          <w:lang w:val="lt-LT"/>
        </w:rPr>
        <w:t>;</w:t>
      </w:r>
    </w:p>
    <w:p w14:paraId="0F470613" w14:textId="77777777" w:rsidR="00E07AA6" w:rsidRPr="0030541C" w:rsidRDefault="00303A31" w:rsidP="007A67CA">
      <w:pPr>
        <w:numPr>
          <w:ilvl w:val="0"/>
          <w:numId w:val="18"/>
        </w:numPr>
        <w:tabs>
          <w:tab w:val="left" w:pos="567"/>
        </w:tabs>
        <w:ind w:left="0" w:firstLine="0"/>
        <w:rPr>
          <w:rFonts w:ascii="Times New Roman" w:eastAsia="Times New Roman" w:hAnsi="Times New Roman" w:cs="Times New Roman"/>
          <w:lang w:val="lt-LT"/>
        </w:rPr>
      </w:pPr>
      <w:r w:rsidRPr="0030541C">
        <w:rPr>
          <w:rFonts w:ascii="Times New Roman" w:hAnsi="Times New Roman"/>
          <w:lang w:val="lt-LT"/>
        </w:rPr>
        <w:t xml:space="preserve">jeigu sergate </w:t>
      </w:r>
      <w:r w:rsidRPr="0030541C">
        <w:rPr>
          <w:rFonts w:ascii="Times New Roman" w:hAnsi="Times New Roman"/>
          <w:b/>
          <w:lang w:val="lt-LT"/>
        </w:rPr>
        <w:t>kepenų liga</w:t>
      </w:r>
      <w:r w:rsidRPr="0030541C">
        <w:rPr>
          <w:rFonts w:ascii="Times New Roman" w:hAnsi="Times New Roman"/>
          <w:lang w:val="lt-LT"/>
        </w:rPr>
        <w:t>;</w:t>
      </w:r>
    </w:p>
    <w:p w14:paraId="32C0AF5D" w14:textId="77777777" w:rsidR="00E07AA6" w:rsidRPr="0030541C" w:rsidRDefault="00303A31" w:rsidP="007A67CA">
      <w:pPr>
        <w:pStyle w:val="Antrat1"/>
        <w:numPr>
          <w:ilvl w:val="0"/>
          <w:numId w:val="18"/>
        </w:numPr>
        <w:tabs>
          <w:tab w:val="left" w:pos="567"/>
        </w:tabs>
        <w:ind w:left="0" w:firstLine="0"/>
        <w:rPr>
          <w:rFonts w:cs="Times New Roman"/>
          <w:b w:val="0"/>
          <w:bCs w:val="0"/>
          <w:lang w:val="lt-LT"/>
        </w:rPr>
      </w:pPr>
      <w:r w:rsidRPr="0030541C">
        <w:rPr>
          <w:b w:val="0"/>
          <w:lang w:val="lt-LT"/>
        </w:rPr>
        <w:t xml:space="preserve">jeigu yra </w:t>
      </w:r>
      <w:r w:rsidRPr="0030541C">
        <w:rPr>
          <w:lang w:val="lt-LT"/>
        </w:rPr>
        <w:t>širdies nepakankamumas arba patyrėte širdies smūgį</w:t>
      </w:r>
      <w:r w:rsidRPr="0030541C">
        <w:rPr>
          <w:b w:val="0"/>
          <w:lang w:val="lt-LT"/>
        </w:rPr>
        <w:t>;</w:t>
      </w:r>
    </w:p>
    <w:p w14:paraId="25145FEC" w14:textId="23F0DE67" w:rsidR="00E07AA6" w:rsidRPr="0030541C" w:rsidRDefault="00303A31" w:rsidP="007A67CA">
      <w:pPr>
        <w:numPr>
          <w:ilvl w:val="0"/>
          <w:numId w:val="18"/>
        </w:numPr>
        <w:tabs>
          <w:tab w:val="left" w:pos="567"/>
        </w:tabs>
        <w:ind w:left="0" w:firstLine="0"/>
        <w:rPr>
          <w:rFonts w:ascii="Times New Roman" w:eastAsia="Times New Roman" w:hAnsi="Times New Roman" w:cs="Times New Roman"/>
          <w:lang w:val="lt-LT"/>
        </w:rPr>
      </w:pPr>
      <w:r w:rsidRPr="0030541C">
        <w:rPr>
          <w:rFonts w:ascii="Times New Roman" w:hAnsi="Times New Roman"/>
          <w:lang w:val="lt-LT"/>
        </w:rPr>
        <w:t xml:space="preserve">jeigu anksčiau esate patyrę </w:t>
      </w:r>
      <w:r w:rsidRPr="0030541C">
        <w:rPr>
          <w:rFonts w:ascii="Times New Roman" w:hAnsi="Times New Roman"/>
          <w:b/>
          <w:lang w:val="lt-LT"/>
        </w:rPr>
        <w:t>plaučių suspaudimą</w:t>
      </w:r>
      <w:r w:rsidR="00E06F1E" w:rsidRPr="0030541C">
        <w:rPr>
          <w:rFonts w:ascii="Times New Roman" w:hAnsi="Times New Roman"/>
          <w:b/>
          <w:lang w:val="lt-LT"/>
        </w:rPr>
        <w:t xml:space="preserve"> (</w:t>
      </w:r>
      <w:proofErr w:type="spellStart"/>
      <w:r w:rsidR="00E06F1E" w:rsidRPr="0030541C">
        <w:rPr>
          <w:rFonts w:ascii="Times New Roman" w:hAnsi="Times New Roman"/>
          <w:b/>
          <w:lang w:val="lt-LT"/>
        </w:rPr>
        <w:t>kolapsą</w:t>
      </w:r>
      <w:proofErr w:type="spellEnd"/>
      <w:r w:rsidR="00E06F1E" w:rsidRPr="0030541C">
        <w:rPr>
          <w:rFonts w:ascii="Times New Roman" w:hAnsi="Times New Roman"/>
          <w:b/>
          <w:lang w:val="lt-LT"/>
        </w:rPr>
        <w:t>)</w:t>
      </w:r>
      <w:r w:rsidRPr="0030541C">
        <w:rPr>
          <w:rFonts w:ascii="Times New Roman" w:hAnsi="Times New Roman"/>
          <w:b/>
          <w:lang w:val="lt-LT"/>
        </w:rPr>
        <w:t>;</w:t>
      </w:r>
    </w:p>
    <w:p w14:paraId="19B0B21C" w14:textId="77777777" w:rsidR="00E07AA6" w:rsidRPr="0030541C" w:rsidRDefault="00303A31" w:rsidP="007A67CA">
      <w:pPr>
        <w:numPr>
          <w:ilvl w:val="0"/>
          <w:numId w:val="18"/>
        </w:numPr>
        <w:tabs>
          <w:tab w:val="left" w:pos="567"/>
        </w:tabs>
        <w:ind w:left="0" w:firstLine="0"/>
        <w:rPr>
          <w:rFonts w:ascii="Times New Roman" w:eastAsia="Times New Roman" w:hAnsi="Times New Roman" w:cs="Times New Roman"/>
          <w:lang w:val="lt-LT"/>
        </w:rPr>
      </w:pPr>
      <w:r w:rsidRPr="0030541C">
        <w:rPr>
          <w:rFonts w:ascii="Times New Roman" w:hAnsi="Times New Roman"/>
          <w:lang w:val="lt-LT"/>
        </w:rPr>
        <w:t xml:space="preserve">jeigu yra </w:t>
      </w:r>
      <w:r w:rsidRPr="0030541C">
        <w:rPr>
          <w:rFonts w:ascii="Times New Roman" w:hAnsi="Times New Roman"/>
          <w:b/>
          <w:lang w:val="lt-LT"/>
        </w:rPr>
        <w:t xml:space="preserve">kraujavimas, </w:t>
      </w:r>
      <w:r w:rsidRPr="0030541C">
        <w:rPr>
          <w:rFonts w:ascii="Times New Roman" w:hAnsi="Times New Roman"/>
          <w:lang w:val="lt-LT"/>
        </w:rPr>
        <w:t xml:space="preserve">sutrikęs </w:t>
      </w:r>
      <w:r w:rsidRPr="0030541C">
        <w:rPr>
          <w:rFonts w:ascii="Times New Roman" w:hAnsi="Times New Roman"/>
          <w:b/>
          <w:lang w:val="lt-LT"/>
        </w:rPr>
        <w:t>kraujo krešėjimas arba susiaurėjusios arterijos</w:t>
      </w:r>
      <w:r w:rsidRPr="0030541C">
        <w:rPr>
          <w:rFonts w:ascii="Times New Roman" w:hAnsi="Times New Roman"/>
          <w:lang w:val="lt-LT"/>
        </w:rPr>
        <w:t>;</w:t>
      </w:r>
    </w:p>
    <w:p w14:paraId="2AAD99B1" w14:textId="371F46CB" w:rsidR="00E07AA6" w:rsidRPr="0030541C" w:rsidRDefault="00303A31" w:rsidP="007A67CA">
      <w:pPr>
        <w:numPr>
          <w:ilvl w:val="0"/>
          <w:numId w:val="18"/>
        </w:numPr>
        <w:tabs>
          <w:tab w:val="left" w:pos="686"/>
        </w:tabs>
        <w:ind w:left="567"/>
        <w:rPr>
          <w:rFonts w:ascii="Times New Roman" w:eastAsia="Times New Roman" w:hAnsi="Times New Roman" w:cs="Times New Roman"/>
          <w:lang w:val="lt-LT"/>
        </w:rPr>
      </w:pPr>
      <w:r w:rsidRPr="0030541C">
        <w:rPr>
          <w:rFonts w:ascii="Times New Roman" w:hAnsi="Times New Roman"/>
          <w:lang w:val="lt-LT"/>
        </w:rPr>
        <w:t xml:space="preserve">jeigu pasireiškia </w:t>
      </w:r>
      <w:r w:rsidRPr="0030541C">
        <w:rPr>
          <w:rFonts w:ascii="Times New Roman" w:hAnsi="Times New Roman"/>
          <w:b/>
          <w:lang w:val="lt-LT"/>
        </w:rPr>
        <w:t xml:space="preserve">skrandžio ar </w:t>
      </w:r>
      <w:r w:rsidR="00E06F1E" w:rsidRPr="0030541C">
        <w:rPr>
          <w:rFonts w:ascii="Times New Roman" w:hAnsi="Times New Roman"/>
          <w:b/>
          <w:lang w:val="lt-LT"/>
        </w:rPr>
        <w:t>žarnyno</w:t>
      </w:r>
      <w:r w:rsidRPr="0030541C">
        <w:rPr>
          <w:rFonts w:ascii="Times New Roman" w:hAnsi="Times New Roman"/>
          <w:b/>
          <w:lang w:val="lt-LT"/>
        </w:rPr>
        <w:t xml:space="preserve"> sutrikimai</w:t>
      </w:r>
      <w:r w:rsidRPr="0030541C">
        <w:rPr>
          <w:rFonts w:ascii="Times New Roman" w:hAnsi="Times New Roman"/>
          <w:lang w:val="lt-LT"/>
        </w:rPr>
        <w:t>, pavyzdžiui, yra prakiurimas (</w:t>
      </w:r>
      <w:r w:rsidRPr="0030541C">
        <w:rPr>
          <w:rFonts w:ascii="Times New Roman" w:hAnsi="Times New Roman"/>
          <w:i/>
          <w:lang w:val="lt-LT"/>
        </w:rPr>
        <w:t>perforacija</w:t>
      </w:r>
      <w:r w:rsidRPr="0030541C">
        <w:rPr>
          <w:rFonts w:ascii="Times New Roman" w:hAnsi="Times New Roman"/>
          <w:lang w:val="lt-LT"/>
        </w:rPr>
        <w:t>) arba susiformavusios nenormalios žarnų jungtys (</w:t>
      </w:r>
      <w:r w:rsidRPr="0030541C">
        <w:rPr>
          <w:rFonts w:ascii="Times New Roman" w:hAnsi="Times New Roman"/>
          <w:i/>
          <w:lang w:val="lt-LT"/>
        </w:rPr>
        <w:t>fistulė</w:t>
      </w:r>
      <w:r w:rsidRPr="0030541C">
        <w:rPr>
          <w:rFonts w:ascii="Times New Roman" w:hAnsi="Times New Roman"/>
          <w:lang w:val="lt-LT"/>
        </w:rPr>
        <w:t>);</w:t>
      </w:r>
    </w:p>
    <w:p w14:paraId="60EDD3A5" w14:textId="77777777" w:rsidR="00E07AA6" w:rsidRPr="0030541C" w:rsidRDefault="00303A31" w:rsidP="007A67CA">
      <w:pPr>
        <w:pStyle w:val="Pagrindinistekstas"/>
        <w:numPr>
          <w:ilvl w:val="0"/>
          <w:numId w:val="18"/>
        </w:numPr>
        <w:tabs>
          <w:tab w:val="left" w:pos="686"/>
        </w:tabs>
        <w:ind w:left="567"/>
        <w:rPr>
          <w:lang w:val="lt-LT"/>
        </w:rPr>
      </w:pPr>
      <w:r w:rsidRPr="0030541C">
        <w:rPr>
          <w:lang w:val="lt-LT"/>
        </w:rPr>
        <w:t xml:space="preserve">jeigu yra </w:t>
      </w:r>
      <w:r w:rsidRPr="0030541C">
        <w:rPr>
          <w:b/>
          <w:bCs/>
          <w:lang w:val="lt-LT"/>
        </w:rPr>
        <w:t>skydliaukės sutrikimų</w:t>
      </w:r>
      <w:r w:rsidRPr="0030541C">
        <w:rPr>
          <w:lang w:val="lt-LT"/>
        </w:rPr>
        <w:t>;</w:t>
      </w:r>
    </w:p>
    <w:p w14:paraId="1EDD5190" w14:textId="77777777" w:rsidR="00E07AA6" w:rsidRPr="0030541C" w:rsidRDefault="00303A31" w:rsidP="007A67CA">
      <w:pPr>
        <w:numPr>
          <w:ilvl w:val="0"/>
          <w:numId w:val="18"/>
        </w:numPr>
        <w:tabs>
          <w:tab w:val="left" w:pos="686"/>
        </w:tabs>
        <w:ind w:left="567"/>
        <w:rPr>
          <w:rFonts w:ascii="Times New Roman" w:eastAsia="Times New Roman" w:hAnsi="Times New Roman" w:cs="Times New Roman"/>
          <w:lang w:val="lt-LT"/>
        </w:rPr>
      </w:pPr>
      <w:r w:rsidRPr="0030541C">
        <w:rPr>
          <w:rFonts w:ascii="Times New Roman" w:hAnsi="Times New Roman"/>
          <w:lang w:val="lt-LT"/>
        </w:rPr>
        <w:t xml:space="preserve">jeigu sutrikusi Jūsų </w:t>
      </w:r>
      <w:r w:rsidRPr="0030541C">
        <w:rPr>
          <w:rFonts w:ascii="Times New Roman" w:hAnsi="Times New Roman"/>
          <w:b/>
          <w:lang w:val="lt-LT"/>
        </w:rPr>
        <w:t>inkstų funkcija</w:t>
      </w:r>
      <w:r w:rsidRPr="0030541C">
        <w:rPr>
          <w:rFonts w:ascii="Times New Roman" w:hAnsi="Times New Roman"/>
          <w:lang w:val="lt-LT"/>
        </w:rPr>
        <w:t>;</w:t>
      </w:r>
    </w:p>
    <w:p w14:paraId="2B8EB504" w14:textId="6BEF7018" w:rsidR="00E07AA6" w:rsidRPr="0030541C" w:rsidRDefault="00A75365" w:rsidP="007A67CA">
      <w:pPr>
        <w:pStyle w:val="Pagrindinistekstas"/>
        <w:numPr>
          <w:ilvl w:val="0"/>
          <w:numId w:val="18"/>
        </w:numPr>
        <w:tabs>
          <w:tab w:val="left" w:pos="686"/>
        </w:tabs>
        <w:ind w:left="567"/>
        <w:rPr>
          <w:lang w:val="lt-LT"/>
        </w:rPr>
      </w:pPr>
      <w:r w:rsidRPr="0030541C">
        <w:rPr>
          <w:noProof/>
          <w:lang w:val="lt-LT" w:eastAsia="lt-LT"/>
        </w:rPr>
        <mc:AlternateContent>
          <mc:Choice Requires="wpg">
            <w:drawing>
              <wp:anchor distT="0" distB="0" distL="114300" distR="114300" simplePos="0" relativeHeight="503140736" behindDoc="1" locked="0" layoutInCell="1" allowOverlap="1" wp14:anchorId="307FCAB1" wp14:editId="16AFFFAE">
                <wp:simplePos x="0" y="0"/>
                <wp:positionH relativeFrom="page">
                  <wp:posOffset>2853690</wp:posOffset>
                </wp:positionH>
                <wp:positionV relativeFrom="paragraph">
                  <wp:posOffset>305435</wp:posOffset>
                </wp:positionV>
                <wp:extent cx="35560" cy="6350"/>
                <wp:effectExtent l="5715" t="9525" r="6350" b="3175"/>
                <wp:wrapNone/>
                <wp:docPr id="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350"/>
                          <a:chOff x="4494" y="481"/>
                          <a:chExt cx="56" cy="10"/>
                        </a:xfrm>
                      </wpg:grpSpPr>
                      <wps:wsp>
                        <wps:cNvPr id="4" name="Freeform 30"/>
                        <wps:cNvSpPr>
                          <a:spLocks/>
                        </wps:cNvSpPr>
                        <wps:spPr bwMode="auto">
                          <a:xfrm>
                            <a:off x="4494" y="481"/>
                            <a:ext cx="56" cy="10"/>
                          </a:xfrm>
                          <a:custGeom>
                            <a:avLst/>
                            <a:gdLst>
                              <a:gd name="T0" fmla="+- 0 4494 4494"/>
                              <a:gd name="T1" fmla="*/ T0 w 56"/>
                              <a:gd name="T2" fmla="+- 0 486 481"/>
                              <a:gd name="T3" fmla="*/ 486 h 10"/>
                              <a:gd name="T4" fmla="+- 0 4549 4494"/>
                              <a:gd name="T5" fmla="*/ T4 w 56"/>
                              <a:gd name="T6" fmla="+- 0 486 481"/>
                              <a:gd name="T7" fmla="*/ 486 h 10"/>
                            </a:gdLst>
                            <a:ahLst/>
                            <a:cxnLst>
                              <a:cxn ang="0">
                                <a:pos x="T1" y="T3"/>
                              </a:cxn>
                              <a:cxn ang="0">
                                <a:pos x="T5" y="T7"/>
                              </a:cxn>
                            </a:cxnLst>
                            <a:rect l="0" t="0" r="r" b="b"/>
                            <a:pathLst>
                              <a:path w="56"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1A73A" id="Group 29" o:spid="_x0000_s1026" style="position:absolute;margin-left:224.7pt;margin-top:24.05pt;width:2.8pt;height:.5pt;z-index:-175744;mso-position-horizontal-relative:page" coordorigin="4494,481"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">
                <v:shape id="Freeform 30" o:spid="_x0000_s1027" style="position:absolute;left:4494;top:481;width:56;height:10;visibility:visible;mso-wrap-style:square;v-text-anchor:top" coordsize="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" path="m,5r55,e" filled="f" strokeweight=".58pt">
                  <v:path arrowok="t" o:connecttype="custom" o:connectlocs="0,486;55,486" o:connectangles="0,0"/>
                </v:shape>
                <w10:wrap anchorx="page"/>
              </v:group>
            </w:pict>
          </mc:Fallback>
        </mc:AlternateContent>
      </w:r>
      <w:r w:rsidR="00303A31" w:rsidRPr="0030541C">
        <w:rPr>
          <w:lang w:val="lt-LT"/>
        </w:rPr>
        <w:t xml:space="preserve">jeigu Jums šiuo metu </w:t>
      </w:r>
      <w:r w:rsidR="00E06F1E" w:rsidRPr="0030541C">
        <w:rPr>
          <w:lang w:val="lt-LT"/>
        </w:rPr>
        <w:t xml:space="preserve">yra </w:t>
      </w:r>
      <w:r w:rsidR="00303A31" w:rsidRPr="0030541C">
        <w:rPr>
          <w:lang w:val="lt-LT"/>
        </w:rPr>
        <w:t xml:space="preserve">arba praeityje buvo diagnozuota </w:t>
      </w:r>
      <w:r w:rsidR="00303A31" w:rsidRPr="0030541C">
        <w:rPr>
          <w:b/>
          <w:bCs/>
          <w:lang w:val="lt-LT"/>
        </w:rPr>
        <w:t xml:space="preserve">aneurizma </w:t>
      </w:r>
      <w:r w:rsidR="00303A31" w:rsidRPr="0030541C">
        <w:rPr>
          <w:lang w:val="lt-LT"/>
        </w:rPr>
        <w:t>(kraujagyslės sienelės išsipūtimas ir susilpnėjimas) arba kraujagyslės sienelės įplyšimas.</w:t>
      </w:r>
    </w:p>
    <w:p w14:paraId="1CC31AAB" w14:textId="0A25314C" w:rsidR="00E07AA6" w:rsidRPr="0030541C" w:rsidRDefault="00303A31" w:rsidP="007A67CA">
      <w:pPr>
        <w:pStyle w:val="Pagrindinistekstas"/>
        <w:ind w:left="0"/>
        <w:rPr>
          <w:lang w:val="lt-LT"/>
        </w:rPr>
      </w:pPr>
      <w:r w:rsidRPr="0030541C">
        <w:rPr>
          <w:lang w:val="lt-LT"/>
        </w:rPr>
        <w:lastRenderedPageBreak/>
        <w:t xml:space="preserve">Jeigu yra bet kuri iš nurodytų aplinkybių, </w:t>
      </w:r>
      <w:r w:rsidRPr="0030541C">
        <w:rPr>
          <w:b/>
          <w:lang w:val="lt-LT"/>
        </w:rPr>
        <w:t>pasakykite gydytojui</w:t>
      </w:r>
      <w:r w:rsidRPr="0030541C">
        <w:rPr>
          <w:lang w:val="lt-LT"/>
        </w:rPr>
        <w:t xml:space="preserve">. Gydytojas nuspręs, ar Jums tinka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Gali prireikti </w:t>
      </w:r>
      <w:r w:rsidRPr="0030541C">
        <w:rPr>
          <w:b/>
          <w:lang w:val="lt-LT"/>
        </w:rPr>
        <w:t>specialių tyrimų</w:t>
      </w:r>
      <w:r w:rsidRPr="0030541C">
        <w:rPr>
          <w:lang w:val="lt-LT"/>
        </w:rPr>
        <w:t>, kad būtų išsiaiškinta, ar tinkamai dirba Jūsų inkstai, širdis ir kepenys.</w:t>
      </w:r>
    </w:p>
    <w:p w14:paraId="03E2DF27" w14:textId="77777777" w:rsidR="00E07AA6" w:rsidRPr="0030541C" w:rsidRDefault="00E07AA6" w:rsidP="007A67CA">
      <w:pPr>
        <w:rPr>
          <w:rFonts w:ascii="Times New Roman" w:hAnsi="Times New Roman" w:cs="Times New Roman"/>
          <w:b/>
          <w:bCs/>
          <w:lang w:val="lt-LT"/>
        </w:rPr>
      </w:pPr>
    </w:p>
    <w:p w14:paraId="31978428" w14:textId="00534069" w:rsidR="00E07AA6" w:rsidRPr="0030541C" w:rsidRDefault="00303A31" w:rsidP="007A67CA">
      <w:pPr>
        <w:rPr>
          <w:rFonts w:ascii="Times New Roman" w:hAnsi="Times New Roman" w:cs="Times New Roman"/>
          <w:b/>
          <w:bCs/>
          <w:lang w:val="lt-LT"/>
        </w:rPr>
      </w:pPr>
      <w:r w:rsidRPr="0030541C">
        <w:rPr>
          <w:rFonts w:ascii="Times New Roman" w:hAnsi="Times New Roman" w:cs="Times New Roman"/>
          <w:b/>
          <w:bCs/>
          <w:lang w:val="lt-LT"/>
        </w:rPr>
        <w:t xml:space="preserve">Kraujospūdžio padidėjimas ir </w:t>
      </w:r>
      <w:proofErr w:type="spellStart"/>
      <w:r w:rsidR="007A67CA" w:rsidRPr="0030541C">
        <w:rPr>
          <w:rFonts w:ascii="Times New Roman" w:hAnsi="Times New Roman" w:cs="Times New Roman"/>
          <w:b/>
          <w:bCs/>
          <w:lang w:val="lt-LT"/>
        </w:rPr>
        <w:t>Pazopanib</w:t>
      </w:r>
      <w:proofErr w:type="spellEnd"/>
      <w:r w:rsidR="007A67CA" w:rsidRPr="0030541C">
        <w:rPr>
          <w:rFonts w:ascii="Times New Roman" w:hAnsi="Times New Roman" w:cs="Times New Roman"/>
          <w:b/>
          <w:bCs/>
          <w:lang w:val="lt-LT"/>
        </w:rPr>
        <w:t xml:space="preserve"> </w:t>
      </w:r>
      <w:proofErr w:type="spellStart"/>
      <w:r w:rsidR="007A67CA" w:rsidRPr="0030541C">
        <w:rPr>
          <w:rFonts w:ascii="Times New Roman" w:hAnsi="Times New Roman" w:cs="Times New Roman"/>
          <w:b/>
          <w:bCs/>
          <w:lang w:val="lt-LT"/>
        </w:rPr>
        <w:t>Accord</w:t>
      </w:r>
      <w:proofErr w:type="spellEnd"/>
    </w:p>
    <w:p w14:paraId="1CB5B3B9" w14:textId="59A0A942"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didinti kraujospūdį. Prieš pradedant vartoti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ir gydymo metu, bus matuojamas kraujospūdis. Jeigu kraujospūdis yra padidėjęs, būsite gydomi vaistais, kurie jį sumažins.</w:t>
      </w:r>
    </w:p>
    <w:p w14:paraId="7937540F" w14:textId="77777777" w:rsidR="007A67CA" w:rsidRPr="0030541C" w:rsidRDefault="00303A31" w:rsidP="007A67CA">
      <w:pPr>
        <w:numPr>
          <w:ilvl w:val="0"/>
          <w:numId w:val="32"/>
        </w:numPr>
        <w:tabs>
          <w:tab w:val="left" w:pos="686"/>
        </w:tabs>
        <w:rPr>
          <w:rFonts w:ascii="Times New Roman" w:eastAsia="Times New Roman" w:hAnsi="Times New Roman" w:cs="Times New Roman"/>
          <w:lang w:val="lt-LT"/>
        </w:rPr>
      </w:pPr>
      <w:r w:rsidRPr="0030541C">
        <w:rPr>
          <w:rFonts w:ascii="Times New Roman" w:hAnsi="Times New Roman"/>
          <w:lang w:val="lt-LT"/>
        </w:rPr>
        <w:t xml:space="preserve">Jeigu yra padidėjęs kraujospūdis, </w:t>
      </w:r>
      <w:r w:rsidRPr="0030541C">
        <w:rPr>
          <w:rFonts w:ascii="Times New Roman" w:hAnsi="Times New Roman"/>
          <w:b/>
          <w:lang w:val="lt-LT"/>
        </w:rPr>
        <w:t>pasakykite gydytojui</w:t>
      </w:r>
      <w:r w:rsidRPr="0030541C">
        <w:rPr>
          <w:rFonts w:ascii="Times New Roman" w:hAnsi="Times New Roman"/>
          <w:lang w:val="lt-LT"/>
        </w:rPr>
        <w:t xml:space="preserve">. </w:t>
      </w:r>
    </w:p>
    <w:p w14:paraId="61627350" w14:textId="77777777" w:rsidR="007A67CA" w:rsidRPr="0030541C" w:rsidRDefault="007A67CA" w:rsidP="007A67CA">
      <w:pPr>
        <w:tabs>
          <w:tab w:val="left" w:pos="686"/>
        </w:tabs>
        <w:rPr>
          <w:rFonts w:ascii="Times New Roman" w:hAnsi="Times New Roman"/>
          <w:lang w:val="lt-LT"/>
        </w:rPr>
      </w:pPr>
    </w:p>
    <w:p w14:paraId="01BC74BC" w14:textId="5AA0AEE5" w:rsidR="00E07AA6" w:rsidRPr="0030541C" w:rsidRDefault="00303A31" w:rsidP="007A67CA">
      <w:pPr>
        <w:tabs>
          <w:tab w:val="left" w:pos="686"/>
        </w:tabs>
        <w:rPr>
          <w:rFonts w:ascii="Times New Roman" w:eastAsia="Times New Roman" w:hAnsi="Times New Roman" w:cs="Times New Roman"/>
          <w:lang w:val="lt-LT"/>
        </w:rPr>
      </w:pPr>
      <w:r w:rsidRPr="0030541C">
        <w:rPr>
          <w:rFonts w:ascii="Times New Roman" w:hAnsi="Times New Roman"/>
          <w:b/>
          <w:lang w:val="lt-LT"/>
        </w:rPr>
        <w:t>Jeigu bus atliekama chirurginė operacija</w:t>
      </w:r>
    </w:p>
    <w:p w14:paraId="35D71070" w14:textId="65C83933" w:rsidR="00E07AA6" w:rsidRPr="0030541C" w:rsidRDefault="00303A31" w:rsidP="00435802">
      <w:pPr>
        <w:pStyle w:val="Pagrindinistekstas"/>
        <w:ind w:left="0"/>
        <w:rPr>
          <w:lang w:val="lt-LT"/>
        </w:rPr>
      </w:pPr>
      <w:r w:rsidRPr="0030541C">
        <w:rPr>
          <w:lang w:val="lt-LT"/>
        </w:rPr>
        <w:t xml:space="preserve">Gydytojas nutrauks gydymą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likus ne mažiau kaip 7 paroms iki operacijos, nes vaistas gali veikti žaizdų gijimą. Gydymą galima atnaujinti, kai žaizda tinkamai sugyja.</w:t>
      </w:r>
    </w:p>
    <w:p w14:paraId="169E5EC0" w14:textId="77777777" w:rsidR="00E07AA6" w:rsidRPr="0030541C" w:rsidRDefault="00E07AA6" w:rsidP="007A67CA">
      <w:pPr>
        <w:tabs>
          <w:tab w:val="left" w:pos="686"/>
        </w:tabs>
        <w:rPr>
          <w:rFonts w:ascii="Times New Roman" w:hAnsi="Times New Roman"/>
          <w:b/>
          <w:lang w:val="lt-LT"/>
        </w:rPr>
      </w:pPr>
    </w:p>
    <w:p w14:paraId="54A5AFDC" w14:textId="77777777"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Būklės, į kurias turite atkreipti dėmesį</w:t>
      </w:r>
    </w:p>
    <w:p w14:paraId="73586907" w14:textId="7BFC8E31"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sunkinti kai kurias būkles arba sukelti sunkų šalutinį poveikį. Turite stebėti, ar vartojant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nepasireiškia tam tikr</w:t>
      </w:r>
      <w:r w:rsidR="00E06F1E" w:rsidRPr="0030541C">
        <w:rPr>
          <w:lang w:val="lt-LT"/>
        </w:rPr>
        <w:t>ų</w:t>
      </w:r>
      <w:r w:rsidRPr="0030541C">
        <w:rPr>
          <w:lang w:val="lt-LT"/>
        </w:rPr>
        <w:t xml:space="preserve"> simptom</w:t>
      </w:r>
      <w:r w:rsidR="00E06F1E" w:rsidRPr="0030541C">
        <w:rPr>
          <w:lang w:val="lt-LT"/>
        </w:rPr>
        <w:t>ų</w:t>
      </w:r>
      <w:r w:rsidRPr="0030541C">
        <w:rPr>
          <w:lang w:val="lt-LT"/>
        </w:rPr>
        <w:t xml:space="preserve">, kad sumažėtų komplikacijų rizika. Žr. </w:t>
      </w:r>
      <w:r w:rsidRPr="0030541C">
        <w:rPr>
          <w:b/>
          <w:lang w:val="lt-LT"/>
        </w:rPr>
        <w:t>4 skyrių</w:t>
      </w:r>
      <w:r w:rsidRPr="0030541C">
        <w:rPr>
          <w:lang w:val="lt-LT"/>
        </w:rPr>
        <w:t>.</w:t>
      </w:r>
    </w:p>
    <w:p w14:paraId="21C23724" w14:textId="77777777" w:rsidR="00E07AA6" w:rsidRPr="0030541C" w:rsidRDefault="00E07AA6" w:rsidP="00435802">
      <w:pPr>
        <w:rPr>
          <w:rFonts w:ascii="Times New Roman" w:eastAsia="Times New Roman" w:hAnsi="Times New Roman" w:cs="Times New Roman"/>
          <w:lang w:val="lt-LT"/>
        </w:rPr>
      </w:pPr>
    </w:p>
    <w:p w14:paraId="32CA34D3" w14:textId="77777777"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Vaikams ir paaugliams</w:t>
      </w:r>
    </w:p>
    <w:p w14:paraId="125946D7" w14:textId="6F737209"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nerekomenduojama vartoti jaunesniems kaip 18 metų </w:t>
      </w:r>
      <w:r w:rsidR="00794884" w:rsidRPr="0030541C">
        <w:rPr>
          <w:lang w:val="lt-LT"/>
        </w:rPr>
        <w:t>pacientams</w:t>
      </w:r>
      <w:r w:rsidRPr="0030541C">
        <w:rPr>
          <w:lang w:val="lt-LT"/>
        </w:rPr>
        <w:t xml:space="preserve">. Iki šiol nežinoma, kaip vaistas veikia šios amžiaus grupės pacientus. Be to, dėl saugumo problemų jo negalima vartoti jaunesniems kaip 2 metų </w:t>
      </w:r>
      <w:r w:rsidR="00794884" w:rsidRPr="0030541C">
        <w:rPr>
          <w:lang w:val="lt-LT"/>
        </w:rPr>
        <w:t>vaikams</w:t>
      </w:r>
      <w:r w:rsidRPr="0030541C">
        <w:rPr>
          <w:lang w:val="lt-LT"/>
        </w:rPr>
        <w:t>.</w:t>
      </w:r>
    </w:p>
    <w:p w14:paraId="05FF64D3" w14:textId="77777777" w:rsidR="00E07AA6" w:rsidRPr="0030541C" w:rsidRDefault="00E07AA6" w:rsidP="00435802">
      <w:pPr>
        <w:rPr>
          <w:rFonts w:ascii="Times New Roman" w:eastAsia="Times New Roman" w:hAnsi="Times New Roman" w:cs="Times New Roman"/>
          <w:lang w:val="lt-LT"/>
        </w:rPr>
      </w:pPr>
    </w:p>
    <w:p w14:paraId="31CBA767" w14:textId="436FFEC8"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 xml:space="preserve">Kiti vaistai ir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p>
    <w:p w14:paraId="6CE1EF76" w14:textId="3AEABF6D" w:rsidR="00E07AA6" w:rsidRPr="0030541C" w:rsidRDefault="00303A31" w:rsidP="00435802">
      <w:pPr>
        <w:pStyle w:val="Pagrindinistekstas"/>
        <w:ind w:left="0"/>
        <w:rPr>
          <w:lang w:val="lt-LT"/>
        </w:rPr>
      </w:pPr>
      <w:r w:rsidRPr="0030541C">
        <w:rPr>
          <w:lang w:val="lt-LT"/>
        </w:rPr>
        <w:t>Jeigu vartojate ar neseniai vartojote kitų vaistų arba dėl to nesate tikri, apie tai pasakykite gydytojui arba vaistininkui.</w:t>
      </w:r>
      <w:r w:rsidR="00794884" w:rsidRPr="0030541C">
        <w:rPr>
          <w:lang w:val="lt-LT"/>
        </w:rPr>
        <w:t xml:space="preserve"> Tai galioja ir </w:t>
      </w:r>
      <w:r w:rsidR="009455FC" w:rsidRPr="0030541C">
        <w:rPr>
          <w:lang w:val="lt-LT"/>
        </w:rPr>
        <w:t xml:space="preserve">įsigytiems </w:t>
      </w:r>
      <w:r w:rsidR="00794884" w:rsidRPr="0030541C">
        <w:rPr>
          <w:lang w:val="lt-LT"/>
        </w:rPr>
        <w:t xml:space="preserve">vaistažolių </w:t>
      </w:r>
      <w:r w:rsidR="009455FC" w:rsidRPr="0030541C">
        <w:rPr>
          <w:lang w:val="lt-LT"/>
        </w:rPr>
        <w:t>vaistams</w:t>
      </w:r>
      <w:r w:rsidR="00794884" w:rsidRPr="0030541C">
        <w:rPr>
          <w:lang w:val="lt-LT"/>
        </w:rPr>
        <w:t xml:space="preserve"> bei vaistams, įsigytiems be recepto.</w:t>
      </w:r>
    </w:p>
    <w:p w14:paraId="32AC61ED" w14:textId="77777777" w:rsidR="00E07AA6" w:rsidRPr="0030541C" w:rsidRDefault="00E07AA6" w:rsidP="00435802">
      <w:pPr>
        <w:rPr>
          <w:rFonts w:ascii="Times New Roman" w:eastAsia="Times New Roman" w:hAnsi="Times New Roman" w:cs="Times New Roman"/>
          <w:sz w:val="21"/>
          <w:szCs w:val="21"/>
          <w:lang w:val="lt-LT"/>
        </w:rPr>
      </w:pPr>
    </w:p>
    <w:p w14:paraId="1A3595D8" w14:textId="0BADBCD1" w:rsidR="00E07AA6" w:rsidRPr="0030541C" w:rsidRDefault="00303A31" w:rsidP="00435802">
      <w:pPr>
        <w:pStyle w:val="Pagrindinistekstas"/>
        <w:ind w:left="0"/>
        <w:rPr>
          <w:lang w:val="lt-LT"/>
        </w:rPr>
      </w:pPr>
      <w:r w:rsidRPr="0030541C">
        <w:rPr>
          <w:lang w:val="lt-LT"/>
        </w:rPr>
        <w:t xml:space="preserve">Kai kurie vaistai gali keisti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poveikį arba gali padidinti šalutinio poveikio atsiradimo tikimybę.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irgi gali keisti kai kurių kitų vaistų poveikį. Tokie vaistai yra:</w:t>
      </w:r>
    </w:p>
    <w:p w14:paraId="14C243A8" w14:textId="77777777" w:rsidR="00E07AA6" w:rsidRPr="0030541C" w:rsidRDefault="00303A31" w:rsidP="00CF3B65">
      <w:pPr>
        <w:pStyle w:val="Pagrindinistekstas"/>
        <w:numPr>
          <w:ilvl w:val="0"/>
          <w:numId w:val="17"/>
        </w:numPr>
        <w:tabs>
          <w:tab w:val="left" w:pos="686"/>
        </w:tabs>
        <w:ind w:left="567"/>
        <w:rPr>
          <w:lang w:val="lt-LT"/>
        </w:rPr>
      </w:pPr>
      <w:proofErr w:type="spellStart"/>
      <w:r w:rsidRPr="0030541C">
        <w:rPr>
          <w:lang w:val="lt-LT"/>
        </w:rPr>
        <w:t>klaritromicinas</w:t>
      </w:r>
      <w:proofErr w:type="spellEnd"/>
      <w:r w:rsidRPr="0030541C">
        <w:rPr>
          <w:lang w:val="lt-LT"/>
        </w:rPr>
        <w:t xml:space="preserve">, </w:t>
      </w:r>
      <w:proofErr w:type="spellStart"/>
      <w:r w:rsidRPr="0030541C">
        <w:rPr>
          <w:lang w:val="lt-LT"/>
        </w:rPr>
        <w:t>ketokonazolas</w:t>
      </w:r>
      <w:proofErr w:type="spellEnd"/>
      <w:r w:rsidRPr="0030541C">
        <w:rPr>
          <w:lang w:val="lt-LT"/>
        </w:rPr>
        <w:t xml:space="preserve">, </w:t>
      </w:r>
      <w:proofErr w:type="spellStart"/>
      <w:r w:rsidRPr="0030541C">
        <w:rPr>
          <w:lang w:val="lt-LT"/>
        </w:rPr>
        <w:t>itrakonazolas</w:t>
      </w:r>
      <w:proofErr w:type="spellEnd"/>
      <w:r w:rsidRPr="0030541C">
        <w:rPr>
          <w:lang w:val="lt-LT"/>
        </w:rPr>
        <w:t xml:space="preserve">, </w:t>
      </w:r>
      <w:proofErr w:type="spellStart"/>
      <w:r w:rsidRPr="0030541C">
        <w:rPr>
          <w:lang w:val="lt-LT"/>
        </w:rPr>
        <w:t>rifampicinas</w:t>
      </w:r>
      <w:proofErr w:type="spellEnd"/>
      <w:r w:rsidRPr="0030541C">
        <w:rPr>
          <w:lang w:val="lt-LT"/>
        </w:rPr>
        <w:t xml:space="preserve">, </w:t>
      </w:r>
      <w:proofErr w:type="spellStart"/>
      <w:r w:rsidRPr="0030541C">
        <w:rPr>
          <w:lang w:val="lt-LT"/>
        </w:rPr>
        <w:t>telitromicinas</w:t>
      </w:r>
      <w:proofErr w:type="spellEnd"/>
      <w:r w:rsidRPr="0030541C">
        <w:rPr>
          <w:lang w:val="lt-LT"/>
        </w:rPr>
        <w:t xml:space="preserve">, </w:t>
      </w:r>
      <w:proofErr w:type="spellStart"/>
      <w:r w:rsidRPr="0030541C">
        <w:rPr>
          <w:lang w:val="lt-LT"/>
        </w:rPr>
        <w:t>vorikonazolas</w:t>
      </w:r>
      <w:proofErr w:type="spellEnd"/>
      <w:r w:rsidRPr="0030541C">
        <w:rPr>
          <w:lang w:val="lt-LT"/>
        </w:rPr>
        <w:t xml:space="preserve"> (vartojami </w:t>
      </w:r>
      <w:r w:rsidRPr="0030541C">
        <w:rPr>
          <w:b/>
          <w:lang w:val="lt-LT"/>
        </w:rPr>
        <w:t>gydyti nuo infekcijų</w:t>
      </w:r>
      <w:r w:rsidRPr="0030541C">
        <w:rPr>
          <w:lang w:val="lt-LT"/>
        </w:rPr>
        <w:t>);</w:t>
      </w:r>
    </w:p>
    <w:p w14:paraId="7BAA42BE" w14:textId="77777777" w:rsidR="00E07AA6" w:rsidRPr="0030541C" w:rsidRDefault="00303A31" w:rsidP="00CF3B65">
      <w:pPr>
        <w:numPr>
          <w:ilvl w:val="0"/>
          <w:numId w:val="17"/>
        </w:numPr>
        <w:tabs>
          <w:tab w:val="left" w:pos="686"/>
        </w:tabs>
        <w:ind w:left="567"/>
        <w:rPr>
          <w:rFonts w:ascii="Times New Roman" w:eastAsia="Times New Roman" w:hAnsi="Times New Roman" w:cs="Times New Roman"/>
          <w:lang w:val="lt-LT"/>
        </w:rPr>
      </w:pPr>
      <w:proofErr w:type="spellStart"/>
      <w:r w:rsidRPr="0030541C">
        <w:rPr>
          <w:rFonts w:ascii="Times New Roman" w:hAnsi="Times New Roman"/>
          <w:lang w:val="lt-LT"/>
        </w:rPr>
        <w:t>atazanaviras</w:t>
      </w:r>
      <w:proofErr w:type="spellEnd"/>
      <w:r w:rsidRPr="0030541C">
        <w:rPr>
          <w:rFonts w:ascii="Times New Roman" w:hAnsi="Times New Roman"/>
          <w:lang w:val="lt-LT"/>
        </w:rPr>
        <w:t xml:space="preserve">, </w:t>
      </w:r>
      <w:proofErr w:type="spellStart"/>
      <w:r w:rsidRPr="0030541C">
        <w:rPr>
          <w:rFonts w:ascii="Times New Roman" w:hAnsi="Times New Roman"/>
          <w:lang w:val="lt-LT"/>
        </w:rPr>
        <w:t>indinaviras</w:t>
      </w:r>
      <w:proofErr w:type="spellEnd"/>
      <w:r w:rsidRPr="0030541C">
        <w:rPr>
          <w:rFonts w:ascii="Times New Roman" w:hAnsi="Times New Roman"/>
          <w:lang w:val="lt-LT"/>
        </w:rPr>
        <w:t xml:space="preserve">, </w:t>
      </w:r>
      <w:proofErr w:type="spellStart"/>
      <w:r w:rsidRPr="0030541C">
        <w:rPr>
          <w:rFonts w:ascii="Times New Roman" w:hAnsi="Times New Roman"/>
          <w:lang w:val="lt-LT"/>
        </w:rPr>
        <w:t>nelfinaviras</w:t>
      </w:r>
      <w:proofErr w:type="spellEnd"/>
      <w:r w:rsidRPr="0030541C">
        <w:rPr>
          <w:rFonts w:ascii="Times New Roman" w:hAnsi="Times New Roman"/>
          <w:lang w:val="lt-LT"/>
        </w:rPr>
        <w:t xml:space="preserve">, ritonaviras, </w:t>
      </w:r>
      <w:proofErr w:type="spellStart"/>
      <w:r w:rsidRPr="0030541C">
        <w:rPr>
          <w:rFonts w:ascii="Times New Roman" w:hAnsi="Times New Roman"/>
          <w:lang w:val="lt-LT"/>
        </w:rPr>
        <w:t>sakvinaviras</w:t>
      </w:r>
      <w:proofErr w:type="spellEnd"/>
      <w:r w:rsidRPr="0030541C">
        <w:rPr>
          <w:rFonts w:ascii="Times New Roman" w:hAnsi="Times New Roman"/>
          <w:lang w:val="lt-LT"/>
        </w:rPr>
        <w:t xml:space="preserve"> (vartojami </w:t>
      </w:r>
      <w:r w:rsidRPr="0030541C">
        <w:rPr>
          <w:rFonts w:ascii="Times New Roman" w:hAnsi="Times New Roman"/>
          <w:b/>
          <w:lang w:val="lt-LT"/>
        </w:rPr>
        <w:t>gydyti nuo ŽIV infekcijos</w:t>
      </w:r>
      <w:r w:rsidRPr="0030541C">
        <w:rPr>
          <w:rFonts w:ascii="Times New Roman" w:hAnsi="Times New Roman"/>
          <w:lang w:val="lt-LT"/>
        </w:rPr>
        <w:t>);</w:t>
      </w:r>
    </w:p>
    <w:p w14:paraId="4DCF7480" w14:textId="77777777" w:rsidR="00E07AA6" w:rsidRPr="0030541C" w:rsidRDefault="00303A31" w:rsidP="00CF3B65">
      <w:pPr>
        <w:numPr>
          <w:ilvl w:val="0"/>
          <w:numId w:val="17"/>
        </w:numPr>
        <w:tabs>
          <w:tab w:val="left" w:pos="686"/>
        </w:tabs>
        <w:ind w:left="567"/>
        <w:rPr>
          <w:rFonts w:ascii="Times New Roman" w:eastAsia="Times New Roman" w:hAnsi="Times New Roman" w:cs="Times New Roman"/>
          <w:lang w:val="lt-LT"/>
        </w:rPr>
      </w:pPr>
      <w:proofErr w:type="spellStart"/>
      <w:r w:rsidRPr="0030541C">
        <w:rPr>
          <w:rFonts w:ascii="Times New Roman"/>
          <w:lang w:val="lt-LT"/>
        </w:rPr>
        <w:t>nefazodonas</w:t>
      </w:r>
      <w:proofErr w:type="spellEnd"/>
      <w:r w:rsidRPr="0030541C">
        <w:rPr>
          <w:rFonts w:ascii="Times New Roman"/>
          <w:lang w:val="lt-LT"/>
        </w:rPr>
        <w:t xml:space="preserve"> (vartojamas </w:t>
      </w:r>
      <w:r w:rsidRPr="0030541C">
        <w:rPr>
          <w:rFonts w:ascii="Times New Roman"/>
          <w:b/>
          <w:lang w:val="lt-LT"/>
        </w:rPr>
        <w:t>gydyti nuo depresijos</w:t>
      </w:r>
      <w:r w:rsidRPr="0030541C">
        <w:rPr>
          <w:rFonts w:ascii="Times New Roman"/>
          <w:lang w:val="lt-LT"/>
        </w:rPr>
        <w:t>);</w:t>
      </w:r>
    </w:p>
    <w:p w14:paraId="2AB5278C" w14:textId="77777777" w:rsidR="00E07AA6" w:rsidRPr="0030541C" w:rsidRDefault="00303A31" w:rsidP="00CF3B65">
      <w:pPr>
        <w:numPr>
          <w:ilvl w:val="0"/>
          <w:numId w:val="17"/>
        </w:numPr>
        <w:tabs>
          <w:tab w:val="left" w:pos="686"/>
        </w:tabs>
        <w:ind w:left="567"/>
        <w:rPr>
          <w:rFonts w:ascii="Times New Roman" w:eastAsia="Times New Roman" w:hAnsi="Times New Roman" w:cs="Times New Roman"/>
          <w:lang w:val="lt-LT"/>
        </w:rPr>
      </w:pPr>
      <w:proofErr w:type="spellStart"/>
      <w:r w:rsidRPr="0030541C">
        <w:rPr>
          <w:rFonts w:ascii="Times New Roman" w:hAnsi="Times New Roman"/>
          <w:lang w:val="lt-LT"/>
        </w:rPr>
        <w:t>simvastatinas</w:t>
      </w:r>
      <w:proofErr w:type="spellEnd"/>
      <w:r w:rsidRPr="0030541C">
        <w:rPr>
          <w:rFonts w:ascii="Times New Roman" w:hAnsi="Times New Roman"/>
          <w:lang w:val="lt-LT"/>
        </w:rPr>
        <w:t xml:space="preserve"> ir galbūt kiti </w:t>
      </w:r>
      <w:proofErr w:type="spellStart"/>
      <w:r w:rsidRPr="0030541C">
        <w:rPr>
          <w:rFonts w:ascii="Times New Roman" w:hAnsi="Times New Roman"/>
          <w:lang w:val="lt-LT"/>
        </w:rPr>
        <w:t>statinai</w:t>
      </w:r>
      <w:proofErr w:type="spellEnd"/>
      <w:r w:rsidRPr="0030541C">
        <w:rPr>
          <w:rFonts w:ascii="Times New Roman" w:hAnsi="Times New Roman"/>
          <w:lang w:val="lt-LT"/>
        </w:rPr>
        <w:t xml:space="preserve"> (vartojami </w:t>
      </w:r>
      <w:r w:rsidRPr="0030541C">
        <w:rPr>
          <w:rFonts w:ascii="Times New Roman" w:hAnsi="Times New Roman"/>
          <w:b/>
          <w:lang w:val="lt-LT"/>
        </w:rPr>
        <w:t>didelėms cholesterolio koncentracijoms mažinti</w:t>
      </w:r>
      <w:r w:rsidRPr="0030541C">
        <w:rPr>
          <w:rFonts w:ascii="Times New Roman" w:hAnsi="Times New Roman"/>
          <w:lang w:val="lt-LT"/>
        </w:rPr>
        <w:t>);</w:t>
      </w:r>
    </w:p>
    <w:p w14:paraId="02BADF8F" w14:textId="33FBC5E3" w:rsidR="00E07AA6" w:rsidRPr="0030541C" w:rsidRDefault="00303A31" w:rsidP="00CF3B65">
      <w:pPr>
        <w:pStyle w:val="Pagrindinistekstas"/>
        <w:numPr>
          <w:ilvl w:val="0"/>
          <w:numId w:val="17"/>
        </w:numPr>
        <w:tabs>
          <w:tab w:val="left" w:pos="686"/>
        </w:tabs>
        <w:ind w:left="567"/>
        <w:rPr>
          <w:lang w:val="lt-LT"/>
        </w:rPr>
      </w:pPr>
      <w:r w:rsidRPr="0030541C">
        <w:rPr>
          <w:lang w:val="lt-LT"/>
        </w:rPr>
        <w:t xml:space="preserve">vaistai, kurie </w:t>
      </w:r>
      <w:r w:rsidRPr="0030541C">
        <w:rPr>
          <w:b/>
          <w:lang w:val="lt-LT"/>
        </w:rPr>
        <w:t>mažina skrandžio rūgštingumą</w:t>
      </w:r>
      <w:r w:rsidRPr="0030541C">
        <w:rPr>
          <w:lang w:val="lt-LT"/>
        </w:rPr>
        <w:t xml:space="preserve">. Vaistai, kurie vartojami skrandžio rūgštingumui </w:t>
      </w:r>
      <w:r w:rsidRPr="0030541C">
        <w:rPr>
          <w:position w:val="2"/>
          <w:lang w:val="lt-LT"/>
        </w:rPr>
        <w:t>mažinti (pvz., protonų siurblio inhibitoriai, H</w:t>
      </w:r>
      <w:r w:rsidRPr="0030541C">
        <w:rPr>
          <w:lang w:val="lt-LT"/>
        </w:rPr>
        <w:t xml:space="preserve">2 </w:t>
      </w:r>
      <w:r w:rsidRPr="0030541C">
        <w:rPr>
          <w:position w:val="2"/>
          <w:lang w:val="lt-LT"/>
        </w:rPr>
        <w:t xml:space="preserve">receptorių antagonistai arba </w:t>
      </w:r>
      <w:proofErr w:type="spellStart"/>
      <w:r w:rsidRPr="0030541C">
        <w:rPr>
          <w:position w:val="2"/>
          <w:lang w:val="lt-LT"/>
        </w:rPr>
        <w:t>antacidiniai</w:t>
      </w:r>
      <w:proofErr w:type="spellEnd"/>
      <w:r w:rsidRPr="0030541C">
        <w:rPr>
          <w:position w:val="2"/>
          <w:lang w:val="lt-LT"/>
        </w:rPr>
        <w:t xml:space="preserve"> vaistai) </w:t>
      </w:r>
      <w:r w:rsidRPr="0030541C">
        <w:rPr>
          <w:lang w:val="lt-LT"/>
        </w:rPr>
        <w:t xml:space="preserve">gali turėti įtakos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vartojimui. Patarimo kreipkitės į gydytoją arba slaugytoją.</w:t>
      </w:r>
    </w:p>
    <w:p w14:paraId="561F1F2E" w14:textId="5ABE91B0" w:rsidR="00E07AA6" w:rsidRPr="0030541C" w:rsidRDefault="00303A31" w:rsidP="00CF3B65">
      <w:pPr>
        <w:ind w:left="567" w:hanging="567"/>
        <w:rPr>
          <w:rFonts w:ascii="Times New Roman" w:eastAsia="Times New Roman" w:hAnsi="Times New Roman" w:cs="Times New Roman"/>
          <w:lang w:val="lt-LT"/>
        </w:rPr>
      </w:pPr>
      <w:r w:rsidRPr="0030541C">
        <w:rPr>
          <w:rFonts w:ascii="Times New Roman" w:hAnsi="Times New Roman"/>
          <w:lang w:val="lt-LT"/>
        </w:rPr>
        <w:t>Jeigu vartojate bet kur</w:t>
      </w:r>
      <w:r w:rsidR="005C6D80" w:rsidRPr="0030541C">
        <w:rPr>
          <w:rFonts w:ascii="Times New Roman" w:hAnsi="Times New Roman"/>
          <w:lang w:val="lt-LT"/>
        </w:rPr>
        <w:t>io</w:t>
      </w:r>
      <w:r w:rsidRPr="0030541C">
        <w:rPr>
          <w:rFonts w:ascii="Times New Roman" w:hAnsi="Times New Roman"/>
          <w:lang w:val="lt-LT"/>
        </w:rPr>
        <w:t xml:space="preserve"> iš nurodytų vaistų, </w:t>
      </w:r>
      <w:r w:rsidRPr="0030541C">
        <w:rPr>
          <w:rFonts w:ascii="Times New Roman" w:hAnsi="Times New Roman"/>
          <w:b/>
          <w:lang w:val="lt-LT"/>
        </w:rPr>
        <w:t xml:space="preserve">pasakykite gydytojui </w:t>
      </w:r>
      <w:r w:rsidRPr="0030541C">
        <w:rPr>
          <w:rFonts w:ascii="Times New Roman" w:hAnsi="Times New Roman"/>
          <w:lang w:val="lt-LT"/>
        </w:rPr>
        <w:t>arba vaistininkui.</w:t>
      </w:r>
    </w:p>
    <w:p w14:paraId="72AFD833" w14:textId="77777777" w:rsidR="00CF3B65" w:rsidRPr="0030541C" w:rsidRDefault="00CF3B65" w:rsidP="007A67CA">
      <w:pPr>
        <w:tabs>
          <w:tab w:val="left" w:pos="686"/>
        </w:tabs>
        <w:rPr>
          <w:rFonts w:ascii="Times New Roman" w:hAnsi="Times New Roman"/>
          <w:b/>
          <w:lang w:val="lt-LT"/>
        </w:rPr>
      </w:pPr>
    </w:p>
    <w:p w14:paraId="193EC21D" w14:textId="6471895E" w:rsidR="00E07AA6" w:rsidRPr="0030541C" w:rsidRDefault="007A67CA" w:rsidP="007A67CA">
      <w:pPr>
        <w:tabs>
          <w:tab w:val="left" w:pos="686"/>
        </w:tabs>
        <w:rPr>
          <w:rFonts w:ascii="Times New Roman" w:hAnsi="Times New Roman"/>
          <w:b/>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vartojimas su maistu ir gėrimais</w:t>
      </w:r>
    </w:p>
    <w:p w14:paraId="61FF164B" w14:textId="5BE7E5A7" w:rsidR="00E07AA6" w:rsidRPr="0030541C" w:rsidRDefault="007A67CA" w:rsidP="00CF3B65">
      <w:pPr>
        <w:rPr>
          <w:rFonts w:ascii="Times New Roman" w:hAnsi="Times New Roman" w:cs="Times New Roman"/>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vartoti kartu su maistu negalima</w:t>
      </w:r>
      <w:r w:rsidRPr="0030541C">
        <w:rPr>
          <w:rFonts w:ascii="Times New Roman" w:hAnsi="Times New Roman"/>
          <w:lang w:val="lt-LT"/>
        </w:rPr>
        <w:t>, nes tai keičia vaisto pasisavinimą. Gerkite vaist</w:t>
      </w:r>
      <w:r w:rsidR="005C6D80" w:rsidRPr="0030541C">
        <w:rPr>
          <w:rFonts w:ascii="Times New Roman" w:hAnsi="Times New Roman"/>
          <w:lang w:val="lt-LT"/>
        </w:rPr>
        <w:t>o</w:t>
      </w:r>
      <w:r w:rsidRPr="0030541C">
        <w:rPr>
          <w:rFonts w:ascii="Times New Roman" w:hAnsi="Times New Roman"/>
          <w:lang w:val="lt-LT"/>
        </w:rPr>
        <w:t xml:space="preserve"> praėjus ne mažiau kaip dviem valandoms po valgio arba likus ne mažiau kaip vienai valandai iki valgio (žr.</w:t>
      </w:r>
      <w:r w:rsidRPr="0030541C">
        <w:rPr>
          <w:rFonts w:ascii="Times New Roman" w:hAnsi="Times New Roman" w:cs="Times New Roman"/>
          <w:lang w:val="lt-LT"/>
        </w:rPr>
        <w:t>3 skyrių).</w:t>
      </w:r>
    </w:p>
    <w:p w14:paraId="34BDDECB" w14:textId="345C19BF"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Vartojant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w:t>
      </w:r>
      <w:r w:rsidRPr="0030541C">
        <w:rPr>
          <w:rFonts w:ascii="Times New Roman" w:hAnsi="Times New Roman"/>
          <w:b/>
          <w:lang w:val="lt-LT"/>
        </w:rPr>
        <w:t>negalima gerti greipfrutų sulčių</w:t>
      </w:r>
      <w:r w:rsidRPr="0030541C">
        <w:rPr>
          <w:rFonts w:ascii="Times New Roman" w:hAnsi="Times New Roman"/>
          <w:lang w:val="lt-LT"/>
        </w:rPr>
        <w:t>, nes dėl to gali padidėti šalutinio poveikio atsiradimo tikimybė.</w:t>
      </w:r>
    </w:p>
    <w:p w14:paraId="7318EF41" w14:textId="77777777" w:rsidR="00E07AA6" w:rsidRPr="0030541C" w:rsidRDefault="00E07AA6" w:rsidP="00435802">
      <w:pPr>
        <w:rPr>
          <w:rFonts w:ascii="Times New Roman" w:eastAsia="Times New Roman" w:hAnsi="Times New Roman" w:cs="Times New Roman"/>
          <w:lang w:val="lt-LT"/>
        </w:rPr>
      </w:pPr>
    </w:p>
    <w:p w14:paraId="1E9F84D4" w14:textId="77777777"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Nėštumas, žindymo laikotarpis ir vaisingumas</w:t>
      </w:r>
    </w:p>
    <w:p w14:paraId="68B7885D" w14:textId="1EB9DFAD"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t xml:space="preserve">Jeigu esate nėščia,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r w:rsidRPr="0030541C">
        <w:rPr>
          <w:rFonts w:ascii="Times New Roman" w:hAnsi="Times New Roman"/>
          <w:b/>
          <w:lang w:val="lt-LT"/>
        </w:rPr>
        <w:t xml:space="preserve"> vartoti nerekomenduojama. </w:t>
      </w:r>
      <w:r w:rsidRPr="0030541C">
        <w:rPr>
          <w:rFonts w:ascii="Times New Roman" w:hAnsi="Times New Roman"/>
          <w:lang w:val="lt-LT"/>
        </w:rPr>
        <w:t xml:space="preserve">Kaip veikia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nėštumo metu, nežinoma.</w:t>
      </w:r>
    </w:p>
    <w:p w14:paraId="63F73F56" w14:textId="77777777" w:rsidR="00E07AA6" w:rsidRPr="0030541C" w:rsidRDefault="00303A31" w:rsidP="00CF3B65">
      <w:pPr>
        <w:numPr>
          <w:ilvl w:val="0"/>
          <w:numId w:val="33"/>
        </w:numPr>
        <w:tabs>
          <w:tab w:val="left" w:pos="567"/>
        </w:tabs>
        <w:ind w:left="567" w:hanging="567"/>
        <w:rPr>
          <w:rFonts w:ascii="Times New Roman" w:eastAsia="Times New Roman" w:hAnsi="Times New Roman" w:cs="Times New Roman"/>
          <w:lang w:val="lt-LT"/>
        </w:rPr>
      </w:pPr>
      <w:r w:rsidRPr="0030541C">
        <w:rPr>
          <w:rFonts w:ascii="Times New Roman" w:hAnsi="Times New Roman"/>
          <w:b/>
          <w:lang w:val="lt-LT"/>
        </w:rPr>
        <w:t xml:space="preserve">Jeigu esate nėščia </w:t>
      </w:r>
      <w:r w:rsidRPr="0030541C">
        <w:rPr>
          <w:rFonts w:ascii="Times New Roman" w:hAnsi="Times New Roman"/>
          <w:lang w:val="lt-LT"/>
        </w:rPr>
        <w:t xml:space="preserve">arba planuojate pastoti, </w:t>
      </w:r>
      <w:r w:rsidRPr="0030541C">
        <w:rPr>
          <w:rFonts w:ascii="Times New Roman" w:hAnsi="Times New Roman"/>
          <w:b/>
          <w:lang w:val="lt-LT"/>
        </w:rPr>
        <w:t>pasakykite gydytojui.</w:t>
      </w:r>
    </w:p>
    <w:p w14:paraId="4D43557D" w14:textId="6A6213E7" w:rsidR="00E07AA6" w:rsidRPr="0030541C" w:rsidRDefault="00303A31" w:rsidP="00CF3B65">
      <w:pPr>
        <w:numPr>
          <w:ilvl w:val="0"/>
          <w:numId w:val="33"/>
        </w:numPr>
        <w:tabs>
          <w:tab w:val="left" w:pos="567"/>
        </w:tabs>
        <w:ind w:left="567" w:hanging="567"/>
        <w:rPr>
          <w:lang w:val="lt-LT"/>
        </w:rPr>
      </w:pPr>
      <w:r w:rsidRPr="0030541C">
        <w:rPr>
          <w:rFonts w:ascii="Times New Roman" w:hAnsi="Times New Roman"/>
          <w:lang w:val="lt-LT"/>
        </w:rPr>
        <w:t xml:space="preserve">Kad išvengtumėte nėštumo, vartodama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w:t>
      </w:r>
      <w:r w:rsidRPr="0030541C">
        <w:rPr>
          <w:rFonts w:ascii="Times New Roman" w:hAnsi="Times New Roman"/>
          <w:b/>
          <w:lang w:val="lt-LT"/>
        </w:rPr>
        <w:t>naudokite patikimą kontracepcijos metodą</w:t>
      </w:r>
      <w:r w:rsidR="00CF3B65" w:rsidRPr="0030541C">
        <w:rPr>
          <w:rFonts w:ascii="Times New Roman" w:hAnsi="Times New Roman"/>
          <w:b/>
          <w:lang w:val="lt-LT"/>
        </w:rPr>
        <w:t xml:space="preserve"> </w:t>
      </w:r>
      <w:r w:rsidRPr="0030541C">
        <w:rPr>
          <w:rFonts w:ascii="Times New Roman" w:hAnsi="Times New Roman" w:cs="Times New Roman"/>
          <w:lang w:val="lt-LT"/>
        </w:rPr>
        <w:t>bent 2 savaites po vaisto vartojimo.</w:t>
      </w:r>
    </w:p>
    <w:p w14:paraId="2B3388D5" w14:textId="129ADFE0" w:rsidR="00E07AA6" w:rsidRPr="0030541C" w:rsidRDefault="00303A31" w:rsidP="00CF3B65">
      <w:pPr>
        <w:numPr>
          <w:ilvl w:val="0"/>
          <w:numId w:val="33"/>
        </w:numPr>
        <w:tabs>
          <w:tab w:val="left" w:pos="567"/>
        </w:tabs>
        <w:ind w:left="567" w:hanging="567"/>
        <w:rPr>
          <w:rFonts w:ascii="Times New Roman" w:eastAsia="Times New Roman" w:hAnsi="Times New Roman" w:cs="Times New Roman"/>
          <w:lang w:val="lt-LT"/>
        </w:rPr>
      </w:pPr>
      <w:r w:rsidRPr="0030541C">
        <w:rPr>
          <w:rFonts w:ascii="Times New Roman"/>
          <w:b/>
          <w:lang w:val="lt-LT"/>
        </w:rPr>
        <w:t xml:space="preserve">Jeigu pastojote vartodama </w:t>
      </w:r>
      <w:proofErr w:type="spellStart"/>
      <w:r w:rsidR="007A67CA" w:rsidRPr="0030541C">
        <w:rPr>
          <w:rFonts w:ascii="Times New Roman"/>
          <w:b/>
          <w:lang w:val="lt-LT"/>
        </w:rPr>
        <w:t>Pazopanib</w:t>
      </w:r>
      <w:proofErr w:type="spellEnd"/>
      <w:r w:rsidR="007A67CA" w:rsidRPr="0030541C">
        <w:rPr>
          <w:rFonts w:ascii="Times New Roman"/>
          <w:b/>
          <w:lang w:val="lt-LT"/>
        </w:rPr>
        <w:t xml:space="preserve"> </w:t>
      </w:r>
      <w:proofErr w:type="spellStart"/>
      <w:r w:rsidR="007A67CA" w:rsidRPr="0030541C">
        <w:rPr>
          <w:rFonts w:ascii="Times New Roman"/>
          <w:b/>
          <w:lang w:val="lt-LT"/>
        </w:rPr>
        <w:t>Accord</w:t>
      </w:r>
      <w:proofErr w:type="spellEnd"/>
      <w:r w:rsidRPr="0030541C">
        <w:rPr>
          <w:rFonts w:ascii="Times New Roman"/>
          <w:lang w:val="lt-LT"/>
        </w:rPr>
        <w:t>, pasakykite gydytojui.</w:t>
      </w:r>
    </w:p>
    <w:p w14:paraId="731526D9" w14:textId="77777777" w:rsidR="00E07AA6" w:rsidRPr="0030541C" w:rsidRDefault="00E07AA6" w:rsidP="00435802">
      <w:pPr>
        <w:rPr>
          <w:rFonts w:ascii="Times New Roman" w:eastAsia="Times New Roman" w:hAnsi="Times New Roman" w:cs="Times New Roman"/>
          <w:sz w:val="21"/>
          <w:szCs w:val="21"/>
          <w:lang w:val="lt-LT"/>
        </w:rPr>
      </w:pPr>
    </w:p>
    <w:p w14:paraId="0D803A03" w14:textId="0916E521"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lastRenderedPageBreak/>
        <w:t xml:space="preserve">Vartojant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r w:rsidRPr="0030541C">
        <w:rPr>
          <w:rFonts w:ascii="Times New Roman" w:hAnsi="Times New Roman"/>
          <w:b/>
          <w:lang w:val="lt-LT"/>
        </w:rPr>
        <w:t>, žindyti negalima</w:t>
      </w:r>
      <w:r w:rsidRPr="0030541C">
        <w:rPr>
          <w:rFonts w:ascii="Times New Roman" w:hAnsi="Times New Roman"/>
          <w:lang w:val="lt-LT"/>
        </w:rPr>
        <w:t xml:space="preserve">. Ar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sudėtyje esančių medžiagų išsiskiria į motinos pieną, nežinoma. Pasikalbėkite su gydytoju apie tai.</w:t>
      </w:r>
    </w:p>
    <w:p w14:paraId="0B3E3D37" w14:textId="77777777" w:rsidR="00E07AA6" w:rsidRPr="0030541C" w:rsidRDefault="00E07AA6" w:rsidP="00435802">
      <w:pPr>
        <w:rPr>
          <w:rFonts w:ascii="Times New Roman" w:eastAsia="Times New Roman" w:hAnsi="Times New Roman" w:cs="Times New Roman"/>
          <w:lang w:val="lt-LT"/>
        </w:rPr>
      </w:pPr>
    </w:p>
    <w:p w14:paraId="6DBF1C54" w14:textId="268C8272" w:rsidR="00E07AA6" w:rsidRPr="0030541C" w:rsidRDefault="00303A31" w:rsidP="00435802">
      <w:pPr>
        <w:pStyle w:val="Pagrindinistekstas"/>
        <w:ind w:left="0"/>
        <w:rPr>
          <w:lang w:val="lt-LT"/>
        </w:rPr>
      </w:pPr>
      <w:r w:rsidRPr="0030541C">
        <w:rPr>
          <w:b/>
          <w:lang w:val="lt-LT"/>
        </w:rPr>
        <w:t xml:space="preserve">Pacientai vyrai </w:t>
      </w:r>
      <w:r w:rsidRPr="0030541C">
        <w:rPr>
          <w:lang w:val="lt-LT"/>
        </w:rPr>
        <w:t xml:space="preserve">(įskaitant tuos, kuriems buvo atlikta </w:t>
      </w:r>
      <w:proofErr w:type="spellStart"/>
      <w:r w:rsidRPr="0030541C">
        <w:rPr>
          <w:lang w:val="lt-LT"/>
        </w:rPr>
        <w:t>vazektomija</w:t>
      </w:r>
      <w:proofErr w:type="spellEnd"/>
      <w:r w:rsidRPr="0030541C">
        <w:rPr>
          <w:lang w:val="lt-LT"/>
        </w:rPr>
        <w:t>), turintys partneres, kurios yra nėščios arba galinčios pastoti (taip pat t</w:t>
      </w:r>
      <w:r w:rsidR="00D60F38" w:rsidRPr="0030541C">
        <w:rPr>
          <w:lang w:val="lt-LT"/>
        </w:rPr>
        <w:t>os</w:t>
      </w:r>
      <w:r w:rsidRPr="0030541C">
        <w:rPr>
          <w:lang w:val="lt-LT"/>
        </w:rPr>
        <w:t>, kuri</w:t>
      </w:r>
      <w:r w:rsidR="00D60F38" w:rsidRPr="0030541C">
        <w:rPr>
          <w:lang w:val="lt-LT"/>
        </w:rPr>
        <w:t>os</w:t>
      </w:r>
      <w:r w:rsidRPr="0030541C">
        <w:rPr>
          <w:lang w:val="lt-LT"/>
        </w:rPr>
        <w:t xml:space="preserve"> naudoja kitus kontracepcijos metodus), lytinių santykių metu turi naudoti prezervatyvus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gydymo laikotarpiu ir dar mažiausiai 2 savaites po paskutinės dozės pavartojimo.</w:t>
      </w:r>
    </w:p>
    <w:p w14:paraId="57AEA8F1" w14:textId="77777777" w:rsidR="00E07AA6" w:rsidRPr="0030541C" w:rsidRDefault="00E07AA6" w:rsidP="00435802">
      <w:pPr>
        <w:rPr>
          <w:rFonts w:ascii="Times New Roman" w:eastAsia="Times New Roman" w:hAnsi="Times New Roman" w:cs="Times New Roman"/>
          <w:lang w:val="lt-LT"/>
        </w:rPr>
      </w:pPr>
    </w:p>
    <w:p w14:paraId="62940B14" w14:textId="2A2ED093"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Gydymas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w:t>
      </w:r>
      <w:r w:rsidRPr="0030541C">
        <w:rPr>
          <w:rFonts w:ascii="Times New Roman" w:hAnsi="Times New Roman"/>
          <w:b/>
          <w:lang w:val="lt-LT"/>
        </w:rPr>
        <w:t>gali daryti poveikį vaisingumui</w:t>
      </w:r>
      <w:r w:rsidRPr="0030541C">
        <w:rPr>
          <w:rFonts w:ascii="Times New Roman" w:hAnsi="Times New Roman"/>
          <w:lang w:val="lt-LT"/>
        </w:rPr>
        <w:t>. Pasikalbėkite apie tai su gydytoju.</w:t>
      </w:r>
    </w:p>
    <w:p w14:paraId="6479DCD3" w14:textId="77777777" w:rsidR="00E07AA6" w:rsidRPr="0030541C" w:rsidRDefault="00E07AA6" w:rsidP="00435802">
      <w:pPr>
        <w:rPr>
          <w:rFonts w:ascii="Times New Roman" w:eastAsia="Times New Roman" w:hAnsi="Times New Roman" w:cs="Times New Roman"/>
          <w:lang w:val="lt-LT"/>
        </w:rPr>
      </w:pPr>
    </w:p>
    <w:p w14:paraId="32196D56" w14:textId="77777777"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Vairavimas ir mechanizmų valdymas</w:t>
      </w:r>
    </w:p>
    <w:p w14:paraId="14843830" w14:textId="7D6E8342"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šalutinį poveikį, kuris gali sutrikdyti Jūsų gebėjimą vairuoti ir valdyti mechanizmus.</w:t>
      </w:r>
    </w:p>
    <w:p w14:paraId="2F6C48E7" w14:textId="77777777" w:rsidR="00E07AA6" w:rsidRPr="0030541C" w:rsidRDefault="00303A31" w:rsidP="00CF3B65">
      <w:pPr>
        <w:pStyle w:val="Pagrindinistekstas"/>
        <w:tabs>
          <w:tab w:val="left" w:pos="567"/>
        </w:tabs>
        <w:ind w:left="567" w:hanging="567"/>
        <w:rPr>
          <w:lang w:val="lt-LT"/>
        </w:rPr>
      </w:pPr>
      <w:r w:rsidRPr="0030541C">
        <w:rPr>
          <w:b/>
          <w:lang w:val="lt-LT"/>
        </w:rPr>
        <w:t>-</w:t>
      </w:r>
      <w:r w:rsidRPr="0030541C">
        <w:rPr>
          <w:b/>
          <w:lang w:val="lt-LT"/>
        </w:rPr>
        <w:tab/>
      </w:r>
      <w:r w:rsidRPr="0030541C">
        <w:rPr>
          <w:lang w:val="lt-LT"/>
        </w:rPr>
        <w:t>Jeigu jaučiatės apsvaigęs, pavargęs, apimtas silpnumo arba trūksta energijos, nevairuokite ir nevaldykite mechanizmų.</w:t>
      </w:r>
    </w:p>
    <w:p w14:paraId="683599FC" w14:textId="77777777" w:rsidR="00E07AA6" w:rsidRPr="0030541C" w:rsidRDefault="00E07AA6" w:rsidP="00435802">
      <w:pPr>
        <w:rPr>
          <w:rFonts w:ascii="Times New Roman" w:eastAsia="Times New Roman" w:hAnsi="Times New Roman" w:cs="Times New Roman"/>
          <w:sz w:val="23"/>
          <w:szCs w:val="23"/>
          <w:lang w:val="lt-LT"/>
        </w:rPr>
      </w:pPr>
    </w:p>
    <w:p w14:paraId="6B61511B" w14:textId="28FD36C5" w:rsidR="00E07AA6" w:rsidRPr="0030541C" w:rsidRDefault="007A67CA" w:rsidP="007A67CA">
      <w:pPr>
        <w:tabs>
          <w:tab w:val="left" w:pos="686"/>
        </w:tabs>
        <w:rPr>
          <w:rFonts w:ascii="Times New Roman" w:hAnsi="Times New Roman"/>
          <w:b/>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sudėtyje yra natrio</w:t>
      </w:r>
    </w:p>
    <w:p w14:paraId="0F715C9E" w14:textId="777529A0" w:rsidR="00E07AA6" w:rsidRPr="0030541C" w:rsidRDefault="00303A31" w:rsidP="00435802">
      <w:pPr>
        <w:pStyle w:val="Pagrindinistekstas"/>
        <w:ind w:left="0"/>
        <w:rPr>
          <w:lang w:val="lt-LT"/>
        </w:rPr>
      </w:pPr>
      <w:r w:rsidRPr="0030541C">
        <w:rPr>
          <w:lang w:val="lt-LT"/>
        </w:rPr>
        <w:t>Šio vaisto plėvele dengtoje tabletėje yra mažiau kaip 1</w:t>
      </w:r>
      <w:r w:rsidR="00CF3B65" w:rsidRPr="0030541C">
        <w:rPr>
          <w:lang w:val="lt-LT"/>
        </w:rPr>
        <w:t> </w:t>
      </w:r>
      <w:proofErr w:type="spellStart"/>
      <w:r w:rsidRPr="0030541C">
        <w:rPr>
          <w:lang w:val="lt-LT"/>
        </w:rPr>
        <w:t>mmol</w:t>
      </w:r>
      <w:proofErr w:type="spellEnd"/>
      <w:r w:rsidRPr="0030541C">
        <w:rPr>
          <w:lang w:val="lt-LT"/>
        </w:rPr>
        <w:t xml:space="preserve"> (23</w:t>
      </w:r>
      <w:r w:rsidR="00CF3B65" w:rsidRPr="0030541C">
        <w:rPr>
          <w:lang w:val="lt-LT"/>
        </w:rPr>
        <w:t> </w:t>
      </w:r>
      <w:r w:rsidRPr="0030541C">
        <w:rPr>
          <w:lang w:val="lt-LT"/>
        </w:rPr>
        <w:t>mg) natrio, t. y. jis beveik neturi reikšmės.</w:t>
      </w:r>
    </w:p>
    <w:p w14:paraId="0AFACAC8" w14:textId="77777777" w:rsidR="00E07AA6" w:rsidRPr="0030541C" w:rsidRDefault="00E07AA6" w:rsidP="00435802">
      <w:pPr>
        <w:rPr>
          <w:rFonts w:ascii="Times New Roman" w:eastAsia="Times New Roman" w:hAnsi="Times New Roman" w:cs="Times New Roman"/>
          <w:lang w:val="lt-LT"/>
        </w:rPr>
      </w:pPr>
    </w:p>
    <w:p w14:paraId="524202AB" w14:textId="77777777" w:rsidR="00E07AA6" w:rsidRPr="0030541C" w:rsidRDefault="00E07AA6" w:rsidP="00435802">
      <w:pPr>
        <w:rPr>
          <w:rFonts w:ascii="Times New Roman" w:eastAsia="Times New Roman" w:hAnsi="Times New Roman" w:cs="Times New Roman"/>
          <w:sz w:val="21"/>
          <w:szCs w:val="21"/>
          <w:lang w:val="lt-LT"/>
        </w:rPr>
      </w:pPr>
    </w:p>
    <w:p w14:paraId="496D33CF" w14:textId="0D7CBDE4" w:rsidR="00E07AA6" w:rsidRPr="0030541C" w:rsidRDefault="00CF3B65" w:rsidP="00C11646">
      <w:pPr>
        <w:tabs>
          <w:tab w:val="left" w:pos="567"/>
        </w:tabs>
        <w:rPr>
          <w:rFonts w:ascii="Times New Roman" w:hAnsi="Times New Roman" w:cs="Times New Roman"/>
          <w:b/>
          <w:bCs/>
          <w:lang w:val="lt-LT"/>
        </w:rPr>
      </w:pPr>
      <w:r w:rsidRPr="0030541C">
        <w:rPr>
          <w:rFonts w:ascii="Times New Roman" w:hAnsi="Times New Roman" w:cs="Times New Roman"/>
          <w:b/>
          <w:bCs/>
          <w:lang w:val="lt-LT"/>
        </w:rPr>
        <w:t>3.</w:t>
      </w:r>
      <w:r w:rsidRPr="0030541C">
        <w:rPr>
          <w:rFonts w:ascii="Times New Roman" w:hAnsi="Times New Roman" w:cs="Times New Roman"/>
          <w:b/>
          <w:bCs/>
          <w:lang w:val="lt-LT"/>
        </w:rPr>
        <w:tab/>
        <w:t xml:space="preserve">Kaip vartoti </w:t>
      </w:r>
      <w:proofErr w:type="spellStart"/>
      <w:r w:rsidR="007A67CA" w:rsidRPr="0030541C">
        <w:rPr>
          <w:rFonts w:ascii="Times New Roman" w:hAnsi="Times New Roman" w:cs="Times New Roman"/>
          <w:b/>
          <w:bCs/>
          <w:lang w:val="lt-LT"/>
        </w:rPr>
        <w:t>Pazopanib</w:t>
      </w:r>
      <w:proofErr w:type="spellEnd"/>
      <w:r w:rsidR="007A67CA" w:rsidRPr="0030541C">
        <w:rPr>
          <w:rFonts w:ascii="Times New Roman" w:hAnsi="Times New Roman" w:cs="Times New Roman"/>
          <w:b/>
          <w:bCs/>
          <w:lang w:val="lt-LT"/>
        </w:rPr>
        <w:t xml:space="preserve"> </w:t>
      </w:r>
      <w:proofErr w:type="spellStart"/>
      <w:r w:rsidR="007A67CA" w:rsidRPr="0030541C">
        <w:rPr>
          <w:rFonts w:ascii="Times New Roman" w:hAnsi="Times New Roman" w:cs="Times New Roman"/>
          <w:b/>
          <w:bCs/>
          <w:lang w:val="lt-LT"/>
        </w:rPr>
        <w:t>Accord</w:t>
      </w:r>
      <w:proofErr w:type="spellEnd"/>
    </w:p>
    <w:p w14:paraId="7D69764B" w14:textId="77777777" w:rsidR="00E07AA6" w:rsidRPr="0030541C" w:rsidRDefault="00E07AA6" w:rsidP="00435802">
      <w:pPr>
        <w:rPr>
          <w:rFonts w:ascii="Times New Roman" w:eastAsia="Times New Roman" w:hAnsi="Times New Roman" w:cs="Times New Roman"/>
          <w:b/>
          <w:bCs/>
          <w:lang w:val="lt-LT"/>
        </w:rPr>
      </w:pPr>
    </w:p>
    <w:p w14:paraId="51EC233D" w14:textId="0DCF2C62" w:rsidR="00E07AA6" w:rsidRPr="0030541C" w:rsidRDefault="00303A31" w:rsidP="00435802">
      <w:pPr>
        <w:rPr>
          <w:rFonts w:ascii="Times New Roman" w:eastAsia="Times New Roman" w:hAnsi="Times New Roman" w:cs="Times New Roman"/>
          <w:lang w:val="lt-LT"/>
        </w:rPr>
      </w:pPr>
      <w:r w:rsidRPr="00E125CF">
        <w:rPr>
          <w:rFonts w:ascii="Times New Roman" w:hAnsi="Times New Roman"/>
          <w:bCs/>
          <w:lang w:val="lt-LT"/>
        </w:rPr>
        <w:t>Visada vartokite šį vaistą tiksliai</w:t>
      </w:r>
      <w:r w:rsidR="00CF3B65" w:rsidRPr="00E125CF">
        <w:rPr>
          <w:rFonts w:ascii="Times New Roman" w:hAnsi="Times New Roman"/>
          <w:bCs/>
          <w:lang w:val="lt-LT"/>
        </w:rPr>
        <w:t>,</w:t>
      </w:r>
      <w:r w:rsidRPr="00E125CF">
        <w:rPr>
          <w:rFonts w:ascii="Times New Roman" w:hAnsi="Times New Roman"/>
          <w:bCs/>
          <w:lang w:val="lt-LT"/>
        </w:rPr>
        <w:t xml:space="preserve"> kaip nurodė gydytojas</w:t>
      </w:r>
      <w:r w:rsidRPr="0030541C">
        <w:rPr>
          <w:rFonts w:ascii="Times New Roman" w:hAnsi="Times New Roman"/>
          <w:bCs/>
          <w:lang w:val="lt-LT"/>
        </w:rPr>
        <w:t>.</w:t>
      </w:r>
      <w:r w:rsidRPr="0030541C">
        <w:rPr>
          <w:rFonts w:ascii="Times New Roman" w:hAnsi="Times New Roman"/>
          <w:lang w:val="lt-LT"/>
        </w:rPr>
        <w:t xml:space="preserve"> Jeigu abejojate, kreipkitės į gydytoją arba vaistininką.</w:t>
      </w:r>
    </w:p>
    <w:p w14:paraId="6B10CF12" w14:textId="77777777" w:rsidR="00E07AA6" w:rsidRPr="0030541C" w:rsidRDefault="00E07AA6" w:rsidP="00435802">
      <w:pPr>
        <w:rPr>
          <w:rFonts w:ascii="Times New Roman" w:eastAsia="Times New Roman" w:hAnsi="Times New Roman" w:cs="Times New Roman"/>
          <w:lang w:val="lt-LT"/>
        </w:rPr>
      </w:pPr>
    </w:p>
    <w:p w14:paraId="7EE4E5AA" w14:textId="77777777" w:rsidR="00E07AA6" w:rsidRPr="0030541C" w:rsidRDefault="00303A31" w:rsidP="00CF3B65">
      <w:pPr>
        <w:rPr>
          <w:rFonts w:ascii="Times New Roman" w:hAnsi="Times New Roman" w:cs="Times New Roman"/>
          <w:b/>
          <w:bCs/>
          <w:lang w:val="lt-LT"/>
        </w:rPr>
      </w:pPr>
      <w:r w:rsidRPr="0030541C">
        <w:rPr>
          <w:rFonts w:ascii="Times New Roman" w:hAnsi="Times New Roman" w:cs="Times New Roman"/>
          <w:b/>
          <w:bCs/>
          <w:lang w:val="lt-LT"/>
        </w:rPr>
        <w:t>Kiek tablečių gerti</w:t>
      </w:r>
    </w:p>
    <w:p w14:paraId="2E4B9BFA" w14:textId="486EBD40" w:rsidR="00E07AA6" w:rsidRPr="0030541C" w:rsidRDefault="00303A31" w:rsidP="00435802">
      <w:pPr>
        <w:pStyle w:val="Pagrindinistekstas"/>
        <w:ind w:left="0"/>
        <w:rPr>
          <w:lang w:val="lt-LT"/>
        </w:rPr>
      </w:pPr>
      <w:r w:rsidRPr="0030541C">
        <w:rPr>
          <w:b/>
          <w:lang w:val="lt-LT"/>
        </w:rPr>
        <w:t xml:space="preserve">Įprasta dozė </w:t>
      </w:r>
      <w:r w:rsidRPr="0030541C">
        <w:rPr>
          <w:lang w:val="lt-LT"/>
        </w:rPr>
        <w:t>yra 800</w:t>
      </w:r>
      <w:r w:rsidR="00CF3B65" w:rsidRPr="0030541C">
        <w:rPr>
          <w:lang w:val="lt-LT"/>
        </w:rPr>
        <w:t> </w:t>
      </w:r>
      <w:r w:rsidRPr="0030541C">
        <w:rPr>
          <w:lang w:val="lt-LT"/>
        </w:rPr>
        <w:t>mg vieną kartą per parą. Dozę galima vartoti kaip 2</w:t>
      </w:r>
      <w:r w:rsidR="00CF3B65" w:rsidRPr="0030541C">
        <w:rPr>
          <w:lang w:val="lt-LT"/>
        </w:rPr>
        <w:t> </w:t>
      </w:r>
      <w:r w:rsidRPr="0030541C">
        <w:rPr>
          <w:lang w:val="lt-LT"/>
        </w:rPr>
        <w:t>tabletes po 400</w:t>
      </w:r>
      <w:r w:rsidR="00CF3B65" w:rsidRPr="0030541C">
        <w:rPr>
          <w:lang w:val="lt-LT"/>
        </w:rPr>
        <w:t> </w:t>
      </w:r>
      <w:r w:rsidRPr="0030541C">
        <w:rPr>
          <w:lang w:val="lt-LT"/>
        </w:rPr>
        <w:t>mg arba kaip 4</w:t>
      </w:r>
      <w:r w:rsidR="00CF3B65" w:rsidRPr="0030541C">
        <w:rPr>
          <w:lang w:val="lt-LT"/>
        </w:rPr>
        <w:t> </w:t>
      </w:r>
      <w:r w:rsidRPr="0030541C">
        <w:rPr>
          <w:lang w:val="lt-LT"/>
        </w:rPr>
        <w:t>tabletes po 200</w:t>
      </w:r>
      <w:r w:rsidR="00CF3B65" w:rsidRPr="0030541C">
        <w:rPr>
          <w:lang w:val="lt-LT"/>
        </w:rPr>
        <w:t> </w:t>
      </w:r>
      <w:r w:rsidRPr="0030541C">
        <w:rPr>
          <w:lang w:val="lt-LT"/>
        </w:rPr>
        <w:t>mg. 800</w:t>
      </w:r>
      <w:r w:rsidR="00CF3B65" w:rsidRPr="0030541C">
        <w:rPr>
          <w:lang w:val="lt-LT"/>
        </w:rPr>
        <w:t> </w:t>
      </w:r>
      <w:r w:rsidRPr="0030541C">
        <w:rPr>
          <w:lang w:val="lt-LT"/>
        </w:rPr>
        <w:t>mg dozė vieną kartą per parą yra didžiausia paros dozė. Jeigu pasireiškia šalutinis poveikis, gydytojas dozę gali sumažinti.</w:t>
      </w:r>
    </w:p>
    <w:p w14:paraId="25AB8AFB" w14:textId="77777777" w:rsidR="00E07AA6" w:rsidRPr="0030541C" w:rsidRDefault="00E07AA6" w:rsidP="00435802">
      <w:pPr>
        <w:rPr>
          <w:rFonts w:ascii="Times New Roman" w:eastAsia="Times New Roman" w:hAnsi="Times New Roman" w:cs="Times New Roman"/>
          <w:lang w:val="lt-LT"/>
        </w:rPr>
      </w:pPr>
    </w:p>
    <w:p w14:paraId="40FF8BC3" w14:textId="77777777" w:rsidR="00E07AA6" w:rsidRPr="0030541C" w:rsidRDefault="00303A31" w:rsidP="00CF3B65">
      <w:pPr>
        <w:rPr>
          <w:rFonts w:ascii="Times New Roman" w:hAnsi="Times New Roman" w:cs="Times New Roman"/>
          <w:b/>
          <w:bCs/>
          <w:lang w:val="lt-LT"/>
        </w:rPr>
      </w:pPr>
      <w:r w:rsidRPr="0030541C">
        <w:rPr>
          <w:rFonts w:ascii="Times New Roman" w:hAnsi="Times New Roman" w:cs="Times New Roman"/>
          <w:b/>
          <w:bCs/>
          <w:lang w:val="lt-LT"/>
        </w:rPr>
        <w:t>Kada gerti tabletes</w:t>
      </w:r>
    </w:p>
    <w:p w14:paraId="1D47E9F1" w14:textId="64CAD3A3" w:rsidR="00E07AA6" w:rsidRPr="0030541C" w:rsidRDefault="007A67CA" w:rsidP="00CF3B65">
      <w:pPr>
        <w:rPr>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negalima vartoti kartu su maistu. </w:t>
      </w:r>
      <w:r w:rsidRPr="0030541C">
        <w:rPr>
          <w:rFonts w:ascii="Times New Roman" w:hAnsi="Times New Roman"/>
          <w:lang w:val="lt-LT"/>
        </w:rPr>
        <w:t>Išgerkite vaist</w:t>
      </w:r>
      <w:r w:rsidR="00596B7C" w:rsidRPr="0030541C">
        <w:rPr>
          <w:rFonts w:ascii="Times New Roman" w:hAnsi="Times New Roman"/>
          <w:lang w:val="lt-LT"/>
        </w:rPr>
        <w:t>o</w:t>
      </w:r>
      <w:r w:rsidRPr="0030541C">
        <w:rPr>
          <w:rFonts w:ascii="Times New Roman" w:hAnsi="Times New Roman"/>
          <w:lang w:val="lt-LT"/>
        </w:rPr>
        <w:t>, praėjus ne mažiau kaip dviem valandoms po valgio arba likus ne mažiau kaip vienai valandai iki valgio.</w:t>
      </w:r>
      <w:r w:rsidR="00CF3B65" w:rsidRPr="0030541C">
        <w:rPr>
          <w:rFonts w:ascii="Times New Roman" w:hAnsi="Times New Roman"/>
          <w:lang w:val="lt-LT"/>
        </w:rPr>
        <w:t xml:space="preserve"> </w:t>
      </w:r>
      <w:r w:rsidRPr="0030541C">
        <w:rPr>
          <w:rFonts w:ascii="Times New Roman" w:hAnsi="Times New Roman" w:cs="Times New Roman"/>
          <w:lang w:val="lt-LT"/>
        </w:rPr>
        <w:t xml:space="preserve">Pavyzdžiui, galite išgerti tabletes praėjus dviem valandoms po pusryčių arba likus vienai valandai iki pietų. Vartokite </w:t>
      </w: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kiekvieną dieną maždaug tuo pačiu laiku.</w:t>
      </w:r>
    </w:p>
    <w:p w14:paraId="6AE674D3" w14:textId="77777777" w:rsidR="00E07AA6" w:rsidRPr="0030541C" w:rsidRDefault="00E07AA6" w:rsidP="00435802">
      <w:pPr>
        <w:rPr>
          <w:rFonts w:ascii="Times New Roman" w:eastAsia="Times New Roman" w:hAnsi="Times New Roman" w:cs="Times New Roman"/>
          <w:sz w:val="21"/>
          <w:szCs w:val="21"/>
          <w:lang w:val="lt-LT"/>
        </w:rPr>
      </w:pPr>
    </w:p>
    <w:p w14:paraId="573DAE80" w14:textId="5425FF70" w:rsidR="00284F7F" w:rsidRPr="0030541C" w:rsidRDefault="00303A31" w:rsidP="00D60665">
      <w:pPr>
        <w:pStyle w:val="Pagrindinistekstas"/>
        <w:ind w:left="0"/>
        <w:rPr>
          <w:lang w:val="lt-LT"/>
        </w:rPr>
      </w:pPr>
      <w:r w:rsidRPr="0030541C">
        <w:rPr>
          <w:lang w:val="lt-LT"/>
        </w:rPr>
        <w:t xml:space="preserve">Nurykite </w:t>
      </w:r>
      <w:r w:rsidR="00697BF5" w:rsidRPr="0030541C">
        <w:rPr>
          <w:lang w:val="lt-LT"/>
        </w:rPr>
        <w:t>nesmulkintą</w:t>
      </w:r>
      <w:r w:rsidRPr="0030541C">
        <w:rPr>
          <w:lang w:val="lt-LT"/>
        </w:rPr>
        <w:t xml:space="preserve"> tabletę užgerdami vandeniu. Tabletes išgerkite vieną paskui kitą. Tablečių negalima laužyti ar traiškyti, nes tai veikia jų pasisavinimą ir gali didinti šalutinio poveikio tikimybę.</w:t>
      </w:r>
      <w:r w:rsidR="00284F7F" w:rsidRPr="0030541C">
        <w:rPr>
          <w:lang w:val="lt-LT"/>
        </w:rPr>
        <w:t xml:space="preserve"> </w:t>
      </w:r>
    </w:p>
    <w:p w14:paraId="134BD036" w14:textId="77777777" w:rsidR="00284F7F" w:rsidRPr="0030541C" w:rsidRDefault="00284F7F" w:rsidP="00D60665">
      <w:pPr>
        <w:pStyle w:val="Pagrindinistekstas"/>
        <w:ind w:left="0"/>
        <w:rPr>
          <w:lang w:val="lt-LT"/>
        </w:rPr>
      </w:pPr>
    </w:p>
    <w:p w14:paraId="5FE8BE3B" w14:textId="6F891572" w:rsidR="00E07AA6" w:rsidRPr="0030541C" w:rsidRDefault="00303A31" w:rsidP="00D60665">
      <w:pPr>
        <w:pStyle w:val="Pagrindinistekstas"/>
        <w:ind w:left="0"/>
        <w:rPr>
          <w:b/>
          <w:bCs/>
          <w:lang w:val="lt-LT"/>
        </w:rPr>
      </w:pPr>
      <w:r w:rsidRPr="0030541C">
        <w:rPr>
          <w:b/>
          <w:bCs/>
          <w:lang w:val="lt-LT"/>
        </w:rPr>
        <w:t xml:space="preserve">Ką daryti pavartojus per didelę </w:t>
      </w:r>
      <w:proofErr w:type="spellStart"/>
      <w:r w:rsidR="007A67CA" w:rsidRPr="0030541C">
        <w:rPr>
          <w:b/>
          <w:bCs/>
          <w:lang w:val="lt-LT"/>
        </w:rPr>
        <w:t>Pazopanib</w:t>
      </w:r>
      <w:proofErr w:type="spellEnd"/>
      <w:r w:rsidR="007A67CA" w:rsidRPr="0030541C">
        <w:rPr>
          <w:b/>
          <w:bCs/>
          <w:lang w:val="lt-LT"/>
        </w:rPr>
        <w:t xml:space="preserve"> </w:t>
      </w:r>
      <w:proofErr w:type="spellStart"/>
      <w:r w:rsidR="007A67CA" w:rsidRPr="0030541C">
        <w:rPr>
          <w:b/>
          <w:bCs/>
          <w:lang w:val="lt-LT"/>
        </w:rPr>
        <w:t>Accord</w:t>
      </w:r>
      <w:proofErr w:type="spellEnd"/>
      <w:r w:rsidRPr="0030541C">
        <w:rPr>
          <w:b/>
          <w:bCs/>
          <w:lang w:val="lt-LT"/>
        </w:rPr>
        <w:t xml:space="preserve"> dozę</w:t>
      </w:r>
    </w:p>
    <w:p w14:paraId="7ED6D949"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Jeigu išgėrėte per daug tablečių, </w:t>
      </w:r>
      <w:r w:rsidRPr="0030541C">
        <w:rPr>
          <w:rFonts w:ascii="Times New Roman" w:hAnsi="Times New Roman"/>
          <w:b/>
          <w:lang w:val="lt-LT"/>
        </w:rPr>
        <w:t xml:space="preserve">kreipkitės į gydytoją arba vaistininką </w:t>
      </w:r>
      <w:r w:rsidRPr="0030541C">
        <w:rPr>
          <w:rFonts w:ascii="Times New Roman" w:hAnsi="Times New Roman"/>
          <w:lang w:val="lt-LT"/>
        </w:rPr>
        <w:t>patarimo. Jeigu įmanoma, pasiimkite vaisto pakuotę ar šį lapelį.</w:t>
      </w:r>
    </w:p>
    <w:p w14:paraId="135ACF64" w14:textId="77777777" w:rsidR="00E07AA6" w:rsidRPr="0030541C" w:rsidRDefault="00E07AA6" w:rsidP="00435802">
      <w:pPr>
        <w:rPr>
          <w:rFonts w:ascii="Times New Roman" w:eastAsia="Times New Roman" w:hAnsi="Times New Roman" w:cs="Times New Roman"/>
          <w:lang w:val="lt-LT"/>
        </w:rPr>
      </w:pPr>
    </w:p>
    <w:p w14:paraId="1DD2EB33" w14:textId="5AED4FD9" w:rsidR="00E07AA6" w:rsidRPr="0030541C" w:rsidRDefault="00303A31" w:rsidP="00CF3B65">
      <w:pPr>
        <w:rPr>
          <w:rFonts w:ascii="Times New Roman" w:hAnsi="Times New Roman" w:cs="Times New Roman"/>
          <w:b/>
          <w:bCs/>
          <w:lang w:val="lt-LT"/>
        </w:rPr>
      </w:pPr>
      <w:r w:rsidRPr="0030541C">
        <w:rPr>
          <w:rFonts w:ascii="Times New Roman" w:hAnsi="Times New Roman" w:cs="Times New Roman"/>
          <w:b/>
          <w:bCs/>
          <w:lang w:val="lt-LT"/>
        </w:rPr>
        <w:t xml:space="preserve">Pamiršus pavartoti </w:t>
      </w:r>
      <w:proofErr w:type="spellStart"/>
      <w:r w:rsidR="007A67CA" w:rsidRPr="0030541C">
        <w:rPr>
          <w:rFonts w:ascii="Times New Roman" w:hAnsi="Times New Roman" w:cs="Times New Roman"/>
          <w:b/>
          <w:bCs/>
          <w:lang w:val="lt-LT"/>
        </w:rPr>
        <w:t>Pazopanib</w:t>
      </w:r>
      <w:proofErr w:type="spellEnd"/>
      <w:r w:rsidR="007A67CA" w:rsidRPr="0030541C">
        <w:rPr>
          <w:rFonts w:ascii="Times New Roman" w:hAnsi="Times New Roman" w:cs="Times New Roman"/>
          <w:b/>
          <w:bCs/>
          <w:lang w:val="lt-LT"/>
        </w:rPr>
        <w:t xml:space="preserve"> </w:t>
      </w:r>
      <w:proofErr w:type="spellStart"/>
      <w:r w:rsidR="007A67CA" w:rsidRPr="0030541C">
        <w:rPr>
          <w:rFonts w:ascii="Times New Roman" w:hAnsi="Times New Roman" w:cs="Times New Roman"/>
          <w:b/>
          <w:bCs/>
          <w:lang w:val="lt-LT"/>
        </w:rPr>
        <w:t>Accord</w:t>
      </w:r>
      <w:proofErr w:type="spellEnd"/>
    </w:p>
    <w:p w14:paraId="3F95BC06" w14:textId="77777777" w:rsidR="00E07AA6" w:rsidRPr="0030541C" w:rsidRDefault="00303A31" w:rsidP="00435802">
      <w:pPr>
        <w:pStyle w:val="Pagrindinistekstas"/>
        <w:ind w:left="0"/>
        <w:rPr>
          <w:lang w:val="lt-LT"/>
        </w:rPr>
      </w:pPr>
      <w:r w:rsidRPr="0030541C">
        <w:rPr>
          <w:lang w:val="lt-LT"/>
        </w:rPr>
        <w:t>Negalima vartoti dvigubos dozės norint kompensuoti praleistą dozę. Kitą dozę išgerkite įprastu laiku.</w:t>
      </w:r>
    </w:p>
    <w:p w14:paraId="6E5B0A5E" w14:textId="77777777" w:rsidR="00E07AA6" w:rsidRPr="0030541C" w:rsidRDefault="00E07AA6" w:rsidP="00435802">
      <w:pPr>
        <w:rPr>
          <w:rFonts w:ascii="Times New Roman" w:eastAsia="Times New Roman" w:hAnsi="Times New Roman" w:cs="Times New Roman"/>
          <w:sz w:val="21"/>
          <w:szCs w:val="21"/>
          <w:lang w:val="lt-LT"/>
        </w:rPr>
      </w:pPr>
    </w:p>
    <w:p w14:paraId="35A9B056" w14:textId="4354F5F4" w:rsidR="00E07AA6" w:rsidRPr="0030541C" w:rsidRDefault="007A67CA" w:rsidP="00CF3B65">
      <w:pPr>
        <w:rPr>
          <w:rFonts w:ascii="Times New Roman" w:hAnsi="Times New Roman" w:cs="Times New Roman"/>
          <w:b/>
          <w:bCs/>
          <w:lang w:val="lt-LT"/>
        </w:rPr>
      </w:pP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r w:rsidRPr="0030541C">
        <w:rPr>
          <w:rFonts w:ascii="Times New Roman" w:hAnsi="Times New Roman" w:cs="Times New Roman"/>
          <w:b/>
          <w:bCs/>
          <w:lang w:val="lt-LT"/>
        </w:rPr>
        <w:t xml:space="preserve"> vartojimo nutraukti be gydytojo nurodymo negalima</w:t>
      </w:r>
    </w:p>
    <w:p w14:paraId="49DE9434" w14:textId="321F4DF8" w:rsidR="00E07AA6" w:rsidRPr="0030541C" w:rsidRDefault="00303A31" w:rsidP="00435802">
      <w:pPr>
        <w:pStyle w:val="Pagrindinistekstas"/>
        <w:ind w:left="0"/>
        <w:rPr>
          <w:lang w:val="lt-LT"/>
        </w:rPr>
      </w:pPr>
      <w:r w:rsidRPr="0030541C">
        <w:rPr>
          <w:lang w:val="lt-LT"/>
        </w:rPr>
        <w:t xml:space="preserve">Vartokite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tiek laiko, kiek rekomendavo gydytojas. Nenutraukite gydymo, išskyrus atvejus, kai tai padaryti nurodo gydytojas.</w:t>
      </w:r>
    </w:p>
    <w:p w14:paraId="7AE87B3C" w14:textId="77777777" w:rsidR="00E07AA6" w:rsidRPr="0030541C" w:rsidRDefault="00E07AA6" w:rsidP="00435802">
      <w:pPr>
        <w:rPr>
          <w:rFonts w:ascii="Times New Roman" w:eastAsia="Times New Roman" w:hAnsi="Times New Roman" w:cs="Times New Roman"/>
          <w:lang w:val="lt-LT"/>
        </w:rPr>
      </w:pPr>
    </w:p>
    <w:p w14:paraId="43CC9FA9" w14:textId="77777777" w:rsidR="00E07AA6" w:rsidRPr="0030541C" w:rsidRDefault="00E07AA6" w:rsidP="00435802">
      <w:pPr>
        <w:rPr>
          <w:rFonts w:ascii="Times New Roman" w:eastAsia="Times New Roman" w:hAnsi="Times New Roman" w:cs="Times New Roman"/>
          <w:sz w:val="21"/>
          <w:szCs w:val="21"/>
          <w:lang w:val="lt-LT"/>
        </w:rPr>
      </w:pPr>
    </w:p>
    <w:p w14:paraId="1C1601C5" w14:textId="3AAB82ED" w:rsidR="00E07AA6" w:rsidRPr="0030541C" w:rsidRDefault="00284F7F" w:rsidP="00284F7F">
      <w:pPr>
        <w:tabs>
          <w:tab w:val="left" w:pos="567"/>
        </w:tabs>
        <w:rPr>
          <w:rFonts w:ascii="Times New Roman" w:hAnsi="Times New Roman" w:cs="Times New Roman"/>
          <w:b/>
          <w:bCs/>
          <w:lang w:val="lt-LT"/>
        </w:rPr>
      </w:pPr>
      <w:r w:rsidRPr="0030541C">
        <w:rPr>
          <w:rFonts w:ascii="Times New Roman" w:hAnsi="Times New Roman" w:cs="Times New Roman"/>
          <w:b/>
          <w:bCs/>
          <w:lang w:val="lt-LT"/>
        </w:rPr>
        <w:t>4.</w:t>
      </w:r>
      <w:r w:rsidRPr="0030541C">
        <w:rPr>
          <w:rFonts w:ascii="Times New Roman" w:hAnsi="Times New Roman" w:cs="Times New Roman"/>
          <w:b/>
          <w:bCs/>
          <w:lang w:val="lt-LT"/>
        </w:rPr>
        <w:tab/>
        <w:t>Galimas šalutinis poveikis</w:t>
      </w:r>
    </w:p>
    <w:p w14:paraId="134EA136" w14:textId="77777777" w:rsidR="00E07AA6" w:rsidRPr="0030541C" w:rsidRDefault="00E07AA6" w:rsidP="00435802">
      <w:pPr>
        <w:rPr>
          <w:rFonts w:ascii="Times New Roman" w:eastAsia="Times New Roman" w:hAnsi="Times New Roman" w:cs="Times New Roman"/>
          <w:b/>
          <w:bCs/>
          <w:lang w:val="lt-LT"/>
        </w:rPr>
      </w:pPr>
    </w:p>
    <w:p w14:paraId="4A8B4266" w14:textId="77777777" w:rsidR="00E07AA6" w:rsidRPr="0030541C" w:rsidRDefault="00303A31" w:rsidP="00435802">
      <w:pPr>
        <w:pStyle w:val="Pagrindinistekstas"/>
        <w:ind w:left="0"/>
        <w:rPr>
          <w:lang w:val="lt-LT"/>
        </w:rPr>
      </w:pPr>
      <w:r w:rsidRPr="0030541C">
        <w:rPr>
          <w:lang w:val="lt-LT"/>
        </w:rPr>
        <w:t>Šis vaistas, kaip ir visi kiti, gali sukelti šalutinį poveikį, nors jis pasireiškia ne visiems žmonėms.</w:t>
      </w:r>
    </w:p>
    <w:p w14:paraId="5B7F1C38" w14:textId="77777777" w:rsidR="00E07AA6" w:rsidRPr="0030541C" w:rsidRDefault="00E07AA6" w:rsidP="00435802">
      <w:pPr>
        <w:rPr>
          <w:rFonts w:ascii="Times New Roman" w:eastAsia="Times New Roman" w:hAnsi="Times New Roman" w:cs="Times New Roman"/>
          <w:lang w:val="lt-LT"/>
        </w:rPr>
      </w:pPr>
    </w:p>
    <w:p w14:paraId="366A7007" w14:textId="77777777" w:rsidR="00E07AA6" w:rsidRPr="0030541C" w:rsidRDefault="00303A31" w:rsidP="00E125CF">
      <w:pPr>
        <w:keepNext/>
        <w:rPr>
          <w:rFonts w:ascii="Times New Roman" w:hAnsi="Times New Roman" w:cs="Times New Roman"/>
          <w:b/>
          <w:bCs/>
          <w:lang w:val="lt-LT"/>
        </w:rPr>
      </w:pPr>
      <w:r w:rsidRPr="0030541C">
        <w:rPr>
          <w:rFonts w:ascii="Times New Roman" w:hAnsi="Times New Roman" w:cs="Times New Roman"/>
          <w:b/>
          <w:bCs/>
          <w:lang w:val="lt-LT"/>
        </w:rPr>
        <w:lastRenderedPageBreak/>
        <w:t>Galimas sunkus šalutinis poveikis</w:t>
      </w:r>
    </w:p>
    <w:p w14:paraId="2C5894A9" w14:textId="77777777" w:rsidR="00E07AA6" w:rsidRPr="0030541C" w:rsidRDefault="00E07AA6" w:rsidP="00E125CF">
      <w:pPr>
        <w:keepNext/>
        <w:rPr>
          <w:rFonts w:ascii="Times New Roman" w:eastAsia="Times New Roman" w:hAnsi="Times New Roman" w:cs="Times New Roman"/>
          <w:b/>
          <w:bCs/>
          <w:lang w:val="lt-LT"/>
        </w:rPr>
      </w:pPr>
    </w:p>
    <w:p w14:paraId="5D4BE23F" w14:textId="77777777" w:rsidR="00E07AA6" w:rsidRPr="0030541C" w:rsidRDefault="00303A31" w:rsidP="00E125CF">
      <w:pPr>
        <w:keepNext/>
        <w:rPr>
          <w:rFonts w:ascii="Times New Roman" w:eastAsia="Times New Roman" w:hAnsi="Times New Roman" w:cs="Times New Roman"/>
          <w:lang w:val="lt-LT"/>
        </w:rPr>
      </w:pPr>
      <w:r w:rsidRPr="0030541C">
        <w:rPr>
          <w:rFonts w:ascii="Times New Roman" w:hAnsi="Times New Roman"/>
          <w:b/>
          <w:lang w:val="lt-LT"/>
        </w:rPr>
        <w:t xml:space="preserve">Galvos smegenų pabrinkimas </w:t>
      </w:r>
      <w:r w:rsidRPr="0030541C">
        <w:rPr>
          <w:rFonts w:ascii="Times New Roman" w:hAnsi="Times New Roman"/>
          <w:lang w:val="lt-LT"/>
        </w:rPr>
        <w:t xml:space="preserve">(laikinosios užpakalinės </w:t>
      </w:r>
      <w:proofErr w:type="spellStart"/>
      <w:r w:rsidRPr="0030541C">
        <w:rPr>
          <w:rFonts w:ascii="Times New Roman" w:hAnsi="Times New Roman"/>
          <w:lang w:val="lt-LT"/>
        </w:rPr>
        <w:t>leukoencefalopatijos</w:t>
      </w:r>
      <w:proofErr w:type="spellEnd"/>
      <w:r w:rsidRPr="0030541C">
        <w:rPr>
          <w:rFonts w:ascii="Times New Roman" w:hAnsi="Times New Roman"/>
          <w:lang w:val="lt-LT"/>
        </w:rPr>
        <w:t xml:space="preserve"> sindromas)</w:t>
      </w:r>
    </w:p>
    <w:p w14:paraId="43337656" w14:textId="77777777" w:rsidR="00E07AA6" w:rsidRPr="0030541C" w:rsidRDefault="00E07AA6" w:rsidP="00E125CF">
      <w:pPr>
        <w:keepNext/>
        <w:rPr>
          <w:rFonts w:ascii="Times New Roman" w:eastAsia="Times New Roman" w:hAnsi="Times New Roman" w:cs="Times New Roman"/>
          <w:lang w:val="lt-LT"/>
        </w:rPr>
      </w:pPr>
    </w:p>
    <w:p w14:paraId="284F86DA" w14:textId="52F50617"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retais atvejais gali sukelti galvos smegenų pabrinkimą, kuris gali kelti pavojų gyvybei. Simptomai yra:</w:t>
      </w:r>
    </w:p>
    <w:p w14:paraId="0DF52939"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kalbos praradimas;</w:t>
      </w:r>
    </w:p>
    <w:p w14:paraId="113B22E3"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regėjimo pokytis;</w:t>
      </w:r>
    </w:p>
    <w:p w14:paraId="24B61444"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priepuoliai (traukuliai);</w:t>
      </w:r>
    </w:p>
    <w:p w14:paraId="78343836"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sumišimas;</w:t>
      </w:r>
    </w:p>
    <w:p w14:paraId="065D62B6"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aukštas kraujospūdis.</w:t>
      </w:r>
    </w:p>
    <w:p w14:paraId="47A09398" w14:textId="5D232151"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t xml:space="preserve">Nutraukite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r w:rsidRPr="0030541C">
        <w:rPr>
          <w:rFonts w:ascii="Times New Roman" w:hAnsi="Times New Roman"/>
          <w:b/>
          <w:lang w:val="lt-LT"/>
        </w:rPr>
        <w:t xml:space="preserve"> vartojimą </w:t>
      </w:r>
      <w:r w:rsidRPr="0030541C">
        <w:rPr>
          <w:rFonts w:ascii="Times New Roman" w:hAnsi="Times New Roman"/>
          <w:lang w:val="lt-LT"/>
        </w:rPr>
        <w:t xml:space="preserve">ir </w:t>
      </w:r>
      <w:r w:rsidRPr="0030541C">
        <w:rPr>
          <w:rFonts w:ascii="Times New Roman" w:hAnsi="Times New Roman"/>
          <w:b/>
          <w:lang w:val="lt-LT"/>
        </w:rPr>
        <w:t xml:space="preserve">nedelsdami kreipkitės medicininės pagalbos, </w:t>
      </w:r>
      <w:r w:rsidRPr="0030541C">
        <w:rPr>
          <w:rFonts w:ascii="Times New Roman" w:hAnsi="Times New Roman"/>
          <w:lang w:val="lt-LT"/>
        </w:rPr>
        <w:t>jeigu pasireiškė kuris nors iš šių simptomų arba jeigu atsirado galvos skausmas, pasireiškiantis kartu su kuriuo nors iš šių simptomų.</w:t>
      </w:r>
    </w:p>
    <w:p w14:paraId="764AFFE3" w14:textId="77777777" w:rsidR="00E07AA6" w:rsidRPr="0030541C" w:rsidRDefault="00E07AA6" w:rsidP="00435802">
      <w:pPr>
        <w:rPr>
          <w:rFonts w:ascii="Times New Roman" w:eastAsia="Times New Roman" w:hAnsi="Times New Roman" w:cs="Times New Roman"/>
          <w:lang w:val="lt-LT"/>
        </w:rPr>
      </w:pPr>
    </w:p>
    <w:p w14:paraId="3647A738" w14:textId="77777777" w:rsidR="00E07AA6" w:rsidRPr="0030541C" w:rsidRDefault="00303A31" w:rsidP="00435802">
      <w:pPr>
        <w:rPr>
          <w:rFonts w:ascii="Times New Roman" w:eastAsia="Times New Roman" w:hAnsi="Times New Roman" w:cs="Times New Roman"/>
          <w:lang w:val="lt-LT"/>
        </w:rPr>
      </w:pPr>
      <w:proofErr w:type="spellStart"/>
      <w:r w:rsidRPr="0030541C">
        <w:rPr>
          <w:rFonts w:ascii="Times New Roman" w:hAnsi="Times New Roman"/>
          <w:b/>
          <w:lang w:val="lt-LT"/>
        </w:rPr>
        <w:t>Hipertenzinė</w:t>
      </w:r>
      <w:proofErr w:type="spellEnd"/>
      <w:r w:rsidRPr="0030541C">
        <w:rPr>
          <w:rFonts w:ascii="Times New Roman" w:hAnsi="Times New Roman"/>
          <w:b/>
          <w:lang w:val="lt-LT"/>
        </w:rPr>
        <w:t xml:space="preserve"> krizė </w:t>
      </w:r>
      <w:r w:rsidRPr="0030541C">
        <w:rPr>
          <w:rFonts w:ascii="Times New Roman" w:hAnsi="Times New Roman"/>
          <w:lang w:val="lt-LT"/>
        </w:rPr>
        <w:t>(staigus ir smarkus kraujo spaudimo padidėjimas)</w:t>
      </w:r>
    </w:p>
    <w:p w14:paraId="75E6DDA4" w14:textId="4DC9D8EB" w:rsidR="00E07AA6" w:rsidRPr="0030541C" w:rsidRDefault="007A67CA" w:rsidP="00284F7F">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kartais gali sukelti staigų ir smarkų kraujospūdžio padidėjimą. Tai vadinama </w:t>
      </w:r>
      <w:proofErr w:type="spellStart"/>
      <w:r w:rsidRPr="0030541C">
        <w:rPr>
          <w:lang w:val="lt-LT"/>
        </w:rPr>
        <w:t>hipertenzine</w:t>
      </w:r>
      <w:proofErr w:type="spellEnd"/>
      <w:r w:rsidRPr="0030541C">
        <w:rPr>
          <w:lang w:val="lt-LT"/>
        </w:rPr>
        <w:t xml:space="preserve"> krize.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vartojimo metu gydytojas stebės Jūsų kraujospūdį. </w:t>
      </w:r>
      <w:proofErr w:type="spellStart"/>
      <w:r w:rsidRPr="0030541C">
        <w:rPr>
          <w:lang w:val="lt-LT"/>
        </w:rPr>
        <w:t>Hipertenzinės</w:t>
      </w:r>
      <w:proofErr w:type="spellEnd"/>
      <w:r w:rsidRPr="0030541C">
        <w:rPr>
          <w:lang w:val="lt-LT"/>
        </w:rPr>
        <w:t xml:space="preserve"> krizės požymiai ir simptomai gali būti:</w:t>
      </w:r>
    </w:p>
    <w:p w14:paraId="34D1D5AA" w14:textId="77777777" w:rsidR="00E07AA6" w:rsidRPr="0030541C" w:rsidRDefault="00303A31" w:rsidP="00284F7F">
      <w:pPr>
        <w:pStyle w:val="Pagrindinistekstas"/>
        <w:numPr>
          <w:ilvl w:val="0"/>
          <w:numId w:val="14"/>
        </w:numPr>
        <w:tabs>
          <w:tab w:val="left" w:pos="567"/>
        </w:tabs>
        <w:ind w:left="0" w:firstLine="0"/>
        <w:rPr>
          <w:lang w:val="lt-LT"/>
        </w:rPr>
      </w:pPr>
      <w:r w:rsidRPr="0030541C">
        <w:rPr>
          <w:lang w:val="lt-LT"/>
        </w:rPr>
        <w:t>stiprus skausmas krūtinėje;</w:t>
      </w:r>
    </w:p>
    <w:p w14:paraId="70FEA29D"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sunkus galvos skausmas;</w:t>
      </w:r>
    </w:p>
    <w:p w14:paraId="73B1424A" w14:textId="77777777" w:rsidR="00E07AA6" w:rsidRPr="0030541C" w:rsidRDefault="00303A31" w:rsidP="00284F7F">
      <w:pPr>
        <w:pStyle w:val="Pagrindinistekstas"/>
        <w:numPr>
          <w:ilvl w:val="0"/>
          <w:numId w:val="14"/>
        </w:numPr>
        <w:tabs>
          <w:tab w:val="left" w:pos="567"/>
        </w:tabs>
        <w:ind w:left="0" w:firstLine="0"/>
        <w:rPr>
          <w:lang w:val="lt-LT"/>
        </w:rPr>
      </w:pPr>
      <w:r w:rsidRPr="0030541C">
        <w:rPr>
          <w:lang w:val="lt-LT"/>
        </w:rPr>
        <w:t>neryškus matymas;</w:t>
      </w:r>
    </w:p>
    <w:p w14:paraId="72490864" w14:textId="77777777" w:rsidR="00E07AA6" w:rsidRPr="0030541C" w:rsidRDefault="00303A31" w:rsidP="00284F7F">
      <w:pPr>
        <w:pStyle w:val="Pagrindinistekstas"/>
        <w:numPr>
          <w:ilvl w:val="0"/>
          <w:numId w:val="14"/>
        </w:numPr>
        <w:tabs>
          <w:tab w:val="left" w:pos="567"/>
        </w:tabs>
        <w:ind w:left="0" w:firstLine="0"/>
        <w:rPr>
          <w:lang w:val="lt-LT"/>
        </w:rPr>
      </w:pPr>
      <w:r w:rsidRPr="0030541C">
        <w:rPr>
          <w:lang w:val="lt-LT"/>
        </w:rPr>
        <w:t>sumišimas;</w:t>
      </w:r>
    </w:p>
    <w:p w14:paraId="76D3D9BD"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pykinimas;</w:t>
      </w:r>
    </w:p>
    <w:p w14:paraId="385519C7" w14:textId="77777777" w:rsidR="00E07AA6" w:rsidRPr="0030541C" w:rsidRDefault="00303A31" w:rsidP="00284F7F">
      <w:pPr>
        <w:pStyle w:val="Pagrindinistekstas"/>
        <w:numPr>
          <w:ilvl w:val="0"/>
          <w:numId w:val="14"/>
        </w:numPr>
        <w:tabs>
          <w:tab w:val="left" w:pos="567"/>
        </w:tabs>
        <w:ind w:left="0" w:firstLine="0"/>
        <w:rPr>
          <w:lang w:val="lt-LT"/>
        </w:rPr>
      </w:pPr>
      <w:r w:rsidRPr="0030541C">
        <w:rPr>
          <w:lang w:val="lt-LT"/>
        </w:rPr>
        <w:t>vėmimas;</w:t>
      </w:r>
    </w:p>
    <w:p w14:paraId="33CAB359"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sunkus nerimas;</w:t>
      </w:r>
    </w:p>
    <w:p w14:paraId="024F1ED3"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dusulys;</w:t>
      </w:r>
    </w:p>
    <w:p w14:paraId="305E2EB0"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traukuliai (priepuoliai);</w:t>
      </w:r>
    </w:p>
    <w:p w14:paraId="2831EBF6"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alpimas.</w:t>
      </w:r>
    </w:p>
    <w:p w14:paraId="1E35F491" w14:textId="60316C33" w:rsidR="00E07AA6" w:rsidRPr="0030541C" w:rsidRDefault="00303A31" w:rsidP="00435802">
      <w:pPr>
        <w:rPr>
          <w:rFonts w:ascii="Times New Roman" w:hAnsi="Times New Roman"/>
          <w:lang w:val="lt-LT"/>
        </w:rPr>
      </w:pPr>
      <w:r w:rsidRPr="0030541C">
        <w:rPr>
          <w:rFonts w:ascii="Times New Roman" w:hAnsi="Times New Roman"/>
          <w:lang w:val="lt-LT"/>
        </w:rPr>
        <w:t xml:space="preserve">Atsiradus </w:t>
      </w:r>
      <w:proofErr w:type="spellStart"/>
      <w:r w:rsidRPr="0030541C">
        <w:rPr>
          <w:rFonts w:ascii="Times New Roman" w:hAnsi="Times New Roman"/>
          <w:lang w:val="lt-LT"/>
        </w:rPr>
        <w:t>hipertenzinei</w:t>
      </w:r>
      <w:proofErr w:type="spellEnd"/>
      <w:r w:rsidRPr="0030541C">
        <w:rPr>
          <w:rFonts w:ascii="Times New Roman" w:hAnsi="Times New Roman"/>
          <w:lang w:val="lt-LT"/>
        </w:rPr>
        <w:t xml:space="preserve"> krizei, </w:t>
      </w:r>
      <w:r w:rsidRPr="0030541C">
        <w:rPr>
          <w:rFonts w:ascii="Times New Roman" w:hAnsi="Times New Roman"/>
          <w:b/>
          <w:lang w:val="lt-LT"/>
        </w:rPr>
        <w:t xml:space="preserve">nedelsdami nutraukite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r w:rsidRPr="0030541C">
        <w:rPr>
          <w:rFonts w:ascii="Times New Roman" w:hAnsi="Times New Roman"/>
          <w:b/>
          <w:lang w:val="lt-LT"/>
        </w:rPr>
        <w:t xml:space="preserve"> vartojimą ir nedelsdami kreipkitės medicininės pagalbos</w:t>
      </w:r>
      <w:r w:rsidRPr="0030541C">
        <w:rPr>
          <w:rFonts w:ascii="Times New Roman" w:hAnsi="Times New Roman"/>
          <w:lang w:val="lt-LT"/>
        </w:rPr>
        <w:t>.</w:t>
      </w:r>
    </w:p>
    <w:p w14:paraId="51D09B17" w14:textId="77777777" w:rsidR="00545742" w:rsidRPr="0030541C" w:rsidRDefault="00545742" w:rsidP="00435802">
      <w:pPr>
        <w:rPr>
          <w:rFonts w:ascii="Times New Roman" w:eastAsia="Times New Roman" w:hAnsi="Times New Roman" w:cs="Times New Roman"/>
          <w:lang w:val="lt-LT"/>
        </w:rPr>
      </w:pPr>
    </w:p>
    <w:p w14:paraId="2DBC6495"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Širdies sutrikimai</w:t>
      </w:r>
    </w:p>
    <w:p w14:paraId="2F6B6798" w14:textId="1908DD6E" w:rsidR="00E07AA6" w:rsidRPr="0030541C" w:rsidRDefault="00303A31" w:rsidP="00435802">
      <w:pPr>
        <w:pStyle w:val="Pagrindinistekstas"/>
        <w:ind w:left="0"/>
        <w:rPr>
          <w:lang w:val="lt-LT"/>
        </w:rPr>
      </w:pPr>
      <w:r w:rsidRPr="0030541C">
        <w:rPr>
          <w:lang w:val="lt-LT"/>
        </w:rPr>
        <w:t xml:space="preserve">Tokių sutrikimų rizika yra didesnė žmonėms, kurie jau serga širdies liga arba vartoja kitų vaistų. Vartojant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gydytojas tirs dėl širdies sutrikimų.</w:t>
      </w:r>
    </w:p>
    <w:p w14:paraId="4672064A" w14:textId="77777777" w:rsidR="00E07AA6" w:rsidRPr="0030541C" w:rsidRDefault="00E07AA6" w:rsidP="00435802">
      <w:pPr>
        <w:rPr>
          <w:rFonts w:ascii="Times New Roman" w:eastAsia="Times New Roman" w:hAnsi="Times New Roman" w:cs="Times New Roman"/>
          <w:lang w:val="lt-LT"/>
        </w:rPr>
      </w:pPr>
    </w:p>
    <w:p w14:paraId="1F681715"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i/>
          <w:lang w:val="lt-LT"/>
        </w:rPr>
        <w:t>Širdies veiklos sutrikimas / širdies nepakankamumas, širdies priepuolis</w:t>
      </w:r>
    </w:p>
    <w:p w14:paraId="774A3E11" w14:textId="5ECA9E20"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paveikti Jūsų širdies plakimą ir padidinti širdies priepuolio riziką. Požymiai ir simptomai:</w:t>
      </w:r>
    </w:p>
    <w:p w14:paraId="763C1047"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nereguliarus ar greitas širdies plakimas;</w:t>
      </w:r>
    </w:p>
    <w:p w14:paraId="7949689A"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spartus širdies plazdėjimas;</w:t>
      </w:r>
    </w:p>
    <w:p w14:paraId="103EE30B"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nualpimas;</w:t>
      </w:r>
    </w:p>
    <w:p w14:paraId="5798E3A7"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krūtinės skausmas ar spaudimas;</w:t>
      </w:r>
    </w:p>
    <w:p w14:paraId="1F626286"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rankų, nugaros, kaklo ar žandikaulio skausmas;</w:t>
      </w:r>
    </w:p>
    <w:p w14:paraId="1C6A74E4"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dusulys;</w:t>
      </w:r>
    </w:p>
    <w:p w14:paraId="3B1309DF"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kojų patinimas.</w:t>
      </w:r>
    </w:p>
    <w:p w14:paraId="646E8EF2"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006EB914" w14:textId="77777777" w:rsidR="00E07AA6" w:rsidRPr="0030541C" w:rsidRDefault="00E07AA6" w:rsidP="00435802">
      <w:pPr>
        <w:rPr>
          <w:rFonts w:ascii="Times New Roman" w:eastAsia="Times New Roman" w:hAnsi="Times New Roman" w:cs="Times New Roman"/>
          <w:b/>
          <w:bCs/>
          <w:lang w:val="lt-LT"/>
        </w:rPr>
      </w:pPr>
    </w:p>
    <w:p w14:paraId="32BEDB9B"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i/>
          <w:lang w:val="lt-LT"/>
        </w:rPr>
        <w:t>Širdies ritmo pokyčiai (QT intervalo pailgėjimas)</w:t>
      </w:r>
    </w:p>
    <w:p w14:paraId="5EFB8AA5" w14:textId="5E28401F"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veikti širdies ritmą, dėl to kai kuriems žmonėms gali pasireikšti gyvybei pavojinga būklė, vadinama </w:t>
      </w:r>
      <w:proofErr w:type="spellStart"/>
      <w:r w:rsidR="00DF00A8" w:rsidRPr="0030541C">
        <w:rPr>
          <w:lang w:val="lt-LT"/>
        </w:rPr>
        <w:t>polimorfine</w:t>
      </w:r>
      <w:proofErr w:type="spellEnd"/>
      <w:r w:rsidR="00DF00A8" w:rsidRPr="0030541C">
        <w:rPr>
          <w:lang w:val="lt-LT"/>
        </w:rPr>
        <w:t xml:space="preserve"> </w:t>
      </w:r>
      <w:proofErr w:type="spellStart"/>
      <w:r w:rsidR="00DF00A8" w:rsidRPr="0030541C">
        <w:rPr>
          <w:lang w:val="lt-LT"/>
        </w:rPr>
        <w:t>skilveline</w:t>
      </w:r>
      <w:proofErr w:type="spellEnd"/>
      <w:r w:rsidR="00DF00A8" w:rsidRPr="0030541C">
        <w:rPr>
          <w:lang w:val="lt-LT"/>
        </w:rPr>
        <w:t xml:space="preserve"> tachikardija (</w:t>
      </w:r>
      <w:proofErr w:type="spellStart"/>
      <w:r w:rsidRPr="0030541C">
        <w:rPr>
          <w:i/>
          <w:lang w:val="lt-LT"/>
        </w:rPr>
        <w:t>Torsade</w:t>
      </w:r>
      <w:proofErr w:type="spellEnd"/>
      <w:r w:rsidRPr="0030541C">
        <w:rPr>
          <w:i/>
          <w:lang w:val="lt-LT"/>
        </w:rPr>
        <w:t xml:space="preserve"> de </w:t>
      </w:r>
      <w:proofErr w:type="spellStart"/>
      <w:r w:rsidRPr="0030541C">
        <w:rPr>
          <w:i/>
          <w:lang w:val="lt-LT"/>
        </w:rPr>
        <w:t>Pointes</w:t>
      </w:r>
      <w:proofErr w:type="spellEnd"/>
      <w:r w:rsidR="00DF00A8" w:rsidRPr="00E125CF">
        <w:rPr>
          <w:lang w:val="lt-LT"/>
        </w:rPr>
        <w:t>)</w:t>
      </w:r>
      <w:r w:rsidRPr="0030541C">
        <w:rPr>
          <w:lang w:val="lt-LT"/>
        </w:rPr>
        <w:t>. Tai gali sukelti dažną širdies plakimą, dėl kurio galimas staigus sąmonės praradimas.</w:t>
      </w:r>
    </w:p>
    <w:p w14:paraId="7302D044"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t xml:space="preserve">Pasakykite gydytojui, </w:t>
      </w:r>
      <w:r w:rsidRPr="0030541C">
        <w:rPr>
          <w:rFonts w:ascii="Times New Roman" w:hAnsi="Times New Roman"/>
          <w:lang w:val="lt-LT"/>
        </w:rPr>
        <w:t xml:space="preserve">jeigu pastebėjote kokių nors </w:t>
      </w:r>
      <w:r w:rsidRPr="0030541C">
        <w:rPr>
          <w:rFonts w:ascii="Times New Roman" w:hAnsi="Times New Roman"/>
          <w:b/>
          <w:lang w:val="lt-LT"/>
        </w:rPr>
        <w:t>neįprastų širdies ritmo pokyčių</w:t>
      </w:r>
      <w:r w:rsidRPr="0030541C">
        <w:rPr>
          <w:rFonts w:ascii="Times New Roman" w:hAnsi="Times New Roman"/>
          <w:lang w:val="lt-LT"/>
        </w:rPr>
        <w:t>, pavyzdžiui, jeigu širdis plaka per dažnai arba per lėtai.</w:t>
      </w:r>
    </w:p>
    <w:p w14:paraId="4DFCADA6" w14:textId="77777777" w:rsidR="00E07AA6" w:rsidRPr="0030541C" w:rsidRDefault="00E07AA6" w:rsidP="00435802">
      <w:pPr>
        <w:rPr>
          <w:rFonts w:ascii="Times New Roman" w:eastAsia="Times New Roman" w:hAnsi="Times New Roman" w:cs="Times New Roman"/>
          <w:lang w:val="lt-LT"/>
        </w:rPr>
      </w:pPr>
    </w:p>
    <w:p w14:paraId="719E9756"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Insultas</w:t>
      </w:r>
    </w:p>
    <w:p w14:paraId="6C20BCDE" w14:textId="4E6AEC35"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padidinti insulto tikimybę. Insulto požymiai ir simptomai:</w:t>
      </w:r>
    </w:p>
    <w:p w14:paraId="3EFA8FF4"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lastRenderedPageBreak/>
        <w:t>vienos kūno pusės sustingimas ar silpnumas;</w:t>
      </w:r>
    </w:p>
    <w:p w14:paraId="2D714E7F"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sunkumas kalbėti;</w:t>
      </w:r>
    </w:p>
    <w:p w14:paraId="6EDD2338"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galvos skausmas;</w:t>
      </w:r>
    </w:p>
    <w:p w14:paraId="349D0751"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galvos svaigimas.</w:t>
      </w:r>
    </w:p>
    <w:p w14:paraId="072E7E87"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1DB8BB31" w14:textId="77777777" w:rsidR="00E07AA6" w:rsidRPr="0030541C" w:rsidRDefault="00E07AA6" w:rsidP="00435802">
      <w:pPr>
        <w:rPr>
          <w:rFonts w:ascii="Times New Roman" w:eastAsia="Times New Roman" w:hAnsi="Times New Roman" w:cs="Times New Roman"/>
          <w:b/>
          <w:bCs/>
          <w:lang w:val="lt-LT"/>
        </w:rPr>
      </w:pPr>
    </w:p>
    <w:p w14:paraId="52F1F87A"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Kraujavimas</w:t>
      </w:r>
    </w:p>
    <w:p w14:paraId="27D64A92" w14:textId="3A9EC280"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sunkų kraujavimą iš virškinimo trakto (pvz., iš skrandžio, stemplės, tiesiosios žarnos ar žarnų) arba plaučių, inkstų, burnos, makšties ir į smegenis, nors taip atsitinka nedažnai. Gali pasireikšti toki</w:t>
      </w:r>
      <w:r w:rsidR="00DF00A8" w:rsidRPr="0030541C">
        <w:rPr>
          <w:lang w:val="lt-LT"/>
        </w:rPr>
        <w:t>ų</w:t>
      </w:r>
      <w:r w:rsidRPr="0030541C">
        <w:rPr>
          <w:lang w:val="lt-LT"/>
        </w:rPr>
        <w:t xml:space="preserve"> simptom</w:t>
      </w:r>
      <w:r w:rsidR="00DF00A8" w:rsidRPr="0030541C">
        <w:rPr>
          <w:lang w:val="lt-LT"/>
        </w:rPr>
        <w:t>ų</w:t>
      </w:r>
      <w:r w:rsidRPr="0030541C">
        <w:rPr>
          <w:lang w:val="lt-LT"/>
        </w:rPr>
        <w:t>:</w:t>
      </w:r>
    </w:p>
    <w:p w14:paraId="62F78C3E"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tuštinimasis kraujingomis arba juodomis išmatomis;</w:t>
      </w:r>
    </w:p>
    <w:p w14:paraId="4DCC121F"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kraujas šlapime;</w:t>
      </w:r>
    </w:p>
    <w:p w14:paraId="28E002CF"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pilvo skausmas;</w:t>
      </w:r>
    </w:p>
    <w:p w14:paraId="34D886FB"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kosulys ar vėmimas krauju.</w:t>
      </w:r>
    </w:p>
    <w:p w14:paraId="71BF2578"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4D0D6813" w14:textId="77777777" w:rsidR="00E07AA6" w:rsidRPr="0030541C" w:rsidRDefault="00E07AA6" w:rsidP="00435802">
      <w:pPr>
        <w:rPr>
          <w:rFonts w:ascii="Times New Roman" w:eastAsia="Times New Roman" w:hAnsi="Times New Roman" w:cs="Times New Roman"/>
          <w:b/>
          <w:bCs/>
          <w:lang w:val="lt-LT"/>
        </w:rPr>
      </w:pPr>
    </w:p>
    <w:p w14:paraId="165E87EE"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Perforacija ir fistulė</w:t>
      </w:r>
    </w:p>
    <w:p w14:paraId="439185EF" w14:textId="54C2C96E"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sk</w:t>
      </w:r>
      <w:r w:rsidR="00DF00A8" w:rsidRPr="0030541C">
        <w:rPr>
          <w:lang w:val="lt-LT"/>
        </w:rPr>
        <w:t>randžio</w:t>
      </w:r>
      <w:r w:rsidRPr="0030541C">
        <w:rPr>
          <w:lang w:val="lt-LT"/>
        </w:rPr>
        <w:t xml:space="preserve"> ar žarnyno sienos p</w:t>
      </w:r>
      <w:r w:rsidR="002B65DE" w:rsidRPr="0030541C">
        <w:rPr>
          <w:lang w:val="lt-LT"/>
        </w:rPr>
        <w:t>rakiurimą</w:t>
      </w:r>
      <w:r w:rsidRPr="0030541C">
        <w:rPr>
          <w:lang w:val="lt-LT"/>
        </w:rPr>
        <w:t xml:space="preserve"> (perforaciją) arba susiformuoti neno</w:t>
      </w:r>
      <w:r w:rsidR="0030541C">
        <w:rPr>
          <w:lang w:val="lt-LT"/>
        </w:rPr>
        <w:t>r</w:t>
      </w:r>
      <w:r w:rsidRPr="0030541C">
        <w:rPr>
          <w:lang w:val="lt-LT"/>
        </w:rPr>
        <w:t>mali jungtis tarp dviejų virškinamojo trakto dalių (fistulė). Požymiai ir simptomai:</w:t>
      </w:r>
    </w:p>
    <w:p w14:paraId="40CBFECF" w14:textId="77777777" w:rsidR="00E07AA6" w:rsidRPr="0030541C" w:rsidRDefault="00303A31" w:rsidP="00B5642C">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stiprus skrandžio skausmas;</w:t>
      </w:r>
    </w:p>
    <w:p w14:paraId="6CFB34FF" w14:textId="77777777" w:rsidR="00E07AA6" w:rsidRPr="0030541C" w:rsidRDefault="00303A31" w:rsidP="00B5642C">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pykinimas ir (arba) vėmimas;</w:t>
      </w:r>
    </w:p>
    <w:p w14:paraId="7C2D06C1" w14:textId="77777777" w:rsidR="00E07AA6" w:rsidRPr="0030541C" w:rsidRDefault="00303A31" w:rsidP="00B5642C">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karščiavimas;</w:t>
      </w:r>
    </w:p>
    <w:p w14:paraId="66691E82" w14:textId="77777777" w:rsidR="00E07AA6" w:rsidRPr="0030541C" w:rsidRDefault="00303A31" w:rsidP="00B5642C">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skrandžio, žarnyno ar vidurių skylės (perforacijos) išsivystymas, iš kurios išsiskiria kraujas ar nemalonaus kvapo pūliai.</w:t>
      </w:r>
    </w:p>
    <w:p w14:paraId="69C45FEE"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049CABEE" w14:textId="77777777" w:rsidR="003F5C95" w:rsidRPr="0030541C" w:rsidRDefault="003F5C95" w:rsidP="00545742">
      <w:pPr>
        <w:rPr>
          <w:rFonts w:ascii="Times New Roman" w:hAnsi="Times New Roman" w:cs="Times New Roman"/>
          <w:b/>
          <w:bCs/>
          <w:lang w:val="lt-LT"/>
        </w:rPr>
      </w:pPr>
    </w:p>
    <w:p w14:paraId="1684FC6E" w14:textId="125C93BE"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Kepenų sutrikimai</w:t>
      </w:r>
    </w:p>
    <w:p w14:paraId="06D4CEB2" w14:textId="2D378067"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kepenų sutrikimus, kurie gali būti sunkūs, tokie kaip kepenų disfunkcija ir kepenų nepakankamumas, kuris gali būti mirtinas.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vartojimo metu, gydytojas Jums tikrins kepenų fermentų rodiklius. Požymiai, rodantys, kad Jūsų kepenų veikia sutrikusi:</w:t>
      </w:r>
    </w:p>
    <w:p w14:paraId="2D0A4820"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pageltusi oda arba akių baltymai (gelta);</w:t>
      </w:r>
    </w:p>
    <w:p w14:paraId="7E7DB5B5"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tamsios spalvos šlapimas;</w:t>
      </w:r>
    </w:p>
    <w:p w14:paraId="37B0E8E6"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nuovargis;</w:t>
      </w:r>
    </w:p>
    <w:p w14:paraId="18E39B0B"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pykinimas;</w:t>
      </w:r>
    </w:p>
    <w:p w14:paraId="6EBFC684"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vėmimas;</w:t>
      </w:r>
    </w:p>
    <w:p w14:paraId="4E2FA7C5"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apetito praradimas;</w:t>
      </w:r>
    </w:p>
    <w:p w14:paraId="1544071D"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skausmas dešinėje skrandžio srityje (pilve);</w:t>
      </w:r>
    </w:p>
    <w:p w14:paraId="6DD18F24" w14:textId="07D4B4BC"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lengvai atsirandančios mėlynės</w:t>
      </w:r>
      <w:r w:rsidR="003F5C95" w:rsidRPr="0030541C">
        <w:rPr>
          <w:rFonts w:ascii="Times New Roman" w:hAnsi="Times New Roman" w:cs="Times New Roman"/>
          <w:lang w:val="lt-LT"/>
        </w:rPr>
        <w:t>.</w:t>
      </w:r>
    </w:p>
    <w:p w14:paraId="1B6D4D58"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4B3CE6C9" w14:textId="77777777" w:rsidR="00E07AA6" w:rsidRPr="0030541C" w:rsidRDefault="00E07AA6" w:rsidP="00435802">
      <w:pPr>
        <w:rPr>
          <w:rFonts w:ascii="Times New Roman" w:eastAsia="Times New Roman" w:hAnsi="Times New Roman" w:cs="Times New Roman"/>
          <w:b/>
          <w:bCs/>
          <w:sz w:val="23"/>
          <w:szCs w:val="23"/>
          <w:lang w:val="lt-LT"/>
        </w:rPr>
      </w:pPr>
    </w:p>
    <w:p w14:paraId="7A6E813C"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Kraujo krešuliai</w:t>
      </w:r>
    </w:p>
    <w:p w14:paraId="7C60E14A"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i/>
          <w:lang w:val="lt-LT"/>
        </w:rPr>
        <w:t>Giliųjų venų trombozė (GVT) ir plaučių embolija</w:t>
      </w:r>
    </w:p>
    <w:p w14:paraId="2BAFD5E3" w14:textId="1C41D476"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kraujo krešulių susidarymą Jūsų venose, ypač kojų (giliųjų venų trombozė, arba GVT), kurie taip pat gali patekti į plaučius (plaučių embolija). Požymiai ir simptomai:</w:t>
      </w:r>
    </w:p>
    <w:p w14:paraId="13AD1EA3"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aštrus krūtinės skausmas;</w:t>
      </w:r>
    </w:p>
    <w:p w14:paraId="737D1D64"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dusulys;</w:t>
      </w:r>
    </w:p>
    <w:p w14:paraId="21DD7ECA"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greitas kvėpavimas;</w:t>
      </w:r>
    </w:p>
    <w:p w14:paraId="4955CFCB"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kojų skausmas;</w:t>
      </w:r>
    </w:p>
    <w:p w14:paraId="7C11725D"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rankų ir plaštakų arba kojų ir pėdų patinimas.</w:t>
      </w:r>
    </w:p>
    <w:p w14:paraId="445D4EE6" w14:textId="77777777" w:rsidR="00E07AA6" w:rsidRPr="0030541C" w:rsidRDefault="00E07AA6" w:rsidP="00435802">
      <w:pPr>
        <w:rPr>
          <w:rFonts w:ascii="Times New Roman" w:eastAsia="Times New Roman" w:hAnsi="Times New Roman" w:cs="Times New Roman"/>
          <w:sz w:val="23"/>
          <w:szCs w:val="23"/>
          <w:lang w:val="lt-LT"/>
        </w:rPr>
      </w:pPr>
    </w:p>
    <w:p w14:paraId="4AA8A3CC"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i/>
          <w:lang w:val="lt-LT"/>
        </w:rPr>
        <w:t xml:space="preserve">Trombinė </w:t>
      </w:r>
      <w:proofErr w:type="spellStart"/>
      <w:r w:rsidRPr="0030541C">
        <w:rPr>
          <w:rFonts w:ascii="Times New Roman" w:hAnsi="Times New Roman"/>
          <w:i/>
          <w:lang w:val="lt-LT"/>
        </w:rPr>
        <w:t>mikroangiopatija</w:t>
      </w:r>
      <w:proofErr w:type="spellEnd"/>
      <w:r w:rsidRPr="0030541C">
        <w:rPr>
          <w:rFonts w:ascii="Times New Roman" w:hAnsi="Times New Roman"/>
          <w:i/>
          <w:lang w:val="lt-LT"/>
        </w:rPr>
        <w:t xml:space="preserve"> (TMA)</w:t>
      </w:r>
    </w:p>
    <w:p w14:paraId="42A0A592" w14:textId="6CEBAF40"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kraujo krešulių susidarymą inkstų kraujagyslėse ir smegenyse, kartu su raudonųjų kraujo ląstelių ir ląstelių, kurios dalyvauja krešėjime, skaičiaus sumažėjimu (trombinė </w:t>
      </w:r>
      <w:proofErr w:type="spellStart"/>
      <w:r w:rsidRPr="0030541C">
        <w:rPr>
          <w:lang w:val="lt-LT"/>
        </w:rPr>
        <w:t>mikroangiopatija</w:t>
      </w:r>
      <w:proofErr w:type="spellEnd"/>
      <w:r w:rsidRPr="0030541C">
        <w:rPr>
          <w:lang w:val="lt-LT"/>
        </w:rPr>
        <w:t>, TMA). Požymiai ir simptomai:</w:t>
      </w:r>
    </w:p>
    <w:p w14:paraId="27FCB16D"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lengvai atsirandančios mėlynės;</w:t>
      </w:r>
    </w:p>
    <w:p w14:paraId="242F5ED8"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aukštas kraujospūdis;</w:t>
      </w:r>
    </w:p>
    <w:p w14:paraId="48563971"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karščiavimas;</w:t>
      </w:r>
    </w:p>
    <w:p w14:paraId="2EE68E00"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lastRenderedPageBreak/>
        <w:t>sumišimas;</w:t>
      </w:r>
    </w:p>
    <w:p w14:paraId="5DE269B2"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mieguistumas;</w:t>
      </w:r>
    </w:p>
    <w:p w14:paraId="51FDA762"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traukuliai (priepuoliai);</w:t>
      </w:r>
    </w:p>
    <w:p w14:paraId="0B0B2CA7"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suretėjęs šlapinimasis.</w:t>
      </w:r>
    </w:p>
    <w:p w14:paraId="46BCB22C"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500C21F8" w14:textId="77777777" w:rsidR="00E07AA6" w:rsidRPr="0030541C" w:rsidRDefault="00E07AA6" w:rsidP="00435802">
      <w:pPr>
        <w:rPr>
          <w:rFonts w:ascii="Times New Roman" w:eastAsia="Times New Roman" w:hAnsi="Times New Roman" w:cs="Times New Roman"/>
          <w:b/>
          <w:bCs/>
          <w:lang w:val="lt-LT"/>
        </w:rPr>
      </w:pPr>
    </w:p>
    <w:p w14:paraId="7C7FF4B7" w14:textId="77777777" w:rsidR="00E07AA6" w:rsidRPr="0030541C" w:rsidRDefault="00303A31" w:rsidP="003F5C95">
      <w:pPr>
        <w:keepNext/>
        <w:rPr>
          <w:rFonts w:ascii="Times New Roman" w:hAnsi="Times New Roman" w:cs="Times New Roman"/>
          <w:b/>
          <w:bCs/>
          <w:lang w:val="lt-LT"/>
        </w:rPr>
      </w:pPr>
      <w:r w:rsidRPr="0030541C">
        <w:rPr>
          <w:rFonts w:ascii="Times New Roman" w:hAnsi="Times New Roman" w:cs="Times New Roman"/>
          <w:b/>
          <w:bCs/>
          <w:lang w:val="lt-LT"/>
        </w:rPr>
        <w:t xml:space="preserve">Naviko </w:t>
      </w:r>
      <w:proofErr w:type="spellStart"/>
      <w:r w:rsidRPr="0030541C">
        <w:rPr>
          <w:rFonts w:ascii="Times New Roman" w:hAnsi="Times New Roman" w:cs="Times New Roman"/>
          <w:b/>
          <w:bCs/>
          <w:lang w:val="lt-LT"/>
        </w:rPr>
        <w:t>lizės</w:t>
      </w:r>
      <w:proofErr w:type="spellEnd"/>
      <w:r w:rsidRPr="0030541C">
        <w:rPr>
          <w:rFonts w:ascii="Times New Roman" w:hAnsi="Times New Roman" w:cs="Times New Roman"/>
          <w:b/>
          <w:bCs/>
          <w:lang w:val="lt-LT"/>
        </w:rPr>
        <w:t xml:space="preserve"> (irimo) sindromas</w:t>
      </w:r>
    </w:p>
    <w:p w14:paraId="53DC1793" w14:textId="6110EBED" w:rsidR="00E07AA6" w:rsidRPr="0030541C" w:rsidRDefault="007A67CA" w:rsidP="003F5C95">
      <w:pPr>
        <w:pStyle w:val="Pagrindinistekstas"/>
        <w:keepNext/>
        <w:ind w:left="0"/>
        <w:rPr>
          <w:rFonts w:cs="Times New Roman"/>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greitai suardyti vėžines ląsteles ir sukelti naviko </w:t>
      </w:r>
      <w:proofErr w:type="spellStart"/>
      <w:r w:rsidRPr="0030541C">
        <w:rPr>
          <w:lang w:val="lt-LT"/>
        </w:rPr>
        <w:t>lizės</w:t>
      </w:r>
      <w:proofErr w:type="spellEnd"/>
      <w:r w:rsidRPr="0030541C">
        <w:rPr>
          <w:lang w:val="lt-LT"/>
        </w:rPr>
        <w:t xml:space="preserve"> sindromą, kuris kai kuriems žmonėms gali būti mirtinas. Simptomai gali pasireikšti nereguliariu širdies plakimu, traukuliais (priepuoliais), sumišimu, raumenų mėšlungiu ar spazmais, arba sumažėjusiu šlapinimusi. Jei pasireikštų bet kuris iš šių simptomų, </w:t>
      </w:r>
      <w:r w:rsidRPr="0030541C">
        <w:rPr>
          <w:b/>
          <w:lang w:val="lt-LT"/>
        </w:rPr>
        <w:t>nedelsdami kreipkitės medicininės pagalbos.</w:t>
      </w:r>
    </w:p>
    <w:p w14:paraId="3D814F6C" w14:textId="77777777" w:rsidR="00E07AA6" w:rsidRPr="0030541C" w:rsidRDefault="00E07AA6" w:rsidP="00435802">
      <w:pPr>
        <w:rPr>
          <w:rFonts w:ascii="Times New Roman" w:eastAsia="Times New Roman" w:hAnsi="Times New Roman" w:cs="Times New Roman"/>
          <w:b/>
          <w:bCs/>
          <w:lang w:val="lt-LT"/>
        </w:rPr>
      </w:pPr>
    </w:p>
    <w:p w14:paraId="24D0C717"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Infekcijos</w:t>
      </w:r>
    </w:p>
    <w:p w14:paraId="7872838F" w14:textId="34661D32" w:rsidR="00E07AA6" w:rsidRPr="0030541C" w:rsidRDefault="00303A31" w:rsidP="00435802">
      <w:pPr>
        <w:pStyle w:val="Pagrindinistekstas"/>
        <w:ind w:left="0"/>
        <w:rPr>
          <w:lang w:val="lt-LT"/>
        </w:rPr>
      </w:pPr>
      <w:r w:rsidRPr="0030541C">
        <w:rPr>
          <w:lang w:val="lt-LT"/>
        </w:rPr>
        <w:t xml:space="preserve">Infekcijos, atsiradusios vartojant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gali būti sunkios. Požymiai ir simptomai:</w:t>
      </w:r>
    </w:p>
    <w:p w14:paraId="5C2E0CB8"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karščiavimas;</w:t>
      </w:r>
    </w:p>
    <w:p w14:paraId="6DAACDC7"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gripo simptomai, tokie kaip kosulys, nuovargis ir kūno skausmai, kurie neišnyksta;</w:t>
      </w:r>
    </w:p>
    <w:p w14:paraId="4CA52A74"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dusulys ir (arba) švokštimas;</w:t>
      </w:r>
    </w:p>
    <w:p w14:paraId="775A71FD"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skausmas šlapinantis;</w:t>
      </w:r>
    </w:p>
    <w:p w14:paraId="63D3EC8C" w14:textId="77777777" w:rsidR="00E07AA6" w:rsidRPr="0030541C" w:rsidRDefault="00303A31" w:rsidP="003F5C95">
      <w:pPr>
        <w:pStyle w:val="Sraopastraipa"/>
        <w:numPr>
          <w:ilvl w:val="0"/>
          <w:numId w:val="34"/>
        </w:numPr>
        <w:ind w:left="567" w:hanging="567"/>
        <w:rPr>
          <w:rFonts w:ascii="Times New Roman" w:eastAsia="Times New Roman" w:hAnsi="Times New Roman" w:cs="Times New Roman"/>
          <w:lang w:val="lt-LT"/>
        </w:rPr>
      </w:pPr>
      <w:r w:rsidRPr="0030541C">
        <w:rPr>
          <w:rFonts w:ascii="Times New Roman" w:hAnsi="Times New Roman" w:cs="Times New Roman"/>
          <w:lang w:val="lt-LT"/>
        </w:rPr>
        <w:t>pjūviai, įbrėžimai ar žaizdos, kurios yra paraudusios, karštos, patinusios ar skausmingos.</w:t>
      </w:r>
      <w:r w:rsidRPr="0030541C">
        <w:rPr>
          <w:rFonts w:ascii="Times New Roman" w:hAnsi="Times New Roman"/>
          <w:lang w:val="lt-LT"/>
        </w:rPr>
        <w:t xml:space="preserve"> Jei pasireikštų bet kuris iš šių simptomų, </w:t>
      </w:r>
      <w:r w:rsidRPr="0030541C">
        <w:rPr>
          <w:rFonts w:ascii="Times New Roman" w:hAnsi="Times New Roman"/>
          <w:b/>
          <w:lang w:val="lt-LT"/>
        </w:rPr>
        <w:t>nedelsdami kreipkitės medicininės pagalbos.</w:t>
      </w:r>
    </w:p>
    <w:p w14:paraId="72A7CF65" w14:textId="77777777" w:rsidR="003F5C95" w:rsidRPr="0030541C" w:rsidRDefault="003F5C95" w:rsidP="00545742">
      <w:pPr>
        <w:rPr>
          <w:rFonts w:ascii="Times New Roman" w:hAnsi="Times New Roman" w:cs="Times New Roman"/>
          <w:b/>
          <w:bCs/>
          <w:lang w:val="lt-LT"/>
        </w:rPr>
      </w:pPr>
    </w:p>
    <w:p w14:paraId="679268CD" w14:textId="1A9F7713"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Plaučių uždegimas</w:t>
      </w:r>
    </w:p>
    <w:p w14:paraId="76CB5E5B" w14:textId="2EFE269B"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retais atvejais gali sukelti plaučių uždegimą (</w:t>
      </w:r>
      <w:proofErr w:type="spellStart"/>
      <w:r w:rsidRPr="0030541C">
        <w:rPr>
          <w:lang w:val="lt-LT"/>
        </w:rPr>
        <w:t>intersticinę</w:t>
      </w:r>
      <w:proofErr w:type="spellEnd"/>
      <w:r w:rsidRPr="0030541C">
        <w:rPr>
          <w:lang w:val="lt-LT"/>
        </w:rPr>
        <w:t xml:space="preserve"> plaučių ligą, </w:t>
      </w:r>
      <w:proofErr w:type="spellStart"/>
      <w:r w:rsidRPr="0030541C">
        <w:rPr>
          <w:lang w:val="lt-LT"/>
        </w:rPr>
        <w:t>pneumonitą</w:t>
      </w:r>
      <w:proofErr w:type="spellEnd"/>
      <w:r w:rsidRPr="0030541C">
        <w:rPr>
          <w:lang w:val="lt-LT"/>
        </w:rPr>
        <w:t xml:space="preserve">), kuris kai kuriems žmonėms gali būti mirtinas. Simptomai gali būti nepraeinantis dusulys ar kosulys. Kol vartosite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būsite stebimi, ar nepasireiškia koki</w:t>
      </w:r>
      <w:r w:rsidR="00FD6A42" w:rsidRPr="0030541C">
        <w:rPr>
          <w:lang w:val="lt-LT"/>
        </w:rPr>
        <w:t>ų</w:t>
      </w:r>
      <w:r w:rsidRPr="0030541C">
        <w:rPr>
          <w:lang w:val="lt-LT"/>
        </w:rPr>
        <w:t xml:space="preserve"> nors plaučių sutrikim</w:t>
      </w:r>
      <w:r w:rsidR="00FD6A42" w:rsidRPr="0030541C">
        <w:rPr>
          <w:lang w:val="lt-LT"/>
        </w:rPr>
        <w:t>ų</w:t>
      </w:r>
      <w:r w:rsidRPr="0030541C">
        <w:rPr>
          <w:lang w:val="lt-LT"/>
        </w:rPr>
        <w:t>.</w:t>
      </w:r>
    </w:p>
    <w:p w14:paraId="72EFB9BF"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71B5DBC8" w14:textId="77777777" w:rsidR="00E07AA6" w:rsidRPr="0030541C" w:rsidRDefault="00E07AA6" w:rsidP="00435802">
      <w:pPr>
        <w:rPr>
          <w:rFonts w:ascii="Times New Roman" w:eastAsia="Times New Roman" w:hAnsi="Times New Roman" w:cs="Times New Roman"/>
          <w:b/>
          <w:bCs/>
          <w:lang w:val="lt-LT"/>
        </w:rPr>
      </w:pPr>
    </w:p>
    <w:p w14:paraId="68BD6A2F"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Skydliaukės sutrikimai</w:t>
      </w:r>
    </w:p>
    <w:p w14:paraId="459F87E2" w14:textId="22F340DE"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mažinti organizme gaminamų skydliaukės hormonų kiekį. Tai gali sukelti svorio padidėjimą ir nuovargį. Vartojant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Jums bus tiriamas skydliaukės hormonų kiekis.</w:t>
      </w:r>
    </w:p>
    <w:p w14:paraId="142CB7C7"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t>Pasakykite gydytojui</w:t>
      </w:r>
      <w:r w:rsidRPr="0030541C">
        <w:rPr>
          <w:rFonts w:ascii="Times New Roman" w:hAnsi="Times New Roman"/>
          <w:lang w:val="lt-LT"/>
        </w:rPr>
        <w:t>, jei padidėjo svoris ar atsirado nuovargis.</w:t>
      </w:r>
    </w:p>
    <w:p w14:paraId="12931C7F" w14:textId="77777777" w:rsidR="00E07AA6" w:rsidRPr="0030541C" w:rsidRDefault="00E07AA6" w:rsidP="00435802">
      <w:pPr>
        <w:rPr>
          <w:rFonts w:ascii="Times New Roman" w:eastAsia="Times New Roman" w:hAnsi="Times New Roman" w:cs="Times New Roman"/>
          <w:lang w:val="lt-LT"/>
        </w:rPr>
      </w:pPr>
    </w:p>
    <w:p w14:paraId="30B8E764"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Neryškus matymas arba sutrikęs regėjimas</w:t>
      </w:r>
    </w:p>
    <w:p w14:paraId="4091A418" w14:textId="1502D31A"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vartojimas gali sukelti užpakalinę akies dalį gaubiančios gleivinės atsiskyrimą arba įplyšimus (tinklainės atšokimą arba tinklainės plyšių be atšokimo atsiradimą). Dėl to galima neryškiai matyti ir gali sutrikti regėjimas.</w:t>
      </w:r>
    </w:p>
    <w:p w14:paraId="2E511279" w14:textId="32E8072D"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Jeigu pastebėjote koki</w:t>
      </w:r>
      <w:r w:rsidR="00FD6A42" w:rsidRPr="0030541C">
        <w:rPr>
          <w:rFonts w:ascii="Times New Roman" w:hAnsi="Times New Roman"/>
          <w:lang w:val="lt-LT"/>
        </w:rPr>
        <w:t>ų</w:t>
      </w:r>
      <w:r w:rsidRPr="0030541C">
        <w:rPr>
          <w:rFonts w:ascii="Times New Roman" w:hAnsi="Times New Roman"/>
          <w:lang w:val="lt-LT"/>
        </w:rPr>
        <w:t xml:space="preserve"> nors regėjimo pokyči</w:t>
      </w:r>
      <w:r w:rsidR="00FD6A42" w:rsidRPr="0030541C">
        <w:rPr>
          <w:rFonts w:ascii="Times New Roman" w:hAnsi="Times New Roman"/>
          <w:lang w:val="lt-LT"/>
        </w:rPr>
        <w:t>ų</w:t>
      </w:r>
      <w:r w:rsidRPr="0030541C">
        <w:rPr>
          <w:rFonts w:ascii="Times New Roman" w:hAnsi="Times New Roman"/>
          <w:lang w:val="lt-LT"/>
        </w:rPr>
        <w:t xml:space="preserve">, apie tai </w:t>
      </w:r>
      <w:r w:rsidRPr="0030541C">
        <w:rPr>
          <w:rFonts w:ascii="Times New Roman" w:hAnsi="Times New Roman"/>
          <w:b/>
          <w:lang w:val="lt-LT"/>
        </w:rPr>
        <w:t>pasakykite savo gydytojui</w:t>
      </w:r>
      <w:r w:rsidRPr="0030541C">
        <w:rPr>
          <w:rFonts w:ascii="Times New Roman" w:hAnsi="Times New Roman"/>
          <w:lang w:val="lt-LT"/>
        </w:rPr>
        <w:t>.</w:t>
      </w:r>
    </w:p>
    <w:p w14:paraId="773E790E" w14:textId="77777777" w:rsidR="00E07AA6" w:rsidRPr="0030541C" w:rsidRDefault="00E07AA6" w:rsidP="00435802">
      <w:pPr>
        <w:rPr>
          <w:rFonts w:ascii="Times New Roman" w:eastAsia="Times New Roman" w:hAnsi="Times New Roman" w:cs="Times New Roman"/>
          <w:sz w:val="21"/>
          <w:szCs w:val="21"/>
          <w:lang w:val="lt-LT"/>
        </w:rPr>
      </w:pPr>
    </w:p>
    <w:p w14:paraId="32B70AC5" w14:textId="77777777" w:rsidR="00E07AA6" w:rsidRPr="0030541C" w:rsidRDefault="00303A31" w:rsidP="003F5C95">
      <w:pPr>
        <w:rPr>
          <w:rFonts w:ascii="Times New Roman" w:hAnsi="Times New Roman" w:cs="Times New Roman"/>
          <w:b/>
          <w:bCs/>
          <w:lang w:val="lt-LT"/>
        </w:rPr>
      </w:pPr>
      <w:r w:rsidRPr="0030541C">
        <w:rPr>
          <w:rFonts w:ascii="Times New Roman" w:hAnsi="Times New Roman" w:cs="Times New Roman"/>
          <w:b/>
          <w:bCs/>
          <w:lang w:val="lt-LT"/>
        </w:rPr>
        <w:t>Galimas šalutinis poveikis (įskaitant sunkų šalutinį poveikį pagal atitinkamą dažnio kategoriją).</w:t>
      </w:r>
    </w:p>
    <w:p w14:paraId="3324E4A2" w14:textId="77777777" w:rsidR="00E07AA6" w:rsidRPr="0030541C" w:rsidRDefault="00E07AA6" w:rsidP="00435802">
      <w:pPr>
        <w:rPr>
          <w:rFonts w:ascii="Times New Roman" w:eastAsia="Times New Roman" w:hAnsi="Times New Roman" w:cs="Times New Roman"/>
          <w:lang w:val="lt-LT"/>
        </w:rPr>
      </w:pPr>
    </w:p>
    <w:p w14:paraId="2963F61E" w14:textId="721EA033" w:rsidR="00E07AA6" w:rsidRPr="0030541C" w:rsidRDefault="00FD6A42" w:rsidP="00435802">
      <w:pPr>
        <w:rPr>
          <w:rFonts w:ascii="Times New Roman" w:eastAsia="Times New Roman" w:hAnsi="Times New Roman" w:cs="Times New Roman"/>
          <w:lang w:val="lt-LT"/>
        </w:rPr>
      </w:pPr>
      <w:r w:rsidRPr="00E125CF">
        <w:rPr>
          <w:rFonts w:ascii="Times New Roman" w:hAnsi="Times New Roman"/>
          <w:b/>
          <w:bCs/>
          <w:lang w:val="lt-LT"/>
        </w:rPr>
        <w:t>Labai dažni šalutinio poveikio reiškiniai (gali pasireikšti ne rečiau kaip 1 iš 10 asmenų)</w:t>
      </w:r>
      <w:r w:rsidR="00303A31" w:rsidRPr="0030541C">
        <w:rPr>
          <w:rFonts w:ascii="Times New Roman" w:hAnsi="Times New Roman"/>
          <w:lang w:val="lt-LT"/>
        </w:rPr>
        <w:t>:</w:t>
      </w:r>
    </w:p>
    <w:p w14:paraId="7AE59983"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kraujospūdžio padidėjimas;</w:t>
      </w:r>
    </w:p>
    <w:p w14:paraId="553F34C5"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viduriavimas;</w:t>
      </w:r>
    </w:p>
    <w:p w14:paraId="74D83EE8"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pykinimas ar vėmimas;</w:t>
      </w:r>
    </w:p>
    <w:p w14:paraId="26F24637"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pilvo skausmas;</w:t>
      </w:r>
    </w:p>
    <w:p w14:paraId="377C703E"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apetito nebuvimas;</w:t>
      </w:r>
    </w:p>
    <w:p w14:paraId="3BEAC035"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kūno masės mažėjimas;</w:t>
      </w:r>
    </w:p>
    <w:p w14:paraId="37DC883F"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skonio pojūčio sutrikimas arba išnykimas;</w:t>
      </w:r>
    </w:p>
    <w:p w14:paraId="2263AE4F"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burnos skausmas;</w:t>
      </w:r>
    </w:p>
    <w:p w14:paraId="6522C2DF"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galvos skausmas;</w:t>
      </w:r>
    </w:p>
    <w:p w14:paraId="019ACB5E"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naviko skausmas;</w:t>
      </w:r>
    </w:p>
    <w:p w14:paraId="2A788D45"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energijos stoka, silpnumo ar nuovargio jutimas;</w:t>
      </w:r>
    </w:p>
    <w:p w14:paraId="6DD06BC7"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plaukų spalvos pokytis;</w:t>
      </w:r>
    </w:p>
    <w:p w14:paraId="6FC3A338"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neįprastas plaukų slinkimas ar retėjimas;</w:t>
      </w:r>
    </w:p>
    <w:p w14:paraId="3F598F8F"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odos pigmentacijos išnykimas;</w:t>
      </w:r>
    </w:p>
    <w:p w14:paraId="69E5304C"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odos išbėrimas, su atsirandančiu odos lupimusi;</w:t>
      </w:r>
    </w:p>
    <w:p w14:paraId="187ABB2A" w14:textId="51AC053F"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lastRenderedPageBreak/>
        <w:t>delnų ar padų paraudimas ir patinimas.</w:t>
      </w:r>
    </w:p>
    <w:p w14:paraId="376AEEC9"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Jeigu toks šalutinis poveikis tampa varginantis, </w:t>
      </w:r>
      <w:r w:rsidRPr="0030541C">
        <w:rPr>
          <w:rFonts w:ascii="Times New Roman" w:hAnsi="Times New Roman"/>
          <w:b/>
          <w:lang w:val="lt-LT"/>
        </w:rPr>
        <w:t>pasakykite gydytojui arba vaistininkui</w:t>
      </w:r>
      <w:r w:rsidRPr="0030541C">
        <w:rPr>
          <w:rFonts w:ascii="Times New Roman" w:hAnsi="Times New Roman"/>
          <w:lang w:val="lt-LT"/>
        </w:rPr>
        <w:t>.</w:t>
      </w:r>
    </w:p>
    <w:p w14:paraId="1C575529" w14:textId="77777777" w:rsidR="00E07AA6" w:rsidRPr="0030541C" w:rsidRDefault="00E07AA6" w:rsidP="00435802">
      <w:pPr>
        <w:rPr>
          <w:rFonts w:ascii="Times New Roman" w:eastAsia="Times New Roman" w:hAnsi="Times New Roman" w:cs="Times New Roman"/>
          <w:lang w:val="lt-LT"/>
        </w:rPr>
      </w:pPr>
    </w:p>
    <w:p w14:paraId="5D6ACBF3" w14:textId="78584BB9" w:rsidR="00E07AA6" w:rsidRPr="0030541C" w:rsidRDefault="00303A31" w:rsidP="00435802">
      <w:pPr>
        <w:pStyle w:val="Antrat1"/>
        <w:ind w:left="0"/>
        <w:rPr>
          <w:b w:val="0"/>
          <w:bCs w:val="0"/>
          <w:lang w:val="lt-LT"/>
        </w:rPr>
      </w:pPr>
      <w:r w:rsidRPr="0030541C">
        <w:rPr>
          <w:lang w:val="lt-LT"/>
        </w:rPr>
        <w:t>Labai dažn</w:t>
      </w:r>
      <w:r w:rsidR="003F31DB" w:rsidRPr="0030541C">
        <w:rPr>
          <w:lang w:val="lt-LT"/>
        </w:rPr>
        <w:t>i</w:t>
      </w:r>
      <w:r w:rsidRPr="0030541C">
        <w:rPr>
          <w:lang w:val="lt-LT"/>
        </w:rPr>
        <w:t xml:space="preserve"> šalutini</w:t>
      </w:r>
      <w:r w:rsidR="003F31DB" w:rsidRPr="0030541C">
        <w:rPr>
          <w:lang w:val="lt-LT"/>
        </w:rPr>
        <w:t>o</w:t>
      </w:r>
      <w:r w:rsidRPr="0030541C">
        <w:rPr>
          <w:lang w:val="lt-LT"/>
        </w:rPr>
        <w:t xml:space="preserve"> poveiki</w:t>
      </w:r>
      <w:r w:rsidR="003F31DB" w:rsidRPr="0030541C">
        <w:rPr>
          <w:lang w:val="lt-LT"/>
        </w:rPr>
        <w:t>o reiškiniai</w:t>
      </w:r>
      <w:r w:rsidRPr="0030541C">
        <w:rPr>
          <w:lang w:val="lt-LT"/>
        </w:rPr>
        <w:t>, kur</w:t>
      </w:r>
      <w:r w:rsidR="003F31DB" w:rsidRPr="0030541C">
        <w:rPr>
          <w:lang w:val="lt-LT"/>
        </w:rPr>
        <w:t>iuos</w:t>
      </w:r>
      <w:r w:rsidRPr="0030541C">
        <w:rPr>
          <w:lang w:val="lt-LT"/>
        </w:rPr>
        <w:t xml:space="preserve"> gali rodyti kraujo ir šlapimo tyrimai</w:t>
      </w:r>
    </w:p>
    <w:p w14:paraId="651F231C"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kepenų fermentų aktyvumo padidėjimas;</w:t>
      </w:r>
    </w:p>
    <w:p w14:paraId="7692D058"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proofErr w:type="spellStart"/>
      <w:r w:rsidRPr="0030541C">
        <w:rPr>
          <w:rFonts w:ascii="Times New Roman" w:hAnsi="Times New Roman" w:cs="Times New Roman"/>
          <w:lang w:val="lt-LT"/>
        </w:rPr>
        <w:t>albumino</w:t>
      </w:r>
      <w:proofErr w:type="spellEnd"/>
      <w:r w:rsidRPr="0030541C">
        <w:rPr>
          <w:rFonts w:ascii="Times New Roman" w:hAnsi="Times New Roman" w:cs="Times New Roman"/>
          <w:lang w:val="lt-LT"/>
        </w:rPr>
        <w:t xml:space="preserve"> koncentracijos kraujyje sumažėjimas;</w:t>
      </w:r>
    </w:p>
    <w:p w14:paraId="794FC4BD"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baltymas šlapime;</w:t>
      </w:r>
    </w:p>
    <w:p w14:paraId="043B81C5"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kraujo plokštelių (trombocitų, kurie padeda kraujui krešėti) skaičiaus sumažėjimas;</w:t>
      </w:r>
    </w:p>
    <w:p w14:paraId="79EE26D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baltųjų kraujo ląstelių (leukocitų) skaičiaus sumažėjimas.</w:t>
      </w:r>
    </w:p>
    <w:p w14:paraId="1C3B74C7" w14:textId="77777777" w:rsidR="003B715A" w:rsidRPr="0030541C" w:rsidRDefault="003B715A" w:rsidP="003B715A">
      <w:pPr>
        <w:rPr>
          <w:rFonts w:ascii="Times New Roman" w:hAnsi="Times New Roman" w:cs="Times New Roman"/>
          <w:lang w:val="lt-LT"/>
        </w:rPr>
      </w:pPr>
    </w:p>
    <w:p w14:paraId="7EDBA22A" w14:textId="49C70510" w:rsidR="00E07AA6" w:rsidRPr="0030541C" w:rsidRDefault="00CD5844" w:rsidP="00435802">
      <w:pPr>
        <w:rPr>
          <w:rFonts w:ascii="Times New Roman" w:eastAsia="Times New Roman" w:hAnsi="Times New Roman" w:cs="Times New Roman"/>
          <w:lang w:val="lt-LT"/>
        </w:rPr>
      </w:pPr>
      <w:r w:rsidRPr="00E125CF">
        <w:rPr>
          <w:rFonts w:ascii="Times New Roman" w:hAnsi="Times New Roman"/>
          <w:b/>
          <w:bCs/>
          <w:lang w:val="lt-LT"/>
        </w:rPr>
        <w:t>Dažni šalutinio poveikio reiškiniai (gali pasireikšti rečiau kaip 1 iš 10 asmenų)</w:t>
      </w:r>
      <w:r w:rsidR="00303A31" w:rsidRPr="00E125CF">
        <w:rPr>
          <w:rFonts w:ascii="Times New Roman" w:hAnsi="Times New Roman"/>
          <w:b/>
          <w:bCs/>
          <w:lang w:val="lt-LT"/>
        </w:rPr>
        <w:t>:</w:t>
      </w:r>
    </w:p>
    <w:p w14:paraId="4AE92EFA"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proofErr w:type="spellStart"/>
      <w:r w:rsidRPr="0030541C">
        <w:rPr>
          <w:rFonts w:ascii="Times New Roman" w:hAnsi="Times New Roman" w:cs="Times New Roman"/>
          <w:lang w:val="lt-LT"/>
        </w:rPr>
        <w:t>nevirškinimas</w:t>
      </w:r>
      <w:proofErr w:type="spellEnd"/>
      <w:r w:rsidRPr="0030541C">
        <w:rPr>
          <w:rFonts w:ascii="Times New Roman" w:hAnsi="Times New Roman" w:cs="Times New Roman"/>
          <w:lang w:val="lt-LT"/>
        </w:rPr>
        <w:t>, pilvo išsipūtimas, dujų kaupimasis virškinimo trakte;</w:t>
      </w:r>
    </w:p>
    <w:p w14:paraId="6EBC014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kraujavimas iš nosies;</w:t>
      </w:r>
    </w:p>
    <w:p w14:paraId="3D895C61"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burnos džiūvimas ar burnos opos;</w:t>
      </w:r>
    </w:p>
    <w:p w14:paraId="59A9C496"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infekcinės ligos;</w:t>
      </w:r>
    </w:p>
    <w:p w14:paraId="60E7960B"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nenormalus mieguistumas;</w:t>
      </w:r>
    </w:p>
    <w:p w14:paraId="2F73FEE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miego sutrikimai;</w:t>
      </w:r>
    </w:p>
    <w:p w14:paraId="10060A9B" w14:textId="731A2075"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krūtinės skausmas, dusulys, kojų skausmas, kojų ir pėdų patinimas. Tai gali būti krešulių susiformavimo organizme požymiai (tromboembolija). Atitrūkus krešuliui, jis gali nukeliauti į plaučius ir sukelti pavojų gyvybei ar net mirtį</w:t>
      </w:r>
      <w:r w:rsidR="00CD5844" w:rsidRPr="0030541C">
        <w:rPr>
          <w:rFonts w:ascii="Times New Roman" w:hAnsi="Times New Roman" w:cs="Times New Roman"/>
          <w:lang w:val="lt-LT"/>
        </w:rPr>
        <w:t>;</w:t>
      </w:r>
    </w:p>
    <w:p w14:paraId="52D1A25E"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širdies gebėjimo varinėti kraują organizme susilpnėjimas (širdies veiklos sutrikimas);</w:t>
      </w:r>
    </w:p>
    <w:p w14:paraId="4F4EC39E"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retas širdies plakimas;</w:t>
      </w:r>
    </w:p>
    <w:p w14:paraId="1BB36B94"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kraujavimas iš burnos, tiesiosios žarnos ar plaučių;</w:t>
      </w:r>
    </w:p>
    <w:p w14:paraId="4D32C4D0"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galvos svaigimas;</w:t>
      </w:r>
    </w:p>
    <w:p w14:paraId="2FB5344F"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miglotas matymas;</w:t>
      </w:r>
    </w:p>
    <w:p w14:paraId="55A47EE2"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 xml:space="preserve">kraujo </w:t>
      </w:r>
      <w:proofErr w:type="spellStart"/>
      <w:r w:rsidRPr="0030541C">
        <w:rPr>
          <w:rFonts w:ascii="Times New Roman" w:hAnsi="Times New Roman" w:cs="Times New Roman"/>
          <w:lang w:val="lt-LT"/>
        </w:rPr>
        <w:t>samplūdis</w:t>
      </w:r>
      <w:proofErr w:type="spellEnd"/>
      <w:r w:rsidRPr="0030541C">
        <w:rPr>
          <w:rFonts w:ascii="Times New Roman" w:hAnsi="Times New Roman" w:cs="Times New Roman"/>
          <w:lang w:val="lt-LT"/>
        </w:rPr>
        <w:t xml:space="preserve"> į veidą ir kaklą;</w:t>
      </w:r>
    </w:p>
    <w:p w14:paraId="22A4892F"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veido, rankų, kulkšnių, pėdų ir akies vokų patinimas dėl skysčių kaupimosi;</w:t>
      </w:r>
    </w:p>
    <w:p w14:paraId="1D2F84D4" w14:textId="4C5C2D0D"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 xml:space="preserve">plaštakų, rankų, kojų ar pėdų dilgčiojimas, silpnumas ar </w:t>
      </w:r>
      <w:r w:rsidR="00CD5844" w:rsidRPr="0030541C">
        <w:rPr>
          <w:rFonts w:ascii="Times New Roman" w:hAnsi="Times New Roman" w:cs="Times New Roman"/>
          <w:lang w:val="lt-LT"/>
        </w:rPr>
        <w:t>sustingimas</w:t>
      </w:r>
      <w:r w:rsidRPr="0030541C">
        <w:rPr>
          <w:rFonts w:ascii="Times New Roman" w:hAnsi="Times New Roman" w:cs="Times New Roman"/>
          <w:lang w:val="lt-LT"/>
        </w:rPr>
        <w:t>;</w:t>
      </w:r>
    </w:p>
    <w:p w14:paraId="430767B2"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odos sutrikimas, paraudimas, niežulys, sausmė;</w:t>
      </w:r>
    </w:p>
    <w:p w14:paraId="0E21F7BA"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nagų sutrikimas;</w:t>
      </w:r>
    </w:p>
    <w:p w14:paraId="482948CD"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odos deginimo, dilgčiojimo, niežėjimo ar dygsėjimo pojūtis;</w:t>
      </w:r>
    </w:p>
    <w:p w14:paraId="72DABD15"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šalčio pojūtis su drebuliu;</w:t>
      </w:r>
    </w:p>
    <w:p w14:paraId="4C94BBF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pernelyg stiprus prakaitavimas;</w:t>
      </w:r>
    </w:p>
    <w:p w14:paraId="00FB33B8"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organizmo skysčių netekimas;</w:t>
      </w:r>
    </w:p>
    <w:p w14:paraId="3FFBD689"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raumenų, sąnarių, sausgyslių ar krūtinės skausmas, raumenų spazmai;</w:t>
      </w:r>
    </w:p>
    <w:p w14:paraId="3B62248E"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užkimimas;</w:t>
      </w:r>
    </w:p>
    <w:p w14:paraId="3F213846"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dusulys;</w:t>
      </w:r>
    </w:p>
    <w:p w14:paraId="7878A35A"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kosulys;</w:t>
      </w:r>
    </w:p>
    <w:p w14:paraId="471FB04D"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kraujo atkosėjimas;</w:t>
      </w:r>
    </w:p>
    <w:p w14:paraId="25BB568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žagsėjimas;</w:t>
      </w:r>
    </w:p>
    <w:p w14:paraId="1EF29F95"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suspausti plaučiai, kurių metu oras patenka į ertmę tarp plaučių ir krūtinės ląstos, dažnai sukeliantis dusulį (</w:t>
      </w:r>
      <w:proofErr w:type="spellStart"/>
      <w:r w:rsidRPr="0030541C">
        <w:rPr>
          <w:rFonts w:ascii="Times New Roman" w:hAnsi="Times New Roman" w:cs="Times New Roman"/>
          <w:lang w:val="lt-LT"/>
        </w:rPr>
        <w:t>pneumotoraksas</w:t>
      </w:r>
      <w:proofErr w:type="spellEnd"/>
      <w:r w:rsidRPr="0030541C">
        <w:rPr>
          <w:rFonts w:ascii="Times New Roman" w:hAnsi="Times New Roman" w:cs="Times New Roman"/>
          <w:lang w:val="lt-LT"/>
        </w:rPr>
        <w:t>).</w:t>
      </w:r>
    </w:p>
    <w:p w14:paraId="5CE0CF40"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Jeigu toks šalutinis poveikis tampa varginantis, </w:t>
      </w:r>
      <w:r w:rsidRPr="0030541C">
        <w:rPr>
          <w:rFonts w:ascii="Times New Roman" w:hAnsi="Times New Roman"/>
          <w:b/>
          <w:lang w:val="lt-LT"/>
        </w:rPr>
        <w:t xml:space="preserve">pasakykite gydytojui </w:t>
      </w:r>
      <w:r w:rsidRPr="0030541C">
        <w:rPr>
          <w:rFonts w:ascii="Times New Roman" w:hAnsi="Times New Roman"/>
          <w:lang w:val="lt-LT"/>
        </w:rPr>
        <w:t>arba vaistininkui.</w:t>
      </w:r>
    </w:p>
    <w:p w14:paraId="377BA5F7" w14:textId="77777777" w:rsidR="00E07AA6" w:rsidRPr="0030541C" w:rsidRDefault="00E07AA6" w:rsidP="00435802">
      <w:pPr>
        <w:rPr>
          <w:rFonts w:ascii="Times New Roman" w:eastAsia="Times New Roman" w:hAnsi="Times New Roman" w:cs="Times New Roman"/>
          <w:sz w:val="21"/>
          <w:szCs w:val="21"/>
          <w:lang w:val="lt-LT"/>
        </w:rPr>
      </w:pPr>
    </w:p>
    <w:p w14:paraId="1D9AB4CC" w14:textId="78CF7912" w:rsidR="00E07AA6" w:rsidRPr="0030541C" w:rsidRDefault="00303A31" w:rsidP="003B715A">
      <w:pPr>
        <w:rPr>
          <w:rFonts w:ascii="Times New Roman" w:hAnsi="Times New Roman" w:cs="Times New Roman"/>
          <w:b/>
          <w:bCs/>
          <w:lang w:val="lt-LT"/>
        </w:rPr>
      </w:pPr>
      <w:r w:rsidRPr="0030541C">
        <w:rPr>
          <w:rFonts w:ascii="Times New Roman" w:hAnsi="Times New Roman" w:cs="Times New Roman"/>
          <w:b/>
          <w:bCs/>
          <w:lang w:val="lt-LT"/>
        </w:rPr>
        <w:t>Dažn</w:t>
      </w:r>
      <w:r w:rsidR="00CD5844" w:rsidRPr="0030541C">
        <w:rPr>
          <w:rFonts w:ascii="Times New Roman" w:hAnsi="Times New Roman" w:cs="Times New Roman"/>
          <w:b/>
          <w:bCs/>
          <w:lang w:val="lt-LT"/>
        </w:rPr>
        <w:t>i</w:t>
      </w:r>
      <w:r w:rsidRPr="0030541C">
        <w:rPr>
          <w:rFonts w:ascii="Times New Roman" w:hAnsi="Times New Roman" w:cs="Times New Roman"/>
          <w:b/>
          <w:bCs/>
          <w:lang w:val="lt-LT"/>
        </w:rPr>
        <w:t xml:space="preserve"> šalutini</w:t>
      </w:r>
      <w:r w:rsidR="00CD5844" w:rsidRPr="0030541C">
        <w:rPr>
          <w:rFonts w:ascii="Times New Roman" w:hAnsi="Times New Roman" w:cs="Times New Roman"/>
          <w:b/>
          <w:bCs/>
          <w:lang w:val="lt-LT"/>
        </w:rPr>
        <w:t>o</w:t>
      </w:r>
      <w:r w:rsidRPr="0030541C">
        <w:rPr>
          <w:rFonts w:ascii="Times New Roman" w:hAnsi="Times New Roman" w:cs="Times New Roman"/>
          <w:b/>
          <w:bCs/>
          <w:lang w:val="lt-LT"/>
        </w:rPr>
        <w:t xml:space="preserve"> poveiki</w:t>
      </w:r>
      <w:r w:rsidR="00CD5844" w:rsidRPr="0030541C">
        <w:rPr>
          <w:rFonts w:ascii="Times New Roman" w:hAnsi="Times New Roman" w:cs="Times New Roman"/>
          <w:b/>
          <w:bCs/>
          <w:lang w:val="lt-LT"/>
        </w:rPr>
        <w:t>o reiškiniai</w:t>
      </w:r>
      <w:r w:rsidRPr="0030541C">
        <w:rPr>
          <w:rFonts w:ascii="Times New Roman" w:hAnsi="Times New Roman" w:cs="Times New Roman"/>
          <w:b/>
          <w:bCs/>
          <w:lang w:val="lt-LT"/>
        </w:rPr>
        <w:t>, kur</w:t>
      </w:r>
      <w:r w:rsidR="00CD5844" w:rsidRPr="0030541C">
        <w:rPr>
          <w:rFonts w:ascii="Times New Roman" w:hAnsi="Times New Roman" w:cs="Times New Roman"/>
          <w:b/>
          <w:bCs/>
          <w:lang w:val="lt-LT"/>
        </w:rPr>
        <w:t>iuos</w:t>
      </w:r>
      <w:r w:rsidRPr="0030541C">
        <w:rPr>
          <w:rFonts w:ascii="Times New Roman" w:hAnsi="Times New Roman" w:cs="Times New Roman"/>
          <w:b/>
          <w:bCs/>
          <w:lang w:val="lt-LT"/>
        </w:rPr>
        <w:t xml:space="preserve"> gali rodyti kraujo ar šlapimo tyrimai</w:t>
      </w:r>
    </w:p>
    <w:p w14:paraId="5316B533"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per daug aktyvi skydliaukės funkcija;</w:t>
      </w:r>
    </w:p>
    <w:p w14:paraId="29323D1F"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nenormali kepenų funkcija;</w:t>
      </w:r>
    </w:p>
    <w:p w14:paraId="075F8EB4" w14:textId="77777777" w:rsidR="00E07AA6" w:rsidRPr="0030541C" w:rsidRDefault="00303A31" w:rsidP="00545742">
      <w:pPr>
        <w:pStyle w:val="Pagrindinistekstas"/>
        <w:numPr>
          <w:ilvl w:val="0"/>
          <w:numId w:val="12"/>
        </w:numPr>
        <w:tabs>
          <w:tab w:val="left" w:pos="567"/>
        </w:tabs>
        <w:ind w:left="0" w:firstLine="0"/>
        <w:rPr>
          <w:lang w:val="lt-LT"/>
        </w:rPr>
      </w:pPr>
      <w:proofErr w:type="spellStart"/>
      <w:r w:rsidRPr="0030541C">
        <w:rPr>
          <w:lang w:val="lt-LT"/>
        </w:rPr>
        <w:t>bilirubino</w:t>
      </w:r>
      <w:proofErr w:type="spellEnd"/>
      <w:r w:rsidRPr="0030541C">
        <w:rPr>
          <w:lang w:val="lt-LT"/>
        </w:rPr>
        <w:t xml:space="preserve"> (kepenyse gaminama medžiaga) koncentracijos padidėjimas;</w:t>
      </w:r>
    </w:p>
    <w:p w14:paraId="77F24AF5"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lipazės (virškinime dalyvaujantis fermentas) suaktyvėjimas;</w:t>
      </w:r>
    </w:p>
    <w:p w14:paraId="2532825B"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kreatinino (raumenyse gaminama medžiaga) koncentracijos padidėjimas;</w:t>
      </w:r>
    </w:p>
    <w:p w14:paraId="1DBF9F86"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kitų įvairių cheminių medžiagų / fermentų koncentracijos kraujyje pokyčiai. Gydytojas informuos Jus apie atliktų kraujo tyrimų rezultatus.</w:t>
      </w:r>
    </w:p>
    <w:p w14:paraId="6EC81F7B" w14:textId="77777777" w:rsidR="003B715A" w:rsidRPr="0030541C" w:rsidRDefault="003B715A" w:rsidP="00435802">
      <w:pPr>
        <w:rPr>
          <w:rFonts w:ascii="Times New Roman" w:hAnsi="Times New Roman"/>
          <w:b/>
          <w:lang w:val="lt-LT"/>
        </w:rPr>
      </w:pPr>
    </w:p>
    <w:p w14:paraId="492BE793" w14:textId="7F4636A0" w:rsidR="00E07AA6" w:rsidRPr="0030541C" w:rsidRDefault="00CD5844" w:rsidP="00435802">
      <w:pPr>
        <w:rPr>
          <w:rFonts w:ascii="Times New Roman" w:eastAsia="Times New Roman" w:hAnsi="Times New Roman" w:cs="Times New Roman"/>
          <w:lang w:val="lt-LT"/>
        </w:rPr>
      </w:pPr>
      <w:r w:rsidRPr="00E125CF">
        <w:rPr>
          <w:rFonts w:ascii="Times New Roman" w:hAnsi="Times New Roman"/>
          <w:b/>
          <w:bCs/>
          <w:lang w:val="lt-LT"/>
        </w:rPr>
        <w:t>Nedažni šalutinio poveikio reiškiniai (gali pasireikšti rečiau kaip 1 iš 100 asmenų)</w:t>
      </w:r>
      <w:r w:rsidR="00303A31" w:rsidRPr="00E125CF">
        <w:rPr>
          <w:rFonts w:ascii="Times New Roman" w:hAnsi="Times New Roman"/>
          <w:b/>
          <w:bCs/>
          <w:lang w:val="lt-LT"/>
        </w:rPr>
        <w:t>:</w:t>
      </w:r>
    </w:p>
    <w:p w14:paraId="345FBED5"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insultas;</w:t>
      </w:r>
    </w:p>
    <w:p w14:paraId="5828AF58" w14:textId="43AA9A4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trumpalaikis smegenų aprūpinimo krauju sutrikimas (</w:t>
      </w:r>
      <w:r w:rsidR="00A045D5" w:rsidRPr="0030541C">
        <w:rPr>
          <w:rFonts w:ascii="Times New Roman" w:hAnsi="Times New Roman" w:cs="Times New Roman"/>
          <w:lang w:val="lt-LT"/>
        </w:rPr>
        <w:t>praeinantis smegenų išemijos</w:t>
      </w:r>
      <w:r w:rsidRPr="0030541C">
        <w:rPr>
          <w:rFonts w:ascii="Times New Roman" w:hAnsi="Times New Roman" w:cs="Times New Roman"/>
          <w:lang w:val="lt-LT"/>
        </w:rPr>
        <w:t xml:space="preserve"> priepuolis);</w:t>
      </w:r>
    </w:p>
    <w:p w14:paraId="2BDBA520"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širdies dalies aprūpinimo krauju sutrikimas arba širdies smūgis (miokardo infarktas);</w:t>
      </w:r>
    </w:p>
    <w:p w14:paraId="245A9485"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lastRenderedPageBreak/>
        <w:t>sumažėjęs kraujo pritekėjimas į širdies raumenį (miokardo išemija);</w:t>
      </w:r>
    </w:p>
    <w:p w14:paraId="42006844"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 xml:space="preserve">kraujo krešulių formavimasis, susijęs su raudonųjų kraujo ląstelių ir krešėjime dalyvaujančių ląstelių skaičiaus sumažėjimu (trombinė </w:t>
      </w:r>
      <w:proofErr w:type="spellStart"/>
      <w:r w:rsidRPr="0030541C">
        <w:rPr>
          <w:rFonts w:ascii="Times New Roman" w:hAnsi="Times New Roman" w:cs="Times New Roman"/>
          <w:lang w:val="lt-LT"/>
        </w:rPr>
        <w:t>mikroangiopatija</w:t>
      </w:r>
      <w:proofErr w:type="spellEnd"/>
      <w:r w:rsidRPr="0030541C">
        <w:rPr>
          <w:rFonts w:ascii="Times New Roman" w:hAnsi="Times New Roman" w:cs="Times New Roman"/>
          <w:lang w:val="lt-LT"/>
        </w:rPr>
        <w:t>, TMA). Tai gali pažeisti organus, pavyzdžiui, galvos smegenis ir inkstus;</w:t>
      </w:r>
    </w:p>
    <w:p w14:paraId="24ACCA27"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raudonųjų kraujo kūnelių skaičiaus padidėjimas;</w:t>
      </w:r>
    </w:p>
    <w:p w14:paraId="13D3FEA8"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staiga atsiradęs dusulys, ypač pasireiškiantis kartu su aštriu krūtinės skausmu ir (arba) dažnu kvėpavimu (plaučių embolija);</w:t>
      </w:r>
    </w:p>
    <w:p w14:paraId="46DD2742" w14:textId="5F6CA831"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 xml:space="preserve">sunkus kraujavimas iš virškinimo trakto (pvz., skrandžio, stemplės ar žarnų) arba inkstų, </w:t>
      </w:r>
      <w:r w:rsidR="00A045D5" w:rsidRPr="0030541C">
        <w:rPr>
          <w:rFonts w:ascii="Times New Roman" w:hAnsi="Times New Roman" w:cs="Times New Roman"/>
          <w:lang w:val="lt-LT"/>
        </w:rPr>
        <w:t xml:space="preserve">kraujavimas iš </w:t>
      </w:r>
      <w:r w:rsidRPr="0030541C">
        <w:rPr>
          <w:rFonts w:ascii="Times New Roman" w:hAnsi="Times New Roman" w:cs="Times New Roman"/>
          <w:lang w:val="lt-LT"/>
        </w:rPr>
        <w:t xml:space="preserve">makšties ir </w:t>
      </w:r>
      <w:r w:rsidR="00A045D5" w:rsidRPr="0030541C">
        <w:rPr>
          <w:rFonts w:ascii="Times New Roman" w:hAnsi="Times New Roman" w:cs="Times New Roman"/>
          <w:lang w:val="lt-LT"/>
        </w:rPr>
        <w:t xml:space="preserve">kraujavimas </w:t>
      </w:r>
      <w:r w:rsidRPr="0030541C">
        <w:rPr>
          <w:rFonts w:ascii="Times New Roman" w:hAnsi="Times New Roman" w:cs="Times New Roman"/>
          <w:lang w:val="lt-LT"/>
        </w:rPr>
        <w:t>į smegenis;</w:t>
      </w:r>
    </w:p>
    <w:p w14:paraId="2D37D99B" w14:textId="50A9DF22"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 xml:space="preserve">širdies ritmo sutrikimas (QT </w:t>
      </w:r>
      <w:r w:rsidR="00A045D5" w:rsidRPr="0030541C">
        <w:rPr>
          <w:rFonts w:ascii="Times New Roman" w:hAnsi="Times New Roman" w:cs="Times New Roman"/>
          <w:lang w:val="lt-LT"/>
        </w:rPr>
        <w:t xml:space="preserve">intervalo </w:t>
      </w:r>
      <w:r w:rsidRPr="0030541C">
        <w:rPr>
          <w:rFonts w:ascii="Times New Roman" w:hAnsi="Times New Roman" w:cs="Times New Roman"/>
          <w:lang w:val="lt-LT"/>
        </w:rPr>
        <w:t>pailgėjimas);</w:t>
      </w:r>
    </w:p>
    <w:p w14:paraId="52A3E5DA"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skrandžio ar žarnų prakiurimas (perforacija);</w:t>
      </w:r>
    </w:p>
    <w:p w14:paraId="74B5AE2A"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nenormalios jungtys tarp žarnų (fistulė);</w:t>
      </w:r>
    </w:p>
    <w:p w14:paraId="78E77684"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gausios ar nereguliarios mėnesinės;</w:t>
      </w:r>
    </w:p>
    <w:p w14:paraId="62BAB07E"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staigus žymus kraujospūdžio padidėjimas (</w:t>
      </w:r>
      <w:proofErr w:type="spellStart"/>
      <w:r w:rsidRPr="0030541C">
        <w:rPr>
          <w:rFonts w:ascii="Times New Roman" w:hAnsi="Times New Roman" w:cs="Times New Roman"/>
          <w:lang w:val="lt-LT"/>
        </w:rPr>
        <w:t>hipertenzinė</w:t>
      </w:r>
      <w:proofErr w:type="spellEnd"/>
      <w:r w:rsidRPr="0030541C">
        <w:rPr>
          <w:rFonts w:ascii="Times New Roman" w:hAnsi="Times New Roman" w:cs="Times New Roman"/>
          <w:lang w:val="lt-LT"/>
        </w:rPr>
        <w:t xml:space="preserve"> krizė);</w:t>
      </w:r>
    </w:p>
    <w:p w14:paraId="2F11CC6F"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kasos uždegimas (pankreatitas);</w:t>
      </w:r>
    </w:p>
    <w:p w14:paraId="58DC7F10"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kepenų uždegimas, kepenų funkcijos sutrikimas arba kepenų pažaida;</w:t>
      </w:r>
    </w:p>
    <w:p w14:paraId="1E036042"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odos arba akių baltymo pageltimas (gelta);</w:t>
      </w:r>
    </w:p>
    <w:p w14:paraId="0290767B"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pilvaplėvės uždegimas (peritonitas);</w:t>
      </w:r>
    </w:p>
    <w:p w14:paraId="7B1E107E"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skystos išskyros iš nosies;</w:t>
      </w:r>
    </w:p>
    <w:p w14:paraId="4B6B9A60"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išbėrimas, kuris gali pasireikšti kartu su niežuliu ar uždegimu (plokščios ar iškilios dėmelės ar pūslės);</w:t>
      </w:r>
    </w:p>
    <w:p w14:paraId="7A0E354E"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dažna žarnų peristaltika;</w:t>
      </w:r>
    </w:p>
    <w:p w14:paraId="0E1FE8C6"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jautrumo saulės šviesai padidėjimas;</w:t>
      </w:r>
    </w:p>
    <w:p w14:paraId="7931BC15"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pojūčių ir jutimų susilpnėjimas, ypač odoje;</w:t>
      </w:r>
    </w:p>
    <w:p w14:paraId="04096EC3"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negyjanti odos žaizda (odos opa).</w:t>
      </w:r>
    </w:p>
    <w:p w14:paraId="78EAEF80" w14:textId="77777777" w:rsidR="00E07AA6" w:rsidRPr="0030541C" w:rsidRDefault="00E07AA6" w:rsidP="00435802">
      <w:pPr>
        <w:rPr>
          <w:rFonts w:ascii="Times New Roman" w:eastAsia="Times New Roman" w:hAnsi="Times New Roman" w:cs="Times New Roman"/>
          <w:lang w:val="lt-LT"/>
        </w:rPr>
      </w:pPr>
    </w:p>
    <w:p w14:paraId="67F2F856" w14:textId="4606BE13" w:rsidR="00E07AA6" w:rsidRPr="0030541C" w:rsidRDefault="00A045D5" w:rsidP="00435802">
      <w:pPr>
        <w:rPr>
          <w:rFonts w:ascii="Times New Roman" w:eastAsia="Times New Roman" w:hAnsi="Times New Roman" w:cs="Times New Roman"/>
          <w:lang w:val="lt-LT"/>
        </w:rPr>
      </w:pPr>
      <w:r w:rsidRPr="00E125CF">
        <w:rPr>
          <w:rFonts w:ascii="Times New Roman" w:hAnsi="Times New Roman"/>
          <w:b/>
          <w:bCs/>
          <w:lang w:val="lt-LT"/>
        </w:rPr>
        <w:t>Reti šalutinio poveikio reiškiniai (gali pasireikšti rečiau kaip 1 iš 1</w:t>
      </w:r>
      <w:r w:rsidR="00C61393" w:rsidRPr="00E125CF">
        <w:rPr>
          <w:rFonts w:ascii="Times New Roman" w:hAnsi="Times New Roman"/>
          <w:b/>
          <w:bCs/>
          <w:lang w:val="lt-LT"/>
        </w:rPr>
        <w:t> </w:t>
      </w:r>
      <w:r w:rsidRPr="00E125CF">
        <w:rPr>
          <w:rFonts w:ascii="Times New Roman" w:hAnsi="Times New Roman"/>
          <w:b/>
          <w:bCs/>
          <w:lang w:val="lt-LT"/>
        </w:rPr>
        <w:t>000 asmenų)</w:t>
      </w:r>
      <w:r w:rsidR="00303A31" w:rsidRPr="00E125CF">
        <w:rPr>
          <w:rFonts w:ascii="Times New Roman" w:hAnsi="Times New Roman"/>
          <w:b/>
          <w:bCs/>
          <w:lang w:val="lt-LT"/>
        </w:rPr>
        <w:t>:</w:t>
      </w:r>
    </w:p>
    <w:p w14:paraId="6F2DD860" w14:textId="77777777" w:rsidR="00E07AA6" w:rsidRPr="0030541C" w:rsidRDefault="00303A31" w:rsidP="003B715A">
      <w:pPr>
        <w:ind w:left="567" w:hanging="567"/>
        <w:rPr>
          <w:rFonts w:ascii="Times New Roman" w:hAnsi="Times New Roman" w:cs="Times New Roman"/>
          <w:lang w:val="lt-LT"/>
        </w:rPr>
      </w:pPr>
      <w:r w:rsidRPr="0030541C">
        <w:rPr>
          <w:b/>
          <w:lang w:val="lt-LT"/>
        </w:rPr>
        <w:t>-</w:t>
      </w:r>
      <w:r w:rsidRPr="0030541C">
        <w:rPr>
          <w:b/>
          <w:lang w:val="lt-LT"/>
        </w:rPr>
        <w:tab/>
      </w:r>
      <w:r w:rsidRPr="0030541C">
        <w:rPr>
          <w:rFonts w:ascii="Times New Roman" w:hAnsi="Times New Roman" w:cs="Times New Roman"/>
          <w:lang w:val="lt-LT"/>
        </w:rPr>
        <w:t>plaučių uždegimas (</w:t>
      </w:r>
      <w:proofErr w:type="spellStart"/>
      <w:r w:rsidRPr="0030541C">
        <w:rPr>
          <w:rFonts w:ascii="Times New Roman" w:hAnsi="Times New Roman" w:cs="Times New Roman"/>
          <w:lang w:val="lt-LT"/>
        </w:rPr>
        <w:t>pneumonitas</w:t>
      </w:r>
      <w:proofErr w:type="spellEnd"/>
      <w:r w:rsidRPr="0030541C">
        <w:rPr>
          <w:rFonts w:ascii="Times New Roman" w:hAnsi="Times New Roman" w:cs="Times New Roman"/>
          <w:lang w:val="lt-LT"/>
        </w:rPr>
        <w:t>);</w:t>
      </w:r>
    </w:p>
    <w:p w14:paraId="4CD2D29C" w14:textId="77777777" w:rsidR="00E07AA6" w:rsidRPr="0030541C" w:rsidRDefault="00303A31" w:rsidP="003B715A">
      <w:pPr>
        <w:ind w:left="567" w:hanging="567"/>
        <w:rPr>
          <w:rFonts w:ascii="Times New Roman" w:hAnsi="Times New Roman" w:cs="Times New Roman"/>
          <w:lang w:val="lt-LT"/>
        </w:rPr>
      </w:pPr>
      <w:r w:rsidRPr="0030541C">
        <w:rPr>
          <w:rFonts w:ascii="Times New Roman" w:hAnsi="Times New Roman" w:cs="Times New Roman"/>
          <w:lang w:val="lt-LT"/>
        </w:rPr>
        <w:t>-</w:t>
      </w:r>
      <w:r w:rsidRPr="0030541C">
        <w:rPr>
          <w:rFonts w:ascii="Times New Roman" w:hAnsi="Times New Roman" w:cs="Times New Roman"/>
          <w:lang w:val="lt-LT"/>
        </w:rPr>
        <w:tab/>
        <w:t xml:space="preserve">kraujagyslės sienelės išsipūtimas ir susilpnėjimas arba kraujagyslės sienelės įplyšimas (aneurizmos ir arterijų </w:t>
      </w:r>
      <w:proofErr w:type="spellStart"/>
      <w:r w:rsidRPr="0030541C">
        <w:rPr>
          <w:rFonts w:ascii="Times New Roman" w:hAnsi="Times New Roman" w:cs="Times New Roman"/>
          <w:lang w:val="lt-LT"/>
        </w:rPr>
        <w:t>disekacijos</w:t>
      </w:r>
      <w:proofErr w:type="spellEnd"/>
      <w:r w:rsidRPr="0030541C">
        <w:rPr>
          <w:rFonts w:ascii="Times New Roman" w:hAnsi="Times New Roman" w:cs="Times New Roman"/>
          <w:lang w:val="lt-LT"/>
        </w:rPr>
        <w:t>).</w:t>
      </w:r>
    </w:p>
    <w:p w14:paraId="4EE68EB3" w14:textId="77777777" w:rsidR="00E07AA6" w:rsidRPr="0030541C" w:rsidRDefault="00E07AA6" w:rsidP="00435802">
      <w:pPr>
        <w:rPr>
          <w:rFonts w:ascii="Times New Roman" w:eastAsia="Times New Roman" w:hAnsi="Times New Roman" w:cs="Times New Roman"/>
          <w:sz w:val="21"/>
          <w:szCs w:val="21"/>
          <w:lang w:val="lt-LT"/>
        </w:rPr>
      </w:pPr>
    </w:p>
    <w:p w14:paraId="7DFD55AB" w14:textId="77777777" w:rsidR="00E07AA6" w:rsidRPr="00E125CF" w:rsidRDefault="00303A31" w:rsidP="00435802">
      <w:pPr>
        <w:rPr>
          <w:rFonts w:ascii="Times New Roman" w:eastAsia="Times New Roman" w:hAnsi="Times New Roman" w:cs="Times New Roman"/>
          <w:b/>
          <w:lang w:val="lt-LT"/>
        </w:rPr>
      </w:pPr>
      <w:r w:rsidRPr="0030541C">
        <w:rPr>
          <w:rFonts w:ascii="Times New Roman" w:hAnsi="Times New Roman"/>
          <w:b/>
          <w:lang w:val="lt-LT"/>
        </w:rPr>
        <w:t xml:space="preserve">Dažnis nežinomas </w:t>
      </w:r>
      <w:r w:rsidRPr="00E125CF">
        <w:rPr>
          <w:rFonts w:ascii="Times New Roman" w:hAnsi="Times New Roman"/>
          <w:b/>
          <w:lang w:val="lt-LT"/>
        </w:rPr>
        <w:t>(negali būti apskaičiuotas pagal turimus duomenis):</w:t>
      </w:r>
    </w:p>
    <w:p w14:paraId="7ACC8FDB" w14:textId="77777777" w:rsidR="00E07AA6" w:rsidRPr="0030541C" w:rsidRDefault="00303A31" w:rsidP="003B715A">
      <w:pPr>
        <w:pStyle w:val="Sraopastraipa"/>
        <w:numPr>
          <w:ilvl w:val="0"/>
          <w:numId w:val="39"/>
        </w:numPr>
        <w:ind w:left="567" w:hanging="567"/>
        <w:rPr>
          <w:rFonts w:ascii="Times New Roman" w:hAnsi="Times New Roman" w:cs="Times New Roman"/>
          <w:lang w:val="lt-LT"/>
        </w:rPr>
      </w:pPr>
      <w:r w:rsidRPr="0030541C">
        <w:rPr>
          <w:rFonts w:ascii="Times New Roman" w:hAnsi="Times New Roman" w:cs="Times New Roman"/>
          <w:lang w:val="lt-LT"/>
        </w:rPr>
        <w:t xml:space="preserve">naviko </w:t>
      </w:r>
      <w:proofErr w:type="spellStart"/>
      <w:r w:rsidRPr="0030541C">
        <w:rPr>
          <w:rFonts w:ascii="Times New Roman" w:hAnsi="Times New Roman" w:cs="Times New Roman"/>
          <w:lang w:val="lt-LT"/>
        </w:rPr>
        <w:t>lizės</w:t>
      </w:r>
      <w:proofErr w:type="spellEnd"/>
      <w:r w:rsidRPr="0030541C">
        <w:rPr>
          <w:rFonts w:ascii="Times New Roman" w:hAnsi="Times New Roman" w:cs="Times New Roman"/>
          <w:lang w:val="lt-LT"/>
        </w:rPr>
        <w:t xml:space="preserve"> sindromas, atsirandantis dėl greito vėžinių ląstelių suirimo;</w:t>
      </w:r>
    </w:p>
    <w:p w14:paraId="14B7C5D0" w14:textId="7888D26F" w:rsidR="00E07AA6" w:rsidRPr="0030541C" w:rsidRDefault="003B715A" w:rsidP="003B715A">
      <w:pPr>
        <w:pStyle w:val="Sraopastraipa"/>
        <w:numPr>
          <w:ilvl w:val="0"/>
          <w:numId w:val="39"/>
        </w:numPr>
        <w:ind w:left="567" w:hanging="567"/>
        <w:rPr>
          <w:rFonts w:ascii="Times New Roman" w:hAnsi="Times New Roman" w:cs="Times New Roman"/>
          <w:lang w:val="lt-LT"/>
        </w:rPr>
      </w:pPr>
      <w:r w:rsidRPr="0030541C">
        <w:rPr>
          <w:rFonts w:ascii="Times New Roman" w:hAnsi="Times New Roman" w:cs="Times New Roman"/>
          <w:lang w:val="lt-LT"/>
        </w:rPr>
        <w:t>kepenų nepakankamumas.</w:t>
      </w:r>
    </w:p>
    <w:p w14:paraId="692C7CC6" w14:textId="77777777" w:rsidR="00E07AA6" w:rsidRPr="0030541C" w:rsidRDefault="00E07AA6" w:rsidP="00435802">
      <w:pPr>
        <w:rPr>
          <w:rFonts w:ascii="Times New Roman" w:eastAsia="Times New Roman" w:hAnsi="Times New Roman" w:cs="Times New Roman"/>
          <w:lang w:val="lt-LT"/>
        </w:rPr>
      </w:pPr>
    </w:p>
    <w:p w14:paraId="6ABBAB51" w14:textId="77777777" w:rsidR="00E07AA6" w:rsidRPr="0030541C" w:rsidRDefault="00303A31" w:rsidP="003B715A">
      <w:pPr>
        <w:rPr>
          <w:rFonts w:ascii="Times New Roman" w:hAnsi="Times New Roman" w:cs="Times New Roman"/>
          <w:b/>
          <w:bCs/>
          <w:lang w:val="lt-LT"/>
        </w:rPr>
      </w:pPr>
      <w:r w:rsidRPr="0030541C">
        <w:rPr>
          <w:rFonts w:ascii="Times New Roman" w:hAnsi="Times New Roman" w:cs="Times New Roman"/>
          <w:b/>
          <w:bCs/>
          <w:lang w:val="lt-LT"/>
        </w:rPr>
        <w:t>Pranešimas apie šalutinį poveikį</w:t>
      </w:r>
    </w:p>
    <w:p w14:paraId="1C7E7E45" w14:textId="04C59292" w:rsidR="00E07AA6" w:rsidRPr="0030541C" w:rsidRDefault="003B715A" w:rsidP="00435802">
      <w:pPr>
        <w:rPr>
          <w:rFonts w:ascii="Times New Roman" w:eastAsia="Times New Roman" w:hAnsi="Times New Roman" w:cs="Times New Roman"/>
          <w:lang w:val="lt-LT"/>
        </w:rPr>
      </w:pPr>
      <w:r w:rsidRPr="0030541C">
        <w:rPr>
          <w:rFonts w:ascii="Times New Roman" w:eastAsia="Times New Roman" w:hAnsi="Times New Roman"/>
          <w:lang w:val="lt-LT"/>
        </w:rPr>
        <w:t xml:space="preserve">Jeigu pasireiškė šalutinis poveikis, įskaitant šiame lapelyje nenurodytą, </w:t>
      </w:r>
      <w:r w:rsidRPr="00E125CF">
        <w:rPr>
          <w:rFonts w:ascii="Times New Roman" w:eastAsia="Times New Roman" w:hAnsi="Times New Roman"/>
          <w:lang w:val="lt-LT"/>
        </w:rPr>
        <w:t>pasakykite gydytojui arba vaistininkui</w:t>
      </w:r>
      <w:r w:rsidRPr="0030541C">
        <w:rPr>
          <w:rFonts w:ascii="Times New Roman" w:eastAsia="Times New Roman" w:hAnsi="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30541C">
        <w:rPr>
          <w:rFonts w:ascii="Times New Roman" w:eastAsia="Times New Roman" w:hAnsi="Times New Roman"/>
          <w:lang w:val="lt-LT"/>
        </w:rPr>
        <w:t>NepageidaujamaR@vvkt.lt</w:t>
      </w:r>
      <w:proofErr w:type="spellEnd"/>
      <w:r w:rsidRPr="0030541C">
        <w:rPr>
          <w:rFonts w:ascii="Times New Roman" w:eastAsia="Times New Roman" w:hAnsi="Times New Roman"/>
          <w:lang w:val="lt-LT"/>
        </w:rPr>
        <w:t>) arba nemokamu telefonu 8 800 73 568. Pranešdami apie šalutinį poveikį galite mums padėti gauti daugiau informacijos apie šio vaisto saugumą.</w:t>
      </w:r>
    </w:p>
    <w:p w14:paraId="3BBED197" w14:textId="77777777" w:rsidR="00E07AA6" w:rsidRPr="0030541C" w:rsidRDefault="00E07AA6" w:rsidP="00435802">
      <w:pPr>
        <w:rPr>
          <w:rFonts w:ascii="Times New Roman" w:eastAsia="Times New Roman" w:hAnsi="Times New Roman" w:cs="Times New Roman"/>
          <w:lang w:val="lt-LT"/>
        </w:rPr>
      </w:pPr>
    </w:p>
    <w:p w14:paraId="7556646C" w14:textId="77777777" w:rsidR="003B715A" w:rsidRPr="0030541C" w:rsidRDefault="003B715A" w:rsidP="00435802">
      <w:pPr>
        <w:rPr>
          <w:rFonts w:ascii="Times New Roman" w:eastAsia="Times New Roman" w:hAnsi="Times New Roman" w:cs="Times New Roman"/>
          <w:lang w:val="lt-LT"/>
        </w:rPr>
      </w:pPr>
    </w:p>
    <w:p w14:paraId="227B745C" w14:textId="16C00155" w:rsidR="00E07AA6" w:rsidRPr="0030541C" w:rsidRDefault="003B715A" w:rsidP="003B715A">
      <w:pPr>
        <w:tabs>
          <w:tab w:val="left" w:pos="567"/>
        </w:tabs>
        <w:rPr>
          <w:rFonts w:ascii="Times New Roman" w:hAnsi="Times New Roman" w:cs="Times New Roman"/>
          <w:b/>
          <w:bCs/>
          <w:lang w:val="lt-LT"/>
        </w:rPr>
      </w:pPr>
      <w:r w:rsidRPr="0030541C">
        <w:rPr>
          <w:rFonts w:ascii="Times New Roman" w:hAnsi="Times New Roman" w:cs="Times New Roman"/>
          <w:b/>
          <w:bCs/>
          <w:lang w:val="lt-LT"/>
        </w:rPr>
        <w:t>5.</w:t>
      </w:r>
      <w:r w:rsidRPr="0030541C">
        <w:rPr>
          <w:rFonts w:ascii="Times New Roman" w:hAnsi="Times New Roman" w:cs="Times New Roman"/>
          <w:b/>
          <w:bCs/>
          <w:lang w:val="lt-LT"/>
        </w:rPr>
        <w:tab/>
        <w:t xml:space="preserve">Kaip laikyti </w:t>
      </w:r>
      <w:proofErr w:type="spellStart"/>
      <w:r w:rsidR="007A67CA" w:rsidRPr="0030541C">
        <w:rPr>
          <w:rFonts w:ascii="Times New Roman" w:hAnsi="Times New Roman" w:cs="Times New Roman"/>
          <w:b/>
          <w:bCs/>
          <w:lang w:val="lt-LT"/>
        </w:rPr>
        <w:t>Pazopanib</w:t>
      </w:r>
      <w:proofErr w:type="spellEnd"/>
      <w:r w:rsidR="007A67CA" w:rsidRPr="0030541C">
        <w:rPr>
          <w:rFonts w:ascii="Times New Roman" w:hAnsi="Times New Roman" w:cs="Times New Roman"/>
          <w:b/>
          <w:bCs/>
          <w:lang w:val="lt-LT"/>
        </w:rPr>
        <w:t xml:space="preserve"> </w:t>
      </w:r>
      <w:proofErr w:type="spellStart"/>
      <w:r w:rsidR="007A67CA" w:rsidRPr="0030541C">
        <w:rPr>
          <w:rFonts w:ascii="Times New Roman" w:hAnsi="Times New Roman" w:cs="Times New Roman"/>
          <w:b/>
          <w:bCs/>
          <w:lang w:val="lt-LT"/>
        </w:rPr>
        <w:t>Accord</w:t>
      </w:r>
      <w:proofErr w:type="spellEnd"/>
    </w:p>
    <w:p w14:paraId="752BB37A" w14:textId="77777777" w:rsidR="00E07AA6" w:rsidRPr="0030541C" w:rsidRDefault="00E07AA6" w:rsidP="00435802">
      <w:pPr>
        <w:rPr>
          <w:rFonts w:ascii="Times New Roman" w:eastAsia="Times New Roman" w:hAnsi="Times New Roman" w:cs="Times New Roman"/>
          <w:b/>
          <w:bCs/>
          <w:sz w:val="21"/>
          <w:szCs w:val="21"/>
          <w:lang w:val="lt-LT"/>
        </w:rPr>
      </w:pPr>
    </w:p>
    <w:p w14:paraId="28914928" w14:textId="77777777" w:rsidR="00E07AA6" w:rsidRPr="0030541C" w:rsidRDefault="00303A31" w:rsidP="003B715A">
      <w:pPr>
        <w:rPr>
          <w:rFonts w:ascii="Times New Roman" w:hAnsi="Times New Roman" w:cs="Times New Roman"/>
          <w:lang w:val="lt-LT"/>
        </w:rPr>
      </w:pPr>
      <w:r w:rsidRPr="0030541C">
        <w:rPr>
          <w:rFonts w:ascii="Times New Roman" w:hAnsi="Times New Roman" w:cs="Times New Roman"/>
          <w:lang w:val="lt-LT"/>
        </w:rPr>
        <w:t>Šį vaistą laikykite vaikams nepastebimoje ir nepasiekiamoje vietoje.</w:t>
      </w:r>
    </w:p>
    <w:p w14:paraId="68B0447E" w14:textId="77777777" w:rsidR="00E07AA6" w:rsidRPr="0030541C" w:rsidRDefault="00E07AA6" w:rsidP="003B715A">
      <w:pPr>
        <w:rPr>
          <w:rFonts w:ascii="Times New Roman" w:eastAsia="Times New Roman" w:hAnsi="Times New Roman" w:cs="Times New Roman"/>
          <w:lang w:val="lt-LT"/>
        </w:rPr>
      </w:pPr>
    </w:p>
    <w:p w14:paraId="4D40821F" w14:textId="76700EBE" w:rsidR="00E07AA6" w:rsidRPr="0030541C" w:rsidRDefault="00303A31" w:rsidP="003B715A">
      <w:pPr>
        <w:rPr>
          <w:rFonts w:ascii="Times New Roman" w:hAnsi="Times New Roman" w:cs="Times New Roman"/>
          <w:lang w:val="lt-LT"/>
        </w:rPr>
      </w:pPr>
      <w:r w:rsidRPr="0030541C">
        <w:rPr>
          <w:rFonts w:ascii="Times New Roman" w:hAnsi="Times New Roman" w:cs="Times New Roman"/>
          <w:lang w:val="lt-LT"/>
        </w:rPr>
        <w:t xml:space="preserve">Ant </w:t>
      </w:r>
      <w:r w:rsidR="003B715A" w:rsidRPr="0030541C">
        <w:rPr>
          <w:rFonts w:ascii="Times New Roman" w:hAnsi="Times New Roman" w:cs="Times New Roman"/>
          <w:lang w:val="lt-LT"/>
        </w:rPr>
        <w:t xml:space="preserve">lizdinės plokštelės, </w:t>
      </w:r>
      <w:r w:rsidRPr="0030541C">
        <w:rPr>
          <w:rFonts w:ascii="Times New Roman" w:hAnsi="Times New Roman" w:cs="Times New Roman"/>
          <w:lang w:val="lt-LT"/>
        </w:rPr>
        <w:t>buteliuko ir kartono dėžutės po ,,EXP“ nurodytam tinkamumo laikui pasibaigus, šio vaisto vartoti negalima. Vaistas tinkamas vartoti iki paskutinės nurodyto mėnesio dienos.</w:t>
      </w:r>
    </w:p>
    <w:p w14:paraId="3ECCABC4" w14:textId="77777777" w:rsidR="00E07AA6" w:rsidRPr="0030541C" w:rsidRDefault="00E07AA6" w:rsidP="003B715A">
      <w:pPr>
        <w:rPr>
          <w:rFonts w:ascii="Times New Roman" w:eastAsia="Times New Roman" w:hAnsi="Times New Roman" w:cs="Times New Roman"/>
          <w:sz w:val="21"/>
          <w:szCs w:val="21"/>
          <w:lang w:val="lt-LT"/>
        </w:rPr>
      </w:pPr>
    </w:p>
    <w:p w14:paraId="4CE64323" w14:textId="77777777" w:rsidR="00E07AA6" w:rsidRPr="0030541C" w:rsidRDefault="00303A31" w:rsidP="003B715A">
      <w:pPr>
        <w:rPr>
          <w:rFonts w:ascii="Times New Roman" w:hAnsi="Times New Roman" w:cs="Times New Roman"/>
          <w:lang w:val="lt-LT"/>
        </w:rPr>
      </w:pPr>
      <w:r w:rsidRPr="0030541C">
        <w:rPr>
          <w:rFonts w:ascii="Times New Roman" w:hAnsi="Times New Roman" w:cs="Times New Roman"/>
          <w:lang w:val="lt-LT"/>
        </w:rPr>
        <w:t>Šiam vaistui specialių laikymo sąlygų nereikia.</w:t>
      </w:r>
    </w:p>
    <w:p w14:paraId="38AA73C0" w14:textId="77777777" w:rsidR="00E07AA6" w:rsidRPr="0030541C" w:rsidRDefault="00E07AA6" w:rsidP="003B715A">
      <w:pPr>
        <w:rPr>
          <w:rFonts w:ascii="Times New Roman" w:eastAsia="Times New Roman" w:hAnsi="Times New Roman" w:cs="Times New Roman"/>
          <w:lang w:val="lt-LT"/>
        </w:rPr>
      </w:pPr>
    </w:p>
    <w:p w14:paraId="7E276503" w14:textId="77777777" w:rsidR="00E07AA6" w:rsidRPr="0030541C" w:rsidRDefault="00303A31" w:rsidP="003B715A">
      <w:pPr>
        <w:rPr>
          <w:rFonts w:ascii="Times New Roman" w:hAnsi="Times New Roman" w:cs="Times New Roman"/>
          <w:lang w:val="lt-LT"/>
        </w:rPr>
      </w:pPr>
      <w:r w:rsidRPr="0030541C">
        <w:rPr>
          <w:rFonts w:ascii="Times New Roman" w:hAnsi="Times New Roman" w:cs="Times New Roman"/>
          <w:lang w:val="lt-LT"/>
        </w:rPr>
        <w:t xml:space="preserve">Vaistų negalima išmesti į kanalizaciją arba su buitinėmis atliekomis. Kaip išmesti nereikalingus </w:t>
      </w:r>
      <w:r w:rsidRPr="0030541C">
        <w:rPr>
          <w:rFonts w:ascii="Times New Roman" w:hAnsi="Times New Roman" w:cs="Times New Roman"/>
          <w:lang w:val="lt-LT"/>
        </w:rPr>
        <w:lastRenderedPageBreak/>
        <w:t>vaistus, klauskite vaistininko. Šios priemonės padės apsaugoti aplinką.</w:t>
      </w:r>
    </w:p>
    <w:p w14:paraId="185E97BF" w14:textId="77777777" w:rsidR="003B715A" w:rsidRPr="0030541C" w:rsidRDefault="003B715A" w:rsidP="007A67CA">
      <w:pPr>
        <w:rPr>
          <w:rFonts w:ascii="Times New Roman" w:hAnsi="Times New Roman" w:cs="Times New Roman"/>
          <w:b/>
          <w:bCs/>
          <w:lang w:val="lt-LT"/>
        </w:rPr>
      </w:pPr>
    </w:p>
    <w:p w14:paraId="404998D9" w14:textId="77777777" w:rsidR="003B715A" w:rsidRPr="0030541C" w:rsidRDefault="003B715A" w:rsidP="007A67CA">
      <w:pPr>
        <w:rPr>
          <w:rFonts w:ascii="Times New Roman" w:hAnsi="Times New Roman" w:cs="Times New Roman"/>
          <w:b/>
          <w:bCs/>
          <w:lang w:val="lt-LT"/>
        </w:rPr>
      </w:pPr>
    </w:p>
    <w:p w14:paraId="6B63E4CD" w14:textId="73A53672" w:rsidR="00E07AA6" w:rsidRPr="0030541C" w:rsidRDefault="00C32E2F" w:rsidP="00C32E2F">
      <w:pPr>
        <w:tabs>
          <w:tab w:val="left" w:pos="567"/>
        </w:tabs>
        <w:rPr>
          <w:rFonts w:ascii="Times New Roman" w:hAnsi="Times New Roman" w:cs="Times New Roman"/>
          <w:b/>
          <w:bCs/>
          <w:lang w:val="lt-LT"/>
        </w:rPr>
      </w:pPr>
      <w:r w:rsidRPr="0030541C">
        <w:rPr>
          <w:rFonts w:ascii="Times New Roman" w:hAnsi="Times New Roman" w:cs="Times New Roman"/>
          <w:b/>
          <w:bCs/>
          <w:lang w:val="lt-LT"/>
        </w:rPr>
        <w:t>6.</w:t>
      </w:r>
      <w:r w:rsidRPr="0030541C">
        <w:rPr>
          <w:rFonts w:ascii="Times New Roman" w:hAnsi="Times New Roman" w:cs="Times New Roman"/>
          <w:b/>
          <w:bCs/>
          <w:lang w:val="lt-LT"/>
        </w:rPr>
        <w:tab/>
        <w:t>Pakuotės turinys ir kita informacija</w:t>
      </w:r>
    </w:p>
    <w:p w14:paraId="724D8029" w14:textId="77777777" w:rsidR="00E07AA6" w:rsidRPr="0030541C" w:rsidRDefault="00E07AA6" w:rsidP="00435802">
      <w:pPr>
        <w:rPr>
          <w:rFonts w:ascii="Times New Roman" w:eastAsia="Times New Roman" w:hAnsi="Times New Roman" w:cs="Times New Roman"/>
          <w:b/>
          <w:bCs/>
          <w:lang w:val="lt-LT"/>
        </w:rPr>
      </w:pPr>
    </w:p>
    <w:p w14:paraId="223A901E" w14:textId="2B6DDC0A" w:rsidR="00E07AA6" w:rsidRPr="0030541C" w:rsidRDefault="007A67CA" w:rsidP="00435802">
      <w:pPr>
        <w:rPr>
          <w:rFonts w:ascii="Times New Roman" w:hAnsi="Times New Roman"/>
          <w:b/>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sudėtis</w:t>
      </w:r>
    </w:p>
    <w:p w14:paraId="41DFE587" w14:textId="77777777" w:rsidR="00C32E2F" w:rsidRPr="0030541C" w:rsidRDefault="00C32E2F" w:rsidP="00C32E2F">
      <w:pPr>
        <w:rPr>
          <w:rFonts w:ascii="Times New Roman" w:hAnsi="Times New Roman" w:cs="Times New Roman"/>
          <w:u w:val="single"/>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lang w:val="lt-LT"/>
        </w:rPr>
        <w:t xml:space="preserve"> 200 mg plėvele dengtos tabletės</w:t>
      </w:r>
    </w:p>
    <w:p w14:paraId="3F265F5A" w14:textId="0BB6C602" w:rsidR="00C32E2F" w:rsidRPr="0030541C" w:rsidRDefault="00C32E2F" w:rsidP="00E125CF">
      <w:pPr>
        <w:pStyle w:val="Pagrindinistekstas"/>
        <w:numPr>
          <w:ilvl w:val="0"/>
          <w:numId w:val="2"/>
        </w:numPr>
        <w:tabs>
          <w:tab w:val="left" w:pos="567"/>
        </w:tabs>
        <w:ind w:left="567"/>
        <w:rPr>
          <w:rFonts w:cs="Times New Roman"/>
          <w:lang w:val="lt-LT"/>
        </w:rPr>
      </w:pPr>
      <w:r w:rsidRPr="0030541C">
        <w:rPr>
          <w:lang w:val="lt-LT"/>
        </w:rPr>
        <w:t xml:space="preserve">Veiklioji medžiaga yra </w:t>
      </w:r>
      <w:proofErr w:type="spellStart"/>
      <w:r w:rsidRPr="0030541C">
        <w:rPr>
          <w:lang w:val="lt-LT"/>
        </w:rPr>
        <w:t>pazopanibo</w:t>
      </w:r>
      <w:proofErr w:type="spellEnd"/>
      <w:r w:rsidRPr="0030541C">
        <w:rPr>
          <w:lang w:val="lt-LT"/>
        </w:rPr>
        <w:t xml:space="preserve"> hidrochloridas.</w:t>
      </w:r>
      <w:r w:rsidR="004F3178" w:rsidRPr="0030541C">
        <w:rPr>
          <w:lang w:val="lt-LT"/>
        </w:rPr>
        <w:t xml:space="preserve"> </w:t>
      </w:r>
      <w:r w:rsidRPr="0030541C">
        <w:rPr>
          <w:rFonts w:cs="Times New Roman"/>
          <w:lang w:val="lt-LT"/>
        </w:rPr>
        <w:t xml:space="preserve">Kiekvienoje plėvele dengtoje tabletėje yra </w:t>
      </w:r>
      <w:proofErr w:type="spellStart"/>
      <w:r w:rsidRPr="0030541C">
        <w:rPr>
          <w:rFonts w:cs="Times New Roman"/>
          <w:lang w:val="lt-LT"/>
        </w:rPr>
        <w:t>pazopanibo</w:t>
      </w:r>
      <w:proofErr w:type="spellEnd"/>
      <w:r w:rsidRPr="0030541C">
        <w:rPr>
          <w:rFonts w:cs="Times New Roman"/>
          <w:lang w:val="lt-LT"/>
        </w:rPr>
        <w:t xml:space="preserve"> hidrochlorido kiekis, atitinkantis 200 mg </w:t>
      </w:r>
      <w:proofErr w:type="spellStart"/>
      <w:r w:rsidRPr="0030541C">
        <w:rPr>
          <w:rFonts w:cs="Times New Roman"/>
          <w:lang w:val="lt-LT"/>
        </w:rPr>
        <w:t>pazopanibo</w:t>
      </w:r>
      <w:proofErr w:type="spellEnd"/>
      <w:r w:rsidRPr="0030541C">
        <w:rPr>
          <w:rFonts w:cs="Times New Roman"/>
          <w:lang w:val="lt-LT"/>
        </w:rPr>
        <w:t>.</w:t>
      </w:r>
    </w:p>
    <w:p w14:paraId="0BA31907" w14:textId="3FE8C93C" w:rsidR="00C32E2F" w:rsidRPr="00E125CF" w:rsidRDefault="00C32E2F" w:rsidP="00E125CF">
      <w:pPr>
        <w:pStyle w:val="Sraopastraipa"/>
        <w:numPr>
          <w:ilvl w:val="0"/>
          <w:numId w:val="2"/>
        </w:numPr>
        <w:ind w:left="567"/>
        <w:rPr>
          <w:rFonts w:ascii="Times New Roman" w:hAnsi="Times New Roman" w:cs="Times New Roman"/>
          <w:szCs w:val="24"/>
          <w:lang w:val="lt-LT"/>
        </w:rPr>
      </w:pPr>
      <w:r w:rsidRPr="00E125CF">
        <w:rPr>
          <w:rFonts w:ascii="Times New Roman" w:hAnsi="Times New Roman" w:cs="Times New Roman"/>
          <w:szCs w:val="24"/>
          <w:lang w:val="lt-LT"/>
        </w:rPr>
        <w:t>Pagalbinės medžiagos yra:</w:t>
      </w:r>
    </w:p>
    <w:p w14:paraId="21193D2B" w14:textId="392116B4" w:rsidR="00C32E2F" w:rsidRPr="0030541C" w:rsidRDefault="00C32E2F" w:rsidP="00C32E2F">
      <w:pPr>
        <w:ind w:left="567"/>
        <w:rPr>
          <w:rFonts w:ascii="Times New Roman" w:hAnsi="Times New Roman" w:cs="Times New Roman"/>
          <w:szCs w:val="24"/>
          <w:lang w:val="lt-LT"/>
        </w:rPr>
      </w:pPr>
      <w:r w:rsidRPr="0030541C">
        <w:rPr>
          <w:rFonts w:ascii="Times New Roman" w:hAnsi="Times New Roman" w:cs="Times New Roman"/>
          <w:szCs w:val="24"/>
          <w:u w:val="single"/>
          <w:lang w:val="lt-LT"/>
        </w:rPr>
        <w:t>Tabletės šerdis</w:t>
      </w:r>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mikrokristalinė</w:t>
      </w:r>
      <w:proofErr w:type="spellEnd"/>
      <w:r w:rsidRPr="0030541C">
        <w:rPr>
          <w:rFonts w:ascii="Times New Roman" w:hAnsi="Times New Roman" w:cs="Times New Roman"/>
          <w:szCs w:val="24"/>
          <w:lang w:val="lt-LT"/>
        </w:rPr>
        <w:t xml:space="preserve"> celiuliozė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460), </w:t>
      </w:r>
      <w:proofErr w:type="spellStart"/>
      <w:r w:rsidRPr="0030541C">
        <w:rPr>
          <w:rFonts w:ascii="Times New Roman" w:hAnsi="Times New Roman" w:cs="Times New Roman"/>
          <w:szCs w:val="24"/>
          <w:lang w:val="lt-LT"/>
        </w:rPr>
        <w:t>karboksimetilkrakmolo</w:t>
      </w:r>
      <w:proofErr w:type="spellEnd"/>
      <w:r w:rsidRPr="0030541C">
        <w:rPr>
          <w:rFonts w:ascii="Times New Roman" w:hAnsi="Times New Roman" w:cs="Times New Roman"/>
          <w:szCs w:val="24"/>
          <w:lang w:val="lt-LT"/>
        </w:rPr>
        <w:t xml:space="preserve"> </w:t>
      </w:r>
      <w:r w:rsidR="00392781" w:rsidRPr="0030541C">
        <w:rPr>
          <w:rFonts w:ascii="Times New Roman" w:hAnsi="Times New Roman" w:cs="Times New Roman"/>
          <w:szCs w:val="24"/>
          <w:lang w:val="lt-LT"/>
        </w:rPr>
        <w:t xml:space="preserve">A </w:t>
      </w:r>
      <w:r w:rsidRPr="0030541C">
        <w:rPr>
          <w:rFonts w:ascii="Times New Roman" w:hAnsi="Times New Roman" w:cs="Times New Roman"/>
          <w:szCs w:val="24"/>
          <w:lang w:val="lt-LT"/>
        </w:rPr>
        <w:t xml:space="preserve">natrio druska, </w:t>
      </w:r>
      <w:proofErr w:type="spellStart"/>
      <w:r w:rsidRPr="0030541C">
        <w:rPr>
          <w:rFonts w:ascii="Times New Roman" w:hAnsi="Times New Roman" w:cs="Times New Roman"/>
          <w:szCs w:val="24"/>
          <w:lang w:val="lt-LT"/>
        </w:rPr>
        <w:t>povidonas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201), magnio </w:t>
      </w:r>
      <w:proofErr w:type="spellStart"/>
      <w:r w:rsidRPr="0030541C">
        <w:rPr>
          <w:rFonts w:ascii="Times New Roman" w:hAnsi="Times New Roman" w:cs="Times New Roman"/>
          <w:szCs w:val="24"/>
          <w:lang w:val="lt-LT"/>
        </w:rPr>
        <w:t>stearatas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470b).</w:t>
      </w:r>
    </w:p>
    <w:p w14:paraId="365EF15D" w14:textId="4570BB5A" w:rsidR="00C32E2F" w:rsidRPr="0030541C" w:rsidRDefault="00C32E2F" w:rsidP="00C32E2F">
      <w:pPr>
        <w:ind w:left="567"/>
        <w:rPr>
          <w:rFonts w:ascii="Times New Roman" w:hAnsi="Times New Roman" w:cs="Times New Roman"/>
          <w:szCs w:val="24"/>
          <w:lang w:val="lt-LT"/>
        </w:rPr>
      </w:pPr>
      <w:r w:rsidRPr="0030541C">
        <w:rPr>
          <w:rFonts w:ascii="Times New Roman" w:hAnsi="Times New Roman" w:cs="Times New Roman"/>
          <w:szCs w:val="24"/>
          <w:u w:val="single"/>
          <w:lang w:val="lt-LT"/>
        </w:rPr>
        <w:t>Tabletės plėvelė (</w:t>
      </w:r>
      <w:proofErr w:type="spellStart"/>
      <w:r w:rsidRPr="0030541C">
        <w:rPr>
          <w:rFonts w:ascii="Times New Roman" w:hAnsi="Times New Roman" w:cs="Times New Roman"/>
          <w:szCs w:val="24"/>
          <w:u w:val="single"/>
          <w:lang w:val="lt-LT"/>
        </w:rPr>
        <w:t>Opadry</w:t>
      </w:r>
      <w:proofErr w:type="spellEnd"/>
      <w:r w:rsidRPr="0030541C">
        <w:rPr>
          <w:rFonts w:ascii="Times New Roman" w:hAnsi="Times New Roman" w:cs="Times New Roman"/>
          <w:szCs w:val="24"/>
          <w:u w:val="single"/>
          <w:lang w:val="lt-LT"/>
        </w:rPr>
        <w:t xml:space="preserve"> 13B540026 Pink)</w:t>
      </w:r>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hipromeliozė</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464), titano dioksidas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171), </w:t>
      </w:r>
      <w:proofErr w:type="spellStart"/>
      <w:r w:rsidRPr="0030541C">
        <w:rPr>
          <w:rFonts w:ascii="Times New Roman" w:hAnsi="Times New Roman" w:cs="Times New Roman"/>
          <w:szCs w:val="24"/>
          <w:lang w:val="lt-LT"/>
        </w:rPr>
        <w:t>makrogolis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1521), raudonasis geležies oksidas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172), </w:t>
      </w:r>
      <w:proofErr w:type="spellStart"/>
      <w:r w:rsidRPr="0030541C">
        <w:rPr>
          <w:rFonts w:ascii="Times New Roman" w:hAnsi="Times New Roman" w:cs="Times New Roman"/>
          <w:szCs w:val="24"/>
          <w:lang w:val="lt-LT"/>
        </w:rPr>
        <w:t>polisorbatas</w:t>
      </w:r>
      <w:proofErr w:type="spellEnd"/>
      <w:r w:rsidRPr="0030541C">
        <w:rPr>
          <w:rFonts w:ascii="Times New Roman" w:hAnsi="Times New Roman" w:cs="Times New Roman"/>
          <w:szCs w:val="24"/>
          <w:lang w:val="lt-LT"/>
        </w:rPr>
        <w:t xml:space="preserve"> 80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433). (Žr. 2 skyriuje „</w:t>
      </w:r>
      <w:proofErr w:type="spellStart"/>
      <w:r w:rsidRPr="0030541C">
        <w:rPr>
          <w:rFonts w:ascii="Times New Roman" w:hAnsi="Times New Roman" w:cs="Times New Roman"/>
          <w:szCs w:val="24"/>
          <w:lang w:val="lt-LT"/>
        </w:rPr>
        <w:t>Pazopanib</w:t>
      </w:r>
      <w:proofErr w:type="spellEnd"/>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Accord</w:t>
      </w:r>
      <w:proofErr w:type="spellEnd"/>
      <w:r w:rsidRPr="0030541C">
        <w:rPr>
          <w:rFonts w:ascii="Times New Roman" w:hAnsi="Times New Roman" w:cs="Times New Roman"/>
          <w:szCs w:val="24"/>
          <w:lang w:val="lt-LT"/>
        </w:rPr>
        <w:t xml:space="preserve"> sudėtyje yra natrio“).</w:t>
      </w:r>
    </w:p>
    <w:p w14:paraId="3E24D21E" w14:textId="77777777" w:rsidR="00C32E2F" w:rsidRPr="0030541C" w:rsidRDefault="00C32E2F" w:rsidP="00C32E2F">
      <w:pPr>
        <w:rPr>
          <w:rFonts w:ascii="Times New Roman" w:eastAsia="Times New Roman" w:hAnsi="Times New Roman" w:cs="Times New Roman"/>
          <w:lang w:val="lt-LT"/>
        </w:rPr>
      </w:pPr>
    </w:p>
    <w:p w14:paraId="259D9B3F" w14:textId="77777777" w:rsidR="00C32E2F" w:rsidRPr="0030541C" w:rsidRDefault="00C32E2F" w:rsidP="00C32E2F">
      <w:pPr>
        <w:rPr>
          <w:rFonts w:ascii="Times New Roman" w:hAnsi="Times New Roman" w:cs="Times New Roman"/>
          <w:u w:val="single"/>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lang w:val="lt-LT"/>
        </w:rPr>
        <w:t xml:space="preserve"> 400 mg plėvele dengtos tabletės</w:t>
      </w:r>
    </w:p>
    <w:p w14:paraId="0BA36F21" w14:textId="10D03BDF" w:rsidR="00C32E2F" w:rsidRPr="0030541C" w:rsidRDefault="00C32E2F" w:rsidP="00E125CF">
      <w:pPr>
        <w:pStyle w:val="Pagrindinistekstas"/>
        <w:numPr>
          <w:ilvl w:val="0"/>
          <w:numId w:val="2"/>
        </w:numPr>
        <w:tabs>
          <w:tab w:val="left" w:pos="567"/>
        </w:tabs>
        <w:ind w:left="567"/>
        <w:rPr>
          <w:rFonts w:cs="Times New Roman"/>
          <w:lang w:val="lt-LT"/>
        </w:rPr>
      </w:pPr>
      <w:r w:rsidRPr="0030541C">
        <w:rPr>
          <w:lang w:val="lt-LT"/>
        </w:rPr>
        <w:t xml:space="preserve">Veiklioji medžiaga yra </w:t>
      </w:r>
      <w:proofErr w:type="spellStart"/>
      <w:r w:rsidRPr="0030541C">
        <w:rPr>
          <w:lang w:val="lt-LT"/>
        </w:rPr>
        <w:t>pazopanibo</w:t>
      </w:r>
      <w:proofErr w:type="spellEnd"/>
      <w:r w:rsidRPr="0030541C">
        <w:rPr>
          <w:lang w:val="lt-LT"/>
        </w:rPr>
        <w:t xml:space="preserve"> hidrochloridas.</w:t>
      </w:r>
      <w:r w:rsidR="00392781" w:rsidRPr="0030541C">
        <w:rPr>
          <w:lang w:val="lt-LT"/>
        </w:rPr>
        <w:t xml:space="preserve"> </w:t>
      </w:r>
      <w:r w:rsidRPr="0030541C">
        <w:rPr>
          <w:rFonts w:cs="Times New Roman"/>
          <w:lang w:val="lt-LT"/>
        </w:rPr>
        <w:t xml:space="preserve">Kiekvienoje plėvele dengtoje tabletėje yra </w:t>
      </w:r>
      <w:proofErr w:type="spellStart"/>
      <w:r w:rsidRPr="0030541C">
        <w:rPr>
          <w:rFonts w:cs="Times New Roman"/>
          <w:lang w:val="lt-LT"/>
        </w:rPr>
        <w:t>pazopanibo</w:t>
      </w:r>
      <w:proofErr w:type="spellEnd"/>
      <w:r w:rsidRPr="0030541C">
        <w:rPr>
          <w:rFonts w:cs="Times New Roman"/>
          <w:lang w:val="lt-LT"/>
        </w:rPr>
        <w:t xml:space="preserve"> hidrochlorido kiekis, atitinkantis 400 mg </w:t>
      </w:r>
      <w:proofErr w:type="spellStart"/>
      <w:r w:rsidRPr="0030541C">
        <w:rPr>
          <w:rFonts w:cs="Times New Roman"/>
          <w:lang w:val="lt-LT"/>
        </w:rPr>
        <w:t>pazopanibo</w:t>
      </w:r>
      <w:proofErr w:type="spellEnd"/>
      <w:r w:rsidRPr="0030541C">
        <w:rPr>
          <w:rFonts w:cs="Times New Roman"/>
          <w:lang w:val="lt-LT"/>
        </w:rPr>
        <w:t>.</w:t>
      </w:r>
    </w:p>
    <w:p w14:paraId="17EAED61" w14:textId="250B8FB5" w:rsidR="00C32E2F" w:rsidRPr="00E125CF" w:rsidRDefault="00C32E2F" w:rsidP="00E125CF">
      <w:pPr>
        <w:pStyle w:val="Sraopastraipa"/>
        <w:numPr>
          <w:ilvl w:val="0"/>
          <w:numId w:val="2"/>
        </w:numPr>
        <w:ind w:left="567"/>
        <w:rPr>
          <w:rFonts w:ascii="Times New Roman" w:hAnsi="Times New Roman" w:cs="Times New Roman"/>
          <w:szCs w:val="24"/>
          <w:lang w:val="lt-LT"/>
        </w:rPr>
      </w:pPr>
      <w:r w:rsidRPr="00E125CF">
        <w:rPr>
          <w:rFonts w:ascii="Times New Roman" w:hAnsi="Times New Roman" w:cs="Times New Roman"/>
          <w:szCs w:val="24"/>
          <w:lang w:val="lt-LT"/>
        </w:rPr>
        <w:t>Pagalbinės medžiagos yra:</w:t>
      </w:r>
    </w:p>
    <w:p w14:paraId="2DBB098D" w14:textId="1F959B20" w:rsidR="00C32E2F" w:rsidRPr="0030541C" w:rsidRDefault="00C32E2F" w:rsidP="00C32E2F">
      <w:pPr>
        <w:ind w:left="567"/>
        <w:rPr>
          <w:rFonts w:ascii="Times New Roman" w:hAnsi="Times New Roman" w:cs="Times New Roman"/>
          <w:szCs w:val="24"/>
          <w:lang w:val="lt-LT"/>
        </w:rPr>
      </w:pPr>
      <w:r w:rsidRPr="0030541C">
        <w:rPr>
          <w:rFonts w:ascii="Times New Roman" w:hAnsi="Times New Roman" w:cs="Times New Roman"/>
          <w:szCs w:val="24"/>
          <w:u w:val="single"/>
          <w:lang w:val="lt-LT"/>
        </w:rPr>
        <w:t>Tabletės šerdis</w:t>
      </w:r>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mikrokristalinė</w:t>
      </w:r>
      <w:proofErr w:type="spellEnd"/>
      <w:r w:rsidRPr="0030541C">
        <w:rPr>
          <w:rFonts w:ascii="Times New Roman" w:hAnsi="Times New Roman" w:cs="Times New Roman"/>
          <w:szCs w:val="24"/>
          <w:lang w:val="lt-LT"/>
        </w:rPr>
        <w:t xml:space="preserve"> celiuliozė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460), </w:t>
      </w:r>
      <w:proofErr w:type="spellStart"/>
      <w:r w:rsidRPr="0030541C">
        <w:rPr>
          <w:rFonts w:ascii="Times New Roman" w:hAnsi="Times New Roman" w:cs="Times New Roman"/>
          <w:szCs w:val="24"/>
          <w:lang w:val="lt-LT"/>
        </w:rPr>
        <w:t>karboksimetilkrakmolo</w:t>
      </w:r>
      <w:proofErr w:type="spellEnd"/>
      <w:r w:rsidRPr="0030541C">
        <w:rPr>
          <w:rFonts w:ascii="Times New Roman" w:hAnsi="Times New Roman" w:cs="Times New Roman"/>
          <w:szCs w:val="24"/>
          <w:lang w:val="lt-LT"/>
        </w:rPr>
        <w:t xml:space="preserve"> </w:t>
      </w:r>
      <w:r w:rsidR="00392781" w:rsidRPr="0030541C">
        <w:rPr>
          <w:rFonts w:ascii="Times New Roman" w:hAnsi="Times New Roman" w:cs="Times New Roman"/>
          <w:szCs w:val="24"/>
          <w:lang w:val="lt-LT"/>
        </w:rPr>
        <w:t xml:space="preserve">A </w:t>
      </w:r>
      <w:r w:rsidRPr="0030541C">
        <w:rPr>
          <w:rFonts w:ascii="Times New Roman" w:hAnsi="Times New Roman" w:cs="Times New Roman"/>
          <w:szCs w:val="24"/>
          <w:lang w:val="lt-LT"/>
        </w:rPr>
        <w:t xml:space="preserve">natrio druska, </w:t>
      </w:r>
      <w:proofErr w:type="spellStart"/>
      <w:r w:rsidRPr="0030541C">
        <w:rPr>
          <w:rFonts w:ascii="Times New Roman" w:hAnsi="Times New Roman" w:cs="Times New Roman"/>
          <w:szCs w:val="24"/>
          <w:lang w:val="lt-LT"/>
        </w:rPr>
        <w:t>povidonas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201), magnio </w:t>
      </w:r>
      <w:proofErr w:type="spellStart"/>
      <w:r w:rsidRPr="0030541C">
        <w:rPr>
          <w:rFonts w:ascii="Times New Roman" w:hAnsi="Times New Roman" w:cs="Times New Roman"/>
          <w:szCs w:val="24"/>
          <w:lang w:val="lt-LT"/>
        </w:rPr>
        <w:t>stearatas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470b).</w:t>
      </w:r>
    </w:p>
    <w:p w14:paraId="7B6A1FD7" w14:textId="496CEE8B" w:rsidR="00C32E2F" w:rsidRPr="0030541C" w:rsidRDefault="00C32E2F" w:rsidP="00C32E2F">
      <w:pPr>
        <w:ind w:left="567"/>
        <w:rPr>
          <w:rFonts w:ascii="Times New Roman" w:hAnsi="Times New Roman" w:cs="Times New Roman"/>
          <w:szCs w:val="24"/>
          <w:lang w:val="lt-LT"/>
        </w:rPr>
      </w:pPr>
      <w:r w:rsidRPr="0030541C">
        <w:rPr>
          <w:rFonts w:ascii="Times New Roman" w:hAnsi="Times New Roman" w:cs="Times New Roman"/>
          <w:szCs w:val="24"/>
          <w:u w:val="single"/>
          <w:lang w:val="lt-LT"/>
        </w:rPr>
        <w:t>Tabletės plėvelė (</w:t>
      </w:r>
      <w:proofErr w:type="spellStart"/>
      <w:r w:rsidRPr="0030541C">
        <w:rPr>
          <w:rFonts w:ascii="Times New Roman" w:hAnsi="Times New Roman" w:cs="Times New Roman"/>
          <w:szCs w:val="24"/>
          <w:u w:val="single"/>
          <w:lang w:val="lt-LT"/>
        </w:rPr>
        <w:t>Opadry</w:t>
      </w:r>
      <w:proofErr w:type="spellEnd"/>
      <w:r w:rsidRPr="0030541C">
        <w:rPr>
          <w:rFonts w:ascii="Times New Roman" w:hAnsi="Times New Roman" w:cs="Times New Roman"/>
          <w:szCs w:val="24"/>
          <w:u w:val="single"/>
          <w:lang w:val="lt-LT"/>
        </w:rPr>
        <w:t xml:space="preserve"> 13B58802 </w:t>
      </w:r>
      <w:proofErr w:type="spellStart"/>
      <w:r w:rsidRPr="0030541C">
        <w:rPr>
          <w:rFonts w:ascii="Times New Roman" w:hAnsi="Times New Roman" w:cs="Times New Roman"/>
          <w:szCs w:val="24"/>
          <w:u w:val="single"/>
          <w:lang w:val="lt-LT"/>
        </w:rPr>
        <w:t>White</w:t>
      </w:r>
      <w:proofErr w:type="spellEnd"/>
      <w:r w:rsidRPr="0030541C">
        <w:rPr>
          <w:rFonts w:ascii="Times New Roman" w:hAnsi="Times New Roman" w:cs="Times New Roman"/>
          <w:szCs w:val="24"/>
          <w:u w:val="single"/>
          <w:lang w:val="lt-LT"/>
        </w:rPr>
        <w:t>)</w:t>
      </w:r>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hipromeliozė</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464), titano dioksidas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171), </w:t>
      </w:r>
      <w:proofErr w:type="spellStart"/>
      <w:r w:rsidRPr="0030541C">
        <w:rPr>
          <w:rFonts w:ascii="Times New Roman" w:hAnsi="Times New Roman" w:cs="Times New Roman"/>
          <w:szCs w:val="24"/>
          <w:lang w:val="lt-LT"/>
        </w:rPr>
        <w:t>makrogolis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1521), </w:t>
      </w:r>
      <w:proofErr w:type="spellStart"/>
      <w:r w:rsidRPr="0030541C">
        <w:rPr>
          <w:rFonts w:ascii="Times New Roman" w:hAnsi="Times New Roman" w:cs="Times New Roman"/>
          <w:szCs w:val="24"/>
          <w:lang w:val="lt-LT"/>
        </w:rPr>
        <w:t>polisorbatas</w:t>
      </w:r>
      <w:proofErr w:type="spellEnd"/>
      <w:r w:rsidRPr="0030541C">
        <w:rPr>
          <w:rFonts w:ascii="Times New Roman" w:hAnsi="Times New Roman" w:cs="Times New Roman"/>
          <w:szCs w:val="24"/>
          <w:lang w:val="lt-LT"/>
        </w:rPr>
        <w:t xml:space="preserve"> 80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433). (Žr. 2 skyriuje „</w:t>
      </w:r>
      <w:proofErr w:type="spellStart"/>
      <w:r w:rsidRPr="0030541C">
        <w:rPr>
          <w:rFonts w:ascii="Times New Roman" w:hAnsi="Times New Roman" w:cs="Times New Roman"/>
          <w:szCs w:val="24"/>
          <w:lang w:val="lt-LT"/>
        </w:rPr>
        <w:t>Pazopanib</w:t>
      </w:r>
      <w:proofErr w:type="spellEnd"/>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Accord</w:t>
      </w:r>
      <w:proofErr w:type="spellEnd"/>
      <w:r w:rsidRPr="0030541C">
        <w:rPr>
          <w:rFonts w:ascii="Times New Roman" w:hAnsi="Times New Roman" w:cs="Times New Roman"/>
          <w:szCs w:val="24"/>
          <w:lang w:val="lt-LT"/>
        </w:rPr>
        <w:t xml:space="preserve"> sudėtyje yra natrio“).</w:t>
      </w:r>
    </w:p>
    <w:p w14:paraId="75A2E7FD" w14:textId="77777777" w:rsidR="00E07AA6" w:rsidRPr="0030541C" w:rsidRDefault="00E07AA6" w:rsidP="00435802">
      <w:pPr>
        <w:rPr>
          <w:rFonts w:ascii="Times New Roman" w:eastAsia="Times New Roman" w:hAnsi="Times New Roman" w:cs="Times New Roman"/>
          <w:lang w:val="lt-LT"/>
        </w:rPr>
      </w:pPr>
    </w:p>
    <w:p w14:paraId="05AAD2B8" w14:textId="43DDF65F" w:rsidR="00E07AA6" w:rsidRPr="0030541C" w:rsidRDefault="007A67CA" w:rsidP="00073FE3">
      <w:pPr>
        <w:rPr>
          <w:rFonts w:ascii="Times New Roman" w:hAnsi="Times New Roman" w:cs="Times New Roman"/>
          <w:b/>
          <w:bCs/>
          <w:lang w:val="lt-LT"/>
        </w:rPr>
      </w:pP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r w:rsidRPr="0030541C">
        <w:rPr>
          <w:rFonts w:ascii="Times New Roman" w:hAnsi="Times New Roman" w:cs="Times New Roman"/>
          <w:b/>
          <w:bCs/>
          <w:lang w:val="lt-LT"/>
        </w:rPr>
        <w:t xml:space="preserve"> išvaizda ir kiekis pakuotėje</w:t>
      </w:r>
    </w:p>
    <w:p w14:paraId="1CEB60F9" w14:textId="77777777" w:rsidR="00073FE3" w:rsidRPr="0030541C" w:rsidRDefault="00073FE3" w:rsidP="00073FE3">
      <w:pPr>
        <w:rPr>
          <w:rFonts w:ascii="Times New Roman" w:hAnsi="Times New Roman" w:cs="Times New Roman"/>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color="000000"/>
          <w:lang w:val="lt-LT"/>
        </w:rPr>
        <w:t xml:space="preserve"> 200 mg plėvele dengtos tabletės</w:t>
      </w:r>
    </w:p>
    <w:p w14:paraId="03C11665" w14:textId="455860FB" w:rsidR="00073FE3" w:rsidRPr="0030541C" w:rsidRDefault="00073FE3" w:rsidP="00073FE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 mg plėvele dengtos tabletės yra kapsulės pavidalo, rausvos spalvos plėvele dengta tabletė, kurios vienoje pusėje įspausta „200“ ir kurios apytiksliai matmenys yra 14,3 mm x 5,7 mm.</w:t>
      </w:r>
    </w:p>
    <w:p w14:paraId="2184E3E7" w14:textId="77777777" w:rsidR="00073FE3" w:rsidRPr="0030541C" w:rsidRDefault="00073FE3" w:rsidP="00073FE3">
      <w:pPr>
        <w:rPr>
          <w:rFonts w:ascii="Times New Roman" w:eastAsia="Times New Roman" w:hAnsi="Times New Roman" w:cs="Times New Roman"/>
          <w:lang w:val="lt-LT"/>
        </w:rPr>
      </w:pPr>
    </w:p>
    <w:p w14:paraId="36071B4B" w14:textId="615E98A6" w:rsidR="00073FE3" w:rsidRPr="0030541C" w:rsidRDefault="00073FE3" w:rsidP="00073FE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pakuojamas į kartono dėžutes, kuriose yra 10, 30, 60 arba 90 plėvele dengtų tablečių skaidriose PVC/PE/PVDC//Al</w:t>
      </w:r>
      <w:r w:rsidR="00A75365" w:rsidRPr="0030541C">
        <w:rPr>
          <w:rFonts w:ascii="Times New Roman" w:hAnsi="Times New Roman" w:cs="Times New Roman"/>
          <w:lang w:val="lt-LT"/>
        </w:rPr>
        <w:t>i</w:t>
      </w:r>
      <w:r w:rsidRPr="0030541C">
        <w:rPr>
          <w:rFonts w:ascii="Times New Roman" w:hAnsi="Times New Roman" w:cs="Times New Roman"/>
          <w:lang w:val="lt-LT"/>
        </w:rPr>
        <w:t>u</w:t>
      </w:r>
      <w:r w:rsidR="00A75365" w:rsidRPr="0030541C">
        <w:rPr>
          <w:rFonts w:ascii="Times New Roman" w:hAnsi="Times New Roman" w:cs="Times New Roman"/>
          <w:lang w:val="lt-LT"/>
        </w:rPr>
        <w:t>minio</w:t>
      </w:r>
      <w:r w:rsidRPr="0030541C">
        <w:rPr>
          <w:rFonts w:ascii="Times New Roman" w:hAnsi="Times New Roman" w:cs="Times New Roman"/>
          <w:lang w:val="lt-LT"/>
        </w:rPr>
        <w:t xml:space="preserve"> lizdinėse plokštelėse,</w:t>
      </w:r>
    </w:p>
    <w:p w14:paraId="49AED8D3" w14:textId="77777777"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arba </w:t>
      </w:r>
    </w:p>
    <w:p w14:paraId="53C0E28E" w14:textId="7D1749C3"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kartono dėžutes, kuriose yra 10×1, 30×1, 60×1 arba 90×1</w:t>
      </w:r>
      <w:r w:rsidR="00945EE6" w:rsidRPr="0030541C">
        <w:rPr>
          <w:rFonts w:ascii="Times New Roman" w:hAnsi="Times New Roman" w:cs="Times New Roman"/>
          <w:lang w:val="lt-LT"/>
        </w:rPr>
        <w:t xml:space="preserve"> plėvele dengtų</w:t>
      </w:r>
      <w:r w:rsidRPr="0030541C">
        <w:rPr>
          <w:rFonts w:ascii="Times New Roman" w:hAnsi="Times New Roman" w:cs="Times New Roman"/>
          <w:lang w:val="lt-LT"/>
        </w:rPr>
        <w:t xml:space="preserve"> tablečių skaidriose PVC/PE/PVDC//Al</w:t>
      </w:r>
      <w:r w:rsidR="00A75365" w:rsidRPr="0030541C">
        <w:rPr>
          <w:rFonts w:ascii="Times New Roman" w:hAnsi="Times New Roman" w:cs="Times New Roman"/>
          <w:lang w:val="lt-LT"/>
        </w:rPr>
        <w:t>i</w:t>
      </w:r>
      <w:r w:rsidRPr="0030541C">
        <w:rPr>
          <w:rFonts w:ascii="Times New Roman" w:hAnsi="Times New Roman" w:cs="Times New Roman"/>
          <w:lang w:val="lt-LT"/>
        </w:rPr>
        <w:t>u</w:t>
      </w:r>
      <w:r w:rsidR="00A75365" w:rsidRPr="0030541C">
        <w:rPr>
          <w:rFonts w:ascii="Times New Roman" w:hAnsi="Times New Roman" w:cs="Times New Roman"/>
          <w:lang w:val="lt-LT"/>
        </w:rPr>
        <w:t>minio</w:t>
      </w:r>
      <w:r w:rsidRPr="0030541C">
        <w:rPr>
          <w:rFonts w:ascii="Times New Roman" w:hAnsi="Times New Roman" w:cs="Times New Roman"/>
          <w:lang w:val="lt-LT"/>
        </w:rPr>
        <w:t xml:space="preserve"> perforuotose </w:t>
      </w:r>
      <w:proofErr w:type="spellStart"/>
      <w:r w:rsidRPr="0030541C">
        <w:rPr>
          <w:rFonts w:ascii="Times New Roman" w:hAnsi="Times New Roman" w:cs="Times New Roman"/>
          <w:lang w:val="lt-LT"/>
        </w:rPr>
        <w:t>dalomosiose</w:t>
      </w:r>
      <w:proofErr w:type="spellEnd"/>
      <w:r w:rsidRPr="0030541C">
        <w:rPr>
          <w:rFonts w:ascii="Times New Roman" w:hAnsi="Times New Roman" w:cs="Times New Roman"/>
          <w:lang w:val="lt-LT"/>
        </w:rPr>
        <w:t xml:space="preserve"> lizdinėse plokštelėse, </w:t>
      </w:r>
    </w:p>
    <w:p w14:paraId="29C03B80" w14:textId="77777777"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arba </w:t>
      </w:r>
    </w:p>
    <w:p w14:paraId="4EB77624" w14:textId="005E0DAF"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baltus DTPE buteliukus su vaikų sunkiai atidaromu PP uždoriu, kuriuose yra 30, 90</w:t>
      </w:r>
      <w:r w:rsidR="00945EE6" w:rsidRPr="0030541C">
        <w:rPr>
          <w:rFonts w:ascii="Times New Roman" w:hAnsi="Times New Roman" w:cs="Times New Roman"/>
          <w:lang w:val="lt-LT"/>
        </w:rPr>
        <w:t xml:space="preserve"> plėvele dengtų</w:t>
      </w:r>
      <w:r w:rsidRPr="0030541C">
        <w:rPr>
          <w:rFonts w:ascii="Times New Roman" w:hAnsi="Times New Roman" w:cs="Times New Roman"/>
          <w:lang w:val="lt-LT"/>
        </w:rPr>
        <w:t xml:space="preserve"> tablečių ir sudėtinės pakuotės, kuriose yra 90</w:t>
      </w:r>
      <w:r w:rsidR="00945EE6" w:rsidRPr="0030541C">
        <w:rPr>
          <w:rFonts w:ascii="Times New Roman" w:hAnsi="Times New Roman" w:cs="Times New Roman"/>
          <w:lang w:val="lt-LT"/>
        </w:rPr>
        <w:t xml:space="preserve"> plėvele dengtų</w:t>
      </w:r>
      <w:r w:rsidRPr="0030541C">
        <w:rPr>
          <w:rFonts w:ascii="Times New Roman" w:hAnsi="Times New Roman" w:cs="Times New Roman"/>
          <w:lang w:val="lt-LT"/>
        </w:rPr>
        <w:t xml:space="preserve"> tablečių (3 pakuotės po 30), kartono dėžutėje.</w:t>
      </w:r>
    </w:p>
    <w:p w14:paraId="6F3C1858" w14:textId="77777777" w:rsidR="00073FE3" w:rsidRPr="0030541C" w:rsidRDefault="00073FE3" w:rsidP="00073FE3">
      <w:pPr>
        <w:rPr>
          <w:rFonts w:ascii="Times New Roman" w:hAnsi="Times New Roman" w:cs="Times New Roman"/>
          <w:lang w:val="lt-LT"/>
        </w:rPr>
      </w:pPr>
    </w:p>
    <w:p w14:paraId="0227EC23" w14:textId="77777777" w:rsidR="00073FE3" w:rsidRPr="0030541C" w:rsidRDefault="00073FE3" w:rsidP="00073FE3">
      <w:pPr>
        <w:rPr>
          <w:rFonts w:ascii="Times New Roman" w:hAnsi="Times New Roman" w:cs="Times New Roman"/>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color="000000"/>
          <w:lang w:val="lt-LT"/>
        </w:rPr>
        <w:t xml:space="preserve"> 400 mg plėvele dengtos tabletės</w:t>
      </w:r>
    </w:p>
    <w:p w14:paraId="5B91C306" w14:textId="59DB4E1A" w:rsidR="00073FE3" w:rsidRPr="0030541C" w:rsidRDefault="00073FE3" w:rsidP="00073FE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400 mg plėvele dengtos tabletės yra kapsulės pavidalo baltos spalvos plėvele dengta tabletė, kurios vienoje pusėje įspausta „400“ ir kurios apytiksliai matmenys yra 18,0 mm x 7,1 mm.</w:t>
      </w:r>
    </w:p>
    <w:p w14:paraId="01F3954D" w14:textId="77777777" w:rsidR="00073FE3" w:rsidRPr="0030541C" w:rsidRDefault="00073FE3" w:rsidP="00073FE3">
      <w:pPr>
        <w:rPr>
          <w:rFonts w:ascii="Times New Roman" w:eastAsia="Times New Roman" w:hAnsi="Times New Roman" w:cs="Times New Roman"/>
          <w:lang w:val="lt-LT"/>
        </w:rPr>
      </w:pPr>
    </w:p>
    <w:p w14:paraId="0AD9900B" w14:textId="5155D0B5" w:rsidR="00073FE3" w:rsidRPr="0030541C" w:rsidRDefault="00073FE3" w:rsidP="00073FE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pakuojamas į kartono dėžutes, kuriose yra 10, 30, 60 arba 90 plėvele dengtų tablečių skaidriose PVC/PE/PVDC//Al</w:t>
      </w:r>
      <w:r w:rsidR="00A75365" w:rsidRPr="0030541C">
        <w:rPr>
          <w:rFonts w:ascii="Times New Roman" w:hAnsi="Times New Roman" w:cs="Times New Roman"/>
          <w:lang w:val="lt-LT"/>
        </w:rPr>
        <w:t>i</w:t>
      </w:r>
      <w:r w:rsidRPr="0030541C">
        <w:rPr>
          <w:rFonts w:ascii="Times New Roman" w:hAnsi="Times New Roman" w:cs="Times New Roman"/>
          <w:lang w:val="lt-LT"/>
        </w:rPr>
        <w:t>u</w:t>
      </w:r>
      <w:r w:rsidR="00A75365" w:rsidRPr="0030541C">
        <w:rPr>
          <w:rFonts w:ascii="Times New Roman" w:hAnsi="Times New Roman" w:cs="Times New Roman"/>
          <w:lang w:val="lt-LT"/>
        </w:rPr>
        <w:t>minio</w:t>
      </w:r>
      <w:r w:rsidRPr="0030541C">
        <w:rPr>
          <w:rFonts w:ascii="Times New Roman" w:hAnsi="Times New Roman" w:cs="Times New Roman"/>
          <w:lang w:val="lt-LT"/>
        </w:rPr>
        <w:t xml:space="preserve"> lizdinėse plokštelėse,</w:t>
      </w:r>
    </w:p>
    <w:p w14:paraId="5777AF51" w14:textId="77777777"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arba </w:t>
      </w:r>
    </w:p>
    <w:p w14:paraId="258D8E8B" w14:textId="44D46576"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kartono dėžutes, kuriose yra 10×1, 30×1, 60×1, 90×1 </w:t>
      </w:r>
      <w:r w:rsidR="00945EE6" w:rsidRPr="0030541C">
        <w:rPr>
          <w:rFonts w:ascii="Times New Roman" w:hAnsi="Times New Roman" w:cs="Times New Roman"/>
          <w:lang w:val="lt-LT"/>
        </w:rPr>
        <w:t xml:space="preserve">plėvele dengtų </w:t>
      </w:r>
      <w:r w:rsidRPr="0030541C">
        <w:rPr>
          <w:rFonts w:ascii="Times New Roman" w:hAnsi="Times New Roman" w:cs="Times New Roman"/>
          <w:lang w:val="lt-LT"/>
        </w:rPr>
        <w:t>tablečių skaidriose PVC/PE/PVDC//Al</w:t>
      </w:r>
      <w:r w:rsidR="00A75365" w:rsidRPr="0030541C">
        <w:rPr>
          <w:rFonts w:ascii="Times New Roman" w:hAnsi="Times New Roman" w:cs="Times New Roman"/>
          <w:lang w:val="lt-LT"/>
        </w:rPr>
        <w:t>i</w:t>
      </w:r>
      <w:r w:rsidRPr="0030541C">
        <w:rPr>
          <w:rFonts w:ascii="Times New Roman" w:hAnsi="Times New Roman" w:cs="Times New Roman"/>
          <w:lang w:val="lt-LT"/>
        </w:rPr>
        <w:t>u</w:t>
      </w:r>
      <w:r w:rsidR="00A75365" w:rsidRPr="0030541C">
        <w:rPr>
          <w:rFonts w:ascii="Times New Roman" w:hAnsi="Times New Roman" w:cs="Times New Roman"/>
          <w:lang w:val="lt-LT"/>
        </w:rPr>
        <w:t>minio</w:t>
      </w:r>
      <w:r w:rsidRPr="0030541C">
        <w:rPr>
          <w:rFonts w:ascii="Times New Roman" w:hAnsi="Times New Roman" w:cs="Times New Roman"/>
          <w:lang w:val="lt-LT"/>
        </w:rPr>
        <w:t xml:space="preserve"> perforuotose </w:t>
      </w:r>
      <w:proofErr w:type="spellStart"/>
      <w:r w:rsidRPr="0030541C">
        <w:rPr>
          <w:rFonts w:ascii="Times New Roman" w:hAnsi="Times New Roman" w:cs="Times New Roman"/>
          <w:lang w:val="lt-LT"/>
        </w:rPr>
        <w:t>dalomosiose</w:t>
      </w:r>
      <w:proofErr w:type="spellEnd"/>
      <w:r w:rsidRPr="0030541C">
        <w:rPr>
          <w:rFonts w:ascii="Times New Roman" w:hAnsi="Times New Roman" w:cs="Times New Roman"/>
          <w:lang w:val="lt-LT"/>
        </w:rPr>
        <w:t xml:space="preserve"> lizdinėse plokštelėse, </w:t>
      </w:r>
    </w:p>
    <w:p w14:paraId="42A2355A" w14:textId="77777777"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arba </w:t>
      </w:r>
    </w:p>
    <w:p w14:paraId="05628F6D" w14:textId="186655E9" w:rsidR="00E07AA6" w:rsidRPr="0030541C" w:rsidRDefault="00073FE3" w:rsidP="00073FE3">
      <w:pPr>
        <w:rPr>
          <w:rFonts w:ascii="Times New Roman" w:eastAsia="Times New Roman" w:hAnsi="Times New Roman" w:cs="Times New Roman"/>
          <w:b/>
          <w:bCs/>
          <w:lang w:val="lt-LT"/>
        </w:rPr>
      </w:pPr>
      <w:r w:rsidRPr="0030541C">
        <w:rPr>
          <w:rFonts w:ascii="Times New Roman" w:hAnsi="Times New Roman" w:cs="Times New Roman"/>
          <w:lang w:val="lt-LT"/>
        </w:rPr>
        <w:t xml:space="preserve">baltus DTPE buteliukus su vaikų sunkiai atidaromu PP uždoriu, kuriuose yra 30, 60 </w:t>
      </w:r>
      <w:r w:rsidR="00945EE6" w:rsidRPr="0030541C">
        <w:rPr>
          <w:rFonts w:ascii="Times New Roman" w:hAnsi="Times New Roman" w:cs="Times New Roman"/>
          <w:lang w:val="lt-LT"/>
        </w:rPr>
        <w:t xml:space="preserve">plėvele dengtų </w:t>
      </w:r>
      <w:r w:rsidRPr="0030541C">
        <w:rPr>
          <w:rFonts w:ascii="Times New Roman" w:hAnsi="Times New Roman" w:cs="Times New Roman"/>
          <w:lang w:val="lt-LT"/>
        </w:rPr>
        <w:t>tablečių, kartono dėžutėje</w:t>
      </w:r>
    </w:p>
    <w:p w14:paraId="22423014" w14:textId="77777777" w:rsidR="00073FE3" w:rsidRPr="0030541C" w:rsidRDefault="00073FE3" w:rsidP="00435802">
      <w:pPr>
        <w:pStyle w:val="Pagrindinistekstas"/>
        <w:ind w:left="0"/>
        <w:rPr>
          <w:lang w:val="lt-LT"/>
        </w:rPr>
      </w:pPr>
    </w:p>
    <w:p w14:paraId="4088A60B" w14:textId="45C403D4" w:rsidR="00E07AA6" w:rsidRPr="0030541C" w:rsidRDefault="00303A31" w:rsidP="00435802">
      <w:pPr>
        <w:pStyle w:val="Pagrindinistekstas"/>
        <w:ind w:left="0"/>
        <w:rPr>
          <w:lang w:val="lt-LT"/>
        </w:rPr>
      </w:pPr>
      <w:r w:rsidRPr="0030541C">
        <w:rPr>
          <w:lang w:val="lt-LT"/>
        </w:rPr>
        <w:t>Gali būti tiekiamos ne visų dydžių pakuotės.</w:t>
      </w:r>
    </w:p>
    <w:p w14:paraId="5556BE66" w14:textId="77777777" w:rsidR="00E07AA6" w:rsidRPr="0030541C" w:rsidRDefault="00E07AA6" w:rsidP="00435802">
      <w:pPr>
        <w:rPr>
          <w:rFonts w:ascii="Times New Roman" w:eastAsia="Times New Roman" w:hAnsi="Times New Roman" w:cs="Times New Roman"/>
          <w:lang w:val="lt-LT"/>
        </w:rPr>
      </w:pPr>
    </w:p>
    <w:p w14:paraId="7BD3370D" w14:textId="77777777" w:rsidR="00E07AA6" w:rsidRPr="0030541C" w:rsidRDefault="00303A31" w:rsidP="00073FE3">
      <w:pPr>
        <w:rPr>
          <w:rFonts w:ascii="Times New Roman" w:hAnsi="Times New Roman" w:cs="Times New Roman"/>
          <w:b/>
          <w:bCs/>
          <w:lang w:val="lt-LT"/>
        </w:rPr>
      </w:pPr>
      <w:r w:rsidRPr="0030541C">
        <w:rPr>
          <w:rFonts w:ascii="Times New Roman" w:hAnsi="Times New Roman" w:cs="Times New Roman"/>
          <w:b/>
          <w:bCs/>
          <w:lang w:val="lt-LT"/>
        </w:rPr>
        <w:t>Registruotojas</w:t>
      </w:r>
    </w:p>
    <w:p w14:paraId="1AE9F9F2" w14:textId="77777777" w:rsidR="00B15E71" w:rsidRPr="0030541C" w:rsidRDefault="00B15E71" w:rsidP="00B15E71">
      <w:pPr>
        <w:rPr>
          <w:rFonts w:ascii="Times New Roman" w:eastAsia="Times New Roman" w:hAnsi="Times New Roman"/>
          <w:lang w:val="lt-LT"/>
        </w:rPr>
      </w:pPr>
      <w:proofErr w:type="spellStart"/>
      <w:r w:rsidRPr="0030541C">
        <w:rPr>
          <w:rFonts w:ascii="Times New Roman" w:eastAsia="Times New Roman" w:hAnsi="Times New Roman"/>
          <w:lang w:val="lt-LT"/>
        </w:rPr>
        <w:t>Accord</w:t>
      </w:r>
      <w:proofErr w:type="spellEnd"/>
      <w:r w:rsidRPr="0030541C">
        <w:rPr>
          <w:rFonts w:ascii="Times New Roman" w:eastAsia="Times New Roman" w:hAnsi="Times New Roman"/>
          <w:lang w:val="lt-LT"/>
        </w:rPr>
        <w:t xml:space="preserve"> </w:t>
      </w:r>
      <w:proofErr w:type="spellStart"/>
      <w:r w:rsidRPr="0030541C">
        <w:rPr>
          <w:rFonts w:ascii="Times New Roman" w:eastAsia="Times New Roman" w:hAnsi="Times New Roman"/>
          <w:lang w:val="lt-LT"/>
        </w:rPr>
        <w:t>Healthcare</w:t>
      </w:r>
      <w:proofErr w:type="spellEnd"/>
      <w:r w:rsidRPr="0030541C">
        <w:rPr>
          <w:rFonts w:ascii="Times New Roman" w:eastAsia="Times New Roman" w:hAnsi="Times New Roman"/>
          <w:lang w:val="lt-LT"/>
        </w:rPr>
        <w:t xml:space="preserve"> B.V. </w:t>
      </w:r>
    </w:p>
    <w:p w14:paraId="1D266A38" w14:textId="77777777" w:rsidR="00B15E71" w:rsidRPr="0030541C" w:rsidRDefault="00B15E71" w:rsidP="00B15E71">
      <w:pPr>
        <w:rPr>
          <w:rFonts w:ascii="Times New Roman" w:eastAsia="Times New Roman" w:hAnsi="Times New Roman"/>
          <w:lang w:val="lt-LT"/>
        </w:rPr>
      </w:pPr>
      <w:proofErr w:type="spellStart"/>
      <w:r w:rsidRPr="0030541C">
        <w:rPr>
          <w:rFonts w:ascii="Times New Roman" w:eastAsia="Times New Roman" w:hAnsi="Times New Roman"/>
          <w:lang w:val="lt-LT"/>
        </w:rPr>
        <w:t>Winthontlaan</w:t>
      </w:r>
      <w:proofErr w:type="spellEnd"/>
      <w:r w:rsidRPr="0030541C">
        <w:rPr>
          <w:rFonts w:ascii="Times New Roman" w:eastAsia="Times New Roman" w:hAnsi="Times New Roman"/>
          <w:lang w:val="lt-LT"/>
        </w:rPr>
        <w:t xml:space="preserve"> 200 </w:t>
      </w:r>
    </w:p>
    <w:p w14:paraId="65C5ADC0" w14:textId="77777777" w:rsidR="00B15E71" w:rsidRPr="0030541C" w:rsidRDefault="00B15E71" w:rsidP="00B15E71">
      <w:pPr>
        <w:rPr>
          <w:rFonts w:ascii="Times New Roman" w:eastAsia="Times New Roman" w:hAnsi="Times New Roman"/>
          <w:lang w:val="lt-LT"/>
        </w:rPr>
      </w:pPr>
      <w:r w:rsidRPr="0030541C">
        <w:rPr>
          <w:rFonts w:ascii="Times New Roman" w:eastAsia="Times New Roman" w:hAnsi="Times New Roman"/>
          <w:lang w:val="lt-LT"/>
        </w:rPr>
        <w:t xml:space="preserve">3526 KV </w:t>
      </w:r>
      <w:proofErr w:type="spellStart"/>
      <w:r w:rsidRPr="0030541C">
        <w:rPr>
          <w:rFonts w:ascii="Times New Roman" w:eastAsia="Times New Roman" w:hAnsi="Times New Roman"/>
          <w:lang w:val="lt-LT"/>
        </w:rPr>
        <w:t>Utrecht</w:t>
      </w:r>
      <w:proofErr w:type="spellEnd"/>
      <w:r w:rsidRPr="0030541C">
        <w:rPr>
          <w:rFonts w:ascii="Times New Roman" w:eastAsia="Times New Roman" w:hAnsi="Times New Roman"/>
          <w:lang w:val="lt-LT"/>
        </w:rPr>
        <w:t xml:space="preserve"> </w:t>
      </w:r>
    </w:p>
    <w:p w14:paraId="6BA77C8F" w14:textId="77777777" w:rsidR="00B15E71"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lang w:val="lt-LT"/>
        </w:rPr>
        <w:t>Nyderlandai</w:t>
      </w:r>
    </w:p>
    <w:p w14:paraId="07551F29" w14:textId="77777777" w:rsidR="00E07AA6" w:rsidRPr="0030541C" w:rsidRDefault="00E07AA6" w:rsidP="00435802">
      <w:pPr>
        <w:rPr>
          <w:rFonts w:ascii="Times New Roman" w:eastAsia="Times New Roman" w:hAnsi="Times New Roman" w:cs="Times New Roman"/>
          <w:lang w:val="lt-LT"/>
        </w:rPr>
      </w:pPr>
    </w:p>
    <w:p w14:paraId="67991C6B" w14:textId="77777777" w:rsidR="00E07AA6" w:rsidRPr="0030541C" w:rsidRDefault="00303A31" w:rsidP="00435802">
      <w:pPr>
        <w:pStyle w:val="Antrat1"/>
        <w:ind w:left="0"/>
        <w:rPr>
          <w:b w:val="0"/>
          <w:bCs w:val="0"/>
          <w:lang w:val="lt-LT"/>
        </w:rPr>
      </w:pPr>
      <w:r w:rsidRPr="0030541C">
        <w:rPr>
          <w:lang w:val="lt-LT"/>
        </w:rPr>
        <w:t>Gamintojas</w:t>
      </w:r>
    </w:p>
    <w:p w14:paraId="78502352" w14:textId="77777777" w:rsidR="00B15E71" w:rsidRPr="0030541C" w:rsidRDefault="00B15E71" w:rsidP="00B15E71">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Remedica</w:t>
      </w:r>
      <w:proofErr w:type="spellEnd"/>
      <w:r w:rsidRPr="0030541C">
        <w:rPr>
          <w:rFonts w:ascii="Times New Roman" w:eastAsia="Calibri" w:hAnsi="Times New Roman" w:cs="Times New Roman"/>
          <w:bCs/>
          <w:iCs/>
          <w:lang w:val="lt-LT"/>
        </w:rPr>
        <w:t xml:space="preserve"> Ltd.</w:t>
      </w:r>
    </w:p>
    <w:p w14:paraId="3567F228" w14:textId="77777777" w:rsidR="00B15E71" w:rsidRPr="0030541C" w:rsidRDefault="00B15E71" w:rsidP="00B15E71">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Aharnon</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Street</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Limassol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Industrial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Estate</w:t>
      </w:r>
      <w:proofErr w:type="spellEnd"/>
    </w:p>
    <w:p w14:paraId="6FC1BBA0" w14:textId="77777777" w:rsidR="00B15E71" w:rsidRPr="0030541C" w:rsidRDefault="00B15E71" w:rsidP="00B15E71">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Limassol</w:t>
      </w:r>
      <w:proofErr w:type="spellEnd"/>
      <w:r w:rsidRPr="0030541C">
        <w:rPr>
          <w:rFonts w:ascii="Times New Roman" w:eastAsia="Calibri" w:hAnsi="Times New Roman" w:cs="Times New Roman"/>
          <w:bCs/>
          <w:iCs/>
          <w:lang w:val="lt-LT"/>
        </w:rPr>
        <w:t xml:space="preserve"> 3056</w:t>
      </w:r>
    </w:p>
    <w:p w14:paraId="7647D3D2" w14:textId="77777777" w:rsidR="00B15E71" w:rsidRPr="0030541C" w:rsidRDefault="00B15E71" w:rsidP="00B15E71">
      <w:pPr>
        <w:tabs>
          <w:tab w:val="left" w:pos="567"/>
        </w:tabs>
        <w:rPr>
          <w:rFonts w:ascii="Times New Roman" w:eastAsia="Calibri" w:hAnsi="Times New Roman" w:cs="Times New Roman"/>
          <w:bCs/>
          <w:iCs/>
          <w:lang w:val="lt-LT"/>
        </w:rPr>
      </w:pPr>
      <w:r w:rsidRPr="0030541C">
        <w:rPr>
          <w:rFonts w:ascii="Times New Roman" w:eastAsia="Calibri" w:hAnsi="Times New Roman" w:cs="Times New Roman"/>
          <w:bCs/>
          <w:iCs/>
          <w:lang w:val="lt-LT"/>
        </w:rPr>
        <w:t>Kipras</w:t>
      </w:r>
    </w:p>
    <w:p w14:paraId="249C3AB8" w14:textId="77777777" w:rsidR="00073FE3" w:rsidRPr="0030541C" w:rsidRDefault="00073FE3" w:rsidP="00073FE3">
      <w:pPr>
        <w:pStyle w:val="Pagrindinistekstas"/>
        <w:tabs>
          <w:tab w:val="left" w:pos="0"/>
        </w:tabs>
        <w:ind w:left="0"/>
        <w:rPr>
          <w:spacing w:val="-1"/>
          <w:lang w:val="lt-LT"/>
        </w:rPr>
      </w:pPr>
    </w:p>
    <w:p w14:paraId="78D0A7C6" w14:textId="1B89C419" w:rsidR="00B15E71" w:rsidRPr="0030541C" w:rsidRDefault="00B15E71" w:rsidP="00073FE3">
      <w:pPr>
        <w:pStyle w:val="Pagrindinistekstas"/>
        <w:tabs>
          <w:tab w:val="left" w:pos="0"/>
        </w:tabs>
        <w:ind w:left="0"/>
        <w:rPr>
          <w:spacing w:val="-1"/>
          <w:lang w:val="lt-LT"/>
        </w:rPr>
      </w:pPr>
      <w:r w:rsidRPr="0030541C">
        <w:rPr>
          <w:spacing w:val="-1"/>
          <w:lang w:val="lt-LT"/>
        </w:rPr>
        <w:t>a</w:t>
      </w:r>
      <w:r w:rsidR="0030541C">
        <w:rPr>
          <w:spacing w:val="-1"/>
          <w:lang w:val="lt-LT"/>
        </w:rPr>
        <w:t>r</w:t>
      </w:r>
      <w:r w:rsidRPr="0030541C">
        <w:rPr>
          <w:spacing w:val="-1"/>
          <w:lang w:val="lt-LT"/>
        </w:rPr>
        <w:t>ba</w:t>
      </w:r>
    </w:p>
    <w:p w14:paraId="751E6782" w14:textId="77777777" w:rsidR="00B15E71" w:rsidRPr="0030541C" w:rsidRDefault="00B15E71" w:rsidP="00073FE3">
      <w:pPr>
        <w:pStyle w:val="Pagrindinistekstas"/>
        <w:tabs>
          <w:tab w:val="left" w:pos="0"/>
        </w:tabs>
        <w:ind w:left="0"/>
        <w:rPr>
          <w:spacing w:val="-1"/>
          <w:lang w:val="lt-LT"/>
        </w:rPr>
      </w:pPr>
    </w:p>
    <w:p w14:paraId="2557CF96" w14:textId="77777777" w:rsidR="00B15E71" w:rsidRPr="0030541C" w:rsidRDefault="00B15E71" w:rsidP="00B15E71">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PharOS</w:t>
      </w:r>
      <w:proofErr w:type="spellEnd"/>
      <w:r w:rsidRPr="0030541C">
        <w:rPr>
          <w:rFonts w:ascii="Times New Roman" w:eastAsia="Calibri" w:hAnsi="Times New Roman" w:cs="Times New Roman"/>
          <w:bCs/>
          <w:iCs/>
          <w:lang w:val="lt-LT"/>
        </w:rPr>
        <w:t xml:space="preserve"> MT</w:t>
      </w:r>
    </w:p>
    <w:p w14:paraId="34C375A6" w14:textId="77777777" w:rsidR="00B15E71" w:rsidRPr="0030541C" w:rsidRDefault="00B15E71" w:rsidP="00B15E71">
      <w:pPr>
        <w:tabs>
          <w:tab w:val="left" w:pos="567"/>
        </w:tabs>
        <w:rPr>
          <w:rFonts w:ascii="Times New Roman" w:eastAsia="Calibri" w:hAnsi="Times New Roman" w:cs="Times New Roman"/>
          <w:bCs/>
          <w:iCs/>
          <w:lang w:val="lt-LT"/>
        </w:rPr>
      </w:pPr>
      <w:r w:rsidRPr="0030541C">
        <w:rPr>
          <w:rFonts w:ascii="Times New Roman" w:eastAsia="Calibri" w:hAnsi="Times New Roman" w:cs="Times New Roman"/>
          <w:bCs/>
          <w:iCs/>
          <w:lang w:val="lt-LT"/>
        </w:rPr>
        <w:t xml:space="preserve">HF62X, </w:t>
      </w:r>
      <w:proofErr w:type="spellStart"/>
      <w:r w:rsidRPr="0030541C">
        <w:rPr>
          <w:rFonts w:ascii="Times New Roman" w:eastAsia="Calibri" w:hAnsi="Times New Roman" w:cs="Times New Roman"/>
          <w:bCs/>
          <w:iCs/>
          <w:lang w:val="lt-LT"/>
        </w:rPr>
        <w:t>Hal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Far</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Industrial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Estate</w:t>
      </w:r>
      <w:proofErr w:type="spellEnd"/>
    </w:p>
    <w:p w14:paraId="49853812" w14:textId="77777777" w:rsidR="00B15E71" w:rsidRPr="0030541C" w:rsidRDefault="00B15E71" w:rsidP="00B15E71">
      <w:pPr>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Birzebbugia</w:t>
      </w:r>
      <w:proofErr w:type="spellEnd"/>
      <w:r w:rsidRPr="0030541C">
        <w:rPr>
          <w:rFonts w:ascii="Times New Roman" w:eastAsia="Calibri" w:hAnsi="Times New Roman" w:cs="Times New Roman"/>
          <w:bCs/>
          <w:iCs/>
          <w:lang w:val="lt-LT"/>
        </w:rPr>
        <w:t xml:space="preserve"> BBG 3000</w:t>
      </w:r>
    </w:p>
    <w:p w14:paraId="16C4F16B" w14:textId="77777777" w:rsidR="00B15E71" w:rsidRPr="0030541C" w:rsidRDefault="00B15E71" w:rsidP="00B15E71">
      <w:pPr>
        <w:rPr>
          <w:rFonts w:ascii="Times New Roman" w:eastAsia="Calibri" w:hAnsi="Times New Roman" w:cs="Times New Roman"/>
          <w:lang w:val="lt-LT"/>
        </w:rPr>
      </w:pPr>
      <w:r w:rsidRPr="0030541C">
        <w:rPr>
          <w:rFonts w:ascii="Times New Roman" w:eastAsia="Calibri" w:hAnsi="Times New Roman" w:cs="Times New Roman"/>
          <w:bCs/>
          <w:iCs/>
          <w:lang w:val="lt-LT"/>
        </w:rPr>
        <w:t>Malta</w:t>
      </w:r>
    </w:p>
    <w:p w14:paraId="23B3AC2C" w14:textId="77777777" w:rsidR="00073FE3" w:rsidRPr="0030541C" w:rsidRDefault="00073FE3" w:rsidP="00073FE3">
      <w:pPr>
        <w:tabs>
          <w:tab w:val="left" w:pos="0"/>
        </w:tabs>
        <w:rPr>
          <w:rFonts w:ascii="Times New Roman" w:eastAsia="Times New Roman" w:hAnsi="Times New Roman" w:cs="Times New Roman"/>
          <w:highlight w:val="yellow"/>
          <w:lang w:val="lt-LT"/>
        </w:rPr>
      </w:pPr>
    </w:p>
    <w:p w14:paraId="56D18722" w14:textId="7A7AAD75" w:rsidR="00B15E71" w:rsidRPr="0030541C" w:rsidRDefault="00B15E71" w:rsidP="00073FE3">
      <w:pPr>
        <w:tabs>
          <w:tab w:val="left" w:pos="0"/>
        </w:tabs>
        <w:rPr>
          <w:rFonts w:ascii="Times New Roman" w:eastAsia="Times New Roman" w:hAnsi="Times New Roman" w:cs="Times New Roman"/>
          <w:b/>
          <w:bCs/>
          <w:lang w:val="lt-LT"/>
        </w:rPr>
      </w:pPr>
      <w:r w:rsidRPr="0030541C">
        <w:rPr>
          <w:rFonts w:ascii="Times New Roman" w:eastAsia="Times New Roman" w:hAnsi="Times New Roman" w:cs="Times New Roman"/>
          <w:b/>
          <w:bCs/>
          <w:lang w:val="lt-LT"/>
        </w:rPr>
        <w:t>Šis vaistas Europos ekonominės erdvės valstybėse narėse registruotas tokiais pavadinimais:</w:t>
      </w:r>
    </w:p>
    <w:p w14:paraId="115B1654" w14:textId="77777777" w:rsidR="00B15E71" w:rsidRPr="0030541C" w:rsidRDefault="00B15E71" w:rsidP="00073FE3">
      <w:pPr>
        <w:tabs>
          <w:tab w:val="left" w:pos="0"/>
        </w:tabs>
        <w:rPr>
          <w:rFonts w:ascii="Times New Roman" w:eastAsia="Times New Roman" w:hAnsi="Times New Roman" w:cs="Times New Roman"/>
          <w:highlight w:val="yellow"/>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7416"/>
      </w:tblGrid>
      <w:tr w:rsidR="00560070" w:rsidRPr="0030541C" w14:paraId="7D7CB5BE" w14:textId="77777777" w:rsidTr="00560070">
        <w:tc>
          <w:tcPr>
            <w:tcW w:w="909" w:type="pct"/>
            <w:tcBorders>
              <w:top w:val="single" w:sz="4" w:space="0" w:color="auto"/>
              <w:left w:val="single" w:sz="4" w:space="0" w:color="auto"/>
              <w:bottom w:val="single" w:sz="4" w:space="0" w:color="auto"/>
              <w:right w:val="single" w:sz="4" w:space="0" w:color="auto"/>
            </w:tcBorders>
            <w:vAlign w:val="center"/>
          </w:tcPr>
          <w:p w14:paraId="7BA51D86" w14:textId="2551FA70" w:rsidR="00560070" w:rsidRPr="0030541C" w:rsidRDefault="00560070" w:rsidP="00B15E71">
            <w:pPr>
              <w:rPr>
                <w:rFonts w:ascii="Times New Roman" w:hAnsi="Times New Roman"/>
                <w:b/>
                <w:bCs/>
                <w:lang w:val="lt-LT"/>
              </w:rPr>
            </w:pPr>
            <w:r w:rsidRPr="0030541C">
              <w:rPr>
                <w:rFonts w:ascii="Times New Roman" w:hAnsi="Times New Roman"/>
                <w:b/>
                <w:bCs/>
                <w:lang w:val="lt-LT"/>
              </w:rPr>
              <w:t>Valstybės narės pavadinimas</w:t>
            </w:r>
          </w:p>
        </w:tc>
        <w:tc>
          <w:tcPr>
            <w:tcW w:w="4091" w:type="pct"/>
            <w:tcBorders>
              <w:top w:val="single" w:sz="4" w:space="0" w:color="auto"/>
              <w:left w:val="single" w:sz="4" w:space="0" w:color="auto"/>
              <w:bottom w:val="single" w:sz="4" w:space="0" w:color="auto"/>
              <w:right w:val="single" w:sz="4" w:space="0" w:color="auto"/>
            </w:tcBorders>
            <w:vAlign w:val="center"/>
          </w:tcPr>
          <w:p w14:paraId="086A9FAF" w14:textId="4C5082EA" w:rsidR="00560070" w:rsidRPr="0030541C" w:rsidRDefault="00560070" w:rsidP="00560070">
            <w:pPr>
              <w:rPr>
                <w:rFonts w:ascii="Times New Roman" w:hAnsi="Times New Roman"/>
                <w:b/>
                <w:bCs/>
                <w:lang w:val="lt-LT"/>
              </w:rPr>
            </w:pPr>
            <w:r w:rsidRPr="0030541C">
              <w:rPr>
                <w:rFonts w:ascii="Times New Roman" w:hAnsi="Times New Roman"/>
                <w:b/>
                <w:bCs/>
                <w:lang w:val="lt-LT"/>
              </w:rPr>
              <w:t>Vaisto pavadinimas</w:t>
            </w:r>
          </w:p>
        </w:tc>
      </w:tr>
      <w:tr w:rsidR="00560070" w:rsidRPr="0030541C" w14:paraId="55C0CE05" w14:textId="77777777" w:rsidTr="00560070">
        <w:tc>
          <w:tcPr>
            <w:tcW w:w="909" w:type="pct"/>
            <w:tcBorders>
              <w:top w:val="single" w:sz="4" w:space="0" w:color="auto"/>
            </w:tcBorders>
            <w:vAlign w:val="center"/>
          </w:tcPr>
          <w:p w14:paraId="37A4DCF3" w14:textId="7E1A415A"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Vengrija</w:t>
            </w:r>
          </w:p>
        </w:tc>
        <w:tc>
          <w:tcPr>
            <w:tcW w:w="4091" w:type="pct"/>
            <w:tcBorders>
              <w:top w:val="single" w:sz="4" w:space="0" w:color="auto"/>
            </w:tcBorders>
            <w:vAlign w:val="center"/>
          </w:tcPr>
          <w:p w14:paraId="4ABD2853" w14:textId="77777777" w:rsidR="00073FE3" w:rsidRPr="0030541C" w:rsidRDefault="00073FE3" w:rsidP="00303A31">
            <w:pPr>
              <w:jc w:val="both"/>
              <w:rPr>
                <w:rFonts w:ascii="Times New Roman" w:hAnsi="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filmtabletta</w:t>
            </w:r>
            <w:proofErr w:type="spellEnd"/>
          </w:p>
        </w:tc>
      </w:tr>
      <w:tr w:rsidR="00073FE3" w:rsidRPr="006E27A8" w14:paraId="748D2AD0" w14:textId="77777777" w:rsidTr="00560070">
        <w:tc>
          <w:tcPr>
            <w:tcW w:w="909" w:type="pct"/>
            <w:vAlign w:val="center"/>
          </w:tcPr>
          <w:p w14:paraId="60AC75CC" w14:textId="504A0AB0" w:rsidR="00073FE3" w:rsidRPr="0030541C" w:rsidRDefault="00073FE3" w:rsidP="00B15E71">
            <w:pPr>
              <w:rPr>
                <w:rFonts w:ascii="Times New Roman" w:eastAsia="Times New Roman" w:hAnsi="Times New Roman" w:cs="Times New Roman"/>
                <w:lang w:val="lt-LT"/>
              </w:rPr>
            </w:pPr>
            <w:r w:rsidRPr="0030541C">
              <w:rPr>
                <w:rFonts w:ascii="Times New Roman" w:hAnsi="Times New Roman"/>
                <w:lang w:val="lt-LT"/>
              </w:rPr>
              <w:t>Bulgari</w:t>
            </w:r>
            <w:r w:rsidR="00B15E71" w:rsidRPr="0030541C">
              <w:rPr>
                <w:rFonts w:ascii="Times New Roman" w:hAnsi="Times New Roman"/>
                <w:lang w:val="lt-LT"/>
              </w:rPr>
              <w:t>j</w:t>
            </w:r>
            <w:r w:rsidRPr="0030541C">
              <w:rPr>
                <w:rFonts w:ascii="Times New Roman" w:hAnsi="Times New Roman"/>
                <w:lang w:val="lt-LT"/>
              </w:rPr>
              <w:t>a</w:t>
            </w:r>
          </w:p>
        </w:tc>
        <w:tc>
          <w:tcPr>
            <w:tcW w:w="4091" w:type="pct"/>
            <w:vAlign w:val="center"/>
          </w:tcPr>
          <w:p w14:paraId="53300719"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филмирани</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таблетки</w:t>
            </w:r>
            <w:proofErr w:type="spellEnd"/>
          </w:p>
        </w:tc>
      </w:tr>
      <w:tr w:rsidR="00073FE3" w:rsidRPr="0030541C" w14:paraId="3BF5E19B" w14:textId="77777777" w:rsidTr="00560070">
        <w:tc>
          <w:tcPr>
            <w:tcW w:w="909" w:type="pct"/>
            <w:vAlign w:val="center"/>
          </w:tcPr>
          <w:p w14:paraId="66B05A82" w14:textId="14E07817"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Čekija</w:t>
            </w:r>
          </w:p>
        </w:tc>
        <w:tc>
          <w:tcPr>
            <w:tcW w:w="4091" w:type="pct"/>
            <w:vAlign w:val="center"/>
          </w:tcPr>
          <w:p w14:paraId="168D0B44"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p>
        </w:tc>
      </w:tr>
      <w:tr w:rsidR="00073FE3" w:rsidRPr="0030541C" w14:paraId="3D1E073E" w14:textId="77777777" w:rsidTr="00560070">
        <w:tc>
          <w:tcPr>
            <w:tcW w:w="909" w:type="pct"/>
            <w:vAlign w:val="center"/>
          </w:tcPr>
          <w:p w14:paraId="62DCD019" w14:textId="518A6815"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K</w:t>
            </w:r>
            <w:r w:rsidR="00073FE3" w:rsidRPr="0030541C">
              <w:rPr>
                <w:rFonts w:ascii="Times New Roman" w:eastAsia="Times New Roman" w:hAnsi="Times New Roman" w:cs="Times New Roman"/>
                <w:lang w:val="lt-LT"/>
              </w:rPr>
              <w:t>roati</w:t>
            </w:r>
            <w:r w:rsidRPr="0030541C">
              <w:rPr>
                <w:rFonts w:ascii="Times New Roman" w:eastAsia="Times New Roman" w:hAnsi="Times New Roman" w:cs="Times New Roman"/>
                <w:lang w:val="lt-LT"/>
              </w:rPr>
              <w:t>j</w:t>
            </w:r>
            <w:r w:rsidR="00073FE3" w:rsidRPr="0030541C">
              <w:rPr>
                <w:rFonts w:ascii="Times New Roman" w:eastAsia="Times New Roman" w:hAnsi="Times New Roman" w:cs="Times New Roman"/>
                <w:lang w:val="lt-LT"/>
              </w:rPr>
              <w:t>a</w:t>
            </w:r>
          </w:p>
        </w:tc>
        <w:tc>
          <w:tcPr>
            <w:tcW w:w="4091" w:type="pct"/>
            <w:vAlign w:val="center"/>
          </w:tcPr>
          <w:p w14:paraId="4C283249"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filmom</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obložene</w:t>
            </w:r>
            <w:proofErr w:type="spellEnd"/>
            <w:r w:rsidRPr="0030541C">
              <w:rPr>
                <w:rFonts w:ascii="Times New Roman" w:hAnsi="Times New Roman" w:cs="Times New Roman"/>
                <w:lang w:val="lt-LT"/>
              </w:rPr>
              <w:t xml:space="preserve"> tablete</w:t>
            </w:r>
          </w:p>
        </w:tc>
      </w:tr>
      <w:tr w:rsidR="00073FE3" w:rsidRPr="0030541C" w14:paraId="659DD47E" w14:textId="77777777" w:rsidTr="00560070">
        <w:tc>
          <w:tcPr>
            <w:tcW w:w="909" w:type="pct"/>
            <w:vAlign w:val="center"/>
          </w:tcPr>
          <w:p w14:paraId="44089E81" w14:textId="624BD3A1"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Lenkija</w:t>
            </w:r>
          </w:p>
        </w:tc>
        <w:tc>
          <w:tcPr>
            <w:tcW w:w="4091" w:type="pct"/>
            <w:vAlign w:val="center"/>
          </w:tcPr>
          <w:p w14:paraId="19B5918F"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p>
        </w:tc>
      </w:tr>
      <w:tr w:rsidR="00073FE3" w:rsidRPr="006E27A8" w14:paraId="6683CC4D" w14:textId="77777777" w:rsidTr="00560070">
        <w:tc>
          <w:tcPr>
            <w:tcW w:w="909" w:type="pct"/>
            <w:vAlign w:val="center"/>
          </w:tcPr>
          <w:p w14:paraId="72EDD2CB" w14:textId="701DC40F"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R</w:t>
            </w:r>
            <w:r w:rsidR="00B15E71" w:rsidRPr="0030541C">
              <w:rPr>
                <w:rFonts w:ascii="Times New Roman" w:eastAsia="Times New Roman" w:hAnsi="Times New Roman" w:cs="Times New Roman"/>
                <w:lang w:val="lt-LT"/>
              </w:rPr>
              <w:t>u</w:t>
            </w:r>
            <w:r w:rsidRPr="0030541C">
              <w:rPr>
                <w:rFonts w:ascii="Times New Roman" w:eastAsia="Times New Roman" w:hAnsi="Times New Roman" w:cs="Times New Roman"/>
                <w:lang w:val="lt-LT"/>
              </w:rPr>
              <w:t>m</w:t>
            </w:r>
            <w:r w:rsidR="00B15E71" w:rsidRPr="0030541C">
              <w:rPr>
                <w:rFonts w:ascii="Times New Roman" w:eastAsia="Times New Roman" w:hAnsi="Times New Roman" w:cs="Times New Roman"/>
                <w:lang w:val="lt-LT"/>
              </w:rPr>
              <w:t>u</w:t>
            </w:r>
            <w:r w:rsidRPr="0030541C">
              <w:rPr>
                <w:rFonts w:ascii="Times New Roman" w:eastAsia="Times New Roman" w:hAnsi="Times New Roman" w:cs="Times New Roman"/>
                <w:lang w:val="lt-LT"/>
              </w:rPr>
              <w:t>ni</w:t>
            </w:r>
            <w:r w:rsidR="00B15E71" w:rsidRPr="0030541C">
              <w:rPr>
                <w:rFonts w:ascii="Times New Roman" w:eastAsia="Times New Roman" w:hAnsi="Times New Roman" w:cs="Times New Roman"/>
                <w:lang w:val="lt-LT"/>
              </w:rPr>
              <w:t>j</w:t>
            </w:r>
            <w:r w:rsidRPr="0030541C">
              <w:rPr>
                <w:rFonts w:ascii="Times New Roman" w:eastAsia="Times New Roman" w:hAnsi="Times New Roman" w:cs="Times New Roman"/>
                <w:lang w:val="lt-LT"/>
              </w:rPr>
              <w:t>a</w:t>
            </w:r>
          </w:p>
        </w:tc>
        <w:tc>
          <w:tcPr>
            <w:tcW w:w="4091" w:type="pct"/>
            <w:vAlign w:val="center"/>
          </w:tcPr>
          <w:p w14:paraId="28BC9A9A"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comprimate</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filmate</w:t>
            </w:r>
            <w:proofErr w:type="spellEnd"/>
          </w:p>
        </w:tc>
      </w:tr>
      <w:tr w:rsidR="00073FE3" w:rsidRPr="0030541C" w14:paraId="62BF2DCE" w14:textId="77777777" w:rsidTr="00560070">
        <w:tc>
          <w:tcPr>
            <w:tcW w:w="909" w:type="pct"/>
            <w:vAlign w:val="center"/>
          </w:tcPr>
          <w:p w14:paraId="69419550" w14:textId="7F9247C1"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Slov</w:t>
            </w:r>
            <w:r w:rsidR="00B15E71" w:rsidRPr="0030541C">
              <w:rPr>
                <w:rFonts w:ascii="Times New Roman" w:eastAsia="Times New Roman" w:hAnsi="Times New Roman" w:cs="Times New Roman"/>
                <w:lang w:val="lt-LT"/>
              </w:rPr>
              <w:t>ė</w:t>
            </w:r>
            <w:r w:rsidRPr="0030541C">
              <w:rPr>
                <w:rFonts w:ascii="Times New Roman" w:eastAsia="Times New Roman" w:hAnsi="Times New Roman" w:cs="Times New Roman"/>
                <w:lang w:val="lt-LT"/>
              </w:rPr>
              <w:t>ni</w:t>
            </w:r>
            <w:r w:rsidR="00B15E71" w:rsidRPr="0030541C">
              <w:rPr>
                <w:rFonts w:ascii="Times New Roman" w:eastAsia="Times New Roman" w:hAnsi="Times New Roman" w:cs="Times New Roman"/>
                <w:lang w:val="lt-LT"/>
              </w:rPr>
              <w:t>j</w:t>
            </w:r>
            <w:r w:rsidRPr="0030541C">
              <w:rPr>
                <w:rFonts w:ascii="Times New Roman" w:eastAsia="Times New Roman" w:hAnsi="Times New Roman" w:cs="Times New Roman"/>
                <w:lang w:val="lt-LT"/>
              </w:rPr>
              <w:t>a</w:t>
            </w:r>
          </w:p>
        </w:tc>
        <w:tc>
          <w:tcPr>
            <w:tcW w:w="4091" w:type="pct"/>
            <w:vAlign w:val="center"/>
          </w:tcPr>
          <w:p w14:paraId="140A1B1F"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filmsko</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obložene</w:t>
            </w:r>
            <w:proofErr w:type="spellEnd"/>
            <w:r w:rsidRPr="0030541C">
              <w:rPr>
                <w:rFonts w:ascii="Times New Roman" w:hAnsi="Times New Roman" w:cs="Times New Roman"/>
                <w:lang w:val="lt-LT"/>
              </w:rPr>
              <w:t xml:space="preserve"> tablete</w:t>
            </w:r>
          </w:p>
        </w:tc>
      </w:tr>
      <w:tr w:rsidR="00073FE3" w:rsidRPr="0030541C" w14:paraId="42E10AB7" w14:textId="77777777" w:rsidTr="00560070">
        <w:tc>
          <w:tcPr>
            <w:tcW w:w="909" w:type="pct"/>
            <w:vAlign w:val="center"/>
          </w:tcPr>
          <w:p w14:paraId="5B4D24DB" w14:textId="29D7B79E"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Slovaki</w:t>
            </w:r>
            <w:r w:rsidR="00B15E71" w:rsidRPr="0030541C">
              <w:rPr>
                <w:rFonts w:ascii="Times New Roman" w:eastAsia="Times New Roman" w:hAnsi="Times New Roman" w:cs="Times New Roman"/>
                <w:lang w:val="lt-LT"/>
              </w:rPr>
              <w:t>j</w:t>
            </w:r>
            <w:r w:rsidRPr="0030541C">
              <w:rPr>
                <w:rFonts w:ascii="Times New Roman" w:eastAsia="Times New Roman" w:hAnsi="Times New Roman" w:cs="Times New Roman"/>
                <w:lang w:val="lt-LT"/>
              </w:rPr>
              <w:t>a</w:t>
            </w:r>
          </w:p>
        </w:tc>
        <w:tc>
          <w:tcPr>
            <w:tcW w:w="4091" w:type="pct"/>
            <w:vAlign w:val="center"/>
          </w:tcPr>
          <w:p w14:paraId="398BCA6A"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filmom</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obalené</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tablety</w:t>
            </w:r>
            <w:proofErr w:type="spellEnd"/>
          </w:p>
        </w:tc>
      </w:tr>
      <w:tr w:rsidR="00073FE3" w:rsidRPr="006E27A8" w14:paraId="53894636" w14:textId="77777777" w:rsidTr="00560070">
        <w:tc>
          <w:tcPr>
            <w:tcW w:w="909" w:type="pct"/>
            <w:vAlign w:val="center"/>
          </w:tcPr>
          <w:p w14:paraId="4E64EFE3" w14:textId="3D6EBE96"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Ispanija</w:t>
            </w:r>
          </w:p>
        </w:tc>
        <w:tc>
          <w:tcPr>
            <w:tcW w:w="4091" w:type="pct"/>
            <w:vAlign w:val="center"/>
          </w:tcPr>
          <w:p w14:paraId="1153B667" w14:textId="77777777" w:rsidR="00073FE3" w:rsidRPr="0030541C" w:rsidRDefault="00073FE3" w:rsidP="00303A31">
            <w:pPr>
              <w:jc w:val="both"/>
              <w:rPr>
                <w:rFonts w:ascii="Times New Roman" w:hAnsi="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comprimidos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recubiertos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con</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película</w:t>
            </w:r>
            <w:proofErr w:type="spellEnd"/>
          </w:p>
        </w:tc>
      </w:tr>
      <w:tr w:rsidR="00073FE3" w:rsidRPr="0030541C" w14:paraId="5577A678" w14:textId="77777777" w:rsidTr="00560070">
        <w:tc>
          <w:tcPr>
            <w:tcW w:w="909" w:type="pct"/>
            <w:vAlign w:val="center"/>
          </w:tcPr>
          <w:p w14:paraId="545779AE" w14:textId="15BF0967"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Ital</w:t>
            </w:r>
            <w:r w:rsidR="00B15E71" w:rsidRPr="0030541C">
              <w:rPr>
                <w:rFonts w:ascii="Times New Roman" w:eastAsia="Times New Roman" w:hAnsi="Times New Roman" w:cs="Times New Roman"/>
                <w:lang w:val="lt-LT"/>
              </w:rPr>
              <w:t>ija</w:t>
            </w:r>
          </w:p>
        </w:tc>
        <w:tc>
          <w:tcPr>
            <w:tcW w:w="4091" w:type="pct"/>
            <w:vAlign w:val="center"/>
          </w:tcPr>
          <w:p w14:paraId="3AE3EFEA"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w:t>
            </w:r>
          </w:p>
        </w:tc>
      </w:tr>
      <w:tr w:rsidR="00073FE3" w:rsidRPr="0030541C" w14:paraId="2EAEB994" w14:textId="77777777" w:rsidTr="00560070">
        <w:tc>
          <w:tcPr>
            <w:tcW w:w="909" w:type="pct"/>
            <w:vAlign w:val="center"/>
          </w:tcPr>
          <w:p w14:paraId="6A3A27DA" w14:textId="00DCBE98"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Portugal</w:t>
            </w:r>
            <w:r w:rsidR="00B15E71" w:rsidRPr="0030541C">
              <w:rPr>
                <w:rFonts w:ascii="Times New Roman" w:eastAsia="Times New Roman" w:hAnsi="Times New Roman" w:cs="Times New Roman"/>
                <w:lang w:val="lt-LT"/>
              </w:rPr>
              <w:t>ija</w:t>
            </w:r>
          </w:p>
        </w:tc>
        <w:tc>
          <w:tcPr>
            <w:tcW w:w="4091" w:type="pct"/>
            <w:vAlign w:val="center"/>
          </w:tcPr>
          <w:p w14:paraId="5417C35D"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comprimidos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revestidos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por</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película</w:t>
            </w:r>
            <w:proofErr w:type="spellEnd"/>
          </w:p>
        </w:tc>
      </w:tr>
      <w:tr w:rsidR="00073FE3" w:rsidRPr="006E27A8" w14:paraId="5B37B23F" w14:textId="77777777" w:rsidTr="00560070">
        <w:tc>
          <w:tcPr>
            <w:tcW w:w="909" w:type="pct"/>
            <w:vAlign w:val="center"/>
          </w:tcPr>
          <w:p w14:paraId="001220BC" w14:textId="210542C9"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Gr</w:t>
            </w:r>
            <w:r w:rsidR="00B15E71" w:rsidRPr="0030541C">
              <w:rPr>
                <w:rFonts w:ascii="Times New Roman" w:eastAsia="Times New Roman" w:hAnsi="Times New Roman" w:cs="Times New Roman"/>
                <w:lang w:val="lt-LT"/>
              </w:rPr>
              <w:t>aikija</w:t>
            </w:r>
          </w:p>
        </w:tc>
        <w:tc>
          <w:tcPr>
            <w:tcW w:w="4091" w:type="pct"/>
            <w:vAlign w:val="center"/>
          </w:tcPr>
          <w:p w14:paraId="527E8817"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επ</w:t>
            </w:r>
            <w:proofErr w:type="spellStart"/>
            <w:r w:rsidRPr="0030541C">
              <w:rPr>
                <w:rFonts w:ascii="Times New Roman" w:hAnsi="Times New Roman" w:cs="Times New Roman"/>
                <w:lang w:val="lt-LT"/>
              </w:rPr>
              <w:t>ικ</w:t>
            </w:r>
            <w:proofErr w:type="spellEnd"/>
            <w:r w:rsidRPr="0030541C">
              <w:rPr>
                <w:rFonts w:ascii="Times New Roman" w:hAnsi="Times New Roman" w:cs="Times New Roman"/>
                <w:lang w:val="lt-LT"/>
              </w:rPr>
              <w:t xml:space="preserve">αλυμμένα </w:t>
            </w:r>
            <w:proofErr w:type="spellStart"/>
            <w:r w:rsidRPr="0030541C">
              <w:rPr>
                <w:rFonts w:ascii="Times New Roman" w:hAnsi="Times New Roman" w:cs="Times New Roman"/>
                <w:lang w:val="lt-LT"/>
              </w:rPr>
              <w:t>με</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λε</w:t>
            </w:r>
            <w:proofErr w:type="spellEnd"/>
            <w:r w:rsidRPr="0030541C">
              <w:rPr>
                <w:rFonts w:ascii="Times New Roman" w:hAnsi="Times New Roman" w:cs="Times New Roman"/>
                <w:lang w:val="lt-LT"/>
              </w:rPr>
              <w:t xml:space="preserve">πτό </w:t>
            </w:r>
            <w:proofErr w:type="spellStart"/>
            <w:r w:rsidRPr="0030541C">
              <w:rPr>
                <w:rFonts w:ascii="Times New Roman" w:hAnsi="Times New Roman" w:cs="Times New Roman"/>
                <w:lang w:val="lt-LT"/>
              </w:rPr>
              <w:t>υμένιο</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δισκί</w:t>
            </w:r>
            <w:proofErr w:type="spellEnd"/>
            <w:r w:rsidRPr="0030541C">
              <w:rPr>
                <w:rFonts w:ascii="Times New Roman" w:hAnsi="Times New Roman" w:cs="Times New Roman"/>
                <w:lang w:val="lt-LT"/>
              </w:rPr>
              <w:t>α</w:t>
            </w:r>
          </w:p>
        </w:tc>
      </w:tr>
      <w:tr w:rsidR="00073FE3" w:rsidRPr="006E27A8" w14:paraId="7D79C5D4" w14:textId="77777777" w:rsidTr="00560070">
        <w:tc>
          <w:tcPr>
            <w:tcW w:w="909" w:type="pct"/>
            <w:vAlign w:val="center"/>
          </w:tcPr>
          <w:p w14:paraId="02BE04D7" w14:textId="3A46DC36"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Prancūzija</w:t>
            </w:r>
          </w:p>
        </w:tc>
        <w:tc>
          <w:tcPr>
            <w:tcW w:w="4091" w:type="pct"/>
            <w:vAlign w:val="center"/>
          </w:tcPr>
          <w:p w14:paraId="4ECC5970" w14:textId="77777777" w:rsidR="00073FE3" w:rsidRPr="0030541C" w:rsidRDefault="00073FE3" w:rsidP="00303A31">
            <w:pPr>
              <w:jc w:val="both"/>
              <w:rPr>
                <w:rFonts w:ascii="Times New Roman" w:hAnsi="Times New Roman" w:cs="Times New Roman"/>
                <w:lang w:val="lt-LT"/>
              </w:rPr>
            </w:pPr>
            <w:r w:rsidRPr="0030541C">
              <w:rPr>
                <w:rFonts w:ascii="Times New Roman" w:hAnsi="Times New Roman" w:cs="Times New Roman"/>
                <w:lang w:val="lt-LT"/>
              </w:rPr>
              <w:t xml:space="preserve">PAZOPANIB ACCORD 200 mg, </w:t>
            </w:r>
            <w:proofErr w:type="spellStart"/>
            <w:r w:rsidRPr="0030541C">
              <w:rPr>
                <w:rFonts w:ascii="Times New Roman" w:hAnsi="Times New Roman" w:cs="Times New Roman"/>
                <w:lang w:val="lt-LT"/>
              </w:rPr>
              <w:t>comprimé</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pelliculé</w:t>
            </w:r>
            <w:proofErr w:type="spellEnd"/>
          </w:p>
          <w:p w14:paraId="108FF369" w14:textId="77777777" w:rsidR="00073FE3" w:rsidRPr="0030541C" w:rsidRDefault="00073FE3" w:rsidP="00303A31">
            <w:pPr>
              <w:jc w:val="both"/>
              <w:rPr>
                <w:rFonts w:ascii="Times New Roman" w:hAnsi="Times New Roman" w:cs="Times New Roman"/>
                <w:lang w:val="lt-LT"/>
              </w:rPr>
            </w:pPr>
            <w:r w:rsidRPr="0030541C">
              <w:rPr>
                <w:rFonts w:ascii="Times New Roman" w:hAnsi="Times New Roman" w:cs="Times New Roman"/>
                <w:lang w:val="lt-LT"/>
              </w:rPr>
              <w:t xml:space="preserve">PAZOPANIB ACCORD 400 mg, </w:t>
            </w:r>
            <w:proofErr w:type="spellStart"/>
            <w:r w:rsidRPr="0030541C">
              <w:rPr>
                <w:rFonts w:ascii="Times New Roman" w:hAnsi="Times New Roman" w:cs="Times New Roman"/>
                <w:lang w:val="lt-LT"/>
              </w:rPr>
              <w:t>comprimé</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pelliculé</w:t>
            </w:r>
            <w:proofErr w:type="spellEnd"/>
          </w:p>
        </w:tc>
      </w:tr>
      <w:tr w:rsidR="00073FE3" w:rsidRPr="0030541C" w14:paraId="76CD7DBC" w14:textId="77777777" w:rsidTr="00560070">
        <w:tc>
          <w:tcPr>
            <w:tcW w:w="909" w:type="pct"/>
            <w:vAlign w:val="center"/>
          </w:tcPr>
          <w:p w14:paraId="43A7492E" w14:textId="446B9737"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Belgi</w:t>
            </w:r>
            <w:r w:rsidR="00B15E71" w:rsidRPr="0030541C">
              <w:rPr>
                <w:rFonts w:ascii="Times New Roman" w:eastAsia="Times New Roman" w:hAnsi="Times New Roman" w:cs="Times New Roman"/>
                <w:lang w:val="lt-LT"/>
              </w:rPr>
              <w:t>ja</w:t>
            </w:r>
          </w:p>
        </w:tc>
        <w:tc>
          <w:tcPr>
            <w:tcW w:w="4091" w:type="pct"/>
            <w:vAlign w:val="center"/>
          </w:tcPr>
          <w:p w14:paraId="03AF4A99"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Filmtabletten</w:t>
            </w:r>
            <w:proofErr w:type="spellEnd"/>
          </w:p>
        </w:tc>
      </w:tr>
      <w:tr w:rsidR="00073FE3" w:rsidRPr="0030541C" w14:paraId="05CA245F" w14:textId="77777777" w:rsidTr="00560070">
        <w:tc>
          <w:tcPr>
            <w:tcW w:w="909" w:type="pct"/>
            <w:vAlign w:val="center"/>
          </w:tcPr>
          <w:p w14:paraId="445D914E" w14:textId="29C82187"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D</w:t>
            </w:r>
            <w:r w:rsidR="00B15E71" w:rsidRPr="0030541C">
              <w:rPr>
                <w:rFonts w:ascii="Times New Roman" w:eastAsia="Times New Roman" w:hAnsi="Times New Roman" w:cs="Times New Roman"/>
                <w:lang w:val="lt-LT"/>
              </w:rPr>
              <w:t>anija</w:t>
            </w:r>
          </w:p>
        </w:tc>
        <w:tc>
          <w:tcPr>
            <w:tcW w:w="4091" w:type="pct"/>
            <w:vAlign w:val="center"/>
          </w:tcPr>
          <w:p w14:paraId="549C287D"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filmovertrukne</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tabletter</w:t>
            </w:r>
            <w:proofErr w:type="spellEnd"/>
          </w:p>
        </w:tc>
      </w:tr>
      <w:tr w:rsidR="00073FE3" w:rsidRPr="0030541C" w14:paraId="2F0B911D" w14:textId="77777777" w:rsidTr="00560070">
        <w:tc>
          <w:tcPr>
            <w:tcW w:w="909" w:type="pct"/>
            <w:vAlign w:val="center"/>
          </w:tcPr>
          <w:p w14:paraId="36E205A3" w14:textId="327A3C34"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Est</w:t>
            </w:r>
            <w:r w:rsidR="00B15E71" w:rsidRPr="0030541C">
              <w:rPr>
                <w:rFonts w:ascii="Times New Roman" w:eastAsia="Times New Roman" w:hAnsi="Times New Roman" w:cs="Times New Roman"/>
                <w:lang w:val="lt-LT"/>
              </w:rPr>
              <w:t>ija</w:t>
            </w:r>
          </w:p>
        </w:tc>
        <w:tc>
          <w:tcPr>
            <w:tcW w:w="4091" w:type="pct"/>
            <w:vAlign w:val="center"/>
          </w:tcPr>
          <w:p w14:paraId="17FF0FBD"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p>
        </w:tc>
      </w:tr>
      <w:tr w:rsidR="00073FE3" w:rsidRPr="0030541C" w14:paraId="5347322B" w14:textId="77777777" w:rsidTr="00560070">
        <w:tc>
          <w:tcPr>
            <w:tcW w:w="909" w:type="pct"/>
            <w:vAlign w:val="center"/>
          </w:tcPr>
          <w:p w14:paraId="69CADC00" w14:textId="00C28A68"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Suomija</w:t>
            </w:r>
          </w:p>
        </w:tc>
        <w:tc>
          <w:tcPr>
            <w:tcW w:w="4091" w:type="pct"/>
            <w:vAlign w:val="center"/>
          </w:tcPr>
          <w:p w14:paraId="2666DD5E"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tabletti</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kalvopäällysteinen</w:t>
            </w:r>
            <w:proofErr w:type="spellEnd"/>
          </w:p>
        </w:tc>
      </w:tr>
      <w:tr w:rsidR="00073FE3" w:rsidRPr="0030541C" w14:paraId="437D7E3D" w14:textId="77777777" w:rsidTr="00560070">
        <w:tc>
          <w:tcPr>
            <w:tcW w:w="909" w:type="pct"/>
            <w:vAlign w:val="center"/>
          </w:tcPr>
          <w:p w14:paraId="6D5C7F59" w14:textId="39B8B6AE"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Li</w:t>
            </w:r>
            <w:r w:rsidR="00B15E71" w:rsidRPr="0030541C">
              <w:rPr>
                <w:rFonts w:ascii="Times New Roman" w:eastAsia="Times New Roman" w:hAnsi="Times New Roman" w:cs="Times New Roman"/>
                <w:lang w:val="lt-LT"/>
              </w:rPr>
              <w:t>etuva</w:t>
            </w:r>
          </w:p>
        </w:tc>
        <w:tc>
          <w:tcPr>
            <w:tcW w:w="4091" w:type="pct"/>
            <w:vAlign w:val="center"/>
          </w:tcPr>
          <w:p w14:paraId="108E7079"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plėvele dengtos tabletės</w:t>
            </w:r>
          </w:p>
        </w:tc>
      </w:tr>
      <w:tr w:rsidR="00073FE3" w:rsidRPr="0030541C" w14:paraId="29BE7B4E" w14:textId="77777777" w:rsidTr="00560070">
        <w:tc>
          <w:tcPr>
            <w:tcW w:w="909" w:type="pct"/>
            <w:vAlign w:val="center"/>
          </w:tcPr>
          <w:p w14:paraId="4060D169" w14:textId="42034D62"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Latvi</w:t>
            </w:r>
            <w:r w:rsidR="00B15E71" w:rsidRPr="0030541C">
              <w:rPr>
                <w:rFonts w:ascii="Times New Roman" w:eastAsia="Times New Roman" w:hAnsi="Times New Roman" w:cs="Times New Roman"/>
                <w:lang w:val="lt-LT"/>
              </w:rPr>
              <w:t>ja</w:t>
            </w:r>
          </w:p>
        </w:tc>
        <w:tc>
          <w:tcPr>
            <w:tcW w:w="4091" w:type="pct"/>
            <w:vAlign w:val="center"/>
          </w:tcPr>
          <w:p w14:paraId="5D4E8E85"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apvalkotās</w:t>
            </w:r>
            <w:proofErr w:type="spellEnd"/>
            <w:r w:rsidRPr="0030541C">
              <w:rPr>
                <w:rFonts w:ascii="Times New Roman" w:hAnsi="Times New Roman" w:cs="Times New Roman"/>
                <w:lang w:val="lt-LT"/>
              </w:rPr>
              <w:t xml:space="preserve"> tabletes</w:t>
            </w:r>
          </w:p>
        </w:tc>
      </w:tr>
      <w:tr w:rsidR="00073FE3" w:rsidRPr="0030541C" w14:paraId="5E623142" w14:textId="77777777" w:rsidTr="00560070">
        <w:tc>
          <w:tcPr>
            <w:tcW w:w="909" w:type="pct"/>
            <w:vAlign w:val="center"/>
          </w:tcPr>
          <w:p w14:paraId="0B8D23E6" w14:textId="445EAB91"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N</w:t>
            </w:r>
            <w:r w:rsidR="00B15E71" w:rsidRPr="0030541C">
              <w:rPr>
                <w:rFonts w:ascii="Times New Roman" w:eastAsia="Times New Roman" w:hAnsi="Times New Roman" w:cs="Times New Roman"/>
                <w:lang w:val="lt-LT"/>
              </w:rPr>
              <w:t>yderlandai</w:t>
            </w:r>
          </w:p>
        </w:tc>
        <w:tc>
          <w:tcPr>
            <w:tcW w:w="4091" w:type="pct"/>
            <w:vAlign w:val="center"/>
          </w:tcPr>
          <w:p w14:paraId="40A6E9C0"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filmomhulde</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tabletten</w:t>
            </w:r>
            <w:proofErr w:type="spellEnd"/>
          </w:p>
        </w:tc>
      </w:tr>
      <w:tr w:rsidR="00073FE3" w:rsidRPr="0030541C" w14:paraId="3D3AB650" w14:textId="77777777" w:rsidTr="00560070">
        <w:tc>
          <w:tcPr>
            <w:tcW w:w="909" w:type="pct"/>
            <w:vAlign w:val="center"/>
          </w:tcPr>
          <w:p w14:paraId="780887E4" w14:textId="64C9DA8B"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Nor</w:t>
            </w:r>
            <w:r w:rsidR="00B15E71" w:rsidRPr="0030541C">
              <w:rPr>
                <w:rFonts w:ascii="Times New Roman" w:eastAsia="Times New Roman" w:hAnsi="Times New Roman" w:cs="Times New Roman"/>
                <w:lang w:val="lt-LT"/>
              </w:rPr>
              <w:t>vegija</w:t>
            </w:r>
          </w:p>
        </w:tc>
        <w:tc>
          <w:tcPr>
            <w:tcW w:w="4091" w:type="pct"/>
            <w:vAlign w:val="center"/>
          </w:tcPr>
          <w:p w14:paraId="7A522AA3"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p>
        </w:tc>
      </w:tr>
      <w:tr w:rsidR="00073FE3" w:rsidRPr="0030541C" w14:paraId="18427D3D" w14:textId="77777777" w:rsidTr="00560070">
        <w:tc>
          <w:tcPr>
            <w:tcW w:w="909" w:type="pct"/>
            <w:vAlign w:val="center"/>
          </w:tcPr>
          <w:p w14:paraId="1070E1B9" w14:textId="051E853D"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Švedija</w:t>
            </w:r>
          </w:p>
        </w:tc>
        <w:tc>
          <w:tcPr>
            <w:tcW w:w="4091" w:type="pct"/>
            <w:vAlign w:val="center"/>
          </w:tcPr>
          <w:p w14:paraId="559034B2"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filmdragerade</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tabletter</w:t>
            </w:r>
            <w:proofErr w:type="spellEnd"/>
          </w:p>
        </w:tc>
      </w:tr>
      <w:tr w:rsidR="00073FE3" w:rsidRPr="0030541C" w14:paraId="3F876AD0" w14:textId="77777777" w:rsidTr="00560070">
        <w:tc>
          <w:tcPr>
            <w:tcW w:w="909" w:type="pct"/>
            <w:vAlign w:val="center"/>
          </w:tcPr>
          <w:p w14:paraId="49CB4834" w14:textId="7DEF9CB4"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Airija</w:t>
            </w:r>
          </w:p>
        </w:tc>
        <w:tc>
          <w:tcPr>
            <w:tcW w:w="4091" w:type="pct"/>
            <w:vAlign w:val="center"/>
          </w:tcPr>
          <w:p w14:paraId="169DD1D4"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film-coated</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tablets</w:t>
            </w:r>
            <w:proofErr w:type="spellEnd"/>
          </w:p>
        </w:tc>
      </w:tr>
    </w:tbl>
    <w:p w14:paraId="0730433D" w14:textId="1C0C681B" w:rsidR="00E07AA6" w:rsidRPr="0030541C" w:rsidRDefault="00E07AA6" w:rsidP="00073FE3">
      <w:pPr>
        <w:pStyle w:val="Pagrindinistekstas"/>
        <w:ind w:left="0"/>
        <w:rPr>
          <w:lang w:val="lt-LT"/>
        </w:rPr>
      </w:pPr>
    </w:p>
    <w:p w14:paraId="1F225464" w14:textId="2704F3EA" w:rsidR="00560070" w:rsidRPr="0030541C" w:rsidRDefault="00560070" w:rsidP="00560070">
      <w:pPr>
        <w:pStyle w:val="Pagrindinistekstas"/>
        <w:ind w:left="0"/>
        <w:rPr>
          <w:b/>
          <w:lang w:val="lt-LT"/>
        </w:rPr>
      </w:pPr>
      <w:r w:rsidRPr="0030541C">
        <w:rPr>
          <w:b/>
          <w:lang w:val="lt-LT"/>
        </w:rPr>
        <w:t xml:space="preserve">Šis pakuotės lapelis paskutinį kartą peržiūrėtas </w:t>
      </w:r>
      <w:r w:rsidR="00054C78">
        <w:rPr>
          <w:b/>
          <w:lang w:val="lt-LT"/>
        </w:rPr>
        <w:t>2023-12-22.</w:t>
      </w:r>
    </w:p>
    <w:p w14:paraId="18B0049B" w14:textId="77777777" w:rsidR="00560070" w:rsidRPr="0030541C" w:rsidRDefault="00560070" w:rsidP="00073FE3">
      <w:pPr>
        <w:pStyle w:val="Pagrindinistekstas"/>
        <w:ind w:left="0"/>
        <w:rPr>
          <w:lang w:val="lt-LT"/>
        </w:rPr>
      </w:pPr>
    </w:p>
    <w:p w14:paraId="441C0D8A" w14:textId="77777777" w:rsidR="00560070" w:rsidRPr="0030541C" w:rsidRDefault="00560070" w:rsidP="00560070">
      <w:pPr>
        <w:pStyle w:val="Pagrindinistekstas"/>
        <w:ind w:left="0"/>
        <w:rPr>
          <w:lang w:val="lt-LT"/>
        </w:rPr>
      </w:pPr>
    </w:p>
    <w:p w14:paraId="1BF7E54D" w14:textId="18C3F7A1" w:rsidR="00560070" w:rsidRPr="0030541C" w:rsidRDefault="00560070" w:rsidP="00560070">
      <w:pPr>
        <w:pStyle w:val="Pagrindinistekstas"/>
        <w:ind w:left="0"/>
        <w:rPr>
          <w:lang w:val="lt-LT"/>
        </w:rPr>
      </w:pPr>
      <w:r w:rsidRPr="0030541C">
        <w:rPr>
          <w:lang w:val="lt-LT"/>
        </w:rPr>
        <w:t>Išsami informacija apie šį vaistą pateikiama Valstybinės vaistų kontrolės tarnybos prie Lietuvos Respublikos sveikatos apsaugos ministerijos tinklalapyje</w:t>
      </w:r>
      <w:r w:rsidRPr="0030541C">
        <w:rPr>
          <w:i/>
          <w:lang w:val="lt-LT"/>
        </w:rPr>
        <w:t xml:space="preserve"> </w:t>
      </w:r>
      <w:hyperlink r:id="rId21" w:history="1">
        <w:r w:rsidRPr="0030541C">
          <w:rPr>
            <w:rStyle w:val="Hipersaitas"/>
            <w:lang w:val="lt-LT"/>
          </w:rPr>
          <w:t>http://www.vvkt.lt/</w:t>
        </w:r>
      </w:hyperlink>
      <w:r w:rsidRPr="0030541C">
        <w:rPr>
          <w:lang w:val="lt-LT"/>
        </w:rPr>
        <w:t>.</w:t>
      </w:r>
    </w:p>
    <w:p w14:paraId="6946946E" w14:textId="77777777" w:rsidR="00560070" w:rsidRPr="0030541C" w:rsidRDefault="00560070" w:rsidP="00073FE3">
      <w:pPr>
        <w:pStyle w:val="Pagrindinistekstas"/>
        <w:ind w:left="0"/>
        <w:rPr>
          <w:lang w:val="lt-LT"/>
        </w:rPr>
      </w:pPr>
    </w:p>
    <w:sectPr w:rsidR="00560070" w:rsidRPr="0030541C" w:rsidSect="009B17CB">
      <w:footerReference w:type="default" r:id="rId22"/>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4ADE" w14:textId="77777777" w:rsidR="00795794" w:rsidRDefault="00795794">
      <w:r>
        <w:separator/>
      </w:r>
    </w:p>
  </w:endnote>
  <w:endnote w:type="continuationSeparator" w:id="0">
    <w:p w14:paraId="2AC06CCD" w14:textId="77777777" w:rsidR="00795794" w:rsidRDefault="00795794">
      <w:r>
        <w:continuationSeparator/>
      </w:r>
    </w:p>
  </w:endnote>
  <w:endnote w:type="continuationNotice" w:id="1">
    <w:p w14:paraId="222555E1" w14:textId="77777777" w:rsidR="00795794" w:rsidRDefault="00795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ont1222">
    <w:panose1 w:val="00000000000000000000"/>
    <w:charset w:val="00"/>
    <w:family w:val="auto"/>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F0B9" w14:textId="2B99E876" w:rsidR="002B7E79" w:rsidRPr="006738EC" w:rsidRDefault="00795794" w:rsidP="009B17CB">
    <w:pPr>
      <w:pStyle w:val="Porat"/>
      <w:tabs>
        <w:tab w:val="center" w:pos="4765"/>
        <w:tab w:val="left" w:pos="5380"/>
      </w:tabs>
      <w:jc w:val="center"/>
      <w:rPr>
        <w:rFonts w:ascii="Arial" w:hAnsi="Arial" w:cs="Arial"/>
        <w:sz w:val="18"/>
        <w:szCs w:val="18"/>
      </w:rPr>
    </w:pPr>
    <w:sdt>
      <w:sdtPr>
        <w:id w:val="-1564710735"/>
        <w:docPartObj>
          <w:docPartGallery w:val="Page Numbers (Bottom of Page)"/>
          <w:docPartUnique/>
        </w:docPartObj>
      </w:sdtPr>
      <w:sdtEndPr>
        <w:rPr>
          <w:rFonts w:ascii="Arial" w:hAnsi="Arial" w:cs="Arial"/>
          <w:noProof/>
          <w:sz w:val="18"/>
          <w:szCs w:val="18"/>
        </w:rPr>
      </w:sdtEndPr>
      <w:sdtContent>
        <w:r w:rsidR="002B7E79" w:rsidRPr="006738EC">
          <w:rPr>
            <w:rFonts w:ascii="Arial" w:hAnsi="Arial" w:cs="Arial"/>
            <w:sz w:val="18"/>
            <w:szCs w:val="18"/>
          </w:rPr>
          <w:fldChar w:fldCharType="begin"/>
        </w:r>
        <w:r w:rsidR="002B7E79" w:rsidRPr="006738EC">
          <w:rPr>
            <w:rFonts w:ascii="Arial" w:hAnsi="Arial" w:cs="Arial"/>
            <w:sz w:val="18"/>
            <w:szCs w:val="18"/>
          </w:rPr>
          <w:instrText xml:space="preserve"> PAGE   \* MERGEFORMAT </w:instrText>
        </w:r>
        <w:r w:rsidR="002B7E79" w:rsidRPr="006738EC">
          <w:rPr>
            <w:rFonts w:ascii="Arial" w:hAnsi="Arial" w:cs="Arial"/>
            <w:sz w:val="18"/>
            <w:szCs w:val="18"/>
          </w:rPr>
          <w:fldChar w:fldCharType="separate"/>
        </w:r>
        <w:r w:rsidR="00E125CF">
          <w:rPr>
            <w:rFonts w:ascii="Arial" w:hAnsi="Arial" w:cs="Arial"/>
            <w:noProof/>
            <w:sz w:val="18"/>
            <w:szCs w:val="18"/>
          </w:rPr>
          <w:t>19</w:t>
        </w:r>
        <w:r w:rsidR="002B7E79" w:rsidRPr="006738EC">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504657"/>
      <w:docPartObj>
        <w:docPartGallery w:val="Page Numbers (Bottom of Page)"/>
        <w:docPartUnique/>
      </w:docPartObj>
    </w:sdtPr>
    <w:sdtEndPr>
      <w:rPr>
        <w:rFonts w:ascii="Arial" w:hAnsi="Arial" w:cs="Arial"/>
        <w:noProof/>
        <w:sz w:val="18"/>
        <w:szCs w:val="18"/>
      </w:rPr>
    </w:sdtEndPr>
    <w:sdtContent>
      <w:p w14:paraId="4266E8EC" w14:textId="6F0459C7" w:rsidR="002B7E79" w:rsidRPr="006738EC" w:rsidRDefault="002B7E79">
        <w:pPr>
          <w:pStyle w:val="Porat"/>
          <w:jc w:val="center"/>
          <w:rPr>
            <w:rFonts w:ascii="Arial" w:hAnsi="Arial" w:cs="Arial"/>
            <w:sz w:val="18"/>
            <w:szCs w:val="18"/>
          </w:rPr>
        </w:pPr>
        <w:r w:rsidRPr="006738EC">
          <w:rPr>
            <w:rFonts w:ascii="Arial" w:hAnsi="Arial" w:cs="Arial"/>
            <w:sz w:val="18"/>
            <w:szCs w:val="18"/>
          </w:rPr>
          <w:fldChar w:fldCharType="begin"/>
        </w:r>
        <w:r w:rsidRPr="006738EC">
          <w:rPr>
            <w:rFonts w:ascii="Arial" w:hAnsi="Arial" w:cs="Arial"/>
            <w:sz w:val="18"/>
            <w:szCs w:val="18"/>
          </w:rPr>
          <w:instrText xml:space="preserve"> PAGE   \* MERGEFORMAT </w:instrText>
        </w:r>
        <w:r w:rsidRPr="006738EC">
          <w:rPr>
            <w:rFonts w:ascii="Arial" w:hAnsi="Arial" w:cs="Arial"/>
            <w:sz w:val="18"/>
            <w:szCs w:val="18"/>
          </w:rPr>
          <w:fldChar w:fldCharType="separate"/>
        </w:r>
        <w:r w:rsidR="00E125CF">
          <w:rPr>
            <w:rFonts w:ascii="Arial" w:hAnsi="Arial" w:cs="Arial"/>
            <w:noProof/>
            <w:sz w:val="18"/>
            <w:szCs w:val="18"/>
          </w:rPr>
          <w:t>20</w:t>
        </w:r>
        <w:r w:rsidRPr="006738EC">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65759"/>
      <w:docPartObj>
        <w:docPartGallery w:val="Page Numbers (Bottom of Page)"/>
        <w:docPartUnique/>
      </w:docPartObj>
    </w:sdtPr>
    <w:sdtEndPr>
      <w:rPr>
        <w:noProof/>
      </w:rPr>
    </w:sdtEndPr>
    <w:sdtContent>
      <w:p w14:paraId="66564702" w14:textId="6EE94185" w:rsidR="002B7E79" w:rsidRDefault="002B7E79">
        <w:pPr>
          <w:pStyle w:val="Porat"/>
          <w:jc w:val="center"/>
        </w:pPr>
        <w:r w:rsidRPr="006738EC">
          <w:rPr>
            <w:rFonts w:ascii="Arial" w:hAnsi="Arial" w:cs="Arial"/>
            <w:sz w:val="18"/>
            <w:szCs w:val="18"/>
          </w:rPr>
          <w:fldChar w:fldCharType="begin"/>
        </w:r>
        <w:r w:rsidRPr="006738EC">
          <w:rPr>
            <w:rFonts w:ascii="Arial" w:hAnsi="Arial" w:cs="Arial"/>
            <w:sz w:val="18"/>
            <w:szCs w:val="18"/>
          </w:rPr>
          <w:instrText xml:space="preserve"> PAGE   \* MERGEFORMAT </w:instrText>
        </w:r>
        <w:r w:rsidRPr="006738EC">
          <w:rPr>
            <w:rFonts w:ascii="Arial" w:hAnsi="Arial" w:cs="Arial"/>
            <w:sz w:val="18"/>
            <w:szCs w:val="18"/>
          </w:rPr>
          <w:fldChar w:fldCharType="separate"/>
        </w:r>
        <w:r w:rsidR="00E125CF">
          <w:rPr>
            <w:rFonts w:ascii="Arial" w:hAnsi="Arial" w:cs="Arial"/>
            <w:noProof/>
            <w:sz w:val="18"/>
            <w:szCs w:val="18"/>
          </w:rPr>
          <w:t>21</w:t>
        </w:r>
        <w:r w:rsidRPr="006738EC">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95261"/>
      <w:docPartObj>
        <w:docPartGallery w:val="Page Numbers (Bottom of Page)"/>
        <w:docPartUnique/>
      </w:docPartObj>
    </w:sdtPr>
    <w:sdtEndPr>
      <w:rPr>
        <w:rFonts w:ascii="Arial" w:hAnsi="Arial" w:cs="Arial"/>
        <w:noProof/>
        <w:sz w:val="18"/>
        <w:szCs w:val="18"/>
      </w:rPr>
    </w:sdtEndPr>
    <w:sdtContent>
      <w:p w14:paraId="1F474F1C" w14:textId="7B65BB91" w:rsidR="002B7E79" w:rsidRPr="006738EC" w:rsidRDefault="002B7E79">
        <w:pPr>
          <w:pStyle w:val="Porat"/>
          <w:jc w:val="center"/>
          <w:rPr>
            <w:rFonts w:ascii="Arial" w:hAnsi="Arial" w:cs="Arial"/>
            <w:sz w:val="18"/>
            <w:szCs w:val="18"/>
          </w:rPr>
        </w:pPr>
        <w:r w:rsidRPr="006738EC">
          <w:rPr>
            <w:rFonts w:ascii="Arial" w:hAnsi="Arial" w:cs="Arial"/>
            <w:sz w:val="18"/>
            <w:szCs w:val="18"/>
          </w:rPr>
          <w:fldChar w:fldCharType="begin"/>
        </w:r>
        <w:r w:rsidRPr="006738EC">
          <w:rPr>
            <w:rFonts w:ascii="Arial" w:hAnsi="Arial" w:cs="Arial"/>
            <w:sz w:val="18"/>
            <w:szCs w:val="18"/>
          </w:rPr>
          <w:instrText xml:space="preserve"> PAGE   \* MERGEFORMAT </w:instrText>
        </w:r>
        <w:r w:rsidRPr="006738EC">
          <w:rPr>
            <w:rFonts w:ascii="Arial" w:hAnsi="Arial" w:cs="Arial"/>
            <w:sz w:val="18"/>
            <w:szCs w:val="18"/>
          </w:rPr>
          <w:fldChar w:fldCharType="separate"/>
        </w:r>
        <w:r w:rsidR="00E125CF">
          <w:rPr>
            <w:rFonts w:ascii="Arial" w:hAnsi="Arial" w:cs="Arial"/>
            <w:noProof/>
            <w:sz w:val="18"/>
            <w:szCs w:val="18"/>
          </w:rPr>
          <w:t>58</w:t>
        </w:r>
        <w:r w:rsidRPr="006738E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3E90" w14:textId="77777777" w:rsidR="00795794" w:rsidRDefault="00795794">
      <w:r>
        <w:separator/>
      </w:r>
    </w:p>
  </w:footnote>
  <w:footnote w:type="continuationSeparator" w:id="0">
    <w:p w14:paraId="7A25265A" w14:textId="77777777" w:rsidR="00795794" w:rsidRDefault="00795794">
      <w:r>
        <w:continuationSeparator/>
      </w:r>
    </w:p>
  </w:footnote>
  <w:footnote w:type="continuationNotice" w:id="1">
    <w:p w14:paraId="100A8FC2" w14:textId="77777777" w:rsidR="00795794" w:rsidRDefault="00795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17F7" w14:textId="77777777" w:rsidR="00E125CF" w:rsidRDefault="00E125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9CB"/>
    <w:multiLevelType w:val="hybridMultilevel"/>
    <w:tmpl w:val="9D765F6A"/>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24F3"/>
    <w:multiLevelType w:val="hybridMultilevel"/>
    <w:tmpl w:val="7778D64C"/>
    <w:lvl w:ilvl="0" w:tplc="B8669CE4">
      <w:start w:val="1"/>
      <w:numFmt w:val="bullet"/>
      <w:lvlText w:val="-"/>
      <w:lvlJc w:val="left"/>
      <w:pPr>
        <w:ind w:left="685" w:hanging="567"/>
      </w:pPr>
      <w:rPr>
        <w:rFonts w:ascii="Times New Roman" w:eastAsia="Times New Roman" w:hAnsi="Times New Roman" w:hint="default"/>
        <w:sz w:val="22"/>
        <w:szCs w:val="22"/>
      </w:rPr>
    </w:lvl>
    <w:lvl w:ilvl="1" w:tplc="80141832">
      <w:start w:val="1"/>
      <w:numFmt w:val="bullet"/>
      <w:lvlText w:val="•"/>
      <w:lvlJc w:val="left"/>
      <w:pPr>
        <w:ind w:left="1543" w:hanging="567"/>
      </w:pPr>
      <w:rPr>
        <w:rFonts w:hint="default"/>
      </w:rPr>
    </w:lvl>
    <w:lvl w:ilvl="2" w:tplc="BE52E01E">
      <w:start w:val="1"/>
      <w:numFmt w:val="bullet"/>
      <w:lvlText w:val="•"/>
      <w:lvlJc w:val="left"/>
      <w:pPr>
        <w:ind w:left="2401" w:hanging="567"/>
      </w:pPr>
      <w:rPr>
        <w:rFonts w:hint="default"/>
      </w:rPr>
    </w:lvl>
    <w:lvl w:ilvl="3" w:tplc="7AFA3C36">
      <w:start w:val="1"/>
      <w:numFmt w:val="bullet"/>
      <w:lvlText w:val="•"/>
      <w:lvlJc w:val="left"/>
      <w:pPr>
        <w:ind w:left="3259" w:hanging="567"/>
      </w:pPr>
      <w:rPr>
        <w:rFonts w:hint="default"/>
      </w:rPr>
    </w:lvl>
    <w:lvl w:ilvl="4" w:tplc="3BB04B44">
      <w:start w:val="1"/>
      <w:numFmt w:val="bullet"/>
      <w:lvlText w:val="•"/>
      <w:lvlJc w:val="left"/>
      <w:pPr>
        <w:ind w:left="4117" w:hanging="567"/>
      </w:pPr>
      <w:rPr>
        <w:rFonts w:hint="default"/>
      </w:rPr>
    </w:lvl>
    <w:lvl w:ilvl="5" w:tplc="CE7E38B8">
      <w:start w:val="1"/>
      <w:numFmt w:val="bullet"/>
      <w:lvlText w:val="•"/>
      <w:lvlJc w:val="left"/>
      <w:pPr>
        <w:ind w:left="4975" w:hanging="567"/>
      </w:pPr>
      <w:rPr>
        <w:rFonts w:hint="default"/>
      </w:rPr>
    </w:lvl>
    <w:lvl w:ilvl="6" w:tplc="5FE43D0C">
      <w:start w:val="1"/>
      <w:numFmt w:val="bullet"/>
      <w:lvlText w:val="•"/>
      <w:lvlJc w:val="left"/>
      <w:pPr>
        <w:ind w:left="5833" w:hanging="567"/>
      </w:pPr>
      <w:rPr>
        <w:rFonts w:hint="default"/>
      </w:rPr>
    </w:lvl>
    <w:lvl w:ilvl="7" w:tplc="6FA4881E">
      <w:start w:val="1"/>
      <w:numFmt w:val="bullet"/>
      <w:lvlText w:val="•"/>
      <w:lvlJc w:val="left"/>
      <w:pPr>
        <w:ind w:left="6692" w:hanging="567"/>
      </w:pPr>
      <w:rPr>
        <w:rFonts w:hint="default"/>
      </w:rPr>
    </w:lvl>
    <w:lvl w:ilvl="8" w:tplc="5B205038">
      <w:start w:val="1"/>
      <w:numFmt w:val="bullet"/>
      <w:lvlText w:val="•"/>
      <w:lvlJc w:val="left"/>
      <w:pPr>
        <w:ind w:left="7550" w:hanging="567"/>
      </w:pPr>
      <w:rPr>
        <w:rFonts w:hint="default"/>
      </w:rPr>
    </w:lvl>
  </w:abstractNum>
  <w:abstractNum w:abstractNumId="2" w15:restartNumberingAfterBreak="0">
    <w:nsid w:val="06A21F03"/>
    <w:multiLevelType w:val="hybridMultilevel"/>
    <w:tmpl w:val="D44CE790"/>
    <w:lvl w:ilvl="0" w:tplc="4598542E">
      <w:start w:val="1"/>
      <w:numFmt w:val="bullet"/>
      <w:lvlText w:val="-"/>
      <w:lvlJc w:val="left"/>
      <w:pPr>
        <w:ind w:left="685" w:hanging="567"/>
      </w:pPr>
      <w:rPr>
        <w:rFonts w:ascii="Times New Roman" w:eastAsia="Times New Roman" w:hAnsi="Times New Roman" w:hint="default"/>
        <w:b/>
        <w:bCs/>
        <w:sz w:val="22"/>
        <w:szCs w:val="22"/>
      </w:rPr>
    </w:lvl>
    <w:lvl w:ilvl="1" w:tplc="02641486">
      <w:start w:val="1"/>
      <w:numFmt w:val="bullet"/>
      <w:lvlText w:val="•"/>
      <w:lvlJc w:val="left"/>
      <w:pPr>
        <w:ind w:left="1525" w:hanging="567"/>
      </w:pPr>
      <w:rPr>
        <w:rFonts w:hint="default"/>
      </w:rPr>
    </w:lvl>
    <w:lvl w:ilvl="2" w:tplc="CC1E2B26">
      <w:start w:val="1"/>
      <w:numFmt w:val="bullet"/>
      <w:lvlText w:val="•"/>
      <w:lvlJc w:val="left"/>
      <w:pPr>
        <w:ind w:left="2365" w:hanging="567"/>
      </w:pPr>
      <w:rPr>
        <w:rFonts w:hint="default"/>
      </w:rPr>
    </w:lvl>
    <w:lvl w:ilvl="3" w:tplc="97726362">
      <w:start w:val="1"/>
      <w:numFmt w:val="bullet"/>
      <w:lvlText w:val="•"/>
      <w:lvlJc w:val="left"/>
      <w:pPr>
        <w:ind w:left="3205" w:hanging="567"/>
      </w:pPr>
      <w:rPr>
        <w:rFonts w:hint="default"/>
      </w:rPr>
    </w:lvl>
    <w:lvl w:ilvl="4" w:tplc="248C6CA2">
      <w:start w:val="1"/>
      <w:numFmt w:val="bullet"/>
      <w:lvlText w:val="•"/>
      <w:lvlJc w:val="left"/>
      <w:pPr>
        <w:ind w:left="4045" w:hanging="567"/>
      </w:pPr>
      <w:rPr>
        <w:rFonts w:hint="default"/>
      </w:rPr>
    </w:lvl>
    <w:lvl w:ilvl="5" w:tplc="F99429CA">
      <w:start w:val="1"/>
      <w:numFmt w:val="bullet"/>
      <w:lvlText w:val="•"/>
      <w:lvlJc w:val="left"/>
      <w:pPr>
        <w:ind w:left="4885" w:hanging="567"/>
      </w:pPr>
      <w:rPr>
        <w:rFonts w:hint="default"/>
      </w:rPr>
    </w:lvl>
    <w:lvl w:ilvl="6" w:tplc="85A0DAD6">
      <w:start w:val="1"/>
      <w:numFmt w:val="bullet"/>
      <w:lvlText w:val="•"/>
      <w:lvlJc w:val="left"/>
      <w:pPr>
        <w:ind w:left="5725" w:hanging="567"/>
      </w:pPr>
      <w:rPr>
        <w:rFonts w:hint="default"/>
      </w:rPr>
    </w:lvl>
    <w:lvl w:ilvl="7" w:tplc="C3E49098">
      <w:start w:val="1"/>
      <w:numFmt w:val="bullet"/>
      <w:lvlText w:val="•"/>
      <w:lvlJc w:val="left"/>
      <w:pPr>
        <w:ind w:left="6566" w:hanging="567"/>
      </w:pPr>
      <w:rPr>
        <w:rFonts w:hint="default"/>
      </w:rPr>
    </w:lvl>
    <w:lvl w:ilvl="8" w:tplc="A462DFFE">
      <w:start w:val="1"/>
      <w:numFmt w:val="bullet"/>
      <w:lvlText w:val="•"/>
      <w:lvlJc w:val="left"/>
      <w:pPr>
        <w:ind w:left="7406" w:hanging="567"/>
      </w:pPr>
      <w:rPr>
        <w:rFonts w:hint="default"/>
      </w:rPr>
    </w:lvl>
  </w:abstractNum>
  <w:abstractNum w:abstractNumId="3" w15:restartNumberingAfterBreak="0">
    <w:nsid w:val="0883413D"/>
    <w:multiLevelType w:val="hybridMultilevel"/>
    <w:tmpl w:val="9808D8EE"/>
    <w:lvl w:ilvl="0" w:tplc="0FFA28E4">
      <w:start w:val="1"/>
      <w:numFmt w:val="bullet"/>
      <w:lvlText w:val="-"/>
      <w:lvlJc w:val="left"/>
      <w:pPr>
        <w:ind w:left="658" w:hanging="567"/>
      </w:pPr>
      <w:rPr>
        <w:rFonts w:ascii="Times New Roman" w:eastAsia="Times New Roman" w:hAnsi="Times New Roman" w:hint="default"/>
        <w:b/>
        <w:bCs/>
        <w:sz w:val="22"/>
        <w:szCs w:val="22"/>
      </w:rPr>
    </w:lvl>
    <w:lvl w:ilvl="1" w:tplc="FFFFFFFF">
      <w:start w:val="1"/>
      <w:numFmt w:val="bullet"/>
      <w:lvlText w:val="•"/>
      <w:lvlJc w:val="left"/>
      <w:pPr>
        <w:ind w:left="1513" w:hanging="567"/>
      </w:pPr>
      <w:rPr>
        <w:rFonts w:hint="default"/>
      </w:rPr>
    </w:lvl>
    <w:lvl w:ilvl="2" w:tplc="FFFFFFFF">
      <w:start w:val="1"/>
      <w:numFmt w:val="bullet"/>
      <w:lvlText w:val="•"/>
      <w:lvlJc w:val="left"/>
      <w:pPr>
        <w:ind w:left="2368" w:hanging="567"/>
      </w:pPr>
      <w:rPr>
        <w:rFonts w:hint="default"/>
      </w:rPr>
    </w:lvl>
    <w:lvl w:ilvl="3" w:tplc="FFFFFFFF">
      <w:start w:val="1"/>
      <w:numFmt w:val="bullet"/>
      <w:lvlText w:val="•"/>
      <w:lvlJc w:val="left"/>
      <w:pPr>
        <w:ind w:left="3223" w:hanging="567"/>
      </w:pPr>
      <w:rPr>
        <w:rFonts w:hint="default"/>
      </w:rPr>
    </w:lvl>
    <w:lvl w:ilvl="4" w:tplc="FFFFFFFF">
      <w:start w:val="1"/>
      <w:numFmt w:val="bullet"/>
      <w:lvlText w:val="•"/>
      <w:lvlJc w:val="left"/>
      <w:pPr>
        <w:ind w:left="4077" w:hanging="567"/>
      </w:pPr>
      <w:rPr>
        <w:rFonts w:hint="default"/>
      </w:rPr>
    </w:lvl>
    <w:lvl w:ilvl="5" w:tplc="FFFFFFFF">
      <w:start w:val="1"/>
      <w:numFmt w:val="bullet"/>
      <w:lvlText w:val="•"/>
      <w:lvlJc w:val="left"/>
      <w:pPr>
        <w:ind w:left="4932" w:hanging="567"/>
      </w:pPr>
      <w:rPr>
        <w:rFonts w:hint="default"/>
      </w:rPr>
    </w:lvl>
    <w:lvl w:ilvl="6" w:tplc="FFFFFFFF">
      <w:start w:val="1"/>
      <w:numFmt w:val="bullet"/>
      <w:lvlText w:val="•"/>
      <w:lvlJc w:val="left"/>
      <w:pPr>
        <w:ind w:left="5787" w:hanging="567"/>
      </w:pPr>
      <w:rPr>
        <w:rFonts w:hint="default"/>
      </w:rPr>
    </w:lvl>
    <w:lvl w:ilvl="7" w:tplc="FFFFFFFF">
      <w:start w:val="1"/>
      <w:numFmt w:val="bullet"/>
      <w:lvlText w:val="•"/>
      <w:lvlJc w:val="left"/>
      <w:pPr>
        <w:ind w:left="6642" w:hanging="567"/>
      </w:pPr>
      <w:rPr>
        <w:rFonts w:hint="default"/>
      </w:rPr>
    </w:lvl>
    <w:lvl w:ilvl="8" w:tplc="FFFFFFFF">
      <w:start w:val="1"/>
      <w:numFmt w:val="bullet"/>
      <w:lvlText w:val="•"/>
      <w:lvlJc w:val="left"/>
      <w:pPr>
        <w:ind w:left="7496" w:hanging="567"/>
      </w:pPr>
      <w:rPr>
        <w:rFonts w:hint="default"/>
      </w:rPr>
    </w:lvl>
  </w:abstractNum>
  <w:abstractNum w:abstractNumId="4" w15:restartNumberingAfterBreak="0">
    <w:nsid w:val="10DA3300"/>
    <w:multiLevelType w:val="hybridMultilevel"/>
    <w:tmpl w:val="6BCA8DC4"/>
    <w:lvl w:ilvl="0" w:tplc="1D2C6302">
      <w:start w:val="1"/>
      <w:numFmt w:val="decimal"/>
      <w:lvlText w:val="%1."/>
      <w:lvlJc w:val="left"/>
      <w:pPr>
        <w:ind w:left="685" w:hanging="567"/>
      </w:pPr>
      <w:rPr>
        <w:rFonts w:ascii="Times New Roman" w:eastAsia="Times New Roman" w:hAnsi="Times New Roman" w:hint="default"/>
        <w:sz w:val="22"/>
        <w:szCs w:val="22"/>
      </w:rPr>
    </w:lvl>
    <w:lvl w:ilvl="1" w:tplc="B6F6741C">
      <w:start w:val="1"/>
      <w:numFmt w:val="bullet"/>
      <w:lvlText w:val="•"/>
      <w:lvlJc w:val="left"/>
      <w:pPr>
        <w:ind w:left="1533" w:hanging="567"/>
      </w:pPr>
      <w:rPr>
        <w:rFonts w:hint="default"/>
      </w:rPr>
    </w:lvl>
    <w:lvl w:ilvl="2" w:tplc="F1F0471E">
      <w:start w:val="1"/>
      <w:numFmt w:val="bullet"/>
      <w:lvlText w:val="•"/>
      <w:lvlJc w:val="left"/>
      <w:pPr>
        <w:ind w:left="2381" w:hanging="567"/>
      </w:pPr>
      <w:rPr>
        <w:rFonts w:hint="default"/>
      </w:rPr>
    </w:lvl>
    <w:lvl w:ilvl="3" w:tplc="C8528388">
      <w:start w:val="1"/>
      <w:numFmt w:val="bullet"/>
      <w:lvlText w:val="•"/>
      <w:lvlJc w:val="left"/>
      <w:pPr>
        <w:ind w:left="3229" w:hanging="567"/>
      </w:pPr>
      <w:rPr>
        <w:rFonts w:hint="default"/>
      </w:rPr>
    </w:lvl>
    <w:lvl w:ilvl="4" w:tplc="A28C6734">
      <w:start w:val="1"/>
      <w:numFmt w:val="bullet"/>
      <w:lvlText w:val="•"/>
      <w:lvlJc w:val="left"/>
      <w:pPr>
        <w:ind w:left="4077" w:hanging="567"/>
      </w:pPr>
      <w:rPr>
        <w:rFonts w:hint="default"/>
      </w:rPr>
    </w:lvl>
    <w:lvl w:ilvl="5" w:tplc="98706984">
      <w:start w:val="1"/>
      <w:numFmt w:val="bullet"/>
      <w:lvlText w:val="•"/>
      <w:lvlJc w:val="left"/>
      <w:pPr>
        <w:ind w:left="4925" w:hanging="567"/>
      </w:pPr>
      <w:rPr>
        <w:rFonts w:hint="default"/>
      </w:rPr>
    </w:lvl>
    <w:lvl w:ilvl="6" w:tplc="85940BDA">
      <w:start w:val="1"/>
      <w:numFmt w:val="bullet"/>
      <w:lvlText w:val="•"/>
      <w:lvlJc w:val="left"/>
      <w:pPr>
        <w:ind w:left="5773" w:hanging="567"/>
      </w:pPr>
      <w:rPr>
        <w:rFonts w:hint="default"/>
      </w:rPr>
    </w:lvl>
    <w:lvl w:ilvl="7" w:tplc="23BE7870">
      <w:start w:val="1"/>
      <w:numFmt w:val="bullet"/>
      <w:lvlText w:val="•"/>
      <w:lvlJc w:val="left"/>
      <w:pPr>
        <w:ind w:left="6622" w:hanging="567"/>
      </w:pPr>
      <w:rPr>
        <w:rFonts w:hint="default"/>
      </w:rPr>
    </w:lvl>
    <w:lvl w:ilvl="8" w:tplc="F190A146">
      <w:start w:val="1"/>
      <w:numFmt w:val="bullet"/>
      <w:lvlText w:val="•"/>
      <w:lvlJc w:val="left"/>
      <w:pPr>
        <w:ind w:left="7470" w:hanging="567"/>
      </w:pPr>
      <w:rPr>
        <w:rFonts w:hint="default"/>
      </w:rPr>
    </w:lvl>
  </w:abstractNum>
  <w:abstractNum w:abstractNumId="5" w15:restartNumberingAfterBreak="0">
    <w:nsid w:val="18FF3030"/>
    <w:multiLevelType w:val="hybridMultilevel"/>
    <w:tmpl w:val="9FFE48B0"/>
    <w:lvl w:ilvl="0" w:tplc="F3325766">
      <w:start w:val="1"/>
      <w:numFmt w:val="bullet"/>
      <w:lvlText w:val="-"/>
      <w:lvlJc w:val="left"/>
      <w:pPr>
        <w:ind w:left="685" w:hanging="567"/>
      </w:pPr>
      <w:rPr>
        <w:rFonts w:ascii="Times New Roman" w:eastAsia="Times New Roman" w:hAnsi="Times New Roman" w:hint="default"/>
        <w:sz w:val="22"/>
        <w:szCs w:val="22"/>
      </w:rPr>
    </w:lvl>
    <w:lvl w:ilvl="1" w:tplc="532ADB98">
      <w:start w:val="1"/>
      <w:numFmt w:val="bullet"/>
      <w:lvlText w:val="•"/>
      <w:lvlJc w:val="left"/>
      <w:pPr>
        <w:ind w:left="1543" w:hanging="567"/>
      </w:pPr>
      <w:rPr>
        <w:rFonts w:hint="default"/>
      </w:rPr>
    </w:lvl>
    <w:lvl w:ilvl="2" w:tplc="F59AAE2C">
      <w:start w:val="1"/>
      <w:numFmt w:val="bullet"/>
      <w:lvlText w:val="•"/>
      <w:lvlJc w:val="left"/>
      <w:pPr>
        <w:ind w:left="2401" w:hanging="567"/>
      </w:pPr>
      <w:rPr>
        <w:rFonts w:hint="default"/>
      </w:rPr>
    </w:lvl>
    <w:lvl w:ilvl="3" w:tplc="5A0867D0">
      <w:start w:val="1"/>
      <w:numFmt w:val="bullet"/>
      <w:lvlText w:val="•"/>
      <w:lvlJc w:val="left"/>
      <w:pPr>
        <w:ind w:left="3259" w:hanging="567"/>
      </w:pPr>
      <w:rPr>
        <w:rFonts w:hint="default"/>
      </w:rPr>
    </w:lvl>
    <w:lvl w:ilvl="4" w:tplc="EFFE8750">
      <w:start w:val="1"/>
      <w:numFmt w:val="bullet"/>
      <w:lvlText w:val="•"/>
      <w:lvlJc w:val="left"/>
      <w:pPr>
        <w:ind w:left="4117" w:hanging="567"/>
      </w:pPr>
      <w:rPr>
        <w:rFonts w:hint="default"/>
      </w:rPr>
    </w:lvl>
    <w:lvl w:ilvl="5" w:tplc="995E2C7A">
      <w:start w:val="1"/>
      <w:numFmt w:val="bullet"/>
      <w:lvlText w:val="•"/>
      <w:lvlJc w:val="left"/>
      <w:pPr>
        <w:ind w:left="4975" w:hanging="567"/>
      </w:pPr>
      <w:rPr>
        <w:rFonts w:hint="default"/>
      </w:rPr>
    </w:lvl>
    <w:lvl w:ilvl="6" w:tplc="D2BC0408">
      <w:start w:val="1"/>
      <w:numFmt w:val="bullet"/>
      <w:lvlText w:val="•"/>
      <w:lvlJc w:val="left"/>
      <w:pPr>
        <w:ind w:left="5833" w:hanging="567"/>
      </w:pPr>
      <w:rPr>
        <w:rFonts w:hint="default"/>
      </w:rPr>
    </w:lvl>
    <w:lvl w:ilvl="7" w:tplc="EF7297FE">
      <w:start w:val="1"/>
      <w:numFmt w:val="bullet"/>
      <w:lvlText w:val="•"/>
      <w:lvlJc w:val="left"/>
      <w:pPr>
        <w:ind w:left="6692" w:hanging="567"/>
      </w:pPr>
      <w:rPr>
        <w:rFonts w:hint="default"/>
      </w:rPr>
    </w:lvl>
    <w:lvl w:ilvl="8" w:tplc="96D620B6">
      <w:start w:val="1"/>
      <w:numFmt w:val="bullet"/>
      <w:lvlText w:val="•"/>
      <w:lvlJc w:val="left"/>
      <w:pPr>
        <w:ind w:left="7550" w:hanging="567"/>
      </w:pPr>
      <w:rPr>
        <w:rFonts w:hint="default"/>
      </w:rPr>
    </w:lvl>
  </w:abstractNum>
  <w:abstractNum w:abstractNumId="6" w15:restartNumberingAfterBreak="0">
    <w:nsid w:val="1D9B0506"/>
    <w:multiLevelType w:val="hybridMultilevel"/>
    <w:tmpl w:val="C5DAEBE2"/>
    <w:lvl w:ilvl="0" w:tplc="F76ED47C">
      <w:start w:val="1"/>
      <w:numFmt w:val="bullet"/>
      <w:lvlText w:val=""/>
      <w:lvlJc w:val="left"/>
      <w:pPr>
        <w:ind w:left="685" w:hanging="567"/>
      </w:pPr>
      <w:rPr>
        <w:rFonts w:ascii="Symbol" w:eastAsia="Symbol" w:hAnsi="Symbol" w:hint="default"/>
        <w:sz w:val="24"/>
        <w:szCs w:val="24"/>
      </w:rPr>
    </w:lvl>
    <w:lvl w:ilvl="1" w:tplc="3418E218">
      <w:start w:val="1"/>
      <w:numFmt w:val="bullet"/>
      <w:lvlText w:val="•"/>
      <w:lvlJc w:val="left"/>
      <w:pPr>
        <w:ind w:left="1547" w:hanging="567"/>
      </w:pPr>
      <w:rPr>
        <w:rFonts w:hint="default"/>
      </w:rPr>
    </w:lvl>
    <w:lvl w:ilvl="2" w:tplc="591E6720">
      <w:start w:val="1"/>
      <w:numFmt w:val="bullet"/>
      <w:lvlText w:val="•"/>
      <w:lvlJc w:val="left"/>
      <w:pPr>
        <w:ind w:left="2409" w:hanging="567"/>
      </w:pPr>
      <w:rPr>
        <w:rFonts w:hint="default"/>
      </w:rPr>
    </w:lvl>
    <w:lvl w:ilvl="3" w:tplc="D156651E">
      <w:start w:val="1"/>
      <w:numFmt w:val="bullet"/>
      <w:lvlText w:val="•"/>
      <w:lvlJc w:val="left"/>
      <w:pPr>
        <w:ind w:left="3271" w:hanging="567"/>
      </w:pPr>
      <w:rPr>
        <w:rFonts w:hint="default"/>
      </w:rPr>
    </w:lvl>
    <w:lvl w:ilvl="4" w:tplc="8B722834">
      <w:start w:val="1"/>
      <w:numFmt w:val="bullet"/>
      <w:lvlText w:val="•"/>
      <w:lvlJc w:val="left"/>
      <w:pPr>
        <w:ind w:left="4133" w:hanging="567"/>
      </w:pPr>
      <w:rPr>
        <w:rFonts w:hint="default"/>
      </w:rPr>
    </w:lvl>
    <w:lvl w:ilvl="5" w:tplc="D0B2C838">
      <w:start w:val="1"/>
      <w:numFmt w:val="bullet"/>
      <w:lvlText w:val="•"/>
      <w:lvlJc w:val="left"/>
      <w:pPr>
        <w:ind w:left="4995" w:hanging="567"/>
      </w:pPr>
      <w:rPr>
        <w:rFonts w:hint="default"/>
      </w:rPr>
    </w:lvl>
    <w:lvl w:ilvl="6" w:tplc="AC584552">
      <w:start w:val="1"/>
      <w:numFmt w:val="bullet"/>
      <w:lvlText w:val="•"/>
      <w:lvlJc w:val="left"/>
      <w:pPr>
        <w:ind w:left="5857" w:hanging="567"/>
      </w:pPr>
      <w:rPr>
        <w:rFonts w:hint="default"/>
      </w:rPr>
    </w:lvl>
    <w:lvl w:ilvl="7" w:tplc="E83CE3BA">
      <w:start w:val="1"/>
      <w:numFmt w:val="bullet"/>
      <w:lvlText w:val="•"/>
      <w:lvlJc w:val="left"/>
      <w:pPr>
        <w:ind w:left="6720" w:hanging="567"/>
      </w:pPr>
      <w:rPr>
        <w:rFonts w:hint="default"/>
      </w:rPr>
    </w:lvl>
    <w:lvl w:ilvl="8" w:tplc="DB443858">
      <w:start w:val="1"/>
      <w:numFmt w:val="bullet"/>
      <w:lvlText w:val="•"/>
      <w:lvlJc w:val="left"/>
      <w:pPr>
        <w:ind w:left="7582" w:hanging="567"/>
      </w:pPr>
      <w:rPr>
        <w:rFonts w:hint="default"/>
      </w:rPr>
    </w:lvl>
  </w:abstractNum>
  <w:abstractNum w:abstractNumId="7" w15:restartNumberingAfterBreak="0">
    <w:nsid w:val="225126F1"/>
    <w:multiLevelType w:val="multilevel"/>
    <w:tmpl w:val="6C22E01C"/>
    <w:lvl w:ilvl="0">
      <w:start w:val="4"/>
      <w:numFmt w:val="decimal"/>
      <w:lvlText w:val="%1"/>
      <w:lvlJc w:val="left"/>
      <w:pPr>
        <w:ind w:left="685" w:hanging="567"/>
      </w:pPr>
      <w:rPr>
        <w:rFonts w:hint="default"/>
      </w:rPr>
    </w:lvl>
    <w:lvl w:ilvl="1">
      <w:start w:val="5"/>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97" w:hanging="567"/>
      </w:pPr>
      <w:rPr>
        <w:rFonts w:hint="default"/>
      </w:rPr>
    </w:lvl>
    <w:lvl w:ilvl="3">
      <w:start w:val="1"/>
      <w:numFmt w:val="bullet"/>
      <w:lvlText w:val="•"/>
      <w:lvlJc w:val="left"/>
      <w:pPr>
        <w:ind w:left="3253" w:hanging="567"/>
      </w:pPr>
      <w:rPr>
        <w:rFonts w:hint="default"/>
      </w:rPr>
    </w:lvl>
    <w:lvl w:ilvl="4">
      <w:start w:val="1"/>
      <w:numFmt w:val="bullet"/>
      <w:lvlText w:val="•"/>
      <w:lvlJc w:val="left"/>
      <w:pPr>
        <w:ind w:left="4109" w:hanging="567"/>
      </w:pPr>
      <w:rPr>
        <w:rFonts w:hint="default"/>
      </w:rPr>
    </w:lvl>
    <w:lvl w:ilvl="5">
      <w:start w:val="1"/>
      <w:numFmt w:val="bullet"/>
      <w:lvlText w:val="•"/>
      <w:lvlJc w:val="left"/>
      <w:pPr>
        <w:ind w:left="4965"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4" w:hanging="567"/>
      </w:pPr>
      <w:rPr>
        <w:rFonts w:hint="default"/>
      </w:rPr>
    </w:lvl>
  </w:abstractNum>
  <w:abstractNum w:abstractNumId="8" w15:restartNumberingAfterBreak="0">
    <w:nsid w:val="2A4C71D1"/>
    <w:multiLevelType w:val="hybridMultilevel"/>
    <w:tmpl w:val="4F6AF25E"/>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65EBF"/>
    <w:multiLevelType w:val="hybridMultilevel"/>
    <w:tmpl w:val="3336EA86"/>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708A6"/>
    <w:multiLevelType w:val="hybridMultilevel"/>
    <w:tmpl w:val="DB5A9946"/>
    <w:lvl w:ilvl="0" w:tplc="7D7EB6BC">
      <w:start w:val="1"/>
      <w:numFmt w:val="bullet"/>
      <w:lvlText w:val="-"/>
      <w:lvlJc w:val="left"/>
      <w:pPr>
        <w:ind w:left="685" w:hanging="567"/>
      </w:pPr>
      <w:rPr>
        <w:rFonts w:ascii="Times New Roman" w:eastAsia="Times New Roman" w:hAnsi="Times New Roman" w:hint="default"/>
        <w:sz w:val="22"/>
        <w:szCs w:val="22"/>
      </w:rPr>
    </w:lvl>
    <w:lvl w:ilvl="1" w:tplc="FD5C41E6">
      <w:start w:val="1"/>
      <w:numFmt w:val="bullet"/>
      <w:lvlText w:val="•"/>
      <w:lvlJc w:val="left"/>
      <w:pPr>
        <w:ind w:left="1543" w:hanging="567"/>
      </w:pPr>
      <w:rPr>
        <w:rFonts w:hint="default"/>
      </w:rPr>
    </w:lvl>
    <w:lvl w:ilvl="2" w:tplc="88941570">
      <w:start w:val="1"/>
      <w:numFmt w:val="bullet"/>
      <w:lvlText w:val="•"/>
      <w:lvlJc w:val="left"/>
      <w:pPr>
        <w:ind w:left="2401" w:hanging="567"/>
      </w:pPr>
      <w:rPr>
        <w:rFonts w:hint="default"/>
      </w:rPr>
    </w:lvl>
    <w:lvl w:ilvl="3" w:tplc="D6F04EF8">
      <w:start w:val="1"/>
      <w:numFmt w:val="bullet"/>
      <w:lvlText w:val="•"/>
      <w:lvlJc w:val="left"/>
      <w:pPr>
        <w:ind w:left="3259" w:hanging="567"/>
      </w:pPr>
      <w:rPr>
        <w:rFonts w:hint="default"/>
      </w:rPr>
    </w:lvl>
    <w:lvl w:ilvl="4" w:tplc="CEB475AA">
      <w:start w:val="1"/>
      <w:numFmt w:val="bullet"/>
      <w:lvlText w:val="•"/>
      <w:lvlJc w:val="left"/>
      <w:pPr>
        <w:ind w:left="4117" w:hanging="567"/>
      </w:pPr>
      <w:rPr>
        <w:rFonts w:hint="default"/>
      </w:rPr>
    </w:lvl>
    <w:lvl w:ilvl="5" w:tplc="887A2D78">
      <w:start w:val="1"/>
      <w:numFmt w:val="bullet"/>
      <w:lvlText w:val="•"/>
      <w:lvlJc w:val="left"/>
      <w:pPr>
        <w:ind w:left="4975" w:hanging="567"/>
      </w:pPr>
      <w:rPr>
        <w:rFonts w:hint="default"/>
      </w:rPr>
    </w:lvl>
    <w:lvl w:ilvl="6" w:tplc="9C1EA59E">
      <w:start w:val="1"/>
      <w:numFmt w:val="bullet"/>
      <w:lvlText w:val="•"/>
      <w:lvlJc w:val="left"/>
      <w:pPr>
        <w:ind w:left="5833" w:hanging="567"/>
      </w:pPr>
      <w:rPr>
        <w:rFonts w:hint="default"/>
      </w:rPr>
    </w:lvl>
    <w:lvl w:ilvl="7" w:tplc="28DCFCD8">
      <w:start w:val="1"/>
      <w:numFmt w:val="bullet"/>
      <w:lvlText w:val="•"/>
      <w:lvlJc w:val="left"/>
      <w:pPr>
        <w:ind w:left="6692" w:hanging="567"/>
      </w:pPr>
      <w:rPr>
        <w:rFonts w:hint="default"/>
      </w:rPr>
    </w:lvl>
    <w:lvl w:ilvl="8" w:tplc="9182C208">
      <w:start w:val="1"/>
      <w:numFmt w:val="bullet"/>
      <w:lvlText w:val="•"/>
      <w:lvlJc w:val="left"/>
      <w:pPr>
        <w:ind w:left="7550" w:hanging="567"/>
      </w:pPr>
      <w:rPr>
        <w:rFonts w:hint="default"/>
      </w:rPr>
    </w:lvl>
  </w:abstractNum>
  <w:abstractNum w:abstractNumId="11" w15:restartNumberingAfterBreak="0">
    <w:nsid w:val="2B6322A0"/>
    <w:multiLevelType w:val="hybridMultilevel"/>
    <w:tmpl w:val="09127B22"/>
    <w:lvl w:ilvl="0" w:tplc="372875FE">
      <w:start w:val="1"/>
      <w:numFmt w:val="bullet"/>
      <w:lvlText w:val="-"/>
      <w:lvlJc w:val="left"/>
      <w:pPr>
        <w:ind w:left="685" w:hanging="567"/>
      </w:pPr>
      <w:rPr>
        <w:rFonts w:ascii="Times New Roman" w:eastAsia="Times New Roman" w:hAnsi="Times New Roman" w:hint="default"/>
        <w:sz w:val="22"/>
        <w:szCs w:val="22"/>
      </w:rPr>
    </w:lvl>
    <w:lvl w:ilvl="1" w:tplc="23B66A98">
      <w:start w:val="1"/>
      <w:numFmt w:val="bullet"/>
      <w:lvlText w:val="•"/>
      <w:lvlJc w:val="left"/>
      <w:pPr>
        <w:ind w:left="1539" w:hanging="567"/>
      </w:pPr>
      <w:rPr>
        <w:rFonts w:hint="default"/>
      </w:rPr>
    </w:lvl>
    <w:lvl w:ilvl="2" w:tplc="C876F580">
      <w:start w:val="1"/>
      <w:numFmt w:val="bullet"/>
      <w:lvlText w:val="•"/>
      <w:lvlJc w:val="left"/>
      <w:pPr>
        <w:ind w:left="2393" w:hanging="567"/>
      </w:pPr>
      <w:rPr>
        <w:rFonts w:hint="default"/>
      </w:rPr>
    </w:lvl>
    <w:lvl w:ilvl="3" w:tplc="CE8EC1BA">
      <w:start w:val="1"/>
      <w:numFmt w:val="bullet"/>
      <w:lvlText w:val="•"/>
      <w:lvlJc w:val="left"/>
      <w:pPr>
        <w:ind w:left="3247" w:hanging="567"/>
      </w:pPr>
      <w:rPr>
        <w:rFonts w:hint="default"/>
      </w:rPr>
    </w:lvl>
    <w:lvl w:ilvl="4" w:tplc="B84CE1EC">
      <w:start w:val="1"/>
      <w:numFmt w:val="bullet"/>
      <w:lvlText w:val="•"/>
      <w:lvlJc w:val="left"/>
      <w:pPr>
        <w:ind w:left="4101" w:hanging="567"/>
      </w:pPr>
      <w:rPr>
        <w:rFonts w:hint="default"/>
      </w:rPr>
    </w:lvl>
    <w:lvl w:ilvl="5" w:tplc="DA2097BC">
      <w:start w:val="1"/>
      <w:numFmt w:val="bullet"/>
      <w:lvlText w:val="•"/>
      <w:lvlJc w:val="left"/>
      <w:pPr>
        <w:ind w:left="4955" w:hanging="567"/>
      </w:pPr>
      <w:rPr>
        <w:rFonts w:hint="default"/>
      </w:rPr>
    </w:lvl>
    <w:lvl w:ilvl="6" w:tplc="A2D8B0EC">
      <w:start w:val="1"/>
      <w:numFmt w:val="bullet"/>
      <w:lvlText w:val="•"/>
      <w:lvlJc w:val="left"/>
      <w:pPr>
        <w:ind w:left="5809" w:hanging="567"/>
      </w:pPr>
      <w:rPr>
        <w:rFonts w:hint="default"/>
      </w:rPr>
    </w:lvl>
    <w:lvl w:ilvl="7" w:tplc="FC5A96E8">
      <w:start w:val="1"/>
      <w:numFmt w:val="bullet"/>
      <w:lvlText w:val="•"/>
      <w:lvlJc w:val="left"/>
      <w:pPr>
        <w:ind w:left="6664" w:hanging="567"/>
      </w:pPr>
      <w:rPr>
        <w:rFonts w:hint="default"/>
      </w:rPr>
    </w:lvl>
    <w:lvl w:ilvl="8" w:tplc="AC5025A6">
      <w:start w:val="1"/>
      <w:numFmt w:val="bullet"/>
      <w:lvlText w:val="•"/>
      <w:lvlJc w:val="left"/>
      <w:pPr>
        <w:ind w:left="7518" w:hanging="567"/>
      </w:pPr>
      <w:rPr>
        <w:rFonts w:hint="default"/>
      </w:rPr>
    </w:lvl>
  </w:abstractNum>
  <w:abstractNum w:abstractNumId="12" w15:restartNumberingAfterBreak="0">
    <w:nsid w:val="2F1E4EDE"/>
    <w:multiLevelType w:val="hybridMultilevel"/>
    <w:tmpl w:val="DB4457EC"/>
    <w:lvl w:ilvl="0" w:tplc="557A968E">
      <w:start w:val="1"/>
      <w:numFmt w:val="bullet"/>
      <w:lvlText w:val="-"/>
      <w:lvlJc w:val="left"/>
      <w:pPr>
        <w:ind w:left="685" w:hanging="567"/>
      </w:pPr>
      <w:rPr>
        <w:rFonts w:ascii="Times New Roman" w:eastAsia="Times New Roman" w:hAnsi="Times New Roman" w:hint="default"/>
        <w:sz w:val="22"/>
        <w:szCs w:val="22"/>
      </w:rPr>
    </w:lvl>
    <w:lvl w:ilvl="1" w:tplc="3CE0C70E">
      <w:start w:val="1"/>
      <w:numFmt w:val="bullet"/>
      <w:lvlText w:val="•"/>
      <w:lvlJc w:val="left"/>
      <w:pPr>
        <w:ind w:left="1525" w:hanging="567"/>
      </w:pPr>
      <w:rPr>
        <w:rFonts w:hint="default"/>
      </w:rPr>
    </w:lvl>
    <w:lvl w:ilvl="2" w:tplc="2042C97A">
      <w:start w:val="1"/>
      <w:numFmt w:val="bullet"/>
      <w:lvlText w:val="•"/>
      <w:lvlJc w:val="left"/>
      <w:pPr>
        <w:ind w:left="2365" w:hanging="567"/>
      </w:pPr>
      <w:rPr>
        <w:rFonts w:hint="default"/>
      </w:rPr>
    </w:lvl>
    <w:lvl w:ilvl="3" w:tplc="E04E9034">
      <w:start w:val="1"/>
      <w:numFmt w:val="bullet"/>
      <w:lvlText w:val="•"/>
      <w:lvlJc w:val="left"/>
      <w:pPr>
        <w:ind w:left="3205" w:hanging="567"/>
      </w:pPr>
      <w:rPr>
        <w:rFonts w:hint="default"/>
      </w:rPr>
    </w:lvl>
    <w:lvl w:ilvl="4" w:tplc="A50073E0">
      <w:start w:val="1"/>
      <w:numFmt w:val="bullet"/>
      <w:lvlText w:val="•"/>
      <w:lvlJc w:val="left"/>
      <w:pPr>
        <w:ind w:left="4045" w:hanging="567"/>
      </w:pPr>
      <w:rPr>
        <w:rFonts w:hint="default"/>
      </w:rPr>
    </w:lvl>
    <w:lvl w:ilvl="5" w:tplc="EEFCF2E4">
      <w:start w:val="1"/>
      <w:numFmt w:val="bullet"/>
      <w:lvlText w:val="•"/>
      <w:lvlJc w:val="left"/>
      <w:pPr>
        <w:ind w:left="4885" w:hanging="567"/>
      </w:pPr>
      <w:rPr>
        <w:rFonts w:hint="default"/>
      </w:rPr>
    </w:lvl>
    <w:lvl w:ilvl="6" w:tplc="A63E169C">
      <w:start w:val="1"/>
      <w:numFmt w:val="bullet"/>
      <w:lvlText w:val="•"/>
      <w:lvlJc w:val="left"/>
      <w:pPr>
        <w:ind w:left="5725" w:hanging="567"/>
      </w:pPr>
      <w:rPr>
        <w:rFonts w:hint="default"/>
      </w:rPr>
    </w:lvl>
    <w:lvl w:ilvl="7" w:tplc="E620FFDE">
      <w:start w:val="1"/>
      <w:numFmt w:val="bullet"/>
      <w:lvlText w:val="•"/>
      <w:lvlJc w:val="left"/>
      <w:pPr>
        <w:ind w:left="6566" w:hanging="567"/>
      </w:pPr>
      <w:rPr>
        <w:rFonts w:hint="default"/>
      </w:rPr>
    </w:lvl>
    <w:lvl w:ilvl="8" w:tplc="B17EB978">
      <w:start w:val="1"/>
      <w:numFmt w:val="bullet"/>
      <w:lvlText w:val="•"/>
      <w:lvlJc w:val="left"/>
      <w:pPr>
        <w:ind w:left="7406" w:hanging="567"/>
      </w:pPr>
      <w:rPr>
        <w:rFonts w:hint="default"/>
      </w:rPr>
    </w:lvl>
  </w:abstractNum>
  <w:abstractNum w:abstractNumId="13" w15:restartNumberingAfterBreak="0">
    <w:nsid w:val="33284898"/>
    <w:multiLevelType w:val="hybridMultilevel"/>
    <w:tmpl w:val="7B9ECFCA"/>
    <w:lvl w:ilvl="0" w:tplc="1DDE1AB0">
      <w:start w:val="1"/>
      <w:numFmt w:val="decimal"/>
      <w:lvlText w:val="%1"/>
      <w:lvlJc w:val="left"/>
      <w:pPr>
        <w:ind w:left="1820" w:hanging="166"/>
      </w:pPr>
      <w:rPr>
        <w:rFonts w:ascii="Times New Roman" w:eastAsia="Times New Roman" w:hAnsi="Times New Roman" w:hint="default"/>
        <w:b/>
        <w:bCs/>
        <w:sz w:val="22"/>
        <w:szCs w:val="22"/>
      </w:rPr>
    </w:lvl>
    <w:lvl w:ilvl="1" w:tplc="217ABFF2">
      <w:start w:val="1"/>
      <w:numFmt w:val="bullet"/>
      <w:lvlText w:val="•"/>
      <w:lvlJc w:val="left"/>
      <w:pPr>
        <w:ind w:left="2561" w:hanging="166"/>
      </w:pPr>
      <w:rPr>
        <w:rFonts w:hint="default"/>
      </w:rPr>
    </w:lvl>
    <w:lvl w:ilvl="2" w:tplc="61C66F4E">
      <w:start w:val="1"/>
      <w:numFmt w:val="bullet"/>
      <w:lvlText w:val="•"/>
      <w:lvlJc w:val="left"/>
      <w:pPr>
        <w:ind w:left="3301" w:hanging="166"/>
      </w:pPr>
      <w:rPr>
        <w:rFonts w:hint="default"/>
      </w:rPr>
    </w:lvl>
    <w:lvl w:ilvl="3" w:tplc="96EC4DE6">
      <w:start w:val="1"/>
      <w:numFmt w:val="bullet"/>
      <w:lvlText w:val="•"/>
      <w:lvlJc w:val="left"/>
      <w:pPr>
        <w:ind w:left="4042" w:hanging="166"/>
      </w:pPr>
      <w:rPr>
        <w:rFonts w:hint="default"/>
      </w:rPr>
    </w:lvl>
    <w:lvl w:ilvl="4" w:tplc="F380FCB2">
      <w:start w:val="1"/>
      <w:numFmt w:val="bullet"/>
      <w:lvlText w:val="•"/>
      <w:lvlJc w:val="left"/>
      <w:pPr>
        <w:ind w:left="4782" w:hanging="166"/>
      </w:pPr>
      <w:rPr>
        <w:rFonts w:hint="default"/>
      </w:rPr>
    </w:lvl>
    <w:lvl w:ilvl="5" w:tplc="ED3CB180">
      <w:start w:val="1"/>
      <w:numFmt w:val="bullet"/>
      <w:lvlText w:val="•"/>
      <w:lvlJc w:val="left"/>
      <w:pPr>
        <w:ind w:left="5523" w:hanging="166"/>
      </w:pPr>
      <w:rPr>
        <w:rFonts w:hint="default"/>
      </w:rPr>
    </w:lvl>
    <w:lvl w:ilvl="6" w:tplc="1FE862FA">
      <w:start w:val="1"/>
      <w:numFmt w:val="bullet"/>
      <w:lvlText w:val="•"/>
      <w:lvlJc w:val="left"/>
      <w:pPr>
        <w:ind w:left="6264" w:hanging="166"/>
      </w:pPr>
      <w:rPr>
        <w:rFonts w:hint="default"/>
      </w:rPr>
    </w:lvl>
    <w:lvl w:ilvl="7" w:tplc="8EFA730E">
      <w:start w:val="1"/>
      <w:numFmt w:val="bullet"/>
      <w:lvlText w:val="•"/>
      <w:lvlJc w:val="left"/>
      <w:pPr>
        <w:ind w:left="7004" w:hanging="166"/>
      </w:pPr>
      <w:rPr>
        <w:rFonts w:hint="default"/>
      </w:rPr>
    </w:lvl>
    <w:lvl w:ilvl="8" w:tplc="5D2A99AE">
      <w:start w:val="1"/>
      <w:numFmt w:val="bullet"/>
      <w:lvlText w:val="•"/>
      <w:lvlJc w:val="left"/>
      <w:pPr>
        <w:ind w:left="7745" w:hanging="166"/>
      </w:pPr>
      <w:rPr>
        <w:rFonts w:hint="default"/>
      </w:rPr>
    </w:lvl>
  </w:abstractNum>
  <w:abstractNum w:abstractNumId="14" w15:restartNumberingAfterBreak="0">
    <w:nsid w:val="338D6170"/>
    <w:multiLevelType w:val="hybridMultilevel"/>
    <w:tmpl w:val="9A7048AE"/>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77233"/>
    <w:multiLevelType w:val="hybridMultilevel"/>
    <w:tmpl w:val="988A4A82"/>
    <w:lvl w:ilvl="0" w:tplc="F3D0FEBE">
      <w:start w:val="1"/>
      <w:numFmt w:val="decimal"/>
      <w:lvlText w:val="%1."/>
      <w:lvlJc w:val="left"/>
      <w:pPr>
        <w:ind w:left="118" w:hanging="567"/>
      </w:pPr>
      <w:rPr>
        <w:rFonts w:ascii="Times New Roman" w:eastAsia="Times New Roman" w:hAnsi="Times New Roman" w:hint="default"/>
        <w:b/>
        <w:bCs/>
        <w:sz w:val="22"/>
        <w:szCs w:val="22"/>
      </w:rPr>
    </w:lvl>
    <w:lvl w:ilvl="1" w:tplc="428E92EA">
      <w:start w:val="1"/>
      <w:numFmt w:val="bullet"/>
      <w:lvlText w:val="•"/>
      <w:lvlJc w:val="left"/>
      <w:pPr>
        <w:ind w:left="1023" w:hanging="567"/>
      </w:pPr>
      <w:rPr>
        <w:rFonts w:hint="default"/>
      </w:rPr>
    </w:lvl>
    <w:lvl w:ilvl="2" w:tplc="83D288C6">
      <w:start w:val="1"/>
      <w:numFmt w:val="bullet"/>
      <w:lvlText w:val="•"/>
      <w:lvlJc w:val="left"/>
      <w:pPr>
        <w:ind w:left="1928" w:hanging="567"/>
      </w:pPr>
      <w:rPr>
        <w:rFonts w:hint="default"/>
      </w:rPr>
    </w:lvl>
    <w:lvl w:ilvl="3" w:tplc="865CEA98">
      <w:start w:val="1"/>
      <w:numFmt w:val="bullet"/>
      <w:lvlText w:val="•"/>
      <w:lvlJc w:val="left"/>
      <w:pPr>
        <w:ind w:left="2833" w:hanging="567"/>
      </w:pPr>
      <w:rPr>
        <w:rFonts w:hint="default"/>
      </w:rPr>
    </w:lvl>
    <w:lvl w:ilvl="4" w:tplc="4A5C2062">
      <w:start w:val="1"/>
      <w:numFmt w:val="bullet"/>
      <w:lvlText w:val="•"/>
      <w:lvlJc w:val="left"/>
      <w:pPr>
        <w:ind w:left="3737" w:hanging="567"/>
      </w:pPr>
      <w:rPr>
        <w:rFonts w:hint="default"/>
      </w:rPr>
    </w:lvl>
    <w:lvl w:ilvl="5" w:tplc="B6BE4BCE">
      <w:start w:val="1"/>
      <w:numFmt w:val="bullet"/>
      <w:lvlText w:val="•"/>
      <w:lvlJc w:val="left"/>
      <w:pPr>
        <w:ind w:left="4642" w:hanging="567"/>
      </w:pPr>
      <w:rPr>
        <w:rFonts w:hint="default"/>
      </w:rPr>
    </w:lvl>
    <w:lvl w:ilvl="6" w:tplc="927E9076">
      <w:start w:val="1"/>
      <w:numFmt w:val="bullet"/>
      <w:lvlText w:val="•"/>
      <w:lvlJc w:val="left"/>
      <w:pPr>
        <w:ind w:left="5547" w:hanging="567"/>
      </w:pPr>
      <w:rPr>
        <w:rFonts w:hint="default"/>
      </w:rPr>
    </w:lvl>
    <w:lvl w:ilvl="7" w:tplc="7E48EC9A">
      <w:start w:val="1"/>
      <w:numFmt w:val="bullet"/>
      <w:lvlText w:val="•"/>
      <w:lvlJc w:val="left"/>
      <w:pPr>
        <w:ind w:left="6452" w:hanging="567"/>
      </w:pPr>
      <w:rPr>
        <w:rFonts w:hint="default"/>
      </w:rPr>
    </w:lvl>
    <w:lvl w:ilvl="8" w:tplc="837CCA2C">
      <w:start w:val="1"/>
      <w:numFmt w:val="bullet"/>
      <w:lvlText w:val="•"/>
      <w:lvlJc w:val="left"/>
      <w:pPr>
        <w:ind w:left="7356" w:hanging="567"/>
      </w:pPr>
      <w:rPr>
        <w:rFonts w:hint="default"/>
      </w:rPr>
    </w:lvl>
  </w:abstractNum>
  <w:abstractNum w:abstractNumId="16" w15:restartNumberingAfterBreak="0">
    <w:nsid w:val="379C1AA1"/>
    <w:multiLevelType w:val="hybridMultilevel"/>
    <w:tmpl w:val="A9186E08"/>
    <w:lvl w:ilvl="0" w:tplc="C9925B64">
      <w:start w:val="1"/>
      <w:numFmt w:val="bullet"/>
      <w:lvlText w:val="-"/>
      <w:lvlJc w:val="left"/>
      <w:pPr>
        <w:ind w:left="118" w:hanging="567"/>
      </w:pPr>
      <w:rPr>
        <w:rFonts w:ascii="Times New Roman" w:eastAsia="Times New Roman" w:hAnsi="Times New Roman" w:hint="default"/>
        <w:sz w:val="22"/>
        <w:szCs w:val="22"/>
      </w:rPr>
    </w:lvl>
    <w:lvl w:ilvl="1" w:tplc="A0767D2C">
      <w:start w:val="1"/>
      <w:numFmt w:val="bullet"/>
      <w:lvlText w:val="•"/>
      <w:lvlJc w:val="left"/>
      <w:pPr>
        <w:ind w:left="1029" w:hanging="567"/>
      </w:pPr>
      <w:rPr>
        <w:rFonts w:hint="default"/>
      </w:rPr>
    </w:lvl>
    <w:lvl w:ilvl="2" w:tplc="99083734">
      <w:start w:val="1"/>
      <w:numFmt w:val="bullet"/>
      <w:lvlText w:val="•"/>
      <w:lvlJc w:val="left"/>
      <w:pPr>
        <w:ind w:left="1940" w:hanging="567"/>
      </w:pPr>
      <w:rPr>
        <w:rFonts w:hint="default"/>
      </w:rPr>
    </w:lvl>
    <w:lvl w:ilvl="3" w:tplc="2DB273FE">
      <w:start w:val="1"/>
      <w:numFmt w:val="bullet"/>
      <w:lvlText w:val="•"/>
      <w:lvlJc w:val="left"/>
      <w:pPr>
        <w:ind w:left="2851" w:hanging="567"/>
      </w:pPr>
      <w:rPr>
        <w:rFonts w:hint="default"/>
      </w:rPr>
    </w:lvl>
    <w:lvl w:ilvl="4" w:tplc="7BE6B3F8">
      <w:start w:val="1"/>
      <w:numFmt w:val="bullet"/>
      <w:lvlText w:val="•"/>
      <w:lvlJc w:val="left"/>
      <w:pPr>
        <w:ind w:left="3761" w:hanging="567"/>
      </w:pPr>
      <w:rPr>
        <w:rFonts w:hint="default"/>
      </w:rPr>
    </w:lvl>
    <w:lvl w:ilvl="5" w:tplc="E34EEB24">
      <w:start w:val="1"/>
      <w:numFmt w:val="bullet"/>
      <w:lvlText w:val="•"/>
      <w:lvlJc w:val="left"/>
      <w:pPr>
        <w:ind w:left="4672" w:hanging="567"/>
      </w:pPr>
      <w:rPr>
        <w:rFonts w:hint="default"/>
      </w:rPr>
    </w:lvl>
    <w:lvl w:ilvl="6" w:tplc="77E05D30">
      <w:start w:val="1"/>
      <w:numFmt w:val="bullet"/>
      <w:lvlText w:val="•"/>
      <w:lvlJc w:val="left"/>
      <w:pPr>
        <w:ind w:left="5583" w:hanging="567"/>
      </w:pPr>
      <w:rPr>
        <w:rFonts w:hint="default"/>
      </w:rPr>
    </w:lvl>
    <w:lvl w:ilvl="7" w:tplc="7FDA4170">
      <w:start w:val="1"/>
      <w:numFmt w:val="bullet"/>
      <w:lvlText w:val="•"/>
      <w:lvlJc w:val="left"/>
      <w:pPr>
        <w:ind w:left="6494" w:hanging="567"/>
      </w:pPr>
      <w:rPr>
        <w:rFonts w:hint="default"/>
      </w:rPr>
    </w:lvl>
    <w:lvl w:ilvl="8" w:tplc="ECF2A13E">
      <w:start w:val="1"/>
      <w:numFmt w:val="bullet"/>
      <w:lvlText w:val="•"/>
      <w:lvlJc w:val="left"/>
      <w:pPr>
        <w:ind w:left="7404" w:hanging="567"/>
      </w:pPr>
      <w:rPr>
        <w:rFonts w:hint="default"/>
      </w:rPr>
    </w:lvl>
  </w:abstractNum>
  <w:abstractNum w:abstractNumId="17" w15:restartNumberingAfterBreak="0">
    <w:nsid w:val="37EE59A8"/>
    <w:multiLevelType w:val="hybridMultilevel"/>
    <w:tmpl w:val="86A86EBE"/>
    <w:lvl w:ilvl="0" w:tplc="AA1C80B0">
      <w:start w:val="1"/>
      <w:numFmt w:val="upperLetter"/>
      <w:lvlText w:val="%1."/>
      <w:lvlJc w:val="left"/>
      <w:pPr>
        <w:ind w:left="3703" w:hanging="360"/>
      </w:pPr>
      <w:rPr>
        <w:rFonts w:hint="default"/>
        <w:b/>
      </w:rPr>
    </w:lvl>
    <w:lvl w:ilvl="1" w:tplc="04090019" w:tentative="1">
      <w:start w:val="1"/>
      <w:numFmt w:val="lowerLetter"/>
      <w:lvlText w:val="%2."/>
      <w:lvlJc w:val="left"/>
      <w:pPr>
        <w:ind w:left="4423" w:hanging="360"/>
      </w:pPr>
    </w:lvl>
    <w:lvl w:ilvl="2" w:tplc="0409001B" w:tentative="1">
      <w:start w:val="1"/>
      <w:numFmt w:val="lowerRoman"/>
      <w:lvlText w:val="%3."/>
      <w:lvlJc w:val="right"/>
      <w:pPr>
        <w:ind w:left="5143" w:hanging="180"/>
      </w:pPr>
    </w:lvl>
    <w:lvl w:ilvl="3" w:tplc="0409000F" w:tentative="1">
      <w:start w:val="1"/>
      <w:numFmt w:val="decimal"/>
      <w:lvlText w:val="%4."/>
      <w:lvlJc w:val="left"/>
      <w:pPr>
        <w:ind w:left="5863" w:hanging="360"/>
      </w:pPr>
    </w:lvl>
    <w:lvl w:ilvl="4" w:tplc="04090019" w:tentative="1">
      <w:start w:val="1"/>
      <w:numFmt w:val="lowerLetter"/>
      <w:lvlText w:val="%5."/>
      <w:lvlJc w:val="left"/>
      <w:pPr>
        <w:ind w:left="6583" w:hanging="360"/>
      </w:pPr>
    </w:lvl>
    <w:lvl w:ilvl="5" w:tplc="0409001B" w:tentative="1">
      <w:start w:val="1"/>
      <w:numFmt w:val="lowerRoman"/>
      <w:lvlText w:val="%6."/>
      <w:lvlJc w:val="right"/>
      <w:pPr>
        <w:ind w:left="7303" w:hanging="180"/>
      </w:pPr>
    </w:lvl>
    <w:lvl w:ilvl="6" w:tplc="0409000F" w:tentative="1">
      <w:start w:val="1"/>
      <w:numFmt w:val="decimal"/>
      <w:lvlText w:val="%7."/>
      <w:lvlJc w:val="left"/>
      <w:pPr>
        <w:ind w:left="8023" w:hanging="360"/>
      </w:pPr>
    </w:lvl>
    <w:lvl w:ilvl="7" w:tplc="04090019" w:tentative="1">
      <w:start w:val="1"/>
      <w:numFmt w:val="lowerLetter"/>
      <w:lvlText w:val="%8."/>
      <w:lvlJc w:val="left"/>
      <w:pPr>
        <w:ind w:left="8743" w:hanging="360"/>
      </w:pPr>
    </w:lvl>
    <w:lvl w:ilvl="8" w:tplc="0409001B" w:tentative="1">
      <w:start w:val="1"/>
      <w:numFmt w:val="lowerRoman"/>
      <w:lvlText w:val="%9."/>
      <w:lvlJc w:val="right"/>
      <w:pPr>
        <w:ind w:left="9463" w:hanging="180"/>
      </w:pPr>
    </w:lvl>
  </w:abstractNum>
  <w:abstractNum w:abstractNumId="18" w15:restartNumberingAfterBreak="0">
    <w:nsid w:val="40DF76B0"/>
    <w:multiLevelType w:val="hybridMultilevel"/>
    <w:tmpl w:val="FBD02170"/>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14440"/>
    <w:multiLevelType w:val="hybridMultilevel"/>
    <w:tmpl w:val="39FA8A4A"/>
    <w:lvl w:ilvl="0" w:tplc="AA142C5A">
      <w:start w:val="1"/>
      <w:numFmt w:val="upperLetter"/>
      <w:lvlText w:val="%1."/>
      <w:lvlJc w:val="left"/>
      <w:pPr>
        <w:ind w:left="1440" w:hanging="569"/>
      </w:pPr>
      <w:rPr>
        <w:rFonts w:ascii="Times New Roman" w:eastAsia="Times New Roman" w:hAnsi="Times New Roman" w:hint="default"/>
        <w:b/>
        <w:bCs/>
        <w:spacing w:val="-1"/>
        <w:sz w:val="22"/>
        <w:szCs w:val="22"/>
      </w:rPr>
    </w:lvl>
    <w:lvl w:ilvl="1" w:tplc="E7BEE756">
      <w:start w:val="1"/>
      <w:numFmt w:val="bullet"/>
      <w:lvlText w:val="•"/>
      <w:lvlJc w:val="left"/>
      <w:pPr>
        <w:ind w:left="2151" w:hanging="569"/>
      </w:pPr>
      <w:rPr>
        <w:rFonts w:hint="default"/>
      </w:rPr>
    </w:lvl>
    <w:lvl w:ilvl="2" w:tplc="7EC83F5A">
      <w:start w:val="1"/>
      <w:numFmt w:val="bullet"/>
      <w:lvlText w:val="•"/>
      <w:lvlJc w:val="left"/>
      <w:pPr>
        <w:ind w:left="2861" w:hanging="569"/>
      </w:pPr>
      <w:rPr>
        <w:rFonts w:hint="default"/>
      </w:rPr>
    </w:lvl>
    <w:lvl w:ilvl="3" w:tplc="ECFAD05C">
      <w:start w:val="1"/>
      <w:numFmt w:val="bullet"/>
      <w:lvlText w:val="•"/>
      <w:lvlJc w:val="left"/>
      <w:pPr>
        <w:ind w:left="3572" w:hanging="569"/>
      </w:pPr>
      <w:rPr>
        <w:rFonts w:hint="default"/>
      </w:rPr>
    </w:lvl>
    <w:lvl w:ilvl="4" w:tplc="DE7A6A28">
      <w:start w:val="1"/>
      <w:numFmt w:val="bullet"/>
      <w:lvlText w:val="•"/>
      <w:lvlJc w:val="left"/>
      <w:pPr>
        <w:ind w:left="4282" w:hanging="569"/>
      </w:pPr>
      <w:rPr>
        <w:rFonts w:hint="default"/>
      </w:rPr>
    </w:lvl>
    <w:lvl w:ilvl="5" w:tplc="FA8EADB6">
      <w:start w:val="1"/>
      <w:numFmt w:val="bullet"/>
      <w:lvlText w:val="•"/>
      <w:lvlJc w:val="left"/>
      <w:pPr>
        <w:ind w:left="4993" w:hanging="569"/>
      </w:pPr>
      <w:rPr>
        <w:rFonts w:hint="default"/>
      </w:rPr>
    </w:lvl>
    <w:lvl w:ilvl="6" w:tplc="B0D8EA1A">
      <w:start w:val="1"/>
      <w:numFmt w:val="bullet"/>
      <w:lvlText w:val="•"/>
      <w:lvlJc w:val="left"/>
      <w:pPr>
        <w:ind w:left="5704" w:hanging="569"/>
      </w:pPr>
      <w:rPr>
        <w:rFonts w:hint="default"/>
      </w:rPr>
    </w:lvl>
    <w:lvl w:ilvl="7" w:tplc="ABE8661E">
      <w:start w:val="1"/>
      <w:numFmt w:val="bullet"/>
      <w:lvlText w:val="•"/>
      <w:lvlJc w:val="left"/>
      <w:pPr>
        <w:ind w:left="6414" w:hanging="569"/>
      </w:pPr>
      <w:rPr>
        <w:rFonts w:hint="default"/>
      </w:rPr>
    </w:lvl>
    <w:lvl w:ilvl="8" w:tplc="ED36C1CC">
      <w:start w:val="1"/>
      <w:numFmt w:val="bullet"/>
      <w:lvlText w:val="•"/>
      <w:lvlJc w:val="left"/>
      <w:pPr>
        <w:ind w:left="7125" w:hanging="569"/>
      </w:pPr>
      <w:rPr>
        <w:rFonts w:hint="default"/>
      </w:rPr>
    </w:lvl>
  </w:abstractNum>
  <w:abstractNum w:abstractNumId="20" w15:restartNumberingAfterBreak="0">
    <w:nsid w:val="4BCB6E6A"/>
    <w:multiLevelType w:val="hybridMultilevel"/>
    <w:tmpl w:val="3B4AD488"/>
    <w:lvl w:ilvl="0" w:tplc="00366272">
      <w:start w:val="1"/>
      <w:numFmt w:val="bullet"/>
      <w:lvlText w:val="-"/>
      <w:lvlJc w:val="left"/>
      <w:pPr>
        <w:ind w:left="685" w:hanging="567"/>
      </w:pPr>
      <w:rPr>
        <w:rFonts w:ascii="Times New Roman" w:eastAsia="Times New Roman" w:hAnsi="Times New Roman" w:hint="default"/>
        <w:sz w:val="22"/>
        <w:szCs w:val="22"/>
      </w:rPr>
    </w:lvl>
    <w:lvl w:ilvl="1" w:tplc="1A98C3F2">
      <w:start w:val="1"/>
      <w:numFmt w:val="bullet"/>
      <w:lvlText w:val="•"/>
      <w:lvlJc w:val="left"/>
      <w:pPr>
        <w:ind w:left="1537" w:hanging="567"/>
      </w:pPr>
      <w:rPr>
        <w:rFonts w:hint="default"/>
      </w:rPr>
    </w:lvl>
    <w:lvl w:ilvl="2" w:tplc="D59669C2">
      <w:start w:val="1"/>
      <w:numFmt w:val="bullet"/>
      <w:lvlText w:val="•"/>
      <w:lvlJc w:val="left"/>
      <w:pPr>
        <w:ind w:left="2389" w:hanging="567"/>
      </w:pPr>
      <w:rPr>
        <w:rFonts w:hint="default"/>
      </w:rPr>
    </w:lvl>
    <w:lvl w:ilvl="3" w:tplc="D45ED22C">
      <w:start w:val="1"/>
      <w:numFmt w:val="bullet"/>
      <w:lvlText w:val="•"/>
      <w:lvlJc w:val="left"/>
      <w:pPr>
        <w:ind w:left="3241" w:hanging="567"/>
      </w:pPr>
      <w:rPr>
        <w:rFonts w:hint="default"/>
      </w:rPr>
    </w:lvl>
    <w:lvl w:ilvl="4" w:tplc="8CAC2A24">
      <w:start w:val="1"/>
      <w:numFmt w:val="bullet"/>
      <w:lvlText w:val="•"/>
      <w:lvlJc w:val="left"/>
      <w:pPr>
        <w:ind w:left="4093" w:hanging="567"/>
      </w:pPr>
      <w:rPr>
        <w:rFonts w:hint="default"/>
      </w:rPr>
    </w:lvl>
    <w:lvl w:ilvl="5" w:tplc="F05CAD6E">
      <w:start w:val="1"/>
      <w:numFmt w:val="bullet"/>
      <w:lvlText w:val="•"/>
      <w:lvlJc w:val="left"/>
      <w:pPr>
        <w:ind w:left="4945" w:hanging="567"/>
      </w:pPr>
      <w:rPr>
        <w:rFonts w:hint="default"/>
      </w:rPr>
    </w:lvl>
    <w:lvl w:ilvl="6" w:tplc="C1AEBC20">
      <w:start w:val="1"/>
      <w:numFmt w:val="bullet"/>
      <w:lvlText w:val="•"/>
      <w:lvlJc w:val="left"/>
      <w:pPr>
        <w:ind w:left="5797" w:hanging="567"/>
      </w:pPr>
      <w:rPr>
        <w:rFonts w:hint="default"/>
      </w:rPr>
    </w:lvl>
    <w:lvl w:ilvl="7" w:tplc="AD8E9030">
      <w:start w:val="1"/>
      <w:numFmt w:val="bullet"/>
      <w:lvlText w:val="•"/>
      <w:lvlJc w:val="left"/>
      <w:pPr>
        <w:ind w:left="6650" w:hanging="567"/>
      </w:pPr>
      <w:rPr>
        <w:rFonts w:hint="default"/>
      </w:rPr>
    </w:lvl>
    <w:lvl w:ilvl="8" w:tplc="05144CCA">
      <w:start w:val="1"/>
      <w:numFmt w:val="bullet"/>
      <w:lvlText w:val="•"/>
      <w:lvlJc w:val="left"/>
      <w:pPr>
        <w:ind w:left="7502" w:hanging="567"/>
      </w:pPr>
      <w:rPr>
        <w:rFonts w:hint="default"/>
      </w:rPr>
    </w:lvl>
  </w:abstractNum>
  <w:abstractNum w:abstractNumId="21" w15:restartNumberingAfterBreak="0">
    <w:nsid w:val="4E09034E"/>
    <w:multiLevelType w:val="hybridMultilevel"/>
    <w:tmpl w:val="BCEAF71C"/>
    <w:lvl w:ilvl="0" w:tplc="956A7D98">
      <w:start w:val="1"/>
      <w:numFmt w:val="upperLetter"/>
      <w:lvlText w:val="%1."/>
      <w:lvlJc w:val="left"/>
      <w:pPr>
        <w:ind w:left="4423" w:hanging="360"/>
      </w:pPr>
      <w:rPr>
        <w:rFonts w:hint="default"/>
        <w:b/>
      </w:rPr>
    </w:lvl>
    <w:lvl w:ilvl="1" w:tplc="04090019" w:tentative="1">
      <w:start w:val="1"/>
      <w:numFmt w:val="lowerLetter"/>
      <w:lvlText w:val="%2."/>
      <w:lvlJc w:val="left"/>
      <w:pPr>
        <w:ind w:left="5143" w:hanging="360"/>
      </w:pPr>
    </w:lvl>
    <w:lvl w:ilvl="2" w:tplc="0409001B" w:tentative="1">
      <w:start w:val="1"/>
      <w:numFmt w:val="lowerRoman"/>
      <w:lvlText w:val="%3."/>
      <w:lvlJc w:val="right"/>
      <w:pPr>
        <w:ind w:left="5863" w:hanging="180"/>
      </w:pPr>
    </w:lvl>
    <w:lvl w:ilvl="3" w:tplc="0409000F" w:tentative="1">
      <w:start w:val="1"/>
      <w:numFmt w:val="decimal"/>
      <w:lvlText w:val="%4."/>
      <w:lvlJc w:val="left"/>
      <w:pPr>
        <w:ind w:left="6583" w:hanging="360"/>
      </w:pPr>
    </w:lvl>
    <w:lvl w:ilvl="4" w:tplc="04090019" w:tentative="1">
      <w:start w:val="1"/>
      <w:numFmt w:val="lowerLetter"/>
      <w:lvlText w:val="%5."/>
      <w:lvlJc w:val="left"/>
      <w:pPr>
        <w:ind w:left="7303" w:hanging="360"/>
      </w:pPr>
    </w:lvl>
    <w:lvl w:ilvl="5" w:tplc="0409001B" w:tentative="1">
      <w:start w:val="1"/>
      <w:numFmt w:val="lowerRoman"/>
      <w:lvlText w:val="%6."/>
      <w:lvlJc w:val="right"/>
      <w:pPr>
        <w:ind w:left="8023" w:hanging="180"/>
      </w:pPr>
    </w:lvl>
    <w:lvl w:ilvl="6" w:tplc="0409000F" w:tentative="1">
      <w:start w:val="1"/>
      <w:numFmt w:val="decimal"/>
      <w:lvlText w:val="%7."/>
      <w:lvlJc w:val="left"/>
      <w:pPr>
        <w:ind w:left="8743" w:hanging="360"/>
      </w:pPr>
    </w:lvl>
    <w:lvl w:ilvl="7" w:tplc="04090019" w:tentative="1">
      <w:start w:val="1"/>
      <w:numFmt w:val="lowerLetter"/>
      <w:lvlText w:val="%8."/>
      <w:lvlJc w:val="left"/>
      <w:pPr>
        <w:ind w:left="9463" w:hanging="360"/>
      </w:pPr>
    </w:lvl>
    <w:lvl w:ilvl="8" w:tplc="0409001B" w:tentative="1">
      <w:start w:val="1"/>
      <w:numFmt w:val="lowerRoman"/>
      <w:lvlText w:val="%9."/>
      <w:lvlJc w:val="right"/>
      <w:pPr>
        <w:ind w:left="10183" w:hanging="180"/>
      </w:pPr>
    </w:lvl>
  </w:abstractNum>
  <w:abstractNum w:abstractNumId="22" w15:restartNumberingAfterBreak="0">
    <w:nsid w:val="557B13A8"/>
    <w:multiLevelType w:val="hybridMultilevel"/>
    <w:tmpl w:val="B02E4D3E"/>
    <w:lvl w:ilvl="0" w:tplc="95FA2AE4">
      <w:start w:val="1"/>
      <w:numFmt w:val="bullet"/>
      <w:lvlText w:val="-"/>
      <w:lvlJc w:val="left"/>
      <w:pPr>
        <w:ind w:left="685" w:hanging="567"/>
      </w:pPr>
      <w:rPr>
        <w:rFonts w:ascii="Times New Roman" w:eastAsia="Times New Roman" w:hAnsi="Times New Roman" w:hint="default"/>
        <w:i/>
        <w:sz w:val="22"/>
        <w:szCs w:val="22"/>
      </w:rPr>
    </w:lvl>
    <w:lvl w:ilvl="1" w:tplc="C06A5D58">
      <w:start w:val="1"/>
      <w:numFmt w:val="bullet"/>
      <w:lvlText w:val="•"/>
      <w:lvlJc w:val="left"/>
      <w:pPr>
        <w:ind w:left="1525" w:hanging="567"/>
      </w:pPr>
      <w:rPr>
        <w:rFonts w:hint="default"/>
      </w:rPr>
    </w:lvl>
    <w:lvl w:ilvl="2" w:tplc="79869832">
      <w:start w:val="1"/>
      <w:numFmt w:val="bullet"/>
      <w:lvlText w:val="•"/>
      <w:lvlJc w:val="left"/>
      <w:pPr>
        <w:ind w:left="2365" w:hanging="567"/>
      </w:pPr>
      <w:rPr>
        <w:rFonts w:hint="default"/>
      </w:rPr>
    </w:lvl>
    <w:lvl w:ilvl="3" w:tplc="306E5146">
      <w:start w:val="1"/>
      <w:numFmt w:val="bullet"/>
      <w:lvlText w:val="•"/>
      <w:lvlJc w:val="left"/>
      <w:pPr>
        <w:ind w:left="3205" w:hanging="567"/>
      </w:pPr>
      <w:rPr>
        <w:rFonts w:hint="default"/>
      </w:rPr>
    </w:lvl>
    <w:lvl w:ilvl="4" w:tplc="6C9AD96C">
      <w:start w:val="1"/>
      <w:numFmt w:val="bullet"/>
      <w:lvlText w:val="•"/>
      <w:lvlJc w:val="left"/>
      <w:pPr>
        <w:ind w:left="4045" w:hanging="567"/>
      </w:pPr>
      <w:rPr>
        <w:rFonts w:hint="default"/>
      </w:rPr>
    </w:lvl>
    <w:lvl w:ilvl="5" w:tplc="97FE5F6E">
      <w:start w:val="1"/>
      <w:numFmt w:val="bullet"/>
      <w:lvlText w:val="•"/>
      <w:lvlJc w:val="left"/>
      <w:pPr>
        <w:ind w:left="4885" w:hanging="567"/>
      </w:pPr>
      <w:rPr>
        <w:rFonts w:hint="default"/>
      </w:rPr>
    </w:lvl>
    <w:lvl w:ilvl="6" w:tplc="93D493FE">
      <w:start w:val="1"/>
      <w:numFmt w:val="bullet"/>
      <w:lvlText w:val="•"/>
      <w:lvlJc w:val="left"/>
      <w:pPr>
        <w:ind w:left="5725" w:hanging="567"/>
      </w:pPr>
      <w:rPr>
        <w:rFonts w:hint="default"/>
      </w:rPr>
    </w:lvl>
    <w:lvl w:ilvl="7" w:tplc="23B8B560">
      <w:start w:val="1"/>
      <w:numFmt w:val="bullet"/>
      <w:lvlText w:val="•"/>
      <w:lvlJc w:val="left"/>
      <w:pPr>
        <w:ind w:left="6566" w:hanging="567"/>
      </w:pPr>
      <w:rPr>
        <w:rFonts w:hint="default"/>
      </w:rPr>
    </w:lvl>
    <w:lvl w:ilvl="8" w:tplc="B2E0AD64">
      <w:start w:val="1"/>
      <w:numFmt w:val="bullet"/>
      <w:lvlText w:val="•"/>
      <w:lvlJc w:val="left"/>
      <w:pPr>
        <w:ind w:left="7406" w:hanging="567"/>
      </w:pPr>
      <w:rPr>
        <w:rFonts w:hint="default"/>
      </w:rPr>
    </w:lvl>
  </w:abstractNum>
  <w:abstractNum w:abstractNumId="23" w15:restartNumberingAfterBreak="0">
    <w:nsid w:val="57CF5BDD"/>
    <w:multiLevelType w:val="hybridMultilevel"/>
    <w:tmpl w:val="092E8B50"/>
    <w:lvl w:ilvl="0" w:tplc="EE1C5E92">
      <w:start w:val="1"/>
      <w:numFmt w:val="bullet"/>
      <w:lvlText w:val="-"/>
      <w:lvlJc w:val="left"/>
      <w:pPr>
        <w:ind w:left="685" w:hanging="567"/>
      </w:pPr>
      <w:rPr>
        <w:rFonts w:ascii="Times New Roman" w:eastAsia="Times New Roman" w:hAnsi="Times New Roman" w:hint="default"/>
        <w:sz w:val="22"/>
        <w:szCs w:val="22"/>
      </w:rPr>
    </w:lvl>
    <w:lvl w:ilvl="1" w:tplc="668A3642">
      <w:start w:val="1"/>
      <w:numFmt w:val="bullet"/>
      <w:lvlText w:val="•"/>
      <w:lvlJc w:val="left"/>
      <w:pPr>
        <w:ind w:left="1539" w:hanging="567"/>
      </w:pPr>
      <w:rPr>
        <w:rFonts w:hint="default"/>
      </w:rPr>
    </w:lvl>
    <w:lvl w:ilvl="2" w:tplc="075C9ADE">
      <w:start w:val="1"/>
      <w:numFmt w:val="bullet"/>
      <w:lvlText w:val="•"/>
      <w:lvlJc w:val="left"/>
      <w:pPr>
        <w:ind w:left="2393" w:hanging="567"/>
      </w:pPr>
      <w:rPr>
        <w:rFonts w:hint="default"/>
      </w:rPr>
    </w:lvl>
    <w:lvl w:ilvl="3" w:tplc="E7148FE4">
      <w:start w:val="1"/>
      <w:numFmt w:val="bullet"/>
      <w:lvlText w:val="•"/>
      <w:lvlJc w:val="left"/>
      <w:pPr>
        <w:ind w:left="3247" w:hanging="567"/>
      </w:pPr>
      <w:rPr>
        <w:rFonts w:hint="default"/>
      </w:rPr>
    </w:lvl>
    <w:lvl w:ilvl="4" w:tplc="9E4A24B6">
      <w:start w:val="1"/>
      <w:numFmt w:val="bullet"/>
      <w:lvlText w:val="•"/>
      <w:lvlJc w:val="left"/>
      <w:pPr>
        <w:ind w:left="4101" w:hanging="567"/>
      </w:pPr>
      <w:rPr>
        <w:rFonts w:hint="default"/>
      </w:rPr>
    </w:lvl>
    <w:lvl w:ilvl="5" w:tplc="DF508DFA">
      <w:start w:val="1"/>
      <w:numFmt w:val="bullet"/>
      <w:lvlText w:val="•"/>
      <w:lvlJc w:val="left"/>
      <w:pPr>
        <w:ind w:left="4955" w:hanging="567"/>
      </w:pPr>
      <w:rPr>
        <w:rFonts w:hint="default"/>
      </w:rPr>
    </w:lvl>
    <w:lvl w:ilvl="6" w:tplc="52281AB0">
      <w:start w:val="1"/>
      <w:numFmt w:val="bullet"/>
      <w:lvlText w:val="•"/>
      <w:lvlJc w:val="left"/>
      <w:pPr>
        <w:ind w:left="5809" w:hanging="567"/>
      </w:pPr>
      <w:rPr>
        <w:rFonts w:hint="default"/>
      </w:rPr>
    </w:lvl>
    <w:lvl w:ilvl="7" w:tplc="31AAB690">
      <w:start w:val="1"/>
      <w:numFmt w:val="bullet"/>
      <w:lvlText w:val="•"/>
      <w:lvlJc w:val="left"/>
      <w:pPr>
        <w:ind w:left="6664" w:hanging="567"/>
      </w:pPr>
      <w:rPr>
        <w:rFonts w:hint="default"/>
      </w:rPr>
    </w:lvl>
    <w:lvl w:ilvl="8" w:tplc="588C6390">
      <w:start w:val="1"/>
      <w:numFmt w:val="bullet"/>
      <w:lvlText w:val="•"/>
      <w:lvlJc w:val="left"/>
      <w:pPr>
        <w:ind w:left="7518" w:hanging="567"/>
      </w:pPr>
      <w:rPr>
        <w:rFonts w:hint="default"/>
      </w:rPr>
    </w:lvl>
  </w:abstractNum>
  <w:abstractNum w:abstractNumId="24" w15:restartNumberingAfterBreak="0">
    <w:nsid w:val="58FF09E3"/>
    <w:multiLevelType w:val="hybridMultilevel"/>
    <w:tmpl w:val="FA0A19AC"/>
    <w:lvl w:ilvl="0" w:tplc="31227668">
      <w:start w:val="1"/>
      <w:numFmt w:val="bullet"/>
      <w:lvlText w:val=""/>
      <w:lvlJc w:val="left"/>
      <w:pPr>
        <w:ind w:left="658" w:hanging="567"/>
      </w:pPr>
      <w:rPr>
        <w:rFonts w:ascii="Symbol" w:eastAsia="Symbol" w:hAnsi="Symbol" w:hint="default"/>
        <w:sz w:val="22"/>
        <w:szCs w:val="22"/>
      </w:rPr>
    </w:lvl>
    <w:lvl w:ilvl="1" w:tplc="F66AE80C">
      <w:start w:val="1"/>
      <w:numFmt w:val="bullet"/>
      <w:lvlText w:val="•"/>
      <w:lvlJc w:val="left"/>
      <w:pPr>
        <w:ind w:left="1513" w:hanging="567"/>
      </w:pPr>
      <w:rPr>
        <w:rFonts w:hint="default"/>
      </w:rPr>
    </w:lvl>
    <w:lvl w:ilvl="2" w:tplc="942CD568">
      <w:start w:val="1"/>
      <w:numFmt w:val="bullet"/>
      <w:lvlText w:val="•"/>
      <w:lvlJc w:val="left"/>
      <w:pPr>
        <w:ind w:left="2368" w:hanging="567"/>
      </w:pPr>
      <w:rPr>
        <w:rFonts w:hint="default"/>
      </w:rPr>
    </w:lvl>
    <w:lvl w:ilvl="3" w:tplc="B97C76EC">
      <w:start w:val="1"/>
      <w:numFmt w:val="bullet"/>
      <w:lvlText w:val="•"/>
      <w:lvlJc w:val="left"/>
      <w:pPr>
        <w:ind w:left="3223" w:hanging="567"/>
      </w:pPr>
      <w:rPr>
        <w:rFonts w:hint="default"/>
      </w:rPr>
    </w:lvl>
    <w:lvl w:ilvl="4" w:tplc="B15E160E">
      <w:start w:val="1"/>
      <w:numFmt w:val="bullet"/>
      <w:lvlText w:val="•"/>
      <w:lvlJc w:val="left"/>
      <w:pPr>
        <w:ind w:left="4077" w:hanging="567"/>
      </w:pPr>
      <w:rPr>
        <w:rFonts w:hint="default"/>
      </w:rPr>
    </w:lvl>
    <w:lvl w:ilvl="5" w:tplc="6AD4B094">
      <w:start w:val="1"/>
      <w:numFmt w:val="bullet"/>
      <w:lvlText w:val="•"/>
      <w:lvlJc w:val="left"/>
      <w:pPr>
        <w:ind w:left="4932" w:hanging="567"/>
      </w:pPr>
      <w:rPr>
        <w:rFonts w:hint="default"/>
      </w:rPr>
    </w:lvl>
    <w:lvl w:ilvl="6" w:tplc="AC64E738">
      <w:start w:val="1"/>
      <w:numFmt w:val="bullet"/>
      <w:lvlText w:val="•"/>
      <w:lvlJc w:val="left"/>
      <w:pPr>
        <w:ind w:left="5787" w:hanging="567"/>
      </w:pPr>
      <w:rPr>
        <w:rFonts w:hint="default"/>
      </w:rPr>
    </w:lvl>
    <w:lvl w:ilvl="7" w:tplc="CEE26CAE">
      <w:start w:val="1"/>
      <w:numFmt w:val="bullet"/>
      <w:lvlText w:val="•"/>
      <w:lvlJc w:val="left"/>
      <w:pPr>
        <w:ind w:left="6642" w:hanging="567"/>
      </w:pPr>
      <w:rPr>
        <w:rFonts w:hint="default"/>
      </w:rPr>
    </w:lvl>
    <w:lvl w:ilvl="8" w:tplc="CDFAA2FE">
      <w:start w:val="1"/>
      <w:numFmt w:val="bullet"/>
      <w:lvlText w:val="•"/>
      <w:lvlJc w:val="left"/>
      <w:pPr>
        <w:ind w:left="7496" w:hanging="567"/>
      </w:pPr>
      <w:rPr>
        <w:rFonts w:hint="default"/>
      </w:rPr>
    </w:lvl>
  </w:abstractNum>
  <w:abstractNum w:abstractNumId="25" w15:restartNumberingAfterBreak="0">
    <w:nsid w:val="5B8E1244"/>
    <w:multiLevelType w:val="hybridMultilevel"/>
    <w:tmpl w:val="F13ACEBC"/>
    <w:lvl w:ilvl="0" w:tplc="9B9E6D78">
      <w:start w:val="1"/>
      <w:numFmt w:val="bullet"/>
      <w:lvlText w:val="-"/>
      <w:lvlJc w:val="left"/>
      <w:pPr>
        <w:ind w:left="685" w:hanging="567"/>
      </w:pPr>
      <w:rPr>
        <w:rFonts w:ascii="Times New Roman" w:eastAsia="Times New Roman" w:hAnsi="Times New Roman" w:hint="default"/>
        <w:sz w:val="22"/>
        <w:szCs w:val="22"/>
      </w:rPr>
    </w:lvl>
    <w:lvl w:ilvl="1" w:tplc="229879AC">
      <w:start w:val="1"/>
      <w:numFmt w:val="bullet"/>
      <w:lvlText w:val="•"/>
      <w:lvlJc w:val="left"/>
      <w:pPr>
        <w:ind w:left="1533" w:hanging="567"/>
      </w:pPr>
      <w:rPr>
        <w:rFonts w:hint="default"/>
      </w:rPr>
    </w:lvl>
    <w:lvl w:ilvl="2" w:tplc="5E44F3B8">
      <w:start w:val="1"/>
      <w:numFmt w:val="bullet"/>
      <w:lvlText w:val="•"/>
      <w:lvlJc w:val="left"/>
      <w:pPr>
        <w:ind w:left="2381" w:hanging="567"/>
      </w:pPr>
      <w:rPr>
        <w:rFonts w:hint="default"/>
      </w:rPr>
    </w:lvl>
    <w:lvl w:ilvl="3" w:tplc="813E8FB4">
      <w:start w:val="1"/>
      <w:numFmt w:val="bullet"/>
      <w:lvlText w:val="•"/>
      <w:lvlJc w:val="left"/>
      <w:pPr>
        <w:ind w:left="3229" w:hanging="567"/>
      </w:pPr>
      <w:rPr>
        <w:rFonts w:hint="default"/>
      </w:rPr>
    </w:lvl>
    <w:lvl w:ilvl="4" w:tplc="8A3E0DF2">
      <w:start w:val="1"/>
      <w:numFmt w:val="bullet"/>
      <w:lvlText w:val="•"/>
      <w:lvlJc w:val="left"/>
      <w:pPr>
        <w:ind w:left="4077" w:hanging="567"/>
      </w:pPr>
      <w:rPr>
        <w:rFonts w:hint="default"/>
      </w:rPr>
    </w:lvl>
    <w:lvl w:ilvl="5" w:tplc="4E50AF9A">
      <w:start w:val="1"/>
      <w:numFmt w:val="bullet"/>
      <w:lvlText w:val="•"/>
      <w:lvlJc w:val="left"/>
      <w:pPr>
        <w:ind w:left="4925" w:hanging="567"/>
      </w:pPr>
      <w:rPr>
        <w:rFonts w:hint="default"/>
      </w:rPr>
    </w:lvl>
    <w:lvl w:ilvl="6" w:tplc="3C9807F6">
      <w:start w:val="1"/>
      <w:numFmt w:val="bullet"/>
      <w:lvlText w:val="•"/>
      <w:lvlJc w:val="left"/>
      <w:pPr>
        <w:ind w:left="5773" w:hanging="567"/>
      </w:pPr>
      <w:rPr>
        <w:rFonts w:hint="default"/>
      </w:rPr>
    </w:lvl>
    <w:lvl w:ilvl="7" w:tplc="AA6ED8CE">
      <w:start w:val="1"/>
      <w:numFmt w:val="bullet"/>
      <w:lvlText w:val="•"/>
      <w:lvlJc w:val="left"/>
      <w:pPr>
        <w:ind w:left="6622" w:hanging="567"/>
      </w:pPr>
      <w:rPr>
        <w:rFonts w:hint="default"/>
      </w:rPr>
    </w:lvl>
    <w:lvl w:ilvl="8" w:tplc="FDEA8564">
      <w:start w:val="1"/>
      <w:numFmt w:val="bullet"/>
      <w:lvlText w:val="•"/>
      <w:lvlJc w:val="left"/>
      <w:pPr>
        <w:ind w:left="7470" w:hanging="567"/>
      </w:pPr>
      <w:rPr>
        <w:rFonts w:hint="default"/>
      </w:rPr>
    </w:lvl>
  </w:abstractNum>
  <w:abstractNum w:abstractNumId="26" w15:restartNumberingAfterBreak="0">
    <w:nsid w:val="5C1A09E7"/>
    <w:multiLevelType w:val="hybridMultilevel"/>
    <w:tmpl w:val="1C18455C"/>
    <w:lvl w:ilvl="0" w:tplc="6F9893AA">
      <w:start w:val="1"/>
      <w:numFmt w:val="bullet"/>
      <w:lvlText w:val="-"/>
      <w:lvlJc w:val="left"/>
      <w:pPr>
        <w:ind w:left="685" w:hanging="567"/>
      </w:pPr>
      <w:rPr>
        <w:rFonts w:ascii="Times New Roman" w:eastAsia="Times New Roman" w:hAnsi="Times New Roman" w:hint="default"/>
        <w:sz w:val="22"/>
        <w:szCs w:val="22"/>
      </w:rPr>
    </w:lvl>
    <w:lvl w:ilvl="1" w:tplc="4D648610">
      <w:start w:val="1"/>
      <w:numFmt w:val="bullet"/>
      <w:lvlText w:val="•"/>
      <w:lvlJc w:val="left"/>
      <w:pPr>
        <w:ind w:left="1543" w:hanging="567"/>
      </w:pPr>
      <w:rPr>
        <w:rFonts w:hint="default"/>
      </w:rPr>
    </w:lvl>
    <w:lvl w:ilvl="2" w:tplc="A058D476">
      <w:start w:val="1"/>
      <w:numFmt w:val="bullet"/>
      <w:lvlText w:val="•"/>
      <w:lvlJc w:val="left"/>
      <w:pPr>
        <w:ind w:left="2401" w:hanging="567"/>
      </w:pPr>
      <w:rPr>
        <w:rFonts w:hint="default"/>
      </w:rPr>
    </w:lvl>
    <w:lvl w:ilvl="3" w:tplc="2F066ABA">
      <w:start w:val="1"/>
      <w:numFmt w:val="bullet"/>
      <w:lvlText w:val="•"/>
      <w:lvlJc w:val="left"/>
      <w:pPr>
        <w:ind w:left="3259" w:hanging="567"/>
      </w:pPr>
      <w:rPr>
        <w:rFonts w:hint="default"/>
      </w:rPr>
    </w:lvl>
    <w:lvl w:ilvl="4" w:tplc="D32A8C2C">
      <w:start w:val="1"/>
      <w:numFmt w:val="bullet"/>
      <w:lvlText w:val="•"/>
      <w:lvlJc w:val="left"/>
      <w:pPr>
        <w:ind w:left="4117" w:hanging="567"/>
      </w:pPr>
      <w:rPr>
        <w:rFonts w:hint="default"/>
      </w:rPr>
    </w:lvl>
    <w:lvl w:ilvl="5" w:tplc="0352A37E">
      <w:start w:val="1"/>
      <w:numFmt w:val="bullet"/>
      <w:lvlText w:val="•"/>
      <w:lvlJc w:val="left"/>
      <w:pPr>
        <w:ind w:left="4975" w:hanging="567"/>
      </w:pPr>
      <w:rPr>
        <w:rFonts w:hint="default"/>
      </w:rPr>
    </w:lvl>
    <w:lvl w:ilvl="6" w:tplc="9C6A34DA">
      <w:start w:val="1"/>
      <w:numFmt w:val="bullet"/>
      <w:lvlText w:val="•"/>
      <w:lvlJc w:val="left"/>
      <w:pPr>
        <w:ind w:left="5833" w:hanging="567"/>
      </w:pPr>
      <w:rPr>
        <w:rFonts w:hint="default"/>
      </w:rPr>
    </w:lvl>
    <w:lvl w:ilvl="7" w:tplc="E2603FAA">
      <w:start w:val="1"/>
      <w:numFmt w:val="bullet"/>
      <w:lvlText w:val="•"/>
      <w:lvlJc w:val="left"/>
      <w:pPr>
        <w:ind w:left="6692" w:hanging="567"/>
      </w:pPr>
      <w:rPr>
        <w:rFonts w:hint="default"/>
      </w:rPr>
    </w:lvl>
    <w:lvl w:ilvl="8" w:tplc="EC7C16DC">
      <w:start w:val="1"/>
      <w:numFmt w:val="bullet"/>
      <w:lvlText w:val="•"/>
      <w:lvlJc w:val="left"/>
      <w:pPr>
        <w:ind w:left="7550" w:hanging="567"/>
      </w:pPr>
      <w:rPr>
        <w:rFonts w:hint="default"/>
      </w:rPr>
    </w:lvl>
  </w:abstractNum>
  <w:abstractNum w:abstractNumId="27" w15:restartNumberingAfterBreak="0">
    <w:nsid w:val="5D3865A7"/>
    <w:multiLevelType w:val="multilevel"/>
    <w:tmpl w:val="EA2C1BC8"/>
    <w:lvl w:ilvl="0">
      <w:start w:val="4"/>
      <w:numFmt w:val="decimal"/>
      <w:lvlText w:val="%1"/>
      <w:lvlJc w:val="left"/>
      <w:pPr>
        <w:ind w:left="685" w:hanging="567"/>
      </w:pPr>
      <w:rPr>
        <w:rFonts w:hint="default"/>
      </w:rPr>
    </w:lvl>
    <w:lvl w:ilvl="1">
      <w:start w:val="2"/>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93" w:hanging="567"/>
      </w:pPr>
      <w:rPr>
        <w:rFonts w:hint="default"/>
      </w:rPr>
    </w:lvl>
    <w:lvl w:ilvl="3">
      <w:start w:val="1"/>
      <w:numFmt w:val="bullet"/>
      <w:lvlText w:val="•"/>
      <w:lvlJc w:val="left"/>
      <w:pPr>
        <w:ind w:left="3247" w:hanging="567"/>
      </w:pPr>
      <w:rPr>
        <w:rFonts w:hint="default"/>
      </w:rPr>
    </w:lvl>
    <w:lvl w:ilvl="4">
      <w:start w:val="1"/>
      <w:numFmt w:val="bullet"/>
      <w:lvlText w:val="•"/>
      <w:lvlJc w:val="left"/>
      <w:pPr>
        <w:ind w:left="4101" w:hanging="567"/>
      </w:pPr>
      <w:rPr>
        <w:rFonts w:hint="default"/>
      </w:rPr>
    </w:lvl>
    <w:lvl w:ilvl="5">
      <w:start w:val="1"/>
      <w:numFmt w:val="bullet"/>
      <w:lvlText w:val="•"/>
      <w:lvlJc w:val="left"/>
      <w:pPr>
        <w:ind w:left="4955" w:hanging="567"/>
      </w:pPr>
      <w:rPr>
        <w:rFonts w:hint="default"/>
      </w:rPr>
    </w:lvl>
    <w:lvl w:ilvl="6">
      <w:start w:val="1"/>
      <w:numFmt w:val="bullet"/>
      <w:lvlText w:val="•"/>
      <w:lvlJc w:val="left"/>
      <w:pPr>
        <w:ind w:left="5809" w:hanging="567"/>
      </w:pPr>
      <w:rPr>
        <w:rFonts w:hint="default"/>
      </w:rPr>
    </w:lvl>
    <w:lvl w:ilvl="7">
      <w:start w:val="1"/>
      <w:numFmt w:val="bullet"/>
      <w:lvlText w:val="•"/>
      <w:lvlJc w:val="left"/>
      <w:pPr>
        <w:ind w:left="6664" w:hanging="567"/>
      </w:pPr>
      <w:rPr>
        <w:rFonts w:hint="default"/>
      </w:rPr>
    </w:lvl>
    <w:lvl w:ilvl="8">
      <w:start w:val="1"/>
      <w:numFmt w:val="bullet"/>
      <w:lvlText w:val="•"/>
      <w:lvlJc w:val="left"/>
      <w:pPr>
        <w:ind w:left="7518" w:hanging="567"/>
      </w:pPr>
      <w:rPr>
        <w:rFonts w:hint="default"/>
      </w:rPr>
    </w:lvl>
  </w:abstractNum>
  <w:abstractNum w:abstractNumId="28" w15:restartNumberingAfterBreak="0">
    <w:nsid w:val="61D15DC8"/>
    <w:multiLevelType w:val="hybridMultilevel"/>
    <w:tmpl w:val="1DE0A32C"/>
    <w:lvl w:ilvl="0" w:tplc="5F84AAB8">
      <w:start w:val="1"/>
      <w:numFmt w:val="bullet"/>
      <w:lvlText w:val="-"/>
      <w:lvlJc w:val="left"/>
      <w:pPr>
        <w:ind w:left="685" w:hanging="567"/>
      </w:pPr>
      <w:rPr>
        <w:rFonts w:ascii="Times New Roman" w:eastAsia="Times New Roman" w:hAnsi="Times New Roman" w:hint="default"/>
        <w:sz w:val="22"/>
        <w:szCs w:val="22"/>
      </w:rPr>
    </w:lvl>
    <w:lvl w:ilvl="1" w:tplc="D9F073A8">
      <w:start w:val="1"/>
      <w:numFmt w:val="bullet"/>
      <w:lvlText w:val="•"/>
      <w:lvlJc w:val="left"/>
      <w:pPr>
        <w:ind w:left="1539" w:hanging="567"/>
      </w:pPr>
      <w:rPr>
        <w:rFonts w:hint="default"/>
      </w:rPr>
    </w:lvl>
    <w:lvl w:ilvl="2" w:tplc="78AE3220">
      <w:start w:val="1"/>
      <w:numFmt w:val="bullet"/>
      <w:lvlText w:val="•"/>
      <w:lvlJc w:val="left"/>
      <w:pPr>
        <w:ind w:left="2393" w:hanging="567"/>
      </w:pPr>
      <w:rPr>
        <w:rFonts w:hint="default"/>
      </w:rPr>
    </w:lvl>
    <w:lvl w:ilvl="3" w:tplc="5CAC8A6E">
      <w:start w:val="1"/>
      <w:numFmt w:val="bullet"/>
      <w:lvlText w:val="•"/>
      <w:lvlJc w:val="left"/>
      <w:pPr>
        <w:ind w:left="3247" w:hanging="567"/>
      </w:pPr>
      <w:rPr>
        <w:rFonts w:hint="default"/>
      </w:rPr>
    </w:lvl>
    <w:lvl w:ilvl="4" w:tplc="33409464">
      <w:start w:val="1"/>
      <w:numFmt w:val="bullet"/>
      <w:lvlText w:val="•"/>
      <w:lvlJc w:val="left"/>
      <w:pPr>
        <w:ind w:left="4101" w:hanging="567"/>
      </w:pPr>
      <w:rPr>
        <w:rFonts w:hint="default"/>
      </w:rPr>
    </w:lvl>
    <w:lvl w:ilvl="5" w:tplc="4E4ADEA6">
      <w:start w:val="1"/>
      <w:numFmt w:val="bullet"/>
      <w:lvlText w:val="•"/>
      <w:lvlJc w:val="left"/>
      <w:pPr>
        <w:ind w:left="4955" w:hanging="567"/>
      </w:pPr>
      <w:rPr>
        <w:rFonts w:hint="default"/>
      </w:rPr>
    </w:lvl>
    <w:lvl w:ilvl="6" w:tplc="07628D78">
      <w:start w:val="1"/>
      <w:numFmt w:val="bullet"/>
      <w:lvlText w:val="•"/>
      <w:lvlJc w:val="left"/>
      <w:pPr>
        <w:ind w:left="5809" w:hanging="567"/>
      </w:pPr>
      <w:rPr>
        <w:rFonts w:hint="default"/>
      </w:rPr>
    </w:lvl>
    <w:lvl w:ilvl="7" w:tplc="97E0EDC8">
      <w:start w:val="1"/>
      <w:numFmt w:val="bullet"/>
      <w:lvlText w:val="•"/>
      <w:lvlJc w:val="left"/>
      <w:pPr>
        <w:ind w:left="6664" w:hanging="567"/>
      </w:pPr>
      <w:rPr>
        <w:rFonts w:hint="default"/>
      </w:rPr>
    </w:lvl>
    <w:lvl w:ilvl="8" w:tplc="C37CFF04">
      <w:start w:val="1"/>
      <w:numFmt w:val="bullet"/>
      <w:lvlText w:val="•"/>
      <w:lvlJc w:val="left"/>
      <w:pPr>
        <w:ind w:left="7518" w:hanging="567"/>
      </w:pPr>
      <w:rPr>
        <w:rFonts w:hint="default"/>
      </w:rPr>
    </w:lvl>
  </w:abstractNum>
  <w:abstractNum w:abstractNumId="29" w15:restartNumberingAfterBreak="0">
    <w:nsid w:val="61D2752A"/>
    <w:multiLevelType w:val="hybridMultilevel"/>
    <w:tmpl w:val="39A6E7F6"/>
    <w:lvl w:ilvl="0" w:tplc="51B29AC4">
      <w:start w:val="4"/>
      <w:numFmt w:val="decimal"/>
      <w:lvlText w:val="%1"/>
      <w:lvlJc w:val="left"/>
      <w:pPr>
        <w:ind w:left="1820" w:hanging="166"/>
      </w:pPr>
      <w:rPr>
        <w:rFonts w:ascii="Times New Roman" w:eastAsia="Times New Roman" w:hAnsi="Times New Roman" w:hint="default"/>
        <w:b/>
        <w:bCs/>
        <w:sz w:val="22"/>
        <w:szCs w:val="22"/>
      </w:rPr>
    </w:lvl>
    <w:lvl w:ilvl="1" w:tplc="E8EC444E">
      <w:start w:val="1"/>
      <w:numFmt w:val="bullet"/>
      <w:lvlText w:val="•"/>
      <w:lvlJc w:val="left"/>
      <w:pPr>
        <w:ind w:left="1920" w:hanging="166"/>
      </w:pPr>
      <w:rPr>
        <w:rFonts w:hint="default"/>
      </w:rPr>
    </w:lvl>
    <w:lvl w:ilvl="2" w:tplc="ED009B8A">
      <w:start w:val="1"/>
      <w:numFmt w:val="bullet"/>
      <w:lvlText w:val="•"/>
      <w:lvlJc w:val="left"/>
      <w:pPr>
        <w:ind w:left="2745" w:hanging="166"/>
      </w:pPr>
      <w:rPr>
        <w:rFonts w:hint="default"/>
      </w:rPr>
    </w:lvl>
    <w:lvl w:ilvl="3" w:tplc="98DCDDF6">
      <w:start w:val="1"/>
      <w:numFmt w:val="bullet"/>
      <w:lvlText w:val="•"/>
      <w:lvlJc w:val="left"/>
      <w:pPr>
        <w:ind w:left="3570" w:hanging="166"/>
      </w:pPr>
      <w:rPr>
        <w:rFonts w:hint="default"/>
      </w:rPr>
    </w:lvl>
    <w:lvl w:ilvl="4" w:tplc="DC66D502">
      <w:start w:val="1"/>
      <w:numFmt w:val="bullet"/>
      <w:lvlText w:val="•"/>
      <w:lvlJc w:val="left"/>
      <w:pPr>
        <w:ind w:left="4395" w:hanging="166"/>
      </w:pPr>
      <w:rPr>
        <w:rFonts w:hint="default"/>
      </w:rPr>
    </w:lvl>
    <w:lvl w:ilvl="5" w:tplc="4838F006">
      <w:start w:val="1"/>
      <w:numFmt w:val="bullet"/>
      <w:lvlText w:val="•"/>
      <w:lvlJc w:val="left"/>
      <w:pPr>
        <w:ind w:left="5220" w:hanging="166"/>
      </w:pPr>
      <w:rPr>
        <w:rFonts w:hint="default"/>
      </w:rPr>
    </w:lvl>
    <w:lvl w:ilvl="6" w:tplc="D6306CCC">
      <w:start w:val="1"/>
      <w:numFmt w:val="bullet"/>
      <w:lvlText w:val="•"/>
      <w:lvlJc w:val="left"/>
      <w:pPr>
        <w:ind w:left="6045" w:hanging="166"/>
      </w:pPr>
      <w:rPr>
        <w:rFonts w:hint="default"/>
      </w:rPr>
    </w:lvl>
    <w:lvl w:ilvl="7" w:tplc="3D0A2DDC">
      <w:start w:val="1"/>
      <w:numFmt w:val="bullet"/>
      <w:lvlText w:val="•"/>
      <w:lvlJc w:val="left"/>
      <w:pPr>
        <w:ind w:left="6871" w:hanging="166"/>
      </w:pPr>
      <w:rPr>
        <w:rFonts w:hint="default"/>
      </w:rPr>
    </w:lvl>
    <w:lvl w:ilvl="8" w:tplc="CF5A6A86">
      <w:start w:val="1"/>
      <w:numFmt w:val="bullet"/>
      <w:lvlText w:val="•"/>
      <w:lvlJc w:val="left"/>
      <w:pPr>
        <w:ind w:left="7696" w:hanging="166"/>
      </w:pPr>
      <w:rPr>
        <w:rFonts w:hint="default"/>
      </w:rPr>
    </w:lvl>
  </w:abstractNum>
  <w:abstractNum w:abstractNumId="30" w15:restartNumberingAfterBreak="0">
    <w:nsid w:val="63ED3D84"/>
    <w:multiLevelType w:val="hybridMultilevel"/>
    <w:tmpl w:val="797E6A02"/>
    <w:lvl w:ilvl="0" w:tplc="553E7B9C">
      <w:start w:val="1"/>
      <w:numFmt w:val="bullet"/>
      <w:lvlText w:val="-"/>
      <w:lvlJc w:val="left"/>
      <w:pPr>
        <w:ind w:left="685" w:hanging="567"/>
      </w:pPr>
      <w:rPr>
        <w:rFonts w:ascii="Times New Roman" w:eastAsia="Times New Roman" w:hAnsi="Times New Roman" w:hint="default"/>
        <w:sz w:val="22"/>
        <w:szCs w:val="22"/>
      </w:rPr>
    </w:lvl>
    <w:lvl w:ilvl="1" w:tplc="7474F7DE">
      <w:start w:val="1"/>
      <w:numFmt w:val="bullet"/>
      <w:lvlText w:val="•"/>
      <w:lvlJc w:val="left"/>
      <w:pPr>
        <w:ind w:left="1541" w:hanging="567"/>
      </w:pPr>
      <w:rPr>
        <w:rFonts w:hint="default"/>
      </w:rPr>
    </w:lvl>
    <w:lvl w:ilvl="2" w:tplc="A4F25624">
      <w:start w:val="1"/>
      <w:numFmt w:val="bullet"/>
      <w:lvlText w:val="•"/>
      <w:lvlJc w:val="left"/>
      <w:pPr>
        <w:ind w:left="2397" w:hanging="567"/>
      </w:pPr>
      <w:rPr>
        <w:rFonts w:hint="default"/>
      </w:rPr>
    </w:lvl>
    <w:lvl w:ilvl="3" w:tplc="0AFE037E">
      <w:start w:val="1"/>
      <w:numFmt w:val="bullet"/>
      <w:lvlText w:val="•"/>
      <w:lvlJc w:val="left"/>
      <w:pPr>
        <w:ind w:left="3253" w:hanging="567"/>
      </w:pPr>
      <w:rPr>
        <w:rFonts w:hint="default"/>
      </w:rPr>
    </w:lvl>
    <w:lvl w:ilvl="4" w:tplc="76589690">
      <w:start w:val="1"/>
      <w:numFmt w:val="bullet"/>
      <w:lvlText w:val="•"/>
      <w:lvlJc w:val="left"/>
      <w:pPr>
        <w:ind w:left="4109" w:hanging="567"/>
      </w:pPr>
      <w:rPr>
        <w:rFonts w:hint="default"/>
      </w:rPr>
    </w:lvl>
    <w:lvl w:ilvl="5" w:tplc="935CB1DE">
      <w:start w:val="1"/>
      <w:numFmt w:val="bullet"/>
      <w:lvlText w:val="•"/>
      <w:lvlJc w:val="left"/>
      <w:pPr>
        <w:ind w:left="4965" w:hanging="567"/>
      </w:pPr>
      <w:rPr>
        <w:rFonts w:hint="default"/>
      </w:rPr>
    </w:lvl>
    <w:lvl w:ilvl="6" w:tplc="3698AE26">
      <w:start w:val="1"/>
      <w:numFmt w:val="bullet"/>
      <w:lvlText w:val="•"/>
      <w:lvlJc w:val="left"/>
      <w:pPr>
        <w:ind w:left="5821" w:hanging="567"/>
      </w:pPr>
      <w:rPr>
        <w:rFonts w:hint="default"/>
      </w:rPr>
    </w:lvl>
    <w:lvl w:ilvl="7" w:tplc="92565A94">
      <w:start w:val="1"/>
      <w:numFmt w:val="bullet"/>
      <w:lvlText w:val="•"/>
      <w:lvlJc w:val="left"/>
      <w:pPr>
        <w:ind w:left="6678" w:hanging="567"/>
      </w:pPr>
      <w:rPr>
        <w:rFonts w:hint="default"/>
      </w:rPr>
    </w:lvl>
    <w:lvl w:ilvl="8" w:tplc="31A6FC68">
      <w:start w:val="1"/>
      <w:numFmt w:val="bullet"/>
      <w:lvlText w:val="•"/>
      <w:lvlJc w:val="left"/>
      <w:pPr>
        <w:ind w:left="7534" w:hanging="567"/>
      </w:pPr>
      <w:rPr>
        <w:rFonts w:hint="default"/>
      </w:rPr>
    </w:lvl>
  </w:abstractNum>
  <w:abstractNum w:abstractNumId="31" w15:restartNumberingAfterBreak="0">
    <w:nsid w:val="66A401C0"/>
    <w:multiLevelType w:val="hybridMultilevel"/>
    <w:tmpl w:val="B7C471E8"/>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4577E"/>
    <w:multiLevelType w:val="hybridMultilevel"/>
    <w:tmpl w:val="6D48C638"/>
    <w:lvl w:ilvl="0" w:tplc="E65E28A6">
      <w:start w:val="1"/>
      <w:numFmt w:val="bullet"/>
      <w:lvlText w:val="-"/>
      <w:lvlJc w:val="left"/>
      <w:pPr>
        <w:ind w:left="685" w:hanging="567"/>
      </w:pPr>
      <w:rPr>
        <w:rFonts w:ascii="Times New Roman" w:eastAsia="Times New Roman" w:hAnsi="Times New Roman" w:hint="default"/>
        <w:sz w:val="22"/>
        <w:szCs w:val="22"/>
      </w:rPr>
    </w:lvl>
    <w:lvl w:ilvl="1" w:tplc="D2D600BA">
      <w:start w:val="1"/>
      <w:numFmt w:val="bullet"/>
      <w:lvlText w:val="•"/>
      <w:lvlJc w:val="left"/>
      <w:pPr>
        <w:ind w:left="1539" w:hanging="567"/>
      </w:pPr>
      <w:rPr>
        <w:rFonts w:hint="default"/>
      </w:rPr>
    </w:lvl>
    <w:lvl w:ilvl="2" w:tplc="39421308">
      <w:start w:val="1"/>
      <w:numFmt w:val="bullet"/>
      <w:lvlText w:val="•"/>
      <w:lvlJc w:val="left"/>
      <w:pPr>
        <w:ind w:left="2393" w:hanging="567"/>
      </w:pPr>
      <w:rPr>
        <w:rFonts w:hint="default"/>
      </w:rPr>
    </w:lvl>
    <w:lvl w:ilvl="3" w:tplc="70A61AFC">
      <w:start w:val="1"/>
      <w:numFmt w:val="bullet"/>
      <w:lvlText w:val="•"/>
      <w:lvlJc w:val="left"/>
      <w:pPr>
        <w:ind w:left="3247" w:hanging="567"/>
      </w:pPr>
      <w:rPr>
        <w:rFonts w:hint="default"/>
      </w:rPr>
    </w:lvl>
    <w:lvl w:ilvl="4" w:tplc="9224DE74">
      <w:start w:val="1"/>
      <w:numFmt w:val="bullet"/>
      <w:lvlText w:val="•"/>
      <w:lvlJc w:val="left"/>
      <w:pPr>
        <w:ind w:left="4101" w:hanging="567"/>
      </w:pPr>
      <w:rPr>
        <w:rFonts w:hint="default"/>
      </w:rPr>
    </w:lvl>
    <w:lvl w:ilvl="5" w:tplc="92484998">
      <w:start w:val="1"/>
      <w:numFmt w:val="bullet"/>
      <w:lvlText w:val="•"/>
      <w:lvlJc w:val="left"/>
      <w:pPr>
        <w:ind w:left="4955" w:hanging="567"/>
      </w:pPr>
      <w:rPr>
        <w:rFonts w:hint="default"/>
      </w:rPr>
    </w:lvl>
    <w:lvl w:ilvl="6" w:tplc="DB0E28CE">
      <w:start w:val="1"/>
      <w:numFmt w:val="bullet"/>
      <w:lvlText w:val="•"/>
      <w:lvlJc w:val="left"/>
      <w:pPr>
        <w:ind w:left="5809" w:hanging="567"/>
      </w:pPr>
      <w:rPr>
        <w:rFonts w:hint="default"/>
      </w:rPr>
    </w:lvl>
    <w:lvl w:ilvl="7" w:tplc="D2FA5062">
      <w:start w:val="1"/>
      <w:numFmt w:val="bullet"/>
      <w:lvlText w:val="•"/>
      <w:lvlJc w:val="left"/>
      <w:pPr>
        <w:ind w:left="6664" w:hanging="567"/>
      </w:pPr>
      <w:rPr>
        <w:rFonts w:hint="default"/>
      </w:rPr>
    </w:lvl>
    <w:lvl w:ilvl="8" w:tplc="4D369EB4">
      <w:start w:val="1"/>
      <w:numFmt w:val="bullet"/>
      <w:lvlText w:val="•"/>
      <w:lvlJc w:val="left"/>
      <w:pPr>
        <w:ind w:left="7518" w:hanging="567"/>
      </w:pPr>
      <w:rPr>
        <w:rFonts w:hint="default"/>
      </w:rPr>
    </w:lvl>
  </w:abstractNum>
  <w:abstractNum w:abstractNumId="33" w15:restartNumberingAfterBreak="0">
    <w:nsid w:val="69925BE6"/>
    <w:multiLevelType w:val="hybridMultilevel"/>
    <w:tmpl w:val="AA1C8574"/>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E0D59"/>
    <w:multiLevelType w:val="hybridMultilevel"/>
    <w:tmpl w:val="FB1AB4F4"/>
    <w:lvl w:ilvl="0" w:tplc="56FC8050">
      <w:start w:val="1"/>
      <w:numFmt w:val="upperLetter"/>
      <w:lvlText w:val="%1."/>
      <w:lvlJc w:val="left"/>
      <w:pPr>
        <w:ind w:left="4063" w:hanging="360"/>
      </w:pPr>
      <w:rPr>
        <w:rFonts w:hint="default"/>
        <w:b/>
      </w:rPr>
    </w:lvl>
    <w:lvl w:ilvl="1" w:tplc="04090019" w:tentative="1">
      <w:start w:val="1"/>
      <w:numFmt w:val="lowerLetter"/>
      <w:lvlText w:val="%2."/>
      <w:lvlJc w:val="left"/>
      <w:pPr>
        <w:ind w:left="4783" w:hanging="360"/>
      </w:pPr>
    </w:lvl>
    <w:lvl w:ilvl="2" w:tplc="0409001B" w:tentative="1">
      <w:start w:val="1"/>
      <w:numFmt w:val="lowerRoman"/>
      <w:lvlText w:val="%3."/>
      <w:lvlJc w:val="right"/>
      <w:pPr>
        <w:ind w:left="5503" w:hanging="180"/>
      </w:pPr>
    </w:lvl>
    <w:lvl w:ilvl="3" w:tplc="0409000F" w:tentative="1">
      <w:start w:val="1"/>
      <w:numFmt w:val="decimal"/>
      <w:lvlText w:val="%4."/>
      <w:lvlJc w:val="left"/>
      <w:pPr>
        <w:ind w:left="6223" w:hanging="360"/>
      </w:pPr>
    </w:lvl>
    <w:lvl w:ilvl="4" w:tplc="04090019" w:tentative="1">
      <w:start w:val="1"/>
      <w:numFmt w:val="lowerLetter"/>
      <w:lvlText w:val="%5."/>
      <w:lvlJc w:val="left"/>
      <w:pPr>
        <w:ind w:left="6943" w:hanging="360"/>
      </w:pPr>
    </w:lvl>
    <w:lvl w:ilvl="5" w:tplc="0409001B" w:tentative="1">
      <w:start w:val="1"/>
      <w:numFmt w:val="lowerRoman"/>
      <w:lvlText w:val="%6."/>
      <w:lvlJc w:val="right"/>
      <w:pPr>
        <w:ind w:left="7663" w:hanging="180"/>
      </w:pPr>
    </w:lvl>
    <w:lvl w:ilvl="6" w:tplc="0409000F" w:tentative="1">
      <w:start w:val="1"/>
      <w:numFmt w:val="decimal"/>
      <w:lvlText w:val="%7."/>
      <w:lvlJc w:val="left"/>
      <w:pPr>
        <w:ind w:left="8383" w:hanging="360"/>
      </w:pPr>
    </w:lvl>
    <w:lvl w:ilvl="7" w:tplc="04090019" w:tentative="1">
      <w:start w:val="1"/>
      <w:numFmt w:val="lowerLetter"/>
      <w:lvlText w:val="%8."/>
      <w:lvlJc w:val="left"/>
      <w:pPr>
        <w:ind w:left="9103" w:hanging="360"/>
      </w:pPr>
    </w:lvl>
    <w:lvl w:ilvl="8" w:tplc="0409001B" w:tentative="1">
      <w:start w:val="1"/>
      <w:numFmt w:val="lowerRoman"/>
      <w:lvlText w:val="%9."/>
      <w:lvlJc w:val="right"/>
      <w:pPr>
        <w:ind w:left="9823" w:hanging="180"/>
      </w:pPr>
    </w:lvl>
  </w:abstractNum>
  <w:abstractNum w:abstractNumId="35" w15:restartNumberingAfterBreak="0">
    <w:nsid w:val="6B2A07AB"/>
    <w:multiLevelType w:val="hybridMultilevel"/>
    <w:tmpl w:val="C06EF700"/>
    <w:lvl w:ilvl="0" w:tplc="5D620FCC">
      <w:start w:val="1"/>
      <w:numFmt w:val="upperLetter"/>
      <w:lvlText w:val="%1."/>
      <w:lvlJc w:val="left"/>
      <w:pPr>
        <w:ind w:left="685" w:hanging="567"/>
      </w:pPr>
      <w:rPr>
        <w:rFonts w:ascii="Times New Roman" w:eastAsia="Times New Roman" w:hAnsi="Times New Roman" w:hint="default"/>
        <w:b/>
        <w:bCs/>
        <w:spacing w:val="-1"/>
        <w:sz w:val="22"/>
        <w:szCs w:val="22"/>
      </w:rPr>
    </w:lvl>
    <w:lvl w:ilvl="1" w:tplc="7F0425C8">
      <w:start w:val="1"/>
      <w:numFmt w:val="upperLetter"/>
      <w:lvlText w:val="%2."/>
      <w:lvlJc w:val="left"/>
      <w:pPr>
        <w:ind w:left="3612" w:hanging="269"/>
        <w:jc w:val="right"/>
      </w:pPr>
      <w:rPr>
        <w:rFonts w:ascii="Times New Roman" w:eastAsia="Times New Roman" w:hAnsi="Times New Roman" w:hint="default"/>
        <w:b/>
        <w:bCs/>
        <w:spacing w:val="-2"/>
        <w:sz w:val="22"/>
        <w:szCs w:val="22"/>
      </w:rPr>
    </w:lvl>
    <w:lvl w:ilvl="2" w:tplc="C0228412">
      <w:start w:val="1"/>
      <w:numFmt w:val="bullet"/>
      <w:lvlText w:val="•"/>
      <w:lvlJc w:val="left"/>
      <w:pPr>
        <w:ind w:left="4161" w:hanging="269"/>
      </w:pPr>
      <w:rPr>
        <w:rFonts w:hint="default"/>
      </w:rPr>
    </w:lvl>
    <w:lvl w:ilvl="3" w:tplc="2E863384">
      <w:start w:val="1"/>
      <w:numFmt w:val="bullet"/>
      <w:lvlText w:val="•"/>
      <w:lvlJc w:val="left"/>
      <w:pPr>
        <w:ind w:left="4709" w:hanging="269"/>
      </w:pPr>
      <w:rPr>
        <w:rFonts w:hint="default"/>
      </w:rPr>
    </w:lvl>
    <w:lvl w:ilvl="4" w:tplc="B9F4602E">
      <w:start w:val="1"/>
      <w:numFmt w:val="bullet"/>
      <w:lvlText w:val="•"/>
      <w:lvlJc w:val="left"/>
      <w:pPr>
        <w:ind w:left="5257" w:hanging="269"/>
      </w:pPr>
      <w:rPr>
        <w:rFonts w:hint="default"/>
      </w:rPr>
    </w:lvl>
    <w:lvl w:ilvl="5" w:tplc="356E4B2A">
      <w:start w:val="1"/>
      <w:numFmt w:val="bullet"/>
      <w:lvlText w:val="•"/>
      <w:lvlJc w:val="left"/>
      <w:pPr>
        <w:ind w:left="5805" w:hanging="269"/>
      </w:pPr>
      <w:rPr>
        <w:rFonts w:hint="default"/>
      </w:rPr>
    </w:lvl>
    <w:lvl w:ilvl="6" w:tplc="DC36819A">
      <w:start w:val="1"/>
      <w:numFmt w:val="bullet"/>
      <w:lvlText w:val="•"/>
      <w:lvlJc w:val="left"/>
      <w:pPr>
        <w:ind w:left="6353" w:hanging="269"/>
      </w:pPr>
      <w:rPr>
        <w:rFonts w:hint="default"/>
      </w:rPr>
    </w:lvl>
    <w:lvl w:ilvl="7" w:tplc="96164B74">
      <w:start w:val="1"/>
      <w:numFmt w:val="bullet"/>
      <w:lvlText w:val="•"/>
      <w:lvlJc w:val="left"/>
      <w:pPr>
        <w:ind w:left="6901" w:hanging="269"/>
      </w:pPr>
      <w:rPr>
        <w:rFonts w:hint="default"/>
      </w:rPr>
    </w:lvl>
    <w:lvl w:ilvl="8" w:tplc="04FA47E8">
      <w:start w:val="1"/>
      <w:numFmt w:val="bullet"/>
      <w:lvlText w:val="•"/>
      <w:lvlJc w:val="left"/>
      <w:pPr>
        <w:ind w:left="7450" w:hanging="269"/>
      </w:pPr>
      <w:rPr>
        <w:rFonts w:hint="default"/>
      </w:rPr>
    </w:lvl>
  </w:abstractNum>
  <w:abstractNum w:abstractNumId="36" w15:restartNumberingAfterBreak="0">
    <w:nsid w:val="6DC03A9A"/>
    <w:multiLevelType w:val="hybridMultilevel"/>
    <w:tmpl w:val="B5DEB184"/>
    <w:lvl w:ilvl="0" w:tplc="8CA03AFA">
      <w:start w:val="1"/>
      <w:numFmt w:val="bullet"/>
      <w:lvlText w:val="-"/>
      <w:lvlJc w:val="left"/>
      <w:pPr>
        <w:ind w:left="685" w:hanging="567"/>
      </w:pPr>
      <w:rPr>
        <w:rFonts w:ascii="Times New Roman" w:eastAsia="Times New Roman" w:hAnsi="Times New Roman" w:hint="default"/>
        <w:sz w:val="22"/>
        <w:szCs w:val="22"/>
      </w:rPr>
    </w:lvl>
    <w:lvl w:ilvl="1" w:tplc="E7C4DD5C">
      <w:start w:val="1"/>
      <w:numFmt w:val="bullet"/>
      <w:lvlText w:val="•"/>
      <w:lvlJc w:val="left"/>
      <w:pPr>
        <w:ind w:left="1541" w:hanging="567"/>
      </w:pPr>
      <w:rPr>
        <w:rFonts w:hint="default"/>
      </w:rPr>
    </w:lvl>
    <w:lvl w:ilvl="2" w:tplc="9676BB90">
      <w:start w:val="1"/>
      <w:numFmt w:val="bullet"/>
      <w:lvlText w:val="•"/>
      <w:lvlJc w:val="left"/>
      <w:pPr>
        <w:ind w:left="2397" w:hanging="567"/>
      </w:pPr>
      <w:rPr>
        <w:rFonts w:hint="default"/>
      </w:rPr>
    </w:lvl>
    <w:lvl w:ilvl="3" w:tplc="33747224">
      <w:start w:val="1"/>
      <w:numFmt w:val="bullet"/>
      <w:lvlText w:val="•"/>
      <w:lvlJc w:val="left"/>
      <w:pPr>
        <w:ind w:left="3253" w:hanging="567"/>
      </w:pPr>
      <w:rPr>
        <w:rFonts w:hint="default"/>
      </w:rPr>
    </w:lvl>
    <w:lvl w:ilvl="4" w:tplc="33385E1C">
      <w:start w:val="1"/>
      <w:numFmt w:val="bullet"/>
      <w:lvlText w:val="•"/>
      <w:lvlJc w:val="left"/>
      <w:pPr>
        <w:ind w:left="4109" w:hanging="567"/>
      </w:pPr>
      <w:rPr>
        <w:rFonts w:hint="default"/>
      </w:rPr>
    </w:lvl>
    <w:lvl w:ilvl="5" w:tplc="F482C548">
      <w:start w:val="1"/>
      <w:numFmt w:val="bullet"/>
      <w:lvlText w:val="•"/>
      <w:lvlJc w:val="left"/>
      <w:pPr>
        <w:ind w:left="4965" w:hanging="567"/>
      </w:pPr>
      <w:rPr>
        <w:rFonts w:hint="default"/>
      </w:rPr>
    </w:lvl>
    <w:lvl w:ilvl="6" w:tplc="D20EDDA8">
      <w:start w:val="1"/>
      <w:numFmt w:val="bullet"/>
      <w:lvlText w:val="•"/>
      <w:lvlJc w:val="left"/>
      <w:pPr>
        <w:ind w:left="5821" w:hanging="567"/>
      </w:pPr>
      <w:rPr>
        <w:rFonts w:hint="default"/>
      </w:rPr>
    </w:lvl>
    <w:lvl w:ilvl="7" w:tplc="18DE793C">
      <w:start w:val="1"/>
      <w:numFmt w:val="bullet"/>
      <w:lvlText w:val="•"/>
      <w:lvlJc w:val="left"/>
      <w:pPr>
        <w:ind w:left="6678" w:hanging="567"/>
      </w:pPr>
      <w:rPr>
        <w:rFonts w:hint="default"/>
      </w:rPr>
    </w:lvl>
    <w:lvl w:ilvl="8" w:tplc="7F2E76BE">
      <w:start w:val="1"/>
      <w:numFmt w:val="bullet"/>
      <w:lvlText w:val="•"/>
      <w:lvlJc w:val="left"/>
      <w:pPr>
        <w:ind w:left="7534" w:hanging="567"/>
      </w:pPr>
      <w:rPr>
        <w:rFonts w:hint="default"/>
      </w:rPr>
    </w:lvl>
  </w:abstractNum>
  <w:abstractNum w:abstractNumId="37" w15:restartNumberingAfterBreak="0">
    <w:nsid w:val="742346B4"/>
    <w:multiLevelType w:val="hybridMultilevel"/>
    <w:tmpl w:val="76984668"/>
    <w:lvl w:ilvl="0" w:tplc="5420A6B0">
      <w:start w:val="1"/>
      <w:numFmt w:val="bullet"/>
      <w:lvlText w:val="-"/>
      <w:lvlJc w:val="left"/>
      <w:pPr>
        <w:ind w:left="685" w:hanging="567"/>
      </w:pPr>
      <w:rPr>
        <w:rFonts w:ascii="Times New Roman" w:eastAsia="Times New Roman" w:hAnsi="Times New Roman" w:hint="default"/>
        <w:sz w:val="22"/>
        <w:szCs w:val="22"/>
      </w:rPr>
    </w:lvl>
    <w:lvl w:ilvl="1" w:tplc="30FECC0A">
      <w:start w:val="1"/>
      <w:numFmt w:val="bullet"/>
      <w:lvlText w:val="•"/>
      <w:lvlJc w:val="left"/>
      <w:pPr>
        <w:ind w:left="1539" w:hanging="567"/>
      </w:pPr>
      <w:rPr>
        <w:rFonts w:hint="default"/>
      </w:rPr>
    </w:lvl>
    <w:lvl w:ilvl="2" w:tplc="4A4CBC34">
      <w:start w:val="1"/>
      <w:numFmt w:val="bullet"/>
      <w:lvlText w:val="•"/>
      <w:lvlJc w:val="left"/>
      <w:pPr>
        <w:ind w:left="2393" w:hanging="567"/>
      </w:pPr>
      <w:rPr>
        <w:rFonts w:hint="default"/>
      </w:rPr>
    </w:lvl>
    <w:lvl w:ilvl="3" w:tplc="8E6075FC">
      <w:start w:val="1"/>
      <w:numFmt w:val="bullet"/>
      <w:lvlText w:val="•"/>
      <w:lvlJc w:val="left"/>
      <w:pPr>
        <w:ind w:left="3247" w:hanging="567"/>
      </w:pPr>
      <w:rPr>
        <w:rFonts w:hint="default"/>
      </w:rPr>
    </w:lvl>
    <w:lvl w:ilvl="4" w:tplc="D3AE6FEE">
      <w:start w:val="1"/>
      <w:numFmt w:val="bullet"/>
      <w:lvlText w:val="•"/>
      <w:lvlJc w:val="left"/>
      <w:pPr>
        <w:ind w:left="4101" w:hanging="567"/>
      </w:pPr>
      <w:rPr>
        <w:rFonts w:hint="default"/>
      </w:rPr>
    </w:lvl>
    <w:lvl w:ilvl="5" w:tplc="8410DFF4">
      <w:start w:val="1"/>
      <w:numFmt w:val="bullet"/>
      <w:lvlText w:val="•"/>
      <w:lvlJc w:val="left"/>
      <w:pPr>
        <w:ind w:left="4955" w:hanging="567"/>
      </w:pPr>
      <w:rPr>
        <w:rFonts w:hint="default"/>
      </w:rPr>
    </w:lvl>
    <w:lvl w:ilvl="6" w:tplc="48D2277C">
      <w:start w:val="1"/>
      <w:numFmt w:val="bullet"/>
      <w:lvlText w:val="•"/>
      <w:lvlJc w:val="left"/>
      <w:pPr>
        <w:ind w:left="5809" w:hanging="567"/>
      </w:pPr>
      <w:rPr>
        <w:rFonts w:hint="default"/>
      </w:rPr>
    </w:lvl>
    <w:lvl w:ilvl="7" w:tplc="42CAB36A">
      <w:start w:val="1"/>
      <w:numFmt w:val="bullet"/>
      <w:lvlText w:val="•"/>
      <w:lvlJc w:val="left"/>
      <w:pPr>
        <w:ind w:left="6664" w:hanging="567"/>
      </w:pPr>
      <w:rPr>
        <w:rFonts w:hint="default"/>
      </w:rPr>
    </w:lvl>
    <w:lvl w:ilvl="8" w:tplc="98DCD2FC">
      <w:start w:val="1"/>
      <w:numFmt w:val="bullet"/>
      <w:lvlText w:val="•"/>
      <w:lvlJc w:val="left"/>
      <w:pPr>
        <w:ind w:left="7518" w:hanging="567"/>
      </w:pPr>
      <w:rPr>
        <w:rFonts w:hint="default"/>
      </w:rPr>
    </w:lvl>
  </w:abstractNum>
  <w:abstractNum w:abstractNumId="38" w15:restartNumberingAfterBreak="0">
    <w:nsid w:val="777C1E01"/>
    <w:multiLevelType w:val="multilevel"/>
    <w:tmpl w:val="784C7F22"/>
    <w:lvl w:ilvl="0">
      <w:start w:val="1"/>
      <w:numFmt w:val="decimal"/>
      <w:lvlText w:val="%1."/>
      <w:lvlJc w:val="left"/>
      <w:pPr>
        <w:ind w:left="685" w:hanging="567"/>
      </w:pPr>
      <w:rPr>
        <w:rFonts w:ascii="Times New Roman" w:eastAsia="Times New Roman" w:hAnsi="Times New Roman" w:hint="default"/>
        <w:b/>
        <w:bCs/>
        <w:sz w:val="22"/>
        <w:szCs w:val="22"/>
      </w:rPr>
    </w:lvl>
    <w:lvl w:ilvl="1">
      <w:start w:val="1"/>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61" w:hanging="567"/>
      </w:pPr>
      <w:rPr>
        <w:rFonts w:hint="default"/>
      </w:rPr>
    </w:lvl>
    <w:lvl w:ilvl="3">
      <w:start w:val="1"/>
      <w:numFmt w:val="bullet"/>
      <w:lvlText w:val="•"/>
      <w:lvlJc w:val="left"/>
      <w:pPr>
        <w:ind w:left="3199" w:hanging="567"/>
      </w:pPr>
      <w:rPr>
        <w:rFonts w:hint="default"/>
      </w:rPr>
    </w:lvl>
    <w:lvl w:ilvl="4">
      <w:start w:val="1"/>
      <w:numFmt w:val="bullet"/>
      <w:lvlText w:val="•"/>
      <w:lvlJc w:val="left"/>
      <w:pPr>
        <w:ind w:left="4037" w:hanging="567"/>
      </w:pPr>
      <w:rPr>
        <w:rFonts w:hint="default"/>
      </w:rPr>
    </w:lvl>
    <w:lvl w:ilvl="5">
      <w:start w:val="1"/>
      <w:numFmt w:val="bullet"/>
      <w:lvlText w:val="•"/>
      <w:lvlJc w:val="left"/>
      <w:pPr>
        <w:ind w:left="4875" w:hanging="567"/>
      </w:pPr>
      <w:rPr>
        <w:rFonts w:hint="default"/>
      </w:rPr>
    </w:lvl>
    <w:lvl w:ilvl="6">
      <w:start w:val="1"/>
      <w:numFmt w:val="bullet"/>
      <w:lvlText w:val="•"/>
      <w:lvlJc w:val="left"/>
      <w:pPr>
        <w:ind w:left="5713" w:hanging="567"/>
      </w:pPr>
      <w:rPr>
        <w:rFonts w:hint="default"/>
      </w:rPr>
    </w:lvl>
    <w:lvl w:ilvl="7">
      <w:start w:val="1"/>
      <w:numFmt w:val="bullet"/>
      <w:lvlText w:val="•"/>
      <w:lvlJc w:val="left"/>
      <w:pPr>
        <w:ind w:left="6552" w:hanging="567"/>
      </w:pPr>
      <w:rPr>
        <w:rFonts w:hint="default"/>
      </w:rPr>
    </w:lvl>
    <w:lvl w:ilvl="8">
      <w:start w:val="1"/>
      <w:numFmt w:val="bullet"/>
      <w:lvlText w:val="•"/>
      <w:lvlJc w:val="left"/>
      <w:pPr>
        <w:ind w:left="7390" w:hanging="567"/>
      </w:pPr>
      <w:rPr>
        <w:rFonts w:hint="default"/>
      </w:rPr>
    </w:lvl>
  </w:abstractNum>
  <w:num w:numId="1" w16cid:durableId="438570460">
    <w:abstractNumId w:val="19"/>
  </w:num>
  <w:num w:numId="2" w16cid:durableId="1926838375">
    <w:abstractNumId w:val="28"/>
  </w:num>
  <w:num w:numId="3" w16cid:durableId="8921535">
    <w:abstractNumId w:val="2"/>
  </w:num>
  <w:num w:numId="4" w16cid:durableId="1883983733">
    <w:abstractNumId w:val="12"/>
  </w:num>
  <w:num w:numId="5" w16cid:durableId="274990758">
    <w:abstractNumId w:val="22"/>
  </w:num>
  <w:num w:numId="6" w16cid:durableId="1592469648">
    <w:abstractNumId w:val="20"/>
  </w:num>
  <w:num w:numId="7" w16cid:durableId="1197502768">
    <w:abstractNumId w:val="16"/>
  </w:num>
  <w:num w:numId="8" w16cid:durableId="1524249953">
    <w:abstractNumId w:val="32"/>
  </w:num>
  <w:num w:numId="9" w16cid:durableId="1877161314">
    <w:abstractNumId w:val="37"/>
  </w:num>
  <w:num w:numId="10" w16cid:durableId="1224874938">
    <w:abstractNumId w:val="10"/>
  </w:num>
  <w:num w:numId="11" w16cid:durableId="570428690">
    <w:abstractNumId w:val="5"/>
  </w:num>
  <w:num w:numId="12" w16cid:durableId="994726717">
    <w:abstractNumId w:val="1"/>
  </w:num>
  <w:num w:numId="13" w16cid:durableId="658728791">
    <w:abstractNumId w:val="26"/>
  </w:num>
  <w:num w:numId="14" w16cid:durableId="564605970">
    <w:abstractNumId w:val="30"/>
  </w:num>
  <w:num w:numId="15" w16cid:durableId="2014019263">
    <w:abstractNumId w:val="36"/>
  </w:num>
  <w:num w:numId="16" w16cid:durableId="499472331">
    <w:abstractNumId w:val="6"/>
  </w:num>
  <w:num w:numId="17" w16cid:durableId="1397360215">
    <w:abstractNumId w:val="23"/>
  </w:num>
  <w:num w:numId="18" w16cid:durableId="1375614652">
    <w:abstractNumId w:val="11"/>
  </w:num>
  <w:num w:numId="19" w16cid:durableId="825173669">
    <w:abstractNumId w:val="15"/>
  </w:num>
  <w:num w:numId="20" w16cid:durableId="1759868039">
    <w:abstractNumId w:val="4"/>
  </w:num>
  <w:num w:numId="21" w16cid:durableId="1664553023">
    <w:abstractNumId w:val="25"/>
  </w:num>
  <w:num w:numId="22" w16cid:durableId="1627152402">
    <w:abstractNumId w:val="24"/>
  </w:num>
  <w:num w:numId="23" w16cid:durableId="1217400426">
    <w:abstractNumId w:val="35"/>
  </w:num>
  <w:num w:numId="24" w16cid:durableId="1119254812">
    <w:abstractNumId w:val="29"/>
  </w:num>
  <w:num w:numId="25" w16cid:durableId="1262685862">
    <w:abstractNumId w:val="13"/>
  </w:num>
  <w:num w:numId="26" w16cid:durableId="1691757881">
    <w:abstractNumId w:val="7"/>
  </w:num>
  <w:num w:numId="27" w16cid:durableId="2045017708">
    <w:abstractNumId w:val="27"/>
  </w:num>
  <w:num w:numId="28" w16cid:durableId="1547327868">
    <w:abstractNumId w:val="38"/>
  </w:num>
  <w:num w:numId="29" w16cid:durableId="852765287">
    <w:abstractNumId w:val="17"/>
  </w:num>
  <w:num w:numId="30" w16cid:durableId="1019813122">
    <w:abstractNumId w:val="34"/>
  </w:num>
  <w:num w:numId="31" w16cid:durableId="1265042324">
    <w:abstractNumId w:val="21"/>
  </w:num>
  <w:num w:numId="32" w16cid:durableId="645626458">
    <w:abstractNumId w:val="3"/>
  </w:num>
  <w:num w:numId="33" w16cid:durableId="1482770959">
    <w:abstractNumId w:val="14"/>
  </w:num>
  <w:num w:numId="34" w16cid:durableId="889196684">
    <w:abstractNumId w:val="8"/>
  </w:num>
  <w:num w:numId="35" w16cid:durableId="1396077824">
    <w:abstractNumId w:val="31"/>
  </w:num>
  <w:num w:numId="36" w16cid:durableId="1253591801">
    <w:abstractNumId w:val="18"/>
  </w:num>
  <w:num w:numId="37" w16cid:durableId="1122648312">
    <w:abstractNumId w:val="9"/>
  </w:num>
  <w:num w:numId="38" w16cid:durableId="606038826">
    <w:abstractNumId w:val="33"/>
  </w:num>
  <w:num w:numId="39" w16cid:durableId="78835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A6"/>
    <w:rsid w:val="00000DDF"/>
    <w:rsid w:val="00010DA4"/>
    <w:rsid w:val="0002381F"/>
    <w:rsid w:val="00023A05"/>
    <w:rsid w:val="00054C78"/>
    <w:rsid w:val="00070F2E"/>
    <w:rsid w:val="00073FE3"/>
    <w:rsid w:val="000862B6"/>
    <w:rsid w:val="00087F72"/>
    <w:rsid w:val="000A1C04"/>
    <w:rsid w:val="000A4E97"/>
    <w:rsid w:val="000C32E1"/>
    <w:rsid w:val="00103411"/>
    <w:rsid w:val="001344B8"/>
    <w:rsid w:val="00152FF1"/>
    <w:rsid w:val="00172213"/>
    <w:rsid w:val="001827B0"/>
    <w:rsid w:val="00194CCE"/>
    <w:rsid w:val="00196B75"/>
    <w:rsid w:val="001A0D8E"/>
    <w:rsid w:val="001A2C8A"/>
    <w:rsid w:val="001C3AEE"/>
    <w:rsid w:val="00224940"/>
    <w:rsid w:val="00236B0F"/>
    <w:rsid w:val="00242294"/>
    <w:rsid w:val="00250DD6"/>
    <w:rsid w:val="002769F8"/>
    <w:rsid w:val="00284F7F"/>
    <w:rsid w:val="00296070"/>
    <w:rsid w:val="002B65DE"/>
    <w:rsid w:val="002B6979"/>
    <w:rsid w:val="002B7723"/>
    <w:rsid w:val="002B7E79"/>
    <w:rsid w:val="002C1E28"/>
    <w:rsid w:val="002C2079"/>
    <w:rsid w:val="002C7F53"/>
    <w:rsid w:val="002E007E"/>
    <w:rsid w:val="002E4DFF"/>
    <w:rsid w:val="002F42CE"/>
    <w:rsid w:val="00303A31"/>
    <w:rsid w:val="0030541C"/>
    <w:rsid w:val="00314FD3"/>
    <w:rsid w:val="00324DA1"/>
    <w:rsid w:val="00350CB7"/>
    <w:rsid w:val="00392781"/>
    <w:rsid w:val="003A0C88"/>
    <w:rsid w:val="003A5DF4"/>
    <w:rsid w:val="003B715A"/>
    <w:rsid w:val="003F0444"/>
    <w:rsid w:val="003F31DB"/>
    <w:rsid w:val="003F5C95"/>
    <w:rsid w:val="00425075"/>
    <w:rsid w:val="0043000E"/>
    <w:rsid w:val="00435802"/>
    <w:rsid w:val="0044286E"/>
    <w:rsid w:val="0044713D"/>
    <w:rsid w:val="00450079"/>
    <w:rsid w:val="004F3178"/>
    <w:rsid w:val="00520773"/>
    <w:rsid w:val="00522BBD"/>
    <w:rsid w:val="0054065E"/>
    <w:rsid w:val="00545742"/>
    <w:rsid w:val="00552EE1"/>
    <w:rsid w:val="0055394A"/>
    <w:rsid w:val="00560070"/>
    <w:rsid w:val="00585D27"/>
    <w:rsid w:val="00591243"/>
    <w:rsid w:val="00596B7C"/>
    <w:rsid w:val="005A0FAA"/>
    <w:rsid w:val="005C6D80"/>
    <w:rsid w:val="005D726D"/>
    <w:rsid w:val="005F2083"/>
    <w:rsid w:val="00613890"/>
    <w:rsid w:val="006260C0"/>
    <w:rsid w:val="0064563D"/>
    <w:rsid w:val="006738EC"/>
    <w:rsid w:val="00694D93"/>
    <w:rsid w:val="00697BF5"/>
    <w:rsid w:val="006A0B21"/>
    <w:rsid w:val="006A456B"/>
    <w:rsid w:val="006C6EAD"/>
    <w:rsid w:val="006D2DB8"/>
    <w:rsid w:val="006E27A8"/>
    <w:rsid w:val="006E5599"/>
    <w:rsid w:val="00746187"/>
    <w:rsid w:val="00751407"/>
    <w:rsid w:val="00751C3E"/>
    <w:rsid w:val="0079138D"/>
    <w:rsid w:val="00793F3F"/>
    <w:rsid w:val="00794884"/>
    <w:rsid w:val="00795794"/>
    <w:rsid w:val="007A67CA"/>
    <w:rsid w:val="007A7B57"/>
    <w:rsid w:val="007B00CB"/>
    <w:rsid w:val="007B095C"/>
    <w:rsid w:val="007B1380"/>
    <w:rsid w:val="007D1CCA"/>
    <w:rsid w:val="007D6E58"/>
    <w:rsid w:val="007E23E4"/>
    <w:rsid w:val="007F5F2D"/>
    <w:rsid w:val="0084633F"/>
    <w:rsid w:val="00852DB5"/>
    <w:rsid w:val="00876230"/>
    <w:rsid w:val="00892CCF"/>
    <w:rsid w:val="008978E9"/>
    <w:rsid w:val="008A4184"/>
    <w:rsid w:val="008B3044"/>
    <w:rsid w:val="008C779F"/>
    <w:rsid w:val="008D6208"/>
    <w:rsid w:val="008E605B"/>
    <w:rsid w:val="008F45C1"/>
    <w:rsid w:val="0091099B"/>
    <w:rsid w:val="00921060"/>
    <w:rsid w:val="00943914"/>
    <w:rsid w:val="009455FC"/>
    <w:rsid w:val="00945EE6"/>
    <w:rsid w:val="009842B6"/>
    <w:rsid w:val="009B0452"/>
    <w:rsid w:val="009B17CB"/>
    <w:rsid w:val="009E5F6D"/>
    <w:rsid w:val="009F5513"/>
    <w:rsid w:val="009F7DE3"/>
    <w:rsid w:val="00A045D5"/>
    <w:rsid w:val="00A321E3"/>
    <w:rsid w:val="00A32AC1"/>
    <w:rsid w:val="00A52901"/>
    <w:rsid w:val="00A54E4F"/>
    <w:rsid w:val="00A75365"/>
    <w:rsid w:val="00A86CE9"/>
    <w:rsid w:val="00A92AC2"/>
    <w:rsid w:val="00A93C7C"/>
    <w:rsid w:val="00AA5A0A"/>
    <w:rsid w:val="00AB37C1"/>
    <w:rsid w:val="00AC6BDE"/>
    <w:rsid w:val="00B00F1A"/>
    <w:rsid w:val="00B15E71"/>
    <w:rsid w:val="00B216B1"/>
    <w:rsid w:val="00B274DD"/>
    <w:rsid w:val="00B3694D"/>
    <w:rsid w:val="00B54094"/>
    <w:rsid w:val="00B5642C"/>
    <w:rsid w:val="00B65335"/>
    <w:rsid w:val="00BB37C8"/>
    <w:rsid w:val="00BB732E"/>
    <w:rsid w:val="00BC11A7"/>
    <w:rsid w:val="00BD2CDA"/>
    <w:rsid w:val="00BF059F"/>
    <w:rsid w:val="00C11646"/>
    <w:rsid w:val="00C142B3"/>
    <w:rsid w:val="00C23452"/>
    <w:rsid w:val="00C32E2F"/>
    <w:rsid w:val="00C46F2E"/>
    <w:rsid w:val="00C61393"/>
    <w:rsid w:val="00C61E7D"/>
    <w:rsid w:val="00C62439"/>
    <w:rsid w:val="00C70452"/>
    <w:rsid w:val="00C77E53"/>
    <w:rsid w:val="00C90FD5"/>
    <w:rsid w:val="00CA2BEB"/>
    <w:rsid w:val="00CA4182"/>
    <w:rsid w:val="00CA6812"/>
    <w:rsid w:val="00CB7675"/>
    <w:rsid w:val="00CD5844"/>
    <w:rsid w:val="00CE34F4"/>
    <w:rsid w:val="00CF3B65"/>
    <w:rsid w:val="00D14A57"/>
    <w:rsid w:val="00D171AA"/>
    <w:rsid w:val="00D17438"/>
    <w:rsid w:val="00D26765"/>
    <w:rsid w:val="00D26D06"/>
    <w:rsid w:val="00D30219"/>
    <w:rsid w:val="00D35A64"/>
    <w:rsid w:val="00D57949"/>
    <w:rsid w:val="00D60665"/>
    <w:rsid w:val="00D60F38"/>
    <w:rsid w:val="00D64748"/>
    <w:rsid w:val="00D96AE6"/>
    <w:rsid w:val="00DF00A8"/>
    <w:rsid w:val="00DF683A"/>
    <w:rsid w:val="00E06F1E"/>
    <w:rsid w:val="00E06FDD"/>
    <w:rsid w:val="00E07AA6"/>
    <w:rsid w:val="00E125CF"/>
    <w:rsid w:val="00E42D21"/>
    <w:rsid w:val="00E626E1"/>
    <w:rsid w:val="00E71F22"/>
    <w:rsid w:val="00E911F9"/>
    <w:rsid w:val="00EB6C01"/>
    <w:rsid w:val="00ED0515"/>
    <w:rsid w:val="00EE615C"/>
    <w:rsid w:val="00EF0850"/>
    <w:rsid w:val="00F07C7D"/>
    <w:rsid w:val="00F421A5"/>
    <w:rsid w:val="00F50841"/>
    <w:rsid w:val="00F51228"/>
    <w:rsid w:val="00F616CF"/>
    <w:rsid w:val="00F649FF"/>
    <w:rsid w:val="00F86024"/>
    <w:rsid w:val="00FC7942"/>
    <w:rsid w:val="00FD6A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18800"/>
  <w15:docId w15:val="{2998A43F-AB8F-4D85-8970-498D408B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E71"/>
  </w:style>
  <w:style w:type="paragraph" w:styleId="Antrat1">
    <w:name w:val="heading 1"/>
    <w:basedOn w:val="prastasis"/>
    <w:uiPriority w:val="9"/>
    <w:qFormat/>
    <w:pPr>
      <w:ind w:left="118"/>
      <w:outlineLvl w:val="0"/>
    </w:pPr>
    <w:rPr>
      <w:rFonts w:ascii="Times New Roman" w:eastAsia="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118"/>
    </w:pPr>
    <w:rPr>
      <w:rFonts w:ascii="Times New Roman" w:eastAsia="Times New Roman" w:hAnsi="Times New Roman"/>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96B75"/>
    <w:pPr>
      <w:tabs>
        <w:tab w:val="center" w:pos="4986"/>
        <w:tab w:val="right" w:pos="9972"/>
      </w:tabs>
    </w:pPr>
  </w:style>
  <w:style w:type="character" w:customStyle="1" w:styleId="AntratsDiagrama">
    <w:name w:val="Antraštės Diagrama"/>
    <w:basedOn w:val="Numatytasispastraiposriftas"/>
    <w:link w:val="Antrats"/>
    <w:uiPriority w:val="99"/>
    <w:rsid w:val="00196B75"/>
  </w:style>
  <w:style w:type="paragraph" w:styleId="Porat">
    <w:name w:val="footer"/>
    <w:basedOn w:val="prastasis"/>
    <w:link w:val="PoratDiagrama"/>
    <w:uiPriority w:val="99"/>
    <w:unhideWhenUsed/>
    <w:rsid w:val="00196B75"/>
    <w:pPr>
      <w:tabs>
        <w:tab w:val="center" w:pos="4986"/>
        <w:tab w:val="right" w:pos="9972"/>
      </w:tabs>
    </w:pPr>
  </w:style>
  <w:style w:type="character" w:customStyle="1" w:styleId="PoratDiagrama">
    <w:name w:val="Poraštė Diagrama"/>
    <w:basedOn w:val="Numatytasispastraiposriftas"/>
    <w:link w:val="Porat"/>
    <w:uiPriority w:val="99"/>
    <w:rsid w:val="00196B75"/>
  </w:style>
  <w:style w:type="character" w:styleId="Hipersaitas">
    <w:name w:val="Hyperlink"/>
    <w:basedOn w:val="Numatytasispastraiposriftas"/>
    <w:uiPriority w:val="99"/>
    <w:unhideWhenUsed/>
    <w:rsid w:val="00751C3E"/>
    <w:rPr>
      <w:color w:val="0000FF" w:themeColor="hyperlink"/>
      <w:u w:val="single"/>
    </w:rPr>
  </w:style>
  <w:style w:type="character" w:customStyle="1" w:styleId="UnresolvedMention1">
    <w:name w:val="Unresolved Mention1"/>
    <w:basedOn w:val="Numatytasispastraiposriftas"/>
    <w:uiPriority w:val="99"/>
    <w:semiHidden/>
    <w:unhideWhenUsed/>
    <w:rsid w:val="00751C3E"/>
    <w:rPr>
      <w:color w:val="605E5C"/>
      <w:shd w:val="clear" w:color="auto" w:fill="E1DFDD"/>
    </w:rPr>
  </w:style>
  <w:style w:type="character" w:customStyle="1" w:styleId="PagrindinistekstasDiagrama">
    <w:name w:val="Pagrindinis tekstas Diagrama"/>
    <w:basedOn w:val="Numatytasispastraiposriftas"/>
    <w:link w:val="Pagrindinistekstas"/>
    <w:uiPriority w:val="1"/>
    <w:rsid w:val="00A54E4F"/>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2249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940"/>
    <w:rPr>
      <w:rFonts w:ascii="Segoe UI" w:hAnsi="Segoe UI" w:cs="Segoe UI"/>
      <w:sz w:val="18"/>
      <w:szCs w:val="18"/>
    </w:rPr>
  </w:style>
  <w:style w:type="paragraph" w:styleId="Pataisymai">
    <w:name w:val="Revision"/>
    <w:hidden/>
    <w:uiPriority w:val="99"/>
    <w:semiHidden/>
    <w:rsid w:val="000862B6"/>
    <w:pPr>
      <w:widowControl/>
    </w:pPr>
  </w:style>
  <w:style w:type="character" w:styleId="Komentaronuoroda">
    <w:name w:val="annotation reference"/>
    <w:basedOn w:val="Numatytasispastraiposriftas"/>
    <w:uiPriority w:val="99"/>
    <w:semiHidden/>
    <w:unhideWhenUsed/>
    <w:rsid w:val="000862B6"/>
    <w:rPr>
      <w:sz w:val="16"/>
      <w:szCs w:val="16"/>
    </w:rPr>
  </w:style>
  <w:style w:type="paragraph" w:styleId="Komentarotekstas">
    <w:name w:val="annotation text"/>
    <w:basedOn w:val="prastasis"/>
    <w:link w:val="KomentarotekstasDiagrama"/>
    <w:uiPriority w:val="99"/>
    <w:unhideWhenUsed/>
    <w:rsid w:val="000862B6"/>
    <w:rPr>
      <w:sz w:val="20"/>
      <w:szCs w:val="20"/>
    </w:rPr>
  </w:style>
  <w:style w:type="character" w:customStyle="1" w:styleId="KomentarotekstasDiagrama">
    <w:name w:val="Komentaro tekstas Diagrama"/>
    <w:basedOn w:val="Numatytasispastraiposriftas"/>
    <w:link w:val="Komentarotekstas"/>
    <w:uiPriority w:val="99"/>
    <w:rsid w:val="000862B6"/>
    <w:rPr>
      <w:sz w:val="20"/>
      <w:szCs w:val="20"/>
    </w:rPr>
  </w:style>
  <w:style w:type="paragraph" w:styleId="Komentarotema">
    <w:name w:val="annotation subject"/>
    <w:basedOn w:val="Komentarotekstas"/>
    <w:next w:val="Komentarotekstas"/>
    <w:link w:val="KomentarotemaDiagrama"/>
    <w:uiPriority w:val="99"/>
    <w:semiHidden/>
    <w:unhideWhenUsed/>
    <w:rsid w:val="000862B6"/>
    <w:rPr>
      <w:b/>
      <w:bCs/>
    </w:rPr>
  </w:style>
  <w:style w:type="character" w:customStyle="1" w:styleId="KomentarotemaDiagrama">
    <w:name w:val="Komentaro tema Diagrama"/>
    <w:basedOn w:val="KomentarotekstasDiagrama"/>
    <w:link w:val="Komentarotema"/>
    <w:uiPriority w:val="99"/>
    <w:semiHidden/>
    <w:rsid w:val="000862B6"/>
    <w:rPr>
      <w:b/>
      <w:bCs/>
      <w:sz w:val="20"/>
      <w:szCs w:val="20"/>
    </w:rPr>
  </w:style>
  <w:style w:type="table" w:styleId="Lentelstinklelis">
    <w:name w:val="Table Grid"/>
    <w:basedOn w:val="prastojilentel"/>
    <w:uiPriority w:val="39"/>
    <w:rsid w:val="00B0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C135B1BC-B4E8-4462-8317-6CDAAECE0814}">
  <ds:schemaRefs>
    <ds:schemaRef ds:uri="http://schemas.microsoft.com/sharepoint/v3/contenttype/forms"/>
  </ds:schemaRefs>
</ds:datastoreItem>
</file>

<file path=customXml/itemProps2.xml><?xml version="1.0" encoding="utf-8"?>
<ds:datastoreItem xmlns:ds="http://schemas.openxmlformats.org/officeDocument/2006/customXml" ds:itemID="{7A4590AB-AE27-45CF-9F63-8996CF995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12BAB-AA78-4276-AE9A-14FD6DE03333}">
  <ds:schemaRefs>
    <ds:schemaRef ds:uri="http://schemas.openxmlformats.org/officeDocument/2006/bibliography"/>
  </ds:schemaRefs>
</ds:datastoreItem>
</file>

<file path=customXml/itemProps4.xml><?xml version="1.0" encoding="utf-8"?>
<ds:datastoreItem xmlns:ds="http://schemas.openxmlformats.org/officeDocument/2006/customXml" ds:itemID="{82A4CDF0-41FC-4B59-A1BF-2A9272B58070}">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74402</Words>
  <Characters>42410</Characters>
  <Application>Microsoft Office Word</Application>
  <DocSecurity>4</DocSecurity>
  <Lines>353</Lines>
  <Paragraphs>233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Votrient, INN-pazopanib</vt:lpstr>
      <vt:lpstr>Votrient, INN-pazopanib</vt:lpstr>
      <vt:lpstr>I PRIEDAS</vt:lpstr>
      <vt:lpstr>3 lentelė	Su gydymu susijusios nepageidaujamos reakcijos, kurių pasireiškė MAS t</vt:lpstr>
      <vt:lpstr>4 lentelė	Bendrasis veiksmingumas ILK atveju, remiantis nepriklausomu įvertinimu</vt:lpstr>
      <vt:lpstr/>
      <vt:lpstr>II PRIEDAS</vt:lpstr>
      <vt:lpstr/>
      <vt:lpstr>III PRIEDAS</vt:lpstr>
      <vt:lpstr/>
      <vt:lpstr>ŽENKLINIMAS IR PAKUOTĖS LAPELIS</vt:lpstr>
      <vt:lpstr>A. ŽENKLINIMAS</vt:lpstr>
      <vt:lpstr>jeigu yra širdies nepakankamumas arba patyrėte širdies smūgį;</vt:lpstr>
    </vt:vector>
  </TitlesOfParts>
  <Company/>
  <LinksUpToDate>false</LinksUpToDate>
  <CharactersWithSpaces>116579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Votrient, INN-pazopanib</dc:title>
  <dc:subject>EPAR</dc:subject>
  <dc:creator>CHMP</dc:creator>
  <cp:keywords>Votrient, INN-pazopanib</cp:keywords>
  <cp:lastModifiedBy>Albina Burkauskaitė</cp:lastModifiedBy>
  <cp:revision>2</cp:revision>
  <dcterms:created xsi:type="dcterms:W3CDTF">2026-02-04T08:42:00Z</dcterms:created>
  <dcterms:modified xsi:type="dcterms:W3CDTF">2026-02-04T08:42:00Z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LastSaved">
    <vt:filetime>2023-09-27T00:00:00Z</vt:filetime>
  </property>
  <property fmtid="{D5CDD505-2E9C-101B-9397-08002B2CF9AE}" pid="4" name="ContentTypeId">
    <vt:lpwstr>0x01010024448ADDA094B941BF150AA70B0E97EF</vt:lpwstr>
  </property>
</Properties>
</file>