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ABEB" w14:textId="77777777" w:rsidR="008D70EC" w:rsidRPr="0070156D" w:rsidRDefault="008D70EC" w:rsidP="0070156D">
      <w:pPr>
        <w:tabs>
          <w:tab w:val="left" w:pos="4962"/>
        </w:tabs>
        <w:rPr>
          <w:rFonts w:ascii="Courier New" w:hAnsi="Courier New"/>
          <w:color w:val="000000"/>
          <w:sz w:val="22"/>
        </w:rPr>
      </w:pPr>
    </w:p>
    <w:p w14:paraId="2C19FE29"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7C382FAD"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1289F650"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51BB1548"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112C4A2B"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6B261362"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2EC2868C"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77B06AB8"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45FB0815"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4A71F58E"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10E61FF5"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6764A589"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1B2F6711"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0491B90B" w14:textId="77777777" w:rsidR="005D554B" w:rsidRPr="00030D70" w:rsidRDefault="005D554B" w:rsidP="005D554B">
      <w:pPr>
        <w:tabs>
          <w:tab w:val="left" w:pos="-1440"/>
          <w:tab w:val="left" w:pos="-720"/>
          <w:tab w:val="left" w:pos="567"/>
        </w:tabs>
        <w:spacing w:line="260" w:lineRule="exact"/>
        <w:rPr>
          <w:b/>
          <w:snapToGrid w:val="0"/>
          <w:sz w:val="22"/>
          <w:szCs w:val="22"/>
        </w:rPr>
      </w:pPr>
    </w:p>
    <w:p w14:paraId="65748182" w14:textId="77777777" w:rsidR="005D554B" w:rsidRDefault="005D554B" w:rsidP="005D554B">
      <w:pPr>
        <w:tabs>
          <w:tab w:val="left" w:pos="-1440"/>
          <w:tab w:val="left" w:pos="-720"/>
          <w:tab w:val="left" w:pos="567"/>
        </w:tabs>
        <w:spacing w:line="260" w:lineRule="exact"/>
        <w:rPr>
          <w:b/>
          <w:snapToGrid w:val="0"/>
          <w:sz w:val="22"/>
          <w:szCs w:val="22"/>
        </w:rPr>
      </w:pPr>
    </w:p>
    <w:p w14:paraId="41994001" w14:textId="77777777" w:rsidR="005F776D" w:rsidRDefault="005F776D" w:rsidP="005D554B">
      <w:pPr>
        <w:tabs>
          <w:tab w:val="left" w:pos="-1440"/>
          <w:tab w:val="left" w:pos="-720"/>
          <w:tab w:val="left" w:pos="567"/>
        </w:tabs>
        <w:spacing w:line="260" w:lineRule="exact"/>
        <w:rPr>
          <w:b/>
          <w:snapToGrid w:val="0"/>
          <w:sz w:val="22"/>
          <w:szCs w:val="22"/>
        </w:rPr>
      </w:pPr>
    </w:p>
    <w:p w14:paraId="2F392FCB" w14:textId="77777777" w:rsidR="005F776D" w:rsidRDefault="005F776D" w:rsidP="005D554B">
      <w:pPr>
        <w:tabs>
          <w:tab w:val="left" w:pos="-1440"/>
          <w:tab w:val="left" w:pos="-720"/>
          <w:tab w:val="left" w:pos="567"/>
        </w:tabs>
        <w:spacing w:line="260" w:lineRule="exact"/>
        <w:rPr>
          <w:b/>
          <w:snapToGrid w:val="0"/>
          <w:sz w:val="22"/>
          <w:szCs w:val="22"/>
        </w:rPr>
      </w:pPr>
    </w:p>
    <w:p w14:paraId="3FEB58E3" w14:textId="77777777" w:rsidR="005F776D" w:rsidRDefault="005F776D" w:rsidP="005D554B">
      <w:pPr>
        <w:tabs>
          <w:tab w:val="left" w:pos="-1440"/>
          <w:tab w:val="left" w:pos="-720"/>
          <w:tab w:val="left" w:pos="567"/>
        </w:tabs>
        <w:spacing w:line="260" w:lineRule="exact"/>
        <w:rPr>
          <w:b/>
          <w:snapToGrid w:val="0"/>
          <w:sz w:val="22"/>
          <w:szCs w:val="22"/>
        </w:rPr>
      </w:pPr>
    </w:p>
    <w:p w14:paraId="42BDC3A6" w14:textId="77777777" w:rsidR="005F776D" w:rsidRDefault="005F776D" w:rsidP="005D554B">
      <w:pPr>
        <w:tabs>
          <w:tab w:val="left" w:pos="-1440"/>
          <w:tab w:val="left" w:pos="-720"/>
          <w:tab w:val="left" w:pos="567"/>
        </w:tabs>
        <w:spacing w:line="260" w:lineRule="exact"/>
        <w:rPr>
          <w:b/>
          <w:snapToGrid w:val="0"/>
          <w:sz w:val="22"/>
          <w:szCs w:val="22"/>
        </w:rPr>
      </w:pPr>
    </w:p>
    <w:p w14:paraId="05078037" w14:textId="77777777" w:rsidR="005F776D" w:rsidRDefault="005F776D" w:rsidP="005D554B">
      <w:pPr>
        <w:tabs>
          <w:tab w:val="left" w:pos="-1440"/>
          <w:tab w:val="left" w:pos="-720"/>
          <w:tab w:val="left" w:pos="567"/>
        </w:tabs>
        <w:spacing w:line="260" w:lineRule="exact"/>
        <w:rPr>
          <w:b/>
          <w:snapToGrid w:val="0"/>
          <w:sz w:val="22"/>
          <w:szCs w:val="22"/>
        </w:rPr>
      </w:pPr>
    </w:p>
    <w:p w14:paraId="0BCE6758" w14:textId="77777777" w:rsidR="005F776D" w:rsidRDefault="005F776D" w:rsidP="005D554B">
      <w:pPr>
        <w:tabs>
          <w:tab w:val="left" w:pos="-1440"/>
          <w:tab w:val="left" w:pos="-720"/>
          <w:tab w:val="left" w:pos="567"/>
        </w:tabs>
        <w:spacing w:line="260" w:lineRule="exact"/>
        <w:rPr>
          <w:b/>
          <w:snapToGrid w:val="0"/>
          <w:sz w:val="22"/>
          <w:szCs w:val="22"/>
        </w:rPr>
      </w:pPr>
    </w:p>
    <w:p w14:paraId="085F58A3" w14:textId="77777777" w:rsidR="005F776D" w:rsidRPr="00030D70" w:rsidRDefault="005F776D" w:rsidP="005D554B">
      <w:pPr>
        <w:tabs>
          <w:tab w:val="left" w:pos="-1440"/>
          <w:tab w:val="left" w:pos="-720"/>
          <w:tab w:val="left" w:pos="567"/>
        </w:tabs>
        <w:spacing w:line="260" w:lineRule="exact"/>
        <w:rPr>
          <w:b/>
          <w:snapToGrid w:val="0"/>
          <w:sz w:val="22"/>
          <w:szCs w:val="22"/>
        </w:rPr>
      </w:pPr>
    </w:p>
    <w:p w14:paraId="4CD82B7F" w14:textId="77777777" w:rsidR="005D554B" w:rsidRPr="00030D70" w:rsidRDefault="005D554B" w:rsidP="005D554B">
      <w:pPr>
        <w:keepNext/>
        <w:tabs>
          <w:tab w:val="left" w:pos="567"/>
        </w:tabs>
        <w:jc w:val="center"/>
        <w:outlineLvl w:val="1"/>
        <w:rPr>
          <w:b/>
          <w:snapToGrid w:val="0"/>
          <w:sz w:val="22"/>
          <w:szCs w:val="22"/>
          <w:lang w:eastAsia="x-none"/>
        </w:rPr>
      </w:pPr>
      <w:r w:rsidRPr="00030D70">
        <w:rPr>
          <w:b/>
          <w:bCs/>
          <w:iCs/>
          <w:snapToGrid w:val="0"/>
          <w:sz w:val="22"/>
          <w:szCs w:val="22"/>
          <w:lang w:eastAsia="x-none"/>
        </w:rPr>
        <w:t>I PRIEDAS</w:t>
      </w:r>
    </w:p>
    <w:p w14:paraId="1C098F84" w14:textId="77777777" w:rsidR="005D554B" w:rsidRPr="00030D70" w:rsidRDefault="005D554B" w:rsidP="005D554B">
      <w:pPr>
        <w:tabs>
          <w:tab w:val="left" w:pos="567"/>
        </w:tabs>
        <w:rPr>
          <w:snapToGrid w:val="0"/>
          <w:sz w:val="22"/>
          <w:szCs w:val="22"/>
        </w:rPr>
      </w:pPr>
    </w:p>
    <w:p w14:paraId="35D36F67" w14:textId="77777777" w:rsidR="005D554B" w:rsidRPr="00030D70" w:rsidRDefault="005D554B" w:rsidP="005D554B">
      <w:pPr>
        <w:tabs>
          <w:tab w:val="left" w:pos="-1440"/>
          <w:tab w:val="left" w:pos="-720"/>
          <w:tab w:val="left" w:pos="567"/>
        </w:tabs>
        <w:spacing w:line="260" w:lineRule="exact"/>
        <w:jc w:val="center"/>
        <w:rPr>
          <w:b/>
          <w:snapToGrid w:val="0"/>
          <w:sz w:val="22"/>
          <w:szCs w:val="22"/>
        </w:rPr>
      </w:pPr>
      <w:r w:rsidRPr="00030D70">
        <w:rPr>
          <w:b/>
          <w:snapToGrid w:val="0"/>
          <w:sz w:val="22"/>
          <w:szCs w:val="22"/>
        </w:rPr>
        <w:t>PREPARATO CHARAKTERISTIKŲ SANTRAUKA</w:t>
      </w:r>
    </w:p>
    <w:p w14:paraId="0B65A1F4" w14:textId="77777777" w:rsidR="008D70EC" w:rsidRPr="00B4065F" w:rsidRDefault="005D554B" w:rsidP="0070156D">
      <w:pPr>
        <w:tabs>
          <w:tab w:val="left" w:pos="-1440"/>
          <w:tab w:val="left" w:pos="-720"/>
          <w:tab w:val="left" w:pos="567"/>
        </w:tabs>
        <w:spacing w:line="260" w:lineRule="exact"/>
        <w:jc w:val="center"/>
        <w:rPr>
          <w:bCs/>
          <w:iCs/>
          <w:noProof/>
          <w:sz w:val="22"/>
          <w:szCs w:val="22"/>
        </w:rPr>
      </w:pPr>
      <w:r w:rsidRPr="00030D70">
        <w:rPr>
          <w:snapToGrid w:val="0"/>
          <w:sz w:val="22"/>
          <w:szCs w:val="22"/>
          <w:lang w:eastAsia="zh-CN"/>
        </w:rPr>
        <w:br w:type="page"/>
      </w:r>
    </w:p>
    <w:p w14:paraId="5502D7D2" w14:textId="77777777" w:rsidR="008D70EC" w:rsidRPr="00B4065F" w:rsidRDefault="008D70EC" w:rsidP="008D70EC">
      <w:pPr>
        <w:widowControl w:val="0"/>
        <w:rPr>
          <w:sz w:val="22"/>
          <w:szCs w:val="22"/>
        </w:rPr>
      </w:pPr>
      <w:r w:rsidRPr="00B4065F">
        <w:rPr>
          <w:sz w:val="22"/>
          <w:szCs w:val="22"/>
        </w:rPr>
        <w:lastRenderedPageBreak/>
        <w:t>1.</w:t>
      </w:r>
      <w:r w:rsidRPr="00B4065F">
        <w:rPr>
          <w:sz w:val="22"/>
          <w:szCs w:val="22"/>
        </w:rPr>
        <w:tab/>
      </w:r>
      <w:r w:rsidRPr="00B4065F">
        <w:rPr>
          <w:b/>
          <w:sz w:val="22"/>
          <w:szCs w:val="22"/>
        </w:rPr>
        <w:t>VAISTINIO PREPARATO PAVADINIMAS</w:t>
      </w:r>
    </w:p>
    <w:p w14:paraId="691E6662" w14:textId="77777777" w:rsidR="008D70EC" w:rsidRPr="00B4065F" w:rsidRDefault="008D70EC" w:rsidP="008D70EC">
      <w:pPr>
        <w:rPr>
          <w:iCs/>
          <w:sz w:val="22"/>
          <w:szCs w:val="22"/>
        </w:rPr>
      </w:pPr>
    </w:p>
    <w:p w14:paraId="4E4AA84D" w14:textId="77777777" w:rsidR="008D70EC" w:rsidRPr="00B4065F" w:rsidRDefault="008D70EC" w:rsidP="008D70EC">
      <w:pPr>
        <w:rPr>
          <w:sz w:val="22"/>
          <w:szCs w:val="22"/>
        </w:rPr>
      </w:pPr>
      <w:proofErr w:type="spellStart"/>
      <w:r w:rsidRPr="00B4065F">
        <w:rPr>
          <w:sz w:val="22"/>
          <w:szCs w:val="22"/>
        </w:rPr>
        <w:t>Tramadol</w:t>
      </w:r>
      <w:proofErr w:type="spellEnd"/>
      <w:r w:rsidRPr="00B4065F">
        <w:rPr>
          <w:sz w:val="22"/>
          <w:szCs w:val="22"/>
        </w:rPr>
        <w:t xml:space="preserve"> Basi 50 mg/ml injekcinis tirpalas </w:t>
      </w:r>
      <w:bookmarkStart w:id="0" w:name="_GoBack"/>
      <w:bookmarkEnd w:id="0"/>
    </w:p>
    <w:p w14:paraId="21275EA0" w14:textId="77777777" w:rsidR="008D70EC" w:rsidRPr="00B4065F" w:rsidRDefault="008D70EC" w:rsidP="008D70EC">
      <w:pPr>
        <w:widowControl w:val="0"/>
        <w:rPr>
          <w:b/>
          <w:sz w:val="22"/>
          <w:szCs w:val="22"/>
        </w:rPr>
      </w:pPr>
    </w:p>
    <w:p w14:paraId="7E65F2FE" w14:textId="77777777" w:rsidR="008D70EC" w:rsidRPr="00B4065F" w:rsidRDefault="008D70EC" w:rsidP="008D70EC">
      <w:pPr>
        <w:widowControl w:val="0"/>
        <w:rPr>
          <w:b/>
          <w:sz w:val="22"/>
          <w:szCs w:val="22"/>
        </w:rPr>
      </w:pPr>
    </w:p>
    <w:p w14:paraId="2827F66E" w14:textId="77777777" w:rsidR="008D70EC" w:rsidRPr="00B4065F" w:rsidRDefault="008D70EC" w:rsidP="008D70EC">
      <w:pPr>
        <w:widowControl w:val="0"/>
        <w:rPr>
          <w:sz w:val="22"/>
          <w:szCs w:val="22"/>
        </w:rPr>
      </w:pPr>
      <w:r w:rsidRPr="00B4065F">
        <w:rPr>
          <w:b/>
          <w:sz w:val="22"/>
          <w:szCs w:val="22"/>
        </w:rPr>
        <w:t>2.</w:t>
      </w:r>
      <w:r w:rsidRPr="00B4065F">
        <w:rPr>
          <w:b/>
          <w:sz w:val="22"/>
          <w:szCs w:val="22"/>
        </w:rPr>
        <w:tab/>
        <w:t>KOKYBINĖ IR KIEKYBINĖ SUDĖTIS</w:t>
      </w:r>
    </w:p>
    <w:p w14:paraId="2025B30E" w14:textId="77777777" w:rsidR="008D70EC" w:rsidRPr="00B4065F" w:rsidRDefault="008D70EC" w:rsidP="008D70EC">
      <w:pPr>
        <w:rPr>
          <w:sz w:val="22"/>
          <w:szCs w:val="22"/>
        </w:rPr>
      </w:pPr>
    </w:p>
    <w:p w14:paraId="6152D270" w14:textId="77777777" w:rsidR="008D70EC" w:rsidRPr="00030D70" w:rsidRDefault="008D70EC" w:rsidP="008D70EC">
      <w:pPr>
        <w:pStyle w:val="EMEAEnBodyText"/>
        <w:autoSpaceDE w:val="0"/>
        <w:autoSpaceDN w:val="0"/>
        <w:adjustRightInd w:val="0"/>
        <w:spacing w:after="0"/>
        <w:rPr>
          <w:szCs w:val="22"/>
          <w:lang w:val="lt-LT"/>
        </w:rPr>
      </w:pPr>
    </w:p>
    <w:p w14:paraId="415FEEED" w14:textId="77777777" w:rsidR="008D70EC" w:rsidRDefault="008D70EC" w:rsidP="008D70EC">
      <w:pPr>
        <w:pStyle w:val="EMEAEnBodyText"/>
        <w:autoSpaceDE w:val="0"/>
        <w:autoSpaceDN w:val="0"/>
        <w:adjustRightInd w:val="0"/>
        <w:spacing w:before="0" w:after="0"/>
        <w:rPr>
          <w:szCs w:val="22"/>
          <w:lang w:val="lt-LT"/>
        </w:rPr>
      </w:pPr>
      <w:r>
        <w:rPr>
          <w:szCs w:val="22"/>
          <w:lang w:val="lt-LT"/>
        </w:rPr>
        <w:t>Kiekv</w:t>
      </w:r>
      <w:r w:rsidRPr="00030D70">
        <w:rPr>
          <w:szCs w:val="22"/>
          <w:lang w:val="lt-LT"/>
        </w:rPr>
        <w:t xml:space="preserve">ienoje 2 ml ampulėje yra 100 mg </w:t>
      </w:r>
      <w:proofErr w:type="spellStart"/>
      <w:r w:rsidRPr="00030D70">
        <w:rPr>
          <w:szCs w:val="22"/>
          <w:lang w:val="lt-LT"/>
        </w:rPr>
        <w:t>tramadolio</w:t>
      </w:r>
      <w:proofErr w:type="spellEnd"/>
      <w:r w:rsidRPr="00030D70">
        <w:rPr>
          <w:szCs w:val="22"/>
          <w:lang w:val="lt-LT"/>
        </w:rPr>
        <w:t xml:space="preserve"> hidrochlorido.</w:t>
      </w:r>
    </w:p>
    <w:p w14:paraId="185DC494" w14:textId="77777777" w:rsidR="008D70EC" w:rsidRPr="00030D70" w:rsidRDefault="008D70EC" w:rsidP="008D70EC">
      <w:pPr>
        <w:pStyle w:val="EMEAEnBodyText"/>
        <w:autoSpaceDE w:val="0"/>
        <w:autoSpaceDN w:val="0"/>
        <w:adjustRightInd w:val="0"/>
        <w:spacing w:before="0" w:after="0"/>
        <w:rPr>
          <w:szCs w:val="22"/>
          <w:lang w:val="lt-LT"/>
        </w:rPr>
      </w:pPr>
      <w:r>
        <w:rPr>
          <w:szCs w:val="22"/>
          <w:lang w:val="lt-LT"/>
        </w:rPr>
        <w:t xml:space="preserve">Viename ml injekcinio tirpalo yra 50 mg </w:t>
      </w:r>
      <w:proofErr w:type="spellStart"/>
      <w:r>
        <w:rPr>
          <w:szCs w:val="22"/>
          <w:lang w:val="lt-LT"/>
        </w:rPr>
        <w:t>tramadolio</w:t>
      </w:r>
      <w:proofErr w:type="spellEnd"/>
      <w:r>
        <w:rPr>
          <w:szCs w:val="22"/>
          <w:lang w:val="lt-LT"/>
        </w:rPr>
        <w:t xml:space="preserve"> hidrochlorido</w:t>
      </w:r>
    </w:p>
    <w:p w14:paraId="604B2A5F" w14:textId="77777777" w:rsidR="008D70EC" w:rsidRPr="00030D70" w:rsidRDefault="008D70EC" w:rsidP="008D70EC">
      <w:pPr>
        <w:pStyle w:val="EMEAEnBodyText"/>
        <w:autoSpaceDE w:val="0"/>
        <w:autoSpaceDN w:val="0"/>
        <w:adjustRightInd w:val="0"/>
        <w:spacing w:before="0" w:after="0"/>
        <w:rPr>
          <w:szCs w:val="22"/>
          <w:u w:val="single"/>
          <w:lang w:val="lt-LT"/>
        </w:rPr>
      </w:pPr>
    </w:p>
    <w:p w14:paraId="3EA558BA" w14:textId="77777777" w:rsidR="008D70EC" w:rsidRPr="00030D70" w:rsidRDefault="008D70EC" w:rsidP="008D70EC">
      <w:pPr>
        <w:pStyle w:val="EMEAEnBodyText"/>
        <w:autoSpaceDE w:val="0"/>
        <w:autoSpaceDN w:val="0"/>
        <w:adjustRightInd w:val="0"/>
        <w:spacing w:before="0" w:after="0"/>
        <w:rPr>
          <w:bCs/>
          <w:noProof/>
          <w:szCs w:val="22"/>
          <w:u w:val="single"/>
          <w:lang w:val="lt-LT"/>
        </w:rPr>
      </w:pPr>
      <w:r w:rsidRPr="00030D70">
        <w:rPr>
          <w:szCs w:val="22"/>
          <w:u w:val="single"/>
          <w:lang w:val="lt-LT"/>
        </w:rPr>
        <w:t>Pagalbinė medžiaga, kurios poveikis žinomas</w:t>
      </w:r>
    </w:p>
    <w:p w14:paraId="6849A5B8" w14:textId="77777777" w:rsidR="008D70EC" w:rsidRPr="00030D70" w:rsidRDefault="008D70EC" w:rsidP="008D70EC">
      <w:pPr>
        <w:pStyle w:val="EMEAEnBodyText"/>
        <w:autoSpaceDE w:val="0"/>
        <w:autoSpaceDN w:val="0"/>
        <w:adjustRightInd w:val="0"/>
        <w:spacing w:before="0" w:after="0"/>
        <w:rPr>
          <w:iCs/>
          <w:szCs w:val="22"/>
          <w:lang w:val="lt-LT"/>
        </w:rPr>
      </w:pPr>
      <w:r>
        <w:rPr>
          <w:szCs w:val="22"/>
          <w:lang w:val="lt-LT"/>
        </w:rPr>
        <w:t xml:space="preserve">Viename ml injekcinio tirpalo yra </w:t>
      </w:r>
      <w:r w:rsidRPr="00030D70">
        <w:rPr>
          <w:szCs w:val="22"/>
          <w:lang w:val="lt-LT"/>
        </w:rPr>
        <w:t xml:space="preserve"> 0,7 mg</w:t>
      </w:r>
      <w:r>
        <w:rPr>
          <w:szCs w:val="22"/>
          <w:lang w:val="lt-LT"/>
        </w:rPr>
        <w:t xml:space="preserve"> natrio</w:t>
      </w:r>
      <w:r w:rsidRPr="00030D70">
        <w:rPr>
          <w:szCs w:val="22"/>
          <w:lang w:val="lt-LT"/>
        </w:rPr>
        <w:t xml:space="preserve"> (natrio acetato </w:t>
      </w:r>
      <w:proofErr w:type="spellStart"/>
      <w:r w:rsidRPr="00030D70">
        <w:rPr>
          <w:szCs w:val="22"/>
          <w:lang w:val="lt-LT"/>
        </w:rPr>
        <w:t>trihidrato</w:t>
      </w:r>
      <w:proofErr w:type="spellEnd"/>
      <w:r w:rsidRPr="00030D70">
        <w:rPr>
          <w:szCs w:val="22"/>
          <w:lang w:val="lt-LT"/>
        </w:rPr>
        <w:t xml:space="preserve"> forma) (žr. 4.4 skyrių)</w:t>
      </w:r>
    </w:p>
    <w:p w14:paraId="6C676EFD" w14:textId="77777777" w:rsidR="008D70EC" w:rsidRPr="00030D70" w:rsidRDefault="008D70EC" w:rsidP="008D70EC">
      <w:pPr>
        <w:pStyle w:val="EMEAEnBodyText"/>
        <w:autoSpaceDE w:val="0"/>
        <w:autoSpaceDN w:val="0"/>
        <w:adjustRightInd w:val="0"/>
        <w:spacing w:before="0" w:after="0"/>
        <w:rPr>
          <w:iCs/>
          <w:szCs w:val="22"/>
          <w:u w:val="single"/>
          <w:lang w:val="lt-LT"/>
        </w:rPr>
      </w:pPr>
    </w:p>
    <w:p w14:paraId="5719D65F" w14:textId="77777777" w:rsidR="008D70EC" w:rsidRPr="00B4065F" w:rsidRDefault="008D70EC" w:rsidP="008D70EC">
      <w:pPr>
        <w:rPr>
          <w:sz w:val="22"/>
          <w:szCs w:val="22"/>
        </w:rPr>
      </w:pPr>
      <w:r w:rsidRPr="00B4065F">
        <w:rPr>
          <w:sz w:val="22"/>
          <w:szCs w:val="22"/>
        </w:rPr>
        <w:t>Visos pagalbinės medžiagos išvardytos 6.1 skyriuje.</w:t>
      </w:r>
    </w:p>
    <w:p w14:paraId="1541DB19" w14:textId="77777777" w:rsidR="008D70EC" w:rsidRPr="00B4065F" w:rsidRDefault="008D70EC" w:rsidP="008D70EC">
      <w:pPr>
        <w:rPr>
          <w:sz w:val="22"/>
          <w:szCs w:val="22"/>
        </w:rPr>
      </w:pPr>
    </w:p>
    <w:p w14:paraId="1A7F06BB" w14:textId="77777777" w:rsidR="008D70EC" w:rsidRPr="00B4065F" w:rsidRDefault="008D70EC" w:rsidP="008D70EC">
      <w:pPr>
        <w:rPr>
          <w:sz w:val="22"/>
          <w:szCs w:val="22"/>
        </w:rPr>
      </w:pPr>
    </w:p>
    <w:p w14:paraId="1631F3B3" w14:textId="77777777" w:rsidR="008D70EC" w:rsidRPr="00B4065F" w:rsidRDefault="008D70EC" w:rsidP="008D70EC">
      <w:pPr>
        <w:ind w:left="567" w:hanging="567"/>
        <w:rPr>
          <w:b/>
          <w:caps/>
          <w:sz w:val="22"/>
          <w:szCs w:val="22"/>
        </w:rPr>
      </w:pPr>
      <w:r w:rsidRPr="00B4065F">
        <w:rPr>
          <w:b/>
          <w:sz w:val="22"/>
          <w:szCs w:val="22"/>
        </w:rPr>
        <w:t>3.</w:t>
      </w:r>
      <w:r w:rsidRPr="00B4065F">
        <w:rPr>
          <w:b/>
          <w:sz w:val="22"/>
          <w:szCs w:val="22"/>
        </w:rPr>
        <w:tab/>
        <w:t>FARMACINĖ FORMA</w:t>
      </w:r>
    </w:p>
    <w:p w14:paraId="155EE39C" w14:textId="77777777" w:rsidR="008D70EC" w:rsidRPr="00B4065F" w:rsidRDefault="008D70EC" w:rsidP="008D70EC">
      <w:pPr>
        <w:rPr>
          <w:sz w:val="22"/>
          <w:szCs w:val="22"/>
        </w:rPr>
      </w:pPr>
    </w:p>
    <w:p w14:paraId="744E9962" w14:textId="77777777" w:rsidR="008D70EC" w:rsidRPr="00B4065F" w:rsidRDefault="008D70EC" w:rsidP="008D70EC">
      <w:pPr>
        <w:rPr>
          <w:sz w:val="22"/>
          <w:szCs w:val="22"/>
        </w:rPr>
      </w:pPr>
      <w:r w:rsidRPr="00B4065F">
        <w:rPr>
          <w:sz w:val="22"/>
          <w:szCs w:val="22"/>
        </w:rPr>
        <w:t>Injekcinis tirpalas.</w:t>
      </w:r>
    </w:p>
    <w:p w14:paraId="065F29E9" w14:textId="77777777" w:rsidR="008D70EC" w:rsidRPr="00B4065F" w:rsidRDefault="008D70EC" w:rsidP="008D70EC">
      <w:pPr>
        <w:rPr>
          <w:sz w:val="22"/>
          <w:szCs w:val="22"/>
        </w:rPr>
      </w:pPr>
      <w:r w:rsidRPr="00B4065F">
        <w:rPr>
          <w:sz w:val="22"/>
          <w:szCs w:val="22"/>
        </w:rPr>
        <w:t>Skaidrus, bespalvis injekcinis tirpalas.</w:t>
      </w:r>
    </w:p>
    <w:p w14:paraId="0BD772F0" w14:textId="77777777" w:rsidR="008D70EC" w:rsidRPr="00B4065F" w:rsidRDefault="008D70EC" w:rsidP="008D70EC">
      <w:pPr>
        <w:rPr>
          <w:sz w:val="22"/>
          <w:szCs w:val="22"/>
        </w:rPr>
      </w:pPr>
    </w:p>
    <w:p w14:paraId="636129DE" w14:textId="77777777" w:rsidR="008D70EC" w:rsidRPr="00B4065F" w:rsidRDefault="008D70EC" w:rsidP="008D70EC">
      <w:pPr>
        <w:rPr>
          <w:sz w:val="22"/>
          <w:szCs w:val="22"/>
        </w:rPr>
      </w:pPr>
    </w:p>
    <w:p w14:paraId="21900AD5" w14:textId="77777777" w:rsidR="008D70EC" w:rsidRPr="00B4065F" w:rsidRDefault="008D70EC" w:rsidP="008D70EC">
      <w:pPr>
        <w:ind w:left="567" w:hanging="567"/>
        <w:rPr>
          <w:caps/>
          <w:sz w:val="22"/>
          <w:szCs w:val="22"/>
        </w:rPr>
      </w:pPr>
      <w:r w:rsidRPr="00B4065F">
        <w:rPr>
          <w:b/>
          <w:caps/>
          <w:sz w:val="22"/>
          <w:szCs w:val="22"/>
        </w:rPr>
        <w:t>4.</w:t>
      </w:r>
      <w:r w:rsidRPr="00B4065F">
        <w:rPr>
          <w:b/>
          <w:caps/>
          <w:sz w:val="22"/>
          <w:szCs w:val="22"/>
        </w:rPr>
        <w:tab/>
        <w:t>Klinikinė informacija</w:t>
      </w:r>
    </w:p>
    <w:p w14:paraId="2DFC5769" w14:textId="77777777" w:rsidR="008D70EC" w:rsidRPr="00B4065F" w:rsidRDefault="008D70EC" w:rsidP="008D70EC">
      <w:pPr>
        <w:rPr>
          <w:sz w:val="22"/>
          <w:szCs w:val="22"/>
        </w:rPr>
      </w:pPr>
    </w:p>
    <w:p w14:paraId="44B21C4E" w14:textId="77777777" w:rsidR="008D70EC" w:rsidRPr="00B4065F" w:rsidRDefault="008D70EC" w:rsidP="008D70EC">
      <w:pPr>
        <w:ind w:left="567" w:hanging="567"/>
        <w:rPr>
          <w:sz w:val="22"/>
          <w:szCs w:val="22"/>
        </w:rPr>
      </w:pPr>
      <w:r w:rsidRPr="00B4065F">
        <w:rPr>
          <w:b/>
          <w:bCs/>
          <w:sz w:val="22"/>
          <w:szCs w:val="22"/>
        </w:rPr>
        <w:t>4.1</w:t>
      </w:r>
      <w:r w:rsidRPr="00B4065F">
        <w:rPr>
          <w:b/>
          <w:bCs/>
          <w:sz w:val="22"/>
          <w:szCs w:val="22"/>
        </w:rPr>
        <w:tab/>
        <w:t>Terapinės indikacijos</w:t>
      </w:r>
    </w:p>
    <w:p w14:paraId="7FF4A8E9" w14:textId="77777777" w:rsidR="008D70EC" w:rsidRPr="00B4065F" w:rsidRDefault="008D70EC" w:rsidP="008D70EC">
      <w:pPr>
        <w:rPr>
          <w:sz w:val="22"/>
          <w:szCs w:val="22"/>
        </w:rPr>
      </w:pPr>
    </w:p>
    <w:p w14:paraId="6800E4E8" w14:textId="77777777" w:rsidR="008D70EC" w:rsidRPr="00B4065F" w:rsidRDefault="008D70EC" w:rsidP="008D70EC">
      <w:pPr>
        <w:rPr>
          <w:sz w:val="22"/>
          <w:szCs w:val="22"/>
        </w:rPr>
      </w:pPr>
      <w:r w:rsidRPr="00B4065F">
        <w:rPr>
          <w:sz w:val="22"/>
          <w:szCs w:val="22"/>
        </w:rPr>
        <w:t>Malšinti vidutinio stiprumo ar stiprų skausmą.</w:t>
      </w:r>
    </w:p>
    <w:p w14:paraId="055A98A3" w14:textId="77777777" w:rsidR="008D70EC" w:rsidRPr="00B4065F" w:rsidRDefault="008D70EC" w:rsidP="008D70EC">
      <w:pPr>
        <w:rPr>
          <w:sz w:val="22"/>
          <w:szCs w:val="22"/>
        </w:rPr>
      </w:pPr>
    </w:p>
    <w:p w14:paraId="7F9E5E75" w14:textId="77777777" w:rsidR="008D70EC" w:rsidRPr="00B4065F" w:rsidRDefault="008D70EC" w:rsidP="008D70EC">
      <w:pPr>
        <w:rPr>
          <w:sz w:val="22"/>
          <w:szCs w:val="22"/>
        </w:rPr>
      </w:pPr>
      <w:proofErr w:type="spellStart"/>
      <w:r w:rsidRPr="00B4065F">
        <w:rPr>
          <w:sz w:val="22"/>
          <w:szCs w:val="22"/>
        </w:rPr>
        <w:t>Tramadol</w:t>
      </w:r>
      <w:proofErr w:type="spellEnd"/>
      <w:r w:rsidRPr="00B4065F">
        <w:rPr>
          <w:sz w:val="22"/>
          <w:szCs w:val="22"/>
        </w:rPr>
        <w:t xml:space="preserve"> Basi skirtas suaugusiesiems</w:t>
      </w:r>
      <w:r>
        <w:rPr>
          <w:sz w:val="22"/>
          <w:szCs w:val="22"/>
        </w:rPr>
        <w:t>, paaugliams</w:t>
      </w:r>
      <w:r w:rsidRPr="00B4065F">
        <w:rPr>
          <w:sz w:val="22"/>
          <w:szCs w:val="22"/>
        </w:rPr>
        <w:t xml:space="preserve"> ir </w:t>
      </w:r>
      <w:r>
        <w:rPr>
          <w:sz w:val="22"/>
          <w:szCs w:val="22"/>
        </w:rPr>
        <w:t xml:space="preserve">vyresniems kaip 1 metų </w:t>
      </w:r>
      <w:r w:rsidRPr="00B4065F">
        <w:rPr>
          <w:sz w:val="22"/>
          <w:szCs w:val="22"/>
        </w:rPr>
        <w:t>vaikams.</w:t>
      </w:r>
    </w:p>
    <w:p w14:paraId="799AA603" w14:textId="77777777" w:rsidR="008D70EC" w:rsidRPr="00B4065F" w:rsidRDefault="008D70EC" w:rsidP="008D70EC">
      <w:pPr>
        <w:rPr>
          <w:sz w:val="22"/>
          <w:szCs w:val="22"/>
        </w:rPr>
      </w:pPr>
    </w:p>
    <w:p w14:paraId="3CDFB681" w14:textId="77777777" w:rsidR="008D70EC" w:rsidRPr="00B4065F" w:rsidRDefault="008D70EC" w:rsidP="008D70EC">
      <w:pPr>
        <w:ind w:left="567" w:hanging="567"/>
        <w:rPr>
          <w:b/>
          <w:sz w:val="22"/>
          <w:szCs w:val="22"/>
        </w:rPr>
      </w:pPr>
      <w:r w:rsidRPr="00B4065F">
        <w:rPr>
          <w:b/>
          <w:sz w:val="22"/>
          <w:szCs w:val="22"/>
        </w:rPr>
        <w:t>4.2</w:t>
      </w:r>
      <w:r w:rsidRPr="00B4065F">
        <w:rPr>
          <w:b/>
          <w:sz w:val="22"/>
          <w:szCs w:val="22"/>
        </w:rPr>
        <w:tab/>
        <w:t>Dozavimas ir vartojimo metodas</w:t>
      </w:r>
    </w:p>
    <w:p w14:paraId="6D693E9D" w14:textId="77777777" w:rsidR="008D70EC" w:rsidRPr="00B4065F" w:rsidRDefault="008D70EC" w:rsidP="008D70EC">
      <w:pPr>
        <w:ind w:left="567" w:hanging="567"/>
        <w:rPr>
          <w:sz w:val="22"/>
          <w:szCs w:val="22"/>
        </w:rPr>
      </w:pPr>
    </w:p>
    <w:p w14:paraId="7993FF5F" w14:textId="77777777" w:rsidR="008D70EC" w:rsidRPr="00B4065F" w:rsidRDefault="008D70EC" w:rsidP="008D70EC">
      <w:pPr>
        <w:rPr>
          <w:sz w:val="22"/>
          <w:szCs w:val="22"/>
          <w:u w:val="single"/>
        </w:rPr>
      </w:pPr>
      <w:r w:rsidRPr="00B4065F">
        <w:rPr>
          <w:sz w:val="22"/>
          <w:szCs w:val="22"/>
          <w:u w:val="single"/>
        </w:rPr>
        <w:t>Dozavimas</w:t>
      </w:r>
    </w:p>
    <w:p w14:paraId="3DB8E6E8" w14:textId="77777777" w:rsidR="008D70EC" w:rsidRPr="00B4065F" w:rsidRDefault="008D70EC" w:rsidP="008D70EC">
      <w:pPr>
        <w:rPr>
          <w:sz w:val="22"/>
          <w:szCs w:val="22"/>
        </w:rPr>
      </w:pPr>
      <w:r w:rsidRPr="00B4065F">
        <w:rPr>
          <w:sz w:val="22"/>
          <w:szCs w:val="22"/>
        </w:rPr>
        <w:t>Dozę reik</w:t>
      </w:r>
      <w:r>
        <w:rPr>
          <w:sz w:val="22"/>
          <w:szCs w:val="22"/>
        </w:rPr>
        <w:t>ia</w:t>
      </w:r>
      <w:r w:rsidRPr="00B4065F">
        <w:rPr>
          <w:sz w:val="22"/>
          <w:szCs w:val="22"/>
        </w:rPr>
        <w:t xml:space="preserve"> parinkti atsižvelgiant į skausmo stiprumą ir konkretaus paciento organizmo jautrumą vaistiniam preparatui. Bendrai reik</w:t>
      </w:r>
      <w:r>
        <w:rPr>
          <w:sz w:val="22"/>
          <w:szCs w:val="22"/>
        </w:rPr>
        <w:t>ia</w:t>
      </w:r>
      <w:r w:rsidRPr="00B4065F">
        <w:rPr>
          <w:sz w:val="22"/>
          <w:szCs w:val="22"/>
        </w:rPr>
        <w:t xml:space="preserve"> parinkti mažiausią veiksmingą dozę, kurios reikia </w:t>
      </w:r>
      <w:proofErr w:type="spellStart"/>
      <w:r>
        <w:rPr>
          <w:sz w:val="22"/>
          <w:szCs w:val="22"/>
        </w:rPr>
        <w:t>analgezijai</w:t>
      </w:r>
      <w:proofErr w:type="spellEnd"/>
      <w:r>
        <w:rPr>
          <w:sz w:val="22"/>
          <w:szCs w:val="22"/>
        </w:rPr>
        <w:t xml:space="preserve"> pasiekti</w:t>
      </w:r>
      <w:r w:rsidRPr="00B4065F">
        <w:rPr>
          <w:sz w:val="22"/>
          <w:szCs w:val="22"/>
        </w:rPr>
        <w:t xml:space="preserve">. Per parą negalima vartoti didesnės </w:t>
      </w:r>
      <w:r>
        <w:rPr>
          <w:sz w:val="22"/>
          <w:szCs w:val="22"/>
        </w:rPr>
        <w:t>kaip</w:t>
      </w:r>
      <w:r w:rsidRPr="00B4065F">
        <w:rPr>
          <w:sz w:val="22"/>
          <w:szCs w:val="22"/>
        </w:rPr>
        <w:t xml:space="preserve"> 400 mg </w:t>
      </w:r>
      <w:proofErr w:type="spellStart"/>
      <w:r w:rsidRPr="00B4065F">
        <w:rPr>
          <w:sz w:val="22"/>
          <w:szCs w:val="22"/>
        </w:rPr>
        <w:t>tramadolio</w:t>
      </w:r>
      <w:proofErr w:type="spellEnd"/>
      <w:r w:rsidRPr="00B4065F">
        <w:rPr>
          <w:sz w:val="22"/>
          <w:szCs w:val="22"/>
        </w:rPr>
        <w:t xml:space="preserve"> hidrochlorido dozės, išskyrus ypatingas medicinines aplinkybes. Tačiau pooperaciniu laikotarpiu </w:t>
      </w:r>
      <w:r>
        <w:rPr>
          <w:sz w:val="22"/>
          <w:szCs w:val="22"/>
        </w:rPr>
        <w:t>gerai toleruojama ir 800 mg paros dozė, o vėžio sukelto skausmo atvejais gerai toleruojamos ir dar didesnės paros dozės</w:t>
      </w:r>
      <w:r w:rsidRPr="00B4065F">
        <w:rPr>
          <w:sz w:val="22"/>
          <w:szCs w:val="22"/>
        </w:rPr>
        <w:t xml:space="preserve">. Jeigu nepaskiriama kitaip, </w:t>
      </w:r>
      <w:proofErr w:type="spellStart"/>
      <w:r w:rsidRPr="00B4065F">
        <w:rPr>
          <w:sz w:val="22"/>
          <w:szCs w:val="22"/>
        </w:rPr>
        <w:t>Tramadol</w:t>
      </w:r>
      <w:proofErr w:type="spellEnd"/>
      <w:r w:rsidRPr="00B4065F">
        <w:rPr>
          <w:sz w:val="22"/>
          <w:szCs w:val="22"/>
        </w:rPr>
        <w:t xml:space="preserve"> Basi reikia vartoti, kaip nurodyta toliau</w:t>
      </w:r>
      <w:r>
        <w:rPr>
          <w:sz w:val="22"/>
          <w:szCs w:val="22"/>
        </w:rPr>
        <w:t>.</w:t>
      </w:r>
    </w:p>
    <w:p w14:paraId="797F34CF" w14:textId="77777777" w:rsidR="008D70EC" w:rsidRPr="00B4065F" w:rsidRDefault="008D70EC" w:rsidP="008D70EC">
      <w:pPr>
        <w:rPr>
          <w:sz w:val="22"/>
          <w:szCs w:val="22"/>
        </w:rPr>
      </w:pPr>
    </w:p>
    <w:p w14:paraId="2019E3EF" w14:textId="77777777" w:rsidR="008D70EC" w:rsidRPr="00B4065F" w:rsidRDefault="008D70EC" w:rsidP="008D70EC">
      <w:pPr>
        <w:rPr>
          <w:i/>
          <w:iCs/>
          <w:sz w:val="22"/>
          <w:szCs w:val="22"/>
        </w:rPr>
      </w:pPr>
      <w:r w:rsidRPr="00B4065F">
        <w:rPr>
          <w:i/>
          <w:sz w:val="22"/>
          <w:szCs w:val="22"/>
        </w:rPr>
        <w:t xml:space="preserve">Suaugusiesiems ir vyresniems </w:t>
      </w:r>
      <w:r>
        <w:rPr>
          <w:i/>
          <w:sz w:val="22"/>
          <w:szCs w:val="22"/>
        </w:rPr>
        <w:t>kaip</w:t>
      </w:r>
      <w:r w:rsidRPr="00B4065F">
        <w:rPr>
          <w:i/>
          <w:sz w:val="22"/>
          <w:szCs w:val="22"/>
        </w:rPr>
        <w:t xml:space="preserve"> 12</w:t>
      </w:r>
      <w:r>
        <w:rPr>
          <w:i/>
          <w:sz w:val="22"/>
          <w:szCs w:val="22"/>
        </w:rPr>
        <w:t> </w:t>
      </w:r>
      <w:r w:rsidRPr="00B4065F">
        <w:rPr>
          <w:i/>
          <w:sz w:val="22"/>
          <w:szCs w:val="22"/>
        </w:rPr>
        <w:t>metų paaugliams:</w:t>
      </w:r>
    </w:p>
    <w:p w14:paraId="1C4A0FAF" w14:textId="77777777" w:rsidR="008D70EC" w:rsidRPr="00B4065F" w:rsidRDefault="008D70EC" w:rsidP="008D70EC">
      <w:pPr>
        <w:jc w:val="both"/>
        <w:rPr>
          <w:sz w:val="22"/>
          <w:szCs w:val="22"/>
        </w:rPr>
      </w:pPr>
      <w:r w:rsidRPr="00B4065F">
        <w:rPr>
          <w:sz w:val="22"/>
          <w:szCs w:val="22"/>
        </w:rPr>
        <w:t xml:space="preserve">Įprasta </w:t>
      </w:r>
      <w:r>
        <w:rPr>
          <w:sz w:val="22"/>
          <w:szCs w:val="22"/>
        </w:rPr>
        <w:t xml:space="preserve">vienkartinė </w:t>
      </w:r>
      <w:proofErr w:type="spellStart"/>
      <w:r>
        <w:rPr>
          <w:sz w:val="22"/>
          <w:szCs w:val="22"/>
        </w:rPr>
        <w:t>tramadolio</w:t>
      </w:r>
      <w:proofErr w:type="spellEnd"/>
      <w:r>
        <w:rPr>
          <w:sz w:val="22"/>
          <w:szCs w:val="22"/>
        </w:rPr>
        <w:t xml:space="preserve"> hidrochlorido </w:t>
      </w:r>
      <w:r w:rsidRPr="00B4065F">
        <w:rPr>
          <w:sz w:val="22"/>
          <w:szCs w:val="22"/>
        </w:rPr>
        <w:t>dozė yra 50</w:t>
      </w:r>
      <w:r>
        <w:rPr>
          <w:sz w:val="22"/>
          <w:szCs w:val="22"/>
        </w:rPr>
        <w:t> mg</w:t>
      </w:r>
      <w:r w:rsidRPr="00B4065F">
        <w:rPr>
          <w:sz w:val="22"/>
          <w:szCs w:val="22"/>
        </w:rPr>
        <w:t xml:space="preserve"> arba 100 mg kas 6–8</w:t>
      </w:r>
      <w:r>
        <w:rPr>
          <w:sz w:val="22"/>
          <w:szCs w:val="22"/>
        </w:rPr>
        <w:t> </w:t>
      </w:r>
      <w:r w:rsidRPr="00B4065F">
        <w:rPr>
          <w:sz w:val="22"/>
          <w:szCs w:val="22"/>
        </w:rPr>
        <w:t xml:space="preserve">valandas; ją reikia koreguoti atsižvelgiant į </w:t>
      </w:r>
      <w:r>
        <w:rPr>
          <w:sz w:val="22"/>
          <w:szCs w:val="22"/>
        </w:rPr>
        <w:t xml:space="preserve">organizmo </w:t>
      </w:r>
      <w:r w:rsidRPr="00B4065F">
        <w:rPr>
          <w:sz w:val="22"/>
          <w:szCs w:val="22"/>
        </w:rPr>
        <w:t>atsaką (žr. 5.1 skyrių).</w:t>
      </w:r>
    </w:p>
    <w:p w14:paraId="60486777"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negalima skirti ilgiau, nei absoliučiai būtina. Jeigu, atsižvelgiant į ligos pobūdį ir sunkumą, reikia ilgalaikio skausmo malšinimo </w:t>
      </w:r>
      <w:proofErr w:type="spellStart"/>
      <w:r w:rsidRPr="00B4065F">
        <w:rPr>
          <w:sz w:val="22"/>
          <w:szCs w:val="22"/>
        </w:rPr>
        <w:t>tramadoliu</w:t>
      </w:r>
      <w:proofErr w:type="spellEnd"/>
      <w:r w:rsidRPr="00B4065F">
        <w:rPr>
          <w:sz w:val="22"/>
          <w:szCs w:val="22"/>
        </w:rPr>
        <w:t xml:space="preserve">, pacientą būtina atidžiai ir reguliariai stebėti (jei reikia, gydymą trumpam nutraukiant) ir įsitikinti, ar reikia </w:t>
      </w:r>
      <w:r>
        <w:rPr>
          <w:sz w:val="22"/>
          <w:szCs w:val="22"/>
        </w:rPr>
        <w:t>tolesnio</w:t>
      </w:r>
      <w:r w:rsidRPr="00B4065F">
        <w:rPr>
          <w:sz w:val="22"/>
          <w:szCs w:val="22"/>
        </w:rPr>
        <w:t xml:space="preserve"> gydymo, bei įvertinti </w:t>
      </w:r>
      <w:r>
        <w:rPr>
          <w:sz w:val="22"/>
          <w:szCs w:val="22"/>
        </w:rPr>
        <w:t>gydymo</w:t>
      </w:r>
      <w:r w:rsidRPr="00B4065F">
        <w:rPr>
          <w:sz w:val="22"/>
          <w:szCs w:val="22"/>
        </w:rPr>
        <w:t xml:space="preserve"> mastą.</w:t>
      </w:r>
    </w:p>
    <w:p w14:paraId="54B63797" w14:textId="77777777" w:rsidR="008D70EC" w:rsidRPr="00B4065F" w:rsidRDefault="008D70EC" w:rsidP="008D70EC">
      <w:pPr>
        <w:jc w:val="both"/>
        <w:rPr>
          <w:sz w:val="22"/>
          <w:szCs w:val="22"/>
        </w:rPr>
      </w:pPr>
    </w:p>
    <w:p w14:paraId="6D7F8341" w14:textId="77777777" w:rsidR="008D70EC" w:rsidRPr="00B4065F" w:rsidRDefault="008D70EC" w:rsidP="008D70EC">
      <w:pPr>
        <w:jc w:val="both"/>
        <w:rPr>
          <w:bCs/>
          <w:i/>
          <w:iCs/>
          <w:sz w:val="22"/>
          <w:szCs w:val="22"/>
        </w:rPr>
      </w:pPr>
      <w:r w:rsidRPr="00B4065F">
        <w:rPr>
          <w:i/>
          <w:sz w:val="22"/>
          <w:szCs w:val="22"/>
        </w:rPr>
        <w:t>Vaikų populiacija</w:t>
      </w:r>
    </w:p>
    <w:p w14:paraId="4FDB47ED" w14:textId="77777777" w:rsidR="008D70EC" w:rsidRPr="00B4065F" w:rsidRDefault="008D70EC" w:rsidP="008D70EC">
      <w:pPr>
        <w:jc w:val="both"/>
        <w:rPr>
          <w:bCs/>
          <w:sz w:val="22"/>
          <w:szCs w:val="22"/>
        </w:rPr>
      </w:pPr>
      <w:r>
        <w:rPr>
          <w:sz w:val="22"/>
          <w:szCs w:val="22"/>
        </w:rPr>
        <w:t>Vyresniems kaip</w:t>
      </w:r>
      <w:r w:rsidRPr="00B4065F">
        <w:rPr>
          <w:sz w:val="22"/>
          <w:szCs w:val="22"/>
        </w:rPr>
        <w:t xml:space="preserve"> 1 metų vaikams:</w:t>
      </w:r>
    </w:p>
    <w:p w14:paraId="2A633DEB" w14:textId="77777777" w:rsidR="008D70EC" w:rsidRPr="00B4065F" w:rsidRDefault="008D70EC" w:rsidP="008D70EC">
      <w:pPr>
        <w:jc w:val="both"/>
        <w:rPr>
          <w:bCs/>
          <w:sz w:val="22"/>
          <w:szCs w:val="22"/>
        </w:rPr>
      </w:pPr>
      <w:r w:rsidRPr="00B4065F">
        <w:rPr>
          <w:sz w:val="22"/>
          <w:szCs w:val="22"/>
        </w:rPr>
        <w:t>Vienkartinė dozė: 1–2 mg/kg kūno masės. Bendrai reik</w:t>
      </w:r>
      <w:r>
        <w:rPr>
          <w:sz w:val="22"/>
          <w:szCs w:val="22"/>
        </w:rPr>
        <w:t>ia</w:t>
      </w:r>
      <w:r w:rsidRPr="00B4065F">
        <w:rPr>
          <w:sz w:val="22"/>
          <w:szCs w:val="22"/>
        </w:rPr>
        <w:t xml:space="preserve"> parinkti mažiausią veiksmingą dozę, kurios reikia </w:t>
      </w:r>
      <w:proofErr w:type="spellStart"/>
      <w:r>
        <w:rPr>
          <w:sz w:val="22"/>
          <w:szCs w:val="22"/>
        </w:rPr>
        <w:t>analgezijai</w:t>
      </w:r>
      <w:proofErr w:type="spellEnd"/>
      <w:r>
        <w:rPr>
          <w:sz w:val="22"/>
          <w:szCs w:val="22"/>
        </w:rPr>
        <w:t xml:space="preserve"> pasiekti</w:t>
      </w:r>
      <w:r w:rsidRPr="00B4065F">
        <w:rPr>
          <w:sz w:val="22"/>
          <w:szCs w:val="22"/>
        </w:rPr>
        <w:t>. Suminė paros dozė netur</w:t>
      </w:r>
      <w:r>
        <w:rPr>
          <w:sz w:val="22"/>
          <w:szCs w:val="22"/>
        </w:rPr>
        <w:t>i</w:t>
      </w:r>
      <w:r w:rsidRPr="00B4065F">
        <w:rPr>
          <w:sz w:val="22"/>
          <w:szCs w:val="22"/>
        </w:rPr>
        <w:t xml:space="preserve"> viršyti mažiausi</w:t>
      </w:r>
      <w:r>
        <w:rPr>
          <w:sz w:val="22"/>
          <w:szCs w:val="22"/>
        </w:rPr>
        <w:t>ų dozių:</w:t>
      </w:r>
      <w:r w:rsidRPr="00B4065F">
        <w:rPr>
          <w:sz w:val="22"/>
          <w:szCs w:val="22"/>
        </w:rPr>
        <w:t xml:space="preserve"> 8 mg/kg kūno svorio </w:t>
      </w:r>
      <w:r>
        <w:rPr>
          <w:sz w:val="22"/>
          <w:szCs w:val="22"/>
        </w:rPr>
        <w:t xml:space="preserve">dozės </w:t>
      </w:r>
      <w:r w:rsidRPr="00B4065F">
        <w:rPr>
          <w:sz w:val="22"/>
          <w:szCs w:val="22"/>
        </w:rPr>
        <w:t>ar 400 mg veikliosios medžiagos dozės (žr. 5.1 skyrių).</w:t>
      </w:r>
    </w:p>
    <w:p w14:paraId="3C4B2CA6" w14:textId="77777777" w:rsidR="008D70EC" w:rsidRPr="00B4065F" w:rsidRDefault="008D70EC" w:rsidP="008D70EC">
      <w:pPr>
        <w:autoSpaceDE w:val="0"/>
        <w:autoSpaceDN w:val="0"/>
        <w:adjustRightInd w:val="0"/>
        <w:jc w:val="both"/>
        <w:rPr>
          <w:sz w:val="22"/>
          <w:szCs w:val="22"/>
        </w:rPr>
      </w:pPr>
    </w:p>
    <w:p w14:paraId="2AFCB2B3" w14:textId="77777777" w:rsidR="008D70EC" w:rsidRPr="00B4065F" w:rsidRDefault="008D70EC" w:rsidP="008D70EC">
      <w:pPr>
        <w:autoSpaceDE w:val="0"/>
        <w:autoSpaceDN w:val="0"/>
        <w:adjustRightInd w:val="0"/>
        <w:jc w:val="both"/>
        <w:rPr>
          <w:i/>
          <w:iCs/>
          <w:sz w:val="22"/>
          <w:szCs w:val="22"/>
        </w:rPr>
      </w:pPr>
      <w:r w:rsidRPr="00B4065F">
        <w:rPr>
          <w:i/>
          <w:sz w:val="22"/>
          <w:szCs w:val="22"/>
        </w:rPr>
        <w:t>Senyviems pacientams</w:t>
      </w:r>
    </w:p>
    <w:p w14:paraId="3B604110" w14:textId="77777777" w:rsidR="008D70EC" w:rsidRPr="00B4065F" w:rsidRDefault="008D70EC" w:rsidP="008D70EC">
      <w:pPr>
        <w:autoSpaceDE w:val="0"/>
        <w:autoSpaceDN w:val="0"/>
        <w:adjustRightInd w:val="0"/>
        <w:jc w:val="both"/>
        <w:rPr>
          <w:sz w:val="22"/>
          <w:szCs w:val="22"/>
        </w:rPr>
      </w:pPr>
      <w:r w:rsidRPr="00B4065F">
        <w:rPr>
          <w:sz w:val="22"/>
          <w:szCs w:val="22"/>
        </w:rPr>
        <w:t xml:space="preserve">Jei </w:t>
      </w:r>
      <w:r>
        <w:rPr>
          <w:sz w:val="22"/>
          <w:szCs w:val="22"/>
        </w:rPr>
        <w:t xml:space="preserve">nėra kliniškai pasireiškusio </w:t>
      </w:r>
      <w:r w:rsidRPr="00B4065F">
        <w:rPr>
          <w:sz w:val="22"/>
          <w:szCs w:val="22"/>
        </w:rPr>
        <w:t xml:space="preserve">kepenų </w:t>
      </w:r>
      <w:r>
        <w:rPr>
          <w:sz w:val="22"/>
          <w:szCs w:val="22"/>
        </w:rPr>
        <w:t>ar</w:t>
      </w:r>
      <w:r w:rsidRPr="00B4065F">
        <w:rPr>
          <w:sz w:val="22"/>
          <w:szCs w:val="22"/>
        </w:rPr>
        <w:t xml:space="preserve"> inkstų </w:t>
      </w:r>
      <w:r>
        <w:rPr>
          <w:sz w:val="22"/>
          <w:szCs w:val="22"/>
        </w:rPr>
        <w:t>nepakankamumo</w:t>
      </w:r>
      <w:r w:rsidRPr="00B4065F">
        <w:rPr>
          <w:sz w:val="22"/>
          <w:szCs w:val="22"/>
        </w:rPr>
        <w:t xml:space="preserve">, senyviems pacientams (ne vyresniems </w:t>
      </w:r>
      <w:r>
        <w:rPr>
          <w:sz w:val="22"/>
          <w:szCs w:val="22"/>
        </w:rPr>
        <w:t>kaip</w:t>
      </w:r>
      <w:r w:rsidRPr="00B4065F">
        <w:rPr>
          <w:sz w:val="22"/>
          <w:szCs w:val="22"/>
        </w:rPr>
        <w:t xml:space="preserve"> 75 metų) įprastai dozės koreguoti nereikia. Vyresniems </w:t>
      </w:r>
      <w:r>
        <w:rPr>
          <w:sz w:val="22"/>
          <w:szCs w:val="22"/>
        </w:rPr>
        <w:t>kaip</w:t>
      </w:r>
      <w:r w:rsidRPr="00B4065F">
        <w:rPr>
          <w:sz w:val="22"/>
          <w:szCs w:val="22"/>
        </w:rPr>
        <w:t xml:space="preserve"> 75 metų pacientams </w:t>
      </w:r>
      <w:r w:rsidRPr="00B4065F">
        <w:rPr>
          <w:sz w:val="22"/>
          <w:szCs w:val="22"/>
        </w:rPr>
        <w:lastRenderedPageBreak/>
        <w:t xml:space="preserve">vaistinio preparato eliminacija iš organizmo gali būti pailgėjusi. Todėl </w:t>
      </w:r>
      <w:r>
        <w:rPr>
          <w:sz w:val="22"/>
          <w:szCs w:val="22"/>
        </w:rPr>
        <w:t xml:space="preserve">dozavimo </w:t>
      </w:r>
      <w:r w:rsidRPr="00B4065F">
        <w:rPr>
          <w:sz w:val="22"/>
          <w:szCs w:val="22"/>
        </w:rPr>
        <w:t xml:space="preserve">intervalą </w:t>
      </w:r>
      <w:r>
        <w:rPr>
          <w:sz w:val="22"/>
          <w:szCs w:val="22"/>
        </w:rPr>
        <w:t>gali tekti ilginti,</w:t>
      </w:r>
      <w:r w:rsidRPr="00B4065F">
        <w:rPr>
          <w:sz w:val="22"/>
          <w:szCs w:val="22"/>
        </w:rPr>
        <w:t xml:space="preserve"> atsižvelgiant į paciento poreikius.</w:t>
      </w:r>
    </w:p>
    <w:p w14:paraId="76ACD9F3" w14:textId="77777777" w:rsidR="008D70EC" w:rsidRPr="00B4065F" w:rsidRDefault="008D70EC" w:rsidP="008D70EC">
      <w:pPr>
        <w:autoSpaceDE w:val="0"/>
        <w:autoSpaceDN w:val="0"/>
        <w:adjustRightInd w:val="0"/>
        <w:jc w:val="both"/>
        <w:rPr>
          <w:sz w:val="22"/>
          <w:szCs w:val="22"/>
        </w:rPr>
      </w:pPr>
    </w:p>
    <w:p w14:paraId="603248FE" w14:textId="77777777" w:rsidR="008D70EC" w:rsidRPr="00B4065F" w:rsidRDefault="008D70EC" w:rsidP="008D70EC">
      <w:pPr>
        <w:autoSpaceDE w:val="0"/>
        <w:autoSpaceDN w:val="0"/>
        <w:adjustRightInd w:val="0"/>
        <w:jc w:val="both"/>
        <w:rPr>
          <w:i/>
          <w:iCs/>
          <w:sz w:val="22"/>
          <w:szCs w:val="22"/>
        </w:rPr>
      </w:pPr>
      <w:r w:rsidRPr="00B4065F">
        <w:rPr>
          <w:i/>
          <w:sz w:val="22"/>
          <w:szCs w:val="22"/>
        </w:rPr>
        <w:t>Pacientams, kurių inkstų ir (arba) kepenų funkcija sutrikusi</w:t>
      </w:r>
    </w:p>
    <w:p w14:paraId="04273316" w14:textId="77777777" w:rsidR="008D70EC" w:rsidRPr="00B4065F" w:rsidRDefault="008D70EC" w:rsidP="008D70EC">
      <w:pPr>
        <w:autoSpaceDE w:val="0"/>
        <w:autoSpaceDN w:val="0"/>
        <w:adjustRightInd w:val="0"/>
        <w:jc w:val="both"/>
        <w:rPr>
          <w:sz w:val="22"/>
          <w:szCs w:val="22"/>
        </w:rPr>
      </w:pPr>
      <w:r w:rsidRPr="00B4065F">
        <w:rPr>
          <w:sz w:val="22"/>
          <w:szCs w:val="22"/>
        </w:rPr>
        <w:t xml:space="preserve">Pacientams, kuriems pasireiškė inkstų ir (arba) kepenų nepakankamumas </w:t>
      </w:r>
      <w:proofErr w:type="spellStart"/>
      <w:r w:rsidRPr="00B4065F">
        <w:rPr>
          <w:sz w:val="22"/>
          <w:szCs w:val="22"/>
        </w:rPr>
        <w:t>tramadolio</w:t>
      </w:r>
      <w:proofErr w:type="spellEnd"/>
      <w:r w:rsidRPr="00B4065F">
        <w:rPr>
          <w:sz w:val="22"/>
          <w:szCs w:val="22"/>
        </w:rPr>
        <w:t xml:space="preserve"> eliminacija yra ilgesnė. Šiems pacientams, atsižvelgiant į jų poreikius, reikia apsvarstyti galimybę numatyti ilgesnius </w:t>
      </w:r>
      <w:r>
        <w:rPr>
          <w:sz w:val="22"/>
          <w:szCs w:val="22"/>
        </w:rPr>
        <w:t xml:space="preserve">dozavimo </w:t>
      </w:r>
      <w:r w:rsidRPr="00B4065F">
        <w:rPr>
          <w:sz w:val="22"/>
          <w:szCs w:val="22"/>
        </w:rPr>
        <w:t xml:space="preserve">intervalus. Sunkaus inkstų ir (arba) kepenų nepakankamumo atvejais </w:t>
      </w:r>
      <w:proofErr w:type="spellStart"/>
      <w:r w:rsidRPr="00B4065F">
        <w:rPr>
          <w:sz w:val="22"/>
          <w:szCs w:val="22"/>
        </w:rPr>
        <w:t>Tramadol</w:t>
      </w:r>
      <w:proofErr w:type="spellEnd"/>
      <w:r w:rsidRPr="00B4065F">
        <w:rPr>
          <w:sz w:val="22"/>
          <w:szCs w:val="22"/>
        </w:rPr>
        <w:t xml:space="preserve"> Basi vartoti nerekomenduojama.</w:t>
      </w:r>
    </w:p>
    <w:p w14:paraId="6EDF7B4D" w14:textId="77777777" w:rsidR="008D70EC" w:rsidRPr="00B4065F" w:rsidRDefault="008D70EC" w:rsidP="008D70EC">
      <w:pPr>
        <w:autoSpaceDE w:val="0"/>
        <w:autoSpaceDN w:val="0"/>
        <w:adjustRightInd w:val="0"/>
        <w:jc w:val="both"/>
        <w:rPr>
          <w:sz w:val="22"/>
          <w:szCs w:val="22"/>
        </w:rPr>
      </w:pPr>
    </w:p>
    <w:p w14:paraId="0E8A2E8A" w14:textId="77777777" w:rsidR="008D70EC" w:rsidRPr="00B4065F" w:rsidRDefault="008D70EC" w:rsidP="008D70EC">
      <w:pPr>
        <w:jc w:val="both"/>
        <w:rPr>
          <w:sz w:val="22"/>
          <w:szCs w:val="22"/>
          <w:u w:val="single"/>
        </w:rPr>
      </w:pPr>
      <w:r w:rsidRPr="00B4065F">
        <w:rPr>
          <w:sz w:val="22"/>
          <w:szCs w:val="22"/>
          <w:u w:val="single"/>
        </w:rPr>
        <w:t xml:space="preserve">Vartojimo metodas </w:t>
      </w:r>
    </w:p>
    <w:p w14:paraId="66281775" w14:textId="77777777" w:rsidR="008D70EC" w:rsidRDefault="008D70EC" w:rsidP="008D70EC">
      <w:pPr>
        <w:jc w:val="both"/>
        <w:rPr>
          <w:sz w:val="22"/>
          <w:szCs w:val="22"/>
        </w:rPr>
      </w:pPr>
      <w:proofErr w:type="spellStart"/>
      <w:r w:rsidRPr="00B4065F">
        <w:rPr>
          <w:sz w:val="22"/>
          <w:szCs w:val="22"/>
        </w:rPr>
        <w:t>Tramadol</w:t>
      </w:r>
      <w:proofErr w:type="spellEnd"/>
      <w:r w:rsidRPr="00B4065F">
        <w:rPr>
          <w:sz w:val="22"/>
          <w:szCs w:val="22"/>
        </w:rPr>
        <w:t xml:space="preserve"> Basi galima vartoti lėtai </w:t>
      </w:r>
      <w:r>
        <w:rPr>
          <w:sz w:val="22"/>
          <w:szCs w:val="22"/>
        </w:rPr>
        <w:t>leidžiant</w:t>
      </w:r>
      <w:r w:rsidRPr="00B4065F">
        <w:rPr>
          <w:sz w:val="22"/>
          <w:szCs w:val="22"/>
        </w:rPr>
        <w:t xml:space="preserve"> po oda, į raumenis ar į veną. Jį taip pat galima praskiesti infuziniu tirpalu (pvz., 0,9 % natrio chlorido, 5 % gliukozės, </w:t>
      </w:r>
      <w:proofErr w:type="spellStart"/>
      <w:r w:rsidRPr="00B4065F">
        <w:rPr>
          <w:sz w:val="22"/>
          <w:szCs w:val="22"/>
        </w:rPr>
        <w:t>Ringerio</w:t>
      </w:r>
      <w:proofErr w:type="spellEnd"/>
      <w:r w:rsidRPr="00B4065F">
        <w:rPr>
          <w:sz w:val="22"/>
          <w:szCs w:val="22"/>
        </w:rPr>
        <w:t xml:space="preserve"> ar </w:t>
      </w:r>
      <w:proofErr w:type="spellStart"/>
      <w:r w:rsidRPr="00B4065F">
        <w:rPr>
          <w:sz w:val="22"/>
          <w:szCs w:val="22"/>
        </w:rPr>
        <w:t>Ringerio</w:t>
      </w:r>
      <w:proofErr w:type="spellEnd"/>
      <w:r w:rsidRPr="00B4065F">
        <w:rPr>
          <w:sz w:val="22"/>
          <w:szCs w:val="22"/>
        </w:rPr>
        <w:t xml:space="preserve"> laktato tirpal</w:t>
      </w:r>
      <w:r>
        <w:rPr>
          <w:sz w:val="22"/>
          <w:szCs w:val="22"/>
        </w:rPr>
        <w:t>ais</w:t>
      </w:r>
      <w:r w:rsidRPr="00B4065F">
        <w:rPr>
          <w:sz w:val="22"/>
          <w:szCs w:val="22"/>
        </w:rPr>
        <w:t>) bei sul</w:t>
      </w:r>
      <w:r>
        <w:rPr>
          <w:sz w:val="22"/>
          <w:szCs w:val="22"/>
        </w:rPr>
        <w:t>eisti</w:t>
      </w:r>
      <w:r w:rsidRPr="00B4065F">
        <w:rPr>
          <w:sz w:val="22"/>
          <w:szCs w:val="22"/>
        </w:rPr>
        <w:t xml:space="preserve"> infuzija į veną.</w:t>
      </w:r>
    </w:p>
    <w:p w14:paraId="2B18CD9B" w14:textId="77777777" w:rsidR="00D63A44" w:rsidRDefault="00D63A44" w:rsidP="0070156D">
      <w:pPr>
        <w:jc w:val="both"/>
        <w:rPr>
          <w:sz w:val="22"/>
          <w:szCs w:val="22"/>
        </w:rPr>
      </w:pPr>
    </w:p>
    <w:p w14:paraId="71946E93" w14:textId="77777777" w:rsidR="00D63A44" w:rsidRPr="00D63A44" w:rsidRDefault="00D63A44" w:rsidP="00D63A44">
      <w:pPr>
        <w:jc w:val="both"/>
        <w:rPr>
          <w:sz w:val="22"/>
          <w:szCs w:val="22"/>
        </w:rPr>
      </w:pPr>
      <w:r w:rsidRPr="00D63A44">
        <w:rPr>
          <w:sz w:val="22"/>
          <w:szCs w:val="22"/>
        </w:rPr>
        <w:t xml:space="preserve">Gydymo tikslai ir nutraukimas </w:t>
      </w:r>
    </w:p>
    <w:p w14:paraId="6662F13D" w14:textId="77777777" w:rsidR="00D63A44" w:rsidRPr="00B4065F" w:rsidRDefault="00D63A44" w:rsidP="00D63A44">
      <w:pPr>
        <w:jc w:val="both"/>
        <w:rPr>
          <w:sz w:val="22"/>
          <w:szCs w:val="22"/>
        </w:rPr>
      </w:pPr>
      <w:r w:rsidRPr="00D63A44">
        <w:rPr>
          <w:sz w:val="22"/>
          <w:szCs w:val="22"/>
        </w:rPr>
        <w:t xml:space="preserve">Prieš pradedant gydymą </w:t>
      </w:r>
      <w:proofErr w:type="spellStart"/>
      <w:r>
        <w:rPr>
          <w:sz w:val="22"/>
          <w:szCs w:val="22"/>
        </w:rPr>
        <w:t>Tramadol</w:t>
      </w:r>
      <w:proofErr w:type="spellEnd"/>
      <w:r>
        <w:rPr>
          <w:sz w:val="22"/>
          <w:szCs w:val="22"/>
        </w:rPr>
        <w:t xml:space="preserve"> Basi</w:t>
      </w:r>
      <w:r w:rsidRPr="00D63A44">
        <w:rPr>
          <w:sz w:val="22"/>
          <w:szCs w:val="22"/>
        </w:rPr>
        <w:t xml:space="preserve">, kartu su pacientu turi būti suderinta gydymo strategija, įskaitant gydymo trukmę ir gydymo tikslus, taip pat gydymo pabaigos planą, vadovaujantis skausmo valdymo gairėmis. Gydymo metu gydytojas ir pacientas turi dažnai bendrauti, kad įvertintų tolesnio gydymo poreikį, apsvarstytų galimybę nutraukti gydymą ir, jei reikia, pakoreguotų dozes. Kai pacientui nebereikia tolesnio gydymo </w:t>
      </w:r>
      <w:proofErr w:type="spellStart"/>
      <w:r w:rsidRPr="00D63A44">
        <w:rPr>
          <w:sz w:val="22"/>
          <w:szCs w:val="22"/>
        </w:rPr>
        <w:t>tramadoliu</w:t>
      </w:r>
      <w:proofErr w:type="spellEnd"/>
      <w:r w:rsidRPr="00D63A44">
        <w:rPr>
          <w:sz w:val="22"/>
          <w:szCs w:val="22"/>
        </w:rPr>
        <w:t xml:space="preserve">, gali būti patartina dozę mažinti palaipsniui, kad būtų išvengta nutraukimo simptomų. Nepakankamai kontroliuojant skausmą, reikia apsvarstyti </w:t>
      </w:r>
      <w:proofErr w:type="spellStart"/>
      <w:r w:rsidRPr="00D63A44">
        <w:rPr>
          <w:sz w:val="22"/>
          <w:szCs w:val="22"/>
        </w:rPr>
        <w:t>hiperalgezijos</w:t>
      </w:r>
      <w:proofErr w:type="spellEnd"/>
      <w:r w:rsidRPr="00D63A44">
        <w:rPr>
          <w:sz w:val="22"/>
          <w:szCs w:val="22"/>
        </w:rPr>
        <w:t>, toleravimo atsiradimo ir pagrindinės ligos progresavimo galimybę (žr. 4.4 skyrių).</w:t>
      </w:r>
    </w:p>
    <w:p w14:paraId="7CCDAA77" w14:textId="77777777" w:rsidR="008D70EC" w:rsidRPr="00B4065F" w:rsidRDefault="008D70EC" w:rsidP="008D70EC">
      <w:pPr>
        <w:rPr>
          <w:sz w:val="22"/>
          <w:szCs w:val="22"/>
        </w:rPr>
      </w:pPr>
    </w:p>
    <w:p w14:paraId="79119A5A" w14:textId="77777777" w:rsidR="008D70EC" w:rsidRPr="00B4065F" w:rsidRDefault="008D70EC" w:rsidP="008D70EC">
      <w:pPr>
        <w:ind w:left="567" w:hanging="567"/>
        <w:rPr>
          <w:sz w:val="22"/>
          <w:szCs w:val="22"/>
        </w:rPr>
      </w:pPr>
      <w:r w:rsidRPr="00B4065F">
        <w:rPr>
          <w:b/>
          <w:sz w:val="22"/>
          <w:szCs w:val="22"/>
        </w:rPr>
        <w:t>4.3</w:t>
      </w:r>
      <w:r w:rsidRPr="00B4065F">
        <w:rPr>
          <w:b/>
          <w:sz w:val="22"/>
          <w:szCs w:val="22"/>
        </w:rPr>
        <w:tab/>
        <w:t>Kontraindikacijos</w:t>
      </w:r>
    </w:p>
    <w:p w14:paraId="335B6A1A" w14:textId="77777777" w:rsidR="008D70EC" w:rsidRPr="00B4065F" w:rsidRDefault="008D70EC" w:rsidP="008D70EC">
      <w:pPr>
        <w:jc w:val="both"/>
        <w:rPr>
          <w:sz w:val="22"/>
          <w:szCs w:val="22"/>
        </w:rPr>
      </w:pPr>
    </w:p>
    <w:p w14:paraId="55024794" w14:textId="77777777" w:rsidR="008D70EC" w:rsidRPr="00B4065F" w:rsidRDefault="008D70EC" w:rsidP="008D70EC">
      <w:pPr>
        <w:jc w:val="both"/>
        <w:rPr>
          <w:sz w:val="22"/>
          <w:szCs w:val="22"/>
        </w:rPr>
      </w:pPr>
      <w:proofErr w:type="spellStart"/>
      <w:r w:rsidRPr="00B4065F">
        <w:rPr>
          <w:sz w:val="22"/>
          <w:szCs w:val="22"/>
        </w:rPr>
        <w:t>Tramadol</w:t>
      </w:r>
      <w:proofErr w:type="spellEnd"/>
      <w:r w:rsidRPr="00B4065F">
        <w:rPr>
          <w:sz w:val="22"/>
          <w:szCs w:val="22"/>
        </w:rPr>
        <w:t xml:space="preserve"> Basi vartoti </w:t>
      </w:r>
      <w:r>
        <w:rPr>
          <w:sz w:val="22"/>
          <w:szCs w:val="22"/>
        </w:rPr>
        <w:t>draudžiama</w:t>
      </w:r>
      <w:r w:rsidRPr="00B4065F">
        <w:rPr>
          <w:sz w:val="22"/>
          <w:szCs w:val="22"/>
        </w:rPr>
        <w:t>:</w:t>
      </w:r>
    </w:p>
    <w:p w14:paraId="5380D454" w14:textId="77777777" w:rsidR="008D70EC" w:rsidRPr="00B4065F" w:rsidRDefault="008D70EC" w:rsidP="008D70EC">
      <w:pPr>
        <w:jc w:val="both"/>
        <w:rPr>
          <w:sz w:val="22"/>
          <w:szCs w:val="22"/>
        </w:rPr>
      </w:pPr>
      <w:r w:rsidRPr="00B4065F">
        <w:rPr>
          <w:sz w:val="22"/>
          <w:szCs w:val="22"/>
        </w:rPr>
        <w:t>– jei padidėjęs jautrumas veikliajai arba bet kuriai 6.1 skyriuje nurodytai pagalbinei medžiagai;</w:t>
      </w:r>
    </w:p>
    <w:p w14:paraId="105E7302" w14:textId="77777777" w:rsidR="008D70EC" w:rsidRPr="00B4065F" w:rsidRDefault="008D70EC" w:rsidP="008D70EC">
      <w:pPr>
        <w:jc w:val="both"/>
        <w:rPr>
          <w:sz w:val="22"/>
          <w:szCs w:val="22"/>
        </w:rPr>
      </w:pPr>
      <w:r w:rsidRPr="00B4065F">
        <w:rPr>
          <w:sz w:val="22"/>
          <w:szCs w:val="22"/>
        </w:rPr>
        <w:t xml:space="preserve">– ūminio apsinuodijimo alkoholiu, migdomaisiais vaistiniais preparatais, analgetikais, </w:t>
      </w:r>
      <w:proofErr w:type="spellStart"/>
      <w:r w:rsidRPr="00B4065F">
        <w:rPr>
          <w:sz w:val="22"/>
          <w:szCs w:val="22"/>
        </w:rPr>
        <w:t>opiatais</w:t>
      </w:r>
      <w:proofErr w:type="spellEnd"/>
      <w:r w:rsidRPr="00B4065F">
        <w:rPr>
          <w:sz w:val="22"/>
          <w:szCs w:val="22"/>
        </w:rPr>
        <w:t xml:space="preserve"> ar psichotropiniais vaistiniais preparatais atvejais;</w:t>
      </w:r>
    </w:p>
    <w:p w14:paraId="126EDB10" w14:textId="77777777" w:rsidR="008D70EC" w:rsidRPr="00B4065F" w:rsidRDefault="008D70EC" w:rsidP="008D70EC">
      <w:pPr>
        <w:jc w:val="both"/>
        <w:rPr>
          <w:sz w:val="22"/>
          <w:szCs w:val="22"/>
        </w:rPr>
      </w:pPr>
      <w:r w:rsidRPr="00B4065F">
        <w:rPr>
          <w:sz w:val="22"/>
          <w:szCs w:val="22"/>
        </w:rPr>
        <w:t xml:space="preserve">– pacientams, vartojantiems </w:t>
      </w:r>
      <w:proofErr w:type="spellStart"/>
      <w:r w:rsidRPr="00B4065F">
        <w:rPr>
          <w:sz w:val="22"/>
          <w:szCs w:val="22"/>
        </w:rPr>
        <w:t>monoaminooksidazės</w:t>
      </w:r>
      <w:proofErr w:type="spellEnd"/>
      <w:r w:rsidRPr="00B4065F">
        <w:rPr>
          <w:sz w:val="22"/>
          <w:szCs w:val="22"/>
        </w:rPr>
        <w:t xml:space="preserve"> </w:t>
      </w:r>
      <w:r>
        <w:rPr>
          <w:sz w:val="22"/>
          <w:szCs w:val="22"/>
        </w:rPr>
        <w:t xml:space="preserve">(MAO) </w:t>
      </w:r>
      <w:r w:rsidRPr="00B4065F">
        <w:rPr>
          <w:sz w:val="22"/>
          <w:szCs w:val="22"/>
        </w:rPr>
        <w:t xml:space="preserve">inhibitorių arba jei po jų vartojimo praėjo mažiau </w:t>
      </w:r>
      <w:r>
        <w:rPr>
          <w:sz w:val="22"/>
          <w:szCs w:val="22"/>
        </w:rPr>
        <w:t>kaip</w:t>
      </w:r>
      <w:r w:rsidRPr="00B4065F">
        <w:rPr>
          <w:sz w:val="22"/>
          <w:szCs w:val="22"/>
        </w:rPr>
        <w:t xml:space="preserve"> 14 dienų (žr. 4.5 skyrių);</w:t>
      </w:r>
    </w:p>
    <w:p w14:paraId="41D6A54B" w14:textId="77777777" w:rsidR="008D70EC" w:rsidRPr="00B4065F" w:rsidRDefault="008D70EC" w:rsidP="008D70EC">
      <w:pPr>
        <w:jc w:val="both"/>
        <w:rPr>
          <w:sz w:val="22"/>
          <w:szCs w:val="22"/>
        </w:rPr>
      </w:pPr>
      <w:r w:rsidRPr="00B4065F">
        <w:rPr>
          <w:sz w:val="22"/>
          <w:szCs w:val="22"/>
        </w:rPr>
        <w:t xml:space="preserve">– pacientams, sergantiems </w:t>
      </w:r>
      <w:r>
        <w:rPr>
          <w:sz w:val="22"/>
          <w:szCs w:val="22"/>
        </w:rPr>
        <w:t>epilepsija, kuri gydymo metu yra nepakankamai valdoma</w:t>
      </w:r>
      <w:r w:rsidRPr="00B4065F">
        <w:rPr>
          <w:sz w:val="22"/>
          <w:szCs w:val="22"/>
        </w:rPr>
        <w:t>;</w:t>
      </w:r>
    </w:p>
    <w:p w14:paraId="628FF5BA" w14:textId="77777777" w:rsidR="008D70EC" w:rsidRPr="00B4065F" w:rsidRDefault="008D70EC" w:rsidP="008D70EC">
      <w:pPr>
        <w:jc w:val="both"/>
        <w:rPr>
          <w:sz w:val="22"/>
          <w:szCs w:val="22"/>
        </w:rPr>
      </w:pPr>
      <w:r w:rsidRPr="00B4065F">
        <w:rPr>
          <w:sz w:val="22"/>
          <w:szCs w:val="22"/>
        </w:rPr>
        <w:t>– narkotikų abstinencijos</w:t>
      </w:r>
      <w:r>
        <w:rPr>
          <w:sz w:val="22"/>
          <w:szCs w:val="22"/>
        </w:rPr>
        <w:t xml:space="preserve"> gydymui</w:t>
      </w:r>
      <w:r w:rsidRPr="00B4065F">
        <w:rPr>
          <w:sz w:val="22"/>
          <w:szCs w:val="22"/>
        </w:rPr>
        <w:t>.</w:t>
      </w:r>
    </w:p>
    <w:p w14:paraId="47D2C559" w14:textId="77777777" w:rsidR="008D70EC" w:rsidRPr="00B4065F" w:rsidRDefault="008D70EC" w:rsidP="008D70EC">
      <w:pPr>
        <w:rPr>
          <w:sz w:val="22"/>
          <w:szCs w:val="22"/>
        </w:rPr>
      </w:pPr>
    </w:p>
    <w:p w14:paraId="7BE9CCEE" w14:textId="77777777" w:rsidR="008D70EC" w:rsidRPr="00B4065F" w:rsidRDefault="008D70EC" w:rsidP="008D70EC">
      <w:pPr>
        <w:ind w:left="567" w:hanging="567"/>
        <w:rPr>
          <w:b/>
          <w:sz w:val="22"/>
          <w:szCs w:val="22"/>
        </w:rPr>
      </w:pPr>
      <w:r w:rsidRPr="00B4065F">
        <w:rPr>
          <w:b/>
          <w:sz w:val="22"/>
          <w:szCs w:val="22"/>
        </w:rPr>
        <w:t>4.4</w:t>
      </w:r>
      <w:r w:rsidRPr="00B4065F">
        <w:rPr>
          <w:b/>
          <w:sz w:val="22"/>
          <w:szCs w:val="22"/>
        </w:rPr>
        <w:tab/>
        <w:t>Specialūs įspėjimai ir atsargumo priemonės</w:t>
      </w:r>
    </w:p>
    <w:p w14:paraId="5367D25A" w14:textId="77777777" w:rsidR="008D70EC" w:rsidRPr="00B4065F" w:rsidRDefault="008D70EC" w:rsidP="008D70EC">
      <w:pPr>
        <w:jc w:val="both"/>
        <w:rPr>
          <w:sz w:val="22"/>
          <w:szCs w:val="22"/>
        </w:rPr>
      </w:pPr>
    </w:p>
    <w:p w14:paraId="50FDA554"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nuo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priklausomiems, galvos traum</w:t>
      </w:r>
      <w:r w:rsidRPr="00B4065F">
        <w:rPr>
          <w:rFonts w:hint="eastAsia"/>
          <w:sz w:val="22"/>
          <w:szCs w:val="22"/>
        </w:rPr>
        <w:t>ą</w:t>
      </w:r>
      <w:r w:rsidRPr="00B4065F">
        <w:rPr>
          <w:sz w:val="22"/>
          <w:szCs w:val="22"/>
        </w:rPr>
        <w:t xml:space="preserve"> patyrusiems pacientams, šoko ir nežinomos priežasties sukelto s</w:t>
      </w:r>
      <w:r w:rsidRPr="00B4065F">
        <w:rPr>
          <w:rFonts w:hint="eastAsia"/>
          <w:sz w:val="22"/>
          <w:szCs w:val="22"/>
        </w:rPr>
        <w:t>ą</w:t>
      </w:r>
      <w:r w:rsidRPr="00B4065F">
        <w:rPr>
          <w:sz w:val="22"/>
          <w:szCs w:val="22"/>
        </w:rPr>
        <w:t>mon</w:t>
      </w:r>
      <w:r w:rsidRPr="00B4065F">
        <w:rPr>
          <w:rFonts w:hint="eastAsia"/>
          <w:sz w:val="22"/>
          <w:szCs w:val="22"/>
        </w:rPr>
        <w:t>ė</w:t>
      </w:r>
      <w:r w:rsidRPr="00B4065F">
        <w:rPr>
          <w:sz w:val="22"/>
          <w:szCs w:val="22"/>
        </w:rPr>
        <w:t>s sutrikimo atvejais, pasireiškus kv</w:t>
      </w:r>
      <w:r w:rsidRPr="00B4065F">
        <w:rPr>
          <w:rFonts w:hint="eastAsia"/>
          <w:sz w:val="22"/>
          <w:szCs w:val="22"/>
        </w:rPr>
        <w:t>ė</w:t>
      </w:r>
      <w:r w:rsidRPr="00B4065F">
        <w:rPr>
          <w:sz w:val="22"/>
          <w:szCs w:val="22"/>
        </w:rPr>
        <w:t>pavimo centro ar kv</w:t>
      </w:r>
      <w:r w:rsidRPr="00B4065F">
        <w:rPr>
          <w:rFonts w:hint="eastAsia"/>
          <w:sz w:val="22"/>
          <w:szCs w:val="22"/>
        </w:rPr>
        <w:t>ė</w:t>
      </w:r>
      <w:r w:rsidRPr="00B4065F">
        <w:rPr>
          <w:sz w:val="22"/>
          <w:szCs w:val="22"/>
        </w:rPr>
        <w:t>pavimo funkcijos sutrikimui, padid</w:t>
      </w:r>
      <w:r w:rsidRPr="00B4065F">
        <w:rPr>
          <w:rFonts w:hint="eastAsia"/>
          <w:sz w:val="22"/>
          <w:szCs w:val="22"/>
        </w:rPr>
        <w:t>ė</w:t>
      </w:r>
      <w:r w:rsidRPr="00B4065F">
        <w:rPr>
          <w:sz w:val="22"/>
          <w:szCs w:val="22"/>
        </w:rPr>
        <w:t xml:space="preserve">jus </w:t>
      </w:r>
      <w:proofErr w:type="spellStart"/>
      <w:r w:rsidRPr="00B4065F">
        <w:rPr>
          <w:sz w:val="22"/>
          <w:szCs w:val="22"/>
        </w:rPr>
        <w:t>intrakranijiniam</w:t>
      </w:r>
      <w:proofErr w:type="spellEnd"/>
      <w:r w:rsidRPr="00B4065F">
        <w:rPr>
          <w:sz w:val="22"/>
          <w:szCs w:val="22"/>
        </w:rPr>
        <w:t xml:space="preserve"> spaudimui galima skirti tik laikantis ypatingo saugumo priemoni</w:t>
      </w:r>
      <w:r w:rsidRPr="00B4065F">
        <w:rPr>
          <w:rFonts w:hint="eastAsia"/>
          <w:sz w:val="22"/>
          <w:szCs w:val="22"/>
        </w:rPr>
        <w:t>ų</w:t>
      </w:r>
      <w:r w:rsidRPr="00B4065F">
        <w:rPr>
          <w:sz w:val="22"/>
          <w:szCs w:val="22"/>
        </w:rPr>
        <w:t>.</w:t>
      </w:r>
    </w:p>
    <w:p w14:paraId="2DBC712A" w14:textId="77777777" w:rsidR="008D70EC" w:rsidRPr="00B4065F" w:rsidRDefault="008D70EC" w:rsidP="008D70EC">
      <w:pPr>
        <w:jc w:val="both"/>
        <w:rPr>
          <w:sz w:val="22"/>
          <w:szCs w:val="22"/>
        </w:rPr>
      </w:pPr>
    </w:p>
    <w:p w14:paraId="314E3672" w14:textId="77777777" w:rsidR="008D70EC" w:rsidRPr="00B4065F" w:rsidRDefault="008D70EC" w:rsidP="008D70EC">
      <w:pPr>
        <w:jc w:val="both"/>
        <w:rPr>
          <w:sz w:val="22"/>
          <w:szCs w:val="22"/>
        </w:rPr>
      </w:pPr>
      <w:proofErr w:type="spellStart"/>
      <w:r w:rsidRPr="00B4065F">
        <w:rPr>
          <w:sz w:val="22"/>
          <w:szCs w:val="22"/>
        </w:rPr>
        <w:t>Opiatams</w:t>
      </w:r>
      <w:proofErr w:type="spellEnd"/>
      <w:r w:rsidRPr="00B4065F">
        <w:rPr>
          <w:sz w:val="22"/>
          <w:szCs w:val="22"/>
        </w:rPr>
        <w:t xml:space="preserve"> jautriems pacientams </w:t>
      </w:r>
      <w:proofErr w:type="spellStart"/>
      <w:r w:rsidRPr="00B4065F">
        <w:rPr>
          <w:sz w:val="22"/>
          <w:szCs w:val="22"/>
        </w:rPr>
        <w:t>tramadolio</w:t>
      </w:r>
      <w:proofErr w:type="spellEnd"/>
      <w:r w:rsidRPr="00B4065F">
        <w:rPr>
          <w:sz w:val="22"/>
          <w:szCs w:val="22"/>
        </w:rPr>
        <w:t xml:space="preserve"> reikia skirti laikantis saugumo priemoni</w:t>
      </w:r>
      <w:r w:rsidRPr="00B4065F">
        <w:rPr>
          <w:rFonts w:hint="eastAsia"/>
          <w:sz w:val="22"/>
          <w:szCs w:val="22"/>
        </w:rPr>
        <w:t>ų</w:t>
      </w:r>
      <w:r w:rsidRPr="00B4065F">
        <w:rPr>
          <w:sz w:val="22"/>
          <w:szCs w:val="22"/>
        </w:rPr>
        <w:t>.</w:t>
      </w:r>
    </w:p>
    <w:p w14:paraId="208B7341" w14:textId="77777777" w:rsidR="008D70EC" w:rsidRPr="00B4065F" w:rsidRDefault="008D70EC" w:rsidP="008D70EC">
      <w:pPr>
        <w:rPr>
          <w:sz w:val="22"/>
          <w:szCs w:val="22"/>
        </w:rPr>
      </w:pPr>
    </w:p>
    <w:p w14:paraId="20D1552A" w14:textId="77777777" w:rsidR="008D70EC" w:rsidRPr="00B4065F" w:rsidRDefault="008D70EC" w:rsidP="008D70EC">
      <w:pPr>
        <w:jc w:val="both"/>
        <w:rPr>
          <w:i/>
          <w:iCs/>
          <w:sz w:val="22"/>
          <w:szCs w:val="22"/>
        </w:rPr>
      </w:pPr>
      <w:r w:rsidRPr="00B4065F">
        <w:rPr>
          <w:i/>
          <w:iCs/>
          <w:sz w:val="22"/>
          <w:szCs w:val="22"/>
        </w:rPr>
        <w:t xml:space="preserve">Vartojimo derinyje su raminamaisiais, tokiais kaip benzodiazepinai, ar </w:t>
      </w:r>
      <w:r w:rsidRPr="00B4065F">
        <w:rPr>
          <w:rFonts w:hint="eastAsia"/>
          <w:i/>
          <w:iCs/>
          <w:sz w:val="22"/>
          <w:szCs w:val="22"/>
        </w:rPr>
        <w:t>į</w:t>
      </w:r>
      <w:r w:rsidRPr="00B4065F">
        <w:rPr>
          <w:i/>
          <w:iCs/>
          <w:sz w:val="22"/>
          <w:szCs w:val="22"/>
        </w:rPr>
        <w:t xml:space="preserve"> juos panašiais vaistiniais preparatais rizika:</w:t>
      </w:r>
    </w:p>
    <w:p w14:paraId="19BCE9DA" w14:textId="77777777" w:rsidR="008D70EC" w:rsidRPr="00B4065F" w:rsidRDefault="008D70EC" w:rsidP="008D70EC">
      <w:pPr>
        <w:jc w:val="both"/>
        <w:rPr>
          <w:sz w:val="22"/>
          <w:szCs w:val="22"/>
        </w:rPr>
      </w:pPr>
      <w:r w:rsidRPr="00B4065F">
        <w:rPr>
          <w:sz w:val="22"/>
          <w:szCs w:val="22"/>
        </w:rPr>
        <w:t xml:space="preserve">Kartu su </w:t>
      </w:r>
      <w:proofErr w:type="spellStart"/>
      <w:r w:rsidRPr="00B4065F">
        <w:rPr>
          <w:sz w:val="22"/>
          <w:szCs w:val="22"/>
        </w:rPr>
        <w:t>Tramadol</w:t>
      </w:r>
      <w:proofErr w:type="spellEnd"/>
      <w:r w:rsidRPr="00B4065F">
        <w:rPr>
          <w:sz w:val="22"/>
          <w:szCs w:val="22"/>
        </w:rPr>
        <w:t xml:space="preserve"> Basi vartojant raminam</w:t>
      </w:r>
      <w:r w:rsidRPr="00B4065F">
        <w:rPr>
          <w:rFonts w:hint="eastAsia"/>
          <w:sz w:val="22"/>
          <w:szCs w:val="22"/>
        </w:rPr>
        <w:t>ų</w:t>
      </w:r>
      <w:r w:rsidRPr="00B4065F">
        <w:rPr>
          <w:sz w:val="22"/>
          <w:szCs w:val="22"/>
        </w:rPr>
        <w:t>j</w:t>
      </w:r>
      <w:r w:rsidRPr="00B4065F">
        <w:rPr>
          <w:rFonts w:hint="eastAsia"/>
          <w:sz w:val="22"/>
          <w:szCs w:val="22"/>
        </w:rPr>
        <w:t>ų</w:t>
      </w:r>
      <w:r w:rsidRPr="00B4065F">
        <w:rPr>
          <w:sz w:val="22"/>
          <w:szCs w:val="22"/>
        </w:rPr>
        <w:t xml:space="preserve"> vaistini</w:t>
      </w:r>
      <w:r w:rsidRPr="00B4065F">
        <w:rPr>
          <w:rFonts w:hint="eastAsia"/>
          <w:sz w:val="22"/>
          <w:szCs w:val="22"/>
        </w:rPr>
        <w:t>ų</w:t>
      </w:r>
      <w:r w:rsidRPr="00B4065F">
        <w:rPr>
          <w:sz w:val="22"/>
          <w:szCs w:val="22"/>
        </w:rPr>
        <w:t xml:space="preserve"> preparat</w:t>
      </w:r>
      <w:r w:rsidRPr="00B4065F">
        <w:rPr>
          <w:rFonts w:hint="eastAsia"/>
          <w:sz w:val="22"/>
          <w:szCs w:val="22"/>
        </w:rPr>
        <w:t>ų</w:t>
      </w:r>
      <w:r w:rsidRPr="00B4065F">
        <w:rPr>
          <w:sz w:val="22"/>
          <w:szCs w:val="22"/>
        </w:rPr>
        <w:t>, pavyzdžiui, benzodiazepin</w:t>
      </w:r>
      <w:r w:rsidRPr="00B4065F">
        <w:rPr>
          <w:rFonts w:hint="eastAsia"/>
          <w:sz w:val="22"/>
          <w:szCs w:val="22"/>
        </w:rPr>
        <w:t>ų</w:t>
      </w:r>
      <w:r w:rsidRPr="00B4065F">
        <w:rPr>
          <w:sz w:val="22"/>
          <w:szCs w:val="22"/>
        </w:rPr>
        <w:t xml:space="preserve"> ar panaši</w:t>
      </w:r>
      <w:r w:rsidRPr="00B4065F">
        <w:rPr>
          <w:rFonts w:hint="eastAsia"/>
          <w:sz w:val="22"/>
          <w:szCs w:val="22"/>
        </w:rPr>
        <w:t>ų</w:t>
      </w:r>
      <w:r w:rsidRPr="00B4065F">
        <w:rPr>
          <w:sz w:val="22"/>
          <w:szCs w:val="22"/>
        </w:rPr>
        <w:t xml:space="preserve"> vaistini</w:t>
      </w:r>
      <w:r w:rsidRPr="00B4065F">
        <w:rPr>
          <w:rFonts w:hint="eastAsia"/>
          <w:sz w:val="22"/>
          <w:szCs w:val="22"/>
        </w:rPr>
        <w:t>ų</w:t>
      </w:r>
      <w:r w:rsidRPr="00B4065F">
        <w:rPr>
          <w:sz w:val="22"/>
          <w:szCs w:val="22"/>
        </w:rPr>
        <w:t xml:space="preserve"> preparat</w:t>
      </w:r>
      <w:r w:rsidRPr="00B4065F">
        <w:rPr>
          <w:rFonts w:hint="eastAsia"/>
          <w:sz w:val="22"/>
          <w:szCs w:val="22"/>
        </w:rPr>
        <w:t>ų</w:t>
      </w:r>
      <w:r w:rsidRPr="00B4065F">
        <w:rPr>
          <w:sz w:val="22"/>
          <w:szCs w:val="22"/>
        </w:rPr>
        <w:t xml:space="preserve">, gali pasireikšti </w:t>
      </w:r>
      <w:proofErr w:type="spellStart"/>
      <w:r w:rsidRPr="00B4065F">
        <w:rPr>
          <w:sz w:val="22"/>
          <w:szCs w:val="22"/>
        </w:rPr>
        <w:t>sedacija</w:t>
      </w:r>
      <w:proofErr w:type="spellEnd"/>
      <w:r w:rsidRPr="00B4065F">
        <w:rPr>
          <w:sz w:val="22"/>
          <w:szCs w:val="22"/>
        </w:rPr>
        <w:t>, kv</w:t>
      </w:r>
      <w:r w:rsidRPr="00B4065F">
        <w:rPr>
          <w:rFonts w:hint="eastAsia"/>
          <w:sz w:val="22"/>
          <w:szCs w:val="22"/>
        </w:rPr>
        <w:t>ė</w:t>
      </w:r>
      <w:r w:rsidRPr="00B4065F">
        <w:rPr>
          <w:sz w:val="22"/>
          <w:szCs w:val="22"/>
        </w:rPr>
        <w:t>pavimo slopinimas, koma ir mirtis. D</w:t>
      </w:r>
      <w:r w:rsidRPr="00B4065F">
        <w:rPr>
          <w:rFonts w:hint="eastAsia"/>
          <w:sz w:val="22"/>
          <w:szCs w:val="22"/>
        </w:rPr>
        <w:t>ė</w:t>
      </w:r>
      <w:r w:rsidRPr="00B4065F">
        <w:rPr>
          <w:sz w:val="22"/>
          <w:szCs w:val="22"/>
        </w:rPr>
        <w:t>l šios rizikos min</w:t>
      </w:r>
      <w:r w:rsidRPr="00B4065F">
        <w:rPr>
          <w:rFonts w:hint="eastAsia"/>
          <w:sz w:val="22"/>
          <w:szCs w:val="22"/>
        </w:rPr>
        <w:t>ė</w:t>
      </w:r>
      <w:r w:rsidRPr="00B4065F">
        <w:rPr>
          <w:sz w:val="22"/>
          <w:szCs w:val="22"/>
        </w:rPr>
        <w:t>t</w:t>
      </w:r>
      <w:r w:rsidRPr="00B4065F">
        <w:rPr>
          <w:rFonts w:hint="eastAsia"/>
          <w:sz w:val="22"/>
          <w:szCs w:val="22"/>
        </w:rPr>
        <w:t>ų</w:t>
      </w:r>
      <w:r w:rsidRPr="00B4065F">
        <w:rPr>
          <w:sz w:val="22"/>
          <w:szCs w:val="22"/>
        </w:rPr>
        <w:t xml:space="preserve"> raminam</w:t>
      </w:r>
      <w:r w:rsidRPr="00B4065F">
        <w:rPr>
          <w:rFonts w:hint="eastAsia"/>
          <w:sz w:val="22"/>
          <w:szCs w:val="22"/>
        </w:rPr>
        <w:t>ų</w:t>
      </w:r>
      <w:r w:rsidRPr="00B4065F">
        <w:rPr>
          <w:sz w:val="22"/>
          <w:szCs w:val="22"/>
        </w:rPr>
        <w:t>j</w:t>
      </w:r>
      <w:r w:rsidRPr="00B4065F">
        <w:rPr>
          <w:rFonts w:hint="eastAsia"/>
          <w:sz w:val="22"/>
          <w:szCs w:val="22"/>
        </w:rPr>
        <w:t>ų</w:t>
      </w:r>
      <w:r w:rsidRPr="00B4065F">
        <w:rPr>
          <w:sz w:val="22"/>
          <w:szCs w:val="22"/>
        </w:rPr>
        <w:t xml:space="preserve"> vaistini</w:t>
      </w:r>
      <w:r w:rsidRPr="00B4065F">
        <w:rPr>
          <w:rFonts w:hint="eastAsia"/>
          <w:sz w:val="22"/>
          <w:szCs w:val="22"/>
        </w:rPr>
        <w:t>ų</w:t>
      </w:r>
      <w:r w:rsidRPr="00B4065F">
        <w:rPr>
          <w:sz w:val="22"/>
          <w:szCs w:val="22"/>
        </w:rPr>
        <w:t xml:space="preserve"> preparat</w:t>
      </w:r>
      <w:r w:rsidRPr="00B4065F">
        <w:rPr>
          <w:rFonts w:hint="eastAsia"/>
          <w:sz w:val="22"/>
          <w:szCs w:val="22"/>
        </w:rPr>
        <w:t>ų</w:t>
      </w:r>
      <w:r w:rsidRPr="00B4065F">
        <w:rPr>
          <w:sz w:val="22"/>
          <w:szCs w:val="22"/>
        </w:rPr>
        <w:t xml:space="preserve"> kartu su </w:t>
      </w:r>
      <w:proofErr w:type="spellStart"/>
      <w:r w:rsidRPr="00B4065F">
        <w:rPr>
          <w:sz w:val="22"/>
          <w:szCs w:val="22"/>
        </w:rPr>
        <w:t>tramadoliu</w:t>
      </w:r>
      <w:proofErr w:type="spellEnd"/>
      <w:r w:rsidRPr="00B4065F">
        <w:rPr>
          <w:sz w:val="22"/>
          <w:szCs w:val="22"/>
        </w:rPr>
        <w:t xml:space="preserve"> reikia skirti tik tais atvejais, kai kit</w:t>
      </w:r>
      <w:r w:rsidRPr="00B4065F">
        <w:rPr>
          <w:rFonts w:hint="eastAsia"/>
          <w:sz w:val="22"/>
          <w:szCs w:val="22"/>
        </w:rPr>
        <w:t>ų</w:t>
      </w:r>
      <w:r w:rsidRPr="00B4065F">
        <w:rPr>
          <w:sz w:val="22"/>
          <w:szCs w:val="22"/>
        </w:rPr>
        <w:t xml:space="preserve"> gydymo galimybi</w:t>
      </w:r>
      <w:r w:rsidRPr="00B4065F">
        <w:rPr>
          <w:rFonts w:hint="eastAsia"/>
          <w:sz w:val="22"/>
          <w:szCs w:val="22"/>
        </w:rPr>
        <w:t>ų</w:t>
      </w:r>
      <w:r w:rsidRPr="00B4065F">
        <w:rPr>
          <w:sz w:val="22"/>
          <w:szCs w:val="22"/>
        </w:rPr>
        <w:t xml:space="preserve"> n</w:t>
      </w:r>
      <w:r w:rsidRPr="00B4065F">
        <w:rPr>
          <w:rFonts w:hint="eastAsia"/>
          <w:sz w:val="22"/>
          <w:szCs w:val="22"/>
        </w:rPr>
        <w:t>ė</w:t>
      </w:r>
      <w:r w:rsidRPr="00B4065F">
        <w:rPr>
          <w:sz w:val="22"/>
          <w:szCs w:val="22"/>
        </w:rPr>
        <w:t xml:space="preserve">ra. Jei nusprendžiama </w:t>
      </w:r>
      <w:proofErr w:type="spellStart"/>
      <w:r w:rsidRPr="00B4065F">
        <w:rPr>
          <w:sz w:val="22"/>
          <w:szCs w:val="22"/>
        </w:rPr>
        <w:t>Tramadol</w:t>
      </w:r>
      <w:proofErr w:type="spellEnd"/>
      <w:r w:rsidRPr="00B4065F">
        <w:rPr>
          <w:sz w:val="22"/>
          <w:szCs w:val="22"/>
        </w:rPr>
        <w:t xml:space="preserve"> Basi skirti kartu su raminamaisiais vaistiniais preparatais, reikia skirti mažiausi</w:t>
      </w:r>
      <w:r w:rsidRPr="00B4065F">
        <w:rPr>
          <w:rFonts w:hint="eastAsia"/>
          <w:sz w:val="22"/>
          <w:szCs w:val="22"/>
        </w:rPr>
        <w:t>ą</w:t>
      </w:r>
      <w:r w:rsidRPr="00B4065F">
        <w:rPr>
          <w:sz w:val="22"/>
          <w:szCs w:val="22"/>
        </w:rPr>
        <w:t xml:space="preserve"> veiksming</w:t>
      </w:r>
      <w:r w:rsidRPr="00B4065F">
        <w:rPr>
          <w:rFonts w:hint="eastAsia"/>
          <w:sz w:val="22"/>
          <w:szCs w:val="22"/>
        </w:rPr>
        <w:t>ą</w:t>
      </w:r>
      <w:r w:rsidRPr="00B4065F">
        <w:rPr>
          <w:sz w:val="22"/>
          <w:szCs w:val="22"/>
        </w:rPr>
        <w:t xml:space="preserve"> doz</w:t>
      </w:r>
      <w:r w:rsidRPr="00B4065F">
        <w:rPr>
          <w:rFonts w:hint="eastAsia"/>
          <w:sz w:val="22"/>
          <w:szCs w:val="22"/>
        </w:rPr>
        <w:t>ę</w:t>
      </w:r>
      <w:r w:rsidRPr="00B4065F">
        <w:rPr>
          <w:sz w:val="22"/>
          <w:szCs w:val="22"/>
        </w:rPr>
        <w:t>, o gydymo trukm</w:t>
      </w:r>
      <w:r w:rsidRPr="00B4065F">
        <w:rPr>
          <w:rFonts w:hint="eastAsia"/>
          <w:sz w:val="22"/>
          <w:szCs w:val="22"/>
        </w:rPr>
        <w:t>ė</w:t>
      </w:r>
      <w:r w:rsidRPr="00B4065F">
        <w:rPr>
          <w:sz w:val="22"/>
          <w:szCs w:val="22"/>
        </w:rPr>
        <w:t xml:space="preserve"> turi b</w:t>
      </w:r>
      <w:r w:rsidRPr="00B4065F">
        <w:rPr>
          <w:rFonts w:hint="eastAsia"/>
          <w:sz w:val="22"/>
          <w:szCs w:val="22"/>
        </w:rPr>
        <w:t>ū</w:t>
      </w:r>
      <w:r w:rsidRPr="00B4065F">
        <w:rPr>
          <w:sz w:val="22"/>
          <w:szCs w:val="22"/>
        </w:rPr>
        <w:t>ti kiek galima trumpesn</w:t>
      </w:r>
      <w:r w:rsidRPr="00B4065F">
        <w:rPr>
          <w:rFonts w:hint="eastAsia"/>
          <w:sz w:val="22"/>
          <w:szCs w:val="22"/>
        </w:rPr>
        <w:t>ė</w:t>
      </w:r>
      <w:r w:rsidRPr="00B4065F">
        <w:rPr>
          <w:sz w:val="22"/>
          <w:szCs w:val="22"/>
        </w:rPr>
        <w:t>.</w:t>
      </w:r>
    </w:p>
    <w:p w14:paraId="7F640F82" w14:textId="77777777" w:rsidR="008D70EC" w:rsidRPr="00B4065F" w:rsidRDefault="008D70EC" w:rsidP="008D70EC">
      <w:pPr>
        <w:rPr>
          <w:sz w:val="22"/>
          <w:szCs w:val="22"/>
        </w:rPr>
      </w:pPr>
    </w:p>
    <w:p w14:paraId="3CB3DAB9" w14:textId="77777777" w:rsidR="008D70EC" w:rsidRPr="00B4065F" w:rsidRDefault="008D70EC" w:rsidP="008D70EC">
      <w:pPr>
        <w:jc w:val="both"/>
        <w:rPr>
          <w:sz w:val="22"/>
          <w:szCs w:val="22"/>
        </w:rPr>
      </w:pPr>
      <w:r w:rsidRPr="00B4065F">
        <w:rPr>
          <w:sz w:val="22"/>
          <w:szCs w:val="22"/>
        </w:rPr>
        <w:t>Visus pacientus reikia atidžiai steb</w:t>
      </w:r>
      <w:r w:rsidRPr="00B4065F">
        <w:rPr>
          <w:rFonts w:hint="eastAsia"/>
          <w:sz w:val="22"/>
          <w:szCs w:val="22"/>
        </w:rPr>
        <w:t>ė</w:t>
      </w:r>
      <w:r w:rsidRPr="00B4065F">
        <w:rPr>
          <w:sz w:val="22"/>
          <w:szCs w:val="22"/>
        </w:rPr>
        <w:t>ti, ar jiems nesivysto kv</w:t>
      </w:r>
      <w:r w:rsidRPr="00B4065F">
        <w:rPr>
          <w:rFonts w:hint="eastAsia"/>
          <w:sz w:val="22"/>
          <w:szCs w:val="22"/>
        </w:rPr>
        <w:t>ė</w:t>
      </w:r>
      <w:r w:rsidRPr="00B4065F">
        <w:rPr>
          <w:sz w:val="22"/>
          <w:szCs w:val="22"/>
        </w:rPr>
        <w:t xml:space="preserve">pavimo slopinimo ir </w:t>
      </w:r>
      <w:proofErr w:type="spellStart"/>
      <w:r w:rsidRPr="00B4065F">
        <w:rPr>
          <w:sz w:val="22"/>
          <w:szCs w:val="22"/>
        </w:rPr>
        <w:t>sedacijos</w:t>
      </w:r>
      <w:proofErr w:type="spellEnd"/>
      <w:r w:rsidRPr="00B4065F">
        <w:rPr>
          <w:sz w:val="22"/>
          <w:szCs w:val="22"/>
        </w:rPr>
        <w:t xml:space="preserve"> požymi</w:t>
      </w:r>
      <w:r w:rsidRPr="00B4065F">
        <w:rPr>
          <w:rFonts w:hint="eastAsia"/>
          <w:sz w:val="22"/>
          <w:szCs w:val="22"/>
        </w:rPr>
        <w:t>ų</w:t>
      </w:r>
      <w:r w:rsidRPr="00B4065F">
        <w:rPr>
          <w:sz w:val="22"/>
          <w:szCs w:val="22"/>
        </w:rPr>
        <w:t xml:space="preserve"> bei simptom</w:t>
      </w:r>
      <w:r w:rsidRPr="00B4065F">
        <w:rPr>
          <w:rFonts w:hint="eastAsia"/>
          <w:sz w:val="22"/>
          <w:szCs w:val="22"/>
        </w:rPr>
        <w:t>ų</w:t>
      </w:r>
      <w:r w:rsidRPr="00B4065F">
        <w:rPr>
          <w:sz w:val="22"/>
          <w:szCs w:val="22"/>
        </w:rPr>
        <w:t xml:space="preserve">. Atsižvelgiant </w:t>
      </w:r>
      <w:r w:rsidRPr="00B4065F">
        <w:rPr>
          <w:rFonts w:hint="eastAsia"/>
          <w:sz w:val="22"/>
          <w:szCs w:val="22"/>
        </w:rPr>
        <w:t>į</w:t>
      </w:r>
      <w:r w:rsidRPr="00B4065F">
        <w:rPr>
          <w:sz w:val="22"/>
          <w:szCs w:val="22"/>
        </w:rPr>
        <w:t xml:space="preserve"> tai, primygtinai rekomenduojama apie </w:t>
      </w:r>
      <w:r w:rsidRPr="00B4065F">
        <w:rPr>
          <w:rFonts w:hint="eastAsia"/>
          <w:sz w:val="22"/>
          <w:szCs w:val="22"/>
        </w:rPr>
        <w:t>š</w:t>
      </w:r>
      <w:r w:rsidRPr="00B4065F">
        <w:rPr>
          <w:sz w:val="22"/>
          <w:szCs w:val="22"/>
        </w:rPr>
        <w:t>iuos simptomus informuoti pacientus ir j</w:t>
      </w:r>
      <w:r w:rsidRPr="00B4065F">
        <w:rPr>
          <w:rFonts w:hint="eastAsia"/>
          <w:sz w:val="22"/>
          <w:szCs w:val="22"/>
        </w:rPr>
        <w:t>ų</w:t>
      </w:r>
      <w:r w:rsidRPr="00B4065F">
        <w:rPr>
          <w:sz w:val="22"/>
          <w:szCs w:val="22"/>
        </w:rPr>
        <w:t xml:space="preserve"> glob</w:t>
      </w:r>
      <w:r w:rsidRPr="00B4065F">
        <w:rPr>
          <w:rFonts w:hint="eastAsia"/>
          <w:sz w:val="22"/>
          <w:szCs w:val="22"/>
        </w:rPr>
        <w:t>ė</w:t>
      </w:r>
      <w:r w:rsidRPr="00B4065F">
        <w:rPr>
          <w:sz w:val="22"/>
          <w:szCs w:val="22"/>
        </w:rPr>
        <w:t>jus (žr. 4.5 skyri</w:t>
      </w:r>
      <w:r w:rsidRPr="00B4065F">
        <w:rPr>
          <w:rFonts w:hint="eastAsia"/>
          <w:sz w:val="22"/>
          <w:szCs w:val="22"/>
        </w:rPr>
        <w:t>ų</w:t>
      </w:r>
      <w:r w:rsidRPr="00B4065F">
        <w:rPr>
          <w:sz w:val="22"/>
          <w:szCs w:val="22"/>
        </w:rPr>
        <w:t>).</w:t>
      </w:r>
    </w:p>
    <w:p w14:paraId="5ADAC5A5" w14:textId="77777777" w:rsidR="008D70EC" w:rsidRPr="00B4065F" w:rsidRDefault="008D70EC" w:rsidP="008D70EC">
      <w:pPr>
        <w:jc w:val="both"/>
        <w:rPr>
          <w:sz w:val="22"/>
          <w:szCs w:val="22"/>
        </w:rPr>
      </w:pPr>
    </w:p>
    <w:p w14:paraId="15DD2E00" w14:textId="77777777" w:rsidR="008D70EC" w:rsidRPr="00B4065F" w:rsidRDefault="008D70EC" w:rsidP="008D70EC">
      <w:pPr>
        <w:jc w:val="both"/>
        <w:rPr>
          <w:sz w:val="22"/>
          <w:szCs w:val="22"/>
        </w:rPr>
      </w:pPr>
      <w:r w:rsidRPr="00B4065F">
        <w:rPr>
          <w:sz w:val="22"/>
          <w:szCs w:val="22"/>
        </w:rPr>
        <w:t>Laikantis saugumo priemoni</w:t>
      </w:r>
      <w:r w:rsidRPr="00B4065F">
        <w:rPr>
          <w:rFonts w:hint="eastAsia"/>
          <w:sz w:val="22"/>
          <w:szCs w:val="22"/>
        </w:rPr>
        <w:t>ų</w:t>
      </w:r>
      <w:r w:rsidRPr="00B4065F">
        <w:rPr>
          <w:sz w:val="22"/>
          <w:szCs w:val="22"/>
        </w:rPr>
        <w:t xml:space="preserve"> reikia gydyti pacientus, kuriems pasireišk</w:t>
      </w:r>
      <w:r w:rsidRPr="00B4065F">
        <w:rPr>
          <w:rFonts w:hint="eastAsia"/>
          <w:sz w:val="22"/>
          <w:szCs w:val="22"/>
        </w:rPr>
        <w:t>ė</w:t>
      </w:r>
      <w:r w:rsidRPr="00B4065F">
        <w:rPr>
          <w:sz w:val="22"/>
          <w:szCs w:val="22"/>
        </w:rPr>
        <w:t xml:space="preserve"> kv</w:t>
      </w:r>
      <w:r w:rsidRPr="00B4065F">
        <w:rPr>
          <w:rFonts w:hint="eastAsia"/>
          <w:sz w:val="22"/>
          <w:szCs w:val="22"/>
        </w:rPr>
        <w:t>ė</w:t>
      </w:r>
      <w:r w:rsidRPr="00B4065F">
        <w:rPr>
          <w:sz w:val="22"/>
          <w:szCs w:val="22"/>
        </w:rPr>
        <w:t>pavimo slopinimas ar kurie kartu vartoja kit</w:t>
      </w:r>
      <w:r w:rsidRPr="00B4065F">
        <w:rPr>
          <w:rFonts w:hint="eastAsia"/>
          <w:sz w:val="22"/>
          <w:szCs w:val="22"/>
        </w:rPr>
        <w:t>ų</w:t>
      </w:r>
      <w:r w:rsidRPr="00B4065F">
        <w:rPr>
          <w:sz w:val="22"/>
          <w:szCs w:val="22"/>
        </w:rPr>
        <w:t xml:space="preserve"> CNS slopinan</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vaistini</w:t>
      </w:r>
      <w:r w:rsidRPr="00B4065F">
        <w:rPr>
          <w:rFonts w:hint="eastAsia"/>
          <w:sz w:val="22"/>
          <w:szCs w:val="22"/>
        </w:rPr>
        <w:t>ų</w:t>
      </w:r>
      <w:r w:rsidRPr="00B4065F">
        <w:rPr>
          <w:sz w:val="22"/>
          <w:szCs w:val="22"/>
        </w:rPr>
        <w:t xml:space="preserve"> preparat</w:t>
      </w:r>
      <w:r w:rsidRPr="00B4065F">
        <w:rPr>
          <w:rFonts w:hint="eastAsia"/>
          <w:sz w:val="22"/>
          <w:szCs w:val="22"/>
        </w:rPr>
        <w:t>ų</w:t>
      </w:r>
      <w:r w:rsidRPr="00B4065F">
        <w:rPr>
          <w:sz w:val="22"/>
          <w:szCs w:val="22"/>
        </w:rPr>
        <w:t xml:space="preserve"> (žr. 4.5 skyri</w:t>
      </w:r>
      <w:r w:rsidRPr="00B4065F">
        <w:rPr>
          <w:rFonts w:hint="eastAsia"/>
          <w:sz w:val="22"/>
          <w:szCs w:val="22"/>
        </w:rPr>
        <w:t>ų</w:t>
      </w:r>
      <w:r w:rsidRPr="00B4065F">
        <w:rPr>
          <w:sz w:val="22"/>
          <w:szCs w:val="22"/>
        </w:rPr>
        <w:t>) arba jei rekomenduojama doz</w:t>
      </w:r>
      <w:r w:rsidRPr="00B4065F">
        <w:rPr>
          <w:rFonts w:hint="eastAsia"/>
          <w:sz w:val="22"/>
          <w:szCs w:val="22"/>
        </w:rPr>
        <w:t>ė</w:t>
      </w:r>
      <w:r w:rsidRPr="00B4065F">
        <w:rPr>
          <w:sz w:val="22"/>
          <w:szCs w:val="22"/>
        </w:rPr>
        <w:t xml:space="preserve"> </w:t>
      </w:r>
      <w:r w:rsidRPr="00B4065F">
        <w:rPr>
          <w:sz w:val="22"/>
          <w:szCs w:val="22"/>
        </w:rPr>
        <w:lastRenderedPageBreak/>
        <w:t>yra pastebimai viršyta (žr. 4.9 skyri</w:t>
      </w:r>
      <w:r w:rsidRPr="00B4065F">
        <w:rPr>
          <w:rFonts w:hint="eastAsia"/>
          <w:sz w:val="22"/>
          <w:szCs w:val="22"/>
        </w:rPr>
        <w:t>ų</w:t>
      </w:r>
      <w:r w:rsidRPr="00B4065F">
        <w:rPr>
          <w:sz w:val="22"/>
          <w:szCs w:val="22"/>
        </w:rPr>
        <w:t>), nes tokiais atvejais negalima atmesti kv</w:t>
      </w:r>
      <w:r w:rsidRPr="00B4065F">
        <w:rPr>
          <w:rFonts w:hint="eastAsia"/>
          <w:sz w:val="22"/>
          <w:szCs w:val="22"/>
        </w:rPr>
        <w:t>ė</w:t>
      </w:r>
      <w:r w:rsidRPr="00B4065F">
        <w:rPr>
          <w:sz w:val="22"/>
          <w:szCs w:val="22"/>
        </w:rPr>
        <w:t>pavimo slopinimo galimyb</w:t>
      </w:r>
      <w:r w:rsidRPr="00B4065F">
        <w:rPr>
          <w:rFonts w:hint="eastAsia"/>
          <w:sz w:val="22"/>
          <w:szCs w:val="22"/>
        </w:rPr>
        <w:t>ė</w:t>
      </w:r>
      <w:r w:rsidRPr="00B4065F">
        <w:rPr>
          <w:sz w:val="22"/>
          <w:szCs w:val="22"/>
        </w:rPr>
        <w:t>s.</w:t>
      </w:r>
    </w:p>
    <w:p w14:paraId="613A6E6B" w14:textId="77777777" w:rsidR="008D70EC" w:rsidRPr="00B4065F" w:rsidRDefault="008D70EC" w:rsidP="008D70EC">
      <w:pPr>
        <w:rPr>
          <w:sz w:val="22"/>
          <w:szCs w:val="22"/>
        </w:rPr>
      </w:pPr>
    </w:p>
    <w:p w14:paraId="19AAF676" w14:textId="77777777" w:rsidR="008D70EC" w:rsidRDefault="008D70EC" w:rsidP="008D70EC">
      <w:pPr>
        <w:jc w:val="both"/>
        <w:rPr>
          <w:sz w:val="22"/>
          <w:szCs w:val="22"/>
        </w:rPr>
      </w:pPr>
      <w:r w:rsidRPr="00B4065F">
        <w:rPr>
          <w:sz w:val="22"/>
          <w:szCs w:val="22"/>
        </w:rPr>
        <w:t xml:space="preserve">Rekomenduojamas </w:t>
      </w:r>
      <w:proofErr w:type="spellStart"/>
      <w:r w:rsidRPr="00B4065F">
        <w:rPr>
          <w:sz w:val="22"/>
          <w:szCs w:val="22"/>
        </w:rPr>
        <w:t>tramadolio</w:t>
      </w:r>
      <w:proofErr w:type="spellEnd"/>
      <w:r w:rsidRPr="00B4065F">
        <w:rPr>
          <w:sz w:val="22"/>
          <w:szCs w:val="22"/>
        </w:rPr>
        <w:t xml:space="preserve"> dozes vartojantiems pacientams užregistruota traukuli</w:t>
      </w:r>
      <w:r w:rsidRPr="00B4065F">
        <w:rPr>
          <w:rFonts w:hint="eastAsia"/>
          <w:sz w:val="22"/>
          <w:szCs w:val="22"/>
        </w:rPr>
        <w:t>ų</w:t>
      </w:r>
      <w:r w:rsidRPr="00B4065F">
        <w:rPr>
          <w:sz w:val="22"/>
          <w:szCs w:val="22"/>
        </w:rPr>
        <w:t xml:space="preserve"> atvej</w:t>
      </w:r>
      <w:r w:rsidRPr="00B4065F">
        <w:rPr>
          <w:rFonts w:hint="eastAsia"/>
          <w:sz w:val="22"/>
          <w:szCs w:val="22"/>
        </w:rPr>
        <w:t>ų</w:t>
      </w:r>
      <w:r w:rsidRPr="00B4065F">
        <w:rPr>
          <w:sz w:val="22"/>
          <w:szCs w:val="22"/>
        </w:rPr>
        <w:t>. Didesn</w:t>
      </w:r>
      <w:r w:rsidRPr="00B4065F">
        <w:rPr>
          <w:rFonts w:hint="eastAsia"/>
          <w:sz w:val="22"/>
          <w:szCs w:val="22"/>
        </w:rPr>
        <w:t>ė</w:t>
      </w:r>
      <w:r w:rsidRPr="00B4065F">
        <w:rPr>
          <w:sz w:val="22"/>
          <w:szCs w:val="22"/>
        </w:rPr>
        <w:t xml:space="preserve"> rizika gali b</w:t>
      </w:r>
      <w:r w:rsidRPr="00B4065F">
        <w:rPr>
          <w:rFonts w:hint="eastAsia"/>
          <w:sz w:val="22"/>
          <w:szCs w:val="22"/>
        </w:rPr>
        <w:t>ū</w:t>
      </w:r>
      <w:r w:rsidRPr="00B4065F">
        <w:rPr>
          <w:sz w:val="22"/>
          <w:szCs w:val="22"/>
        </w:rPr>
        <w:t>ti susijusi su didesni</w:t>
      </w:r>
      <w:r w:rsidRPr="00B4065F">
        <w:rPr>
          <w:rFonts w:hint="eastAsia"/>
          <w:sz w:val="22"/>
          <w:szCs w:val="22"/>
        </w:rPr>
        <w:t>ų</w:t>
      </w:r>
      <w:r w:rsidRPr="00B4065F">
        <w:rPr>
          <w:sz w:val="22"/>
          <w:szCs w:val="22"/>
        </w:rPr>
        <w:t xml:space="preserve"> dozi</w:t>
      </w:r>
      <w:r w:rsidRPr="00B4065F">
        <w:rPr>
          <w:rFonts w:hint="eastAsia"/>
          <w:sz w:val="22"/>
          <w:szCs w:val="22"/>
        </w:rPr>
        <w:t>ų</w:t>
      </w:r>
      <w:r w:rsidRPr="00B4065F">
        <w:rPr>
          <w:sz w:val="22"/>
          <w:szCs w:val="22"/>
        </w:rPr>
        <w:t>, nei rekomenduojama paros doz</w:t>
      </w:r>
      <w:r w:rsidRPr="00B4065F">
        <w:rPr>
          <w:rFonts w:hint="eastAsia"/>
          <w:sz w:val="22"/>
          <w:szCs w:val="22"/>
        </w:rPr>
        <w:t>ė</w:t>
      </w:r>
      <w:r w:rsidRPr="00B4065F">
        <w:rPr>
          <w:sz w:val="22"/>
          <w:szCs w:val="22"/>
        </w:rPr>
        <w:t xml:space="preserve"> (400 mg), vartojimu. </w:t>
      </w:r>
      <w:proofErr w:type="spellStart"/>
      <w:r w:rsidRPr="00B4065F">
        <w:rPr>
          <w:sz w:val="22"/>
          <w:szCs w:val="22"/>
        </w:rPr>
        <w:t>Tramadolis</w:t>
      </w:r>
      <w:proofErr w:type="spellEnd"/>
      <w:r w:rsidRPr="00B4065F">
        <w:rPr>
          <w:sz w:val="22"/>
          <w:szCs w:val="22"/>
        </w:rPr>
        <w:t xml:space="preserve"> gali padidinti traukuli</w:t>
      </w:r>
      <w:r w:rsidRPr="00B4065F">
        <w:rPr>
          <w:rFonts w:hint="eastAsia"/>
          <w:sz w:val="22"/>
          <w:szCs w:val="22"/>
        </w:rPr>
        <w:t>ų</w:t>
      </w:r>
      <w:r w:rsidRPr="00B4065F">
        <w:rPr>
          <w:sz w:val="22"/>
          <w:szCs w:val="22"/>
        </w:rPr>
        <w:t xml:space="preserve"> rizik</w:t>
      </w:r>
      <w:r w:rsidRPr="00B4065F">
        <w:rPr>
          <w:rFonts w:hint="eastAsia"/>
          <w:sz w:val="22"/>
          <w:szCs w:val="22"/>
        </w:rPr>
        <w:t>ą</w:t>
      </w:r>
      <w:r w:rsidRPr="00B4065F">
        <w:rPr>
          <w:sz w:val="22"/>
          <w:szCs w:val="22"/>
        </w:rPr>
        <w:t>, jei vartojamas kartu su kitais vaistiniais preparatais, mažinan</w:t>
      </w:r>
      <w:r w:rsidRPr="00B4065F">
        <w:rPr>
          <w:rFonts w:hint="eastAsia"/>
          <w:sz w:val="22"/>
          <w:szCs w:val="22"/>
        </w:rPr>
        <w:t>č</w:t>
      </w:r>
      <w:r w:rsidRPr="00B4065F">
        <w:rPr>
          <w:sz w:val="22"/>
          <w:szCs w:val="22"/>
        </w:rPr>
        <w:t>iais traukuli</w:t>
      </w:r>
      <w:r w:rsidRPr="00B4065F">
        <w:rPr>
          <w:rFonts w:hint="eastAsia"/>
          <w:sz w:val="22"/>
          <w:szCs w:val="22"/>
        </w:rPr>
        <w:t>ų</w:t>
      </w:r>
      <w:r w:rsidRPr="00B4065F">
        <w:rPr>
          <w:sz w:val="22"/>
          <w:szCs w:val="22"/>
        </w:rPr>
        <w:t xml:space="preserve"> slenkstin</w:t>
      </w:r>
      <w:r w:rsidRPr="00B4065F">
        <w:rPr>
          <w:rFonts w:hint="eastAsia"/>
          <w:sz w:val="22"/>
          <w:szCs w:val="22"/>
        </w:rPr>
        <w:t>ę</w:t>
      </w:r>
      <w:r w:rsidRPr="00B4065F">
        <w:rPr>
          <w:sz w:val="22"/>
          <w:szCs w:val="22"/>
        </w:rPr>
        <w:t xml:space="preserve"> vert</w:t>
      </w:r>
      <w:r w:rsidRPr="00B4065F">
        <w:rPr>
          <w:rFonts w:hint="eastAsia"/>
          <w:sz w:val="22"/>
          <w:szCs w:val="22"/>
        </w:rPr>
        <w:t>ę</w:t>
      </w:r>
      <w:r w:rsidRPr="00B4065F">
        <w:rPr>
          <w:sz w:val="22"/>
          <w:szCs w:val="22"/>
        </w:rPr>
        <w:t xml:space="preserve"> (žr. 4.5 skyri</w:t>
      </w:r>
      <w:r w:rsidRPr="00B4065F">
        <w:rPr>
          <w:rFonts w:hint="eastAsia"/>
          <w:sz w:val="22"/>
          <w:szCs w:val="22"/>
        </w:rPr>
        <w:t>ų</w:t>
      </w:r>
      <w:r w:rsidRPr="00B4065F">
        <w:rPr>
          <w:sz w:val="22"/>
          <w:szCs w:val="22"/>
        </w:rPr>
        <w:t>). Epilepsija sergantiems ar polink</w:t>
      </w:r>
      <w:r w:rsidRPr="00B4065F">
        <w:rPr>
          <w:rFonts w:hint="eastAsia"/>
          <w:sz w:val="22"/>
          <w:szCs w:val="22"/>
        </w:rPr>
        <w:t>į</w:t>
      </w:r>
      <w:r w:rsidRPr="00B4065F">
        <w:rPr>
          <w:sz w:val="22"/>
          <w:szCs w:val="22"/>
        </w:rPr>
        <w:t xml:space="preserve"> traukuliams turintiems pacientams </w:t>
      </w:r>
      <w:proofErr w:type="spellStart"/>
      <w:r w:rsidRPr="00B4065F">
        <w:rPr>
          <w:sz w:val="22"/>
          <w:szCs w:val="22"/>
        </w:rPr>
        <w:t>tramadolio</w:t>
      </w:r>
      <w:proofErr w:type="spellEnd"/>
      <w:r w:rsidRPr="00B4065F">
        <w:rPr>
          <w:sz w:val="22"/>
          <w:szCs w:val="22"/>
        </w:rPr>
        <w:t xml:space="preserve"> reikia skirti tik turint </w:t>
      </w:r>
      <w:r w:rsidRPr="00B4065F">
        <w:rPr>
          <w:rFonts w:hint="eastAsia"/>
          <w:sz w:val="22"/>
          <w:szCs w:val="22"/>
        </w:rPr>
        <w:t>į</w:t>
      </w:r>
      <w:r w:rsidRPr="00B4065F">
        <w:rPr>
          <w:sz w:val="22"/>
          <w:szCs w:val="22"/>
        </w:rPr>
        <w:t>tikinam</w:t>
      </w:r>
      <w:r w:rsidRPr="00B4065F">
        <w:rPr>
          <w:rFonts w:hint="eastAsia"/>
          <w:sz w:val="22"/>
          <w:szCs w:val="22"/>
        </w:rPr>
        <w:t>ų</w:t>
      </w:r>
      <w:r w:rsidRPr="00B4065F">
        <w:rPr>
          <w:sz w:val="22"/>
          <w:szCs w:val="22"/>
        </w:rPr>
        <w:t xml:space="preserve"> priežas</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w:t>
      </w:r>
    </w:p>
    <w:p w14:paraId="4EBDBC72" w14:textId="77777777" w:rsidR="00D63A44" w:rsidRDefault="00D63A44" w:rsidP="008D70EC">
      <w:pPr>
        <w:jc w:val="both"/>
        <w:rPr>
          <w:sz w:val="22"/>
          <w:szCs w:val="22"/>
        </w:rPr>
      </w:pPr>
    </w:p>
    <w:p w14:paraId="5FF3485D" w14:textId="77777777" w:rsidR="00D63A44" w:rsidRPr="00D63A44" w:rsidRDefault="00D63A44" w:rsidP="00D63A44">
      <w:pPr>
        <w:jc w:val="both"/>
        <w:rPr>
          <w:sz w:val="22"/>
          <w:szCs w:val="22"/>
        </w:rPr>
      </w:pPr>
      <w:r w:rsidRPr="00D63A44">
        <w:rPr>
          <w:sz w:val="22"/>
          <w:szCs w:val="22"/>
        </w:rPr>
        <w:t xml:space="preserve">Toleravimas ir </w:t>
      </w:r>
      <w:proofErr w:type="spellStart"/>
      <w:r w:rsidRPr="00D63A44">
        <w:rPr>
          <w:sz w:val="22"/>
          <w:szCs w:val="22"/>
        </w:rPr>
        <w:t>opioidų</w:t>
      </w:r>
      <w:proofErr w:type="spellEnd"/>
      <w:r w:rsidRPr="00D63A44">
        <w:rPr>
          <w:sz w:val="22"/>
          <w:szCs w:val="22"/>
        </w:rPr>
        <w:t xml:space="preserve"> vartojimo sutrikimas (piktnaudžiavimas ir priklausomybė) </w:t>
      </w:r>
    </w:p>
    <w:p w14:paraId="132C07A8" w14:textId="77777777" w:rsidR="00D63A44" w:rsidRPr="00D63A44" w:rsidRDefault="00D63A44" w:rsidP="00D63A44">
      <w:pPr>
        <w:jc w:val="both"/>
        <w:rPr>
          <w:sz w:val="22"/>
          <w:szCs w:val="22"/>
        </w:rPr>
      </w:pPr>
      <w:r w:rsidRPr="00D63A44">
        <w:rPr>
          <w:sz w:val="22"/>
          <w:szCs w:val="22"/>
        </w:rPr>
        <w:t xml:space="preserve">Toleravimas, fizinė ir psichologinė priklausomybė bei </w:t>
      </w:r>
      <w:proofErr w:type="spellStart"/>
      <w:r w:rsidRPr="00D63A44">
        <w:rPr>
          <w:sz w:val="22"/>
          <w:szCs w:val="22"/>
        </w:rPr>
        <w:t>opioidų</w:t>
      </w:r>
      <w:proofErr w:type="spellEnd"/>
      <w:r w:rsidRPr="00D63A44">
        <w:rPr>
          <w:sz w:val="22"/>
          <w:szCs w:val="22"/>
        </w:rPr>
        <w:t xml:space="preserve"> vartojimo sutrikimas (angl. „</w:t>
      </w:r>
      <w:proofErr w:type="spellStart"/>
      <w:r w:rsidRPr="00D63A44">
        <w:rPr>
          <w:sz w:val="22"/>
          <w:szCs w:val="22"/>
        </w:rPr>
        <w:t>opioid</w:t>
      </w:r>
      <w:proofErr w:type="spellEnd"/>
      <w:r w:rsidRPr="00D63A44">
        <w:rPr>
          <w:sz w:val="22"/>
          <w:szCs w:val="22"/>
        </w:rPr>
        <w:t xml:space="preserve"> </w:t>
      </w:r>
      <w:proofErr w:type="spellStart"/>
      <w:r w:rsidRPr="00D63A44">
        <w:rPr>
          <w:sz w:val="22"/>
          <w:szCs w:val="22"/>
        </w:rPr>
        <w:t>use</w:t>
      </w:r>
      <w:proofErr w:type="spellEnd"/>
      <w:r w:rsidRPr="00D63A44">
        <w:rPr>
          <w:sz w:val="22"/>
          <w:szCs w:val="22"/>
        </w:rPr>
        <w:t xml:space="preserve"> </w:t>
      </w:r>
      <w:proofErr w:type="spellStart"/>
      <w:r w:rsidRPr="00D63A44">
        <w:rPr>
          <w:sz w:val="22"/>
          <w:szCs w:val="22"/>
        </w:rPr>
        <w:t>disorder</w:t>
      </w:r>
      <w:proofErr w:type="spellEnd"/>
      <w:r w:rsidRPr="00D63A44">
        <w:rPr>
          <w:sz w:val="22"/>
          <w:szCs w:val="22"/>
        </w:rPr>
        <w:t xml:space="preserve">“, OUD) gali išsivystyti pakartotinai vartojant </w:t>
      </w:r>
      <w:proofErr w:type="spellStart"/>
      <w:r w:rsidRPr="00D63A44">
        <w:rPr>
          <w:sz w:val="22"/>
          <w:szCs w:val="22"/>
        </w:rPr>
        <w:t>opioidus</w:t>
      </w:r>
      <w:proofErr w:type="spellEnd"/>
      <w:r w:rsidRPr="00D63A44">
        <w:rPr>
          <w:sz w:val="22"/>
          <w:szCs w:val="22"/>
        </w:rPr>
        <w:t xml:space="preserve">, pvz., </w:t>
      </w:r>
      <w:proofErr w:type="spellStart"/>
      <w:r>
        <w:rPr>
          <w:sz w:val="22"/>
          <w:szCs w:val="22"/>
        </w:rPr>
        <w:t>Tramadol</w:t>
      </w:r>
      <w:proofErr w:type="spellEnd"/>
      <w:r>
        <w:rPr>
          <w:sz w:val="22"/>
          <w:szCs w:val="22"/>
        </w:rPr>
        <w:t xml:space="preserve"> Basi.</w:t>
      </w:r>
      <w:r w:rsidRPr="00D63A44">
        <w:rPr>
          <w:sz w:val="22"/>
          <w:szCs w:val="22"/>
        </w:rPr>
        <w:t xml:space="preserve"> Pakartotinis </w:t>
      </w:r>
      <w:proofErr w:type="spellStart"/>
      <w:r>
        <w:rPr>
          <w:sz w:val="22"/>
          <w:szCs w:val="22"/>
        </w:rPr>
        <w:t>Tramadol</w:t>
      </w:r>
      <w:proofErr w:type="spellEnd"/>
      <w:r>
        <w:rPr>
          <w:sz w:val="22"/>
          <w:szCs w:val="22"/>
        </w:rPr>
        <w:t xml:space="preserve"> Basi</w:t>
      </w:r>
      <w:r w:rsidRPr="00D63A44">
        <w:rPr>
          <w:sz w:val="22"/>
          <w:szCs w:val="22"/>
        </w:rPr>
        <w:t xml:space="preserve"> vartojimas gali sukelti </w:t>
      </w:r>
      <w:proofErr w:type="spellStart"/>
      <w:r w:rsidRPr="00D63A44">
        <w:rPr>
          <w:sz w:val="22"/>
          <w:szCs w:val="22"/>
        </w:rPr>
        <w:t>opioidų</w:t>
      </w:r>
      <w:proofErr w:type="spellEnd"/>
      <w:r w:rsidRPr="00D63A44">
        <w:rPr>
          <w:sz w:val="22"/>
          <w:szCs w:val="22"/>
        </w:rPr>
        <w:t xml:space="preserve"> vartojimo sutrikimą (OUD). Didesnė dozė ir ilgesnė gydymo </w:t>
      </w:r>
      <w:proofErr w:type="spellStart"/>
      <w:r w:rsidRPr="00D63A44">
        <w:rPr>
          <w:sz w:val="22"/>
          <w:szCs w:val="22"/>
        </w:rPr>
        <w:t>opioidais</w:t>
      </w:r>
      <w:proofErr w:type="spellEnd"/>
      <w:r w:rsidRPr="00D63A44">
        <w:rPr>
          <w:sz w:val="22"/>
          <w:szCs w:val="22"/>
        </w:rPr>
        <w:t xml:space="preserve"> trukmė gali padidinti OUD išsivystymo riziką. Piktnaudžiavimas arba tyčinis netinkamas </w:t>
      </w:r>
      <w:proofErr w:type="spellStart"/>
      <w:r>
        <w:rPr>
          <w:sz w:val="22"/>
          <w:szCs w:val="22"/>
        </w:rPr>
        <w:t>Tramadol</w:t>
      </w:r>
      <w:proofErr w:type="spellEnd"/>
      <w:r>
        <w:rPr>
          <w:sz w:val="22"/>
          <w:szCs w:val="22"/>
        </w:rPr>
        <w:t xml:space="preserve"> Basi</w:t>
      </w:r>
      <w:r w:rsidRPr="00D63A44">
        <w:rPr>
          <w:sz w:val="22"/>
          <w:szCs w:val="22"/>
        </w:rPr>
        <w:t xml:space="preserve"> vartojimas gali baigtis perdozavimu ir (arba) mirtimi. OUD išsivystymo rizika didesnė tiems pacientams, kuriems patiems arba jų šeimoje (tėvams arba broliams, seserims) yra pasireiškę veikliųjų medžiagų vartojimo sutrikimų (įskaitant alkoholio vartojimo sutrikimą), tabako gaminių vartotojams arba pacientams, kuriems anksčiau pasireiškė kitų psichinės sveikatos sutrikimų (pvz., didžiosios depresijos, nerimo ir asmenybės sutrikimų). </w:t>
      </w:r>
    </w:p>
    <w:p w14:paraId="1B2E72C7" w14:textId="77777777" w:rsidR="00D63A44" w:rsidRPr="00D63A44" w:rsidRDefault="00D63A44" w:rsidP="00D63A44">
      <w:pPr>
        <w:jc w:val="both"/>
        <w:rPr>
          <w:sz w:val="22"/>
          <w:szCs w:val="22"/>
        </w:rPr>
      </w:pPr>
      <w:r w:rsidRPr="00D63A44">
        <w:rPr>
          <w:sz w:val="22"/>
          <w:szCs w:val="22"/>
        </w:rPr>
        <w:t xml:space="preserve">Prieš pradedant gydymą </w:t>
      </w:r>
      <w:proofErr w:type="spellStart"/>
      <w:r>
        <w:rPr>
          <w:sz w:val="22"/>
          <w:szCs w:val="22"/>
        </w:rPr>
        <w:t>Tramadol</w:t>
      </w:r>
      <w:proofErr w:type="spellEnd"/>
      <w:r>
        <w:rPr>
          <w:sz w:val="22"/>
          <w:szCs w:val="22"/>
        </w:rPr>
        <w:t xml:space="preserve"> Basi</w:t>
      </w:r>
      <w:r w:rsidRPr="00D63A44">
        <w:rPr>
          <w:sz w:val="22"/>
          <w:szCs w:val="22"/>
        </w:rPr>
        <w:t xml:space="preserve"> ir gydymo metu, su pacientu reikia suderinti gydymo tikslus ir nutraukimo planą (žr. 4.2 skyrių). Prieš gydymą ir gydymo metu pacientas taip pat turi būti informuojamas apie OUD riziką ir požymius. Pasireiškus šiems požymiams, pacientams reikia patarti kreiptis į gydytoją. </w:t>
      </w:r>
    </w:p>
    <w:p w14:paraId="5FF5FF5A" w14:textId="77777777" w:rsidR="00D63A44" w:rsidRPr="00B4065F" w:rsidRDefault="00D63A44" w:rsidP="00D63A44">
      <w:pPr>
        <w:jc w:val="both"/>
        <w:rPr>
          <w:sz w:val="22"/>
          <w:szCs w:val="22"/>
        </w:rPr>
      </w:pPr>
      <w:r w:rsidRPr="00D63A44">
        <w:rPr>
          <w:sz w:val="22"/>
          <w:szCs w:val="22"/>
        </w:rPr>
        <w:t xml:space="preserve">Pacientus reikės stebėti, ar jiems nepasireiškia padidinto vaistų poreikio elgsena (pvz., per ankstyvi prašymai išrašyti papildomą receptą). Tai apima kartu vartojamų </w:t>
      </w:r>
      <w:proofErr w:type="spellStart"/>
      <w:r w:rsidRPr="00D63A44">
        <w:rPr>
          <w:sz w:val="22"/>
          <w:szCs w:val="22"/>
        </w:rPr>
        <w:t>opioidų</w:t>
      </w:r>
      <w:proofErr w:type="spellEnd"/>
      <w:r w:rsidRPr="00D63A44">
        <w:rPr>
          <w:sz w:val="22"/>
          <w:szCs w:val="22"/>
        </w:rPr>
        <w:t xml:space="preserve"> ir psichoaktyvių vaistinių preparatų (pvz., benzodiazepinų) peržiūrą. Pacientams su pasireiškusiais OUD požymiais ir simptomais reikia apsvarstyti galimybę pasikonsultuoti su priklausomybių ligų specialistu.</w:t>
      </w:r>
    </w:p>
    <w:p w14:paraId="7B520F56" w14:textId="77777777" w:rsidR="008D70EC" w:rsidRPr="00B4065F" w:rsidRDefault="008D70EC" w:rsidP="008D70EC">
      <w:pPr>
        <w:jc w:val="both"/>
        <w:rPr>
          <w:sz w:val="22"/>
          <w:szCs w:val="22"/>
        </w:rPr>
      </w:pPr>
    </w:p>
    <w:p w14:paraId="162348CF" w14:textId="77777777" w:rsidR="008D70EC" w:rsidRPr="00B4065F" w:rsidRDefault="008D70EC" w:rsidP="008D70EC">
      <w:pPr>
        <w:jc w:val="both"/>
        <w:rPr>
          <w:sz w:val="22"/>
          <w:szCs w:val="22"/>
        </w:rPr>
      </w:pPr>
      <w:proofErr w:type="spellStart"/>
      <w:r w:rsidRPr="00B4065F">
        <w:rPr>
          <w:sz w:val="22"/>
          <w:szCs w:val="22"/>
        </w:rPr>
        <w:t>Tramadolis</w:t>
      </w:r>
      <w:proofErr w:type="spellEnd"/>
      <w:r w:rsidRPr="00B4065F">
        <w:rPr>
          <w:sz w:val="22"/>
          <w:szCs w:val="22"/>
        </w:rPr>
        <w:t xml:space="preserve"> yra netinkamas kaip pakaitinis vaistinis preparatas nuo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priklausomiems pacientams. Nors </w:t>
      </w:r>
      <w:proofErr w:type="spellStart"/>
      <w:r w:rsidRPr="00B4065F">
        <w:rPr>
          <w:sz w:val="22"/>
          <w:szCs w:val="22"/>
        </w:rPr>
        <w:t>tramadolis</w:t>
      </w:r>
      <w:proofErr w:type="spellEnd"/>
      <w:r w:rsidRPr="00B4065F">
        <w:rPr>
          <w:sz w:val="22"/>
          <w:szCs w:val="22"/>
        </w:rPr>
        <w:t xml:space="preserve"> yra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w:t>
      </w:r>
      <w:proofErr w:type="spellStart"/>
      <w:r w:rsidRPr="00B4065F">
        <w:rPr>
          <w:sz w:val="22"/>
          <w:szCs w:val="22"/>
        </w:rPr>
        <w:t>agonistas</w:t>
      </w:r>
      <w:proofErr w:type="spellEnd"/>
      <w:r w:rsidRPr="00B4065F">
        <w:rPr>
          <w:sz w:val="22"/>
          <w:szCs w:val="22"/>
        </w:rPr>
        <w:t>, jis negali slopinti morfino abstinencijos simptom</w:t>
      </w:r>
      <w:r w:rsidRPr="00B4065F">
        <w:rPr>
          <w:rFonts w:hint="eastAsia"/>
          <w:sz w:val="22"/>
          <w:szCs w:val="22"/>
        </w:rPr>
        <w:t>ų</w:t>
      </w:r>
      <w:r w:rsidRPr="00B4065F">
        <w:rPr>
          <w:sz w:val="22"/>
          <w:szCs w:val="22"/>
        </w:rPr>
        <w:t>.</w:t>
      </w:r>
    </w:p>
    <w:p w14:paraId="62ACFCB2" w14:textId="77777777" w:rsidR="008D70EC" w:rsidRPr="00B4065F" w:rsidRDefault="008D70EC" w:rsidP="008D70EC">
      <w:pPr>
        <w:jc w:val="both"/>
        <w:rPr>
          <w:sz w:val="22"/>
          <w:szCs w:val="22"/>
        </w:rPr>
      </w:pPr>
    </w:p>
    <w:p w14:paraId="21672E27" w14:textId="77777777" w:rsidR="008D70EC" w:rsidRPr="00B4065F" w:rsidRDefault="008D70EC" w:rsidP="008D70EC">
      <w:pPr>
        <w:jc w:val="both"/>
        <w:rPr>
          <w:sz w:val="22"/>
          <w:szCs w:val="22"/>
        </w:rPr>
      </w:pPr>
      <w:r w:rsidRPr="00B4065F">
        <w:rPr>
          <w:sz w:val="22"/>
          <w:szCs w:val="22"/>
        </w:rPr>
        <w:t xml:space="preserve">Kai paciento gydyti </w:t>
      </w:r>
      <w:proofErr w:type="spellStart"/>
      <w:r w:rsidRPr="00B4065F">
        <w:rPr>
          <w:sz w:val="22"/>
          <w:szCs w:val="22"/>
        </w:rPr>
        <w:t>tramadoliu</w:t>
      </w:r>
      <w:proofErr w:type="spellEnd"/>
      <w:r w:rsidRPr="00B4065F">
        <w:rPr>
          <w:sz w:val="22"/>
          <w:szCs w:val="22"/>
        </w:rPr>
        <w:t xml:space="preserve"> daugiau nereikia, kad b</w:t>
      </w:r>
      <w:r w:rsidRPr="00B4065F">
        <w:rPr>
          <w:rFonts w:hint="eastAsia"/>
          <w:sz w:val="22"/>
          <w:szCs w:val="22"/>
        </w:rPr>
        <w:t>ū</w:t>
      </w:r>
      <w:r w:rsidRPr="00B4065F">
        <w:rPr>
          <w:sz w:val="22"/>
          <w:szCs w:val="22"/>
        </w:rPr>
        <w:t>t</w:t>
      </w:r>
      <w:r w:rsidRPr="00B4065F">
        <w:rPr>
          <w:rFonts w:hint="eastAsia"/>
          <w:sz w:val="22"/>
          <w:szCs w:val="22"/>
        </w:rPr>
        <w:t>ų</w:t>
      </w:r>
      <w:r w:rsidRPr="00B4065F">
        <w:rPr>
          <w:sz w:val="22"/>
          <w:szCs w:val="22"/>
        </w:rPr>
        <w:t xml:space="preserve"> išvengta abstinencijos simptom</w:t>
      </w:r>
      <w:r w:rsidRPr="00B4065F">
        <w:rPr>
          <w:rFonts w:hint="eastAsia"/>
          <w:sz w:val="22"/>
          <w:szCs w:val="22"/>
        </w:rPr>
        <w:t>ų</w:t>
      </w:r>
      <w:r w:rsidRPr="00B4065F">
        <w:rPr>
          <w:sz w:val="22"/>
          <w:szCs w:val="22"/>
        </w:rPr>
        <w:t>, paros doz</w:t>
      </w:r>
      <w:r w:rsidRPr="00B4065F">
        <w:rPr>
          <w:rFonts w:hint="eastAsia"/>
          <w:sz w:val="22"/>
          <w:szCs w:val="22"/>
        </w:rPr>
        <w:t>ę</w:t>
      </w:r>
      <w:r w:rsidRPr="00B4065F">
        <w:rPr>
          <w:sz w:val="22"/>
          <w:szCs w:val="22"/>
        </w:rPr>
        <w:t xml:space="preserve"> patartina mažinti palaipsniui.</w:t>
      </w:r>
    </w:p>
    <w:p w14:paraId="0E6260D1" w14:textId="77777777" w:rsidR="008D70EC" w:rsidRPr="00B4065F" w:rsidRDefault="008D70EC" w:rsidP="008D70EC">
      <w:pPr>
        <w:jc w:val="both"/>
        <w:rPr>
          <w:sz w:val="22"/>
          <w:szCs w:val="22"/>
        </w:rPr>
      </w:pPr>
    </w:p>
    <w:p w14:paraId="6F28F2D0" w14:textId="77777777" w:rsidR="008D70EC" w:rsidRPr="00B4065F" w:rsidRDefault="008D70EC" w:rsidP="008D70EC">
      <w:pPr>
        <w:jc w:val="both"/>
        <w:rPr>
          <w:i/>
          <w:iCs/>
          <w:sz w:val="22"/>
          <w:szCs w:val="22"/>
        </w:rPr>
      </w:pPr>
      <w:r w:rsidRPr="00B4065F">
        <w:rPr>
          <w:i/>
          <w:iCs/>
          <w:sz w:val="22"/>
          <w:szCs w:val="22"/>
        </w:rPr>
        <w:t>Su miegu susij</w:t>
      </w:r>
      <w:r w:rsidRPr="00B4065F">
        <w:rPr>
          <w:rFonts w:hint="eastAsia"/>
          <w:i/>
          <w:iCs/>
          <w:sz w:val="22"/>
          <w:szCs w:val="22"/>
        </w:rPr>
        <w:t>ę</w:t>
      </w:r>
      <w:r w:rsidRPr="00B4065F">
        <w:rPr>
          <w:i/>
          <w:iCs/>
          <w:sz w:val="22"/>
          <w:szCs w:val="22"/>
        </w:rPr>
        <w:t xml:space="preserve"> kv</w:t>
      </w:r>
      <w:r w:rsidRPr="00B4065F">
        <w:rPr>
          <w:rFonts w:hint="eastAsia"/>
          <w:i/>
          <w:iCs/>
          <w:sz w:val="22"/>
          <w:szCs w:val="22"/>
        </w:rPr>
        <w:t>ė</w:t>
      </w:r>
      <w:r w:rsidRPr="00B4065F">
        <w:rPr>
          <w:i/>
          <w:iCs/>
          <w:sz w:val="22"/>
          <w:szCs w:val="22"/>
        </w:rPr>
        <w:t>pavimo sutrikimai</w:t>
      </w:r>
    </w:p>
    <w:p w14:paraId="10F7FAF2" w14:textId="77777777" w:rsidR="008D70EC" w:rsidRPr="00B4065F" w:rsidRDefault="008D70EC" w:rsidP="008D70EC">
      <w:pPr>
        <w:jc w:val="both"/>
        <w:rPr>
          <w:sz w:val="22"/>
          <w:szCs w:val="22"/>
        </w:rPr>
      </w:pPr>
      <w:proofErr w:type="spellStart"/>
      <w:r w:rsidRPr="00B4065F">
        <w:rPr>
          <w:sz w:val="22"/>
          <w:szCs w:val="22"/>
        </w:rPr>
        <w:t>Opiatai</w:t>
      </w:r>
      <w:proofErr w:type="spellEnd"/>
      <w:r w:rsidRPr="00B4065F">
        <w:rPr>
          <w:sz w:val="22"/>
          <w:szCs w:val="22"/>
        </w:rPr>
        <w:t xml:space="preserve"> gali sukelti su miegu susijusi</w:t>
      </w:r>
      <w:r w:rsidRPr="00B4065F">
        <w:rPr>
          <w:rFonts w:hint="eastAsia"/>
          <w:sz w:val="22"/>
          <w:szCs w:val="22"/>
        </w:rPr>
        <w:t>ų</w:t>
      </w:r>
      <w:r w:rsidRPr="00B4065F">
        <w:rPr>
          <w:sz w:val="22"/>
          <w:szCs w:val="22"/>
        </w:rPr>
        <w:t xml:space="preserve"> kv</w:t>
      </w:r>
      <w:r w:rsidRPr="00B4065F">
        <w:rPr>
          <w:rFonts w:hint="eastAsia"/>
          <w:sz w:val="22"/>
          <w:szCs w:val="22"/>
        </w:rPr>
        <w:t>ė</w:t>
      </w:r>
      <w:r w:rsidRPr="00B4065F">
        <w:rPr>
          <w:sz w:val="22"/>
          <w:szCs w:val="22"/>
        </w:rPr>
        <w:t>pavimo sutrikim</w:t>
      </w:r>
      <w:r w:rsidRPr="00B4065F">
        <w:rPr>
          <w:rFonts w:hint="eastAsia"/>
          <w:sz w:val="22"/>
          <w:szCs w:val="22"/>
        </w:rPr>
        <w:t>ų</w:t>
      </w:r>
      <w:r w:rsidRPr="00B4065F">
        <w:rPr>
          <w:sz w:val="22"/>
          <w:szCs w:val="22"/>
        </w:rPr>
        <w:t xml:space="preserve">, </w:t>
      </w:r>
      <w:r w:rsidRPr="00B4065F">
        <w:rPr>
          <w:rFonts w:hint="eastAsia"/>
          <w:sz w:val="22"/>
          <w:szCs w:val="22"/>
        </w:rPr>
        <w:t>į</w:t>
      </w:r>
      <w:r w:rsidRPr="00B4065F">
        <w:rPr>
          <w:sz w:val="22"/>
          <w:szCs w:val="22"/>
        </w:rPr>
        <w:t>skaitant centrin</w:t>
      </w:r>
      <w:r w:rsidRPr="00B4065F">
        <w:rPr>
          <w:rFonts w:hint="eastAsia"/>
          <w:sz w:val="22"/>
          <w:szCs w:val="22"/>
        </w:rPr>
        <w:t>ę</w:t>
      </w:r>
      <w:r w:rsidRPr="00B4065F">
        <w:rPr>
          <w:sz w:val="22"/>
          <w:szCs w:val="22"/>
        </w:rPr>
        <w:t xml:space="preserve"> miego </w:t>
      </w:r>
      <w:proofErr w:type="spellStart"/>
      <w:r w:rsidRPr="00B4065F">
        <w:rPr>
          <w:sz w:val="22"/>
          <w:szCs w:val="22"/>
        </w:rPr>
        <w:t>apn</w:t>
      </w:r>
      <w:r w:rsidRPr="00B4065F">
        <w:rPr>
          <w:rFonts w:hint="eastAsia"/>
          <w:sz w:val="22"/>
          <w:szCs w:val="22"/>
        </w:rPr>
        <w:t>ė</w:t>
      </w:r>
      <w:r w:rsidRPr="00B4065F">
        <w:rPr>
          <w:sz w:val="22"/>
          <w:szCs w:val="22"/>
        </w:rPr>
        <w:t>j</w:t>
      </w:r>
      <w:r w:rsidRPr="00B4065F">
        <w:rPr>
          <w:rFonts w:hint="eastAsia"/>
          <w:sz w:val="22"/>
          <w:szCs w:val="22"/>
        </w:rPr>
        <w:t>ą</w:t>
      </w:r>
      <w:proofErr w:type="spellEnd"/>
      <w:r w:rsidRPr="00B4065F">
        <w:rPr>
          <w:sz w:val="22"/>
          <w:szCs w:val="22"/>
        </w:rPr>
        <w:t xml:space="preserve"> (CMA) ir su miegu susijusi</w:t>
      </w:r>
      <w:r w:rsidRPr="00B4065F">
        <w:rPr>
          <w:rFonts w:hint="eastAsia"/>
          <w:sz w:val="22"/>
          <w:szCs w:val="22"/>
        </w:rPr>
        <w:t>ą</w:t>
      </w:r>
      <w:r w:rsidRPr="00B4065F">
        <w:rPr>
          <w:sz w:val="22"/>
          <w:szCs w:val="22"/>
        </w:rPr>
        <w:t xml:space="preserve"> </w:t>
      </w:r>
      <w:proofErr w:type="spellStart"/>
      <w:r w:rsidRPr="00B4065F">
        <w:rPr>
          <w:sz w:val="22"/>
          <w:szCs w:val="22"/>
        </w:rPr>
        <w:t>hipoksemij</w:t>
      </w:r>
      <w:r w:rsidRPr="00B4065F">
        <w:rPr>
          <w:rFonts w:hint="eastAsia"/>
          <w:sz w:val="22"/>
          <w:szCs w:val="22"/>
        </w:rPr>
        <w:t>ą</w:t>
      </w:r>
      <w:proofErr w:type="spellEnd"/>
      <w:r w:rsidRPr="00B4065F">
        <w:rPr>
          <w:sz w:val="22"/>
          <w:szCs w:val="22"/>
        </w:rPr>
        <w:t xml:space="preserve">.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vartojimas padidina CMA rizik</w:t>
      </w:r>
      <w:r w:rsidRPr="00B4065F">
        <w:rPr>
          <w:rFonts w:hint="eastAsia"/>
          <w:sz w:val="22"/>
          <w:szCs w:val="22"/>
        </w:rPr>
        <w:t>ą</w:t>
      </w:r>
      <w:r w:rsidRPr="00B4065F">
        <w:rPr>
          <w:sz w:val="22"/>
          <w:szCs w:val="22"/>
        </w:rPr>
        <w:t xml:space="preserve"> priklausomai nuo doz</w:t>
      </w:r>
      <w:r w:rsidRPr="00B4065F">
        <w:rPr>
          <w:rFonts w:hint="eastAsia"/>
          <w:sz w:val="22"/>
          <w:szCs w:val="22"/>
        </w:rPr>
        <w:t>ė</w:t>
      </w:r>
      <w:r w:rsidRPr="00B4065F">
        <w:rPr>
          <w:sz w:val="22"/>
          <w:szCs w:val="22"/>
        </w:rPr>
        <w:t>s.</w:t>
      </w:r>
    </w:p>
    <w:p w14:paraId="1462C040" w14:textId="77777777" w:rsidR="008D70EC" w:rsidRPr="00B4065F" w:rsidRDefault="008D70EC" w:rsidP="008D70EC">
      <w:pPr>
        <w:jc w:val="both"/>
        <w:rPr>
          <w:sz w:val="22"/>
          <w:szCs w:val="22"/>
        </w:rPr>
      </w:pPr>
      <w:r w:rsidRPr="00B4065F">
        <w:rPr>
          <w:sz w:val="22"/>
          <w:szCs w:val="22"/>
        </w:rPr>
        <w:t>Pacientams, kuriems pasireiškia CMA, reikia apsispr</w:t>
      </w:r>
      <w:r w:rsidRPr="00B4065F">
        <w:rPr>
          <w:rFonts w:hint="eastAsia"/>
          <w:sz w:val="22"/>
          <w:szCs w:val="22"/>
        </w:rPr>
        <w:t>ę</w:t>
      </w:r>
      <w:r w:rsidRPr="00B4065F">
        <w:rPr>
          <w:sz w:val="22"/>
          <w:szCs w:val="22"/>
        </w:rPr>
        <w:t>sti d</w:t>
      </w:r>
      <w:r w:rsidRPr="00B4065F">
        <w:rPr>
          <w:rFonts w:hint="eastAsia"/>
          <w:sz w:val="22"/>
          <w:szCs w:val="22"/>
        </w:rPr>
        <w:t>ė</w:t>
      </w:r>
      <w:r w:rsidRPr="00B4065F">
        <w:rPr>
          <w:sz w:val="22"/>
          <w:szCs w:val="22"/>
        </w:rPr>
        <w:t xml:space="preserve">l bendros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doz</w:t>
      </w:r>
      <w:r w:rsidRPr="00B4065F">
        <w:rPr>
          <w:rFonts w:hint="eastAsia"/>
          <w:sz w:val="22"/>
          <w:szCs w:val="22"/>
        </w:rPr>
        <w:t>ė</w:t>
      </w:r>
      <w:r w:rsidRPr="00B4065F">
        <w:rPr>
          <w:sz w:val="22"/>
          <w:szCs w:val="22"/>
        </w:rPr>
        <w:t>s sumažinimo.</w:t>
      </w:r>
    </w:p>
    <w:p w14:paraId="2B7622C8" w14:textId="77777777" w:rsidR="008D70EC" w:rsidRPr="00B4065F" w:rsidRDefault="008D70EC" w:rsidP="008D70EC">
      <w:pPr>
        <w:jc w:val="both"/>
        <w:rPr>
          <w:sz w:val="22"/>
          <w:szCs w:val="22"/>
        </w:rPr>
      </w:pPr>
    </w:p>
    <w:p w14:paraId="6E2109BA" w14:textId="77777777" w:rsidR="008D70EC" w:rsidRPr="00B4065F" w:rsidRDefault="008D70EC" w:rsidP="008D70EC">
      <w:pPr>
        <w:jc w:val="both"/>
        <w:rPr>
          <w:i/>
          <w:iCs/>
          <w:sz w:val="22"/>
          <w:szCs w:val="22"/>
        </w:rPr>
      </w:pPr>
      <w:r w:rsidRPr="00B4065F">
        <w:rPr>
          <w:i/>
          <w:iCs/>
          <w:sz w:val="22"/>
          <w:szCs w:val="22"/>
        </w:rPr>
        <w:t>Antinks</w:t>
      </w:r>
      <w:r w:rsidRPr="00B4065F">
        <w:rPr>
          <w:rFonts w:hint="eastAsia"/>
          <w:i/>
          <w:iCs/>
          <w:sz w:val="22"/>
          <w:szCs w:val="22"/>
        </w:rPr>
        <w:t>č</w:t>
      </w:r>
      <w:r w:rsidRPr="00B4065F">
        <w:rPr>
          <w:i/>
          <w:iCs/>
          <w:sz w:val="22"/>
          <w:szCs w:val="22"/>
        </w:rPr>
        <w:t>i</w:t>
      </w:r>
      <w:r w:rsidRPr="00B4065F">
        <w:rPr>
          <w:rFonts w:hint="eastAsia"/>
          <w:i/>
          <w:iCs/>
          <w:sz w:val="22"/>
          <w:szCs w:val="22"/>
        </w:rPr>
        <w:t>ų</w:t>
      </w:r>
      <w:r w:rsidRPr="00B4065F">
        <w:rPr>
          <w:i/>
          <w:iCs/>
          <w:sz w:val="22"/>
          <w:szCs w:val="22"/>
        </w:rPr>
        <w:t xml:space="preserve"> nepakankamumas</w:t>
      </w:r>
    </w:p>
    <w:p w14:paraId="047F11D2" w14:textId="77777777" w:rsidR="008D70EC" w:rsidRPr="00B4065F" w:rsidRDefault="008D70EC" w:rsidP="008D70EC">
      <w:pPr>
        <w:jc w:val="both"/>
        <w:rPr>
          <w:sz w:val="22"/>
          <w:szCs w:val="22"/>
        </w:rPr>
      </w:pPr>
      <w:proofErr w:type="spellStart"/>
      <w:r w:rsidRPr="00B4065F">
        <w:rPr>
          <w:sz w:val="22"/>
          <w:szCs w:val="22"/>
        </w:rPr>
        <w:t>Opiatiniai</w:t>
      </w:r>
      <w:proofErr w:type="spellEnd"/>
      <w:r w:rsidRPr="00B4065F">
        <w:rPr>
          <w:sz w:val="22"/>
          <w:szCs w:val="22"/>
        </w:rPr>
        <w:t xml:space="preserve"> analgetikai kartais gali sukelti laikin</w:t>
      </w:r>
      <w:r w:rsidRPr="00B4065F">
        <w:rPr>
          <w:rFonts w:hint="eastAsia"/>
          <w:sz w:val="22"/>
          <w:szCs w:val="22"/>
        </w:rPr>
        <w:t>ą</w:t>
      </w:r>
      <w:r w:rsidRPr="00B4065F">
        <w:rPr>
          <w:sz w:val="22"/>
          <w:szCs w:val="22"/>
        </w:rPr>
        <w:t xml:space="preserve"> antinks</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nepakankamum</w:t>
      </w:r>
      <w:r w:rsidRPr="00B4065F">
        <w:rPr>
          <w:rFonts w:hint="eastAsia"/>
          <w:sz w:val="22"/>
          <w:szCs w:val="22"/>
        </w:rPr>
        <w:t>ą</w:t>
      </w:r>
      <w:r w:rsidRPr="00B4065F">
        <w:rPr>
          <w:sz w:val="22"/>
          <w:szCs w:val="22"/>
        </w:rPr>
        <w:t>, d</w:t>
      </w:r>
      <w:r w:rsidRPr="00B4065F">
        <w:rPr>
          <w:rFonts w:hint="eastAsia"/>
          <w:sz w:val="22"/>
          <w:szCs w:val="22"/>
        </w:rPr>
        <w:t>ė</w:t>
      </w:r>
      <w:r w:rsidRPr="00B4065F">
        <w:rPr>
          <w:sz w:val="22"/>
          <w:szCs w:val="22"/>
        </w:rPr>
        <w:t>l kurio b</w:t>
      </w:r>
      <w:r w:rsidRPr="00B4065F">
        <w:rPr>
          <w:rFonts w:hint="eastAsia"/>
          <w:sz w:val="22"/>
          <w:szCs w:val="22"/>
        </w:rPr>
        <w:t>ū</w:t>
      </w:r>
      <w:r w:rsidRPr="00B4065F">
        <w:rPr>
          <w:sz w:val="22"/>
          <w:szCs w:val="22"/>
        </w:rPr>
        <w:t>tinas steb</w:t>
      </w:r>
      <w:r w:rsidRPr="00B4065F">
        <w:rPr>
          <w:rFonts w:hint="eastAsia"/>
          <w:sz w:val="22"/>
          <w:szCs w:val="22"/>
        </w:rPr>
        <w:t>ė</w:t>
      </w:r>
      <w:r w:rsidRPr="00B4065F">
        <w:rPr>
          <w:sz w:val="22"/>
          <w:szCs w:val="22"/>
        </w:rPr>
        <w:t>jimas ir pakaitin</w:t>
      </w:r>
      <w:r w:rsidRPr="00B4065F">
        <w:rPr>
          <w:rFonts w:hint="eastAsia"/>
          <w:sz w:val="22"/>
          <w:szCs w:val="22"/>
        </w:rPr>
        <w:t>ė</w:t>
      </w:r>
      <w:r w:rsidRPr="00B4065F">
        <w:rPr>
          <w:sz w:val="22"/>
          <w:szCs w:val="22"/>
        </w:rPr>
        <w:t xml:space="preserve"> terapija </w:t>
      </w:r>
      <w:proofErr w:type="spellStart"/>
      <w:r w:rsidRPr="00B4065F">
        <w:rPr>
          <w:sz w:val="22"/>
          <w:szCs w:val="22"/>
        </w:rPr>
        <w:t>gliukokortikoidais</w:t>
      </w:r>
      <w:proofErr w:type="spellEnd"/>
      <w:r w:rsidRPr="00B4065F">
        <w:rPr>
          <w:sz w:val="22"/>
          <w:szCs w:val="22"/>
        </w:rPr>
        <w:t xml:space="preserve">. </w:t>
      </w:r>
      <w:r w:rsidRPr="00B4065F">
        <w:rPr>
          <w:rFonts w:hint="eastAsia"/>
          <w:sz w:val="22"/>
          <w:szCs w:val="22"/>
        </w:rPr>
        <w:t>Ū</w:t>
      </w:r>
      <w:r w:rsidRPr="00B4065F">
        <w:rPr>
          <w:sz w:val="22"/>
          <w:szCs w:val="22"/>
        </w:rPr>
        <w:t>minio arba l</w:t>
      </w:r>
      <w:r w:rsidRPr="00B4065F">
        <w:rPr>
          <w:rFonts w:hint="eastAsia"/>
          <w:sz w:val="22"/>
          <w:szCs w:val="22"/>
        </w:rPr>
        <w:t>ė</w:t>
      </w:r>
      <w:r w:rsidRPr="00B4065F">
        <w:rPr>
          <w:sz w:val="22"/>
          <w:szCs w:val="22"/>
        </w:rPr>
        <w:t>tinio antinks</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nepakankamumo simptomai gali b</w:t>
      </w:r>
      <w:r w:rsidRPr="00B4065F">
        <w:rPr>
          <w:rFonts w:hint="eastAsia"/>
          <w:sz w:val="22"/>
          <w:szCs w:val="22"/>
        </w:rPr>
        <w:t>ū</w:t>
      </w:r>
      <w:r w:rsidRPr="00B4065F">
        <w:rPr>
          <w:sz w:val="22"/>
          <w:szCs w:val="22"/>
        </w:rPr>
        <w:t>ti stiprus pilvo skausmas, pykinimas ir v</w:t>
      </w:r>
      <w:r w:rsidRPr="00B4065F">
        <w:rPr>
          <w:rFonts w:hint="eastAsia"/>
          <w:sz w:val="22"/>
          <w:szCs w:val="22"/>
        </w:rPr>
        <w:t>ė</w:t>
      </w:r>
      <w:r w:rsidRPr="00B4065F">
        <w:rPr>
          <w:sz w:val="22"/>
          <w:szCs w:val="22"/>
        </w:rPr>
        <w:t xml:space="preserve">mimas, </w:t>
      </w:r>
      <w:r w:rsidRPr="00B4065F">
        <w:rPr>
          <w:rFonts w:hint="eastAsia"/>
          <w:sz w:val="22"/>
          <w:szCs w:val="22"/>
        </w:rPr>
        <w:t>ž</w:t>
      </w:r>
      <w:r w:rsidRPr="00B4065F">
        <w:rPr>
          <w:sz w:val="22"/>
          <w:szCs w:val="22"/>
        </w:rPr>
        <w:t>emas kraujosp</w:t>
      </w:r>
      <w:r w:rsidRPr="00B4065F">
        <w:rPr>
          <w:rFonts w:hint="eastAsia"/>
          <w:sz w:val="22"/>
          <w:szCs w:val="22"/>
        </w:rPr>
        <w:t>ū</w:t>
      </w:r>
      <w:r w:rsidRPr="00B4065F">
        <w:rPr>
          <w:sz w:val="22"/>
          <w:szCs w:val="22"/>
        </w:rPr>
        <w:t>dis, didelis nuovargis, sumaž</w:t>
      </w:r>
      <w:r w:rsidRPr="00B4065F">
        <w:rPr>
          <w:rFonts w:hint="eastAsia"/>
          <w:sz w:val="22"/>
          <w:szCs w:val="22"/>
        </w:rPr>
        <w:t>ė</w:t>
      </w:r>
      <w:r w:rsidRPr="00B4065F">
        <w:rPr>
          <w:sz w:val="22"/>
          <w:szCs w:val="22"/>
        </w:rPr>
        <w:t>j</w:t>
      </w:r>
      <w:r w:rsidRPr="00B4065F">
        <w:rPr>
          <w:rFonts w:hint="eastAsia"/>
          <w:sz w:val="22"/>
          <w:szCs w:val="22"/>
        </w:rPr>
        <w:t>ę</w:t>
      </w:r>
      <w:r w:rsidRPr="00B4065F">
        <w:rPr>
          <w:sz w:val="22"/>
          <w:szCs w:val="22"/>
        </w:rPr>
        <w:t>s apetitas ir k</w:t>
      </w:r>
      <w:r w:rsidRPr="00B4065F">
        <w:rPr>
          <w:rFonts w:hint="eastAsia"/>
          <w:sz w:val="22"/>
          <w:szCs w:val="22"/>
        </w:rPr>
        <w:t>ū</w:t>
      </w:r>
      <w:r w:rsidRPr="00B4065F">
        <w:rPr>
          <w:sz w:val="22"/>
          <w:szCs w:val="22"/>
        </w:rPr>
        <w:t>no svorio netekimas.</w:t>
      </w:r>
      <w:r w:rsidRPr="00B4065F">
        <w:rPr>
          <w:sz w:val="22"/>
          <w:szCs w:val="22"/>
        </w:rPr>
        <w:cr/>
      </w:r>
    </w:p>
    <w:p w14:paraId="19DB5279" w14:textId="77777777" w:rsidR="008D70EC" w:rsidRPr="00B4065F" w:rsidRDefault="008D70EC" w:rsidP="008D70EC">
      <w:pPr>
        <w:jc w:val="both"/>
        <w:rPr>
          <w:i/>
          <w:iCs/>
          <w:sz w:val="22"/>
          <w:szCs w:val="22"/>
        </w:rPr>
      </w:pPr>
      <w:r w:rsidRPr="00B4065F">
        <w:rPr>
          <w:i/>
          <w:iCs/>
          <w:sz w:val="22"/>
          <w:szCs w:val="22"/>
        </w:rPr>
        <w:t>CYP2D6 metabolizmas</w:t>
      </w:r>
    </w:p>
    <w:p w14:paraId="0DF7B3BE" w14:textId="77777777" w:rsidR="008D70EC" w:rsidRPr="00B4065F" w:rsidRDefault="008D70EC" w:rsidP="008D70EC">
      <w:pPr>
        <w:jc w:val="both"/>
        <w:rPr>
          <w:sz w:val="22"/>
          <w:szCs w:val="22"/>
        </w:rPr>
      </w:pPr>
      <w:proofErr w:type="spellStart"/>
      <w:r w:rsidRPr="00B4065F">
        <w:rPr>
          <w:sz w:val="22"/>
          <w:szCs w:val="22"/>
        </w:rPr>
        <w:t>Tramadolis</w:t>
      </w:r>
      <w:proofErr w:type="spellEnd"/>
      <w:r w:rsidRPr="00B4065F">
        <w:rPr>
          <w:sz w:val="22"/>
          <w:szCs w:val="22"/>
        </w:rPr>
        <w:t xml:space="preserve"> </w:t>
      </w:r>
      <w:proofErr w:type="spellStart"/>
      <w:r w:rsidRPr="00B4065F">
        <w:rPr>
          <w:sz w:val="22"/>
          <w:szCs w:val="22"/>
        </w:rPr>
        <w:t>metabolizuojamas</w:t>
      </w:r>
      <w:proofErr w:type="spellEnd"/>
      <w:r w:rsidRPr="00B4065F">
        <w:rPr>
          <w:sz w:val="22"/>
          <w:szCs w:val="22"/>
        </w:rPr>
        <w:t xml:space="preserve"> veikiant kepen</w:t>
      </w:r>
      <w:r w:rsidRPr="00B4065F">
        <w:rPr>
          <w:rFonts w:hint="eastAsia"/>
          <w:sz w:val="22"/>
          <w:szCs w:val="22"/>
        </w:rPr>
        <w:t>ų</w:t>
      </w:r>
      <w:r w:rsidRPr="00B4065F">
        <w:rPr>
          <w:sz w:val="22"/>
          <w:szCs w:val="22"/>
        </w:rPr>
        <w:t xml:space="preserve"> fermentui CYP2D6. Jeigu paciento organizme nepakanka šio fermento arba jo visiškai n</w:t>
      </w:r>
      <w:r w:rsidRPr="00B4065F">
        <w:rPr>
          <w:rFonts w:hint="eastAsia"/>
          <w:sz w:val="22"/>
          <w:szCs w:val="22"/>
        </w:rPr>
        <w:t>ė</w:t>
      </w:r>
      <w:r w:rsidRPr="00B4065F">
        <w:rPr>
          <w:sz w:val="22"/>
          <w:szCs w:val="22"/>
        </w:rPr>
        <w:t>ra, gali nepavykti pasiekti pakankamo skausm</w:t>
      </w:r>
      <w:r w:rsidRPr="00B4065F">
        <w:rPr>
          <w:rFonts w:hint="eastAsia"/>
          <w:sz w:val="22"/>
          <w:szCs w:val="22"/>
        </w:rPr>
        <w:t>ą</w:t>
      </w:r>
      <w:r w:rsidRPr="00B4065F">
        <w:rPr>
          <w:sz w:val="22"/>
          <w:szCs w:val="22"/>
        </w:rPr>
        <w:t xml:space="preserve"> mažinan</w:t>
      </w:r>
      <w:r w:rsidRPr="00B4065F">
        <w:rPr>
          <w:rFonts w:hint="eastAsia"/>
          <w:sz w:val="22"/>
          <w:szCs w:val="22"/>
        </w:rPr>
        <w:t>č</w:t>
      </w:r>
      <w:r w:rsidRPr="00B4065F">
        <w:rPr>
          <w:sz w:val="22"/>
          <w:szCs w:val="22"/>
        </w:rPr>
        <w:t>io poveikio. Apskai</w:t>
      </w:r>
      <w:r w:rsidRPr="00B4065F">
        <w:rPr>
          <w:rFonts w:hint="eastAsia"/>
          <w:sz w:val="22"/>
          <w:szCs w:val="22"/>
        </w:rPr>
        <w:t>č</w:t>
      </w:r>
      <w:r w:rsidRPr="00B4065F">
        <w:rPr>
          <w:sz w:val="22"/>
          <w:szCs w:val="22"/>
        </w:rPr>
        <w:t>iuota, kad toki</w:t>
      </w:r>
      <w:r w:rsidRPr="00B4065F">
        <w:rPr>
          <w:rFonts w:hint="eastAsia"/>
          <w:sz w:val="22"/>
          <w:szCs w:val="22"/>
        </w:rPr>
        <w:t>ą</w:t>
      </w:r>
      <w:r w:rsidRPr="00B4065F">
        <w:rPr>
          <w:sz w:val="22"/>
          <w:szCs w:val="22"/>
        </w:rPr>
        <w:t xml:space="preserve"> stok</w:t>
      </w:r>
      <w:r w:rsidRPr="00B4065F">
        <w:rPr>
          <w:rFonts w:hint="eastAsia"/>
          <w:sz w:val="22"/>
          <w:szCs w:val="22"/>
        </w:rPr>
        <w:t>ą</w:t>
      </w:r>
      <w:r w:rsidRPr="00B4065F">
        <w:rPr>
          <w:sz w:val="22"/>
          <w:szCs w:val="22"/>
        </w:rPr>
        <w:t xml:space="preserve"> gali tur</w:t>
      </w:r>
      <w:r w:rsidRPr="00B4065F">
        <w:rPr>
          <w:rFonts w:hint="eastAsia"/>
          <w:sz w:val="22"/>
          <w:szCs w:val="22"/>
        </w:rPr>
        <w:t>ė</w:t>
      </w:r>
      <w:r w:rsidRPr="00B4065F">
        <w:rPr>
          <w:sz w:val="22"/>
          <w:szCs w:val="22"/>
        </w:rPr>
        <w:t>ti iki 7 % europid</w:t>
      </w:r>
      <w:r w:rsidRPr="00B4065F">
        <w:rPr>
          <w:rFonts w:hint="eastAsia"/>
          <w:sz w:val="22"/>
          <w:szCs w:val="22"/>
        </w:rPr>
        <w:t>ų</w:t>
      </w:r>
      <w:r w:rsidRPr="00B4065F">
        <w:rPr>
          <w:sz w:val="22"/>
          <w:szCs w:val="22"/>
        </w:rPr>
        <w:t xml:space="preserve"> ras</w:t>
      </w:r>
      <w:r w:rsidRPr="00B4065F">
        <w:rPr>
          <w:rFonts w:hint="eastAsia"/>
          <w:sz w:val="22"/>
          <w:szCs w:val="22"/>
        </w:rPr>
        <w:t>ė</w:t>
      </w:r>
      <w:r w:rsidRPr="00B4065F">
        <w:rPr>
          <w:sz w:val="22"/>
          <w:szCs w:val="22"/>
        </w:rPr>
        <w:t>s gyventoj</w:t>
      </w:r>
      <w:r w:rsidRPr="00B4065F">
        <w:rPr>
          <w:rFonts w:hint="eastAsia"/>
          <w:sz w:val="22"/>
          <w:szCs w:val="22"/>
        </w:rPr>
        <w:t>ų</w:t>
      </w:r>
      <w:r w:rsidRPr="00B4065F">
        <w:rPr>
          <w:sz w:val="22"/>
          <w:szCs w:val="22"/>
        </w:rPr>
        <w:t>. Ta</w:t>
      </w:r>
      <w:r w:rsidRPr="00B4065F">
        <w:rPr>
          <w:rFonts w:hint="eastAsia"/>
          <w:sz w:val="22"/>
          <w:szCs w:val="22"/>
        </w:rPr>
        <w:t>č</w:t>
      </w:r>
      <w:r w:rsidRPr="00B4065F">
        <w:rPr>
          <w:sz w:val="22"/>
          <w:szCs w:val="22"/>
        </w:rPr>
        <w:t>iau, jeigu paciento medžiag</w:t>
      </w:r>
      <w:r w:rsidRPr="00B4065F">
        <w:rPr>
          <w:rFonts w:hint="eastAsia"/>
          <w:sz w:val="22"/>
          <w:szCs w:val="22"/>
        </w:rPr>
        <w:t>ų</w:t>
      </w:r>
      <w:r w:rsidRPr="00B4065F">
        <w:rPr>
          <w:sz w:val="22"/>
          <w:szCs w:val="22"/>
        </w:rPr>
        <w:t xml:space="preserve"> apykaita yra ypa</w:t>
      </w:r>
      <w:r w:rsidRPr="00B4065F">
        <w:rPr>
          <w:rFonts w:hint="eastAsia"/>
          <w:sz w:val="22"/>
          <w:szCs w:val="22"/>
        </w:rPr>
        <w:t>č</w:t>
      </w:r>
      <w:r w:rsidRPr="00B4065F">
        <w:rPr>
          <w:sz w:val="22"/>
          <w:szCs w:val="22"/>
        </w:rPr>
        <w:t xml:space="preserve"> greita, vartojant net ir </w:t>
      </w:r>
      <w:r w:rsidRPr="00B4065F">
        <w:rPr>
          <w:rFonts w:hint="eastAsia"/>
          <w:sz w:val="22"/>
          <w:szCs w:val="22"/>
        </w:rPr>
        <w:t>į</w:t>
      </w:r>
      <w:r w:rsidRPr="00B4065F">
        <w:rPr>
          <w:sz w:val="22"/>
          <w:szCs w:val="22"/>
        </w:rPr>
        <w:t xml:space="preserve">prastai skiriamas </w:t>
      </w:r>
      <w:r w:rsidRPr="00B4065F">
        <w:rPr>
          <w:rFonts w:hint="eastAsia"/>
          <w:sz w:val="22"/>
          <w:szCs w:val="22"/>
        </w:rPr>
        <w:t>š</w:t>
      </w:r>
      <w:r w:rsidRPr="00B4065F">
        <w:rPr>
          <w:sz w:val="22"/>
          <w:szCs w:val="22"/>
        </w:rPr>
        <w:t xml:space="preserve">io vaistinio preparato dozes, pacientui gali pasireikšti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toksinio poveikio nepageidaujami reiškiniai.</w:t>
      </w:r>
    </w:p>
    <w:p w14:paraId="72B733F2" w14:textId="77777777" w:rsidR="008D70EC" w:rsidRPr="00B4065F" w:rsidRDefault="008D70EC" w:rsidP="008D70EC">
      <w:pPr>
        <w:jc w:val="both"/>
        <w:rPr>
          <w:sz w:val="22"/>
          <w:szCs w:val="22"/>
        </w:rPr>
      </w:pPr>
      <w:r w:rsidRPr="00B4065F">
        <w:rPr>
          <w:sz w:val="22"/>
          <w:szCs w:val="22"/>
        </w:rPr>
        <w:t xml:space="preserve">Bendrieji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toksinio poveikio simptomai yra sumišimas, mieguistumas, paviršutinis kv</w:t>
      </w:r>
      <w:r w:rsidRPr="00B4065F">
        <w:rPr>
          <w:rFonts w:hint="eastAsia"/>
          <w:sz w:val="22"/>
          <w:szCs w:val="22"/>
        </w:rPr>
        <w:t>ė</w:t>
      </w:r>
      <w:r w:rsidRPr="00B4065F">
        <w:rPr>
          <w:sz w:val="22"/>
          <w:szCs w:val="22"/>
        </w:rPr>
        <w:t>pavimas, susitrauk</w:t>
      </w:r>
      <w:r w:rsidRPr="00B4065F">
        <w:rPr>
          <w:rFonts w:hint="eastAsia"/>
          <w:sz w:val="22"/>
          <w:szCs w:val="22"/>
        </w:rPr>
        <w:t>ę</w:t>
      </w:r>
      <w:r w:rsidRPr="00B4065F">
        <w:rPr>
          <w:sz w:val="22"/>
          <w:szCs w:val="22"/>
        </w:rPr>
        <w:t xml:space="preserve"> vyzdžiai, pykinimas, v</w:t>
      </w:r>
      <w:r w:rsidRPr="00B4065F">
        <w:rPr>
          <w:rFonts w:hint="eastAsia"/>
          <w:sz w:val="22"/>
          <w:szCs w:val="22"/>
        </w:rPr>
        <w:t>ė</w:t>
      </w:r>
      <w:r w:rsidRPr="00B4065F">
        <w:rPr>
          <w:sz w:val="22"/>
          <w:szCs w:val="22"/>
        </w:rPr>
        <w:t>mimas, viduri</w:t>
      </w:r>
      <w:r w:rsidRPr="00B4065F">
        <w:rPr>
          <w:rFonts w:hint="eastAsia"/>
          <w:sz w:val="22"/>
          <w:szCs w:val="22"/>
        </w:rPr>
        <w:t>ų</w:t>
      </w:r>
      <w:r w:rsidRPr="00B4065F">
        <w:rPr>
          <w:sz w:val="22"/>
          <w:szCs w:val="22"/>
        </w:rPr>
        <w:t xml:space="preserve"> užkiet</w:t>
      </w:r>
      <w:r w:rsidRPr="00B4065F">
        <w:rPr>
          <w:rFonts w:hint="eastAsia"/>
          <w:sz w:val="22"/>
          <w:szCs w:val="22"/>
        </w:rPr>
        <w:t>ė</w:t>
      </w:r>
      <w:r w:rsidRPr="00B4065F">
        <w:rPr>
          <w:sz w:val="22"/>
          <w:szCs w:val="22"/>
        </w:rPr>
        <w:t>jimas ir apetito stoka. Sunkiais atvejais gali pasireikšti kraujotakos ir kv</w:t>
      </w:r>
      <w:r w:rsidRPr="00B4065F">
        <w:rPr>
          <w:rFonts w:hint="eastAsia"/>
          <w:sz w:val="22"/>
          <w:szCs w:val="22"/>
        </w:rPr>
        <w:t>ė</w:t>
      </w:r>
      <w:r w:rsidRPr="00B4065F">
        <w:rPr>
          <w:sz w:val="22"/>
          <w:szCs w:val="22"/>
        </w:rPr>
        <w:t>pavimo slopinimo simptom</w:t>
      </w:r>
      <w:r w:rsidRPr="00B4065F">
        <w:rPr>
          <w:rFonts w:hint="eastAsia"/>
          <w:sz w:val="22"/>
          <w:szCs w:val="22"/>
        </w:rPr>
        <w:t>ų</w:t>
      </w:r>
      <w:r w:rsidRPr="00B4065F">
        <w:rPr>
          <w:sz w:val="22"/>
          <w:szCs w:val="22"/>
        </w:rPr>
        <w:t>, kurie gali b</w:t>
      </w:r>
      <w:r w:rsidRPr="00B4065F">
        <w:rPr>
          <w:rFonts w:hint="eastAsia"/>
          <w:sz w:val="22"/>
          <w:szCs w:val="22"/>
        </w:rPr>
        <w:t>ū</w:t>
      </w:r>
      <w:r w:rsidRPr="00B4065F">
        <w:rPr>
          <w:sz w:val="22"/>
          <w:szCs w:val="22"/>
        </w:rPr>
        <w:t>ti gr</w:t>
      </w:r>
      <w:r w:rsidRPr="00B4065F">
        <w:rPr>
          <w:rFonts w:hint="eastAsia"/>
          <w:sz w:val="22"/>
          <w:szCs w:val="22"/>
        </w:rPr>
        <w:t>ė</w:t>
      </w:r>
      <w:r w:rsidRPr="00B4065F">
        <w:rPr>
          <w:sz w:val="22"/>
          <w:szCs w:val="22"/>
        </w:rPr>
        <w:t>smingi gyvybei, o labai retais atvejais gali lemti paciento mirt</w:t>
      </w:r>
      <w:r w:rsidRPr="00B4065F">
        <w:rPr>
          <w:rFonts w:hint="eastAsia"/>
          <w:sz w:val="22"/>
          <w:szCs w:val="22"/>
        </w:rPr>
        <w:t>į</w:t>
      </w:r>
      <w:r w:rsidRPr="00B4065F">
        <w:rPr>
          <w:sz w:val="22"/>
          <w:szCs w:val="22"/>
        </w:rPr>
        <w:t>. Toliau apibendrinti asmen</w:t>
      </w:r>
      <w:r w:rsidRPr="00B4065F">
        <w:rPr>
          <w:rFonts w:hint="eastAsia"/>
          <w:sz w:val="22"/>
          <w:szCs w:val="22"/>
        </w:rPr>
        <w:t>ų</w:t>
      </w:r>
      <w:r w:rsidRPr="00B4065F">
        <w:rPr>
          <w:sz w:val="22"/>
          <w:szCs w:val="22"/>
        </w:rPr>
        <w:t>, kuriems b</w:t>
      </w:r>
      <w:r w:rsidRPr="00B4065F">
        <w:rPr>
          <w:rFonts w:hint="eastAsia"/>
          <w:sz w:val="22"/>
          <w:szCs w:val="22"/>
        </w:rPr>
        <w:t>ū</w:t>
      </w:r>
      <w:r w:rsidRPr="00B4065F">
        <w:rPr>
          <w:sz w:val="22"/>
          <w:szCs w:val="22"/>
        </w:rPr>
        <w:t>dingas ypa</w:t>
      </w:r>
      <w:r w:rsidRPr="00B4065F">
        <w:rPr>
          <w:rFonts w:hint="eastAsia"/>
          <w:sz w:val="22"/>
          <w:szCs w:val="22"/>
        </w:rPr>
        <w:t>č</w:t>
      </w:r>
      <w:r w:rsidRPr="00B4065F">
        <w:rPr>
          <w:sz w:val="22"/>
          <w:szCs w:val="22"/>
        </w:rPr>
        <w:t xml:space="preserve"> greitas metabolizmas, paplitimo skirtingose populiacijose rodikliai:</w:t>
      </w:r>
    </w:p>
    <w:p w14:paraId="7950C665" w14:textId="77777777" w:rsidR="008D70EC" w:rsidRPr="00B4065F" w:rsidRDefault="008D70EC" w:rsidP="008D70EC">
      <w:pPr>
        <w:jc w:val="both"/>
        <w:rPr>
          <w:rFonts w:ascii="TimesNewRomanPSMT" w:hAnsi="TimesNewRomanPSMT" w:cs="TimesNewRomanPSMT"/>
          <w:sz w:val="22"/>
          <w:szCs w:val="22"/>
          <w:lang w:eastAsia="en-GB"/>
        </w:rPr>
      </w:pPr>
    </w:p>
    <w:p w14:paraId="2AD7F7B8" w14:textId="77777777" w:rsidR="008D70EC" w:rsidRPr="00B4065F" w:rsidRDefault="008D70EC" w:rsidP="008D70EC">
      <w:pPr>
        <w:rPr>
          <w:sz w:val="22"/>
          <w:szCs w:val="22"/>
        </w:rPr>
      </w:pPr>
      <w:r>
        <w:rPr>
          <w:rFonts w:ascii="TimesNewRomanPSMT" w:hAnsi="TimesNewRomanPSMT"/>
          <w:sz w:val="22"/>
          <w:szCs w:val="22"/>
        </w:rPr>
        <w:lastRenderedPageBreak/>
        <w:tab/>
      </w:r>
      <w:r w:rsidRPr="00B4065F">
        <w:rPr>
          <w:sz w:val="22"/>
          <w:szCs w:val="22"/>
        </w:rPr>
        <w:t>Populiacija</w:t>
      </w:r>
      <w:r w:rsidRPr="00B4065F">
        <w:rPr>
          <w:sz w:val="22"/>
          <w:szCs w:val="22"/>
        </w:rPr>
        <w:tab/>
      </w:r>
      <w:r>
        <w:rPr>
          <w:sz w:val="22"/>
          <w:szCs w:val="22"/>
        </w:rPr>
        <w:tab/>
      </w:r>
      <w:r w:rsidRPr="00B4065F">
        <w:rPr>
          <w:sz w:val="22"/>
          <w:szCs w:val="22"/>
        </w:rPr>
        <w:tab/>
      </w:r>
      <w:r w:rsidRPr="00B4065F">
        <w:rPr>
          <w:sz w:val="22"/>
          <w:szCs w:val="22"/>
        </w:rPr>
        <w:tab/>
        <w:t>Paplitimas %</w:t>
      </w:r>
    </w:p>
    <w:p w14:paraId="3A471E64" w14:textId="77777777" w:rsidR="008D70EC" w:rsidRPr="00B4065F" w:rsidRDefault="008D70EC" w:rsidP="008D70EC">
      <w:pPr>
        <w:rPr>
          <w:sz w:val="22"/>
          <w:szCs w:val="22"/>
        </w:rPr>
      </w:pPr>
      <w:r w:rsidRPr="00B4065F">
        <w:rPr>
          <w:sz w:val="22"/>
          <w:szCs w:val="22"/>
        </w:rPr>
        <w:tab/>
        <w:t>Afrikie</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(Etiopijos) </w:t>
      </w:r>
      <w:r w:rsidRPr="00B4065F">
        <w:rPr>
          <w:sz w:val="22"/>
          <w:szCs w:val="22"/>
        </w:rPr>
        <w:tab/>
      </w:r>
      <w:r>
        <w:rPr>
          <w:sz w:val="22"/>
          <w:szCs w:val="22"/>
        </w:rPr>
        <w:tab/>
      </w:r>
      <w:r w:rsidRPr="00B4065F">
        <w:rPr>
          <w:sz w:val="22"/>
          <w:szCs w:val="22"/>
        </w:rPr>
        <w:tab/>
        <w:t>29 %</w:t>
      </w:r>
    </w:p>
    <w:p w14:paraId="5565C648" w14:textId="77777777" w:rsidR="008D70EC" w:rsidRPr="00B4065F" w:rsidRDefault="008D70EC" w:rsidP="008D70EC">
      <w:pPr>
        <w:rPr>
          <w:sz w:val="22"/>
          <w:szCs w:val="22"/>
        </w:rPr>
      </w:pPr>
      <w:r w:rsidRPr="00B4065F">
        <w:rPr>
          <w:sz w:val="22"/>
          <w:szCs w:val="22"/>
        </w:rPr>
        <w:tab/>
      </w:r>
      <w:proofErr w:type="spellStart"/>
      <w:r w:rsidRPr="00B4065F">
        <w:rPr>
          <w:sz w:val="22"/>
          <w:szCs w:val="22"/>
        </w:rPr>
        <w:t>Afroamerikie</w:t>
      </w:r>
      <w:r w:rsidRPr="00B4065F">
        <w:rPr>
          <w:rFonts w:hint="eastAsia"/>
          <w:sz w:val="22"/>
          <w:szCs w:val="22"/>
        </w:rPr>
        <w:t>č</w:t>
      </w:r>
      <w:r w:rsidRPr="00B4065F">
        <w:rPr>
          <w:sz w:val="22"/>
          <w:szCs w:val="22"/>
        </w:rPr>
        <w:t>i</w:t>
      </w:r>
      <w:r w:rsidRPr="00B4065F">
        <w:rPr>
          <w:rFonts w:hint="eastAsia"/>
          <w:sz w:val="22"/>
          <w:szCs w:val="22"/>
        </w:rPr>
        <w:t>ų</w:t>
      </w:r>
      <w:proofErr w:type="spellEnd"/>
      <w:r w:rsidRPr="00B4065F">
        <w:rPr>
          <w:sz w:val="22"/>
          <w:szCs w:val="22"/>
        </w:rPr>
        <w:t xml:space="preserve"> </w:t>
      </w:r>
      <w:r w:rsidRPr="00B4065F">
        <w:rPr>
          <w:sz w:val="22"/>
          <w:szCs w:val="22"/>
        </w:rPr>
        <w:tab/>
      </w:r>
      <w:r w:rsidRPr="00B4065F">
        <w:rPr>
          <w:sz w:val="22"/>
          <w:szCs w:val="22"/>
        </w:rPr>
        <w:tab/>
      </w:r>
      <w:r w:rsidRPr="00B4065F">
        <w:rPr>
          <w:sz w:val="22"/>
          <w:szCs w:val="22"/>
        </w:rPr>
        <w:tab/>
        <w:t>3,4–6,5 %</w:t>
      </w:r>
    </w:p>
    <w:p w14:paraId="3C749DD6" w14:textId="77777777" w:rsidR="008D70EC" w:rsidRPr="00B4065F" w:rsidRDefault="008D70EC" w:rsidP="008D70EC">
      <w:pPr>
        <w:ind w:firstLine="1296"/>
        <w:rPr>
          <w:sz w:val="22"/>
          <w:szCs w:val="22"/>
        </w:rPr>
      </w:pPr>
      <w:r w:rsidRPr="00B4065F">
        <w:rPr>
          <w:sz w:val="22"/>
          <w:szCs w:val="22"/>
        </w:rPr>
        <w:t>Azijie</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ab/>
      </w:r>
      <w:r w:rsidRPr="00B4065F">
        <w:rPr>
          <w:sz w:val="22"/>
          <w:szCs w:val="22"/>
        </w:rPr>
        <w:tab/>
      </w:r>
      <w:r w:rsidRPr="00B4065F">
        <w:rPr>
          <w:sz w:val="22"/>
          <w:szCs w:val="22"/>
        </w:rPr>
        <w:tab/>
      </w:r>
      <w:r w:rsidRPr="00B4065F">
        <w:rPr>
          <w:sz w:val="22"/>
          <w:szCs w:val="22"/>
        </w:rPr>
        <w:tab/>
        <w:t>1,2–2 %</w:t>
      </w:r>
    </w:p>
    <w:p w14:paraId="60D7E0E0" w14:textId="77777777" w:rsidR="008D70EC" w:rsidRPr="00B4065F" w:rsidRDefault="008D70EC" w:rsidP="008D70EC">
      <w:pPr>
        <w:rPr>
          <w:sz w:val="22"/>
          <w:szCs w:val="22"/>
        </w:rPr>
      </w:pPr>
      <w:r w:rsidRPr="00B4065F">
        <w:rPr>
          <w:sz w:val="22"/>
          <w:szCs w:val="22"/>
        </w:rPr>
        <w:tab/>
        <w:t>Europid</w:t>
      </w:r>
      <w:r w:rsidRPr="00B4065F">
        <w:rPr>
          <w:rFonts w:hint="eastAsia"/>
          <w:sz w:val="22"/>
          <w:szCs w:val="22"/>
        </w:rPr>
        <w:t>ų</w:t>
      </w:r>
      <w:r w:rsidRPr="00B4065F">
        <w:rPr>
          <w:sz w:val="22"/>
          <w:szCs w:val="22"/>
        </w:rPr>
        <w:t xml:space="preserve"> </w:t>
      </w:r>
      <w:r w:rsidRPr="00B4065F">
        <w:rPr>
          <w:sz w:val="22"/>
          <w:szCs w:val="22"/>
        </w:rPr>
        <w:tab/>
      </w:r>
      <w:r w:rsidRPr="00B4065F">
        <w:rPr>
          <w:sz w:val="22"/>
          <w:szCs w:val="22"/>
        </w:rPr>
        <w:tab/>
      </w:r>
      <w:r w:rsidRPr="00B4065F">
        <w:rPr>
          <w:sz w:val="22"/>
          <w:szCs w:val="22"/>
        </w:rPr>
        <w:tab/>
      </w:r>
      <w:r w:rsidRPr="00B4065F">
        <w:rPr>
          <w:sz w:val="22"/>
          <w:szCs w:val="22"/>
        </w:rPr>
        <w:tab/>
        <w:t>3,6–6,5 %</w:t>
      </w:r>
    </w:p>
    <w:p w14:paraId="54DACBD0" w14:textId="77777777" w:rsidR="008D70EC" w:rsidRPr="00B4065F" w:rsidRDefault="008D70EC" w:rsidP="008D70EC">
      <w:pPr>
        <w:ind w:firstLine="1296"/>
        <w:rPr>
          <w:sz w:val="22"/>
          <w:szCs w:val="22"/>
        </w:rPr>
      </w:pPr>
      <w:r w:rsidRPr="00B4065F">
        <w:rPr>
          <w:sz w:val="22"/>
          <w:szCs w:val="22"/>
        </w:rPr>
        <w:t>Graik</w:t>
      </w:r>
      <w:r w:rsidRPr="00B4065F">
        <w:rPr>
          <w:rFonts w:hint="eastAsia"/>
          <w:sz w:val="22"/>
          <w:szCs w:val="22"/>
        </w:rPr>
        <w:t>ų</w:t>
      </w:r>
      <w:r w:rsidRPr="00B4065F">
        <w:rPr>
          <w:sz w:val="22"/>
          <w:szCs w:val="22"/>
        </w:rPr>
        <w:t xml:space="preserve"> </w:t>
      </w:r>
      <w:r w:rsidRPr="00B4065F">
        <w:rPr>
          <w:sz w:val="22"/>
          <w:szCs w:val="22"/>
        </w:rPr>
        <w:tab/>
      </w:r>
      <w:r w:rsidRPr="00B4065F">
        <w:rPr>
          <w:sz w:val="22"/>
          <w:szCs w:val="22"/>
        </w:rPr>
        <w:tab/>
      </w:r>
      <w:r w:rsidRPr="00B4065F">
        <w:rPr>
          <w:sz w:val="22"/>
          <w:szCs w:val="22"/>
        </w:rPr>
        <w:tab/>
      </w:r>
      <w:r w:rsidRPr="00B4065F">
        <w:rPr>
          <w:sz w:val="22"/>
          <w:szCs w:val="22"/>
        </w:rPr>
        <w:tab/>
        <w:t>6,0 %</w:t>
      </w:r>
    </w:p>
    <w:p w14:paraId="68C9CD9E" w14:textId="77777777" w:rsidR="008D70EC" w:rsidRPr="00B4065F" w:rsidRDefault="008D70EC" w:rsidP="008D70EC">
      <w:pPr>
        <w:ind w:firstLine="1296"/>
        <w:rPr>
          <w:sz w:val="22"/>
          <w:szCs w:val="22"/>
        </w:rPr>
      </w:pPr>
      <w:r w:rsidRPr="00B4065F">
        <w:rPr>
          <w:sz w:val="22"/>
          <w:szCs w:val="22"/>
        </w:rPr>
        <w:t>Vengr</w:t>
      </w:r>
      <w:r w:rsidRPr="00B4065F">
        <w:rPr>
          <w:rFonts w:hint="eastAsia"/>
          <w:sz w:val="22"/>
          <w:szCs w:val="22"/>
        </w:rPr>
        <w:t>ų</w:t>
      </w:r>
      <w:r w:rsidRPr="00B4065F">
        <w:rPr>
          <w:sz w:val="22"/>
          <w:szCs w:val="22"/>
        </w:rPr>
        <w:t xml:space="preserve"> </w:t>
      </w:r>
      <w:r w:rsidRPr="00B4065F">
        <w:rPr>
          <w:sz w:val="22"/>
          <w:szCs w:val="22"/>
        </w:rPr>
        <w:tab/>
      </w:r>
      <w:r w:rsidRPr="00B4065F">
        <w:rPr>
          <w:sz w:val="22"/>
          <w:szCs w:val="22"/>
        </w:rPr>
        <w:tab/>
      </w:r>
      <w:r w:rsidRPr="00B4065F">
        <w:rPr>
          <w:sz w:val="22"/>
          <w:szCs w:val="22"/>
        </w:rPr>
        <w:tab/>
      </w:r>
      <w:r w:rsidRPr="00B4065F">
        <w:rPr>
          <w:sz w:val="22"/>
          <w:szCs w:val="22"/>
        </w:rPr>
        <w:tab/>
        <w:t>1,9 %</w:t>
      </w:r>
    </w:p>
    <w:p w14:paraId="20E2052F" w14:textId="77777777" w:rsidR="008D70EC" w:rsidRPr="00B4065F" w:rsidRDefault="008D70EC" w:rsidP="008D70EC">
      <w:pPr>
        <w:rPr>
          <w:sz w:val="22"/>
          <w:szCs w:val="22"/>
        </w:rPr>
      </w:pPr>
      <w:r w:rsidRPr="00B4065F">
        <w:rPr>
          <w:sz w:val="22"/>
          <w:szCs w:val="22"/>
        </w:rPr>
        <w:tab/>
        <w:t>Šiaur</w:t>
      </w:r>
      <w:r w:rsidRPr="00B4065F">
        <w:rPr>
          <w:rFonts w:hint="eastAsia"/>
          <w:sz w:val="22"/>
          <w:szCs w:val="22"/>
        </w:rPr>
        <w:t>ė</w:t>
      </w:r>
      <w:r w:rsidRPr="00B4065F">
        <w:rPr>
          <w:sz w:val="22"/>
          <w:szCs w:val="22"/>
        </w:rPr>
        <w:t>s europie</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w:t>
      </w:r>
      <w:r w:rsidRPr="00B4065F">
        <w:rPr>
          <w:sz w:val="22"/>
          <w:szCs w:val="22"/>
        </w:rPr>
        <w:tab/>
      </w:r>
      <w:r w:rsidRPr="00B4065F">
        <w:rPr>
          <w:sz w:val="22"/>
          <w:szCs w:val="22"/>
        </w:rPr>
        <w:tab/>
      </w:r>
      <w:r w:rsidRPr="00B4065F">
        <w:rPr>
          <w:sz w:val="22"/>
          <w:szCs w:val="22"/>
        </w:rPr>
        <w:tab/>
        <w:t>1–2 %</w:t>
      </w:r>
    </w:p>
    <w:p w14:paraId="19EDAD4D" w14:textId="77777777" w:rsidR="008D70EC" w:rsidRPr="00B4065F" w:rsidRDefault="008D70EC" w:rsidP="008D70EC">
      <w:pPr>
        <w:jc w:val="both"/>
        <w:rPr>
          <w:rFonts w:ascii="TimesNewRomanPSMT" w:hAnsi="TimesNewRomanPSMT" w:cs="TimesNewRomanPSMT"/>
          <w:sz w:val="22"/>
          <w:szCs w:val="22"/>
          <w:lang w:eastAsia="en-GB"/>
        </w:rPr>
      </w:pPr>
    </w:p>
    <w:p w14:paraId="4E1E128D" w14:textId="77777777" w:rsidR="008D70EC" w:rsidRPr="00B4065F" w:rsidRDefault="008D70EC" w:rsidP="008D70EC">
      <w:pPr>
        <w:jc w:val="both"/>
        <w:rPr>
          <w:i/>
          <w:iCs/>
          <w:sz w:val="22"/>
          <w:szCs w:val="22"/>
        </w:rPr>
      </w:pPr>
      <w:r w:rsidRPr="00B4065F">
        <w:rPr>
          <w:i/>
          <w:iCs/>
          <w:sz w:val="22"/>
          <w:szCs w:val="22"/>
        </w:rPr>
        <w:t>Vartojimas vaikams pooperaciniu laikotarpiu</w:t>
      </w:r>
    </w:p>
    <w:p w14:paraId="72BA922C" w14:textId="77777777" w:rsidR="008D70EC" w:rsidRPr="00B4065F" w:rsidRDefault="008D70EC" w:rsidP="008D70EC">
      <w:pPr>
        <w:jc w:val="both"/>
        <w:rPr>
          <w:sz w:val="22"/>
          <w:szCs w:val="22"/>
        </w:rPr>
      </w:pPr>
      <w:r w:rsidRPr="00B4065F">
        <w:rPr>
          <w:sz w:val="22"/>
          <w:szCs w:val="22"/>
        </w:rPr>
        <w:t>Literat</w:t>
      </w:r>
      <w:r w:rsidRPr="00B4065F">
        <w:rPr>
          <w:rFonts w:hint="eastAsia"/>
          <w:sz w:val="22"/>
          <w:szCs w:val="22"/>
        </w:rPr>
        <w:t>ū</w:t>
      </w:r>
      <w:r w:rsidRPr="00B4065F">
        <w:rPr>
          <w:sz w:val="22"/>
          <w:szCs w:val="22"/>
        </w:rPr>
        <w:t xml:space="preserve">roje pateikiama informacijos apie tai, kad pooperaciniu laikotarpiu vaikams po </w:t>
      </w:r>
      <w:proofErr w:type="spellStart"/>
      <w:r w:rsidRPr="00B4065F">
        <w:rPr>
          <w:sz w:val="22"/>
          <w:szCs w:val="22"/>
        </w:rPr>
        <w:t>tonzilektomijos</w:t>
      </w:r>
      <w:proofErr w:type="spellEnd"/>
      <w:r w:rsidRPr="00B4065F">
        <w:rPr>
          <w:sz w:val="22"/>
          <w:szCs w:val="22"/>
        </w:rPr>
        <w:t xml:space="preserve"> ir (arba) </w:t>
      </w:r>
      <w:proofErr w:type="spellStart"/>
      <w:r w:rsidRPr="00B4065F">
        <w:rPr>
          <w:sz w:val="22"/>
          <w:szCs w:val="22"/>
        </w:rPr>
        <w:t>adenoidektomijos</w:t>
      </w:r>
      <w:proofErr w:type="spellEnd"/>
      <w:r w:rsidRPr="00B4065F">
        <w:rPr>
          <w:sz w:val="22"/>
          <w:szCs w:val="22"/>
        </w:rPr>
        <w:t xml:space="preserve"> d</w:t>
      </w:r>
      <w:r w:rsidRPr="00B4065F">
        <w:rPr>
          <w:rFonts w:hint="eastAsia"/>
          <w:sz w:val="22"/>
          <w:szCs w:val="22"/>
        </w:rPr>
        <w:t>ė</w:t>
      </w:r>
      <w:r w:rsidRPr="00B4065F">
        <w:rPr>
          <w:sz w:val="22"/>
          <w:szCs w:val="22"/>
        </w:rPr>
        <w:t>l obstrukcin</w:t>
      </w:r>
      <w:r w:rsidRPr="00B4065F">
        <w:rPr>
          <w:rFonts w:hint="eastAsia"/>
          <w:sz w:val="22"/>
          <w:szCs w:val="22"/>
        </w:rPr>
        <w:t>ė</w:t>
      </w:r>
      <w:r w:rsidRPr="00B4065F">
        <w:rPr>
          <w:sz w:val="22"/>
          <w:szCs w:val="22"/>
        </w:rPr>
        <w:t xml:space="preserve">s miego </w:t>
      </w:r>
      <w:proofErr w:type="spellStart"/>
      <w:r w:rsidRPr="00B4065F">
        <w:rPr>
          <w:sz w:val="22"/>
          <w:szCs w:val="22"/>
        </w:rPr>
        <w:t>apn</w:t>
      </w:r>
      <w:r w:rsidRPr="00B4065F">
        <w:rPr>
          <w:rFonts w:hint="eastAsia"/>
          <w:sz w:val="22"/>
          <w:szCs w:val="22"/>
        </w:rPr>
        <w:t>ė</w:t>
      </w:r>
      <w:r w:rsidRPr="00B4065F">
        <w:rPr>
          <w:sz w:val="22"/>
          <w:szCs w:val="22"/>
        </w:rPr>
        <w:t>jos</w:t>
      </w:r>
      <w:proofErr w:type="spellEnd"/>
      <w:r w:rsidRPr="00B4065F">
        <w:rPr>
          <w:sz w:val="22"/>
          <w:szCs w:val="22"/>
        </w:rPr>
        <w:t xml:space="preserve"> paskyrus </w:t>
      </w:r>
      <w:proofErr w:type="spellStart"/>
      <w:r w:rsidRPr="00B4065F">
        <w:rPr>
          <w:sz w:val="22"/>
          <w:szCs w:val="22"/>
        </w:rPr>
        <w:t>tramadolio</w:t>
      </w:r>
      <w:proofErr w:type="spellEnd"/>
      <w:r w:rsidRPr="00B4065F">
        <w:rPr>
          <w:sz w:val="22"/>
          <w:szCs w:val="22"/>
        </w:rPr>
        <w:t>, jiems pasireišk</w:t>
      </w:r>
      <w:r w:rsidRPr="00B4065F">
        <w:rPr>
          <w:rFonts w:hint="eastAsia"/>
          <w:sz w:val="22"/>
          <w:szCs w:val="22"/>
        </w:rPr>
        <w:t>ė</w:t>
      </w:r>
      <w:r w:rsidRPr="00B4065F">
        <w:rPr>
          <w:sz w:val="22"/>
          <w:szCs w:val="22"/>
        </w:rPr>
        <w:t xml:space="preserve"> ret</w:t>
      </w:r>
      <w:r w:rsidRPr="00B4065F">
        <w:rPr>
          <w:rFonts w:hint="eastAsia"/>
          <w:sz w:val="22"/>
          <w:szCs w:val="22"/>
        </w:rPr>
        <w:t>ų</w:t>
      </w:r>
      <w:r w:rsidRPr="00B4065F">
        <w:rPr>
          <w:sz w:val="22"/>
          <w:szCs w:val="22"/>
        </w:rPr>
        <w:t>, bet gyvybei gr</w:t>
      </w:r>
      <w:r w:rsidRPr="00B4065F">
        <w:rPr>
          <w:rFonts w:hint="eastAsia"/>
          <w:sz w:val="22"/>
          <w:szCs w:val="22"/>
        </w:rPr>
        <w:t>ė</w:t>
      </w:r>
      <w:r w:rsidRPr="00B4065F">
        <w:rPr>
          <w:sz w:val="22"/>
          <w:szCs w:val="22"/>
        </w:rPr>
        <w:t>sming</w:t>
      </w:r>
      <w:r w:rsidRPr="00B4065F">
        <w:rPr>
          <w:rFonts w:hint="eastAsia"/>
          <w:sz w:val="22"/>
          <w:szCs w:val="22"/>
        </w:rPr>
        <w:t>ų</w:t>
      </w:r>
      <w:r w:rsidRPr="00B4065F">
        <w:rPr>
          <w:sz w:val="22"/>
          <w:szCs w:val="22"/>
        </w:rPr>
        <w:t xml:space="preserve"> nepageidaujam reiškini</w:t>
      </w:r>
      <w:r w:rsidRPr="00B4065F">
        <w:rPr>
          <w:rFonts w:hint="eastAsia"/>
          <w:sz w:val="22"/>
          <w:szCs w:val="22"/>
        </w:rPr>
        <w:t>ų</w:t>
      </w:r>
      <w:r w:rsidRPr="00B4065F">
        <w:rPr>
          <w:sz w:val="22"/>
          <w:szCs w:val="22"/>
        </w:rPr>
        <w:t xml:space="preserve">. </w:t>
      </w:r>
      <w:proofErr w:type="spellStart"/>
      <w:r w:rsidRPr="00B4065F">
        <w:rPr>
          <w:sz w:val="22"/>
          <w:szCs w:val="22"/>
        </w:rPr>
        <w:t>Tramadolio</w:t>
      </w:r>
      <w:proofErr w:type="spellEnd"/>
      <w:r w:rsidRPr="00B4065F">
        <w:rPr>
          <w:sz w:val="22"/>
          <w:szCs w:val="22"/>
        </w:rPr>
        <w:t xml:space="preserve"> skiriant vaikams pooperaciniam skausmui malšinti reikia laikytis saugumo priemoni</w:t>
      </w:r>
      <w:r w:rsidRPr="00B4065F">
        <w:rPr>
          <w:rFonts w:hint="eastAsia"/>
          <w:sz w:val="22"/>
          <w:szCs w:val="22"/>
        </w:rPr>
        <w:t>ų</w:t>
      </w:r>
      <w:r w:rsidRPr="00B4065F">
        <w:rPr>
          <w:sz w:val="22"/>
          <w:szCs w:val="22"/>
        </w:rPr>
        <w:t xml:space="preserve"> ir atidžiai steb</w:t>
      </w:r>
      <w:r w:rsidRPr="00B4065F">
        <w:rPr>
          <w:rFonts w:hint="eastAsia"/>
          <w:sz w:val="22"/>
          <w:szCs w:val="22"/>
        </w:rPr>
        <w:t>ė</w:t>
      </w:r>
      <w:r w:rsidRPr="00B4065F">
        <w:rPr>
          <w:sz w:val="22"/>
          <w:szCs w:val="22"/>
        </w:rPr>
        <w:t xml:space="preserve">ti, ar jiems nepasireiškia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toksinio poveikio simptom</w:t>
      </w:r>
      <w:r w:rsidRPr="00B4065F">
        <w:rPr>
          <w:rFonts w:hint="eastAsia"/>
          <w:sz w:val="22"/>
          <w:szCs w:val="22"/>
        </w:rPr>
        <w:t>ų</w:t>
      </w:r>
      <w:r w:rsidRPr="00B4065F">
        <w:rPr>
          <w:sz w:val="22"/>
          <w:szCs w:val="22"/>
        </w:rPr>
        <w:t xml:space="preserve">, </w:t>
      </w:r>
      <w:r w:rsidRPr="00B4065F">
        <w:rPr>
          <w:rFonts w:hint="eastAsia"/>
          <w:sz w:val="22"/>
          <w:szCs w:val="22"/>
        </w:rPr>
        <w:t>į</w:t>
      </w:r>
      <w:r w:rsidRPr="00B4065F">
        <w:rPr>
          <w:sz w:val="22"/>
          <w:szCs w:val="22"/>
        </w:rPr>
        <w:t>skaitant kv</w:t>
      </w:r>
      <w:r w:rsidRPr="00B4065F">
        <w:rPr>
          <w:rFonts w:hint="eastAsia"/>
          <w:sz w:val="22"/>
          <w:szCs w:val="22"/>
        </w:rPr>
        <w:t>ė</w:t>
      </w:r>
      <w:r w:rsidRPr="00B4065F">
        <w:rPr>
          <w:sz w:val="22"/>
          <w:szCs w:val="22"/>
        </w:rPr>
        <w:t>pavimo slopinim</w:t>
      </w:r>
      <w:r w:rsidRPr="00B4065F">
        <w:rPr>
          <w:rFonts w:hint="eastAsia"/>
          <w:sz w:val="22"/>
          <w:szCs w:val="22"/>
        </w:rPr>
        <w:t>ą</w:t>
      </w:r>
      <w:r w:rsidRPr="00B4065F">
        <w:rPr>
          <w:sz w:val="22"/>
          <w:szCs w:val="22"/>
        </w:rPr>
        <w:t>.</w:t>
      </w:r>
    </w:p>
    <w:p w14:paraId="7A8691D9" w14:textId="77777777" w:rsidR="008D70EC" w:rsidRPr="00B4065F" w:rsidRDefault="008D70EC" w:rsidP="008D70EC">
      <w:pPr>
        <w:jc w:val="both"/>
        <w:rPr>
          <w:sz w:val="22"/>
          <w:szCs w:val="22"/>
        </w:rPr>
      </w:pPr>
    </w:p>
    <w:p w14:paraId="17963961" w14:textId="77777777" w:rsidR="008D70EC" w:rsidRPr="00B4065F" w:rsidRDefault="008D70EC" w:rsidP="008D70EC">
      <w:pPr>
        <w:jc w:val="both"/>
        <w:rPr>
          <w:i/>
          <w:iCs/>
          <w:sz w:val="22"/>
          <w:szCs w:val="22"/>
        </w:rPr>
      </w:pPr>
      <w:r w:rsidRPr="00B4065F">
        <w:rPr>
          <w:i/>
          <w:iCs/>
          <w:sz w:val="22"/>
          <w:szCs w:val="22"/>
        </w:rPr>
        <w:t>Vaikai, kuri</w:t>
      </w:r>
      <w:r w:rsidRPr="00B4065F">
        <w:rPr>
          <w:rFonts w:hint="eastAsia"/>
          <w:i/>
          <w:iCs/>
          <w:sz w:val="22"/>
          <w:szCs w:val="22"/>
        </w:rPr>
        <w:t>ų</w:t>
      </w:r>
      <w:r w:rsidRPr="00B4065F">
        <w:rPr>
          <w:i/>
          <w:iCs/>
          <w:sz w:val="22"/>
          <w:szCs w:val="22"/>
        </w:rPr>
        <w:t xml:space="preserve"> kv</w:t>
      </w:r>
      <w:r w:rsidRPr="00B4065F">
        <w:rPr>
          <w:rFonts w:hint="eastAsia"/>
          <w:i/>
          <w:iCs/>
          <w:sz w:val="22"/>
          <w:szCs w:val="22"/>
        </w:rPr>
        <w:t>ė</w:t>
      </w:r>
      <w:r w:rsidRPr="00B4065F">
        <w:rPr>
          <w:i/>
          <w:iCs/>
          <w:sz w:val="22"/>
          <w:szCs w:val="22"/>
        </w:rPr>
        <w:t>pavimo funkcija sutrikusi</w:t>
      </w:r>
    </w:p>
    <w:p w14:paraId="79240857"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nerekomenduojama skirti vaikams, kuri</w:t>
      </w:r>
      <w:r w:rsidRPr="00B4065F">
        <w:rPr>
          <w:rFonts w:hint="eastAsia"/>
          <w:sz w:val="22"/>
          <w:szCs w:val="22"/>
        </w:rPr>
        <w:t>ų</w:t>
      </w:r>
      <w:r w:rsidRPr="00B4065F">
        <w:rPr>
          <w:sz w:val="22"/>
          <w:szCs w:val="22"/>
        </w:rPr>
        <w:t xml:space="preserve"> kv</w:t>
      </w:r>
      <w:r w:rsidRPr="00B4065F">
        <w:rPr>
          <w:rFonts w:hint="eastAsia"/>
          <w:sz w:val="22"/>
          <w:szCs w:val="22"/>
        </w:rPr>
        <w:t>ė</w:t>
      </w:r>
      <w:r w:rsidRPr="00B4065F">
        <w:rPr>
          <w:sz w:val="22"/>
          <w:szCs w:val="22"/>
        </w:rPr>
        <w:t>pavimo funkcija gali b</w:t>
      </w:r>
      <w:r w:rsidRPr="00B4065F">
        <w:rPr>
          <w:rFonts w:hint="eastAsia"/>
          <w:sz w:val="22"/>
          <w:szCs w:val="22"/>
        </w:rPr>
        <w:t>ū</w:t>
      </w:r>
      <w:r w:rsidRPr="00B4065F">
        <w:rPr>
          <w:sz w:val="22"/>
          <w:szCs w:val="22"/>
        </w:rPr>
        <w:t xml:space="preserve">ti sutrikusi, </w:t>
      </w:r>
      <w:r w:rsidRPr="00B4065F">
        <w:rPr>
          <w:rFonts w:hint="eastAsia"/>
          <w:sz w:val="22"/>
          <w:szCs w:val="22"/>
        </w:rPr>
        <w:t>į</w:t>
      </w:r>
      <w:r w:rsidRPr="00B4065F">
        <w:rPr>
          <w:sz w:val="22"/>
          <w:szCs w:val="22"/>
        </w:rPr>
        <w:t xml:space="preserve">skaitant vaikus, kuriems diagnozuota </w:t>
      </w:r>
      <w:proofErr w:type="spellStart"/>
      <w:r w:rsidRPr="00B4065F">
        <w:rPr>
          <w:sz w:val="22"/>
          <w:szCs w:val="22"/>
        </w:rPr>
        <w:t>neuroraumenini</w:t>
      </w:r>
      <w:r w:rsidRPr="00B4065F">
        <w:rPr>
          <w:rFonts w:hint="eastAsia"/>
          <w:sz w:val="22"/>
          <w:szCs w:val="22"/>
        </w:rPr>
        <w:t>ų</w:t>
      </w:r>
      <w:proofErr w:type="spellEnd"/>
      <w:r w:rsidRPr="00B4065F">
        <w:rPr>
          <w:sz w:val="22"/>
          <w:szCs w:val="22"/>
        </w:rPr>
        <w:t xml:space="preserve"> sutrikim</w:t>
      </w:r>
      <w:r w:rsidRPr="00B4065F">
        <w:rPr>
          <w:rFonts w:hint="eastAsia"/>
          <w:sz w:val="22"/>
          <w:szCs w:val="22"/>
        </w:rPr>
        <w:t>ų</w:t>
      </w:r>
      <w:r w:rsidRPr="00B4065F">
        <w:rPr>
          <w:sz w:val="22"/>
          <w:szCs w:val="22"/>
        </w:rPr>
        <w:t>, sergan</w:t>
      </w:r>
      <w:r w:rsidRPr="00B4065F">
        <w:rPr>
          <w:rFonts w:hint="eastAsia"/>
          <w:sz w:val="22"/>
          <w:szCs w:val="22"/>
        </w:rPr>
        <w:t>č</w:t>
      </w:r>
      <w:r w:rsidRPr="00B4065F">
        <w:rPr>
          <w:sz w:val="22"/>
          <w:szCs w:val="22"/>
        </w:rPr>
        <w:t xml:space="preserve">ius sunkia </w:t>
      </w:r>
      <w:r w:rsidRPr="00B4065F">
        <w:rPr>
          <w:rFonts w:hint="eastAsia"/>
          <w:sz w:val="22"/>
          <w:szCs w:val="22"/>
        </w:rPr>
        <w:t>š</w:t>
      </w:r>
      <w:r w:rsidRPr="00B4065F">
        <w:rPr>
          <w:sz w:val="22"/>
          <w:szCs w:val="22"/>
        </w:rPr>
        <w:t>irdies ar kv</w:t>
      </w:r>
      <w:r w:rsidRPr="00B4065F">
        <w:rPr>
          <w:rFonts w:hint="eastAsia"/>
          <w:sz w:val="22"/>
          <w:szCs w:val="22"/>
        </w:rPr>
        <w:t>ė</w:t>
      </w:r>
      <w:r w:rsidRPr="00B4065F">
        <w:rPr>
          <w:sz w:val="22"/>
          <w:szCs w:val="22"/>
        </w:rPr>
        <w:t>pavimo sistemos liga, viršutini</w:t>
      </w:r>
      <w:r w:rsidRPr="00B4065F">
        <w:rPr>
          <w:rFonts w:hint="eastAsia"/>
          <w:sz w:val="22"/>
          <w:szCs w:val="22"/>
        </w:rPr>
        <w:t>ų</w:t>
      </w:r>
      <w:r w:rsidRPr="00B4065F">
        <w:rPr>
          <w:sz w:val="22"/>
          <w:szCs w:val="22"/>
        </w:rPr>
        <w:t xml:space="preserve"> kv</w:t>
      </w:r>
      <w:r w:rsidRPr="00B4065F">
        <w:rPr>
          <w:rFonts w:hint="eastAsia"/>
          <w:sz w:val="22"/>
          <w:szCs w:val="22"/>
        </w:rPr>
        <w:t>ė</w:t>
      </w:r>
      <w:r w:rsidRPr="00B4065F">
        <w:rPr>
          <w:sz w:val="22"/>
          <w:szCs w:val="22"/>
        </w:rPr>
        <w:t>pavimo tak</w:t>
      </w:r>
      <w:r w:rsidRPr="00B4065F">
        <w:rPr>
          <w:rFonts w:hint="eastAsia"/>
          <w:sz w:val="22"/>
          <w:szCs w:val="22"/>
        </w:rPr>
        <w:t>ų</w:t>
      </w:r>
      <w:r w:rsidRPr="00B4065F">
        <w:rPr>
          <w:sz w:val="22"/>
          <w:szCs w:val="22"/>
        </w:rPr>
        <w:t xml:space="preserve"> ar plau</w:t>
      </w:r>
      <w:r w:rsidRPr="00B4065F">
        <w:rPr>
          <w:rFonts w:hint="eastAsia"/>
          <w:sz w:val="22"/>
          <w:szCs w:val="22"/>
        </w:rPr>
        <w:t>č</w:t>
      </w:r>
      <w:r w:rsidRPr="00B4065F">
        <w:rPr>
          <w:sz w:val="22"/>
          <w:szCs w:val="22"/>
        </w:rPr>
        <w:t>i</w:t>
      </w:r>
      <w:r w:rsidRPr="00B4065F">
        <w:rPr>
          <w:rFonts w:hint="eastAsia"/>
          <w:sz w:val="22"/>
          <w:szCs w:val="22"/>
        </w:rPr>
        <w:t>ų</w:t>
      </w:r>
      <w:r w:rsidRPr="00B4065F">
        <w:rPr>
          <w:sz w:val="22"/>
          <w:szCs w:val="22"/>
        </w:rPr>
        <w:t xml:space="preserve"> infekcijomis, po daugin</w:t>
      </w:r>
      <w:r w:rsidRPr="00B4065F">
        <w:rPr>
          <w:rFonts w:hint="eastAsia"/>
          <w:sz w:val="22"/>
          <w:szCs w:val="22"/>
        </w:rPr>
        <w:t>ė</w:t>
      </w:r>
      <w:r w:rsidRPr="00B4065F">
        <w:rPr>
          <w:sz w:val="22"/>
          <w:szCs w:val="22"/>
        </w:rPr>
        <w:t>s traumos arba atliktos didelio masto chirurgin</w:t>
      </w:r>
      <w:r w:rsidRPr="00B4065F">
        <w:rPr>
          <w:rFonts w:hint="eastAsia"/>
          <w:sz w:val="22"/>
          <w:szCs w:val="22"/>
        </w:rPr>
        <w:t>ė</w:t>
      </w:r>
      <w:r w:rsidRPr="00B4065F">
        <w:rPr>
          <w:sz w:val="22"/>
          <w:szCs w:val="22"/>
        </w:rPr>
        <w:t xml:space="preserve">s intervencijos. </w:t>
      </w:r>
      <w:r w:rsidRPr="00B4065F">
        <w:rPr>
          <w:rFonts w:hint="eastAsia"/>
          <w:sz w:val="22"/>
          <w:szCs w:val="22"/>
        </w:rPr>
        <w:t>Š</w:t>
      </w:r>
      <w:r w:rsidRPr="00B4065F">
        <w:rPr>
          <w:sz w:val="22"/>
          <w:szCs w:val="22"/>
        </w:rPr>
        <w:t xml:space="preserve">ie veiksniai gali sunkinti </w:t>
      </w:r>
      <w:proofErr w:type="spellStart"/>
      <w:r w:rsidRPr="00B4065F">
        <w:rPr>
          <w:sz w:val="22"/>
          <w:szCs w:val="22"/>
        </w:rPr>
        <w:t>opiat</w:t>
      </w:r>
      <w:r w:rsidRPr="00B4065F">
        <w:rPr>
          <w:rFonts w:hint="eastAsia"/>
          <w:sz w:val="22"/>
          <w:szCs w:val="22"/>
        </w:rPr>
        <w:t>ų</w:t>
      </w:r>
      <w:proofErr w:type="spellEnd"/>
      <w:r w:rsidRPr="00B4065F">
        <w:rPr>
          <w:sz w:val="22"/>
          <w:szCs w:val="22"/>
        </w:rPr>
        <w:t xml:space="preserve"> toksinio poveikio simptomus.</w:t>
      </w:r>
    </w:p>
    <w:p w14:paraId="7660E418" w14:textId="77777777" w:rsidR="008D70EC" w:rsidRPr="00B4065F" w:rsidRDefault="008D70EC" w:rsidP="008D70EC">
      <w:pPr>
        <w:jc w:val="both"/>
        <w:rPr>
          <w:sz w:val="22"/>
          <w:szCs w:val="22"/>
        </w:rPr>
      </w:pPr>
    </w:p>
    <w:p w14:paraId="7E1B5B89" w14:textId="77777777" w:rsidR="008D70EC" w:rsidRPr="00B4065F" w:rsidRDefault="008D70EC" w:rsidP="008D70EC">
      <w:pPr>
        <w:jc w:val="both"/>
        <w:rPr>
          <w:i/>
          <w:iCs/>
          <w:sz w:val="22"/>
          <w:szCs w:val="22"/>
        </w:rPr>
      </w:pPr>
      <w:r w:rsidRPr="00B4065F">
        <w:rPr>
          <w:i/>
          <w:iCs/>
          <w:sz w:val="22"/>
          <w:szCs w:val="22"/>
        </w:rPr>
        <w:t>Natris</w:t>
      </w:r>
    </w:p>
    <w:p w14:paraId="7A93897B" w14:textId="77777777" w:rsidR="008D70EC" w:rsidRPr="00B4065F" w:rsidRDefault="008D70EC" w:rsidP="008D70EC">
      <w:pPr>
        <w:jc w:val="both"/>
        <w:rPr>
          <w:sz w:val="22"/>
          <w:szCs w:val="22"/>
        </w:rPr>
      </w:pPr>
      <w:r w:rsidRPr="00B4065F">
        <w:rPr>
          <w:sz w:val="22"/>
          <w:szCs w:val="22"/>
        </w:rPr>
        <w:t>Šio vaist</w:t>
      </w:r>
      <w:r>
        <w:rPr>
          <w:sz w:val="22"/>
          <w:szCs w:val="22"/>
        </w:rPr>
        <w:t>inio preparato</w:t>
      </w:r>
      <w:r w:rsidRPr="00B4065F">
        <w:rPr>
          <w:sz w:val="22"/>
          <w:szCs w:val="22"/>
        </w:rPr>
        <w:t xml:space="preserve"> viename ml yra mažiau kaip 1 </w:t>
      </w:r>
      <w:proofErr w:type="spellStart"/>
      <w:r w:rsidRPr="00B4065F">
        <w:rPr>
          <w:sz w:val="22"/>
          <w:szCs w:val="22"/>
        </w:rPr>
        <w:t>mmol</w:t>
      </w:r>
      <w:proofErr w:type="spellEnd"/>
      <w:r w:rsidRPr="00B4065F">
        <w:rPr>
          <w:sz w:val="22"/>
          <w:szCs w:val="22"/>
        </w:rPr>
        <w:t> (23 mg) natrio, t. y. jis beveik neturi reikšmės.</w:t>
      </w:r>
    </w:p>
    <w:p w14:paraId="090E377C" w14:textId="77777777" w:rsidR="008D70EC" w:rsidRPr="00B4065F" w:rsidRDefault="008D70EC" w:rsidP="008D70EC">
      <w:pPr>
        <w:rPr>
          <w:sz w:val="22"/>
          <w:szCs w:val="22"/>
        </w:rPr>
      </w:pPr>
    </w:p>
    <w:p w14:paraId="01735702" w14:textId="77777777" w:rsidR="008D70EC" w:rsidRPr="00B4065F" w:rsidRDefault="008D70EC" w:rsidP="008D70EC">
      <w:pPr>
        <w:ind w:left="567" w:hanging="567"/>
        <w:rPr>
          <w:sz w:val="22"/>
          <w:szCs w:val="22"/>
        </w:rPr>
      </w:pPr>
      <w:r w:rsidRPr="00B4065F">
        <w:rPr>
          <w:b/>
          <w:sz w:val="22"/>
          <w:szCs w:val="22"/>
        </w:rPr>
        <w:t>4.5</w:t>
      </w:r>
      <w:r w:rsidRPr="00B4065F">
        <w:rPr>
          <w:b/>
          <w:sz w:val="22"/>
          <w:szCs w:val="22"/>
        </w:rPr>
        <w:tab/>
        <w:t>Sąveika su kitais vaistiniais preparatais ir kitokia sąveika</w:t>
      </w:r>
    </w:p>
    <w:p w14:paraId="40DD9BBA" w14:textId="77777777" w:rsidR="008D70EC" w:rsidRPr="00B4065F" w:rsidRDefault="008D70EC" w:rsidP="008D70EC">
      <w:pPr>
        <w:rPr>
          <w:sz w:val="22"/>
          <w:szCs w:val="22"/>
        </w:rPr>
      </w:pPr>
    </w:p>
    <w:p w14:paraId="10AC0AA9" w14:textId="77777777" w:rsidR="008D70EC" w:rsidRPr="00B4065F" w:rsidRDefault="008D70EC" w:rsidP="008D70EC">
      <w:pPr>
        <w:rPr>
          <w:sz w:val="22"/>
          <w:szCs w:val="22"/>
        </w:rPr>
      </w:pPr>
      <w:proofErr w:type="spellStart"/>
      <w:r w:rsidRPr="00B4065F">
        <w:rPr>
          <w:sz w:val="22"/>
          <w:szCs w:val="22"/>
        </w:rPr>
        <w:t>Tramadolio</w:t>
      </w:r>
      <w:proofErr w:type="spellEnd"/>
      <w:r w:rsidRPr="00B4065F">
        <w:rPr>
          <w:sz w:val="22"/>
          <w:szCs w:val="22"/>
        </w:rPr>
        <w:t xml:space="preserve"> </w:t>
      </w:r>
      <w:r>
        <w:rPr>
          <w:sz w:val="22"/>
          <w:szCs w:val="22"/>
        </w:rPr>
        <w:t>draudžiama</w:t>
      </w:r>
      <w:r w:rsidRPr="00B4065F">
        <w:rPr>
          <w:sz w:val="22"/>
          <w:szCs w:val="22"/>
        </w:rPr>
        <w:t xml:space="preserve"> vartoti kartu su MAO inhibitoriais (žr. 4.3 skyrių).</w:t>
      </w:r>
    </w:p>
    <w:p w14:paraId="3321BD67" w14:textId="77777777" w:rsidR="008D70EC" w:rsidRPr="00B4065F" w:rsidRDefault="008D70EC" w:rsidP="008D70EC">
      <w:pPr>
        <w:rPr>
          <w:sz w:val="22"/>
          <w:szCs w:val="22"/>
        </w:rPr>
      </w:pPr>
    </w:p>
    <w:p w14:paraId="306BE140" w14:textId="77777777" w:rsidR="008D70EC" w:rsidRPr="00B4065F" w:rsidRDefault="008D70EC" w:rsidP="008D70EC">
      <w:pPr>
        <w:jc w:val="both"/>
        <w:rPr>
          <w:sz w:val="22"/>
          <w:szCs w:val="22"/>
        </w:rPr>
      </w:pPr>
      <w:r w:rsidRPr="00B4065F">
        <w:rPr>
          <w:sz w:val="22"/>
          <w:szCs w:val="22"/>
        </w:rPr>
        <w:t xml:space="preserve">Pacientams, kurie prieš </w:t>
      </w:r>
      <w:proofErr w:type="spellStart"/>
      <w:r w:rsidRPr="00B4065F">
        <w:rPr>
          <w:sz w:val="22"/>
          <w:szCs w:val="22"/>
        </w:rPr>
        <w:t>opiatų</w:t>
      </w:r>
      <w:proofErr w:type="spellEnd"/>
      <w:r w:rsidRPr="00B4065F">
        <w:rPr>
          <w:sz w:val="22"/>
          <w:szCs w:val="22"/>
        </w:rPr>
        <w:t xml:space="preserve"> grupės </w:t>
      </w:r>
      <w:r>
        <w:rPr>
          <w:sz w:val="22"/>
          <w:szCs w:val="22"/>
        </w:rPr>
        <w:t xml:space="preserve">vaistinio </w:t>
      </w:r>
      <w:r w:rsidRPr="00B4065F">
        <w:rPr>
          <w:sz w:val="22"/>
          <w:szCs w:val="22"/>
        </w:rPr>
        <w:t xml:space="preserve">preparato </w:t>
      </w:r>
      <w:proofErr w:type="spellStart"/>
      <w:r w:rsidRPr="00B4065F">
        <w:rPr>
          <w:sz w:val="22"/>
          <w:szCs w:val="22"/>
        </w:rPr>
        <w:t>petidino</w:t>
      </w:r>
      <w:proofErr w:type="spellEnd"/>
      <w:r w:rsidRPr="00B4065F">
        <w:rPr>
          <w:sz w:val="22"/>
          <w:szCs w:val="22"/>
        </w:rPr>
        <w:t xml:space="preserve"> vartojimo pradžią 14 dienų buvo gydyti MAO inhibitoriais, buvo stebėta gyvybei grėsminga sąveika, pasireiškianti CNS, kvėpavimo ir širdies bei kraujagyslių funkcij</w:t>
      </w:r>
      <w:r>
        <w:rPr>
          <w:sz w:val="22"/>
          <w:szCs w:val="22"/>
        </w:rPr>
        <w:t>ų</w:t>
      </w:r>
      <w:r w:rsidRPr="00B4065F">
        <w:rPr>
          <w:sz w:val="22"/>
          <w:szCs w:val="22"/>
        </w:rPr>
        <w:t xml:space="preserve"> sutrikimu. Tokio pobūdžio sąveikos tarp MAO inhibitorių ir </w:t>
      </w:r>
      <w:proofErr w:type="spellStart"/>
      <w:r w:rsidRPr="00B4065F">
        <w:rPr>
          <w:sz w:val="22"/>
          <w:szCs w:val="22"/>
        </w:rPr>
        <w:t>Tramadol</w:t>
      </w:r>
      <w:proofErr w:type="spellEnd"/>
      <w:r w:rsidRPr="00B4065F">
        <w:rPr>
          <w:sz w:val="22"/>
          <w:szCs w:val="22"/>
        </w:rPr>
        <w:t xml:space="preserve"> Basi injekcinio tirpalo paneigti negalima.</w:t>
      </w:r>
    </w:p>
    <w:p w14:paraId="35AD1D02" w14:textId="77777777" w:rsidR="008D70EC" w:rsidRPr="00B4065F" w:rsidRDefault="008D70EC" w:rsidP="008D70EC">
      <w:pPr>
        <w:rPr>
          <w:sz w:val="22"/>
          <w:szCs w:val="22"/>
        </w:rPr>
      </w:pPr>
    </w:p>
    <w:p w14:paraId="4D3E9783" w14:textId="77777777" w:rsidR="00D63A44" w:rsidRDefault="00D63A44" w:rsidP="00D63A44">
      <w:pPr>
        <w:rPr>
          <w:sz w:val="22"/>
          <w:szCs w:val="22"/>
        </w:rPr>
      </w:pPr>
      <w:r w:rsidRPr="00D63A44">
        <w:rPr>
          <w:sz w:val="22"/>
          <w:szCs w:val="22"/>
        </w:rPr>
        <w:t xml:space="preserve">Vartojant </w:t>
      </w:r>
      <w:proofErr w:type="spellStart"/>
      <w:r>
        <w:rPr>
          <w:sz w:val="22"/>
          <w:szCs w:val="22"/>
        </w:rPr>
        <w:t>tramadolio</w:t>
      </w:r>
      <w:proofErr w:type="spellEnd"/>
      <w:r w:rsidRPr="00D63A44">
        <w:rPr>
          <w:sz w:val="22"/>
          <w:szCs w:val="22"/>
        </w:rPr>
        <w:t xml:space="preserve"> kartu su </w:t>
      </w:r>
      <w:proofErr w:type="spellStart"/>
      <w:r w:rsidRPr="00D63A44">
        <w:rPr>
          <w:sz w:val="22"/>
          <w:szCs w:val="22"/>
        </w:rPr>
        <w:t>gabapentinoidais</w:t>
      </w:r>
      <w:proofErr w:type="spellEnd"/>
      <w:r w:rsidRPr="00D63A44">
        <w:rPr>
          <w:sz w:val="22"/>
          <w:szCs w:val="22"/>
        </w:rPr>
        <w:t xml:space="preserve"> (</w:t>
      </w:r>
      <w:proofErr w:type="spellStart"/>
      <w:r w:rsidRPr="00D63A44">
        <w:rPr>
          <w:sz w:val="22"/>
          <w:szCs w:val="22"/>
        </w:rPr>
        <w:t>gabapentinu</w:t>
      </w:r>
      <w:proofErr w:type="spellEnd"/>
      <w:r w:rsidRPr="00D63A44">
        <w:rPr>
          <w:sz w:val="22"/>
          <w:szCs w:val="22"/>
        </w:rPr>
        <w:t xml:space="preserve"> ir </w:t>
      </w:r>
      <w:proofErr w:type="spellStart"/>
      <w:r w:rsidRPr="00D63A44">
        <w:rPr>
          <w:sz w:val="22"/>
          <w:szCs w:val="22"/>
        </w:rPr>
        <w:t>pregabalinu</w:t>
      </w:r>
      <w:proofErr w:type="spellEnd"/>
      <w:r w:rsidRPr="00D63A44">
        <w:rPr>
          <w:sz w:val="22"/>
          <w:szCs w:val="22"/>
        </w:rPr>
        <w:t xml:space="preserve">), gali pasireikšti kvėpavimo slopinimas, </w:t>
      </w:r>
      <w:proofErr w:type="spellStart"/>
      <w:r w:rsidRPr="00D63A44">
        <w:rPr>
          <w:sz w:val="22"/>
          <w:szCs w:val="22"/>
        </w:rPr>
        <w:t>hipotenzija</w:t>
      </w:r>
      <w:proofErr w:type="spellEnd"/>
      <w:r w:rsidRPr="00D63A44">
        <w:rPr>
          <w:sz w:val="22"/>
          <w:szCs w:val="22"/>
        </w:rPr>
        <w:t xml:space="preserve">, gili </w:t>
      </w:r>
      <w:proofErr w:type="spellStart"/>
      <w:r w:rsidRPr="00D63A44">
        <w:rPr>
          <w:sz w:val="22"/>
          <w:szCs w:val="22"/>
        </w:rPr>
        <w:t>sedacija</w:t>
      </w:r>
      <w:proofErr w:type="spellEnd"/>
      <w:r w:rsidRPr="00D63A44">
        <w:rPr>
          <w:sz w:val="22"/>
          <w:szCs w:val="22"/>
        </w:rPr>
        <w:t>, ištikti koma ar mirtis.</w:t>
      </w:r>
    </w:p>
    <w:p w14:paraId="754768DC" w14:textId="77777777" w:rsidR="008D70EC" w:rsidRPr="00B4065F" w:rsidRDefault="008D70EC" w:rsidP="008D70EC">
      <w:pPr>
        <w:rPr>
          <w:sz w:val="22"/>
          <w:szCs w:val="22"/>
        </w:rPr>
      </w:pPr>
    </w:p>
    <w:p w14:paraId="4F8EABD1" w14:textId="77777777" w:rsidR="008D70EC" w:rsidRPr="00B4065F" w:rsidRDefault="008D70EC" w:rsidP="008D70EC">
      <w:pPr>
        <w:rPr>
          <w:sz w:val="22"/>
          <w:szCs w:val="22"/>
        </w:rPr>
      </w:pPr>
      <w:r w:rsidRPr="00B4065F">
        <w:rPr>
          <w:sz w:val="22"/>
          <w:szCs w:val="22"/>
        </w:rPr>
        <w:t>Raminamieji vaist</w:t>
      </w:r>
      <w:r>
        <w:rPr>
          <w:sz w:val="22"/>
          <w:szCs w:val="22"/>
        </w:rPr>
        <w:t>iniai preparatai</w:t>
      </w:r>
      <w:r w:rsidRPr="00B4065F">
        <w:rPr>
          <w:sz w:val="22"/>
          <w:szCs w:val="22"/>
        </w:rPr>
        <w:t>, pavyzdžiui, benzodiazepinai ar panašūs į juos:</w:t>
      </w:r>
    </w:p>
    <w:p w14:paraId="2F626058" w14:textId="77777777" w:rsidR="008D70EC" w:rsidRPr="00B4065F" w:rsidRDefault="008D70EC" w:rsidP="008D70EC">
      <w:pPr>
        <w:jc w:val="both"/>
        <w:rPr>
          <w:sz w:val="22"/>
          <w:szCs w:val="22"/>
        </w:rPr>
      </w:pPr>
      <w:proofErr w:type="spellStart"/>
      <w:r w:rsidRPr="00B4065F">
        <w:rPr>
          <w:sz w:val="22"/>
          <w:szCs w:val="22"/>
        </w:rPr>
        <w:t>Opiat</w:t>
      </w:r>
      <w:r>
        <w:rPr>
          <w:sz w:val="22"/>
          <w:szCs w:val="22"/>
        </w:rPr>
        <w:t>ų</w:t>
      </w:r>
      <w:proofErr w:type="spellEnd"/>
      <w:r w:rsidRPr="00B4065F">
        <w:rPr>
          <w:sz w:val="22"/>
          <w:szCs w:val="22"/>
        </w:rPr>
        <w:t xml:space="preserve"> vartojant kartu su raminamaisiais vaist</w:t>
      </w:r>
      <w:r>
        <w:rPr>
          <w:sz w:val="22"/>
          <w:szCs w:val="22"/>
        </w:rPr>
        <w:t>ini</w:t>
      </w:r>
      <w:r w:rsidRPr="00B4065F">
        <w:rPr>
          <w:sz w:val="22"/>
          <w:szCs w:val="22"/>
        </w:rPr>
        <w:t>ais</w:t>
      </w:r>
      <w:r>
        <w:rPr>
          <w:sz w:val="22"/>
          <w:szCs w:val="22"/>
        </w:rPr>
        <w:t xml:space="preserve"> preparatais</w:t>
      </w:r>
      <w:r w:rsidRPr="00B4065F">
        <w:rPr>
          <w:sz w:val="22"/>
          <w:szCs w:val="22"/>
        </w:rPr>
        <w:t xml:space="preserve">, pavyzdžiui, benzodiazepinais ar panašiais į juos, </w:t>
      </w:r>
      <w:bookmarkStart w:id="1" w:name="_Hlk60839613"/>
      <w:r w:rsidRPr="00B4065F">
        <w:rPr>
          <w:sz w:val="22"/>
          <w:szCs w:val="22"/>
        </w:rPr>
        <w:t xml:space="preserve">dėl </w:t>
      </w:r>
      <w:r>
        <w:rPr>
          <w:sz w:val="22"/>
          <w:szCs w:val="22"/>
        </w:rPr>
        <w:t>adityvaus</w:t>
      </w:r>
      <w:r w:rsidRPr="00B4065F">
        <w:rPr>
          <w:sz w:val="22"/>
          <w:szCs w:val="22"/>
        </w:rPr>
        <w:t xml:space="preserve"> CNS slopinančio poveikio padidėja </w:t>
      </w:r>
      <w:proofErr w:type="spellStart"/>
      <w:r>
        <w:rPr>
          <w:sz w:val="22"/>
          <w:szCs w:val="22"/>
        </w:rPr>
        <w:t>sedacijos</w:t>
      </w:r>
      <w:proofErr w:type="spellEnd"/>
      <w:r>
        <w:rPr>
          <w:sz w:val="22"/>
          <w:szCs w:val="22"/>
        </w:rPr>
        <w:t xml:space="preserve">, </w:t>
      </w:r>
      <w:r w:rsidRPr="00B4065F">
        <w:rPr>
          <w:sz w:val="22"/>
          <w:szCs w:val="22"/>
        </w:rPr>
        <w:t xml:space="preserve">kvėpavimo slopinimo, komos ir mirties rizika. </w:t>
      </w:r>
      <w:bookmarkEnd w:id="1"/>
      <w:r w:rsidRPr="00B4065F">
        <w:rPr>
          <w:sz w:val="22"/>
          <w:szCs w:val="22"/>
        </w:rPr>
        <w:t xml:space="preserve">Reikia riboti </w:t>
      </w:r>
      <w:proofErr w:type="spellStart"/>
      <w:r w:rsidRPr="00B4065F">
        <w:rPr>
          <w:sz w:val="22"/>
          <w:szCs w:val="22"/>
        </w:rPr>
        <w:t>Tramadol</w:t>
      </w:r>
      <w:proofErr w:type="spellEnd"/>
      <w:r w:rsidRPr="00B4065F">
        <w:rPr>
          <w:sz w:val="22"/>
          <w:szCs w:val="22"/>
        </w:rPr>
        <w:t xml:space="preserve"> Basi dozę ir kartu vartojamų vaist</w:t>
      </w:r>
      <w:r>
        <w:rPr>
          <w:sz w:val="22"/>
          <w:szCs w:val="22"/>
        </w:rPr>
        <w:t>ini</w:t>
      </w:r>
      <w:r w:rsidRPr="00B4065F">
        <w:rPr>
          <w:sz w:val="22"/>
          <w:szCs w:val="22"/>
        </w:rPr>
        <w:t xml:space="preserve">ų </w:t>
      </w:r>
      <w:r>
        <w:rPr>
          <w:sz w:val="22"/>
          <w:szCs w:val="22"/>
        </w:rPr>
        <w:t xml:space="preserve">preparatų </w:t>
      </w:r>
      <w:r w:rsidRPr="00B4065F">
        <w:rPr>
          <w:sz w:val="22"/>
          <w:szCs w:val="22"/>
        </w:rPr>
        <w:t>vartojimo trukmę (žr. 4.4 skyrių).</w:t>
      </w:r>
    </w:p>
    <w:p w14:paraId="6C16EDA0" w14:textId="77777777" w:rsidR="008D70EC" w:rsidRPr="00B4065F" w:rsidRDefault="008D70EC" w:rsidP="008D70EC">
      <w:pPr>
        <w:jc w:val="both"/>
        <w:rPr>
          <w:sz w:val="22"/>
          <w:szCs w:val="22"/>
        </w:rPr>
      </w:pPr>
    </w:p>
    <w:p w14:paraId="46A71546" w14:textId="77777777" w:rsidR="008D70EC" w:rsidRPr="00B4065F" w:rsidRDefault="008D70EC" w:rsidP="008D70EC">
      <w:pPr>
        <w:jc w:val="both"/>
        <w:rPr>
          <w:sz w:val="22"/>
          <w:szCs w:val="22"/>
        </w:rPr>
      </w:pPr>
      <w:r w:rsidRPr="00B4065F">
        <w:rPr>
          <w:sz w:val="22"/>
          <w:szCs w:val="22"/>
        </w:rPr>
        <w:t xml:space="preserve">Farmakokinetikos tyrimuose nustatyta, kad vartojant kartu su </w:t>
      </w:r>
      <w:proofErr w:type="spellStart"/>
      <w:r w:rsidRPr="00B4065F">
        <w:rPr>
          <w:sz w:val="22"/>
          <w:szCs w:val="22"/>
        </w:rPr>
        <w:t>cimetidinu</w:t>
      </w:r>
      <w:proofErr w:type="spellEnd"/>
      <w:r w:rsidRPr="00B4065F">
        <w:rPr>
          <w:sz w:val="22"/>
          <w:szCs w:val="22"/>
        </w:rPr>
        <w:t xml:space="preserve"> (fermentų inhibitoriu</w:t>
      </w:r>
      <w:r>
        <w:rPr>
          <w:sz w:val="22"/>
          <w:szCs w:val="22"/>
        </w:rPr>
        <w:t>mi</w:t>
      </w:r>
      <w:r w:rsidRPr="00B4065F">
        <w:rPr>
          <w:sz w:val="22"/>
          <w:szCs w:val="22"/>
        </w:rPr>
        <w:t xml:space="preserve">) arba anksčiau jo pavartojus, kliniškai reikšminga sąveika mažai tikėtina. Vartojant kartu su </w:t>
      </w:r>
      <w:proofErr w:type="spellStart"/>
      <w:r w:rsidRPr="00B4065F">
        <w:rPr>
          <w:sz w:val="22"/>
          <w:szCs w:val="22"/>
        </w:rPr>
        <w:t>karbamazepinu</w:t>
      </w:r>
      <w:proofErr w:type="spellEnd"/>
      <w:r w:rsidRPr="00B4065F">
        <w:rPr>
          <w:sz w:val="22"/>
          <w:szCs w:val="22"/>
        </w:rPr>
        <w:t xml:space="preserve"> (fermentų </w:t>
      </w:r>
      <w:proofErr w:type="spellStart"/>
      <w:r w:rsidRPr="00B4065F">
        <w:rPr>
          <w:sz w:val="22"/>
          <w:szCs w:val="22"/>
        </w:rPr>
        <w:t>induktoriu</w:t>
      </w:r>
      <w:r>
        <w:rPr>
          <w:sz w:val="22"/>
          <w:szCs w:val="22"/>
        </w:rPr>
        <w:t>mi</w:t>
      </w:r>
      <w:proofErr w:type="spellEnd"/>
      <w:r w:rsidRPr="00B4065F">
        <w:rPr>
          <w:sz w:val="22"/>
          <w:szCs w:val="22"/>
        </w:rPr>
        <w:t>) arba anksčiau jo pavartojus, gali susilpnėti skausmą malšinantis (</w:t>
      </w:r>
      <w:proofErr w:type="spellStart"/>
      <w:r w:rsidRPr="00B4065F">
        <w:rPr>
          <w:sz w:val="22"/>
          <w:szCs w:val="22"/>
        </w:rPr>
        <w:t>analgezinis</w:t>
      </w:r>
      <w:proofErr w:type="spellEnd"/>
      <w:r w:rsidRPr="00B4065F">
        <w:rPr>
          <w:sz w:val="22"/>
          <w:szCs w:val="22"/>
        </w:rPr>
        <w:t>) poveikis ir sutrumpėti poveikio trukmė.</w:t>
      </w:r>
    </w:p>
    <w:p w14:paraId="12E80BE7" w14:textId="77777777" w:rsidR="008D70EC" w:rsidRPr="00B4065F" w:rsidRDefault="008D70EC" w:rsidP="008D70EC">
      <w:pPr>
        <w:jc w:val="both"/>
        <w:rPr>
          <w:sz w:val="22"/>
          <w:szCs w:val="22"/>
        </w:rPr>
      </w:pPr>
    </w:p>
    <w:p w14:paraId="6B1D5EDA" w14:textId="77777777" w:rsidR="008D70EC" w:rsidRPr="00B4065F" w:rsidRDefault="008D70EC" w:rsidP="008D70EC">
      <w:pPr>
        <w:jc w:val="both"/>
        <w:rPr>
          <w:sz w:val="22"/>
          <w:szCs w:val="22"/>
        </w:rPr>
      </w:pPr>
      <w:proofErr w:type="spellStart"/>
      <w:r w:rsidRPr="00B4065F">
        <w:rPr>
          <w:sz w:val="22"/>
          <w:szCs w:val="22"/>
        </w:rPr>
        <w:t>Tramadolis</w:t>
      </w:r>
      <w:proofErr w:type="spellEnd"/>
      <w:r w:rsidRPr="00B4065F">
        <w:rPr>
          <w:sz w:val="22"/>
          <w:szCs w:val="22"/>
        </w:rPr>
        <w:t xml:space="preserve">, vartojamas kartu su selektyviaisiais </w:t>
      </w:r>
      <w:proofErr w:type="spellStart"/>
      <w:r w:rsidRPr="00B4065F">
        <w:rPr>
          <w:sz w:val="22"/>
          <w:szCs w:val="22"/>
        </w:rPr>
        <w:t>serotonino</w:t>
      </w:r>
      <w:proofErr w:type="spellEnd"/>
      <w:r w:rsidRPr="00B4065F">
        <w:rPr>
          <w:sz w:val="22"/>
          <w:szCs w:val="22"/>
        </w:rPr>
        <w:t xml:space="preserve"> reabsorbcijos inhibitoriais (SSRI), </w:t>
      </w:r>
      <w:proofErr w:type="spellStart"/>
      <w:r w:rsidRPr="00B4065F">
        <w:rPr>
          <w:sz w:val="22"/>
          <w:szCs w:val="22"/>
        </w:rPr>
        <w:t>serotonino-norepinefrino</w:t>
      </w:r>
      <w:proofErr w:type="spellEnd"/>
      <w:r w:rsidRPr="00B4065F">
        <w:rPr>
          <w:sz w:val="22"/>
          <w:szCs w:val="22"/>
        </w:rPr>
        <w:t xml:space="preserve"> reabsorbcijos inhibitoriais (SNRI), </w:t>
      </w:r>
      <w:proofErr w:type="spellStart"/>
      <w:r w:rsidRPr="00B4065F">
        <w:rPr>
          <w:sz w:val="22"/>
          <w:szCs w:val="22"/>
        </w:rPr>
        <w:t>tricikliais</w:t>
      </w:r>
      <w:proofErr w:type="spellEnd"/>
      <w:r w:rsidRPr="00B4065F">
        <w:rPr>
          <w:sz w:val="22"/>
          <w:szCs w:val="22"/>
        </w:rPr>
        <w:t xml:space="preserve"> antidepresantais, </w:t>
      </w:r>
      <w:proofErr w:type="spellStart"/>
      <w:r w:rsidRPr="00B4065F">
        <w:rPr>
          <w:sz w:val="22"/>
          <w:szCs w:val="22"/>
        </w:rPr>
        <w:t>antipsichoziniais</w:t>
      </w:r>
      <w:proofErr w:type="spellEnd"/>
      <w:r w:rsidRPr="00B4065F">
        <w:rPr>
          <w:sz w:val="22"/>
          <w:szCs w:val="22"/>
        </w:rPr>
        <w:t xml:space="preserve"> vaistiniais preparatais ir kitais traukulių slenkstį mažinančiais vaistiniais preparatais (</w:t>
      </w:r>
      <w:proofErr w:type="spellStart"/>
      <w:r w:rsidRPr="00B4065F">
        <w:rPr>
          <w:sz w:val="22"/>
          <w:szCs w:val="22"/>
        </w:rPr>
        <w:t>bupropionu</w:t>
      </w:r>
      <w:proofErr w:type="spellEnd"/>
      <w:r w:rsidRPr="00B4065F">
        <w:rPr>
          <w:sz w:val="22"/>
          <w:szCs w:val="22"/>
        </w:rPr>
        <w:t xml:space="preserve">, </w:t>
      </w:r>
      <w:proofErr w:type="spellStart"/>
      <w:r w:rsidRPr="00B4065F">
        <w:rPr>
          <w:sz w:val="22"/>
          <w:szCs w:val="22"/>
        </w:rPr>
        <w:t>mirtazapinu</w:t>
      </w:r>
      <w:proofErr w:type="spellEnd"/>
      <w:r w:rsidRPr="00B4065F">
        <w:rPr>
          <w:sz w:val="22"/>
          <w:szCs w:val="22"/>
        </w:rPr>
        <w:t xml:space="preserve">, </w:t>
      </w:r>
      <w:proofErr w:type="spellStart"/>
      <w:r w:rsidRPr="00B4065F">
        <w:rPr>
          <w:sz w:val="22"/>
          <w:szCs w:val="22"/>
        </w:rPr>
        <w:t>tetrahidrokanabinoliu</w:t>
      </w:r>
      <w:proofErr w:type="spellEnd"/>
      <w:r w:rsidRPr="00B4065F">
        <w:rPr>
          <w:sz w:val="22"/>
          <w:szCs w:val="22"/>
        </w:rPr>
        <w:t>), gali sukelti traukulių ir padidinti traukulių pasireiškimo tikimybę.</w:t>
      </w:r>
    </w:p>
    <w:p w14:paraId="60CCCB67" w14:textId="77777777" w:rsidR="008D70EC" w:rsidRPr="00B4065F" w:rsidRDefault="008D70EC" w:rsidP="008D70EC">
      <w:pPr>
        <w:jc w:val="both"/>
        <w:rPr>
          <w:sz w:val="22"/>
          <w:szCs w:val="22"/>
        </w:rPr>
      </w:pPr>
    </w:p>
    <w:p w14:paraId="2BA41226"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vartojant kartu su </w:t>
      </w:r>
      <w:proofErr w:type="spellStart"/>
      <w:r w:rsidRPr="00B4065F">
        <w:rPr>
          <w:sz w:val="22"/>
          <w:szCs w:val="22"/>
        </w:rPr>
        <w:t>serotonerginiais</w:t>
      </w:r>
      <w:proofErr w:type="spellEnd"/>
      <w:r w:rsidRPr="00B4065F">
        <w:rPr>
          <w:sz w:val="22"/>
          <w:szCs w:val="22"/>
        </w:rPr>
        <w:t xml:space="preserve"> vaistiniais preparatais, pavyzdžiui, selektyviaisiais </w:t>
      </w:r>
      <w:proofErr w:type="spellStart"/>
      <w:r w:rsidRPr="00B4065F">
        <w:rPr>
          <w:sz w:val="22"/>
          <w:szCs w:val="22"/>
        </w:rPr>
        <w:t>serotonino</w:t>
      </w:r>
      <w:proofErr w:type="spellEnd"/>
      <w:r w:rsidRPr="00B4065F">
        <w:rPr>
          <w:sz w:val="22"/>
          <w:szCs w:val="22"/>
        </w:rPr>
        <w:t xml:space="preserve"> reabsorbcijos inhibitoriais (SSRI), </w:t>
      </w:r>
      <w:proofErr w:type="spellStart"/>
      <w:r w:rsidRPr="00B4065F">
        <w:rPr>
          <w:sz w:val="22"/>
          <w:szCs w:val="22"/>
        </w:rPr>
        <w:t>serotonino</w:t>
      </w:r>
      <w:proofErr w:type="spellEnd"/>
      <w:r w:rsidRPr="00B4065F">
        <w:rPr>
          <w:sz w:val="22"/>
          <w:szCs w:val="22"/>
        </w:rPr>
        <w:t xml:space="preserve"> ir </w:t>
      </w:r>
      <w:proofErr w:type="spellStart"/>
      <w:r w:rsidRPr="00B4065F">
        <w:rPr>
          <w:sz w:val="22"/>
          <w:szCs w:val="22"/>
        </w:rPr>
        <w:t>norepinefrino</w:t>
      </w:r>
      <w:proofErr w:type="spellEnd"/>
      <w:r w:rsidRPr="00B4065F">
        <w:rPr>
          <w:sz w:val="22"/>
          <w:szCs w:val="22"/>
        </w:rPr>
        <w:t xml:space="preserve"> reabsorbcijos inhibitoriais </w:t>
      </w:r>
      <w:r w:rsidRPr="00B4065F">
        <w:rPr>
          <w:sz w:val="22"/>
          <w:szCs w:val="22"/>
        </w:rPr>
        <w:lastRenderedPageBreak/>
        <w:t xml:space="preserve">(SNRI), MAO inhibitoriais (žr. 4.3 skyrių), </w:t>
      </w:r>
      <w:proofErr w:type="spellStart"/>
      <w:r w:rsidRPr="00B4065F">
        <w:rPr>
          <w:sz w:val="22"/>
          <w:szCs w:val="22"/>
        </w:rPr>
        <w:t>tricikliais</w:t>
      </w:r>
      <w:proofErr w:type="spellEnd"/>
      <w:r w:rsidRPr="00B4065F">
        <w:rPr>
          <w:sz w:val="22"/>
          <w:szCs w:val="22"/>
        </w:rPr>
        <w:t xml:space="preserve"> antidepresantais </w:t>
      </w:r>
      <w:r>
        <w:rPr>
          <w:sz w:val="22"/>
          <w:szCs w:val="22"/>
        </w:rPr>
        <w:t>a</w:t>
      </w:r>
      <w:r w:rsidRPr="00B4065F">
        <w:rPr>
          <w:sz w:val="22"/>
          <w:szCs w:val="22"/>
        </w:rPr>
        <w:t xml:space="preserve">r </w:t>
      </w:r>
      <w:proofErr w:type="spellStart"/>
      <w:r w:rsidRPr="00B4065F">
        <w:rPr>
          <w:sz w:val="22"/>
          <w:szCs w:val="22"/>
        </w:rPr>
        <w:t>mirtazapinu</w:t>
      </w:r>
      <w:proofErr w:type="spellEnd"/>
      <w:r w:rsidRPr="00B4065F">
        <w:rPr>
          <w:sz w:val="22"/>
          <w:szCs w:val="22"/>
        </w:rPr>
        <w:t xml:space="preserve">, gali pasireikšti toksinis </w:t>
      </w:r>
      <w:proofErr w:type="spellStart"/>
      <w:r w:rsidRPr="00B4065F">
        <w:rPr>
          <w:sz w:val="22"/>
          <w:szCs w:val="22"/>
        </w:rPr>
        <w:t>serotonino</w:t>
      </w:r>
      <w:proofErr w:type="spellEnd"/>
      <w:r w:rsidRPr="00B4065F">
        <w:rPr>
          <w:sz w:val="22"/>
          <w:szCs w:val="22"/>
        </w:rPr>
        <w:t xml:space="preserve"> poveikis. </w:t>
      </w:r>
    </w:p>
    <w:p w14:paraId="50590C94" w14:textId="77777777" w:rsidR="008D70EC" w:rsidRPr="00B4065F" w:rsidRDefault="008D70EC" w:rsidP="008D70EC">
      <w:pPr>
        <w:jc w:val="both"/>
        <w:rPr>
          <w:sz w:val="22"/>
          <w:szCs w:val="22"/>
        </w:rPr>
      </w:pPr>
      <w:proofErr w:type="spellStart"/>
      <w:r w:rsidRPr="00B4065F">
        <w:rPr>
          <w:sz w:val="22"/>
          <w:szCs w:val="22"/>
        </w:rPr>
        <w:t>Serotonino</w:t>
      </w:r>
      <w:proofErr w:type="spellEnd"/>
      <w:r w:rsidRPr="00B4065F">
        <w:rPr>
          <w:sz w:val="22"/>
          <w:szCs w:val="22"/>
        </w:rPr>
        <w:t xml:space="preserve"> sindromas yra tikėtinas pasireiškus </w:t>
      </w:r>
      <w:r>
        <w:rPr>
          <w:sz w:val="22"/>
          <w:szCs w:val="22"/>
        </w:rPr>
        <w:t xml:space="preserve">vienam iš </w:t>
      </w:r>
      <w:r w:rsidRPr="00B4065F">
        <w:rPr>
          <w:sz w:val="22"/>
          <w:szCs w:val="22"/>
        </w:rPr>
        <w:t>toliau išvardyt</w:t>
      </w:r>
      <w:r>
        <w:rPr>
          <w:sz w:val="22"/>
          <w:szCs w:val="22"/>
        </w:rPr>
        <w:t>ų</w:t>
      </w:r>
      <w:r w:rsidRPr="00B4065F">
        <w:rPr>
          <w:sz w:val="22"/>
          <w:szCs w:val="22"/>
        </w:rPr>
        <w:t xml:space="preserve"> požymi</w:t>
      </w:r>
      <w:r>
        <w:rPr>
          <w:sz w:val="22"/>
          <w:szCs w:val="22"/>
        </w:rPr>
        <w:t>ų</w:t>
      </w:r>
      <w:r w:rsidRPr="00B4065F">
        <w:rPr>
          <w:sz w:val="22"/>
          <w:szCs w:val="22"/>
        </w:rPr>
        <w:t>:</w:t>
      </w:r>
    </w:p>
    <w:p w14:paraId="03445C44" w14:textId="77777777" w:rsidR="008D70EC" w:rsidRPr="00B4065F" w:rsidRDefault="008D70EC" w:rsidP="008D70EC">
      <w:pPr>
        <w:jc w:val="both"/>
        <w:rPr>
          <w:sz w:val="22"/>
          <w:szCs w:val="22"/>
        </w:rPr>
      </w:pPr>
      <w:r w:rsidRPr="00B4065F">
        <w:rPr>
          <w:sz w:val="22"/>
          <w:szCs w:val="22"/>
        </w:rPr>
        <w:t>– savaimini</w:t>
      </w:r>
      <w:r>
        <w:rPr>
          <w:sz w:val="22"/>
          <w:szCs w:val="22"/>
        </w:rPr>
        <w:t>s</w:t>
      </w:r>
      <w:r w:rsidRPr="00B4065F">
        <w:rPr>
          <w:sz w:val="22"/>
          <w:szCs w:val="22"/>
        </w:rPr>
        <w:t xml:space="preserve"> </w:t>
      </w:r>
      <w:proofErr w:type="spellStart"/>
      <w:r w:rsidRPr="00B4065F">
        <w:rPr>
          <w:sz w:val="22"/>
          <w:szCs w:val="22"/>
        </w:rPr>
        <w:t>klonusas</w:t>
      </w:r>
      <w:proofErr w:type="spellEnd"/>
      <w:r w:rsidRPr="00B4065F">
        <w:rPr>
          <w:sz w:val="22"/>
          <w:szCs w:val="22"/>
        </w:rPr>
        <w:t>;</w:t>
      </w:r>
    </w:p>
    <w:p w14:paraId="70944FA7" w14:textId="77777777" w:rsidR="008D70EC" w:rsidRPr="00B4065F" w:rsidRDefault="008D70EC" w:rsidP="008D70EC">
      <w:pPr>
        <w:jc w:val="both"/>
        <w:rPr>
          <w:sz w:val="22"/>
          <w:szCs w:val="22"/>
        </w:rPr>
      </w:pPr>
      <w:r w:rsidRPr="00B4065F">
        <w:rPr>
          <w:sz w:val="22"/>
          <w:szCs w:val="22"/>
        </w:rPr>
        <w:t>– induk</w:t>
      </w:r>
      <w:r>
        <w:rPr>
          <w:sz w:val="22"/>
          <w:szCs w:val="22"/>
        </w:rPr>
        <w:t>uojamas</w:t>
      </w:r>
      <w:r w:rsidRPr="00B4065F">
        <w:rPr>
          <w:sz w:val="22"/>
          <w:szCs w:val="22"/>
        </w:rPr>
        <w:t xml:space="preserve"> ar akių </w:t>
      </w:r>
      <w:proofErr w:type="spellStart"/>
      <w:r w:rsidRPr="00B4065F">
        <w:rPr>
          <w:sz w:val="22"/>
          <w:szCs w:val="22"/>
        </w:rPr>
        <w:t>klonusas</w:t>
      </w:r>
      <w:proofErr w:type="spellEnd"/>
      <w:r w:rsidRPr="00B4065F">
        <w:rPr>
          <w:sz w:val="22"/>
          <w:szCs w:val="22"/>
        </w:rPr>
        <w:t xml:space="preserve"> su su</w:t>
      </w:r>
      <w:r>
        <w:rPr>
          <w:sz w:val="22"/>
          <w:szCs w:val="22"/>
        </w:rPr>
        <w:t>si</w:t>
      </w:r>
      <w:r w:rsidRPr="00B4065F">
        <w:rPr>
          <w:sz w:val="22"/>
          <w:szCs w:val="22"/>
        </w:rPr>
        <w:t xml:space="preserve">jaudinimu </w:t>
      </w:r>
      <w:r>
        <w:rPr>
          <w:sz w:val="22"/>
          <w:szCs w:val="22"/>
        </w:rPr>
        <w:t>(</w:t>
      </w:r>
      <w:proofErr w:type="spellStart"/>
      <w:r>
        <w:rPr>
          <w:sz w:val="22"/>
          <w:szCs w:val="22"/>
        </w:rPr>
        <w:t>ažitacija</w:t>
      </w:r>
      <w:proofErr w:type="spellEnd"/>
      <w:r>
        <w:rPr>
          <w:sz w:val="22"/>
          <w:szCs w:val="22"/>
        </w:rPr>
        <w:t xml:space="preserve">) </w:t>
      </w:r>
      <w:r w:rsidRPr="00B4065F">
        <w:rPr>
          <w:sz w:val="22"/>
          <w:szCs w:val="22"/>
        </w:rPr>
        <w:t xml:space="preserve">ar </w:t>
      </w:r>
      <w:proofErr w:type="spellStart"/>
      <w:r w:rsidRPr="00B4065F">
        <w:rPr>
          <w:sz w:val="22"/>
          <w:szCs w:val="22"/>
        </w:rPr>
        <w:t>diaforeze</w:t>
      </w:r>
      <w:proofErr w:type="spellEnd"/>
      <w:r w:rsidRPr="00B4065F">
        <w:rPr>
          <w:sz w:val="22"/>
          <w:szCs w:val="22"/>
        </w:rPr>
        <w:t>;</w:t>
      </w:r>
    </w:p>
    <w:p w14:paraId="04C0A74B" w14:textId="77777777" w:rsidR="008D70EC" w:rsidRPr="00B4065F" w:rsidRDefault="008D70EC" w:rsidP="008D70EC">
      <w:pPr>
        <w:jc w:val="both"/>
        <w:rPr>
          <w:sz w:val="22"/>
          <w:szCs w:val="22"/>
        </w:rPr>
      </w:pPr>
      <w:r w:rsidRPr="00B4065F">
        <w:rPr>
          <w:sz w:val="22"/>
          <w:szCs w:val="22"/>
        </w:rPr>
        <w:t xml:space="preserve">– </w:t>
      </w:r>
      <w:proofErr w:type="spellStart"/>
      <w:r w:rsidRPr="00B4065F">
        <w:rPr>
          <w:sz w:val="22"/>
          <w:szCs w:val="22"/>
        </w:rPr>
        <w:t>tremoras</w:t>
      </w:r>
      <w:proofErr w:type="spellEnd"/>
      <w:r w:rsidRPr="00B4065F">
        <w:rPr>
          <w:sz w:val="22"/>
          <w:szCs w:val="22"/>
        </w:rPr>
        <w:t xml:space="preserve"> ir </w:t>
      </w:r>
      <w:proofErr w:type="spellStart"/>
      <w:r w:rsidRPr="00B4065F">
        <w:rPr>
          <w:sz w:val="22"/>
          <w:szCs w:val="22"/>
        </w:rPr>
        <w:t>hiperrefleksija</w:t>
      </w:r>
      <w:proofErr w:type="spellEnd"/>
      <w:r w:rsidRPr="00B4065F">
        <w:rPr>
          <w:sz w:val="22"/>
          <w:szCs w:val="22"/>
        </w:rPr>
        <w:t>;</w:t>
      </w:r>
    </w:p>
    <w:p w14:paraId="6DDEA8C2" w14:textId="77777777" w:rsidR="008D70EC" w:rsidRPr="00B4065F" w:rsidRDefault="008D70EC" w:rsidP="008D70EC">
      <w:pPr>
        <w:jc w:val="both"/>
        <w:rPr>
          <w:sz w:val="22"/>
          <w:szCs w:val="22"/>
        </w:rPr>
      </w:pPr>
      <w:r w:rsidRPr="00B4065F">
        <w:rPr>
          <w:sz w:val="22"/>
          <w:szCs w:val="22"/>
        </w:rPr>
        <w:t>– hipertonija bei &gt;38 ºC kūno temperatūra ir induk</w:t>
      </w:r>
      <w:r>
        <w:rPr>
          <w:sz w:val="22"/>
          <w:szCs w:val="22"/>
        </w:rPr>
        <w:t>uojamas</w:t>
      </w:r>
      <w:r w:rsidRPr="00B4065F">
        <w:rPr>
          <w:sz w:val="22"/>
          <w:szCs w:val="22"/>
        </w:rPr>
        <w:t xml:space="preserve"> ar akių </w:t>
      </w:r>
      <w:proofErr w:type="spellStart"/>
      <w:r w:rsidRPr="00B4065F">
        <w:rPr>
          <w:sz w:val="22"/>
          <w:szCs w:val="22"/>
        </w:rPr>
        <w:t>klonusas</w:t>
      </w:r>
      <w:proofErr w:type="spellEnd"/>
      <w:r w:rsidRPr="00B4065F">
        <w:rPr>
          <w:sz w:val="22"/>
          <w:szCs w:val="22"/>
        </w:rPr>
        <w:t>.</w:t>
      </w:r>
    </w:p>
    <w:p w14:paraId="11FD0361" w14:textId="77777777" w:rsidR="008D70EC" w:rsidRPr="00B4065F" w:rsidRDefault="008D70EC" w:rsidP="008D70EC">
      <w:pPr>
        <w:jc w:val="both"/>
        <w:rPr>
          <w:sz w:val="22"/>
          <w:szCs w:val="22"/>
        </w:rPr>
      </w:pPr>
      <w:r w:rsidRPr="00B4065F">
        <w:rPr>
          <w:sz w:val="22"/>
          <w:szCs w:val="22"/>
        </w:rPr>
        <w:t xml:space="preserve">Nutraukus </w:t>
      </w:r>
      <w:proofErr w:type="spellStart"/>
      <w:r w:rsidRPr="00B4065F">
        <w:rPr>
          <w:sz w:val="22"/>
          <w:szCs w:val="22"/>
        </w:rPr>
        <w:t>serotonerginių</w:t>
      </w:r>
      <w:proofErr w:type="spellEnd"/>
      <w:r w:rsidRPr="00B4065F">
        <w:rPr>
          <w:sz w:val="22"/>
          <w:szCs w:val="22"/>
        </w:rPr>
        <w:t xml:space="preserve"> vaistinių preparatų vartojimą paprastai būklė sparčiai pagerėja. Gydoma atsižvelgiant į simptomų tipą ir sunkumą.</w:t>
      </w:r>
    </w:p>
    <w:p w14:paraId="32775F1B" w14:textId="77777777" w:rsidR="008D70EC" w:rsidRPr="00B4065F" w:rsidRDefault="008D70EC" w:rsidP="008D70EC">
      <w:pPr>
        <w:jc w:val="both"/>
        <w:rPr>
          <w:sz w:val="22"/>
          <w:szCs w:val="22"/>
        </w:rPr>
      </w:pPr>
    </w:p>
    <w:p w14:paraId="2888517F"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kartu su kumarino dariniais (pvz., varfarinu) reikia skirti </w:t>
      </w:r>
      <w:r>
        <w:rPr>
          <w:sz w:val="22"/>
          <w:szCs w:val="22"/>
        </w:rPr>
        <w:t>laikantis saugumo priemonių</w:t>
      </w:r>
      <w:r w:rsidRPr="00B4065F">
        <w:rPr>
          <w:sz w:val="22"/>
          <w:szCs w:val="22"/>
        </w:rPr>
        <w:t xml:space="preserve">, nes gauta pranešimų apie </w:t>
      </w:r>
      <w:r>
        <w:rPr>
          <w:sz w:val="22"/>
          <w:szCs w:val="22"/>
        </w:rPr>
        <w:t>tarptautinio normalizuoto santykio (</w:t>
      </w:r>
      <w:r w:rsidRPr="00B4065F">
        <w:rPr>
          <w:sz w:val="22"/>
          <w:szCs w:val="22"/>
        </w:rPr>
        <w:t>TNS</w:t>
      </w:r>
      <w:r>
        <w:rPr>
          <w:sz w:val="22"/>
          <w:szCs w:val="22"/>
        </w:rPr>
        <w:t>)</w:t>
      </w:r>
      <w:r w:rsidRPr="00B4065F">
        <w:rPr>
          <w:sz w:val="22"/>
          <w:szCs w:val="22"/>
        </w:rPr>
        <w:t xml:space="preserve"> padidėjimą, kai kuriems pacientams pasireiškusį gausiu kraujavimu ir </w:t>
      </w:r>
      <w:proofErr w:type="spellStart"/>
      <w:r>
        <w:rPr>
          <w:sz w:val="22"/>
          <w:szCs w:val="22"/>
        </w:rPr>
        <w:t>ekchimozėmis</w:t>
      </w:r>
      <w:proofErr w:type="spellEnd"/>
      <w:r>
        <w:rPr>
          <w:sz w:val="22"/>
          <w:szCs w:val="22"/>
        </w:rPr>
        <w:t xml:space="preserve"> (</w:t>
      </w:r>
      <w:proofErr w:type="spellStart"/>
      <w:r>
        <w:rPr>
          <w:sz w:val="22"/>
          <w:szCs w:val="22"/>
        </w:rPr>
        <w:t>dėminėmis</w:t>
      </w:r>
      <w:proofErr w:type="spellEnd"/>
      <w:r w:rsidRPr="00B4065F">
        <w:rPr>
          <w:sz w:val="22"/>
          <w:szCs w:val="22"/>
        </w:rPr>
        <w:t xml:space="preserve"> kraujosruvomis</w:t>
      </w:r>
      <w:r>
        <w:rPr>
          <w:sz w:val="22"/>
          <w:szCs w:val="22"/>
        </w:rPr>
        <w:t>)</w:t>
      </w:r>
      <w:r w:rsidRPr="00B4065F">
        <w:rPr>
          <w:sz w:val="22"/>
          <w:szCs w:val="22"/>
        </w:rPr>
        <w:t>.</w:t>
      </w:r>
    </w:p>
    <w:p w14:paraId="10AB41F1" w14:textId="77777777" w:rsidR="008D70EC" w:rsidRPr="00B4065F" w:rsidRDefault="008D70EC" w:rsidP="008D70EC">
      <w:pPr>
        <w:jc w:val="both"/>
        <w:rPr>
          <w:sz w:val="22"/>
          <w:szCs w:val="22"/>
        </w:rPr>
      </w:pPr>
    </w:p>
    <w:p w14:paraId="150D74FF" w14:textId="77777777" w:rsidR="008D70EC" w:rsidRPr="00B4065F" w:rsidRDefault="008D70EC" w:rsidP="008D70EC">
      <w:pPr>
        <w:jc w:val="both"/>
        <w:rPr>
          <w:sz w:val="22"/>
          <w:szCs w:val="22"/>
        </w:rPr>
      </w:pPr>
      <w:r w:rsidRPr="00B4065F">
        <w:rPr>
          <w:sz w:val="22"/>
          <w:szCs w:val="22"/>
        </w:rPr>
        <w:t xml:space="preserve">Kiti CYP3A4 inhibitoriai, pvz., </w:t>
      </w:r>
      <w:proofErr w:type="spellStart"/>
      <w:r w:rsidRPr="00B4065F">
        <w:rPr>
          <w:sz w:val="22"/>
          <w:szCs w:val="22"/>
        </w:rPr>
        <w:t>ketokonazol</w:t>
      </w:r>
      <w:r>
        <w:rPr>
          <w:sz w:val="22"/>
          <w:szCs w:val="22"/>
        </w:rPr>
        <w:t>a</w:t>
      </w:r>
      <w:r w:rsidRPr="00B4065F">
        <w:rPr>
          <w:sz w:val="22"/>
          <w:szCs w:val="22"/>
        </w:rPr>
        <w:t>s</w:t>
      </w:r>
      <w:proofErr w:type="spellEnd"/>
      <w:r w:rsidRPr="00B4065F">
        <w:rPr>
          <w:sz w:val="22"/>
          <w:szCs w:val="22"/>
        </w:rPr>
        <w:t xml:space="preserve">, </w:t>
      </w:r>
      <w:proofErr w:type="spellStart"/>
      <w:r w:rsidRPr="00B4065F">
        <w:rPr>
          <w:sz w:val="22"/>
          <w:szCs w:val="22"/>
        </w:rPr>
        <w:t>eritromicinas</w:t>
      </w:r>
      <w:proofErr w:type="spellEnd"/>
      <w:r w:rsidRPr="00B4065F">
        <w:rPr>
          <w:sz w:val="22"/>
          <w:szCs w:val="22"/>
        </w:rPr>
        <w:t xml:space="preserve">, gali slopinti </w:t>
      </w:r>
      <w:proofErr w:type="spellStart"/>
      <w:r w:rsidRPr="00B4065F">
        <w:rPr>
          <w:sz w:val="22"/>
          <w:szCs w:val="22"/>
        </w:rPr>
        <w:t>tramadolio</w:t>
      </w:r>
      <w:proofErr w:type="spellEnd"/>
      <w:r w:rsidRPr="00B4065F">
        <w:rPr>
          <w:sz w:val="22"/>
          <w:szCs w:val="22"/>
        </w:rPr>
        <w:t xml:space="preserve"> metabolizmą (N-</w:t>
      </w:r>
      <w:proofErr w:type="spellStart"/>
      <w:r w:rsidRPr="00B4065F">
        <w:rPr>
          <w:sz w:val="22"/>
          <w:szCs w:val="22"/>
        </w:rPr>
        <w:t>demetilinimą</w:t>
      </w:r>
      <w:proofErr w:type="spellEnd"/>
      <w:r w:rsidRPr="00B4065F">
        <w:rPr>
          <w:sz w:val="22"/>
          <w:szCs w:val="22"/>
        </w:rPr>
        <w:t>), galbūt ir aktyviojo O-</w:t>
      </w:r>
      <w:proofErr w:type="spellStart"/>
      <w:r w:rsidRPr="00B4065F">
        <w:rPr>
          <w:sz w:val="22"/>
          <w:szCs w:val="22"/>
        </w:rPr>
        <w:t>demetilinto</w:t>
      </w:r>
      <w:proofErr w:type="spellEnd"/>
      <w:r w:rsidRPr="00B4065F">
        <w:rPr>
          <w:sz w:val="22"/>
          <w:szCs w:val="22"/>
        </w:rPr>
        <w:t xml:space="preserve"> metabolito metabolizmą. Šios sąveikos klinikinė reikšmė nežinoma (žr. 4.8 skyrių).</w:t>
      </w:r>
    </w:p>
    <w:p w14:paraId="404E2830" w14:textId="77777777" w:rsidR="008D70EC" w:rsidRPr="00B4065F" w:rsidRDefault="008D70EC" w:rsidP="008D70EC">
      <w:pPr>
        <w:jc w:val="both"/>
        <w:rPr>
          <w:sz w:val="22"/>
          <w:szCs w:val="22"/>
        </w:rPr>
      </w:pPr>
    </w:p>
    <w:p w14:paraId="11689334" w14:textId="77777777" w:rsidR="008D70EC" w:rsidRPr="00B4065F" w:rsidRDefault="008D70EC" w:rsidP="008D70EC">
      <w:pPr>
        <w:jc w:val="both"/>
        <w:rPr>
          <w:sz w:val="22"/>
          <w:szCs w:val="22"/>
        </w:rPr>
      </w:pPr>
      <w:r w:rsidRPr="00B4065F">
        <w:rPr>
          <w:sz w:val="22"/>
          <w:szCs w:val="22"/>
        </w:rPr>
        <w:t xml:space="preserve">Negausiuose tyrimuose nustatyta, kad prieš operaciją arba po jos vartojant vėmimą slopinančio 5-HT3 antagonisto </w:t>
      </w:r>
      <w:proofErr w:type="spellStart"/>
      <w:r w:rsidRPr="00B4065F">
        <w:rPr>
          <w:sz w:val="22"/>
          <w:szCs w:val="22"/>
        </w:rPr>
        <w:t>ondansetrono</w:t>
      </w:r>
      <w:proofErr w:type="spellEnd"/>
      <w:r w:rsidRPr="00B4065F">
        <w:rPr>
          <w:sz w:val="22"/>
          <w:szCs w:val="22"/>
        </w:rPr>
        <w:t xml:space="preserve">, pacientams po operacijos padidėja </w:t>
      </w:r>
      <w:proofErr w:type="spellStart"/>
      <w:r w:rsidRPr="00B4065F">
        <w:rPr>
          <w:sz w:val="22"/>
          <w:szCs w:val="22"/>
        </w:rPr>
        <w:t>tramadolio</w:t>
      </w:r>
      <w:proofErr w:type="spellEnd"/>
      <w:r w:rsidRPr="00B4065F">
        <w:rPr>
          <w:sz w:val="22"/>
          <w:szCs w:val="22"/>
        </w:rPr>
        <w:t xml:space="preserve"> poreikis malšinant skausmą.</w:t>
      </w:r>
    </w:p>
    <w:p w14:paraId="73E3FC97" w14:textId="77777777" w:rsidR="008D70EC" w:rsidRPr="00B4065F" w:rsidRDefault="008D70EC" w:rsidP="008D70EC">
      <w:pPr>
        <w:rPr>
          <w:sz w:val="22"/>
          <w:szCs w:val="22"/>
        </w:rPr>
      </w:pPr>
    </w:p>
    <w:p w14:paraId="0C5E30BC" w14:textId="77777777" w:rsidR="008D70EC" w:rsidRPr="00B4065F" w:rsidRDefault="008D70EC" w:rsidP="008D70EC">
      <w:pPr>
        <w:ind w:left="567" w:hanging="567"/>
        <w:rPr>
          <w:sz w:val="22"/>
          <w:szCs w:val="22"/>
        </w:rPr>
      </w:pPr>
      <w:r w:rsidRPr="00B4065F">
        <w:rPr>
          <w:b/>
          <w:sz w:val="22"/>
          <w:szCs w:val="22"/>
        </w:rPr>
        <w:t>4.6</w:t>
      </w:r>
      <w:r w:rsidRPr="00B4065F">
        <w:rPr>
          <w:b/>
          <w:sz w:val="22"/>
          <w:szCs w:val="22"/>
        </w:rPr>
        <w:tab/>
        <w:t>Vaisingumas, nėštumo ir žindymo laikotarpis</w:t>
      </w:r>
    </w:p>
    <w:p w14:paraId="148043C9" w14:textId="77777777" w:rsidR="008D70EC" w:rsidRPr="00B4065F" w:rsidRDefault="008D70EC" w:rsidP="008D70EC">
      <w:pPr>
        <w:rPr>
          <w:i/>
          <w:sz w:val="22"/>
          <w:szCs w:val="22"/>
        </w:rPr>
      </w:pPr>
    </w:p>
    <w:p w14:paraId="17B5454C" w14:textId="77777777" w:rsidR="008D70EC" w:rsidRPr="00B4065F" w:rsidRDefault="008D70EC" w:rsidP="008D70EC">
      <w:pPr>
        <w:rPr>
          <w:noProof/>
          <w:sz w:val="22"/>
          <w:szCs w:val="22"/>
          <w:u w:val="single"/>
        </w:rPr>
      </w:pPr>
      <w:r w:rsidRPr="00B4065F">
        <w:rPr>
          <w:sz w:val="22"/>
          <w:szCs w:val="22"/>
          <w:u w:val="single"/>
        </w:rPr>
        <w:t>Nėštumas</w:t>
      </w:r>
    </w:p>
    <w:p w14:paraId="20302ED5" w14:textId="77777777" w:rsidR="008D70EC" w:rsidRPr="00B4065F" w:rsidRDefault="008D70EC" w:rsidP="008D70EC">
      <w:pPr>
        <w:jc w:val="both"/>
        <w:rPr>
          <w:noProof/>
          <w:sz w:val="22"/>
          <w:szCs w:val="22"/>
        </w:rPr>
      </w:pPr>
      <w:r w:rsidRPr="00B4065F">
        <w:rPr>
          <w:sz w:val="22"/>
          <w:szCs w:val="22"/>
        </w:rPr>
        <w:t xml:space="preserve">Su gyvūnais atlikti tyrimai parodė, kad labai didelėmis dozėmis vartojamas </w:t>
      </w:r>
      <w:proofErr w:type="spellStart"/>
      <w:r w:rsidRPr="00B4065F">
        <w:rPr>
          <w:sz w:val="22"/>
          <w:szCs w:val="22"/>
        </w:rPr>
        <w:t>tramadolis</w:t>
      </w:r>
      <w:proofErr w:type="spellEnd"/>
      <w:r w:rsidRPr="00B4065F">
        <w:rPr>
          <w:sz w:val="22"/>
          <w:szCs w:val="22"/>
        </w:rPr>
        <w:t xml:space="preserve"> veikia organų vystymąsi, </w:t>
      </w:r>
      <w:r>
        <w:rPr>
          <w:sz w:val="22"/>
          <w:szCs w:val="22"/>
        </w:rPr>
        <w:t>osifikaciją</w:t>
      </w:r>
      <w:r w:rsidRPr="00B4065F">
        <w:rPr>
          <w:sz w:val="22"/>
          <w:szCs w:val="22"/>
        </w:rPr>
        <w:t xml:space="preserve"> ir atsivestų jauniklių mirtingumą. </w:t>
      </w:r>
      <w:proofErr w:type="spellStart"/>
      <w:r w:rsidRPr="00B4065F">
        <w:rPr>
          <w:sz w:val="22"/>
          <w:szCs w:val="22"/>
        </w:rPr>
        <w:t>Teratogeninio</w:t>
      </w:r>
      <w:proofErr w:type="spellEnd"/>
      <w:r w:rsidRPr="00B4065F">
        <w:rPr>
          <w:sz w:val="22"/>
          <w:szCs w:val="22"/>
        </w:rPr>
        <w:t xml:space="preserve"> poveikio nepastebėta. </w:t>
      </w:r>
      <w:proofErr w:type="spellStart"/>
      <w:r w:rsidRPr="00B4065F">
        <w:rPr>
          <w:sz w:val="22"/>
          <w:szCs w:val="22"/>
        </w:rPr>
        <w:t>Tramadoli</w:t>
      </w:r>
      <w:r>
        <w:rPr>
          <w:sz w:val="22"/>
          <w:szCs w:val="22"/>
        </w:rPr>
        <w:t>o</w:t>
      </w:r>
      <w:proofErr w:type="spellEnd"/>
      <w:r w:rsidRPr="00B4065F">
        <w:rPr>
          <w:sz w:val="22"/>
          <w:szCs w:val="22"/>
        </w:rPr>
        <w:t xml:space="preserve"> prasiskverbia per placentą. </w:t>
      </w:r>
      <w:proofErr w:type="spellStart"/>
      <w:r w:rsidRPr="00B4065F">
        <w:rPr>
          <w:sz w:val="22"/>
          <w:szCs w:val="22"/>
        </w:rPr>
        <w:t>Tramadolio</w:t>
      </w:r>
      <w:proofErr w:type="spellEnd"/>
      <w:r w:rsidRPr="00B4065F">
        <w:rPr>
          <w:sz w:val="22"/>
          <w:szCs w:val="22"/>
        </w:rPr>
        <w:t xml:space="preserve"> vartojimo nėščiai moteriai saugumo įrodymų nepakanka. </w:t>
      </w:r>
      <w:r>
        <w:rPr>
          <w:sz w:val="22"/>
          <w:szCs w:val="22"/>
        </w:rPr>
        <w:t xml:space="preserve">Todėl </w:t>
      </w:r>
      <w:proofErr w:type="spellStart"/>
      <w:r w:rsidRPr="000A19B3">
        <w:rPr>
          <w:sz w:val="22"/>
          <w:szCs w:val="22"/>
        </w:rPr>
        <w:t>Tramadol</w:t>
      </w:r>
      <w:proofErr w:type="spellEnd"/>
      <w:r w:rsidRPr="000A19B3">
        <w:rPr>
          <w:sz w:val="22"/>
          <w:szCs w:val="22"/>
        </w:rPr>
        <w:t xml:space="preserve"> Basi</w:t>
      </w:r>
      <w:r>
        <w:rPr>
          <w:sz w:val="22"/>
          <w:szCs w:val="22"/>
        </w:rPr>
        <w:t xml:space="preserve"> nėštumo metu neturi būti vartojamas</w:t>
      </w:r>
      <w:r w:rsidRPr="00B4065F">
        <w:rPr>
          <w:sz w:val="22"/>
          <w:szCs w:val="22"/>
        </w:rPr>
        <w:t xml:space="preserve">. </w:t>
      </w:r>
      <w:proofErr w:type="spellStart"/>
      <w:r w:rsidRPr="00B4065F">
        <w:rPr>
          <w:sz w:val="22"/>
          <w:szCs w:val="22"/>
        </w:rPr>
        <w:t>Tramadolis</w:t>
      </w:r>
      <w:proofErr w:type="spellEnd"/>
      <w:r w:rsidRPr="00B4065F">
        <w:rPr>
          <w:sz w:val="22"/>
          <w:szCs w:val="22"/>
        </w:rPr>
        <w:t xml:space="preserve">, vartojamas prieš gimdymą ar jo metu, neveikia gimdos </w:t>
      </w:r>
      <w:proofErr w:type="spellStart"/>
      <w:r>
        <w:rPr>
          <w:sz w:val="22"/>
          <w:szCs w:val="22"/>
        </w:rPr>
        <w:t>kontraktiliškumo</w:t>
      </w:r>
      <w:proofErr w:type="spellEnd"/>
      <w:r w:rsidRPr="00B4065F">
        <w:rPr>
          <w:sz w:val="22"/>
          <w:szCs w:val="22"/>
        </w:rPr>
        <w:t xml:space="preserve">. Naujagimiams jis gali sukelti kvėpavimo dažnio pokyčių, kurie įprastai klinikiniu požiūriu yra nereikšmingi. </w:t>
      </w:r>
      <w:r>
        <w:rPr>
          <w:sz w:val="22"/>
          <w:szCs w:val="22"/>
        </w:rPr>
        <w:t>Nėštumo metu</w:t>
      </w:r>
      <w:r w:rsidRPr="00B4065F">
        <w:rPr>
          <w:sz w:val="22"/>
          <w:szCs w:val="22"/>
        </w:rPr>
        <w:t xml:space="preserve"> reguliariai vartojant </w:t>
      </w:r>
      <w:proofErr w:type="spellStart"/>
      <w:r w:rsidRPr="00B4065F">
        <w:rPr>
          <w:sz w:val="22"/>
          <w:szCs w:val="22"/>
        </w:rPr>
        <w:t>tramadolio</w:t>
      </w:r>
      <w:proofErr w:type="spellEnd"/>
      <w:r w:rsidRPr="00B4065F">
        <w:rPr>
          <w:sz w:val="22"/>
          <w:szCs w:val="22"/>
        </w:rPr>
        <w:t xml:space="preserve"> naujagimiui gali pasireikšti abstinencijos simptomų.</w:t>
      </w:r>
    </w:p>
    <w:p w14:paraId="73815A06" w14:textId="77777777" w:rsidR="008D70EC" w:rsidRPr="00B4065F" w:rsidRDefault="008D70EC" w:rsidP="008D70EC">
      <w:pPr>
        <w:rPr>
          <w:noProof/>
          <w:sz w:val="22"/>
          <w:szCs w:val="22"/>
          <w:u w:val="single"/>
        </w:rPr>
      </w:pPr>
    </w:p>
    <w:p w14:paraId="44677E4F" w14:textId="77777777" w:rsidR="008D70EC" w:rsidRPr="00B4065F" w:rsidRDefault="008D70EC" w:rsidP="008D70EC">
      <w:pPr>
        <w:rPr>
          <w:noProof/>
          <w:sz w:val="22"/>
          <w:szCs w:val="22"/>
          <w:u w:val="single"/>
        </w:rPr>
      </w:pPr>
      <w:r w:rsidRPr="00B4065F">
        <w:rPr>
          <w:sz w:val="22"/>
          <w:szCs w:val="22"/>
          <w:u w:val="single"/>
        </w:rPr>
        <w:t>Žindymas</w:t>
      </w:r>
    </w:p>
    <w:p w14:paraId="5165665A" w14:textId="77777777" w:rsidR="008D70EC" w:rsidRPr="00B4065F" w:rsidRDefault="008D70EC" w:rsidP="008D70EC">
      <w:pPr>
        <w:jc w:val="both"/>
        <w:rPr>
          <w:noProof/>
          <w:sz w:val="22"/>
          <w:szCs w:val="22"/>
        </w:rPr>
      </w:pPr>
      <w:r w:rsidRPr="00B4065F">
        <w:rPr>
          <w:sz w:val="22"/>
          <w:szCs w:val="22"/>
        </w:rPr>
        <w:t xml:space="preserve">Maždaug 0,1 % </w:t>
      </w:r>
      <w:r>
        <w:rPr>
          <w:sz w:val="22"/>
          <w:szCs w:val="22"/>
        </w:rPr>
        <w:t>žindyvės</w:t>
      </w:r>
      <w:r w:rsidRPr="00B4065F">
        <w:rPr>
          <w:sz w:val="22"/>
          <w:szCs w:val="22"/>
        </w:rPr>
        <w:t xml:space="preserve"> suvartotos </w:t>
      </w:r>
      <w:proofErr w:type="spellStart"/>
      <w:r w:rsidRPr="00B4065F">
        <w:rPr>
          <w:sz w:val="22"/>
          <w:szCs w:val="22"/>
        </w:rPr>
        <w:t>tramadolio</w:t>
      </w:r>
      <w:proofErr w:type="spellEnd"/>
      <w:r w:rsidRPr="00B4065F">
        <w:rPr>
          <w:sz w:val="22"/>
          <w:szCs w:val="22"/>
        </w:rPr>
        <w:t xml:space="preserve"> dozės išsiskiria į </w:t>
      </w:r>
      <w:r>
        <w:rPr>
          <w:sz w:val="22"/>
          <w:szCs w:val="22"/>
        </w:rPr>
        <w:t>žindyvės</w:t>
      </w:r>
      <w:r w:rsidRPr="00B4065F">
        <w:rPr>
          <w:sz w:val="22"/>
          <w:szCs w:val="22"/>
        </w:rPr>
        <w:t xml:space="preserve"> pieną. Iškart po gimdymo </w:t>
      </w:r>
      <w:r>
        <w:rPr>
          <w:sz w:val="22"/>
          <w:szCs w:val="22"/>
        </w:rPr>
        <w:t>žindyvei</w:t>
      </w:r>
      <w:r w:rsidRPr="00B4065F">
        <w:rPr>
          <w:sz w:val="22"/>
          <w:szCs w:val="22"/>
        </w:rPr>
        <w:t xml:space="preserve"> </w:t>
      </w:r>
      <w:r>
        <w:rPr>
          <w:sz w:val="22"/>
          <w:szCs w:val="22"/>
        </w:rPr>
        <w:t xml:space="preserve">per burną </w:t>
      </w:r>
      <w:r w:rsidRPr="00B4065F">
        <w:rPr>
          <w:sz w:val="22"/>
          <w:szCs w:val="22"/>
        </w:rPr>
        <w:t xml:space="preserve">vartojant iki 400 mg paros dozę, su </w:t>
      </w:r>
      <w:r>
        <w:rPr>
          <w:sz w:val="22"/>
          <w:szCs w:val="22"/>
        </w:rPr>
        <w:t>žindyvės</w:t>
      </w:r>
      <w:r w:rsidRPr="00B4065F">
        <w:rPr>
          <w:sz w:val="22"/>
          <w:szCs w:val="22"/>
        </w:rPr>
        <w:t xml:space="preserve"> pienu į žindomo kūdikio organizmą patenka vidutiniškai 3 % pagal </w:t>
      </w:r>
      <w:r>
        <w:rPr>
          <w:sz w:val="22"/>
          <w:szCs w:val="22"/>
        </w:rPr>
        <w:t>žindyvės</w:t>
      </w:r>
      <w:r w:rsidRPr="00B4065F">
        <w:rPr>
          <w:sz w:val="22"/>
          <w:szCs w:val="22"/>
        </w:rPr>
        <w:t xml:space="preserve"> svorį koreguotos </w:t>
      </w:r>
      <w:proofErr w:type="spellStart"/>
      <w:r w:rsidRPr="00B4065F">
        <w:rPr>
          <w:sz w:val="22"/>
          <w:szCs w:val="22"/>
        </w:rPr>
        <w:t>tramadolio</w:t>
      </w:r>
      <w:proofErr w:type="spellEnd"/>
      <w:r w:rsidRPr="00B4065F">
        <w:rPr>
          <w:sz w:val="22"/>
          <w:szCs w:val="22"/>
        </w:rPr>
        <w:t xml:space="preserve"> dozės. Dėl šios priežasties </w:t>
      </w:r>
      <w:proofErr w:type="spellStart"/>
      <w:r>
        <w:rPr>
          <w:sz w:val="22"/>
          <w:szCs w:val="22"/>
        </w:rPr>
        <w:t>Tramadol</w:t>
      </w:r>
      <w:proofErr w:type="spellEnd"/>
      <w:r>
        <w:rPr>
          <w:sz w:val="22"/>
          <w:szCs w:val="22"/>
        </w:rPr>
        <w:t xml:space="preserve"> Basi </w:t>
      </w:r>
      <w:r w:rsidRPr="00D25C49">
        <w:rPr>
          <w:rFonts w:eastAsia="SimSun"/>
          <w:snapToGrid w:val="0"/>
          <w:color w:val="000000"/>
          <w:sz w:val="22"/>
          <w:lang w:eastAsia="zh-CN"/>
        </w:rPr>
        <w:t>neturi būti vartojamas žindymo met</w:t>
      </w:r>
      <w:r>
        <w:rPr>
          <w:rFonts w:eastAsia="SimSun"/>
          <w:snapToGrid w:val="0"/>
          <w:color w:val="000000"/>
          <w:sz w:val="22"/>
          <w:lang w:eastAsia="zh-CN"/>
        </w:rPr>
        <w:t>u</w:t>
      </w:r>
      <w:r w:rsidRPr="002A69E2">
        <w:rPr>
          <w:sz w:val="22"/>
          <w:szCs w:val="22"/>
        </w:rPr>
        <w:t xml:space="preserve"> </w:t>
      </w:r>
      <w:r>
        <w:rPr>
          <w:sz w:val="22"/>
          <w:szCs w:val="22"/>
        </w:rPr>
        <w:t xml:space="preserve">arba </w:t>
      </w:r>
      <w:r>
        <w:rPr>
          <w:rFonts w:eastAsia="SimSun"/>
          <w:snapToGrid w:val="0"/>
          <w:color w:val="000000"/>
          <w:sz w:val="22"/>
          <w:szCs w:val="22"/>
          <w:lang w:eastAsia="zh-CN"/>
        </w:rPr>
        <w:t>g</w:t>
      </w:r>
      <w:r w:rsidRPr="00D25C49">
        <w:rPr>
          <w:rFonts w:eastAsia="SimSun"/>
          <w:snapToGrid w:val="0"/>
          <w:color w:val="000000"/>
          <w:sz w:val="22"/>
          <w:szCs w:val="22"/>
          <w:lang w:eastAsia="zh-CN"/>
        </w:rPr>
        <w:t xml:space="preserve">ydymo </w:t>
      </w:r>
      <w:proofErr w:type="spellStart"/>
      <w:r>
        <w:rPr>
          <w:rFonts w:eastAsia="SimSun"/>
          <w:snapToGrid w:val="0"/>
          <w:color w:val="000000"/>
          <w:sz w:val="22"/>
          <w:szCs w:val="22"/>
          <w:lang w:eastAsia="zh-CN"/>
        </w:rPr>
        <w:t>Tramadol</w:t>
      </w:r>
      <w:proofErr w:type="spellEnd"/>
      <w:r>
        <w:rPr>
          <w:rFonts w:eastAsia="SimSun"/>
          <w:snapToGrid w:val="0"/>
          <w:color w:val="000000"/>
          <w:sz w:val="22"/>
          <w:szCs w:val="22"/>
          <w:lang w:eastAsia="zh-CN"/>
        </w:rPr>
        <w:t xml:space="preserve"> Basi</w:t>
      </w:r>
      <w:r w:rsidRPr="00D25C49">
        <w:rPr>
          <w:rFonts w:eastAsia="SimSun"/>
          <w:snapToGrid w:val="0"/>
          <w:color w:val="000000"/>
          <w:sz w:val="22"/>
          <w:szCs w:val="22"/>
          <w:lang w:eastAsia="zh-CN"/>
        </w:rPr>
        <w:t xml:space="preserve"> metu žindymą reikia nutraukti</w:t>
      </w:r>
      <w:r>
        <w:rPr>
          <w:sz w:val="22"/>
          <w:szCs w:val="22"/>
        </w:rPr>
        <w:t>.</w:t>
      </w:r>
      <w:r w:rsidRPr="00B4065F">
        <w:rPr>
          <w:sz w:val="22"/>
          <w:szCs w:val="22"/>
        </w:rPr>
        <w:t xml:space="preserve"> Suvartojus vieną </w:t>
      </w:r>
      <w:proofErr w:type="spellStart"/>
      <w:r w:rsidRPr="00B4065F">
        <w:rPr>
          <w:sz w:val="22"/>
          <w:szCs w:val="22"/>
        </w:rPr>
        <w:t>tramadolio</w:t>
      </w:r>
      <w:proofErr w:type="spellEnd"/>
      <w:r w:rsidRPr="00B4065F">
        <w:rPr>
          <w:sz w:val="22"/>
          <w:szCs w:val="22"/>
        </w:rPr>
        <w:t xml:space="preserve"> dozę, įprastai žindymo nutraukti ne</w:t>
      </w:r>
      <w:r>
        <w:rPr>
          <w:sz w:val="22"/>
          <w:szCs w:val="22"/>
        </w:rPr>
        <w:t>reikia</w:t>
      </w:r>
      <w:r w:rsidRPr="00B4065F">
        <w:rPr>
          <w:sz w:val="22"/>
          <w:szCs w:val="22"/>
        </w:rPr>
        <w:t>.</w:t>
      </w:r>
    </w:p>
    <w:p w14:paraId="3A1479BD" w14:textId="77777777" w:rsidR="008D70EC" w:rsidRPr="00B4065F" w:rsidRDefault="008D70EC" w:rsidP="008D70EC">
      <w:pPr>
        <w:rPr>
          <w:noProof/>
          <w:sz w:val="22"/>
          <w:szCs w:val="22"/>
          <w:u w:val="single"/>
        </w:rPr>
      </w:pPr>
    </w:p>
    <w:p w14:paraId="3E8F28D8" w14:textId="77777777" w:rsidR="008D70EC" w:rsidRPr="00B4065F" w:rsidRDefault="008D70EC" w:rsidP="008D70EC">
      <w:pPr>
        <w:rPr>
          <w:noProof/>
          <w:sz w:val="22"/>
          <w:szCs w:val="22"/>
          <w:u w:val="single"/>
        </w:rPr>
      </w:pPr>
      <w:r w:rsidRPr="00B4065F">
        <w:rPr>
          <w:sz w:val="22"/>
          <w:szCs w:val="22"/>
          <w:u w:val="single"/>
        </w:rPr>
        <w:t>Vaisingumas</w:t>
      </w:r>
    </w:p>
    <w:p w14:paraId="151EB080" w14:textId="77777777" w:rsidR="008D70EC" w:rsidRPr="00B4065F" w:rsidRDefault="008D70EC" w:rsidP="008D70EC">
      <w:pPr>
        <w:tabs>
          <w:tab w:val="left" w:pos="0"/>
        </w:tabs>
        <w:jc w:val="both"/>
        <w:rPr>
          <w:bCs/>
          <w:sz w:val="22"/>
          <w:szCs w:val="22"/>
        </w:rPr>
      </w:pPr>
      <w:r w:rsidRPr="00B4065F">
        <w:rPr>
          <w:sz w:val="22"/>
          <w:szCs w:val="22"/>
        </w:rPr>
        <w:t xml:space="preserve">Stebėjimo po pateikimo į rinką tyrime gauti duomenys </w:t>
      </w:r>
      <w:proofErr w:type="spellStart"/>
      <w:r w:rsidRPr="00B4065F">
        <w:rPr>
          <w:sz w:val="22"/>
          <w:szCs w:val="22"/>
        </w:rPr>
        <w:t>tramadolio</w:t>
      </w:r>
      <w:proofErr w:type="spellEnd"/>
      <w:r w:rsidRPr="00B4065F">
        <w:rPr>
          <w:sz w:val="22"/>
          <w:szCs w:val="22"/>
        </w:rPr>
        <w:t xml:space="preserve"> poveikio vaisingumui neparodė. Tyrimai su gyvūnais </w:t>
      </w:r>
      <w:proofErr w:type="spellStart"/>
      <w:r w:rsidRPr="00B4065F">
        <w:rPr>
          <w:sz w:val="22"/>
          <w:szCs w:val="22"/>
        </w:rPr>
        <w:t>tramadolio</w:t>
      </w:r>
      <w:proofErr w:type="spellEnd"/>
      <w:r w:rsidRPr="00B4065F">
        <w:rPr>
          <w:sz w:val="22"/>
          <w:szCs w:val="22"/>
        </w:rPr>
        <w:t xml:space="preserve"> poveikio vaisingumui ne</w:t>
      </w:r>
      <w:r>
        <w:rPr>
          <w:sz w:val="22"/>
          <w:szCs w:val="22"/>
        </w:rPr>
        <w:t>parodė</w:t>
      </w:r>
      <w:r w:rsidRPr="00B4065F">
        <w:rPr>
          <w:sz w:val="22"/>
          <w:szCs w:val="22"/>
        </w:rPr>
        <w:t>.</w:t>
      </w:r>
    </w:p>
    <w:p w14:paraId="5565E3A8" w14:textId="77777777" w:rsidR="008D70EC" w:rsidRPr="00B4065F" w:rsidRDefault="008D70EC" w:rsidP="008D70EC">
      <w:pPr>
        <w:ind w:left="567" w:hanging="567"/>
        <w:rPr>
          <w:b/>
          <w:sz w:val="22"/>
          <w:szCs w:val="22"/>
        </w:rPr>
      </w:pPr>
    </w:p>
    <w:p w14:paraId="40DB96F9" w14:textId="77777777" w:rsidR="008D70EC" w:rsidRPr="00B4065F" w:rsidRDefault="008D70EC" w:rsidP="008D70EC">
      <w:pPr>
        <w:ind w:left="567" w:hanging="567"/>
        <w:rPr>
          <w:sz w:val="22"/>
          <w:szCs w:val="22"/>
        </w:rPr>
      </w:pPr>
      <w:r w:rsidRPr="00B4065F">
        <w:rPr>
          <w:b/>
          <w:sz w:val="22"/>
          <w:szCs w:val="22"/>
        </w:rPr>
        <w:t>4.7</w:t>
      </w:r>
      <w:r w:rsidRPr="00B4065F">
        <w:rPr>
          <w:b/>
          <w:sz w:val="22"/>
          <w:szCs w:val="22"/>
        </w:rPr>
        <w:tab/>
        <w:t>Poveikis gebėjimui vairuoti ir valdyti mechanizmus</w:t>
      </w:r>
    </w:p>
    <w:p w14:paraId="433B9A5C" w14:textId="77777777" w:rsidR="008D70EC" w:rsidRPr="00B4065F" w:rsidRDefault="008D70EC" w:rsidP="008D70EC">
      <w:pPr>
        <w:rPr>
          <w:sz w:val="22"/>
          <w:szCs w:val="22"/>
        </w:rPr>
      </w:pPr>
    </w:p>
    <w:p w14:paraId="609D9556" w14:textId="77777777" w:rsidR="008D70EC" w:rsidRPr="00B4065F" w:rsidRDefault="008D70EC" w:rsidP="008D70EC">
      <w:pPr>
        <w:jc w:val="both"/>
        <w:rPr>
          <w:sz w:val="22"/>
          <w:szCs w:val="22"/>
        </w:rPr>
      </w:pPr>
      <w:proofErr w:type="spellStart"/>
      <w:r w:rsidRPr="00B4065F">
        <w:rPr>
          <w:sz w:val="22"/>
          <w:szCs w:val="22"/>
        </w:rPr>
        <w:t>Tramadolis</w:t>
      </w:r>
      <w:proofErr w:type="spellEnd"/>
      <w:r w:rsidRPr="00B4065F">
        <w:rPr>
          <w:sz w:val="22"/>
          <w:szCs w:val="22"/>
        </w:rPr>
        <w:t>, netgi vartojamas laikantis nurodymų, gali sukelti mieguistumą ir svaigulį, todėl vairuotojų bei mechanizmų operatorių reakcija gali pakisti. Tai taikytina ypač tais atvejais, kai kartu vartojama kitų psichotropinių medžiagų, ypač alkoholio.</w:t>
      </w:r>
    </w:p>
    <w:p w14:paraId="1876DCE3" w14:textId="77777777" w:rsidR="008D70EC" w:rsidRPr="00B4065F" w:rsidRDefault="008D70EC" w:rsidP="008D70EC">
      <w:pPr>
        <w:rPr>
          <w:sz w:val="22"/>
          <w:szCs w:val="22"/>
        </w:rPr>
      </w:pPr>
    </w:p>
    <w:p w14:paraId="23049F5F" w14:textId="77777777" w:rsidR="008D70EC" w:rsidRPr="00B4065F" w:rsidRDefault="008D70EC" w:rsidP="008D70EC">
      <w:pPr>
        <w:numPr>
          <w:ilvl w:val="1"/>
          <w:numId w:val="16"/>
        </w:numPr>
        <w:rPr>
          <w:b/>
          <w:sz w:val="22"/>
          <w:szCs w:val="22"/>
        </w:rPr>
      </w:pPr>
      <w:r w:rsidRPr="00B4065F">
        <w:rPr>
          <w:b/>
          <w:sz w:val="22"/>
          <w:szCs w:val="22"/>
        </w:rPr>
        <w:t>Nepageidaujamas poveikis</w:t>
      </w:r>
    </w:p>
    <w:p w14:paraId="0362CE1E" w14:textId="77777777" w:rsidR="008D70EC" w:rsidRPr="00B4065F" w:rsidRDefault="008D70EC" w:rsidP="008D70EC">
      <w:pPr>
        <w:rPr>
          <w:sz w:val="22"/>
          <w:szCs w:val="22"/>
        </w:rPr>
      </w:pPr>
    </w:p>
    <w:p w14:paraId="0089F6C5" w14:textId="77777777" w:rsidR="008D70EC" w:rsidRPr="00B4065F" w:rsidRDefault="008D70EC" w:rsidP="008D70EC">
      <w:pPr>
        <w:jc w:val="both"/>
        <w:rPr>
          <w:sz w:val="22"/>
          <w:szCs w:val="22"/>
        </w:rPr>
      </w:pPr>
      <w:r w:rsidRPr="00B4065F">
        <w:rPr>
          <w:sz w:val="22"/>
          <w:szCs w:val="22"/>
        </w:rPr>
        <w:t>Dažniausiai stebim</w:t>
      </w:r>
      <w:r>
        <w:rPr>
          <w:sz w:val="22"/>
          <w:szCs w:val="22"/>
        </w:rPr>
        <w:t>o</w:t>
      </w:r>
      <w:r w:rsidRPr="00B4065F">
        <w:rPr>
          <w:sz w:val="22"/>
          <w:szCs w:val="22"/>
        </w:rPr>
        <w:t>s nepageidaujam</w:t>
      </w:r>
      <w:r>
        <w:rPr>
          <w:sz w:val="22"/>
          <w:szCs w:val="22"/>
        </w:rPr>
        <w:t>os reakcijos</w:t>
      </w:r>
      <w:r w:rsidRPr="00B4065F">
        <w:rPr>
          <w:sz w:val="22"/>
          <w:szCs w:val="22"/>
        </w:rPr>
        <w:t xml:space="preserve"> yra pykinimas ir svaigulys, pasireiškiantys daugiau </w:t>
      </w:r>
      <w:r>
        <w:rPr>
          <w:sz w:val="22"/>
          <w:szCs w:val="22"/>
        </w:rPr>
        <w:t>kaip</w:t>
      </w:r>
      <w:r w:rsidRPr="00B4065F">
        <w:rPr>
          <w:sz w:val="22"/>
          <w:szCs w:val="22"/>
        </w:rPr>
        <w:t xml:space="preserve"> 10 % pacientų.</w:t>
      </w:r>
    </w:p>
    <w:p w14:paraId="47CC9AF0" w14:textId="77777777" w:rsidR="008D70EC" w:rsidRPr="00B4065F" w:rsidRDefault="008D70EC" w:rsidP="008D70EC">
      <w:pPr>
        <w:jc w:val="both"/>
        <w:rPr>
          <w:sz w:val="22"/>
          <w:szCs w:val="22"/>
        </w:rPr>
      </w:pPr>
    </w:p>
    <w:p w14:paraId="0F60CBF3" w14:textId="77777777" w:rsidR="008D70EC" w:rsidRPr="00B4065F" w:rsidRDefault="008D70EC" w:rsidP="008D70EC">
      <w:pPr>
        <w:jc w:val="both"/>
        <w:rPr>
          <w:sz w:val="22"/>
          <w:szCs w:val="22"/>
        </w:rPr>
      </w:pPr>
      <w:r w:rsidRPr="00B4065F">
        <w:rPr>
          <w:sz w:val="22"/>
          <w:szCs w:val="22"/>
        </w:rPr>
        <w:t xml:space="preserve">Nepageidaujamo poveikio dažnis apibūdinamas taip: </w:t>
      </w:r>
      <w:r w:rsidRPr="005D554B">
        <w:rPr>
          <w:snapToGrid w:val="0"/>
          <w:sz w:val="22"/>
        </w:rPr>
        <w:t>labai dažnas (≥ 1/10), dažnas (nuo ≥ 1/100 iki &lt; 1/10), nedažnas (nuo ≥ 1/1 000 iki &lt; 1/100), retas (nuo ≥ 1/10 000 iki &lt; 1/1 000), labai retas (&lt; 1/10 000) ir nežinomas (negali būti apskaičiuotas pagal turimus duomenis).</w:t>
      </w:r>
    </w:p>
    <w:p w14:paraId="0F7CD14B" w14:textId="77777777" w:rsidR="008D70EC" w:rsidRPr="00B4065F" w:rsidRDefault="008D70EC" w:rsidP="008D70EC">
      <w:pPr>
        <w:jc w:val="both"/>
        <w:rPr>
          <w:sz w:val="22"/>
          <w:szCs w:val="22"/>
          <w:u w:val="single"/>
        </w:rPr>
      </w:pPr>
    </w:p>
    <w:p w14:paraId="4275DD92" w14:textId="77777777" w:rsidR="008D70EC" w:rsidRPr="00B4065F" w:rsidRDefault="008D70EC" w:rsidP="008D70EC">
      <w:pPr>
        <w:jc w:val="both"/>
        <w:rPr>
          <w:sz w:val="22"/>
          <w:szCs w:val="22"/>
        </w:rPr>
      </w:pPr>
      <w:r w:rsidRPr="00B4065F">
        <w:rPr>
          <w:sz w:val="22"/>
          <w:szCs w:val="22"/>
        </w:rPr>
        <w:t>Imuninės sistemos sutrikimai</w:t>
      </w:r>
    </w:p>
    <w:p w14:paraId="3EC21423" w14:textId="77777777" w:rsidR="008D70EC" w:rsidRPr="00B4065F" w:rsidRDefault="008D70EC" w:rsidP="008D70EC">
      <w:pPr>
        <w:jc w:val="both"/>
        <w:rPr>
          <w:sz w:val="22"/>
          <w:szCs w:val="22"/>
        </w:rPr>
      </w:pPr>
      <w:r w:rsidRPr="00B4065F">
        <w:rPr>
          <w:sz w:val="22"/>
          <w:szCs w:val="22"/>
        </w:rPr>
        <w:t xml:space="preserve">Retas: alerginės reakcijos (pvz., dusulys, bronchų spazmas, švokštimas, </w:t>
      </w:r>
      <w:proofErr w:type="spellStart"/>
      <w:r w:rsidRPr="00B4065F">
        <w:rPr>
          <w:sz w:val="22"/>
          <w:szCs w:val="22"/>
        </w:rPr>
        <w:t>angioneurozinė</w:t>
      </w:r>
      <w:proofErr w:type="spellEnd"/>
      <w:r w:rsidRPr="00B4065F">
        <w:rPr>
          <w:sz w:val="22"/>
          <w:szCs w:val="22"/>
        </w:rPr>
        <w:t xml:space="preserve"> edema) ir </w:t>
      </w:r>
      <w:proofErr w:type="spellStart"/>
      <w:r w:rsidRPr="00B4065F">
        <w:rPr>
          <w:sz w:val="22"/>
          <w:szCs w:val="22"/>
        </w:rPr>
        <w:t>anafilaksija</w:t>
      </w:r>
      <w:proofErr w:type="spellEnd"/>
      <w:r w:rsidRPr="00B4065F">
        <w:rPr>
          <w:sz w:val="22"/>
          <w:szCs w:val="22"/>
        </w:rPr>
        <w:t>.</w:t>
      </w:r>
    </w:p>
    <w:p w14:paraId="368B6459" w14:textId="77777777" w:rsidR="008D70EC" w:rsidRPr="00B4065F" w:rsidRDefault="008D70EC" w:rsidP="008D70EC">
      <w:pPr>
        <w:jc w:val="both"/>
        <w:rPr>
          <w:sz w:val="22"/>
          <w:szCs w:val="22"/>
          <w:u w:val="single"/>
        </w:rPr>
      </w:pPr>
    </w:p>
    <w:p w14:paraId="1C9577CF" w14:textId="77777777" w:rsidR="008D70EC" w:rsidRPr="00B4065F" w:rsidRDefault="008D70EC" w:rsidP="008D70EC">
      <w:pPr>
        <w:jc w:val="both"/>
        <w:rPr>
          <w:sz w:val="22"/>
          <w:szCs w:val="22"/>
        </w:rPr>
      </w:pPr>
      <w:r w:rsidRPr="00B4065F">
        <w:rPr>
          <w:sz w:val="22"/>
          <w:szCs w:val="22"/>
        </w:rPr>
        <w:t>Širdies sutrikimai</w:t>
      </w:r>
    </w:p>
    <w:p w14:paraId="2D2212FF" w14:textId="77777777" w:rsidR="008D70EC" w:rsidRPr="00B4065F" w:rsidRDefault="008D70EC" w:rsidP="008D70EC">
      <w:pPr>
        <w:jc w:val="both"/>
        <w:rPr>
          <w:sz w:val="22"/>
          <w:szCs w:val="22"/>
        </w:rPr>
      </w:pPr>
      <w:r w:rsidRPr="00B4065F">
        <w:rPr>
          <w:sz w:val="22"/>
          <w:szCs w:val="22"/>
        </w:rPr>
        <w:t xml:space="preserve">Nedažnas: poveikis </w:t>
      </w:r>
      <w:r>
        <w:rPr>
          <w:sz w:val="22"/>
          <w:szCs w:val="22"/>
        </w:rPr>
        <w:t>kardiovaskuliniam</w:t>
      </w:r>
      <w:r w:rsidRPr="00B4065F">
        <w:rPr>
          <w:sz w:val="22"/>
          <w:szCs w:val="22"/>
        </w:rPr>
        <w:t xml:space="preserve"> reguliavimui (</w:t>
      </w:r>
      <w:proofErr w:type="spellStart"/>
      <w:r>
        <w:rPr>
          <w:sz w:val="22"/>
          <w:szCs w:val="22"/>
        </w:rPr>
        <w:t>palpitacijos</w:t>
      </w:r>
      <w:proofErr w:type="spellEnd"/>
      <w:r>
        <w:rPr>
          <w:sz w:val="22"/>
          <w:szCs w:val="22"/>
        </w:rPr>
        <w:t xml:space="preserve"> </w:t>
      </w:r>
      <w:r w:rsidRPr="00B4065F">
        <w:rPr>
          <w:sz w:val="22"/>
          <w:szCs w:val="22"/>
        </w:rPr>
        <w:t xml:space="preserve">, </w:t>
      </w:r>
      <w:proofErr w:type="spellStart"/>
      <w:r w:rsidRPr="00B4065F">
        <w:rPr>
          <w:sz w:val="22"/>
          <w:szCs w:val="22"/>
        </w:rPr>
        <w:t>tachikardija</w:t>
      </w:r>
      <w:proofErr w:type="spellEnd"/>
      <w:r w:rsidRPr="00B4065F">
        <w:rPr>
          <w:sz w:val="22"/>
          <w:szCs w:val="22"/>
        </w:rPr>
        <w:t>). Ši</w:t>
      </w:r>
      <w:r>
        <w:rPr>
          <w:sz w:val="22"/>
          <w:szCs w:val="22"/>
        </w:rPr>
        <w:t>o</w:t>
      </w:r>
      <w:r w:rsidRPr="00B4065F">
        <w:rPr>
          <w:sz w:val="22"/>
          <w:szCs w:val="22"/>
        </w:rPr>
        <w:t>s nepageidaujam</w:t>
      </w:r>
      <w:r>
        <w:rPr>
          <w:sz w:val="22"/>
          <w:szCs w:val="22"/>
        </w:rPr>
        <w:t>o</w:t>
      </w:r>
      <w:r w:rsidRPr="00B4065F">
        <w:rPr>
          <w:sz w:val="22"/>
          <w:szCs w:val="22"/>
        </w:rPr>
        <w:t xml:space="preserve">s </w:t>
      </w:r>
      <w:r>
        <w:rPr>
          <w:sz w:val="22"/>
          <w:szCs w:val="22"/>
        </w:rPr>
        <w:t>reakcijos</w:t>
      </w:r>
      <w:r w:rsidRPr="00B4065F">
        <w:rPr>
          <w:sz w:val="22"/>
          <w:szCs w:val="22"/>
        </w:rPr>
        <w:t xml:space="preserve"> </w:t>
      </w:r>
      <w:r>
        <w:rPr>
          <w:sz w:val="22"/>
          <w:szCs w:val="22"/>
        </w:rPr>
        <w:t xml:space="preserve">ypač </w:t>
      </w:r>
      <w:r w:rsidRPr="00B4065F">
        <w:rPr>
          <w:sz w:val="22"/>
          <w:szCs w:val="22"/>
        </w:rPr>
        <w:t>gali pasireikšti vaist</w:t>
      </w:r>
      <w:r>
        <w:rPr>
          <w:sz w:val="22"/>
          <w:szCs w:val="22"/>
        </w:rPr>
        <w:t>ini</w:t>
      </w:r>
      <w:r w:rsidRPr="00B4065F">
        <w:rPr>
          <w:sz w:val="22"/>
          <w:szCs w:val="22"/>
        </w:rPr>
        <w:t xml:space="preserve">o </w:t>
      </w:r>
      <w:r>
        <w:rPr>
          <w:sz w:val="22"/>
          <w:szCs w:val="22"/>
        </w:rPr>
        <w:t>preparato leidžiant</w:t>
      </w:r>
      <w:r w:rsidRPr="00B4065F">
        <w:rPr>
          <w:sz w:val="22"/>
          <w:szCs w:val="22"/>
        </w:rPr>
        <w:t xml:space="preserve"> į veną bei fizin</w:t>
      </w:r>
      <w:r>
        <w:rPr>
          <w:sz w:val="22"/>
          <w:szCs w:val="22"/>
        </w:rPr>
        <w:t>io krūvio metu</w:t>
      </w:r>
      <w:r w:rsidRPr="00B4065F">
        <w:rPr>
          <w:sz w:val="22"/>
          <w:szCs w:val="22"/>
        </w:rPr>
        <w:t>.</w:t>
      </w:r>
    </w:p>
    <w:p w14:paraId="0F3F8F77" w14:textId="77777777" w:rsidR="008D70EC" w:rsidRPr="00B4065F" w:rsidRDefault="008D70EC" w:rsidP="008D70EC">
      <w:pPr>
        <w:jc w:val="both"/>
        <w:rPr>
          <w:sz w:val="22"/>
          <w:szCs w:val="22"/>
        </w:rPr>
      </w:pPr>
      <w:r w:rsidRPr="00B4065F">
        <w:rPr>
          <w:sz w:val="22"/>
          <w:szCs w:val="22"/>
        </w:rPr>
        <w:t>Retas: bradikardija.</w:t>
      </w:r>
    </w:p>
    <w:p w14:paraId="146F7F02" w14:textId="77777777" w:rsidR="008D70EC" w:rsidRPr="00B4065F" w:rsidRDefault="008D70EC" w:rsidP="008D70EC">
      <w:pPr>
        <w:jc w:val="both"/>
        <w:rPr>
          <w:sz w:val="22"/>
          <w:szCs w:val="22"/>
        </w:rPr>
      </w:pPr>
    </w:p>
    <w:p w14:paraId="14681ABD" w14:textId="77777777" w:rsidR="008D70EC" w:rsidRPr="00B4065F" w:rsidRDefault="008D70EC" w:rsidP="008D70EC">
      <w:pPr>
        <w:jc w:val="both"/>
        <w:rPr>
          <w:sz w:val="22"/>
          <w:szCs w:val="22"/>
        </w:rPr>
      </w:pPr>
      <w:r w:rsidRPr="00B4065F">
        <w:rPr>
          <w:sz w:val="22"/>
          <w:szCs w:val="22"/>
        </w:rPr>
        <w:t>Tyrimai</w:t>
      </w:r>
    </w:p>
    <w:p w14:paraId="78D6822C" w14:textId="77777777" w:rsidR="008D70EC" w:rsidRPr="00B4065F" w:rsidRDefault="008D70EC" w:rsidP="008D70EC">
      <w:pPr>
        <w:jc w:val="both"/>
        <w:rPr>
          <w:sz w:val="22"/>
          <w:szCs w:val="22"/>
        </w:rPr>
      </w:pPr>
      <w:r w:rsidRPr="00B4065F">
        <w:rPr>
          <w:sz w:val="22"/>
          <w:szCs w:val="22"/>
        </w:rPr>
        <w:t>Retas: padidėjęs kraujospūdis.</w:t>
      </w:r>
    </w:p>
    <w:p w14:paraId="584CD70E" w14:textId="77777777" w:rsidR="008D70EC" w:rsidRPr="00B4065F" w:rsidRDefault="008D70EC" w:rsidP="008D70EC">
      <w:pPr>
        <w:rPr>
          <w:sz w:val="22"/>
          <w:szCs w:val="22"/>
        </w:rPr>
      </w:pPr>
    </w:p>
    <w:p w14:paraId="16E324B5" w14:textId="77777777" w:rsidR="008D70EC" w:rsidRPr="00B4065F" w:rsidRDefault="008D70EC" w:rsidP="008D70EC">
      <w:pPr>
        <w:rPr>
          <w:sz w:val="22"/>
          <w:szCs w:val="22"/>
        </w:rPr>
      </w:pPr>
      <w:r w:rsidRPr="00B4065F">
        <w:rPr>
          <w:sz w:val="22"/>
          <w:szCs w:val="22"/>
        </w:rPr>
        <w:t>Kraujagyslių sutrikimai</w:t>
      </w:r>
    </w:p>
    <w:p w14:paraId="2303E775" w14:textId="77777777" w:rsidR="008D70EC" w:rsidRPr="00B4065F" w:rsidRDefault="008D70EC" w:rsidP="008D70EC">
      <w:pPr>
        <w:rPr>
          <w:sz w:val="22"/>
          <w:szCs w:val="22"/>
        </w:rPr>
      </w:pPr>
      <w:r w:rsidRPr="00B4065F">
        <w:rPr>
          <w:sz w:val="22"/>
          <w:szCs w:val="22"/>
        </w:rPr>
        <w:t xml:space="preserve">Nedažnas: poveikis </w:t>
      </w:r>
      <w:r>
        <w:rPr>
          <w:sz w:val="22"/>
          <w:szCs w:val="22"/>
        </w:rPr>
        <w:t>kardiovaskuliniam</w:t>
      </w:r>
      <w:r w:rsidRPr="00B4065F">
        <w:rPr>
          <w:sz w:val="22"/>
          <w:szCs w:val="22"/>
        </w:rPr>
        <w:t xml:space="preserve"> reguliavimui (</w:t>
      </w:r>
      <w:proofErr w:type="spellStart"/>
      <w:r w:rsidRPr="00B4065F">
        <w:rPr>
          <w:sz w:val="22"/>
          <w:szCs w:val="22"/>
        </w:rPr>
        <w:t>posturalinė</w:t>
      </w:r>
      <w:proofErr w:type="spellEnd"/>
      <w:r w:rsidRPr="00B4065F">
        <w:rPr>
          <w:sz w:val="22"/>
          <w:szCs w:val="22"/>
        </w:rPr>
        <w:t xml:space="preserve"> </w:t>
      </w:r>
      <w:proofErr w:type="spellStart"/>
      <w:r w:rsidRPr="00B4065F">
        <w:rPr>
          <w:sz w:val="22"/>
          <w:szCs w:val="22"/>
        </w:rPr>
        <w:t>hipotenzija</w:t>
      </w:r>
      <w:proofErr w:type="spellEnd"/>
      <w:r w:rsidRPr="00B4065F">
        <w:rPr>
          <w:sz w:val="22"/>
          <w:szCs w:val="22"/>
        </w:rPr>
        <w:t xml:space="preserve"> ar kardiovaskulinis </w:t>
      </w:r>
      <w:proofErr w:type="spellStart"/>
      <w:r w:rsidRPr="00B4065F">
        <w:rPr>
          <w:sz w:val="22"/>
          <w:szCs w:val="22"/>
        </w:rPr>
        <w:t>kolapsas</w:t>
      </w:r>
      <w:proofErr w:type="spellEnd"/>
      <w:r w:rsidRPr="00B4065F">
        <w:rPr>
          <w:sz w:val="22"/>
          <w:szCs w:val="22"/>
        </w:rPr>
        <w:t>). Ši</w:t>
      </w:r>
      <w:r>
        <w:rPr>
          <w:sz w:val="22"/>
          <w:szCs w:val="22"/>
        </w:rPr>
        <w:t>o</w:t>
      </w:r>
      <w:r w:rsidRPr="00B4065F">
        <w:rPr>
          <w:sz w:val="22"/>
          <w:szCs w:val="22"/>
        </w:rPr>
        <w:t>s nepageidaujam</w:t>
      </w:r>
      <w:r>
        <w:rPr>
          <w:sz w:val="22"/>
          <w:szCs w:val="22"/>
        </w:rPr>
        <w:t>os reakcijos</w:t>
      </w:r>
      <w:r w:rsidRPr="00B4065F">
        <w:rPr>
          <w:sz w:val="22"/>
          <w:szCs w:val="22"/>
        </w:rPr>
        <w:t xml:space="preserve"> gali pasireikšti vaist</w:t>
      </w:r>
      <w:r>
        <w:rPr>
          <w:sz w:val="22"/>
          <w:szCs w:val="22"/>
        </w:rPr>
        <w:t>ini</w:t>
      </w:r>
      <w:r w:rsidRPr="00B4065F">
        <w:rPr>
          <w:sz w:val="22"/>
          <w:szCs w:val="22"/>
        </w:rPr>
        <w:t xml:space="preserve">o </w:t>
      </w:r>
      <w:r>
        <w:rPr>
          <w:sz w:val="22"/>
          <w:szCs w:val="22"/>
        </w:rPr>
        <w:t>preparato leidžiant</w:t>
      </w:r>
      <w:r w:rsidRPr="00B4065F">
        <w:rPr>
          <w:sz w:val="22"/>
          <w:szCs w:val="22"/>
        </w:rPr>
        <w:t xml:space="preserve"> į veną bei fizin</w:t>
      </w:r>
      <w:r>
        <w:rPr>
          <w:sz w:val="22"/>
          <w:szCs w:val="22"/>
        </w:rPr>
        <w:t>io krūvio metu</w:t>
      </w:r>
      <w:r w:rsidRPr="00B4065F">
        <w:rPr>
          <w:sz w:val="22"/>
          <w:szCs w:val="22"/>
        </w:rPr>
        <w:t>.</w:t>
      </w:r>
    </w:p>
    <w:p w14:paraId="67D333B7" w14:textId="77777777" w:rsidR="008D70EC" w:rsidRPr="00B4065F" w:rsidRDefault="008D70EC" w:rsidP="008D70EC">
      <w:pPr>
        <w:rPr>
          <w:sz w:val="22"/>
          <w:szCs w:val="22"/>
          <w:u w:val="single"/>
        </w:rPr>
      </w:pPr>
    </w:p>
    <w:p w14:paraId="2C73E6DF" w14:textId="77777777" w:rsidR="008D70EC" w:rsidRPr="00B4065F" w:rsidRDefault="008D70EC" w:rsidP="008D70EC">
      <w:pPr>
        <w:rPr>
          <w:sz w:val="22"/>
          <w:szCs w:val="22"/>
        </w:rPr>
      </w:pPr>
      <w:r w:rsidRPr="00B4065F">
        <w:rPr>
          <w:sz w:val="22"/>
          <w:szCs w:val="22"/>
        </w:rPr>
        <w:t>Nervų sistemos sutrikimai</w:t>
      </w:r>
    </w:p>
    <w:p w14:paraId="756CC85C" w14:textId="77777777" w:rsidR="008D70EC" w:rsidRPr="00B4065F" w:rsidRDefault="008D70EC" w:rsidP="008D70EC">
      <w:pPr>
        <w:rPr>
          <w:sz w:val="22"/>
          <w:szCs w:val="22"/>
        </w:rPr>
      </w:pPr>
      <w:r w:rsidRPr="00B4065F">
        <w:rPr>
          <w:sz w:val="22"/>
          <w:szCs w:val="22"/>
        </w:rPr>
        <w:t xml:space="preserve">Labai dažnas: </w:t>
      </w:r>
      <w:r>
        <w:rPr>
          <w:sz w:val="22"/>
          <w:szCs w:val="22"/>
        </w:rPr>
        <w:t>svaigulys</w:t>
      </w:r>
      <w:r w:rsidRPr="00B4065F">
        <w:rPr>
          <w:sz w:val="22"/>
          <w:szCs w:val="22"/>
        </w:rPr>
        <w:t>.</w:t>
      </w:r>
    </w:p>
    <w:p w14:paraId="694F58F8" w14:textId="77777777" w:rsidR="008D70EC" w:rsidRPr="00B4065F" w:rsidRDefault="008D70EC" w:rsidP="008D70EC">
      <w:pPr>
        <w:rPr>
          <w:sz w:val="22"/>
          <w:szCs w:val="22"/>
        </w:rPr>
      </w:pPr>
      <w:r w:rsidRPr="00B4065F">
        <w:rPr>
          <w:sz w:val="22"/>
          <w:szCs w:val="22"/>
        </w:rPr>
        <w:t>Dažnas: galvos skausmas, mieguistumas.</w:t>
      </w:r>
    </w:p>
    <w:p w14:paraId="2415237F" w14:textId="77777777" w:rsidR="008D70EC" w:rsidRPr="00B4065F" w:rsidRDefault="008D70EC" w:rsidP="008D70EC">
      <w:pPr>
        <w:rPr>
          <w:sz w:val="22"/>
          <w:szCs w:val="22"/>
        </w:rPr>
      </w:pPr>
      <w:r w:rsidRPr="00B4065F">
        <w:rPr>
          <w:sz w:val="22"/>
          <w:szCs w:val="22"/>
        </w:rPr>
        <w:t xml:space="preserve">Retas: </w:t>
      </w:r>
      <w:proofErr w:type="spellStart"/>
      <w:r w:rsidRPr="00B4065F">
        <w:rPr>
          <w:sz w:val="22"/>
          <w:szCs w:val="22"/>
        </w:rPr>
        <w:t>parestezija</w:t>
      </w:r>
      <w:proofErr w:type="spellEnd"/>
      <w:r w:rsidRPr="00B4065F">
        <w:rPr>
          <w:sz w:val="22"/>
          <w:szCs w:val="22"/>
        </w:rPr>
        <w:t xml:space="preserve">, </w:t>
      </w:r>
      <w:proofErr w:type="spellStart"/>
      <w:r w:rsidRPr="00B4065F">
        <w:rPr>
          <w:sz w:val="22"/>
          <w:szCs w:val="22"/>
        </w:rPr>
        <w:t>tremoras</w:t>
      </w:r>
      <w:proofErr w:type="spellEnd"/>
      <w:r w:rsidRPr="00B4065F">
        <w:rPr>
          <w:sz w:val="22"/>
          <w:szCs w:val="22"/>
        </w:rPr>
        <w:t xml:space="preserve">, traukuliai, nevalingi raumenų susitraukinėjimai, </w:t>
      </w:r>
      <w:r>
        <w:rPr>
          <w:sz w:val="22"/>
          <w:szCs w:val="22"/>
        </w:rPr>
        <w:t>nenormali</w:t>
      </w:r>
      <w:r w:rsidRPr="00B4065F">
        <w:rPr>
          <w:sz w:val="22"/>
          <w:szCs w:val="22"/>
        </w:rPr>
        <w:t xml:space="preserve"> koordinacija, </w:t>
      </w:r>
      <w:r>
        <w:rPr>
          <w:sz w:val="22"/>
          <w:szCs w:val="22"/>
        </w:rPr>
        <w:t>apalpimas (</w:t>
      </w:r>
      <w:r w:rsidRPr="00B4065F">
        <w:rPr>
          <w:sz w:val="22"/>
          <w:szCs w:val="22"/>
        </w:rPr>
        <w:t>sinkopė</w:t>
      </w:r>
      <w:r>
        <w:rPr>
          <w:sz w:val="22"/>
          <w:szCs w:val="22"/>
        </w:rPr>
        <w:t>)</w:t>
      </w:r>
      <w:r w:rsidRPr="00B4065F">
        <w:rPr>
          <w:sz w:val="22"/>
          <w:szCs w:val="22"/>
        </w:rPr>
        <w:t>, kalbos sutrikimas.</w:t>
      </w:r>
    </w:p>
    <w:p w14:paraId="59FF8D36" w14:textId="77777777" w:rsidR="008D70EC" w:rsidRPr="00B4065F" w:rsidRDefault="008D70EC" w:rsidP="008D70EC">
      <w:pPr>
        <w:jc w:val="both"/>
        <w:rPr>
          <w:sz w:val="22"/>
          <w:szCs w:val="22"/>
        </w:rPr>
      </w:pPr>
    </w:p>
    <w:p w14:paraId="3BD934CC" w14:textId="77777777" w:rsidR="008D70EC" w:rsidRPr="00B4065F" w:rsidRDefault="008D70EC" w:rsidP="008D70EC">
      <w:pPr>
        <w:jc w:val="both"/>
        <w:rPr>
          <w:sz w:val="22"/>
          <w:szCs w:val="22"/>
        </w:rPr>
      </w:pPr>
      <w:r w:rsidRPr="00B4065F">
        <w:rPr>
          <w:sz w:val="22"/>
          <w:szCs w:val="22"/>
        </w:rPr>
        <w:t>Traukuliai pasireišk</w:t>
      </w:r>
      <w:r>
        <w:rPr>
          <w:sz w:val="22"/>
          <w:szCs w:val="22"/>
        </w:rPr>
        <w:t>ė</w:t>
      </w:r>
      <w:r w:rsidRPr="00B4065F">
        <w:rPr>
          <w:sz w:val="22"/>
          <w:szCs w:val="22"/>
        </w:rPr>
        <w:t xml:space="preserve"> suvartojus dideles </w:t>
      </w:r>
      <w:proofErr w:type="spellStart"/>
      <w:r w:rsidRPr="00B4065F">
        <w:rPr>
          <w:sz w:val="22"/>
          <w:szCs w:val="22"/>
        </w:rPr>
        <w:t>tramadolio</w:t>
      </w:r>
      <w:proofErr w:type="spellEnd"/>
      <w:r w:rsidRPr="00B4065F">
        <w:rPr>
          <w:sz w:val="22"/>
          <w:szCs w:val="22"/>
        </w:rPr>
        <w:t xml:space="preserve"> dozes arba po gydymo kartu su traukulių slenkstinę vertę mažinančiais vaistiniais preparatais (žr. 4.4 ir 4.5 skyrius).</w:t>
      </w:r>
    </w:p>
    <w:p w14:paraId="16CB4A55" w14:textId="77777777" w:rsidR="008D70EC" w:rsidRPr="00B4065F" w:rsidRDefault="008D70EC" w:rsidP="008D70EC">
      <w:pPr>
        <w:rPr>
          <w:sz w:val="22"/>
          <w:szCs w:val="22"/>
          <w:u w:val="single"/>
        </w:rPr>
      </w:pPr>
    </w:p>
    <w:p w14:paraId="0FEF58A7" w14:textId="77777777" w:rsidR="008D70EC" w:rsidRPr="00B4065F" w:rsidRDefault="008D70EC" w:rsidP="008D70EC">
      <w:pPr>
        <w:rPr>
          <w:sz w:val="22"/>
          <w:szCs w:val="22"/>
        </w:rPr>
      </w:pPr>
      <w:r w:rsidRPr="00B4065F">
        <w:rPr>
          <w:sz w:val="22"/>
          <w:szCs w:val="22"/>
        </w:rPr>
        <w:t>Metabolizmo ir mitybos sutrikimai</w:t>
      </w:r>
    </w:p>
    <w:p w14:paraId="6C28B3DD" w14:textId="77777777" w:rsidR="008D70EC" w:rsidRPr="00B4065F" w:rsidRDefault="008D70EC" w:rsidP="008D70EC">
      <w:pPr>
        <w:rPr>
          <w:sz w:val="22"/>
          <w:szCs w:val="22"/>
        </w:rPr>
      </w:pPr>
      <w:r w:rsidRPr="00B4065F">
        <w:rPr>
          <w:sz w:val="22"/>
          <w:szCs w:val="22"/>
        </w:rPr>
        <w:t>Retas: apetito sutrikimas.</w:t>
      </w:r>
    </w:p>
    <w:p w14:paraId="70892423" w14:textId="77777777" w:rsidR="008D70EC" w:rsidRPr="00B4065F" w:rsidRDefault="008D70EC" w:rsidP="008D70EC">
      <w:pPr>
        <w:rPr>
          <w:sz w:val="22"/>
          <w:szCs w:val="22"/>
        </w:rPr>
      </w:pPr>
      <w:r w:rsidRPr="00B4065F">
        <w:rPr>
          <w:sz w:val="22"/>
          <w:szCs w:val="22"/>
        </w:rPr>
        <w:t>Nežinomas: hipoglikemija.</w:t>
      </w:r>
    </w:p>
    <w:p w14:paraId="583C407C" w14:textId="77777777" w:rsidR="008D70EC" w:rsidRPr="00B4065F" w:rsidRDefault="008D70EC" w:rsidP="008D70EC">
      <w:pPr>
        <w:rPr>
          <w:sz w:val="22"/>
          <w:szCs w:val="22"/>
        </w:rPr>
      </w:pPr>
    </w:p>
    <w:p w14:paraId="1A82B2EF" w14:textId="77777777" w:rsidR="008D70EC" w:rsidRPr="00B4065F" w:rsidRDefault="008D70EC" w:rsidP="008D70EC">
      <w:pPr>
        <w:rPr>
          <w:sz w:val="22"/>
          <w:szCs w:val="22"/>
        </w:rPr>
      </w:pPr>
      <w:r w:rsidRPr="00B4065F">
        <w:rPr>
          <w:sz w:val="22"/>
          <w:szCs w:val="22"/>
        </w:rPr>
        <w:t>Psichikos sutrikimai</w:t>
      </w:r>
    </w:p>
    <w:p w14:paraId="23174528" w14:textId="77777777" w:rsidR="008D70EC" w:rsidRPr="00B4065F" w:rsidRDefault="008D70EC" w:rsidP="008D70EC">
      <w:pPr>
        <w:rPr>
          <w:sz w:val="22"/>
          <w:szCs w:val="22"/>
        </w:rPr>
      </w:pPr>
      <w:r w:rsidRPr="00B4065F">
        <w:rPr>
          <w:sz w:val="22"/>
          <w:szCs w:val="22"/>
        </w:rPr>
        <w:t>Retas: haliucinacijos, sumišimo būsena, miego sutrikimai, nerimas ir košmarai.</w:t>
      </w:r>
    </w:p>
    <w:p w14:paraId="4EC4CA33" w14:textId="77777777" w:rsidR="008D70EC" w:rsidRPr="00B4065F" w:rsidRDefault="008D70EC" w:rsidP="008D70EC">
      <w:pPr>
        <w:rPr>
          <w:sz w:val="22"/>
          <w:szCs w:val="22"/>
        </w:rPr>
      </w:pPr>
    </w:p>
    <w:p w14:paraId="6E8DE8FB" w14:textId="77777777" w:rsidR="00D63A44" w:rsidRDefault="008D70EC" w:rsidP="008D70EC">
      <w:pPr>
        <w:jc w:val="both"/>
        <w:rPr>
          <w:sz w:val="22"/>
          <w:szCs w:val="22"/>
        </w:rPr>
      </w:pPr>
      <w:r>
        <w:rPr>
          <w:sz w:val="22"/>
          <w:szCs w:val="22"/>
        </w:rPr>
        <w:t>Pa</w:t>
      </w:r>
      <w:r w:rsidRPr="00B4065F">
        <w:rPr>
          <w:sz w:val="22"/>
          <w:szCs w:val="22"/>
        </w:rPr>
        <w:t xml:space="preserve">vartojus </w:t>
      </w:r>
      <w:proofErr w:type="spellStart"/>
      <w:r w:rsidRPr="00B4065F">
        <w:rPr>
          <w:sz w:val="22"/>
          <w:szCs w:val="22"/>
        </w:rPr>
        <w:t>tramadolio</w:t>
      </w:r>
      <w:proofErr w:type="spellEnd"/>
      <w:r w:rsidRPr="00B4065F">
        <w:rPr>
          <w:sz w:val="22"/>
          <w:szCs w:val="22"/>
        </w:rPr>
        <w:t xml:space="preserve"> gali pasireikšti įvairaus intensyvumo ir pobūdžio nepageidaujamų psichikos reakcijų (atsižvelgiant į asmenybę ir gydymo trukmę). Tarp jų paminėtinos pakitusi nuotaika (dažniausiai euforinė nuotaika, kartais </w:t>
      </w:r>
      <w:proofErr w:type="spellStart"/>
      <w:r w:rsidRPr="00B4065F">
        <w:rPr>
          <w:sz w:val="22"/>
          <w:szCs w:val="22"/>
        </w:rPr>
        <w:t>disforija</w:t>
      </w:r>
      <w:proofErr w:type="spellEnd"/>
      <w:r w:rsidRPr="00B4065F">
        <w:rPr>
          <w:sz w:val="22"/>
          <w:szCs w:val="22"/>
        </w:rPr>
        <w:t>), aktyvumo pokyčiai (dažn</w:t>
      </w:r>
      <w:r>
        <w:rPr>
          <w:sz w:val="22"/>
          <w:szCs w:val="22"/>
        </w:rPr>
        <w:t>iausi</w:t>
      </w:r>
      <w:r w:rsidRPr="00B4065F">
        <w:rPr>
          <w:sz w:val="22"/>
          <w:szCs w:val="22"/>
        </w:rPr>
        <w:t xml:space="preserve">ai slopinimas, kartais </w:t>
      </w:r>
      <w:r>
        <w:rPr>
          <w:sz w:val="22"/>
          <w:szCs w:val="22"/>
        </w:rPr>
        <w:t>aktyvumo padidėjimas</w:t>
      </w:r>
      <w:r w:rsidRPr="00B4065F">
        <w:rPr>
          <w:sz w:val="22"/>
          <w:szCs w:val="22"/>
        </w:rPr>
        <w:t xml:space="preserve">) bei kognityvinių ir jutiminių gebėjimų pokyčiai (pvz., sprendimų priėmimo elgsena, suvokimo sutrikimai). </w:t>
      </w:r>
    </w:p>
    <w:p w14:paraId="552FD8F2" w14:textId="77777777" w:rsidR="006A5524" w:rsidRDefault="008D70EC" w:rsidP="008D70EC">
      <w:pPr>
        <w:jc w:val="both"/>
        <w:rPr>
          <w:sz w:val="22"/>
          <w:szCs w:val="22"/>
        </w:rPr>
      </w:pPr>
      <w:r w:rsidRPr="00B4065F">
        <w:rPr>
          <w:sz w:val="22"/>
          <w:szCs w:val="22"/>
        </w:rPr>
        <w:t>Gali pasireikšti priklausomybė nuo vaist</w:t>
      </w:r>
      <w:r>
        <w:rPr>
          <w:sz w:val="22"/>
          <w:szCs w:val="22"/>
        </w:rPr>
        <w:t>ini</w:t>
      </w:r>
      <w:r w:rsidRPr="00B4065F">
        <w:rPr>
          <w:sz w:val="22"/>
          <w:szCs w:val="22"/>
        </w:rPr>
        <w:t>o</w:t>
      </w:r>
      <w:r>
        <w:rPr>
          <w:sz w:val="22"/>
          <w:szCs w:val="22"/>
        </w:rPr>
        <w:t xml:space="preserve"> preparato</w:t>
      </w:r>
      <w:r w:rsidRPr="00B4065F">
        <w:rPr>
          <w:sz w:val="22"/>
          <w:szCs w:val="22"/>
        </w:rPr>
        <w:t>.</w:t>
      </w:r>
    </w:p>
    <w:p w14:paraId="27A2AE2E" w14:textId="77777777" w:rsidR="008D70EC" w:rsidRPr="00B4065F" w:rsidRDefault="008D70EC" w:rsidP="008D70EC">
      <w:pPr>
        <w:jc w:val="both"/>
        <w:rPr>
          <w:sz w:val="22"/>
          <w:szCs w:val="22"/>
        </w:rPr>
      </w:pPr>
      <w:r w:rsidRPr="00B4065F">
        <w:rPr>
          <w:sz w:val="22"/>
          <w:szCs w:val="22"/>
        </w:rPr>
        <w:t xml:space="preserve">Gali pasireikšti abstinencijos reakcijų simptomų, panašių į pasireiškiančius </w:t>
      </w:r>
      <w:proofErr w:type="spellStart"/>
      <w:r w:rsidRPr="00B4065F">
        <w:rPr>
          <w:sz w:val="22"/>
          <w:szCs w:val="22"/>
        </w:rPr>
        <w:t>opiatų</w:t>
      </w:r>
      <w:proofErr w:type="spellEnd"/>
      <w:r w:rsidRPr="00B4065F">
        <w:rPr>
          <w:sz w:val="22"/>
          <w:szCs w:val="22"/>
        </w:rPr>
        <w:t xml:space="preserve"> abstinencijos atveju – su</w:t>
      </w:r>
      <w:r>
        <w:rPr>
          <w:sz w:val="22"/>
          <w:szCs w:val="22"/>
        </w:rPr>
        <w:t>si</w:t>
      </w:r>
      <w:r w:rsidRPr="00B4065F">
        <w:rPr>
          <w:sz w:val="22"/>
          <w:szCs w:val="22"/>
        </w:rPr>
        <w:t>jaudinimas</w:t>
      </w:r>
      <w:r>
        <w:rPr>
          <w:sz w:val="22"/>
          <w:szCs w:val="22"/>
        </w:rPr>
        <w:t xml:space="preserve"> (</w:t>
      </w:r>
      <w:proofErr w:type="spellStart"/>
      <w:r>
        <w:rPr>
          <w:sz w:val="22"/>
          <w:szCs w:val="22"/>
        </w:rPr>
        <w:t>ažitacija</w:t>
      </w:r>
      <w:proofErr w:type="spellEnd"/>
      <w:r>
        <w:rPr>
          <w:sz w:val="22"/>
          <w:szCs w:val="22"/>
        </w:rPr>
        <w:t>)</w:t>
      </w:r>
      <w:r w:rsidRPr="00B4065F">
        <w:rPr>
          <w:sz w:val="22"/>
          <w:szCs w:val="22"/>
        </w:rPr>
        <w:t xml:space="preserve">, nerimas, nervingumas, nemiga, </w:t>
      </w:r>
      <w:proofErr w:type="spellStart"/>
      <w:r w:rsidRPr="00B4065F">
        <w:rPr>
          <w:sz w:val="22"/>
          <w:szCs w:val="22"/>
        </w:rPr>
        <w:t>hiperkinezija</w:t>
      </w:r>
      <w:proofErr w:type="spellEnd"/>
      <w:r w:rsidRPr="00B4065F">
        <w:rPr>
          <w:sz w:val="22"/>
          <w:szCs w:val="22"/>
        </w:rPr>
        <w:t xml:space="preserve">, </w:t>
      </w:r>
      <w:proofErr w:type="spellStart"/>
      <w:r w:rsidRPr="00B4065F">
        <w:rPr>
          <w:sz w:val="22"/>
          <w:szCs w:val="22"/>
        </w:rPr>
        <w:t>tremoras</w:t>
      </w:r>
      <w:proofErr w:type="spellEnd"/>
      <w:r w:rsidRPr="00B4065F">
        <w:rPr>
          <w:sz w:val="22"/>
          <w:szCs w:val="22"/>
        </w:rPr>
        <w:t xml:space="preserve"> bei virškinimo </w:t>
      </w:r>
      <w:r>
        <w:rPr>
          <w:sz w:val="22"/>
          <w:szCs w:val="22"/>
        </w:rPr>
        <w:t>trakto</w:t>
      </w:r>
      <w:r w:rsidRPr="00B4065F">
        <w:rPr>
          <w:sz w:val="22"/>
          <w:szCs w:val="22"/>
        </w:rPr>
        <w:t xml:space="preserve"> simptomai. Tarp kitų, nutraukus </w:t>
      </w:r>
      <w:proofErr w:type="spellStart"/>
      <w:r w:rsidRPr="00B4065F">
        <w:rPr>
          <w:sz w:val="22"/>
          <w:szCs w:val="22"/>
        </w:rPr>
        <w:t>tramadolio</w:t>
      </w:r>
      <w:proofErr w:type="spellEnd"/>
      <w:r w:rsidRPr="00B4065F">
        <w:rPr>
          <w:sz w:val="22"/>
          <w:szCs w:val="22"/>
        </w:rPr>
        <w:t xml:space="preserve"> vartojimą, </w:t>
      </w:r>
      <w:r>
        <w:rPr>
          <w:sz w:val="22"/>
          <w:szCs w:val="22"/>
        </w:rPr>
        <w:t xml:space="preserve">labai retai </w:t>
      </w:r>
      <w:r w:rsidRPr="00B4065F">
        <w:rPr>
          <w:sz w:val="22"/>
          <w:szCs w:val="22"/>
        </w:rPr>
        <w:t xml:space="preserve">pasireiškusių simptomų paminėtini panikos priepuoliai, sunkus nerimas, haliucinacijos, </w:t>
      </w:r>
      <w:proofErr w:type="spellStart"/>
      <w:r w:rsidRPr="00B4065F">
        <w:rPr>
          <w:sz w:val="22"/>
          <w:szCs w:val="22"/>
        </w:rPr>
        <w:t>parestezija</w:t>
      </w:r>
      <w:proofErr w:type="spellEnd"/>
      <w:r w:rsidRPr="00B4065F">
        <w:rPr>
          <w:sz w:val="22"/>
          <w:szCs w:val="22"/>
        </w:rPr>
        <w:t>, spengimas ausyse ir neįprasti CNS simptomai (pvz., sumišimas, iliuzij</w:t>
      </w:r>
      <w:r>
        <w:rPr>
          <w:sz w:val="22"/>
          <w:szCs w:val="22"/>
        </w:rPr>
        <w:t>os</w:t>
      </w:r>
      <w:r w:rsidRPr="00B4065F">
        <w:rPr>
          <w:sz w:val="22"/>
          <w:szCs w:val="22"/>
        </w:rPr>
        <w:t>, depersonalizacij</w:t>
      </w:r>
      <w:r>
        <w:rPr>
          <w:sz w:val="22"/>
          <w:szCs w:val="22"/>
        </w:rPr>
        <w:t>a,</w:t>
      </w:r>
      <w:r w:rsidRPr="00B4065F">
        <w:rPr>
          <w:sz w:val="22"/>
          <w:szCs w:val="22"/>
        </w:rPr>
        <w:t xml:space="preserve"> derealizacij</w:t>
      </w:r>
      <w:r>
        <w:rPr>
          <w:sz w:val="22"/>
          <w:szCs w:val="22"/>
        </w:rPr>
        <w:t>a</w:t>
      </w:r>
      <w:r w:rsidRPr="00B4065F">
        <w:rPr>
          <w:sz w:val="22"/>
          <w:szCs w:val="22"/>
        </w:rPr>
        <w:t>, paranoja).</w:t>
      </w:r>
    </w:p>
    <w:p w14:paraId="2700F4A0" w14:textId="77777777" w:rsidR="008D70EC" w:rsidRPr="00B4065F" w:rsidRDefault="008D70EC" w:rsidP="008D70EC">
      <w:pPr>
        <w:jc w:val="both"/>
        <w:rPr>
          <w:sz w:val="22"/>
          <w:szCs w:val="22"/>
        </w:rPr>
      </w:pPr>
    </w:p>
    <w:p w14:paraId="6AB576C3" w14:textId="77777777" w:rsidR="008D70EC" w:rsidRPr="00B4065F" w:rsidRDefault="008D70EC" w:rsidP="008D70EC">
      <w:pPr>
        <w:jc w:val="both"/>
        <w:rPr>
          <w:sz w:val="22"/>
          <w:szCs w:val="22"/>
        </w:rPr>
      </w:pPr>
      <w:r w:rsidRPr="00B4065F">
        <w:rPr>
          <w:sz w:val="22"/>
          <w:szCs w:val="22"/>
        </w:rPr>
        <w:t>Akių sutrikimai</w:t>
      </w:r>
    </w:p>
    <w:p w14:paraId="4E9A1279" w14:textId="77777777" w:rsidR="008D70EC" w:rsidRPr="00B4065F" w:rsidRDefault="008D70EC" w:rsidP="008D70EC">
      <w:pPr>
        <w:jc w:val="both"/>
        <w:rPr>
          <w:sz w:val="22"/>
          <w:szCs w:val="22"/>
        </w:rPr>
      </w:pPr>
      <w:r w:rsidRPr="00B4065F">
        <w:rPr>
          <w:sz w:val="22"/>
          <w:szCs w:val="22"/>
        </w:rPr>
        <w:t xml:space="preserve">Retas: </w:t>
      </w:r>
      <w:proofErr w:type="spellStart"/>
      <w:r w:rsidRPr="00B4065F">
        <w:rPr>
          <w:sz w:val="22"/>
          <w:szCs w:val="22"/>
        </w:rPr>
        <w:t>miozė</w:t>
      </w:r>
      <w:proofErr w:type="spellEnd"/>
      <w:r>
        <w:rPr>
          <w:sz w:val="22"/>
          <w:szCs w:val="22"/>
        </w:rPr>
        <w:t xml:space="preserve"> (susiaurėję vyzdžiai)</w:t>
      </w:r>
      <w:r w:rsidRPr="00B4065F">
        <w:rPr>
          <w:sz w:val="22"/>
          <w:szCs w:val="22"/>
        </w:rPr>
        <w:t xml:space="preserve">, neryškiai matomas vaizdas, </w:t>
      </w:r>
      <w:proofErr w:type="spellStart"/>
      <w:r w:rsidRPr="00B4065F">
        <w:rPr>
          <w:sz w:val="22"/>
          <w:szCs w:val="22"/>
        </w:rPr>
        <w:t>midriazė</w:t>
      </w:r>
      <w:proofErr w:type="spellEnd"/>
      <w:r>
        <w:rPr>
          <w:sz w:val="22"/>
          <w:szCs w:val="22"/>
        </w:rPr>
        <w:t xml:space="preserve"> (</w:t>
      </w:r>
      <w:r w:rsidRPr="00C64663">
        <w:rPr>
          <w:sz w:val="22"/>
          <w:szCs w:val="22"/>
        </w:rPr>
        <w:t>neįprastai išsiplėtę vyzdžiai</w:t>
      </w:r>
      <w:r>
        <w:rPr>
          <w:sz w:val="22"/>
          <w:szCs w:val="22"/>
        </w:rPr>
        <w:t>)</w:t>
      </w:r>
      <w:r w:rsidRPr="00B4065F">
        <w:rPr>
          <w:sz w:val="22"/>
          <w:szCs w:val="22"/>
        </w:rPr>
        <w:t>.</w:t>
      </w:r>
    </w:p>
    <w:p w14:paraId="07C37A90" w14:textId="77777777" w:rsidR="008D70EC" w:rsidRPr="00B4065F" w:rsidRDefault="008D70EC" w:rsidP="008D70EC">
      <w:pPr>
        <w:jc w:val="both"/>
        <w:rPr>
          <w:sz w:val="22"/>
          <w:szCs w:val="22"/>
        </w:rPr>
      </w:pPr>
    </w:p>
    <w:p w14:paraId="7141882D" w14:textId="77777777" w:rsidR="008D70EC" w:rsidRPr="00B4065F" w:rsidRDefault="008D70EC" w:rsidP="008D70EC">
      <w:pPr>
        <w:jc w:val="both"/>
        <w:rPr>
          <w:sz w:val="22"/>
          <w:szCs w:val="22"/>
        </w:rPr>
      </w:pPr>
      <w:r w:rsidRPr="00B4065F">
        <w:rPr>
          <w:sz w:val="22"/>
          <w:szCs w:val="22"/>
        </w:rPr>
        <w:t>Kvėpavimo sistemos, krūtinės ląstos ir tarpuplaučio sutrikimai</w:t>
      </w:r>
    </w:p>
    <w:p w14:paraId="7A122A71" w14:textId="77777777" w:rsidR="008D70EC" w:rsidRPr="00B4065F" w:rsidRDefault="008D70EC" w:rsidP="008D70EC">
      <w:pPr>
        <w:jc w:val="both"/>
        <w:rPr>
          <w:sz w:val="22"/>
          <w:szCs w:val="22"/>
        </w:rPr>
      </w:pPr>
      <w:r w:rsidRPr="00B4065F">
        <w:rPr>
          <w:sz w:val="22"/>
          <w:szCs w:val="22"/>
        </w:rPr>
        <w:t>Retas: kvėpavimo slopinimas, dusulys.</w:t>
      </w:r>
    </w:p>
    <w:p w14:paraId="25F33A3F" w14:textId="77777777" w:rsidR="008D70EC" w:rsidRPr="00B4065F" w:rsidRDefault="008D70EC" w:rsidP="008D70EC">
      <w:pPr>
        <w:jc w:val="both"/>
        <w:rPr>
          <w:sz w:val="22"/>
          <w:szCs w:val="22"/>
        </w:rPr>
      </w:pPr>
      <w:r w:rsidRPr="00B4065F">
        <w:rPr>
          <w:sz w:val="22"/>
          <w:szCs w:val="22"/>
        </w:rPr>
        <w:t>Nežinomas: žagsulys.</w:t>
      </w:r>
    </w:p>
    <w:p w14:paraId="7F0E4CD6" w14:textId="77777777" w:rsidR="008D70EC" w:rsidRPr="00B4065F" w:rsidRDefault="008D70EC" w:rsidP="008D70EC">
      <w:pPr>
        <w:jc w:val="both"/>
        <w:rPr>
          <w:sz w:val="22"/>
          <w:szCs w:val="22"/>
        </w:rPr>
      </w:pPr>
    </w:p>
    <w:p w14:paraId="62A6B8A8" w14:textId="77777777" w:rsidR="008D70EC" w:rsidRPr="00B4065F" w:rsidRDefault="008D70EC" w:rsidP="008D70EC">
      <w:pPr>
        <w:jc w:val="both"/>
        <w:rPr>
          <w:sz w:val="22"/>
          <w:szCs w:val="22"/>
        </w:rPr>
      </w:pPr>
      <w:r w:rsidRPr="00B4065F">
        <w:rPr>
          <w:sz w:val="22"/>
          <w:szCs w:val="22"/>
        </w:rPr>
        <w:t xml:space="preserve">Jeigu gerokai viršijama rekomenduojama dozė ir kartu vartojama kitų centrinę nervų sistemą slopinančių </w:t>
      </w:r>
      <w:r>
        <w:rPr>
          <w:sz w:val="22"/>
          <w:szCs w:val="22"/>
        </w:rPr>
        <w:t>vaistinių preparatų</w:t>
      </w:r>
      <w:r w:rsidRPr="00B4065F">
        <w:rPr>
          <w:sz w:val="22"/>
          <w:szCs w:val="22"/>
        </w:rPr>
        <w:t xml:space="preserve"> (žr. 4.5 skyrių), gali pasireikšti kvėpavimo slopinimas.</w:t>
      </w:r>
    </w:p>
    <w:p w14:paraId="3106FC3E" w14:textId="77777777" w:rsidR="008D70EC" w:rsidRPr="00B4065F" w:rsidRDefault="008D70EC" w:rsidP="008D70EC">
      <w:pPr>
        <w:jc w:val="both"/>
        <w:rPr>
          <w:sz w:val="22"/>
          <w:szCs w:val="22"/>
        </w:rPr>
      </w:pPr>
      <w:r w:rsidRPr="00B4065F">
        <w:rPr>
          <w:sz w:val="22"/>
          <w:szCs w:val="22"/>
        </w:rPr>
        <w:t>Buvo užregistruota astmos pasunkėjimo atvej</w:t>
      </w:r>
      <w:r>
        <w:rPr>
          <w:sz w:val="22"/>
          <w:szCs w:val="22"/>
        </w:rPr>
        <w:t>ų</w:t>
      </w:r>
      <w:r w:rsidRPr="00B4065F">
        <w:rPr>
          <w:sz w:val="22"/>
          <w:szCs w:val="22"/>
        </w:rPr>
        <w:t>, tačiau priežastinis ryšys nenustatytas.</w:t>
      </w:r>
    </w:p>
    <w:p w14:paraId="7407AFFC" w14:textId="77777777" w:rsidR="008D70EC" w:rsidRPr="00B4065F" w:rsidRDefault="008D70EC" w:rsidP="008D70EC">
      <w:pPr>
        <w:jc w:val="both"/>
        <w:rPr>
          <w:sz w:val="22"/>
          <w:szCs w:val="22"/>
          <w:highlight w:val="yellow"/>
        </w:rPr>
      </w:pPr>
    </w:p>
    <w:p w14:paraId="65F7521A" w14:textId="77777777" w:rsidR="008D70EC" w:rsidRPr="00B4065F" w:rsidRDefault="008D70EC" w:rsidP="008D70EC">
      <w:pPr>
        <w:jc w:val="both"/>
        <w:rPr>
          <w:sz w:val="22"/>
          <w:szCs w:val="22"/>
        </w:rPr>
      </w:pPr>
      <w:r w:rsidRPr="00B4065F">
        <w:rPr>
          <w:sz w:val="22"/>
          <w:szCs w:val="22"/>
        </w:rPr>
        <w:lastRenderedPageBreak/>
        <w:t>Virškin</w:t>
      </w:r>
      <w:r>
        <w:rPr>
          <w:sz w:val="22"/>
          <w:szCs w:val="22"/>
        </w:rPr>
        <w:t>imo</w:t>
      </w:r>
      <w:r w:rsidRPr="00B4065F">
        <w:rPr>
          <w:sz w:val="22"/>
          <w:szCs w:val="22"/>
        </w:rPr>
        <w:t xml:space="preserve"> trakto sutrikimai</w:t>
      </w:r>
    </w:p>
    <w:p w14:paraId="5C159D83" w14:textId="77777777" w:rsidR="008D70EC" w:rsidRPr="00B4065F" w:rsidRDefault="008D70EC" w:rsidP="008D70EC">
      <w:pPr>
        <w:jc w:val="both"/>
        <w:rPr>
          <w:sz w:val="22"/>
          <w:szCs w:val="22"/>
        </w:rPr>
      </w:pPr>
      <w:r w:rsidRPr="00B4065F">
        <w:rPr>
          <w:sz w:val="22"/>
          <w:szCs w:val="22"/>
        </w:rPr>
        <w:t>Labai dažnas: pykinimas.</w:t>
      </w:r>
    </w:p>
    <w:p w14:paraId="4448A446" w14:textId="77777777" w:rsidR="008D70EC" w:rsidRPr="00B4065F" w:rsidRDefault="008D70EC" w:rsidP="008D70EC">
      <w:pPr>
        <w:jc w:val="both"/>
        <w:rPr>
          <w:sz w:val="22"/>
          <w:szCs w:val="22"/>
        </w:rPr>
      </w:pPr>
      <w:r w:rsidRPr="00B4065F">
        <w:rPr>
          <w:sz w:val="22"/>
          <w:szCs w:val="22"/>
        </w:rPr>
        <w:t>Dažnas: vėmimas, vidurių užkietėjimas, burnos džiūvimas.</w:t>
      </w:r>
    </w:p>
    <w:p w14:paraId="31D2EAAC" w14:textId="77777777" w:rsidR="008D70EC" w:rsidRPr="00B4065F" w:rsidRDefault="008D70EC" w:rsidP="008D70EC">
      <w:pPr>
        <w:jc w:val="both"/>
        <w:rPr>
          <w:sz w:val="22"/>
          <w:szCs w:val="22"/>
        </w:rPr>
      </w:pPr>
      <w:r w:rsidRPr="00B4065F">
        <w:rPr>
          <w:sz w:val="22"/>
          <w:szCs w:val="22"/>
        </w:rPr>
        <w:t xml:space="preserve">Nedažnas: </w:t>
      </w:r>
      <w:r>
        <w:rPr>
          <w:sz w:val="22"/>
          <w:szCs w:val="22"/>
        </w:rPr>
        <w:t>žiaukčiojimas</w:t>
      </w:r>
      <w:r w:rsidRPr="00B4065F">
        <w:rPr>
          <w:sz w:val="22"/>
          <w:szCs w:val="22"/>
        </w:rPr>
        <w:t xml:space="preserve">, </w:t>
      </w:r>
      <w:r>
        <w:rPr>
          <w:sz w:val="22"/>
          <w:szCs w:val="22"/>
        </w:rPr>
        <w:t>diskomfortas virškinimo trakte</w:t>
      </w:r>
      <w:r w:rsidRPr="00B4065F">
        <w:rPr>
          <w:sz w:val="22"/>
          <w:szCs w:val="22"/>
        </w:rPr>
        <w:t xml:space="preserve"> (pvz., spaudimo skrandyje pojūtis, pilvo pūtimas), viduriavimas.</w:t>
      </w:r>
    </w:p>
    <w:p w14:paraId="038188C7" w14:textId="77777777" w:rsidR="008D70EC" w:rsidRPr="00B4065F" w:rsidRDefault="008D70EC" w:rsidP="008D70EC">
      <w:pPr>
        <w:jc w:val="both"/>
        <w:rPr>
          <w:sz w:val="22"/>
          <w:szCs w:val="22"/>
          <w:highlight w:val="yellow"/>
        </w:rPr>
      </w:pPr>
    </w:p>
    <w:p w14:paraId="1B68E7ED" w14:textId="77777777" w:rsidR="008D70EC" w:rsidRPr="00B4065F" w:rsidRDefault="008D70EC" w:rsidP="008D70EC">
      <w:pPr>
        <w:jc w:val="both"/>
        <w:rPr>
          <w:sz w:val="22"/>
          <w:szCs w:val="22"/>
        </w:rPr>
      </w:pPr>
      <w:r w:rsidRPr="00B4065F">
        <w:rPr>
          <w:sz w:val="22"/>
          <w:szCs w:val="22"/>
        </w:rPr>
        <w:t>Odos ir poodinio audinio sutrikimai</w:t>
      </w:r>
    </w:p>
    <w:p w14:paraId="22963A54" w14:textId="77777777" w:rsidR="008D70EC" w:rsidRPr="00B4065F" w:rsidRDefault="008D70EC" w:rsidP="008D70EC">
      <w:pPr>
        <w:jc w:val="both"/>
        <w:rPr>
          <w:sz w:val="22"/>
          <w:szCs w:val="22"/>
        </w:rPr>
      </w:pPr>
      <w:r w:rsidRPr="00B4065F">
        <w:rPr>
          <w:sz w:val="22"/>
          <w:szCs w:val="22"/>
        </w:rPr>
        <w:t xml:space="preserve">Dažnas: </w:t>
      </w:r>
      <w:proofErr w:type="spellStart"/>
      <w:r w:rsidRPr="00B4065F">
        <w:rPr>
          <w:sz w:val="22"/>
          <w:szCs w:val="22"/>
        </w:rPr>
        <w:t>hiperhidrozė</w:t>
      </w:r>
      <w:proofErr w:type="spellEnd"/>
      <w:r w:rsidRPr="00B4065F">
        <w:rPr>
          <w:sz w:val="22"/>
          <w:szCs w:val="22"/>
        </w:rPr>
        <w:t>.</w:t>
      </w:r>
    </w:p>
    <w:p w14:paraId="78486A13" w14:textId="77777777" w:rsidR="008D70EC" w:rsidRPr="00B4065F" w:rsidRDefault="008D70EC" w:rsidP="008D70EC">
      <w:pPr>
        <w:jc w:val="both"/>
        <w:rPr>
          <w:sz w:val="22"/>
          <w:szCs w:val="22"/>
        </w:rPr>
      </w:pPr>
      <w:r w:rsidRPr="00B4065F">
        <w:rPr>
          <w:sz w:val="22"/>
          <w:szCs w:val="22"/>
        </w:rPr>
        <w:t>Nedažnas: odos reakcijos (pvz., niežulys, bėrimas, dilgėlinė).</w:t>
      </w:r>
    </w:p>
    <w:p w14:paraId="0D1A58A3" w14:textId="77777777" w:rsidR="008D70EC" w:rsidRPr="00B4065F" w:rsidRDefault="008D70EC" w:rsidP="008D70EC">
      <w:pPr>
        <w:jc w:val="both"/>
        <w:rPr>
          <w:sz w:val="22"/>
          <w:szCs w:val="22"/>
        </w:rPr>
      </w:pPr>
    </w:p>
    <w:p w14:paraId="46C710E6" w14:textId="77777777" w:rsidR="008D70EC" w:rsidRPr="00B4065F" w:rsidRDefault="008D70EC" w:rsidP="008D70EC">
      <w:pPr>
        <w:jc w:val="both"/>
        <w:rPr>
          <w:sz w:val="22"/>
          <w:szCs w:val="22"/>
        </w:rPr>
      </w:pPr>
      <w:r w:rsidRPr="00B4065F">
        <w:rPr>
          <w:sz w:val="22"/>
          <w:szCs w:val="22"/>
        </w:rPr>
        <w:t>Skeleto, raumenų ir jungiamojo audinio sutrikimai</w:t>
      </w:r>
    </w:p>
    <w:p w14:paraId="5DE01D6C" w14:textId="77777777" w:rsidR="008D70EC" w:rsidRPr="00B4065F" w:rsidRDefault="008D70EC" w:rsidP="008D70EC">
      <w:pPr>
        <w:rPr>
          <w:sz w:val="22"/>
          <w:szCs w:val="22"/>
        </w:rPr>
      </w:pPr>
      <w:r w:rsidRPr="00B4065F">
        <w:rPr>
          <w:sz w:val="22"/>
          <w:szCs w:val="22"/>
        </w:rPr>
        <w:t>Retas: raumenų silpnumas.</w:t>
      </w:r>
    </w:p>
    <w:p w14:paraId="79D59837" w14:textId="77777777" w:rsidR="008D70EC" w:rsidRPr="00B4065F" w:rsidRDefault="008D70EC" w:rsidP="008D70EC">
      <w:pPr>
        <w:rPr>
          <w:sz w:val="22"/>
          <w:szCs w:val="22"/>
          <w:highlight w:val="yellow"/>
        </w:rPr>
      </w:pPr>
    </w:p>
    <w:p w14:paraId="123D69F9" w14:textId="77777777" w:rsidR="008D70EC" w:rsidRPr="00B4065F" w:rsidRDefault="008D70EC" w:rsidP="008D70EC">
      <w:pPr>
        <w:rPr>
          <w:sz w:val="22"/>
          <w:szCs w:val="22"/>
        </w:rPr>
      </w:pPr>
      <w:r w:rsidRPr="00B4065F">
        <w:rPr>
          <w:sz w:val="22"/>
          <w:szCs w:val="22"/>
        </w:rPr>
        <w:t>Kepenų, tulžies pūslės ir latakų sutrikimai</w:t>
      </w:r>
    </w:p>
    <w:p w14:paraId="59172FD3" w14:textId="77777777" w:rsidR="008D70EC" w:rsidRPr="00B4065F" w:rsidRDefault="008D70EC" w:rsidP="008D70EC">
      <w:pPr>
        <w:rPr>
          <w:sz w:val="22"/>
          <w:szCs w:val="22"/>
        </w:rPr>
      </w:pPr>
      <w:r w:rsidRPr="00B4065F">
        <w:rPr>
          <w:sz w:val="22"/>
          <w:szCs w:val="22"/>
        </w:rPr>
        <w:t xml:space="preserve">Kai kuriais pavieniais atvejais buvo pastebėtas kepenų fermentų aktyvumo padidėjimas, susijęs su gydymui vartotu </w:t>
      </w:r>
      <w:proofErr w:type="spellStart"/>
      <w:r w:rsidRPr="00B4065F">
        <w:rPr>
          <w:sz w:val="22"/>
          <w:szCs w:val="22"/>
        </w:rPr>
        <w:t>tramadoliu</w:t>
      </w:r>
      <w:proofErr w:type="spellEnd"/>
      <w:r w:rsidRPr="00B4065F">
        <w:rPr>
          <w:sz w:val="22"/>
          <w:szCs w:val="22"/>
        </w:rPr>
        <w:t>.</w:t>
      </w:r>
    </w:p>
    <w:p w14:paraId="69929E99" w14:textId="77777777" w:rsidR="008D70EC" w:rsidRPr="00B4065F" w:rsidRDefault="008D70EC" w:rsidP="008D70EC">
      <w:pPr>
        <w:rPr>
          <w:sz w:val="22"/>
          <w:szCs w:val="22"/>
        </w:rPr>
      </w:pPr>
    </w:p>
    <w:p w14:paraId="38DB3178" w14:textId="77777777" w:rsidR="008D70EC" w:rsidRPr="00B4065F" w:rsidRDefault="008D70EC" w:rsidP="008D70EC">
      <w:pPr>
        <w:rPr>
          <w:sz w:val="22"/>
          <w:szCs w:val="22"/>
        </w:rPr>
      </w:pPr>
      <w:r w:rsidRPr="00B4065F">
        <w:rPr>
          <w:sz w:val="22"/>
          <w:szCs w:val="22"/>
        </w:rPr>
        <w:t>Inkstų ir šlapimo takų sutrikimai</w:t>
      </w:r>
    </w:p>
    <w:p w14:paraId="4C0592EC" w14:textId="77777777" w:rsidR="008D70EC" w:rsidRPr="00B4065F" w:rsidRDefault="008D70EC" w:rsidP="008D70EC">
      <w:pPr>
        <w:rPr>
          <w:sz w:val="22"/>
          <w:szCs w:val="22"/>
        </w:rPr>
      </w:pPr>
      <w:r w:rsidRPr="00B4065F">
        <w:rPr>
          <w:sz w:val="22"/>
          <w:szCs w:val="22"/>
        </w:rPr>
        <w:t xml:space="preserve">Retas: </w:t>
      </w:r>
      <w:proofErr w:type="spellStart"/>
      <w:r w:rsidRPr="00B4065F">
        <w:rPr>
          <w:sz w:val="22"/>
          <w:szCs w:val="22"/>
        </w:rPr>
        <w:t>šlapinimosi</w:t>
      </w:r>
      <w:proofErr w:type="spellEnd"/>
      <w:r w:rsidRPr="00B4065F">
        <w:rPr>
          <w:sz w:val="22"/>
          <w:szCs w:val="22"/>
        </w:rPr>
        <w:t xml:space="preserve"> sutrikimai (</w:t>
      </w:r>
      <w:proofErr w:type="spellStart"/>
      <w:r w:rsidRPr="00B4065F">
        <w:rPr>
          <w:sz w:val="22"/>
          <w:szCs w:val="22"/>
        </w:rPr>
        <w:t>dizurija</w:t>
      </w:r>
      <w:proofErr w:type="spellEnd"/>
      <w:r w:rsidRPr="00B4065F">
        <w:rPr>
          <w:sz w:val="22"/>
          <w:szCs w:val="22"/>
        </w:rPr>
        <w:t xml:space="preserve"> ir šlapimo su</w:t>
      </w:r>
      <w:r>
        <w:rPr>
          <w:sz w:val="22"/>
          <w:szCs w:val="22"/>
        </w:rPr>
        <w:t>si</w:t>
      </w:r>
      <w:r w:rsidRPr="00B4065F">
        <w:rPr>
          <w:sz w:val="22"/>
          <w:szCs w:val="22"/>
        </w:rPr>
        <w:t>laikymas</w:t>
      </w:r>
      <w:r>
        <w:rPr>
          <w:sz w:val="22"/>
          <w:szCs w:val="22"/>
        </w:rPr>
        <w:t xml:space="preserve"> [</w:t>
      </w:r>
      <w:proofErr w:type="spellStart"/>
      <w:r>
        <w:rPr>
          <w:sz w:val="22"/>
          <w:szCs w:val="22"/>
        </w:rPr>
        <w:t>retencija</w:t>
      </w:r>
      <w:proofErr w:type="spellEnd"/>
      <w:r>
        <w:rPr>
          <w:sz w:val="22"/>
          <w:szCs w:val="22"/>
        </w:rPr>
        <w:t>]</w:t>
      </w:r>
      <w:r w:rsidRPr="00B4065F">
        <w:rPr>
          <w:sz w:val="22"/>
          <w:szCs w:val="22"/>
        </w:rPr>
        <w:t>).</w:t>
      </w:r>
    </w:p>
    <w:p w14:paraId="0CE248C5" w14:textId="77777777" w:rsidR="008D70EC" w:rsidRPr="00B4065F" w:rsidRDefault="008D70EC" w:rsidP="008D70EC">
      <w:pPr>
        <w:rPr>
          <w:sz w:val="22"/>
          <w:szCs w:val="22"/>
          <w:highlight w:val="yellow"/>
        </w:rPr>
      </w:pPr>
    </w:p>
    <w:p w14:paraId="600E69A8" w14:textId="77777777" w:rsidR="008D70EC" w:rsidRPr="00B4065F" w:rsidRDefault="008D70EC" w:rsidP="008D70EC">
      <w:pPr>
        <w:rPr>
          <w:sz w:val="22"/>
          <w:szCs w:val="22"/>
        </w:rPr>
      </w:pPr>
      <w:r w:rsidRPr="00B4065F">
        <w:rPr>
          <w:sz w:val="22"/>
          <w:szCs w:val="22"/>
        </w:rPr>
        <w:t>Bendrieji sutrikimai ir vartojimo vietos pažeidimai</w:t>
      </w:r>
    </w:p>
    <w:p w14:paraId="23F845CC" w14:textId="77777777" w:rsidR="008D70EC" w:rsidRDefault="008D70EC" w:rsidP="008D70EC">
      <w:pPr>
        <w:rPr>
          <w:sz w:val="22"/>
          <w:szCs w:val="22"/>
        </w:rPr>
      </w:pPr>
      <w:r w:rsidRPr="00B4065F">
        <w:rPr>
          <w:sz w:val="22"/>
          <w:szCs w:val="22"/>
        </w:rPr>
        <w:t>Dažnas: nuovargis.</w:t>
      </w:r>
    </w:p>
    <w:p w14:paraId="069A6EF1" w14:textId="77777777" w:rsidR="006A5524" w:rsidRDefault="006A5524" w:rsidP="008D70EC">
      <w:pPr>
        <w:rPr>
          <w:sz w:val="22"/>
          <w:szCs w:val="22"/>
        </w:rPr>
      </w:pPr>
    </w:p>
    <w:p w14:paraId="6D9EC021" w14:textId="77777777" w:rsidR="006A5524" w:rsidRPr="00D63A44" w:rsidRDefault="006A5524" w:rsidP="006A5524">
      <w:pPr>
        <w:jc w:val="both"/>
        <w:rPr>
          <w:sz w:val="22"/>
          <w:szCs w:val="22"/>
        </w:rPr>
      </w:pPr>
      <w:r w:rsidRPr="00D63A44">
        <w:rPr>
          <w:sz w:val="22"/>
          <w:szCs w:val="22"/>
        </w:rPr>
        <w:t xml:space="preserve">Priklausomybė nuo vaistinių preparatų </w:t>
      </w:r>
    </w:p>
    <w:p w14:paraId="7E3DB51C" w14:textId="77777777" w:rsidR="006A5524" w:rsidRPr="00B4065F" w:rsidRDefault="006A5524" w:rsidP="0070156D">
      <w:pPr>
        <w:jc w:val="both"/>
        <w:rPr>
          <w:sz w:val="22"/>
          <w:szCs w:val="22"/>
        </w:rPr>
      </w:pPr>
      <w:r w:rsidRPr="00D63A44">
        <w:rPr>
          <w:sz w:val="22"/>
          <w:szCs w:val="22"/>
        </w:rPr>
        <w:t xml:space="preserve">Pakartotinis </w:t>
      </w:r>
      <w:proofErr w:type="spellStart"/>
      <w:r>
        <w:rPr>
          <w:sz w:val="22"/>
          <w:szCs w:val="22"/>
        </w:rPr>
        <w:t>Tramadol</w:t>
      </w:r>
      <w:proofErr w:type="spellEnd"/>
      <w:r>
        <w:rPr>
          <w:sz w:val="22"/>
          <w:szCs w:val="22"/>
        </w:rPr>
        <w:t xml:space="preserve"> Basi</w:t>
      </w:r>
      <w:r w:rsidRPr="00D63A44">
        <w:rPr>
          <w:sz w:val="22"/>
          <w:szCs w:val="22"/>
        </w:rPr>
        <w:t xml:space="preserve"> vartojimas gali sukelti priklausomybę nuo vaistinių preparatų, net vartojant gydomąsias dozes. Priklausomybės nuo vaistinių preparatų rizika gali skirtis priklausomai nuo individualių paciento rizikos veiksnių, dozės ir gydymo </w:t>
      </w:r>
      <w:proofErr w:type="spellStart"/>
      <w:r w:rsidRPr="00D63A44">
        <w:rPr>
          <w:sz w:val="22"/>
          <w:szCs w:val="22"/>
        </w:rPr>
        <w:t>opioidais</w:t>
      </w:r>
      <w:proofErr w:type="spellEnd"/>
      <w:r w:rsidRPr="00D63A44">
        <w:rPr>
          <w:sz w:val="22"/>
          <w:szCs w:val="22"/>
        </w:rPr>
        <w:t xml:space="preserve"> trukmės (žr. 4.4 skyrių)</w:t>
      </w:r>
      <w:r>
        <w:rPr>
          <w:sz w:val="22"/>
          <w:szCs w:val="22"/>
        </w:rPr>
        <w:t>.</w:t>
      </w:r>
    </w:p>
    <w:p w14:paraId="2059EE95" w14:textId="77777777" w:rsidR="008D70EC" w:rsidRPr="00B4065F" w:rsidRDefault="008D70EC" w:rsidP="008D70EC">
      <w:pPr>
        <w:rPr>
          <w:sz w:val="22"/>
          <w:szCs w:val="22"/>
        </w:rPr>
      </w:pPr>
    </w:p>
    <w:p w14:paraId="352283E6" w14:textId="77777777" w:rsidR="008D70EC" w:rsidRPr="00B4065F" w:rsidRDefault="008D70EC" w:rsidP="008D70EC">
      <w:pPr>
        <w:autoSpaceDE w:val="0"/>
        <w:autoSpaceDN w:val="0"/>
        <w:adjustRightInd w:val="0"/>
        <w:rPr>
          <w:sz w:val="22"/>
          <w:szCs w:val="22"/>
          <w:u w:val="single"/>
        </w:rPr>
      </w:pPr>
      <w:r w:rsidRPr="00B4065F">
        <w:rPr>
          <w:sz w:val="22"/>
          <w:szCs w:val="22"/>
          <w:u w:val="single"/>
        </w:rPr>
        <w:t>Pranešimas apie įtariamas nepageidaujamas reakcijas</w:t>
      </w:r>
    </w:p>
    <w:p w14:paraId="082AEA1F" w14:textId="77777777" w:rsidR="008D70EC" w:rsidRPr="00B4065F" w:rsidRDefault="008D70EC" w:rsidP="008D70EC">
      <w:pPr>
        <w:rPr>
          <w:sz w:val="22"/>
          <w:szCs w:val="22"/>
        </w:rPr>
      </w:pPr>
      <w:r w:rsidRPr="00B4065F">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B4065F">
          <w:rPr>
            <w:rStyle w:val="Hipersaitas"/>
            <w:szCs w:val="22"/>
          </w:rPr>
          <w:t>NepageidaujamaR@vvkt.lt</w:t>
        </w:r>
      </w:hyperlink>
      <w:r w:rsidRPr="00B4065F">
        <w:rPr>
          <w:sz w:val="22"/>
          <w:szCs w:val="22"/>
        </w:rPr>
        <w:t>).</w:t>
      </w:r>
    </w:p>
    <w:p w14:paraId="71645963" w14:textId="77777777" w:rsidR="008D70EC" w:rsidRPr="00B4065F" w:rsidRDefault="008D70EC" w:rsidP="008D70EC">
      <w:pPr>
        <w:rPr>
          <w:b/>
          <w:sz w:val="22"/>
          <w:szCs w:val="22"/>
        </w:rPr>
      </w:pPr>
    </w:p>
    <w:p w14:paraId="31C618A9" w14:textId="77777777" w:rsidR="008D70EC" w:rsidRPr="00B4065F" w:rsidRDefault="008D70EC" w:rsidP="008D70EC">
      <w:pPr>
        <w:rPr>
          <w:sz w:val="22"/>
          <w:szCs w:val="22"/>
        </w:rPr>
      </w:pPr>
      <w:r w:rsidRPr="00B4065F">
        <w:rPr>
          <w:b/>
          <w:sz w:val="22"/>
          <w:szCs w:val="22"/>
        </w:rPr>
        <w:t>4.9</w:t>
      </w:r>
      <w:r w:rsidRPr="00B4065F">
        <w:rPr>
          <w:b/>
          <w:sz w:val="22"/>
          <w:szCs w:val="22"/>
        </w:rPr>
        <w:tab/>
        <w:t>Perdozavimas</w:t>
      </w:r>
    </w:p>
    <w:p w14:paraId="17ACE23D" w14:textId="77777777" w:rsidR="008D70EC" w:rsidRPr="00B4065F" w:rsidRDefault="008D70EC" w:rsidP="008D70EC">
      <w:pPr>
        <w:rPr>
          <w:sz w:val="22"/>
          <w:szCs w:val="22"/>
        </w:rPr>
      </w:pPr>
    </w:p>
    <w:p w14:paraId="5E7005A4" w14:textId="77777777" w:rsidR="008D70EC" w:rsidRPr="00B4065F" w:rsidRDefault="008D70EC" w:rsidP="008D70EC">
      <w:pPr>
        <w:jc w:val="both"/>
        <w:rPr>
          <w:noProof/>
          <w:sz w:val="22"/>
          <w:szCs w:val="22"/>
        </w:rPr>
      </w:pPr>
      <w:r w:rsidRPr="00B4065F">
        <w:rPr>
          <w:sz w:val="22"/>
          <w:szCs w:val="22"/>
        </w:rPr>
        <w:t>Simptomai</w:t>
      </w:r>
    </w:p>
    <w:p w14:paraId="0A95495C" w14:textId="77777777" w:rsidR="008D70EC" w:rsidRPr="00B4065F" w:rsidRDefault="008D70EC" w:rsidP="008D70EC">
      <w:pPr>
        <w:jc w:val="both"/>
        <w:rPr>
          <w:noProof/>
          <w:sz w:val="22"/>
          <w:szCs w:val="22"/>
        </w:rPr>
      </w:pPr>
      <w:r w:rsidRPr="00B4065F">
        <w:rPr>
          <w:sz w:val="22"/>
          <w:szCs w:val="22"/>
        </w:rPr>
        <w:t xml:space="preserve">Iš esmės intoksikacijos </w:t>
      </w:r>
      <w:proofErr w:type="spellStart"/>
      <w:r w:rsidRPr="00B4065F">
        <w:rPr>
          <w:sz w:val="22"/>
          <w:szCs w:val="22"/>
        </w:rPr>
        <w:t>tramadoliu</w:t>
      </w:r>
      <w:proofErr w:type="spellEnd"/>
      <w:r w:rsidRPr="00B4065F">
        <w:rPr>
          <w:sz w:val="22"/>
          <w:szCs w:val="22"/>
        </w:rPr>
        <w:t xml:space="preserve"> </w:t>
      </w:r>
      <w:r>
        <w:rPr>
          <w:sz w:val="22"/>
          <w:szCs w:val="22"/>
        </w:rPr>
        <w:t>simptomai</w:t>
      </w:r>
      <w:r w:rsidRPr="00B4065F">
        <w:rPr>
          <w:sz w:val="22"/>
          <w:szCs w:val="22"/>
        </w:rPr>
        <w:t xml:space="preserve"> yra panašūs į pasireiškiančius apsinuodijus kitais centrinio poveikio analgetikais (</w:t>
      </w:r>
      <w:proofErr w:type="spellStart"/>
      <w:r w:rsidRPr="00B4065F">
        <w:rPr>
          <w:sz w:val="22"/>
          <w:szCs w:val="22"/>
        </w:rPr>
        <w:t>opiatais</w:t>
      </w:r>
      <w:proofErr w:type="spellEnd"/>
      <w:r w:rsidRPr="00B4065F">
        <w:rPr>
          <w:sz w:val="22"/>
          <w:szCs w:val="22"/>
        </w:rPr>
        <w:t xml:space="preserve">). Tarp </w:t>
      </w:r>
      <w:r>
        <w:rPr>
          <w:sz w:val="22"/>
          <w:szCs w:val="22"/>
        </w:rPr>
        <w:t>simptomų</w:t>
      </w:r>
      <w:r w:rsidRPr="00B4065F">
        <w:rPr>
          <w:sz w:val="22"/>
          <w:szCs w:val="22"/>
        </w:rPr>
        <w:t xml:space="preserve"> ypač paminėtina </w:t>
      </w:r>
      <w:proofErr w:type="spellStart"/>
      <w:r w:rsidRPr="00B4065F">
        <w:rPr>
          <w:sz w:val="22"/>
          <w:szCs w:val="22"/>
        </w:rPr>
        <w:t>miozė</w:t>
      </w:r>
      <w:proofErr w:type="spellEnd"/>
      <w:r w:rsidRPr="00B4065F">
        <w:rPr>
          <w:sz w:val="22"/>
          <w:szCs w:val="22"/>
        </w:rPr>
        <w:t xml:space="preserve">, vėmimas, kardiovaskulinis </w:t>
      </w:r>
      <w:proofErr w:type="spellStart"/>
      <w:r w:rsidRPr="00B4065F">
        <w:rPr>
          <w:sz w:val="22"/>
          <w:szCs w:val="22"/>
        </w:rPr>
        <w:t>kolapsas</w:t>
      </w:r>
      <w:proofErr w:type="spellEnd"/>
      <w:r w:rsidRPr="00B4065F">
        <w:rPr>
          <w:sz w:val="22"/>
          <w:szCs w:val="22"/>
        </w:rPr>
        <w:t>, sąmonės sutrikimai iki komos išsivystymo, traukuliai ir kvėpavimo slopinimas iki kvėpavimo sustojimo.</w:t>
      </w:r>
    </w:p>
    <w:p w14:paraId="1C2C0DAA" w14:textId="77777777" w:rsidR="008D70EC" w:rsidRPr="00B4065F" w:rsidRDefault="008D70EC" w:rsidP="008D70EC">
      <w:pPr>
        <w:jc w:val="both"/>
        <w:rPr>
          <w:noProof/>
          <w:sz w:val="22"/>
          <w:szCs w:val="22"/>
        </w:rPr>
      </w:pPr>
    </w:p>
    <w:p w14:paraId="6114F1EC" w14:textId="77777777" w:rsidR="008D70EC" w:rsidRPr="00B4065F" w:rsidRDefault="008D70EC" w:rsidP="008D70EC">
      <w:pPr>
        <w:jc w:val="both"/>
        <w:rPr>
          <w:noProof/>
          <w:sz w:val="22"/>
          <w:szCs w:val="22"/>
        </w:rPr>
      </w:pPr>
      <w:r w:rsidRPr="00B4065F">
        <w:rPr>
          <w:sz w:val="22"/>
          <w:szCs w:val="22"/>
        </w:rPr>
        <w:t>Gydymas</w:t>
      </w:r>
    </w:p>
    <w:p w14:paraId="7B91C94A" w14:textId="77777777" w:rsidR="008D70EC" w:rsidRPr="00B4065F" w:rsidRDefault="008D70EC" w:rsidP="008D70EC">
      <w:pPr>
        <w:jc w:val="both"/>
        <w:rPr>
          <w:noProof/>
          <w:sz w:val="22"/>
          <w:szCs w:val="22"/>
        </w:rPr>
      </w:pPr>
      <w:r w:rsidRPr="00B4065F">
        <w:rPr>
          <w:sz w:val="22"/>
          <w:szCs w:val="22"/>
        </w:rPr>
        <w:t>Bendrai reikia taikyti skubios pagalbos priemones. Pasirūpinkite, kad kvėpavimo takai būtų atviri (</w:t>
      </w:r>
      <w:r>
        <w:rPr>
          <w:sz w:val="22"/>
          <w:szCs w:val="22"/>
        </w:rPr>
        <w:t>kad apsaugoti nuo aspiracijos</w:t>
      </w:r>
      <w:r w:rsidRPr="00B4065F">
        <w:rPr>
          <w:sz w:val="22"/>
          <w:szCs w:val="22"/>
        </w:rPr>
        <w:t>) ir, atsižvelgdami į simptomus, palaikykite kvėpavimo ir kraujotakos funkcij</w:t>
      </w:r>
      <w:r>
        <w:rPr>
          <w:sz w:val="22"/>
          <w:szCs w:val="22"/>
        </w:rPr>
        <w:t>as</w:t>
      </w:r>
      <w:r w:rsidRPr="00B4065F">
        <w:rPr>
          <w:sz w:val="22"/>
          <w:szCs w:val="22"/>
        </w:rPr>
        <w:t xml:space="preserve">. Kvėpavimo slopinimo priešnuodis yra </w:t>
      </w:r>
      <w:proofErr w:type="spellStart"/>
      <w:r w:rsidRPr="00B4065F">
        <w:rPr>
          <w:sz w:val="22"/>
          <w:szCs w:val="22"/>
        </w:rPr>
        <w:t>naloksonas</w:t>
      </w:r>
      <w:proofErr w:type="spellEnd"/>
      <w:r w:rsidRPr="00B4065F">
        <w:rPr>
          <w:sz w:val="22"/>
          <w:szCs w:val="22"/>
        </w:rPr>
        <w:t xml:space="preserve">. Eksperimentuose su gyvūnais </w:t>
      </w:r>
      <w:proofErr w:type="spellStart"/>
      <w:r w:rsidRPr="00B4065F">
        <w:rPr>
          <w:sz w:val="22"/>
          <w:szCs w:val="22"/>
        </w:rPr>
        <w:t>naloksonas</w:t>
      </w:r>
      <w:proofErr w:type="spellEnd"/>
      <w:r w:rsidRPr="00B4065F">
        <w:rPr>
          <w:sz w:val="22"/>
          <w:szCs w:val="22"/>
        </w:rPr>
        <w:t xml:space="preserve"> poveikio traukuliams nesukėlė. Tokiais atvejais į veną reik</w:t>
      </w:r>
      <w:r>
        <w:rPr>
          <w:sz w:val="22"/>
          <w:szCs w:val="22"/>
        </w:rPr>
        <w:t>ia</w:t>
      </w:r>
      <w:r w:rsidRPr="00B4065F">
        <w:rPr>
          <w:sz w:val="22"/>
          <w:szCs w:val="22"/>
        </w:rPr>
        <w:t xml:space="preserve"> </w:t>
      </w:r>
      <w:r>
        <w:rPr>
          <w:sz w:val="22"/>
          <w:szCs w:val="22"/>
        </w:rPr>
        <w:t>leisti</w:t>
      </w:r>
      <w:r w:rsidRPr="00B4065F">
        <w:rPr>
          <w:sz w:val="22"/>
          <w:szCs w:val="22"/>
        </w:rPr>
        <w:t xml:space="preserve"> </w:t>
      </w:r>
      <w:proofErr w:type="spellStart"/>
      <w:r w:rsidRPr="00B4065F">
        <w:rPr>
          <w:sz w:val="22"/>
          <w:szCs w:val="22"/>
        </w:rPr>
        <w:t>diazepamo</w:t>
      </w:r>
      <w:proofErr w:type="spellEnd"/>
      <w:r w:rsidRPr="00B4065F">
        <w:rPr>
          <w:sz w:val="22"/>
          <w:szCs w:val="22"/>
        </w:rPr>
        <w:t>.</w:t>
      </w:r>
    </w:p>
    <w:p w14:paraId="22E424EE" w14:textId="77777777" w:rsidR="008D70EC" w:rsidRPr="00B4065F" w:rsidRDefault="008D70EC" w:rsidP="008D70EC">
      <w:pPr>
        <w:jc w:val="both"/>
        <w:rPr>
          <w:noProof/>
          <w:sz w:val="22"/>
          <w:szCs w:val="22"/>
        </w:rPr>
      </w:pPr>
      <w:r w:rsidRPr="00B4065F">
        <w:rPr>
          <w:sz w:val="22"/>
          <w:szCs w:val="22"/>
        </w:rPr>
        <w:t xml:space="preserve">Hemodializė ar </w:t>
      </w:r>
      <w:proofErr w:type="spellStart"/>
      <w:r w:rsidRPr="00B4065F">
        <w:rPr>
          <w:sz w:val="22"/>
          <w:szCs w:val="22"/>
        </w:rPr>
        <w:t>hemofiltracija</w:t>
      </w:r>
      <w:proofErr w:type="spellEnd"/>
      <w:r w:rsidRPr="00B4065F">
        <w:rPr>
          <w:sz w:val="22"/>
          <w:szCs w:val="22"/>
        </w:rPr>
        <w:t xml:space="preserve"> mažai veiksmingos šalinant </w:t>
      </w:r>
      <w:proofErr w:type="spellStart"/>
      <w:r w:rsidRPr="00B4065F">
        <w:rPr>
          <w:sz w:val="22"/>
          <w:szCs w:val="22"/>
        </w:rPr>
        <w:t>tramadolį</w:t>
      </w:r>
      <w:proofErr w:type="spellEnd"/>
      <w:r w:rsidRPr="00B4065F">
        <w:rPr>
          <w:sz w:val="22"/>
          <w:szCs w:val="22"/>
        </w:rPr>
        <w:t xml:space="preserve"> iš kraujo serumo. Todėl, esant ūminiam apsinuodijimui </w:t>
      </w:r>
      <w:proofErr w:type="spellStart"/>
      <w:r w:rsidRPr="00B4065F">
        <w:rPr>
          <w:sz w:val="22"/>
          <w:szCs w:val="22"/>
        </w:rPr>
        <w:t>Tramadol</w:t>
      </w:r>
      <w:proofErr w:type="spellEnd"/>
      <w:r w:rsidRPr="00B4065F">
        <w:rPr>
          <w:sz w:val="22"/>
          <w:szCs w:val="22"/>
        </w:rPr>
        <w:t xml:space="preserve"> Basi, vien tik hemodializė ar </w:t>
      </w:r>
      <w:proofErr w:type="spellStart"/>
      <w:r w:rsidRPr="00B4065F">
        <w:rPr>
          <w:sz w:val="22"/>
          <w:szCs w:val="22"/>
        </w:rPr>
        <w:t>hemofiltracija</w:t>
      </w:r>
      <w:proofErr w:type="spellEnd"/>
      <w:r w:rsidRPr="00B4065F">
        <w:rPr>
          <w:sz w:val="22"/>
          <w:szCs w:val="22"/>
        </w:rPr>
        <w:t xml:space="preserve"> detoksikacijai netinka.</w:t>
      </w:r>
    </w:p>
    <w:p w14:paraId="25697A7B" w14:textId="77777777" w:rsidR="008D70EC" w:rsidRPr="00B4065F" w:rsidRDefault="008D70EC" w:rsidP="008D70EC">
      <w:pPr>
        <w:rPr>
          <w:i/>
          <w:noProof/>
          <w:sz w:val="22"/>
          <w:szCs w:val="22"/>
        </w:rPr>
      </w:pPr>
    </w:p>
    <w:p w14:paraId="5A8C871D" w14:textId="77777777" w:rsidR="008D70EC" w:rsidRPr="00B4065F" w:rsidRDefault="008D70EC" w:rsidP="008D70EC">
      <w:pPr>
        <w:rPr>
          <w:sz w:val="22"/>
          <w:szCs w:val="22"/>
        </w:rPr>
      </w:pPr>
    </w:p>
    <w:p w14:paraId="5C2859D8" w14:textId="77777777" w:rsidR="008D70EC" w:rsidRPr="00B4065F" w:rsidRDefault="008D70EC" w:rsidP="008D70EC">
      <w:pPr>
        <w:ind w:left="567" w:hanging="567"/>
        <w:rPr>
          <w:sz w:val="22"/>
          <w:szCs w:val="22"/>
        </w:rPr>
      </w:pPr>
      <w:r w:rsidRPr="00B4065F">
        <w:rPr>
          <w:b/>
          <w:sz w:val="22"/>
          <w:szCs w:val="22"/>
        </w:rPr>
        <w:t>5.</w:t>
      </w:r>
      <w:r w:rsidRPr="00B4065F">
        <w:rPr>
          <w:b/>
          <w:sz w:val="22"/>
          <w:szCs w:val="22"/>
        </w:rPr>
        <w:tab/>
        <w:t>FARMAKOLOGINĖS SAVYBĖS</w:t>
      </w:r>
    </w:p>
    <w:p w14:paraId="130BAC68" w14:textId="77777777" w:rsidR="008D70EC" w:rsidRPr="00B4065F" w:rsidRDefault="008D70EC" w:rsidP="008D70EC">
      <w:pPr>
        <w:rPr>
          <w:b/>
          <w:sz w:val="22"/>
          <w:szCs w:val="22"/>
        </w:rPr>
      </w:pPr>
    </w:p>
    <w:p w14:paraId="41E1CBB3" w14:textId="77777777" w:rsidR="008D70EC" w:rsidRPr="00B4065F" w:rsidRDefault="008D70EC" w:rsidP="008D70EC">
      <w:pPr>
        <w:ind w:left="567" w:hanging="567"/>
        <w:rPr>
          <w:sz w:val="22"/>
          <w:szCs w:val="22"/>
        </w:rPr>
      </w:pPr>
      <w:r w:rsidRPr="00B4065F">
        <w:rPr>
          <w:b/>
          <w:sz w:val="22"/>
          <w:szCs w:val="22"/>
        </w:rPr>
        <w:lastRenderedPageBreak/>
        <w:t xml:space="preserve">5.1 </w:t>
      </w:r>
      <w:r w:rsidRPr="00B4065F">
        <w:rPr>
          <w:b/>
          <w:sz w:val="22"/>
          <w:szCs w:val="22"/>
        </w:rPr>
        <w:tab/>
      </w:r>
      <w:proofErr w:type="spellStart"/>
      <w:r w:rsidRPr="00B4065F">
        <w:rPr>
          <w:b/>
          <w:sz w:val="22"/>
          <w:szCs w:val="22"/>
        </w:rPr>
        <w:t>Farmakodinaminės</w:t>
      </w:r>
      <w:proofErr w:type="spellEnd"/>
      <w:r w:rsidRPr="00B4065F">
        <w:rPr>
          <w:b/>
          <w:sz w:val="22"/>
          <w:szCs w:val="22"/>
        </w:rPr>
        <w:t xml:space="preserve"> savybės</w:t>
      </w:r>
    </w:p>
    <w:p w14:paraId="0E507B88" w14:textId="77777777" w:rsidR="008D70EC" w:rsidRPr="00B4065F" w:rsidRDefault="008D70EC" w:rsidP="008D70EC">
      <w:pPr>
        <w:rPr>
          <w:sz w:val="22"/>
          <w:szCs w:val="22"/>
        </w:rPr>
      </w:pPr>
    </w:p>
    <w:p w14:paraId="409FBA4B" w14:textId="77777777" w:rsidR="008D70EC" w:rsidRPr="00B4065F" w:rsidRDefault="008D70EC" w:rsidP="008D70EC">
      <w:pPr>
        <w:rPr>
          <w:noProof/>
          <w:sz w:val="22"/>
          <w:szCs w:val="22"/>
        </w:rPr>
      </w:pPr>
      <w:proofErr w:type="spellStart"/>
      <w:r w:rsidRPr="00B4065F">
        <w:rPr>
          <w:sz w:val="22"/>
          <w:szCs w:val="22"/>
        </w:rPr>
        <w:t>Farmakoterapinė</w:t>
      </w:r>
      <w:proofErr w:type="spellEnd"/>
      <w:r w:rsidRPr="00B4065F">
        <w:rPr>
          <w:sz w:val="22"/>
          <w:szCs w:val="22"/>
        </w:rPr>
        <w:t xml:space="preserve"> grupė – </w:t>
      </w:r>
      <w:r>
        <w:rPr>
          <w:sz w:val="22"/>
          <w:szCs w:val="22"/>
        </w:rPr>
        <w:t xml:space="preserve">analgetikai, kiti </w:t>
      </w:r>
      <w:proofErr w:type="spellStart"/>
      <w:r>
        <w:rPr>
          <w:sz w:val="22"/>
          <w:szCs w:val="22"/>
        </w:rPr>
        <w:t>opioidai</w:t>
      </w:r>
      <w:proofErr w:type="spellEnd"/>
      <w:r w:rsidRPr="00B4065F">
        <w:rPr>
          <w:sz w:val="22"/>
          <w:szCs w:val="22"/>
        </w:rPr>
        <w:t>, ATC kodas – N02AX02.</w:t>
      </w:r>
    </w:p>
    <w:p w14:paraId="4ABA9754" w14:textId="77777777" w:rsidR="008D70EC" w:rsidRPr="00B4065F" w:rsidRDefault="008D70EC" w:rsidP="008D70EC">
      <w:pPr>
        <w:rPr>
          <w:sz w:val="22"/>
          <w:szCs w:val="22"/>
        </w:rPr>
      </w:pPr>
    </w:p>
    <w:p w14:paraId="734C4150" w14:textId="77777777" w:rsidR="008D70EC" w:rsidRPr="00B4065F" w:rsidRDefault="008D70EC" w:rsidP="008D70EC">
      <w:pPr>
        <w:jc w:val="both"/>
        <w:rPr>
          <w:sz w:val="22"/>
          <w:szCs w:val="22"/>
        </w:rPr>
      </w:pPr>
      <w:proofErr w:type="spellStart"/>
      <w:r w:rsidRPr="00B4065F">
        <w:rPr>
          <w:sz w:val="22"/>
          <w:szCs w:val="22"/>
        </w:rPr>
        <w:t>Tramadolis</w:t>
      </w:r>
      <w:proofErr w:type="spellEnd"/>
      <w:r w:rsidRPr="00B4065F">
        <w:rPr>
          <w:sz w:val="22"/>
          <w:szCs w:val="22"/>
        </w:rPr>
        <w:t xml:space="preserve"> yra centrinio poveikio </w:t>
      </w:r>
      <w:proofErr w:type="spellStart"/>
      <w:r w:rsidRPr="00B4065F">
        <w:rPr>
          <w:sz w:val="22"/>
          <w:szCs w:val="22"/>
        </w:rPr>
        <w:t>opioidinis</w:t>
      </w:r>
      <w:proofErr w:type="spellEnd"/>
      <w:r w:rsidRPr="00B4065F">
        <w:rPr>
          <w:sz w:val="22"/>
          <w:szCs w:val="22"/>
        </w:rPr>
        <w:t xml:space="preserve"> analgetikas. Jis yra neselektyvus μ, δ ir κ </w:t>
      </w:r>
      <w:proofErr w:type="spellStart"/>
      <w:r w:rsidRPr="00B4065F">
        <w:rPr>
          <w:sz w:val="22"/>
          <w:szCs w:val="22"/>
        </w:rPr>
        <w:t>opioidinių</w:t>
      </w:r>
      <w:proofErr w:type="spellEnd"/>
      <w:r w:rsidRPr="00B4065F">
        <w:rPr>
          <w:sz w:val="22"/>
          <w:szCs w:val="22"/>
        </w:rPr>
        <w:t xml:space="preserve"> receptorių </w:t>
      </w:r>
      <w:proofErr w:type="spellStart"/>
      <w:r w:rsidRPr="00B4065F">
        <w:rPr>
          <w:sz w:val="22"/>
          <w:szCs w:val="22"/>
        </w:rPr>
        <w:t>agonistas</w:t>
      </w:r>
      <w:proofErr w:type="spellEnd"/>
      <w:r w:rsidRPr="00B4065F">
        <w:rPr>
          <w:sz w:val="22"/>
          <w:szCs w:val="22"/>
        </w:rPr>
        <w:t xml:space="preserve">, kuriam būdingas didesnis </w:t>
      </w:r>
      <w:proofErr w:type="spellStart"/>
      <w:r w:rsidRPr="00B4065F">
        <w:rPr>
          <w:sz w:val="22"/>
          <w:szCs w:val="22"/>
        </w:rPr>
        <w:t>afinitetas</w:t>
      </w:r>
      <w:proofErr w:type="spellEnd"/>
      <w:r w:rsidRPr="00B4065F">
        <w:rPr>
          <w:sz w:val="22"/>
          <w:szCs w:val="22"/>
        </w:rPr>
        <w:t xml:space="preserve"> μ receptoriams. Kiti mechanizmai, kurie prisideda prie jo </w:t>
      </w:r>
      <w:proofErr w:type="spellStart"/>
      <w:r>
        <w:rPr>
          <w:sz w:val="22"/>
          <w:szCs w:val="22"/>
        </w:rPr>
        <w:t>analgetinio</w:t>
      </w:r>
      <w:proofErr w:type="spellEnd"/>
      <w:r>
        <w:rPr>
          <w:sz w:val="22"/>
          <w:szCs w:val="22"/>
        </w:rPr>
        <w:t xml:space="preserve"> poveikio</w:t>
      </w:r>
      <w:r w:rsidRPr="00B4065F">
        <w:rPr>
          <w:sz w:val="22"/>
          <w:szCs w:val="22"/>
        </w:rPr>
        <w:t xml:space="preserve"> yra </w:t>
      </w:r>
      <w:proofErr w:type="spellStart"/>
      <w:r w:rsidRPr="00B4065F">
        <w:rPr>
          <w:sz w:val="22"/>
          <w:szCs w:val="22"/>
        </w:rPr>
        <w:t>noradrenalino</w:t>
      </w:r>
      <w:proofErr w:type="spellEnd"/>
      <w:r w:rsidRPr="00B4065F">
        <w:rPr>
          <w:sz w:val="22"/>
          <w:szCs w:val="22"/>
        </w:rPr>
        <w:t xml:space="preserve"> reabsorbcijos į neuronus slopinimas ir </w:t>
      </w:r>
      <w:proofErr w:type="spellStart"/>
      <w:r w:rsidRPr="00B4065F">
        <w:rPr>
          <w:sz w:val="22"/>
          <w:szCs w:val="22"/>
        </w:rPr>
        <w:t>serotonino</w:t>
      </w:r>
      <w:proofErr w:type="spellEnd"/>
      <w:r w:rsidRPr="00B4065F">
        <w:rPr>
          <w:sz w:val="22"/>
          <w:szCs w:val="22"/>
        </w:rPr>
        <w:t xml:space="preserve"> atpalaidavimo didinimas.</w:t>
      </w:r>
    </w:p>
    <w:p w14:paraId="4F72850F" w14:textId="77777777" w:rsidR="008D70EC" w:rsidRPr="00B4065F" w:rsidRDefault="008D70EC" w:rsidP="008D70EC">
      <w:pPr>
        <w:jc w:val="both"/>
        <w:rPr>
          <w:i/>
          <w:noProof/>
          <w:sz w:val="22"/>
          <w:szCs w:val="22"/>
        </w:rPr>
      </w:pPr>
    </w:p>
    <w:p w14:paraId="776778F9" w14:textId="77777777" w:rsidR="008D70EC" w:rsidRPr="00B4065F" w:rsidRDefault="008D70EC" w:rsidP="008D70EC">
      <w:pPr>
        <w:jc w:val="both"/>
        <w:rPr>
          <w:iCs/>
          <w:noProof/>
          <w:sz w:val="22"/>
          <w:szCs w:val="22"/>
        </w:rPr>
      </w:pPr>
      <w:proofErr w:type="spellStart"/>
      <w:r w:rsidRPr="00B4065F">
        <w:rPr>
          <w:sz w:val="22"/>
          <w:szCs w:val="22"/>
        </w:rPr>
        <w:t>Tramadolis</w:t>
      </w:r>
      <w:proofErr w:type="spellEnd"/>
      <w:r w:rsidRPr="00B4065F">
        <w:rPr>
          <w:sz w:val="22"/>
          <w:szCs w:val="22"/>
        </w:rPr>
        <w:t xml:space="preserve"> pasižymi kosulį slopinančiu poveikiu. Skirtingai nuo morfino, plataus intervalo terapinės skausmą malšinančios </w:t>
      </w:r>
      <w:proofErr w:type="spellStart"/>
      <w:r w:rsidRPr="00B4065F">
        <w:rPr>
          <w:sz w:val="22"/>
          <w:szCs w:val="22"/>
        </w:rPr>
        <w:t>tramadolio</w:t>
      </w:r>
      <w:proofErr w:type="spellEnd"/>
      <w:r w:rsidRPr="00B4065F">
        <w:rPr>
          <w:sz w:val="22"/>
          <w:szCs w:val="22"/>
        </w:rPr>
        <w:t xml:space="preserve"> dozės kvėpavimo neslopina. Be to, jis silpniau veikia virškinimo trakto motoriką. Poveikis širdies ir kraujagyslių sistemai yra palyginti silpnas. Yra pranešta, kad </w:t>
      </w:r>
      <w:proofErr w:type="spellStart"/>
      <w:r w:rsidRPr="00B4065F">
        <w:rPr>
          <w:sz w:val="22"/>
          <w:szCs w:val="22"/>
        </w:rPr>
        <w:t>tramadolio</w:t>
      </w:r>
      <w:proofErr w:type="spellEnd"/>
      <w:r w:rsidRPr="00B4065F">
        <w:rPr>
          <w:sz w:val="22"/>
          <w:szCs w:val="22"/>
        </w:rPr>
        <w:t xml:space="preserve"> stiprumas yra nuo 1/10 (vienos dešimtosios) iki 1/6 (vienos šeštosios) morfino stiprumo.</w:t>
      </w:r>
    </w:p>
    <w:p w14:paraId="5798D135" w14:textId="77777777" w:rsidR="008D70EC" w:rsidRPr="00B4065F" w:rsidRDefault="008D70EC" w:rsidP="008D70EC">
      <w:pPr>
        <w:jc w:val="both"/>
        <w:rPr>
          <w:iCs/>
          <w:noProof/>
          <w:sz w:val="22"/>
          <w:szCs w:val="22"/>
        </w:rPr>
      </w:pPr>
    </w:p>
    <w:p w14:paraId="1C9EB5B3" w14:textId="77777777" w:rsidR="008D70EC" w:rsidRPr="00B4065F" w:rsidRDefault="008D70EC" w:rsidP="008D70EC">
      <w:pPr>
        <w:jc w:val="both"/>
        <w:rPr>
          <w:bCs/>
          <w:iCs/>
          <w:sz w:val="22"/>
          <w:szCs w:val="22"/>
          <w:u w:val="single"/>
        </w:rPr>
      </w:pPr>
      <w:r w:rsidRPr="00B4065F">
        <w:rPr>
          <w:sz w:val="22"/>
          <w:szCs w:val="22"/>
          <w:u w:val="single"/>
        </w:rPr>
        <w:t>Vaikų populiacija</w:t>
      </w:r>
    </w:p>
    <w:p w14:paraId="0FAD4688" w14:textId="77777777" w:rsidR="008D70EC" w:rsidRPr="00B4065F" w:rsidRDefault="008D70EC" w:rsidP="008D70EC">
      <w:pPr>
        <w:jc w:val="both"/>
        <w:rPr>
          <w:bCs/>
          <w:iCs/>
          <w:sz w:val="22"/>
          <w:szCs w:val="22"/>
        </w:rPr>
      </w:pPr>
      <w:proofErr w:type="spellStart"/>
      <w:r w:rsidRPr="00B4065F">
        <w:rPr>
          <w:sz w:val="22"/>
          <w:szCs w:val="22"/>
        </w:rPr>
        <w:t>Enteriniu</w:t>
      </w:r>
      <w:proofErr w:type="spellEnd"/>
      <w:r w:rsidRPr="00B4065F">
        <w:rPr>
          <w:sz w:val="22"/>
          <w:szCs w:val="22"/>
        </w:rPr>
        <w:t xml:space="preserve"> ir </w:t>
      </w:r>
      <w:proofErr w:type="spellStart"/>
      <w:r w:rsidRPr="00B4065F">
        <w:rPr>
          <w:sz w:val="22"/>
          <w:szCs w:val="22"/>
        </w:rPr>
        <w:t>parenteriniu</w:t>
      </w:r>
      <w:proofErr w:type="spellEnd"/>
      <w:r w:rsidRPr="00B4065F">
        <w:rPr>
          <w:sz w:val="22"/>
          <w:szCs w:val="22"/>
        </w:rPr>
        <w:t xml:space="preserve"> būdu vartojamo </w:t>
      </w:r>
      <w:proofErr w:type="spellStart"/>
      <w:r w:rsidRPr="00B4065F">
        <w:rPr>
          <w:sz w:val="22"/>
          <w:szCs w:val="22"/>
        </w:rPr>
        <w:t>tramadolio</w:t>
      </w:r>
      <w:proofErr w:type="spellEnd"/>
      <w:r w:rsidRPr="00B4065F">
        <w:rPr>
          <w:sz w:val="22"/>
          <w:szCs w:val="22"/>
        </w:rPr>
        <w:t xml:space="preserve"> poveikis ištirtas klinikiniuose tyrimuose, kuriuose dalyvavo daugiau </w:t>
      </w:r>
      <w:r>
        <w:rPr>
          <w:sz w:val="22"/>
          <w:szCs w:val="22"/>
        </w:rPr>
        <w:t>kaip</w:t>
      </w:r>
      <w:r w:rsidRPr="00B4065F">
        <w:rPr>
          <w:sz w:val="22"/>
          <w:szCs w:val="22"/>
        </w:rPr>
        <w:t xml:space="preserve"> 2 000 vaikų nuo naujagimių iki 17 metų. Tarp skausmo malšinimo indikacijų šiuose tyrimuose buvo skausmas po chirurginės operacijos (daugiausia pilvo), </w:t>
      </w:r>
      <w:r>
        <w:rPr>
          <w:sz w:val="22"/>
          <w:szCs w:val="22"/>
        </w:rPr>
        <w:t xml:space="preserve">po </w:t>
      </w:r>
      <w:r w:rsidRPr="00B4065F">
        <w:rPr>
          <w:sz w:val="22"/>
          <w:szCs w:val="22"/>
        </w:rPr>
        <w:t>dantų ištraukimo, po lūžių, nudegimų ir traumų, taip pat pasireiškus kitoms skausmą sukeliančioms būklėms, kai skausmą reikia malšinti mažiausiai 7 paras.</w:t>
      </w:r>
    </w:p>
    <w:p w14:paraId="05779338" w14:textId="77777777" w:rsidR="008D70EC" w:rsidRPr="00B4065F" w:rsidRDefault="008D70EC" w:rsidP="008D70EC">
      <w:pPr>
        <w:jc w:val="both"/>
        <w:rPr>
          <w:bCs/>
          <w:iCs/>
          <w:sz w:val="22"/>
          <w:szCs w:val="22"/>
        </w:rPr>
      </w:pPr>
    </w:p>
    <w:p w14:paraId="57578D94" w14:textId="77777777" w:rsidR="008D70EC" w:rsidRPr="00B4065F" w:rsidRDefault="008D70EC" w:rsidP="008D70EC">
      <w:pPr>
        <w:jc w:val="both"/>
        <w:rPr>
          <w:rFonts w:ascii="TimesNewRomanPSMT" w:hAnsi="TimesNewRomanPSMT" w:cs="TimesNewRomanPSMT"/>
          <w:sz w:val="22"/>
          <w:szCs w:val="22"/>
        </w:rPr>
      </w:pPr>
      <w:r w:rsidRPr="00B4065F">
        <w:rPr>
          <w:sz w:val="22"/>
          <w:szCs w:val="22"/>
        </w:rPr>
        <w:t xml:space="preserve">Nustatyta, kad </w:t>
      </w:r>
      <w:proofErr w:type="spellStart"/>
      <w:r w:rsidRPr="00B4065F">
        <w:rPr>
          <w:sz w:val="22"/>
          <w:szCs w:val="22"/>
        </w:rPr>
        <w:t>tramadolis</w:t>
      </w:r>
      <w:proofErr w:type="spellEnd"/>
      <w:r w:rsidRPr="00B4065F">
        <w:rPr>
          <w:sz w:val="22"/>
          <w:szCs w:val="22"/>
        </w:rPr>
        <w:t>, pavartotas ne didesn</w:t>
      </w:r>
      <w:r w:rsidRPr="00B4065F">
        <w:rPr>
          <w:rFonts w:hint="eastAsia"/>
          <w:sz w:val="22"/>
          <w:szCs w:val="22"/>
        </w:rPr>
        <w:t>ė</w:t>
      </w:r>
      <w:r w:rsidRPr="00B4065F">
        <w:rPr>
          <w:sz w:val="22"/>
          <w:szCs w:val="22"/>
        </w:rPr>
        <w:t>mis kaip 2 mg/kg k</w:t>
      </w:r>
      <w:r w:rsidRPr="00B4065F">
        <w:rPr>
          <w:rFonts w:hint="eastAsia"/>
          <w:sz w:val="22"/>
          <w:szCs w:val="22"/>
        </w:rPr>
        <w:t>ū</w:t>
      </w:r>
      <w:r w:rsidRPr="00B4065F">
        <w:rPr>
          <w:sz w:val="22"/>
          <w:szCs w:val="22"/>
        </w:rPr>
        <w:t>no svorio vienkartin</w:t>
      </w:r>
      <w:r w:rsidRPr="00B4065F">
        <w:rPr>
          <w:rFonts w:hint="eastAsia"/>
          <w:sz w:val="22"/>
          <w:szCs w:val="22"/>
        </w:rPr>
        <w:t>ė</w:t>
      </w:r>
      <w:r w:rsidRPr="00B4065F">
        <w:rPr>
          <w:sz w:val="22"/>
          <w:szCs w:val="22"/>
        </w:rPr>
        <w:t>mis doz</w:t>
      </w:r>
      <w:r w:rsidRPr="00B4065F">
        <w:rPr>
          <w:rFonts w:hint="eastAsia"/>
          <w:sz w:val="22"/>
          <w:szCs w:val="22"/>
        </w:rPr>
        <w:t>ė</w:t>
      </w:r>
      <w:r w:rsidRPr="00B4065F">
        <w:rPr>
          <w:sz w:val="22"/>
          <w:szCs w:val="22"/>
        </w:rPr>
        <w:t>mis ir ne didesn</w:t>
      </w:r>
      <w:r w:rsidRPr="00B4065F">
        <w:rPr>
          <w:rFonts w:hint="eastAsia"/>
          <w:sz w:val="22"/>
          <w:szCs w:val="22"/>
        </w:rPr>
        <w:t>ė</w:t>
      </w:r>
      <w:r w:rsidRPr="00B4065F">
        <w:rPr>
          <w:sz w:val="22"/>
          <w:szCs w:val="22"/>
        </w:rPr>
        <w:t>mis kaip 8 mg/kg k</w:t>
      </w:r>
      <w:r w:rsidRPr="00B4065F">
        <w:rPr>
          <w:rFonts w:hint="eastAsia"/>
          <w:sz w:val="22"/>
          <w:szCs w:val="22"/>
        </w:rPr>
        <w:t>ū</w:t>
      </w:r>
      <w:r w:rsidRPr="00B4065F">
        <w:rPr>
          <w:sz w:val="22"/>
          <w:szCs w:val="22"/>
        </w:rPr>
        <w:t>no svorio kartotin</w:t>
      </w:r>
      <w:r w:rsidRPr="00B4065F">
        <w:rPr>
          <w:rFonts w:hint="eastAsia"/>
          <w:sz w:val="22"/>
          <w:szCs w:val="22"/>
        </w:rPr>
        <w:t>ė</w:t>
      </w:r>
      <w:r w:rsidRPr="00B4065F">
        <w:rPr>
          <w:sz w:val="22"/>
          <w:szCs w:val="22"/>
        </w:rPr>
        <w:t>mis paros doz</w:t>
      </w:r>
      <w:r w:rsidRPr="00B4065F">
        <w:rPr>
          <w:rFonts w:hint="eastAsia"/>
          <w:sz w:val="22"/>
          <w:szCs w:val="22"/>
        </w:rPr>
        <w:t>ė</w:t>
      </w:r>
      <w:r w:rsidRPr="00B4065F">
        <w:rPr>
          <w:sz w:val="22"/>
          <w:szCs w:val="22"/>
        </w:rPr>
        <w:t>mis (didžiausia doz</w:t>
      </w:r>
      <w:r w:rsidRPr="00B4065F">
        <w:rPr>
          <w:rFonts w:hint="eastAsia"/>
          <w:sz w:val="22"/>
          <w:szCs w:val="22"/>
        </w:rPr>
        <w:t>ė</w:t>
      </w:r>
      <w:r w:rsidRPr="00B4065F">
        <w:rPr>
          <w:sz w:val="22"/>
          <w:szCs w:val="22"/>
        </w:rPr>
        <w:t xml:space="preserve"> 400 mg per par</w:t>
      </w:r>
      <w:r w:rsidRPr="00B4065F">
        <w:rPr>
          <w:rFonts w:hint="eastAsia"/>
          <w:sz w:val="22"/>
          <w:szCs w:val="22"/>
        </w:rPr>
        <w:t>ą</w:t>
      </w:r>
      <w:r w:rsidRPr="00B4065F">
        <w:rPr>
          <w:sz w:val="22"/>
          <w:szCs w:val="22"/>
        </w:rPr>
        <w:t>), yra veiksmingesnis už placeb</w:t>
      </w:r>
      <w:r w:rsidRPr="00B4065F">
        <w:rPr>
          <w:rFonts w:hint="eastAsia"/>
          <w:sz w:val="22"/>
          <w:szCs w:val="22"/>
        </w:rPr>
        <w:t>ą</w:t>
      </w:r>
      <w:r w:rsidRPr="00B4065F">
        <w:rPr>
          <w:sz w:val="22"/>
          <w:szCs w:val="22"/>
        </w:rPr>
        <w:t xml:space="preserve"> ir yra veiksmingesnis arba toks pat veiksmingas, kaip </w:t>
      </w:r>
      <w:proofErr w:type="spellStart"/>
      <w:r w:rsidRPr="00B4065F">
        <w:rPr>
          <w:sz w:val="22"/>
          <w:szCs w:val="22"/>
        </w:rPr>
        <w:t>paracetamolis</w:t>
      </w:r>
      <w:proofErr w:type="spellEnd"/>
      <w:r w:rsidRPr="00B4065F">
        <w:rPr>
          <w:sz w:val="22"/>
          <w:szCs w:val="22"/>
        </w:rPr>
        <w:t xml:space="preserve">, </w:t>
      </w:r>
      <w:proofErr w:type="spellStart"/>
      <w:r w:rsidRPr="00B4065F">
        <w:rPr>
          <w:sz w:val="22"/>
          <w:szCs w:val="22"/>
        </w:rPr>
        <w:t>nalbufinas</w:t>
      </w:r>
      <w:proofErr w:type="spellEnd"/>
      <w:r w:rsidRPr="00B4065F">
        <w:rPr>
          <w:sz w:val="22"/>
          <w:szCs w:val="22"/>
        </w:rPr>
        <w:t xml:space="preserve">, </w:t>
      </w:r>
      <w:proofErr w:type="spellStart"/>
      <w:r w:rsidRPr="00B4065F">
        <w:rPr>
          <w:sz w:val="22"/>
          <w:szCs w:val="22"/>
        </w:rPr>
        <w:t>petidinas</w:t>
      </w:r>
      <w:proofErr w:type="spellEnd"/>
      <w:r w:rsidRPr="00B4065F">
        <w:rPr>
          <w:sz w:val="22"/>
          <w:szCs w:val="22"/>
        </w:rPr>
        <w:t xml:space="preserve"> ar maža morfino doz</w:t>
      </w:r>
      <w:r w:rsidRPr="00B4065F">
        <w:rPr>
          <w:rFonts w:hint="eastAsia"/>
          <w:sz w:val="22"/>
          <w:szCs w:val="22"/>
        </w:rPr>
        <w:t>ė</w:t>
      </w:r>
      <w:r w:rsidRPr="00B4065F">
        <w:rPr>
          <w:sz w:val="22"/>
          <w:szCs w:val="22"/>
        </w:rPr>
        <w:t xml:space="preserve">. Atlikti tyrimai patvirtino </w:t>
      </w:r>
      <w:proofErr w:type="spellStart"/>
      <w:r w:rsidRPr="00B4065F">
        <w:rPr>
          <w:sz w:val="22"/>
          <w:szCs w:val="22"/>
        </w:rPr>
        <w:t>tramadolio</w:t>
      </w:r>
      <w:proofErr w:type="spellEnd"/>
      <w:r w:rsidRPr="00B4065F">
        <w:rPr>
          <w:sz w:val="22"/>
          <w:szCs w:val="22"/>
        </w:rPr>
        <w:t xml:space="preserve"> veiksmingum</w:t>
      </w:r>
      <w:r w:rsidRPr="00B4065F">
        <w:rPr>
          <w:rFonts w:hint="eastAsia"/>
          <w:sz w:val="22"/>
          <w:szCs w:val="22"/>
        </w:rPr>
        <w:t>ą</w:t>
      </w:r>
      <w:r w:rsidRPr="00B4065F">
        <w:rPr>
          <w:sz w:val="22"/>
          <w:szCs w:val="22"/>
        </w:rPr>
        <w:t xml:space="preserve">. </w:t>
      </w:r>
      <w:bookmarkStart w:id="2" w:name="_Hlk147753875"/>
      <w:proofErr w:type="spellStart"/>
      <w:r w:rsidRPr="00B4065F">
        <w:rPr>
          <w:sz w:val="22"/>
          <w:szCs w:val="22"/>
        </w:rPr>
        <w:t>Tramadolio</w:t>
      </w:r>
      <w:proofErr w:type="spellEnd"/>
      <w:r w:rsidRPr="00B4065F">
        <w:rPr>
          <w:sz w:val="22"/>
          <w:szCs w:val="22"/>
        </w:rPr>
        <w:t xml:space="preserve"> saugumo savyb</w:t>
      </w:r>
      <w:r w:rsidRPr="00B4065F">
        <w:rPr>
          <w:rFonts w:hint="eastAsia"/>
          <w:sz w:val="22"/>
          <w:szCs w:val="22"/>
        </w:rPr>
        <w:t>ė</w:t>
      </w:r>
      <w:r w:rsidRPr="00B4065F">
        <w:rPr>
          <w:sz w:val="22"/>
          <w:szCs w:val="22"/>
        </w:rPr>
        <w:t>s suaugusiesiems ir vyresniems kaip 1 met</w:t>
      </w:r>
      <w:r w:rsidRPr="00B4065F">
        <w:rPr>
          <w:rFonts w:hint="eastAsia"/>
          <w:sz w:val="22"/>
          <w:szCs w:val="22"/>
        </w:rPr>
        <w:t>ų</w:t>
      </w:r>
      <w:r w:rsidRPr="00B4065F">
        <w:rPr>
          <w:sz w:val="22"/>
          <w:szCs w:val="22"/>
        </w:rPr>
        <w:t xml:space="preserve"> vaikams buvo panašios (žr. 4.2 skyri</w:t>
      </w:r>
      <w:r w:rsidRPr="00B4065F">
        <w:rPr>
          <w:rFonts w:hint="eastAsia"/>
          <w:sz w:val="22"/>
          <w:szCs w:val="22"/>
        </w:rPr>
        <w:t>ų</w:t>
      </w:r>
      <w:r w:rsidRPr="00B4065F">
        <w:rPr>
          <w:sz w:val="22"/>
          <w:szCs w:val="22"/>
        </w:rPr>
        <w:t>).</w:t>
      </w:r>
    </w:p>
    <w:bookmarkEnd w:id="2"/>
    <w:p w14:paraId="54DF567C" w14:textId="77777777" w:rsidR="008D70EC" w:rsidRPr="00B4065F" w:rsidRDefault="008D70EC" w:rsidP="008D70EC">
      <w:pPr>
        <w:rPr>
          <w:sz w:val="22"/>
          <w:szCs w:val="22"/>
        </w:rPr>
      </w:pPr>
    </w:p>
    <w:p w14:paraId="1705A638" w14:textId="77777777" w:rsidR="008D70EC" w:rsidRPr="00B4065F" w:rsidRDefault="008D70EC" w:rsidP="008D70EC">
      <w:pPr>
        <w:ind w:left="567" w:hanging="567"/>
        <w:rPr>
          <w:b/>
          <w:sz w:val="22"/>
          <w:szCs w:val="22"/>
        </w:rPr>
      </w:pPr>
      <w:r w:rsidRPr="00B4065F">
        <w:rPr>
          <w:b/>
          <w:sz w:val="22"/>
          <w:szCs w:val="22"/>
        </w:rPr>
        <w:t>5.2</w:t>
      </w:r>
      <w:r w:rsidRPr="00B4065F">
        <w:rPr>
          <w:b/>
          <w:sz w:val="22"/>
          <w:szCs w:val="22"/>
        </w:rPr>
        <w:tab/>
      </w:r>
      <w:proofErr w:type="spellStart"/>
      <w:r w:rsidRPr="00B4065F">
        <w:rPr>
          <w:b/>
          <w:sz w:val="22"/>
          <w:szCs w:val="22"/>
        </w:rPr>
        <w:t>Farmakokinetinės</w:t>
      </w:r>
      <w:proofErr w:type="spellEnd"/>
      <w:r w:rsidRPr="00B4065F">
        <w:rPr>
          <w:b/>
          <w:sz w:val="22"/>
          <w:szCs w:val="22"/>
        </w:rPr>
        <w:t xml:space="preserve"> savybės</w:t>
      </w:r>
    </w:p>
    <w:p w14:paraId="4EC67DA5" w14:textId="77777777" w:rsidR="008D70EC" w:rsidRPr="00B4065F" w:rsidRDefault="008D70EC" w:rsidP="008D70EC">
      <w:pPr>
        <w:ind w:left="567" w:hanging="567"/>
        <w:jc w:val="both"/>
        <w:rPr>
          <w:sz w:val="22"/>
          <w:szCs w:val="22"/>
        </w:rPr>
      </w:pPr>
    </w:p>
    <w:p w14:paraId="2FCF11D6" w14:textId="77777777" w:rsidR="008D70EC" w:rsidRPr="00B4065F" w:rsidRDefault="008D70EC" w:rsidP="008D70EC">
      <w:pPr>
        <w:jc w:val="both"/>
        <w:rPr>
          <w:iCs/>
          <w:noProof/>
          <w:sz w:val="22"/>
          <w:szCs w:val="22"/>
        </w:rPr>
      </w:pPr>
      <w:r w:rsidRPr="00B4065F">
        <w:rPr>
          <w:sz w:val="22"/>
          <w:szCs w:val="22"/>
        </w:rPr>
        <w:t xml:space="preserve">Suleistas į raumenis žmonėms, </w:t>
      </w:r>
      <w:proofErr w:type="spellStart"/>
      <w:r w:rsidRPr="00B4065F">
        <w:rPr>
          <w:sz w:val="22"/>
          <w:szCs w:val="22"/>
        </w:rPr>
        <w:t>tramadolis</w:t>
      </w:r>
      <w:proofErr w:type="spellEnd"/>
      <w:r w:rsidRPr="00B4065F">
        <w:rPr>
          <w:sz w:val="22"/>
          <w:szCs w:val="22"/>
        </w:rPr>
        <w:t xml:space="preserve"> greitai ir visiškai absorbuojamas: vidutinė didžiausia koncentracija (</w:t>
      </w:r>
      <w:proofErr w:type="spellStart"/>
      <w:r w:rsidRPr="00B4065F">
        <w:rPr>
          <w:sz w:val="22"/>
          <w:szCs w:val="22"/>
        </w:rPr>
        <w:t>Cmax</w:t>
      </w:r>
      <w:proofErr w:type="spellEnd"/>
      <w:r w:rsidRPr="00B4065F">
        <w:rPr>
          <w:sz w:val="22"/>
          <w:szCs w:val="22"/>
        </w:rPr>
        <w:t xml:space="preserve">) kraujo serume </w:t>
      </w:r>
      <w:r>
        <w:rPr>
          <w:sz w:val="22"/>
          <w:szCs w:val="22"/>
        </w:rPr>
        <w:t>pasiekiama</w:t>
      </w:r>
      <w:r w:rsidRPr="00B4065F">
        <w:rPr>
          <w:sz w:val="22"/>
          <w:szCs w:val="22"/>
        </w:rPr>
        <w:t xml:space="preserve"> po 45 minučių ir </w:t>
      </w:r>
      <w:proofErr w:type="spellStart"/>
      <w:r w:rsidRPr="00B4065F">
        <w:rPr>
          <w:sz w:val="22"/>
          <w:szCs w:val="22"/>
        </w:rPr>
        <w:t>bio</w:t>
      </w:r>
      <w:r>
        <w:rPr>
          <w:sz w:val="22"/>
          <w:szCs w:val="22"/>
        </w:rPr>
        <w:t>prieinamumas</w:t>
      </w:r>
      <w:proofErr w:type="spellEnd"/>
      <w:r w:rsidRPr="00B4065F">
        <w:rPr>
          <w:sz w:val="22"/>
          <w:szCs w:val="22"/>
        </w:rPr>
        <w:t xml:space="preserve"> yra </w:t>
      </w:r>
      <w:r>
        <w:rPr>
          <w:sz w:val="22"/>
          <w:szCs w:val="22"/>
        </w:rPr>
        <w:t>beveik</w:t>
      </w:r>
      <w:r w:rsidRPr="00B4065F">
        <w:rPr>
          <w:sz w:val="22"/>
          <w:szCs w:val="22"/>
        </w:rPr>
        <w:t xml:space="preserve"> 100 %.</w:t>
      </w:r>
    </w:p>
    <w:p w14:paraId="35EC11FD" w14:textId="77777777" w:rsidR="008D70EC" w:rsidRPr="00B4065F" w:rsidRDefault="008D70EC" w:rsidP="008D70EC">
      <w:pPr>
        <w:jc w:val="both"/>
        <w:rPr>
          <w:iCs/>
          <w:noProof/>
          <w:sz w:val="22"/>
          <w:szCs w:val="22"/>
        </w:rPr>
      </w:pPr>
    </w:p>
    <w:p w14:paraId="3C7AE92F" w14:textId="77777777" w:rsidR="008D70EC" w:rsidRPr="00B4065F" w:rsidRDefault="008D70EC" w:rsidP="008D70EC">
      <w:pPr>
        <w:jc w:val="both"/>
        <w:rPr>
          <w:iCs/>
          <w:noProof/>
          <w:sz w:val="22"/>
          <w:szCs w:val="22"/>
        </w:rPr>
      </w:pPr>
      <w:proofErr w:type="spellStart"/>
      <w:r w:rsidRPr="00B4065F">
        <w:rPr>
          <w:sz w:val="22"/>
          <w:szCs w:val="22"/>
        </w:rPr>
        <w:t>Tramadolio</w:t>
      </w:r>
      <w:proofErr w:type="spellEnd"/>
      <w:r w:rsidRPr="00B4065F">
        <w:rPr>
          <w:sz w:val="22"/>
          <w:szCs w:val="22"/>
        </w:rPr>
        <w:t xml:space="preserve"> </w:t>
      </w:r>
      <w:proofErr w:type="spellStart"/>
      <w:r w:rsidRPr="00B4065F">
        <w:rPr>
          <w:sz w:val="22"/>
          <w:szCs w:val="22"/>
        </w:rPr>
        <w:t>afinitetas</w:t>
      </w:r>
      <w:proofErr w:type="spellEnd"/>
      <w:r w:rsidRPr="00B4065F">
        <w:rPr>
          <w:sz w:val="22"/>
          <w:szCs w:val="22"/>
        </w:rPr>
        <w:t xml:space="preserve"> audiniams yra didelis (</w:t>
      </w:r>
      <w:proofErr w:type="spellStart"/>
      <w:r w:rsidRPr="00B4065F">
        <w:rPr>
          <w:sz w:val="22"/>
          <w:szCs w:val="22"/>
        </w:rPr>
        <w:t>V</w:t>
      </w:r>
      <w:r w:rsidRPr="00B4065F">
        <w:rPr>
          <w:sz w:val="22"/>
          <w:szCs w:val="22"/>
          <w:vertAlign w:val="subscript"/>
        </w:rPr>
        <w:t>d</w:t>
      </w:r>
      <w:proofErr w:type="spellEnd"/>
      <w:r w:rsidRPr="00B4065F">
        <w:rPr>
          <w:sz w:val="22"/>
          <w:szCs w:val="22"/>
          <w:vertAlign w:val="subscript"/>
        </w:rPr>
        <w:t>,β</w:t>
      </w:r>
      <w:r w:rsidRPr="00B4065F">
        <w:rPr>
          <w:sz w:val="22"/>
          <w:szCs w:val="22"/>
        </w:rPr>
        <w:t>) = 203 ± 40 l Prie kraujo plazmos baltymų jungiasi maždaug 20 %.</w:t>
      </w:r>
    </w:p>
    <w:p w14:paraId="5250747C" w14:textId="77777777" w:rsidR="008D70EC" w:rsidRPr="00B4065F" w:rsidRDefault="008D70EC" w:rsidP="008D70EC">
      <w:pPr>
        <w:jc w:val="both"/>
        <w:rPr>
          <w:iCs/>
          <w:noProof/>
          <w:sz w:val="22"/>
          <w:szCs w:val="22"/>
        </w:rPr>
      </w:pPr>
      <w:r w:rsidRPr="00B4065F">
        <w:rPr>
          <w:sz w:val="22"/>
          <w:szCs w:val="22"/>
        </w:rPr>
        <w:t xml:space="preserve"> </w:t>
      </w:r>
    </w:p>
    <w:p w14:paraId="73918CAA" w14:textId="77777777" w:rsidR="008D70EC" w:rsidRPr="00B4065F" w:rsidRDefault="008D70EC" w:rsidP="008D70EC">
      <w:pPr>
        <w:jc w:val="both"/>
        <w:rPr>
          <w:iCs/>
          <w:noProof/>
          <w:sz w:val="22"/>
          <w:szCs w:val="22"/>
        </w:rPr>
      </w:pPr>
      <w:proofErr w:type="spellStart"/>
      <w:r w:rsidRPr="00B4065F">
        <w:rPr>
          <w:sz w:val="22"/>
          <w:szCs w:val="22"/>
        </w:rPr>
        <w:t>Tramadoli</w:t>
      </w:r>
      <w:r>
        <w:rPr>
          <w:sz w:val="22"/>
          <w:szCs w:val="22"/>
        </w:rPr>
        <w:t>o</w:t>
      </w:r>
      <w:proofErr w:type="spellEnd"/>
      <w:r w:rsidRPr="00B4065F">
        <w:rPr>
          <w:sz w:val="22"/>
          <w:szCs w:val="22"/>
        </w:rPr>
        <w:t xml:space="preserve"> pra</w:t>
      </w:r>
      <w:r>
        <w:rPr>
          <w:sz w:val="22"/>
          <w:szCs w:val="22"/>
        </w:rPr>
        <w:t>siskverbia per</w:t>
      </w:r>
      <w:r w:rsidRPr="00B4065F">
        <w:rPr>
          <w:sz w:val="22"/>
          <w:szCs w:val="22"/>
        </w:rPr>
        <w:t xml:space="preserve"> kraujo-smegenų ir placentos barjer</w:t>
      </w:r>
      <w:r>
        <w:rPr>
          <w:sz w:val="22"/>
          <w:szCs w:val="22"/>
        </w:rPr>
        <w:t>us</w:t>
      </w:r>
      <w:r w:rsidRPr="00B4065F">
        <w:rPr>
          <w:sz w:val="22"/>
          <w:szCs w:val="22"/>
        </w:rPr>
        <w:t xml:space="preserve">. Labai mažas </w:t>
      </w:r>
      <w:r>
        <w:rPr>
          <w:sz w:val="22"/>
          <w:szCs w:val="22"/>
        </w:rPr>
        <w:t xml:space="preserve">veikliosios </w:t>
      </w:r>
      <w:r w:rsidRPr="00B4065F">
        <w:rPr>
          <w:sz w:val="22"/>
          <w:szCs w:val="22"/>
        </w:rPr>
        <w:t>medžiagos kiekis ir jo</w:t>
      </w:r>
      <w:r>
        <w:rPr>
          <w:sz w:val="22"/>
          <w:szCs w:val="22"/>
        </w:rPr>
        <w:t>s</w:t>
      </w:r>
      <w:r w:rsidRPr="00B4065F">
        <w:rPr>
          <w:sz w:val="22"/>
          <w:szCs w:val="22"/>
        </w:rPr>
        <w:t xml:space="preserve"> O-</w:t>
      </w:r>
      <w:proofErr w:type="spellStart"/>
      <w:r w:rsidRPr="00B4065F">
        <w:rPr>
          <w:sz w:val="22"/>
          <w:szCs w:val="22"/>
        </w:rPr>
        <w:t>demetilo</w:t>
      </w:r>
      <w:proofErr w:type="spellEnd"/>
      <w:r w:rsidRPr="00B4065F">
        <w:rPr>
          <w:sz w:val="22"/>
          <w:szCs w:val="22"/>
        </w:rPr>
        <w:t xml:space="preserve"> darinio randama </w:t>
      </w:r>
      <w:r>
        <w:rPr>
          <w:sz w:val="22"/>
          <w:szCs w:val="22"/>
        </w:rPr>
        <w:t>žindyvės</w:t>
      </w:r>
      <w:r w:rsidRPr="00B4065F">
        <w:rPr>
          <w:sz w:val="22"/>
          <w:szCs w:val="22"/>
        </w:rPr>
        <w:t xml:space="preserve"> piene (atitinkamai 0,1 % ir 0,</w:t>
      </w:r>
      <w:r>
        <w:rPr>
          <w:sz w:val="22"/>
          <w:szCs w:val="22"/>
        </w:rPr>
        <w:t>0</w:t>
      </w:r>
      <w:r w:rsidRPr="00B4065F">
        <w:rPr>
          <w:sz w:val="22"/>
          <w:szCs w:val="22"/>
        </w:rPr>
        <w:t>2 % suvartotos dozės).</w:t>
      </w:r>
    </w:p>
    <w:p w14:paraId="31CE4ADF" w14:textId="77777777" w:rsidR="008D70EC" w:rsidRPr="00B4065F" w:rsidRDefault="008D70EC" w:rsidP="008D70EC">
      <w:pPr>
        <w:jc w:val="both"/>
        <w:rPr>
          <w:iCs/>
          <w:noProof/>
          <w:sz w:val="22"/>
          <w:szCs w:val="22"/>
        </w:rPr>
      </w:pPr>
    </w:p>
    <w:p w14:paraId="521B2341" w14:textId="77777777" w:rsidR="008D70EC" w:rsidRPr="00B4065F" w:rsidRDefault="008D70EC" w:rsidP="008D70EC">
      <w:pPr>
        <w:jc w:val="both"/>
        <w:rPr>
          <w:iCs/>
          <w:noProof/>
          <w:sz w:val="22"/>
          <w:szCs w:val="22"/>
        </w:rPr>
      </w:pPr>
      <w:r w:rsidRPr="00B4065F">
        <w:rPr>
          <w:sz w:val="22"/>
          <w:szCs w:val="22"/>
        </w:rPr>
        <w:t xml:space="preserve">Vieno ar abiejų </w:t>
      </w:r>
      <w:proofErr w:type="spellStart"/>
      <w:r w:rsidRPr="00B4065F">
        <w:rPr>
          <w:sz w:val="22"/>
          <w:szCs w:val="22"/>
        </w:rPr>
        <w:t>izofermentų</w:t>
      </w:r>
      <w:proofErr w:type="spellEnd"/>
      <w:r w:rsidRPr="00B4065F">
        <w:rPr>
          <w:sz w:val="22"/>
          <w:szCs w:val="22"/>
        </w:rPr>
        <w:t xml:space="preserve"> CYP3A4 ir CYP2D6, dalyvaujančių </w:t>
      </w:r>
      <w:proofErr w:type="spellStart"/>
      <w:r w:rsidRPr="00B4065F">
        <w:rPr>
          <w:sz w:val="22"/>
          <w:szCs w:val="22"/>
        </w:rPr>
        <w:t>tramadolio</w:t>
      </w:r>
      <w:proofErr w:type="spellEnd"/>
      <w:r w:rsidRPr="00B4065F">
        <w:rPr>
          <w:sz w:val="22"/>
          <w:szCs w:val="22"/>
        </w:rPr>
        <w:t xml:space="preserve"> </w:t>
      </w:r>
      <w:proofErr w:type="spellStart"/>
      <w:r w:rsidRPr="00B4065F">
        <w:rPr>
          <w:sz w:val="22"/>
          <w:szCs w:val="22"/>
        </w:rPr>
        <w:t>biotransformacijoje</w:t>
      </w:r>
      <w:proofErr w:type="spellEnd"/>
      <w:r w:rsidRPr="00B4065F">
        <w:rPr>
          <w:sz w:val="22"/>
          <w:szCs w:val="22"/>
        </w:rPr>
        <w:t xml:space="preserve">, slopinimas gali pakeisti </w:t>
      </w:r>
      <w:proofErr w:type="spellStart"/>
      <w:r w:rsidRPr="00B4065F">
        <w:rPr>
          <w:sz w:val="22"/>
          <w:szCs w:val="22"/>
        </w:rPr>
        <w:t>tramadolio</w:t>
      </w:r>
      <w:proofErr w:type="spellEnd"/>
      <w:r w:rsidRPr="00B4065F">
        <w:rPr>
          <w:sz w:val="22"/>
          <w:szCs w:val="22"/>
        </w:rPr>
        <w:t xml:space="preserve"> ar jo aktyvaus metabolito koncentraciją kraujo plazmoje.</w:t>
      </w:r>
    </w:p>
    <w:p w14:paraId="76245112" w14:textId="77777777" w:rsidR="008D70EC" w:rsidRPr="00B4065F" w:rsidRDefault="008D70EC" w:rsidP="008D70EC">
      <w:pPr>
        <w:jc w:val="both"/>
        <w:rPr>
          <w:iCs/>
          <w:noProof/>
          <w:sz w:val="22"/>
          <w:szCs w:val="22"/>
        </w:rPr>
      </w:pPr>
    </w:p>
    <w:p w14:paraId="6A472549" w14:textId="77777777" w:rsidR="008D70EC" w:rsidRPr="00B4065F" w:rsidRDefault="008D70EC" w:rsidP="008D70EC">
      <w:pPr>
        <w:jc w:val="both"/>
        <w:rPr>
          <w:iCs/>
          <w:noProof/>
          <w:sz w:val="22"/>
          <w:szCs w:val="22"/>
        </w:rPr>
      </w:pPr>
      <w:proofErr w:type="spellStart"/>
      <w:r w:rsidRPr="00B4065F">
        <w:rPr>
          <w:sz w:val="22"/>
          <w:szCs w:val="22"/>
        </w:rPr>
        <w:t>Tramadolis</w:t>
      </w:r>
      <w:proofErr w:type="spellEnd"/>
      <w:r w:rsidRPr="00B4065F">
        <w:rPr>
          <w:sz w:val="22"/>
          <w:szCs w:val="22"/>
        </w:rPr>
        <w:t xml:space="preserve"> ir jo metabolitai beveik visiškai pašalinami per inkstus. Bendras šalinimas su šlapimu yra 90 % bendros radioaktyviu izotopu žymėtos dozės. </w:t>
      </w:r>
    </w:p>
    <w:p w14:paraId="466E4433" w14:textId="77777777" w:rsidR="008D70EC" w:rsidRPr="00B4065F" w:rsidRDefault="008D70EC" w:rsidP="008D70EC">
      <w:pPr>
        <w:jc w:val="both"/>
        <w:rPr>
          <w:iCs/>
          <w:noProof/>
          <w:sz w:val="22"/>
          <w:szCs w:val="22"/>
        </w:rPr>
      </w:pPr>
      <w:r w:rsidRPr="00B4065F">
        <w:rPr>
          <w:sz w:val="22"/>
          <w:szCs w:val="22"/>
        </w:rPr>
        <w:t>Pusinis eliminacijos laikas (t</w:t>
      </w:r>
      <w:r w:rsidRPr="00B4065F">
        <w:rPr>
          <w:sz w:val="22"/>
          <w:szCs w:val="22"/>
          <w:vertAlign w:val="subscript"/>
        </w:rPr>
        <w:t>1/2,β</w:t>
      </w:r>
      <w:r w:rsidRPr="00B4065F">
        <w:rPr>
          <w:sz w:val="22"/>
          <w:szCs w:val="22"/>
        </w:rPr>
        <w:t xml:space="preserve">), yra maždaug 6 val., nepriklausomai nuo vartojimo būdo. Vyresniems </w:t>
      </w:r>
      <w:r>
        <w:rPr>
          <w:sz w:val="22"/>
          <w:szCs w:val="22"/>
        </w:rPr>
        <w:t>kaip</w:t>
      </w:r>
      <w:r w:rsidRPr="00B4065F">
        <w:rPr>
          <w:sz w:val="22"/>
          <w:szCs w:val="22"/>
        </w:rPr>
        <w:t xml:space="preserve"> 75 metų pacientams jis gali būti pailgėjęs maždaug 1,4 karto. Pacientams, kuriems yra kepenų cirozė, nustatytas pusinis eliminacijos laikas yra 13,3 ± 4,9 val. (</w:t>
      </w:r>
      <w:proofErr w:type="spellStart"/>
      <w:r w:rsidRPr="00B4065F">
        <w:rPr>
          <w:sz w:val="22"/>
          <w:szCs w:val="22"/>
        </w:rPr>
        <w:t>tramadolio</w:t>
      </w:r>
      <w:proofErr w:type="spellEnd"/>
      <w:r w:rsidRPr="00B4065F">
        <w:rPr>
          <w:sz w:val="22"/>
          <w:szCs w:val="22"/>
        </w:rPr>
        <w:t>) ir 18,5±9,4 val. (O-</w:t>
      </w:r>
      <w:proofErr w:type="spellStart"/>
      <w:r w:rsidRPr="00B4065F">
        <w:rPr>
          <w:sz w:val="22"/>
          <w:szCs w:val="22"/>
        </w:rPr>
        <w:t>de</w:t>
      </w:r>
      <w:r>
        <w:rPr>
          <w:sz w:val="22"/>
          <w:szCs w:val="22"/>
        </w:rPr>
        <w:t>s</w:t>
      </w:r>
      <w:r w:rsidRPr="00B4065F">
        <w:rPr>
          <w:sz w:val="22"/>
          <w:szCs w:val="22"/>
        </w:rPr>
        <w:t>metiltramadolio</w:t>
      </w:r>
      <w:proofErr w:type="spellEnd"/>
      <w:r w:rsidRPr="00B4065F">
        <w:rPr>
          <w:sz w:val="22"/>
          <w:szCs w:val="22"/>
        </w:rPr>
        <w:t xml:space="preserve">), </w:t>
      </w:r>
      <w:r>
        <w:rPr>
          <w:sz w:val="22"/>
          <w:szCs w:val="22"/>
        </w:rPr>
        <w:t>kraštutiniais</w:t>
      </w:r>
      <w:r w:rsidRPr="00B4065F">
        <w:rPr>
          <w:sz w:val="22"/>
          <w:szCs w:val="22"/>
        </w:rPr>
        <w:t xml:space="preserve"> atvejais atitinkamai 22,3 val. ir 36 val. Pacientams, kuriems yra inkstų nepakankamumas (kreatinino klirensas &lt; 5 ml/min.), jis buvo atitinkamai 11±3,2 val. ir 16,9±3 val., </w:t>
      </w:r>
      <w:r>
        <w:rPr>
          <w:sz w:val="22"/>
          <w:szCs w:val="22"/>
        </w:rPr>
        <w:t>kraštutiniais</w:t>
      </w:r>
      <w:r w:rsidRPr="00B4065F">
        <w:rPr>
          <w:sz w:val="22"/>
          <w:szCs w:val="22"/>
        </w:rPr>
        <w:t xml:space="preserve"> atvejais atitinkamai 19,5 val. ir 43,2 val.</w:t>
      </w:r>
    </w:p>
    <w:p w14:paraId="0F3B3AD6" w14:textId="77777777" w:rsidR="008D70EC" w:rsidRPr="00B4065F" w:rsidRDefault="008D70EC" w:rsidP="008D70EC">
      <w:pPr>
        <w:jc w:val="both"/>
        <w:rPr>
          <w:iCs/>
          <w:noProof/>
          <w:sz w:val="22"/>
          <w:szCs w:val="22"/>
        </w:rPr>
      </w:pPr>
    </w:p>
    <w:p w14:paraId="6E4CE334" w14:textId="77777777" w:rsidR="008D70EC" w:rsidRPr="00B4065F" w:rsidRDefault="008D70EC" w:rsidP="008D70EC">
      <w:pPr>
        <w:jc w:val="both"/>
        <w:rPr>
          <w:iCs/>
          <w:noProof/>
          <w:sz w:val="22"/>
          <w:szCs w:val="22"/>
        </w:rPr>
      </w:pPr>
      <w:r w:rsidRPr="00B4065F">
        <w:rPr>
          <w:sz w:val="22"/>
          <w:szCs w:val="22"/>
        </w:rPr>
        <w:t xml:space="preserve">Žmonių organizme </w:t>
      </w:r>
      <w:proofErr w:type="spellStart"/>
      <w:r w:rsidRPr="00B4065F">
        <w:rPr>
          <w:sz w:val="22"/>
          <w:szCs w:val="22"/>
        </w:rPr>
        <w:t>tramadolis</w:t>
      </w:r>
      <w:proofErr w:type="spellEnd"/>
      <w:r w:rsidRPr="00B4065F">
        <w:rPr>
          <w:sz w:val="22"/>
          <w:szCs w:val="22"/>
        </w:rPr>
        <w:t xml:space="preserve"> daugiausiai </w:t>
      </w:r>
      <w:proofErr w:type="spellStart"/>
      <w:r w:rsidRPr="00B4065F">
        <w:rPr>
          <w:sz w:val="22"/>
          <w:szCs w:val="22"/>
        </w:rPr>
        <w:t>metabolizuojamas</w:t>
      </w:r>
      <w:proofErr w:type="spellEnd"/>
      <w:r w:rsidRPr="00B4065F">
        <w:rPr>
          <w:sz w:val="22"/>
          <w:szCs w:val="22"/>
        </w:rPr>
        <w:t xml:space="preserve"> N- ir O-</w:t>
      </w:r>
      <w:proofErr w:type="spellStart"/>
      <w:r w:rsidRPr="00B4065F">
        <w:rPr>
          <w:sz w:val="22"/>
          <w:szCs w:val="22"/>
        </w:rPr>
        <w:t>demetilinant</w:t>
      </w:r>
      <w:proofErr w:type="spellEnd"/>
      <w:r w:rsidRPr="00B4065F">
        <w:rPr>
          <w:sz w:val="22"/>
          <w:szCs w:val="22"/>
        </w:rPr>
        <w:t xml:space="preserve"> ir </w:t>
      </w:r>
      <w:proofErr w:type="spellStart"/>
      <w:r w:rsidRPr="00B4065F">
        <w:rPr>
          <w:sz w:val="22"/>
          <w:szCs w:val="22"/>
        </w:rPr>
        <w:t>konjuguojant</w:t>
      </w:r>
      <w:proofErr w:type="spellEnd"/>
      <w:r w:rsidRPr="00B4065F">
        <w:rPr>
          <w:sz w:val="22"/>
          <w:szCs w:val="22"/>
        </w:rPr>
        <w:t xml:space="preserve"> O-</w:t>
      </w:r>
      <w:proofErr w:type="spellStart"/>
      <w:r w:rsidRPr="00B4065F">
        <w:rPr>
          <w:sz w:val="22"/>
          <w:szCs w:val="22"/>
        </w:rPr>
        <w:t>demetilinimo</w:t>
      </w:r>
      <w:proofErr w:type="spellEnd"/>
      <w:r w:rsidRPr="00B4065F">
        <w:rPr>
          <w:sz w:val="22"/>
          <w:szCs w:val="22"/>
        </w:rPr>
        <w:t xml:space="preserve"> produktus su </w:t>
      </w:r>
      <w:proofErr w:type="spellStart"/>
      <w:r w:rsidRPr="00B4065F">
        <w:rPr>
          <w:sz w:val="22"/>
          <w:szCs w:val="22"/>
        </w:rPr>
        <w:t>gliukurono</w:t>
      </w:r>
      <w:proofErr w:type="spellEnd"/>
      <w:r w:rsidRPr="00B4065F">
        <w:rPr>
          <w:sz w:val="22"/>
          <w:szCs w:val="22"/>
        </w:rPr>
        <w:t xml:space="preserve"> rūgštimi. Tik O-</w:t>
      </w:r>
      <w:proofErr w:type="spellStart"/>
      <w:r w:rsidRPr="00B4065F">
        <w:rPr>
          <w:sz w:val="22"/>
          <w:szCs w:val="22"/>
        </w:rPr>
        <w:t>de</w:t>
      </w:r>
      <w:r>
        <w:rPr>
          <w:sz w:val="22"/>
          <w:szCs w:val="22"/>
        </w:rPr>
        <w:t>s</w:t>
      </w:r>
      <w:r w:rsidRPr="00B4065F">
        <w:rPr>
          <w:sz w:val="22"/>
          <w:szCs w:val="22"/>
        </w:rPr>
        <w:t>metiltramadolis</w:t>
      </w:r>
      <w:proofErr w:type="spellEnd"/>
      <w:r w:rsidRPr="00B4065F">
        <w:rPr>
          <w:sz w:val="22"/>
          <w:szCs w:val="22"/>
        </w:rPr>
        <w:t xml:space="preserve"> yra farmakologiškai aktyvus. Yra ryškus kiekybinis skirtumas tarp kitų atskirų metabolitų. Iki šiol yra nustatyta 11 metabolitų šlapime. Tyrimais su gyvūnais įrodyta, kad O-</w:t>
      </w:r>
      <w:proofErr w:type="spellStart"/>
      <w:r w:rsidRPr="00B4065F">
        <w:rPr>
          <w:sz w:val="22"/>
          <w:szCs w:val="22"/>
        </w:rPr>
        <w:t>de</w:t>
      </w:r>
      <w:r>
        <w:rPr>
          <w:sz w:val="22"/>
          <w:szCs w:val="22"/>
        </w:rPr>
        <w:t>s</w:t>
      </w:r>
      <w:r w:rsidRPr="00B4065F">
        <w:rPr>
          <w:sz w:val="22"/>
          <w:szCs w:val="22"/>
        </w:rPr>
        <w:t>metiltramadolio</w:t>
      </w:r>
      <w:proofErr w:type="spellEnd"/>
      <w:r w:rsidRPr="00B4065F">
        <w:rPr>
          <w:sz w:val="22"/>
          <w:szCs w:val="22"/>
        </w:rPr>
        <w:t xml:space="preserve"> poveikis yra 2</w:t>
      </w:r>
      <w:r>
        <w:rPr>
          <w:sz w:val="22"/>
          <w:szCs w:val="22"/>
        </w:rPr>
        <w:noBreakHyphen/>
      </w:r>
      <w:r w:rsidRPr="00B4065F">
        <w:rPr>
          <w:sz w:val="22"/>
          <w:szCs w:val="22"/>
        </w:rPr>
        <w:t>4 kartus stipresnis nei pirminės medžiagos. Jo pusinės eliminacijos laikas t</w:t>
      </w:r>
      <w:r w:rsidRPr="00B4065F">
        <w:rPr>
          <w:sz w:val="22"/>
          <w:szCs w:val="22"/>
          <w:vertAlign w:val="subscript"/>
        </w:rPr>
        <w:t>1/2,ß</w:t>
      </w:r>
      <w:r w:rsidRPr="00B4065F">
        <w:rPr>
          <w:sz w:val="22"/>
          <w:szCs w:val="22"/>
        </w:rPr>
        <w:t xml:space="preserve"> (6 sveiki savanoriai) yra 7,9 val. (diapazonas 5,4</w:t>
      </w:r>
      <w:r>
        <w:rPr>
          <w:sz w:val="22"/>
          <w:szCs w:val="22"/>
        </w:rPr>
        <w:noBreakHyphen/>
      </w:r>
      <w:r w:rsidRPr="00B4065F">
        <w:rPr>
          <w:sz w:val="22"/>
          <w:szCs w:val="22"/>
        </w:rPr>
        <w:t xml:space="preserve">9,6 val.) ir paprastai yra </w:t>
      </w:r>
      <w:r>
        <w:rPr>
          <w:sz w:val="22"/>
          <w:szCs w:val="22"/>
        </w:rPr>
        <w:t xml:space="preserve">maždaug </w:t>
      </w:r>
      <w:r w:rsidRPr="00B4065F">
        <w:rPr>
          <w:sz w:val="22"/>
          <w:szCs w:val="22"/>
        </w:rPr>
        <w:t xml:space="preserve">toks pats kaip </w:t>
      </w:r>
      <w:proofErr w:type="spellStart"/>
      <w:r w:rsidRPr="00B4065F">
        <w:rPr>
          <w:sz w:val="22"/>
          <w:szCs w:val="22"/>
        </w:rPr>
        <w:t>tramadolio</w:t>
      </w:r>
      <w:proofErr w:type="spellEnd"/>
      <w:r w:rsidRPr="00B4065F">
        <w:rPr>
          <w:sz w:val="22"/>
          <w:szCs w:val="22"/>
        </w:rPr>
        <w:t>.</w:t>
      </w:r>
    </w:p>
    <w:p w14:paraId="16B53C54" w14:textId="77777777" w:rsidR="008D70EC" w:rsidRPr="00B4065F" w:rsidRDefault="008D70EC" w:rsidP="008D70EC">
      <w:pPr>
        <w:jc w:val="both"/>
        <w:rPr>
          <w:iCs/>
          <w:noProof/>
          <w:sz w:val="22"/>
          <w:szCs w:val="22"/>
        </w:rPr>
      </w:pPr>
    </w:p>
    <w:p w14:paraId="41D80E80" w14:textId="77777777" w:rsidR="008D70EC" w:rsidRPr="00B4065F" w:rsidRDefault="008D70EC" w:rsidP="008D70EC">
      <w:pPr>
        <w:jc w:val="both"/>
        <w:rPr>
          <w:sz w:val="22"/>
          <w:szCs w:val="22"/>
        </w:rPr>
      </w:pPr>
      <w:proofErr w:type="spellStart"/>
      <w:r w:rsidRPr="00B4065F">
        <w:rPr>
          <w:sz w:val="22"/>
          <w:szCs w:val="22"/>
        </w:rPr>
        <w:t>Tramadolio</w:t>
      </w:r>
      <w:proofErr w:type="spellEnd"/>
      <w:r w:rsidRPr="00B4065F">
        <w:rPr>
          <w:sz w:val="22"/>
          <w:szCs w:val="22"/>
        </w:rPr>
        <w:t xml:space="preserve">, vartojant terapinėmis dozėmis, farmakokinetika yra </w:t>
      </w:r>
      <w:r>
        <w:rPr>
          <w:sz w:val="22"/>
          <w:szCs w:val="22"/>
        </w:rPr>
        <w:t>tiesinė</w:t>
      </w:r>
      <w:r w:rsidRPr="00B4065F">
        <w:rPr>
          <w:sz w:val="22"/>
          <w:szCs w:val="22"/>
        </w:rPr>
        <w:t xml:space="preserve">. </w:t>
      </w:r>
    </w:p>
    <w:p w14:paraId="18B10FE1" w14:textId="77777777" w:rsidR="008D70EC" w:rsidRPr="00B4065F" w:rsidRDefault="008D70EC" w:rsidP="008D70EC">
      <w:pPr>
        <w:jc w:val="both"/>
        <w:rPr>
          <w:iCs/>
          <w:noProof/>
          <w:sz w:val="22"/>
          <w:szCs w:val="22"/>
        </w:rPr>
      </w:pPr>
      <w:r w:rsidRPr="00B4065F">
        <w:rPr>
          <w:sz w:val="22"/>
          <w:szCs w:val="22"/>
        </w:rPr>
        <w:t xml:space="preserve">Ryšys tarp koncentracijos serume ir </w:t>
      </w:r>
      <w:proofErr w:type="spellStart"/>
      <w:r w:rsidRPr="00B4065F">
        <w:rPr>
          <w:sz w:val="22"/>
          <w:szCs w:val="22"/>
        </w:rPr>
        <w:t>analgetinio</w:t>
      </w:r>
      <w:proofErr w:type="spellEnd"/>
      <w:r w:rsidRPr="00B4065F">
        <w:rPr>
          <w:sz w:val="22"/>
          <w:szCs w:val="22"/>
        </w:rPr>
        <w:t xml:space="preserve"> poveikio priklauso nuo dozės, bet pavieniais atvejais gali labai skirtis. Paprastai 100</w:t>
      </w:r>
      <w:r w:rsidRPr="00B4065F">
        <w:rPr>
          <w:sz w:val="22"/>
          <w:szCs w:val="22"/>
        </w:rPr>
        <w:noBreakHyphen/>
        <w:t>300 </w:t>
      </w:r>
      <w:proofErr w:type="spellStart"/>
      <w:r w:rsidRPr="00B4065F">
        <w:rPr>
          <w:sz w:val="22"/>
          <w:szCs w:val="22"/>
        </w:rPr>
        <w:t>ng</w:t>
      </w:r>
      <w:proofErr w:type="spellEnd"/>
      <w:r w:rsidRPr="00B4065F">
        <w:rPr>
          <w:sz w:val="22"/>
          <w:szCs w:val="22"/>
        </w:rPr>
        <w:t>/ml koncentracija kraujo serume yra veiksminga.</w:t>
      </w:r>
    </w:p>
    <w:p w14:paraId="5BBAFA3C" w14:textId="77777777" w:rsidR="008D70EC" w:rsidRPr="00B4065F" w:rsidRDefault="008D70EC" w:rsidP="008D70EC">
      <w:pPr>
        <w:jc w:val="both"/>
        <w:rPr>
          <w:iCs/>
          <w:noProof/>
          <w:sz w:val="22"/>
          <w:szCs w:val="22"/>
        </w:rPr>
      </w:pPr>
    </w:p>
    <w:p w14:paraId="2F1EC549" w14:textId="77777777" w:rsidR="008D70EC" w:rsidRPr="00B4065F" w:rsidRDefault="008D70EC" w:rsidP="008D70EC">
      <w:pPr>
        <w:jc w:val="both"/>
        <w:rPr>
          <w:i/>
          <w:noProof/>
          <w:sz w:val="22"/>
          <w:szCs w:val="22"/>
        </w:rPr>
      </w:pPr>
      <w:r w:rsidRPr="00B4065F">
        <w:rPr>
          <w:i/>
          <w:sz w:val="22"/>
          <w:szCs w:val="22"/>
        </w:rPr>
        <w:t>Vaikų populiacija</w:t>
      </w:r>
    </w:p>
    <w:p w14:paraId="4A83542A" w14:textId="77777777" w:rsidR="008D70EC" w:rsidRPr="00B4065F" w:rsidRDefault="008D70EC" w:rsidP="008D70EC">
      <w:pPr>
        <w:jc w:val="both"/>
        <w:rPr>
          <w:iCs/>
          <w:noProof/>
          <w:sz w:val="22"/>
          <w:szCs w:val="22"/>
        </w:rPr>
      </w:pPr>
      <w:proofErr w:type="spellStart"/>
      <w:r w:rsidRPr="00B4065F">
        <w:rPr>
          <w:sz w:val="22"/>
          <w:szCs w:val="22"/>
        </w:rPr>
        <w:t>Tramadolio</w:t>
      </w:r>
      <w:proofErr w:type="spellEnd"/>
      <w:r w:rsidRPr="00B4065F">
        <w:rPr>
          <w:sz w:val="22"/>
          <w:szCs w:val="22"/>
        </w:rPr>
        <w:t xml:space="preserve"> ir O-</w:t>
      </w:r>
      <w:proofErr w:type="spellStart"/>
      <w:r w:rsidRPr="00B4065F">
        <w:rPr>
          <w:sz w:val="22"/>
          <w:szCs w:val="22"/>
        </w:rPr>
        <w:t>de</w:t>
      </w:r>
      <w:r>
        <w:rPr>
          <w:sz w:val="22"/>
          <w:szCs w:val="22"/>
        </w:rPr>
        <w:t>s</w:t>
      </w:r>
      <w:r w:rsidRPr="00B4065F">
        <w:rPr>
          <w:sz w:val="22"/>
          <w:szCs w:val="22"/>
        </w:rPr>
        <w:t>metiltramadolio</w:t>
      </w:r>
      <w:proofErr w:type="spellEnd"/>
      <w:r w:rsidRPr="00B4065F">
        <w:rPr>
          <w:sz w:val="22"/>
          <w:szCs w:val="22"/>
        </w:rPr>
        <w:t xml:space="preserve"> </w:t>
      </w:r>
      <w:proofErr w:type="spellStart"/>
      <w:r w:rsidRPr="00B4065F">
        <w:rPr>
          <w:sz w:val="22"/>
          <w:szCs w:val="22"/>
        </w:rPr>
        <w:t>farmakokinetika</w:t>
      </w:r>
      <w:proofErr w:type="spellEnd"/>
      <w:r w:rsidRPr="00B4065F">
        <w:rPr>
          <w:sz w:val="22"/>
          <w:szCs w:val="22"/>
        </w:rPr>
        <w:t xml:space="preserve"> po vienkartinės ir kartotinių </w:t>
      </w:r>
      <w:r>
        <w:rPr>
          <w:sz w:val="22"/>
          <w:szCs w:val="22"/>
        </w:rPr>
        <w:t>per burną pavartotų</w:t>
      </w:r>
      <w:r w:rsidRPr="00B4065F">
        <w:rPr>
          <w:sz w:val="22"/>
          <w:szCs w:val="22"/>
        </w:rPr>
        <w:t xml:space="preserve"> dozių 1–16 metų vaikams dažniausiai panaši į suaugusiųjų apskaičiuojant pagal dozę ir kūno svorį, bet 8 metų ir jaunesniems vaikams tarp atskirų </w:t>
      </w:r>
      <w:r>
        <w:rPr>
          <w:sz w:val="22"/>
          <w:szCs w:val="22"/>
        </w:rPr>
        <w:t>pacientų</w:t>
      </w:r>
      <w:r w:rsidRPr="00B4065F">
        <w:rPr>
          <w:sz w:val="22"/>
          <w:szCs w:val="22"/>
        </w:rPr>
        <w:t xml:space="preserve"> nustatyta</w:t>
      </w:r>
      <w:r>
        <w:rPr>
          <w:sz w:val="22"/>
          <w:szCs w:val="22"/>
        </w:rPr>
        <w:t>s</w:t>
      </w:r>
      <w:r w:rsidRPr="00B4065F">
        <w:rPr>
          <w:sz w:val="22"/>
          <w:szCs w:val="22"/>
        </w:rPr>
        <w:t xml:space="preserve"> didesn</w:t>
      </w:r>
      <w:r>
        <w:rPr>
          <w:sz w:val="22"/>
          <w:szCs w:val="22"/>
        </w:rPr>
        <w:t>is</w:t>
      </w:r>
      <w:r w:rsidRPr="00B4065F">
        <w:rPr>
          <w:sz w:val="22"/>
          <w:szCs w:val="22"/>
        </w:rPr>
        <w:t xml:space="preserve"> </w:t>
      </w:r>
      <w:r>
        <w:rPr>
          <w:sz w:val="22"/>
          <w:szCs w:val="22"/>
        </w:rPr>
        <w:t>kintamumas</w:t>
      </w:r>
      <w:r w:rsidRPr="00B4065F">
        <w:rPr>
          <w:sz w:val="22"/>
          <w:szCs w:val="22"/>
        </w:rPr>
        <w:t>.</w:t>
      </w:r>
    </w:p>
    <w:p w14:paraId="2B40B683" w14:textId="77777777" w:rsidR="008D70EC" w:rsidRPr="00B4065F" w:rsidRDefault="008D70EC" w:rsidP="008D70EC">
      <w:pPr>
        <w:jc w:val="both"/>
        <w:rPr>
          <w:iCs/>
          <w:noProof/>
          <w:sz w:val="22"/>
          <w:szCs w:val="22"/>
        </w:rPr>
      </w:pPr>
    </w:p>
    <w:p w14:paraId="6CA67E9A" w14:textId="77777777" w:rsidR="008D70EC" w:rsidRPr="00B4065F" w:rsidRDefault="008D70EC" w:rsidP="008D70EC">
      <w:pPr>
        <w:jc w:val="both"/>
        <w:rPr>
          <w:iCs/>
          <w:noProof/>
          <w:sz w:val="22"/>
          <w:szCs w:val="22"/>
        </w:rPr>
      </w:pPr>
      <w:proofErr w:type="spellStart"/>
      <w:r w:rsidRPr="00B4065F">
        <w:rPr>
          <w:sz w:val="22"/>
          <w:szCs w:val="22"/>
        </w:rPr>
        <w:t>Tramadolio</w:t>
      </w:r>
      <w:proofErr w:type="spellEnd"/>
      <w:r w:rsidRPr="00B4065F">
        <w:rPr>
          <w:sz w:val="22"/>
          <w:szCs w:val="22"/>
        </w:rPr>
        <w:t xml:space="preserve"> ir O </w:t>
      </w:r>
      <w:proofErr w:type="spellStart"/>
      <w:r w:rsidRPr="00B4065F">
        <w:rPr>
          <w:sz w:val="22"/>
          <w:szCs w:val="22"/>
        </w:rPr>
        <w:t>de</w:t>
      </w:r>
      <w:r>
        <w:rPr>
          <w:sz w:val="22"/>
          <w:szCs w:val="22"/>
        </w:rPr>
        <w:t>s</w:t>
      </w:r>
      <w:r w:rsidRPr="00B4065F">
        <w:rPr>
          <w:sz w:val="22"/>
          <w:szCs w:val="22"/>
        </w:rPr>
        <w:t>metiltramadolio</w:t>
      </w:r>
      <w:proofErr w:type="spellEnd"/>
      <w:r w:rsidRPr="00B4065F">
        <w:rPr>
          <w:sz w:val="22"/>
          <w:szCs w:val="22"/>
        </w:rPr>
        <w:t xml:space="preserve"> farmakokinetika buvo tirta jaunesniems </w:t>
      </w:r>
      <w:r>
        <w:rPr>
          <w:sz w:val="22"/>
          <w:szCs w:val="22"/>
        </w:rPr>
        <w:t>kaip</w:t>
      </w:r>
      <w:r w:rsidRPr="00B4065F">
        <w:rPr>
          <w:sz w:val="22"/>
          <w:szCs w:val="22"/>
        </w:rPr>
        <w:t xml:space="preserve"> 1 metų vaikams, tačiau ji nėra iki galo charakterizuota. Tyrimų, kuriuose dalyvavo šios amžiaus grupės pacientai, duomenys rodo, kad O </w:t>
      </w:r>
      <w:proofErr w:type="spellStart"/>
      <w:r w:rsidRPr="00B4065F">
        <w:rPr>
          <w:sz w:val="22"/>
          <w:szCs w:val="22"/>
        </w:rPr>
        <w:t>de</w:t>
      </w:r>
      <w:r>
        <w:rPr>
          <w:sz w:val="22"/>
          <w:szCs w:val="22"/>
        </w:rPr>
        <w:t>s</w:t>
      </w:r>
      <w:r w:rsidRPr="00B4065F">
        <w:rPr>
          <w:sz w:val="22"/>
          <w:szCs w:val="22"/>
        </w:rPr>
        <w:t>metiltramadolio</w:t>
      </w:r>
      <w:proofErr w:type="spellEnd"/>
      <w:r w:rsidRPr="00B4065F">
        <w:rPr>
          <w:sz w:val="22"/>
          <w:szCs w:val="22"/>
        </w:rPr>
        <w:t xml:space="preserve"> </w:t>
      </w:r>
      <w:r>
        <w:rPr>
          <w:sz w:val="22"/>
          <w:szCs w:val="22"/>
        </w:rPr>
        <w:t>susidarymo</w:t>
      </w:r>
      <w:r w:rsidRPr="00B4065F">
        <w:rPr>
          <w:sz w:val="22"/>
          <w:szCs w:val="22"/>
        </w:rPr>
        <w:t xml:space="preserve"> dalyvaujant CYP2D6 greitis naujagimiams nepertraukiamai visą laiką didėja ir manoma, kad CYP2D6 aktyvumas suaugusiųjų lygmenis pasiekia esant maždaug 1 metų amžiui. Be to, jaunesniems </w:t>
      </w:r>
      <w:r>
        <w:rPr>
          <w:sz w:val="22"/>
          <w:szCs w:val="22"/>
        </w:rPr>
        <w:t>kaip</w:t>
      </w:r>
      <w:r w:rsidRPr="00B4065F">
        <w:rPr>
          <w:sz w:val="22"/>
          <w:szCs w:val="22"/>
        </w:rPr>
        <w:t xml:space="preserve"> 1 metų vaikams dėl nesubrendusi</w:t>
      </w:r>
      <w:r>
        <w:rPr>
          <w:sz w:val="22"/>
          <w:szCs w:val="22"/>
        </w:rPr>
        <w:t>os</w:t>
      </w:r>
      <w:r w:rsidRPr="00B4065F">
        <w:rPr>
          <w:sz w:val="22"/>
          <w:szCs w:val="22"/>
        </w:rPr>
        <w:t xml:space="preserve"> </w:t>
      </w:r>
      <w:proofErr w:type="spellStart"/>
      <w:r w:rsidRPr="00B4065F">
        <w:rPr>
          <w:sz w:val="22"/>
          <w:szCs w:val="22"/>
        </w:rPr>
        <w:t>gliukuronizavimo</w:t>
      </w:r>
      <w:proofErr w:type="spellEnd"/>
      <w:r w:rsidRPr="00B4065F">
        <w:rPr>
          <w:sz w:val="22"/>
          <w:szCs w:val="22"/>
        </w:rPr>
        <w:t xml:space="preserve"> sistem</w:t>
      </w:r>
      <w:r>
        <w:rPr>
          <w:sz w:val="22"/>
          <w:szCs w:val="22"/>
        </w:rPr>
        <w:t>os</w:t>
      </w:r>
      <w:r w:rsidRPr="00B4065F">
        <w:rPr>
          <w:sz w:val="22"/>
          <w:szCs w:val="22"/>
        </w:rPr>
        <w:t xml:space="preserve"> ir nesubrendusios inkstų funkcijos O </w:t>
      </w:r>
      <w:proofErr w:type="spellStart"/>
      <w:r w:rsidRPr="00B4065F">
        <w:rPr>
          <w:sz w:val="22"/>
          <w:szCs w:val="22"/>
        </w:rPr>
        <w:t>de</w:t>
      </w:r>
      <w:r>
        <w:rPr>
          <w:sz w:val="22"/>
          <w:szCs w:val="22"/>
        </w:rPr>
        <w:t>s</w:t>
      </w:r>
      <w:r w:rsidRPr="00B4065F">
        <w:rPr>
          <w:sz w:val="22"/>
          <w:szCs w:val="22"/>
        </w:rPr>
        <w:t>metiltramadolis</w:t>
      </w:r>
      <w:proofErr w:type="spellEnd"/>
      <w:r w:rsidRPr="00B4065F">
        <w:rPr>
          <w:sz w:val="22"/>
          <w:szCs w:val="22"/>
        </w:rPr>
        <w:t xml:space="preserve"> gali būti lėčiau </w:t>
      </w:r>
      <w:r>
        <w:rPr>
          <w:sz w:val="22"/>
          <w:szCs w:val="22"/>
        </w:rPr>
        <w:t>eliminuojamas</w:t>
      </w:r>
      <w:r w:rsidRPr="00B4065F">
        <w:rPr>
          <w:sz w:val="22"/>
          <w:szCs w:val="22"/>
        </w:rPr>
        <w:t xml:space="preserve"> ir kauptis organizme.</w:t>
      </w:r>
    </w:p>
    <w:p w14:paraId="4A53D0EE" w14:textId="77777777" w:rsidR="008D70EC" w:rsidRPr="00B4065F" w:rsidRDefault="008D70EC" w:rsidP="008D70EC">
      <w:pPr>
        <w:rPr>
          <w:b/>
          <w:sz w:val="22"/>
          <w:szCs w:val="22"/>
        </w:rPr>
      </w:pPr>
    </w:p>
    <w:p w14:paraId="0C832563" w14:textId="77777777" w:rsidR="008D70EC" w:rsidRPr="00B4065F" w:rsidRDefault="008D70EC" w:rsidP="008D70EC">
      <w:pPr>
        <w:ind w:left="567" w:hanging="567"/>
        <w:rPr>
          <w:sz w:val="22"/>
          <w:szCs w:val="22"/>
        </w:rPr>
      </w:pPr>
      <w:r w:rsidRPr="00B4065F">
        <w:rPr>
          <w:b/>
          <w:sz w:val="22"/>
          <w:szCs w:val="22"/>
        </w:rPr>
        <w:t>5.3</w:t>
      </w:r>
      <w:r w:rsidRPr="00B4065F">
        <w:rPr>
          <w:b/>
          <w:sz w:val="22"/>
          <w:szCs w:val="22"/>
        </w:rPr>
        <w:tab/>
      </w:r>
      <w:proofErr w:type="spellStart"/>
      <w:r w:rsidRPr="00B4065F">
        <w:rPr>
          <w:b/>
          <w:sz w:val="22"/>
          <w:szCs w:val="22"/>
        </w:rPr>
        <w:t>Ikiklinikinių</w:t>
      </w:r>
      <w:proofErr w:type="spellEnd"/>
      <w:r w:rsidRPr="00B4065F">
        <w:rPr>
          <w:b/>
          <w:sz w:val="22"/>
          <w:szCs w:val="22"/>
        </w:rPr>
        <w:t xml:space="preserve"> saugumo tyrimų duomenys</w:t>
      </w:r>
    </w:p>
    <w:p w14:paraId="1E3E0229" w14:textId="77777777" w:rsidR="008D70EC" w:rsidRPr="00B4065F" w:rsidRDefault="008D70EC" w:rsidP="008D70EC">
      <w:pPr>
        <w:rPr>
          <w:sz w:val="22"/>
          <w:szCs w:val="22"/>
        </w:rPr>
      </w:pPr>
    </w:p>
    <w:p w14:paraId="4BE5A567" w14:textId="77777777" w:rsidR="008D70EC" w:rsidRPr="00B4065F" w:rsidRDefault="008D70EC" w:rsidP="008D70EC">
      <w:pPr>
        <w:jc w:val="both"/>
        <w:rPr>
          <w:sz w:val="22"/>
          <w:szCs w:val="22"/>
        </w:rPr>
      </w:pPr>
      <w:r w:rsidRPr="00B4065F">
        <w:rPr>
          <w:sz w:val="22"/>
          <w:szCs w:val="22"/>
        </w:rPr>
        <w:t xml:space="preserve">Tyrimų su žiurkėmis ir šunimis, kurių metu nuo 6 iki 26 savaičių laikotarpiu gyvūnams buvo sugirdomos ir suleidžiamos kartotinės </w:t>
      </w:r>
      <w:proofErr w:type="spellStart"/>
      <w:r w:rsidRPr="00B4065F">
        <w:rPr>
          <w:sz w:val="22"/>
          <w:szCs w:val="22"/>
        </w:rPr>
        <w:t>tramadolio</w:t>
      </w:r>
      <w:proofErr w:type="spellEnd"/>
      <w:r w:rsidRPr="00B4065F">
        <w:rPr>
          <w:sz w:val="22"/>
          <w:szCs w:val="22"/>
        </w:rPr>
        <w:t xml:space="preserve"> dozės, ir tyrimų su šunimis, kuriems 12 mėnesių buvo girdomos </w:t>
      </w:r>
      <w:proofErr w:type="spellStart"/>
      <w:r w:rsidRPr="00B4065F">
        <w:rPr>
          <w:sz w:val="22"/>
          <w:szCs w:val="22"/>
        </w:rPr>
        <w:t>tramadolio</w:t>
      </w:r>
      <w:proofErr w:type="spellEnd"/>
      <w:r w:rsidRPr="00B4065F">
        <w:rPr>
          <w:sz w:val="22"/>
          <w:szCs w:val="22"/>
        </w:rPr>
        <w:t xml:space="preserve"> dozės, duomenimis, hematologiniais, </w:t>
      </w:r>
      <w:r>
        <w:rPr>
          <w:sz w:val="22"/>
          <w:szCs w:val="22"/>
        </w:rPr>
        <w:t>bio</w:t>
      </w:r>
      <w:r w:rsidRPr="00B4065F">
        <w:rPr>
          <w:sz w:val="22"/>
          <w:szCs w:val="22"/>
        </w:rPr>
        <w:t>cheminiais ir histologiniais tyrimais ne</w:t>
      </w:r>
      <w:r>
        <w:rPr>
          <w:sz w:val="22"/>
          <w:szCs w:val="22"/>
        </w:rPr>
        <w:t>nustatyta</w:t>
      </w:r>
      <w:r w:rsidRPr="00B4065F">
        <w:rPr>
          <w:sz w:val="22"/>
          <w:szCs w:val="22"/>
        </w:rPr>
        <w:t xml:space="preserve"> jokių su </w:t>
      </w:r>
      <w:r>
        <w:rPr>
          <w:sz w:val="22"/>
          <w:szCs w:val="22"/>
        </w:rPr>
        <w:t>vaistiniu preparatu</w:t>
      </w:r>
      <w:r w:rsidRPr="00B4065F">
        <w:rPr>
          <w:sz w:val="22"/>
          <w:szCs w:val="22"/>
        </w:rPr>
        <w:t xml:space="preserve"> susijusių pokyčių požymių. Tik vartojant dideles dozes (daug didesnes už gydomojo diapazono dozes) atsirado toksinio poveikio centrinei nervų sistemai apraiškų: ne</w:t>
      </w:r>
      <w:r>
        <w:rPr>
          <w:sz w:val="22"/>
          <w:szCs w:val="22"/>
        </w:rPr>
        <w:t>ramumas</w:t>
      </w:r>
      <w:r w:rsidRPr="00B4065F">
        <w:rPr>
          <w:sz w:val="22"/>
          <w:szCs w:val="22"/>
        </w:rPr>
        <w:t>, seilėtekis, traukuliai ir sumažėj</w:t>
      </w:r>
      <w:r>
        <w:rPr>
          <w:sz w:val="22"/>
          <w:szCs w:val="22"/>
        </w:rPr>
        <w:t>ęs</w:t>
      </w:r>
      <w:r w:rsidRPr="00B4065F">
        <w:rPr>
          <w:sz w:val="22"/>
          <w:szCs w:val="22"/>
        </w:rPr>
        <w:t xml:space="preserve"> svorio prieaugis. Žiurkės ir šunys gerai toleravo </w:t>
      </w:r>
      <w:r>
        <w:rPr>
          <w:sz w:val="22"/>
          <w:szCs w:val="22"/>
        </w:rPr>
        <w:t>sugirdomas</w:t>
      </w:r>
      <w:r w:rsidRPr="00B4065F">
        <w:rPr>
          <w:sz w:val="22"/>
          <w:szCs w:val="22"/>
        </w:rPr>
        <w:t xml:space="preserve"> 20 mg/kg kūno svorio ir 10 mg/kg kūno svorio dozes atitinkamai, ir šunys </w:t>
      </w:r>
      <w:r>
        <w:rPr>
          <w:sz w:val="22"/>
          <w:szCs w:val="22"/>
        </w:rPr>
        <w:t>–</w:t>
      </w:r>
      <w:r w:rsidRPr="00B4065F">
        <w:rPr>
          <w:sz w:val="22"/>
          <w:szCs w:val="22"/>
        </w:rPr>
        <w:t xml:space="preserve"> </w:t>
      </w:r>
      <w:r>
        <w:rPr>
          <w:sz w:val="22"/>
          <w:szCs w:val="22"/>
        </w:rPr>
        <w:t>vartojamas į tiesiąją žarną</w:t>
      </w:r>
      <w:r w:rsidRPr="00B4065F">
        <w:rPr>
          <w:sz w:val="22"/>
          <w:szCs w:val="22"/>
        </w:rPr>
        <w:t xml:space="preserve"> 20 mg/kg kūno svorio dozes, be jokių </w:t>
      </w:r>
      <w:r>
        <w:rPr>
          <w:sz w:val="22"/>
          <w:szCs w:val="22"/>
        </w:rPr>
        <w:t xml:space="preserve">nepageidaujamų </w:t>
      </w:r>
      <w:r w:rsidRPr="00B4065F">
        <w:rPr>
          <w:sz w:val="22"/>
          <w:szCs w:val="22"/>
        </w:rPr>
        <w:t>reakcijų.</w:t>
      </w:r>
    </w:p>
    <w:p w14:paraId="44073756" w14:textId="77777777" w:rsidR="008D70EC" w:rsidRPr="00B4065F" w:rsidRDefault="008D70EC" w:rsidP="008D70EC">
      <w:pPr>
        <w:jc w:val="both"/>
        <w:rPr>
          <w:sz w:val="22"/>
          <w:szCs w:val="22"/>
        </w:rPr>
      </w:pPr>
    </w:p>
    <w:p w14:paraId="63E2ACB1" w14:textId="77777777" w:rsidR="008D70EC" w:rsidRPr="00B4065F" w:rsidRDefault="008D70EC" w:rsidP="008D70EC">
      <w:pPr>
        <w:jc w:val="both"/>
        <w:rPr>
          <w:sz w:val="22"/>
          <w:szCs w:val="22"/>
        </w:rPr>
      </w:pPr>
      <w:r w:rsidRPr="00B4065F">
        <w:rPr>
          <w:sz w:val="22"/>
          <w:szCs w:val="22"/>
        </w:rPr>
        <w:t xml:space="preserve">Didesnė </w:t>
      </w:r>
      <w:r>
        <w:rPr>
          <w:sz w:val="22"/>
          <w:szCs w:val="22"/>
        </w:rPr>
        <w:t>kaip</w:t>
      </w:r>
      <w:r w:rsidRPr="00B4065F">
        <w:rPr>
          <w:sz w:val="22"/>
          <w:szCs w:val="22"/>
        </w:rPr>
        <w:t xml:space="preserve"> 50 mg/kg per parą </w:t>
      </w:r>
      <w:proofErr w:type="spellStart"/>
      <w:r w:rsidRPr="00B4065F">
        <w:rPr>
          <w:sz w:val="22"/>
          <w:szCs w:val="22"/>
        </w:rPr>
        <w:t>tramadolio</w:t>
      </w:r>
      <w:proofErr w:type="spellEnd"/>
      <w:r w:rsidRPr="00B4065F">
        <w:rPr>
          <w:sz w:val="22"/>
          <w:szCs w:val="22"/>
        </w:rPr>
        <w:t xml:space="preserve"> dozė sukėlė toksinį poveikį veislinėms žiurkių patelėms ir sumažino atsivestų jauniklių išgyvenamumą. Atsivesti jaunikliai vystėsi lėčiau: sutriko kaulėjimas, vėliau atsivėrė makštis bei akys. Poveikio patinų ir patelių vaisingumui nepastebėta. Remiantis tyrimų su triušiais duomenimis, didesnė </w:t>
      </w:r>
      <w:r>
        <w:rPr>
          <w:sz w:val="22"/>
          <w:szCs w:val="22"/>
        </w:rPr>
        <w:t>kaip</w:t>
      </w:r>
      <w:r w:rsidRPr="00B4065F">
        <w:rPr>
          <w:sz w:val="22"/>
          <w:szCs w:val="22"/>
        </w:rPr>
        <w:t xml:space="preserve"> 125 mg/kg kūno svorio dozė sukėlė toksinį poveikį patelėms bei skeleto </w:t>
      </w:r>
      <w:r>
        <w:rPr>
          <w:sz w:val="22"/>
          <w:szCs w:val="22"/>
        </w:rPr>
        <w:t>anomalijų</w:t>
      </w:r>
      <w:r w:rsidRPr="00B4065F">
        <w:rPr>
          <w:sz w:val="22"/>
          <w:szCs w:val="22"/>
        </w:rPr>
        <w:t xml:space="preserve"> atsivestiems jaunikliams.</w:t>
      </w:r>
    </w:p>
    <w:p w14:paraId="0A07E2F6" w14:textId="77777777" w:rsidR="008D70EC" w:rsidRPr="00B4065F" w:rsidRDefault="008D70EC" w:rsidP="008D70EC">
      <w:pPr>
        <w:jc w:val="both"/>
        <w:rPr>
          <w:sz w:val="22"/>
          <w:szCs w:val="22"/>
        </w:rPr>
      </w:pPr>
    </w:p>
    <w:p w14:paraId="6B9AB6FB" w14:textId="77777777" w:rsidR="008D70EC" w:rsidRPr="00B4065F" w:rsidRDefault="008D70EC" w:rsidP="008D70EC">
      <w:pPr>
        <w:jc w:val="both"/>
        <w:rPr>
          <w:sz w:val="22"/>
          <w:szCs w:val="22"/>
        </w:rPr>
      </w:pPr>
      <w:r w:rsidRPr="00B4065F">
        <w:rPr>
          <w:sz w:val="22"/>
          <w:szCs w:val="22"/>
        </w:rPr>
        <w:t xml:space="preserve">Kai kurių </w:t>
      </w:r>
      <w:proofErr w:type="spellStart"/>
      <w:r w:rsidRPr="00B4065F">
        <w:rPr>
          <w:i/>
          <w:iCs/>
          <w:sz w:val="22"/>
          <w:szCs w:val="22"/>
        </w:rPr>
        <w:t>in</w:t>
      </w:r>
      <w:proofErr w:type="spellEnd"/>
      <w:r w:rsidRPr="00B4065F">
        <w:rPr>
          <w:i/>
          <w:iCs/>
          <w:sz w:val="22"/>
          <w:szCs w:val="22"/>
        </w:rPr>
        <w:t xml:space="preserve"> </w:t>
      </w:r>
      <w:proofErr w:type="spellStart"/>
      <w:r w:rsidRPr="00B4065F">
        <w:rPr>
          <w:i/>
          <w:iCs/>
          <w:sz w:val="22"/>
          <w:szCs w:val="22"/>
        </w:rPr>
        <w:t>vitro</w:t>
      </w:r>
      <w:proofErr w:type="spellEnd"/>
      <w:r w:rsidRPr="00B4065F">
        <w:rPr>
          <w:sz w:val="22"/>
          <w:szCs w:val="22"/>
        </w:rPr>
        <w:t xml:space="preserve"> tyrimų sistemose buvo mutageninio poveikio požymių, tačiau tyrimų </w:t>
      </w:r>
      <w:proofErr w:type="spellStart"/>
      <w:r w:rsidRPr="00B4065F">
        <w:rPr>
          <w:i/>
          <w:iCs/>
          <w:sz w:val="22"/>
          <w:szCs w:val="22"/>
        </w:rPr>
        <w:t>in</w:t>
      </w:r>
      <w:proofErr w:type="spellEnd"/>
      <w:r w:rsidRPr="00B4065F">
        <w:rPr>
          <w:i/>
          <w:iCs/>
          <w:sz w:val="22"/>
          <w:szCs w:val="22"/>
        </w:rPr>
        <w:t xml:space="preserve"> </w:t>
      </w:r>
      <w:proofErr w:type="spellStart"/>
      <w:r w:rsidRPr="00B4065F">
        <w:rPr>
          <w:i/>
          <w:iCs/>
          <w:sz w:val="22"/>
          <w:szCs w:val="22"/>
        </w:rPr>
        <w:t>vivo</w:t>
      </w:r>
      <w:proofErr w:type="spellEnd"/>
      <w:r w:rsidRPr="00B4065F">
        <w:rPr>
          <w:sz w:val="22"/>
          <w:szCs w:val="22"/>
        </w:rPr>
        <w:t xml:space="preserve"> metu tokio poveikio nepastebėta. Remiantis iki šio</w:t>
      </w:r>
      <w:r>
        <w:rPr>
          <w:sz w:val="22"/>
          <w:szCs w:val="22"/>
        </w:rPr>
        <w:t>l</w:t>
      </w:r>
      <w:r w:rsidRPr="00B4065F">
        <w:rPr>
          <w:sz w:val="22"/>
          <w:szCs w:val="22"/>
        </w:rPr>
        <w:t xml:space="preserve"> sukauptomis žiniomis, </w:t>
      </w:r>
      <w:proofErr w:type="spellStart"/>
      <w:r w:rsidRPr="00B4065F">
        <w:rPr>
          <w:sz w:val="22"/>
          <w:szCs w:val="22"/>
        </w:rPr>
        <w:t>tramadolis</w:t>
      </w:r>
      <w:proofErr w:type="spellEnd"/>
      <w:r w:rsidRPr="00B4065F">
        <w:rPr>
          <w:sz w:val="22"/>
          <w:szCs w:val="22"/>
        </w:rPr>
        <w:t xml:space="preserve"> priskiriamas prie medžiagų, nesukeliančių mutageninio poveikio.</w:t>
      </w:r>
    </w:p>
    <w:p w14:paraId="296A9D31" w14:textId="77777777" w:rsidR="008D70EC" w:rsidRPr="00B4065F" w:rsidRDefault="008D70EC" w:rsidP="008D70EC">
      <w:pPr>
        <w:rPr>
          <w:sz w:val="22"/>
          <w:szCs w:val="22"/>
        </w:rPr>
      </w:pPr>
    </w:p>
    <w:p w14:paraId="7A1D2AC0" w14:textId="77777777" w:rsidR="008D70EC" w:rsidRPr="00B4065F" w:rsidRDefault="008D70EC" w:rsidP="008D70EC">
      <w:pPr>
        <w:rPr>
          <w:sz w:val="22"/>
          <w:szCs w:val="22"/>
        </w:rPr>
      </w:pPr>
      <w:proofErr w:type="spellStart"/>
      <w:r w:rsidRPr="00B4065F">
        <w:rPr>
          <w:sz w:val="22"/>
          <w:szCs w:val="22"/>
        </w:rPr>
        <w:t>Tramadolio</w:t>
      </w:r>
      <w:proofErr w:type="spellEnd"/>
      <w:r w:rsidRPr="00B4065F">
        <w:rPr>
          <w:sz w:val="22"/>
          <w:szCs w:val="22"/>
        </w:rPr>
        <w:t xml:space="preserve"> hidrochlorido </w:t>
      </w:r>
      <w:proofErr w:type="spellStart"/>
      <w:r>
        <w:rPr>
          <w:sz w:val="22"/>
          <w:szCs w:val="22"/>
        </w:rPr>
        <w:t>tumorogeniškumas</w:t>
      </w:r>
      <w:proofErr w:type="spellEnd"/>
      <w:r w:rsidRPr="00B4065F">
        <w:rPr>
          <w:sz w:val="22"/>
          <w:szCs w:val="22"/>
        </w:rPr>
        <w:t xml:space="preserve"> tirtas su žiurkėmis ir pelėmis. Tyrimas su žiurkėmis neparodė požymių, kad medžiaga yra kiek nors susijusi su navikų </w:t>
      </w:r>
      <w:r>
        <w:rPr>
          <w:sz w:val="22"/>
          <w:szCs w:val="22"/>
        </w:rPr>
        <w:t xml:space="preserve">susiformavimo </w:t>
      </w:r>
      <w:r w:rsidRPr="00B4065F">
        <w:rPr>
          <w:sz w:val="22"/>
          <w:szCs w:val="22"/>
        </w:rPr>
        <w:t xml:space="preserve">padažnėjimu. Tiriant peles pastebėta, kad patinams dažniau </w:t>
      </w:r>
      <w:r>
        <w:rPr>
          <w:sz w:val="22"/>
          <w:szCs w:val="22"/>
        </w:rPr>
        <w:t>susiformuoja</w:t>
      </w:r>
      <w:r w:rsidRPr="00B4065F">
        <w:rPr>
          <w:sz w:val="22"/>
          <w:szCs w:val="22"/>
        </w:rPr>
        <w:t xml:space="preserve"> kepenų </w:t>
      </w:r>
      <w:r>
        <w:rPr>
          <w:sz w:val="22"/>
          <w:szCs w:val="22"/>
        </w:rPr>
        <w:t xml:space="preserve">ląstelių </w:t>
      </w:r>
      <w:r w:rsidRPr="00B4065F">
        <w:rPr>
          <w:sz w:val="22"/>
          <w:szCs w:val="22"/>
        </w:rPr>
        <w:t>adenomų (sukelia 15 mg/kg kūno svorio ir didesnė dozė, poveikis priklauso nuo dozės, tačiau toks dažnumo padidėjimas yra ne</w:t>
      </w:r>
      <w:r>
        <w:rPr>
          <w:sz w:val="22"/>
          <w:szCs w:val="22"/>
        </w:rPr>
        <w:t>reikšmingas</w:t>
      </w:r>
      <w:r w:rsidRPr="00B4065F">
        <w:rPr>
          <w:sz w:val="22"/>
          <w:szCs w:val="22"/>
        </w:rPr>
        <w:t xml:space="preserve">). </w:t>
      </w:r>
      <w:r>
        <w:rPr>
          <w:sz w:val="22"/>
          <w:szCs w:val="22"/>
        </w:rPr>
        <w:t>P</w:t>
      </w:r>
      <w:r w:rsidRPr="00B4065F">
        <w:rPr>
          <w:sz w:val="22"/>
          <w:szCs w:val="22"/>
        </w:rPr>
        <w:t xml:space="preserve">elių, vartojusių skirtingas dozes, patelėms dažniau </w:t>
      </w:r>
      <w:r>
        <w:rPr>
          <w:sz w:val="22"/>
          <w:szCs w:val="22"/>
        </w:rPr>
        <w:t>susiformuodavo</w:t>
      </w:r>
      <w:r w:rsidRPr="00B4065F">
        <w:rPr>
          <w:sz w:val="22"/>
          <w:szCs w:val="22"/>
        </w:rPr>
        <w:t xml:space="preserve"> plaučių </w:t>
      </w:r>
      <w:r>
        <w:rPr>
          <w:sz w:val="22"/>
          <w:szCs w:val="22"/>
        </w:rPr>
        <w:t>navikų</w:t>
      </w:r>
      <w:r w:rsidRPr="00B4065F">
        <w:rPr>
          <w:sz w:val="22"/>
          <w:szCs w:val="22"/>
        </w:rPr>
        <w:t xml:space="preserve"> (dažnumo padidėjimas </w:t>
      </w:r>
      <w:r>
        <w:rPr>
          <w:sz w:val="22"/>
          <w:szCs w:val="22"/>
        </w:rPr>
        <w:t>reikšmingas</w:t>
      </w:r>
      <w:r w:rsidRPr="00B4065F">
        <w:rPr>
          <w:sz w:val="22"/>
          <w:szCs w:val="22"/>
        </w:rPr>
        <w:t>, tačiau nuo dozės nepriklausė).</w:t>
      </w:r>
    </w:p>
    <w:p w14:paraId="4BFE12AB" w14:textId="77777777" w:rsidR="008D70EC" w:rsidRPr="00B4065F" w:rsidRDefault="008D70EC" w:rsidP="008D70EC">
      <w:pPr>
        <w:rPr>
          <w:b/>
          <w:sz w:val="22"/>
          <w:szCs w:val="22"/>
        </w:rPr>
      </w:pPr>
    </w:p>
    <w:p w14:paraId="6D1EFAF7" w14:textId="77777777" w:rsidR="008D70EC" w:rsidRPr="00B4065F" w:rsidRDefault="008D70EC" w:rsidP="008D70EC">
      <w:pPr>
        <w:rPr>
          <w:b/>
          <w:sz w:val="22"/>
          <w:szCs w:val="22"/>
        </w:rPr>
      </w:pPr>
    </w:p>
    <w:p w14:paraId="588ED58F" w14:textId="77777777" w:rsidR="008D70EC" w:rsidRPr="00B4065F" w:rsidRDefault="008D70EC" w:rsidP="008D70EC">
      <w:pPr>
        <w:ind w:left="567" w:hanging="567"/>
        <w:rPr>
          <w:b/>
          <w:sz w:val="22"/>
          <w:szCs w:val="22"/>
        </w:rPr>
      </w:pPr>
      <w:r w:rsidRPr="00B4065F">
        <w:rPr>
          <w:b/>
          <w:sz w:val="22"/>
          <w:szCs w:val="22"/>
        </w:rPr>
        <w:t>6.</w:t>
      </w:r>
      <w:r w:rsidRPr="00B4065F">
        <w:rPr>
          <w:b/>
          <w:sz w:val="22"/>
          <w:szCs w:val="22"/>
        </w:rPr>
        <w:tab/>
        <w:t>FARMACINĖ INFORMACIJA</w:t>
      </w:r>
    </w:p>
    <w:p w14:paraId="7AA3A44A" w14:textId="77777777" w:rsidR="008D70EC" w:rsidRPr="00B4065F" w:rsidRDefault="008D70EC" w:rsidP="008D70EC">
      <w:pPr>
        <w:rPr>
          <w:b/>
          <w:sz w:val="22"/>
          <w:szCs w:val="22"/>
        </w:rPr>
      </w:pPr>
    </w:p>
    <w:p w14:paraId="72E2A6D0" w14:textId="77777777" w:rsidR="008D70EC" w:rsidRPr="00B4065F" w:rsidRDefault="008D70EC" w:rsidP="008D70EC">
      <w:pPr>
        <w:ind w:left="567" w:hanging="567"/>
        <w:rPr>
          <w:b/>
          <w:sz w:val="22"/>
          <w:szCs w:val="22"/>
        </w:rPr>
      </w:pPr>
      <w:r w:rsidRPr="00B4065F">
        <w:rPr>
          <w:b/>
          <w:sz w:val="22"/>
          <w:szCs w:val="22"/>
        </w:rPr>
        <w:t>6.1</w:t>
      </w:r>
      <w:r w:rsidRPr="00B4065F">
        <w:rPr>
          <w:b/>
          <w:sz w:val="22"/>
          <w:szCs w:val="22"/>
        </w:rPr>
        <w:tab/>
        <w:t>Pagalbinių medžiagų sąrašas</w:t>
      </w:r>
    </w:p>
    <w:p w14:paraId="7C26642F" w14:textId="77777777" w:rsidR="008D70EC" w:rsidRPr="00B4065F" w:rsidRDefault="008D70EC" w:rsidP="008D70EC">
      <w:pPr>
        <w:rPr>
          <w:sz w:val="22"/>
          <w:szCs w:val="22"/>
        </w:rPr>
      </w:pPr>
    </w:p>
    <w:p w14:paraId="67DE4B32" w14:textId="77777777" w:rsidR="008D70EC" w:rsidRPr="00B4065F" w:rsidRDefault="008D70EC" w:rsidP="008D70EC">
      <w:pPr>
        <w:rPr>
          <w:sz w:val="22"/>
          <w:szCs w:val="22"/>
        </w:rPr>
      </w:pPr>
      <w:r w:rsidRPr="00B4065F">
        <w:rPr>
          <w:sz w:val="22"/>
          <w:szCs w:val="22"/>
        </w:rPr>
        <w:t xml:space="preserve">Natrio acetatas </w:t>
      </w:r>
      <w:proofErr w:type="spellStart"/>
      <w:r w:rsidRPr="00B4065F">
        <w:rPr>
          <w:sz w:val="22"/>
          <w:szCs w:val="22"/>
        </w:rPr>
        <w:t>trihidratas</w:t>
      </w:r>
      <w:proofErr w:type="spellEnd"/>
    </w:p>
    <w:p w14:paraId="55F79B33" w14:textId="77777777" w:rsidR="008D70EC" w:rsidRPr="00B4065F" w:rsidRDefault="008D70EC" w:rsidP="008D70EC">
      <w:pPr>
        <w:rPr>
          <w:sz w:val="22"/>
          <w:szCs w:val="22"/>
        </w:rPr>
      </w:pPr>
      <w:r w:rsidRPr="00B4065F">
        <w:rPr>
          <w:sz w:val="22"/>
          <w:szCs w:val="22"/>
        </w:rPr>
        <w:t>Injekcinis vanduo</w:t>
      </w:r>
    </w:p>
    <w:p w14:paraId="1709CBCC" w14:textId="77777777" w:rsidR="008D70EC" w:rsidRPr="00B4065F" w:rsidRDefault="008D70EC" w:rsidP="008D70EC">
      <w:pPr>
        <w:rPr>
          <w:sz w:val="22"/>
          <w:szCs w:val="22"/>
        </w:rPr>
      </w:pPr>
    </w:p>
    <w:p w14:paraId="6DDC0389" w14:textId="77777777" w:rsidR="008D70EC" w:rsidRPr="00B4065F" w:rsidRDefault="008D70EC" w:rsidP="008D70EC">
      <w:pPr>
        <w:ind w:left="567" w:hanging="567"/>
        <w:rPr>
          <w:sz w:val="22"/>
          <w:szCs w:val="22"/>
        </w:rPr>
      </w:pPr>
      <w:r w:rsidRPr="00B4065F">
        <w:rPr>
          <w:b/>
          <w:sz w:val="22"/>
          <w:szCs w:val="22"/>
        </w:rPr>
        <w:t>6.2</w:t>
      </w:r>
      <w:r w:rsidRPr="00B4065F">
        <w:rPr>
          <w:b/>
          <w:sz w:val="22"/>
          <w:szCs w:val="22"/>
        </w:rPr>
        <w:tab/>
        <w:t>Nesuderinamumas</w:t>
      </w:r>
    </w:p>
    <w:p w14:paraId="2C8081FA" w14:textId="77777777" w:rsidR="008D70EC" w:rsidRPr="00B4065F" w:rsidRDefault="008D70EC" w:rsidP="008D70EC">
      <w:pPr>
        <w:rPr>
          <w:sz w:val="22"/>
          <w:szCs w:val="22"/>
        </w:rPr>
      </w:pPr>
    </w:p>
    <w:p w14:paraId="59071A2D" w14:textId="77777777" w:rsidR="008D70EC" w:rsidRPr="00B4065F" w:rsidRDefault="008D70EC" w:rsidP="008D70EC">
      <w:pPr>
        <w:jc w:val="both"/>
        <w:rPr>
          <w:sz w:val="22"/>
          <w:szCs w:val="22"/>
        </w:rPr>
      </w:pPr>
      <w:proofErr w:type="spellStart"/>
      <w:r w:rsidRPr="00B4065F">
        <w:rPr>
          <w:sz w:val="22"/>
          <w:szCs w:val="22"/>
        </w:rPr>
        <w:lastRenderedPageBreak/>
        <w:t>Tramadolio</w:t>
      </w:r>
      <w:proofErr w:type="spellEnd"/>
      <w:r w:rsidRPr="00B4065F">
        <w:rPr>
          <w:sz w:val="22"/>
          <w:szCs w:val="22"/>
        </w:rPr>
        <w:t xml:space="preserve"> injekci</w:t>
      </w:r>
      <w:r>
        <w:rPr>
          <w:sz w:val="22"/>
          <w:szCs w:val="22"/>
        </w:rPr>
        <w:t>nis</w:t>
      </w:r>
      <w:r w:rsidRPr="00B4065F">
        <w:rPr>
          <w:sz w:val="22"/>
          <w:szCs w:val="22"/>
        </w:rPr>
        <w:t xml:space="preserve"> tirpalas yra nesuderinamas (nesusimaišantis) su </w:t>
      </w:r>
      <w:proofErr w:type="spellStart"/>
      <w:r w:rsidRPr="00B4065F">
        <w:rPr>
          <w:sz w:val="22"/>
          <w:szCs w:val="22"/>
        </w:rPr>
        <w:t>diklofenako</w:t>
      </w:r>
      <w:proofErr w:type="spellEnd"/>
      <w:r w:rsidRPr="00B4065F">
        <w:rPr>
          <w:sz w:val="22"/>
          <w:szCs w:val="22"/>
        </w:rPr>
        <w:t xml:space="preserve">, </w:t>
      </w:r>
      <w:proofErr w:type="spellStart"/>
      <w:r w:rsidRPr="00B4065F">
        <w:rPr>
          <w:sz w:val="22"/>
          <w:szCs w:val="22"/>
        </w:rPr>
        <w:t>indometacino</w:t>
      </w:r>
      <w:proofErr w:type="spellEnd"/>
      <w:r w:rsidRPr="00B4065F">
        <w:rPr>
          <w:sz w:val="22"/>
          <w:szCs w:val="22"/>
        </w:rPr>
        <w:t xml:space="preserve">, </w:t>
      </w:r>
      <w:proofErr w:type="spellStart"/>
      <w:r w:rsidRPr="00B4065F">
        <w:rPr>
          <w:sz w:val="22"/>
          <w:szCs w:val="22"/>
        </w:rPr>
        <w:t>fenilbutazono</w:t>
      </w:r>
      <w:proofErr w:type="spellEnd"/>
      <w:r w:rsidRPr="00B4065F">
        <w:rPr>
          <w:sz w:val="22"/>
          <w:szCs w:val="22"/>
        </w:rPr>
        <w:t xml:space="preserve">, </w:t>
      </w:r>
      <w:proofErr w:type="spellStart"/>
      <w:r w:rsidRPr="00B4065F">
        <w:rPr>
          <w:sz w:val="22"/>
          <w:szCs w:val="22"/>
        </w:rPr>
        <w:t>diazepamo</w:t>
      </w:r>
      <w:proofErr w:type="spellEnd"/>
      <w:r w:rsidRPr="00B4065F">
        <w:rPr>
          <w:sz w:val="22"/>
          <w:szCs w:val="22"/>
        </w:rPr>
        <w:t xml:space="preserve">, </w:t>
      </w:r>
      <w:proofErr w:type="spellStart"/>
      <w:r w:rsidRPr="00B4065F">
        <w:rPr>
          <w:sz w:val="22"/>
          <w:szCs w:val="22"/>
        </w:rPr>
        <w:t>flunitrazepamo</w:t>
      </w:r>
      <w:proofErr w:type="spellEnd"/>
      <w:r w:rsidRPr="00B4065F">
        <w:rPr>
          <w:sz w:val="22"/>
          <w:szCs w:val="22"/>
        </w:rPr>
        <w:t xml:space="preserve">, </w:t>
      </w:r>
      <w:proofErr w:type="spellStart"/>
      <w:r w:rsidRPr="00B4065F">
        <w:rPr>
          <w:sz w:val="22"/>
          <w:szCs w:val="22"/>
        </w:rPr>
        <w:t>midazolamo</w:t>
      </w:r>
      <w:proofErr w:type="spellEnd"/>
      <w:r w:rsidRPr="00B4065F">
        <w:rPr>
          <w:sz w:val="22"/>
          <w:szCs w:val="22"/>
        </w:rPr>
        <w:t xml:space="preserve"> ir </w:t>
      </w:r>
      <w:proofErr w:type="spellStart"/>
      <w:r w:rsidRPr="00B4065F">
        <w:rPr>
          <w:sz w:val="22"/>
          <w:szCs w:val="22"/>
        </w:rPr>
        <w:t>glicerolio</w:t>
      </w:r>
      <w:proofErr w:type="spellEnd"/>
      <w:r w:rsidRPr="00B4065F">
        <w:rPr>
          <w:sz w:val="22"/>
          <w:szCs w:val="22"/>
        </w:rPr>
        <w:t xml:space="preserve"> </w:t>
      </w:r>
      <w:proofErr w:type="spellStart"/>
      <w:r w:rsidRPr="00B4065F">
        <w:rPr>
          <w:sz w:val="22"/>
          <w:szCs w:val="22"/>
        </w:rPr>
        <w:t>trinitrato</w:t>
      </w:r>
      <w:proofErr w:type="spellEnd"/>
      <w:r w:rsidRPr="00B4065F">
        <w:rPr>
          <w:sz w:val="22"/>
          <w:szCs w:val="22"/>
        </w:rPr>
        <w:t xml:space="preserve"> tirpalais.</w:t>
      </w:r>
    </w:p>
    <w:p w14:paraId="00841FB2" w14:textId="77777777" w:rsidR="008D70EC" w:rsidRPr="00B4065F" w:rsidRDefault="008D70EC" w:rsidP="008D70EC">
      <w:pPr>
        <w:rPr>
          <w:sz w:val="22"/>
          <w:szCs w:val="22"/>
        </w:rPr>
      </w:pPr>
    </w:p>
    <w:p w14:paraId="67C09FFE" w14:textId="77777777" w:rsidR="008D70EC" w:rsidRPr="00B4065F" w:rsidRDefault="008D70EC" w:rsidP="008D70EC">
      <w:pPr>
        <w:ind w:left="567" w:hanging="567"/>
        <w:rPr>
          <w:sz w:val="22"/>
          <w:szCs w:val="22"/>
        </w:rPr>
      </w:pPr>
      <w:r w:rsidRPr="00B4065F">
        <w:rPr>
          <w:b/>
          <w:sz w:val="22"/>
          <w:szCs w:val="22"/>
        </w:rPr>
        <w:t>6.3</w:t>
      </w:r>
      <w:r w:rsidRPr="00B4065F">
        <w:rPr>
          <w:b/>
          <w:sz w:val="22"/>
          <w:szCs w:val="22"/>
        </w:rPr>
        <w:tab/>
        <w:t>Tinkamumo laikas</w:t>
      </w:r>
    </w:p>
    <w:p w14:paraId="63C6B32E" w14:textId="77777777" w:rsidR="008D70EC" w:rsidRPr="00B4065F" w:rsidRDefault="008D70EC" w:rsidP="008D70EC">
      <w:pPr>
        <w:rPr>
          <w:sz w:val="22"/>
          <w:szCs w:val="22"/>
        </w:rPr>
      </w:pPr>
    </w:p>
    <w:p w14:paraId="58D4E432" w14:textId="77777777" w:rsidR="008D70EC" w:rsidRPr="00B4065F" w:rsidRDefault="008D70EC" w:rsidP="008D70EC">
      <w:pPr>
        <w:rPr>
          <w:sz w:val="22"/>
          <w:szCs w:val="22"/>
        </w:rPr>
      </w:pPr>
      <w:r w:rsidRPr="00B4065F">
        <w:rPr>
          <w:sz w:val="22"/>
          <w:szCs w:val="22"/>
        </w:rPr>
        <w:t>3 metai.</w:t>
      </w:r>
    </w:p>
    <w:p w14:paraId="7A432EFF" w14:textId="77777777" w:rsidR="008D70EC" w:rsidRPr="00B4065F" w:rsidRDefault="008D70EC" w:rsidP="008D70EC">
      <w:pPr>
        <w:rPr>
          <w:sz w:val="22"/>
          <w:szCs w:val="22"/>
        </w:rPr>
      </w:pPr>
      <w:r w:rsidRPr="00B4065F">
        <w:rPr>
          <w:sz w:val="22"/>
          <w:szCs w:val="22"/>
        </w:rPr>
        <w:t>Vaistinį preparatą reikia suvartoti iš karto atidarius ampulę (</w:t>
      </w:r>
      <w:r>
        <w:rPr>
          <w:sz w:val="22"/>
          <w:szCs w:val="22"/>
        </w:rPr>
        <w:t xml:space="preserve">arba </w:t>
      </w:r>
      <w:r w:rsidRPr="00B4065F">
        <w:rPr>
          <w:sz w:val="22"/>
          <w:szCs w:val="22"/>
        </w:rPr>
        <w:t>praskiedus).</w:t>
      </w:r>
    </w:p>
    <w:p w14:paraId="7E6EEEDC" w14:textId="77777777" w:rsidR="008D70EC" w:rsidRPr="00B4065F" w:rsidRDefault="008D70EC" w:rsidP="008D70EC">
      <w:pPr>
        <w:rPr>
          <w:b/>
          <w:sz w:val="22"/>
          <w:szCs w:val="22"/>
        </w:rPr>
      </w:pPr>
    </w:p>
    <w:p w14:paraId="00CE6271" w14:textId="77777777" w:rsidR="008D70EC" w:rsidRPr="00B4065F" w:rsidRDefault="008D70EC" w:rsidP="008D70EC">
      <w:pPr>
        <w:ind w:left="567" w:hanging="567"/>
        <w:rPr>
          <w:b/>
          <w:sz w:val="22"/>
          <w:szCs w:val="22"/>
        </w:rPr>
      </w:pPr>
      <w:r w:rsidRPr="00B4065F">
        <w:rPr>
          <w:b/>
          <w:sz w:val="22"/>
          <w:szCs w:val="22"/>
        </w:rPr>
        <w:t>6.4</w:t>
      </w:r>
      <w:r w:rsidRPr="00B4065F">
        <w:rPr>
          <w:b/>
          <w:sz w:val="22"/>
          <w:szCs w:val="22"/>
        </w:rPr>
        <w:tab/>
        <w:t>Specialios laikymo sąlygos</w:t>
      </w:r>
    </w:p>
    <w:p w14:paraId="08A3278D" w14:textId="77777777" w:rsidR="008D70EC" w:rsidRPr="00B4065F" w:rsidRDefault="008D70EC" w:rsidP="008D70EC">
      <w:pPr>
        <w:rPr>
          <w:i/>
          <w:iCs/>
          <w:sz w:val="22"/>
          <w:szCs w:val="22"/>
        </w:rPr>
      </w:pPr>
    </w:p>
    <w:p w14:paraId="7630FCED" w14:textId="77777777" w:rsidR="008D70EC" w:rsidRPr="00B4065F" w:rsidRDefault="008D70EC" w:rsidP="008D70EC">
      <w:pPr>
        <w:rPr>
          <w:noProof/>
          <w:sz w:val="22"/>
          <w:szCs w:val="22"/>
        </w:rPr>
      </w:pPr>
      <w:r w:rsidRPr="00B4065F">
        <w:rPr>
          <w:sz w:val="22"/>
          <w:szCs w:val="22"/>
        </w:rPr>
        <w:t xml:space="preserve">Laikyti </w:t>
      </w:r>
      <w:r>
        <w:rPr>
          <w:sz w:val="22"/>
          <w:szCs w:val="22"/>
        </w:rPr>
        <w:t>žemesnėje</w:t>
      </w:r>
      <w:r w:rsidRPr="00B4065F">
        <w:rPr>
          <w:sz w:val="22"/>
          <w:szCs w:val="22"/>
        </w:rPr>
        <w:t xml:space="preserve"> kaip 30 ºC temperatūroje.</w:t>
      </w:r>
    </w:p>
    <w:p w14:paraId="5063F7FC" w14:textId="77777777" w:rsidR="008D70EC" w:rsidRPr="00B4065F" w:rsidRDefault="008D70EC" w:rsidP="008D70EC">
      <w:pPr>
        <w:rPr>
          <w:sz w:val="22"/>
          <w:szCs w:val="22"/>
        </w:rPr>
      </w:pPr>
    </w:p>
    <w:p w14:paraId="262D65BA" w14:textId="77777777" w:rsidR="008D70EC" w:rsidRPr="00B4065F" w:rsidRDefault="008D70EC" w:rsidP="008D70EC">
      <w:pPr>
        <w:numPr>
          <w:ilvl w:val="1"/>
          <w:numId w:val="17"/>
        </w:numPr>
        <w:rPr>
          <w:b/>
          <w:sz w:val="22"/>
          <w:szCs w:val="22"/>
        </w:rPr>
      </w:pPr>
      <w:proofErr w:type="spellStart"/>
      <w:r w:rsidRPr="00B4065F">
        <w:rPr>
          <w:b/>
          <w:sz w:val="22"/>
          <w:szCs w:val="22"/>
        </w:rPr>
        <w:t>Talpyklės</w:t>
      </w:r>
      <w:proofErr w:type="spellEnd"/>
      <w:r w:rsidRPr="00B4065F">
        <w:rPr>
          <w:b/>
          <w:sz w:val="22"/>
          <w:szCs w:val="22"/>
        </w:rPr>
        <w:t xml:space="preserve"> pobūdis ir jos turinys</w:t>
      </w:r>
    </w:p>
    <w:p w14:paraId="36A4489E" w14:textId="77777777" w:rsidR="008D70EC" w:rsidRPr="00B4065F" w:rsidRDefault="008D70EC" w:rsidP="008D70EC">
      <w:pPr>
        <w:rPr>
          <w:b/>
          <w:sz w:val="22"/>
          <w:szCs w:val="22"/>
        </w:rPr>
      </w:pPr>
    </w:p>
    <w:p w14:paraId="5782AA24" w14:textId="77777777" w:rsidR="008D70EC" w:rsidRPr="00B4065F" w:rsidRDefault="008D70EC" w:rsidP="008D70EC">
      <w:pPr>
        <w:rPr>
          <w:sz w:val="22"/>
          <w:szCs w:val="22"/>
        </w:rPr>
      </w:pPr>
      <w:proofErr w:type="spellStart"/>
      <w:r w:rsidRPr="00B4065F">
        <w:rPr>
          <w:sz w:val="22"/>
          <w:szCs w:val="22"/>
        </w:rPr>
        <w:t>Tramadol</w:t>
      </w:r>
      <w:proofErr w:type="spellEnd"/>
      <w:r w:rsidRPr="00B4065F">
        <w:rPr>
          <w:sz w:val="22"/>
          <w:szCs w:val="22"/>
        </w:rPr>
        <w:t xml:space="preserve"> Basi tiekiamas I tipo bespalvio stiklo ampulėse po 2 ml (pakuotė</w:t>
      </w:r>
      <w:r w:rsidRPr="003D4FD8">
        <w:t>s</w:t>
      </w:r>
      <w:r>
        <w:t>e</w:t>
      </w:r>
      <w:r w:rsidRPr="003D4FD8">
        <w:t xml:space="preserve"> </w:t>
      </w:r>
      <w:r w:rsidRPr="00B4065F">
        <w:rPr>
          <w:sz w:val="22"/>
          <w:szCs w:val="22"/>
        </w:rPr>
        <w:t xml:space="preserve">po 10 </w:t>
      </w:r>
      <w:r>
        <w:rPr>
          <w:sz w:val="22"/>
          <w:szCs w:val="22"/>
        </w:rPr>
        <w:t>arba</w:t>
      </w:r>
      <w:r w:rsidRPr="00B4065F">
        <w:rPr>
          <w:sz w:val="22"/>
          <w:szCs w:val="22"/>
        </w:rPr>
        <w:t xml:space="preserve"> 50 ampulių).</w:t>
      </w:r>
    </w:p>
    <w:p w14:paraId="4AC611A0" w14:textId="77777777" w:rsidR="008D70EC" w:rsidRPr="00B4065F" w:rsidRDefault="008D70EC" w:rsidP="008D70EC">
      <w:pPr>
        <w:rPr>
          <w:sz w:val="22"/>
          <w:szCs w:val="22"/>
        </w:rPr>
      </w:pPr>
      <w:r w:rsidRPr="00B4065F">
        <w:rPr>
          <w:sz w:val="22"/>
          <w:szCs w:val="22"/>
        </w:rPr>
        <w:t>Gali būti tiekiamos ne visų dydžių pakuotės.</w:t>
      </w:r>
    </w:p>
    <w:p w14:paraId="2B9F0C34" w14:textId="77777777" w:rsidR="008D70EC" w:rsidRPr="00B4065F" w:rsidRDefault="008D70EC" w:rsidP="008D70EC">
      <w:pPr>
        <w:rPr>
          <w:sz w:val="22"/>
          <w:szCs w:val="22"/>
        </w:rPr>
      </w:pPr>
    </w:p>
    <w:p w14:paraId="0FA40202" w14:textId="77777777" w:rsidR="008D70EC" w:rsidRPr="00B4065F" w:rsidRDefault="008D70EC" w:rsidP="008D70EC">
      <w:pPr>
        <w:ind w:left="567" w:hanging="567"/>
        <w:outlineLvl w:val="0"/>
        <w:rPr>
          <w:sz w:val="22"/>
          <w:szCs w:val="22"/>
        </w:rPr>
      </w:pPr>
      <w:r w:rsidRPr="00B4065F">
        <w:rPr>
          <w:b/>
          <w:sz w:val="22"/>
          <w:szCs w:val="22"/>
        </w:rPr>
        <w:t>6.6</w:t>
      </w:r>
      <w:r w:rsidRPr="00B4065F">
        <w:rPr>
          <w:b/>
          <w:sz w:val="22"/>
          <w:szCs w:val="22"/>
        </w:rPr>
        <w:tab/>
        <w:t>Specialūs reikalavimai atliekoms tvarkyti ir vaistiniam preparatui ruošti</w:t>
      </w:r>
    </w:p>
    <w:p w14:paraId="21EDB569" w14:textId="77777777" w:rsidR="008D70EC" w:rsidRPr="00B4065F" w:rsidRDefault="008D70EC" w:rsidP="008D70EC">
      <w:pPr>
        <w:rPr>
          <w:sz w:val="22"/>
          <w:szCs w:val="22"/>
        </w:rPr>
      </w:pPr>
    </w:p>
    <w:p w14:paraId="375536D7" w14:textId="77777777" w:rsidR="008D70EC" w:rsidRDefault="008D70EC" w:rsidP="008D70EC">
      <w:pPr>
        <w:rPr>
          <w:sz w:val="22"/>
          <w:szCs w:val="22"/>
        </w:rPr>
      </w:pPr>
      <w:r w:rsidRPr="00B4065F">
        <w:rPr>
          <w:sz w:val="22"/>
          <w:szCs w:val="22"/>
        </w:rPr>
        <w:t>Specialių reikalavimų atliekoms tvarkyti nėra.</w:t>
      </w:r>
    </w:p>
    <w:p w14:paraId="5B25AAB3" w14:textId="77777777" w:rsidR="008D70EC" w:rsidRPr="00B4065F" w:rsidRDefault="008D70EC" w:rsidP="008D70EC">
      <w:pPr>
        <w:rPr>
          <w:sz w:val="22"/>
          <w:szCs w:val="22"/>
        </w:rPr>
      </w:pPr>
    </w:p>
    <w:p w14:paraId="4F1271A3" w14:textId="77777777" w:rsidR="008D70EC" w:rsidRPr="00B4065F" w:rsidRDefault="008D70EC" w:rsidP="008D70EC">
      <w:pPr>
        <w:jc w:val="both"/>
        <w:rPr>
          <w:sz w:val="22"/>
          <w:szCs w:val="22"/>
        </w:rPr>
      </w:pPr>
      <w:r w:rsidRPr="00B4065F">
        <w:rPr>
          <w:sz w:val="22"/>
          <w:szCs w:val="22"/>
        </w:rPr>
        <w:t>Nesuvartotą vaistinį preparatą ar atliekas reikia tvarkyti laikantis vietinių reikalavimų.</w:t>
      </w:r>
    </w:p>
    <w:p w14:paraId="119E678A" w14:textId="77777777" w:rsidR="008D70EC" w:rsidRPr="00B4065F" w:rsidRDefault="008D70EC" w:rsidP="008D70EC">
      <w:pPr>
        <w:jc w:val="both"/>
        <w:rPr>
          <w:sz w:val="22"/>
          <w:szCs w:val="22"/>
        </w:rPr>
      </w:pPr>
    </w:p>
    <w:p w14:paraId="04F6CD23" w14:textId="77777777" w:rsidR="008D70EC" w:rsidRPr="00B4065F" w:rsidRDefault="008D70EC" w:rsidP="008D70EC">
      <w:pPr>
        <w:jc w:val="both"/>
        <w:rPr>
          <w:sz w:val="22"/>
          <w:szCs w:val="22"/>
        </w:rPr>
      </w:pPr>
      <w:proofErr w:type="spellStart"/>
      <w:r w:rsidRPr="00B4065F">
        <w:rPr>
          <w:sz w:val="22"/>
          <w:szCs w:val="22"/>
        </w:rPr>
        <w:t>Parenteriniam</w:t>
      </w:r>
      <w:proofErr w:type="spellEnd"/>
      <w:r w:rsidRPr="00B4065F">
        <w:rPr>
          <w:sz w:val="22"/>
          <w:szCs w:val="22"/>
        </w:rPr>
        <w:t xml:space="preserve"> vartojimui skirtus vaistinius preparatus prieš vartojant būtina apžiūrėti. Šį vaistinį preparatą galima vartoti, jei tirpalas yra skaidrus</w:t>
      </w:r>
      <w:r>
        <w:rPr>
          <w:sz w:val="22"/>
          <w:szCs w:val="22"/>
        </w:rPr>
        <w:t>,</w:t>
      </w:r>
      <w:r w:rsidRPr="00B4065F">
        <w:rPr>
          <w:sz w:val="22"/>
          <w:szCs w:val="22"/>
        </w:rPr>
        <w:t xml:space="preserve">  </w:t>
      </w:r>
      <w:r>
        <w:rPr>
          <w:sz w:val="22"/>
          <w:szCs w:val="22"/>
        </w:rPr>
        <w:t>nėra matomų</w:t>
      </w:r>
      <w:r w:rsidRPr="00B4065F">
        <w:rPr>
          <w:sz w:val="22"/>
          <w:szCs w:val="22"/>
        </w:rPr>
        <w:t xml:space="preserve"> dalelių ir jeigu </w:t>
      </w:r>
      <w:proofErr w:type="spellStart"/>
      <w:r w:rsidRPr="00B4065F">
        <w:rPr>
          <w:sz w:val="22"/>
          <w:szCs w:val="22"/>
        </w:rPr>
        <w:t>talpyklė</w:t>
      </w:r>
      <w:proofErr w:type="spellEnd"/>
      <w:r w:rsidRPr="00B4065F">
        <w:rPr>
          <w:sz w:val="22"/>
          <w:szCs w:val="22"/>
        </w:rPr>
        <w:t xml:space="preserve"> ne</w:t>
      </w:r>
      <w:r>
        <w:rPr>
          <w:sz w:val="22"/>
          <w:szCs w:val="22"/>
        </w:rPr>
        <w:t>pažeista</w:t>
      </w:r>
      <w:r w:rsidRPr="00B4065F">
        <w:rPr>
          <w:sz w:val="22"/>
          <w:szCs w:val="22"/>
        </w:rPr>
        <w:t>.</w:t>
      </w:r>
    </w:p>
    <w:p w14:paraId="0B286D71" w14:textId="77777777" w:rsidR="008D70EC" w:rsidRPr="00B4065F" w:rsidRDefault="008D70EC" w:rsidP="008D70EC">
      <w:pPr>
        <w:jc w:val="both"/>
        <w:rPr>
          <w:sz w:val="22"/>
          <w:szCs w:val="22"/>
        </w:rPr>
      </w:pPr>
    </w:p>
    <w:p w14:paraId="28FB4498" w14:textId="77777777" w:rsidR="008D70EC" w:rsidRPr="00B4065F" w:rsidRDefault="008D70EC" w:rsidP="008D70EC">
      <w:pPr>
        <w:jc w:val="both"/>
        <w:rPr>
          <w:sz w:val="22"/>
          <w:szCs w:val="22"/>
        </w:rPr>
      </w:pPr>
      <w:r w:rsidRPr="00B4065F">
        <w:rPr>
          <w:sz w:val="22"/>
          <w:szCs w:val="22"/>
        </w:rPr>
        <w:t xml:space="preserve">Vaistinis preparatas skirtas tik vienkartiniam </w:t>
      </w:r>
      <w:proofErr w:type="spellStart"/>
      <w:r>
        <w:rPr>
          <w:sz w:val="22"/>
          <w:szCs w:val="22"/>
        </w:rPr>
        <w:t>vartojimui</w:t>
      </w:r>
      <w:r w:rsidRPr="00B4065F">
        <w:rPr>
          <w:sz w:val="22"/>
          <w:szCs w:val="22"/>
        </w:rPr>
        <w:t>ojimui</w:t>
      </w:r>
      <w:proofErr w:type="spellEnd"/>
      <w:r w:rsidRPr="00B4065F">
        <w:rPr>
          <w:sz w:val="22"/>
          <w:szCs w:val="22"/>
        </w:rPr>
        <w:t>. Likusį nesuvartotą tirpalą nedelsdami išmeskite.</w:t>
      </w:r>
    </w:p>
    <w:p w14:paraId="4A834C11" w14:textId="77777777" w:rsidR="008D70EC" w:rsidRPr="00B4065F" w:rsidRDefault="008D70EC" w:rsidP="008D70EC">
      <w:pPr>
        <w:jc w:val="both"/>
        <w:rPr>
          <w:sz w:val="22"/>
          <w:szCs w:val="22"/>
        </w:rPr>
      </w:pPr>
    </w:p>
    <w:p w14:paraId="2A0A01A4" w14:textId="77777777" w:rsidR="008D70EC" w:rsidRPr="00B4065F" w:rsidRDefault="008D70EC" w:rsidP="008D70EC">
      <w:pPr>
        <w:ind w:right="-2"/>
        <w:jc w:val="both"/>
        <w:rPr>
          <w:b/>
          <w:bCs/>
          <w:noProof/>
          <w:sz w:val="22"/>
          <w:szCs w:val="22"/>
        </w:rPr>
      </w:pPr>
      <w:r w:rsidRPr="00B4065F">
        <w:rPr>
          <w:b/>
          <w:sz w:val="22"/>
          <w:szCs w:val="22"/>
        </w:rPr>
        <w:t xml:space="preserve">Nurodymai, kaip atidaryti OPC (viename taške įpjaunamas) ampules </w:t>
      </w:r>
    </w:p>
    <w:p w14:paraId="5CEDC5C5" w14:textId="77777777" w:rsidR="008D70EC" w:rsidRPr="00B4065F" w:rsidRDefault="008D70EC" w:rsidP="008D70EC">
      <w:pPr>
        <w:ind w:right="-2"/>
        <w:jc w:val="both"/>
        <w:rPr>
          <w:noProof/>
          <w:sz w:val="22"/>
          <w:szCs w:val="22"/>
        </w:rPr>
      </w:pPr>
      <w:r w:rsidRPr="00B4065F">
        <w:rPr>
          <w:sz w:val="22"/>
          <w:szCs w:val="22"/>
        </w:rPr>
        <w:t>1. Nykščiu ir smiliumi laikykite ampul</w:t>
      </w:r>
      <w:r>
        <w:rPr>
          <w:sz w:val="22"/>
          <w:szCs w:val="22"/>
        </w:rPr>
        <w:t>ė korpusą</w:t>
      </w:r>
      <w:r w:rsidRPr="00B4065F">
        <w:rPr>
          <w:sz w:val="22"/>
          <w:szCs w:val="22"/>
        </w:rPr>
        <w:t>, tašką nukreipę aukštyn.</w:t>
      </w:r>
    </w:p>
    <w:p w14:paraId="28C90490" w14:textId="77777777" w:rsidR="008D70EC" w:rsidRPr="00B4065F" w:rsidRDefault="008D70EC" w:rsidP="008D70EC">
      <w:pPr>
        <w:ind w:right="-2"/>
        <w:jc w:val="both"/>
        <w:rPr>
          <w:noProof/>
          <w:sz w:val="22"/>
          <w:szCs w:val="22"/>
        </w:rPr>
      </w:pPr>
      <w:r w:rsidRPr="00B4065F">
        <w:rPr>
          <w:sz w:val="22"/>
          <w:szCs w:val="22"/>
        </w:rPr>
        <w:t>2. Kitos rankos smiliumi prilaikykite ampulės viršutinę dalį. Nykštį uždėkite ant taško.</w:t>
      </w:r>
    </w:p>
    <w:p w14:paraId="42C0D4AA" w14:textId="77777777" w:rsidR="008D70EC" w:rsidRPr="00B4065F" w:rsidRDefault="008D70EC" w:rsidP="008D70EC">
      <w:pPr>
        <w:ind w:right="-2"/>
        <w:jc w:val="both"/>
        <w:rPr>
          <w:noProof/>
          <w:sz w:val="22"/>
          <w:szCs w:val="22"/>
        </w:rPr>
      </w:pPr>
      <w:r w:rsidRPr="00B4065F">
        <w:rPr>
          <w:sz w:val="22"/>
          <w:szCs w:val="22"/>
        </w:rPr>
        <w:t>3. Šalia vienas kito išdėstytais smiliais spauskite taško vietą ir atidarykite ampulę.</w:t>
      </w:r>
    </w:p>
    <w:p w14:paraId="7AAB5B1D" w14:textId="77777777" w:rsidR="008D70EC" w:rsidRPr="00B4065F" w:rsidRDefault="008D70EC" w:rsidP="008D70EC">
      <w:pPr>
        <w:jc w:val="both"/>
        <w:rPr>
          <w:iCs/>
          <w:noProof/>
          <w:sz w:val="22"/>
          <w:szCs w:val="22"/>
        </w:rPr>
      </w:pPr>
    </w:p>
    <w:p w14:paraId="1AD3742E" w14:textId="77777777" w:rsidR="008D70EC" w:rsidRPr="00B4065F" w:rsidRDefault="008D70EC" w:rsidP="008D70EC">
      <w:pPr>
        <w:jc w:val="both"/>
        <w:rPr>
          <w:noProof/>
          <w:sz w:val="22"/>
          <w:szCs w:val="22"/>
          <w:highlight w:val="yellow"/>
        </w:rPr>
      </w:pPr>
      <w:r w:rsidRPr="00B4065F">
        <w:rPr>
          <w:noProof/>
          <w:sz w:val="22"/>
          <w:szCs w:val="22"/>
          <w:lang w:eastAsia="lt-LT"/>
        </w:rPr>
        <w:drawing>
          <wp:anchor distT="0" distB="0" distL="114300" distR="114300" simplePos="0" relativeHeight="251661312" behindDoc="0" locked="0" layoutInCell="1" allowOverlap="1" wp14:anchorId="25AD3328" wp14:editId="00903CC2">
            <wp:simplePos x="0" y="0"/>
            <wp:positionH relativeFrom="column">
              <wp:posOffset>336550</wp:posOffset>
            </wp:positionH>
            <wp:positionV relativeFrom="paragraph">
              <wp:posOffset>42545</wp:posOffset>
            </wp:positionV>
            <wp:extent cx="4573905" cy="1524635"/>
            <wp:effectExtent l="0" t="0" r="0" b="0"/>
            <wp:wrapNone/>
            <wp:docPr id="2100763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14:paraId="3D1CB9F0" w14:textId="77777777" w:rsidR="008D70EC" w:rsidRPr="00B4065F" w:rsidRDefault="008D70EC" w:rsidP="008D70EC">
      <w:pPr>
        <w:jc w:val="both"/>
        <w:rPr>
          <w:iCs/>
          <w:noProof/>
          <w:sz w:val="22"/>
          <w:szCs w:val="22"/>
        </w:rPr>
      </w:pPr>
    </w:p>
    <w:p w14:paraId="121612FE" w14:textId="77777777" w:rsidR="008D70EC" w:rsidRPr="00B4065F" w:rsidRDefault="008D70EC" w:rsidP="008D70EC">
      <w:pPr>
        <w:jc w:val="both"/>
        <w:rPr>
          <w:iCs/>
          <w:noProof/>
          <w:sz w:val="22"/>
          <w:szCs w:val="22"/>
        </w:rPr>
      </w:pPr>
    </w:p>
    <w:p w14:paraId="73E355D7" w14:textId="77777777" w:rsidR="008D70EC" w:rsidRPr="00B4065F" w:rsidRDefault="008D70EC" w:rsidP="008D70EC">
      <w:pPr>
        <w:jc w:val="both"/>
        <w:rPr>
          <w:iCs/>
          <w:noProof/>
          <w:sz w:val="22"/>
          <w:szCs w:val="22"/>
        </w:rPr>
      </w:pPr>
    </w:p>
    <w:p w14:paraId="73610274" w14:textId="77777777" w:rsidR="008D70EC" w:rsidRPr="00B4065F" w:rsidRDefault="008D70EC" w:rsidP="008D70EC">
      <w:pPr>
        <w:jc w:val="both"/>
        <w:rPr>
          <w:iCs/>
          <w:noProof/>
          <w:sz w:val="22"/>
          <w:szCs w:val="22"/>
        </w:rPr>
      </w:pPr>
    </w:p>
    <w:p w14:paraId="6BA804F7" w14:textId="77777777" w:rsidR="008D70EC" w:rsidRPr="00B4065F" w:rsidRDefault="008D70EC" w:rsidP="008D70EC">
      <w:pPr>
        <w:jc w:val="both"/>
        <w:rPr>
          <w:iCs/>
          <w:noProof/>
          <w:sz w:val="22"/>
          <w:szCs w:val="22"/>
        </w:rPr>
      </w:pPr>
    </w:p>
    <w:p w14:paraId="27D35611" w14:textId="77777777" w:rsidR="008D70EC" w:rsidRPr="00B4065F" w:rsidRDefault="008D70EC" w:rsidP="008D70EC">
      <w:pPr>
        <w:jc w:val="both"/>
        <w:rPr>
          <w:iCs/>
          <w:noProof/>
          <w:sz w:val="22"/>
          <w:szCs w:val="22"/>
        </w:rPr>
      </w:pPr>
    </w:p>
    <w:p w14:paraId="71999806" w14:textId="77777777" w:rsidR="008D70EC" w:rsidRPr="00B4065F" w:rsidRDefault="008D70EC" w:rsidP="008D70EC">
      <w:pPr>
        <w:jc w:val="both"/>
        <w:rPr>
          <w:sz w:val="22"/>
          <w:szCs w:val="22"/>
        </w:rPr>
      </w:pPr>
    </w:p>
    <w:p w14:paraId="2C6A13D2" w14:textId="77777777" w:rsidR="008D70EC" w:rsidRPr="00B4065F" w:rsidRDefault="008D70EC" w:rsidP="008D70EC">
      <w:pPr>
        <w:jc w:val="both"/>
        <w:rPr>
          <w:sz w:val="22"/>
          <w:szCs w:val="22"/>
        </w:rPr>
      </w:pPr>
    </w:p>
    <w:p w14:paraId="7C8719A8" w14:textId="77777777" w:rsidR="008D70EC" w:rsidRPr="00B4065F" w:rsidRDefault="008D70EC" w:rsidP="008D70EC">
      <w:pPr>
        <w:rPr>
          <w:sz w:val="22"/>
          <w:szCs w:val="22"/>
        </w:rPr>
      </w:pPr>
    </w:p>
    <w:p w14:paraId="65F02EFA" w14:textId="77777777" w:rsidR="008D70EC" w:rsidRPr="00B4065F" w:rsidRDefault="008D70EC" w:rsidP="008D70EC">
      <w:pPr>
        <w:rPr>
          <w:sz w:val="22"/>
          <w:szCs w:val="22"/>
        </w:rPr>
      </w:pPr>
    </w:p>
    <w:p w14:paraId="4A470ADB" w14:textId="77777777" w:rsidR="008D70EC" w:rsidRPr="00B4065F" w:rsidRDefault="008D70EC" w:rsidP="008D70EC">
      <w:pPr>
        <w:ind w:left="567" w:hanging="567"/>
        <w:rPr>
          <w:sz w:val="22"/>
          <w:szCs w:val="22"/>
        </w:rPr>
      </w:pPr>
      <w:r w:rsidRPr="00B4065F">
        <w:rPr>
          <w:b/>
          <w:sz w:val="22"/>
          <w:szCs w:val="22"/>
        </w:rPr>
        <w:t>7.</w:t>
      </w:r>
      <w:r w:rsidRPr="00B4065F">
        <w:rPr>
          <w:b/>
          <w:sz w:val="22"/>
          <w:szCs w:val="22"/>
        </w:rPr>
        <w:tab/>
        <w:t>REGISTRUOTOJAS</w:t>
      </w:r>
    </w:p>
    <w:p w14:paraId="22784BD4" w14:textId="77777777" w:rsidR="008D70EC" w:rsidRPr="00B4065F" w:rsidRDefault="008D70EC" w:rsidP="008D70EC">
      <w:pPr>
        <w:rPr>
          <w:sz w:val="22"/>
          <w:szCs w:val="22"/>
        </w:rPr>
      </w:pPr>
    </w:p>
    <w:p w14:paraId="7C01B670" w14:textId="77777777" w:rsidR="008D70EC" w:rsidRPr="00B4065F" w:rsidRDefault="008D70EC" w:rsidP="008D70EC">
      <w:pPr>
        <w:rPr>
          <w:sz w:val="22"/>
          <w:szCs w:val="22"/>
        </w:rPr>
      </w:pPr>
      <w:proofErr w:type="spellStart"/>
      <w:r w:rsidRPr="00B4065F">
        <w:rPr>
          <w:sz w:val="22"/>
          <w:szCs w:val="22"/>
        </w:rPr>
        <w:t>Laboratórios</w:t>
      </w:r>
      <w:proofErr w:type="spellEnd"/>
      <w:r w:rsidRPr="00B4065F">
        <w:rPr>
          <w:sz w:val="22"/>
          <w:szCs w:val="22"/>
        </w:rPr>
        <w:t xml:space="preserve"> Basi – </w:t>
      </w:r>
      <w:proofErr w:type="spellStart"/>
      <w:r w:rsidRPr="00B4065F">
        <w:rPr>
          <w:sz w:val="22"/>
          <w:szCs w:val="22"/>
        </w:rPr>
        <w:t>Indústria</w:t>
      </w:r>
      <w:proofErr w:type="spellEnd"/>
      <w:r w:rsidRPr="00B4065F">
        <w:rPr>
          <w:sz w:val="22"/>
          <w:szCs w:val="22"/>
        </w:rPr>
        <w:t xml:space="preserve"> </w:t>
      </w:r>
      <w:proofErr w:type="spellStart"/>
      <w:r w:rsidRPr="00B4065F">
        <w:rPr>
          <w:sz w:val="22"/>
          <w:szCs w:val="22"/>
        </w:rPr>
        <w:t>Farmacêutica</w:t>
      </w:r>
      <w:proofErr w:type="spellEnd"/>
      <w:r w:rsidRPr="00B4065F">
        <w:rPr>
          <w:sz w:val="22"/>
          <w:szCs w:val="22"/>
        </w:rPr>
        <w:t>, S.A.</w:t>
      </w:r>
    </w:p>
    <w:p w14:paraId="68C0F041" w14:textId="77777777" w:rsidR="008D70EC" w:rsidRPr="00B4065F" w:rsidRDefault="008D70EC" w:rsidP="008D70EC">
      <w:pPr>
        <w:rPr>
          <w:sz w:val="22"/>
          <w:szCs w:val="22"/>
        </w:rPr>
      </w:pPr>
      <w:proofErr w:type="spellStart"/>
      <w:r w:rsidRPr="00B4065F">
        <w:rPr>
          <w:sz w:val="22"/>
          <w:szCs w:val="22"/>
        </w:rPr>
        <w:t>Parque</w:t>
      </w:r>
      <w:proofErr w:type="spellEnd"/>
      <w:r w:rsidRPr="00B4065F">
        <w:rPr>
          <w:sz w:val="22"/>
          <w:szCs w:val="22"/>
        </w:rPr>
        <w:t xml:space="preserve"> </w:t>
      </w:r>
      <w:proofErr w:type="spellStart"/>
      <w:r w:rsidRPr="00B4065F">
        <w:rPr>
          <w:sz w:val="22"/>
          <w:szCs w:val="22"/>
        </w:rPr>
        <w:t>Industrial</w:t>
      </w:r>
      <w:proofErr w:type="spellEnd"/>
      <w:r w:rsidRPr="00B4065F">
        <w:rPr>
          <w:sz w:val="22"/>
          <w:szCs w:val="22"/>
        </w:rPr>
        <w:t xml:space="preserve"> </w:t>
      </w:r>
      <w:proofErr w:type="spellStart"/>
      <w:r w:rsidRPr="00B4065F">
        <w:rPr>
          <w:sz w:val="22"/>
          <w:szCs w:val="22"/>
        </w:rPr>
        <w:t>Manuel</w:t>
      </w:r>
      <w:proofErr w:type="spellEnd"/>
      <w:r w:rsidRPr="00B4065F">
        <w:rPr>
          <w:sz w:val="22"/>
          <w:szCs w:val="22"/>
        </w:rPr>
        <w:t xml:space="preserve"> </w:t>
      </w:r>
      <w:proofErr w:type="spellStart"/>
      <w:r w:rsidRPr="00B4065F">
        <w:rPr>
          <w:sz w:val="22"/>
          <w:szCs w:val="22"/>
        </w:rPr>
        <w:t>Lourenço</w:t>
      </w:r>
      <w:proofErr w:type="spellEnd"/>
      <w:r w:rsidRPr="00B4065F">
        <w:rPr>
          <w:sz w:val="22"/>
          <w:szCs w:val="22"/>
        </w:rPr>
        <w:t xml:space="preserve"> </w:t>
      </w:r>
      <w:proofErr w:type="spellStart"/>
      <w:r w:rsidRPr="00B4065F">
        <w:rPr>
          <w:sz w:val="22"/>
          <w:szCs w:val="22"/>
        </w:rPr>
        <w:t>Ferreira</w:t>
      </w:r>
      <w:proofErr w:type="spellEnd"/>
      <w:r w:rsidRPr="00B4065F">
        <w:rPr>
          <w:sz w:val="22"/>
          <w:szCs w:val="22"/>
        </w:rPr>
        <w:t xml:space="preserve">, </w:t>
      </w:r>
      <w:proofErr w:type="spellStart"/>
      <w:r w:rsidRPr="00B4065F">
        <w:rPr>
          <w:sz w:val="22"/>
          <w:szCs w:val="22"/>
        </w:rPr>
        <w:t>Lote</w:t>
      </w:r>
      <w:proofErr w:type="spellEnd"/>
      <w:r w:rsidRPr="00B4065F">
        <w:rPr>
          <w:sz w:val="22"/>
          <w:szCs w:val="22"/>
        </w:rPr>
        <w:t xml:space="preserve"> 15</w:t>
      </w:r>
    </w:p>
    <w:p w14:paraId="4CCDDA55" w14:textId="77777777" w:rsidR="008D70EC" w:rsidRPr="00B4065F" w:rsidRDefault="008D70EC" w:rsidP="008D70EC">
      <w:pPr>
        <w:rPr>
          <w:sz w:val="22"/>
          <w:szCs w:val="22"/>
        </w:rPr>
      </w:pPr>
      <w:r w:rsidRPr="00B4065F">
        <w:rPr>
          <w:sz w:val="22"/>
          <w:szCs w:val="22"/>
        </w:rPr>
        <w:t xml:space="preserve">3450-232 </w:t>
      </w:r>
      <w:proofErr w:type="spellStart"/>
      <w:r w:rsidRPr="00B4065F">
        <w:rPr>
          <w:sz w:val="22"/>
          <w:szCs w:val="22"/>
        </w:rPr>
        <w:t>Mortágua</w:t>
      </w:r>
      <w:proofErr w:type="spellEnd"/>
      <w:r w:rsidRPr="00B4065F">
        <w:rPr>
          <w:sz w:val="22"/>
          <w:szCs w:val="22"/>
        </w:rPr>
        <w:t>, Portugalija</w:t>
      </w:r>
    </w:p>
    <w:p w14:paraId="103DDE3A" w14:textId="77777777" w:rsidR="008D70EC" w:rsidRPr="00B4065F" w:rsidRDefault="008D70EC" w:rsidP="008D70EC">
      <w:pPr>
        <w:rPr>
          <w:sz w:val="22"/>
          <w:szCs w:val="22"/>
        </w:rPr>
      </w:pPr>
      <w:r w:rsidRPr="00B4065F">
        <w:rPr>
          <w:sz w:val="22"/>
          <w:szCs w:val="22"/>
        </w:rPr>
        <w:t>Tel. +351 231 920 250</w:t>
      </w:r>
    </w:p>
    <w:p w14:paraId="30830766" w14:textId="77777777" w:rsidR="008D70EC" w:rsidRPr="00B4065F" w:rsidRDefault="008D70EC" w:rsidP="008D70EC">
      <w:pPr>
        <w:rPr>
          <w:sz w:val="22"/>
          <w:szCs w:val="22"/>
        </w:rPr>
      </w:pPr>
      <w:r w:rsidRPr="00B4065F">
        <w:rPr>
          <w:sz w:val="22"/>
          <w:szCs w:val="22"/>
        </w:rPr>
        <w:t>Faks. +351 231 921 055</w:t>
      </w:r>
    </w:p>
    <w:p w14:paraId="2DBFB3F7" w14:textId="77777777" w:rsidR="008D70EC" w:rsidRPr="00B4065F" w:rsidRDefault="008D70EC" w:rsidP="008D70EC">
      <w:pPr>
        <w:rPr>
          <w:sz w:val="22"/>
          <w:szCs w:val="22"/>
        </w:rPr>
      </w:pPr>
      <w:r w:rsidRPr="00B4065F">
        <w:rPr>
          <w:sz w:val="22"/>
          <w:szCs w:val="22"/>
        </w:rPr>
        <w:t xml:space="preserve">El. paštas: </w:t>
      </w:r>
      <w:hyperlink r:id="rId10" w:history="1">
        <w:r w:rsidRPr="00B4065F">
          <w:rPr>
            <w:rStyle w:val="Hipersaitas"/>
            <w:szCs w:val="22"/>
          </w:rPr>
          <w:t>basi@basi.pt</w:t>
        </w:r>
      </w:hyperlink>
    </w:p>
    <w:p w14:paraId="2E67D164" w14:textId="77777777" w:rsidR="008D70EC" w:rsidRPr="00B4065F" w:rsidRDefault="008D70EC" w:rsidP="008D70EC">
      <w:pPr>
        <w:rPr>
          <w:sz w:val="22"/>
          <w:szCs w:val="22"/>
        </w:rPr>
      </w:pPr>
    </w:p>
    <w:p w14:paraId="5FD8A7D1" w14:textId="77777777" w:rsidR="008D70EC" w:rsidRPr="00B4065F" w:rsidRDefault="008D70EC" w:rsidP="008D70EC">
      <w:pPr>
        <w:rPr>
          <w:sz w:val="22"/>
          <w:szCs w:val="22"/>
        </w:rPr>
      </w:pPr>
    </w:p>
    <w:p w14:paraId="15AAE980" w14:textId="77777777" w:rsidR="008D70EC" w:rsidRPr="00B4065F" w:rsidRDefault="008D70EC" w:rsidP="008D70EC">
      <w:pPr>
        <w:ind w:left="567" w:hanging="567"/>
        <w:rPr>
          <w:b/>
          <w:sz w:val="22"/>
          <w:szCs w:val="22"/>
        </w:rPr>
      </w:pPr>
      <w:r w:rsidRPr="00B4065F">
        <w:rPr>
          <w:b/>
          <w:sz w:val="22"/>
          <w:szCs w:val="22"/>
        </w:rPr>
        <w:t>8.</w:t>
      </w:r>
      <w:r w:rsidRPr="00B4065F">
        <w:rPr>
          <w:b/>
          <w:sz w:val="22"/>
          <w:szCs w:val="22"/>
        </w:rPr>
        <w:tab/>
        <w:t xml:space="preserve">REGISTRACIJOS PAŽYMĖJIMO NUMERIS (-IAI) </w:t>
      </w:r>
    </w:p>
    <w:p w14:paraId="58CC8E8B" w14:textId="77777777" w:rsidR="008D70EC" w:rsidRPr="00B4065F" w:rsidRDefault="008D70EC" w:rsidP="008D70EC">
      <w:pPr>
        <w:rPr>
          <w:i/>
          <w:sz w:val="22"/>
          <w:szCs w:val="22"/>
        </w:rPr>
      </w:pPr>
    </w:p>
    <w:p w14:paraId="3A85496E" w14:textId="77777777" w:rsidR="00AE7104" w:rsidRPr="00AE7104" w:rsidRDefault="00AE7104" w:rsidP="00AE7104">
      <w:pPr>
        <w:rPr>
          <w:sz w:val="22"/>
          <w:szCs w:val="22"/>
        </w:rPr>
      </w:pPr>
      <w:r w:rsidRPr="00AE7104">
        <w:rPr>
          <w:sz w:val="22"/>
          <w:szCs w:val="22"/>
        </w:rPr>
        <w:lastRenderedPageBreak/>
        <w:t>LT/1/24/5322/001 – N10</w:t>
      </w:r>
    </w:p>
    <w:p w14:paraId="265EE01F" w14:textId="77777777" w:rsidR="00817920" w:rsidRDefault="00AE7104" w:rsidP="00AE7104">
      <w:pPr>
        <w:rPr>
          <w:sz w:val="22"/>
          <w:szCs w:val="22"/>
        </w:rPr>
      </w:pPr>
      <w:r w:rsidRPr="00AE7104">
        <w:rPr>
          <w:sz w:val="22"/>
          <w:szCs w:val="22"/>
        </w:rPr>
        <w:t>LT/1/24/5322/002 – N50</w:t>
      </w:r>
    </w:p>
    <w:p w14:paraId="20C8D2F7" w14:textId="77777777" w:rsidR="00AE7104" w:rsidRDefault="00AE7104" w:rsidP="00AE7104">
      <w:pPr>
        <w:rPr>
          <w:sz w:val="22"/>
          <w:szCs w:val="22"/>
        </w:rPr>
      </w:pPr>
    </w:p>
    <w:p w14:paraId="53520F11" w14:textId="77777777" w:rsidR="008D70EC" w:rsidRPr="00B4065F" w:rsidRDefault="008D70EC" w:rsidP="008D70EC">
      <w:pPr>
        <w:rPr>
          <w:sz w:val="22"/>
          <w:szCs w:val="22"/>
        </w:rPr>
      </w:pPr>
    </w:p>
    <w:p w14:paraId="0E18E801" w14:textId="77777777" w:rsidR="008D70EC" w:rsidRPr="00B4065F" w:rsidRDefault="008D70EC" w:rsidP="008D70EC">
      <w:pPr>
        <w:ind w:left="567" w:hanging="567"/>
        <w:rPr>
          <w:sz w:val="22"/>
          <w:szCs w:val="22"/>
        </w:rPr>
      </w:pPr>
      <w:r w:rsidRPr="00B4065F">
        <w:rPr>
          <w:b/>
          <w:sz w:val="22"/>
          <w:szCs w:val="22"/>
        </w:rPr>
        <w:t>9.</w:t>
      </w:r>
      <w:r w:rsidRPr="00B4065F">
        <w:rPr>
          <w:b/>
          <w:sz w:val="22"/>
          <w:szCs w:val="22"/>
        </w:rPr>
        <w:tab/>
        <w:t>REGISTRAVIMO / PERREGISTRAVIMO DATA</w:t>
      </w:r>
    </w:p>
    <w:p w14:paraId="6C892642" w14:textId="77777777" w:rsidR="008D70EC" w:rsidRPr="00B4065F" w:rsidRDefault="008D70EC" w:rsidP="008D70EC">
      <w:pPr>
        <w:rPr>
          <w:i/>
          <w:sz w:val="22"/>
          <w:szCs w:val="22"/>
        </w:rPr>
      </w:pPr>
    </w:p>
    <w:p w14:paraId="648D9F25" w14:textId="77777777" w:rsidR="008D70EC" w:rsidRPr="00B4065F" w:rsidRDefault="008D70EC" w:rsidP="008D70EC">
      <w:pPr>
        <w:rPr>
          <w:i/>
          <w:noProof/>
          <w:sz w:val="22"/>
          <w:szCs w:val="22"/>
        </w:rPr>
      </w:pPr>
      <w:r w:rsidRPr="00B4065F">
        <w:rPr>
          <w:sz w:val="22"/>
          <w:szCs w:val="22"/>
        </w:rPr>
        <w:t xml:space="preserve">Registravimo data </w:t>
      </w:r>
      <w:r w:rsidR="00AE7104">
        <w:rPr>
          <w:sz w:val="22"/>
          <w:szCs w:val="22"/>
        </w:rPr>
        <w:t xml:space="preserve">2024 </w:t>
      </w:r>
      <w:r w:rsidRPr="005D554B">
        <w:rPr>
          <w:noProof/>
          <w:snapToGrid w:val="0"/>
          <w:sz w:val="22"/>
          <w:szCs w:val="24"/>
        </w:rPr>
        <w:t xml:space="preserve">m. </w:t>
      </w:r>
      <w:r w:rsidR="00AE7104">
        <w:rPr>
          <w:sz w:val="22"/>
          <w:szCs w:val="22"/>
        </w:rPr>
        <w:t xml:space="preserve">sausio 5 </w:t>
      </w:r>
      <w:r w:rsidRPr="005D554B">
        <w:rPr>
          <w:noProof/>
          <w:snapToGrid w:val="0"/>
          <w:sz w:val="22"/>
          <w:szCs w:val="24"/>
        </w:rPr>
        <w:t>d</w:t>
      </w:r>
      <w:r w:rsidR="00AE7104">
        <w:rPr>
          <w:sz w:val="22"/>
          <w:szCs w:val="22"/>
        </w:rPr>
        <w:t>.</w:t>
      </w:r>
      <w:r w:rsidR="00ED423A">
        <w:rPr>
          <w:sz w:val="22"/>
          <w:szCs w:val="22"/>
        </w:rPr>
        <w:t xml:space="preserve"> </w:t>
      </w:r>
    </w:p>
    <w:p w14:paraId="281F414F" w14:textId="77777777" w:rsidR="008D70EC" w:rsidRPr="00B4065F" w:rsidRDefault="008D70EC" w:rsidP="008D70EC">
      <w:pPr>
        <w:rPr>
          <w:sz w:val="22"/>
          <w:szCs w:val="22"/>
        </w:rPr>
      </w:pPr>
    </w:p>
    <w:p w14:paraId="521938A2" w14:textId="77777777" w:rsidR="008D70EC" w:rsidRPr="00B4065F" w:rsidRDefault="008D70EC" w:rsidP="008D70EC">
      <w:pPr>
        <w:rPr>
          <w:sz w:val="22"/>
          <w:szCs w:val="22"/>
        </w:rPr>
      </w:pPr>
    </w:p>
    <w:p w14:paraId="2C9E7CE3" w14:textId="77777777" w:rsidR="008D70EC" w:rsidRPr="00B4065F" w:rsidRDefault="008D70EC" w:rsidP="008D70EC">
      <w:pPr>
        <w:ind w:left="567" w:hanging="567"/>
        <w:rPr>
          <w:b/>
          <w:sz w:val="22"/>
          <w:szCs w:val="22"/>
        </w:rPr>
      </w:pPr>
      <w:r w:rsidRPr="00B4065F">
        <w:rPr>
          <w:b/>
          <w:sz w:val="22"/>
          <w:szCs w:val="22"/>
        </w:rPr>
        <w:t>10.</w:t>
      </w:r>
      <w:r w:rsidRPr="00B4065F">
        <w:rPr>
          <w:b/>
          <w:sz w:val="22"/>
          <w:szCs w:val="22"/>
        </w:rPr>
        <w:tab/>
        <w:t>TEKSTO PERŽIŪROS DATA</w:t>
      </w:r>
    </w:p>
    <w:p w14:paraId="5729E8BB" w14:textId="77777777" w:rsidR="008D70EC" w:rsidRPr="00B4065F" w:rsidRDefault="008D70EC" w:rsidP="008D70EC">
      <w:pPr>
        <w:rPr>
          <w:sz w:val="22"/>
          <w:szCs w:val="22"/>
        </w:rPr>
      </w:pPr>
    </w:p>
    <w:p w14:paraId="7DD226B8" w14:textId="77777777" w:rsidR="008D70EC" w:rsidRPr="00B4065F" w:rsidRDefault="00AE7104" w:rsidP="008D70EC">
      <w:pPr>
        <w:rPr>
          <w:sz w:val="22"/>
          <w:szCs w:val="22"/>
        </w:rPr>
      </w:pPr>
      <w:r>
        <w:rPr>
          <w:sz w:val="22"/>
          <w:szCs w:val="22"/>
        </w:rPr>
        <w:t xml:space="preserve">2024 </w:t>
      </w:r>
      <w:r w:rsidR="008D70EC" w:rsidRPr="00B4065F">
        <w:rPr>
          <w:sz w:val="22"/>
          <w:szCs w:val="22"/>
        </w:rPr>
        <w:t xml:space="preserve">m. </w:t>
      </w:r>
      <w:r w:rsidR="0070156D">
        <w:rPr>
          <w:sz w:val="22"/>
          <w:szCs w:val="22"/>
        </w:rPr>
        <w:t>liepos 13 d.</w:t>
      </w:r>
    </w:p>
    <w:p w14:paraId="02246A6B" w14:textId="77777777" w:rsidR="008D70EC" w:rsidRPr="00B4065F" w:rsidRDefault="008D70EC" w:rsidP="008D70EC">
      <w:pPr>
        <w:rPr>
          <w:sz w:val="22"/>
          <w:szCs w:val="22"/>
        </w:rPr>
      </w:pPr>
    </w:p>
    <w:p w14:paraId="4A132ADD" w14:textId="77777777" w:rsidR="008D70EC" w:rsidRPr="00B4065F" w:rsidRDefault="008D70EC" w:rsidP="008D70EC">
      <w:pPr>
        <w:tabs>
          <w:tab w:val="left" w:pos="5954"/>
          <w:tab w:val="left" w:pos="6237"/>
          <w:tab w:val="left" w:pos="6663"/>
          <w:tab w:val="left" w:pos="6946"/>
        </w:tabs>
        <w:rPr>
          <w:rFonts w:eastAsia="SimSun"/>
          <w:sz w:val="22"/>
          <w:szCs w:val="22"/>
          <w:lang w:eastAsia="x-none"/>
        </w:rPr>
      </w:pPr>
      <w:r w:rsidRPr="00B4065F">
        <w:rPr>
          <w:rFonts w:eastAsia="SimSun"/>
          <w:sz w:val="22"/>
          <w:szCs w:val="22"/>
          <w:lang w:eastAsia="x-none"/>
        </w:rPr>
        <w:t>Išsami informacija apie šį vaistinį preparatą pateikiama Valstybinės vaistų kontrolės tarnybos prie Lietuvos Respublikos sveikatos apsaugos ministerijos tinklalapyje</w:t>
      </w:r>
      <w:r w:rsidRPr="00B4065F">
        <w:rPr>
          <w:rFonts w:eastAsia="SimSun"/>
          <w:i/>
          <w:sz w:val="22"/>
          <w:szCs w:val="22"/>
          <w:lang w:eastAsia="x-none"/>
        </w:rPr>
        <w:t xml:space="preserve"> </w:t>
      </w:r>
      <w:hyperlink r:id="rId11" w:history="1">
        <w:r w:rsidRPr="00B4065F">
          <w:rPr>
            <w:rStyle w:val="Hipersaitas"/>
            <w:rFonts w:eastAsia="SimSun"/>
            <w:szCs w:val="22"/>
            <w:lang w:eastAsia="x-none"/>
          </w:rPr>
          <w:t>http://www.vvkt.lt</w:t>
        </w:r>
      </w:hyperlink>
    </w:p>
    <w:p w14:paraId="5C604FA1" w14:textId="77777777" w:rsidR="008D70EC" w:rsidRPr="00B4065F" w:rsidRDefault="008D70EC" w:rsidP="008D70EC">
      <w:pPr>
        <w:rPr>
          <w:noProof/>
          <w:sz w:val="22"/>
          <w:szCs w:val="22"/>
        </w:rPr>
      </w:pPr>
    </w:p>
    <w:p w14:paraId="75DBC12E" w14:textId="77777777" w:rsidR="008D70EC" w:rsidRPr="00B4065F" w:rsidRDefault="008D70EC" w:rsidP="008D70EC">
      <w:pPr>
        <w:rPr>
          <w:noProof/>
          <w:sz w:val="22"/>
          <w:szCs w:val="22"/>
        </w:rPr>
      </w:pPr>
    </w:p>
    <w:p w14:paraId="0A8EFEEB" w14:textId="77777777" w:rsidR="008D70EC" w:rsidRPr="00B4065F" w:rsidRDefault="008D70EC" w:rsidP="008D70EC">
      <w:pPr>
        <w:rPr>
          <w:noProof/>
          <w:sz w:val="22"/>
          <w:szCs w:val="22"/>
        </w:rPr>
      </w:pPr>
    </w:p>
    <w:p w14:paraId="2AD644EE" w14:textId="77777777" w:rsidR="008D70EC" w:rsidRPr="00B4065F" w:rsidRDefault="008D70EC" w:rsidP="008D70EC">
      <w:pPr>
        <w:rPr>
          <w:noProof/>
          <w:sz w:val="22"/>
          <w:szCs w:val="22"/>
        </w:rPr>
      </w:pPr>
    </w:p>
    <w:p w14:paraId="791F23D7" w14:textId="77777777" w:rsidR="008D70EC" w:rsidRPr="00B4065F" w:rsidRDefault="008D70EC" w:rsidP="008D70EC">
      <w:pPr>
        <w:tabs>
          <w:tab w:val="left" w:pos="5954"/>
          <w:tab w:val="left" w:pos="6237"/>
          <w:tab w:val="left" w:pos="6663"/>
          <w:tab w:val="left" w:pos="6946"/>
        </w:tabs>
        <w:jc w:val="center"/>
        <w:rPr>
          <w:rFonts w:eastAsia="SimSun"/>
          <w:sz w:val="22"/>
          <w:szCs w:val="22"/>
        </w:rPr>
      </w:pPr>
    </w:p>
    <w:p w14:paraId="3AAEF6F3" w14:textId="77777777" w:rsidR="00327750" w:rsidRDefault="00327750">
      <w:pPr>
        <w:rPr>
          <w:snapToGrid w:val="0"/>
          <w:sz w:val="22"/>
          <w:szCs w:val="22"/>
        </w:rPr>
      </w:pPr>
      <w:r>
        <w:rPr>
          <w:snapToGrid w:val="0"/>
          <w:sz w:val="22"/>
          <w:szCs w:val="22"/>
        </w:rPr>
        <w:br w:type="page"/>
      </w:r>
    </w:p>
    <w:p w14:paraId="6544AE41" w14:textId="77777777" w:rsidR="00327750" w:rsidRDefault="00327750" w:rsidP="00327750">
      <w:pPr>
        <w:tabs>
          <w:tab w:val="left" w:pos="567"/>
        </w:tabs>
        <w:spacing w:line="260" w:lineRule="exact"/>
        <w:jc w:val="center"/>
        <w:rPr>
          <w:b/>
          <w:snapToGrid w:val="0"/>
          <w:sz w:val="22"/>
        </w:rPr>
      </w:pPr>
    </w:p>
    <w:p w14:paraId="16DDD59F" w14:textId="77777777" w:rsidR="00327750" w:rsidRDefault="00327750" w:rsidP="00327750">
      <w:pPr>
        <w:tabs>
          <w:tab w:val="left" w:pos="567"/>
        </w:tabs>
        <w:spacing w:line="260" w:lineRule="exact"/>
        <w:jc w:val="center"/>
        <w:rPr>
          <w:b/>
          <w:snapToGrid w:val="0"/>
          <w:sz w:val="22"/>
        </w:rPr>
      </w:pPr>
    </w:p>
    <w:p w14:paraId="5758FEB7" w14:textId="77777777" w:rsidR="00327750" w:rsidRDefault="00327750" w:rsidP="00327750">
      <w:pPr>
        <w:tabs>
          <w:tab w:val="left" w:pos="567"/>
        </w:tabs>
        <w:spacing w:line="260" w:lineRule="exact"/>
        <w:jc w:val="center"/>
        <w:rPr>
          <w:b/>
          <w:snapToGrid w:val="0"/>
          <w:sz w:val="22"/>
        </w:rPr>
      </w:pPr>
    </w:p>
    <w:p w14:paraId="0C30970A" w14:textId="77777777" w:rsidR="00327750" w:rsidRDefault="00327750" w:rsidP="00327750">
      <w:pPr>
        <w:tabs>
          <w:tab w:val="left" w:pos="567"/>
        </w:tabs>
        <w:spacing w:line="260" w:lineRule="exact"/>
        <w:jc w:val="center"/>
        <w:rPr>
          <w:b/>
          <w:snapToGrid w:val="0"/>
          <w:sz w:val="22"/>
        </w:rPr>
      </w:pPr>
    </w:p>
    <w:p w14:paraId="3F1F04F8" w14:textId="77777777" w:rsidR="00327750" w:rsidRDefault="00327750" w:rsidP="00327750">
      <w:pPr>
        <w:tabs>
          <w:tab w:val="left" w:pos="567"/>
        </w:tabs>
        <w:spacing w:line="260" w:lineRule="exact"/>
        <w:jc w:val="center"/>
        <w:rPr>
          <w:b/>
          <w:snapToGrid w:val="0"/>
          <w:sz w:val="22"/>
        </w:rPr>
      </w:pPr>
    </w:p>
    <w:p w14:paraId="240E69A0" w14:textId="77777777" w:rsidR="00327750" w:rsidRDefault="00327750" w:rsidP="00327750">
      <w:pPr>
        <w:tabs>
          <w:tab w:val="left" w:pos="567"/>
        </w:tabs>
        <w:spacing w:line="260" w:lineRule="exact"/>
        <w:jc w:val="center"/>
        <w:rPr>
          <w:b/>
          <w:snapToGrid w:val="0"/>
          <w:sz w:val="22"/>
        </w:rPr>
      </w:pPr>
    </w:p>
    <w:p w14:paraId="57F6D632" w14:textId="77777777" w:rsidR="00327750" w:rsidRDefault="00327750" w:rsidP="00327750">
      <w:pPr>
        <w:tabs>
          <w:tab w:val="left" w:pos="567"/>
        </w:tabs>
        <w:spacing w:line="260" w:lineRule="exact"/>
        <w:jc w:val="center"/>
        <w:rPr>
          <w:b/>
          <w:snapToGrid w:val="0"/>
          <w:sz w:val="22"/>
        </w:rPr>
      </w:pPr>
    </w:p>
    <w:p w14:paraId="33842969" w14:textId="77777777" w:rsidR="00327750" w:rsidRDefault="00327750" w:rsidP="00327750">
      <w:pPr>
        <w:tabs>
          <w:tab w:val="left" w:pos="567"/>
        </w:tabs>
        <w:spacing w:line="260" w:lineRule="exact"/>
        <w:jc w:val="center"/>
        <w:rPr>
          <w:b/>
          <w:snapToGrid w:val="0"/>
          <w:sz w:val="22"/>
        </w:rPr>
      </w:pPr>
    </w:p>
    <w:p w14:paraId="70357489" w14:textId="77777777" w:rsidR="00327750" w:rsidRDefault="00327750" w:rsidP="00327750">
      <w:pPr>
        <w:tabs>
          <w:tab w:val="left" w:pos="567"/>
        </w:tabs>
        <w:spacing w:line="260" w:lineRule="exact"/>
        <w:jc w:val="center"/>
        <w:rPr>
          <w:b/>
          <w:snapToGrid w:val="0"/>
          <w:sz w:val="22"/>
        </w:rPr>
      </w:pPr>
    </w:p>
    <w:p w14:paraId="4DC4B257" w14:textId="77777777" w:rsidR="00327750" w:rsidRDefault="00327750" w:rsidP="00327750">
      <w:pPr>
        <w:tabs>
          <w:tab w:val="left" w:pos="567"/>
        </w:tabs>
        <w:spacing w:line="260" w:lineRule="exact"/>
        <w:jc w:val="center"/>
        <w:rPr>
          <w:b/>
          <w:snapToGrid w:val="0"/>
          <w:sz w:val="22"/>
        </w:rPr>
      </w:pPr>
    </w:p>
    <w:p w14:paraId="0DFA9624" w14:textId="77777777" w:rsidR="00327750" w:rsidRDefault="00327750" w:rsidP="00327750">
      <w:pPr>
        <w:tabs>
          <w:tab w:val="left" w:pos="567"/>
        </w:tabs>
        <w:spacing w:line="260" w:lineRule="exact"/>
        <w:jc w:val="center"/>
        <w:rPr>
          <w:b/>
          <w:snapToGrid w:val="0"/>
          <w:sz w:val="22"/>
        </w:rPr>
      </w:pPr>
    </w:p>
    <w:p w14:paraId="615E9115" w14:textId="77777777" w:rsidR="00327750" w:rsidRDefault="00327750" w:rsidP="00327750">
      <w:pPr>
        <w:tabs>
          <w:tab w:val="left" w:pos="567"/>
        </w:tabs>
        <w:spacing w:line="260" w:lineRule="exact"/>
        <w:jc w:val="center"/>
        <w:rPr>
          <w:b/>
          <w:snapToGrid w:val="0"/>
          <w:sz w:val="22"/>
        </w:rPr>
      </w:pPr>
    </w:p>
    <w:p w14:paraId="03F0C0B4" w14:textId="77777777" w:rsidR="00327750" w:rsidRDefault="00327750" w:rsidP="00327750">
      <w:pPr>
        <w:tabs>
          <w:tab w:val="left" w:pos="567"/>
        </w:tabs>
        <w:spacing w:line="260" w:lineRule="exact"/>
        <w:jc w:val="center"/>
        <w:rPr>
          <w:b/>
          <w:snapToGrid w:val="0"/>
          <w:sz w:val="22"/>
        </w:rPr>
      </w:pPr>
    </w:p>
    <w:p w14:paraId="461D6659" w14:textId="77777777" w:rsidR="00327750" w:rsidRDefault="00327750" w:rsidP="00327750">
      <w:pPr>
        <w:tabs>
          <w:tab w:val="left" w:pos="567"/>
        </w:tabs>
        <w:spacing w:line="260" w:lineRule="exact"/>
        <w:jc w:val="center"/>
        <w:rPr>
          <w:b/>
          <w:snapToGrid w:val="0"/>
          <w:sz w:val="22"/>
        </w:rPr>
      </w:pPr>
    </w:p>
    <w:p w14:paraId="70EC3D92" w14:textId="77777777" w:rsidR="00327750" w:rsidRDefault="00327750" w:rsidP="00327750">
      <w:pPr>
        <w:tabs>
          <w:tab w:val="left" w:pos="567"/>
        </w:tabs>
        <w:spacing w:line="260" w:lineRule="exact"/>
        <w:jc w:val="center"/>
        <w:rPr>
          <w:b/>
          <w:snapToGrid w:val="0"/>
          <w:sz w:val="22"/>
        </w:rPr>
      </w:pPr>
    </w:p>
    <w:p w14:paraId="3202F0B1" w14:textId="77777777" w:rsidR="00327750" w:rsidRDefault="00327750" w:rsidP="00327750">
      <w:pPr>
        <w:tabs>
          <w:tab w:val="left" w:pos="567"/>
        </w:tabs>
        <w:spacing w:line="260" w:lineRule="exact"/>
        <w:jc w:val="center"/>
        <w:rPr>
          <w:b/>
          <w:snapToGrid w:val="0"/>
          <w:sz w:val="22"/>
        </w:rPr>
      </w:pPr>
    </w:p>
    <w:p w14:paraId="35D88A72" w14:textId="77777777" w:rsidR="00327750" w:rsidRDefault="00327750" w:rsidP="00327750">
      <w:pPr>
        <w:tabs>
          <w:tab w:val="left" w:pos="567"/>
        </w:tabs>
        <w:spacing w:line="260" w:lineRule="exact"/>
        <w:jc w:val="center"/>
        <w:rPr>
          <w:b/>
          <w:snapToGrid w:val="0"/>
          <w:sz w:val="22"/>
        </w:rPr>
      </w:pPr>
    </w:p>
    <w:p w14:paraId="4F441094" w14:textId="77777777" w:rsidR="00327750" w:rsidRDefault="00327750" w:rsidP="00327750">
      <w:pPr>
        <w:tabs>
          <w:tab w:val="left" w:pos="567"/>
        </w:tabs>
        <w:spacing w:line="260" w:lineRule="exact"/>
        <w:jc w:val="center"/>
        <w:rPr>
          <w:b/>
          <w:snapToGrid w:val="0"/>
          <w:sz w:val="22"/>
        </w:rPr>
      </w:pPr>
    </w:p>
    <w:p w14:paraId="013CDD74" w14:textId="77777777" w:rsidR="00327750" w:rsidRDefault="00327750" w:rsidP="00327750">
      <w:pPr>
        <w:tabs>
          <w:tab w:val="left" w:pos="567"/>
        </w:tabs>
        <w:spacing w:line="260" w:lineRule="exact"/>
        <w:jc w:val="center"/>
        <w:rPr>
          <w:b/>
          <w:snapToGrid w:val="0"/>
          <w:sz w:val="22"/>
        </w:rPr>
      </w:pPr>
    </w:p>
    <w:p w14:paraId="17085CE5" w14:textId="77777777" w:rsidR="00327750" w:rsidRDefault="00327750" w:rsidP="00327750">
      <w:pPr>
        <w:tabs>
          <w:tab w:val="left" w:pos="567"/>
        </w:tabs>
        <w:spacing w:line="260" w:lineRule="exact"/>
        <w:jc w:val="center"/>
        <w:rPr>
          <w:b/>
          <w:snapToGrid w:val="0"/>
          <w:sz w:val="22"/>
        </w:rPr>
      </w:pPr>
    </w:p>
    <w:p w14:paraId="36E0880C" w14:textId="77777777" w:rsidR="00327750" w:rsidRDefault="00327750" w:rsidP="00327750">
      <w:pPr>
        <w:tabs>
          <w:tab w:val="left" w:pos="567"/>
        </w:tabs>
        <w:spacing w:line="260" w:lineRule="exact"/>
        <w:jc w:val="center"/>
        <w:rPr>
          <w:b/>
          <w:snapToGrid w:val="0"/>
          <w:sz w:val="22"/>
        </w:rPr>
      </w:pPr>
    </w:p>
    <w:p w14:paraId="5ED004F1" w14:textId="77777777" w:rsidR="00327750" w:rsidRDefault="00327750" w:rsidP="00327750">
      <w:pPr>
        <w:tabs>
          <w:tab w:val="left" w:pos="567"/>
        </w:tabs>
        <w:spacing w:line="260" w:lineRule="exact"/>
        <w:jc w:val="center"/>
        <w:rPr>
          <w:b/>
          <w:snapToGrid w:val="0"/>
          <w:sz w:val="22"/>
        </w:rPr>
      </w:pPr>
    </w:p>
    <w:p w14:paraId="6D5A8C22" w14:textId="77777777" w:rsidR="00327750" w:rsidRDefault="00327750" w:rsidP="00327750">
      <w:pPr>
        <w:tabs>
          <w:tab w:val="left" w:pos="567"/>
        </w:tabs>
        <w:spacing w:line="260" w:lineRule="exact"/>
        <w:jc w:val="center"/>
        <w:rPr>
          <w:b/>
          <w:snapToGrid w:val="0"/>
          <w:sz w:val="22"/>
        </w:rPr>
      </w:pPr>
    </w:p>
    <w:p w14:paraId="45BED47C" w14:textId="77777777" w:rsidR="00327750" w:rsidRDefault="00327750" w:rsidP="00327750">
      <w:pPr>
        <w:tabs>
          <w:tab w:val="left" w:pos="567"/>
        </w:tabs>
        <w:spacing w:line="260" w:lineRule="exact"/>
        <w:jc w:val="center"/>
        <w:rPr>
          <w:b/>
          <w:snapToGrid w:val="0"/>
          <w:sz w:val="22"/>
        </w:rPr>
      </w:pPr>
    </w:p>
    <w:p w14:paraId="44EA74AF" w14:textId="77777777" w:rsidR="00327750" w:rsidRDefault="00327750" w:rsidP="00327750">
      <w:pPr>
        <w:tabs>
          <w:tab w:val="left" w:pos="567"/>
        </w:tabs>
        <w:spacing w:line="260" w:lineRule="exact"/>
        <w:jc w:val="center"/>
        <w:rPr>
          <w:b/>
          <w:snapToGrid w:val="0"/>
          <w:sz w:val="22"/>
        </w:rPr>
      </w:pPr>
    </w:p>
    <w:p w14:paraId="718B3D08" w14:textId="77777777" w:rsidR="00327750" w:rsidRPr="005D554B" w:rsidRDefault="00327750" w:rsidP="00327750">
      <w:pPr>
        <w:tabs>
          <w:tab w:val="left" w:pos="567"/>
        </w:tabs>
        <w:spacing w:line="260" w:lineRule="exact"/>
        <w:jc w:val="center"/>
        <w:rPr>
          <w:b/>
          <w:snapToGrid w:val="0"/>
          <w:sz w:val="22"/>
        </w:rPr>
      </w:pPr>
      <w:r w:rsidRPr="005D554B">
        <w:rPr>
          <w:b/>
          <w:snapToGrid w:val="0"/>
          <w:sz w:val="22"/>
        </w:rPr>
        <w:t>II PRIEDAS</w:t>
      </w:r>
    </w:p>
    <w:p w14:paraId="05B1457C" w14:textId="77777777" w:rsidR="00327750" w:rsidRPr="005D554B" w:rsidRDefault="00327750" w:rsidP="00327750">
      <w:pPr>
        <w:tabs>
          <w:tab w:val="left" w:pos="567"/>
        </w:tabs>
        <w:spacing w:line="260" w:lineRule="exact"/>
        <w:ind w:left="1701" w:right="1416" w:hanging="567"/>
        <w:rPr>
          <w:snapToGrid w:val="0"/>
          <w:sz w:val="22"/>
        </w:rPr>
      </w:pPr>
    </w:p>
    <w:p w14:paraId="7CC356F9" w14:textId="77777777" w:rsidR="00327750" w:rsidRPr="005D554B" w:rsidRDefault="00327750" w:rsidP="00327750">
      <w:pPr>
        <w:tabs>
          <w:tab w:val="left" w:pos="567"/>
        </w:tabs>
        <w:spacing w:line="260" w:lineRule="exact"/>
        <w:jc w:val="center"/>
        <w:rPr>
          <w:i/>
          <w:snapToGrid w:val="0"/>
          <w:sz w:val="22"/>
        </w:rPr>
      </w:pPr>
      <w:r w:rsidRPr="005D554B">
        <w:rPr>
          <w:b/>
          <w:snapToGrid w:val="0"/>
          <w:sz w:val="22"/>
        </w:rPr>
        <w:t>REGISTRACIJOS SĄLYGOS</w:t>
      </w:r>
    </w:p>
    <w:p w14:paraId="6CEC7FBF" w14:textId="77777777" w:rsidR="00327750" w:rsidRPr="005D554B" w:rsidRDefault="00327750" w:rsidP="00327750">
      <w:pPr>
        <w:tabs>
          <w:tab w:val="left" w:pos="567"/>
        </w:tabs>
        <w:spacing w:line="260" w:lineRule="exact"/>
        <w:rPr>
          <w:snapToGrid w:val="0"/>
          <w:sz w:val="22"/>
        </w:rPr>
      </w:pPr>
    </w:p>
    <w:p w14:paraId="47EDB4CD" w14:textId="77777777" w:rsidR="00327750" w:rsidRPr="005D554B" w:rsidRDefault="00327750" w:rsidP="00327750">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w:t>
      </w:r>
      <w:r>
        <w:rPr>
          <w:b/>
          <w:noProof/>
          <w:snapToGrid w:val="0"/>
          <w:sz w:val="22"/>
          <w:szCs w:val="24"/>
        </w:rPr>
        <w:t>KINGAS (-I) UŽ SERIJŲ IŠLEIDIMĄ</w:t>
      </w:r>
    </w:p>
    <w:p w14:paraId="053E0467" w14:textId="77777777" w:rsidR="00327750" w:rsidRPr="005D554B" w:rsidRDefault="00327750" w:rsidP="00327750">
      <w:pPr>
        <w:tabs>
          <w:tab w:val="left" w:pos="1701"/>
        </w:tabs>
        <w:spacing w:line="260" w:lineRule="exact"/>
        <w:ind w:left="567" w:right="567" w:hanging="567"/>
        <w:rPr>
          <w:noProof/>
          <w:snapToGrid w:val="0"/>
          <w:sz w:val="22"/>
          <w:szCs w:val="24"/>
        </w:rPr>
      </w:pPr>
    </w:p>
    <w:p w14:paraId="373B946C" w14:textId="77777777" w:rsidR="00327750" w:rsidRPr="005D554B" w:rsidRDefault="00327750" w:rsidP="00327750">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3B9C523" w14:textId="77777777" w:rsidR="00327750" w:rsidRPr="005D554B" w:rsidRDefault="00327750" w:rsidP="00327750">
      <w:pPr>
        <w:tabs>
          <w:tab w:val="left" w:pos="1701"/>
        </w:tabs>
        <w:spacing w:line="260" w:lineRule="exact"/>
        <w:ind w:left="567" w:right="567" w:hanging="567"/>
        <w:rPr>
          <w:snapToGrid w:val="0"/>
          <w:sz w:val="22"/>
        </w:rPr>
      </w:pPr>
    </w:p>
    <w:p w14:paraId="08CC7149" w14:textId="77777777" w:rsidR="00327750" w:rsidRPr="005D554B" w:rsidRDefault="00327750" w:rsidP="00327750">
      <w:pPr>
        <w:tabs>
          <w:tab w:val="left" w:pos="567"/>
        </w:tabs>
        <w:spacing w:line="260" w:lineRule="exact"/>
        <w:ind w:left="1701" w:right="1558" w:hanging="850"/>
        <w:rPr>
          <w:b/>
          <w:snapToGrid w:val="0"/>
          <w:sz w:val="22"/>
        </w:rPr>
      </w:pPr>
    </w:p>
    <w:p w14:paraId="2622BF62" w14:textId="77777777" w:rsidR="00327750" w:rsidRPr="005D554B" w:rsidRDefault="00327750" w:rsidP="00327750">
      <w:pPr>
        <w:tabs>
          <w:tab w:val="left" w:pos="567"/>
        </w:tabs>
        <w:spacing w:line="260" w:lineRule="exact"/>
        <w:ind w:left="567" w:hanging="567"/>
        <w:rPr>
          <w:snapToGrid w:val="0"/>
          <w:sz w:val="22"/>
        </w:rPr>
      </w:pPr>
    </w:p>
    <w:p w14:paraId="1E14DF7B" w14:textId="77777777" w:rsidR="00327750" w:rsidRPr="005D554B" w:rsidRDefault="00327750" w:rsidP="00327750">
      <w:pPr>
        <w:tabs>
          <w:tab w:val="left" w:pos="567"/>
        </w:tabs>
        <w:spacing w:line="260" w:lineRule="exact"/>
        <w:ind w:right="-1"/>
        <w:rPr>
          <w:snapToGrid w:val="0"/>
          <w:sz w:val="22"/>
        </w:rPr>
      </w:pPr>
    </w:p>
    <w:p w14:paraId="21CE3319" w14:textId="77777777" w:rsidR="00327750" w:rsidRPr="005D554B" w:rsidRDefault="00327750" w:rsidP="00327750">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7E8B0F82" w14:textId="77777777" w:rsidR="00327750" w:rsidRPr="005D554B" w:rsidRDefault="00327750" w:rsidP="00327750">
      <w:pPr>
        <w:tabs>
          <w:tab w:val="left" w:pos="567"/>
        </w:tabs>
        <w:spacing w:line="260" w:lineRule="exact"/>
        <w:rPr>
          <w:snapToGrid w:val="0"/>
          <w:sz w:val="22"/>
          <w:szCs w:val="24"/>
        </w:rPr>
      </w:pPr>
    </w:p>
    <w:p w14:paraId="37DEEEBB" w14:textId="77777777" w:rsidR="00327750" w:rsidRPr="005D554B" w:rsidRDefault="00327750" w:rsidP="00327750">
      <w:pPr>
        <w:tabs>
          <w:tab w:val="left" w:pos="567"/>
        </w:tabs>
        <w:jc w:val="both"/>
        <w:rPr>
          <w:snapToGrid w:val="0"/>
          <w:sz w:val="22"/>
          <w:szCs w:val="24"/>
        </w:rPr>
      </w:pPr>
      <w:r>
        <w:rPr>
          <w:noProof/>
          <w:snapToGrid w:val="0"/>
          <w:sz w:val="22"/>
          <w:szCs w:val="24"/>
          <w:u w:val="single"/>
        </w:rPr>
        <w:t>Gamintojo, atsakingo</w:t>
      </w:r>
      <w:r w:rsidRPr="005D554B">
        <w:rPr>
          <w:noProof/>
          <w:snapToGrid w:val="0"/>
          <w:sz w:val="22"/>
          <w:szCs w:val="24"/>
          <w:u w:val="single"/>
        </w:rPr>
        <w:t xml:space="preserve"> už ser</w:t>
      </w:r>
      <w:r>
        <w:rPr>
          <w:noProof/>
          <w:snapToGrid w:val="0"/>
          <w:sz w:val="22"/>
          <w:szCs w:val="24"/>
          <w:u w:val="single"/>
        </w:rPr>
        <w:t>ijų išleidimą, pavadinimas</w:t>
      </w:r>
      <w:r w:rsidRPr="005D554B">
        <w:rPr>
          <w:noProof/>
          <w:snapToGrid w:val="0"/>
          <w:sz w:val="22"/>
          <w:szCs w:val="24"/>
          <w:u w:val="single"/>
        </w:rPr>
        <w:t xml:space="preserve"> ir adresas</w:t>
      </w:r>
    </w:p>
    <w:p w14:paraId="7E794330" w14:textId="77777777" w:rsidR="00327750" w:rsidRPr="005D554B" w:rsidRDefault="00327750" w:rsidP="00327750">
      <w:pPr>
        <w:tabs>
          <w:tab w:val="left" w:pos="567"/>
        </w:tabs>
        <w:spacing w:line="260" w:lineRule="exact"/>
        <w:rPr>
          <w:snapToGrid w:val="0"/>
          <w:sz w:val="22"/>
          <w:szCs w:val="24"/>
        </w:rPr>
      </w:pPr>
    </w:p>
    <w:p w14:paraId="0D137EAE" w14:textId="77777777" w:rsidR="00327750" w:rsidRPr="005F776D" w:rsidRDefault="00327750" w:rsidP="00327750">
      <w:pPr>
        <w:rPr>
          <w:sz w:val="22"/>
          <w:szCs w:val="22"/>
        </w:rPr>
      </w:pPr>
      <w:proofErr w:type="spellStart"/>
      <w:r w:rsidRPr="005F776D">
        <w:rPr>
          <w:sz w:val="22"/>
          <w:szCs w:val="22"/>
        </w:rPr>
        <w:t>Laboratórios</w:t>
      </w:r>
      <w:proofErr w:type="spellEnd"/>
      <w:r w:rsidRPr="005F776D">
        <w:rPr>
          <w:sz w:val="22"/>
          <w:szCs w:val="22"/>
        </w:rPr>
        <w:t xml:space="preserve"> Basi – </w:t>
      </w:r>
      <w:proofErr w:type="spellStart"/>
      <w:r w:rsidRPr="005F776D">
        <w:rPr>
          <w:sz w:val="22"/>
          <w:szCs w:val="22"/>
        </w:rPr>
        <w:t>Indústria</w:t>
      </w:r>
      <w:proofErr w:type="spellEnd"/>
      <w:r w:rsidRPr="005F776D">
        <w:rPr>
          <w:sz w:val="22"/>
          <w:szCs w:val="22"/>
        </w:rPr>
        <w:t xml:space="preserve"> </w:t>
      </w:r>
      <w:proofErr w:type="spellStart"/>
      <w:r w:rsidRPr="005F776D">
        <w:rPr>
          <w:sz w:val="22"/>
          <w:szCs w:val="22"/>
        </w:rPr>
        <w:t>Farmacêutica</w:t>
      </w:r>
      <w:proofErr w:type="spellEnd"/>
      <w:r w:rsidRPr="005F776D">
        <w:rPr>
          <w:sz w:val="22"/>
          <w:szCs w:val="22"/>
        </w:rPr>
        <w:t xml:space="preserve">, S.A. </w:t>
      </w:r>
    </w:p>
    <w:p w14:paraId="3FEF7E9A" w14:textId="77777777" w:rsidR="00327750" w:rsidRPr="005F776D" w:rsidRDefault="00327750" w:rsidP="00327750">
      <w:pPr>
        <w:rPr>
          <w:sz w:val="22"/>
          <w:szCs w:val="22"/>
        </w:rPr>
      </w:pPr>
      <w:proofErr w:type="spellStart"/>
      <w:r w:rsidRPr="005F776D">
        <w:rPr>
          <w:sz w:val="22"/>
          <w:szCs w:val="22"/>
        </w:rPr>
        <w:t>Parque</w:t>
      </w:r>
      <w:proofErr w:type="spellEnd"/>
      <w:r w:rsidRPr="005F776D">
        <w:rPr>
          <w:sz w:val="22"/>
          <w:szCs w:val="22"/>
        </w:rPr>
        <w:t xml:space="preserve"> </w:t>
      </w:r>
      <w:proofErr w:type="spellStart"/>
      <w:r w:rsidRPr="005F776D">
        <w:rPr>
          <w:sz w:val="22"/>
          <w:szCs w:val="22"/>
        </w:rPr>
        <w:t>Industrial</w:t>
      </w:r>
      <w:proofErr w:type="spellEnd"/>
      <w:r w:rsidRPr="005F776D">
        <w:rPr>
          <w:sz w:val="22"/>
          <w:szCs w:val="22"/>
        </w:rPr>
        <w:t xml:space="preserve"> </w:t>
      </w:r>
      <w:proofErr w:type="spellStart"/>
      <w:r w:rsidRPr="005F776D">
        <w:rPr>
          <w:sz w:val="22"/>
          <w:szCs w:val="22"/>
        </w:rPr>
        <w:t>Manuel</w:t>
      </w:r>
      <w:proofErr w:type="spellEnd"/>
      <w:r w:rsidRPr="005F776D">
        <w:rPr>
          <w:sz w:val="22"/>
          <w:szCs w:val="22"/>
        </w:rPr>
        <w:t xml:space="preserve"> </w:t>
      </w:r>
      <w:proofErr w:type="spellStart"/>
      <w:r w:rsidRPr="005F776D">
        <w:rPr>
          <w:sz w:val="22"/>
          <w:szCs w:val="22"/>
        </w:rPr>
        <w:t>Lourenço</w:t>
      </w:r>
      <w:proofErr w:type="spellEnd"/>
      <w:r w:rsidRPr="005F776D">
        <w:rPr>
          <w:sz w:val="22"/>
          <w:szCs w:val="22"/>
        </w:rPr>
        <w:t xml:space="preserve"> </w:t>
      </w:r>
      <w:proofErr w:type="spellStart"/>
      <w:r w:rsidRPr="005F776D">
        <w:rPr>
          <w:sz w:val="22"/>
          <w:szCs w:val="22"/>
        </w:rPr>
        <w:t>Ferreira</w:t>
      </w:r>
      <w:proofErr w:type="spellEnd"/>
      <w:r w:rsidRPr="005F776D">
        <w:rPr>
          <w:sz w:val="22"/>
          <w:szCs w:val="22"/>
        </w:rPr>
        <w:t xml:space="preserve">, </w:t>
      </w:r>
      <w:proofErr w:type="spellStart"/>
      <w:r w:rsidRPr="005F776D">
        <w:rPr>
          <w:sz w:val="22"/>
          <w:szCs w:val="22"/>
        </w:rPr>
        <w:t>Lotes</w:t>
      </w:r>
      <w:proofErr w:type="spellEnd"/>
      <w:r w:rsidRPr="005F776D">
        <w:rPr>
          <w:sz w:val="22"/>
          <w:szCs w:val="22"/>
        </w:rPr>
        <w:t xml:space="preserve"> 8, 15 e 16</w:t>
      </w:r>
    </w:p>
    <w:p w14:paraId="61D8A5EC" w14:textId="77777777" w:rsidR="00327750" w:rsidRPr="005F776D" w:rsidRDefault="00327750" w:rsidP="00327750">
      <w:pPr>
        <w:rPr>
          <w:sz w:val="22"/>
          <w:szCs w:val="22"/>
        </w:rPr>
      </w:pPr>
      <w:r w:rsidRPr="005F776D">
        <w:rPr>
          <w:sz w:val="22"/>
          <w:szCs w:val="22"/>
        </w:rPr>
        <w:t xml:space="preserve">3450-232 </w:t>
      </w:r>
      <w:proofErr w:type="spellStart"/>
      <w:r w:rsidRPr="005F776D">
        <w:rPr>
          <w:sz w:val="22"/>
          <w:szCs w:val="22"/>
        </w:rPr>
        <w:t>Mortágua</w:t>
      </w:r>
      <w:proofErr w:type="spellEnd"/>
    </w:p>
    <w:p w14:paraId="4F622F9E" w14:textId="77777777" w:rsidR="00327750" w:rsidRPr="005F776D" w:rsidRDefault="00327750" w:rsidP="00327750">
      <w:pPr>
        <w:rPr>
          <w:sz w:val="22"/>
          <w:szCs w:val="22"/>
        </w:rPr>
      </w:pPr>
      <w:r w:rsidRPr="005F776D">
        <w:rPr>
          <w:sz w:val="22"/>
          <w:szCs w:val="22"/>
        </w:rPr>
        <w:t>Portugalija</w:t>
      </w:r>
    </w:p>
    <w:p w14:paraId="04C994EC" w14:textId="77777777" w:rsidR="00327750" w:rsidRPr="005D554B" w:rsidRDefault="00327750" w:rsidP="00327750">
      <w:pPr>
        <w:tabs>
          <w:tab w:val="left" w:pos="567"/>
        </w:tabs>
        <w:spacing w:line="260" w:lineRule="exact"/>
        <w:rPr>
          <w:snapToGrid w:val="0"/>
          <w:sz w:val="22"/>
          <w:szCs w:val="24"/>
        </w:rPr>
      </w:pPr>
    </w:p>
    <w:p w14:paraId="4462D104" w14:textId="77777777" w:rsidR="00327750" w:rsidRPr="005D554B" w:rsidRDefault="00327750" w:rsidP="00327750">
      <w:pPr>
        <w:tabs>
          <w:tab w:val="left" w:pos="567"/>
        </w:tabs>
        <w:spacing w:line="260" w:lineRule="exact"/>
        <w:rPr>
          <w:snapToGrid w:val="0"/>
          <w:sz w:val="22"/>
          <w:szCs w:val="24"/>
        </w:rPr>
      </w:pPr>
    </w:p>
    <w:p w14:paraId="1DF95189" w14:textId="77777777" w:rsidR="00327750" w:rsidRPr="005D554B" w:rsidRDefault="00327750" w:rsidP="00327750">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00B9A866" w14:textId="77777777" w:rsidR="00327750" w:rsidRPr="005D554B" w:rsidRDefault="00327750" w:rsidP="00327750">
      <w:pPr>
        <w:tabs>
          <w:tab w:val="left" w:pos="567"/>
        </w:tabs>
        <w:spacing w:line="260" w:lineRule="exact"/>
        <w:rPr>
          <w:snapToGrid w:val="0"/>
          <w:sz w:val="22"/>
          <w:szCs w:val="24"/>
        </w:rPr>
      </w:pPr>
    </w:p>
    <w:p w14:paraId="6D7E0A4C" w14:textId="77777777" w:rsidR="00327750" w:rsidRPr="005D554B" w:rsidRDefault="00327750" w:rsidP="00327750">
      <w:pPr>
        <w:tabs>
          <w:tab w:val="left" w:pos="567"/>
        </w:tabs>
        <w:spacing w:line="260" w:lineRule="exact"/>
        <w:rPr>
          <w:snapToGrid w:val="0"/>
          <w:sz w:val="22"/>
          <w:szCs w:val="24"/>
        </w:rPr>
      </w:pPr>
      <w:r>
        <w:rPr>
          <w:noProof/>
          <w:snapToGrid w:val="0"/>
          <w:sz w:val="22"/>
          <w:szCs w:val="24"/>
        </w:rPr>
        <w:t>P</w:t>
      </w:r>
      <w:r w:rsidRPr="005D554B">
        <w:rPr>
          <w:noProof/>
          <w:snapToGrid w:val="0"/>
          <w:sz w:val="22"/>
          <w:szCs w:val="24"/>
        </w:rPr>
        <w:t>agal specialų receptą į</w:t>
      </w:r>
      <w:r>
        <w:rPr>
          <w:noProof/>
          <w:snapToGrid w:val="0"/>
          <w:sz w:val="22"/>
          <w:szCs w:val="24"/>
        </w:rPr>
        <w:t>sigyjamas vaistinis preparatas.</w:t>
      </w:r>
    </w:p>
    <w:p w14:paraId="175DFD20" w14:textId="77777777" w:rsidR="00327750" w:rsidRPr="005D554B" w:rsidRDefault="00327750" w:rsidP="00327750">
      <w:pPr>
        <w:tabs>
          <w:tab w:val="left" w:pos="567"/>
        </w:tabs>
        <w:spacing w:line="260" w:lineRule="exact"/>
        <w:rPr>
          <w:snapToGrid w:val="0"/>
          <w:sz w:val="22"/>
          <w:szCs w:val="24"/>
        </w:rPr>
      </w:pPr>
    </w:p>
    <w:p w14:paraId="0BC468DB" w14:textId="77777777" w:rsidR="00327750" w:rsidRDefault="00327750">
      <w:pPr>
        <w:rPr>
          <w:snapToGrid w:val="0"/>
          <w:sz w:val="22"/>
          <w:szCs w:val="22"/>
        </w:rPr>
      </w:pPr>
      <w:r>
        <w:rPr>
          <w:snapToGrid w:val="0"/>
          <w:sz w:val="22"/>
          <w:szCs w:val="22"/>
        </w:rPr>
        <w:br w:type="page"/>
      </w:r>
    </w:p>
    <w:p w14:paraId="08F73DD4" w14:textId="77777777" w:rsidR="005D554B" w:rsidRPr="00030D70" w:rsidRDefault="005D554B" w:rsidP="005D554B">
      <w:pPr>
        <w:tabs>
          <w:tab w:val="left" w:pos="567"/>
        </w:tabs>
        <w:spacing w:line="260" w:lineRule="exact"/>
        <w:rPr>
          <w:snapToGrid w:val="0"/>
          <w:sz w:val="22"/>
          <w:szCs w:val="22"/>
        </w:rPr>
      </w:pPr>
    </w:p>
    <w:p w14:paraId="100B9E33" w14:textId="77777777" w:rsidR="005D554B" w:rsidRPr="00030D70" w:rsidRDefault="005D554B" w:rsidP="005D554B">
      <w:pPr>
        <w:tabs>
          <w:tab w:val="left" w:pos="567"/>
        </w:tabs>
        <w:spacing w:line="260" w:lineRule="exact"/>
        <w:rPr>
          <w:snapToGrid w:val="0"/>
          <w:sz w:val="22"/>
          <w:szCs w:val="22"/>
        </w:rPr>
      </w:pPr>
    </w:p>
    <w:p w14:paraId="28C0B623" w14:textId="77777777" w:rsidR="005D554B" w:rsidRPr="00030D70" w:rsidRDefault="005D554B" w:rsidP="005D554B">
      <w:pPr>
        <w:tabs>
          <w:tab w:val="left" w:pos="567"/>
        </w:tabs>
        <w:spacing w:line="260" w:lineRule="exact"/>
        <w:rPr>
          <w:snapToGrid w:val="0"/>
          <w:sz w:val="22"/>
          <w:szCs w:val="22"/>
        </w:rPr>
      </w:pPr>
    </w:p>
    <w:p w14:paraId="04182B9E" w14:textId="77777777" w:rsidR="005D554B" w:rsidRPr="00030D70" w:rsidRDefault="005D554B" w:rsidP="005D554B">
      <w:pPr>
        <w:tabs>
          <w:tab w:val="left" w:pos="567"/>
        </w:tabs>
        <w:spacing w:line="260" w:lineRule="exact"/>
        <w:rPr>
          <w:snapToGrid w:val="0"/>
          <w:sz w:val="22"/>
          <w:szCs w:val="22"/>
        </w:rPr>
      </w:pPr>
    </w:p>
    <w:p w14:paraId="2E4E0A24" w14:textId="77777777" w:rsidR="005D554B" w:rsidRPr="00030D70" w:rsidRDefault="005D554B" w:rsidP="005D554B">
      <w:pPr>
        <w:tabs>
          <w:tab w:val="left" w:pos="567"/>
        </w:tabs>
        <w:spacing w:line="260" w:lineRule="exact"/>
        <w:rPr>
          <w:snapToGrid w:val="0"/>
          <w:sz w:val="22"/>
          <w:szCs w:val="22"/>
        </w:rPr>
      </w:pPr>
    </w:p>
    <w:p w14:paraId="02E7D455" w14:textId="77777777" w:rsidR="005D554B" w:rsidRPr="00030D70" w:rsidRDefault="005D554B" w:rsidP="005D554B">
      <w:pPr>
        <w:tabs>
          <w:tab w:val="left" w:pos="567"/>
        </w:tabs>
        <w:spacing w:line="260" w:lineRule="exact"/>
        <w:rPr>
          <w:snapToGrid w:val="0"/>
          <w:sz w:val="22"/>
          <w:szCs w:val="22"/>
        </w:rPr>
      </w:pPr>
    </w:p>
    <w:p w14:paraId="12C97EC6" w14:textId="77777777" w:rsidR="005D554B" w:rsidRPr="00030D70" w:rsidRDefault="005D554B" w:rsidP="005D554B">
      <w:pPr>
        <w:tabs>
          <w:tab w:val="left" w:pos="567"/>
        </w:tabs>
        <w:spacing w:line="260" w:lineRule="exact"/>
        <w:rPr>
          <w:snapToGrid w:val="0"/>
          <w:sz w:val="22"/>
          <w:szCs w:val="22"/>
        </w:rPr>
      </w:pPr>
    </w:p>
    <w:p w14:paraId="571126C1" w14:textId="77777777" w:rsidR="005D554B" w:rsidRPr="00030D70" w:rsidRDefault="005D554B" w:rsidP="005D554B">
      <w:pPr>
        <w:tabs>
          <w:tab w:val="left" w:pos="567"/>
        </w:tabs>
        <w:spacing w:line="260" w:lineRule="exact"/>
        <w:rPr>
          <w:snapToGrid w:val="0"/>
          <w:sz w:val="22"/>
          <w:szCs w:val="22"/>
        </w:rPr>
      </w:pPr>
    </w:p>
    <w:p w14:paraId="4808AD21" w14:textId="77777777" w:rsidR="005D554B" w:rsidRPr="00030D70" w:rsidRDefault="005D554B" w:rsidP="005D554B">
      <w:pPr>
        <w:tabs>
          <w:tab w:val="left" w:pos="567"/>
        </w:tabs>
        <w:spacing w:line="260" w:lineRule="exact"/>
        <w:rPr>
          <w:snapToGrid w:val="0"/>
          <w:sz w:val="22"/>
          <w:szCs w:val="22"/>
        </w:rPr>
      </w:pPr>
    </w:p>
    <w:p w14:paraId="0FE69DDD" w14:textId="77777777" w:rsidR="005D554B" w:rsidRPr="00030D70" w:rsidRDefault="005D554B" w:rsidP="005D554B">
      <w:pPr>
        <w:tabs>
          <w:tab w:val="left" w:pos="567"/>
        </w:tabs>
        <w:spacing w:line="260" w:lineRule="exact"/>
        <w:rPr>
          <w:snapToGrid w:val="0"/>
          <w:sz w:val="22"/>
          <w:szCs w:val="22"/>
        </w:rPr>
      </w:pPr>
    </w:p>
    <w:p w14:paraId="1D42D6B8" w14:textId="77777777" w:rsidR="005D554B" w:rsidRPr="00030D70" w:rsidRDefault="005D554B" w:rsidP="005D554B">
      <w:pPr>
        <w:tabs>
          <w:tab w:val="left" w:pos="567"/>
        </w:tabs>
        <w:spacing w:line="260" w:lineRule="exact"/>
        <w:rPr>
          <w:snapToGrid w:val="0"/>
          <w:sz w:val="22"/>
          <w:szCs w:val="22"/>
        </w:rPr>
      </w:pPr>
    </w:p>
    <w:p w14:paraId="2834037F" w14:textId="77777777" w:rsidR="005D554B" w:rsidRPr="00030D70" w:rsidRDefault="005D554B" w:rsidP="005D554B">
      <w:pPr>
        <w:tabs>
          <w:tab w:val="left" w:pos="567"/>
        </w:tabs>
        <w:spacing w:line="260" w:lineRule="exact"/>
        <w:rPr>
          <w:snapToGrid w:val="0"/>
          <w:sz w:val="22"/>
          <w:szCs w:val="22"/>
        </w:rPr>
      </w:pPr>
    </w:p>
    <w:p w14:paraId="6E76F0E2" w14:textId="77777777" w:rsidR="005D554B" w:rsidRPr="00030D70" w:rsidRDefault="005D554B" w:rsidP="005D554B">
      <w:pPr>
        <w:tabs>
          <w:tab w:val="left" w:pos="567"/>
        </w:tabs>
        <w:spacing w:line="260" w:lineRule="exact"/>
        <w:rPr>
          <w:snapToGrid w:val="0"/>
          <w:sz w:val="22"/>
          <w:szCs w:val="22"/>
        </w:rPr>
      </w:pPr>
    </w:p>
    <w:p w14:paraId="6403EE75" w14:textId="77777777" w:rsidR="005D554B" w:rsidRPr="00030D70" w:rsidRDefault="005D554B" w:rsidP="005D554B">
      <w:pPr>
        <w:tabs>
          <w:tab w:val="left" w:pos="567"/>
        </w:tabs>
        <w:spacing w:line="260" w:lineRule="exact"/>
        <w:rPr>
          <w:snapToGrid w:val="0"/>
          <w:sz w:val="22"/>
          <w:szCs w:val="22"/>
        </w:rPr>
      </w:pPr>
    </w:p>
    <w:p w14:paraId="05DFEF20" w14:textId="77777777" w:rsidR="005D554B" w:rsidRPr="00030D70" w:rsidRDefault="005D554B" w:rsidP="005D554B">
      <w:pPr>
        <w:tabs>
          <w:tab w:val="left" w:pos="567"/>
        </w:tabs>
        <w:spacing w:line="260" w:lineRule="exact"/>
        <w:rPr>
          <w:snapToGrid w:val="0"/>
          <w:sz w:val="22"/>
          <w:szCs w:val="22"/>
        </w:rPr>
      </w:pPr>
    </w:p>
    <w:p w14:paraId="7AE55252" w14:textId="77777777" w:rsidR="005D554B" w:rsidRPr="00030D70" w:rsidRDefault="005D554B" w:rsidP="005D554B">
      <w:pPr>
        <w:tabs>
          <w:tab w:val="left" w:pos="567"/>
        </w:tabs>
        <w:spacing w:line="260" w:lineRule="exact"/>
        <w:outlineLvl w:val="0"/>
        <w:rPr>
          <w:b/>
          <w:snapToGrid w:val="0"/>
          <w:sz w:val="22"/>
          <w:szCs w:val="22"/>
        </w:rPr>
      </w:pPr>
    </w:p>
    <w:p w14:paraId="4A9420BB" w14:textId="77777777" w:rsidR="005D554B" w:rsidRPr="00030D70" w:rsidRDefault="005D554B" w:rsidP="005D554B">
      <w:pPr>
        <w:tabs>
          <w:tab w:val="left" w:pos="567"/>
        </w:tabs>
        <w:spacing w:line="260" w:lineRule="exact"/>
        <w:outlineLvl w:val="0"/>
        <w:rPr>
          <w:b/>
          <w:snapToGrid w:val="0"/>
          <w:sz w:val="22"/>
          <w:szCs w:val="22"/>
        </w:rPr>
      </w:pPr>
    </w:p>
    <w:p w14:paraId="2FB87309" w14:textId="77777777" w:rsidR="005D554B" w:rsidRPr="00030D70" w:rsidRDefault="005D554B" w:rsidP="005D554B">
      <w:pPr>
        <w:tabs>
          <w:tab w:val="left" w:pos="567"/>
        </w:tabs>
        <w:spacing w:line="260" w:lineRule="exact"/>
        <w:outlineLvl w:val="0"/>
        <w:rPr>
          <w:b/>
          <w:snapToGrid w:val="0"/>
          <w:sz w:val="22"/>
          <w:szCs w:val="22"/>
        </w:rPr>
      </w:pPr>
    </w:p>
    <w:p w14:paraId="5221F696" w14:textId="77777777" w:rsidR="005D554B" w:rsidRPr="00030D70" w:rsidRDefault="005D554B" w:rsidP="005D554B">
      <w:pPr>
        <w:tabs>
          <w:tab w:val="left" w:pos="567"/>
        </w:tabs>
        <w:spacing w:line="260" w:lineRule="exact"/>
        <w:outlineLvl w:val="0"/>
        <w:rPr>
          <w:b/>
          <w:snapToGrid w:val="0"/>
          <w:sz w:val="22"/>
          <w:szCs w:val="22"/>
        </w:rPr>
      </w:pPr>
    </w:p>
    <w:p w14:paraId="7BFDBBEB" w14:textId="77777777" w:rsidR="005D554B" w:rsidRPr="00030D70" w:rsidRDefault="005D554B" w:rsidP="005D554B">
      <w:pPr>
        <w:tabs>
          <w:tab w:val="left" w:pos="567"/>
        </w:tabs>
        <w:spacing w:line="260" w:lineRule="exact"/>
        <w:outlineLvl w:val="0"/>
        <w:rPr>
          <w:b/>
          <w:snapToGrid w:val="0"/>
          <w:sz w:val="22"/>
          <w:szCs w:val="22"/>
        </w:rPr>
      </w:pPr>
    </w:p>
    <w:p w14:paraId="501F27FF" w14:textId="77777777" w:rsidR="005D554B" w:rsidRDefault="005D554B" w:rsidP="005D554B">
      <w:pPr>
        <w:tabs>
          <w:tab w:val="left" w:pos="567"/>
        </w:tabs>
        <w:spacing w:line="260" w:lineRule="exact"/>
        <w:outlineLvl w:val="0"/>
        <w:rPr>
          <w:b/>
          <w:snapToGrid w:val="0"/>
          <w:sz w:val="22"/>
          <w:szCs w:val="22"/>
        </w:rPr>
      </w:pPr>
    </w:p>
    <w:p w14:paraId="564E44C4" w14:textId="77777777" w:rsidR="00327750" w:rsidRDefault="00327750" w:rsidP="005D554B">
      <w:pPr>
        <w:tabs>
          <w:tab w:val="left" w:pos="567"/>
        </w:tabs>
        <w:spacing w:line="260" w:lineRule="exact"/>
        <w:outlineLvl w:val="0"/>
        <w:rPr>
          <w:b/>
          <w:snapToGrid w:val="0"/>
          <w:sz w:val="22"/>
          <w:szCs w:val="22"/>
        </w:rPr>
      </w:pPr>
    </w:p>
    <w:p w14:paraId="13B0F8F5" w14:textId="77777777" w:rsidR="00327750" w:rsidRDefault="00327750" w:rsidP="005D554B">
      <w:pPr>
        <w:tabs>
          <w:tab w:val="left" w:pos="567"/>
        </w:tabs>
        <w:spacing w:line="260" w:lineRule="exact"/>
        <w:outlineLvl w:val="0"/>
        <w:rPr>
          <w:b/>
          <w:snapToGrid w:val="0"/>
          <w:sz w:val="22"/>
          <w:szCs w:val="22"/>
        </w:rPr>
      </w:pPr>
    </w:p>
    <w:p w14:paraId="074B9C1C" w14:textId="77777777" w:rsidR="00327750" w:rsidRPr="00030D70" w:rsidRDefault="00327750" w:rsidP="005D554B">
      <w:pPr>
        <w:tabs>
          <w:tab w:val="left" w:pos="567"/>
        </w:tabs>
        <w:spacing w:line="260" w:lineRule="exact"/>
        <w:outlineLvl w:val="0"/>
        <w:rPr>
          <w:b/>
          <w:snapToGrid w:val="0"/>
          <w:sz w:val="22"/>
          <w:szCs w:val="22"/>
        </w:rPr>
      </w:pPr>
    </w:p>
    <w:p w14:paraId="7AB08E1F" w14:textId="77777777" w:rsidR="005D554B" w:rsidRPr="00030D70" w:rsidRDefault="005D554B" w:rsidP="005D554B">
      <w:pPr>
        <w:keepNext/>
        <w:tabs>
          <w:tab w:val="left" w:pos="567"/>
        </w:tabs>
        <w:jc w:val="center"/>
        <w:outlineLvl w:val="1"/>
        <w:rPr>
          <w:b/>
          <w:snapToGrid w:val="0"/>
          <w:sz w:val="22"/>
          <w:szCs w:val="22"/>
          <w:lang w:eastAsia="x-none"/>
        </w:rPr>
      </w:pPr>
      <w:r w:rsidRPr="00030D70">
        <w:rPr>
          <w:b/>
          <w:bCs/>
          <w:iCs/>
          <w:snapToGrid w:val="0"/>
          <w:sz w:val="22"/>
          <w:szCs w:val="22"/>
          <w:lang w:eastAsia="x-none"/>
        </w:rPr>
        <w:t>III PRIEDAS</w:t>
      </w:r>
    </w:p>
    <w:p w14:paraId="6249450E" w14:textId="77777777" w:rsidR="005D554B" w:rsidRPr="00030D70" w:rsidRDefault="005D554B" w:rsidP="005D554B">
      <w:pPr>
        <w:tabs>
          <w:tab w:val="left" w:pos="567"/>
        </w:tabs>
        <w:spacing w:line="260" w:lineRule="exact"/>
        <w:rPr>
          <w:snapToGrid w:val="0"/>
          <w:sz w:val="22"/>
          <w:szCs w:val="22"/>
        </w:rPr>
      </w:pPr>
    </w:p>
    <w:p w14:paraId="2FEB056D" w14:textId="77777777" w:rsidR="005D554B" w:rsidRPr="00030D70" w:rsidRDefault="005D554B" w:rsidP="005D554B">
      <w:pPr>
        <w:keepNext/>
        <w:tabs>
          <w:tab w:val="left" w:pos="567"/>
        </w:tabs>
        <w:jc w:val="center"/>
        <w:outlineLvl w:val="1"/>
        <w:rPr>
          <w:b/>
          <w:snapToGrid w:val="0"/>
          <w:sz w:val="22"/>
          <w:szCs w:val="22"/>
          <w:lang w:eastAsia="x-none"/>
        </w:rPr>
      </w:pPr>
      <w:r w:rsidRPr="00030D70">
        <w:rPr>
          <w:b/>
          <w:bCs/>
          <w:iCs/>
          <w:snapToGrid w:val="0"/>
          <w:sz w:val="22"/>
          <w:szCs w:val="22"/>
          <w:lang w:eastAsia="x-none"/>
        </w:rPr>
        <w:t>ŽENKLINIMAS IR PAKUOTĖS LAPELIS</w:t>
      </w:r>
    </w:p>
    <w:p w14:paraId="663BEA2E" w14:textId="77777777" w:rsidR="005D554B" w:rsidRPr="00030D70" w:rsidRDefault="005D554B" w:rsidP="005D554B">
      <w:pPr>
        <w:tabs>
          <w:tab w:val="left" w:pos="567"/>
        </w:tabs>
        <w:spacing w:line="260" w:lineRule="exact"/>
        <w:rPr>
          <w:snapToGrid w:val="0"/>
          <w:sz w:val="22"/>
          <w:szCs w:val="22"/>
        </w:rPr>
      </w:pPr>
      <w:r w:rsidRPr="00030D70">
        <w:rPr>
          <w:snapToGrid w:val="0"/>
          <w:sz w:val="22"/>
          <w:szCs w:val="22"/>
        </w:rPr>
        <w:br w:type="page"/>
      </w:r>
    </w:p>
    <w:p w14:paraId="2393E0C5" w14:textId="77777777" w:rsidR="005D554B" w:rsidRPr="00030D70" w:rsidRDefault="005D554B" w:rsidP="005D554B">
      <w:pPr>
        <w:tabs>
          <w:tab w:val="left" w:pos="567"/>
        </w:tabs>
        <w:spacing w:line="260" w:lineRule="exact"/>
        <w:rPr>
          <w:snapToGrid w:val="0"/>
          <w:sz w:val="22"/>
          <w:szCs w:val="22"/>
        </w:rPr>
      </w:pPr>
    </w:p>
    <w:p w14:paraId="7B22BB48" w14:textId="77777777" w:rsidR="005D554B" w:rsidRPr="00030D70" w:rsidRDefault="005D554B" w:rsidP="005D554B">
      <w:pPr>
        <w:tabs>
          <w:tab w:val="left" w:pos="567"/>
        </w:tabs>
        <w:spacing w:line="260" w:lineRule="exact"/>
        <w:rPr>
          <w:snapToGrid w:val="0"/>
          <w:sz w:val="22"/>
          <w:szCs w:val="22"/>
        </w:rPr>
      </w:pPr>
    </w:p>
    <w:p w14:paraId="7E77B190" w14:textId="77777777" w:rsidR="005D554B" w:rsidRPr="00030D70" w:rsidRDefault="005D554B" w:rsidP="005D554B">
      <w:pPr>
        <w:tabs>
          <w:tab w:val="left" w:pos="567"/>
        </w:tabs>
        <w:spacing w:line="260" w:lineRule="exact"/>
        <w:rPr>
          <w:snapToGrid w:val="0"/>
          <w:sz w:val="22"/>
          <w:szCs w:val="22"/>
        </w:rPr>
      </w:pPr>
    </w:p>
    <w:p w14:paraId="50E3DD9E" w14:textId="77777777" w:rsidR="005D554B" w:rsidRPr="00030D70" w:rsidRDefault="005D554B" w:rsidP="005D554B">
      <w:pPr>
        <w:tabs>
          <w:tab w:val="left" w:pos="567"/>
        </w:tabs>
        <w:spacing w:line="260" w:lineRule="exact"/>
        <w:rPr>
          <w:snapToGrid w:val="0"/>
          <w:sz w:val="22"/>
          <w:szCs w:val="22"/>
        </w:rPr>
      </w:pPr>
    </w:p>
    <w:p w14:paraId="50B9DD6D" w14:textId="77777777" w:rsidR="005D554B" w:rsidRPr="00030D70" w:rsidRDefault="005D554B" w:rsidP="005D554B">
      <w:pPr>
        <w:tabs>
          <w:tab w:val="left" w:pos="567"/>
        </w:tabs>
        <w:spacing w:line="260" w:lineRule="exact"/>
        <w:rPr>
          <w:snapToGrid w:val="0"/>
          <w:sz w:val="22"/>
          <w:szCs w:val="22"/>
        </w:rPr>
      </w:pPr>
    </w:p>
    <w:p w14:paraId="05706F13" w14:textId="77777777" w:rsidR="005D554B" w:rsidRPr="00030D70" w:rsidRDefault="005D554B" w:rsidP="005D554B">
      <w:pPr>
        <w:tabs>
          <w:tab w:val="left" w:pos="567"/>
        </w:tabs>
        <w:spacing w:line="260" w:lineRule="exact"/>
        <w:rPr>
          <w:snapToGrid w:val="0"/>
          <w:sz w:val="22"/>
          <w:szCs w:val="22"/>
        </w:rPr>
      </w:pPr>
    </w:p>
    <w:p w14:paraId="4561E286" w14:textId="77777777" w:rsidR="005D554B" w:rsidRPr="00030D70" w:rsidRDefault="005D554B" w:rsidP="005D554B">
      <w:pPr>
        <w:tabs>
          <w:tab w:val="left" w:pos="567"/>
        </w:tabs>
        <w:spacing w:line="260" w:lineRule="exact"/>
        <w:rPr>
          <w:snapToGrid w:val="0"/>
          <w:sz w:val="22"/>
          <w:szCs w:val="22"/>
        </w:rPr>
      </w:pPr>
    </w:p>
    <w:p w14:paraId="573C187A" w14:textId="77777777" w:rsidR="005D554B" w:rsidRPr="00030D70" w:rsidRDefault="005D554B" w:rsidP="005D554B">
      <w:pPr>
        <w:tabs>
          <w:tab w:val="left" w:pos="567"/>
        </w:tabs>
        <w:spacing w:line="260" w:lineRule="exact"/>
        <w:rPr>
          <w:snapToGrid w:val="0"/>
          <w:sz w:val="22"/>
          <w:szCs w:val="22"/>
        </w:rPr>
      </w:pPr>
    </w:p>
    <w:p w14:paraId="3783EC71" w14:textId="77777777" w:rsidR="005D554B" w:rsidRPr="00030D70" w:rsidRDefault="005D554B" w:rsidP="005D554B">
      <w:pPr>
        <w:tabs>
          <w:tab w:val="left" w:pos="567"/>
        </w:tabs>
        <w:spacing w:line="260" w:lineRule="exact"/>
        <w:rPr>
          <w:snapToGrid w:val="0"/>
          <w:sz w:val="22"/>
          <w:szCs w:val="22"/>
        </w:rPr>
      </w:pPr>
    </w:p>
    <w:p w14:paraId="5B128902" w14:textId="77777777" w:rsidR="005D554B" w:rsidRPr="00030D70" w:rsidRDefault="005D554B" w:rsidP="005D554B">
      <w:pPr>
        <w:tabs>
          <w:tab w:val="left" w:pos="567"/>
        </w:tabs>
        <w:spacing w:line="260" w:lineRule="exact"/>
        <w:rPr>
          <w:snapToGrid w:val="0"/>
          <w:sz w:val="22"/>
          <w:szCs w:val="22"/>
        </w:rPr>
      </w:pPr>
    </w:p>
    <w:p w14:paraId="711F0962" w14:textId="77777777" w:rsidR="005D554B" w:rsidRPr="00030D70" w:rsidRDefault="005D554B" w:rsidP="005D554B">
      <w:pPr>
        <w:tabs>
          <w:tab w:val="left" w:pos="567"/>
        </w:tabs>
        <w:spacing w:line="260" w:lineRule="exact"/>
        <w:rPr>
          <w:snapToGrid w:val="0"/>
          <w:sz w:val="22"/>
          <w:szCs w:val="22"/>
        </w:rPr>
      </w:pPr>
    </w:p>
    <w:p w14:paraId="4EB7F7E0" w14:textId="77777777" w:rsidR="005D554B" w:rsidRPr="00030D70" w:rsidRDefault="005D554B" w:rsidP="005D554B">
      <w:pPr>
        <w:tabs>
          <w:tab w:val="left" w:pos="567"/>
        </w:tabs>
        <w:spacing w:line="260" w:lineRule="exact"/>
        <w:rPr>
          <w:snapToGrid w:val="0"/>
          <w:sz w:val="22"/>
          <w:szCs w:val="22"/>
        </w:rPr>
      </w:pPr>
    </w:p>
    <w:p w14:paraId="02AD2F36" w14:textId="77777777" w:rsidR="005D554B" w:rsidRPr="00030D70" w:rsidRDefault="005D554B" w:rsidP="005D554B">
      <w:pPr>
        <w:tabs>
          <w:tab w:val="left" w:pos="567"/>
        </w:tabs>
        <w:spacing w:line="260" w:lineRule="exact"/>
        <w:rPr>
          <w:snapToGrid w:val="0"/>
          <w:sz w:val="22"/>
          <w:szCs w:val="22"/>
        </w:rPr>
      </w:pPr>
    </w:p>
    <w:p w14:paraId="48F8CE22" w14:textId="77777777" w:rsidR="005D554B" w:rsidRPr="00030D70" w:rsidRDefault="005D554B" w:rsidP="005D554B">
      <w:pPr>
        <w:tabs>
          <w:tab w:val="left" w:pos="567"/>
        </w:tabs>
        <w:spacing w:line="260" w:lineRule="exact"/>
        <w:rPr>
          <w:snapToGrid w:val="0"/>
          <w:sz w:val="22"/>
          <w:szCs w:val="22"/>
        </w:rPr>
      </w:pPr>
    </w:p>
    <w:p w14:paraId="0C08CBF1" w14:textId="77777777" w:rsidR="005D554B" w:rsidRPr="00030D70" w:rsidRDefault="005D554B" w:rsidP="005D554B">
      <w:pPr>
        <w:tabs>
          <w:tab w:val="left" w:pos="567"/>
        </w:tabs>
        <w:spacing w:line="260" w:lineRule="exact"/>
        <w:rPr>
          <w:snapToGrid w:val="0"/>
          <w:sz w:val="22"/>
          <w:szCs w:val="22"/>
        </w:rPr>
      </w:pPr>
    </w:p>
    <w:p w14:paraId="4884A202" w14:textId="77777777" w:rsidR="005D554B" w:rsidRPr="00030D70" w:rsidRDefault="005D554B" w:rsidP="005D554B">
      <w:pPr>
        <w:tabs>
          <w:tab w:val="left" w:pos="567"/>
        </w:tabs>
        <w:spacing w:line="260" w:lineRule="exact"/>
        <w:rPr>
          <w:snapToGrid w:val="0"/>
          <w:sz w:val="22"/>
          <w:szCs w:val="22"/>
        </w:rPr>
      </w:pPr>
    </w:p>
    <w:p w14:paraId="23480F2E" w14:textId="77777777" w:rsidR="005D554B" w:rsidRPr="00030D70" w:rsidRDefault="005D554B" w:rsidP="005D554B">
      <w:pPr>
        <w:tabs>
          <w:tab w:val="left" w:pos="567"/>
        </w:tabs>
        <w:spacing w:line="260" w:lineRule="exact"/>
        <w:rPr>
          <w:snapToGrid w:val="0"/>
          <w:sz w:val="22"/>
          <w:szCs w:val="22"/>
        </w:rPr>
      </w:pPr>
    </w:p>
    <w:p w14:paraId="1E7B1322" w14:textId="77777777" w:rsidR="005D554B" w:rsidRPr="00030D70" w:rsidRDefault="005D554B" w:rsidP="005D554B">
      <w:pPr>
        <w:tabs>
          <w:tab w:val="left" w:pos="567"/>
        </w:tabs>
        <w:spacing w:line="260" w:lineRule="exact"/>
        <w:rPr>
          <w:snapToGrid w:val="0"/>
          <w:sz w:val="22"/>
          <w:szCs w:val="22"/>
        </w:rPr>
      </w:pPr>
    </w:p>
    <w:p w14:paraId="7299B466" w14:textId="77777777" w:rsidR="005D554B" w:rsidRPr="00030D70" w:rsidRDefault="005D554B" w:rsidP="005D554B">
      <w:pPr>
        <w:tabs>
          <w:tab w:val="left" w:pos="567"/>
        </w:tabs>
        <w:spacing w:line="260" w:lineRule="exact"/>
        <w:rPr>
          <w:snapToGrid w:val="0"/>
          <w:sz w:val="22"/>
          <w:szCs w:val="22"/>
        </w:rPr>
      </w:pPr>
    </w:p>
    <w:p w14:paraId="0DAA9DFA" w14:textId="77777777" w:rsidR="005D554B" w:rsidRPr="00030D70" w:rsidRDefault="005D554B" w:rsidP="005D554B">
      <w:pPr>
        <w:tabs>
          <w:tab w:val="left" w:pos="567"/>
        </w:tabs>
        <w:spacing w:line="260" w:lineRule="exact"/>
        <w:rPr>
          <w:snapToGrid w:val="0"/>
          <w:sz w:val="22"/>
          <w:szCs w:val="22"/>
        </w:rPr>
      </w:pPr>
    </w:p>
    <w:p w14:paraId="657B291B" w14:textId="77777777" w:rsidR="005D554B" w:rsidRPr="00030D70" w:rsidRDefault="005D554B" w:rsidP="005D554B">
      <w:pPr>
        <w:tabs>
          <w:tab w:val="left" w:pos="567"/>
        </w:tabs>
        <w:spacing w:line="260" w:lineRule="exact"/>
        <w:rPr>
          <w:snapToGrid w:val="0"/>
          <w:sz w:val="22"/>
          <w:szCs w:val="22"/>
        </w:rPr>
      </w:pPr>
    </w:p>
    <w:p w14:paraId="40E4CDDF" w14:textId="77777777" w:rsidR="005D554B" w:rsidRPr="00030D70" w:rsidRDefault="005D554B" w:rsidP="005D554B">
      <w:pPr>
        <w:tabs>
          <w:tab w:val="left" w:pos="567"/>
        </w:tabs>
        <w:spacing w:line="260" w:lineRule="exact"/>
        <w:rPr>
          <w:snapToGrid w:val="0"/>
          <w:sz w:val="22"/>
          <w:szCs w:val="22"/>
        </w:rPr>
      </w:pPr>
    </w:p>
    <w:p w14:paraId="24BAAE6B" w14:textId="77777777" w:rsidR="005D554B" w:rsidRPr="00030D70" w:rsidRDefault="005D554B" w:rsidP="005D554B">
      <w:pPr>
        <w:keepNext/>
        <w:tabs>
          <w:tab w:val="left" w:pos="567"/>
        </w:tabs>
        <w:jc w:val="center"/>
        <w:outlineLvl w:val="1"/>
        <w:rPr>
          <w:b/>
          <w:snapToGrid w:val="0"/>
          <w:sz w:val="22"/>
          <w:szCs w:val="22"/>
          <w:lang w:eastAsia="x-none"/>
        </w:rPr>
      </w:pPr>
      <w:r w:rsidRPr="00030D70">
        <w:rPr>
          <w:b/>
          <w:bCs/>
          <w:iCs/>
          <w:snapToGrid w:val="0"/>
          <w:sz w:val="22"/>
          <w:szCs w:val="22"/>
          <w:lang w:eastAsia="x-none"/>
        </w:rPr>
        <w:t>A. ŽENKLINIMAS</w:t>
      </w:r>
    </w:p>
    <w:p w14:paraId="28C20083" w14:textId="77777777" w:rsidR="005D554B" w:rsidRPr="00030D70" w:rsidRDefault="005D554B" w:rsidP="005D554B">
      <w:pPr>
        <w:tabs>
          <w:tab w:val="left" w:pos="567"/>
        </w:tabs>
        <w:spacing w:line="260" w:lineRule="exact"/>
        <w:rPr>
          <w:snapToGrid w:val="0"/>
          <w:sz w:val="22"/>
          <w:szCs w:val="22"/>
        </w:rPr>
      </w:pPr>
      <w:r w:rsidRPr="00030D70">
        <w:rPr>
          <w:snapToGrid w:val="0"/>
          <w:sz w:val="22"/>
          <w:szCs w:val="22"/>
        </w:rPr>
        <w:br w:type="page"/>
      </w:r>
    </w:p>
    <w:p w14:paraId="359A5990" w14:textId="77777777" w:rsidR="00817920" w:rsidRPr="005F776D" w:rsidRDefault="00817920" w:rsidP="00817920">
      <w:pPr>
        <w:shd w:val="clear" w:color="auto" w:fill="FFFFFF"/>
        <w:rPr>
          <w:noProof/>
          <w:sz w:val="22"/>
          <w:szCs w:val="22"/>
        </w:rPr>
      </w:pPr>
    </w:p>
    <w:p w14:paraId="7D6AB716" w14:textId="77777777" w:rsidR="00817920" w:rsidRPr="005F776D" w:rsidRDefault="00817920" w:rsidP="00817920">
      <w:pPr>
        <w:pBdr>
          <w:top w:val="single" w:sz="4" w:space="1" w:color="auto"/>
          <w:left w:val="single" w:sz="4" w:space="4" w:color="auto"/>
          <w:bottom w:val="single" w:sz="4" w:space="1" w:color="auto"/>
          <w:right w:val="single" w:sz="4" w:space="4" w:color="auto"/>
        </w:pBdr>
        <w:rPr>
          <w:b/>
          <w:noProof/>
          <w:sz w:val="22"/>
          <w:szCs w:val="22"/>
        </w:rPr>
      </w:pPr>
      <w:r w:rsidRPr="005F776D">
        <w:rPr>
          <w:b/>
          <w:sz w:val="22"/>
          <w:szCs w:val="22"/>
        </w:rPr>
        <w:t>INFORMACIJA ANT IŠORINĖS PAKUOTĖS</w:t>
      </w:r>
    </w:p>
    <w:p w14:paraId="01FEB5AA"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rPr>
          <w:bCs/>
          <w:noProof/>
          <w:sz w:val="22"/>
          <w:szCs w:val="22"/>
        </w:rPr>
      </w:pPr>
    </w:p>
    <w:p w14:paraId="238BF92D" w14:textId="77777777" w:rsidR="00817920" w:rsidRPr="005F776D" w:rsidRDefault="003D4FD8" w:rsidP="00817920">
      <w:pPr>
        <w:pBdr>
          <w:top w:val="single" w:sz="4" w:space="1" w:color="auto"/>
          <w:left w:val="single" w:sz="4" w:space="4" w:color="auto"/>
          <w:bottom w:val="single" w:sz="4" w:space="1" w:color="auto"/>
          <w:right w:val="single" w:sz="4" w:space="4" w:color="auto"/>
        </w:pBdr>
        <w:rPr>
          <w:bCs/>
          <w:noProof/>
          <w:sz w:val="22"/>
          <w:szCs w:val="22"/>
        </w:rPr>
      </w:pPr>
      <w:r>
        <w:rPr>
          <w:b/>
          <w:sz w:val="22"/>
          <w:szCs w:val="22"/>
        </w:rPr>
        <w:t xml:space="preserve">KARTONO </w:t>
      </w:r>
      <w:r w:rsidR="00817920" w:rsidRPr="005F776D">
        <w:rPr>
          <w:b/>
          <w:sz w:val="22"/>
          <w:szCs w:val="22"/>
        </w:rPr>
        <w:t>D</w:t>
      </w:r>
      <w:r>
        <w:rPr>
          <w:b/>
          <w:sz w:val="22"/>
          <w:szCs w:val="22"/>
        </w:rPr>
        <w:t>ĖŽUTĖ</w:t>
      </w:r>
    </w:p>
    <w:p w14:paraId="4BE2F297" w14:textId="77777777" w:rsidR="00817920" w:rsidRPr="005F776D" w:rsidRDefault="00817920" w:rsidP="00817920">
      <w:pPr>
        <w:rPr>
          <w:noProof/>
          <w:sz w:val="22"/>
          <w:szCs w:val="22"/>
        </w:rPr>
      </w:pPr>
    </w:p>
    <w:p w14:paraId="5C816106" w14:textId="77777777" w:rsidR="00817920" w:rsidRPr="005F776D" w:rsidRDefault="00817920" w:rsidP="00817920">
      <w:pPr>
        <w:rPr>
          <w:noProof/>
          <w:sz w:val="22"/>
          <w:szCs w:val="22"/>
        </w:rPr>
      </w:pPr>
    </w:p>
    <w:p w14:paraId="6A73F8AC"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F776D">
        <w:rPr>
          <w:b/>
          <w:sz w:val="22"/>
          <w:szCs w:val="22"/>
        </w:rPr>
        <w:t>1.</w:t>
      </w:r>
      <w:r w:rsidRPr="005F776D">
        <w:rPr>
          <w:b/>
          <w:sz w:val="22"/>
          <w:szCs w:val="22"/>
        </w:rPr>
        <w:tab/>
        <w:t>VAISTINIO PREPARATO PAVADINIMAS</w:t>
      </w:r>
    </w:p>
    <w:p w14:paraId="7E17C1FC" w14:textId="77777777" w:rsidR="00817920" w:rsidRPr="005F776D" w:rsidRDefault="00817920" w:rsidP="00817920">
      <w:pPr>
        <w:rPr>
          <w:noProof/>
          <w:sz w:val="22"/>
          <w:szCs w:val="22"/>
        </w:rPr>
      </w:pPr>
    </w:p>
    <w:p w14:paraId="7079E923" w14:textId="77777777" w:rsidR="00817920" w:rsidRPr="005F776D" w:rsidRDefault="00817920" w:rsidP="00817920">
      <w:pPr>
        <w:rPr>
          <w:noProof/>
          <w:sz w:val="22"/>
          <w:szCs w:val="22"/>
        </w:rPr>
      </w:pPr>
      <w:proofErr w:type="spellStart"/>
      <w:r w:rsidRPr="005F776D">
        <w:rPr>
          <w:sz w:val="22"/>
          <w:szCs w:val="22"/>
        </w:rPr>
        <w:t>Tramadol</w:t>
      </w:r>
      <w:proofErr w:type="spellEnd"/>
      <w:r w:rsidRPr="005F776D">
        <w:rPr>
          <w:sz w:val="22"/>
          <w:szCs w:val="22"/>
        </w:rPr>
        <w:t xml:space="preserve"> Basi 50 mg/ml injekcinis tirpalas </w:t>
      </w:r>
    </w:p>
    <w:p w14:paraId="0FF1E904" w14:textId="77777777" w:rsidR="00817920" w:rsidRPr="005F776D" w:rsidRDefault="00817920" w:rsidP="00817920">
      <w:pPr>
        <w:rPr>
          <w:noProof/>
          <w:sz w:val="22"/>
          <w:szCs w:val="22"/>
        </w:rPr>
      </w:pPr>
      <w:proofErr w:type="spellStart"/>
      <w:r w:rsidRPr="005F776D">
        <w:rPr>
          <w:sz w:val="22"/>
          <w:szCs w:val="22"/>
        </w:rPr>
        <w:t>tramadolio</w:t>
      </w:r>
      <w:proofErr w:type="spellEnd"/>
      <w:r w:rsidRPr="005F776D">
        <w:rPr>
          <w:sz w:val="22"/>
          <w:szCs w:val="22"/>
        </w:rPr>
        <w:t xml:space="preserve"> hidrochloridas</w:t>
      </w:r>
    </w:p>
    <w:p w14:paraId="4E84F753" w14:textId="77777777" w:rsidR="00817920" w:rsidRPr="005F776D" w:rsidRDefault="00817920" w:rsidP="00817920">
      <w:pPr>
        <w:rPr>
          <w:noProof/>
          <w:sz w:val="22"/>
          <w:szCs w:val="22"/>
        </w:rPr>
      </w:pPr>
    </w:p>
    <w:p w14:paraId="5E10FFD2" w14:textId="77777777" w:rsidR="00817920" w:rsidRPr="005F776D" w:rsidRDefault="00817920" w:rsidP="00817920">
      <w:pPr>
        <w:rPr>
          <w:noProof/>
          <w:sz w:val="22"/>
          <w:szCs w:val="22"/>
        </w:rPr>
      </w:pPr>
    </w:p>
    <w:p w14:paraId="4D32FEDE"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F776D">
        <w:rPr>
          <w:b/>
          <w:sz w:val="22"/>
          <w:szCs w:val="22"/>
        </w:rPr>
        <w:t>2.</w:t>
      </w:r>
      <w:r w:rsidRPr="005F776D">
        <w:rPr>
          <w:b/>
          <w:sz w:val="22"/>
          <w:szCs w:val="22"/>
        </w:rPr>
        <w:tab/>
        <w:t>VEIKLIOJI (-IOS) MEDŽIAGA (-OS) IR JOS (-Ų) KIEKIS (-IAI)</w:t>
      </w:r>
    </w:p>
    <w:p w14:paraId="386873D9" w14:textId="77777777" w:rsidR="00817920" w:rsidRPr="005F776D" w:rsidRDefault="00817920" w:rsidP="00817920">
      <w:pPr>
        <w:rPr>
          <w:noProof/>
          <w:sz w:val="22"/>
          <w:szCs w:val="22"/>
        </w:rPr>
      </w:pPr>
    </w:p>
    <w:p w14:paraId="1A312693" w14:textId="77777777" w:rsidR="00817920" w:rsidRPr="005F776D" w:rsidRDefault="00573AFB" w:rsidP="00817920">
      <w:pPr>
        <w:rPr>
          <w:noProof/>
          <w:sz w:val="22"/>
          <w:szCs w:val="22"/>
        </w:rPr>
      </w:pPr>
      <w:r>
        <w:rPr>
          <w:sz w:val="22"/>
          <w:szCs w:val="22"/>
        </w:rPr>
        <w:t>Kiekv</w:t>
      </w:r>
      <w:r w:rsidR="00817920" w:rsidRPr="005F776D">
        <w:rPr>
          <w:sz w:val="22"/>
          <w:szCs w:val="22"/>
        </w:rPr>
        <w:t>iename ml</w:t>
      </w:r>
      <w:r w:rsidR="00112C3D">
        <w:rPr>
          <w:sz w:val="22"/>
          <w:szCs w:val="22"/>
        </w:rPr>
        <w:t xml:space="preserve"> injekcinio</w:t>
      </w:r>
      <w:r w:rsidR="00817920" w:rsidRPr="005F776D">
        <w:rPr>
          <w:sz w:val="22"/>
          <w:szCs w:val="22"/>
        </w:rPr>
        <w:t xml:space="preserve"> tirpalo yra 50 mg </w:t>
      </w:r>
      <w:proofErr w:type="spellStart"/>
      <w:r w:rsidR="00817920" w:rsidRPr="005F776D">
        <w:rPr>
          <w:sz w:val="22"/>
          <w:szCs w:val="22"/>
        </w:rPr>
        <w:t>tramadolio</w:t>
      </w:r>
      <w:proofErr w:type="spellEnd"/>
      <w:r w:rsidR="00817920" w:rsidRPr="005F776D">
        <w:rPr>
          <w:sz w:val="22"/>
          <w:szCs w:val="22"/>
        </w:rPr>
        <w:t xml:space="preserve"> hidrochlorido. </w:t>
      </w:r>
    </w:p>
    <w:p w14:paraId="6AA1879A" w14:textId="77777777" w:rsidR="00817920" w:rsidRPr="005F776D" w:rsidRDefault="00817920" w:rsidP="00817920">
      <w:pPr>
        <w:rPr>
          <w:noProof/>
          <w:sz w:val="22"/>
          <w:szCs w:val="22"/>
        </w:rPr>
      </w:pPr>
    </w:p>
    <w:p w14:paraId="51DC139C" w14:textId="77777777" w:rsidR="00817920" w:rsidRPr="005F776D" w:rsidRDefault="00817920" w:rsidP="00817920">
      <w:pPr>
        <w:rPr>
          <w:noProof/>
          <w:sz w:val="22"/>
          <w:szCs w:val="22"/>
        </w:rPr>
      </w:pPr>
    </w:p>
    <w:p w14:paraId="02E91A66"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5F776D">
        <w:rPr>
          <w:b/>
          <w:sz w:val="22"/>
          <w:szCs w:val="22"/>
        </w:rPr>
        <w:t>3.</w:t>
      </w:r>
      <w:r w:rsidRPr="005F776D">
        <w:rPr>
          <w:b/>
          <w:sz w:val="22"/>
          <w:szCs w:val="22"/>
        </w:rPr>
        <w:tab/>
        <w:t>PAGALBINIŲ MEDŽIAGŲ SĄRAŠAS</w:t>
      </w:r>
    </w:p>
    <w:p w14:paraId="43A65C8C" w14:textId="77777777" w:rsidR="00817920" w:rsidRPr="005F776D" w:rsidRDefault="00817920" w:rsidP="00817920">
      <w:pPr>
        <w:rPr>
          <w:noProof/>
          <w:sz w:val="22"/>
          <w:szCs w:val="22"/>
        </w:rPr>
      </w:pPr>
    </w:p>
    <w:p w14:paraId="6039481E" w14:textId="77777777" w:rsidR="00817920" w:rsidRPr="005F776D" w:rsidRDefault="00817920" w:rsidP="00817920">
      <w:pPr>
        <w:rPr>
          <w:noProof/>
          <w:sz w:val="22"/>
          <w:szCs w:val="22"/>
        </w:rPr>
      </w:pPr>
      <w:r w:rsidRPr="005F776D">
        <w:rPr>
          <w:sz w:val="22"/>
          <w:szCs w:val="22"/>
        </w:rPr>
        <w:t xml:space="preserve">Pagalbinės medžiagos yra natrio acetatas </w:t>
      </w:r>
      <w:proofErr w:type="spellStart"/>
      <w:r w:rsidRPr="005F776D">
        <w:rPr>
          <w:sz w:val="22"/>
          <w:szCs w:val="22"/>
        </w:rPr>
        <w:t>trihidratas</w:t>
      </w:r>
      <w:proofErr w:type="spellEnd"/>
      <w:r w:rsidRPr="005F776D">
        <w:rPr>
          <w:sz w:val="22"/>
          <w:szCs w:val="22"/>
        </w:rPr>
        <w:t xml:space="preserve"> ir injekcinis vanduo. </w:t>
      </w:r>
    </w:p>
    <w:p w14:paraId="10908EE7" w14:textId="77777777" w:rsidR="00817920" w:rsidRPr="005F776D" w:rsidRDefault="00817920" w:rsidP="00817920">
      <w:pPr>
        <w:rPr>
          <w:noProof/>
          <w:sz w:val="22"/>
          <w:szCs w:val="22"/>
        </w:rPr>
      </w:pPr>
    </w:p>
    <w:p w14:paraId="14C6EBE4" w14:textId="77777777" w:rsidR="00817920" w:rsidRPr="005F776D" w:rsidRDefault="00817920" w:rsidP="00817920">
      <w:pPr>
        <w:rPr>
          <w:noProof/>
          <w:sz w:val="22"/>
          <w:szCs w:val="22"/>
        </w:rPr>
      </w:pPr>
    </w:p>
    <w:p w14:paraId="2E54579B"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F776D">
        <w:rPr>
          <w:b/>
          <w:sz w:val="22"/>
          <w:szCs w:val="22"/>
        </w:rPr>
        <w:t>4.</w:t>
      </w:r>
      <w:r w:rsidRPr="005F776D">
        <w:rPr>
          <w:b/>
          <w:sz w:val="22"/>
          <w:szCs w:val="22"/>
        </w:rPr>
        <w:tab/>
        <w:t>FARMACINĖ FORMA IR KIEKIS PAKUOTĖJE</w:t>
      </w:r>
    </w:p>
    <w:p w14:paraId="74B19D9D" w14:textId="77777777" w:rsidR="00817920" w:rsidRPr="005F776D" w:rsidRDefault="00817920" w:rsidP="00817920">
      <w:pPr>
        <w:rPr>
          <w:noProof/>
          <w:sz w:val="22"/>
          <w:szCs w:val="22"/>
        </w:rPr>
      </w:pPr>
    </w:p>
    <w:p w14:paraId="5CF874BD" w14:textId="77777777" w:rsidR="00817920" w:rsidRPr="005F776D" w:rsidRDefault="00817920" w:rsidP="00817920">
      <w:pPr>
        <w:rPr>
          <w:sz w:val="22"/>
          <w:szCs w:val="22"/>
        </w:rPr>
      </w:pPr>
      <w:r w:rsidRPr="005F776D">
        <w:rPr>
          <w:sz w:val="22"/>
          <w:szCs w:val="22"/>
        </w:rPr>
        <w:t>Injekcinis tirpalas</w:t>
      </w:r>
    </w:p>
    <w:p w14:paraId="42A3554B" w14:textId="77777777" w:rsidR="00817920" w:rsidRPr="005F776D" w:rsidRDefault="00817920" w:rsidP="00817920">
      <w:pPr>
        <w:rPr>
          <w:sz w:val="22"/>
          <w:szCs w:val="22"/>
        </w:rPr>
      </w:pPr>
    </w:p>
    <w:p w14:paraId="0F0C07E6" w14:textId="77777777" w:rsidR="00817920" w:rsidRPr="005F776D" w:rsidRDefault="00817920" w:rsidP="00817920">
      <w:pPr>
        <w:rPr>
          <w:sz w:val="22"/>
          <w:szCs w:val="22"/>
        </w:rPr>
      </w:pPr>
      <w:r w:rsidRPr="005F776D">
        <w:rPr>
          <w:sz w:val="22"/>
          <w:szCs w:val="22"/>
        </w:rPr>
        <w:t>10 ampulių po 2 ml</w:t>
      </w:r>
    </w:p>
    <w:p w14:paraId="5B97BA60" w14:textId="77777777" w:rsidR="00817920" w:rsidRPr="005F776D" w:rsidRDefault="00817920" w:rsidP="00817920">
      <w:pPr>
        <w:rPr>
          <w:i/>
          <w:iCs/>
          <w:sz w:val="22"/>
          <w:szCs w:val="22"/>
        </w:rPr>
      </w:pPr>
      <w:r w:rsidRPr="005F776D">
        <w:rPr>
          <w:sz w:val="22"/>
          <w:szCs w:val="22"/>
          <w:highlight w:val="lightGray"/>
        </w:rPr>
        <w:t>50 ampulių po 2 ml</w:t>
      </w:r>
    </w:p>
    <w:p w14:paraId="66D5DB13" w14:textId="77777777" w:rsidR="00817920" w:rsidRPr="005F776D" w:rsidRDefault="00817920" w:rsidP="00817920">
      <w:pPr>
        <w:rPr>
          <w:noProof/>
          <w:sz w:val="22"/>
          <w:szCs w:val="22"/>
        </w:rPr>
      </w:pPr>
    </w:p>
    <w:p w14:paraId="35425ED1" w14:textId="77777777" w:rsidR="00817920" w:rsidRPr="005F776D" w:rsidRDefault="00817920" w:rsidP="00817920">
      <w:pPr>
        <w:rPr>
          <w:noProof/>
          <w:sz w:val="22"/>
          <w:szCs w:val="22"/>
        </w:rPr>
      </w:pPr>
    </w:p>
    <w:p w14:paraId="4E3C3584"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5F776D">
        <w:rPr>
          <w:b/>
          <w:sz w:val="22"/>
          <w:szCs w:val="22"/>
        </w:rPr>
        <w:t>5.</w:t>
      </w:r>
      <w:r w:rsidRPr="005F776D">
        <w:rPr>
          <w:b/>
          <w:sz w:val="22"/>
          <w:szCs w:val="22"/>
        </w:rPr>
        <w:tab/>
        <w:t>VARTOJIMO METODAS IR BŪDAS (-AI)</w:t>
      </w:r>
    </w:p>
    <w:p w14:paraId="76DDEEA1" w14:textId="77777777" w:rsidR="00817920" w:rsidRPr="005F776D" w:rsidRDefault="00817920" w:rsidP="00817920">
      <w:pPr>
        <w:rPr>
          <w:i/>
          <w:noProof/>
          <w:sz w:val="22"/>
          <w:szCs w:val="22"/>
        </w:rPr>
      </w:pPr>
    </w:p>
    <w:p w14:paraId="3B1882FC" w14:textId="77777777" w:rsidR="00817920" w:rsidRPr="005F776D" w:rsidRDefault="00817920" w:rsidP="00817920">
      <w:pPr>
        <w:rPr>
          <w:noProof/>
          <w:sz w:val="22"/>
          <w:szCs w:val="22"/>
        </w:rPr>
      </w:pPr>
      <w:r w:rsidRPr="005F776D">
        <w:rPr>
          <w:sz w:val="22"/>
          <w:szCs w:val="22"/>
        </w:rPr>
        <w:t>Leisti į veną, į raumenis, po oda.</w:t>
      </w:r>
    </w:p>
    <w:p w14:paraId="3665D7FC" w14:textId="77777777" w:rsidR="00817920" w:rsidRPr="005F776D" w:rsidRDefault="00817920" w:rsidP="00817920">
      <w:pPr>
        <w:rPr>
          <w:noProof/>
          <w:sz w:val="22"/>
          <w:szCs w:val="22"/>
        </w:rPr>
      </w:pPr>
      <w:r w:rsidRPr="005F776D">
        <w:rPr>
          <w:sz w:val="22"/>
          <w:szCs w:val="22"/>
        </w:rPr>
        <w:t>Prieš vartojimą perskaitykite pakuotės lapelį.</w:t>
      </w:r>
    </w:p>
    <w:p w14:paraId="7C1BC199" w14:textId="77777777" w:rsidR="00817920" w:rsidRPr="005F776D" w:rsidRDefault="00817920" w:rsidP="00817920">
      <w:pPr>
        <w:rPr>
          <w:noProof/>
          <w:sz w:val="22"/>
          <w:szCs w:val="22"/>
        </w:rPr>
      </w:pPr>
    </w:p>
    <w:p w14:paraId="4FDF0FBB" w14:textId="77777777" w:rsidR="00817920" w:rsidRPr="005F776D" w:rsidRDefault="00817920" w:rsidP="00817920">
      <w:pPr>
        <w:rPr>
          <w:noProof/>
          <w:sz w:val="22"/>
          <w:szCs w:val="22"/>
        </w:rPr>
      </w:pPr>
    </w:p>
    <w:p w14:paraId="3B6B4A3B"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F776D">
        <w:rPr>
          <w:b/>
          <w:sz w:val="22"/>
          <w:szCs w:val="22"/>
        </w:rPr>
        <w:t>6.</w:t>
      </w:r>
      <w:r w:rsidRPr="005F776D">
        <w:rPr>
          <w:b/>
          <w:sz w:val="22"/>
          <w:szCs w:val="22"/>
        </w:rPr>
        <w:tab/>
        <w:t>SPECIALUS ĮSPĖJIMAS, KAD VAISTINĮ PREPARATĄ BŪTINA LAIKYTI VAIKAMS NEPASTEBIMOJE IR NEPASIEKIAMOJE VIETOJE</w:t>
      </w:r>
    </w:p>
    <w:p w14:paraId="1E0B9659" w14:textId="77777777" w:rsidR="00817920" w:rsidRPr="005F776D" w:rsidRDefault="00817920" w:rsidP="00817920">
      <w:pPr>
        <w:rPr>
          <w:noProof/>
          <w:sz w:val="22"/>
          <w:szCs w:val="22"/>
        </w:rPr>
      </w:pPr>
    </w:p>
    <w:p w14:paraId="3D9390CD" w14:textId="77777777" w:rsidR="00817920" w:rsidRPr="005F776D" w:rsidRDefault="00817920" w:rsidP="00817920">
      <w:pPr>
        <w:outlineLvl w:val="0"/>
        <w:rPr>
          <w:noProof/>
          <w:sz w:val="22"/>
          <w:szCs w:val="22"/>
        </w:rPr>
      </w:pPr>
      <w:r w:rsidRPr="005F776D">
        <w:rPr>
          <w:sz w:val="22"/>
          <w:szCs w:val="22"/>
        </w:rPr>
        <w:t>Laikyti vaikams nepastebimoje ir nepasiekiamoje vietoje.</w:t>
      </w:r>
    </w:p>
    <w:p w14:paraId="6126D25A" w14:textId="77777777" w:rsidR="00817920" w:rsidRPr="005F776D" w:rsidRDefault="00817920" w:rsidP="00817920">
      <w:pPr>
        <w:jc w:val="center"/>
        <w:rPr>
          <w:noProof/>
          <w:sz w:val="22"/>
          <w:szCs w:val="22"/>
        </w:rPr>
      </w:pPr>
    </w:p>
    <w:p w14:paraId="2960A448" w14:textId="77777777" w:rsidR="00817920" w:rsidRPr="005F776D" w:rsidRDefault="00817920" w:rsidP="00817920">
      <w:pPr>
        <w:rPr>
          <w:noProof/>
          <w:sz w:val="22"/>
          <w:szCs w:val="22"/>
        </w:rPr>
      </w:pPr>
    </w:p>
    <w:p w14:paraId="7B8B32F9"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5F776D">
        <w:rPr>
          <w:b/>
          <w:sz w:val="22"/>
          <w:szCs w:val="22"/>
        </w:rPr>
        <w:t>7.</w:t>
      </w:r>
      <w:r w:rsidRPr="005F776D">
        <w:rPr>
          <w:b/>
          <w:sz w:val="22"/>
          <w:szCs w:val="22"/>
        </w:rPr>
        <w:tab/>
        <w:t>KITAS (-I) SPECIALUS (-ŪS) ĮSPĖJIMAS (-AI) (JEI REIKIA)</w:t>
      </w:r>
    </w:p>
    <w:p w14:paraId="262F6BFA" w14:textId="77777777" w:rsidR="00817920" w:rsidRPr="005F776D" w:rsidRDefault="00817920" w:rsidP="00817920">
      <w:pPr>
        <w:rPr>
          <w:noProof/>
          <w:sz w:val="22"/>
          <w:szCs w:val="22"/>
        </w:rPr>
      </w:pPr>
    </w:p>
    <w:p w14:paraId="044E107E" w14:textId="77777777" w:rsidR="00817920" w:rsidRPr="005F776D" w:rsidRDefault="00817920" w:rsidP="00817920">
      <w:pPr>
        <w:rPr>
          <w:noProof/>
          <w:sz w:val="22"/>
          <w:szCs w:val="22"/>
        </w:rPr>
      </w:pPr>
    </w:p>
    <w:p w14:paraId="41DB6DDE"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5F776D">
        <w:rPr>
          <w:b/>
          <w:sz w:val="22"/>
          <w:szCs w:val="22"/>
        </w:rPr>
        <w:t>8.</w:t>
      </w:r>
      <w:r w:rsidRPr="005F776D">
        <w:rPr>
          <w:b/>
          <w:sz w:val="22"/>
          <w:szCs w:val="22"/>
        </w:rPr>
        <w:tab/>
        <w:t>TINKAMUMO LAIKAS</w:t>
      </w:r>
    </w:p>
    <w:p w14:paraId="1A12AB0D" w14:textId="77777777" w:rsidR="00817920" w:rsidRPr="005F776D" w:rsidRDefault="00817920" w:rsidP="00817920">
      <w:pPr>
        <w:rPr>
          <w:noProof/>
          <w:sz w:val="22"/>
          <w:szCs w:val="22"/>
        </w:rPr>
      </w:pPr>
    </w:p>
    <w:p w14:paraId="5938DD8D" w14:textId="77777777" w:rsidR="00817920" w:rsidRPr="005F776D" w:rsidRDefault="00817920" w:rsidP="00817920">
      <w:pPr>
        <w:tabs>
          <w:tab w:val="left" w:pos="708"/>
        </w:tabs>
        <w:rPr>
          <w:sz w:val="22"/>
          <w:szCs w:val="22"/>
        </w:rPr>
      </w:pPr>
      <w:r w:rsidRPr="005F776D">
        <w:rPr>
          <w:sz w:val="22"/>
          <w:szCs w:val="22"/>
        </w:rPr>
        <w:t>EXP</w:t>
      </w:r>
      <w:r w:rsidR="00112C3D">
        <w:rPr>
          <w:sz w:val="22"/>
          <w:szCs w:val="22"/>
        </w:rPr>
        <w:t xml:space="preserve"> {mm/MMMM}</w:t>
      </w:r>
    </w:p>
    <w:p w14:paraId="75983D2A" w14:textId="77777777" w:rsidR="00817920" w:rsidRPr="005F776D" w:rsidRDefault="00817920" w:rsidP="00817920">
      <w:pPr>
        <w:tabs>
          <w:tab w:val="left" w:pos="708"/>
        </w:tabs>
        <w:rPr>
          <w:sz w:val="22"/>
          <w:szCs w:val="22"/>
        </w:rPr>
      </w:pPr>
    </w:p>
    <w:p w14:paraId="6C6F7761" w14:textId="77777777" w:rsidR="00817920" w:rsidRPr="005F776D" w:rsidRDefault="00817920" w:rsidP="00817920">
      <w:pPr>
        <w:rPr>
          <w:noProof/>
          <w:sz w:val="22"/>
          <w:szCs w:val="22"/>
        </w:rPr>
      </w:pPr>
    </w:p>
    <w:p w14:paraId="0B43BFA6"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F776D">
        <w:rPr>
          <w:b/>
          <w:sz w:val="22"/>
          <w:szCs w:val="22"/>
        </w:rPr>
        <w:t>9.</w:t>
      </w:r>
      <w:r w:rsidRPr="005F776D">
        <w:rPr>
          <w:b/>
          <w:sz w:val="22"/>
          <w:szCs w:val="22"/>
        </w:rPr>
        <w:tab/>
        <w:t>SPECIALIOS LAIKYMO SĄLYGOS</w:t>
      </w:r>
    </w:p>
    <w:p w14:paraId="411BFD13" w14:textId="77777777" w:rsidR="00817920" w:rsidRPr="005F776D" w:rsidRDefault="00817920" w:rsidP="00817920">
      <w:pPr>
        <w:rPr>
          <w:noProof/>
          <w:sz w:val="22"/>
          <w:szCs w:val="22"/>
        </w:rPr>
      </w:pPr>
    </w:p>
    <w:p w14:paraId="69C89D76" w14:textId="77777777" w:rsidR="00817920" w:rsidRPr="005F776D" w:rsidRDefault="00817920" w:rsidP="00817920">
      <w:pPr>
        <w:rPr>
          <w:noProof/>
          <w:sz w:val="22"/>
          <w:szCs w:val="22"/>
        </w:rPr>
      </w:pPr>
      <w:r w:rsidRPr="005F776D">
        <w:rPr>
          <w:sz w:val="22"/>
          <w:szCs w:val="22"/>
        </w:rPr>
        <w:t xml:space="preserve">Laikyti </w:t>
      </w:r>
      <w:r w:rsidR="00573AFB">
        <w:rPr>
          <w:sz w:val="22"/>
          <w:szCs w:val="22"/>
        </w:rPr>
        <w:t>žemesnėje</w:t>
      </w:r>
      <w:r w:rsidRPr="005F776D">
        <w:rPr>
          <w:sz w:val="22"/>
          <w:szCs w:val="22"/>
        </w:rPr>
        <w:t xml:space="preserve"> kaip 30 ºC temperatūroje.</w:t>
      </w:r>
    </w:p>
    <w:p w14:paraId="504DB6B8" w14:textId="77777777" w:rsidR="00817920" w:rsidRPr="005F776D" w:rsidRDefault="00817920" w:rsidP="00817920">
      <w:pPr>
        <w:rPr>
          <w:noProof/>
          <w:sz w:val="22"/>
          <w:szCs w:val="22"/>
        </w:rPr>
      </w:pPr>
    </w:p>
    <w:p w14:paraId="50679E8A" w14:textId="77777777" w:rsidR="00817920" w:rsidRPr="005F776D" w:rsidRDefault="00817920" w:rsidP="00817920">
      <w:pPr>
        <w:rPr>
          <w:noProof/>
          <w:sz w:val="22"/>
          <w:szCs w:val="22"/>
        </w:rPr>
      </w:pPr>
    </w:p>
    <w:p w14:paraId="3239EAFA" w14:textId="77777777" w:rsidR="00817920" w:rsidRPr="005F776D" w:rsidRDefault="00817920" w:rsidP="00817920">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F776D">
        <w:rPr>
          <w:b/>
          <w:sz w:val="22"/>
          <w:szCs w:val="22"/>
        </w:rPr>
        <w:lastRenderedPageBreak/>
        <w:t>10.</w:t>
      </w:r>
      <w:r w:rsidRPr="005F776D">
        <w:rPr>
          <w:b/>
          <w:sz w:val="22"/>
          <w:szCs w:val="22"/>
        </w:rPr>
        <w:tab/>
        <w:t>SPECIALIOS ATSARGUMO PRIEMONĖS DĖL NESUVARTOTO VAISTINIO PREPARATO AR JO ATLIEKŲ TVARKYMO (JEI REIKIA)</w:t>
      </w:r>
    </w:p>
    <w:p w14:paraId="72F8404D" w14:textId="77777777" w:rsidR="00817920" w:rsidRPr="005F776D" w:rsidRDefault="00817920" w:rsidP="00817920">
      <w:pPr>
        <w:rPr>
          <w:noProof/>
          <w:sz w:val="22"/>
          <w:szCs w:val="22"/>
        </w:rPr>
      </w:pPr>
    </w:p>
    <w:p w14:paraId="38C7AEC1" w14:textId="77777777" w:rsidR="00817920" w:rsidRPr="005F776D" w:rsidRDefault="00573AFB" w:rsidP="00817920">
      <w:pPr>
        <w:rPr>
          <w:noProof/>
          <w:sz w:val="22"/>
          <w:szCs w:val="22"/>
        </w:rPr>
      </w:pPr>
      <w:r>
        <w:rPr>
          <w:sz w:val="22"/>
          <w:szCs w:val="22"/>
        </w:rPr>
        <w:t>Tik vienkartiniam vartojimui</w:t>
      </w:r>
      <w:r w:rsidR="00817920" w:rsidRPr="005F776D">
        <w:rPr>
          <w:sz w:val="22"/>
          <w:szCs w:val="22"/>
        </w:rPr>
        <w:t>. Visą likusį nesuvartotą tirpalą išmeskite.</w:t>
      </w:r>
    </w:p>
    <w:p w14:paraId="5F87E16D" w14:textId="77777777" w:rsidR="00817920" w:rsidRPr="005F776D" w:rsidRDefault="00817920" w:rsidP="00817920">
      <w:pPr>
        <w:rPr>
          <w:noProof/>
          <w:sz w:val="22"/>
          <w:szCs w:val="22"/>
        </w:rPr>
      </w:pPr>
    </w:p>
    <w:p w14:paraId="7ADFFF17" w14:textId="77777777" w:rsidR="00817920" w:rsidRPr="005F776D" w:rsidRDefault="00817920" w:rsidP="00817920">
      <w:pPr>
        <w:rPr>
          <w:noProof/>
          <w:sz w:val="22"/>
          <w:szCs w:val="22"/>
        </w:rPr>
      </w:pPr>
    </w:p>
    <w:p w14:paraId="7E4A1627"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rPr>
      </w:pPr>
      <w:r w:rsidRPr="005F776D">
        <w:rPr>
          <w:b/>
          <w:sz w:val="22"/>
          <w:szCs w:val="22"/>
        </w:rPr>
        <w:t>11.</w:t>
      </w:r>
      <w:r w:rsidRPr="005F776D">
        <w:rPr>
          <w:b/>
          <w:sz w:val="22"/>
          <w:szCs w:val="22"/>
        </w:rPr>
        <w:tab/>
        <w:t>REGISTRUOTOJO PAVADINIMAS IR ADRESAS</w:t>
      </w:r>
    </w:p>
    <w:p w14:paraId="7B40DFA8" w14:textId="77777777" w:rsidR="00817920" w:rsidRPr="0070156D" w:rsidRDefault="00817920" w:rsidP="00817920">
      <w:pPr>
        <w:suppressAutoHyphens/>
        <w:jc w:val="both"/>
        <w:rPr>
          <w:b/>
          <w:bCs/>
          <w:noProof/>
          <w:sz w:val="22"/>
          <w:szCs w:val="22"/>
          <w:lang w:val="pt-PT"/>
        </w:rPr>
      </w:pPr>
    </w:p>
    <w:p w14:paraId="02D13C3A" w14:textId="77777777" w:rsidR="00817920" w:rsidRPr="005F776D" w:rsidRDefault="00817920" w:rsidP="00817920">
      <w:pPr>
        <w:suppressAutoHyphens/>
        <w:jc w:val="both"/>
        <w:rPr>
          <w:noProof/>
          <w:sz w:val="22"/>
          <w:szCs w:val="22"/>
        </w:rPr>
      </w:pPr>
      <w:proofErr w:type="spellStart"/>
      <w:r w:rsidRPr="005F776D">
        <w:rPr>
          <w:sz w:val="22"/>
          <w:szCs w:val="22"/>
        </w:rPr>
        <w:t>Laboratórios</w:t>
      </w:r>
      <w:proofErr w:type="spellEnd"/>
      <w:r w:rsidRPr="005F776D">
        <w:rPr>
          <w:sz w:val="22"/>
          <w:szCs w:val="22"/>
        </w:rPr>
        <w:t xml:space="preserve"> Basi – </w:t>
      </w:r>
      <w:proofErr w:type="spellStart"/>
      <w:r w:rsidRPr="005F776D">
        <w:rPr>
          <w:sz w:val="22"/>
          <w:szCs w:val="22"/>
        </w:rPr>
        <w:t>Indústria</w:t>
      </w:r>
      <w:proofErr w:type="spellEnd"/>
      <w:r w:rsidRPr="005F776D">
        <w:rPr>
          <w:sz w:val="22"/>
          <w:szCs w:val="22"/>
        </w:rPr>
        <w:t xml:space="preserve"> </w:t>
      </w:r>
      <w:proofErr w:type="spellStart"/>
      <w:r w:rsidRPr="005F776D">
        <w:rPr>
          <w:sz w:val="22"/>
          <w:szCs w:val="22"/>
        </w:rPr>
        <w:t>Farmacêutica</w:t>
      </w:r>
      <w:proofErr w:type="spellEnd"/>
      <w:r w:rsidRPr="005F776D">
        <w:rPr>
          <w:sz w:val="22"/>
          <w:szCs w:val="22"/>
        </w:rPr>
        <w:t>, S.A.</w:t>
      </w:r>
    </w:p>
    <w:p w14:paraId="30002ADA" w14:textId="77777777" w:rsidR="00817920" w:rsidRPr="005F776D" w:rsidRDefault="00817920" w:rsidP="00817920">
      <w:pPr>
        <w:suppressAutoHyphens/>
        <w:jc w:val="both"/>
        <w:rPr>
          <w:noProof/>
          <w:sz w:val="22"/>
          <w:szCs w:val="22"/>
        </w:rPr>
      </w:pPr>
      <w:proofErr w:type="spellStart"/>
      <w:r w:rsidRPr="005F776D">
        <w:rPr>
          <w:sz w:val="22"/>
          <w:szCs w:val="22"/>
        </w:rPr>
        <w:t>Parque</w:t>
      </w:r>
      <w:proofErr w:type="spellEnd"/>
      <w:r w:rsidRPr="005F776D">
        <w:rPr>
          <w:sz w:val="22"/>
          <w:szCs w:val="22"/>
        </w:rPr>
        <w:t xml:space="preserve"> </w:t>
      </w:r>
      <w:proofErr w:type="spellStart"/>
      <w:r w:rsidRPr="005F776D">
        <w:rPr>
          <w:sz w:val="22"/>
          <w:szCs w:val="22"/>
        </w:rPr>
        <w:t>Industrial</w:t>
      </w:r>
      <w:proofErr w:type="spellEnd"/>
      <w:r w:rsidRPr="005F776D">
        <w:rPr>
          <w:sz w:val="22"/>
          <w:szCs w:val="22"/>
        </w:rPr>
        <w:t xml:space="preserve"> </w:t>
      </w:r>
      <w:proofErr w:type="spellStart"/>
      <w:r w:rsidRPr="005F776D">
        <w:rPr>
          <w:sz w:val="22"/>
          <w:szCs w:val="22"/>
        </w:rPr>
        <w:t>Manuel</w:t>
      </w:r>
      <w:proofErr w:type="spellEnd"/>
      <w:r w:rsidRPr="005F776D">
        <w:rPr>
          <w:sz w:val="22"/>
          <w:szCs w:val="22"/>
        </w:rPr>
        <w:t xml:space="preserve"> </w:t>
      </w:r>
      <w:proofErr w:type="spellStart"/>
      <w:r w:rsidRPr="005F776D">
        <w:rPr>
          <w:sz w:val="22"/>
          <w:szCs w:val="22"/>
        </w:rPr>
        <w:t>Lourenço</w:t>
      </w:r>
      <w:proofErr w:type="spellEnd"/>
      <w:r w:rsidRPr="005F776D">
        <w:rPr>
          <w:sz w:val="22"/>
          <w:szCs w:val="22"/>
        </w:rPr>
        <w:t xml:space="preserve"> </w:t>
      </w:r>
      <w:proofErr w:type="spellStart"/>
      <w:r w:rsidRPr="005F776D">
        <w:rPr>
          <w:sz w:val="22"/>
          <w:szCs w:val="22"/>
        </w:rPr>
        <w:t>Ferreira</w:t>
      </w:r>
      <w:proofErr w:type="spellEnd"/>
      <w:r w:rsidRPr="005F776D">
        <w:rPr>
          <w:sz w:val="22"/>
          <w:szCs w:val="22"/>
        </w:rPr>
        <w:t xml:space="preserve">, </w:t>
      </w:r>
      <w:proofErr w:type="spellStart"/>
      <w:r w:rsidRPr="005F776D">
        <w:rPr>
          <w:sz w:val="22"/>
          <w:szCs w:val="22"/>
        </w:rPr>
        <w:t>Lote</w:t>
      </w:r>
      <w:proofErr w:type="spellEnd"/>
      <w:r w:rsidRPr="005F776D">
        <w:rPr>
          <w:sz w:val="22"/>
          <w:szCs w:val="22"/>
        </w:rPr>
        <w:t xml:space="preserve"> 15</w:t>
      </w:r>
    </w:p>
    <w:p w14:paraId="1178C65E" w14:textId="77777777" w:rsidR="00817920" w:rsidRPr="005F776D" w:rsidRDefault="00817920" w:rsidP="00817920">
      <w:pPr>
        <w:suppressAutoHyphens/>
        <w:jc w:val="both"/>
        <w:rPr>
          <w:noProof/>
          <w:sz w:val="22"/>
          <w:szCs w:val="22"/>
        </w:rPr>
      </w:pPr>
      <w:r w:rsidRPr="005F776D">
        <w:rPr>
          <w:sz w:val="22"/>
          <w:szCs w:val="22"/>
        </w:rPr>
        <w:t xml:space="preserve">3450-232 </w:t>
      </w:r>
      <w:proofErr w:type="spellStart"/>
      <w:r w:rsidRPr="005F776D">
        <w:rPr>
          <w:sz w:val="22"/>
          <w:szCs w:val="22"/>
        </w:rPr>
        <w:t>Mortágua</w:t>
      </w:r>
      <w:proofErr w:type="spellEnd"/>
    </w:p>
    <w:p w14:paraId="615EAE1B" w14:textId="77777777" w:rsidR="00817920" w:rsidRPr="005F776D" w:rsidRDefault="00817920" w:rsidP="00817920">
      <w:pPr>
        <w:suppressAutoHyphens/>
        <w:jc w:val="both"/>
        <w:rPr>
          <w:noProof/>
          <w:sz w:val="22"/>
          <w:szCs w:val="22"/>
        </w:rPr>
      </w:pPr>
      <w:r w:rsidRPr="005F776D">
        <w:rPr>
          <w:sz w:val="22"/>
          <w:szCs w:val="22"/>
        </w:rPr>
        <w:t>Portugalija</w:t>
      </w:r>
    </w:p>
    <w:p w14:paraId="084A373A" w14:textId="77777777" w:rsidR="00817920" w:rsidRPr="005F776D" w:rsidRDefault="00817920" w:rsidP="00817920">
      <w:pPr>
        <w:suppressAutoHyphens/>
        <w:jc w:val="both"/>
        <w:rPr>
          <w:noProof/>
          <w:sz w:val="22"/>
          <w:szCs w:val="22"/>
        </w:rPr>
      </w:pPr>
      <w:r w:rsidRPr="005F776D">
        <w:rPr>
          <w:sz w:val="22"/>
          <w:szCs w:val="22"/>
        </w:rPr>
        <w:t>Tel. + 351 231 920 250 | Faksas + 351 231 921 055</w:t>
      </w:r>
    </w:p>
    <w:p w14:paraId="22355163" w14:textId="77777777" w:rsidR="00817920" w:rsidRPr="005F776D" w:rsidRDefault="00817920" w:rsidP="00817920">
      <w:pPr>
        <w:suppressAutoHyphens/>
        <w:jc w:val="both"/>
        <w:rPr>
          <w:noProof/>
          <w:sz w:val="22"/>
          <w:szCs w:val="22"/>
        </w:rPr>
      </w:pPr>
      <w:r w:rsidRPr="005F776D">
        <w:rPr>
          <w:sz w:val="22"/>
          <w:szCs w:val="22"/>
        </w:rPr>
        <w:t>El. paštas basi@basi.pt</w:t>
      </w:r>
    </w:p>
    <w:p w14:paraId="728007F9" w14:textId="77777777" w:rsidR="00817920" w:rsidRPr="005F776D" w:rsidRDefault="00817920" w:rsidP="00817920">
      <w:pPr>
        <w:rPr>
          <w:noProof/>
          <w:sz w:val="22"/>
          <w:szCs w:val="22"/>
        </w:rPr>
      </w:pPr>
    </w:p>
    <w:p w14:paraId="34BEC076" w14:textId="77777777" w:rsidR="00817920" w:rsidRPr="005F776D" w:rsidRDefault="00817920" w:rsidP="00817920">
      <w:pPr>
        <w:rPr>
          <w:noProof/>
          <w:sz w:val="22"/>
          <w:szCs w:val="22"/>
        </w:rPr>
      </w:pPr>
    </w:p>
    <w:p w14:paraId="14EA4304"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noProof/>
          <w:sz w:val="22"/>
          <w:szCs w:val="22"/>
        </w:rPr>
      </w:pPr>
      <w:r w:rsidRPr="005F776D">
        <w:rPr>
          <w:b/>
          <w:sz w:val="22"/>
          <w:szCs w:val="22"/>
        </w:rPr>
        <w:t>12.</w:t>
      </w:r>
      <w:r w:rsidRPr="005F776D">
        <w:rPr>
          <w:b/>
          <w:sz w:val="22"/>
          <w:szCs w:val="22"/>
        </w:rPr>
        <w:tab/>
        <w:t xml:space="preserve">REGISTRACIJOS PAŽYMĖJIMO NUMERIS (-IAI) </w:t>
      </w:r>
    </w:p>
    <w:p w14:paraId="7A19A340" w14:textId="77777777" w:rsidR="00817920" w:rsidRPr="005F776D" w:rsidRDefault="00817920" w:rsidP="00817920">
      <w:pPr>
        <w:rPr>
          <w:noProof/>
          <w:sz w:val="22"/>
          <w:szCs w:val="22"/>
        </w:rPr>
      </w:pPr>
    </w:p>
    <w:p w14:paraId="4498D44C" w14:textId="77777777" w:rsidR="00AE7104" w:rsidRPr="00AE7104" w:rsidRDefault="00AE7104" w:rsidP="00AE7104">
      <w:pPr>
        <w:suppressAutoHyphens/>
        <w:ind w:right="14"/>
        <w:rPr>
          <w:sz w:val="22"/>
          <w:szCs w:val="22"/>
          <w:shd w:val="clear" w:color="auto" w:fill="F2F2F2" w:themeFill="background1" w:themeFillShade="F2"/>
        </w:rPr>
      </w:pPr>
      <w:r w:rsidRPr="00AE7104">
        <w:rPr>
          <w:sz w:val="22"/>
          <w:szCs w:val="22"/>
        </w:rPr>
        <w:t xml:space="preserve">LT/1/24/5322/001 </w:t>
      </w:r>
      <w:r w:rsidRPr="00AE7104">
        <w:rPr>
          <w:sz w:val="22"/>
          <w:szCs w:val="22"/>
          <w:shd w:val="clear" w:color="auto" w:fill="F2F2F2" w:themeFill="background1" w:themeFillShade="F2"/>
        </w:rPr>
        <w:t>– N10</w:t>
      </w:r>
    </w:p>
    <w:p w14:paraId="36153FCD" w14:textId="77777777" w:rsidR="00817920" w:rsidRPr="00AE7104" w:rsidRDefault="00AE7104" w:rsidP="00AE7104">
      <w:pPr>
        <w:suppressAutoHyphens/>
        <w:ind w:right="14"/>
        <w:rPr>
          <w:sz w:val="22"/>
          <w:szCs w:val="22"/>
          <w:shd w:val="clear" w:color="auto" w:fill="F2F2F2" w:themeFill="background1" w:themeFillShade="F2"/>
        </w:rPr>
      </w:pPr>
      <w:r w:rsidRPr="00AE7104">
        <w:rPr>
          <w:sz w:val="22"/>
          <w:szCs w:val="22"/>
          <w:shd w:val="clear" w:color="auto" w:fill="F2F2F2" w:themeFill="background1" w:themeFillShade="F2"/>
        </w:rPr>
        <w:t>LT/1/24/5322/002 – N50</w:t>
      </w:r>
    </w:p>
    <w:p w14:paraId="683D6D4B" w14:textId="77777777" w:rsidR="00AE7104" w:rsidRPr="005F776D" w:rsidRDefault="00AE7104" w:rsidP="00AE7104">
      <w:pPr>
        <w:suppressAutoHyphens/>
        <w:ind w:right="14"/>
        <w:rPr>
          <w:sz w:val="22"/>
          <w:szCs w:val="22"/>
        </w:rPr>
      </w:pPr>
    </w:p>
    <w:p w14:paraId="1796BD93" w14:textId="77777777" w:rsidR="00817920" w:rsidRPr="005F776D" w:rsidRDefault="00817920" w:rsidP="00817920">
      <w:pPr>
        <w:rPr>
          <w:noProof/>
          <w:sz w:val="22"/>
          <w:szCs w:val="22"/>
        </w:rPr>
      </w:pPr>
    </w:p>
    <w:p w14:paraId="0CF37664"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noProof/>
          <w:sz w:val="22"/>
          <w:szCs w:val="22"/>
        </w:rPr>
      </w:pPr>
      <w:r w:rsidRPr="005F776D">
        <w:rPr>
          <w:b/>
          <w:sz w:val="22"/>
          <w:szCs w:val="22"/>
        </w:rPr>
        <w:t>13.</w:t>
      </w:r>
      <w:r w:rsidRPr="005F776D">
        <w:rPr>
          <w:b/>
          <w:sz w:val="22"/>
          <w:szCs w:val="22"/>
        </w:rPr>
        <w:tab/>
        <w:t>SERIJOS NUMERIS</w:t>
      </w:r>
    </w:p>
    <w:p w14:paraId="73118077" w14:textId="77777777" w:rsidR="00817920" w:rsidRPr="005F776D" w:rsidRDefault="00817920" w:rsidP="00817920">
      <w:pPr>
        <w:tabs>
          <w:tab w:val="left" w:pos="708"/>
        </w:tabs>
        <w:rPr>
          <w:sz w:val="22"/>
          <w:szCs w:val="22"/>
        </w:rPr>
      </w:pPr>
    </w:p>
    <w:p w14:paraId="017A4088" w14:textId="77777777" w:rsidR="00817920" w:rsidRPr="005F776D" w:rsidRDefault="00817920" w:rsidP="00817920">
      <w:pPr>
        <w:snapToGrid w:val="0"/>
        <w:rPr>
          <w:sz w:val="22"/>
          <w:szCs w:val="22"/>
        </w:rPr>
      </w:pPr>
      <w:r w:rsidRPr="005F776D">
        <w:rPr>
          <w:sz w:val="22"/>
          <w:szCs w:val="22"/>
        </w:rPr>
        <w:t>Lot</w:t>
      </w:r>
    </w:p>
    <w:p w14:paraId="4A0A5914" w14:textId="77777777" w:rsidR="00817920" w:rsidRPr="005F776D" w:rsidRDefault="00817920" w:rsidP="00817920">
      <w:pPr>
        <w:snapToGrid w:val="0"/>
        <w:rPr>
          <w:sz w:val="22"/>
          <w:szCs w:val="22"/>
        </w:rPr>
      </w:pPr>
    </w:p>
    <w:p w14:paraId="0A082C89" w14:textId="77777777" w:rsidR="00817920" w:rsidRPr="005F776D" w:rsidRDefault="00817920" w:rsidP="00817920">
      <w:pPr>
        <w:rPr>
          <w:noProof/>
          <w:sz w:val="22"/>
          <w:szCs w:val="22"/>
        </w:rPr>
      </w:pPr>
    </w:p>
    <w:p w14:paraId="76A141A8"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noProof/>
          <w:sz w:val="22"/>
          <w:szCs w:val="22"/>
        </w:rPr>
      </w:pPr>
      <w:r w:rsidRPr="005F776D">
        <w:rPr>
          <w:b/>
          <w:sz w:val="22"/>
          <w:szCs w:val="22"/>
        </w:rPr>
        <w:t>14.</w:t>
      </w:r>
      <w:r w:rsidRPr="005F776D">
        <w:rPr>
          <w:b/>
          <w:sz w:val="22"/>
          <w:szCs w:val="22"/>
        </w:rPr>
        <w:tab/>
        <w:t>PARDAVIMO (IŠDAVIMO) TVARKA</w:t>
      </w:r>
    </w:p>
    <w:p w14:paraId="2360CB96" w14:textId="77777777" w:rsidR="00817920" w:rsidRPr="005F776D" w:rsidRDefault="00817920" w:rsidP="00817920">
      <w:pPr>
        <w:rPr>
          <w:noProof/>
          <w:sz w:val="22"/>
          <w:szCs w:val="22"/>
        </w:rPr>
      </w:pPr>
    </w:p>
    <w:p w14:paraId="536EEF37" w14:textId="77777777" w:rsidR="00817920" w:rsidRDefault="00ED423A" w:rsidP="00817920">
      <w:pPr>
        <w:rPr>
          <w:sz w:val="22"/>
          <w:szCs w:val="22"/>
        </w:rPr>
      </w:pPr>
      <w:r>
        <w:rPr>
          <w:sz w:val="22"/>
          <w:szCs w:val="22"/>
        </w:rPr>
        <w:t>Receptinis vaistas</w:t>
      </w:r>
    </w:p>
    <w:p w14:paraId="61DBF3E2" w14:textId="77777777" w:rsidR="00AE7104" w:rsidRPr="005F776D" w:rsidRDefault="00AE7104" w:rsidP="00817920">
      <w:pPr>
        <w:rPr>
          <w:noProof/>
          <w:sz w:val="22"/>
          <w:szCs w:val="22"/>
        </w:rPr>
      </w:pPr>
    </w:p>
    <w:p w14:paraId="4E281C50" w14:textId="77777777" w:rsidR="00817920" w:rsidRPr="005F776D" w:rsidRDefault="00817920" w:rsidP="00817920">
      <w:pPr>
        <w:rPr>
          <w:noProof/>
          <w:sz w:val="22"/>
          <w:szCs w:val="22"/>
        </w:rPr>
      </w:pPr>
    </w:p>
    <w:p w14:paraId="73D30286"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noProof/>
          <w:sz w:val="22"/>
          <w:szCs w:val="22"/>
        </w:rPr>
      </w:pPr>
      <w:r w:rsidRPr="005F776D">
        <w:rPr>
          <w:b/>
          <w:sz w:val="22"/>
          <w:szCs w:val="22"/>
        </w:rPr>
        <w:t>15.</w:t>
      </w:r>
      <w:r w:rsidRPr="005F776D">
        <w:rPr>
          <w:b/>
          <w:sz w:val="22"/>
          <w:szCs w:val="22"/>
        </w:rPr>
        <w:tab/>
        <w:t>VARTOJIMO INSTRUKCIJA</w:t>
      </w:r>
    </w:p>
    <w:p w14:paraId="0114CA3E" w14:textId="77777777" w:rsidR="00817920" w:rsidRPr="005F776D" w:rsidRDefault="00817920" w:rsidP="00817920">
      <w:pPr>
        <w:rPr>
          <w:noProof/>
          <w:sz w:val="22"/>
          <w:szCs w:val="22"/>
        </w:rPr>
      </w:pPr>
    </w:p>
    <w:p w14:paraId="159F4DDF" w14:textId="77777777" w:rsidR="00817920" w:rsidRPr="005F776D" w:rsidRDefault="00817920" w:rsidP="00817920">
      <w:pPr>
        <w:rPr>
          <w:noProof/>
          <w:sz w:val="22"/>
          <w:szCs w:val="22"/>
        </w:rPr>
      </w:pPr>
    </w:p>
    <w:p w14:paraId="1B7B10F9"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noProof/>
          <w:sz w:val="22"/>
          <w:szCs w:val="22"/>
        </w:rPr>
      </w:pPr>
      <w:r w:rsidRPr="005F776D">
        <w:rPr>
          <w:b/>
          <w:sz w:val="22"/>
          <w:szCs w:val="22"/>
        </w:rPr>
        <w:t>16.</w:t>
      </w:r>
      <w:r w:rsidRPr="005F776D">
        <w:rPr>
          <w:b/>
          <w:sz w:val="22"/>
          <w:szCs w:val="22"/>
        </w:rPr>
        <w:tab/>
        <w:t>INFORMACIJA BRAILIO RAŠTU</w:t>
      </w:r>
    </w:p>
    <w:p w14:paraId="5B46DED5" w14:textId="77777777" w:rsidR="00817920" w:rsidRPr="005F776D" w:rsidRDefault="00817920" w:rsidP="00817920">
      <w:pPr>
        <w:rPr>
          <w:sz w:val="22"/>
          <w:szCs w:val="22"/>
        </w:rPr>
      </w:pPr>
    </w:p>
    <w:p w14:paraId="48DF86AE" w14:textId="77777777" w:rsidR="00817920" w:rsidRPr="005F776D" w:rsidRDefault="00817920" w:rsidP="00817920">
      <w:pPr>
        <w:rPr>
          <w:sz w:val="22"/>
          <w:szCs w:val="22"/>
        </w:rPr>
      </w:pPr>
      <w:r w:rsidRPr="005F776D">
        <w:rPr>
          <w:sz w:val="22"/>
          <w:szCs w:val="22"/>
          <w:highlight w:val="lightGray"/>
        </w:rPr>
        <w:t>Priimtas pagrindimas informacijos Brailio raštu nepateikti.</w:t>
      </w:r>
    </w:p>
    <w:p w14:paraId="423E9595" w14:textId="77777777" w:rsidR="00817920" w:rsidRDefault="00817920" w:rsidP="00817920">
      <w:pPr>
        <w:rPr>
          <w:i/>
          <w:iCs/>
          <w:color w:val="FF0000"/>
          <w:sz w:val="22"/>
          <w:szCs w:val="22"/>
        </w:rPr>
      </w:pPr>
    </w:p>
    <w:p w14:paraId="75FD3CD5" w14:textId="77777777" w:rsidR="00484224" w:rsidRPr="005F776D" w:rsidRDefault="00484224" w:rsidP="00817920">
      <w:pPr>
        <w:rPr>
          <w:i/>
          <w:iCs/>
          <w:color w:val="FF0000"/>
          <w:sz w:val="22"/>
          <w:szCs w:val="22"/>
        </w:rPr>
      </w:pPr>
    </w:p>
    <w:p w14:paraId="0F13B111" w14:textId="77777777" w:rsidR="00817920" w:rsidRPr="005F776D" w:rsidRDefault="00817920" w:rsidP="00817920">
      <w:pPr>
        <w:pBdr>
          <w:top w:val="single" w:sz="4" w:space="1" w:color="auto"/>
          <w:left w:val="single" w:sz="4" w:space="4" w:color="auto"/>
          <w:bottom w:val="single" w:sz="4" w:space="0" w:color="auto"/>
          <w:right w:val="single" w:sz="4" w:space="4" w:color="auto"/>
        </w:pBdr>
        <w:rPr>
          <w:i/>
          <w:noProof/>
          <w:sz w:val="22"/>
          <w:szCs w:val="22"/>
        </w:rPr>
      </w:pPr>
      <w:r w:rsidRPr="005F776D">
        <w:rPr>
          <w:b/>
          <w:sz w:val="22"/>
          <w:szCs w:val="22"/>
        </w:rPr>
        <w:t>17.</w:t>
      </w:r>
      <w:r w:rsidRPr="005F776D">
        <w:rPr>
          <w:b/>
          <w:sz w:val="22"/>
          <w:szCs w:val="22"/>
        </w:rPr>
        <w:tab/>
        <w:t>UNIKALUS IDENTIFIKATORIUS – 2D BRŪKŠNINIS KODAS</w:t>
      </w:r>
    </w:p>
    <w:p w14:paraId="017C8C0E" w14:textId="77777777" w:rsidR="00817920" w:rsidRPr="005F776D" w:rsidRDefault="00817920" w:rsidP="00817920">
      <w:pPr>
        <w:rPr>
          <w:noProof/>
          <w:sz w:val="22"/>
          <w:szCs w:val="22"/>
        </w:rPr>
      </w:pPr>
    </w:p>
    <w:p w14:paraId="2215B560" w14:textId="77777777" w:rsidR="00817920" w:rsidRPr="005F776D" w:rsidRDefault="00817920" w:rsidP="00817920">
      <w:pPr>
        <w:rPr>
          <w:noProof/>
          <w:sz w:val="22"/>
          <w:szCs w:val="22"/>
          <w:shd w:val="clear" w:color="auto" w:fill="CCCCCC"/>
        </w:rPr>
      </w:pPr>
      <w:r w:rsidRPr="005F776D">
        <w:rPr>
          <w:sz w:val="22"/>
          <w:szCs w:val="22"/>
          <w:highlight w:val="lightGray"/>
        </w:rPr>
        <w:t>2D brūkšninis kodas su nurodytu unikaliu identifikatoriumi.</w:t>
      </w:r>
    </w:p>
    <w:p w14:paraId="35DBF7DF" w14:textId="77777777" w:rsidR="00817920" w:rsidRPr="005F776D" w:rsidRDefault="00817920" w:rsidP="00817920">
      <w:pPr>
        <w:rPr>
          <w:noProof/>
          <w:sz w:val="22"/>
          <w:szCs w:val="22"/>
        </w:rPr>
      </w:pPr>
    </w:p>
    <w:p w14:paraId="52C0FCBE" w14:textId="77777777" w:rsidR="00817920" w:rsidRPr="005F776D" w:rsidRDefault="00817920" w:rsidP="00817920">
      <w:pPr>
        <w:rPr>
          <w:noProof/>
          <w:sz w:val="22"/>
          <w:szCs w:val="22"/>
        </w:rPr>
      </w:pPr>
    </w:p>
    <w:p w14:paraId="50ACD532" w14:textId="77777777" w:rsidR="00817920" w:rsidRPr="005F776D" w:rsidRDefault="00817920" w:rsidP="00817920">
      <w:pPr>
        <w:pBdr>
          <w:top w:val="single" w:sz="4" w:space="1" w:color="auto"/>
          <w:left w:val="single" w:sz="4" w:space="4" w:color="auto"/>
          <w:bottom w:val="single" w:sz="4" w:space="0" w:color="auto"/>
          <w:right w:val="single" w:sz="4" w:space="4" w:color="auto"/>
        </w:pBdr>
        <w:rPr>
          <w:i/>
          <w:noProof/>
          <w:sz w:val="22"/>
          <w:szCs w:val="22"/>
        </w:rPr>
      </w:pPr>
      <w:r w:rsidRPr="005F776D">
        <w:rPr>
          <w:b/>
          <w:sz w:val="22"/>
          <w:szCs w:val="22"/>
        </w:rPr>
        <w:t>18.</w:t>
      </w:r>
      <w:r w:rsidRPr="005F776D">
        <w:rPr>
          <w:b/>
          <w:sz w:val="22"/>
          <w:szCs w:val="22"/>
        </w:rPr>
        <w:tab/>
        <w:t>UNIKALUS IDENTIFIKATORIUS – ŽMONĖMS SUPRANTAMI DUOMENYS</w:t>
      </w:r>
    </w:p>
    <w:p w14:paraId="117BC6A5" w14:textId="77777777" w:rsidR="00817920" w:rsidRPr="005F776D" w:rsidRDefault="00817920" w:rsidP="00817920">
      <w:pPr>
        <w:rPr>
          <w:noProof/>
          <w:sz w:val="22"/>
          <w:szCs w:val="22"/>
        </w:rPr>
      </w:pPr>
    </w:p>
    <w:p w14:paraId="5480557F" w14:textId="77777777" w:rsidR="00817920" w:rsidRPr="005F776D" w:rsidRDefault="00817920" w:rsidP="00817920">
      <w:pPr>
        <w:rPr>
          <w:color w:val="008000"/>
          <w:sz w:val="22"/>
          <w:szCs w:val="22"/>
        </w:rPr>
      </w:pPr>
      <w:r w:rsidRPr="005F776D">
        <w:rPr>
          <w:sz w:val="22"/>
          <w:szCs w:val="22"/>
        </w:rPr>
        <w:t xml:space="preserve">PC {numeris} </w:t>
      </w:r>
    </w:p>
    <w:p w14:paraId="5A5CD3C2" w14:textId="77777777" w:rsidR="00817920" w:rsidRPr="005F776D" w:rsidRDefault="00817920" w:rsidP="00817920">
      <w:pPr>
        <w:rPr>
          <w:sz w:val="22"/>
          <w:szCs w:val="22"/>
        </w:rPr>
      </w:pPr>
      <w:r w:rsidRPr="005F776D">
        <w:rPr>
          <w:sz w:val="22"/>
          <w:szCs w:val="22"/>
        </w:rPr>
        <w:t xml:space="preserve">SN {numeris} </w:t>
      </w:r>
    </w:p>
    <w:p w14:paraId="3634A586" w14:textId="77777777" w:rsidR="00817920" w:rsidRPr="005F776D" w:rsidRDefault="00817920" w:rsidP="00817920">
      <w:pPr>
        <w:rPr>
          <w:sz w:val="22"/>
          <w:szCs w:val="22"/>
        </w:rPr>
      </w:pPr>
      <w:r w:rsidRPr="005F776D">
        <w:rPr>
          <w:sz w:val="22"/>
          <w:szCs w:val="22"/>
        </w:rPr>
        <w:t xml:space="preserve">NN {numeris} </w:t>
      </w:r>
    </w:p>
    <w:p w14:paraId="1CBEDCAD" w14:textId="77777777" w:rsidR="00817920" w:rsidRPr="005F776D" w:rsidRDefault="00817920" w:rsidP="00817920">
      <w:pPr>
        <w:rPr>
          <w:noProof/>
          <w:vanish/>
          <w:sz w:val="22"/>
          <w:szCs w:val="22"/>
        </w:rPr>
      </w:pPr>
    </w:p>
    <w:p w14:paraId="612487E7" w14:textId="77777777" w:rsidR="00817920" w:rsidRPr="005F776D" w:rsidRDefault="00817920" w:rsidP="00817920">
      <w:pPr>
        <w:rPr>
          <w:noProof/>
          <w:vanish/>
          <w:sz w:val="22"/>
          <w:szCs w:val="22"/>
        </w:rPr>
      </w:pPr>
    </w:p>
    <w:p w14:paraId="517E8574" w14:textId="77777777" w:rsidR="005D554B" w:rsidRPr="0070156D" w:rsidRDefault="005D554B" w:rsidP="005D554B">
      <w:pPr>
        <w:tabs>
          <w:tab w:val="left" w:pos="567"/>
        </w:tabs>
        <w:spacing w:line="260" w:lineRule="exact"/>
        <w:rPr>
          <w:noProof/>
          <w:snapToGrid w:val="0"/>
          <w:vanish/>
          <w:sz w:val="22"/>
          <w:szCs w:val="22"/>
          <w:lang w:val="pt-PT"/>
        </w:rPr>
      </w:pPr>
    </w:p>
    <w:p w14:paraId="7DD2997D" w14:textId="77777777" w:rsidR="005D554B" w:rsidRPr="00030D70" w:rsidRDefault="005D554B" w:rsidP="005D554B">
      <w:pPr>
        <w:tabs>
          <w:tab w:val="left" w:pos="567"/>
        </w:tabs>
        <w:spacing w:line="260" w:lineRule="exact"/>
        <w:rPr>
          <w:snapToGrid w:val="0"/>
          <w:sz w:val="22"/>
          <w:szCs w:val="22"/>
        </w:rPr>
      </w:pPr>
    </w:p>
    <w:p w14:paraId="13575543" w14:textId="77777777" w:rsidR="005D554B" w:rsidRPr="00030D70" w:rsidRDefault="005D554B" w:rsidP="005D554B">
      <w:pPr>
        <w:tabs>
          <w:tab w:val="left" w:pos="567"/>
        </w:tabs>
        <w:spacing w:line="260" w:lineRule="exact"/>
        <w:rPr>
          <w:snapToGrid w:val="0"/>
          <w:sz w:val="22"/>
          <w:szCs w:val="22"/>
        </w:rPr>
      </w:pPr>
      <w:r w:rsidRPr="00030D70">
        <w:rPr>
          <w:snapToGrid w:val="0"/>
          <w:sz w:val="22"/>
          <w:szCs w:val="22"/>
        </w:rPr>
        <w:br w:type="page"/>
      </w:r>
    </w:p>
    <w:p w14:paraId="186EA0C4" w14:textId="77777777" w:rsidR="00817920" w:rsidRPr="005F776D" w:rsidRDefault="00817920" w:rsidP="00817920">
      <w:pPr>
        <w:rPr>
          <w:noProof/>
          <w:vanish/>
          <w:sz w:val="22"/>
          <w:szCs w:val="22"/>
        </w:rPr>
      </w:pPr>
    </w:p>
    <w:p w14:paraId="671A463C" w14:textId="77777777" w:rsidR="00817920" w:rsidRPr="005F776D" w:rsidRDefault="00817920" w:rsidP="00817920">
      <w:pPr>
        <w:rPr>
          <w:noProof/>
          <w:vanish/>
          <w:sz w:val="22"/>
          <w:szCs w:val="22"/>
        </w:rPr>
      </w:pPr>
    </w:p>
    <w:p w14:paraId="76054D20" w14:textId="77777777" w:rsidR="00817920" w:rsidRPr="005F776D" w:rsidRDefault="00817920" w:rsidP="00817920">
      <w:pPr>
        <w:pBdr>
          <w:top w:val="single" w:sz="4" w:space="1" w:color="auto"/>
          <w:left w:val="single" w:sz="4" w:space="0" w:color="auto"/>
          <w:bottom w:val="single" w:sz="4" w:space="1" w:color="auto"/>
          <w:right w:val="single" w:sz="4" w:space="4" w:color="auto"/>
        </w:pBdr>
        <w:rPr>
          <w:b/>
          <w:noProof/>
          <w:sz w:val="22"/>
          <w:szCs w:val="22"/>
        </w:rPr>
      </w:pPr>
      <w:r w:rsidRPr="005F776D">
        <w:rPr>
          <w:b/>
          <w:sz w:val="22"/>
          <w:szCs w:val="22"/>
        </w:rPr>
        <w:t>MINIMALI INFORMACIJA ANT MAŽŲ VIDINIŲ PAKUOČIŲ</w:t>
      </w:r>
    </w:p>
    <w:p w14:paraId="446CC2F4" w14:textId="77777777" w:rsidR="00817920" w:rsidRPr="005F776D" w:rsidRDefault="00817920" w:rsidP="00817920">
      <w:pPr>
        <w:pBdr>
          <w:top w:val="single" w:sz="4" w:space="1" w:color="auto"/>
          <w:left w:val="single" w:sz="4" w:space="0" w:color="auto"/>
          <w:bottom w:val="single" w:sz="4" w:space="1" w:color="auto"/>
          <w:right w:val="single" w:sz="4" w:space="4" w:color="auto"/>
        </w:pBdr>
        <w:rPr>
          <w:b/>
          <w:noProof/>
          <w:sz w:val="22"/>
          <w:szCs w:val="22"/>
        </w:rPr>
      </w:pPr>
    </w:p>
    <w:p w14:paraId="1B7FEE13" w14:textId="77777777" w:rsidR="00817920" w:rsidRPr="005F776D" w:rsidRDefault="00817920" w:rsidP="00817920">
      <w:pPr>
        <w:pBdr>
          <w:top w:val="single" w:sz="4" w:space="1" w:color="auto"/>
          <w:left w:val="single" w:sz="4" w:space="0" w:color="auto"/>
          <w:bottom w:val="single" w:sz="4" w:space="1" w:color="auto"/>
          <w:right w:val="single" w:sz="4" w:space="4" w:color="auto"/>
        </w:pBdr>
        <w:rPr>
          <w:b/>
          <w:noProof/>
          <w:sz w:val="22"/>
          <w:szCs w:val="22"/>
        </w:rPr>
      </w:pPr>
      <w:r w:rsidRPr="005F776D">
        <w:rPr>
          <w:b/>
          <w:sz w:val="22"/>
          <w:szCs w:val="22"/>
        </w:rPr>
        <w:t>A</w:t>
      </w:r>
      <w:r w:rsidR="00484224">
        <w:rPr>
          <w:b/>
          <w:sz w:val="22"/>
          <w:szCs w:val="22"/>
        </w:rPr>
        <w:t>MPULĖ</w:t>
      </w:r>
    </w:p>
    <w:p w14:paraId="15DD03CE" w14:textId="77777777" w:rsidR="00817920" w:rsidRPr="005F776D" w:rsidRDefault="00817920" w:rsidP="00817920">
      <w:pPr>
        <w:rPr>
          <w:noProof/>
          <w:sz w:val="22"/>
          <w:szCs w:val="22"/>
        </w:rPr>
      </w:pPr>
    </w:p>
    <w:p w14:paraId="5AE7B274" w14:textId="77777777" w:rsidR="00817920" w:rsidRPr="005F776D" w:rsidRDefault="00817920" w:rsidP="00817920">
      <w:pPr>
        <w:rPr>
          <w:noProof/>
          <w:sz w:val="22"/>
          <w:szCs w:val="22"/>
        </w:rPr>
      </w:pPr>
    </w:p>
    <w:p w14:paraId="05B5E3F6"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rPr>
      </w:pPr>
      <w:r w:rsidRPr="005F776D">
        <w:rPr>
          <w:b/>
          <w:sz w:val="22"/>
          <w:szCs w:val="22"/>
        </w:rPr>
        <w:t>1.</w:t>
      </w:r>
      <w:r w:rsidRPr="005F776D">
        <w:rPr>
          <w:b/>
          <w:sz w:val="22"/>
          <w:szCs w:val="22"/>
        </w:rPr>
        <w:tab/>
        <w:t>VAISTINIO PREPARATO PAVADINIMAS IR VARTOJIMO BŪDAS (-AI)</w:t>
      </w:r>
    </w:p>
    <w:p w14:paraId="2DF70359" w14:textId="77777777" w:rsidR="00817920" w:rsidRPr="005F776D" w:rsidRDefault="00817920" w:rsidP="00817920">
      <w:pPr>
        <w:ind w:left="567" w:hanging="567"/>
        <w:rPr>
          <w:noProof/>
          <w:sz w:val="22"/>
          <w:szCs w:val="22"/>
        </w:rPr>
      </w:pPr>
    </w:p>
    <w:p w14:paraId="784842E6" w14:textId="77777777" w:rsidR="00817920" w:rsidRPr="005F776D" w:rsidRDefault="00817920" w:rsidP="00817920">
      <w:pPr>
        <w:rPr>
          <w:noProof/>
          <w:sz w:val="22"/>
          <w:szCs w:val="22"/>
        </w:rPr>
      </w:pPr>
      <w:proofErr w:type="spellStart"/>
      <w:r w:rsidRPr="005F776D">
        <w:rPr>
          <w:sz w:val="22"/>
          <w:szCs w:val="22"/>
        </w:rPr>
        <w:t>Tramadol</w:t>
      </w:r>
      <w:proofErr w:type="spellEnd"/>
      <w:r w:rsidRPr="005F776D">
        <w:rPr>
          <w:sz w:val="22"/>
          <w:szCs w:val="22"/>
        </w:rPr>
        <w:t xml:space="preserve"> Basi 50 mg/ml injekcinis tirpalas </w:t>
      </w:r>
    </w:p>
    <w:p w14:paraId="073B5C08" w14:textId="77777777" w:rsidR="00817920" w:rsidRPr="005F776D" w:rsidRDefault="00817920" w:rsidP="00817920">
      <w:pPr>
        <w:rPr>
          <w:noProof/>
          <w:sz w:val="22"/>
          <w:szCs w:val="22"/>
        </w:rPr>
      </w:pPr>
      <w:proofErr w:type="spellStart"/>
      <w:r w:rsidRPr="005F776D">
        <w:rPr>
          <w:sz w:val="22"/>
          <w:szCs w:val="22"/>
        </w:rPr>
        <w:t>tramadolio</w:t>
      </w:r>
      <w:proofErr w:type="spellEnd"/>
      <w:r w:rsidRPr="005F776D">
        <w:rPr>
          <w:sz w:val="22"/>
          <w:szCs w:val="22"/>
        </w:rPr>
        <w:t xml:space="preserve"> hidrochloridas</w:t>
      </w:r>
    </w:p>
    <w:p w14:paraId="0B4656BB" w14:textId="77777777" w:rsidR="00817920" w:rsidRPr="005F776D" w:rsidRDefault="00817920" w:rsidP="00817920">
      <w:pPr>
        <w:rPr>
          <w:noProof/>
          <w:sz w:val="22"/>
          <w:szCs w:val="22"/>
        </w:rPr>
      </w:pPr>
    </w:p>
    <w:p w14:paraId="247A03C6" w14:textId="77777777" w:rsidR="00817920" w:rsidRPr="005F776D" w:rsidRDefault="00817920" w:rsidP="00817920">
      <w:pPr>
        <w:rPr>
          <w:noProof/>
          <w:sz w:val="22"/>
          <w:szCs w:val="22"/>
        </w:rPr>
      </w:pPr>
    </w:p>
    <w:p w14:paraId="77EF9379"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F776D">
        <w:rPr>
          <w:b/>
          <w:sz w:val="22"/>
          <w:szCs w:val="22"/>
        </w:rPr>
        <w:t>2.</w:t>
      </w:r>
      <w:r w:rsidRPr="005F776D">
        <w:rPr>
          <w:b/>
          <w:sz w:val="22"/>
          <w:szCs w:val="22"/>
        </w:rPr>
        <w:tab/>
        <w:t>VARTOJIMO METODAS</w:t>
      </w:r>
    </w:p>
    <w:p w14:paraId="3CF99346" w14:textId="77777777" w:rsidR="00817920" w:rsidRPr="005F776D" w:rsidRDefault="00817920" w:rsidP="00817920">
      <w:pPr>
        <w:rPr>
          <w:noProof/>
          <w:sz w:val="22"/>
          <w:szCs w:val="22"/>
        </w:rPr>
      </w:pPr>
    </w:p>
    <w:p w14:paraId="4D93CA42" w14:textId="77777777" w:rsidR="00817920" w:rsidRPr="005F776D" w:rsidRDefault="00C61FC9" w:rsidP="00817920">
      <w:pPr>
        <w:rPr>
          <w:noProof/>
          <w:sz w:val="22"/>
          <w:szCs w:val="22"/>
        </w:rPr>
      </w:pPr>
      <w:r>
        <w:rPr>
          <w:sz w:val="22"/>
          <w:szCs w:val="22"/>
        </w:rPr>
        <w:t>Leisti į</w:t>
      </w:r>
      <w:r w:rsidR="00817920" w:rsidRPr="005F776D">
        <w:rPr>
          <w:sz w:val="22"/>
          <w:szCs w:val="22"/>
        </w:rPr>
        <w:t xml:space="preserve"> veną, į raumenis, po oda</w:t>
      </w:r>
    </w:p>
    <w:p w14:paraId="39C31A0C" w14:textId="77777777" w:rsidR="00817920" w:rsidRPr="005F776D" w:rsidRDefault="00817920" w:rsidP="00817920">
      <w:pPr>
        <w:rPr>
          <w:noProof/>
          <w:sz w:val="22"/>
          <w:szCs w:val="22"/>
        </w:rPr>
      </w:pPr>
    </w:p>
    <w:p w14:paraId="0CCB108F" w14:textId="77777777" w:rsidR="00817920" w:rsidRPr="005F776D" w:rsidRDefault="00817920" w:rsidP="00817920">
      <w:pPr>
        <w:rPr>
          <w:noProof/>
          <w:sz w:val="22"/>
          <w:szCs w:val="22"/>
        </w:rPr>
      </w:pPr>
    </w:p>
    <w:p w14:paraId="6546FB63"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rPr>
      </w:pPr>
      <w:r w:rsidRPr="005F776D">
        <w:rPr>
          <w:b/>
          <w:sz w:val="22"/>
          <w:szCs w:val="22"/>
        </w:rPr>
        <w:t>3.</w:t>
      </w:r>
      <w:r w:rsidRPr="005F776D">
        <w:rPr>
          <w:b/>
          <w:sz w:val="22"/>
          <w:szCs w:val="22"/>
        </w:rPr>
        <w:tab/>
        <w:t>TINKAMUMO LAIKAS</w:t>
      </w:r>
    </w:p>
    <w:p w14:paraId="6F270311" w14:textId="77777777" w:rsidR="00817920" w:rsidRPr="005F776D" w:rsidRDefault="00817920" w:rsidP="00817920">
      <w:pPr>
        <w:rPr>
          <w:noProof/>
          <w:sz w:val="22"/>
          <w:szCs w:val="22"/>
        </w:rPr>
      </w:pPr>
    </w:p>
    <w:p w14:paraId="46AD97EA" w14:textId="77777777" w:rsidR="00817920" w:rsidRPr="005F776D" w:rsidRDefault="00817920" w:rsidP="00817920">
      <w:pPr>
        <w:tabs>
          <w:tab w:val="left" w:pos="708"/>
        </w:tabs>
        <w:rPr>
          <w:sz w:val="22"/>
          <w:szCs w:val="22"/>
        </w:rPr>
      </w:pPr>
      <w:r w:rsidRPr="005F776D">
        <w:rPr>
          <w:sz w:val="22"/>
          <w:szCs w:val="22"/>
        </w:rPr>
        <w:t>EXP</w:t>
      </w:r>
      <w:r w:rsidR="00484224">
        <w:rPr>
          <w:sz w:val="22"/>
          <w:szCs w:val="22"/>
        </w:rPr>
        <w:t xml:space="preserve"> {mm/MMMM}</w:t>
      </w:r>
    </w:p>
    <w:p w14:paraId="0CA9C5DA" w14:textId="77777777" w:rsidR="00817920" w:rsidRPr="005F776D" w:rsidRDefault="00817920" w:rsidP="00817920">
      <w:pPr>
        <w:tabs>
          <w:tab w:val="left" w:pos="708"/>
        </w:tabs>
        <w:rPr>
          <w:sz w:val="22"/>
          <w:szCs w:val="22"/>
        </w:rPr>
      </w:pPr>
    </w:p>
    <w:p w14:paraId="6817E780" w14:textId="77777777" w:rsidR="00817920" w:rsidRPr="005F776D" w:rsidRDefault="00817920" w:rsidP="00817920">
      <w:pPr>
        <w:rPr>
          <w:noProof/>
          <w:sz w:val="22"/>
          <w:szCs w:val="22"/>
        </w:rPr>
      </w:pPr>
    </w:p>
    <w:p w14:paraId="78191940"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F776D">
        <w:rPr>
          <w:b/>
          <w:sz w:val="22"/>
          <w:szCs w:val="22"/>
        </w:rPr>
        <w:t>4.</w:t>
      </w:r>
      <w:r w:rsidRPr="005F776D">
        <w:rPr>
          <w:b/>
          <w:sz w:val="22"/>
          <w:szCs w:val="22"/>
        </w:rPr>
        <w:tab/>
        <w:t>SERIJOS NUMERIS</w:t>
      </w:r>
    </w:p>
    <w:p w14:paraId="75EAA0D6" w14:textId="77777777" w:rsidR="00817920" w:rsidRPr="005F776D" w:rsidRDefault="00817920" w:rsidP="00817920">
      <w:pPr>
        <w:ind w:right="113"/>
        <w:rPr>
          <w:noProof/>
          <w:sz w:val="22"/>
          <w:szCs w:val="22"/>
        </w:rPr>
      </w:pPr>
    </w:p>
    <w:p w14:paraId="452923DC" w14:textId="77777777" w:rsidR="00817920" w:rsidRPr="005F776D" w:rsidRDefault="00817920" w:rsidP="00817920">
      <w:pPr>
        <w:tabs>
          <w:tab w:val="left" w:pos="993"/>
          <w:tab w:val="left" w:pos="4820"/>
          <w:tab w:val="right" w:pos="8789"/>
        </w:tabs>
        <w:jc w:val="both"/>
        <w:rPr>
          <w:sz w:val="22"/>
          <w:szCs w:val="22"/>
        </w:rPr>
      </w:pPr>
      <w:r w:rsidRPr="005F776D">
        <w:rPr>
          <w:sz w:val="22"/>
          <w:szCs w:val="22"/>
        </w:rPr>
        <w:t>Lot</w:t>
      </w:r>
    </w:p>
    <w:p w14:paraId="56517AF9" w14:textId="77777777" w:rsidR="00817920" w:rsidRPr="005F776D" w:rsidRDefault="00817920" w:rsidP="00817920">
      <w:pPr>
        <w:tabs>
          <w:tab w:val="left" w:pos="993"/>
          <w:tab w:val="left" w:pos="4820"/>
          <w:tab w:val="right" w:pos="8789"/>
        </w:tabs>
        <w:jc w:val="both"/>
        <w:rPr>
          <w:sz w:val="22"/>
          <w:szCs w:val="22"/>
        </w:rPr>
      </w:pPr>
    </w:p>
    <w:p w14:paraId="0EE78A50" w14:textId="77777777" w:rsidR="00817920" w:rsidRPr="005F776D" w:rsidRDefault="00817920" w:rsidP="00817920">
      <w:pPr>
        <w:ind w:right="113"/>
        <w:rPr>
          <w:noProof/>
          <w:sz w:val="22"/>
          <w:szCs w:val="22"/>
        </w:rPr>
      </w:pPr>
    </w:p>
    <w:p w14:paraId="63B1C918" w14:textId="77777777" w:rsidR="00817920" w:rsidRPr="005F776D" w:rsidRDefault="00817920" w:rsidP="00817920">
      <w:pPr>
        <w:ind w:right="113"/>
        <w:rPr>
          <w:noProof/>
          <w:sz w:val="22"/>
          <w:szCs w:val="22"/>
        </w:rPr>
      </w:pPr>
    </w:p>
    <w:p w14:paraId="367C9A1A"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F776D">
        <w:rPr>
          <w:b/>
          <w:sz w:val="22"/>
          <w:szCs w:val="22"/>
        </w:rPr>
        <w:t>5.</w:t>
      </w:r>
      <w:r w:rsidRPr="005F776D">
        <w:rPr>
          <w:b/>
          <w:sz w:val="22"/>
          <w:szCs w:val="22"/>
        </w:rPr>
        <w:tab/>
        <w:t>KIEKIS (MASĖ, TŪRIS ARBA VIENETAI)</w:t>
      </w:r>
    </w:p>
    <w:p w14:paraId="65309F00" w14:textId="77777777" w:rsidR="00817920" w:rsidRPr="005F776D" w:rsidRDefault="00817920" w:rsidP="00817920">
      <w:pPr>
        <w:ind w:right="113"/>
        <w:rPr>
          <w:noProof/>
          <w:sz w:val="22"/>
          <w:szCs w:val="22"/>
        </w:rPr>
      </w:pPr>
    </w:p>
    <w:p w14:paraId="1550AEC0" w14:textId="77777777" w:rsidR="00817920" w:rsidRPr="005F776D" w:rsidRDefault="00817920" w:rsidP="00817920">
      <w:pPr>
        <w:ind w:left="567" w:hanging="567"/>
        <w:rPr>
          <w:sz w:val="22"/>
          <w:szCs w:val="22"/>
        </w:rPr>
      </w:pPr>
      <w:r w:rsidRPr="005F776D">
        <w:rPr>
          <w:sz w:val="22"/>
          <w:szCs w:val="22"/>
        </w:rPr>
        <w:t xml:space="preserve">2 ml </w:t>
      </w:r>
    </w:p>
    <w:p w14:paraId="534CB6DE" w14:textId="77777777" w:rsidR="00817920" w:rsidRPr="0070156D" w:rsidRDefault="00817920" w:rsidP="00817920">
      <w:pPr>
        <w:ind w:left="567" w:hanging="567"/>
        <w:rPr>
          <w:noProof/>
          <w:sz w:val="22"/>
          <w:szCs w:val="22"/>
          <w:lang w:val="pt-PT"/>
        </w:rPr>
      </w:pPr>
    </w:p>
    <w:p w14:paraId="4110488D" w14:textId="77777777" w:rsidR="00817920" w:rsidRPr="0070156D" w:rsidRDefault="00817920" w:rsidP="00817920">
      <w:pPr>
        <w:ind w:right="113"/>
        <w:rPr>
          <w:noProof/>
          <w:sz w:val="22"/>
          <w:szCs w:val="22"/>
          <w:lang w:val="pt-PT"/>
        </w:rPr>
      </w:pPr>
    </w:p>
    <w:p w14:paraId="28BC2443" w14:textId="77777777" w:rsidR="00817920" w:rsidRPr="005F776D" w:rsidRDefault="00817920" w:rsidP="00817920">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F776D">
        <w:rPr>
          <w:b/>
          <w:sz w:val="22"/>
          <w:szCs w:val="22"/>
        </w:rPr>
        <w:t>6.</w:t>
      </w:r>
      <w:r w:rsidRPr="005F776D">
        <w:rPr>
          <w:b/>
          <w:sz w:val="22"/>
          <w:szCs w:val="22"/>
        </w:rPr>
        <w:tab/>
        <w:t>KITA</w:t>
      </w:r>
    </w:p>
    <w:p w14:paraId="54C7EC6A" w14:textId="77777777" w:rsidR="00817920" w:rsidRPr="0070156D" w:rsidRDefault="00817920" w:rsidP="00817920">
      <w:pPr>
        <w:rPr>
          <w:noProof/>
          <w:sz w:val="22"/>
          <w:szCs w:val="22"/>
          <w:lang w:val="pt-PT"/>
        </w:rPr>
      </w:pPr>
    </w:p>
    <w:p w14:paraId="14C582B1" w14:textId="77777777" w:rsidR="00817920" w:rsidRPr="005F776D" w:rsidRDefault="00817920" w:rsidP="00817920">
      <w:pPr>
        <w:tabs>
          <w:tab w:val="left" w:pos="708"/>
        </w:tabs>
        <w:ind w:right="113"/>
        <w:rPr>
          <w:sz w:val="22"/>
          <w:szCs w:val="22"/>
        </w:rPr>
      </w:pPr>
      <w:proofErr w:type="spellStart"/>
      <w:r w:rsidRPr="005F776D">
        <w:rPr>
          <w:sz w:val="22"/>
          <w:szCs w:val="22"/>
        </w:rPr>
        <w:t>Laboratórios</w:t>
      </w:r>
      <w:proofErr w:type="spellEnd"/>
      <w:r w:rsidRPr="005F776D">
        <w:rPr>
          <w:sz w:val="22"/>
          <w:szCs w:val="22"/>
        </w:rPr>
        <w:t xml:space="preserve"> Basi (logotipas)</w:t>
      </w:r>
    </w:p>
    <w:p w14:paraId="78336E27" w14:textId="77777777" w:rsidR="00817920" w:rsidRPr="0070156D" w:rsidRDefault="00817920" w:rsidP="00817920">
      <w:pPr>
        <w:ind w:right="113"/>
        <w:rPr>
          <w:noProof/>
          <w:sz w:val="22"/>
          <w:szCs w:val="22"/>
          <w:lang w:val="pt-PT"/>
        </w:rPr>
      </w:pPr>
    </w:p>
    <w:p w14:paraId="6815D4AA" w14:textId="77777777" w:rsidR="005D554B" w:rsidRPr="0070156D" w:rsidRDefault="005D554B" w:rsidP="005D554B">
      <w:pPr>
        <w:tabs>
          <w:tab w:val="left" w:pos="567"/>
        </w:tabs>
        <w:spacing w:line="260" w:lineRule="exact"/>
        <w:rPr>
          <w:snapToGrid w:val="0"/>
          <w:sz w:val="22"/>
          <w:szCs w:val="22"/>
          <w:lang w:val="pt-PT"/>
        </w:rPr>
      </w:pPr>
    </w:p>
    <w:p w14:paraId="288C5966" w14:textId="77777777" w:rsidR="005D554B" w:rsidRPr="00030D70" w:rsidRDefault="005D554B" w:rsidP="00817920">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030D70">
        <w:rPr>
          <w:b/>
          <w:snapToGrid w:val="0"/>
          <w:sz w:val="22"/>
          <w:szCs w:val="22"/>
        </w:rPr>
        <w:br w:type="page"/>
      </w:r>
    </w:p>
    <w:p w14:paraId="2B4E5727" w14:textId="77777777" w:rsidR="005D554B" w:rsidRPr="00030D70" w:rsidRDefault="005D554B" w:rsidP="005D554B">
      <w:pPr>
        <w:tabs>
          <w:tab w:val="left" w:pos="567"/>
        </w:tabs>
        <w:spacing w:line="260" w:lineRule="exact"/>
        <w:outlineLvl w:val="0"/>
        <w:rPr>
          <w:snapToGrid w:val="0"/>
          <w:sz w:val="22"/>
          <w:szCs w:val="22"/>
        </w:rPr>
      </w:pPr>
    </w:p>
    <w:p w14:paraId="77723660" w14:textId="77777777" w:rsidR="005D554B" w:rsidRPr="00030D70" w:rsidRDefault="005D554B" w:rsidP="005D554B">
      <w:pPr>
        <w:tabs>
          <w:tab w:val="left" w:pos="567"/>
        </w:tabs>
        <w:spacing w:line="260" w:lineRule="exact"/>
        <w:outlineLvl w:val="0"/>
        <w:rPr>
          <w:snapToGrid w:val="0"/>
          <w:sz w:val="22"/>
          <w:szCs w:val="22"/>
        </w:rPr>
      </w:pPr>
    </w:p>
    <w:p w14:paraId="739CFE74" w14:textId="77777777" w:rsidR="005D554B" w:rsidRPr="00030D70" w:rsidRDefault="005D554B" w:rsidP="005D554B">
      <w:pPr>
        <w:tabs>
          <w:tab w:val="left" w:pos="567"/>
        </w:tabs>
        <w:spacing w:line="260" w:lineRule="exact"/>
        <w:outlineLvl w:val="0"/>
        <w:rPr>
          <w:snapToGrid w:val="0"/>
          <w:sz w:val="22"/>
          <w:szCs w:val="22"/>
        </w:rPr>
      </w:pPr>
    </w:p>
    <w:p w14:paraId="68DA9276" w14:textId="77777777" w:rsidR="005D554B" w:rsidRPr="00030D70" w:rsidRDefault="005D554B" w:rsidP="005D554B">
      <w:pPr>
        <w:tabs>
          <w:tab w:val="left" w:pos="567"/>
        </w:tabs>
        <w:spacing w:line="260" w:lineRule="exact"/>
        <w:outlineLvl w:val="0"/>
        <w:rPr>
          <w:snapToGrid w:val="0"/>
          <w:sz w:val="22"/>
          <w:szCs w:val="22"/>
        </w:rPr>
      </w:pPr>
    </w:p>
    <w:p w14:paraId="2431AF7B" w14:textId="77777777" w:rsidR="005D554B" w:rsidRPr="00030D70" w:rsidRDefault="005D554B" w:rsidP="005D554B">
      <w:pPr>
        <w:tabs>
          <w:tab w:val="left" w:pos="567"/>
        </w:tabs>
        <w:spacing w:line="260" w:lineRule="exact"/>
        <w:outlineLvl w:val="0"/>
        <w:rPr>
          <w:snapToGrid w:val="0"/>
          <w:sz w:val="22"/>
          <w:szCs w:val="22"/>
        </w:rPr>
      </w:pPr>
    </w:p>
    <w:p w14:paraId="2125C9C4" w14:textId="77777777" w:rsidR="005D554B" w:rsidRPr="00030D70" w:rsidRDefault="005D554B" w:rsidP="005D554B">
      <w:pPr>
        <w:tabs>
          <w:tab w:val="left" w:pos="567"/>
        </w:tabs>
        <w:spacing w:line="260" w:lineRule="exact"/>
        <w:outlineLvl w:val="0"/>
        <w:rPr>
          <w:snapToGrid w:val="0"/>
          <w:sz w:val="22"/>
          <w:szCs w:val="22"/>
        </w:rPr>
      </w:pPr>
    </w:p>
    <w:p w14:paraId="41BA3401" w14:textId="77777777" w:rsidR="005D554B" w:rsidRPr="00030D70" w:rsidRDefault="005D554B" w:rsidP="005D554B">
      <w:pPr>
        <w:tabs>
          <w:tab w:val="left" w:pos="567"/>
        </w:tabs>
        <w:spacing w:line="260" w:lineRule="exact"/>
        <w:outlineLvl w:val="0"/>
        <w:rPr>
          <w:snapToGrid w:val="0"/>
          <w:sz w:val="22"/>
          <w:szCs w:val="22"/>
        </w:rPr>
      </w:pPr>
    </w:p>
    <w:p w14:paraId="1F69CF00" w14:textId="77777777" w:rsidR="005D554B" w:rsidRPr="00030D70" w:rsidRDefault="005D554B" w:rsidP="005D554B">
      <w:pPr>
        <w:tabs>
          <w:tab w:val="left" w:pos="567"/>
        </w:tabs>
        <w:spacing w:line="260" w:lineRule="exact"/>
        <w:outlineLvl w:val="0"/>
        <w:rPr>
          <w:snapToGrid w:val="0"/>
          <w:sz w:val="22"/>
          <w:szCs w:val="22"/>
        </w:rPr>
      </w:pPr>
    </w:p>
    <w:p w14:paraId="3936F52A" w14:textId="77777777" w:rsidR="005D554B" w:rsidRPr="00030D70" w:rsidRDefault="005D554B" w:rsidP="005D554B">
      <w:pPr>
        <w:tabs>
          <w:tab w:val="left" w:pos="567"/>
        </w:tabs>
        <w:spacing w:line="260" w:lineRule="exact"/>
        <w:outlineLvl w:val="0"/>
        <w:rPr>
          <w:snapToGrid w:val="0"/>
          <w:sz w:val="22"/>
          <w:szCs w:val="22"/>
        </w:rPr>
      </w:pPr>
    </w:p>
    <w:p w14:paraId="0C680EA6" w14:textId="77777777" w:rsidR="005D554B" w:rsidRPr="00030D70" w:rsidRDefault="005D554B" w:rsidP="005D554B">
      <w:pPr>
        <w:tabs>
          <w:tab w:val="left" w:pos="567"/>
        </w:tabs>
        <w:spacing w:line="260" w:lineRule="exact"/>
        <w:outlineLvl w:val="0"/>
        <w:rPr>
          <w:snapToGrid w:val="0"/>
          <w:sz w:val="22"/>
          <w:szCs w:val="22"/>
        </w:rPr>
      </w:pPr>
    </w:p>
    <w:p w14:paraId="0F06A73C" w14:textId="77777777" w:rsidR="005D554B" w:rsidRPr="00030D70" w:rsidRDefault="005D554B" w:rsidP="005D554B">
      <w:pPr>
        <w:tabs>
          <w:tab w:val="left" w:pos="567"/>
        </w:tabs>
        <w:spacing w:line="260" w:lineRule="exact"/>
        <w:outlineLvl w:val="0"/>
        <w:rPr>
          <w:snapToGrid w:val="0"/>
          <w:sz w:val="22"/>
          <w:szCs w:val="22"/>
        </w:rPr>
      </w:pPr>
    </w:p>
    <w:p w14:paraId="0D4A73BB" w14:textId="77777777" w:rsidR="005D554B" w:rsidRPr="00030D70" w:rsidRDefault="005D554B" w:rsidP="005D554B">
      <w:pPr>
        <w:tabs>
          <w:tab w:val="left" w:pos="567"/>
        </w:tabs>
        <w:spacing w:line="260" w:lineRule="exact"/>
        <w:outlineLvl w:val="0"/>
        <w:rPr>
          <w:snapToGrid w:val="0"/>
          <w:sz w:val="22"/>
          <w:szCs w:val="22"/>
        </w:rPr>
      </w:pPr>
    </w:p>
    <w:p w14:paraId="7C46729F" w14:textId="77777777" w:rsidR="005D554B" w:rsidRPr="00030D70" w:rsidRDefault="005D554B" w:rsidP="005D554B">
      <w:pPr>
        <w:tabs>
          <w:tab w:val="left" w:pos="567"/>
        </w:tabs>
        <w:spacing w:line="260" w:lineRule="exact"/>
        <w:outlineLvl w:val="0"/>
        <w:rPr>
          <w:snapToGrid w:val="0"/>
          <w:sz w:val="22"/>
          <w:szCs w:val="22"/>
        </w:rPr>
      </w:pPr>
    </w:p>
    <w:p w14:paraId="35A8259D" w14:textId="77777777" w:rsidR="005D554B" w:rsidRPr="00030D70" w:rsidRDefault="005D554B" w:rsidP="005D554B">
      <w:pPr>
        <w:tabs>
          <w:tab w:val="left" w:pos="567"/>
        </w:tabs>
        <w:spacing w:line="260" w:lineRule="exact"/>
        <w:outlineLvl w:val="0"/>
        <w:rPr>
          <w:snapToGrid w:val="0"/>
          <w:sz w:val="22"/>
          <w:szCs w:val="22"/>
        </w:rPr>
      </w:pPr>
    </w:p>
    <w:p w14:paraId="0EB7C896" w14:textId="77777777" w:rsidR="005D554B" w:rsidRPr="00030D70" w:rsidRDefault="005D554B" w:rsidP="005D554B">
      <w:pPr>
        <w:tabs>
          <w:tab w:val="left" w:pos="567"/>
        </w:tabs>
        <w:spacing w:line="260" w:lineRule="exact"/>
        <w:outlineLvl w:val="0"/>
        <w:rPr>
          <w:snapToGrid w:val="0"/>
          <w:sz w:val="22"/>
          <w:szCs w:val="22"/>
        </w:rPr>
      </w:pPr>
    </w:p>
    <w:p w14:paraId="3B96E015" w14:textId="77777777" w:rsidR="005D554B" w:rsidRPr="00030D70" w:rsidRDefault="005D554B" w:rsidP="005D554B">
      <w:pPr>
        <w:tabs>
          <w:tab w:val="left" w:pos="567"/>
        </w:tabs>
        <w:spacing w:line="260" w:lineRule="exact"/>
        <w:outlineLvl w:val="0"/>
        <w:rPr>
          <w:snapToGrid w:val="0"/>
          <w:sz w:val="22"/>
          <w:szCs w:val="22"/>
        </w:rPr>
      </w:pPr>
    </w:p>
    <w:p w14:paraId="261F6B4F" w14:textId="77777777" w:rsidR="005D554B" w:rsidRPr="00030D70" w:rsidRDefault="005D554B" w:rsidP="005D554B">
      <w:pPr>
        <w:tabs>
          <w:tab w:val="left" w:pos="567"/>
        </w:tabs>
        <w:spacing w:line="260" w:lineRule="exact"/>
        <w:outlineLvl w:val="0"/>
        <w:rPr>
          <w:snapToGrid w:val="0"/>
          <w:sz w:val="22"/>
          <w:szCs w:val="22"/>
        </w:rPr>
      </w:pPr>
    </w:p>
    <w:p w14:paraId="1E647BD6" w14:textId="77777777" w:rsidR="005D554B" w:rsidRPr="00030D70" w:rsidRDefault="005D554B" w:rsidP="005D554B">
      <w:pPr>
        <w:tabs>
          <w:tab w:val="left" w:pos="567"/>
        </w:tabs>
        <w:spacing w:line="260" w:lineRule="exact"/>
        <w:outlineLvl w:val="0"/>
        <w:rPr>
          <w:snapToGrid w:val="0"/>
          <w:sz w:val="22"/>
          <w:szCs w:val="22"/>
        </w:rPr>
      </w:pPr>
    </w:p>
    <w:p w14:paraId="0FEF74D2" w14:textId="77777777" w:rsidR="005D554B" w:rsidRPr="00030D70" w:rsidRDefault="005D554B" w:rsidP="005D554B">
      <w:pPr>
        <w:tabs>
          <w:tab w:val="left" w:pos="567"/>
        </w:tabs>
        <w:spacing w:line="260" w:lineRule="exact"/>
        <w:outlineLvl w:val="0"/>
        <w:rPr>
          <w:snapToGrid w:val="0"/>
          <w:sz w:val="22"/>
          <w:szCs w:val="22"/>
        </w:rPr>
      </w:pPr>
    </w:p>
    <w:p w14:paraId="706158FA" w14:textId="77777777" w:rsidR="005D554B" w:rsidRPr="00030D70" w:rsidRDefault="005D554B" w:rsidP="005D554B">
      <w:pPr>
        <w:tabs>
          <w:tab w:val="left" w:pos="567"/>
        </w:tabs>
        <w:spacing w:line="260" w:lineRule="exact"/>
        <w:outlineLvl w:val="0"/>
        <w:rPr>
          <w:snapToGrid w:val="0"/>
          <w:sz w:val="22"/>
          <w:szCs w:val="22"/>
        </w:rPr>
      </w:pPr>
    </w:p>
    <w:p w14:paraId="619F73F7" w14:textId="77777777" w:rsidR="005D554B" w:rsidRPr="00030D70" w:rsidRDefault="005D554B" w:rsidP="005D554B">
      <w:pPr>
        <w:tabs>
          <w:tab w:val="left" w:pos="567"/>
        </w:tabs>
        <w:spacing w:line="260" w:lineRule="exact"/>
        <w:outlineLvl w:val="0"/>
        <w:rPr>
          <w:snapToGrid w:val="0"/>
          <w:sz w:val="22"/>
          <w:szCs w:val="22"/>
        </w:rPr>
      </w:pPr>
    </w:p>
    <w:p w14:paraId="3D30C264" w14:textId="77777777" w:rsidR="005D554B" w:rsidRPr="00030D70" w:rsidRDefault="005D554B" w:rsidP="005D554B">
      <w:pPr>
        <w:tabs>
          <w:tab w:val="left" w:pos="567"/>
        </w:tabs>
        <w:spacing w:line="260" w:lineRule="exact"/>
        <w:outlineLvl w:val="0"/>
        <w:rPr>
          <w:snapToGrid w:val="0"/>
          <w:sz w:val="22"/>
          <w:szCs w:val="22"/>
        </w:rPr>
      </w:pPr>
    </w:p>
    <w:p w14:paraId="129E533E" w14:textId="77777777" w:rsidR="005D554B" w:rsidRPr="00030D70" w:rsidRDefault="005D554B" w:rsidP="005D554B">
      <w:pPr>
        <w:tabs>
          <w:tab w:val="left" w:pos="567"/>
        </w:tabs>
        <w:spacing w:line="260" w:lineRule="exact"/>
        <w:jc w:val="center"/>
        <w:outlineLvl w:val="0"/>
        <w:rPr>
          <w:b/>
          <w:snapToGrid w:val="0"/>
          <w:sz w:val="22"/>
          <w:szCs w:val="22"/>
        </w:rPr>
      </w:pPr>
      <w:r w:rsidRPr="00030D70">
        <w:rPr>
          <w:b/>
          <w:snapToGrid w:val="0"/>
          <w:sz w:val="22"/>
          <w:szCs w:val="22"/>
        </w:rPr>
        <w:t>B. PAKUOTĖS LAPELIS</w:t>
      </w:r>
    </w:p>
    <w:p w14:paraId="123009FC" w14:textId="5EEC2DFD" w:rsidR="009B2A30" w:rsidRPr="00B4065F" w:rsidRDefault="005D554B" w:rsidP="009B2A30">
      <w:pPr>
        <w:jc w:val="center"/>
        <w:outlineLvl w:val="0"/>
        <w:rPr>
          <w:noProof/>
          <w:sz w:val="22"/>
          <w:szCs w:val="22"/>
        </w:rPr>
      </w:pPr>
      <w:r w:rsidRPr="00030D70">
        <w:rPr>
          <w:b/>
          <w:bCs/>
          <w:iCs/>
          <w:snapToGrid w:val="0"/>
          <w:sz w:val="22"/>
          <w:szCs w:val="22"/>
          <w:lang w:eastAsia="x-none"/>
        </w:rPr>
        <w:br w:type="page"/>
      </w:r>
      <w:r w:rsidR="009B2A30" w:rsidRPr="00B4065F">
        <w:rPr>
          <w:b/>
          <w:sz w:val="22"/>
          <w:szCs w:val="22"/>
        </w:rPr>
        <w:lastRenderedPageBreak/>
        <w:t>Pakuotės lapelis: informacija vartotojui</w:t>
      </w:r>
    </w:p>
    <w:p w14:paraId="57FBBE1F" w14:textId="77777777" w:rsidR="009B2A30" w:rsidRPr="00B4065F" w:rsidRDefault="009B2A30" w:rsidP="009B2A30">
      <w:pPr>
        <w:jc w:val="center"/>
        <w:outlineLvl w:val="0"/>
        <w:rPr>
          <w:b/>
          <w:noProof/>
          <w:sz w:val="22"/>
          <w:szCs w:val="22"/>
        </w:rPr>
      </w:pPr>
    </w:p>
    <w:p w14:paraId="6FB9803A" w14:textId="77777777" w:rsidR="009B2A30" w:rsidRPr="00B4065F" w:rsidRDefault="009B2A30" w:rsidP="009B2A30">
      <w:pPr>
        <w:numPr>
          <w:ilvl w:val="12"/>
          <w:numId w:val="0"/>
        </w:numPr>
        <w:jc w:val="center"/>
        <w:rPr>
          <w:b/>
          <w:bCs/>
          <w:noProof/>
          <w:sz w:val="22"/>
          <w:szCs w:val="22"/>
        </w:rPr>
      </w:pPr>
      <w:proofErr w:type="spellStart"/>
      <w:r w:rsidRPr="00B4065F">
        <w:rPr>
          <w:b/>
          <w:sz w:val="22"/>
          <w:szCs w:val="22"/>
        </w:rPr>
        <w:t>Tramadol</w:t>
      </w:r>
      <w:proofErr w:type="spellEnd"/>
      <w:r w:rsidRPr="00B4065F">
        <w:rPr>
          <w:b/>
          <w:sz w:val="22"/>
          <w:szCs w:val="22"/>
        </w:rPr>
        <w:t xml:space="preserve"> Basi 50 mg/ml injekcinis tirpalas</w:t>
      </w:r>
    </w:p>
    <w:p w14:paraId="3A793086" w14:textId="77777777" w:rsidR="009B2A30" w:rsidRPr="00B4065F" w:rsidRDefault="009B2A30" w:rsidP="009B2A30">
      <w:pPr>
        <w:numPr>
          <w:ilvl w:val="12"/>
          <w:numId w:val="0"/>
        </w:numPr>
        <w:jc w:val="center"/>
        <w:rPr>
          <w:noProof/>
          <w:color w:val="FF0000"/>
          <w:sz w:val="22"/>
          <w:szCs w:val="22"/>
        </w:rPr>
      </w:pPr>
      <w:proofErr w:type="spellStart"/>
      <w:r w:rsidRPr="00B4065F">
        <w:rPr>
          <w:sz w:val="22"/>
          <w:szCs w:val="22"/>
        </w:rPr>
        <w:t>tramadolio</w:t>
      </w:r>
      <w:proofErr w:type="spellEnd"/>
      <w:r w:rsidRPr="00B4065F">
        <w:rPr>
          <w:sz w:val="22"/>
          <w:szCs w:val="22"/>
        </w:rPr>
        <w:t xml:space="preserve"> hidrochloridas</w:t>
      </w:r>
      <w:r w:rsidRPr="00B4065F">
        <w:rPr>
          <w:i/>
          <w:color w:val="FF0000"/>
          <w:sz w:val="22"/>
          <w:szCs w:val="22"/>
        </w:rPr>
        <w:t xml:space="preserve"> </w:t>
      </w:r>
    </w:p>
    <w:p w14:paraId="56475D78" w14:textId="77777777" w:rsidR="009B2A30" w:rsidRPr="00B4065F" w:rsidRDefault="009B2A30" w:rsidP="009B2A30">
      <w:pPr>
        <w:jc w:val="center"/>
        <w:rPr>
          <w:sz w:val="22"/>
          <w:szCs w:val="22"/>
        </w:rPr>
      </w:pPr>
    </w:p>
    <w:p w14:paraId="0AD9A7CD" w14:textId="77777777" w:rsidR="009B2A30" w:rsidRPr="00B4065F" w:rsidRDefault="009B2A30" w:rsidP="009B2A30">
      <w:pPr>
        <w:jc w:val="center"/>
        <w:rPr>
          <w:noProof/>
          <w:sz w:val="22"/>
          <w:szCs w:val="22"/>
        </w:rPr>
      </w:pPr>
    </w:p>
    <w:p w14:paraId="5B0729D4" w14:textId="77777777" w:rsidR="009B2A30" w:rsidRPr="00B4065F" w:rsidRDefault="009B2A30" w:rsidP="009B2A30">
      <w:pPr>
        <w:suppressAutoHyphens/>
        <w:ind w:left="142" w:hanging="142"/>
        <w:jc w:val="both"/>
        <w:rPr>
          <w:sz w:val="22"/>
          <w:szCs w:val="22"/>
        </w:rPr>
      </w:pPr>
      <w:r w:rsidRPr="00B4065F">
        <w:rPr>
          <w:b/>
          <w:sz w:val="22"/>
          <w:szCs w:val="22"/>
        </w:rPr>
        <w:t>Atidžiai perskaitykite visą šį lapelį, prieš pradėdami vartoti vaistą, nes jame pateikiama Jums svarbi informacija.</w:t>
      </w:r>
    </w:p>
    <w:p w14:paraId="3CDC995C" w14:textId="77777777" w:rsidR="009B2A30" w:rsidRPr="00B4065F" w:rsidRDefault="009B2A30" w:rsidP="009B2A30">
      <w:pPr>
        <w:numPr>
          <w:ilvl w:val="0"/>
          <w:numId w:val="1"/>
        </w:numPr>
        <w:ind w:left="567" w:right="-2" w:hanging="567"/>
        <w:jc w:val="both"/>
        <w:rPr>
          <w:sz w:val="22"/>
          <w:szCs w:val="22"/>
        </w:rPr>
      </w:pPr>
      <w:r w:rsidRPr="00B4065F">
        <w:rPr>
          <w:sz w:val="22"/>
          <w:szCs w:val="22"/>
        </w:rPr>
        <w:t>Neišmeskite šio lapelio, nes vėl gali prireikti jį perskaityti.</w:t>
      </w:r>
    </w:p>
    <w:p w14:paraId="75F4351C" w14:textId="77777777" w:rsidR="009B2A30" w:rsidRPr="00B4065F" w:rsidRDefault="009B2A30" w:rsidP="009B2A30">
      <w:pPr>
        <w:numPr>
          <w:ilvl w:val="0"/>
          <w:numId w:val="1"/>
        </w:numPr>
        <w:ind w:left="567" w:right="-2" w:hanging="567"/>
        <w:jc w:val="both"/>
        <w:rPr>
          <w:sz w:val="22"/>
          <w:szCs w:val="22"/>
        </w:rPr>
      </w:pPr>
      <w:r w:rsidRPr="00B4065F">
        <w:rPr>
          <w:sz w:val="22"/>
          <w:szCs w:val="22"/>
        </w:rPr>
        <w:t>Jeigu kiltų daugiau klausimų, kreipkitės į gydytoją arba vaistininką.</w:t>
      </w:r>
    </w:p>
    <w:p w14:paraId="34A67972" w14:textId="77777777" w:rsidR="009B2A30" w:rsidRPr="00B4065F" w:rsidRDefault="009B2A30" w:rsidP="009B2A30">
      <w:pPr>
        <w:ind w:left="567" w:hanging="567"/>
        <w:jc w:val="both"/>
        <w:rPr>
          <w:sz w:val="22"/>
          <w:szCs w:val="22"/>
        </w:rPr>
      </w:pPr>
      <w:r w:rsidRPr="00B4065F">
        <w:rPr>
          <w:sz w:val="22"/>
          <w:szCs w:val="22"/>
        </w:rPr>
        <w:t>-</w:t>
      </w:r>
      <w:r w:rsidRPr="00B4065F">
        <w:rPr>
          <w:sz w:val="22"/>
          <w:szCs w:val="22"/>
        </w:rPr>
        <w:tab/>
        <w:t>Šis vaistas skirtas tik Jums, todėl kitiems žmonėms jo duoti negalima. Vaistas gali jiems pakenkti (net tiems, kurių ligos požymiai yra tokie patys kaip Jūsų).</w:t>
      </w:r>
    </w:p>
    <w:p w14:paraId="718DD112" w14:textId="77777777" w:rsidR="009B2A30" w:rsidRPr="00B4065F" w:rsidRDefault="009B2A30" w:rsidP="009B2A30">
      <w:pPr>
        <w:numPr>
          <w:ilvl w:val="0"/>
          <w:numId w:val="1"/>
        </w:numPr>
        <w:ind w:left="567" w:right="-2" w:hanging="567"/>
        <w:jc w:val="both"/>
        <w:rPr>
          <w:sz w:val="22"/>
          <w:szCs w:val="22"/>
        </w:rPr>
      </w:pPr>
      <w:r w:rsidRPr="00B4065F">
        <w:rPr>
          <w:sz w:val="22"/>
          <w:szCs w:val="22"/>
        </w:rPr>
        <w:t>Jeigu pasireiškė šalutinis poveikis (net jeigu jis šiame lapelyje nenurodytas), kreipkitės į gydytoją arba vaistininką. Žr. 4 skyrių.</w:t>
      </w:r>
    </w:p>
    <w:p w14:paraId="689A8464" w14:textId="77777777" w:rsidR="009B2A30" w:rsidRPr="00B4065F" w:rsidRDefault="009B2A30" w:rsidP="009B2A30">
      <w:pPr>
        <w:ind w:right="-2"/>
        <w:rPr>
          <w:sz w:val="22"/>
          <w:szCs w:val="22"/>
        </w:rPr>
      </w:pPr>
    </w:p>
    <w:p w14:paraId="0AD5DD0D" w14:textId="77777777" w:rsidR="009B2A30" w:rsidRPr="00B4065F" w:rsidRDefault="009B2A30" w:rsidP="009B2A30">
      <w:pPr>
        <w:ind w:right="-2"/>
        <w:rPr>
          <w:sz w:val="22"/>
          <w:szCs w:val="22"/>
        </w:rPr>
      </w:pPr>
    </w:p>
    <w:p w14:paraId="498E04B4" w14:textId="77777777" w:rsidR="009B2A30" w:rsidRPr="00B4065F" w:rsidRDefault="009B2A30" w:rsidP="009B2A30">
      <w:pPr>
        <w:numPr>
          <w:ilvl w:val="12"/>
          <w:numId w:val="0"/>
        </w:numPr>
        <w:ind w:right="-2"/>
        <w:outlineLvl w:val="0"/>
        <w:rPr>
          <w:sz w:val="22"/>
          <w:szCs w:val="22"/>
        </w:rPr>
      </w:pPr>
      <w:r w:rsidRPr="00B4065F">
        <w:rPr>
          <w:b/>
          <w:sz w:val="22"/>
          <w:szCs w:val="22"/>
        </w:rPr>
        <w:t>Apie ką rašoma šiame lapelyje?</w:t>
      </w:r>
    </w:p>
    <w:p w14:paraId="68574415" w14:textId="77777777" w:rsidR="009B2A30" w:rsidRPr="00B4065F" w:rsidRDefault="009B2A30" w:rsidP="009B2A30">
      <w:pPr>
        <w:numPr>
          <w:ilvl w:val="12"/>
          <w:numId w:val="0"/>
        </w:numPr>
        <w:ind w:left="567" w:right="-28" w:hanging="567"/>
        <w:rPr>
          <w:sz w:val="22"/>
          <w:szCs w:val="22"/>
        </w:rPr>
      </w:pPr>
      <w:r w:rsidRPr="00B4065F">
        <w:rPr>
          <w:sz w:val="22"/>
          <w:szCs w:val="22"/>
        </w:rPr>
        <w:t>1.</w:t>
      </w:r>
      <w:r w:rsidRPr="00B4065F">
        <w:rPr>
          <w:sz w:val="22"/>
          <w:szCs w:val="22"/>
        </w:rPr>
        <w:tab/>
        <w:t xml:space="preserve">Kas yra </w:t>
      </w:r>
      <w:proofErr w:type="spellStart"/>
      <w:r w:rsidRPr="00B4065F">
        <w:rPr>
          <w:sz w:val="22"/>
          <w:szCs w:val="22"/>
        </w:rPr>
        <w:t>Tramadol</w:t>
      </w:r>
      <w:proofErr w:type="spellEnd"/>
      <w:r w:rsidRPr="00B4065F">
        <w:rPr>
          <w:sz w:val="22"/>
          <w:szCs w:val="22"/>
        </w:rPr>
        <w:t xml:space="preserve"> Basi ir kam jis vartojamas</w:t>
      </w:r>
    </w:p>
    <w:p w14:paraId="76DBB989" w14:textId="77777777" w:rsidR="009B2A30" w:rsidRPr="00B4065F" w:rsidRDefault="009B2A30" w:rsidP="009B2A30">
      <w:pPr>
        <w:numPr>
          <w:ilvl w:val="12"/>
          <w:numId w:val="0"/>
        </w:numPr>
        <w:ind w:left="567" w:right="-28" w:hanging="567"/>
        <w:rPr>
          <w:sz w:val="22"/>
          <w:szCs w:val="22"/>
        </w:rPr>
      </w:pPr>
      <w:r w:rsidRPr="00B4065F">
        <w:rPr>
          <w:sz w:val="22"/>
          <w:szCs w:val="22"/>
        </w:rPr>
        <w:t>2.</w:t>
      </w:r>
      <w:r w:rsidRPr="00B4065F">
        <w:rPr>
          <w:sz w:val="22"/>
          <w:szCs w:val="22"/>
        </w:rPr>
        <w:tab/>
        <w:t xml:space="preserve">Kas žinotina prieš vartojant </w:t>
      </w:r>
      <w:proofErr w:type="spellStart"/>
      <w:r w:rsidRPr="00B4065F">
        <w:rPr>
          <w:sz w:val="22"/>
          <w:szCs w:val="22"/>
        </w:rPr>
        <w:t>Tramadol</w:t>
      </w:r>
      <w:proofErr w:type="spellEnd"/>
      <w:r w:rsidRPr="00B4065F">
        <w:rPr>
          <w:sz w:val="22"/>
          <w:szCs w:val="22"/>
        </w:rPr>
        <w:t xml:space="preserve"> Basi </w:t>
      </w:r>
    </w:p>
    <w:p w14:paraId="6669A9CA" w14:textId="77777777" w:rsidR="009B2A30" w:rsidRPr="00B4065F" w:rsidRDefault="009B2A30" w:rsidP="009B2A30">
      <w:pPr>
        <w:numPr>
          <w:ilvl w:val="12"/>
          <w:numId w:val="0"/>
        </w:numPr>
        <w:ind w:left="567" w:right="-28" w:hanging="567"/>
        <w:rPr>
          <w:sz w:val="22"/>
          <w:szCs w:val="22"/>
        </w:rPr>
      </w:pPr>
      <w:r w:rsidRPr="00B4065F">
        <w:rPr>
          <w:sz w:val="22"/>
          <w:szCs w:val="22"/>
        </w:rPr>
        <w:t>3.</w:t>
      </w:r>
      <w:r w:rsidRPr="00B4065F">
        <w:rPr>
          <w:sz w:val="22"/>
          <w:szCs w:val="22"/>
        </w:rPr>
        <w:tab/>
        <w:t xml:space="preserve">Kaip vartoti </w:t>
      </w:r>
      <w:proofErr w:type="spellStart"/>
      <w:r w:rsidRPr="00B4065F">
        <w:rPr>
          <w:sz w:val="22"/>
          <w:szCs w:val="22"/>
        </w:rPr>
        <w:t>Tramadol</w:t>
      </w:r>
      <w:proofErr w:type="spellEnd"/>
      <w:r w:rsidRPr="00B4065F">
        <w:rPr>
          <w:sz w:val="22"/>
          <w:szCs w:val="22"/>
        </w:rPr>
        <w:t xml:space="preserve"> Basi </w:t>
      </w:r>
    </w:p>
    <w:p w14:paraId="7EA38F4F" w14:textId="77777777" w:rsidR="009B2A30" w:rsidRPr="00B4065F" w:rsidRDefault="009B2A30" w:rsidP="009B2A30">
      <w:pPr>
        <w:numPr>
          <w:ilvl w:val="12"/>
          <w:numId w:val="0"/>
        </w:numPr>
        <w:ind w:left="567" w:right="-28" w:hanging="567"/>
        <w:rPr>
          <w:sz w:val="22"/>
          <w:szCs w:val="22"/>
        </w:rPr>
      </w:pPr>
      <w:r w:rsidRPr="00B4065F">
        <w:rPr>
          <w:sz w:val="22"/>
          <w:szCs w:val="22"/>
        </w:rPr>
        <w:t>4.</w:t>
      </w:r>
      <w:r w:rsidRPr="00B4065F">
        <w:rPr>
          <w:sz w:val="22"/>
          <w:szCs w:val="22"/>
        </w:rPr>
        <w:tab/>
        <w:t>Galimas šalutinis poveikis</w:t>
      </w:r>
    </w:p>
    <w:p w14:paraId="63BDBD3D" w14:textId="77777777" w:rsidR="009B2A30" w:rsidRPr="00B4065F" w:rsidRDefault="009B2A30" w:rsidP="009B2A30">
      <w:pPr>
        <w:numPr>
          <w:ilvl w:val="0"/>
          <w:numId w:val="2"/>
        </w:numPr>
        <w:tabs>
          <w:tab w:val="clear" w:pos="570"/>
        </w:tabs>
        <w:ind w:right="-29"/>
        <w:rPr>
          <w:sz w:val="22"/>
          <w:szCs w:val="22"/>
        </w:rPr>
      </w:pPr>
      <w:r w:rsidRPr="00B4065F">
        <w:rPr>
          <w:sz w:val="22"/>
          <w:szCs w:val="22"/>
        </w:rPr>
        <w:t xml:space="preserve">Kaip laikyti </w:t>
      </w:r>
      <w:proofErr w:type="spellStart"/>
      <w:r w:rsidRPr="00B4065F">
        <w:rPr>
          <w:sz w:val="22"/>
          <w:szCs w:val="22"/>
        </w:rPr>
        <w:t>Tramadol</w:t>
      </w:r>
      <w:proofErr w:type="spellEnd"/>
      <w:r w:rsidRPr="00B4065F">
        <w:rPr>
          <w:sz w:val="22"/>
          <w:szCs w:val="22"/>
        </w:rPr>
        <w:t xml:space="preserve"> Basi</w:t>
      </w:r>
    </w:p>
    <w:p w14:paraId="0111AA9A" w14:textId="77777777" w:rsidR="009B2A30" w:rsidRPr="00B4065F" w:rsidRDefault="009B2A30" w:rsidP="009B2A30">
      <w:pPr>
        <w:numPr>
          <w:ilvl w:val="0"/>
          <w:numId w:val="2"/>
        </w:numPr>
        <w:tabs>
          <w:tab w:val="clear" w:pos="570"/>
        </w:tabs>
        <w:ind w:left="567" w:right="-28" w:hanging="567"/>
        <w:rPr>
          <w:sz w:val="22"/>
          <w:szCs w:val="22"/>
        </w:rPr>
      </w:pPr>
      <w:r w:rsidRPr="00B4065F">
        <w:rPr>
          <w:sz w:val="22"/>
          <w:szCs w:val="22"/>
        </w:rPr>
        <w:t>Pakuotės turinys ir kita informacija</w:t>
      </w:r>
    </w:p>
    <w:p w14:paraId="1DCA7677" w14:textId="77777777" w:rsidR="009B2A30" w:rsidRPr="00B4065F" w:rsidRDefault="009B2A30" w:rsidP="009B2A30">
      <w:pPr>
        <w:numPr>
          <w:ilvl w:val="12"/>
          <w:numId w:val="0"/>
        </w:numPr>
        <w:rPr>
          <w:noProof/>
          <w:sz w:val="22"/>
          <w:szCs w:val="22"/>
        </w:rPr>
      </w:pPr>
    </w:p>
    <w:p w14:paraId="7B2F86A0" w14:textId="77777777" w:rsidR="009B2A30" w:rsidRPr="00B4065F" w:rsidRDefault="009B2A30" w:rsidP="009B2A30">
      <w:pPr>
        <w:numPr>
          <w:ilvl w:val="12"/>
          <w:numId w:val="0"/>
        </w:numPr>
        <w:rPr>
          <w:noProof/>
          <w:sz w:val="22"/>
          <w:szCs w:val="22"/>
        </w:rPr>
      </w:pPr>
    </w:p>
    <w:p w14:paraId="694C93D5" w14:textId="77777777" w:rsidR="009B2A30" w:rsidRPr="00B4065F" w:rsidRDefault="009B2A30" w:rsidP="009B2A30">
      <w:pPr>
        <w:numPr>
          <w:ilvl w:val="0"/>
          <w:numId w:val="4"/>
        </w:numPr>
        <w:tabs>
          <w:tab w:val="clear" w:pos="570"/>
        </w:tabs>
        <w:ind w:right="-2"/>
        <w:rPr>
          <w:b/>
          <w:noProof/>
          <w:sz w:val="22"/>
          <w:szCs w:val="22"/>
        </w:rPr>
      </w:pPr>
      <w:r w:rsidRPr="00B4065F">
        <w:rPr>
          <w:b/>
          <w:bCs/>
          <w:sz w:val="22"/>
          <w:szCs w:val="22"/>
        </w:rPr>
        <w:t xml:space="preserve">Kas yra </w:t>
      </w:r>
      <w:proofErr w:type="spellStart"/>
      <w:r w:rsidRPr="00B4065F">
        <w:rPr>
          <w:b/>
          <w:bCs/>
          <w:sz w:val="22"/>
          <w:szCs w:val="22"/>
        </w:rPr>
        <w:t>Tramadol</w:t>
      </w:r>
      <w:proofErr w:type="spellEnd"/>
      <w:r w:rsidRPr="00B4065F">
        <w:rPr>
          <w:b/>
          <w:bCs/>
          <w:sz w:val="22"/>
          <w:szCs w:val="22"/>
        </w:rPr>
        <w:t xml:space="preserve"> Basi ir kam jis vartojamas</w:t>
      </w:r>
    </w:p>
    <w:p w14:paraId="39D04399" w14:textId="77777777" w:rsidR="009B2A30" w:rsidRPr="00B4065F" w:rsidRDefault="009B2A30" w:rsidP="009B2A30">
      <w:pPr>
        <w:numPr>
          <w:ilvl w:val="12"/>
          <w:numId w:val="0"/>
        </w:numPr>
        <w:rPr>
          <w:noProof/>
          <w:sz w:val="22"/>
          <w:szCs w:val="22"/>
        </w:rPr>
      </w:pPr>
    </w:p>
    <w:p w14:paraId="05BE09AB" w14:textId="77777777" w:rsidR="009B2A30" w:rsidRPr="00B4065F" w:rsidRDefault="009B2A30" w:rsidP="009B2A30">
      <w:pPr>
        <w:ind w:right="-2"/>
        <w:jc w:val="both"/>
        <w:rPr>
          <w:noProof/>
          <w:sz w:val="22"/>
          <w:szCs w:val="22"/>
        </w:rPr>
      </w:pPr>
      <w:proofErr w:type="spellStart"/>
      <w:r w:rsidRPr="00B4065F">
        <w:rPr>
          <w:sz w:val="22"/>
          <w:szCs w:val="22"/>
        </w:rPr>
        <w:t>Tramadol</w:t>
      </w:r>
      <w:proofErr w:type="spellEnd"/>
      <w:r w:rsidRPr="00B4065F">
        <w:rPr>
          <w:sz w:val="22"/>
          <w:szCs w:val="22"/>
        </w:rPr>
        <w:t xml:space="preserve"> Basi</w:t>
      </w:r>
      <w:r>
        <w:rPr>
          <w:sz w:val="22"/>
          <w:szCs w:val="22"/>
        </w:rPr>
        <w:t xml:space="preserve"> veiklioji</w:t>
      </w:r>
      <w:r w:rsidRPr="00B4065F">
        <w:rPr>
          <w:sz w:val="22"/>
          <w:szCs w:val="22"/>
        </w:rPr>
        <w:t xml:space="preserve"> medžiaga </w:t>
      </w:r>
      <w:r>
        <w:rPr>
          <w:sz w:val="22"/>
          <w:szCs w:val="22"/>
        </w:rPr>
        <w:t xml:space="preserve">yra </w:t>
      </w:r>
      <w:proofErr w:type="spellStart"/>
      <w:r>
        <w:rPr>
          <w:sz w:val="22"/>
          <w:szCs w:val="22"/>
        </w:rPr>
        <w:t>tramadolis</w:t>
      </w:r>
      <w:proofErr w:type="spellEnd"/>
      <w:r>
        <w:rPr>
          <w:sz w:val="22"/>
          <w:szCs w:val="22"/>
        </w:rPr>
        <w:t>. Tai</w:t>
      </w:r>
      <w:r w:rsidRPr="00B4065F">
        <w:rPr>
          <w:sz w:val="22"/>
          <w:szCs w:val="22"/>
        </w:rPr>
        <w:t xml:space="preserve">  skausmą malšinanti medžiaga, priklausanti </w:t>
      </w:r>
      <w:proofErr w:type="spellStart"/>
      <w:r w:rsidRPr="00B4065F">
        <w:rPr>
          <w:sz w:val="22"/>
          <w:szCs w:val="22"/>
        </w:rPr>
        <w:t>opiatų</w:t>
      </w:r>
      <w:proofErr w:type="spellEnd"/>
      <w:r w:rsidRPr="00B4065F">
        <w:rPr>
          <w:sz w:val="22"/>
          <w:szCs w:val="22"/>
        </w:rPr>
        <w:t xml:space="preserve"> grupei ir veikianti centrinę nervų sistemą. Šis </w:t>
      </w:r>
      <w:r>
        <w:rPr>
          <w:sz w:val="22"/>
          <w:szCs w:val="22"/>
        </w:rPr>
        <w:t>vaistas sumažina</w:t>
      </w:r>
      <w:r w:rsidRPr="00B4065F">
        <w:rPr>
          <w:sz w:val="22"/>
          <w:szCs w:val="22"/>
        </w:rPr>
        <w:t xml:space="preserve"> skausmą veikdamas konkrečias ląsteles nugaros ir galvos smegenyse.</w:t>
      </w:r>
    </w:p>
    <w:p w14:paraId="6685AABA" w14:textId="77777777" w:rsidR="009B2A30" w:rsidRPr="00B4065F" w:rsidRDefault="009B2A30" w:rsidP="009B2A30">
      <w:pPr>
        <w:ind w:right="-2"/>
        <w:jc w:val="both"/>
        <w:rPr>
          <w:noProof/>
          <w:sz w:val="22"/>
          <w:szCs w:val="22"/>
        </w:rPr>
      </w:pPr>
    </w:p>
    <w:p w14:paraId="30F397F5" w14:textId="77777777" w:rsidR="009B2A30" w:rsidRPr="00B4065F" w:rsidRDefault="009B2A30" w:rsidP="009B2A30">
      <w:pPr>
        <w:ind w:right="-2"/>
        <w:jc w:val="both"/>
        <w:rPr>
          <w:noProof/>
          <w:sz w:val="22"/>
          <w:szCs w:val="22"/>
        </w:rPr>
      </w:pPr>
      <w:proofErr w:type="spellStart"/>
      <w:r w:rsidRPr="00B4065F">
        <w:rPr>
          <w:sz w:val="22"/>
          <w:szCs w:val="22"/>
        </w:rPr>
        <w:t>Tramadol</w:t>
      </w:r>
      <w:proofErr w:type="spellEnd"/>
      <w:r w:rsidRPr="00B4065F">
        <w:rPr>
          <w:sz w:val="22"/>
          <w:szCs w:val="22"/>
        </w:rPr>
        <w:t xml:space="preserve"> Basi skirtas malšinti vidutinio stiprumo ar stiprų skausmą.</w:t>
      </w:r>
    </w:p>
    <w:p w14:paraId="0C196B8C" w14:textId="77777777" w:rsidR="009B2A30" w:rsidRPr="00B4065F" w:rsidRDefault="009B2A30" w:rsidP="009B2A30">
      <w:pPr>
        <w:numPr>
          <w:ilvl w:val="12"/>
          <w:numId w:val="0"/>
        </w:numPr>
        <w:jc w:val="both"/>
        <w:rPr>
          <w:noProof/>
          <w:sz w:val="22"/>
          <w:szCs w:val="22"/>
        </w:rPr>
      </w:pPr>
    </w:p>
    <w:p w14:paraId="463F8FA8" w14:textId="77777777" w:rsidR="009B2A30" w:rsidRPr="00B4065F" w:rsidRDefault="009B2A30" w:rsidP="009B2A30">
      <w:pPr>
        <w:numPr>
          <w:ilvl w:val="12"/>
          <w:numId w:val="0"/>
        </w:numPr>
        <w:jc w:val="both"/>
        <w:rPr>
          <w:noProof/>
          <w:sz w:val="22"/>
          <w:szCs w:val="22"/>
        </w:rPr>
      </w:pPr>
    </w:p>
    <w:p w14:paraId="0F7709E9" w14:textId="77777777" w:rsidR="009B2A30" w:rsidRPr="00B4065F" w:rsidRDefault="009B2A30" w:rsidP="009B2A30">
      <w:pPr>
        <w:numPr>
          <w:ilvl w:val="0"/>
          <w:numId w:val="3"/>
        </w:numPr>
        <w:ind w:right="-2"/>
        <w:jc w:val="both"/>
        <w:rPr>
          <w:b/>
          <w:noProof/>
          <w:sz w:val="22"/>
          <w:szCs w:val="22"/>
        </w:rPr>
      </w:pPr>
      <w:r w:rsidRPr="00B4065F">
        <w:rPr>
          <w:b/>
          <w:sz w:val="22"/>
          <w:szCs w:val="22"/>
        </w:rPr>
        <w:t xml:space="preserve">Kas žinotina prieš vartojant </w:t>
      </w:r>
      <w:proofErr w:type="spellStart"/>
      <w:r w:rsidRPr="00B4065F">
        <w:rPr>
          <w:b/>
          <w:sz w:val="22"/>
          <w:szCs w:val="22"/>
        </w:rPr>
        <w:t>Tramadol</w:t>
      </w:r>
      <w:proofErr w:type="spellEnd"/>
      <w:r w:rsidRPr="00B4065F">
        <w:rPr>
          <w:b/>
          <w:sz w:val="22"/>
          <w:szCs w:val="22"/>
        </w:rPr>
        <w:t xml:space="preserve"> Basi</w:t>
      </w:r>
    </w:p>
    <w:p w14:paraId="64C3D602" w14:textId="77777777" w:rsidR="009B2A30" w:rsidRPr="00B4065F" w:rsidRDefault="009B2A30" w:rsidP="009B2A30">
      <w:pPr>
        <w:numPr>
          <w:ilvl w:val="12"/>
          <w:numId w:val="0"/>
        </w:numPr>
        <w:ind w:right="-2"/>
        <w:jc w:val="both"/>
        <w:rPr>
          <w:noProof/>
          <w:sz w:val="22"/>
          <w:szCs w:val="22"/>
        </w:rPr>
      </w:pPr>
    </w:p>
    <w:p w14:paraId="47F5E491" w14:textId="77777777" w:rsidR="009B2A30" w:rsidRPr="00B4065F" w:rsidRDefault="009B2A30" w:rsidP="009B2A30">
      <w:pPr>
        <w:numPr>
          <w:ilvl w:val="12"/>
          <w:numId w:val="0"/>
        </w:numPr>
        <w:jc w:val="both"/>
        <w:outlineLvl w:val="0"/>
        <w:rPr>
          <w:noProof/>
          <w:sz w:val="22"/>
          <w:szCs w:val="22"/>
        </w:rPr>
      </w:pPr>
      <w:proofErr w:type="spellStart"/>
      <w:r w:rsidRPr="00B4065F">
        <w:rPr>
          <w:b/>
          <w:sz w:val="22"/>
          <w:szCs w:val="22"/>
        </w:rPr>
        <w:t>Tramadol</w:t>
      </w:r>
      <w:proofErr w:type="spellEnd"/>
      <w:r w:rsidRPr="00B4065F">
        <w:rPr>
          <w:b/>
          <w:sz w:val="22"/>
          <w:szCs w:val="22"/>
        </w:rPr>
        <w:t xml:space="preserve"> Basi vartoti draudžiama:</w:t>
      </w:r>
    </w:p>
    <w:p w14:paraId="3F4E6059" w14:textId="77777777" w:rsidR="009B2A30" w:rsidRPr="00B4065F" w:rsidRDefault="009B2A30" w:rsidP="009B2A30">
      <w:pPr>
        <w:numPr>
          <w:ilvl w:val="12"/>
          <w:numId w:val="0"/>
        </w:numPr>
        <w:ind w:left="567" w:hanging="567"/>
        <w:jc w:val="both"/>
        <w:rPr>
          <w:noProof/>
          <w:sz w:val="22"/>
          <w:szCs w:val="22"/>
        </w:rPr>
      </w:pPr>
      <w:r w:rsidRPr="00B4065F">
        <w:rPr>
          <w:sz w:val="22"/>
          <w:szCs w:val="22"/>
        </w:rPr>
        <w:t>–</w:t>
      </w:r>
      <w:r w:rsidRPr="00B4065F">
        <w:rPr>
          <w:sz w:val="22"/>
          <w:szCs w:val="22"/>
        </w:rPr>
        <w:tab/>
        <w:t xml:space="preserve">jeigu yra alergija </w:t>
      </w:r>
      <w:proofErr w:type="spellStart"/>
      <w:r w:rsidRPr="00B4065F">
        <w:rPr>
          <w:sz w:val="22"/>
          <w:szCs w:val="22"/>
        </w:rPr>
        <w:t>tramadolio</w:t>
      </w:r>
      <w:proofErr w:type="spellEnd"/>
      <w:r w:rsidRPr="00B4065F">
        <w:rPr>
          <w:sz w:val="22"/>
          <w:szCs w:val="22"/>
        </w:rPr>
        <w:t xml:space="preserve"> hidrochloridui arba bet kuriai pagalbinei šio vaisto medžiagai (jos išvardytos 6 skyriuje);</w:t>
      </w:r>
    </w:p>
    <w:p w14:paraId="3CD30FB9" w14:textId="77777777" w:rsidR="009B2A30" w:rsidRPr="00B4065F" w:rsidRDefault="009B2A30" w:rsidP="009B2A30">
      <w:pPr>
        <w:numPr>
          <w:ilvl w:val="12"/>
          <w:numId w:val="0"/>
        </w:numPr>
        <w:ind w:left="567" w:hanging="567"/>
        <w:jc w:val="both"/>
        <w:rPr>
          <w:noProof/>
          <w:sz w:val="22"/>
          <w:szCs w:val="22"/>
        </w:rPr>
      </w:pPr>
      <w:r w:rsidRPr="00B4065F">
        <w:rPr>
          <w:sz w:val="22"/>
          <w:szCs w:val="22"/>
        </w:rPr>
        <w:t>–</w:t>
      </w:r>
      <w:r w:rsidRPr="00B4065F">
        <w:rPr>
          <w:sz w:val="22"/>
          <w:szCs w:val="22"/>
        </w:rPr>
        <w:tab/>
        <w:t>ūmiai apsinuodijus alkoholiu, migdomaisiais vais</w:t>
      </w:r>
      <w:r>
        <w:rPr>
          <w:sz w:val="22"/>
          <w:szCs w:val="22"/>
        </w:rPr>
        <w:t>tais</w:t>
      </w:r>
      <w:r w:rsidRPr="00B4065F">
        <w:rPr>
          <w:sz w:val="22"/>
          <w:szCs w:val="22"/>
        </w:rPr>
        <w:t xml:space="preserve"> (miego tabletėmis), skausmą malšinančiais vaist</w:t>
      </w:r>
      <w:r>
        <w:rPr>
          <w:sz w:val="22"/>
          <w:szCs w:val="22"/>
        </w:rPr>
        <w:t>ais</w:t>
      </w:r>
      <w:r w:rsidRPr="00B4065F">
        <w:rPr>
          <w:sz w:val="22"/>
          <w:szCs w:val="22"/>
        </w:rPr>
        <w:t xml:space="preserve"> ar kitais psichotropiniais vaist</w:t>
      </w:r>
      <w:r>
        <w:rPr>
          <w:sz w:val="22"/>
          <w:szCs w:val="22"/>
        </w:rPr>
        <w:t>ais</w:t>
      </w:r>
      <w:r w:rsidRPr="00B4065F">
        <w:rPr>
          <w:sz w:val="22"/>
          <w:szCs w:val="22"/>
        </w:rPr>
        <w:t xml:space="preserve"> (veikiančiais nuotaiką ir emocijas);</w:t>
      </w:r>
    </w:p>
    <w:p w14:paraId="080EFA70" w14:textId="77777777" w:rsidR="009B2A30" w:rsidRPr="00B4065F" w:rsidRDefault="009B2A30" w:rsidP="009B2A30">
      <w:pPr>
        <w:numPr>
          <w:ilvl w:val="12"/>
          <w:numId w:val="0"/>
        </w:numPr>
        <w:ind w:left="567" w:hanging="567"/>
        <w:jc w:val="both"/>
        <w:rPr>
          <w:noProof/>
          <w:sz w:val="22"/>
          <w:szCs w:val="22"/>
        </w:rPr>
      </w:pPr>
      <w:r w:rsidRPr="00B4065F">
        <w:rPr>
          <w:sz w:val="22"/>
          <w:szCs w:val="22"/>
        </w:rPr>
        <w:t>–</w:t>
      </w:r>
      <w:r w:rsidRPr="00B4065F">
        <w:rPr>
          <w:sz w:val="22"/>
          <w:szCs w:val="22"/>
        </w:rPr>
        <w:tab/>
        <w:t xml:space="preserve">jeigu dabar ar per paskutines 14 parų vartojote </w:t>
      </w:r>
      <w:proofErr w:type="spellStart"/>
      <w:r w:rsidRPr="00B4065F">
        <w:rPr>
          <w:sz w:val="22"/>
          <w:szCs w:val="22"/>
        </w:rPr>
        <w:t>monoaminooksidazės</w:t>
      </w:r>
      <w:proofErr w:type="spellEnd"/>
      <w:r w:rsidRPr="00B4065F">
        <w:rPr>
          <w:sz w:val="22"/>
          <w:szCs w:val="22"/>
        </w:rPr>
        <w:t xml:space="preserve"> (MAO) inhibitorių (vaistų, vartojamų depresijos gydymui) (žr. „Kiti vaistai ir </w:t>
      </w:r>
      <w:proofErr w:type="spellStart"/>
      <w:r w:rsidRPr="00B4065F">
        <w:rPr>
          <w:sz w:val="22"/>
          <w:szCs w:val="22"/>
        </w:rPr>
        <w:t>Tramadol</w:t>
      </w:r>
      <w:proofErr w:type="spellEnd"/>
      <w:r w:rsidRPr="00B4065F">
        <w:rPr>
          <w:sz w:val="22"/>
          <w:szCs w:val="22"/>
        </w:rPr>
        <w:t xml:space="preserve"> Basi“);</w:t>
      </w:r>
    </w:p>
    <w:p w14:paraId="41AA4014" w14:textId="77777777" w:rsidR="009B2A30" w:rsidRPr="00B4065F" w:rsidRDefault="009B2A30" w:rsidP="009B2A30">
      <w:pPr>
        <w:numPr>
          <w:ilvl w:val="12"/>
          <w:numId w:val="0"/>
        </w:numPr>
        <w:ind w:left="567" w:hanging="567"/>
        <w:jc w:val="both"/>
        <w:rPr>
          <w:noProof/>
          <w:sz w:val="22"/>
          <w:szCs w:val="22"/>
        </w:rPr>
      </w:pPr>
      <w:r w:rsidRPr="00B4065F">
        <w:rPr>
          <w:sz w:val="22"/>
          <w:szCs w:val="22"/>
        </w:rPr>
        <w:t>–</w:t>
      </w:r>
      <w:r w:rsidRPr="00B4065F">
        <w:rPr>
          <w:sz w:val="22"/>
          <w:szCs w:val="22"/>
        </w:rPr>
        <w:tab/>
        <w:t>jeigu sergate epilepsija ir Jūsų priepuoliai yra nepakankamai valdomi gydymu;</w:t>
      </w:r>
    </w:p>
    <w:p w14:paraId="3B690B3E" w14:textId="77777777" w:rsidR="009B2A30" w:rsidRPr="00B4065F" w:rsidRDefault="009B2A30" w:rsidP="009B2A30">
      <w:pPr>
        <w:numPr>
          <w:ilvl w:val="12"/>
          <w:numId w:val="0"/>
        </w:numPr>
        <w:ind w:left="567" w:hanging="567"/>
        <w:jc w:val="both"/>
        <w:rPr>
          <w:noProof/>
          <w:sz w:val="22"/>
          <w:szCs w:val="22"/>
        </w:rPr>
      </w:pPr>
      <w:r w:rsidRPr="00B4065F">
        <w:rPr>
          <w:sz w:val="22"/>
          <w:szCs w:val="22"/>
        </w:rPr>
        <w:t>–</w:t>
      </w:r>
      <w:r w:rsidRPr="00B4065F">
        <w:rPr>
          <w:sz w:val="22"/>
          <w:szCs w:val="22"/>
        </w:rPr>
        <w:tab/>
        <w:t xml:space="preserve">kaip pakaitalo narkotikų </w:t>
      </w:r>
      <w:r>
        <w:rPr>
          <w:sz w:val="22"/>
          <w:szCs w:val="22"/>
        </w:rPr>
        <w:t xml:space="preserve">vartojimo </w:t>
      </w:r>
      <w:r w:rsidRPr="00B4065F">
        <w:rPr>
          <w:sz w:val="22"/>
          <w:szCs w:val="22"/>
        </w:rPr>
        <w:t xml:space="preserve">nutraukimo atveju. </w:t>
      </w:r>
    </w:p>
    <w:p w14:paraId="47E12A68" w14:textId="77777777" w:rsidR="009B2A30" w:rsidRPr="00B4065F" w:rsidRDefault="009B2A30" w:rsidP="009B2A30">
      <w:pPr>
        <w:numPr>
          <w:ilvl w:val="12"/>
          <w:numId w:val="0"/>
        </w:numPr>
        <w:ind w:right="-2"/>
        <w:jc w:val="both"/>
        <w:rPr>
          <w:noProof/>
          <w:sz w:val="22"/>
          <w:szCs w:val="22"/>
        </w:rPr>
      </w:pPr>
    </w:p>
    <w:p w14:paraId="2424AC4D" w14:textId="77777777" w:rsidR="009B2A30" w:rsidRPr="00B4065F" w:rsidRDefault="009B2A30" w:rsidP="009B2A30">
      <w:pPr>
        <w:numPr>
          <w:ilvl w:val="12"/>
          <w:numId w:val="0"/>
        </w:numPr>
        <w:ind w:right="-2"/>
        <w:jc w:val="both"/>
        <w:outlineLvl w:val="0"/>
        <w:rPr>
          <w:b/>
          <w:noProof/>
          <w:sz w:val="22"/>
          <w:szCs w:val="22"/>
        </w:rPr>
      </w:pPr>
      <w:r w:rsidRPr="00B4065F">
        <w:rPr>
          <w:b/>
          <w:sz w:val="22"/>
          <w:szCs w:val="22"/>
        </w:rPr>
        <w:t>Įspėjimai ir atsargumo priemonės</w:t>
      </w:r>
    </w:p>
    <w:p w14:paraId="2DF2DB9E" w14:textId="77777777" w:rsidR="009B2A30" w:rsidRPr="00B4065F" w:rsidRDefault="009B2A30" w:rsidP="009B2A30">
      <w:pPr>
        <w:numPr>
          <w:ilvl w:val="12"/>
          <w:numId w:val="0"/>
        </w:numPr>
        <w:jc w:val="both"/>
        <w:rPr>
          <w:noProof/>
          <w:sz w:val="22"/>
          <w:szCs w:val="22"/>
        </w:rPr>
      </w:pPr>
      <w:r w:rsidRPr="00B4065F">
        <w:rPr>
          <w:sz w:val="22"/>
          <w:szCs w:val="22"/>
        </w:rPr>
        <w:t xml:space="preserve">Pasitarkite su gydytoju arba vaistininku, prieš pradėdami vartoti </w:t>
      </w:r>
      <w:proofErr w:type="spellStart"/>
      <w:r w:rsidRPr="00B4065F">
        <w:rPr>
          <w:sz w:val="22"/>
          <w:szCs w:val="22"/>
        </w:rPr>
        <w:t>Tramadol</w:t>
      </w:r>
      <w:proofErr w:type="spellEnd"/>
      <w:r w:rsidRPr="00B4065F">
        <w:rPr>
          <w:sz w:val="22"/>
          <w:szCs w:val="22"/>
        </w:rPr>
        <w:t xml:space="preserve"> Basi, jeigu:</w:t>
      </w:r>
    </w:p>
    <w:p w14:paraId="58E0077A" w14:textId="77777777" w:rsidR="009B2A30" w:rsidRPr="00B4065F" w:rsidRDefault="009B2A30" w:rsidP="009B2A30">
      <w:pPr>
        <w:numPr>
          <w:ilvl w:val="0"/>
          <w:numId w:val="1"/>
        </w:numPr>
        <w:jc w:val="both"/>
        <w:rPr>
          <w:sz w:val="22"/>
          <w:szCs w:val="22"/>
        </w:rPr>
      </w:pPr>
      <w:r w:rsidRPr="00B4065F">
        <w:rPr>
          <w:sz w:val="22"/>
          <w:szCs w:val="22"/>
        </w:rPr>
        <w:t>manote, kad esate priklausomi nuo kitų skausmą malšinančių vaistų (</w:t>
      </w:r>
      <w:proofErr w:type="spellStart"/>
      <w:r w:rsidRPr="00B4065F">
        <w:rPr>
          <w:sz w:val="22"/>
          <w:szCs w:val="22"/>
        </w:rPr>
        <w:t>opiatų</w:t>
      </w:r>
      <w:proofErr w:type="spellEnd"/>
      <w:r w:rsidRPr="00B4065F">
        <w:rPr>
          <w:sz w:val="22"/>
          <w:szCs w:val="22"/>
        </w:rPr>
        <w:t>);</w:t>
      </w:r>
    </w:p>
    <w:p w14:paraId="258BAD50" w14:textId="77777777" w:rsidR="009B2A30" w:rsidRPr="00B4065F" w:rsidRDefault="009B2A30" w:rsidP="009B2A30">
      <w:pPr>
        <w:numPr>
          <w:ilvl w:val="0"/>
          <w:numId w:val="1"/>
        </w:numPr>
        <w:jc w:val="both"/>
        <w:rPr>
          <w:sz w:val="22"/>
          <w:szCs w:val="22"/>
        </w:rPr>
      </w:pPr>
      <w:r w:rsidRPr="00B4065F">
        <w:rPr>
          <w:sz w:val="22"/>
          <w:szCs w:val="22"/>
        </w:rPr>
        <w:t>Jus vargina sąmonės sutrikimai (jaučiate, kad galite nualpti);</w:t>
      </w:r>
    </w:p>
    <w:p w14:paraId="7A848F4E" w14:textId="77777777" w:rsidR="009B2A30" w:rsidRPr="00B4065F" w:rsidRDefault="009B2A30" w:rsidP="009B2A30">
      <w:pPr>
        <w:numPr>
          <w:ilvl w:val="0"/>
          <w:numId w:val="1"/>
        </w:numPr>
        <w:jc w:val="both"/>
        <w:rPr>
          <w:sz w:val="22"/>
          <w:szCs w:val="22"/>
        </w:rPr>
      </w:pPr>
      <w:r w:rsidRPr="00B4065F">
        <w:rPr>
          <w:sz w:val="22"/>
          <w:szCs w:val="22"/>
        </w:rPr>
        <w:t>esate šoko būsenos (šio sutrikimo požymis gali būti šaltas prakaitas);</w:t>
      </w:r>
    </w:p>
    <w:p w14:paraId="4A7A9AD9" w14:textId="77777777" w:rsidR="009B2A30" w:rsidRPr="00B4065F" w:rsidRDefault="009B2A30" w:rsidP="009B2A30">
      <w:pPr>
        <w:numPr>
          <w:ilvl w:val="0"/>
          <w:numId w:val="1"/>
        </w:numPr>
        <w:jc w:val="both"/>
        <w:rPr>
          <w:sz w:val="22"/>
          <w:szCs w:val="22"/>
        </w:rPr>
      </w:pPr>
      <w:r w:rsidRPr="00B4065F">
        <w:rPr>
          <w:sz w:val="22"/>
          <w:szCs w:val="22"/>
        </w:rPr>
        <w:t>Jus vargina padidėjęs spaudimas smegenyse (galbūt po galvos traumos ar dėl smegenų ligos);</w:t>
      </w:r>
    </w:p>
    <w:p w14:paraId="5C9345E1" w14:textId="77777777" w:rsidR="009B2A30" w:rsidRPr="00B4065F" w:rsidRDefault="009B2A30" w:rsidP="009B2A30">
      <w:pPr>
        <w:numPr>
          <w:ilvl w:val="0"/>
          <w:numId w:val="1"/>
        </w:numPr>
        <w:jc w:val="both"/>
        <w:rPr>
          <w:sz w:val="22"/>
          <w:szCs w:val="22"/>
        </w:rPr>
      </w:pPr>
      <w:r w:rsidRPr="00B4065F">
        <w:rPr>
          <w:sz w:val="22"/>
          <w:szCs w:val="22"/>
        </w:rPr>
        <w:t>sunku kvėpuoti;</w:t>
      </w:r>
    </w:p>
    <w:p w14:paraId="18ECBAC8" w14:textId="77777777" w:rsidR="009B2A30" w:rsidRPr="00B4065F" w:rsidRDefault="009B2A30" w:rsidP="009B2A30">
      <w:pPr>
        <w:numPr>
          <w:ilvl w:val="0"/>
          <w:numId w:val="1"/>
        </w:numPr>
        <w:jc w:val="both"/>
        <w:rPr>
          <w:sz w:val="22"/>
          <w:szCs w:val="22"/>
        </w:rPr>
      </w:pPr>
      <w:r w:rsidRPr="00B4065F">
        <w:rPr>
          <w:sz w:val="22"/>
          <w:szCs w:val="22"/>
        </w:rPr>
        <w:t xml:space="preserve">sergate epilepsija ar turite polinkį </w:t>
      </w:r>
      <w:r>
        <w:rPr>
          <w:sz w:val="22"/>
          <w:szCs w:val="22"/>
        </w:rPr>
        <w:t>priepuoliams (</w:t>
      </w:r>
      <w:r w:rsidRPr="00B4065F">
        <w:rPr>
          <w:sz w:val="22"/>
          <w:szCs w:val="22"/>
        </w:rPr>
        <w:t>traukuliams</w:t>
      </w:r>
      <w:r>
        <w:rPr>
          <w:sz w:val="22"/>
          <w:szCs w:val="22"/>
        </w:rPr>
        <w:t>)</w:t>
      </w:r>
      <w:r w:rsidRPr="00B4065F">
        <w:rPr>
          <w:sz w:val="22"/>
          <w:szCs w:val="22"/>
        </w:rPr>
        <w:t xml:space="preserve">, nes gali padidėti </w:t>
      </w:r>
      <w:r>
        <w:rPr>
          <w:sz w:val="22"/>
          <w:szCs w:val="22"/>
        </w:rPr>
        <w:t>priepuolių (</w:t>
      </w:r>
      <w:r w:rsidRPr="00B4065F">
        <w:rPr>
          <w:sz w:val="22"/>
          <w:szCs w:val="22"/>
        </w:rPr>
        <w:t>traukulių</w:t>
      </w:r>
      <w:r>
        <w:rPr>
          <w:sz w:val="22"/>
          <w:szCs w:val="22"/>
        </w:rPr>
        <w:t>)</w:t>
      </w:r>
      <w:r w:rsidRPr="00B4065F">
        <w:rPr>
          <w:sz w:val="22"/>
          <w:szCs w:val="22"/>
        </w:rPr>
        <w:t xml:space="preserve"> rizika;</w:t>
      </w:r>
    </w:p>
    <w:p w14:paraId="4CC64FAA" w14:textId="77777777" w:rsidR="009B2A30" w:rsidRPr="00B4065F" w:rsidRDefault="009B2A30" w:rsidP="009B2A30">
      <w:pPr>
        <w:numPr>
          <w:ilvl w:val="0"/>
          <w:numId w:val="1"/>
        </w:numPr>
        <w:jc w:val="both"/>
        <w:rPr>
          <w:sz w:val="22"/>
          <w:szCs w:val="22"/>
        </w:rPr>
      </w:pPr>
      <w:r w:rsidRPr="00B4065F">
        <w:rPr>
          <w:sz w:val="22"/>
          <w:szCs w:val="22"/>
        </w:rPr>
        <w:t xml:space="preserve">sergate kepenų arba inkstų liga. </w:t>
      </w:r>
    </w:p>
    <w:p w14:paraId="6EEB11C2" w14:textId="77777777" w:rsidR="009B2A30" w:rsidRPr="00B4065F" w:rsidRDefault="009B2A30" w:rsidP="009B2A30">
      <w:pPr>
        <w:rPr>
          <w:noProof/>
          <w:sz w:val="22"/>
          <w:szCs w:val="22"/>
        </w:rPr>
      </w:pPr>
    </w:p>
    <w:p w14:paraId="4B1539FC" w14:textId="77777777" w:rsidR="009B2A30" w:rsidRPr="00B4065F" w:rsidRDefault="009B2A30" w:rsidP="009B2A30">
      <w:pPr>
        <w:jc w:val="both"/>
        <w:rPr>
          <w:sz w:val="22"/>
          <w:szCs w:val="22"/>
          <w:u w:val="single"/>
        </w:rPr>
      </w:pPr>
      <w:r w:rsidRPr="00B4065F">
        <w:rPr>
          <w:sz w:val="22"/>
          <w:szCs w:val="22"/>
          <w:u w:val="single"/>
        </w:rPr>
        <w:lastRenderedPageBreak/>
        <w:t xml:space="preserve">Su miegu susiję kvėpavimo sutrikimai </w:t>
      </w:r>
    </w:p>
    <w:p w14:paraId="085E51CA" w14:textId="77777777" w:rsidR="009B2A30" w:rsidRPr="00B4065F" w:rsidRDefault="009B2A30" w:rsidP="009B2A30">
      <w:pPr>
        <w:jc w:val="both"/>
        <w:rPr>
          <w:sz w:val="22"/>
          <w:szCs w:val="22"/>
        </w:rPr>
      </w:pPr>
      <w:proofErr w:type="spellStart"/>
      <w:r w:rsidRPr="00B4065F">
        <w:rPr>
          <w:sz w:val="22"/>
          <w:szCs w:val="22"/>
        </w:rPr>
        <w:t>Tramadol</w:t>
      </w:r>
      <w:proofErr w:type="spellEnd"/>
      <w:r w:rsidRPr="00B4065F">
        <w:rPr>
          <w:sz w:val="22"/>
          <w:szCs w:val="22"/>
        </w:rPr>
        <w:t xml:space="preserve"> Basi gali sukelti su miegu susijus</w:t>
      </w:r>
      <w:r>
        <w:rPr>
          <w:sz w:val="22"/>
          <w:szCs w:val="22"/>
        </w:rPr>
        <w:t>ių</w:t>
      </w:r>
      <w:r w:rsidRPr="00B4065F">
        <w:rPr>
          <w:sz w:val="22"/>
          <w:szCs w:val="22"/>
        </w:rPr>
        <w:t xml:space="preserve"> kvėpavimo sutrikim</w:t>
      </w:r>
      <w:r>
        <w:rPr>
          <w:sz w:val="22"/>
          <w:szCs w:val="22"/>
        </w:rPr>
        <w:t>ų</w:t>
      </w:r>
      <w:r w:rsidRPr="00B4065F">
        <w:rPr>
          <w:sz w:val="22"/>
          <w:szCs w:val="22"/>
        </w:rPr>
        <w:t xml:space="preserve">, pavyzdžiui, miego </w:t>
      </w:r>
      <w:proofErr w:type="spellStart"/>
      <w:r w:rsidRPr="00B4065F">
        <w:rPr>
          <w:sz w:val="22"/>
          <w:szCs w:val="22"/>
        </w:rPr>
        <w:t>apnėją</w:t>
      </w:r>
      <w:proofErr w:type="spellEnd"/>
      <w:r w:rsidRPr="00B4065F">
        <w:rPr>
          <w:sz w:val="22"/>
          <w:szCs w:val="22"/>
        </w:rPr>
        <w:t xml:space="preserve"> (kvėpavimo pauzes miegant) ir su miegu susijusią </w:t>
      </w:r>
      <w:proofErr w:type="spellStart"/>
      <w:r w:rsidRPr="00B4065F">
        <w:rPr>
          <w:sz w:val="22"/>
          <w:szCs w:val="22"/>
        </w:rPr>
        <w:t>hipoksemiją</w:t>
      </w:r>
      <w:proofErr w:type="spellEnd"/>
      <w:r w:rsidRPr="00B4065F">
        <w:rPr>
          <w:sz w:val="22"/>
          <w:szCs w:val="22"/>
        </w:rPr>
        <w:t xml:space="preserve"> (mažą deguonies koncentraciją kraujyje). Gali pasireikšti toliau išvardytų simptomų: kvėpavimo sustojimo epizodai miegant, prabudimas naktį dėl dusulio, negalėjimas miegoti nepabudus arba didelis mieguistumas dieną. Jeigu Jums ar kitam žmogui pasireiškė šių simptomų, pasakykite gydytojui. Gydytojas gali nuspręsti sumažinti dozę.</w:t>
      </w:r>
    </w:p>
    <w:p w14:paraId="257472AC" w14:textId="77777777" w:rsidR="009B2A30" w:rsidRPr="00B4065F" w:rsidRDefault="009B2A30" w:rsidP="009B2A30">
      <w:pPr>
        <w:jc w:val="both"/>
        <w:rPr>
          <w:sz w:val="22"/>
          <w:szCs w:val="22"/>
        </w:rPr>
      </w:pPr>
    </w:p>
    <w:p w14:paraId="7F60047A" w14:textId="77777777" w:rsidR="009B2A30" w:rsidRPr="00B4065F" w:rsidRDefault="009B2A30" w:rsidP="009B2A30">
      <w:pPr>
        <w:jc w:val="both"/>
        <w:rPr>
          <w:sz w:val="22"/>
          <w:szCs w:val="22"/>
        </w:rPr>
      </w:pPr>
      <w:r w:rsidRPr="00B4065F">
        <w:rPr>
          <w:sz w:val="22"/>
          <w:szCs w:val="22"/>
        </w:rPr>
        <w:t xml:space="preserve">Jeigu vartojant </w:t>
      </w:r>
      <w:proofErr w:type="spellStart"/>
      <w:r w:rsidRPr="00B4065F">
        <w:rPr>
          <w:sz w:val="22"/>
          <w:szCs w:val="22"/>
        </w:rPr>
        <w:t>Tramadol</w:t>
      </w:r>
      <w:proofErr w:type="spellEnd"/>
      <w:r w:rsidRPr="00B4065F">
        <w:rPr>
          <w:sz w:val="22"/>
          <w:szCs w:val="22"/>
        </w:rPr>
        <w:t xml:space="preserve"> Basi pasireiškė bet kuris iš toliau išvardytų simptomų, pasakykite gydytojui, vaistininkui ar slaugytojui:</w:t>
      </w:r>
    </w:p>
    <w:p w14:paraId="2198ADEA" w14:textId="77777777" w:rsidR="009B2A30" w:rsidRPr="00B4065F" w:rsidRDefault="009B2A30" w:rsidP="009B2A30">
      <w:pPr>
        <w:jc w:val="both"/>
        <w:rPr>
          <w:noProof/>
          <w:sz w:val="22"/>
          <w:szCs w:val="22"/>
        </w:rPr>
      </w:pPr>
      <w:r w:rsidRPr="00B4065F">
        <w:rPr>
          <w:sz w:val="22"/>
          <w:szCs w:val="22"/>
        </w:rPr>
        <w:t>didelis nuovargis, apetito stoka, stiprus pilvo skausmas, pykinimas, vėmimas arba žemas kraujospūdis. Tai gali būti antinksčių nepakankamumo (mažo kortizolio kiekio) požymiai. Jei pasireiškė šių simptomų, kreipkitės į gydytoją, kuris nuspręs, ar Jums reikia papildomai vartoti hormonų.</w:t>
      </w:r>
    </w:p>
    <w:p w14:paraId="7954AB91" w14:textId="77777777" w:rsidR="009B2A30" w:rsidRPr="00B4065F" w:rsidRDefault="009B2A30" w:rsidP="009B2A30">
      <w:pPr>
        <w:jc w:val="both"/>
        <w:rPr>
          <w:sz w:val="22"/>
          <w:szCs w:val="22"/>
        </w:rPr>
      </w:pPr>
    </w:p>
    <w:p w14:paraId="4046D768" w14:textId="77777777" w:rsidR="009B2A30" w:rsidRPr="00B4065F" w:rsidRDefault="009B2A30" w:rsidP="009B2A30">
      <w:pPr>
        <w:jc w:val="both"/>
        <w:rPr>
          <w:noProof/>
          <w:sz w:val="22"/>
          <w:szCs w:val="22"/>
        </w:rPr>
      </w:pPr>
      <w:r w:rsidRPr="00B4065F">
        <w:rPr>
          <w:sz w:val="22"/>
          <w:szCs w:val="22"/>
        </w:rPr>
        <w:t xml:space="preserve">Rekomenduojamas </w:t>
      </w:r>
      <w:proofErr w:type="spellStart"/>
      <w:r w:rsidRPr="00B4065F">
        <w:rPr>
          <w:sz w:val="22"/>
          <w:szCs w:val="22"/>
        </w:rPr>
        <w:t>tramadolio</w:t>
      </w:r>
      <w:proofErr w:type="spellEnd"/>
      <w:r w:rsidRPr="00B4065F">
        <w:rPr>
          <w:sz w:val="22"/>
          <w:szCs w:val="22"/>
        </w:rPr>
        <w:t xml:space="preserve"> dozes vartojantiems pacientams užregistruota epilepsijos </w:t>
      </w:r>
      <w:r>
        <w:rPr>
          <w:sz w:val="22"/>
          <w:szCs w:val="22"/>
        </w:rPr>
        <w:t>priepuolių (</w:t>
      </w:r>
      <w:r w:rsidRPr="00B4065F">
        <w:rPr>
          <w:sz w:val="22"/>
          <w:szCs w:val="22"/>
        </w:rPr>
        <w:t>traukulių</w:t>
      </w:r>
      <w:r>
        <w:rPr>
          <w:sz w:val="22"/>
          <w:szCs w:val="22"/>
        </w:rPr>
        <w:t>)</w:t>
      </w:r>
      <w:r w:rsidRPr="00B4065F">
        <w:rPr>
          <w:sz w:val="22"/>
          <w:szCs w:val="22"/>
        </w:rPr>
        <w:t xml:space="preserve"> atvejų. Rizika gali padidėti viršijus didžiausią rekomenduojamą 400 mg </w:t>
      </w:r>
      <w:proofErr w:type="spellStart"/>
      <w:r w:rsidRPr="00B4065F">
        <w:rPr>
          <w:sz w:val="22"/>
          <w:szCs w:val="22"/>
        </w:rPr>
        <w:t>tramadolio</w:t>
      </w:r>
      <w:proofErr w:type="spellEnd"/>
      <w:r w:rsidRPr="00B4065F">
        <w:rPr>
          <w:sz w:val="22"/>
          <w:szCs w:val="22"/>
        </w:rPr>
        <w:t xml:space="preserve"> dozę.</w:t>
      </w:r>
    </w:p>
    <w:p w14:paraId="78C282D3" w14:textId="77777777" w:rsidR="009B2A30" w:rsidRPr="00B4065F" w:rsidRDefault="009B2A30" w:rsidP="009B2A30">
      <w:pPr>
        <w:jc w:val="both"/>
        <w:rPr>
          <w:noProof/>
          <w:sz w:val="22"/>
          <w:szCs w:val="22"/>
        </w:rPr>
      </w:pPr>
    </w:p>
    <w:p w14:paraId="159C6F17" w14:textId="482979BB" w:rsidR="00CD4E63" w:rsidRPr="00CD4E63" w:rsidRDefault="00CD4E63" w:rsidP="00CD4E63">
      <w:pPr>
        <w:numPr>
          <w:ilvl w:val="12"/>
          <w:numId w:val="0"/>
        </w:numPr>
        <w:jc w:val="both"/>
        <w:rPr>
          <w:noProof/>
          <w:sz w:val="22"/>
          <w:szCs w:val="22"/>
        </w:rPr>
      </w:pPr>
      <w:r w:rsidRPr="00CD4E63">
        <w:rPr>
          <w:noProof/>
          <w:sz w:val="22"/>
          <w:szCs w:val="22"/>
        </w:rPr>
        <w:t xml:space="preserve">Tolerancija, pripratimas ir priklausomybė </w:t>
      </w:r>
    </w:p>
    <w:p w14:paraId="5305D4C3" w14:textId="5458485A" w:rsidR="00CD4E63" w:rsidRPr="00CD4E63" w:rsidRDefault="00CD4E63" w:rsidP="00CD4E63">
      <w:pPr>
        <w:numPr>
          <w:ilvl w:val="12"/>
          <w:numId w:val="0"/>
        </w:numPr>
        <w:jc w:val="both"/>
        <w:rPr>
          <w:noProof/>
          <w:sz w:val="22"/>
          <w:szCs w:val="22"/>
        </w:rPr>
      </w:pPr>
      <w:r w:rsidRPr="00CD4E63">
        <w:rPr>
          <w:noProof/>
          <w:sz w:val="22"/>
          <w:szCs w:val="22"/>
        </w:rPr>
        <w:t xml:space="preserve">Šio vaistinio preparato sudėtyje yra tramadolio, kuris yra opioidinis vaistas. Pakartotinis opioidų vartojimas gali sumažinti vaisto veiksmingumą (Jūsų organizmas prie jo pripranta, o tai vadinama tolerancija). Pakartotinis </w:t>
      </w:r>
      <w:r>
        <w:rPr>
          <w:noProof/>
          <w:sz w:val="22"/>
          <w:szCs w:val="22"/>
        </w:rPr>
        <w:t>Tramadol Basi</w:t>
      </w:r>
      <w:r w:rsidRPr="00CD4E63">
        <w:rPr>
          <w:noProof/>
          <w:sz w:val="22"/>
          <w:szCs w:val="22"/>
        </w:rPr>
        <w:t xml:space="preserve"> vartojimas taip pat gali sukelti pripratimą, piktnaudžiavimą ir priklausomybę, o tai gali baigtis gyvybei pavojingu perdozavimu. Šių šalutinių poveikių rizika gali padidėti vartojant didesnes dozes ir esant ilgesnei vartojimo trukmei. </w:t>
      </w:r>
    </w:p>
    <w:p w14:paraId="650FB665" w14:textId="3B35ABD6" w:rsidR="00CD4E63" w:rsidRPr="00CD4E63" w:rsidRDefault="00CD4E63" w:rsidP="00CD4E63">
      <w:pPr>
        <w:numPr>
          <w:ilvl w:val="12"/>
          <w:numId w:val="0"/>
        </w:numPr>
        <w:jc w:val="both"/>
        <w:rPr>
          <w:noProof/>
          <w:sz w:val="22"/>
          <w:szCs w:val="22"/>
        </w:rPr>
      </w:pPr>
      <w:r w:rsidRPr="00CD4E63">
        <w:rPr>
          <w:noProof/>
          <w:sz w:val="22"/>
          <w:szCs w:val="22"/>
        </w:rPr>
        <w:t xml:space="preserve">Dėl pripratimo ar priklausomybės galite pajusti, kad nebegalite kontroliuoti, kiek vaisto Jums reikia vartoti ar kaip dažnai jo vartoti. </w:t>
      </w:r>
    </w:p>
    <w:p w14:paraId="589B62C0" w14:textId="070EED9E" w:rsidR="00CD4E63" w:rsidRPr="00CD4E63" w:rsidRDefault="00CD4E63" w:rsidP="00CD4E63">
      <w:pPr>
        <w:numPr>
          <w:ilvl w:val="12"/>
          <w:numId w:val="0"/>
        </w:numPr>
        <w:jc w:val="both"/>
        <w:rPr>
          <w:noProof/>
          <w:sz w:val="22"/>
          <w:szCs w:val="22"/>
        </w:rPr>
      </w:pPr>
      <w:r w:rsidRPr="00CD4E63">
        <w:rPr>
          <w:noProof/>
          <w:sz w:val="22"/>
          <w:szCs w:val="22"/>
        </w:rPr>
        <w:t xml:space="preserve">Pripratimo ar priklausomybės rizika kiekvienam asmeniui yra skirtinga. Gali būti, kad turite didesnę riziką priprasti ar tapti priklausomi nuo </w:t>
      </w:r>
      <w:r>
        <w:rPr>
          <w:noProof/>
          <w:sz w:val="22"/>
          <w:szCs w:val="22"/>
        </w:rPr>
        <w:t>Tramadol Basi</w:t>
      </w:r>
      <w:r w:rsidRPr="00CD4E63">
        <w:rPr>
          <w:noProof/>
          <w:sz w:val="22"/>
          <w:szCs w:val="22"/>
        </w:rPr>
        <w:t xml:space="preserve">, jeigu: </w:t>
      </w:r>
    </w:p>
    <w:p w14:paraId="0E86A3E9" w14:textId="3A8805B8" w:rsidR="00CD4E63" w:rsidRPr="00CD4E63" w:rsidRDefault="00CD4E63" w:rsidP="00CD4E63">
      <w:pPr>
        <w:numPr>
          <w:ilvl w:val="12"/>
          <w:numId w:val="0"/>
        </w:numPr>
        <w:jc w:val="both"/>
        <w:rPr>
          <w:noProof/>
          <w:sz w:val="22"/>
          <w:szCs w:val="22"/>
        </w:rPr>
      </w:pPr>
      <w:r w:rsidRPr="00CD4E63">
        <w:rPr>
          <w:noProof/>
          <w:sz w:val="22"/>
          <w:szCs w:val="22"/>
        </w:rPr>
        <w:t>- Jūs arba kas nors Jūsų šeimoje kada nors piktnaudžiavo arba buvo priklausomi nuo alkoholio, receptinių vaistų arba nelegalių preparatų (buvo „priklausomybė“);</w:t>
      </w:r>
    </w:p>
    <w:p w14:paraId="5E4AD45F" w14:textId="77777777" w:rsidR="00CD4E63" w:rsidRPr="00CD4E63" w:rsidRDefault="00CD4E63" w:rsidP="00CD4E63">
      <w:pPr>
        <w:numPr>
          <w:ilvl w:val="12"/>
          <w:numId w:val="0"/>
        </w:numPr>
        <w:jc w:val="both"/>
        <w:rPr>
          <w:noProof/>
          <w:sz w:val="22"/>
          <w:szCs w:val="22"/>
        </w:rPr>
      </w:pPr>
      <w:r w:rsidRPr="00CD4E63">
        <w:rPr>
          <w:noProof/>
          <w:sz w:val="22"/>
          <w:szCs w:val="22"/>
        </w:rPr>
        <w:t>- Jūs rūkote;</w:t>
      </w:r>
    </w:p>
    <w:p w14:paraId="6C4EA24E" w14:textId="5256AAA2" w:rsidR="00CD4E63" w:rsidRPr="00CD4E63" w:rsidRDefault="00CD4E63" w:rsidP="00CD4E63">
      <w:pPr>
        <w:numPr>
          <w:ilvl w:val="12"/>
          <w:numId w:val="0"/>
        </w:numPr>
        <w:jc w:val="both"/>
        <w:rPr>
          <w:noProof/>
          <w:sz w:val="22"/>
          <w:szCs w:val="22"/>
        </w:rPr>
      </w:pPr>
      <w:r w:rsidRPr="00CD4E63">
        <w:rPr>
          <w:noProof/>
          <w:sz w:val="22"/>
          <w:szCs w:val="22"/>
        </w:rPr>
        <w:t xml:space="preserve">- Jūs kada nors turėjote problemų dėl savo nuotaikos (pasireiškė depresija, nerimas arba asmenybės sutrikimas) arba gydėtės pas psichiatrą dėl kitų psichinės sveikatos ligų. </w:t>
      </w:r>
    </w:p>
    <w:p w14:paraId="10463C44" w14:textId="0D457361" w:rsidR="00CD4E63" w:rsidRPr="00CD4E63" w:rsidRDefault="00CD4E63" w:rsidP="00CD4E63">
      <w:pPr>
        <w:numPr>
          <w:ilvl w:val="12"/>
          <w:numId w:val="0"/>
        </w:numPr>
        <w:jc w:val="both"/>
        <w:rPr>
          <w:noProof/>
          <w:sz w:val="22"/>
          <w:szCs w:val="22"/>
        </w:rPr>
      </w:pPr>
      <w:r w:rsidRPr="00CD4E63">
        <w:rPr>
          <w:noProof/>
          <w:sz w:val="22"/>
          <w:szCs w:val="22"/>
        </w:rPr>
        <w:t xml:space="preserve">Jei vartodami </w:t>
      </w:r>
      <w:r>
        <w:rPr>
          <w:noProof/>
          <w:sz w:val="22"/>
          <w:szCs w:val="22"/>
        </w:rPr>
        <w:t>Tramadol Basi</w:t>
      </w:r>
      <w:r w:rsidRPr="00CD4E63">
        <w:rPr>
          <w:noProof/>
          <w:sz w:val="22"/>
          <w:szCs w:val="22"/>
        </w:rPr>
        <w:t xml:space="preserve"> pastebėsite bet kurį iš toliau išvardytų požymių, tai gali būti požymis, kad pripratote arba išsivystė priklausomybė: </w:t>
      </w:r>
    </w:p>
    <w:p w14:paraId="7182B366" w14:textId="150E09D6" w:rsidR="00CD4E63" w:rsidRPr="00CD4E63" w:rsidRDefault="00CD4E63" w:rsidP="00044939">
      <w:pPr>
        <w:numPr>
          <w:ilvl w:val="12"/>
          <w:numId w:val="0"/>
        </w:numPr>
        <w:jc w:val="both"/>
        <w:rPr>
          <w:noProof/>
          <w:sz w:val="22"/>
          <w:szCs w:val="22"/>
        </w:rPr>
      </w:pPr>
      <w:r w:rsidRPr="00CD4E63">
        <w:rPr>
          <w:noProof/>
          <w:sz w:val="22"/>
          <w:szCs w:val="22"/>
        </w:rPr>
        <w:t>– turite vartoti vaisto ilgiau nei nurodė gydytojas;</w:t>
      </w:r>
    </w:p>
    <w:p w14:paraId="3E2940D2" w14:textId="223E4566" w:rsidR="00CD4E63" w:rsidRPr="00CD4E63" w:rsidRDefault="00CD4E63" w:rsidP="00CD4E63">
      <w:pPr>
        <w:numPr>
          <w:ilvl w:val="12"/>
          <w:numId w:val="0"/>
        </w:numPr>
        <w:jc w:val="both"/>
        <w:rPr>
          <w:noProof/>
          <w:sz w:val="22"/>
          <w:szCs w:val="22"/>
        </w:rPr>
      </w:pPr>
      <w:r w:rsidRPr="00CD4E63">
        <w:rPr>
          <w:noProof/>
          <w:sz w:val="22"/>
          <w:szCs w:val="22"/>
        </w:rPr>
        <w:t>– turite vartoti didesnę dozę nei nurodė gydytojas;</w:t>
      </w:r>
    </w:p>
    <w:p w14:paraId="131CF517" w14:textId="0B1298FC" w:rsidR="00CD4E63" w:rsidRPr="00CD4E63" w:rsidRDefault="00CD4E63" w:rsidP="00CD4E63">
      <w:pPr>
        <w:numPr>
          <w:ilvl w:val="12"/>
          <w:numId w:val="0"/>
        </w:numPr>
        <w:jc w:val="both"/>
        <w:rPr>
          <w:noProof/>
          <w:sz w:val="22"/>
          <w:szCs w:val="22"/>
        </w:rPr>
      </w:pPr>
      <w:r w:rsidRPr="00CD4E63">
        <w:rPr>
          <w:noProof/>
          <w:sz w:val="22"/>
          <w:szCs w:val="22"/>
        </w:rPr>
        <w:t>– Jūs vartojate vaistą dėl kitų priežasčių nei nurodyta recepte, pavyzdžiui, kad išliktumėte ramus arba jis padėtų užmigti;</w:t>
      </w:r>
    </w:p>
    <w:p w14:paraId="58F33D02" w14:textId="77777777" w:rsidR="00CD4E63" w:rsidRPr="00CD4E63" w:rsidRDefault="00CD4E63" w:rsidP="00CD4E63">
      <w:pPr>
        <w:numPr>
          <w:ilvl w:val="12"/>
          <w:numId w:val="0"/>
        </w:numPr>
        <w:jc w:val="both"/>
        <w:rPr>
          <w:noProof/>
          <w:sz w:val="22"/>
          <w:szCs w:val="22"/>
        </w:rPr>
      </w:pPr>
      <w:r w:rsidRPr="00CD4E63">
        <w:rPr>
          <w:noProof/>
          <w:sz w:val="22"/>
          <w:szCs w:val="22"/>
        </w:rPr>
        <w:t>– pakartotinai nesėkmingai bandėte nutraukti vaisto vartojimą arba kontroliuoti jo vartojimą;</w:t>
      </w:r>
    </w:p>
    <w:p w14:paraId="48BA8707" w14:textId="0AC4F79F" w:rsidR="00CD4E63" w:rsidRPr="00B4065F" w:rsidRDefault="00CD4E63" w:rsidP="00CD4E63">
      <w:pPr>
        <w:numPr>
          <w:ilvl w:val="12"/>
          <w:numId w:val="0"/>
        </w:numPr>
        <w:jc w:val="both"/>
        <w:rPr>
          <w:noProof/>
          <w:sz w:val="22"/>
          <w:szCs w:val="22"/>
        </w:rPr>
      </w:pPr>
      <w:r w:rsidRPr="00CD4E63">
        <w:rPr>
          <w:noProof/>
          <w:sz w:val="22"/>
          <w:szCs w:val="22"/>
        </w:rPr>
        <w:t>– nustoję vartoti vaistą, pasijutote blogai, o vėl pradėję vartoti – pasijutote geriau (tai nutraukimo poveikis).</w:t>
      </w:r>
    </w:p>
    <w:p w14:paraId="0C58535D" w14:textId="37AF3A9D" w:rsidR="009B2A30" w:rsidRPr="00B4065F" w:rsidRDefault="00CD4E63" w:rsidP="00CD4E63">
      <w:pPr>
        <w:numPr>
          <w:ilvl w:val="12"/>
          <w:numId w:val="0"/>
        </w:numPr>
        <w:jc w:val="both"/>
        <w:rPr>
          <w:noProof/>
          <w:sz w:val="22"/>
          <w:szCs w:val="22"/>
        </w:rPr>
      </w:pPr>
      <w:r w:rsidRPr="00CD4E63">
        <w:rPr>
          <w:noProof/>
          <w:sz w:val="22"/>
          <w:szCs w:val="22"/>
        </w:rPr>
        <w:t xml:space="preserve">Jei pastebėjote bet kurį iš šių požymių, pasikonsultuokite su gydytoju, kad aptartumėte Jums tinkamiausią gydymo būdą, įskaitant tai, kada reikia nutraukti vaisto vartojimą ir kaip saugiai tai padaryti (žr. 3 skyrių „Nustojus vartoti </w:t>
      </w:r>
      <w:r>
        <w:rPr>
          <w:noProof/>
          <w:sz w:val="22"/>
          <w:szCs w:val="22"/>
        </w:rPr>
        <w:t>Tramadol Basi</w:t>
      </w:r>
      <w:r w:rsidRPr="00CD4E63">
        <w:rPr>
          <w:noProof/>
          <w:sz w:val="22"/>
          <w:szCs w:val="22"/>
        </w:rPr>
        <w:t xml:space="preserve">“). </w:t>
      </w:r>
      <w:r w:rsidRPr="00CD4E63">
        <w:rPr>
          <w:noProof/>
          <w:sz w:val="22"/>
          <w:szCs w:val="22"/>
        </w:rPr>
        <w:cr/>
      </w:r>
    </w:p>
    <w:p w14:paraId="3382C8EA" w14:textId="77777777" w:rsidR="009B2A30" w:rsidRPr="00B4065F" w:rsidRDefault="009B2A30" w:rsidP="009B2A30">
      <w:pPr>
        <w:jc w:val="both"/>
        <w:rPr>
          <w:noProof/>
          <w:sz w:val="22"/>
          <w:szCs w:val="22"/>
        </w:rPr>
      </w:pPr>
      <w:r w:rsidRPr="00B4065F">
        <w:rPr>
          <w:sz w:val="22"/>
          <w:szCs w:val="22"/>
        </w:rPr>
        <w:t xml:space="preserve">Jei vartojant </w:t>
      </w:r>
      <w:proofErr w:type="spellStart"/>
      <w:r w:rsidRPr="00B4065F">
        <w:rPr>
          <w:sz w:val="22"/>
          <w:szCs w:val="22"/>
        </w:rPr>
        <w:t>Tramadol</w:t>
      </w:r>
      <w:proofErr w:type="spellEnd"/>
      <w:r w:rsidRPr="00B4065F">
        <w:rPr>
          <w:sz w:val="22"/>
          <w:szCs w:val="22"/>
        </w:rPr>
        <w:t xml:space="preserve"> Basi ar anksčiau pasireiškė bet kuri iš minėtų problemų, apie tai pasakykite gydytojui.</w:t>
      </w:r>
    </w:p>
    <w:p w14:paraId="3B629755" w14:textId="77777777" w:rsidR="009B2A30" w:rsidRPr="00B4065F" w:rsidRDefault="009B2A30" w:rsidP="009B2A30">
      <w:pPr>
        <w:numPr>
          <w:ilvl w:val="12"/>
          <w:numId w:val="0"/>
        </w:numPr>
        <w:jc w:val="both"/>
        <w:rPr>
          <w:noProof/>
          <w:sz w:val="22"/>
          <w:szCs w:val="22"/>
        </w:rPr>
      </w:pPr>
    </w:p>
    <w:p w14:paraId="50547CC5" w14:textId="77777777" w:rsidR="009B2A30" w:rsidRPr="00B4065F" w:rsidRDefault="009B2A30" w:rsidP="009B2A30">
      <w:pPr>
        <w:numPr>
          <w:ilvl w:val="12"/>
          <w:numId w:val="0"/>
        </w:numPr>
        <w:jc w:val="both"/>
        <w:rPr>
          <w:b/>
          <w:bCs/>
          <w:noProof/>
          <w:sz w:val="22"/>
          <w:szCs w:val="22"/>
        </w:rPr>
      </w:pPr>
      <w:r w:rsidRPr="00B4065F">
        <w:rPr>
          <w:b/>
          <w:sz w:val="22"/>
          <w:szCs w:val="22"/>
        </w:rPr>
        <w:t>Vaikams ir paaugliams</w:t>
      </w:r>
    </w:p>
    <w:p w14:paraId="54436E7A" w14:textId="77777777" w:rsidR="009B2A30" w:rsidRPr="00B4065F" w:rsidRDefault="009B2A30" w:rsidP="009B2A30">
      <w:pPr>
        <w:numPr>
          <w:ilvl w:val="12"/>
          <w:numId w:val="0"/>
        </w:numPr>
        <w:jc w:val="both"/>
        <w:rPr>
          <w:sz w:val="22"/>
          <w:szCs w:val="22"/>
        </w:rPr>
      </w:pPr>
      <w:r w:rsidRPr="00B4065F">
        <w:rPr>
          <w:sz w:val="22"/>
          <w:szCs w:val="22"/>
        </w:rPr>
        <w:t xml:space="preserve">Vartojimas vaikams, kuriems yra kvėpavimo sutrikimų </w:t>
      </w:r>
    </w:p>
    <w:p w14:paraId="39F22127" w14:textId="77777777" w:rsidR="009B2A30" w:rsidRPr="00B4065F" w:rsidRDefault="009B2A30" w:rsidP="009B2A30">
      <w:pPr>
        <w:numPr>
          <w:ilvl w:val="12"/>
          <w:numId w:val="0"/>
        </w:numPr>
        <w:jc w:val="both"/>
        <w:rPr>
          <w:noProof/>
          <w:sz w:val="22"/>
          <w:szCs w:val="22"/>
        </w:rPr>
      </w:pPr>
      <w:proofErr w:type="spellStart"/>
      <w:r w:rsidRPr="00B4065F">
        <w:rPr>
          <w:sz w:val="22"/>
          <w:szCs w:val="22"/>
        </w:rPr>
        <w:t>Tramadolio</w:t>
      </w:r>
      <w:proofErr w:type="spellEnd"/>
      <w:r w:rsidRPr="00B4065F">
        <w:rPr>
          <w:sz w:val="22"/>
          <w:szCs w:val="22"/>
        </w:rPr>
        <w:t xml:space="preserve"> nerekomenduojama </w:t>
      </w:r>
      <w:r>
        <w:rPr>
          <w:sz w:val="22"/>
          <w:szCs w:val="22"/>
        </w:rPr>
        <w:t>vartoti</w:t>
      </w:r>
      <w:r w:rsidRPr="00B4065F">
        <w:rPr>
          <w:sz w:val="22"/>
          <w:szCs w:val="22"/>
        </w:rPr>
        <w:t xml:space="preserve"> vaikams, kuriems yra kvėpavimo sutrikimų, kadangi šiems vaikams gali pasireikšti sunkesni</w:t>
      </w:r>
      <w:r>
        <w:rPr>
          <w:sz w:val="22"/>
          <w:szCs w:val="22"/>
        </w:rPr>
        <w:t>ų</w:t>
      </w:r>
      <w:r w:rsidRPr="00B4065F">
        <w:rPr>
          <w:sz w:val="22"/>
          <w:szCs w:val="22"/>
        </w:rPr>
        <w:t xml:space="preserve"> </w:t>
      </w:r>
      <w:proofErr w:type="spellStart"/>
      <w:r w:rsidRPr="00B4065F">
        <w:rPr>
          <w:sz w:val="22"/>
          <w:szCs w:val="22"/>
        </w:rPr>
        <w:t>tramadolio</w:t>
      </w:r>
      <w:proofErr w:type="spellEnd"/>
      <w:r w:rsidRPr="00B4065F">
        <w:rPr>
          <w:sz w:val="22"/>
          <w:szCs w:val="22"/>
        </w:rPr>
        <w:t xml:space="preserve"> toksinio poveikio simptom</w:t>
      </w:r>
      <w:r>
        <w:rPr>
          <w:sz w:val="22"/>
          <w:szCs w:val="22"/>
        </w:rPr>
        <w:t>ų</w:t>
      </w:r>
      <w:r w:rsidRPr="00B4065F">
        <w:rPr>
          <w:sz w:val="22"/>
          <w:szCs w:val="22"/>
        </w:rPr>
        <w:t>.</w:t>
      </w:r>
    </w:p>
    <w:p w14:paraId="18EE9F0D" w14:textId="77777777" w:rsidR="009B2A30" w:rsidRPr="00B4065F" w:rsidRDefault="009B2A30" w:rsidP="009B2A30">
      <w:pPr>
        <w:numPr>
          <w:ilvl w:val="12"/>
          <w:numId w:val="0"/>
        </w:numPr>
        <w:jc w:val="both"/>
        <w:rPr>
          <w:b/>
          <w:bCs/>
          <w:noProof/>
          <w:sz w:val="22"/>
          <w:szCs w:val="22"/>
        </w:rPr>
      </w:pPr>
    </w:p>
    <w:p w14:paraId="15586CF3" w14:textId="77777777" w:rsidR="009B2A30" w:rsidRPr="00B4065F" w:rsidRDefault="009B2A30" w:rsidP="009B2A30">
      <w:pPr>
        <w:numPr>
          <w:ilvl w:val="12"/>
          <w:numId w:val="0"/>
        </w:numPr>
        <w:ind w:right="-2"/>
        <w:jc w:val="both"/>
        <w:rPr>
          <w:noProof/>
          <w:sz w:val="22"/>
          <w:szCs w:val="22"/>
        </w:rPr>
      </w:pPr>
      <w:r w:rsidRPr="00B4065F">
        <w:rPr>
          <w:b/>
          <w:sz w:val="22"/>
          <w:szCs w:val="22"/>
        </w:rPr>
        <w:t xml:space="preserve">Kiti vaistai ir </w:t>
      </w:r>
      <w:proofErr w:type="spellStart"/>
      <w:r w:rsidRPr="00B4065F">
        <w:rPr>
          <w:b/>
          <w:sz w:val="22"/>
          <w:szCs w:val="22"/>
        </w:rPr>
        <w:t>Tramadol</w:t>
      </w:r>
      <w:proofErr w:type="spellEnd"/>
      <w:r w:rsidRPr="00B4065F">
        <w:rPr>
          <w:b/>
          <w:sz w:val="22"/>
          <w:szCs w:val="22"/>
        </w:rPr>
        <w:t xml:space="preserve"> Basi</w:t>
      </w:r>
    </w:p>
    <w:p w14:paraId="7C5854BB" w14:textId="77777777" w:rsidR="009B2A30" w:rsidRPr="00B4065F" w:rsidRDefault="009B2A30" w:rsidP="009B2A30">
      <w:pPr>
        <w:numPr>
          <w:ilvl w:val="12"/>
          <w:numId w:val="0"/>
        </w:numPr>
        <w:ind w:right="-2"/>
        <w:jc w:val="both"/>
        <w:rPr>
          <w:noProof/>
          <w:sz w:val="22"/>
          <w:szCs w:val="22"/>
        </w:rPr>
      </w:pPr>
      <w:r w:rsidRPr="00B4065F">
        <w:rPr>
          <w:sz w:val="22"/>
          <w:szCs w:val="22"/>
        </w:rPr>
        <w:t>Jeigu vartojate ar neseniai vartojote kitų vaistų arba dėl to nesate tikri, apie tai pasakykite gydytojui arba vaistininkui.</w:t>
      </w:r>
    </w:p>
    <w:p w14:paraId="63B77B73" w14:textId="77777777" w:rsidR="009B2A30" w:rsidRPr="00B4065F" w:rsidRDefault="009B2A30" w:rsidP="009B2A30">
      <w:pPr>
        <w:numPr>
          <w:ilvl w:val="12"/>
          <w:numId w:val="0"/>
        </w:numPr>
        <w:ind w:right="-2"/>
        <w:jc w:val="both"/>
        <w:rPr>
          <w:noProof/>
          <w:sz w:val="22"/>
          <w:szCs w:val="22"/>
        </w:rPr>
      </w:pPr>
    </w:p>
    <w:p w14:paraId="1107CBD0"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lastRenderedPageBreak/>
        <w:t>Tramadol</w:t>
      </w:r>
      <w:proofErr w:type="spellEnd"/>
      <w:r w:rsidRPr="00B4065F">
        <w:rPr>
          <w:sz w:val="22"/>
          <w:szCs w:val="22"/>
        </w:rPr>
        <w:t xml:space="preserve"> Basi </w:t>
      </w:r>
      <w:r>
        <w:rPr>
          <w:sz w:val="22"/>
          <w:szCs w:val="22"/>
        </w:rPr>
        <w:t>draudžiama</w:t>
      </w:r>
      <w:r w:rsidRPr="00B4065F">
        <w:rPr>
          <w:sz w:val="22"/>
          <w:szCs w:val="22"/>
        </w:rPr>
        <w:t xml:space="preserve"> vartoti kartu su MAO inhibitoriais (tam tikrais vaistais, vartojamais gydyti nuo depresijos).</w:t>
      </w:r>
    </w:p>
    <w:p w14:paraId="7322A6A7" w14:textId="77777777" w:rsidR="009B2A30" w:rsidRPr="00B4065F" w:rsidRDefault="009B2A30" w:rsidP="009B2A30">
      <w:pPr>
        <w:numPr>
          <w:ilvl w:val="12"/>
          <w:numId w:val="0"/>
        </w:numPr>
        <w:ind w:right="-2"/>
        <w:jc w:val="both"/>
        <w:rPr>
          <w:noProof/>
          <w:sz w:val="22"/>
          <w:szCs w:val="22"/>
        </w:rPr>
      </w:pPr>
    </w:p>
    <w:p w14:paraId="1360486F"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skausmo malšinamasis poveikis gali būti susilpnėjęs ir jo veikimo trukmė trumpesnė, jeigu Jūs taip pat vartojate vaistų, kuri</w:t>
      </w:r>
      <w:r>
        <w:rPr>
          <w:sz w:val="22"/>
          <w:szCs w:val="22"/>
        </w:rPr>
        <w:t>ų</w:t>
      </w:r>
      <w:r w:rsidRPr="00B4065F">
        <w:rPr>
          <w:sz w:val="22"/>
          <w:szCs w:val="22"/>
        </w:rPr>
        <w:t xml:space="preserve"> sudėtyje yra:</w:t>
      </w:r>
    </w:p>
    <w:p w14:paraId="6FC79639" w14:textId="77777777" w:rsidR="009B2A30" w:rsidRDefault="009B2A30" w:rsidP="009B2A30">
      <w:pPr>
        <w:numPr>
          <w:ilvl w:val="12"/>
          <w:numId w:val="0"/>
        </w:numPr>
        <w:ind w:right="-2"/>
        <w:jc w:val="both"/>
        <w:rPr>
          <w:sz w:val="22"/>
          <w:szCs w:val="22"/>
        </w:rPr>
      </w:pPr>
      <w:r w:rsidRPr="00B4065F">
        <w:rPr>
          <w:sz w:val="22"/>
          <w:szCs w:val="22"/>
        </w:rPr>
        <w:t xml:space="preserve">– </w:t>
      </w:r>
      <w:proofErr w:type="spellStart"/>
      <w:r w:rsidRPr="00B4065F">
        <w:rPr>
          <w:sz w:val="22"/>
          <w:szCs w:val="22"/>
        </w:rPr>
        <w:t>karbamazepino</w:t>
      </w:r>
      <w:proofErr w:type="spellEnd"/>
      <w:r w:rsidRPr="00B4065F">
        <w:rPr>
          <w:sz w:val="22"/>
          <w:szCs w:val="22"/>
        </w:rPr>
        <w:t xml:space="preserve"> (vartojamo epilepsijai gydyti);</w:t>
      </w:r>
    </w:p>
    <w:p w14:paraId="56DB08FC"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 </w:t>
      </w:r>
      <w:proofErr w:type="spellStart"/>
      <w:r w:rsidRPr="00B4065F">
        <w:rPr>
          <w:sz w:val="22"/>
          <w:szCs w:val="22"/>
        </w:rPr>
        <w:t>ondansetrono</w:t>
      </w:r>
      <w:proofErr w:type="spellEnd"/>
      <w:r w:rsidRPr="00B4065F">
        <w:rPr>
          <w:sz w:val="22"/>
          <w:szCs w:val="22"/>
        </w:rPr>
        <w:t xml:space="preserve"> (</w:t>
      </w:r>
      <w:r>
        <w:rPr>
          <w:sz w:val="22"/>
          <w:szCs w:val="22"/>
        </w:rPr>
        <w:t>slopinančio</w:t>
      </w:r>
      <w:r w:rsidRPr="00B4065F">
        <w:rPr>
          <w:sz w:val="22"/>
          <w:szCs w:val="22"/>
        </w:rPr>
        <w:t xml:space="preserve"> pykinimą).</w:t>
      </w:r>
    </w:p>
    <w:p w14:paraId="2BF48430"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Gydytojas paaiškins, ar turite vartoti </w:t>
      </w:r>
      <w:proofErr w:type="spellStart"/>
      <w:r w:rsidRPr="00B4065F">
        <w:rPr>
          <w:sz w:val="22"/>
          <w:szCs w:val="22"/>
        </w:rPr>
        <w:t>Tramadol</w:t>
      </w:r>
      <w:proofErr w:type="spellEnd"/>
      <w:r w:rsidRPr="00B4065F">
        <w:rPr>
          <w:sz w:val="22"/>
          <w:szCs w:val="22"/>
        </w:rPr>
        <w:t xml:space="preserve"> Basi ir kokią jo dozę reikia vartoti.</w:t>
      </w:r>
    </w:p>
    <w:p w14:paraId="5E7FFAB4" w14:textId="77777777" w:rsidR="009B2A30" w:rsidRPr="00B4065F" w:rsidRDefault="009B2A30" w:rsidP="009B2A30">
      <w:pPr>
        <w:numPr>
          <w:ilvl w:val="12"/>
          <w:numId w:val="0"/>
        </w:numPr>
        <w:ind w:right="-2"/>
        <w:jc w:val="both"/>
        <w:rPr>
          <w:noProof/>
          <w:sz w:val="22"/>
          <w:szCs w:val="22"/>
        </w:rPr>
      </w:pPr>
    </w:p>
    <w:p w14:paraId="6EC1C05A" w14:textId="77777777" w:rsidR="009B2A30" w:rsidRPr="00B4065F" w:rsidRDefault="009B2A30" w:rsidP="009B2A30">
      <w:pPr>
        <w:numPr>
          <w:ilvl w:val="12"/>
          <w:numId w:val="0"/>
        </w:numPr>
        <w:ind w:right="-2"/>
        <w:jc w:val="both"/>
        <w:rPr>
          <w:noProof/>
          <w:sz w:val="22"/>
          <w:szCs w:val="22"/>
        </w:rPr>
      </w:pPr>
      <w:r w:rsidRPr="00B4065F">
        <w:rPr>
          <w:sz w:val="22"/>
          <w:szCs w:val="22"/>
        </w:rPr>
        <w:t>Šalutinių poveiki</w:t>
      </w:r>
      <w:r>
        <w:rPr>
          <w:sz w:val="22"/>
          <w:szCs w:val="22"/>
        </w:rPr>
        <w:t>o reiškini</w:t>
      </w:r>
      <w:r w:rsidRPr="00B4065F">
        <w:rPr>
          <w:sz w:val="22"/>
          <w:szCs w:val="22"/>
        </w:rPr>
        <w:t>ų rizika yra didesnė:</w:t>
      </w:r>
    </w:p>
    <w:p w14:paraId="19FD2B4B" w14:textId="77777777" w:rsidR="009B2A30" w:rsidRPr="00B4065F" w:rsidRDefault="009B2A30" w:rsidP="009B2A30">
      <w:pPr>
        <w:numPr>
          <w:ilvl w:val="0"/>
          <w:numId w:val="5"/>
        </w:numPr>
        <w:ind w:left="284" w:right="-2" w:firstLine="0"/>
        <w:jc w:val="both"/>
        <w:rPr>
          <w:sz w:val="22"/>
          <w:szCs w:val="22"/>
        </w:rPr>
      </w:pPr>
      <w:r w:rsidRPr="00B4065F">
        <w:rPr>
          <w:sz w:val="22"/>
          <w:szCs w:val="22"/>
        </w:rPr>
        <w:t xml:space="preserve">jeigu kartu su </w:t>
      </w:r>
      <w:proofErr w:type="spellStart"/>
      <w:r w:rsidRPr="00B4065F">
        <w:rPr>
          <w:sz w:val="22"/>
          <w:szCs w:val="22"/>
        </w:rPr>
        <w:t>Tramadol</w:t>
      </w:r>
      <w:proofErr w:type="spellEnd"/>
      <w:r w:rsidRPr="00B4065F">
        <w:rPr>
          <w:sz w:val="22"/>
          <w:szCs w:val="22"/>
        </w:rPr>
        <w:t xml:space="preserve"> Basi vartojate kitų skausmą malšinančių vaistų, pavyzdžiui, morfino ir kodeino (randamas vaistų nuo kosulio sudėtyje), bei alkoholio. Galite jaustis apsnūdę ar jausti, kad galite nualpti. Jei taip atsitiktų, kreipkitės į gydytoją.</w:t>
      </w:r>
    </w:p>
    <w:p w14:paraId="2072939F" w14:textId="77777777" w:rsidR="009B2A30" w:rsidRPr="00B4065F" w:rsidRDefault="009B2A30" w:rsidP="009B2A30">
      <w:pPr>
        <w:ind w:left="284" w:right="-2"/>
        <w:jc w:val="both"/>
        <w:rPr>
          <w:sz w:val="22"/>
          <w:szCs w:val="22"/>
        </w:rPr>
      </w:pPr>
      <w:r w:rsidRPr="00B4065F">
        <w:rPr>
          <w:sz w:val="22"/>
          <w:szCs w:val="22"/>
        </w:rPr>
        <w:t xml:space="preserve">Kartu su </w:t>
      </w:r>
      <w:proofErr w:type="spellStart"/>
      <w:r w:rsidRPr="00B4065F">
        <w:rPr>
          <w:sz w:val="22"/>
          <w:szCs w:val="22"/>
        </w:rPr>
        <w:t>Tramadol</w:t>
      </w:r>
      <w:proofErr w:type="spellEnd"/>
      <w:r w:rsidRPr="00B4065F">
        <w:rPr>
          <w:sz w:val="22"/>
          <w:szCs w:val="22"/>
        </w:rPr>
        <w:t xml:space="preserve"> Basi vartojant raminamųjų vaistų, pavyzdžiui, benzodiazepinų ar panašių į juos, padidėja mieguistumo, pasunkėjusio kvėpavimo (kvėpavimo s</w:t>
      </w:r>
      <w:r>
        <w:rPr>
          <w:sz w:val="22"/>
          <w:szCs w:val="22"/>
        </w:rPr>
        <w:t>lopinimo</w:t>
      </w:r>
      <w:r w:rsidRPr="00B4065F">
        <w:rPr>
          <w:sz w:val="22"/>
          <w:szCs w:val="22"/>
        </w:rPr>
        <w:t>), komos rizika; tokia būklė gali būti grėsminga gyvybei. Todėl ši</w:t>
      </w:r>
      <w:r>
        <w:rPr>
          <w:sz w:val="22"/>
          <w:szCs w:val="22"/>
        </w:rPr>
        <w:t>ų</w:t>
      </w:r>
      <w:r w:rsidRPr="00B4065F">
        <w:rPr>
          <w:sz w:val="22"/>
          <w:szCs w:val="22"/>
        </w:rPr>
        <w:t xml:space="preserve"> vaist</w:t>
      </w:r>
      <w:r>
        <w:rPr>
          <w:sz w:val="22"/>
          <w:szCs w:val="22"/>
        </w:rPr>
        <w:t>ų</w:t>
      </w:r>
      <w:r w:rsidRPr="00B4065F">
        <w:rPr>
          <w:sz w:val="22"/>
          <w:szCs w:val="22"/>
        </w:rPr>
        <w:t xml:space="preserve"> kartu galima vartoti tik tais atvejais, kai kitų gydymo galimybių nėra. </w:t>
      </w:r>
    </w:p>
    <w:p w14:paraId="6695F727" w14:textId="77777777" w:rsidR="009B2A30" w:rsidRPr="00B4065F" w:rsidRDefault="009B2A30" w:rsidP="009B2A30">
      <w:pPr>
        <w:ind w:left="284" w:right="-2"/>
        <w:jc w:val="both"/>
        <w:rPr>
          <w:sz w:val="22"/>
          <w:szCs w:val="22"/>
        </w:rPr>
      </w:pPr>
      <w:r w:rsidRPr="00B4065F">
        <w:rPr>
          <w:sz w:val="22"/>
          <w:szCs w:val="22"/>
        </w:rPr>
        <w:t xml:space="preserve">Tačiau jei gydantis gydytojas </w:t>
      </w:r>
      <w:proofErr w:type="spellStart"/>
      <w:r w:rsidRPr="00B4065F">
        <w:rPr>
          <w:sz w:val="22"/>
          <w:szCs w:val="22"/>
        </w:rPr>
        <w:t>Tramadol</w:t>
      </w:r>
      <w:proofErr w:type="spellEnd"/>
      <w:r w:rsidRPr="00B4065F">
        <w:rPr>
          <w:sz w:val="22"/>
          <w:szCs w:val="22"/>
        </w:rPr>
        <w:t xml:space="preserve"> Basi paskyrė vartoti kartu su raminamaisiais vaistais, jis turi apriboti vaistų dozę ir gydymo abiem vaistais trukmę. </w:t>
      </w:r>
    </w:p>
    <w:p w14:paraId="22377C72" w14:textId="77777777" w:rsidR="009B2A30" w:rsidRPr="00B4065F" w:rsidRDefault="009B2A30" w:rsidP="009B2A30">
      <w:pPr>
        <w:ind w:left="284" w:right="-2"/>
        <w:jc w:val="both"/>
        <w:rPr>
          <w:sz w:val="22"/>
          <w:szCs w:val="22"/>
        </w:rPr>
      </w:pPr>
      <w:r w:rsidRPr="00B4065F">
        <w:rPr>
          <w:sz w:val="22"/>
          <w:szCs w:val="22"/>
        </w:rPr>
        <w:t>Prašome pasakyti gydančiam gydytojui apie visus vartojamus raminamuosius vaistus ir atidžiai laikytis gydytojo rekomendacijų. Naudinga būtų informuoti draugus ar artimuosius, kad jie žinotų pirmiau išvardytus požymius ir simptomus. Jei patirtumėte šių simptomų, kreipkitės į gydytoją:</w:t>
      </w:r>
    </w:p>
    <w:p w14:paraId="45ADDCC2" w14:textId="77777777" w:rsidR="009B2A30" w:rsidRPr="00B4065F" w:rsidRDefault="009B2A30" w:rsidP="009B2A30">
      <w:pPr>
        <w:numPr>
          <w:ilvl w:val="0"/>
          <w:numId w:val="5"/>
        </w:numPr>
        <w:ind w:left="284" w:right="-2" w:firstLine="76"/>
        <w:jc w:val="both"/>
        <w:rPr>
          <w:sz w:val="22"/>
          <w:szCs w:val="22"/>
        </w:rPr>
      </w:pPr>
      <w:r w:rsidRPr="00B4065F">
        <w:rPr>
          <w:sz w:val="22"/>
          <w:szCs w:val="22"/>
        </w:rPr>
        <w:t>jeigu vartojate vaistų, kurie gali sukelti traukulių</w:t>
      </w:r>
      <w:r>
        <w:rPr>
          <w:sz w:val="22"/>
          <w:szCs w:val="22"/>
        </w:rPr>
        <w:t xml:space="preserve"> (priepuolių)</w:t>
      </w:r>
      <w:r w:rsidRPr="00B4065F">
        <w:rPr>
          <w:sz w:val="22"/>
          <w:szCs w:val="22"/>
        </w:rPr>
        <w:t>, pavyzdžiui, antidepresant</w:t>
      </w:r>
      <w:r>
        <w:rPr>
          <w:sz w:val="22"/>
          <w:szCs w:val="22"/>
        </w:rPr>
        <w:t>ų</w:t>
      </w:r>
      <w:r w:rsidRPr="00B4065F">
        <w:rPr>
          <w:sz w:val="22"/>
          <w:szCs w:val="22"/>
        </w:rPr>
        <w:t xml:space="preserve"> ar </w:t>
      </w:r>
      <w:proofErr w:type="spellStart"/>
      <w:r w:rsidRPr="00B4065F">
        <w:rPr>
          <w:sz w:val="22"/>
          <w:szCs w:val="22"/>
        </w:rPr>
        <w:t>antipsichozini</w:t>
      </w:r>
      <w:r>
        <w:rPr>
          <w:sz w:val="22"/>
          <w:szCs w:val="22"/>
        </w:rPr>
        <w:t>ų</w:t>
      </w:r>
      <w:proofErr w:type="spellEnd"/>
      <w:r w:rsidRPr="00B4065F">
        <w:rPr>
          <w:sz w:val="22"/>
          <w:szCs w:val="22"/>
        </w:rPr>
        <w:t xml:space="preserve"> vaist</w:t>
      </w:r>
      <w:r>
        <w:rPr>
          <w:sz w:val="22"/>
          <w:szCs w:val="22"/>
        </w:rPr>
        <w:t>ų</w:t>
      </w:r>
      <w:r w:rsidRPr="00B4065F">
        <w:rPr>
          <w:sz w:val="22"/>
          <w:szCs w:val="22"/>
        </w:rPr>
        <w:t xml:space="preserve">. Kartu vartojant </w:t>
      </w:r>
      <w:proofErr w:type="spellStart"/>
      <w:r w:rsidRPr="00B4065F">
        <w:rPr>
          <w:sz w:val="22"/>
          <w:szCs w:val="22"/>
        </w:rPr>
        <w:t>Tramadol</w:t>
      </w:r>
      <w:proofErr w:type="spellEnd"/>
      <w:r w:rsidRPr="00B4065F">
        <w:rPr>
          <w:sz w:val="22"/>
          <w:szCs w:val="22"/>
        </w:rPr>
        <w:t xml:space="preserve"> Basi gali padidėti traukulių </w:t>
      </w:r>
      <w:r>
        <w:rPr>
          <w:sz w:val="22"/>
          <w:szCs w:val="22"/>
        </w:rPr>
        <w:t xml:space="preserve">(priepuolių) </w:t>
      </w:r>
      <w:r w:rsidRPr="00B4065F">
        <w:rPr>
          <w:sz w:val="22"/>
          <w:szCs w:val="22"/>
        </w:rPr>
        <w:t xml:space="preserve">pasireiškimo rizika. Gydytojas pasakys, ar </w:t>
      </w:r>
      <w:proofErr w:type="spellStart"/>
      <w:r w:rsidRPr="00B4065F">
        <w:rPr>
          <w:sz w:val="22"/>
          <w:szCs w:val="22"/>
        </w:rPr>
        <w:t>Tramadol</w:t>
      </w:r>
      <w:proofErr w:type="spellEnd"/>
      <w:r w:rsidRPr="00B4065F">
        <w:rPr>
          <w:sz w:val="22"/>
          <w:szCs w:val="22"/>
        </w:rPr>
        <w:t xml:space="preserve"> Basi Jums tinka;</w:t>
      </w:r>
    </w:p>
    <w:p w14:paraId="39FAD2EC" w14:textId="77777777" w:rsidR="009B2A30" w:rsidRPr="00B4065F" w:rsidRDefault="009B2A30" w:rsidP="009B2A30">
      <w:pPr>
        <w:numPr>
          <w:ilvl w:val="0"/>
          <w:numId w:val="5"/>
        </w:numPr>
        <w:ind w:left="284" w:right="-2" w:firstLine="76"/>
        <w:jc w:val="both"/>
        <w:rPr>
          <w:noProof/>
          <w:sz w:val="22"/>
          <w:szCs w:val="22"/>
        </w:rPr>
      </w:pPr>
      <w:r w:rsidRPr="00B4065F">
        <w:rPr>
          <w:sz w:val="22"/>
          <w:szCs w:val="22"/>
        </w:rPr>
        <w:t xml:space="preserve">jeigu vartojate tam tikrų antidepresantų, </w:t>
      </w:r>
      <w:proofErr w:type="spellStart"/>
      <w:r w:rsidRPr="00B4065F">
        <w:rPr>
          <w:sz w:val="22"/>
          <w:szCs w:val="22"/>
        </w:rPr>
        <w:t>Tramadol</w:t>
      </w:r>
      <w:proofErr w:type="spellEnd"/>
      <w:r w:rsidRPr="00B4065F">
        <w:rPr>
          <w:sz w:val="22"/>
          <w:szCs w:val="22"/>
        </w:rPr>
        <w:t xml:space="preserve"> Basi gali sąveikauti su šiais vaistais ir sukelti simptomų – nevalingą ritmišką raumenų, tarp jų ir akių judesius kontroliuojančių raumenų, susitraukinėjimą, su</w:t>
      </w:r>
      <w:r>
        <w:rPr>
          <w:sz w:val="22"/>
          <w:szCs w:val="22"/>
        </w:rPr>
        <w:t>si</w:t>
      </w:r>
      <w:r w:rsidRPr="00B4065F">
        <w:rPr>
          <w:sz w:val="22"/>
          <w:szCs w:val="22"/>
        </w:rPr>
        <w:t>jaudinimą, gausų prakaitavimą, tremorą</w:t>
      </w:r>
      <w:r>
        <w:rPr>
          <w:sz w:val="22"/>
          <w:szCs w:val="22"/>
        </w:rPr>
        <w:t xml:space="preserve"> (drebulį)</w:t>
      </w:r>
      <w:r w:rsidRPr="00B4065F">
        <w:rPr>
          <w:sz w:val="22"/>
          <w:szCs w:val="22"/>
        </w:rPr>
        <w:t xml:space="preserve">, refleksų sustiprėjimą, padidėjusį raumenų tonusą, aukštesnę </w:t>
      </w:r>
      <w:r>
        <w:rPr>
          <w:sz w:val="22"/>
          <w:szCs w:val="22"/>
        </w:rPr>
        <w:t>kaip</w:t>
      </w:r>
      <w:r w:rsidRPr="00B4065F">
        <w:rPr>
          <w:sz w:val="22"/>
          <w:szCs w:val="22"/>
        </w:rPr>
        <w:t xml:space="preserve"> 38 ˚C kūno temperatūrą;</w:t>
      </w:r>
    </w:p>
    <w:p w14:paraId="667A7668" w14:textId="7F42CFF1" w:rsidR="009B2A30" w:rsidRDefault="009B2A30" w:rsidP="009B2A30">
      <w:pPr>
        <w:numPr>
          <w:ilvl w:val="0"/>
          <w:numId w:val="5"/>
        </w:numPr>
        <w:ind w:left="284" w:right="-2" w:firstLine="0"/>
        <w:jc w:val="both"/>
        <w:rPr>
          <w:noProof/>
          <w:sz w:val="22"/>
          <w:szCs w:val="22"/>
        </w:rPr>
      </w:pPr>
      <w:r w:rsidRPr="00B4065F">
        <w:rPr>
          <w:sz w:val="22"/>
          <w:szCs w:val="22"/>
        </w:rPr>
        <w:t xml:space="preserve">jeigu kartu su </w:t>
      </w:r>
      <w:proofErr w:type="spellStart"/>
      <w:r w:rsidRPr="00B4065F">
        <w:rPr>
          <w:sz w:val="22"/>
          <w:szCs w:val="22"/>
        </w:rPr>
        <w:t>Tramadol</w:t>
      </w:r>
      <w:proofErr w:type="spellEnd"/>
      <w:r w:rsidRPr="00B4065F">
        <w:rPr>
          <w:sz w:val="22"/>
          <w:szCs w:val="22"/>
        </w:rPr>
        <w:t xml:space="preserve"> Basi vartojate kumarino grupės antikoaguliantų (kraujo krešėjimą mažinančių vaistų), pvz., varfarino. Gali pasireikšti šių vaistų poveikis kraujo krešėjimui ir išsivystyti kraujavimas</w:t>
      </w:r>
      <w:r w:rsidR="002B23D7">
        <w:rPr>
          <w:sz w:val="22"/>
          <w:szCs w:val="22"/>
        </w:rPr>
        <w:t>;</w:t>
      </w:r>
    </w:p>
    <w:p w14:paraId="53201559" w14:textId="786DABF9" w:rsidR="002B23D7" w:rsidRPr="00B4065F" w:rsidRDefault="002B23D7" w:rsidP="009B2A30">
      <w:pPr>
        <w:numPr>
          <w:ilvl w:val="0"/>
          <w:numId w:val="5"/>
        </w:numPr>
        <w:ind w:left="284" w:right="-2" w:firstLine="0"/>
        <w:jc w:val="both"/>
        <w:rPr>
          <w:noProof/>
          <w:sz w:val="22"/>
          <w:szCs w:val="22"/>
        </w:rPr>
      </w:pPr>
      <w:r w:rsidRPr="00B4065F">
        <w:rPr>
          <w:sz w:val="22"/>
          <w:szCs w:val="22"/>
        </w:rPr>
        <w:t xml:space="preserve">jeigu vartojate </w:t>
      </w:r>
      <w:r w:rsidRPr="002B23D7">
        <w:rPr>
          <w:noProof/>
          <w:sz w:val="22"/>
          <w:szCs w:val="22"/>
        </w:rPr>
        <w:t>gabapentino arba pregabalino, kurie skiriami epilepsijai arba nervų sutrikimų sukeltam skausmui (neuropatiniam skausmui) gydyti</w:t>
      </w:r>
      <w:r w:rsidR="00643576">
        <w:rPr>
          <w:noProof/>
          <w:sz w:val="22"/>
          <w:szCs w:val="22"/>
        </w:rPr>
        <w:t>.</w:t>
      </w:r>
    </w:p>
    <w:p w14:paraId="031D6959" w14:textId="77777777" w:rsidR="009B2A30" w:rsidRPr="00B4065F" w:rsidRDefault="009B2A30" w:rsidP="009B2A30">
      <w:pPr>
        <w:numPr>
          <w:ilvl w:val="12"/>
          <w:numId w:val="0"/>
        </w:numPr>
        <w:ind w:right="-2"/>
        <w:jc w:val="both"/>
        <w:rPr>
          <w:noProof/>
          <w:sz w:val="22"/>
          <w:szCs w:val="22"/>
        </w:rPr>
      </w:pPr>
    </w:p>
    <w:p w14:paraId="1A5F2E96" w14:textId="77777777" w:rsidR="009B2A30" w:rsidRPr="00B4065F" w:rsidRDefault="009B2A30" w:rsidP="009B2A30">
      <w:pPr>
        <w:numPr>
          <w:ilvl w:val="12"/>
          <w:numId w:val="0"/>
        </w:numPr>
        <w:ind w:right="-2"/>
        <w:jc w:val="both"/>
        <w:rPr>
          <w:b/>
          <w:noProof/>
          <w:sz w:val="22"/>
          <w:szCs w:val="22"/>
        </w:rPr>
      </w:pPr>
      <w:proofErr w:type="spellStart"/>
      <w:r w:rsidRPr="00B4065F">
        <w:rPr>
          <w:b/>
          <w:sz w:val="22"/>
          <w:szCs w:val="22"/>
        </w:rPr>
        <w:t>Tramadol</w:t>
      </w:r>
      <w:proofErr w:type="spellEnd"/>
      <w:r w:rsidRPr="00B4065F">
        <w:rPr>
          <w:b/>
          <w:sz w:val="22"/>
          <w:szCs w:val="22"/>
        </w:rPr>
        <w:t xml:space="preserve"> Basi vartojimas su maistu ir alkoholiu</w:t>
      </w:r>
    </w:p>
    <w:p w14:paraId="508AED43" w14:textId="77777777" w:rsidR="009B2A30" w:rsidRPr="00B4065F" w:rsidRDefault="009B2A30" w:rsidP="009B2A30">
      <w:pPr>
        <w:numPr>
          <w:ilvl w:val="12"/>
          <w:numId w:val="0"/>
        </w:numPr>
        <w:tabs>
          <w:tab w:val="left" w:pos="1290"/>
        </w:tabs>
        <w:ind w:right="-2"/>
        <w:jc w:val="both"/>
        <w:rPr>
          <w:noProof/>
          <w:sz w:val="22"/>
          <w:szCs w:val="22"/>
        </w:rPr>
      </w:pPr>
      <w:r w:rsidRPr="00B4065F">
        <w:rPr>
          <w:sz w:val="22"/>
          <w:szCs w:val="22"/>
        </w:rPr>
        <w:t xml:space="preserve">Vartodami </w:t>
      </w:r>
      <w:proofErr w:type="spellStart"/>
      <w:r w:rsidRPr="00B4065F">
        <w:rPr>
          <w:sz w:val="22"/>
          <w:szCs w:val="22"/>
        </w:rPr>
        <w:t>Tramadol</w:t>
      </w:r>
      <w:proofErr w:type="spellEnd"/>
      <w:r w:rsidRPr="00B4065F">
        <w:rPr>
          <w:sz w:val="22"/>
          <w:szCs w:val="22"/>
        </w:rPr>
        <w:t xml:space="preserve"> Basi atsisakykite alkoholio, nes vaisto poveikis gali sustiprėti. Maistas </w:t>
      </w:r>
      <w:proofErr w:type="spellStart"/>
      <w:r w:rsidRPr="00B4065F">
        <w:rPr>
          <w:sz w:val="22"/>
          <w:szCs w:val="22"/>
        </w:rPr>
        <w:t>Tramadol</w:t>
      </w:r>
      <w:proofErr w:type="spellEnd"/>
      <w:r w:rsidRPr="00B4065F">
        <w:rPr>
          <w:sz w:val="22"/>
          <w:szCs w:val="22"/>
        </w:rPr>
        <w:t xml:space="preserve"> Basi poveikiui įtakos nedaro. </w:t>
      </w:r>
    </w:p>
    <w:p w14:paraId="7CBCF9BB" w14:textId="77777777" w:rsidR="009B2A30" w:rsidRPr="00B4065F" w:rsidRDefault="009B2A30" w:rsidP="009B2A30">
      <w:pPr>
        <w:numPr>
          <w:ilvl w:val="12"/>
          <w:numId w:val="0"/>
        </w:numPr>
        <w:tabs>
          <w:tab w:val="left" w:pos="1290"/>
        </w:tabs>
        <w:ind w:right="-2"/>
        <w:jc w:val="both"/>
        <w:rPr>
          <w:noProof/>
          <w:sz w:val="22"/>
          <w:szCs w:val="22"/>
        </w:rPr>
      </w:pPr>
    </w:p>
    <w:p w14:paraId="78C56554" w14:textId="77777777" w:rsidR="009B2A30" w:rsidRPr="00B4065F" w:rsidRDefault="009B2A30" w:rsidP="009B2A30">
      <w:pPr>
        <w:numPr>
          <w:ilvl w:val="12"/>
          <w:numId w:val="0"/>
        </w:numPr>
        <w:ind w:right="-2"/>
        <w:jc w:val="both"/>
        <w:outlineLvl w:val="0"/>
        <w:rPr>
          <w:b/>
          <w:noProof/>
          <w:sz w:val="22"/>
          <w:szCs w:val="22"/>
        </w:rPr>
      </w:pPr>
      <w:r w:rsidRPr="00B4065F">
        <w:rPr>
          <w:b/>
          <w:sz w:val="22"/>
          <w:szCs w:val="22"/>
        </w:rPr>
        <w:t>Nėštumas, žindymo laikotarpis ir vaisingumas</w:t>
      </w:r>
    </w:p>
    <w:p w14:paraId="47CD4505" w14:textId="77777777" w:rsidR="009B2A30" w:rsidRPr="00B4065F" w:rsidRDefault="009B2A30" w:rsidP="009B2A30">
      <w:pPr>
        <w:numPr>
          <w:ilvl w:val="12"/>
          <w:numId w:val="0"/>
        </w:numPr>
        <w:jc w:val="both"/>
        <w:rPr>
          <w:noProof/>
          <w:sz w:val="22"/>
          <w:szCs w:val="22"/>
        </w:rPr>
      </w:pPr>
      <w:r w:rsidRPr="00B4065F">
        <w:rPr>
          <w:sz w:val="22"/>
          <w:szCs w:val="22"/>
        </w:rPr>
        <w:t>Jeigu esate nėščia, žindote kūdikį, manote, kad galbūt esate nėščia, arba planuojate pastoti, tai prieš vartodama šį vaistą pasitarkite su gydytoju arba vaistininku.</w:t>
      </w:r>
    </w:p>
    <w:p w14:paraId="28DDB43F" w14:textId="77777777" w:rsidR="009B2A30" w:rsidRPr="00B4065F" w:rsidRDefault="009B2A30" w:rsidP="009B2A30">
      <w:pPr>
        <w:numPr>
          <w:ilvl w:val="12"/>
          <w:numId w:val="0"/>
        </w:numPr>
        <w:jc w:val="both"/>
        <w:rPr>
          <w:noProof/>
          <w:sz w:val="22"/>
          <w:szCs w:val="22"/>
        </w:rPr>
      </w:pPr>
    </w:p>
    <w:p w14:paraId="5C58B026" w14:textId="77777777" w:rsidR="009B2A30" w:rsidRPr="00B4065F" w:rsidRDefault="009B2A30" w:rsidP="009B2A30">
      <w:pPr>
        <w:numPr>
          <w:ilvl w:val="12"/>
          <w:numId w:val="0"/>
        </w:numPr>
        <w:jc w:val="both"/>
        <w:rPr>
          <w:noProof/>
          <w:sz w:val="22"/>
          <w:szCs w:val="22"/>
        </w:rPr>
      </w:pPr>
      <w:r w:rsidRPr="00B4065F">
        <w:rPr>
          <w:sz w:val="22"/>
          <w:szCs w:val="22"/>
        </w:rPr>
        <w:t xml:space="preserve">Informacija apie </w:t>
      </w:r>
      <w:proofErr w:type="spellStart"/>
      <w:r w:rsidRPr="00B4065F">
        <w:rPr>
          <w:sz w:val="22"/>
          <w:szCs w:val="22"/>
        </w:rPr>
        <w:t>tramadolio</w:t>
      </w:r>
      <w:proofErr w:type="spellEnd"/>
      <w:r w:rsidRPr="00B4065F">
        <w:rPr>
          <w:sz w:val="22"/>
          <w:szCs w:val="22"/>
        </w:rPr>
        <w:t xml:space="preserve"> vartojimo saugumą nėštumo metu yra ribota. Taigi nėščios moterys </w:t>
      </w:r>
      <w:proofErr w:type="spellStart"/>
      <w:r w:rsidRPr="00B4065F">
        <w:rPr>
          <w:sz w:val="22"/>
          <w:szCs w:val="22"/>
        </w:rPr>
        <w:t>Tramadol</w:t>
      </w:r>
      <w:proofErr w:type="spellEnd"/>
      <w:r w:rsidRPr="00B4065F">
        <w:rPr>
          <w:sz w:val="22"/>
          <w:szCs w:val="22"/>
        </w:rPr>
        <w:t xml:space="preserve"> Basi turi nevartoti. </w:t>
      </w:r>
    </w:p>
    <w:p w14:paraId="516A84C9" w14:textId="77777777" w:rsidR="009B2A30" w:rsidRPr="00B4065F" w:rsidRDefault="009B2A30" w:rsidP="009B2A30">
      <w:pPr>
        <w:numPr>
          <w:ilvl w:val="12"/>
          <w:numId w:val="0"/>
        </w:numPr>
        <w:jc w:val="both"/>
        <w:rPr>
          <w:noProof/>
          <w:sz w:val="22"/>
          <w:szCs w:val="22"/>
        </w:rPr>
      </w:pPr>
      <w:r w:rsidRPr="00B4065F">
        <w:rPr>
          <w:sz w:val="22"/>
          <w:szCs w:val="22"/>
        </w:rPr>
        <w:t>Ilgalaikis vartojimas nėštumo metu naujagimiams gali sukelti abstinencijos simptomų.</w:t>
      </w:r>
    </w:p>
    <w:p w14:paraId="7E74EAD5" w14:textId="77777777" w:rsidR="009B2A30" w:rsidRPr="00B4065F" w:rsidRDefault="009B2A30" w:rsidP="009B2A30">
      <w:pPr>
        <w:numPr>
          <w:ilvl w:val="12"/>
          <w:numId w:val="0"/>
        </w:numPr>
        <w:jc w:val="both"/>
        <w:rPr>
          <w:noProof/>
          <w:sz w:val="22"/>
          <w:szCs w:val="22"/>
        </w:rPr>
      </w:pPr>
    </w:p>
    <w:p w14:paraId="6661E915" w14:textId="77777777" w:rsidR="009B2A30" w:rsidRPr="00B4065F" w:rsidRDefault="009B2A30" w:rsidP="009B2A30">
      <w:pPr>
        <w:numPr>
          <w:ilvl w:val="12"/>
          <w:numId w:val="0"/>
        </w:numPr>
        <w:jc w:val="both"/>
        <w:rPr>
          <w:noProof/>
          <w:sz w:val="22"/>
          <w:szCs w:val="22"/>
        </w:rPr>
      </w:pPr>
      <w:r w:rsidRPr="00B4065F">
        <w:rPr>
          <w:sz w:val="22"/>
          <w:szCs w:val="22"/>
        </w:rPr>
        <w:t>Bendrai, žind</w:t>
      </w:r>
      <w:r>
        <w:rPr>
          <w:sz w:val="22"/>
          <w:szCs w:val="22"/>
        </w:rPr>
        <w:t>ymo laikotarpiu</w:t>
      </w:r>
      <w:r w:rsidRPr="00B4065F">
        <w:rPr>
          <w:sz w:val="22"/>
          <w:szCs w:val="22"/>
        </w:rPr>
        <w:t xml:space="preserve"> </w:t>
      </w:r>
      <w:proofErr w:type="spellStart"/>
      <w:r w:rsidRPr="00B4065F">
        <w:rPr>
          <w:sz w:val="22"/>
          <w:szCs w:val="22"/>
        </w:rPr>
        <w:t>tramadolio</w:t>
      </w:r>
      <w:proofErr w:type="spellEnd"/>
      <w:r w:rsidRPr="00B4065F">
        <w:rPr>
          <w:sz w:val="22"/>
          <w:szCs w:val="22"/>
        </w:rPr>
        <w:t xml:space="preserve"> vartoti nerekomenduojama. </w:t>
      </w:r>
      <w:proofErr w:type="spellStart"/>
      <w:r w:rsidRPr="00B4065F">
        <w:rPr>
          <w:sz w:val="22"/>
          <w:szCs w:val="22"/>
        </w:rPr>
        <w:t>Tramadoli</w:t>
      </w:r>
      <w:r>
        <w:rPr>
          <w:sz w:val="22"/>
          <w:szCs w:val="22"/>
        </w:rPr>
        <w:t>o</w:t>
      </w:r>
      <w:proofErr w:type="spellEnd"/>
      <w:r w:rsidRPr="00B4065F">
        <w:rPr>
          <w:sz w:val="22"/>
          <w:szCs w:val="22"/>
        </w:rPr>
        <w:t xml:space="preserve"> išsiskiria į motinos pieną. Dėl šios priežasties per žindymo laikotarpį </w:t>
      </w:r>
      <w:proofErr w:type="spellStart"/>
      <w:r w:rsidRPr="00B4065F">
        <w:rPr>
          <w:sz w:val="22"/>
          <w:szCs w:val="22"/>
        </w:rPr>
        <w:t>Tramadol</w:t>
      </w:r>
      <w:proofErr w:type="spellEnd"/>
      <w:r w:rsidRPr="00B4065F">
        <w:rPr>
          <w:sz w:val="22"/>
          <w:szCs w:val="22"/>
        </w:rPr>
        <w:t xml:space="preserve"> Basi negalima vartoti daugiau kaip kartą arba, jeigu </w:t>
      </w:r>
      <w:proofErr w:type="spellStart"/>
      <w:r w:rsidRPr="00B4065F">
        <w:rPr>
          <w:sz w:val="22"/>
          <w:szCs w:val="22"/>
        </w:rPr>
        <w:t>Tramadol</w:t>
      </w:r>
      <w:proofErr w:type="spellEnd"/>
      <w:r w:rsidRPr="00B4065F">
        <w:rPr>
          <w:sz w:val="22"/>
          <w:szCs w:val="22"/>
        </w:rPr>
        <w:t xml:space="preserve"> Basi vartotumėte daugiau </w:t>
      </w:r>
      <w:r>
        <w:rPr>
          <w:sz w:val="22"/>
          <w:szCs w:val="22"/>
        </w:rPr>
        <w:t>kaip</w:t>
      </w:r>
      <w:r w:rsidRPr="00B4065F">
        <w:rPr>
          <w:sz w:val="22"/>
          <w:szCs w:val="22"/>
        </w:rPr>
        <w:t xml:space="preserve"> kartą, reikia nutraukti žindymą. </w:t>
      </w:r>
    </w:p>
    <w:p w14:paraId="5537C6A2" w14:textId="77777777" w:rsidR="009B2A30" w:rsidRPr="00B4065F" w:rsidRDefault="009B2A30" w:rsidP="009B2A30">
      <w:pPr>
        <w:numPr>
          <w:ilvl w:val="12"/>
          <w:numId w:val="0"/>
        </w:numPr>
        <w:jc w:val="both"/>
        <w:rPr>
          <w:noProof/>
          <w:sz w:val="22"/>
          <w:szCs w:val="22"/>
        </w:rPr>
      </w:pPr>
    </w:p>
    <w:p w14:paraId="57CC264B" w14:textId="77777777" w:rsidR="009B2A30" w:rsidRPr="00B4065F" w:rsidRDefault="009B2A30" w:rsidP="009B2A30">
      <w:pPr>
        <w:numPr>
          <w:ilvl w:val="12"/>
          <w:numId w:val="0"/>
        </w:numPr>
        <w:ind w:right="-2"/>
        <w:jc w:val="both"/>
        <w:outlineLvl w:val="0"/>
        <w:rPr>
          <w:noProof/>
          <w:sz w:val="22"/>
          <w:szCs w:val="22"/>
        </w:rPr>
      </w:pPr>
      <w:r w:rsidRPr="00B4065F">
        <w:rPr>
          <w:sz w:val="22"/>
          <w:szCs w:val="22"/>
        </w:rPr>
        <w:t>Patyrimas vartojant vaist</w:t>
      </w:r>
      <w:r>
        <w:rPr>
          <w:sz w:val="22"/>
          <w:szCs w:val="22"/>
        </w:rPr>
        <w:t>o</w:t>
      </w:r>
      <w:r w:rsidRPr="00B4065F">
        <w:rPr>
          <w:sz w:val="22"/>
          <w:szCs w:val="22"/>
        </w:rPr>
        <w:t xml:space="preserve"> rodo, kad </w:t>
      </w:r>
      <w:proofErr w:type="spellStart"/>
      <w:r w:rsidRPr="00B4065F">
        <w:rPr>
          <w:sz w:val="22"/>
          <w:szCs w:val="22"/>
        </w:rPr>
        <w:t>tramadolis</w:t>
      </w:r>
      <w:proofErr w:type="spellEnd"/>
      <w:r w:rsidRPr="00B4065F">
        <w:rPr>
          <w:sz w:val="22"/>
          <w:szCs w:val="22"/>
        </w:rPr>
        <w:t xml:space="preserve"> neturi įtakos moters arba vyro vaisingumui.</w:t>
      </w:r>
    </w:p>
    <w:p w14:paraId="4DE5E53C" w14:textId="77777777" w:rsidR="009B2A30" w:rsidRPr="00B4065F" w:rsidRDefault="009B2A30" w:rsidP="009B2A30">
      <w:pPr>
        <w:numPr>
          <w:ilvl w:val="12"/>
          <w:numId w:val="0"/>
        </w:numPr>
        <w:ind w:right="-2"/>
        <w:jc w:val="both"/>
        <w:outlineLvl w:val="0"/>
        <w:rPr>
          <w:b/>
          <w:noProof/>
          <w:sz w:val="22"/>
          <w:szCs w:val="22"/>
        </w:rPr>
      </w:pPr>
    </w:p>
    <w:p w14:paraId="07980E69" w14:textId="77777777" w:rsidR="009B2A30" w:rsidRPr="00B4065F" w:rsidRDefault="009B2A30" w:rsidP="009B2A30">
      <w:pPr>
        <w:numPr>
          <w:ilvl w:val="12"/>
          <w:numId w:val="0"/>
        </w:numPr>
        <w:ind w:right="-2"/>
        <w:jc w:val="both"/>
        <w:outlineLvl w:val="0"/>
        <w:rPr>
          <w:b/>
          <w:noProof/>
          <w:sz w:val="22"/>
          <w:szCs w:val="22"/>
        </w:rPr>
      </w:pPr>
      <w:r w:rsidRPr="00B4065F">
        <w:rPr>
          <w:b/>
          <w:sz w:val="22"/>
          <w:szCs w:val="22"/>
        </w:rPr>
        <w:t>Vairavimas ir mechanizmų valdymas</w:t>
      </w:r>
    </w:p>
    <w:p w14:paraId="6F6D7CED" w14:textId="77777777" w:rsidR="009B2A30" w:rsidRPr="00B4065F" w:rsidRDefault="009B2A30" w:rsidP="009B2A30">
      <w:pPr>
        <w:numPr>
          <w:ilvl w:val="12"/>
          <w:numId w:val="0"/>
        </w:numPr>
        <w:ind w:right="-2"/>
        <w:jc w:val="both"/>
        <w:outlineLvl w:val="0"/>
        <w:rPr>
          <w:noProof/>
          <w:sz w:val="22"/>
          <w:szCs w:val="22"/>
        </w:rPr>
      </w:pPr>
      <w:proofErr w:type="spellStart"/>
      <w:r w:rsidRPr="00B4065F">
        <w:rPr>
          <w:sz w:val="22"/>
          <w:szCs w:val="22"/>
        </w:rPr>
        <w:t>Tramadol</w:t>
      </w:r>
      <w:proofErr w:type="spellEnd"/>
      <w:r w:rsidRPr="00B4065F">
        <w:rPr>
          <w:sz w:val="22"/>
          <w:szCs w:val="22"/>
        </w:rPr>
        <w:t xml:space="preserve"> Basi gali sukelti mieguistumą, </w:t>
      </w:r>
      <w:r>
        <w:rPr>
          <w:sz w:val="22"/>
          <w:szCs w:val="22"/>
        </w:rPr>
        <w:t>svaigulį</w:t>
      </w:r>
      <w:r w:rsidRPr="00B4065F">
        <w:rPr>
          <w:sz w:val="22"/>
          <w:szCs w:val="22"/>
        </w:rPr>
        <w:t xml:space="preserve"> ir neryškų vaizdo matymą, todėl gali pablogėti Jūsų reakcija. Jeigu jaučiate, kad Jūsų reakcija pakito, nevairuokite automobilio ar kitos transporto </w:t>
      </w:r>
      <w:r w:rsidRPr="00B4065F">
        <w:rPr>
          <w:sz w:val="22"/>
          <w:szCs w:val="22"/>
        </w:rPr>
        <w:lastRenderedPageBreak/>
        <w:t>priemonės, nenaudokite elektrinių įrankių ir nevaldykite judančių mechanizmų.</w:t>
      </w:r>
      <w:r w:rsidRPr="00B4065F">
        <w:rPr>
          <w:sz w:val="22"/>
          <w:szCs w:val="22"/>
        </w:rPr>
        <w:cr/>
      </w:r>
    </w:p>
    <w:p w14:paraId="565E856F" w14:textId="77777777" w:rsidR="009B2A30" w:rsidRPr="00B4065F" w:rsidRDefault="009B2A30" w:rsidP="009B2A30">
      <w:pPr>
        <w:numPr>
          <w:ilvl w:val="12"/>
          <w:numId w:val="0"/>
        </w:numPr>
        <w:ind w:right="-2"/>
        <w:jc w:val="both"/>
        <w:outlineLvl w:val="0"/>
        <w:rPr>
          <w:b/>
          <w:noProof/>
          <w:sz w:val="22"/>
          <w:szCs w:val="22"/>
        </w:rPr>
      </w:pPr>
      <w:proofErr w:type="spellStart"/>
      <w:r w:rsidRPr="00B4065F">
        <w:rPr>
          <w:b/>
          <w:sz w:val="22"/>
          <w:szCs w:val="22"/>
        </w:rPr>
        <w:t>Tramadol</w:t>
      </w:r>
      <w:proofErr w:type="spellEnd"/>
      <w:r w:rsidRPr="00B4065F">
        <w:rPr>
          <w:b/>
          <w:sz w:val="22"/>
          <w:szCs w:val="22"/>
        </w:rPr>
        <w:t xml:space="preserve"> Basi sudėtyje yra natrio</w:t>
      </w:r>
    </w:p>
    <w:p w14:paraId="0331DE8D" w14:textId="77777777" w:rsidR="009B2A30" w:rsidRPr="00B4065F" w:rsidRDefault="009B2A30" w:rsidP="009B2A30">
      <w:pPr>
        <w:numPr>
          <w:ilvl w:val="12"/>
          <w:numId w:val="0"/>
        </w:numPr>
        <w:jc w:val="both"/>
        <w:rPr>
          <w:noProof/>
          <w:sz w:val="22"/>
          <w:szCs w:val="22"/>
        </w:rPr>
      </w:pPr>
      <w:r w:rsidRPr="00B4065F">
        <w:rPr>
          <w:sz w:val="22"/>
          <w:szCs w:val="22"/>
        </w:rPr>
        <w:t>Šio vaisto viename ml yra mažiau kaip 1 </w:t>
      </w:r>
      <w:proofErr w:type="spellStart"/>
      <w:r w:rsidRPr="00B4065F">
        <w:rPr>
          <w:sz w:val="22"/>
          <w:szCs w:val="22"/>
        </w:rPr>
        <w:t>mmol</w:t>
      </w:r>
      <w:proofErr w:type="spellEnd"/>
      <w:r w:rsidRPr="00B4065F">
        <w:rPr>
          <w:sz w:val="22"/>
          <w:szCs w:val="22"/>
        </w:rPr>
        <w:t> (23 mg) natrio, t. y. jis beveik neturi reikšmės.</w:t>
      </w:r>
      <w:r w:rsidRPr="00B4065F">
        <w:rPr>
          <w:sz w:val="22"/>
          <w:szCs w:val="22"/>
        </w:rPr>
        <w:cr/>
      </w:r>
    </w:p>
    <w:p w14:paraId="2B3377ED" w14:textId="77777777" w:rsidR="009B2A30" w:rsidRPr="00B4065F" w:rsidRDefault="009B2A30" w:rsidP="009B2A30">
      <w:pPr>
        <w:numPr>
          <w:ilvl w:val="12"/>
          <w:numId w:val="0"/>
        </w:numPr>
        <w:ind w:right="-2"/>
        <w:jc w:val="both"/>
        <w:rPr>
          <w:noProof/>
          <w:sz w:val="22"/>
          <w:szCs w:val="22"/>
        </w:rPr>
      </w:pPr>
    </w:p>
    <w:p w14:paraId="708C9B7C" w14:textId="77777777" w:rsidR="009B2A30" w:rsidRPr="00B4065F" w:rsidRDefault="009B2A30" w:rsidP="009B2A30">
      <w:pPr>
        <w:numPr>
          <w:ilvl w:val="0"/>
          <w:numId w:val="3"/>
        </w:numPr>
        <w:tabs>
          <w:tab w:val="clear" w:pos="570"/>
        </w:tabs>
        <w:ind w:right="-2"/>
        <w:jc w:val="both"/>
        <w:rPr>
          <w:noProof/>
          <w:sz w:val="22"/>
          <w:szCs w:val="22"/>
        </w:rPr>
      </w:pPr>
      <w:r w:rsidRPr="00B4065F">
        <w:rPr>
          <w:b/>
          <w:sz w:val="22"/>
          <w:szCs w:val="22"/>
        </w:rPr>
        <w:t xml:space="preserve">Kaip vartoti </w:t>
      </w:r>
      <w:proofErr w:type="spellStart"/>
      <w:r w:rsidRPr="00B4065F">
        <w:rPr>
          <w:b/>
          <w:sz w:val="22"/>
          <w:szCs w:val="22"/>
        </w:rPr>
        <w:t>Tramadol</w:t>
      </w:r>
      <w:proofErr w:type="spellEnd"/>
      <w:r w:rsidRPr="00B4065F">
        <w:rPr>
          <w:b/>
          <w:sz w:val="22"/>
          <w:szCs w:val="22"/>
        </w:rPr>
        <w:t xml:space="preserve"> Basi </w:t>
      </w:r>
    </w:p>
    <w:p w14:paraId="5D35D377" w14:textId="77777777" w:rsidR="009B2A30" w:rsidRPr="00B4065F" w:rsidRDefault="009B2A30" w:rsidP="009B2A30">
      <w:pPr>
        <w:ind w:left="570" w:right="-2"/>
        <w:jc w:val="both"/>
        <w:rPr>
          <w:noProof/>
          <w:sz w:val="22"/>
          <w:szCs w:val="22"/>
        </w:rPr>
      </w:pPr>
    </w:p>
    <w:p w14:paraId="74FE59F6" w14:textId="77777777" w:rsidR="009B2A30" w:rsidRDefault="009B2A30" w:rsidP="009B2A30">
      <w:pPr>
        <w:numPr>
          <w:ilvl w:val="12"/>
          <w:numId w:val="0"/>
        </w:numPr>
        <w:ind w:right="-2"/>
        <w:jc w:val="both"/>
        <w:rPr>
          <w:sz w:val="22"/>
          <w:szCs w:val="22"/>
        </w:rPr>
      </w:pPr>
      <w:r w:rsidRPr="00B4065F">
        <w:rPr>
          <w:sz w:val="22"/>
          <w:szCs w:val="22"/>
        </w:rPr>
        <w:t>Visada vartokite šį vaistą tiksliai, kaip nurodė gydytojas. Jeigu abejojate, kreipkitės į gydytoją arba vaistininką.</w:t>
      </w:r>
    </w:p>
    <w:p w14:paraId="14E75554" w14:textId="77777777" w:rsidR="00CD4E63" w:rsidRDefault="00CD4E63" w:rsidP="009B2A30">
      <w:pPr>
        <w:numPr>
          <w:ilvl w:val="12"/>
          <w:numId w:val="0"/>
        </w:numPr>
        <w:ind w:right="-2"/>
        <w:jc w:val="both"/>
        <w:rPr>
          <w:sz w:val="22"/>
          <w:szCs w:val="22"/>
        </w:rPr>
      </w:pPr>
    </w:p>
    <w:p w14:paraId="5CCE3B7C" w14:textId="7C7DE7DA" w:rsidR="009B2A30" w:rsidRPr="00B4065F" w:rsidRDefault="00CD4E63" w:rsidP="009B2A30">
      <w:pPr>
        <w:numPr>
          <w:ilvl w:val="12"/>
          <w:numId w:val="0"/>
        </w:numPr>
        <w:ind w:right="-2"/>
        <w:jc w:val="both"/>
        <w:rPr>
          <w:noProof/>
          <w:sz w:val="22"/>
          <w:szCs w:val="22"/>
        </w:rPr>
      </w:pPr>
      <w:r w:rsidRPr="00CD4E63">
        <w:rPr>
          <w:noProof/>
          <w:sz w:val="22"/>
          <w:szCs w:val="22"/>
        </w:rPr>
        <w:t xml:space="preserve">Prieš pradedant gydymą ir reguliariai gydymo metu, gydytojas aptars su Jumis, ko galite tikėtis iš </w:t>
      </w:r>
      <w:r>
        <w:rPr>
          <w:noProof/>
          <w:sz w:val="22"/>
          <w:szCs w:val="22"/>
        </w:rPr>
        <w:t>Tramadol Basi</w:t>
      </w:r>
      <w:r w:rsidRPr="00CD4E63">
        <w:rPr>
          <w:noProof/>
          <w:sz w:val="22"/>
          <w:szCs w:val="22"/>
        </w:rPr>
        <w:t xml:space="preserve"> vartojimo, kada ir kiek laiko reikia jį vartoti, kada reikia kreiptis į gydytoją ir kada jo vartojimą reikia nutraukti (taip pat žr. 2 skyrių). </w:t>
      </w:r>
      <w:r w:rsidRPr="00CD4E63">
        <w:rPr>
          <w:noProof/>
          <w:sz w:val="22"/>
          <w:szCs w:val="22"/>
        </w:rPr>
        <w:cr/>
      </w:r>
    </w:p>
    <w:p w14:paraId="6ECCED78" w14:textId="77777777" w:rsidR="009B2A30" w:rsidRPr="00B4065F" w:rsidRDefault="009B2A30" w:rsidP="009B2A30">
      <w:pPr>
        <w:numPr>
          <w:ilvl w:val="12"/>
          <w:numId w:val="0"/>
        </w:numPr>
        <w:ind w:right="-2"/>
        <w:jc w:val="both"/>
        <w:rPr>
          <w:sz w:val="22"/>
          <w:szCs w:val="22"/>
        </w:rPr>
      </w:pPr>
      <w:r w:rsidRPr="00B4065F">
        <w:rPr>
          <w:sz w:val="22"/>
          <w:szCs w:val="22"/>
        </w:rPr>
        <w:t>Dozę reikia koreguoti atsižvelgiant į skausmo intensyvumą ir Jūsų individualų jautrumą skausmui. Bendrai, reik</w:t>
      </w:r>
      <w:r>
        <w:rPr>
          <w:sz w:val="22"/>
          <w:szCs w:val="22"/>
        </w:rPr>
        <w:t>ia</w:t>
      </w:r>
      <w:r w:rsidRPr="00B4065F">
        <w:rPr>
          <w:sz w:val="22"/>
          <w:szCs w:val="22"/>
        </w:rPr>
        <w:t xml:space="preserve"> vartoti mažiausią skausmą malšinančią dozę. </w:t>
      </w:r>
    </w:p>
    <w:p w14:paraId="46BF043D" w14:textId="77777777" w:rsidR="009B2A30" w:rsidRPr="00B4065F" w:rsidRDefault="009B2A30" w:rsidP="009B2A30">
      <w:pPr>
        <w:numPr>
          <w:ilvl w:val="12"/>
          <w:numId w:val="0"/>
        </w:numPr>
        <w:ind w:right="-2"/>
        <w:jc w:val="both"/>
        <w:rPr>
          <w:sz w:val="22"/>
          <w:szCs w:val="22"/>
        </w:rPr>
      </w:pPr>
      <w:r w:rsidRPr="00B4065F">
        <w:rPr>
          <w:sz w:val="22"/>
          <w:szCs w:val="22"/>
        </w:rPr>
        <w:t xml:space="preserve">Dažnai per parą pakanka iki 8 ml </w:t>
      </w:r>
      <w:proofErr w:type="spellStart"/>
      <w:r w:rsidRPr="00B4065F">
        <w:rPr>
          <w:sz w:val="22"/>
          <w:szCs w:val="22"/>
        </w:rPr>
        <w:t>Tramadol</w:t>
      </w:r>
      <w:proofErr w:type="spellEnd"/>
      <w:r w:rsidRPr="00B4065F">
        <w:rPr>
          <w:sz w:val="22"/>
          <w:szCs w:val="22"/>
        </w:rPr>
        <w:t xml:space="preserve"> Basi dozės (ji atitinka 400 mg </w:t>
      </w:r>
      <w:proofErr w:type="spellStart"/>
      <w:r w:rsidRPr="00B4065F">
        <w:rPr>
          <w:sz w:val="22"/>
          <w:szCs w:val="22"/>
        </w:rPr>
        <w:t>tramadolio</w:t>
      </w:r>
      <w:proofErr w:type="spellEnd"/>
      <w:r w:rsidRPr="00B4065F">
        <w:rPr>
          <w:sz w:val="22"/>
          <w:szCs w:val="22"/>
        </w:rPr>
        <w:t xml:space="preserve"> hidrochlorido). Išskirtiniais atvejais, kai reikia, gydytojas gali paskirti didesnę paros dozę.</w:t>
      </w:r>
      <w:r w:rsidRPr="00B4065F">
        <w:rPr>
          <w:sz w:val="22"/>
          <w:szCs w:val="22"/>
        </w:rPr>
        <w:cr/>
      </w:r>
    </w:p>
    <w:p w14:paraId="29126484" w14:textId="77777777" w:rsidR="009B2A30" w:rsidRPr="00B4065F" w:rsidRDefault="009B2A30" w:rsidP="009B2A30">
      <w:pPr>
        <w:numPr>
          <w:ilvl w:val="12"/>
          <w:numId w:val="0"/>
        </w:numPr>
        <w:ind w:right="-2"/>
        <w:jc w:val="both"/>
        <w:rPr>
          <w:sz w:val="22"/>
          <w:szCs w:val="22"/>
        </w:rPr>
      </w:pPr>
      <w:r w:rsidRPr="00B4065F">
        <w:rPr>
          <w:sz w:val="22"/>
          <w:szCs w:val="22"/>
        </w:rPr>
        <w:t>Jei gydytojas nepasky</w:t>
      </w:r>
      <w:r>
        <w:rPr>
          <w:sz w:val="22"/>
          <w:szCs w:val="22"/>
        </w:rPr>
        <w:t>r</w:t>
      </w:r>
      <w:r w:rsidRPr="00B4065F">
        <w:rPr>
          <w:sz w:val="22"/>
          <w:szCs w:val="22"/>
        </w:rPr>
        <w:t>ė kitaip, įprasta dozė yra:</w:t>
      </w:r>
    </w:p>
    <w:p w14:paraId="41A6D2F3" w14:textId="77777777" w:rsidR="009B2A30" w:rsidRPr="00B4065F" w:rsidRDefault="009B2A30" w:rsidP="009B2A30">
      <w:pPr>
        <w:numPr>
          <w:ilvl w:val="12"/>
          <w:numId w:val="0"/>
        </w:numPr>
        <w:ind w:right="-2"/>
        <w:jc w:val="both"/>
        <w:rPr>
          <w:noProof/>
          <w:sz w:val="22"/>
          <w:szCs w:val="22"/>
        </w:rPr>
      </w:pPr>
    </w:p>
    <w:p w14:paraId="37F79A8E" w14:textId="77777777" w:rsidR="009B2A30" w:rsidRPr="00B4065F" w:rsidRDefault="009B2A30" w:rsidP="009B2A30">
      <w:pPr>
        <w:numPr>
          <w:ilvl w:val="12"/>
          <w:numId w:val="0"/>
        </w:numPr>
        <w:ind w:right="-2"/>
        <w:jc w:val="both"/>
        <w:rPr>
          <w:i/>
          <w:iCs/>
          <w:noProof/>
          <w:sz w:val="22"/>
          <w:szCs w:val="22"/>
        </w:rPr>
      </w:pPr>
      <w:r w:rsidRPr="00B4065F">
        <w:rPr>
          <w:i/>
          <w:sz w:val="22"/>
          <w:szCs w:val="22"/>
        </w:rPr>
        <w:t xml:space="preserve">Suaugusiesiems ir </w:t>
      </w:r>
      <w:r>
        <w:rPr>
          <w:i/>
          <w:sz w:val="22"/>
          <w:szCs w:val="22"/>
        </w:rPr>
        <w:t>paaugliams nuo 12 metų</w:t>
      </w:r>
    </w:p>
    <w:p w14:paraId="30F1111A"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Atsižvelgiant į skausmą, Jums paskirta 1–2 ml </w:t>
      </w:r>
      <w:proofErr w:type="spellStart"/>
      <w:r w:rsidRPr="00B4065F">
        <w:rPr>
          <w:sz w:val="22"/>
          <w:szCs w:val="22"/>
        </w:rPr>
        <w:t>Tramadol</w:t>
      </w:r>
      <w:proofErr w:type="spellEnd"/>
      <w:r w:rsidRPr="00B4065F">
        <w:rPr>
          <w:sz w:val="22"/>
          <w:szCs w:val="22"/>
        </w:rPr>
        <w:t xml:space="preserve"> Basi dozė (ji atitinka 50–100 mg </w:t>
      </w:r>
      <w:proofErr w:type="spellStart"/>
      <w:r w:rsidRPr="00B4065F">
        <w:rPr>
          <w:sz w:val="22"/>
          <w:szCs w:val="22"/>
        </w:rPr>
        <w:t>tramadolio</w:t>
      </w:r>
      <w:proofErr w:type="spellEnd"/>
      <w:r w:rsidRPr="00B4065F">
        <w:rPr>
          <w:sz w:val="22"/>
          <w:szCs w:val="22"/>
        </w:rPr>
        <w:t xml:space="preserve"> hidrochlorido).</w:t>
      </w:r>
    </w:p>
    <w:p w14:paraId="2B29F248" w14:textId="77777777" w:rsidR="009B2A30" w:rsidRPr="00B4065F" w:rsidRDefault="009B2A30" w:rsidP="009B2A30">
      <w:pPr>
        <w:numPr>
          <w:ilvl w:val="12"/>
          <w:numId w:val="0"/>
        </w:numPr>
        <w:ind w:right="-2"/>
        <w:jc w:val="both"/>
        <w:rPr>
          <w:noProof/>
          <w:sz w:val="22"/>
          <w:szCs w:val="22"/>
        </w:rPr>
      </w:pPr>
      <w:r w:rsidRPr="00B4065F">
        <w:rPr>
          <w:sz w:val="22"/>
          <w:szCs w:val="22"/>
        </w:rPr>
        <w:t>Atsižvelgiant į skausmą, poveikis trunka 4–8 valandas.</w:t>
      </w:r>
    </w:p>
    <w:p w14:paraId="034073D9" w14:textId="77777777" w:rsidR="009B2A30" w:rsidRPr="00B4065F" w:rsidRDefault="009B2A30" w:rsidP="009B2A30">
      <w:pPr>
        <w:numPr>
          <w:ilvl w:val="12"/>
          <w:numId w:val="0"/>
        </w:numPr>
        <w:ind w:right="-2"/>
        <w:jc w:val="both"/>
        <w:rPr>
          <w:noProof/>
          <w:sz w:val="22"/>
          <w:szCs w:val="22"/>
        </w:rPr>
      </w:pPr>
    </w:p>
    <w:p w14:paraId="5AA90E71" w14:textId="77777777" w:rsidR="009B2A30" w:rsidRPr="00B4065F" w:rsidRDefault="009B2A30" w:rsidP="009B2A30">
      <w:pPr>
        <w:numPr>
          <w:ilvl w:val="12"/>
          <w:numId w:val="0"/>
        </w:numPr>
        <w:ind w:right="-2"/>
        <w:jc w:val="both"/>
        <w:rPr>
          <w:noProof/>
          <w:sz w:val="22"/>
          <w:szCs w:val="22"/>
        </w:rPr>
      </w:pPr>
      <w:r w:rsidRPr="00B4065F">
        <w:rPr>
          <w:sz w:val="22"/>
          <w:szCs w:val="22"/>
        </w:rPr>
        <w:t>Daugiau informacijos gydytojams ir sveikatos priežiūros specialistams pateikiama šio lapelio pabaigoje.</w:t>
      </w:r>
    </w:p>
    <w:p w14:paraId="229BF140" w14:textId="77777777" w:rsidR="009B2A30" w:rsidRPr="00B4065F" w:rsidRDefault="009B2A30" w:rsidP="009B2A30">
      <w:pPr>
        <w:numPr>
          <w:ilvl w:val="12"/>
          <w:numId w:val="0"/>
        </w:numPr>
        <w:ind w:right="-2"/>
        <w:jc w:val="both"/>
        <w:rPr>
          <w:noProof/>
          <w:sz w:val="22"/>
          <w:szCs w:val="22"/>
        </w:rPr>
      </w:pPr>
    </w:p>
    <w:p w14:paraId="5382F9D1" w14:textId="77777777" w:rsidR="009B2A30" w:rsidRPr="00B4065F" w:rsidRDefault="009B2A30" w:rsidP="009B2A30">
      <w:pPr>
        <w:autoSpaceDE w:val="0"/>
        <w:autoSpaceDN w:val="0"/>
        <w:adjustRightInd w:val="0"/>
        <w:jc w:val="both"/>
        <w:rPr>
          <w:b/>
          <w:bCs/>
          <w:sz w:val="22"/>
          <w:szCs w:val="22"/>
        </w:rPr>
      </w:pPr>
      <w:r w:rsidRPr="00B4065F">
        <w:rPr>
          <w:b/>
          <w:sz w:val="22"/>
          <w:szCs w:val="22"/>
        </w:rPr>
        <w:t>Vartojimas vaikams</w:t>
      </w:r>
    </w:p>
    <w:p w14:paraId="62B6B166" w14:textId="77777777" w:rsidR="009B2A30" w:rsidRPr="00B4065F" w:rsidRDefault="009B2A30" w:rsidP="009B2A30">
      <w:pPr>
        <w:autoSpaceDE w:val="0"/>
        <w:autoSpaceDN w:val="0"/>
        <w:adjustRightInd w:val="0"/>
        <w:jc w:val="both"/>
        <w:rPr>
          <w:i/>
          <w:iCs/>
          <w:sz w:val="22"/>
          <w:szCs w:val="22"/>
        </w:rPr>
      </w:pPr>
      <w:r w:rsidRPr="00B4065F">
        <w:rPr>
          <w:i/>
          <w:sz w:val="22"/>
          <w:szCs w:val="22"/>
        </w:rPr>
        <w:t xml:space="preserve">Vyresniems </w:t>
      </w:r>
      <w:r>
        <w:rPr>
          <w:i/>
          <w:sz w:val="22"/>
          <w:szCs w:val="22"/>
        </w:rPr>
        <w:t>kaip</w:t>
      </w:r>
      <w:r w:rsidRPr="00B4065F">
        <w:rPr>
          <w:i/>
          <w:sz w:val="22"/>
          <w:szCs w:val="22"/>
        </w:rPr>
        <w:t xml:space="preserve"> 1 metų vaikams</w:t>
      </w:r>
    </w:p>
    <w:p w14:paraId="15C0742B" w14:textId="77777777" w:rsidR="009B2A30" w:rsidRPr="00B4065F" w:rsidRDefault="009B2A30" w:rsidP="009B2A30">
      <w:pPr>
        <w:autoSpaceDE w:val="0"/>
        <w:autoSpaceDN w:val="0"/>
        <w:adjustRightInd w:val="0"/>
        <w:rPr>
          <w:sz w:val="22"/>
          <w:szCs w:val="22"/>
        </w:rPr>
      </w:pPr>
      <w:r w:rsidRPr="00B4065F">
        <w:rPr>
          <w:sz w:val="22"/>
          <w:szCs w:val="22"/>
        </w:rPr>
        <w:t xml:space="preserve">Įprastai viena </w:t>
      </w:r>
      <w:proofErr w:type="spellStart"/>
      <w:r w:rsidRPr="00B4065F">
        <w:rPr>
          <w:sz w:val="22"/>
          <w:szCs w:val="22"/>
        </w:rPr>
        <w:t>tramadolio</w:t>
      </w:r>
      <w:proofErr w:type="spellEnd"/>
      <w:r w:rsidRPr="00B4065F">
        <w:rPr>
          <w:sz w:val="22"/>
          <w:szCs w:val="22"/>
        </w:rPr>
        <w:t xml:space="preserve"> dozė yra 1–2 mg/kg kūno svorio. Reikia pasirinkti mažiausią</w:t>
      </w:r>
      <w:r>
        <w:rPr>
          <w:sz w:val="22"/>
          <w:szCs w:val="22"/>
        </w:rPr>
        <w:t xml:space="preserve"> </w:t>
      </w:r>
      <w:r w:rsidRPr="00B4065F">
        <w:rPr>
          <w:sz w:val="22"/>
          <w:szCs w:val="22"/>
        </w:rPr>
        <w:t>veiksmingą skausmą malšinančią dozę. Paros dozė netur</w:t>
      </w:r>
      <w:r>
        <w:rPr>
          <w:sz w:val="22"/>
          <w:szCs w:val="22"/>
        </w:rPr>
        <w:t>i</w:t>
      </w:r>
      <w:r w:rsidRPr="00B4065F">
        <w:rPr>
          <w:sz w:val="22"/>
          <w:szCs w:val="22"/>
        </w:rPr>
        <w:t xml:space="preserve"> viršyti mažiausios iš toliau nurodytų dozių: 8 mg/kg kūno svorio ar 400 mg veikliosios medžiagos.</w:t>
      </w:r>
    </w:p>
    <w:p w14:paraId="13354E7F" w14:textId="77777777" w:rsidR="009B2A30" w:rsidRPr="00B4065F" w:rsidRDefault="009B2A30" w:rsidP="009B2A30">
      <w:pPr>
        <w:autoSpaceDE w:val="0"/>
        <w:autoSpaceDN w:val="0"/>
        <w:adjustRightInd w:val="0"/>
        <w:jc w:val="both"/>
        <w:rPr>
          <w:sz w:val="22"/>
          <w:szCs w:val="22"/>
        </w:rPr>
      </w:pPr>
    </w:p>
    <w:p w14:paraId="7F110C70" w14:textId="77777777" w:rsidR="009B2A30" w:rsidRPr="00B4065F" w:rsidRDefault="009B2A30" w:rsidP="009B2A30">
      <w:pPr>
        <w:numPr>
          <w:ilvl w:val="12"/>
          <w:numId w:val="0"/>
        </w:numPr>
        <w:ind w:right="-2"/>
        <w:jc w:val="both"/>
        <w:rPr>
          <w:noProof/>
          <w:sz w:val="22"/>
          <w:szCs w:val="22"/>
        </w:rPr>
      </w:pPr>
      <w:r w:rsidRPr="00B4065F">
        <w:rPr>
          <w:sz w:val="22"/>
          <w:szCs w:val="22"/>
        </w:rPr>
        <w:t>Daugiau informacijos gydytojams ir sveikatos priežiūros specialistams pateikiama šio lapelio pabaigoje.</w:t>
      </w:r>
    </w:p>
    <w:p w14:paraId="4C172EA1" w14:textId="77777777" w:rsidR="009B2A30" w:rsidRPr="00B4065F" w:rsidRDefault="009B2A30" w:rsidP="009B2A30">
      <w:pPr>
        <w:autoSpaceDE w:val="0"/>
        <w:autoSpaceDN w:val="0"/>
        <w:adjustRightInd w:val="0"/>
        <w:jc w:val="both"/>
        <w:rPr>
          <w:sz w:val="22"/>
          <w:szCs w:val="22"/>
        </w:rPr>
      </w:pPr>
    </w:p>
    <w:p w14:paraId="3064BFC4" w14:textId="77777777" w:rsidR="009B2A30" w:rsidRPr="00B4065F" w:rsidRDefault="009B2A30" w:rsidP="009B2A30">
      <w:pPr>
        <w:autoSpaceDE w:val="0"/>
        <w:autoSpaceDN w:val="0"/>
        <w:adjustRightInd w:val="0"/>
        <w:jc w:val="both"/>
        <w:rPr>
          <w:i/>
          <w:iCs/>
          <w:sz w:val="22"/>
          <w:szCs w:val="22"/>
        </w:rPr>
      </w:pPr>
      <w:r w:rsidRPr="00B4065F">
        <w:rPr>
          <w:i/>
          <w:sz w:val="22"/>
          <w:szCs w:val="22"/>
        </w:rPr>
        <w:t>Senyviems pacientams</w:t>
      </w:r>
    </w:p>
    <w:p w14:paraId="241D7D8C" w14:textId="77777777" w:rsidR="009B2A30" w:rsidRPr="00B4065F" w:rsidRDefault="009B2A30" w:rsidP="009B2A30">
      <w:pPr>
        <w:autoSpaceDE w:val="0"/>
        <w:autoSpaceDN w:val="0"/>
        <w:adjustRightInd w:val="0"/>
        <w:jc w:val="both"/>
        <w:rPr>
          <w:sz w:val="22"/>
          <w:szCs w:val="22"/>
        </w:rPr>
      </w:pPr>
      <w:r w:rsidRPr="00B4065F">
        <w:rPr>
          <w:sz w:val="22"/>
          <w:szCs w:val="22"/>
        </w:rPr>
        <w:t xml:space="preserve">Senyviems (vyresniems </w:t>
      </w:r>
      <w:r>
        <w:rPr>
          <w:sz w:val="22"/>
          <w:szCs w:val="22"/>
        </w:rPr>
        <w:t>kaip</w:t>
      </w:r>
      <w:r w:rsidRPr="00B4065F">
        <w:rPr>
          <w:sz w:val="22"/>
          <w:szCs w:val="22"/>
        </w:rPr>
        <w:t xml:space="preserve"> 75 metų) pacientams vaist</w:t>
      </w:r>
      <w:r>
        <w:rPr>
          <w:sz w:val="22"/>
          <w:szCs w:val="22"/>
        </w:rPr>
        <w:t>o</w:t>
      </w:r>
      <w:r w:rsidRPr="00B4065F">
        <w:rPr>
          <w:sz w:val="22"/>
          <w:szCs w:val="22"/>
        </w:rPr>
        <w:t xml:space="preserve"> </w:t>
      </w:r>
      <w:r>
        <w:rPr>
          <w:sz w:val="22"/>
          <w:szCs w:val="22"/>
        </w:rPr>
        <w:t>pašalinimo</w:t>
      </w:r>
      <w:r w:rsidRPr="00B4065F">
        <w:rPr>
          <w:sz w:val="22"/>
          <w:szCs w:val="22"/>
        </w:rPr>
        <w:t xml:space="preserve"> iš organizmo </w:t>
      </w:r>
      <w:r>
        <w:rPr>
          <w:sz w:val="22"/>
          <w:szCs w:val="22"/>
        </w:rPr>
        <w:t xml:space="preserve">laikas </w:t>
      </w:r>
      <w:r w:rsidRPr="00B4065F">
        <w:rPr>
          <w:sz w:val="22"/>
          <w:szCs w:val="22"/>
        </w:rPr>
        <w:t>gali būti pailgėj</w:t>
      </w:r>
      <w:r>
        <w:rPr>
          <w:sz w:val="22"/>
          <w:szCs w:val="22"/>
        </w:rPr>
        <w:t>ęs</w:t>
      </w:r>
      <w:r w:rsidRPr="00B4065F">
        <w:rPr>
          <w:sz w:val="22"/>
          <w:szCs w:val="22"/>
        </w:rPr>
        <w:t>. Jei tai taikytina Jums, gydytojas gali pailginti tarpą tarp dozių vartojimo.</w:t>
      </w:r>
    </w:p>
    <w:p w14:paraId="1A66384E" w14:textId="77777777" w:rsidR="009B2A30" w:rsidRPr="00B4065F" w:rsidRDefault="009B2A30" w:rsidP="009B2A30">
      <w:pPr>
        <w:autoSpaceDE w:val="0"/>
        <w:autoSpaceDN w:val="0"/>
        <w:adjustRightInd w:val="0"/>
        <w:jc w:val="both"/>
        <w:rPr>
          <w:b/>
          <w:bCs/>
          <w:sz w:val="22"/>
          <w:szCs w:val="22"/>
        </w:rPr>
      </w:pPr>
    </w:p>
    <w:p w14:paraId="5E8AD702" w14:textId="77777777" w:rsidR="009B2A30" w:rsidRPr="00B4065F" w:rsidRDefault="009B2A30" w:rsidP="009B2A30">
      <w:pPr>
        <w:autoSpaceDE w:val="0"/>
        <w:autoSpaceDN w:val="0"/>
        <w:adjustRightInd w:val="0"/>
        <w:jc w:val="both"/>
        <w:rPr>
          <w:i/>
          <w:iCs/>
          <w:sz w:val="22"/>
          <w:szCs w:val="22"/>
        </w:rPr>
      </w:pPr>
      <w:r w:rsidRPr="00B4065F">
        <w:rPr>
          <w:i/>
          <w:sz w:val="22"/>
          <w:szCs w:val="22"/>
        </w:rPr>
        <w:t>Pacientai, sergantys sunkia kepenų arba inkstų liga (</w:t>
      </w:r>
      <w:r>
        <w:rPr>
          <w:i/>
          <w:sz w:val="22"/>
          <w:szCs w:val="22"/>
        </w:rPr>
        <w:t xml:space="preserve">kepenų arba inkstų </w:t>
      </w:r>
      <w:r w:rsidRPr="00B4065F">
        <w:rPr>
          <w:i/>
          <w:sz w:val="22"/>
          <w:szCs w:val="22"/>
        </w:rPr>
        <w:t>nepakankamum</w:t>
      </w:r>
      <w:r>
        <w:rPr>
          <w:i/>
          <w:sz w:val="22"/>
          <w:szCs w:val="22"/>
        </w:rPr>
        <w:t>u</w:t>
      </w:r>
      <w:r w:rsidRPr="00B4065F">
        <w:rPr>
          <w:i/>
          <w:sz w:val="22"/>
          <w:szCs w:val="22"/>
        </w:rPr>
        <w:t xml:space="preserve">), arba </w:t>
      </w:r>
      <w:proofErr w:type="spellStart"/>
      <w:r w:rsidRPr="00B4065F">
        <w:rPr>
          <w:i/>
          <w:sz w:val="22"/>
          <w:szCs w:val="22"/>
        </w:rPr>
        <w:t>dializuojami</w:t>
      </w:r>
      <w:proofErr w:type="spellEnd"/>
      <w:r w:rsidRPr="00B4065F">
        <w:rPr>
          <w:i/>
          <w:sz w:val="22"/>
          <w:szCs w:val="22"/>
        </w:rPr>
        <w:t xml:space="preserve"> pacientai</w:t>
      </w:r>
    </w:p>
    <w:p w14:paraId="0F675D4B" w14:textId="77777777" w:rsidR="009B2A30" w:rsidRPr="00B4065F" w:rsidRDefault="009B2A30" w:rsidP="009B2A30">
      <w:pPr>
        <w:autoSpaceDE w:val="0"/>
        <w:autoSpaceDN w:val="0"/>
        <w:adjustRightInd w:val="0"/>
        <w:jc w:val="both"/>
        <w:rPr>
          <w:sz w:val="22"/>
          <w:szCs w:val="22"/>
        </w:rPr>
      </w:pPr>
      <w:r w:rsidRPr="00B4065F">
        <w:rPr>
          <w:sz w:val="22"/>
          <w:szCs w:val="22"/>
        </w:rPr>
        <w:t>Jei sergate sunki</w:t>
      </w:r>
      <w:r>
        <w:rPr>
          <w:sz w:val="22"/>
          <w:szCs w:val="22"/>
        </w:rPr>
        <w:t>u</w:t>
      </w:r>
      <w:r w:rsidRPr="00B4065F">
        <w:rPr>
          <w:sz w:val="22"/>
          <w:szCs w:val="22"/>
        </w:rPr>
        <w:t xml:space="preserve"> kepenų ir (arba) inkstų nepakankamumu, </w:t>
      </w:r>
      <w:proofErr w:type="spellStart"/>
      <w:r w:rsidRPr="00B4065F">
        <w:rPr>
          <w:sz w:val="22"/>
          <w:szCs w:val="22"/>
        </w:rPr>
        <w:t>Tramadol</w:t>
      </w:r>
      <w:proofErr w:type="spellEnd"/>
      <w:r w:rsidRPr="00B4065F">
        <w:rPr>
          <w:sz w:val="22"/>
          <w:szCs w:val="22"/>
        </w:rPr>
        <w:t xml:space="preserve"> Basi nevartokite. Jeigu nepakankamumas yra </w:t>
      </w:r>
      <w:r>
        <w:rPr>
          <w:sz w:val="22"/>
          <w:szCs w:val="22"/>
        </w:rPr>
        <w:t>lengvas</w:t>
      </w:r>
      <w:r w:rsidRPr="00B4065F">
        <w:rPr>
          <w:sz w:val="22"/>
          <w:szCs w:val="22"/>
        </w:rPr>
        <w:t xml:space="preserve"> ar vidutini</w:t>
      </w:r>
      <w:r>
        <w:rPr>
          <w:sz w:val="22"/>
          <w:szCs w:val="22"/>
        </w:rPr>
        <w:t>o sunkumo</w:t>
      </w:r>
      <w:r w:rsidRPr="00B4065F">
        <w:rPr>
          <w:sz w:val="22"/>
          <w:szCs w:val="22"/>
        </w:rPr>
        <w:t>, gydytojas gali rekomenduoti pailginti tarpą tarp dozių vartojimo.</w:t>
      </w:r>
      <w:r w:rsidRPr="00B4065F">
        <w:rPr>
          <w:sz w:val="22"/>
          <w:szCs w:val="22"/>
        </w:rPr>
        <w:cr/>
      </w:r>
    </w:p>
    <w:p w14:paraId="0B72B980" w14:textId="77777777" w:rsidR="009B2A30" w:rsidRPr="00B4065F" w:rsidRDefault="009B2A30" w:rsidP="009B2A30">
      <w:pPr>
        <w:autoSpaceDE w:val="0"/>
        <w:autoSpaceDN w:val="0"/>
        <w:adjustRightInd w:val="0"/>
        <w:jc w:val="both"/>
        <w:rPr>
          <w:sz w:val="22"/>
          <w:szCs w:val="22"/>
        </w:rPr>
      </w:pPr>
      <w:r w:rsidRPr="00B4065F">
        <w:rPr>
          <w:sz w:val="22"/>
          <w:szCs w:val="22"/>
        </w:rPr>
        <w:t xml:space="preserve">Kaip ir kada vartoti </w:t>
      </w:r>
      <w:proofErr w:type="spellStart"/>
      <w:r w:rsidRPr="00B4065F">
        <w:rPr>
          <w:sz w:val="22"/>
          <w:szCs w:val="22"/>
        </w:rPr>
        <w:t>Tramadol</w:t>
      </w:r>
      <w:proofErr w:type="spellEnd"/>
      <w:r w:rsidRPr="00B4065F">
        <w:rPr>
          <w:sz w:val="22"/>
          <w:szCs w:val="22"/>
        </w:rPr>
        <w:t xml:space="preserve"> Basi</w:t>
      </w:r>
    </w:p>
    <w:p w14:paraId="4B432044" w14:textId="77777777" w:rsidR="009B2A30" w:rsidRPr="00B4065F" w:rsidRDefault="009B2A30" w:rsidP="009B2A30">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reikia lėtai su</w:t>
      </w:r>
      <w:r>
        <w:rPr>
          <w:sz w:val="22"/>
          <w:szCs w:val="22"/>
        </w:rPr>
        <w:t>leisti</w:t>
      </w:r>
      <w:r w:rsidRPr="00B4065F">
        <w:rPr>
          <w:sz w:val="22"/>
          <w:szCs w:val="22"/>
        </w:rPr>
        <w:t xml:space="preserve">, įprastai į rankos kraujagyslę, į raumenis (įprastai sėdmenų) arba po oda. Taip pat </w:t>
      </w:r>
      <w:proofErr w:type="spellStart"/>
      <w:r w:rsidRPr="00B4065F">
        <w:rPr>
          <w:sz w:val="22"/>
          <w:szCs w:val="22"/>
        </w:rPr>
        <w:t>Tramadol</w:t>
      </w:r>
      <w:proofErr w:type="spellEnd"/>
      <w:r w:rsidRPr="00B4065F">
        <w:rPr>
          <w:sz w:val="22"/>
          <w:szCs w:val="22"/>
        </w:rPr>
        <w:t xml:space="preserve"> Basi galima praskiesti ir infuzija sul</w:t>
      </w:r>
      <w:r>
        <w:rPr>
          <w:sz w:val="22"/>
          <w:szCs w:val="22"/>
        </w:rPr>
        <w:t>eisti</w:t>
      </w:r>
      <w:r w:rsidRPr="00B4065F">
        <w:rPr>
          <w:sz w:val="22"/>
          <w:szCs w:val="22"/>
        </w:rPr>
        <w:t xml:space="preserve"> į veną.</w:t>
      </w:r>
    </w:p>
    <w:p w14:paraId="6939B674" w14:textId="77777777" w:rsidR="009B2A30" w:rsidRPr="00B4065F" w:rsidRDefault="009B2A30" w:rsidP="009B2A30">
      <w:pPr>
        <w:autoSpaceDE w:val="0"/>
        <w:autoSpaceDN w:val="0"/>
        <w:adjustRightInd w:val="0"/>
        <w:jc w:val="both"/>
        <w:rPr>
          <w:sz w:val="22"/>
          <w:szCs w:val="22"/>
        </w:rPr>
      </w:pPr>
    </w:p>
    <w:p w14:paraId="6619739A" w14:textId="77777777" w:rsidR="009B2A30" w:rsidRPr="00B4065F" w:rsidRDefault="009B2A30" w:rsidP="009B2A30">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vartojimo trukmė</w:t>
      </w:r>
    </w:p>
    <w:p w14:paraId="7974D79F" w14:textId="77777777" w:rsidR="009B2A30" w:rsidRPr="00B4065F" w:rsidRDefault="009B2A30" w:rsidP="009B2A30">
      <w:pPr>
        <w:autoSpaceDE w:val="0"/>
        <w:autoSpaceDN w:val="0"/>
        <w:adjustRightInd w:val="0"/>
        <w:jc w:val="both"/>
        <w:rPr>
          <w:sz w:val="22"/>
          <w:szCs w:val="22"/>
        </w:rPr>
      </w:pPr>
      <w:proofErr w:type="spellStart"/>
      <w:r w:rsidRPr="00B4065F">
        <w:rPr>
          <w:sz w:val="22"/>
          <w:szCs w:val="22"/>
        </w:rPr>
        <w:t>Tramadol</w:t>
      </w:r>
      <w:proofErr w:type="spellEnd"/>
      <w:r w:rsidRPr="00B4065F">
        <w:rPr>
          <w:sz w:val="22"/>
          <w:szCs w:val="22"/>
        </w:rPr>
        <w:t xml:space="preserve"> Basi reikia vartoti ne ilgiau, nei būtina. Jei manoma, kad reikia ilgiau trunkančio skausmą malšinančio gydymo, gydytojas Jus atidžiai reguliariai stebės (jei reikia, trumpam nutraukdamas gydymą), kad nuspręstų, ar turėtumėte tęsti </w:t>
      </w:r>
      <w:proofErr w:type="spellStart"/>
      <w:r w:rsidRPr="00B4065F">
        <w:rPr>
          <w:sz w:val="22"/>
          <w:szCs w:val="22"/>
        </w:rPr>
        <w:t>Tramadol</w:t>
      </w:r>
      <w:proofErr w:type="spellEnd"/>
      <w:r w:rsidRPr="00B4065F">
        <w:rPr>
          <w:sz w:val="22"/>
          <w:szCs w:val="22"/>
        </w:rPr>
        <w:t xml:space="preserve"> Basi vartojimą ir kokią dozę turėtumėte vartoti.</w:t>
      </w:r>
      <w:r w:rsidRPr="00B4065F">
        <w:rPr>
          <w:sz w:val="22"/>
          <w:szCs w:val="22"/>
        </w:rPr>
        <w:cr/>
      </w:r>
    </w:p>
    <w:p w14:paraId="1280F88F" w14:textId="77777777" w:rsidR="009B2A30" w:rsidRPr="00B4065F" w:rsidRDefault="009B2A30" w:rsidP="009B2A30">
      <w:pPr>
        <w:autoSpaceDE w:val="0"/>
        <w:autoSpaceDN w:val="0"/>
        <w:adjustRightInd w:val="0"/>
        <w:jc w:val="both"/>
        <w:rPr>
          <w:sz w:val="22"/>
          <w:szCs w:val="22"/>
        </w:rPr>
      </w:pPr>
      <w:r w:rsidRPr="00B4065F">
        <w:rPr>
          <w:sz w:val="22"/>
          <w:szCs w:val="22"/>
        </w:rPr>
        <w:lastRenderedPageBreak/>
        <w:t xml:space="preserve">Jei manote, kad </w:t>
      </w:r>
      <w:proofErr w:type="spellStart"/>
      <w:r w:rsidRPr="00B4065F">
        <w:rPr>
          <w:sz w:val="22"/>
          <w:szCs w:val="22"/>
        </w:rPr>
        <w:t>Tramadol</w:t>
      </w:r>
      <w:proofErr w:type="spellEnd"/>
      <w:r w:rsidRPr="00B4065F">
        <w:rPr>
          <w:sz w:val="22"/>
          <w:szCs w:val="22"/>
        </w:rPr>
        <w:t xml:space="preserve"> Basi veikia per stipriai ar per silpnai, apie tai pasakykite gydytojui ar vaistininkui.</w:t>
      </w:r>
    </w:p>
    <w:p w14:paraId="78CC3AEC" w14:textId="77777777" w:rsidR="009B2A30" w:rsidRPr="00B4065F" w:rsidRDefault="009B2A30" w:rsidP="009B2A30">
      <w:pPr>
        <w:autoSpaceDE w:val="0"/>
        <w:autoSpaceDN w:val="0"/>
        <w:adjustRightInd w:val="0"/>
        <w:jc w:val="both"/>
        <w:rPr>
          <w:b/>
          <w:bCs/>
          <w:sz w:val="22"/>
          <w:szCs w:val="22"/>
        </w:rPr>
      </w:pPr>
    </w:p>
    <w:p w14:paraId="4DFD59AF" w14:textId="77777777" w:rsidR="009B2A30" w:rsidRPr="00B4065F" w:rsidRDefault="009B2A30" w:rsidP="009B2A30">
      <w:pPr>
        <w:numPr>
          <w:ilvl w:val="12"/>
          <w:numId w:val="0"/>
        </w:numPr>
        <w:ind w:right="-2"/>
        <w:jc w:val="both"/>
        <w:outlineLvl w:val="0"/>
        <w:rPr>
          <w:noProof/>
          <w:sz w:val="22"/>
          <w:szCs w:val="22"/>
        </w:rPr>
      </w:pPr>
      <w:r w:rsidRPr="00B4065F">
        <w:rPr>
          <w:b/>
          <w:sz w:val="22"/>
          <w:szCs w:val="22"/>
        </w:rPr>
        <w:t xml:space="preserve">Ką daryti pavartojus per didelę </w:t>
      </w:r>
      <w:proofErr w:type="spellStart"/>
      <w:r w:rsidRPr="00B4065F">
        <w:rPr>
          <w:b/>
          <w:sz w:val="22"/>
          <w:szCs w:val="22"/>
        </w:rPr>
        <w:t>Tramadol</w:t>
      </w:r>
      <w:proofErr w:type="spellEnd"/>
      <w:r w:rsidRPr="00B4065F">
        <w:rPr>
          <w:b/>
          <w:sz w:val="22"/>
          <w:szCs w:val="22"/>
        </w:rPr>
        <w:t xml:space="preserve"> Basi dozę</w:t>
      </w:r>
    </w:p>
    <w:p w14:paraId="0B66626C" w14:textId="77777777" w:rsidR="009B2A30" w:rsidRPr="00B4065F" w:rsidRDefault="009B2A30" w:rsidP="009B2A30">
      <w:pPr>
        <w:numPr>
          <w:ilvl w:val="12"/>
          <w:numId w:val="0"/>
        </w:numPr>
        <w:jc w:val="both"/>
        <w:rPr>
          <w:noProof/>
          <w:sz w:val="22"/>
          <w:szCs w:val="22"/>
        </w:rPr>
      </w:pPr>
      <w:r w:rsidRPr="00B4065F">
        <w:rPr>
          <w:sz w:val="22"/>
          <w:szCs w:val="22"/>
        </w:rPr>
        <w:t xml:space="preserve">Jeigu per klaidą suvartojote papildomą </w:t>
      </w:r>
      <w:proofErr w:type="spellStart"/>
      <w:r w:rsidRPr="00B4065F">
        <w:rPr>
          <w:sz w:val="22"/>
          <w:szCs w:val="22"/>
        </w:rPr>
        <w:t>Tramadol</w:t>
      </w:r>
      <w:proofErr w:type="spellEnd"/>
      <w:r w:rsidRPr="00B4065F">
        <w:rPr>
          <w:sz w:val="22"/>
          <w:szCs w:val="22"/>
        </w:rPr>
        <w:t xml:space="preserve"> Basi dozę, tai paprastai neigiamo poveikio nesukelia. Kitą </w:t>
      </w:r>
      <w:proofErr w:type="spellStart"/>
      <w:r w:rsidRPr="00B4065F">
        <w:rPr>
          <w:sz w:val="22"/>
          <w:szCs w:val="22"/>
        </w:rPr>
        <w:t>Tramadol</w:t>
      </w:r>
      <w:proofErr w:type="spellEnd"/>
      <w:r w:rsidRPr="00B4065F">
        <w:rPr>
          <w:sz w:val="22"/>
          <w:szCs w:val="22"/>
        </w:rPr>
        <w:t xml:space="preserve"> Basi dozę suvartokite, kaip paskirta.</w:t>
      </w:r>
    </w:p>
    <w:p w14:paraId="71DA8686" w14:textId="77777777" w:rsidR="009B2A30" w:rsidRPr="00B4065F" w:rsidRDefault="009B2A30" w:rsidP="009B2A30">
      <w:pPr>
        <w:numPr>
          <w:ilvl w:val="12"/>
          <w:numId w:val="0"/>
        </w:numPr>
        <w:jc w:val="both"/>
        <w:rPr>
          <w:noProof/>
          <w:sz w:val="22"/>
          <w:szCs w:val="22"/>
        </w:rPr>
      </w:pPr>
    </w:p>
    <w:p w14:paraId="6767B2D8" w14:textId="77777777" w:rsidR="009B2A30" w:rsidRPr="00B4065F" w:rsidRDefault="009B2A30" w:rsidP="009B2A30">
      <w:pPr>
        <w:numPr>
          <w:ilvl w:val="12"/>
          <w:numId w:val="0"/>
        </w:numPr>
        <w:jc w:val="both"/>
        <w:rPr>
          <w:sz w:val="22"/>
          <w:szCs w:val="22"/>
        </w:rPr>
      </w:pPr>
      <w:r w:rsidRPr="00B4065F">
        <w:rPr>
          <w:sz w:val="22"/>
          <w:szCs w:val="22"/>
        </w:rPr>
        <w:t xml:space="preserve">Perdozavimo atveju gali pasireikšti toliau išvardytų simptomų: </w:t>
      </w:r>
      <w:proofErr w:type="spellStart"/>
      <w:r w:rsidRPr="00B4065F">
        <w:rPr>
          <w:sz w:val="22"/>
          <w:szCs w:val="22"/>
        </w:rPr>
        <w:t>miozė</w:t>
      </w:r>
      <w:proofErr w:type="spellEnd"/>
      <w:r w:rsidRPr="00B4065F">
        <w:rPr>
          <w:sz w:val="22"/>
          <w:szCs w:val="22"/>
        </w:rPr>
        <w:t xml:space="preserve"> (siauri vyzdžiai), vėmimas, kraujospūdžio sumažėjimas, dažnas širdies plakimas, kraujotakos </w:t>
      </w:r>
      <w:proofErr w:type="spellStart"/>
      <w:r w:rsidRPr="00B4065F">
        <w:rPr>
          <w:sz w:val="22"/>
          <w:szCs w:val="22"/>
        </w:rPr>
        <w:t>kolapsas</w:t>
      </w:r>
      <w:proofErr w:type="spellEnd"/>
      <w:r w:rsidRPr="00B4065F">
        <w:rPr>
          <w:sz w:val="22"/>
          <w:szCs w:val="22"/>
        </w:rPr>
        <w:t>, sąmonės sutrikima</w:t>
      </w:r>
      <w:r>
        <w:rPr>
          <w:sz w:val="22"/>
          <w:szCs w:val="22"/>
        </w:rPr>
        <w:t>s</w:t>
      </w:r>
      <w:r w:rsidRPr="00B4065F">
        <w:rPr>
          <w:sz w:val="22"/>
          <w:szCs w:val="22"/>
        </w:rPr>
        <w:t xml:space="preserve"> iki komos (sąmonės </w:t>
      </w:r>
      <w:r>
        <w:rPr>
          <w:sz w:val="22"/>
          <w:szCs w:val="22"/>
        </w:rPr>
        <w:t>netekimo</w:t>
      </w:r>
      <w:r w:rsidRPr="00B4065F">
        <w:rPr>
          <w:sz w:val="22"/>
          <w:szCs w:val="22"/>
        </w:rPr>
        <w:t xml:space="preserve">), </w:t>
      </w:r>
      <w:r>
        <w:rPr>
          <w:sz w:val="22"/>
          <w:szCs w:val="22"/>
        </w:rPr>
        <w:t xml:space="preserve">sunkūs </w:t>
      </w:r>
      <w:proofErr w:type="spellStart"/>
      <w:r w:rsidRPr="00B4065F">
        <w:rPr>
          <w:sz w:val="22"/>
          <w:szCs w:val="22"/>
        </w:rPr>
        <w:t>generalizuoti</w:t>
      </w:r>
      <w:proofErr w:type="spellEnd"/>
      <w:r w:rsidRPr="00B4065F">
        <w:rPr>
          <w:sz w:val="22"/>
          <w:szCs w:val="22"/>
        </w:rPr>
        <w:t xml:space="preserve"> </w:t>
      </w: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xml:space="preserve"> ir apsunkintas kvėpavimas iki kvėpavimo sustojimo. </w:t>
      </w:r>
    </w:p>
    <w:p w14:paraId="10450587" w14:textId="77777777" w:rsidR="009B2A30" w:rsidRPr="00B4065F" w:rsidRDefault="009B2A30" w:rsidP="009B2A30">
      <w:pPr>
        <w:numPr>
          <w:ilvl w:val="12"/>
          <w:numId w:val="0"/>
        </w:numPr>
        <w:jc w:val="both"/>
        <w:rPr>
          <w:noProof/>
          <w:sz w:val="22"/>
          <w:szCs w:val="22"/>
        </w:rPr>
      </w:pPr>
      <w:r w:rsidRPr="00B4065F">
        <w:rPr>
          <w:sz w:val="22"/>
          <w:szCs w:val="22"/>
        </w:rPr>
        <w:t>Jei pasireiškia šių požymių, nedelsdami kvieskite gydytoją.</w:t>
      </w:r>
    </w:p>
    <w:p w14:paraId="42F1C597" w14:textId="77777777" w:rsidR="009B2A30" w:rsidRPr="00B4065F" w:rsidRDefault="009B2A30" w:rsidP="009B2A30">
      <w:pPr>
        <w:numPr>
          <w:ilvl w:val="12"/>
          <w:numId w:val="0"/>
        </w:numPr>
        <w:jc w:val="both"/>
        <w:rPr>
          <w:noProof/>
          <w:sz w:val="22"/>
          <w:szCs w:val="22"/>
        </w:rPr>
      </w:pPr>
    </w:p>
    <w:p w14:paraId="5035F883" w14:textId="77777777" w:rsidR="009B2A30" w:rsidRPr="00B4065F" w:rsidRDefault="009B2A30" w:rsidP="009B2A30">
      <w:pPr>
        <w:numPr>
          <w:ilvl w:val="12"/>
          <w:numId w:val="0"/>
        </w:numPr>
        <w:ind w:right="-2"/>
        <w:jc w:val="both"/>
        <w:outlineLvl w:val="0"/>
        <w:rPr>
          <w:b/>
          <w:noProof/>
          <w:sz w:val="22"/>
          <w:szCs w:val="22"/>
        </w:rPr>
      </w:pPr>
      <w:r w:rsidRPr="00B4065F">
        <w:rPr>
          <w:b/>
          <w:sz w:val="22"/>
          <w:szCs w:val="22"/>
        </w:rPr>
        <w:t xml:space="preserve">Pamiršus pavartoti </w:t>
      </w:r>
      <w:proofErr w:type="spellStart"/>
      <w:r w:rsidRPr="00B4065F">
        <w:rPr>
          <w:b/>
          <w:sz w:val="22"/>
          <w:szCs w:val="22"/>
        </w:rPr>
        <w:t>Tramadol</w:t>
      </w:r>
      <w:proofErr w:type="spellEnd"/>
      <w:r w:rsidRPr="00B4065F">
        <w:rPr>
          <w:b/>
          <w:sz w:val="22"/>
          <w:szCs w:val="22"/>
        </w:rPr>
        <w:t xml:space="preserve"> Basi </w:t>
      </w:r>
    </w:p>
    <w:p w14:paraId="418B9E72" w14:textId="77777777" w:rsidR="009B2A30" w:rsidRPr="00B4065F" w:rsidRDefault="009B2A30" w:rsidP="009B2A30">
      <w:pPr>
        <w:numPr>
          <w:ilvl w:val="12"/>
          <w:numId w:val="0"/>
        </w:numPr>
        <w:ind w:right="-2"/>
        <w:jc w:val="both"/>
        <w:outlineLvl w:val="0"/>
        <w:rPr>
          <w:noProof/>
          <w:sz w:val="22"/>
          <w:szCs w:val="22"/>
        </w:rPr>
      </w:pPr>
      <w:r w:rsidRPr="00B4065F">
        <w:rPr>
          <w:sz w:val="22"/>
          <w:szCs w:val="22"/>
        </w:rPr>
        <w:t xml:space="preserve">Jei pamiršote </w:t>
      </w:r>
      <w:r>
        <w:rPr>
          <w:sz w:val="22"/>
          <w:szCs w:val="22"/>
        </w:rPr>
        <w:t>pa</w:t>
      </w:r>
      <w:r w:rsidRPr="00B4065F">
        <w:rPr>
          <w:sz w:val="22"/>
          <w:szCs w:val="22"/>
        </w:rPr>
        <w:t xml:space="preserve">vartoti </w:t>
      </w:r>
      <w:proofErr w:type="spellStart"/>
      <w:r w:rsidRPr="00B4065F">
        <w:rPr>
          <w:sz w:val="22"/>
          <w:szCs w:val="22"/>
        </w:rPr>
        <w:t>Tramadol</w:t>
      </w:r>
      <w:proofErr w:type="spellEnd"/>
      <w:r w:rsidRPr="00B4065F">
        <w:rPr>
          <w:sz w:val="22"/>
          <w:szCs w:val="22"/>
        </w:rPr>
        <w:t xml:space="preserve"> Basi, tikėtina, kad skausmas pasikartos. Negalima vartoti dvigubos dozės norint kompensuoti praleistą dozę. Tęskite </w:t>
      </w:r>
      <w:proofErr w:type="spellStart"/>
      <w:r w:rsidRPr="00B4065F">
        <w:rPr>
          <w:sz w:val="22"/>
          <w:szCs w:val="22"/>
        </w:rPr>
        <w:t>Tramadol</w:t>
      </w:r>
      <w:proofErr w:type="spellEnd"/>
      <w:r w:rsidRPr="00B4065F">
        <w:rPr>
          <w:sz w:val="22"/>
          <w:szCs w:val="22"/>
        </w:rPr>
        <w:t xml:space="preserve"> Basi vartojimą, kaip įprasta.</w:t>
      </w:r>
    </w:p>
    <w:p w14:paraId="244A41A0" w14:textId="77777777" w:rsidR="009B2A30" w:rsidRPr="00B4065F" w:rsidRDefault="009B2A30" w:rsidP="009B2A30">
      <w:pPr>
        <w:numPr>
          <w:ilvl w:val="12"/>
          <w:numId w:val="0"/>
        </w:numPr>
        <w:ind w:right="-2"/>
        <w:jc w:val="both"/>
        <w:rPr>
          <w:noProof/>
          <w:sz w:val="22"/>
          <w:szCs w:val="22"/>
        </w:rPr>
      </w:pPr>
    </w:p>
    <w:p w14:paraId="4FC4522B" w14:textId="77777777" w:rsidR="009B2A30" w:rsidRPr="00B4065F" w:rsidRDefault="009B2A30" w:rsidP="009B2A30">
      <w:pPr>
        <w:numPr>
          <w:ilvl w:val="12"/>
          <w:numId w:val="0"/>
        </w:numPr>
        <w:ind w:right="-2"/>
        <w:jc w:val="both"/>
        <w:outlineLvl w:val="0"/>
        <w:rPr>
          <w:b/>
          <w:noProof/>
          <w:sz w:val="22"/>
          <w:szCs w:val="22"/>
        </w:rPr>
      </w:pPr>
      <w:r w:rsidRPr="00B4065F">
        <w:rPr>
          <w:b/>
          <w:sz w:val="22"/>
          <w:szCs w:val="22"/>
        </w:rPr>
        <w:t xml:space="preserve">Nustojus vartoti </w:t>
      </w:r>
      <w:proofErr w:type="spellStart"/>
      <w:r w:rsidRPr="00B4065F">
        <w:rPr>
          <w:b/>
          <w:sz w:val="22"/>
          <w:szCs w:val="22"/>
        </w:rPr>
        <w:t>Tramadol</w:t>
      </w:r>
      <w:proofErr w:type="spellEnd"/>
      <w:r w:rsidRPr="00B4065F">
        <w:rPr>
          <w:b/>
          <w:sz w:val="22"/>
          <w:szCs w:val="22"/>
        </w:rPr>
        <w:t xml:space="preserve"> Basi </w:t>
      </w:r>
    </w:p>
    <w:p w14:paraId="39911A8E" w14:textId="77777777" w:rsidR="009B2A30" w:rsidRPr="00B4065F" w:rsidRDefault="009B2A30" w:rsidP="009B2A30">
      <w:pPr>
        <w:numPr>
          <w:ilvl w:val="12"/>
          <w:numId w:val="0"/>
        </w:numPr>
        <w:ind w:right="-2"/>
        <w:jc w:val="both"/>
        <w:rPr>
          <w:color w:val="FF0000"/>
          <w:sz w:val="22"/>
          <w:szCs w:val="22"/>
        </w:rPr>
      </w:pPr>
      <w:r w:rsidRPr="00B4065F">
        <w:rPr>
          <w:sz w:val="22"/>
          <w:szCs w:val="22"/>
        </w:rPr>
        <w:t xml:space="preserve">Jei nutraukėte </w:t>
      </w:r>
      <w:proofErr w:type="spellStart"/>
      <w:r w:rsidRPr="00B4065F">
        <w:rPr>
          <w:sz w:val="22"/>
          <w:szCs w:val="22"/>
        </w:rPr>
        <w:t>Tramadol</w:t>
      </w:r>
      <w:proofErr w:type="spellEnd"/>
      <w:r w:rsidRPr="00B4065F">
        <w:rPr>
          <w:sz w:val="22"/>
          <w:szCs w:val="22"/>
        </w:rPr>
        <w:t xml:space="preserve"> Basi vartojimą ar pirma laiko baigėte gydymą, tikėtina, kad skausmas pasikartos. Jeigu norėtumėte nutraukti šio vaisto vartojimą, nes pasireiškė šalutinis poveikis, pirmiausia dėl to pasitarkite su gydytoju. Negalima staiga nutraukti gydymo, nebent taip nurodytų gydytojas. </w:t>
      </w:r>
    </w:p>
    <w:p w14:paraId="0EB498C0" w14:textId="77777777" w:rsidR="009B2A30" w:rsidRPr="00B4065F" w:rsidRDefault="009B2A30" w:rsidP="009B2A30">
      <w:pPr>
        <w:numPr>
          <w:ilvl w:val="12"/>
          <w:numId w:val="0"/>
        </w:numPr>
        <w:ind w:right="-2"/>
        <w:jc w:val="both"/>
        <w:rPr>
          <w:sz w:val="22"/>
          <w:szCs w:val="22"/>
        </w:rPr>
      </w:pPr>
      <w:r w:rsidRPr="00B4065F">
        <w:rPr>
          <w:sz w:val="22"/>
          <w:szCs w:val="22"/>
        </w:rPr>
        <w:t>Jeigu norėtumėte nustoti vartoti š</w:t>
      </w:r>
      <w:r>
        <w:rPr>
          <w:sz w:val="22"/>
          <w:szCs w:val="22"/>
        </w:rPr>
        <w:t>io</w:t>
      </w:r>
      <w:r w:rsidRPr="00B4065F">
        <w:rPr>
          <w:sz w:val="22"/>
          <w:szCs w:val="22"/>
        </w:rPr>
        <w:t xml:space="preserve"> vaist</w:t>
      </w:r>
      <w:r>
        <w:rPr>
          <w:sz w:val="22"/>
          <w:szCs w:val="22"/>
        </w:rPr>
        <w:t>o</w:t>
      </w:r>
      <w:r w:rsidRPr="00B4065F">
        <w:rPr>
          <w:sz w:val="22"/>
          <w:szCs w:val="22"/>
        </w:rPr>
        <w:t>, pirmiausia dėl to pasitarkite su savo gydytoju, ypač jeigu š</w:t>
      </w:r>
      <w:r>
        <w:rPr>
          <w:sz w:val="22"/>
          <w:szCs w:val="22"/>
        </w:rPr>
        <w:t>io</w:t>
      </w:r>
      <w:r w:rsidRPr="00B4065F">
        <w:rPr>
          <w:sz w:val="22"/>
          <w:szCs w:val="22"/>
        </w:rPr>
        <w:t xml:space="preserve"> vaist</w:t>
      </w:r>
      <w:r>
        <w:rPr>
          <w:sz w:val="22"/>
          <w:szCs w:val="22"/>
        </w:rPr>
        <w:t>o</w:t>
      </w:r>
      <w:r w:rsidRPr="00B4065F">
        <w:rPr>
          <w:sz w:val="22"/>
          <w:szCs w:val="22"/>
        </w:rPr>
        <w:t xml:space="preserve"> vartojate ilgą laiką. Gydytojas informuos Jus, kada ir kaip reik</w:t>
      </w:r>
      <w:r>
        <w:rPr>
          <w:sz w:val="22"/>
          <w:szCs w:val="22"/>
        </w:rPr>
        <w:t>ia</w:t>
      </w:r>
      <w:r w:rsidRPr="00B4065F">
        <w:rPr>
          <w:sz w:val="22"/>
          <w:szCs w:val="22"/>
        </w:rPr>
        <w:t xml:space="preserve"> nutraukti šio vaisto vartojimą, pvz., laipsniškai sumažinant jo dozę, kad šalutini</w:t>
      </w:r>
      <w:r>
        <w:rPr>
          <w:sz w:val="22"/>
          <w:szCs w:val="22"/>
        </w:rPr>
        <w:t>o</w:t>
      </w:r>
      <w:r w:rsidRPr="00B4065F">
        <w:rPr>
          <w:sz w:val="22"/>
          <w:szCs w:val="22"/>
        </w:rPr>
        <w:t xml:space="preserve"> </w:t>
      </w:r>
      <w:r>
        <w:rPr>
          <w:sz w:val="22"/>
          <w:szCs w:val="22"/>
        </w:rPr>
        <w:t xml:space="preserve">poveikio </w:t>
      </w:r>
      <w:r w:rsidRPr="00B4065F">
        <w:rPr>
          <w:sz w:val="22"/>
          <w:szCs w:val="22"/>
        </w:rPr>
        <w:t>reiškinių (abstinencijos simptomų) atsiradimo tikimybė būtų kuo mažesnė.</w:t>
      </w:r>
      <w:r w:rsidRPr="00B4065F">
        <w:rPr>
          <w:sz w:val="22"/>
          <w:szCs w:val="22"/>
        </w:rPr>
        <w:cr/>
      </w:r>
    </w:p>
    <w:p w14:paraId="4154A516"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Bendrai, gydymo </w:t>
      </w:r>
      <w:proofErr w:type="spellStart"/>
      <w:r w:rsidRPr="00B4065F">
        <w:rPr>
          <w:sz w:val="22"/>
          <w:szCs w:val="22"/>
        </w:rPr>
        <w:t>Tramadol</w:t>
      </w:r>
      <w:proofErr w:type="spellEnd"/>
      <w:r w:rsidRPr="00B4065F">
        <w:rPr>
          <w:sz w:val="22"/>
          <w:szCs w:val="22"/>
        </w:rPr>
        <w:t xml:space="preserve"> Basi nutraukimas šalutinio poveikio nesukelia. Tačiau kai kuriems pacientams, </w:t>
      </w:r>
      <w:proofErr w:type="spellStart"/>
      <w:r w:rsidRPr="00B4065F">
        <w:rPr>
          <w:sz w:val="22"/>
          <w:szCs w:val="22"/>
        </w:rPr>
        <w:t>Tramadol</w:t>
      </w:r>
      <w:proofErr w:type="spellEnd"/>
      <w:r w:rsidRPr="00B4065F">
        <w:rPr>
          <w:sz w:val="22"/>
          <w:szCs w:val="22"/>
        </w:rPr>
        <w:t xml:space="preserve"> Basi vartojusiems ilgą laiką ir staiga nutraukusiems jo vartojimą, gali pasireikšti šalutinis poveikis. Jie gali tapti neramūs, sunerimę, nervingi arba juos gali varginti drebulys, hiperaktyvumas, miego sutrikimas bei virškinimo problemos. Kai kuriems asmenims gali pasireikšti panikos priepuolių, haliucinacijų, klaidingų pojūčių, pavyzdžiui, niežulys, dilgčiojimas ir aptirpimas, bei spengimas ausyse. Labai retai pranešta apie neįprastus centrinės nervų sistemos simptomus – sumišimą, iliuzij</w:t>
      </w:r>
      <w:r>
        <w:rPr>
          <w:sz w:val="22"/>
          <w:szCs w:val="22"/>
        </w:rPr>
        <w:t>as</w:t>
      </w:r>
      <w:r w:rsidRPr="00B4065F">
        <w:rPr>
          <w:sz w:val="22"/>
          <w:szCs w:val="22"/>
        </w:rPr>
        <w:t>, sutrikusį sav</w:t>
      </w:r>
      <w:r>
        <w:rPr>
          <w:sz w:val="22"/>
          <w:szCs w:val="22"/>
        </w:rPr>
        <w:t xml:space="preserve">ęs </w:t>
      </w:r>
      <w:r w:rsidRPr="00B4065F">
        <w:rPr>
          <w:sz w:val="22"/>
          <w:szCs w:val="22"/>
        </w:rPr>
        <w:t>suvokimą (depersonalizacij</w:t>
      </w:r>
      <w:r>
        <w:rPr>
          <w:sz w:val="22"/>
          <w:szCs w:val="22"/>
        </w:rPr>
        <w:t>ą</w:t>
      </w:r>
      <w:r w:rsidRPr="00B4065F">
        <w:rPr>
          <w:sz w:val="22"/>
          <w:szCs w:val="22"/>
        </w:rPr>
        <w:t>) bei pakitusį realybės suvokimą (derealizacij</w:t>
      </w:r>
      <w:r>
        <w:rPr>
          <w:sz w:val="22"/>
          <w:szCs w:val="22"/>
        </w:rPr>
        <w:t>ą</w:t>
      </w:r>
      <w:r w:rsidRPr="00B4065F">
        <w:rPr>
          <w:sz w:val="22"/>
          <w:szCs w:val="22"/>
        </w:rPr>
        <w:t>), persekiojimo po</w:t>
      </w:r>
      <w:r>
        <w:rPr>
          <w:sz w:val="22"/>
          <w:szCs w:val="22"/>
        </w:rPr>
        <w:t>jūtį</w:t>
      </w:r>
      <w:r w:rsidRPr="00B4065F">
        <w:rPr>
          <w:sz w:val="22"/>
          <w:szCs w:val="22"/>
        </w:rPr>
        <w:t xml:space="preserve"> (paranoj</w:t>
      </w:r>
      <w:r>
        <w:rPr>
          <w:sz w:val="22"/>
          <w:szCs w:val="22"/>
        </w:rPr>
        <w:t>ą</w:t>
      </w:r>
      <w:r w:rsidRPr="00B4065F">
        <w:rPr>
          <w:sz w:val="22"/>
          <w:szCs w:val="22"/>
        </w:rPr>
        <w:t xml:space="preserve">). Jei nutraukus gydymą </w:t>
      </w:r>
      <w:proofErr w:type="spellStart"/>
      <w:r w:rsidRPr="00B4065F">
        <w:rPr>
          <w:sz w:val="22"/>
          <w:szCs w:val="22"/>
        </w:rPr>
        <w:t>Tramadol</w:t>
      </w:r>
      <w:proofErr w:type="spellEnd"/>
      <w:r w:rsidRPr="00B4065F">
        <w:rPr>
          <w:sz w:val="22"/>
          <w:szCs w:val="22"/>
        </w:rPr>
        <w:t xml:space="preserve"> Basi pasireikštų bet kuris iš išvardytų šalutini</w:t>
      </w:r>
      <w:r>
        <w:rPr>
          <w:sz w:val="22"/>
          <w:szCs w:val="22"/>
        </w:rPr>
        <w:t>o</w:t>
      </w:r>
      <w:r w:rsidRPr="00B4065F">
        <w:rPr>
          <w:sz w:val="22"/>
          <w:szCs w:val="22"/>
        </w:rPr>
        <w:t xml:space="preserve"> poveiki</w:t>
      </w:r>
      <w:r>
        <w:rPr>
          <w:sz w:val="22"/>
          <w:szCs w:val="22"/>
        </w:rPr>
        <w:t>o reiškinių</w:t>
      </w:r>
      <w:r w:rsidRPr="00B4065F">
        <w:rPr>
          <w:sz w:val="22"/>
          <w:szCs w:val="22"/>
        </w:rPr>
        <w:t>, kreipkitės į gydytoją.</w:t>
      </w:r>
    </w:p>
    <w:p w14:paraId="674E24B1" w14:textId="77777777" w:rsidR="009B2A30" w:rsidRPr="00B4065F" w:rsidRDefault="009B2A30" w:rsidP="009B2A30">
      <w:pPr>
        <w:numPr>
          <w:ilvl w:val="12"/>
          <w:numId w:val="0"/>
        </w:numPr>
        <w:ind w:right="-2"/>
        <w:jc w:val="both"/>
        <w:rPr>
          <w:noProof/>
          <w:sz w:val="22"/>
          <w:szCs w:val="22"/>
        </w:rPr>
      </w:pPr>
    </w:p>
    <w:p w14:paraId="3BE28320" w14:textId="77777777" w:rsidR="009B2A30" w:rsidRPr="00B4065F" w:rsidRDefault="009B2A30" w:rsidP="009B2A30">
      <w:pPr>
        <w:numPr>
          <w:ilvl w:val="12"/>
          <w:numId w:val="0"/>
        </w:numPr>
        <w:ind w:right="-2"/>
        <w:jc w:val="both"/>
        <w:rPr>
          <w:noProof/>
          <w:sz w:val="22"/>
          <w:szCs w:val="22"/>
        </w:rPr>
      </w:pPr>
      <w:r w:rsidRPr="00B4065F">
        <w:rPr>
          <w:sz w:val="22"/>
          <w:szCs w:val="22"/>
        </w:rPr>
        <w:t>Jeigu kiltų daugiau klausimų dėl šio vaisto vartojimo, kreipkitės į gydytoją arba vaistininką.</w:t>
      </w:r>
      <w:r w:rsidRPr="00B4065F">
        <w:rPr>
          <w:sz w:val="22"/>
          <w:szCs w:val="22"/>
        </w:rPr>
        <w:cr/>
      </w:r>
    </w:p>
    <w:p w14:paraId="7BCD40E2" w14:textId="77777777" w:rsidR="009B2A30" w:rsidRPr="00B4065F" w:rsidRDefault="009B2A30" w:rsidP="009B2A30">
      <w:pPr>
        <w:numPr>
          <w:ilvl w:val="12"/>
          <w:numId w:val="0"/>
        </w:numPr>
        <w:ind w:right="-2"/>
        <w:jc w:val="both"/>
        <w:rPr>
          <w:noProof/>
          <w:sz w:val="22"/>
          <w:szCs w:val="22"/>
          <w:highlight w:val="yellow"/>
        </w:rPr>
      </w:pPr>
    </w:p>
    <w:p w14:paraId="0C3F0B47" w14:textId="77777777" w:rsidR="009B2A30" w:rsidRPr="00B4065F" w:rsidRDefault="009B2A30" w:rsidP="009B2A30">
      <w:pPr>
        <w:numPr>
          <w:ilvl w:val="12"/>
          <w:numId w:val="0"/>
        </w:numPr>
        <w:ind w:left="567" w:right="-2" w:hanging="567"/>
        <w:rPr>
          <w:noProof/>
          <w:sz w:val="22"/>
          <w:szCs w:val="22"/>
        </w:rPr>
      </w:pPr>
      <w:r w:rsidRPr="00B4065F">
        <w:rPr>
          <w:b/>
          <w:sz w:val="22"/>
          <w:szCs w:val="22"/>
        </w:rPr>
        <w:t>4.</w:t>
      </w:r>
      <w:r w:rsidRPr="00B4065F">
        <w:rPr>
          <w:b/>
          <w:sz w:val="22"/>
          <w:szCs w:val="22"/>
        </w:rPr>
        <w:tab/>
        <w:t>Galimas šalutinis poveikis</w:t>
      </w:r>
    </w:p>
    <w:p w14:paraId="69A048EE" w14:textId="77777777" w:rsidR="009B2A30" w:rsidRPr="00B4065F" w:rsidRDefault="009B2A30" w:rsidP="009B2A30">
      <w:pPr>
        <w:numPr>
          <w:ilvl w:val="12"/>
          <w:numId w:val="0"/>
        </w:numPr>
        <w:ind w:right="-2"/>
        <w:rPr>
          <w:noProof/>
          <w:sz w:val="22"/>
          <w:szCs w:val="22"/>
        </w:rPr>
      </w:pPr>
    </w:p>
    <w:p w14:paraId="451ABDC2" w14:textId="77777777" w:rsidR="009B2A30" w:rsidRPr="00B4065F" w:rsidRDefault="009B2A30" w:rsidP="009B2A30">
      <w:pPr>
        <w:numPr>
          <w:ilvl w:val="12"/>
          <w:numId w:val="0"/>
        </w:numPr>
        <w:ind w:right="-29"/>
        <w:jc w:val="both"/>
        <w:rPr>
          <w:noProof/>
          <w:sz w:val="22"/>
          <w:szCs w:val="22"/>
        </w:rPr>
      </w:pPr>
      <w:r w:rsidRPr="00B4065F">
        <w:rPr>
          <w:sz w:val="22"/>
          <w:szCs w:val="22"/>
        </w:rPr>
        <w:t>Šis vaistas, kaip ir visi kiti, gali sukelti šalutinį poveikį, nors jis pasireiškia ne visiems žmonėms.</w:t>
      </w:r>
    </w:p>
    <w:p w14:paraId="2DEE9983" w14:textId="77777777" w:rsidR="009B2A30" w:rsidRPr="00B4065F" w:rsidRDefault="009B2A30" w:rsidP="009B2A30">
      <w:pPr>
        <w:numPr>
          <w:ilvl w:val="12"/>
          <w:numId w:val="0"/>
        </w:numPr>
        <w:ind w:right="-29"/>
        <w:jc w:val="both"/>
        <w:rPr>
          <w:noProof/>
          <w:sz w:val="22"/>
          <w:szCs w:val="22"/>
        </w:rPr>
      </w:pPr>
    </w:p>
    <w:p w14:paraId="35840EDB" w14:textId="77777777" w:rsidR="009B2A30" w:rsidRPr="00B4065F" w:rsidRDefault="009B2A30" w:rsidP="009B2A30">
      <w:pPr>
        <w:numPr>
          <w:ilvl w:val="12"/>
          <w:numId w:val="0"/>
        </w:numPr>
        <w:ind w:right="-29"/>
        <w:jc w:val="both"/>
        <w:rPr>
          <w:noProof/>
          <w:sz w:val="22"/>
          <w:szCs w:val="22"/>
        </w:rPr>
      </w:pPr>
      <w:r w:rsidRPr="00B4065F">
        <w:rPr>
          <w:sz w:val="22"/>
          <w:szCs w:val="22"/>
        </w:rPr>
        <w:t>Jei pasireiškia alerginės reakcijos simptomų, pavyzdžiui, veido, liežuvio ir (arba) gerklės patinimas, ir (arba) rijimo pasunkėjimas ar dilgėlinė kartu su apsunkintu kvėpavimu, nedelsdami kreipkitės į gydytoją.</w:t>
      </w:r>
    </w:p>
    <w:p w14:paraId="263AC05A" w14:textId="77777777" w:rsidR="009B2A30" w:rsidRPr="00B4065F" w:rsidRDefault="009B2A30" w:rsidP="009B2A30">
      <w:pPr>
        <w:numPr>
          <w:ilvl w:val="12"/>
          <w:numId w:val="0"/>
        </w:numPr>
        <w:ind w:right="-29"/>
        <w:jc w:val="both"/>
        <w:rPr>
          <w:noProof/>
          <w:sz w:val="22"/>
          <w:szCs w:val="22"/>
        </w:rPr>
      </w:pPr>
    </w:p>
    <w:p w14:paraId="36F1F98A" w14:textId="77777777" w:rsidR="009B2A30" w:rsidRPr="00B4065F" w:rsidRDefault="009B2A30" w:rsidP="009B2A30">
      <w:pPr>
        <w:numPr>
          <w:ilvl w:val="12"/>
          <w:numId w:val="0"/>
        </w:numPr>
        <w:ind w:right="-29"/>
        <w:jc w:val="both"/>
        <w:rPr>
          <w:noProof/>
          <w:sz w:val="22"/>
          <w:szCs w:val="22"/>
        </w:rPr>
      </w:pPr>
      <w:r w:rsidRPr="00B4065F">
        <w:rPr>
          <w:sz w:val="22"/>
          <w:szCs w:val="22"/>
        </w:rPr>
        <w:t>Dažniausi šalutini</w:t>
      </w:r>
      <w:r>
        <w:rPr>
          <w:sz w:val="22"/>
          <w:szCs w:val="22"/>
        </w:rPr>
        <w:t>o</w:t>
      </w:r>
      <w:r w:rsidRPr="00B4065F">
        <w:rPr>
          <w:sz w:val="22"/>
          <w:szCs w:val="22"/>
        </w:rPr>
        <w:t xml:space="preserve"> poveiki</w:t>
      </w:r>
      <w:r>
        <w:rPr>
          <w:sz w:val="22"/>
          <w:szCs w:val="22"/>
        </w:rPr>
        <w:t>o reiškiniai</w:t>
      </w:r>
      <w:r w:rsidRPr="00B4065F">
        <w:rPr>
          <w:sz w:val="22"/>
          <w:szCs w:val="22"/>
        </w:rPr>
        <w:t>, pasireiškiant</w:t>
      </w:r>
      <w:r>
        <w:rPr>
          <w:sz w:val="22"/>
          <w:szCs w:val="22"/>
        </w:rPr>
        <w:t>y</w:t>
      </w:r>
      <w:r w:rsidRPr="00B4065F">
        <w:rPr>
          <w:sz w:val="22"/>
          <w:szCs w:val="22"/>
        </w:rPr>
        <w:t xml:space="preserve">s gydant </w:t>
      </w:r>
      <w:proofErr w:type="spellStart"/>
      <w:r w:rsidRPr="00B4065F">
        <w:rPr>
          <w:sz w:val="22"/>
          <w:szCs w:val="22"/>
        </w:rPr>
        <w:t>tramadoliu</w:t>
      </w:r>
      <w:proofErr w:type="spellEnd"/>
      <w:r w:rsidRPr="00B4065F">
        <w:rPr>
          <w:sz w:val="22"/>
          <w:szCs w:val="22"/>
        </w:rPr>
        <w:t xml:space="preserve">, yra pykinimas ir </w:t>
      </w:r>
      <w:r>
        <w:rPr>
          <w:sz w:val="22"/>
          <w:szCs w:val="22"/>
        </w:rPr>
        <w:t>svaigulys</w:t>
      </w:r>
      <w:r w:rsidRPr="00B4065F">
        <w:rPr>
          <w:sz w:val="22"/>
          <w:szCs w:val="22"/>
        </w:rPr>
        <w:t xml:space="preserve">, kurie pasireiškia </w:t>
      </w:r>
      <w:r>
        <w:rPr>
          <w:sz w:val="22"/>
          <w:szCs w:val="22"/>
        </w:rPr>
        <w:t>ne rečiau kaip</w:t>
      </w:r>
      <w:r w:rsidRPr="00B4065F">
        <w:rPr>
          <w:sz w:val="22"/>
          <w:szCs w:val="22"/>
        </w:rPr>
        <w:t xml:space="preserve"> 1 iš 10 vaisto vartojusių asmenų.</w:t>
      </w:r>
    </w:p>
    <w:p w14:paraId="7BFEE97D" w14:textId="77777777" w:rsidR="009B2A30" w:rsidRPr="00B4065F" w:rsidRDefault="009B2A30" w:rsidP="009B2A30">
      <w:pPr>
        <w:numPr>
          <w:ilvl w:val="12"/>
          <w:numId w:val="0"/>
        </w:numPr>
        <w:ind w:right="-29"/>
        <w:jc w:val="both"/>
        <w:rPr>
          <w:noProof/>
          <w:sz w:val="22"/>
          <w:szCs w:val="22"/>
        </w:rPr>
      </w:pPr>
    </w:p>
    <w:p w14:paraId="7D504FC0" w14:textId="77777777" w:rsidR="009B2A30" w:rsidRPr="00B4065F" w:rsidRDefault="009B2A30" w:rsidP="009B2A30">
      <w:pPr>
        <w:numPr>
          <w:ilvl w:val="12"/>
          <w:numId w:val="0"/>
        </w:numPr>
        <w:ind w:right="-29"/>
        <w:jc w:val="both"/>
        <w:rPr>
          <w:b/>
          <w:bCs/>
          <w:noProof/>
          <w:sz w:val="22"/>
          <w:szCs w:val="22"/>
        </w:rPr>
      </w:pPr>
      <w:r w:rsidRPr="00B4065F">
        <w:rPr>
          <w:b/>
          <w:bCs/>
          <w:sz w:val="22"/>
          <w:szCs w:val="22"/>
        </w:rPr>
        <w:t>Labai dažni šalutinio poveikio reiškiniai (gali pasireikšti ne rečiau kaip 1 iš 10 asmenų):</w:t>
      </w:r>
    </w:p>
    <w:p w14:paraId="0D1075F5" w14:textId="77777777" w:rsidR="009B2A30" w:rsidRPr="00B4065F" w:rsidRDefault="009B2A30" w:rsidP="009B2A30">
      <w:pPr>
        <w:numPr>
          <w:ilvl w:val="0"/>
          <w:numId w:val="6"/>
        </w:numPr>
        <w:ind w:right="-29"/>
        <w:rPr>
          <w:noProof/>
          <w:sz w:val="22"/>
          <w:szCs w:val="22"/>
        </w:rPr>
      </w:pPr>
      <w:r w:rsidRPr="00B4065F">
        <w:rPr>
          <w:sz w:val="22"/>
          <w:szCs w:val="22"/>
        </w:rPr>
        <w:t>svaigulys;</w:t>
      </w:r>
    </w:p>
    <w:p w14:paraId="4B89FF8F" w14:textId="77777777" w:rsidR="009B2A30" w:rsidRPr="00B4065F" w:rsidRDefault="009B2A30" w:rsidP="009B2A30">
      <w:pPr>
        <w:numPr>
          <w:ilvl w:val="0"/>
          <w:numId w:val="6"/>
        </w:numPr>
        <w:ind w:right="-29"/>
        <w:rPr>
          <w:noProof/>
          <w:sz w:val="22"/>
          <w:szCs w:val="22"/>
        </w:rPr>
      </w:pPr>
      <w:r w:rsidRPr="00B4065F">
        <w:rPr>
          <w:sz w:val="22"/>
          <w:szCs w:val="22"/>
        </w:rPr>
        <w:t>pykinimas.</w:t>
      </w:r>
    </w:p>
    <w:p w14:paraId="081DFCB3" w14:textId="77777777" w:rsidR="009B2A30" w:rsidRPr="00B4065F" w:rsidRDefault="009B2A30" w:rsidP="009B2A30">
      <w:pPr>
        <w:ind w:right="-29"/>
        <w:rPr>
          <w:noProof/>
          <w:sz w:val="22"/>
          <w:szCs w:val="22"/>
        </w:rPr>
      </w:pPr>
    </w:p>
    <w:p w14:paraId="01741A26" w14:textId="77777777" w:rsidR="009B2A30" w:rsidRPr="00B4065F" w:rsidRDefault="009B2A30" w:rsidP="009B2A30">
      <w:pPr>
        <w:ind w:right="-29"/>
        <w:rPr>
          <w:b/>
          <w:bCs/>
          <w:noProof/>
          <w:sz w:val="22"/>
          <w:szCs w:val="22"/>
        </w:rPr>
      </w:pPr>
      <w:r w:rsidRPr="00B4065F">
        <w:rPr>
          <w:b/>
          <w:bCs/>
          <w:sz w:val="22"/>
          <w:szCs w:val="22"/>
        </w:rPr>
        <w:t>Dažni šalutinio poveikio reiškiniai (gali pasireikšti rečiau kaip 1 iš 10 asmenų):</w:t>
      </w:r>
    </w:p>
    <w:p w14:paraId="5E1BE358" w14:textId="77777777" w:rsidR="009B2A30" w:rsidRPr="00B4065F" w:rsidRDefault="009B2A30" w:rsidP="009B2A30">
      <w:pPr>
        <w:numPr>
          <w:ilvl w:val="0"/>
          <w:numId w:val="7"/>
        </w:numPr>
        <w:ind w:right="-29"/>
        <w:rPr>
          <w:noProof/>
          <w:sz w:val="22"/>
          <w:szCs w:val="22"/>
        </w:rPr>
      </w:pPr>
      <w:r w:rsidRPr="00B4065F">
        <w:rPr>
          <w:sz w:val="22"/>
          <w:szCs w:val="22"/>
        </w:rPr>
        <w:t>galvos skausmas, mieguistumas;</w:t>
      </w:r>
    </w:p>
    <w:p w14:paraId="6EED8201" w14:textId="77777777" w:rsidR="009B2A30" w:rsidRPr="00B4065F" w:rsidRDefault="009B2A30" w:rsidP="009B2A30">
      <w:pPr>
        <w:numPr>
          <w:ilvl w:val="0"/>
          <w:numId w:val="7"/>
        </w:numPr>
        <w:ind w:right="-29"/>
        <w:rPr>
          <w:noProof/>
          <w:sz w:val="22"/>
          <w:szCs w:val="22"/>
        </w:rPr>
      </w:pPr>
      <w:r w:rsidRPr="00B4065F">
        <w:rPr>
          <w:sz w:val="22"/>
          <w:szCs w:val="22"/>
        </w:rPr>
        <w:t>nuovargis;</w:t>
      </w:r>
    </w:p>
    <w:p w14:paraId="28A16045" w14:textId="77777777" w:rsidR="009B2A30" w:rsidRPr="00B4065F" w:rsidRDefault="009B2A30" w:rsidP="009B2A30">
      <w:pPr>
        <w:numPr>
          <w:ilvl w:val="0"/>
          <w:numId w:val="7"/>
        </w:numPr>
        <w:ind w:right="-29"/>
        <w:rPr>
          <w:noProof/>
          <w:sz w:val="22"/>
          <w:szCs w:val="22"/>
        </w:rPr>
      </w:pPr>
      <w:r w:rsidRPr="00B4065F">
        <w:rPr>
          <w:sz w:val="22"/>
          <w:szCs w:val="22"/>
        </w:rPr>
        <w:t>vidurių užkietėjimas, burnos sausmė, vėmimas;</w:t>
      </w:r>
    </w:p>
    <w:p w14:paraId="51F6ECF0" w14:textId="77777777" w:rsidR="009B2A30" w:rsidRPr="00B4065F" w:rsidRDefault="009B2A30" w:rsidP="009B2A30">
      <w:pPr>
        <w:numPr>
          <w:ilvl w:val="0"/>
          <w:numId w:val="7"/>
        </w:numPr>
        <w:ind w:right="-29"/>
        <w:rPr>
          <w:noProof/>
          <w:sz w:val="22"/>
          <w:szCs w:val="22"/>
        </w:rPr>
      </w:pPr>
      <w:r w:rsidRPr="00B4065F">
        <w:rPr>
          <w:sz w:val="22"/>
          <w:szCs w:val="22"/>
        </w:rPr>
        <w:lastRenderedPageBreak/>
        <w:t>gausus prakaitavimas (</w:t>
      </w:r>
      <w:proofErr w:type="spellStart"/>
      <w:r w:rsidRPr="00B4065F">
        <w:rPr>
          <w:sz w:val="22"/>
          <w:szCs w:val="22"/>
        </w:rPr>
        <w:t>hiperhidrozė</w:t>
      </w:r>
      <w:proofErr w:type="spellEnd"/>
      <w:r w:rsidRPr="00B4065F">
        <w:rPr>
          <w:sz w:val="22"/>
          <w:szCs w:val="22"/>
        </w:rPr>
        <w:t>).</w:t>
      </w:r>
    </w:p>
    <w:p w14:paraId="08ECA408" w14:textId="77777777" w:rsidR="009B2A30" w:rsidRPr="00B4065F" w:rsidRDefault="009B2A30" w:rsidP="009B2A30">
      <w:pPr>
        <w:ind w:right="-29"/>
        <w:rPr>
          <w:noProof/>
          <w:sz w:val="22"/>
          <w:szCs w:val="22"/>
        </w:rPr>
      </w:pPr>
    </w:p>
    <w:p w14:paraId="795D8F82" w14:textId="77777777" w:rsidR="009B2A30" w:rsidRPr="00B4065F" w:rsidRDefault="009B2A30" w:rsidP="009B2A30">
      <w:pPr>
        <w:ind w:right="-29"/>
        <w:rPr>
          <w:b/>
          <w:bCs/>
          <w:noProof/>
          <w:sz w:val="22"/>
          <w:szCs w:val="22"/>
        </w:rPr>
      </w:pPr>
      <w:r w:rsidRPr="00B4065F">
        <w:rPr>
          <w:b/>
          <w:bCs/>
          <w:sz w:val="22"/>
          <w:szCs w:val="22"/>
        </w:rPr>
        <w:t>Nedažni šalutinio poveikio reiškiniai (gali pasireikšti rečiau kaip 1 iš 100 asmenų):</w:t>
      </w:r>
    </w:p>
    <w:p w14:paraId="15576ECE" w14:textId="77777777" w:rsidR="009B2A30" w:rsidRPr="00B4065F" w:rsidRDefault="009B2A30" w:rsidP="009B2A30">
      <w:pPr>
        <w:numPr>
          <w:ilvl w:val="0"/>
          <w:numId w:val="8"/>
        </w:numPr>
        <w:ind w:right="-29"/>
        <w:jc w:val="both"/>
        <w:rPr>
          <w:noProof/>
          <w:sz w:val="22"/>
          <w:szCs w:val="22"/>
        </w:rPr>
      </w:pPr>
      <w:r w:rsidRPr="00B4065F">
        <w:rPr>
          <w:sz w:val="22"/>
          <w:szCs w:val="22"/>
        </w:rPr>
        <w:t>poveikis širdžiai ir kraujotakai (</w:t>
      </w:r>
      <w:proofErr w:type="spellStart"/>
      <w:r w:rsidRPr="00B4065F">
        <w:rPr>
          <w:sz w:val="22"/>
          <w:szCs w:val="22"/>
        </w:rPr>
        <w:t>palpitacijos</w:t>
      </w:r>
      <w:proofErr w:type="spellEnd"/>
      <w:r w:rsidRPr="00B4065F">
        <w:rPr>
          <w:sz w:val="22"/>
          <w:szCs w:val="22"/>
        </w:rPr>
        <w:t xml:space="preserve">, padidėjęs širdies susitraukimų dažnis, alpimo pojūtis ar </w:t>
      </w:r>
      <w:proofErr w:type="spellStart"/>
      <w:r w:rsidRPr="00B4065F">
        <w:rPr>
          <w:sz w:val="22"/>
          <w:szCs w:val="22"/>
        </w:rPr>
        <w:t>kolapsas</w:t>
      </w:r>
      <w:proofErr w:type="spellEnd"/>
      <w:r w:rsidRPr="00B4065F">
        <w:rPr>
          <w:sz w:val="22"/>
          <w:szCs w:val="22"/>
        </w:rPr>
        <w:t xml:space="preserve">). Šis šalutinis poveikis gali ypač pasireikšti pacientams stovint ar patiriant fizinį </w:t>
      </w:r>
      <w:r>
        <w:rPr>
          <w:sz w:val="22"/>
          <w:szCs w:val="22"/>
        </w:rPr>
        <w:t>krūvį</w:t>
      </w:r>
      <w:r w:rsidRPr="00B4065F">
        <w:rPr>
          <w:sz w:val="22"/>
          <w:szCs w:val="22"/>
        </w:rPr>
        <w:t>;</w:t>
      </w:r>
    </w:p>
    <w:p w14:paraId="5642A2FC" w14:textId="77777777" w:rsidR="009B2A30" w:rsidRPr="00B4065F" w:rsidRDefault="009B2A30" w:rsidP="009B2A30">
      <w:pPr>
        <w:numPr>
          <w:ilvl w:val="0"/>
          <w:numId w:val="8"/>
        </w:numPr>
        <w:ind w:right="-29"/>
        <w:jc w:val="both"/>
        <w:rPr>
          <w:noProof/>
          <w:sz w:val="22"/>
          <w:szCs w:val="22"/>
        </w:rPr>
      </w:pPr>
      <w:r>
        <w:rPr>
          <w:sz w:val="22"/>
          <w:szCs w:val="22"/>
        </w:rPr>
        <w:t>žiaukčiojimas</w:t>
      </w:r>
      <w:r w:rsidRPr="00B4065F">
        <w:rPr>
          <w:sz w:val="22"/>
          <w:szCs w:val="22"/>
        </w:rPr>
        <w:t>, skrandžio sutrikimai (pvz</w:t>
      </w:r>
      <w:r>
        <w:rPr>
          <w:sz w:val="22"/>
          <w:szCs w:val="22"/>
        </w:rPr>
        <w:t>.</w:t>
      </w:r>
      <w:r w:rsidRPr="00B4065F">
        <w:rPr>
          <w:sz w:val="22"/>
          <w:szCs w:val="22"/>
        </w:rPr>
        <w:t>, spaudimo pojūtis skrandyje, pilvo pūtimas), viduriavimas;</w:t>
      </w:r>
    </w:p>
    <w:p w14:paraId="557388B1" w14:textId="77777777" w:rsidR="009B2A30" w:rsidRPr="00B4065F" w:rsidRDefault="009B2A30" w:rsidP="009B2A30">
      <w:pPr>
        <w:numPr>
          <w:ilvl w:val="0"/>
          <w:numId w:val="8"/>
        </w:numPr>
        <w:ind w:right="-29"/>
        <w:jc w:val="both"/>
        <w:rPr>
          <w:noProof/>
          <w:sz w:val="22"/>
          <w:szCs w:val="22"/>
        </w:rPr>
      </w:pPr>
      <w:r w:rsidRPr="00B4065F">
        <w:rPr>
          <w:sz w:val="22"/>
          <w:szCs w:val="22"/>
        </w:rPr>
        <w:t>odos reakcijos (pvz., niežulys, bėrimas, dilgėlinė).</w:t>
      </w:r>
    </w:p>
    <w:p w14:paraId="4C4FE4C3" w14:textId="77777777" w:rsidR="009B2A30" w:rsidRPr="00B4065F" w:rsidRDefault="009B2A30" w:rsidP="009B2A30">
      <w:pPr>
        <w:ind w:right="-29"/>
        <w:rPr>
          <w:noProof/>
          <w:sz w:val="22"/>
          <w:szCs w:val="22"/>
        </w:rPr>
      </w:pPr>
    </w:p>
    <w:p w14:paraId="3007ED59" w14:textId="77777777" w:rsidR="009B2A30" w:rsidRPr="00B4065F" w:rsidRDefault="009B2A30" w:rsidP="009B2A30">
      <w:pPr>
        <w:ind w:right="-29"/>
        <w:rPr>
          <w:b/>
          <w:bCs/>
          <w:noProof/>
          <w:sz w:val="22"/>
          <w:szCs w:val="22"/>
        </w:rPr>
      </w:pPr>
      <w:r w:rsidRPr="00B4065F">
        <w:rPr>
          <w:b/>
          <w:bCs/>
          <w:sz w:val="22"/>
          <w:szCs w:val="22"/>
        </w:rPr>
        <w:t>Reti šalutinio poveikio reiškiniai (gali pasireikšti rečiau kaip 1 iš 1 000 asmenų):</w:t>
      </w:r>
    </w:p>
    <w:p w14:paraId="3B294760" w14:textId="77777777" w:rsidR="009B2A30" w:rsidRPr="00B4065F" w:rsidRDefault="009B2A30" w:rsidP="009B2A30">
      <w:pPr>
        <w:numPr>
          <w:ilvl w:val="0"/>
          <w:numId w:val="9"/>
        </w:numPr>
        <w:ind w:right="-29"/>
        <w:jc w:val="both"/>
        <w:rPr>
          <w:noProof/>
          <w:sz w:val="22"/>
          <w:szCs w:val="22"/>
        </w:rPr>
      </w:pPr>
      <w:r w:rsidRPr="00B4065F">
        <w:rPr>
          <w:sz w:val="22"/>
          <w:szCs w:val="22"/>
        </w:rPr>
        <w:t>alerginės reakcijos (pvz., apsunkintas kvėpavimas, švokštimas, odos edema) ir šokas (staigus kraujotakos nepakankamumas) pasireiškia labai retai;</w:t>
      </w:r>
    </w:p>
    <w:p w14:paraId="39A3F1C3" w14:textId="77777777" w:rsidR="009B2A30" w:rsidRPr="00B4065F" w:rsidRDefault="009B2A30" w:rsidP="009B2A30">
      <w:pPr>
        <w:numPr>
          <w:ilvl w:val="0"/>
          <w:numId w:val="9"/>
        </w:numPr>
        <w:ind w:right="-29"/>
        <w:jc w:val="both"/>
        <w:rPr>
          <w:noProof/>
          <w:sz w:val="22"/>
          <w:szCs w:val="22"/>
        </w:rPr>
      </w:pPr>
      <w:r w:rsidRPr="00B4065F">
        <w:rPr>
          <w:sz w:val="22"/>
          <w:szCs w:val="22"/>
        </w:rPr>
        <w:t>retas širdies plakimas;</w:t>
      </w:r>
    </w:p>
    <w:p w14:paraId="617E8F0B" w14:textId="77777777" w:rsidR="009B2A30" w:rsidRPr="00B4065F" w:rsidRDefault="009B2A30" w:rsidP="009B2A30">
      <w:pPr>
        <w:numPr>
          <w:ilvl w:val="0"/>
          <w:numId w:val="9"/>
        </w:numPr>
        <w:ind w:right="-29"/>
        <w:jc w:val="both"/>
        <w:rPr>
          <w:noProof/>
          <w:sz w:val="22"/>
          <w:szCs w:val="22"/>
        </w:rPr>
      </w:pPr>
      <w:r w:rsidRPr="00B4065F">
        <w:rPr>
          <w:sz w:val="22"/>
          <w:szCs w:val="22"/>
        </w:rPr>
        <w:t>kraujospūdžio padidėjimas;</w:t>
      </w:r>
    </w:p>
    <w:p w14:paraId="4F428498" w14:textId="77777777" w:rsidR="009B2A30" w:rsidRPr="00B4065F" w:rsidRDefault="009B2A30" w:rsidP="009B2A30">
      <w:pPr>
        <w:numPr>
          <w:ilvl w:val="0"/>
          <w:numId w:val="9"/>
        </w:numPr>
        <w:ind w:right="-29"/>
        <w:jc w:val="both"/>
        <w:rPr>
          <w:noProof/>
          <w:sz w:val="22"/>
          <w:szCs w:val="22"/>
        </w:rPr>
      </w:pPr>
      <w:r w:rsidRPr="00B4065F">
        <w:rPr>
          <w:sz w:val="22"/>
          <w:szCs w:val="22"/>
        </w:rPr>
        <w:t xml:space="preserve">nenormalūs pojūčiai (pavyzdžiui, niežulys, dilgčiojimas, aptirpimas), </w:t>
      </w:r>
      <w:proofErr w:type="spellStart"/>
      <w:r w:rsidRPr="00B4065F">
        <w:rPr>
          <w:sz w:val="22"/>
          <w:szCs w:val="22"/>
        </w:rPr>
        <w:t>tremoras</w:t>
      </w:r>
      <w:proofErr w:type="spellEnd"/>
      <w:r w:rsidRPr="00B4065F">
        <w:rPr>
          <w:sz w:val="22"/>
          <w:szCs w:val="22"/>
        </w:rPr>
        <w:t xml:space="preserve">, </w:t>
      </w: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nevalingas raumenų susitraukinėjimas, nekoordinuoti judesiai, trumpalaikis sąmonės praradimas (sinkopė), kalbos sutrikimai;</w:t>
      </w:r>
    </w:p>
    <w:p w14:paraId="45E58EC4" w14:textId="77777777" w:rsidR="009B2A30" w:rsidRPr="00B4065F" w:rsidRDefault="009B2A30" w:rsidP="009B2A30">
      <w:pPr>
        <w:numPr>
          <w:ilvl w:val="0"/>
          <w:numId w:val="9"/>
        </w:numPr>
        <w:ind w:right="-29"/>
        <w:jc w:val="both"/>
        <w:rPr>
          <w:noProof/>
          <w:sz w:val="22"/>
          <w:szCs w:val="22"/>
        </w:rPr>
      </w:pPr>
      <w:proofErr w:type="spellStart"/>
      <w:r w:rsidRPr="00B4065F">
        <w:rPr>
          <w:sz w:val="22"/>
          <w:szCs w:val="22"/>
        </w:rPr>
        <w:t>epilepsiniai</w:t>
      </w:r>
      <w:proofErr w:type="spellEnd"/>
      <w:r w:rsidRPr="00B4065F">
        <w:rPr>
          <w:sz w:val="22"/>
          <w:szCs w:val="22"/>
        </w:rPr>
        <w:t xml:space="preserve"> </w:t>
      </w:r>
      <w:r>
        <w:rPr>
          <w:sz w:val="22"/>
          <w:szCs w:val="22"/>
        </w:rPr>
        <w:t>priepuoliai (</w:t>
      </w:r>
      <w:r w:rsidRPr="00B4065F">
        <w:rPr>
          <w:sz w:val="22"/>
          <w:szCs w:val="22"/>
        </w:rPr>
        <w:t>traukuliai</w:t>
      </w:r>
      <w:r>
        <w:rPr>
          <w:sz w:val="22"/>
          <w:szCs w:val="22"/>
        </w:rPr>
        <w:t>)</w:t>
      </w:r>
      <w:r w:rsidRPr="00B4065F">
        <w:rPr>
          <w:sz w:val="22"/>
          <w:szCs w:val="22"/>
        </w:rPr>
        <w:t xml:space="preserve"> dažniausiai pasireiškia suvartojus dideles </w:t>
      </w:r>
      <w:proofErr w:type="spellStart"/>
      <w:r w:rsidRPr="00B4065F">
        <w:rPr>
          <w:sz w:val="22"/>
          <w:szCs w:val="22"/>
        </w:rPr>
        <w:t>tramadolio</w:t>
      </w:r>
      <w:proofErr w:type="spellEnd"/>
      <w:r w:rsidRPr="00B4065F">
        <w:rPr>
          <w:sz w:val="22"/>
          <w:szCs w:val="22"/>
        </w:rPr>
        <w:t xml:space="preserve"> dozes arba kartu suvartojus </w:t>
      </w:r>
      <w:r>
        <w:rPr>
          <w:sz w:val="22"/>
          <w:szCs w:val="22"/>
        </w:rPr>
        <w:t>priepuolius (</w:t>
      </w:r>
      <w:r w:rsidRPr="00B4065F">
        <w:rPr>
          <w:sz w:val="22"/>
          <w:szCs w:val="22"/>
        </w:rPr>
        <w:t>traukulius</w:t>
      </w:r>
      <w:r>
        <w:rPr>
          <w:sz w:val="22"/>
          <w:szCs w:val="22"/>
        </w:rPr>
        <w:t>)</w:t>
      </w:r>
      <w:r w:rsidRPr="00B4065F">
        <w:rPr>
          <w:sz w:val="22"/>
          <w:szCs w:val="22"/>
        </w:rPr>
        <w:t xml:space="preserve"> galinčių sukelti vaistų;</w:t>
      </w:r>
    </w:p>
    <w:p w14:paraId="12A2BCFD" w14:textId="77777777" w:rsidR="009B2A30" w:rsidRPr="00B4065F" w:rsidRDefault="009B2A30" w:rsidP="009B2A30">
      <w:pPr>
        <w:numPr>
          <w:ilvl w:val="0"/>
          <w:numId w:val="9"/>
        </w:numPr>
        <w:ind w:right="-29"/>
        <w:jc w:val="both"/>
        <w:rPr>
          <w:noProof/>
          <w:sz w:val="22"/>
          <w:szCs w:val="22"/>
        </w:rPr>
      </w:pPr>
      <w:r w:rsidRPr="00B4065F">
        <w:rPr>
          <w:sz w:val="22"/>
          <w:szCs w:val="22"/>
        </w:rPr>
        <w:t>apetito pokyčiai;</w:t>
      </w:r>
    </w:p>
    <w:p w14:paraId="0838E9D7" w14:textId="77777777" w:rsidR="009B2A30" w:rsidRPr="00B4065F" w:rsidRDefault="009B2A30" w:rsidP="009B2A30">
      <w:pPr>
        <w:numPr>
          <w:ilvl w:val="0"/>
          <w:numId w:val="9"/>
        </w:numPr>
        <w:ind w:right="-29"/>
        <w:jc w:val="both"/>
        <w:rPr>
          <w:noProof/>
          <w:sz w:val="22"/>
          <w:szCs w:val="22"/>
        </w:rPr>
      </w:pPr>
      <w:r w:rsidRPr="00B4065F">
        <w:rPr>
          <w:sz w:val="22"/>
          <w:szCs w:val="22"/>
        </w:rPr>
        <w:t>haliucinacijos, sumišimo būsena, miego sutrikimai, kliedesys, nerimas ir košmarai;</w:t>
      </w:r>
    </w:p>
    <w:p w14:paraId="0A6F8BDD" w14:textId="77777777" w:rsidR="009B2A30" w:rsidRPr="00B4065F" w:rsidRDefault="009B2A30" w:rsidP="009B2A30">
      <w:pPr>
        <w:numPr>
          <w:ilvl w:val="0"/>
          <w:numId w:val="9"/>
        </w:numPr>
        <w:ind w:right="-29"/>
        <w:jc w:val="both"/>
        <w:rPr>
          <w:noProof/>
          <w:sz w:val="22"/>
          <w:szCs w:val="22"/>
        </w:rPr>
      </w:pPr>
      <w:r>
        <w:rPr>
          <w:sz w:val="22"/>
          <w:szCs w:val="22"/>
        </w:rPr>
        <w:t>pa</w:t>
      </w:r>
      <w:r w:rsidRPr="00B4065F">
        <w:rPr>
          <w:sz w:val="22"/>
          <w:szCs w:val="22"/>
        </w:rPr>
        <w:t xml:space="preserve">vartojus </w:t>
      </w:r>
      <w:proofErr w:type="spellStart"/>
      <w:r w:rsidRPr="00B4065F">
        <w:rPr>
          <w:sz w:val="22"/>
          <w:szCs w:val="22"/>
        </w:rPr>
        <w:t>Tramadol</w:t>
      </w:r>
      <w:proofErr w:type="spellEnd"/>
      <w:r w:rsidRPr="00B4065F">
        <w:rPr>
          <w:sz w:val="22"/>
          <w:szCs w:val="22"/>
        </w:rPr>
        <w:t xml:space="preserve"> Basi gali atsirasti psichologinių problemų. Jų intensyvumas ir pobūdis gali būti skirtingi (atsižvelgiant į paciento asmenybę ir gydymo trukmę). Jos gali pasireikšti nuotaikos pokyčiais (daugiausia pakili nuotaika, kartais dirglumas), aktyvumo pokyčiais (įprastai slopinimas, kartais padidėjęs aktyvumas) bei jutiminių ir pažintinių gebėjimų prastėjimu (jutiminio suvokimo ir supratimo pokyčiai, lemiantys sprendimų priėmimo klaidas);</w:t>
      </w:r>
    </w:p>
    <w:p w14:paraId="74555DF2" w14:textId="77777777" w:rsidR="009B2A30" w:rsidRPr="00B4065F" w:rsidRDefault="009B2A30" w:rsidP="009B2A30">
      <w:pPr>
        <w:numPr>
          <w:ilvl w:val="0"/>
          <w:numId w:val="9"/>
        </w:numPr>
        <w:ind w:right="-29"/>
        <w:jc w:val="both"/>
        <w:rPr>
          <w:noProof/>
          <w:sz w:val="22"/>
          <w:szCs w:val="22"/>
        </w:rPr>
      </w:pPr>
      <w:r w:rsidRPr="00B4065F">
        <w:rPr>
          <w:sz w:val="22"/>
          <w:szCs w:val="22"/>
        </w:rPr>
        <w:t xml:space="preserve">po gydymo gali pasireikšti vaisto abstinencijos simptomų (žr. „Nustojus vartoti </w:t>
      </w:r>
      <w:proofErr w:type="spellStart"/>
      <w:r w:rsidRPr="00B4065F">
        <w:rPr>
          <w:sz w:val="22"/>
          <w:szCs w:val="22"/>
        </w:rPr>
        <w:t>Tramadol</w:t>
      </w:r>
      <w:proofErr w:type="spellEnd"/>
      <w:r w:rsidRPr="00B4065F">
        <w:rPr>
          <w:sz w:val="22"/>
          <w:szCs w:val="22"/>
        </w:rPr>
        <w:t xml:space="preserve"> Basi“);</w:t>
      </w:r>
    </w:p>
    <w:p w14:paraId="0A0203C1" w14:textId="77777777" w:rsidR="009B2A30" w:rsidRPr="00B4065F" w:rsidRDefault="009B2A30" w:rsidP="009B2A30">
      <w:pPr>
        <w:numPr>
          <w:ilvl w:val="0"/>
          <w:numId w:val="9"/>
        </w:numPr>
        <w:ind w:right="-29"/>
        <w:jc w:val="both"/>
        <w:rPr>
          <w:noProof/>
          <w:sz w:val="22"/>
          <w:szCs w:val="22"/>
        </w:rPr>
      </w:pPr>
      <w:r w:rsidRPr="00B4065F">
        <w:rPr>
          <w:sz w:val="22"/>
          <w:szCs w:val="22"/>
        </w:rPr>
        <w:t>neryškus vaizdo matymas, siauri vyzdžiai (</w:t>
      </w:r>
      <w:proofErr w:type="spellStart"/>
      <w:r w:rsidRPr="00B4065F">
        <w:rPr>
          <w:sz w:val="22"/>
          <w:szCs w:val="22"/>
        </w:rPr>
        <w:t>miozė</w:t>
      </w:r>
      <w:proofErr w:type="spellEnd"/>
      <w:r w:rsidRPr="00B4065F">
        <w:rPr>
          <w:sz w:val="22"/>
          <w:szCs w:val="22"/>
        </w:rPr>
        <w:t xml:space="preserve">), </w:t>
      </w:r>
      <w:bookmarkStart w:id="3" w:name="_Hlk153113051"/>
      <w:r w:rsidRPr="00B4065F">
        <w:rPr>
          <w:sz w:val="22"/>
          <w:szCs w:val="22"/>
        </w:rPr>
        <w:t>neįprastai išsiplėtę vyzdžiai</w:t>
      </w:r>
      <w:bookmarkEnd w:id="3"/>
      <w:r w:rsidRPr="00B4065F">
        <w:rPr>
          <w:sz w:val="22"/>
          <w:szCs w:val="22"/>
        </w:rPr>
        <w:t xml:space="preserve"> (</w:t>
      </w:r>
      <w:proofErr w:type="spellStart"/>
      <w:r w:rsidRPr="00B4065F">
        <w:rPr>
          <w:sz w:val="22"/>
          <w:szCs w:val="22"/>
        </w:rPr>
        <w:t>midriazė</w:t>
      </w:r>
      <w:proofErr w:type="spellEnd"/>
      <w:r w:rsidRPr="00B4065F">
        <w:rPr>
          <w:sz w:val="22"/>
          <w:szCs w:val="22"/>
        </w:rPr>
        <w:t>);</w:t>
      </w:r>
    </w:p>
    <w:p w14:paraId="0A56B9E4" w14:textId="77777777" w:rsidR="009B2A30" w:rsidRPr="00B4065F" w:rsidRDefault="009B2A30" w:rsidP="009B2A30">
      <w:pPr>
        <w:numPr>
          <w:ilvl w:val="0"/>
          <w:numId w:val="9"/>
        </w:numPr>
        <w:ind w:right="-29"/>
        <w:jc w:val="both"/>
        <w:rPr>
          <w:noProof/>
          <w:sz w:val="22"/>
          <w:szCs w:val="22"/>
        </w:rPr>
      </w:pPr>
      <w:r w:rsidRPr="00B4065F">
        <w:rPr>
          <w:sz w:val="22"/>
          <w:szCs w:val="22"/>
        </w:rPr>
        <w:t>sulėtėjęs kvėpavimas, dusulys;</w:t>
      </w:r>
    </w:p>
    <w:p w14:paraId="3C260AD6" w14:textId="77777777" w:rsidR="009B2A30" w:rsidRPr="00B4065F" w:rsidRDefault="009B2A30" w:rsidP="009B2A30">
      <w:pPr>
        <w:numPr>
          <w:ilvl w:val="0"/>
          <w:numId w:val="9"/>
        </w:numPr>
        <w:ind w:right="-29"/>
        <w:jc w:val="both"/>
        <w:rPr>
          <w:noProof/>
          <w:sz w:val="22"/>
          <w:szCs w:val="22"/>
        </w:rPr>
      </w:pPr>
      <w:r w:rsidRPr="00B4065F">
        <w:rPr>
          <w:sz w:val="22"/>
          <w:szCs w:val="22"/>
        </w:rPr>
        <w:t xml:space="preserve">viršijus rekomenduojamą dozę ar kartu vartojant kitų slopinamąjį poveikį smegenims sukeliančių vaistų gali sulėtėti kvėpavimas. Buvo pranešta apie pasunkėjusią astmą, tačiau nežinoma, ar tai sukėlė </w:t>
      </w:r>
      <w:proofErr w:type="spellStart"/>
      <w:r w:rsidRPr="00B4065F">
        <w:rPr>
          <w:sz w:val="22"/>
          <w:szCs w:val="22"/>
        </w:rPr>
        <w:t>tramadolis</w:t>
      </w:r>
      <w:proofErr w:type="spellEnd"/>
      <w:r w:rsidRPr="00B4065F">
        <w:rPr>
          <w:sz w:val="22"/>
          <w:szCs w:val="22"/>
        </w:rPr>
        <w:t>;</w:t>
      </w:r>
    </w:p>
    <w:p w14:paraId="1A7A97A0" w14:textId="77777777" w:rsidR="009B2A30" w:rsidRPr="00B4065F" w:rsidRDefault="009B2A30" w:rsidP="009B2A30">
      <w:pPr>
        <w:numPr>
          <w:ilvl w:val="0"/>
          <w:numId w:val="9"/>
        </w:numPr>
        <w:ind w:right="-29"/>
        <w:jc w:val="both"/>
        <w:rPr>
          <w:noProof/>
          <w:sz w:val="22"/>
          <w:szCs w:val="22"/>
        </w:rPr>
      </w:pPr>
      <w:r w:rsidRPr="00B4065F">
        <w:rPr>
          <w:sz w:val="22"/>
          <w:szCs w:val="22"/>
        </w:rPr>
        <w:t>raumenų silpnumas;</w:t>
      </w:r>
    </w:p>
    <w:p w14:paraId="6C178D78" w14:textId="77777777" w:rsidR="009B2A30" w:rsidRPr="00B4065F" w:rsidRDefault="009B2A30" w:rsidP="009B2A30">
      <w:pPr>
        <w:numPr>
          <w:ilvl w:val="0"/>
          <w:numId w:val="9"/>
        </w:numPr>
        <w:ind w:right="-29"/>
        <w:jc w:val="both"/>
        <w:rPr>
          <w:noProof/>
          <w:sz w:val="22"/>
          <w:szCs w:val="22"/>
        </w:rPr>
      </w:pPr>
      <w:r w:rsidRPr="00B4065F">
        <w:rPr>
          <w:sz w:val="22"/>
          <w:szCs w:val="22"/>
        </w:rPr>
        <w:t>apsunkintas šlapinimasis, skausmas šlapinantis, mažesnis, nei įprasta, šlapimo kiekis (</w:t>
      </w:r>
      <w:proofErr w:type="spellStart"/>
      <w:r w:rsidRPr="00B4065F">
        <w:rPr>
          <w:sz w:val="22"/>
          <w:szCs w:val="22"/>
        </w:rPr>
        <w:t>dizurija</w:t>
      </w:r>
      <w:proofErr w:type="spellEnd"/>
      <w:r w:rsidRPr="00B4065F">
        <w:rPr>
          <w:sz w:val="22"/>
          <w:szCs w:val="22"/>
        </w:rPr>
        <w:t>).</w:t>
      </w:r>
    </w:p>
    <w:p w14:paraId="5E9B2536" w14:textId="77777777" w:rsidR="009B2A30" w:rsidRPr="00B4065F" w:rsidRDefault="009B2A30" w:rsidP="009B2A30">
      <w:pPr>
        <w:ind w:right="-29"/>
        <w:rPr>
          <w:noProof/>
          <w:sz w:val="22"/>
          <w:szCs w:val="22"/>
        </w:rPr>
      </w:pPr>
    </w:p>
    <w:p w14:paraId="00EF62C3" w14:textId="77777777" w:rsidR="009B2A30" w:rsidRPr="00B4065F" w:rsidRDefault="009B2A30" w:rsidP="009B2A30">
      <w:pPr>
        <w:ind w:right="-29"/>
        <w:rPr>
          <w:b/>
          <w:bCs/>
          <w:noProof/>
          <w:sz w:val="22"/>
          <w:szCs w:val="22"/>
        </w:rPr>
      </w:pPr>
      <w:r w:rsidRPr="00B4065F">
        <w:rPr>
          <w:b/>
          <w:bCs/>
          <w:sz w:val="22"/>
          <w:szCs w:val="22"/>
        </w:rPr>
        <w:t>Labai reti šalutinio poveikio reiškiniai (gali pasireikšti rečiau kaip 1 iš 10 000 asmenų):</w:t>
      </w:r>
    </w:p>
    <w:p w14:paraId="7AAC73A8" w14:textId="77777777" w:rsidR="009B2A30" w:rsidRPr="00B4065F" w:rsidRDefault="009B2A30" w:rsidP="009B2A30">
      <w:pPr>
        <w:numPr>
          <w:ilvl w:val="0"/>
          <w:numId w:val="10"/>
        </w:numPr>
        <w:ind w:right="-29"/>
        <w:rPr>
          <w:noProof/>
          <w:sz w:val="22"/>
          <w:szCs w:val="22"/>
        </w:rPr>
      </w:pPr>
      <w:r w:rsidRPr="00B4065F">
        <w:rPr>
          <w:sz w:val="22"/>
          <w:szCs w:val="22"/>
        </w:rPr>
        <w:t>padidėjęs kepenų fermentų aktyvumas.</w:t>
      </w:r>
    </w:p>
    <w:p w14:paraId="44DDE34D" w14:textId="77777777" w:rsidR="009B2A30" w:rsidRPr="00B4065F" w:rsidRDefault="009B2A30" w:rsidP="009B2A30">
      <w:pPr>
        <w:ind w:right="-29"/>
        <w:rPr>
          <w:noProof/>
          <w:sz w:val="22"/>
          <w:szCs w:val="22"/>
        </w:rPr>
      </w:pPr>
    </w:p>
    <w:p w14:paraId="0F65DC50" w14:textId="77777777" w:rsidR="009B2A30" w:rsidRPr="00B4065F" w:rsidRDefault="009B2A30" w:rsidP="009B2A30">
      <w:pPr>
        <w:ind w:right="-29"/>
        <w:rPr>
          <w:b/>
          <w:bCs/>
          <w:noProof/>
          <w:sz w:val="22"/>
          <w:szCs w:val="22"/>
        </w:rPr>
      </w:pPr>
      <w:r w:rsidRPr="00B4065F">
        <w:rPr>
          <w:b/>
          <w:bCs/>
          <w:sz w:val="22"/>
          <w:szCs w:val="22"/>
        </w:rPr>
        <w:t>Šalutinio poveikio reiškiniai, kurių dažnis nežinomas (negali būti apskaičiuotas pagal turimus duomenis):</w:t>
      </w:r>
    </w:p>
    <w:p w14:paraId="51C1ACA6" w14:textId="77777777" w:rsidR="009B2A30" w:rsidRPr="00B4065F" w:rsidRDefault="009B2A30" w:rsidP="009B2A30">
      <w:pPr>
        <w:numPr>
          <w:ilvl w:val="0"/>
          <w:numId w:val="10"/>
        </w:numPr>
        <w:ind w:right="-29"/>
        <w:rPr>
          <w:noProof/>
          <w:sz w:val="22"/>
          <w:szCs w:val="22"/>
        </w:rPr>
      </w:pPr>
      <w:r w:rsidRPr="00B4065F">
        <w:rPr>
          <w:sz w:val="22"/>
          <w:szCs w:val="22"/>
        </w:rPr>
        <w:t xml:space="preserve">mažas cukraus kiekis kraujyje (hipoglikemija); </w:t>
      </w:r>
    </w:p>
    <w:p w14:paraId="0E093001" w14:textId="77777777" w:rsidR="009B2A30" w:rsidRPr="00B4065F" w:rsidRDefault="009B2A30" w:rsidP="009B2A30">
      <w:pPr>
        <w:numPr>
          <w:ilvl w:val="0"/>
          <w:numId w:val="10"/>
        </w:numPr>
        <w:ind w:right="-29"/>
        <w:rPr>
          <w:noProof/>
          <w:sz w:val="22"/>
          <w:szCs w:val="22"/>
        </w:rPr>
      </w:pPr>
      <w:r w:rsidRPr="00B4065F">
        <w:rPr>
          <w:sz w:val="22"/>
          <w:szCs w:val="22"/>
        </w:rPr>
        <w:t>žagsulys.</w:t>
      </w:r>
    </w:p>
    <w:p w14:paraId="118345B9" w14:textId="77777777" w:rsidR="009B2A30" w:rsidRPr="00B4065F" w:rsidRDefault="009B2A30" w:rsidP="009B2A30">
      <w:pPr>
        <w:numPr>
          <w:ilvl w:val="12"/>
          <w:numId w:val="0"/>
        </w:numPr>
        <w:ind w:right="-2"/>
        <w:rPr>
          <w:noProof/>
          <w:sz w:val="22"/>
          <w:szCs w:val="22"/>
        </w:rPr>
      </w:pPr>
    </w:p>
    <w:p w14:paraId="741675E3" w14:textId="77777777" w:rsidR="009B2A30" w:rsidRPr="00B4065F" w:rsidRDefault="009B2A30" w:rsidP="009B2A30">
      <w:pPr>
        <w:numPr>
          <w:ilvl w:val="12"/>
          <w:numId w:val="0"/>
        </w:numPr>
        <w:outlineLvl w:val="0"/>
        <w:rPr>
          <w:b/>
          <w:noProof/>
          <w:sz w:val="22"/>
          <w:szCs w:val="22"/>
        </w:rPr>
      </w:pPr>
      <w:r w:rsidRPr="00B4065F">
        <w:rPr>
          <w:b/>
          <w:sz w:val="22"/>
          <w:szCs w:val="22"/>
        </w:rPr>
        <w:t>Pranešimas apie šalutinį poveikį</w:t>
      </w:r>
    </w:p>
    <w:p w14:paraId="1CB581B3" w14:textId="77777777" w:rsidR="009B2A30" w:rsidRPr="00B4065F" w:rsidRDefault="009B2A30" w:rsidP="009B2A30">
      <w:pPr>
        <w:numPr>
          <w:ilvl w:val="12"/>
          <w:numId w:val="0"/>
        </w:numPr>
        <w:ind w:right="-2"/>
        <w:rPr>
          <w:rFonts w:eastAsia="Verdana" w:cs="Verdana"/>
          <w:sz w:val="22"/>
          <w:szCs w:val="22"/>
          <w:lang w:eastAsia="en-GB"/>
        </w:rPr>
      </w:pPr>
      <w:r w:rsidRPr="00B4065F">
        <w:rPr>
          <w:rFonts w:eastAsia="Verdana" w:cs="Verdana"/>
          <w:sz w:val="22"/>
          <w:szCs w:val="22"/>
          <w:lang w:eastAsia="en-GB"/>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4065F">
        <w:rPr>
          <w:rFonts w:eastAsia="Verdana" w:cs="Verdana"/>
          <w:sz w:val="22"/>
          <w:szCs w:val="22"/>
          <w:lang w:eastAsia="en-GB"/>
        </w:rPr>
        <w:t>NepageidaujamaR@vvkt.lt</w:t>
      </w:r>
      <w:proofErr w:type="spellEnd"/>
      <w:r w:rsidRPr="00B4065F">
        <w:rPr>
          <w:rFonts w:eastAsia="Verdana" w:cs="Verdana"/>
          <w:sz w:val="22"/>
          <w:szCs w:val="22"/>
          <w:lang w:eastAsia="en-GB"/>
        </w:rPr>
        <w:t>) arba nemokamu telefonu 8 800 73 568. Pranešdami apie šalutinį poveikį galite mums padėti gauti daugiau informacijos apie šio vaisto saugumą.</w:t>
      </w:r>
    </w:p>
    <w:p w14:paraId="7A3D69CB" w14:textId="77777777" w:rsidR="009B2A30" w:rsidRPr="00B4065F" w:rsidRDefault="009B2A30" w:rsidP="009B2A30">
      <w:pPr>
        <w:numPr>
          <w:ilvl w:val="12"/>
          <w:numId w:val="0"/>
        </w:numPr>
        <w:ind w:right="-2"/>
        <w:rPr>
          <w:noProof/>
          <w:sz w:val="22"/>
          <w:szCs w:val="22"/>
        </w:rPr>
      </w:pPr>
    </w:p>
    <w:p w14:paraId="211092AD" w14:textId="77777777" w:rsidR="009B2A30" w:rsidRPr="00B4065F" w:rsidRDefault="009B2A30" w:rsidP="009B2A30">
      <w:pPr>
        <w:numPr>
          <w:ilvl w:val="12"/>
          <w:numId w:val="0"/>
        </w:numPr>
        <w:ind w:right="-2"/>
        <w:rPr>
          <w:noProof/>
          <w:sz w:val="22"/>
          <w:szCs w:val="22"/>
        </w:rPr>
      </w:pPr>
    </w:p>
    <w:p w14:paraId="13D7A921" w14:textId="77777777" w:rsidR="009B2A30" w:rsidRPr="00B4065F" w:rsidRDefault="009B2A30" w:rsidP="009B2A30">
      <w:pPr>
        <w:numPr>
          <w:ilvl w:val="12"/>
          <w:numId w:val="0"/>
        </w:numPr>
        <w:ind w:left="567" w:right="-2" w:hanging="567"/>
        <w:rPr>
          <w:noProof/>
          <w:sz w:val="22"/>
          <w:szCs w:val="22"/>
        </w:rPr>
      </w:pPr>
      <w:r w:rsidRPr="00B4065F">
        <w:rPr>
          <w:b/>
          <w:sz w:val="22"/>
          <w:szCs w:val="22"/>
        </w:rPr>
        <w:lastRenderedPageBreak/>
        <w:t>5.</w:t>
      </w:r>
      <w:r w:rsidRPr="00B4065F">
        <w:rPr>
          <w:b/>
          <w:sz w:val="22"/>
          <w:szCs w:val="22"/>
        </w:rPr>
        <w:tab/>
        <w:t xml:space="preserve">Kaip laikyti </w:t>
      </w:r>
      <w:proofErr w:type="spellStart"/>
      <w:r w:rsidRPr="00B4065F">
        <w:rPr>
          <w:b/>
          <w:sz w:val="22"/>
          <w:szCs w:val="22"/>
        </w:rPr>
        <w:t>Tramadol</w:t>
      </w:r>
      <w:proofErr w:type="spellEnd"/>
      <w:r w:rsidRPr="00B4065F">
        <w:rPr>
          <w:b/>
          <w:sz w:val="22"/>
          <w:szCs w:val="22"/>
        </w:rPr>
        <w:t xml:space="preserve"> Basi</w:t>
      </w:r>
    </w:p>
    <w:p w14:paraId="538005E4" w14:textId="77777777" w:rsidR="009B2A30" w:rsidRPr="00B4065F" w:rsidRDefault="009B2A30" w:rsidP="009B2A30">
      <w:pPr>
        <w:numPr>
          <w:ilvl w:val="12"/>
          <w:numId w:val="0"/>
        </w:numPr>
        <w:ind w:right="-2"/>
        <w:jc w:val="both"/>
        <w:rPr>
          <w:noProof/>
          <w:sz w:val="22"/>
          <w:szCs w:val="22"/>
        </w:rPr>
      </w:pPr>
    </w:p>
    <w:p w14:paraId="716EF0CA" w14:textId="77777777" w:rsidR="009B2A30" w:rsidRPr="00B4065F" w:rsidRDefault="009B2A30" w:rsidP="009B2A30">
      <w:pPr>
        <w:numPr>
          <w:ilvl w:val="12"/>
          <w:numId w:val="0"/>
        </w:numPr>
        <w:ind w:right="-2"/>
        <w:jc w:val="both"/>
        <w:rPr>
          <w:noProof/>
          <w:sz w:val="22"/>
          <w:szCs w:val="22"/>
        </w:rPr>
      </w:pPr>
      <w:r w:rsidRPr="00B4065F">
        <w:rPr>
          <w:sz w:val="22"/>
          <w:szCs w:val="22"/>
        </w:rPr>
        <w:t>Šį vaistą laikykite vaikams nepastebimoje ir nepasiekiamoje vietoje.</w:t>
      </w:r>
    </w:p>
    <w:p w14:paraId="481863FA" w14:textId="77777777" w:rsidR="009B2A30" w:rsidRDefault="009B2A30" w:rsidP="009B2A30">
      <w:pPr>
        <w:numPr>
          <w:ilvl w:val="12"/>
          <w:numId w:val="0"/>
        </w:numPr>
        <w:ind w:right="-2"/>
        <w:jc w:val="both"/>
        <w:rPr>
          <w:noProof/>
          <w:sz w:val="22"/>
          <w:szCs w:val="22"/>
        </w:rPr>
      </w:pPr>
    </w:p>
    <w:p w14:paraId="4A258006" w14:textId="0CF3F1BA" w:rsidR="00CD4E63" w:rsidRDefault="00CD4E63" w:rsidP="00CD4E63">
      <w:pPr>
        <w:numPr>
          <w:ilvl w:val="12"/>
          <w:numId w:val="0"/>
        </w:numPr>
        <w:ind w:right="-2"/>
        <w:jc w:val="both"/>
        <w:rPr>
          <w:noProof/>
          <w:sz w:val="22"/>
          <w:szCs w:val="22"/>
        </w:rPr>
      </w:pPr>
      <w:r w:rsidRPr="00CD4E63">
        <w:rPr>
          <w:noProof/>
          <w:sz w:val="22"/>
          <w:szCs w:val="22"/>
        </w:rPr>
        <w:t>Laikykite šį vaistą saugioje ir patikimoje vietoje, kur jo negalės pasiekti kiti žmonės. Jis gali sukelti rimtą žalą ir būti mirtinas žmonėms, jei jis jiems nebuvo paskirtas.</w:t>
      </w:r>
    </w:p>
    <w:p w14:paraId="51F36BC7" w14:textId="77777777" w:rsidR="00CD4E63" w:rsidRPr="00B4065F" w:rsidRDefault="00CD4E63" w:rsidP="00CD4E63">
      <w:pPr>
        <w:numPr>
          <w:ilvl w:val="12"/>
          <w:numId w:val="0"/>
        </w:numPr>
        <w:ind w:right="-2"/>
        <w:jc w:val="both"/>
        <w:rPr>
          <w:noProof/>
          <w:sz w:val="22"/>
          <w:szCs w:val="22"/>
        </w:rPr>
      </w:pPr>
    </w:p>
    <w:p w14:paraId="6AC04B8E" w14:textId="77777777" w:rsidR="009B2A30" w:rsidRPr="00B4065F" w:rsidRDefault="009B2A30" w:rsidP="009B2A30">
      <w:pPr>
        <w:numPr>
          <w:ilvl w:val="12"/>
          <w:numId w:val="0"/>
        </w:numPr>
        <w:ind w:right="-2"/>
        <w:jc w:val="both"/>
        <w:rPr>
          <w:sz w:val="22"/>
          <w:szCs w:val="22"/>
        </w:rPr>
      </w:pPr>
      <w:r w:rsidRPr="00B4065F">
        <w:rPr>
          <w:sz w:val="22"/>
          <w:szCs w:val="22"/>
        </w:rPr>
        <w:t xml:space="preserve">Laikyti </w:t>
      </w:r>
      <w:r>
        <w:rPr>
          <w:sz w:val="22"/>
          <w:szCs w:val="22"/>
        </w:rPr>
        <w:t>žemesnėje</w:t>
      </w:r>
      <w:r w:rsidRPr="00B4065F">
        <w:rPr>
          <w:sz w:val="22"/>
          <w:szCs w:val="22"/>
        </w:rPr>
        <w:t xml:space="preserve"> kaip 30 ºC temperatūroje.</w:t>
      </w:r>
    </w:p>
    <w:p w14:paraId="6E1F6957" w14:textId="77777777" w:rsidR="009B2A30" w:rsidRPr="00B4065F" w:rsidRDefault="009B2A30" w:rsidP="009B2A30">
      <w:pPr>
        <w:numPr>
          <w:ilvl w:val="12"/>
          <w:numId w:val="0"/>
        </w:numPr>
        <w:ind w:left="567" w:right="-2" w:hanging="567"/>
        <w:jc w:val="both"/>
        <w:rPr>
          <w:noProof/>
          <w:sz w:val="22"/>
          <w:szCs w:val="22"/>
        </w:rPr>
      </w:pPr>
      <w:r>
        <w:rPr>
          <w:sz w:val="22"/>
          <w:szCs w:val="22"/>
        </w:rPr>
        <w:t>Tik vienkartiniam vartojimui</w:t>
      </w:r>
      <w:r w:rsidRPr="00B4065F">
        <w:rPr>
          <w:sz w:val="22"/>
          <w:szCs w:val="22"/>
        </w:rPr>
        <w:t xml:space="preserve">. </w:t>
      </w:r>
      <w:r>
        <w:rPr>
          <w:sz w:val="22"/>
          <w:szCs w:val="22"/>
        </w:rPr>
        <w:t>Vaistą</w:t>
      </w:r>
      <w:r w:rsidRPr="00B4065F">
        <w:rPr>
          <w:sz w:val="22"/>
          <w:szCs w:val="22"/>
        </w:rPr>
        <w:t xml:space="preserve"> reikia suvartoti iš karto atidarius ampulę(</w:t>
      </w:r>
      <w:r>
        <w:rPr>
          <w:sz w:val="22"/>
          <w:szCs w:val="22"/>
        </w:rPr>
        <w:t xml:space="preserve">arba </w:t>
      </w:r>
      <w:r w:rsidRPr="00B4065F">
        <w:rPr>
          <w:sz w:val="22"/>
          <w:szCs w:val="22"/>
        </w:rPr>
        <w:t>praskiedus).</w:t>
      </w:r>
    </w:p>
    <w:p w14:paraId="461917E1" w14:textId="77777777" w:rsidR="009B2A30" w:rsidRPr="00B4065F" w:rsidRDefault="009B2A30" w:rsidP="009B2A30">
      <w:pPr>
        <w:numPr>
          <w:ilvl w:val="12"/>
          <w:numId w:val="0"/>
        </w:numPr>
        <w:ind w:left="567" w:right="-2" w:hanging="567"/>
        <w:jc w:val="both"/>
        <w:rPr>
          <w:noProof/>
          <w:sz w:val="22"/>
          <w:szCs w:val="22"/>
          <w:highlight w:val="yellow"/>
        </w:rPr>
      </w:pPr>
    </w:p>
    <w:p w14:paraId="4BB5F485"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Ant dėžutės ir ampulės po </w:t>
      </w:r>
      <w:r>
        <w:rPr>
          <w:sz w:val="22"/>
          <w:szCs w:val="22"/>
        </w:rPr>
        <w:t>,,</w:t>
      </w:r>
      <w:r w:rsidRPr="00B4065F">
        <w:rPr>
          <w:sz w:val="22"/>
          <w:szCs w:val="22"/>
        </w:rPr>
        <w:t>EXP</w:t>
      </w:r>
      <w:r>
        <w:rPr>
          <w:sz w:val="22"/>
          <w:szCs w:val="22"/>
        </w:rPr>
        <w:t>“</w:t>
      </w:r>
      <w:r w:rsidRPr="00B4065F">
        <w:rPr>
          <w:sz w:val="22"/>
          <w:szCs w:val="22"/>
        </w:rPr>
        <w:t xml:space="preserve"> nurodytam tinkamumo laikui pasibaigus, šio vaisto vartoti negalima. Vaistas tinkamas vartoti iki paskutinės nurodyto mėnesio dienos.</w:t>
      </w:r>
    </w:p>
    <w:p w14:paraId="1E726DBB" w14:textId="77777777" w:rsidR="009B2A30" w:rsidRPr="00B4065F" w:rsidRDefault="009B2A30" w:rsidP="009B2A30">
      <w:pPr>
        <w:numPr>
          <w:ilvl w:val="12"/>
          <w:numId w:val="0"/>
        </w:numPr>
        <w:ind w:right="-2"/>
        <w:jc w:val="both"/>
        <w:rPr>
          <w:noProof/>
          <w:sz w:val="22"/>
          <w:szCs w:val="22"/>
        </w:rPr>
      </w:pPr>
    </w:p>
    <w:p w14:paraId="26E8697D" w14:textId="77777777" w:rsidR="009B2A30" w:rsidRPr="00B4065F" w:rsidRDefault="009B2A30" w:rsidP="009B2A30">
      <w:pPr>
        <w:numPr>
          <w:ilvl w:val="12"/>
          <w:numId w:val="0"/>
        </w:numPr>
        <w:ind w:right="-2"/>
        <w:jc w:val="both"/>
        <w:rPr>
          <w:noProof/>
          <w:sz w:val="22"/>
          <w:szCs w:val="22"/>
        </w:rPr>
      </w:pPr>
      <w:r w:rsidRPr="00B4065F">
        <w:rPr>
          <w:sz w:val="22"/>
          <w:szCs w:val="22"/>
        </w:rPr>
        <w:t>Pastebėjus gedimo požymių, šio vaisto vartoti negalima.</w:t>
      </w:r>
    </w:p>
    <w:p w14:paraId="3D23AFFC" w14:textId="77777777" w:rsidR="009B2A30" w:rsidRPr="00B4065F" w:rsidRDefault="009B2A30" w:rsidP="009B2A30">
      <w:pPr>
        <w:numPr>
          <w:ilvl w:val="12"/>
          <w:numId w:val="0"/>
        </w:numPr>
        <w:ind w:right="-2"/>
        <w:jc w:val="both"/>
        <w:rPr>
          <w:noProof/>
          <w:sz w:val="22"/>
          <w:szCs w:val="22"/>
        </w:rPr>
      </w:pPr>
    </w:p>
    <w:p w14:paraId="1D232CA4" w14:textId="77777777" w:rsidR="009B2A30" w:rsidRPr="00B4065F" w:rsidRDefault="009B2A30" w:rsidP="009B2A30">
      <w:pPr>
        <w:numPr>
          <w:ilvl w:val="12"/>
          <w:numId w:val="0"/>
        </w:numPr>
        <w:ind w:right="-2"/>
        <w:jc w:val="both"/>
        <w:rPr>
          <w:noProof/>
          <w:sz w:val="22"/>
          <w:szCs w:val="22"/>
        </w:rPr>
      </w:pPr>
      <w:r w:rsidRPr="00B4065F">
        <w:rPr>
          <w:sz w:val="22"/>
          <w:szCs w:val="22"/>
        </w:rPr>
        <w:t>Vaistų negalima išmesti į kanalizaciją arba su buitinėmis atliekomis. Kaip išmesti nereikalingus vaistus, klauskite vaistininko. Šios priemonės padės apsaugoti aplinką.</w:t>
      </w:r>
    </w:p>
    <w:p w14:paraId="69745E1A" w14:textId="77777777" w:rsidR="009B2A30" w:rsidRPr="00B4065F" w:rsidRDefault="009B2A30" w:rsidP="009B2A30">
      <w:pPr>
        <w:numPr>
          <w:ilvl w:val="12"/>
          <w:numId w:val="0"/>
        </w:numPr>
        <w:ind w:right="-2"/>
        <w:jc w:val="both"/>
        <w:rPr>
          <w:noProof/>
          <w:sz w:val="22"/>
          <w:szCs w:val="22"/>
        </w:rPr>
      </w:pPr>
    </w:p>
    <w:p w14:paraId="304AF313" w14:textId="77777777" w:rsidR="009B2A30" w:rsidRPr="00B4065F" w:rsidRDefault="009B2A30" w:rsidP="009B2A30">
      <w:pPr>
        <w:numPr>
          <w:ilvl w:val="12"/>
          <w:numId w:val="0"/>
        </w:numPr>
        <w:ind w:right="-2"/>
        <w:jc w:val="both"/>
        <w:rPr>
          <w:noProof/>
          <w:sz w:val="22"/>
          <w:szCs w:val="22"/>
        </w:rPr>
      </w:pPr>
    </w:p>
    <w:p w14:paraId="465BDB65" w14:textId="77777777" w:rsidR="009B2A30" w:rsidRPr="00B4065F" w:rsidRDefault="009B2A30" w:rsidP="009B2A30">
      <w:pPr>
        <w:numPr>
          <w:ilvl w:val="12"/>
          <w:numId w:val="0"/>
        </w:numPr>
        <w:ind w:right="-2"/>
        <w:jc w:val="both"/>
        <w:rPr>
          <w:b/>
          <w:noProof/>
          <w:sz w:val="22"/>
          <w:szCs w:val="22"/>
        </w:rPr>
      </w:pPr>
      <w:r w:rsidRPr="00B4065F">
        <w:rPr>
          <w:b/>
          <w:sz w:val="22"/>
          <w:szCs w:val="22"/>
        </w:rPr>
        <w:t>6.</w:t>
      </w:r>
      <w:r w:rsidRPr="00B4065F">
        <w:rPr>
          <w:b/>
          <w:sz w:val="22"/>
          <w:szCs w:val="22"/>
        </w:rPr>
        <w:tab/>
        <w:t>Pakuotės turinys ir kita informacija</w:t>
      </w:r>
    </w:p>
    <w:p w14:paraId="4CFC9412" w14:textId="77777777" w:rsidR="009B2A30" w:rsidRPr="00B4065F" w:rsidRDefault="009B2A30" w:rsidP="009B2A30">
      <w:pPr>
        <w:numPr>
          <w:ilvl w:val="12"/>
          <w:numId w:val="0"/>
        </w:numPr>
        <w:ind w:right="-2"/>
        <w:jc w:val="both"/>
        <w:rPr>
          <w:noProof/>
          <w:sz w:val="22"/>
          <w:szCs w:val="22"/>
        </w:rPr>
      </w:pPr>
    </w:p>
    <w:p w14:paraId="10C96357" w14:textId="77777777" w:rsidR="009B2A30" w:rsidRPr="00B4065F" w:rsidRDefault="009B2A30" w:rsidP="009B2A30">
      <w:pPr>
        <w:numPr>
          <w:ilvl w:val="12"/>
          <w:numId w:val="0"/>
        </w:numPr>
        <w:ind w:right="-2"/>
        <w:jc w:val="both"/>
        <w:rPr>
          <w:b/>
          <w:bCs/>
          <w:noProof/>
          <w:sz w:val="22"/>
          <w:szCs w:val="22"/>
        </w:rPr>
      </w:pPr>
      <w:proofErr w:type="spellStart"/>
      <w:r w:rsidRPr="00B4065F">
        <w:rPr>
          <w:b/>
          <w:sz w:val="22"/>
          <w:szCs w:val="22"/>
        </w:rPr>
        <w:t>Tramadol</w:t>
      </w:r>
      <w:proofErr w:type="spellEnd"/>
      <w:r w:rsidRPr="00B4065F">
        <w:rPr>
          <w:b/>
          <w:sz w:val="22"/>
          <w:szCs w:val="22"/>
        </w:rPr>
        <w:t xml:space="preserve"> Basi sudėtis</w:t>
      </w:r>
    </w:p>
    <w:p w14:paraId="18F4AA32" w14:textId="77777777" w:rsidR="009B2A30" w:rsidRPr="00B4065F" w:rsidRDefault="009B2A30" w:rsidP="009B2A30">
      <w:pPr>
        <w:numPr>
          <w:ilvl w:val="12"/>
          <w:numId w:val="0"/>
        </w:numPr>
        <w:ind w:right="-2"/>
        <w:jc w:val="both"/>
        <w:rPr>
          <w:noProof/>
          <w:sz w:val="22"/>
          <w:szCs w:val="22"/>
          <w:u w:val="single"/>
        </w:rPr>
      </w:pPr>
    </w:p>
    <w:p w14:paraId="7D31EC5E" w14:textId="77777777" w:rsidR="009B2A30" w:rsidRPr="00B4065F" w:rsidRDefault="009B2A30" w:rsidP="009B2A30">
      <w:pPr>
        <w:numPr>
          <w:ilvl w:val="0"/>
          <w:numId w:val="1"/>
        </w:numPr>
        <w:ind w:left="567" w:right="-2" w:hanging="567"/>
        <w:jc w:val="both"/>
        <w:rPr>
          <w:noProof/>
          <w:sz w:val="22"/>
          <w:szCs w:val="22"/>
        </w:rPr>
      </w:pPr>
      <w:r w:rsidRPr="00B4065F">
        <w:rPr>
          <w:sz w:val="22"/>
          <w:szCs w:val="22"/>
        </w:rPr>
        <w:t xml:space="preserve">Veiklioji medžiaga yra </w:t>
      </w:r>
      <w:proofErr w:type="spellStart"/>
      <w:r w:rsidRPr="00B4065F">
        <w:rPr>
          <w:sz w:val="22"/>
          <w:szCs w:val="22"/>
        </w:rPr>
        <w:t>tramadolio</w:t>
      </w:r>
      <w:proofErr w:type="spellEnd"/>
      <w:r w:rsidRPr="00B4065F">
        <w:rPr>
          <w:sz w:val="22"/>
          <w:szCs w:val="22"/>
        </w:rPr>
        <w:t xml:space="preserve"> hidrochloridas. </w:t>
      </w:r>
      <w:r>
        <w:rPr>
          <w:sz w:val="22"/>
          <w:szCs w:val="22"/>
        </w:rPr>
        <w:t>Kiekv</w:t>
      </w:r>
      <w:r w:rsidRPr="00B4065F">
        <w:rPr>
          <w:sz w:val="22"/>
          <w:szCs w:val="22"/>
        </w:rPr>
        <w:t xml:space="preserve">iename ml tirpalo yra 50 mg </w:t>
      </w:r>
      <w:proofErr w:type="spellStart"/>
      <w:r w:rsidRPr="00B4065F">
        <w:rPr>
          <w:sz w:val="22"/>
          <w:szCs w:val="22"/>
        </w:rPr>
        <w:t>tramadolio</w:t>
      </w:r>
      <w:proofErr w:type="spellEnd"/>
      <w:r w:rsidRPr="00B4065F">
        <w:rPr>
          <w:sz w:val="22"/>
          <w:szCs w:val="22"/>
        </w:rPr>
        <w:t xml:space="preserve"> hidrochlorido. </w:t>
      </w:r>
      <w:r>
        <w:rPr>
          <w:sz w:val="22"/>
          <w:szCs w:val="22"/>
        </w:rPr>
        <w:t>Kiekv</w:t>
      </w:r>
      <w:r w:rsidRPr="00B4065F">
        <w:rPr>
          <w:sz w:val="22"/>
          <w:szCs w:val="22"/>
        </w:rPr>
        <w:t xml:space="preserve">ienoje 2 ml ampulėje yra 100 mg </w:t>
      </w:r>
      <w:proofErr w:type="spellStart"/>
      <w:r w:rsidRPr="00B4065F">
        <w:rPr>
          <w:sz w:val="22"/>
          <w:szCs w:val="22"/>
        </w:rPr>
        <w:t>tramadolio</w:t>
      </w:r>
      <w:proofErr w:type="spellEnd"/>
      <w:r w:rsidRPr="00B4065F">
        <w:rPr>
          <w:sz w:val="22"/>
          <w:szCs w:val="22"/>
        </w:rPr>
        <w:t xml:space="preserve"> hidrochlorido. </w:t>
      </w:r>
    </w:p>
    <w:p w14:paraId="7F45D8CB" w14:textId="77777777" w:rsidR="009B2A30" w:rsidRPr="00B4065F" w:rsidRDefault="009B2A30" w:rsidP="009B2A30">
      <w:pPr>
        <w:numPr>
          <w:ilvl w:val="0"/>
          <w:numId w:val="1"/>
        </w:numPr>
        <w:ind w:left="567" w:right="-2" w:hanging="567"/>
        <w:jc w:val="both"/>
        <w:rPr>
          <w:noProof/>
          <w:sz w:val="22"/>
          <w:szCs w:val="22"/>
        </w:rPr>
      </w:pPr>
      <w:r w:rsidRPr="00B4065F">
        <w:rPr>
          <w:sz w:val="22"/>
          <w:szCs w:val="22"/>
        </w:rPr>
        <w:t>Pagalbinės medžiagos yra natrio acetat</w:t>
      </w:r>
      <w:r>
        <w:rPr>
          <w:sz w:val="22"/>
          <w:szCs w:val="22"/>
        </w:rPr>
        <w:t>as</w:t>
      </w:r>
      <w:r w:rsidRPr="00B4065F">
        <w:rPr>
          <w:sz w:val="22"/>
          <w:szCs w:val="22"/>
        </w:rPr>
        <w:t xml:space="preserve"> </w:t>
      </w:r>
      <w:proofErr w:type="spellStart"/>
      <w:r w:rsidRPr="00B4065F">
        <w:rPr>
          <w:sz w:val="22"/>
          <w:szCs w:val="22"/>
        </w:rPr>
        <w:t>trihidratas</w:t>
      </w:r>
      <w:proofErr w:type="spellEnd"/>
      <w:r w:rsidRPr="00B4065F">
        <w:rPr>
          <w:sz w:val="22"/>
          <w:szCs w:val="22"/>
        </w:rPr>
        <w:t xml:space="preserve"> ir </w:t>
      </w:r>
      <w:r>
        <w:rPr>
          <w:sz w:val="22"/>
          <w:szCs w:val="22"/>
        </w:rPr>
        <w:t xml:space="preserve">injekcinis </w:t>
      </w:r>
      <w:r w:rsidRPr="00B4065F">
        <w:rPr>
          <w:sz w:val="22"/>
          <w:szCs w:val="22"/>
        </w:rPr>
        <w:t xml:space="preserve">vanduo. </w:t>
      </w:r>
      <w:r w:rsidRPr="00B4065F">
        <w:rPr>
          <w:i/>
          <w:color w:val="008000"/>
          <w:sz w:val="22"/>
          <w:szCs w:val="22"/>
        </w:rPr>
        <w:t xml:space="preserve"> </w:t>
      </w:r>
    </w:p>
    <w:p w14:paraId="359ACD52" w14:textId="77777777" w:rsidR="009B2A30" w:rsidRPr="00B4065F" w:rsidRDefault="009B2A30" w:rsidP="009B2A30">
      <w:pPr>
        <w:ind w:right="-2"/>
        <w:jc w:val="both"/>
        <w:rPr>
          <w:noProof/>
          <w:sz w:val="22"/>
          <w:szCs w:val="22"/>
        </w:rPr>
      </w:pPr>
    </w:p>
    <w:p w14:paraId="0EC39A15" w14:textId="77777777" w:rsidR="009B2A30" w:rsidRPr="00B4065F" w:rsidRDefault="009B2A30" w:rsidP="009B2A30">
      <w:pPr>
        <w:numPr>
          <w:ilvl w:val="12"/>
          <w:numId w:val="0"/>
        </w:numPr>
        <w:ind w:right="-2"/>
        <w:jc w:val="both"/>
        <w:rPr>
          <w:b/>
          <w:bCs/>
          <w:noProof/>
          <w:sz w:val="22"/>
          <w:szCs w:val="22"/>
        </w:rPr>
      </w:pPr>
      <w:proofErr w:type="spellStart"/>
      <w:r w:rsidRPr="00B4065F">
        <w:rPr>
          <w:b/>
          <w:sz w:val="22"/>
          <w:szCs w:val="22"/>
        </w:rPr>
        <w:t>Tramadol</w:t>
      </w:r>
      <w:proofErr w:type="spellEnd"/>
      <w:r w:rsidRPr="00B4065F">
        <w:rPr>
          <w:b/>
          <w:sz w:val="22"/>
          <w:szCs w:val="22"/>
        </w:rPr>
        <w:t xml:space="preserve"> Basi  išvaizda ir kiekis pakuotėje</w:t>
      </w:r>
    </w:p>
    <w:p w14:paraId="00FAE290" w14:textId="77777777" w:rsidR="009B2A30" w:rsidRPr="00B4065F" w:rsidRDefault="009B2A30" w:rsidP="009B2A30">
      <w:pPr>
        <w:jc w:val="both"/>
        <w:rPr>
          <w:sz w:val="22"/>
          <w:szCs w:val="22"/>
        </w:rPr>
      </w:pPr>
      <w:proofErr w:type="spellStart"/>
      <w:r w:rsidRPr="00B4065F">
        <w:rPr>
          <w:sz w:val="22"/>
          <w:szCs w:val="22"/>
        </w:rPr>
        <w:t>Tramadol</w:t>
      </w:r>
      <w:proofErr w:type="spellEnd"/>
      <w:r w:rsidRPr="00B4065F">
        <w:rPr>
          <w:sz w:val="22"/>
          <w:szCs w:val="22"/>
        </w:rPr>
        <w:t xml:space="preserve"> Basi yra skaidrus, bespalvis tirpalas. </w:t>
      </w:r>
    </w:p>
    <w:p w14:paraId="33D25401" w14:textId="77777777" w:rsidR="009B2A30" w:rsidRPr="00B4065F" w:rsidRDefault="009B2A30" w:rsidP="009B2A30">
      <w:pPr>
        <w:jc w:val="both"/>
        <w:rPr>
          <w:sz w:val="22"/>
          <w:szCs w:val="22"/>
        </w:rPr>
      </w:pPr>
      <w:r>
        <w:rPr>
          <w:sz w:val="22"/>
          <w:szCs w:val="22"/>
        </w:rPr>
        <w:t>Šis i</w:t>
      </w:r>
      <w:r w:rsidRPr="00B4065F">
        <w:rPr>
          <w:sz w:val="22"/>
          <w:szCs w:val="22"/>
        </w:rPr>
        <w:t>njekcinis tirpalas tiekiamas I tipo bespalvio stiklo ampulėse po 2 ml (pakuotės</w:t>
      </w:r>
      <w:r>
        <w:rPr>
          <w:sz w:val="22"/>
          <w:szCs w:val="22"/>
        </w:rPr>
        <w:t>e</w:t>
      </w:r>
      <w:r w:rsidRPr="00B4065F">
        <w:rPr>
          <w:sz w:val="22"/>
          <w:szCs w:val="22"/>
        </w:rPr>
        <w:t xml:space="preserve"> po 10 </w:t>
      </w:r>
      <w:r>
        <w:rPr>
          <w:sz w:val="22"/>
          <w:szCs w:val="22"/>
        </w:rPr>
        <w:t>arba</w:t>
      </w:r>
      <w:r w:rsidRPr="00B4065F">
        <w:rPr>
          <w:sz w:val="22"/>
          <w:szCs w:val="22"/>
        </w:rPr>
        <w:t xml:space="preserve"> 50 ampulių).</w:t>
      </w:r>
    </w:p>
    <w:p w14:paraId="26ED6BDB" w14:textId="77777777" w:rsidR="009B2A30" w:rsidRPr="00E47C55" w:rsidRDefault="009B2A30" w:rsidP="009B2A30">
      <w:pPr>
        <w:rPr>
          <w:sz w:val="22"/>
          <w:szCs w:val="22"/>
        </w:rPr>
      </w:pPr>
      <w:r w:rsidRPr="00E47C55">
        <w:rPr>
          <w:sz w:val="22"/>
          <w:szCs w:val="22"/>
        </w:rPr>
        <w:t>Gali būti tiekiamos ne visų dydžių pakuotės.</w:t>
      </w:r>
    </w:p>
    <w:p w14:paraId="7D4F6617" w14:textId="77777777" w:rsidR="009B2A30" w:rsidRPr="00B4065F" w:rsidRDefault="009B2A30" w:rsidP="009B2A30">
      <w:pPr>
        <w:numPr>
          <w:ilvl w:val="12"/>
          <w:numId w:val="0"/>
        </w:numPr>
        <w:ind w:right="-2"/>
        <w:rPr>
          <w:noProof/>
          <w:sz w:val="22"/>
          <w:szCs w:val="22"/>
        </w:rPr>
      </w:pPr>
    </w:p>
    <w:p w14:paraId="6A0C8B62" w14:textId="77777777" w:rsidR="009B2A30" w:rsidRPr="00B4065F" w:rsidRDefault="009B2A30" w:rsidP="009B2A30">
      <w:pPr>
        <w:numPr>
          <w:ilvl w:val="12"/>
          <w:numId w:val="0"/>
        </w:numPr>
        <w:tabs>
          <w:tab w:val="left" w:pos="708"/>
        </w:tabs>
        <w:ind w:right="-2"/>
        <w:rPr>
          <w:b/>
          <w:bCs/>
          <w:sz w:val="22"/>
          <w:szCs w:val="22"/>
        </w:rPr>
      </w:pPr>
      <w:r w:rsidRPr="00B4065F">
        <w:rPr>
          <w:b/>
          <w:sz w:val="22"/>
          <w:szCs w:val="22"/>
        </w:rPr>
        <w:t>Registruotojas</w:t>
      </w:r>
    </w:p>
    <w:p w14:paraId="7E4C1CF8" w14:textId="77777777" w:rsidR="009B2A30" w:rsidRPr="00B4065F" w:rsidRDefault="009B2A30" w:rsidP="009B2A30">
      <w:pPr>
        <w:rPr>
          <w:sz w:val="22"/>
          <w:szCs w:val="22"/>
        </w:rPr>
      </w:pPr>
      <w:proofErr w:type="spellStart"/>
      <w:r w:rsidRPr="00B4065F">
        <w:rPr>
          <w:sz w:val="22"/>
          <w:szCs w:val="22"/>
        </w:rPr>
        <w:t>Laboratórios</w:t>
      </w:r>
      <w:proofErr w:type="spellEnd"/>
      <w:r w:rsidRPr="00B4065F">
        <w:rPr>
          <w:sz w:val="22"/>
          <w:szCs w:val="22"/>
        </w:rPr>
        <w:t xml:space="preserve"> Basi – </w:t>
      </w:r>
      <w:proofErr w:type="spellStart"/>
      <w:r w:rsidRPr="00B4065F">
        <w:rPr>
          <w:sz w:val="22"/>
          <w:szCs w:val="22"/>
        </w:rPr>
        <w:t>Indústria</w:t>
      </w:r>
      <w:proofErr w:type="spellEnd"/>
      <w:r w:rsidRPr="00B4065F">
        <w:rPr>
          <w:sz w:val="22"/>
          <w:szCs w:val="22"/>
        </w:rPr>
        <w:t xml:space="preserve"> </w:t>
      </w:r>
      <w:proofErr w:type="spellStart"/>
      <w:r w:rsidRPr="00B4065F">
        <w:rPr>
          <w:sz w:val="22"/>
          <w:szCs w:val="22"/>
        </w:rPr>
        <w:t>Farmacêutica</w:t>
      </w:r>
      <w:proofErr w:type="spellEnd"/>
      <w:r w:rsidRPr="00B4065F">
        <w:rPr>
          <w:sz w:val="22"/>
          <w:szCs w:val="22"/>
        </w:rPr>
        <w:t xml:space="preserve">, S.A. </w:t>
      </w:r>
    </w:p>
    <w:p w14:paraId="49004549" w14:textId="77777777" w:rsidR="009B2A30" w:rsidRPr="00B4065F" w:rsidRDefault="009B2A30" w:rsidP="009B2A30">
      <w:pPr>
        <w:rPr>
          <w:sz w:val="22"/>
          <w:szCs w:val="22"/>
        </w:rPr>
      </w:pPr>
      <w:proofErr w:type="spellStart"/>
      <w:r w:rsidRPr="00B4065F">
        <w:rPr>
          <w:sz w:val="22"/>
          <w:szCs w:val="22"/>
        </w:rPr>
        <w:t>Parque</w:t>
      </w:r>
      <w:proofErr w:type="spellEnd"/>
      <w:r w:rsidRPr="00B4065F">
        <w:rPr>
          <w:sz w:val="22"/>
          <w:szCs w:val="22"/>
        </w:rPr>
        <w:t xml:space="preserve"> </w:t>
      </w:r>
      <w:proofErr w:type="spellStart"/>
      <w:r w:rsidRPr="00B4065F">
        <w:rPr>
          <w:sz w:val="22"/>
          <w:szCs w:val="22"/>
        </w:rPr>
        <w:t>Industrial</w:t>
      </w:r>
      <w:proofErr w:type="spellEnd"/>
      <w:r w:rsidRPr="00B4065F">
        <w:rPr>
          <w:sz w:val="22"/>
          <w:szCs w:val="22"/>
        </w:rPr>
        <w:t xml:space="preserve"> </w:t>
      </w:r>
      <w:proofErr w:type="spellStart"/>
      <w:r w:rsidRPr="00B4065F">
        <w:rPr>
          <w:sz w:val="22"/>
          <w:szCs w:val="22"/>
        </w:rPr>
        <w:t>Manuel</w:t>
      </w:r>
      <w:proofErr w:type="spellEnd"/>
      <w:r w:rsidRPr="00B4065F">
        <w:rPr>
          <w:sz w:val="22"/>
          <w:szCs w:val="22"/>
        </w:rPr>
        <w:t xml:space="preserve"> </w:t>
      </w:r>
      <w:proofErr w:type="spellStart"/>
      <w:r w:rsidRPr="00B4065F">
        <w:rPr>
          <w:sz w:val="22"/>
          <w:szCs w:val="22"/>
        </w:rPr>
        <w:t>Lourenço</w:t>
      </w:r>
      <w:proofErr w:type="spellEnd"/>
      <w:r w:rsidRPr="00B4065F">
        <w:rPr>
          <w:sz w:val="22"/>
          <w:szCs w:val="22"/>
        </w:rPr>
        <w:t xml:space="preserve"> </w:t>
      </w:r>
      <w:proofErr w:type="spellStart"/>
      <w:r w:rsidRPr="00B4065F">
        <w:rPr>
          <w:sz w:val="22"/>
          <w:szCs w:val="22"/>
        </w:rPr>
        <w:t>Ferreira</w:t>
      </w:r>
      <w:proofErr w:type="spellEnd"/>
      <w:r w:rsidRPr="00B4065F">
        <w:rPr>
          <w:sz w:val="22"/>
          <w:szCs w:val="22"/>
        </w:rPr>
        <w:t xml:space="preserve">, </w:t>
      </w:r>
      <w:proofErr w:type="spellStart"/>
      <w:r w:rsidRPr="00B4065F">
        <w:rPr>
          <w:sz w:val="22"/>
          <w:szCs w:val="22"/>
        </w:rPr>
        <w:t>Lote</w:t>
      </w:r>
      <w:proofErr w:type="spellEnd"/>
      <w:r w:rsidRPr="00B4065F">
        <w:rPr>
          <w:sz w:val="22"/>
          <w:szCs w:val="22"/>
        </w:rPr>
        <w:t xml:space="preserve"> 15</w:t>
      </w:r>
    </w:p>
    <w:p w14:paraId="2A6EF0A4" w14:textId="77777777" w:rsidR="009B2A30" w:rsidRPr="00B4065F" w:rsidRDefault="009B2A30" w:rsidP="009B2A30">
      <w:pPr>
        <w:rPr>
          <w:sz w:val="22"/>
          <w:szCs w:val="22"/>
        </w:rPr>
      </w:pPr>
      <w:r w:rsidRPr="00B4065F">
        <w:rPr>
          <w:sz w:val="22"/>
          <w:szCs w:val="22"/>
        </w:rPr>
        <w:t xml:space="preserve">3450-232 </w:t>
      </w:r>
      <w:proofErr w:type="spellStart"/>
      <w:r w:rsidRPr="00B4065F">
        <w:rPr>
          <w:sz w:val="22"/>
          <w:szCs w:val="22"/>
        </w:rPr>
        <w:t>Mortágua</w:t>
      </w:r>
      <w:proofErr w:type="spellEnd"/>
    </w:p>
    <w:p w14:paraId="7D12855D" w14:textId="77777777" w:rsidR="009B2A30" w:rsidRPr="00B4065F" w:rsidRDefault="009B2A30" w:rsidP="009B2A30">
      <w:pPr>
        <w:rPr>
          <w:sz w:val="22"/>
          <w:szCs w:val="22"/>
        </w:rPr>
      </w:pPr>
      <w:r w:rsidRPr="00B4065F">
        <w:rPr>
          <w:sz w:val="22"/>
          <w:szCs w:val="22"/>
        </w:rPr>
        <w:t>Portugalija</w:t>
      </w:r>
    </w:p>
    <w:p w14:paraId="4A932D0E" w14:textId="77777777" w:rsidR="009B2A30" w:rsidRPr="00B4065F" w:rsidRDefault="009B2A30" w:rsidP="009B2A30">
      <w:pPr>
        <w:rPr>
          <w:sz w:val="22"/>
          <w:szCs w:val="22"/>
        </w:rPr>
      </w:pPr>
      <w:r w:rsidRPr="00B4065F">
        <w:rPr>
          <w:sz w:val="22"/>
          <w:szCs w:val="22"/>
        </w:rPr>
        <w:t>Tel. + 351 231 920 250 | Faksas + 351 231 921 055</w:t>
      </w:r>
    </w:p>
    <w:p w14:paraId="0B345E10" w14:textId="77777777" w:rsidR="009B2A30" w:rsidRPr="00B4065F" w:rsidRDefault="009B2A30" w:rsidP="009B2A30">
      <w:pPr>
        <w:rPr>
          <w:sz w:val="22"/>
          <w:szCs w:val="22"/>
        </w:rPr>
      </w:pPr>
      <w:r w:rsidRPr="00B4065F">
        <w:rPr>
          <w:sz w:val="22"/>
          <w:szCs w:val="22"/>
        </w:rPr>
        <w:t>El. paštas basi@basi.pt</w:t>
      </w:r>
    </w:p>
    <w:p w14:paraId="73093578" w14:textId="77777777" w:rsidR="009B2A30" w:rsidRPr="00B4065F" w:rsidRDefault="009B2A30" w:rsidP="009B2A30">
      <w:pPr>
        <w:numPr>
          <w:ilvl w:val="12"/>
          <w:numId w:val="0"/>
        </w:numPr>
        <w:tabs>
          <w:tab w:val="left" w:pos="708"/>
        </w:tabs>
        <w:ind w:right="-2"/>
        <w:rPr>
          <w:sz w:val="22"/>
          <w:szCs w:val="22"/>
          <w:lang w:val="pt-PT"/>
        </w:rPr>
      </w:pPr>
    </w:p>
    <w:p w14:paraId="43553C7F" w14:textId="77777777" w:rsidR="009B2A30" w:rsidRPr="00B4065F" w:rsidRDefault="009B2A30" w:rsidP="009B2A30">
      <w:pPr>
        <w:numPr>
          <w:ilvl w:val="12"/>
          <w:numId w:val="0"/>
        </w:numPr>
        <w:tabs>
          <w:tab w:val="left" w:pos="708"/>
        </w:tabs>
        <w:ind w:right="-2"/>
        <w:rPr>
          <w:sz w:val="22"/>
          <w:szCs w:val="22"/>
        </w:rPr>
      </w:pPr>
      <w:r w:rsidRPr="00B4065F">
        <w:rPr>
          <w:b/>
          <w:sz w:val="22"/>
          <w:szCs w:val="22"/>
        </w:rPr>
        <w:t>Gamintojas</w:t>
      </w:r>
    </w:p>
    <w:p w14:paraId="37FEB060" w14:textId="77777777" w:rsidR="009B2A30" w:rsidRPr="00B4065F" w:rsidRDefault="009B2A30" w:rsidP="009B2A30">
      <w:pPr>
        <w:rPr>
          <w:sz w:val="22"/>
          <w:szCs w:val="22"/>
        </w:rPr>
      </w:pPr>
      <w:proofErr w:type="spellStart"/>
      <w:r w:rsidRPr="00B4065F">
        <w:rPr>
          <w:sz w:val="22"/>
          <w:szCs w:val="22"/>
        </w:rPr>
        <w:t>Laboratórios</w:t>
      </w:r>
      <w:proofErr w:type="spellEnd"/>
      <w:r w:rsidRPr="00B4065F">
        <w:rPr>
          <w:sz w:val="22"/>
          <w:szCs w:val="22"/>
        </w:rPr>
        <w:t xml:space="preserve"> Basi – </w:t>
      </w:r>
      <w:proofErr w:type="spellStart"/>
      <w:r w:rsidRPr="00B4065F">
        <w:rPr>
          <w:sz w:val="22"/>
          <w:szCs w:val="22"/>
        </w:rPr>
        <w:t>Indústria</w:t>
      </w:r>
      <w:proofErr w:type="spellEnd"/>
      <w:r w:rsidRPr="00B4065F">
        <w:rPr>
          <w:sz w:val="22"/>
          <w:szCs w:val="22"/>
        </w:rPr>
        <w:t xml:space="preserve"> </w:t>
      </w:r>
      <w:proofErr w:type="spellStart"/>
      <w:r w:rsidRPr="00B4065F">
        <w:rPr>
          <w:sz w:val="22"/>
          <w:szCs w:val="22"/>
        </w:rPr>
        <w:t>Farmacêutica</w:t>
      </w:r>
      <w:proofErr w:type="spellEnd"/>
      <w:r w:rsidRPr="00B4065F">
        <w:rPr>
          <w:sz w:val="22"/>
          <w:szCs w:val="22"/>
        </w:rPr>
        <w:t xml:space="preserve">, S.A. </w:t>
      </w:r>
    </w:p>
    <w:p w14:paraId="40C11D5B" w14:textId="77777777" w:rsidR="009B2A30" w:rsidRPr="00B4065F" w:rsidRDefault="009B2A30" w:rsidP="009B2A30">
      <w:pPr>
        <w:rPr>
          <w:sz w:val="22"/>
          <w:szCs w:val="22"/>
        </w:rPr>
      </w:pPr>
      <w:proofErr w:type="spellStart"/>
      <w:r w:rsidRPr="00B4065F">
        <w:rPr>
          <w:sz w:val="22"/>
          <w:szCs w:val="22"/>
        </w:rPr>
        <w:t>Parque</w:t>
      </w:r>
      <w:proofErr w:type="spellEnd"/>
      <w:r w:rsidRPr="00B4065F">
        <w:rPr>
          <w:sz w:val="22"/>
          <w:szCs w:val="22"/>
        </w:rPr>
        <w:t xml:space="preserve"> </w:t>
      </w:r>
      <w:proofErr w:type="spellStart"/>
      <w:r w:rsidRPr="00B4065F">
        <w:rPr>
          <w:sz w:val="22"/>
          <w:szCs w:val="22"/>
        </w:rPr>
        <w:t>Industrial</w:t>
      </w:r>
      <w:proofErr w:type="spellEnd"/>
      <w:r w:rsidRPr="00B4065F">
        <w:rPr>
          <w:sz w:val="22"/>
          <w:szCs w:val="22"/>
        </w:rPr>
        <w:t xml:space="preserve"> </w:t>
      </w:r>
      <w:proofErr w:type="spellStart"/>
      <w:r w:rsidRPr="00B4065F">
        <w:rPr>
          <w:sz w:val="22"/>
          <w:szCs w:val="22"/>
        </w:rPr>
        <w:t>Manuel</w:t>
      </w:r>
      <w:proofErr w:type="spellEnd"/>
      <w:r w:rsidRPr="00B4065F">
        <w:rPr>
          <w:sz w:val="22"/>
          <w:szCs w:val="22"/>
        </w:rPr>
        <w:t xml:space="preserve"> </w:t>
      </w:r>
      <w:proofErr w:type="spellStart"/>
      <w:r w:rsidRPr="00B4065F">
        <w:rPr>
          <w:sz w:val="22"/>
          <w:szCs w:val="22"/>
        </w:rPr>
        <w:t>Lourenço</w:t>
      </w:r>
      <w:proofErr w:type="spellEnd"/>
      <w:r w:rsidRPr="00B4065F">
        <w:rPr>
          <w:sz w:val="22"/>
          <w:szCs w:val="22"/>
        </w:rPr>
        <w:t xml:space="preserve"> </w:t>
      </w:r>
      <w:proofErr w:type="spellStart"/>
      <w:r w:rsidRPr="00B4065F">
        <w:rPr>
          <w:sz w:val="22"/>
          <w:szCs w:val="22"/>
        </w:rPr>
        <w:t>Ferreira</w:t>
      </w:r>
      <w:proofErr w:type="spellEnd"/>
      <w:r w:rsidRPr="00B4065F">
        <w:rPr>
          <w:sz w:val="22"/>
          <w:szCs w:val="22"/>
        </w:rPr>
        <w:t xml:space="preserve">, </w:t>
      </w:r>
      <w:proofErr w:type="spellStart"/>
      <w:r w:rsidRPr="00B4065F">
        <w:rPr>
          <w:sz w:val="22"/>
          <w:szCs w:val="22"/>
        </w:rPr>
        <w:t>Lotes</w:t>
      </w:r>
      <w:proofErr w:type="spellEnd"/>
      <w:r w:rsidRPr="00B4065F">
        <w:rPr>
          <w:sz w:val="22"/>
          <w:szCs w:val="22"/>
        </w:rPr>
        <w:t xml:space="preserve"> 8, 15 e 16</w:t>
      </w:r>
    </w:p>
    <w:p w14:paraId="4B8FF4AA" w14:textId="77777777" w:rsidR="009B2A30" w:rsidRPr="00B4065F" w:rsidRDefault="009B2A30" w:rsidP="009B2A30">
      <w:pPr>
        <w:rPr>
          <w:sz w:val="22"/>
          <w:szCs w:val="22"/>
        </w:rPr>
      </w:pPr>
      <w:r w:rsidRPr="00B4065F">
        <w:rPr>
          <w:sz w:val="22"/>
          <w:szCs w:val="22"/>
        </w:rPr>
        <w:t xml:space="preserve">3450-232 </w:t>
      </w:r>
      <w:proofErr w:type="spellStart"/>
      <w:r w:rsidRPr="00B4065F">
        <w:rPr>
          <w:sz w:val="22"/>
          <w:szCs w:val="22"/>
        </w:rPr>
        <w:t>Mortágua</w:t>
      </w:r>
      <w:proofErr w:type="spellEnd"/>
    </w:p>
    <w:p w14:paraId="6CA9F7F8" w14:textId="77777777" w:rsidR="009B2A30" w:rsidRPr="00B4065F" w:rsidRDefault="009B2A30" w:rsidP="009B2A30">
      <w:pPr>
        <w:rPr>
          <w:sz w:val="22"/>
          <w:szCs w:val="22"/>
        </w:rPr>
      </w:pPr>
      <w:r w:rsidRPr="00B4065F">
        <w:rPr>
          <w:sz w:val="22"/>
          <w:szCs w:val="22"/>
        </w:rPr>
        <w:t>Portugalija</w:t>
      </w:r>
    </w:p>
    <w:p w14:paraId="4F9AD99B" w14:textId="77777777" w:rsidR="009B2A30" w:rsidRPr="00B4065F" w:rsidRDefault="009B2A30" w:rsidP="009B2A30">
      <w:pPr>
        <w:numPr>
          <w:ilvl w:val="12"/>
          <w:numId w:val="0"/>
        </w:numPr>
        <w:ind w:right="-2"/>
        <w:rPr>
          <w:noProof/>
          <w:sz w:val="22"/>
          <w:szCs w:val="22"/>
        </w:rPr>
      </w:pPr>
    </w:p>
    <w:p w14:paraId="029AFA89" w14:textId="77777777" w:rsidR="009B2A30" w:rsidRPr="00B4065F" w:rsidRDefault="009B2A30" w:rsidP="009B2A30">
      <w:pPr>
        <w:numPr>
          <w:ilvl w:val="12"/>
          <w:numId w:val="0"/>
        </w:numPr>
        <w:ind w:right="-2"/>
        <w:rPr>
          <w:noProof/>
          <w:sz w:val="22"/>
          <w:szCs w:val="22"/>
        </w:rPr>
      </w:pPr>
    </w:p>
    <w:p w14:paraId="0E8A0A7A" w14:textId="46544F27" w:rsidR="009B2A30" w:rsidRDefault="009B2A30" w:rsidP="009B2A30">
      <w:pPr>
        <w:numPr>
          <w:ilvl w:val="12"/>
          <w:numId w:val="0"/>
        </w:numPr>
        <w:ind w:right="-2"/>
        <w:outlineLvl w:val="0"/>
        <w:rPr>
          <w:snapToGrid w:val="0"/>
          <w:sz w:val="22"/>
        </w:rPr>
      </w:pPr>
      <w:r w:rsidRPr="00B4065F">
        <w:rPr>
          <w:b/>
          <w:sz w:val="22"/>
          <w:szCs w:val="22"/>
        </w:rPr>
        <w:t xml:space="preserve">Šis pakuotės lapelis paskutinį kartą peržiūrėtas </w:t>
      </w:r>
      <w:r w:rsidR="00044939">
        <w:rPr>
          <w:b/>
          <w:snapToGrid w:val="0"/>
          <w:sz w:val="22"/>
        </w:rPr>
        <w:t>2024-07-13.</w:t>
      </w:r>
    </w:p>
    <w:p w14:paraId="60C0A058" w14:textId="77777777" w:rsidR="009B2A30" w:rsidRDefault="009B2A30" w:rsidP="009B2A30">
      <w:pPr>
        <w:numPr>
          <w:ilvl w:val="12"/>
          <w:numId w:val="0"/>
        </w:numPr>
        <w:ind w:right="-2"/>
        <w:outlineLvl w:val="0"/>
        <w:rPr>
          <w:snapToGrid w:val="0"/>
          <w:sz w:val="22"/>
        </w:rPr>
      </w:pPr>
    </w:p>
    <w:p w14:paraId="02EF53EB" w14:textId="77777777" w:rsidR="009B2A30" w:rsidRPr="00B4065F" w:rsidRDefault="009B2A30" w:rsidP="009B2A30">
      <w:pPr>
        <w:numPr>
          <w:ilvl w:val="12"/>
          <w:numId w:val="0"/>
        </w:numPr>
        <w:ind w:right="-2"/>
        <w:outlineLvl w:val="0"/>
        <w:rPr>
          <w:noProof/>
          <w:sz w:val="22"/>
          <w:szCs w:val="22"/>
        </w:rPr>
      </w:pPr>
    </w:p>
    <w:p w14:paraId="3272FF0A" w14:textId="77777777" w:rsidR="009B2A30" w:rsidRPr="00B4065F" w:rsidRDefault="009B2A30" w:rsidP="009B2A30">
      <w:pPr>
        <w:numPr>
          <w:ilvl w:val="12"/>
          <w:numId w:val="0"/>
        </w:numPr>
        <w:ind w:right="-2"/>
        <w:rPr>
          <w:noProof/>
          <w:sz w:val="22"/>
          <w:szCs w:val="22"/>
        </w:rPr>
      </w:pPr>
    </w:p>
    <w:p w14:paraId="00AF03F9" w14:textId="77777777" w:rsidR="009B2A30" w:rsidRPr="00B4065F" w:rsidRDefault="009B2A30" w:rsidP="009B2A30">
      <w:pPr>
        <w:numPr>
          <w:ilvl w:val="12"/>
          <w:numId w:val="0"/>
        </w:numPr>
        <w:ind w:right="-2"/>
        <w:rPr>
          <w:noProof/>
          <w:sz w:val="22"/>
          <w:szCs w:val="22"/>
        </w:rPr>
      </w:pPr>
      <w:r w:rsidRPr="00B4065F">
        <w:rPr>
          <w:sz w:val="22"/>
          <w:szCs w:val="22"/>
        </w:rPr>
        <w:t>--------------------------------------------------------------------------------------------------------------------</w:t>
      </w:r>
    </w:p>
    <w:p w14:paraId="553809B3" w14:textId="77777777" w:rsidR="009B2A30" w:rsidRPr="00B4065F" w:rsidRDefault="009B2A30" w:rsidP="009B2A30">
      <w:pPr>
        <w:numPr>
          <w:ilvl w:val="12"/>
          <w:numId w:val="0"/>
        </w:numPr>
        <w:ind w:right="-2"/>
        <w:jc w:val="both"/>
        <w:rPr>
          <w:noProof/>
          <w:sz w:val="22"/>
          <w:szCs w:val="22"/>
        </w:rPr>
      </w:pPr>
      <w:r w:rsidRPr="00B4065F">
        <w:rPr>
          <w:sz w:val="22"/>
          <w:szCs w:val="22"/>
        </w:rPr>
        <w:t>Toliau pateikta informacija skirta tik sveikatos priežiūros specialistams.</w:t>
      </w:r>
    </w:p>
    <w:p w14:paraId="61D8F23E" w14:textId="77777777" w:rsidR="009B2A30" w:rsidRPr="00B4065F" w:rsidRDefault="009B2A30" w:rsidP="009B2A30">
      <w:pPr>
        <w:numPr>
          <w:ilvl w:val="12"/>
          <w:numId w:val="0"/>
        </w:numPr>
        <w:ind w:right="-2"/>
        <w:jc w:val="both"/>
        <w:rPr>
          <w:noProof/>
          <w:sz w:val="22"/>
          <w:szCs w:val="22"/>
        </w:rPr>
      </w:pPr>
    </w:p>
    <w:p w14:paraId="5AD20E23"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tvarkymo informacija </w:t>
      </w:r>
    </w:p>
    <w:p w14:paraId="477537D8"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lastRenderedPageBreak/>
        <w:t>Parenteriniam</w:t>
      </w:r>
      <w:proofErr w:type="spellEnd"/>
      <w:r w:rsidRPr="00B4065F">
        <w:rPr>
          <w:sz w:val="22"/>
          <w:szCs w:val="22"/>
        </w:rPr>
        <w:t xml:space="preserve"> vartojimui skirtus vaistinius preparatus prieš vartojant </w:t>
      </w:r>
      <w:r>
        <w:rPr>
          <w:sz w:val="22"/>
          <w:szCs w:val="22"/>
        </w:rPr>
        <w:t>būtina</w:t>
      </w:r>
      <w:r w:rsidRPr="00B4065F">
        <w:rPr>
          <w:sz w:val="22"/>
          <w:szCs w:val="22"/>
        </w:rPr>
        <w:t xml:space="preserve"> apžiūrėti. Š</w:t>
      </w:r>
      <w:r>
        <w:rPr>
          <w:sz w:val="22"/>
          <w:szCs w:val="22"/>
        </w:rPr>
        <w:t>io</w:t>
      </w:r>
      <w:r w:rsidRPr="00B4065F">
        <w:rPr>
          <w:sz w:val="22"/>
          <w:szCs w:val="22"/>
        </w:rPr>
        <w:t xml:space="preserve"> vaistin</w:t>
      </w:r>
      <w:r>
        <w:rPr>
          <w:sz w:val="22"/>
          <w:szCs w:val="22"/>
        </w:rPr>
        <w:t>io</w:t>
      </w:r>
      <w:r w:rsidRPr="00B4065F">
        <w:rPr>
          <w:sz w:val="22"/>
          <w:szCs w:val="22"/>
        </w:rPr>
        <w:t xml:space="preserve"> preparat</w:t>
      </w:r>
      <w:r>
        <w:rPr>
          <w:sz w:val="22"/>
          <w:szCs w:val="22"/>
        </w:rPr>
        <w:t>o</w:t>
      </w:r>
      <w:r w:rsidRPr="00B4065F">
        <w:rPr>
          <w:sz w:val="22"/>
          <w:szCs w:val="22"/>
        </w:rPr>
        <w:t xml:space="preserve"> galima vartoti, jei tirpalas yra skaidrus</w:t>
      </w:r>
      <w:r>
        <w:rPr>
          <w:sz w:val="22"/>
          <w:szCs w:val="22"/>
        </w:rPr>
        <w:t>, nėra matomų</w:t>
      </w:r>
      <w:r w:rsidRPr="00B4065F">
        <w:rPr>
          <w:sz w:val="22"/>
          <w:szCs w:val="22"/>
        </w:rPr>
        <w:t xml:space="preserve"> dalelių </w:t>
      </w:r>
      <w:bookmarkStart w:id="4" w:name="_Hlk88477157"/>
      <w:r w:rsidRPr="00B4065F">
        <w:rPr>
          <w:sz w:val="22"/>
          <w:szCs w:val="22"/>
        </w:rPr>
        <w:t xml:space="preserve">ir jeigu </w:t>
      </w:r>
      <w:proofErr w:type="spellStart"/>
      <w:r w:rsidRPr="00B4065F">
        <w:rPr>
          <w:sz w:val="22"/>
          <w:szCs w:val="22"/>
        </w:rPr>
        <w:t>talpyklė</w:t>
      </w:r>
      <w:proofErr w:type="spellEnd"/>
      <w:r w:rsidRPr="00B4065F">
        <w:rPr>
          <w:sz w:val="22"/>
          <w:szCs w:val="22"/>
        </w:rPr>
        <w:t xml:space="preserve"> ne</w:t>
      </w:r>
      <w:r>
        <w:rPr>
          <w:sz w:val="22"/>
          <w:szCs w:val="22"/>
        </w:rPr>
        <w:t>pažeista</w:t>
      </w:r>
      <w:r w:rsidRPr="00B4065F">
        <w:rPr>
          <w:sz w:val="22"/>
          <w:szCs w:val="22"/>
        </w:rPr>
        <w:t xml:space="preserve">. </w:t>
      </w:r>
    </w:p>
    <w:bookmarkEnd w:id="4"/>
    <w:p w14:paraId="76EC3F38"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Vaistinis preparatas skirtas tik vienkartiniam </w:t>
      </w:r>
      <w:r>
        <w:rPr>
          <w:sz w:val="22"/>
          <w:szCs w:val="22"/>
        </w:rPr>
        <w:t>vartojimui</w:t>
      </w:r>
      <w:r w:rsidRPr="00B4065F">
        <w:rPr>
          <w:sz w:val="22"/>
          <w:szCs w:val="22"/>
        </w:rPr>
        <w:t>. Bet kokį</w:t>
      </w:r>
      <w:r>
        <w:rPr>
          <w:sz w:val="22"/>
          <w:szCs w:val="22"/>
        </w:rPr>
        <w:t xml:space="preserve"> likusį</w:t>
      </w:r>
      <w:r w:rsidRPr="00B4065F">
        <w:rPr>
          <w:sz w:val="22"/>
          <w:szCs w:val="22"/>
        </w:rPr>
        <w:t xml:space="preserve"> nesuvartotą</w:t>
      </w:r>
      <w:r>
        <w:rPr>
          <w:sz w:val="22"/>
          <w:szCs w:val="22"/>
        </w:rPr>
        <w:t xml:space="preserve"> tirpalo</w:t>
      </w:r>
      <w:r w:rsidRPr="00B4065F">
        <w:rPr>
          <w:sz w:val="22"/>
          <w:szCs w:val="22"/>
        </w:rPr>
        <w:t xml:space="preserve"> kiekį nedelsdami </w:t>
      </w:r>
      <w:r>
        <w:rPr>
          <w:sz w:val="22"/>
          <w:szCs w:val="22"/>
        </w:rPr>
        <w:t>išmeskite</w:t>
      </w:r>
      <w:r w:rsidRPr="00B4065F">
        <w:rPr>
          <w:sz w:val="22"/>
          <w:szCs w:val="22"/>
        </w:rPr>
        <w:t xml:space="preserve">. </w:t>
      </w:r>
    </w:p>
    <w:p w14:paraId="60423ACE" w14:textId="77777777" w:rsidR="009B2A30" w:rsidRPr="00B4065F" w:rsidRDefault="009B2A30" w:rsidP="009B2A30">
      <w:pPr>
        <w:numPr>
          <w:ilvl w:val="12"/>
          <w:numId w:val="0"/>
        </w:numPr>
        <w:ind w:right="-2"/>
        <w:jc w:val="both"/>
        <w:rPr>
          <w:noProof/>
          <w:sz w:val="22"/>
          <w:szCs w:val="22"/>
        </w:rPr>
      </w:pPr>
    </w:p>
    <w:p w14:paraId="67D6ED97" w14:textId="77777777" w:rsidR="009B2A30" w:rsidRPr="00B4065F" w:rsidRDefault="009B2A30" w:rsidP="009B2A30">
      <w:pPr>
        <w:numPr>
          <w:ilvl w:val="12"/>
          <w:numId w:val="0"/>
        </w:numPr>
        <w:ind w:right="-2"/>
        <w:jc w:val="both"/>
        <w:rPr>
          <w:noProof/>
          <w:sz w:val="22"/>
          <w:szCs w:val="22"/>
        </w:rPr>
      </w:pPr>
    </w:p>
    <w:p w14:paraId="3B65A441" w14:textId="77777777" w:rsidR="009B2A30" w:rsidRPr="00B4065F" w:rsidRDefault="009B2A30" w:rsidP="009B2A30">
      <w:pPr>
        <w:ind w:right="-2"/>
        <w:jc w:val="both"/>
        <w:rPr>
          <w:b/>
          <w:bCs/>
          <w:noProof/>
          <w:sz w:val="22"/>
          <w:szCs w:val="22"/>
        </w:rPr>
      </w:pPr>
      <w:r w:rsidRPr="00B4065F">
        <w:rPr>
          <w:b/>
          <w:sz w:val="22"/>
          <w:szCs w:val="22"/>
        </w:rPr>
        <w:t xml:space="preserve">Nurodymai, kaip atidaryti OPC (viename taške įpjaunamas) ampules </w:t>
      </w:r>
    </w:p>
    <w:p w14:paraId="455B28C1" w14:textId="77777777" w:rsidR="009B2A30" w:rsidRPr="00B4065F" w:rsidRDefault="009B2A30" w:rsidP="009B2A30">
      <w:pPr>
        <w:ind w:right="-2"/>
        <w:jc w:val="both"/>
        <w:rPr>
          <w:noProof/>
          <w:sz w:val="22"/>
          <w:szCs w:val="22"/>
        </w:rPr>
      </w:pPr>
      <w:r w:rsidRPr="00B4065F">
        <w:rPr>
          <w:sz w:val="22"/>
          <w:szCs w:val="22"/>
        </w:rPr>
        <w:t>1. Nykščiu ir smiliumi laikykite ampul</w:t>
      </w:r>
      <w:r>
        <w:rPr>
          <w:sz w:val="22"/>
          <w:szCs w:val="22"/>
        </w:rPr>
        <w:t>ė</w:t>
      </w:r>
      <w:r w:rsidRPr="00B4065F">
        <w:rPr>
          <w:sz w:val="22"/>
          <w:szCs w:val="22"/>
        </w:rPr>
        <w:t xml:space="preserve"> korpus</w:t>
      </w:r>
      <w:r>
        <w:rPr>
          <w:sz w:val="22"/>
          <w:szCs w:val="22"/>
        </w:rPr>
        <w:t>ą</w:t>
      </w:r>
      <w:r w:rsidRPr="00B4065F">
        <w:rPr>
          <w:sz w:val="22"/>
          <w:szCs w:val="22"/>
        </w:rPr>
        <w:t>, tašką nukreipę aukštyn.</w:t>
      </w:r>
    </w:p>
    <w:p w14:paraId="55375778" w14:textId="77777777" w:rsidR="009B2A30" w:rsidRPr="00B4065F" w:rsidRDefault="009B2A30" w:rsidP="009B2A30">
      <w:pPr>
        <w:ind w:right="-2"/>
        <w:jc w:val="both"/>
        <w:rPr>
          <w:noProof/>
          <w:sz w:val="22"/>
          <w:szCs w:val="22"/>
        </w:rPr>
      </w:pPr>
      <w:r w:rsidRPr="00B4065F">
        <w:rPr>
          <w:sz w:val="22"/>
          <w:szCs w:val="22"/>
        </w:rPr>
        <w:t>2. Kitos rankos smiliumi prilaikykite ampulės viršutinę dalį. Nykštį uždėkite ant taško.</w:t>
      </w:r>
    </w:p>
    <w:p w14:paraId="47236AE3" w14:textId="77777777" w:rsidR="009B2A30" w:rsidRPr="00B4065F" w:rsidRDefault="009B2A30" w:rsidP="009B2A30">
      <w:pPr>
        <w:ind w:right="-2"/>
        <w:jc w:val="both"/>
        <w:rPr>
          <w:noProof/>
          <w:sz w:val="22"/>
          <w:szCs w:val="22"/>
        </w:rPr>
      </w:pPr>
      <w:r w:rsidRPr="00B4065F">
        <w:rPr>
          <w:sz w:val="22"/>
          <w:szCs w:val="22"/>
        </w:rPr>
        <w:t>3. Šalia vienas kito išdėstytais smiliais spauskite taško vietą ir atidarykite ampulę.</w:t>
      </w:r>
    </w:p>
    <w:p w14:paraId="34C86D91" w14:textId="77777777" w:rsidR="009B2A30" w:rsidRPr="00B4065F" w:rsidRDefault="009B2A30" w:rsidP="009B2A30">
      <w:pPr>
        <w:jc w:val="both"/>
        <w:rPr>
          <w:iCs/>
          <w:noProof/>
          <w:sz w:val="22"/>
          <w:szCs w:val="22"/>
        </w:rPr>
      </w:pPr>
    </w:p>
    <w:p w14:paraId="08202B1F" w14:textId="20533C44" w:rsidR="009B2A30" w:rsidRPr="00B4065F" w:rsidRDefault="009B2A30" w:rsidP="009B2A30">
      <w:pPr>
        <w:jc w:val="both"/>
        <w:rPr>
          <w:noProof/>
          <w:sz w:val="22"/>
          <w:szCs w:val="22"/>
          <w:highlight w:val="yellow"/>
        </w:rPr>
      </w:pPr>
      <w:r w:rsidRPr="00B4065F">
        <w:rPr>
          <w:noProof/>
          <w:sz w:val="22"/>
          <w:szCs w:val="22"/>
          <w:lang w:eastAsia="lt-LT"/>
        </w:rPr>
        <w:drawing>
          <wp:anchor distT="0" distB="0" distL="114300" distR="114300" simplePos="0" relativeHeight="251659264" behindDoc="0" locked="0" layoutInCell="1" allowOverlap="1" wp14:anchorId="7709E237" wp14:editId="513857A8">
            <wp:simplePos x="0" y="0"/>
            <wp:positionH relativeFrom="column">
              <wp:posOffset>336550</wp:posOffset>
            </wp:positionH>
            <wp:positionV relativeFrom="paragraph">
              <wp:posOffset>42545</wp:posOffset>
            </wp:positionV>
            <wp:extent cx="4573905" cy="1524635"/>
            <wp:effectExtent l="0" t="0" r="0" b="0"/>
            <wp:wrapNone/>
            <wp:docPr id="15173057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14:paraId="5522F6C3" w14:textId="77777777" w:rsidR="009B2A30" w:rsidRPr="00044939" w:rsidRDefault="009B2A30" w:rsidP="009B2A30">
      <w:pPr>
        <w:jc w:val="both"/>
        <w:rPr>
          <w:sz w:val="22"/>
        </w:rPr>
      </w:pPr>
    </w:p>
    <w:p w14:paraId="39618104" w14:textId="77777777" w:rsidR="009B2A30" w:rsidRPr="00B4065F" w:rsidRDefault="009B2A30" w:rsidP="009B2A30">
      <w:pPr>
        <w:jc w:val="both"/>
        <w:rPr>
          <w:iCs/>
          <w:noProof/>
          <w:sz w:val="22"/>
          <w:szCs w:val="22"/>
        </w:rPr>
      </w:pPr>
    </w:p>
    <w:p w14:paraId="6C9F38B0" w14:textId="77777777" w:rsidR="009B2A30" w:rsidRPr="00B4065F" w:rsidRDefault="009B2A30" w:rsidP="009B2A30">
      <w:pPr>
        <w:jc w:val="both"/>
        <w:rPr>
          <w:iCs/>
          <w:noProof/>
          <w:sz w:val="22"/>
          <w:szCs w:val="22"/>
        </w:rPr>
      </w:pPr>
    </w:p>
    <w:p w14:paraId="334EA7A8" w14:textId="77777777" w:rsidR="009B2A30" w:rsidRPr="00B4065F" w:rsidRDefault="009B2A30" w:rsidP="009B2A30">
      <w:pPr>
        <w:jc w:val="both"/>
        <w:rPr>
          <w:iCs/>
          <w:noProof/>
          <w:sz w:val="22"/>
          <w:szCs w:val="22"/>
        </w:rPr>
      </w:pPr>
    </w:p>
    <w:p w14:paraId="6B82AB46" w14:textId="77777777" w:rsidR="009B2A30" w:rsidRPr="00B4065F" w:rsidRDefault="009B2A30" w:rsidP="009B2A30">
      <w:pPr>
        <w:jc w:val="both"/>
        <w:rPr>
          <w:iCs/>
          <w:noProof/>
          <w:sz w:val="22"/>
          <w:szCs w:val="22"/>
        </w:rPr>
      </w:pPr>
    </w:p>
    <w:p w14:paraId="0EF19511" w14:textId="77777777" w:rsidR="009B2A30" w:rsidRPr="00B4065F" w:rsidRDefault="009B2A30" w:rsidP="00044939">
      <w:pPr>
        <w:numPr>
          <w:ilvl w:val="12"/>
          <w:numId w:val="0"/>
        </w:numPr>
        <w:ind w:right="-2"/>
        <w:jc w:val="both"/>
        <w:rPr>
          <w:noProof/>
          <w:sz w:val="22"/>
          <w:szCs w:val="22"/>
        </w:rPr>
      </w:pPr>
    </w:p>
    <w:p w14:paraId="64F071BC" w14:textId="77777777" w:rsidR="009B2A30" w:rsidRPr="00B4065F" w:rsidRDefault="009B2A30" w:rsidP="009B2A30">
      <w:pPr>
        <w:numPr>
          <w:ilvl w:val="12"/>
          <w:numId w:val="0"/>
        </w:numPr>
        <w:ind w:right="-2"/>
        <w:jc w:val="both"/>
        <w:rPr>
          <w:noProof/>
          <w:sz w:val="22"/>
          <w:szCs w:val="22"/>
        </w:rPr>
      </w:pPr>
    </w:p>
    <w:p w14:paraId="77481ADA" w14:textId="77777777" w:rsidR="009B2A30" w:rsidRPr="00B4065F" w:rsidRDefault="009B2A30" w:rsidP="009B2A30">
      <w:pPr>
        <w:numPr>
          <w:ilvl w:val="12"/>
          <w:numId w:val="0"/>
        </w:numPr>
        <w:ind w:right="-2"/>
        <w:jc w:val="both"/>
        <w:rPr>
          <w:noProof/>
          <w:sz w:val="22"/>
          <w:szCs w:val="22"/>
        </w:rPr>
      </w:pPr>
    </w:p>
    <w:p w14:paraId="243B0A11" w14:textId="77777777" w:rsidR="009B2A30" w:rsidRPr="00B4065F" w:rsidRDefault="009B2A30" w:rsidP="009B2A30">
      <w:pPr>
        <w:numPr>
          <w:ilvl w:val="12"/>
          <w:numId w:val="0"/>
        </w:numPr>
        <w:ind w:right="-2"/>
        <w:jc w:val="both"/>
        <w:rPr>
          <w:noProof/>
          <w:sz w:val="22"/>
          <w:szCs w:val="22"/>
        </w:rPr>
      </w:pPr>
    </w:p>
    <w:p w14:paraId="07FE052C" w14:textId="77777777" w:rsidR="009B2A30" w:rsidRPr="00B4065F" w:rsidRDefault="009B2A30" w:rsidP="009B2A30">
      <w:pPr>
        <w:numPr>
          <w:ilvl w:val="12"/>
          <w:numId w:val="0"/>
        </w:numPr>
        <w:ind w:right="-2"/>
        <w:jc w:val="both"/>
        <w:rPr>
          <w:noProof/>
          <w:sz w:val="22"/>
          <w:szCs w:val="22"/>
        </w:rPr>
      </w:pPr>
    </w:p>
    <w:p w14:paraId="3719180A" w14:textId="77777777" w:rsidR="009B2A30" w:rsidRPr="00B4065F" w:rsidRDefault="009B2A30" w:rsidP="009B2A30">
      <w:pPr>
        <w:numPr>
          <w:ilvl w:val="12"/>
          <w:numId w:val="0"/>
        </w:numPr>
        <w:ind w:right="-2"/>
        <w:jc w:val="both"/>
        <w:rPr>
          <w:noProof/>
          <w:sz w:val="22"/>
          <w:szCs w:val="22"/>
        </w:rPr>
      </w:pPr>
      <w:r w:rsidRPr="00B4065F">
        <w:rPr>
          <w:sz w:val="22"/>
          <w:szCs w:val="22"/>
        </w:rPr>
        <w:t>Skyrimo informacija</w:t>
      </w:r>
    </w:p>
    <w:p w14:paraId="58BC142B" w14:textId="77777777" w:rsidR="009B2A30" w:rsidRPr="00B4065F" w:rsidRDefault="009B2A30" w:rsidP="009B2A30">
      <w:pPr>
        <w:numPr>
          <w:ilvl w:val="12"/>
          <w:numId w:val="0"/>
        </w:numPr>
        <w:ind w:right="-2"/>
        <w:jc w:val="both"/>
        <w:rPr>
          <w:noProof/>
          <w:sz w:val="22"/>
          <w:szCs w:val="22"/>
        </w:rPr>
      </w:pPr>
      <w:r w:rsidRPr="00B4065F">
        <w:rPr>
          <w:sz w:val="22"/>
          <w:szCs w:val="22"/>
        </w:rPr>
        <w:t>Vidutini</w:t>
      </w:r>
      <w:r>
        <w:rPr>
          <w:sz w:val="22"/>
          <w:szCs w:val="22"/>
        </w:rPr>
        <w:t>o stiprumo</w:t>
      </w:r>
      <w:r w:rsidRPr="00B4065F">
        <w:rPr>
          <w:sz w:val="22"/>
          <w:szCs w:val="22"/>
        </w:rPr>
        <w:t xml:space="preserve"> skausmui malšinti skiriama 1 ml </w:t>
      </w:r>
      <w:proofErr w:type="spellStart"/>
      <w:r w:rsidRPr="00B4065F">
        <w:rPr>
          <w:sz w:val="22"/>
          <w:szCs w:val="22"/>
        </w:rPr>
        <w:t>Tramadol</w:t>
      </w:r>
      <w:proofErr w:type="spellEnd"/>
      <w:r w:rsidRPr="00B4065F">
        <w:rPr>
          <w:sz w:val="22"/>
          <w:szCs w:val="22"/>
        </w:rPr>
        <w:t xml:space="preserve"> Basi</w:t>
      </w:r>
      <w:r w:rsidRPr="002F37E1">
        <w:t xml:space="preserve"> </w:t>
      </w:r>
      <w:r w:rsidRPr="00B4065F">
        <w:rPr>
          <w:sz w:val="22"/>
          <w:szCs w:val="22"/>
        </w:rPr>
        <w:t xml:space="preserve">dozė (ji atitinka 50 mg </w:t>
      </w:r>
      <w:proofErr w:type="spellStart"/>
      <w:r w:rsidRPr="00B4065F">
        <w:rPr>
          <w:sz w:val="22"/>
          <w:szCs w:val="22"/>
        </w:rPr>
        <w:t>tramadolio</w:t>
      </w:r>
      <w:proofErr w:type="spellEnd"/>
      <w:r w:rsidRPr="00B4065F">
        <w:rPr>
          <w:sz w:val="22"/>
          <w:szCs w:val="22"/>
        </w:rPr>
        <w:t xml:space="preserve"> hidrochlorido). Jeigu po 30–60 minučių skausmas nepraeina, galima papildomai paskirti dar 1 ml </w:t>
      </w:r>
      <w:proofErr w:type="spellStart"/>
      <w:r w:rsidRPr="00B4065F">
        <w:rPr>
          <w:sz w:val="22"/>
          <w:szCs w:val="22"/>
        </w:rPr>
        <w:t>Tramadol</w:t>
      </w:r>
      <w:proofErr w:type="spellEnd"/>
      <w:r w:rsidRPr="00B4065F">
        <w:rPr>
          <w:sz w:val="22"/>
          <w:szCs w:val="22"/>
        </w:rPr>
        <w:t xml:space="preserve"> Basi. Jeigu stipraus skausmo atveju poreikis atrodo didesnis, skiriama 2 ml </w:t>
      </w:r>
      <w:proofErr w:type="spellStart"/>
      <w:r w:rsidRPr="00B4065F">
        <w:rPr>
          <w:sz w:val="22"/>
          <w:szCs w:val="22"/>
        </w:rPr>
        <w:t>Tramadol</w:t>
      </w:r>
      <w:proofErr w:type="spellEnd"/>
      <w:r w:rsidRPr="00B4065F">
        <w:rPr>
          <w:sz w:val="22"/>
          <w:szCs w:val="22"/>
        </w:rPr>
        <w:t xml:space="preserve"> Basi (atitinka 100 mg </w:t>
      </w:r>
      <w:proofErr w:type="spellStart"/>
      <w:r w:rsidRPr="00B4065F">
        <w:rPr>
          <w:sz w:val="22"/>
          <w:szCs w:val="22"/>
        </w:rPr>
        <w:t>tramadolio</w:t>
      </w:r>
      <w:proofErr w:type="spellEnd"/>
      <w:r w:rsidRPr="00B4065F">
        <w:rPr>
          <w:sz w:val="22"/>
          <w:szCs w:val="22"/>
        </w:rPr>
        <w:t xml:space="preserve"> hidrochlorido).</w:t>
      </w:r>
    </w:p>
    <w:p w14:paraId="425E9BF9" w14:textId="77777777" w:rsidR="009B2A30" w:rsidRPr="00B4065F" w:rsidRDefault="009B2A30" w:rsidP="009B2A30">
      <w:pPr>
        <w:numPr>
          <w:ilvl w:val="12"/>
          <w:numId w:val="0"/>
        </w:numPr>
        <w:ind w:right="-2"/>
        <w:jc w:val="both"/>
        <w:rPr>
          <w:noProof/>
          <w:sz w:val="22"/>
          <w:szCs w:val="22"/>
        </w:rPr>
      </w:pPr>
      <w:r w:rsidRPr="00B4065F">
        <w:rPr>
          <w:sz w:val="22"/>
          <w:szCs w:val="22"/>
        </w:rPr>
        <w:t>Malšinti stiprų pooperacinį skausmą per pirmąsias valandas po operacijos gali prireikti didesnės dozės (skausmo malšinimas pagal poreikį).</w:t>
      </w:r>
    </w:p>
    <w:p w14:paraId="42927DF1" w14:textId="77777777" w:rsidR="009B2A30" w:rsidRPr="00B4065F" w:rsidRDefault="009B2A30" w:rsidP="009B2A30">
      <w:pPr>
        <w:numPr>
          <w:ilvl w:val="12"/>
          <w:numId w:val="0"/>
        </w:numPr>
        <w:ind w:right="-2"/>
        <w:jc w:val="both"/>
        <w:rPr>
          <w:noProof/>
          <w:sz w:val="22"/>
          <w:szCs w:val="22"/>
        </w:rPr>
      </w:pPr>
      <w:r w:rsidRPr="00B4065F">
        <w:rPr>
          <w:sz w:val="22"/>
          <w:szCs w:val="22"/>
        </w:rPr>
        <w:t>Reikalavimai per 24 valandų laikotarpį bendrai nėra didesni, nei vaisto skiriant įprastai.</w:t>
      </w:r>
    </w:p>
    <w:p w14:paraId="08F66244"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w:t>
      </w:r>
      <w:r>
        <w:rPr>
          <w:sz w:val="22"/>
          <w:szCs w:val="22"/>
        </w:rPr>
        <w:t>yra leidžiamas</w:t>
      </w:r>
      <w:r w:rsidRPr="00B4065F">
        <w:rPr>
          <w:sz w:val="22"/>
          <w:szCs w:val="22"/>
        </w:rPr>
        <w:t xml:space="preserve"> į veną (įprastai į rankos veną), į raumenis (į sėdmens raumenį) arba po oda. Į veną </w:t>
      </w:r>
      <w:r>
        <w:rPr>
          <w:sz w:val="22"/>
          <w:szCs w:val="22"/>
        </w:rPr>
        <w:t>yra leidžiama</w:t>
      </w:r>
      <w:r w:rsidRPr="00B4065F">
        <w:rPr>
          <w:sz w:val="22"/>
          <w:szCs w:val="22"/>
        </w:rPr>
        <w:t xml:space="preserve"> lėtai, pvz.,</w:t>
      </w:r>
      <w:r>
        <w:rPr>
          <w:sz w:val="22"/>
          <w:szCs w:val="22"/>
        </w:rPr>
        <w:t xml:space="preserve"> </w:t>
      </w:r>
      <w:r w:rsidRPr="00B4065F">
        <w:rPr>
          <w:sz w:val="22"/>
          <w:szCs w:val="22"/>
        </w:rPr>
        <w:t xml:space="preserve">1 ml </w:t>
      </w:r>
      <w:proofErr w:type="spellStart"/>
      <w:r w:rsidRPr="00B4065F">
        <w:rPr>
          <w:sz w:val="22"/>
          <w:szCs w:val="22"/>
        </w:rPr>
        <w:t>Tramadol</w:t>
      </w:r>
      <w:proofErr w:type="spellEnd"/>
      <w:r w:rsidRPr="00B4065F">
        <w:rPr>
          <w:sz w:val="22"/>
          <w:szCs w:val="22"/>
        </w:rPr>
        <w:t xml:space="preserve"> Basi (atitinka 50 mg </w:t>
      </w:r>
      <w:proofErr w:type="spellStart"/>
      <w:r w:rsidRPr="00B4065F">
        <w:rPr>
          <w:sz w:val="22"/>
          <w:szCs w:val="22"/>
        </w:rPr>
        <w:t>tramadolio</w:t>
      </w:r>
      <w:proofErr w:type="spellEnd"/>
      <w:r w:rsidRPr="00B4065F">
        <w:rPr>
          <w:sz w:val="22"/>
          <w:szCs w:val="22"/>
        </w:rPr>
        <w:t xml:space="preserve"> hidrochlorido) per minutę.</w:t>
      </w:r>
    </w:p>
    <w:p w14:paraId="6F248AC4"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Taip pat </w:t>
      </w:r>
      <w:proofErr w:type="spellStart"/>
      <w:r w:rsidRPr="00B4065F">
        <w:rPr>
          <w:sz w:val="22"/>
          <w:szCs w:val="22"/>
        </w:rPr>
        <w:t>Tramadol</w:t>
      </w:r>
      <w:proofErr w:type="spellEnd"/>
      <w:r w:rsidRPr="00B4065F">
        <w:rPr>
          <w:sz w:val="22"/>
          <w:szCs w:val="22"/>
        </w:rPr>
        <w:t xml:space="preserve"> Basi galima praskiesti tinkamu infuziniu tirpalu (pvz., 0,9 % natrio chlorido, 5 % gliukozės, </w:t>
      </w:r>
      <w:proofErr w:type="spellStart"/>
      <w:r w:rsidRPr="00B4065F">
        <w:rPr>
          <w:sz w:val="22"/>
          <w:szCs w:val="22"/>
        </w:rPr>
        <w:t>Ringerio</w:t>
      </w:r>
      <w:proofErr w:type="spellEnd"/>
      <w:r w:rsidRPr="00B4065F">
        <w:rPr>
          <w:sz w:val="22"/>
          <w:szCs w:val="22"/>
        </w:rPr>
        <w:t xml:space="preserve"> ar </w:t>
      </w:r>
      <w:proofErr w:type="spellStart"/>
      <w:r w:rsidRPr="00B4065F">
        <w:rPr>
          <w:sz w:val="22"/>
          <w:szCs w:val="22"/>
        </w:rPr>
        <w:t>Ringerio</w:t>
      </w:r>
      <w:proofErr w:type="spellEnd"/>
      <w:r w:rsidRPr="00B4065F">
        <w:rPr>
          <w:sz w:val="22"/>
          <w:szCs w:val="22"/>
        </w:rPr>
        <w:t xml:space="preserve"> laktato tirpalu) bei sul</w:t>
      </w:r>
      <w:r>
        <w:rPr>
          <w:sz w:val="22"/>
          <w:szCs w:val="22"/>
        </w:rPr>
        <w:t>eisti</w:t>
      </w:r>
      <w:r w:rsidRPr="00B4065F">
        <w:rPr>
          <w:sz w:val="22"/>
          <w:szCs w:val="22"/>
        </w:rPr>
        <w:t xml:space="preserve"> tiesiogiai infuzija į veną arba paciento valdomai </w:t>
      </w:r>
      <w:proofErr w:type="spellStart"/>
      <w:r w:rsidRPr="00B4065F">
        <w:rPr>
          <w:sz w:val="22"/>
          <w:szCs w:val="22"/>
        </w:rPr>
        <w:t>analgezijai</w:t>
      </w:r>
      <w:proofErr w:type="spellEnd"/>
      <w:r w:rsidRPr="00B4065F">
        <w:rPr>
          <w:sz w:val="22"/>
          <w:szCs w:val="22"/>
        </w:rPr>
        <w:t>.</w:t>
      </w:r>
    </w:p>
    <w:p w14:paraId="67EC66A7" w14:textId="77777777" w:rsidR="009B2A30" w:rsidRPr="00B4065F" w:rsidRDefault="009B2A30" w:rsidP="009B2A30">
      <w:pPr>
        <w:numPr>
          <w:ilvl w:val="12"/>
          <w:numId w:val="0"/>
        </w:numPr>
        <w:ind w:right="-2"/>
        <w:jc w:val="both"/>
        <w:rPr>
          <w:noProof/>
          <w:sz w:val="22"/>
          <w:szCs w:val="22"/>
        </w:rPr>
      </w:pPr>
    </w:p>
    <w:p w14:paraId="732B12C5" w14:textId="77777777" w:rsidR="009B2A30" w:rsidRPr="00B4065F" w:rsidRDefault="009B2A30" w:rsidP="009B2A30">
      <w:pPr>
        <w:numPr>
          <w:ilvl w:val="12"/>
          <w:numId w:val="0"/>
        </w:numPr>
        <w:ind w:right="-2"/>
        <w:jc w:val="both"/>
        <w:rPr>
          <w:noProof/>
          <w:sz w:val="22"/>
          <w:szCs w:val="22"/>
        </w:rPr>
      </w:pPr>
      <w:proofErr w:type="spellStart"/>
      <w:r w:rsidRPr="00B4065F">
        <w:rPr>
          <w:sz w:val="22"/>
          <w:szCs w:val="22"/>
        </w:rPr>
        <w:t>Tramadol</w:t>
      </w:r>
      <w:proofErr w:type="spellEnd"/>
      <w:r w:rsidRPr="00B4065F">
        <w:rPr>
          <w:sz w:val="22"/>
          <w:szCs w:val="22"/>
        </w:rPr>
        <w:t xml:space="preserve"> Basi nesuderinamum</w:t>
      </w:r>
      <w:r>
        <w:rPr>
          <w:sz w:val="22"/>
          <w:szCs w:val="22"/>
        </w:rPr>
        <w:t>as</w:t>
      </w:r>
    </w:p>
    <w:p w14:paraId="567C044E" w14:textId="77777777" w:rsidR="009B2A30" w:rsidRPr="00B4065F" w:rsidRDefault="009B2A30" w:rsidP="009B2A30">
      <w:pPr>
        <w:jc w:val="both"/>
        <w:rPr>
          <w:sz w:val="22"/>
          <w:szCs w:val="22"/>
        </w:rPr>
      </w:pPr>
      <w:r w:rsidRPr="00B4065F">
        <w:rPr>
          <w:sz w:val="22"/>
          <w:szCs w:val="22"/>
        </w:rPr>
        <w:t>Injekci</w:t>
      </w:r>
      <w:r>
        <w:rPr>
          <w:sz w:val="22"/>
          <w:szCs w:val="22"/>
        </w:rPr>
        <w:t>nis</w:t>
      </w:r>
      <w:r w:rsidRPr="00B4065F">
        <w:rPr>
          <w:sz w:val="22"/>
          <w:szCs w:val="22"/>
        </w:rPr>
        <w:t xml:space="preserve"> tirpalas yra nesuderinamas (nesusimaišantis) su </w:t>
      </w:r>
      <w:proofErr w:type="spellStart"/>
      <w:r w:rsidRPr="00B4065F">
        <w:rPr>
          <w:sz w:val="22"/>
          <w:szCs w:val="22"/>
        </w:rPr>
        <w:t>diklofenako</w:t>
      </w:r>
      <w:proofErr w:type="spellEnd"/>
      <w:r w:rsidRPr="00B4065F">
        <w:rPr>
          <w:sz w:val="22"/>
          <w:szCs w:val="22"/>
        </w:rPr>
        <w:t xml:space="preserve">, </w:t>
      </w:r>
      <w:proofErr w:type="spellStart"/>
      <w:r w:rsidRPr="00B4065F">
        <w:rPr>
          <w:sz w:val="22"/>
          <w:szCs w:val="22"/>
        </w:rPr>
        <w:t>indometacino</w:t>
      </w:r>
      <w:proofErr w:type="spellEnd"/>
      <w:r w:rsidRPr="00B4065F">
        <w:rPr>
          <w:sz w:val="22"/>
          <w:szCs w:val="22"/>
        </w:rPr>
        <w:t xml:space="preserve">, </w:t>
      </w:r>
      <w:proofErr w:type="spellStart"/>
      <w:r w:rsidRPr="00B4065F">
        <w:rPr>
          <w:sz w:val="22"/>
          <w:szCs w:val="22"/>
        </w:rPr>
        <w:t>fenilbutazono</w:t>
      </w:r>
      <w:proofErr w:type="spellEnd"/>
      <w:r w:rsidRPr="00B4065F">
        <w:rPr>
          <w:sz w:val="22"/>
          <w:szCs w:val="22"/>
        </w:rPr>
        <w:t xml:space="preserve">, </w:t>
      </w:r>
      <w:proofErr w:type="spellStart"/>
      <w:r w:rsidRPr="00B4065F">
        <w:rPr>
          <w:sz w:val="22"/>
          <w:szCs w:val="22"/>
        </w:rPr>
        <w:t>diazepamo</w:t>
      </w:r>
      <w:proofErr w:type="spellEnd"/>
      <w:r w:rsidRPr="00B4065F">
        <w:rPr>
          <w:sz w:val="22"/>
          <w:szCs w:val="22"/>
        </w:rPr>
        <w:t xml:space="preserve">, </w:t>
      </w:r>
      <w:proofErr w:type="spellStart"/>
      <w:r w:rsidRPr="00B4065F">
        <w:rPr>
          <w:sz w:val="22"/>
          <w:szCs w:val="22"/>
        </w:rPr>
        <w:t>flunitrazepamo</w:t>
      </w:r>
      <w:proofErr w:type="spellEnd"/>
      <w:r w:rsidRPr="00B4065F">
        <w:rPr>
          <w:sz w:val="22"/>
          <w:szCs w:val="22"/>
        </w:rPr>
        <w:t xml:space="preserve">, </w:t>
      </w:r>
      <w:proofErr w:type="spellStart"/>
      <w:r w:rsidRPr="00B4065F">
        <w:rPr>
          <w:sz w:val="22"/>
          <w:szCs w:val="22"/>
        </w:rPr>
        <w:t>midazolamo</w:t>
      </w:r>
      <w:proofErr w:type="spellEnd"/>
      <w:r w:rsidRPr="00B4065F">
        <w:rPr>
          <w:sz w:val="22"/>
          <w:szCs w:val="22"/>
        </w:rPr>
        <w:t xml:space="preserve"> ir </w:t>
      </w:r>
      <w:proofErr w:type="spellStart"/>
      <w:r w:rsidRPr="00B4065F">
        <w:rPr>
          <w:sz w:val="22"/>
          <w:szCs w:val="22"/>
        </w:rPr>
        <w:t>glicerolio</w:t>
      </w:r>
      <w:proofErr w:type="spellEnd"/>
      <w:r w:rsidRPr="00B4065F">
        <w:rPr>
          <w:sz w:val="22"/>
          <w:szCs w:val="22"/>
        </w:rPr>
        <w:t xml:space="preserve"> </w:t>
      </w:r>
      <w:proofErr w:type="spellStart"/>
      <w:r w:rsidRPr="00B4065F">
        <w:rPr>
          <w:sz w:val="22"/>
          <w:szCs w:val="22"/>
        </w:rPr>
        <w:t>trinitrato</w:t>
      </w:r>
      <w:proofErr w:type="spellEnd"/>
      <w:r w:rsidRPr="00B4065F">
        <w:rPr>
          <w:sz w:val="22"/>
          <w:szCs w:val="22"/>
        </w:rPr>
        <w:t xml:space="preserve"> tirpalais.</w:t>
      </w:r>
    </w:p>
    <w:p w14:paraId="6EBDFE2C" w14:textId="77777777" w:rsidR="009B2A30" w:rsidRPr="00B4065F" w:rsidRDefault="009B2A30" w:rsidP="009B2A30">
      <w:pPr>
        <w:numPr>
          <w:ilvl w:val="12"/>
          <w:numId w:val="0"/>
        </w:numPr>
        <w:ind w:right="-2"/>
        <w:jc w:val="both"/>
        <w:rPr>
          <w:sz w:val="22"/>
          <w:szCs w:val="22"/>
        </w:rPr>
      </w:pPr>
    </w:p>
    <w:p w14:paraId="09CCD606" w14:textId="77777777" w:rsidR="009B2A30" w:rsidRPr="00B4065F" w:rsidRDefault="009B2A30" w:rsidP="009B2A30">
      <w:pPr>
        <w:autoSpaceDE w:val="0"/>
        <w:autoSpaceDN w:val="0"/>
        <w:adjustRightInd w:val="0"/>
        <w:jc w:val="both"/>
        <w:rPr>
          <w:sz w:val="22"/>
          <w:szCs w:val="22"/>
        </w:rPr>
      </w:pPr>
      <w:r w:rsidRPr="00B4065F">
        <w:rPr>
          <w:sz w:val="22"/>
          <w:szCs w:val="22"/>
        </w:rPr>
        <w:t xml:space="preserve">Kaip vartoti </w:t>
      </w:r>
      <w:proofErr w:type="spellStart"/>
      <w:r w:rsidRPr="00B4065F">
        <w:rPr>
          <w:sz w:val="22"/>
          <w:szCs w:val="22"/>
        </w:rPr>
        <w:t>Tramadol</w:t>
      </w:r>
      <w:proofErr w:type="spellEnd"/>
      <w:r w:rsidRPr="00B4065F">
        <w:rPr>
          <w:sz w:val="22"/>
          <w:szCs w:val="22"/>
        </w:rPr>
        <w:t xml:space="preserve"> Basi vyresniems </w:t>
      </w:r>
      <w:r>
        <w:rPr>
          <w:sz w:val="22"/>
          <w:szCs w:val="22"/>
        </w:rPr>
        <w:t>kaip</w:t>
      </w:r>
      <w:r w:rsidRPr="00B4065F">
        <w:rPr>
          <w:sz w:val="22"/>
          <w:szCs w:val="22"/>
        </w:rPr>
        <w:t xml:space="preserve"> 1 metų vaikams (žr. 3 skyrių „Kaip ir kada vartoti </w:t>
      </w:r>
      <w:proofErr w:type="spellStart"/>
      <w:r w:rsidRPr="00B4065F">
        <w:rPr>
          <w:sz w:val="22"/>
          <w:szCs w:val="22"/>
        </w:rPr>
        <w:t>Tramadol</w:t>
      </w:r>
      <w:proofErr w:type="spellEnd"/>
      <w:r w:rsidRPr="00B4065F">
        <w:rPr>
          <w:sz w:val="22"/>
          <w:szCs w:val="22"/>
        </w:rPr>
        <w:t xml:space="preserve"> Basi“)</w:t>
      </w:r>
    </w:p>
    <w:p w14:paraId="123B575C" w14:textId="77777777" w:rsidR="009B2A30" w:rsidRPr="00044939" w:rsidRDefault="009B2A30" w:rsidP="009B2A30">
      <w:pPr>
        <w:numPr>
          <w:ilvl w:val="12"/>
          <w:numId w:val="0"/>
        </w:numPr>
        <w:ind w:right="-2"/>
        <w:rPr>
          <w:sz w:val="22"/>
        </w:rPr>
      </w:pPr>
    </w:p>
    <w:p w14:paraId="09931A39" w14:textId="77777777" w:rsidR="009B2A30" w:rsidRPr="00B4065F" w:rsidRDefault="009B2A30" w:rsidP="009B2A30">
      <w:pPr>
        <w:numPr>
          <w:ilvl w:val="12"/>
          <w:numId w:val="0"/>
        </w:numPr>
        <w:ind w:right="-2"/>
        <w:jc w:val="both"/>
        <w:rPr>
          <w:noProof/>
          <w:sz w:val="22"/>
          <w:szCs w:val="22"/>
        </w:rPr>
      </w:pPr>
      <w:r w:rsidRPr="00B4065F">
        <w:rPr>
          <w:sz w:val="22"/>
          <w:szCs w:val="22"/>
        </w:rPr>
        <w:t>Injekcijos tūrio apskaičiavimas</w:t>
      </w:r>
    </w:p>
    <w:p w14:paraId="6B61C037"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1) Apskaičiuokite reikiamą suminę </w:t>
      </w:r>
      <w:proofErr w:type="spellStart"/>
      <w:r w:rsidRPr="00B4065F">
        <w:rPr>
          <w:sz w:val="22"/>
          <w:szCs w:val="22"/>
        </w:rPr>
        <w:t>tramadolio</w:t>
      </w:r>
      <w:proofErr w:type="spellEnd"/>
      <w:r w:rsidRPr="00B4065F">
        <w:rPr>
          <w:sz w:val="22"/>
          <w:szCs w:val="22"/>
        </w:rPr>
        <w:t xml:space="preserve"> hidrochlorido dozę (mg): kūno svoris (kg) x dozė (mg/kg).</w:t>
      </w:r>
    </w:p>
    <w:p w14:paraId="2017F113" w14:textId="77777777" w:rsidR="009B2A30" w:rsidRPr="00B4065F" w:rsidRDefault="009B2A30" w:rsidP="009B2A30">
      <w:pPr>
        <w:numPr>
          <w:ilvl w:val="12"/>
          <w:numId w:val="0"/>
        </w:numPr>
        <w:ind w:right="-2"/>
        <w:jc w:val="both"/>
        <w:rPr>
          <w:noProof/>
          <w:sz w:val="22"/>
          <w:szCs w:val="22"/>
        </w:rPr>
      </w:pPr>
      <w:r w:rsidRPr="00B4065F">
        <w:rPr>
          <w:sz w:val="22"/>
          <w:szCs w:val="22"/>
        </w:rPr>
        <w:t>2) Apskaičiuokite su</w:t>
      </w:r>
      <w:r>
        <w:rPr>
          <w:sz w:val="22"/>
          <w:szCs w:val="22"/>
        </w:rPr>
        <w:t>leisti</w:t>
      </w:r>
      <w:r w:rsidRPr="00B4065F">
        <w:rPr>
          <w:sz w:val="22"/>
          <w:szCs w:val="22"/>
        </w:rPr>
        <w:t xml:space="preserve"> reikalingo praskiesto tirpalo tūrį (ml): suminę dozę (mg) padalykite iš tinkamos praskiesto tirpalo koncentracijos (mg/ml, žr. lentelę toliau).</w:t>
      </w:r>
    </w:p>
    <w:p w14:paraId="51881961" w14:textId="77777777" w:rsidR="009B2A30" w:rsidRPr="00B4065F" w:rsidRDefault="009B2A30" w:rsidP="009B2A30">
      <w:pPr>
        <w:numPr>
          <w:ilvl w:val="12"/>
          <w:numId w:val="0"/>
        </w:numPr>
        <w:ind w:right="-2"/>
        <w:jc w:val="both"/>
        <w:rPr>
          <w:noProof/>
          <w:sz w:val="22"/>
          <w:szCs w:val="22"/>
        </w:rPr>
      </w:pPr>
    </w:p>
    <w:p w14:paraId="6D426FE8" w14:textId="77777777" w:rsidR="009B2A30" w:rsidRPr="00B4065F" w:rsidRDefault="009B2A30" w:rsidP="009B2A30">
      <w:pPr>
        <w:autoSpaceDE w:val="0"/>
        <w:autoSpaceDN w:val="0"/>
        <w:adjustRightInd w:val="0"/>
        <w:jc w:val="both"/>
        <w:rPr>
          <w:sz w:val="22"/>
          <w:szCs w:val="22"/>
        </w:rPr>
      </w:pPr>
      <w:r w:rsidRPr="00B4065F">
        <w:rPr>
          <w:sz w:val="22"/>
          <w:szCs w:val="22"/>
        </w:rPr>
        <w:t xml:space="preserve">Lentelė. </w:t>
      </w:r>
      <w:proofErr w:type="spellStart"/>
      <w:r w:rsidRPr="00B4065F">
        <w:rPr>
          <w:sz w:val="22"/>
          <w:szCs w:val="22"/>
        </w:rPr>
        <w:t>Tramadol</w:t>
      </w:r>
      <w:proofErr w:type="spellEnd"/>
      <w:r w:rsidRPr="00B4065F">
        <w:rPr>
          <w:sz w:val="22"/>
          <w:szCs w:val="22"/>
        </w:rPr>
        <w:t xml:space="preserve"> Basi skiedimas (apie atitinkamą praskiestą tirpalą žr. 3 skyrių „Kaip ir kada vartoti </w:t>
      </w:r>
      <w:proofErr w:type="spellStart"/>
      <w:r w:rsidRPr="00B4065F">
        <w:rPr>
          <w:sz w:val="22"/>
          <w:szCs w:val="22"/>
        </w:rPr>
        <w:t>Tramadol</w:t>
      </w:r>
      <w:proofErr w:type="spellEnd"/>
      <w:r w:rsidRPr="00B4065F">
        <w:rPr>
          <w:sz w:val="22"/>
          <w:szCs w:val="22"/>
        </w:rPr>
        <w:t xml:space="preserve"> Basi“)</w:t>
      </w:r>
    </w:p>
    <w:p w14:paraId="28CC1709" w14:textId="77777777" w:rsidR="009B2A30" w:rsidRPr="00B4065F" w:rsidRDefault="009B2A30" w:rsidP="009B2A30">
      <w:pPr>
        <w:numPr>
          <w:ilvl w:val="12"/>
          <w:numId w:val="0"/>
        </w:numPr>
        <w:ind w:right="-2"/>
        <w:rPr>
          <w:noProof/>
          <w:sz w:val="22"/>
          <w:szCs w:val="22"/>
        </w:rPr>
      </w:pPr>
    </w:p>
    <w:p w14:paraId="389C8292" w14:textId="77777777" w:rsidR="009B2A30" w:rsidRPr="00B4065F" w:rsidRDefault="009B2A30" w:rsidP="009B2A30">
      <w:pPr>
        <w:numPr>
          <w:ilvl w:val="12"/>
          <w:numId w:val="0"/>
        </w:numPr>
        <w:ind w:right="-2"/>
        <w:rPr>
          <w:noProo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628"/>
      </w:tblGrid>
      <w:tr w:rsidR="009B2A30" w:rsidRPr="00030D70" w14:paraId="356DA2EC" w14:textId="77777777" w:rsidTr="00C61FC9">
        <w:trPr>
          <w:trHeight w:val="509"/>
          <w:jc w:val="center"/>
        </w:trPr>
        <w:tc>
          <w:tcPr>
            <w:tcW w:w="2628" w:type="dxa"/>
            <w:shd w:val="clear" w:color="auto" w:fill="auto"/>
          </w:tcPr>
          <w:p w14:paraId="6749EDC2" w14:textId="77777777" w:rsidR="009B2A30" w:rsidRPr="00B4065F" w:rsidRDefault="009B2A30" w:rsidP="00DA70D4">
            <w:pPr>
              <w:numPr>
                <w:ilvl w:val="12"/>
                <w:numId w:val="0"/>
              </w:numPr>
              <w:ind w:right="-2"/>
              <w:rPr>
                <w:noProof/>
                <w:sz w:val="22"/>
                <w:szCs w:val="22"/>
              </w:rPr>
            </w:pPr>
            <w:r w:rsidRPr="00B4065F">
              <w:rPr>
                <w:sz w:val="22"/>
                <w:szCs w:val="22"/>
              </w:rPr>
              <w:t>Praskiesto injekci</w:t>
            </w:r>
            <w:r>
              <w:rPr>
                <w:sz w:val="22"/>
                <w:szCs w:val="22"/>
              </w:rPr>
              <w:t>nio</w:t>
            </w:r>
            <w:r w:rsidRPr="00B4065F">
              <w:rPr>
                <w:sz w:val="22"/>
                <w:szCs w:val="22"/>
              </w:rPr>
              <w:t xml:space="preserve"> tirpalo koncentracija (mg </w:t>
            </w:r>
            <w:proofErr w:type="spellStart"/>
            <w:r w:rsidRPr="00B4065F">
              <w:rPr>
                <w:sz w:val="22"/>
                <w:szCs w:val="22"/>
              </w:rPr>
              <w:lastRenderedPageBreak/>
              <w:t>tramadolio</w:t>
            </w:r>
            <w:proofErr w:type="spellEnd"/>
            <w:r w:rsidRPr="00B4065F">
              <w:rPr>
                <w:sz w:val="22"/>
                <w:szCs w:val="22"/>
              </w:rPr>
              <w:t xml:space="preserve"> hidrochlorido/ml)</w:t>
            </w:r>
          </w:p>
        </w:tc>
        <w:tc>
          <w:tcPr>
            <w:tcW w:w="2628" w:type="dxa"/>
            <w:shd w:val="clear" w:color="auto" w:fill="auto"/>
          </w:tcPr>
          <w:p w14:paraId="1A3319B3" w14:textId="77777777" w:rsidR="009B2A30" w:rsidRPr="00B4065F" w:rsidRDefault="009B2A30" w:rsidP="00DA70D4">
            <w:pPr>
              <w:numPr>
                <w:ilvl w:val="12"/>
                <w:numId w:val="0"/>
              </w:numPr>
              <w:ind w:right="-2"/>
              <w:rPr>
                <w:noProof/>
                <w:sz w:val="22"/>
                <w:szCs w:val="22"/>
              </w:rPr>
            </w:pPr>
            <w:proofErr w:type="spellStart"/>
            <w:r w:rsidRPr="00B4065F">
              <w:rPr>
                <w:sz w:val="22"/>
                <w:szCs w:val="22"/>
              </w:rPr>
              <w:lastRenderedPageBreak/>
              <w:t>Tramadol</w:t>
            </w:r>
            <w:proofErr w:type="spellEnd"/>
            <w:r w:rsidRPr="00B4065F">
              <w:rPr>
                <w:sz w:val="22"/>
                <w:szCs w:val="22"/>
              </w:rPr>
              <w:t xml:space="preserve"> Basi + pridedamas skiediklis</w:t>
            </w:r>
          </w:p>
        </w:tc>
      </w:tr>
      <w:tr w:rsidR="009B2A30" w:rsidRPr="00030D70" w14:paraId="00A41133" w14:textId="77777777" w:rsidTr="00C61FC9">
        <w:trPr>
          <w:trHeight w:val="254"/>
          <w:jc w:val="center"/>
        </w:trPr>
        <w:tc>
          <w:tcPr>
            <w:tcW w:w="2628" w:type="dxa"/>
            <w:shd w:val="clear" w:color="auto" w:fill="auto"/>
          </w:tcPr>
          <w:p w14:paraId="4A1008BB" w14:textId="77777777" w:rsidR="009B2A30" w:rsidRPr="00B4065F" w:rsidRDefault="009B2A30" w:rsidP="00DA70D4">
            <w:pPr>
              <w:numPr>
                <w:ilvl w:val="12"/>
                <w:numId w:val="0"/>
              </w:numPr>
              <w:ind w:right="-2"/>
              <w:rPr>
                <w:noProof/>
                <w:sz w:val="22"/>
                <w:szCs w:val="22"/>
              </w:rPr>
            </w:pPr>
            <w:r w:rsidRPr="00B4065F">
              <w:rPr>
                <w:sz w:val="22"/>
                <w:szCs w:val="22"/>
              </w:rPr>
              <w:t>25,0 mg/ml</w:t>
            </w:r>
          </w:p>
        </w:tc>
        <w:tc>
          <w:tcPr>
            <w:tcW w:w="2628" w:type="dxa"/>
            <w:shd w:val="clear" w:color="auto" w:fill="auto"/>
          </w:tcPr>
          <w:p w14:paraId="642BD555" w14:textId="77777777" w:rsidR="009B2A30" w:rsidRPr="00B4065F" w:rsidRDefault="009B2A30" w:rsidP="00DA70D4">
            <w:pPr>
              <w:numPr>
                <w:ilvl w:val="12"/>
                <w:numId w:val="0"/>
              </w:numPr>
              <w:ind w:right="-2"/>
              <w:rPr>
                <w:noProof/>
                <w:sz w:val="22"/>
                <w:szCs w:val="22"/>
              </w:rPr>
            </w:pPr>
            <w:r w:rsidRPr="00B4065F">
              <w:rPr>
                <w:sz w:val="22"/>
                <w:szCs w:val="22"/>
              </w:rPr>
              <w:t>2 ml + 2 ml</w:t>
            </w:r>
          </w:p>
        </w:tc>
      </w:tr>
      <w:tr w:rsidR="009B2A30" w:rsidRPr="00030D70" w14:paraId="20EB62A3" w14:textId="77777777" w:rsidTr="00C61FC9">
        <w:trPr>
          <w:trHeight w:val="243"/>
          <w:jc w:val="center"/>
        </w:trPr>
        <w:tc>
          <w:tcPr>
            <w:tcW w:w="2628" w:type="dxa"/>
            <w:shd w:val="clear" w:color="auto" w:fill="auto"/>
          </w:tcPr>
          <w:p w14:paraId="3134738C" w14:textId="77777777" w:rsidR="009B2A30" w:rsidRPr="00B4065F" w:rsidRDefault="009B2A30" w:rsidP="00DA70D4">
            <w:pPr>
              <w:numPr>
                <w:ilvl w:val="12"/>
                <w:numId w:val="0"/>
              </w:numPr>
              <w:ind w:right="-2"/>
              <w:rPr>
                <w:noProof/>
                <w:sz w:val="22"/>
                <w:szCs w:val="22"/>
              </w:rPr>
            </w:pPr>
            <w:r w:rsidRPr="00B4065F">
              <w:rPr>
                <w:sz w:val="22"/>
                <w:szCs w:val="22"/>
              </w:rPr>
              <w:t>16,7 mg/ml</w:t>
            </w:r>
          </w:p>
        </w:tc>
        <w:tc>
          <w:tcPr>
            <w:tcW w:w="2628" w:type="dxa"/>
            <w:shd w:val="clear" w:color="auto" w:fill="auto"/>
          </w:tcPr>
          <w:p w14:paraId="4441872B" w14:textId="77777777" w:rsidR="009B2A30" w:rsidRPr="00B4065F" w:rsidRDefault="009B2A30" w:rsidP="00DA70D4">
            <w:pPr>
              <w:numPr>
                <w:ilvl w:val="12"/>
                <w:numId w:val="0"/>
              </w:numPr>
              <w:ind w:right="-2"/>
              <w:rPr>
                <w:noProof/>
                <w:sz w:val="22"/>
                <w:szCs w:val="22"/>
              </w:rPr>
            </w:pPr>
            <w:r w:rsidRPr="00B4065F">
              <w:rPr>
                <w:sz w:val="22"/>
                <w:szCs w:val="22"/>
              </w:rPr>
              <w:t>2 ml + 4 ml</w:t>
            </w:r>
          </w:p>
        </w:tc>
      </w:tr>
      <w:tr w:rsidR="009B2A30" w:rsidRPr="00030D70" w14:paraId="4261CFE9" w14:textId="77777777" w:rsidTr="00C61FC9">
        <w:trPr>
          <w:trHeight w:val="254"/>
          <w:jc w:val="center"/>
        </w:trPr>
        <w:tc>
          <w:tcPr>
            <w:tcW w:w="2628" w:type="dxa"/>
            <w:shd w:val="clear" w:color="auto" w:fill="auto"/>
          </w:tcPr>
          <w:p w14:paraId="0133D97E" w14:textId="77777777" w:rsidR="009B2A30" w:rsidRPr="00B4065F" w:rsidRDefault="009B2A30" w:rsidP="00DA70D4">
            <w:pPr>
              <w:numPr>
                <w:ilvl w:val="12"/>
                <w:numId w:val="0"/>
              </w:numPr>
              <w:ind w:right="-2"/>
              <w:rPr>
                <w:noProof/>
                <w:sz w:val="22"/>
                <w:szCs w:val="22"/>
              </w:rPr>
            </w:pPr>
            <w:r w:rsidRPr="00B4065F">
              <w:rPr>
                <w:sz w:val="22"/>
                <w:szCs w:val="22"/>
              </w:rPr>
              <w:t>12,5 mg/ml</w:t>
            </w:r>
          </w:p>
        </w:tc>
        <w:tc>
          <w:tcPr>
            <w:tcW w:w="2628" w:type="dxa"/>
            <w:shd w:val="clear" w:color="auto" w:fill="auto"/>
          </w:tcPr>
          <w:p w14:paraId="3D2B54D2" w14:textId="77777777" w:rsidR="009B2A30" w:rsidRPr="00B4065F" w:rsidRDefault="009B2A30" w:rsidP="00DA70D4">
            <w:pPr>
              <w:numPr>
                <w:ilvl w:val="12"/>
                <w:numId w:val="0"/>
              </w:numPr>
              <w:ind w:right="-2"/>
              <w:rPr>
                <w:noProof/>
                <w:sz w:val="22"/>
                <w:szCs w:val="22"/>
              </w:rPr>
            </w:pPr>
            <w:r w:rsidRPr="00B4065F">
              <w:rPr>
                <w:sz w:val="22"/>
                <w:szCs w:val="22"/>
              </w:rPr>
              <w:t>2 ml + 6 ml</w:t>
            </w:r>
          </w:p>
        </w:tc>
      </w:tr>
      <w:tr w:rsidR="009B2A30" w:rsidRPr="00030D70" w14:paraId="70EA7AAF" w14:textId="77777777" w:rsidTr="00C61FC9">
        <w:trPr>
          <w:trHeight w:val="254"/>
          <w:jc w:val="center"/>
        </w:trPr>
        <w:tc>
          <w:tcPr>
            <w:tcW w:w="2628" w:type="dxa"/>
            <w:shd w:val="clear" w:color="auto" w:fill="auto"/>
          </w:tcPr>
          <w:p w14:paraId="3D71F7DC" w14:textId="77777777" w:rsidR="009B2A30" w:rsidRPr="00B4065F" w:rsidRDefault="009B2A30" w:rsidP="00DA70D4">
            <w:pPr>
              <w:numPr>
                <w:ilvl w:val="12"/>
                <w:numId w:val="0"/>
              </w:numPr>
              <w:ind w:right="-2"/>
              <w:rPr>
                <w:noProof/>
                <w:sz w:val="22"/>
                <w:szCs w:val="22"/>
              </w:rPr>
            </w:pPr>
            <w:r w:rsidRPr="00B4065F">
              <w:rPr>
                <w:sz w:val="22"/>
                <w:szCs w:val="22"/>
              </w:rPr>
              <w:t>10,0 mg/ml</w:t>
            </w:r>
          </w:p>
        </w:tc>
        <w:tc>
          <w:tcPr>
            <w:tcW w:w="2628" w:type="dxa"/>
            <w:shd w:val="clear" w:color="auto" w:fill="auto"/>
          </w:tcPr>
          <w:p w14:paraId="583E8112" w14:textId="77777777" w:rsidR="009B2A30" w:rsidRPr="00B4065F" w:rsidRDefault="009B2A30" w:rsidP="00DA70D4">
            <w:pPr>
              <w:numPr>
                <w:ilvl w:val="12"/>
                <w:numId w:val="0"/>
              </w:numPr>
              <w:ind w:right="-2"/>
              <w:rPr>
                <w:noProof/>
                <w:sz w:val="22"/>
                <w:szCs w:val="22"/>
              </w:rPr>
            </w:pPr>
            <w:r w:rsidRPr="00B4065F">
              <w:rPr>
                <w:sz w:val="22"/>
                <w:szCs w:val="22"/>
              </w:rPr>
              <w:t>2 ml + 8 ml</w:t>
            </w:r>
          </w:p>
        </w:tc>
      </w:tr>
      <w:tr w:rsidR="009B2A30" w:rsidRPr="00030D70" w14:paraId="0DE75148" w14:textId="77777777" w:rsidTr="00C61FC9">
        <w:trPr>
          <w:trHeight w:val="254"/>
          <w:jc w:val="center"/>
        </w:trPr>
        <w:tc>
          <w:tcPr>
            <w:tcW w:w="2628" w:type="dxa"/>
            <w:shd w:val="clear" w:color="auto" w:fill="auto"/>
          </w:tcPr>
          <w:p w14:paraId="6E718209" w14:textId="77777777" w:rsidR="009B2A30" w:rsidRPr="00B4065F" w:rsidRDefault="009B2A30" w:rsidP="00DA70D4">
            <w:pPr>
              <w:numPr>
                <w:ilvl w:val="12"/>
                <w:numId w:val="0"/>
              </w:numPr>
              <w:ind w:right="-2"/>
              <w:rPr>
                <w:noProof/>
                <w:sz w:val="22"/>
                <w:szCs w:val="22"/>
              </w:rPr>
            </w:pPr>
            <w:r w:rsidRPr="00B4065F">
              <w:rPr>
                <w:sz w:val="22"/>
                <w:szCs w:val="22"/>
              </w:rPr>
              <w:t>8,3 mg/ml</w:t>
            </w:r>
          </w:p>
        </w:tc>
        <w:tc>
          <w:tcPr>
            <w:tcW w:w="2628" w:type="dxa"/>
            <w:shd w:val="clear" w:color="auto" w:fill="auto"/>
          </w:tcPr>
          <w:p w14:paraId="139673DB" w14:textId="77777777" w:rsidR="009B2A30" w:rsidRPr="00B4065F" w:rsidRDefault="009B2A30" w:rsidP="00DA70D4">
            <w:pPr>
              <w:numPr>
                <w:ilvl w:val="12"/>
                <w:numId w:val="0"/>
              </w:numPr>
              <w:ind w:right="-2"/>
              <w:rPr>
                <w:noProof/>
                <w:sz w:val="22"/>
                <w:szCs w:val="22"/>
              </w:rPr>
            </w:pPr>
            <w:r w:rsidRPr="00B4065F">
              <w:rPr>
                <w:sz w:val="22"/>
                <w:szCs w:val="22"/>
              </w:rPr>
              <w:t>2 ml + 10 ml</w:t>
            </w:r>
          </w:p>
        </w:tc>
      </w:tr>
      <w:tr w:rsidR="009B2A30" w:rsidRPr="00030D70" w14:paraId="4D61AE0B" w14:textId="77777777" w:rsidTr="00C61FC9">
        <w:trPr>
          <w:trHeight w:val="254"/>
          <w:jc w:val="center"/>
        </w:trPr>
        <w:tc>
          <w:tcPr>
            <w:tcW w:w="2628" w:type="dxa"/>
            <w:shd w:val="clear" w:color="auto" w:fill="auto"/>
          </w:tcPr>
          <w:p w14:paraId="7E25FDE3" w14:textId="77777777" w:rsidR="009B2A30" w:rsidRPr="00B4065F" w:rsidRDefault="009B2A30" w:rsidP="00DA70D4">
            <w:pPr>
              <w:numPr>
                <w:ilvl w:val="12"/>
                <w:numId w:val="0"/>
              </w:numPr>
              <w:ind w:right="-2"/>
              <w:rPr>
                <w:noProof/>
                <w:sz w:val="22"/>
                <w:szCs w:val="22"/>
              </w:rPr>
            </w:pPr>
            <w:r w:rsidRPr="00B4065F">
              <w:rPr>
                <w:sz w:val="22"/>
                <w:szCs w:val="22"/>
              </w:rPr>
              <w:t>7,1 mg/ml</w:t>
            </w:r>
          </w:p>
        </w:tc>
        <w:tc>
          <w:tcPr>
            <w:tcW w:w="2628" w:type="dxa"/>
            <w:shd w:val="clear" w:color="auto" w:fill="auto"/>
          </w:tcPr>
          <w:p w14:paraId="1289D94A" w14:textId="77777777" w:rsidR="009B2A30" w:rsidRPr="00B4065F" w:rsidRDefault="009B2A30" w:rsidP="00DA70D4">
            <w:pPr>
              <w:numPr>
                <w:ilvl w:val="12"/>
                <w:numId w:val="0"/>
              </w:numPr>
              <w:ind w:right="-2"/>
              <w:rPr>
                <w:noProof/>
                <w:sz w:val="22"/>
                <w:szCs w:val="22"/>
              </w:rPr>
            </w:pPr>
            <w:r w:rsidRPr="00B4065F">
              <w:rPr>
                <w:sz w:val="22"/>
                <w:szCs w:val="22"/>
              </w:rPr>
              <w:t>2 ml + 12 ml</w:t>
            </w:r>
          </w:p>
        </w:tc>
      </w:tr>
      <w:tr w:rsidR="009B2A30" w:rsidRPr="00030D70" w14:paraId="4CD6A024" w14:textId="77777777" w:rsidTr="00C61FC9">
        <w:trPr>
          <w:trHeight w:val="243"/>
          <w:jc w:val="center"/>
        </w:trPr>
        <w:tc>
          <w:tcPr>
            <w:tcW w:w="2628" w:type="dxa"/>
            <w:shd w:val="clear" w:color="auto" w:fill="auto"/>
          </w:tcPr>
          <w:p w14:paraId="375EC4BF" w14:textId="77777777" w:rsidR="009B2A30" w:rsidRPr="00B4065F" w:rsidRDefault="009B2A30" w:rsidP="00DA70D4">
            <w:pPr>
              <w:numPr>
                <w:ilvl w:val="12"/>
                <w:numId w:val="0"/>
              </w:numPr>
              <w:ind w:right="-2"/>
              <w:rPr>
                <w:noProof/>
                <w:sz w:val="22"/>
                <w:szCs w:val="22"/>
              </w:rPr>
            </w:pPr>
            <w:r w:rsidRPr="00B4065F">
              <w:rPr>
                <w:sz w:val="22"/>
                <w:szCs w:val="22"/>
              </w:rPr>
              <w:t>6,3 mg/ml</w:t>
            </w:r>
          </w:p>
        </w:tc>
        <w:tc>
          <w:tcPr>
            <w:tcW w:w="2628" w:type="dxa"/>
            <w:shd w:val="clear" w:color="auto" w:fill="auto"/>
          </w:tcPr>
          <w:p w14:paraId="49AEAAAE" w14:textId="77777777" w:rsidR="009B2A30" w:rsidRPr="00B4065F" w:rsidRDefault="009B2A30" w:rsidP="00DA70D4">
            <w:pPr>
              <w:numPr>
                <w:ilvl w:val="12"/>
                <w:numId w:val="0"/>
              </w:numPr>
              <w:ind w:right="-2"/>
              <w:rPr>
                <w:noProof/>
                <w:sz w:val="22"/>
                <w:szCs w:val="22"/>
              </w:rPr>
            </w:pPr>
            <w:r w:rsidRPr="00B4065F">
              <w:rPr>
                <w:sz w:val="22"/>
                <w:szCs w:val="22"/>
              </w:rPr>
              <w:t>2 ml + 14 ml</w:t>
            </w:r>
          </w:p>
        </w:tc>
      </w:tr>
      <w:tr w:rsidR="009B2A30" w:rsidRPr="00030D70" w14:paraId="62857680" w14:textId="77777777" w:rsidTr="00C61FC9">
        <w:trPr>
          <w:trHeight w:val="243"/>
          <w:jc w:val="center"/>
        </w:trPr>
        <w:tc>
          <w:tcPr>
            <w:tcW w:w="2628" w:type="dxa"/>
            <w:shd w:val="clear" w:color="auto" w:fill="auto"/>
          </w:tcPr>
          <w:p w14:paraId="60CA5121" w14:textId="77777777" w:rsidR="009B2A30" w:rsidRPr="00B4065F" w:rsidRDefault="009B2A30" w:rsidP="00DA70D4">
            <w:pPr>
              <w:numPr>
                <w:ilvl w:val="12"/>
                <w:numId w:val="0"/>
              </w:numPr>
              <w:ind w:right="-2"/>
              <w:rPr>
                <w:noProof/>
                <w:sz w:val="22"/>
                <w:szCs w:val="22"/>
              </w:rPr>
            </w:pPr>
            <w:r w:rsidRPr="00B4065F">
              <w:rPr>
                <w:sz w:val="22"/>
                <w:szCs w:val="22"/>
              </w:rPr>
              <w:t>5,6 mg/ml</w:t>
            </w:r>
          </w:p>
        </w:tc>
        <w:tc>
          <w:tcPr>
            <w:tcW w:w="2628" w:type="dxa"/>
            <w:shd w:val="clear" w:color="auto" w:fill="auto"/>
          </w:tcPr>
          <w:p w14:paraId="4C9746D7" w14:textId="77777777" w:rsidR="009B2A30" w:rsidRPr="00B4065F" w:rsidRDefault="009B2A30" w:rsidP="00DA70D4">
            <w:pPr>
              <w:numPr>
                <w:ilvl w:val="12"/>
                <w:numId w:val="0"/>
              </w:numPr>
              <w:ind w:right="-2"/>
              <w:rPr>
                <w:noProof/>
                <w:sz w:val="22"/>
                <w:szCs w:val="22"/>
              </w:rPr>
            </w:pPr>
            <w:r w:rsidRPr="00B4065F">
              <w:rPr>
                <w:sz w:val="22"/>
                <w:szCs w:val="22"/>
              </w:rPr>
              <w:t>2 ml + 16 ml</w:t>
            </w:r>
          </w:p>
        </w:tc>
      </w:tr>
      <w:tr w:rsidR="009B2A30" w:rsidRPr="00030D70" w14:paraId="3BA451C7" w14:textId="77777777" w:rsidTr="00C61FC9">
        <w:trPr>
          <w:trHeight w:val="243"/>
          <w:jc w:val="center"/>
        </w:trPr>
        <w:tc>
          <w:tcPr>
            <w:tcW w:w="2628" w:type="dxa"/>
            <w:shd w:val="clear" w:color="auto" w:fill="auto"/>
          </w:tcPr>
          <w:p w14:paraId="352008E2" w14:textId="77777777" w:rsidR="009B2A30" w:rsidRPr="00B4065F" w:rsidRDefault="009B2A30" w:rsidP="00DA70D4">
            <w:pPr>
              <w:numPr>
                <w:ilvl w:val="12"/>
                <w:numId w:val="0"/>
              </w:numPr>
              <w:ind w:right="-2"/>
              <w:rPr>
                <w:noProof/>
                <w:sz w:val="22"/>
                <w:szCs w:val="22"/>
              </w:rPr>
            </w:pPr>
            <w:r w:rsidRPr="00B4065F">
              <w:rPr>
                <w:sz w:val="22"/>
                <w:szCs w:val="22"/>
              </w:rPr>
              <w:t>5,0 mg/ml</w:t>
            </w:r>
          </w:p>
        </w:tc>
        <w:tc>
          <w:tcPr>
            <w:tcW w:w="2628" w:type="dxa"/>
            <w:shd w:val="clear" w:color="auto" w:fill="auto"/>
          </w:tcPr>
          <w:p w14:paraId="29018DA9" w14:textId="77777777" w:rsidR="009B2A30" w:rsidRPr="00B4065F" w:rsidRDefault="009B2A30" w:rsidP="00DA70D4">
            <w:pPr>
              <w:numPr>
                <w:ilvl w:val="12"/>
                <w:numId w:val="0"/>
              </w:numPr>
              <w:ind w:right="-2"/>
              <w:rPr>
                <w:noProof/>
                <w:sz w:val="22"/>
                <w:szCs w:val="22"/>
              </w:rPr>
            </w:pPr>
            <w:r w:rsidRPr="00B4065F">
              <w:rPr>
                <w:sz w:val="22"/>
                <w:szCs w:val="22"/>
              </w:rPr>
              <w:t>2 ml + 18 ml</w:t>
            </w:r>
          </w:p>
        </w:tc>
      </w:tr>
    </w:tbl>
    <w:p w14:paraId="29E220C7" w14:textId="77777777" w:rsidR="009B2A30" w:rsidRPr="00B4065F" w:rsidRDefault="009B2A30" w:rsidP="009B2A30">
      <w:pPr>
        <w:numPr>
          <w:ilvl w:val="12"/>
          <w:numId w:val="0"/>
        </w:numPr>
        <w:ind w:right="-2"/>
        <w:rPr>
          <w:noProof/>
          <w:sz w:val="22"/>
          <w:szCs w:val="22"/>
        </w:rPr>
      </w:pPr>
    </w:p>
    <w:p w14:paraId="631031D5"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Remiantis skaičiavimais, </w:t>
      </w:r>
      <w:proofErr w:type="spellStart"/>
      <w:r w:rsidRPr="00B4065F">
        <w:rPr>
          <w:sz w:val="22"/>
          <w:szCs w:val="22"/>
        </w:rPr>
        <w:t>Tramadol</w:t>
      </w:r>
      <w:proofErr w:type="spellEnd"/>
      <w:r w:rsidRPr="00B4065F">
        <w:rPr>
          <w:sz w:val="22"/>
          <w:szCs w:val="22"/>
        </w:rPr>
        <w:t xml:space="preserve"> Basi ampulės turinį praskieskite pridėdami atitinkamo skiediklio, išmaišykite ir su</w:t>
      </w:r>
      <w:r>
        <w:rPr>
          <w:sz w:val="22"/>
          <w:szCs w:val="22"/>
        </w:rPr>
        <w:t>leiskite</w:t>
      </w:r>
      <w:r w:rsidRPr="00B4065F">
        <w:rPr>
          <w:sz w:val="22"/>
          <w:szCs w:val="22"/>
        </w:rPr>
        <w:t xml:space="preserve"> praskiesto injekci</w:t>
      </w:r>
      <w:r>
        <w:rPr>
          <w:sz w:val="22"/>
          <w:szCs w:val="22"/>
        </w:rPr>
        <w:t>nio</w:t>
      </w:r>
      <w:r w:rsidRPr="00B4065F">
        <w:rPr>
          <w:sz w:val="22"/>
          <w:szCs w:val="22"/>
        </w:rPr>
        <w:t xml:space="preserve"> tirpalo tūrį. Likusį injekci</w:t>
      </w:r>
      <w:r>
        <w:rPr>
          <w:sz w:val="22"/>
          <w:szCs w:val="22"/>
        </w:rPr>
        <w:t>nį</w:t>
      </w:r>
      <w:r w:rsidRPr="00B4065F">
        <w:rPr>
          <w:sz w:val="22"/>
          <w:szCs w:val="22"/>
        </w:rPr>
        <w:t xml:space="preserve"> tirpalą išmeskite.</w:t>
      </w:r>
    </w:p>
    <w:p w14:paraId="7F54936A" w14:textId="77777777" w:rsidR="009B2A30" w:rsidRPr="00044939" w:rsidRDefault="009B2A30" w:rsidP="009B2A30">
      <w:pPr>
        <w:numPr>
          <w:ilvl w:val="12"/>
          <w:numId w:val="0"/>
        </w:numPr>
        <w:ind w:right="-2"/>
        <w:jc w:val="both"/>
        <w:rPr>
          <w:sz w:val="22"/>
        </w:rPr>
      </w:pPr>
    </w:p>
    <w:p w14:paraId="6AA83DF2" w14:textId="77777777" w:rsidR="009B2A30" w:rsidRPr="00B4065F" w:rsidRDefault="009B2A30" w:rsidP="009B2A30">
      <w:pPr>
        <w:numPr>
          <w:ilvl w:val="12"/>
          <w:numId w:val="0"/>
        </w:numPr>
        <w:ind w:right="-2"/>
        <w:jc w:val="both"/>
        <w:rPr>
          <w:noProof/>
          <w:sz w:val="22"/>
          <w:szCs w:val="22"/>
        </w:rPr>
      </w:pPr>
      <w:r w:rsidRPr="00B4065F">
        <w:rPr>
          <w:sz w:val="22"/>
          <w:szCs w:val="22"/>
        </w:rPr>
        <w:t>Pavyzdys</w:t>
      </w:r>
    </w:p>
    <w:p w14:paraId="535D513E"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Norime 27 kg sveriančiam vaikui skirti 1,5 mg/kg kūno svorio </w:t>
      </w:r>
      <w:proofErr w:type="spellStart"/>
      <w:r w:rsidRPr="00B4065F">
        <w:rPr>
          <w:sz w:val="22"/>
          <w:szCs w:val="22"/>
        </w:rPr>
        <w:t>tramadolio</w:t>
      </w:r>
      <w:proofErr w:type="spellEnd"/>
      <w:r w:rsidRPr="00B4065F">
        <w:rPr>
          <w:sz w:val="22"/>
          <w:szCs w:val="22"/>
        </w:rPr>
        <w:t xml:space="preserve"> hidrochlorido dozę.</w:t>
      </w:r>
    </w:p>
    <w:p w14:paraId="3E0299AE"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Tam reikia suminės 27 kg x 1,5 mg/kg = 40,5 mg </w:t>
      </w:r>
      <w:proofErr w:type="spellStart"/>
      <w:r w:rsidRPr="00B4065F">
        <w:rPr>
          <w:sz w:val="22"/>
          <w:szCs w:val="22"/>
        </w:rPr>
        <w:t>tramadolio</w:t>
      </w:r>
      <w:proofErr w:type="spellEnd"/>
      <w:r w:rsidRPr="00B4065F">
        <w:rPr>
          <w:sz w:val="22"/>
          <w:szCs w:val="22"/>
        </w:rPr>
        <w:t xml:space="preserve"> hidrochlorido dozės.</w:t>
      </w:r>
    </w:p>
    <w:p w14:paraId="04CE801B" w14:textId="77777777" w:rsidR="009B2A30" w:rsidRPr="00B4065F" w:rsidRDefault="009B2A30" w:rsidP="009B2A30">
      <w:pPr>
        <w:numPr>
          <w:ilvl w:val="12"/>
          <w:numId w:val="0"/>
        </w:numPr>
        <w:ind w:right="-2"/>
        <w:jc w:val="both"/>
        <w:rPr>
          <w:noProof/>
          <w:sz w:val="22"/>
          <w:szCs w:val="22"/>
        </w:rPr>
      </w:pPr>
      <w:r w:rsidRPr="00B4065F">
        <w:rPr>
          <w:sz w:val="22"/>
          <w:szCs w:val="22"/>
        </w:rPr>
        <w:t>Tinkama praskiesto injekci</w:t>
      </w:r>
      <w:r>
        <w:rPr>
          <w:sz w:val="22"/>
          <w:szCs w:val="22"/>
        </w:rPr>
        <w:t>nio</w:t>
      </w:r>
      <w:r w:rsidRPr="00B4065F">
        <w:rPr>
          <w:sz w:val="22"/>
          <w:szCs w:val="22"/>
        </w:rPr>
        <w:t xml:space="preserve"> tirpalo koncentracija būtų 10,0 mg/ml, nes injekcijos tūris turėtų būti maždaug 4 ml (40,5 mg / 10,0 mg/ml = 4,05 ml). </w:t>
      </w:r>
    </w:p>
    <w:p w14:paraId="011541C3" w14:textId="77777777" w:rsidR="009B2A30" w:rsidRPr="00B4065F" w:rsidRDefault="009B2A30" w:rsidP="009B2A30">
      <w:pPr>
        <w:numPr>
          <w:ilvl w:val="12"/>
          <w:numId w:val="0"/>
        </w:numPr>
        <w:ind w:right="-2"/>
        <w:jc w:val="both"/>
        <w:rPr>
          <w:noProof/>
          <w:sz w:val="22"/>
          <w:szCs w:val="22"/>
        </w:rPr>
      </w:pPr>
      <w:r w:rsidRPr="00B4065F">
        <w:rPr>
          <w:sz w:val="22"/>
          <w:szCs w:val="22"/>
        </w:rPr>
        <w:t xml:space="preserve">Taigi, 1 ml </w:t>
      </w:r>
      <w:proofErr w:type="spellStart"/>
      <w:r w:rsidRPr="00B4065F">
        <w:rPr>
          <w:sz w:val="22"/>
          <w:szCs w:val="22"/>
        </w:rPr>
        <w:t>Tramadol</w:t>
      </w:r>
      <w:proofErr w:type="spellEnd"/>
      <w:r w:rsidRPr="00B4065F">
        <w:rPr>
          <w:sz w:val="22"/>
          <w:szCs w:val="22"/>
        </w:rPr>
        <w:t xml:space="preserve"> Basi skiedžiama 4 ml skiediklio (pvz., 0,9 % natrio chlorido, 5 % gliukozės, </w:t>
      </w:r>
      <w:proofErr w:type="spellStart"/>
      <w:r w:rsidRPr="00B4065F">
        <w:rPr>
          <w:sz w:val="22"/>
          <w:szCs w:val="22"/>
        </w:rPr>
        <w:t>Ringerio</w:t>
      </w:r>
      <w:proofErr w:type="spellEnd"/>
      <w:r w:rsidRPr="00B4065F">
        <w:rPr>
          <w:sz w:val="22"/>
          <w:szCs w:val="22"/>
        </w:rPr>
        <w:t xml:space="preserve"> ar </w:t>
      </w:r>
      <w:proofErr w:type="spellStart"/>
      <w:r w:rsidRPr="00B4065F">
        <w:rPr>
          <w:sz w:val="22"/>
          <w:szCs w:val="22"/>
        </w:rPr>
        <w:t>Ringerio</w:t>
      </w:r>
      <w:proofErr w:type="spellEnd"/>
      <w:r w:rsidRPr="00B4065F">
        <w:rPr>
          <w:sz w:val="22"/>
          <w:szCs w:val="22"/>
        </w:rPr>
        <w:t xml:space="preserve"> laktato tirpalu) ir gaunamas praskiestas tirpalas, kurio viename mililitre yra 10 mg </w:t>
      </w:r>
      <w:proofErr w:type="spellStart"/>
      <w:r w:rsidRPr="00B4065F">
        <w:rPr>
          <w:sz w:val="22"/>
          <w:szCs w:val="22"/>
        </w:rPr>
        <w:t>tramadolio</w:t>
      </w:r>
      <w:proofErr w:type="spellEnd"/>
      <w:r w:rsidRPr="00B4065F">
        <w:rPr>
          <w:sz w:val="22"/>
          <w:szCs w:val="22"/>
        </w:rPr>
        <w:t xml:space="preserve"> hidrochlorido. </w:t>
      </w:r>
    </w:p>
    <w:p w14:paraId="278880ED" w14:textId="77777777" w:rsidR="009B2A30" w:rsidRPr="00B4065F" w:rsidRDefault="009B2A30" w:rsidP="009B2A30">
      <w:pPr>
        <w:numPr>
          <w:ilvl w:val="12"/>
          <w:numId w:val="0"/>
        </w:numPr>
        <w:ind w:right="-2"/>
        <w:jc w:val="both"/>
        <w:rPr>
          <w:noProof/>
          <w:sz w:val="22"/>
          <w:szCs w:val="22"/>
        </w:rPr>
      </w:pPr>
      <w:r w:rsidRPr="00B4065F">
        <w:rPr>
          <w:sz w:val="22"/>
          <w:szCs w:val="22"/>
        </w:rPr>
        <w:t>Su</w:t>
      </w:r>
      <w:r>
        <w:rPr>
          <w:sz w:val="22"/>
          <w:szCs w:val="22"/>
        </w:rPr>
        <w:t>leidžiama</w:t>
      </w:r>
      <w:r w:rsidRPr="00B4065F">
        <w:rPr>
          <w:sz w:val="22"/>
          <w:szCs w:val="22"/>
        </w:rPr>
        <w:t xml:space="preserve"> 4 ml praskiesto tirpalo (40 mg </w:t>
      </w:r>
      <w:proofErr w:type="spellStart"/>
      <w:r w:rsidRPr="00B4065F">
        <w:rPr>
          <w:sz w:val="22"/>
          <w:szCs w:val="22"/>
        </w:rPr>
        <w:t>tramadolio</w:t>
      </w:r>
      <w:proofErr w:type="spellEnd"/>
      <w:r w:rsidRPr="00B4065F">
        <w:rPr>
          <w:sz w:val="22"/>
          <w:szCs w:val="22"/>
        </w:rPr>
        <w:t xml:space="preserve"> hidrochlorido).</w:t>
      </w:r>
      <w:r w:rsidRPr="00B4065F">
        <w:rPr>
          <w:sz w:val="22"/>
          <w:szCs w:val="22"/>
        </w:rPr>
        <w:cr/>
      </w:r>
    </w:p>
    <w:p w14:paraId="3AC6C895" w14:textId="77777777" w:rsidR="009B2A30" w:rsidRPr="00030D70" w:rsidRDefault="009B2A30" w:rsidP="009B2A30">
      <w:pPr>
        <w:keepNext/>
        <w:tabs>
          <w:tab w:val="left" w:pos="567"/>
        </w:tabs>
        <w:jc w:val="center"/>
        <w:outlineLvl w:val="1"/>
        <w:rPr>
          <w:i/>
          <w:snapToGrid w:val="0"/>
          <w:color w:val="008000"/>
          <w:sz w:val="22"/>
          <w:szCs w:val="22"/>
        </w:rPr>
      </w:pPr>
    </w:p>
    <w:p w14:paraId="6A4CF9D7" w14:textId="77777777" w:rsidR="00EF2AC5" w:rsidRPr="00044939" w:rsidRDefault="00EF2AC5" w:rsidP="00044939"/>
    <w:sectPr w:rsidR="00EF2AC5" w:rsidRPr="00044939" w:rsidSect="00044939">
      <w:headerReference w:type="even"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F4E22" w14:textId="77777777" w:rsidR="00044939" w:rsidRDefault="00044939" w:rsidP="00044939">
      <w:r>
        <w:separator/>
      </w:r>
    </w:p>
  </w:endnote>
  <w:endnote w:type="continuationSeparator" w:id="0">
    <w:p w14:paraId="5F9481CB" w14:textId="77777777" w:rsidR="00044939" w:rsidRDefault="00044939" w:rsidP="00044939">
      <w:r>
        <w:continuationSeparator/>
      </w:r>
    </w:p>
  </w:endnote>
  <w:endnote w:type="continuationNotice" w:id="1">
    <w:p w14:paraId="2DCEC380" w14:textId="77777777" w:rsidR="00044939" w:rsidRDefault="00044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C126" w14:textId="77777777" w:rsidR="00044939" w:rsidRDefault="00044939">
    <w:pPr>
      <w:pStyle w:val="Porat"/>
      <w:pPrChange w:id="6" w:author="Beatriz  Tanoeiro" w:date="2024-08-01T13:43:00Z">
        <w:pPr>
          <w:tabs>
            <w:tab w:val="center" w:pos="4819"/>
            <w:tab w:val="right" w:pos="9638"/>
          </w:tabs>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74B1" w14:textId="77777777" w:rsidR="00044939" w:rsidRDefault="00044939" w:rsidP="0004493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A689" w14:textId="77777777" w:rsidR="00044939" w:rsidRDefault="00044939" w:rsidP="0004493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2D4C" w14:textId="77777777" w:rsidR="00044939" w:rsidRDefault="00044939" w:rsidP="00044939">
      <w:r>
        <w:separator/>
      </w:r>
    </w:p>
  </w:footnote>
  <w:footnote w:type="continuationSeparator" w:id="0">
    <w:p w14:paraId="4EFC6EAF" w14:textId="77777777" w:rsidR="00044939" w:rsidRDefault="00044939" w:rsidP="00044939">
      <w:r>
        <w:continuationSeparator/>
      </w:r>
    </w:p>
  </w:footnote>
  <w:footnote w:type="continuationNotice" w:id="1">
    <w:p w14:paraId="556DF4F6" w14:textId="77777777" w:rsidR="00044939" w:rsidRDefault="000449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C60D" w14:textId="77777777" w:rsidR="00044939" w:rsidRDefault="00044939">
    <w:pPr>
      <w:pStyle w:val="Antrats"/>
      <w:pPrChange w:id="5" w:author="Beatriz  Tanoeiro" w:date="2024-08-01T13:43:00Z">
        <w:pPr>
          <w:tabs>
            <w:tab w:val="center" w:pos="4153"/>
            <w:tab w:val="right" w:pos="8306"/>
          </w:tabs>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D3677" w14:textId="77777777" w:rsidR="00044939" w:rsidRDefault="00044939" w:rsidP="00044939">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C2EF6"/>
    <w:multiLevelType w:val="hybridMultilevel"/>
    <w:tmpl w:val="B442DB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91817"/>
    <w:multiLevelType w:val="hybridMultilevel"/>
    <w:tmpl w:val="4FDE5E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51A69D1E">
      <w:start w:val="1"/>
      <w:numFmt w:val="decimal"/>
      <w:lvlText w:val="%1."/>
      <w:lvlJc w:val="left"/>
      <w:pPr>
        <w:tabs>
          <w:tab w:val="num" w:pos="570"/>
        </w:tabs>
        <w:ind w:left="570" w:hanging="570"/>
      </w:pPr>
      <w:rPr>
        <w:rFonts w:hint="default"/>
      </w:rPr>
    </w:lvl>
    <w:lvl w:ilvl="1" w:tplc="262CC3E2" w:tentative="1">
      <w:start w:val="1"/>
      <w:numFmt w:val="lowerLetter"/>
      <w:lvlText w:val="%2."/>
      <w:lvlJc w:val="left"/>
      <w:pPr>
        <w:tabs>
          <w:tab w:val="num" w:pos="1080"/>
        </w:tabs>
        <w:ind w:left="1080" w:hanging="360"/>
      </w:pPr>
    </w:lvl>
    <w:lvl w:ilvl="2" w:tplc="5836A10A" w:tentative="1">
      <w:start w:val="1"/>
      <w:numFmt w:val="lowerRoman"/>
      <w:lvlText w:val="%3."/>
      <w:lvlJc w:val="right"/>
      <w:pPr>
        <w:tabs>
          <w:tab w:val="num" w:pos="1800"/>
        </w:tabs>
        <w:ind w:left="1800" w:hanging="180"/>
      </w:pPr>
    </w:lvl>
    <w:lvl w:ilvl="3" w:tplc="AF12FAB8" w:tentative="1">
      <w:start w:val="1"/>
      <w:numFmt w:val="decimal"/>
      <w:lvlText w:val="%4."/>
      <w:lvlJc w:val="left"/>
      <w:pPr>
        <w:tabs>
          <w:tab w:val="num" w:pos="2520"/>
        </w:tabs>
        <w:ind w:left="2520" w:hanging="360"/>
      </w:pPr>
    </w:lvl>
    <w:lvl w:ilvl="4" w:tplc="F4365698" w:tentative="1">
      <w:start w:val="1"/>
      <w:numFmt w:val="lowerLetter"/>
      <w:lvlText w:val="%5."/>
      <w:lvlJc w:val="left"/>
      <w:pPr>
        <w:tabs>
          <w:tab w:val="num" w:pos="3240"/>
        </w:tabs>
        <w:ind w:left="3240" w:hanging="360"/>
      </w:pPr>
    </w:lvl>
    <w:lvl w:ilvl="5" w:tplc="61603276" w:tentative="1">
      <w:start w:val="1"/>
      <w:numFmt w:val="lowerRoman"/>
      <w:lvlText w:val="%6."/>
      <w:lvlJc w:val="right"/>
      <w:pPr>
        <w:tabs>
          <w:tab w:val="num" w:pos="3960"/>
        </w:tabs>
        <w:ind w:left="3960" w:hanging="180"/>
      </w:pPr>
    </w:lvl>
    <w:lvl w:ilvl="6" w:tplc="1F043C4E" w:tentative="1">
      <w:start w:val="1"/>
      <w:numFmt w:val="decimal"/>
      <w:lvlText w:val="%7."/>
      <w:lvlJc w:val="left"/>
      <w:pPr>
        <w:tabs>
          <w:tab w:val="num" w:pos="4680"/>
        </w:tabs>
        <w:ind w:left="4680" w:hanging="360"/>
      </w:pPr>
    </w:lvl>
    <w:lvl w:ilvl="7" w:tplc="10BE8A6E" w:tentative="1">
      <w:start w:val="1"/>
      <w:numFmt w:val="lowerLetter"/>
      <w:lvlText w:val="%8."/>
      <w:lvlJc w:val="left"/>
      <w:pPr>
        <w:tabs>
          <w:tab w:val="num" w:pos="5400"/>
        </w:tabs>
        <w:ind w:left="5400" w:hanging="360"/>
      </w:pPr>
    </w:lvl>
    <w:lvl w:ilvl="8" w:tplc="3D16ED10" w:tentative="1">
      <w:start w:val="1"/>
      <w:numFmt w:val="lowerRoman"/>
      <w:lvlText w:val="%9."/>
      <w:lvlJc w:val="right"/>
      <w:pPr>
        <w:tabs>
          <w:tab w:val="num" w:pos="6120"/>
        </w:tabs>
        <w:ind w:left="612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88B3051"/>
    <w:multiLevelType w:val="hybridMultilevel"/>
    <w:tmpl w:val="D026DC94"/>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5B96834"/>
    <w:multiLevelType w:val="hybridMultilevel"/>
    <w:tmpl w:val="B3F8D6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8A9CEB36"/>
    <w:lvl w:ilvl="0" w:tplc="115898B4">
      <w:start w:val="2"/>
      <w:numFmt w:val="decimal"/>
      <w:lvlText w:val="%1."/>
      <w:lvlJc w:val="left"/>
      <w:pPr>
        <w:tabs>
          <w:tab w:val="num" w:pos="570"/>
        </w:tabs>
        <w:ind w:left="570" w:hanging="570"/>
      </w:pPr>
      <w:rPr>
        <w:rFonts w:hint="default"/>
        <w:b/>
        <w:bCs/>
      </w:rPr>
    </w:lvl>
    <w:lvl w:ilvl="1" w:tplc="3E98A628" w:tentative="1">
      <w:start w:val="1"/>
      <w:numFmt w:val="lowerLetter"/>
      <w:lvlText w:val="%2."/>
      <w:lvlJc w:val="left"/>
      <w:pPr>
        <w:tabs>
          <w:tab w:val="num" w:pos="1080"/>
        </w:tabs>
        <w:ind w:left="1080" w:hanging="360"/>
      </w:pPr>
    </w:lvl>
    <w:lvl w:ilvl="2" w:tplc="C88C3EC2" w:tentative="1">
      <w:start w:val="1"/>
      <w:numFmt w:val="lowerRoman"/>
      <w:lvlText w:val="%3."/>
      <w:lvlJc w:val="right"/>
      <w:pPr>
        <w:tabs>
          <w:tab w:val="num" w:pos="1800"/>
        </w:tabs>
        <w:ind w:left="1800" w:hanging="180"/>
      </w:pPr>
    </w:lvl>
    <w:lvl w:ilvl="3" w:tplc="F624595E" w:tentative="1">
      <w:start w:val="1"/>
      <w:numFmt w:val="decimal"/>
      <w:lvlText w:val="%4."/>
      <w:lvlJc w:val="left"/>
      <w:pPr>
        <w:tabs>
          <w:tab w:val="num" w:pos="2520"/>
        </w:tabs>
        <w:ind w:left="2520" w:hanging="360"/>
      </w:pPr>
    </w:lvl>
    <w:lvl w:ilvl="4" w:tplc="E50A6412" w:tentative="1">
      <w:start w:val="1"/>
      <w:numFmt w:val="lowerLetter"/>
      <w:lvlText w:val="%5."/>
      <w:lvlJc w:val="left"/>
      <w:pPr>
        <w:tabs>
          <w:tab w:val="num" w:pos="3240"/>
        </w:tabs>
        <w:ind w:left="3240" w:hanging="360"/>
      </w:pPr>
    </w:lvl>
    <w:lvl w:ilvl="5" w:tplc="7C7649F2" w:tentative="1">
      <w:start w:val="1"/>
      <w:numFmt w:val="lowerRoman"/>
      <w:lvlText w:val="%6."/>
      <w:lvlJc w:val="right"/>
      <w:pPr>
        <w:tabs>
          <w:tab w:val="num" w:pos="3960"/>
        </w:tabs>
        <w:ind w:left="3960" w:hanging="180"/>
      </w:pPr>
    </w:lvl>
    <w:lvl w:ilvl="6" w:tplc="4850B964" w:tentative="1">
      <w:start w:val="1"/>
      <w:numFmt w:val="decimal"/>
      <w:lvlText w:val="%7."/>
      <w:lvlJc w:val="left"/>
      <w:pPr>
        <w:tabs>
          <w:tab w:val="num" w:pos="4680"/>
        </w:tabs>
        <w:ind w:left="4680" w:hanging="360"/>
      </w:pPr>
    </w:lvl>
    <w:lvl w:ilvl="7" w:tplc="B0B227EE" w:tentative="1">
      <w:start w:val="1"/>
      <w:numFmt w:val="lowerLetter"/>
      <w:lvlText w:val="%8."/>
      <w:lvlJc w:val="left"/>
      <w:pPr>
        <w:tabs>
          <w:tab w:val="num" w:pos="5400"/>
        </w:tabs>
        <w:ind w:left="5400" w:hanging="360"/>
      </w:pPr>
    </w:lvl>
    <w:lvl w:ilvl="8" w:tplc="49EC7980" w:tentative="1">
      <w:start w:val="1"/>
      <w:numFmt w:val="lowerRoman"/>
      <w:lvlText w:val="%9."/>
      <w:lvlJc w:val="right"/>
      <w:pPr>
        <w:tabs>
          <w:tab w:val="num" w:pos="6120"/>
        </w:tabs>
        <w:ind w:left="6120" w:hanging="180"/>
      </w:pPr>
    </w:lvl>
  </w:abstractNum>
  <w:abstractNum w:abstractNumId="9" w15:restartNumberingAfterBreak="0">
    <w:nsid w:val="59F25B7F"/>
    <w:multiLevelType w:val="hybridMultilevel"/>
    <w:tmpl w:val="7D464D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97918A3"/>
    <w:multiLevelType w:val="hybridMultilevel"/>
    <w:tmpl w:val="9A7AD8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0"/>
  </w:num>
  <w:num w:numId="3">
    <w:abstractNumId w:val="8"/>
  </w:num>
  <w:num w:numId="4">
    <w:abstractNumId w:val="4"/>
  </w:num>
  <w:num w:numId="5">
    <w:abstractNumId w:val="6"/>
  </w:num>
  <w:num w:numId="6">
    <w:abstractNumId w:val="11"/>
  </w:num>
  <w:num w:numId="7">
    <w:abstractNumId w:val="7"/>
  </w:num>
  <w:num w:numId="8">
    <w:abstractNumId w:val="3"/>
  </w:num>
  <w:num w:numId="9">
    <w:abstractNumId w:val="9"/>
  </w:num>
  <w:num w:numId="10">
    <w:abstractNumId w:val="1"/>
  </w:num>
  <w:num w:numId="11">
    <w:abstractNumId w:val="2"/>
  </w:num>
  <w:num w:numId="12">
    <w:abstractNumId w:val="13"/>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1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atriz  Tanoeiro">
    <w15:presenceInfo w15:providerId="AD" w15:userId="S::beatriz.tanoeiro@phagecon.pt::a6f9a96b-a54e-4746-8067-32e506dad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30"/>
    <w:rsid w:val="0001145F"/>
    <w:rsid w:val="000174CF"/>
    <w:rsid w:val="00022904"/>
    <w:rsid w:val="00030D70"/>
    <w:rsid w:val="0003166D"/>
    <w:rsid w:val="00044939"/>
    <w:rsid w:val="000539A2"/>
    <w:rsid w:val="00056687"/>
    <w:rsid w:val="000811B2"/>
    <w:rsid w:val="00091D83"/>
    <w:rsid w:val="000B1C79"/>
    <w:rsid w:val="000B7CD3"/>
    <w:rsid w:val="000C28DE"/>
    <w:rsid w:val="000D20FA"/>
    <w:rsid w:val="000D6C84"/>
    <w:rsid w:val="00112C3D"/>
    <w:rsid w:val="001201A3"/>
    <w:rsid w:val="0014387D"/>
    <w:rsid w:val="0014674E"/>
    <w:rsid w:val="00151479"/>
    <w:rsid w:val="001605E5"/>
    <w:rsid w:val="00181989"/>
    <w:rsid w:val="00182D60"/>
    <w:rsid w:val="00183AA2"/>
    <w:rsid w:val="00187967"/>
    <w:rsid w:val="001A3840"/>
    <w:rsid w:val="001D40E5"/>
    <w:rsid w:val="001E7497"/>
    <w:rsid w:val="001F623A"/>
    <w:rsid w:val="00204881"/>
    <w:rsid w:val="00204F5D"/>
    <w:rsid w:val="00205BE1"/>
    <w:rsid w:val="0021713A"/>
    <w:rsid w:val="002238C5"/>
    <w:rsid w:val="0024270B"/>
    <w:rsid w:val="0024338F"/>
    <w:rsid w:val="00266CC6"/>
    <w:rsid w:val="00271235"/>
    <w:rsid w:val="0027725D"/>
    <w:rsid w:val="00295F9E"/>
    <w:rsid w:val="002A5935"/>
    <w:rsid w:val="002A69E2"/>
    <w:rsid w:val="002A6F12"/>
    <w:rsid w:val="002B23D7"/>
    <w:rsid w:val="002C6AAB"/>
    <w:rsid w:val="002D172B"/>
    <w:rsid w:val="002F37E1"/>
    <w:rsid w:val="002F7B0A"/>
    <w:rsid w:val="00310C51"/>
    <w:rsid w:val="00327750"/>
    <w:rsid w:val="00345D32"/>
    <w:rsid w:val="003556B8"/>
    <w:rsid w:val="003566A4"/>
    <w:rsid w:val="003629C3"/>
    <w:rsid w:val="003730F2"/>
    <w:rsid w:val="0037363A"/>
    <w:rsid w:val="00394D98"/>
    <w:rsid w:val="003D13AD"/>
    <w:rsid w:val="003D4FD8"/>
    <w:rsid w:val="003E1BC3"/>
    <w:rsid w:val="004022BA"/>
    <w:rsid w:val="004079A3"/>
    <w:rsid w:val="00410E39"/>
    <w:rsid w:val="00423915"/>
    <w:rsid w:val="004276E9"/>
    <w:rsid w:val="00442F9E"/>
    <w:rsid w:val="00483949"/>
    <w:rsid w:val="00484224"/>
    <w:rsid w:val="00493243"/>
    <w:rsid w:val="004A7E43"/>
    <w:rsid w:val="004B30D4"/>
    <w:rsid w:val="00516DF6"/>
    <w:rsid w:val="00530644"/>
    <w:rsid w:val="00536523"/>
    <w:rsid w:val="00546FD1"/>
    <w:rsid w:val="00547FC6"/>
    <w:rsid w:val="00573AFB"/>
    <w:rsid w:val="0057521D"/>
    <w:rsid w:val="005763F8"/>
    <w:rsid w:val="00577434"/>
    <w:rsid w:val="00583DF7"/>
    <w:rsid w:val="00593407"/>
    <w:rsid w:val="00596DFE"/>
    <w:rsid w:val="005C6DF2"/>
    <w:rsid w:val="005D554B"/>
    <w:rsid w:val="005F776D"/>
    <w:rsid w:val="0060179E"/>
    <w:rsid w:val="00643576"/>
    <w:rsid w:val="006A0746"/>
    <w:rsid w:val="006A5524"/>
    <w:rsid w:val="006C18E2"/>
    <w:rsid w:val="006C2733"/>
    <w:rsid w:val="006E5184"/>
    <w:rsid w:val="006F52BC"/>
    <w:rsid w:val="0070156D"/>
    <w:rsid w:val="00717343"/>
    <w:rsid w:val="00721EB7"/>
    <w:rsid w:val="0074121E"/>
    <w:rsid w:val="007473E7"/>
    <w:rsid w:val="0076286B"/>
    <w:rsid w:val="007937B7"/>
    <w:rsid w:val="007A34E6"/>
    <w:rsid w:val="007A6C5F"/>
    <w:rsid w:val="007B6FFF"/>
    <w:rsid w:val="007D3FB2"/>
    <w:rsid w:val="007E25F2"/>
    <w:rsid w:val="008060CB"/>
    <w:rsid w:val="00806C0E"/>
    <w:rsid w:val="00811335"/>
    <w:rsid w:val="008148EF"/>
    <w:rsid w:val="00817920"/>
    <w:rsid w:val="00825D9A"/>
    <w:rsid w:val="0083521A"/>
    <w:rsid w:val="00841016"/>
    <w:rsid w:val="008529A2"/>
    <w:rsid w:val="00887BDF"/>
    <w:rsid w:val="008A5D6B"/>
    <w:rsid w:val="008A638F"/>
    <w:rsid w:val="008C0F66"/>
    <w:rsid w:val="008D4CE3"/>
    <w:rsid w:val="008D70EC"/>
    <w:rsid w:val="008E50DF"/>
    <w:rsid w:val="009236B8"/>
    <w:rsid w:val="00977F4B"/>
    <w:rsid w:val="00985F80"/>
    <w:rsid w:val="00991B36"/>
    <w:rsid w:val="009A1E98"/>
    <w:rsid w:val="009B2A30"/>
    <w:rsid w:val="009D29BE"/>
    <w:rsid w:val="009E44CB"/>
    <w:rsid w:val="00A223D5"/>
    <w:rsid w:val="00A23A88"/>
    <w:rsid w:val="00A272F1"/>
    <w:rsid w:val="00A427D7"/>
    <w:rsid w:val="00A53E2A"/>
    <w:rsid w:val="00A5701D"/>
    <w:rsid w:val="00A61169"/>
    <w:rsid w:val="00A71633"/>
    <w:rsid w:val="00AA48BB"/>
    <w:rsid w:val="00AA54C9"/>
    <w:rsid w:val="00AB0E31"/>
    <w:rsid w:val="00AC537F"/>
    <w:rsid w:val="00AE7104"/>
    <w:rsid w:val="00AF3D93"/>
    <w:rsid w:val="00AF604C"/>
    <w:rsid w:val="00B17FCA"/>
    <w:rsid w:val="00B94D75"/>
    <w:rsid w:val="00B97D5F"/>
    <w:rsid w:val="00BA2698"/>
    <w:rsid w:val="00BC79EC"/>
    <w:rsid w:val="00C32766"/>
    <w:rsid w:val="00C33586"/>
    <w:rsid w:val="00C40AF0"/>
    <w:rsid w:val="00C46B6D"/>
    <w:rsid w:val="00C55B77"/>
    <w:rsid w:val="00C61FC9"/>
    <w:rsid w:val="00C65E76"/>
    <w:rsid w:val="00C7351E"/>
    <w:rsid w:val="00CC5A49"/>
    <w:rsid w:val="00CC5F42"/>
    <w:rsid w:val="00CD4E63"/>
    <w:rsid w:val="00CE1909"/>
    <w:rsid w:val="00CE1CAA"/>
    <w:rsid w:val="00CF0D09"/>
    <w:rsid w:val="00CF1197"/>
    <w:rsid w:val="00D074EB"/>
    <w:rsid w:val="00D258AD"/>
    <w:rsid w:val="00D25C49"/>
    <w:rsid w:val="00D35C3C"/>
    <w:rsid w:val="00D450EA"/>
    <w:rsid w:val="00D4633A"/>
    <w:rsid w:val="00D63A44"/>
    <w:rsid w:val="00D72AA0"/>
    <w:rsid w:val="00D855A9"/>
    <w:rsid w:val="00D93BCD"/>
    <w:rsid w:val="00DB311A"/>
    <w:rsid w:val="00E0394E"/>
    <w:rsid w:val="00E05C89"/>
    <w:rsid w:val="00E140EB"/>
    <w:rsid w:val="00E20B98"/>
    <w:rsid w:val="00E25897"/>
    <w:rsid w:val="00E5486B"/>
    <w:rsid w:val="00E61B72"/>
    <w:rsid w:val="00E6717D"/>
    <w:rsid w:val="00E91D18"/>
    <w:rsid w:val="00EA18BF"/>
    <w:rsid w:val="00EC7139"/>
    <w:rsid w:val="00ED423A"/>
    <w:rsid w:val="00EE115F"/>
    <w:rsid w:val="00EF2AC5"/>
    <w:rsid w:val="00F02DE9"/>
    <w:rsid w:val="00F11836"/>
    <w:rsid w:val="00F12C94"/>
    <w:rsid w:val="00F136AF"/>
    <w:rsid w:val="00F14119"/>
    <w:rsid w:val="00F245F3"/>
    <w:rsid w:val="00F2770B"/>
    <w:rsid w:val="00F65C56"/>
    <w:rsid w:val="00F91165"/>
    <w:rsid w:val="00FA6DD1"/>
    <w:rsid w:val="00FB12A0"/>
    <w:rsid w:val="00FD7BBD"/>
    <w:rsid w:val="00FF29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63D2"/>
  <w15:chartTrackingRefBased/>
  <w15:docId w15:val="{5306851D-5F17-4E83-8A36-1E9C105C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2A3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9"/>
    <w:qFormat/>
    <w:rsid w:val="00044939"/>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044939"/>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044939"/>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044939"/>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044939"/>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044939"/>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044939"/>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044939"/>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044939"/>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44939"/>
    <w:pPr>
      <w:spacing w:after="0" w:line="240" w:lineRule="auto"/>
    </w:pPr>
    <w:rPr>
      <w:rFonts w:ascii="Times New Roman" w:eastAsia="Times New Roman" w:hAnsi="Times New Roman" w:cs="Times New Roman"/>
      <w:snapToGrid w:val="0"/>
      <w:kern w:val="0"/>
      <w:szCs w:val="20"/>
      <w:lang w:val="en-GB"/>
      <w14:ligatures w14:val="none"/>
    </w:rPr>
  </w:style>
  <w:style w:type="paragraph" w:styleId="Sraopastraipa">
    <w:name w:val="List Paragraph"/>
    <w:basedOn w:val="prastasis"/>
    <w:uiPriority w:val="34"/>
    <w:qFormat/>
    <w:rsid w:val="002B23D7"/>
    <w:pPr>
      <w:ind w:left="720"/>
      <w:contextualSpacing/>
    </w:pPr>
  </w:style>
  <w:style w:type="character" w:customStyle="1" w:styleId="Antrat1Diagrama">
    <w:name w:val="Antraštė 1 Diagrama"/>
    <w:basedOn w:val="Numatytasispastraiposriftas"/>
    <w:link w:val="Antrat1"/>
    <w:uiPriority w:val="99"/>
    <w:rsid w:val="00044939"/>
    <w:rPr>
      <w:rFonts w:ascii="Times New Roman" w:eastAsia="SimSun" w:hAnsi="Times New Roman" w:cs="Times New Roman"/>
      <w:b/>
      <w:caps/>
      <w:kern w:val="0"/>
      <w:sz w:val="26"/>
      <w:szCs w:val="20"/>
      <w:lang w:val="en-US"/>
      <w14:ligatures w14:val="none"/>
    </w:rPr>
  </w:style>
  <w:style w:type="character" w:customStyle="1" w:styleId="Antrat2Diagrama">
    <w:name w:val="Antraštė 2 Diagrama"/>
    <w:basedOn w:val="Numatytasispastraiposriftas"/>
    <w:link w:val="Antrat2"/>
    <w:uiPriority w:val="99"/>
    <w:rsid w:val="00044939"/>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044939"/>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044939"/>
    <w:rPr>
      <w:rFonts w:ascii="Calibri" w:eastAsia="Times New Roman" w:hAnsi="Calibri" w:cs="Times New Roman"/>
      <w:b/>
      <w:bCs/>
      <w:snapToGrid w:val="0"/>
      <w:kern w:val="0"/>
      <w:sz w:val="28"/>
      <w:szCs w:val="28"/>
      <w:lang w:val="en-GB" w:eastAsia="x-none"/>
      <w14:ligatures w14:val="none"/>
    </w:rPr>
  </w:style>
  <w:style w:type="character" w:customStyle="1" w:styleId="Antrat5Diagrama">
    <w:name w:val="Antraštė 5 Diagrama"/>
    <w:basedOn w:val="Numatytasispastraiposriftas"/>
    <w:link w:val="Antrat5"/>
    <w:uiPriority w:val="99"/>
    <w:rsid w:val="00044939"/>
    <w:rPr>
      <w:rFonts w:ascii="Times New Roman" w:eastAsia="SimSun" w:hAnsi="Times New Roman" w:cs="Times New Roman"/>
      <w:noProof/>
      <w:kern w:val="0"/>
      <w:szCs w:val="20"/>
      <w:lang w:val="en-GB"/>
      <w14:ligatures w14:val="none"/>
    </w:rPr>
  </w:style>
  <w:style w:type="character" w:customStyle="1" w:styleId="Antrat6Diagrama">
    <w:name w:val="Antraštė 6 Diagrama"/>
    <w:basedOn w:val="Numatytasispastraiposriftas"/>
    <w:link w:val="Antrat6"/>
    <w:uiPriority w:val="99"/>
    <w:rsid w:val="00044939"/>
    <w:rPr>
      <w:rFonts w:ascii="Times New Roman" w:eastAsia="SimSu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044939"/>
    <w:rPr>
      <w:rFonts w:ascii="Times New Roman" w:eastAsia="SimSu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044939"/>
    <w:rPr>
      <w:rFonts w:ascii="Times New Roman" w:eastAsia="SimSu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044939"/>
    <w:rPr>
      <w:rFonts w:ascii="Times New Roman" w:eastAsia="SimSun" w:hAnsi="Times New Roman" w:cs="Times New Roman"/>
      <w:b/>
      <w:i/>
      <w:kern w:val="0"/>
      <w:szCs w:val="20"/>
      <w:lang w:val="en-GB"/>
      <w14:ligatures w14:val="none"/>
    </w:rPr>
  </w:style>
  <w:style w:type="character" w:styleId="Vietosrezervavimoenklotekstas">
    <w:name w:val="Placeholder Text"/>
    <w:basedOn w:val="Numatytasispastraiposriftas"/>
    <w:rsid w:val="00044939"/>
    <w:rPr>
      <w:color w:val="808080"/>
    </w:rPr>
  </w:style>
  <w:style w:type="paragraph" w:styleId="Antrats">
    <w:name w:val="header"/>
    <w:basedOn w:val="prastasis"/>
    <w:link w:val="AntratsDiagrama"/>
    <w:uiPriority w:val="99"/>
    <w:rsid w:val="00044939"/>
    <w:pPr>
      <w:tabs>
        <w:tab w:val="center" w:pos="4819"/>
        <w:tab w:val="right" w:pos="9638"/>
      </w:tabs>
    </w:pPr>
  </w:style>
  <w:style w:type="character" w:customStyle="1" w:styleId="AntratsDiagrama">
    <w:name w:val="Antraštės Diagrama"/>
    <w:basedOn w:val="Numatytasispastraiposriftas"/>
    <w:link w:val="Antrats"/>
    <w:uiPriority w:val="99"/>
    <w:rsid w:val="00044939"/>
    <w:rPr>
      <w:rFonts w:ascii="Times New Roman" w:eastAsia="Times New Roman" w:hAnsi="Times New Roman" w:cs="Times New Roman"/>
      <w:kern w:val="0"/>
      <w:sz w:val="24"/>
      <w:szCs w:val="20"/>
      <w:lang w:val="lt-LT"/>
      <w14:ligatures w14:val="none"/>
    </w:rPr>
  </w:style>
  <w:style w:type="numbering" w:customStyle="1" w:styleId="Sraonra1">
    <w:name w:val="Sąrašo nėra1"/>
    <w:next w:val="Sraonra"/>
    <w:uiPriority w:val="99"/>
    <w:semiHidden/>
    <w:unhideWhenUsed/>
    <w:rsid w:val="00044939"/>
  </w:style>
  <w:style w:type="paragraph" w:styleId="Porat">
    <w:name w:val="footer"/>
    <w:basedOn w:val="prastasis"/>
    <w:link w:val="PoratDiagrama"/>
    <w:uiPriority w:val="99"/>
    <w:rsid w:val="00044939"/>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044939"/>
    <w:rPr>
      <w:rFonts w:ascii="Times New Roman" w:eastAsia="Times New Roman" w:hAnsi="Times New Roman" w:cs="Times New Roman"/>
      <w:snapToGrid w:val="0"/>
      <w:kern w:val="0"/>
      <w:szCs w:val="20"/>
      <w:lang w:val="en-GB" w:eastAsia="x-none"/>
      <w14:ligatures w14:val="none"/>
    </w:rPr>
  </w:style>
  <w:style w:type="character" w:customStyle="1" w:styleId="HeaderChar">
    <w:name w:val="Header Char"/>
    <w:rsid w:val="00044939"/>
    <w:rPr>
      <w:snapToGrid w:val="0"/>
      <w:sz w:val="22"/>
      <w:lang w:val="en-GB" w:eastAsia="en-US"/>
    </w:rPr>
  </w:style>
  <w:style w:type="character" w:styleId="Puslapionumeris">
    <w:name w:val="page number"/>
    <w:uiPriority w:val="99"/>
    <w:rsid w:val="00044939"/>
    <w:rPr>
      <w:rFonts w:cs="Times New Roman"/>
    </w:rPr>
  </w:style>
  <w:style w:type="character" w:styleId="Hipersaitas">
    <w:name w:val="Hyperlink"/>
    <w:rsid w:val="00044939"/>
    <w:rPr>
      <w:color w:val="0000FF"/>
      <w:u w:val="single"/>
    </w:rPr>
  </w:style>
  <w:style w:type="paragraph" w:customStyle="1" w:styleId="BodytextAgency">
    <w:name w:val="Body text (Agency)"/>
    <w:basedOn w:val="prastasis"/>
    <w:link w:val="BodytextAgencyChar"/>
    <w:uiPriority w:val="99"/>
    <w:rsid w:val="00044939"/>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044939"/>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044939"/>
    <w:pPr>
      <w:spacing w:line="280" w:lineRule="exact"/>
    </w:pPr>
    <w:rPr>
      <w:rFonts w:ascii="Verdana" w:hAnsi="Verdana"/>
      <w:snapToGrid w:val="0"/>
      <w:sz w:val="18"/>
      <w:lang w:val="en-GB"/>
    </w:rPr>
  </w:style>
  <w:style w:type="character" w:customStyle="1" w:styleId="tw4winError">
    <w:name w:val="tw4winError"/>
    <w:uiPriority w:val="99"/>
    <w:rsid w:val="00044939"/>
    <w:rPr>
      <w:rFonts w:ascii="Courier New" w:hAnsi="Courier New"/>
      <w:color w:val="00FF00"/>
      <w:sz w:val="40"/>
    </w:rPr>
  </w:style>
  <w:style w:type="character" w:customStyle="1" w:styleId="tw4winTerm">
    <w:name w:val="tw4winTerm"/>
    <w:uiPriority w:val="99"/>
    <w:rsid w:val="00044939"/>
    <w:rPr>
      <w:color w:val="0000FF"/>
    </w:rPr>
  </w:style>
  <w:style w:type="character" w:customStyle="1" w:styleId="tw4winPopup">
    <w:name w:val="tw4winPopup"/>
    <w:uiPriority w:val="99"/>
    <w:rsid w:val="00044939"/>
    <w:rPr>
      <w:rFonts w:ascii="Courier New" w:hAnsi="Courier New"/>
      <w:noProof/>
      <w:color w:val="008000"/>
    </w:rPr>
  </w:style>
  <w:style w:type="character" w:customStyle="1" w:styleId="tw4winJump">
    <w:name w:val="tw4winJump"/>
    <w:uiPriority w:val="99"/>
    <w:rsid w:val="00044939"/>
    <w:rPr>
      <w:rFonts w:ascii="Courier New" w:hAnsi="Courier New"/>
      <w:noProof/>
      <w:color w:val="008080"/>
    </w:rPr>
  </w:style>
  <w:style w:type="character" w:customStyle="1" w:styleId="tw4winExternal">
    <w:name w:val="tw4winExternal"/>
    <w:uiPriority w:val="99"/>
    <w:rsid w:val="00044939"/>
    <w:rPr>
      <w:rFonts w:ascii="Courier New" w:hAnsi="Courier New"/>
      <w:noProof/>
      <w:color w:val="808080"/>
    </w:rPr>
  </w:style>
  <w:style w:type="character" w:customStyle="1" w:styleId="tw4winInternal">
    <w:name w:val="tw4winInternal"/>
    <w:uiPriority w:val="99"/>
    <w:rsid w:val="00044939"/>
    <w:rPr>
      <w:rFonts w:ascii="Courier New" w:hAnsi="Courier New"/>
      <w:noProof/>
      <w:color w:val="FF0000"/>
    </w:rPr>
  </w:style>
  <w:style w:type="character" w:customStyle="1" w:styleId="DONOTTRANSLATE">
    <w:name w:val="DO_NOT_TRANSLATE"/>
    <w:uiPriority w:val="99"/>
    <w:rsid w:val="00044939"/>
    <w:rPr>
      <w:rFonts w:ascii="Courier New" w:hAnsi="Courier New"/>
      <w:noProof/>
      <w:color w:val="800000"/>
    </w:rPr>
  </w:style>
  <w:style w:type="paragraph" w:styleId="Debesliotekstas">
    <w:name w:val="Balloon Text"/>
    <w:basedOn w:val="prastasis"/>
    <w:link w:val="DebesliotekstasDiagrama"/>
    <w:uiPriority w:val="99"/>
    <w:rsid w:val="00044939"/>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044939"/>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044939"/>
    <w:rPr>
      <w:sz w:val="16"/>
      <w:szCs w:val="16"/>
    </w:rPr>
  </w:style>
  <w:style w:type="paragraph" w:styleId="Komentarotekstas">
    <w:name w:val="annotation text"/>
    <w:basedOn w:val="prastasis"/>
    <w:link w:val="KomentarotekstasDiagrama"/>
    <w:uiPriority w:val="99"/>
    <w:rsid w:val="00044939"/>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044939"/>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044939"/>
    <w:rPr>
      <w:b/>
      <w:bCs/>
    </w:rPr>
  </w:style>
  <w:style w:type="character" w:customStyle="1" w:styleId="KomentarotemaDiagrama">
    <w:name w:val="Komentaro tema Diagrama"/>
    <w:basedOn w:val="KomentarotekstasDiagrama"/>
    <w:link w:val="Komentarotema"/>
    <w:uiPriority w:val="99"/>
    <w:rsid w:val="00044939"/>
    <w:rPr>
      <w:rFonts w:ascii="Times New Roman" w:eastAsia="Times New Roman" w:hAnsi="Times New Roman" w:cs="Times New Roman"/>
      <w:b/>
      <w:bCs/>
      <w:snapToGrid w:val="0"/>
      <w:kern w:val="0"/>
      <w:sz w:val="20"/>
      <w:szCs w:val="20"/>
      <w:lang w:val="en-GB"/>
      <w14:ligatures w14:val="none"/>
    </w:rPr>
  </w:style>
  <w:style w:type="paragraph" w:customStyle="1" w:styleId="EMEAEnBodyText">
    <w:name w:val="EMEA En Body Text"/>
    <w:basedOn w:val="prastasis"/>
    <w:rsid w:val="00044939"/>
    <w:pPr>
      <w:spacing w:before="120" w:after="120"/>
      <w:jc w:val="both"/>
    </w:pPr>
    <w:rPr>
      <w:rFonts w:eastAsia="SimSun"/>
      <w:sz w:val="22"/>
      <w:lang w:val="en-US" w:eastAsia="zh-CN"/>
    </w:rPr>
  </w:style>
  <w:style w:type="character" w:customStyle="1" w:styleId="tw4winMark">
    <w:name w:val="tw4winMark"/>
    <w:uiPriority w:val="99"/>
    <w:rsid w:val="00044939"/>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04493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044939"/>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04493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044939"/>
    <w:rPr>
      <w:rFonts w:ascii="Times New Roman" w:eastAsia="SimSu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04493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044939"/>
    <w:rPr>
      <w:rFonts w:ascii="Times New Roman" w:eastAsia="SimSu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04493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044939"/>
    <w:rPr>
      <w:rFonts w:ascii="Times New Roman" w:eastAsia="SimSun" w:hAnsi="Times New Roman" w:cs="Times New Roman"/>
      <w:b/>
      <w:bCs/>
      <w:color w:val="0000FF"/>
      <w:kern w:val="0"/>
      <w:lang w:val="en-GB"/>
      <w14:ligatures w14:val="none"/>
    </w:rPr>
  </w:style>
  <w:style w:type="paragraph" w:styleId="Pagrindinistekstas">
    <w:name w:val="Body Text"/>
    <w:basedOn w:val="prastasis"/>
    <w:link w:val="PagrindinistekstasDiagrama"/>
    <w:uiPriority w:val="99"/>
    <w:rsid w:val="00044939"/>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044939"/>
    <w:rPr>
      <w:rFonts w:ascii="Times New Roman" w:eastAsia="SimSun" w:hAnsi="Times New Roman" w:cs="Times New Roman"/>
      <w:i/>
      <w:color w:val="008000"/>
      <w:kern w:val="0"/>
      <w:szCs w:val="20"/>
      <w:lang w:val="en-GB"/>
      <w14:ligatures w14:val="none"/>
    </w:rPr>
  </w:style>
  <w:style w:type="paragraph" w:styleId="Pagrindinistekstas2">
    <w:name w:val="Body Text 2"/>
    <w:basedOn w:val="prastasis"/>
    <w:link w:val="Pagrindinistekstas2Diagrama"/>
    <w:uiPriority w:val="99"/>
    <w:rsid w:val="0004493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044939"/>
    <w:rPr>
      <w:rFonts w:ascii="Times New Roman" w:eastAsia="SimSun" w:hAnsi="Times New Roman" w:cs="Times New Roman"/>
      <w:b/>
      <w:bCs/>
      <w:color w:val="0000FF"/>
      <w:kern w:val="0"/>
      <w:u w:val="single"/>
      <w:lang w:val="en-GB"/>
      <w14:ligatures w14:val="none"/>
    </w:rPr>
  </w:style>
  <w:style w:type="paragraph" w:customStyle="1" w:styleId="AHeader1">
    <w:name w:val="AHeader 1"/>
    <w:basedOn w:val="prastasis"/>
    <w:uiPriority w:val="99"/>
    <w:rsid w:val="00044939"/>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044939"/>
    <w:pPr>
      <w:tabs>
        <w:tab w:val="clear" w:pos="720"/>
        <w:tab w:val="num" w:pos="360"/>
      </w:tabs>
      <w:ind w:left="709" w:hanging="425"/>
    </w:pPr>
    <w:rPr>
      <w:sz w:val="22"/>
    </w:rPr>
  </w:style>
  <w:style w:type="paragraph" w:customStyle="1" w:styleId="AHeader3">
    <w:name w:val="AHeader 3"/>
    <w:basedOn w:val="AHeader2"/>
    <w:uiPriority w:val="99"/>
    <w:rsid w:val="00044939"/>
    <w:pPr>
      <w:ind w:left="1276" w:hanging="567"/>
    </w:pPr>
  </w:style>
  <w:style w:type="paragraph" w:customStyle="1" w:styleId="AHeader2abc">
    <w:name w:val="AHeader 2 abc"/>
    <w:basedOn w:val="AHeader3"/>
    <w:uiPriority w:val="99"/>
    <w:rsid w:val="00044939"/>
    <w:pPr>
      <w:jc w:val="both"/>
    </w:pPr>
    <w:rPr>
      <w:b w:val="0"/>
      <w:bCs w:val="0"/>
    </w:rPr>
  </w:style>
  <w:style w:type="paragraph" w:customStyle="1" w:styleId="AHeader3abc">
    <w:name w:val="AHeader 3 abc"/>
    <w:basedOn w:val="AHeader2abc"/>
    <w:uiPriority w:val="99"/>
    <w:rsid w:val="00044939"/>
    <w:pPr>
      <w:ind w:left="1701" w:hanging="425"/>
    </w:pPr>
  </w:style>
  <w:style w:type="paragraph" w:styleId="Pagrindiniotekstotrauka3">
    <w:name w:val="Body Text Indent 3"/>
    <w:basedOn w:val="prastasis"/>
    <w:link w:val="Pagrindiniotekstotrauka3Diagrama"/>
    <w:uiPriority w:val="99"/>
    <w:rsid w:val="00044939"/>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044939"/>
    <w:rPr>
      <w:rFonts w:ascii="Times New Roman" w:eastAsia="SimSun" w:hAnsi="Times New Roman" w:cs="Times New Roman"/>
      <w:kern w:val="0"/>
      <w:szCs w:val="21"/>
      <w:lang w:val="en-GB"/>
      <w14:ligatures w14:val="none"/>
    </w:rPr>
  </w:style>
  <w:style w:type="character" w:styleId="Perirtashipersaitas">
    <w:name w:val="FollowedHyperlink"/>
    <w:uiPriority w:val="99"/>
    <w:rsid w:val="00044939"/>
    <w:rPr>
      <w:rFonts w:cs="Times New Roman"/>
      <w:color w:val="800080"/>
      <w:u w:val="single"/>
    </w:rPr>
  </w:style>
  <w:style w:type="character" w:styleId="Grietas">
    <w:name w:val="Strong"/>
    <w:uiPriority w:val="99"/>
    <w:qFormat/>
    <w:rsid w:val="00044939"/>
    <w:rPr>
      <w:rFonts w:cs="Times New Roman"/>
      <w:b/>
      <w:bCs/>
    </w:rPr>
  </w:style>
  <w:style w:type="character" w:customStyle="1" w:styleId="BodytextAgencyChar">
    <w:name w:val="Body text (Agency) Char"/>
    <w:link w:val="BodytextAgency"/>
    <w:uiPriority w:val="99"/>
    <w:locked/>
    <w:rsid w:val="00044939"/>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044939"/>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44939"/>
    <w:pPr>
      <w:keepNext/>
    </w:pPr>
    <w:rPr>
      <w:rFonts w:eastAsia="SimSun" w:cs="Verdana"/>
      <w:b/>
      <w:snapToGrid/>
      <w:szCs w:val="18"/>
      <w:lang w:eastAsia="en-GB"/>
    </w:rPr>
  </w:style>
  <w:style w:type="character" w:customStyle="1" w:styleId="NormalAgencyChar">
    <w:name w:val="Normal (Agency) Char"/>
    <w:link w:val="NormalAgency"/>
    <w:uiPriority w:val="99"/>
    <w:locked/>
    <w:rsid w:val="00044939"/>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044939"/>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044939"/>
    <w:rPr>
      <w:rFonts w:ascii="Courier New" w:eastAsia="SimSun" w:hAnsi="Courier New" w:cs="Times New Roman"/>
      <w:kern w:val="0"/>
      <w:sz w:val="20"/>
      <w:szCs w:val="20"/>
      <w:lang w:val="en-US"/>
      <w14:ligatures w14:val="none"/>
    </w:rPr>
  </w:style>
  <w:style w:type="paragraph" w:customStyle="1" w:styleId="Default">
    <w:name w:val="Default"/>
    <w:rsid w:val="00044939"/>
    <w:pPr>
      <w:autoSpaceDE w:val="0"/>
      <w:autoSpaceDN w:val="0"/>
      <w:adjustRightInd w:val="0"/>
      <w:spacing w:after="0" w:line="240" w:lineRule="auto"/>
    </w:pPr>
    <w:rPr>
      <w:rFonts w:ascii="Times New Roman" w:eastAsia="SimSun" w:hAnsi="Times New Roman" w:cs="Times New Roman"/>
      <w:color w:val="000000"/>
      <w:kern w:val="0"/>
      <w:sz w:val="24"/>
      <w:szCs w:val="24"/>
      <w:lang w:val="en-US" w:eastAsia="zh-CN"/>
      <w14:ligatures w14:val="none"/>
    </w:rPr>
  </w:style>
  <w:style w:type="paragraph" w:styleId="Pavadinimas">
    <w:name w:val="Title"/>
    <w:basedOn w:val="prastasis"/>
    <w:link w:val="PavadinimasDiagrama"/>
    <w:uiPriority w:val="99"/>
    <w:qFormat/>
    <w:rsid w:val="00044939"/>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044939"/>
    <w:rPr>
      <w:rFonts w:ascii="Times New Roman" w:eastAsia="SimSun" w:hAnsi="Times New Roman" w:cs="Times New Roman"/>
      <w:b/>
      <w:kern w:val="0"/>
      <w:szCs w:val="20"/>
      <w:lang w:val="en-GB"/>
      <w14:ligatures w14:val="none"/>
    </w:rPr>
  </w:style>
  <w:style w:type="paragraph" w:styleId="Dokumentoinaostekstas">
    <w:name w:val="endnote text"/>
    <w:basedOn w:val="prastasis"/>
    <w:link w:val="DokumentoinaostekstasDiagrama"/>
    <w:uiPriority w:val="99"/>
    <w:rsid w:val="00044939"/>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044939"/>
    <w:rPr>
      <w:rFonts w:ascii="Times New Roman" w:eastAsia="SimSun" w:hAnsi="Times New Roman" w:cs="Times New Roman"/>
      <w:kern w:val="0"/>
      <w:szCs w:val="20"/>
      <w:lang w:val="en-GB"/>
      <w14:ligatures w14:val="none"/>
    </w:rPr>
  </w:style>
  <w:style w:type="paragraph" w:customStyle="1" w:styleId="BTEMEASMCA">
    <w:name w:val="BT EMEA_SMCA"/>
    <w:basedOn w:val="prastasis"/>
    <w:link w:val="BTEMEASMCAChar"/>
    <w:autoRedefine/>
    <w:uiPriority w:val="99"/>
    <w:rsid w:val="00044939"/>
    <w:rPr>
      <w:rFonts w:eastAsia="SimSun"/>
      <w:noProof/>
      <w:sz w:val="20"/>
      <w:lang w:val="x-none" w:eastAsia="x-none"/>
    </w:rPr>
  </w:style>
  <w:style w:type="character" w:customStyle="1" w:styleId="BTEMEASMCAChar">
    <w:name w:val="BT EMEA_SMCA Char"/>
    <w:link w:val="BTEMEASMCA"/>
    <w:uiPriority w:val="99"/>
    <w:locked/>
    <w:rsid w:val="00044939"/>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044939"/>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asi@bas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43EC5-7486-43BB-9DFB-531A06D9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38124</Words>
  <Characters>21732</Characters>
  <Application>Microsoft Office Word</Application>
  <DocSecurity>4</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Devesa</dc:creator>
  <cp:keywords/>
  <dc:description/>
  <cp:lastModifiedBy>Albina Burkauskaitė</cp:lastModifiedBy>
  <cp:revision>2</cp:revision>
  <dcterms:created xsi:type="dcterms:W3CDTF">2024-08-01T11:55:00Z</dcterms:created>
  <dcterms:modified xsi:type="dcterms:W3CDTF">2024-08-01T11:55:00Z</dcterms:modified>
</cp:coreProperties>
</file>