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BBD0" w14:textId="7E499FFC" w:rsidR="008D3B35" w:rsidRPr="003D4649" w:rsidRDefault="008D3B35">
      <w:pPr>
        <w:tabs>
          <w:tab w:val="left" w:pos="4962"/>
        </w:tabs>
        <w:ind w:firstLine="4536"/>
        <w:rPr>
          <w:rFonts w:eastAsia="SimSun"/>
          <w:color w:val="000000"/>
        </w:rPr>
      </w:pPr>
    </w:p>
    <w:p w14:paraId="01621BAB" w14:textId="77777777" w:rsidR="008D3B35" w:rsidRPr="001929D8" w:rsidRDefault="008D3B35">
      <w:pPr>
        <w:tabs>
          <w:tab w:val="left" w:pos="4962"/>
        </w:tabs>
        <w:rPr>
          <w:rFonts w:asciiTheme="majorBidi" w:eastAsia="SimSun" w:hAnsiTheme="majorBidi" w:cstheme="majorBidi"/>
          <w:color w:val="000000"/>
          <w:sz w:val="22"/>
          <w:szCs w:val="22"/>
        </w:rPr>
      </w:pPr>
    </w:p>
    <w:p w14:paraId="2BCC2166" w14:textId="77777777" w:rsidR="008D3B35" w:rsidRPr="003D4649" w:rsidRDefault="008D3B35">
      <w:pPr>
        <w:tabs>
          <w:tab w:val="left" w:pos="-1440"/>
          <w:tab w:val="left" w:pos="-720"/>
          <w:tab w:val="left" w:pos="567"/>
        </w:tabs>
        <w:spacing w:line="260" w:lineRule="exact"/>
        <w:rPr>
          <w:b/>
          <w:sz w:val="22"/>
        </w:rPr>
      </w:pPr>
    </w:p>
    <w:p w14:paraId="698B7BF5" w14:textId="77777777" w:rsidR="002C1BB2" w:rsidRPr="003D4649" w:rsidRDefault="002C1BB2">
      <w:pPr>
        <w:tabs>
          <w:tab w:val="left" w:pos="-1440"/>
          <w:tab w:val="left" w:pos="-720"/>
          <w:tab w:val="left" w:pos="567"/>
        </w:tabs>
        <w:spacing w:line="260" w:lineRule="exact"/>
        <w:rPr>
          <w:b/>
          <w:sz w:val="22"/>
        </w:rPr>
      </w:pPr>
    </w:p>
    <w:p w14:paraId="271F581F" w14:textId="77777777" w:rsidR="002C1BB2" w:rsidRPr="003D4649" w:rsidRDefault="002C1BB2">
      <w:pPr>
        <w:tabs>
          <w:tab w:val="left" w:pos="-1440"/>
          <w:tab w:val="left" w:pos="-720"/>
          <w:tab w:val="left" w:pos="567"/>
        </w:tabs>
        <w:spacing w:line="260" w:lineRule="exact"/>
        <w:rPr>
          <w:b/>
          <w:sz w:val="22"/>
        </w:rPr>
      </w:pPr>
    </w:p>
    <w:p w14:paraId="7884693C" w14:textId="77777777" w:rsidR="002C1BB2" w:rsidRPr="003D4649" w:rsidRDefault="002C1BB2">
      <w:pPr>
        <w:tabs>
          <w:tab w:val="left" w:pos="-1440"/>
          <w:tab w:val="left" w:pos="-720"/>
          <w:tab w:val="left" w:pos="567"/>
        </w:tabs>
        <w:spacing w:line="260" w:lineRule="exact"/>
        <w:rPr>
          <w:b/>
          <w:sz w:val="22"/>
        </w:rPr>
      </w:pPr>
    </w:p>
    <w:p w14:paraId="0AC62A0C" w14:textId="77777777" w:rsidR="002C1BB2" w:rsidRPr="003D4649" w:rsidRDefault="002C1BB2">
      <w:pPr>
        <w:tabs>
          <w:tab w:val="left" w:pos="-1440"/>
          <w:tab w:val="left" w:pos="-720"/>
          <w:tab w:val="left" w:pos="567"/>
        </w:tabs>
        <w:spacing w:line="260" w:lineRule="exact"/>
        <w:rPr>
          <w:b/>
          <w:sz w:val="22"/>
        </w:rPr>
      </w:pPr>
    </w:p>
    <w:p w14:paraId="512A1B53" w14:textId="77777777" w:rsidR="008D3B35" w:rsidRPr="003D4649" w:rsidRDefault="008D3B35">
      <w:pPr>
        <w:tabs>
          <w:tab w:val="left" w:pos="-1440"/>
          <w:tab w:val="left" w:pos="-720"/>
          <w:tab w:val="left" w:pos="567"/>
        </w:tabs>
        <w:spacing w:line="260" w:lineRule="exact"/>
        <w:rPr>
          <w:b/>
          <w:sz w:val="22"/>
        </w:rPr>
      </w:pPr>
    </w:p>
    <w:p w14:paraId="57671941" w14:textId="77777777" w:rsidR="008D3B35" w:rsidRPr="003D4649" w:rsidRDefault="008D3B35">
      <w:pPr>
        <w:tabs>
          <w:tab w:val="left" w:pos="-1440"/>
          <w:tab w:val="left" w:pos="-720"/>
          <w:tab w:val="left" w:pos="567"/>
        </w:tabs>
        <w:spacing w:line="260" w:lineRule="exact"/>
        <w:rPr>
          <w:b/>
          <w:sz w:val="22"/>
        </w:rPr>
      </w:pPr>
    </w:p>
    <w:p w14:paraId="2940A988" w14:textId="77777777" w:rsidR="008D3B35" w:rsidRPr="003D4649" w:rsidRDefault="008D3B35">
      <w:pPr>
        <w:tabs>
          <w:tab w:val="left" w:pos="-1440"/>
          <w:tab w:val="left" w:pos="-720"/>
          <w:tab w:val="left" w:pos="567"/>
        </w:tabs>
        <w:spacing w:line="260" w:lineRule="exact"/>
        <w:rPr>
          <w:b/>
          <w:sz w:val="22"/>
        </w:rPr>
      </w:pPr>
    </w:p>
    <w:p w14:paraId="30B494DC" w14:textId="77777777" w:rsidR="008D3B35" w:rsidRPr="003D4649" w:rsidRDefault="008D3B35">
      <w:pPr>
        <w:tabs>
          <w:tab w:val="left" w:pos="-1440"/>
          <w:tab w:val="left" w:pos="-720"/>
          <w:tab w:val="left" w:pos="567"/>
        </w:tabs>
        <w:spacing w:line="260" w:lineRule="exact"/>
        <w:rPr>
          <w:b/>
          <w:sz w:val="22"/>
        </w:rPr>
      </w:pPr>
    </w:p>
    <w:p w14:paraId="1ABF7638" w14:textId="77777777" w:rsidR="008D3B35" w:rsidRPr="003D4649" w:rsidRDefault="008D3B35">
      <w:pPr>
        <w:tabs>
          <w:tab w:val="left" w:pos="-1440"/>
          <w:tab w:val="left" w:pos="-720"/>
          <w:tab w:val="left" w:pos="567"/>
        </w:tabs>
        <w:spacing w:line="260" w:lineRule="exact"/>
        <w:rPr>
          <w:b/>
          <w:sz w:val="22"/>
        </w:rPr>
      </w:pPr>
    </w:p>
    <w:p w14:paraId="3E2701F5" w14:textId="77777777" w:rsidR="008D3B35" w:rsidRPr="003D4649" w:rsidRDefault="008D3B35">
      <w:pPr>
        <w:tabs>
          <w:tab w:val="left" w:pos="-1440"/>
          <w:tab w:val="left" w:pos="-720"/>
          <w:tab w:val="left" w:pos="567"/>
        </w:tabs>
        <w:spacing w:line="260" w:lineRule="exact"/>
        <w:rPr>
          <w:b/>
          <w:sz w:val="22"/>
        </w:rPr>
      </w:pPr>
    </w:p>
    <w:p w14:paraId="7982F602" w14:textId="77777777" w:rsidR="008D3B35" w:rsidRPr="003D4649" w:rsidRDefault="008D3B35">
      <w:pPr>
        <w:tabs>
          <w:tab w:val="left" w:pos="-1440"/>
          <w:tab w:val="left" w:pos="-720"/>
          <w:tab w:val="left" w:pos="567"/>
        </w:tabs>
        <w:spacing w:line="260" w:lineRule="exact"/>
        <w:rPr>
          <w:b/>
          <w:sz w:val="22"/>
        </w:rPr>
      </w:pPr>
    </w:p>
    <w:p w14:paraId="30249B0C" w14:textId="77777777" w:rsidR="008D3B35" w:rsidRPr="003D4649" w:rsidRDefault="008D3B35">
      <w:pPr>
        <w:tabs>
          <w:tab w:val="left" w:pos="-1440"/>
          <w:tab w:val="left" w:pos="-720"/>
          <w:tab w:val="left" w:pos="567"/>
        </w:tabs>
        <w:spacing w:line="260" w:lineRule="exact"/>
        <w:rPr>
          <w:b/>
          <w:sz w:val="22"/>
        </w:rPr>
      </w:pPr>
    </w:p>
    <w:p w14:paraId="075CD9A1" w14:textId="77777777" w:rsidR="008D3B35" w:rsidRPr="003D4649" w:rsidRDefault="008D3B35">
      <w:pPr>
        <w:tabs>
          <w:tab w:val="left" w:pos="-1440"/>
          <w:tab w:val="left" w:pos="-720"/>
          <w:tab w:val="left" w:pos="567"/>
        </w:tabs>
        <w:spacing w:line="260" w:lineRule="exact"/>
        <w:rPr>
          <w:b/>
          <w:sz w:val="22"/>
        </w:rPr>
      </w:pPr>
    </w:p>
    <w:p w14:paraId="1015A6CB" w14:textId="77777777" w:rsidR="008D3B35" w:rsidRPr="003D4649" w:rsidRDefault="008D3B35">
      <w:pPr>
        <w:tabs>
          <w:tab w:val="left" w:pos="-1440"/>
          <w:tab w:val="left" w:pos="-720"/>
          <w:tab w:val="left" w:pos="567"/>
        </w:tabs>
        <w:spacing w:line="260" w:lineRule="exact"/>
        <w:rPr>
          <w:b/>
          <w:sz w:val="22"/>
        </w:rPr>
      </w:pPr>
    </w:p>
    <w:p w14:paraId="29AC8128" w14:textId="77777777" w:rsidR="008D3B35" w:rsidRPr="003D4649" w:rsidRDefault="008D3B35">
      <w:pPr>
        <w:tabs>
          <w:tab w:val="left" w:pos="-1440"/>
          <w:tab w:val="left" w:pos="-720"/>
          <w:tab w:val="left" w:pos="567"/>
        </w:tabs>
        <w:spacing w:line="260" w:lineRule="exact"/>
        <w:rPr>
          <w:b/>
          <w:sz w:val="22"/>
        </w:rPr>
      </w:pPr>
    </w:p>
    <w:p w14:paraId="59E392FA" w14:textId="77777777" w:rsidR="008D3B35" w:rsidRPr="003D4649" w:rsidRDefault="008D3B35">
      <w:pPr>
        <w:tabs>
          <w:tab w:val="left" w:pos="-1440"/>
          <w:tab w:val="left" w:pos="-720"/>
          <w:tab w:val="left" w:pos="567"/>
        </w:tabs>
        <w:spacing w:line="260" w:lineRule="exact"/>
        <w:rPr>
          <w:b/>
          <w:sz w:val="22"/>
        </w:rPr>
      </w:pPr>
    </w:p>
    <w:p w14:paraId="0A8A6A8C" w14:textId="77777777" w:rsidR="008D3B35" w:rsidRPr="003D4649" w:rsidRDefault="008D3B35">
      <w:pPr>
        <w:tabs>
          <w:tab w:val="left" w:pos="-1440"/>
          <w:tab w:val="left" w:pos="-720"/>
          <w:tab w:val="left" w:pos="567"/>
        </w:tabs>
        <w:spacing w:line="260" w:lineRule="exact"/>
        <w:rPr>
          <w:b/>
          <w:sz w:val="22"/>
        </w:rPr>
      </w:pPr>
    </w:p>
    <w:p w14:paraId="7B263BA5" w14:textId="77777777" w:rsidR="008D3B35" w:rsidRPr="003D4649" w:rsidRDefault="008D3B35">
      <w:pPr>
        <w:tabs>
          <w:tab w:val="left" w:pos="-1440"/>
          <w:tab w:val="left" w:pos="-720"/>
          <w:tab w:val="left" w:pos="567"/>
        </w:tabs>
        <w:spacing w:line="260" w:lineRule="exact"/>
        <w:rPr>
          <w:b/>
          <w:sz w:val="22"/>
        </w:rPr>
      </w:pPr>
    </w:p>
    <w:p w14:paraId="6F495454" w14:textId="77777777" w:rsidR="00D61CC4" w:rsidRDefault="00D61CC4">
      <w:pPr>
        <w:keepNext/>
        <w:tabs>
          <w:tab w:val="left" w:pos="567"/>
        </w:tabs>
        <w:jc w:val="center"/>
        <w:outlineLvl w:val="1"/>
        <w:rPr>
          <w:b/>
          <w:bCs/>
          <w:iCs/>
          <w:sz w:val="22"/>
          <w:szCs w:val="28"/>
          <w:lang w:eastAsia="x-none"/>
        </w:rPr>
      </w:pPr>
    </w:p>
    <w:p w14:paraId="0951774B" w14:textId="77777777" w:rsidR="00D61CC4" w:rsidRDefault="00D61CC4">
      <w:pPr>
        <w:keepNext/>
        <w:tabs>
          <w:tab w:val="left" w:pos="567"/>
        </w:tabs>
        <w:jc w:val="center"/>
        <w:outlineLvl w:val="1"/>
        <w:rPr>
          <w:b/>
          <w:bCs/>
          <w:iCs/>
          <w:sz w:val="22"/>
          <w:szCs w:val="28"/>
          <w:lang w:eastAsia="x-none"/>
        </w:rPr>
      </w:pPr>
    </w:p>
    <w:p w14:paraId="04CB3164" w14:textId="79B0A907" w:rsidR="008D3B35" w:rsidRPr="003D4649" w:rsidRDefault="00AB4978">
      <w:pPr>
        <w:keepNext/>
        <w:tabs>
          <w:tab w:val="left" w:pos="567"/>
        </w:tabs>
        <w:jc w:val="center"/>
        <w:outlineLvl w:val="1"/>
        <w:rPr>
          <w:b/>
          <w:sz w:val="22"/>
          <w:szCs w:val="24"/>
          <w:lang w:eastAsia="x-none"/>
        </w:rPr>
      </w:pPr>
      <w:r w:rsidRPr="003D4649">
        <w:rPr>
          <w:b/>
          <w:bCs/>
          <w:iCs/>
          <w:sz w:val="22"/>
          <w:szCs w:val="28"/>
          <w:lang w:eastAsia="x-none"/>
        </w:rPr>
        <w:t>I PRIEDAS</w:t>
      </w:r>
    </w:p>
    <w:p w14:paraId="023273F7" w14:textId="77777777" w:rsidR="008D3B35" w:rsidRPr="003D4649" w:rsidRDefault="008D3B35">
      <w:pPr>
        <w:tabs>
          <w:tab w:val="left" w:pos="567"/>
        </w:tabs>
        <w:rPr>
          <w:sz w:val="22"/>
          <w:szCs w:val="24"/>
        </w:rPr>
      </w:pPr>
    </w:p>
    <w:p w14:paraId="64978BC4" w14:textId="77777777" w:rsidR="008D3B35" w:rsidRPr="003D4649" w:rsidRDefault="00AB4978">
      <w:pPr>
        <w:tabs>
          <w:tab w:val="left" w:pos="-1440"/>
          <w:tab w:val="left" w:pos="-720"/>
          <w:tab w:val="left" w:pos="567"/>
        </w:tabs>
        <w:spacing w:line="260" w:lineRule="exact"/>
        <w:jc w:val="center"/>
        <w:rPr>
          <w:b/>
          <w:sz w:val="22"/>
        </w:rPr>
      </w:pPr>
      <w:r w:rsidRPr="003D4649">
        <w:rPr>
          <w:b/>
          <w:sz w:val="22"/>
        </w:rPr>
        <w:t>PREPARATO CHARAKTERISTIKŲ SANTRAUKA</w:t>
      </w:r>
    </w:p>
    <w:p w14:paraId="24D9D186" w14:textId="77777777" w:rsidR="008D3B35" w:rsidRPr="003D4649" w:rsidRDefault="00AB4978">
      <w:pPr>
        <w:tabs>
          <w:tab w:val="left" w:pos="-1440"/>
          <w:tab w:val="left" w:pos="-720"/>
          <w:tab w:val="left" w:pos="567"/>
        </w:tabs>
        <w:spacing w:line="260" w:lineRule="exact"/>
        <w:jc w:val="center"/>
        <w:rPr>
          <w:sz w:val="22"/>
        </w:rPr>
      </w:pPr>
      <w:r w:rsidRPr="003D4649">
        <w:rPr>
          <w:sz w:val="22"/>
          <w:lang w:eastAsia="zh-CN"/>
        </w:rPr>
        <w:br w:type="page"/>
      </w:r>
    </w:p>
    <w:p w14:paraId="20223464" w14:textId="77777777" w:rsidR="008D3B35" w:rsidRPr="003D4649" w:rsidRDefault="00AB4978">
      <w:pPr>
        <w:keepNext/>
        <w:keepLines/>
        <w:tabs>
          <w:tab w:val="left" w:pos="567"/>
        </w:tabs>
        <w:outlineLvl w:val="2"/>
        <w:rPr>
          <w:b/>
          <w:bCs/>
          <w:sz w:val="22"/>
          <w:szCs w:val="22"/>
          <w:lang w:eastAsia="x-none"/>
        </w:rPr>
      </w:pPr>
      <w:r w:rsidRPr="003D4649">
        <w:rPr>
          <w:b/>
          <w:bCs/>
          <w:sz w:val="22"/>
          <w:szCs w:val="22"/>
          <w:lang w:eastAsia="x-none"/>
        </w:rPr>
        <w:lastRenderedPageBreak/>
        <w:t>1.</w:t>
      </w:r>
      <w:r w:rsidRPr="003D4649">
        <w:rPr>
          <w:b/>
          <w:bCs/>
          <w:sz w:val="22"/>
          <w:szCs w:val="26"/>
          <w:lang w:eastAsia="x-none"/>
        </w:rPr>
        <w:tab/>
      </w:r>
      <w:r w:rsidRPr="003D4649">
        <w:rPr>
          <w:b/>
          <w:bCs/>
          <w:sz w:val="22"/>
          <w:szCs w:val="22"/>
          <w:lang w:eastAsia="x-none"/>
        </w:rPr>
        <w:t>VAISTINIO PREPARATO PAVADINIMAS</w:t>
      </w:r>
    </w:p>
    <w:p w14:paraId="5B40A4BC" w14:textId="77777777" w:rsidR="008D3B35" w:rsidRPr="003D4649" w:rsidRDefault="008D3B35">
      <w:pPr>
        <w:tabs>
          <w:tab w:val="left" w:pos="567"/>
        </w:tabs>
        <w:spacing w:line="260" w:lineRule="exact"/>
        <w:rPr>
          <w:sz w:val="22"/>
          <w:szCs w:val="24"/>
        </w:rPr>
      </w:pPr>
    </w:p>
    <w:p w14:paraId="59FCBA47" w14:textId="6E6992C0" w:rsidR="008D3B35" w:rsidRPr="003D4649" w:rsidRDefault="002C1BB2">
      <w:pPr>
        <w:tabs>
          <w:tab w:val="left" w:pos="567"/>
        </w:tabs>
        <w:spacing w:line="260" w:lineRule="exact"/>
        <w:rPr>
          <w:sz w:val="22"/>
          <w:szCs w:val="24"/>
        </w:rPr>
      </w:pPr>
      <w:r w:rsidRPr="003D4649">
        <w:rPr>
          <w:sz w:val="22"/>
          <w:szCs w:val="24"/>
        </w:rPr>
        <w:t>Gentamicin Basi 40 mg/ml injekcinis tirpalas</w:t>
      </w:r>
    </w:p>
    <w:p w14:paraId="4F832AE8" w14:textId="77777777" w:rsidR="008D3B35" w:rsidRPr="003D4649" w:rsidRDefault="008D3B35">
      <w:pPr>
        <w:tabs>
          <w:tab w:val="left" w:pos="567"/>
        </w:tabs>
        <w:spacing w:line="260" w:lineRule="exact"/>
        <w:rPr>
          <w:sz w:val="22"/>
          <w:szCs w:val="24"/>
        </w:rPr>
      </w:pPr>
    </w:p>
    <w:p w14:paraId="7611DC72" w14:textId="77777777" w:rsidR="008D3B35" w:rsidRPr="003D4649" w:rsidRDefault="008D3B35">
      <w:pPr>
        <w:tabs>
          <w:tab w:val="left" w:pos="567"/>
        </w:tabs>
        <w:spacing w:line="260" w:lineRule="exact"/>
        <w:rPr>
          <w:sz w:val="22"/>
          <w:szCs w:val="24"/>
        </w:rPr>
      </w:pPr>
    </w:p>
    <w:p w14:paraId="2642FD46" w14:textId="77777777" w:rsidR="008D3B35" w:rsidRPr="003D4649" w:rsidRDefault="00AB4978">
      <w:pPr>
        <w:keepNext/>
        <w:keepLines/>
        <w:tabs>
          <w:tab w:val="left" w:pos="567"/>
        </w:tabs>
        <w:outlineLvl w:val="2"/>
        <w:rPr>
          <w:b/>
          <w:bCs/>
          <w:sz w:val="22"/>
          <w:szCs w:val="26"/>
          <w:lang w:eastAsia="x-none"/>
        </w:rPr>
      </w:pPr>
      <w:r w:rsidRPr="003D4649">
        <w:rPr>
          <w:b/>
          <w:bCs/>
          <w:sz w:val="22"/>
          <w:szCs w:val="26"/>
          <w:lang w:eastAsia="x-none"/>
        </w:rPr>
        <w:t>2.</w:t>
      </w:r>
      <w:r w:rsidRPr="003D4649">
        <w:rPr>
          <w:b/>
          <w:bCs/>
          <w:sz w:val="22"/>
          <w:szCs w:val="26"/>
          <w:lang w:eastAsia="x-none"/>
        </w:rPr>
        <w:tab/>
        <w:t>KOKYBINĖ IR KIEKYBINĖ SUDĖTIS</w:t>
      </w:r>
    </w:p>
    <w:p w14:paraId="72FB23A5" w14:textId="77777777" w:rsidR="008D3B35" w:rsidRPr="003D4649" w:rsidRDefault="008D3B35">
      <w:pPr>
        <w:tabs>
          <w:tab w:val="left" w:pos="567"/>
        </w:tabs>
        <w:spacing w:line="260" w:lineRule="exact"/>
        <w:rPr>
          <w:sz w:val="22"/>
          <w:szCs w:val="24"/>
        </w:rPr>
      </w:pPr>
    </w:p>
    <w:p w14:paraId="632FB174" w14:textId="2F8146A8" w:rsidR="002C1BB2" w:rsidRPr="003D4649" w:rsidRDefault="002C1BB2">
      <w:pPr>
        <w:tabs>
          <w:tab w:val="left" w:pos="567"/>
        </w:tabs>
        <w:spacing w:line="260" w:lineRule="exact"/>
        <w:rPr>
          <w:sz w:val="22"/>
          <w:szCs w:val="24"/>
        </w:rPr>
      </w:pPr>
      <w:r w:rsidRPr="003D4649">
        <w:rPr>
          <w:sz w:val="22"/>
          <w:szCs w:val="24"/>
        </w:rPr>
        <w:t>Kiekviename Gentamicin Basi ml yra 66,67 mg gentamicino sulfato, atitinkančio 40 mg gentamicino.</w:t>
      </w:r>
    </w:p>
    <w:p w14:paraId="1C7A7440" w14:textId="77777777" w:rsidR="002C1BB2" w:rsidRPr="003D4649" w:rsidRDefault="002C1BB2">
      <w:pPr>
        <w:tabs>
          <w:tab w:val="left" w:pos="567"/>
        </w:tabs>
        <w:spacing w:line="260" w:lineRule="exact"/>
        <w:rPr>
          <w:sz w:val="22"/>
          <w:szCs w:val="24"/>
        </w:rPr>
      </w:pPr>
    </w:p>
    <w:p w14:paraId="27935A24" w14:textId="414240C2" w:rsidR="008D3B35" w:rsidRPr="003D4649" w:rsidRDefault="00AB4978">
      <w:pPr>
        <w:tabs>
          <w:tab w:val="left" w:pos="567"/>
        </w:tabs>
        <w:spacing w:line="260" w:lineRule="exact"/>
        <w:rPr>
          <w:sz w:val="22"/>
          <w:szCs w:val="24"/>
        </w:rPr>
      </w:pPr>
      <w:r w:rsidRPr="003D4649">
        <w:rPr>
          <w:sz w:val="22"/>
          <w:u w:val="single"/>
        </w:rPr>
        <w:t>Pagalbinė</w:t>
      </w:r>
      <w:r w:rsidR="002C1BB2" w:rsidRPr="003D4649">
        <w:rPr>
          <w:sz w:val="22"/>
          <w:u w:val="single"/>
        </w:rPr>
        <w:t>s medžiagos, kurių</w:t>
      </w:r>
      <w:r w:rsidRPr="003D4649">
        <w:rPr>
          <w:sz w:val="22"/>
          <w:u w:val="single"/>
        </w:rPr>
        <w:t xml:space="preserve"> poveikis žinomas</w:t>
      </w:r>
    </w:p>
    <w:p w14:paraId="5AF5F1D1" w14:textId="41312ADF" w:rsidR="008D3B35" w:rsidRPr="003D4649" w:rsidRDefault="002C1BB2">
      <w:pPr>
        <w:tabs>
          <w:tab w:val="left" w:pos="567"/>
        </w:tabs>
        <w:spacing w:line="260" w:lineRule="exact"/>
        <w:rPr>
          <w:sz w:val="22"/>
          <w:szCs w:val="24"/>
        </w:rPr>
      </w:pPr>
      <w:r w:rsidRPr="003D4649">
        <w:rPr>
          <w:sz w:val="22"/>
          <w:szCs w:val="24"/>
        </w:rPr>
        <w:t>Metil</w:t>
      </w:r>
      <w:r w:rsidR="00033BE3">
        <w:rPr>
          <w:sz w:val="22"/>
          <w:szCs w:val="24"/>
        </w:rPr>
        <w:t xml:space="preserve">o </w:t>
      </w:r>
      <w:r w:rsidRPr="003D4649">
        <w:rPr>
          <w:sz w:val="22"/>
          <w:szCs w:val="24"/>
        </w:rPr>
        <w:t>parahidroksibenzoatas: 1,8 mg/ml</w:t>
      </w:r>
      <w:r w:rsidR="00365EC5">
        <w:rPr>
          <w:sz w:val="22"/>
          <w:szCs w:val="24"/>
        </w:rPr>
        <w:t>.</w:t>
      </w:r>
    </w:p>
    <w:p w14:paraId="25422DBB" w14:textId="2509E376" w:rsidR="002C1BB2" w:rsidRPr="003D4649" w:rsidRDefault="002C1BB2">
      <w:pPr>
        <w:tabs>
          <w:tab w:val="left" w:pos="567"/>
        </w:tabs>
        <w:spacing w:line="260" w:lineRule="exact"/>
        <w:rPr>
          <w:sz w:val="22"/>
        </w:rPr>
      </w:pPr>
      <w:r w:rsidRPr="003D4649">
        <w:rPr>
          <w:sz w:val="22"/>
        </w:rPr>
        <w:t>Propil</w:t>
      </w:r>
      <w:r w:rsidR="00D851A2">
        <w:rPr>
          <w:sz w:val="22"/>
        </w:rPr>
        <w:t xml:space="preserve">o </w:t>
      </w:r>
      <w:r w:rsidRPr="003D4649">
        <w:rPr>
          <w:sz w:val="22"/>
        </w:rPr>
        <w:t>parahidroksibenzoatas: 0,2 mg/ml</w:t>
      </w:r>
      <w:r w:rsidR="00365EC5">
        <w:rPr>
          <w:sz w:val="22"/>
        </w:rPr>
        <w:t>.</w:t>
      </w:r>
    </w:p>
    <w:p w14:paraId="7C6253DC" w14:textId="4FD38D70" w:rsidR="002C1BB2" w:rsidRPr="003D4649" w:rsidRDefault="002C1BB2">
      <w:pPr>
        <w:tabs>
          <w:tab w:val="left" w:pos="567"/>
        </w:tabs>
        <w:spacing w:line="260" w:lineRule="exact"/>
        <w:rPr>
          <w:sz w:val="22"/>
        </w:rPr>
      </w:pPr>
      <w:r w:rsidRPr="003D4649">
        <w:rPr>
          <w:sz w:val="22"/>
        </w:rPr>
        <w:t>Natrio metabisulfitas (E223): 3,2 mg/ml</w:t>
      </w:r>
      <w:r w:rsidR="00365EC5">
        <w:rPr>
          <w:sz w:val="22"/>
        </w:rPr>
        <w:t>.</w:t>
      </w:r>
    </w:p>
    <w:p w14:paraId="49EFC13B" w14:textId="32A8C0DF" w:rsidR="002C1BB2" w:rsidRPr="003D4649" w:rsidRDefault="002C1BB2">
      <w:pPr>
        <w:tabs>
          <w:tab w:val="left" w:pos="567"/>
        </w:tabs>
        <w:spacing w:line="260" w:lineRule="exact"/>
        <w:rPr>
          <w:sz w:val="22"/>
        </w:rPr>
      </w:pPr>
      <w:r w:rsidRPr="003D4649">
        <w:rPr>
          <w:sz w:val="22"/>
        </w:rPr>
        <w:t>Natris (natrio metabisulfito ir dinatrio edetato pavidalu): 0,786 mg/ml</w:t>
      </w:r>
      <w:r w:rsidR="00365EC5">
        <w:rPr>
          <w:sz w:val="22"/>
        </w:rPr>
        <w:t>.</w:t>
      </w:r>
    </w:p>
    <w:p w14:paraId="2F2AE639" w14:textId="77777777" w:rsidR="002C1BB2" w:rsidRPr="003D4649" w:rsidRDefault="002C1BB2">
      <w:pPr>
        <w:tabs>
          <w:tab w:val="left" w:pos="567"/>
        </w:tabs>
        <w:spacing w:line="260" w:lineRule="exact"/>
        <w:rPr>
          <w:sz w:val="22"/>
        </w:rPr>
      </w:pPr>
    </w:p>
    <w:p w14:paraId="284AB77E" w14:textId="3EE02CA2" w:rsidR="008D3B35" w:rsidRPr="003D4649" w:rsidRDefault="00AB4978">
      <w:pPr>
        <w:tabs>
          <w:tab w:val="left" w:pos="567"/>
        </w:tabs>
        <w:spacing w:line="260" w:lineRule="exact"/>
        <w:rPr>
          <w:sz w:val="22"/>
        </w:rPr>
      </w:pPr>
      <w:r w:rsidRPr="003D4649">
        <w:rPr>
          <w:sz w:val="22"/>
        </w:rPr>
        <w:t>Visos pagalbinės med</w:t>
      </w:r>
      <w:r w:rsidR="002C1BB2" w:rsidRPr="003D4649">
        <w:rPr>
          <w:sz w:val="22"/>
        </w:rPr>
        <w:t>žiagos išvardytos 6.1 skyriuje.</w:t>
      </w:r>
    </w:p>
    <w:p w14:paraId="556E2B13" w14:textId="77777777" w:rsidR="008D3B35" w:rsidRPr="003D4649" w:rsidRDefault="008D3B35">
      <w:pPr>
        <w:tabs>
          <w:tab w:val="left" w:pos="567"/>
        </w:tabs>
        <w:spacing w:line="260" w:lineRule="exact"/>
        <w:rPr>
          <w:sz w:val="22"/>
          <w:szCs w:val="24"/>
        </w:rPr>
      </w:pPr>
    </w:p>
    <w:p w14:paraId="7E774A9F" w14:textId="77777777" w:rsidR="008D3B35" w:rsidRPr="003D4649" w:rsidRDefault="008D3B35">
      <w:pPr>
        <w:tabs>
          <w:tab w:val="left" w:pos="567"/>
        </w:tabs>
        <w:spacing w:line="260" w:lineRule="exact"/>
        <w:rPr>
          <w:sz w:val="22"/>
          <w:szCs w:val="24"/>
        </w:rPr>
      </w:pPr>
    </w:p>
    <w:p w14:paraId="4176A3FB" w14:textId="77777777" w:rsidR="008D3B35" w:rsidRPr="003D4649" w:rsidRDefault="00AB4978">
      <w:pPr>
        <w:keepNext/>
        <w:keepLines/>
        <w:tabs>
          <w:tab w:val="left" w:pos="567"/>
        </w:tabs>
        <w:outlineLvl w:val="2"/>
        <w:rPr>
          <w:b/>
          <w:bCs/>
          <w:sz w:val="22"/>
          <w:szCs w:val="26"/>
          <w:lang w:eastAsia="x-none"/>
        </w:rPr>
      </w:pPr>
      <w:r w:rsidRPr="003D4649">
        <w:rPr>
          <w:b/>
          <w:bCs/>
          <w:sz w:val="22"/>
          <w:szCs w:val="26"/>
          <w:lang w:eastAsia="x-none"/>
        </w:rPr>
        <w:t>3.</w:t>
      </w:r>
      <w:r w:rsidRPr="003D4649">
        <w:rPr>
          <w:b/>
          <w:bCs/>
          <w:sz w:val="22"/>
          <w:szCs w:val="26"/>
          <w:lang w:eastAsia="x-none"/>
        </w:rPr>
        <w:tab/>
        <w:t>FARMACINĖ FORMA</w:t>
      </w:r>
    </w:p>
    <w:p w14:paraId="7F7DB583" w14:textId="77777777" w:rsidR="008D3B35" w:rsidRPr="003D4649" w:rsidRDefault="008D3B35">
      <w:pPr>
        <w:tabs>
          <w:tab w:val="left" w:pos="567"/>
        </w:tabs>
        <w:spacing w:line="260" w:lineRule="exact"/>
        <w:rPr>
          <w:sz w:val="22"/>
          <w:szCs w:val="24"/>
        </w:rPr>
      </w:pPr>
    </w:p>
    <w:p w14:paraId="0EF8A505" w14:textId="22308516" w:rsidR="008D3B35" w:rsidRPr="003D4649" w:rsidRDefault="002C1BB2">
      <w:pPr>
        <w:tabs>
          <w:tab w:val="left" w:pos="567"/>
        </w:tabs>
        <w:spacing w:line="260" w:lineRule="exact"/>
        <w:rPr>
          <w:sz w:val="22"/>
          <w:szCs w:val="24"/>
        </w:rPr>
      </w:pPr>
      <w:r w:rsidRPr="003D4649">
        <w:rPr>
          <w:sz w:val="22"/>
          <w:szCs w:val="24"/>
        </w:rPr>
        <w:t>Injekcinis tirpalas.</w:t>
      </w:r>
    </w:p>
    <w:p w14:paraId="3A6E679F" w14:textId="70D2C97B" w:rsidR="002C1BB2" w:rsidRPr="003D4649" w:rsidRDefault="002C1BB2">
      <w:pPr>
        <w:tabs>
          <w:tab w:val="left" w:pos="567"/>
        </w:tabs>
        <w:spacing w:line="260" w:lineRule="exact"/>
        <w:rPr>
          <w:sz w:val="22"/>
          <w:szCs w:val="24"/>
        </w:rPr>
      </w:pPr>
      <w:r w:rsidRPr="003D4649">
        <w:rPr>
          <w:sz w:val="22"/>
          <w:szCs w:val="24"/>
        </w:rPr>
        <w:t>Tirpalo pH svyruoja nuo 3,0 iki 5,5.</w:t>
      </w:r>
    </w:p>
    <w:p w14:paraId="61887A41" w14:textId="67A9C328" w:rsidR="002C1BB2" w:rsidRPr="003D4649" w:rsidRDefault="002C1BB2">
      <w:pPr>
        <w:tabs>
          <w:tab w:val="left" w:pos="567"/>
        </w:tabs>
        <w:spacing w:line="260" w:lineRule="exact"/>
        <w:rPr>
          <w:sz w:val="22"/>
          <w:szCs w:val="24"/>
        </w:rPr>
      </w:pPr>
      <w:r w:rsidRPr="003D4649">
        <w:rPr>
          <w:sz w:val="22"/>
          <w:szCs w:val="24"/>
        </w:rPr>
        <w:t>Osmoliališkumas: 146–178 mOsm/kg.</w:t>
      </w:r>
    </w:p>
    <w:p w14:paraId="76B0D0B6" w14:textId="77777777" w:rsidR="002C1BB2" w:rsidRPr="003D4649" w:rsidRDefault="002C1BB2">
      <w:pPr>
        <w:tabs>
          <w:tab w:val="left" w:pos="567"/>
        </w:tabs>
        <w:spacing w:line="260" w:lineRule="exact"/>
        <w:rPr>
          <w:sz w:val="22"/>
          <w:szCs w:val="24"/>
        </w:rPr>
      </w:pPr>
    </w:p>
    <w:p w14:paraId="73DF6005" w14:textId="77777777" w:rsidR="008D3B35" w:rsidRPr="003D4649" w:rsidRDefault="008D3B35">
      <w:pPr>
        <w:tabs>
          <w:tab w:val="left" w:pos="567"/>
        </w:tabs>
        <w:spacing w:line="260" w:lineRule="exact"/>
        <w:rPr>
          <w:sz w:val="22"/>
          <w:szCs w:val="24"/>
        </w:rPr>
      </w:pPr>
    </w:p>
    <w:p w14:paraId="5B738A4A" w14:textId="77777777" w:rsidR="008D3B35" w:rsidRPr="003D4649" w:rsidRDefault="00AB4978">
      <w:pPr>
        <w:keepNext/>
        <w:keepLines/>
        <w:tabs>
          <w:tab w:val="left" w:pos="567"/>
        </w:tabs>
        <w:outlineLvl w:val="2"/>
        <w:rPr>
          <w:b/>
          <w:bCs/>
          <w:sz w:val="22"/>
          <w:szCs w:val="26"/>
          <w:lang w:eastAsia="x-none"/>
        </w:rPr>
      </w:pPr>
      <w:r w:rsidRPr="003D4649">
        <w:rPr>
          <w:b/>
          <w:bCs/>
          <w:sz w:val="22"/>
          <w:szCs w:val="26"/>
          <w:lang w:eastAsia="x-none"/>
        </w:rPr>
        <w:t>4.</w:t>
      </w:r>
      <w:r w:rsidRPr="003D4649">
        <w:rPr>
          <w:b/>
          <w:bCs/>
          <w:sz w:val="22"/>
          <w:szCs w:val="26"/>
          <w:lang w:eastAsia="x-none"/>
        </w:rPr>
        <w:tab/>
        <w:t>KLINIKINĖ INFORMACIJA</w:t>
      </w:r>
    </w:p>
    <w:p w14:paraId="7A8D1710" w14:textId="77777777" w:rsidR="008D3B35" w:rsidRPr="003D4649" w:rsidRDefault="008D3B35">
      <w:pPr>
        <w:tabs>
          <w:tab w:val="left" w:pos="567"/>
        </w:tabs>
        <w:spacing w:line="260" w:lineRule="exact"/>
        <w:rPr>
          <w:sz w:val="22"/>
          <w:szCs w:val="24"/>
        </w:rPr>
      </w:pPr>
    </w:p>
    <w:p w14:paraId="11BACD62" w14:textId="77777777" w:rsidR="008D3B35" w:rsidRPr="003D4649" w:rsidRDefault="00AB4978">
      <w:pPr>
        <w:keepNext/>
        <w:tabs>
          <w:tab w:val="left" w:pos="567"/>
        </w:tabs>
        <w:spacing w:line="260" w:lineRule="exact"/>
        <w:jc w:val="both"/>
        <w:outlineLvl w:val="3"/>
        <w:rPr>
          <w:b/>
          <w:bCs/>
          <w:sz w:val="22"/>
          <w:szCs w:val="28"/>
          <w:lang w:eastAsia="x-none"/>
        </w:rPr>
      </w:pPr>
      <w:r w:rsidRPr="003D4649">
        <w:rPr>
          <w:b/>
          <w:bCs/>
          <w:sz w:val="22"/>
          <w:szCs w:val="28"/>
          <w:lang w:eastAsia="x-none"/>
        </w:rPr>
        <w:t>4.1</w:t>
      </w:r>
      <w:r w:rsidRPr="003D4649">
        <w:rPr>
          <w:b/>
          <w:bCs/>
          <w:sz w:val="22"/>
          <w:szCs w:val="28"/>
          <w:lang w:eastAsia="x-none"/>
        </w:rPr>
        <w:tab/>
        <w:t>Terapinės indikacijos</w:t>
      </w:r>
    </w:p>
    <w:p w14:paraId="4665D2C9" w14:textId="77777777" w:rsidR="008D3B35" w:rsidRPr="003D4649" w:rsidRDefault="008D3B35">
      <w:pPr>
        <w:tabs>
          <w:tab w:val="left" w:pos="567"/>
        </w:tabs>
        <w:spacing w:line="260" w:lineRule="exact"/>
        <w:rPr>
          <w:sz w:val="22"/>
          <w:szCs w:val="24"/>
        </w:rPr>
      </w:pPr>
    </w:p>
    <w:p w14:paraId="059F4EDA" w14:textId="75477162" w:rsidR="008D3B35" w:rsidRPr="003D4649" w:rsidRDefault="00E904BD">
      <w:pPr>
        <w:tabs>
          <w:tab w:val="left" w:pos="567"/>
        </w:tabs>
        <w:spacing w:line="260" w:lineRule="exact"/>
        <w:rPr>
          <w:sz w:val="22"/>
          <w:szCs w:val="24"/>
        </w:rPr>
      </w:pPr>
      <w:r w:rsidRPr="003D4649">
        <w:rPr>
          <w:sz w:val="22"/>
          <w:szCs w:val="24"/>
        </w:rPr>
        <w:t xml:space="preserve">Gentamicin Basi </w:t>
      </w:r>
      <w:r w:rsidR="00AB4978" w:rsidRPr="003D4649">
        <w:rPr>
          <w:sz w:val="22"/>
          <w:szCs w:val="24"/>
        </w:rPr>
        <w:t>skirtas suaugusie</w:t>
      </w:r>
      <w:r w:rsidR="004C158D">
        <w:rPr>
          <w:sz w:val="22"/>
          <w:szCs w:val="24"/>
        </w:rPr>
        <w:t>ųjų</w:t>
      </w:r>
      <w:r w:rsidRPr="003D4649">
        <w:rPr>
          <w:sz w:val="22"/>
          <w:szCs w:val="24"/>
        </w:rPr>
        <w:t xml:space="preserve"> ir vaik</w:t>
      </w:r>
      <w:r w:rsidR="004C158D">
        <w:rPr>
          <w:sz w:val="22"/>
          <w:szCs w:val="24"/>
        </w:rPr>
        <w:t>ų</w:t>
      </w:r>
      <w:r w:rsidRPr="003D4649">
        <w:rPr>
          <w:sz w:val="22"/>
          <w:szCs w:val="24"/>
        </w:rPr>
        <w:t xml:space="preserve"> </w:t>
      </w:r>
      <w:r w:rsidR="0036383F">
        <w:rPr>
          <w:sz w:val="22"/>
          <w:szCs w:val="24"/>
        </w:rPr>
        <w:t>(</w:t>
      </w:r>
      <w:r w:rsidRPr="003D4649">
        <w:rPr>
          <w:sz w:val="22"/>
          <w:szCs w:val="24"/>
        </w:rPr>
        <w:t>nuo gimimo</w:t>
      </w:r>
      <w:r w:rsidR="0036383F">
        <w:rPr>
          <w:sz w:val="22"/>
          <w:szCs w:val="24"/>
        </w:rPr>
        <w:t>)</w:t>
      </w:r>
      <w:r w:rsidRPr="003D4649">
        <w:rPr>
          <w:sz w:val="22"/>
          <w:szCs w:val="24"/>
        </w:rPr>
        <w:t xml:space="preserve"> toliau išvardytoms infekcijoms gydyti, kai mažiau toksiškos antimikrobinės medžiagos yra neveiksmingos (žr. 4.4 ir 5.1 skyrius).</w:t>
      </w:r>
    </w:p>
    <w:p w14:paraId="4BA0B545" w14:textId="77777777" w:rsidR="008D3B35" w:rsidRPr="003D4649" w:rsidRDefault="008D3B35">
      <w:pPr>
        <w:tabs>
          <w:tab w:val="left" w:pos="567"/>
        </w:tabs>
        <w:spacing w:line="260" w:lineRule="exact"/>
        <w:rPr>
          <w:sz w:val="22"/>
          <w:szCs w:val="24"/>
        </w:rPr>
      </w:pPr>
    </w:p>
    <w:p w14:paraId="0B495715" w14:textId="50D5A679" w:rsidR="00E904BD" w:rsidRPr="003D4649" w:rsidRDefault="00E904BD">
      <w:pPr>
        <w:tabs>
          <w:tab w:val="left" w:pos="567"/>
        </w:tabs>
        <w:spacing w:line="260" w:lineRule="exact"/>
        <w:rPr>
          <w:sz w:val="22"/>
          <w:szCs w:val="24"/>
        </w:rPr>
      </w:pPr>
      <w:r w:rsidRPr="003D4649">
        <w:rPr>
          <w:sz w:val="22"/>
          <w:szCs w:val="24"/>
        </w:rPr>
        <w:t>Esant minėtoms sąlygoms, Gentamicin Basi skirtas toliau išvardytoms infekcijoms, sukeltoms jautrių mikroorganizmų, gydyti:</w:t>
      </w:r>
    </w:p>
    <w:p w14:paraId="179E753B" w14:textId="77777777" w:rsidR="00E904BD" w:rsidRPr="003D4649" w:rsidRDefault="00E904BD">
      <w:pPr>
        <w:tabs>
          <w:tab w:val="left" w:pos="567"/>
        </w:tabs>
        <w:spacing w:line="260" w:lineRule="exact"/>
        <w:rPr>
          <w:sz w:val="22"/>
          <w:szCs w:val="24"/>
        </w:rPr>
      </w:pPr>
    </w:p>
    <w:p w14:paraId="53B08CAB" w14:textId="19C7D96D" w:rsidR="00E904BD" w:rsidRPr="003D4649" w:rsidRDefault="00E904BD" w:rsidP="00E904BD">
      <w:pPr>
        <w:tabs>
          <w:tab w:val="left" w:pos="567"/>
        </w:tabs>
        <w:spacing w:line="260" w:lineRule="exact"/>
        <w:rPr>
          <w:sz w:val="22"/>
          <w:szCs w:val="24"/>
        </w:rPr>
      </w:pPr>
      <w:r w:rsidRPr="003D4649">
        <w:rPr>
          <w:sz w:val="22"/>
          <w:szCs w:val="24"/>
        </w:rPr>
        <w:t>-</w:t>
      </w:r>
      <w:r w:rsidRPr="003D4649">
        <w:rPr>
          <w:sz w:val="22"/>
          <w:szCs w:val="24"/>
        </w:rPr>
        <w:tab/>
        <w:t>komplikuotai šlapimo takų infekcijai (kŠTI), įskaitant ūminį pielonefritą;</w:t>
      </w:r>
    </w:p>
    <w:p w14:paraId="37114CD2" w14:textId="654E0688" w:rsidR="00E904BD" w:rsidRPr="003D4649" w:rsidRDefault="00E904BD" w:rsidP="00E904BD">
      <w:pPr>
        <w:tabs>
          <w:tab w:val="left" w:pos="567"/>
        </w:tabs>
        <w:spacing w:line="260" w:lineRule="exact"/>
        <w:rPr>
          <w:sz w:val="22"/>
          <w:szCs w:val="24"/>
        </w:rPr>
      </w:pPr>
      <w:r w:rsidRPr="003D4649">
        <w:rPr>
          <w:sz w:val="22"/>
          <w:szCs w:val="24"/>
        </w:rPr>
        <w:t>-</w:t>
      </w:r>
      <w:r w:rsidRPr="003D4649">
        <w:rPr>
          <w:sz w:val="22"/>
          <w:szCs w:val="24"/>
        </w:rPr>
        <w:tab/>
        <w:t>komplikuotai intraabdominalinei infekcijai (kIAI);</w:t>
      </w:r>
    </w:p>
    <w:p w14:paraId="2DBCDFD1" w14:textId="0BC98BB3" w:rsidR="00E904BD" w:rsidRPr="003D4649" w:rsidRDefault="00E904BD" w:rsidP="00E904BD">
      <w:pPr>
        <w:tabs>
          <w:tab w:val="left" w:pos="567"/>
        </w:tabs>
        <w:spacing w:line="260" w:lineRule="exact"/>
        <w:rPr>
          <w:sz w:val="22"/>
          <w:szCs w:val="24"/>
        </w:rPr>
      </w:pPr>
      <w:r w:rsidRPr="003D4649">
        <w:rPr>
          <w:sz w:val="22"/>
          <w:szCs w:val="24"/>
        </w:rPr>
        <w:t>-</w:t>
      </w:r>
      <w:r w:rsidRPr="003D4649">
        <w:rPr>
          <w:sz w:val="22"/>
          <w:szCs w:val="24"/>
        </w:rPr>
        <w:tab/>
        <w:t>l</w:t>
      </w:r>
      <w:r w:rsidR="00D803EF" w:rsidRPr="003D4649">
        <w:rPr>
          <w:sz w:val="22"/>
          <w:szCs w:val="24"/>
        </w:rPr>
        <w:t>igoninėje įgytai pneumonijai (LĮ</w:t>
      </w:r>
      <w:r w:rsidRPr="003D4649">
        <w:rPr>
          <w:sz w:val="22"/>
          <w:szCs w:val="24"/>
        </w:rPr>
        <w:t>P),</w:t>
      </w:r>
      <w:r w:rsidR="00D803EF" w:rsidRPr="003D4649">
        <w:rPr>
          <w:sz w:val="22"/>
          <w:szCs w:val="24"/>
        </w:rPr>
        <w:t xml:space="preserve"> </w:t>
      </w:r>
      <w:r w:rsidRPr="003D4649">
        <w:rPr>
          <w:sz w:val="22"/>
          <w:szCs w:val="24"/>
        </w:rPr>
        <w:t>įskaitant su</w:t>
      </w:r>
      <w:r w:rsidR="004C158D">
        <w:rPr>
          <w:sz w:val="22"/>
          <w:szCs w:val="24"/>
        </w:rPr>
        <w:t xml:space="preserve"> dirbtine plaučių</w:t>
      </w:r>
      <w:r w:rsidRPr="003D4649">
        <w:rPr>
          <w:sz w:val="22"/>
          <w:szCs w:val="24"/>
        </w:rPr>
        <w:t xml:space="preserve"> ventiliacija susijusią pneumoniją (</w:t>
      </w:r>
      <w:r w:rsidR="00225E0E">
        <w:rPr>
          <w:sz w:val="22"/>
          <w:szCs w:val="24"/>
        </w:rPr>
        <w:t>DP</w:t>
      </w:r>
      <w:r w:rsidRPr="003D4649">
        <w:rPr>
          <w:sz w:val="22"/>
          <w:szCs w:val="24"/>
        </w:rPr>
        <w:t>VSP);</w:t>
      </w:r>
    </w:p>
    <w:p w14:paraId="15AFCE9E" w14:textId="77777777" w:rsidR="00D803EF" w:rsidRPr="003D4649" w:rsidRDefault="00D803EF" w:rsidP="00E904BD">
      <w:pPr>
        <w:tabs>
          <w:tab w:val="left" w:pos="567"/>
        </w:tabs>
        <w:spacing w:line="260" w:lineRule="exact"/>
        <w:rPr>
          <w:sz w:val="22"/>
          <w:szCs w:val="24"/>
        </w:rPr>
      </w:pPr>
      <w:r w:rsidRPr="003D4649">
        <w:rPr>
          <w:sz w:val="22"/>
          <w:szCs w:val="24"/>
        </w:rPr>
        <w:t>-</w:t>
      </w:r>
      <w:r w:rsidRPr="003D4649">
        <w:rPr>
          <w:sz w:val="22"/>
          <w:szCs w:val="24"/>
        </w:rPr>
        <w:tab/>
        <w:t>bronchopulmonines infekcijas cistine fibroze sergantiems pacientams</w:t>
      </w:r>
      <w:r w:rsidR="00E904BD" w:rsidRPr="003D4649">
        <w:rPr>
          <w:sz w:val="22"/>
          <w:szCs w:val="24"/>
        </w:rPr>
        <w:t xml:space="preserve">; </w:t>
      </w:r>
    </w:p>
    <w:p w14:paraId="41E3325D" w14:textId="00912EBF" w:rsidR="00E904BD" w:rsidRPr="003D4649" w:rsidRDefault="00E904BD" w:rsidP="00E904BD">
      <w:pPr>
        <w:tabs>
          <w:tab w:val="left" w:pos="567"/>
        </w:tabs>
        <w:spacing w:line="260" w:lineRule="exact"/>
        <w:rPr>
          <w:sz w:val="22"/>
          <w:szCs w:val="24"/>
        </w:rPr>
      </w:pPr>
      <w:r w:rsidRPr="003D4649">
        <w:rPr>
          <w:sz w:val="22"/>
          <w:szCs w:val="24"/>
        </w:rPr>
        <w:t>-</w:t>
      </w:r>
      <w:r w:rsidR="00D803EF" w:rsidRPr="003D4649">
        <w:rPr>
          <w:sz w:val="22"/>
          <w:szCs w:val="24"/>
        </w:rPr>
        <w:tab/>
        <w:t>infekcinį endokarditą</w:t>
      </w:r>
      <w:r w:rsidRPr="003D4649">
        <w:rPr>
          <w:sz w:val="22"/>
          <w:szCs w:val="24"/>
        </w:rPr>
        <w:t>;</w:t>
      </w:r>
    </w:p>
    <w:p w14:paraId="440FE0AB" w14:textId="54AC5588" w:rsidR="00E904BD" w:rsidRPr="003D4649" w:rsidRDefault="00D803EF" w:rsidP="00E904BD">
      <w:pPr>
        <w:tabs>
          <w:tab w:val="left" w:pos="567"/>
        </w:tabs>
        <w:spacing w:line="260" w:lineRule="exact"/>
        <w:rPr>
          <w:sz w:val="22"/>
          <w:szCs w:val="24"/>
        </w:rPr>
      </w:pPr>
      <w:r w:rsidRPr="003D4649">
        <w:rPr>
          <w:sz w:val="22"/>
          <w:szCs w:val="24"/>
        </w:rPr>
        <w:t>-</w:t>
      </w:r>
      <w:r w:rsidRPr="003D4649">
        <w:rPr>
          <w:sz w:val="22"/>
          <w:szCs w:val="24"/>
        </w:rPr>
        <w:tab/>
        <w:t>odos ir minkštųjų audinių infekcijas, įskaitant nudegimų žaizdų infekcijas</w:t>
      </w:r>
      <w:r w:rsidR="00E904BD" w:rsidRPr="003D4649">
        <w:rPr>
          <w:sz w:val="22"/>
          <w:szCs w:val="24"/>
        </w:rPr>
        <w:t>;</w:t>
      </w:r>
    </w:p>
    <w:p w14:paraId="7934C9B8" w14:textId="3724E964" w:rsidR="00E904BD" w:rsidRPr="003D4649" w:rsidRDefault="00E904BD" w:rsidP="00E904BD">
      <w:pPr>
        <w:tabs>
          <w:tab w:val="left" w:pos="567"/>
        </w:tabs>
        <w:spacing w:line="260" w:lineRule="exact"/>
        <w:rPr>
          <w:sz w:val="22"/>
          <w:szCs w:val="24"/>
        </w:rPr>
      </w:pPr>
      <w:r w:rsidRPr="003D4649">
        <w:rPr>
          <w:sz w:val="22"/>
          <w:szCs w:val="24"/>
        </w:rPr>
        <w:t>-</w:t>
      </w:r>
      <w:r w:rsidR="00D803EF" w:rsidRPr="003D4649">
        <w:rPr>
          <w:sz w:val="22"/>
          <w:szCs w:val="24"/>
        </w:rPr>
        <w:tab/>
        <w:t>pacientams, kuriems yra bakteremija, pasireiškusi kartu su ar įtariama, kad yra susijusi su kuria nors pirmiau išvardyta infekcija</w:t>
      </w:r>
      <w:r w:rsidRPr="003D4649">
        <w:rPr>
          <w:sz w:val="22"/>
          <w:szCs w:val="24"/>
        </w:rPr>
        <w:t>.</w:t>
      </w:r>
    </w:p>
    <w:p w14:paraId="792B8A1B" w14:textId="77777777" w:rsidR="00E904BD" w:rsidRPr="003D4649" w:rsidRDefault="00E904BD">
      <w:pPr>
        <w:tabs>
          <w:tab w:val="left" w:pos="567"/>
        </w:tabs>
        <w:spacing w:line="260" w:lineRule="exact"/>
        <w:rPr>
          <w:sz w:val="22"/>
          <w:szCs w:val="24"/>
        </w:rPr>
      </w:pPr>
    </w:p>
    <w:p w14:paraId="69B29A36" w14:textId="2F606320" w:rsidR="00DE4A42" w:rsidRPr="003D4649" w:rsidRDefault="00DE4A42" w:rsidP="00DE4A42">
      <w:pPr>
        <w:tabs>
          <w:tab w:val="left" w:pos="567"/>
        </w:tabs>
        <w:spacing w:line="260" w:lineRule="exact"/>
        <w:rPr>
          <w:sz w:val="22"/>
          <w:szCs w:val="24"/>
        </w:rPr>
      </w:pPr>
      <w:r w:rsidRPr="003D4649">
        <w:rPr>
          <w:sz w:val="22"/>
          <w:szCs w:val="24"/>
        </w:rPr>
        <w:t>Gentamicin Basi gali</w:t>
      </w:r>
      <w:r w:rsidR="008B02D2">
        <w:rPr>
          <w:sz w:val="22"/>
          <w:szCs w:val="24"/>
        </w:rPr>
        <w:t>ma</w:t>
      </w:r>
      <w:r w:rsidRPr="003D4649">
        <w:rPr>
          <w:sz w:val="22"/>
          <w:szCs w:val="24"/>
        </w:rPr>
        <w:t xml:space="preserve"> </w:t>
      </w:r>
      <w:r w:rsidR="00731B1F">
        <w:rPr>
          <w:sz w:val="22"/>
          <w:szCs w:val="24"/>
        </w:rPr>
        <w:t>vartoti</w:t>
      </w:r>
      <w:r w:rsidR="00731B1F" w:rsidRPr="003D4649">
        <w:rPr>
          <w:sz w:val="22"/>
          <w:szCs w:val="24"/>
        </w:rPr>
        <w:t xml:space="preserve"> </w:t>
      </w:r>
      <w:r w:rsidRPr="003D4649">
        <w:rPr>
          <w:sz w:val="22"/>
          <w:szCs w:val="24"/>
        </w:rPr>
        <w:t>priešoperaciniu laikotarpiu operacinės žaizdos infekcijos profilaktikai.</w:t>
      </w:r>
    </w:p>
    <w:p w14:paraId="03D301F5" w14:textId="77777777" w:rsidR="00DE4A42" w:rsidRPr="003D4649" w:rsidRDefault="00DE4A42" w:rsidP="00DE4A42">
      <w:pPr>
        <w:tabs>
          <w:tab w:val="left" w:pos="567"/>
        </w:tabs>
        <w:spacing w:line="260" w:lineRule="exact"/>
        <w:rPr>
          <w:sz w:val="22"/>
          <w:szCs w:val="24"/>
        </w:rPr>
      </w:pPr>
    </w:p>
    <w:p w14:paraId="44447687" w14:textId="1FC77D12" w:rsidR="00DE4A42" w:rsidRPr="003D4649" w:rsidRDefault="00DE4A42" w:rsidP="00DE4A42">
      <w:pPr>
        <w:tabs>
          <w:tab w:val="left" w:pos="567"/>
        </w:tabs>
        <w:spacing w:line="260" w:lineRule="exact"/>
        <w:rPr>
          <w:sz w:val="22"/>
          <w:szCs w:val="24"/>
        </w:rPr>
      </w:pPr>
      <w:r w:rsidRPr="003D4649">
        <w:rPr>
          <w:sz w:val="22"/>
          <w:szCs w:val="24"/>
        </w:rPr>
        <w:t>Reikia atsižvelgti į oficialias tinkamo antimi</w:t>
      </w:r>
      <w:r w:rsidR="00B647A2">
        <w:rPr>
          <w:sz w:val="22"/>
          <w:szCs w:val="24"/>
        </w:rPr>
        <w:t>bakterinių</w:t>
      </w:r>
      <w:r w:rsidRPr="003D4649">
        <w:rPr>
          <w:sz w:val="22"/>
          <w:szCs w:val="24"/>
        </w:rPr>
        <w:t xml:space="preserve"> vaistinių preparatų vartojimo rekomendacijas.</w:t>
      </w:r>
    </w:p>
    <w:p w14:paraId="1183E88C" w14:textId="77777777" w:rsidR="00DE4A42" w:rsidRPr="003D4649" w:rsidRDefault="00DE4A42">
      <w:pPr>
        <w:tabs>
          <w:tab w:val="left" w:pos="567"/>
        </w:tabs>
        <w:spacing w:line="260" w:lineRule="exact"/>
        <w:rPr>
          <w:sz w:val="22"/>
          <w:szCs w:val="24"/>
        </w:rPr>
      </w:pPr>
    </w:p>
    <w:p w14:paraId="6F56FB1E" w14:textId="77777777" w:rsidR="008D3B35" w:rsidRPr="003D4649" w:rsidRDefault="00AB4978">
      <w:pPr>
        <w:keepNext/>
        <w:tabs>
          <w:tab w:val="left" w:pos="567"/>
        </w:tabs>
        <w:spacing w:line="260" w:lineRule="exact"/>
        <w:jc w:val="both"/>
        <w:outlineLvl w:val="3"/>
        <w:rPr>
          <w:b/>
          <w:bCs/>
          <w:sz w:val="22"/>
          <w:szCs w:val="28"/>
          <w:lang w:eastAsia="x-none"/>
        </w:rPr>
      </w:pPr>
      <w:r w:rsidRPr="003D4649">
        <w:rPr>
          <w:b/>
          <w:bCs/>
          <w:sz w:val="22"/>
          <w:szCs w:val="28"/>
          <w:lang w:eastAsia="x-none"/>
        </w:rPr>
        <w:t>4.2</w:t>
      </w:r>
      <w:r w:rsidRPr="003D4649">
        <w:rPr>
          <w:b/>
          <w:bCs/>
          <w:sz w:val="22"/>
          <w:szCs w:val="28"/>
          <w:lang w:eastAsia="x-none"/>
        </w:rPr>
        <w:tab/>
        <w:t>Dozavimas ir vartojimo metodas</w:t>
      </w:r>
    </w:p>
    <w:p w14:paraId="76ECB30B" w14:textId="77777777" w:rsidR="008D3B35" w:rsidRPr="003D4649" w:rsidRDefault="008D3B35">
      <w:pPr>
        <w:tabs>
          <w:tab w:val="left" w:pos="567"/>
        </w:tabs>
        <w:spacing w:line="260" w:lineRule="exact"/>
        <w:rPr>
          <w:sz w:val="22"/>
          <w:szCs w:val="24"/>
        </w:rPr>
      </w:pPr>
    </w:p>
    <w:p w14:paraId="719DA4A7" w14:textId="77777777" w:rsidR="008D3B35" w:rsidRPr="003D4649" w:rsidRDefault="00AB4978">
      <w:pPr>
        <w:tabs>
          <w:tab w:val="left" w:pos="567"/>
        </w:tabs>
        <w:spacing w:line="260" w:lineRule="exact"/>
        <w:rPr>
          <w:sz w:val="22"/>
          <w:szCs w:val="24"/>
          <w:u w:val="single"/>
        </w:rPr>
      </w:pPr>
      <w:r w:rsidRPr="003D4649">
        <w:rPr>
          <w:sz w:val="22"/>
          <w:szCs w:val="24"/>
          <w:u w:val="single"/>
        </w:rPr>
        <w:t>Dozavimas</w:t>
      </w:r>
    </w:p>
    <w:p w14:paraId="47C29E04" w14:textId="77777777" w:rsidR="008D3B35" w:rsidRPr="003D4649" w:rsidRDefault="008D3B35">
      <w:pPr>
        <w:tabs>
          <w:tab w:val="left" w:pos="567"/>
        </w:tabs>
        <w:spacing w:line="260" w:lineRule="exact"/>
        <w:rPr>
          <w:sz w:val="22"/>
          <w:szCs w:val="24"/>
        </w:rPr>
      </w:pPr>
    </w:p>
    <w:p w14:paraId="61CC8402" w14:textId="676525B1" w:rsidR="00A01DAE" w:rsidRPr="003D4649" w:rsidRDefault="00A01DAE" w:rsidP="00A01DAE">
      <w:pPr>
        <w:tabs>
          <w:tab w:val="left" w:pos="567"/>
        </w:tabs>
        <w:spacing w:line="260" w:lineRule="exact"/>
        <w:rPr>
          <w:sz w:val="22"/>
          <w:szCs w:val="24"/>
        </w:rPr>
      </w:pPr>
      <w:r w:rsidRPr="003D4649">
        <w:rPr>
          <w:sz w:val="22"/>
          <w:szCs w:val="24"/>
        </w:rPr>
        <w:t xml:space="preserve">Dozė priklauso nuo klinikinės būklės sunkumo, kur vyksta gydymas, paciento inkstų funkcijos ir infekcijos rūšies. </w:t>
      </w:r>
    </w:p>
    <w:p w14:paraId="2D8678A2" w14:textId="5BF4658C" w:rsidR="00A01DAE" w:rsidRPr="003D4649" w:rsidRDefault="00A01DAE" w:rsidP="00A01DAE">
      <w:pPr>
        <w:tabs>
          <w:tab w:val="left" w:pos="567"/>
        </w:tabs>
        <w:spacing w:line="260" w:lineRule="exact"/>
        <w:rPr>
          <w:sz w:val="22"/>
          <w:szCs w:val="24"/>
        </w:rPr>
      </w:pPr>
      <w:r w:rsidRPr="003D4649">
        <w:rPr>
          <w:sz w:val="22"/>
          <w:szCs w:val="24"/>
        </w:rPr>
        <w:lastRenderedPageBreak/>
        <w:t xml:space="preserve">Dozė apskaičiuojama remiantis paciento kūno svoriu. </w:t>
      </w:r>
      <w:r w:rsidR="004A5C11" w:rsidRPr="003D4649">
        <w:rPr>
          <w:sz w:val="22"/>
          <w:szCs w:val="24"/>
        </w:rPr>
        <w:t>Dozavimo planas skiriant vaistinio preparato į veną ir į raumenis yra toks pat</w:t>
      </w:r>
      <w:r w:rsidRPr="003D4649">
        <w:rPr>
          <w:sz w:val="22"/>
          <w:szCs w:val="24"/>
        </w:rPr>
        <w:t>.</w:t>
      </w:r>
      <w:r w:rsidR="004A5C11" w:rsidRPr="003D4649">
        <w:rPr>
          <w:sz w:val="22"/>
          <w:szCs w:val="24"/>
        </w:rPr>
        <w:t xml:space="preserve"> Gydymo metu pacientas turi vartoti pakankamai skysčių.</w:t>
      </w:r>
    </w:p>
    <w:p w14:paraId="1ACEAF7A" w14:textId="77777777" w:rsidR="00A01DAE" w:rsidRPr="003D4649" w:rsidRDefault="00A01DAE">
      <w:pPr>
        <w:tabs>
          <w:tab w:val="left" w:pos="567"/>
        </w:tabs>
        <w:spacing w:line="260" w:lineRule="exact"/>
        <w:rPr>
          <w:sz w:val="22"/>
          <w:szCs w:val="24"/>
        </w:rPr>
      </w:pPr>
    </w:p>
    <w:p w14:paraId="186DD17F" w14:textId="4315E917" w:rsidR="004A5C11" w:rsidRPr="003D4649" w:rsidRDefault="004A5C11">
      <w:pPr>
        <w:tabs>
          <w:tab w:val="left" w:pos="567"/>
        </w:tabs>
        <w:spacing w:line="260" w:lineRule="exact"/>
        <w:rPr>
          <w:i/>
          <w:sz w:val="22"/>
          <w:szCs w:val="24"/>
        </w:rPr>
      </w:pPr>
      <w:r w:rsidRPr="003D4649">
        <w:rPr>
          <w:i/>
          <w:sz w:val="22"/>
          <w:szCs w:val="24"/>
        </w:rPr>
        <w:t>Suaugusie</w:t>
      </w:r>
      <w:r w:rsidR="009869C0">
        <w:rPr>
          <w:i/>
          <w:sz w:val="22"/>
          <w:szCs w:val="24"/>
        </w:rPr>
        <w:t>ms</w:t>
      </w:r>
    </w:p>
    <w:p w14:paraId="49E88446" w14:textId="77777777" w:rsidR="004A5C11" w:rsidRPr="003D4649" w:rsidRDefault="004A5C11">
      <w:pPr>
        <w:tabs>
          <w:tab w:val="left" w:pos="567"/>
        </w:tabs>
        <w:spacing w:line="260" w:lineRule="exact"/>
        <w:rPr>
          <w:sz w:val="22"/>
          <w:szCs w:val="24"/>
        </w:rPr>
      </w:pPr>
    </w:p>
    <w:p w14:paraId="658C9989" w14:textId="2EBDA981" w:rsidR="004A5C11" w:rsidRPr="003D4649" w:rsidRDefault="004A5C11">
      <w:pPr>
        <w:tabs>
          <w:tab w:val="left" w:pos="567"/>
        </w:tabs>
        <w:spacing w:line="260" w:lineRule="exact"/>
        <w:rPr>
          <w:sz w:val="22"/>
          <w:szCs w:val="24"/>
          <w:u w:val="single"/>
        </w:rPr>
      </w:pPr>
      <w:r w:rsidRPr="003D4649">
        <w:rPr>
          <w:sz w:val="22"/>
          <w:szCs w:val="24"/>
          <w:u w:val="single"/>
        </w:rPr>
        <w:t>Gydymas</w:t>
      </w:r>
    </w:p>
    <w:p w14:paraId="43DAEF5E" w14:textId="6F4C3528" w:rsidR="004A5C11" w:rsidRPr="00C52D95" w:rsidRDefault="004A5C11" w:rsidP="004A5C11">
      <w:pPr>
        <w:tabs>
          <w:tab w:val="left" w:pos="567"/>
        </w:tabs>
        <w:spacing w:line="260" w:lineRule="exact"/>
        <w:rPr>
          <w:sz w:val="22"/>
          <w:szCs w:val="24"/>
        </w:rPr>
      </w:pPr>
      <w:r w:rsidRPr="003D4649">
        <w:rPr>
          <w:sz w:val="22"/>
          <w:szCs w:val="24"/>
        </w:rPr>
        <w:t>Gentamicin</w:t>
      </w:r>
      <w:r w:rsidR="00DB79AD" w:rsidRPr="003D4649">
        <w:rPr>
          <w:sz w:val="22"/>
          <w:szCs w:val="24"/>
        </w:rPr>
        <w:t>as paprastai skiriamas gydymo kartu su kitais antibiotikai pradžioje ir ilgiausiai 7 paras, gydymas įprastai nutraukiamas praėjus 48–72 valandoms (t.y. kai gaunami jautrumo antibiotikams tyrimo rezultatai).</w:t>
      </w:r>
    </w:p>
    <w:p w14:paraId="411DB55A" w14:textId="77777777" w:rsidR="004A5C11" w:rsidRPr="003D4649" w:rsidRDefault="004A5C11" w:rsidP="004A5C11">
      <w:pPr>
        <w:tabs>
          <w:tab w:val="left" w:pos="567"/>
        </w:tabs>
        <w:spacing w:line="260" w:lineRule="exact"/>
        <w:rPr>
          <w:sz w:val="22"/>
          <w:szCs w:val="24"/>
        </w:rPr>
      </w:pPr>
    </w:p>
    <w:p w14:paraId="78275827" w14:textId="087A8C2A" w:rsidR="004A5C11" w:rsidRPr="003D4649" w:rsidRDefault="00DB79AD" w:rsidP="004A5C11">
      <w:pPr>
        <w:tabs>
          <w:tab w:val="left" w:pos="567"/>
        </w:tabs>
        <w:spacing w:line="260" w:lineRule="exact"/>
        <w:rPr>
          <w:sz w:val="22"/>
          <w:szCs w:val="24"/>
        </w:rPr>
      </w:pPr>
      <w:r w:rsidRPr="003D4649">
        <w:rPr>
          <w:sz w:val="22"/>
          <w:szCs w:val="24"/>
        </w:rPr>
        <w:t>Pageidaujamas dozavimo planas yra vienkartinė paros dozė (VPD), t.y. visa paros dozė suleidžiama kaip viena injekcija per parą (žr. 4.4 skyrių).</w:t>
      </w:r>
    </w:p>
    <w:p w14:paraId="30A33B2E" w14:textId="77777777" w:rsidR="00DB79AD" w:rsidRPr="003D4649" w:rsidRDefault="00DB79AD" w:rsidP="004A5C11">
      <w:pPr>
        <w:tabs>
          <w:tab w:val="left" w:pos="567"/>
        </w:tabs>
        <w:spacing w:line="260" w:lineRule="exact"/>
        <w:rPr>
          <w:sz w:val="22"/>
          <w:szCs w:val="24"/>
        </w:rPr>
      </w:pPr>
    </w:p>
    <w:p w14:paraId="134C3929" w14:textId="527A02DE" w:rsidR="00DB79AD" w:rsidRPr="003D4649" w:rsidRDefault="00DB79AD" w:rsidP="004A5C11">
      <w:pPr>
        <w:tabs>
          <w:tab w:val="left" w:pos="567"/>
        </w:tabs>
        <w:spacing w:line="260" w:lineRule="exact"/>
        <w:rPr>
          <w:sz w:val="22"/>
          <w:szCs w:val="24"/>
        </w:rPr>
      </w:pPr>
      <w:r w:rsidRPr="003D4649">
        <w:rPr>
          <w:sz w:val="22"/>
          <w:szCs w:val="24"/>
        </w:rPr>
        <w:t>Esant tam tikroms situacijoms, paros dozė gali būti padalinta į 2 per parą suleidžiamas injekcijas. Pagal oficialias rekomendacijas dozė yra 3</w:t>
      </w:r>
      <w:r w:rsidRPr="00960C80">
        <w:rPr>
          <w:sz w:val="22"/>
          <w:szCs w:val="24"/>
        </w:rPr>
        <w:t>–</w:t>
      </w:r>
      <w:r w:rsidRPr="003D4649">
        <w:rPr>
          <w:sz w:val="22"/>
          <w:szCs w:val="24"/>
        </w:rPr>
        <w:t xml:space="preserve">6 mg/kg per parą, didžiausia dozė yra 6 mg/kg per parą ypač rekomenduojama gydymo pradžioje, esant sunkioms infekcijoms ir (arba) tais atvejais, kai yra sumažėjusio jautrumo gentamicinui bakterijų padermės sukeltos infekcijos rizika ir padidėjusi minimali </w:t>
      </w:r>
      <w:r w:rsidR="00735580" w:rsidRPr="003D4649">
        <w:rPr>
          <w:sz w:val="22"/>
          <w:szCs w:val="24"/>
        </w:rPr>
        <w:t>slopinamoji gentamicino koncentracija (MSK)</w:t>
      </w:r>
      <w:r w:rsidRPr="003D4649">
        <w:rPr>
          <w:sz w:val="22"/>
          <w:szCs w:val="24"/>
        </w:rPr>
        <w:t>.</w:t>
      </w:r>
    </w:p>
    <w:p w14:paraId="01221354" w14:textId="77777777" w:rsidR="00DB79AD" w:rsidRPr="003D4649" w:rsidRDefault="00DB79AD" w:rsidP="004A5C11">
      <w:pPr>
        <w:tabs>
          <w:tab w:val="left" w:pos="567"/>
        </w:tabs>
        <w:spacing w:line="260" w:lineRule="exact"/>
        <w:rPr>
          <w:sz w:val="22"/>
          <w:szCs w:val="24"/>
        </w:rPr>
      </w:pPr>
    </w:p>
    <w:p w14:paraId="0EFFE9E2" w14:textId="6F96A3D3" w:rsidR="002A612C" w:rsidRPr="003D4649" w:rsidRDefault="002A612C" w:rsidP="004A5C11">
      <w:pPr>
        <w:tabs>
          <w:tab w:val="left" w:pos="567"/>
        </w:tabs>
        <w:spacing w:line="260" w:lineRule="exact"/>
        <w:rPr>
          <w:sz w:val="22"/>
          <w:szCs w:val="24"/>
          <w:u w:val="single"/>
        </w:rPr>
      </w:pPr>
      <w:r w:rsidRPr="003D4649">
        <w:rPr>
          <w:sz w:val="22"/>
          <w:szCs w:val="24"/>
          <w:u w:val="single"/>
        </w:rPr>
        <w:t>Profilaktika</w:t>
      </w:r>
    </w:p>
    <w:p w14:paraId="0117CA9F" w14:textId="61456D36" w:rsidR="002A612C" w:rsidRPr="003D4649" w:rsidRDefault="002A612C" w:rsidP="004A5C11">
      <w:pPr>
        <w:tabs>
          <w:tab w:val="left" w:pos="567"/>
        </w:tabs>
        <w:spacing w:line="260" w:lineRule="exact"/>
        <w:rPr>
          <w:sz w:val="22"/>
          <w:szCs w:val="24"/>
        </w:rPr>
      </w:pPr>
      <w:r w:rsidRPr="003D4649">
        <w:rPr>
          <w:sz w:val="22"/>
          <w:szCs w:val="24"/>
        </w:rPr>
        <w:t>Prieš operaciją reikia skirti vienkartinę 5 mg/kg dozę.</w:t>
      </w:r>
    </w:p>
    <w:p w14:paraId="3F7B9E16" w14:textId="77777777" w:rsidR="002A612C" w:rsidRPr="003D4649" w:rsidRDefault="002A612C" w:rsidP="004A5C11">
      <w:pPr>
        <w:tabs>
          <w:tab w:val="left" w:pos="567"/>
        </w:tabs>
        <w:spacing w:line="260" w:lineRule="exact"/>
        <w:rPr>
          <w:sz w:val="22"/>
          <w:szCs w:val="24"/>
        </w:rPr>
      </w:pPr>
    </w:p>
    <w:p w14:paraId="1034E954" w14:textId="77777777" w:rsidR="008D3B35" w:rsidRPr="003D4649" w:rsidRDefault="00AB4978">
      <w:pPr>
        <w:tabs>
          <w:tab w:val="left" w:pos="567"/>
        </w:tabs>
        <w:spacing w:line="260" w:lineRule="exact"/>
        <w:rPr>
          <w:i/>
          <w:sz w:val="22"/>
          <w:szCs w:val="24"/>
        </w:rPr>
      </w:pPr>
      <w:r w:rsidRPr="003D4649">
        <w:rPr>
          <w:i/>
          <w:sz w:val="22"/>
          <w:szCs w:val="24"/>
        </w:rPr>
        <w:t>Vaikų populiacija</w:t>
      </w:r>
    </w:p>
    <w:p w14:paraId="58E8083E" w14:textId="77777777" w:rsidR="008D3B35" w:rsidRPr="003D4649" w:rsidRDefault="008D3B35">
      <w:pPr>
        <w:tabs>
          <w:tab w:val="left" w:pos="567"/>
        </w:tabs>
        <w:spacing w:line="260" w:lineRule="exact"/>
        <w:rPr>
          <w:i/>
          <w:sz w:val="22"/>
          <w:szCs w:val="24"/>
        </w:rPr>
      </w:pPr>
    </w:p>
    <w:p w14:paraId="046C9A4C" w14:textId="544FBF09" w:rsidR="002A612C" w:rsidRPr="003D4649" w:rsidRDefault="002A612C">
      <w:pPr>
        <w:tabs>
          <w:tab w:val="left" w:pos="567"/>
        </w:tabs>
        <w:spacing w:line="260" w:lineRule="exact"/>
        <w:rPr>
          <w:sz w:val="22"/>
          <w:szCs w:val="24"/>
          <w:u w:val="single"/>
        </w:rPr>
      </w:pPr>
      <w:r w:rsidRPr="003D4649">
        <w:rPr>
          <w:sz w:val="22"/>
          <w:szCs w:val="24"/>
          <w:u w:val="single"/>
        </w:rPr>
        <w:t>Gydymas</w:t>
      </w:r>
    </w:p>
    <w:p w14:paraId="7B585846" w14:textId="792FB37A" w:rsidR="002A612C" w:rsidRPr="003D4649" w:rsidRDefault="002A612C">
      <w:pPr>
        <w:tabs>
          <w:tab w:val="left" w:pos="567"/>
        </w:tabs>
        <w:spacing w:line="260" w:lineRule="exact"/>
        <w:rPr>
          <w:sz w:val="22"/>
          <w:szCs w:val="24"/>
        </w:rPr>
      </w:pPr>
      <w:r w:rsidRPr="003D4649">
        <w:rPr>
          <w:sz w:val="22"/>
          <w:szCs w:val="24"/>
        </w:rPr>
        <w:t>Rekomenduojama paros dozė vaikams ir paaugliams, kurių inkstų funkcija normali, yra 3–6 mg/kg</w:t>
      </w:r>
      <w:r w:rsidR="00465377">
        <w:rPr>
          <w:sz w:val="22"/>
          <w:szCs w:val="24"/>
        </w:rPr>
        <w:t xml:space="preserve"> </w:t>
      </w:r>
      <w:r w:rsidRPr="003D4649">
        <w:rPr>
          <w:sz w:val="22"/>
          <w:szCs w:val="24"/>
        </w:rPr>
        <w:t xml:space="preserve">kūno svorio per parą vartojama kaip vienkartinė dozė (pageidautina) ar padalinta į </w:t>
      </w:r>
      <w:r w:rsidR="007B6A38">
        <w:rPr>
          <w:sz w:val="22"/>
          <w:szCs w:val="24"/>
        </w:rPr>
        <w:t>dvi vienkartines dozes</w:t>
      </w:r>
      <w:r w:rsidRPr="003D4649">
        <w:rPr>
          <w:sz w:val="22"/>
          <w:szCs w:val="24"/>
        </w:rPr>
        <w:t>.</w:t>
      </w:r>
    </w:p>
    <w:p w14:paraId="073F6693" w14:textId="77777777" w:rsidR="002A612C" w:rsidRPr="003D4649" w:rsidRDefault="002A612C">
      <w:pPr>
        <w:tabs>
          <w:tab w:val="left" w:pos="567"/>
        </w:tabs>
        <w:spacing w:line="260" w:lineRule="exact"/>
        <w:rPr>
          <w:sz w:val="22"/>
          <w:szCs w:val="24"/>
        </w:rPr>
      </w:pPr>
    </w:p>
    <w:p w14:paraId="73EF0F31" w14:textId="094FE2BB" w:rsidR="002A612C" w:rsidRPr="003D4649" w:rsidRDefault="002A612C" w:rsidP="002A612C">
      <w:pPr>
        <w:tabs>
          <w:tab w:val="left" w:pos="567"/>
        </w:tabs>
        <w:spacing w:line="260" w:lineRule="exact"/>
        <w:rPr>
          <w:sz w:val="22"/>
          <w:szCs w:val="24"/>
        </w:rPr>
      </w:pPr>
      <w:r w:rsidRPr="003D4649">
        <w:rPr>
          <w:sz w:val="22"/>
          <w:szCs w:val="24"/>
        </w:rPr>
        <w:t>Paros dozė vyresniems kaip vieno mėnesio kūdikiams yra 4,5–7,5 mg/kg kūno svorio per parą, suleidžiama kaip 1 (pageidautina) ar 2 vienkartinės dozės.</w:t>
      </w:r>
    </w:p>
    <w:p w14:paraId="3526C0F7" w14:textId="77777777" w:rsidR="002A612C" w:rsidRPr="003D4649" w:rsidRDefault="002A612C" w:rsidP="002A612C">
      <w:pPr>
        <w:tabs>
          <w:tab w:val="left" w:pos="567"/>
        </w:tabs>
        <w:spacing w:line="260" w:lineRule="exact"/>
        <w:rPr>
          <w:sz w:val="22"/>
          <w:szCs w:val="24"/>
        </w:rPr>
      </w:pPr>
    </w:p>
    <w:p w14:paraId="2AC58871" w14:textId="607F56CD" w:rsidR="002A612C" w:rsidRPr="003D4649" w:rsidRDefault="002A612C" w:rsidP="002A612C">
      <w:pPr>
        <w:tabs>
          <w:tab w:val="left" w:pos="567"/>
        </w:tabs>
        <w:spacing w:line="260" w:lineRule="exact"/>
        <w:rPr>
          <w:sz w:val="22"/>
          <w:szCs w:val="24"/>
        </w:rPr>
      </w:pPr>
      <w:r w:rsidRPr="003D4649">
        <w:rPr>
          <w:sz w:val="22"/>
          <w:szCs w:val="24"/>
        </w:rPr>
        <w:t xml:space="preserve">Paros dozė naujagimiams </w:t>
      </w:r>
      <w:r w:rsidR="007B6A38">
        <w:rPr>
          <w:sz w:val="22"/>
          <w:szCs w:val="24"/>
        </w:rPr>
        <w:t>i</w:t>
      </w:r>
      <w:r w:rsidRPr="003D4649">
        <w:rPr>
          <w:sz w:val="22"/>
          <w:szCs w:val="24"/>
        </w:rPr>
        <w:t>r prieš laiką gimusiems kūdikiams (0–4 savaičių amžiaus) yra 4–7 mg/kg kūno svorio per parą. Dėl ilgesnio pusinės eliminacijos laikotarpio naujagimiams reikia leisti</w:t>
      </w:r>
      <w:r w:rsidR="00070734">
        <w:rPr>
          <w:sz w:val="22"/>
          <w:szCs w:val="24"/>
        </w:rPr>
        <w:t xml:space="preserve"> </w:t>
      </w:r>
      <w:r w:rsidRPr="003D4649">
        <w:rPr>
          <w:sz w:val="22"/>
          <w:szCs w:val="24"/>
        </w:rPr>
        <w:t>1 vienkartinę dozę per parą.</w:t>
      </w:r>
    </w:p>
    <w:p w14:paraId="7710202E" w14:textId="77777777" w:rsidR="002A612C" w:rsidRPr="003D4649" w:rsidRDefault="002A612C" w:rsidP="002A612C">
      <w:pPr>
        <w:tabs>
          <w:tab w:val="left" w:pos="567"/>
        </w:tabs>
        <w:spacing w:line="260" w:lineRule="exact"/>
        <w:rPr>
          <w:sz w:val="22"/>
          <w:szCs w:val="24"/>
        </w:rPr>
      </w:pPr>
    </w:p>
    <w:p w14:paraId="40AF6957" w14:textId="24405E54" w:rsidR="002A612C" w:rsidRPr="003D4649" w:rsidRDefault="00866264" w:rsidP="002A612C">
      <w:pPr>
        <w:tabs>
          <w:tab w:val="left" w:pos="567"/>
        </w:tabs>
        <w:spacing w:line="260" w:lineRule="exact"/>
        <w:rPr>
          <w:sz w:val="22"/>
          <w:szCs w:val="24"/>
        </w:rPr>
      </w:pPr>
      <w:r w:rsidRPr="003D4649">
        <w:rPr>
          <w:sz w:val="22"/>
          <w:szCs w:val="24"/>
        </w:rPr>
        <w:t>Ypatingą dėmesį reikia skirti paruošimui (ištirpinimui) ir skiriamam kiekiui. Bet kokia, net mažiausia klaida, gali daryti didelę įtaką kraujo serume susidariusiai koncentracijai.</w:t>
      </w:r>
    </w:p>
    <w:p w14:paraId="24690659" w14:textId="77777777" w:rsidR="002A612C" w:rsidRPr="003D4649" w:rsidRDefault="002A612C" w:rsidP="002A612C">
      <w:pPr>
        <w:tabs>
          <w:tab w:val="left" w:pos="567"/>
        </w:tabs>
        <w:spacing w:line="260" w:lineRule="exact"/>
        <w:rPr>
          <w:sz w:val="22"/>
          <w:szCs w:val="24"/>
        </w:rPr>
      </w:pPr>
    </w:p>
    <w:p w14:paraId="4ECD1213" w14:textId="204E7F3A" w:rsidR="002A612C" w:rsidRPr="003D4649" w:rsidRDefault="00866264" w:rsidP="002A612C">
      <w:pPr>
        <w:tabs>
          <w:tab w:val="left" w:pos="567"/>
        </w:tabs>
        <w:spacing w:line="260" w:lineRule="exact"/>
        <w:rPr>
          <w:sz w:val="22"/>
          <w:szCs w:val="24"/>
        </w:rPr>
      </w:pPr>
      <w:r w:rsidRPr="003D4649">
        <w:rPr>
          <w:sz w:val="22"/>
          <w:szCs w:val="24"/>
        </w:rPr>
        <w:t>Vaikams, kuri</w:t>
      </w:r>
      <w:r w:rsidR="00537289">
        <w:rPr>
          <w:sz w:val="22"/>
          <w:szCs w:val="24"/>
        </w:rPr>
        <w:t>ų</w:t>
      </w:r>
      <w:r w:rsidRPr="003D4649">
        <w:rPr>
          <w:sz w:val="22"/>
          <w:szCs w:val="24"/>
        </w:rPr>
        <w:t>inkstų funkcij</w:t>
      </w:r>
      <w:r w:rsidR="00C633D5">
        <w:rPr>
          <w:sz w:val="22"/>
          <w:szCs w:val="24"/>
        </w:rPr>
        <w:t>a</w:t>
      </w:r>
      <w:r w:rsidR="00537289" w:rsidRPr="00537289">
        <w:rPr>
          <w:sz w:val="22"/>
          <w:szCs w:val="24"/>
        </w:rPr>
        <w:t xml:space="preserve"> </w:t>
      </w:r>
      <w:r w:rsidR="00537289">
        <w:rPr>
          <w:sz w:val="22"/>
          <w:szCs w:val="24"/>
        </w:rPr>
        <w:t>sutrikusi</w:t>
      </w:r>
      <w:r w:rsidRPr="003D4649">
        <w:rPr>
          <w:sz w:val="22"/>
          <w:szCs w:val="24"/>
        </w:rPr>
        <w:t>, doz</w:t>
      </w:r>
      <w:r w:rsidR="00F17D92">
        <w:rPr>
          <w:sz w:val="22"/>
          <w:szCs w:val="24"/>
        </w:rPr>
        <w:t>avimo</w:t>
      </w:r>
      <w:r w:rsidRPr="003D4649">
        <w:rPr>
          <w:sz w:val="22"/>
          <w:szCs w:val="24"/>
        </w:rPr>
        <w:t xml:space="preserve"> rekomendacijų nėra.</w:t>
      </w:r>
    </w:p>
    <w:p w14:paraId="3389F6C7" w14:textId="77777777" w:rsidR="002A612C" w:rsidRPr="003D4649" w:rsidRDefault="002A612C">
      <w:pPr>
        <w:tabs>
          <w:tab w:val="left" w:pos="567"/>
        </w:tabs>
        <w:spacing w:line="260" w:lineRule="exact"/>
        <w:rPr>
          <w:sz w:val="22"/>
          <w:szCs w:val="24"/>
        </w:rPr>
      </w:pPr>
    </w:p>
    <w:p w14:paraId="6E7D2273" w14:textId="7604737E" w:rsidR="00866264" w:rsidRPr="003D4649" w:rsidRDefault="00866264" w:rsidP="00866264">
      <w:pPr>
        <w:tabs>
          <w:tab w:val="left" w:pos="567"/>
        </w:tabs>
        <w:spacing w:line="260" w:lineRule="exact"/>
        <w:rPr>
          <w:sz w:val="22"/>
          <w:szCs w:val="24"/>
          <w:u w:val="single"/>
        </w:rPr>
      </w:pPr>
      <w:r w:rsidRPr="003D4649">
        <w:rPr>
          <w:sz w:val="22"/>
          <w:szCs w:val="24"/>
          <w:u w:val="single"/>
        </w:rPr>
        <w:t>Profilaktika</w:t>
      </w:r>
    </w:p>
    <w:p w14:paraId="7218B20D" w14:textId="25ACFA6E" w:rsidR="00866264" w:rsidRPr="003D4649" w:rsidRDefault="00411FF4" w:rsidP="00866264">
      <w:pPr>
        <w:tabs>
          <w:tab w:val="left" w:pos="567"/>
        </w:tabs>
        <w:spacing w:line="260" w:lineRule="exact"/>
        <w:rPr>
          <w:sz w:val="22"/>
          <w:szCs w:val="24"/>
        </w:rPr>
      </w:pPr>
      <w:r w:rsidRPr="003D4649">
        <w:rPr>
          <w:sz w:val="22"/>
          <w:szCs w:val="24"/>
        </w:rPr>
        <w:t>Prieš operaciją suleidžiama vienkartinė dozė turi būti 2,5 mg/kg</w:t>
      </w:r>
      <w:r w:rsidR="00866264" w:rsidRPr="003D4649">
        <w:rPr>
          <w:sz w:val="22"/>
          <w:szCs w:val="24"/>
        </w:rPr>
        <w:t>.</w:t>
      </w:r>
      <w:r w:rsidRPr="003D4649">
        <w:rPr>
          <w:sz w:val="22"/>
          <w:szCs w:val="24"/>
        </w:rPr>
        <w:t> </w:t>
      </w:r>
    </w:p>
    <w:p w14:paraId="78101417" w14:textId="77777777" w:rsidR="00411FF4" w:rsidRPr="003D4649" w:rsidRDefault="00411FF4" w:rsidP="00866264">
      <w:pPr>
        <w:tabs>
          <w:tab w:val="left" w:pos="567"/>
        </w:tabs>
        <w:spacing w:line="260" w:lineRule="exact"/>
        <w:rPr>
          <w:sz w:val="22"/>
          <w:szCs w:val="24"/>
        </w:rPr>
      </w:pPr>
    </w:p>
    <w:p w14:paraId="387395CF" w14:textId="4D731922" w:rsidR="00866264" w:rsidRPr="003D4649" w:rsidRDefault="00411FF4" w:rsidP="00866264">
      <w:pPr>
        <w:tabs>
          <w:tab w:val="left" w:pos="567"/>
        </w:tabs>
        <w:spacing w:line="260" w:lineRule="exact"/>
        <w:rPr>
          <w:i/>
          <w:sz w:val="22"/>
          <w:szCs w:val="24"/>
        </w:rPr>
      </w:pPr>
      <w:r w:rsidRPr="003D4649">
        <w:rPr>
          <w:i/>
          <w:sz w:val="22"/>
          <w:szCs w:val="24"/>
        </w:rPr>
        <w:t>Pacientai, kurių inkstų funkcija sutrikusi</w:t>
      </w:r>
    </w:p>
    <w:p w14:paraId="4546EE0E" w14:textId="3F6D13A3" w:rsidR="00866264" w:rsidRPr="003D4649" w:rsidRDefault="00411FF4" w:rsidP="00866264">
      <w:pPr>
        <w:tabs>
          <w:tab w:val="left" w:pos="567"/>
        </w:tabs>
        <w:spacing w:line="260" w:lineRule="exact"/>
        <w:rPr>
          <w:sz w:val="22"/>
          <w:szCs w:val="24"/>
        </w:rPr>
      </w:pPr>
      <w:r w:rsidRPr="003D4649">
        <w:rPr>
          <w:sz w:val="22"/>
          <w:szCs w:val="24"/>
        </w:rPr>
        <w:t>Esant sutrikusiai inkstų funkcijai rekomenduojama sumažinti paros dozę ir ją pakoreguoti pagal inkstų funkciją</w:t>
      </w:r>
      <w:r w:rsidR="00866264" w:rsidRPr="003D4649">
        <w:rPr>
          <w:sz w:val="22"/>
          <w:szCs w:val="24"/>
        </w:rPr>
        <w:t xml:space="preserve">. </w:t>
      </w:r>
    </w:p>
    <w:p w14:paraId="4D277058" w14:textId="77777777" w:rsidR="00866264" w:rsidRPr="003D4649" w:rsidRDefault="00866264" w:rsidP="00866264">
      <w:pPr>
        <w:tabs>
          <w:tab w:val="left" w:pos="567"/>
        </w:tabs>
        <w:spacing w:line="260" w:lineRule="exact"/>
        <w:rPr>
          <w:sz w:val="22"/>
          <w:szCs w:val="24"/>
        </w:rPr>
      </w:pPr>
    </w:p>
    <w:p w14:paraId="207CB8F4" w14:textId="682BC29E" w:rsidR="00411FF4" w:rsidRPr="003D4649" w:rsidRDefault="00411FF4" w:rsidP="00866264">
      <w:pPr>
        <w:tabs>
          <w:tab w:val="left" w:pos="567"/>
        </w:tabs>
        <w:spacing w:line="260" w:lineRule="exact"/>
        <w:rPr>
          <w:sz w:val="22"/>
          <w:szCs w:val="24"/>
        </w:rPr>
      </w:pPr>
      <w:r w:rsidRPr="003D4649">
        <w:rPr>
          <w:sz w:val="22"/>
          <w:szCs w:val="24"/>
        </w:rPr>
        <w:t xml:space="preserve">Siekiant koreguoti terapinę koncentraciją kraujo plazmoje (mažinti dozę ar didinti dozavimo intervalą), pacientus, kurių inkstų funkcija sutrikusi, reikia stebėti (žr. 4.4 skyrių). </w:t>
      </w:r>
    </w:p>
    <w:p w14:paraId="114ADB22" w14:textId="77777777" w:rsidR="00866264" w:rsidRPr="003D4649" w:rsidRDefault="00866264" w:rsidP="00866264">
      <w:pPr>
        <w:tabs>
          <w:tab w:val="left" w:pos="567"/>
        </w:tabs>
        <w:spacing w:line="260" w:lineRule="exact"/>
        <w:rPr>
          <w:sz w:val="22"/>
          <w:szCs w:val="24"/>
        </w:rPr>
      </w:pPr>
    </w:p>
    <w:p w14:paraId="0016F35E" w14:textId="02194A13" w:rsidR="00723651" w:rsidRPr="003D4649" w:rsidRDefault="00F92B95" w:rsidP="00866264">
      <w:pPr>
        <w:tabs>
          <w:tab w:val="left" w:pos="567"/>
        </w:tabs>
        <w:spacing w:line="260" w:lineRule="exact"/>
        <w:rPr>
          <w:sz w:val="22"/>
          <w:szCs w:val="24"/>
        </w:rPr>
      </w:pPr>
      <w:r w:rsidRPr="003D4649">
        <w:rPr>
          <w:sz w:val="22"/>
          <w:szCs w:val="24"/>
        </w:rPr>
        <w:t xml:space="preserve">Tiek dozės mažinimas, tiek intervalo ilginimas yra tinkami sprendimai. Tačiau reikia nepamiršti, kad toliau aprašytu būdu nustatytos dozės yra tik apytikslės ir jas skiriant atskirų pacientų organizmuose gali susidaryti skirtingos koncentracijos. Todėl gentamicino koncentracija kraujo serume turi būti nustatoma atitinkamam pacientui, kad </w:t>
      </w:r>
      <w:r w:rsidR="00513865" w:rsidRPr="003D4649">
        <w:rPr>
          <w:sz w:val="22"/>
          <w:szCs w:val="24"/>
        </w:rPr>
        <w:t xml:space="preserve">pagal tai </w:t>
      </w:r>
      <w:r w:rsidRPr="003D4649">
        <w:rPr>
          <w:sz w:val="22"/>
          <w:szCs w:val="24"/>
        </w:rPr>
        <w:t>būtų galima jam pritaikyti dozę.</w:t>
      </w:r>
    </w:p>
    <w:p w14:paraId="7363A421" w14:textId="5692D8EB" w:rsidR="00866264" w:rsidRPr="003D4649" w:rsidRDefault="00866264" w:rsidP="00866264">
      <w:pPr>
        <w:tabs>
          <w:tab w:val="left" w:pos="567"/>
        </w:tabs>
        <w:spacing w:line="260" w:lineRule="exact"/>
        <w:rPr>
          <w:sz w:val="22"/>
          <w:szCs w:val="22"/>
        </w:rPr>
      </w:pPr>
    </w:p>
    <w:p w14:paraId="28630AD8" w14:textId="30179431" w:rsidR="00200E41" w:rsidRPr="003D4649" w:rsidRDefault="00200E41" w:rsidP="00200E41">
      <w:pPr>
        <w:suppressAutoHyphens/>
        <w:rPr>
          <w:sz w:val="22"/>
          <w:szCs w:val="22"/>
          <w:u w:val="single"/>
        </w:rPr>
      </w:pPr>
      <w:r w:rsidRPr="003D4649">
        <w:rPr>
          <w:sz w:val="22"/>
          <w:szCs w:val="22"/>
          <w:u w:val="single"/>
        </w:rPr>
        <w:t xml:space="preserve">1) Dozavimo intervalo ilginimas skiriant normalią dozę: </w:t>
      </w:r>
    </w:p>
    <w:p w14:paraId="7AA3CB65" w14:textId="1882588A" w:rsidR="00200E41" w:rsidRPr="003D4649" w:rsidRDefault="00200E41" w:rsidP="00200E41">
      <w:pPr>
        <w:suppressAutoHyphens/>
        <w:rPr>
          <w:sz w:val="22"/>
          <w:szCs w:val="22"/>
        </w:rPr>
      </w:pPr>
      <w:r w:rsidRPr="003D4649">
        <w:rPr>
          <w:sz w:val="22"/>
          <w:szCs w:val="22"/>
        </w:rPr>
        <w:t xml:space="preserve">Kadangi gentamicino klirensas yra tiesiogiai proporcingas kreatinino klirensui, galima naudoti toliau pateikiamą apytikslią lygtį: </w:t>
      </w:r>
    </w:p>
    <w:p w14:paraId="78BED41B" w14:textId="77777777" w:rsidR="00200E41" w:rsidRPr="003D4649" w:rsidRDefault="00200E41" w:rsidP="00200E41">
      <w:pPr>
        <w:suppressAutoHyphens/>
        <w:rPr>
          <w:sz w:val="22"/>
          <w:szCs w:val="22"/>
        </w:rPr>
      </w:pPr>
    </w:p>
    <w:p w14:paraId="4BDBF7BC" w14:textId="3334BFBD" w:rsidR="00200E41" w:rsidRPr="003D4649" w:rsidRDefault="007B6A38" w:rsidP="00200E41">
      <w:pPr>
        <w:suppressAutoHyphens/>
        <w:rPr>
          <w:sz w:val="22"/>
          <w:szCs w:val="22"/>
        </w:rPr>
      </w:pPr>
      <w:r>
        <w:rPr>
          <w:sz w:val="22"/>
          <w:szCs w:val="22"/>
        </w:rPr>
        <w:t>Normalus dozės intervalas x</w:t>
      </w:r>
      <w:r w:rsidR="00200E41" w:rsidRPr="003D4649">
        <w:rPr>
          <w:sz w:val="22"/>
          <w:szCs w:val="22"/>
        </w:rPr>
        <w:t xml:space="preserve"> (normalus kreatinino klirensas/paciento kreatinino klirensas) = tolesnis dozės intervalas. </w:t>
      </w:r>
    </w:p>
    <w:p w14:paraId="50BBBEBD" w14:textId="77777777" w:rsidR="00200E41" w:rsidRPr="003D4649" w:rsidRDefault="00200E41" w:rsidP="00200E41">
      <w:pPr>
        <w:suppressAutoHyphens/>
        <w:rPr>
          <w:sz w:val="22"/>
          <w:szCs w:val="22"/>
        </w:rPr>
      </w:pPr>
    </w:p>
    <w:p w14:paraId="4D913186" w14:textId="70FDCD6A" w:rsidR="00200E41" w:rsidRPr="003D4649" w:rsidRDefault="00200E41" w:rsidP="00200E41">
      <w:pPr>
        <w:suppressAutoHyphens/>
        <w:rPr>
          <w:sz w:val="22"/>
          <w:szCs w:val="22"/>
        </w:rPr>
      </w:pPr>
      <w:r w:rsidRPr="003D4649">
        <w:rPr>
          <w:sz w:val="22"/>
          <w:szCs w:val="22"/>
        </w:rPr>
        <w:t xml:space="preserve">Remiantis normaliu 100 ml/min. kreatinino klirensu ir paciento kreatinino klirensu </w:t>
      </w:r>
      <w:r w:rsidRPr="003D4649">
        <w:rPr>
          <w:b/>
          <w:sz w:val="22"/>
          <w:szCs w:val="22"/>
        </w:rPr>
        <w:t>30 ml/min.</w:t>
      </w:r>
      <w:r w:rsidRPr="003D4649">
        <w:rPr>
          <w:sz w:val="22"/>
          <w:szCs w:val="22"/>
        </w:rPr>
        <w:t xml:space="preserve">, vartojimo intervalas skiriant pastovią dozę, šiuo atveju būtų </w:t>
      </w:r>
      <w:r w:rsidRPr="003D4649">
        <w:rPr>
          <w:b/>
          <w:sz w:val="22"/>
          <w:szCs w:val="22"/>
        </w:rPr>
        <w:t>26 valandos</w:t>
      </w:r>
      <w:r w:rsidRPr="003D4649">
        <w:rPr>
          <w:sz w:val="22"/>
          <w:szCs w:val="22"/>
        </w:rPr>
        <w:t xml:space="preserve"> (8 x 100/30 [h]).</w:t>
      </w:r>
    </w:p>
    <w:p w14:paraId="5625CBDA" w14:textId="09AC71D5" w:rsidR="00200E41" w:rsidRPr="003D4649" w:rsidRDefault="00200E41" w:rsidP="00200E41">
      <w:pPr>
        <w:suppressAutoHyphens/>
        <w:rPr>
          <w:i/>
          <w:iCs/>
          <w:sz w:val="22"/>
          <w:szCs w:val="22"/>
        </w:rPr>
      </w:pPr>
      <w:r w:rsidRPr="003D4649">
        <w:rPr>
          <w:sz w:val="22"/>
          <w:szCs w:val="22"/>
        </w:rPr>
        <w:cr/>
      </w:r>
      <w:r w:rsidRPr="003D4649">
        <w:rPr>
          <w:i/>
          <w:iCs/>
          <w:sz w:val="22"/>
          <w:szCs w:val="22"/>
        </w:rPr>
        <w:t>Normali dozė (80</w:t>
      </w:r>
      <w:r w:rsidR="005D0001">
        <w:rPr>
          <w:i/>
          <w:iCs/>
          <w:sz w:val="22"/>
          <w:szCs w:val="22"/>
        </w:rPr>
        <w:t> </w:t>
      </w:r>
      <w:r w:rsidRPr="003D4649">
        <w:rPr>
          <w:i/>
          <w:iCs/>
          <w:sz w:val="22"/>
          <w:szCs w:val="22"/>
        </w:rPr>
        <w:t>mg) taikant pailgintą dozavimo intervalą</w:t>
      </w:r>
    </w:p>
    <w:p w14:paraId="438DD9E5" w14:textId="77777777" w:rsidR="00200E41" w:rsidRPr="003D4649" w:rsidRDefault="00200E41" w:rsidP="00866264">
      <w:pPr>
        <w:tabs>
          <w:tab w:val="left" w:pos="567"/>
        </w:tabs>
        <w:spacing w:line="260" w:lineRule="exact"/>
        <w:rPr>
          <w:sz w:val="22"/>
          <w:szCs w:val="24"/>
        </w:rPr>
      </w:pPr>
    </w:p>
    <w:tbl>
      <w:tblPr>
        <w:tblStyle w:val="Lentelstinklelis"/>
        <w:tblW w:w="0" w:type="auto"/>
        <w:tblLook w:val="04A0" w:firstRow="1" w:lastRow="0" w:firstColumn="1" w:lastColumn="0" w:noHBand="0" w:noVBand="1"/>
      </w:tblPr>
      <w:tblGrid>
        <w:gridCol w:w="1980"/>
        <w:gridCol w:w="2268"/>
        <w:gridCol w:w="2693"/>
      </w:tblGrid>
      <w:tr w:rsidR="003D7D24" w:rsidRPr="003D4649" w14:paraId="16D78377" w14:textId="77777777" w:rsidTr="00A27261">
        <w:tc>
          <w:tcPr>
            <w:tcW w:w="1980" w:type="dxa"/>
            <w:vAlign w:val="center"/>
          </w:tcPr>
          <w:p w14:paraId="470EA0C9" w14:textId="172859AA" w:rsidR="003D7D24" w:rsidRPr="003D4649" w:rsidRDefault="003D7D24" w:rsidP="00A27261">
            <w:pPr>
              <w:suppressAutoHyphens/>
              <w:rPr>
                <w:b/>
                <w:bCs/>
                <w:szCs w:val="22"/>
                <w:lang w:val="lt-LT"/>
              </w:rPr>
            </w:pPr>
            <w:r w:rsidRPr="003D4649">
              <w:rPr>
                <w:b/>
                <w:lang w:val="lt-LT"/>
              </w:rPr>
              <w:t xml:space="preserve">Šlapalo koncentracija kraujyje (mg/100 ml) </w:t>
            </w:r>
          </w:p>
        </w:tc>
        <w:tc>
          <w:tcPr>
            <w:tcW w:w="2268" w:type="dxa"/>
            <w:vAlign w:val="center"/>
          </w:tcPr>
          <w:p w14:paraId="173B0DFF" w14:textId="3FF24064" w:rsidR="003D7D24" w:rsidRPr="003D4649" w:rsidRDefault="003D7D24" w:rsidP="00A27261">
            <w:pPr>
              <w:suppressAutoHyphens/>
              <w:rPr>
                <w:b/>
                <w:bCs/>
                <w:szCs w:val="22"/>
                <w:lang w:val="lt-LT"/>
              </w:rPr>
            </w:pPr>
            <w:r w:rsidRPr="003D4649">
              <w:rPr>
                <w:b/>
                <w:lang w:val="lt-LT"/>
              </w:rPr>
              <w:t>Kreatinino klirensas (ml/min)</w:t>
            </w:r>
          </w:p>
        </w:tc>
        <w:tc>
          <w:tcPr>
            <w:tcW w:w="2693" w:type="dxa"/>
            <w:vAlign w:val="center"/>
          </w:tcPr>
          <w:p w14:paraId="4F94B458" w14:textId="611C56C6" w:rsidR="003D7D24" w:rsidRPr="003D4649" w:rsidRDefault="003D7D24" w:rsidP="00C531CE">
            <w:pPr>
              <w:suppressAutoHyphens/>
              <w:rPr>
                <w:b/>
                <w:bCs/>
                <w:szCs w:val="22"/>
                <w:lang w:val="lt-LT"/>
              </w:rPr>
            </w:pPr>
            <w:r w:rsidRPr="003D4649">
              <w:rPr>
                <w:b/>
                <w:lang w:val="lt-LT"/>
              </w:rPr>
              <w:t>D</w:t>
            </w:r>
            <w:r w:rsidR="00C531CE" w:rsidRPr="003D4649">
              <w:rPr>
                <w:b/>
                <w:lang w:val="lt-LT"/>
              </w:rPr>
              <w:t>ozė ir dozavimo intervalas</w:t>
            </w:r>
          </w:p>
        </w:tc>
      </w:tr>
      <w:tr w:rsidR="003D7D24" w:rsidRPr="003D4649" w14:paraId="78565F55" w14:textId="77777777" w:rsidTr="00A27261">
        <w:tc>
          <w:tcPr>
            <w:tcW w:w="1980" w:type="dxa"/>
            <w:vAlign w:val="center"/>
          </w:tcPr>
          <w:p w14:paraId="64DB2A7E" w14:textId="01E9BAB4" w:rsidR="003D7D24" w:rsidRPr="003D4649" w:rsidRDefault="003D7D24" w:rsidP="00A27261">
            <w:pPr>
              <w:suppressAutoHyphens/>
              <w:rPr>
                <w:szCs w:val="22"/>
                <w:lang w:val="lt-LT"/>
              </w:rPr>
            </w:pPr>
            <w:r w:rsidRPr="003D4649">
              <w:rPr>
                <w:lang w:val="lt-LT"/>
              </w:rPr>
              <w:t>&lt; 40</w:t>
            </w:r>
          </w:p>
        </w:tc>
        <w:tc>
          <w:tcPr>
            <w:tcW w:w="2268" w:type="dxa"/>
            <w:vAlign w:val="center"/>
          </w:tcPr>
          <w:p w14:paraId="46FA21CD" w14:textId="66342C99" w:rsidR="003D7D24" w:rsidRPr="003D4649" w:rsidRDefault="003D7D24" w:rsidP="003D7D24">
            <w:pPr>
              <w:suppressAutoHyphens/>
              <w:rPr>
                <w:szCs w:val="22"/>
                <w:lang w:val="lt-LT"/>
              </w:rPr>
            </w:pPr>
            <w:r w:rsidRPr="003D4649">
              <w:rPr>
                <w:lang w:val="lt-LT"/>
              </w:rPr>
              <w:t>&gt; 72</w:t>
            </w:r>
          </w:p>
        </w:tc>
        <w:tc>
          <w:tcPr>
            <w:tcW w:w="2693" w:type="dxa"/>
            <w:vAlign w:val="center"/>
          </w:tcPr>
          <w:p w14:paraId="04EFA33F" w14:textId="165416B6" w:rsidR="003D7D24" w:rsidRPr="003D4649" w:rsidRDefault="003D7D24" w:rsidP="00C531CE">
            <w:pPr>
              <w:pStyle w:val="Default"/>
              <w:rPr>
                <w:szCs w:val="22"/>
                <w:lang w:val="lt-LT"/>
              </w:rPr>
            </w:pPr>
            <w:r w:rsidRPr="003D4649">
              <w:rPr>
                <w:sz w:val="22"/>
                <w:szCs w:val="22"/>
                <w:lang w:val="lt-LT"/>
              </w:rPr>
              <w:t>80</w:t>
            </w:r>
            <w:r w:rsidR="00C531CE" w:rsidRPr="003D4649">
              <w:rPr>
                <w:sz w:val="22"/>
                <w:szCs w:val="22"/>
                <w:lang w:val="lt-LT"/>
              </w:rPr>
              <w:t> </w:t>
            </w:r>
            <w:r w:rsidRPr="003D4649">
              <w:rPr>
                <w:sz w:val="22"/>
                <w:szCs w:val="22"/>
                <w:lang w:val="lt-LT"/>
              </w:rPr>
              <w:t xml:space="preserve">mg* </w:t>
            </w:r>
            <w:r w:rsidR="00C531CE" w:rsidRPr="003D4649">
              <w:rPr>
                <w:sz w:val="22"/>
                <w:szCs w:val="22"/>
                <w:lang w:val="lt-LT"/>
              </w:rPr>
              <w:t>kas 8 valandas</w:t>
            </w:r>
          </w:p>
        </w:tc>
      </w:tr>
      <w:tr w:rsidR="003D7D24" w:rsidRPr="003D4649" w14:paraId="3D4A5112" w14:textId="77777777" w:rsidTr="00A27261">
        <w:tc>
          <w:tcPr>
            <w:tcW w:w="1980" w:type="dxa"/>
            <w:vAlign w:val="center"/>
          </w:tcPr>
          <w:p w14:paraId="2494299B" w14:textId="64EA8771" w:rsidR="003D7D24" w:rsidRPr="003D4649" w:rsidRDefault="003D7D24" w:rsidP="003D7D24">
            <w:pPr>
              <w:suppressAutoHyphens/>
              <w:rPr>
                <w:szCs w:val="22"/>
                <w:lang w:val="lt-LT"/>
              </w:rPr>
            </w:pPr>
            <w:r w:rsidRPr="003D4649">
              <w:rPr>
                <w:lang w:val="lt-LT"/>
              </w:rPr>
              <w:t>40 – 100</w:t>
            </w:r>
          </w:p>
        </w:tc>
        <w:tc>
          <w:tcPr>
            <w:tcW w:w="2268" w:type="dxa"/>
            <w:vAlign w:val="center"/>
          </w:tcPr>
          <w:p w14:paraId="630CDE2C" w14:textId="69F657B4" w:rsidR="003D7D24" w:rsidRPr="003D4649" w:rsidRDefault="003D7D24" w:rsidP="003D7D24">
            <w:pPr>
              <w:suppressAutoHyphens/>
              <w:rPr>
                <w:szCs w:val="22"/>
                <w:lang w:val="lt-LT"/>
              </w:rPr>
            </w:pPr>
            <w:r w:rsidRPr="003D4649">
              <w:rPr>
                <w:lang w:val="lt-LT"/>
              </w:rPr>
              <w:t>30 – 72</w:t>
            </w:r>
          </w:p>
        </w:tc>
        <w:tc>
          <w:tcPr>
            <w:tcW w:w="2693" w:type="dxa"/>
            <w:vAlign w:val="center"/>
          </w:tcPr>
          <w:p w14:paraId="7FB42708" w14:textId="1FED2A3A" w:rsidR="003D7D24" w:rsidRPr="003D4649" w:rsidRDefault="00C531CE" w:rsidP="007B6A38">
            <w:pPr>
              <w:suppressAutoHyphens/>
              <w:rPr>
                <w:szCs w:val="22"/>
                <w:lang w:val="lt-LT"/>
              </w:rPr>
            </w:pPr>
            <w:r w:rsidRPr="003D4649">
              <w:rPr>
                <w:szCs w:val="22"/>
                <w:lang w:val="lt-LT"/>
              </w:rPr>
              <w:t>80 </w:t>
            </w:r>
            <w:r w:rsidR="003D7D24" w:rsidRPr="003D4649">
              <w:rPr>
                <w:szCs w:val="22"/>
                <w:lang w:val="lt-LT"/>
              </w:rPr>
              <w:t xml:space="preserve">mg* </w:t>
            </w:r>
            <w:r w:rsidRPr="003D4649">
              <w:rPr>
                <w:szCs w:val="22"/>
                <w:lang w:val="lt-LT"/>
              </w:rPr>
              <w:t>kas</w:t>
            </w:r>
            <w:r w:rsidR="003D7D24" w:rsidRPr="003D4649">
              <w:rPr>
                <w:lang w:val="lt-LT"/>
              </w:rPr>
              <w:t xml:space="preserve"> 12</w:t>
            </w:r>
            <w:r w:rsidRPr="003D4649">
              <w:rPr>
                <w:lang w:val="lt-LT"/>
              </w:rPr>
              <w:t> valand</w:t>
            </w:r>
            <w:r w:rsidR="007B6A38">
              <w:rPr>
                <w:lang w:val="lt-LT"/>
              </w:rPr>
              <w:t>ų</w:t>
            </w:r>
          </w:p>
        </w:tc>
      </w:tr>
      <w:tr w:rsidR="003D7D24" w:rsidRPr="003D4649" w14:paraId="0962558F" w14:textId="77777777" w:rsidTr="00A27261">
        <w:tc>
          <w:tcPr>
            <w:tcW w:w="1980" w:type="dxa"/>
            <w:vAlign w:val="center"/>
          </w:tcPr>
          <w:p w14:paraId="6715006B" w14:textId="5CB2823B" w:rsidR="003D7D24" w:rsidRPr="003D4649" w:rsidRDefault="003D7D24" w:rsidP="00A27261">
            <w:pPr>
              <w:suppressAutoHyphens/>
              <w:rPr>
                <w:szCs w:val="22"/>
                <w:lang w:val="lt-LT"/>
              </w:rPr>
            </w:pPr>
            <w:r w:rsidRPr="003D4649">
              <w:rPr>
                <w:lang w:val="lt-LT"/>
              </w:rPr>
              <w:t>100 – 200</w:t>
            </w:r>
          </w:p>
        </w:tc>
        <w:tc>
          <w:tcPr>
            <w:tcW w:w="2268" w:type="dxa"/>
            <w:vAlign w:val="center"/>
          </w:tcPr>
          <w:p w14:paraId="2BBE03C1" w14:textId="5D039A6F" w:rsidR="003D7D24" w:rsidRPr="003D4649" w:rsidRDefault="003D7D24" w:rsidP="00A27261">
            <w:pPr>
              <w:suppressAutoHyphens/>
              <w:rPr>
                <w:szCs w:val="22"/>
                <w:lang w:val="lt-LT"/>
              </w:rPr>
            </w:pPr>
            <w:r w:rsidRPr="003D4649">
              <w:rPr>
                <w:lang w:val="lt-LT"/>
              </w:rPr>
              <w:t>12 – 30</w:t>
            </w:r>
          </w:p>
        </w:tc>
        <w:tc>
          <w:tcPr>
            <w:tcW w:w="2693" w:type="dxa"/>
            <w:vAlign w:val="center"/>
          </w:tcPr>
          <w:p w14:paraId="33A2D8C2" w14:textId="4E424F8A" w:rsidR="003D7D24" w:rsidRPr="003D4649" w:rsidRDefault="00C531CE" w:rsidP="00C531CE">
            <w:pPr>
              <w:suppressAutoHyphens/>
              <w:rPr>
                <w:szCs w:val="22"/>
                <w:lang w:val="lt-LT"/>
              </w:rPr>
            </w:pPr>
            <w:r w:rsidRPr="003D4649">
              <w:rPr>
                <w:szCs w:val="22"/>
                <w:lang w:val="lt-LT"/>
              </w:rPr>
              <w:t>80 </w:t>
            </w:r>
            <w:r w:rsidR="003D7D24" w:rsidRPr="003D4649">
              <w:rPr>
                <w:szCs w:val="22"/>
                <w:lang w:val="lt-LT"/>
              </w:rPr>
              <w:t xml:space="preserve">mg* </w:t>
            </w:r>
            <w:r w:rsidRPr="003D4649">
              <w:rPr>
                <w:szCs w:val="22"/>
                <w:lang w:val="lt-LT"/>
              </w:rPr>
              <w:t>kas</w:t>
            </w:r>
            <w:r w:rsidR="003D7D24" w:rsidRPr="003D4649">
              <w:rPr>
                <w:lang w:val="lt-LT"/>
              </w:rPr>
              <w:t xml:space="preserve"> 24</w:t>
            </w:r>
            <w:r w:rsidRPr="003D4649">
              <w:rPr>
                <w:lang w:val="lt-LT"/>
              </w:rPr>
              <w:t> valandas</w:t>
            </w:r>
          </w:p>
        </w:tc>
      </w:tr>
      <w:tr w:rsidR="003D7D24" w:rsidRPr="003D4649" w14:paraId="10DF1023" w14:textId="77777777" w:rsidTr="00A27261">
        <w:tc>
          <w:tcPr>
            <w:tcW w:w="1980" w:type="dxa"/>
            <w:vAlign w:val="center"/>
          </w:tcPr>
          <w:p w14:paraId="1C790294" w14:textId="6A5BD554" w:rsidR="003D7D24" w:rsidRPr="003D4649" w:rsidRDefault="003D7D24" w:rsidP="00A27261">
            <w:pPr>
              <w:suppressAutoHyphens/>
              <w:rPr>
                <w:szCs w:val="22"/>
                <w:lang w:val="lt-LT"/>
              </w:rPr>
            </w:pPr>
            <w:r w:rsidRPr="003D4649">
              <w:rPr>
                <w:szCs w:val="22"/>
                <w:lang w:val="lt-LT"/>
              </w:rPr>
              <w:t>&gt; 200</w:t>
            </w:r>
          </w:p>
        </w:tc>
        <w:tc>
          <w:tcPr>
            <w:tcW w:w="2268" w:type="dxa"/>
            <w:vAlign w:val="center"/>
          </w:tcPr>
          <w:p w14:paraId="6964A102" w14:textId="29D7DD89" w:rsidR="003D7D24" w:rsidRPr="003D4649" w:rsidRDefault="003D7D24" w:rsidP="00A27261">
            <w:pPr>
              <w:suppressAutoHyphens/>
              <w:rPr>
                <w:szCs w:val="22"/>
                <w:lang w:val="lt-LT"/>
              </w:rPr>
            </w:pPr>
            <w:r w:rsidRPr="003D4649">
              <w:rPr>
                <w:lang w:val="lt-LT"/>
              </w:rPr>
              <w:t>6 – 12</w:t>
            </w:r>
          </w:p>
        </w:tc>
        <w:tc>
          <w:tcPr>
            <w:tcW w:w="2693" w:type="dxa"/>
            <w:vAlign w:val="center"/>
          </w:tcPr>
          <w:p w14:paraId="5481C13C" w14:textId="22C5155D" w:rsidR="003D7D24" w:rsidRPr="003D4649" w:rsidRDefault="003D7D24" w:rsidP="00C531CE">
            <w:pPr>
              <w:suppressAutoHyphens/>
              <w:rPr>
                <w:szCs w:val="22"/>
                <w:lang w:val="lt-LT"/>
              </w:rPr>
            </w:pPr>
            <w:r w:rsidRPr="003D4649">
              <w:rPr>
                <w:szCs w:val="22"/>
                <w:lang w:val="lt-LT"/>
              </w:rPr>
              <w:t>80</w:t>
            </w:r>
            <w:r w:rsidR="00C531CE" w:rsidRPr="003D4649">
              <w:rPr>
                <w:szCs w:val="22"/>
                <w:lang w:val="lt-LT"/>
              </w:rPr>
              <w:t> </w:t>
            </w:r>
            <w:r w:rsidRPr="003D4649">
              <w:rPr>
                <w:szCs w:val="22"/>
                <w:lang w:val="lt-LT"/>
              </w:rPr>
              <w:t xml:space="preserve">mg* </w:t>
            </w:r>
            <w:r w:rsidR="00C531CE" w:rsidRPr="003D4649">
              <w:rPr>
                <w:szCs w:val="22"/>
                <w:lang w:val="lt-LT"/>
              </w:rPr>
              <w:t>kas</w:t>
            </w:r>
            <w:r w:rsidRPr="003D4649">
              <w:rPr>
                <w:lang w:val="lt-LT"/>
              </w:rPr>
              <w:t xml:space="preserve"> 48</w:t>
            </w:r>
            <w:r w:rsidR="00C531CE" w:rsidRPr="003D4649">
              <w:rPr>
                <w:lang w:val="lt-LT"/>
              </w:rPr>
              <w:t> valandas</w:t>
            </w:r>
          </w:p>
        </w:tc>
      </w:tr>
      <w:tr w:rsidR="003D7D24" w:rsidRPr="003D4649" w14:paraId="7B0DC5B9" w14:textId="77777777" w:rsidTr="0012580D">
        <w:trPr>
          <w:trHeight w:val="287"/>
        </w:trPr>
        <w:tc>
          <w:tcPr>
            <w:tcW w:w="6941" w:type="dxa"/>
            <w:gridSpan w:val="3"/>
            <w:vAlign w:val="center"/>
          </w:tcPr>
          <w:p w14:paraId="587AD36C" w14:textId="60DC550E" w:rsidR="003D7D24" w:rsidRPr="003D4649" w:rsidRDefault="003D7D24" w:rsidP="00E634FB">
            <w:pPr>
              <w:suppressAutoHyphens/>
              <w:rPr>
                <w:szCs w:val="22"/>
                <w:lang w:val="lt-LT"/>
              </w:rPr>
            </w:pPr>
            <w:r w:rsidRPr="003D4649">
              <w:rPr>
                <w:lang w:val="lt-LT"/>
              </w:rPr>
              <w:t>*</w:t>
            </w:r>
            <w:r w:rsidR="00E634FB" w:rsidRPr="003D4649">
              <w:rPr>
                <w:lang w:val="lt-LT"/>
              </w:rPr>
              <w:t>Pacientams, sveriantiems &lt; 60 </w:t>
            </w:r>
            <w:r w:rsidRPr="003D4649">
              <w:rPr>
                <w:lang w:val="lt-LT"/>
              </w:rPr>
              <w:t xml:space="preserve">kg </w:t>
            </w:r>
            <w:r w:rsidR="00E634FB" w:rsidRPr="003D4649">
              <w:rPr>
                <w:lang w:val="lt-LT"/>
              </w:rPr>
              <w:t>dozę reikia sumažinti iki 60 </w:t>
            </w:r>
            <w:r w:rsidRPr="003D4649">
              <w:rPr>
                <w:lang w:val="lt-LT"/>
              </w:rPr>
              <w:t>mg.</w:t>
            </w:r>
          </w:p>
        </w:tc>
      </w:tr>
    </w:tbl>
    <w:p w14:paraId="053E6E00" w14:textId="77777777" w:rsidR="003D7D24" w:rsidRPr="003D4649" w:rsidRDefault="003D7D24" w:rsidP="00866264">
      <w:pPr>
        <w:tabs>
          <w:tab w:val="left" w:pos="567"/>
        </w:tabs>
        <w:spacing w:line="260" w:lineRule="exact"/>
        <w:rPr>
          <w:sz w:val="22"/>
          <w:szCs w:val="24"/>
        </w:rPr>
      </w:pPr>
    </w:p>
    <w:p w14:paraId="61BDCCB6" w14:textId="409C1BE6" w:rsidR="00944474" w:rsidRPr="003D4649" w:rsidRDefault="00944474" w:rsidP="00944474">
      <w:pPr>
        <w:suppressAutoHyphens/>
        <w:rPr>
          <w:sz w:val="22"/>
          <w:szCs w:val="22"/>
          <w:u w:val="single"/>
        </w:rPr>
      </w:pPr>
      <w:r w:rsidRPr="003D4649">
        <w:rPr>
          <w:sz w:val="22"/>
          <w:szCs w:val="22"/>
          <w:u w:val="single"/>
        </w:rPr>
        <w:t xml:space="preserve">2) </w:t>
      </w:r>
      <w:r w:rsidR="005E2B49" w:rsidRPr="003D4649">
        <w:rPr>
          <w:sz w:val="22"/>
          <w:szCs w:val="22"/>
          <w:u w:val="single"/>
        </w:rPr>
        <w:t>Dozės mažinimas esant normaliam dozavimo intervalui</w:t>
      </w:r>
      <w:r w:rsidRPr="003D4649">
        <w:rPr>
          <w:sz w:val="22"/>
          <w:szCs w:val="22"/>
          <w:u w:val="single"/>
        </w:rPr>
        <w:t xml:space="preserve">: </w:t>
      </w:r>
    </w:p>
    <w:p w14:paraId="4575EECB" w14:textId="446F46D7" w:rsidR="007A3988" w:rsidRPr="003D4649" w:rsidRDefault="007A3988" w:rsidP="00944474">
      <w:pPr>
        <w:suppressAutoHyphens/>
        <w:rPr>
          <w:sz w:val="22"/>
          <w:szCs w:val="22"/>
        </w:rPr>
      </w:pPr>
      <w:r w:rsidRPr="003D4649">
        <w:rPr>
          <w:sz w:val="22"/>
          <w:szCs w:val="22"/>
        </w:rPr>
        <w:t>Po įprastos pradinės dozės, normalią rekomenduojamą dozę padalijus iš kreatinino kiekio kraujo serume, gautą dozę galima laikyti apytikslia sumažinta doze, kurią reikia vartoti kas 8 valandas.</w:t>
      </w:r>
    </w:p>
    <w:p w14:paraId="141387E6" w14:textId="77777777" w:rsidR="007A3988" w:rsidRPr="003D4649" w:rsidRDefault="007A3988" w:rsidP="00944474">
      <w:pPr>
        <w:suppressAutoHyphens/>
        <w:rPr>
          <w:sz w:val="22"/>
          <w:szCs w:val="22"/>
        </w:rPr>
      </w:pPr>
    </w:p>
    <w:p w14:paraId="21CA4BCC" w14:textId="77777777" w:rsidR="007B6A38" w:rsidRDefault="007A3988" w:rsidP="00944474">
      <w:pPr>
        <w:suppressAutoHyphens/>
        <w:rPr>
          <w:sz w:val="22"/>
          <w:szCs w:val="22"/>
        </w:rPr>
      </w:pPr>
      <w:r w:rsidRPr="003D4649">
        <w:rPr>
          <w:sz w:val="22"/>
          <w:szCs w:val="22"/>
        </w:rPr>
        <w:t xml:space="preserve">Todėl po pradinės 60 mg dozės (1 mg/kg; 60:2), 60 kg sveriantis pacientas, kurio kreatinino koncentracija </w:t>
      </w:r>
      <w:r w:rsidR="007B6A38">
        <w:rPr>
          <w:sz w:val="22"/>
          <w:szCs w:val="22"/>
        </w:rPr>
        <w:t xml:space="preserve">kraujo serume yra </w:t>
      </w:r>
      <w:r w:rsidRPr="003D4649">
        <w:rPr>
          <w:sz w:val="22"/>
          <w:szCs w:val="22"/>
        </w:rPr>
        <w:t xml:space="preserve">2,0 mg/100 ml, kas 8 valandas gali vartoti po 30 mg. </w:t>
      </w:r>
    </w:p>
    <w:p w14:paraId="02B8DCD9" w14:textId="68CAA733" w:rsidR="00944474" w:rsidRPr="003D4649" w:rsidRDefault="007A3988" w:rsidP="00944474">
      <w:pPr>
        <w:suppressAutoHyphens/>
        <w:rPr>
          <w:sz w:val="22"/>
          <w:szCs w:val="22"/>
        </w:rPr>
      </w:pPr>
      <w:r w:rsidRPr="003D4649">
        <w:rPr>
          <w:sz w:val="22"/>
          <w:szCs w:val="22"/>
        </w:rPr>
        <w:t>Arba po įprastos pradinės dozės, tolesnės dozės kas 8 valandas gali būti apskaičiuojamos pagal formulę:</w:t>
      </w:r>
    </w:p>
    <w:p w14:paraId="3F84F6A2" w14:textId="77777777" w:rsidR="00944474" w:rsidRPr="003D4649" w:rsidRDefault="00944474" w:rsidP="00944474">
      <w:pPr>
        <w:suppressAutoHyphens/>
        <w:rPr>
          <w:sz w:val="22"/>
          <w:szCs w:val="22"/>
        </w:rPr>
      </w:pPr>
    </w:p>
    <w:p w14:paraId="6AF68E46" w14:textId="031BF8CF" w:rsidR="00944474" w:rsidRPr="003D4649" w:rsidRDefault="00944474" w:rsidP="00944474">
      <w:pPr>
        <w:suppressAutoHyphens/>
        <w:rPr>
          <w:sz w:val="22"/>
          <w:szCs w:val="22"/>
        </w:rPr>
      </w:pPr>
      <w:r w:rsidRPr="003D4649">
        <w:rPr>
          <w:sz w:val="22"/>
          <w:szCs w:val="22"/>
        </w:rPr>
        <w:t>Normal</w:t>
      </w:r>
      <w:r w:rsidR="007A3988" w:rsidRPr="003D4649">
        <w:rPr>
          <w:sz w:val="22"/>
          <w:szCs w:val="22"/>
        </w:rPr>
        <w:t>i dozė</w:t>
      </w:r>
      <w:r w:rsidRPr="003D4649">
        <w:rPr>
          <w:sz w:val="22"/>
          <w:szCs w:val="22"/>
        </w:rPr>
        <w:t xml:space="preserve"> × </w:t>
      </w:r>
      <w:r w:rsidR="007A3988" w:rsidRPr="003D4649">
        <w:rPr>
          <w:sz w:val="22"/>
          <w:szCs w:val="22"/>
        </w:rPr>
        <w:t xml:space="preserve">paciento kreatinino klirensas/normalus kreatinino klirensas </w:t>
      </w:r>
      <w:r w:rsidRPr="003D4649">
        <w:rPr>
          <w:sz w:val="22"/>
          <w:szCs w:val="22"/>
        </w:rPr>
        <w:t>(100</w:t>
      </w:r>
      <w:r w:rsidR="005D0001">
        <w:rPr>
          <w:sz w:val="22"/>
          <w:szCs w:val="22"/>
        </w:rPr>
        <w:t> </w:t>
      </w:r>
      <w:r w:rsidRPr="003D4649">
        <w:rPr>
          <w:sz w:val="22"/>
          <w:szCs w:val="22"/>
        </w:rPr>
        <w:t xml:space="preserve">ml/min) = </w:t>
      </w:r>
      <w:r w:rsidR="007A3988" w:rsidRPr="003D4649">
        <w:rPr>
          <w:sz w:val="22"/>
          <w:szCs w:val="22"/>
        </w:rPr>
        <w:t>tolesnė dozė</w:t>
      </w:r>
      <w:r w:rsidRPr="003D4649">
        <w:rPr>
          <w:sz w:val="22"/>
          <w:szCs w:val="22"/>
        </w:rPr>
        <w:t xml:space="preserve">. </w:t>
      </w:r>
    </w:p>
    <w:p w14:paraId="0FBD0313" w14:textId="77777777" w:rsidR="00944474" w:rsidRPr="003D4649" w:rsidRDefault="00944474" w:rsidP="00944474">
      <w:pPr>
        <w:suppressAutoHyphens/>
        <w:rPr>
          <w:sz w:val="22"/>
          <w:szCs w:val="22"/>
        </w:rPr>
      </w:pPr>
    </w:p>
    <w:p w14:paraId="612BBC1A" w14:textId="467092CC" w:rsidR="00944474" w:rsidRPr="003D4649" w:rsidRDefault="007A3988" w:rsidP="00944474">
      <w:pPr>
        <w:suppressAutoHyphens/>
        <w:rPr>
          <w:sz w:val="22"/>
          <w:szCs w:val="22"/>
        </w:rPr>
      </w:pPr>
      <w:r w:rsidRPr="003D4649">
        <w:rPr>
          <w:i/>
          <w:iCs/>
          <w:sz w:val="22"/>
          <w:szCs w:val="22"/>
        </w:rPr>
        <w:t>Sumažinta dozė esant normaliam dozavimo intervalui</w:t>
      </w:r>
      <w:r w:rsidR="00944474" w:rsidRPr="003D4649">
        <w:rPr>
          <w:i/>
          <w:iCs/>
          <w:sz w:val="22"/>
          <w:szCs w:val="22"/>
        </w:rPr>
        <w:t xml:space="preserve"> (</w:t>
      </w:r>
      <w:r w:rsidRPr="003D4649">
        <w:rPr>
          <w:i/>
          <w:iCs/>
          <w:sz w:val="22"/>
          <w:szCs w:val="22"/>
        </w:rPr>
        <w:t xml:space="preserve">kas </w:t>
      </w:r>
      <w:r w:rsidR="00944474" w:rsidRPr="003D4649">
        <w:rPr>
          <w:i/>
          <w:iCs/>
          <w:sz w:val="22"/>
          <w:szCs w:val="22"/>
        </w:rPr>
        <w:t>8</w:t>
      </w:r>
      <w:r w:rsidRPr="003D4649">
        <w:rPr>
          <w:i/>
          <w:iCs/>
          <w:sz w:val="22"/>
          <w:szCs w:val="22"/>
        </w:rPr>
        <w:t> valandas</w:t>
      </w:r>
      <w:r w:rsidR="00944474" w:rsidRPr="003D4649">
        <w:rPr>
          <w:i/>
          <w:iCs/>
          <w:sz w:val="22"/>
          <w:szCs w:val="22"/>
        </w:rPr>
        <w:t xml:space="preserve">) </w:t>
      </w:r>
      <w:r w:rsidR="00944474" w:rsidRPr="003D4649">
        <w:rPr>
          <w:sz w:val="22"/>
          <w:szCs w:val="22"/>
        </w:rPr>
        <w:cr/>
      </w:r>
    </w:p>
    <w:tbl>
      <w:tblPr>
        <w:tblStyle w:val="Lentelstinklelis"/>
        <w:tblW w:w="0" w:type="auto"/>
        <w:tblLook w:val="04A0" w:firstRow="1" w:lastRow="0" w:firstColumn="1" w:lastColumn="0" w:noHBand="0" w:noVBand="1"/>
      </w:tblPr>
      <w:tblGrid>
        <w:gridCol w:w="3019"/>
        <w:gridCol w:w="3020"/>
        <w:gridCol w:w="3021"/>
      </w:tblGrid>
      <w:tr w:rsidR="00944474" w:rsidRPr="003D4649" w14:paraId="43A657A8" w14:textId="77777777" w:rsidTr="00A27261">
        <w:tc>
          <w:tcPr>
            <w:tcW w:w="3020" w:type="dxa"/>
            <w:vAlign w:val="center"/>
          </w:tcPr>
          <w:p w14:paraId="65DC273B" w14:textId="52F1AF9D" w:rsidR="00944474" w:rsidRPr="003D4649" w:rsidRDefault="005E2147" w:rsidP="00A27261">
            <w:pPr>
              <w:suppressAutoHyphens/>
              <w:rPr>
                <w:b/>
                <w:bCs/>
                <w:sz w:val="22"/>
                <w:szCs w:val="22"/>
                <w:lang w:val="lt-LT"/>
              </w:rPr>
            </w:pPr>
            <w:r w:rsidRPr="003D4649">
              <w:rPr>
                <w:b/>
                <w:sz w:val="22"/>
                <w:szCs w:val="22"/>
                <w:lang w:val="lt-LT"/>
              </w:rPr>
              <w:t>Kreatinino koncentracija kraujo serume</w:t>
            </w:r>
            <w:r w:rsidR="00944474" w:rsidRPr="003D4649">
              <w:rPr>
                <w:b/>
                <w:sz w:val="22"/>
                <w:szCs w:val="22"/>
                <w:lang w:val="lt-LT"/>
              </w:rPr>
              <w:t xml:space="preserve"> (mg/100 ml)</w:t>
            </w:r>
          </w:p>
        </w:tc>
        <w:tc>
          <w:tcPr>
            <w:tcW w:w="3020" w:type="dxa"/>
            <w:vAlign w:val="center"/>
          </w:tcPr>
          <w:p w14:paraId="49D9F0F4" w14:textId="7881908C" w:rsidR="00944474" w:rsidRPr="003D4649" w:rsidRDefault="005E2147" w:rsidP="005E2147">
            <w:pPr>
              <w:suppressAutoHyphens/>
              <w:rPr>
                <w:b/>
                <w:bCs/>
                <w:sz w:val="22"/>
                <w:szCs w:val="22"/>
                <w:lang w:val="lt-LT"/>
              </w:rPr>
            </w:pPr>
            <w:r w:rsidRPr="003D4649">
              <w:rPr>
                <w:b/>
                <w:sz w:val="22"/>
                <w:szCs w:val="22"/>
                <w:lang w:val="lt-LT"/>
              </w:rPr>
              <w:t>Apytikslis kreatinino klirenso greitis</w:t>
            </w:r>
            <w:r w:rsidR="00944474" w:rsidRPr="003D4649">
              <w:rPr>
                <w:b/>
                <w:sz w:val="22"/>
                <w:szCs w:val="22"/>
                <w:lang w:val="lt-LT"/>
              </w:rPr>
              <w:t xml:space="preserve"> (ml/min/1,73 m</w:t>
            </w:r>
            <w:r w:rsidR="00944474" w:rsidRPr="003D4649">
              <w:rPr>
                <w:b/>
                <w:sz w:val="22"/>
                <w:szCs w:val="22"/>
                <w:vertAlign w:val="superscript"/>
                <w:lang w:val="lt-LT"/>
              </w:rPr>
              <w:t>2</w:t>
            </w:r>
            <w:r w:rsidR="00944474" w:rsidRPr="003D4649">
              <w:rPr>
                <w:b/>
                <w:sz w:val="22"/>
                <w:szCs w:val="22"/>
                <w:lang w:val="lt-LT"/>
              </w:rPr>
              <w:t>)</w:t>
            </w:r>
          </w:p>
        </w:tc>
        <w:tc>
          <w:tcPr>
            <w:tcW w:w="3021" w:type="dxa"/>
            <w:vAlign w:val="center"/>
          </w:tcPr>
          <w:p w14:paraId="48FD9768" w14:textId="7E1A211D" w:rsidR="00944474" w:rsidRPr="003D4649" w:rsidRDefault="005E2147" w:rsidP="005E2147">
            <w:pPr>
              <w:suppressAutoHyphens/>
              <w:rPr>
                <w:b/>
                <w:bCs/>
                <w:sz w:val="22"/>
                <w:szCs w:val="22"/>
                <w:lang w:val="lt-LT"/>
              </w:rPr>
            </w:pPr>
            <w:r w:rsidRPr="003D4649">
              <w:rPr>
                <w:b/>
                <w:sz w:val="22"/>
                <w:szCs w:val="22"/>
                <w:lang w:val="lt-LT"/>
              </w:rPr>
              <w:t>Įprastos dozės procentinė dalis</w:t>
            </w:r>
          </w:p>
        </w:tc>
      </w:tr>
      <w:tr w:rsidR="00944474" w:rsidRPr="003D4649" w14:paraId="4FCF95B6" w14:textId="77777777" w:rsidTr="00A27261">
        <w:tc>
          <w:tcPr>
            <w:tcW w:w="3020" w:type="dxa"/>
            <w:vAlign w:val="center"/>
          </w:tcPr>
          <w:p w14:paraId="5F7DB0EE" w14:textId="6EF19B60" w:rsidR="00944474" w:rsidRPr="003D4649" w:rsidRDefault="005E2147" w:rsidP="00A27261">
            <w:pPr>
              <w:suppressAutoHyphens/>
              <w:rPr>
                <w:sz w:val="22"/>
                <w:szCs w:val="22"/>
                <w:lang w:val="lt-LT"/>
              </w:rPr>
            </w:pPr>
            <w:r w:rsidRPr="003D4649">
              <w:rPr>
                <w:sz w:val="22"/>
                <w:szCs w:val="22"/>
                <w:lang w:val="lt-LT"/>
              </w:rPr>
              <w:t>&lt; </w:t>
            </w:r>
            <w:r w:rsidR="00944474" w:rsidRPr="003D4649">
              <w:rPr>
                <w:sz w:val="22"/>
                <w:szCs w:val="22"/>
                <w:lang w:val="lt-LT"/>
              </w:rPr>
              <w:t>1</w:t>
            </w:r>
            <w:r w:rsidR="008E2398" w:rsidRPr="003D4649">
              <w:rPr>
                <w:sz w:val="22"/>
                <w:szCs w:val="22"/>
                <w:lang w:val="lt-LT"/>
              </w:rPr>
              <w:t>,</w:t>
            </w:r>
            <w:r w:rsidR="00944474" w:rsidRPr="003D4649">
              <w:rPr>
                <w:sz w:val="22"/>
                <w:szCs w:val="22"/>
                <w:lang w:val="lt-LT"/>
              </w:rPr>
              <w:t>0</w:t>
            </w:r>
          </w:p>
        </w:tc>
        <w:tc>
          <w:tcPr>
            <w:tcW w:w="3020" w:type="dxa"/>
            <w:vAlign w:val="center"/>
          </w:tcPr>
          <w:p w14:paraId="73F97FB0" w14:textId="0ED06E85" w:rsidR="00944474" w:rsidRPr="003D4649" w:rsidRDefault="008E2398" w:rsidP="00A27261">
            <w:pPr>
              <w:suppressAutoHyphens/>
              <w:rPr>
                <w:sz w:val="22"/>
                <w:szCs w:val="22"/>
                <w:lang w:val="lt-LT"/>
              </w:rPr>
            </w:pPr>
            <w:r w:rsidRPr="003D4649">
              <w:rPr>
                <w:sz w:val="22"/>
                <w:szCs w:val="22"/>
                <w:lang w:val="lt-LT"/>
              </w:rPr>
              <w:t>&gt; </w:t>
            </w:r>
            <w:r w:rsidR="00944474" w:rsidRPr="003D4649">
              <w:rPr>
                <w:sz w:val="22"/>
                <w:szCs w:val="22"/>
                <w:lang w:val="lt-LT"/>
              </w:rPr>
              <w:t>100</w:t>
            </w:r>
          </w:p>
        </w:tc>
        <w:tc>
          <w:tcPr>
            <w:tcW w:w="3021" w:type="dxa"/>
            <w:vAlign w:val="center"/>
          </w:tcPr>
          <w:p w14:paraId="45A46BFD" w14:textId="64466737" w:rsidR="00944474" w:rsidRPr="003D4649" w:rsidRDefault="008E2398" w:rsidP="00A27261">
            <w:pPr>
              <w:suppressAutoHyphens/>
              <w:rPr>
                <w:sz w:val="22"/>
                <w:szCs w:val="22"/>
                <w:lang w:val="lt-LT"/>
              </w:rPr>
            </w:pPr>
            <w:r w:rsidRPr="003D4649">
              <w:rPr>
                <w:sz w:val="22"/>
                <w:szCs w:val="22"/>
                <w:lang w:val="lt-LT"/>
              </w:rPr>
              <w:t>100</w:t>
            </w:r>
          </w:p>
        </w:tc>
      </w:tr>
      <w:tr w:rsidR="00944474" w:rsidRPr="003D4649" w14:paraId="0A010B3F" w14:textId="77777777" w:rsidTr="00A27261">
        <w:tc>
          <w:tcPr>
            <w:tcW w:w="3020" w:type="dxa"/>
            <w:vAlign w:val="center"/>
          </w:tcPr>
          <w:p w14:paraId="69AF47EC" w14:textId="5D35B727" w:rsidR="00944474" w:rsidRPr="003D4649" w:rsidRDefault="00944474" w:rsidP="00A27261">
            <w:pPr>
              <w:suppressAutoHyphens/>
              <w:rPr>
                <w:sz w:val="22"/>
                <w:szCs w:val="22"/>
                <w:lang w:val="lt-LT"/>
              </w:rPr>
            </w:pPr>
            <w:r w:rsidRPr="003D4649">
              <w:rPr>
                <w:sz w:val="22"/>
                <w:szCs w:val="22"/>
                <w:lang w:val="lt-LT"/>
              </w:rPr>
              <w:t>1</w:t>
            </w:r>
            <w:r w:rsidR="008E2398" w:rsidRPr="003D4649">
              <w:rPr>
                <w:sz w:val="22"/>
                <w:szCs w:val="22"/>
                <w:lang w:val="lt-LT"/>
              </w:rPr>
              <w:t>,</w:t>
            </w:r>
            <w:r w:rsidRPr="003D4649">
              <w:rPr>
                <w:sz w:val="22"/>
                <w:szCs w:val="22"/>
                <w:lang w:val="lt-LT"/>
              </w:rPr>
              <w:t>1</w:t>
            </w:r>
            <w:r w:rsidR="008E2398" w:rsidRPr="003D4649">
              <w:rPr>
                <w:sz w:val="22"/>
                <w:szCs w:val="22"/>
                <w:lang w:val="lt-LT"/>
              </w:rPr>
              <w:t> – </w:t>
            </w:r>
            <w:r w:rsidRPr="003D4649">
              <w:rPr>
                <w:sz w:val="22"/>
                <w:szCs w:val="22"/>
                <w:lang w:val="lt-LT"/>
              </w:rPr>
              <w:t>1</w:t>
            </w:r>
            <w:r w:rsidR="008E2398" w:rsidRPr="003D4649">
              <w:rPr>
                <w:sz w:val="22"/>
                <w:szCs w:val="22"/>
                <w:lang w:val="lt-LT"/>
              </w:rPr>
              <w:t>,</w:t>
            </w:r>
            <w:r w:rsidRPr="003D4649">
              <w:rPr>
                <w:sz w:val="22"/>
                <w:szCs w:val="22"/>
                <w:lang w:val="lt-LT"/>
              </w:rPr>
              <w:t>3</w:t>
            </w:r>
          </w:p>
        </w:tc>
        <w:tc>
          <w:tcPr>
            <w:tcW w:w="3020" w:type="dxa"/>
            <w:vAlign w:val="center"/>
          </w:tcPr>
          <w:p w14:paraId="04671CA7" w14:textId="1796F6E2" w:rsidR="00944474" w:rsidRPr="003D4649" w:rsidRDefault="00944474" w:rsidP="00A27261">
            <w:pPr>
              <w:suppressAutoHyphens/>
              <w:rPr>
                <w:sz w:val="22"/>
                <w:szCs w:val="22"/>
                <w:lang w:val="lt-LT"/>
              </w:rPr>
            </w:pPr>
            <w:r w:rsidRPr="003D4649">
              <w:rPr>
                <w:sz w:val="22"/>
                <w:szCs w:val="22"/>
                <w:lang w:val="lt-LT"/>
              </w:rPr>
              <w:t>70</w:t>
            </w:r>
            <w:r w:rsidR="008E2398" w:rsidRPr="003D4649">
              <w:rPr>
                <w:sz w:val="22"/>
                <w:szCs w:val="22"/>
                <w:lang w:val="lt-LT"/>
              </w:rPr>
              <w:t> – </w:t>
            </w:r>
            <w:r w:rsidRPr="003D4649">
              <w:rPr>
                <w:sz w:val="22"/>
                <w:szCs w:val="22"/>
                <w:lang w:val="lt-LT"/>
              </w:rPr>
              <w:t>100</w:t>
            </w:r>
          </w:p>
        </w:tc>
        <w:tc>
          <w:tcPr>
            <w:tcW w:w="3021" w:type="dxa"/>
            <w:vAlign w:val="center"/>
          </w:tcPr>
          <w:p w14:paraId="02C2E613" w14:textId="77777777" w:rsidR="00944474" w:rsidRPr="003D4649" w:rsidRDefault="00944474" w:rsidP="00A27261">
            <w:pPr>
              <w:suppressAutoHyphens/>
              <w:rPr>
                <w:sz w:val="22"/>
                <w:szCs w:val="22"/>
                <w:lang w:val="lt-LT"/>
              </w:rPr>
            </w:pPr>
            <w:r w:rsidRPr="003D4649">
              <w:rPr>
                <w:sz w:val="22"/>
                <w:szCs w:val="22"/>
                <w:lang w:val="lt-LT"/>
              </w:rPr>
              <w:t>80</w:t>
            </w:r>
          </w:p>
        </w:tc>
      </w:tr>
      <w:tr w:rsidR="00944474" w:rsidRPr="003D4649" w14:paraId="47350999" w14:textId="77777777" w:rsidTr="00A27261">
        <w:tc>
          <w:tcPr>
            <w:tcW w:w="3020" w:type="dxa"/>
            <w:vAlign w:val="center"/>
          </w:tcPr>
          <w:p w14:paraId="65192709" w14:textId="6AEEED73" w:rsidR="00944474" w:rsidRPr="003D4649" w:rsidRDefault="00944474" w:rsidP="00A27261">
            <w:pPr>
              <w:suppressAutoHyphens/>
              <w:rPr>
                <w:sz w:val="22"/>
                <w:szCs w:val="22"/>
                <w:lang w:val="lt-LT"/>
              </w:rPr>
            </w:pPr>
            <w:r w:rsidRPr="003D4649">
              <w:rPr>
                <w:sz w:val="22"/>
                <w:szCs w:val="22"/>
                <w:lang w:val="lt-LT"/>
              </w:rPr>
              <w:t>1</w:t>
            </w:r>
            <w:r w:rsidR="008E2398" w:rsidRPr="003D4649">
              <w:rPr>
                <w:sz w:val="22"/>
                <w:szCs w:val="22"/>
                <w:lang w:val="lt-LT"/>
              </w:rPr>
              <w:t>,</w:t>
            </w:r>
            <w:r w:rsidRPr="003D4649">
              <w:rPr>
                <w:sz w:val="22"/>
                <w:szCs w:val="22"/>
                <w:lang w:val="lt-LT"/>
              </w:rPr>
              <w:t>4</w:t>
            </w:r>
            <w:r w:rsidR="008E2398" w:rsidRPr="003D4649">
              <w:rPr>
                <w:sz w:val="22"/>
                <w:szCs w:val="22"/>
                <w:lang w:val="lt-LT"/>
              </w:rPr>
              <w:t> – </w:t>
            </w:r>
            <w:r w:rsidRPr="003D4649">
              <w:rPr>
                <w:sz w:val="22"/>
                <w:szCs w:val="22"/>
                <w:lang w:val="lt-LT"/>
              </w:rPr>
              <w:t>1</w:t>
            </w:r>
            <w:r w:rsidR="008E2398" w:rsidRPr="003D4649">
              <w:rPr>
                <w:sz w:val="22"/>
                <w:szCs w:val="22"/>
                <w:lang w:val="lt-LT"/>
              </w:rPr>
              <w:t>,</w:t>
            </w:r>
            <w:r w:rsidRPr="003D4649">
              <w:rPr>
                <w:sz w:val="22"/>
                <w:szCs w:val="22"/>
                <w:lang w:val="lt-LT"/>
              </w:rPr>
              <w:t>6</w:t>
            </w:r>
          </w:p>
        </w:tc>
        <w:tc>
          <w:tcPr>
            <w:tcW w:w="3020" w:type="dxa"/>
            <w:vAlign w:val="center"/>
          </w:tcPr>
          <w:p w14:paraId="10FB691E" w14:textId="1B48238F" w:rsidR="00944474" w:rsidRPr="003D4649" w:rsidRDefault="00944474" w:rsidP="00A27261">
            <w:pPr>
              <w:suppressAutoHyphens/>
              <w:rPr>
                <w:sz w:val="22"/>
                <w:szCs w:val="22"/>
                <w:lang w:val="lt-LT"/>
              </w:rPr>
            </w:pPr>
            <w:r w:rsidRPr="003D4649">
              <w:rPr>
                <w:sz w:val="22"/>
                <w:szCs w:val="22"/>
                <w:lang w:val="lt-LT"/>
              </w:rPr>
              <w:t>55</w:t>
            </w:r>
            <w:r w:rsidR="008E2398" w:rsidRPr="003D4649">
              <w:rPr>
                <w:sz w:val="22"/>
                <w:szCs w:val="22"/>
                <w:lang w:val="lt-LT"/>
              </w:rPr>
              <w:t> – </w:t>
            </w:r>
            <w:r w:rsidRPr="003D4649">
              <w:rPr>
                <w:sz w:val="22"/>
                <w:szCs w:val="22"/>
                <w:lang w:val="lt-LT"/>
              </w:rPr>
              <w:t>70</w:t>
            </w:r>
          </w:p>
        </w:tc>
        <w:tc>
          <w:tcPr>
            <w:tcW w:w="3021" w:type="dxa"/>
            <w:vAlign w:val="center"/>
          </w:tcPr>
          <w:p w14:paraId="17FC5AD3" w14:textId="77777777" w:rsidR="00944474" w:rsidRPr="003D4649" w:rsidRDefault="00944474" w:rsidP="00A27261">
            <w:pPr>
              <w:suppressAutoHyphens/>
              <w:rPr>
                <w:sz w:val="22"/>
                <w:szCs w:val="22"/>
                <w:lang w:val="lt-LT"/>
              </w:rPr>
            </w:pPr>
            <w:r w:rsidRPr="003D4649">
              <w:rPr>
                <w:sz w:val="22"/>
                <w:szCs w:val="22"/>
                <w:lang w:val="lt-LT"/>
              </w:rPr>
              <w:t>65</w:t>
            </w:r>
          </w:p>
        </w:tc>
      </w:tr>
      <w:tr w:rsidR="00944474" w:rsidRPr="003D4649" w14:paraId="27C35E94" w14:textId="77777777" w:rsidTr="00A27261">
        <w:tc>
          <w:tcPr>
            <w:tcW w:w="3020" w:type="dxa"/>
            <w:vAlign w:val="center"/>
          </w:tcPr>
          <w:p w14:paraId="58BE0E38" w14:textId="551F7A06" w:rsidR="00944474" w:rsidRPr="003D4649" w:rsidRDefault="00944474" w:rsidP="00A27261">
            <w:pPr>
              <w:suppressAutoHyphens/>
              <w:rPr>
                <w:sz w:val="22"/>
                <w:szCs w:val="22"/>
                <w:lang w:val="lt-LT"/>
              </w:rPr>
            </w:pPr>
            <w:r w:rsidRPr="003D4649">
              <w:rPr>
                <w:sz w:val="22"/>
                <w:szCs w:val="22"/>
                <w:lang w:val="lt-LT"/>
              </w:rPr>
              <w:t>1</w:t>
            </w:r>
            <w:r w:rsidR="008E2398" w:rsidRPr="003D4649">
              <w:rPr>
                <w:sz w:val="22"/>
                <w:szCs w:val="22"/>
                <w:lang w:val="lt-LT"/>
              </w:rPr>
              <w:t>,</w:t>
            </w:r>
            <w:r w:rsidRPr="003D4649">
              <w:rPr>
                <w:sz w:val="22"/>
                <w:szCs w:val="22"/>
                <w:lang w:val="lt-LT"/>
              </w:rPr>
              <w:t>7</w:t>
            </w:r>
            <w:r w:rsidR="008E2398" w:rsidRPr="003D4649">
              <w:rPr>
                <w:sz w:val="22"/>
                <w:szCs w:val="22"/>
                <w:lang w:val="lt-LT"/>
              </w:rPr>
              <w:t> – </w:t>
            </w:r>
            <w:r w:rsidRPr="003D4649">
              <w:rPr>
                <w:sz w:val="22"/>
                <w:szCs w:val="22"/>
                <w:lang w:val="lt-LT"/>
              </w:rPr>
              <w:t>1</w:t>
            </w:r>
            <w:r w:rsidR="008E2398" w:rsidRPr="003D4649">
              <w:rPr>
                <w:sz w:val="22"/>
                <w:szCs w:val="22"/>
                <w:lang w:val="lt-LT"/>
              </w:rPr>
              <w:t>,</w:t>
            </w:r>
            <w:r w:rsidRPr="003D4649">
              <w:rPr>
                <w:sz w:val="22"/>
                <w:szCs w:val="22"/>
                <w:lang w:val="lt-LT"/>
              </w:rPr>
              <w:t>9</w:t>
            </w:r>
          </w:p>
        </w:tc>
        <w:tc>
          <w:tcPr>
            <w:tcW w:w="3020" w:type="dxa"/>
            <w:vAlign w:val="center"/>
          </w:tcPr>
          <w:p w14:paraId="0E3459CE" w14:textId="129FD821" w:rsidR="00944474" w:rsidRPr="003D4649" w:rsidRDefault="00944474" w:rsidP="00A27261">
            <w:pPr>
              <w:suppressAutoHyphens/>
              <w:rPr>
                <w:sz w:val="22"/>
                <w:szCs w:val="22"/>
                <w:lang w:val="lt-LT"/>
              </w:rPr>
            </w:pPr>
            <w:r w:rsidRPr="003D4649">
              <w:rPr>
                <w:sz w:val="22"/>
                <w:szCs w:val="22"/>
                <w:lang w:val="lt-LT"/>
              </w:rPr>
              <w:t>45</w:t>
            </w:r>
            <w:r w:rsidR="008E2398" w:rsidRPr="003D4649">
              <w:rPr>
                <w:sz w:val="22"/>
                <w:szCs w:val="22"/>
                <w:lang w:val="lt-LT"/>
              </w:rPr>
              <w:t> – </w:t>
            </w:r>
            <w:r w:rsidRPr="003D4649">
              <w:rPr>
                <w:sz w:val="22"/>
                <w:szCs w:val="22"/>
                <w:lang w:val="lt-LT"/>
              </w:rPr>
              <w:t>55</w:t>
            </w:r>
          </w:p>
        </w:tc>
        <w:tc>
          <w:tcPr>
            <w:tcW w:w="3021" w:type="dxa"/>
            <w:vAlign w:val="center"/>
          </w:tcPr>
          <w:p w14:paraId="0965F70D" w14:textId="77777777" w:rsidR="00944474" w:rsidRPr="003D4649" w:rsidRDefault="00944474" w:rsidP="00A27261">
            <w:pPr>
              <w:suppressAutoHyphens/>
              <w:rPr>
                <w:sz w:val="22"/>
                <w:szCs w:val="22"/>
                <w:lang w:val="lt-LT"/>
              </w:rPr>
            </w:pPr>
            <w:r w:rsidRPr="003D4649">
              <w:rPr>
                <w:sz w:val="22"/>
                <w:szCs w:val="22"/>
                <w:lang w:val="lt-LT"/>
              </w:rPr>
              <w:t>55</w:t>
            </w:r>
          </w:p>
        </w:tc>
      </w:tr>
      <w:tr w:rsidR="00944474" w:rsidRPr="003D4649" w14:paraId="52D4BC6B" w14:textId="77777777" w:rsidTr="00A27261">
        <w:tc>
          <w:tcPr>
            <w:tcW w:w="3020" w:type="dxa"/>
            <w:vAlign w:val="center"/>
          </w:tcPr>
          <w:p w14:paraId="0D1017BB" w14:textId="5A1DA2F8" w:rsidR="00944474" w:rsidRPr="003D4649" w:rsidRDefault="00944474" w:rsidP="00A27261">
            <w:pPr>
              <w:suppressAutoHyphens/>
              <w:rPr>
                <w:sz w:val="22"/>
                <w:szCs w:val="22"/>
                <w:lang w:val="lt-LT"/>
              </w:rPr>
            </w:pPr>
            <w:r w:rsidRPr="003D4649">
              <w:rPr>
                <w:sz w:val="22"/>
                <w:szCs w:val="22"/>
                <w:lang w:val="lt-LT"/>
              </w:rPr>
              <w:t>2</w:t>
            </w:r>
            <w:r w:rsidR="008E2398" w:rsidRPr="003D4649">
              <w:rPr>
                <w:sz w:val="22"/>
                <w:szCs w:val="22"/>
                <w:lang w:val="lt-LT"/>
              </w:rPr>
              <w:t>,</w:t>
            </w:r>
            <w:r w:rsidRPr="003D4649">
              <w:rPr>
                <w:sz w:val="22"/>
                <w:szCs w:val="22"/>
                <w:lang w:val="lt-LT"/>
              </w:rPr>
              <w:t>0</w:t>
            </w:r>
            <w:r w:rsidR="008E2398" w:rsidRPr="003D4649">
              <w:rPr>
                <w:sz w:val="22"/>
                <w:szCs w:val="22"/>
                <w:lang w:val="lt-LT"/>
              </w:rPr>
              <w:t> – </w:t>
            </w:r>
            <w:r w:rsidRPr="003D4649">
              <w:rPr>
                <w:sz w:val="22"/>
                <w:szCs w:val="22"/>
                <w:lang w:val="lt-LT"/>
              </w:rPr>
              <w:t>2</w:t>
            </w:r>
            <w:r w:rsidR="008E2398" w:rsidRPr="003D4649">
              <w:rPr>
                <w:sz w:val="22"/>
                <w:szCs w:val="22"/>
                <w:lang w:val="lt-LT"/>
              </w:rPr>
              <w:t>,</w:t>
            </w:r>
            <w:r w:rsidRPr="003D4649">
              <w:rPr>
                <w:sz w:val="22"/>
                <w:szCs w:val="22"/>
                <w:lang w:val="lt-LT"/>
              </w:rPr>
              <w:t>2</w:t>
            </w:r>
          </w:p>
        </w:tc>
        <w:tc>
          <w:tcPr>
            <w:tcW w:w="3020" w:type="dxa"/>
            <w:vAlign w:val="center"/>
          </w:tcPr>
          <w:p w14:paraId="3D6B0ABE" w14:textId="6A161B33" w:rsidR="00944474" w:rsidRPr="003D4649" w:rsidRDefault="00944474" w:rsidP="00A27261">
            <w:pPr>
              <w:suppressAutoHyphens/>
              <w:rPr>
                <w:sz w:val="22"/>
                <w:szCs w:val="22"/>
                <w:lang w:val="lt-LT"/>
              </w:rPr>
            </w:pPr>
            <w:r w:rsidRPr="003D4649">
              <w:rPr>
                <w:sz w:val="22"/>
                <w:szCs w:val="22"/>
                <w:lang w:val="lt-LT"/>
              </w:rPr>
              <w:t>40</w:t>
            </w:r>
            <w:r w:rsidR="008E2398" w:rsidRPr="003D4649">
              <w:rPr>
                <w:sz w:val="22"/>
                <w:szCs w:val="22"/>
                <w:lang w:val="lt-LT"/>
              </w:rPr>
              <w:t> – </w:t>
            </w:r>
            <w:r w:rsidRPr="003D4649">
              <w:rPr>
                <w:sz w:val="22"/>
                <w:szCs w:val="22"/>
                <w:lang w:val="lt-LT"/>
              </w:rPr>
              <w:t>45</w:t>
            </w:r>
          </w:p>
        </w:tc>
        <w:tc>
          <w:tcPr>
            <w:tcW w:w="3021" w:type="dxa"/>
            <w:vAlign w:val="center"/>
          </w:tcPr>
          <w:p w14:paraId="4E880280" w14:textId="77777777" w:rsidR="00944474" w:rsidRPr="003D4649" w:rsidRDefault="00944474" w:rsidP="00A27261">
            <w:pPr>
              <w:suppressAutoHyphens/>
              <w:rPr>
                <w:sz w:val="22"/>
                <w:szCs w:val="22"/>
                <w:lang w:val="lt-LT"/>
              </w:rPr>
            </w:pPr>
            <w:r w:rsidRPr="003D4649">
              <w:rPr>
                <w:sz w:val="22"/>
                <w:szCs w:val="22"/>
                <w:lang w:val="lt-LT"/>
              </w:rPr>
              <w:t>50</w:t>
            </w:r>
          </w:p>
        </w:tc>
      </w:tr>
      <w:tr w:rsidR="00944474" w:rsidRPr="003D4649" w14:paraId="6CF58292" w14:textId="77777777" w:rsidTr="00A27261">
        <w:tc>
          <w:tcPr>
            <w:tcW w:w="3020" w:type="dxa"/>
            <w:vAlign w:val="center"/>
          </w:tcPr>
          <w:p w14:paraId="464D3F7E" w14:textId="4125C2D1" w:rsidR="00944474" w:rsidRPr="003D4649" w:rsidRDefault="00944474" w:rsidP="00A27261">
            <w:pPr>
              <w:suppressAutoHyphens/>
              <w:rPr>
                <w:sz w:val="22"/>
                <w:szCs w:val="22"/>
                <w:lang w:val="lt-LT"/>
              </w:rPr>
            </w:pPr>
            <w:r w:rsidRPr="003D4649">
              <w:rPr>
                <w:sz w:val="22"/>
                <w:szCs w:val="22"/>
                <w:lang w:val="lt-LT"/>
              </w:rPr>
              <w:t>2</w:t>
            </w:r>
            <w:r w:rsidR="008E2398" w:rsidRPr="003D4649">
              <w:rPr>
                <w:sz w:val="22"/>
                <w:szCs w:val="22"/>
                <w:lang w:val="lt-LT"/>
              </w:rPr>
              <w:t>,</w:t>
            </w:r>
            <w:r w:rsidRPr="003D4649">
              <w:rPr>
                <w:sz w:val="22"/>
                <w:szCs w:val="22"/>
                <w:lang w:val="lt-LT"/>
              </w:rPr>
              <w:t>3</w:t>
            </w:r>
            <w:r w:rsidR="008E2398" w:rsidRPr="003D4649">
              <w:rPr>
                <w:sz w:val="22"/>
                <w:szCs w:val="22"/>
                <w:lang w:val="lt-LT"/>
              </w:rPr>
              <w:t> – </w:t>
            </w:r>
            <w:r w:rsidRPr="003D4649">
              <w:rPr>
                <w:sz w:val="22"/>
                <w:szCs w:val="22"/>
                <w:lang w:val="lt-LT"/>
              </w:rPr>
              <w:t>2</w:t>
            </w:r>
            <w:r w:rsidR="008E2398" w:rsidRPr="003D4649">
              <w:rPr>
                <w:sz w:val="22"/>
                <w:szCs w:val="22"/>
                <w:lang w:val="lt-LT"/>
              </w:rPr>
              <w:t>,</w:t>
            </w:r>
            <w:r w:rsidRPr="003D4649">
              <w:rPr>
                <w:sz w:val="22"/>
                <w:szCs w:val="22"/>
                <w:lang w:val="lt-LT"/>
              </w:rPr>
              <w:t>5</w:t>
            </w:r>
          </w:p>
        </w:tc>
        <w:tc>
          <w:tcPr>
            <w:tcW w:w="3020" w:type="dxa"/>
            <w:vAlign w:val="center"/>
          </w:tcPr>
          <w:p w14:paraId="1C89B0D3" w14:textId="4DD8DD7A" w:rsidR="00944474" w:rsidRPr="003D4649" w:rsidRDefault="00944474" w:rsidP="00A27261">
            <w:pPr>
              <w:suppressAutoHyphens/>
              <w:rPr>
                <w:sz w:val="22"/>
                <w:szCs w:val="22"/>
                <w:lang w:val="lt-LT"/>
              </w:rPr>
            </w:pPr>
            <w:r w:rsidRPr="003D4649">
              <w:rPr>
                <w:sz w:val="22"/>
                <w:szCs w:val="22"/>
                <w:lang w:val="lt-LT"/>
              </w:rPr>
              <w:t>35</w:t>
            </w:r>
            <w:r w:rsidR="008E2398" w:rsidRPr="003D4649">
              <w:rPr>
                <w:sz w:val="22"/>
                <w:szCs w:val="22"/>
                <w:lang w:val="lt-LT"/>
              </w:rPr>
              <w:t> – </w:t>
            </w:r>
            <w:r w:rsidRPr="003D4649">
              <w:rPr>
                <w:sz w:val="22"/>
                <w:szCs w:val="22"/>
                <w:lang w:val="lt-LT"/>
              </w:rPr>
              <w:t>40</w:t>
            </w:r>
          </w:p>
        </w:tc>
        <w:tc>
          <w:tcPr>
            <w:tcW w:w="3021" w:type="dxa"/>
            <w:vAlign w:val="center"/>
          </w:tcPr>
          <w:p w14:paraId="69513F47" w14:textId="77777777" w:rsidR="00944474" w:rsidRPr="003D4649" w:rsidRDefault="00944474" w:rsidP="00A27261">
            <w:pPr>
              <w:suppressAutoHyphens/>
              <w:rPr>
                <w:sz w:val="22"/>
                <w:szCs w:val="22"/>
                <w:lang w:val="lt-LT"/>
              </w:rPr>
            </w:pPr>
            <w:r w:rsidRPr="003D4649">
              <w:rPr>
                <w:sz w:val="22"/>
                <w:szCs w:val="22"/>
                <w:lang w:val="lt-LT"/>
              </w:rPr>
              <w:t>40</w:t>
            </w:r>
          </w:p>
        </w:tc>
      </w:tr>
      <w:tr w:rsidR="00944474" w:rsidRPr="003D4649" w14:paraId="0CACE501" w14:textId="77777777" w:rsidTr="00A27261">
        <w:tc>
          <w:tcPr>
            <w:tcW w:w="3020" w:type="dxa"/>
            <w:vAlign w:val="center"/>
          </w:tcPr>
          <w:p w14:paraId="219F1DF1" w14:textId="33CB3F53" w:rsidR="00944474" w:rsidRPr="003D4649" w:rsidRDefault="00944474" w:rsidP="00A27261">
            <w:pPr>
              <w:suppressAutoHyphens/>
              <w:rPr>
                <w:sz w:val="22"/>
                <w:szCs w:val="22"/>
                <w:lang w:val="lt-LT"/>
              </w:rPr>
            </w:pPr>
            <w:r w:rsidRPr="003D4649">
              <w:rPr>
                <w:sz w:val="22"/>
                <w:szCs w:val="22"/>
                <w:lang w:val="lt-LT"/>
              </w:rPr>
              <w:t>2</w:t>
            </w:r>
            <w:r w:rsidR="008E2398" w:rsidRPr="003D4649">
              <w:rPr>
                <w:sz w:val="22"/>
                <w:szCs w:val="22"/>
                <w:lang w:val="lt-LT"/>
              </w:rPr>
              <w:t>,</w:t>
            </w:r>
            <w:r w:rsidRPr="003D4649">
              <w:rPr>
                <w:sz w:val="22"/>
                <w:szCs w:val="22"/>
                <w:lang w:val="lt-LT"/>
              </w:rPr>
              <w:t>6</w:t>
            </w:r>
            <w:r w:rsidR="008E2398" w:rsidRPr="003D4649">
              <w:rPr>
                <w:sz w:val="22"/>
                <w:szCs w:val="22"/>
                <w:lang w:val="lt-LT"/>
              </w:rPr>
              <w:t> – </w:t>
            </w:r>
            <w:r w:rsidRPr="003D4649">
              <w:rPr>
                <w:sz w:val="22"/>
                <w:szCs w:val="22"/>
                <w:lang w:val="lt-LT"/>
              </w:rPr>
              <w:t>3</w:t>
            </w:r>
            <w:r w:rsidR="008E2398" w:rsidRPr="003D4649">
              <w:rPr>
                <w:sz w:val="22"/>
                <w:szCs w:val="22"/>
                <w:lang w:val="lt-LT"/>
              </w:rPr>
              <w:t>,</w:t>
            </w:r>
            <w:r w:rsidRPr="003D4649">
              <w:rPr>
                <w:sz w:val="22"/>
                <w:szCs w:val="22"/>
                <w:lang w:val="lt-LT"/>
              </w:rPr>
              <w:t>0</w:t>
            </w:r>
          </w:p>
        </w:tc>
        <w:tc>
          <w:tcPr>
            <w:tcW w:w="3020" w:type="dxa"/>
            <w:vAlign w:val="center"/>
          </w:tcPr>
          <w:p w14:paraId="704C669D" w14:textId="6A813E46" w:rsidR="00944474" w:rsidRPr="003D4649" w:rsidRDefault="00944474" w:rsidP="00A27261">
            <w:pPr>
              <w:suppressAutoHyphens/>
              <w:rPr>
                <w:sz w:val="22"/>
                <w:szCs w:val="22"/>
                <w:lang w:val="lt-LT"/>
              </w:rPr>
            </w:pPr>
            <w:r w:rsidRPr="003D4649">
              <w:rPr>
                <w:sz w:val="22"/>
                <w:szCs w:val="22"/>
                <w:lang w:val="lt-LT"/>
              </w:rPr>
              <w:t>30</w:t>
            </w:r>
            <w:r w:rsidR="008E2398" w:rsidRPr="003D4649">
              <w:rPr>
                <w:sz w:val="22"/>
                <w:szCs w:val="22"/>
                <w:lang w:val="lt-LT"/>
              </w:rPr>
              <w:t> – </w:t>
            </w:r>
            <w:r w:rsidRPr="003D4649">
              <w:rPr>
                <w:sz w:val="22"/>
                <w:szCs w:val="22"/>
                <w:lang w:val="lt-LT"/>
              </w:rPr>
              <w:t>35</w:t>
            </w:r>
          </w:p>
        </w:tc>
        <w:tc>
          <w:tcPr>
            <w:tcW w:w="3021" w:type="dxa"/>
            <w:vAlign w:val="center"/>
          </w:tcPr>
          <w:p w14:paraId="3E097A7D" w14:textId="77777777" w:rsidR="00944474" w:rsidRPr="003D4649" w:rsidRDefault="00944474" w:rsidP="00A27261">
            <w:pPr>
              <w:suppressAutoHyphens/>
              <w:rPr>
                <w:sz w:val="22"/>
                <w:szCs w:val="22"/>
                <w:lang w:val="lt-LT"/>
              </w:rPr>
            </w:pPr>
            <w:r w:rsidRPr="003D4649">
              <w:rPr>
                <w:sz w:val="22"/>
                <w:szCs w:val="22"/>
                <w:lang w:val="lt-LT"/>
              </w:rPr>
              <w:t>35</w:t>
            </w:r>
          </w:p>
        </w:tc>
      </w:tr>
      <w:tr w:rsidR="00944474" w:rsidRPr="003D4649" w14:paraId="4BAE9CE1" w14:textId="77777777" w:rsidTr="00A27261">
        <w:tc>
          <w:tcPr>
            <w:tcW w:w="3020" w:type="dxa"/>
            <w:vAlign w:val="center"/>
          </w:tcPr>
          <w:p w14:paraId="5FDA17CD" w14:textId="3A9539DF" w:rsidR="00944474" w:rsidRPr="003D4649" w:rsidRDefault="00944474" w:rsidP="00A27261">
            <w:pPr>
              <w:suppressAutoHyphens/>
              <w:rPr>
                <w:sz w:val="22"/>
                <w:szCs w:val="22"/>
                <w:lang w:val="lt-LT"/>
              </w:rPr>
            </w:pPr>
            <w:r w:rsidRPr="003D4649">
              <w:rPr>
                <w:sz w:val="22"/>
                <w:szCs w:val="22"/>
                <w:lang w:val="lt-LT"/>
              </w:rPr>
              <w:t>3</w:t>
            </w:r>
            <w:r w:rsidR="008E2398" w:rsidRPr="003D4649">
              <w:rPr>
                <w:sz w:val="22"/>
                <w:szCs w:val="22"/>
                <w:lang w:val="lt-LT"/>
              </w:rPr>
              <w:t>,</w:t>
            </w:r>
            <w:r w:rsidRPr="003D4649">
              <w:rPr>
                <w:sz w:val="22"/>
                <w:szCs w:val="22"/>
                <w:lang w:val="lt-LT"/>
              </w:rPr>
              <w:t>1</w:t>
            </w:r>
            <w:r w:rsidR="008E2398" w:rsidRPr="003D4649">
              <w:rPr>
                <w:sz w:val="22"/>
                <w:szCs w:val="22"/>
                <w:lang w:val="lt-LT"/>
              </w:rPr>
              <w:t> – </w:t>
            </w:r>
            <w:r w:rsidRPr="003D4649">
              <w:rPr>
                <w:sz w:val="22"/>
                <w:szCs w:val="22"/>
                <w:lang w:val="lt-LT"/>
              </w:rPr>
              <w:t>3</w:t>
            </w:r>
            <w:r w:rsidR="008E2398" w:rsidRPr="003D4649">
              <w:rPr>
                <w:sz w:val="22"/>
                <w:szCs w:val="22"/>
                <w:lang w:val="lt-LT"/>
              </w:rPr>
              <w:t>,</w:t>
            </w:r>
            <w:r w:rsidRPr="003D4649">
              <w:rPr>
                <w:sz w:val="22"/>
                <w:szCs w:val="22"/>
                <w:lang w:val="lt-LT"/>
              </w:rPr>
              <w:t>5</w:t>
            </w:r>
          </w:p>
        </w:tc>
        <w:tc>
          <w:tcPr>
            <w:tcW w:w="3020" w:type="dxa"/>
            <w:vAlign w:val="center"/>
          </w:tcPr>
          <w:p w14:paraId="4CCFF567" w14:textId="07EBCD8C" w:rsidR="00944474" w:rsidRPr="003D4649" w:rsidRDefault="00944474" w:rsidP="00A27261">
            <w:pPr>
              <w:suppressAutoHyphens/>
              <w:rPr>
                <w:sz w:val="22"/>
                <w:szCs w:val="22"/>
                <w:lang w:val="lt-LT"/>
              </w:rPr>
            </w:pPr>
            <w:r w:rsidRPr="003D4649">
              <w:rPr>
                <w:sz w:val="22"/>
                <w:szCs w:val="22"/>
                <w:lang w:val="lt-LT"/>
              </w:rPr>
              <w:t>25</w:t>
            </w:r>
            <w:r w:rsidR="008E2398" w:rsidRPr="003D4649">
              <w:rPr>
                <w:sz w:val="22"/>
                <w:szCs w:val="22"/>
                <w:lang w:val="lt-LT"/>
              </w:rPr>
              <w:t> – </w:t>
            </w:r>
            <w:r w:rsidRPr="003D4649">
              <w:rPr>
                <w:sz w:val="22"/>
                <w:szCs w:val="22"/>
                <w:lang w:val="lt-LT"/>
              </w:rPr>
              <w:t>30</w:t>
            </w:r>
          </w:p>
        </w:tc>
        <w:tc>
          <w:tcPr>
            <w:tcW w:w="3021" w:type="dxa"/>
            <w:vAlign w:val="center"/>
          </w:tcPr>
          <w:p w14:paraId="610659C4" w14:textId="77777777" w:rsidR="00944474" w:rsidRPr="003D4649" w:rsidRDefault="00944474" w:rsidP="00A27261">
            <w:pPr>
              <w:suppressAutoHyphens/>
              <w:rPr>
                <w:sz w:val="22"/>
                <w:szCs w:val="22"/>
                <w:lang w:val="lt-LT"/>
              </w:rPr>
            </w:pPr>
            <w:r w:rsidRPr="003D4649">
              <w:rPr>
                <w:sz w:val="22"/>
                <w:szCs w:val="22"/>
                <w:lang w:val="lt-LT"/>
              </w:rPr>
              <w:t>30</w:t>
            </w:r>
          </w:p>
        </w:tc>
      </w:tr>
      <w:tr w:rsidR="00944474" w:rsidRPr="003D4649" w14:paraId="144345BE" w14:textId="77777777" w:rsidTr="00A27261">
        <w:tc>
          <w:tcPr>
            <w:tcW w:w="3020" w:type="dxa"/>
            <w:vAlign w:val="center"/>
          </w:tcPr>
          <w:p w14:paraId="04C53411" w14:textId="37846177" w:rsidR="00944474" w:rsidRPr="003D4649" w:rsidRDefault="00944474" w:rsidP="00A27261">
            <w:pPr>
              <w:suppressAutoHyphens/>
              <w:rPr>
                <w:sz w:val="22"/>
                <w:szCs w:val="22"/>
                <w:lang w:val="lt-LT"/>
              </w:rPr>
            </w:pPr>
            <w:r w:rsidRPr="003D4649">
              <w:rPr>
                <w:sz w:val="22"/>
                <w:szCs w:val="22"/>
                <w:lang w:val="lt-LT"/>
              </w:rPr>
              <w:t>3</w:t>
            </w:r>
            <w:r w:rsidR="008E2398" w:rsidRPr="003D4649">
              <w:rPr>
                <w:sz w:val="22"/>
                <w:szCs w:val="22"/>
                <w:lang w:val="lt-LT"/>
              </w:rPr>
              <w:t>,</w:t>
            </w:r>
            <w:r w:rsidRPr="003D4649">
              <w:rPr>
                <w:sz w:val="22"/>
                <w:szCs w:val="22"/>
                <w:lang w:val="lt-LT"/>
              </w:rPr>
              <w:t>6</w:t>
            </w:r>
            <w:r w:rsidR="008E2398" w:rsidRPr="003D4649">
              <w:rPr>
                <w:sz w:val="22"/>
                <w:szCs w:val="22"/>
                <w:lang w:val="lt-LT"/>
              </w:rPr>
              <w:t> – </w:t>
            </w:r>
            <w:r w:rsidRPr="003D4649">
              <w:rPr>
                <w:sz w:val="22"/>
                <w:szCs w:val="22"/>
                <w:lang w:val="lt-LT"/>
              </w:rPr>
              <w:t>4</w:t>
            </w:r>
            <w:r w:rsidR="008E2398" w:rsidRPr="003D4649">
              <w:rPr>
                <w:sz w:val="22"/>
                <w:szCs w:val="22"/>
                <w:lang w:val="lt-LT"/>
              </w:rPr>
              <w:t>,</w:t>
            </w:r>
            <w:r w:rsidRPr="003D4649">
              <w:rPr>
                <w:sz w:val="22"/>
                <w:szCs w:val="22"/>
                <w:lang w:val="lt-LT"/>
              </w:rPr>
              <w:t>0</w:t>
            </w:r>
          </w:p>
        </w:tc>
        <w:tc>
          <w:tcPr>
            <w:tcW w:w="3020" w:type="dxa"/>
            <w:vAlign w:val="center"/>
          </w:tcPr>
          <w:p w14:paraId="1C6B18DD" w14:textId="36546DD9" w:rsidR="00944474" w:rsidRPr="003D4649" w:rsidRDefault="00944474" w:rsidP="00A27261">
            <w:pPr>
              <w:suppressAutoHyphens/>
              <w:rPr>
                <w:sz w:val="22"/>
                <w:szCs w:val="22"/>
                <w:lang w:val="lt-LT"/>
              </w:rPr>
            </w:pPr>
            <w:r w:rsidRPr="003D4649">
              <w:rPr>
                <w:sz w:val="22"/>
                <w:szCs w:val="22"/>
                <w:lang w:val="lt-LT"/>
              </w:rPr>
              <w:t>20</w:t>
            </w:r>
            <w:r w:rsidR="008E2398" w:rsidRPr="003D4649">
              <w:rPr>
                <w:sz w:val="22"/>
                <w:szCs w:val="22"/>
                <w:lang w:val="lt-LT"/>
              </w:rPr>
              <w:t> – </w:t>
            </w:r>
            <w:r w:rsidRPr="003D4649">
              <w:rPr>
                <w:sz w:val="22"/>
                <w:szCs w:val="22"/>
                <w:lang w:val="lt-LT"/>
              </w:rPr>
              <w:t>25</w:t>
            </w:r>
          </w:p>
        </w:tc>
        <w:tc>
          <w:tcPr>
            <w:tcW w:w="3021" w:type="dxa"/>
            <w:vAlign w:val="center"/>
          </w:tcPr>
          <w:p w14:paraId="53A5A1F6" w14:textId="77777777" w:rsidR="00944474" w:rsidRPr="003D4649" w:rsidRDefault="00944474" w:rsidP="00A27261">
            <w:pPr>
              <w:suppressAutoHyphens/>
              <w:rPr>
                <w:sz w:val="22"/>
                <w:szCs w:val="22"/>
                <w:lang w:val="lt-LT"/>
              </w:rPr>
            </w:pPr>
            <w:r w:rsidRPr="003D4649">
              <w:rPr>
                <w:sz w:val="22"/>
                <w:szCs w:val="22"/>
                <w:lang w:val="lt-LT"/>
              </w:rPr>
              <w:t>25</w:t>
            </w:r>
          </w:p>
        </w:tc>
      </w:tr>
      <w:tr w:rsidR="00944474" w:rsidRPr="003D4649" w14:paraId="5D5AFD2E" w14:textId="77777777" w:rsidTr="00A27261">
        <w:tc>
          <w:tcPr>
            <w:tcW w:w="3020" w:type="dxa"/>
            <w:vAlign w:val="center"/>
          </w:tcPr>
          <w:p w14:paraId="73D748A9" w14:textId="04D164C0" w:rsidR="00944474" w:rsidRPr="003D4649" w:rsidRDefault="00944474" w:rsidP="00A27261">
            <w:pPr>
              <w:suppressAutoHyphens/>
              <w:rPr>
                <w:sz w:val="22"/>
                <w:szCs w:val="22"/>
                <w:lang w:val="lt-LT"/>
              </w:rPr>
            </w:pPr>
            <w:r w:rsidRPr="003D4649">
              <w:rPr>
                <w:sz w:val="22"/>
                <w:szCs w:val="22"/>
                <w:lang w:val="lt-LT"/>
              </w:rPr>
              <w:t>4</w:t>
            </w:r>
            <w:r w:rsidR="008E2398" w:rsidRPr="003D4649">
              <w:rPr>
                <w:sz w:val="22"/>
                <w:szCs w:val="22"/>
                <w:lang w:val="lt-LT"/>
              </w:rPr>
              <w:t>,</w:t>
            </w:r>
            <w:r w:rsidRPr="003D4649">
              <w:rPr>
                <w:sz w:val="22"/>
                <w:szCs w:val="22"/>
                <w:lang w:val="lt-LT"/>
              </w:rPr>
              <w:t>1</w:t>
            </w:r>
            <w:r w:rsidR="008E2398" w:rsidRPr="003D4649">
              <w:rPr>
                <w:sz w:val="22"/>
                <w:szCs w:val="22"/>
                <w:lang w:val="lt-LT"/>
              </w:rPr>
              <w:t> – </w:t>
            </w:r>
            <w:r w:rsidRPr="003D4649">
              <w:rPr>
                <w:sz w:val="22"/>
                <w:szCs w:val="22"/>
                <w:lang w:val="lt-LT"/>
              </w:rPr>
              <w:t>5</w:t>
            </w:r>
            <w:r w:rsidR="008E2398" w:rsidRPr="003D4649">
              <w:rPr>
                <w:sz w:val="22"/>
                <w:szCs w:val="22"/>
                <w:lang w:val="lt-LT"/>
              </w:rPr>
              <w:t>,</w:t>
            </w:r>
            <w:r w:rsidRPr="003D4649">
              <w:rPr>
                <w:sz w:val="22"/>
                <w:szCs w:val="22"/>
                <w:lang w:val="lt-LT"/>
              </w:rPr>
              <w:t>1</w:t>
            </w:r>
          </w:p>
        </w:tc>
        <w:tc>
          <w:tcPr>
            <w:tcW w:w="3020" w:type="dxa"/>
            <w:vAlign w:val="center"/>
          </w:tcPr>
          <w:p w14:paraId="250B75E7" w14:textId="1A07D663" w:rsidR="00944474" w:rsidRPr="003D4649" w:rsidRDefault="00944474" w:rsidP="00A27261">
            <w:pPr>
              <w:suppressAutoHyphens/>
              <w:rPr>
                <w:sz w:val="22"/>
                <w:szCs w:val="22"/>
                <w:lang w:val="lt-LT"/>
              </w:rPr>
            </w:pPr>
            <w:r w:rsidRPr="003D4649">
              <w:rPr>
                <w:sz w:val="22"/>
                <w:szCs w:val="22"/>
                <w:lang w:val="lt-LT"/>
              </w:rPr>
              <w:t>15</w:t>
            </w:r>
            <w:r w:rsidR="008E2398" w:rsidRPr="003D4649">
              <w:rPr>
                <w:sz w:val="22"/>
                <w:szCs w:val="22"/>
                <w:lang w:val="lt-LT"/>
              </w:rPr>
              <w:t> – </w:t>
            </w:r>
            <w:r w:rsidRPr="003D4649">
              <w:rPr>
                <w:sz w:val="22"/>
                <w:szCs w:val="22"/>
                <w:lang w:val="lt-LT"/>
              </w:rPr>
              <w:t>20</w:t>
            </w:r>
          </w:p>
        </w:tc>
        <w:tc>
          <w:tcPr>
            <w:tcW w:w="3021" w:type="dxa"/>
            <w:vAlign w:val="center"/>
          </w:tcPr>
          <w:p w14:paraId="43B6F828" w14:textId="77777777" w:rsidR="00944474" w:rsidRPr="003D4649" w:rsidRDefault="00944474" w:rsidP="00A27261">
            <w:pPr>
              <w:suppressAutoHyphens/>
              <w:rPr>
                <w:sz w:val="22"/>
                <w:szCs w:val="22"/>
                <w:lang w:val="lt-LT"/>
              </w:rPr>
            </w:pPr>
            <w:r w:rsidRPr="003D4649">
              <w:rPr>
                <w:sz w:val="22"/>
                <w:szCs w:val="22"/>
                <w:lang w:val="lt-LT"/>
              </w:rPr>
              <w:t>20</w:t>
            </w:r>
          </w:p>
        </w:tc>
      </w:tr>
      <w:tr w:rsidR="00944474" w:rsidRPr="003D4649" w14:paraId="7F18A15A" w14:textId="77777777" w:rsidTr="00A27261">
        <w:tc>
          <w:tcPr>
            <w:tcW w:w="3020" w:type="dxa"/>
            <w:vAlign w:val="center"/>
          </w:tcPr>
          <w:p w14:paraId="06AFC813" w14:textId="6E4603F6" w:rsidR="00944474" w:rsidRPr="003D4649" w:rsidRDefault="00944474" w:rsidP="00A27261">
            <w:pPr>
              <w:suppressAutoHyphens/>
              <w:rPr>
                <w:sz w:val="22"/>
                <w:szCs w:val="22"/>
                <w:lang w:val="lt-LT"/>
              </w:rPr>
            </w:pPr>
            <w:r w:rsidRPr="003D4649">
              <w:rPr>
                <w:sz w:val="22"/>
                <w:szCs w:val="22"/>
                <w:lang w:val="lt-LT"/>
              </w:rPr>
              <w:t>5</w:t>
            </w:r>
            <w:r w:rsidR="008E2398" w:rsidRPr="003D4649">
              <w:rPr>
                <w:sz w:val="22"/>
                <w:szCs w:val="22"/>
                <w:lang w:val="lt-LT"/>
              </w:rPr>
              <w:t>,</w:t>
            </w:r>
            <w:r w:rsidRPr="003D4649">
              <w:rPr>
                <w:sz w:val="22"/>
                <w:szCs w:val="22"/>
                <w:lang w:val="lt-LT"/>
              </w:rPr>
              <w:t>2</w:t>
            </w:r>
            <w:r w:rsidR="008E2398" w:rsidRPr="003D4649">
              <w:rPr>
                <w:sz w:val="22"/>
                <w:szCs w:val="22"/>
                <w:lang w:val="lt-LT"/>
              </w:rPr>
              <w:t> – </w:t>
            </w:r>
            <w:r w:rsidRPr="003D4649">
              <w:rPr>
                <w:sz w:val="22"/>
                <w:szCs w:val="22"/>
                <w:lang w:val="lt-LT"/>
              </w:rPr>
              <w:t>6</w:t>
            </w:r>
            <w:r w:rsidR="008E2398" w:rsidRPr="003D4649">
              <w:rPr>
                <w:sz w:val="22"/>
                <w:szCs w:val="22"/>
                <w:lang w:val="lt-LT"/>
              </w:rPr>
              <w:t>,</w:t>
            </w:r>
            <w:r w:rsidRPr="003D4649">
              <w:rPr>
                <w:sz w:val="22"/>
                <w:szCs w:val="22"/>
                <w:lang w:val="lt-LT"/>
              </w:rPr>
              <w:t>6</w:t>
            </w:r>
          </w:p>
        </w:tc>
        <w:tc>
          <w:tcPr>
            <w:tcW w:w="3020" w:type="dxa"/>
            <w:vAlign w:val="center"/>
          </w:tcPr>
          <w:p w14:paraId="209B25C5" w14:textId="629CB50C" w:rsidR="00944474" w:rsidRPr="003D4649" w:rsidRDefault="00944474" w:rsidP="00A27261">
            <w:pPr>
              <w:suppressAutoHyphens/>
              <w:rPr>
                <w:sz w:val="22"/>
                <w:szCs w:val="22"/>
                <w:lang w:val="lt-LT"/>
              </w:rPr>
            </w:pPr>
            <w:r w:rsidRPr="003D4649">
              <w:rPr>
                <w:sz w:val="22"/>
                <w:szCs w:val="22"/>
                <w:lang w:val="lt-LT"/>
              </w:rPr>
              <w:t>10</w:t>
            </w:r>
            <w:r w:rsidR="008E2398" w:rsidRPr="003D4649">
              <w:rPr>
                <w:sz w:val="22"/>
                <w:szCs w:val="22"/>
                <w:lang w:val="lt-LT"/>
              </w:rPr>
              <w:t> – </w:t>
            </w:r>
            <w:r w:rsidRPr="003D4649">
              <w:rPr>
                <w:sz w:val="22"/>
                <w:szCs w:val="22"/>
                <w:lang w:val="lt-LT"/>
              </w:rPr>
              <w:t>15</w:t>
            </w:r>
          </w:p>
        </w:tc>
        <w:tc>
          <w:tcPr>
            <w:tcW w:w="3021" w:type="dxa"/>
            <w:vAlign w:val="center"/>
          </w:tcPr>
          <w:p w14:paraId="7B04B820" w14:textId="77777777" w:rsidR="00944474" w:rsidRPr="003D4649" w:rsidRDefault="00944474" w:rsidP="00A27261">
            <w:pPr>
              <w:suppressAutoHyphens/>
              <w:rPr>
                <w:sz w:val="22"/>
                <w:szCs w:val="22"/>
                <w:lang w:val="lt-LT"/>
              </w:rPr>
            </w:pPr>
            <w:r w:rsidRPr="003D4649">
              <w:rPr>
                <w:sz w:val="22"/>
                <w:szCs w:val="22"/>
                <w:lang w:val="lt-LT"/>
              </w:rPr>
              <w:t>15</w:t>
            </w:r>
          </w:p>
        </w:tc>
      </w:tr>
      <w:tr w:rsidR="00944474" w:rsidRPr="003D4649" w14:paraId="2569E170" w14:textId="77777777" w:rsidTr="00A27261">
        <w:tc>
          <w:tcPr>
            <w:tcW w:w="3020" w:type="dxa"/>
            <w:vAlign w:val="center"/>
          </w:tcPr>
          <w:p w14:paraId="6EF2F1F4" w14:textId="47792CE5" w:rsidR="00944474" w:rsidRPr="003D4649" w:rsidRDefault="00944474" w:rsidP="00A27261">
            <w:pPr>
              <w:suppressAutoHyphens/>
              <w:rPr>
                <w:sz w:val="22"/>
                <w:szCs w:val="22"/>
                <w:lang w:val="lt-LT"/>
              </w:rPr>
            </w:pPr>
            <w:r w:rsidRPr="003D4649">
              <w:rPr>
                <w:sz w:val="22"/>
                <w:szCs w:val="22"/>
                <w:lang w:val="lt-LT"/>
              </w:rPr>
              <w:t>6</w:t>
            </w:r>
            <w:r w:rsidR="008E2398" w:rsidRPr="003D4649">
              <w:rPr>
                <w:sz w:val="22"/>
                <w:szCs w:val="22"/>
                <w:lang w:val="lt-LT"/>
              </w:rPr>
              <w:t>,</w:t>
            </w:r>
            <w:r w:rsidRPr="003D4649">
              <w:rPr>
                <w:sz w:val="22"/>
                <w:szCs w:val="22"/>
                <w:lang w:val="lt-LT"/>
              </w:rPr>
              <w:t>7</w:t>
            </w:r>
            <w:r w:rsidR="008E2398" w:rsidRPr="003D4649">
              <w:rPr>
                <w:sz w:val="22"/>
                <w:szCs w:val="22"/>
                <w:lang w:val="lt-LT"/>
              </w:rPr>
              <w:t> – </w:t>
            </w:r>
            <w:r w:rsidRPr="003D4649">
              <w:rPr>
                <w:sz w:val="22"/>
                <w:szCs w:val="22"/>
                <w:lang w:val="lt-LT"/>
              </w:rPr>
              <w:t>8</w:t>
            </w:r>
            <w:r w:rsidR="008E2398" w:rsidRPr="003D4649">
              <w:rPr>
                <w:sz w:val="22"/>
                <w:szCs w:val="22"/>
                <w:lang w:val="lt-LT"/>
              </w:rPr>
              <w:t>,</w:t>
            </w:r>
            <w:r w:rsidRPr="003D4649">
              <w:rPr>
                <w:sz w:val="22"/>
                <w:szCs w:val="22"/>
                <w:lang w:val="lt-LT"/>
              </w:rPr>
              <w:t>0</w:t>
            </w:r>
          </w:p>
        </w:tc>
        <w:tc>
          <w:tcPr>
            <w:tcW w:w="3020" w:type="dxa"/>
            <w:vAlign w:val="center"/>
          </w:tcPr>
          <w:p w14:paraId="79390C02" w14:textId="3AAC2944" w:rsidR="00944474" w:rsidRPr="003D4649" w:rsidRDefault="008E2398" w:rsidP="00A27261">
            <w:pPr>
              <w:suppressAutoHyphens/>
              <w:rPr>
                <w:sz w:val="22"/>
                <w:szCs w:val="22"/>
                <w:lang w:val="lt-LT"/>
              </w:rPr>
            </w:pPr>
            <w:r w:rsidRPr="003D4649">
              <w:rPr>
                <w:sz w:val="22"/>
                <w:szCs w:val="22"/>
                <w:lang w:val="lt-LT"/>
              </w:rPr>
              <w:t>&lt; </w:t>
            </w:r>
            <w:r w:rsidR="00944474" w:rsidRPr="003D4649">
              <w:rPr>
                <w:sz w:val="22"/>
                <w:szCs w:val="22"/>
                <w:lang w:val="lt-LT"/>
              </w:rPr>
              <w:t>10</w:t>
            </w:r>
          </w:p>
        </w:tc>
        <w:tc>
          <w:tcPr>
            <w:tcW w:w="3021" w:type="dxa"/>
            <w:vAlign w:val="center"/>
          </w:tcPr>
          <w:p w14:paraId="1C8E97FF" w14:textId="77777777" w:rsidR="00944474" w:rsidRPr="003D4649" w:rsidRDefault="00944474" w:rsidP="00A27261">
            <w:pPr>
              <w:suppressAutoHyphens/>
              <w:rPr>
                <w:sz w:val="22"/>
                <w:szCs w:val="22"/>
                <w:lang w:val="lt-LT"/>
              </w:rPr>
            </w:pPr>
            <w:r w:rsidRPr="003D4649">
              <w:rPr>
                <w:sz w:val="22"/>
                <w:szCs w:val="22"/>
                <w:lang w:val="lt-LT"/>
              </w:rPr>
              <w:t>10</w:t>
            </w:r>
          </w:p>
        </w:tc>
      </w:tr>
    </w:tbl>
    <w:p w14:paraId="2B35B661" w14:textId="345F7F63" w:rsidR="0040154C" w:rsidRPr="003D4649" w:rsidRDefault="0040154C" w:rsidP="00944474">
      <w:pPr>
        <w:suppressAutoHyphens/>
        <w:rPr>
          <w:sz w:val="22"/>
          <w:szCs w:val="22"/>
        </w:rPr>
      </w:pPr>
      <w:r w:rsidRPr="003D4649">
        <w:rPr>
          <w:sz w:val="22"/>
          <w:szCs w:val="22"/>
        </w:rPr>
        <w:t>Kreatinino klirensas turėtų būti pagrindinis rodiklis, ypač senyviems pacientams ir pacientams, kurių kreatinino koncentracija kraujo serume svyruoja, kaip tai būna esant sunkioms infekcijoms (pvz., sepsiui).</w:t>
      </w:r>
    </w:p>
    <w:p w14:paraId="42021450" w14:textId="77777777" w:rsidR="00944474" w:rsidRPr="003D4649" w:rsidRDefault="00944474" w:rsidP="00944474">
      <w:pPr>
        <w:suppressAutoHyphens/>
        <w:rPr>
          <w:sz w:val="22"/>
          <w:szCs w:val="22"/>
        </w:rPr>
      </w:pPr>
    </w:p>
    <w:p w14:paraId="64D229CF" w14:textId="52430543" w:rsidR="00944474" w:rsidRPr="003D4649" w:rsidRDefault="0040154C" w:rsidP="00944474">
      <w:pPr>
        <w:suppressAutoHyphens/>
        <w:rPr>
          <w:sz w:val="22"/>
          <w:szCs w:val="22"/>
        </w:rPr>
      </w:pPr>
      <w:r w:rsidRPr="003D4649">
        <w:rPr>
          <w:sz w:val="22"/>
          <w:szCs w:val="22"/>
        </w:rPr>
        <w:t>Reikia pabrėžti, kad inkstų funkcija gydymo gentamicinu metu gali pakisti</w:t>
      </w:r>
      <w:r w:rsidR="00944474" w:rsidRPr="003D4649">
        <w:rPr>
          <w:sz w:val="22"/>
          <w:szCs w:val="22"/>
        </w:rPr>
        <w:t>.</w:t>
      </w:r>
    </w:p>
    <w:p w14:paraId="33ED0EF1" w14:textId="77777777" w:rsidR="00200E41" w:rsidRPr="003D4649" w:rsidRDefault="00200E41" w:rsidP="00866264">
      <w:pPr>
        <w:tabs>
          <w:tab w:val="left" w:pos="567"/>
        </w:tabs>
        <w:spacing w:line="260" w:lineRule="exact"/>
        <w:rPr>
          <w:sz w:val="22"/>
          <w:szCs w:val="22"/>
        </w:rPr>
      </w:pPr>
    </w:p>
    <w:p w14:paraId="4FB5890A" w14:textId="34879A41" w:rsidR="00E834EA" w:rsidRPr="003D4649" w:rsidRDefault="00E834EA" w:rsidP="00E834EA">
      <w:pPr>
        <w:suppressAutoHyphens/>
        <w:rPr>
          <w:sz w:val="22"/>
          <w:szCs w:val="22"/>
          <w:u w:val="single"/>
        </w:rPr>
      </w:pPr>
      <w:r w:rsidRPr="003D4649">
        <w:rPr>
          <w:sz w:val="22"/>
          <w:szCs w:val="22"/>
          <w:u w:val="single"/>
        </w:rPr>
        <w:t>Dozavimas pacientams, kuriems atliekama hemodializė</w:t>
      </w:r>
    </w:p>
    <w:p w14:paraId="02571316" w14:textId="57052F75" w:rsidR="00E834EA" w:rsidRPr="003D4649" w:rsidRDefault="00E834EA" w:rsidP="00E834EA">
      <w:pPr>
        <w:suppressAutoHyphens/>
        <w:rPr>
          <w:sz w:val="22"/>
          <w:szCs w:val="22"/>
        </w:rPr>
      </w:pPr>
      <w:r w:rsidRPr="003D4649">
        <w:rPr>
          <w:sz w:val="22"/>
          <w:szCs w:val="22"/>
        </w:rPr>
        <w:t>Gentamicinas pašalinamas dializės metu. 4–5 valandas trunkančios hemodializės metu tikėtinas koncentracijos sumažėjimas yra 50 – 60 %, o 8–12 valandų trunkančios hemodializės metu – koncentracijos sumažėjimas 70–80 %. Po kiekvienos dializės dozę reikia pritaikyti individuliai, atsižvelgiant į tuo metu esančią gentamicino koncentraciją</w:t>
      </w:r>
      <w:r w:rsidR="007B6A38">
        <w:rPr>
          <w:sz w:val="22"/>
          <w:szCs w:val="22"/>
        </w:rPr>
        <w:t xml:space="preserve"> kraujo serume</w:t>
      </w:r>
      <w:r w:rsidRPr="003D4649">
        <w:rPr>
          <w:sz w:val="22"/>
          <w:szCs w:val="22"/>
        </w:rPr>
        <w:t>.</w:t>
      </w:r>
    </w:p>
    <w:p w14:paraId="6183ED49" w14:textId="599CE3D2" w:rsidR="00E834EA" w:rsidRPr="003D4649" w:rsidRDefault="00E834EA" w:rsidP="00E834EA">
      <w:pPr>
        <w:suppressAutoHyphens/>
        <w:rPr>
          <w:sz w:val="22"/>
          <w:szCs w:val="22"/>
        </w:rPr>
      </w:pPr>
      <w:r w:rsidRPr="003D4649">
        <w:rPr>
          <w:sz w:val="22"/>
          <w:szCs w:val="22"/>
        </w:rPr>
        <w:t>Normali po dializės rekomenduojama dozė yra 1–1,7 mg/kg kūno svorio.</w:t>
      </w:r>
    </w:p>
    <w:p w14:paraId="461AD425" w14:textId="77777777" w:rsidR="00E834EA" w:rsidRPr="003D4649" w:rsidRDefault="00E834EA" w:rsidP="00E834EA">
      <w:pPr>
        <w:suppressAutoHyphens/>
        <w:rPr>
          <w:sz w:val="22"/>
          <w:szCs w:val="22"/>
        </w:rPr>
      </w:pPr>
    </w:p>
    <w:p w14:paraId="0E4976B2" w14:textId="12A749D4" w:rsidR="00E834EA" w:rsidRPr="003D4649" w:rsidRDefault="00E834EA" w:rsidP="00E834EA">
      <w:pPr>
        <w:suppressAutoHyphens/>
        <w:rPr>
          <w:sz w:val="22"/>
          <w:szCs w:val="22"/>
          <w:u w:val="single"/>
        </w:rPr>
      </w:pPr>
      <w:r w:rsidRPr="003D4649">
        <w:rPr>
          <w:sz w:val="22"/>
          <w:szCs w:val="22"/>
          <w:u w:val="single"/>
        </w:rPr>
        <w:t>Senyviems pacientams</w:t>
      </w:r>
    </w:p>
    <w:p w14:paraId="335B49AE" w14:textId="301E0CCF" w:rsidR="00E834EA" w:rsidRPr="003D4649" w:rsidRDefault="00A27261" w:rsidP="00547F9C">
      <w:pPr>
        <w:suppressAutoHyphens/>
        <w:rPr>
          <w:sz w:val="22"/>
          <w:szCs w:val="22"/>
        </w:rPr>
      </w:pPr>
      <w:r w:rsidRPr="003D4649">
        <w:rPr>
          <w:sz w:val="22"/>
          <w:szCs w:val="22"/>
        </w:rPr>
        <w:t>Yra nedaug duomenų, rodančių, kad senyvi pacientai yra jautresni aminoglikozidų toksiniam poveikiui, neatsižvelgiant, ar tai yra antrinė priežastis, susijusi su ankstesniu klausos ar vestibulinės funkcijos sutrikimu ar</w:t>
      </w:r>
      <w:r w:rsidR="00547F9C" w:rsidRPr="003D4649">
        <w:rPr>
          <w:sz w:val="22"/>
          <w:szCs w:val="22"/>
        </w:rPr>
        <w:t>ba</w:t>
      </w:r>
      <w:r w:rsidRPr="003D4649">
        <w:rPr>
          <w:sz w:val="22"/>
          <w:szCs w:val="22"/>
        </w:rPr>
        <w:t xml:space="preserve"> ribiniu inkstų funkcijos sutrikimu. </w:t>
      </w:r>
      <w:r w:rsidR="00547F9C" w:rsidRPr="003D4649">
        <w:rPr>
          <w:sz w:val="22"/>
          <w:szCs w:val="22"/>
        </w:rPr>
        <w:t>Atitinkamai reikia atidžiai stebėti gydymą dažnai tikrinant gentamicino koncentraciją kraujo serume, vertinant inkstų funkciją ir ototoksiškumo požymius. Jei inkstų funkcija sutrikusi, reikia sumažinti rekomenduojamą paros dozę ir ją pritaikyti pagal inkstų funkciją</w:t>
      </w:r>
      <w:r w:rsidR="00E834EA" w:rsidRPr="003D4649">
        <w:rPr>
          <w:sz w:val="22"/>
          <w:szCs w:val="22"/>
        </w:rPr>
        <w:t xml:space="preserve">. </w:t>
      </w:r>
    </w:p>
    <w:p w14:paraId="502668D5" w14:textId="77777777" w:rsidR="00E834EA" w:rsidRPr="003D4649" w:rsidRDefault="00E834EA" w:rsidP="00E834EA">
      <w:pPr>
        <w:suppressAutoHyphens/>
        <w:rPr>
          <w:sz w:val="22"/>
          <w:szCs w:val="22"/>
        </w:rPr>
      </w:pPr>
    </w:p>
    <w:p w14:paraId="6C909E4D" w14:textId="104E4F08" w:rsidR="00E834EA" w:rsidRPr="003D4649" w:rsidRDefault="00547F9C" w:rsidP="00E834EA">
      <w:pPr>
        <w:suppressAutoHyphens/>
        <w:rPr>
          <w:sz w:val="22"/>
          <w:szCs w:val="22"/>
        </w:rPr>
      </w:pPr>
      <w:r w:rsidRPr="003D4649">
        <w:rPr>
          <w:sz w:val="22"/>
          <w:szCs w:val="22"/>
          <w:u w:val="single"/>
        </w:rPr>
        <w:t>Nutukę pacientai</w:t>
      </w:r>
    </w:p>
    <w:p w14:paraId="0315D189" w14:textId="645BBDFB" w:rsidR="00E834EA" w:rsidRPr="003D4649" w:rsidRDefault="00547F9C" w:rsidP="00E834EA">
      <w:pPr>
        <w:suppressAutoHyphens/>
        <w:rPr>
          <w:sz w:val="22"/>
          <w:szCs w:val="22"/>
        </w:rPr>
      </w:pPr>
      <w:r w:rsidRPr="003D4649">
        <w:rPr>
          <w:sz w:val="22"/>
          <w:szCs w:val="22"/>
        </w:rPr>
        <w:t>Dozę</w:t>
      </w:r>
      <w:r w:rsidR="00E834EA" w:rsidRPr="003D4649">
        <w:rPr>
          <w:sz w:val="22"/>
          <w:szCs w:val="22"/>
        </w:rPr>
        <w:t xml:space="preserve"> mg/kg</w:t>
      </w:r>
      <w:r w:rsidRPr="003D4649">
        <w:rPr>
          <w:sz w:val="22"/>
          <w:szCs w:val="22"/>
        </w:rPr>
        <w:t xml:space="preserve"> reikia apskaičiuoti atsižvelgiant į pakoreguotą kūno svorį</w:t>
      </w:r>
      <w:r w:rsidR="00E834EA" w:rsidRPr="003D4649">
        <w:rPr>
          <w:sz w:val="22"/>
          <w:szCs w:val="22"/>
        </w:rPr>
        <w:t>:</w:t>
      </w:r>
    </w:p>
    <w:p w14:paraId="58732BED" w14:textId="38DA3519" w:rsidR="00E834EA" w:rsidRPr="003D4649" w:rsidRDefault="00547F9C" w:rsidP="00E834EA">
      <w:pPr>
        <w:suppressAutoHyphens/>
        <w:rPr>
          <w:sz w:val="22"/>
          <w:szCs w:val="22"/>
        </w:rPr>
      </w:pPr>
      <w:r w:rsidRPr="003D4649">
        <w:rPr>
          <w:sz w:val="22"/>
          <w:szCs w:val="22"/>
        </w:rPr>
        <w:t>Pakoreguotas kūno svoris</w:t>
      </w:r>
      <w:r w:rsidR="00E834EA" w:rsidRPr="003D4649">
        <w:rPr>
          <w:sz w:val="22"/>
          <w:szCs w:val="22"/>
        </w:rPr>
        <w:t xml:space="preserve"> = ideal</w:t>
      </w:r>
      <w:r w:rsidRPr="003D4649">
        <w:rPr>
          <w:sz w:val="22"/>
          <w:szCs w:val="22"/>
        </w:rPr>
        <w:t>us svoris</w:t>
      </w:r>
      <w:r w:rsidR="00E834EA" w:rsidRPr="003D4649">
        <w:rPr>
          <w:sz w:val="22"/>
          <w:szCs w:val="22"/>
          <w:vertAlign w:val="superscript"/>
        </w:rPr>
        <w:t>1</w:t>
      </w:r>
      <w:r w:rsidRPr="003D4649">
        <w:rPr>
          <w:sz w:val="22"/>
          <w:szCs w:val="22"/>
        </w:rPr>
        <w:t xml:space="preserve"> + 0,</w:t>
      </w:r>
      <w:r w:rsidR="00E834EA" w:rsidRPr="003D4649">
        <w:rPr>
          <w:sz w:val="22"/>
          <w:szCs w:val="22"/>
        </w:rPr>
        <w:t xml:space="preserve">43 x </w:t>
      </w:r>
      <w:r w:rsidRPr="003D4649">
        <w:rPr>
          <w:sz w:val="22"/>
          <w:szCs w:val="22"/>
        </w:rPr>
        <w:t>antsvoris</w:t>
      </w:r>
      <w:r w:rsidR="00E834EA" w:rsidRPr="003D4649">
        <w:rPr>
          <w:sz w:val="22"/>
          <w:szCs w:val="22"/>
        </w:rPr>
        <w:t xml:space="preserve"> (</w:t>
      </w:r>
      <w:r w:rsidRPr="003D4649">
        <w:rPr>
          <w:sz w:val="22"/>
          <w:szCs w:val="22"/>
        </w:rPr>
        <w:t>Antsvoris</w:t>
      </w:r>
      <w:r w:rsidR="00E834EA" w:rsidRPr="003D4649">
        <w:rPr>
          <w:sz w:val="22"/>
          <w:szCs w:val="22"/>
        </w:rPr>
        <w:t xml:space="preserve"> = </w:t>
      </w:r>
      <w:r w:rsidRPr="003D4649">
        <w:rPr>
          <w:sz w:val="22"/>
          <w:szCs w:val="22"/>
        </w:rPr>
        <w:t>bendras svoris</w:t>
      </w:r>
      <w:r w:rsidR="00E834EA" w:rsidRPr="003D4649">
        <w:rPr>
          <w:sz w:val="22"/>
          <w:szCs w:val="22"/>
        </w:rPr>
        <w:t xml:space="preserve"> </w:t>
      </w:r>
      <w:r w:rsidRPr="003D4649">
        <w:rPr>
          <w:sz w:val="22"/>
          <w:szCs w:val="22"/>
        </w:rPr>
        <w:t>–</w:t>
      </w:r>
      <w:r w:rsidR="00E834EA" w:rsidRPr="003D4649">
        <w:rPr>
          <w:sz w:val="22"/>
          <w:szCs w:val="22"/>
        </w:rPr>
        <w:t xml:space="preserve"> ideal</w:t>
      </w:r>
      <w:r w:rsidRPr="003D4649">
        <w:rPr>
          <w:sz w:val="22"/>
          <w:szCs w:val="22"/>
        </w:rPr>
        <w:t>us svoris</w:t>
      </w:r>
      <w:r w:rsidR="00E834EA" w:rsidRPr="003D4649">
        <w:rPr>
          <w:sz w:val="22"/>
          <w:szCs w:val="22"/>
        </w:rPr>
        <w:t>)</w:t>
      </w:r>
    </w:p>
    <w:p w14:paraId="5569087A" w14:textId="77777777" w:rsidR="00E834EA" w:rsidRPr="003D4649" w:rsidRDefault="00E834EA" w:rsidP="00E834EA">
      <w:pPr>
        <w:suppressAutoHyphens/>
        <w:rPr>
          <w:sz w:val="22"/>
          <w:szCs w:val="22"/>
        </w:rPr>
      </w:pPr>
    </w:p>
    <w:p w14:paraId="397700F2" w14:textId="41BCD33D" w:rsidR="00E834EA" w:rsidRPr="003D4649" w:rsidRDefault="00E834EA" w:rsidP="00E834EA">
      <w:pPr>
        <w:suppressAutoHyphens/>
        <w:rPr>
          <w:sz w:val="22"/>
          <w:szCs w:val="22"/>
        </w:rPr>
      </w:pPr>
      <w:r w:rsidRPr="003D4649">
        <w:rPr>
          <w:sz w:val="22"/>
          <w:szCs w:val="22"/>
          <w:vertAlign w:val="superscript"/>
        </w:rPr>
        <w:t>1</w:t>
      </w:r>
      <w:r w:rsidRPr="003D4649">
        <w:rPr>
          <w:sz w:val="22"/>
          <w:szCs w:val="22"/>
        </w:rPr>
        <w:t xml:space="preserve"> </w:t>
      </w:r>
      <w:r w:rsidR="00C80CEE" w:rsidRPr="003D4649">
        <w:rPr>
          <w:sz w:val="22"/>
          <w:szCs w:val="22"/>
        </w:rPr>
        <w:t>Lorenco (</w:t>
      </w:r>
      <w:r w:rsidRPr="003D4649">
        <w:rPr>
          <w:i/>
          <w:sz w:val="22"/>
          <w:szCs w:val="22"/>
        </w:rPr>
        <w:t>Lorentz</w:t>
      </w:r>
      <w:r w:rsidR="00C80CEE" w:rsidRPr="003D4649">
        <w:rPr>
          <w:sz w:val="22"/>
          <w:szCs w:val="22"/>
        </w:rPr>
        <w:t>)</w:t>
      </w:r>
      <w:r w:rsidRPr="003D4649">
        <w:rPr>
          <w:sz w:val="22"/>
          <w:szCs w:val="22"/>
        </w:rPr>
        <w:t xml:space="preserve"> formul</w:t>
      </w:r>
      <w:r w:rsidR="00C80CEE" w:rsidRPr="003D4649">
        <w:rPr>
          <w:sz w:val="22"/>
          <w:szCs w:val="22"/>
        </w:rPr>
        <w:t>ė</w:t>
      </w:r>
      <w:r w:rsidRPr="003D4649">
        <w:rPr>
          <w:sz w:val="22"/>
          <w:szCs w:val="22"/>
        </w:rPr>
        <w:t xml:space="preserve"> (ideal</w:t>
      </w:r>
      <w:r w:rsidR="00C80CEE" w:rsidRPr="003D4649">
        <w:rPr>
          <w:sz w:val="22"/>
          <w:szCs w:val="22"/>
        </w:rPr>
        <w:t xml:space="preserve">us svoris, išreikštas </w:t>
      </w:r>
      <w:r w:rsidRPr="003D4649">
        <w:rPr>
          <w:sz w:val="22"/>
          <w:szCs w:val="22"/>
        </w:rPr>
        <w:t>kg):</w:t>
      </w:r>
    </w:p>
    <w:p w14:paraId="256C087A" w14:textId="3458DA4B" w:rsidR="00E834EA" w:rsidRPr="003D4649" w:rsidRDefault="00C80CEE" w:rsidP="00E834EA">
      <w:pPr>
        <w:suppressAutoHyphens/>
        <w:rPr>
          <w:sz w:val="22"/>
          <w:szCs w:val="22"/>
        </w:rPr>
      </w:pPr>
      <w:r w:rsidRPr="003D4649">
        <w:rPr>
          <w:sz w:val="22"/>
          <w:szCs w:val="22"/>
        </w:rPr>
        <w:t>Moterims</w:t>
      </w:r>
      <w:r w:rsidR="00E834EA" w:rsidRPr="003D4649">
        <w:rPr>
          <w:sz w:val="22"/>
          <w:szCs w:val="22"/>
        </w:rPr>
        <w:t xml:space="preserve"> = (</w:t>
      </w:r>
      <w:r w:rsidRPr="003D4649">
        <w:rPr>
          <w:sz w:val="22"/>
          <w:szCs w:val="22"/>
        </w:rPr>
        <w:t>ūgis</w:t>
      </w:r>
      <w:r w:rsidR="00E834EA" w:rsidRPr="003D4649">
        <w:rPr>
          <w:sz w:val="22"/>
          <w:szCs w:val="22"/>
        </w:rPr>
        <w:t xml:space="preserve"> (cm) – 100) – ([</w:t>
      </w:r>
      <w:r w:rsidRPr="003D4649">
        <w:rPr>
          <w:sz w:val="22"/>
          <w:szCs w:val="22"/>
        </w:rPr>
        <w:t>ūgis</w:t>
      </w:r>
      <w:r w:rsidR="00E834EA" w:rsidRPr="003D4649">
        <w:rPr>
          <w:sz w:val="22"/>
          <w:szCs w:val="22"/>
        </w:rPr>
        <w:t xml:space="preserve"> (cm) – 150] / 2)</w:t>
      </w:r>
    </w:p>
    <w:p w14:paraId="3C8DEB84" w14:textId="4098E72C" w:rsidR="00E834EA" w:rsidRPr="003D4649" w:rsidRDefault="00C80CEE" w:rsidP="00E834EA">
      <w:pPr>
        <w:suppressAutoHyphens/>
        <w:rPr>
          <w:sz w:val="22"/>
          <w:szCs w:val="22"/>
        </w:rPr>
      </w:pPr>
      <w:r w:rsidRPr="003D4649">
        <w:rPr>
          <w:sz w:val="22"/>
          <w:szCs w:val="22"/>
        </w:rPr>
        <w:t>Vyrams</w:t>
      </w:r>
      <w:r w:rsidR="00E834EA" w:rsidRPr="003D4649">
        <w:rPr>
          <w:sz w:val="22"/>
          <w:szCs w:val="22"/>
        </w:rPr>
        <w:t xml:space="preserve"> = (</w:t>
      </w:r>
      <w:r w:rsidRPr="003D4649">
        <w:rPr>
          <w:sz w:val="22"/>
          <w:szCs w:val="22"/>
        </w:rPr>
        <w:t>ūgis</w:t>
      </w:r>
      <w:r w:rsidR="00E834EA" w:rsidRPr="003D4649">
        <w:rPr>
          <w:sz w:val="22"/>
          <w:szCs w:val="22"/>
        </w:rPr>
        <w:t xml:space="preserve"> (cm) – 100) – ([</w:t>
      </w:r>
      <w:r w:rsidRPr="003D4649">
        <w:rPr>
          <w:sz w:val="22"/>
          <w:szCs w:val="22"/>
        </w:rPr>
        <w:t>ūgis</w:t>
      </w:r>
      <w:r w:rsidR="00E834EA" w:rsidRPr="003D4649">
        <w:rPr>
          <w:sz w:val="22"/>
          <w:szCs w:val="22"/>
        </w:rPr>
        <w:t xml:space="preserve"> (cm) – 150] / 4)</w:t>
      </w:r>
    </w:p>
    <w:p w14:paraId="71F29EC8" w14:textId="4D29AD10" w:rsidR="00E834EA" w:rsidRPr="003D4649" w:rsidRDefault="00C80CEE" w:rsidP="00E834EA">
      <w:pPr>
        <w:suppressAutoHyphens/>
        <w:rPr>
          <w:sz w:val="22"/>
          <w:szCs w:val="22"/>
        </w:rPr>
      </w:pPr>
      <w:r w:rsidRPr="003D4649">
        <w:rPr>
          <w:sz w:val="22"/>
          <w:szCs w:val="22"/>
        </w:rPr>
        <w:t>Šios formulės naudojimo sąlygos</w:t>
      </w:r>
      <w:r w:rsidR="00E834EA" w:rsidRPr="003D4649">
        <w:rPr>
          <w:sz w:val="22"/>
          <w:szCs w:val="22"/>
        </w:rPr>
        <w:t xml:space="preserve">: </w:t>
      </w:r>
      <w:r w:rsidR="00367126">
        <w:rPr>
          <w:sz w:val="22"/>
          <w:szCs w:val="22"/>
        </w:rPr>
        <w:t xml:space="preserve">nuo </w:t>
      </w:r>
      <w:r w:rsidR="00E834EA" w:rsidRPr="003D4649">
        <w:rPr>
          <w:sz w:val="22"/>
          <w:szCs w:val="22"/>
        </w:rPr>
        <w:t xml:space="preserve">18 </w:t>
      </w:r>
      <w:r w:rsidRPr="003D4649">
        <w:rPr>
          <w:sz w:val="22"/>
          <w:szCs w:val="22"/>
        </w:rPr>
        <w:t>metų</w:t>
      </w:r>
      <w:r w:rsidR="00E834EA" w:rsidRPr="003D4649">
        <w:rPr>
          <w:sz w:val="22"/>
          <w:szCs w:val="22"/>
        </w:rPr>
        <w:t>;</w:t>
      </w:r>
    </w:p>
    <w:p w14:paraId="03C25379" w14:textId="60F9E45E" w:rsidR="00E834EA" w:rsidRPr="003D4649" w:rsidRDefault="00E834EA" w:rsidP="00E834EA">
      <w:pPr>
        <w:suppressAutoHyphens/>
        <w:rPr>
          <w:sz w:val="22"/>
          <w:szCs w:val="22"/>
        </w:rPr>
      </w:pPr>
      <w:r w:rsidRPr="003D4649">
        <w:rPr>
          <w:sz w:val="22"/>
          <w:szCs w:val="22"/>
        </w:rPr>
        <w:t xml:space="preserve">• </w:t>
      </w:r>
      <w:r w:rsidR="00C80CEE" w:rsidRPr="003D4649">
        <w:rPr>
          <w:sz w:val="22"/>
          <w:szCs w:val="22"/>
        </w:rPr>
        <w:t>ūgis tarp 1</w:t>
      </w:r>
      <w:r w:rsidRPr="003D4649">
        <w:rPr>
          <w:sz w:val="22"/>
          <w:szCs w:val="22"/>
        </w:rPr>
        <w:t xml:space="preserve">40 </w:t>
      </w:r>
      <w:r w:rsidR="00C80CEE" w:rsidRPr="003D4649">
        <w:rPr>
          <w:sz w:val="22"/>
          <w:szCs w:val="22"/>
        </w:rPr>
        <w:t>ir</w:t>
      </w:r>
      <w:r w:rsidRPr="003D4649">
        <w:rPr>
          <w:sz w:val="22"/>
          <w:szCs w:val="22"/>
        </w:rPr>
        <w:t xml:space="preserve"> 220 cm. </w:t>
      </w:r>
    </w:p>
    <w:p w14:paraId="51090353" w14:textId="77777777" w:rsidR="00E834EA" w:rsidRPr="003D4649" w:rsidRDefault="00E834EA" w:rsidP="00E834EA">
      <w:pPr>
        <w:suppressAutoHyphens/>
        <w:rPr>
          <w:sz w:val="22"/>
          <w:szCs w:val="22"/>
        </w:rPr>
      </w:pPr>
    </w:p>
    <w:p w14:paraId="61D17419" w14:textId="6324D013" w:rsidR="00E834EA" w:rsidRPr="003D4649" w:rsidRDefault="009010DF" w:rsidP="00E834EA">
      <w:pPr>
        <w:suppressAutoHyphens/>
        <w:rPr>
          <w:sz w:val="22"/>
          <w:szCs w:val="22"/>
          <w:u w:val="single"/>
        </w:rPr>
      </w:pPr>
      <w:r w:rsidRPr="003D4649">
        <w:rPr>
          <w:sz w:val="22"/>
          <w:szCs w:val="22"/>
          <w:u w:val="single"/>
        </w:rPr>
        <w:t>Pacienta</w:t>
      </w:r>
      <w:r w:rsidR="00B70877">
        <w:rPr>
          <w:sz w:val="22"/>
          <w:szCs w:val="22"/>
          <w:u w:val="single"/>
        </w:rPr>
        <w:t>ms</w:t>
      </w:r>
      <w:r w:rsidRPr="003D4649">
        <w:rPr>
          <w:sz w:val="22"/>
          <w:szCs w:val="22"/>
          <w:u w:val="single"/>
        </w:rPr>
        <w:t>, kurių kepenų funkcija sutrikusi</w:t>
      </w:r>
    </w:p>
    <w:p w14:paraId="3B5FC0F8" w14:textId="75E7F5B0" w:rsidR="00E834EA" w:rsidRPr="003D4649" w:rsidRDefault="00594B69" w:rsidP="00E834EA">
      <w:pPr>
        <w:suppressAutoHyphens/>
        <w:rPr>
          <w:sz w:val="22"/>
          <w:szCs w:val="22"/>
        </w:rPr>
      </w:pPr>
      <w:r w:rsidRPr="003D4649">
        <w:rPr>
          <w:sz w:val="22"/>
          <w:szCs w:val="22"/>
        </w:rPr>
        <w:t>Pacientams, kurių kepenų funkcija sutrikusi, dozės keisti nereikia</w:t>
      </w:r>
      <w:r w:rsidR="00E834EA" w:rsidRPr="003D4649">
        <w:rPr>
          <w:sz w:val="22"/>
          <w:szCs w:val="22"/>
        </w:rPr>
        <w:t xml:space="preserve">. </w:t>
      </w:r>
    </w:p>
    <w:p w14:paraId="637AB46C" w14:textId="77777777" w:rsidR="00E834EA" w:rsidRPr="003D4649" w:rsidRDefault="00E834EA" w:rsidP="00E834EA">
      <w:pPr>
        <w:suppressAutoHyphens/>
        <w:rPr>
          <w:sz w:val="22"/>
          <w:szCs w:val="22"/>
        </w:rPr>
      </w:pPr>
    </w:p>
    <w:p w14:paraId="75687443" w14:textId="04D0C27A" w:rsidR="00E834EA" w:rsidRPr="003D4649" w:rsidRDefault="00594B69" w:rsidP="00E834EA">
      <w:pPr>
        <w:suppressAutoHyphens/>
        <w:rPr>
          <w:sz w:val="22"/>
          <w:szCs w:val="22"/>
          <w:u w:val="single"/>
        </w:rPr>
      </w:pPr>
      <w:r w:rsidRPr="003D4649">
        <w:rPr>
          <w:sz w:val="22"/>
          <w:szCs w:val="22"/>
          <w:u w:val="single"/>
        </w:rPr>
        <w:t>Stebėjimo patarimai</w:t>
      </w:r>
    </w:p>
    <w:p w14:paraId="43413729" w14:textId="767232FA" w:rsidR="00E834EA" w:rsidRPr="003D4649" w:rsidRDefault="005D7B07" w:rsidP="00E834EA">
      <w:pPr>
        <w:rPr>
          <w:sz w:val="22"/>
          <w:szCs w:val="22"/>
        </w:rPr>
      </w:pPr>
      <w:r w:rsidRPr="003D4649">
        <w:rPr>
          <w:sz w:val="22"/>
          <w:szCs w:val="22"/>
        </w:rPr>
        <w:t>Rekomenduojama stebėti gentamicino koncentraciją kraujo serume, ypač senyviems pacientams, naujagimiams ir pacientams, kurių inkstų funkcija sutrikusi</w:t>
      </w:r>
      <w:r w:rsidR="00E834EA" w:rsidRPr="003D4649">
        <w:rPr>
          <w:sz w:val="22"/>
          <w:szCs w:val="22"/>
        </w:rPr>
        <w:t>.</w:t>
      </w:r>
      <w:r w:rsidRPr="003D4649">
        <w:rPr>
          <w:sz w:val="22"/>
          <w:szCs w:val="22"/>
        </w:rPr>
        <w:t xml:space="preserve"> Jei n</w:t>
      </w:r>
      <w:r w:rsidR="007B6A38">
        <w:rPr>
          <w:sz w:val="22"/>
          <w:szCs w:val="22"/>
        </w:rPr>
        <w:t xml:space="preserve">eįmanoma stebėti gentamicino </w:t>
      </w:r>
      <w:r w:rsidRPr="003D4649">
        <w:rPr>
          <w:sz w:val="22"/>
          <w:szCs w:val="22"/>
        </w:rPr>
        <w:t>koncentracijos kraujo serume, jo skirti negalima</w:t>
      </w:r>
      <w:r w:rsidR="00E834EA" w:rsidRPr="003D4649">
        <w:rPr>
          <w:sz w:val="22"/>
          <w:szCs w:val="22"/>
        </w:rPr>
        <w:t>.</w:t>
      </w:r>
    </w:p>
    <w:p w14:paraId="37EDED4C" w14:textId="77777777" w:rsidR="00E834EA" w:rsidRPr="003D4649" w:rsidRDefault="00E834EA" w:rsidP="00E834EA">
      <w:pPr>
        <w:rPr>
          <w:sz w:val="22"/>
          <w:szCs w:val="22"/>
        </w:rPr>
      </w:pPr>
    </w:p>
    <w:p w14:paraId="3DB54870" w14:textId="559F2C43" w:rsidR="00E834EA" w:rsidRPr="003D4649" w:rsidRDefault="00915EB9" w:rsidP="00E834EA">
      <w:pPr>
        <w:rPr>
          <w:sz w:val="22"/>
          <w:szCs w:val="22"/>
        </w:rPr>
      </w:pPr>
      <w:r w:rsidRPr="003D4649">
        <w:rPr>
          <w:sz w:val="22"/>
          <w:szCs w:val="22"/>
        </w:rPr>
        <w:t>Visuotinai priimtų gentamicino terapinio vaistinio preparato stebėjimo gairių nėra.</w:t>
      </w:r>
      <w:r w:rsidR="00E834EA" w:rsidRPr="003D4649">
        <w:rPr>
          <w:sz w:val="22"/>
          <w:szCs w:val="22"/>
        </w:rPr>
        <w:t xml:space="preserve"> </w:t>
      </w:r>
      <w:r w:rsidRPr="003D4649">
        <w:rPr>
          <w:sz w:val="22"/>
          <w:szCs w:val="22"/>
        </w:rPr>
        <w:t>Jei yra, reikia vadovautis vietinėmis stebėjimo ir dozės koregavimo gairėmis</w:t>
      </w:r>
      <w:r w:rsidR="00E834EA" w:rsidRPr="003D4649">
        <w:rPr>
          <w:sz w:val="22"/>
          <w:szCs w:val="22"/>
        </w:rPr>
        <w:t>.</w:t>
      </w:r>
    </w:p>
    <w:p w14:paraId="6EA8C3A1" w14:textId="77777777" w:rsidR="00E834EA" w:rsidRPr="003D4649" w:rsidRDefault="00E834EA" w:rsidP="00E834EA">
      <w:pPr>
        <w:rPr>
          <w:sz w:val="22"/>
          <w:szCs w:val="22"/>
        </w:rPr>
      </w:pPr>
    </w:p>
    <w:p w14:paraId="14550D08" w14:textId="282A4D92" w:rsidR="00915EB9" w:rsidRPr="003D4649" w:rsidRDefault="00915EB9" w:rsidP="00E834EA">
      <w:pPr>
        <w:rPr>
          <w:sz w:val="22"/>
          <w:szCs w:val="22"/>
        </w:rPr>
      </w:pPr>
      <w:r w:rsidRPr="003D4649">
        <w:rPr>
          <w:sz w:val="22"/>
          <w:szCs w:val="22"/>
        </w:rPr>
        <w:t xml:space="preserve">Siekiant užtikrinti, kad intervalas tarp dozių yra teisingas, rekomenduojama stebėti koncentraciją prieš </w:t>
      </w:r>
      <w:r w:rsidR="00B45900">
        <w:rPr>
          <w:sz w:val="22"/>
          <w:szCs w:val="22"/>
        </w:rPr>
        <w:t>suleid</w:t>
      </w:r>
      <w:r w:rsidR="00B81514">
        <w:rPr>
          <w:sz w:val="22"/>
          <w:szCs w:val="22"/>
        </w:rPr>
        <w:t xml:space="preserve">žiant </w:t>
      </w:r>
      <w:r w:rsidRPr="003D4649">
        <w:rPr>
          <w:sz w:val="22"/>
          <w:szCs w:val="22"/>
        </w:rPr>
        <w:t>dozę (mažiausią koncentraciją)</w:t>
      </w:r>
      <w:r w:rsidR="00E834EA" w:rsidRPr="003D4649">
        <w:rPr>
          <w:sz w:val="22"/>
          <w:szCs w:val="22"/>
        </w:rPr>
        <w:t xml:space="preserve">. </w:t>
      </w:r>
      <w:r w:rsidRPr="003D4649">
        <w:rPr>
          <w:sz w:val="22"/>
          <w:szCs w:val="22"/>
        </w:rPr>
        <w:t>Mažiausia koncentracija matuojama dozavimo intervalo pabaigoje ir neturi viršyti 1 mg/l dozuojant kartą per parą arba 2 mg/l dozuojant kelis kartus per parą. Nurodytas koncentracijas viršijanti koncentracija rodo, kad reikia ilginti intervalą tarp dozių, o ne mažinti dozę.</w:t>
      </w:r>
    </w:p>
    <w:p w14:paraId="724C2DED" w14:textId="77777777" w:rsidR="00E834EA" w:rsidRPr="003D4649" w:rsidRDefault="00E834EA" w:rsidP="00E834EA">
      <w:pPr>
        <w:rPr>
          <w:sz w:val="22"/>
          <w:szCs w:val="22"/>
        </w:rPr>
      </w:pPr>
    </w:p>
    <w:p w14:paraId="6F8AD594" w14:textId="78C4E13F" w:rsidR="00E834EA" w:rsidRPr="003D4649" w:rsidRDefault="000839E1" w:rsidP="00E834EA">
      <w:pPr>
        <w:rPr>
          <w:sz w:val="22"/>
          <w:szCs w:val="22"/>
        </w:rPr>
      </w:pPr>
      <w:r w:rsidRPr="003D4649">
        <w:rPr>
          <w:sz w:val="22"/>
          <w:szCs w:val="22"/>
        </w:rPr>
        <w:t>Siekiant patikrinti, ar dozė tinkama arba kad ji nėra per didelė ir nesukels toksinio poveikio, rekomenduojama stebėti koncentraciją suleidus dozę (didžiausią koncentraciją). Didžiausią koncentraciją reikia matuoti praėjus valandai po vartojimo į veną ar į raumenis, kai vaistinis preparatas suleidžiamas iškart, arba po 30 minučių pasibaigus infuzijai</w:t>
      </w:r>
      <w:r w:rsidR="00E834EA" w:rsidRPr="003D4649">
        <w:rPr>
          <w:sz w:val="22"/>
          <w:szCs w:val="22"/>
        </w:rPr>
        <w:t>.</w:t>
      </w:r>
      <w:r w:rsidRPr="003D4649">
        <w:rPr>
          <w:sz w:val="22"/>
          <w:szCs w:val="22"/>
        </w:rPr>
        <w:t xml:space="preserve"> &lt; 4 mg/l</w:t>
      </w:r>
      <w:r w:rsidR="00E834EA" w:rsidRPr="003D4649">
        <w:rPr>
          <w:sz w:val="22"/>
          <w:szCs w:val="22"/>
        </w:rPr>
        <w:t xml:space="preserve"> </w:t>
      </w:r>
      <w:r w:rsidRPr="003D4649">
        <w:rPr>
          <w:sz w:val="22"/>
          <w:szCs w:val="22"/>
        </w:rPr>
        <w:t>koncentracija kraujo plazmoje rodo, kad dozė tikėtina yra nepakankama ir reikia apsvarstyti dozės didinimą</w:t>
      </w:r>
      <w:r w:rsidR="00E834EA" w:rsidRPr="003D4649">
        <w:rPr>
          <w:sz w:val="22"/>
          <w:szCs w:val="22"/>
        </w:rPr>
        <w:t>.</w:t>
      </w:r>
    </w:p>
    <w:p w14:paraId="3C3091F7" w14:textId="77777777" w:rsidR="00E834EA" w:rsidRPr="003D4649" w:rsidRDefault="00E834EA" w:rsidP="00E834EA">
      <w:pPr>
        <w:rPr>
          <w:sz w:val="22"/>
          <w:szCs w:val="22"/>
        </w:rPr>
      </w:pPr>
    </w:p>
    <w:p w14:paraId="2E5C8CAB" w14:textId="7AE4FF29" w:rsidR="00E834EA" w:rsidRPr="003D4649" w:rsidRDefault="00137981" w:rsidP="00E834EA">
      <w:pPr>
        <w:rPr>
          <w:sz w:val="22"/>
          <w:szCs w:val="22"/>
        </w:rPr>
      </w:pPr>
      <w:r w:rsidRPr="003D4649">
        <w:rPr>
          <w:sz w:val="22"/>
          <w:szCs w:val="22"/>
        </w:rPr>
        <w:t>Siekiant patvirtinti, kad nauja dozė ir dozavimo intervalas yra tinkami, bet koks dozės keitimas turi būti apsvarstytas iš naujo turint koncentracijas prieš ir po dozės vartojimo</w:t>
      </w:r>
      <w:r w:rsidR="00E834EA" w:rsidRPr="003D4649">
        <w:rPr>
          <w:sz w:val="22"/>
          <w:szCs w:val="22"/>
        </w:rPr>
        <w:t>.</w:t>
      </w:r>
      <w:r w:rsidR="00E834EA" w:rsidRPr="003D4649" w:rsidDel="00A5298B">
        <w:rPr>
          <w:sz w:val="22"/>
          <w:szCs w:val="22"/>
        </w:rPr>
        <w:t xml:space="preserve"> </w:t>
      </w:r>
    </w:p>
    <w:p w14:paraId="2F8D5117" w14:textId="77777777" w:rsidR="00E834EA" w:rsidRPr="003D4649" w:rsidRDefault="00E834EA" w:rsidP="00E834EA">
      <w:pPr>
        <w:rPr>
          <w:sz w:val="22"/>
          <w:szCs w:val="22"/>
        </w:rPr>
      </w:pPr>
    </w:p>
    <w:p w14:paraId="5B6CB872" w14:textId="1403A11A" w:rsidR="00E834EA" w:rsidRPr="003D4649" w:rsidRDefault="00137981" w:rsidP="00E834EA">
      <w:pPr>
        <w:rPr>
          <w:sz w:val="22"/>
          <w:szCs w:val="22"/>
          <w:u w:val="single"/>
        </w:rPr>
      </w:pPr>
      <w:r w:rsidRPr="003D4649">
        <w:rPr>
          <w:sz w:val="22"/>
          <w:szCs w:val="22"/>
          <w:u w:val="single"/>
        </w:rPr>
        <w:t>Vartojimo metodas</w:t>
      </w:r>
    </w:p>
    <w:p w14:paraId="74ECC620" w14:textId="77777777" w:rsidR="00E834EA" w:rsidRPr="003D4649" w:rsidRDefault="00E834EA" w:rsidP="00E834EA">
      <w:pPr>
        <w:rPr>
          <w:sz w:val="22"/>
          <w:szCs w:val="22"/>
          <w:u w:val="single"/>
        </w:rPr>
      </w:pPr>
    </w:p>
    <w:p w14:paraId="3A79BC3A" w14:textId="164F4F8F" w:rsidR="00E834EA" w:rsidRPr="003D4649" w:rsidRDefault="009D2493" w:rsidP="00E834EA">
      <w:pPr>
        <w:suppressAutoHyphens/>
        <w:rPr>
          <w:sz w:val="22"/>
          <w:szCs w:val="22"/>
        </w:rPr>
      </w:pPr>
      <w:r>
        <w:rPr>
          <w:sz w:val="22"/>
          <w:szCs w:val="22"/>
        </w:rPr>
        <w:t>Leisti</w:t>
      </w:r>
      <w:r w:rsidRPr="003D4649">
        <w:rPr>
          <w:sz w:val="22"/>
          <w:szCs w:val="22"/>
        </w:rPr>
        <w:t xml:space="preserve"> </w:t>
      </w:r>
      <w:r w:rsidR="00137981" w:rsidRPr="003D4649">
        <w:rPr>
          <w:sz w:val="22"/>
          <w:szCs w:val="22"/>
        </w:rPr>
        <w:t>į veną ar</w:t>
      </w:r>
      <w:r w:rsidR="00925776">
        <w:rPr>
          <w:sz w:val="22"/>
          <w:szCs w:val="22"/>
        </w:rPr>
        <w:t>ba</w:t>
      </w:r>
      <w:r w:rsidR="00137981" w:rsidRPr="003D4649">
        <w:rPr>
          <w:sz w:val="22"/>
          <w:szCs w:val="22"/>
        </w:rPr>
        <w:t xml:space="preserve"> į raumenis</w:t>
      </w:r>
      <w:r w:rsidR="00E834EA" w:rsidRPr="003D4649">
        <w:rPr>
          <w:sz w:val="22"/>
          <w:szCs w:val="22"/>
        </w:rPr>
        <w:t>.</w:t>
      </w:r>
    </w:p>
    <w:p w14:paraId="6B36C79F" w14:textId="77777777" w:rsidR="00E834EA" w:rsidRPr="003D4649" w:rsidRDefault="00E834EA" w:rsidP="00E834EA">
      <w:pPr>
        <w:suppressAutoHyphens/>
        <w:rPr>
          <w:sz w:val="22"/>
          <w:szCs w:val="22"/>
        </w:rPr>
      </w:pPr>
    </w:p>
    <w:p w14:paraId="2F9514B3" w14:textId="350511A1" w:rsidR="00137981" w:rsidRPr="003D4649" w:rsidRDefault="00137981" w:rsidP="00137981">
      <w:pPr>
        <w:suppressAutoHyphens/>
        <w:rPr>
          <w:sz w:val="22"/>
          <w:szCs w:val="22"/>
        </w:rPr>
      </w:pPr>
      <w:r w:rsidRPr="003D4649">
        <w:rPr>
          <w:sz w:val="22"/>
          <w:szCs w:val="22"/>
        </w:rPr>
        <w:t>Injekcinį tirpalą galima leisti tiesiai į veną prieš tai ne</w:t>
      </w:r>
      <w:r w:rsidR="007C4556">
        <w:rPr>
          <w:sz w:val="22"/>
          <w:szCs w:val="22"/>
        </w:rPr>
        <w:t>pra</w:t>
      </w:r>
      <w:r w:rsidRPr="003D4649">
        <w:rPr>
          <w:sz w:val="22"/>
          <w:szCs w:val="22"/>
        </w:rPr>
        <w:t xml:space="preserve">skiedus ir leidžiant lėtai (3–5 min.). Taip pat galima reikalingą gentamicino kiekį </w:t>
      </w:r>
      <w:r w:rsidR="009B4FE8">
        <w:rPr>
          <w:sz w:val="22"/>
          <w:szCs w:val="22"/>
        </w:rPr>
        <w:t>pra</w:t>
      </w:r>
      <w:r w:rsidRPr="003D4649">
        <w:rPr>
          <w:sz w:val="22"/>
          <w:szCs w:val="22"/>
        </w:rPr>
        <w:t xml:space="preserve">skiesti iki 100 ml </w:t>
      </w:r>
      <w:r w:rsidR="007247A4">
        <w:rPr>
          <w:sz w:val="22"/>
          <w:szCs w:val="22"/>
        </w:rPr>
        <w:t xml:space="preserve">naudojant </w:t>
      </w:r>
      <w:r w:rsidR="007247A4" w:rsidRPr="003D4649">
        <w:rPr>
          <w:sz w:val="22"/>
          <w:szCs w:val="22"/>
        </w:rPr>
        <w:t xml:space="preserve">9 mg/ml (0,9 %) </w:t>
      </w:r>
      <w:r w:rsidRPr="003D4649">
        <w:rPr>
          <w:sz w:val="22"/>
          <w:szCs w:val="22"/>
        </w:rPr>
        <w:t>natrio chlorido injekcin</w:t>
      </w:r>
      <w:r w:rsidR="007247A4">
        <w:rPr>
          <w:sz w:val="22"/>
          <w:szCs w:val="22"/>
        </w:rPr>
        <w:t>į</w:t>
      </w:r>
      <w:r w:rsidRPr="003D4649">
        <w:rPr>
          <w:sz w:val="22"/>
          <w:szCs w:val="22"/>
        </w:rPr>
        <w:t xml:space="preserve"> tirpal</w:t>
      </w:r>
      <w:r w:rsidR="007247A4">
        <w:rPr>
          <w:sz w:val="22"/>
          <w:szCs w:val="22"/>
        </w:rPr>
        <w:t>ą</w:t>
      </w:r>
      <w:r w:rsidRPr="003D4649">
        <w:rPr>
          <w:sz w:val="22"/>
          <w:szCs w:val="22"/>
        </w:rPr>
        <w:t xml:space="preserve"> arba 50 mg/ml (5 %) gliukozės injekcin</w:t>
      </w:r>
      <w:r w:rsidR="007247A4">
        <w:rPr>
          <w:sz w:val="22"/>
          <w:szCs w:val="22"/>
        </w:rPr>
        <w:t>į</w:t>
      </w:r>
      <w:r w:rsidRPr="003D4649">
        <w:rPr>
          <w:sz w:val="22"/>
          <w:szCs w:val="22"/>
        </w:rPr>
        <w:t xml:space="preserve"> tirpal</w:t>
      </w:r>
      <w:r w:rsidR="007247A4">
        <w:rPr>
          <w:sz w:val="22"/>
          <w:szCs w:val="22"/>
        </w:rPr>
        <w:t>ą</w:t>
      </w:r>
      <w:r w:rsidRPr="003D4649">
        <w:rPr>
          <w:sz w:val="22"/>
          <w:szCs w:val="22"/>
        </w:rPr>
        <w:t>, ir gautą tirpalą infuzijos būdu suleisti ne ilgiau kaip per 20 minučių.</w:t>
      </w:r>
    </w:p>
    <w:p w14:paraId="33608CCA" w14:textId="77777777" w:rsidR="00E834EA" w:rsidRPr="003D4649" w:rsidRDefault="00E834EA" w:rsidP="00E834EA">
      <w:pPr>
        <w:rPr>
          <w:szCs w:val="22"/>
          <w:u w:val="single"/>
        </w:rPr>
      </w:pPr>
    </w:p>
    <w:p w14:paraId="7688C74C" w14:textId="77777777" w:rsidR="008D3B35" w:rsidRPr="003D4649" w:rsidRDefault="00AB4978">
      <w:pPr>
        <w:keepNext/>
        <w:tabs>
          <w:tab w:val="left" w:pos="567"/>
        </w:tabs>
        <w:spacing w:line="260" w:lineRule="exact"/>
        <w:jc w:val="both"/>
        <w:outlineLvl w:val="3"/>
        <w:rPr>
          <w:b/>
          <w:bCs/>
          <w:sz w:val="22"/>
          <w:szCs w:val="28"/>
          <w:lang w:eastAsia="x-none"/>
        </w:rPr>
      </w:pPr>
      <w:r w:rsidRPr="003D4649">
        <w:rPr>
          <w:b/>
          <w:bCs/>
          <w:sz w:val="22"/>
          <w:szCs w:val="28"/>
          <w:lang w:eastAsia="x-none"/>
        </w:rPr>
        <w:t>4.3</w:t>
      </w:r>
      <w:r w:rsidRPr="003D4649">
        <w:rPr>
          <w:b/>
          <w:bCs/>
          <w:sz w:val="22"/>
          <w:szCs w:val="28"/>
          <w:lang w:eastAsia="x-none"/>
        </w:rPr>
        <w:tab/>
        <w:t>Kontraindikacijos</w:t>
      </w:r>
    </w:p>
    <w:p w14:paraId="78529ACD" w14:textId="77777777" w:rsidR="008D3B35" w:rsidRPr="003D4649" w:rsidRDefault="008D3B35">
      <w:pPr>
        <w:tabs>
          <w:tab w:val="left" w:pos="567"/>
        </w:tabs>
        <w:spacing w:line="260" w:lineRule="exact"/>
        <w:rPr>
          <w:sz w:val="22"/>
          <w:szCs w:val="24"/>
        </w:rPr>
      </w:pPr>
    </w:p>
    <w:p w14:paraId="1409B5C4" w14:textId="049A0CCB" w:rsidR="008D3B35" w:rsidRPr="003D4649" w:rsidRDefault="00AB4978">
      <w:pPr>
        <w:tabs>
          <w:tab w:val="left" w:pos="567"/>
        </w:tabs>
        <w:spacing w:line="260" w:lineRule="exact"/>
        <w:rPr>
          <w:sz w:val="22"/>
          <w:szCs w:val="24"/>
        </w:rPr>
      </w:pPr>
      <w:r w:rsidRPr="003D4649">
        <w:rPr>
          <w:sz w:val="22"/>
          <w:szCs w:val="24"/>
        </w:rPr>
        <w:t xml:space="preserve">Padidėjęs jautrumas </w:t>
      </w:r>
      <w:r w:rsidR="00B0366A" w:rsidRPr="003D4649">
        <w:rPr>
          <w:sz w:val="22"/>
          <w:szCs w:val="24"/>
        </w:rPr>
        <w:t xml:space="preserve">ar sunkios toksinio poveikio reakcijos </w:t>
      </w:r>
      <w:r w:rsidRPr="003D4649">
        <w:rPr>
          <w:sz w:val="22"/>
          <w:szCs w:val="24"/>
        </w:rPr>
        <w:t>veikliajai</w:t>
      </w:r>
      <w:r w:rsidR="00B0366A" w:rsidRPr="003D4649">
        <w:rPr>
          <w:sz w:val="22"/>
          <w:szCs w:val="24"/>
        </w:rPr>
        <w:t xml:space="preserve"> medžiagai ar kitiems aminoglikozidams</w:t>
      </w:r>
      <w:r w:rsidRPr="003D4649">
        <w:rPr>
          <w:sz w:val="22"/>
          <w:szCs w:val="24"/>
        </w:rPr>
        <w:t xml:space="preserve"> arba bet kuriai 6.1 skyriuje nurodytai pagalbinei medžiagai</w:t>
      </w:r>
      <w:r w:rsidR="00B0366A" w:rsidRPr="003D4649">
        <w:rPr>
          <w:sz w:val="22"/>
          <w:szCs w:val="24"/>
        </w:rPr>
        <w:t>.</w:t>
      </w:r>
    </w:p>
    <w:p w14:paraId="538EED74" w14:textId="77777777" w:rsidR="008D3B35" w:rsidRPr="003D4649" w:rsidRDefault="008D3B35">
      <w:pPr>
        <w:tabs>
          <w:tab w:val="left" w:pos="567"/>
        </w:tabs>
        <w:spacing w:line="260" w:lineRule="exact"/>
        <w:rPr>
          <w:sz w:val="22"/>
          <w:szCs w:val="24"/>
        </w:rPr>
      </w:pPr>
    </w:p>
    <w:p w14:paraId="2D385F65" w14:textId="77777777" w:rsidR="008D3B35" w:rsidRPr="003D4649" w:rsidRDefault="00AB4978">
      <w:pPr>
        <w:tabs>
          <w:tab w:val="left" w:pos="567"/>
        </w:tabs>
        <w:spacing w:line="260" w:lineRule="exact"/>
        <w:rPr>
          <w:sz w:val="22"/>
        </w:rPr>
      </w:pPr>
      <w:r w:rsidRPr="003D4649">
        <w:rPr>
          <w:b/>
          <w:sz w:val="22"/>
        </w:rPr>
        <w:t>4.4</w:t>
      </w:r>
      <w:r w:rsidRPr="003D4649">
        <w:rPr>
          <w:b/>
          <w:sz w:val="22"/>
        </w:rPr>
        <w:tab/>
        <w:t>Specialūs įspėjimai ir atsargumo priemonės</w:t>
      </w:r>
    </w:p>
    <w:p w14:paraId="66B080E1" w14:textId="77777777" w:rsidR="008D3B35" w:rsidRPr="003D4649" w:rsidRDefault="008D3B35">
      <w:pPr>
        <w:tabs>
          <w:tab w:val="left" w:pos="567"/>
        </w:tabs>
        <w:spacing w:line="260" w:lineRule="exact"/>
        <w:rPr>
          <w:sz w:val="22"/>
        </w:rPr>
      </w:pPr>
    </w:p>
    <w:p w14:paraId="1A2F6D4C" w14:textId="1099A6DA" w:rsidR="003E191B" w:rsidRPr="003D4649" w:rsidRDefault="005722CD" w:rsidP="003E191B">
      <w:pPr>
        <w:suppressAutoHyphens/>
        <w:ind w:left="567" w:hanging="567"/>
        <w:rPr>
          <w:sz w:val="22"/>
          <w:u w:val="single"/>
        </w:rPr>
      </w:pPr>
      <w:r w:rsidRPr="003D4649">
        <w:rPr>
          <w:sz w:val="22"/>
          <w:u w:val="single"/>
        </w:rPr>
        <w:t xml:space="preserve">Vartojimas su kitais neurotoksiškais ar nefrotoksiškais </w:t>
      </w:r>
      <w:r w:rsidR="007B6A38">
        <w:rPr>
          <w:sz w:val="22"/>
          <w:u w:val="single"/>
        </w:rPr>
        <w:t>antibiotikais</w:t>
      </w:r>
    </w:p>
    <w:p w14:paraId="2880B2C9" w14:textId="65C466BF" w:rsidR="003E191B" w:rsidRPr="003D4649" w:rsidRDefault="000E38CC" w:rsidP="003E191B">
      <w:pPr>
        <w:suppressAutoHyphens/>
        <w:rPr>
          <w:sz w:val="22"/>
        </w:rPr>
      </w:pPr>
      <w:r>
        <w:rPr>
          <w:sz w:val="22"/>
        </w:rPr>
        <w:t>Reikia vengti</w:t>
      </w:r>
      <w:r w:rsidR="00B76634">
        <w:rPr>
          <w:sz w:val="22"/>
        </w:rPr>
        <w:t xml:space="preserve"> kartu</w:t>
      </w:r>
      <w:r>
        <w:rPr>
          <w:sz w:val="22"/>
        </w:rPr>
        <w:t xml:space="preserve"> ir (arba) paeiliui </w:t>
      </w:r>
      <w:r w:rsidR="004346BB">
        <w:rPr>
          <w:sz w:val="22"/>
        </w:rPr>
        <w:t>taikomo sisteminio ar vietinio</w:t>
      </w:r>
      <w:r w:rsidR="004D04D5">
        <w:rPr>
          <w:sz w:val="22"/>
        </w:rPr>
        <w:t xml:space="preserve"> ant odos</w:t>
      </w:r>
      <w:r w:rsidR="004346BB">
        <w:rPr>
          <w:sz w:val="22"/>
        </w:rPr>
        <w:t xml:space="preserve"> gydymo kitais galimai neurotoksi</w:t>
      </w:r>
      <w:r w:rsidR="00CB5FB2">
        <w:rPr>
          <w:sz w:val="22"/>
        </w:rPr>
        <w:t>škais</w:t>
      </w:r>
      <w:r w:rsidR="004346BB">
        <w:rPr>
          <w:sz w:val="22"/>
        </w:rPr>
        <w:t xml:space="preserve"> ir (arba)</w:t>
      </w:r>
      <w:r w:rsidR="00DA1D8E">
        <w:rPr>
          <w:sz w:val="22"/>
        </w:rPr>
        <w:t xml:space="preserve"> nefrotoksi</w:t>
      </w:r>
      <w:r w:rsidR="00CB5FB2">
        <w:rPr>
          <w:sz w:val="22"/>
        </w:rPr>
        <w:t>škais</w:t>
      </w:r>
      <w:r w:rsidR="00DA1D8E">
        <w:rPr>
          <w:sz w:val="22"/>
        </w:rPr>
        <w:t xml:space="preserve"> vaistiniais preparatais.</w:t>
      </w:r>
    </w:p>
    <w:p w14:paraId="6C578902" w14:textId="77777777" w:rsidR="003E191B" w:rsidRPr="003D4649" w:rsidRDefault="003E191B" w:rsidP="003E191B">
      <w:pPr>
        <w:suppressAutoHyphens/>
        <w:ind w:left="567" w:hanging="567"/>
        <w:rPr>
          <w:sz w:val="22"/>
        </w:rPr>
      </w:pPr>
    </w:p>
    <w:p w14:paraId="01B34196" w14:textId="579003CF" w:rsidR="005722CD" w:rsidRPr="003D4649" w:rsidRDefault="005722CD" w:rsidP="003E191B">
      <w:pPr>
        <w:suppressAutoHyphens/>
        <w:rPr>
          <w:sz w:val="22"/>
        </w:rPr>
      </w:pPr>
      <w:r w:rsidRPr="003D4649">
        <w:rPr>
          <w:sz w:val="22"/>
        </w:rPr>
        <w:t xml:space="preserve">Buvo gauta pranešimų apie </w:t>
      </w:r>
      <w:r w:rsidR="00C52FA8">
        <w:rPr>
          <w:sz w:val="22"/>
        </w:rPr>
        <w:t>po aminoglikozidų</w:t>
      </w:r>
      <w:r w:rsidR="002161B2">
        <w:rPr>
          <w:sz w:val="22"/>
        </w:rPr>
        <w:t xml:space="preserve"> </w:t>
      </w:r>
      <w:r w:rsidR="00E464CC">
        <w:rPr>
          <w:sz w:val="22"/>
        </w:rPr>
        <w:t>vartojimo</w:t>
      </w:r>
      <w:r w:rsidR="002161B2">
        <w:rPr>
          <w:sz w:val="22"/>
        </w:rPr>
        <w:t xml:space="preserve"> </w:t>
      </w:r>
      <w:r w:rsidR="008D4389">
        <w:rPr>
          <w:sz w:val="22"/>
        </w:rPr>
        <w:t xml:space="preserve">pasireiškusius </w:t>
      </w:r>
      <w:r w:rsidR="006A566A">
        <w:rPr>
          <w:sz w:val="22"/>
        </w:rPr>
        <w:t>nervo ir raumens jungties blokad</w:t>
      </w:r>
      <w:r w:rsidR="00BF25A1">
        <w:rPr>
          <w:sz w:val="22"/>
        </w:rPr>
        <w:t>ą bei kvėpavimo paralyžių</w:t>
      </w:r>
      <w:r w:rsidR="008D4389">
        <w:rPr>
          <w:sz w:val="22"/>
        </w:rPr>
        <w:t xml:space="preserve"> </w:t>
      </w:r>
      <w:r w:rsidR="007F7C33">
        <w:rPr>
          <w:sz w:val="22"/>
        </w:rPr>
        <w:t>pacientams, kuriems</w:t>
      </w:r>
      <w:r w:rsidRPr="003D4649">
        <w:rPr>
          <w:sz w:val="22"/>
        </w:rPr>
        <w:t xml:space="preserve"> anestezijos</w:t>
      </w:r>
      <w:r w:rsidR="00836E93">
        <w:rPr>
          <w:sz w:val="22"/>
        </w:rPr>
        <w:t xml:space="preserve"> </w:t>
      </w:r>
      <w:r w:rsidRPr="003D4649">
        <w:rPr>
          <w:sz w:val="22"/>
        </w:rPr>
        <w:t>metu buvo skirta nedepoliarizuojančių raumenų relaksantų</w:t>
      </w:r>
      <w:r w:rsidR="008D4389">
        <w:rPr>
          <w:sz w:val="22"/>
        </w:rPr>
        <w:t>.</w:t>
      </w:r>
      <w:r w:rsidR="009C71FA">
        <w:rPr>
          <w:sz w:val="22"/>
        </w:rPr>
        <w:t xml:space="preserve">. </w:t>
      </w:r>
      <w:r w:rsidRPr="003D4649">
        <w:rPr>
          <w:sz w:val="22"/>
        </w:rPr>
        <w:t>Šiuos pacientus taip pat reikia labai atidžiai stebėti (žr. 4.8 skyrių).</w:t>
      </w:r>
    </w:p>
    <w:p w14:paraId="4B1F2367" w14:textId="77777777" w:rsidR="003E191B" w:rsidRPr="003D4649" w:rsidRDefault="003E191B" w:rsidP="003E191B">
      <w:pPr>
        <w:suppressAutoHyphens/>
        <w:ind w:left="567" w:hanging="567"/>
        <w:rPr>
          <w:sz w:val="22"/>
        </w:rPr>
      </w:pPr>
    </w:p>
    <w:p w14:paraId="2346BDA0" w14:textId="5A9F0C43" w:rsidR="005722CD" w:rsidRPr="003D4649" w:rsidRDefault="005722CD" w:rsidP="005722CD">
      <w:pPr>
        <w:tabs>
          <w:tab w:val="left" w:pos="567"/>
        </w:tabs>
        <w:spacing w:line="260" w:lineRule="exact"/>
        <w:rPr>
          <w:sz w:val="22"/>
          <w:u w:val="single"/>
        </w:rPr>
      </w:pPr>
      <w:r w:rsidRPr="003D4649">
        <w:rPr>
          <w:sz w:val="22"/>
          <w:u w:val="single"/>
        </w:rPr>
        <w:t>Ototoksiškumas</w:t>
      </w:r>
    </w:p>
    <w:p w14:paraId="6BE5782B" w14:textId="76688401" w:rsidR="005722CD" w:rsidRPr="003D4649" w:rsidRDefault="00B006A5" w:rsidP="005722CD">
      <w:pPr>
        <w:tabs>
          <w:tab w:val="left" w:pos="567"/>
        </w:tabs>
        <w:spacing w:line="260" w:lineRule="exact"/>
        <w:rPr>
          <w:sz w:val="22"/>
        </w:rPr>
      </w:pPr>
      <w:r w:rsidRPr="003D4649">
        <w:rPr>
          <w:sz w:val="22"/>
        </w:rPr>
        <w:t>Galimas</w:t>
      </w:r>
      <w:r w:rsidRPr="003D4649">
        <w:t xml:space="preserve"> </w:t>
      </w:r>
      <w:r w:rsidR="00BA6B0D">
        <w:rPr>
          <w:sz w:val="22"/>
        </w:rPr>
        <w:t xml:space="preserve">prieangio </w:t>
      </w:r>
      <w:r w:rsidR="00EC5B91">
        <w:rPr>
          <w:sz w:val="22"/>
        </w:rPr>
        <w:t>ir sraigės</w:t>
      </w:r>
      <w:r w:rsidR="00D32C62">
        <w:rPr>
          <w:sz w:val="22"/>
        </w:rPr>
        <w:t xml:space="preserve"> </w:t>
      </w:r>
      <w:r w:rsidR="003952C3">
        <w:rPr>
          <w:sz w:val="22"/>
        </w:rPr>
        <w:t>(</w:t>
      </w:r>
      <w:r w:rsidRPr="003D4649">
        <w:rPr>
          <w:sz w:val="22"/>
        </w:rPr>
        <w:t>vestibulokochlearinių</w:t>
      </w:r>
      <w:r w:rsidR="003952C3">
        <w:rPr>
          <w:sz w:val="22"/>
        </w:rPr>
        <w:t>)</w:t>
      </w:r>
      <w:r w:rsidRPr="003D4649">
        <w:rPr>
          <w:sz w:val="22"/>
        </w:rPr>
        <w:t xml:space="preserve"> nervų (</w:t>
      </w:r>
      <w:r w:rsidR="007B6A38">
        <w:rPr>
          <w:sz w:val="22"/>
        </w:rPr>
        <w:t>aštuntojo</w:t>
      </w:r>
      <w:r w:rsidRPr="003D4649">
        <w:rPr>
          <w:sz w:val="22"/>
        </w:rPr>
        <w:t xml:space="preserve"> galvinio nervo), veikiančių pusiausvyrą ir klausą, pažeidimas</w:t>
      </w:r>
      <w:r w:rsidR="005722CD" w:rsidRPr="003D4649">
        <w:rPr>
          <w:sz w:val="22"/>
        </w:rPr>
        <w:t>.</w:t>
      </w:r>
      <w:r w:rsidRPr="003D4649">
        <w:rPr>
          <w:sz w:val="22"/>
        </w:rPr>
        <w:t xml:space="preserve"> Vestibulinio aparato pažeidimas yra dažniausia ototoksinė reakcija</w:t>
      </w:r>
      <w:r w:rsidR="005722CD" w:rsidRPr="003D4649">
        <w:rPr>
          <w:sz w:val="22"/>
        </w:rPr>
        <w:t xml:space="preserve">. </w:t>
      </w:r>
      <w:r w:rsidRPr="003D4649">
        <w:rPr>
          <w:sz w:val="22"/>
        </w:rPr>
        <w:t>Klausos praradimas iš pradžių pasireiškia kaip aukštų dažnių garsų girdėjimo susilpnėjimas ir paprastai yra negrįžtamas</w:t>
      </w:r>
      <w:r w:rsidR="005722CD" w:rsidRPr="003D4649">
        <w:rPr>
          <w:sz w:val="22"/>
        </w:rPr>
        <w:t>.</w:t>
      </w:r>
      <w:r w:rsidRPr="003D4649">
        <w:rPr>
          <w:sz w:val="22"/>
        </w:rPr>
        <w:t xml:space="preserve"> Ototoksiškumo simptomai yra: </w:t>
      </w:r>
      <w:r w:rsidR="00047A91">
        <w:rPr>
          <w:sz w:val="22"/>
        </w:rPr>
        <w:t>svaigulys</w:t>
      </w:r>
      <w:r w:rsidRPr="003D4649">
        <w:rPr>
          <w:sz w:val="22"/>
        </w:rPr>
        <w:t>, skambėjimo/švilpimo garsai</w:t>
      </w:r>
      <w:r w:rsidR="000F1DE0">
        <w:rPr>
          <w:sz w:val="22"/>
        </w:rPr>
        <w:t xml:space="preserve">, t.y. </w:t>
      </w:r>
      <w:r w:rsidR="000F1DE0" w:rsidRPr="00B2071F">
        <w:rPr>
          <w:sz w:val="22"/>
        </w:rPr>
        <w:t>ūžesys</w:t>
      </w:r>
      <w:r w:rsidRPr="003D4649">
        <w:rPr>
          <w:sz w:val="22"/>
        </w:rPr>
        <w:t xml:space="preserve"> (</w:t>
      </w:r>
      <w:r w:rsidRPr="003D4649">
        <w:rPr>
          <w:i/>
          <w:sz w:val="22"/>
        </w:rPr>
        <w:t>tin</w:t>
      </w:r>
      <w:r w:rsidR="003D4649" w:rsidRPr="003D4649">
        <w:rPr>
          <w:i/>
          <w:sz w:val="22"/>
        </w:rPr>
        <w:t>n</w:t>
      </w:r>
      <w:r w:rsidRPr="003D4649">
        <w:rPr>
          <w:i/>
          <w:sz w:val="22"/>
        </w:rPr>
        <w:t>it</w:t>
      </w:r>
      <w:r w:rsidR="003D4649" w:rsidRPr="003D4649">
        <w:rPr>
          <w:i/>
          <w:sz w:val="22"/>
        </w:rPr>
        <w:t>u</w:t>
      </w:r>
      <w:r w:rsidRPr="003D4649">
        <w:rPr>
          <w:i/>
          <w:sz w:val="22"/>
        </w:rPr>
        <w:t>s</w:t>
      </w:r>
      <w:r w:rsidRPr="003D4649">
        <w:rPr>
          <w:sz w:val="22"/>
        </w:rPr>
        <w:t xml:space="preserve">), </w:t>
      </w:r>
      <w:r w:rsidR="00F179E9">
        <w:rPr>
          <w:sz w:val="22"/>
        </w:rPr>
        <w:t>galvos svaigimas (</w:t>
      </w:r>
      <w:r w:rsidRPr="001929D8">
        <w:rPr>
          <w:i/>
          <w:iCs/>
          <w:sz w:val="22"/>
        </w:rPr>
        <w:t>vertigo</w:t>
      </w:r>
      <w:r w:rsidR="00F179E9">
        <w:rPr>
          <w:sz w:val="22"/>
        </w:rPr>
        <w:t>)</w:t>
      </w:r>
      <w:r w:rsidRPr="003D4649">
        <w:rPr>
          <w:sz w:val="22"/>
        </w:rPr>
        <w:t xml:space="preserve"> ir retesnis – klausos praradimas (žr. 4.8 skyrių).</w:t>
      </w:r>
    </w:p>
    <w:p w14:paraId="77F48CCD" w14:textId="77777777" w:rsidR="005722CD" w:rsidRPr="003D4649" w:rsidRDefault="005722CD" w:rsidP="005722CD">
      <w:pPr>
        <w:tabs>
          <w:tab w:val="left" w:pos="567"/>
        </w:tabs>
        <w:spacing w:line="260" w:lineRule="exact"/>
        <w:rPr>
          <w:sz w:val="22"/>
        </w:rPr>
      </w:pPr>
    </w:p>
    <w:p w14:paraId="7BCA9772" w14:textId="73B67ECA" w:rsidR="005722CD" w:rsidRPr="003D4649" w:rsidRDefault="003E747A" w:rsidP="005722CD">
      <w:pPr>
        <w:tabs>
          <w:tab w:val="left" w:pos="567"/>
        </w:tabs>
        <w:spacing w:line="260" w:lineRule="exact"/>
        <w:rPr>
          <w:sz w:val="22"/>
        </w:rPr>
      </w:pPr>
      <w:r w:rsidRPr="003D4649">
        <w:rPr>
          <w:sz w:val="22"/>
        </w:rPr>
        <w:t xml:space="preserve">Ototoksiškumo rizika yra didesnė pacientams, kuriems yra motochondrijų DNR mutacijų (ypač, </w:t>
      </w:r>
      <w:r w:rsidR="009920F0" w:rsidRPr="003D4649">
        <w:rPr>
          <w:rFonts w:eastAsia="Calibri"/>
          <w:sz w:val="22"/>
          <w:szCs w:val="22"/>
        </w:rPr>
        <w:t xml:space="preserve">12S rRNR geno </w:t>
      </w:r>
      <w:r w:rsidRPr="003D4649">
        <w:rPr>
          <w:sz w:val="22"/>
        </w:rPr>
        <w:t>nukleotido 1555 A ir G pakeitimas)</w:t>
      </w:r>
      <w:r w:rsidR="009920F0" w:rsidRPr="003D4649">
        <w:rPr>
          <w:sz w:val="22"/>
        </w:rPr>
        <w:t>, net jei aminoglikozidų koncentracija kraujo serume gydymo metu yra rekomenduojamame intervale. Tokiems pacientams reikia apsvarstyti kitus gydymo pasirinkimus.</w:t>
      </w:r>
    </w:p>
    <w:p w14:paraId="2620DDBD" w14:textId="77777777" w:rsidR="005722CD" w:rsidRPr="003D4649" w:rsidRDefault="005722CD" w:rsidP="005722CD">
      <w:pPr>
        <w:tabs>
          <w:tab w:val="left" w:pos="567"/>
        </w:tabs>
        <w:spacing w:line="260" w:lineRule="exact"/>
        <w:rPr>
          <w:sz w:val="22"/>
        </w:rPr>
      </w:pPr>
    </w:p>
    <w:p w14:paraId="2089FC39" w14:textId="77777777" w:rsidR="009920F0" w:rsidRPr="003D4649" w:rsidRDefault="009920F0" w:rsidP="009920F0">
      <w:pPr>
        <w:widowControl w:val="0"/>
        <w:tabs>
          <w:tab w:val="left" w:pos="567"/>
        </w:tabs>
        <w:rPr>
          <w:rFonts w:eastAsia="Calibri"/>
          <w:sz w:val="22"/>
          <w:szCs w:val="22"/>
        </w:rPr>
      </w:pPr>
      <w:r w:rsidRPr="003D4649">
        <w:rPr>
          <w:rFonts w:eastAsia="Calibri"/>
          <w:sz w:val="22"/>
          <w:szCs w:val="22"/>
        </w:rPr>
        <w:t>Pacientėms, kurių motinos anamnezėje buvo atitinkamų mutacijų arba aminoglikozidų sukeltas kurtumas, prieš gydymą reikia apsvarstyti alternatyvų gydymą arba genetinius tyrimus.</w:t>
      </w:r>
    </w:p>
    <w:p w14:paraId="5C2C0A0A" w14:textId="77777777" w:rsidR="009920F0" w:rsidRPr="003D4649" w:rsidRDefault="009920F0" w:rsidP="005722CD">
      <w:pPr>
        <w:tabs>
          <w:tab w:val="left" w:pos="567"/>
        </w:tabs>
        <w:spacing w:line="260" w:lineRule="exact"/>
        <w:rPr>
          <w:sz w:val="22"/>
        </w:rPr>
      </w:pPr>
    </w:p>
    <w:p w14:paraId="2517B960" w14:textId="082AD8BD" w:rsidR="003E191B" w:rsidRPr="003D4649" w:rsidRDefault="009920F0" w:rsidP="005722CD">
      <w:pPr>
        <w:tabs>
          <w:tab w:val="left" w:pos="567"/>
        </w:tabs>
        <w:spacing w:line="260" w:lineRule="exact"/>
        <w:rPr>
          <w:sz w:val="22"/>
        </w:rPr>
      </w:pPr>
      <w:r w:rsidRPr="003D4649">
        <w:rPr>
          <w:sz w:val="22"/>
        </w:rPr>
        <w:t>Pacientams, kuriems yra galutinės stadijos inkstų liga, atliekama hemodializė su pertraukomis ar nuolatinė peritoninė dializė, toksinis poveikis paprastai būna tik klausai, nes inkstai jau nefunkcionuoja.</w:t>
      </w:r>
    </w:p>
    <w:p w14:paraId="6EC98A0C" w14:textId="77777777" w:rsidR="009920F0" w:rsidRPr="003D4649" w:rsidRDefault="009920F0" w:rsidP="005722CD">
      <w:pPr>
        <w:tabs>
          <w:tab w:val="left" w:pos="567"/>
        </w:tabs>
        <w:spacing w:line="260" w:lineRule="exact"/>
        <w:rPr>
          <w:sz w:val="22"/>
        </w:rPr>
      </w:pPr>
    </w:p>
    <w:p w14:paraId="114BC153" w14:textId="4C319FCD" w:rsidR="009920F0" w:rsidRPr="003D4649" w:rsidRDefault="009920F0" w:rsidP="009920F0">
      <w:pPr>
        <w:tabs>
          <w:tab w:val="left" w:pos="567"/>
        </w:tabs>
        <w:spacing w:line="260" w:lineRule="exact"/>
        <w:rPr>
          <w:sz w:val="22"/>
          <w:u w:val="single"/>
        </w:rPr>
      </w:pPr>
      <w:r w:rsidRPr="003D4649">
        <w:rPr>
          <w:sz w:val="22"/>
          <w:u w:val="single"/>
        </w:rPr>
        <w:t>Super</w:t>
      </w:r>
      <w:r w:rsidR="00DD7702" w:rsidRPr="003D4649">
        <w:rPr>
          <w:sz w:val="22"/>
          <w:u w:val="single"/>
        </w:rPr>
        <w:t>infekcijos</w:t>
      </w:r>
    </w:p>
    <w:p w14:paraId="22444DBE" w14:textId="21294DD3" w:rsidR="009920F0" w:rsidRPr="003D4649" w:rsidRDefault="00DD7702" w:rsidP="009920F0">
      <w:pPr>
        <w:tabs>
          <w:tab w:val="left" w:pos="567"/>
        </w:tabs>
        <w:spacing w:line="260" w:lineRule="exact"/>
        <w:rPr>
          <w:sz w:val="22"/>
        </w:rPr>
      </w:pPr>
      <w:r w:rsidRPr="003D4649">
        <w:rPr>
          <w:sz w:val="22"/>
        </w:rPr>
        <w:t xml:space="preserve">Gydymas gentamicinu gali sukelti </w:t>
      </w:r>
      <w:r w:rsidR="001F2A4E" w:rsidRPr="003D4649">
        <w:rPr>
          <w:sz w:val="22"/>
        </w:rPr>
        <w:t>pernelyg didelį</w:t>
      </w:r>
      <w:r w:rsidRPr="003D4649">
        <w:rPr>
          <w:sz w:val="22"/>
        </w:rPr>
        <w:t xml:space="preserve"> vaistiniam preparatui atsparių mikroorganizmų augim</w:t>
      </w:r>
      <w:r w:rsidR="001F2A4E" w:rsidRPr="003D4649">
        <w:rPr>
          <w:sz w:val="22"/>
        </w:rPr>
        <w:t>ą</w:t>
      </w:r>
      <w:r w:rsidRPr="003D4649">
        <w:rPr>
          <w:sz w:val="22"/>
        </w:rPr>
        <w:t>.</w:t>
      </w:r>
      <w:r w:rsidR="001F2A4E" w:rsidRPr="003D4649">
        <w:rPr>
          <w:sz w:val="22"/>
        </w:rPr>
        <w:t xml:space="preserve"> Jei taip nutinka, reikia pradėti atitinkamą gydymą</w:t>
      </w:r>
      <w:r w:rsidR="009920F0" w:rsidRPr="003D4649">
        <w:rPr>
          <w:sz w:val="22"/>
        </w:rPr>
        <w:t>.</w:t>
      </w:r>
    </w:p>
    <w:p w14:paraId="31673B88" w14:textId="77777777" w:rsidR="009920F0" w:rsidRPr="003D4649" w:rsidRDefault="009920F0" w:rsidP="009920F0">
      <w:pPr>
        <w:tabs>
          <w:tab w:val="left" w:pos="567"/>
        </w:tabs>
        <w:spacing w:line="260" w:lineRule="exact"/>
        <w:rPr>
          <w:sz w:val="22"/>
        </w:rPr>
      </w:pPr>
    </w:p>
    <w:p w14:paraId="60638B26" w14:textId="09E9DA71" w:rsidR="009920F0" w:rsidRPr="003D4649" w:rsidRDefault="001F2A4E" w:rsidP="009920F0">
      <w:pPr>
        <w:tabs>
          <w:tab w:val="left" w:pos="567"/>
        </w:tabs>
        <w:spacing w:line="260" w:lineRule="exact"/>
        <w:rPr>
          <w:sz w:val="22"/>
          <w:u w:val="single"/>
        </w:rPr>
      </w:pPr>
      <w:r w:rsidRPr="003D4649">
        <w:rPr>
          <w:sz w:val="22"/>
          <w:u w:val="single"/>
        </w:rPr>
        <w:t>Su antibiotikais susijęs viduriavimas ir pseudomembraninis kolitas</w:t>
      </w:r>
      <w:r w:rsidR="009920F0" w:rsidRPr="003D4649">
        <w:rPr>
          <w:sz w:val="22"/>
          <w:u w:val="single"/>
        </w:rPr>
        <w:t xml:space="preserve"> </w:t>
      </w:r>
    </w:p>
    <w:p w14:paraId="65DE1A3A" w14:textId="0044D307" w:rsidR="009920F0" w:rsidRPr="003D4649" w:rsidRDefault="005B1B66" w:rsidP="009920F0">
      <w:pPr>
        <w:tabs>
          <w:tab w:val="left" w:pos="567"/>
        </w:tabs>
        <w:spacing w:line="260" w:lineRule="exact"/>
        <w:rPr>
          <w:sz w:val="22"/>
        </w:rPr>
      </w:pPr>
      <w:r w:rsidRPr="003D4649">
        <w:rPr>
          <w:sz w:val="22"/>
        </w:rPr>
        <w:t>Buvo gauta pranešimų apie gentamicino kartu su kitais antibiotikais vartojimo metu stebėtą vidur</w:t>
      </w:r>
      <w:r w:rsidR="003D4649">
        <w:rPr>
          <w:sz w:val="22"/>
        </w:rPr>
        <w:t>i</w:t>
      </w:r>
      <w:r w:rsidRPr="003D4649">
        <w:rPr>
          <w:sz w:val="22"/>
        </w:rPr>
        <w:t>avimą ir pseudomembraninį kolitą</w:t>
      </w:r>
      <w:r w:rsidR="009920F0" w:rsidRPr="003D4649">
        <w:rPr>
          <w:sz w:val="22"/>
        </w:rPr>
        <w:t xml:space="preserve">. </w:t>
      </w:r>
      <w:r w:rsidR="003A5899" w:rsidRPr="003D4649">
        <w:rPr>
          <w:sz w:val="22"/>
        </w:rPr>
        <w:t>Šio</w:t>
      </w:r>
      <w:r w:rsidR="00153400" w:rsidRPr="003D4649">
        <w:rPr>
          <w:sz w:val="22"/>
        </w:rPr>
        <w:t>s</w:t>
      </w:r>
      <w:r w:rsidR="003A5899" w:rsidRPr="003D4649">
        <w:rPr>
          <w:sz w:val="22"/>
        </w:rPr>
        <w:t xml:space="preserve"> diagnozės turi būti apsvarstytos kiekvienam pacientui, kuriam gydymo metu ar </w:t>
      </w:r>
      <w:r w:rsidR="0092192A">
        <w:rPr>
          <w:sz w:val="22"/>
        </w:rPr>
        <w:t>iškart</w:t>
      </w:r>
      <w:r w:rsidR="003A5899" w:rsidRPr="003D4649">
        <w:rPr>
          <w:sz w:val="22"/>
        </w:rPr>
        <w:t xml:space="preserve"> pabaigus gydymą pasireiškia viduriavimas. Jei pacientui gydymo metu pasireiškia sunkus viduriavimas ir (arba) viduriavimas su krauju, gentamicino vartojimą reikia nutraukti ir pradėti atitinkamą gydymą. Peristaltiką slopinančių vaistinių preparatų skirti negalima (žr. 4.8</w:t>
      </w:r>
      <w:r w:rsidR="00757171">
        <w:rPr>
          <w:sz w:val="22"/>
        </w:rPr>
        <w:t xml:space="preserve"> </w:t>
      </w:r>
      <w:r w:rsidR="003A5899" w:rsidRPr="003D4649">
        <w:rPr>
          <w:sz w:val="22"/>
        </w:rPr>
        <w:t>skyrių)</w:t>
      </w:r>
      <w:r w:rsidR="009920F0" w:rsidRPr="003D4649">
        <w:rPr>
          <w:sz w:val="22"/>
        </w:rPr>
        <w:t>.</w:t>
      </w:r>
    </w:p>
    <w:p w14:paraId="512328D0" w14:textId="77777777" w:rsidR="009920F0" w:rsidRPr="003D4649" w:rsidRDefault="009920F0" w:rsidP="005722CD">
      <w:pPr>
        <w:tabs>
          <w:tab w:val="left" w:pos="567"/>
        </w:tabs>
        <w:spacing w:line="260" w:lineRule="exact"/>
        <w:rPr>
          <w:sz w:val="22"/>
        </w:rPr>
      </w:pPr>
    </w:p>
    <w:p w14:paraId="2A2DDA4B" w14:textId="31D6EEDF" w:rsidR="00807029" w:rsidRPr="003D4649" w:rsidRDefault="00807029" w:rsidP="00807029">
      <w:pPr>
        <w:tabs>
          <w:tab w:val="left" w:pos="567"/>
        </w:tabs>
        <w:spacing w:line="260" w:lineRule="exact"/>
        <w:rPr>
          <w:sz w:val="22"/>
          <w:u w:val="single"/>
        </w:rPr>
      </w:pPr>
      <w:r w:rsidRPr="003D4649">
        <w:rPr>
          <w:sz w:val="22"/>
          <w:u w:val="single"/>
        </w:rPr>
        <w:t>Raumenų silpnumas</w:t>
      </w:r>
    </w:p>
    <w:p w14:paraId="3C1C3AB3" w14:textId="12EDE576" w:rsidR="00807029" w:rsidRPr="003D4649" w:rsidRDefault="00807029" w:rsidP="00807029">
      <w:pPr>
        <w:tabs>
          <w:tab w:val="left" w:pos="567"/>
        </w:tabs>
        <w:spacing w:line="260" w:lineRule="exact"/>
        <w:rPr>
          <w:sz w:val="22"/>
        </w:rPr>
      </w:pPr>
      <w:r w:rsidRPr="003D4649">
        <w:rPr>
          <w:sz w:val="22"/>
        </w:rPr>
        <w:lastRenderedPageBreak/>
        <w:t>Kadangi gentamicinas pasižymi nervo ir r</w:t>
      </w:r>
      <w:r w:rsidR="005A4174" w:rsidRPr="003D4649">
        <w:rPr>
          <w:sz w:val="22"/>
        </w:rPr>
        <w:t>aumens jungtį blokuojančiomis sa</w:t>
      </w:r>
      <w:r w:rsidRPr="003D4649">
        <w:rPr>
          <w:sz w:val="22"/>
        </w:rPr>
        <w:t>vybėmis, ypatingą dėmesį reikia skirti jau esančioms nervų ir raumenų ligoms (pvz., Parkinsono ligai ar generalizuotai miastenijai). Tokius pacientus visuomet reikia atidžiai stebėti (žr. 4.8 skyrių).</w:t>
      </w:r>
    </w:p>
    <w:p w14:paraId="4CE18F80" w14:textId="77777777" w:rsidR="009920F0" w:rsidRPr="003D4649" w:rsidRDefault="009920F0" w:rsidP="005722CD">
      <w:pPr>
        <w:tabs>
          <w:tab w:val="left" w:pos="567"/>
        </w:tabs>
        <w:spacing w:line="260" w:lineRule="exact"/>
        <w:rPr>
          <w:sz w:val="20"/>
        </w:rPr>
      </w:pPr>
    </w:p>
    <w:p w14:paraId="3A13AE9B" w14:textId="501ED81E" w:rsidR="00636655" w:rsidRPr="003D4649" w:rsidRDefault="00636655" w:rsidP="00636655">
      <w:pPr>
        <w:suppressAutoHyphens/>
        <w:rPr>
          <w:sz w:val="22"/>
          <w:u w:val="single"/>
        </w:rPr>
      </w:pPr>
      <w:r w:rsidRPr="003D4649">
        <w:rPr>
          <w:sz w:val="22"/>
          <w:u w:val="single"/>
        </w:rPr>
        <w:t>Vienkartinė paros dozė</w:t>
      </w:r>
      <w:r w:rsidR="00B87AE0" w:rsidRPr="003D4649">
        <w:rPr>
          <w:sz w:val="22"/>
          <w:u w:val="single"/>
        </w:rPr>
        <w:t xml:space="preserve"> (VPD)</w:t>
      </w:r>
    </w:p>
    <w:p w14:paraId="55BB2061" w14:textId="6B60600C" w:rsidR="009701A1" w:rsidRPr="003D4649" w:rsidRDefault="00B87AE0" w:rsidP="00636655">
      <w:pPr>
        <w:suppressAutoHyphens/>
        <w:rPr>
          <w:sz w:val="22"/>
        </w:rPr>
      </w:pPr>
      <w:r w:rsidRPr="003D4649">
        <w:rPr>
          <w:sz w:val="22"/>
        </w:rPr>
        <w:t>VPD optimizuoja farmakokinetinius ir farmakodinaminius rodiklius (žr. 5.1 skyrių)</w:t>
      </w:r>
      <w:r w:rsidR="00636655" w:rsidRPr="003D4649">
        <w:rPr>
          <w:sz w:val="22"/>
        </w:rPr>
        <w:t>,</w:t>
      </w:r>
      <w:r w:rsidRPr="003D4649">
        <w:rPr>
          <w:sz w:val="22"/>
        </w:rPr>
        <w:t xml:space="preserve"> gerina pasiskirstymą audiniuose, klinikinis poveikis beveik toks pat kaip </w:t>
      </w:r>
      <w:r w:rsidR="005A4174" w:rsidRPr="003D4649">
        <w:rPr>
          <w:sz w:val="22"/>
        </w:rPr>
        <w:t>vartojant dozę, padalintą į kelias injekci</w:t>
      </w:r>
      <w:r w:rsidR="007371AC">
        <w:rPr>
          <w:sz w:val="22"/>
        </w:rPr>
        <w:t>nes dozes</w:t>
      </w:r>
      <w:r w:rsidR="005A4174" w:rsidRPr="003D4649">
        <w:rPr>
          <w:sz w:val="22"/>
        </w:rPr>
        <w:t xml:space="preserve"> per parą, </w:t>
      </w:r>
      <w:r w:rsidR="009701A1" w:rsidRPr="003D4649">
        <w:rPr>
          <w:sz w:val="22"/>
        </w:rPr>
        <w:t>VPD sukeliamas toksinis poveikis inkstams ir klausai yra toks pat ar net mažesnis, lyginant su kitais vartojimo metodais, bei toks vartojimas sumažina atsparių mutavusių padermių atsiradimo riziką.</w:t>
      </w:r>
    </w:p>
    <w:p w14:paraId="457CA090" w14:textId="77777777" w:rsidR="00636655" w:rsidRPr="003D4649" w:rsidRDefault="00636655" w:rsidP="00636655">
      <w:pPr>
        <w:suppressAutoHyphens/>
        <w:rPr>
          <w:sz w:val="22"/>
        </w:rPr>
      </w:pPr>
    </w:p>
    <w:p w14:paraId="59288A8E" w14:textId="6B51A884" w:rsidR="00636655" w:rsidRPr="003D4649" w:rsidRDefault="00FB28DE" w:rsidP="00636655">
      <w:pPr>
        <w:suppressAutoHyphens/>
        <w:rPr>
          <w:sz w:val="22"/>
          <w:u w:val="single"/>
        </w:rPr>
      </w:pPr>
      <w:r>
        <w:rPr>
          <w:sz w:val="22"/>
          <w:u w:val="single"/>
        </w:rPr>
        <w:t>-Sutrikusi inkstų funkcija</w:t>
      </w:r>
    </w:p>
    <w:p w14:paraId="758E50CC" w14:textId="2945E43C" w:rsidR="00EE4583" w:rsidRPr="003D4649" w:rsidRDefault="00EE4583" w:rsidP="00636655">
      <w:pPr>
        <w:suppressAutoHyphens/>
        <w:rPr>
          <w:sz w:val="22"/>
        </w:rPr>
      </w:pPr>
      <w:r w:rsidRPr="003D4649">
        <w:rPr>
          <w:sz w:val="22"/>
        </w:rPr>
        <w:t xml:space="preserve">Jei </w:t>
      </w:r>
      <w:r w:rsidR="00097D64">
        <w:rPr>
          <w:sz w:val="22"/>
        </w:rPr>
        <w:t xml:space="preserve">jau yra diagnozuotas </w:t>
      </w:r>
      <w:r w:rsidRPr="003D4649">
        <w:rPr>
          <w:sz w:val="22"/>
        </w:rPr>
        <w:t>ūminis ar lėtinis inkstų funkcijos sutrikimas, aminoglikozid</w:t>
      </w:r>
      <w:r w:rsidR="0014613D">
        <w:rPr>
          <w:sz w:val="22"/>
        </w:rPr>
        <w:t>ų</w:t>
      </w:r>
      <w:r w:rsidRPr="003D4649">
        <w:rPr>
          <w:sz w:val="22"/>
        </w:rPr>
        <w:t xml:space="preserve"> galima vartoti tik jei yra absoliučiai būtina. Reikia peržiūrėti visus kitus galimus toksinio poveikio inkstams nesukeliančius variantus. Pacientams, kuriems yra inkstų funkcijos sutrikimas, reikia koreguoti dozę (žr. 4.2 skyrių).</w:t>
      </w:r>
    </w:p>
    <w:p w14:paraId="6C8419BE" w14:textId="77777777" w:rsidR="00636655" w:rsidRPr="003D4649" w:rsidRDefault="00636655" w:rsidP="00636655">
      <w:pPr>
        <w:suppressAutoHyphens/>
        <w:rPr>
          <w:sz w:val="22"/>
        </w:rPr>
      </w:pPr>
    </w:p>
    <w:p w14:paraId="22DC70A2" w14:textId="13229182" w:rsidR="00636655" w:rsidRPr="003D4649" w:rsidRDefault="00EE4583" w:rsidP="00636655">
      <w:pPr>
        <w:suppressAutoHyphens/>
        <w:rPr>
          <w:sz w:val="22"/>
        </w:rPr>
      </w:pPr>
      <w:r w:rsidRPr="003D4649">
        <w:rPr>
          <w:sz w:val="22"/>
        </w:rPr>
        <w:t>Klin</w:t>
      </w:r>
      <w:r w:rsidR="00BB06AC">
        <w:rPr>
          <w:sz w:val="22"/>
        </w:rPr>
        <w:t>i</w:t>
      </w:r>
      <w:r w:rsidRPr="003D4649">
        <w:rPr>
          <w:sz w:val="22"/>
        </w:rPr>
        <w:t>kiniai inkstų pažaidos požymiai yra:</w:t>
      </w:r>
      <w:r w:rsidR="00636655" w:rsidRPr="003D4649">
        <w:rPr>
          <w:sz w:val="22"/>
        </w:rPr>
        <w:t xml:space="preserve"> proteinuri</w:t>
      </w:r>
      <w:r w:rsidRPr="003D4649">
        <w:rPr>
          <w:sz w:val="22"/>
        </w:rPr>
        <w:t>j</w:t>
      </w:r>
      <w:r w:rsidR="00636655" w:rsidRPr="003D4649">
        <w:rPr>
          <w:sz w:val="22"/>
        </w:rPr>
        <w:t>a, c</w:t>
      </w:r>
      <w:r w:rsidRPr="003D4649">
        <w:rPr>
          <w:sz w:val="22"/>
        </w:rPr>
        <w:t>i</w:t>
      </w:r>
      <w:r w:rsidR="00636655" w:rsidRPr="003D4649">
        <w:rPr>
          <w:sz w:val="22"/>
        </w:rPr>
        <w:t>lindruri</w:t>
      </w:r>
      <w:r w:rsidRPr="003D4649">
        <w:rPr>
          <w:sz w:val="22"/>
        </w:rPr>
        <w:t>j</w:t>
      </w:r>
      <w:r w:rsidR="00636655" w:rsidRPr="003D4649">
        <w:rPr>
          <w:sz w:val="22"/>
        </w:rPr>
        <w:t>a, h</w:t>
      </w:r>
      <w:r w:rsidRPr="003D4649">
        <w:rPr>
          <w:sz w:val="22"/>
        </w:rPr>
        <w:t>ematurija</w:t>
      </w:r>
      <w:r w:rsidR="00636655" w:rsidRPr="003D4649">
        <w:rPr>
          <w:sz w:val="22"/>
        </w:rPr>
        <w:t>, oliguri</w:t>
      </w:r>
      <w:r w:rsidRPr="003D4649">
        <w:rPr>
          <w:sz w:val="22"/>
        </w:rPr>
        <w:t>j</w:t>
      </w:r>
      <w:r w:rsidR="00636655" w:rsidRPr="003D4649">
        <w:rPr>
          <w:sz w:val="22"/>
        </w:rPr>
        <w:t xml:space="preserve">a, </w:t>
      </w:r>
      <w:r w:rsidRPr="003D4649">
        <w:rPr>
          <w:sz w:val="22"/>
        </w:rPr>
        <w:t>padidėjęs kreatinino ir šlapalo kiekis kraujyje</w:t>
      </w:r>
      <w:r w:rsidR="00636655" w:rsidRPr="003D4649">
        <w:rPr>
          <w:sz w:val="22"/>
        </w:rPr>
        <w:t xml:space="preserve">. </w:t>
      </w:r>
      <w:r w:rsidRPr="003D4649">
        <w:rPr>
          <w:sz w:val="22"/>
        </w:rPr>
        <w:t>Pavieniais atvejais gali pasireikšti ūminis inkstų nepakankamumas</w:t>
      </w:r>
      <w:r w:rsidR="00636655" w:rsidRPr="003D4649">
        <w:rPr>
          <w:sz w:val="22"/>
        </w:rPr>
        <w:t xml:space="preserve"> (</w:t>
      </w:r>
      <w:r w:rsidRPr="003D4649">
        <w:rPr>
          <w:sz w:val="22"/>
        </w:rPr>
        <w:t xml:space="preserve">žr. </w:t>
      </w:r>
      <w:r w:rsidR="00636655" w:rsidRPr="003D4649">
        <w:rPr>
          <w:sz w:val="22"/>
        </w:rPr>
        <w:t>4.8</w:t>
      </w:r>
      <w:r w:rsidRPr="003D4649">
        <w:rPr>
          <w:sz w:val="22"/>
        </w:rPr>
        <w:t> skyrių</w:t>
      </w:r>
      <w:r w:rsidR="00636655" w:rsidRPr="003D4649">
        <w:rPr>
          <w:sz w:val="22"/>
        </w:rPr>
        <w:t>).</w:t>
      </w:r>
    </w:p>
    <w:p w14:paraId="7DD9ABD3" w14:textId="77777777" w:rsidR="00636655" w:rsidRPr="003D4649" w:rsidRDefault="00636655" w:rsidP="00636655">
      <w:pPr>
        <w:suppressAutoHyphens/>
        <w:rPr>
          <w:sz w:val="22"/>
        </w:rPr>
      </w:pPr>
    </w:p>
    <w:p w14:paraId="22A1A79A" w14:textId="505507F3" w:rsidR="00636655" w:rsidRPr="003D4649" w:rsidRDefault="00EE4583" w:rsidP="00636655">
      <w:pPr>
        <w:suppressAutoHyphens/>
        <w:rPr>
          <w:sz w:val="22"/>
          <w:u w:val="single"/>
        </w:rPr>
      </w:pPr>
      <w:r w:rsidRPr="003D4649">
        <w:rPr>
          <w:sz w:val="22"/>
          <w:u w:val="single"/>
        </w:rPr>
        <w:t>Vaikų populiacija</w:t>
      </w:r>
    </w:p>
    <w:p w14:paraId="2EA792A4" w14:textId="6DBE5A17" w:rsidR="00636655" w:rsidRPr="003D4649" w:rsidRDefault="00EE4583" w:rsidP="00636655">
      <w:pPr>
        <w:suppressAutoHyphens/>
        <w:rPr>
          <w:sz w:val="22"/>
        </w:rPr>
      </w:pPr>
      <w:r w:rsidRPr="003D4649">
        <w:rPr>
          <w:sz w:val="22"/>
        </w:rPr>
        <w:t>Remiantis turimais duomenimis, toksinis poveikis naujagimių ir vaikų inkstams ir klausai išlieka retas</w:t>
      </w:r>
      <w:r w:rsidR="00636655" w:rsidRPr="003D4649">
        <w:rPr>
          <w:sz w:val="22"/>
        </w:rPr>
        <w:t>.</w:t>
      </w:r>
    </w:p>
    <w:p w14:paraId="6DB1734B" w14:textId="77777777" w:rsidR="00636655" w:rsidRPr="003D4649" w:rsidRDefault="00636655" w:rsidP="00636655">
      <w:pPr>
        <w:suppressAutoHyphens/>
        <w:rPr>
          <w:sz w:val="22"/>
        </w:rPr>
      </w:pPr>
    </w:p>
    <w:p w14:paraId="4BA0FCA8" w14:textId="0D61340D" w:rsidR="00636655" w:rsidRPr="003D4649" w:rsidRDefault="00EE4583" w:rsidP="00636655">
      <w:pPr>
        <w:suppressAutoHyphens/>
        <w:rPr>
          <w:sz w:val="22"/>
          <w:u w:val="single"/>
        </w:rPr>
      </w:pPr>
      <w:r w:rsidRPr="003D4649">
        <w:rPr>
          <w:sz w:val="22"/>
          <w:u w:val="single"/>
        </w:rPr>
        <w:t>Senyviems pacientams</w:t>
      </w:r>
    </w:p>
    <w:p w14:paraId="65169F2D" w14:textId="498F07CA" w:rsidR="00EE4583" w:rsidRPr="003D4649" w:rsidRDefault="00EE4583" w:rsidP="00636655">
      <w:pPr>
        <w:suppressAutoHyphens/>
        <w:rPr>
          <w:sz w:val="22"/>
        </w:rPr>
      </w:pPr>
      <w:r w:rsidRPr="003D4649">
        <w:rPr>
          <w:sz w:val="22"/>
        </w:rPr>
        <w:t xml:space="preserve">Senyvų pacientų inkstų funkcija gali būti sutrikusi ir to gali nerodyti įprasti tyrimai, tokie kaip šlapalo azoto </w:t>
      </w:r>
      <w:r w:rsidR="002472A6">
        <w:rPr>
          <w:sz w:val="22"/>
        </w:rPr>
        <w:t>koncentracijos</w:t>
      </w:r>
      <w:r w:rsidRPr="003D4649">
        <w:rPr>
          <w:sz w:val="22"/>
        </w:rPr>
        <w:t xml:space="preserve"> kraujyje ir kreatinino ki</w:t>
      </w:r>
      <w:r w:rsidR="00842864" w:rsidRPr="003D4649">
        <w:rPr>
          <w:sz w:val="22"/>
        </w:rPr>
        <w:t xml:space="preserve">ekio kraujo </w:t>
      </w:r>
      <w:r w:rsidR="00BB06AC">
        <w:rPr>
          <w:sz w:val="22"/>
        </w:rPr>
        <w:t>serume</w:t>
      </w:r>
      <w:r w:rsidR="00842864" w:rsidRPr="003D4649">
        <w:rPr>
          <w:sz w:val="22"/>
        </w:rPr>
        <w:t xml:space="preserve"> tyrimai. Praktiškiau yra nustatyti kreatinino klirensą. Šiems pacientams ypač svarbu patikrinti inkstų funkciją.</w:t>
      </w:r>
    </w:p>
    <w:p w14:paraId="5BBECD68" w14:textId="77777777" w:rsidR="00636655" w:rsidRPr="003D4649" w:rsidRDefault="00636655" w:rsidP="00636655">
      <w:pPr>
        <w:suppressAutoHyphens/>
        <w:rPr>
          <w:sz w:val="22"/>
        </w:rPr>
      </w:pPr>
    </w:p>
    <w:p w14:paraId="41DAFEA6" w14:textId="5939C3BA" w:rsidR="00636655" w:rsidRPr="003D4649" w:rsidRDefault="00842864" w:rsidP="00636655">
      <w:pPr>
        <w:suppressAutoHyphens/>
        <w:rPr>
          <w:sz w:val="22"/>
          <w:u w:val="single"/>
        </w:rPr>
      </w:pPr>
      <w:r w:rsidRPr="003D4649">
        <w:rPr>
          <w:sz w:val="22"/>
          <w:u w:val="single"/>
        </w:rPr>
        <w:t>Pacientai su sunkiais nudegimais</w:t>
      </w:r>
    </w:p>
    <w:p w14:paraId="0968076A" w14:textId="500D34FA" w:rsidR="00636655" w:rsidRPr="003D4649" w:rsidRDefault="00A25585" w:rsidP="00636655">
      <w:pPr>
        <w:suppressAutoHyphens/>
        <w:rPr>
          <w:sz w:val="22"/>
        </w:rPr>
      </w:pPr>
      <w:r w:rsidRPr="003D4649">
        <w:rPr>
          <w:sz w:val="22"/>
        </w:rPr>
        <w:t>Pacientai su sunkiais nudegimais dėl pakitusios farmakokinetikos turi būti stebimi ypač atidžiai.</w:t>
      </w:r>
    </w:p>
    <w:p w14:paraId="76F13091" w14:textId="77777777" w:rsidR="00636655" w:rsidRPr="003D4649" w:rsidRDefault="00636655" w:rsidP="00636655">
      <w:pPr>
        <w:suppressAutoHyphens/>
        <w:rPr>
          <w:sz w:val="22"/>
        </w:rPr>
      </w:pPr>
    </w:p>
    <w:p w14:paraId="1DE11A52" w14:textId="015B4014" w:rsidR="00636655" w:rsidRPr="003D4649" w:rsidRDefault="00636655" w:rsidP="00636655">
      <w:pPr>
        <w:suppressAutoHyphens/>
        <w:rPr>
          <w:sz w:val="22"/>
        </w:rPr>
      </w:pPr>
      <w:r w:rsidRPr="003D4649">
        <w:rPr>
          <w:sz w:val="22"/>
        </w:rPr>
        <w:t xml:space="preserve">Gentamicin Basi </w:t>
      </w:r>
      <w:r w:rsidR="00A25585" w:rsidRPr="003D4649">
        <w:rPr>
          <w:sz w:val="22"/>
        </w:rPr>
        <w:t>sudėtyje yra natrio metabisulfito,</w:t>
      </w:r>
      <w:r w:rsidRPr="003D4649">
        <w:rPr>
          <w:sz w:val="22"/>
        </w:rPr>
        <w:t xml:space="preserve"> </w:t>
      </w:r>
      <w:r w:rsidR="00394C02" w:rsidRPr="003D4649">
        <w:rPr>
          <w:sz w:val="22"/>
        </w:rPr>
        <w:t>sulfito galinčio jautriems asmenims sukelti alerginio tipo reakcijų, įskaitant anafilaksijos simptomus ir gyvybei pavojingus astmos priepuolius ar ne tokius sunkius astmos priepuolius</w:t>
      </w:r>
      <w:r w:rsidRPr="003D4649">
        <w:rPr>
          <w:sz w:val="22"/>
        </w:rPr>
        <w:t xml:space="preserve">. </w:t>
      </w:r>
      <w:r w:rsidR="00394C02" w:rsidRPr="003D4649">
        <w:rPr>
          <w:sz w:val="22"/>
        </w:rPr>
        <w:t>Astma sergantys pacientai dažniau būna jautrūs sulfitams</w:t>
      </w:r>
      <w:r w:rsidRPr="003D4649">
        <w:rPr>
          <w:sz w:val="22"/>
        </w:rPr>
        <w:t>.</w:t>
      </w:r>
    </w:p>
    <w:p w14:paraId="5FBB87FD" w14:textId="77777777" w:rsidR="00636655" w:rsidRPr="003D4649" w:rsidRDefault="00636655" w:rsidP="00636655">
      <w:pPr>
        <w:suppressAutoHyphens/>
        <w:rPr>
          <w:sz w:val="22"/>
        </w:rPr>
      </w:pPr>
    </w:p>
    <w:p w14:paraId="385CEAB3" w14:textId="1B3AD28D" w:rsidR="00636655" w:rsidRPr="003D4649" w:rsidRDefault="00636655" w:rsidP="00636655">
      <w:pPr>
        <w:suppressAutoHyphens/>
        <w:rPr>
          <w:sz w:val="22"/>
        </w:rPr>
      </w:pPr>
      <w:r w:rsidRPr="003D4649">
        <w:rPr>
          <w:sz w:val="22"/>
        </w:rPr>
        <w:t xml:space="preserve">Gentamicin Basi </w:t>
      </w:r>
      <w:r w:rsidR="00394C02" w:rsidRPr="003D4649">
        <w:rPr>
          <w:sz w:val="22"/>
        </w:rPr>
        <w:t>sudėtyje yra metilo parahidro</w:t>
      </w:r>
      <w:r w:rsidR="00865375">
        <w:rPr>
          <w:sz w:val="22"/>
        </w:rPr>
        <w:t>k</w:t>
      </w:r>
      <w:r w:rsidR="00394C02" w:rsidRPr="003D4649">
        <w:rPr>
          <w:sz w:val="22"/>
        </w:rPr>
        <w:t>sibenzoato ir propilo parahidro</w:t>
      </w:r>
      <w:r w:rsidR="00161919">
        <w:rPr>
          <w:sz w:val="22"/>
        </w:rPr>
        <w:t>k</w:t>
      </w:r>
      <w:r w:rsidR="00394C02" w:rsidRPr="003D4649">
        <w:rPr>
          <w:sz w:val="22"/>
        </w:rPr>
        <w:t>sibenzoato, kurie</w:t>
      </w:r>
      <w:r w:rsidR="00394C02" w:rsidRPr="003D4649">
        <w:t xml:space="preserve"> g</w:t>
      </w:r>
      <w:r w:rsidR="00394C02" w:rsidRPr="003D4649">
        <w:rPr>
          <w:sz w:val="22"/>
        </w:rPr>
        <w:t>ali sukelti alerginių reakcijų, kurios gali būti uždelstos, ir išimtiniais atvejais bronchų spazmą</w:t>
      </w:r>
      <w:r w:rsidRPr="003D4649">
        <w:rPr>
          <w:sz w:val="22"/>
        </w:rPr>
        <w:t>.</w:t>
      </w:r>
    </w:p>
    <w:p w14:paraId="5FA49D2F" w14:textId="77777777" w:rsidR="00636655" w:rsidRPr="003D4649" w:rsidRDefault="00636655" w:rsidP="00636655">
      <w:pPr>
        <w:suppressAutoHyphens/>
        <w:rPr>
          <w:sz w:val="22"/>
        </w:rPr>
      </w:pPr>
    </w:p>
    <w:p w14:paraId="7AC327DD" w14:textId="3AD936AA" w:rsidR="00394C02" w:rsidRPr="003D4649" w:rsidRDefault="00394C02" w:rsidP="00636655">
      <w:pPr>
        <w:suppressAutoHyphens/>
        <w:rPr>
          <w:sz w:val="22"/>
        </w:rPr>
      </w:pPr>
      <w:r w:rsidRPr="003D4649">
        <w:rPr>
          <w:sz w:val="22"/>
        </w:rPr>
        <w:t xml:space="preserve">Šio vaistinio preparato </w:t>
      </w:r>
      <w:r w:rsidR="008547EA">
        <w:rPr>
          <w:sz w:val="22"/>
        </w:rPr>
        <w:t>kiek</w:t>
      </w:r>
      <w:r w:rsidRPr="003D4649">
        <w:rPr>
          <w:sz w:val="22"/>
        </w:rPr>
        <w:t>vienoje dozėje (ampulėje) yra mažiau kaip 1 mmol (23 mg) natrio, t.y. jis beveik neturi reikšmės.</w:t>
      </w:r>
    </w:p>
    <w:p w14:paraId="5A0A9A4D" w14:textId="77777777" w:rsidR="008D3B35" w:rsidRPr="003D4649" w:rsidRDefault="008D3B35">
      <w:pPr>
        <w:tabs>
          <w:tab w:val="left" w:pos="567"/>
        </w:tabs>
        <w:spacing w:line="260" w:lineRule="exact"/>
        <w:rPr>
          <w:sz w:val="22"/>
          <w:szCs w:val="24"/>
        </w:rPr>
      </w:pPr>
    </w:p>
    <w:p w14:paraId="63CE5F2D" w14:textId="77777777" w:rsidR="008D3B35" w:rsidRPr="003D4649" w:rsidRDefault="00AB4978">
      <w:pPr>
        <w:keepNext/>
        <w:tabs>
          <w:tab w:val="left" w:pos="567"/>
        </w:tabs>
        <w:spacing w:line="260" w:lineRule="exact"/>
        <w:jc w:val="both"/>
        <w:outlineLvl w:val="3"/>
        <w:rPr>
          <w:b/>
          <w:bCs/>
          <w:sz w:val="22"/>
          <w:szCs w:val="28"/>
          <w:lang w:eastAsia="x-none"/>
        </w:rPr>
      </w:pPr>
      <w:r w:rsidRPr="003D4649">
        <w:rPr>
          <w:b/>
          <w:bCs/>
          <w:sz w:val="22"/>
          <w:szCs w:val="28"/>
          <w:lang w:eastAsia="x-none"/>
        </w:rPr>
        <w:t>4.5</w:t>
      </w:r>
      <w:r w:rsidRPr="003D4649">
        <w:rPr>
          <w:b/>
          <w:bCs/>
          <w:sz w:val="22"/>
          <w:szCs w:val="28"/>
          <w:lang w:eastAsia="x-none"/>
        </w:rPr>
        <w:tab/>
        <w:t>Sąveika su kitais vaistiniais preparatais ir kitokia sąveika</w:t>
      </w:r>
    </w:p>
    <w:p w14:paraId="7F262E11" w14:textId="77777777" w:rsidR="008D3B35" w:rsidRPr="003D4649" w:rsidRDefault="008D3B35">
      <w:pPr>
        <w:tabs>
          <w:tab w:val="left" w:pos="567"/>
        </w:tabs>
        <w:spacing w:line="260" w:lineRule="exact"/>
        <w:rPr>
          <w:sz w:val="22"/>
          <w:szCs w:val="24"/>
        </w:rPr>
      </w:pPr>
    </w:p>
    <w:p w14:paraId="71CAA25E" w14:textId="0EEC4401" w:rsidR="0018320A" w:rsidRPr="003D4649" w:rsidRDefault="0018320A" w:rsidP="007F2F49">
      <w:pPr>
        <w:suppressAutoHyphens/>
        <w:rPr>
          <w:sz w:val="22"/>
        </w:rPr>
      </w:pPr>
      <w:r w:rsidRPr="003D4649">
        <w:rPr>
          <w:sz w:val="22"/>
        </w:rPr>
        <w:t>Kaip ir skiriant kitų aminoglikozidų, reikia vengti</w:t>
      </w:r>
      <w:r w:rsidR="007B47E7">
        <w:rPr>
          <w:sz w:val="22"/>
        </w:rPr>
        <w:t xml:space="preserve"> kartu ir (arba) paeiliui taikomo sisteminio ar vietinio ant odos gydymo kitais galimai neurotoksi</w:t>
      </w:r>
      <w:r w:rsidR="00CB5FB2">
        <w:rPr>
          <w:sz w:val="22"/>
        </w:rPr>
        <w:t>škais</w:t>
      </w:r>
      <w:r w:rsidR="007B47E7">
        <w:rPr>
          <w:sz w:val="22"/>
        </w:rPr>
        <w:t xml:space="preserve"> ir (arba) nefrotoks</w:t>
      </w:r>
      <w:r w:rsidR="00CB5FB2">
        <w:rPr>
          <w:sz w:val="22"/>
        </w:rPr>
        <w:t>iškais</w:t>
      </w:r>
      <w:r w:rsidR="007B47E7">
        <w:rPr>
          <w:sz w:val="22"/>
        </w:rPr>
        <w:t xml:space="preserve"> vaistiniais preparatais.</w:t>
      </w:r>
      <w:r w:rsidRPr="003D4649">
        <w:rPr>
          <w:sz w:val="22"/>
        </w:rPr>
        <w:t>. Gentamicin Basi vartojant su kitais galimai nefrotoksiškais vaistiniais preparatais didėja toksinio poveikio inkstams rizika. Tokie vaistiniai preparatai apima aminoglikozidus, vankomiciną, polimiksiną B, kolistiną, cheminius platinos junginius, didele</w:t>
      </w:r>
      <w:r w:rsidR="00BB06AC">
        <w:rPr>
          <w:sz w:val="22"/>
        </w:rPr>
        <w:t>s metotreksato dozes, ifosfamidą</w:t>
      </w:r>
      <w:r w:rsidRPr="003D4649">
        <w:rPr>
          <w:sz w:val="22"/>
        </w:rPr>
        <w:t xml:space="preserve"> pentamidin</w:t>
      </w:r>
      <w:r w:rsidR="00BB06AC">
        <w:rPr>
          <w:sz w:val="22"/>
        </w:rPr>
        <w:t>ą</w:t>
      </w:r>
      <w:r w:rsidRPr="003D4649">
        <w:rPr>
          <w:sz w:val="22"/>
        </w:rPr>
        <w:t>, foskarnet</w:t>
      </w:r>
      <w:r w:rsidR="00BB06AC">
        <w:rPr>
          <w:sz w:val="22"/>
        </w:rPr>
        <w:t>ą, kai kuri</w:t>
      </w:r>
      <w:r w:rsidR="006C46C2">
        <w:rPr>
          <w:sz w:val="22"/>
        </w:rPr>
        <w:t>uos</w:t>
      </w:r>
      <w:r w:rsidRPr="003D4649">
        <w:rPr>
          <w:sz w:val="22"/>
        </w:rPr>
        <w:t xml:space="preserve"> antivirusin</w:t>
      </w:r>
      <w:r w:rsidR="006C46C2">
        <w:rPr>
          <w:sz w:val="22"/>
        </w:rPr>
        <w:t>iusvaistinius preparatus</w:t>
      </w:r>
      <w:r w:rsidRPr="003D4649">
        <w:rPr>
          <w:sz w:val="22"/>
        </w:rPr>
        <w:t xml:space="preserve"> (aciklovir</w:t>
      </w:r>
      <w:r w:rsidR="00BB06AC">
        <w:rPr>
          <w:sz w:val="22"/>
        </w:rPr>
        <w:t>ą</w:t>
      </w:r>
      <w:r w:rsidRPr="003D4649">
        <w:rPr>
          <w:sz w:val="22"/>
        </w:rPr>
        <w:t>, ganciklovir</w:t>
      </w:r>
      <w:r w:rsidR="00BB06AC">
        <w:rPr>
          <w:sz w:val="22"/>
        </w:rPr>
        <w:t>ą, adefovirą</w:t>
      </w:r>
      <w:r w:rsidRPr="003D4649">
        <w:rPr>
          <w:sz w:val="22"/>
        </w:rPr>
        <w:t>, cidofovir</w:t>
      </w:r>
      <w:r w:rsidR="00BB06AC">
        <w:rPr>
          <w:sz w:val="22"/>
        </w:rPr>
        <w:t>ą, tenofovirą</w:t>
      </w:r>
      <w:r w:rsidRPr="003D4649">
        <w:rPr>
          <w:sz w:val="22"/>
        </w:rPr>
        <w:t>)</w:t>
      </w:r>
      <w:r w:rsidR="00397BDD" w:rsidRPr="003D4649">
        <w:rPr>
          <w:sz w:val="22"/>
        </w:rPr>
        <w:t>,</w:t>
      </w:r>
      <w:r w:rsidRPr="003D4649">
        <w:rPr>
          <w:sz w:val="22"/>
        </w:rPr>
        <w:t xml:space="preserve"> amfoter</w:t>
      </w:r>
      <w:r w:rsidR="004F4C15">
        <w:rPr>
          <w:sz w:val="22"/>
        </w:rPr>
        <w:t>i</w:t>
      </w:r>
      <w:r w:rsidRPr="003D4649">
        <w:rPr>
          <w:sz w:val="22"/>
        </w:rPr>
        <w:t>cin</w:t>
      </w:r>
      <w:r w:rsidR="00BB06AC">
        <w:rPr>
          <w:sz w:val="22"/>
        </w:rPr>
        <w:t>ą</w:t>
      </w:r>
      <w:r w:rsidRPr="003D4649">
        <w:rPr>
          <w:sz w:val="22"/>
        </w:rPr>
        <w:t xml:space="preserve"> B, </w:t>
      </w:r>
      <w:r w:rsidR="00397BDD" w:rsidRPr="003D4649">
        <w:rPr>
          <w:sz w:val="22"/>
        </w:rPr>
        <w:t>imunosupresant</w:t>
      </w:r>
      <w:r w:rsidR="00BB06AC">
        <w:rPr>
          <w:sz w:val="22"/>
        </w:rPr>
        <w:t>us</w:t>
      </w:r>
      <w:r w:rsidR="00397BDD" w:rsidRPr="003D4649">
        <w:rPr>
          <w:sz w:val="22"/>
        </w:rPr>
        <w:t>, toki</w:t>
      </w:r>
      <w:r w:rsidR="00BB06AC">
        <w:rPr>
          <w:sz w:val="22"/>
        </w:rPr>
        <w:t>us</w:t>
      </w:r>
      <w:r w:rsidR="00397BDD" w:rsidRPr="003D4649">
        <w:rPr>
          <w:sz w:val="22"/>
        </w:rPr>
        <w:t xml:space="preserve"> kaip ciklosporinas ar takrolimuzas ir jodo kontrastin</w:t>
      </w:r>
      <w:r w:rsidR="00BB06AC">
        <w:rPr>
          <w:sz w:val="22"/>
        </w:rPr>
        <w:t>es</w:t>
      </w:r>
      <w:r w:rsidR="00397BDD" w:rsidRPr="003D4649">
        <w:rPr>
          <w:sz w:val="22"/>
        </w:rPr>
        <w:t xml:space="preserve"> medžiag</w:t>
      </w:r>
      <w:r w:rsidR="00BB06AC">
        <w:rPr>
          <w:sz w:val="22"/>
        </w:rPr>
        <w:t>as.</w:t>
      </w:r>
    </w:p>
    <w:p w14:paraId="4921FBDB" w14:textId="513546C2" w:rsidR="0018320A" w:rsidRPr="003D4649" w:rsidRDefault="00397BDD" w:rsidP="007F2F49">
      <w:pPr>
        <w:suppressAutoHyphens/>
        <w:rPr>
          <w:sz w:val="22"/>
        </w:rPr>
      </w:pPr>
      <w:r w:rsidRPr="003D4649">
        <w:rPr>
          <w:sz w:val="22"/>
        </w:rPr>
        <w:t>Jei vis tik manoma, kad tokį derinį vartoti būtina, reikia griežtai stebėti inkstų funkciją atliekant atitinkamus laboratorinius tyrimus.</w:t>
      </w:r>
    </w:p>
    <w:p w14:paraId="284B4EC6" w14:textId="77777777" w:rsidR="007F2F49" w:rsidRPr="003D4649" w:rsidRDefault="007F2F49" w:rsidP="007F2F49">
      <w:pPr>
        <w:suppressAutoHyphens/>
        <w:rPr>
          <w:sz w:val="22"/>
        </w:rPr>
      </w:pPr>
    </w:p>
    <w:p w14:paraId="67B4A867" w14:textId="18F981B4" w:rsidR="005D5A03" w:rsidRPr="003D4649" w:rsidRDefault="005D5A03" w:rsidP="007F2F49">
      <w:pPr>
        <w:suppressAutoHyphens/>
        <w:rPr>
          <w:sz w:val="22"/>
        </w:rPr>
      </w:pPr>
      <w:r w:rsidRPr="003D4649">
        <w:rPr>
          <w:sz w:val="22"/>
        </w:rPr>
        <w:lastRenderedPageBreak/>
        <w:t>Taip pat reikia vengti gentamicino sk</w:t>
      </w:r>
      <w:r w:rsidR="008F337C">
        <w:rPr>
          <w:sz w:val="22"/>
        </w:rPr>
        <w:t>yrimo</w:t>
      </w:r>
      <w:r w:rsidRPr="003D4649">
        <w:rPr>
          <w:sz w:val="22"/>
        </w:rPr>
        <w:t xml:space="preserve"> kartu su stipriais diuretikais, tokiais kaip etakrino rūgštis ar furo</w:t>
      </w:r>
      <w:r w:rsidR="00386650">
        <w:rPr>
          <w:sz w:val="22"/>
        </w:rPr>
        <w:t>z</w:t>
      </w:r>
      <w:r w:rsidRPr="003D4649">
        <w:rPr>
          <w:sz w:val="22"/>
        </w:rPr>
        <w:t>emidas, nes šie diuretikai patys vieni gali sukelti ototoksinį poveikį. Skiriant diuretikus į veną, jie gali padidinti aminoglikozidų toksinį poveikį, pakeisdami antibiotiko koncentraciją kraujo serume ir audiniuose (žr. 4.4 skyrių).</w:t>
      </w:r>
    </w:p>
    <w:p w14:paraId="5131E7AD" w14:textId="77777777" w:rsidR="005D5A03" w:rsidRPr="003D4649" w:rsidRDefault="005D5A03" w:rsidP="007F2F49">
      <w:pPr>
        <w:suppressAutoHyphens/>
        <w:rPr>
          <w:sz w:val="22"/>
        </w:rPr>
      </w:pPr>
    </w:p>
    <w:p w14:paraId="361C913B" w14:textId="280FD8F7" w:rsidR="007F2F49" w:rsidRPr="003D4649" w:rsidRDefault="005D5A03" w:rsidP="007F2F49">
      <w:pPr>
        <w:suppressAutoHyphens/>
        <w:rPr>
          <w:sz w:val="22"/>
        </w:rPr>
      </w:pPr>
      <w:r w:rsidRPr="003D4649">
        <w:rPr>
          <w:sz w:val="22"/>
        </w:rPr>
        <w:t>Kartu vartojant aminoglikozidų ir kai kurių cefalosporinų gali padidėti toksinis poveikis inkstams (žr. 4.4 skyrių).</w:t>
      </w:r>
    </w:p>
    <w:p w14:paraId="6D6BAD15" w14:textId="77777777" w:rsidR="007F2F49" w:rsidRPr="003D4649" w:rsidRDefault="007F2F49" w:rsidP="007F2F49">
      <w:pPr>
        <w:suppressAutoHyphens/>
        <w:rPr>
          <w:sz w:val="22"/>
        </w:rPr>
      </w:pPr>
    </w:p>
    <w:p w14:paraId="0303331B" w14:textId="4A5B5BFB" w:rsidR="005D5A03" w:rsidRPr="003D4649" w:rsidRDefault="005D5A03" w:rsidP="007F2F49">
      <w:pPr>
        <w:suppressAutoHyphens/>
        <w:rPr>
          <w:sz w:val="22"/>
        </w:rPr>
      </w:pPr>
      <w:r w:rsidRPr="003D4649">
        <w:rPr>
          <w:sz w:val="22"/>
        </w:rPr>
        <w:t>Katėms duodant dideles gentamicino dozes (40 mg/kg), buvo pranešta apie nerv</w:t>
      </w:r>
      <w:r w:rsidR="00173491">
        <w:rPr>
          <w:sz w:val="22"/>
        </w:rPr>
        <w:t>o</w:t>
      </w:r>
      <w:r w:rsidRPr="003D4649">
        <w:rPr>
          <w:sz w:val="22"/>
        </w:rPr>
        <w:t xml:space="preserve"> ir raumen</w:t>
      </w:r>
      <w:r w:rsidR="00173491">
        <w:rPr>
          <w:sz w:val="22"/>
        </w:rPr>
        <w:t>s</w:t>
      </w:r>
      <w:r w:rsidRPr="003D4649">
        <w:rPr>
          <w:sz w:val="22"/>
        </w:rPr>
        <w:t xml:space="preserve"> jungties blokadą ir kvėpavimo paralyžių. Reikia turėti omenyje, kad yra šių reiškinių atsiradimo galimybė, jei genatmicino skiriama pacientams, gydomiems nervo ir raumens jungtį blokuojanči</w:t>
      </w:r>
      <w:r w:rsidR="00840F09">
        <w:rPr>
          <w:sz w:val="22"/>
        </w:rPr>
        <w:t>ais</w:t>
      </w:r>
      <w:r w:rsidRPr="003D4649">
        <w:rPr>
          <w:sz w:val="22"/>
        </w:rPr>
        <w:t xml:space="preserve"> </w:t>
      </w:r>
      <w:r w:rsidR="00210F2B">
        <w:rPr>
          <w:sz w:val="22"/>
        </w:rPr>
        <w:t>vaistiniais preparatais</w:t>
      </w:r>
      <w:r w:rsidRPr="003D4649">
        <w:rPr>
          <w:sz w:val="22"/>
        </w:rPr>
        <w:t>, toki</w:t>
      </w:r>
      <w:r w:rsidR="00210F2B">
        <w:rPr>
          <w:sz w:val="22"/>
        </w:rPr>
        <w:t>a</w:t>
      </w:r>
      <w:r w:rsidR="001B14E9">
        <w:rPr>
          <w:sz w:val="22"/>
        </w:rPr>
        <w:t>i</w:t>
      </w:r>
      <w:r w:rsidRPr="003D4649">
        <w:rPr>
          <w:sz w:val="22"/>
        </w:rPr>
        <w:t>s kaip sukcinilcholinas, tubokurarinas ar dekametonis, anestetikais ar atliekant didel</w:t>
      </w:r>
      <w:r w:rsidR="00C30F02" w:rsidRPr="003D4649">
        <w:rPr>
          <w:sz w:val="22"/>
        </w:rPr>
        <w:t xml:space="preserve">ės apimties </w:t>
      </w:r>
      <w:r w:rsidRPr="003D4649">
        <w:rPr>
          <w:sz w:val="22"/>
        </w:rPr>
        <w:t>kraujo</w:t>
      </w:r>
      <w:r w:rsidR="00C30F02" w:rsidRPr="003D4649">
        <w:rPr>
          <w:sz w:val="22"/>
        </w:rPr>
        <w:t xml:space="preserve"> su antikoaguliantais citratais</w:t>
      </w:r>
      <w:r w:rsidRPr="003D4649">
        <w:rPr>
          <w:sz w:val="22"/>
        </w:rPr>
        <w:t xml:space="preserve"> </w:t>
      </w:r>
      <w:r w:rsidR="00C30F02" w:rsidRPr="003D4649">
        <w:rPr>
          <w:sz w:val="22"/>
        </w:rPr>
        <w:t xml:space="preserve">perpylimą. Jei </w:t>
      </w:r>
      <w:r w:rsidR="00832753">
        <w:rPr>
          <w:sz w:val="22"/>
        </w:rPr>
        <w:t>pasireiškia</w:t>
      </w:r>
      <w:r w:rsidR="00C30F02" w:rsidRPr="003D4649">
        <w:rPr>
          <w:sz w:val="22"/>
        </w:rPr>
        <w:t xml:space="preserve"> blokada, šį reiškinį gali pakeisti kalcio druskų vartojimas.</w:t>
      </w:r>
    </w:p>
    <w:p w14:paraId="4CEF3B01" w14:textId="77777777" w:rsidR="007F2F49" w:rsidRPr="003D4649" w:rsidRDefault="007F2F49" w:rsidP="007F2F49">
      <w:pPr>
        <w:suppressAutoHyphens/>
        <w:rPr>
          <w:sz w:val="22"/>
        </w:rPr>
      </w:pPr>
    </w:p>
    <w:p w14:paraId="1D22083D" w14:textId="40986FFC" w:rsidR="00C30F02" w:rsidRPr="003D4649" w:rsidRDefault="00C30F02" w:rsidP="007F2F49">
      <w:pPr>
        <w:suppressAutoHyphens/>
        <w:rPr>
          <w:sz w:val="22"/>
        </w:rPr>
      </w:pPr>
      <w:r w:rsidRPr="003D4649">
        <w:rPr>
          <w:i/>
          <w:sz w:val="22"/>
        </w:rPr>
        <w:t>In vitro</w:t>
      </w:r>
      <w:r w:rsidRPr="003D4649">
        <w:rPr>
          <w:sz w:val="22"/>
        </w:rPr>
        <w:t xml:space="preserve"> aminoglikozidų ir betalaktaminių antibiotikų (penicilinų ar cefalosporinų) mišinys gali sukelti reikšmingą abipusį veikimo sumažėjimą. Buvo pranešta apie pacientams, kuriems buvo inkstų nepakankamumas, ir kai kuriems pacientams, kurių inkstų funkcija buvo normali, sumažėjusį pusinės eliminacijos kraujo serume laiką ar</w:t>
      </w:r>
      <w:r w:rsidR="00DB7A24" w:rsidRPr="003D4649">
        <w:rPr>
          <w:sz w:val="22"/>
        </w:rPr>
        <w:t xml:space="preserve">ba sumažėjusią aminoglikozidų koncentraciją kraujo serume, net ir tais atvejais, kai aminoglikozidas ir penicilino tipo vaistinis preparatas buvo vartojami atskirai ir skirtingais būdais. Buvo gauta pranešimų apie sutrumpėjusį gentamicino pusinės eliminacijos laiką kraujo serume pacientams, kuriems buvo sunkus inkstų nepakankamumas ir jie buvo gydyti karbenicilinu ir gentamicinu. Ši aminoglikozido </w:t>
      </w:r>
      <w:r w:rsidR="00B26BBF" w:rsidRPr="003D4649">
        <w:rPr>
          <w:sz w:val="22"/>
        </w:rPr>
        <w:t>inaktyvacija</w:t>
      </w:r>
      <w:r w:rsidR="00DB7A24" w:rsidRPr="003D4649">
        <w:rPr>
          <w:sz w:val="22"/>
        </w:rPr>
        <w:t xml:space="preserve"> yra kliniškai reikšming</w:t>
      </w:r>
      <w:r w:rsidR="00B26BBF" w:rsidRPr="003D4649">
        <w:rPr>
          <w:sz w:val="22"/>
        </w:rPr>
        <w:t>a</w:t>
      </w:r>
      <w:r w:rsidR="00DB7A24" w:rsidRPr="003D4649">
        <w:rPr>
          <w:sz w:val="22"/>
        </w:rPr>
        <w:t xml:space="preserve"> tik jei pacientams yra sunkus inkstų nepakankamumas.</w:t>
      </w:r>
    </w:p>
    <w:p w14:paraId="24448587" w14:textId="5D288FF3" w:rsidR="008D3B35" w:rsidRPr="003D4649" w:rsidRDefault="008D3B35" w:rsidP="00DB7A24">
      <w:pPr>
        <w:suppressAutoHyphens/>
        <w:rPr>
          <w:sz w:val="22"/>
        </w:rPr>
      </w:pPr>
    </w:p>
    <w:p w14:paraId="73C3474F" w14:textId="77777777" w:rsidR="008D3B35" w:rsidRPr="003D4649" w:rsidRDefault="00AB4978">
      <w:pPr>
        <w:keepNext/>
        <w:tabs>
          <w:tab w:val="left" w:pos="567"/>
        </w:tabs>
        <w:spacing w:line="260" w:lineRule="exact"/>
        <w:jc w:val="both"/>
        <w:outlineLvl w:val="3"/>
        <w:rPr>
          <w:b/>
          <w:bCs/>
          <w:sz w:val="22"/>
          <w:szCs w:val="28"/>
          <w:lang w:eastAsia="x-none"/>
        </w:rPr>
      </w:pPr>
      <w:r w:rsidRPr="003D4649">
        <w:rPr>
          <w:b/>
          <w:bCs/>
          <w:sz w:val="22"/>
          <w:szCs w:val="28"/>
          <w:lang w:eastAsia="x-none"/>
        </w:rPr>
        <w:t>4.6</w:t>
      </w:r>
      <w:r w:rsidRPr="003D4649">
        <w:rPr>
          <w:b/>
          <w:bCs/>
          <w:sz w:val="22"/>
          <w:szCs w:val="28"/>
          <w:lang w:eastAsia="x-none"/>
        </w:rPr>
        <w:tab/>
        <w:t>Vaisingumas, nėštumo ir žindymo laikotarpis</w:t>
      </w:r>
    </w:p>
    <w:p w14:paraId="2593958A" w14:textId="77777777" w:rsidR="008D3B35" w:rsidRPr="003D4649" w:rsidRDefault="008D3B35">
      <w:pPr>
        <w:tabs>
          <w:tab w:val="left" w:pos="567"/>
        </w:tabs>
        <w:spacing w:line="260" w:lineRule="exact"/>
        <w:rPr>
          <w:sz w:val="22"/>
          <w:szCs w:val="24"/>
        </w:rPr>
      </w:pPr>
    </w:p>
    <w:p w14:paraId="3A76F39C" w14:textId="5ADCF0DA" w:rsidR="00E734E3" w:rsidRPr="003D4649" w:rsidRDefault="00AB4978">
      <w:pPr>
        <w:tabs>
          <w:tab w:val="left" w:pos="567"/>
        </w:tabs>
        <w:spacing w:line="260" w:lineRule="exact"/>
        <w:rPr>
          <w:color w:val="0D0D0D"/>
          <w:sz w:val="22"/>
          <w:u w:val="single"/>
        </w:rPr>
      </w:pPr>
      <w:r w:rsidRPr="003D4649">
        <w:rPr>
          <w:color w:val="0D0D0D"/>
          <w:sz w:val="22"/>
          <w:u w:val="single"/>
        </w:rPr>
        <w:t>Nėštumas</w:t>
      </w:r>
    </w:p>
    <w:p w14:paraId="6910B748" w14:textId="59412D97" w:rsidR="00E734E3" w:rsidRPr="003D4649" w:rsidRDefault="000B6DE2">
      <w:pPr>
        <w:tabs>
          <w:tab w:val="left" w:pos="567"/>
        </w:tabs>
        <w:spacing w:line="260" w:lineRule="exact"/>
        <w:rPr>
          <w:color w:val="0D0D0D"/>
          <w:sz w:val="22"/>
        </w:rPr>
      </w:pPr>
      <w:r w:rsidRPr="003D4649">
        <w:rPr>
          <w:color w:val="0D0D0D"/>
          <w:sz w:val="22"/>
        </w:rPr>
        <w:t>Nėra pakankamai duomenų apie gentamicino vartojimą nėštumo metu. Tyrimai su gyvūnais parodė toksinį gentamicino poveikį reprodukcijai (žr. 5.3 skyrių).</w:t>
      </w:r>
    </w:p>
    <w:p w14:paraId="347EDA84" w14:textId="77777777" w:rsidR="000B6DE2" w:rsidRPr="003D4649" w:rsidRDefault="000B6DE2">
      <w:pPr>
        <w:tabs>
          <w:tab w:val="left" w:pos="567"/>
        </w:tabs>
        <w:spacing w:line="260" w:lineRule="exact"/>
        <w:rPr>
          <w:color w:val="0D0D0D"/>
          <w:sz w:val="22"/>
        </w:rPr>
      </w:pPr>
    </w:p>
    <w:p w14:paraId="6D4A3D91" w14:textId="74CD9B62" w:rsidR="00F2080B" w:rsidRPr="003D4649" w:rsidRDefault="000B6DE2" w:rsidP="00F2080B">
      <w:pPr>
        <w:widowControl w:val="0"/>
        <w:tabs>
          <w:tab w:val="left" w:pos="567"/>
        </w:tabs>
        <w:rPr>
          <w:rFonts w:eastAsia="Calibri"/>
          <w:sz w:val="22"/>
          <w:szCs w:val="22"/>
        </w:rPr>
      </w:pPr>
      <w:r w:rsidRPr="003D4649">
        <w:rPr>
          <w:rFonts w:eastAsia="Calibri"/>
          <w:sz w:val="22"/>
          <w:szCs w:val="22"/>
        </w:rPr>
        <w:t>Gentamicinas prasiskverbia per placentą. Dėl galimos vaisiaus vidinės ausies ir inkstų pažaidos rizikos</w:t>
      </w:r>
      <w:r w:rsidR="00F2080B" w:rsidRPr="003D4649">
        <w:rPr>
          <w:rFonts w:eastAsia="Calibri"/>
          <w:sz w:val="22"/>
          <w:szCs w:val="22"/>
        </w:rPr>
        <w:t xml:space="preserve"> gentamicino nėštumo</w:t>
      </w:r>
      <w:r w:rsidR="00D64967">
        <w:rPr>
          <w:rFonts w:eastAsia="Calibri"/>
          <w:sz w:val="22"/>
          <w:szCs w:val="22"/>
        </w:rPr>
        <w:t xml:space="preserve"> metu</w:t>
      </w:r>
      <w:r w:rsidR="00F2080B" w:rsidRPr="003D4649">
        <w:rPr>
          <w:rFonts w:eastAsia="Calibri"/>
          <w:sz w:val="22"/>
          <w:szCs w:val="22"/>
        </w:rPr>
        <w:t xml:space="preserve"> vartoti negalima, nebent yra gyvybei pavojinga indikacija ir nėra kito gydymo pasirinkimo.</w:t>
      </w:r>
    </w:p>
    <w:p w14:paraId="5428CBD3" w14:textId="3B17F040" w:rsidR="000B6DE2" w:rsidRPr="003D4649" w:rsidRDefault="000B6DE2" w:rsidP="000B6DE2">
      <w:pPr>
        <w:widowControl w:val="0"/>
        <w:tabs>
          <w:tab w:val="left" w:pos="567"/>
        </w:tabs>
        <w:rPr>
          <w:rFonts w:eastAsia="Calibri"/>
          <w:sz w:val="22"/>
          <w:szCs w:val="22"/>
        </w:rPr>
      </w:pPr>
    </w:p>
    <w:p w14:paraId="0191B992" w14:textId="67036AE3" w:rsidR="000B6DE2" w:rsidRPr="003D4649" w:rsidRDefault="00F2080B">
      <w:pPr>
        <w:tabs>
          <w:tab w:val="left" w:pos="567"/>
        </w:tabs>
        <w:spacing w:line="260" w:lineRule="exact"/>
        <w:rPr>
          <w:color w:val="0D0D0D"/>
          <w:sz w:val="22"/>
        </w:rPr>
      </w:pPr>
      <w:r w:rsidRPr="003D4649">
        <w:rPr>
          <w:color w:val="0D0D0D"/>
          <w:sz w:val="22"/>
        </w:rPr>
        <w:t>Jei nėštumo metu buvo vartojama gentamicino, rekomenduojama stebėti naujagimio klausą ir inkstų funkciją.</w:t>
      </w:r>
    </w:p>
    <w:p w14:paraId="41543387" w14:textId="77777777" w:rsidR="00E734E3" w:rsidRPr="003D4649" w:rsidRDefault="00E734E3">
      <w:pPr>
        <w:tabs>
          <w:tab w:val="left" w:pos="567"/>
        </w:tabs>
        <w:spacing w:line="260" w:lineRule="exact"/>
        <w:rPr>
          <w:color w:val="0D0D0D"/>
          <w:sz w:val="22"/>
          <w:szCs w:val="24"/>
        </w:rPr>
      </w:pPr>
    </w:p>
    <w:p w14:paraId="69A59493" w14:textId="34E31C81" w:rsidR="00674A63" w:rsidRPr="003D4649" w:rsidRDefault="00AB4978" w:rsidP="007B40FD">
      <w:pPr>
        <w:tabs>
          <w:tab w:val="left" w:pos="567"/>
        </w:tabs>
        <w:spacing w:line="260" w:lineRule="exact"/>
        <w:rPr>
          <w:color w:val="0D0D0D"/>
          <w:sz w:val="22"/>
          <w:szCs w:val="24"/>
          <w:u w:val="single"/>
        </w:rPr>
      </w:pPr>
      <w:r w:rsidRPr="003D4649">
        <w:rPr>
          <w:color w:val="0D0D0D"/>
          <w:sz w:val="22"/>
          <w:u w:val="single"/>
        </w:rPr>
        <w:t>Žindymas</w:t>
      </w:r>
    </w:p>
    <w:p w14:paraId="07C9535D" w14:textId="4B49AA3C" w:rsidR="007B40FD" w:rsidRPr="003D4649" w:rsidRDefault="00B62930" w:rsidP="007B40FD">
      <w:pPr>
        <w:tabs>
          <w:tab w:val="left" w:pos="567"/>
        </w:tabs>
        <w:spacing w:line="260" w:lineRule="exact"/>
        <w:rPr>
          <w:color w:val="0D0D0D"/>
          <w:sz w:val="22"/>
          <w:szCs w:val="24"/>
        </w:rPr>
      </w:pPr>
      <w:r w:rsidRPr="003D4649">
        <w:rPr>
          <w:color w:val="0D0D0D"/>
          <w:sz w:val="22"/>
          <w:szCs w:val="24"/>
        </w:rPr>
        <w:t>Gentamicino labai mažais kiekiais išsiskiria į gydomų moterų pieną.</w:t>
      </w:r>
      <w:r w:rsidR="00B12417" w:rsidRPr="003D4649">
        <w:rPr>
          <w:color w:val="0D0D0D"/>
          <w:sz w:val="22"/>
          <w:szCs w:val="24"/>
        </w:rPr>
        <w:t xml:space="preserve"> Dėl galimų sunkių nepageidaujamų aminoglikozidų reakcijų žindomiems vaikams, </w:t>
      </w:r>
      <w:r w:rsidR="00811F27" w:rsidRPr="003D4649">
        <w:rPr>
          <w:color w:val="0D0D0D"/>
          <w:sz w:val="22"/>
          <w:szCs w:val="24"/>
        </w:rPr>
        <w:t xml:space="preserve">atsižvelgiant į </w:t>
      </w:r>
      <w:r w:rsidR="00811F27" w:rsidRPr="003D4649">
        <w:rPr>
          <w:rFonts w:eastAsia="SimSun"/>
          <w:color w:val="000000"/>
          <w:sz w:val="22"/>
          <w:szCs w:val="22"/>
          <w:lang w:eastAsia="zh-CN"/>
        </w:rPr>
        <w:t>gydymo naudą motinai,</w:t>
      </w:r>
      <w:r w:rsidR="00811F27" w:rsidRPr="003D4649">
        <w:rPr>
          <w:color w:val="0D0D0D"/>
          <w:sz w:val="22"/>
          <w:szCs w:val="24"/>
        </w:rPr>
        <w:t xml:space="preserve"> reikia nuspręsti, ar nutraukti žindymą ar nutraukti arba susilaikyti nuo gydymo. Žindomam kūdikiui gali pasireikšti viduriavimas ir grybelinė gleivinių infekcija ir dėl to gali </w:t>
      </w:r>
      <w:r w:rsidR="00F5545C">
        <w:rPr>
          <w:color w:val="0D0D0D"/>
          <w:sz w:val="22"/>
          <w:szCs w:val="24"/>
        </w:rPr>
        <w:t>pri</w:t>
      </w:r>
      <w:r w:rsidR="00811F27" w:rsidRPr="003D4649">
        <w:rPr>
          <w:color w:val="0D0D0D"/>
          <w:sz w:val="22"/>
          <w:szCs w:val="24"/>
        </w:rPr>
        <w:t>reikti nutraukti žindymą. Reikia nepamiršti ir įsijautrinimo galimybės.</w:t>
      </w:r>
    </w:p>
    <w:p w14:paraId="2A6E8CA9" w14:textId="77777777" w:rsidR="00B62930" w:rsidRPr="003D4649" w:rsidRDefault="00B62930" w:rsidP="005677D9">
      <w:pPr>
        <w:suppressAutoHyphens/>
        <w:rPr>
          <w:sz w:val="22"/>
        </w:rPr>
      </w:pPr>
    </w:p>
    <w:p w14:paraId="6A4DFF6F" w14:textId="53F03C53" w:rsidR="008D3B35" w:rsidRPr="003D4649" w:rsidRDefault="00AB4978">
      <w:pPr>
        <w:tabs>
          <w:tab w:val="left" w:pos="567"/>
        </w:tabs>
        <w:spacing w:line="260" w:lineRule="exact"/>
        <w:rPr>
          <w:color w:val="0D0D0D"/>
          <w:sz w:val="22"/>
          <w:szCs w:val="24"/>
          <w:u w:val="single"/>
        </w:rPr>
      </w:pPr>
      <w:r w:rsidRPr="003D4649">
        <w:rPr>
          <w:color w:val="0D0D0D"/>
          <w:sz w:val="22"/>
          <w:u w:val="single"/>
        </w:rPr>
        <w:t>Vaisingumas</w:t>
      </w:r>
    </w:p>
    <w:p w14:paraId="3D782164" w14:textId="13D2B979" w:rsidR="00811F27" w:rsidRPr="003D4649" w:rsidRDefault="00811F27">
      <w:pPr>
        <w:tabs>
          <w:tab w:val="left" w:pos="567"/>
        </w:tabs>
        <w:spacing w:line="260" w:lineRule="exact"/>
        <w:rPr>
          <w:sz w:val="22"/>
          <w:szCs w:val="24"/>
        </w:rPr>
      </w:pPr>
      <w:r w:rsidRPr="003D4649">
        <w:rPr>
          <w:sz w:val="22"/>
          <w:szCs w:val="24"/>
        </w:rPr>
        <w:t>Duomenų apie gentamicino poveikį žmonių vaisingumui nėra. Buvo dokumentuotų nepageidaujamų gentamicino reiškinių gyvūnų patin</w:t>
      </w:r>
      <w:r w:rsidR="005C614F">
        <w:rPr>
          <w:sz w:val="22"/>
          <w:szCs w:val="24"/>
        </w:rPr>
        <w:t>ų vaisingumui</w:t>
      </w:r>
      <w:r w:rsidRPr="003D4649">
        <w:rPr>
          <w:sz w:val="22"/>
          <w:szCs w:val="24"/>
        </w:rPr>
        <w:t xml:space="preserve"> atvejų (žr. 5.3 skyrių). Vyrams reikia patarti nepradėti kūdikio gydymo metu ir naudoti veiksmingas kontracepcijos priemones </w:t>
      </w:r>
      <w:r w:rsidR="005C614F">
        <w:rPr>
          <w:sz w:val="22"/>
          <w:szCs w:val="24"/>
        </w:rPr>
        <w:t xml:space="preserve">gydymo metu ir </w:t>
      </w:r>
      <w:r w:rsidRPr="003D4649">
        <w:rPr>
          <w:sz w:val="22"/>
          <w:szCs w:val="24"/>
        </w:rPr>
        <w:t>iki 3 mėnesių po gydymo. Prieš pradedant gydymą pacientams vyrams reikia patarti pasikonsultuoti dėl spermos išsaugojimo.</w:t>
      </w:r>
    </w:p>
    <w:p w14:paraId="48FD6E2A" w14:textId="77777777" w:rsidR="00811F27" w:rsidRPr="003D4649" w:rsidRDefault="00811F27">
      <w:pPr>
        <w:tabs>
          <w:tab w:val="left" w:pos="567"/>
        </w:tabs>
        <w:spacing w:line="260" w:lineRule="exact"/>
        <w:rPr>
          <w:sz w:val="22"/>
          <w:szCs w:val="24"/>
        </w:rPr>
      </w:pPr>
    </w:p>
    <w:p w14:paraId="0591CA5B" w14:textId="77777777" w:rsidR="008D3B35" w:rsidRPr="003D4649" w:rsidRDefault="00AB4978">
      <w:pPr>
        <w:keepNext/>
        <w:tabs>
          <w:tab w:val="left" w:pos="567"/>
        </w:tabs>
        <w:spacing w:line="260" w:lineRule="exact"/>
        <w:jc w:val="both"/>
        <w:outlineLvl w:val="3"/>
        <w:rPr>
          <w:b/>
          <w:bCs/>
          <w:sz w:val="22"/>
          <w:szCs w:val="28"/>
          <w:lang w:eastAsia="x-none"/>
        </w:rPr>
      </w:pPr>
      <w:r w:rsidRPr="003D4649">
        <w:rPr>
          <w:b/>
          <w:bCs/>
          <w:sz w:val="22"/>
          <w:szCs w:val="28"/>
          <w:lang w:eastAsia="x-none"/>
        </w:rPr>
        <w:t>4.7</w:t>
      </w:r>
      <w:r w:rsidRPr="003D4649">
        <w:rPr>
          <w:b/>
          <w:bCs/>
          <w:sz w:val="22"/>
          <w:szCs w:val="28"/>
          <w:lang w:eastAsia="x-none"/>
        </w:rPr>
        <w:tab/>
        <w:t>Poveikis gebėjimui vairuoti ir valdyti mechanizmus</w:t>
      </w:r>
    </w:p>
    <w:p w14:paraId="450CBBE8" w14:textId="77777777" w:rsidR="008D3B35" w:rsidRPr="003D4649" w:rsidRDefault="008D3B35">
      <w:pPr>
        <w:tabs>
          <w:tab w:val="left" w:pos="567"/>
        </w:tabs>
        <w:spacing w:line="260" w:lineRule="exact"/>
        <w:rPr>
          <w:sz w:val="22"/>
          <w:szCs w:val="24"/>
        </w:rPr>
      </w:pPr>
    </w:p>
    <w:p w14:paraId="5F50697B" w14:textId="77777777" w:rsidR="00536859" w:rsidRPr="003D4649" w:rsidRDefault="00536859">
      <w:pPr>
        <w:tabs>
          <w:tab w:val="left" w:pos="567"/>
        </w:tabs>
        <w:spacing w:line="260" w:lineRule="exact"/>
        <w:rPr>
          <w:sz w:val="22"/>
          <w:szCs w:val="24"/>
        </w:rPr>
      </w:pPr>
      <w:r w:rsidRPr="003D4649">
        <w:rPr>
          <w:sz w:val="22"/>
          <w:szCs w:val="24"/>
        </w:rPr>
        <w:t>Poveikio gebėjimui vairuoti ir valdyti mechanizmus tyrimų neatlikta.</w:t>
      </w:r>
    </w:p>
    <w:p w14:paraId="253CFAB3" w14:textId="77777777" w:rsidR="00536859" w:rsidRPr="003D4649" w:rsidRDefault="00536859">
      <w:pPr>
        <w:tabs>
          <w:tab w:val="left" w:pos="567"/>
        </w:tabs>
        <w:spacing w:line="260" w:lineRule="exact"/>
        <w:rPr>
          <w:sz w:val="22"/>
          <w:szCs w:val="24"/>
        </w:rPr>
      </w:pPr>
    </w:p>
    <w:p w14:paraId="14918BA0" w14:textId="548B1D46" w:rsidR="008D3B35" w:rsidRPr="003D4649" w:rsidRDefault="00536859">
      <w:pPr>
        <w:tabs>
          <w:tab w:val="left" w:pos="567"/>
        </w:tabs>
        <w:spacing w:line="260" w:lineRule="exact"/>
        <w:rPr>
          <w:sz w:val="22"/>
          <w:szCs w:val="24"/>
        </w:rPr>
      </w:pPr>
      <w:r w:rsidRPr="003D4649">
        <w:rPr>
          <w:sz w:val="22"/>
          <w:szCs w:val="24"/>
        </w:rPr>
        <w:lastRenderedPageBreak/>
        <w:t>Kadangi šis vaistinis preparatas gali sukelti pusiausvyros sutrikimų, vairuotojus ir mechanizmų operatorius reikia įspėti apie galimą riziką.</w:t>
      </w:r>
      <w:r w:rsidR="00AB4978" w:rsidRPr="003D4649">
        <w:rPr>
          <w:sz w:val="22"/>
          <w:szCs w:val="24"/>
        </w:rPr>
        <w:t xml:space="preserve"> </w:t>
      </w:r>
    </w:p>
    <w:p w14:paraId="75DBF126" w14:textId="77777777" w:rsidR="008D3B35" w:rsidRPr="003D4649" w:rsidRDefault="008D3B35">
      <w:pPr>
        <w:tabs>
          <w:tab w:val="left" w:pos="567"/>
        </w:tabs>
        <w:spacing w:line="260" w:lineRule="exact"/>
        <w:rPr>
          <w:sz w:val="22"/>
          <w:szCs w:val="24"/>
        </w:rPr>
      </w:pPr>
    </w:p>
    <w:p w14:paraId="11BF2AA1" w14:textId="77777777" w:rsidR="008D3B35" w:rsidRPr="003D4649" w:rsidRDefault="00AB4978">
      <w:pPr>
        <w:tabs>
          <w:tab w:val="left" w:pos="567"/>
        </w:tabs>
        <w:rPr>
          <w:sz w:val="22"/>
          <w:u w:val="single"/>
        </w:rPr>
      </w:pPr>
      <w:r w:rsidRPr="003D4649">
        <w:rPr>
          <w:b/>
          <w:sz w:val="22"/>
        </w:rPr>
        <w:t>4.8</w:t>
      </w:r>
      <w:r w:rsidRPr="003D4649">
        <w:rPr>
          <w:b/>
          <w:sz w:val="22"/>
        </w:rPr>
        <w:tab/>
        <w:t>Nepageidaujamas poveikis</w:t>
      </w:r>
    </w:p>
    <w:p w14:paraId="5959BA1C" w14:textId="77777777" w:rsidR="00CA37BC" w:rsidRPr="003D4649" w:rsidRDefault="00CA37BC">
      <w:pPr>
        <w:tabs>
          <w:tab w:val="left" w:pos="567"/>
        </w:tabs>
        <w:spacing w:line="260" w:lineRule="exact"/>
        <w:jc w:val="both"/>
        <w:rPr>
          <w:sz w:val="22"/>
          <w:szCs w:val="22"/>
          <w:u w:val="single"/>
        </w:rPr>
      </w:pPr>
    </w:p>
    <w:p w14:paraId="418F9AB6" w14:textId="3A90850A" w:rsidR="0078190E" w:rsidRPr="003D4649" w:rsidRDefault="0078190E" w:rsidP="0078190E">
      <w:pPr>
        <w:tabs>
          <w:tab w:val="left" w:pos="567"/>
        </w:tabs>
        <w:spacing w:line="260" w:lineRule="exact"/>
        <w:rPr>
          <w:sz w:val="22"/>
          <w:szCs w:val="22"/>
        </w:rPr>
      </w:pPr>
      <w:r w:rsidRPr="003D4649">
        <w:rPr>
          <w:sz w:val="22"/>
          <w:szCs w:val="22"/>
        </w:rPr>
        <w:t xml:space="preserve">Esant tam tikroms sąlygoms gentamicinas sukelia ototoksinį ir (arba) nefrotoksinį poveikį. Inkstų funkcijos sutrikimas gentamicinu gydomiems pacientams stebimas dažnai ir dažniausiai grįžtamas nutraukus gydymą. Dažniausiai toksinis poveikis inkstams susijęs su pernelyg didelėmis dozėmis ar ilgai trukusiu gydymu, jau buvusiais inkstų sutrikimais ar su kitomis </w:t>
      </w:r>
      <w:r w:rsidR="005C614F">
        <w:rPr>
          <w:sz w:val="22"/>
          <w:szCs w:val="22"/>
        </w:rPr>
        <w:t>nefro</w:t>
      </w:r>
      <w:r w:rsidRPr="003D4649">
        <w:rPr>
          <w:sz w:val="22"/>
          <w:szCs w:val="22"/>
        </w:rPr>
        <w:t>toksinį poveikį sukeliančiomis medžiagomis.</w:t>
      </w:r>
    </w:p>
    <w:p w14:paraId="50F08478" w14:textId="77777777" w:rsidR="0078190E" w:rsidRPr="003D4649" w:rsidRDefault="0078190E">
      <w:pPr>
        <w:tabs>
          <w:tab w:val="left" w:pos="567"/>
        </w:tabs>
        <w:spacing w:line="260" w:lineRule="exact"/>
        <w:jc w:val="both"/>
        <w:rPr>
          <w:sz w:val="22"/>
          <w:szCs w:val="22"/>
          <w:u w:val="single"/>
        </w:rPr>
      </w:pPr>
    </w:p>
    <w:p w14:paraId="09915675" w14:textId="7F6C65B8" w:rsidR="008D3B35" w:rsidRPr="003D4649" w:rsidRDefault="0078190E" w:rsidP="0078190E">
      <w:pPr>
        <w:tabs>
          <w:tab w:val="left" w:pos="567"/>
        </w:tabs>
        <w:spacing w:line="260" w:lineRule="exact"/>
        <w:rPr>
          <w:sz w:val="22"/>
          <w:szCs w:val="22"/>
        </w:rPr>
      </w:pPr>
      <w:r w:rsidRPr="003D4649">
        <w:rPr>
          <w:sz w:val="22"/>
          <w:szCs w:val="22"/>
        </w:rPr>
        <w:t xml:space="preserve">Toliau išvardytos nepageidaujamos reakcijos, kurios, kaip manoma, bent jau gali būti susijusios su gydymu, suskirstytos pagal organų sistemų klases ir absoliutų dažnį. </w:t>
      </w:r>
      <w:r w:rsidR="00AB4978" w:rsidRPr="003D4649">
        <w:rPr>
          <w:sz w:val="22"/>
          <w:szCs w:val="22"/>
        </w:rPr>
        <w:t>Nepageidaujamo poveikio dažnis apibūdinamas taip: labai dažnas (≥ 1/10), dažnas (nuo ≥ 1/100 iki &lt; 1/10), nedažnas (nuo ≥ 1/1 000 iki &lt; 1/100), retas (nuo ≥ 1/10 000 iki &lt; 1/1 000), labai retas (&lt; 1/10 000) ir nežinomas (negali būti apskaič</w:t>
      </w:r>
      <w:r w:rsidRPr="003D4649">
        <w:rPr>
          <w:sz w:val="22"/>
          <w:szCs w:val="22"/>
        </w:rPr>
        <w:t>iuotas pagal turimus duomenis).</w:t>
      </w:r>
    </w:p>
    <w:p w14:paraId="27AE88BE" w14:textId="77777777" w:rsidR="008D3B35" w:rsidRPr="003D4649" w:rsidRDefault="008D3B35">
      <w:pPr>
        <w:tabs>
          <w:tab w:val="left" w:pos="567"/>
        </w:tabs>
        <w:spacing w:line="260" w:lineRule="exact"/>
        <w:jc w:val="both"/>
        <w:rPr>
          <w:sz w:val="22"/>
          <w:szCs w:val="22"/>
        </w:rPr>
      </w:pPr>
    </w:p>
    <w:p w14:paraId="0CE28803" w14:textId="15C0837B" w:rsidR="006369F6" w:rsidRPr="003D4649" w:rsidRDefault="006369F6" w:rsidP="006369F6">
      <w:pPr>
        <w:tabs>
          <w:tab w:val="left" w:pos="567"/>
        </w:tabs>
        <w:spacing w:line="260" w:lineRule="exact"/>
        <w:jc w:val="both"/>
        <w:rPr>
          <w:sz w:val="22"/>
          <w:szCs w:val="22"/>
          <w:u w:val="single"/>
        </w:rPr>
      </w:pPr>
      <w:r w:rsidRPr="003D4649">
        <w:rPr>
          <w:sz w:val="22"/>
          <w:szCs w:val="22"/>
          <w:u w:val="single"/>
        </w:rPr>
        <w:t>Nepageidaujamų reakcijų santrauka lentelėje</w:t>
      </w:r>
    </w:p>
    <w:p w14:paraId="2E5EFB7C" w14:textId="77777777" w:rsidR="006369F6" w:rsidRPr="003D4649" w:rsidRDefault="006369F6">
      <w:pPr>
        <w:tabs>
          <w:tab w:val="left" w:pos="567"/>
        </w:tabs>
        <w:spacing w:line="260" w:lineRule="exact"/>
        <w:jc w:val="both"/>
        <w:rPr>
          <w:sz w:val="22"/>
          <w:szCs w:val="22"/>
        </w:rPr>
      </w:pPr>
    </w:p>
    <w:tbl>
      <w:tblPr>
        <w:tblStyle w:val="TableNormal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1E0" w:firstRow="1" w:lastRow="1" w:firstColumn="1" w:lastColumn="1" w:noHBand="0" w:noVBand="0"/>
      </w:tblPr>
      <w:tblGrid>
        <w:gridCol w:w="1270"/>
        <w:gridCol w:w="1421"/>
        <w:gridCol w:w="1417"/>
        <w:gridCol w:w="1700"/>
        <w:gridCol w:w="1984"/>
        <w:gridCol w:w="1268"/>
      </w:tblGrid>
      <w:tr w:rsidR="00A30BBE" w:rsidRPr="003D4649" w14:paraId="5819FC5F" w14:textId="77777777" w:rsidTr="000026E4">
        <w:trPr>
          <w:trHeight w:val="20"/>
          <w:tblHeader/>
        </w:trPr>
        <w:tc>
          <w:tcPr>
            <w:tcW w:w="701" w:type="pct"/>
          </w:tcPr>
          <w:p w14:paraId="4890485F" w14:textId="01C8E531" w:rsidR="00A30BBE" w:rsidRPr="003D4649" w:rsidRDefault="00A30BBE" w:rsidP="000026E4">
            <w:pPr>
              <w:rPr>
                <w:rFonts w:asciiTheme="majorBidi" w:hAnsiTheme="majorBidi" w:cstheme="majorBidi"/>
                <w:b/>
                <w:lang w:val="lt-LT"/>
              </w:rPr>
            </w:pPr>
            <w:r w:rsidRPr="003D4649">
              <w:rPr>
                <w:rFonts w:asciiTheme="majorBidi" w:hAnsiTheme="majorBidi" w:cstheme="majorBidi"/>
                <w:b/>
                <w:lang w:val="lt-LT"/>
              </w:rPr>
              <w:t>Organų sistemų klasė</w:t>
            </w:r>
          </w:p>
        </w:tc>
        <w:tc>
          <w:tcPr>
            <w:tcW w:w="784" w:type="pct"/>
          </w:tcPr>
          <w:p w14:paraId="62354E75" w14:textId="2BE62E51" w:rsidR="00A30BBE" w:rsidRPr="003D4649" w:rsidRDefault="00A30BBE" w:rsidP="000026E4">
            <w:pPr>
              <w:ind w:right="315"/>
              <w:rPr>
                <w:rFonts w:asciiTheme="majorBidi" w:hAnsiTheme="majorBidi" w:cstheme="majorBidi"/>
                <w:b/>
                <w:lang w:val="lt-LT"/>
              </w:rPr>
            </w:pPr>
            <w:r w:rsidRPr="003D4649">
              <w:rPr>
                <w:rFonts w:asciiTheme="majorBidi" w:hAnsiTheme="majorBidi" w:cstheme="majorBidi"/>
                <w:b/>
                <w:lang w:val="lt-LT"/>
              </w:rPr>
              <w:t>Dažnas</w:t>
            </w:r>
          </w:p>
          <w:p w14:paraId="320FD890" w14:textId="21C89B9C" w:rsidR="00A30BBE" w:rsidRPr="003D4649" w:rsidRDefault="00A30BBE" w:rsidP="00A30BBE">
            <w:pPr>
              <w:ind w:right="315"/>
              <w:rPr>
                <w:rFonts w:asciiTheme="majorBidi" w:hAnsiTheme="majorBidi" w:cstheme="majorBidi"/>
                <w:b/>
                <w:lang w:val="lt-LT"/>
              </w:rPr>
            </w:pPr>
            <w:r w:rsidRPr="003D4649">
              <w:rPr>
                <w:rFonts w:asciiTheme="majorBidi" w:hAnsiTheme="majorBidi" w:cstheme="majorBidi"/>
                <w:b/>
                <w:lang w:val="lt-LT"/>
              </w:rPr>
              <w:t>nuo ≥ 1/100 iki &lt; 1/10</w:t>
            </w:r>
          </w:p>
        </w:tc>
        <w:tc>
          <w:tcPr>
            <w:tcW w:w="782" w:type="pct"/>
          </w:tcPr>
          <w:p w14:paraId="24F3E208" w14:textId="1B28C29C" w:rsidR="00A30BBE" w:rsidRPr="003D4649" w:rsidRDefault="00A30BBE" w:rsidP="000026E4">
            <w:pPr>
              <w:ind w:right="215"/>
              <w:rPr>
                <w:rFonts w:asciiTheme="majorBidi" w:hAnsiTheme="majorBidi" w:cstheme="majorBidi"/>
                <w:b/>
                <w:lang w:val="lt-LT"/>
              </w:rPr>
            </w:pPr>
            <w:r w:rsidRPr="003D4649">
              <w:rPr>
                <w:rFonts w:asciiTheme="majorBidi" w:hAnsiTheme="majorBidi" w:cstheme="majorBidi"/>
                <w:b/>
                <w:lang w:val="lt-LT"/>
              </w:rPr>
              <w:t>Nedažnas</w:t>
            </w:r>
          </w:p>
          <w:p w14:paraId="3B331EF4" w14:textId="1D9829B0" w:rsidR="00A30BBE" w:rsidRPr="003D4649" w:rsidRDefault="00A30BBE" w:rsidP="00A30BBE">
            <w:pPr>
              <w:ind w:right="215"/>
              <w:rPr>
                <w:rFonts w:asciiTheme="majorBidi" w:hAnsiTheme="majorBidi" w:cstheme="majorBidi"/>
                <w:b/>
                <w:lang w:val="lt-LT"/>
              </w:rPr>
            </w:pPr>
            <w:r w:rsidRPr="003D4649">
              <w:rPr>
                <w:rFonts w:asciiTheme="majorBidi" w:hAnsiTheme="majorBidi" w:cstheme="majorBidi"/>
                <w:b/>
                <w:lang w:val="lt-LT"/>
              </w:rPr>
              <w:t>nuo ≥ 1/1 000</w:t>
            </w:r>
            <w:r w:rsidRPr="003D4649">
              <w:rPr>
                <w:rFonts w:asciiTheme="majorBidi" w:hAnsiTheme="majorBidi" w:cstheme="majorBidi"/>
                <w:b/>
                <w:spacing w:val="3"/>
                <w:lang w:val="lt-LT"/>
              </w:rPr>
              <w:t xml:space="preserve"> iki</w:t>
            </w:r>
            <w:r w:rsidRPr="003D4649">
              <w:rPr>
                <w:rFonts w:asciiTheme="majorBidi" w:hAnsiTheme="majorBidi" w:cstheme="majorBidi"/>
                <w:b/>
                <w:lang w:val="lt-LT"/>
              </w:rPr>
              <w:t xml:space="preserve"> &lt; 1/100</w:t>
            </w:r>
          </w:p>
        </w:tc>
        <w:tc>
          <w:tcPr>
            <w:tcW w:w="938" w:type="pct"/>
          </w:tcPr>
          <w:p w14:paraId="33374C82" w14:textId="012B5D17" w:rsidR="00A30BBE" w:rsidRPr="003D4649" w:rsidRDefault="00A30BBE" w:rsidP="000026E4">
            <w:pPr>
              <w:jc w:val="both"/>
              <w:rPr>
                <w:rFonts w:asciiTheme="majorBidi" w:hAnsiTheme="majorBidi" w:cstheme="majorBidi"/>
                <w:b/>
                <w:lang w:val="lt-LT"/>
              </w:rPr>
            </w:pPr>
            <w:r w:rsidRPr="003D4649">
              <w:rPr>
                <w:rFonts w:asciiTheme="majorBidi" w:hAnsiTheme="majorBidi" w:cstheme="majorBidi"/>
                <w:b/>
                <w:lang w:val="lt-LT"/>
              </w:rPr>
              <w:t>Retas</w:t>
            </w:r>
          </w:p>
          <w:p w14:paraId="6B7EF735" w14:textId="4E240AE6" w:rsidR="00A30BBE" w:rsidRPr="003D4649" w:rsidRDefault="00A30BBE" w:rsidP="00A30BBE">
            <w:pPr>
              <w:ind w:right="215"/>
              <w:rPr>
                <w:rFonts w:asciiTheme="majorBidi" w:hAnsiTheme="majorBidi" w:cstheme="majorBidi"/>
                <w:b/>
                <w:lang w:val="lt-LT"/>
              </w:rPr>
            </w:pPr>
            <w:r w:rsidRPr="003D4649">
              <w:rPr>
                <w:rFonts w:asciiTheme="majorBidi" w:hAnsiTheme="majorBidi" w:cstheme="majorBidi"/>
                <w:b/>
                <w:lang w:val="lt-LT"/>
              </w:rPr>
              <w:t>nuo ≥ 1/10 000 iki &lt; 1/1 000</w:t>
            </w:r>
          </w:p>
        </w:tc>
        <w:tc>
          <w:tcPr>
            <w:tcW w:w="1095" w:type="pct"/>
          </w:tcPr>
          <w:p w14:paraId="00DEA03F" w14:textId="7EDACB47" w:rsidR="00A30BBE" w:rsidRPr="003D4649" w:rsidRDefault="00A30BBE" w:rsidP="000026E4">
            <w:pPr>
              <w:jc w:val="both"/>
              <w:rPr>
                <w:rFonts w:asciiTheme="majorBidi" w:hAnsiTheme="majorBidi" w:cstheme="majorBidi"/>
                <w:b/>
                <w:lang w:val="lt-LT"/>
              </w:rPr>
            </w:pPr>
            <w:r w:rsidRPr="003D4649">
              <w:rPr>
                <w:rFonts w:asciiTheme="majorBidi" w:hAnsiTheme="majorBidi" w:cstheme="majorBidi"/>
                <w:b/>
                <w:lang w:val="lt-LT"/>
              </w:rPr>
              <w:t>Labai retas</w:t>
            </w:r>
          </w:p>
          <w:p w14:paraId="77B64B41" w14:textId="0BF60FEB" w:rsidR="00A30BBE" w:rsidRPr="003D4649" w:rsidRDefault="00A30BBE" w:rsidP="000026E4">
            <w:pPr>
              <w:jc w:val="both"/>
              <w:rPr>
                <w:rFonts w:asciiTheme="majorBidi" w:hAnsiTheme="majorBidi" w:cstheme="majorBidi"/>
                <w:b/>
                <w:lang w:val="lt-LT"/>
              </w:rPr>
            </w:pPr>
            <w:r w:rsidRPr="003D4649">
              <w:rPr>
                <w:rFonts w:asciiTheme="majorBidi" w:hAnsiTheme="majorBidi" w:cstheme="majorBidi"/>
                <w:b/>
                <w:lang w:val="lt-LT"/>
              </w:rPr>
              <w:t>&lt; 1/10 000</w:t>
            </w:r>
          </w:p>
        </w:tc>
        <w:tc>
          <w:tcPr>
            <w:tcW w:w="700" w:type="pct"/>
          </w:tcPr>
          <w:p w14:paraId="2771E990" w14:textId="1AFE2979" w:rsidR="00A30BBE" w:rsidRPr="003D4649" w:rsidRDefault="00A30BBE" w:rsidP="000026E4">
            <w:pPr>
              <w:rPr>
                <w:rFonts w:asciiTheme="majorBidi" w:hAnsiTheme="majorBidi" w:cstheme="majorBidi"/>
                <w:b/>
                <w:lang w:val="lt-LT"/>
              </w:rPr>
            </w:pPr>
            <w:r w:rsidRPr="003D4649">
              <w:rPr>
                <w:rFonts w:asciiTheme="majorBidi" w:hAnsiTheme="majorBidi" w:cstheme="majorBidi"/>
                <w:b/>
                <w:lang w:val="lt-LT"/>
              </w:rPr>
              <w:t>Dažnis nežinomas (negali būti apskaičiuotas pagal turimus duomenis)</w:t>
            </w:r>
          </w:p>
        </w:tc>
      </w:tr>
      <w:tr w:rsidR="00A30BBE" w:rsidRPr="003D4649" w14:paraId="123E1852" w14:textId="77777777" w:rsidTr="000026E4">
        <w:trPr>
          <w:trHeight w:val="20"/>
        </w:trPr>
        <w:tc>
          <w:tcPr>
            <w:tcW w:w="701" w:type="pct"/>
          </w:tcPr>
          <w:p w14:paraId="77F3B827" w14:textId="22643B10" w:rsidR="00A30BBE" w:rsidRPr="003D4649" w:rsidRDefault="000B1625" w:rsidP="000B1625">
            <w:pPr>
              <w:rPr>
                <w:rFonts w:asciiTheme="majorBidi" w:hAnsiTheme="majorBidi" w:cstheme="majorBidi"/>
                <w:lang w:val="lt-LT"/>
              </w:rPr>
            </w:pPr>
            <w:r w:rsidRPr="003D4649">
              <w:rPr>
                <w:rFonts w:asciiTheme="majorBidi" w:hAnsiTheme="majorBidi" w:cstheme="majorBidi"/>
                <w:lang w:val="lt-LT"/>
              </w:rPr>
              <w:t>Infekcijos ir infestacijos</w:t>
            </w:r>
          </w:p>
        </w:tc>
        <w:tc>
          <w:tcPr>
            <w:tcW w:w="784" w:type="pct"/>
          </w:tcPr>
          <w:p w14:paraId="5BECA2BB" w14:textId="77777777" w:rsidR="00A30BBE" w:rsidRPr="003D4649" w:rsidRDefault="00A30BBE" w:rsidP="000026E4">
            <w:pPr>
              <w:rPr>
                <w:rFonts w:asciiTheme="majorBidi" w:hAnsiTheme="majorBidi" w:cstheme="majorBidi"/>
                <w:lang w:val="lt-LT"/>
              </w:rPr>
            </w:pPr>
          </w:p>
        </w:tc>
        <w:tc>
          <w:tcPr>
            <w:tcW w:w="782" w:type="pct"/>
          </w:tcPr>
          <w:p w14:paraId="202BD5CC" w14:textId="77777777" w:rsidR="00A30BBE" w:rsidRPr="003D4649" w:rsidRDefault="00A30BBE" w:rsidP="000026E4">
            <w:pPr>
              <w:rPr>
                <w:rFonts w:asciiTheme="majorBidi" w:hAnsiTheme="majorBidi" w:cstheme="majorBidi"/>
                <w:lang w:val="lt-LT"/>
              </w:rPr>
            </w:pPr>
          </w:p>
        </w:tc>
        <w:tc>
          <w:tcPr>
            <w:tcW w:w="938" w:type="pct"/>
          </w:tcPr>
          <w:p w14:paraId="4CB5C23C" w14:textId="77777777" w:rsidR="00A30BBE" w:rsidRPr="003D4649" w:rsidRDefault="00A30BBE" w:rsidP="000026E4">
            <w:pPr>
              <w:rPr>
                <w:rFonts w:asciiTheme="majorBidi" w:hAnsiTheme="majorBidi" w:cstheme="majorBidi"/>
                <w:lang w:val="lt-LT"/>
              </w:rPr>
            </w:pPr>
          </w:p>
        </w:tc>
        <w:tc>
          <w:tcPr>
            <w:tcW w:w="1095" w:type="pct"/>
          </w:tcPr>
          <w:p w14:paraId="57D9B84D" w14:textId="2356829B" w:rsidR="00A30BBE" w:rsidRPr="003D4649" w:rsidRDefault="00A30BBE" w:rsidP="000B1625">
            <w:pPr>
              <w:rPr>
                <w:rFonts w:asciiTheme="majorBidi" w:hAnsiTheme="majorBidi" w:cstheme="majorBidi"/>
                <w:lang w:val="lt-LT"/>
              </w:rPr>
            </w:pPr>
            <w:r w:rsidRPr="003D4649">
              <w:rPr>
                <w:rFonts w:asciiTheme="majorBidi" w:hAnsiTheme="majorBidi" w:cstheme="majorBidi"/>
                <w:lang w:val="lt-LT"/>
              </w:rPr>
              <w:t>Superinfe</w:t>
            </w:r>
            <w:r w:rsidR="000B1625" w:rsidRPr="003D4649">
              <w:rPr>
                <w:rFonts w:asciiTheme="majorBidi" w:hAnsiTheme="majorBidi" w:cstheme="majorBidi"/>
                <w:lang w:val="lt-LT"/>
              </w:rPr>
              <w:t>kcija</w:t>
            </w:r>
            <w:r w:rsidRPr="003D4649">
              <w:rPr>
                <w:rFonts w:asciiTheme="majorBidi" w:hAnsiTheme="majorBidi" w:cstheme="majorBidi"/>
                <w:lang w:val="lt-LT"/>
              </w:rPr>
              <w:t xml:space="preserve"> (</w:t>
            </w:r>
            <w:r w:rsidR="000B1625" w:rsidRPr="003D4649">
              <w:rPr>
                <w:rFonts w:asciiTheme="majorBidi" w:hAnsiTheme="majorBidi" w:cstheme="majorBidi"/>
                <w:lang w:val="lt-LT"/>
              </w:rPr>
              <w:t>sukelta gentamicinui atsparių bakterijų</w:t>
            </w:r>
            <w:r w:rsidRPr="003D4649">
              <w:rPr>
                <w:rFonts w:asciiTheme="majorBidi" w:hAnsiTheme="majorBidi" w:cstheme="majorBidi"/>
                <w:lang w:val="lt-LT"/>
              </w:rPr>
              <w:t xml:space="preserve">, </w:t>
            </w:r>
            <w:r w:rsidR="000B1625" w:rsidRPr="003D4649">
              <w:rPr>
                <w:rFonts w:asciiTheme="majorBidi" w:hAnsiTheme="majorBidi" w:cstheme="majorBidi"/>
                <w:lang w:val="lt-LT"/>
              </w:rPr>
              <w:t>pseudomembraninis kolitas</w:t>
            </w:r>
            <w:r w:rsidRPr="003D4649">
              <w:rPr>
                <w:rFonts w:asciiTheme="majorBidi" w:hAnsiTheme="majorBidi" w:cstheme="majorBidi"/>
                <w:lang w:val="lt-LT"/>
              </w:rPr>
              <w:t xml:space="preserve"> (</w:t>
            </w:r>
            <w:r w:rsidR="000B1625" w:rsidRPr="003D4649">
              <w:rPr>
                <w:rFonts w:asciiTheme="majorBidi" w:hAnsiTheme="majorBidi" w:cstheme="majorBidi"/>
                <w:lang w:val="lt-LT"/>
              </w:rPr>
              <w:t>žr. 4.4 skyrių</w:t>
            </w:r>
            <w:r w:rsidRPr="003D4649">
              <w:rPr>
                <w:rFonts w:asciiTheme="majorBidi" w:hAnsiTheme="majorBidi" w:cstheme="majorBidi"/>
                <w:lang w:val="lt-LT"/>
              </w:rPr>
              <w:t>)</w:t>
            </w:r>
            <w:r w:rsidRPr="003D4649">
              <w:rPr>
                <w:rFonts w:asciiTheme="majorBidi" w:hAnsiTheme="majorBidi" w:cstheme="majorBidi"/>
                <w:vertAlign w:val="superscript"/>
                <w:lang w:val="lt-LT"/>
              </w:rPr>
              <w:t>1</w:t>
            </w:r>
          </w:p>
        </w:tc>
        <w:tc>
          <w:tcPr>
            <w:tcW w:w="700" w:type="pct"/>
          </w:tcPr>
          <w:p w14:paraId="56804759" w14:textId="77777777" w:rsidR="00A30BBE" w:rsidRPr="003D4649" w:rsidRDefault="00A30BBE" w:rsidP="000026E4">
            <w:pPr>
              <w:rPr>
                <w:rFonts w:asciiTheme="majorBidi" w:hAnsiTheme="majorBidi" w:cstheme="majorBidi"/>
                <w:lang w:val="lt-LT"/>
              </w:rPr>
            </w:pPr>
          </w:p>
        </w:tc>
      </w:tr>
      <w:tr w:rsidR="00A30BBE" w:rsidRPr="003D4649" w14:paraId="2A5A1F1B" w14:textId="77777777" w:rsidTr="000026E4">
        <w:trPr>
          <w:trHeight w:val="20"/>
        </w:trPr>
        <w:tc>
          <w:tcPr>
            <w:tcW w:w="701" w:type="pct"/>
          </w:tcPr>
          <w:p w14:paraId="7337C658" w14:textId="3E8BF883" w:rsidR="00A30BBE" w:rsidRPr="003D4649" w:rsidRDefault="00AA07B1" w:rsidP="000026E4">
            <w:pPr>
              <w:rPr>
                <w:rFonts w:asciiTheme="majorBidi" w:hAnsiTheme="majorBidi" w:cstheme="majorBidi"/>
                <w:lang w:val="lt-LT"/>
              </w:rPr>
            </w:pPr>
            <w:r w:rsidRPr="003D4649">
              <w:rPr>
                <w:rFonts w:asciiTheme="majorBidi" w:hAnsiTheme="majorBidi" w:cstheme="majorBidi"/>
                <w:lang w:val="lt-LT"/>
              </w:rPr>
              <w:t>Kraujo ir limfinės sistemos sutrikimai</w:t>
            </w:r>
          </w:p>
        </w:tc>
        <w:tc>
          <w:tcPr>
            <w:tcW w:w="784" w:type="pct"/>
          </w:tcPr>
          <w:p w14:paraId="3DC125E4" w14:textId="77777777" w:rsidR="00A30BBE" w:rsidRPr="003D4649" w:rsidRDefault="00A30BBE" w:rsidP="000026E4">
            <w:pPr>
              <w:rPr>
                <w:rFonts w:asciiTheme="majorBidi" w:hAnsiTheme="majorBidi" w:cstheme="majorBidi"/>
                <w:lang w:val="lt-LT"/>
              </w:rPr>
            </w:pPr>
          </w:p>
        </w:tc>
        <w:tc>
          <w:tcPr>
            <w:tcW w:w="782" w:type="pct"/>
          </w:tcPr>
          <w:p w14:paraId="35D76256" w14:textId="6518AEC5" w:rsidR="00A30BBE" w:rsidRPr="003D4649" w:rsidRDefault="00AA07B1" w:rsidP="000026E4">
            <w:pPr>
              <w:rPr>
                <w:rFonts w:asciiTheme="majorBidi" w:hAnsiTheme="majorBidi" w:cstheme="majorBidi"/>
                <w:lang w:val="lt-LT"/>
              </w:rPr>
            </w:pPr>
            <w:r w:rsidRPr="003D4649">
              <w:rPr>
                <w:rFonts w:asciiTheme="majorBidi" w:hAnsiTheme="majorBidi" w:cstheme="majorBidi"/>
                <w:lang w:val="lt-LT"/>
              </w:rPr>
              <w:t>Diskrazija</w:t>
            </w:r>
          </w:p>
        </w:tc>
        <w:tc>
          <w:tcPr>
            <w:tcW w:w="938" w:type="pct"/>
          </w:tcPr>
          <w:p w14:paraId="22E45429" w14:textId="77777777" w:rsidR="00A30BBE" w:rsidRPr="003D4649" w:rsidRDefault="00A30BBE" w:rsidP="000026E4">
            <w:pPr>
              <w:rPr>
                <w:rFonts w:asciiTheme="majorBidi" w:hAnsiTheme="majorBidi" w:cstheme="majorBidi"/>
                <w:lang w:val="lt-LT"/>
              </w:rPr>
            </w:pPr>
          </w:p>
        </w:tc>
        <w:tc>
          <w:tcPr>
            <w:tcW w:w="1095" w:type="pct"/>
          </w:tcPr>
          <w:p w14:paraId="2C7D7759" w14:textId="43C13ECB" w:rsidR="00A30BBE" w:rsidRPr="003D4649" w:rsidRDefault="00A30BBE" w:rsidP="00AA07B1">
            <w:pPr>
              <w:rPr>
                <w:rFonts w:asciiTheme="majorBidi" w:hAnsiTheme="majorBidi" w:cstheme="majorBidi"/>
                <w:lang w:val="lt-LT"/>
              </w:rPr>
            </w:pPr>
            <w:r w:rsidRPr="003D4649">
              <w:rPr>
                <w:rFonts w:asciiTheme="majorBidi" w:hAnsiTheme="majorBidi" w:cstheme="majorBidi"/>
                <w:lang w:val="lt-LT"/>
              </w:rPr>
              <w:t>Tromboc</w:t>
            </w:r>
            <w:r w:rsidR="00AA07B1" w:rsidRPr="003D4649">
              <w:rPr>
                <w:rFonts w:asciiTheme="majorBidi" w:hAnsiTheme="majorBidi" w:cstheme="majorBidi"/>
                <w:lang w:val="lt-LT"/>
              </w:rPr>
              <w:t>itopenija</w:t>
            </w:r>
            <w:r w:rsidRPr="003D4649">
              <w:rPr>
                <w:rFonts w:asciiTheme="majorBidi" w:hAnsiTheme="majorBidi" w:cstheme="majorBidi"/>
                <w:lang w:val="lt-LT"/>
              </w:rPr>
              <w:t>, reti</w:t>
            </w:r>
            <w:r w:rsidR="00AA07B1" w:rsidRPr="003D4649">
              <w:rPr>
                <w:rFonts w:asciiTheme="majorBidi" w:hAnsiTheme="majorBidi" w:cstheme="majorBidi"/>
                <w:lang w:val="lt-LT"/>
              </w:rPr>
              <w:t>k</w:t>
            </w:r>
            <w:r w:rsidRPr="003D4649">
              <w:rPr>
                <w:rFonts w:asciiTheme="majorBidi" w:hAnsiTheme="majorBidi" w:cstheme="majorBidi"/>
                <w:lang w:val="lt-LT"/>
              </w:rPr>
              <w:t>uloc</w:t>
            </w:r>
            <w:r w:rsidR="00AA07B1" w:rsidRPr="003D4649">
              <w:rPr>
                <w:rFonts w:asciiTheme="majorBidi" w:hAnsiTheme="majorBidi" w:cstheme="majorBidi"/>
                <w:lang w:val="lt-LT"/>
              </w:rPr>
              <w:t>itopenija</w:t>
            </w:r>
            <w:r w:rsidRPr="003D4649">
              <w:rPr>
                <w:rFonts w:asciiTheme="majorBidi" w:hAnsiTheme="majorBidi" w:cstheme="majorBidi"/>
                <w:lang w:val="lt-LT"/>
              </w:rPr>
              <w:t>, leukopeni</w:t>
            </w:r>
            <w:r w:rsidR="00AA07B1" w:rsidRPr="003D4649">
              <w:rPr>
                <w:rFonts w:asciiTheme="majorBidi" w:hAnsiTheme="majorBidi" w:cstheme="majorBidi"/>
                <w:lang w:val="lt-LT"/>
              </w:rPr>
              <w:t>j</w:t>
            </w:r>
            <w:r w:rsidRPr="003D4649">
              <w:rPr>
                <w:rFonts w:asciiTheme="majorBidi" w:hAnsiTheme="majorBidi" w:cstheme="majorBidi"/>
                <w:lang w:val="lt-LT"/>
              </w:rPr>
              <w:t>a, eo</w:t>
            </w:r>
            <w:r w:rsidR="00AA07B1" w:rsidRPr="003D4649">
              <w:rPr>
                <w:rFonts w:asciiTheme="majorBidi" w:hAnsiTheme="majorBidi" w:cstheme="majorBidi"/>
                <w:lang w:val="lt-LT"/>
              </w:rPr>
              <w:t>zinofilija</w:t>
            </w:r>
            <w:r w:rsidRPr="003D4649">
              <w:rPr>
                <w:rFonts w:asciiTheme="majorBidi" w:hAnsiTheme="majorBidi" w:cstheme="majorBidi"/>
                <w:lang w:val="lt-LT"/>
              </w:rPr>
              <w:t>, granulo</w:t>
            </w:r>
            <w:r w:rsidR="00AA07B1" w:rsidRPr="003D4649">
              <w:rPr>
                <w:rFonts w:asciiTheme="majorBidi" w:hAnsiTheme="majorBidi" w:cstheme="majorBidi"/>
                <w:lang w:val="lt-LT"/>
              </w:rPr>
              <w:t>citopenija</w:t>
            </w:r>
            <w:r w:rsidRPr="003D4649">
              <w:rPr>
                <w:rFonts w:asciiTheme="majorBidi" w:hAnsiTheme="majorBidi" w:cstheme="majorBidi"/>
                <w:lang w:val="lt-LT"/>
              </w:rPr>
              <w:t>, anemi</w:t>
            </w:r>
            <w:r w:rsidR="00AA07B1" w:rsidRPr="003D4649">
              <w:rPr>
                <w:rFonts w:asciiTheme="majorBidi" w:hAnsiTheme="majorBidi" w:cstheme="majorBidi"/>
                <w:lang w:val="lt-LT"/>
              </w:rPr>
              <w:t>j</w:t>
            </w:r>
            <w:r w:rsidRPr="003D4649">
              <w:rPr>
                <w:rFonts w:asciiTheme="majorBidi" w:hAnsiTheme="majorBidi" w:cstheme="majorBidi"/>
                <w:lang w:val="lt-LT"/>
              </w:rPr>
              <w:t>a</w:t>
            </w:r>
          </w:p>
        </w:tc>
        <w:tc>
          <w:tcPr>
            <w:tcW w:w="700" w:type="pct"/>
          </w:tcPr>
          <w:p w14:paraId="64584BA0" w14:textId="77777777" w:rsidR="00A30BBE" w:rsidRPr="003D4649" w:rsidRDefault="00A30BBE" w:rsidP="000026E4">
            <w:pPr>
              <w:rPr>
                <w:rFonts w:asciiTheme="majorBidi" w:hAnsiTheme="majorBidi" w:cstheme="majorBidi"/>
                <w:lang w:val="lt-LT"/>
              </w:rPr>
            </w:pPr>
          </w:p>
        </w:tc>
      </w:tr>
      <w:tr w:rsidR="00A30BBE" w:rsidRPr="003D4649" w14:paraId="29996236" w14:textId="77777777" w:rsidTr="000026E4">
        <w:trPr>
          <w:trHeight w:val="20"/>
        </w:trPr>
        <w:tc>
          <w:tcPr>
            <w:tcW w:w="701" w:type="pct"/>
          </w:tcPr>
          <w:p w14:paraId="5E680A73" w14:textId="12B50E35" w:rsidR="00A30BBE" w:rsidRPr="003D4649" w:rsidRDefault="002B5245" w:rsidP="000026E4">
            <w:pPr>
              <w:rPr>
                <w:rFonts w:asciiTheme="majorBidi" w:hAnsiTheme="majorBidi" w:cstheme="majorBidi"/>
                <w:lang w:val="lt-LT"/>
              </w:rPr>
            </w:pPr>
            <w:r w:rsidRPr="003D4649">
              <w:rPr>
                <w:rFonts w:asciiTheme="majorBidi" w:hAnsiTheme="majorBidi" w:cstheme="majorBidi"/>
                <w:lang w:val="lt-LT"/>
              </w:rPr>
              <w:t>Imuninės sistemos sutrikimai</w:t>
            </w:r>
          </w:p>
        </w:tc>
        <w:tc>
          <w:tcPr>
            <w:tcW w:w="784" w:type="pct"/>
          </w:tcPr>
          <w:p w14:paraId="5865CE18" w14:textId="77777777" w:rsidR="00A30BBE" w:rsidRPr="003D4649" w:rsidRDefault="00A30BBE" w:rsidP="000026E4">
            <w:pPr>
              <w:rPr>
                <w:rFonts w:asciiTheme="majorBidi" w:hAnsiTheme="majorBidi" w:cstheme="majorBidi"/>
                <w:lang w:val="lt-LT"/>
              </w:rPr>
            </w:pPr>
          </w:p>
        </w:tc>
        <w:tc>
          <w:tcPr>
            <w:tcW w:w="782" w:type="pct"/>
          </w:tcPr>
          <w:p w14:paraId="54A05346" w14:textId="77777777" w:rsidR="00A30BBE" w:rsidRPr="003D4649" w:rsidRDefault="00A30BBE" w:rsidP="000026E4">
            <w:pPr>
              <w:rPr>
                <w:rFonts w:asciiTheme="majorBidi" w:hAnsiTheme="majorBidi" w:cstheme="majorBidi"/>
                <w:lang w:val="lt-LT"/>
              </w:rPr>
            </w:pPr>
          </w:p>
        </w:tc>
        <w:tc>
          <w:tcPr>
            <w:tcW w:w="938" w:type="pct"/>
          </w:tcPr>
          <w:p w14:paraId="25A77521" w14:textId="77777777" w:rsidR="00A30BBE" w:rsidRPr="003D4649" w:rsidRDefault="00A30BBE" w:rsidP="000026E4">
            <w:pPr>
              <w:rPr>
                <w:rFonts w:asciiTheme="majorBidi" w:hAnsiTheme="majorBidi" w:cstheme="majorBidi"/>
                <w:lang w:val="lt-LT"/>
              </w:rPr>
            </w:pPr>
          </w:p>
        </w:tc>
        <w:tc>
          <w:tcPr>
            <w:tcW w:w="1095" w:type="pct"/>
          </w:tcPr>
          <w:p w14:paraId="24453E85" w14:textId="32A8C958" w:rsidR="00A30BBE" w:rsidRPr="003D4649" w:rsidRDefault="002B5245" w:rsidP="002B5245">
            <w:pPr>
              <w:rPr>
                <w:rFonts w:asciiTheme="majorBidi" w:hAnsiTheme="majorBidi" w:cstheme="majorBidi"/>
                <w:lang w:val="lt-LT"/>
              </w:rPr>
            </w:pPr>
            <w:r w:rsidRPr="003D4649">
              <w:rPr>
                <w:rFonts w:asciiTheme="majorBidi" w:hAnsiTheme="majorBidi" w:cstheme="majorBidi"/>
                <w:lang w:val="lt-LT"/>
              </w:rPr>
              <w:t>Įvairaus sunkumo laipsnio padidėjusio jautrumo reakcijos nuo išbėrimo ir niežėjimo, vaistini</w:t>
            </w:r>
            <w:r w:rsidR="000F556C">
              <w:rPr>
                <w:rFonts w:asciiTheme="majorBidi" w:hAnsiTheme="majorBidi" w:cstheme="majorBidi"/>
                <w:lang w:val="lt-LT"/>
              </w:rPr>
              <w:t>ų</w:t>
            </w:r>
            <w:r w:rsidRPr="003D4649">
              <w:rPr>
                <w:rFonts w:asciiTheme="majorBidi" w:hAnsiTheme="majorBidi" w:cstheme="majorBidi"/>
                <w:lang w:val="lt-LT"/>
              </w:rPr>
              <w:t xml:space="preserve"> preparat</w:t>
            </w:r>
            <w:r w:rsidR="000F556C">
              <w:rPr>
                <w:rFonts w:asciiTheme="majorBidi" w:hAnsiTheme="majorBidi" w:cstheme="majorBidi"/>
                <w:lang w:val="lt-LT"/>
              </w:rPr>
              <w:t>ų</w:t>
            </w:r>
            <w:r w:rsidRPr="003D4649">
              <w:rPr>
                <w:rFonts w:asciiTheme="majorBidi" w:hAnsiTheme="majorBidi" w:cstheme="majorBidi"/>
                <w:lang w:val="lt-LT"/>
              </w:rPr>
              <w:t xml:space="preserve"> sukelto karščiavimo iki sunkių ūminių padidėjusio jautrumo reakcijų (anafilaksijos) ir iki anafilaksinių reakcijų (įskaitant anafilaksinį šoką)</w:t>
            </w:r>
          </w:p>
        </w:tc>
        <w:tc>
          <w:tcPr>
            <w:tcW w:w="700" w:type="pct"/>
          </w:tcPr>
          <w:p w14:paraId="0F7C2B64" w14:textId="77777777" w:rsidR="00A30BBE" w:rsidRPr="003D4649" w:rsidRDefault="00A30BBE" w:rsidP="000026E4">
            <w:pPr>
              <w:rPr>
                <w:rFonts w:asciiTheme="majorBidi" w:hAnsiTheme="majorBidi" w:cstheme="majorBidi"/>
                <w:lang w:val="lt-LT"/>
              </w:rPr>
            </w:pPr>
          </w:p>
        </w:tc>
      </w:tr>
      <w:tr w:rsidR="00A30BBE" w:rsidRPr="003D4649" w14:paraId="68B12963" w14:textId="77777777" w:rsidTr="000026E4">
        <w:trPr>
          <w:trHeight w:val="20"/>
        </w:trPr>
        <w:tc>
          <w:tcPr>
            <w:tcW w:w="701" w:type="pct"/>
          </w:tcPr>
          <w:p w14:paraId="7C598502" w14:textId="521F0A67" w:rsidR="00A30BBE" w:rsidRPr="003D4649" w:rsidRDefault="002B5245" w:rsidP="000026E4">
            <w:pPr>
              <w:rPr>
                <w:rFonts w:asciiTheme="majorBidi" w:hAnsiTheme="majorBidi" w:cstheme="majorBidi"/>
                <w:lang w:val="lt-LT"/>
              </w:rPr>
            </w:pPr>
            <w:r w:rsidRPr="003D4649">
              <w:rPr>
                <w:rFonts w:asciiTheme="majorBidi" w:hAnsiTheme="majorBidi" w:cstheme="majorBidi"/>
                <w:lang w:val="lt-LT"/>
              </w:rPr>
              <w:t>Metabolizmo ir mitybos sutrikimai</w:t>
            </w:r>
          </w:p>
        </w:tc>
        <w:tc>
          <w:tcPr>
            <w:tcW w:w="784" w:type="pct"/>
          </w:tcPr>
          <w:p w14:paraId="1150A44D" w14:textId="77777777" w:rsidR="00A30BBE" w:rsidRPr="003D4649" w:rsidRDefault="00A30BBE" w:rsidP="000026E4">
            <w:pPr>
              <w:rPr>
                <w:rFonts w:asciiTheme="majorBidi" w:hAnsiTheme="majorBidi" w:cstheme="majorBidi"/>
                <w:lang w:val="lt-LT"/>
              </w:rPr>
            </w:pPr>
          </w:p>
        </w:tc>
        <w:tc>
          <w:tcPr>
            <w:tcW w:w="782" w:type="pct"/>
          </w:tcPr>
          <w:p w14:paraId="5DBBDA23" w14:textId="77777777" w:rsidR="00A30BBE" w:rsidRPr="003D4649" w:rsidRDefault="00A30BBE" w:rsidP="000026E4">
            <w:pPr>
              <w:rPr>
                <w:rFonts w:asciiTheme="majorBidi" w:hAnsiTheme="majorBidi" w:cstheme="majorBidi"/>
                <w:lang w:val="lt-LT"/>
              </w:rPr>
            </w:pPr>
          </w:p>
        </w:tc>
        <w:tc>
          <w:tcPr>
            <w:tcW w:w="938" w:type="pct"/>
          </w:tcPr>
          <w:p w14:paraId="0AAC6B73" w14:textId="364CC6E0" w:rsidR="00A30BBE" w:rsidRPr="003D4649" w:rsidRDefault="00A30BBE" w:rsidP="002B5245">
            <w:pPr>
              <w:rPr>
                <w:rFonts w:asciiTheme="majorBidi" w:hAnsiTheme="majorBidi" w:cstheme="majorBidi"/>
                <w:lang w:val="lt-LT"/>
              </w:rPr>
            </w:pPr>
            <w:r w:rsidRPr="003D4649">
              <w:rPr>
                <w:rFonts w:asciiTheme="majorBidi" w:hAnsiTheme="majorBidi" w:cstheme="majorBidi"/>
                <w:lang w:val="lt-LT"/>
              </w:rPr>
              <w:t>H</w:t>
            </w:r>
            <w:r w:rsidR="002B5245" w:rsidRPr="003D4649">
              <w:rPr>
                <w:rFonts w:asciiTheme="majorBidi" w:hAnsiTheme="majorBidi" w:cstheme="majorBidi"/>
                <w:lang w:val="lt-LT"/>
              </w:rPr>
              <w:t>ipokalemija</w:t>
            </w:r>
            <w:r w:rsidRPr="003D4649">
              <w:rPr>
                <w:rFonts w:asciiTheme="majorBidi" w:hAnsiTheme="majorBidi" w:cstheme="majorBidi"/>
                <w:lang w:val="lt-LT"/>
              </w:rPr>
              <w:t>, h</w:t>
            </w:r>
            <w:r w:rsidR="002B5245" w:rsidRPr="003D4649">
              <w:rPr>
                <w:rFonts w:asciiTheme="majorBidi" w:hAnsiTheme="majorBidi" w:cstheme="majorBidi"/>
                <w:lang w:val="lt-LT"/>
              </w:rPr>
              <w:t>ipokalcemija,</w:t>
            </w:r>
            <w:r w:rsidRPr="003D4649">
              <w:rPr>
                <w:rFonts w:asciiTheme="majorBidi" w:hAnsiTheme="majorBidi" w:cstheme="majorBidi"/>
                <w:lang w:val="lt-LT"/>
              </w:rPr>
              <w:t xml:space="preserve"> h</w:t>
            </w:r>
            <w:r w:rsidR="002B5245" w:rsidRPr="003D4649">
              <w:rPr>
                <w:rFonts w:asciiTheme="majorBidi" w:hAnsiTheme="majorBidi" w:cstheme="majorBidi"/>
                <w:lang w:val="lt-LT"/>
              </w:rPr>
              <w:t>ipomagnezemija</w:t>
            </w:r>
            <w:r w:rsidRPr="003D4649">
              <w:rPr>
                <w:rFonts w:asciiTheme="majorBidi" w:hAnsiTheme="majorBidi" w:cstheme="majorBidi"/>
                <w:lang w:val="lt-LT"/>
              </w:rPr>
              <w:lastRenderedPageBreak/>
              <w:t xml:space="preserve">, </w:t>
            </w:r>
            <w:r w:rsidR="002B5245" w:rsidRPr="003D4649">
              <w:rPr>
                <w:rFonts w:asciiTheme="majorBidi" w:hAnsiTheme="majorBidi" w:cstheme="majorBidi"/>
                <w:lang w:val="lt-LT"/>
              </w:rPr>
              <w:t>pseudo-Barterio (</w:t>
            </w:r>
            <w:r w:rsidR="002B5245" w:rsidRPr="003D4649">
              <w:rPr>
                <w:rFonts w:asciiTheme="majorBidi" w:hAnsiTheme="majorBidi" w:cstheme="majorBidi"/>
                <w:i/>
                <w:lang w:val="lt-LT"/>
              </w:rPr>
              <w:t>Bartter</w:t>
            </w:r>
            <w:r w:rsidR="002B5245" w:rsidRPr="003D4649">
              <w:rPr>
                <w:rFonts w:asciiTheme="majorBidi" w:hAnsiTheme="majorBidi" w:cstheme="majorBidi"/>
                <w:lang w:val="lt-LT"/>
              </w:rPr>
              <w:t>) sindromas pacientams, gydomiems didelėmis dozėmis ilgą laiką</w:t>
            </w:r>
            <w:r w:rsidRPr="003D4649">
              <w:rPr>
                <w:rFonts w:asciiTheme="majorBidi" w:hAnsiTheme="majorBidi" w:cstheme="majorBidi"/>
                <w:lang w:val="lt-LT"/>
              </w:rPr>
              <w:t xml:space="preserve"> (</w:t>
            </w:r>
            <w:r w:rsidR="002B5245" w:rsidRPr="003D4649">
              <w:rPr>
                <w:rFonts w:asciiTheme="majorBidi" w:hAnsiTheme="majorBidi" w:cstheme="majorBidi"/>
                <w:lang w:val="lt-LT"/>
              </w:rPr>
              <w:t>ilgiau kaip 4 savaites</w:t>
            </w:r>
            <w:r w:rsidRPr="003D4649">
              <w:rPr>
                <w:rFonts w:asciiTheme="majorBidi" w:hAnsiTheme="majorBidi" w:cstheme="majorBidi"/>
                <w:lang w:val="lt-LT"/>
              </w:rPr>
              <w:t xml:space="preserve">), </w:t>
            </w:r>
            <w:r w:rsidR="002B5245" w:rsidRPr="003D4649">
              <w:rPr>
                <w:rFonts w:asciiTheme="majorBidi" w:hAnsiTheme="majorBidi" w:cstheme="majorBidi"/>
                <w:lang w:val="lt-LT"/>
              </w:rPr>
              <w:t>apetito praradimas, kūno svorio sumažėjimas</w:t>
            </w:r>
          </w:p>
        </w:tc>
        <w:tc>
          <w:tcPr>
            <w:tcW w:w="1095" w:type="pct"/>
          </w:tcPr>
          <w:p w14:paraId="13A2E27D" w14:textId="439297CF" w:rsidR="00A30BBE" w:rsidRPr="003D4649" w:rsidRDefault="002B5245" w:rsidP="000026E4">
            <w:pPr>
              <w:rPr>
                <w:rFonts w:asciiTheme="majorBidi" w:hAnsiTheme="majorBidi" w:cstheme="majorBidi"/>
                <w:lang w:val="lt-LT"/>
              </w:rPr>
            </w:pPr>
            <w:r w:rsidRPr="003D4649">
              <w:rPr>
                <w:rFonts w:asciiTheme="majorBidi" w:hAnsiTheme="majorBidi" w:cstheme="majorBidi"/>
                <w:lang w:val="lt-LT"/>
              </w:rPr>
              <w:lastRenderedPageBreak/>
              <w:t>Hipofosfatemija</w:t>
            </w:r>
          </w:p>
        </w:tc>
        <w:tc>
          <w:tcPr>
            <w:tcW w:w="700" w:type="pct"/>
          </w:tcPr>
          <w:p w14:paraId="6AD7825D" w14:textId="77777777" w:rsidR="00A30BBE" w:rsidRPr="003D4649" w:rsidRDefault="00A30BBE" w:rsidP="000026E4">
            <w:pPr>
              <w:rPr>
                <w:rFonts w:asciiTheme="majorBidi" w:hAnsiTheme="majorBidi" w:cstheme="majorBidi"/>
                <w:lang w:val="lt-LT"/>
              </w:rPr>
            </w:pPr>
          </w:p>
        </w:tc>
      </w:tr>
      <w:tr w:rsidR="00A30BBE" w:rsidRPr="003D4649" w14:paraId="05012315" w14:textId="77777777" w:rsidTr="000026E4">
        <w:trPr>
          <w:trHeight w:val="20"/>
        </w:trPr>
        <w:tc>
          <w:tcPr>
            <w:tcW w:w="701" w:type="pct"/>
          </w:tcPr>
          <w:p w14:paraId="2780DE44" w14:textId="73B528C6" w:rsidR="00A30BBE" w:rsidRPr="003D4649" w:rsidRDefault="002B5245" w:rsidP="000026E4">
            <w:pPr>
              <w:rPr>
                <w:rFonts w:asciiTheme="majorBidi" w:hAnsiTheme="majorBidi" w:cstheme="majorBidi"/>
                <w:lang w:val="lt-LT"/>
              </w:rPr>
            </w:pPr>
            <w:r w:rsidRPr="003D4649">
              <w:rPr>
                <w:rFonts w:asciiTheme="majorBidi" w:hAnsiTheme="majorBidi" w:cstheme="majorBidi"/>
                <w:lang w:val="lt-LT"/>
              </w:rPr>
              <w:t>Psichikos sutrikimai</w:t>
            </w:r>
          </w:p>
        </w:tc>
        <w:tc>
          <w:tcPr>
            <w:tcW w:w="784" w:type="pct"/>
          </w:tcPr>
          <w:p w14:paraId="15DB9DD0" w14:textId="77777777" w:rsidR="00A30BBE" w:rsidRPr="003D4649" w:rsidRDefault="00A30BBE" w:rsidP="000026E4">
            <w:pPr>
              <w:rPr>
                <w:rFonts w:asciiTheme="majorBidi" w:hAnsiTheme="majorBidi" w:cstheme="majorBidi"/>
                <w:lang w:val="lt-LT"/>
              </w:rPr>
            </w:pPr>
          </w:p>
        </w:tc>
        <w:tc>
          <w:tcPr>
            <w:tcW w:w="782" w:type="pct"/>
          </w:tcPr>
          <w:p w14:paraId="2541F680" w14:textId="77777777" w:rsidR="00A30BBE" w:rsidRPr="003D4649" w:rsidRDefault="00A30BBE" w:rsidP="000026E4">
            <w:pPr>
              <w:rPr>
                <w:rFonts w:asciiTheme="majorBidi" w:hAnsiTheme="majorBidi" w:cstheme="majorBidi"/>
                <w:lang w:val="lt-LT"/>
              </w:rPr>
            </w:pPr>
          </w:p>
        </w:tc>
        <w:tc>
          <w:tcPr>
            <w:tcW w:w="938" w:type="pct"/>
          </w:tcPr>
          <w:p w14:paraId="6E9A6058" w14:textId="77777777" w:rsidR="00A30BBE" w:rsidRPr="003D4649" w:rsidRDefault="00A30BBE" w:rsidP="000026E4">
            <w:pPr>
              <w:rPr>
                <w:rFonts w:asciiTheme="majorBidi" w:hAnsiTheme="majorBidi" w:cstheme="majorBidi"/>
                <w:lang w:val="lt-LT"/>
              </w:rPr>
            </w:pPr>
          </w:p>
        </w:tc>
        <w:tc>
          <w:tcPr>
            <w:tcW w:w="1095" w:type="pct"/>
          </w:tcPr>
          <w:p w14:paraId="336EF3A0" w14:textId="4961395E" w:rsidR="00A30BBE" w:rsidRPr="003D4649" w:rsidRDefault="002B5245" w:rsidP="002B5245">
            <w:pPr>
              <w:rPr>
                <w:rFonts w:asciiTheme="majorBidi" w:hAnsiTheme="majorBidi" w:cstheme="majorBidi"/>
                <w:lang w:val="lt-LT"/>
              </w:rPr>
            </w:pPr>
            <w:r w:rsidRPr="003D4649">
              <w:rPr>
                <w:rFonts w:asciiTheme="majorBidi" w:hAnsiTheme="majorBidi" w:cstheme="majorBidi"/>
                <w:lang w:val="lt-LT"/>
              </w:rPr>
              <w:t>Sumišimas</w:t>
            </w:r>
            <w:r w:rsidR="00A30BBE" w:rsidRPr="003D4649">
              <w:rPr>
                <w:rFonts w:asciiTheme="majorBidi" w:hAnsiTheme="majorBidi" w:cstheme="majorBidi"/>
                <w:lang w:val="lt-LT"/>
              </w:rPr>
              <w:t xml:space="preserve">, </w:t>
            </w:r>
            <w:r w:rsidRPr="003D4649">
              <w:rPr>
                <w:rFonts w:asciiTheme="majorBidi" w:hAnsiTheme="majorBidi" w:cstheme="majorBidi"/>
                <w:lang w:val="lt-LT"/>
              </w:rPr>
              <w:t>haliucinacijos</w:t>
            </w:r>
            <w:r w:rsidR="00A30BBE" w:rsidRPr="003D4649">
              <w:rPr>
                <w:rFonts w:asciiTheme="majorBidi" w:hAnsiTheme="majorBidi" w:cstheme="majorBidi"/>
                <w:lang w:val="lt-LT"/>
              </w:rPr>
              <w:t xml:space="preserve">, </w:t>
            </w:r>
            <w:r w:rsidRPr="003D4649">
              <w:rPr>
                <w:rFonts w:asciiTheme="majorBidi" w:hAnsiTheme="majorBidi" w:cstheme="majorBidi"/>
                <w:lang w:val="lt-LT"/>
              </w:rPr>
              <w:t>depresija</w:t>
            </w:r>
          </w:p>
        </w:tc>
        <w:tc>
          <w:tcPr>
            <w:tcW w:w="700" w:type="pct"/>
          </w:tcPr>
          <w:p w14:paraId="42850AEE" w14:textId="77777777" w:rsidR="00A30BBE" w:rsidRPr="003D4649" w:rsidRDefault="00A30BBE" w:rsidP="000026E4">
            <w:pPr>
              <w:rPr>
                <w:rFonts w:asciiTheme="majorBidi" w:hAnsiTheme="majorBidi" w:cstheme="majorBidi"/>
                <w:lang w:val="lt-LT"/>
              </w:rPr>
            </w:pPr>
          </w:p>
        </w:tc>
      </w:tr>
      <w:tr w:rsidR="00A30BBE" w:rsidRPr="003D4649" w14:paraId="183F398C" w14:textId="77777777" w:rsidTr="000026E4">
        <w:trPr>
          <w:trHeight w:val="20"/>
        </w:trPr>
        <w:tc>
          <w:tcPr>
            <w:tcW w:w="701" w:type="pct"/>
          </w:tcPr>
          <w:p w14:paraId="2BA1AF09" w14:textId="763CCF9D" w:rsidR="00A30BBE" w:rsidRPr="003D4649" w:rsidRDefault="002B5245" w:rsidP="000026E4">
            <w:pPr>
              <w:rPr>
                <w:rFonts w:asciiTheme="majorBidi" w:hAnsiTheme="majorBidi" w:cstheme="majorBidi"/>
                <w:lang w:val="lt-LT"/>
              </w:rPr>
            </w:pPr>
            <w:r w:rsidRPr="003D4649">
              <w:rPr>
                <w:rFonts w:asciiTheme="majorBidi" w:hAnsiTheme="majorBidi" w:cstheme="majorBidi"/>
                <w:lang w:val="lt-LT"/>
              </w:rPr>
              <w:t>Nervų sistemos sutrikimai</w:t>
            </w:r>
          </w:p>
        </w:tc>
        <w:tc>
          <w:tcPr>
            <w:tcW w:w="784" w:type="pct"/>
          </w:tcPr>
          <w:p w14:paraId="74C4AA62" w14:textId="77777777" w:rsidR="00A30BBE" w:rsidRPr="003D4649" w:rsidRDefault="00A30BBE" w:rsidP="000026E4">
            <w:pPr>
              <w:rPr>
                <w:rFonts w:asciiTheme="majorBidi" w:hAnsiTheme="majorBidi" w:cstheme="majorBidi"/>
                <w:lang w:val="lt-LT"/>
              </w:rPr>
            </w:pPr>
          </w:p>
        </w:tc>
        <w:tc>
          <w:tcPr>
            <w:tcW w:w="782" w:type="pct"/>
          </w:tcPr>
          <w:p w14:paraId="37C961B2" w14:textId="77777777" w:rsidR="00A30BBE" w:rsidRPr="003D4649" w:rsidRDefault="00A30BBE" w:rsidP="000026E4">
            <w:pPr>
              <w:rPr>
                <w:rFonts w:asciiTheme="majorBidi" w:hAnsiTheme="majorBidi" w:cstheme="majorBidi"/>
                <w:lang w:val="lt-LT"/>
              </w:rPr>
            </w:pPr>
          </w:p>
        </w:tc>
        <w:tc>
          <w:tcPr>
            <w:tcW w:w="938" w:type="pct"/>
          </w:tcPr>
          <w:p w14:paraId="43B5B950" w14:textId="3A04415D" w:rsidR="00A30BBE" w:rsidRPr="003D4649" w:rsidRDefault="002B5245" w:rsidP="002B5245">
            <w:pPr>
              <w:rPr>
                <w:rFonts w:asciiTheme="majorBidi" w:hAnsiTheme="majorBidi" w:cstheme="majorBidi"/>
                <w:lang w:val="lt-LT"/>
              </w:rPr>
            </w:pPr>
            <w:r w:rsidRPr="003D4649">
              <w:rPr>
                <w:rFonts w:asciiTheme="majorBidi" w:hAnsiTheme="majorBidi" w:cstheme="majorBidi"/>
                <w:lang w:val="lt-LT"/>
              </w:rPr>
              <w:t>Polineuropatijos</w:t>
            </w:r>
            <w:r w:rsidR="00A30BBE" w:rsidRPr="003D4649">
              <w:rPr>
                <w:rFonts w:asciiTheme="majorBidi" w:hAnsiTheme="majorBidi" w:cstheme="majorBidi"/>
                <w:lang w:val="lt-LT"/>
              </w:rPr>
              <w:t xml:space="preserve">, </w:t>
            </w:r>
            <w:r w:rsidRPr="003D4649">
              <w:rPr>
                <w:rFonts w:asciiTheme="majorBidi" w:hAnsiTheme="majorBidi" w:cstheme="majorBidi"/>
                <w:lang w:val="lt-LT"/>
              </w:rPr>
              <w:t>periferinė parestezija</w:t>
            </w:r>
          </w:p>
        </w:tc>
        <w:tc>
          <w:tcPr>
            <w:tcW w:w="1095" w:type="pct"/>
          </w:tcPr>
          <w:p w14:paraId="2D930F20" w14:textId="2A3E143F" w:rsidR="00A30BBE" w:rsidRPr="003D4649" w:rsidRDefault="002B5245" w:rsidP="005C614F">
            <w:pPr>
              <w:rPr>
                <w:rFonts w:asciiTheme="majorBidi" w:hAnsiTheme="majorBidi" w:cstheme="majorBidi"/>
                <w:lang w:val="lt-LT"/>
              </w:rPr>
            </w:pPr>
            <w:r w:rsidRPr="003D4649">
              <w:rPr>
                <w:rFonts w:asciiTheme="majorBidi" w:hAnsiTheme="majorBidi" w:cstheme="majorBidi"/>
                <w:lang w:val="lt-LT"/>
              </w:rPr>
              <w:t>Ence</w:t>
            </w:r>
            <w:r w:rsidR="005C614F">
              <w:rPr>
                <w:rFonts w:asciiTheme="majorBidi" w:hAnsiTheme="majorBidi" w:cstheme="majorBidi"/>
                <w:lang w:val="lt-LT"/>
              </w:rPr>
              <w:t>f</w:t>
            </w:r>
            <w:r w:rsidRPr="003D4649">
              <w:rPr>
                <w:rFonts w:asciiTheme="majorBidi" w:hAnsiTheme="majorBidi" w:cstheme="majorBidi"/>
                <w:lang w:val="lt-LT"/>
              </w:rPr>
              <w:t>alopatija</w:t>
            </w:r>
            <w:r w:rsidR="00A30BBE" w:rsidRPr="003D4649">
              <w:rPr>
                <w:rFonts w:asciiTheme="majorBidi" w:hAnsiTheme="majorBidi" w:cstheme="majorBidi"/>
                <w:lang w:val="lt-LT"/>
              </w:rPr>
              <w:t xml:space="preserve">, </w:t>
            </w:r>
            <w:r w:rsidRPr="003D4649">
              <w:rPr>
                <w:rFonts w:asciiTheme="majorBidi" w:hAnsiTheme="majorBidi" w:cstheme="majorBidi"/>
                <w:lang w:val="lt-LT"/>
              </w:rPr>
              <w:t>traukuliai</w:t>
            </w:r>
            <w:r w:rsidR="00A30BBE" w:rsidRPr="003D4649">
              <w:rPr>
                <w:rFonts w:asciiTheme="majorBidi" w:hAnsiTheme="majorBidi" w:cstheme="majorBidi"/>
                <w:lang w:val="lt-LT"/>
              </w:rPr>
              <w:t xml:space="preserve">, </w:t>
            </w:r>
            <w:r w:rsidRPr="003D4649">
              <w:rPr>
                <w:rFonts w:asciiTheme="majorBidi" w:hAnsiTheme="majorBidi" w:cstheme="majorBidi"/>
                <w:lang w:val="lt-LT"/>
              </w:rPr>
              <w:t>nervo</w:t>
            </w:r>
            <w:r w:rsidR="00C00435">
              <w:rPr>
                <w:rFonts w:asciiTheme="majorBidi" w:hAnsiTheme="majorBidi" w:cstheme="majorBidi"/>
                <w:lang w:val="lt-LT"/>
              </w:rPr>
              <w:t xml:space="preserve"> ir </w:t>
            </w:r>
            <w:r w:rsidRPr="003D4649">
              <w:rPr>
                <w:rFonts w:asciiTheme="majorBidi" w:hAnsiTheme="majorBidi" w:cstheme="majorBidi"/>
                <w:lang w:val="lt-LT"/>
              </w:rPr>
              <w:t>raumens jungties blokada,</w:t>
            </w:r>
            <w:r w:rsidR="00A30BBE" w:rsidRPr="003D4649">
              <w:rPr>
                <w:rFonts w:asciiTheme="majorBidi" w:hAnsiTheme="majorBidi" w:cstheme="majorBidi"/>
                <w:lang w:val="lt-LT"/>
              </w:rPr>
              <w:t xml:space="preserve"> </w:t>
            </w:r>
            <w:r w:rsidRPr="003D4649">
              <w:rPr>
                <w:rFonts w:asciiTheme="majorBidi" w:hAnsiTheme="majorBidi" w:cstheme="majorBidi"/>
                <w:lang w:val="lt-LT"/>
              </w:rPr>
              <w:t>svaigulys</w:t>
            </w:r>
            <w:r w:rsidR="00A30BBE" w:rsidRPr="003D4649">
              <w:rPr>
                <w:rFonts w:asciiTheme="majorBidi" w:hAnsiTheme="majorBidi" w:cstheme="majorBidi"/>
                <w:lang w:val="lt-LT"/>
              </w:rPr>
              <w:t xml:space="preserve">, </w:t>
            </w:r>
            <w:r w:rsidR="00C9086E">
              <w:rPr>
                <w:rFonts w:asciiTheme="majorBidi" w:hAnsiTheme="majorBidi" w:cstheme="majorBidi"/>
                <w:lang w:val="lt-LT"/>
              </w:rPr>
              <w:t>sutrikusi pusiausvyra</w:t>
            </w:r>
            <w:r w:rsidR="005C614F">
              <w:rPr>
                <w:rFonts w:asciiTheme="majorBidi" w:hAnsiTheme="majorBidi" w:cstheme="majorBidi"/>
                <w:lang w:val="lt-LT"/>
              </w:rPr>
              <w:t>, galvos skausmas</w:t>
            </w:r>
            <w:r w:rsidRPr="003D4649">
              <w:rPr>
                <w:rFonts w:asciiTheme="majorBidi" w:hAnsiTheme="majorBidi" w:cstheme="majorBidi"/>
                <w:lang w:val="lt-LT"/>
              </w:rPr>
              <w:t xml:space="preserve"> (žr. </w:t>
            </w:r>
            <w:r w:rsidR="00A30BBE" w:rsidRPr="003D4649">
              <w:rPr>
                <w:rFonts w:asciiTheme="majorBidi" w:hAnsiTheme="majorBidi" w:cstheme="majorBidi"/>
                <w:lang w:val="lt-LT"/>
              </w:rPr>
              <w:t>4.4</w:t>
            </w:r>
            <w:r w:rsidRPr="003D4649">
              <w:rPr>
                <w:rFonts w:asciiTheme="majorBidi" w:hAnsiTheme="majorBidi" w:cstheme="majorBidi"/>
                <w:lang w:val="lt-LT"/>
              </w:rPr>
              <w:t> skyrių</w:t>
            </w:r>
            <w:r w:rsidR="00A30BBE" w:rsidRPr="003D4649">
              <w:rPr>
                <w:rFonts w:asciiTheme="majorBidi" w:hAnsiTheme="majorBidi" w:cstheme="majorBidi"/>
                <w:lang w:val="lt-LT"/>
              </w:rPr>
              <w:t>)</w:t>
            </w:r>
          </w:p>
        </w:tc>
        <w:tc>
          <w:tcPr>
            <w:tcW w:w="700" w:type="pct"/>
          </w:tcPr>
          <w:p w14:paraId="7DB80906" w14:textId="7133594F" w:rsidR="00A30BBE" w:rsidRPr="003D4649" w:rsidRDefault="00A30BBE" w:rsidP="002B5245">
            <w:pPr>
              <w:rPr>
                <w:rFonts w:asciiTheme="majorBidi" w:hAnsiTheme="majorBidi" w:cstheme="majorBidi"/>
                <w:lang w:val="lt-LT"/>
              </w:rPr>
            </w:pPr>
            <w:r w:rsidRPr="003D4649">
              <w:rPr>
                <w:rFonts w:asciiTheme="majorBidi" w:hAnsiTheme="majorBidi" w:cstheme="majorBidi"/>
                <w:lang w:val="lt-LT"/>
              </w:rPr>
              <w:t>Let</w:t>
            </w:r>
            <w:r w:rsidR="002B5245" w:rsidRPr="003D4649">
              <w:rPr>
                <w:rFonts w:asciiTheme="majorBidi" w:hAnsiTheme="majorBidi" w:cstheme="majorBidi"/>
                <w:lang w:val="lt-LT"/>
              </w:rPr>
              <w:t>argija</w:t>
            </w:r>
          </w:p>
        </w:tc>
      </w:tr>
      <w:tr w:rsidR="00A30BBE" w:rsidRPr="003D4649" w14:paraId="2314A4EA" w14:textId="77777777" w:rsidTr="000026E4">
        <w:trPr>
          <w:trHeight w:val="20"/>
        </w:trPr>
        <w:tc>
          <w:tcPr>
            <w:tcW w:w="701" w:type="pct"/>
          </w:tcPr>
          <w:p w14:paraId="4C8F67D5" w14:textId="43023F6D" w:rsidR="00A30BBE" w:rsidRPr="003D4649" w:rsidRDefault="000D3CBF" w:rsidP="000D3CBF">
            <w:pPr>
              <w:rPr>
                <w:rFonts w:asciiTheme="majorBidi" w:hAnsiTheme="majorBidi" w:cstheme="majorBidi"/>
                <w:lang w:val="lt-LT"/>
              </w:rPr>
            </w:pPr>
            <w:r w:rsidRPr="003D4649">
              <w:rPr>
                <w:rFonts w:asciiTheme="majorBidi" w:hAnsiTheme="majorBidi" w:cstheme="majorBidi"/>
                <w:lang w:val="lt-LT"/>
              </w:rPr>
              <w:t>Akių sutrikimai</w:t>
            </w:r>
          </w:p>
        </w:tc>
        <w:tc>
          <w:tcPr>
            <w:tcW w:w="784" w:type="pct"/>
          </w:tcPr>
          <w:p w14:paraId="348F2428" w14:textId="77777777" w:rsidR="00A30BBE" w:rsidRPr="003D4649" w:rsidRDefault="00A30BBE" w:rsidP="000026E4">
            <w:pPr>
              <w:rPr>
                <w:rFonts w:asciiTheme="majorBidi" w:hAnsiTheme="majorBidi" w:cstheme="majorBidi"/>
                <w:lang w:val="lt-LT"/>
              </w:rPr>
            </w:pPr>
          </w:p>
        </w:tc>
        <w:tc>
          <w:tcPr>
            <w:tcW w:w="782" w:type="pct"/>
          </w:tcPr>
          <w:p w14:paraId="726ADAD6" w14:textId="77777777" w:rsidR="00A30BBE" w:rsidRPr="003D4649" w:rsidRDefault="00A30BBE" w:rsidP="000026E4">
            <w:pPr>
              <w:rPr>
                <w:rFonts w:asciiTheme="majorBidi" w:hAnsiTheme="majorBidi" w:cstheme="majorBidi"/>
                <w:lang w:val="lt-LT"/>
              </w:rPr>
            </w:pPr>
          </w:p>
        </w:tc>
        <w:tc>
          <w:tcPr>
            <w:tcW w:w="938" w:type="pct"/>
          </w:tcPr>
          <w:p w14:paraId="085A2873" w14:textId="77777777" w:rsidR="00A30BBE" w:rsidRPr="003D4649" w:rsidRDefault="00A30BBE" w:rsidP="000026E4">
            <w:pPr>
              <w:rPr>
                <w:rFonts w:asciiTheme="majorBidi" w:hAnsiTheme="majorBidi" w:cstheme="majorBidi"/>
                <w:lang w:val="lt-LT"/>
              </w:rPr>
            </w:pPr>
          </w:p>
        </w:tc>
        <w:tc>
          <w:tcPr>
            <w:tcW w:w="1095" w:type="pct"/>
          </w:tcPr>
          <w:p w14:paraId="05CE7C0D" w14:textId="2A9B6CA3" w:rsidR="00A30BBE" w:rsidRPr="003D4649" w:rsidRDefault="000D3CBF" w:rsidP="000026E4">
            <w:pPr>
              <w:rPr>
                <w:rFonts w:asciiTheme="majorBidi" w:hAnsiTheme="majorBidi" w:cstheme="majorBidi"/>
                <w:lang w:val="lt-LT"/>
              </w:rPr>
            </w:pPr>
            <w:r w:rsidRPr="003D4649">
              <w:rPr>
                <w:rFonts w:asciiTheme="majorBidi" w:hAnsiTheme="majorBidi" w:cstheme="majorBidi"/>
                <w:lang w:val="lt-LT"/>
              </w:rPr>
              <w:t>Regėjimo sutrikima</w:t>
            </w:r>
            <w:r w:rsidR="00B00F94">
              <w:rPr>
                <w:rFonts w:asciiTheme="majorBidi" w:hAnsiTheme="majorBidi" w:cstheme="majorBidi"/>
                <w:lang w:val="lt-LT"/>
              </w:rPr>
              <w:t>i</w:t>
            </w:r>
          </w:p>
        </w:tc>
        <w:tc>
          <w:tcPr>
            <w:tcW w:w="700" w:type="pct"/>
          </w:tcPr>
          <w:p w14:paraId="5D79C202" w14:textId="77777777" w:rsidR="00A30BBE" w:rsidRPr="003D4649" w:rsidRDefault="00A30BBE" w:rsidP="000026E4">
            <w:pPr>
              <w:rPr>
                <w:rFonts w:asciiTheme="majorBidi" w:hAnsiTheme="majorBidi" w:cstheme="majorBidi"/>
                <w:lang w:val="lt-LT"/>
              </w:rPr>
            </w:pPr>
          </w:p>
        </w:tc>
      </w:tr>
      <w:tr w:rsidR="00A30BBE" w:rsidRPr="003D4649" w14:paraId="1B3B45D8" w14:textId="77777777" w:rsidTr="000026E4">
        <w:trPr>
          <w:trHeight w:val="20"/>
        </w:trPr>
        <w:tc>
          <w:tcPr>
            <w:tcW w:w="701" w:type="pct"/>
          </w:tcPr>
          <w:p w14:paraId="6A0764D8" w14:textId="0CC87B8B" w:rsidR="00A30BBE" w:rsidRPr="003D4649" w:rsidRDefault="000D3CBF" w:rsidP="000026E4">
            <w:pPr>
              <w:rPr>
                <w:rFonts w:asciiTheme="majorBidi" w:hAnsiTheme="majorBidi" w:cstheme="majorBidi"/>
                <w:lang w:val="lt-LT"/>
              </w:rPr>
            </w:pPr>
            <w:r w:rsidRPr="003D4649">
              <w:rPr>
                <w:rFonts w:asciiTheme="majorBidi" w:hAnsiTheme="majorBidi" w:cstheme="majorBidi"/>
                <w:lang w:val="lt-LT"/>
              </w:rPr>
              <w:t>Ausų ir labirintų sutrikimai</w:t>
            </w:r>
          </w:p>
        </w:tc>
        <w:tc>
          <w:tcPr>
            <w:tcW w:w="784" w:type="pct"/>
          </w:tcPr>
          <w:p w14:paraId="38B4A961" w14:textId="77777777" w:rsidR="00A30BBE" w:rsidRPr="003D4649" w:rsidRDefault="00A30BBE" w:rsidP="000026E4">
            <w:pPr>
              <w:rPr>
                <w:rFonts w:asciiTheme="majorBidi" w:hAnsiTheme="majorBidi" w:cstheme="majorBidi"/>
                <w:lang w:val="lt-LT"/>
              </w:rPr>
            </w:pPr>
          </w:p>
        </w:tc>
        <w:tc>
          <w:tcPr>
            <w:tcW w:w="782" w:type="pct"/>
          </w:tcPr>
          <w:p w14:paraId="05D2D232" w14:textId="77777777" w:rsidR="00A30BBE" w:rsidRPr="003D4649" w:rsidRDefault="00A30BBE" w:rsidP="000026E4">
            <w:pPr>
              <w:rPr>
                <w:rFonts w:asciiTheme="majorBidi" w:hAnsiTheme="majorBidi" w:cstheme="majorBidi"/>
                <w:lang w:val="lt-LT"/>
              </w:rPr>
            </w:pPr>
          </w:p>
        </w:tc>
        <w:tc>
          <w:tcPr>
            <w:tcW w:w="938" w:type="pct"/>
          </w:tcPr>
          <w:p w14:paraId="03D6877C" w14:textId="77777777" w:rsidR="00A30BBE" w:rsidRPr="003D4649" w:rsidRDefault="00A30BBE" w:rsidP="000026E4">
            <w:pPr>
              <w:rPr>
                <w:rFonts w:asciiTheme="majorBidi" w:hAnsiTheme="majorBidi" w:cstheme="majorBidi"/>
                <w:lang w:val="lt-LT"/>
              </w:rPr>
            </w:pPr>
          </w:p>
        </w:tc>
        <w:tc>
          <w:tcPr>
            <w:tcW w:w="1095" w:type="pct"/>
          </w:tcPr>
          <w:p w14:paraId="58183FD1" w14:textId="3163C8FA" w:rsidR="00A30BBE" w:rsidRPr="003D4649" w:rsidRDefault="000D3CBF" w:rsidP="000D3CBF">
            <w:pPr>
              <w:rPr>
                <w:rFonts w:asciiTheme="majorBidi" w:hAnsiTheme="majorBidi" w:cstheme="majorBidi"/>
                <w:lang w:val="lt-LT"/>
              </w:rPr>
            </w:pPr>
            <w:proofErr w:type="spellStart"/>
            <w:r w:rsidRPr="003D4649">
              <w:rPr>
                <w:rFonts w:asciiTheme="majorBidi" w:hAnsiTheme="majorBidi" w:cstheme="majorBidi"/>
                <w:lang w:val="lt-LT"/>
              </w:rPr>
              <w:t>Vestibulini</w:t>
            </w:r>
            <w:r w:rsidR="001307E4">
              <w:rPr>
                <w:rFonts w:asciiTheme="majorBidi" w:hAnsiTheme="majorBidi" w:cstheme="majorBidi"/>
                <w:lang w:val="lt-LT"/>
              </w:rPr>
              <w:t>o</w:t>
            </w:r>
            <w:proofErr w:type="spellEnd"/>
            <w:r w:rsidRPr="003D4649">
              <w:rPr>
                <w:rFonts w:asciiTheme="majorBidi" w:hAnsiTheme="majorBidi" w:cstheme="majorBidi"/>
                <w:lang w:val="lt-LT"/>
              </w:rPr>
              <w:t xml:space="preserve"> </w:t>
            </w:r>
            <w:r w:rsidR="002F77BC">
              <w:rPr>
                <w:rFonts w:asciiTheme="majorBidi" w:hAnsiTheme="majorBidi" w:cstheme="majorBidi"/>
                <w:lang w:val="lt-LT"/>
              </w:rPr>
              <w:t xml:space="preserve">aparato </w:t>
            </w:r>
            <w:r w:rsidRPr="003D4649">
              <w:rPr>
                <w:rFonts w:asciiTheme="majorBidi" w:hAnsiTheme="majorBidi" w:cstheme="majorBidi"/>
                <w:lang w:val="lt-LT"/>
              </w:rPr>
              <w:t>pažeidimas</w:t>
            </w:r>
            <w:r w:rsidR="00A30BBE" w:rsidRPr="003D4649">
              <w:rPr>
                <w:rFonts w:asciiTheme="majorBidi" w:hAnsiTheme="majorBidi" w:cstheme="majorBidi"/>
                <w:lang w:val="lt-LT"/>
              </w:rPr>
              <w:t xml:space="preserve">, </w:t>
            </w:r>
            <w:r w:rsidRPr="003D4649">
              <w:rPr>
                <w:rFonts w:asciiTheme="majorBidi" w:hAnsiTheme="majorBidi" w:cstheme="majorBidi"/>
                <w:lang w:val="lt-LT"/>
              </w:rPr>
              <w:t>klausos praradimas</w:t>
            </w:r>
            <w:r w:rsidR="00A30BBE" w:rsidRPr="003D4649">
              <w:rPr>
                <w:rFonts w:asciiTheme="majorBidi" w:hAnsiTheme="majorBidi" w:cstheme="majorBidi"/>
                <w:lang w:val="lt-LT"/>
              </w:rPr>
              <w:t xml:space="preserve">, </w:t>
            </w:r>
            <w:proofErr w:type="spellStart"/>
            <w:r w:rsidRPr="003D4649">
              <w:rPr>
                <w:rFonts w:asciiTheme="majorBidi" w:hAnsiTheme="majorBidi" w:cstheme="majorBidi"/>
                <w:lang w:val="lt-LT"/>
              </w:rPr>
              <w:t>Menjero</w:t>
            </w:r>
            <w:proofErr w:type="spellEnd"/>
            <w:r w:rsidRPr="003D4649">
              <w:rPr>
                <w:rFonts w:asciiTheme="majorBidi" w:hAnsiTheme="majorBidi" w:cstheme="majorBidi"/>
                <w:lang w:val="lt-LT"/>
              </w:rPr>
              <w:t xml:space="preserve"> (</w:t>
            </w:r>
            <w:proofErr w:type="spellStart"/>
            <w:r w:rsidR="00A30BBE" w:rsidRPr="00386650">
              <w:rPr>
                <w:rFonts w:asciiTheme="majorBidi" w:hAnsiTheme="majorBidi" w:cstheme="majorBidi"/>
                <w:i/>
                <w:lang w:val="lt-LT"/>
              </w:rPr>
              <w:t>Meniere</w:t>
            </w:r>
            <w:proofErr w:type="spellEnd"/>
            <w:r w:rsidRPr="003D4649">
              <w:rPr>
                <w:rFonts w:asciiTheme="majorBidi" w:hAnsiTheme="majorBidi" w:cstheme="majorBidi"/>
                <w:lang w:val="lt-LT"/>
              </w:rPr>
              <w:t xml:space="preserve">) liga, </w:t>
            </w:r>
            <w:r w:rsidR="00FE3E76">
              <w:rPr>
                <w:rFonts w:asciiTheme="majorBidi" w:hAnsiTheme="majorBidi" w:cstheme="majorBidi"/>
                <w:lang w:val="lt-LT"/>
              </w:rPr>
              <w:t>ūžesys (</w:t>
            </w:r>
            <w:proofErr w:type="spellStart"/>
            <w:r w:rsidR="00CE728C">
              <w:rPr>
                <w:rFonts w:asciiTheme="majorBidi" w:hAnsiTheme="majorBidi" w:cstheme="majorBidi"/>
                <w:i/>
                <w:iCs/>
                <w:lang w:val="lt-LT"/>
              </w:rPr>
              <w:t>tinnitus</w:t>
            </w:r>
            <w:proofErr w:type="spellEnd"/>
            <w:r w:rsidR="00FE3E76">
              <w:rPr>
                <w:rFonts w:asciiTheme="majorBidi" w:hAnsiTheme="majorBidi" w:cstheme="majorBidi"/>
                <w:lang w:val="lt-LT"/>
              </w:rPr>
              <w:t>)</w:t>
            </w:r>
            <w:r w:rsidR="00A30BBE" w:rsidRPr="003D4649">
              <w:rPr>
                <w:rFonts w:asciiTheme="majorBidi" w:hAnsiTheme="majorBidi" w:cstheme="majorBidi"/>
                <w:lang w:val="lt-LT"/>
              </w:rPr>
              <w:t xml:space="preserve">, </w:t>
            </w:r>
            <w:r w:rsidR="00020DA5">
              <w:rPr>
                <w:rFonts w:asciiTheme="majorBidi" w:hAnsiTheme="majorBidi" w:cstheme="majorBidi"/>
                <w:lang w:val="lt-LT"/>
              </w:rPr>
              <w:t>galvos svaigimas (</w:t>
            </w:r>
            <w:r w:rsidR="00A30BBE" w:rsidRPr="00436D1E">
              <w:rPr>
                <w:rFonts w:asciiTheme="majorBidi" w:hAnsiTheme="majorBidi"/>
                <w:i/>
                <w:lang w:val="pt-PT"/>
              </w:rPr>
              <w:t>vertigo</w:t>
            </w:r>
            <w:r w:rsidR="00020DA5">
              <w:rPr>
                <w:rFonts w:asciiTheme="majorBidi" w:hAnsiTheme="majorBidi" w:cstheme="majorBidi"/>
                <w:lang w:val="lt-LT"/>
              </w:rPr>
              <w:t>)</w:t>
            </w:r>
            <w:r w:rsidR="00A30BBE" w:rsidRPr="003D4649">
              <w:rPr>
                <w:rFonts w:asciiTheme="majorBidi" w:hAnsiTheme="majorBidi" w:cstheme="majorBidi"/>
                <w:lang w:val="lt-LT"/>
              </w:rPr>
              <w:t xml:space="preserve"> (</w:t>
            </w:r>
            <w:r w:rsidRPr="003D4649">
              <w:rPr>
                <w:rFonts w:asciiTheme="majorBidi" w:hAnsiTheme="majorBidi" w:cstheme="majorBidi"/>
                <w:lang w:val="lt-LT"/>
              </w:rPr>
              <w:t>žr. 4.4 skyrių</w:t>
            </w:r>
          </w:p>
        </w:tc>
        <w:tc>
          <w:tcPr>
            <w:tcW w:w="700" w:type="pct"/>
          </w:tcPr>
          <w:p w14:paraId="35550F5D" w14:textId="45AE526D" w:rsidR="00A30BBE" w:rsidRPr="003D4649" w:rsidRDefault="005C614F" w:rsidP="005C614F">
            <w:pPr>
              <w:rPr>
                <w:rFonts w:asciiTheme="majorBidi" w:hAnsiTheme="majorBidi" w:cstheme="majorBidi"/>
                <w:lang w:val="lt-LT"/>
              </w:rPr>
            </w:pPr>
            <w:r>
              <w:rPr>
                <w:rFonts w:asciiTheme="majorBidi" w:hAnsiTheme="majorBidi" w:cstheme="majorBidi"/>
                <w:lang w:val="lt-LT"/>
              </w:rPr>
              <w:t>Negrįžtamas klausos praradimas, kurtumas</w:t>
            </w:r>
          </w:p>
        </w:tc>
      </w:tr>
      <w:tr w:rsidR="00A30BBE" w:rsidRPr="003D4649" w14:paraId="31B54E2F" w14:textId="77777777" w:rsidTr="000026E4">
        <w:trPr>
          <w:trHeight w:val="20"/>
        </w:trPr>
        <w:tc>
          <w:tcPr>
            <w:tcW w:w="701" w:type="pct"/>
          </w:tcPr>
          <w:p w14:paraId="4A4E270D" w14:textId="3FF9DEAA" w:rsidR="00A30BBE" w:rsidRPr="003D4649" w:rsidRDefault="000026E4" w:rsidP="000026E4">
            <w:pPr>
              <w:rPr>
                <w:rFonts w:asciiTheme="majorBidi" w:hAnsiTheme="majorBidi" w:cstheme="majorBidi"/>
                <w:lang w:val="lt-LT"/>
              </w:rPr>
            </w:pPr>
            <w:r w:rsidRPr="003D4649">
              <w:rPr>
                <w:rFonts w:asciiTheme="majorBidi" w:hAnsiTheme="majorBidi" w:cstheme="majorBidi"/>
                <w:lang w:val="lt-LT"/>
              </w:rPr>
              <w:t>Kraujagyslių sutrikimai</w:t>
            </w:r>
          </w:p>
        </w:tc>
        <w:tc>
          <w:tcPr>
            <w:tcW w:w="784" w:type="pct"/>
          </w:tcPr>
          <w:p w14:paraId="333CF3AB" w14:textId="77777777" w:rsidR="00A30BBE" w:rsidRPr="003D4649" w:rsidRDefault="00A30BBE" w:rsidP="000026E4">
            <w:pPr>
              <w:rPr>
                <w:rFonts w:asciiTheme="majorBidi" w:hAnsiTheme="majorBidi" w:cstheme="majorBidi"/>
                <w:lang w:val="lt-LT"/>
              </w:rPr>
            </w:pPr>
          </w:p>
        </w:tc>
        <w:tc>
          <w:tcPr>
            <w:tcW w:w="782" w:type="pct"/>
          </w:tcPr>
          <w:p w14:paraId="445CA7B6" w14:textId="77777777" w:rsidR="00A30BBE" w:rsidRPr="003D4649" w:rsidRDefault="00A30BBE" w:rsidP="000026E4">
            <w:pPr>
              <w:rPr>
                <w:rFonts w:asciiTheme="majorBidi" w:hAnsiTheme="majorBidi" w:cstheme="majorBidi"/>
                <w:lang w:val="lt-LT"/>
              </w:rPr>
            </w:pPr>
          </w:p>
        </w:tc>
        <w:tc>
          <w:tcPr>
            <w:tcW w:w="938" w:type="pct"/>
          </w:tcPr>
          <w:p w14:paraId="319ABAA0" w14:textId="77777777" w:rsidR="00A30BBE" w:rsidRPr="003D4649" w:rsidRDefault="00A30BBE" w:rsidP="000026E4">
            <w:pPr>
              <w:rPr>
                <w:rFonts w:asciiTheme="majorBidi" w:hAnsiTheme="majorBidi" w:cstheme="majorBidi"/>
                <w:lang w:val="lt-LT"/>
              </w:rPr>
            </w:pPr>
          </w:p>
        </w:tc>
        <w:tc>
          <w:tcPr>
            <w:tcW w:w="1095" w:type="pct"/>
          </w:tcPr>
          <w:p w14:paraId="17F646DF" w14:textId="61DF5EBB" w:rsidR="00A30BBE" w:rsidRPr="003D4649" w:rsidRDefault="000026E4" w:rsidP="000026E4">
            <w:pPr>
              <w:rPr>
                <w:rFonts w:asciiTheme="majorBidi" w:hAnsiTheme="majorBidi" w:cstheme="majorBidi"/>
                <w:lang w:val="lt-LT"/>
              </w:rPr>
            </w:pPr>
            <w:r w:rsidRPr="003D4649">
              <w:rPr>
                <w:rFonts w:asciiTheme="majorBidi" w:hAnsiTheme="majorBidi" w:cstheme="majorBidi"/>
                <w:lang w:val="lt-LT"/>
              </w:rPr>
              <w:t>Hipotenzija, hipertenzija</w:t>
            </w:r>
          </w:p>
        </w:tc>
        <w:tc>
          <w:tcPr>
            <w:tcW w:w="700" w:type="pct"/>
          </w:tcPr>
          <w:p w14:paraId="5E099C12" w14:textId="77777777" w:rsidR="00A30BBE" w:rsidRPr="003D4649" w:rsidRDefault="00A30BBE" w:rsidP="000026E4">
            <w:pPr>
              <w:rPr>
                <w:rFonts w:asciiTheme="majorBidi" w:hAnsiTheme="majorBidi" w:cstheme="majorBidi"/>
                <w:lang w:val="lt-LT"/>
              </w:rPr>
            </w:pPr>
          </w:p>
        </w:tc>
      </w:tr>
      <w:tr w:rsidR="00A30BBE" w:rsidRPr="003D4649" w14:paraId="29881FF8" w14:textId="77777777" w:rsidTr="000026E4">
        <w:trPr>
          <w:trHeight w:val="20"/>
        </w:trPr>
        <w:tc>
          <w:tcPr>
            <w:tcW w:w="701" w:type="pct"/>
          </w:tcPr>
          <w:p w14:paraId="7726CC37" w14:textId="6D848CEE" w:rsidR="00A30BBE" w:rsidRPr="003D4649" w:rsidRDefault="00417127" w:rsidP="000026E4">
            <w:pPr>
              <w:rPr>
                <w:rFonts w:asciiTheme="majorBidi" w:hAnsiTheme="majorBidi" w:cstheme="majorBidi"/>
                <w:lang w:val="lt-LT"/>
              </w:rPr>
            </w:pPr>
            <w:r w:rsidRPr="003D4649">
              <w:rPr>
                <w:rFonts w:asciiTheme="majorBidi" w:hAnsiTheme="majorBidi" w:cstheme="majorBidi"/>
                <w:lang w:val="lt-LT"/>
              </w:rPr>
              <w:t>Virškinimo trakto sutrikimai</w:t>
            </w:r>
          </w:p>
        </w:tc>
        <w:tc>
          <w:tcPr>
            <w:tcW w:w="784" w:type="pct"/>
          </w:tcPr>
          <w:p w14:paraId="26754880" w14:textId="77777777" w:rsidR="00A30BBE" w:rsidRPr="003D4649" w:rsidRDefault="00A30BBE" w:rsidP="000026E4">
            <w:pPr>
              <w:rPr>
                <w:rFonts w:asciiTheme="majorBidi" w:hAnsiTheme="majorBidi" w:cstheme="majorBidi"/>
                <w:lang w:val="lt-LT"/>
              </w:rPr>
            </w:pPr>
          </w:p>
        </w:tc>
        <w:tc>
          <w:tcPr>
            <w:tcW w:w="782" w:type="pct"/>
          </w:tcPr>
          <w:p w14:paraId="7C6B2D57" w14:textId="77777777" w:rsidR="00A30BBE" w:rsidRPr="003D4649" w:rsidRDefault="00A30BBE" w:rsidP="000026E4">
            <w:pPr>
              <w:rPr>
                <w:rFonts w:asciiTheme="majorBidi" w:hAnsiTheme="majorBidi" w:cstheme="majorBidi"/>
                <w:lang w:val="lt-LT"/>
              </w:rPr>
            </w:pPr>
          </w:p>
        </w:tc>
        <w:tc>
          <w:tcPr>
            <w:tcW w:w="938" w:type="pct"/>
          </w:tcPr>
          <w:p w14:paraId="36B75074" w14:textId="7A22A4E8" w:rsidR="00A30BBE" w:rsidRPr="003D4649" w:rsidRDefault="00A30BBE" w:rsidP="00417127">
            <w:pPr>
              <w:rPr>
                <w:rFonts w:asciiTheme="majorBidi" w:hAnsiTheme="majorBidi" w:cstheme="majorBidi"/>
                <w:lang w:val="lt-LT"/>
              </w:rPr>
            </w:pPr>
            <w:r w:rsidRPr="003D4649">
              <w:rPr>
                <w:rFonts w:asciiTheme="majorBidi" w:hAnsiTheme="majorBidi" w:cstheme="majorBidi"/>
                <w:lang w:val="lt-LT"/>
              </w:rPr>
              <w:t>V</w:t>
            </w:r>
            <w:r w:rsidR="00417127" w:rsidRPr="003D4649">
              <w:rPr>
                <w:rFonts w:asciiTheme="majorBidi" w:hAnsiTheme="majorBidi" w:cstheme="majorBidi"/>
                <w:lang w:val="lt-LT"/>
              </w:rPr>
              <w:t>ėmimas, pykinimas, padidėjęs seilėtekis</w:t>
            </w:r>
            <w:r w:rsidRPr="003D4649">
              <w:rPr>
                <w:rFonts w:asciiTheme="majorBidi" w:hAnsiTheme="majorBidi" w:cstheme="majorBidi"/>
                <w:lang w:val="lt-LT"/>
              </w:rPr>
              <w:t xml:space="preserve">, </w:t>
            </w:r>
            <w:r w:rsidR="00417127" w:rsidRPr="003D4649">
              <w:rPr>
                <w:rFonts w:asciiTheme="majorBidi" w:hAnsiTheme="majorBidi" w:cstheme="majorBidi"/>
                <w:lang w:val="lt-LT"/>
              </w:rPr>
              <w:t>stomatita</w:t>
            </w:r>
            <w:r w:rsidRPr="003D4649">
              <w:rPr>
                <w:rFonts w:asciiTheme="majorBidi" w:hAnsiTheme="majorBidi" w:cstheme="majorBidi"/>
                <w:lang w:val="lt-LT"/>
              </w:rPr>
              <w:t>s</w:t>
            </w:r>
          </w:p>
        </w:tc>
        <w:tc>
          <w:tcPr>
            <w:tcW w:w="1095" w:type="pct"/>
          </w:tcPr>
          <w:p w14:paraId="3196308F" w14:textId="77777777" w:rsidR="00A30BBE" w:rsidRPr="003D4649" w:rsidRDefault="00A30BBE" w:rsidP="000026E4">
            <w:pPr>
              <w:rPr>
                <w:rFonts w:asciiTheme="majorBidi" w:hAnsiTheme="majorBidi" w:cstheme="majorBidi"/>
                <w:lang w:val="lt-LT"/>
              </w:rPr>
            </w:pPr>
          </w:p>
        </w:tc>
        <w:tc>
          <w:tcPr>
            <w:tcW w:w="700" w:type="pct"/>
          </w:tcPr>
          <w:p w14:paraId="69D19D30" w14:textId="77777777" w:rsidR="00A30BBE" w:rsidRPr="003D4649" w:rsidRDefault="00A30BBE" w:rsidP="000026E4">
            <w:pPr>
              <w:rPr>
                <w:rFonts w:asciiTheme="majorBidi" w:hAnsiTheme="majorBidi" w:cstheme="majorBidi"/>
                <w:lang w:val="lt-LT"/>
              </w:rPr>
            </w:pPr>
          </w:p>
        </w:tc>
      </w:tr>
      <w:tr w:rsidR="00A30BBE" w:rsidRPr="003D4649" w14:paraId="03DB9889" w14:textId="77777777" w:rsidTr="000026E4">
        <w:trPr>
          <w:trHeight w:val="20"/>
        </w:trPr>
        <w:tc>
          <w:tcPr>
            <w:tcW w:w="701" w:type="pct"/>
          </w:tcPr>
          <w:p w14:paraId="663F254A" w14:textId="0CBFE501" w:rsidR="00A30BBE" w:rsidRPr="003D4649" w:rsidRDefault="00417127" w:rsidP="000026E4">
            <w:pPr>
              <w:rPr>
                <w:rFonts w:asciiTheme="majorBidi" w:hAnsiTheme="majorBidi" w:cstheme="majorBidi"/>
                <w:lang w:val="lt-LT"/>
              </w:rPr>
            </w:pPr>
            <w:r w:rsidRPr="003D4649">
              <w:rPr>
                <w:rFonts w:asciiTheme="majorBidi" w:hAnsiTheme="majorBidi" w:cstheme="majorBidi"/>
                <w:lang w:val="lt-LT"/>
              </w:rPr>
              <w:t>Kepenų, tulžies pūslės ir latakų sutrikimai</w:t>
            </w:r>
          </w:p>
        </w:tc>
        <w:tc>
          <w:tcPr>
            <w:tcW w:w="784" w:type="pct"/>
          </w:tcPr>
          <w:p w14:paraId="1F866A91" w14:textId="77777777" w:rsidR="00A30BBE" w:rsidRPr="003D4649" w:rsidRDefault="00A30BBE" w:rsidP="000026E4">
            <w:pPr>
              <w:rPr>
                <w:rFonts w:asciiTheme="majorBidi" w:hAnsiTheme="majorBidi" w:cstheme="majorBidi"/>
                <w:lang w:val="lt-LT"/>
              </w:rPr>
            </w:pPr>
          </w:p>
        </w:tc>
        <w:tc>
          <w:tcPr>
            <w:tcW w:w="782" w:type="pct"/>
          </w:tcPr>
          <w:p w14:paraId="02B2F89F" w14:textId="77777777" w:rsidR="00A30BBE" w:rsidRPr="003D4649" w:rsidRDefault="00A30BBE" w:rsidP="000026E4">
            <w:pPr>
              <w:jc w:val="both"/>
              <w:rPr>
                <w:rFonts w:asciiTheme="majorBidi" w:hAnsiTheme="majorBidi" w:cstheme="majorBidi"/>
                <w:lang w:val="lt-LT"/>
              </w:rPr>
            </w:pPr>
          </w:p>
        </w:tc>
        <w:tc>
          <w:tcPr>
            <w:tcW w:w="938" w:type="pct"/>
          </w:tcPr>
          <w:p w14:paraId="26F8AB3A" w14:textId="20C1EE2E" w:rsidR="00A30BBE" w:rsidRPr="003D4649" w:rsidRDefault="00417127" w:rsidP="00386650">
            <w:pPr>
              <w:rPr>
                <w:rFonts w:asciiTheme="majorBidi" w:hAnsiTheme="majorBidi" w:cstheme="majorBidi"/>
                <w:lang w:val="lt-LT"/>
              </w:rPr>
            </w:pPr>
            <w:r w:rsidRPr="003D4649">
              <w:rPr>
                <w:rFonts w:asciiTheme="majorBidi" w:hAnsiTheme="majorBidi" w:cstheme="majorBidi"/>
                <w:lang w:val="lt-LT"/>
              </w:rPr>
              <w:t>Aspartataminotransferazės (AST) aktyvumo padidėjimas, alaninaminotransferazės (ALT) aktyvumo padidėjimas</w:t>
            </w:r>
            <w:r w:rsidR="00A30BBE" w:rsidRPr="003D4649">
              <w:rPr>
                <w:rFonts w:asciiTheme="majorBidi" w:hAnsiTheme="majorBidi" w:cstheme="majorBidi"/>
                <w:lang w:val="lt-LT"/>
              </w:rPr>
              <w:t>,</w:t>
            </w:r>
            <w:r w:rsidRPr="003D4649">
              <w:rPr>
                <w:rFonts w:asciiTheme="majorBidi" w:hAnsiTheme="majorBidi" w:cstheme="majorBidi"/>
                <w:lang w:val="lt-LT"/>
              </w:rPr>
              <w:t xml:space="preserve"> </w:t>
            </w:r>
            <w:r w:rsidRPr="003D4649">
              <w:rPr>
                <w:rFonts w:asciiTheme="majorBidi" w:hAnsiTheme="majorBidi" w:cstheme="majorBidi"/>
                <w:lang w:val="lt-LT"/>
              </w:rPr>
              <w:lastRenderedPageBreak/>
              <w:t>šarminės fosfatazės (ŠF) aktyvumo padidėjimas</w:t>
            </w:r>
            <w:r w:rsidR="00A30BBE" w:rsidRPr="003D4649">
              <w:rPr>
                <w:rFonts w:asciiTheme="majorBidi" w:hAnsiTheme="majorBidi" w:cstheme="majorBidi"/>
                <w:lang w:val="lt-LT"/>
              </w:rPr>
              <w:t xml:space="preserve">, </w:t>
            </w:r>
            <w:r w:rsidR="00386650">
              <w:rPr>
                <w:rFonts w:asciiTheme="majorBidi" w:hAnsiTheme="majorBidi" w:cstheme="majorBidi"/>
                <w:lang w:val="lt-LT"/>
              </w:rPr>
              <w:t>grįžtamas bilirubino kiekio pad</w:t>
            </w:r>
            <w:r w:rsidRPr="003D4649">
              <w:rPr>
                <w:rFonts w:asciiTheme="majorBidi" w:hAnsiTheme="majorBidi" w:cstheme="majorBidi"/>
                <w:lang w:val="lt-LT"/>
              </w:rPr>
              <w:t>idėjimas kraujo serume (visi grįžtami)</w:t>
            </w:r>
          </w:p>
        </w:tc>
        <w:tc>
          <w:tcPr>
            <w:tcW w:w="1095" w:type="pct"/>
          </w:tcPr>
          <w:p w14:paraId="2CCDA425" w14:textId="77777777" w:rsidR="00A30BBE" w:rsidRPr="003D4649" w:rsidRDefault="00A30BBE" w:rsidP="000026E4">
            <w:pPr>
              <w:rPr>
                <w:rFonts w:asciiTheme="majorBidi" w:hAnsiTheme="majorBidi" w:cstheme="majorBidi"/>
                <w:lang w:val="lt-LT"/>
              </w:rPr>
            </w:pPr>
          </w:p>
        </w:tc>
        <w:tc>
          <w:tcPr>
            <w:tcW w:w="700" w:type="pct"/>
          </w:tcPr>
          <w:p w14:paraId="681EE246" w14:textId="77777777" w:rsidR="00A30BBE" w:rsidRPr="003D4649" w:rsidRDefault="00A30BBE" w:rsidP="000026E4">
            <w:pPr>
              <w:rPr>
                <w:rFonts w:asciiTheme="majorBidi" w:hAnsiTheme="majorBidi" w:cstheme="majorBidi"/>
                <w:lang w:val="lt-LT"/>
              </w:rPr>
            </w:pPr>
          </w:p>
        </w:tc>
      </w:tr>
      <w:tr w:rsidR="00A30BBE" w:rsidRPr="003D4649" w14:paraId="367AB6C6" w14:textId="77777777" w:rsidTr="000026E4">
        <w:trPr>
          <w:trHeight w:val="20"/>
        </w:trPr>
        <w:tc>
          <w:tcPr>
            <w:tcW w:w="701" w:type="pct"/>
          </w:tcPr>
          <w:p w14:paraId="1A7771F9" w14:textId="47A1B874" w:rsidR="00A30BBE" w:rsidRPr="003D4649" w:rsidRDefault="00417127" w:rsidP="000026E4">
            <w:pPr>
              <w:rPr>
                <w:rFonts w:asciiTheme="majorBidi" w:hAnsiTheme="majorBidi" w:cstheme="majorBidi"/>
                <w:lang w:val="lt-LT"/>
              </w:rPr>
            </w:pPr>
            <w:r w:rsidRPr="003D4649">
              <w:rPr>
                <w:rFonts w:asciiTheme="majorBidi" w:hAnsiTheme="majorBidi" w:cstheme="majorBidi"/>
                <w:lang w:val="lt-LT"/>
              </w:rPr>
              <w:t>Odos ir poodinio audinio sutrikimai</w:t>
            </w:r>
          </w:p>
        </w:tc>
        <w:tc>
          <w:tcPr>
            <w:tcW w:w="784" w:type="pct"/>
          </w:tcPr>
          <w:p w14:paraId="735C2BC1" w14:textId="77777777" w:rsidR="00A30BBE" w:rsidRPr="003D4649" w:rsidRDefault="00A30BBE" w:rsidP="000026E4">
            <w:pPr>
              <w:rPr>
                <w:rFonts w:asciiTheme="majorBidi" w:hAnsiTheme="majorBidi" w:cstheme="majorBidi"/>
                <w:lang w:val="lt-LT"/>
              </w:rPr>
            </w:pPr>
          </w:p>
        </w:tc>
        <w:tc>
          <w:tcPr>
            <w:tcW w:w="782" w:type="pct"/>
          </w:tcPr>
          <w:p w14:paraId="32078433" w14:textId="760CB400" w:rsidR="00A30BBE" w:rsidRPr="003D4649" w:rsidRDefault="00417127" w:rsidP="000026E4">
            <w:pPr>
              <w:rPr>
                <w:rFonts w:asciiTheme="majorBidi" w:hAnsiTheme="majorBidi" w:cstheme="majorBidi"/>
                <w:lang w:val="lt-LT"/>
              </w:rPr>
            </w:pPr>
            <w:r w:rsidRPr="003D4649">
              <w:rPr>
                <w:rFonts w:asciiTheme="majorBidi" w:hAnsiTheme="majorBidi" w:cstheme="majorBidi"/>
                <w:lang w:val="lt-LT"/>
              </w:rPr>
              <w:t>Alerginė odos egzantema</w:t>
            </w:r>
          </w:p>
        </w:tc>
        <w:tc>
          <w:tcPr>
            <w:tcW w:w="938" w:type="pct"/>
          </w:tcPr>
          <w:p w14:paraId="65676062" w14:textId="3C4EA027" w:rsidR="00A30BBE" w:rsidRPr="003D4649" w:rsidRDefault="00417127" w:rsidP="000026E4">
            <w:pPr>
              <w:rPr>
                <w:rFonts w:asciiTheme="majorBidi" w:hAnsiTheme="majorBidi" w:cstheme="majorBidi"/>
                <w:lang w:val="lt-LT"/>
              </w:rPr>
            </w:pPr>
            <w:r w:rsidRPr="003D4649">
              <w:rPr>
                <w:rFonts w:asciiTheme="majorBidi" w:hAnsiTheme="majorBidi" w:cstheme="majorBidi"/>
                <w:lang w:val="lt-LT"/>
              </w:rPr>
              <w:t>Odos paraudimas</w:t>
            </w:r>
          </w:p>
        </w:tc>
        <w:tc>
          <w:tcPr>
            <w:tcW w:w="1095" w:type="pct"/>
          </w:tcPr>
          <w:p w14:paraId="49E970DC" w14:textId="374BAAB7" w:rsidR="00A30BBE" w:rsidRPr="003D4649" w:rsidRDefault="00417127" w:rsidP="00417127">
            <w:pPr>
              <w:rPr>
                <w:rFonts w:asciiTheme="majorBidi" w:hAnsiTheme="majorBidi" w:cstheme="majorBidi"/>
                <w:lang w:val="lt-LT"/>
              </w:rPr>
            </w:pPr>
            <w:r w:rsidRPr="003D4649">
              <w:rPr>
                <w:rFonts w:asciiTheme="majorBidi" w:hAnsiTheme="majorBidi" w:cstheme="majorBidi"/>
                <w:lang w:val="lt-LT"/>
              </w:rPr>
              <w:t>Toksinė epidermio nekrolizė</w:t>
            </w:r>
            <w:r w:rsidR="00A30BBE" w:rsidRPr="003D4649">
              <w:rPr>
                <w:rFonts w:asciiTheme="majorBidi" w:hAnsiTheme="majorBidi" w:cstheme="majorBidi"/>
                <w:vertAlign w:val="superscript"/>
                <w:lang w:val="lt-LT"/>
              </w:rPr>
              <w:t>2</w:t>
            </w:r>
            <w:r w:rsidR="00A30BBE" w:rsidRPr="003D4649">
              <w:rPr>
                <w:rFonts w:asciiTheme="majorBidi" w:hAnsiTheme="majorBidi" w:cstheme="majorBidi"/>
                <w:lang w:val="lt-LT"/>
              </w:rPr>
              <w:t xml:space="preserve">, </w:t>
            </w:r>
            <w:r w:rsidRPr="003D4649">
              <w:rPr>
                <w:rFonts w:asciiTheme="majorBidi" w:hAnsiTheme="majorBidi" w:cstheme="majorBidi"/>
                <w:lang w:val="lt-LT"/>
              </w:rPr>
              <w:t>Lajelio (</w:t>
            </w:r>
            <w:r w:rsidRPr="003D4649">
              <w:rPr>
                <w:rFonts w:asciiTheme="majorBidi" w:hAnsiTheme="majorBidi" w:cstheme="majorBidi"/>
                <w:i/>
                <w:lang w:val="lt-LT"/>
              </w:rPr>
              <w:t>Lyell</w:t>
            </w:r>
            <w:r w:rsidRPr="003D4649">
              <w:rPr>
                <w:rFonts w:asciiTheme="majorBidi" w:hAnsiTheme="majorBidi" w:cstheme="majorBidi"/>
                <w:lang w:val="lt-LT"/>
              </w:rPr>
              <w:t>) sindromas</w:t>
            </w:r>
            <w:r w:rsidR="00A30BBE" w:rsidRPr="003D4649">
              <w:rPr>
                <w:rFonts w:asciiTheme="majorBidi" w:hAnsiTheme="majorBidi" w:cstheme="majorBidi"/>
                <w:vertAlign w:val="superscript"/>
                <w:lang w:val="lt-LT"/>
              </w:rPr>
              <w:t>2</w:t>
            </w:r>
            <w:r w:rsidR="00A30BBE" w:rsidRPr="003D4649">
              <w:rPr>
                <w:rFonts w:asciiTheme="majorBidi" w:hAnsiTheme="majorBidi" w:cstheme="majorBidi"/>
                <w:lang w:val="lt-LT"/>
              </w:rPr>
              <w:t xml:space="preserve">, </w:t>
            </w:r>
            <w:r w:rsidRPr="003D4649">
              <w:rPr>
                <w:rFonts w:asciiTheme="majorBidi" w:hAnsiTheme="majorBidi" w:cstheme="majorBidi"/>
                <w:lang w:val="lt-LT"/>
              </w:rPr>
              <w:t>Stivenso-Džonsono (</w:t>
            </w:r>
            <w:r w:rsidR="00A30BBE" w:rsidRPr="003D4649">
              <w:rPr>
                <w:rFonts w:asciiTheme="majorBidi" w:hAnsiTheme="majorBidi" w:cstheme="majorBidi"/>
                <w:i/>
                <w:lang w:val="lt-LT"/>
              </w:rPr>
              <w:t>Stevens-Johnson</w:t>
            </w:r>
            <w:r w:rsidRPr="003D4649">
              <w:rPr>
                <w:rFonts w:asciiTheme="majorBidi" w:hAnsiTheme="majorBidi" w:cstheme="majorBidi"/>
                <w:lang w:val="lt-LT"/>
              </w:rPr>
              <w:t>)</w:t>
            </w:r>
            <w:r w:rsidR="00A30BBE" w:rsidRPr="003D4649">
              <w:rPr>
                <w:rFonts w:asciiTheme="majorBidi" w:hAnsiTheme="majorBidi" w:cstheme="majorBidi"/>
                <w:lang w:val="lt-LT"/>
              </w:rPr>
              <w:t xml:space="preserve"> </w:t>
            </w:r>
            <w:r w:rsidRPr="003D4649">
              <w:rPr>
                <w:rFonts w:asciiTheme="majorBidi" w:hAnsiTheme="majorBidi" w:cstheme="majorBidi"/>
                <w:lang w:val="lt-LT"/>
              </w:rPr>
              <w:t>sindromas</w:t>
            </w:r>
            <w:r w:rsidR="00A30BBE" w:rsidRPr="003D4649">
              <w:rPr>
                <w:rFonts w:asciiTheme="majorBidi" w:hAnsiTheme="majorBidi" w:cstheme="majorBidi"/>
                <w:vertAlign w:val="superscript"/>
                <w:lang w:val="lt-LT"/>
              </w:rPr>
              <w:t>2</w:t>
            </w:r>
            <w:r w:rsidR="00A30BBE" w:rsidRPr="003D4649">
              <w:rPr>
                <w:rFonts w:asciiTheme="majorBidi" w:hAnsiTheme="majorBidi" w:cstheme="majorBidi"/>
                <w:lang w:val="lt-LT"/>
              </w:rPr>
              <w:t xml:space="preserve">, </w:t>
            </w:r>
            <w:r w:rsidRPr="003D4649">
              <w:rPr>
                <w:rFonts w:asciiTheme="majorBidi" w:hAnsiTheme="majorBidi" w:cstheme="majorBidi"/>
                <w:lang w:val="lt-LT"/>
              </w:rPr>
              <w:t>daugiaformė eritema</w:t>
            </w:r>
            <w:r w:rsidR="00A30BBE" w:rsidRPr="003D4649">
              <w:rPr>
                <w:rFonts w:asciiTheme="majorBidi" w:hAnsiTheme="majorBidi" w:cstheme="majorBidi"/>
                <w:vertAlign w:val="superscript"/>
                <w:lang w:val="lt-LT"/>
              </w:rPr>
              <w:t>2</w:t>
            </w:r>
            <w:r w:rsidR="00A30BBE" w:rsidRPr="003D4649">
              <w:rPr>
                <w:rFonts w:asciiTheme="majorBidi" w:hAnsiTheme="majorBidi" w:cstheme="majorBidi"/>
                <w:lang w:val="lt-LT"/>
              </w:rPr>
              <w:t xml:space="preserve">, </w:t>
            </w:r>
            <w:r w:rsidRPr="003D4649">
              <w:rPr>
                <w:rFonts w:asciiTheme="majorBidi" w:hAnsiTheme="majorBidi" w:cstheme="majorBidi"/>
                <w:lang w:val="lt-LT"/>
              </w:rPr>
              <w:t>a</w:t>
            </w:r>
            <w:r w:rsidR="00A30BBE" w:rsidRPr="003D4649">
              <w:rPr>
                <w:rFonts w:asciiTheme="majorBidi" w:hAnsiTheme="majorBidi" w:cstheme="majorBidi"/>
                <w:lang w:val="lt-LT"/>
              </w:rPr>
              <w:t>lopeci</w:t>
            </w:r>
            <w:r w:rsidRPr="003D4649">
              <w:rPr>
                <w:rFonts w:asciiTheme="majorBidi" w:hAnsiTheme="majorBidi" w:cstheme="majorBidi"/>
                <w:lang w:val="lt-LT"/>
              </w:rPr>
              <w:t>j</w:t>
            </w:r>
            <w:r w:rsidR="00A30BBE" w:rsidRPr="003D4649">
              <w:rPr>
                <w:rFonts w:asciiTheme="majorBidi" w:hAnsiTheme="majorBidi" w:cstheme="majorBidi"/>
                <w:lang w:val="lt-LT"/>
              </w:rPr>
              <w:t>a</w:t>
            </w:r>
          </w:p>
        </w:tc>
        <w:tc>
          <w:tcPr>
            <w:tcW w:w="700" w:type="pct"/>
          </w:tcPr>
          <w:p w14:paraId="1B9B78EC" w14:textId="77777777" w:rsidR="00A30BBE" w:rsidRPr="003D4649" w:rsidRDefault="00A30BBE" w:rsidP="000026E4">
            <w:pPr>
              <w:rPr>
                <w:rFonts w:asciiTheme="majorBidi" w:hAnsiTheme="majorBidi" w:cstheme="majorBidi"/>
                <w:lang w:val="lt-LT"/>
              </w:rPr>
            </w:pPr>
          </w:p>
        </w:tc>
      </w:tr>
      <w:tr w:rsidR="00A30BBE" w:rsidRPr="003D4649" w14:paraId="02994C20" w14:textId="77777777" w:rsidTr="000026E4">
        <w:trPr>
          <w:trHeight w:val="20"/>
        </w:trPr>
        <w:tc>
          <w:tcPr>
            <w:tcW w:w="701" w:type="pct"/>
          </w:tcPr>
          <w:p w14:paraId="1CC296E2" w14:textId="4671AD03" w:rsidR="00A30BBE" w:rsidRPr="003D4649" w:rsidRDefault="00417127" w:rsidP="000026E4">
            <w:pPr>
              <w:rPr>
                <w:rFonts w:asciiTheme="majorBidi" w:hAnsiTheme="majorBidi" w:cstheme="majorBidi"/>
                <w:lang w:val="lt-LT"/>
              </w:rPr>
            </w:pPr>
            <w:r w:rsidRPr="003D4649">
              <w:rPr>
                <w:rFonts w:asciiTheme="majorBidi" w:hAnsiTheme="majorBidi" w:cstheme="majorBidi"/>
                <w:lang w:val="lt-LT"/>
              </w:rPr>
              <w:t>Skeleto, raumenų ir jungiamojo audinio sutrikimai</w:t>
            </w:r>
          </w:p>
        </w:tc>
        <w:tc>
          <w:tcPr>
            <w:tcW w:w="784" w:type="pct"/>
          </w:tcPr>
          <w:p w14:paraId="7023247B" w14:textId="77777777" w:rsidR="00A30BBE" w:rsidRPr="003D4649" w:rsidRDefault="00A30BBE" w:rsidP="000026E4">
            <w:pPr>
              <w:rPr>
                <w:rFonts w:asciiTheme="majorBidi" w:hAnsiTheme="majorBidi" w:cstheme="majorBidi"/>
                <w:lang w:val="lt-LT"/>
              </w:rPr>
            </w:pPr>
          </w:p>
        </w:tc>
        <w:tc>
          <w:tcPr>
            <w:tcW w:w="782" w:type="pct"/>
          </w:tcPr>
          <w:p w14:paraId="0F3B6E5C" w14:textId="77777777" w:rsidR="00A30BBE" w:rsidRPr="003D4649" w:rsidRDefault="00A30BBE" w:rsidP="000026E4">
            <w:pPr>
              <w:rPr>
                <w:rFonts w:asciiTheme="majorBidi" w:hAnsiTheme="majorBidi" w:cstheme="majorBidi"/>
                <w:lang w:val="lt-LT"/>
              </w:rPr>
            </w:pPr>
          </w:p>
        </w:tc>
        <w:tc>
          <w:tcPr>
            <w:tcW w:w="938" w:type="pct"/>
          </w:tcPr>
          <w:p w14:paraId="760573A5" w14:textId="4F2AD488" w:rsidR="00A30BBE" w:rsidRPr="003D4649" w:rsidRDefault="00417127" w:rsidP="00417127">
            <w:pPr>
              <w:rPr>
                <w:rFonts w:asciiTheme="majorBidi" w:hAnsiTheme="majorBidi" w:cstheme="majorBidi"/>
                <w:lang w:val="lt-LT"/>
              </w:rPr>
            </w:pPr>
            <w:r w:rsidRPr="003D4649">
              <w:rPr>
                <w:rFonts w:asciiTheme="majorBidi" w:hAnsiTheme="majorBidi" w:cstheme="majorBidi"/>
                <w:lang w:val="lt-LT"/>
              </w:rPr>
              <w:t>Raumenų skausmas</w:t>
            </w:r>
            <w:r w:rsidR="00A30BBE" w:rsidRPr="003D4649">
              <w:rPr>
                <w:rFonts w:asciiTheme="majorBidi" w:hAnsiTheme="majorBidi" w:cstheme="majorBidi"/>
                <w:lang w:val="lt-LT"/>
              </w:rPr>
              <w:t xml:space="preserve"> (m</w:t>
            </w:r>
            <w:r w:rsidRPr="003D4649">
              <w:rPr>
                <w:rFonts w:asciiTheme="majorBidi" w:hAnsiTheme="majorBidi" w:cstheme="majorBidi"/>
                <w:lang w:val="lt-LT"/>
              </w:rPr>
              <w:t>ialgija</w:t>
            </w:r>
            <w:r w:rsidR="00A30BBE" w:rsidRPr="003D4649">
              <w:rPr>
                <w:rFonts w:asciiTheme="majorBidi" w:hAnsiTheme="majorBidi" w:cstheme="majorBidi"/>
                <w:lang w:val="lt-LT"/>
              </w:rPr>
              <w:t>)</w:t>
            </w:r>
          </w:p>
        </w:tc>
        <w:tc>
          <w:tcPr>
            <w:tcW w:w="1095" w:type="pct"/>
          </w:tcPr>
          <w:p w14:paraId="4A3271EF" w14:textId="2DE82100" w:rsidR="00A30BBE" w:rsidRPr="003D4649" w:rsidRDefault="00417127" w:rsidP="000026E4">
            <w:pPr>
              <w:rPr>
                <w:rFonts w:asciiTheme="majorBidi" w:hAnsiTheme="majorBidi" w:cstheme="majorBidi"/>
                <w:lang w:val="lt-LT"/>
              </w:rPr>
            </w:pPr>
            <w:r w:rsidRPr="003D4649">
              <w:rPr>
                <w:rFonts w:asciiTheme="majorBidi" w:hAnsiTheme="majorBidi" w:cstheme="majorBidi"/>
                <w:lang w:val="lt-LT"/>
              </w:rPr>
              <w:t>Amiostazija</w:t>
            </w:r>
          </w:p>
        </w:tc>
        <w:tc>
          <w:tcPr>
            <w:tcW w:w="700" w:type="pct"/>
          </w:tcPr>
          <w:p w14:paraId="0C49B45F" w14:textId="77777777" w:rsidR="00A30BBE" w:rsidRPr="003D4649" w:rsidRDefault="00A30BBE" w:rsidP="000026E4">
            <w:pPr>
              <w:rPr>
                <w:rFonts w:asciiTheme="majorBidi" w:hAnsiTheme="majorBidi" w:cstheme="majorBidi"/>
                <w:lang w:val="lt-LT"/>
              </w:rPr>
            </w:pPr>
          </w:p>
        </w:tc>
      </w:tr>
      <w:tr w:rsidR="00A30BBE" w:rsidRPr="003D4649" w14:paraId="0E637D85" w14:textId="77777777" w:rsidTr="000026E4">
        <w:trPr>
          <w:trHeight w:val="20"/>
        </w:trPr>
        <w:tc>
          <w:tcPr>
            <w:tcW w:w="701" w:type="pct"/>
          </w:tcPr>
          <w:p w14:paraId="4E0A1029" w14:textId="451BC4A7" w:rsidR="00A30BBE" w:rsidRPr="003D4649" w:rsidRDefault="00417127" w:rsidP="000026E4">
            <w:pPr>
              <w:rPr>
                <w:rFonts w:asciiTheme="majorBidi" w:hAnsiTheme="majorBidi" w:cstheme="majorBidi"/>
                <w:lang w:val="lt-LT"/>
              </w:rPr>
            </w:pPr>
            <w:r w:rsidRPr="003D4649">
              <w:rPr>
                <w:rFonts w:asciiTheme="majorBidi" w:hAnsiTheme="majorBidi" w:cstheme="majorBidi"/>
                <w:lang w:val="lt-LT"/>
              </w:rPr>
              <w:t>Inkstų ir šlapimo takų sutrikimai</w:t>
            </w:r>
          </w:p>
        </w:tc>
        <w:tc>
          <w:tcPr>
            <w:tcW w:w="784" w:type="pct"/>
          </w:tcPr>
          <w:p w14:paraId="731AD900" w14:textId="4065E15D" w:rsidR="00A30BBE" w:rsidRPr="003D4649" w:rsidRDefault="00417127" w:rsidP="000026E4">
            <w:pPr>
              <w:rPr>
                <w:rFonts w:asciiTheme="majorBidi" w:hAnsiTheme="majorBidi" w:cstheme="majorBidi"/>
                <w:lang w:val="lt-LT"/>
              </w:rPr>
            </w:pPr>
            <w:r w:rsidRPr="003D4649">
              <w:rPr>
                <w:rFonts w:asciiTheme="majorBidi" w:hAnsiTheme="majorBidi" w:cstheme="majorBidi"/>
                <w:lang w:val="lt-LT"/>
              </w:rPr>
              <w:t>Inkstų funkcijos sutrikimas</w:t>
            </w:r>
            <w:r w:rsidR="00A30BBE" w:rsidRPr="003D4649">
              <w:rPr>
                <w:rFonts w:asciiTheme="majorBidi" w:hAnsiTheme="majorBidi" w:cstheme="majorBidi"/>
                <w:vertAlign w:val="superscript"/>
                <w:lang w:val="lt-LT"/>
              </w:rPr>
              <w:t>2</w:t>
            </w:r>
          </w:p>
        </w:tc>
        <w:tc>
          <w:tcPr>
            <w:tcW w:w="782" w:type="pct"/>
          </w:tcPr>
          <w:p w14:paraId="6803B940" w14:textId="77777777" w:rsidR="00A30BBE" w:rsidRPr="003D4649" w:rsidRDefault="00A30BBE" w:rsidP="000026E4">
            <w:pPr>
              <w:rPr>
                <w:rFonts w:asciiTheme="majorBidi" w:hAnsiTheme="majorBidi" w:cstheme="majorBidi"/>
                <w:lang w:val="lt-LT"/>
              </w:rPr>
            </w:pPr>
          </w:p>
        </w:tc>
        <w:tc>
          <w:tcPr>
            <w:tcW w:w="938" w:type="pct"/>
          </w:tcPr>
          <w:p w14:paraId="71E6CDCC" w14:textId="5C21E1A8" w:rsidR="00A30BBE" w:rsidRPr="003D4649" w:rsidRDefault="00C2540B" w:rsidP="00C2540B">
            <w:pPr>
              <w:rPr>
                <w:rFonts w:asciiTheme="majorBidi" w:hAnsiTheme="majorBidi" w:cstheme="majorBidi"/>
                <w:lang w:val="lt-LT"/>
              </w:rPr>
            </w:pPr>
            <w:r w:rsidRPr="003D4649">
              <w:rPr>
                <w:lang w:val="lt-LT"/>
              </w:rPr>
              <w:t>Š</w:t>
            </w:r>
            <w:r w:rsidRPr="003D4649">
              <w:rPr>
                <w:rFonts w:asciiTheme="majorBidi" w:hAnsiTheme="majorBidi" w:cstheme="majorBidi"/>
                <w:lang w:val="lt-LT"/>
              </w:rPr>
              <w:t xml:space="preserve">lapalo azoto </w:t>
            </w:r>
            <w:r w:rsidR="00E3754B">
              <w:rPr>
                <w:rFonts w:asciiTheme="majorBidi" w:hAnsiTheme="majorBidi" w:cstheme="majorBidi"/>
                <w:lang w:val="lt-LT"/>
              </w:rPr>
              <w:t>koncentracijos</w:t>
            </w:r>
            <w:r w:rsidRPr="003D4649">
              <w:rPr>
                <w:rFonts w:asciiTheme="majorBidi" w:hAnsiTheme="majorBidi" w:cstheme="majorBidi"/>
                <w:lang w:val="lt-LT"/>
              </w:rPr>
              <w:t xml:space="preserve"> kraujyje padidėjimas</w:t>
            </w:r>
            <w:r w:rsidR="00A30BBE" w:rsidRPr="003D4649">
              <w:rPr>
                <w:rFonts w:asciiTheme="majorBidi" w:hAnsiTheme="majorBidi" w:cstheme="majorBidi"/>
                <w:lang w:val="lt-LT"/>
              </w:rPr>
              <w:t xml:space="preserve"> </w:t>
            </w:r>
            <w:r w:rsidRPr="003D4649">
              <w:rPr>
                <w:rFonts w:asciiTheme="majorBidi" w:hAnsiTheme="majorBidi" w:cstheme="majorBidi"/>
                <w:lang w:val="lt-LT"/>
              </w:rPr>
              <w:t>(grįžtamas</w:t>
            </w:r>
            <w:r w:rsidR="00A30BBE" w:rsidRPr="003D4649">
              <w:rPr>
                <w:rFonts w:asciiTheme="majorBidi" w:hAnsiTheme="majorBidi" w:cstheme="majorBidi"/>
                <w:lang w:val="lt-LT"/>
              </w:rPr>
              <w:t>)</w:t>
            </w:r>
          </w:p>
        </w:tc>
        <w:tc>
          <w:tcPr>
            <w:tcW w:w="1095" w:type="pct"/>
          </w:tcPr>
          <w:p w14:paraId="3E720D7C" w14:textId="17E1F0A8" w:rsidR="00A30BBE" w:rsidRPr="003D4649" w:rsidRDefault="00C2540B" w:rsidP="00C2540B">
            <w:pPr>
              <w:rPr>
                <w:rFonts w:asciiTheme="majorBidi" w:hAnsiTheme="majorBidi" w:cstheme="majorBidi"/>
                <w:lang w:val="lt-LT"/>
              </w:rPr>
            </w:pPr>
            <w:r w:rsidRPr="003D4649">
              <w:rPr>
                <w:rFonts w:asciiTheme="majorBidi" w:hAnsiTheme="majorBidi" w:cstheme="majorBidi"/>
                <w:lang w:val="lt-LT"/>
              </w:rPr>
              <w:t>Ūminis inkstų nepakankamumas</w:t>
            </w:r>
            <w:r w:rsidR="00A30BBE" w:rsidRPr="003D4649">
              <w:rPr>
                <w:rFonts w:asciiTheme="majorBidi" w:hAnsiTheme="majorBidi" w:cstheme="majorBidi"/>
                <w:lang w:val="lt-LT"/>
              </w:rPr>
              <w:t>, h</w:t>
            </w:r>
            <w:r w:rsidRPr="003D4649">
              <w:rPr>
                <w:rFonts w:asciiTheme="majorBidi" w:hAnsiTheme="majorBidi" w:cstheme="majorBidi"/>
                <w:lang w:val="lt-LT"/>
              </w:rPr>
              <w:t>iperfosfaturija</w:t>
            </w:r>
            <w:r w:rsidR="00A30BBE" w:rsidRPr="003D4649">
              <w:rPr>
                <w:rFonts w:asciiTheme="majorBidi" w:hAnsiTheme="majorBidi" w:cstheme="majorBidi"/>
                <w:lang w:val="lt-LT"/>
              </w:rPr>
              <w:t>, aminoaciduri</w:t>
            </w:r>
            <w:r w:rsidRPr="003D4649">
              <w:rPr>
                <w:rFonts w:asciiTheme="majorBidi" w:hAnsiTheme="majorBidi" w:cstheme="majorBidi"/>
                <w:lang w:val="lt-LT"/>
              </w:rPr>
              <w:t>j</w:t>
            </w:r>
            <w:r w:rsidR="00A30BBE" w:rsidRPr="003D4649">
              <w:rPr>
                <w:rFonts w:asciiTheme="majorBidi" w:hAnsiTheme="majorBidi" w:cstheme="majorBidi"/>
                <w:lang w:val="lt-LT"/>
              </w:rPr>
              <w:t xml:space="preserve">a, </w:t>
            </w:r>
            <w:r w:rsidR="009D0144">
              <w:rPr>
                <w:rFonts w:asciiTheme="majorBidi" w:hAnsiTheme="majorBidi" w:cstheme="majorBidi"/>
                <w:lang w:val="lt-LT"/>
              </w:rPr>
              <w:t>Fankonio</w:t>
            </w:r>
            <w:r w:rsidR="00DC48D3">
              <w:rPr>
                <w:rFonts w:asciiTheme="majorBidi" w:hAnsiTheme="majorBidi" w:cstheme="majorBidi"/>
                <w:lang w:val="lt-LT"/>
              </w:rPr>
              <w:t xml:space="preserve"> (</w:t>
            </w:r>
            <w:r w:rsidR="00A30BBE" w:rsidRPr="003D4649">
              <w:rPr>
                <w:rFonts w:asciiTheme="majorBidi" w:hAnsiTheme="majorBidi" w:cstheme="majorBidi"/>
                <w:i/>
                <w:lang w:val="lt-LT"/>
              </w:rPr>
              <w:t>Fanconi</w:t>
            </w:r>
            <w:r w:rsidR="00DC48D3">
              <w:rPr>
                <w:rFonts w:asciiTheme="majorBidi" w:hAnsiTheme="majorBidi" w:cstheme="majorBidi"/>
                <w:i/>
                <w:lang w:val="lt-LT"/>
              </w:rPr>
              <w:t>)</w:t>
            </w:r>
            <w:r w:rsidRPr="003D4649">
              <w:rPr>
                <w:rFonts w:asciiTheme="majorBidi" w:hAnsiTheme="majorBidi" w:cstheme="majorBidi"/>
                <w:lang w:val="lt-LT"/>
              </w:rPr>
              <w:t xml:space="preserve"> </w:t>
            </w:r>
            <w:r w:rsidR="00DC48D3">
              <w:rPr>
                <w:rFonts w:asciiTheme="majorBidi" w:hAnsiTheme="majorBidi" w:cstheme="majorBidi"/>
                <w:lang w:val="lt-LT"/>
              </w:rPr>
              <w:t>tipo</w:t>
            </w:r>
            <w:r w:rsidRPr="003D4649">
              <w:rPr>
                <w:rFonts w:asciiTheme="majorBidi" w:hAnsiTheme="majorBidi" w:cstheme="majorBidi"/>
                <w:lang w:val="lt-LT"/>
              </w:rPr>
              <w:t xml:space="preserve"> sindromas ilgą laiką didelėmis dozėmis gydytiems pacientams</w:t>
            </w:r>
            <w:r w:rsidR="00A30BBE" w:rsidRPr="003D4649">
              <w:rPr>
                <w:rFonts w:asciiTheme="majorBidi" w:hAnsiTheme="majorBidi" w:cstheme="majorBidi"/>
                <w:lang w:val="lt-LT"/>
              </w:rPr>
              <w:t xml:space="preserve"> (</w:t>
            </w:r>
            <w:r w:rsidRPr="003D4649">
              <w:rPr>
                <w:rFonts w:asciiTheme="majorBidi" w:hAnsiTheme="majorBidi" w:cstheme="majorBidi"/>
                <w:lang w:val="lt-LT"/>
              </w:rPr>
              <w:t>žr.</w:t>
            </w:r>
            <w:r w:rsidR="00A30BBE" w:rsidRPr="003D4649">
              <w:rPr>
                <w:rFonts w:asciiTheme="majorBidi" w:hAnsiTheme="majorBidi" w:cstheme="majorBidi"/>
                <w:lang w:val="lt-LT"/>
              </w:rPr>
              <w:t xml:space="preserve"> 4.4</w:t>
            </w:r>
            <w:r w:rsidRPr="003D4649">
              <w:rPr>
                <w:rFonts w:asciiTheme="majorBidi" w:hAnsiTheme="majorBidi" w:cstheme="majorBidi"/>
                <w:lang w:val="lt-LT"/>
              </w:rPr>
              <w:t> skyrių</w:t>
            </w:r>
            <w:r w:rsidR="00A30BBE" w:rsidRPr="003D4649">
              <w:rPr>
                <w:rFonts w:asciiTheme="majorBidi" w:hAnsiTheme="majorBidi" w:cstheme="majorBidi"/>
                <w:lang w:val="lt-LT"/>
              </w:rPr>
              <w:t>)</w:t>
            </w:r>
          </w:p>
        </w:tc>
        <w:tc>
          <w:tcPr>
            <w:tcW w:w="700" w:type="pct"/>
          </w:tcPr>
          <w:p w14:paraId="387C29FC" w14:textId="77777777" w:rsidR="00A30BBE" w:rsidRPr="003D4649" w:rsidRDefault="00A30BBE" w:rsidP="000026E4">
            <w:pPr>
              <w:rPr>
                <w:rFonts w:asciiTheme="majorBidi" w:hAnsiTheme="majorBidi" w:cstheme="majorBidi"/>
                <w:lang w:val="lt-LT"/>
              </w:rPr>
            </w:pPr>
          </w:p>
        </w:tc>
      </w:tr>
      <w:tr w:rsidR="00A30BBE" w:rsidRPr="003D4649" w14:paraId="3ADB922A" w14:textId="77777777" w:rsidTr="000026E4">
        <w:trPr>
          <w:trHeight w:val="20"/>
        </w:trPr>
        <w:tc>
          <w:tcPr>
            <w:tcW w:w="701" w:type="pct"/>
          </w:tcPr>
          <w:p w14:paraId="19D30A0C" w14:textId="4187F3B3" w:rsidR="00A30BBE" w:rsidRPr="003D4649" w:rsidRDefault="00C2540B" w:rsidP="000026E4">
            <w:pPr>
              <w:rPr>
                <w:rFonts w:asciiTheme="majorBidi" w:hAnsiTheme="majorBidi" w:cstheme="majorBidi"/>
                <w:lang w:val="lt-LT"/>
              </w:rPr>
            </w:pPr>
            <w:r w:rsidRPr="003D4649">
              <w:rPr>
                <w:rFonts w:asciiTheme="majorBidi" w:hAnsiTheme="majorBidi" w:cstheme="majorBidi"/>
                <w:lang w:val="lt-LT"/>
              </w:rPr>
              <w:t>Bendrieji sutrikimai ir vartojimo vietos pažeidimai</w:t>
            </w:r>
          </w:p>
        </w:tc>
        <w:tc>
          <w:tcPr>
            <w:tcW w:w="784" w:type="pct"/>
          </w:tcPr>
          <w:p w14:paraId="503520B6" w14:textId="77777777" w:rsidR="00A30BBE" w:rsidRPr="003D4649" w:rsidRDefault="00A30BBE" w:rsidP="000026E4">
            <w:pPr>
              <w:rPr>
                <w:rFonts w:asciiTheme="majorBidi" w:hAnsiTheme="majorBidi" w:cstheme="majorBidi"/>
                <w:lang w:val="lt-LT"/>
              </w:rPr>
            </w:pPr>
          </w:p>
        </w:tc>
        <w:tc>
          <w:tcPr>
            <w:tcW w:w="782" w:type="pct"/>
          </w:tcPr>
          <w:p w14:paraId="2134C25B" w14:textId="77777777" w:rsidR="00A30BBE" w:rsidRPr="003D4649" w:rsidRDefault="00A30BBE" w:rsidP="000026E4">
            <w:pPr>
              <w:rPr>
                <w:rFonts w:asciiTheme="majorBidi" w:hAnsiTheme="majorBidi" w:cstheme="majorBidi"/>
                <w:lang w:val="lt-LT"/>
              </w:rPr>
            </w:pPr>
          </w:p>
        </w:tc>
        <w:tc>
          <w:tcPr>
            <w:tcW w:w="938" w:type="pct"/>
          </w:tcPr>
          <w:p w14:paraId="0010E78B" w14:textId="18286FA0" w:rsidR="00A30BBE" w:rsidRPr="003D4649" w:rsidRDefault="00C2540B" w:rsidP="000026E4">
            <w:pPr>
              <w:rPr>
                <w:rFonts w:asciiTheme="majorBidi" w:hAnsiTheme="majorBidi" w:cstheme="majorBidi"/>
                <w:lang w:val="lt-LT"/>
              </w:rPr>
            </w:pPr>
            <w:r w:rsidRPr="003D4649">
              <w:rPr>
                <w:rFonts w:asciiTheme="majorBidi" w:hAnsiTheme="majorBidi" w:cstheme="majorBidi"/>
                <w:lang w:val="lt-LT"/>
              </w:rPr>
              <w:t>Kūno temperatūros padidėjimas</w:t>
            </w:r>
          </w:p>
        </w:tc>
        <w:tc>
          <w:tcPr>
            <w:tcW w:w="1095" w:type="pct"/>
          </w:tcPr>
          <w:p w14:paraId="238F61BE" w14:textId="37B0E337" w:rsidR="00A30BBE" w:rsidRPr="003D4649" w:rsidRDefault="00C2540B" w:rsidP="000026E4">
            <w:pPr>
              <w:rPr>
                <w:rFonts w:asciiTheme="majorBidi" w:hAnsiTheme="majorBidi" w:cstheme="majorBidi"/>
                <w:lang w:val="lt-LT"/>
              </w:rPr>
            </w:pPr>
            <w:r w:rsidRPr="003D4649">
              <w:rPr>
                <w:rFonts w:asciiTheme="majorBidi" w:hAnsiTheme="majorBidi" w:cstheme="majorBidi"/>
                <w:lang w:val="lt-LT"/>
              </w:rPr>
              <w:t>Skausmas injekcijos vietoje</w:t>
            </w:r>
          </w:p>
        </w:tc>
        <w:tc>
          <w:tcPr>
            <w:tcW w:w="700" w:type="pct"/>
          </w:tcPr>
          <w:p w14:paraId="4EA569E0" w14:textId="77777777" w:rsidR="00A30BBE" w:rsidRPr="003D4649" w:rsidRDefault="00A30BBE" w:rsidP="000026E4">
            <w:pPr>
              <w:rPr>
                <w:rFonts w:asciiTheme="majorBidi" w:hAnsiTheme="majorBidi" w:cstheme="majorBidi"/>
                <w:lang w:val="lt-LT"/>
              </w:rPr>
            </w:pPr>
          </w:p>
        </w:tc>
      </w:tr>
    </w:tbl>
    <w:p w14:paraId="49D9312D" w14:textId="520DC6A8" w:rsidR="00915E04" w:rsidRPr="003D4649" w:rsidRDefault="00915E04" w:rsidP="00915E04">
      <w:pPr>
        <w:tabs>
          <w:tab w:val="left" w:pos="567"/>
        </w:tabs>
        <w:spacing w:line="260" w:lineRule="exact"/>
        <w:jc w:val="both"/>
        <w:rPr>
          <w:i/>
          <w:sz w:val="22"/>
          <w:szCs w:val="22"/>
        </w:rPr>
      </w:pPr>
      <w:r w:rsidRPr="003D4649">
        <w:rPr>
          <w:i/>
          <w:sz w:val="22"/>
          <w:szCs w:val="22"/>
          <w:vertAlign w:val="superscript"/>
        </w:rPr>
        <w:t>1</w:t>
      </w:r>
      <w:r w:rsidRPr="003D4649">
        <w:rPr>
          <w:i/>
          <w:sz w:val="22"/>
          <w:szCs w:val="22"/>
        </w:rPr>
        <w:t xml:space="preserve"> Šiais atvejais buvo skirta ir kitų antibiotikų.</w:t>
      </w:r>
    </w:p>
    <w:p w14:paraId="1580B651" w14:textId="6EB025FA" w:rsidR="006369F6" w:rsidRPr="003D4649" w:rsidRDefault="00915E04" w:rsidP="00915E04">
      <w:pPr>
        <w:tabs>
          <w:tab w:val="left" w:pos="567"/>
        </w:tabs>
        <w:spacing w:line="260" w:lineRule="exact"/>
        <w:jc w:val="both"/>
        <w:rPr>
          <w:i/>
          <w:sz w:val="22"/>
          <w:szCs w:val="22"/>
        </w:rPr>
      </w:pPr>
      <w:r w:rsidRPr="003D4649">
        <w:rPr>
          <w:i/>
          <w:sz w:val="22"/>
          <w:szCs w:val="22"/>
          <w:vertAlign w:val="superscript"/>
        </w:rPr>
        <w:t>2</w:t>
      </w:r>
      <w:r w:rsidRPr="003D4649">
        <w:rPr>
          <w:i/>
          <w:sz w:val="22"/>
          <w:szCs w:val="22"/>
        </w:rPr>
        <w:t xml:space="preserve"> Gali pasireikšti kaip padidėjusio jautrumo reakcijos</w:t>
      </w:r>
    </w:p>
    <w:p w14:paraId="437C6D99" w14:textId="77777777" w:rsidR="008D3B35" w:rsidRPr="003D4649" w:rsidRDefault="008D3B35">
      <w:pPr>
        <w:tabs>
          <w:tab w:val="left" w:pos="567"/>
        </w:tabs>
        <w:spacing w:line="260" w:lineRule="exact"/>
        <w:jc w:val="both"/>
        <w:rPr>
          <w:sz w:val="22"/>
          <w:szCs w:val="22"/>
        </w:rPr>
      </w:pPr>
    </w:p>
    <w:p w14:paraId="17855D0D" w14:textId="77777777" w:rsidR="008D3B35" w:rsidRPr="003D4649" w:rsidRDefault="00AB4978">
      <w:pPr>
        <w:tabs>
          <w:tab w:val="left" w:pos="567"/>
        </w:tabs>
        <w:spacing w:line="260" w:lineRule="exact"/>
        <w:jc w:val="both"/>
        <w:rPr>
          <w:sz w:val="22"/>
          <w:szCs w:val="22"/>
          <w:u w:val="single"/>
        </w:rPr>
      </w:pPr>
      <w:r w:rsidRPr="003D4649">
        <w:rPr>
          <w:sz w:val="22"/>
          <w:szCs w:val="22"/>
          <w:u w:val="single"/>
        </w:rPr>
        <w:t>Pranešimas apie įtariamas nepageidaujamas reakcijas</w:t>
      </w:r>
    </w:p>
    <w:p w14:paraId="724F86B9" w14:textId="77777777" w:rsidR="008D3B35" w:rsidRPr="003D4649" w:rsidRDefault="00AB4978" w:rsidP="00CE6729">
      <w:pPr>
        <w:tabs>
          <w:tab w:val="left" w:pos="567"/>
        </w:tabs>
        <w:spacing w:line="260" w:lineRule="exact"/>
        <w:rPr>
          <w:sz w:val="22"/>
          <w:szCs w:val="24"/>
        </w:rPr>
      </w:pPr>
      <w:r w:rsidRPr="003D4649">
        <w:rPr>
          <w:sz w:val="22"/>
          <w:szCs w:val="22"/>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3D4649">
        <w:rPr>
          <w:sz w:val="22"/>
          <w:szCs w:val="22"/>
          <w:u w:val="single"/>
        </w:rPr>
        <w:t>https://vvkt.lrv.lt/lt/</w:t>
      </w:r>
      <w:r w:rsidRPr="003D4649">
        <w:rPr>
          <w:sz w:val="22"/>
          <w:szCs w:val="22"/>
        </w:rPr>
        <w:t xml:space="preserve"> nurodytais būdais.</w:t>
      </w:r>
    </w:p>
    <w:p w14:paraId="6FF06097" w14:textId="77777777" w:rsidR="008D3B35" w:rsidRPr="003D4649" w:rsidRDefault="008D3B35">
      <w:pPr>
        <w:tabs>
          <w:tab w:val="left" w:pos="567"/>
        </w:tabs>
        <w:spacing w:line="260" w:lineRule="exact"/>
        <w:rPr>
          <w:sz w:val="22"/>
          <w:szCs w:val="24"/>
        </w:rPr>
      </w:pPr>
    </w:p>
    <w:p w14:paraId="73B66495" w14:textId="77777777" w:rsidR="008D3B35" w:rsidRPr="003D4649" w:rsidRDefault="00AB4978">
      <w:pPr>
        <w:keepNext/>
        <w:tabs>
          <w:tab w:val="left" w:pos="567"/>
        </w:tabs>
        <w:spacing w:line="260" w:lineRule="exact"/>
        <w:jc w:val="both"/>
        <w:outlineLvl w:val="3"/>
        <w:rPr>
          <w:b/>
          <w:bCs/>
          <w:sz w:val="22"/>
          <w:szCs w:val="28"/>
          <w:lang w:eastAsia="x-none"/>
        </w:rPr>
      </w:pPr>
      <w:r w:rsidRPr="003D4649">
        <w:rPr>
          <w:b/>
          <w:bCs/>
          <w:sz w:val="22"/>
          <w:szCs w:val="28"/>
          <w:lang w:eastAsia="x-none"/>
        </w:rPr>
        <w:t>4.9</w:t>
      </w:r>
      <w:r w:rsidRPr="003D4649">
        <w:rPr>
          <w:b/>
          <w:bCs/>
          <w:sz w:val="22"/>
          <w:szCs w:val="28"/>
          <w:lang w:eastAsia="x-none"/>
        </w:rPr>
        <w:tab/>
        <w:t>Perdozavimas</w:t>
      </w:r>
    </w:p>
    <w:p w14:paraId="373D9F57" w14:textId="77777777" w:rsidR="008D3B35" w:rsidRPr="003D4649" w:rsidRDefault="008D3B35">
      <w:pPr>
        <w:tabs>
          <w:tab w:val="left" w:pos="567"/>
        </w:tabs>
        <w:spacing w:line="260" w:lineRule="exact"/>
        <w:rPr>
          <w:sz w:val="22"/>
          <w:szCs w:val="24"/>
        </w:rPr>
      </w:pPr>
    </w:p>
    <w:p w14:paraId="0A1AE6FC" w14:textId="51DA0963" w:rsidR="0002757C" w:rsidRPr="003D4649" w:rsidRDefault="0002757C" w:rsidP="0002757C">
      <w:pPr>
        <w:tabs>
          <w:tab w:val="left" w:pos="567"/>
        </w:tabs>
        <w:spacing w:line="260" w:lineRule="exact"/>
        <w:rPr>
          <w:sz w:val="22"/>
        </w:rPr>
      </w:pPr>
      <w:r w:rsidRPr="003D4649">
        <w:rPr>
          <w:sz w:val="22"/>
        </w:rPr>
        <w:lastRenderedPageBreak/>
        <w:t>Gentamicino terapinis indeksas yra siauras. Susikaupimo atveju (pvz., dėl inkstų funkcijos sutri</w:t>
      </w:r>
      <w:r w:rsidR="0075485F">
        <w:rPr>
          <w:sz w:val="22"/>
        </w:rPr>
        <w:t>kimo), gali pasireikšti inkstų i</w:t>
      </w:r>
      <w:r w:rsidRPr="003D4649">
        <w:rPr>
          <w:sz w:val="22"/>
        </w:rPr>
        <w:t xml:space="preserve">r </w:t>
      </w:r>
      <w:r w:rsidR="00705B00">
        <w:rPr>
          <w:sz w:val="22"/>
        </w:rPr>
        <w:t>prieangio ir sraigės</w:t>
      </w:r>
      <w:r w:rsidR="00D022D8">
        <w:rPr>
          <w:sz w:val="22"/>
        </w:rPr>
        <w:t xml:space="preserve"> (vestibuloko</w:t>
      </w:r>
      <w:r w:rsidR="004E2140">
        <w:rPr>
          <w:sz w:val="22"/>
        </w:rPr>
        <w:t>chlearinio)</w:t>
      </w:r>
      <w:r w:rsidR="00705B00">
        <w:rPr>
          <w:sz w:val="22"/>
        </w:rPr>
        <w:t xml:space="preserve"> </w:t>
      </w:r>
      <w:r w:rsidRPr="003D4649">
        <w:rPr>
          <w:sz w:val="22"/>
        </w:rPr>
        <w:t>nervo pažeidimas.</w:t>
      </w:r>
    </w:p>
    <w:p w14:paraId="451C0BFE" w14:textId="77777777" w:rsidR="0002757C" w:rsidRPr="003D4649" w:rsidRDefault="0002757C" w:rsidP="0002757C">
      <w:pPr>
        <w:tabs>
          <w:tab w:val="left" w:pos="567"/>
        </w:tabs>
        <w:spacing w:line="260" w:lineRule="exact"/>
        <w:rPr>
          <w:sz w:val="22"/>
        </w:rPr>
      </w:pPr>
    </w:p>
    <w:p w14:paraId="6004DCD3" w14:textId="0F4847E6" w:rsidR="0002757C" w:rsidRPr="003D4649" w:rsidRDefault="008721E0" w:rsidP="0002757C">
      <w:pPr>
        <w:tabs>
          <w:tab w:val="left" w:pos="567"/>
        </w:tabs>
        <w:spacing w:line="260" w:lineRule="exact"/>
        <w:rPr>
          <w:b/>
          <w:sz w:val="22"/>
        </w:rPr>
      </w:pPr>
      <w:r w:rsidRPr="003D4649">
        <w:rPr>
          <w:b/>
          <w:sz w:val="22"/>
        </w:rPr>
        <w:t>Gydymas perdozavimo atveju</w:t>
      </w:r>
    </w:p>
    <w:p w14:paraId="3598646B" w14:textId="10E1D1DE" w:rsidR="0002757C" w:rsidRPr="003D4649" w:rsidRDefault="008721E0" w:rsidP="0002757C">
      <w:pPr>
        <w:tabs>
          <w:tab w:val="left" w:pos="567"/>
        </w:tabs>
        <w:spacing w:line="260" w:lineRule="exact"/>
        <w:rPr>
          <w:sz w:val="22"/>
        </w:rPr>
      </w:pPr>
      <w:r w:rsidRPr="003D4649">
        <w:rPr>
          <w:sz w:val="22"/>
        </w:rPr>
        <w:t>Nutraukti vaistinio preparato vartojimą</w:t>
      </w:r>
      <w:r w:rsidR="0002757C" w:rsidRPr="003D4649">
        <w:rPr>
          <w:sz w:val="22"/>
        </w:rPr>
        <w:t xml:space="preserve">. </w:t>
      </w:r>
      <w:r w:rsidRPr="003D4649">
        <w:rPr>
          <w:sz w:val="22"/>
        </w:rPr>
        <w:t>Spec</w:t>
      </w:r>
      <w:r w:rsidR="00392B4E" w:rsidRPr="003D4649">
        <w:rPr>
          <w:sz w:val="22"/>
        </w:rPr>
        <w:t>i</w:t>
      </w:r>
      <w:r w:rsidRPr="003D4649">
        <w:rPr>
          <w:sz w:val="22"/>
        </w:rPr>
        <w:t>finio priešnuodžio nėra</w:t>
      </w:r>
      <w:r w:rsidR="0002757C" w:rsidRPr="003D4649">
        <w:rPr>
          <w:sz w:val="22"/>
        </w:rPr>
        <w:t xml:space="preserve">. </w:t>
      </w:r>
      <w:r w:rsidRPr="003D4649">
        <w:rPr>
          <w:sz w:val="22"/>
        </w:rPr>
        <w:t xml:space="preserve">Gentamicinas iš </w:t>
      </w:r>
      <w:r w:rsidR="00F31256" w:rsidRPr="003D4649">
        <w:rPr>
          <w:sz w:val="22"/>
        </w:rPr>
        <w:t>kraujo</w:t>
      </w:r>
      <w:r w:rsidRPr="003D4649">
        <w:rPr>
          <w:sz w:val="22"/>
        </w:rPr>
        <w:t xml:space="preserve"> gali būti pašalinamas atliekant hemodializę</w:t>
      </w:r>
      <w:r w:rsidR="0002757C" w:rsidRPr="003D4649">
        <w:rPr>
          <w:sz w:val="22"/>
        </w:rPr>
        <w:t xml:space="preserve"> (</w:t>
      </w:r>
      <w:r w:rsidR="00F31256" w:rsidRPr="003D4649">
        <w:rPr>
          <w:sz w:val="22"/>
        </w:rPr>
        <w:t xml:space="preserve">atliekant peritoninę dializę eliminacija yra lėtesnė ir </w:t>
      </w:r>
      <w:r w:rsidR="007C25D1" w:rsidRPr="003D4649">
        <w:rPr>
          <w:sz w:val="22"/>
        </w:rPr>
        <w:t>nepastovi</w:t>
      </w:r>
      <w:r w:rsidR="0002757C" w:rsidRPr="003D4649">
        <w:rPr>
          <w:sz w:val="22"/>
        </w:rPr>
        <w:t>).</w:t>
      </w:r>
    </w:p>
    <w:p w14:paraId="32512793" w14:textId="77777777" w:rsidR="0002757C" w:rsidRPr="003D4649" w:rsidRDefault="0002757C" w:rsidP="0002757C">
      <w:pPr>
        <w:tabs>
          <w:tab w:val="left" w:pos="567"/>
        </w:tabs>
        <w:spacing w:line="260" w:lineRule="exact"/>
        <w:rPr>
          <w:sz w:val="22"/>
        </w:rPr>
      </w:pPr>
    </w:p>
    <w:p w14:paraId="6E680FE9" w14:textId="1CD9F7CB" w:rsidR="0002757C" w:rsidRPr="003D4649" w:rsidRDefault="007C25D1" w:rsidP="0002757C">
      <w:pPr>
        <w:tabs>
          <w:tab w:val="left" w:pos="567"/>
        </w:tabs>
        <w:spacing w:line="260" w:lineRule="exact"/>
        <w:rPr>
          <w:b/>
          <w:sz w:val="22"/>
        </w:rPr>
      </w:pPr>
      <w:r w:rsidRPr="003D4649">
        <w:rPr>
          <w:b/>
          <w:sz w:val="22"/>
        </w:rPr>
        <w:t>Nervo ir raumens jungties blokados gydymas</w:t>
      </w:r>
    </w:p>
    <w:p w14:paraId="49F0B59A" w14:textId="07183156" w:rsidR="008D3B35" w:rsidRPr="003D4649" w:rsidRDefault="007C25D1" w:rsidP="0002757C">
      <w:pPr>
        <w:tabs>
          <w:tab w:val="left" w:pos="567"/>
        </w:tabs>
        <w:spacing w:line="260" w:lineRule="exact"/>
        <w:rPr>
          <w:sz w:val="22"/>
          <w:szCs w:val="24"/>
        </w:rPr>
      </w:pPr>
      <w:r w:rsidRPr="003D4649">
        <w:rPr>
          <w:sz w:val="22"/>
        </w:rPr>
        <w:t>Pasireiškus nervo</w:t>
      </w:r>
      <w:r w:rsidR="00F86FEC">
        <w:rPr>
          <w:sz w:val="22"/>
        </w:rPr>
        <w:t xml:space="preserve"> ir </w:t>
      </w:r>
      <w:r w:rsidRPr="003D4649">
        <w:rPr>
          <w:sz w:val="22"/>
        </w:rPr>
        <w:t>raumens jungties blokadai (paprastai atsirandančios dėl vaistinių preparatų sąveikos, žr. 4.5 skyrių) rekomenduojama skirti kalcio chlorido ir, jei reikia, taikyti dirbtinį kvėpavimą.</w:t>
      </w:r>
    </w:p>
    <w:p w14:paraId="3273BED2" w14:textId="77777777" w:rsidR="008D3B35" w:rsidRPr="003D4649" w:rsidRDefault="008D3B35">
      <w:pPr>
        <w:tabs>
          <w:tab w:val="left" w:pos="567"/>
        </w:tabs>
        <w:spacing w:line="260" w:lineRule="exact"/>
        <w:rPr>
          <w:sz w:val="22"/>
          <w:szCs w:val="24"/>
        </w:rPr>
      </w:pPr>
    </w:p>
    <w:p w14:paraId="423CFD7A" w14:textId="77777777" w:rsidR="00392B4E" w:rsidRPr="003D4649" w:rsidRDefault="00392B4E">
      <w:pPr>
        <w:tabs>
          <w:tab w:val="left" w:pos="567"/>
        </w:tabs>
        <w:spacing w:line="260" w:lineRule="exact"/>
        <w:rPr>
          <w:sz w:val="22"/>
          <w:szCs w:val="24"/>
        </w:rPr>
      </w:pPr>
    </w:p>
    <w:p w14:paraId="1D6C4B05" w14:textId="77777777" w:rsidR="008D3B35" w:rsidRPr="003D4649" w:rsidRDefault="00AB4978">
      <w:pPr>
        <w:keepNext/>
        <w:keepLines/>
        <w:tabs>
          <w:tab w:val="left" w:pos="567"/>
        </w:tabs>
        <w:outlineLvl w:val="2"/>
        <w:rPr>
          <w:b/>
          <w:bCs/>
          <w:sz w:val="22"/>
          <w:szCs w:val="26"/>
          <w:lang w:eastAsia="x-none"/>
        </w:rPr>
      </w:pPr>
      <w:r w:rsidRPr="003D4649">
        <w:rPr>
          <w:b/>
          <w:bCs/>
          <w:sz w:val="22"/>
          <w:szCs w:val="26"/>
          <w:lang w:eastAsia="x-none"/>
        </w:rPr>
        <w:t>5.</w:t>
      </w:r>
      <w:r w:rsidRPr="003D4649">
        <w:rPr>
          <w:b/>
          <w:bCs/>
          <w:sz w:val="22"/>
          <w:szCs w:val="26"/>
          <w:lang w:eastAsia="x-none"/>
        </w:rPr>
        <w:tab/>
        <w:t>FARMAKOLOGINĖS SAVYBĖS</w:t>
      </w:r>
    </w:p>
    <w:p w14:paraId="5E86B24A" w14:textId="77777777" w:rsidR="008D3B35" w:rsidRPr="003D4649" w:rsidRDefault="008D3B35">
      <w:pPr>
        <w:tabs>
          <w:tab w:val="left" w:pos="567"/>
        </w:tabs>
        <w:spacing w:line="260" w:lineRule="exact"/>
        <w:rPr>
          <w:sz w:val="22"/>
          <w:szCs w:val="24"/>
        </w:rPr>
      </w:pPr>
    </w:p>
    <w:p w14:paraId="7072B8EA" w14:textId="77777777" w:rsidR="008D3B35" w:rsidRPr="003D4649" w:rsidRDefault="00AB4978">
      <w:pPr>
        <w:keepNext/>
        <w:tabs>
          <w:tab w:val="left" w:pos="567"/>
        </w:tabs>
        <w:spacing w:line="260" w:lineRule="exact"/>
        <w:jc w:val="both"/>
        <w:outlineLvl w:val="3"/>
        <w:rPr>
          <w:b/>
          <w:bCs/>
          <w:sz w:val="22"/>
          <w:szCs w:val="28"/>
          <w:lang w:eastAsia="x-none"/>
        </w:rPr>
      </w:pPr>
      <w:r w:rsidRPr="003D4649">
        <w:rPr>
          <w:b/>
          <w:bCs/>
          <w:sz w:val="22"/>
          <w:szCs w:val="28"/>
          <w:lang w:eastAsia="x-none"/>
        </w:rPr>
        <w:t>5.1</w:t>
      </w:r>
      <w:r w:rsidRPr="003D4649">
        <w:rPr>
          <w:b/>
          <w:sz w:val="22"/>
          <w:szCs w:val="24"/>
          <w:lang w:eastAsia="x-none"/>
        </w:rPr>
        <w:t xml:space="preserve"> </w:t>
      </w:r>
      <w:r w:rsidRPr="003D4649">
        <w:rPr>
          <w:b/>
          <w:bCs/>
          <w:sz w:val="22"/>
          <w:szCs w:val="28"/>
          <w:lang w:eastAsia="x-none"/>
        </w:rPr>
        <w:tab/>
        <w:t>Farmakodinaminės savybės</w:t>
      </w:r>
    </w:p>
    <w:p w14:paraId="7C2CE8C2" w14:textId="77777777" w:rsidR="008D3B35" w:rsidRPr="003D4649" w:rsidRDefault="008D3B35">
      <w:pPr>
        <w:tabs>
          <w:tab w:val="left" w:pos="567"/>
        </w:tabs>
        <w:spacing w:line="260" w:lineRule="exact"/>
        <w:rPr>
          <w:sz w:val="22"/>
          <w:szCs w:val="24"/>
        </w:rPr>
      </w:pPr>
    </w:p>
    <w:p w14:paraId="3DA08720" w14:textId="5BF543EE" w:rsidR="00392B4E" w:rsidRPr="003D4649" w:rsidRDefault="00392B4E" w:rsidP="00392B4E">
      <w:pPr>
        <w:widowControl w:val="0"/>
        <w:tabs>
          <w:tab w:val="left" w:pos="567"/>
        </w:tabs>
        <w:rPr>
          <w:rFonts w:eastAsia="Calibri"/>
          <w:sz w:val="22"/>
          <w:szCs w:val="22"/>
        </w:rPr>
      </w:pPr>
      <w:r w:rsidRPr="003D4649">
        <w:rPr>
          <w:rFonts w:eastAsia="Calibri"/>
          <w:sz w:val="22"/>
          <w:szCs w:val="22"/>
        </w:rPr>
        <w:t>Farmakoterapinė grupė – antiinfekciniai vaistiniai preparatai sisteminiam naudojimui. Antiba</w:t>
      </w:r>
      <w:r w:rsidR="00EF41A1" w:rsidRPr="003D4649">
        <w:rPr>
          <w:rFonts w:eastAsia="Calibri"/>
          <w:sz w:val="22"/>
          <w:szCs w:val="22"/>
        </w:rPr>
        <w:t>k</w:t>
      </w:r>
      <w:r w:rsidRPr="003D4649">
        <w:rPr>
          <w:rFonts w:eastAsia="Calibri"/>
          <w:sz w:val="22"/>
          <w:szCs w:val="22"/>
        </w:rPr>
        <w:t>teriniai vaistiniai preparatai sisteminiam naudojimui. Kiti aminoglikozidai, ATC kodas – J01GB03.</w:t>
      </w:r>
    </w:p>
    <w:p w14:paraId="2E611BAA" w14:textId="714D2481" w:rsidR="008D3B35" w:rsidRPr="003D4649" w:rsidRDefault="00EF41A1" w:rsidP="00EF41A1">
      <w:pPr>
        <w:rPr>
          <w:sz w:val="22"/>
          <w:szCs w:val="22"/>
          <w:lang w:eastAsia="lt-LT"/>
        </w:rPr>
      </w:pPr>
      <w:r w:rsidRPr="003D4649">
        <w:rPr>
          <w:sz w:val="22"/>
          <w:szCs w:val="22"/>
          <w:lang w:eastAsia="lt-LT"/>
        </w:rPr>
        <w:t xml:space="preserve">Gentamicinas yra aminoglikozidų grupės antibiotikas, gaminamas fermentuojant aktinomicetą </w:t>
      </w:r>
      <w:r w:rsidRPr="003D4649">
        <w:rPr>
          <w:i/>
          <w:sz w:val="22"/>
          <w:szCs w:val="22"/>
          <w:lang w:eastAsia="lt-LT"/>
        </w:rPr>
        <w:t>Micromonospora purpurea</w:t>
      </w:r>
      <w:r w:rsidRPr="003D4649">
        <w:rPr>
          <w:sz w:val="22"/>
          <w:szCs w:val="22"/>
          <w:lang w:eastAsia="lt-LT"/>
        </w:rPr>
        <w:t>.</w:t>
      </w:r>
    </w:p>
    <w:p w14:paraId="23E9502E" w14:textId="77777777" w:rsidR="00EF41A1" w:rsidRPr="003D4649" w:rsidRDefault="00EF41A1">
      <w:pPr>
        <w:jc w:val="both"/>
        <w:rPr>
          <w:sz w:val="22"/>
          <w:szCs w:val="22"/>
          <w:lang w:eastAsia="lt-LT"/>
        </w:rPr>
      </w:pPr>
    </w:p>
    <w:p w14:paraId="44F38B21" w14:textId="6B89F9AC" w:rsidR="00EF41A1" w:rsidRPr="003D4649" w:rsidRDefault="00EF41A1" w:rsidP="00EF41A1">
      <w:pPr>
        <w:rPr>
          <w:sz w:val="22"/>
          <w:szCs w:val="22"/>
          <w:lang w:eastAsia="lt-LT"/>
        </w:rPr>
      </w:pPr>
      <w:r w:rsidRPr="003D4649">
        <w:rPr>
          <w:sz w:val="22"/>
          <w:szCs w:val="22"/>
          <w:lang w:eastAsia="lt-LT"/>
        </w:rPr>
        <w:t>Gentamicinas yra sudėtinis antibiotikas, sudarytas iš 3 sudėtinių dalių – gentamicino C1, gentamicino C1a ir gentamicino C2 sulfato druskos pavidalu. Sudėtinių dalių proporcijos yra tokios: C1 – 25</w:t>
      </w:r>
      <w:r w:rsidR="00292A9F" w:rsidRPr="003D4649">
        <w:rPr>
          <w:sz w:val="22"/>
          <w:szCs w:val="22"/>
          <w:lang w:eastAsia="lt-LT"/>
        </w:rPr>
        <w:t>–</w:t>
      </w:r>
      <w:r w:rsidRPr="003D4649">
        <w:rPr>
          <w:sz w:val="22"/>
          <w:szCs w:val="22"/>
          <w:lang w:eastAsia="lt-LT"/>
        </w:rPr>
        <w:t>50</w:t>
      </w:r>
      <w:r w:rsidR="00292A9F" w:rsidRPr="003D4649">
        <w:rPr>
          <w:sz w:val="22"/>
          <w:szCs w:val="22"/>
          <w:lang w:eastAsia="lt-LT"/>
        </w:rPr>
        <w:t> </w:t>
      </w:r>
      <w:r w:rsidRPr="003D4649">
        <w:rPr>
          <w:sz w:val="22"/>
          <w:szCs w:val="22"/>
          <w:lang w:eastAsia="lt-LT"/>
        </w:rPr>
        <w:t>%; C1a – 15</w:t>
      </w:r>
      <w:r w:rsidR="00292A9F" w:rsidRPr="003D4649">
        <w:rPr>
          <w:sz w:val="22"/>
          <w:szCs w:val="22"/>
          <w:lang w:eastAsia="lt-LT"/>
        </w:rPr>
        <w:t>–</w:t>
      </w:r>
      <w:r w:rsidRPr="003D4649">
        <w:rPr>
          <w:sz w:val="22"/>
          <w:szCs w:val="22"/>
          <w:lang w:eastAsia="lt-LT"/>
        </w:rPr>
        <w:t>40</w:t>
      </w:r>
      <w:r w:rsidR="00292A9F" w:rsidRPr="003D4649">
        <w:rPr>
          <w:sz w:val="22"/>
          <w:szCs w:val="22"/>
          <w:lang w:eastAsia="lt-LT"/>
        </w:rPr>
        <w:t> </w:t>
      </w:r>
      <w:r w:rsidRPr="003D4649">
        <w:rPr>
          <w:sz w:val="22"/>
          <w:szCs w:val="22"/>
          <w:lang w:eastAsia="lt-LT"/>
        </w:rPr>
        <w:t xml:space="preserve">% </w:t>
      </w:r>
      <w:r w:rsidR="00292A9F" w:rsidRPr="003D4649">
        <w:rPr>
          <w:sz w:val="22"/>
          <w:szCs w:val="22"/>
          <w:lang w:eastAsia="lt-LT"/>
        </w:rPr>
        <w:t>ir</w:t>
      </w:r>
      <w:r w:rsidRPr="003D4649">
        <w:rPr>
          <w:sz w:val="22"/>
          <w:szCs w:val="22"/>
          <w:lang w:eastAsia="lt-LT"/>
        </w:rPr>
        <w:t xml:space="preserve"> C2 – 20</w:t>
      </w:r>
      <w:r w:rsidR="00292A9F" w:rsidRPr="003D4649">
        <w:rPr>
          <w:sz w:val="22"/>
          <w:szCs w:val="22"/>
          <w:lang w:eastAsia="lt-LT"/>
        </w:rPr>
        <w:t>–</w:t>
      </w:r>
      <w:r w:rsidRPr="003D4649">
        <w:rPr>
          <w:sz w:val="22"/>
          <w:szCs w:val="22"/>
          <w:lang w:eastAsia="lt-LT"/>
        </w:rPr>
        <w:t>50</w:t>
      </w:r>
      <w:r w:rsidR="00292A9F" w:rsidRPr="003D4649">
        <w:rPr>
          <w:sz w:val="22"/>
          <w:szCs w:val="22"/>
          <w:lang w:eastAsia="lt-LT"/>
        </w:rPr>
        <w:t> </w:t>
      </w:r>
      <w:r w:rsidRPr="003D4649">
        <w:rPr>
          <w:sz w:val="22"/>
          <w:szCs w:val="22"/>
          <w:lang w:eastAsia="lt-LT"/>
        </w:rPr>
        <w:t>%.</w:t>
      </w:r>
    </w:p>
    <w:p w14:paraId="58AA52A9" w14:textId="127EDDBF" w:rsidR="00292A9F" w:rsidRPr="003D4649" w:rsidRDefault="00292A9F" w:rsidP="00292A9F">
      <w:pPr>
        <w:rPr>
          <w:sz w:val="22"/>
          <w:szCs w:val="22"/>
          <w:lang w:eastAsia="lt-LT"/>
        </w:rPr>
      </w:pPr>
      <w:r w:rsidRPr="003D4649">
        <w:rPr>
          <w:sz w:val="22"/>
          <w:szCs w:val="22"/>
          <w:lang w:eastAsia="lt-LT"/>
        </w:rPr>
        <w:t>Gentamicino sulfato, naudojamo Gentamicin Basi injekciniame tirpale, stiprumas yra ne mažesnis kaip 590 mikrogramų gentamicino bazės vienam mg bevandenio gentamicino sulfato.</w:t>
      </w:r>
    </w:p>
    <w:p w14:paraId="2CCEF3D1" w14:textId="77777777" w:rsidR="00EF41A1" w:rsidRPr="003D4649" w:rsidRDefault="00EF41A1">
      <w:pPr>
        <w:jc w:val="both"/>
        <w:rPr>
          <w:sz w:val="22"/>
          <w:szCs w:val="22"/>
          <w:lang w:eastAsia="lt-LT"/>
        </w:rPr>
      </w:pPr>
    </w:p>
    <w:p w14:paraId="5E6F1A34" w14:textId="266B65E6" w:rsidR="008D3B35" w:rsidRPr="003D4649" w:rsidRDefault="00930518">
      <w:pPr>
        <w:jc w:val="both"/>
        <w:rPr>
          <w:sz w:val="22"/>
          <w:szCs w:val="22"/>
          <w:u w:val="single"/>
          <w:lang w:eastAsia="lt-LT"/>
        </w:rPr>
      </w:pPr>
      <w:r w:rsidRPr="003D4649">
        <w:rPr>
          <w:sz w:val="22"/>
          <w:szCs w:val="22"/>
          <w:u w:val="single"/>
          <w:lang w:eastAsia="lt-LT"/>
        </w:rPr>
        <w:t>Veikimo mechanizmas</w:t>
      </w:r>
    </w:p>
    <w:p w14:paraId="34200347" w14:textId="57C64E98" w:rsidR="00C3144F" w:rsidRPr="003D4649" w:rsidRDefault="00C3144F" w:rsidP="00930518">
      <w:pPr>
        <w:suppressAutoHyphens/>
        <w:rPr>
          <w:iCs/>
          <w:sz w:val="22"/>
        </w:rPr>
      </w:pPr>
      <w:r w:rsidRPr="003D4649">
        <w:rPr>
          <w:iCs/>
          <w:sz w:val="22"/>
        </w:rPr>
        <w:t>Gentamicino veikimo mechanizmas pagrįstas trukdymu vykti baltymų biosintezei ba</w:t>
      </w:r>
      <w:r w:rsidR="00CE0D28" w:rsidRPr="003D4649">
        <w:rPr>
          <w:iCs/>
          <w:sz w:val="22"/>
        </w:rPr>
        <w:t>k</w:t>
      </w:r>
      <w:r w:rsidRPr="003D4649">
        <w:rPr>
          <w:iCs/>
          <w:sz w:val="22"/>
        </w:rPr>
        <w:t xml:space="preserve">terijos ribosomoje dėl sąveikos su rRNR ir dėl to vykstančio </w:t>
      </w:r>
      <w:r w:rsidR="00CE0D28" w:rsidRPr="003D4649">
        <w:rPr>
          <w:iCs/>
          <w:sz w:val="22"/>
        </w:rPr>
        <w:t>transliacijos slopinimo. Tai sukelia baktericidinį poveikį.</w:t>
      </w:r>
      <w:r w:rsidR="00CE6FAA" w:rsidRPr="003D4649">
        <w:rPr>
          <w:iCs/>
          <w:sz w:val="22"/>
        </w:rPr>
        <w:t xml:space="preserve"> Jo baktericidinės savybės yra stipresnės už streptomicino, neomicino ar kanamicino antibakter</w:t>
      </w:r>
      <w:r w:rsidR="00BD6C8C" w:rsidRPr="003D4649">
        <w:rPr>
          <w:iCs/>
          <w:sz w:val="22"/>
        </w:rPr>
        <w:t>i</w:t>
      </w:r>
      <w:r w:rsidR="0075485F">
        <w:rPr>
          <w:iCs/>
          <w:sz w:val="22"/>
        </w:rPr>
        <w:t>nį</w:t>
      </w:r>
      <w:r w:rsidR="00CE6FAA" w:rsidRPr="003D4649">
        <w:rPr>
          <w:iCs/>
          <w:sz w:val="22"/>
        </w:rPr>
        <w:t xml:space="preserve"> poveikį.</w:t>
      </w:r>
    </w:p>
    <w:p w14:paraId="70FF6E47" w14:textId="77777777" w:rsidR="00930518" w:rsidRPr="003D4649" w:rsidRDefault="00930518" w:rsidP="00930518">
      <w:pPr>
        <w:suppressAutoHyphens/>
        <w:rPr>
          <w:iCs/>
          <w:sz w:val="22"/>
        </w:rPr>
      </w:pPr>
    </w:p>
    <w:p w14:paraId="123690C8" w14:textId="366F9C4E" w:rsidR="00930518" w:rsidRPr="003D4649" w:rsidRDefault="00CE6FAA" w:rsidP="00930518">
      <w:pPr>
        <w:suppressAutoHyphens/>
        <w:rPr>
          <w:iCs/>
          <w:sz w:val="22"/>
        </w:rPr>
      </w:pPr>
      <w:r w:rsidRPr="003D4649">
        <w:rPr>
          <w:iCs/>
          <w:sz w:val="22"/>
        </w:rPr>
        <w:t xml:space="preserve">Gentamicinas veikia daugelį aerobinių gramneigiamų ir kai kurias </w:t>
      </w:r>
      <w:r w:rsidR="0075485F">
        <w:rPr>
          <w:iCs/>
          <w:sz w:val="22"/>
        </w:rPr>
        <w:t xml:space="preserve">aerobines </w:t>
      </w:r>
      <w:r w:rsidRPr="003D4649">
        <w:rPr>
          <w:iCs/>
          <w:sz w:val="22"/>
        </w:rPr>
        <w:t xml:space="preserve">gramteigiamas bakterijas. Gentamicinas neveikia grybelių, virusų ir </w:t>
      </w:r>
      <w:r w:rsidR="00135554" w:rsidRPr="003D4649">
        <w:rPr>
          <w:iCs/>
          <w:sz w:val="22"/>
        </w:rPr>
        <w:t>daugumos</w:t>
      </w:r>
      <w:r w:rsidRPr="003D4649">
        <w:rPr>
          <w:iCs/>
          <w:sz w:val="22"/>
        </w:rPr>
        <w:t xml:space="preserve"> anaerobinių bakterijų</w:t>
      </w:r>
      <w:r w:rsidR="00930518" w:rsidRPr="003D4649">
        <w:rPr>
          <w:iCs/>
          <w:sz w:val="22"/>
        </w:rPr>
        <w:t>.</w:t>
      </w:r>
    </w:p>
    <w:p w14:paraId="281218F0" w14:textId="77777777" w:rsidR="00930518" w:rsidRPr="003D4649" w:rsidRDefault="00930518">
      <w:pPr>
        <w:jc w:val="both"/>
        <w:rPr>
          <w:sz w:val="22"/>
          <w:szCs w:val="22"/>
          <w:u w:val="single"/>
          <w:lang w:eastAsia="lt-LT"/>
        </w:rPr>
      </w:pPr>
    </w:p>
    <w:p w14:paraId="4474027F" w14:textId="644D18F8" w:rsidR="00BD6C8C" w:rsidRPr="003D4649" w:rsidRDefault="00BD6C8C" w:rsidP="00BD6C8C">
      <w:pPr>
        <w:suppressAutoHyphens/>
        <w:rPr>
          <w:iCs/>
          <w:sz w:val="22"/>
          <w:u w:val="single"/>
        </w:rPr>
      </w:pPr>
      <w:r w:rsidRPr="003D4649">
        <w:rPr>
          <w:iCs/>
          <w:sz w:val="22"/>
          <w:u w:val="single"/>
        </w:rPr>
        <w:t>Farmakokinetikos / farmakodinamikos santykis</w:t>
      </w:r>
    </w:p>
    <w:p w14:paraId="3190A412" w14:textId="7CDF0D06" w:rsidR="00BD6C8C" w:rsidRPr="003D4649" w:rsidRDefault="004D0C23" w:rsidP="00BD6C8C">
      <w:pPr>
        <w:suppressAutoHyphens/>
        <w:rPr>
          <w:iCs/>
          <w:sz w:val="22"/>
        </w:rPr>
      </w:pPr>
      <w:r w:rsidRPr="003D4649">
        <w:rPr>
          <w:iCs/>
          <w:sz w:val="22"/>
        </w:rPr>
        <w:t>Veiksmingumas labiausiai priklauso nuo santykio tarp didžiausios koncentracijos</w:t>
      </w:r>
      <w:r w:rsidR="00C6229D" w:rsidRPr="003D4649">
        <w:rPr>
          <w:iCs/>
          <w:sz w:val="22"/>
        </w:rPr>
        <w:t xml:space="preserve"> (C</w:t>
      </w:r>
      <w:r w:rsidR="00C6229D" w:rsidRPr="003D4649">
        <w:rPr>
          <w:iCs/>
          <w:sz w:val="22"/>
          <w:vertAlign w:val="subscript"/>
        </w:rPr>
        <w:t>max</w:t>
      </w:r>
      <w:r w:rsidR="00C6229D" w:rsidRPr="003D4649">
        <w:rPr>
          <w:iCs/>
          <w:sz w:val="22"/>
        </w:rPr>
        <w:t>) ir patogeno mažiausios slopinamosios koncentracijos (MSK).</w:t>
      </w:r>
    </w:p>
    <w:p w14:paraId="30082B5B" w14:textId="77777777" w:rsidR="00BD6C8C" w:rsidRPr="003D4649" w:rsidRDefault="00BD6C8C">
      <w:pPr>
        <w:jc w:val="both"/>
        <w:rPr>
          <w:sz w:val="20"/>
          <w:szCs w:val="22"/>
          <w:u w:val="single"/>
          <w:lang w:eastAsia="lt-LT"/>
        </w:rPr>
      </w:pPr>
    </w:p>
    <w:p w14:paraId="13C08521" w14:textId="689711CC" w:rsidR="00992120" w:rsidRPr="003D4649" w:rsidRDefault="00992120" w:rsidP="00992120">
      <w:pPr>
        <w:suppressAutoHyphens/>
        <w:rPr>
          <w:sz w:val="22"/>
          <w:u w:val="single"/>
        </w:rPr>
      </w:pPr>
      <w:r w:rsidRPr="003D4649">
        <w:rPr>
          <w:sz w:val="22"/>
          <w:u w:val="single"/>
        </w:rPr>
        <w:t xml:space="preserve">Atsparumo mechanizmas </w:t>
      </w:r>
    </w:p>
    <w:p w14:paraId="5BC00227" w14:textId="6E26E613" w:rsidR="00992120" w:rsidRPr="003D4649" w:rsidRDefault="00992120" w:rsidP="00992120">
      <w:pPr>
        <w:suppressAutoHyphens/>
        <w:rPr>
          <w:sz w:val="22"/>
        </w:rPr>
      </w:pPr>
      <w:r w:rsidRPr="003D4649">
        <w:rPr>
          <w:sz w:val="22"/>
        </w:rPr>
        <w:t xml:space="preserve">Atsparumas gentamicinui gali remtis toliau pateiktais mechanizmais: </w:t>
      </w:r>
    </w:p>
    <w:p w14:paraId="701F70BA" w14:textId="349CA17B" w:rsidR="00992120" w:rsidRPr="003D4649" w:rsidRDefault="00992120" w:rsidP="00285C3B">
      <w:pPr>
        <w:pStyle w:val="Sraopastraipa"/>
        <w:numPr>
          <w:ilvl w:val="0"/>
          <w:numId w:val="1"/>
        </w:numPr>
        <w:suppressAutoHyphens/>
        <w:rPr>
          <w:lang w:val="lt-LT"/>
        </w:rPr>
      </w:pPr>
      <w:r w:rsidRPr="003D4649">
        <w:rPr>
          <w:lang w:val="lt-LT"/>
        </w:rPr>
        <w:t>Inaktyvacija fermentais: dažniausias atparumo mechanizmas yra aminoglikozidų molekulių fermentinė modifikacija. Už tai atsakingos acetiltransferazės, fosfotransferazės ar nukleotidiltransferazės</w:t>
      </w:r>
      <w:r w:rsidR="00285C3B" w:rsidRPr="003D4649">
        <w:rPr>
          <w:lang w:val="lt-LT"/>
        </w:rPr>
        <w:t xml:space="preserve"> ir tai dažniausiai plazmidėse koduojamas atsparumas</w:t>
      </w:r>
      <w:r w:rsidRPr="003D4649">
        <w:rPr>
          <w:lang w:val="lt-LT"/>
        </w:rPr>
        <w:t>.</w:t>
      </w:r>
    </w:p>
    <w:p w14:paraId="01347241" w14:textId="253D1704" w:rsidR="00992120" w:rsidRPr="003D4649" w:rsidRDefault="00285C3B" w:rsidP="00992120">
      <w:pPr>
        <w:pStyle w:val="Sraopastraipa"/>
        <w:numPr>
          <w:ilvl w:val="0"/>
          <w:numId w:val="1"/>
        </w:numPr>
        <w:suppressAutoHyphens/>
        <w:rPr>
          <w:lang w:val="lt-LT"/>
        </w:rPr>
      </w:pPr>
      <w:r w:rsidRPr="003D4649">
        <w:rPr>
          <w:lang w:val="lt-LT"/>
        </w:rPr>
        <w:t>Sumažėjęs prasiskverbimas ir aktyvus efliuksas: šie atsparumo mechanizmai dažniausiai randami</w:t>
      </w:r>
      <w:r w:rsidR="00992120" w:rsidRPr="003D4649">
        <w:rPr>
          <w:lang w:val="lt-LT"/>
        </w:rPr>
        <w:t xml:space="preserve"> </w:t>
      </w:r>
      <w:r w:rsidR="00992120" w:rsidRPr="003D4649">
        <w:rPr>
          <w:i/>
          <w:iCs/>
          <w:lang w:val="lt-LT"/>
        </w:rPr>
        <w:t>Pseudomonas aeruginosa</w:t>
      </w:r>
      <w:r w:rsidR="00992120" w:rsidRPr="003D4649">
        <w:rPr>
          <w:lang w:val="lt-LT"/>
        </w:rPr>
        <w:t>.</w:t>
      </w:r>
    </w:p>
    <w:p w14:paraId="540FE3A1" w14:textId="04631615" w:rsidR="00992120" w:rsidRPr="003D4649" w:rsidRDefault="00285C3B" w:rsidP="00992120">
      <w:pPr>
        <w:pStyle w:val="Sraopastraipa"/>
        <w:numPr>
          <w:ilvl w:val="0"/>
          <w:numId w:val="1"/>
        </w:numPr>
        <w:suppressAutoHyphens/>
        <w:rPr>
          <w:lang w:val="lt-LT"/>
        </w:rPr>
      </w:pPr>
      <w:r w:rsidRPr="003D4649">
        <w:rPr>
          <w:lang w:val="lt-LT"/>
        </w:rPr>
        <w:t>Taikinio struktūros pasikeitimas</w:t>
      </w:r>
      <w:r w:rsidR="00992120" w:rsidRPr="003D4649">
        <w:rPr>
          <w:lang w:val="lt-LT"/>
        </w:rPr>
        <w:t xml:space="preserve">: </w:t>
      </w:r>
      <w:r w:rsidRPr="003D4649">
        <w:rPr>
          <w:lang w:val="lt-LT"/>
        </w:rPr>
        <w:t>atsparumo priežastis – ribosomos</w:t>
      </w:r>
      <w:r w:rsidR="00386650">
        <w:rPr>
          <w:lang w:val="lt-LT"/>
        </w:rPr>
        <w:t>e įvykusios modifikacijos. Jos į</w:t>
      </w:r>
      <w:r w:rsidRPr="003D4649">
        <w:rPr>
          <w:lang w:val="lt-LT"/>
        </w:rPr>
        <w:t>vyksta dėl mutacijos arba dėl metiltransferazių susidarymo</w:t>
      </w:r>
      <w:r w:rsidR="00992120" w:rsidRPr="003D4649">
        <w:rPr>
          <w:lang w:val="lt-LT"/>
        </w:rPr>
        <w:t xml:space="preserve">. </w:t>
      </w:r>
    </w:p>
    <w:p w14:paraId="009C844A" w14:textId="77777777" w:rsidR="00992120" w:rsidRPr="003A2D7B" w:rsidRDefault="00992120" w:rsidP="00992120">
      <w:pPr>
        <w:suppressAutoHyphens/>
        <w:rPr>
          <w:lang w:val="en-US"/>
        </w:rPr>
      </w:pPr>
    </w:p>
    <w:p w14:paraId="3B64593E" w14:textId="46295AE0" w:rsidR="00992120" w:rsidRPr="003D4649" w:rsidRDefault="00285C3B">
      <w:pPr>
        <w:jc w:val="both"/>
        <w:rPr>
          <w:sz w:val="22"/>
        </w:rPr>
      </w:pPr>
      <w:r w:rsidRPr="003D4649">
        <w:rPr>
          <w:sz w:val="22"/>
        </w:rPr>
        <w:t>Gentamicinui dažniausiai būdingas kryžminis atsparumas kitiems aminoglikozid</w:t>
      </w:r>
      <w:r w:rsidR="00361C44">
        <w:rPr>
          <w:sz w:val="22"/>
        </w:rPr>
        <w:t>ų grupės</w:t>
      </w:r>
      <w:r w:rsidRPr="003D4649">
        <w:rPr>
          <w:sz w:val="22"/>
        </w:rPr>
        <w:t xml:space="preserve"> antibiotikams.</w:t>
      </w:r>
    </w:p>
    <w:p w14:paraId="66EB70E1" w14:textId="77777777" w:rsidR="00285C3B" w:rsidRPr="003D4649" w:rsidRDefault="00285C3B">
      <w:pPr>
        <w:jc w:val="both"/>
        <w:rPr>
          <w:sz w:val="20"/>
          <w:szCs w:val="22"/>
          <w:u w:val="single"/>
          <w:lang w:eastAsia="lt-LT"/>
        </w:rPr>
      </w:pPr>
    </w:p>
    <w:p w14:paraId="157497CB" w14:textId="262D19D8" w:rsidR="000573A0" w:rsidRPr="003D4649" w:rsidRDefault="000573A0">
      <w:pPr>
        <w:jc w:val="both"/>
        <w:rPr>
          <w:sz w:val="22"/>
          <w:szCs w:val="22"/>
          <w:u w:val="single"/>
          <w:lang w:eastAsia="lt-LT"/>
        </w:rPr>
      </w:pPr>
      <w:r w:rsidRPr="003D4649">
        <w:rPr>
          <w:sz w:val="22"/>
          <w:szCs w:val="22"/>
          <w:u w:val="single"/>
          <w:lang w:eastAsia="lt-LT"/>
        </w:rPr>
        <w:t>Mikroorganizmų jautrumo kriterijai</w:t>
      </w:r>
    </w:p>
    <w:p w14:paraId="34F0120D" w14:textId="70A180B2" w:rsidR="000573A0" w:rsidRPr="003D4649" w:rsidRDefault="00D31DC0" w:rsidP="00D31DC0">
      <w:pPr>
        <w:rPr>
          <w:sz w:val="22"/>
          <w:szCs w:val="22"/>
          <w:lang w:eastAsia="lt-LT"/>
        </w:rPr>
      </w:pPr>
      <w:r w:rsidRPr="003D4649">
        <w:rPr>
          <w:sz w:val="22"/>
          <w:szCs w:val="22"/>
          <w:lang w:eastAsia="lt-LT"/>
        </w:rPr>
        <w:t>Europos jautrumo antimikrobiniams vaistiniams preparatams tyrimų komiteto (EUCAST) gentamicinui nustatytos MSK tyrimų klinikinės ribos pateikiamos čia:</w:t>
      </w:r>
      <w:r w:rsidRPr="003D4649">
        <w:t xml:space="preserve"> </w:t>
      </w:r>
      <w:hyperlink w:history="1">
        <w:r w:rsidRPr="003D4649">
          <w:rPr>
            <w:rStyle w:val="Hipersaitas"/>
            <w:sz w:val="22"/>
            <w:szCs w:val="22"/>
            <w:lang w:eastAsia="lt-LT"/>
          </w:rPr>
          <w:t>https://www.ema.europa.eu/documents/other/minimum-inhibitory-concentration-mic-breakpoints_en.xlsx</w:t>
        </w:r>
      </w:hyperlink>
      <w:r w:rsidRPr="003D4649">
        <w:rPr>
          <w:sz w:val="22"/>
          <w:szCs w:val="22"/>
          <w:lang w:eastAsia="lt-LT"/>
        </w:rPr>
        <w:t>.</w:t>
      </w:r>
    </w:p>
    <w:p w14:paraId="792FCAE0" w14:textId="77777777" w:rsidR="00D31DC0" w:rsidRPr="003D4649" w:rsidRDefault="00D31DC0" w:rsidP="00D31DC0">
      <w:pPr>
        <w:rPr>
          <w:sz w:val="22"/>
          <w:szCs w:val="22"/>
          <w:lang w:eastAsia="lt-LT"/>
        </w:rPr>
      </w:pPr>
    </w:p>
    <w:p w14:paraId="2B454418" w14:textId="5A34F890" w:rsidR="000573A0" w:rsidRPr="003D4649" w:rsidRDefault="00D31DC0" w:rsidP="004861C8">
      <w:pPr>
        <w:rPr>
          <w:sz w:val="22"/>
          <w:szCs w:val="22"/>
          <w:lang w:eastAsia="lt-LT"/>
        </w:rPr>
      </w:pPr>
      <w:r w:rsidRPr="003D4649">
        <w:rPr>
          <w:sz w:val="22"/>
          <w:szCs w:val="22"/>
          <w:lang w:eastAsia="lt-LT"/>
        </w:rPr>
        <w:t>Atskirų rūšių atsparumo paplitimas įvairiuose regionuose ir įvairiais laikotarpiais gali skirtis, todėl pageidautina turėti vietinės informacijos apie atsparumą, ypač dėl tinkamo sunkių infekcijų gydymo. Jei atsižvelgiant į vietinę atsparumo situaciją kyla abejonių dėl gentamicino veiksmingumo, gydymo patarimo reiktų kreiptis į ekspertą. Ypač rimtų infekcijų arba nesėkmingo gydymo atveju, reikia nustatyti mikrobiologinę diagnozę – nustatant patogeną ir jo jautrumą gentamicinui.</w:t>
      </w:r>
    </w:p>
    <w:p w14:paraId="1B521148" w14:textId="77777777" w:rsidR="000573A0" w:rsidRPr="003D4649" w:rsidRDefault="000573A0" w:rsidP="004861C8">
      <w:pPr>
        <w:rPr>
          <w:sz w:val="22"/>
          <w:szCs w:val="22"/>
          <w:u w:val="single"/>
          <w:lang w:eastAsia="lt-LT"/>
        </w:rPr>
      </w:pPr>
    </w:p>
    <w:tbl>
      <w:tblPr>
        <w:tblStyle w:val="TableNormal1"/>
        <w:tblW w:w="9108"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1E0" w:firstRow="1" w:lastRow="1" w:firstColumn="1" w:lastColumn="1" w:noHBand="0" w:noVBand="0"/>
      </w:tblPr>
      <w:tblGrid>
        <w:gridCol w:w="9108"/>
      </w:tblGrid>
      <w:tr w:rsidR="004861C8" w:rsidRPr="003D4649" w14:paraId="407318A5" w14:textId="77777777" w:rsidTr="004F0B6B">
        <w:trPr>
          <w:trHeight w:val="20"/>
        </w:trPr>
        <w:tc>
          <w:tcPr>
            <w:tcW w:w="9108" w:type="dxa"/>
          </w:tcPr>
          <w:p w14:paraId="2F03D0EE" w14:textId="7FC7515F" w:rsidR="004861C8" w:rsidRPr="003D4649" w:rsidRDefault="004861C8" w:rsidP="004F0B6B">
            <w:pPr>
              <w:pStyle w:val="TableParagraph"/>
              <w:rPr>
                <w:rFonts w:asciiTheme="majorBidi" w:hAnsiTheme="majorBidi" w:cstheme="majorBidi"/>
                <w:b/>
                <w:lang w:val="lt-LT"/>
              </w:rPr>
            </w:pPr>
            <w:r w:rsidRPr="003D4649">
              <w:rPr>
                <w:rFonts w:asciiTheme="majorBidi" w:hAnsiTheme="majorBidi" w:cstheme="majorBidi"/>
                <w:b/>
                <w:lang w:val="lt-LT"/>
              </w:rPr>
              <w:t>Dažniausiai jautrios padermės</w:t>
            </w:r>
          </w:p>
        </w:tc>
      </w:tr>
      <w:tr w:rsidR="004861C8" w:rsidRPr="003D4649" w14:paraId="6F7A1ED9" w14:textId="77777777" w:rsidTr="004F0B6B">
        <w:trPr>
          <w:trHeight w:val="20"/>
        </w:trPr>
        <w:tc>
          <w:tcPr>
            <w:tcW w:w="9108" w:type="dxa"/>
          </w:tcPr>
          <w:p w14:paraId="1A855825" w14:textId="3C45184A" w:rsidR="004861C8" w:rsidRPr="003D4649" w:rsidRDefault="004861C8" w:rsidP="004F0B6B">
            <w:pPr>
              <w:pStyle w:val="TableParagraph"/>
              <w:rPr>
                <w:rFonts w:asciiTheme="majorBidi" w:hAnsiTheme="majorBidi" w:cstheme="majorBidi"/>
                <w:u w:val="single"/>
                <w:lang w:val="lt-LT"/>
              </w:rPr>
            </w:pPr>
            <w:r w:rsidRPr="003D4649">
              <w:rPr>
                <w:rFonts w:ascii="Times New Roman" w:hAnsi="Times New Roman"/>
                <w:u w:val="single"/>
                <w:lang w:val="lt-LT"/>
              </w:rPr>
              <w:t>Gramteigiami aerobai</w:t>
            </w:r>
            <w:r w:rsidRPr="003D4649">
              <w:rPr>
                <w:rFonts w:asciiTheme="majorBidi" w:hAnsiTheme="majorBidi" w:cstheme="majorBidi"/>
                <w:u w:val="single"/>
                <w:lang w:val="lt-LT"/>
              </w:rPr>
              <w:t xml:space="preserve"> </w:t>
            </w:r>
          </w:p>
          <w:p w14:paraId="089353FE" w14:textId="77777777" w:rsidR="004861C8" w:rsidRPr="003D4649" w:rsidRDefault="004861C8" w:rsidP="004F0B6B">
            <w:pPr>
              <w:pStyle w:val="TableParagraph"/>
              <w:rPr>
                <w:rFonts w:asciiTheme="majorBidi" w:hAnsiTheme="majorBidi" w:cstheme="majorBidi"/>
                <w:lang w:val="lt-LT"/>
              </w:rPr>
            </w:pPr>
            <w:r w:rsidRPr="003D4649">
              <w:rPr>
                <w:rFonts w:asciiTheme="majorBidi" w:hAnsiTheme="majorBidi" w:cstheme="majorBidi"/>
                <w:i/>
                <w:lang w:val="lt-LT"/>
              </w:rPr>
              <w:t>Listeria monocytogenes</w:t>
            </w:r>
          </w:p>
          <w:p w14:paraId="1709F4DE" w14:textId="6E546EA0" w:rsidR="004861C8" w:rsidRPr="003D4649" w:rsidRDefault="004861C8" w:rsidP="004F0B6B">
            <w:pPr>
              <w:pStyle w:val="TableParagraph"/>
              <w:rPr>
                <w:rFonts w:asciiTheme="majorBidi" w:hAnsiTheme="majorBidi" w:cstheme="majorBidi"/>
                <w:iCs/>
                <w:lang w:val="lt-LT"/>
              </w:rPr>
            </w:pPr>
            <w:r w:rsidRPr="003D4649">
              <w:rPr>
                <w:rFonts w:asciiTheme="majorBidi" w:hAnsiTheme="majorBidi" w:cstheme="majorBidi"/>
                <w:i/>
                <w:lang w:val="lt-LT"/>
              </w:rPr>
              <w:t>Staphylococcus aureus</w:t>
            </w:r>
            <w:r w:rsidRPr="003D4649">
              <w:rPr>
                <w:rFonts w:asciiTheme="majorBidi" w:hAnsiTheme="majorBidi" w:cstheme="majorBidi"/>
                <w:iCs/>
                <w:lang w:val="lt-LT"/>
              </w:rPr>
              <w:t>, meticilinui jautrūs</w:t>
            </w:r>
          </w:p>
          <w:p w14:paraId="7403A7F6" w14:textId="77777777" w:rsidR="004861C8" w:rsidRPr="003D4649" w:rsidRDefault="004861C8" w:rsidP="004F0B6B">
            <w:pPr>
              <w:pStyle w:val="TableParagraph"/>
              <w:rPr>
                <w:rFonts w:asciiTheme="majorBidi" w:hAnsiTheme="majorBidi" w:cstheme="majorBidi"/>
                <w:sz w:val="23"/>
                <w:lang w:val="lt-LT"/>
              </w:rPr>
            </w:pPr>
          </w:p>
          <w:p w14:paraId="4B4F74DD" w14:textId="7E7F50CC" w:rsidR="004861C8" w:rsidRPr="003D4649" w:rsidRDefault="004861C8" w:rsidP="004F0B6B">
            <w:pPr>
              <w:pStyle w:val="TableParagraph"/>
              <w:rPr>
                <w:rFonts w:asciiTheme="majorBidi" w:hAnsiTheme="majorBidi" w:cstheme="majorBidi"/>
                <w:lang w:val="lt-LT"/>
              </w:rPr>
            </w:pPr>
            <w:r w:rsidRPr="003D4649">
              <w:rPr>
                <w:rFonts w:ascii="Times New Roman" w:hAnsi="Times New Roman"/>
                <w:u w:val="single"/>
                <w:lang w:val="lt-LT"/>
              </w:rPr>
              <w:t>Gramneigiami aerobai</w:t>
            </w:r>
          </w:p>
          <w:p w14:paraId="42431CB9" w14:textId="77777777" w:rsidR="004861C8" w:rsidRPr="003D4649" w:rsidRDefault="004861C8" w:rsidP="004F0B6B">
            <w:pPr>
              <w:pStyle w:val="TableParagraph"/>
              <w:rPr>
                <w:rFonts w:asciiTheme="majorBidi" w:hAnsiTheme="majorBidi" w:cstheme="majorBidi"/>
                <w:i/>
                <w:iCs/>
                <w:lang w:val="lt-LT"/>
              </w:rPr>
            </w:pPr>
            <w:r w:rsidRPr="003D4649">
              <w:rPr>
                <w:rFonts w:asciiTheme="majorBidi" w:hAnsiTheme="majorBidi" w:cstheme="majorBidi"/>
                <w:i/>
                <w:iCs/>
                <w:lang w:val="lt-LT"/>
              </w:rPr>
              <w:t>Campylobacter coli</w:t>
            </w:r>
          </w:p>
          <w:p w14:paraId="23B1C844" w14:textId="77777777" w:rsidR="004861C8" w:rsidRPr="003D4649" w:rsidRDefault="004861C8" w:rsidP="004F0B6B">
            <w:pPr>
              <w:pStyle w:val="TableParagraph"/>
              <w:rPr>
                <w:rFonts w:asciiTheme="majorBidi" w:hAnsiTheme="majorBidi" w:cstheme="majorBidi"/>
                <w:i/>
                <w:iCs/>
                <w:lang w:val="lt-LT"/>
              </w:rPr>
            </w:pPr>
            <w:r w:rsidRPr="003D4649">
              <w:rPr>
                <w:rFonts w:asciiTheme="majorBidi" w:hAnsiTheme="majorBidi" w:cstheme="majorBidi"/>
                <w:i/>
                <w:iCs/>
                <w:lang w:val="lt-LT"/>
              </w:rPr>
              <w:t>Campylobacter jejuni</w:t>
            </w:r>
          </w:p>
          <w:p w14:paraId="765C911F" w14:textId="77777777" w:rsidR="004861C8" w:rsidRPr="003D4649" w:rsidRDefault="004861C8" w:rsidP="004F0B6B">
            <w:pPr>
              <w:pStyle w:val="TableParagraph"/>
              <w:rPr>
                <w:rFonts w:asciiTheme="majorBidi" w:hAnsiTheme="majorBidi" w:cstheme="majorBidi"/>
                <w:i/>
                <w:iCs/>
                <w:lang w:val="lt-LT"/>
              </w:rPr>
            </w:pPr>
            <w:r w:rsidRPr="003D4649">
              <w:rPr>
                <w:rFonts w:asciiTheme="majorBidi" w:hAnsiTheme="majorBidi" w:cstheme="majorBidi"/>
                <w:i/>
                <w:iCs/>
                <w:lang w:val="lt-LT"/>
              </w:rPr>
              <w:t>Citrobacter koseri</w:t>
            </w:r>
          </w:p>
          <w:p w14:paraId="583849D9" w14:textId="77777777" w:rsidR="004861C8" w:rsidRPr="003D4649" w:rsidRDefault="004861C8" w:rsidP="004F0B6B">
            <w:pPr>
              <w:pStyle w:val="TableParagraph"/>
              <w:rPr>
                <w:rFonts w:asciiTheme="majorBidi" w:hAnsiTheme="majorBidi" w:cstheme="majorBidi"/>
                <w:i/>
                <w:iCs/>
                <w:lang w:val="lt-LT"/>
              </w:rPr>
            </w:pPr>
            <w:r w:rsidRPr="003D4649">
              <w:rPr>
                <w:rFonts w:asciiTheme="majorBidi" w:hAnsiTheme="majorBidi" w:cstheme="majorBidi"/>
                <w:i/>
                <w:iCs/>
                <w:lang w:val="lt-LT"/>
              </w:rPr>
              <w:t>Enterobacter aerogenes</w:t>
            </w:r>
          </w:p>
          <w:p w14:paraId="0275DFC7" w14:textId="77777777" w:rsidR="004861C8" w:rsidRPr="003D4649" w:rsidRDefault="004861C8" w:rsidP="004F0B6B">
            <w:pPr>
              <w:pStyle w:val="TableParagraph"/>
              <w:rPr>
                <w:rFonts w:asciiTheme="majorBidi" w:hAnsiTheme="majorBidi" w:cstheme="majorBidi"/>
                <w:i/>
                <w:iCs/>
                <w:lang w:val="lt-LT"/>
              </w:rPr>
            </w:pPr>
            <w:r w:rsidRPr="003D4649">
              <w:rPr>
                <w:rFonts w:asciiTheme="majorBidi" w:hAnsiTheme="majorBidi" w:cstheme="majorBidi"/>
                <w:i/>
                <w:iCs/>
                <w:lang w:val="lt-LT"/>
              </w:rPr>
              <w:t>Enterobacter cloacae</w:t>
            </w:r>
          </w:p>
          <w:p w14:paraId="7F1695E1" w14:textId="77777777" w:rsidR="004861C8" w:rsidRPr="003D4649" w:rsidRDefault="004861C8" w:rsidP="004F0B6B">
            <w:pPr>
              <w:pStyle w:val="TableParagraph"/>
              <w:rPr>
                <w:rFonts w:asciiTheme="majorBidi" w:hAnsiTheme="majorBidi" w:cstheme="majorBidi"/>
                <w:i/>
                <w:iCs/>
                <w:lang w:val="lt-LT"/>
              </w:rPr>
            </w:pPr>
            <w:r w:rsidRPr="003D4649">
              <w:rPr>
                <w:rFonts w:asciiTheme="majorBidi" w:hAnsiTheme="majorBidi" w:cstheme="majorBidi"/>
                <w:i/>
                <w:iCs/>
                <w:lang w:val="lt-LT"/>
              </w:rPr>
              <w:t>Escherichia coli</w:t>
            </w:r>
          </w:p>
          <w:p w14:paraId="2080C89C" w14:textId="77777777" w:rsidR="004861C8" w:rsidRPr="003D4649" w:rsidRDefault="004861C8" w:rsidP="004F0B6B">
            <w:pPr>
              <w:pStyle w:val="TableParagraph"/>
              <w:rPr>
                <w:rFonts w:asciiTheme="majorBidi" w:hAnsiTheme="majorBidi" w:cstheme="majorBidi"/>
                <w:i/>
                <w:iCs/>
                <w:lang w:val="lt-LT"/>
              </w:rPr>
            </w:pPr>
            <w:r w:rsidRPr="003D4649">
              <w:rPr>
                <w:rFonts w:asciiTheme="majorBidi" w:hAnsiTheme="majorBidi" w:cstheme="majorBidi"/>
                <w:i/>
                <w:iCs/>
                <w:lang w:val="lt-LT"/>
              </w:rPr>
              <w:t>Francisella tularensis</w:t>
            </w:r>
          </w:p>
          <w:p w14:paraId="079CDA6C" w14:textId="77777777" w:rsidR="004861C8" w:rsidRPr="003D4649" w:rsidRDefault="004861C8" w:rsidP="004F0B6B">
            <w:pPr>
              <w:pStyle w:val="TableParagraph"/>
              <w:rPr>
                <w:rFonts w:asciiTheme="majorBidi" w:hAnsiTheme="majorBidi" w:cstheme="majorBidi"/>
                <w:i/>
                <w:iCs/>
                <w:lang w:val="lt-LT"/>
              </w:rPr>
            </w:pPr>
            <w:r w:rsidRPr="003D4649">
              <w:rPr>
                <w:rFonts w:asciiTheme="majorBidi" w:hAnsiTheme="majorBidi" w:cstheme="majorBidi"/>
                <w:i/>
                <w:iCs/>
                <w:lang w:val="lt-LT"/>
              </w:rPr>
              <w:t>Klebsiella oxytoca</w:t>
            </w:r>
          </w:p>
          <w:p w14:paraId="27741B3B" w14:textId="77777777" w:rsidR="004861C8" w:rsidRPr="003D4649" w:rsidRDefault="004861C8" w:rsidP="004F0B6B">
            <w:pPr>
              <w:pStyle w:val="TableParagraph"/>
              <w:rPr>
                <w:rFonts w:asciiTheme="majorBidi" w:hAnsiTheme="majorBidi" w:cstheme="majorBidi"/>
                <w:i/>
                <w:iCs/>
                <w:lang w:val="lt-LT"/>
              </w:rPr>
            </w:pPr>
            <w:r w:rsidRPr="003D4649">
              <w:rPr>
                <w:rFonts w:asciiTheme="majorBidi" w:hAnsiTheme="majorBidi" w:cstheme="majorBidi"/>
                <w:i/>
                <w:iCs/>
                <w:lang w:val="lt-LT"/>
              </w:rPr>
              <w:t>Klebsiella pneumoniae</w:t>
            </w:r>
          </w:p>
          <w:p w14:paraId="2C45708A" w14:textId="77777777" w:rsidR="004861C8" w:rsidRPr="003D4649" w:rsidRDefault="004861C8" w:rsidP="004F0B6B">
            <w:pPr>
              <w:pStyle w:val="TableParagraph"/>
              <w:rPr>
                <w:rFonts w:asciiTheme="majorBidi" w:hAnsiTheme="majorBidi" w:cstheme="majorBidi"/>
                <w:i/>
                <w:iCs/>
                <w:lang w:val="lt-LT"/>
              </w:rPr>
            </w:pPr>
            <w:r w:rsidRPr="003D4649">
              <w:rPr>
                <w:rFonts w:asciiTheme="majorBidi" w:hAnsiTheme="majorBidi" w:cstheme="majorBidi"/>
                <w:i/>
                <w:iCs/>
                <w:lang w:val="lt-LT"/>
              </w:rPr>
              <w:t>Proteus vulgaris</w:t>
            </w:r>
          </w:p>
          <w:p w14:paraId="7EFB2A42" w14:textId="77777777" w:rsidR="004861C8" w:rsidRPr="003D4649" w:rsidRDefault="004861C8" w:rsidP="004F0B6B">
            <w:pPr>
              <w:pStyle w:val="TableParagraph"/>
              <w:rPr>
                <w:rFonts w:asciiTheme="majorBidi" w:hAnsiTheme="majorBidi" w:cstheme="majorBidi"/>
                <w:i/>
                <w:iCs/>
                <w:lang w:val="lt-LT"/>
              </w:rPr>
            </w:pPr>
            <w:r w:rsidRPr="003D4649">
              <w:rPr>
                <w:rFonts w:asciiTheme="majorBidi" w:hAnsiTheme="majorBidi" w:cstheme="majorBidi"/>
                <w:i/>
                <w:iCs/>
                <w:lang w:val="lt-LT"/>
              </w:rPr>
              <w:t xml:space="preserve">Salmonella enterica </w:t>
            </w:r>
            <w:r w:rsidRPr="003D4649">
              <w:rPr>
                <w:rFonts w:asciiTheme="majorBidi" w:hAnsiTheme="majorBidi" w:cstheme="majorBidi"/>
                <w:iCs/>
                <w:lang w:val="lt-LT"/>
              </w:rPr>
              <w:t xml:space="preserve">subsp. </w:t>
            </w:r>
            <w:r w:rsidRPr="003D4649">
              <w:rPr>
                <w:rFonts w:asciiTheme="majorBidi" w:hAnsiTheme="majorBidi" w:cstheme="majorBidi"/>
                <w:i/>
                <w:iCs/>
                <w:lang w:val="lt-LT"/>
              </w:rPr>
              <w:t>enterica</w:t>
            </w:r>
          </w:p>
          <w:p w14:paraId="049114CD" w14:textId="77777777" w:rsidR="004861C8" w:rsidRPr="003D4649" w:rsidRDefault="004861C8" w:rsidP="004F0B6B">
            <w:pPr>
              <w:pStyle w:val="TableParagraph"/>
              <w:rPr>
                <w:rFonts w:asciiTheme="majorBidi" w:hAnsiTheme="majorBidi" w:cstheme="majorBidi"/>
                <w:i/>
                <w:iCs/>
                <w:lang w:val="lt-LT"/>
              </w:rPr>
            </w:pPr>
            <w:r w:rsidRPr="003D4649">
              <w:rPr>
                <w:rFonts w:asciiTheme="majorBidi" w:hAnsiTheme="majorBidi" w:cstheme="majorBidi"/>
                <w:i/>
                <w:iCs/>
                <w:lang w:val="lt-LT"/>
              </w:rPr>
              <w:t>Serratia marcescens</w:t>
            </w:r>
          </w:p>
          <w:p w14:paraId="4CD7A276" w14:textId="77777777" w:rsidR="004861C8" w:rsidRPr="003D4649" w:rsidRDefault="004861C8" w:rsidP="004F0B6B">
            <w:pPr>
              <w:pStyle w:val="TableParagraph"/>
              <w:rPr>
                <w:rFonts w:asciiTheme="majorBidi" w:hAnsiTheme="majorBidi" w:cstheme="majorBidi"/>
                <w:i/>
                <w:iCs/>
                <w:lang w:val="lt-LT"/>
              </w:rPr>
            </w:pPr>
            <w:r w:rsidRPr="003D4649">
              <w:rPr>
                <w:rFonts w:asciiTheme="majorBidi" w:hAnsiTheme="majorBidi" w:cstheme="majorBidi"/>
                <w:i/>
                <w:iCs/>
                <w:lang w:val="lt-LT"/>
              </w:rPr>
              <w:t>Yersinia enterocolitica</w:t>
            </w:r>
          </w:p>
          <w:p w14:paraId="0780663B" w14:textId="77777777" w:rsidR="004861C8" w:rsidRPr="003D4649" w:rsidRDefault="004861C8" w:rsidP="004F0B6B">
            <w:pPr>
              <w:pStyle w:val="TableParagraph"/>
              <w:rPr>
                <w:rFonts w:asciiTheme="majorBidi" w:hAnsiTheme="majorBidi" w:cstheme="majorBidi"/>
                <w:i/>
                <w:iCs/>
                <w:lang w:val="lt-LT"/>
              </w:rPr>
            </w:pPr>
            <w:r w:rsidRPr="003D4649">
              <w:rPr>
                <w:rFonts w:asciiTheme="majorBidi" w:hAnsiTheme="majorBidi" w:cstheme="majorBidi"/>
                <w:i/>
                <w:iCs/>
                <w:lang w:val="lt-LT"/>
              </w:rPr>
              <w:t>Yersinia pseudotuberculosis</w:t>
            </w:r>
          </w:p>
          <w:p w14:paraId="63DEA558" w14:textId="77777777" w:rsidR="004861C8" w:rsidRPr="003D4649" w:rsidRDefault="004861C8" w:rsidP="004F0B6B">
            <w:pPr>
              <w:pStyle w:val="TableParagraph"/>
              <w:jc w:val="both"/>
              <w:rPr>
                <w:rFonts w:asciiTheme="majorBidi" w:hAnsiTheme="majorBidi" w:cstheme="majorBidi"/>
                <w:i/>
                <w:lang w:val="lt-LT"/>
              </w:rPr>
            </w:pPr>
          </w:p>
        </w:tc>
      </w:tr>
      <w:tr w:rsidR="004861C8" w:rsidRPr="003D4649" w14:paraId="488341E3" w14:textId="77777777" w:rsidTr="004F0B6B">
        <w:trPr>
          <w:trHeight w:val="20"/>
        </w:trPr>
        <w:tc>
          <w:tcPr>
            <w:tcW w:w="9108" w:type="dxa"/>
          </w:tcPr>
          <w:p w14:paraId="3AFE4AAA" w14:textId="64229A61" w:rsidR="004861C8" w:rsidRPr="003D4649" w:rsidRDefault="004861C8" w:rsidP="004F0B6B">
            <w:pPr>
              <w:pStyle w:val="TableParagraph"/>
              <w:rPr>
                <w:rFonts w:asciiTheme="majorBidi" w:hAnsiTheme="majorBidi" w:cstheme="majorBidi"/>
                <w:b/>
                <w:lang w:val="lt-LT"/>
              </w:rPr>
            </w:pPr>
            <w:r w:rsidRPr="003D4649">
              <w:rPr>
                <w:rFonts w:asciiTheme="majorBidi" w:hAnsiTheme="majorBidi" w:cstheme="majorBidi"/>
                <w:b/>
                <w:lang w:val="lt-LT"/>
              </w:rPr>
              <w:t>Rūšys, kurių įgytas atsparumas gali būti problema</w:t>
            </w:r>
          </w:p>
        </w:tc>
      </w:tr>
      <w:tr w:rsidR="004861C8" w:rsidRPr="003D4649" w14:paraId="399884D1" w14:textId="77777777" w:rsidTr="004F0B6B">
        <w:trPr>
          <w:trHeight w:val="20"/>
        </w:trPr>
        <w:tc>
          <w:tcPr>
            <w:tcW w:w="9108" w:type="dxa"/>
          </w:tcPr>
          <w:p w14:paraId="6E836B0B" w14:textId="71A3621B" w:rsidR="004861C8" w:rsidRPr="003D4649" w:rsidRDefault="008C6BB1" w:rsidP="004F0B6B">
            <w:pPr>
              <w:pStyle w:val="TableParagraph"/>
              <w:rPr>
                <w:rFonts w:asciiTheme="majorBidi" w:hAnsiTheme="majorBidi" w:cstheme="majorBidi"/>
                <w:lang w:val="lt-LT"/>
              </w:rPr>
            </w:pPr>
            <w:r w:rsidRPr="003D4649">
              <w:rPr>
                <w:rFonts w:asciiTheme="majorBidi" w:hAnsiTheme="majorBidi" w:cstheme="majorBidi"/>
                <w:u w:val="single"/>
                <w:lang w:val="lt-LT"/>
              </w:rPr>
              <w:t>Gramteigiami aerobai</w:t>
            </w:r>
            <w:r w:rsidR="004861C8" w:rsidRPr="003D4649">
              <w:rPr>
                <w:rFonts w:asciiTheme="majorBidi" w:hAnsiTheme="majorBidi" w:cstheme="majorBidi"/>
                <w:lang w:val="lt-LT"/>
              </w:rPr>
              <w:t xml:space="preserve"> </w:t>
            </w:r>
          </w:p>
          <w:p w14:paraId="42AE6D12" w14:textId="75C3FA96" w:rsidR="004861C8" w:rsidRPr="003D4649" w:rsidRDefault="004861C8" w:rsidP="004F0B6B">
            <w:pPr>
              <w:pStyle w:val="TableParagraph"/>
              <w:rPr>
                <w:rFonts w:asciiTheme="majorBidi" w:hAnsiTheme="majorBidi" w:cstheme="majorBidi"/>
                <w:lang w:val="lt-LT"/>
              </w:rPr>
            </w:pPr>
            <w:r w:rsidRPr="003D4649">
              <w:rPr>
                <w:rFonts w:asciiTheme="majorBidi" w:hAnsiTheme="majorBidi" w:cstheme="majorBidi"/>
                <w:i/>
                <w:iCs/>
                <w:lang w:val="lt-LT"/>
              </w:rPr>
              <w:t xml:space="preserve">Staphylococcus aureus, </w:t>
            </w:r>
            <w:r w:rsidR="008C6BB1" w:rsidRPr="003D4649">
              <w:rPr>
                <w:rFonts w:asciiTheme="majorBidi" w:hAnsiTheme="majorBidi" w:cstheme="majorBidi"/>
                <w:lang w:val="lt-LT"/>
              </w:rPr>
              <w:t>meticilinui atsparūs</w:t>
            </w:r>
          </w:p>
          <w:p w14:paraId="389B30EB" w14:textId="77777777" w:rsidR="004861C8" w:rsidRPr="003D4649" w:rsidRDefault="004861C8" w:rsidP="004F0B6B">
            <w:pPr>
              <w:pStyle w:val="TableParagraph"/>
              <w:rPr>
                <w:rFonts w:asciiTheme="majorBidi" w:hAnsiTheme="majorBidi" w:cstheme="majorBidi"/>
                <w:i/>
                <w:iCs/>
                <w:lang w:val="lt-LT"/>
              </w:rPr>
            </w:pPr>
            <w:r w:rsidRPr="003D4649">
              <w:rPr>
                <w:rFonts w:asciiTheme="majorBidi" w:hAnsiTheme="majorBidi" w:cstheme="majorBidi"/>
                <w:i/>
                <w:iCs/>
                <w:lang w:val="lt-LT"/>
              </w:rPr>
              <w:t>Staphylococcus epidermidis</w:t>
            </w:r>
          </w:p>
          <w:p w14:paraId="34B077FF" w14:textId="77777777" w:rsidR="004861C8" w:rsidRPr="003D4649" w:rsidRDefault="004861C8" w:rsidP="004F0B6B">
            <w:pPr>
              <w:pStyle w:val="TableParagraph"/>
              <w:rPr>
                <w:rFonts w:asciiTheme="majorBidi" w:hAnsiTheme="majorBidi" w:cstheme="majorBidi"/>
                <w:i/>
                <w:iCs/>
                <w:lang w:val="lt-LT"/>
              </w:rPr>
            </w:pPr>
            <w:r w:rsidRPr="003D4649">
              <w:rPr>
                <w:rFonts w:asciiTheme="majorBidi" w:hAnsiTheme="majorBidi" w:cstheme="majorBidi"/>
                <w:i/>
                <w:iCs/>
                <w:lang w:val="lt-LT"/>
              </w:rPr>
              <w:t>Staphylococcus haemolyticus</w:t>
            </w:r>
          </w:p>
          <w:p w14:paraId="70F83632" w14:textId="77777777" w:rsidR="004861C8" w:rsidRPr="003D4649" w:rsidRDefault="004861C8" w:rsidP="004F0B6B">
            <w:pPr>
              <w:pStyle w:val="TableParagraph"/>
              <w:rPr>
                <w:rFonts w:asciiTheme="majorBidi" w:hAnsiTheme="majorBidi" w:cstheme="majorBidi"/>
                <w:lang w:val="lt-LT"/>
              </w:rPr>
            </w:pPr>
            <w:r w:rsidRPr="003D4649">
              <w:rPr>
                <w:rFonts w:asciiTheme="majorBidi" w:hAnsiTheme="majorBidi" w:cstheme="majorBidi"/>
                <w:i/>
                <w:iCs/>
                <w:lang w:val="lt-LT"/>
              </w:rPr>
              <w:t>Staphylococcus hominis</w:t>
            </w:r>
          </w:p>
          <w:p w14:paraId="7D43FDB8" w14:textId="77777777" w:rsidR="004861C8" w:rsidRPr="003D4649" w:rsidRDefault="004861C8" w:rsidP="004F0B6B">
            <w:pPr>
              <w:pStyle w:val="TableParagraph"/>
              <w:rPr>
                <w:rFonts w:asciiTheme="majorBidi" w:hAnsiTheme="majorBidi" w:cstheme="majorBidi"/>
                <w:lang w:val="lt-LT"/>
              </w:rPr>
            </w:pPr>
          </w:p>
          <w:p w14:paraId="346968B7" w14:textId="0AFA9A09" w:rsidR="004861C8" w:rsidRPr="003D4649" w:rsidRDefault="008C6BB1" w:rsidP="004F0B6B">
            <w:pPr>
              <w:pStyle w:val="TableParagraph"/>
              <w:rPr>
                <w:rFonts w:asciiTheme="majorBidi" w:hAnsiTheme="majorBidi" w:cstheme="majorBidi"/>
                <w:lang w:val="lt-LT"/>
              </w:rPr>
            </w:pPr>
            <w:r w:rsidRPr="003D4649">
              <w:rPr>
                <w:rFonts w:asciiTheme="majorBidi" w:hAnsiTheme="majorBidi" w:cstheme="majorBidi"/>
                <w:u w:val="single"/>
                <w:lang w:val="lt-LT"/>
              </w:rPr>
              <w:t>Gramneigiami aerobai</w:t>
            </w:r>
            <w:r w:rsidR="004861C8" w:rsidRPr="003D4649">
              <w:rPr>
                <w:rFonts w:asciiTheme="majorBidi" w:hAnsiTheme="majorBidi" w:cstheme="majorBidi"/>
                <w:lang w:val="lt-LT"/>
              </w:rPr>
              <w:t xml:space="preserve"> </w:t>
            </w:r>
          </w:p>
          <w:p w14:paraId="4AE30B79" w14:textId="77777777" w:rsidR="004861C8" w:rsidRPr="003D4649" w:rsidRDefault="004861C8" w:rsidP="004F0B6B">
            <w:pPr>
              <w:adjustRightInd w:val="0"/>
              <w:rPr>
                <w:rFonts w:asciiTheme="majorBidi" w:eastAsiaTheme="minorHAnsi" w:hAnsiTheme="majorBidi" w:cstheme="majorBidi"/>
                <w:i/>
                <w:iCs/>
                <w:lang w:val="lt-LT"/>
              </w:rPr>
            </w:pPr>
            <w:r w:rsidRPr="003D4649">
              <w:rPr>
                <w:rFonts w:asciiTheme="majorBidi" w:eastAsiaTheme="minorHAnsi" w:hAnsiTheme="majorBidi" w:cstheme="majorBidi"/>
                <w:i/>
                <w:iCs/>
                <w:lang w:val="lt-LT"/>
              </w:rPr>
              <w:t>Acinetobacter spp.</w:t>
            </w:r>
          </w:p>
          <w:p w14:paraId="033BF661" w14:textId="77777777" w:rsidR="004861C8" w:rsidRPr="003D4649" w:rsidRDefault="004861C8" w:rsidP="004F0B6B">
            <w:pPr>
              <w:adjustRightInd w:val="0"/>
              <w:rPr>
                <w:rFonts w:asciiTheme="majorBidi" w:eastAsiaTheme="minorHAnsi" w:hAnsiTheme="majorBidi" w:cstheme="majorBidi"/>
                <w:i/>
                <w:iCs/>
                <w:lang w:val="lt-LT"/>
              </w:rPr>
            </w:pPr>
            <w:r w:rsidRPr="003D4649">
              <w:rPr>
                <w:rFonts w:asciiTheme="majorBidi" w:eastAsiaTheme="minorHAnsi" w:hAnsiTheme="majorBidi" w:cstheme="majorBidi"/>
                <w:i/>
                <w:iCs/>
                <w:lang w:val="lt-LT"/>
              </w:rPr>
              <w:t>Citrobacter freundii</w:t>
            </w:r>
          </w:p>
          <w:p w14:paraId="2E679D6A" w14:textId="77777777" w:rsidR="004861C8" w:rsidRPr="003D4649" w:rsidRDefault="004861C8" w:rsidP="004F0B6B">
            <w:pPr>
              <w:adjustRightInd w:val="0"/>
              <w:rPr>
                <w:rFonts w:asciiTheme="majorBidi" w:eastAsiaTheme="minorHAnsi" w:hAnsiTheme="majorBidi" w:cstheme="majorBidi"/>
                <w:i/>
                <w:iCs/>
                <w:lang w:val="lt-LT"/>
              </w:rPr>
            </w:pPr>
            <w:r w:rsidRPr="003D4649">
              <w:rPr>
                <w:rFonts w:asciiTheme="majorBidi" w:eastAsiaTheme="minorHAnsi" w:hAnsiTheme="majorBidi" w:cstheme="majorBidi"/>
                <w:i/>
                <w:iCs/>
                <w:lang w:val="lt-LT"/>
              </w:rPr>
              <w:t>Morganella morganii</w:t>
            </w:r>
          </w:p>
          <w:p w14:paraId="580EAB7F" w14:textId="77777777" w:rsidR="004861C8" w:rsidRPr="003D4649" w:rsidRDefault="004861C8" w:rsidP="004F0B6B">
            <w:pPr>
              <w:pStyle w:val="TableParagraph"/>
              <w:rPr>
                <w:rFonts w:asciiTheme="majorBidi" w:eastAsiaTheme="minorHAnsi" w:hAnsiTheme="majorBidi" w:cstheme="majorBidi"/>
                <w:i/>
                <w:iCs/>
                <w:lang w:val="lt-LT"/>
              </w:rPr>
            </w:pPr>
            <w:r w:rsidRPr="003D4649">
              <w:rPr>
                <w:rFonts w:asciiTheme="majorBidi" w:eastAsiaTheme="minorHAnsi" w:hAnsiTheme="majorBidi" w:cstheme="majorBidi"/>
                <w:i/>
                <w:iCs/>
                <w:lang w:val="lt-LT"/>
              </w:rPr>
              <w:t>Proteus mirabilis</w:t>
            </w:r>
          </w:p>
          <w:p w14:paraId="45D61CA0" w14:textId="77777777" w:rsidR="004861C8" w:rsidRPr="003D4649" w:rsidRDefault="004861C8" w:rsidP="004F0B6B">
            <w:pPr>
              <w:pStyle w:val="TableParagraph"/>
              <w:rPr>
                <w:rFonts w:asciiTheme="majorBidi" w:eastAsiaTheme="minorHAnsi" w:hAnsiTheme="majorBidi" w:cstheme="majorBidi"/>
                <w:i/>
                <w:iCs/>
                <w:lang w:val="lt-LT"/>
              </w:rPr>
            </w:pPr>
            <w:r w:rsidRPr="003D4649">
              <w:rPr>
                <w:rFonts w:asciiTheme="majorBidi" w:eastAsiaTheme="minorHAnsi" w:hAnsiTheme="majorBidi" w:cstheme="majorBidi"/>
                <w:i/>
                <w:iCs/>
                <w:lang w:val="lt-LT"/>
              </w:rPr>
              <w:t>Pseudomonas aeruginosa</w:t>
            </w:r>
          </w:p>
          <w:p w14:paraId="4214F8C5" w14:textId="77777777" w:rsidR="004861C8" w:rsidRPr="003D4649" w:rsidRDefault="004861C8" w:rsidP="004F0B6B">
            <w:pPr>
              <w:pStyle w:val="TableParagraph"/>
              <w:rPr>
                <w:rFonts w:asciiTheme="majorBidi" w:hAnsiTheme="majorBidi" w:cstheme="majorBidi"/>
                <w:lang w:val="lt-LT"/>
              </w:rPr>
            </w:pPr>
          </w:p>
        </w:tc>
      </w:tr>
      <w:tr w:rsidR="004861C8" w:rsidRPr="003D4649" w14:paraId="58861FF5" w14:textId="77777777" w:rsidTr="004F0B6B">
        <w:trPr>
          <w:trHeight w:val="20"/>
        </w:trPr>
        <w:tc>
          <w:tcPr>
            <w:tcW w:w="9108" w:type="dxa"/>
          </w:tcPr>
          <w:p w14:paraId="2B2C2B4E" w14:textId="19B235F3" w:rsidR="004861C8" w:rsidRPr="003D4649" w:rsidRDefault="008C6BB1" w:rsidP="004F0B6B">
            <w:pPr>
              <w:pStyle w:val="TableParagraph"/>
              <w:rPr>
                <w:rFonts w:asciiTheme="majorBidi" w:hAnsiTheme="majorBidi" w:cstheme="majorBidi"/>
                <w:b/>
                <w:lang w:val="lt-LT"/>
              </w:rPr>
            </w:pPr>
            <w:r w:rsidRPr="003D4649">
              <w:rPr>
                <w:rFonts w:asciiTheme="majorBidi" w:hAnsiTheme="majorBidi" w:cstheme="majorBidi"/>
                <w:b/>
                <w:lang w:val="lt-LT"/>
              </w:rPr>
              <w:t>Natūraliai (iš prigimties) atsparūs mikroorganizmai</w:t>
            </w:r>
          </w:p>
        </w:tc>
      </w:tr>
      <w:tr w:rsidR="004861C8" w:rsidRPr="003D4649" w14:paraId="20AFCC35" w14:textId="77777777" w:rsidTr="004F0B6B">
        <w:trPr>
          <w:trHeight w:val="20"/>
        </w:trPr>
        <w:tc>
          <w:tcPr>
            <w:tcW w:w="9108" w:type="dxa"/>
          </w:tcPr>
          <w:p w14:paraId="2C84E4EE" w14:textId="1427E8AE" w:rsidR="004861C8" w:rsidRPr="003D4649" w:rsidRDefault="008C6BB1" w:rsidP="004F0B6B">
            <w:pPr>
              <w:pStyle w:val="TableParagraph"/>
              <w:rPr>
                <w:rFonts w:asciiTheme="majorBidi" w:hAnsiTheme="majorBidi" w:cstheme="majorBidi"/>
                <w:u w:val="single"/>
                <w:lang w:val="lt-LT"/>
              </w:rPr>
            </w:pPr>
            <w:r w:rsidRPr="003D4649">
              <w:rPr>
                <w:rFonts w:asciiTheme="majorBidi" w:hAnsiTheme="majorBidi" w:cstheme="majorBidi"/>
                <w:u w:val="single"/>
                <w:lang w:val="lt-LT"/>
              </w:rPr>
              <w:t>Gramteigiami aerobai</w:t>
            </w:r>
          </w:p>
          <w:p w14:paraId="014F39A9" w14:textId="77777777" w:rsidR="004861C8" w:rsidRPr="003D4649" w:rsidRDefault="004861C8" w:rsidP="004F0B6B">
            <w:pPr>
              <w:pStyle w:val="TableParagraph"/>
              <w:rPr>
                <w:rFonts w:asciiTheme="majorBidi" w:hAnsiTheme="majorBidi" w:cstheme="majorBidi"/>
                <w:i/>
                <w:iCs/>
                <w:lang w:val="lt-LT"/>
              </w:rPr>
            </w:pPr>
            <w:r w:rsidRPr="003D4649">
              <w:rPr>
                <w:rFonts w:asciiTheme="majorBidi" w:hAnsiTheme="majorBidi" w:cstheme="majorBidi"/>
                <w:i/>
                <w:iCs/>
                <w:lang w:val="lt-LT"/>
              </w:rPr>
              <w:t>Enterococcus faecalis</w:t>
            </w:r>
          </w:p>
          <w:p w14:paraId="5763A88A" w14:textId="77777777" w:rsidR="004861C8" w:rsidRPr="003D4649" w:rsidRDefault="004861C8" w:rsidP="004F0B6B">
            <w:pPr>
              <w:pStyle w:val="TableParagraph"/>
              <w:rPr>
                <w:rFonts w:asciiTheme="majorBidi" w:hAnsiTheme="majorBidi" w:cstheme="majorBidi"/>
                <w:i/>
                <w:iCs/>
                <w:lang w:val="lt-LT"/>
              </w:rPr>
            </w:pPr>
            <w:r w:rsidRPr="003D4649">
              <w:rPr>
                <w:rFonts w:asciiTheme="majorBidi" w:hAnsiTheme="majorBidi" w:cstheme="majorBidi"/>
                <w:i/>
                <w:iCs/>
                <w:lang w:val="lt-LT"/>
              </w:rPr>
              <w:t>Enterococcus faecium</w:t>
            </w:r>
          </w:p>
          <w:p w14:paraId="25458D0E" w14:textId="77777777" w:rsidR="004861C8" w:rsidRPr="003D4649" w:rsidRDefault="004861C8" w:rsidP="004F0B6B">
            <w:pPr>
              <w:pStyle w:val="TableParagraph"/>
              <w:rPr>
                <w:rFonts w:asciiTheme="majorBidi" w:hAnsiTheme="majorBidi" w:cstheme="majorBidi"/>
                <w:lang w:val="lt-LT"/>
              </w:rPr>
            </w:pPr>
            <w:r w:rsidRPr="003D4649">
              <w:rPr>
                <w:rFonts w:asciiTheme="majorBidi" w:hAnsiTheme="majorBidi" w:cstheme="majorBidi"/>
                <w:i/>
                <w:iCs/>
                <w:lang w:val="lt-LT"/>
              </w:rPr>
              <w:t xml:space="preserve">Streptococcus </w:t>
            </w:r>
            <w:r w:rsidRPr="003D4649">
              <w:rPr>
                <w:rFonts w:asciiTheme="majorBidi" w:hAnsiTheme="majorBidi" w:cstheme="majorBidi"/>
                <w:lang w:val="lt-LT"/>
              </w:rPr>
              <w:t>spp.</w:t>
            </w:r>
          </w:p>
          <w:p w14:paraId="784105A2" w14:textId="77777777" w:rsidR="004861C8" w:rsidRPr="003D4649" w:rsidRDefault="004861C8" w:rsidP="004F0B6B">
            <w:pPr>
              <w:pStyle w:val="TableParagraph"/>
              <w:rPr>
                <w:rFonts w:asciiTheme="majorBidi" w:hAnsiTheme="majorBidi" w:cstheme="majorBidi"/>
                <w:lang w:val="lt-LT"/>
              </w:rPr>
            </w:pPr>
          </w:p>
          <w:p w14:paraId="718216DA" w14:textId="5AC2E255" w:rsidR="004861C8" w:rsidRPr="003D4649" w:rsidRDefault="008C6BB1" w:rsidP="004F0B6B">
            <w:pPr>
              <w:pStyle w:val="TableParagraph"/>
              <w:rPr>
                <w:rFonts w:asciiTheme="majorBidi" w:hAnsiTheme="majorBidi" w:cstheme="majorBidi"/>
                <w:lang w:val="lt-LT"/>
              </w:rPr>
            </w:pPr>
            <w:r w:rsidRPr="003D4649">
              <w:rPr>
                <w:rFonts w:asciiTheme="majorBidi" w:hAnsiTheme="majorBidi" w:cstheme="majorBidi"/>
                <w:u w:val="single"/>
                <w:lang w:val="lt-LT"/>
              </w:rPr>
              <w:t>Gramneigiami aerobai</w:t>
            </w:r>
          </w:p>
          <w:p w14:paraId="26B3A4E7" w14:textId="77777777" w:rsidR="004861C8" w:rsidRPr="003D4649" w:rsidRDefault="004861C8" w:rsidP="004F0B6B">
            <w:pPr>
              <w:adjustRightInd w:val="0"/>
              <w:rPr>
                <w:rFonts w:asciiTheme="majorBidi" w:eastAsiaTheme="minorHAnsi" w:hAnsiTheme="majorBidi" w:cstheme="majorBidi"/>
                <w:i/>
                <w:iCs/>
                <w:lang w:val="lt-LT"/>
              </w:rPr>
            </w:pPr>
            <w:r w:rsidRPr="003D4649">
              <w:rPr>
                <w:rFonts w:asciiTheme="majorBidi" w:eastAsiaTheme="minorHAnsi" w:hAnsiTheme="majorBidi" w:cstheme="majorBidi"/>
                <w:i/>
                <w:iCs/>
                <w:lang w:val="lt-LT"/>
              </w:rPr>
              <w:t>Burkholderia cepacia</w:t>
            </w:r>
          </w:p>
          <w:p w14:paraId="54CA078F" w14:textId="77777777" w:rsidR="004861C8" w:rsidRPr="003D4649" w:rsidRDefault="004861C8" w:rsidP="004F0B6B">
            <w:pPr>
              <w:adjustRightInd w:val="0"/>
              <w:rPr>
                <w:rFonts w:asciiTheme="majorBidi" w:eastAsiaTheme="minorHAnsi" w:hAnsiTheme="majorBidi" w:cstheme="majorBidi"/>
                <w:i/>
                <w:iCs/>
                <w:lang w:val="lt-LT"/>
              </w:rPr>
            </w:pPr>
            <w:r w:rsidRPr="003D4649">
              <w:rPr>
                <w:rFonts w:asciiTheme="majorBidi" w:eastAsiaTheme="minorHAnsi" w:hAnsiTheme="majorBidi" w:cstheme="majorBidi"/>
                <w:i/>
                <w:iCs/>
                <w:lang w:val="lt-LT"/>
              </w:rPr>
              <w:t>Legionella pneumophila</w:t>
            </w:r>
          </w:p>
          <w:p w14:paraId="6590EA64" w14:textId="77777777" w:rsidR="004861C8" w:rsidRPr="003D4649" w:rsidRDefault="004861C8" w:rsidP="004F0B6B">
            <w:pPr>
              <w:pStyle w:val="TableParagraph"/>
              <w:rPr>
                <w:rFonts w:asciiTheme="majorBidi" w:eastAsiaTheme="minorHAnsi" w:hAnsiTheme="majorBidi" w:cstheme="majorBidi"/>
                <w:lang w:val="lt-LT"/>
              </w:rPr>
            </w:pPr>
            <w:r w:rsidRPr="003D4649">
              <w:rPr>
                <w:rFonts w:asciiTheme="majorBidi" w:eastAsiaTheme="minorHAnsi" w:hAnsiTheme="majorBidi" w:cstheme="majorBidi"/>
                <w:i/>
                <w:iCs/>
                <w:lang w:val="lt-LT"/>
              </w:rPr>
              <w:t>Stenotrophomonas maltophilia</w:t>
            </w:r>
          </w:p>
          <w:p w14:paraId="037CD852" w14:textId="77777777" w:rsidR="004861C8" w:rsidRPr="003D4649" w:rsidRDefault="004861C8" w:rsidP="004F0B6B">
            <w:pPr>
              <w:pStyle w:val="TableParagraph"/>
              <w:rPr>
                <w:rFonts w:asciiTheme="majorBidi" w:eastAsiaTheme="minorHAnsi" w:hAnsiTheme="majorBidi" w:cstheme="majorBidi"/>
                <w:lang w:val="lt-LT"/>
              </w:rPr>
            </w:pPr>
          </w:p>
          <w:p w14:paraId="67837B08" w14:textId="3F5A77D3" w:rsidR="004861C8" w:rsidRPr="003D4649" w:rsidRDefault="004861C8" w:rsidP="004F0B6B">
            <w:pPr>
              <w:pStyle w:val="TableParagraph"/>
              <w:rPr>
                <w:rFonts w:asciiTheme="majorBidi" w:hAnsiTheme="majorBidi" w:cstheme="majorBidi"/>
                <w:b/>
                <w:bCs/>
                <w:lang w:val="lt-LT"/>
              </w:rPr>
            </w:pPr>
            <w:r w:rsidRPr="003D4649">
              <w:rPr>
                <w:rFonts w:asciiTheme="majorBidi" w:hAnsiTheme="majorBidi" w:cstheme="majorBidi"/>
                <w:b/>
                <w:bCs/>
                <w:lang w:val="lt-LT"/>
              </w:rPr>
              <w:t>Anaerob</w:t>
            </w:r>
            <w:r w:rsidR="008C6BB1" w:rsidRPr="003D4649">
              <w:rPr>
                <w:rFonts w:asciiTheme="majorBidi" w:hAnsiTheme="majorBidi" w:cstheme="majorBidi"/>
                <w:b/>
                <w:bCs/>
                <w:lang w:val="lt-LT"/>
              </w:rPr>
              <w:t>ai</w:t>
            </w:r>
          </w:p>
          <w:p w14:paraId="3A13D96B" w14:textId="77777777" w:rsidR="004861C8" w:rsidRPr="003D4649" w:rsidRDefault="004861C8" w:rsidP="004F0B6B">
            <w:pPr>
              <w:pStyle w:val="TableParagraph"/>
              <w:rPr>
                <w:rFonts w:asciiTheme="majorBidi" w:hAnsiTheme="majorBidi" w:cstheme="majorBidi"/>
                <w:lang w:val="lt-LT"/>
              </w:rPr>
            </w:pPr>
            <w:r w:rsidRPr="003D4649">
              <w:rPr>
                <w:rFonts w:asciiTheme="majorBidi" w:hAnsiTheme="majorBidi" w:cstheme="majorBidi"/>
                <w:i/>
                <w:iCs/>
                <w:lang w:val="lt-LT"/>
              </w:rPr>
              <w:lastRenderedPageBreak/>
              <w:t>Bacteroides</w:t>
            </w:r>
            <w:r w:rsidRPr="003D4649">
              <w:rPr>
                <w:rFonts w:asciiTheme="majorBidi" w:hAnsiTheme="majorBidi" w:cstheme="majorBidi"/>
                <w:lang w:val="lt-LT"/>
              </w:rPr>
              <w:t xml:space="preserve"> spp.</w:t>
            </w:r>
          </w:p>
          <w:p w14:paraId="2688ACD9" w14:textId="77777777" w:rsidR="004861C8" w:rsidRPr="003D4649" w:rsidRDefault="004861C8" w:rsidP="004F0B6B">
            <w:pPr>
              <w:pStyle w:val="TableParagraph"/>
              <w:rPr>
                <w:rFonts w:asciiTheme="majorBidi" w:hAnsiTheme="majorBidi" w:cstheme="majorBidi"/>
                <w:i/>
                <w:iCs/>
                <w:lang w:val="lt-LT"/>
              </w:rPr>
            </w:pPr>
            <w:r w:rsidRPr="003D4649">
              <w:rPr>
                <w:rFonts w:asciiTheme="majorBidi" w:hAnsiTheme="majorBidi" w:cstheme="majorBidi"/>
                <w:i/>
                <w:iCs/>
                <w:lang w:val="lt-LT"/>
              </w:rPr>
              <w:t>Clostridioides difficile</w:t>
            </w:r>
          </w:p>
          <w:p w14:paraId="645BC58A" w14:textId="77777777" w:rsidR="004861C8" w:rsidRPr="003D4649" w:rsidRDefault="004861C8" w:rsidP="004F0B6B">
            <w:pPr>
              <w:pStyle w:val="TableParagraph"/>
              <w:rPr>
                <w:rFonts w:asciiTheme="majorBidi" w:hAnsiTheme="majorBidi" w:cstheme="majorBidi"/>
                <w:lang w:val="lt-LT"/>
              </w:rPr>
            </w:pPr>
          </w:p>
          <w:p w14:paraId="2FB62EA1" w14:textId="1B9A9481" w:rsidR="004861C8" w:rsidRPr="003D4649" w:rsidRDefault="008C6BB1" w:rsidP="004F0B6B">
            <w:pPr>
              <w:pStyle w:val="TableParagraph"/>
              <w:rPr>
                <w:rFonts w:asciiTheme="majorBidi" w:hAnsiTheme="majorBidi" w:cstheme="majorBidi"/>
                <w:b/>
                <w:bCs/>
                <w:lang w:val="lt-LT"/>
              </w:rPr>
            </w:pPr>
            <w:r w:rsidRPr="003D4649">
              <w:rPr>
                <w:rFonts w:asciiTheme="majorBidi" w:hAnsiTheme="majorBidi" w:cstheme="majorBidi"/>
                <w:b/>
                <w:bCs/>
                <w:lang w:val="lt-LT"/>
              </w:rPr>
              <w:t>Kiti</w:t>
            </w:r>
          </w:p>
          <w:p w14:paraId="7B2794C0" w14:textId="77777777" w:rsidR="004861C8" w:rsidRPr="003D4649" w:rsidRDefault="004861C8" w:rsidP="004F0B6B">
            <w:pPr>
              <w:pStyle w:val="TableParagraph"/>
              <w:rPr>
                <w:rFonts w:asciiTheme="majorBidi" w:hAnsiTheme="majorBidi" w:cstheme="majorBidi"/>
                <w:lang w:val="lt-LT"/>
              </w:rPr>
            </w:pPr>
            <w:r w:rsidRPr="003D4649">
              <w:rPr>
                <w:rFonts w:asciiTheme="majorBidi" w:hAnsiTheme="majorBidi" w:cstheme="majorBidi"/>
                <w:i/>
                <w:iCs/>
                <w:lang w:val="lt-LT"/>
              </w:rPr>
              <w:t xml:space="preserve">Chlamydia </w:t>
            </w:r>
            <w:r w:rsidRPr="003D4649">
              <w:rPr>
                <w:rFonts w:asciiTheme="majorBidi" w:hAnsiTheme="majorBidi" w:cstheme="majorBidi"/>
                <w:lang w:val="lt-LT"/>
              </w:rPr>
              <w:t>spp.</w:t>
            </w:r>
          </w:p>
          <w:p w14:paraId="388287C8" w14:textId="77777777" w:rsidR="004861C8" w:rsidRPr="003D4649" w:rsidRDefault="004861C8" w:rsidP="004F0B6B">
            <w:pPr>
              <w:pStyle w:val="TableParagraph"/>
              <w:rPr>
                <w:rFonts w:asciiTheme="majorBidi" w:hAnsiTheme="majorBidi" w:cstheme="majorBidi"/>
                <w:lang w:val="lt-LT"/>
              </w:rPr>
            </w:pPr>
            <w:r w:rsidRPr="003D4649">
              <w:rPr>
                <w:rFonts w:asciiTheme="majorBidi" w:hAnsiTheme="majorBidi" w:cstheme="majorBidi"/>
                <w:i/>
                <w:iCs/>
                <w:lang w:val="lt-LT"/>
              </w:rPr>
              <w:t xml:space="preserve">Chlamydophila </w:t>
            </w:r>
            <w:r w:rsidRPr="003D4649">
              <w:rPr>
                <w:rFonts w:asciiTheme="majorBidi" w:hAnsiTheme="majorBidi" w:cstheme="majorBidi"/>
                <w:lang w:val="lt-LT"/>
              </w:rPr>
              <w:t>spp.</w:t>
            </w:r>
          </w:p>
          <w:p w14:paraId="029FCB11" w14:textId="77777777" w:rsidR="004861C8" w:rsidRPr="003D4649" w:rsidRDefault="004861C8" w:rsidP="004F0B6B">
            <w:pPr>
              <w:pStyle w:val="TableParagraph"/>
              <w:rPr>
                <w:rFonts w:asciiTheme="majorBidi" w:hAnsiTheme="majorBidi" w:cstheme="majorBidi"/>
                <w:lang w:val="lt-LT"/>
              </w:rPr>
            </w:pPr>
            <w:r w:rsidRPr="003D4649">
              <w:rPr>
                <w:rFonts w:asciiTheme="majorBidi" w:hAnsiTheme="majorBidi" w:cstheme="majorBidi"/>
                <w:i/>
                <w:iCs/>
                <w:lang w:val="lt-LT"/>
              </w:rPr>
              <w:t xml:space="preserve">Mycoplasma </w:t>
            </w:r>
            <w:r w:rsidRPr="003D4649">
              <w:rPr>
                <w:rFonts w:asciiTheme="majorBidi" w:hAnsiTheme="majorBidi" w:cstheme="majorBidi"/>
                <w:lang w:val="lt-LT"/>
              </w:rPr>
              <w:t>spp.</w:t>
            </w:r>
          </w:p>
          <w:p w14:paraId="473E029F" w14:textId="77777777" w:rsidR="004861C8" w:rsidRPr="003D4649" w:rsidRDefault="004861C8" w:rsidP="004F0B6B">
            <w:pPr>
              <w:pStyle w:val="TableParagraph"/>
              <w:rPr>
                <w:rFonts w:asciiTheme="majorBidi" w:hAnsiTheme="majorBidi" w:cstheme="majorBidi"/>
                <w:i/>
                <w:iCs/>
                <w:lang w:val="lt-LT"/>
              </w:rPr>
            </w:pPr>
            <w:r w:rsidRPr="003D4649">
              <w:rPr>
                <w:rFonts w:asciiTheme="majorBidi" w:hAnsiTheme="majorBidi" w:cstheme="majorBidi"/>
                <w:i/>
                <w:iCs/>
                <w:lang w:val="lt-LT"/>
              </w:rPr>
              <w:t>Ureaplasma urealyticum</w:t>
            </w:r>
          </w:p>
          <w:p w14:paraId="30F7777D" w14:textId="77777777" w:rsidR="004861C8" w:rsidRPr="003D4649" w:rsidRDefault="004861C8" w:rsidP="004F0B6B">
            <w:pPr>
              <w:pStyle w:val="TableParagraph"/>
              <w:rPr>
                <w:rFonts w:asciiTheme="majorBidi" w:hAnsiTheme="majorBidi" w:cstheme="majorBidi"/>
                <w:lang w:val="lt-LT"/>
              </w:rPr>
            </w:pPr>
          </w:p>
        </w:tc>
      </w:tr>
    </w:tbl>
    <w:p w14:paraId="2F85B442" w14:textId="77777777" w:rsidR="008D3B35" w:rsidRPr="003D4649" w:rsidRDefault="008D3B35">
      <w:pPr>
        <w:rPr>
          <w:sz w:val="22"/>
          <w:szCs w:val="24"/>
        </w:rPr>
      </w:pPr>
    </w:p>
    <w:p w14:paraId="37611F32" w14:textId="77777777" w:rsidR="008D3B35" w:rsidRPr="003D4649" w:rsidRDefault="00AB4978">
      <w:pPr>
        <w:keepNext/>
        <w:tabs>
          <w:tab w:val="left" w:pos="567"/>
        </w:tabs>
        <w:spacing w:line="260" w:lineRule="exact"/>
        <w:jc w:val="both"/>
        <w:outlineLvl w:val="3"/>
        <w:rPr>
          <w:b/>
          <w:bCs/>
          <w:sz w:val="22"/>
          <w:szCs w:val="28"/>
          <w:lang w:eastAsia="x-none"/>
        </w:rPr>
      </w:pPr>
      <w:r w:rsidRPr="003D4649">
        <w:rPr>
          <w:b/>
          <w:bCs/>
          <w:sz w:val="22"/>
          <w:szCs w:val="28"/>
          <w:lang w:eastAsia="x-none"/>
        </w:rPr>
        <w:t>5.2</w:t>
      </w:r>
      <w:r w:rsidRPr="003D4649">
        <w:rPr>
          <w:b/>
          <w:bCs/>
          <w:sz w:val="22"/>
          <w:szCs w:val="28"/>
          <w:lang w:eastAsia="x-none"/>
        </w:rPr>
        <w:tab/>
        <w:t>Farmakokinetinės savybės</w:t>
      </w:r>
    </w:p>
    <w:p w14:paraId="23F68520" w14:textId="77777777" w:rsidR="008D3B35" w:rsidRPr="003D4649" w:rsidRDefault="008D3B35">
      <w:pPr>
        <w:rPr>
          <w:sz w:val="22"/>
          <w:szCs w:val="24"/>
        </w:rPr>
      </w:pPr>
    </w:p>
    <w:p w14:paraId="435DECCC" w14:textId="508E25B5" w:rsidR="008D3B35" w:rsidRPr="003D4649" w:rsidRDefault="00AB4978">
      <w:pPr>
        <w:tabs>
          <w:tab w:val="left" w:pos="567"/>
        </w:tabs>
        <w:spacing w:line="260" w:lineRule="exact"/>
        <w:ind w:right="-142"/>
        <w:rPr>
          <w:sz w:val="22"/>
          <w:u w:val="single"/>
        </w:rPr>
      </w:pPr>
      <w:r w:rsidRPr="003D4649">
        <w:rPr>
          <w:sz w:val="22"/>
          <w:szCs w:val="24"/>
          <w:u w:val="single"/>
        </w:rPr>
        <w:t>Absorbcija</w:t>
      </w:r>
    </w:p>
    <w:p w14:paraId="39151F52" w14:textId="77777777" w:rsidR="004F0B6B" w:rsidRPr="003D4649" w:rsidRDefault="00A3562E" w:rsidP="00BD1862">
      <w:pPr>
        <w:rPr>
          <w:sz w:val="22"/>
        </w:rPr>
      </w:pPr>
      <w:r w:rsidRPr="003D4649">
        <w:rPr>
          <w:sz w:val="22"/>
        </w:rPr>
        <w:t>Kaip ir vis</w:t>
      </w:r>
      <w:r w:rsidR="00DD590F" w:rsidRPr="003D4649">
        <w:rPr>
          <w:sz w:val="22"/>
        </w:rPr>
        <w:t>ų</w:t>
      </w:r>
      <w:r w:rsidRPr="003D4649">
        <w:rPr>
          <w:sz w:val="22"/>
        </w:rPr>
        <w:t xml:space="preserve"> aminoglikozidų grupės antibiotik</w:t>
      </w:r>
      <w:r w:rsidR="00DD590F" w:rsidRPr="003D4649">
        <w:rPr>
          <w:sz w:val="22"/>
        </w:rPr>
        <w:t>ų</w:t>
      </w:r>
      <w:r w:rsidRPr="003D4649">
        <w:rPr>
          <w:sz w:val="22"/>
        </w:rPr>
        <w:t>, gentamicin</w:t>
      </w:r>
      <w:r w:rsidR="00DD590F" w:rsidRPr="003D4649">
        <w:rPr>
          <w:sz w:val="22"/>
        </w:rPr>
        <w:t xml:space="preserve">o </w:t>
      </w:r>
      <w:r w:rsidRPr="003D4649">
        <w:rPr>
          <w:sz w:val="22"/>
        </w:rPr>
        <w:t>pavartojus per burną</w:t>
      </w:r>
      <w:r w:rsidR="00DD590F" w:rsidRPr="003D4649">
        <w:rPr>
          <w:sz w:val="22"/>
        </w:rPr>
        <w:t xml:space="preserve"> sveika žarnyno gleivinė absorbuoja tik mažą jo kiekį</w:t>
      </w:r>
      <w:r w:rsidR="00BD1862" w:rsidRPr="003D4649">
        <w:rPr>
          <w:sz w:val="22"/>
        </w:rPr>
        <w:t xml:space="preserve">. </w:t>
      </w:r>
      <w:r w:rsidR="004F0B6B" w:rsidRPr="003D4649">
        <w:rPr>
          <w:sz w:val="22"/>
        </w:rPr>
        <w:t>Todėl gydymui jis skiriamas parenteriniu būdu</w:t>
      </w:r>
      <w:r w:rsidR="00BD1862" w:rsidRPr="003D4649">
        <w:rPr>
          <w:sz w:val="22"/>
        </w:rPr>
        <w:t>.</w:t>
      </w:r>
    </w:p>
    <w:p w14:paraId="36647D85" w14:textId="77777777" w:rsidR="004F0B6B" w:rsidRPr="003D4649" w:rsidRDefault="004F0B6B" w:rsidP="00BD1862">
      <w:pPr>
        <w:rPr>
          <w:sz w:val="22"/>
        </w:rPr>
      </w:pPr>
    </w:p>
    <w:p w14:paraId="2A193093" w14:textId="37421E9C" w:rsidR="004134C8" w:rsidRPr="003D4649" w:rsidRDefault="004134C8" w:rsidP="00BD1862">
      <w:pPr>
        <w:rPr>
          <w:sz w:val="22"/>
        </w:rPr>
      </w:pPr>
      <w:r w:rsidRPr="003D4649">
        <w:rPr>
          <w:sz w:val="22"/>
        </w:rPr>
        <w:t>Visą paros dozę skiriant kaip vieną infuziją per parą nustatoma didesnė didžiausia koncentracija ir mažesnė mažiausia koncentracija. Gentamiciną</w:t>
      </w:r>
      <w:r w:rsidR="005D5506" w:rsidRPr="003D4649">
        <w:rPr>
          <w:sz w:val="22"/>
        </w:rPr>
        <w:t xml:space="preserve"> 4 mg/kg kūno svorio</w:t>
      </w:r>
      <w:r w:rsidRPr="003D4649">
        <w:rPr>
          <w:sz w:val="22"/>
        </w:rPr>
        <w:t xml:space="preserve"> skiriant kaip trumpą 30 minučių infuziją per p</w:t>
      </w:r>
      <w:r w:rsidR="005D5506" w:rsidRPr="003D4649">
        <w:rPr>
          <w:sz w:val="22"/>
        </w:rPr>
        <w:t xml:space="preserve">arą, padalintą į tris dozes, suaugusiems pacientams </w:t>
      </w:r>
      <w:r w:rsidR="00D84751" w:rsidRPr="003D4649">
        <w:rPr>
          <w:sz w:val="22"/>
        </w:rPr>
        <w:t>i</w:t>
      </w:r>
      <w:r w:rsidR="005D5506" w:rsidRPr="003D4649">
        <w:rPr>
          <w:sz w:val="22"/>
        </w:rPr>
        <w:t>šmatuota didžiausia ir mažiausia gentamicino koncentracija atitinkamai buvo 4,7 μg/ml ir 1,0 μg/ml.</w:t>
      </w:r>
      <w:r w:rsidR="00CD30CE" w:rsidRPr="003D4649">
        <w:rPr>
          <w:sz w:val="22"/>
        </w:rPr>
        <w:t xml:space="preserve"> Kai tokia pati paros dozė </w:t>
      </w:r>
      <w:r w:rsidR="000A3886" w:rsidRPr="003D4649">
        <w:rPr>
          <w:sz w:val="22"/>
        </w:rPr>
        <w:t>buvo suleista vieną kartą per parą išmatuota didžiausia ir mažiausia koncentracija buvo 9,5 μg/ml ir 0,4 μg/ml.</w:t>
      </w:r>
    </w:p>
    <w:p w14:paraId="78496114" w14:textId="77777777" w:rsidR="00BD1862" w:rsidRPr="003D4649" w:rsidRDefault="00BD1862">
      <w:pPr>
        <w:tabs>
          <w:tab w:val="left" w:pos="567"/>
        </w:tabs>
        <w:spacing w:line="260" w:lineRule="exact"/>
        <w:ind w:right="-142"/>
        <w:rPr>
          <w:sz w:val="22"/>
          <w:szCs w:val="24"/>
          <w:u w:val="single"/>
        </w:rPr>
      </w:pPr>
    </w:p>
    <w:p w14:paraId="6E855E72" w14:textId="69165B24" w:rsidR="00970B9E" w:rsidRPr="003D4649" w:rsidRDefault="00970B9E" w:rsidP="00970B9E">
      <w:pPr>
        <w:rPr>
          <w:sz w:val="22"/>
        </w:rPr>
      </w:pPr>
      <w:r w:rsidRPr="003D4649">
        <w:rPr>
          <w:sz w:val="22"/>
        </w:rPr>
        <w:t>Terapinė koncentracija kraujo serume paprastai būna 2–8 μg/ml. Didžiausia terapinė koncentracija kraujo serume dozuojant kelis kartus per parą yra 5–10 μg/ml ir 20–30 μg/ml dozuojant kartą per parą. Vartojant įprastai, kai skiriamos kelios dozės per parą, didžiausią koncentracija kraujo serume negali viršyti 10–12 μg/ml. Kai vaistinio preparato skiriama įprastai, suleidžiant kelias dozes per parą, prieš kitos dozės vartojimą koncentracija kraujo serume turi būti mažesnė kaip 2 μg/ml.</w:t>
      </w:r>
    </w:p>
    <w:p w14:paraId="6DA859AE" w14:textId="77777777" w:rsidR="00970B9E" w:rsidRPr="003D4649" w:rsidRDefault="00970B9E">
      <w:pPr>
        <w:tabs>
          <w:tab w:val="left" w:pos="567"/>
        </w:tabs>
        <w:spacing w:line="260" w:lineRule="exact"/>
        <w:ind w:right="-142"/>
        <w:rPr>
          <w:sz w:val="22"/>
          <w:szCs w:val="24"/>
          <w:u w:val="single"/>
        </w:rPr>
      </w:pPr>
    </w:p>
    <w:p w14:paraId="05523597" w14:textId="338C6053" w:rsidR="008D3B35" w:rsidRPr="003D4649" w:rsidRDefault="00AB4978">
      <w:pPr>
        <w:tabs>
          <w:tab w:val="left" w:pos="567"/>
        </w:tabs>
        <w:spacing w:line="260" w:lineRule="exact"/>
        <w:rPr>
          <w:sz w:val="22"/>
          <w:u w:val="single"/>
        </w:rPr>
      </w:pPr>
      <w:r w:rsidRPr="003D4649">
        <w:rPr>
          <w:sz w:val="22"/>
          <w:szCs w:val="24"/>
          <w:u w:val="single"/>
        </w:rPr>
        <w:t>Pasiskirstymas</w:t>
      </w:r>
    </w:p>
    <w:p w14:paraId="1EED5394" w14:textId="24C5E13F" w:rsidR="00E5040C" w:rsidRPr="003D4649" w:rsidRDefault="00E5040C" w:rsidP="00E5040C">
      <w:pPr>
        <w:tabs>
          <w:tab w:val="left" w:pos="567"/>
        </w:tabs>
        <w:spacing w:line="260" w:lineRule="exact"/>
        <w:rPr>
          <w:sz w:val="22"/>
        </w:rPr>
      </w:pPr>
      <w:r w:rsidRPr="003D4649">
        <w:rPr>
          <w:sz w:val="22"/>
        </w:rPr>
        <w:t xml:space="preserve">Gentamicino pasiskirstymo tūris yra beveik lygus </w:t>
      </w:r>
      <w:r w:rsidR="007A7EA0">
        <w:rPr>
          <w:sz w:val="22"/>
        </w:rPr>
        <w:t>ekstra</w:t>
      </w:r>
      <w:r w:rsidRPr="003D4649">
        <w:rPr>
          <w:sz w:val="22"/>
        </w:rPr>
        <w:t>ląstelinio vandens tūriui.</w:t>
      </w:r>
      <w:r w:rsidR="00FD72AC" w:rsidRPr="003D4649">
        <w:rPr>
          <w:sz w:val="22"/>
        </w:rPr>
        <w:t xml:space="preserve"> Vanduo sudaro</w:t>
      </w:r>
      <w:r w:rsidR="005C362E" w:rsidRPr="003D4649">
        <w:rPr>
          <w:sz w:val="22"/>
        </w:rPr>
        <w:t xml:space="preserve"> </w:t>
      </w:r>
      <w:r w:rsidR="00BD0B99" w:rsidRPr="003D4649">
        <w:rPr>
          <w:sz w:val="22"/>
        </w:rPr>
        <w:t xml:space="preserve">iki 70–75 % naujagimių kūno svorio, kai tuo tarpu suaugusiųjų – 50–55 %. Jų </w:t>
      </w:r>
      <w:r w:rsidR="007B4583">
        <w:rPr>
          <w:sz w:val="22"/>
        </w:rPr>
        <w:t>ekstra</w:t>
      </w:r>
      <w:r w:rsidR="00BD0B99" w:rsidRPr="003D4649">
        <w:rPr>
          <w:sz w:val="22"/>
        </w:rPr>
        <w:t xml:space="preserve">ląstelinio vandens tūris yra didesnis (40 % kūno svorio, lyginant su 25 % suaugusiųjų kūno svorio). Todėl paveikiamas gentamicino pasiskirstymo tūris kilograme kūno svorio ir jis mažėja didėjant amžiui, nuo 0,5–0,7 l/kg neišnešiotiems naujagimiams, iki 0,25 l/kg paaugliams. Didesnis pasiskirstymo tūris kilogramui kūno svorio reiškia, kad </w:t>
      </w:r>
      <w:r w:rsidR="009F652A" w:rsidRPr="003D4649">
        <w:rPr>
          <w:sz w:val="22"/>
        </w:rPr>
        <w:t xml:space="preserve">norint pasiekti </w:t>
      </w:r>
      <w:r w:rsidR="00BD0B99" w:rsidRPr="003D4649">
        <w:rPr>
          <w:sz w:val="22"/>
        </w:rPr>
        <w:t>tinkam</w:t>
      </w:r>
      <w:r w:rsidR="009F652A" w:rsidRPr="003D4649">
        <w:rPr>
          <w:sz w:val="22"/>
        </w:rPr>
        <w:t>ą</w:t>
      </w:r>
      <w:r w:rsidR="00BD0B99" w:rsidRPr="003D4649">
        <w:rPr>
          <w:sz w:val="22"/>
        </w:rPr>
        <w:t xml:space="preserve"> didž</w:t>
      </w:r>
      <w:r w:rsidR="009F652A" w:rsidRPr="003D4649">
        <w:rPr>
          <w:sz w:val="22"/>
        </w:rPr>
        <w:t>iausią koncentraciją kraujyje reikia skirti didesnę dozę kilogramui kūno svorio.</w:t>
      </w:r>
    </w:p>
    <w:p w14:paraId="14C52220" w14:textId="77777777" w:rsidR="00E5040C" w:rsidRPr="003D4649" w:rsidRDefault="00E5040C" w:rsidP="00E5040C">
      <w:pPr>
        <w:tabs>
          <w:tab w:val="left" w:pos="567"/>
        </w:tabs>
        <w:spacing w:line="260" w:lineRule="exact"/>
        <w:rPr>
          <w:sz w:val="22"/>
        </w:rPr>
      </w:pPr>
    </w:p>
    <w:p w14:paraId="4EDE65FB" w14:textId="4A0934F4" w:rsidR="00E5040C" w:rsidRPr="003D4649" w:rsidRDefault="009F652A" w:rsidP="00E5040C">
      <w:pPr>
        <w:tabs>
          <w:tab w:val="left" w:pos="567"/>
        </w:tabs>
        <w:spacing w:line="260" w:lineRule="exact"/>
        <w:rPr>
          <w:sz w:val="22"/>
        </w:rPr>
      </w:pPr>
      <w:r w:rsidRPr="003D4649">
        <w:rPr>
          <w:sz w:val="22"/>
        </w:rPr>
        <w:t>Gentamicino pasiskirstymas atskiruose organuose lemia skirtingą koncentraciją audiniuose. Didžiausia koncentracija susidaro inkstų audinyje. Mažesnė koncentracija aptinkama kepenyse ir tulžies pūslėje, plaučiuose ir blužnyje.</w:t>
      </w:r>
    </w:p>
    <w:p w14:paraId="44FB264D" w14:textId="0E788D0C" w:rsidR="00E5040C" w:rsidRPr="003D4649" w:rsidRDefault="00E5040C" w:rsidP="00E5040C">
      <w:pPr>
        <w:tabs>
          <w:tab w:val="left" w:pos="567"/>
        </w:tabs>
        <w:spacing w:line="260" w:lineRule="exact"/>
        <w:rPr>
          <w:sz w:val="22"/>
        </w:rPr>
      </w:pPr>
    </w:p>
    <w:p w14:paraId="71F922D3" w14:textId="141A7A61" w:rsidR="00E5040C" w:rsidRPr="003D4649" w:rsidRDefault="009F652A" w:rsidP="00E5040C">
      <w:pPr>
        <w:tabs>
          <w:tab w:val="left" w:pos="567"/>
        </w:tabs>
        <w:spacing w:line="260" w:lineRule="exact"/>
        <w:rPr>
          <w:sz w:val="22"/>
        </w:rPr>
      </w:pPr>
      <w:r w:rsidRPr="003D4649">
        <w:rPr>
          <w:sz w:val="22"/>
        </w:rPr>
        <w:t>Gentamicinas prasiskverbia pro placentą</w:t>
      </w:r>
      <w:r w:rsidR="00654D2C">
        <w:rPr>
          <w:sz w:val="22"/>
        </w:rPr>
        <w:t>,</w:t>
      </w:r>
      <w:r w:rsidRPr="003D4649">
        <w:rPr>
          <w:sz w:val="22"/>
        </w:rPr>
        <w:t xml:space="preserve"> </w:t>
      </w:r>
      <w:r w:rsidR="00654D2C">
        <w:rPr>
          <w:sz w:val="22"/>
        </w:rPr>
        <w:t>k</w:t>
      </w:r>
      <w:r w:rsidRPr="003D4649">
        <w:rPr>
          <w:sz w:val="22"/>
        </w:rPr>
        <w:t>oncentracija vaisiaus organizme gali sudaryti 30 % motinos kraujo plazmoje esančios koncentracijos. Gentamicinas mažais kiekiais patenka į moterų pieną (aptinkama 1/3 koncentracijos, kaip ir motinos kraujo plazmoje).</w:t>
      </w:r>
    </w:p>
    <w:p w14:paraId="5F707F0D" w14:textId="77777777" w:rsidR="00E5040C" w:rsidRPr="003D4649" w:rsidRDefault="00E5040C" w:rsidP="00E5040C">
      <w:pPr>
        <w:tabs>
          <w:tab w:val="left" w:pos="567"/>
        </w:tabs>
        <w:spacing w:line="260" w:lineRule="exact"/>
        <w:rPr>
          <w:sz w:val="22"/>
        </w:rPr>
      </w:pPr>
    </w:p>
    <w:p w14:paraId="49886F13" w14:textId="6F082268" w:rsidR="009F652A" w:rsidRPr="003D4649" w:rsidRDefault="009F652A" w:rsidP="00E5040C">
      <w:pPr>
        <w:tabs>
          <w:tab w:val="left" w:pos="567"/>
        </w:tabs>
        <w:spacing w:line="260" w:lineRule="exact"/>
        <w:rPr>
          <w:sz w:val="22"/>
        </w:rPr>
      </w:pPr>
      <w:r w:rsidRPr="003D4649">
        <w:rPr>
          <w:sz w:val="22"/>
        </w:rPr>
        <w:t>Po pakartotinės gentamicino injekcijos maždaug 50 % kraujo plazmoje pasiektos koncentracijos išmatuojama sąnario, pleuros, perikardo ir peritoniniame skystyje.</w:t>
      </w:r>
      <w:r w:rsidR="00414BA7" w:rsidRPr="003D4649">
        <w:rPr>
          <w:sz w:val="22"/>
        </w:rPr>
        <w:t xml:space="preserve"> </w:t>
      </w:r>
      <w:r w:rsidR="008E3A86" w:rsidRPr="003D4649">
        <w:rPr>
          <w:sz w:val="22"/>
        </w:rPr>
        <w:t>Nesant smegenų dangalų uždegimo g</w:t>
      </w:r>
      <w:r w:rsidR="00414BA7" w:rsidRPr="003D4649">
        <w:rPr>
          <w:sz w:val="22"/>
        </w:rPr>
        <w:t>entamicino prasiskverbim</w:t>
      </w:r>
      <w:r w:rsidR="008E3A86" w:rsidRPr="003D4649">
        <w:rPr>
          <w:sz w:val="22"/>
        </w:rPr>
        <w:t>as į smegenų skystį yra menkas. Kai yra smegenų dangalų uždegimas, koncentracija siekia iki 30 % kraujo plazmoje išmatuotos koncentracijos.</w:t>
      </w:r>
    </w:p>
    <w:p w14:paraId="642B4794" w14:textId="77777777" w:rsidR="00E5040C" w:rsidRPr="003D4649" w:rsidRDefault="00E5040C" w:rsidP="00E5040C">
      <w:pPr>
        <w:tabs>
          <w:tab w:val="left" w:pos="567"/>
        </w:tabs>
        <w:spacing w:line="260" w:lineRule="exact"/>
        <w:rPr>
          <w:sz w:val="22"/>
        </w:rPr>
      </w:pPr>
    </w:p>
    <w:p w14:paraId="261CD071" w14:textId="3BD0FCA9" w:rsidR="008E3A86" w:rsidRPr="003D4649" w:rsidRDefault="008E3A86" w:rsidP="00E5040C">
      <w:pPr>
        <w:tabs>
          <w:tab w:val="left" w:pos="567"/>
        </w:tabs>
        <w:spacing w:line="260" w:lineRule="exact"/>
        <w:rPr>
          <w:sz w:val="22"/>
        </w:rPr>
      </w:pPr>
      <w:r w:rsidRPr="003D4649">
        <w:rPr>
          <w:sz w:val="22"/>
        </w:rPr>
        <w:t>Prisijungimas prie kraujo plazmos baltymų: mažiau kaip 10 %.</w:t>
      </w:r>
    </w:p>
    <w:p w14:paraId="700ACA0C" w14:textId="77777777" w:rsidR="00E5040C" w:rsidRPr="003D4649" w:rsidRDefault="00E5040C">
      <w:pPr>
        <w:tabs>
          <w:tab w:val="left" w:pos="567"/>
        </w:tabs>
        <w:spacing w:line="260" w:lineRule="exact"/>
        <w:rPr>
          <w:sz w:val="22"/>
          <w:szCs w:val="24"/>
        </w:rPr>
      </w:pPr>
    </w:p>
    <w:p w14:paraId="3DDE8F6A" w14:textId="64B627A5" w:rsidR="008D3B35" w:rsidRPr="003D4649" w:rsidRDefault="00AB4978">
      <w:pPr>
        <w:tabs>
          <w:tab w:val="left" w:pos="567"/>
        </w:tabs>
        <w:spacing w:line="260" w:lineRule="exact"/>
        <w:rPr>
          <w:sz w:val="22"/>
          <w:szCs w:val="24"/>
          <w:u w:val="single"/>
        </w:rPr>
      </w:pPr>
      <w:r w:rsidRPr="003D4649">
        <w:rPr>
          <w:sz w:val="22"/>
          <w:szCs w:val="24"/>
          <w:u w:val="single"/>
        </w:rPr>
        <w:t>Biotransformacija</w:t>
      </w:r>
    </w:p>
    <w:p w14:paraId="3B1BC6B9" w14:textId="748CE9F0" w:rsidR="008E3A86" w:rsidRPr="003D4649" w:rsidRDefault="008E3A86">
      <w:pPr>
        <w:tabs>
          <w:tab w:val="left" w:pos="567"/>
        </w:tabs>
        <w:spacing w:line="260" w:lineRule="exact"/>
        <w:rPr>
          <w:sz w:val="22"/>
        </w:rPr>
      </w:pPr>
      <w:r w:rsidRPr="003D4649">
        <w:rPr>
          <w:sz w:val="22"/>
        </w:rPr>
        <w:t xml:space="preserve">Gentamicinas organizme nemetabolizuojamas, bet išskiriamas nepakitęs mikrobiologiškai aktyvios formos. </w:t>
      </w:r>
    </w:p>
    <w:p w14:paraId="33A3829F" w14:textId="77777777" w:rsidR="008E3A86" w:rsidRPr="003D4649" w:rsidRDefault="008E3A86">
      <w:pPr>
        <w:tabs>
          <w:tab w:val="left" w:pos="567"/>
        </w:tabs>
        <w:spacing w:line="260" w:lineRule="exact"/>
        <w:rPr>
          <w:sz w:val="22"/>
          <w:u w:val="single"/>
        </w:rPr>
      </w:pPr>
    </w:p>
    <w:p w14:paraId="1E3099C5" w14:textId="1E71A588" w:rsidR="008D3B35" w:rsidRPr="003D4649" w:rsidRDefault="00AB4978">
      <w:pPr>
        <w:tabs>
          <w:tab w:val="left" w:pos="567"/>
        </w:tabs>
        <w:spacing w:line="260" w:lineRule="exact"/>
        <w:rPr>
          <w:sz w:val="22"/>
          <w:szCs w:val="24"/>
          <w:u w:val="single"/>
        </w:rPr>
      </w:pPr>
      <w:r w:rsidRPr="003D4649">
        <w:rPr>
          <w:sz w:val="22"/>
          <w:szCs w:val="24"/>
          <w:u w:val="single"/>
        </w:rPr>
        <w:t>Eliminacija</w:t>
      </w:r>
    </w:p>
    <w:p w14:paraId="05D13ED3" w14:textId="3C4B5B7D" w:rsidR="008E3A86" w:rsidRPr="003D4649" w:rsidRDefault="00FC7C9D" w:rsidP="003A2D7B">
      <w:pPr>
        <w:tabs>
          <w:tab w:val="left" w:pos="567"/>
        </w:tabs>
        <w:spacing w:line="260" w:lineRule="exact"/>
        <w:rPr>
          <w:sz w:val="22"/>
        </w:rPr>
      </w:pPr>
      <w:r w:rsidRPr="003D4649">
        <w:rPr>
          <w:sz w:val="22"/>
        </w:rPr>
        <w:t xml:space="preserve">Nepakitęs mikrobiologiškai aktyvios formos gentamicinas daugiausiai šalinamas su šlapimu </w:t>
      </w:r>
      <w:r w:rsidRPr="003D4649">
        <w:rPr>
          <w:color w:val="000000"/>
          <w:sz w:val="22"/>
          <w:szCs w:val="22"/>
        </w:rPr>
        <w:t>glomerulų filtracijos būdu</w:t>
      </w:r>
      <w:r w:rsidRPr="003D4649">
        <w:rPr>
          <w:sz w:val="22"/>
        </w:rPr>
        <w:t>. Vyraujantis pusinės eliminacijos periodas pacientams, kurių inkstų funkcija normali, yra maždaug 2–3 valandos.</w:t>
      </w:r>
    </w:p>
    <w:p w14:paraId="4763E910" w14:textId="77777777" w:rsidR="008E3A86" w:rsidRPr="003D4649" w:rsidRDefault="008E3A86" w:rsidP="008E3A86">
      <w:pPr>
        <w:rPr>
          <w:sz w:val="22"/>
        </w:rPr>
      </w:pPr>
    </w:p>
    <w:p w14:paraId="5EF0DE6E" w14:textId="10873077" w:rsidR="008E3A86" w:rsidRPr="003D4649" w:rsidRDefault="00FC7C9D" w:rsidP="008E3A86">
      <w:pPr>
        <w:rPr>
          <w:sz w:val="22"/>
        </w:rPr>
      </w:pPr>
      <w:r w:rsidRPr="003D4649">
        <w:rPr>
          <w:sz w:val="22"/>
        </w:rPr>
        <w:t>Senyvų pacientų organizme gentamicino eliminacija vyksta lėčiau lyginant su jaunesniais suaugusiaisiais</w:t>
      </w:r>
      <w:r w:rsidR="008E3A86" w:rsidRPr="003D4649">
        <w:rPr>
          <w:sz w:val="22"/>
        </w:rPr>
        <w:t xml:space="preserve">. </w:t>
      </w:r>
    </w:p>
    <w:p w14:paraId="59921713" w14:textId="77777777" w:rsidR="008E3A86" w:rsidRPr="003D4649" w:rsidRDefault="008E3A86" w:rsidP="008E3A86">
      <w:pPr>
        <w:rPr>
          <w:sz w:val="22"/>
        </w:rPr>
      </w:pPr>
    </w:p>
    <w:p w14:paraId="548C0A12" w14:textId="594DDB7E" w:rsidR="008E3A86" w:rsidRPr="003D4649" w:rsidRDefault="00FC7C9D" w:rsidP="008E3A86">
      <w:pPr>
        <w:rPr>
          <w:sz w:val="22"/>
        </w:rPr>
      </w:pPr>
      <w:r w:rsidRPr="003D4649">
        <w:rPr>
          <w:sz w:val="22"/>
        </w:rPr>
        <w:t>Vaikams pusinės eliminacijos periodas yra trumpesnis ir</w:t>
      </w:r>
      <w:r w:rsidR="00D159A4" w:rsidRPr="003D4649">
        <w:rPr>
          <w:sz w:val="22"/>
        </w:rPr>
        <w:t>,</w:t>
      </w:r>
      <w:r w:rsidRPr="003D4649">
        <w:rPr>
          <w:sz w:val="22"/>
        </w:rPr>
        <w:t xml:space="preserve"> lyginant su s</w:t>
      </w:r>
      <w:r w:rsidR="00D159A4" w:rsidRPr="003D4649">
        <w:rPr>
          <w:sz w:val="22"/>
        </w:rPr>
        <w:t>uaugusiais pacientais, didesnis klirensas.</w:t>
      </w:r>
      <w:r w:rsidRPr="003D4649">
        <w:rPr>
          <w:sz w:val="22"/>
        </w:rPr>
        <w:t xml:space="preserve"> </w:t>
      </w:r>
    </w:p>
    <w:p w14:paraId="2FA00880" w14:textId="6488EB24" w:rsidR="00D159A4" w:rsidRPr="003D4649" w:rsidRDefault="00D159A4" w:rsidP="008E3A86">
      <w:pPr>
        <w:rPr>
          <w:sz w:val="22"/>
        </w:rPr>
      </w:pPr>
      <w:r w:rsidRPr="003D4649">
        <w:rPr>
          <w:sz w:val="22"/>
        </w:rPr>
        <w:t>Naujagimiams iki trijų savaičių amžiaus, pusinės eliminacijos periodas kraujo serume yra 1/3 ilgesnis ir dėl nebrandžios inkstų funkcijos eliminacijos greitis yra mažesnis</w:t>
      </w:r>
      <w:r w:rsidR="008E3A86" w:rsidRPr="003D4649">
        <w:rPr>
          <w:sz w:val="22"/>
        </w:rPr>
        <w:t>.</w:t>
      </w:r>
      <w:r w:rsidRPr="003D4649">
        <w:rPr>
          <w:sz w:val="22"/>
        </w:rPr>
        <w:t xml:space="preserve"> Vidutinis pusinės eliminacijos laikas 26–34 savaičių gestacinio amžiaus naujagimiams yra maždaug 8 valandos lyginant su 6,7 valandos 35–37 savaičių gestacinio amžiaus naujagimiais. Atitinkamai klirenso vertės didėja nuo 0,05 l/val. 27 savaičių gestacinio amžiaus naujagimiams iki 0,2 l/val. 40 savaičių gestacinio amžiaus naujagimiams.</w:t>
      </w:r>
    </w:p>
    <w:p w14:paraId="79385868" w14:textId="77777777" w:rsidR="008E3A86" w:rsidRPr="003D4649" w:rsidRDefault="008E3A86" w:rsidP="008E3A86">
      <w:pPr>
        <w:rPr>
          <w:sz w:val="22"/>
        </w:rPr>
      </w:pPr>
    </w:p>
    <w:p w14:paraId="73B1B67E" w14:textId="3FCFF7F4" w:rsidR="00D159A4" w:rsidRPr="003D4649" w:rsidRDefault="00D159A4" w:rsidP="008E3A86">
      <w:pPr>
        <w:rPr>
          <w:sz w:val="22"/>
        </w:rPr>
      </w:pPr>
      <w:r w:rsidRPr="003D4649">
        <w:rPr>
          <w:sz w:val="22"/>
        </w:rPr>
        <w:t xml:space="preserve">Gentamicinas kaupiasi inkstų žievės kanalėlių ląstelėse. </w:t>
      </w:r>
      <w:r w:rsidR="00A80F31" w:rsidRPr="003D4649">
        <w:rPr>
          <w:sz w:val="22"/>
        </w:rPr>
        <w:t>Dėl gentamicino išsiskyrimo iš gilių audinių, g</w:t>
      </w:r>
      <w:r w:rsidRPr="003D4649">
        <w:rPr>
          <w:sz w:val="22"/>
        </w:rPr>
        <w:t>alutinis pusinės eliminacijos laikas</w:t>
      </w:r>
      <w:r w:rsidR="00A80F31" w:rsidRPr="003D4649">
        <w:rPr>
          <w:sz w:val="22"/>
        </w:rPr>
        <w:t xml:space="preserve"> yra 100–150 valandų.</w:t>
      </w:r>
    </w:p>
    <w:p w14:paraId="2229BFD0" w14:textId="77777777" w:rsidR="008E3A86" w:rsidRPr="003D4649" w:rsidRDefault="008E3A86" w:rsidP="008E3A86">
      <w:pPr>
        <w:rPr>
          <w:sz w:val="22"/>
        </w:rPr>
      </w:pPr>
    </w:p>
    <w:p w14:paraId="256DE5EB" w14:textId="400FE668" w:rsidR="00A80F31" w:rsidRPr="003D4649" w:rsidRDefault="00A80F31" w:rsidP="008E3A86">
      <w:pPr>
        <w:rPr>
          <w:sz w:val="22"/>
        </w:rPr>
      </w:pPr>
      <w:r w:rsidRPr="003D4649">
        <w:rPr>
          <w:sz w:val="22"/>
        </w:rPr>
        <w:t>Eliminacija vyksta nepriklausomai nuo dozės.</w:t>
      </w:r>
      <w:r w:rsidR="008E3A86" w:rsidRPr="003D4649">
        <w:rPr>
          <w:sz w:val="22"/>
        </w:rPr>
        <w:t xml:space="preserve"> </w:t>
      </w:r>
      <w:r w:rsidRPr="003D4649">
        <w:rPr>
          <w:sz w:val="22"/>
        </w:rPr>
        <w:t>Daugiau kaip 90 % medžia</w:t>
      </w:r>
      <w:r w:rsidR="0012763B" w:rsidRPr="003D4649">
        <w:rPr>
          <w:sz w:val="22"/>
        </w:rPr>
        <w:t>g</w:t>
      </w:r>
      <w:r w:rsidRPr="003D4649">
        <w:rPr>
          <w:sz w:val="22"/>
        </w:rPr>
        <w:t>os pašalinama per inkstus. Tik apie 2 % suvartotos dozės iš pacientų, kurių inkstų funkcija normali, organizmo šalinama ne per inkstus. Bendrasis klirensas yra maždaug 0,73 ml x min</w:t>
      </w:r>
      <w:r w:rsidRPr="003D4649">
        <w:rPr>
          <w:sz w:val="22"/>
          <w:vertAlign w:val="superscript"/>
        </w:rPr>
        <w:t>-1</w:t>
      </w:r>
      <w:r w:rsidRPr="003D4649">
        <w:rPr>
          <w:sz w:val="22"/>
        </w:rPr>
        <w:t xml:space="preserve"> x kg</w:t>
      </w:r>
      <w:r w:rsidRPr="003D4649">
        <w:rPr>
          <w:sz w:val="22"/>
          <w:vertAlign w:val="superscript"/>
        </w:rPr>
        <w:t>-1</w:t>
      </w:r>
      <w:r w:rsidRPr="003D4649">
        <w:rPr>
          <w:sz w:val="22"/>
        </w:rPr>
        <w:t>.</w:t>
      </w:r>
    </w:p>
    <w:p w14:paraId="23AE6DA0" w14:textId="77777777" w:rsidR="008E3A86" w:rsidRPr="003D4649" w:rsidRDefault="008E3A86" w:rsidP="008E3A86">
      <w:pPr>
        <w:rPr>
          <w:sz w:val="22"/>
        </w:rPr>
      </w:pPr>
    </w:p>
    <w:p w14:paraId="42843F23" w14:textId="3A9229FE" w:rsidR="0012763B" w:rsidRPr="003D4649" w:rsidRDefault="0012763B" w:rsidP="008E3A86">
      <w:pPr>
        <w:rPr>
          <w:sz w:val="22"/>
        </w:rPr>
      </w:pPr>
      <w:r w:rsidRPr="003D4649">
        <w:rPr>
          <w:sz w:val="22"/>
        </w:rPr>
        <w:t>Pacientams, kurių inkstų funkcija sutrikusi, pusinės eliminacijos laikas pailgėja priklausomai nuo inkstų funkcijos sutrikimo laipsnio. Palaikant įp</w:t>
      </w:r>
      <w:r w:rsidR="00AD7E1C" w:rsidRPr="003D4649">
        <w:rPr>
          <w:sz w:val="22"/>
        </w:rPr>
        <w:t>r</w:t>
      </w:r>
      <w:r w:rsidRPr="003D4649">
        <w:rPr>
          <w:sz w:val="22"/>
        </w:rPr>
        <w:t>astinę dozę gentamicinas kaupiasi. Gentamiciną galima pašalinti dializės būdu.</w:t>
      </w:r>
    </w:p>
    <w:p w14:paraId="0AD88259" w14:textId="77777777" w:rsidR="008E3A86" w:rsidRPr="003D4649" w:rsidRDefault="008E3A86" w:rsidP="008E3A86">
      <w:pPr>
        <w:rPr>
          <w:sz w:val="22"/>
        </w:rPr>
      </w:pPr>
    </w:p>
    <w:p w14:paraId="6952F709" w14:textId="2875D033" w:rsidR="0012763B" w:rsidRPr="003D4649" w:rsidRDefault="0012763B" w:rsidP="008E3A86">
      <w:pPr>
        <w:rPr>
          <w:sz w:val="22"/>
        </w:rPr>
      </w:pPr>
      <w:r w:rsidRPr="003D4649">
        <w:rPr>
          <w:sz w:val="22"/>
        </w:rPr>
        <w:t>Ekstrakorporinės hemodializės metu, priklausomai nuo jos trukmės, iš kraujo serumo pašalinama 50–80 % gentamicino. Taip pat galima ir peritoninė dializė. Tokiu atveju pusinės eliminacijos laikas yra 12,5–28,5 va</w:t>
      </w:r>
      <w:r w:rsidR="00AD7E1C" w:rsidRPr="003D4649">
        <w:rPr>
          <w:sz w:val="22"/>
        </w:rPr>
        <w:t>landos ir per 48–72 valandas paš</w:t>
      </w:r>
      <w:r w:rsidRPr="003D4649">
        <w:rPr>
          <w:sz w:val="22"/>
        </w:rPr>
        <w:t>alinama 25 % dozės (žr. 4.2 skyrių).</w:t>
      </w:r>
    </w:p>
    <w:p w14:paraId="442EE6BE" w14:textId="77777777" w:rsidR="008D3B35" w:rsidRPr="003D4649" w:rsidRDefault="008D3B35">
      <w:pPr>
        <w:keepNext/>
        <w:tabs>
          <w:tab w:val="left" w:pos="567"/>
        </w:tabs>
        <w:spacing w:line="260" w:lineRule="exact"/>
        <w:jc w:val="both"/>
        <w:outlineLvl w:val="3"/>
        <w:rPr>
          <w:sz w:val="22"/>
          <w:szCs w:val="22"/>
        </w:rPr>
      </w:pPr>
    </w:p>
    <w:p w14:paraId="5656EDD3" w14:textId="77777777" w:rsidR="008D3B35" w:rsidRPr="003D4649" w:rsidRDefault="00AB4978">
      <w:pPr>
        <w:keepNext/>
        <w:tabs>
          <w:tab w:val="left" w:pos="567"/>
        </w:tabs>
        <w:spacing w:line="260" w:lineRule="exact"/>
        <w:jc w:val="both"/>
        <w:outlineLvl w:val="3"/>
        <w:rPr>
          <w:b/>
          <w:bCs/>
          <w:sz w:val="22"/>
          <w:szCs w:val="28"/>
          <w:lang w:eastAsia="x-none"/>
        </w:rPr>
      </w:pPr>
      <w:r w:rsidRPr="003D4649">
        <w:rPr>
          <w:b/>
          <w:bCs/>
          <w:sz w:val="22"/>
          <w:szCs w:val="28"/>
          <w:lang w:eastAsia="x-none"/>
        </w:rPr>
        <w:t>5.3</w:t>
      </w:r>
      <w:r w:rsidRPr="003D4649">
        <w:rPr>
          <w:b/>
          <w:bCs/>
          <w:sz w:val="22"/>
          <w:szCs w:val="28"/>
          <w:lang w:eastAsia="x-none"/>
        </w:rPr>
        <w:tab/>
        <w:t>Ikiklinikinių saugumo tyrimų duomenys</w:t>
      </w:r>
    </w:p>
    <w:p w14:paraId="5FEE9995" w14:textId="77777777" w:rsidR="008D3B35" w:rsidRPr="003D4649" w:rsidRDefault="008D3B35">
      <w:pPr>
        <w:rPr>
          <w:sz w:val="22"/>
          <w:szCs w:val="24"/>
        </w:rPr>
      </w:pPr>
    </w:p>
    <w:p w14:paraId="1669E158" w14:textId="715D8C75" w:rsidR="00EB414E" w:rsidRPr="003D4649" w:rsidRDefault="00EB414E">
      <w:pPr>
        <w:rPr>
          <w:b/>
          <w:sz w:val="22"/>
          <w:szCs w:val="24"/>
        </w:rPr>
      </w:pPr>
      <w:r w:rsidRPr="003D4649">
        <w:rPr>
          <w:b/>
          <w:sz w:val="22"/>
          <w:szCs w:val="24"/>
        </w:rPr>
        <w:t>Lėtinis toksinis poveikis</w:t>
      </w:r>
    </w:p>
    <w:p w14:paraId="407A38BD" w14:textId="672AE233" w:rsidR="00EB414E" w:rsidRPr="003D4649" w:rsidRDefault="00EB414E">
      <w:pPr>
        <w:rPr>
          <w:sz w:val="22"/>
          <w:szCs w:val="24"/>
        </w:rPr>
      </w:pPr>
      <w:r w:rsidRPr="003D4649">
        <w:rPr>
          <w:sz w:val="22"/>
          <w:szCs w:val="24"/>
        </w:rPr>
        <w:t>Lėtinio toksinio poveikio tyrimų su skirtingomis gyvūnų rūšimis metu (skiriant vaistinį preparatą i.m.) buvo stebėtas nefrotoksinis ir ototoksinis poveikis.</w:t>
      </w:r>
    </w:p>
    <w:p w14:paraId="7334A926" w14:textId="77777777" w:rsidR="00EB414E" w:rsidRPr="003D4649" w:rsidRDefault="00EB414E">
      <w:pPr>
        <w:rPr>
          <w:sz w:val="22"/>
          <w:szCs w:val="24"/>
        </w:rPr>
      </w:pPr>
    </w:p>
    <w:p w14:paraId="464A02DA" w14:textId="5A496EEA" w:rsidR="00EB414E" w:rsidRPr="003D4649" w:rsidRDefault="00EB414E">
      <w:pPr>
        <w:rPr>
          <w:b/>
          <w:sz w:val="22"/>
          <w:szCs w:val="24"/>
        </w:rPr>
      </w:pPr>
      <w:r w:rsidRPr="003D4649">
        <w:rPr>
          <w:b/>
          <w:sz w:val="22"/>
          <w:szCs w:val="24"/>
        </w:rPr>
        <w:t xml:space="preserve">Genotoksinis ir kancerogeninis poveikis </w:t>
      </w:r>
    </w:p>
    <w:p w14:paraId="260BEA7A" w14:textId="7D27F0AC" w:rsidR="00EB414E" w:rsidRPr="003D4649" w:rsidRDefault="00EB414E">
      <w:pPr>
        <w:rPr>
          <w:sz w:val="22"/>
          <w:szCs w:val="24"/>
        </w:rPr>
      </w:pPr>
      <w:r w:rsidRPr="00386650">
        <w:rPr>
          <w:i/>
          <w:sz w:val="22"/>
          <w:szCs w:val="24"/>
        </w:rPr>
        <w:t>In vitro</w:t>
      </w:r>
      <w:r w:rsidRPr="003D4649">
        <w:rPr>
          <w:sz w:val="22"/>
          <w:szCs w:val="24"/>
        </w:rPr>
        <w:t xml:space="preserve"> ir </w:t>
      </w:r>
      <w:r w:rsidRPr="00386650">
        <w:rPr>
          <w:i/>
          <w:sz w:val="22"/>
          <w:szCs w:val="24"/>
        </w:rPr>
        <w:t>in vivo</w:t>
      </w:r>
      <w:r w:rsidRPr="003D4649">
        <w:rPr>
          <w:sz w:val="22"/>
          <w:szCs w:val="24"/>
        </w:rPr>
        <w:t xml:space="preserve"> tyrimų metu gentamicinas nebuvo genotoksiškas. Ilgalaikių gentamicino </w:t>
      </w:r>
      <w:r w:rsidR="003A2D7B">
        <w:rPr>
          <w:sz w:val="22"/>
          <w:szCs w:val="24"/>
        </w:rPr>
        <w:t xml:space="preserve">galimo </w:t>
      </w:r>
      <w:r w:rsidRPr="003D4649">
        <w:rPr>
          <w:sz w:val="22"/>
          <w:szCs w:val="24"/>
        </w:rPr>
        <w:t>kancerogeninio poveikio tyrimų su gyvūnais neatlikta.</w:t>
      </w:r>
    </w:p>
    <w:p w14:paraId="2DAF2135" w14:textId="77777777" w:rsidR="00EB414E" w:rsidRPr="003D4649" w:rsidRDefault="00EB414E">
      <w:pPr>
        <w:rPr>
          <w:sz w:val="22"/>
          <w:szCs w:val="24"/>
        </w:rPr>
      </w:pPr>
    </w:p>
    <w:p w14:paraId="0942161A" w14:textId="79A3B607" w:rsidR="00EB414E" w:rsidRPr="003D4649" w:rsidRDefault="00EB414E">
      <w:pPr>
        <w:rPr>
          <w:b/>
          <w:sz w:val="22"/>
          <w:szCs w:val="24"/>
        </w:rPr>
      </w:pPr>
      <w:r w:rsidRPr="003D4649">
        <w:rPr>
          <w:b/>
          <w:sz w:val="22"/>
          <w:szCs w:val="24"/>
        </w:rPr>
        <w:t>Toksiškumas ir reprodukcija</w:t>
      </w:r>
    </w:p>
    <w:p w14:paraId="0B5699EC" w14:textId="5E83E68F" w:rsidR="00EB414E" w:rsidRPr="003D4649" w:rsidRDefault="00EB414E" w:rsidP="00EB414E">
      <w:pPr>
        <w:rPr>
          <w:sz w:val="22"/>
        </w:rPr>
      </w:pPr>
      <w:r w:rsidRPr="003D4649">
        <w:rPr>
          <w:sz w:val="22"/>
        </w:rPr>
        <w:t>Aminoglikozidų klasės antibiotikų tyrimų metu buvo stebėta galima vaisiaus vidinės ausies ir inkstų pažeidimo rizika. Žiurkių ir jūrų kiaulyčių patelėms davus gentamicino, buvo dokumentuoti vaisiaus inkstų sutrikimai.</w:t>
      </w:r>
    </w:p>
    <w:p w14:paraId="64D468A2" w14:textId="77777777" w:rsidR="00EB414E" w:rsidRPr="003D4649" w:rsidRDefault="00EB414E">
      <w:pPr>
        <w:rPr>
          <w:sz w:val="22"/>
          <w:szCs w:val="24"/>
        </w:rPr>
      </w:pPr>
    </w:p>
    <w:p w14:paraId="43BF06F6" w14:textId="1889F81F" w:rsidR="00EB414E" w:rsidRPr="003D4649" w:rsidRDefault="00EB414E">
      <w:pPr>
        <w:rPr>
          <w:b/>
          <w:sz w:val="22"/>
          <w:szCs w:val="24"/>
        </w:rPr>
      </w:pPr>
      <w:r w:rsidRPr="003D4649">
        <w:rPr>
          <w:b/>
          <w:sz w:val="22"/>
          <w:szCs w:val="24"/>
        </w:rPr>
        <w:t>Vaisingumo sutrikimas</w:t>
      </w:r>
    </w:p>
    <w:p w14:paraId="0000704B" w14:textId="5DEA42EF" w:rsidR="00EB414E" w:rsidRPr="003D4649" w:rsidRDefault="00EB414E">
      <w:pPr>
        <w:rPr>
          <w:sz w:val="22"/>
          <w:szCs w:val="24"/>
        </w:rPr>
      </w:pPr>
      <w:r w:rsidRPr="003D4649">
        <w:rPr>
          <w:sz w:val="22"/>
          <w:szCs w:val="24"/>
        </w:rPr>
        <w:t>Buvo stebėtas nepageidaujamas poveikis graužikų vaisingumui (pakitusi spermatogenezė ir spermos rodikliai).</w:t>
      </w:r>
    </w:p>
    <w:p w14:paraId="08625A9E" w14:textId="77777777" w:rsidR="008D3B35" w:rsidRPr="003D4649" w:rsidRDefault="008D3B35">
      <w:pPr>
        <w:rPr>
          <w:sz w:val="22"/>
          <w:szCs w:val="24"/>
        </w:rPr>
      </w:pPr>
    </w:p>
    <w:p w14:paraId="403B1306" w14:textId="77777777" w:rsidR="008D3B35" w:rsidRPr="003D4649" w:rsidRDefault="008D3B35">
      <w:pPr>
        <w:rPr>
          <w:sz w:val="22"/>
          <w:szCs w:val="24"/>
        </w:rPr>
      </w:pPr>
    </w:p>
    <w:p w14:paraId="3555ACCA" w14:textId="77777777" w:rsidR="008D3B35" w:rsidRPr="003D4649" w:rsidRDefault="00AB4978">
      <w:pPr>
        <w:keepNext/>
        <w:keepLines/>
        <w:tabs>
          <w:tab w:val="left" w:pos="567"/>
        </w:tabs>
        <w:outlineLvl w:val="2"/>
        <w:rPr>
          <w:b/>
          <w:bCs/>
          <w:sz w:val="22"/>
          <w:szCs w:val="26"/>
          <w:lang w:eastAsia="x-none"/>
        </w:rPr>
      </w:pPr>
      <w:r w:rsidRPr="003D4649">
        <w:rPr>
          <w:b/>
          <w:bCs/>
          <w:sz w:val="22"/>
          <w:szCs w:val="26"/>
          <w:lang w:eastAsia="x-none"/>
        </w:rPr>
        <w:t>6.</w:t>
      </w:r>
      <w:r w:rsidRPr="003D4649">
        <w:rPr>
          <w:b/>
          <w:bCs/>
          <w:sz w:val="22"/>
          <w:szCs w:val="26"/>
          <w:lang w:eastAsia="x-none"/>
        </w:rPr>
        <w:tab/>
        <w:t>FARMACINĖ INFORMACIJA</w:t>
      </w:r>
    </w:p>
    <w:p w14:paraId="32D29288" w14:textId="77777777" w:rsidR="008D3B35" w:rsidRPr="003D4649" w:rsidRDefault="008D3B35">
      <w:pPr>
        <w:rPr>
          <w:sz w:val="22"/>
          <w:szCs w:val="24"/>
        </w:rPr>
      </w:pPr>
    </w:p>
    <w:p w14:paraId="534C3A61" w14:textId="77777777" w:rsidR="008D3B35" w:rsidRPr="003D4649" w:rsidRDefault="00AB4978">
      <w:pPr>
        <w:keepNext/>
        <w:tabs>
          <w:tab w:val="left" w:pos="567"/>
        </w:tabs>
        <w:spacing w:line="260" w:lineRule="exact"/>
        <w:jc w:val="both"/>
        <w:outlineLvl w:val="3"/>
        <w:rPr>
          <w:b/>
          <w:bCs/>
          <w:sz w:val="22"/>
          <w:szCs w:val="28"/>
          <w:lang w:eastAsia="x-none"/>
        </w:rPr>
      </w:pPr>
      <w:r w:rsidRPr="003D4649">
        <w:rPr>
          <w:b/>
          <w:bCs/>
          <w:sz w:val="22"/>
          <w:szCs w:val="28"/>
          <w:lang w:eastAsia="x-none"/>
        </w:rPr>
        <w:lastRenderedPageBreak/>
        <w:t>6.1</w:t>
      </w:r>
      <w:r w:rsidRPr="003D4649">
        <w:rPr>
          <w:b/>
          <w:bCs/>
          <w:sz w:val="22"/>
          <w:szCs w:val="28"/>
          <w:lang w:eastAsia="x-none"/>
        </w:rPr>
        <w:tab/>
        <w:t>Pagalbinių medžiagų sąrašas</w:t>
      </w:r>
    </w:p>
    <w:p w14:paraId="2E688650" w14:textId="77777777" w:rsidR="008D3B35" w:rsidRPr="003D4649" w:rsidRDefault="008D3B35">
      <w:pPr>
        <w:rPr>
          <w:sz w:val="22"/>
          <w:szCs w:val="24"/>
        </w:rPr>
      </w:pPr>
    </w:p>
    <w:p w14:paraId="72312E41" w14:textId="7990A5C3" w:rsidR="007158A5" w:rsidRPr="003D4649" w:rsidRDefault="007158A5" w:rsidP="007158A5">
      <w:pPr>
        <w:suppressAutoHyphens/>
        <w:rPr>
          <w:sz w:val="22"/>
          <w:szCs w:val="24"/>
        </w:rPr>
      </w:pPr>
      <w:r w:rsidRPr="003D4649">
        <w:rPr>
          <w:sz w:val="22"/>
        </w:rPr>
        <w:t>Met</w:t>
      </w:r>
      <w:r w:rsidR="001C727B" w:rsidRPr="003D4649">
        <w:rPr>
          <w:sz w:val="22"/>
        </w:rPr>
        <w:t>ilo parahi</w:t>
      </w:r>
      <w:r w:rsidRPr="003D4649">
        <w:rPr>
          <w:sz w:val="22"/>
        </w:rPr>
        <w:t>droksibenzoatas</w:t>
      </w:r>
    </w:p>
    <w:p w14:paraId="63C8772F" w14:textId="75940E9A" w:rsidR="007158A5" w:rsidRPr="003D4649" w:rsidRDefault="007158A5" w:rsidP="007158A5">
      <w:pPr>
        <w:suppressAutoHyphens/>
        <w:rPr>
          <w:sz w:val="22"/>
          <w:szCs w:val="24"/>
        </w:rPr>
      </w:pPr>
      <w:r w:rsidRPr="003D4649">
        <w:rPr>
          <w:sz w:val="22"/>
        </w:rPr>
        <w:t>Propilo parahidroksibenzoatas</w:t>
      </w:r>
    </w:p>
    <w:p w14:paraId="1C9144C8" w14:textId="0C07ED01" w:rsidR="007158A5" w:rsidRPr="003D4649" w:rsidRDefault="007158A5" w:rsidP="007158A5">
      <w:pPr>
        <w:suppressAutoHyphens/>
        <w:rPr>
          <w:sz w:val="22"/>
          <w:szCs w:val="24"/>
        </w:rPr>
      </w:pPr>
      <w:r w:rsidRPr="003D4649">
        <w:rPr>
          <w:sz w:val="22"/>
        </w:rPr>
        <w:t>Natrio metabisulfitas (E223)</w:t>
      </w:r>
    </w:p>
    <w:p w14:paraId="0C08660E" w14:textId="272CE351" w:rsidR="007158A5" w:rsidRPr="003D4649" w:rsidRDefault="007158A5" w:rsidP="007158A5">
      <w:pPr>
        <w:suppressAutoHyphens/>
        <w:rPr>
          <w:sz w:val="22"/>
          <w:szCs w:val="24"/>
        </w:rPr>
      </w:pPr>
      <w:r w:rsidRPr="003D4649">
        <w:rPr>
          <w:sz w:val="22"/>
        </w:rPr>
        <w:t>Dinatrio edetatas</w:t>
      </w:r>
    </w:p>
    <w:p w14:paraId="393FDFCF" w14:textId="56D58F63" w:rsidR="007158A5" w:rsidRPr="003D4649" w:rsidRDefault="007158A5" w:rsidP="007158A5">
      <w:pPr>
        <w:suppressAutoHyphens/>
        <w:rPr>
          <w:sz w:val="22"/>
          <w:szCs w:val="24"/>
        </w:rPr>
      </w:pPr>
      <w:r w:rsidRPr="003D4649">
        <w:rPr>
          <w:sz w:val="22"/>
        </w:rPr>
        <w:t>Injekcinis vanduo</w:t>
      </w:r>
    </w:p>
    <w:p w14:paraId="3577606E" w14:textId="77777777" w:rsidR="008D3B35" w:rsidRPr="003D4649" w:rsidRDefault="008D3B35">
      <w:pPr>
        <w:rPr>
          <w:sz w:val="22"/>
          <w:szCs w:val="24"/>
        </w:rPr>
      </w:pPr>
    </w:p>
    <w:p w14:paraId="3FBB33B4" w14:textId="77777777" w:rsidR="008D3B35" w:rsidRPr="003D4649" w:rsidRDefault="00AB4978">
      <w:pPr>
        <w:keepNext/>
        <w:tabs>
          <w:tab w:val="left" w:pos="567"/>
        </w:tabs>
        <w:spacing w:line="260" w:lineRule="exact"/>
        <w:jc w:val="both"/>
        <w:outlineLvl w:val="3"/>
        <w:rPr>
          <w:b/>
          <w:bCs/>
          <w:sz w:val="22"/>
          <w:szCs w:val="28"/>
          <w:lang w:eastAsia="x-none"/>
        </w:rPr>
      </w:pPr>
      <w:r w:rsidRPr="003D4649">
        <w:rPr>
          <w:b/>
          <w:bCs/>
          <w:sz w:val="22"/>
          <w:szCs w:val="28"/>
          <w:lang w:eastAsia="x-none"/>
        </w:rPr>
        <w:t>6.2</w:t>
      </w:r>
      <w:r w:rsidRPr="003D4649">
        <w:rPr>
          <w:b/>
          <w:bCs/>
          <w:sz w:val="22"/>
          <w:szCs w:val="28"/>
          <w:lang w:eastAsia="x-none"/>
        </w:rPr>
        <w:tab/>
        <w:t>Nesuderinamumas</w:t>
      </w:r>
    </w:p>
    <w:p w14:paraId="0BBB4EC5" w14:textId="77777777" w:rsidR="008D3B35" w:rsidRPr="003D4649" w:rsidRDefault="008D3B35">
      <w:pPr>
        <w:rPr>
          <w:sz w:val="22"/>
          <w:szCs w:val="24"/>
        </w:rPr>
      </w:pPr>
    </w:p>
    <w:p w14:paraId="5A10B4CF" w14:textId="5203DAD0" w:rsidR="008D3B35" w:rsidRPr="003D4649" w:rsidRDefault="005959F9">
      <w:pPr>
        <w:rPr>
          <w:sz w:val="22"/>
          <w:szCs w:val="24"/>
        </w:rPr>
      </w:pPr>
      <w:r w:rsidRPr="003D4649">
        <w:rPr>
          <w:sz w:val="22"/>
          <w:szCs w:val="24"/>
        </w:rPr>
        <w:t>Gentamicin Basi</w:t>
      </w:r>
      <w:r w:rsidR="00AB4978" w:rsidRPr="003D4649">
        <w:rPr>
          <w:sz w:val="22"/>
          <w:szCs w:val="24"/>
        </w:rPr>
        <w:t xml:space="preserve"> negalima maišyti su kitais</w:t>
      </w:r>
      <w:r w:rsidRPr="003D4649">
        <w:rPr>
          <w:sz w:val="22"/>
          <w:szCs w:val="24"/>
        </w:rPr>
        <w:t xml:space="preserve"> vaistiniais preparatais ir jį reikia vartoti atskirai rekomenduojamu vartojimo būdu ir pagal dozavimo schemą.</w:t>
      </w:r>
    </w:p>
    <w:p w14:paraId="4DF55A44" w14:textId="77777777" w:rsidR="008D3B35" w:rsidRPr="003D4649" w:rsidRDefault="008D3B35">
      <w:pPr>
        <w:rPr>
          <w:sz w:val="22"/>
          <w:szCs w:val="24"/>
        </w:rPr>
      </w:pPr>
    </w:p>
    <w:p w14:paraId="5894C036" w14:textId="77777777" w:rsidR="008D3B35" w:rsidRPr="003D4649" w:rsidRDefault="00AB4978" w:rsidP="003C4248">
      <w:pPr>
        <w:keepNext/>
        <w:tabs>
          <w:tab w:val="left" w:pos="567"/>
        </w:tabs>
        <w:spacing w:line="260" w:lineRule="exact"/>
        <w:jc w:val="both"/>
        <w:outlineLvl w:val="3"/>
        <w:rPr>
          <w:b/>
          <w:bCs/>
          <w:sz w:val="22"/>
          <w:szCs w:val="28"/>
          <w:lang w:eastAsia="x-none"/>
        </w:rPr>
      </w:pPr>
      <w:r w:rsidRPr="003D4649">
        <w:rPr>
          <w:b/>
          <w:bCs/>
          <w:sz w:val="22"/>
          <w:szCs w:val="28"/>
          <w:lang w:eastAsia="x-none"/>
        </w:rPr>
        <w:t>6.3</w:t>
      </w:r>
      <w:r w:rsidRPr="003D4649">
        <w:rPr>
          <w:b/>
          <w:bCs/>
          <w:sz w:val="22"/>
          <w:szCs w:val="28"/>
          <w:lang w:eastAsia="x-none"/>
        </w:rPr>
        <w:tab/>
        <w:t>Tinkamumo laikas</w:t>
      </w:r>
    </w:p>
    <w:p w14:paraId="5D9ECBD4" w14:textId="77777777" w:rsidR="008D3B35" w:rsidRPr="003D4649" w:rsidRDefault="008D3B35" w:rsidP="001929D8">
      <w:pPr>
        <w:keepNext/>
        <w:rPr>
          <w:sz w:val="22"/>
          <w:szCs w:val="24"/>
        </w:rPr>
      </w:pPr>
    </w:p>
    <w:p w14:paraId="2FFE79A8" w14:textId="5976955F" w:rsidR="008D3B35" w:rsidRPr="003D4649" w:rsidRDefault="005959F9" w:rsidP="001929D8">
      <w:pPr>
        <w:keepNext/>
        <w:rPr>
          <w:sz w:val="22"/>
          <w:szCs w:val="24"/>
        </w:rPr>
      </w:pPr>
      <w:r w:rsidRPr="003D4649">
        <w:rPr>
          <w:sz w:val="22"/>
          <w:szCs w:val="24"/>
        </w:rPr>
        <w:t>3 metai.</w:t>
      </w:r>
    </w:p>
    <w:p w14:paraId="508DDC40" w14:textId="77777777" w:rsidR="008D3B35" w:rsidRPr="003D4649" w:rsidRDefault="008D3B35">
      <w:pPr>
        <w:rPr>
          <w:sz w:val="22"/>
          <w:szCs w:val="24"/>
        </w:rPr>
      </w:pPr>
    </w:p>
    <w:p w14:paraId="6D476242" w14:textId="77777777" w:rsidR="008D3B35" w:rsidRPr="003D4649" w:rsidRDefault="00AB4978">
      <w:pPr>
        <w:keepNext/>
        <w:tabs>
          <w:tab w:val="left" w:pos="567"/>
        </w:tabs>
        <w:spacing w:line="260" w:lineRule="exact"/>
        <w:jc w:val="both"/>
        <w:outlineLvl w:val="3"/>
        <w:rPr>
          <w:b/>
          <w:bCs/>
          <w:sz w:val="22"/>
          <w:szCs w:val="28"/>
          <w:lang w:eastAsia="x-none"/>
        </w:rPr>
      </w:pPr>
      <w:r w:rsidRPr="003D4649">
        <w:rPr>
          <w:b/>
          <w:bCs/>
          <w:sz w:val="22"/>
          <w:szCs w:val="28"/>
          <w:lang w:eastAsia="x-none"/>
        </w:rPr>
        <w:t>6.4</w:t>
      </w:r>
      <w:r w:rsidRPr="003D4649">
        <w:rPr>
          <w:b/>
          <w:bCs/>
          <w:sz w:val="22"/>
          <w:szCs w:val="28"/>
          <w:lang w:eastAsia="x-none"/>
        </w:rPr>
        <w:tab/>
        <w:t>Specialios laikymo sąlygos</w:t>
      </w:r>
    </w:p>
    <w:p w14:paraId="6691641A" w14:textId="77777777" w:rsidR="008D3B35" w:rsidRPr="003D4649" w:rsidRDefault="008D3B35">
      <w:pPr>
        <w:rPr>
          <w:sz w:val="22"/>
          <w:szCs w:val="24"/>
        </w:rPr>
      </w:pPr>
    </w:p>
    <w:p w14:paraId="6AD582E9" w14:textId="257E220F" w:rsidR="008D3B35" w:rsidRPr="003D4649" w:rsidRDefault="005959F9">
      <w:pPr>
        <w:rPr>
          <w:sz w:val="22"/>
        </w:rPr>
      </w:pPr>
      <w:r w:rsidRPr="003D4649">
        <w:rPr>
          <w:sz w:val="22"/>
        </w:rPr>
        <w:t>Šiam vaistiniam preparatui specialių laikymo sąlygų nereikia.</w:t>
      </w:r>
    </w:p>
    <w:p w14:paraId="72ED4FFF" w14:textId="77777777" w:rsidR="005959F9" w:rsidRPr="003D4649" w:rsidRDefault="005959F9">
      <w:pPr>
        <w:rPr>
          <w:sz w:val="22"/>
          <w:szCs w:val="24"/>
        </w:rPr>
      </w:pPr>
    </w:p>
    <w:p w14:paraId="1C0C05FB" w14:textId="3A1A2835" w:rsidR="008D3B35" w:rsidRPr="003D4649" w:rsidRDefault="00AB4978">
      <w:pPr>
        <w:keepNext/>
        <w:tabs>
          <w:tab w:val="left" w:pos="567"/>
        </w:tabs>
        <w:spacing w:line="260" w:lineRule="exact"/>
        <w:jc w:val="both"/>
        <w:outlineLvl w:val="3"/>
        <w:rPr>
          <w:b/>
          <w:bCs/>
          <w:sz w:val="22"/>
          <w:szCs w:val="28"/>
          <w:lang w:eastAsia="x-none"/>
        </w:rPr>
      </w:pPr>
      <w:r w:rsidRPr="003D4649">
        <w:rPr>
          <w:b/>
          <w:bCs/>
          <w:sz w:val="22"/>
          <w:szCs w:val="28"/>
          <w:lang w:eastAsia="x-none"/>
        </w:rPr>
        <w:t>6.5</w:t>
      </w:r>
      <w:r w:rsidRPr="003D4649">
        <w:rPr>
          <w:b/>
          <w:bCs/>
          <w:sz w:val="22"/>
          <w:szCs w:val="28"/>
          <w:lang w:eastAsia="x-none"/>
        </w:rPr>
        <w:tab/>
        <w:t>Talpyklės pobūdis ir jos turinys</w:t>
      </w:r>
      <w:r w:rsidRPr="003D4649">
        <w:rPr>
          <w:b/>
          <w:sz w:val="22"/>
          <w:szCs w:val="24"/>
          <w:lang w:eastAsia="x-none"/>
        </w:rPr>
        <w:t xml:space="preserve"> </w:t>
      </w:r>
    </w:p>
    <w:p w14:paraId="144E1FDD" w14:textId="77777777" w:rsidR="008D3B35" w:rsidRPr="003D4649" w:rsidRDefault="008D3B35">
      <w:pPr>
        <w:rPr>
          <w:sz w:val="22"/>
          <w:szCs w:val="24"/>
        </w:rPr>
      </w:pPr>
    </w:p>
    <w:p w14:paraId="1522CC78" w14:textId="6B2EA09A" w:rsidR="005959F9" w:rsidRPr="003D4649" w:rsidRDefault="005959F9">
      <w:pPr>
        <w:rPr>
          <w:sz w:val="22"/>
          <w:szCs w:val="24"/>
        </w:rPr>
      </w:pPr>
      <w:r w:rsidRPr="003D4649">
        <w:rPr>
          <w:sz w:val="22"/>
          <w:szCs w:val="24"/>
        </w:rPr>
        <w:t>Stiklo ampulės.</w:t>
      </w:r>
    </w:p>
    <w:p w14:paraId="0E09E86B" w14:textId="4F57C559" w:rsidR="005959F9" w:rsidRPr="003D4649" w:rsidRDefault="005959F9">
      <w:pPr>
        <w:rPr>
          <w:sz w:val="22"/>
          <w:szCs w:val="24"/>
        </w:rPr>
      </w:pPr>
      <w:r w:rsidRPr="003D4649">
        <w:rPr>
          <w:sz w:val="22"/>
          <w:szCs w:val="24"/>
        </w:rPr>
        <w:t>Pakuotėje yra 5, 6, 10 arba 50 ampulių po 2 ml.</w:t>
      </w:r>
    </w:p>
    <w:p w14:paraId="753ABDCC" w14:textId="77777777" w:rsidR="005959F9" w:rsidRPr="003D4649" w:rsidRDefault="005959F9">
      <w:pPr>
        <w:rPr>
          <w:sz w:val="22"/>
          <w:szCs w:val="24"/>
        </w:rPr>
      </w:pPr>
    </w:p>
    <w:p w14:paraId="1429252C" w14:textId="5B07176A" w:rsidR="008D3B35" w:rsidRPr="003D4649" w:rsidRDefault="00AB4978">
      <w:pPr>
        <w:rPr>
          <w:sz w:val="22"/>
          <w:szCs w:val="24"/>
        </w:rPr>
      </w:pPr>
      <w:r w:rsidRPr="003D4649">
        <w:rPr>
          <w:sz w:val="22"/>
          <w:szCs w:val="24"/>
        </w:rPr>
        <w:t>Gali būti tiekiamo</w:t>
      </w:r>
      <w:r w:rsidR="005959F9" w:rsidRPr="003D4649">
        <w:rPr>
          <w:sz w:val="22"/>
          <w:szCs w:val="24"/>
        </w:rPr>
        <w:t>s ne visų dydžių pakuotės.</w:t>
      </w:r>
    </w:p>
    <w:p w14:paraId="0983D231" w14:textId="77777777" w:rsidR="008D3B35" w:rsidRPr="003D4649" w:rsidRDefault="008D3B35">
      <w:pPr>
        <w:rPr>
          <w:sz w:val="22"/>
          <w:szCs w:val="24"/>
        </w:rPr>
      </w:pPr>
    </w:p>
    <w:p w14:paraId="21236709" w14:textId="2B4BC108" w:rsidR="008D3B35" w:rsidRPr="003D4649" w:rsidRDefault="00AB4978">
      <w:pPr>
        <w:keepNext/>
        <w:tabs>
          <w:tab w:val="left" w:pos="567"/>
        </w:tabs>
        <w:spacing w:line="260" w:lineRule="exact"/>
        <w:jc w:val="both"/>
        <w:outlineLvl w:val="3"/>
        <w:rPr>
          <w:b/>
          <w:bCs/>
          <w:sz w:val="22"/>
          <w:szCs w:val="28"/>
          <w:lang w:eastAsia="x-none"/>
        </w:rPr>
      </w:pPr>
      <w:r w:rsidRPr="003D4649">
        <w:rPr>
          <w:b/>
          <w:bCs/>
          <w:sz w:val="22"/>
          <w:szCs w:val="28"/>
          <w:lang w:eastAsia="x-none"/>
        </w:rPr>
        <w:t>6.6</w:t>
      </w:r>
      <w:r w:rsidRPr="003D4649">
        <w:rPr>
          <w:b/>
          <w:bCs/>
          <w:sz w:val="22"/>
          <w:szCs w:val="28"/>
          <w:lang w:eastAsia="x-none"/>
        </w:rPr>
        <w:tab/>
        <w:t xml:space="preserve">Specialūs reikalavimai atliekoms tvarkyti </w:t>
      </w:r>
      <w:r w:rsidR="003C4248">
        <w:rPr>
          <w:b/>
          <w:bCs/>
          <w:sz w:val="22"/>
          <w:szCs w:val="28"/>
          <w:lang w:eastAsia="x-none"/>
        </w:rPr>
        <w:t>ir vaistiniam preparatui</w:t>
      </w:r>
      <w:r w:rsidR="008A218A">
        <w:rPr>
          <w:b/>
          <w:bCs/>
          <w:sz w:val="22"/>
          <w:szCs w:val="28"/>
          <w:lang w:eastAsia="x-none"/>
        </w:rPr>
        <w:t xml:space="preserve"> ruošti</w:t>
      </w:r>
    </w:p>
    <w:p w14:paraId="663497D0" w14:textId="77777777" w:rsidR="008D3B35" w:rsidRPr="003D4649" w:rsidRDefault="008D3B35">
      <w:pPr>
        <w:rPr>
          <w:sz w:val="22"/>
          <w:szCs w:val="24"/>
        </w:rPr>
      </w:pPr>
    </w:p>
    <w:p w14:paraId="7CC3E11C" w14:textId="317C0547" w:rsidR="008D3B35" w:rsidRPr="003D4649" w:rsidRDefault="00AB4978">
      <w:pPr>
        <w:rPr>
          <w:sz w:val="22"/>
          <w:szCs w:val="24"/>
        </w:rPr>
      </w:pPr>
      <w:r w:rsidRPr="003D4649">
        <w:rPr>
          <w:sz w:val="22"/>
          <w:szCs w:val="24"/>
        </w:rPr>
        <w:t>Specialių r</w:t>
      </w:r>
      <w:r w:rsidR="005959F9" w:rsidRPr="003D4649">
        <w:rPr>
          <w:sz w:val="22"/>
          <w:szCs w:val="24"/>
        </w:rPr>
        <w:t>eikalavimų nėra.</w:t>
      </w:r>
    </w:p>
    <w:p w14:paraId="019FFC91" w14:textId="77777777" w:rsidR="008D3B35" w:rsidRPr="003D4649" w:rsidRDefault="008D3B35">
      <w:pPr>
        <w:rPr>
          <w:sz w:val="22"/>
          <w:szCs w:val="24"/>
        </w:rPr>
      </w:pPr>
    </w:p>
    <w:p w14:paraId="71A8F0DC" w14:textId="7FE3FBFB" w:rsidR="008D3B35" w:rsidRPr="003D4649" w:rsidRDefault="00AB4978">
      <w:pPr>
        <w:rPr>
          <w:sz w:val="22"/>
          <w:szCs w:val="24"/>
        </w:rPr>
      </w:pPr>
      <w:r w:rsidRPr="003D4649">
        <w:rPr>
          <w:sz w:val="22"/>
          <w:szCs w:val="24"/>
        </w:rPr>
        <w:t>Nesuvartotą vaistinį preparatą ar atliekas reikia tvarkyti l</w:t>
      </w:r>
      <w:r w:rsidR="005959F9" w:rsidRPr="003D4649">
        <w:rPr>
          <w:sz w:val="22"/>
          <w:szCs w:val="24"/>
        </w:rPr>
        <w:t>aikantis vietinių reikalavimų.</w:t>
      </w:r>
    </w:p>
    <w:p w14:paraId="792D0BE0" w14:textId="77777777" w:rsidR="008D3B35" w:rsidRPr="003D4649" w:rsidRDefault="008D3B35">
      <w:pPr>
        <w:rPr>
          <w:sz w:val="22"/>
          <w:szCs w:val="24"/>
        </w:rPr>
      </w:pPr>
    </w:p>
    <w:p w14:paraId="502D8197" w14:textId="77777777" w:rsidR="008D3B35" w:rsidRPr="003D4649" w:rsidRDefault="008D3B35">
      <w:pPr>
        <w:rPr>
          <w:sz w:val="22"/>
          <w:szCs w:val="24"/>
        </w:rPr>
      </w:pPr>
    </w:p>
    <w:p w14:paraId="7CD16960" w14:textId="77777777" w:rsidR="008D3B35" w:rsidRPr="003D4649" w:rsidRDefault="00AB4978">
      <w:pPr>
        <w:keepNext/>
        <w:keepLines/>
        <w:tabs>
          <w:tab w:val="left" w:pos="567"/>
        </w:tabs>
        <w:outlineLvl w:val="2"/>
        <w:rPr>
          <w:b/>
          <w:bCs/>
          <w:sz w:val="22"/>
          <w:szCs w:val="26"/>
          <w:lang w:eastAsia="x-none"/>
        </w:rPr>
      </w:pPr>
      <w:r w:rsidRPr="003D4649">
        <w:rPr>
          <w:b/>
          <w:bCs/>
          <w:sz w:val="22"/>
          <w:szCs w:val="26"/>
          <w:lang w:eastAsia="x-none"/>
        </w:rPr>
        <w:t>7.</w:t>
      </w:r>
      <w:r w:rsidRPr="003D4649">
        <w:rPr>
          <w:b/>
          <w:bCs/>
          <w:sz w:val="22"/>
          <w:szCs w:val="26"/>
          <w:lang w:eastAsia="x-none"/>
        </w:rPr>
        <w:tab/>
        <w:t>REGISTRUOTOJAS</w:t>
      </w:r>
    </w:p>
    <w:p w14:paraId="08C47AD2" w14:textId="77777777" w:rsidR="008D3B35" w:rsidRPr="003D4649" w:rsidRDefault="008D3B35">
      <w:pPr>
        <w:rPr>
          <w:sz w:val="22"/>
          <w:szCs w:val="24"/>
        </w:rPr>
      </w:pPr>
    </w:p>
    <w:p w14:paraId="539503DE" w14:textId="77777777" w:rsidR="005959F9" w:rsidRPr="003D4649" w:rsidRDefault="005959F9" w:rsidP="005959F9">
      <w:pPr>
        <w:rPr>
          <w:sz w:val="22"/>
          <w:szCs w:val="24"/>
        </w:rPr>
      </w:pPr>
      <w:r w:rsidRPr="003D4649">
        <w:rPr>
          <w:sz w:val="22"/>
          <w:szCs w:val="24"/>
        </w:rPr>
        <w:t>Laboratórios Basi – Indústria Farmacêutica, S.A.</w:t>
      </w:r>
    </w:p>
    <w:p w14:paraId="16C23EEE" w14:textId="77777777" w:rsidR="005959F9" w:rsidRPr="003D4649" w:rsidRDefault="005959F9" w:rsidP="005959F9">
      <w:pPr>
        <w:rPr>
          <w:sz w:val="22"/>
          <w:szCs w:val="24"/>
        </w:rPr>
      </w:pPr>
      <w:r w:rsidRPr="003D4649">
        <w:rPr>
          <w:sz w:val="22"/>
          <w:szCs w:val="24"/>
        </w:rPr>
        <w:t>Parque Industrial Manuel Lourenço Ferreira, Lote 15</w:t>
      </w:r>
    </w:p>
    <w:p w14:paraId="34F4FDCA" w14:textId="77777777" w:rsidR="005959F9" w:rsidRPr="003D4649" w:rsidRDefault="005959F9" w:rsidP="005959F9">
      <w:pPr>
        <w:rPr>
          <w:sz w:val="22"/>
          <w:szCs w:val="24"/>
        </w:rPr>
      </w:pPr>
      <w:r w:rsidRPr="003D4649">
        <w:rPr>
          <w:sz w:val="22"/>
          <w:szCs w:val="24"/>
        </w:rPr>
        <w:t>3450-232 Mortágua</w:t>
      </w:r>
    </w:p>
    <w:p w14:paraId="35B8F33E" w14:textId="5B973FF8" w:rsidR="005959F9" w:rsidRPr="003D4649" w:rsidRDefault="005959F9" w:rsidP="005959F9">
      <w:pPr>
        <w:rPr>
          <w:sz w:val="22"/>
          <w:szCs w:val="24"/>
        </w:rPr>
      </w:pPr>
      <w:r w:rsidRPr="003D4649">
        <w:rPr>
          <w:sz w:val="22"/>
          <w:szCs w:val="24"/>
        </w:rPr>
        <w:t>Portugalija</w:t>
      </w:r>
    </w:p>
    <w:p w14:paraId="13586898" w14:textId="49047948" w:rsidR="005959F9" w:rsidRPr="003D4649" w:rsidRDefault="005959F9" w:rsidP="005959F9">
      <w:pPr>
        <w:rPr>
          <w:sz w:val="22"/>
          <w:szCs w:val="24"/>
        </w:rPr>
      </w:pPr>
      <w:r w:rsidRPr="003D4649">
        <w:rPr>
          <w:sz w:val="22"/>
          <w:szCs w:val="24"/>
        </w:rPr>
        <w:t>Tel.: + 351 231 920 250 | Faksas: + 351 231 921 055</w:t>
      </w:r>
    </w:p>
    <w:p w14:paraId="7CDCB1AB" w14:textId="59EAB2FD" w:rsidR="008D3B35" w:rsidRPr="003D4649" w:rsidRDefault="005959F9" w:rsidP="005959F9">
      <w:pPr>
        <w:rPr>
          <w:sz w:val="22"/>
          <w:szCs w:val="24"/>
        </w:rPr>
      </w:pPr>
      <w:r w:rsidRPr="003D4649">
        <w:rPr>
          <w:sz w:val="22"/>
          <w:szCs w:val="24"/>
        </w:rPr>
        <w:t>El. p</w:t>
      </w:r>
      <w:r w:rsidR="00E74B02">
        <w:rPr>
          <w:sz w:val="22"/>
          <w:szCs w:val="24"/>
        </w:rPr>
        <w:t>aštas</w:t>
      </w:r>
      <w:r w:rsidRPr="003D4649">
        <w:rPr>
          <w:sz w:val="22"/>
          <w:szCs w:val="24"/>
        </w:rPr>
        <w:t>: basi@basi.pt</w:t>
      </w:r>
      <w:r w:rsidR="009E3896">
        <w:rPr>
          <w:sz w:val="22"/>
          <w:szCs w:val="24"/>
        </w:rPr>
        <w:t xml:space="preserve"> </w:t>
      </w:r>
      <w:r w:rsidRPr="003D4649">
        <w:rPr>
          <w:sz w:val="22"/>
          <w:szCs w:val="24"/>
        </w:rPr>
        <w:t xml:space="preserve"> </w:t>
      </w:r>
    </w:p>
    <w:p w14:paraId="3BF1BF79" w14:textId="77777777" w:rsidR="008D3B35" w:rsidRPr="003D4649" w:rsidRDefault="008D3B35">
      <w:pPr>
        <w:rPr>
          <w:sz w:val="22"/>
          <w:szCs w:val="24"/>
        </w:rPr>
      </w:pPr>
    </w:p>
    <w:p w14:paraId="444B46F8" w14:textId="77777777" w:rsidR="008D3B35" w:rsidRPr="003D4649" w:rsidRDefault="008D3B35">
      <w:pPr>
        <w:rPr>
          <w:sz w:val="22"/>
          <w:szCs w:val="24"/>
        </w:rPr>
      </w:pPr>
    </w:p>
    <w:p w14:paraId="16EE72E9" w14:textId="77777777" w:rsidR="008D3B35" w:rsidRPr="003D4649" w:rsidRDefault="00AB4978">
      <w:pPr>
        <w:keepNext/>
        <w:keepLines/>
        <w:tabs>
          <w:tab w:val="left" w:pos="567"/>
        </w:tabs>
        <w:outlineLvl w:val="2"/>
        <w:rPr>
          <w:b/>
          <w:bCs/>
          <w:sz w:val="22"/>
          <w:szCs w:val="26"/>
          <w:lang w:eastAsia="x-none"/>
        </w:rPr>
      </w:pPr>
      <w:r w:rsidRPr="003D4649">
        <w:rPr>
          <w:b/>
          <w:bCs/>
          <w:sz w:val="22"/>
          <w:szCs w:val="26"/>
          <w:lang w:eastAsia="x-none"/>
        </w:rPr>
        <w:t>8.</w:t>
      </w:r>
      <w:r w:rsidRPr="003D4649">
        <w:rPr>
          <w:b/>
          <w:bCs/>
          <w:sz w:val="22"/>
          <w:szCs w:val="26"/>
          <w:lang w:eastAsia="x-none"/>
        </w:rPr>
        <w:tab/>
        <w:t xml:space="preserve">REGISTRACIJOS </w:t>
      </w:r>
      <w:r w:rsidRPr="003D4649">
        <w:rPr>
          <w:b/>
          <w:bCs/>
          <w:sz w:val="22"/>
          <w:szCs w:val="22"/>
          <w:lang w:eastAsia="x-none"/>
        </w:rPr>
        <w:t>PAŽYMĖJIMO</w:t>
      </w:r>
      <w:r w:rsidRPr="003D4649">
        <w:rPr>
          <w:b/>
          <w:bCs/>
          <w:sz w:val="22"/>
          <w:szCs w:val="26"/>
          <w:lang w:eastAsia="x-none"/>
        </w:rPr>
        <w:t xml:space="preserve"> NUMERIS (-IAI) </w:t>
      </w:r>
    </w:p>
    <w:p w14:paraId="54BB0DD0" w14:textId="77777777" w:rsidR="008D3B35" w:rsidRDefault="008D3B35">
      <w:pPr>
        <w:rPr>
          <w:sz w:val="22"/>
          <w:szCs w:val="24"/>
        </w:rPr>
      </w:pPr>
    </w:p>
    <w:p w14:paraId="7FECC47D" w14:textId="77777777" w:rsidR="00770DD3" w:rsidRPr="00770DD3" w:rsidRDefault="00770DD3" w:rsidP="00770DD3">
      <w:pPr>
        <w:rPr>
          <w:sz w:val="22"/>
          <w:szCs w:val="24"/>
        </w:rPr>
      </w:pPr>
      <w:r w:rsidRPr="00770DD3">
        <w:rPr>
          <w:sz w:val="22"/>
          <w:szCs w:val="24"/>
        </w:rPr>
        <w:t>LT/1/26/6145/001 – N5</w:t>
      </w:r>
    </w:p>
    <w:p w14:paraId="393AECB1" w14:textId="77777777" w:rsidR="00770DD3" w:rsidRPr="00770DD3" w:rsidRDefault="00770DD3" w:rsidP="00770DD3">
      <w:pPr>
        <w:rPr>
          <w:sz w:val="22"/>
          <w:szCs w:val="24"/>
        </w:rPr>
      </w:pPr>
      <w:r w:rsidRPr="00770DD3">
        <w:rPr>
          <w:sz w:val="22"/>
          <w:szCs w:val="24"/>
        </w:rPr>
        <w:t>LT/1/26/6145/002 – N6</w:t>
      </w:r>
    </w:p>
    <w:p w14:paraId="249710C1" w14:textId="77777777" w:rsidR="00770DD3" w:rsidRPr="00770DD3" w:rsidRDefault="00770DD3" w:rsidP="00770DD3">
      <w:pPr>
        <w:rPr>
          <w:sz w:val="22"/>
          <w:szCs w:val="24"/>
        </w:rPr>
      </w:pPr>
      <w:r w:rsidRPr="00770DD3">
        <w:rPr>
          <w:sz w:val="22"/>
          <w:szCs w:val="24"/>
        </w:rPr>
        <w:t>LT/1/26/6145/003 – N10</w:t>
      </w:r>
    </w:p>
    <w:p w14:paraId="571C9E2B" w14:textId="526A7668" w:rsidR="00770DD3" w:rsidRPr="00770DD3" w:rsidRDefault="00770DD3" w:rsidP="00770DD3">
      <w:pPr>
        <w:rPr>
          <w:sz w:val="22"/>
          <w:szCs w:val="24"/>
        </w:rPr>
      </w:pPr>
      <w:r w:rsidRPr="00770DD3">
        <w:rPr>
          <w:sz w:val="22"/>
          <w:szCs w:val="24"/>
        </w:rPr>
        <w:t>LT/1/26/6145/004 – N50</w:t>
      </w:r>
    </w:p>
    <w:p w14:paraId="5342FCD6" w14:textId="77777777" w:rsidR="00770DD3" w:rsidRPr="003D4649" w:rsidRDefault="00770DD3" w:rsidP="00770DD3">
      <w:pPr>
        <w:rPr>
          <w:sz w:val="22"/>
          <w:szCs w:val="24"/>
        </w:rPr>
      </w:pPr>
    </w:p>
    <w:p w14:paraId="270DD51B" w14:textId="77777777" w:rsidR="008D3B35" w:rsidRPr="003D4649" w:rsidRDefault="008D3B35">
      <w:pPr>
        <w:rPr>
          <w:sz w:val="22"/>
          <w:szCs w:val="24"/>
        </w:rPr>
      </w:pPr>
    </w:p>
    <w:p w14:paraId="58B53FE7" w14:textId="77777777" w:rsidR="008D3B35" w:rsidRPr="003D4649" w:rsidRDefault="00AB4978">
      <w:pPr>
        <w:keepNext/>
        <w:keepLines/>
        <w:tabs>
          <w:tab w:val="left" w:pos="567"/>
        </w:tabs>
        <w:outlineLvl w:val="2"/>
        <w:rPr>
          <w:b/>
          <w:bCs/>
          <w:sz w:val="22"/>
          <w:szCs w:val="26"/>
          <w:lang w:eastAsia="x-none"/>
        </w:rPr>
      </w:pPr>
      <w:r w:rsidRPr="003D4649">
        <w:rPr>
          <w:b/>
          <w:bCs/>
          <w:sz w:val="22"/>
          <w:szCs w:val="26"/>
          <w:lang w:eastAsia="x-none"/>
        </w:rPr>
        <w:t>9.</w:t>
      </w:r>
      <w:r w:rsidRPr="003D4649">
        <w:rPr>
          <w:b/>
          <w:bCs/>
          <w:sz w:val="22"/>
          <w:szCs w:val="26"/>
          <w:lang w:eastAsia="x-none"/>
        </w:rPr>
        <w:tab/>
        <w:t>REGISTRAVIMO / PERREGISTRAVIMO DATA</w:t>
      </w:r>
    </w:p>
    <w:p w14:paraId="3C616B9E" w14:textId="77777777" w:rsidR="008D3B35" w:rsidRPr="003D4649" w:rsidRDefault="008D3B35">
      <w:pPr>
        <w:rPr>
          <w:sz w:val="22"/>
          <w:szCs w:val="24"/>
        </w:rPr>
      </w:pPr>
    </w:p>
    <w:p w14:paraId="006A590E" w14:textId="3C569964" w:rsidR="008D3B35" w:rsidRPr="003D4649" w:rsidRDefault="00AB4978">
      <w:pPr>
        <w:rPr>
          <w:sz w:val="22"/>
          <w:szCs w:val="24"/>
        </w:rPr>
      </w:pPr>
      <w:r w:rsidRPr="003D4649">
        <w:rPr>
          <w:sz w:val="22"/>
          <w:szCs w:val="24"/>
        </w:rPr>
        <w:t xml:space="preserve">Registravimo data </w:t>
      </w:r>
      <w:r w:rsidR="00770DD3">
        <w:rPr>
          <w:sz w:val="22"/>
          <w:szCs w:val="24"/>
        </w:rPr>
        <w:t>2026 m. rugsėjo 18 d.</w:t>
      </w:r>
    </w:p>
    <w:p w14:paraId="5EF40F03" w14:textId="77777777" w:rsidR="008D3B35" w:rsidRPr="003D4649" w:rsidRDefault="008D3B35">
      <w:pPr>
        <w:rPr>
          <w:sz w:val="22"/>
        </w:rPr>
      </w:pPr>
    </w:p>
    <w:p w14:paraId="53F0CA9B" w14:textId="77777777" w:rsidR="008D3B35" w:rsidRPr="003D4649" w:rsidRDefault="008D3B35">
      <w:pPr>
        <w:tabs>
          <w:tab w:val="left" w:pos="567"/>
        </w:tabs>
        <w:rPr>
          <w:sz w:val="22"/>
        </w:rPr>
      </w:pPr>
    </w:p>
    <w:p w14:paraId="57997CAA" w14:textId="77777777" w:rsidR="008D3B35" w:rsidRPr="003D4649" w:rsidRDefault="00AB4978">
      <w:pPr>
        <w:keepNext/>
        <w:keepLines/>
        <w:tabs>
          <w:tab w:val="left" w:pos="567"/>
        </w:tabs>
        <w:outlineLvl w:val="2"/>
        <w:rPr>
          <w:b/>
          <w:bCs/>
          <w:sz w:val="22"/>
          <w:szCs w:val="26"/>
          <w:lang w:eastAsia="x-none"/>
        </w:rPr>
      </w:pPr>
      <w:r w:rsidRPr="003D4649">
        <w:rPr>
          <w:b/>
          <w:bCs/>
          <w:sz w:val="22"/>
          <w:szCs w:val="26"/>
          <w:lang w:eastAsia="x-none"/>
        </w:rPr>
        <w:t>10.</w:t>
      </w:r>
      <w:r w:rsidRPr="003D4649">
        <w:rPr>
          <w:b/>
          <w:bCs/>
          <w:sz w:val="22"/>
          <w:szCs w:val="26"/>
          <w:lang w:eastAsia="x-none"/>
        </w:rPr>
        <w:tab/>
        <w:t>TEKSTO PERŽIŪROS DATA</w:t>
      </w:r>
    </w:p>
    <w:p w14:paraId="3650763A" w14:textId="77777777" w:rsidR="008D3B35" w:rsidRPr="003D4649" w:rsidRDefault="008D3B35">
      <w:pPr>
        <w:rPr>
          <w:sz w:val="22"/>
          <w:szCs w:val="24"/>
        </w:rPr>
      </w:pPr>
    </w:p>
    <w:p w14:paraId="38BB7BFC" w14:textId="6EACC4E0" w:rsidR="008D3B35" w:rsidRPr="003D4649" w:rsidRDefault="00770DD3">
      <w:pPr>
        <w:rPr>
          <w:sz w:val="22"/>
          <w:szCs w:val="24"/>
        </w:rPr>
      </w:pPr>
      <w:r>
        <w:rPr>
          <w:sz w:val="22"/>
          <w:szCs w:val="24"/>
        </w:rPr>
        <w:t>2026 m. rugsėjo 18 d.</w:t>
      </w:r>
    </w:p>
    <w:p w14:paraId="28DF75FA" w14:textId="77777777" w:rsidR="00B269B5" w:rsidRPr="003D4649" w:rsidRDefault="00B269B5">
      <w:pPr>
        <w:tabs>
          <w:tab w:val="center" w:pos="4819"/>
          <w:tab w:val="right" w:pos="9638"/>
        </w:tabs>
        <w:rPr>
          <w:sz w:val="22"/>
          <w:szCs w:val="22"/>
          <w:lang w:eastAsia="lt-LT"/>
        </w:rPr>
      </w:pPr>
    </w:p>
    <w:p w14:paraId="4754272B" w14:textId="16B8EFAD" w:rsidR="00B269B5" w:rsidRPr="003D4649" w:rsidRDefault="00AB4978">
      <w:pPr>
        <w:tabs>
          <w:tab w:val="center" w:pos="4819"/>
          <w:tab w:val="right" w:pos="9638"/>
        </w:tabs>
        <w:rPr>
          <w:color w:val="0000EE"/>
          <w:sz w:val="22"/>
          <w:szCs w:val="22"/>
          <w:u w:val="single"/>
          <w:lang w:eastAsia="lt-LT"/>
        </w:rPr>
      </w:pPr>
      <w:r w:rsidRPr="003D4649">
        <w:rPr>
          <w:sz w:val="22"/>
          <w:szCs w:val="22"/>
          <w:lang w:eastAsia="lt-LT"/>
        </w:rPr>
        <w:t xml:space="preserve">Išsami informacija apie šį vaistinį preparatą pateikiama Valstybinės vaistų kontrolės tarnybos prie Lietuvos Respublikos sveikatos apsaugos ministerijos tinklalapyje </w:t>
      </w:r>
      <w:r w:rsidRPr="003D4649">
        <w:rPr>
          <w:color w:val="0000EE"/>
          <w:sz w:val="22"/>
          <w:szCs w:val="22"/>
          <w:u w:val="single"/>
          <w:lang w:eastAsia="lt-LT"/>
        </w:rPr>
        <w:t>https://vvkt.lrv.lt/lt/.</w:t>
      </w:r>
    </w:p>
    <w:p w14:paraId="4FCF82AF" w14:textId="77777777" w:rsidR="00B269B5" w:rsidRPr="003D4649" w:rsidRDefault="00B269B5">
      <w:pPr>
        <w:rPr>
          <w:color w:val="0000EE"/>
          <w:sz w:val="22"/>
          <w:szCs w:val="22"/>
          <w:u w:val="single"/>
          <w:lang w:eastAsia="lt-LT"/>
        </w:rPr>
      </w:pPr>
      <w:r w:rsidRPr="003D4649">
        <w:rPr>
          <w:color w:val="0000EE"/>
          <w:sz w:val="22"/>
          <w:szCs w:val="22"/>
          <w:u w:val="single"/>
          <w:lang w:eastAsia="lt-LT"/>
        </w:rPr>
        <w:br w:type="page"/>
      </w:r>
    </w:p>
    <w:p w14:paraId="1DF9AFBE" w14:textId="77777777" w:rsidR="008D3B35" w:rsidRPr="003D4649" w:rsidRDefault="008D3B35">
      <w:pPr>
        <w:tabs>
          <w:tab w:val="left" w:pos="567"/>
        </w:tabs>
        <w:spacing w:line="260" w:lineRule="exact"/>
        <w:rPr>
          <w:sz w:val="22"/>
          <w:szCs w:val="24"/>
        </w:rPr>
      </w:pPr>
    </w:p>
    <w:p w14:paraId="0CD88DCB" w14:textId="77777777" w:rsidR="00B269B5" w:rsidRPr="003D4649" w:rsidRDefault="00B269B5">
      <w:pPr>
        <w:tabs>
          <w:tab w:val="left" w:pos="567"/>
        </w:tabs>
        <w:spacing w:line="260" w:lineRule="exact"/>
        <w:rPr>
          <w:sz w:val="22"/>
          <w:szCs w:val="24"/>
        </w:rPr>
      </w:pPr>
    </w:p>
    <w:p w14:paraId="6AC4511A" w14:textId="77777777" w:rsidR="00B269B5" w:rsidRPr="003D4649" w:rsidRDefault="00B269B5">
      <w:pPr>
        <w:tabs>
          <w:tab w:val="left" w:pos="567"/>
        </w:tabs>
        <w:spacing w:line="260" w:lineRule="exact"/>
        <w:rPr>
          <w:sz w:val="22"/>
          <w:szCs w:val="24"/>
        </w:rPr>
      </w:pPr>
    </w:p>
    <w:p w14:paraId="086840AB" w14:textId="77777777" w:rsidR="00B269B5" w:rsidRPr="003D4649" w:rsidRDefault="00B269B5">
      <w:pPr>
        <w:tabs>
          <w:tab w:val="left" w:pos="567"/>
        </w:tabs>
        <w:spacing w:line="260" w:lineRule="exact"/>
        <w:rPr>
          <w:sz w:val="22"/>
          <w:szCs w:val="24"/>
        </w:rPr>
      </w:pPr>
    </w:p>
    <w:p w14:paraId="22859B17" w14:textId="77777777" w:rsidR="00B269B5" w:rsidRPr="003D4649" w:rsidRDefault="00B269B5">
      <w:pPr>
        <w:tabs>
          <w:tab w:val="left" w:pos="567"/>
        </w:tabs>
        <w:spacing w:line="260" w:lineRule="exact"/>
        <w:rPr>
          <w:sz w:val="22"/>
          <w:szCs w:val="24"/>
        </w:rPr>
      </w:pPr>
    </w:p>
    <w:p w14:paraId="7A9B9951" w14:textId="77777777" w:rsidR="00B269B5" w:rsidRPr="003D4649" w:rsidRDefault="00B269B5">
      <w:pPr>
        <w:tabs>
          <w:tab w:val="left" w:pos="567"/>
        </w:tabs>
        <w:spacing w:line="260" w:lineRule="exact"/>
        <w:rPr>
          <w:sz w:val="22"/>
          <w:szCs w:val="24"/>
        </w:rPr>
      </w:pPr>
    </w:p>
    <w:p w14:paraId="0ED7C400" w14:textId="77777777" w:rsidR="008D3B35" w:rsidRPr="003D4649" w:rsidRDefault="008D3B35">
      <w:pPr>
        <w:tabs>
          <w:tab w:val="left" w:pos="567"/>
        </w:tabs>
        <w:spacing w:line="260" w:lineRule="exact"/>
        <w:rPr>
          <w:sz w:val="22"/>
          <w:szCs w:val="24"/>
        </w:rPr>
      </w:pPr>
    </w:p>
    <w:p w14:paraId="0686DB6B" w14:textId="77777777" w:rsidR="008D3B35" w:rsidRPr="003D4649" w:rsidRDefault="008D3B35">
      <w:pPr>
        <w:tabs>
          <w:tab w:val="left" w:pos="567"/>
        </w:tabs>
        <w:spacing w:line="260" w:lineRule="exact"/>
        <w:rPr>
          <w:sz w:val="22"/>
          <w:szCs w:val="24"/>
        </w:rPr>
      </w:pPr>
    </w:p>
    <w:p w14:paraId="7E9C39CF" w14:textId="77777777" w:rsidR="008D3B35" w:rsidRPr="003D4649" w:rsidRDefault="008D3B35">
      <w:pPr>
        <w:tabs>
          <w:tab w:val="left" w:pos="567"/>
        </w:tabs>
        <w:spacing w:line="260" w:lineRule="exact"/>
        <w:rPr>
          <w:sz w:val="22"/>
          <w:szCs w:val="24"/>
        </w:rPr>
      </w:pPr>
    </w:p>
    <w:p w14:paraId="4A62C544" w14:textId="77777777" w:rsidR="008D3B35" w:rsidRPr="003D4649" w:rsidRDefault="008D3B35">
      <w:pPr>
        <w:tabs>
          <w:tab w:val="left" w:pos="567"/>
        </w:tabs>
        <w:spacing w:line="260" w:lineRule="exact"/>
        <w:rPr>
          <w:sz w:val="22"/>
          <w:szCs w:val="24"/>
        </w:rPr>
      </w:pPr>
    </w:p>
    <w:p w14:paraId="4A36A056" w14:textId="77777777" w:rsidR="008D3B35" w:rsidRPr="003D4649" w:rsidRDefault="008D3B35">
      <w:pPr>
        <w:tabs>
          <w:tab w:val="left" w:pos="567"/>
        </w:tabs>
        <w:spacing w:line="260" w:lineRule="exact"/>
        <w:rPr>
          <w:sz w:val="22"/>
          <w:szCs w:val="24"/>
        </w:rPr>
      </w:pPr>
    </w:p>
    <w:p w14:paraId="2CB1ECE5" w14:textId="77777777" w:rsidR="008D3B35" w:rsidRPr="003D4649" w:rsidRDefault="008D3B35">
      <w:pPr>
        <w:tabs>
          <w:tab w:val="left" w:pos="567"/>
        </w:tabs>
        <w:spacing w:line="260" w:lineRule="exact"/>
        <w:rPr>
          <w:sz w:val="22"/>
          <w:szCs w:val="24"/>
        </w:rPr>
      </w:pPr>
    </w:p>
    <w:p w14:paraId="40D9C503" w14:textId="77777777" w:rsidR="008D3B35" w:rsidRPr="003D4649" w:rsidRDefault="008D3B35">
      <w:pPr>
        <w:tabs>
          <w:tab w:val="left" w:pos="567"/>
        </w:tabs>
        <w:spacing w:line="260" w:lineRule="exact"/>
        <w:rPr>
          <w:sz w:val="22"/>
          <w:szCs w:val="24"/>
        </w:rPr>
      </w:pPr>
    </w:p>
    <w:p w14:paraId="7D67EA4A" w14:textId="77777777" w:rsidR="008D3B35" w:rsidRPr="003D4649" w:rsidRDefault="008D3B35">
      <w:pPr>
        <w:tabs>
          <w:tab w:val="left" w:pos="567"/>
        </w:tabs>
        <w:spacing w:line="260" w:lineRule="exact"/>
        <w:rPr>
          <w:sz w:val="22"/>
          <w:szCs w:val="24"/>
        </w:rPr>
      </w:pPr>
    </w:p>
    <w:p w14:paraId="16940FCC" w14:textId="77777777" w:rsidR="008D3B35" w:rsidRPr="003D4649" w:rsidRDefault="008D3B35">
      <w:pPr>
        <w:tabs>
          <w:tab w:val="left" w:pos="567"/>
        </w:tabs>
        <w:spacing w:line="260" w:lineRule="exact"/>
        <w:rPr>
          <w:sz w:val="22"/>
          <w:szCs w:val="24"/>
        </w:rPr>
      </w:pPr>
    </w:p>
    <w:p w14:paraId="492EC2C6" w14:textId="77777777" w:rsidR="008D3B35" w:rsidRPr="003D4649" w:rsidRDefault="008D3B35">
      <w:pPr>
        <w:tabs>
          <w:tab w:val="left" w:pos="567"/>
        </w:tabs>
        <w:spacing w:line="260" w:lineRule="exact"/>
        <w:rPr>
          <w:sz w:val="22"/>
          <w:szCs w:val="24"/>
        </w:rPr>
      </w:pPr>
    </w:p>
    <w:p w14:paraId="21F31294" w14:textId="77777777" w:rsidR="008D3B35" w:rsidRPr="003D4649" w:rsidRDefault="008D3B35">
      <w:pPr>
        <w:tabs>
          <w:tab w:val="left" w:pos="567"/>
        </w:tabs>
        <w:spacing w:line="260" w:lineRule="exact"/>
        <w:rPr>
          <w:sz w:val="22"/>
          <w:szCs w:val="24"/>
        </w:rPr>
      </w:pPr>
    </w:p>
    <w:p w14:paraId="051C79C8" w14:textId="77777777" w:rsidR="008D3B35" w:rsidRPr="003D4649" w:rsidRDefault="008D3B35">
      <w:pPr>
        <w:tabs>
          <w:tab w:val="left" w:pos="567"/>
        </w:tabs>
        <w:spacing w:line="260" w:lineRule="exact"/>
        <w:rPr>
          <w:sz w:val="22"/>
          <w:szCs w:val="24"/>
        </w:rPr>
      </w:pPr>
    </w:p>
    <w:p w14:paraId="3A1E164C" w14:textId="77777777" w:rsidR="009E3896" w:rsidRDefault="009E3896">
      <w:pPr>
        <w:tabs>
          <w:tab w:val="left" w:pos="567"/>
        </w:tabs>
        <w:spacing w:line="260" w:lineRule="exact"/>
        <w:jc w:val="center"/>
        <w:rPr>
          <w:b/>
          <w:sz w:val="22"/>
        </w:rPr>
      </w:pPr>
    </w:p>
    <w:p w14:paraId="134547F3" w14:textId="77777777" w:rsidR="009E3896" w:rsidRDefault="009E3896">
      <w:pPr>
        <w:tabs>
          <w:tab w:val="left" w:pos="567"/>
        </w:tabs>
        <w:spacing w:line="260" w:lineRule="exact"/>
        <w:jc w:val="center"/>
        <w:rPr>
          <w:b/>
          <w:sz w:val="22"/>
        </w:rPr>
      </w:pPr>
    </w:p>
    <w:p w14:paraId="1919E620" w14:textId="77777777" w:rsidR="009E3896" w:rsidRDefault="009E3896">
      <w:pPr>
        <w:tabs>
          <w:tab w:val="left" w:pos="567"/>
        </w:tabs>
        <w:spacing w:line="260" w:lineRule="exact"/>
        <w:jc w:val="center"/>
        <w:rPr>
          <w:b/>
          <w:sz w:val="22"/>
        </w:rPr>
      </w:pPr>
    </w:p>
    <w:p w14:paraId="0706FBED" w14:textId="77777777" w:rsidR="009E3896" w:rsidRDefault="009E3896">
      <w:pPr>
        <w:tabs>
          <w:tab w:val="left" w:pos="567"/>
        </w:tabs>
        <w:spacing w:line="260" w:lineRule="exact"/>
        <w:jc w:val="center"/>
        <w:rPr>
          <w:b/>
          <w:sz w:val="22"/>
        </w:rPr>
      </w:pPr>
    </w:p>
    <w:p w14:paraId="00FBF33A" w14:textId="77777777" w:rsidR="009E3896" w:rsidRDefault="009E3896">
      <w:pPr>
        <w:tabs>
          <w:tab w:val="left" w:pos="567"/>
        </w:tabs>
        <w:spacing w:line="260" w:lineRule="exact"/>
        <w:jc w:val="center"/>
        <w:rPr>
          <w:b/>
          <w:sz w:val="22"/>
        </w:rPr>
      </w:pPr>
    </w:p>
    <w:p w14:paraId="3078A21B" w14:textId="10073EAC" w:rsidR="008D3B35" w:rsidRPr="003D4649" w:rsidRDefault="00AB4978">
      <w:pPr>
        <w:tabs>
          <w:tab w:val="left" w:pos="567"/>
        </w:tabs>
        <w:spacing w:line="260" w:lineRule="exact"/>
        <w:jc w:val="center"/>
        <w:rPr>
          <w:b/>
          <w:sz w:val="22"/>
        </w:rPr>
      </w:pPr>
      <w:r w:rsidRPr="003D4649">
        <w:rPr>
          <w:b/>
          <w:sz w:val="22"/>
        </w:rPr>
        <w:t>II PRIEDAS</w:t>
      </w:r>
    </w:p>
    <w:p w14:paraId="1EEFC558" w14:textId="77777777" w:rsidR="008D3B35" w:rsidRPr="003D4649" w:rsidRDefault="008D3B35">
      <w:pPr>
        <w:tabs>
          <w:tab w:val="left" w:pos="567"/>
        </w:tabs>
        <w:spacing w:line="260" w:lineRule="exact"/>
        <w:ind w:left="1701" w:right="1416" w:hanging="567"/>
        <w:rPr>
          <w:sz w:val="22"/>
        </w:rPr>
      </w:pPr>
    </w:p>
    <w:p w14:paraId="6F728B25" w14:textId="77777777" w:rsidR="008D3B35" w:rsidRPr="003D4649" w:rsidRDefault="00AB4978">
      <w:pPr>
        <w:tabs>
          <w:tab w:val="left" w:pos="567"/>
        </w:tabs>
        <w:spacing w:line="260" w:lineRule="exact"/>
        <w:jc w:val="center"/>
        <w:rPr>
          <w:i/>
          <w:sz w:val="22"/>
        </w:rPr>
      </w:pPr>
      <w:r w:rsidRPr="003D4649">
        <w:rPr>
          <w:b/>
          <w:sz w:val="22"/>
        </w:rPr>
        <w:t>REGISTRACIJOS SĄLYGOS</w:t>
      </w:r>
    </w:p>
    <w:p w14:paraId="185103E7" w14:textId="77777777" w:rsidR="008D3B35" w:rsidRPr="003D4649" w:rsidRDefault="008D3B35">
      <w:pPr>
        <w:tabs>
          <w:tab w:val="left" w:pos="567"/>
        </w:tabs>
        <w:spacing w:line="260" w:lineRule="exact"/>
        <w:rPr>
          <w:sz w:val="22"/>
        </w:rPr>
      </w:pPr>
    </w:p>
    <w:p w14:paraId="770F7953" w14:textId="325BCF00" w:rsidR="008D3B35" w:rsidRPr="003D4649" w:rsidRDefault="00CC6C16">
      <w:pPr>
        <w:tabs>
          <w:tab w:val="left" w:pos="1701"/>
        </w:tabs>
        <w:spacing w:line="260" w:lineRule="exact"/>
        <w:ind w:left="1701" w:right="567" w:hanging="567"/>
        <w:rPr>
          <w:b/>
          <w:sz w:val="22"/>
          <w:szCs w:val="24"/>
        </w:rPr>
      </w:pPr>
      <w:r w:rsidRPr="003D4649">
        <w:rPr>
          <w:b/>
          <w:sz w:val="22"/>
          <w:szCs w:val="24"/>
        </w:rPr>
        <w:t>A.</w:t>
      </w:r>
      <w:r w:rsidRPr="003D4649">
        <w:rPr>
          <w:b/>
          <w:sz w:val="22"/>
          <w:szCs w:val="24"/>
        </w:rPr>
        <w:tab/>
      </w:r>
      <w:r w:rsidR="00AB4978" w:rsidRPr="003D4649">
        <w:rPr>
          <w:b/>
          <w:sz w:val="22"/>
          <w:szCs w:val="24"/>
        </w:rPr>
        <w:t>GAMINTOJAS (-AI), ATSAKINGAS (-I) UŽ SERIJŲ IŠLEIDIMĄ</w:t>
      </w:r>
    </w:p>
    <w:p w14:paraId="27AE5F23" w14:textId="77777777" w:rsidR="008D3B35" w:rsidRPr="003D4649" w:rsidRDefault="008D3B35">
      <w:pPr>
        <w:tabs>
          <w:tab w:val="left" w:pos="1701"/>
        </w:tabs>
        <w:spacing w:line="260" w:lineRule="exact"/>
        <w:ind w:left="567" w:right="567" w:hanging="567"/>
        <w:rPr>
          <w:sz w:val="22"/>
          <w:szCs w:val="24"/>
        </w:rPr>
      </w:pPr>
    </w:p>
    <w:p w14:paraId="67849076" w14:textId="77777777" w:rsidR="008D3B35" w:rsidRPr="003D4649" w:rsidRDefault="00AB4978">
      <w:pPr>
        <w:tabs>
          <w:tab w:val="left" w:pos="1701"/>
        </w:tabs>
        <w:spacing w:line="260" w:lineRule="exact"/>
        <w:ind w:left="1701" w:right="567" w:hanging="567"/>
        <w:rPr>
          <w:b/>
          <w:sz w:val="22"/>
        </w:rPr>
      </w:pPr>
      <w:r w:rsidRPr="003D4649">
        <w:rPr>
          <w:b/>
          <w:sz w:val="22"/>
        </w:rPr>
        <w:t>B.</w:t>
      </w:r>
      <w:r w:rsidRPr="003D4649">
        <w:rPr>
          <w:b/>
          <w:sz w:val="22"/>
        </w:rPr>
        <w:tab/>
        <w:t>TIEKIMO IR VARTOJIMO SĄLYGOS AR APRIBOJIMAI</w:t>
      </w:r>
    </w:p>
    <w:p w14:paraId="63A6FB65" w14:textId="77777777" w:rsidR="008D3B35" w:rsidRPr="003D4649" w:rsidRDefault="008D3B35">
      <w:pPr>
        <w:tabs>
          <w:tab w:val="left" w:pos="1701"/>
        </w:tabs>
        <w:spacing w:line="260" w:lineRule="exact"/>
        <w:ind w:left="567" w:right="567" w:hanging="567"/>
        <w:rPr>
          <w:sz w:val="22"/>
        </w:rPr>
      </w:pPr>
    </w:p>
    <w:p w14:paraId="52083354" w14:textId="77777777" w:rsidR="008D3B35" w:rsidRPr="003D4649" w:rsidRDefault="008D3B35">
      <w:pPr>
        <w:tabs>
          <w:tab w:val="left" w:pos="567"/>
        </w:tabs>
        <w:spacing w:line="260" w:lineRule="exact"/>
        <w:ind w:left="1701" w:right="1558" w:hanging="850"/>
        <w:rPr>
          <w:b/>
          <w:sz w:val="22"/>
        </w:rPr>
      </w:pPr>
    </w:p>
    <w:p w14:paraId="1FA5F5DC" w14:textId="77777777" w:rsidR="008D3B35" w:rsidRPr="003D4649" w:rsidRDefault="008D3B35">
      <w:pPr>
        <w:tabs>
          <w:tab w:val="left" w:pos="567"/>
        </w:tabs>
        <w:spacing w:line="260" w:lineRule="exact"/>
        <w:ind w:left="567" w:hanging="567"/>
        <w:rPr>
          <w:sz w:val="22"/>
        </w:rPr>
      </w:pPr>
    </w:p>
    <w:p w14:paraId="3CD5B251" w14:textId="77777777" w:rsidR="008D3B35" w:rsidRPr="003D4649" w:rsidRDefault="008D3B35">
      <w:pPr>
        <w:tabs>
          <w:tab w:val="left" w:pos="567"/>
        </w:tabs>
        <w:spacing w:line="260" w:lineRule="exact"/>
        <w:ind w:right="-1"/>
        <w:rPr>
          <w:sz w:val="22"/>
        </w:rPr>
      </w:pPr>
    </w:p>
    <w:p w14:paraId="6D26AC82" w14:textId="1108BCC2" w:rsidR="008D3B35" w:rsidRPr="003D4649" w:rsidRDefault="00AB4978">
      <w:pPr>
        <w:tabs>
          <w:tab w:val="left" w:pos="567"/>
        </w:tabs>
        <w:spacing w:line="260" w:lineRule="exact"/>
        <w:ind w:left="567" w:hanging="567"/>
        <w:rPr>
          <w:b/>
          <w:sz w:val="22"/>
          <w:szCs w:val="24"/>
        </w:rPr>
      </w:pPr>
      <w:r w:rsidRPr="003D4649">
        <w:rPr>
          <w:sz w:val="22"/>
        </w:rPr>
        <w:br w:type="page"/>
      </w:r>
      <w:r w:rsidRPr="003D4649">
        <w:rPr>
          <w:b/>
          <w:sz w:val="22"/>
        </w:rPr>
        <w:lastRenderedPageBreak/>
        <w:t>A.</w:t>
      </w:r>
      <w:r w:rsidRPr="003D4649">
        <w:rPr>
          <w:b/>
          <w:sz w:val="22"/>
          <w:szCs w:val="24"/>
        </w:rPr>
        <w:tab/>
      </w:r>
      <w:r w:rsidRPr="003D4649">
        <w:rPr>
          <w:b/>
          <w:sz w:val="22"/>
        </w:rPr>
        <w:t>GAMINTOJAS (-AI), ATSAKINGAS (-I) UŽ SERIJŲ IŠLEIDIMĄ</w:t>
      </w:r>
    </w:p>
    <w:p w14:paraId="7B6F744C" w14:textId="77777777" w:rsidR="008D3B35" w:rsidRPr="003D4649" w:rsidRDefault="008D3B35">
      <w:pPr>
        <w:tabs>
          <w:tab w:val="left" w:pos="567"/>
        </w:tabs>
        <w:spacing w:line="260" w:lineRule="exact"/>
        <w:rPr>
          <w:sz w:val="22"/>
          <w:szCs w:val="24"/>
        </w:rPr>
      </w:pPr>
    </w:p>
    <w:p w14:paraId="7DCD78E6" w14:textId="77777777" w:rsidR="008D3B35" w:rsidRPr="003D4649" w:rsidRDefault="00AB4978">
      <w:pPr>
        <w:tabs>
          <w:tab w:val="left" w:pos="567"/>
        </w:tabs>
        <w:jc w:val="both"/>
        <w:rPr>
          <w:sz w:val="22"/>
          <w:szCs w:val="24"/>
        </w:rPr>
      </w:pPr>
      <w:r w:rsidRPr="003D4649">
        <w:rPr>
          <w:sz w:val="22"/>
          <w:szCs w:val="24"/>
          <w:u w:val="single"/>
        </w:rPr>
        <w:t>Gamintojo (-ų), atsakingo (-ų) už serijų išleidimą, pavadinimas (-ai) ir adresas (-ai)</w:t>
      </w:r>
    </w:p>
    <w:p w14:paraId="4EA401F8" w14:textId="77777777" w:rsidR="008D3B35" w:rsidRPr="003D4649" w:rsidRDefault="008D3B35">
      <w:pPr>
        <w:tabs>
          <w:tab w:val="left" w:pos="567"/>
        </w:tabs>
        <w:spacing w:line="260" w:lineRule="exact"/>
        <w:rPr>
          <w:sz w:val="22"/>
          <w:szCs w:val="24"/>
        </w:rPr>
      </w:pPr>
    </w:p>
    <w:p w14:paraId="3C3D7F93" w14:textId="77777777" w:rsidR="009B6F00" w:rsidRPr="003D4649" w:rsidRDefault="009B6F00" w:rsidP="009B6F00">
      <w:pPr>
        <w:jc w:val="both"/>
        <w:rPr>
          <w:sz w:val="22"/>
          <w:szCs w:val="22"/>
          <w:lang w:eastAsia="lt-LT"/>
        </w:rPr>
      </w:pPr>
      <w:r w:rsidRPr="003D4649">
        <w:rPr>
          <w:sz w:val="22"/>
          <w:szCs w:val="22"/>
          <w:lang w:eastAsia="lt-LT"/>
        </w:rPr>
        <w:t xml:space="preserve">Laboratórios Basi - Indústria Farmacêutica, S.A. </w:t>
      </w:r>
    </w:p>
    <w:p w14:paraId="1E541028" w14:textId="77777777" w:rsidR="009B6F00" w:rsidRPr="003D4649" w:rsidRDefault="009B6F00" w:rsidP="009B6F00">
      <w:pPr>
        <w:jc w:val="both"/>
        <w:rPr>
          <w:sz w:val="22"/>
          <w:szCs w:val="22"/>
          <w:lang w:eastAsia="lt-LT"/>
        </w:rPr>
      </w:pPr>
      <w:r w:rsidRPr="003D4649">
        <w:rPr>
          <w:sz w:val="22"/>
          <w:szCs w:val="22"/>
          <w:lang w:eastAsia="lt-LT"/>
        </w:rPr>
        <w:t xml:space="preserve">Parque Industrial Manuel Lourenço Ferreira, Lotes 8, 15, 16 </w:t>
      </w:r>
    </w:p>
    <w:p w14:paraId="19FC9BA3" w14:textId="77777777" w:rsidR="009B6F00" w:rsidRPr="003D4649" w:rsidRDefault="009B6F00" w:rsidP="009B6F00">
      <w:pPr>
        <w:jc w:val="both"/>
        <w:rPr>
          <w:sz w:val="22"/>
          <w:szCs w:val="22"/>
          <w:lang w:eastAsia="lt-LT"/>
        </w:rPr>
      </w:pPr>
      <w:r w:rsidRPr="003D4649">
        <w:rPr>
          <w:sz w:val="22"/>
          <w:szCs w:val="22"/>
          <w:lang w:eastAsia="lt-LT"/>
        </w:rPr>
        <w:t xml:space="preserve">3450-232 Mortágua </w:t>
      </w:r>
    </w:p>
    <w:p w14:paraId="0AEB6C2C" w14:textId="77777777" w:rsidR="009B6F00" w:rsidRPr="003D4649" w:rsidRDefault="009B6F00" w:rsidP="009B6F00">
      <w:pPr>
        <w:jc w:val="both"/>
        <w:rPr>
          <w:sz w:val="22"/>
          <w:szCs w:val="22"/>
          <w:lang w:eastAsia="lt-LT"/>
        </w:rPr>
      </w:pPr>
      <w:r w:rsidRPr="003D4649">
        <w:rPr>
          <w:sz w:val="22"/>
          <w:szCs w:val="22"/>
          <w:lang w:eastAsia="lt-LT"/>
        </w:rPr>
        <w:t>Portugalija</w:t>
      </w:r>
    </w:p>
    <w:p w14:paraId="04A1910E" w14:textId="77777777" w:rsidR="009B6F00" w:rsidRPr="003D4649" w:rsidRDefault="009B6F00" w:rsidP="009B6F00">
      <w:pPr>
        <w:jc w:val="both"/>
        <w:rPr>
          <w:sz w:val="22"/>
          <w:szCs w:val="22"/>
          <w:lang w:eastAsia="lt-LT"/>
        </w:rPr>
      </w:pPr>
    </w:p>
    <w:p w14:paraId="1BD0A410" w14:textId="77777777" w:rsidR="008D3B35" w:rsidRPr="003D4649" w:rsidRDefault="008D3B35">
      <w:pPr>
        <w:tabs>
          <w:tab w:val="left" w:pos="567"/>
        </w:tabs>
        <w:spacing w:line="260" w:lineRule="exact"/>
        <w:rPr>
          <w:sz w:val="22"/>
          <w:szCs w:val="24"/>
        </w:rPr>
      </w:pPr>
    </w:p>
    <w:p w14:paraId="2E32C292" w14:textId="77777777" w:rsidR="008D3B35" w:rsidRPr="003D4649" w:rsidRDefault="00AB4978">
      <w:pPr>
        <w:tabs>
          <w:tab w:val="left" w:pos="567"/>
        </w:tabs>
        <w:ind w:left="567" w:hanging="567"/>
        <w:rPr>
          <w:sz w:val="22"/>
          <w:szCs w:val="24"/>
        </w:rPr>
      </w:pPr>
      <w:r w:rsidRPr="003D4649">
        <w:rPr>
          <w:b/>
          <w:sz w:val="22"/>
          <w:szCs w:val="24"/>
        </w:rPr>
        <w:t>B.</w:t>
      </w:r>
      <w:r w:rsidRPr="003D4649">
        <w:rPr>
          <w:b/>
          <w:sz w:val="22"/>
          <w:szCs w:val="24"/>
        </w:rPr>
        <w:tab/>
        <w:t>TIEKIMO IR VARTOJIMO SĄLYGOS AR APRIBOJIMAI</w:t>
      </w:r>
    </w:p>
    <w:p w14:paraId="6C5F1CD3" w14:textId="77777777" w:rsidR="008D3B35" w:rsidRPr="003D4649" w:rsidRDefault="008D3B35">
      <w:pPr>
        <w:tabs>
          <w:tab w:val="left" w:pos="567"/>
        </w:tabs>
        <w:spacing w:line="260" w:lineRule="exact"/>
        <w:rPr>
          <w:sz w:val="22"/>
          <w:szCs w:val="24"/>
        </w:rPr>
      </w:pPr>
    </w:p>
    <w:p w14:paraId="17E1B6ED" w14:textId="77D066E8" w:rsidR="008D3B35" w:rsidRPr="003D4649" w:rsidRDefault="00AB4978">
      <w:pPr>
        <w:tabs>
          <w:tab w:val="left" w:pos="567"/>
        </w:tabs>
        <w:spacing w:line="260" w:lineRule="exact"/>
        <w:rPr>
          <w:sz w:val="22"/>
          <w:szCs w:val="24"/>
        </w:rPr>
      </w:pPr>
      <w:r w:rsidRPr="003D4649">
        <w:rPr>
          <w:sz w:val="22"/>
        </w:rPr>
        <w:t>R</w:t>
      </w:r>
      <w:r w:rsidR="00CC6C16" w:rsidRPr="003D4649">
        <w:rPr>
          <w:sz w:val="22"/>
        </w:rPr>
        <w:t>eceptinis vaistinis preparatas.</w:t>
      </w:r>
    </w:p>
    <w:p w14:paraId="2B8D5DD5" w14:textId="77777777" w:rsidR="008D3B35" w:rsidRPr="003D4649" w:rsidRDefault="008D3B35">
      <w:pPr>
        <w:tabs>
          <w:tab w:val="left" w:pos="567"/>
        </w:tabs>
        <w:spacing w:line="260" w:lineRule="exact"/>
        <w:rPr>
          <w:sz w:val="22"/>
          <w:szCs w:val="24"/>
        </w:rPr>
      </w:pPr>
    </w:p>
    <w:p w14:paraId="7B40DF7D" w14:textId="5A64B08C" w:rsidR="00CC6C16" w:rsidRPr="003D4649" w:rsidRDefault="00CC6C16">
      <w:r w:rsidRPr="003D4649">
        <w:br w:type="page"/>
      </w:r>
    </w:p>
    <w:p w14:paraId="66BF24DB" w14:textId="77777777" w:rsidR="008D3B35" w:rsidRPr="003D4649" w:rsidRDefault="008D3B35">
      <w:pPr>
        <w:tabs>
          <w:tab w:val="left" w:pos="567"/>
        </w:tabs>
        <w:spacing w:line="260" w:lineRule="exact"/>
        <w:rPr>
          <w:sz w:val="22"/>
        </w:rPr>
      </w:pPr>
    </w:p>
    <w:p w14:paraId="1C046BE6" w14:textId="77777777" w:rsidR="00CC6C16" w:rsidRPr="003D4649" w:rsidRDefault="00CC6C16">
      <w:pPr>
        <w:tabs>
          <w:tab w:val="left" w:pos="567"/>
        </w:tabs>
        <w:spacing w:line="260" w:lineRule="exact"/>
        <w:rPr>
          <w:sz w:val="22"/>
        </w:rPr>
      </w:pPr>
    </w:p>
    <w:p w14:paraId="70AC1797" w14:textId="77777777" w:rsidR="00CC6C16" w:rsidRPr="003D4649" w:rsidRDefault="00CC6C16">
      <w:pPr>
        <w:tabs>
          <w:tab w:val="left" w:pos="567"/>
        </w:tabs>
        <w:spacing w:line="260" w:lineRule="exact"/>
        <w:rPr>
          <w:sz w:val="22"/>
        </w:rPr>
      </w:pPr>
    </w:p>
    <w:p w14:paraId="1511EF2C" w14:textId="77777777" w:rsidR="00CC6C16" w:rsidRPr="003D4649" w:rsidRDefault="00CC6C16">
      <w:pPr>
        <w:tabs>
          <w:tab w:val="left" w:pos="567"/>
        </w:tabs>
        <w:spacing w:line="260" w:lineRule="exact"/>
        <w:rPr>
          <w:sz w:val="22"/>
        </w:rPr>
      </w:pPr>
    </w:p>
    <w:p w14:paraId="4DF5E3F6" w14:textId="77777777" w:rsidR="008D3B35" w:rsidRPr="003D4649" w:rsidRDefault="008D3B35">
      <w:pPr>
        <w:tabs>
          <w:tab w:val="left" w:pos="567"/>
        </w:tabs>
        <w:spacing w:line="260" w:lineRule="exact"/>
        <w:rPr>
          <w:sz w:val="22"/>
        </w:rPr>
      </w:pPr>
    </w:p>
    <w:p w14:paraId="6D373E9D" w14:textId="77777777" w:rsidR="008D3B35" w:rsidRPr="003D4649" w:rsidRDefault="008D3B35">
      <w:pPr>
        <w:tabs>
          <w:tab w:val="left" w:pos="567"/>
        </w:tabs>
        <w:spacing w:line="260" w:lineRule="exact"/>
        <w:rPr>
          <w:sz w:val="22"/>
        </w:rPr>
      </w:pPr>
    </w:p>
    <w:p w14:paraId="7B69FC9A" w14:textId="77777777" w:rsidR="008D3B35" w:rsidRPr="003D4649" w:rsidRDefault="008D3B35">
      <w:pPr>
        <w:tabs>
          <w:tab w:val="left" w:pos="567"/>
        </w:tabs>
        <w:spacing w:line="260" w:lineRule="exact"/>
        <w:rPr>
          <w:sz w:val="22"/>
        </w:rPr>
      </w:pPr>
    </w:p>
    <w:p w14:paraId="2C0C8B9E" w14:textId="77777777" w:rsidR="008D3B35" w:rsidRPr="003D4649" w:rsidRDefault="008D3B35">
      <w:pPr>
        <w:tabs>
          <w:tab w:val="left" w:pos="567"/>
        </w:tabs>
        <w:spacing w:line="260" w:lineRule="exact"/>
        <w:rPr>
          <w:sz w:val="22"/>
        </w:rPr>
      </w:pPr>
    </w:p>
    <w:p w14:paraId="785506FC" w14:textId="77777777" w:rsidR="008D3B35" w:rsidRPr="003D4649" w:rsidRDefault="008D3B35">
      <w:pPr>
        <w:tabs>
          <w:tab w:val="left" w:pos="567"/>
        </w:tabs>
        <w:spacing w:line="260" w:lineRule="exact"/>
        <w:rPr>
          <w:sz w:val="22"/>
        </w:rPr>
      </w:pPr>
    </w:p>
    <w:p w14:paraId="70F9E289" w14:textId="77777777" w:rsidR="008D3B35" w:rsidRPr="003D4649" w:rsidRDefault="008D3B35">
      <w:pPr>
        <w:tabs>
          <w:tab w:val="left" w:pos="567"/>
        </w:tabs>
        <w:spacing w:line="260" w:lineRule="exact"/>
        <w:rPr>
          <w:sz w:val="22"/>
        </w:rPr>
      </w:pPr>
    </w:p>
    <w:p w14:paraId="3D749EAD" w14:textId="77777777" w:rsidR="008D3B35" w:rsidRPr="003D4649" w:rsidRDefault="008D3B35">
      <w:pPr>
        <w:tabs>
          <w:tab w:val="left" w:pos="567"/>
        </w:tabs>
        <w:spacing w:line="260" w:lineRule="exact"/>
        <w:rPr>
          <w:sz w:val="22"/>
        </w:rPr>
      </w:pPr>
    </w:p>
    <w:p w14:paraId="3DF824E5" w14:textId="77777777" w:rsidR="008D3B35" w:rsidRPr="003D4649" w:rsidRDefault="008D3B35">
      <w:pPr>
        <w:tabs>
          <w:tab w:val="left" w:pos="567"/>
        </w:tabs>
        <w:spacing w:line="260" w:lineRule="exact"/>
        <w:rPr>
          <w:sz w:val="22"/>
        </w:rPr>
      </w:pPr>
    </w:p>
    <w:p w14:paraId="73AC3B0E" w14:textId="77777777" w:rsidR="008D3B35" w:rsidRPr="003D4649" w:rsidRDefault="008D3B35">
      <w:pPr>
        <w:tabs>
          <w:tab w:val="left" w:pos="567"/>
        </w:tabs>
        <w:spacing w:line="260" w:lineRule="exact"/>
        <w:rPr>
          <w:sz w:val="22"/>
        </w:rPr>
      </w:pPr>
    </w:p>
    <w:p w14:paraId="31628E6F" w14:textId="77777777" w:rsidR="008D3B35" w:rsidRPr="003D4649" w:rsidRDefault="008D3B35">
      <w:pPr>
        <w:tabs>
          <w:tab w:val="left" w:pos="567"/>
        </w:tabs>
        <w:spacing w:line="260" w:lineRule="exact"/>
        <w:rPr>
          <w:sz w:val="22"/>
        </w:rPr>
      </w:pPr>
    </w:p>
    <w:p w14:paraId="2CFF0607" w14:textId="77777777" w:rsidR="008D3B35" w:rsidRPr="003D4649" w:rsidRDefault="008D3B35">
      <w:pPr>
        <w:tabs>
          <w:tab w:val="left" w:pos="567"/>
        </w:tabs>
        <w:spacing w:line="260" w:lineRule="exact"/>
        <w:rPr>
          <w:sz w:val="22"/>
        </w:rPr>
      </w:pPr>
    </w:p>
    <w:p w14:paraId="4E96FBE1" w14:textId="77777777" w:rsidR="008D3B35" w:rsidRPr="003D4649" w:rsidRDefault="008D3B35">
      <w:pPr>
        <w:tabs>
          <w:tab w:val="left" w:pos="567"/>
        </w:tabs>
        <w:spacing w:line="260" w:lineRule="exact"/>
        <w:rPr>
          <w:sz w:val="22"/>
        </w:rPr>
      </w:pPr>
    </w:p>
    <w:p w14:paraId="1149CF91" w14:textId="77777777" w:rsidR="008D3B35" w:rsidRPr="003D4649" w:rsidRDefault="008D3B35">
      <w:pPr>
        <w:tabs>
          <w:tab w:val="left" w:pos="567"/>
        </w:tabs>
        <w:spacing w:line="260" w:lineRule="exact"/>
        <w:rPr>
          <w:sz w:val="22"/>
        </w:rPr>
      </w:pPr>
    </w:p>
    <w:p w14:paraId="57ACA592" w14:textId="77777777" w:rsidR="008D3B35" w:rsidRPr="003D4649" w:rsidRDefault="008D3B35">
      <w:pPr>
        <w:tabs>
          <w:tab w:val="left" w:pos="567"/>
        </w:tabs>
        <w:spacing w:line="260" w:lineRule="exact"/>
        <w:rPr>
          <w:sz w:val="22"/>
        </w:rPr>
      </w:pPr>
    </w:p>
    <w:p w14:paraId="1558BF36" w14:textId="77777777" w:rsidR="008D3B35" w:rsidRPr="003D4649" w:rsidRDefault="008D3B35">
      <w:pPr>
        <w:tabs>
          <w:tab w:val="left" w:pos="567"/>
        </w:tabs>
        <w:spacing w:line="260" w:lineRule="exact"/>
        <w:rPr>
          <w:sz w:val="22"/>
        </w:rPr>
      </w:pPr>
    </w:p>
    <w:p w14:paraId="08AC470C" w14:textId="77777777" w:rsidR="008D3B35" w:rsidRPr="003D4649" w:rsidRDefault="008D3B35">
      <w:pPr>
        <w:tabs>
          <w:tab w:val="left" w:pos="567"/>
        </w:tabs>
        <w:spacing w:line="260" w:lineRule="exact"/>
        <w:rPr>
          <w:b/>
          <w:sz w:val="22"/>
        </w:rPr>
      </w:pPr>
    </w:p>
    <w:p w14:paraId="542E5553" w14:textId="77777777" w:rsidR="008D3B35" w:rsidRPr="003D4649" w:rsidRDefault="008D3B35">
      <w:pPr>
        <w:tabs>
          <w:tab w:val="left" w:pos="567"/>
        </w:tabs>
        <w:spacing w:line="260" w:lineRule="exact"/>
        <w:rPr>
          <w:b/>
          <w:sz w:val="22"/>
        </w:rPr>
      </w:pPr>
    </w:p>
    <w:p w14:paraId="108C3350" w14:textId="77777777" w:rsidR="008D3B35" w:rsidRPr="003D4649" w:rsidRDefault="008D3B35">
      <w:pPr>
        <w:tabs>
          <w:tab w:val="left" w:pos="567"/>
        </w:tabs>
        <w:spacing w:line="260" w:lineRule="exact"/>
        <w:rPr>
          <w:b/>
          <w:sz w:val="22"/>
        </w:rPr>
      </w:pPr>
    </w:p>
    <w:p w14:paraId="6D993596" w14:textId="77777777" w:rsidR="008D3B35" w:rsidRPr="003D4649" w:rsidRDefault="008D3B35">
      <w:pPr>
        <w:tabs>
          <w:tab w:val="left" w:pos="567"/>
        </w:tabs>
        <w:spacing w:line="260" w:lineRule="exact"/>
        <w:rPr>
          <w:b/>
          <w:sz w:val="22"/>
        </w:rPr>
      </w:pPr>
    </w:p>
    <w:p w14:paraId="168CFC07" w14:textId="77777777" w:rsidR="008D3B35" w:rsidRPr="003D4649" w:rsidRDefault="00AB4978">
      <w:pPr>
        <w:keepNext/>
        <w:tabs>
          <w:tab w:val="left" w:pos="567"/>
        </w:tabs>
        <w:jc w:val="center"/>
        <w:outlineLvl w:val="1"/>
        <w:rPr>
          <w:b/>
          <w:sz w:val="22"/>
          <w:szCs w:val="24"/>
          <w:lang w:eastAsia="x-none"/>
        </w:rPr>
      </w:pPr>
      <w:r w:rsidRPr="003D4649">
        <w:rPr>
          <w:b/>
          <w:bCs/>
          <w:iCs/>
          <w:sz w:val="22"/>
          <w:szCs w:val="28"/>
          <w:lang w:eastAsia="x-none"/>
        </w:rPr>
        <w:t>III PRIEDAS</w:t>
      </w:r>
    </w:p>
    <w:p w14:paraId="39AD4CEB" w14:textId="77777777" w:rsidR="008D3B35" w:rsidRPr="003D4649" w:rsidRDefault="008D3B35">
      <w:pPr>
        <w:tabs>
          <w:tab w:val="left" w:pos="567"/>
        </w:tabs>
        <w:spacing w:line="260" w:lineRule="exact"/>
        <w:rPr>
          <w:sz w:val="22"/>
          <w:szCs w:val="24"/>
        </w:rPr>
      </w:pPr>
    </w:p>
    <w:p w14:paraId="486CABF0" w14:textId="77777777" w:rsidR="008D3B35" w:rsidRPr="003D4649" w:rsidRDefault="00AB4978">
      <w:pPr>
        <w:keepNext/>
        <w:tabs>
          <w:tab w:val="left" w:pos="567"/>
        </w:tabs>
        <w:jc w:val="center"/>
        <w:outlineLvl w:val="1"/>
        <w:rPr>
          <w:b/>
          <w:sz w:val="22"/>
          <w:szCs w:val="24"/>
          <w:lang w:eastAsia="x-none"/>
        </w:rPr>
      </w:pPr>
      <w:r w:rsidRPr="003D4649">
        <w:rPr>
          <w:b/>
          <w:bCs/>
          <w:iCs/>
          <w:sz w:val="22"/>
          <w:szCs w:val="28"/>
          <w:lang w:eastAsia="x-none"/>
        </w:rPr>
        <w:t>ŽENKLINIMAS IR PAKUOTĖS LAPELIS</w:t>
      </w:r>
    </w:p>
    <w:p w14:paraId="0C0CE47E" w14:textId="77777777" w:rsidR="008D3B35" w:rsidRPr="003D4649" w:rsidRDefault="00AB4978">
      <w:pPr>
        <w:tabs>
          <w:tab w:val="left" w:pos="567"/>
        </w:tabs>
        <w:spacing w:line="260" w:lineRule="exact"/>
        <w:rPr>
          <w:sz w:val="22"/>
          <w:szCs w:val="24"/>
        </w:rPr>
      </w:pPr>
      <w:r w:rsidRPr="003D4649">
        <w:rPr>
          <w:sz w:val="22"/>
          <w:szCs w:val="24"/>
        </w:rPr>
        <w:br w:type="page"/>
      </w:r>
    </w:p>
    <w:p w14:paraId="65A66221" w14:textId="77777777" w:rsidR="008D3B35" w:rsidRPr="003D4649" w:rsidRDefault="008D3B35">
      <w:pPr>
        <w:tabs>
          <w:tab w:val="left" w:pos="567"/>
        </w:tabs>
        <w:spacing w:line="260" w:lineRule="exact"/>
        <w:rPr>
          <w:sz w:val="22"/>
          <w:szCs w:val="24"/>
        </w:rPr>
      </w:pPr>
    </w:p>
    <w:p w14:paraId="3B0F7A35" w14:textId="77777777" w:rsidR="008D3B35" w:rsidRPr="003D4649" w:rsidRDefault="008D3B35">
      <w:pPr>
        <w:tabs>
          <w:tab w:val="left" w:pos="567"/>
        </w:tabs>
        <w:spacing w:line="260" w:lineRule="exact"/>
        <w:rPr>
          <w:sz w:val="22"/>
          <w:szCs w:val="24"/>
        </w:rPr>
      </w:pPr>
    </w:p>
    <w:p w14:paraId="5BD02482" w14:textId="77777777" w:rsidR="008D3B35" w:rsidRPr="003D4649" w:rsidRDefault="008D3B35">
      <w:pPr>
        <w:tabs>
          <w:tab w:val="left" w:pos="567"/>
        </w:tabs>
        <w:spacing w:line="260" w:lineRule="exact"/>
        <w:rPr>
          <w:sz w:val="22"/>
          <w:szCs w:val="24"/>
        </w:rPr>
      </w:pPr>
    </w:p>
    <w:p w14:paraId="5B158696" w14:textId="77777777" w:rsidR="008D3B35" w:rsidRPr="003D4649" w:rsidRDefault="008D3B35">
      <w:pPr>
        <w:tabs>
          <w:tab w:val="left" w:pos="567"/>
        </w:tabs>
        <w:spacing w:line="260" w:lineRule="exact"/>
        <w:rPr>
          <w:sz w:val="22"/>
          <w:szCs w:val="24"/>
        </w:rPr>
      </w:pPr>
    </w:p>
    <w:p w14:paraId="63D90FE4" w14:textId="77777777" w:rsidR="008D3B35" w:rsidRPr="003D4649" w:rsidRDefault="008D3B35">
      <w:pPr>
        <w:tabs>
          <w:tab w:val="left" w:pos="567"/>
        </w:tabs>
        <w:spacing w:line="260" w:lineRule="exact"/>
        <w:rPr>
          <w:sz w:val="22"/>
          <w:szCs w:val="24"/>
        </w:rPr>
      </w:pPr>
    </w:p>
    <w:p w14:paraId="19439125" w14:textId="77777777" w:rsidR="008D3B35" w:rsidRPr="003D4649" w:rsidRDefault="008D3B35">
      <w:pPr>
        <w:tabs>
          <w:tab w:val="left" w:pos="567"/>
        </w:tabs>
        <w:spacing w:line="260" w:lineRule="exact"/>
        <w:rPr>
          <w:sz w:val="22"/>
          <w:szCs w:val="24"/>
        </w:rPr>
      </w:pPr>
    </w:p>
    <w:p w14:paraId="502400D2" w14:textId="77777777" w:rsidR="008D3B35" w:rsidRPr="003D4649" w:rsidRDefault="008D3B35">
      <w:pPr>
        <w:tabs>
          <w:tab w:val="left" w:pos="567"/>
        </w:tabs>
        <w:spacing w:line="260" w:lineRule="exact"/>
        <w:rPr>
          <w:sz w:val="22"/>
          <w:szCs w:val="24"/>
        </w:rPr>
      </w:pPr>
    </w:p>
    <w:p w14:paraId="104063F7" w14:textId="77777777" w:rsidR="008D3B35" w:rsidRPr="003D4649" w:rsidRDefault="008D3B35">
      <w:pPr>
        <w:tabs>
          <w:tab w:val="left" w:pos="567"/>
        </w:tabs>
        <w:spacing w:line="260" w:lineRule="exact"/>
        <w:rPr>
          <w:sz w:val="22"/>
          <w:szCs w:val="24"/>
        </w:rPr>
      </w:pPr>
    </w:p>
    <w:p w14:paraId="1147AEE2" w14:textId="77777777" w:rsidR="008D3B35" w:rsidRPr="003D4649" w:rsidRDefault="008D3B35">
      <w:pPr>
        <w:tabs>
          <w:tab w:val="left" w:pos="567"/>
        </w:tabs>
        <w:spacing w:line="260" w:lineRule="exact"/>
        <w:rPr>
          <w:sz w:val="22"/>
          <w:szCs w:val="24"/>
        </w:rPr>
      </w:pPr>
    </w:p>
    <w:p w14:paraId="060CD7C4" w14:textId="77777777" w:rsidR="008D3B35" w:rsidRPr="003D4649" w:rsidRDefault="008D3B35">
      <w:pPr>
        <w:tabs>
          <w:tab w:val="left" w:pos="567"/>
        </w:tabs>
        <w:spacing w:line="260" w:lineRule="exact"/>
        <w:rPr>
          <w:sz w:val="22"/>
          <w:szCs w:val="24"/>
        </w:rPr>
      </w:pPr>
    </w:p>
    <w:p w14:paraId="35BE2E81" w14:textId="77777777" w:rsidR="008D3B35" w:rsidRPr="003D4649" w:rsidRDefault="008D3B35">
      <w:pPr>
        <w:tabs>
          <w:tab w:val="left" w:pos="567"/>
        </w:tabs>
        <w:spacing w:line="260" w:lineRule="exact"/>
        <w:rPr>
          <w:sz w:val="22"/>
          <w:szCs w:val="24"/>
        </w:rPr>
      </w:pPr>
    </w:p>
    <w:p w14:paraId="5C0ADC75" w14:textId="77777777" w:rsidR="008D3B35" w:rsidRPr="003D4649" w:rsidRDefault="008D3B35">
      <w:pPr>
        <w:tabs>
          <w:tab w:val="left" w:pos="567"/>
        </w:tabs>
        <w:spacing w:line="260" w:lineRule="exact"/>
        <w:rPr>
          <w:sz w:val="22"/>
          <w:szCs w:val="24"/>
        </w:rPr>
      </w:pPr>
    </w:p>
    <w:p w14:paraId="27B86D4A" w14:textId="77777777" w:rsidR="008D3B35" w:rsidRPr="003D4649" w:rsidRDefault="008D3B35">
      <w:pPr>
        <w:tabs>
          <w:tab w:val="left" w:pos="567"/>
        </w:tabs>
        <w:spacing w:line="260" w:lineRule="exact"/>
        <w:rPr>
          <w:sz w:val="22"/>
          <w:szCs w:val="24"/>
        </w:rPr>
      </w:pPr>
    </w:p>
    <w:p w14:paraId="6945823A" w14:textId="77777777" w:rsidR="008D3B35" w:rsidRPr="003D4649" w:rsidRDefault="008D3B35">
      <w:pPr>
        <w:tabs>
          <w:tab w:val="left" w:pos="567"/>
        </w:tabs>
        <w:spacing w:line="260" w:lineRule="exact"/>
        <w:rPr>
          <w:sz w:val="22"/>
          <w:szCs w:val="24"/>
        </w:rPr>
      </w:pPr>
    </w:p>
    <w:p w14:paraId="2AA1DCD0" w14:textId="77777777" w:rsidR="008D3B35" w:rsidRPr="003D4649" w:rsidRDefault="008D3B35">
      <w:pPr>
        <w:tabs>
          <w:tab w:val="left" w:pos="567"/>
        </w:tabs>
        <w:spacing w:line="260" w:lineRule="exact"/>
        <w:rPr>
          <w:sz w:val="22"/>
          <w:szCs w:val="24"/>
        </w:rPr>
      </w:pPr>
    </w:p>
    <w:p w14:paraId="1EA0E710" w14:textId="77777777" w:rsidR="008D3B35" w:rsidRPr="003D4649" w:rsidRDefault="008D3B35">
      <w:pPr>
        <w:tabs>
          <w:tab w:val="left" w:pos="567"/>
        </w:tabs>
        <w:spacing w:line="260" w:lineRule="exact"/>
        <w:rPr>
          <w:sz w:val="22"/>
          <w:szCs w:val="24"/>
        </w:rPr>
      </w:pPr>
    </w:p>
    <w:p w14:paraId="1DCD1FF0" w14:textId="77777777" w:rsidR="008D3B35" w:rsidRPr="003D4649" w:rsidRDefault="008D3B35">
      <w:pPr>
        <w:tabs>
          <w:tab w:val="left" w:pos="567"/>
        </w:tabs>
        <w:spacing w:line="260" w:lineRule="exact"/>
        <w:rPr>
          <w:sz w:val="22"/>
          <w:szCs w:val="24"/>
        </w:rPr>
      </w:pPr>
    </w:p>
    <w:p w14:paraId="614F0CD5" w14:textId="77777777" w:rsidR="008D3B35" w:rsidRPr="003D4649" w:rsidRDefault="008D3B35">
      <w:pPr>
        <w:tabs>
          <w:tab w:val="left" w:pos="567"/>
        </w:tabs>
        <w:spacing w:line="260" w:lineRule="exact"/>
        <w:rPr>
          <w:sz w:val="22"/>
          <w:szCs w:val="24"/>
        </w:rPr>
      </w:pPr>
    </w:p>
    <w:p w14:paraId="30AC2EA2" w14:textId="77777777" w:rsidR="008D3B35" w:rsidRPr="003D4649" w:rsidRDefault="008D3B35">
      <w:pPr>
        <w:tabs>
          <w:tab w:val="left" w:pos="567"/>
        </w:tabs>
        <w:spacing w:line="260" w:lineRule="exact"/>
        <w:rPr>
          <w:sz w:val="22"/>
          <w:szCs w:val="24"/>
        </w:rPr>
      </w:pPr>
    </w:p>
    <w:p w14:paraId="5885BBDD" w14:textId="77777777" w:rsidR="008D3B35" w:rsidRPr="003D4649" w:rsidRDefault="008D3B35">
      <w:pPr>
        <w:tabs>
          <w:tab w:val="left" w:pos="567"/>
        </w:tabs>
        <w:spacing w:line="260" w:lineRule="exact"/>
        <w:rPr>
          <w:sz w:val="22"/>
          <w:szCs w:val="24"/>
        </w:rPr>
      </w:pPr>
    </w:p>
    <w:p w14:paraId="1D850446" w14:textId="77777777" w:rsidR="008D3B35" w:rsidRPr="003D4649" w:rsidRDefault="008D3B35">
      <w:pPr>
        <w:tabs>
          <w:tab w:val="left" w:pos="567"/>
        </w:tabs>
        <w:spacing w:line="260" w:lineRule="exact"/>
        <w:rPr>
          <w:sz w:val="22"/>
          <w:szCs w:val="24"/>
        </w:rPr>
      </w:pPr>
    </w:p>
    <w:p w14:paraId="1301B5FE" w14:textId="77777777" w:rsidR="008D3B35" w:rsidRPr="003D4649" w:rsidRDefault="008D3B35">
      <w:pPr>
        <w:tabs>
          <w:tab w:val="left" w:pos="567"/>
        </w:tabs>
        <w:spacing w:line="260" w:lineRule="exact"/>
        <w:rPr>
          <w:sz w:val="22"/>
          <w:szCs w:val="24"/>
        </w:rPr>
      </w:pPr>
    </w:p>
    <w:p w14:paraId="12820F98" w14:textId="77777777" w:rsidR="005D0F9C" w:rsidRDefault="005D0F9C">
      <w:pPr>
        <w:keepNext/>
        <w:tabs>
          <w:tab w:val="left" w:pos="567"/>
        </w:tabs>
        <w:jc w:val="center"/>
        <w:outlineLvl w:val="1"/>
        <w:rPr>
          <w:b/>
          <w:bCs/>
          <w:iCs/>
          <w:sz w:val="22"/>
          <w:szCs w:val="28"/>
          <w:lang w:eastAsia="x-none"/>
        </w:rPr>
      </w:pPr>
    </w:p>
    <w:p w14:paraId="43AF8C78" w14:textId="0F823D9B" w:rsidR="008D3B35" w:rsidRPr="003D4649" w:rsidRDefault="00AB4978">
      <w:pPr>
        <w:keepNext/>
        <w:tabs>
          <w:tab w:val="left" w:pos="567"/>
        </w:tabs>
        <w:jc w:val="center"/>
        <w:outlineLvl w:val="1"/>
        <w:rPr>
          <w:b/>
          <w:sz w:val="22"/>
          <w:szCs w:val="24"/>
          <w:lang w:eastAsia="x-none"/>
        </w:rPr>
      </w:pPr>
      <w:r w:rsidRPr="003D4649">
        <w:rPr>
          <w:b/>
          <w:bCs/>
          <w:iCs/>
          <w:sz w:val="22"/>
          <w:szCs w:val="28"/>
          <w:lang w:eastAsia="x-none"/>
        </w:rPr>
        <w:t>A. ŽENKLINIMAS</w:t>
      </w:r>
    </w:p>
    <w:p w14:paraId="40AC9E1A" w14:textId="77777777" w:rsidR="008D3B35" w:rsidRPr="003D4649" w:rsidRDefault="00AB4978">
      <w:pPr>
        <w:tabs>
          <w:tab w:val="left" w:pos="567"/>
        </w:tabs>
        <w:spacing w:line="260" w:lineRule="exact"/>
        <w:rPr>
          <w:sz w:val="22"/>
          <w:szCs w:val="24"/>
        </w:rPr>
      </w:pPr>
      <w:r w:rsidRPr="003D4649">
        <w:rPr>
          <w:sz w:val="22"/>
          <w:szCs w:val="24"/>
        </w:rPr>
        <w:br w:type="page"/>
      </w:r>
    </w:p>
    <w:p w14:paraId="393A225D" w14:textId="7B3AF19B" w:rsidR="008D3B35" w:rsidRPr="003D4649" w:rsidRDefault="00074D00">
      <w:pPr>
        <w:pBdr>
          <w:top w:val="single" w:sz="4" w:space="1" w:color="auto"/>
          <w:left w:val="single" w:sz="4" w:space="4" w:color="auto"/>
          <w:bottom w:val="single" w:sz="4" w:space="1" w:color="auto"/>
          <w:right w:val="single" w:sz="4" w:space="4" w:color="auto"/>
        </w:pBdr>
        <w:tabs>
          <w:tab w:val="left" w:pos="567"/>
        </w:tabs>
        <w:rPr>
          <w:b/>
          <w:sz w:val="22"/>
          <w:szCs w:val="24"/>
        </w:rPr>
      </w:pPr>
      <w:r w:rsidRPr="003D4649">
        <w:rPr>
          <w:b/>
          <w:sz w:val="22"/>
          <w:szCs w:val="24"/>
        </w:rPr>
        <w:lastRenderedPageBreak/>
        <w:t xml:space="preserve">INFORMACIJA ANT </w:t>
      </w:r>
      <w:r w:rsidR="00AB4978" w:rsidRPr="003D4649">
        <w:rPr>
          <w:b/>
          <w:sz w:val="22"/>
          <w:szCs w:val="24"/>
        </w:rPr>
        <w:t>IŠORINĖS</w:t>
      </w:r>
      <w:r w:rsidRPr="003D4649">
        <w:rPr>
          <w:b/>
          <w:sz w:val="22"/>
          <w:szCs w:val="24"/>
        </w:rPr>
        <w:t xml:space="preserve"> </w:t>
      </w:r>
      <w:r w:rsidR="00AB4978" w:rsidRPr="003D4649">
        <w:rPr>
          <w:b/>
          <w:sz w:val="22"/>
          <w:szCs w:val="24"/>
        </w:rPr>
        <w:t>PAKUOTĖS</w:t>
      </w:r>
    </w:p>
    <w:p w14:paraId="0645183D" w14:textId="77777777" w:rsidR="008D3B35" w:rsidRPr="003D4649" w:rsidRDefault="008D3B35">
      <w:pPr>
        <w:pBdr>
          <w:top w:val="single" w:sz="4" w:space="1" w:color="auto"/>
          <w:left w:val="single" w:sz="4" w:space="4" w:color="auto"/>
          <w:bottom w:val="single" w:sz="4" w:space="1" w:color="auto"/>
          <w:right w:val="single" w:sz="4" w:space="4" w:color="auto"/>
        </w:pBdr>
        <w:tabs>
          <w:tab w:val="left" w:pos="567"/>
        </w:tabs>
        <w:ind w:left="567" w:hanging="567"/>
        <w:rPr>
          <w:b/>
          <w:sz w:val="22"/>
          <w:szCs w:val="24"/>
        </w:rPr>
      </w:pPr>
    </w:p>
    <w:p w14:paraId="23BF9675" w14:textId="4808C833" w:rsidR="008D3B35" w:rsidRPr="003D4649" w:rsidRDefault="00074D00">
      <w:pPr>
        <w:pBdr>
          <w:top w:val="single" w:sz="4" w:space="1" w:color="auto"/>
          <w:left w:val="single" w:sz="4" w:space="4" w:color="auto"/>
          <w:bottom w:val="single" w:sz="4" w:space="1" w:color="auto"/>
          <w:right w:val="single" w:sz="4" w:space="4" w:color="auto"/>
        </w:pBdr>
        <w:tabs>
          <w:tab w:val="left" w:pos="567"/>
        </w:tabs>
        <w:rPr>
          <w:b/>
          <w:sz w:val="22"/>
          <w:szCs w:val="24"/>
        </w:rPr>
      </w:pPr>
      <w:r w:rsidRPr="003D4649">
        <w:rPr>
          <w:b/>
          <w:sz w:val="22"/>
          <w:szCs w:val="24"/>
        </w:rPr>
        <w:t>Kartono dėžutė</w:t>
      </w:r>
    </w:p>
    <w:p w14:paraId="07FBC61F" w14:textId="77777777" w:rsidR="008D3B35" w:rsidRPr="003D4649" w:rsidRDefault="008D3B35">
      <w:pPr>
        <w:tabs>
          <w:tab w:val="left" w:pos="567"/>
        </w:tabs>
        <w:spacing w:line="260" w:lineRule="exact"/>
        <w:rPr>
          <w:sz w:val="22"/>
          <w:szCs w:val="24"/>
        </w:rPr>
      </w:pPr>
    </w:p>
    <w:p w14:paraId="60EC4EE7" w14:textId="77777777" w:rsidR="008D3B35" w:rsidRPr="003D4649" w:rsidRDefault="008D3B35">
      <w:pPr>
        <w:tabs>
          <w:tab w:val="left" w:pos="567"/>
        </w:tabs>
        <w:spacing w:line="260" w:lineRule="exact"/>
        <w:rPr>
          <w:sz w:val="22"/>
          <w:szCs w:val="24"/>
        </w:rPr>
      </w:pPr>
    </w:p>
    <w:p w14:paraId="649BE43C" w14:textId="77777777" w:rsidR="008D3B35" w:rsidRPr="003D4649"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3D4649">
        <w:rPr>
          <w:b/>
          <w:sz w:val="22"/>
          <w:szCs w:val="24"/>
        </w:rPr>
        <w:t>1.</w:t>
      </w:r>
      <w:r w:rsidRPr="003D4649">
        <w:rPr>
          <w:b/>
          <w:sz w:val="22"/>
          <w:szCs w:val="24"/>
        </w:rPr>
        <w:tab/>
      </w:r>
      <w:r w:rsidRPr="003D4649">
        <w:rPr>
          <w:b/>
          <w:caps/>
          <w:sz w:val="22"/>
          <w:szCs w:val="24"/>
        </w:rPr>
        <w:t>VAISTINIO</w:t>
      </w:r>
      <w:r w:rsidRPr="003D4649">
        <w:rPr>
          <w:b/>
          <w:sz w:val="22"/>
          <w:szCs w:val="24"/>
        </w:rPr>
        <w:t xml:space="preserve"> PREPARATO PAVADINIMAS</w:t>
      </w:r>
    </w:p>
    <w:p w14:paraId="4B8FB65A" w14:textId="77777777" w:rsidR="008D3B35" w:rsidRPr="003D4649" w:rsidRDefault="008D3B35">
      <w:pPr>
        <w:tabs>
          <w:tab w:val="left" w:pos="567"/>
        </w:tabs>
        <w:spacing w:line="260" w:lineRule="exact"/>
        <w:rPr>
          <w:sz w:val="22"/>
          <w:szCs w:val="24"/>
        </w:rPr>
      </w:pPr>
    </w:p>
    <w:p w14:paraId="3CF36B29" w14:textId="77777777" w:rsidR="00074D00" w:rsidRPr="003D4649" w:rsidRDefault="00074D00" w:rsidP="00074D00">
      <w:pPr>
        <w:tabs>
          <w:tab w:val="left" w:pos="567"/>
        </w:tabs>
        <w:spacing w:line="260" w:lineRule="exact"/>
        <w:rPr>
          <w:sz w:val="22"/>
          <w:szCs w:val="24"/>
        </w:rPr>
      </w:pPr>
      <w:r w:rsidRPr="003D4649">
        <w:rPr>
          <w:sz w:val="22"/>
          <w:szCs w:val="24"/>
        </w:rPr>
        <w:t>Gentamicin Basi 40 mg/ml injekcinis tirpalas</w:t>
      </w:r>
    </w:p>
    <w:p w14:paraId="124BCD39" w14:textId="7CDE81C0" w:rsidR="008D3B35" w:rsidRPr="001929D8" w:rsidRDefault="00074D00">
      <w:pPr>
        <w:tabs>
          <w:tab w:val="left" w:pos="567"/>
        </w:tabs>
        <w:spacing w:line="260" w:lineRule="exact"/>
        <w:rPr>
          <w:i/>
          <w:iCs/>
          <w:sz w:val="22"/>
          <w:szCs w:val="24"/>
        </w:rPr>
      </w:pPr>
      <w:r w:rsidRPr="001929D8">
        <w:rPr>
          <w:i/>
          <w:iCs/>
          <w:sz w:val="22"/>
          <w:szCs w:val="24"/>
        </w:rPr>
        <w:t>gentamicinum</w:t>
      </w:r>
    </w:p>
    <w:p w14:paraId="010CBAC9" w14:textId="77777777" w:rsidR="008D3B35" w:rsidRPr="003D4649" w:rsidRDefault="008D3B35">
      <w:pPr>
        <w:tabs>
          <w:tab w:val="left" w:pos="567"/>
        </w:tabs>
        <w:spacing w:line="260" w:lineRule="exact"/>
        <w:rPr>
          <w:sz w:val="22"/>
          <w:szCs w:val="24"/>
        </w:rPr>
      </w:pPr>
    </w:p>
    <w:p w14:paraId="60665189" w14:textId="77777777" w:rsidR="008D3B35" w:rsidRPr="003D4649" w:rsidRDefault="008D3B35">
      <w:pPr>
        <w:tabs>
          <w:tab w:val="left" w:pos="567"/>
        </w:tabs>
        <w:spacing w:line="260" w:lineRule="exact"/>
        <w:rPr>
          <w:sz w:val="22"/>
          <w:szCs w:val="24"/>
        </w:rPr>
      </w:pPr>
    </w:p>
    <w:p w14:paraId="5052EE87" w14:textId="77777777" w:rsidR="008D3B35" w:rsidRPr="003D4649" w:rsidRDefault="00AB4978">
      <w:pPr>
        <w:pBdr>
          <w:top w:val="single" w:sz="4" w:space="1" w:color="auto"/>
          <w:left w:val="single" w:sz="4" w:space="4" w:color="auto"/>
          <w:bottom w:val="single" w:sz="4" w:space="1" w:color="auto"/>
          <w:right w:val="single" w:sz="4" w:space="4" w:color="auto"/>
        </w:pBdr>
        <w:tabs>
          <w:tab w:val="left" w:pos="567"/>
        </w:tabs>
        <w:ind w:left="567" w:hanging="567"/>
        <w:rPr>
          <w:b/>
          <w:sz w:val="22"/>
          <w:szCs w:val="24"/>
        </w:rPr>
      </w:pPr>
      <w:r w:rsidRPr="003D4649">
        <w:rPr>
          <w:b/>
          <w:sz w:val="22"/>
          <w:szCs w:val="24"/>
        </w:rPr>
        <w:t>2.</w:t>
      </w:r>
      <w:r w:rsidRPr="003D4649">
        <w:rPr>
          <w:b/>
          <w:sz w:val="22"/>
          <w:szCs w:val="24"/>
        </w:rPr>
        <w:tab/>
        <w:t>VEIKLIOJI (-IOS) MEDŽIAGA (-OS) IR JOS (-Ų) KIEKIS (-IAI)</w:t>
      </w:r>
    </w:p>
    <w:p w14:paraId="18959CB8" w14:textId="77777777" w:rsidR="008D3B35" w:rsidRPr="003D4649" w:rsidRDefault="008D3B35">
      <w:pPr>
        <w:tabs>
          <w:tab w:val="left" w:pos="567"/>
        </w:tabs>
        <w:spacing w:line="260" w:lineRule="exact"/>
        <w:rPr>
          <w:sz w:val="22"/>
          <w:szCs w:val="24"/>
        </w:rPr>
      </w:pPr>
    </w:p>
    <w:p w14:paraId="5BB427E4" w14:textId="0721056D" w:rsidR="00074D00" w:rsidRPr="003D4649" w:rsidRDefault="00074D00">
      <w:pPr>
        <w:tabs>
          <w:tab w:val="left" w:pos="567"/>
        </w:tabs>
        <w:spacing w:line="260" w:lineRule="exact"/>
        <w:rPr>
          <w:sz w:val="22"/>
          <w:szCs w:val="24"/>
        </w:rPr>
      </w:pPr>
      <w:r w:rsidRPr="003D4649">
        <w:rPr>
          <w:sz w:val="22"/>
          <w:szCs w:val="24"/>
        </w:rPr>
        <w:t>Kiekviename ml yra 66,67 mg gentamicino sulfato, atitinkančio 40 mg gentamicino.</w:t>
      </w:r>
    </w:p>
    <w:p w14:paraId="60CEC2A9" w14:textId="77777777" w:rsidR="00074D00" w:rsidRPr="003D4649" w:rsidRDefault="00074D00">
      <w:pPr>
        <w:tabs>
          <w:tab w:val="left" w:pos="567"/>
        </w:tabs>
        <w:spacing w:line="260" w:lineRule="exact"/>
        <w:rPr>
          <w:sz w:val="22"/>
          <w:szCs w:val="24"/>
        </w:rPr>
      </w:pPr>
    </w:p>
    <w:p w14:paraId="3EA9F2FF" w14:textId="77777777" w:rsidR="008D3B35" w:rsidRPr="003D4649" w:rsidRDefault="008D3B35">
      <w:pPr>
        <w:tabs>
          <w:tab w:val="left" w:pos="567"/>
        </w:tabs>
        <w:spacing w:line="260" w:lineRule="exact"/>
        <w:rPr>
          <w:sz w:val="22"/>
          <w:szCs w:val="24"/>
        </w:rPr>
      </w:pPr>
    </w:p>
    <w:p w14:paraId="18DBE44D" w14:textId="77777777" w:rsidR="008D3B35" w:rsidRPr="003D4649"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3D4649">
        <w:rPr>
          <w:b/>
          <w:sz w:val="22"/>
          <w:szCs w:val="24"/>
        </w:rPr>
        <w:t>3.</w:t>
      </w:r>
      <w:r w:rsidRPr="003D4649">
        <w:rPr>
          <w:b/>
          <w:sz w:val="22"/>
          <w:szCs w:val="24"/>
        </w:rPr>
        <w:tab/>
        <w:t>PAGALBINIŲ MEDŽIAGŲ SĄRAŠAS</w:t>
      </w:r>
    </w:p>
    <w:p w14:paraId="46D21246" w14:textId="77777777" w:rsidR="008D3B35" w:rsidRPr="003D4649" w:rsidRDefault="008D3B35">
      <w:pPr>
        <w:tabs>
          <w:tab w:val="left" w:pos="567"/>
        </w:tabs>
        <w:spacing w:line="260" w:lineRule="exact"/>
        <w:rPr>
          <w:sz w:val="22"/>
          <w:szCs w:val="24"/>
        </w:rPr>
      </w:pPr>
    </w:p>
    <w:p w14:paraId="0413D908" w14:textId="77706981" w:rsidR="008D3B35" w:rsidRPr="003D4649" w:rsidRDefault="00FB53B9">
      <w:pPr>
        <w:tabs>
          <w:tab w:val="left" w:pos="567"/>
        </w:tabs>
        <w:spacing w:line="260" w:lineRule="exact"/>
        <w:rPr>
          <w:sz w:val="22"/>
          <w:szCs w:val="24"/>
        </w:rPr>
      </w:pPr>
      <w:r w:rsidRPr="003D4649">
        <w:rPr>
          <w:sz w:val="22"/>
          <w:szCs w:val="24"/>
        </w:rPr>
        <w:t>Pagalbinės medžiagos:</w:t>
      </w:r>
      <w:r w:rsidR="0084384C" w:rsidRPr="003D4649">
        <w:rPr>
          <w:sz w:val="22"/>
          <w:szCs w:val="24"/>
        </w:rPr>
        <w:t xml:space="preserve"> metilo parahidroksibenzoatas, propilo parahidroksibenzoatas, natrio metabisulfitas, dinatrio edetatas</w:t>
      </w:r>
      <w:r w:rsidR="003A2D7B">
        <w:rPr>
          <w:sz w:val="22"/>
          <w:szCs w:val="24"/>
        </w:rPr>
        <w:t xml:space="preserve"> ir</w:t>
      </w:r>
      <w:r w:rsidR="0084384C" w:rsidRPr="003D4649">
        <w:rPr>
          <w:sz w:val="22"/>
          <w:szCs w:val="24"/>
        </w:rPr>
        <w:t xml:space="preserve"> injekcinis vanduo.</w:t>
      </w:r>
    </w:p>
    <w:p w14:paraId="76E4B3FE" w14:textId="77777777" w:rsidR="0084384C" w:rsidRPr="003D4649" w:rsidRDefault="0084384C">
      <w:pPr>
        <w:tabs>
          <w:tab w:val="left" w:pos="567"/>
        </w:tabs>
        <w:spacing w:line="260" w:lineRule="exact"/>
        <w:rPr>
          <w:sz w:val="22"/>
          <w:szCs w:val="24"/>
        </w:rPr>
      </w:pPr>
    </w:p>
    <w:p w14:paraId="5030B027" w14:textId="77777777" w:rsidR="0084384C" w:rsidRPr="003D4649" w:rsidRDefault="0084384C">
      <w:pPr>
        <w:tabs>
          <w:tab w:val="left" w:pos="567"/>
        </w:tabs>
        <w:spacing w:line="260" w:lineRule="exact"/>
        <w:rPr>
          <w:sz w:val="22"/>
          <w:szCs w:val="24"/>
        </w:rPr>
      </w:pPr>
    </w:p>
    <w:p w14:paraId="0879B3F8" w14:textId="77777777" w:rsidR="008D3B35" w:rsidRPr="003D4649"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3D4649">
        <w:rPr>
          <w:b/>
          <w:sz w:val="22"/>
          <w:szCs w:val="24"/>
        </w:rPr>
        <w:t>4.</w:t>
      </w:r>
      <w:r w:rsidRPr="003D4649">
        <w:rPr>
          <w:b/>
          <w:sz w:val="22"/>
          <w:szCs w:val="24"/>
        </w:rPr>
        <w:tab/>
        <w:t>FARMACINĖ FORMA IR KIEKIS PAKUOTĖJE</w:t>
      </w:r>
    </w:p>
    <w:p w14:paraId="3FF9DD14" w14:textId="77777777" w:rsidR="008D3B35" w:rsidRPr="003D4649" w:rsidRDefault="008D3B35">
      <w:pPr>
        <w:tabs>
          <w:tab w:val="left" w:pos="567"/>
        </w:tabs>
        <w:spacing w:line="260" w:lineRule="exact"/>
        <w:rPr>
          <w:sz w:val="22"/>
          <w:szCs w:val="24"/>
        </w:rPr>
      </w:pPr>
    </w:p>
    <w:p w14:paraId="76E2A560" w14:textId="7B3C1D4C" w:rsidR="0084384C" w:rsidRPr="003D4649" w:rsidRDefault="0084384C">
      <w:pPr>
        <w:tabs>
          <w:tab w:val="left" w:pos="567"/>
        </w:tabs>
        <w:spacing w:line="260" w:lineRule="exact"/>
        <w:rPr>
          <w:sz w:val="22"/>
          <w:szCs w:val="24"/>
        </w:rPr>
      </w:pPr>
      <w:r w:rsidRPr="003D4649">
        <w:rPr>
          <w:sz w:val="22"/>
          <w:szCs w:val="24"/>
        </w:rPr>
        <w:t>Injekcinis tirpalas.</w:t>
      </w:r>
    </w:p>
    <w:p w14:paraId="4C3CD941" w14:textId="77777777" w:rsidR="0084384C" w:rsidRPr="003D4649" w:rsidRDefault="0084384C">
      <w:pPr>
        <w:tabs>
          <w:tab w:val="left" w:pos="567"/>
        </w:tabs>
        <w:spacing w:line="260" w:lineRule="exact"/>
        <w:rPr>
          <w:sz w:val="22"/>
          <w:szCs w:val="24"/>
        </w:rPr>
      </w:pPr>
    </w:p>
    <w:p w14:paraId="55677AFD" w14:textId="536D98C2" w:rsidR="0084384C" w:rsidRPr="003D4649" w:rsidRDefault="0084384C">
      <w:pPr>
        <w:tabs>
          <w:tab w:val="left" w:pos="567"/>
        </w:tabs>
        <w:spacing w:line="260" w:lineRule="exact"/>
        <w:rPr>
          <w:sz w:val="22"/>
          <w:szCs w:val="24"/>
        </w:rPr>
      </w:pPr>
      <w:r w:rsidRPr="003D4649">
        <w:rPr>
          <w:sz w:val="22"/>
          <w:szCs w:val="24"/>
        </w:rPr>
        <w:t>5 ampulės po 2 ml</w:t>
      </w:r>
    </w:p>
    <w:p w14:paraId="6735CE5C" w14:textId="5CC38B94" w:rsidR="0084384C" w:rsidRPr="003D4649" w:rsidRDefault="0084384C" w:rsidP="0084384C">
      <w:pPr>
        <w:tabs>
          <w:tab w:val="left" w:pos="567"/>
        </w:tabs>
        <w:spacing w:line="260" w:lineRule="exact"/>
        <w:rPr>
          <w:sz w:val="22"/>
          <w:szCs w:val="24"/>
          <w:highlight w:val="lightGray"/>
        </w:rPr>
      </w:pPr>
      <w:r w:rsidRPr="003D4649">
        <w:rPr>
          <w:sz w:val="22"/>
          <w:szCs w:val="24"/>
          <w:highlight w:val="lightGray"/>
        </w:rPr>
        <w:t>6 ampulės po 2 ml</w:t>
      </w:r>
    </w:p>
    <w:p w14:paraId="54CE98E3" w14:textId="35DBDE5C" w:rsidR="0084384C" w:rsidRPr="003D4649" w:rsidRDefault="0084384C" w:rsidP="0084384C">
      <w:pPr>
        <w:tabs>
          <w:tab w:val="left" w:pos="567"/>
        </w:tabs>
        <w:spacing w:line="260" w:lineRule="exact"/>
        <w:rPr>
          <w:sz w:val="22"/>
          <w:szCs w:val="24"/>
          <w:highlight w:val="lightGray"/>
        </w:rPr>
      </w:pPr>
      <w:r w:rsidRPr="003D4649">
        <w:rPr>
          <w:sz w:val="22"/>
          <w:szCs w:val="24"/>
          <w:highlight w:val="lightGray"/>
        </w:rPr>
        <w:t>10 ampulių po 2 ml</w:t>
      </w:r>
    </w:p>
    <w:p w14:paraId="2449FA5D" w14:textId="09DC9A2C" w:rsidR="0084384C" w:rsidRPr="003D4649" w:rsidRDefault="0084384C" w:rsidP="0084384C">
      <w:pPr>
        <w:tabs>
          <w:tab w:val="left" w:pos="567"/>
        </w:tabs>
        <w:spacing w:line="260" w:lineRule="exact"/>
        <w:rPr>
          <w:sz w:val="22"/>
          <w:szCs w:val="24"/>
        </w:rPr>
      </w:pPr>
      <w:r w:rsidRPr="003D4649">
        <w:rPr>
          <w:sz w:val="22"/>
          <w:szCs w:val="24"/>
          <w:highlight w:val="lightGray"/>
        </w:rPr>
        <w:t>50 ampulių po 2 ml</w:t>
      </w:r>
    </w:p>
    <w:p w14:paraId="2E8A1F99" w14:textId="77777777" w:rsidR="0084384C" w:rsidRPr="003D4649" w:rsidRDefault="0084384C">
      <w:pPr>
        <w:tabs>
          <w:tab w:val="left" w:pos="567"/>
        </w:tabs>
        <w:spacing w:line="260" w:lineRule="exact"/>
        <w:rPr>
          <w:sz w:val="22"/>
          <w:szCs w:val="24"/>
        </w:rPr>
      </w:pPr>
    </w:p>
    <w:p w14:paraId="6FA313A4" w14:textId="77777777" w:rsidR="008D3B35" w:rsidRPr="003D4649" w:rsidRDefault="008D3B35">
      <w:pPr>
        <w:tabs>
          <w:tab w:val="left" w:pos="567"/>
        </w:tabs>
        <w:spacing w:line="260" w:lineRule="exact"/>
        <w:rPr>
          <w:sz w:val="22"/>
          <w:szCs w:val="24"/>
        </w:rPr>
      </w:pPr>
    </w:p>
    <w:p w14:paraId="5E357070" w14:textId="77777777" w:rsidR="008D3B35" w:rsidRPr="003D4649"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3D4649">
        <w:rPr>
          <w:b/>
          <w:sz w:val="22"/>
          <w:szCs w:val="24"/>
        </w:rPr>
        <w:t>5.</w:t>
      </w:r>
      <w:r w:rsidRPr="003D4649">
        <w:rPr>
          <w:b/>
          <w:sz w:val="22"/>
          <w:szCs w:val="24"/>
        </w:rPr>
        <w:tab/>
        <w:t>VARTOJIMO METODAS IR BŪDAS (-AI)</w:t>
      </w:r>
    </w:p>
    <w:p w14:paraId="43276E40" w14:textId="77777777" w:rsidR="008D3B35" w:rsidRPr="003D4649" w:rsidRDefault="008D3B35">
      <w:pPr>
        <w:tabs>
          <w:tab w:val="left" w:pos="567"/>
        </w:tabs>
        <w:spacing w:line="260" w:lineRule="exact"/>
        <w:rPr>
          <w:sz w:val="22"/>
          <w:szCs w:val="24"/>
        </w:rPr>
      </w:pPr>
    </w:p>
    <w:p w14:paraId="4D61CB1D" w14:textId="2E8C6FBA" w:rsidR="0084384C" w:rsidRPr="003D4649" w:rsidRDefault="00CE69CD">
      <w:pPr>
        <w:tabs>
          <w:tab w:val="left" w:pos="567"/>
        </w:tabs>
        <w:spacing w:line="260" w:lineRule="exact"/>
        <w:rPr>
          <w:sz w:val="22"/>
          <w:szCs w:val="24"/>
        </w:rPr>
      </w:pPr>
      <w:r>
        <w:rPr>
          <w:sz w:val="22"/>
          <w:szCs w:val="24"/>
        </w:rPr>
        <w:t xml:space="preserve">Leisti </w:t>
      </w:r>
      <w:r w:rsidR="0084384C" w:rsidRPr="003D4649">
        <w:rPr>
          <w:sz w:val="22"/>
          <w:szCs w:val="24"/>
        </w:rPr>
        <w:t>į veną ar</w:t>
      </w:r>
      <w:r w:rsidR="006E5CB6">
        <w:rPr>
          <w:sz w:val="22"/>
          <w:szCs w:val="24"/>
        </w:rPr>
        <w:t>ba</w:t>
      </w:r>
      <w:r w:rsidR="0084384C" w:rsidRPr="003D4649">
        <w:rPr>
          <w:sz w:val="22"/>
          <w:szCs w:val="24"/>
        </w:rPr>
        <w:t xml:space="preserve"> į raumenis.</w:t>
      </w:r>
    </w:p>
    <w:p w14:paraId="3BB9F0DA" w14:textId="77777777" w:rsidR="0084384C" w:rsidRPr="003D4649" w:rsidRDefault="0084384C">
      <w:pPr>
        <w:tabs>
          <w:tab w:val="left" w:pos="567"/>
        </w:tabs>
        <w:spacing w:line="260" w:lineRule="exact"/>
        <w:rPr>
          <w:sz w:val="22"/>
          <w:szCs w:val="24"/>
        </w:rPr>
      </w:pPr>
    </w:p>
    <w:p w14:paraId="5ABD66DD" w14:textId="77777777" w:rsidR="008D3B35" w:rsidRPr="003D4649" w:rsidRDefault="00AB4978">
      <w:pPr>
        <w:tabs>
          <w:tab w:val="left" w:pos="567"/>
        </w:tabs>
        <w:spacing w:line="260" w:lineRule="exact"/>
        <w:rPr>
          <w:sz w:val="22"/>
          <w:szCs w:val="24"/>
        </w:rPr>
      </w:pPr>
      <w:r w:rsidRPr="003D4649">
        <w:rPr>
          <w:sz w:val="22"/>
          <w:szCs w:val="24"/>
        </w:rPr>
        <w:t>Prieš vartojimą perskaitykite pakuotės lapelį.</w:t>
      </w:r>
    </w:p>
    <w:p w14:paraId="2F200F6B" w14:textId="77777777" w:rsidR="008D3B35" w:rsidRPr="003D4649" w:rsidRDefault="008D3B35">
      <w:pPr>
        <w:tabs>
          <w:tab w:val="left" w:pos="567"/>
        </w:tabs>
        <w:spacing w:line="260" w:lineRule="exact"/>
        <w:rPr>
          <w:sz w:val="22"/>
          <w:szCs w:val="24"/>
        </w:rPr>
      </w:pPr>
    </w:p>
    <w:p w14:paraId="7BFC3B42" w14:textId="77777777" w:rsidR="008D3B35" w:rsidRPr="003D4649" w:rsidRDefault="008D3B35">
      <w:pPr>
        <w:tabs>
          <w:tab w:val="left" w:pos="567"/>
        </w:tabs>
        <w:spacing w:line="260" w:lineRule="exact"/>
        <w:rPr>
          <w:sz w:val="22"/>
          <w:szCs w:val="24"/>
        </w:rPr>
      </w:pPr>
    </w:p>
    <w:p w14:paraId="167A4672" w14:textId="5CA701C5" w:rsidR="008D3B35" w:rsidRPr="003D4649"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3D4649">
        <w:rPr>
          <w:b/>
          <w:sz w:val="22"/>
          <w:szCs w:val="24"/>
        </w:rPr>
        <w:t>6.</w:t>
      </w:r>
      <w:r w:rsidRPr="003D4649">
        <w:rPr>
          <w:b/>
          <w:sz w:val="22"/>
          <w:szCs w:val="24"/>
        </w:rPr>
        <w:tab/>
        <w:t>SPECIALUS ĮSPĖJIMAS, KAD VAISTINĮ PREPARATĄ BŪTINA LAIKYTI VAIKAMS NEPASTEBIMOJE IR NEPASIEKIAMOJE VIETOJE</w:t>
      </w:r>
    </w:p>
    <w:p w14:paraId="6BED3371" w14:textId="77777777" w:rsidR="008D3B35" w:rsidRPr="003D4649" w:rsidRDefault="008D3B35">
      <w:pPr>
        <w:tabs>
          <w:tab w:val="left" w:pos="567"/>
        </w:tabs>
        <w:spacing w:line="260" w:lineRule="exact"/>
        <w:rPr>
          <w:sz w:val="22"/>
          <w:szCs w:val="24"/>
        </w:rPr>
      </w:pPr>
    </w:p>
    <w:p w14:paraId="05DB6074" w14:textId="77777777" w:rsidR="008D3B35" w:rsidRPr="003D4649" w:rsidRDefault="00AB4978">
      <w:pPr>
        <w:tabs>
          <w:tab w:val="left" w:pos="567"/>
        </w:tabs>
        <w:spacing w:line="260" w:lineRule="exact"/>
        <w:rPr>
          <w:sz w:val="22"/>
          <w:szCs w:val="24"/>
        </w:rPr>
      </w:pPr>
      <w:r w:rsidRPr="003D4649">
        <w:rPr>
          <w:sz w:val="22"/>
          <w:szCs w:val="24"/>
        </w:rPr>
        <w:t>Laikyti vaikams nepastebimoje ir nepasiekiamoje vietoje.</w:t>
      </w:r>
    </w:p>
    <w:p w14:paraId="4C0FF2EB" w14:textId="77777777" w:rsidR="008D3B35" w:rsidRPr="003D4649" w:rsidRDefault="008D3B35">
      <w:pPr>
        <w:tabs>
          <w:tab w:val="left" w:pos="567"/>
        </w:tabs>
        <w:spacing w:line="260" w:lineRule="exact"/>
        <w:rPr>
          <w:sz w:val="22"/>
          <w:szCs w:val="24"/>
        </w:rPr>
      </w:pPr>
    </w:p>
    <w:p w14:paraId="1AE704BB" w14:textId="77777777" w:rsidR="008D3B35" w:rsidRPr="003D4649" w:rsidRDefault="008D3B35">
      <w:pPr>
        <w:tabs>
          <w:tab w:val="left" w:pos="567"/>
        </w:tabs>
        <w:spacing w:line="260" w:lineRule="exact"/>
        <w:rPr>
          <w:sz w:val="22"/>
          <w:szCs w:val="24"/>
        </w:rPr>
      </w:pPr>
    </w:p>
    <w:p w14:paraId="2BAD27DE" w14:textId="77777777" w:rsidR="008D3B35" w:rsidRPr="003D4649"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3D4649">
        <w:rPr>
          <w:b/>
          <w:sz w:val="22"/>
          <w:szCs w:val="24"/>
        </w:rPr>
        <w:t>7.</w:t>
      </w:r>
      <w:r w:rsidRPr="003D4649">
        <w:rPr>
          <w:b/>
          <w:sz w:val="22"/>
          <w:szCs w:val="24"/>
        </w:rPr>
        <w:tab/>
        <w:t>KITAS (-I) SPECIALUS (-ŪS) ĮSPĖJIMAS (-AI) (JEI REIKIA)</w:t>
      </w:r>
    </w:p>
    <w:p w14:paraId="2CDF3063" w14:textId="77777777" w:rsidR="008D3B35" w:rsidRPr="003D4649" w:rsidRDefault="008D3B35">
      <w:pPr>
        <w:tabs>
          <w:tab w:val="left" w:pos="567"/>
        </w:tabs>
        <w:spacing w:line="260" w:lineRule="exact"/>
        <w:rPr>
          <w:sz w:val="22"/>
          <w:szCs w:val="24"/>
        </w:rPr>
      </w:pPr>
    </w:p>
    <w:p w14:paraId="09501D69" w14:textId="77777777" w:rsidR="008D3B35" w:rsidRPr="003D4649" w:rsidRDefault="008D3B35">
      <w:pPr>
        <w:tabs>
          <w:tab w:val="left" w:pos="567"/>
        </w:tabs>
        <w:spacing w:line="260" w:lineRule="exact"/>
        <w:rPr>
          <w:sz w:val="22"/>
          <w:szCs w:val="24"/>
        </w:rPr>
      </w:pPr>
    </w:p>
    <w:p w14:paraId="6184F7A5" w14:textId="77777777" w:rsidR="008D3B35" w:rsidRPr="003D4649"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3D4649">
        <w:rPr>
          <w:b/>
          <w:sz w:val="22"/>
          <w:szCs w:val="24"/>
        </w:rPr>
        <w:t>8.</w:t>
      </w:r>
      <w:r w:rsidRPr="003D4649">
        <w:rPr>
          <w:b/>
          <w:sz w:val="22"/>
          <w:szCs w:val="24"/>
        </w:rPr>
        <w:tab/>
        <w:t>TINKAMUMO LAIKAS</w:t>
      </w:r>
    </w:p>
    <w:p w14:paraId="451D5F1D" w14:textId="77777777" w:rsidR="008D3B35" w:rsidRPr="003D4649" w:rsidRDefault="008D3B35">
      <w:pPr>
        <w:tabs>
          <w:tab w:val="left" w:pos="567"/>
        </w:tabs>
        <w:spacing w:line="260" w:lineRule="exact"/>
        <w:rPr>
          <w:sz w:val="22"/>
          <w:szCs w:val="24"/>
        </w:rPr>
      </w:pPr>
    </w:p>
    <w:p w14:paraId="542F3C12" w14:textId="2B06A983" w:rsidR="008D3B35" w:rsidRPr="003D4649" w:rsidRDefault="0084384C">
      <w:pPr>
        <w:tabs>
          <w:tab w:val="left" w:pos="567"/>
        </w:tabs>
        <w:spacing w:line="260" w:lineRule="exact"/>
        <w:rPr>
          <w:sz w:val="22"/>
        </w:rPr>
      </w:pPr>
      <w:r w:rsidRPr="003D4649">
        <w:rPr>
          <w:sz w:val="22"/>
        </w:rPr>
        <w:t>EXP: [MMMM-mm]</w:t>
      </w:r>
    </w:p>
    <w:p w14:paraId="332051B6" w14:textId="77777777" w:rsidR="008D3B35" w:rsidRPr="003D4649" w:rsidRDefault="008D3B35">
      <w:pPr>
        <w:tabs>
          <w:tab w:val="left" w:pos="567"/>
        </w:tabs>
        <w:spacing w:line="260" w:lineRule="exact"/>
        <w:rPr>
          <w:sz w:val="22"/>
          <w:szCs w:val="24"/>
        </w:rPr>
      </w:pPr>
    </w:p>
    <w:p w14:paraId="79EB7E6B" w14:textId="77777777" w:rsidR="008D3B35" w:rsidRPr="003D4649" w:rsidRDefault="008D3B35">
      <w:pPr>
        <w:tabs>
          <w:tab w:val="left" w:pos="567"/>
        </w:tabs>
        <w:spacing w:line="260" w:lineRule="exact"/>
        <w:rPr>
          <w:sz w:val="22"/>
          <w:szCs w:val="24"/>
        </w:rPr>
      </w:pPr>
    </w:p>
    <w:p w14:paraId="5A5DBDC4" w14:textId="77777777" w:rsidR="008D3B35" w:rsidRPr="003D4649" w:rsidRDefault="00AB4978" w:rsidP="00770DD3">
      <w:pPr>
        <w:keepNext/>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3D4649">
        <w:rPr>
          <w:b/>
          <w:sz w:val="22"/>
          <w:szCs w:val="24"/>
        </w:rPr>
        <w:lastRenderedPageBreak/>
        <w:t>9.</w:t>
      </w:r>
      <w:r w:rsidRPr="003D4649">
        <w:rPr>
          <w:b/>
          <w:sz w:val="22"/>
          <w:szCs w:val="24"/>
        </w:rPr>
        <w:tab/>
        <w:t>SPECIALIOS LAIKYMO SĄLYGOS</w:t>
      </w:r>
    </w:p>
    <w:p w14:paraId="5945DB72" w14:textId="77777777" w:rsidR="008D3B35" w:rsidRPr="003D4649" w:rsidRDefault="008D3B35" w:rsidP="00770DD3">
      <w:pPr>
        <w:tabs>
          <w:tab w:val="left" w:pos="567"/>
        </w:tabs>
        <w:rPr>
          <w:sz w:val="22"/>
          <w:szCs w:val="24"/>
        </w:rPr>
      </w:pPr>
    </w:p>
    <w:p w14:paraId="68009D0C" w14:textId="77777777" w:rsidR="008D3B35" w:rsidRPr="003D4649" w:rsidRDefault="008D3B35" w:rsidP="00770DD3">
      <w:pPr>
        <w:tabs>
          <w:tab w:val="left" w:pos="567"/>
        </w:tabs>
        <w:rPr>
          <w:sz w:val="22"/>
          <w:szCs w:val="24"/>
        </w:rPr>
      </w:pPr>
    </w:p>
    <w:p w14:paraId="7A95C021" w14:textId="77777777" w:rsidR="008D3B35" w:rsidRPr="003D4649" w:rsidRDefault="00AB4978" w:rsidP="00770DD3">
      <w:pPr>
        <w:pBdr>
          <w:top w:val="single" w:sz="4" w:space="1" w:color="auto"/>
          <w:left w:val="single" w:sz="4" w:space="4" w:color="auto"/>
          <w:bottom w:val="single" w:sz="4" w:space="1" w:color="auto"/>
          <w:right w:val="single" w:sz="4" w:space="4" w:color="auto"/>
        </w:pBdr>
        <w:tabs>
          <w:tab w:val="left" w:pos="567"/>
        </w:tabs>
        <w:rPr>
          <w:b/>
          <w:sz w:val="22"/>
          <w:szCs w:val="24"/>
        </w:rPr>
      </w:pPr>
      <w:r w:rsidRPr="003D4649">
        <w:rPr>
          <w:b/>
          <w:sz w:val="22"/>
          <w:szCs w:val="24"/>
        </w:rPr>
        <w:t>10.</w:t>
      </w:r>
      <w:r w:rsidRPr="003D4649">
        <w:rPr>
          <w:b/>
          <w:sz w:val="22"/>
          <w:szCs w:val="24"/>
        </w:rPr>
        <w:tab/>
        <w:t>SPECIALIOS ATSARGUMO PRIEMONĖS DĖL NESUVARTOTO VAISTINIO PREPARATO AR JO ATLIEKŲ TVARKYMO (JEI REIKIA)</w:t>
      </w:r>
    </w:p>
    <w:p w14:paraId="5DF8ABF8" w14:textId="77777777" w:rsidR="008D3B35" w:rsidRPr="003D4649" w:rsidRDefault="008D3B35" w:rsidP="00770DD3">
      <w:pPr>
        <w:tabs>
          <w:tab w:val="left" w:pos="567"/>
        </w:tabs>
        <w:rPr>
          <w:sz w:val="22"/>
          <w:szCs w:val="24"/>
        </w:rPr>
      </w:pPr>
    </w:p>
    <w:p w14:paraId="27EA3E35" w14:textId="77777777" w:rsidR="008D3B35" w:rsidRPr="003D4649" w:rsidRDefault="008D3B35" w:rsidP="00770DD3">
      <w:pPr>
        <w:tabs>
          <w:tab w:val="left" w:pos="567"/>
        </w:tabs>
        <w:rPr>
          <w:sz w:val="22"/>
          <w:szCs w:val="24"/>
        </w:rPr>
      </w:pPr>
    </w:p>
    <w:p w14:paraId="60614D6B" w14:textId="77777777" w:rsidR="008D3B35" w:rsidRPr="003D4649" w:rsidRDefault="00AB4978" w:rsidP="00770DD3">
      <w:pPr>
        <w:pBdr>
          <w:top w:val="single" w:sz="4" w:space="1" w:color="auto"/>
          <w:left w:val="single" w:sz="4" w:space="4" w:color="auto"/>
          <w:bottom w:val="single" w:sz="4" w:space="1" w:color="auto"/>
          <w:right w:val="single" w:sz="4" w:space="4" w:color="auto"/>
        </w:pBdr>
        <w:tabs>
          <w:tab w:val="left" w:pos="567"/>
        </w:tabs>
        <w:rPr>
          <w:b/>
          <w:sz w:val="22"/>
          <w:szCs w:val="24"/>
        </w:rPr>
      </w:pPr>
      <w:r w:rsidRPr="003D4649">
        <w:rPr>
          <w:b/>
          <w:sz w:val="22"/>
          <w:szCs w:val="24"/>
        </w:rPr>
        <w:t>11.</w:t>
      </w:r>
      <w:r w:rsidRPr="003D4649">
        <w:rPr>
          <w:b/>
          <w:sz w:val="22"/>
          <w:szCs w:val="24"/>
        </w:rPr>
        <w:tab/>
      </w:r>
      <w:r w:rsidRPr="003D4649">
        <w:rPr>
          <w:b/>
          <w:caps/>
          <w:sz w:val="22"/>
          <w:szCs w:val="24"/>
        </w:rPr>
        <w:t xml:space="preserve"> REGISTRUOTOJO PAVADINIMAS IR ADRESAS</w:t>
      </w:r>
    </w:p>
    <w:p w14:paraId="0FE3FDBB" w14:textId="77777777" w:rsidR="008D3B35" w:rsidRPr="00770DD3" w:rsidRDefault="008D3B35" w:rsidP="00770DD3">
      <w:pPr>
        <w:tabs>
          <w:tab w:val="left" w:pos="567"/>
        </w:tabs>
        <w:rPr>
          <w:sz w:val="16"/>
          <w:szCs w:val="16"/>
        </w:rPr>
      </w:pPr>
    </w:p>
    <w:p w14:paraId="415D2A13" w14:textId="56A82C0E" w:rsidR="0084384C" w:rsidRPr="003D4649" w:rsidRDefault="0084384C" w:rsidP="00770DD3">
      <w:pPr>
        <w:tabs>
          <w:tab w:val="left" w:pos="567"/>
        </w:tabs>
        <w:rPr>
          <w:b/>
          <w:sz w:val="22"/>
          <w:szCs w:val="24"/>
        </w:rPr>
      </w:pPr>
      <w:r w:rsidRPr="003D4649">
        <w:rPr>
          <w:b/>
          <w:sz w:val="22"/>
          <w:szCs w:val="24"/>
        </w:rPr>
        <w:t>Registruotojas</w:t>
      </w:r>
    </w:p>
    <w:p w14:paraId="55D65DE8" w14:textId="77777777" w:rsidR="0084384C" w:rsidRPr="003D4649" w:rsidRDefault="0084384C" w:rsidP="00770DD3">
      <w:pPr>
        <w:tabs>
          <w:tab w:val="left" w:pos="567"/>
        </w:tabs>
        <w:rPr>
          <w:sz w:val="22"/>
          <w:szCs w:val="24"/>
        </w:rPr>
      </w:pPr>
      <w:r w:rsidRPr="003D4649">
        <w:rPr>
          <w:sz w:val="22"/>
          <w:szCs w:val="24"/>
        </w:rPr>
        <w:t>Laboratórios Basi – Indústria Farmacêutica, S.A.</w:t>
      </w:r>
    </w:p>
    <w:p w14:paraId="1BDD7E0D" w14:textId="77777777" w:rsidR="0084384C" w:rsidRPr="003D4649" w:rsidRDefault="0084384C" w:rsidP="00770DD3">
      <w:pPr>
        <w:tabs>
          <w:tab w:val="left" w:pos="567"/>
        </w:tabs>
        <w:rPr>
          <w:sz w:val="22"/>
          <w:szCs w:val="24"/>
        </w:rPr>
      </w:pPr>
      <w:r w:rsidRPr="003D4649">
        <w:rPr>
          <w:sz w:val="22"/>
          <w:szCs w:val="24"/>
        </w:rPr>
        <w:t>Parque Industrial Manuel Lourenço Ferreira, Lote 15</w:t>
      </w:r>
    </w:p>
    <w:p w14:paraId="1B397A5D" w14:textId="77777777" w:rsidR="0084384C" w:rsidRPr="003D4649" w:rsidRDefault="0084384C" w:rsidP="00770DD3">
      <w:pPr>
        <w:tabs>
          <w:tab w:val="left" w:pos="567"/>
        </w:tabs>
        <w:rPr>
          <w:sz w:val="22"/>
          <w:szCs w:val="24"/>
        </w:rPr>
      </w:pPr>
      <w:r w:rsidRPr="003D4649">
        <w:rPr>
          <w:sz w:val="22"/>
          <w:szCs w:val="24"/>
        </w:rPr>
        <w:t>3450-232 Mortágua</w:t>
      </w:r>
    </w:p>
    <w:p w14:paraId="0717F9C3" w14:textId="7A43B9CF" w:rsidR="0084384C" w:rsidRPr="003D4649" w:rsidRDefault="0084384C" w:rsidP="00770DD3">
      <w:pPr>
        <w:tabs>
          <w:tab w:val="left" w:pos="567"/>
        </w:tabs>
        <w:rPr>
          <w:sz w:val="22"/>
          <w:szCs w:val="24"/>
        </w:rPr>
      </w:pPr>
      <w:r w:rsidRPr="003D4649">
        <w:rPr>
          <w:sz w:val="22"/>
          <w:szCs w:val="24"/>
        </w:rPr>
        <w:t>Portugalija</w:t>
      </w:r>
    </w:p>
    <w:p w14:paraId="3DD55541" w14:textId="26C18A3F" w:rsidR="0084384C" w:rsidRPr="003D4649" w:rsidRDefault="0084384C" w:rsidP="00770DD3">
      <w:pPr>
        <w:tabs>
          <w:tab w:val="left" w:pos="567"/>
        </w:tabs>
        <w:rPr>
          <w:sz w:val="22"/>
          <w:szCs w:val="24"/>
        </w:rPr>
      </w:pPr>
      <w:r w:rsidRPr="003D4649">
        <w:rPr>
          <w:sz w:val="22"/>
          <w:szCs w:val="24"/>
        </w:rPr>
        <w:t>Tel.: + 351 231 920 250 | Faksas: + 351 231 921 055</w:t>
      </w:r>
    </w:p>
    <w:p w14:paraId="59B6AC05" w14:textId="0DFBBC2F" w:rsidR="008D3B35" w:rsidRPr="003D4649" w:rsidRDefault="0084384C" w:rsidP="00770DD3">
      <w:pPr>
        <w:tabs>
          <w:tab w:val="left" w:pos="567"/>
        </w:tabs>
        <w:rPr>
          <w:sz w:val="22"/>
          <w:szCs w:val="24"/>
        </w:rPr>
      </w:pPr>
      <w:r w:rsidRPr="003D4649">
        <w:rPr>
          <w:sz w:val="22"/>
          <w:szCs w:val="24"/>
        </w:rPr>
        <w:t>El. p</w:t>
      </w:r>
      <w:r w:rsidR="00066F74">
        <w:rPr>
          <w:sz w:val="22"/>
          <w:szCs w:val="24"/>
        </w:rPr>
        <w:t>aštas</w:t>
      </w:r>
      <w:r w:rsidRPr="003D4649">
        <w:rPr>
          <w:sz w:val="22"/>
          <w:szCs w:val="24"/>
        </w:rPr>
        <w:t>: basi@basi.pt</w:t>
      </w:r>
    </w:p>
    <w:p w14:paraId="4FF22324" w14:textId="77777777" w:rsidR="008D3B35" w:rsidRPr="003D4649" w:rsidRDefault="008D3B35" w:rsidP="00770DD3">
      <w:pPr>
        <w:tabs>
          <w:tab w:val="left" w:pos="567"/>
        </w:tabs>
        <w:rPr>
          <w:sz w:val="22"/>
          <w:szCs w:val="24"/>
        </w:rPr>
      </w:pPr>
    </w:p>
    <w:p w14:paraId="67EA4891" w14:textId="77777777" w:rsidR="0084384C" w:rsidRPr="003D4649" w:rsidRDefault="0084384C" w:rsidP="00770DD3">
      <w:pPr>
        <w:tabs>
          <w:tab w:val="left" w:pos="567"/>
        </w:tabs>
        <w:rPr>
          <w:sz w:val="22"/>
          <w:szCs w:val="24"/>
        </w:rPr>
      </w:pPr>
    </w:p>
    <w:p w14:paraId="173B086D" w14:textId="77777777" w:rsidR="008D3B35" w:rsidRPr="003D4649" w:rsidRDefault="00AB4978" w:rsidP="00770DD3">
      <w:pPr>
        <w:pBdr>
          <w:top w:val="single" w:sz="4" w:space="1" w:color="auto"/>
          <w:left w:val="single" w:sz="4" w:space="4" w:color="auto"/>
          <w:bottom w:val="single" w:sz="4" w:space="1" w:color="auto"/>
          <w:right w:val="single" w:sz="4" w:space="4" w:color="auto"/>
        </w:pBdr>
        <w:tabs>
          <w:tab w:val="left" w:pos="567"/>
        </w:tabs>
        <w:rPr>
          <w:sz w:val="22"/>
          <w:szCs w:val="24"/>
        </w:rPr>
      </w:pPr>
      <w:r w:rsidRPr="003D4649">
        <w:rPr>
          <w:b/>
          <w:sz w:val="22"/>
          <w:szCs w:val="24"/>
        </w:rPr>
        <w:t>12.</w:t>
      </w:r>
      <w:r w:rsidRPr="003D4649">
        <w:rPr>
          <w:b/>
          <w:sz w:val="22"/>
          <w:szCs w:val="24"/>
        </w:rPr>
        <w:tab/>
        <w:t xml:space="preserve">REGISTRACIJOS PAŽYMĖJIMO NUMERIS (-IAI) </w:t>
      </w:r>
    </w:p>
    <w:p w14:paraId="4EBF0A19" w14:textId="77777777" w:rsidR="008D3B35" w:rsidRPr="00770DD3" w:rsidRDefault="008D3B35" w:rsidP="00770DD3">
      <w:pPr>
        <w:tabs>
          <w:tab w:val="left" w:pos="567"/>
        </w:tabs>
        <w:rPr>
          <w:sz w:val="16"/>
          <w:szCs w:val="16"/>
        </w:rPr>
      </w:pPr>
    </w:p>
    <w:p w14:paraId="5596B1B8" w14:textId="77777777" w:rsidR="00770DD3" w:rsidRPr="00770DD3" w:rsidRDefault="00770DD3" w:rsidP="00770DD3">
      <w:pPr>
        <w:tabs>
          <w:tab w:val="left" w:pos="567"/>
        </w:tabs>
        <w:rPr>
          <w:sz w:val="22"/>
          <w:highlight w:val="lightGray"/>
        </w:rPr>
      </w:pPr>
      <w:r w:rsidRPr="00770DD3">
        <w:rPr>
          <w:sz w:val="22"/>
        </w:rPr>
        <w:t xml:space="preserve">LT/1/26/6145/001 </w:t>
      </w:r>
      <w:r w:rsidRPr="00770DD3">
        <w:rPr>
          <w:sz w:val="22"/>
          <w:highlight w:val="lightGray"/>
        </w:rPr>
        <w:t>– N5</w:t>
      </w:r>
    </w:p>
    <w:p w14:paraId="112CD256" w14:textId="77777777" w:rsidR="00770DD3" w:rsidRPr="00770DD3" w:rsidRDefault="00770DD3" w:rsidP="00770DD3">
      <w:pPr>
        <w:tabs>
          <w:tab w:val="left" w:pos="567"/>
        </w:tabs>
        <w:rPr>
          <w:sz w:val="22"/>
          <w:highlight w:val="lightGray"/>
        </w:rPr>
      </w:pPr>
      <w:r w:rsidRPr="00770DD3">
        <w:rPr>
          <w:sz w:val="22"/>
          <w:highlight w:val="lightGray"/>
        </w:rPr>
        <w:t>LT/1/26/6145/002 – N6</w:t>
      </w:r>
    </w:p>
    <w:p w14:paraId="7F8DF5B2" w14:textId="77777777" w:rsidR="00770DD3" w:rsidRPr="00770DD3" w:rsidRDefault="00770DD3" w:rsidP="00770DD3">
      <w:pPr>
        <w:tabs>
          <w:tab w:val="left" w:pos="567"/>
        </w:tabs>
        <w:rPr>
          <w:sz w:val="22"/>
          <w:highlight w:val="lightGray"/>
        </w:rPr>
      </w:pPr>
      <w:r w:rsidRPr="00770DD3">
        <w:rPr>
          <w:sz w:val="22"/>
          <w:highlight w:val="lightGray"/>
        </w:rPr>
        <w:t>LT/1/26/6145/003 – N10</w:t>
      </w:r>
    </w:p>
    <w:p w14:paraId="3DC60346" w14:textId="0417A04F" w:rsidR="008D3B35" w:rsidRDefault="00770DD3" w:rsidP="00770DD3">
      <w:pPr>
        <w:tabs>
          <w:tab w:val="left" w:pos="567"/>
        </w:tabs>
        <w:rPr>
          <w:sz w:val="22"/>
        </w:rPr>
      </w:pPr>
      <w:r w:rsidRPr="00770DD3">
        <w:rPr>
          <w:sz w:val="22"/>
          <w:highlight w:val="lightGray"/>
        </w:rPr>
        <w:t>LT/1/26/6145/004 – N50</w:t>
      </w:r>
    </w:p>
    <w:p w14:paraId="1EA7D7B6" w14:textId="77777777" w:rsidR="00770DD3" w:rsidRPr="003D4649" w:rsidRDefault="00770DD3" w:rsidP="00770DD3">
      <w:pPr>
        <w:tabs>
          <w:tab w:val="left" w:pos="567"/>
        </w:tabs>
        <w:rPr>
          <w:sz w:val="22"/>
          <w:szCs w:val="24"/>
        </w:rPr>
      </w:pPr>
    </w:p>
    <w:p w14:paraId="70786CB1" w14:textId="77777777" w:rsidR="008D3B35" w:rsidRPr="003D4649" w:rsidRDefault="008D3B35" w:rsidP="00770DD3">
      <w:pPr>
        <w:tabs>
          <w:tab w:val="left" w:pos="567"/>
        </w:tabs>
        <w:rPr>
          <w:sz w:val="22"/>
          <w:szCs w:val="24"/>
        </w:rPr>
      </w:pPr>
    </w:p>
    <w:p w14:paraId="56EEC174" w14:textId="77777777" w:rsidR="008D3B35" w:rsidRPr="003D4649" w:rsidRDefault="00AB4978" w:rsidP="00770DD3">
      <w:pPr>
        <w:pBdr>
          <w:top w:val="single" w:sz="4" w:space="1" w:color="auto"/>
          <w:left w:val="single" w:sz="4" w:space="4" w:color="auto"/>
          <w:bottom w:val="single" w:sz="4" w:space="1" w:color="auto"/>
          <w:right w:val="single" w:sz="4" w:space="4" w:color="auto"/>
        </w:pBdr>
        <w:tabs>
          <w:tab w:val="left" w:pos="567"/>
        </w:tabs>
        <w:rPr>
          <w:sz w:val="22"/>
          <w:szCs w:val="24"/>
        </w:rPr>
      </w:pPr>
      <w:r w:rsidRPr="003D4649">
        <w:rPr>
          <w:b/>
          <w:sz w:val="22"/>
          <w:szCs w:val="24"/>
        </w:rPr>
        <w:t>13.</w:t>
      </w:r>
      <w:r w:rsidRPr="003D4649">
        <w:rPr>
          <w:b/>
          <w:sz w:val="22"/>
          <w:szCs w:val="24"/>
        </w:rPr>
        <w:tab/>
        <w:t xml:space="preserve">SERIJOS NUMERIS </w:t>
      </w:r>
    </w:p>
    <w:p w14:paraId="2080626C" w14:textId="77777777" w:rsidR="008D3B35" w:rsidRPr="003D4649" w:rsidRDefault="008D3B35" w:rsidP="00770DD3">
      <w:pPr>
        <w:tabs>
          <w:tab w:val="left" w:pos="567"/>
        </w:tabs>
        <w:rPr>
          <w:sz w:val="22"/>
        </w:rPr>
      </w:pPr>
    </w:p>
    <w:p w14:paraId="2D38D72C" w14:textId="13B55E4D" w:rsidR="008D3B35" w:rsidRPr="003D4649" w:rsidRDefault="00FF18A9" w:rsidP="00770DD3">
      <w:pPr>
        <w:tabs>
          <w:tab w:val="left" w:pos="567"/>
        </w:tabs>
        <w:rPr>
          <w:sz w:val="22"/>
        </w:rPr>
      </w:pPr>
      <w:r w:rsidRPr="003D4649">
        <w:rPr>
          <w:sz w:val="22"/>
        </w:rPr>
        <w:t>Lot:</w:t>
      </w:r>
    </w:p>
    <w:p w14:paraId="78A38A1F" w14:textId="77777777" w:rsidR="008D3B35" w:rsidRPr="00770DD3" w:rsidRDefault="008D3B35" w:rsidP="00770DD3">
      <w:pPr>
        <w:tabs>
          <w:tab w:val="left" w:pos="567"/>
        </w:tabs>
        <w:rPr>
          <w:sz w:val="16"/>
          <w:szCs w:val="16"/>
        </w:rPr>
      </w:pPr>
    </w:p>
    <w:p w14:paraId="34F6D0FB" w14:textId="77777777" w:rsidR="008D3B35" w:rsidRPr="003D4649" w:rsidRDefault="008D3B35" w:rsidP="00770DD3">
      <w:pPr>
        <w:tabs>
          <w:tab w:val="left" w:pos="567"/>
        </w:tabs>
        <w:rPr>
          <w:sz w:val="22"/>
          <w:szCs w:val="24"/>
        </w:rPr>
      </w:pPr>
    </w:p>
    <w:p w14:paraId="7BBC01A0" w14:textId="77777777" w:rsidR="008D3B35" w:rsidRPr="003D4649" w:rsidRDefault="00AB4978" w:rsidP="00770DD3">
      <w:pPr>
        <w:pBdr>
          <w:top w:val="single" w:sz="4" w:space="1" w:color="auto"/>
          <w:left w:val="single" w:sz="4" w:space="4" w:color="auto"/>
          <w:bottom w:val="single" w:sz="4" w:space="1" w:color="auto"/>
          <w:right w:val="single" w:sz="4" w:space="4" w:color="auto"/>
        </w:pBdr>
        <w:tabs>
          <w:tab w:val="left" w:pos="567"/>
        </w:tabs>
        <w:rPr>
          <w:sz w:val="22"/>
          <w:szCs w:val="24"/>
        </w:rPr>
      </w:pPr>
      <w:r w:rsidRPr="003D4649">
        <w:rPr>
          <w:b/>
          <w:sz w:val="22"/>
          <w:szCs w:val="24"/>
        </w:rPr>
        <w:t>14.</w:t>
      </w:r>
      <w:r w:rsidRPr="003D4649">
        <w:rPr>
          <w:b/>
          <w:sz w:val="22"/>
          <w:szCs w:val="24"/>
        </w:rPr>
        <w:tab/>
        <w:t>PARDAVIMO (IŠDAVIMO) TVARKA</w:t>
      </w:r>
    </w:p>
    <w:p w14:paraId="76974C29" w14:textId="77777777" w:rsidR="008D3B35" w:rsidRPr="003D4649" w:rsidRDefault="008D3B35" w:rsidP="00770DD3">
      <w:pPr>
        <w:tabs>
          <w:tab w:val="left" w:pos="567"/>
        </w:tabs>
        <w:rPr>
          <w:sz w:val="22"/>
          <w:szCs w:val="24"/>
        </w:rPr>
      </w:pPr>
    </w:p>
    <w:p w14:paraId="2551B69C" w14:textId="5942B722" w:rsidR="008D3B35" w:rsidRPr="003D4649" w:rsidRDefault="00FF18A9" w:rsidP="00770DD3">
      <w:pPr>
        <w:tabs>
          <w:tab w:val="left" w:pos="567"/>
        </w:tabs>
        <w:rPr>
          <w:sz w:val="22"/>
          <w:szCs w:val="24"/>
        </w:rPr>
      </w:pPr>
      <w:r w:rsidRPr="003D4649">
        <w:rPr>
          <w:sz w:val="22"/>
        </w:rPr>
        <w:t>Receptinis vaistas.</w:t>
      </w:r>
    </w:p>
    <w:p w14:paraId="3EBC95AE" w14:textId="77777777" w:rsidR="008D3B35" w:rsidRPr="003D4649" w:rsidRDefault="008D3B35" w:rsidP="00770DD3">
      <w:pPr>
        <w:tabs>
          <w:tab w:val="left" w:pos="567"/>
        </w:tabs>
        <w:rPr>
          <w:sz w:val="22"/>
          <w:szCs w:val="24"/>
        </w:rPr>
      </w:pPr>
    </w:p>
    <w:p w14:paraId="63C71697" w14:textId="77777777" w:rsidR="008D3B35" w:rsidRPr="003D4649" w:rsidRDefault="008D3B35" w:rsidP="00770DD3">
      <w:pPr>
        <w:tabs>
          <w:tab w:val="left" w:pos="567"/>
        </w:tabs>
        <w:rPr>
          <w:sz w:val="22"/>
          <w:szCs w:val="24"/>
        </w:rPr>
      </w:pPr>
    </w:p>
    <w:p w14:paraId="67BA8BA6" w14:textId="77777777" w:rsidR="008D3B35" w:rsidRPr="003D4649" w:rsidRDefault="00AB4978" w:rsidP="00770DD3">
      <w:pPr>
        <w:pBdr>
          <w:top w:val="single" w:sz="4" w:space="2" w:color="auto"/>
          <w:left w:val="single" w:sz="4" w:space="4" w:color="auto"/>
          <w:bottom w:val="single" w:sz="4" w:space="1" w:color="auto"/>
          <w:right w:val="single" w:sz="4" w:space="4" w:color="auto"/>
        </w:pBdr>
        <w:tabs>
          <w:tab w:val="left" w:pos="567"/>
        </w:tabs>
        <w:rPr>
          <w:sz w:val="22"/>
          <w:szCs w:val="24"/>
        </w:rPr>
      </w:pPr>
      <w:r w:rsidRPr="003D4649">
        <w:rPr>
          <w:b/>
          <w:sz w:val="22"/>
          <w:szCs w:val="24"/>
        </w:rPr>
        <w:t>15.</w:t>
      </w:r>
      <w:r w:rsidRPr="003D4649">
        <w:rPr>
          <w:b/>
          <w:sz w:val="22"/>
          <w:szCs w:val="24"/>
        </w:rPr>
        <w:tab/>
        <w:t>VARTOJIMO INSTRUKCIJA</w:t>
      </w:r>
    </w:p>
    <w:p w14:paraId="7A8C559D" w14:textId="77777777" w:rsidR="008D3B35" w:rsidRPr="003D4649" w:rsidRDefault="008D3B35" w:rsidP="00770DD3">
      <w:pPr>
        <w:tabs>
          <w:tab w:val="left" w:pos="567"/>
        </w:tabs>
        <w:rPr>
          <w:sz w:val="22"/>
          <w:szCs w:val="24"/>
        </w:rPr>
      </w:pPr>
    </w:p>
    <w:p w14:paraId="74BD60F7" w14:textId="77777777" w:rsidR="008D3B35" w:rsidRPr="003D4649" w:rsidRDefault="008D3B35" w:rsidP="00770DD3">
      <w:pPr>
        <w:tabs>
          <w:tab w:val="left" w:pos="567"/>
        </w:tabs>
        <w:rPr>
          <w:sz w:val="22"/>
          <w:szCs w:val="24"/>
        </w:rPr>
      </w:pPr>
    </w:p>
    <w:p w14:paraId="203DEA87" w14:textId="77777777" w:rsidR="008D3B35" w:rsidRPr="001929D8" w:rsidRDefault="00AB4978" w:rsidP="00770DD3">
      <w:pPr>
        <w:pBdr>
          <w:top w:val="single" w:sz="4" w:space="1" w:color="auto"/>
          <w:left w:val="single" w:sz="4" w:space="4" w:color="auto"/>
          <w:bottom w:val="single" w:sz="4" w:space="0" w:color="auto"/>
          <w:right w:val="single" w:sz="4" w:space="4" w:color="auto"/>
        </w:pBdr>
        <w:tabs>
          <w:tab w:val="left" w:pos="567"/>
        </w:tabs>
        <w:rPr>
          <w:sz w:val="22"/>
          <w:szCs w:val="24"/>
        </w:rPr>
      </w:pPr>
      <w:r w:rsidRPr="003D4649">
        <w:rPr>
          <w:b/>
          <w:sz w:val="22"/>
          <w:szCs w:val="24"/>
        </w:rPr>
        <w:t>16.</w:t>
      </w:r>
      <w:r w:rsidRPr="003D4649">
        <w:rPr>
          <w:b/>
          <w:sz w:val="22"/>
          <w:szCs w:val="24"/>
        </w:rPr>
        <w:tab/>
        <w:t xml:space="preserve">INFORMACIJA BRAILIO </w:t>
      </w:r>
      <w:r w:rsidRPr="00066F74">
        <w:rPr>
          <w:b/>
          <w:sz w:val="22"/>
          <w:szCs w:val="24"/>
        </w:rPr>
        <w:t>RAŠTU</w:t>
      </w:r>
    </w:p>
    <w:p w14:paraId="025B0E32" w14:textId="77777777" w:rsidR="008D3B35" w:rsidRPr="003D4649" w:rsidRDefault="008D3B35" w:rsidP="00770DD3">
      <w:pPr>
        <w:tabs>
          <w:tab w:val="left" w:pos="567"/>
        </w:tabs>
        <w:rPr>
          <w:sz w:val="22"/>
          <w:szCs w:val="24"/>
        </w:rPr>
      </w:pPr>
    </w:p>
    <w:p w14:paraId="7A3C3CC6" w14:textId="0115309E" w:rsidR="008D3B35" w:rsidRPr="003D4649" w:rsidRDefault="00AB4978" w:rsidP="00770DD3">
      <w:pPr>
        <w:tabs>
          <w:tab w:val="left" w:pos="567"/>
        </w:tabs>
        <w:rPr>
          <w:sz w:val="22"/>
          <w:szCs w:val="24"/>
        </w:rPr>
      </w:pPr>
      <w:r w:rsidRPr="003D4649">
        <w:rPr>
          <w:sz w:val="22"/>
          <w:highlight w:val="lightGray"/>
        </w:rPr>
        <w:t>Priimtas pagrindimas informacijos Brailio raštu nepateikti.</w:t>
      </w:r>
    </w:p>
    <w:p w14:paraId="73F46300" w14:textId="77777777" w:rsidR="008D3B35" w:rsidRPr="003D4649" w:rsidRDefault="008D3B35" w:rsidP="00770DD3">
      <w:pPr>
        <w:tabs>
          <w:tab w:val="left" w:pos="567"/>
        </w:tabs>
        <w:rPr>
          <w:sz w:val="22"/>
          <w:szCs w:val="24"/>
        </w:rPr>
      </w:pPr>
    </w:p>
    <w:p w14:paraId="0186FD80" w14:textId="77777777" w:rsidR="008D3B35" w:rsidRPr="003D4649" w:rsidRDefault="008D3B35" w:rsidP="00770DD3">
      <w:pPr>
        <w:tabs>
          <w:tab w:val="left" w:pos="567"/>
        </w:tabs>
        <w:rPr>
          <w:sz w:val="22"/>
          <w:szCs w:val="22"/>
          <w:shd w:val="clear" w:color="auto" w:fill="CCCCCC"/>
        </w:rPr>
      </w:pPr>
    </w:p>
    <w:p w14:paraId="32B7CCC6" w14:textId="77777777" w:rsidR="008D3B35" w:rsidRPr="003D4649" w:rsidRDefault="00AB4978" w:rsidP="00770DD3">
      <w:pPr>
        <w:keepNext/>
        <w:pBdr>
          <w:top w:val="single" w:sz="4" w:space="1" w:color="auto"/>
          <w:left w:val="single" w:sz="4" w:space="4" w:color="auto"/>
          <w:bottom w:val="single" w:sz="4" w:space="1" w:color="auto"/>
          <w:right w:val="single" w:sz="4" w:space="4" w:color="auto"/>
        </w:pBdr>
        <w:tabs>
          <w:tab w:val="left" w:pos="0"/>
          <w:tab w:val="left" w:pos="567"/>
        </w:tabs>
        <w:rPr>
          <w:i/>
          <w:sz w:val="22"/>
          <w:szCs w:val="24"/>
        </w:rPr>
      </w:pPr>
      <w:r w:rsidRPr="003D4649">
        <w:rPr>
          <w:b/>
          <w:sz w:val="22"/>
        </w:rPr>
        <w:t>17.</w:t>
      </w:r>
      <w:r w:rsidRPr="003D4649">
        <w:rPr>
          <w:b/>
          <w:sz w:val="22"/>
        </w:rPr>
        <w:tab/>
        <w:t>UNIKALUS IDENTIFIKATORIUS – 2D BRŪKŠNINIS KODAS</w:t>
      </w:r>
    </w:p>
    <w:p w14:paraId="5037A764" w14:textId="77777777" w:rsidR="008D3B35" w:rsidRPr="003D4649" w:rsidRDefault="008D3B35" w:rsidP="00770DD3">
      <w:pPr>
        <w:tabs>
          <w:tab w:val="left" w:pos="567"/>
        </w:tabs>
        <w:rPr>
          <w:sz w:val="22"/>
        </w:rPr>
      </w:pPr>
    </w:p>
    <w:p w14:paraId="0599B9D0" w14:textId="2CA0C893" w:rsidR="008D3B35" w:rsidRPr="003D4649" w:rsidRDefault="00AB4978" w:rsidP="00770DD3">
      <w:pPr>
        <w:tabs>
          <w:tab w:val="left" w:pos="567"/>
        </w:tabs>
        <w:rPr>
          <w:sz w:val="22"/>
          <w:highlight w:val="lightGray"/>
        </w:rPr>
      </w:pPr>
      <w:r w:rsidRPr="003D4649">
        <w:rPr>
          <w:sz w:val="22"/>
          <w:highlight w:val="lightGray"/>
        </w:rPr>
        <w:t xml:space="preserve">2D brūkšninis kodas su nurodytu unikaliu identifikatoriumi. </w:t>
      </w:r>
    </w:p>
    <w:p w14:paraId="757A1F46" w14:textId="77777777" w:rsidR="008D3B35" w:rsidRPr="003D4649" w:rsidRDefault="008D3B35" w:rsidP="00770DD3">
      <w:pPr>
        <w:tabs>
          <w:tab w:val="left" w:pos="567"/>
        </w:tabs>
        <w:rPr>
          <w:sz w:val="22"/>
        </w:rPr>
      </w:pPr>
    </w:p>
    <w:p w14:paraId="690EC1E7" w14:textId="77777777" w:rsidR="008D3B35" w:rsidRPr="003D4649" w:rsidRDefault="008D3B35" w:rsidP="00770DD3">
      <w:pPr>
        <w:tabs>
          <w:tab w:val="left" w:pos="567"/>
        </w:tabs>
        <w:rPr>
          <w:sz w:val="22"/>
        </w:rPr>
      </w:pPr>
    </w:p>
    <w:p w14:paraId="7631B652" w14:textId="77777777" w:rsidR="008D3B35" w:rsidRPr="003D4649" w:rsidRDefault="00AB4978" w:rsidP="00770DD3">
      <w:pPr>
        <w:keepNext/>
        <w:pBdr>
          <w:top w:val="single" w:sz="4" w:space="1" w:color="auto"/>
          <w:left w:val="single" w:sz="4" w:space="4" w:color="auto"/>
          <w:bottom w:val="single" w:sz="4" w:space="1" w:color="auto"/>
          <w:right w:val="single" w:sz="4" w:space="4" w:color="auto"/>
        </w:pBdr>
        <w:tabs>
          <w:tab w:val="left" w:pos="0"/>
          <w:tab w:val="left" w:pos="567"/>
        </w:tabs>
        <w:rPr>
          <w:i/>
          <w:sz w:val="22"/>
        </w:rPr>
      </w:pPr>
      <w:r w:rsidRPr="003D4649">
        <w:rPr>
          <w:b/>
          <w:sz w:val="22"/>
        </w:rPr>
        <w:t>18.</w:t>
      </w:r>
      <w:r w:rsidRPr="003D4649">
        <w:rPr>
          <w:b/>
          <w:sz w:val="22"/>
        </w:rPr>
        <w:tab/>
        <w:t>UNIKALUS IDENTIFIKATORIUS – ŽMONĖMS SUPRANTAMI DUOMENYS</w:t>
      </w:r>
    </w:p>
    <w:p w14:paraId="6C2C6E35" w14:textId="77777777" w:rsidR="008D3B35" w:rsidRPr="003D4649" w:rsidRDefault="008D3B35" w:rsidP="00770DD3">
      <w:pPr>
        <w:tabs>
          <w:tab w:val="left" w:pos="567"/>
        </w:tabs>
        <w:rPr>
          <w:sz w:val="22"/>
        </w:rPr>
      </w:pPr>
    </w:p>
    <w:p w14:paraId="7F8CE25C" w14:textId="41055DCF" w:rsidR="008D3B35" w:rsidRPr="001929D8" w:rsidRDefault="00FF18A9" w:rsidP="00770DD3">
      <w:pPr>
        <w:tabs>
          <w:tab w:val="left" w:pos="567"/>
        </w:tabs>
        <w:rPr>
          <w:sz w:val="22"/>
          <w:szCs w:val="22"/>
        </w:rPr>
      </w:pPr>
      <w:r w:rsidRPr="00066F74">
        <w:rPr>
          <w:sz w:val="22"/>
        </w:rPr>
        <w:t>PC {numeris}</w:t>
      </w:r>
    </w:p>
    <w:p w14:paraId="5AD4CE0B" w14:textId="7966F5DB" w:rsidR="008D3B35" w:rsidRPr="003D4649" w:rsidRDefault="00FF18A9" w:rsidP="00770DD3">
      <w:pPr>
        <w:tabs>
          <w:tab w:val="left" w:pos="567"/>
        </w:tabs>
        <w:rPr>
          <w:sz w:val="22"/>
          <w:szCs w:val="22"/>
        </w:rPr>
      </w:pPr>
      <w:r w:rsidRPr="003D4649">
        <w:rPr>
          <w:sz w:val="22"/>
        </w:rPr>
        <w:t>SN {numeris}</w:t>
      </w:r>
    </w:p>
    <w:p w14:paraId="7E00356A" w14:textId="690E0E0E" w:rsidR="00770DD3" w:rsidRDefault="00AB4978" w:rsidP="00770DD3">
      <w:pPr>
        <w:tabs>
          <w:tab w:val="left" w:pos="567"/>
        </w:tabs>
        <w:rPr>
          <w:sz w:val="22"/>
          <w:highlight w:val="lightGray"/>
        </w:rPr>
      </w:pPr>
      <w:r w:rsidRPr="003D4649">
        <w:rPr>
          <w:sz w:val="22"/>
          <w:highlight w:val="lightGray"/>
        </w:rPr>
        <w:t xml:space="preserve">NN {numeris} </w:t>
      </w:r>
      <w:r w:rsidR="00770DD3">
        <w:rPr>
          <w:sz w:val="22"/>
          <w:highlight w:val="lightGray"/>
        </w:rPr>
        <w:br w:type="page"/>
      </w:r>
    </w:p>
    <w:p w14:paraId="38B6904C" w14:textId="18D0DE50" w:rsidR="008D3B35" w:rsidRPr="003D4649" w:rsidRDefault="00AB4978">
      <w:pPr>
        <w:pBdr>
          <w:top w:val="single" w:sz="4" w:space="1" w:color="auto"/>
          <w:left w:val="single" w:sz="4" w:space="4" w:color="auto"/>
          <w:bottom w:val="single" w:sz="4" w:space="1" w:color="auto"/>
          <w:right w:val="single" w:sz="4" w:space="4" w:color="auto"/>
        </w:pBdr>
        <w:tabs>
          <w:tab w:val="left" w:pos="567"/>
        </w:tabs>
        <w:rPr>
          <w:b/>
          <w:sz w:val="22"/>
          <w:szCs w:val="24"/>
        </w:rPr>
      </w:pPr>
      <w:r w:rsidRPr="003D4649">
        <w:rPr>
          <w:b/>
          <w:sz w:val="22"/>
          <w:szCs w:val="24"/>
        </w:rPr>
        <w:lastRenderedPageBreak/>
        <w:t>MINIMALI INFORMACIJA ANT MAŽŲ VIDINIŲ PAKUOČIŲ</w:t>
      </w:r>
    </w:p>
    <w:p w14:paraId="4ECA867B" w14:textId="77777777" w:rsidR="008D3B35" w:rsidRPr="003D4649" w:rsidRDefault="008D3B35">
      <w:pPr>
        <w:pBdr>
          <w:top w:val="single" w:sz="4" w:space="1" w:color="auto"/>
          <w:left w:val="single" w:sz="4" w:space="4" w:color="auto"/>
          <w:bottom w:val="single" w:sz="4" w:space="1" w:color="auto"/>
          <w:right w:val="single" w:sz="4" w:space="4" w:color="auto"/>
        </w:pBdr>
        <w:tabs>
          <w:tab w:val="left" w:pos="567"/>
        </w:tabs>
        <w:rPr>
          <w:b/>
          <w:sz w:val="22"/>
          <w:szCs w:val="24"/>
        </w:rPr>
      </w:pPr>
    </w:p>
    <w:p w14:paraId="4A95F27A" w14:textId="43F874A2" w:rsidR="008D3B35" w:rsidRPr="003D4649" w:rsidRDefault="00D26F56">
      <w:pPr>
        <w:pBdr>
          <w:top w:val="single" w:sz="4" w:space="1" w:color="auto"/>
          <w:left w:val="single" w:sz="4" w:space="4" w:color="auto"/>
          <w:bottom w:val="single" w:sz="4" w:space="1" w:color="auto"/>
          <w:right w:val="single" w:sz="4" w:space="4" w:color="auto"/>
        </w:pBdr>
        <w:tabs>
          <w:tab w:val="left" w:pos="567"/>
        </w:tabs>
        <w:rPr>
          <w:sz w:val="22"/>
          <w:szCs w:val="24"/>
        </w:rPr>
      </w:pPr>
      <w:r w:rsidRPr="003D4649">
        <w:rPr>
          <w:b/>
          <w:sz w:val="22"/>
          <w:szCs w:val="24"/>
        </w:rPr>
        <w:t>2 ml stiklo ampulės</w:t>
      </w:r>
      <w:r w:rsidR="00AB4978" w:rsidRPr="003D4649">
        <w:rPr>
          <w:b/>
          <w:sz w:val="22"/>
          <w:szCs w:val="24"/>
        </w:rPr>
        <w:t xml:space="preserve"> </w:t>
      </w:r>
    </w:p>
    <w:p w14:paraId="75840B55" w14:textId="77777777" w:rsidR="008D3B35" w:rsidRPr="003D4649" w:rsidRDefault="008D3B35">
      <w:pPr>
        <w:tabs>
          <w:tab w:val="left" w:pos="567"/>
        </w:tabs>
        <w:spacing w:line="260" w:lineRule="exact"/>
        <w:rPr>
          <w:sz w:val="22"/>
          <w:szCs w:val="24"/>
        </w:rPr>
      </w:pPr>
    </w:p>
    <w:p w14:paraId="65B3B3FD" w14:textId="77777777" w:rsidR="008D3B35" w:rsidRPr="003D4649" w:rsidRDefault="008D3B35">
      <w:pPr>
        <w:tabs>
          <w:tab w:val="left" w:pos="567"/>
        </w:tabs>
        <w:spacing w:line="260" w:lineRule="exact"/>
        <w:rPr>
          <w:sz w:val="22"/>
          <w:szCs w:val="24"/>
        </w:rPr>
      </w:pPr>
    </w:p>
    <w:p w14:paraId="3A0CD158" w14:textId="77777777" w:rsidR="008D3B35" w:rsidRPr="003D4649" w:rsidRDefault="00AB4978">
      <w:pPr>
        <w:pBdr>
          <w:top w:val="single" w:sz="4" w:space="1" w:color="auto"/>
          <w:left w:val="single" w:sz="4" w:space="4" w:color="auto"/>
          <w:bottom w:val="single" w:sz="4" w:space="1" w:color="auto"/>
          <w:right w:val="single" w:sz="4" w:space="4" w:color="auto"/>
        </w:pBdr>
        <w:tabs>
          <w:tab w:val="left" w:pos="567"/>
        </w:tabs>
        <w:rPr>
          <w:b/>
          <w:sz w:val="22"/>
          <w:szCs w:val="24"/>
        </w:rPr>
      </w:pPr>
      <w:r w:rsidRPr="003D4649">
        <w:rPr>
          <w:b/>
          <w:sz w:val="22"/>
          <w:szCs w:val="24"/>
        </w:rPr>
        <w:t>1.</w:t>
      </w:r>
      <w:r w:rsidRPr="003D4649">
        <w:rPr>
          <w:b/>
          <w:sz w:val="22"/>
          <w:szCs w:val="24"/>
        </w:rPr>
        <w:tab/>
      </w:r>
      <w:r w:rsidRPr="003D4649">
        <w:rPr>
          <w:b/>
          <w:caps/>
          <w:sz w:val="22"/>
          <w:szCs w:val="24"/>
        </w:rPr>
        <w:t>Vaistinio preparato pavadinimas ir vartojimo būdas (-ai)</w:t>
      </w:r>
    </w:p>
    <w:p w14:paraId="18C7EE0B" w14:textId="77777777" w:rsidR="008D3B35" w:rsidRPr="003D4649" w:rsidRDefault="008D3B35">
      <w:pPr>
        <w:tabs>
          <w:tab w:val="left" w:pos="567"/>
        </w:tabs>
        <w:spacing w:line="260" w:lineRule="exact"/>
        <w:rPr>
          <w:sz w:val="22"/>
          <w:szCs w:val="24"/>
        </w:rPr>
      </w:pPr>
    </w:p>
    <w:p w14:paraId="57B737C0" w14:textId="77777777" w:rsidR="00D26F56" w:rsidRPr="003D4649" w:rsidRDefault="00D26F56" w:rsidP="00D26F56">
      <w:pPr>
        <w:tabs>
          <w:tab w:val="left" w:pos="567"/>
        </w:tabs>
        <w:spacing w:line="260" w:lineRule="exact"/>
        <w:rPr>
          <w:sz w:val="22"/>
          <w:szCs w:val="24"/>
        </w:rPr>
      </w:pPr>
      <w:r w:rsidRPr="003D4649">
        <w:rPr>
          <w:sz w:val="22"/>
          <w:szCs w:val="24"/>
        </w:rPr>
        <w:t>Gentamicin Basi 40 mg/ml injekcinis tirpalas</w:t>
      </w:r>
    </w:p>
    <w:p w14:paraId="51EFA8EC" w14:textId="77777777" w:rsidR="00D26F56" w:rsidRPr="001929D8" w:rsidRDefault="00D26F56" w:rsidP="00D26F56">
      <w:pPr>
        <w:tabs>
          <w:tab w:val="left" w:pos="567"/>
        </w:tabs>
        <w:spacing w:line="260" w:lineRule="exact"/>
        <w:rPr>
          <w:i/>
          <w:iCs/>
          <w:sz w:val="22"/>
          <w:szCs w:val="24"/>
        </w:rPr>
      </w:pPr>
      <w:r w:rsidRPr="001929D8">
        <w:rPr>
          <w:i/>
          <w:iCs/>
          <w:sz w:val="22"/>
          <w:szCs w:val="24"/>
        </w:rPr>
        <w:t>gentamicinum</w:t>
      </w:r>
    </w:p>
    <w:p w14:paraId="72305826" w14:textId="1DE8B7CD" w:rsidR="00D26F56" w:rsidRPr="003D4649" w:rsidRDefault="00D26F56">
      <w:pPr>
        <w:tabs>
          <w:tab w:val="left" w:pos="567"/>
        </w:tabs>
        <w:spacing w:line="260" w:lineRule="exact"/>
        <w:rPr>
          <w:sz w:val="22"/>
          <w:szCs w:val="24"/>
        </w:rPr>
      </w:pPr>
      <w:r w:rsidRPr="003D4649">
        <w:rPr>
          <w:sz w:val="22"/>
          <w:szCs w:val="24"/>
        </w:rPr>
        <w:t>i.v., i.m.</w:t>
      </w:r>
    </w:p>
    <w:p w14:paraId="60B0E296" w14:textId="77777777" w:rsidR="008D3B35" w:rsidRPr="003D4649" w:rsidRDefault="008D3B35">
      <w:pPr>
        <w:tabs>
          <w:tab w:val="left" w:pos="567"/>
        </w:tabs>
        <w:spacing w:line="260" w:lineRule="exact"/>
        <w:rPr>
          <w:sz w:val="22"/>
          <w:szCs w:val="24"/>
        </w:rPr>
      </w:pPr>
    </w:p>
    <w:p w14:paraId="261D31C5" w14:textId="77777777" w:rsidR="001B3190" w:rsidRPr="003D4649" w:rsidRDefault="001B3190">
      <w:pPr>
        <w:tabs>
          <w:tab w:val="left" w:pos="567"/>
        </w:tabs>
        <w:spacing w:line="260" w:lineRule="exact"/>
        <w:rPr>
          <w:sz w:val="22"/>
          <w:szCs w:val="24"/>
        </w:rPr>
      </w:pPr>
    </w:p>
    <w:p w14:paraId="7CF18076" w14:textId="77777777" w:rsidR="008D3B35" w:rsidRPr="003D4649" w:rsidRDefault="00AB4978">
      <w:pPr>
        <w:pBdr>
          <w:top w:val="single" w:sz="4" w:space="1" w:color="auto"/>
          <w:left w:val="single" w:sz="4" w:space="4" w:color="auto"/>
          <w:bottom w:val="single" w:sz="4" w:space="1" w:color="auto"/>
          <w:right w:val="single" w:sz="4" w:space="4" w:color="auto"/>
        </w:pBdr>
        <w:tabs>
          <w:tab w:val="left" w:pos="567"/>
        </w:tabs>
        <w:rPr>
          <w:b/>
          <w:sz w:val="22"/>
          <w:szCs w:val="24"/>
        </w:rPr>
      </w:pPr>
      <w:r w:rsidRPr="003D4649">
        <w:rPr>
          <w:b/>
          <w:sz w:val="22"/>
          <w:szCs w:val="24"/>
        </w:rPr>
        <w:t>2.</w:t>
      </w:r>
      <w:r w:rsidRPr="003D4649">
        <w:rPr>
          <w:b/>
          <w:sz w:val="22"/>
          <w:szCs w:val="24"/>
        </w:rPr>
        <w:tab/>
        <w:t>VARTOJIMO METODAS</w:t>
      </w:r>
    </w:p>
    <w:p w14:paraId="57DA2541" w14:textId="77777777" w:rsidR="008D3B35" w:rsidRPr="003D4649" w:rsidRDefault="008D3B35">
      <w:pPr>
        <w:tabs>
          <w:tab w:val="left" w:pos="567"/>
        </w:tabs>
        <w:spacing w:line="260" w:lineRule="exact"/>
        <w:rPr>
          <w:sz w:val="22"/>
          <w:szCs w:val="24"/>
        </w:rPr>
      </w:pPr>
    </w:p>
    <w:p w14:paraId="66D40827" w14:textId="77777777" w:rsidR="008D3B35" w:rsidRPr="003D4649" w:rsidRDefault="008D3B35">
      <w:pPr>
        <w:tabs>
          <w:tab w:val="left" w:pos="567"/>
        </w:tabs>
        <w:spacing w:line="260" w:lineRule="exact"/>
        <w:rPr>
          <w:sz w:val="22"/>
          <w:szCs w:val="24"/>
        </w:rPr>
      </w:pPr>
    </w:p>
    <w:p w14:paraId="6F499C54" w14:textId="77777777" w:rsidR="008D3B35" w:rsidRPr="003D4649" w:rsidRDefault="00AB4978">
      <w:pPr>
        <w:pBdr>
          <w:top w:val="single" w:sz="4" w:space="1" w:color="auto"/>
          <w:left w:val="single" w:sz="4" w:space="4" w:color="auto"/>
          <w:bottom w:val="single" w:sz="4" w:space="1" w:color="auto"/>
          <w:right w:val="single" w:sz="4" w:space="4" w:color="auto"/>
        </w:pBdr>
        <w:tabs>
          <w:tab w:val="left" w:pos="567"/>
        </w:tabs>
        <w:rPr>
          <w:b/>
          <w:sz w:val="22"/>
          <w:szCs w:val="24"/>
        </w:rPr>
      </w:pPr>
      <w:r w:rsidRPr="003D4649">
        <w:rPr>
          <w:b/>
          <w:sz w:val="22"/>
          <w:szCs w:val="24"/>
        </w:rPr>
        <w:t>3.</w:t>
      </w:r>
      <w:r w:rsidRPr="003D4649">
        <w:rPr>
          <w:b/>
          <w:sz w:val="22"/>
          <w:szCs w:val="24"/>
        </w:rPr>
        <w:tab/>
        <w:t>TINKAMUMO LAIKAS</w:t>
      </w:r>
    </w:p>
    <w:p w14:paraId="75FF2C63" w14:textId="77777777" w:rsidR="008D3B35" w:rsidRPr="003D4649" w:rsidRDefault="008D3B35">
      <w:pPr>
        <w:tabs>
          <w:tab w:val="left" w:pos="567"/>
        </w:tabs>
        <w:spacing w:line="260" w:lineRule="exact"/>
        <w:rPr>
          <w:sz w:val="22"/>
          <w:szCs w:val="24"/>
        </w:rPr>
      </w:pPr>
    </w:p>
    <w:p w14:paraId="5956C521" w14:textId="59EBC084" w:rsidR="008D3B35" w:rsidRPr="003D4649" w:rsidRDefault="001B3190">
      <w:pPr>
        <w:tabs>
          <w:tab w:val="left" w:pos="567"/>
        </w:tabs>
        <w:spacing w:line="260" w:lineRule="exact"/>
        <w:rPr>
          <w:sz w:val="22"/>
        </w:rPr>
      </w:pPr>
      <w:r w:rsidRPr="003D4649">
        <w:rPr>
          <w:sz w:val="22"/>
        </w:rPr>
        <w:t>EXP [MMMM-mm]</w:t>
      </w:r>
    </w:p>
    <w:p w14:paraId="70D563DE" w14:textId="77777777" w:rsidR="008D3B35" w:rsidRPr="003D4649" w:rsidRDefault="008D3B35">
      <w:pPr>
        <w:tabs>
          <w:tab w:val="left" w:pos="567"/>
        </w:tabs>
        <w:spacing w:line="260" w:lineRule="exact"/>
        <w:rPr>
          <w:sz w:val="22"/>
          <w:szCs w:val="24"/>
        </w:rPr>
      </w:pPr>
    </w:p>
    <w:p w14:paraId="45653688" w14:textId="77777777" w:rsidR="008D3B35" w:rsidRPr="003D4649" w:rsidRDefault="008D3B35">
      <w:pPr>
        <w:tabs>
          <w:tab w:val="left" w:pos="567"/>
        </w:tabs>
        <w:spacing w:line="260" w:lineRule="exact"/>
        <w:rPr>
          <w:sz w:val="22"/>
          <w:szCs w:val="24"/>
        </w:rPr>
      </w:pPr>
    </w:p>
    <w:p w14:paraId="56E9D50C" w14:textId="77777777" w:rsidR="008D3B35" w:rsidRPr="003D4649" w:rsidRDefault="00AB4978">
      <w:pPr>
        <w:suppressLineNumbers/>
        <w:pBdr>
          <w:top w:val="single" w:sz="4" w:space="1" w:color="auto"/>
          <w:left w:val="single" w:sz="4" w:space="4" w:color="auto"/>
          <w:bottom w:val="single" w:sz="4" w:space="1" w:color="auto"/>
          <w:right w:val="single" w:sz="4" w:space="4" w:color="auto"/>
        </w:pBdr>
        <w:tabs>
          <w:tab w:val="left" w:pos="567"/>
        </w:tabs>
        <w:rPr>
          <w:b/>
          <w:sz w:val="22"/>
        </w:rPr>
      </w:pPr>
      <w:r w:rsidRPr="003D4649">
        <w:rPr>
          <w:b/>
          <w:sz w:val="22"/>
          <w:szCs w:val="24"/>
        </w:rPr>
        <w:t>4.</w:t>
      </w:r>
      <w:r w:rsidRPr="003D4649">
        <w:rPr>
          <w:b/>
          <w:sz w:val="22"/>
          <w:szCs w:val="24"/>
        </w:rPr>
        <w:tab/>
        <w:t xml:space="preserve">SERIJOS NUMERIS </w:t>
      </w:r>
    </w:p>
    <w:p w14:paraId="639F1ECD" w14:textId="77777777" w:rsidR="008D3B35" w:rsidRPr="003D4649" w:rsidRDefault="008D3B35">
      <w:pPr>
        <w:tabs>
          <w:tab w:val="left" w:pos="567"/>
        </w:tabs>
        <w:spacing w:line="260" w:lineRule="exact"/>
        <w:rPr>
          <w:sz w:val="22"/>
        </w:rPr>
      </w:pPr>
    </w:p>
    <w:p w14:paraId="6A6D7876" w14:textId="556B8A51" w:rsidR="008D3B35" w:rsidRPr="003D4649" w:rsidRDefault="001B3190">
      <w:pPr>
        <w:tabs>
          <w:tab w:val="left" w:pos="567"/>
        </w:tabs>
        <w:rPr>
          <w:b/>
          <w:sz w:val="22"/>
        </w:rPr>
      </w:pPr>
      <w:r w:rsidRPr="003D4649">
        <w:rPr>
          <w:sz w:val="22"/>
        </w:rPr>
        <w:t>Lot</w:t>
      </w:r>
    </w:p>
    <w:p w14:paraId="04B3267B" w14:textId="77777777" w:rsidR="008D3B35" w:rsidRPr="003D4649" w:rsidRDefault="008D3B35">
      <w:pPr>
        <w:tabs>
          <w:tab w:val="left" w:pos="567"/>
        </w:tabs>
        <w:spacing w:line="260" w:lineRule="exact"/>
        <w:rPr>
          <w:sz w:val="22"/>
          <w:szCs w:val="24"/>
        </w:rPr>
      </w:pPr>
    </w:p>
    <w:p w14:paraId="67D7E777" w14:textId="77777777" w:rsidR="008D3B35" w:rsidRPr="003D4649" w:rsidRDefault="008D3B35">
      <w:pPr>
        <w:tabs>
          <w:tab w:val="left" w:pos="567"/>
        </w:tabs>
        <w:spacing w:line="260" w:lineRule="exact"/>
        <w:rPr>
          <w:sz w:val="22"/>
          <w:szCs w:val="24"/>
        </w:rPr>
      </w:pPr>
    </w:p>
    <w:p w14:paraId="60D7B591" w14:textId="77777777" w:rsidR="008D3B35" w:rsidRPr="003D4649" w:rsidRDefault="00AB4978">
      <w:pPr>
        <w:pBdr>
          <w:top w:val="single" w:sz="4" w:space="1" w:color="auto"/>
          <w:left w:val="single" w:sz="4" w:space="4" w:color="auto"/>
          <w:bottom w:val="single" w:sz="4" w:space="1" w:color="auto"/>
          <w:right w:val="single" w:sz="4" w:space="4" w:color="auto"/>
        </w:pBdr>
        <w:tabs>
          <w:tab w:val="left" w:pos="567"/>
        </w:tabs>
        <w:rPr>
          <w:b/>
          <w:sz w:val="22"/>
          <w:szCs w:val="24"/>
        </w:rPr>
      </w:pPr>
      <w:r w:rsidRPr="003D4649">
        <w:rPr>
          <w:b/>
          <w:sz w:val="22"/>
          <w:szCs w:val="24"/>
        </w:rPr>
        <w:t>5.</w:t>
      </w:r>
      <w:r w:rsidRPr="003D4649">
        <w:rPr>
          <w:b/>
          <w:sz w:val="22"/>
          <w:szCs w:val="24"/>
        </w:rPr>
        <w:tab/>
      </w:r>
      <w:r w:rsidRPr="003D4649">
        <w:rPr>
          <w:b/>
          <w:sz w:val="22"/>
        </w:rPr>
        <w:t>KIEKIS (MASĖ, TŪRIS ARBA VIENETAI)</w:t>
      </w:r>
    </w:p>
    <w:p w14:paraId="4E5D66BF" w14:textId="77777777" w:rsidR="008D3B35" w:rsidRPr="003D4649" w:rsidRDefault="008D3B35">
      <w:pPr>
        <w:tabs>
          <w:tab w:val="left" w:pos="567"/>
        </w:tabs>
        <w:spacing w:line="260" w:lineRule="exact"/>
        <w:rPr>
          <w:sz w:val="22"/>
          <w:szCs w:val="24"/>
        </w:rPr>
      </w:pPr>
    </w:p>
    <w:p w14:paraId="19A61B39" w14:textId="6C1AC34A" w:rsidR="001B3190" w:rsidRPr="003D4649" w:rsidRDefault="001B3190">
      <w:pPr>
        <w:tabs>
          <w:tab w:val="left" w:pos="567"/>
        </w:tabs>
        <w:spacing w:line="260" w:lineRule="exact"/>
        <w:rPr>
          <w:sz w:val="22"/>
          <w:szCs w:val="24"/>
        </w:rPr>
      </w:pPr>
      <w:r w:rsidRPr="003D4649">
        <w:rPr>
          <w:sz w:val="22"/>
          <w:szCs w:val="24"/>
        </w:rPr>
        <w:t>2 ml</w:t>
      </w:r>
    </w:p>
    <w:p w14:paraId="59C2D103" w14:textId="77777777" w:rsidR="001B3190" w:rsidRPr="003D4649" w:rsidRDefault="001B3190">
      <w:pPr>
        <w:tabs>
          <w:tab w:val="left" w:pos="567"/>
        </w:tabs>
        <w:spacing w:line="260" w:lineRule="exact"/>
        <w:rPr>
          <w:sz w:val="22"/>
          <w:szCs w:val="24"/>
        </w:rPr>
      </w:pPr>
    </w:p>
    <w:p w14:paraId="703B9CE1" w14:textId="77777777" w:rsidR="008D3B35" w:rsidRPr="003D4649" w:rsidRDefault="008D3B35">
      <w:pPr>
        <w:tabs>
          <w:tab w:val="left" w:pos="567"/>
        </w:tabs>
        <w:spacing w:line="260" w:lineRule="exact"/>
        <w:rPr>
          <w:sz w:val="22"/>
          <w:szCs w:val="24"/>
        </w:rPr>
      </w:pPr>
    </w:p>
    <w:p w14:paraId="39FE485E" w14:textId="77777777" w:rsidR="008D3B35" w:rsidRPr="003D4649" w:rsidRDefault="00AB4978">
      <w:pPr>
        <w:pBdr>
          <w:top w:val="single" w:sz="4" w:space="1" w:color="auto"/>
          <w:left w:val="single" w:sz="4" w:space="4" w:color="auto"/>
          <w:bottom w:val="single" w:sz="4" w:space="1" w:color="auto"/>
          <w:right w:val="single" w:sz="4" w:space="4" w:color="auto"/>
        </w:pBdr>
        <w:tabs>
          <w:tab w:val="left" w:pos="567"/>
        </w:tabs>
        <w:rPr>
          <w:b/>
          <w:sz w:val="22"/>
          <w:szCs w:val="24"/>
        </w:rPr>
      </w:pPr>
      <w:r w:rsidRPr="003D4649">
        <w:rPr>
          <w:b/>
          <w:sz w:val="22"/>
          <w:szCs w:val="24"/>
        </w:rPr>
        <w:t>6.</w:t>
      </w:r>
      <w:r w:rsidRPr="003D4649">
        <w:rPr>
          <w:b/>
          <w:sz w:val="22"/>
          <w:szCs w:val="24"/>
        </w:rPr>
        <w:tab/>
      </w:r>
      <w:r w:rsidRPr="003D4649">
        <w:rPr>
          <w:b/>
          <w:sz w:val="22"/>
        </w:rPr>
        <w:t>KITA</w:t>
      </w:r>
    </w:p>
    <w:p w14:paraId="6B2B15E3" w14:textId="77777777" w:rsidR="008D3B35" w:rsidRPr="003D4649" w:rsidRDefault="008D3B35">
      <w:pPr>
        <w:tabs>
          <w:tab w:val="left" w:pos="567"/>
        </w:tabs>
        <w:spacing w:line="260" w:lineRule="exact"/>
        <w:rPr>
          <w:sz w:val="22"/>
          <w:szCs w:val="24"/>
        </w:rPr>
      </w:pPr>
    </w:p>
    <w:p w14:paraId="13BBED40" w14:textId="286E73A1" w:rsidR="001B3190" w:rsidRPr="003D4649" w:rsidRDefault="001B3190" w:rsidP="001B3190">
      <w:pPr>
        <w:tabs>
          <w:tab w:val="left" w:pos="708"/>
        </w:tabs>
        <w:ind w:right="113"/>
        <w:rPr>
          <w:noProof/>
          <w:sz w:val="22"/>
        </w:rPr>
      </w:pPr>
      <w:r w:rsidRPr="003D4649">
        <w:rPr>
          <w:noProof/>
          <w:sz w:val="22"/>
        </w:rPr>
        <w:t xml:space="preserve">Laboratórios Basi (logotipas) </w:t>
      </w:r>
    </w:p>
    <w:p w14:paraId="275C1C71" w14:textId="77777777" w:rsidR="001B3190" w:rsidRPr="003D4649" w:rsidRDefault="001B3190">
      <w:pPr>
        <w:tabs>
          <w:tab w:val="left" w:pos="567"/>
        </w:tabs>
        <w:spacing w:line="260" w:lineRule="exact"/>
        <w:rPr>
          <w:sz w:val="22"/>
          <w:szCs w:val="24"/>
        </w:rPr>
      </w:pPr>
    </w:p>
    <w:p w14:paraId="6EF39A33" w14:textId="77777777" w:rsidR="008D3B35" w:rsidRPr="003D4649" w:rsidRDefault="00AB4978">
      <w:pPr>
        <w:tabs>
          <w:tab w:val="left" w:pos="567"/>
        </w:tabs>
        <w:spacing w:line="260" w:lineRule="exact"/>
        <w:rPr>
          <w:sz w:val="22"/>
        </w:rPr>
      </w:pPr>
      <w:r w:rsidRPr="003D4649">
        <w:rPr>
          <w:sz w:val="22"/>
        </w:rPr>
        <w:br w:type="page"/>
      </w:r>
    </w:p>
    <w:p w14:paraId="126F96BC" w14:textId="77777777" w:rsidR="008D3B35" w:rsidRPr="003D4649" w:rsidRDefault="008D3B35">
      <w:pPr>
        <w:tabs>
          <w:tab w:val="left" w:pos="567"/>
        </w:tabs>
        <w:spacing w:line="260" w:lineRule="exact"/>
        <w:rPr>
          <w:sz w:val="22"/>
        </w:rPr>
      </w:pPr>
    </w:p>
    <w:p w14:paraId="5DF655AE" w14:textId="77777777" w:rsidR="008D3B35" w:rsidRPr="003D4649" w:rsidRDefault="008D3B35">
      <w:pPr>
        <w:tabs>
          <w:tab w:val="left" w:pos="567"/>
        </w:tabs>
        <w:spacing w:line="260" w:lineRule="exact"/>
        <w:rPr>
          <w:sz w:val="22"/>
        </w:rPr>
      </w:pPr>
    </w:p>
    <w:p w14:paraId="4E41D491" w14:textId="77777777" w:rsidR="008D3B35" w:rsidRPr="003D4649" w:rsidRDefault="008D3B35">
      <w:pPr>
        <w:tabs>
          <w:tab w:val="left" w:pos="567"/>
        </w:tabs>
        <w:spacing w:line="260" w:lineRule="exact"/>
        <w:rPr>
          <w:sz w:val="22"/>
        </w:rPr>
      </w:pPr>
    </w:p>
    <w:p w14:paraId="4E84AF25" w14:textId="77777777" w:rsidR="008D3B35" w:rsidRPr="003D4649" w:rsidRDefault="008D3B35">
      <w:pPr>
        <w:tabs>
          <w:tab w:val="left" w:pos="567"/>
        </w:tabs>
        <w:spacing w:line="260" w:lineRule="exact"/>
        <w:rPr>
          <w:sz w:val="22"/>
        </w:rPr>
      </w:pPr>
    </w:p>
    <w:p w14:paraId="533FEA91" w14:textId="77777777" w:rsidR="008D3B35" w:rsidRPr="003D4649" w:rsidRDefault="008D3B35">
      <w:pPr>
        <w:tabs>
          <w:tab w:val="left" w:pos="567"/>
        </w:tabs>
        <w:spacing w:line="260" w:lineRule="exact"/>
        <w:rPr>
          <w:sz w:val="22"/>
        </w:rPr>
      </w:pPr>
    </w:p>
    <w:p w14:paraId="5616AB7E" w14:textId="77777777" w:rsidR="008D3B35" w:rsidRPr="003D4649" w:rsidRDefault="008D3B35">
      <w:pPr>
        <w:tabs>
          <w:tab w:val="left" w:pos="567"/>
        </w:tabs>
        <w:spacing w:line="260" w:lineRule="exact"/>
        <w:rPr>
          <w:sz w:val="22"/>
        </w:rPr>
      </w:pPr>
    </w:p>
    <w:p w14:paraId="3EBDF36A" w14:textId="77777777" w:rsidR="008D3B35" w:rsidRPr="003D4649" w:rsidRDefault="008D3B35">
      <w:pPr>
        <w:tabs>
          <w:tab w:val="left" w:pos="567"/>
        </w:tabs>
        <w:spacing w:line="260" w:lineRule="exact"/>
        <w:rPr>
          <w:sz w:val="22"/>
        </w:rPr>
      </w:pPr>
    </w:p>
    <w:p w14:paraId="182FFFE7" w14:textId="77777777" w:rsidR="008D3B35" w:rsidRPr="003D4649" w:rsidRDefault="008D3B35">
      <w:pPr>
        <w:tabs>
          <w:tab w:val="left" w:pos="567"/>
        </w:tabs>
        <w:spacing w:line="260" w:lineRule="exact"/>
        <w:rPr>
          <w:sz w:val="22"/>
        </w:rPr>
      </w:pPr>
    </w:p>
    <w:p w14:paraId="047904F5" w14:textId="77777777" w:rsidR="008D3B35" w:rsidRPr="003D4649" w:rsidRDefault="008D3B35">
      <w:pPr>
        <w:tabs>
          <w:tab w:val="left" w:pos="567"/>
        </w:tabs>
        <w:spacing w:line="260" w:lineRule="exact"/>
        <w:rPr>
          <w:sz w:val="22"/>
        </w:rPr>
      </w:pPr>
    </w:p>
    <w:p w14:paraId="31BFDBC9" w14:textId="77777777" w:rsidR="008D3B35" w:rsidRPr="003D4649" w:rsidRDefault="008D3B35">
      <w:pPr>
        <w:tabs>
          <w:tab w:val="left" w:pos="567"/>
        </w:tabs>
        <w:spacing w:line="260" w:lineRule="exact"/>
        <w:rPr>
          <w:sz w:val="22"/>
        </w:rPr>
      </w:pPr>
    </w:p>
    <w:p w14:paraId="285F6B03" w14:textId="77777777" w:rsidR="008D3B35" w:rsidRPr="003D4649" w:rsidRDefault="008D3B35">
      <w:pPr>
        <w:tabs>
          <w:tab w:val="left" w:pos="567"/>
        </w:tabs>
        <w:spacing w:line="260" w:lineRule="exact"/>
        <w:rPr>
          <w:sz w:val="22"/>
        </w:rPr>
      </w:pPr>
    </w:p>
    <w:p w14:paraId="6F992662" w14:textId="77777777" w:rsidR="008D3B35" w:rsidRPr="003D4649" w:rsidRDefault="008D3B35">
      <w:pPr>
        <w:tabs>
          <w:tab w:val="left" w:pos="567"/>
        </w:tabs>
        <w:spacing w:line="260" w:lineRule="exact"/>
        <w:rPr>
          <w:sz w:val="22"/>
        </w:rPr>
      </w:pPr>
    </w:p>
    <w:p w14:paraId="616264B4" w14:textId="77777777" w:rsidR="008D3B35" w:rsidRPr="003D4649" w:rsidRDefault="008D3B35">
      <w:pPr>
        <w:tabs>
          <w:tab w:val="left" w:pos="567"/>
        </w:tabs>
        <w:spacing w:line="260" w:lineRule="exact"/>
        <w:rPr>
          <w:sz w:val="22"/>
        </w:rPr>
      </w:pPr>
    </w:p>
    <w:p w14:paraId="16BE24D6" w14:textId="77777777" w:rsidR="008D3B35" w:rsidRPr="003D4649" w:rsidRDefault="008D3B35">
      <w:pPr>
        <w:tabs>
          <w:tab w:val="left" w:pos="567"/>
        </w:tabs>
        <w:spacing w:line="260" w:lineRule="exact"/>
        <w:rPr>
          <w:sz w:val="22"/>
        </w:rPr>
      </w:pPr>
    </w:p>
    <w:p w14:paraId="1797D83F" w14:textId="77777777" w:rsidR="008D3B35" w:rsidRPr="003D4649" w:rsidRDefault="008D3B35">
      <w:pPr>
        <w:tabs>
          <w:tab w:val="left" w:pos="567"/>
        </w:tabs>
        <w:spacing w:line="260" w:lineRule="exact"/>
        <w:rPr>
          <w:sz w:val="22"/>
        </w:rPr>
      </w:pPr>
    </w:p>
    <w:p w14:paraId="374FACB3" w14:textId="77777777" w:rsidR="008D3B35" w:rsidRPr="003D4649" w:rsidRDefault="008D3B35">
      <w:pPr>
        <w:tabs>
          <w:tab w:val="left" w:pos="567"/>
        </w:tabs>
        <w:spacing w:line="260" w:lineRule="exact"/>
        <w:rPr>
          <w:sz w:val="22"/>
        </w:rPr>
      </w:pPr>
    </w:p>
    <w:p w14:paraId="06A11145" w14:textId="77777777" w:rsidR="008D3B35" w:rsidRPr="003D4649" w:rsidRDefault="008D3B35">
      <w:pPr>
        <w:tabs>
          <w:tab w:val="left" w:pos="567"/>
        </w:tabs>
        <w:spacing w:line="260" w:lineRule="exact"/>
        <w:rPr>
          <w:sz w:val="22"/>
        </w:rPr>
      </w:pPr>
    </w:p>
    <w:p w14:paraId="6C20270E" w14:textId="77777777" w:rsidR="008D3B35" w:rsidRPr="003D4649" w:rsidRDefault="008D3B35">
      <w:pPr>
        <w:tabs>
          <w:tab w:val="left" w:pos="567"/>
        </w:tabs>
        <w:spacing w:line="260" w:lineRule="exact"/>
        <w:rPr>
          <w:sz w:val="22"/>
        </w:rPr>
      </w:pPr>
    </w:p>
    <w:p w14:paraId="28873D9F" w14:textId="77777777" w:rsidR="008D3B35" w:rsidRPr="003D4649" w:rsidRDefault="008D3B35">
      <w:pPr>
        <w:tabs>
          <w:tab w:val="left" w:pos="567"/>
        </w:tabs>
        <w:spacing w:line="260" w:lineRule="exact"/>
        <w:rPr>
          <w:sz w:val="22"/>
        </w:rPr>
      </w:pPr>
    </w:p>
    <w:p w14:paraId="6753C836" w14:textId="77777777" w:rsidR="008D3B35" w:rsidRPr="003D4649" w:rsidRDefault="008D3B35">
      <w:pPr>
        <w:tabs>
          <w:tab w:val="left" w:pos="567"/>
        </w:tabs>
        <w:spacing w:line="260" w:lineRule="exact"/>
        <w:rPr>
          <w:sz w:val="22"/>
        </w:rPr>
      </w:pPr>
    </w:p>
    <w:p w14:paraId="1434BC73" w14:textId="77777777" w:rsidR="008D3B35" w:rsidRPr="003D4649" w:rsidRDefault="008D3B35">
      <w:pPr>
        <w:tabs>
          <w:tab w:val="left" w:pos="567"/>
        </w:tabs>
        <w:spacing w:line="260" w:lineRule="exact"/>
        <w:rPr>
          <w:sz w:val="22"/>
        </w:rPr>
      </w:pPr>
    </w:p>
    <w:p w14:paraId="462E52C8" w14:textId="77777777" w:rsidR="008D3B35" w:rsidRPr="003D4649" w:rsidRDefault="008D3B35">
      <w:pPr>
        <w:tabs>
          <w:tab w:val="left" w:pos="567"/>
        </w:tabs>
        <w:spacing w:line="260" w:lineRule="exact"/>
        <w:rPr>
          <w:sz w:val="22"/>
        </w:rPr>
      </w:pPr>
    </w:p>
    <w:p w14:paraId="6AE06E63" w14:textId="77777777" w:rsidR="00A5731E" w:rsidRDefault="00A5731E">
      <w:pPr>
        <w:tabs>
          <w:tab w:val="left" w:pos="567"/>
        </w:tabs>
        <w:spacing w:line="260" w:lineRule="exact"/>
        <w:jc w:val="center"/>
        <w:rPr>
          <w:b/>
          <w:sz w:val="22"/>
        </w:rPr>
      </w:pPr>
    </w:p>
    <w:p w14:paraId="7A2A95AC" w14:textId="51209AD3" w:rsidR="008D3B35" w:rsidRPr="003D4649" w:rsidRDefault="00AB4978">
      <w:pPr>
        <w:tabs>
          <w:tab w:val="left" w:pos="567"/>
        </w:tabs>
        <w:spacing w:line="260" w:lineRule="exact"/>
        <w:jc w:val="center"/>
        <w:rPr>
          <w:b/>
          <w:sz w:val="22"/>
        </w:rPr>
      </w:pPr>
      <w:r w:rsidRPr="003D4649">
        <w:rPr>
          <w:b/>
          <w:sz w:val="22"/>
        </w:rPr>
        <w:t>B. PAKUOTĖS LAPELIS</w:t>
      </w:r>
    </w:p>
    <w:p w14:paraId="4EBCF194" w14:textId="56E78648" w:rsidR="008D3B35" w:rsidRPr="003D4649" w:rsidRDefault="00AB4978">
      <w:pPr>
        <w:keepNext/>
        <w:tabs>
          <w:tab w:val="left" w:pos="567"/>
        </w:tabs>
        <w:jc w:val="center"/>
        <w:outlineLvl w:val="1"/>
        <w:rPr>
          <w:b/>
          <w:sz w:val="22"/>
          <w:szCs w:val="24"/>
          <w:lang w:eastAsia="x-none"/>
        </w:rPr>
      </w:pPr>
      <w:r w:rsidRPr="003D4649">
        <w:rPr>
          <w:b/>
          <w:bCs/>
          <w:iCs/>
          <w:sz w:val="22"/>
          <w:szCs w:val="28"/>
          <w:lang w:eastAsia="x-none"/>
        </w:rPr>
        <w:br w:type="page"/>
      </w:r>
      <w:r w:rsidRPr="003D4649">
        <w:rPr>
          <w:b/>
          <w:bCs/>
          <w:iCs/>
          <w:sz w:val="22"/>
          <w:szCs w:val="28"/>
          <w:lang w:eastAsia="x-none"/>
        </w:rPr>
        <w:lastRenderedPageBreak/>
        <w:t>Pakuotės lapelis:</w:t>
      </w:r>
      <w:r w:rsidRPr="003D4649">
        <w:rPr>
          <w:b/>
          <w:sz w:val="22"/>
          <w:szCs w:val="24"/>
          <w:lang w:eastAsia="x-none"/>
        </w:rPr>
        <w:t xml:space="preserve"> </w:t>
      </w:r>
      <w:r w:rsidR="00564ED4" w:rsidRPr="003D4649">
        <w:rPr>
          <w:b/>
          <w:bCs/>
          <w:iCs/>
          <w:sz w:val="22"/>
          <w:szCs w:val="28"/>
          <w:lang w:eastAsia="x-none"/>
        </w:rPr>
        <w:t>informacija vartotojui</w:t>
      </w:r>
    </w:p>
    <w:p w14:paraId="418C8B9D" w14:textId="77777777" w:rsidR="008D3B35" w:rsidRPr="003D4649" w:rsidRDefault="008D3B35">
      <w:pPr>
        <w:numPr>
          <w:ilvl w:val="12"/>
          <w:numId w:val="0"/>
        </w:numPr>
        <w:jc w:val="center"/>
        <w:rPr>
          <w:sz w:val="22"/>
          <w:szCs w:val="24"/>
        </w:rPr>
      </w:pPr>
    </w:p>
    <w:p w14:paraId="026B8F67" w14:textId="77777777" w:rsidR="00564ED4" w:rsidRPr="003D4649" w:rsidRDefault="00564ED4" w:rsidP="00564ED4">
      <w:pPr>
        <w:tabs>
          <w:tab w:val="left" w:pos="567"/>
        </w:tabs>
        <w:spacing w:line="260" w:lineRule="exact"/>
        <w:jc w:val="center"/>
        <w:rPr>
          <w:b/>
          <w:sz w:val="22"/>
          <w:szCs w:val="24"/>
        </w:rPr>
      </w:pPr>
      <w:r w:rsidRPr="003D4649">
        <w:rPr>
          <w:b/>
          <w:sz w:val="22"/>
          <w:szCs w:val="24"/>
        </w:rPr>
        <w:t>Gentamicin Basi 40 mg/ml injekcinis tirpalas</w:t>
      </w:r>
    </w:p>
    <w:p w14:paraId="4C8F06B1" w14:textId="287B2214" w:rsidR="008D3B35" w:rsidRPr="003D4649" w:rsidRDefault="00564ED4">
      <w:pPr>
        <w:numPr>
          <w:ilvl w:val="12"/>
          <w:numId w:val="0"/>
        </w:numPr>
        <w:jc w:val="center"/>
        <w:rPr>
          <w:sz w:val="22"/>
          <w:szCs w:val="24"/>
        </w:rPr>
      </w:pPr>
      <w:r w:rsidRPr="003D4649">
        <w:rPr>
          <w:sz w:val="22"/>
          <w:szCs w:val="24"/>
        </w:rPr>
        <w:t>gentamicinas</w:t>
      </w:r>
    </w:p>
    <w:p w14:paraId="360DFFBB" w14:textId="77777777" w:rsidR="008D3B35" w:rsidRPr="001929D8" w:rsidRDefault="008D3B35">
      <w:pPr>
        <w:rPr>
          <w:sz w:val="22"/>
          <w:szCs w:val="24"/>
        </w:rPr>
      </w:pPr>
    </w:p>
    <w:p w14:paraId="521868D9" w14:textId="16D71E94" w:rsidR="008D3B35" w:rsidRPr="003D4649" w:rsidRDefault="00AB4978">
      <w:pPr>
        <w:suppressAutoHyphens/>
        <w:ind w:left="142" w:hanging="142"/>
        <w:rPr>
          <w:sz w:val="22"/>
          <w:szCs w:val="24"/>
        </w:rPr>
      </w:pPr>
      <w:r w:rsidRPr="003D4649">
        <w:rPr>
          <w:b/>
          <w:sz w:val="22"/>
          <w:szCs w:val="24"/>
        </w:rPr>
        <w:t>Atidžiai perskaitykite visą šį lapelį, prieš pradėdami vartoti vaistą, nes jame pateikiama Jums svarbi informacija.</w:t>
      </w:r>
    </w:p>
    <w:p w14:paraId="0D7B2FD1" w14:textId="77777777" w:rsidR="008D3B35" w:rsidRPr="003D4649" w:rsidRDefault="00AB4978">
      <w:pPr>
        <w:tabs>
          <w:tab w:val="left" w:pos="567"/>
        </w:tabs>
        <w:spacing w:line="260" w:lineRule="exact"/>
        <w:ind w:left="567" w:right="-2" w:hanging="567"/>
        <w:rPr>
          <w:sz w:val="22"/>
          <w:szCs w:val="24"/>
        </w:rPr>
      </w:pPr>
      <w:r w:rsidRPr="003D4649">
        <w:rPr>
          <w:sz w:val="22"/>
          <w:szCs w:val="24"/>
        </w:rPr>
        <w:t>-</w:t>
      </w:r>
      <w:r w:rsidRPr="003D4649">
        <w:rPr>
          <w:sz w:val="22"/>
          <w:szCs w:val="24"/>
        </w:rPr>
        <w:tab/>
        <w:t xml:space="preserve">Neišmeskite šio lapelio, nes vėl gali prireikti jį perskaityti. </w:t>
      </w:r>
    </w:p>
    <w:p w14:paraId="49E61661" w14:textId="031BEB7D" w:rsidR="008D3B35" w:rsidRPr="003D4649" w:rsidRDefault="00AB4978">
      <w:pPr>
        <w:tabs>
          <w:tab w:val="left" w:pos="567"/>
        </w:tabs>
        <w:spacing w:line="260" w:lineRule="exact"/>
        <w:ind w:left="567" w:right="-2" w:hanging="567"/>
        <w:rPr>
          <w:sz w:val="22"/>
          <w:szCs w:val="24"/>
        </w:rPr>
      </w:pPr>
      <w:r w:rsidRPr="003D4649">
        <w:rPr>
          <w:sz w:val="22"/>
          <w:szCs w:val="24"/>
        </w:rPr>
        <w:t>-</w:t>
      </w:r>
      <w:r w:rsidRPr="003D4649">
        <w:rPr>
          <w:sz w:val="22"/>
          <w:szCs w:val="24"/>
        </w:rPr>
        <w:tab/>
        <w:t xml:space="preserve">Jeigu kiltų </w:t>
      </w:r>
      <w:r w:rsidR="00564ED4" w:rsidRPr="003D4649">
        <w:rPr>
          <w:sz w:val="22"/>
          <w:szCs w:val="24"/>
        </w:rPr>
        <w:t xml:space="preserve">daugiau klausimų, kreipkitės į </w:t>
      </w:r>
      <w:r w:rsidRPr="003D4649">
        <w:rPr>
          <w:sz w:val="22"/>
          <w:szCs w:val="24"/>
        </w:rPr>
        <w:t>gydytoją</w:t>
      </w:r>
      <w:r w:rsidR="00564ED4" w:rsidRPr="003D4649">
        <w:rPr>
          <w:sz w:val="22"/>
          <w:szCs w:val="24"/>
        </w:rPr>
        <w:t xml:space="preserve"> </w:t>
      </w:r>
      <w:r w:rsidRPr="003D4649">
        <w:rPr>
          <w:sz w:val="22"/>
          <w:szCs w:val="24"/>
        </w:rPr>
        <w:t>arba</w:t>
      </w:r>
      <w:r w:rsidR="00564ED4" w:rsidRPr="003D4649">
        <w:rPr>
          <w:sz w:val="22"/>
          <w:szCs w:val="24"/>
        </w:rPr>
        <w:t xml:space="preserve"> </w:t>
      </w:r>
      <w:r w:rsidRPr="003D4649">
        <w:rPr>
          <w:sz w:val="22"/>
          <w:szCs w:val="24"/>
        </w:rPr>
        <w:t>vaistininką.</w:t>
      </w:r>
    </w:p>
    <w:p w14:paraId="1AF55C96" w14:textId="2AEA2F0B" w:rsidR="008D3B35" w:rsidRPr="003D4649" w:rsidRDefault="00564ED4">
      <w:pPr>
        <w:tabs>
          <w:tab w:val="left" w:pos="567"/>
        </w:tabs>
        <w:ind w:left="567" w:right="-2" w:hanging="567"/>
        <w:rPr>
          <w:sz w:val="22"/>
          <w:szCs w:val="24"/>
        </w:rPr>
      </w:pPr>
      <w:r w:rsidRPr="003D4649">
        <w:rPr>
          <w:sz w:val="22"/>
          <w:szCs w:val="24"/>
        </w:rPr>
        <w:t>-</w:t>
      </w:r>
      <w:r w:rsidRPr="003D4649">
        <w:rPr>
          <w:sz w:val="22"/>
          <w:szCs w:val="24"/>
        </w:rPr>
        <w:tab/>
      </w:r>
      <w:r w:rsidR="00AB4978" w:rsidRPr="003D4649">
        <w:rPr>
          <w:sz w:val="22"/>
          <w:szCs w:val="24"/>
        </w:rPr>
        <w:t>Šis vaistas skirtas tik Jums, todėl kitiems žmonėms jo duoti negalima. Vaistas gali jiems pakenkti (net tiems, kurių ligos požymiai yra tokie</w:t>
      </w:r>
      <w:r w:rsidRPr="003D4649">
        <w:rPr>
          <w:sz w:val="22"/>
          <w:szCs w:val="24"/>
        </w:rPr>
        <w:t xml:space="preserve"> patys kaip Jūsų).</w:t>
      </w:r>
    </w:p>
    <w:p w14:paraId="51ED95B2" w14:textId="663E785B" w:rsidR="008D3B35" w:rsidRPr="003D4649" w:rsidRDefault="00AB4978">
      <w:pPr>
        <w:tabs>
          <w:tab w:val="left" w:pos="567"/>
        </w:tabs>
        <w:spacing w:line="260" w:lineRule="exact"/>
        <w:ind w:left="567" w:hanging="567"/>
        <w:rPr>
          <w:sz w:val="22"/>
          <w:szCs w:val="24"/>
        </w:rPr>
      </w:pPr>
      <w:r w:rsidRPr="003D4649">
        <w:rPr>
          <w:sz w:val="22"/>
          <w:szCs w:val="24"/>
        </w:rPr>
        <w:t>-</w:t>
      </w:r>
      <w:r w:rsidRPr="003D4649">
        <w:rPr>
          <w:sz w:val="22"/>
          <w:szCs w:val="24"/>
        </w:rPr>
        <w:tab/>
        <w:t>Jeigu pasireiškė šalutinis poveikis (net jeigu jis šiame lapelyje nenurodytas), kreipkitės į</w:t>
      </w:r>
      <w:r w:rsidR="00564ED4" w:rsidRPr="003D4649">
        <w:rPr>
          <w:sz w:val="22"/>
          <w:szCs w:val="24"/>
        </w:rPr>
        <w:t xml:space="preserve"> </w:t>
      </w:r>
      <w:r w:rsidRPr="003D4649">
        <w:rPr>
          <w:sz w:val="22"/>
          <w:szCs w:val="24"/>
        </w:rPr>
        <w:t>gydytoją</w:t>
      </w:r>
      <w:r w:rsidR="00564ED4" w:rsidRPr="003D4649">
        <w:rPr>
          <w:sz w:val="22"/>
          <w:szCs w:val="24"/>
        </w:rPr>
        <w:t>. Žr. 4 skyrių.</w:t>
      </w:r>
    </w:p>
    <w:p w14:paraId="10EAAEFF" w14:textId="77777777" w:rsidR="008D3B35" w:rsidRPr="003D4649" w:rsidRDefault="008D3B35">
      <w:pPr>
        <w:ind w:right="-2"/>
        <w:rPr>
          <w:sz w:val="22"/>
          <w:szCs w:val="24"/>
        </w:rPr>
      </w:pPr>
    </w:p>
    <w:p w14:paraId="16481B8B" w14:textId="77777777" w:rsidR="008D3B35" w:rsidRPr="003D4649" w:rsidRDefault="00AB4978">
      <w:pPr>
        <w:keepNext/>
        <w:tabs>
          <w:tab w:val="left" w:pos="567"/>
        </w:tabs>
        <w:spacing w:line="260" w:lineRule="exact"/>
        <w:jc w:val="both"/>
        <w:outlineLvl w:val="3"/>
        <w:rPr>
          <w:b/>
          <w:bCs/>
          <w:sz w:val="22"/>
          <w:szCs w:val="28"/>
          <w:lang w:eastAsia="x-none"/>
        </w:rPr>
      </w:pPr>
      <w:r w:rsidRPr="003D4649">
        <w:rPr>
          <w:b/>
          <w:bCs/>
          <w:sz w:val="22"/>
          <w:szCs w:val="28"/>
          <w:lang w:eastAsia="x-none"/>
        </w:rPr>
        <w:t>Apie ką rašoma šiame lapelyje?</w:t>
      </w:r>
    </w:p>
    <w:p w14:paraId="67557218" w14:textId="77777777" w:rsidR="008D3B35" w:rsidRPr="003D4649" w:rsidRDefault="008D3B35">
      <w:pPr>
        <w:numPr>
          <w:ilvl w:val="12"/>
          <w:numId w:val="0"/>
        </w:numPr>
        <w:ind w:left="284" w:right="-2"/>
        <w:rPr>
          <w:sz w:val="22"/>
          <w:szCs w:val="24"/>
        </w:rPr>
      </w:pPr>
    </w:p>
    <w:p w14:paraId="5406F150" w14:textId="66431416" w:rsidR="008D3B35" w:rsidRPr="003D4649" w:rsidRDefault="00AB4978">
      <w:pPr>
        <w:numPr>
          <w:ilvl w:val="12"/>
          <w:numId w:val="0"/>
        </w:numPr>
        <w:tabs>
          <w:tab w:val="left" w:pos="709"/>
        </w:tabs>
        <w:ind w:right="-2"/>
        <w:rPr>
          <w:sz w:val="22"/>
          <w:szCs w:val="24"/>
        </w:rPr>
      </w:pPr>
      <w:r w:rsidRPr="003D4649">
        <w:rPr>
          <w:sz w:val="22"/>
          <w:szCs w:val="24"/>
        </w:rPr>
        <w:t>1.</w:t>
      </w:r>
      <w:r w:rsidRPr="003D4649">
        <w:rPr>
          <w:sz w:val="22"/>
          <w:szCs w:val="24"/>
        </w:rPr>
        <w:tab/>
      </w:r>
      <w:r w:rsidRPr="003D4649">
        <w:rPr>
          <w:sz w:val="22"/>
        </w:rPr>
        <w:t xml:space="preserve">Kas yra </w:t>
      </w:r>
      <w:r w:rsidR="002A083D" w:rsidRPr="003D4649">
        <w:rPr>
          <w:sz w:val="22"/>
        </w:rPr>
        <w:t>Gentamicin Basi</w:t>
      </w:r>
      <w:r w:rsidRPr="003D4649">
        <w:rPr>
          <w:sz w:val="22"/>
        </w:rPr>
        <w:t xml:space="preserve"> ir kam jis vartojamas</w:t>
      </w:r>
      <w:r w:rsidRPr="003D4649">
        <w:rPr>
          <w:sz w:val="22"/>
          <w:szCs w:val="24"/>
        </w:rPr>
        <w:t xml:space="preserve"> </w:t>
      </w:r>
    </w:p>
    <w:p w14:paraId="296467CD" w14:textId="6898F40D" w:rsidR="008D3B35" w:rsidRPr="003D4649" w:rsidRDefault="00AB4978">
      <w:pPr>
        <w:numPr>
          <w:ilvl w:val="12"/>
          <w:numId w:val="0"/>
        </w:numPr>
        <w:tabs>
          <w:tab w:val="left" w:pos="709"/>
        </w:tabs>
        <w:ind w:right="-2"/>
        <w:rPr>
          <w:sz w:val="22"/>
          <w:szCs w:val="24"/>
        </w:rPr>
      </w:pPr>
      <w:r w:rsidRPr="003D4649">
        <w:rPr>
          <w:sz w:val="22"/>
          <w:szCs w:val="24"/>
        </w:rPr>
        <w:t>2.</w:t>
      </w:r>
      <w:r w:rsidRPr="003D4649">
        <w:rPr>
          <w:sz w:val="22"/>
          <w:szCs w:val="24"/>
        </w:rPr>
        <w:tab/>
        <w:t xml:space="preserve">Kas žinotina prieš vartojant </w:t>
      </w:r>
      <w:r w:rsidR="002A083D" w:rsidRPr="003D4649">
        <w:rPr>
          <w:sz w:val="22"/>
        </w:rPr>
        <w:t>Gentamicin Basi</w:t>
      </w:r>
    </w:p>
    <w:p w14:paraId="0BEEDFDE" w14:textId="6C21BBE0" w:rsidR="008D3B35" w:rsidRPr="003D4649" w:rsidRDefault="002A083D">
      <w:pPr>
        <w:numPr>
          <w:ilvl w:val="12"/>
          <w:numId w:val="0"/>
        </w:numPr>
        <w:tabs>
          <w:tab w:val="left" w:pos="709"/>
        </w:tabs>
        <w:ind w:right="-2"/>
        <w:rPr>
          <w:sz w:val="22"/>
          <w:szCs w:val="24"/>
        </w:rPr>
      </w:pPr>
      <w:r w:rsidRPr="003D4649">
        <w:rPr>
          <w:sz w:val="22"/>
          <w:szCs w:val="24"/>
        </w:rPr>
        <w:t>3.</w:t>
      </w:r>
      <w:r w:rsidRPr="003D4649">
        <w:rPr>
          <w:sz w:val="22"/>
          <w:szCs w:val="24"/>
        </w:rPr>
        <w:tab/>
        <w:t xml:space="preserve">Kaip vartoti </w:t>
      </w:r>
      <w:r w:rsidRPr="003D4649">
        <w:rPr>
          <w:sz w:val="22"/>
        </w:rPr>
        <w:t>Gentamicin Basi</w:t>
      </w:r>
    </w:p>
    <w:p w14:paraId="660F0A8F" w14:textId="77777777" w:rsidR="008D3B35" w:rsidRPr="003D4649" w:rsidRDefault="00AB4978">
      <w:pPr>
        <w:numPr>
          <w:ilvl w:val="12"/>
          <w:numId w:val="0"/>
        </w:numPr>
        <w:tabs>
          <w:tab w:val="left" w:pos="709"/>
        </w:tabs>
        <w:ind w:right="-2"/>
        <w:rPr>
          <w:sz w:val="22"/>
          <w:szCs w:val="24"/>
        </w:rPr>
      </w:pPr>
      <w:r w:rsidRPr="003D4649">
        <w:rPr>
          <w:sz w:val="22"/>
          <w:szCs w:val="24"/>
        </w:rPr>
        <w:t>4.</w:t>
      </w:r>
      <w:r w:rsidRPr="003D4649">
        <w:rPr>
          <w:sz w:val="22"/>
          <w:szCs w:val="24"/>
        </w:rPr>
        <w:tab/>
      </w:r>
      <w:r w:rsidRPr="003D4649">
        <w:rPr>
          <w:sz w:val="22"/>
        </w:rPr>
        <w:t>Galimas šalutinis poveikis</w:t>
      </w:r>
      <w:r w:rsidRPr="003D4649">
        <w:rPr>
          <w:sz w:val="22"/>
          <w:szCs w:val="24"/>
        </w:rPr>
        <w:t xml:space="preserve"> </w:t>
      </w:r>
    </w:p>
    <w:p w14:paraId="6A14F1A7" w14:textId="69E0AEB1" w:rsidR="008D3B35" w:rsidRPr="003D4649" w:rsidRDefault="00AB4978">
      <w:pPr>
        <w:numPr>
          <w:ilvl w:val="12"/>
          <w:numId w:val="0"/>
        </w:numPr>
        <w:tabs>
          <w:tab w:val="left" w:pos="709"/>
        </w:tabs>
        <w:ind w:right="-2"/>
        <w:rPr>
          <w:sz w:val="22"/>
          <w:szCs w:val="24"/>
        </w:rPr>
      </w:pPr>
      <w:r w:rsidRPr="003D4649">
        <w:rPr>
          <w:sz w:val="22"/>
          <w:szCs w:val="24"/>
        </w:rPr>
        <w:t>5.</w:t>
      </w:r>
      <w:r w:rsidRPr="003D4649">
        <w:rPr>
          <w:sz w:val="22"/>
          <w:szCs w:val="24"/>
        </w:rPr>
        <w:tab/>
      </w:r>
      <w:r w:rsidRPr="003D4649">
        <w:rPr>
          <w:sz w:val="22"/>
        </w:rPr>
        <w:t>Kaip la</w:t>
      </w:r>
      <w:r w:rsidR="002A083D" w:rsidRPr="003D4649">
        <w:rPr>
          <w:sz w:val="22"/>
        </w:rPr>
        <w:t>ikyti Gentamicin Basi</w:t>
      </w:r>
    </w:p>
    <w:p w14:paraId="40878E7A" w14:textId="77777777" w:rsidR="008D3B35" w:rsidRPr="003D4649" w:rsidRDefault="00AB4978">
      <w:pPr>
        <w:numPr>
          <w:ilvl w:val="12"/>
          <w:numId w:val="0"/>
        </w:numPr>
        <w:tabs>
          <w:tab w:val="left" w:pos="709"/>
        </w:tabs>
        <w:ind w:right="-2"/>
        <w:rPr>
          <w:sz w:val="22"/>
          <w:szCs w:val="24"/>
        </w:rPr>
      </w:pPr>
      <w:r w:rsidRPr="003D4649">
        <w:rPr>
          <w:sz w:val="22"/>
          <w:szCs w:val="24"/>
        </w:rPr>
        <w:t>6.</w:t>
      </w:r>
      <w:r w:rsidRPr="003D4649">
        <w:rPr>
          <w:sz w:val="22"/>
          <w:szCs w:val="24"/>
        </w:rPr>
        <w:tab/>
        <w:t>Pakuotės turinys ir kita informacija</w:t>
      </w:r>
    </w:p>
    <w:p w14:paraId="2B71ACFF" w14:textId="77777777" w:rsidR="008D3B35" w:rsidRPr="003D4649" w:rsidRDefault="008D3B35">
      <w:pPr>
        <w:numPr>
          <w:ilvl w:val="12"/>
          <w:numId w:val="0"/>
        </w:numPr>
        <w:ind w:right="-2"/>
        <w:rPr>
          <w:sz w:val="22"/>
          <w:szCs w:val="24"/>
        </w:rPr>
      </w:pPr>
    </w:p>
    <w:p w14:paraId="430681D6" w14:textId="77777777" w:rsidR="008D3B35" w:rsidRPr="003D4649" w:rsidRDefault="008D3B35">
      <w:pPr>
        <w:numPr>
          <w:ilvl w:val="12"/>
          <w:numId w:val="0"/>
        </w:numPr>
        <w:ind w:right="-2"/>
        <w:rPr>
          <w:sz w:val="22"/>
          <w:szCs w:val="24"/>
        </w:rPr>
      </w:pPr>
    </w:p>
    <w:p w14:paraId="6BAFC85B" w14:textId="02A4FBAB" w:rsidR="008D3B35" w:rsidRPr="003D4649" w:rsidRDefault="00AB4978">
      <w:pPr>
        <w:keepNext/>
        <w:tabs>
          <w:tab w:val="left" w:pos="567"/>
        </w:tabs>
        <w:spacing w:line="260" w:lineRule="exact"/>
        <w:jc w:val="both"/>
        <w:outlineLvl w:val="3"/>
        <w:rPr>
          <w:b/>
          <w:bCs/>
          <w:sz w:val="22"/>
          <w:szCs w:val="28"/>
          <w:lang w:eastAsia="x-none"/>
        </w:rPr>
      </w:pPr>
      <w:r w:rsidRPr="003D4649">
        <w:rPr>
          <w:b/>
          <w:bCs/>
          <w:sz w:val="22"/>
          <w:szCs w:val="28"/>
          <w:lang w:eastAsia="x-none"/>
        </w:rPr>
        <w:t>1.</w:t>
      </w:r>
      <w:r w:rsidRPr="003D4649">
        <w:rPr>
          <w:b/>
          <w:bCs/>
          <w:sz w:val="22"/>
          <w:szCs w:val="28"/>
          <w:lang w:eastAsia="x-none"/>
        </w:rPr>
        <w:tab/>
        <w:t xml:space="preserve">Kas yra </w:t>
      </w:r>
      <w:r w:rsidR="004A0B64" w:rsidRPr="003D4649">
        <w:rPr>
          <w:b/>
          <w:bCs/>
          <w:sz w:val="22"/>
          <w:szCs w:val="28"/>
          <w:lang w:eastAsia="x-none"/>
        </w:rPr>
        <w:t>Gentamicin Basi</w:t>
      </w:r>
      <w:r w:rsidRPr="003D4649">
        <w:rPr>
          <w:b/>
          <w:bCs/>
          <w:sz w:val="22"/>
          <w:szCs w:val="28"/>
          <w:lang w:eastAsia="x-none"/>
        </w:rPr>
        <w:t xml:space="preserve"> ir kam jis vartojamas</w:t>
      </w:r>
    </w:p>
    <w:p w14:paraId="51A62E30" w14:textId="77777777" w:rsidR="008D3B35" w:rsidRPr="003D4649" w:rsidRDefault="008D3B35">
      <w:pPr>
        <w:numPr>
          <w:ilvl w:val="12"/>
          <w:numId w:val="0"/>
        </w:numPr>
        <w:ind w:right="-2"/>
        <w:rPr>
          <w:sz w:val="22"/>
          <w:szCs w:val="24"/>
        </w:rPr>
      </w:pPr>
    </w:p>
    <w:p w14:paraId="2C68638A" w14:textId="3DECBD6C" w:rsidR="001B181E" w:rsidRPr="003D4649" w:rsidRDefault="001B181E" w:rsidP="001B181E">
      <w:pPr>
        <w:numPr>
          <w:ilvl w:val="12"/>
          <w:numId w:val="0"/>
        </w:numPr>
        <w:ind w:right="-2"/>
        <w:rPr>
          <w:sz w:val="22"/>
        </w:rPr>
      </w:pPr>
      <w:r w:rsidRPr="003D4649">
        <w:rPr>
          <w:sz w:val="22"/>
        </w:rPr>
        <w:t xml:space="preserve">Gentamicin Basi priklauso antibiotikų, vadinamų aminoglikozidais, grupei. </w:t>
      </w:r>
    </w:p>
    <w:p w14:paraId="3E2BBBF7" w14:textId="7B374819" w:rsidR="001B181E" w:rsidRPr="003D4649" w:rsidRDefault="001B181E" w:rsidP="001B181E">
      <w:pPr>
        <w:numPr>
          <w:ilvl w:val="12"/>
          <w:numId w:val="0"/>
        </w:numPr>
        <w:ind w:right="-2"/>
        <w:rPr>
          <w:sz w:val="22"/>
        </w:rPr>
      </w:pPr>
      <w:r w:rsidRPr="003D4649">
        <w:rPr>
          <w:sz w:val="22"/>
        </w:rPr>
        <w:t>Šis vaistas skiriamas suaugusiųjų ir vaikų nuo gimimo sunkioms bakterijų, kurias gali nužudyti veiklioji medžiaga gentamicinas, sukeltoms infekcijoms gydyti.</w:t>
      </w:r>
    </w:p>
    <w:p w14:paraId="0A3D7DC7" w14:textId="12D5CF76" w:rsidR="008D3B35" w:rsidRPr="003D4649" w:rsidRDefault="008D3B35" w:rsidP="001B181E">
      <w:pPr>
        <w:numPr>
          <w:ilvl w:val="12"/>
          <w:numId w:val="0"/>
        </w:numPr>
        <w:ind w:right="-2"/>
        <w:rPr>
          <w:sz w:val="22"/>
          <w:szCs w:val="24"/>
        </w:rPr>
      </w:pPr>
    </w:p>
    <w:p w14:paraId="171B81F1" w14:textId="3B1B8A1E" w:rsidR="001B181E" w:rsidRPr="003D4649" w:rsidRDefault="001B181E" w:rsidP="001B181E">
      <w:pPr>
        <w:ind w:right="-2"/>
        <w:rPr>
          <w:noProof/>
          <w:sz w:val="22"/>
        </w:rPr>
      </w:pPr>
      <w:r w:rsidRPr="003D4649">
        <w:rPr>
          <w:noProof/>
          <w:sz w:val="22"/>
        </w:rPr>
        <w:t>Gentamicin Basi Jums gali paskirti toliau išvadytoms ligoms gydyti:</w:t>
      </w:r>
    </w:p>
    <w:p w14:paraId="1554AF4E" w14:textId="1CCFD0EE" w:rsidR="001B181E" w:rsidRPr="003D4649" w:rsidRDefault="001B181E" w:rsidP="001B181E">
      <w:pPr>
        <w:ind w:right="-2"/>
        <w:rPr>
          <w:noProof/>
          <w:sz w:val="22"/>
        </w:rPr>
      </w:pPr>
      <w:r w:rsidRPr="003D4649">
        <w:rPr>
          <w:noProof/>
          <w:sz w:val="22"/>
        </w:rPr>
        <w:t>– Komplikuotoms inkstų, šlapimo takų ir šlapimo pūslės infekcijoms</w:t>
      </w:r>
    </w:p>
    <w:p w14:paraId="400594E0" w14:textId="77777777" w:rsidR="001B181E" w:rsidRPr="003D4649" w:rsidRDefault="001B181E" w:rsidP="001B181E">
      <w:pPr>
        <w:ind w:right="-2"/>
        <w:rPr>
          <w:noProof/>
          <w:sz w:val="22"/>
        </w:rPr>
      </w:pPr>
      <w:r w:rsidRPr="003D4649">
        <w:rPr>
          <w:noProof/>
          <w:sz w:val="22"/>
        </w:rPr>
        <w:t>– Pilvo ertmės infekcijoms</w:t>
      </w:r>
    </w:p>
    <w:p w14:paraId="66B26382" w14:textId="1B314CE1" w:rsidR="001B181E" w:rsidRPr="003D4649" w:rsidRDefault="003A2D7B" w:rsidP="001B181E">
      <w:pPr>
        <w:ind w:right="-2"/>
        <w:rPr>
          <w:noProof/>
          <w:sz w:val="22"/>
        </w:rPr>
      </w:pPr>
      <w:r>
        <w:rPr>
          <w:noProof/>
          <w:sz w:val="22"/>
        </w:rPr>
        <w:t>– Plaučių i</w:t>
      </w:r>
      <w:r w:rsidR="001B181E" w:rsidRPr="003D4649">
        <w:rPr>
          <w:noProof/>
          <w:sz w:val="22"/>
        </w:rPr>
        <w:t xml:space="preserve">r kvėpavimo takų infekcijoms, atsiradusioms gydymo ligoninėje metu </w:t>
      </w:r>
    </w:p>
    <w:p w14:paraId="64A06D2F" w14:textId="1FF193F7" w:rsidR="001B181E" w:rsidRPr="003D4649" w:rsidRDefault="001B181E" w:rsidP="001B181E">
      <w:pPr>
        <w:ind w:right="-2"/>
        <w:rPr>
          <w:noProof/>
          <w:sz w:val="22"/>
        </w:rPr>
      </w:pPr>
      <w:r w:rsidRPr="003D4649">
        <w:rPr>
          <w:noProof/>
          <w:sz w:val="22"/>
        </w:rPr>
        <w:t>– Plaučių infekcijoms dėl cistinės fibrozės</w:t>
      </w:r>
    </w:p>
    <w:p w14:paraId="798980AF" w14:textId="0BBE446E" w:rsidR="001B181E" w:rsidRPr="003D4649" w:rsidRDefault="001B181E" w:rsidP="001B181E">
      <w:pPr>
        <w:ind w:right="-2"/>
        <w:rPr>
          <w:noProof/>
          <w:sz w:val="22"/>
        </w:rPr>
      </w:pPr>
      <w:r w:rsidRPr="003D4649">
        <w:rPr>
          <w:noProof/>
          <w:sz w:val="22"/>
        </w:rPr>
        <w:t>– Bakteriniam vidinio širdies dangalo uždegimui (endokarditui)</w:t>
      </w:r>
    </w:p>
    <w:p w14:paraId="2B1AA6E5" w14:textId="48F930A2" w:rsidR="001B181E" w:rsidRPr="003D4649" w:rsidRDefault="001B181E" w:rsidP="001B181E">
      <w:pPr>
        <w:ind w:right="-2"/>
        <w:rPr>
          <w:noProof/>
          <w:sz w:val="22"/>
        </w:rPr>
      </w:pPr>
      <w:r w:rsidRPr="003D4649">
        <w:rPr>
          <w:noProof/>
          <w:sz w:val="22"/>
        </w:rPr>
        <w:t>– Odos ir minkštųjų audinių infekcijoms, įskaitant sunkius nudegimus.</w:t>
      </w:r>
    </w:p>
    <w:p w14:paraId="08C20A8D" w14:textId="77777777" w:rsidR="001B181E" w:rsidRPr="003D4649" w:rsidRDefault="001B181E" w:rsidP="001B181E">
      <w:pPr>
        <w:numPr>
          <w:ilvl w:val="12"/>
          <w:numId w:val="0"/>
        </w:numPr>
        <w:ind w:right="-2"/>
        <w:rPr>
          <w:sz w:val="20"/>
          <w:szCs w:val="24"/>
        </w:rPr>
      </w:pPr>
    </w:p>
    <w:p w14:paraId="1FDBD533" w14:textId="114189E8" w:rsidR="00162CB0" w:rsidRPr="003D4649" w:rsidRDefault="00162CB0" w:rsidP="00FB4F1E">
      <w:pPr>
        <w:numPr>
          <w:ilvl w:val="12"/>
          <w:numId w:val="0"/>
        </w:numPr>
        <w:rPr>
          <w:sz w:val="22"/>
          <w:szCs w:val="24"/>
        </w:rPr>
      </w:pPr>
      <w:r w:rsidRPr="003D4649">
        <w:rPr>
          <w:sz w:val="22"/>
          <w:szCs w:val="24"/>
        </w:rPr>
        <w:t>Gentamicin Basi gali būti naudojamas gydyti bakterinėms kraujo infekcijoms, susijusioms su pi</w:t>
      </w:r>
      <w:r w:rsidR="003A2D7B">
        <w:rPr>
          <w:sz w:val="22"/>
          <w:szCs w:val="24"/>
        </w:rPr>
        <w:t>rmiau minėtų rūšių infekcijomis.</w:t>
      </w:r>
    </w:p>
    <w:p w14:paraId="7CF3203D" w14:textId="77777777" w:rsidR="00162CB0" w:rsidRPr="003D4649" w:rsidRDefault="00162CB0" w:rsidP="00FB4F1E">
      <w:pPr>
        <w:numPr>
          <w:ilvl w:val="12"/>
          <w:numId w:val="0"/>
        </w:numPr>
        <w:tabs>
          <w:tab w:val="left" w:pos="567"/>
        </w:tabs>
        <w:ind w:left="567" w:hanging="567"/>
        <w:rPr>
          <w:sz w:val="22"/>
          <w:szCs w:val="24"/>
        </w:rPr>
      </w:pPr>
    </w:p>
    <w:p w14:paraId="7760827D" w14:textId="7B46BD5D" w:rsidR="00162CB0" w:rsidRPr="003D4649" w:rsidRDefault="00162CB0" w:rsidP="00FB4F1E">
      <w:pPr>
        <w:numPr>
          <w:ilvl w:val="12"/>
          <w:numId w:val="0"/>
        </w:numPr>
        <w:tabs>
          <w:tab w:val="left" w:pos="567"/>
        </w:tabs>
        <w:ind w:left="567" w:hanging="567"/>
        <w:rPr>
          <w:sz w:val="22"/>
          <w:szCs w:val="24"/>
        </w:rPr>
      </w:pPr>
      <w:r w:rsidRPr="003D4649">
        <w:rPr>
          <w:sz w:val="22"/>
          <w:szCs w:val="24"/>
        </w:rPr>
        <w:t>Gentamicin Basi taip pat skiriamas chirurginių infekcijų profilaktikai.</w:t>
      </w:r>
    </w:p>
    <w:p w14:paraId="740EE746" w14:textId="77777777" w:rsidR="008D3B35" w:rsidRPr="003D4649" w:rsidRDefault="008D3B35">
      <w:pPr>
        <w:numPr>
          <w:ilvl w:val="12"/>
          <w:numId w:val="0"/>
        </w:numPr>
        <w:ind w:right="-2"/>
        <w:rPr>
          <w:sz w:val="22"/>
          <w:szCs w:val="24"/>
        </w:rPr>
      </w:pPr>
    </w:p>
    <w:p w14:paraId="6E1FAC1C" w14:textId="77777777" w:rsidR="00540E15" w:rsidRPr="003D4649" w:rsidRDefault="00540E15">
      <w:pPr>
        <w:numPr>
          <w:ilvl w:val="12"/>
          <w:numId w:val="0"/>
        </w:numPr>
        <w:ind w:right="-2"/>
        <w:rPr>
          <w:sz w:val="22"/>
          <w:szCs w:val="24"/>
        </w:rPr>
      </w:pPr>
    </w:p>
    <w:p w14:paraId="7ACB5A2B" w14:textId="068AA44E" w:rsidR="008D3B35" w:rsidRPr="003D4649" w:rsidRDefault="00AB4978">
      <w:pPr>
        <w:keepNext/>
        <w:tabs>
          <w:tab w:val="left" w:pos="567"/>
        </w:tabs>
        <w:spacing w:line="260" w:lineRule="exact"/>
        <w:jc w:val="both"/>
        <w:outlineLvl w:val="3"/>
        <w:rPr>
          <w:b/>
          <w:bCs/>
          <w:sz w:val="22"/>
          <w:szCs w:val="28"/>
          <w:lang w:eastAsia="x-none"/>
        </w:rPr>
      </w:pPr>
      <w:r w:rsidRPr="003D4649">
        <w:rPr>
          <w:b/>
          <w:bCs/>
          <w:sz w:val="22"/>
          <w:szCs w:val="28"/>
          <w:lang w:eastAsia="x-none"/>
        </w:rPr>
        <w:t>2.</w:t>
      </w:r>
      <w:r w:rsidR="00540E15" w:rsidRPr="003D4649">
        <w:rPr>
          <w:b/>
          <w:bCs/>
          <w:sz w:val="22"/>
          <w:szCs w:val="28"/>
          <w:lang w:eastAsia="x-none"/>
        </w:rPr>
        <w:tab/>
        <w:t>Kas žinotina prieš vartojant Gentamicin Basi</w:t>
      </w:r>
    </w:p>
    <w:p w14:paraId="664F19A2" w14:textId="77777777" w:rsidR="008D3B35" w:rsidRPr="003D4649" w:rsidRDefault="008D3B35">
      <w:pPr>
        <w:numPr>
          <w:ilvl w:val="12"/>
          <w:numId w:val="0"/>
        </w:numPr>
        <w:ind w:right="-2"/>
        <w:rPr>
          <w:sz w:val="22"/>
          <w:szCs w:val="24"/>
        </w:rPr>
      </w:pPr>
    </w:p>
    <w:p w14:paraId="039738FE" w14:textId="2DEEA7AB" w:rsidR="008D3B35" w:rsidRPr="003D4649" w:rsidRDefault="00540E15">
      <w:pPr>
        <w:keepNext/>
        <w:tabs>
          <w:tab w:val="left" w:pos="567"/>
        </w:tabs>
        <w:spacing w:line="260" w:lineRule="exact"/>
        <w:jc w:val="both"/>
        <w:outlineLvl w:val="3"/>
        <w:rPr>
          <w:b/>
          <w:bCs/>
          <w:sz w:val="22"/>
          <w:szCs w:val="22"/>
          <w:lang w:eastAsia="x-none"/>
        </w:rPr>
      </w:pPr>
      <w:r w:rsidRPr="003D4649">
        <w:rPr>
          <w:b/>
          <w:bCs/>
          <w:sz w:val="22"/>
          <w:szCs w:val="22"/>
          <w:lang w:eastAsia="x-none"/>
        </w:rPr>
        <w:t>Gentamicin Basi vartoti draudžiama</w:t>
      </w:r>
    </w:p>
    <w:p w14:paraId="5B721348" w14:textId="6DC7F065" w:rsidR="008D3B35" w:rsidRPr="003D4649" w:rsidRDefault="00540E15">
      <w:pPr>
        <w:numPr>
          <w:ilvl w:val="12"/>
          <w:numId w:val="0"/>
        </w:numPr>
        <w:tabs>
          <w:tab w:val="left" w:pos="567"/>
        </w:tabs>
        <w:ind w:left="567" w:hanging="567"/>
        <w:rPr>
          <w:sz w:val="22"/>
          <w:szCs w:val="24"/>
        </w:rPr>
      </w:pPr>
      <w:r w:rsidRPr="003D4649">
        <w:rPr>
          <w:sz w:val="22"/>
          <w:szCs w:val="24"/>
        </w:rPr>
        <w:t>-</w:t>
      </w:r>
      <w:r w:rsidRPr="003D4649">
        <w:rPr>
          <w:sz w:val="22"/>
          <w:szCs w:val="24"/>
        </w:rPr>
        <w:tab/>
      </w:r>
      <w:r w:rsidR="00AB4978" w:rsidRPr="003D4649">
        <w:rPr>
          <w:sz w:val="22"/>
          <w:szCs w:val="24"/>
        </w:rPr>
        <w:t xml:space="preserve">jeigu yra alergija </w:t>
      </w:r>
      <w:r w:rsidRPr="003D4649">
        <w:rPr>
          <w:sz w:val="22"/>
          <w:szCs w:val="24"/>
        </w:rPr>
        <w:t>gentamicinui, kitiems aminoglikozidams</w:t>
      </w:r>
      <w:r w:rsidR="00AB4978" w:rsidRPr="003D4649">
        <w:rPr>
          <w:sz w:val="22"/>
          <w:szCs w:val="24"/>
        </w:rPr>
        <w:t xml:space="preserve"> arba bet kuriai pagalbinei šio vaisto medžiag</w:t>
      </w:r>
      <w:r w:rsidRPr="003D4649">
        <w:rPr>
          <w:sz w:val="22"/>
          <w:szCs w:val="24"/>
        </w:rPr>
        <w:t>ai (jos išvardytos 6 skyriuje).</w:t>
      </w:r>
    </w:p>
    <w:p w14:paraId="425A9509" w14:textId="77777777" w:rsidR="008D3B35" w:rsidRPr="003D4649" w:rsidRDefault="008D3B35">
      <w:pPr>
        <w:numPr>
          <w:ilvl w:val="12"/>
          <w:numId w:val="0"/>
        </w:numPr>
        <w:ind w:right="-2"/>
        <w:rPr>
          <w:sz w:val="22"/>
          <w:szCs w:val="24"/>
        </w:rPr>
      </w:pPr>
    </w:p>
    <w:p w14:paraId="281458FB" w14:textId="77777777" w:rsidR="008D3B35" w:rsidRPr="003D4649" w:rsidRDefault="00AB4978">
      <w:pPr>
        <w:keepNext/>
        <w:tabs>
          <w:tab w:val="left" w:pos="567"/>
        </w:tabs>
        <w:spacing w:line="260" w:lineRule="exact"/>
        <w:jc w:val="both"/>
        <w:outlineLvl w:val="3"/>
        <w:rPr>
          <w:b/>
          <w:bCs/>
          <w:sz w:val="22"/>
          <w:szCs w:val="28"/>
          <w:lang w:eastAsia="x-none"/>
        </w:rPr>
      </w:pPr>
      <w:r w:rsidRPr="003D4649">
        <w:rPr>
          <w:b/>
          <w:bCs/>
          <w:sz w:val="22"/>
          <w:szCs w:val="28"/>
          <w:lang w:eastAsia="x-none"/>
        </w:rPr>
        <w:t xml:space="preserve">Įspėjimai ir atsargumo priemonės </w:t>
      </w:r>
    </w:p>
    <w:p w14:paraId="2FA65F70" w14:textId="1097285A" w:rsidR="008D3B35" w:rsidRPr="003D4649" w:rsidRDefault="0040103B">
      <w:pPr>
        <w:numPr>
          <w:ilvl w:val="12"/>
          <w:numId w:val="0"/>
        </w:numPr>
        <w:ind w:right="-2"/>
        <w:rPr>
          <w:sz w:val="22"/>
          <w:szCs w:val="24"/>
        </w:rPr>
      </w:pPr>
      <w:r w:rsidRPr="003D4649">
        <w:rPr>
          <w:sz w:val="22"/>
          <w:szCs w:val="24"/>
        </w:rPr>
        <w:t xml:space="preserve">Pasitarkite su gydytoju </w:t>
      </w:r>
      <w:r w:rsidR="00AB4978" w:rsidRPr="003D4649">
        <w:rPr>
          <w:sz w:val="22"/>
          <w:szCs w:val="24"/>
        </w:rPr>
        <w:t>arba</w:t>
      </w:r>
      <w:r w:rsidRPr="003D4649">
        <w:rPr>
          <w:sz w:val="22"/>
          <w:szCs w:val="24"/>
        </w:rPr>
        <w:t xml:space="preserve"> </w:t>
      </w:r>
      <w:r w:rsidR="00AB4978" w:rsidRPr="003D4649">
        <w:rPr>
          <w:sz w:val="22"/>
          <w:szCs w:val="24"/>
        </w:rPr>
        <w:t>vaistininku, pr</w:t>
      </w:r>
      <w:r w:rsidRPr="003D4649">
        <w:rPr>
          <w:sz w:val="22"/>
          <w:szCs w:val="24"/>
        </w:rPr>
        <w:t>ieš pradėdami vartoti Gentamicin Basi</w:t>
      </w:r>
      <w:r w:rsidR="00AB4978" w:rsidRPr="003D4649">
        <w:rPr>
          <w:sz w:val="22"/>
          <w:szCs w:val="24"/>
        </w:rPr>
        <w:t>.</w:t>
      </w:r>
    </w:p>
    <w:p w14:paraId="374B32FF" w14:textId="795904DB" w:rsidR="00801F6E" w:rsidRPr="003D4649" w:rsidRDefault="00801F6E" w:rsidP="00F64CD2">
      <w:pPr>
        <w:pStyle w:val="Sraopastraipa"/>
        <w:numPr>
          <w:ilvl w:val="0"/>
          <w:numId w:val="1"/>
        </w:numPr>
        <w:ind w:left="540" w:hanging="540"/>
        <w:rPr>
          <w:noProof/>
          <w:lang w:val="lt-LT"/>
        </w:rPr>
      </w:pPr>
      <w:r w:rsidRPr="003D4649">
        <w:rPr>
          <w:noProof/>
          <w:lang w:val="lt-LT"/>
        </w:rPr>
        <w:t>Jei sergate inkstų liga, yra klausos (ausų) ar vestibulinių sutrikimų (pusiausvyros sutrikimų, nevaling</w:t>
      </w:r>
      <w:r w:rsidR="00F446A4">
        <w:rPr>
          <w:noProof/>
          <w:lang w:val="lt-LT"/>
        </w:rPr>
        <w:t>ų</w:t>
      </w:r>
      <w:r w:rsidRPr="003D4649">
        <w:rPr>
          <w:noProof/>
          <w:lang w:val="lt-LT"/>
        </w:rPr>
        <w:t xml:space="preserve"> akių judesi</w:t>
      </w:r>
      <w:r w:rsidR="00F446A4">
        <w:rPr>
          <w:noProof/>
          <w:lang w:val="lt-LT"/>
        </w:rPr>
        <w:t>ų</w:t>
      </w:r>
      <w:r w:rsidRPr="003D4649">
        <w:rPr>
          <w:noProof/>
          <w:lang w:val="lt-LT"/>
        </w:rPr>
        <w:t xml:space="preserve">), didelės apimties nudegimų ar sergate nervų ir raumenų ligomis, tokiomis kaip generalizuota miastenija ar Parkinsono liga. </w:t>
      </w:r>
    </w:p>
    <w:p w14:paraId="17883EE7" w14:textId="4171315F" w:rsidR="00801F6E" w:rsidRPr="003D4649" w:rsidRDefault="00801F6E" w:rsidP="00F64CD2">
      <w:pPr>
        <w:numPr>
          <w:ilvl w:val="12"/>
          <w:numId w:val="0"/>
        </w:numPr>
        <w:ind w:left="540" w:hanging="540"/>
        <w:rPr>
          <w:noProof/>
          <w:sz w:val="22"/>
        </w:rPr>
      </w:pPr>
      <w:r w:rsidRPr="003D4649">
        <w:rPr>
          <w:noProof/>
          <w:sz w:val="22"/>
        </w:rPr>
        <w:t>-</w:t>
      </w:r>
      <w:r w:rsidRPr="003D4649">
        <w:rPr>
          <w:noProof/>
          <w:sz w:val="22"/>
        </w:rPr>
        <w:tab/>
        <w:t>Jei esate nėščia ar žindote kūdikį.</w:t>
      </w:r>
    </w:p>
    <w:p w14:paraId="60E1EB06" w14:textId="30F431C8" w:rsidR="00801F6E" w:rsidRPr="003D4649" w:rsidRDefault="00801F6E" w:rsidP="00F64CD2">
      <w:pPr>
        <w:numPr>
          <w:ilvl w:val="12"/>
          <w:numId w:val="0"/>
        </w:numPr>
        <w:ind w:left="540" w:hanging="540"/>
        <w:rPr>
          <w:noProof/>
          <w:sz w:val="22"/>
        </w:rPr>
      </w:pPr>
      <w:r w:rsidRPr="003D4649">
        <w:rPr>
          <w:noProof/>
          <w:sz w:val="22"/>
        </w:rPr>
        <w:lastRenderedPageBreak/>
        <w:t>-</w:t>
      </w:r>
      <w:r w:rsidRPr="003D4649">
        <w:rPr>
          <w:noProof/>
          <w:sz w:val="22"/>
        </w:rPr>
        <w:tab/>
        <w:t>Jei Jums leidžiamos didelės Gentamicin Basi dozės arba jei gydymas trunka ilgai (ilgiau kaip 7–10 dienų); šiuo atveju bus atidžiai stebimos Jūsų inkstų, klausos ir vestibulinės funkcijos.</w:t>
      </w:r>
    </w:p>
    <w:p w14:paraId="3F140F77" w14:textId="0D692A83" w:rsidR="00801F6E" w:rsidRPr="003D4649" w:rsidRDefault="00801F6E" w:rsidP="00F64CD2">
      <w:pPr>
        <w:numPr>
          <w:ilvl w:val="12"/>
          <w:numId w:val="0"/>
        </w:numPr>
        <w:rPr>
          <w:noProof/>
          <w:sz w:val="22"/>
        </w:rPr>
      </w:pPr>
      <w:r w:rsidRPr="003D4649">
        <w:rPr>
          <w:noProof/>
          <w:sz w:val="22"/>
        </w:rPr>
        <w:t>Siekiant sumažinti inkstų ir nervų ausyse pažeidimo riziką, gydytojas atidžiai laikysis toliau pateiktų rekomendacijų.</w:t>
      </w:r>
    </w:p>
    <w:p w14:paraId="2C979B88" w14:textId="4B45D870" w:rsidR="00801F6E" w:rsidRPr="003D4649" w:rsidRDefault="00801F6E" w:rsidP="00F64CD2">
      <w:pPr>
        <w:numPr>
          <w:ilvl w:val="12"/>
          <w:numId w:val="0"/>
        </w:numPr>
        <w:ind w:left="540" w:hanging="540"/>
        <w:rPr>
          <w:noProof/>
          <w:sz w:val="22"/>
        </w:rPr>
      </w:pPr>
      <w:r w:rsidRPr="003D4649">
        <w:rPr>
          <w:noProof/>
          <w:sz w:val="22"/>
        </w:rPr>
        <w:t>-</w:t>
      </w:r>
      <w:r w:rsidRPr="003D4649">
        <w:rPr>
          <w:noProof/>
          <w:sz w:val="22"/>
        </w:rPr>
        <w:tab/>
        <w:t>Prieš gydymą, gydymo metu ir po jo stebės klausą, ar nepasireiškia skambėjimo / švilpimo garsai (</w:t>
      </w:r>
      <w:r w:rsidR="00E870EC">
        <w:rPr>
          <w:noProof/>
          <w:sz w:val="22"/>
        </w:rPr>
        <w:t>ūžes</w:t>
      </w:r>
      <w:r w:rsidR="00AA5233">
        <w:rPr>
          <w:noProof/>
          <w:sz w:val="22"/>
        </w:rPr>
        <w:t>ys</w:t>
      </w:r>
      <w:r w:rsidR="002C7177">
        <w:rPr>
          <w:noProof/>
          <w:sz w:val="22"/>
        </w:rPr>
        <w:t xml:space="preserve"> (</w:t>
      </w:r>
      <w:r w:rsidR="002C7177">
        <w:rPr>
          <w:i/>
          <w:iCs/>
          <w:noProof/>
          <w:sz w:val="22"/>
        </w:rPr>
        <w:t>tin</w:t>
      </w:r>
      <w:r w:rsidR="00742D02">
        <w:rPr>
          <w:i/>
          <w:iCs/>
          <w:noProof/>
          <w:sz w:val="22"/>
        </w:rPr>
        <w:t>n</w:t>
      </w:r>
      <w:r w:rsidR="002C7177">
        <w:rPr>
          <w:i/>
          <w:iCs/>
          <w:noProof/>
          <w:sz w:val="22"/>
        </w:rPr>
        <w:t>itus</w:t>
      </w:r>
      <w:r w:rsidR="002C7177">
        <w:rPr>
          <w:noProof/>
          <w:sz w:val="22"/>
        </w:rPr>
        <w:t>)</w:t>
      </w:r>
      <w:r w:rsidRPr="003D4649">
        <w:rPr>
          <w:noProof/>
          <w:sz w:val="22"/>
        </w:rPr>
        <w:t>), pusiausvyros sutrikimai, įskaitant svaigulį</w:t>
      </w:r>
      <w:r w:rsidR="00BD0706">
        <w:rPr>
          <w:noProof/>
          <w:sz w:val="22"/>
        </w:rPr>
        <w:t xml:space="preserve"> ir galvos svaigimą (</w:t>
      </w:r>
      <w:r w:rsidR="00BD0706">
        <w:rPr>
          <w:i/>
          <w:iCs/>
          <w:noProof/>
          <w:sz w:val="22"/>
        </w:rPr>
        <w:t>vertigo</w:t>
      </w:r>
      <w:r w:rsidR="00BD0706">
        <w:rPr>
          <w:noProof/>
          <w:sz w:val="22"/>
        </w:rPr>
        <w:t>)</w:t>
      </w:r>
      <w:r w:rsidRPr="003D4649">
        <w:rPr>
          <w:noProof/>
          <w:sz w:val="22"/>
        </w:rPr>
        <w:t xml:space="preserve">, bei stebės inkstų funkciją. </w:t>
      </w:r>
    </w:p>
    <w:p w14:paraId="4F366DB2" w14:textId="1EE78810" w:rsidR="00801F6E" w:rsidRPr="003D4649" w:rsidRDefault="00801F6E" w:rsidP="00F64CD2">
      <w:pPr>
        <w:numPr>
          <w:ilvl w:val="12"/>
          <w:numId w:val="0"/>
        </w:numPr>
        <w:ind w:left="540" w:hanging="540"/>
        <w:rPr>
          <w:noProof/>
          <w:sz w:val="22"/>
        </w:rPr>
      </w:pPr>
      <w:r w:rsidRPr="003D4649">
        <w:rPr>
          <w:noProof/>
          <w:sz w:val="22"/>
        </w:rPr>
        <w:t>-</w:t>
      </w:r>
      <w:r w:rsidRPr="003D4649">
        <w:rPr>
          <w:noProof/>
          <w:sz w:val="22"/>
        </w:rPr>
        <w:tab/>
        <w:t>Jei Jūsų klausos nervas jau pažeistas arba jei Jūs ilgai gydomas Gentamicin Basi, gali būti papildomai tiriama Jūsų klausa ir pusiausvyra.</w:t>
      </w:r>
    </w:p>
    <w:p w14:paraId="761B35D4" w14:textId="489EF27C" w:rsidR="00801F6E" w:rsidRPr="003D4649" w:rsidRDefault="00B46018" w:rsidP="00F64CD2">
      <w:pPr>
        <w:numPr>
          <w:ilvl w:val="12"/>
          <w:numId w:val="0"/>
        </w:numPr>
        <w:ind w:left="540" w:hanging="540"/>
        <w:rPr>
          <w:noProof/>
          <w:sz w:val="22"/>
        </w:rPr>
      </w:pPr>
      <w:r w:rsidRPr="003D4649">
        <w:rPr>
          <w:noProof/>
          <w:sz w:val="22"/>
        </w:rPr>
        <w:t>-</w:t>
      </w:r>
      <w:r w:rsidRPr="003D4649">
        <w:rPr>
          <w:noProof/>
          <w:sz w:val="22"/>
        </w:rPr>
        <w:tab/>
      </w:r>
      <w:r w:rsidR="00F64CD2" w:rsidRPr="003D4649">
        <w:rPr>
          <w:noProof/>
          <w:sz w:val="22"/>
        </w:rPr>
        <w:t>Pa</w:t>
      </w:r>
      <w:r w:rsidR="003A2D7B">
        <w:rPr>
          <w:noProof/>
          <w:sz w:val="22"/>
        </w:rPr>
        <w:t>r</w:t>
      </w:r>
      <w:r w:rsidR="00F64CD2" w:rsidRPr="003D4649">
        <w:rPr>
          <w:noProof/>
          <w:sz w:val="22"/>
        </w:rPr>
        <w:t>inks dozę pagal Jūsų inkstų pajėgumą</w:t>
      </w:r>
      <w:r w:rsidR="00801F6E" w:rsidRPr="003D4649">
        <w:rPr>
          <w:noProof/>
          <w:sz w:val="22"/>
        </w:rPr>
        <w:t>.</w:t>
      </w:r>
    </w:p>
    <w:p w14:paraId="0CED0300" w14:textId="06132AB3" w:rsidR="00801F6E" w:rsidRPr="003D4649" w:rsidRDefault="00F64CD2" w:rsidP="00F64CD2">
      <w:pPr>
        <w:numPr>
          <w:ilvl w:val="12"/>
          <w:numId w:val="0"/>
        </w:numPr>
        <w:ind w:left="540" w:hanging="540"/>
        <w:rPr>
          <w:noProof/>
          <w:sz w:val="22"/>
        </w:rPr>
      </w:pPr>
      <w:r w:rsidRPr="003D4649">
        <w:rPr>
          <w:noProof/>
          <w:sz w:val="22"/>
        </w:rPr>
        <w:t>-</w:t>
      </w:r>
      <w:r w:rsidRPr="003D4649">
        <w:rPr>
          <w:noProof/>
          <w:sz w:val="22"/>
        </w:rPr>
        <w:tab/>
        <w:t>Jei Jūsų atveju reikės, gydymo metu stebės gentamicino kiekį Jūsų kraujyje</w:t>
      </w:r>
      <w:r w:rsidR="00801F6E" w:rsidRPr="003D4649">
        <w:rPr>
          <w:noProof/>
          <w:sz w:val="22"/>
        </w:rPr>
        <w:t>.</w:t>
      </w:r>
    </w:p>
    <w:p w14:paraId="7B98C993" w14:textId="77777777" w:rsidR="00801F6E" w:rsidRPr="003D4649" w:rsidRDefault="00801F6E" w:rsidP="00801F6E">
      <w:pPr>
        <w:numPr>
          <w:ilvl w:val="12"/>
          <w:numId w:val="0"/>
        </w:numPr>
        <w:rPr>
          <w:noProof/>
          <w:sz w:val="22"/>
        </w:rPr>
      </w:pPr>
    </w:p>
    <w:p w14:paraId="2F79FD8C" w14:textId="367C3BFB" w:rsidR="00801F6E" w:rsidRPr="003D4649" w:rsidRDefault="007A249D" w:rsidP="00801F6E">
      <w:pPr>
        <w:numPr>
          <w:ilvl w:val="12"/>
          <w:numId w:val="0"/>
        </w:numPr>
        <w:rPr>
          <w:noProof/>
          <w:sz w:val="22"/>
        </w:rPr>
      </w:pPr>
      <w:r w:rsidRPr="003D4649">
        <w:rPr>
          <w:noProof/>
          <w:sz w:val="22"/>
        </w:rPr>
        <w:t>Reikia vengti kartu su gentamicinu vartoti kitų medžiagų, galinčių sukelti ausies nervų ar inkstų pažeidimą</w:t>
      </w:r>
      <w:r w:rsidR="00801F6E" w:rsidRPr="003D4649">
        <w:rPr>
          <w:noProof/>
          <w:sz w:val="22"/>
        </w:rPr>
        <w:t>.</w:t>
      </w:r>
      <w:r w:rsidRPr="003D4649">
        <w:rPr>
          <w:noProof/>
          <w:sz w:val="22"/>
        </w:rPr>
        <w:t xml:space="preserve"> Jei to išvengti negalima, reikia atidžiai stebėti Jūsų inkstų funkciją</w:t>
      </w:r>
      <w:r w:rsidR="00801F6E" w:rsidRPr="003D4649">
        <w:rPr>
          <w:noProof/>
          <w:sz w:val="22"/>
        </w:rPr>
        <w:t>.</w:t>
      </w:r>
    </w:p>
    <w:p w14:paraId="1CA825C1" w14:textId="77777777" w:rsidR="008D3B35" w:rsidRPr="003D4649" w:rsidRDefault="008D3B35">
      <w:pPr>
        <w:numPr>
          <w:ilvl w:val="12"/>
          <w:numId w:val="0"/>
        </w:numPr>
        <w:ind w:right="-2"/>
        <w:rPr>
          <w:sz w:val="22"/>
          <w:szCs w:val="24"/>
        </w:rPr>
      </w:pPr>
    </w:p>
    <w:p w14:paraId="20B07591" w14:textId="29308AD6" w:rsidR="00232F68" w:rsidRPr="003D4649" w:rsidRDefault="00232F68" w:rsidP="00232F68">
      <w:pPr>
        <w:numPr>
          <w:ilvl w:val="12"/>
          <w:numId w:val="0"/>
        </w:numPr>
        <w:rPr>
          <w:b/>
          <w:noProof/>
          <w:sz w:val="22"/>
        </w:rPr>
      </w:pPr>
      <w:r w:rsidRPr="003D4649">
        <w:rPr>
          <w:b/>
          <w:noProof/>
          <w:sz w:val="22"/>
        </w:rPr>
        <w:t>Jei Jums pasireikštų bet kuris iš toliau nurodytų ototoksiškumo simptomų, nedelsiant informuokite gydytoją:</w:t>
      </w:r>
    </w:p>
    <w:p w14:paraId="2C9B0B7A" w14:textId="518D17D4" w:rsidR="00232F68" w:rsidRPr="003D4649" w:rsidRDefault="00D727C6" w:rsidP="00D727C6">
      <w:pPr>
        <w:pStyle w:val="Sraopastraipa"/>
        <w:ind w:left="540" w:hanging="540"/>
        <w:rPr>
          <w:noProof/>
          <w:lang w:val="lt-LT"/>
        </w:rPr>
      </w:pPr>
      <w:r w:rsidRPr="003D4649">
        <w:rPr>
          <w:noProof/>
          <w:lang w:val="lt-LT"/>
        </w:rPr>
        <w:t>-</w:t>
      </w:r>
      <w:r w:rsidRPr="003D4649">
        <w:rPr>
          <w:noProof/>
          <w:lang w:val="lt-LT"/>
        </w:rPr>
        <w:tab/>
      </w:r>
      <w:r w:rsidR="00232F68" w:rsidRPr="003D4649">
        <w:rPr>
          <w:noProof/>
          <w:lang w:val="lt-LT"/>
        </w:rPr>
        <w:t>Ūž</w:t>
      </w:r>
      <w:r w:rsidR="00615133">
        <w:rPr>
          <w:noProof/>
          <w:lang w:val="lt-LT"/>
        </w:rPr>
        <w:t>esys</w:t>
      </w:r>
      <w:r w:rsidR="00232F68" w:rsidRPr="003D4649">
        <w:rPr>
          <w:noProof/>
          <w:lang w:val="lt-LT"/>
        </w:rPr>
        <w:t xml:space="preserve"> (</w:t>
      </w:r>
      <w:r w:rsidR="00232F68" w:rsidRPr="003D4649">
        <w:rPr>
          <w:i/>
          <w:noProof/>
          <w:lang w:val="lt-LT"/>
        </w:rPr>
        <w:t>tinnitus</w:t>
      </w:r>
      <w:r w:rsidR="00232F68" w:rsidRPr="003D4649">
        <w:rPr>
          <w:noProof/>
          <w:lang w:val="lt-LT"/>
        </w:rPr>
        <w:t>) ar skambėjimas ausyse.</w:t>
      </w:r>
    </w:p>
    <w:p w14:paraId="53140BF4" w14:textId="760627CE" w:rsidR="00232F68" w:rsidRPr="003D4649" w:rsidRDefault="00D727C6" w:rsidP="00D727C6">
      <w:pPr>
        <w:pStyle w:val="Sraopastraipa"/>
        <w:ind w:left="540" w:hanging="540"/>
        <w:rPr>
          <w:noProof/>
          <w:lang w:val="lt-LT"/>
        </w:rPr>
      </w:pPr>
      <w:r w:rsidRPr="003D4649">
        <w:rPr>
          <w:noProof/>
          <w:lang w:val="lt-LT"/>
        </w:rPr>
        <w:t>-</w:t>
      </w:r>
      <w:r w:rsidRPr="003D4649">
        <w:rPr>
          <w:noProof/>
          <w:lang w:val="lt-LT"/>
        </w:rPr>
        <w:tab/>
      </w:r>
      <w:r w:rsidR="00807D94">
        <w:rPr>
          <w:noProof/>
          <w:lang w:val="lt-LT"/>
        </w:rPr>
        <w:t>Abi</w:t>
      </w:r>
      <w:r w:rsidR="00232F68" w:rsidRPr="003D4649">
        <w:rPr>
          <w:noProof/>
          <w:lang w:val="lt-LT"/>
        </w:rPr>
        <w:t xml:space="preserve">pusis ar </w:t>
      </w:r>
      <w:r w:rsidR="00807D94">
        <w:rPr>
          <w:noProof/>
          <w:lang w:val="lt-LT"/>
        </w:rPr>
        <w:t>vien</w:t>
      </w:r>
      <w:r w:rsidR="00232F68" w:rsidRPr="003D4649">
        <w:rPr>
          <w:noProof/>
          <w:lang w:val="lt-LT"/>
        </w:rPr>
        <w:t>pusis klausos praradimas.</w:t>
      </w:r>
    </w:p>
    <w:p w14:paraId="431B782A" w14:textId="2D0E0C99" w:rsidR="00232F68" w:rsidRPr="003D4649" w:rsidRDefault="00D727C6" w:rsidP="00D727C6">
      <w:pPr>
        <w:pStyle w:val="Sraopastraipa"/>
        <w:ind w:left="540" w:hanging="540"/>
        <w:rPr>
          <w:noProof/>
          <w:lang w:val="lt-LT"/>
        </w:rPr>
      </w:pPr>
      <w:r w:rsidRPr="003D4649">
        <w:rPr>
          <w:noProof/>
          <w:lang w:val="lt-LT"/>
        </w:rPr>
        <w:t>-</w:t>
      </w:r>
      <w:r w:rsidRPr="003D4649">
        <w:rPr>
          <w:noProof/>
          <w:lang w:val="lt-LT"/>
        </w:rPr>
        <w:tab/>
      </w:r>
      <w:r w:rsidR="00232F68" w:rsidRPr="003D4649">
        <w:rPr>
          <w:noProof/>
          <w:lang w:val="lt-LT"/>
        </w:rPr>
        <w:t>Svaigulys.</w:t>
      </w:r>
    </w:p>
    <w:p w14:paraId="1D92EA98" w14:textId="47DB5E98" w:rsidR="00232F68" w:rsidRPr="003D4649" w:rsidRDefault="00D727C6" w:rsidP="00D727C6">
      <w:pPr>
        <w:pStyle w:val="Sraopastraipa"/>
        <w:ind w:left="540" w:hanging="540"/>
        <w:rPr>
          <w:noProof/>
          <w:lang w:val="lt-LT"/>
        </w:rPr>
      </w:pPr>
      <w:r w:rsidRPr="003D4649">
        <w:rPr>
          <w:noProof/>
          <w:lang w:val="lt-LT"/>
        </w:rPr>
        <w:t>-</w:t>
      </w:r>
      <w:r w:rsidRPr="003D4649">
        <w:rPr>
          <w:noProof/>
          <w:lang w:val="lt-LT"/>
        </w:rPr>
        <w:tab/>
      </w:r>
      <w:r w:rsidR="00232F68" w:rsidRPr="003D4649">
        <w:rPr>
          <w:noProof/>
          <w:lang w:val="lt-LT"/>
        </w:rPr>
        <w:t>Nekoordinuoti judesiai.</w:t>
      </w:r>
    </w:p>
    <w:p w14:paraId="4AE84005" w14:textId="6DF6B52C" w:rsidR="00232F68" w:rsidRPr="003D4649" w:rsidRDefault="00D727C6" w:rsidP="00D727C6">
      <w:pPr>
        <w:pStyle w:val="Sraopastraipa"/>
        <w:ind w:left="540" w:hanging="540"/>
        <w:rPr>
          <w:noProof/>
          <w:lang w:val="lt-LT"/>
        </w:rPr>
      </w:pPr>
      <w:r w:rsidRPr="003D4649">
        <w:rPr>
          <w:noProof/>
          <w:lang w:val="lt-LT"/>
        </w:rPr>
        <w:t>-</w:t>
      </w:r>
      <w:r w:rsidRPr="003D4649">
        <w:rPr>
          <w:noProof/>
          <w:lang w:val="lt-LT"/>
        </w:rPr>
        <w:tab/>
      </w:r>
      <w:r w:rsidR="00232F68" w:rsidRPr="003D4649">
        <w:rPr>
          <w:noProof/>
          <w:lang w:val="lt-LT"/>
        </w:rPr>
        <w:t>Eisenos nestabilumas.</w:t>
      </w:r>
    </w:p>
    <w:p w14:paraId="4AECCABF" w14:textId="43536B2A" w:rsidR="00232F68" w:rsidRPr="003D4649" w:rsidRDefault="00D727C6" w:rsidP="00D727C6">
      <w:pPr>
        <w:pStyle w:val="Sraopastraipa"/>
        <w:ind w:left="540" w:hanging="540"/>
        <w:rPr>
          <w:noProof/>
          <w:lang w:val="lt-LT"/>
        </w:rPr>
      </w:pPr>
      <w:r w:rsidRPr="003D4649">
        <w:rPr>
          <w:noProof/>
          <w:lang w:val="lt-LT"/>
        </w:rPr>
        <w:t>-</w:t>
      </w:r>
      <w:r w:rsidRPr="003D4649">
        <w:rPr>
          <w:noProof/>
          <w:lang w:val="lt-LT"/>
        </w:rPr>
        <w:tab/>
      </w:r>
      <w:r w:rsidR="00232F68" w:rsidRPr="003D4649">
        <w:rPr>
          <w:noProof/>
          <w:lang w:val="lt-LT"/>
        </w:rPr>
        <w:t>Vaizdo svyravimas ar šokinėjimas.</w:t>
      </w:r>
    </w:p>
    <w:p w14:paraId="5598C25B" w14:textId="77777777" w:rsidR="00232F68" w:rsidRPr="003D4649" w:rsidRDefault="00232F68">
      <w:pPr>
        <w:numPr>
          <w:ilvl w:val="12"/>
          <w:numId w:val="0"/>
        </w:numPr>
        <w:ind w:right="-2"/>
        <w:rPr>
          <w:sz w:val="22"/>
          <w:szCs w:val="24"/>
        </w:rPr>
      </w:pPr>
    </w:p>
    <w:p w14:paraId="1C8CFABA" w14:textId="7DD2BD40" w:rsidR="00232F68" w:rsidRPr="003D4649" w:rsidRDefault="00232F68">
      <w:pPr>
        <w:numPr>
          <w:ilvl w:val="12"/>
          <w:numId w:val="0"/>
        </w:numPr>
        <w:ind w:right="-2"/>
        <w:rPr>
          <w:sz w:val="22"/>
          <w:szCs w:val="24"/>
        </w:rPr>
      </w:pPr>
      <w:r w:rsidRPr="003D4649">
        <w:rPr>
          <w:sz w:val="22"/>
          <w:szCs w:val="24"/>
        </w:rPr>
        <w:t>Jei pasireiškė sunkus viduriavimas, pasitarkite su gydytoju.</w:t>
      </w:r>
    </w:p>
    <w:p w14:paraId="606513AB" w14:textId="77777777" w:rsidR="00232F68" w:rsidRPr="003D4649" w:rsidRDefault="00232F68">
      <w:pPr>
        <w:numPr>
          <w:ilvl w:val="12"/>
          <w:numId w:val="0"/>
        </w:numPr>
        <w:ind w:right="-2"/>
        <w:rPr>
          <w:sz w:val="20"/>
          <w:szCs w:val="24"/>
        </w:rPr>
      </w:pPr>
    </w:p>
    <w:p w14:paraId="6236DEF1" w14:textId="0CC3CFD4" w:rsidR="00232F68" w:rsidRPr="003D4649" w:rsidRDefault="00232F68" w:rsidP="00232F68">
      <w:pPr>
        <w:numPr>
          <w:ilvl w:val="12"/>
          <w:numId w:val="0"/>
        </w:numPr>
        <w:ind w:right="-2"/>
        <w:rPr>
          <w:noProof/>
          <w:sz w:val="22"/>
        </w:rPr>
      </w:pPr>
      <w:r w:rsidRPr="003D4649">
        <w:rPr>
          <w:b/>
          <w:noProof/>
          <w:sz w:val="22"/>
        </w:rPr>
        <w:t>Kiti vaistai ir Gentamicin Basi</w:t>
      </w:r>
    </w:p>
    <w:p w14:paraId="4A87A8DA" w14:textId="41A07053" w:rsidR="00D727C6" w:rsidRPr="003D4649" w:rsidRDefault="00D727C6" w:rsidP="00232F68">
      <w:pPr>
        <w:numPr>
          <w:ilvl w:val="12"/>
          <w:numId w:val="0"/>
        </w:numPr>
        <w:ind w:right="-2"/>
        <w:rPr>
          <w:noProof/>
          <w:sz w:val="22"/>
        </w:rPr>
      </w:pPr>
      <w:r w:rsidRPr="003D4649">
        <w:rPr>
          <w:sz w:val="22"/>
          <w:szCs w:val="24"/>
        </w:rPr>
        <w:t>Jeigu vartojate ar neseniai vartojote kitų vaistų, įskaitant nereceptinius vaistus, arba dėl to nesate tikri, apie tai pasakykite gydytojui arba vaistininkui.</w:t>
      </w:r>
    </w:p>
    <w:p w14:paraId="046C95C4" w14:textId="14C96900" w:rsidR="00232F68" w:rsidRPr="003D4649" w:rsidRDefault="00D727C6" w:rsidP="00232F68">
      <w:pPr>
        <w:numPr>
          <w:ilvl w:val="12"/>
          <w:numId w:val="0"/>
        </w:numPr>
        <w:ind w:right="-2"/>
        <w:rPr>
          <w:noProof/>
          <w:sz w:val="22"/>
        </w:rPr>
      </w:pPr>
      <w:r w:rsidRPr="003D4649">
        <w:rPr>
          <w:noProof/>
          <w:sz w:val="22"/>
        </w:rPr>
        <w:t>Ši informacija yra labai svarbi, nes Gentamicin Basi vartojant kartu su tam tikrais kitais vaistais gali pasireikšti nepageidaujamas poveikis.</w:t>
      </w:r>
    </w:p>
    <w:p w14:paraId="54BA425D" w14:textId="77777777" w:rsidR="00232F68" w:rsidRPr="003D4649" w:rsidRDefault="00232F68" w:rsidP="00232F68">
      <w:pPr>
        <w:numPr>
          <w:ilvl w:val="12"/>
          <w:numId w:val="0"/>
        </w:numPr>
        <w:ind w:right="-2"/>
        <w:rPr>
          <w:noProof/>
          <w:sz w:val="22"/>
        </w:rPr>
      </w:pPr>
    </w:p>
    <w:p w14:paraId="0890D28A" w14:textId="44365CED" w:rsidR="00232F68" w:rsidRPr="003D4649" w:rsidRDefault="00D727C6" w:rsidP="00232F68">
      <w:pPr>
        <w:numPr>
          <w:ilvl w:val="12"/>
          <w:numId w:val="0"/>
        </w:numPr>
        <w:ind w:right="-2"/>
        <w:rPr>
          <w:noProof/>
          <w:sz w:val="22"/>
        </w:rPr>
      </w:pPr>
      <w:r w:rsidRPr="003D4649">
        <w:rPr>
          <w:noProof/>
          <w:sz w:val="22"/>
        </w:rPr>
        <w:t>Šie vaistai apima</w:t>
      </w:r>
      <w:r w:rsidR="00232F68" w:rsidRPr="003D4649">
        <w:rPr>
          <w:noProof/>
          <w:sz w:val="22"/>
        </w:rPr>
        <w:t>:</w:t>
      </w:r>
    </w:p>
    <w:p w14:paraId="2C2673E2" w14:textId="47F4FEA1" w:rsidR="00D727C6" w:rsidRPr="003D4649" w:rsidRDefault="00D727C6" w:rsidP="00D727C6">
      <w:pPr>
        <w:numPr>
          <w:ilvl w:val="12"/>
          <w:numId w:val="0"/>
        </w:numPr>
        <w:ind w:left="540" w:right="-2" w:hanging="540"/>
        <w:rPr>
          <w:noProof/>
          <w:sz w:val="22"/>
        </w:rPr>
      </w:pPr>
      <w:r w:rsidRPr="003D4649">
        <w:rPr>
          <w:noProof/>
          <w:sz w:val="22"/>
        </w:rPr>
        <w:t>-</w:t>
      </w:r>
      <w:r w:rsidRPr="003D4649">
        <w:rPr>
          <w:noProof/>
          <w:sz w:val="22"/>
        </w:rPr>
        <w:tab/>
        <w:t>Kitus galimai toksinį poveikį inkstams sukeliančius vaistus, tokius kaip kiti aminoglikozidai, vankomicinas, polimiksinas B, kolistinas, platinos preparatai, didelės metotreksato dozės, ifosfamidas pentamidinas, foskarnetas, kai kurie antivirusiniai vaistai (pvz., acikloviras, gancikloviras, ade</w:t>
      </w:r>
      <w:r w:rsidR="00A617D6">
        <w:rPr>
          <w:noProof/>
          <w:sz w:val="22"/>
        </w:rPr>
        <w:t>f</w:t>
      </w:r>
      <w:r w:rsidRPr="003D4649">
        <w:rPr>
          <w:noProof/>
          <w:sz w:val="22"/>
        </w:rPr>
        <w:t>oviras, cidofoviras, tenofoviras), amfotericinas B, imunosupresantai, tokie kaip ciklosporinas ar takrolimuzas, bei kontrastinės medžiagos, kurių sudėtyje yra jodo.</w:t>
      </w:r>
    </w:p>
    <w:p w14:paraId="3D0795BE" w14:textId="1CD93F5B" w:rsidR="00232F68" w:rsidRPr="003D4649" w:rsidRDefault="00D727C6" w:rsidP="00D727C6">
      <w:pPr>
        <w:numPr>
          <w:ilvl w:val="12"/>
          <w:numId w:val="0"/>
        </w:numPr>
        <w:ind w:left="540" w:right="-2" w:hanging="540"/>
        <w:rPr>
          <w:noProof/>
          <w:sz w:val="22"/>
        </w:rPr>
      </w:pPr>
      <w:r w:rsidRPr="003D4649">
        <w:rPr>
          <w:noProof/>
          <w:sz w:val="22"/>
        </w:rPr>
        <w:t>-</w:t>
      </w:r>
      <w:r w:rsidRPr="003D4649">
        <w:rPr>
          <w:noProof/>
          <w:sz w:val="22"/>
        </w:rPr>
        <w:tab/>
        <w:t>Diuretikus, kurie gali sukelti toksinį poveikį ausims:</w:t>
      </w:r>
      <w:r w:rsidR="00232F68" w:rsidRPr="003D4649">
        <w:rPr>
          <w:noProof/>
          <w:sz w:val="22"/>
        </w:rPr>
        <w:t xml:space="preserve"> </w:t>
      </w:r>
      <w:r w:rsidRPr="003D4649">
        <w:rPr>
          <w:sz w:val="22"/>
        </w:rPr>
        <w:t>etakrino rūgštis ar furo</w:t>
      </w:r>
      <w:r w:rsidR="00386650">
        <w:rPr>
          <w:sz w:val="22"/>
        </w:rPr>
        <w:t>z</w:t>
      </w:r>
      <w:r w:rsidRPr="003D4649">
        <w:rPr>
          <w:sz w:val="22"/>
        </w:rPr>
        <w:t>emidas</w:t>
      </w:r>
      <w:r w:rsidR="00232F68" w:rsidRPr="003D4649">
        <w:rPr>
          <w:noProof/>
          <w:sz w:val="22"/>
        </w:rPr>
        <w:t xml:space="preserve">. </w:t>
      </w:r>
      <w:r w:rsidRPr="003D4649">
        <w:rPr>
          <w:noProof/>
          <w:sz w:val="22"/>
        </w:rPr>
        <w:t>Reikia vengti šių vaistų varto</w:t>
      </w:r>
      <w:r w:rsidR="00150EAB">
        <w:rPr>
          <w:noProof/>
          <w:sz w:val="22"/>
        </w:rPr>
        <w:t>jimo</w:t>
      </w:r>
      <w:r w:rsidRPr="003D4649">
        <w:rPr>
          <w:noProof/>
          <w:sz w:val="22"/>
        </w:rPr>
        <w:t xml:space="preserve"> kartu su Gentamicin Basi</w:t>
      </w:r>
      <w:r w:rsidR="00232F68" w:rsidRPr="003D4649">
        <w:rPr>
          <w:noProof/>
          <w:sz w:val="22"/>
        </w:rPr>
        <w:t>.</w:t>
      </w:r>
    </w:p>
    <w:p w14:paraId="67086613" w14:textId="3BD21074" w:rsidR="00232F68" w:rsidRPr="003D4649" w:rsidRDefault="00D727C6" w:rsidP="00D727C6">
      <w:pPr>
        <w:numPr>
          <w:ilvl w:val="12"/>
          <w:numId w:val="0"/>
        </w:numPr>
        <w:ind w:left="540" w:right="-2" w:hanging="540"/>
        <w:rPr>
          <w:noProof/>
          <w:sz w:val="22"/>
        </w:rPr>
      </w:pPr>
      <w:r w:rsidRPr="003D4649">
        <w:rPr>
          <w:noProof/>
          <w:sz w:val="22"/>
        </w:rPr>
        <w:t>-</w:t>
      </w:r>
      <w:r w:rsidRPr="003D4649">
        <w:rPr>
          <w:noProof/>
          <w:sz w:val="22"/>
        </w:rPr>
        <w:tab/>
        <w:t>Kai kuriuos cefalosporinus</w:t>
      </w:r>
      <w:r w:rsidR="00232F68" w:rsidRPr="003D4649">
        <w:rPr>
          <w:noProof/>
          <w:sz w:val="22"/>
        </w:rPr>
        <w:t>.</w:t>
      </w:r>
    </w:p>
    <w:p w14:paraId="4840CEC1" w14:textId="57B46DEA" w:rsidR="00232F68" w:rsidRPr="003D4649" w:rsidRDefault="00D727C6" w:rsidP="00D727C6">
      <w:pPr>
        <w:numPr>
          <w:ilvl w:val="12"/>
          <w:numId w:val="0"/>
        </w:numPr>
        <w:ind w:left="540" w:right="-2" w:hanging="540"/>
        <w:rPr>
          <w:noProof/>
          <w:sz w:val="22"/>
        </w:rPr>
      </w:pPr>
      <w:r w:rsidRPr="003D4649">
        <w:rPr>
          <w:noProof/>
          <w:sz w:val="22"/>
        </w:rPr>
        <w:t>-</w:t>
      </w:r>
      <w:r w:rsidRPr="003D4649">
        <w:rPr>
          <w:noProof/>
          <w:sz w:val="22"/>
        </w:rPr>
        <w:tab/>
        <w:t>Raumenis blokuojančias medžiagas, tokias kaip sukcinilcholinas, tubokurarinas ar dekametonis</w:t>
      </w:r>
      <w:r w:rsidR="00232F68" w:rsidRPr="003D4649">
        <w:rPr>
          <w:noProof/>
          <w:sz w:val="22"/>
        </w:rPr>
        <w:t>.</w:t>
      </w:r>
    </w:p>
    <w:p w14:paraId="79489282" w14:textId="77777777" w:rsidR="00232F68" w:rsidRPr="003D4649" w:rsidRDefault="00232F68" w:rsidP="00232F68">
      <w:pPr>
        <w:numPr>
          <w:ilvl w:val="12"/>
          <w:numId w:val="0"/>
        </w:numPr>
        <w:ind w:right="-2"/>
        <w:rPr>
          <w:noProof/>
          <w:sz w:val="22"/>
        </w:rPr>
      </w:pPr>
    </w:p>
    <w:p w14:paraId="4F7EFEA6" w14:textId="0A5EB519" w:rsidR="00287EDE" w:rsidRPr="003D4649" w:rsidRDefault="00287EDE" w:rsidP="00232F68">
      <w:pPr>
        <w:numPr>
          <w:ilvl w:val="12"/>
          <w:numId w:val="0"/>
        </w:numPr>
        <w:ind w:right="-2"/>
        <w:rPr>
          <w:noProof/>
          <w:sz w:val="22"/>
        </w:rPr>
      </w:pPr>
      <w:r w:rsidRPr="003D4649">
        <w:rPr>
          <w:noProof/>
          <w:sz w:val="22"/>
        </w:rPr>
        <w:t>Pacientams, segantiems inkstų liga</w:t>
      </w:r>
      <w:r w:rsidR="005A29DC" w:rsidRPr="003D4649">
        <w:rPr>
          <w:noProof/>
          <w:sz w:val="22"/>
        </w:rPr>
        <w:t xml:space="preserve">, </w:t>
      </w:r>
      <w:r w:rsidRPr="003D4649">
        <w:rPr>
          <w:noProof/>
          <w:sz w:val="22"/>
        </w:rPr>
        <w:t xml:space="preserve">Gentamicino Basi vartojant su kitais vaistais, tokiais kaip betalaktaminiais antibiotikais (penicilinu ar cefalosporinais), gali </w:t>
      </w:r>
      <w:r w:rsidR="00B10D75">
        <w:rPr>
          <w:noProof/>
          <w:sz w:val="22"/>
        </w:rPr>
        <w:t>pr</w:t>
      </w:r>
      <w:r w:rsidR="00027644">
        <w:rPr>
          <w:noProof/>
          <w:sz w:val="22"/>
        </w:rPr>
        <w:t>i</w:t>
      </w:r>
      <w:r w:rsidRPr="003D4649">
        <w:rPr>
          <w:noProof/>
          <w:sz w:val="22"/>
        </w:rPr>
        <w:t>reikti koreguoti dozę.</w:t>
      </w:r>
    </w:p>
    <w:p w14:paraId="671AEC8A" w14:textId="77777777" w:rsidR="008D3B35" w:rsidRPr="003D4649" w:rsidRDefault="008D3B35">
      <w:pPr>
        <w:numPr>
          <w:ilvl w:val="12"/>
          <w:numId w:val="0"/>
        </w:numPr>
        <w:rPr>
          <w:b/>
          <w:sz w:val="22"/>
          <w:szCs w:val="24"/>
        </w:rPr>
      </w:pPr>
    </w:p>
    <w:p w14:paraId="017A0EBA" w14:textId="0E980CC1" w:rsidR="008D3B35" w:rsidRPr="003D4649" w:rsidRDefault="00F831B8">
      <w:pPr>
        <w:keepNext/>
        <w:tabs>
          <w:tab w:val="left" w:pos="567"/>
        </w:tabs>
        <w:spacing w:line="260" w:lineRule="exact"/>
        <w:jc w:val="both"/>
        <w:outlineLvl w:val="3"/>
        <w:rPr>
          <w:b/>
          <w:bCs/>
          <w:sz w:val="22"/>
          <w:szCs w:val="28"/>
          <w:lang w:eastAsia="x-none"/>
        </w:rPr>
      </w:pPr>
      <w:r w:rsidRPr="003D4649">
        <w:rPr>
          <w:b/>
          <w:bCs/>
          <w:sz w:val="22"/>
          <w:szCs w:val="28"/>
          <w:lang w:eastAsia="x-none"/>
        </w:rPr>
        <w:t>Nėštumas, ž</w:t>
      </w:r>
      <w:r w:rsidR="00AB4978" w:rsidRPr="003D4649">
        <w:rPr>
          <w:b/>
          <w:bCs/>
          <w:sz w:val="22"/>
          <w:szCs w:val="28"/>
          <w:lang w:eastAsia="x-none"/>
        </w:rPr>
        <w:t xml:space="preserve">indymo laikotarpis </w:t>
      </w:r>
      <w:r w:rsidRPr="003D4649">
        <w:rPr>
          <w:b/>
          <w:bCs/>
          <w:sz w:val="22"/>
          <w:szCs w:val="28"/>
          <w:lang w:eastAsia="x-none"/>
        </w:rPr>
        <w:t>ir vaisingumas</w:t>
      </w:r>
    </w:p>
    <w:p w14:paraId="4293AD51" w14:textId="1F174B2E" w:rsidR="008D3B35" w:rsidRPr="003D4649" w:rsidRDefault="00AB4978">
      <w:pPr>
        <w:numPr>
          <w:ilvl w:val="12"/>
          <w:numId w:val="0"/>
        </w:numPr>
        <w:rPr>
          <w:sz w:val="22"/>
          <w:szCs w:val="24"/>
        </w:rPr>
      </w:pPr>
      <w:r w:rsidRPr="003D4649">
        <w:rPr>
          <w:sz w:val="22"/>
          <w:szCs w:val="24"/>
        </w:rPr>
        <w:t>Jeigu esate nėščia, žindote kūdikį, manote, kad galbūt esate nėščia, arba planuojate pastoti, tai prieš vart</w:t>
      </w:r>
      <w:r w:rsidR="00773C5A" w:rsidRPr="003D4649">
        <w:rPr>
          <w:sz w:val="22"/>
          <w:szCs w:val="24"/>
        </w:rPr>
        <w:t xml:space="preserve">odama šį vaistą pasitarkite su gydytoju </w:t>
      </w:r>
      <w:r w:rsidRPr="003D4649">
        <w:rPr>
          <w:sz w:val="22"/>
          <w:szCs w:val="24"/>
        </w:rPr>
        <w:t>arba</w:t>
      </w:r>
      <w:r w:rsidR="00773C5A" w:rsidRPr="003D4649">
        <w:rPr>
          <w:sz w:val="22"/>
          <w:szCs w:val="24"/>
        </w:rPr>
        <w:t xml:space="preserve"> </w:t>
      </w:r>
      <w:r w:rsidRPr="003D4649">
        <w:rPr>
          <w:sz w:val="22"/>
          <w:szCs w:val="24"/>
        </w:rPr>
        <w:t>vaistininku</w:t>
      </w:r>
      <w:r w:rsidR="00773C5A" w:rsidRPr="003D4649">
        <w:rPr>
          <w:sz w:val="22"/>
          <w:szCs w:val="24"/>
        </w:rPr>
        <w:t>.</w:t>
      </w:r>
      <w:r w:rsidRPr="003D4649">
        <w:rPr>
          <w:sz w:val="22"/>
          <w:szCs w:val="24"/>
        </w:rPr>
        <w:t xml:space="preserve"> </w:t>
      </w:r>
    </w:p>
    <w:p w14:paraId="366CDBA9" w14:textId="77777777" w:rsidR="008D3B35" w:rsidRPr="003D4649" w:rsidRDefault="008D3B35">
      <w:pPr>
        <w:numPr>
          <w:ilvl w:val="12"/>
          <w:numId w:val="0"/>
        </w:numPr>
        <w:rPr>
          <w:sz w:val="20"/>
          <w:szCs w:val="24"/>
        </w:rPr>
      </w:pPr>
    </w:p>
    <w:p w14:paraId="2C371E21" w14:textId="4430878F" w:rsidR="00773C5A" w:rsidRPr="003D4649" w:rsidRDefault="00773C5A" w:rsidP="00773C5A">
      <w:pPr>
        <w:numPr>
          <w:ilvl w:val="12"/>
          <w:numId w:val="0"/>
        </w:numPr>
        <w:rPr>
          <w:noProof/>
          <w:sz w:val="22"/>
          <w:u w:val="single"/>
        </w:rPr>
      </w:pPr>
      <w:r w:rsidRPr="003D4649">
        <w:rPr>
          <w:noProof/>
          <w:sz w:val="22"/>
          <w:u w:val="single"/>
        </w:rPr>
        <w:t>Nėštumas</w:t>
      </w:r>
    </w:p>
    <w:p w14:paraId="598B956E" w14:textId="2D87E039" w:rsidR="00773C5A" w:rsidRPr="003D4649" w:rsidRDefault="00773C5A" w:rsidP="00773C5A">
      <w:pPr>
        <w:numPr>
          <w:ilvl w:val="12"/>
          <w:numId w:val="0"/>
        </w:numPr>
        <w:rPr>
          <w:noProof/>
          <w:sz w:val="22"/>
        </w:rPr>
      </w:pPr>
      <w:r w:rsidRPr="003D4649">
        <w:rPr>
          <w:noProof/>
          <w:sz w:val="22"/>
        </w:rPr>
        <w:t>Dėl galimo pavojaus negimusiam kūdikiui, gentamicino nėštumo metu vartoti galima tik esant gyvybei pavojingai būklei, kai nėra kitų saugesnių pasirinkimų. Šio vaisto nėštumo metu vartoti nerekomenduojama, nebent gydytojas nusprendė, kad tai tinkama.</w:t>
      </w:r>
    </w:p>
    <w:p w14:paraId="5AF074B3" w14:textId="77777777" w:rsidR="00773C5A" w:rsidRPr="003D4649" w:rsidRDefault="00773C5A" w:rsidP="00773C5A">
      <w:pPr>
        <w:numPr>
          <w:ilvl w:val="12"/>
          <w:numId w:val="0"/>
        </w:numPr>
        <w:rPr>
          <w:noProof/>
          <w:sz w:val="22"/>
        </w:rPr>
      </w:pPr>
    </w:p>
    <w:p w14:paraId="55B9EBC4" w14:textId="0B44989D" w:rsidR="00773C5A" w:rsidRPr="003D4649" w:rsidRDefault="00773C5A" w:rsidP="00773C5A">
      <w:pPr>
        <w:numPr>
          <w:ilvl w:val="12"/>
          <w:numId w:val="0"/>
        </w:numPr>
        <w:rPr>
          <w:noProof/>
          <w:sz w:val="22"/>
          <w:u w:val="single"/>
        </w:rPr>
      </w:pPr>
      <w:r w:rsidRPr="003D4649">
        <w:rPr>
          <w:noProof/>
          <w:sz w:val="22"/>
          <w:u w:val="single"/>
        </w:rPr>
        <w:t>Žindymas</w:t>
      </w:r>
    </w:p>
    <w:p w14:paraId="589697E4" w14:textId="67BDEFFD" w:rsidR="00773C5A" w:rsidRPr="003D4649" w:rsidRDefault="00773C5A" w:rsidP="00773C5A">
      <w:pPr>
        <w:numPr>
          <w:ilvl w:val="12"/>
          <w:numId w:val="0"/>
        </w:numPr>
        <w:rPr>
          <w:noProof/>
          <w:sz w:val="22"/>
        </w:rPr>
      </w:pPr>
      <w:r w:rsidRPr="003D4649">
        <w:rPr>
          <w:noProof/>
          <w:sz w:val="22"/>
        </w:rPr>
        <w:lastRenderedPageBreak/>
        <w:t xml:space="preserve">Gydymo gentamicinu metu kūdikio nežindykite. Nedideli gentamicino kiekiai išsiskiria į gydomų moterų pieną ir mažos jo koncentracijos buvo aptiktos žindomų kūdikių kraujo serume. Reikia nuspręsti, ar nutraukti žindymą ar nutraukti ar susilaikyti nuo gydymo gentamicinu. </w:t>
      </w:r>
    </w:p>
    <w:p w14:paraId="244DEFEE" w14:textId="37BDABA1" w:rsidR="00773C5A" w:rsidRPr="003D4649" w:rsidRDefault="00773C5A" w:rsidP="00773C5A">
      <w:pPr>
        <w:numPr>
          <w:ilvl w:val="12"/>
          <w:numId w:val="0"/>
        </w:numPr>
        <w:rPr>
          <w:noProof/>
          <w:sz w:val="22"/>
        </w:rPr>
      </w:pPr>
      <w:r w:rsidRPr="003D4649">
        <w:rPr>
          <w:noProof/>
          <w:sz w:val="22"/>
        </w:rPr>
        <w:t xml:space="preserve">Kai motina gydoma šiuo vaistu, žindomam kūdikiui gali pasireikšti viduriavimas </w:t>
      </w:r>
      <w:r w:rsidR="003A2D7B">
        <w:rPr>
          <w:noProof/>
          <w:sz w:val="22"/>
        </w:rPr>
        <w:t>ir</w:t>
      </w:r>
      <w:r w:rsidRPr="003D4649">
        <w:rPr>
          <w:noProof/>
          <w:sz w:val="22"/>
        </w:rPr>
        <w:t xml:space="preserve"> pienligė burnoje (grybelinė infekcija).</w:t>
      </w:r>
    </w:p>
    <w:p w14:paraId="5CFA38BA" w14:textId="77777777" w:rsidR="00773C5A" w:rsidRPr="003D4649" w:rsidRDefault="00773C5A" w:rsidP="00773C5A">
      <w:pPr>
        <w:numPr>
          <w:ilvl w:val="12"/>
          <w:numId w:val="0"/>
        </w:numPr>
        <w:rPr>
          <w:noProof/>
          <w:sz w:val="22"/>
        </w:rPr>
      </w:pPr>
    </w:p>
    <w:p w14:paraId="065F2B6A" w14:textId="7E1600AA" w:rsidR="00773C5A" w:rsidRPr="003D4649" w:rsidRDefault="00773C5A" w:rsidP="00773C5A">
      <w:pPr>
        <w:numPr>
          <w:ilvl w:val="12"/>
          <w:numId w:val="0"/>
        </w:numPr>
        <w:rPr>
          <w:noProof/>
          <w:sz w:val="22"/>
          <w:u w:val="single"/>
        </w:rPr>
      </w:pPr>
      <w:r w:rsidRPr="003D4649">
        <w:rPr>
          <w:noProof/>
          <w:sz w:val="22"/>
          <w:u w:val="single"/>
        </w:rPr>
        <w:t>Vaisingumas</w:t>
      </w:r>
    </w:p>
    <w:p w14:paraId="0C112DF2" w14:textId="6FE95699" w:rsidR="00773C5A" w:rsidRPr="003D4649" w:rsidRDefault="00773C5A" w:rsidP="00773C5A">
      <w:pPr>
        <w:numPr>
          <w:ilvl w:val="12"/>
          <w:numId w:val="0"/>
        </w:numPr>
        <w:rPr>
          <w:noProof/>
          <w:sz w:val="22"/>
        </w:rPr>
      </w:pPr>
      <w:r w:rsidRPr="003D4649">
        <w:rPr>
          <w:noProof/>
          <w:sz w:val="22"/>
        </w:rPr>
        <w:t>Rekomenduojama vyrams gydymo šiuo vaistu metu nepradėti vaiko ir naudoti veiksmingą konctracepciją gydymo metu bei iki 3 mėnesių pabaigus gydymą. Prieš pradedant gydymą pasitarkite su gydytoju dėl spermos išsaugojimo.</w:t>
      </w:r>
    </w:p>
    <w:p w14:paraId="7FD2DB54" w14:textId="77777777" w:rsidR="00773C5A" w:rsidRPr="003D4649" w:rsidRDefault="00773C5A">
      <w:pPr>
        <w:numPr>
          <w:ilvl w:val="12"/>
          <w:numId w:val="0"/>
        </w:numPr>
        <w:rPr>
          <w:sz w:val="22"/>
          <w:szCs w:val="24"/>
        </w:rPr>
      </w:pPr>
    </w:p>
    <w:p w14:paraId="0933C288" w14:textId="77777777" w:rsidR="008D3B35" w:rsidRPr="003D4649" w:rsidRDefault="00AB4978">
      <w:pPr>
        <w:keepNext/>
        <w:tabs>
          <w:tab w:val="left" w:pos="567"/>
        </w:tabs>
        <w:spacing w:line="260" w:lineRule="exact"/>
        <w:jc w:val="both"/>
        <w:outlineLvl w:val="3"/>
        <w:rPr>
          <w:b/>
          <w:bCs/>
          <w:sz w:val="22"/>
          <w:szCs w:val="28"/>
          <w:lang w:eastAsia="x-none"/>
        </w:rPr>
      </w:pPr>
      <w:r w:rsidRPr="003D4649">
        <w:rPr>
          <w:b/>
          <w:bCs/>
          <w:sz w:val="22"/>
          <w:szCs w:val="28"/>
          <w:lang w:eastAsia="x-none"/>
        </w:rPr>
        <w:t>Vairavimas ir mechanizmų valdymas</w:t>
      </w:r>
    </w:p>
    <w:p w14:paraId="21BA909C" w14:textId="556049DE" w:rsidR="008D3B35" w:rsidRPr="003D4649" w:rsidRDefault="00912DE9">
      <w:pPr>
        <w:numPr>
          <w:ilvl w:val="12"/>
          <w:numId w:val="0"/>
        </w:numPr>
        <w:ind w:right="-2"/>
        <w:rPr>
          <w:sz w:val="22"/>
          <w:szCs w:val="24"/>
        </w:rPr>
      </w:pPr>
      <w:r w:rsidRPr="003D4649">
        <w:rPr>
          <w:sz w:val="22"/>
          <w:szCs w:val="24"/>
        </w:rPr>
        <w:t xml:space="preserve">Vairuojant ir valdant mechanizmus rekomenduojama imtis atsargumo priemonių dėl tokių </w:t>
      </w:r>
      <w:r w:rsidR="007A6A67" w:rsidRPr="003D4649">
        <w:rPr>
          <w:sz w:val="22"/>
          <w:szCs w:val="24"/>
        </w:rPr>
        <w:t>šalutinių poveikių kaip  svaigulys</w:t>
      </w:r>
      <w:r w:rsidR="005D3E4C">
        <w:rPr>
          <w:sz w:val="22"/>
          <w:szCs w:val="24"/>
        </w:rPr>
        <w:t xml:space="preserve"> </w:t>
      </w:r>
      <w:r w:rsidR="00A74F43">
        <w:rPr>
          <w:sz w:val="22"/>
          <w:szCs w:val="24"/>
        </w:rPr>
        <w:t>ir</w:t>
      </w:r>
      <w:r w:rsidR="005D3E4C">
        <w:rPr>
          <w:sz w:val="22"/>
          <w:szCs w:val="24"/>
        </w:rPr>
        <w:t xml:space="preserve"> galvos svaigimas (</w:t>
      </w:r>
      <w:r w:rsidR="005D3E4C">
        <w:rPr>
          <w:i/>
          <w:iCs/>
          <w:sz w:val="22"/>
          <w:szCs w:val="24"/>
        </w:rPr>
        <w:t>vertigo</w:t>
      </w:r>
      <w:r w:rsidR="005D3E4C">
        <w:rPr>
          <w:sz w:val="22"/>
          <w:szCs w:val="24"/>
        </w:rPr>
        <w:t>)</w:t>
      </w:r>
      <w:r w:rsidR="007A6A67" w:rsidRPr="003D4649">
        <w:rPr>
          <w:sz w:val="22"/>
          <w:szCs w:val="24"/>
        </w:rPr>
        <w:t>.</w:t>
      </w:r>
    </w:p>
    <w:p w14:paraId="04A4F3B4" w14:textId="77777777" w:rsidR="007A6A67" w:rsidRPr="003D4649" w:rsidRDefault="007A6A67">
      <w:pPr>
        <w:numPr>
          <w:ilvl w:val="12"/>
          <w:numId w:val="0"/>
        </w:numPr>
        <w:ind w:right="-2"/>
        <w:rPr>
          <w:sz w:val="22"/>
          <w:szCs w:val="24"/>
        </w:rPr>
      </w:pPr>
    </w:p>
    <w:p w14:paraId="6601D0C8" w14:textId="451E1540" w:rsidR="007A6A67" w:rsidRPr="003D4649" w:rsidRDefault="007A6A67" w:rsidP="007A6A67">
      <w:pPr>
        <w:numPr>
          <w:ilvl w:val="12"/>
          <w:numId w:val="0"/>
        </w:numPr>
        <w:rPr>
          <w:b/>
          <w:noProof/>
          <w:sz w:val="22"/>
        </w:rPr>
      </w:pPr>
      <w:r w:rsidRPr="003D4649">
        <w:rPr>
          <w:b/>
          <w:noProof/>
          <w:sz w:val="22"/>
        </w:rPr>
        <w:t>Gentamicin Basi sudėtyje yra natrio metabisulfito</w:t>
      </w:r>
    </w:p>
    <w:p w14:paraId="6EB3706E" w14:textId="530CE973" w:rsidR="007A6A67" w:rsidRPr="003D4649" w:rsidRDefault="007A6A67" w:rsidP="007A6A67">
      <w:pPr>
        <w:numPr>
          <w:ilvl w:val="12"/>
          <w:numId w:val="0"/>
        </w:numPr>
        <w:rPr>
          <w:noProof/>
          <w:sz w:val="22"/>
        </w:rPr>
      </w:pPr>
      <w:r w:rsidRPr="003D4649">
        <w:rPr>
          <w:noProof/>
          <w:sz w:val="22"/>
        </w:rPr>
        <w:t>Gentamicin Basi sudėtyje yra natrio metabisulfito.</w:t>
      </w:r>
      <w:r w:rsidRPr="003D4649">
        <w:t xml:space="preserve"> </w:t>
      </w:r>
      <w:r w:rsidRPr="003D4649">
        <w:rPr>
          <w:noProof/>
          <w:sz w:val="22"/>
        </w:rPr>
        <w:t xml:space="preserve">Retais atvejais gali sukelti sunkių </w:t>
      </w:r>
      <w:r w:rsidR="003A2D7B">
        <w:rPr>
          <w:noProof/>
          <w:sz w:val="22"/>
        </w:rPr>
        <w:t>alerginių (</w:t>
      </w:r>
      <w:r w:rsidRPr="003D4649">
        <w:rPr>
          <w:noProof/>
          <w:sz w:val="22"/>
        </w:rPr>
        <w:t>padidėjusio jautrumo</w:t>
      </w:r>
      <w:r w:rsidR="003A2D7B">
        <w:rPr>
          <w:noProof/>
          <w:sz w:val="22"/>
        </w:rPr>
        <w:t>)</w:t>
      </w:r>
      <w:r w:rsidRPr="003D4649">
        <w:rPr>
          <w:noProof/>
          <w:sz w:val="22"/>
        </w:rPr>
        <w:t xml:space="preserve"> reakcijų ir bronchų spazmą.</w:t>
      </w:r>
    </w:p>
    <w:p w14:paraId="74ED1BC0" w14:textId="77777777" w:rsidR="007A6A67" w:rsidRPr="003D4649" w:rsidRDefault="007A6A67" w:rsidP="007A6A67">
      <w:pPr>
        <w:numPr>
          <w:ilvl w:val="12"/>
          <w:numId w:val="0"/>
        </w:numPr>
        <w:rPr>
          <w:noProof/>
          <w:sz w:val="22"/>
        </w:rPr>
      </w:pPr>
    </w:p>
    <w:p w14:paraId="474E9540" w14:textId="782907A7" w:rsidR="007A6A67" w:rsidRPr="003D4649" w:rsidRDefault="007A6A67" w:rsidP="007A6A67">
      <w:pPr>
        <w:numPr>
          <w:ilvl w:val="12"/>
          <w:numId w:val="0"/>
        </w:numPr>
        <w:rPr>
          <w:b/>
          <w:noProof/>
          <w:sz w:val="22"/>
        </w:rPr>
      </w:pPr>
      <w:r w:rsidRPr="003D4649">
        <w:rPr>
          <w:b/>
          <w:noProof/>
          <w:sz w:val="22"/>
        </w:rPr>
        <w:t>Gentamicin Basi sudėtyje yra metilo parahidroksibenzoato ir propilo parahidroksibenzoato</w:t>
      </w:r>
    </w:p>
    <w:p w14:paraId="2CC0A5DF" w14:textId="0957E74F" w:rsidR="007A6A67" w:rsidRPr="003D4649" w:rsidRDefault="007A6A67" w:rsidP="007A6A67">
      <w:pPr>
        <w:numPr>
          <w:ilvl w:val="12"/>
          <w:numId w:val="0"/>
        </w:numPr>
        <w:rPr>
          <w:noProof/>
          <w:sz w:val="22"/>
        </w:rPr>
      </w:pPr>
      <w:r w:rsidRPr="003D4649">
        <w:rPr>
          <w:noProof/>
          <w:sz w:val="22"/>
        </w:rPr>
        <w:t>Gali sukelti alerginių reakcijų, kurios gali būti uždelstos, ir išimtiniais atvejais bronchų spazmą.</w:t>
      </w:r>
    </w:p>
    <w:p w14:paraId="75A82BE2" w14:textId="77777777" w:rsidR="007A6A67" w:rsidRPr="003D4649" w:rsidRDefault="007A6A67" w:rsidP="007A6A67">
      <w:pPr>
        <w:numPr>
          <w:ilvl w:val="12"/>
          <w:numId w:val="0"/>
        </w:numPr>
        <w:rPr>
          <w:b/>
          <w:noProof/>
          <w:sz w:val="22"/>
        </w:rPr>
      </w:pPr>
    </w:p>
    <w:p w14:paraId="4FA86F11" w14:textId="016F4484" w:rsidR="007A6A67" w:rsidRPr="003D4649" w:rsidRDefault="007A6A67" w:rsidP="007A6A67">
      <w:pPr>
        <w:numPr>
          <w:ilvl w:val="12"/>
          <w:numId w:val="0"/>
        </w:numPr>
        <w:rPr>
          <w:b/>
          <w:noProof/>
          <w:sz w:val="22"/>
        </w:rPr>
      </w:pPr>
      <w:r w:rsidRPr="003D4649">
        <w:rPr>
          <w:b/>
          <w:noProof/>
          <w:sz w:val="22"/>
        </w:rPr>
        <w:t xml:space="preserve">Gentamicin Basi </w:t>
      </w:r>
      <w:r w:rsidR="009551EB" w:rsidRPr="003D4649">
        <w:rPr>
          <w:b/>
          <w:noProof/>
          <w:sz w:val="22"/>
        </w:rPr>
        <w:t>sudėtyje yra natrio</w:t>
      </w:r>
    </w:p>
    <w:p w14:paraId="0BB9C3A8" w14:textId="69FEB23F" w:rsidR="007A6A67" w:rsidRPr="003D4649" w:rsidRDefault="00171E06" w:rsidP="007A6A67">
      <w:pPr>
        <w:numPr>
          <w:ilvl w:val="12"/>
          <w:numId w:val="0"/>
        </w:numPr>
        <w:rPr>
          <w:noProof/>
          <w:sz w:val="22"/>
        </w:rPr>
      </w:pPr>
      <w:r>
        <w:rPr>
          <w:noProof/>
          <w:sz w:val="22"/>
        </w:rPr>
        <w:t>K</w:t>
      </w:r>
      <w:r w:rsidR="0058377C">
        <w:rPr>
          <w:noProof/>
          <w:sz w:val="22"/>
        </w:rPr>
        <w:t>iek</w:t>
      </w:r>
      <w:r w:rsidR="009551EB" w:rsidRPr="003D4649">
        <w:rPr>
          <w:noProof/>
          <w:sz w:val="22"/>
        </w:rPr>
        <w:t xml:space="preserve">vienoje </w:t>
      </w:r>
      <w:r>
        <w:rPr>
          <w:noProof/>
          <w:sz w:val="22"/>
        </w:rPr>
        <w:t xml:space="preserve">Gentamicin Basi </w:t>
      </w:r>
      <w:r w:rsidR="009551EB" w:rsidRPr="003D4649">
        <w:rPr>
          <w:noProof/>
          <w:sz w:val="22"/>
        </w:rPr>
        <w:t>dozėje yra mažiau kaip 1 mmol (23 mg) natrio, t.y. jis beveik neturi reikšmės.</w:t>
      </w:r>
    </w:p>
    <w:p w14:paraId="79BD19CD" w14:textId="77777777" w:rsidR="008D3B35" w:rsidRPr="003D4649" w:rsidRDefault="008D3B35">
      <w:pPr>
        <w:numPr>
          <w:ilvl w:val="12"/>
          <w:numId w:val="0"/>
        </w:numPr>
        <w:ind w:right="-2"/>
        <w:rPr>
          <w:sz w:val="22"/>
          <w:szCs w:val="24"/>
        </w:rPr>
      </w:pPr>
    </w:p>
    <w:p w14:paraId="6693CAAD" w14:textId="77777777" w:rsidR="008D3B35" w:rsidRPr="003D4649" w:rsidRDefault="008D3B35">
      <w:pPr>
        <w:numPr>
          <w:ilvl w:val="12"/>
          <w:numId w:val="0"/>
        </w:numPr>
        <w:ind w:right="-2"/>
        <w:rPr>
          <w:sz w:val="22"/>
          <w:szCs w:val="24"/>
        </w:rPr>
      </w:pPr>
    </w:p>
    <w:p w14:paraId="4ED33CC4" w14:textId="6407E0F2" w:rsidR="008D3B35" w:rsidRPr="003D4649" w:rsidRDefault="00AB4978">
      <w:pPr>
        <w:keepNext/>
        <w:keepLines/>
        <w:tabs>
          <w:tab w:val="left" w:pos="567"/>
        </w:tabs>
        <w:outlineLvl w:val="2"/>
        <w:rPr>
          <w:b/>
          <w:bCs/>
          <w:sz w:val="22"/>
          <w:szCs w:val="26"/>
          <w:lang w:eastAsia="x-none"/>
        </w:rPr>
      </w:pPr>
      <w:r w:rsidRPr="003D4649">
        <w:rPr>
          <w:b/>
          <w:bCs/>
          <w:sz w:val="22"/>
          <w:szCs w:val="26"/>
          <w:lang w:eastAsia="x-none"/>
        </w:rPr>
        <w:t>3.</w:t>
      </w:r>
      <w:r w:rsidRPr="003D4649">
        <w:rPr>
          <w:b/>
          <w:bCs/>
          <w:sz w:val="22"/>
          <w:szCs w:val="26"/>
          <w:lang w:eastAsia="x-none"/>
        </w:rPr>
        <w:tab/>
        <w:t>Kaip varto</w:t>
      </w:r>
      <w:r w:rsidR="003930F7" w:rsidRPr="003D4649">
        <w:rPr>
          <w:b/>
          <w:bCs/>
          <w:sz w:val="22"/>
          <w:szCs w:val="26"/>
          <w:lang w:eastAsia="x-none"/>
        </w:rPr>
        <w:t>site</w:t>
      </w:r>
      <w:r w:rsidRPr="003D4649">
        <w:rPr>
          <w:b/>
          <w:bCs/>
          <w:sz w:val="22"/>
          <w:szCs w:val="26"/>
          <w:lang w:eastAsia="x-none"/>
        </w:rPr>
        <w:t xml:space="preserve"> </w:t>
      </w:r>
      <w:r w:rsidR="00934EDD" w:rsidRPr="003D4649">
        <w:rPr>
          <w:b/>
          <w:noProof/>
          <w:sz w:val="22"/>
        </w:rPr>
        <w:t>Gentamicin Basi</w:t>
      </w:r>
    </w:p>
    <w:p w14:paraId="18CF16F4" w14:textId="77777777" w:rsidR="008D3B35" w:rsidRPr="003D4649" w:rsidRDefault="008D3B35">
      <w:pPr>
        <w:numPr>
          <w:ilvl w:val="12"/>
          <w:numId w:val="0"/>
        </w:numPr>
        <w:ind w:right="-2"/>
        <w:rPr>
          <w:sz w:val="22"/>
          <w:szCs w:val="24"/>
        </w:rPr>
      </w:pPr>
    </w:p>
    <w:p w14:paraId="5BB049C2" w14:textId="44D04DF6" w:rsidR="008D3B35" w:rsidRPr="003D4649" w:rsidRDefault="003930F7">
      <w:pPr>
        <w:ind w:right="-2"/>
        <w:rPr>
          <w:sz w:val="22"/>
        </w:rPr>
      </w:pPr>
      <w:r w:rsidRPr="003D4649">
        <w:rPr>
          <w:sz w:val="22"/>
        </w:rPr>
        <w:t>Jums šį vaistą visada suleis gydytojas arba slaugytojas.</w:t>
      </w:r>
      <w:r w:rsidR="00AB4978" w:rsidRPr="003D4649">
        <w:rPr>
          <w:sz w:val="22"/>
        </w:rPr>
        <w:t xml:space="preserve"> </w:t>
      </w:r>
    </w:p>
    <w:p w14:paraId="150A7D62" w14:textId="77777777" w:rsidR="008D3B35" w:rsidRPr="003D4649" w:rsidRDefault="008D3B35">
      <w:pPr>
        <w:numPr>
          <w:ilvl w:val="12"/>
          <w:numId w:val="0"/>
        </w:numPr>
        <w:ind w:right="-2"/>
        <w:rPr>
          <w:sz w:val="22"/>
          <w:szCs w:val="24"/>
        </w:rPr>
      </w:pPr>
    </w:p>
    <w:p w14:paraId="19FC3C24" w14:textId="6B090A9A" w:rsidR="00374512" w:rsidRPr="003D4649" w:rsidRDefault="00374512" w:rsidP="003930F7">
      <w:pPr>
        <w:ind w:right="-2"/>
        <w:rPr>
          <w:noProof/>
          <w:sz w:val="22"/>
        </w:rPr>
      </w:pPr>
      <w:r w:rsidRPr="003D4649">
        <w:rPr>
          <w:noProof/>
          <w:sz w:val="22"/>
        </w:rPr>
        <w:t>Jūsų gydytojas, atsižvelgdamas į Jūsų svorį, nuspręs, kiek vaisto suleisti. Tei</w:t>
      </w:r>
      <w:r w:rsidR="0084315D">
        <w:rPr>
          <w:noProof/>
          <w:sz w:val="22"/>
        </w:rPr>
        <w:t>s</w:t>
      </w:r>
      <w:r w:rsidRPr="003D4649">
        <w:rPr>
          <w:noProof/>
          <w:sz w:val="22"/>
        </w:rPr>
        <w:t>inga dozė taip pat priklauso nuo infekcijos rūšies ir nuo to, ar sergate kitomis ligomis. Gydytojas ar slaugytojas paims Jūsų kraujo, kad patikrintų, ar dozė Jums tinka.</w:t>
      </w:r>
    </w:p>
    <w:p w14:paraId="10E7F399" w14:textId="77777777" w:rsidR="003930F7" w:rsidRPr="003D4649" w:rsidRDefault="003930F7" w:rsidP="003930F7">
      <w:pPr>
        <w:ind w:right="-2"/>
        <w:rPr>
          <w:noProof/>
          <w:sz w:val="22"/>
        </w:rPr>
      </w:pPr>
    </w:p>
    <w:p w14:paraId="5B3AB24B" w14:textId="0320F100" w:rsidR="00374512" w:rsidRPr="003D4649" w:rsidRDefault="00374512" w:rsidP="003930F7">
      <w:pPr>
        <w:ind w:right="-2"/>
        <w:rPr>
          <w:noProof/>
          <w:sz w:val="22"/>
        </w:rPr>
      </w:pPr>
      <w:r w:rsidRPr="003D4649">
        <w:rPr>
          <w:noProof/>
          <w:sz w:val="22"/>
        </w:rPr>
        <w:t>Siekiant p</w:t>
      </w:r>
      <w:r w:rsidR="003A2D7B">
        <w:rPr>
          <w:noProof/>
          <w:sz w:val="22"/>
        </w:rPr>
        <w:t>atikrinti, ar kraujyje pasiekta</w:t>
      </w:r>
      <w:r w:rsidRPr="003D4649">
        <w:rPr>
          <w:noProof/>
          <w:sz w:val="22"/>
        </w:rPr>
        <w:t xml:space="preserve"> reikiama vaisto koncentracija, gentamicino kiekis Jūsų kraujyje bus matuojamas reguliariai. Gydymas gentamicinu gali sukelti klausos ir taip pat inkstų funkcijos pažeidimą. Atsižvelgdamas į Jūsų būklę gydytojas nuspęs, kaip ilgai vartosite gentamiciną. Kai kuriais atvejais, gydytojas prieš pradėdamas gydymą gentamicinu ir gydymo metu gali daryti kraujo tyrimus siekdamas patikrinti inkstų funkciją. Kartais, siekiant patikrinti, ar vaistas neveikia Jūsų klausos, galite būti paprašytas pasitikrinti klausą.</w:t>
      </w:r>
    </w:p>
    <w:p w14:paraId="11DB9F97" w14:textId="77777777" w:rsidR="003930F7" w:rsidRPr="003D4649" w:rsidRDefault="003930F7" w:rsidP="003930F7">
      <w:pPr>
        <w:ind w:right="-2"/>
        <w:rPr>
          <w:noProof/>
          <w:sz w:val="22"/>
        </w:rPr>
      </w:pPr>
    </w:p>
    <w:p w14:paraId="3186251F" w14:textId="6831902E" w:rsidR="003930F7" w:rsidRPr="003D4649" w:rsidRDefault="00D75149" w:rsidP="003930F7">
      <w:pPr>
        <w:ind w:right="-2"/>
        <w:rPr>
          <w:noProof/>
          <w:sz w:val="22"/>
          <w:u w:val="single"/>
        </w:rPr>
      </w:pPr>
      <w:r w:rsidRPr="003D4649">
        <w:rPr>
          <w:noProof/>
          <w:sz w:val="22"/>
          <w:u w:val="single"/>
        </w:rPr>
        <w:t>Dozavimas</w:t>
      </w:r>
    </w:p>
    <w:p w14:paraId="024AD1C2" w14:textId="77777777" w:rsidR="003930F7" w:rsidRPr="003D4649" w:rsidRDefault="003930F7" w:rsidP="003930F7">
      <w:pPr>
        <w:ind w:right="-2"/>
        <w:rPr>
          <w:noProof/>
          <w:sz w:val="22"/>
          <w:u w:val="single"/>
        </w:rPr>
      </w:pPr>
    </w:p>
    <w:p w14:paraId="0B5DBB7F" w14:textId="3B8D037D" w:rsidR="003930F7" w:rsidRPr="003D4649" w:rsidRDefault="00D75149" w:rsidP="003930F7">
      <w:pPr>
        <w:ind w:right="-2"/>
        <w:rPr>
          <w:noProof/>
          <w:sz w:val="22"/>
          <w:u w:val="single"/>
        </w:rPr>
      </w:pPr>
      <w:r w:rsidRPr="003D4649">
        <w:rPr>
          <w:noProof/>
          <w:sz w:val="22"/>
          <w:u w:val="single"/>
        </w:rPr>
        <w:t>Gydymas</w:t>
      </w:r>
      <w:r w:rsidR="005E5CDC" w:rsidRPr="003D4649">
        <w:rPr>
          <w:noProof/>
          <w:sz w:val="22"/>
          <w:u w:val="single"/>
        </w:rPr>
        <w:t xml:space="preserve"> </w:t>
      </w:r>
    </w:p>
    <w:p w14:paraId="25EEBD93" w14:textId="467FA248" w:rsidR="003930F7" w:rsidRPr="003D4649" w:rsidRDefault="005E5CDC" w:rsidP="003930F7">
      <w:pPr>
        <w:ind w:right="-2"/>
        <w:rPr>
          <w:noProof/>
          <w:sz w:val="22"/>
        </w:rPr>
      </w:pPr>
      <w:r w:rsidRPr="003D4649">
        <w:rPr>
          <w:noProof/>
          <w:sz w:val="22"/>
        </w:rPr>
        <w:t>Rekomenduojama paros dozė vaikams, paaugliams ir suaugusiesiems, kurių inkstų funkcija normali, yra 3–6 mg/kg kūno svorio per parą ir pageidautina, kad ji būtų suleidžiama kaip viena dozė arba dar galima ją padalinti į 2 atskiras dozes.</w:t>
      </w:r>
      <w:r w:rsidR="003930F7" w:rsidRPr="003D4649">
        <w:rPr>
          <w:noProof/>
          <w:sz w:val="22"/>
        </w:rPr>
        <w:t xml:space="preserve"> </w:t>
      </w:r>
    </w:p>
    <w:p w14:paraId="52EB70FB" w14:textId="77777777" w:rsidR="003930F7" w:rsidRPr="003D4649" w:rsidRDefault="003930F7" w:rsidP="003930F7">
      <w:pPr>
        <w:ind w:right="-2"/>
        <w:rPr>
          <w:i/>
          <w:iCs/>
          <w:noProof/>
          <w:sz w:val="22"/>
        </w:rPr>
      </w:pPr>
    </w:p>
    <w:p w14:paraId="2D5A2DCE" w14:textId="34427C46" w:rsidR="003930F7" w:rsidRPr="003D4649" w:rsidRDefault="005E5CDC" w:rsidP="003930F7">
      <w:pPr>
        <w:suppressAutoHyphens/>
        <w:rPr>
          <w:bCs/>
          <w:sz w:val="22"/>
          <w:szCs w:val="22"/>
          <w:u w:val="single"/>
        </w:rPr>
      </w:pPr>
      <w:r w:rsidRPr="003D4649">
        <w:rPr>
          <w:bCs/>
          <w:sz w:val="22"/>
          <w:szCs w:val="22"/>
          <w:u w:val="single"/>
        </w:rPr>
        <w:t>Profilaktika</w:t>
      </w:r>
    </w:p>
    <w:p w14:paraId="779C072F" w14:textId="41EE5E0F" w:rsidR="003930F7" w:rsidRPr="003D4649" w:rsidRDefault="005E5CDC" w:rsidP="003930F7">
      <w:pPr>
        <w:suppressAutoHyphens/>
        <w:rPr>
          <w:bCs/>
          <w:sz w:val="22"/>
          <w:szCs w:val="22"/>
        </w:rPr>
      </w:pPr>
      <w:r w:rsidRPr="003D4649">
        <w:rPr>
          <w:bCs/>
          <w:sz w:val="22"/>
          <w:szCs w:val="22"/>
        </w:rPr>
        <w:t>Prieš operaciją kaip viena dozė turi būti suleidžiama 5 </w:t>
      </w:r>
      <w:r w:rsidR="003930F7" w:rsidRPr="003D4649">
        <w:rPr>
          <w:bCs/>
          <w:sz w:val="22"/>
          <w:szCs w:val="22"/>
        </w:rPr>
        <w:t xml:space="preserve">mg/kg </w:t>
      </w:r>
      <w:r w:rsidRPr="003D4649">
        <w:rPr>
          <w:bCs/>
          <w:sz w:val="22"/>
          <w:szCs w:val="22"/>
        </w:rPr>
        <w:t>dozė</w:t>
      </w:r>
      <w:r w:rsidR="003930F7" w:rsidRPr="003D4649">
        <w:rPr>
          <w:bCs/>
          <w:sz w:val="22"/>
          <w:szCs w:val="22"/>
        </w:rPr>
        <w:t>.</w:t>
      </w:r>
    </w:p>
    <w:p w14:paraId="37CC7DA0" w14:textId="77777777" w:rsidR="003930F7" w:rsidRPr="003D4649" w:rsidRDefault="003930F7" w:rsidP="003930F7">
      <w:pPr>
        <w:ind w:right="-2"/>
        <w:rPr>
          <w:i/>
          <w:iCs/>
          <w:noProof/>
          <w:sz w:val="22"/>
        </w:rPr>
      </w:pPr>
    </w:p>
    <w:p w14:paraId="3AFC3E03" w14:textId="5BFC414A" w:rsidR="003930F7" w:rsidRPr="003D4649" w:rsidRDefault="008D1283" w:rsidP="003930F7">
      <w:pPr>
        <w:ind w:right="-2"/>
        <w:rPr>
          <w:i/>
          <w:iCs/>
          <w:noProof/>
          <w:sz w:val="22"/>
        </w:rPr>
      </w:pPr>
      <w:r w:rsidRPr="003D4649">
        <w:rPr>
          <w:i/>
          <w:iCs/>
          <w:noProof/>
          <w:sz w:val="22"/>
        </w:rPr>
        <w:t>Vartojimas vaikams</w:t>
      </w:r>
    </w:p>
    <w:p w14:paraId="79E3DF97" w14:textId="77777777" w:rsidR="003930F7" w:rsidRPr="003D4649" w:rsidRDefault="003930F7" w:rsidP="003930F7">
      <w:pPr>
        <w:ind w:right="-2"/>
        <w:rPr>
          <w:noProof/>
          <w:sz w:val="22"/>
        </w:rPr>
      </w:pPr>
    </w:p>
    <w:p w14:paraId="36059047" w14:textId="749F65CE" w:rsidR="003930F7" w:rsidRPr="003D4649" w:rsidRDefault="008D1283" w:rsidP="003930F7">
      <w:pPr>
        <w:ind w:right="-2"/>
        <w:rPr>
          <w:noProof/>
          <w:sz w:val="22"/>
          <w:u w:val="single"/>
        </w:rPr>
      </w:pPr>
      <w:r w:rsidRPr="003D4649">
        <w:rPr>
          <w:noProof/>
          <w:sz w:val="22"/>
          <w:u w:val="single"/>
        </w:rPr>
        <w:t>Gydymas</w:t>
      </w:r>
    </w:p>
    <w:p w14:paraId="221173F1" w14:textId="2A672069" w:rsidR="008D1283" w:rsidRPr="003D4649" w:rsidRDefault="008D1283" w:rsidP="003930F7">
      <w:pPr>
        <w:ind w:right="-2"/>
        <w:rPr>
          <w:noProof/>
          <w:sz w:val="22"/>
        </w:rPr>
      </w:pPr>
      <w:r w:rsidRPr="003D4649">
        <w:rPr>
          <w:noProof/>
          <w:sz w:val="22"/>
        </w:rPr>
        <w:lastRenderedPageBreak/>
        <w:t>1-erių metų ir vyresniems vaikams, kurių inkstų funkcija normali, rekomenduojama paros dozė yra 3–6 mg/kg per parą, suleidžiama kaip viena dozė (pageidautina) arba padalinta į dvi dozes. Rekomenduojama paros dozė mėnesio amžiaus ir vyresniems kūdikiams yra 4,5–7,5 mg/kg kūno svorio per parą, pageidautina suleidžiama kaip viena dozė arba kitu atveju padalinta į 2 atskiras dozes. Rekomenduojama paros dozė naujagimiams yra 4–7 mg/kg kūno svorio per parą. Dėl ilgesnio pusinės eliminacijos laiko, naujagimiams reikalinga dozė turi būti suleidžiama kaip viena dozė.</w:t>
      </w:r>
    </w:p>
    <w:p w14:paraId="2BB36ADB" w14:textId="77777777" w:rsidR="008D1283" w:rsidRPr="003D4649" w:rsidRDefault="008D1283" w:rsidP="003930F7">
      <w:pPr>
        <w:ind w:right="-2"/>
        <w:rPr>
          <w:noProof/>
          <w:sz w:val="22"/>
        </w:rPr>
      </w:pPr>
    </w:p>
    <w:p w14:paraId="4065DC41" w14:textId="4D97F9DC" w:rsidR="003930F7" w:rsidRPr="003D4649" w:rsidRDefault="008D1283" w:rsidP="003930F7">
      <w:pPr>
        <w:suppressAutoHyphens/>
        <w:rPr>
          <w:bCs/>
          <w:sz w:val="22"/>
          <w:szCs w:val="22"/>
          <w:u w:val="single"/>
        </w:rPr>
      </w:pPr>
      <w:r w:rsidRPr="003D4649">
        <w:rPr>
          <w:bCs/>
          <w:sz w:val="22"/>
          <w:szCs w:val="22"/>
          <w:u w:val="single"/>
        </w:rPr>
        <w:t>Profilaktika</w:t>
      </w:r>
    </w:p>
    <w:p w14:paraId="11F8DB0E" w14:textId="600530A4" w:rsidR="008D1283" w:rsidRPr="003D4649" w:rsidRDefault="008D1283" w:rsidP="008D1283">
      <w:pPr>
        <w:suppressAutoHyphens/>
        <w:rPr>
          <w:bCs/>
          <w:sz w:val="22"/>
          <w:szCs w:val="22"/>
        </w:rPr>
      </w:pPr>
      <w:r w:rsidRPr="003D4649">
        <w:rPr>
          <w:bCs/>
          <w:sz w:val="22"/>
          <w:szCs w:val="22"/>
        </w:rPr>
        <w:t>Prieš operaciją kaip viena dozė turi būti suleidžiama 2,5 mg/kg dozė.</w:t>
      </w:r>
    </w:p>
    <w:p w14:paraId="336DB2F6" w14:textId="77777777" w:rsidR="003930F7" w:rsidRPr="003D4649" w:rsidRDefault="003930F7" w:rsidP="003930F7">
      <w:pPr>
        <w:ind w:right="-2"/>
        <w:rPr>
          <w:noProof/>
          <w:sz w:val="22"/>
        </w:rPr>
      </w:pPr>
    </w:p>
    <w:p w14:paraId="127757D8" w14:textId="0DB79E08" w:rsidR="003930F7" w:rsidRPr="003D4649" w:rsidRDefault="008D1283" w:rsidP="003930F7">
      <w:pPr>
        <w:ind w:right="-2"/>
        <w:rPr>
          <w:noProof/>
          <w:sz w:val="22"/>
        </w:rPr>
      </w:pPr>
      <w:r w:rsidRPr="003D4649">
        <w:rPr>
          <w:i/>
          <w:iCs/>
          <w:noProof/>
          <w:sz w:val="22"/>
        </w:rPr>
        <w:t>Vartojimas pacientams, kuriems yra inkstų funkcijos sutrikimų</w:t>
      </w:r>
      <w:r w:rsidR="003930F7" w:rsidRPr="003D4649">
        <w:rPr>
          <w:i/>
          <w:iCs/>
          <w:noProof/>
          <w:sz w:val="22"/>
        </w:rPr>
        <w:t xml:space="preserve"> </w:t>
      </w:r>
    </w:p>
    <w:p w14:paraId="0771B018" w14:textId="484EB568" w:rsidR="003930F7" w:rsidRPr="003D4649" w:rsidRDefault="008D1283" w:rsidP="003930F7">
      <w:pPr>
        <w:ind w:right="-2"/>
        <w:rPr>
          <w:noProof/>
          <w:sz w:val="22"/>
        </w:rPr>
      </w:pPr>
      <w:r w:rsidRPr="003D4649">
        <w:rPr>
          <w:noProof/>
          <w:sz w:val="22"/>
        </w:rPr>
        <w:t>Jei Jums yra inkstų sutrikimų, rekomenduojama paros dozė bus sumažinta ir pritaikyti pagal inkstų funkciją.</w:t>
      </w:r>
    </w:p>
    <w:p w14:paraId="2F7D4C28" w14:textId="77777777" w:rsidR="003930F7" w:rsidRPr="003D4649" w:rsidRDefault="003930F7" w:rsidP="003930F7">
      <w:pPr>
        <w:ind w:right="-2"/>
        <w:rPr>
          <w:noProof/>
          <w:sz w:val="22"/>
        </w:rPr>
      </w:pPr>
    </w:p>
    <w:p w14:paraId="74DF6049" w14:textId="7C179C97" w:rsidR="003930F7" w:rsidRPr="003D4649" w:rsidRDefault="008D1283" w:rsidP="003930F7">
      <w:pPr>
        <w:ind w:right="-2"/>
        <w:rPr>
          <w:noProof/>
          <w:sz w:val="22"/>
          <w:u w:val="single"/>
        </w:rPr>
      </w:pPr>
      <w:r w:rsidRPr="003D4649">
        <w:rPr>
          <w:noProof/>
          <w:sz w:val="22"/>
          <w:u w:val="single"/>
        </w:rPr>
        <w:t>Vartojimo metodas</w:t>
      </w:r>
      <w:r w:rsidR="003930F7" w:rsidRPr="003D4649">
        <w:rPr>
          <w:noProof/>
          <w:sz w:val="22"/>
          <w:u w:val="single"/>
        </w:rPr>
        <w:t xml:space="preserve"> </w:t>
      </w:r>
    </w:p>
    <w:p w14:paraId="387DD4D8" w14:textId="218E97A8" w:rsidR="003930F7" w:rsidRPr="003D4649" w:rsidRDefault="00DE7F70" w:rsidP="003930F7">
      <w:pPr>
        <w:suppressAutoHyphens/>
        <w:rPr>
          <w:noProof/>
          <w:sz w:val="22"/>
        </w:rPr>
      </w:pPr>
      <w:r w:rsidRPr="003D4649">
        <w:rPr>
          <w:noProof/>
          <w:sz w:val="22"/>
        </w:rPr>
        <w:t>Šis vaistas leidžiamas į raumenis arba į veną (intraveninė injekcija).</w:t>
      </w:r>
    </w:p>
    <w:p w14:paraId="4E5B33C4" w14:textId="7DA0CD22" w:rsidR="003930F7" w:rsidRPr="003D4649" w:rsidRDefault="00DE7F70" w:rsidP="003930F7">
      <w:pPr>
        <w:suppressAutoHyphens/>
        <w:rPr>
          <w:sz w:val="22"/>
        </w:rPr>
      </w:pPr>
      <w:r w:rsidRPr="003D4649">
        <w:rPr>
          <w:sz w:val="22"/>
        </w:rPr>
        <w:t>Injekcinis tirpalas gali būti leidžiamas tiesiai į veną jo ne</w:t>
      </w:r>
      <w:r w:rsidR="00542BC0">
        <w:rPr>
          <w:sz w:val="22"/>
        </w:rPr>
        <w:t>pra</w:t>
      </w:r>
      <w:r w:rsidRPr="003D4649">
        <w:rPr>
          <w:sz w:val="22"/>
        </w:rPr>
        <w:t xml:space="preserve">skiedus ir leidžiant lėtai (3–5 minutes). Kitu atveju reikalingas gentamicino kiekis turi būti </w:t>
      </w:r>
      <w:r w:rsidR="00542BC0">
        <w:rPr>
          <w:sz w:val="22"/>
        </w:rPr>
        <w:t>pra</w:t>
      </w:r>
      <w:r w:rsidRPr="003D4649">
        <w:rPr>
          <w:sz w:val="22"/>
        </w:rPr>
        <w:t>skiestas iki 100 ml naudojant 9 mg/ml (0,9 %) natrio chlorido injekcinį tirpalą arba 50 mg/ml (5 %) gliukozės injekcinį tirpalą, ir tirpalas infuzuojamas ne ilgiau kaip per 20 minučių.</w:t>
      </w:r>
    </w:p>
    <w:p w14:paraId="1BDDC31E" w14:textId="66D22BC3" w:rsidR="003930F7" w:rsidRPr="003D4649" w:rsidRDefault="003930F7" w:rsidP="003930F7">
      <w:pPr>
        <w:ind w:right="-2"/>
        <w:rPr>
          <w:noProof/>
          <w:sz w:val="22"/>
        </w:rPr>
      </w:pPr>
    </w:p>
    <w:p w14:paraId="2593125E" w14:textId="34A86A3D" w:rsidR="003930F7" w:rsidRPr="003D4649" w:rsidRDefault="00DE7F70" w:rsidP="003930F7">
      <w:pPr>
        <w:ind w:right="-2"/>
        <w:rPr>
          <w:noProof/>
          <w:sz w:val="22"/>
          <w:u w:val="single"/>
        </w:rPr>
      </w:pPr>
      <w:r w:rsidRPr="003D4649">
        <w:rPr>
          <w:noProof/>
          <w:sz w:val="22"/>
          <w:u w:val="single"/>
        </w:rPr>
        <w:t>Vartojimo trukmė</w:t>
      </w:r>
    </w:p>
    <w:p w14:paraId="16346A08" w14:textId="77747EC7" w:rsidR="003930F7" w:rsidRPr="003D4649" w:rsidRDefault="00DE7F70" w:rsidP="003930F7">
      <w:pPr>
        <w:ind w:right="-2"/>
        <w:rPr>
          <w:noProof/>
          <w:sz w:val="22"/>
        </w:rPr>
      </w:pPr>
      <w:r w:rsidRPr="003D4649">
        <w:rPr>
          <w:noProof/>
          <w:sz w:val="22"/>
        </w:rPr>
        <w:t>Vartojimo trukmę nustato gydyojas</w:t>
      </w:r>
      <w:r w:rsidR="003930F7" w:rsidRPr="003D4649">
        <w:rPr>
          <w:noProof/>
          <w:sz w:val="22"/>
        </w:rPr>
        <w:t>.</w:t>
      </w:r>
    </w:p>
    <w:p w14:paraId="73D46C20" w14:textId="77777777" w:rsidR="003930F7" w:rsidRPr="003D4649" w:rsidRDefault="003930F7" w:rsidP="003930F7">
      <w:pPr>
        <w:ind w:right="-2"/>
        <w:rPr>
          <w:noProof/>
          <w:sz w:val="22"/>
        </w:rPr>
      </w:pPr>
    </w:p>
    <w:p w14:paraId="374502CF" w14:textId="51D17E08" w:rsidR="003930F7" w:rsidRPr="003D4649" w:rsidRDefault="00DE7F70" w:rsidP="003930F7">
      <w:pPr>
        <w:ind w:right="-2"/>
        <w:rPr>
          <w:noProof/>
          <w:sz w:val="22"/>
        </w:rPr>
      </w:pPr>
      <w:r w:rsidRPr="003D4649">
        <w:rPr>
          <w:noProof/>
          <w:sz w:val="22"/>
        </w:rPr>
        <w:t>Įprastoms bakterinėms infekcijoms gydymo trukmė priklauso nuo ligos progresavimo</w:t>
      </w:r>
      <w:r w:rsidR="003930F7" w:rsidRPr="003D4649">
        <w:rPr>
          <w:noProof/>
          <w:sz w:val="22"/>
        </w:rPr>
        <w:t xml:space="preserve">. </w:t>
      </w:r>
      <w:r w:rsidRPr="003D4649">
        <w:rPr>
          <w:noProof/>
          <w:sz w:val="22"/>
        </w:rPr>
        <w:t>Paprastai pakanka 7–14 dienų gydymo laikotarpio</w:t>
      </w:r>
      <w:r w:rsidR="003930F7" w:rsidRPr="003D4649">
        <w:rPr>
          <w:noProof/>
          <w:sz w:val="22"/>
        </w:rPr>
        <w:t>.</w:t>
      </w:r>
    </w:p>
    <w:p w14:paraId="6D898A5A" w14:textId="77777777" w:rsidR="003930F7" w:rsidRPr="003D4649" w:rsidRDefault="003930F7" w:rsidP="003930F7">
      <w:pPr>
        <w:ind w:right="-2"/>
        <w:rPr>
          <w:noProof/>
          <w:sz w:val="22"/>
        </w:rPr>
      </w:pPr>
    </w:p>
    <w:p w14:paraId="508D7FA7" w14:textId="3870415D" w:rsidR="003930F7" w:rsidRPr="003D4649" w:rsidRDefault="00DE7F70" w:rsidP="003930F7">
      <w:pPr>
        <w:ind w:right="-2"/>
        <w:rPr>
          <w:noProof/>
          <w:sz w:val="22"/>
        </w:rPr>
      </w:pPr>
      <w:r w:rsidRPr="003D4649">
        <w:rPr>
          <w:noProof/>
          <w:sz w:val="22"/>
        </w:rPr>
        <w:t>Pageidautina, kad gydymo laikotarpis neviršytų 10–14 dienų.</w:t>
      </w:r>
    </w:p>
    <w:p w14:paraId="5F670527" w14:textId="77777777" w:rsidR="003930F7" w:rsidRPr="003D4649" w:rsidRDefault="003930F7" w:rsidP="003930F7">
      <w:pPr>
        <w:ind w:right="-2"/>
        <w:rPr>
          <w:noProof/>
          <w:sz w:val="22"/>
        </w:rPr>
      </w:pPr>
    </w:p>
    <w:p w14:paraId="0E3DA10E" w14:textId="1CEA8E2F" w:rsidR="003930F7" w:rsidRPr="003D4649" w:rsidRDefault="00DE7F70" w:rsidP="003930F7">
      <w:pPr>
        <w:ind w:right="-2"/>
        <w:rPr>
          <w:noProof/>
          <w:sz w:val="22"/>
        </w:rPr>
      </w:pPr>
      <w:r w:rsidRPr="003D4649">
        <w:rPr>
          <w:noProof/>
          <w:sz w:val="22"/>
        </w:rPr>
        <w:t>Reikia vengti vartoti gydymo Gentamicin Basi kur</w:t>
      </w:r>
      <w:r w:rsidR="003A2D7B">
        <w:rPr>
          <w:noProof/>
          <w:sz w:val="22"/>
        </w:rPr>
        <w:t>s</w:t>
      </w:r>
      <w:r w:rsidRPr="003D4649">
        <w:rPr>
          <w:noProof/>
          <w:sz w:val="22"/>
        </w:rPr>
        <w:t>ą iškart pasibaigus gydymo aminoglikozid</w:t>
      </w:r>
      <w:r w:rsidR="00067F54">
        <w:rPr>
          <w:noProof/>
          <w:sz w:val="22"/>
        </w:rPr>
        <w:t>ais</w:t>
      </w:r>
      <w:r w:rsidRPr="003D4649">
        <w:rPr>
          <w:noProof/>
          <w:sz w:val="22"/>
        </w:rPr>
        <w:t xml:space="preserve"> kurso.</w:t>
      </w:r>
      <w:r w:rsidR="003930F7" w:rsidRPr="003D4649">
        <w:rPr>
          <w:noProof/>
          <w:sz w:val="22"/>
        </w:rPr>
        <w:t xml:space="preserve"> </w:t>
      </w:r>
      <w:r w:rsidRPr="003D4649">
        <w:rPr>
          <w:noProof/>
          <w:sz w:val="22"/>
        </w:rPr>
        <w:t>Prieš pradedant gydym</w:t>
      </w:r>
      <w:r w:rsidR="003A2D7B">
        <w:rPr>
          <w:noProof/>
          <w:sz w:val="22"/>
        </w:rPr>
        <w:t>ą</w:t>
      </w:r>
      <w:r w:rsidRPr="003D4649">
        <w:rPr>
          <w:noProof/>
          <w:sz w:val="22"/>
        </w:rPr>
        <w:t xml:space="preserve"> gentamicinu, reikia palaukti 7–14 dienų</w:t>
      </w:r>
      <w:r w:rsidR="003930F7" w:rsidRPr="003D4649">
        <w:rPr>
          <w:noProof/>
          <w:sz w:val="22"/>
        </w:rPr>
        <w:t xml:space="preserve">. </w:t>
      </w:r>
    </w:p>
    <w:p w14:paraId="6D586189" w14:textId="77777777" w:rsidR="003930F7" w:rsidRPr="003D4649" w:rsidRDefault="003930F7" w:rsidP="003930F7">
      <w:pPr>
        <w:numPr>
          <w:ilvl w:val="12"/>
          <w:numId w:val="0"/>
        </w:numPr>
        <w:ind w:right="-2"/>
        <w:rPr>
          <w:noProof/>
          <w:sz w:val="22"/>
        </w:rPr>
      </w:pPr>
    </w:p>
    <w:p w14:paraId="72A2C199" w14:textId="6E38EECB" w:rsidR="003930F7" w:rsidRPr="003D4649" w:rsidRDefault="00DE7F70" w:rsidP="003930F7">
      <w:pPr>
        <w:autoSpaceDE w:val="0"/>
        <w:autoSpaceDN w:val="0"/>
        <w:adjustRightInd w:val="0"/>
        <w:rPr>
          <w:bCs/>
          <w:sz w:val="22"/>
          <w:szCs w:val="22"/>
        </w:rPr>
      </w:pPr>
      <w:r w:rsidRPr="003D4649">
        <w:rPr>
          <w:bCs/>
          <w:sz w:val="22"/>
          <w:szCs w:val="22"/>
        </w:rPr>
        <w:t>Jei manote, kad Gentamicin Basi veikia per stipriai arba per silpnai, pasitarkite su gydytoju ar vaistininku</w:t>
      </w:r>
      <w:r w:rsidR="003930F7" w:rsidRPr="003D4649">
        <w:rPr>
          <w:bCs/>
          <w:sz w:val="22"/>
          <w:szCs w:val="22"/>
        </w:rPr>
        <w:t>.</w:t>
      </w:r>
    </w:p>
    <w:p w14:paraId="0DB0D485" w14:textId="77777777" w:rsidR="003930F7" w:rsidRPr="003D4649" w:rsidRDefault="003930F7">
      <w:pPr>
        <w:numPr>
          <w:ilvl w:val="12"/>
          <w:numId w:val="0"/>
        </w:numPr>
        <w:ind w:right="-2"/>
        <w:rPr>
          <w:sz w:val="22"/>
          <w:szCs w:val="24"/>
        </w:rPr>
      </w:pPr>
    </w:p>
    <w:p w14:paraId="3DDEA220" w14:textId="624C02EC" w:rsidR="008D3B35" w:rsidRPr="003D4649" w:rsidRDefault="00AB4978">
      <w:pPr>
        <w:keepNext/>
        <w:tabs>
          <w:tab w:val="left" w:pos="567"/>
        </w:tabs>
        <w:spacing w:line="260" w:lineRule="exact"/>
        <w:jc w:val="both"/>
        <w:outlineLvl w:val="3"/>
        <w:rPr>
          <w:b/>
          <w:bCs/>
          <w:sz w:val="22"/>
          <w:szCs w:val="22"/>
          <w:lang w:eastAsia="x-none"/>
        </w:rPr>
      </w:pPr>
      <w:r w:rsidRPr="003D4649">
        <w:rPr>
          <w:b/>
          <w:bCs/>
          <w:sz w:val="22"/>
          <w:szCs w:val="22"/>
          <w:lang w:eastAsia="x-none"/>
        </w:rPr>
        <w:t xml:space="preserve">Ką daryti </w:t>
      </w:r>
      <w:r w:rsidR="00BC6204" w:rsidRPr="003D4649">
        <w:rPr>
          <w:b/>
          <w:bCs/>
          <w:sz w:val="22"/>
          <w:szCs w:val="22"/>
          <w:lang w:eastAsia="x-none"/>
        </w:rPr>
        <w:t>Jums suleido</w:t>
      </w:r>
      <w:r w:rsidRPr="003D4649">
        <w:rPr>
          <w:b/>
          <w:bCs/>
          <w:sz w:val="22"/>
          <w:szCs w:val="22"/>
          <w:lang w:eastAsia="x-none"/>
        </w:rPr>
        <w:t xml:space="preserve"> per didelę </w:t>
      </w:r>
      <w:r w:rsidR="00BC6204" w:rsidRPr="003D4649">
        <w:rPr>
          <w:b/>
          <w:bCs/>
          <w:sz w:val="22"/>
          <w:szCs w:val="22"/>
          <w:lang w:eastAsia="x-none"/>
        </w:rPr>
        <w:t>Gentamicin Basi</w:t>
      </w:r>
      <w:r w:rsidRPr="003D4649">
        <w:rPr>
          <w:b/>
          <w:bCs/>
          <w:sz w:val="22"/>
          <w:szCs w:val="22"/>
          <w:lang w:eastAsia="x-none"/>
        </w:rPr>
        <w:t xml:space="preserve"> dozę</w:t>
      </w:r>
    </w:p>
    <w:p w14:paraId="20FE6B03" w14:textId="146A4B06" w:rsidR="008D3B35" w:rsidRPr="003D4649" w:rsidRDefault="003B393A">
      <w:pPr>
        <w:numPr>
          <w:ilvl w:val="12"/>
          <w:numId w:val="0"/>
        </w:numPr>
        <w:ind w:right="-2"/>
        <w:rPr>
          <w:sz w:val="22"/>
          <w:szCs w:val="24"/>
        </w:rPr>
      </w:pPr>
      <w:r w:rsidRPr="003D4649">
        <w:rPr>
          <w:sz w:val="22"/>
          <w:szCs w:val="24"/>
        </w:rPr>
        <w:t>Mažai tikėtina, kad gydytojas ar slaugytoja</w:t>
      </w:r>
      <w:r w:rsidR="00FF7A8E" w:rsidRPr="003D4649">
        <w:rPr>
          <w:sz w:val="22"/>
          <w:szCs w:val="24"/>
        </w:rPr>
        <w:t>s</w:t>
      </w:r>
      <w:r w:rsidRPr="003D4649">
        <w:rPr>
          <w:sz w:val="22"/>
          <w:szCs w:val="24"/>
        </w:rPr>
        <w:t xml:space="preserve"> suleis Jums per daug vaisto. Gydytojas ir slaugytojas</w:t>
      </w:r>
      <w:r w:rsidR="00FF7A8E" w:rsidRPr="003D4649">
        <w:rPr>
          <w:sz w:val="22"/>
          <w:szCs w:val="24"/>
        </w:rPr>
        <w:t xml:space="preserve"> stebės vaisto vartojimą ir tikrins, koks vaistas Jums leidžiamas.</w:t>
      </w:r>
      <w:r w:rsidR="00BC6204" w:rsidRPr="003D4649">
        <w:rPr>
          <w:sz w:val="22"/>
          <w:szCs w:val="24"/>
        </w:rPr>
        <w:t xml:space="preserve"> </w:t>
      </w:r>
      <w:r w:rsidR="00FF7A8E" w:rsidRPr="003D4649">
        <w:rPr>
          <w:sz w:val="22"/>
          <w:szCs w:val="24"/>
        </w:rPr>
        <w:t>Jei Jums kyla klausimas, kodėl Jums leidžiama vaisto dozė, visuomet klauskite gydytojo ar slaugytojo</w:t>
      </w:r>
      <w:r w:rsidR="00BC6204" w:rsidRPr="003D4649">
        <w:rPr>
          <w:sz w:val="22"/>
          <w:szCs w:val="24"/>
        </w:rPr>
        <w:t>.</w:t>
      </w:r>
    </w:p>
    <w:p w14:paraId="668F5CDD" w14:textId="77777777" w:rsidR="00BC6204" w:rsidRPr="003D4649" w:rsidRDefault="00BC6204">
      <w:pPr>
        <w:numPr>
          <w:ilvl w:val="12"/>
          <w:numId w:val="0"/>
        </w:numPr>
        <w:ind w:right="-2"/>
        <w:rPr>
          <w:sz w:val="22"/>
          <w:szCs w:val="24"/>
        </w:rPr>
      </w:pPr>
    </w:p>
    <w:p w14:paraId="5B5C0D35" w14:textId="22C296FF" w:rsidR="008D3B35" w:rsidRPr="003D4649" w:rsidRDefault="00FF7A8E">
      <w:pPr>
        <w:keepNext/>
        <w:tabs>
          <w:tab w:val="left" w:pos="567"/>
        </w:tabs>
        <w:spacing w:line="260" w:lineRule="exact"/>
        <w:jc w:val="both"/>
        <w:outlineLvl w:val="3"/>
        <w:rPr>
          <w:b/>
          <w:bCs/>
          <w:sz w:val="22"/>
          <w:szCs w:val="28"/>
          <w:lang w:eastAsia="x-none"/>
        </w:rPr>
      </w:pPr>
      <w:r w:rsidRPr="003D4649">
        <w:rPr>
          <w:b/>
          <w:bCs/>
          <w:sz w:val="22"/>
          <w:szCs w:val="28"/>
          <w:lang w:eastAsia="x-none"/>
        </w:rPr>
        <w:t>Pamiršus pavartoti Gentamicin Basi</w:t>
      </w:r>
    </w:p>
    <w:p w14:paraId="3C1B9C59" w14:textId="2C59A2AF" w:rsidR="00FF7A8E" w:rsidRPr="003D4649" w:rsidRDefault="00FF7A8E">
      <w:pPr>
        <w:numPr>
          <w:ilvl w:val="12"/>
          <w:numId w:val="0"/>
        </w:numPr>
        <w:ind w:right="-2"/>
        <w:rPr>
          <w:sz w:val="22"/>
          <w:szCs w:val="24"/>
        </w:rPr>
      </w:pPr>
      <w:r w:rsidRPr="003D4649">
        <w:rPr>
          <w:sz w:val="22"/>
          <w:szCs w:val="24"/>
        </w:rPr>
        <w:t>Jūsų gydytojas ar slaugytojas turi nurodymus, kada Jums suleisti vaistą.</w:t>
      </w:r>
      <w:r w:rsidRPr="003D4649">
        <w:t xml:space="preserve"> </w:t>
      </w:r>
      <w:r w:rsidRPr="003D4649">
        <w:rPr>
          <w:sz w:val="22"/>
          <w:szCs w:val="24"/>
        </w:rPr>
        <w:t xml:space="preserve">Labai mažai tikėtina, kad Jums vaistas bus skiriamas ne taip, kaip buvo </w:t>
      </w:r>
      <w:r w:rsidR="008403DD" w:rsidRPr="003D4649">
        <w:rPr>
          <w:sz w:val="22"/>
          <w:szCs w:val="24"/>
        </w:rPr>
        <w:t>skirta</w:t>
      </w:r>
      <w:r w:rsidRPr="003D4649">
        <w:rPr>
          <w:sz w:val="22"/>
          <w:szCs w:val="24"/>
        </w:rPr>
        <w:t>. Jei manote, kad praleidote dozę, pasitarkite su gydytoju ar slaugytoja.</w:t>
      </w:r>
    </w:p>
    <w:p w14:paraId="7155A7C2" w14:textId="77777777" w:rsidR="00FF7A8E" w:rsidRPr="003D4649" w:rsidRDefault="00FF7A8E">
      <w:pPr>
        <w:numPr>
          <w:ilvl w:val="12"/>
          <w:numId w:val="0"/>
        </w:numPr>
        <w:ind w:right="-2"/>
        <w:rPr>
          <w:sz w:val="22"/>
          <w:szCs w:val="24"/>
        </w:rPr>
      </w:pPr>
    </w:p>
    <w:p w14:paraId="363D9431" w14:textId="17E1683B" w:rsidR="008D3B35" w:rsidRPr="003D4649" w:rsidRDefault="008403DD">
      <w:pPr>
        <w:keepNext/>
        <w:tabs>
          <w:tab w:val="left" w:pos="567"/>
        </w:tabs>
        <w:spacing w:line="260" w:lineRule="exact"/>
        <w:jc w:val="both"/>
        <w:outlineLvl w:val="3"/>
        <w:rPr>
          <w:b/>
          <w:bCs/>
          <w:sz w:val="22"/>
          <w:szCs w:val="28"/>
          <w:lang w:eastAsia="x-none"/>
        </w:rPr>
      </w:pPr>
      <w:r w:rsidRPr="003D4649">
        <w:rPr>
          <w:b/>
          <w:bCs/>
          <w:sz w:val="22"/>
          <w:szCs w:val="28"/>
          <w:lang w:eastAsia="x-none"/>
        </w:rPr>
        <w:t>Nustojus vartoti Gentamicin Basi</w:t>
      </w:r>
    </w:p>
    <w:p w14:paraId="3D6854DC" w14:textId="1DC20CE3" w:rsidR="008403DD" w:rsidRPr="003D4649" w:rsidRDefault="008403DD">
      <w:pPr>
        <w:numPr>
          <w:ilvl w:val="12"/>
          <w:numId w:val="0"/>
        </w:numPr>
        <w:ind w:right="-29"/>
        <w:rPr>
          <w:sz w:val="22"/>
          <w:szCs w:val="24"/>
        </w:rPr>
      </w:pPr>
      <w:r w:rsidRPr="003D4649">
        <w:rPr>
          <w:sz w:val="22"/>
          <w:szCs w:val="24"/>
        </w:rPr>
        <w:t>Svarbu baigti gydytojo paskirtą gydymo kursą. Galite pradėti jaustis geriau, tačiau svarbu tęsti gydymą, kol gydytojas nurodo. Jei nutrauksite vartojimą, infekcija gali vėl pablogėti.</w:t>
      </w:r>
    </w:p>
    <w:p w14:paraId="2DF16BF9" w14:textId="77777777" w:rsidR="008403DD" w:rsidRPr="003D4649" w:rsidRDefault="008403DD">
      <w:pPr>
        <w:numPr>
          <w:ilvl w:val="12"/>
          <w:numId w:val="0"/>
        </w:numPr>
        <w:ind w:right="-29"/>
        <w:rPr>
          <w:sz w:val="22"/>
          <w:szCs w:val="24"/>
        </w:rPr>
      </w:pPr>
    </w:p>
    <w:p w14:paraId="736AE0A8" w14:textId="11A565CD" w:rsidR="008D3B35" w:rsidRPr="003D4649" w:rsidRDefault="008403DD">
      <w:pPr>
        <w:numPr>
          <w:ilvl w:val="12"/>
          <w:numId w:val="0"/>
        </w:numPr>
        <w:ind w:right="-29"/>
        <w:rPr>
          <w:sz w:val="22"/>
          <w:szCs w:val="24"/>
        </w:rPr>
      </w:pPr>
      <w:r w:rsidRPr="003D4649">
        <w:rPr>
          <w:sz w:val="22"/>
          <w:szCs w:val="24"/>
        </w:rPr>
        <w:t>J</w:t>
      </w:r>
      <w:r w:rsidR="00AB4978" w:rsidRPr="003D4649">
        <w:rPr>
          <w:sz w:val="22"/>
          <w:szCs w:val="24"/>
        </w:rPr>
        <w:t xml:space="preserve">eigu kiltų daugiau klausimų dėl šio </w:t>
      </w:r>
      <w:r w:rsidRPr="003D4649">
        <w:rPr>
          <w:sz w:val="22"/>
          <w:szCs w:val="24"/>
        </w:rPr>
        <w:t xml:space="preserve">vaisto vartojimo, kreipkitės į </w:t>
      </w:r>
      <w:r w:rsidR="00AB4978" w:rsidRPr="003D4649">
        <w:rPr>
          <w:sz w:val="22"/>
          <w:szCs w:val="24"/>
        </w:rPr>
        <w:t>gydytoją</w:t>
      </w:r>
      <w:r w:rsidRPr="003D4649">
        <w:rPr>
          <w:sz w:val="22"/>
          <w:szCs w:val="24"/>
        </w:rPr>
        <w:t xml:space="preserve">, slaugytoją </w:t>
      </w:r>
      <w:r w:rsidR="00AB4978" w:rsidRPr="003D4649">
        <w:rPr>
          <w:sz w:val="22"/>
          <w:szCs w:val="24"/>
        </w:rPr>
        <w:t>arba</w:t>
      </w:r>
      <w:r w:rsidRPr="003D4649">
        <w:rPr>
          <w:sz w:val="22"/>
          <w:szCs w:val="24"/>
        </w:rPr>
        <w:t xml:space="preserve"> </w:t>
      </w:r>
      <w:r w:rsidR="00AB4978" w:rsidRPr="003D4649">
        <w:rPr>
          <w:sz w:val="22"/>
          <w:szCs w:val="24"/>
        </w:rPr>
        <w:t>vaistininką</w:t>
      </w:r>
      <w:r w:rsidRPr="003D4649">
        <w:rPr>
          <w:sz w:val="22"/>
          <w:szCs w:val="24"/>
        </w:rPr>
        <w:t>.</w:t>
      </w:r>
    </w:p>
    <w:p w14:paraId="66398A76" w14:textId="77777777" w:rsidR="008D3B35" w:rsidRPr="003D4649" w:rsidRDefault="008D3B35">
      <w:pPr>
        <w:numPr>
          <w:ilvl w:val="12"/>
          <w:numId w:val="0"/>
        </w:numPr>
        <w:rPr>
          <w:sz w:val="22"/>
          <w:szCs w:val="24"/>
        </w:rPr>
      </w:pPr>
    </w:p>
    <w:p w14:paraId="4881AD67" w14:textId="77777777" w:rsidR="008D3B35" w:rsidRPr="003D4649" w:rsidRDefault="008D3B35">
      <w:pPr>
        <w:numPr>
          <w:ilvl w:val="12"/>
          <w:numId w:val="0"/>
        </w:numPr>
        <w:rPr>
          <w:sz w:val="22"/>
          <w:szCs w:val="24"/>
        </w:rPr>
      </w:pPr>
    </w:p>
    <w:p w14:paraId="31E62EC5" w14:textId="77777777" w:rsidR="008D3B35" w:rsidRPr="003D4649" w:rsidRDefault="00AB4978">
      <w:pPr>
        <w:keepNext/>
        <w:keepLines/>
        <w:tabs>
          <w:tab w:val="left" w:pos="567"/>
        </w:tabs>
        <w:outlineLvl w:val="2"/>
        <w:rPr>
          <w:b/>
          <w:bCs/>
          <w:sz w:val="22"/>
          <w:szCs w:val="26"/>
          <w:lang w:eastAsia="x-none"/>
        </w:rPr>
      </w:pPr>
      <w:r w:rsidRPr="003D4649">
        <w:rPr>
          <w:b/>
          <w:bCs/>
          <w:sz w:val="22"/>
          <w:szCs w:val="26"/>
          <w:lang w:eastAsia="x-none"/>
        </w:rPr>
        <w:t>4.</w:t>
      </w:r>
      <w:r w:rsidRPr="003D4649">
        <w:rPr>
          <w:b/>
          <w:bCs/>
          <w:sz w:val="22"/>
          <w:szCs w:val="26"/>
          <w:lang w:eastAsia="x-none"/>
        </w:rPr>
        <w:tab/>
        <w:t>Galimas šalutinis poveikis</w:t>
      </w:r>
    </w:p>
    <w:p w14:paraId="669D1A0D" w14:textId="77777777" w:rsidR="008D3B35" w:rsidRPr="003D4649" w:rsidRDefault="008D3B35">
      <w:pPr>
        <w:numPr>
          <w:ilvl w:val="12"/>
          <w:numId w:val="0"/>
        </w:numPr>
        <w:rPr>
          <w:sz w:val="22"/>
          <w:szCs w:val="24"/>
        </w:rPr>
      </w:pPr>
    </w:p>
    <w:p w14:paraId="33FD4070" w14:textId="77777777" w:rsidR="008D3B35" w:rsidRPr="003D4649" w:rsidRDefault="00AB4978">
      <w:pPr>
        <w:jc w:val="both"/>
        <w:rPr>
          <w:sz w:val="22"/>
          <w:szCs w:val="22"/>
          <w:lang w:eastAsia="lt-LT"/>
        </w:rPr>
      </w:pPr>
      <w:r w:rsidRPr="003D4649">
        <w:rPr>
          <w:sz w:val="22"/>
          <w:szCs w:val="22"/>
          <w:lang w:eastAsia="lt-LT"/>
        </w:rPr>
        <w:t>Šis vaistas, kaip ir visi kiti, gali sukelti šalutinį poveikį, nors jis pasireiškia ne visiems žmonėms.</w:t>
      </w:r>
    </w:p>
    <w:p w14:paraId="159DC8C1" w14:textId="77777777" w:rsidR="008D3B35" w:rsidRPr="003D4649" w:rsidRDefault="008D3B35">
      <w:pPr>
        <w:jc w:val="both"/>
        <w:rPr>
          <w:sz w:val="22"/>
          <w:szCs w:val="22"/>
          <w:lang w:eastAsia="lt-LT"/>
        </w:rPr>
      </w:pPr>
    </w:p>
    <w:p w14:paraId="44E791B3" w14:textId="247593F2" w:rsidR="00F94746" w:rsidRPr="003D4649" w:rsidRDefault="00F94746" w:rsidP="00F94746">
      <w:pPr>
        <w:numPr>
          <w:ilvl w:val="12"/>
          <w:numId w:val="0"/>
        </w:numPr>
        <w:ind w:right="-29"/>
        <w:rPr>
          <w:noProof/>
          <w:sz w:val="22"/>
          <w:szCs w:val="22"/>
        </w:rPr>
      </w:pPr>
      <w:r w:rsidRPr="003D4649">
        <w:rPr>
          <w:b/>
          <w:bCs/>
          <w:noProof/>
          <w:sz w:val="22"/>
          <w:szCs w:val="22"/>
        </w:rPr>
        <w:t>Toliau išvardyti l</w:t>
      </w:r>
      <w:r w:rsidRPr="003D4649">
        <w:rPr>
          <w:b/>
          <w:bCs/>
          <w:sz w:val="22"/>
          <w:szCs w:val="22"/>
          <w:lang w:eastAsia="lt-LT"/>
        </w:rPr>
        <w:t>abai reti šalutinio poveikio reiškiniai (gali pasireikšti rečiau kaip 1 iš 10 000 asmenų)</w:t>
      </w:r>
      <w:r w:rsidRPr="003D4649">
        <w:rPr>
          <w:b/>
          <w:bCs/>
          <w:noProof/>
          <w:sz w:val="22"/>
          <w:szCs w:val="22"/>
        </w:rPr>
        <w:t xml:space="preserve"> gali būti pavojingi gyvybei ir reikalauja neatidėliotinos medicininės pagalbos:</w:t>
      </w:r>
    </w:p>
    <w:p w14:paraId="02CD6256" w14:textId="045EF7C3" w:rsidR="00F94746" w:rsidRPr="003D4649" w:rsidRDefault="00F94746" w:rsidP="00F94746">
      <w:pPr>
        <w:pStyle w:val="Sraopastraipa"/>
        <w:numPr>
          <w:ilvl w:val="0"/>
          <w:numId w:val="2"/>
        </w:numPr>
        <w:ind w:right="-29"/>
        <w:rPr>
          <w:noProof/>
          <w:szCs w:val="22"/>
          <w:lang w:val="lt-LT"/>
        </w:rPr>
      </w:pPr>
      <w:r w:rsidRPr="003D4649">
        <w:rPr>
          <w:noProof/>
          <w:szCs w:val="22"/>
          <w:lang w:val="lt-LT"/>
        </w:rPr>
        <w:t>Alerginės reakcijos (įskaitant sunkias alergines reakcijas, tokias kaip anafilaksija), kurios gali apimti:</w:t>
      </w:r>
    </w:p>
    <w:p w14:paraId="1C423CB5" w14:textId="26B9EA3B" w:rsidR="00F94746" w:rsidRPr="003D4649" w:rsidRDefault="00F94746" w:rsidP="00F94746">
      <w:pPr>
        <w:pStyle w:val="Sraopastraipa"/>
        <w:numPr>
          <w:ilvl w:val="0"/>
          <w:numId w:val="3"/>
        </w:numPr>
        <w:ind w:right="-29"/>
        <w:rPr>
          <w:noProof/>
          <w:szCs w:val="22"/>
          <w:lang w:val="lt-LT"/>
        </w:rPr>
      </w:pPr>
      <w:r w:rsidRPr="003D4649">
        <w:rPr>
          <w:noProof/>
          <w:szCs w:val="22"/>
          <w:lang w:val="lt-LT"/>
        </w:rPr>
        <w:t>Niežtintį išbėrimą su gumbais arba susidilginimą primenantį išbėrimą (dilgėlinė)</w:t>
      </w:r>
    </w:p>
    <w:p w14:paraId="410EEADA" w14:textId="4308294B" w:rsidR="00F94746" w:rsidRPr="003D4649" w:rsidRDefault="00F94746" w:rsidP="00F94746">
      <w:pPr>
        <w:pStyle w:val="Sraopastraipa"/>
        <w:numPr>
          <w:ilvl w:val="0"/>
          <w:numId w:val="3"/>
        </w:numPr>
        <w:ind w:right="-29"/>
        <w:rPr>
          <w:noProof/>
          <w:szCs w:val="22"/>
          <w:lang w:val="lt-LT"/>
        </w:rPr>
      </w:pPr>
      <w:r w:rsidRPr="003D4649">
        <w:rPr>
          <w:noProof/>
          <w:szCs w:val="22"/>
          <w:lang w:val="lt-LT"/>
        </w:rPr>
        <w:t>Delnų, pėdų, kulkšnių, veido, lūpų ar gerklės patinimą, kuris gali sukelti sunkumą ryti ar kvėpuoti</w:t>
      </w:r>
    </w:p>
    <w:p w14:paraId="745487EE" w14:textId="6D5D6C3A" w:rsidR="00F94746" w:rsidRPr="003D4649" w:rsidRDefault="00F94746" w:rsidP="00F94746">
      <w:pPr>
        <w:pStyle w:val="Sraopastraipa"/>
        <w:numPr>
          <w:ilvl w:val="0"/>
          <w:numId w:val="3"/>
        </w:numPr>
        <w:ind w:right="-29"/>
        <w:rPr>
          <w:noProof/>
          <w:szCs w:val="22"/>
          <w:lang w:val="lt-LT"/>
        </w:rPr>
      </w:pPr>
      <w:r w:rsidRPr="003D4649">
        <w:rPr>
          <w:noProof/>
          <w:szCs w:val="22"/>
          <w:lang w:val="lt-LT"/>
        </w:rPr>
        <w:t xml:space="preserve">Alpimą, svaigulį, </w:t>
      </w:r>
      <w:r w:rsidR="00A71DBB">
        <w:rPr>
          <w:noProof/>
          <w:szCs w:val="22"/>
          <w:lang w:val="lt-LT"/>
        </w:rPr>
        <w:t>galvos sukimos</w:t>
      </w:r>
      <w:r w:rsidR="001A4414">
        <w:rPr>
          <w:noProof/>
          <w:szCs w:val="22"/>
          <w:lang w:val="lt-LT"/>
        </w:rPr>
        <w:t>i jausmą</w:t>
      </w:r>
      <w:r w:rsidRPr="003D4649">
        <w:rPr>
          <w:noProof/>
          <w:szCs w:val="22"/>
          <w:lang w:val="lt-LT"/>
        </w:rPr>
        <w:t xml:space="preserve"> (mažą kraujosp</w:t>
      </w:r>
      <w:r w:rsidR="003A2D7B">
        <w:rPr>
          <w:noProof/>
          <w:szCs w:val="22"/>
          <w:lang w:val="lt-LT"/>
        </w:rPr>
        <w:t>ūdį</w:t>
      </w:r>
      <w:r w:rsidRPr="003D4649">
        <w:rPr>
          <w:noProof/>
          <w:szCs w:val="22"/>
          <w:lang w:val="lt-LT"/>
        </w:rPr>
        <w:t>)</w:t>
      </w:r>
    </w:p>
    <w:p w14:paraId="69EFB463" w14:textId="199A54DA" w:rsidR="00F94746" w:rsidRPr="003D4649" w:rsidRDefault="00F94746" w:rsidP="00F94746">
      <w:pPr>
        <w:pStyle w:val="Sraopastraipa"/>
        <w:numPr>
          <w:ilvl w:val="0"/>
          <w:numId w:val="4"/>
        </w:numPr>
        <w:ind w:right="-29"/>
        <w:rPr>
          <w:noProof/>
          <w:szCs w:val="22"/>
          <w:lang w:val="lt-LT"/>
        </w:rPr>
      </w:pPr>
      <w:r w:rsidRPr="003D4649">
        <w:rPr>
          <w:noProof/>
          <w:szCs w:val="22"/>
          <w:lang w:val="lt-LT"/>
        </w:rPr>
        <w:t>Ūminį inkstų nepakankamumą:</w:t>
      </w:r>
    </w:p>
    <w:p w14:paraId="2BE82EA1" w14:textId="4CDFEBE2" w:rsidR="00F94746" w:rsidRPr="003D4649" w:rsidRDefault="00F94746" w:rsidP="00F94746">
      <w:pPr>
        <w:numPr>
          <w:ilvl w:val="12"/>
          <w:numId w:val="0"/>
        </w:numPr>
        <w:ind w:right="-29"/>
        <w:rPr>
          <w:noProof/>
          <w:sz w:val="22"/>
          <w:szCs w:val="22"/>
        </w:rPr>
      </w:pPr>
      <w:r w:rsidRPr="003D4649">
        <w:rPr>
          <w:noProof/>
          <w:sz w:val="22"/>
          <w:szCs w:val="22"/>
        </w:rPr>
        <w:t>Ūminio inkstų nepakankamumo požymiai yra sumažėjęs šlapimo kiekis arba visiškas šlapimo nebuvimas (oli</w:t>
      </w:r>
      <w:r w:rsidR="00301F47">
        <w:rPr>
          <w:noProof/>
          <w:sz w:val="22"/>
          <w:szCs w:val="22"/>
        </w:rPr>
        <w:t>g</w:t>
      </w:r>
      <w:r w:rsidRPr="003D4649">
        <w:rPr>
          <w:noProof/>
          <w:sz w:val="22"/>
          <w:szCs w:val="22"/>
        </w:rPr>
        <w:t xml:space="preserve">urija, anurija), gausus šlapinimasis naktį ir </w:t>
      </w:r>
      <w:r w:rsidR="00324585" w:rsidRPr="003D4649">
        <w:rPr>
          <w:noProof/>
          <w:sz w:val="22"/>
          <w:szCs w:val="22"/>
        </w:rPr>
        <w:t>bendras pabrinkimas (skysčių susilaikymas)</w:t>
      </w:r>
      <w:r w:rsidRPr="003D4649">
        <w:rPr>
          <w:noProof/>
          <w:sz w:val="22"/>
          <w:szCs w:val="22"/>
        </w:rPr>
        <w:t>.</w:t>
      </w:r>
    </w:p>
    <w:p w14:paraId="0551A937" w14:textId="2151FB89" w:rsidR="00F94746" w:rsidRPr="003D4649" w:rsidRDefault="003A2D7B" w:rsidP="00F94746">
      <w:pPr>
        <w:pStyle w:val="Sraopastraipa"/>
        <w:numPr>
          <w:ilvl w:val="0"/>
          <w:numId w:val="4"/>
        </w:numPr>
        <w:ind w:right="-29"/>
        <w:rPr>
          <w:noProof/>
          <w:szCs w:val="22"/>
          <w:lang w:val="lt-LT"/>
        </w:rPr>
      </w:pPr>
      <w:r>
        <w:rPr>
          <w:noProof/>
          <w:szCs w:val="22"/>
          <w:lang w:val="lt-LT"/>
        </w:rPr>
        <w:t>Sunkios alerginės odos, burnos i</w:t>
      </w:r>
      <w:r w:rsidR="00324585" w:rsidRPr="003D4649">
        <w:rPr>
          <w:noProof/>
          <w:szCs w:val="22"/>
          <w:lang w:val="lt-LT"/>
        </w:rPr>
        <w:t>r gerklės reakcijos su pūslėmis ir odos paraudimu (daugiaformė eritema), kuri sunkiais atvejais gali paveikti vidaus organus (Stivenso-Džonsono [Stevens-Jonhson] sindromas, toksinė epidermio nekrolizė), odos lupimasis (toksinė epidermio nekrolizė arba Lajelio [Lyell] sindromas)</w:t>
      </w:r>
      <w:r w:rsidR="00F94746" w:rsidRPr="003D4649">
        <w:rPr>
          <w:noProof/>
          <w:szCs w:val="22"/>
          <w:lang w:val="lt-LT"/>
        </w:rPr>
        <w:t>.</w:t>
      </w:r>
    </w:p>
    <w:p w14:paraId="28D5447A" w14:textId="55850089" w:rsidR="00F94746" w:rsidRPr="003D4649" w:rsidRDefault="00324585" w:rsidP="00F94746">
      <w:pPr>
        <w:pStyle w:val="Sraopastraipa"/>
        <w:numPr>
          <w:ilvl w:val="0"/>
          <w:numId w:val="4"/>
        </w:numPr>
        <w:ind w:right="-29"/>
        <w:rPr>
          <w:noProof/>
          <w:szCs w:val="22"/>
          <w:lang w:val="lt-LT"/>
        </w:rPr>
      </w:pPr>
      <w:r w:rsidRPr="003D4649">
        <w:rPr>
          <w:noProof/>
          <w:szCs w:val="22"/>
          <w:lang w:val="lt-LT"/>
        </w:rPr>
        <w:t>Galvos smegenų ir nervų sutrikimai</w:t>
      </w:r>
      <w:r w:rsidR="00F94746" w:rsidRPr="003D4649">
        <w:rPr>
          <w:noProof/>
          <w:szCs w:val="22"/>
          <w:lang w:val="lt-LT"/>
        </w:rPr>
        <w:t>:</w:t>
      </w:r>
    </w:p>
    <w:p w14:paraId="18B0B737" w14:textId="000B86F1" w:rsidR="00F94746" w:rsidRPr="003D4649" w:rsidRDefault="00324585" w:rsidP="00F94746">
      <w:pPr>
        <w:numPr>
          <w:ilvl w:val="12"/>
          <w:numId w:val="0"/>
        </w:numPr>
        <w:ind w:right="-29"/>
        <w:rPr>
          <w:noProof/>
          <w:sz w:val="22"/>
          <w:szCs w:val="22"/>
        </w:rPr>
      </w:pPr>
      <w:r w:rsidRPr="003D4649">
        <w:rPr>
          <w:noProof/>
          <w:sz w:val="22"/>
          <w:szCs w:val="22"/>
        </w:rPr>
        <w:t>Galvos smegenų pabrinkimas</w:t>
      </w:r>
      <w:r w:rsidR="00F94746" w:rsidRPr="003D4649">
        <w:rPr>
          <w:noProof/>
          <w:sz w:val="22"/>
          <w:szCs w:val="22"/>
        </w:rPr>
        <w:t xml:space="preserve"> (ence</w:t>
      </w:r>
      <w:r w:rsidRPr="003D4649">
        <w:rPr>
          <w:noProof/>
          <w:sz w:val="22"/>
          <w:szCs w:val="22"/>
        </w:rPr>
        <w:t>falopatija</w:t>
      </w:r>
      <w:r w:rsidR="00F94746" w:rsidRPr="003D4649">
        <w:rPr>
          <w:noProof/>
          <w:sz w:val="22"/>
          <w:szCs w:val="22"/>
        </w:rPr>
        <w:t xml:space="preserve">), </w:t>
      </w:r>
      <w:r w:rsidRPr="003D4649">
        <w:rPr>
          <w:noProof/>
          <w:sz w:val="22"/>
          <w:szCs w:val="22"/>
        </w:rPr>
        <w:t>raumenų paralyžiu</w:t>
      </w:r>
      <w:r w:rsidR="00F94746" w:rsidRPr="003D4649">
        <w:rPr>
          <w:noProof/>
          <w:sz w:val="22"/>
          <w:szCs w:val="22"/>
        </w:rPr>
        <w:t>s (ne</w:t>
      </w:r>
      <w:r w:rsidRPr="003D4649">
        <w:rPr>
          <w:noProof/>
          <w:sz w:val="22"/>
          <w:szCs w:val="22"/>
        </w:rPr>
        <w:t>rvo-raumens jungties blokada</w:t>
      </w:r>
      <w:r w:rsidR="00F94746" w:rsidRPr="003D4649">
        <w:rPr>
          <w:noProof/>
          <w:sz w:val="22"/>
          <w:szCs w:val="22"/>
        </w:rPr>
        <w:t xml:space="preserve">), </w:t>
      </w:r>
      <w:r w:rsidRPr="003D4649">
        <w:rPr>
          <w:noProof/>
          <w:sz w:val="22"/>
          <w:szCs w:val="22"/>
        </w:rPr>
        <w:t>traukuliai</w:t>
      </w:r>
      <w:r w:rsidR="00F94746" w:rsidRPr="003D4649">
        <w:rPr>
          <w:noProof/>
          <w:sz w:val="22"/>
          <w:szCs w:val="22"/>
        </w:rPr>
        <w:t>.</w:t>
      </w:r>
    </w:p>
    <w:p w14:paraId="6FEBF292" w14:textId="77777777" w:rsidR="00F94746" w:rsidRPr="003D4649" w:rsidRDefault="00F94746">
      <w:pPr>
        <w:jc w:val="both"/>
        <w:rPr>
          <w:sz w:val="22"/>
          <w:szCs w:val="22"/>
          <w:lang w:eastAsia="lt-LT"/>
        </w:rPr>
      </w:pPr>
    </w:p>
    <w:p w14:paraId="3D131C84" w14:textId="7972E849" w:rsidR="00324585" w:rsidRPr="003D4649" w:rsidRDefault="00324585" w:rsidP="00324585">
      <w:pPr>
        <w:numPr>
          <w:ilvl w:val="12"/>
          <w:numId w:val="0"/>
        </w:numPr>
        <w:ind w:right="-29"/>
        <w:rPr>
          <w:b/>
          <w:bCs/>
          <w:noProof/>
          <w:sz w:val="22"/>
        </w:rPr>
      </w:pPr>
      <w:r w:rsidRPr="003D4649">
        <w:rPr>
          <w:b/>
          <w:bCs/>
          <w:noProof/>
          <w:sz w:val="22"/>
        </w:rPr>
        <w:t>Kitas galimas šalutinis poveikis:</w:t>
      </w:r>
    </w:p>
    <w:p w14:paraId="2139C507" w14:textId="36FD65C2" w:rsidR="00324585" w:rsidRPr="003D4649" w:rsidRDefault="00280879" w:rsidP="00324585">
      <w:pPr>
        <w:numPr>
          <w:ilvl w:val="12"/>
          <w:numId w:val="0"/>
        </w:numPr>
        <w:ind w:right="-29"/>
        <w:rPr>
          <w:noProof/>
          <w:sz w:val="22"/>
          <w:u w:val="single"/>
        </w:rPr>
      </w:pPr>
      <w:r w:rsidRPr="003D4649">
        <w:rPr>
          <w:noProof/>
          <w:sz w:val="22"/>
          <w:u w:val="single"/>
        </w:rPr>
        <w:t>Dažni šalutinio poveikio reiškiniai (gali pasireikšti rečiau kaip 1 iš 10 asmenų):</w:t>
      </w:r>
      <w:r w:rsidR="00324585" w:rsidRPr="003D4649">
        <w:rPr>
          <w:noProof/>
          <w:sz w:val="22"/>
          <w:u w:val="single"/>
        </w:rPr>
        <w:t xml:space="preserve"> </w:t>
      </w:r>
    </w:p>
    <w:p w14:paraId="4048658D" w14:textId="6905A11A" w:rsidR="00324585" w:rsidRPr="003D4649" w:rsidRDefault="00280879" w:rsidP="00280879">
      <w:pPr>
        <w:pStyle w:val="Sraopastraipa"/>
        <w:numPr>
          <w:ilvl w:val="1"/>
          <w:numId w:val="2"/>
        </w:numPr>
        <w:ind w:left="540" w:right="-29" w:hanging="540"/>
        <w:rPr>
          <w:noProof/>
          <w:lang w:val="lt-LT"/>
        </w:rPr>
      </w:pPr>
      <w:r w:rsidRPr="003D4649">
        <w:rPr>
          <w:noProof/>
          <w:lang w:val="lt-LT"/>
        </w:rPr>
        <w:t>inkstų funkcijos sutrikimai</w:t>
      </w:r>
      <w:r w:rsidR="00324585" w:rsidRPr="003D4649">
        <w:rPr>
          <w:noProof/>
          <w:lang w:val="lt-LT"/>
        </w:rPr>
        <w:t xml:space="preserve"> </w:t>
      </w:r>
    </w:p>
    <w:p w14:paraId="346C9B0E" w14:textId="77777777" w:rsidR="00324585" w:rsidRPr="003D4649" w:rsidRDefault="00324585" w:rsidP="00324585">
      <w:pPr>
        <w:numPr>
          <w:ilvl w:val="12"/>
          <w:numId w:val="0"/>
        </w:numPr>
        <w:ind w:right="-29"/>
        <w:rPr>
          <w:noProof/>
          <w:sz w:val="22"/>
        </w:rPr>
      </w:pPr>
    </w:p>
    <w:p w14:paraId="458530D7" w14:textId="7B5798D1" w:rsidR="00324585" w:rsidRPr="003D4649" w:rsidRDefault="00280879" w:rsidP="00324585">
      <w:pPr>
        <w:numPr>
          <w:ilvl w:val="12"/>
          <w:numId w:val="0"/>
        </w:numPr>
        <w:ind w:right="-29"/>
        <w:rPr>
          <w:noProof/>
          <w:sz w:val="22"/>
          <w:u w:val="single"/>
        </w:rPr>
      </w:pPr>
      <w:r w:rsidRPr="003D4649">
        <w:rPr>
          <w:noProof/>
          <w:sz w:val="22"/>
          <w:u w:val="single"/>
        </w:rPr>
        <w:t>Nedažni šalutinio poveikio reiškiniai (gali p</w:t>
      </w:r>
      <w:r w:rsidR="0067597B" w:rsidRPr="003D4649">
        <w:rPr>
          <w:noProof/>
          <w:sz w:val="22"/>
          <w:u w:val="single"/>
        </w:rPr>
        <w:t>asireikšti rečiau kaip 1 iš 100 </w:t>
      </w:r>
      <w:r w:rsidRPr="003D4649">
        <w:rPr>
          <w:noProof/>
          <w:sz w:val="22"/>
          <w:u w:val="single"/>
        </w:rPr>
        <w:t>asmenų):</w:t>
      </w:r>
      <w:r w:rsidR="00324585" w:rsidRPr="003D4649">
        <w:rPr>
          <w:noProof/>
          <w:sz w:val="22"/>
          <w:u w:val="single"/>
        </w:rPr>
        <w:t xml:space="preserve"> </w:t>
      </w:r>
    </w:p>
    <w:p w14:paraId="21AF9042" w14:textId="2DD712A1" w:rsidR="00324585" w:rsidRPr="003D4649" w:rsidRDefault="00280879" w:rsidP="00280879">
      <w:pPr>
        <w:pStyle w:val="Sraopastraipa"/>
        <w:numPr>
          <w:ilvl w:val="1"/>
          <w:numId w:val="2"/>
        </w:numPr>
        <w:ind w:left="540" w:right="-29" w:hanging="540"/>
        <w:rPr>
          <w:noProof/>
          <w:lang w:val="lt-LT"/>
        </w:rPr>
      </w:pPr>
      <w:r w:rsidRPr="003D4649">
        <w:rPr>
          <w:noProof/>
          <w:lang w:val="lt-LT"/>
        </w:rPr>
        <w:t>kraujo krešėjimo sutrikimai</w:t>
      </w:r>
      <w:r w:rsidR="00324585" w:rsidRPr="003D4649">
        <w:rPr>
          <w:noProof/>
          <w:lang w:val="lt-LT"/>
        </w:rPr>
        <w:t xml:space="preserve"> </w:t>
      </w:r>
    </w:p>
    <w:p w14:paraId="673DF9E2" w14:textId="5B63AFDD" w:rsidR="00324585" w:rsidRPr="003D4649" w:rsidRDefault="00280879" w:rsidP="00280879">
      <w:pPr>
        <w:pStyle w:val="Sraopastraipa"/>
        <w:numPr>
          <w:ilvl w:val="1"/>
          <w:numId w:val="2"/>
        </w:numPr>
        <w:ind w:left="540" w:right="-29" w:hanging="540"/>
        <w:rPr>
          <w:noProof/>
          <w:lang w:val="lt-LT"/>
        </w:rPr>
      </w:pPr>
      <w:r w:rsidRPr="003D4649">
        <w:rPr>
          <w:noProof/>
          <w:lang w:val="lt-LT"/>
        </w:rPr>
        <w:t xml:space="preserve">daugiau ar mažiau intensyvus odos paraudimas be papulių </w:t>
      </w:r>
      <w:r w:rsidR="003A2D7B">
        <w:rPr>
          <w:noProof/>
          <w:lang w:val="lt-LT"/>
        </w:rPr>
        <w:t>a</w:t>
      </w:r>
      <w:r w:rsidRPr="003D4649">
        <w:rPr>
          <w:noProof/>
          <w:lang w:val="lt-LT"/>
        </w:rPr>
        <w:t>r pūslių</w:t>
      </w:r>
      <w:r w:rsidR="00324585" w:rsidRPr="003D4649">
        <w:rPr>
          <w:noProof/>
          <w:lang w:val="lt-LT"/>
        </w:rPr>
        <w:t xml:space="preserve"> </w:t>
      </w:r>
    </w:p>
    <w:p w14:paraId="4FA83EFF" w14:textId="77777777" w:rsidR="00324585" w:rsidRPr="003D4649" w:rsidRDefault="00324585" w:rsidP="00324585">
      <w:pPr>
        <w:numPr>
          <w:ilvl w:val="12"/>
          <w:numId w:val="0"/>
        </w:numPr>
        <w:ind w:right="-29"/>
        <w:rPr>
          <w:noProof/>
          <w:sz w:val="22"/>
        </w:rPr>
      </w:pPr>
    </w:p>
    <w:p w14:paraId="0485AC0F" w14:textId="06E0C5EB" w:rsidR="00324585" w:rsidRPr="003D4649" w:rsidRDefault="00280879" w:rsidP="00324585">
      <w:pPr>
        <w:numPr>
          <w:ilvl w:val="12"/>
          <w:numId w:val="0"/>
        </w:numPr>
        <w:ind w:right="-29"/>
        <w:rPr>
          <w:noProof/>
          <w:sz w:val="22"/>
          <w:u w:val="single"/>
        </w:rPr>
      </w:pPr>
      <w:r w:rsidRPr="003D4649">
        <w:rPr>
          <w:noProof/>
          <w:sz w:val="22"/>
          <w:u w:val="single"/>
        </w:rPr>
        <w:t>Reti šalutinio poveikio reiškiniai (gali</w:t>
      </w:r>
      <w:r w:rsidR="0067597B" w:rsidRPr="003D4649">
        <w:rPr>
          <w:noProof/>
          <w:sz w:val="22"/>
          <w:u w:val="single"/>
        </w:rPr>
        <w:t xml:space="preserve"> pasireikšti rečiau kaip 1 iš 1 000 </w:t>
      </w:r>
      <w:r w:rsidRPr="003D4649">
        <w:rPr>
          <w:noProof/>
          <w:sz w:val="22"/>
          <w:u w:val="single"/>
        </w:rPr>
        <w:t>asmenų):</w:t>
      </w:r>
      <w:r w:rsidR="00324585" w:rsidRPr="003D4649">
        <w:rPr>
          <w:noProof/>
          <w:sz w:val="22"/>
          <w:u w:val="single"/>
        </w:rPr>
        <w:t xml:space="preserve"> </w:t>
      </w:r>
    </w:p>
    <w:p w14:paraId="172672C0" w14:textId="65AF7773" w:rsidR="00324585" w:rsidRPr="003D4649" w:rsidRDefault="00280879" w:rsidP="007A7F7B">
      <w:pPr>
        <w:pStyle w:val="Sraopastraipa"/>
        <w:numPr>
          <w:ilvl w:val="1"/>
          <w:numId w:val="2"/>
        </w:numPr>
        <w:ind w:left="540" w:right="-29" w:hanging="540"/>
        <w:rPr>
          <w:noProof/>
          <w:lang w:val="lt-LT"/>
        </w:rPr>
      </w:pPr>
      <w:r w:rsidRPr="003D4649">
        <w:rPr>
          <w:noProof/>
          <w:lang w:val="lt-LT"/>
        </w:rPr>
        <w:t>mažas kalio, kalcio ar magnio kiekis kraujyje</w:t>
      </w:r>
      <w:r w:rsidR="00324585" w:rsidRPr="003D4649">
        <w:rPr>
          <w:noProof/>
          <w:lang w:val="lt-LT"/>
        </w:rPr>
        <w:t xml:space="preserve"> </w:t>
      </w:r>
    </w:p>
    <w:p w14:paraId="390CE52D" w14:textId="421D57ED" w:rsidR="00324585" w:rsidRPr="003D4649" w:rsidRDefault="00280879" w:rsidP="007A7F7B">
      <w:pPr>
        <w:pStyle w:val="Sraopastraipa"/>
        <w:numPr>
          <w:ilvl w:val="1"/>
          <w:numId w:val="2"/>
        </w:numPr>
        <w:ind w:left="540" w:right="-29" w:hanging="540"/>
        <w:rPr>
          <w:noProof/>
          <w:lang w:val="lt-LT"/>
        </w:rPr>
      </w:pPr>
      <w:r w:rsidRPr="003D4649">
        <w:rPr>
          <w:noProof/>
          <w:lang w:val="lt-LT"/>
        </w:rPr>
        <w:t>inkstų sutrikimas</w:t>
      </w:r>
    </w:p>
    <w:p w14:paraId="3EC0B661" w14:textId="36BE31F7" w:rsidR="00324585" w:rsidRPr="003D4649" w:rsidRDefault="00280879" w:rsidP="007A7F7B">
      <w:pPr>
        <w:pStyle w:val="Sraopastraipa"/>
        <w:numPr>
          <w:ilvl w:val="1"/>
          <w:numId w:val="2"/>
        </w:numPr>
        <w:ind w:left="540" w:right="-29" w:hanging="540"/>
        <w:rPr>
          <w:noProof/>
          <w:lang w:val="lt-LT"/>
        </w:rPr>
      </w:pPr>
      <w:r w:rsidRPr="003D4649">
        <w:rPr>
          <w:noProof/>
          <w:lang w:val="lt-LT"/>
        </w:rPr>
        <w:t>apetito praradimas</w:t>
      </w:r>
    </w:p>
    <w:p w14:paraId="02218893" w14:textId="5F446E4B" w:rsidR="00324585" w:rsidRPr="003D4649" w:rsidRDefault="00280879" w:rsidP="007A7F7B">
      <w:pPr>
        <w:pStyle w:val="Sraopastraipa"/>
        <w:numPr>
          <w:ilvl w:val="1"/>
          <w:numId w:val="2"/>
        </w:numPr>
        <w:ind w:left="540" w:right="-29" w:hanging="540"/>
        <w:rPr>
          <w:noProof/>
          <w:lang w:val="lt-LT"/>
        </w:rPr>
      </w:pPr>
      <w:r w:rsidRPr="003D4649">
        <w:rPr>
          <w:noProof/>
          <w:lang w:val="lt-LT"/>
        </w:rPr>
        <w:t>kūno svorio sumažėjimas</w:t>
      </w:r>
    </w:p>
    <w:p w14:paraId="5B812101" w14:textId="4E8CA7F6" w:rsidR="00324585" w:rsidRPr="003D4649" w:rsidRDefault="00280879" w:rsidP="007A7F7B">
      <w:pPr>
        <w:pStyle w:val="Sraopastraipa"/>
        <w:numPr>
          <w:ilvl w:val="1"/>
          <w:numId w:val="2"/>
        </w:numPr>
        <w:ind w:left="540" w:right="-29" w:hanging="540"/>
        <w:rPr>
          <w:noProof/>
          <w:lang w:val="lt-LT"/>
        </w:rPr>
      </w:pPr>
      <w:r w:rsidRPr="003D4649">
        <w:rPr>
          <w:noProof/>
          <w:lang w:val="lt-LT"/>
        </w:rPr>
        <w:t>periferinių nervų pažeidimas</w:t>
      </w:r>
    </w:p>
    <w:p w14:paraId="03DC06A6" w14:textId="220798CB" w:rsidR="00324585" w:rsidRPr="003D4649" w:rsidRDefault="00280879" w:rsidP="007A7F7B">
      <w:pPr>
        <w:pStyle w:val="Sraopastraipa"/>
        <w:numPr>
          <w:ilvl w:val="1"/>
          <w:numId w:val="2"/>
        </w:numPr>
        <w:ind w:left="540" w:right="-29" w:hanging="540"/>
        <w:rPr>
          <w:noProof/>
          <w:lang w:val="lt-LT"/>
        </w:rPr>
      </w:pPr>
      <w:r w:rsidRPr="003D4649">
        <w:rPr>
          <w:noProof/>
          <w:lang w:val="lt-LT"/>
        </w:rPr>
        <w:t>pojūčių praradimas</w:t>
      </w:r>
    </w:p>
    <w:p w14:paraId="2AF7CC46" w14:textId="7A9595E8" w:rsidR="00324585" w:rsidRPr="003D4649" w:rsidRDefault="00280879" w:rsidP="007A7F7B">
      <w:pPr>
        <w:pStyle w:val="Sraopastraipa"/>
        <w:numPr>
          <w:ilvl w:val="1"/>
          <w:numId w:val="2"/>
        </w:numPr>
        <w:ind w:left="540" w:right="-29" w:hanging="540"/>
        <w:rPr>
          <w:noProof/>
          <w:lang w:val="lt-LT"/>
        </w:rPr>
      </w:pPr>
      <w:r w:rsidRPr="003D4649">
        <w:rPr>
          <w:noProof/>
          <w:lang w:val="lt-LT"/>
        </w:rPr>
        <w:t>blogumas ar vėmimas</w:t>
      </w:r>
    </w:p>
    <w:p w14:paraId="7F645538" w14:textId="050A65CC" w:rsidR="00324585" w:rsidRPr="003D4649" w:rsidRDefault="00280879" w:rsidP="007A7F7B">
      <w:pPr>
        <w:pStyle w:val="Sraopastraipa"/>
        <w:numPr>
          <w:ilvl w:val="1"/>
          <w:numId w:val="2"/>
        </w:numPr>
        <w:ind w:left="540" w:right="-29" w:hanging="540"/>
        <w:rPr>
          <w:noProof/>
          <w:lang w:val="lt-LT"/>
        </w:rPr>
      </w:pPr>
      <w:r w:rsidRPr="003D4649">
        <w:rPr>
          <w:noProof/>
          <w:lang w:val="lt-LT"/>
        </w:rPr>
        <w:t>padidėjęs kepenų fermentų aktyvumas ir bilirubino kiekis kraujo serume (visi grįžtami)</w:t>
      </w:r>
    </w:p>
    <w:p w14:paraId="47264399" w14:textId="72F30671" w:rsidR="00324585" w:rsidRPr="003D4649" w:rsidRDefault="00280879" w:rsidP="007A7F7B">
      <w:pPr>
        <w:pStyle w:val="Sraopastraipa"/>
        <w:numPr>
          <w:ilvl w:val="1"/>
          <w:numId w:val="2"/>
        </w:numPr>
        <w:ind w:left="540" w:right="-29" w:hanging="540"/>
        <w:rPr>
          <w:noProof/>
          <w:lang w:val="lt-LT"/>
        </w:rPr>
      </w:pPr>
      <w:r w:rsidRPr="003D4649">
        <w:rPr>
          <w:noProof/>
          <w:lang w:val="lt-LT"/>
        </w:rPr>
        <w:t>padidėjęs seilėtekis</w:t>
      </w:r>
    </w:p>
    <w:p w14:paraId="21FC20F9" w14:textId="5330ECCB" w:rsidR="00324585" w:rsidRPr="003D4649" w:rsidRDefault="00280879" w:rsidP="007A7F7B">
      <w:pPr>
        <w:pStyle w:val="Sraopastraipa"/>
        <w:numPr>
          <w:ilvl w:val="1"/>
          <w:numId w:val="2"/>
        </w:numPr>
        <w:ind w:left="540" w:right="-29" w:hanging="540"/>
        <w:rPr>
          <w:noProof/>
          <w:lang w:val="lt-LT"/>
        </w:rPr>
      </w:pPr>
      <w:r w:rsidRPr="003D4649">
        <w:rPr>
          <w:noProof/>
          <w:lang w:val="lt-LT"/>
        </w:rPr>
        <w:t>burnos gleivinės uždegimas</w:t>
      </w:r>
    </w:p>
    <w:p w14:paraId="6089A282" w14:textId="126E57B2" w:rsidR="00324585" w:rsidRPr="003D4649" w:rsidRDefault="00280879" w:rsidP="007A7F7B">
      <w:pPr>
        <w:pStyle w:val="Sraopastraipa"/>
        <w:numPr>
          <w:ilvl w:val="1"/>
          <w:numId w:val="2"/>
        </w:numPr>
        <w:ind w:left="540" w:right="-29" w:hanging="540"/>
        <w:rPr>
          <w:noProof/>
          <w:lang w:val="lt-LT"/>
        </w:rPr>
      </w:pPr>
      <w:r w:rsidRPr="003D4649">
        <w:rPr>
          <w:noProof/>
          <w:lang w:val="lt-LT"/>
        </w:rPr>
        <w:t>odos paraudimas</w:t>
      </w:r>
    </w:p>
    <w:p w14:paraId="1B2C3BF5" w14:textId="2311176E" w:rsidR="00324585" w:rsidRPr="003D4649" w:rsidRDefault="00280879" w:rsidP="007A7F7B">
      <w:pPr>
        <w:pStyle w:val="Sraopastraipa"/>
        <w:numPr>
          <w:ilvl w:val="1"/>
          <w:numId w:val="2"/>
        </w:numPr>
        <w:ind w:left="540" w:right="-29" w:hanging="540"/>
        <w:rPr>
          <w:noProof/>
          <w:lang w:val="lt-LT"/>
        </w:rPr>
      </w:pPr>
      <w:r w:rsidRPr="003D4649">
        <w:rPr>
          <w:noProof/>
          <w:lang w:val="lt-LT"/>
        </w:rPr>
        <w:t>raumenų skausmas</w:t>
      </w:r>
    </w:p>
    <w:p w14:paraId="0B04DA9B" w14:textId="289C82DE" w:rsidR="00324585" w:rsidRPr="003D4649" w:rsidRDefault="00280879" w:rsidP="007A7F7B">
      <w:pPr>
        <w:pStyle w:val="Sraopastraipa"/>
        <w:numPr>
          <w:ilvl w:val="1"/>
          <w:numId w:val="2"/>
        </w:numPr>
        <w:ind w:left="540" w:right="-29" w:hanging="540"/>
        <w:rPr>
          <w:noProof/>
          <w:lang w:val="lt-LT"/>
        </w:rPr>
      </w:pPr>
      <w:r w:rsidRPr="003D4649">
        <w:rPr>
          <w:noProof/>
          <w:lang w:val="lt-LT"/>
        </w:rPr>
        <w:t>kūno temperatūros padidėjimas</w:t>
      </w:r>
    </w:p>
    <w:p w14:paraId="5443336A" w14:textId="7B8EB806" w:rsidR="00324585" w:rsidRPr="003D4649" w:rsidRDefault="00553C7E" w:rsidP="007A7F7B">
      <w:pPr>
        <w:pStyle w:val="Sraopastraipa"/>
        <w:numPr>
          <w:ilvl w:val="1"/>
          <w:numId w:val="2"/>
        </w:numPr>
        <w:ind w:left="540" w:right="-29" w:hanging="540"/>
        <w:rPr>
          <w:noProof/>
          <w:lang w:val="lt-LT"/>
        </w:rPr>
      </w:pPr>
      <w:r w:rsidRPr="003D4649">
        <w:rPr>
          <w:noProof/>
          <w:lang w:val="lt-LT"/>
        </w:rPr>
        <w:t>šlapalo (azoto) koncentracijos kraujyje padidėjimas</w:t>
      </w:r>
    </w:p>
    <w:p w14:paraId="311851CF" w14:textId="77777777" w:rsidR="00324585" w:rsidRPr="003D4649" w:rsidRDefault="00324585" w:rsidP="00324585">
      <w:pPr>
        <w:numPr>
          <w:ilvl w:val="12"/>
          <w:numId w:val="0"/>
        </w:numPr>
        <w:ind w:right="-29"/>
        <w:rPr>
          <w:noProof/>
          <w:sz w:val="22"/>
        </w:rPr>
      </w:pPr>
    </w:p>
    <w:p w14:paraId="0D07460C" w14:textId="5DCB41F5" w:rsidR="00324585" w:rsidRPr="003D4649" w:rsidRDefault="007E50FD" w:rsidP="00324585">
      <w:pPr>
        <w:numPr>
          <w:ilvl w:val="12"/>
          <w:numId w:val="0"/>
        </w:numPr>
        <w:ind w:right="-29"/>
        <w:rPr>
          <w:noProof/>
          <w:sz w:val="22"/>
          <w:u w:val="single"/>
        </w:rPr>
      </w:pPr>
      <w:r w:rsidRPr="003D4649">
        <w:rPr>
          <w:noProof/>
          <w:sz w:val="22"/>
          <w:u w:val="single"/>
        </w:rPr>
        <w:t xml:space="preserve">Labai reti šalutinio poveikio reiškiniai (gali </w:t>
      </w:r>
      <w:r w:rsidR="0067597B" w:rsidRPr="003D4649">
        <w:rPr>
          <w:noProof/>
          <w:sz w:val="22"/>
          <w:u w:val="single"/>
        </w:rPr>
        <w:t>pasireikšti rečiau kaip 1 iš 10 000 </w:t>
      </w:r>
      <w:r w:rsidRPr="003D4649">
        <w:rPr>
          <w:noProof/>
          <w:sz w:val="22"/>
          <w:u w:val="single"/>
        </w:rPr>
        <w:t>asmenų):</w:t>
      </w:r>
    </w:p>
    <w:p w14:paraId="6B16F7A6" w14:textId="152FCF94" w:rsidR="00324585" w:rsidRPr="003D4649" w:rsidRDefault="007E50FD" w:rsidP="007A7F7B">
      <w:pPr>
        <w:pStyle w:val="Sraopastraipa"/>
        <w:numPr>
          <w:ilvl w:val="1"/>
          <w:numId w:val="2"/>
        </w:numPr>
        <w:ind w:left="540" w:right="-29" w:hanging="540"/>
        <w:rPr>
          <w:noProof/>
          <w:lang w:val="lt-LT"/>
        </w:rPr>
      </w:pPr>
      <w:r w:rsidRPr="003D4649">
        <w:rPr>
          <w:noProof/>
          <w:lang w:val="lt-LT"/>
        </w:rPr>
        <w:t>gentamicinui atsparių mikrobų infekcija</w:t>
      </w:r>
    </w:p>
    <w:p w14:paraId="6B278B78" w14:textId="340DCE07" w:rsidR="00324585" w:rsidRPr="003D4649" w:rsidRDefault="007E50FD" w:rsidP="007A7F7B">
      <w:pPr>
        <w:pStyle w:val="Sraopastraipa"/>
        <w:numPr>
          <w:ilvl w:val="1"/>
          <w:numId w:val="2"/>
        </w:numPr>
        <w:ind w:left="540" w:right="-29" w:hanging="540"/>
        <w:rPr>
          <w:noProof/>
          <w:lang w:val="lt-LT"/>
        </w:rPr>
      </w:pPr>
      <w:r w:rsidRPr="003D4649">
        <w:rPr>
          <w:noProof/>
          <w:lang w:val="lt-LT"/>
        </w:rPr>
        <w:t xml:space="preserve">viduriavimas su arba be kraujo ir (arba) </w:t>
      </w:r>
      <w:r w:rsidR="000F3A90">
        <w:rPr>
          <w:noProof/>
          <w:lang w:val="lt-LT"/>
        </w:rPr>
        <w:t xml:space="preserve">spazminiai </w:t>
      </w:r>
      <w:r w:rsidRPr="003D4649">
        <w:rPr>
          <w:noProof/>
          <w:lang w:val="lt-LT"/>
        </w:rPr>
        <w:t>skrandžio</w:t>
      </w:r>
      <w:r w:rsidR="000F3A90">
        <w:rPr>
          <w:noProof/>
          <w:lang w:val="lt-LT"/>
        </w:rPr>
        <w:t xml:space="preserve"> skausmai</w:t>
      </w:r>
    </w:p>
    <w:p w14:paraId="671E77A6" w14:textId="150DE3E8" w:rsidR="00324585" w:rsidRPr="003D4649" w:rsidRDefault="007E50FD" w:rsidP="007A7F7B">
      <w:pPr>
        <w:pStyle w:val="Sraopastraipa"/>
        <w:numPr>
          <w:ilvl w:val="1"/>
          <w:numId w:val="2"/>
        </w:numPr>
        <w:ind w:left="540" w:right="-29" w:hanging="540"/>
        <w:rPr>
          <w:noProof/>
          <w:lang w:val="lt-LT"/>
        </w:rPr>
      </w:pPr>
      <w:r w:rsidRPr="003D4649">
        <w:rPr>
          <w:noProof/>
          <w:lang w:val="lt-LT"/>
        </w:rPr>
        <w:t>labai sunkus storosios žarnos uždegimas</w:t>
      </w:r>
      <w:r w:rsidR="00324585" w:rsidRPr="003D4649">
        <w:rPr>
          <w:noProof/>
          <w:lang w:val="lt-LT"/>
        </w:rPr>
        <w:t xml:space="preserve"> </w:t>
      </w:r>
    </w:p>
    <w:p w14:paraId="16E0FB4A" w14:textId="0203D58C" w:rsidR="00324585" w:rsidRPr="003D4649" w:rsidRDefault="007E50FD" w:rsidP="007A7F7B">
      <w:pPr>
        <w:pStyle w:val="Sraopastraipa"/>
        <w:numPr>
          <w:ilvl w:val="1"/>
          <w:numId w:val="2"/>
        </w:numPr>
        <w:ind w:left="540" w:right="-29" w:hanging="540"/>
        <w:rPr>
          <w:noProof/>
          <w:lang w:val="lt-LT"/>
        </w:rPr>
      </w:pPr>
      <w:r w:rsidRPr="003D4649">
        <w:rPr>
          <w:noProof/>
          <w:lang w:val="lt-LT"/>
        </w:rPr>
        <w:t>kraujo sutrikimai, paveikiantys tam tikrus kraujo kompoentus ir paprastai nustatomi atlikus kraujo tyrimą</w:t>
      </w:r>
      <w:r w:rsidR="00324585" w:rsidRPr="003D4649">
        <w:rPr>
          <w:noProof/>
          <w:lang w:val="lt-LT"/>
        </w:rPr>
        <w:t xml:space="preserve"> </w:t>
      </w:r>
    </w:p>
    <w:p w14:paraId="50151382" w14:textId="79DF5439" w:rsidR="00324585" w:rsidRPr="003D4649" w:rsidRDefault="00324585" w:rsidP="007A7F7B">
      <w:pPr>
        <w:pStyle w:val="Sraopastraipa"/>
        <w:numPr>
          <w:ilvl w:val="1"/>
          <w:numId w:val="2"/>
        </w:numPr>
        <w:ind w:left="540" w:right="-29" w:hanging="540"/>
        <w:rPr>
          <w:noProof/>
          <w:lang w:val="lt-LT"/>
        </w:rPr>
      </w:pPr>
      <w:r w:rsidRPr="003D4649">
        <w:rPr>
          <w:noProof/>
          <w:lang w:val="lt-LT"/>
        </w:rPr>
        <w:t>anemi</w:t>
      </w:r>
      <w:r w:rsidR="007E50FD" w:rsidRPr="003D4649">
        <w:rPr>
          <w:noProof/>
          <w:lang w:val="lt-LT"/>
        </w:rPr>
        <w:t>j</w:t>
      </w:r>
      <w:r w:rsidRPr="003D4649">
        <w:rPr>
          <w:noProof/>
          <w:lang w:val="lt-LT"/>
        </w:rPr>
        <w:t>a</w:t>
      </w:r>
    </w:p>
    <w:p w14:paraId="539A42F5" w14:textId="4BA7783B" w:rsidR="00324585" w:rsidRPr="003D4649" w:rsidRDefault="007E50FD" w:rsidP="007A7F7B">
      <w:pPr>
        <w:pStyle w:val="Sraopastraipa"/>
        <w:numPr>
          <w:ilvl w:val="1"/>
          <w:numId w:val="2"/>
        </w:numPr>
        <w:ind w:left="540" w:right="-29" w:hanging="540"/>
        <w:rPr>
          <w:noProof/>
          <w:lang w:val="lt-LT"/>
        </w:rPr>
      </w:pPr>
      <w:r w:rsidRPr="003D4649">
        <w:rPr>
          <w:noProof/>
          <w:lang w:val="lt-LT"/>
        </w:rPr>
        <w:t>fosfatų kiekio sumažėjimas kraujyje</w:t>
      </w:r>
    </w:p>
    <w:p w14:paraId="60079DF3" w14:textId="36558058" w:rsidR="00324585" w:rsidRPr="003D4649" w:rsidRDefault="007E50FD" w:rsidP="007A7F7B">
      <w:pPr>
        <w:pStyle w:val="Sraopastraipa"/>
        <w:numPr>
          <w:ilvl w:val="1"/>
          <w:numId w:val="2"/>
        </w:numPr>
        <w:ind w:left="540" w:right="-29" w:hanging="540"/>
        <w:rPr>
          <w:noProof/>
          <w:lang w:val="lt-LT"/>
        </w:rPr>
      </w:pPr>
      <w:r w:rsidRPr="003D4649">
        <w:rPr>
          <w:noProof/>
          <w:lang w:val="lt-LT"/>
        </w:rPr>
        <w:t>sumišimas, haliucinacijos, depresija</w:t>
      </w:r>
    </w:p>
    <w:p w14:paraId="1F43512A" w14:textId="6B93CF83" w:rsidR="00324585" w:rsidRPr="003D4649" w:rsidRDefault="007E50FD" w:rsidP="007A7F7B">
      <w:pPr>
        <w:pStyle w:val="Sraopastraipa"/>
        <w:numPr>
          <w:ilvl w:val="1"/>
          <w:numId w:val="2"/>
        </w:numPr>
        <w:ind w:left="540" w:right="-29" w:hanging="540"/>
        <w:rPr>
          <w:noProof/>
          <w:lang w:val="lt-LT"/>
        </w:rPr>
      </w:pPr>
      <w:r w:rsidRPr="003D4649">
        <w:rPr>
          <w:noProof/>
          <w:lang w:val="lt-LT"/>
        </w:rPr>
        <w:t>svaigulys, galvos svaigimas</w:t>
      </w:r>
      <w:r w:rsidR="000632CE">
        <w:rPr>
          <w:noProof/>
          <w:lang w:val="lt-LT"/>
        </w:rPr>
        <w:t xml:space="preserve"> (</w:t>
      </w:r>
      <w:r w:rsidR="000632CE">
        <w:rPr>
          <w:i/>
          <w:iCs/>
          <w:noProof/>
          <w:lang w:val="lt-LT"/>
        </w:rPr>
        <w:t>vertigo</w:t>
      </w:r>
      <w:r w:rsidR="000632CE">
        <w:rPr>
          <w:noProof/>
          <w:lang w:val="lt-LT"/>
        </w:rPr>
        <w:t>)</w:t>
      </w:r>
      <w:r w:rsidRPr="003D4649">
        <w:rPr>
          <w:noProof/>
          <w:lang w:val="lt-LT"/>
        </w:rPr>
        <w:t>, pusiausvyros sutrikimai, galvos skausmas</w:t>
      </w:r>
      <w:r w:rsidR="00324585" w:rsidRPr="003D4649">
        <w:rPr>
          <w:noProof/>
          <w:lang w:val="lt-LT"/>
        </w:rPr>
        <w:t xml:space="preserve"> </w:t>
      </w:r>
    </w:p>
    <w:p w14:paraId="748D8295" w14:textId="07C24BC2" w:rsidR="00324585" w:rsidRPr="003D4649" w:rsidRDefault="007E50FD" w:rsidP="007A7F7B">
      <w:pPr>
        <w:pStyle w:val="Sraopastraipa"/>
        <w:numPr>
          <w:ilvl w:val="1"/>
          <w:numId w:val="2"/>
        </w:numPr>
        <w:ind w:left="540" w:right="-29" w:hanging="540"/>
        <w:rPr>
          <w:noProof/>
          <w:lang w:val="lt-LT"/>
        </w:rPr>
      </w:pPr>
      <w:r w:rsidRPr="003D4649">
        <w:rPr>
          <w:noProof/>
          <w:lang w:val="lt-LT"/>
        </w:rPr>
        <w:t>regėjimo sutrikimai</w:t>
      </w:r>
    </w:p>
    <w:p w14:paraId="73D79586" w14:textId="701352C1" w:rsidR="00324585" w:rsidRPr="003D4649" w:rsidRDefault="007E50FD" w:rsidP="007A7F7B">
      <w:pPr>
        <w:pStyle w:val="Sraopastraipa"/>
        <w:numPr>
          <w:ilvl w:val="1"/>
          <w:numId w:val="2"/>
        </w:numPr>
        <w:ind w:left="540" w:right="-29" w:hanging="540"/>
        <w:rPr>
          <w:noProof/>
          <w:lang w:val="lt-LT"/>
        </w:rPr>
      </w:pPr>
      <w:r w:rsidRPr="003D4649">
        <w:rPr>
          <w:noProof/>
          <w:lang w:val="lt-LT"/>
        </w:rPr>
        <w:lastRenderedPageBreak/>
        <w:t>klausos praradimas</w:t>
      </w:r>
    </w:p>
    <w:p w14:paraId="30901836" w14:textId="31C8546D" w:rsidR="00324585" w:rsidRPr="003D4649" w:rsidRDefault="007E50FD" w:rsidP="007A7F7B">
      <w:pPr>
        <w:pStyle w:val="Sraopastraipa"/>
        <w:numPr>
          <w:ilvl w:val="1"/>
          <w:numId w:val="2"/>
        </w:numPr>
        <w:ind w:left="540" w:right="-29" w:hanging="540"/>
        <w:rPr>
          <w:noProof/>
          <w:lang w:val="lt-LT"/>
        </w:rPr>
      </w:pPr>
      <w:r w:rsidRPr="003D4649">
        <w:rPr>
          <w:noProof/>
          <w:lang w:val="lt-LT"/>
        </w:rPr>
        <w:t>vidinės ausies sutrikimai, skambėjimas ausyje</w:t>
      </w:r>
    </w:p>
    <w:p w14:paraId="22FDA410" w14:textId="1CDC1171" w:rsidR="00324585" w:rsidRPr="003D4649" w:rsidRDefault="007E50FD" w:rsidP="007A7F7B">
      <w:pPr>
        <w:pStyle w:val="Sraopastraipa"/>
        <w:numPr>
          <w:ilvl w:val="1"/>
          <w:numId w:val="2"/>
        </w:numPr>
        <w:ind w:left="540" w:right="-29" w:hanging="540"/>
        <w:rPr>
          <w:noProof/>
          <w:lang w:val="lt-LT"/>
        </w:rPr>
      </w:pPr>
      <w:r w:rsidRPr="003D4649">
        <w:rPr>
          <w:noProof/>
          <w:lang w:val="lt-LT"/>
        </w:rPr>
        <w:t>kraujosp</w:t>
      </w:r>
      <w:r w:rsidR="003A2D7B">
        <w:rPr>
          <w:noProof/>
          <w:lang w:val="lt-LT"/>
        </w:rPr>
        <w:t xml:space="preserve">ūdžio </w:t>
      </w:r>
      <w:r w:rsidRPr="003D4649">
        <w:rPr>
          <w:noProof/>
          <w:lang w:val="lt-LT"/>
        </w:rPr>
        <w:t>pokyčiai</w:t>
      </w:r>
    </w:p>
    <w:p w14:paraId="778BC87C" w14:textId="3B897CE7" w:rsidR="00324585" w:rsidRPr="003D4649" w:rsidRDefault="007E50FD" w:rsidP="007A7F7B">
      <w:pPr>
        <w:pStyle w:val="Sraopastraipa"/>
        <w:numPr>
          <w:ilvl w:val="1"/>
          <w:numId w:val="2"/>
        </w:numPr>
        <w:ind w:left="540" w:right="-29" w:hanging="540"/>
        <w:rPr>
          <w:noProof/>
          <w:lang w:val="lt-LT"/>
        </w:rPr>
      </w:pPr>
      <w:r w:rsidRPr="003D4649">
        <w:rPr>
          <w:noProof/>
          <w:lang w:val="lt-LT"/>
        </w:rPr>
        <w:t>plaukų slinkimas</w:t>
      </w:r>
    </w:p>
    <w:p w14:paraId="4897329C" w14:textId="2A84317F" w:rsidR="00324585" w:rsidRPr="003D4649" w:rsidRDefault="007E50FD" w:rsidP="007A7F7B">
      <w:pPr>
        <w:pStyle w:val="Sraopastraipa"/>
        <w:numPr>
          <w:ilvl w:val="1"/>
          <w:numId w:val="2"/>
        </w:numPr>
        <w:ind w:left="540" w:right="-29" w:hanging="540"/>
        <w:rPr>
          <w:noProof/>
          <w:lang w:val="lt-LT"/>
        </w:rPr>
      </w:pPr>
      <w:r w:rsidRPr="003D4649">
        <w:rPr>
          <w:noProof/>
          <w:lang w:val="lt-LT"/>
        </w:rPr>
        <w:t xml:space="preserve">raumenų nykimas </w:t>
      </w:r>
      <w:r w:rsidR="00324585" w:rsidRPr="003D4649">
        <w:rPr>
          <w:noProof/>
          <w:lang w:val="lt-LT"/>
        </w:rPr>
        <w:t>(</w:t>
      </w:r>
      <w:r w:rsidRPr="003D4649">
        <w:rPr>
          <w:noProof/>
          <w:lang w:val="lt-LT"/>
        </w:rPr>
        <w:t>raumenų masės sumažėjimas</w:t>
      </w:r>
      <w:r w:rsidR="00324585" w:rsidRPr="003D4649">
        <w:rPr>
          <w:noProof/>
          <w:lang w:val="lt-LT"/>
        </w:rPr>
        <w:t xml:space="preserve">) </w:t>
      </w:r>
    </w:p>
    <w:p w14:paraId="6B7D645C" w14:textId="084FCC5C" w:rsidR="00324585" w:rsidRPr="003D4649" w:rsidRDefault="007E50FD" w:rsidP="007A7F7B">
      <w:pPr>
        <w:pStyle w:val="Sraopastraipa"/>
        <w:numPr>
          <w:ilvl w:val="1"/>
          <w:numId w:val="2"/>
        </w:numPr>
        <w:ind w:left="540" w:right="-29" w:hanging="540"/>
        <w:rPr>
          <w:noProof/>
          <w:lang w:val="lt-LT"/>
        </w:rPr>
      </w:pPr>
      <w:r w:rsidRPr="003D4649">
        <w:rPr>
          <w:noProof/>
          <w:lang w:val="lt-LT"/>
        </w:rPr>
        <w:t xml:space="preserve">ūminis inkstų nepakankamumas, padidėjęs fosfatų kiekis šlapime ir amino rūgštys šlapime (žinoma kaip </w:t>
      </w:r>
      <w:r w:rsidR="00E97C0C">
        <w:rPr>
          <w:noProof/>
          <w:lang w:val="lt-LT"/>
        </w:rPr>
        <w:t>Fankonio (</w:t>
      </w:r>
      <w:r w:rsidRPr="001929D8">
        <w:rPr>
          <w:i/>
          <w:iCs/>
          <w:noProof/>
          <w:lang w:val="lt-LT"/>
        </w:rPr>
        <w:t>Fanconi</w:t>
      </w:r>
      <w:r w:rsidR="00E97C0C">
        <w:rPr>
          <w:noProof/>
          <w:lang w:val="lt-LT"/>
        </w:rPr>
        <w:t>)</w:t>
      </w:r>
      <w:r w:rsidRPr="003D4649">
        <w:rPr>
          <w:noProof/>
          <w:lang w:val="lt-LT"/>
        </w:rPr>
        <w:t xml:space="preserve"> sindromas, susijęs su didelėmis ir ilgą laiką vartojamomis dozėmis)</w:t>
      </w:r>
      <w:r w:rsidR="00324585" w:rsidRPr="003D4649">
        <w:rPr>
          <w:noProof/>
          <w:lang w:val="lt-LT"/>
        </w:rPr>
        <w:t xml:space="preserve"> </w:t>
      </w:r>
    </w:p>
    <w:p w14:paraId="44800785" w14:textId="37E0E45C" w:rsidR="00324585" w:rsidRPr="003D4649" w:rsidRDefault="007E50FD" w:rsidP="007A7F7B">
      <w:pPr>
        <w:pStyle w:val="Sraopastraipa"/>
        <w:numPr>
          <w:ilvl w:val="1"/>
          <w:numId w:val="2"/>
        </w:numPr>
        <w:ind w:left="540" w:right="-29" w:hanging="540"/>
        <w:rPr>
          <w:noProof/>
          <w:lang w:val="lt-LT"/>
        </w:rPr>
      </w:pPr>
      <w:r w:rsidRPr="003D4649">
        <w:rPr>
          <w:noProof/>
          <w:lang w:val="lt-LT"/>
        </w:rPr>
        <w:t>skausmas injekcijos vietoje</w:t>
      </w:r>
    </w:p>
    <w:p w14:paraId="7EAD5AF2" w14:textId="77777777" w:rsidR="00324585" w:rsidRPr="003D4649" w:rsidRDefault="00324585" w:rsidP="00324585">
      <w:pPr>
        <w:numPr>
          <w:ilvl w:val="12"/>
          <w:numId w:val="0"/>
        </w:numPr>
        <w:ind w:right="-29"/>
        <w:rPr>
          <w:noProof/>
          <w:sz w:val="22"/>
        </w:rPr>
      </w:pPr>
    </w:p>
    <w:p w14:paraId="61C263E8" w14:textId="73A3428F" w:rsidR="00324585" w:rsidRPr="003D4649" w:rsidRDefault="001F4BA5" w:rsidP="00324585">
      <w:pPr>
        <w:numPr>
          <w:ilvl w:val="12"/>
          <w:numId w:val="0"/>
        </w:numPr>
        <w:ind w:right="-29"/>
        <w:rPr>
          <w:noProof/>
          <w:sz w:val="22"/>
          <w:u w:val="single"/>
        </w:rPr>
      </w:pPr>
      <w:r w:rsidRPr="003D4649">
        <w:rPr>
          <w:noProof/>
          <w:sz w:val="22"/>
          <w:u w:val="single"/>
        </w:rPr>
        <w:t>Šalutinio poveikio reiškiniai, kurių dažnis nežinomas (negali būti apskaičiuotas pagal turimus duomenis):</w:t>
      </w:r>
      <w:r w:rsidR="00324585" w:rsidRPr="003D4649">
        <w:rPr>
          <w:noProof/>
          <w:sz w:val="22"/>
          <w:u w:val="single"/>
        </w:rPr>
        <w:t xml:space="preserve"> </w:t>
      </w:r>
    </w:p>
    <w:p w14:paraId="797FB077" w14:textId="576A2CCA" w:rsidR="00324585" w:rsidRPr="003D4649" w:rsidRDefault="001F4BA5" w:rsidP="007A7F7B">
      <w:pPr>
        <w:pStyle w:val="Sraopastraipa"/>
        <w:numPr>
          <w:ilvl w:val="1"/>
          <w:numId w:val="2"/>
        </w:numPr>
        <w:ind w:left="540" w:right="-29" w:hanging="540"/>
        <w:rPr>
          <w:noProof/>
          <w:lang w:val="lt-LT"/>
        </w:rPr>
      </w:pPr>
      <w:r w:rsidRPr="003D4649">
        <w:rPr>
          <w:noProof/>
          <w:lang w:val="lt-LT"/>
        </w:rPr>
        <w:t>negrįžtamas klausos praradimas, kurtumas</w:t>
      </w:r>
      <w:r w:rsidR="00324585" w:rsidRPr="003D4649">
        <w:rPr>
          <w:noProof/>
          <w:lang w:val="lt-LT"/>
        </w:rPr>
        <w:t xml:space="preserve"> </w:t>
      </w:r>
    </w:p>
    <w:p w14:paraId="32A1C8BB" w14:textId="06C89C7C" w:rsidR="00324585" w:rsidRPr="003D4649" w:rsidRDefault="00324585" w:rsidP="007A7F7B">
      <w:pPr>
        <w:pStyle w:val="Sraopastraipa"/>
        <w:numPr>
          <w:ilvl w:val="1"/>
          <w:numId w:val="2"/>
        </w:numPr>
        <w:ind w:left="540" w:right="-29" w:hanging="540"/>
        <w:rPr>
          <w:noProof/>
          <w:lang w:val="lt-LT"/>
        </w:rPr>
      </w:pPr>
      <w:r w:rsidRPr="003D4649">
        <w:rPr>
          <w:noProof/>
          <w:lang w:val="lt-LT"/>
        </w:rPr>
        <w:t>let</w:t>
      </w:r>
      <w:r w:rsidR="001F4BA5" w:rsidRPr="003D4649">
        <w:rPr>
          <w:noProof/>
          <w:lang w:val="lt-LT"/>
        </w:rPr>
        <w:t>argija</w:t>
      </w:r>
      <w:r w:rsidRPr="003D4649">
        <w:rPr>
          <w:noProof/>
          <w:lang w:val="lt-LT"/>
        </w:rPr>
        <w:t xml:space="preserve"> (</w:t>
      </w:r>
      <w:r w:rsidR="001F4BA5" w:rsidRPr="003D4649">
        <w:rPr>
          <w:noProof/>
          <w:lang w:val="lt-LT"/>
        </w:rPr>
        <w:t>energijos ir entuziazmo stoka</w:t>
      </w:r>
      <w:r w:rsidRPr="003D4649">
        <w:rPr>
          <w:noProof/>
          <w:lang w:val="lt-LT"/>
        </w:rPr>
        <w:t xml:space="preserve">) </w:t>
      </w:r>
    </w:p>
    <w:p w14:paraId="2A6C1411" w14:textId="77777777" w:rsidR="00324585" w:rsidRPr="003D4649" w:rsidRDefault="00324585">
      <w:pPr>
        <w:jc w:val="both"/>
        <w:rPr>
          <w:sz w:val="22"/>
          <w:szCs w:val="22"/>
          <w:lang w:eastAsia="lt-LT"/>
        </w:rPr>
      </w:pPr>
    </w:p>
    <w:p w14:paraId="7B16E0CB" w14:textId="77777777" w:rsidR="008D3B35" w:rsidRPr="003D4649" w:rsidRDefault="00AB4978">
      <w:pPr>
        <w:jc w:val="both"/>
        <w:rPr>
          <w:sz w:val="22"/>
          <w:szCs w:val="22"/>
          <w:lang w:eastAsia="lt-LT"/>
        </w:rPr>
      </w:pPr>
      <w:r w:rsidRPr="003D4649">
        <w:rPr>
          <w:b/>
          <w:bCs/>
          <w:sz w:val="22"/>
          <w:szCs w:val="22"/>
          <w:lang w:eastAsia="lt-LT"/>
        </w:rPr>
        <w:t>Pranešimas apie šalutinį poveikį</w:t>
      </w:r>
    </w:p>
    <w:p w14:paraId="37BACD4C" w14:textId="4ABD6642" w:rsidR="008D3B35" w:rsidRPr="003D4649" w:rsidRDefault="00AB4978">
      <w:pPr>
        <w:tabs>
          <w:tab w:val="left" w:pos="567"/>
        </w:tabs>
        <w:spacing w:line="260" w:lineRule="exact"/>
        <w:ind w:right="-1"/>
        <w:rPr>
          <w:sz w:val="22"/>
        </w:rPr>
      </w:pPr>
      <w:r w:rsidRPr="003D4649">
        <w:rPr>
          <w:sz w:val="22"/>
          <w:szCs w:val="22"/>
          <w:lang w:eastAsia="lt-LT"/>
        </w:rPr>
        <w:t>Jeigu pasireiškė šalutinis poveikis, įskaitant šiame l</w:t>
      </w:r>
      <w:r w:rsidR="0067597B" w:rsidRPr="003D4649">
        <w:rPr>
          <w:sz w:val="22"/>
          <w:szCs w:val="22"/>
          <w:lang w:eastAsia="lt-LT"/>
        </w:rPr>
        <w:t xml:space="preserve">apelyje nenurodytą, pasakykite </w:t>
      </w:r>
      <w:r w:rsidRPr="003D4649">
        <w:rPr>
          <w:sz w:val="22"/>
          <w:szCs w:val="22"/>
          <w:lang w:eastAsia="lt-LT"/>
        </w:rPr>
        <w:t>gydytojui</w:t>
      </w:r>
      <w:r w:rsidR="0067597B" w:rsidRPr="003D4649">
        <w:rPr>
          <w:sz w:val="22"/>
          <w:szCs w:val="22"/>
          <w:lang w:eastAsia="lt-LT"/>
        </w:rPr>
        <w:t xml:space="preserve"> arba</w:t>
      </w:r>
      <w:r w:rsidRPr="003D4649">
        <w:rPr>
          <w:sz w:val="22"/>
          <w:szCs w:val="22"/>
          <w:lang w:eastAsia="lt-LT"/>
        </w:rPr>
        <w:t xml:space="preserve"> vaistininkui. Pranešimą apie šalutinį poveikį galite užpildyti ir pateikti Valstybinės vaistų kontrolės tarnybos prie Lietuvos Respublikos sveikatos apsaugos ministerijos tinklalapyje </w:t>
      </w:r>
      <w:r w:rsidRPr="003D4649">
        <w:rPr>
          <w:color w:val="0000EE"/>
          <w:sz w:val="22"/>
          <w:szCs w:val="22"/>
          <w:u w:val="single"/>
          <w:lang w:eastAsia="lt-LT"/>
        </w:rPr>
        <w:t>https://vvkt.lrv.lt/lt/</w:t>
      </w:r>
      <w:r w:rsidRPr="003D4649">
        <w:rPr>
          <w:sz w:val="22"/>
          <w:szCs w:val="22"/>
          <w:lang w:eastAsia="lt-LT"/>
        </w:rPr>
        <w:t xml:space="preserve"> nurodytais būdais arba paskambinti nemokamu telefonu </w:t>
      </w:r>
      <w:r w:rsidR="00B804DA" w:rsidRPr="003D4649">
        <w:rPr>
          <w:sz w:val="22"/>
          <w:szCs w:val="22"/>
          <w:lang w:eastAsia="lt-LT"/>
        </w:rPr>
        <w:t>+370</w:t>
      </w:r>
      <w:r w:rsidRPr="003D4649">
        <w:rPr>
          <w:sz w:val="22"/>
          <w:szCs w:val="22"/>
          <w:lang w:eastAsia="lt-LT"/>
        </w:rPr>
        <w:t xml:space="preserve"> 800 73 568. Pranešdami apie šalutinį poveikį galite mums padėti gauti daugiau informacijos apie šio vaisto saugumą</w:t>
      </w:r>
      <w:r w:rsidRPr="003D4649">
        <w:rPr>
          <w:sz w:val="22"/>
        </w:rPr>
        <w:t>.</w:t>
      </w:r>
    </w:p>
    <w:p w14:paraId="1462B8B3" w14:textId="77777777" w:rsidR="008D3B35" w:rsidRPr="003D4649" w:rsidRDefault="008D3B35">
      <w:pPr>
        <w:tabs>
          <w:tab w:val="left" w:pos="567"/>
        </w:tabs>
        <w:spacing w:line="260" w:lineRule="exact"/>
        <w:ind w:right="-449"/>
        <w:rPr>
          <w:sz w:val="22"/>
          <w:szCs w:val="24"/>
        </w:rPr>
      </w:pPr>
    </w:p>
    <w:p w14:paraId="2A546792" w14:textId="77777777" w:rsidR="008D3B35" w:rsidRPr="003D4649" w:rsidRDefault="008D3B35">
      <w:pPr>
        <w:tabs>
          <w:tab w:val="left" w:pos="567"/>
        </w:tabs>
        <w:spacing w:line="260" w:lineRule="exact"/>
        <w:ind w:right="-449"/>
        <w:rPr>
          <w:sz w:val="22"/>
          <w:szCs w:val="24"/>
        </w:rPr>
      </w:pPr>
    </w:p>
    <w:p w14:paraId="03161CE4" w14:textId="29CC69A9" w:rsidR="008D3B35" w:rsidRPr="003D4649" w:rsidRDefault="00756E4E">
      <w:pPr>
        <w:keepNext/>
        <w:keepLines/>
        <w:tabs>
          <w:tab w:val="left" w:pos="567"/>
        </w:tabs>
        <w:outlineLvl w:val="2"/>
        <w:rPr>
          <w:b/>
          <w:bCs/>
          <w:sz w:val="22"/>
          <w:szCs w:val="26"/>
          <w:lang w:eastAsia="x-none"/>
        </w:rPr>
      </w:pPr>
      <w:r w:rsidRPr="003D4649">
        <w:rPr>
          <w:b/>
          <w:bCs/>
          <w:sz w:val="22"/>
          <w:szCs w:val="26"/>
          <w:lang w:eastAsia="x-none"/>
        </w:rPr>
        <w:t>5.</w:t>
      </w:r>
      <w:r w:rsidRPr="003D4649">
        <w:rPr>
          <w:b/>
          <w:bCs/>
          <w:sz w:val="22"/>
          <w:szCs w:val="26"/>
          <w:lang w:eastAsia="x-none"/>
        </w:rPr>
        <w:tab/>
        <w:t>Kaip laikyti Gentamicin Basi</w:t>
      </w:r>
    </w:p>
    <w:p w14:paraId="025F09EF" w14:textId="77777777" w:rsidR="008D3B35" w:rsidRPr="003D4649" w:rsidRDefault="008D3B35">
      <w:pPr>
        <w:numPr>
          <w:ilvl w:val="12"/>
          <w:numId w:val="0"/>
        </w:numPr>
        <w:ind w:right="-2"/>
        <w:rPr>
          <w:sz w:val="22"/>
          <w:szCs w:val="24"/>
        </w:rPr>
      </w:pPr>
    </w:p>
    <w:p w14:paraId="130CC4A9" w14:textId="77777777" w:rsidR="008D3B35" w:rsidRPr="003D4649" w:rsidRDefault="00AB4978">
      <w:pPr>
        <w:numPr>
          <w:ilvl w:val="12"/>
          <w:numId w:val="0"/>
        </w:numPr>
        <w:ind w:right="-2"/>
        <w:rPr>
          <w:sz w:val="22"/>
          <w:szCs w:val="24"/>
        </w:rPr>
      </w:pPr>
      <w:r w:rsidRPr="003D4649">
        <w:rPr>
          <w:sz w:val="22"/>
          <w:szCs w:val="24"/>
        </w:rPr>
        <w:t>Šį vaistą laikykite vaikams nepastebimoje ir nepasiekiamoje vietoje.</w:t>
      </w:r>
    </w:p>
    <w:p w14:paraId="6BE13FA9" w14:textId="77777777" w:rsidR="008D3B35" w:rsidRPr="003D4649" w:rsidRDefault="008D3B35">
      <w:pPr>
        <w:numPr>
          <w:ilvl w:val="12"/>
          <w:numId w:val="0"/>
        </w:numPr>
        <w:ind w:right="-2"/>
        <w:rPr>
          <w:sz w:val="22"/>
          <w:szCs w:val="24"/>
        </w:rPr>
      </w:pPr>
    </w:p>
    <w:p w14:paraId="013D4715" w14:textId="66FB94FD" w:rsidR="00756E4E" w:rsidRPr="003D4649" w:rsidRDefault="00756E4E">
      <w:pPr>
        <w:numPr>
          <w:ilvl w:val="12"/>
          <w:numId w:val="0"/>
        </w:numPr>
        <w:ind w:right="-2"/>
        <w:rPr>
          <w:sz w:val="22"/>
          <w:szCs w:val="24"/>
        </w:rPr>
      </w:pPr>
      <w:r w:rsidRPr="003D4649">
        <w:rPr>
          <w:sz w:val="22"/>
          <w:szCs w:val="24"/>
        </w:rPr>
        <w:t>Šiam vaistui specialių laikymo sąlygų nereikia.</w:t>
      </w:r>
    </w:p>
    <w:p w14:paraId="77432BFE" w14:textId="77777777" w:rsidR="00756E4E" w:rsidRPr="003D4649" w:rsidRDefault="00756E4E">
      <w:pPr>
        <w:numPr>
          <w:ilvl w:val="12"/>
          <w:numId w:val="0"/>
        </w:numPr>
        <w:ind w:right="-2"/>
        <w:rPr>
          <w:sz w:val="22"/>
          <w:szCs w:val="24"/>
        </w:rPr>
      </w:pPr>
    </w:p>
    <w:p w14:paraId="3B54186C" w14:textId="0836A164" w:rsidR="008D3B35" w:rsidRPr="003D4649" w:rsidRDefault="00AB4978">
      <w:pPr>
        <w:numPr>
          <w:ilvl w:val="12"/>
          <w:numId w:val="0"/>
        </w:numPr>
        <w:ind w:right="-2"/>
        <w:rPr>
          <w:sz w:val="22"/>
          <w:szCs w:val="24"/>
        </w:rPr>
      </w:pPr>
      <w:r w:rsidRPr="003D4649">
        <w:rPr>
          <w:sz w:val="22"/>
          <w:szCs w:val="24"/>
        </w:rPr>
        <w:t xml:space="preserve">Ant </w:t>
      </w:r>
      <w:r w:rsidR="00FE2E35" w:rsidRPr="003D4649">
        <w:rPr>
          <w:sz w:val="22"/>
          <w:szCs w:val="24"/>
        </w:rPr>
        <w:t xml:space="preserve">dėžutės </w:t>
      </w:r>
      <w:r w:rsidRPr="003D4649">
        <w:rPr>
          <w:sz w:val="22"/>
          <w:szCs w:val="24"/>
        </w:rPr>
        <w:t xml:space="preserve">po </w:t>
      </w:r>
      <w:r w:rsidR="00FE2E35" w:rsidRPr="003D4649">
        <w:rPr>
          <w:sz w:val="22"/>
          <w:szCs w:val="24"/>
        </w:rPr>
        <w:t>„EXP“</w:t>
      </w:r>
      <w:r w:rsidRPr="003D4649">
        <w:rPr>
          <w:sz w:val="22"/>
          <w:szCs w:val="24"/>
        </w:rPr>
        <w:t xml:space="preserve"> nurodytam tinkamumo laikui pasibaigus, šio vaisto vartoti negalima. Vaistas tinkamas vartoti iki pask</w:t>
      </w:r>
      <w:r w:rsidR="00FE2E35" w:rsidRPr="003D4649">
        <w:rPr>
          <w:sz w:val="22"/>
          <w:szCs w:val="24"/>
        </w:rPr>
        <w:t>utinės nurodyto mėnesio dienos.</w:t>
      </w:r>
    </w:p>
    <w:p w14:paraId="32DA2204" w14:textId="77777777" w:rsidR="00FE2E35" w:rsidRPr="003D4649" w:rsidRDefault="00FE2E35">
      <w:pPr>
        <w:numPr>
          <w:ilvl w:val="12"/>
          <w:numId w:val="0"/>
        </w:numPr>
        <w:ind w:right="-2"/>
        <w:rPr>
          <w:sz w:val="22"/>
          <w:szCs w:val="24"/>
        </w:rPr>
      </w:pPr>
    </w:p>
    <w:p w14:paraId="1E9AD8E6" w14:textId="4F78F367" w:rsidR="008D3B35" w:rsidRPr="003D4649" w:rsidRDefault="00AB4978">
      <w:pPr>
        <w:numPr>
          <w:ilvl w:val="12"/>
          <w:numId w:val="0"/>
        </w:numPr>
        <w:ind w:right="-2"/>
        <w:rPr>
          <w:i/>
          <w:sz w:val="22"/>
        </w:rPr>
      </w:pPr>
      <w:r w:rsidRPr="003D4649">
        <w:rPr>
          <w:sz w:val="22"/>
          <w:szCs w:val="24"/>
        </w:rPr>
        <w:t>Vaistų n</w:t>
      </w:r>
      <w:r w:rsidR="00FE2E35" w:rsidRPr="003D4649">
        <w:rPr>
          <w:sz w:val="22"/>
          <w:szCs w:val="24"/>
        </w:rPr>
        <w:t xml:space="preserve">egalima išmesti į kanalizaciją </w:t>
      </w:r>
      <w:r w:rsidRPr="003D4649">
        <w:rPr>
          <w:sz w:val="22"/>
          <w:szCs w:val="24"/>
        </w:rPr>
        <w:t>arba su buitinėmis a</w:t>
      </w:r>
      <w:r w:rsidR="00FE2E35" w:rsidRPr="003D4649">
        <w:rPr>
          <w:sz w:val="22"/>
          <w:szCs w:val="24"/>
        </w:rPr>
        <w:t>tliekomis</w:t>
      </w:r>
      <w:r w:rsidRPr="003D4649">
        <w:rPr>
          <w:sz w:val="22"/>
          <w:szCs w:val="24"/>
        </w:rPr>
        <w:t>. Kaip išmesti nereikalingus vaistus, klauskite vaistininko. Šios pri</w:t>
      </w:r>
      <w:r w:rsidR="00FE2E35" w:rsidRPr="003D4649">
        <w:rPr>
          <w:sz w:val="22"/>
          <w:szCs w:val="24"/>
        </w:rPr>
        <w:t>emonės padės apsaugoti aplinką.</w:t>
      </w:r>
    </w:p>
    <w:p w14:paraId="357FBB9C" w14:textId="77777777" w:rsidR="008D3B35" w:rsidRPr="003D4649" w:rsidRDefault="008D3B35">
      <w:pPr>
        <w:numPr>
          <w:ilvl w:val="12"/>
          <w:numId w:val="0"/>
        </w:numPr>
        <w:ind w:right="-2"/>
        <w:rPr>
          <w:sz w:val="22"/>
          <w:szCs w:val="24"/>
        </w:rPr>
      </w:pPr>
    </w:p>
    <w:p w14:paraId="004D112A" w14:textId="77777777" w:rsidR="008D3B35" w:rsidRPr="003D4649" w:rsidRDefault="008D3B35">
      <w:pPr>
        <w:numPr>
          <w:ilvl w:val="12"/>
          <w:numId w:val="0"/>
        </w:numPr>
        <w:ind w:right="-2"/>
        <w:rPr>
          <w:sz w:val="22"/>
          <w:szCs w:val="24"/>
        </w:rPr>
      </w:pPr>
    </w:p>
    <w:p w14:paraId="2798224B" w14:textId="77777777" w:rsidR="008D3B35" w:rsidRPr="003D4649" w:rsidRDefault="00AB4978">
      <w:pPr>
        <w:keepNext/>
        <w:keepLines/>
        <w:tabs>
          <w:tab w:val="left" w:pos="567"/>
        </w:tabs>
        <w:outlineLvl w:val="2"/>
        <w:rPr>
          <w:b/>
          <w:bCs/>
          <w:sz w:val="22"/>
          <w:szCs w:val="26"/>
          <w:lang w:eastAsia="x-none"/>
        </w:rPr>
      </w:pPr>
      <w:r w:rsidRPr="003D4649">
        <w:rPr>
          <w:b/>
          <w:bCs/>
          <w:sz w:val="22"/>
          <w:szCs w:val="26"/>
          <w:lang w:eastAsia="x-none"/>
        </w:rPr>
        <w:t>6.</w:t>
      </w:r>
      <w:r w:rsidRPr="003D4649">
        <w:rPr>
          <w:bCs/>
          <w:sz w:val="22"/>
          <w:szCs w:val="26"/>
          <w:lang w:eastAsia="x-none"/>
        </w:rPr>
        <w:tab/>
      </w:r>
      <w:r w:rsidRPr="003D4649">
        <w:rPr>
          <w:b/>
          <w:bCs/>
          <w:sz w:val="22"/>
          <w:szCs w:val="26"/>
          <w:lang w:eastAsia="x-none"/>
        </w:rPr>
        <w:t>Pakuotės turinys ir kita informacija</w:t>
      </w:r>
    </w:p>
    <w:p w14:paraId="12686D45" w14:textId="77777777" w:rsidR="008D3B35" w:rsidRPr="003D4649" w:rsidRDefault="008D3B35">
      <w:pPr>
        <w:numPr>
          <w:ilvl w:val="12"/>
          <w:numId w:val="0"/>
        </w:numPr>
        <w:rPr>
          <w:sz w:val="22"/>
          <w:szCs w:val="24"/>
        </w:rPr>
      </w:pPr>
    </w:p>
    <w:p w14:paraId="4B349FA5" w14:textId="1DFF7EE2" w:rsidR="008D3B35" w:rsidRPr="003D4649" w:rsidRDefault="00E4229D">
      <w:pPr>
        <w:jc w:val="both"/>
        <w:rPr>
          <w:b/>
          <w:bCs/>
          <w:sz w:val="22"/>
          <w:szCs w:val="22"/>
          <w:lang w:eastAsia="lt-LT"/>
        </w:rPr>
      </w:pPr>
      <w:r w:rsidRPr="003D4649">
        <w:rPr>
          <w:b/>
          <w:bCs/>
          <w:sz w:val="22"/>
          <w:szCs w:val="22"/>
          <w:lang w:eastAsia="lt-LT"/>
        </w:rPr>
        <w:t>Gentamicin Basi</w:t>
      </w:r>
      <w:r w:rsidR="00AB4978" w:rsidRPr="003D4649">
        <w:rPr>
          <w:b/>
          <w:bCs/>
          <w:sz w:val="22"/>
          <w:szCs w:val="22"/>
          <w:lang w:eastAsia="lt-LT"/>
        </w:rPr>
        <w:t xml:space="preserve"> sudėtis</w:t>
      </w:r>
    </w:p>
    <w:p w14:paraId="3CDD63E5" w14:textId="10A5BE2F" w:rsidR="008D3B35" w:rsidRPr="003D4649" w:rsidRDefault="00E4229D" w:rsidP="00E4229D">
      <w:pPr>
        <w:ind w:left="540" w:hanging="540"/>
        <w:rPr>
          <w:sz w:val="22"/>
          <w:szCs w:val="22"/>
          <w:lang w:eastAsia="lt-LT"/>
        </w:rPr>
      </w:pPr>
      <w:r w:rsidRPr="003D4649">
        <w:rPr>
          <w:sz w:val="22"/>
          <w:szCs w:val="22"/>
          <w:lang w:eastAsia="lt-LT"/>
        </w:rPr>
        <w:t>-</w:t>
      </w:r>
      <w:r w:rsidRPr="003D4649">
        <w:rPr>
          <w:sz w:val="22"/>
          <w:szCs w:val="22"/>
          <w:lang w:eastAsia="lt-LT"/>
        </w:rPr>
        <w:tab/>
      </w:r>
      <w:r w:rsidR="00AB4978" w:rsidRPr="003D4649">
        <w:rPr>
          <w:sz w:val="22"/>
          <w:szCs w:val="22"/>
          <w:lang w:eastAsia="lt-LT"/>
        </w:rPr>
        <w:t xml:space="preserve">Veiklioji </w:t>
      </w:r>
      <w:r w:rsidRPr="003D4649">
        <w:rPr>
          <w:sz w:val="22"/>
          <w:szCs w:val="22"/>
          <w:lang w:eastAsia="lt-LT"/>
        </w:rPr>
        <w:t>medžiaga yra gentamicinas (sulfato pavidalu). Kiekviename ml Gentamicin Basi injekcinio tirpalo yra 66,67 mg gentamicino sulfato, atitinkančio 40 mg gentamicino.</w:t>
      </w:r>
    </w:p>
    <w:p w14:paraId="144E11B3" w14:textId="11C1BD33" w:rsidR="008D3B35" w:rsidRPr="003D4649" w:rsidRDefault="00E4229D" w:rsidP="00E4229D">
      <w:pPr>
        <w:ind w:left="540" w:hanging="540"/>
        <w:rPr>
          <w:sz w:val="22"/>
          <w:szCs w:val="22"/>
          <w:lang w:eastAsia="lt-LT"/>
        </w:rPr>
      </w:pPr>
      <w:r w:rsidRPr="003D4649">
        <w:rPr>
          <w:sz w:val="22"/>
          <w:szCs w:val="22"/>
          <w:lang w:eastAsia="lt-LT"/>
        </w:rPr>
        <w:t>-</w:t>
      </w:r>
      <w:r w:rsidRPr="003D4649">
        <w:rPr>
          <w:sz w:val="22"/>
          <w:szCs w:val="22"/>
          <w:lang w:eastAsia="lt-LT"/>
        </w:rPr>
        <w:tab/>
      </w:r>
      <w:r w:rsidR="00AB4978" w:rsidRPr="003D4649">
        <w:rPr>
          <w:sz w:val="22"/>
          <w:szCs w:val="22"/>
          <w:lang w:eastAsia="lt-LT"/>
        </w:rPr>
        <w:t>Pagalbinė</w:t>
      </w:r>
      <w:r w:rsidRPr="003D4649">
        <w:rPr>
          <w:sz w:val="22"/>
          <w:szCs w:val="22"/>
          <w:lang w:eastAsia="lt-LT"/>
        </w:rPr>
        <w:t>s</w:t>
      </w:r>
      <w:r w:rsidR="00AB4978" w:rsidRPr="003D4649">
        <w:rPr>
          <w:sz w:val="22"/>
          <w:szCs w:val="22"/>
          <w:lang w:eastAsia="lt-LT"/>
        </w:rPr>
        <w:t xml:space="preserve"> medžiag</w:t>
      </w:r>
      <w:r w:rsidRPr="003D4649">
        <w:rPr>
          <w:sz w:val="22"/>
          <w:szCs w:val="22"/>
          <w:lang w:eastAsia="lt-LT"/>
        </w:rPr>
        <w:t>os</w:t>
      </w:r>
      <w:r w:rsidR="00AB4978" w:rsidRPr="003D4649">
        <w:rPr>
          <w:sz w:val="22"/>
          <w:szCs w:val="22"/>
          <w:lang w:eastAsia="lt-LT"/>
        </w:rPr>
        <w:t xml:space="preserve"> yra</w:t>
      </w:r>
      <w:r w:rsidRPr="003D4649">
        <w:rPr>
          <w:sz w:val="22"/>
          <w:szCs w:val="22"/>
          <w:lang w:eastAsia="lt-LT"/>
        </w:rPr>
        <w:t xml:space="preserve"> metilo parahidroksibenzoatas, propilo parahidroksibenzoatas, natrio metabisulfitas (E223), dinatrio edetatas</w:t>
      </w:r>
      <w:r w:rsidR="000709D4">
        <w:rPr>
          <w:sz w:val="22"/>
          <w:szCs w:val="22"/>
          <w:lang w:eastAsia="lt-LT"/>
        </w:rPr>
        <w:t xml:space="preserve"> ir</w:t>
      </w:r>
      <w:r w:rsidRPr="003D4649">
        <w:rPr>
          <w:sz w:val="22"/>
          <w:szCs w:val="22"/>
          <w:lang w:eastAsia="lt-LT"/>
        </w:rPr>
        <w:t xml:space="preserve"> injekcinis vanduo.</w:t>
      </w:r>
    </w:p>
    <w:p w14:paraId="1209BAC6" w14:textId="77777777" w:rsidR="008D3B35" w:rsidRPr="003D4649" w:rsidRDefault="008D3B35">
      <w:pPr>
        <w:jc w:val="both"/>
        <w:rPr>
          <w:sz w:val="22"/>
          <w:szCs w:val="22"/>
          <w:lang w:eastAsia="lt-LT"/>
        </w:rPr>
      </w:pPr>
    </w:p>
    <w:p w14:paraId="1A4F00FE" w14:textId="13C32CDC" w:rsidR="008D3B35" w:rsidRPr="003D4649" w:rsidRDefault="00E4229D">
      <w:pPr>
        <w:jc w:val="both"/>
        <w:rPr>
          <w:b/>
          <w:bCs/>
          <w:sz w:val="22"/>
          <w:szCs w:val="22"/>
          <w:lang w:eastAsia="lt-LT"/>
        </w:rPr>
      </w:pPr>
      <w:r w:rsidRPr="003D4649">
        <w:rPr>
          <w:b/>
          <w:bCs/>
          <w:sz w:val="22"/>
          <w:szCs w:val="22"/>
          <w:lang w:eastAsia="lt-LT"/>
        </w:rPr>
        <w:t>Gentamicin Basi</w:t>
      </w:r>
      <w:r w:rsidR="00AB4978" w:rsidRPr="003D4649">
        <w:rPr>
          <w:b/>
          <w:bCs/>
          <w:sz w:val="22"/>
          <w:szCs w:val="22"/>
          <w:lang w:eastAsia="lt-LT"/>
        </w:rPr>
        <w:t xml:space="preserve"> išvaizda ir kiekis pakuotėje</w:t>
      </w:r>
    </w:p>
    <w:p w14:paraId="748F3A68" w14:textId="5ACB1A0A" w:rsidR="00E4229D" w:rsidRPr="003D4649" w:rsidRDefault="00E4229D" w:rsidP="00E4229D">
      <w:pPr>
        <w:rPr>
          <w:sz w:val="22"/>
          <w:szCs w:val="22"/>
        </w:rPr>
      </w:pPr>
      <w:r w:rsidRPr="003D4649">
        <w:rPr>
          <w:sz w:val="22"/>
          <w:szCs w:val="22"/>
        </w:rPr>
        <w:t>Gentamicin Basi 40 mg/ml tiekiamas skaidraus injekcinio tirpalo farmacine forma supakuotas į I tipo stiklo ampules.</w:t>
      </w:r>
    </w:p>
    <w:p w14:paraId="35C0AA28" w14:textId="77777777" w:rsidR="00E4229D" w:rsidRPr="003D4649" w:rsidRDefault="00E4229D" w:rsidP="00E4229D">
      <w:pPr>
        <w:ind w:left="567" w:hanging="567"/>
        <w:rPr>
          <w:sz w:val="22"/>
          <w:szCs w:val="22"/>
        </w:rPr>
      </w:pPr>
    </w:p>
    <w:p w14:paraId="3B4C9C78" w14:textId="31E8A402" w:rsidR="00E4229D" w:rsidRPr="003D4649" w:rsidRDefault="00E4229D" w:rsidP="00E4229D">
      <w:pPr>
        <w:pStyle w:val="Sraopastraipa"/>
        <w:ind w:left="0"/>
        <w:rPr>
          <w:szCs w:val="22"/>
          <w:lang w:val="lt-LT"/>
        </w:rPr>
      </w:pPr>
      <w:r w:rsidRPr="003D4649">
        <w:rPr>
          <w:szCs w:val="22"/>
          <w:lang w:val="lt-LT"/>
        </w:rPr>
        <w:t xml:space="preserve">- 5, 6, 10 arba 50 ampulių po </w:t>
      </w:r>
      <w:r w:rsidRPr="003D4649">
        <w:rPr>
          <w:lang w:val="lt-LT"/>
        </w:rPr>
        <w:t>2 ml</w:t>
      </w:r>
      <w:r w:rsidRPr="003D4649">
        <w:rPr>
          <w:szCs w:val="22"/>
          <w:lang w:val="lt-LT"/>
        </w:rPr>
        <w:t xml:space="preserve"> skaidraus injekcinio tirpalo, </w:t>
      </w:r>
      <w:r w:rsidR="00941E50">
        <w:rPr>
          <w:szCs w:val="22"/>
          <w:lang w:val="lt-LT"/>
        </w:rPr>
        <w:t>kiek</w:t>
      </w:r>
      <w:r w:rsidRPr="003D4649">
        <w:rPr>
          <w:szCs w:val="22"/>
          <w:lang w:val="lt-LT"/>
        </w:rPr>
        <w:t>vienoje ampulėje yra 80 mg gentamicino.</w:t>
      </w:r>
    </w:p>
    <w:p w14:paraId="051B7C91" w14:textId="77777777" w:rsidR="00E4229D" w:rsidRPr="003D4649" w:rsidRDefault="00E4229D" w:rsidP="00E4229D">
      <w:pPr>
        <w:rPr>
          <w:sz w:val="22"/>
          <w:szCs w:val="22"/>
        </w:rPr>
      </w:pPr>
    </w:p>
    <w:p w14:paraId="1D6C1E97" w14:textId="77777777" w:rsidR="00E572FF" w:rsidRPr="003D4649" w:rsidRDefault="00E572FF" w:rsidP="00E572FF">
      <w:pPr>
        <w:rPr>
          <w:sz w:val="22"/>
          <w:szCs w:val="24"/>
        </w:rPr>
      </w:pPr>
      <w:r w:rsidRPr="003D4649">
        <w:rPr>
          <w:sz w:val="22"/>
          <w:szCs w:val="24"/>
        </w:rPr>
        <w:t>Gali būti tiekiamos ne visų dydžių pakuotės.</w:t>
      </w:r>
    </w:p>
    <w:p w14:paraId="63E5D98D" w14:textId="77777777" w:rsidR="008D3B35" w:rsidRPr="003D4649" w:rsidRDefault="008D3B35">
      <w:pPr>
        <w:jc w:val="both"/>
        <w:rPr>
          <w:sz w:val="22"/>
          <w:szCs w:val="22"/>
          <w:lang w:eastAsia="lt-LT"/>
        </w:rPr>
      </w:pPr>
    </w:p>
    <w:p w14:paraId="03D7E8CB" w14:textId="5083FE61" w:rsidR="008D3B35" w:rsidRPr="003D4649" w:rsidRDefault="00AB4978">
      <w:pPr>
        <w:jc w:val="both"/>
        <w:rPr>
          <w:b/>
          <w:bCs/>
          <w:sz w:val="22"/>
          <w:szCs w:val="22"/>
          <w:lang w:eastAsia="lt-LT"/>
        </w:rPr>
      </w:pPr>
      <w:r w:rsidRPr="003D4649">
        <w:rPr>
          <w:b/>
          <w:bCs/>
          <w:sz w:val="22"/>
          <w:szCs w:val="22"/>
          <w:lang w:eastAsia="lt-LT"/>
        </w:rPr>
        <w:t>Registruotojas</w:t>
      </w:r>
    </w:p>
    <w:p w14:paraId="2005708C" w14:textId="77777777" w:rsidR="00E572FF" w:rsidRPr="003D4649" w:rsidRDefault="00E572FF" w:rsidP="00E572FF">
      <w:pPr>
        <w:ind w:left="567" w:hanging="567"/>
        <w:rPr>
          <w:sz w:val="22"/>
          <w:szCs w:val="22"/>
        </w:rPr>
      </w:pPr>
      <w:r w:rsidRPr="003D4649">
        <w:rPr>
          <w:sz w:val="22"/>
          <w:szCs w:val="22"/>
        </w:rPr>
        <w:t>Laboratórios Basi – Indústria Farmacêutica, S.A.</w:t>
      </w:r>
    </w:p>
    <w:p w14:paraId="0BBB5C77" w14:textId="77777777" w:rsidR="00E572FF" w:rsidRPr="003D4649" w:rsidRDefault="00E572FF" w:rsidP="00E572FF">
      <w:pPr>
        <w:ind w:left="567" w:hanging="567"/>
        <w:rPr>
          <w:sz w:val="22"/>
          <w:szCs w:val="22"/>
        </w:rPr>
      </w:pPr>
      <w:r w:rsidRPr="003D4649">
        <w:rPr>
          <w:sz w:val="22"/>
          <w:szCs w:val="22"/>
        </w:rPr>
        <w:t>Parque Industrial Manuel Lourenço Ferreira, Lote 15</w:t>
      </w:r>
    </w:p>
    <w:p w14:paraId="2DD6FE26" w14:textId="77777777" w:rsidR="00E572FF" w:rsidRPr="003D4649" w:rsidRDefault="00E572FF" w:rsidP="00E572FF">
      <w:pPr>
        <w:ind w:left="567" w:hanging="567"/>
        <w:rPr>
          <w:sz w:val="22"/>
          <w:szCs w:val="22"/>
        </w:rPr>
      </w:pPr>
      <w:r w:rsidRPr="003D4649">
        <w:rPr>
          <w:sz w:val="22"/>
          <w:szCs w:val="22"/>
        </w:rPr>
        <w:lastRenderedPageBreak/>
        <w:t>3450-232 Mortágua</w:t>
      </w:r>
    </w:p>
    <w:p w14:paraId="2BE0C522" w14:textId="4A45BD43" w:rsidR="00E572FF" w:rsidRPr="003D4649" w:rsidRDefault="00E572FF" w:rsidP="00E572FF">
      <w:pPr>
        <w:ind w:left="567" w:hanging="567"/>
        <w:rPr>
          <w:sz w:val="22"/>
          <w:szCs w:val="22"/>
        </w:rPr>
      </w:pPr>
      <w:r w:rsidRPr="003D4649">
        <w:rPr>
          <w:sz w:val="22"/>
          <w:szCs w:val="22"/>
        </w:rPr>
        <w:t>Portugalija</w:t>
      </w:r>
    </w:p>
    <w:p w14:paraId="68F76E35" w14:textId="04F5CE35" w:rsidR="00E572FF" w:rsidRPr="003D4649" w:rsidRDefault="00E572FF" w:rsidP="00E572FF">
      <w:pPr>
        <w:ind w:left="567" w:hanging="567"/>
        <w:rPr>
          <w:sz w:val="22"/>
          <w:szCs w:val="22"/>
        </w:rPr>
      </w:pPr>
      <w:r w:rsidRPr="003D4649">
        <w:rPr>
          <w:sz w:val="22"/>
          <w:szCs w:val="22"/>
        </w:rPr>
        <w:t>Tel.: + 351 231 920 250 | Faksas: + 351 231 921 055</w:t>
      </w:r>
    </w:p>
    <w:p w14:paraId="774BE4AE" w14:textId="72C2B98F" w:rsidR="00E572FF" w:rsidRPr="003D4649" w:rsidRDefault="00E572FF" w:rsidP="00E572FF">
      <w:pPr>
        <w:ind w:left="567" w:hanging="567"/>
        <w:rPr>
          <w:sz w:val="22"/>
          <w:szCs w:val="22"/>
        </w:rPr>
      </w:pPr>
      <w:r w:rsidRPr="003D4649">
        <w:rPr>
          <w:sz w:val="22"/>
          <w:szCs w:val="22"/>
        </w:rPr>
        <w:t>El. p</w:t>
      </w:r>
      <w:r w:rsidR="00F13B8F">
        <w:rPr>
          <w:sz w:val="22"/>
          <w:szCs w:val="22"/>
        </w:rPr>
        <w:t>aštas</w:t>
      </w:r>
      <w:r w:rsidRPr="003D4649">
        <w:rPr>
          <w:sz w:val="22"/>
          <w:szCs w:val="22"/>
        </w:rPr>
        <w:t xml:space="preserve">: </w:t>
      </w:r>
      <w:hyperlink w:history="1">
        <w:r w:rsidRPr="003D4649">
          <w:rPr>
            <w:rStyle w:val="Hipersaitas"/>
            <w:sz w:val="22"/>
            <w:szCs w:val="22"/>
          </w:rPr>
          <w:t>basi@basi.pt</w:t>
        </w:r>
      </w:hyperlink>
      <w:r w:rsidRPr="003D4649">
        <w:rPr>
          <w:sz w:val="22"/>
          <w:szCs w:val="22"/>
        </w:rPr>
        <w:t xml:space="preserve"> </w:t>
      </w:r>
    </w:p>
    <w:p w14:paraId="5D52780F" w14:textId="77777777" w:rsidR="00E572FF" w:rsidRPr="001929D8" w:rsidRDefault="00E572FF">
      <w:pPr>
        <w:jc w:val="both"/>
        <w:rPr>
          <w:sz w:val="22"/>
          <w:szCs w:val="22"/>
          <w:lang w:eastAsia="lt-LT"/>
        </w:rPr>
      </w:pPr>
    </w:p>
    <w:p w14:paraId="66031847" w14:textId="15529E81" w:rsidR="008D3B35" w:rsidRPr="003D4649" w:rsidRDefault="00E572FF" w:rsidP="001929D8">
      <w:pPr>
        <w:keepNext/>
        <w:jc w:val="both"/>
        <w:rPr>
          <w:sz w:val="22"/>
          <w:szCs w:val="22"/>
          <w:lang w:eastAsia="lt-LT"/>
        </w:rPr>
      </w:pPr>
      <w:r w:rsidRPr="003D4649">
        <w:rPr>
          <w:b/>
          <w:bCs/>
          <w:sz w:val="22"/>
          <w:szCs w:val="22"/>
          <w:lang w:eastAsia="lt-LT"/>
        </w:rPr>
        <w:t>Gamintojas</w:t>
      </w:r>
    </w:p>
    <w:p w14:paraId="657065E2" w14:textId="0763065E" w:rsidR="00E572FF" w:rsidRPr="003D4649" w:rsidRDefault="00E572FF" w:rsidP="001929D8">
      <w:pPr>
        <w:keepNext/>
        <w:jc w:val="both"/>
        <w:rPr>
          <w:sz w:val="22"/>
          <w:szCs w:val="22"/>
          <w:lang w:eastAsia="lt-LT"/>
        </w:rPr>
      </w:pPr>
      <w:r w:rsidRPr="003D4649">
        <w:rPr>
          <w:sz w:val="22"/>
          <w:szCs w:val="22"/>
          <w:lang w:eastAsia="lt-LT"/>
        </w:rPr>
        <w:t xml:space="preserve">Laboratórios Basi - Indústria Farmacêutica, S.A. </w:t>
      </w:r>
    </w:p>
    <w:p w14:paraId="24017515" w14:textId="7CF7F752" w:rsidR="00E572FF" w:rsidRPr="003D4649" w:rsidRDefault="00E572FF" w:rsidP="001929D8">
      <w:pPr>
        <w:keepNext/>
        <w:jc w:val="both"/>
        <w:rPr>
          <w:sz w:val="22"/>
          <w:szCs w:val="22"/>
          <w:lang w:eastAsia="lt-LT"/>
        </w:rPr>
      </w:pPr>
      <w:r w:rsidRPr="003D4649">
        <w:rPr>
          <w:sz w:val="22"/>
          <w:szCs w:val="22"/>
          <w:lang w:eastAsia="lt-LT"/>
        </w:rPr>
        <w:t xml:space="preserve">Parque Industrial Manuel Lourenço Ferreira, Lotes 8, 15, 16 </w:t>
      </w:r>
    </w:p>
    <w:p w14:paraId="66F56DBC" w14:textId="4FD80750" w:rsidR="00E572FF" w:rsidRPr="003D4649" w:rsidRDefault="00E572FF" w:rsidP="00E572FF">
      <w:pPr>
        <w:jc w:val="both"/>
        <w:rPr>
          <w:sz w:val="22"/>
          <w:szCs w:val="22"/>
          <w:lang w:eastAsia="lt-LT"/>
        </w:rPr>
      </w:pPr>
      <w:r w:rsidRPr="003D4649">
        <w:rPr>
          <w:sz w:val="22"/>
          <w:szCs w:val="22"/>
          <w:lang w:eastAsia="lt-LT"/>
        </w:rPr>
        <w:t xml:space="preserve">3450-232 Mortágua </w:t>
      </w:r>
    </w:p>
    <w:p w14:paraId="1C1A0375" w14:textId="75ECA880" w:rsidR="00E572FF" w:rsidRPr="003D4649" w:rsidRDefault="00E572FF" w:rsidP="00E572FF">
      <w:pPr>
        <w:jc w:val="both"/>
        <w:rPr>
          <w:sz w:val="22"/>
          <w:szCs w:val="22"/>
          <w:lang w:eastAsia="lt-LT"/>
        </w:rPr>
      </w:pPr>
      <w:r w:rsidRPr="003D4649">
        <w:rPr>
          <w:sz w:val="22"/>
          <w:szCs w:val="22"/>
          <w:lang w:eastAsia="lt-LT"/>
        </w:rPr>
        <w:t>Portugalija</w:t>
      </w:r>
    </w:p>
    <w:p w14:paraId="2D0353E1" w14:textId="77777777" w:rsidR="00E572FF" w:rsidRPr="003D4649" w:rsidRDefault="00E572FF">
      <w:pPr>
        <w:jc w:val="both"/>
        <w:rPr>
          <w:sz w:val="22"/>
          <w:szCs w:val="22"/>
          <w:lang w:eastAsia="lt-LT"/>
        </w:rPr>
      </w:pPr>
    </w:p>
    <w:p w14:paraId="2F431604" w14:textId="4BE3A7A4" w:rsidR="008D3B35" w:rsidRPr="003D4649" w:rsidRDefault="00AB4978">
      <w:pPr>
        <w:jc w:val="both"/>
        <w:rPr>
          <w:b/>
          <w:bCs/>
          <w:sz w:val="22"/>
          <w:szCs w:val="22"/>
          <w:lang w:eastAsia="lt-LT"/>
        </w:rPr>
      </w:pPr>
      <w:r w:rsidRPr="003D4649">
        <w:rPr>
          <w:b/>
          <w:bCs/>
          <w:sz w:val="22"/>
          <w:szCs w:val="22"/>
          <w:lang w:eastAsia="lt-LT"/>
        </w:rPr>
        <w:t>Šis vaistas Europos ekonominės erdvės valstybėse narėse reg</w:t>
      </w:r>
      <w:r w:rsidR="00E572FF" w:rsidRPr="003D4649">
        <w:rPr>
          <w:b/>
          <w:bCs/>
          <w:sz w:val="22"/>
          <w:szCs w:val="22"/>
          <w:lang w:eastAsia="lt-LT"/>
        </w:rPr>
        <w:t>istruotas tokiais pavadinimais:</w:t>
      </w:r>
    </w:p>
    <w:p w14:paraId="63D9CA99" w14:textId="35601050" w:rsidR="001929D8" w:rsidRPr="001929D8" w:rsidRDefault="001929D8" w:rsidP="001929D8">
      <w:pPr>
        <w:jc w:val="both"/>
        <w:rPr>
          <w:sz w:val="22"/>
          <w:szCs w:val="22"/>
          <w:lang w:val="pt-PT" w:eastAsia="lt-LT"/>
        </w:rPr>
      </w:pPr>
      <w:r w:rsidRPr="001929D8">
        <w:rPr>
          <w:sz w:val="22"/>
          <w:szCs w:val="22"/>
          <w:lang w:val="pt-PT" w:eastAsia="lt-LT"/>
        </w:rPr>
        <w:t>Portugalija</w:t>
      </w:r>
      <w:r w:rsidRPr="001929D8">
        <w:rPr>
          <w:sz w:val="22"/>
          <w:szCs w:val="22"/>
          <w:lang w:val="pt-PT" w:eastAsia="lt-LT"/>
        </w:rPr>
        <w:tab/>
        <w:t>Gentamicina Basi</w:t>
      </w:r>
    </w:p>
    <w:p w14:paraId="353E42AC" w14:textId="7A446EB1" w:rsidR="001929D8" w:rsidRPr="001929D8" w:rsidRDefault="001929D8" w:rsidP="001929D8">
      <w:pPr>
        <w:jc w:val="both"/>
        <w:rPr>
          <w:sz w:val="22"/>
          <w:szCs w:val="22"/>
          <w:lang w:val="pt-PT" w:eastAsia="lt-LT"/>
        </w:rPr>
      </w:pPr>
      <w:r w:rsidRPr="001929D8">
        <w:rPr>
          <w:sz w:val="22"/>
          <w:szCs w:val="22"/>
          <w:lang w:eastAsia="lt-LT"/>
        </w:rPr>
        <w:t>Ispanija</w:t>
      </w:r>
      <w:r w:rsidRPr="001929D8">
        <w:rPr>
          <w:sz w:val="22"/>
          <w:szCs w:val="22"/>
          <w:lang w:val="pt-PT" w:eastAsia="lt-LT"/>
        </w:rPr>
        <w:tab/>
        <w:t>Gentamicina Basi, 40</w:t>
      </w:r>
      <w:r>
        <w:rPr>
          <w:sz w:val="22"/>
          <w:szCs w:val="22"/>
          <w:lang w:val="pt-PT" w:eastAsia="lt-LT"/>
        </w:rPr>
        <w:t xml:space="preserve"> </w:t>
      </w:r>
      <w:r w:rsidRPr="001929D8">
        <w:rPr>
          <w:sz w:val="22"/>
          <w:szCs w:val="22"/>
          <w:lang w:val="pt-PT" w:eastAsia="lt-LT"/>
        </w:rPr>
        <w:t>mg/ml solución</w:t>
      </w:r>
      <w:r>
        <w:rPr>
          <w:sz w:val="22"/>
          <w:szCs w:val="22"/>
          <w:lang w:val="pt-PT" w:eastAsia="lt-LT"/>
        </w:rPr>
        <w:t xml:space="preserve"> </w:t>
      </w:r>
      <w:r w:rsidRPr="001929D8">
        <w:rPr>
          <w:sz w:val="22"/>
          <w:szCs w:val="22"/>
          <w:lang w:val="pt-PT" w:eastAsia="lt-LT"/>
        </w:rPr>
        <w:t>inyectable</w:t>
      </w:r>
    </w:p>
    <w:p w14:paraId="30909A53" w14:textId="2AE02D32" w:rsidR="001929D8" w:rsidRPr="001929D8" w:rsidRDefault="001929D8" w:rsidP="001929D8">
      <w:pPr>
        <w:jc w:val="both"/>
        <w:rPr>
          <w:sz w:val="22"/>
          <w:szCs w:val="22"/>
          <w:lang w:val="pt-PT" w:eastAsia="lt-LT"/>
        </w:rPr>
      </w:pPr>
      <w:r w:rsidRPr="001929D8">
        <w:rPr>
          <w:sz w:val="22"/>
          <w:szCs w:val="22"/>
          <w:lang w:eastAsia="lt-LT"/>
        </w:rPr>
        <w:t>Latvija</w:t>
      </w:r>
      <w:r w:rsidRPr="001929D8">
        <w:rPr>
          <w:sz w:val="22"/>
          <w:szCs w:val="22"/>
          <w:lang w:val="pt-PT" w:eastAsia="lt-LT"/>
        </w:rPr>
        <w:tab/>
      </w:r>
      <w:r>
        <w:rPr>
          <w:sz w:val="22"/>
          <w:szCs w:val="22"/>
          <w:lang w:val="pt-PT" w:eastAsia="lt-LT"/>
        </w:rPr>
        <w:t>Gentamicin Basi</w:t>
      </w:r>
    </w:p>
    <w:p w14:paraId="6ACDB358" w14:textId="69DDCFD1" w:rsidR="001929D8" w:rsidRDefault="001929D8" w:rsidP="001929D8">
      <w:pPr>
        <w:jc w:val="both"/>
        <w:rPr>
          <w:sz w:val="22"/>
          <w:szCs w:val="22"/>
          <w:lang w:val="pt-PT" w:eastAsia="lt-LT"/>
        </w:rPr>
      </w:pPr>
      <w:r w:rsidRPr="001929D8">
        <w:rPr>
          <w:sz w:val="22"/>
          <w:szCs w:val="22"/>
          <w:lang w:eastAsia="lt-LT"/>
        </w:rPr>
        <w:t>Lietuva</w:t>
      </w:r>
      <w:r w:rsidRPr="001929D8">
        <w:rPr>
          <w:sz w:val="22"/>
          <w:szCs w:val="22"/>
          <w:lang w:val="pt-PT" w:eastAsia="lt-LT"/>
        </w:rPr>
        <w:tab/>
        <w:t>Gentamicin Basi 40</w:t>
      </w:r>
      <w:r>
        <w:rPr>
          <w:sz w:val="22"/>
          <w:szCs w:val="22"/>
          <w:lang w:val="pt-PT" w:eastAsia="lt-LT"/>
        </w:rPr>
        <w:t xml:space="preserve"> </w:t>
      </w:r>
      <w:r w:rsidRPr="001929D8">
        <w:rPr>
          <w:sz w:val="22"/>
          <w:szCs w:val="22"/>
          <w:lang w:val="pt-PT" w:eastAsia="lt-LT"/>
        </w:rPr>
        <w:t>mg/ml injekcinis</w:t>
      </w:r>
      <w:r>
        <w:rPr>
          <w:sz w:val="22"/>
          <w:szCs w:val="22"/>
          <w:lang w:val="pt-PT" w:eastAsia="lt-LT"/>
        </w:rPr>
        <w:t xml:space="preserve"> </w:t>
      </w:r>
      <w:r w:rsidRPr="001929D8">
        <w:rPr>
          <w:sz w:val="22"/>
          <w:szCs w:val="22"/>
          <w:lang w:val="pt-PT" w:eastAsia="lt-LT"/>
        </w:rPr>
        <w:t>tirpalas</w:t>
      </w:r>
      <w:r>
        <w:rPr>
          <w:sz w:val="22"/>
          <w:szCs w:val="22"/>
          <w:lang w:val="pt-PT" w:eastAsia="lt-LT"/>
        </w:rPr>
        <w:t xml:space="preserve"> </w:t>
      </w:r>
    </w:p>
    <w:p w14:paraId="7C39FF0A" w14:textId="2EE55104" w:rsidR="001929D8" w:rsidRPr="001929D8" w:rsidRDefault="001929D8" w:rsidP="001929D8">
      <w:pPr>
        <w:jc w:val="both"/>
        <w:rPr>
          <w:sz w:val="22"/>
          <w:szCs w:val="22"/>
          <w:lang w:val="pt-PT" w:eastAsia="lt-LT"/>
        </w:rPr>
      </w:pPr>
      <w:r w:rsidRPr="001929D8">
        <w:rPr>
          <w:sz w:val="22"/>
          <w:szCs w:val="22"/>
          <w:lang w:eastAsia="lt-LT"/>
        </w:rPr>
        <w:t>Estija</w:t>
      </w:r>
      <w:r w:rsidRPr="001929D8">
        <w:rPr>
          <w:sz w:val="22"/>
          <w:szCs w:val="22"/>
          <w:lang w:val="pt-PT" w:eastAsia="lt-LT"/>
        </w:rPr>
        <w:tab/>
        <w:t>Gentamicin Basi</w:t>
      </w:r>
    </w:p>
    <w:p w14:paraId="001486DD" w14:textId="77777777" w:rsidR="008D3B35" w:rsidRPr="00436D1E" w:rsidRDefault="008D3B35">
      <w:pPr>
        <w:jc w:val="both"/>
        <w:rPr>
          <w:sz w:val="22"/>
          <w:lang w:val="pt-PT"/>
        </w:rPr>
      </w:pPr>
    </w:p>
    <w:p w14:paraId="2E867799" w14:textId="1A0F9634" w:rsidR="008D3B35" w:rsidRPr="003D4649" w:rsidRDefault="00AB4978">
      <w:pPr>
        <w:jc w:val="both"/>
        <w:rPr>
          <w:b/>
          <w:bCs/>
          <w:sz w:val="22"/>
          <w:szCs w:val="22"/>
          <w:lang w:eastAsia="lt-LT"/>
        </w:rPr>
      </w:pPr>
      <w:r w:rsidRPr="003D4649">
        <w:rPr>
          <w:b/>
          <w:bCs/>
          <w:sz w:val="22"/>
          <w:szCs w:val="22"/>
          <w:lang w:eastAsia="lt-LT"/>
        </w:rPr>
        <w:t xml:space="preserve">Šis pakuotės lapelis paskutinį kartą peržiūrėtas </w:t>
      </w:r>
      <w:r w:rsidR="00770DD3">
        <w:rPr>
          <w:b/>
          <w:bCs/>
          <w:sz w:val="22"/>
          <w:szCs w:val="22"/>
          <w:lang w:eastAsia="lt-LT"/>
        </w:rPr>
        <w:t>2026-09-18.</w:t>
      </w:r>
    </w:p>
    <w:p w14:paraId="77A6E71B" w14:textId="77777777" w:rsidR="008D3B35" w:rsidRPr="003D4649" w:rsidRDefault="008D3B35">
      <w:pPr>
        <w:jc w:val="both"/>
        <w:rPr>
          <w:sz w:val="22"/>
          <w:szCs w:val="22"/>
          <w:lang w:eastAsia="lt-LT"/>
        </w:rPr>
      </w:pPr>
    </w:p>
    <w:p w14:paraId="599C7BAA" w14:textId="77777777" w:rsidR="008D3B35" w:rsidRPr="003D4649" w:rsidRDefault="00AB4978">
      <w:pPr>
        <w:jc w:val="both"/>
        <w:rPr>
          <w:sz w:val="22"/>
          <w:szCs w:val="22"/>
          <w:lang w:eastAsia="lt-LT"/>
        </w:rPr>
      </w:pPr>
      <w:r w:rsidRPr="003D4649">
        <w:rPr>
          <w:sz w:val="22"/>
          <w:szCs w:val="22"/>
          <w:lang w:eastAsia="lt-LT"/>
        </w:rPr>
        <w:t xml:space="preserve">Išsami informacija apie šį vaistą pateikiama Valstybinės vaistų kontrolės tarnybos prie Lietuvos Respublikos sveikatos apsaugos ministerijos tinklalapyje </w:t>
      </w:r>
      <w:r w:rsidRPr="003D4649">
        <w:rPr>
          <w:color w:val="0000EE"/>
          <w:sz w:val="22"/>
          <w:szCs w:val="22"/>
          <w:u w:val="single"/>
          <w:lang w:eastAsia="lt-LT"/>
        </w:rPr>
        <w:t>https://vvkt.lrv.lt/lt/</w:t>
      </w:r>
      <w:r w:rsidRPr="003D4649">
        <w:rPr>
          <w:sz w:val="22"/>
          <w:szCs w:val="22"/>
          <w:lang w:eastAsia="lt-LT"/>
        </w:rPr>
        <w:t>.</w:t>
      </w:r>
    </w:p>
    <w:p w14:paraId="04F3E280" w14:textId="77777777" w:rsidR="008D3B35" w:rsidRPr="001929D8" w:rsidRDefault="008D3B35">
      <w:pPr>
        <w:widowControl w:val="0"/>
        <w:rPr>
          <w:rFonts w:asciiTheme="majorBidi" w:hAnsiTheme="majorBidi" w:cstheme="majorBidi"/>
          <w:snapToGrid w:val="0"/>
          <w:sz w:val="22"/>
          <w:szCs w:val="22"/>
        </w:rPr>
      </w:pPr>
    </w:p>
    <w:sectPr w:rsidR="008D3B35" w:rsidRPr="001929D8" w:rsidSect="00436D1E">
      <w:headerReference w:type="even" r:id="rId7"/>
      <w:headerReference w:type="default" r:id="rId8"/>
      <w:footerReference w:type="even" r:id="rId9"/>
      <w:footerReference w:type="default" r:id="rId10"/>
      <w:headerReference w:type="first" r:id="rId11"/>
      <w:footerReference w:type="first" r:id="rId12"/>
      <w:pgSz w:w="11906" w:h="16838" w:code="9"/>
      <w:pgMar w:top="1134" w:right="1418" w:bottom="1134" w:left="1418" w:header="737" w:footer="73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AD1D4" w14:textId="77777777" w:rsidR="00D72623" w:rsidRDefault="00D72623">
      <w:r>
        <w:separator/>
      </w:r>
    </w:p>
  </w:endnote>
  <w:endnote w:type="continuationSeparator" w:id="0">
    <w:p w14:paraId="10245E78" w14:textId="77777777" w:rsidR="00D72623" w:rsidRDefault="00D726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BA"/>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F668D" w14:textId="77777777" w:rsidR="00756E4E" w:rsidRDefault="00756E4E">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1904638"/>
      <w:docPartObj>
        <w:docPartGallery w:val="Page Numbers (Bottom of Page)"/>
        <w:docPartUnique/>
      </w:docPartObj>
    </w:sdtPr>
    <w:sdtEndPr/>
    <w:sdtContent>
      <w:p w14:paraId="2D329624" w14:textId="05066A8A" w:rsidR="002A5A06" w:rsidRDefault="002A5A06">
        <w:pPr>
          <w:pStyle w:val="Porat"/>
          <w:jc w:val="center"/>
        </w:pPr>
        <w:r>
          <w:fldChar w:fldCharType="begin"/>
        </w:r>
        <w:r>
          <w:instrText>PAGE   \* MERGEFORMAT</w:instrText>
        </w:r>
        <w:r>
          <w:fldChar w:fldCharType="separate"/>
        </w:r>
        <w:r>
          <w:t>2</w:t>
        </w:r>
        <w:r>
          <w:fldChar w:fldCharType="end"/>
        </w:r>
      </w:p>
    </w:sdtContent>
  </w:sdt>
  <w:p w14:paraId="12D7D8CB" w14:textId="77777777" w:rsidR="00756E4E" w:rsidRDefault="00756E4E">
    <w:pPr>
      <w:tabs>
        <w:tab w:val="center" w:pos="4819"/>
        <w:tab w:val="right" w:pos="9638"/>
      </w:tabs>
      <w:rPr>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23AFE" w14:textId="77777777" w:rsidR="00756E4E" w:rsidRDefault="00756E4E">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62097" w14:textId="77777777" w:rsidR="00D72623" w:rsidRDefault="00D72623">
      <w:r>
        <w:separator/>
      </w:r>
    </w:p>
  </w:footnote>
  <w:footnote w:type="continuationSeparator" w:id="0">
    <w:p w14:paraId="3A482E78" w14:textId="77777777" w:rsidR="00D72623" w:rsidRDefault="00D726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AC98D" w14:textId="77777777" w:rsidR="00756E4E" w:rsidRDefault="00756E4E">
    <w:pPr>
      <w:tabs>
        <w:tab w:val="center" w:pos="4153"/>
        <w:tab w:val="right" w:pos="8306"/>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988D4" w14:textId="77777777" w:rsidR="00756E4E" w:rsidRDefault="00756E4E" w:rsidP="002A5A06">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E60E1" w14:textId="77777777" w:rsidR="00756E4E" w:rsidRDefault="00756E4E">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A7861"/>
    <w:multiLevelType w:val="hybridMultilevel"/>
    <w:tmpl w:val="6FEC1B40"/>
    <w:lvl w:ilvl="0" w:tplc="FFFFFFFF">
      <w:start w:val="1"/>
      <w:numFmt w:val="bullet"/>
      <w:lvlText w:val="-"/>
      <w:lvlJc w:val="left"/>
      <w:pPr>
        <w:ind w:left="360" w:hanging="360"/>
      </w:p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 w15:restartNumberingAfterBreak="0">
    <w:nsid w:val="34B00C72"/>
    <w:multiLevelType w:val="hybridMultilevel"/>
    <w:tmpl w:val="19FE6B9E"/>
    <w:lvl w:ilvl="0" w:tplc="FFFFFFFF">
      <w:start w:val="1"/>
      <w:numFmt w:val="bullet"/>
      <w:lvlText w:val="-"/>
      <w:lvlJc w:val="left"/>
      <w:pPr>
        <w:ind w:left="360" w:hanging="360"/>
      </w:pPr>
    </w:lvl>
    <w:lvl w:ilvl="1" w:tplc="EE282080">
      <w:numFmt w:val="bullet"/>
      <w:lvlText w:val="•"/>
      <w:lvlJc w:val="left"/>
      <w:pPr>
        <w:ind w:left="1080" w:hanging="360"/>
      </w:pPr>
      <w:rPr>
        <w:rFonts w:ascii="Times New Roman" w:eastAsia="Times New Roman" w:hAnsi="Times New Roman" w:cs="Times New Roman"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2" w15:restartNumberingAfterBreak="0">
    <w:nsid w:val="39E71100"/>
    <w:multiLevelType w:val="hybridMultilevel"/>
    <w:tmpl w:val="CBDE934C"/>
    <w:lvl w:ilvl="0" w:tplc="FFFFFFFF">
      <w:start w:val="1"/>
      <w:numFmt w:val="bullet"/>
      <w:lvlText w:val=""/>
      <w:lvlJc w:val="left"/>
      <w:pPr>
        <w:ind w:left="927" w:hanging="360"/>
      </w:pPr>
      <w:rPr>
        <w:rFonts w:ascii="Symbol" w:hAnsi="Symbol" w:hint="default"/>
      </w:rPr>
    </w:lvl>
    <w:lvl w:ilvl="1" w:tplc="08160003">
      <w:start w:val="1"/>
      <w:numFmt w:val="bullet"/>
      <w:lvlText w:val="o"/>
      <w:lvlJc w:val="left"/>
      <w:pPr>
        <w:ind w:left="1647" w:hanging="360"/>
      </w:pPr>
      <w:rPr>
        <w:rFonts w:ascii="Courier New" w:hAnsi="Courier New" w:cs="Courier New" w:hint="default"/>
      </w:rPr>
    </w:lvl>
    <w:lvl w:ilvl="2" w:tplc="08160005" w:tentative="1">
      <w:start w:val="1"/>
      <w:numFmt w:val="bullet"/>
      <w:lvlText w:val=""/>
      <w:lvlJc w:val="left"/>
      <w:pPr>
        <w:ind w:left="2367" w:hanging="360"/>
      </w:pPr>
      <w:rPr>
        <w:rFonts w:ascii="Wingdings" w:hAnsi="Wingdings" w:hint="default"/>
      </w:rPr>
    </w:lvl>
    <w:lvl w:ilvl="3" w:tplc="08160001" w:tentative="1">
      <w:start w:val="1"/>
      <w:numFmt w:val="bullet"/>
      <w:lvlText w:val=""/>
      <w:lvlJc w:val="left"/>
      <w:pPr>
        <w:ind w:left="3087" w:hanging="360"/>
      </w:pPr>
      <w:rPr>
        <w:rFonts w:ascii="Symbol" w:hAnsi="Symbol" w:hint="default"/>
      </w:rPr>
    </w:lvl>
    <w:lvl w:ilvl="4" w:tplc="08160003" w:tentative="1">
      <w:start w:val="1"/>
      <w:numFmt w:val="bullet"/>
      <w:lvlText w:val="o"/>
      <w:lvlJc w:val="left"/>
      <w:pPr>
        <w:ind w:left="3807" w:hanging="360"/>
      </w:pPr>
      <w:rPr>
        <w:rFonts w:ascii="Courier New" w:hAnsi="Courier New" w:cs="Courier New" w:hint="default"/>
      </w:rPr>
    </w:lvl>
    <w:lvl w:ilvl="5" w:tplc="08160005" w:tentative="1">
      <w:start w:val="1"/>
      <w:numFmt w:val="bullet"/>
      <w:lvlText w:val=""/>
      <w:lvlJc w:val="left"/>
      <w:pPr>
        <w:ind w:left="4527" w:hanging="360"/>
      </w:pPr>
      <w:rPr>
        <w:rFonts w:ascii="Wingdings" w:hAnsi="Wingdings" w:hint="default"/>
      </w:rPr>
    </w:lvl>
    <w:lvl w:ilvl="6" w:tplc="08160001" w:tentative="1">
      <w:start w:val="1"/>
      <w:numFmt w:val="bullet"/>
      <w:lvlText w:val=""/>
      <w:lvlJc w:val="left"/>
      <w:pPr>
        <w:ind w:left="5247" w:hanging="360"/>
      </w:pPr>
      <w:rPr>
        <w:rFonts w:ascii="Symbol" w:hAnsi="Symbol" w:hint="default"/>
      </w:rPr>
    </w:lvl>
    <w:lvl w:ilvl="7" w:tplc="08160003" w:tentative="1">
      <w:start w:val="1"/>
      <w:numFmt w:val="bullet"/>
      <w:lvlText w:val="o"/>
      <w:lvlJc w:val="left"/>
      <w:pPr>
        <w:ind w:left="5967" w:hanging="360"/>
      </w:pPr>
      <w:rPr>
        <w:rFonts w:ascii="Courier New" w:hAnsi="Courier New" w:cs="Courier New" w:hint="default"/>
      </w:rPr>
    </w:lvl>
    <w:lvl w:ilvl="8" w:tplc="08160005" w:tentative="1">
      <w:start w:val="1"/>
      <w:numFmt w:val="bullet"/>
      <w:lvlText w:val=""/>
      <w:lvlJc w:val="left"/>
      <w:pPr>
        <w:ind w:left="6687" w:hanging="360"/>
      </w:pPr>
      <w:rPr>
        <w:rFonts w:ascii="Wingdings" w:hAnsi="Wingdings" w:hint="default"/>
      </w:rPr>
    </w:lvl>
  </w:abstractNum>
  <w:abstractNum w:abstractNumId="3" w15:restartNumberingAfterBreak="0">
    <w:nsid w:val="6A6A3C03"/>
    <w:multiLevelType w:val="hybridMultilevel"/>
    <w:tmpl w:val="1EF05CF0"/>
    <w:lvl w:ilvl="0" w:tplc="FFFFFFFF">
      <w:start w:val="1"/>
      <w:numFmt w:val="bullet"/>
      <w:lvlText w:val="-"/>
      <w:lvlJc w:val="left"/>
      <w:pPr>
        <w:ind w:left="360" w:hanging="360"/>
      </w:p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num w:numId="1" w16cid:durableId="409665850">
    <w:abstractNumId w:val="3"/>
  </w:num>
  <w:num w:numId="2" w16cid:durableId="984511781">
    <w:abstractNumId w:val="1"/>
  </w:num>
  <w:num w:numId="3" w16cid:durableId="1397557035">
    <w:abstractNumId w:val="2"/>
  </w:num>
  <w:num w:numId="4" w16cid:durableId="1729135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1E2"/>
    <w:rsid w:val="000026E4"/>
    <w:rsid w:val="0001379C"/>
    <w:rsid w:val="000142A3"/>
    <w:rsid w:val="00020DA5"/>
    <w:rsid w:val="0002196D"/>
    <w:rsid w:val="00026377"/>
    <w:rsid w:val="0002757C"/>
    <w:rsid w:val="00027644"/>
    <w:rsid w:val="00033BE3"/>
    <w:rsid w:val="00047A91"/>
    <w:rsid w:val="000573A0"/>
    <w:rsid w:val="000632CE"/>
    <w:rsid w:val="00066F74"/>
    <w:rsid w:val="00067F54"/>
    <w:rsid w:val="00070734"/>
    <w:rsid w:val="000709D4"/>
    <w:rsid w:val="00074D00"/>
    <w:rsid w:val="000839E1"/>
    <w:rsid w:val="00097D64"/>
    <w:rsid w:val="000A3886"/>
    <w:rsid w:val="000B1625"/>
    <w:rsid w:val="000B6DE2"/>
    <w:rsid w:val="000C3758"/>
    <w:rsid w:val="000D3CBF"/>
    <w:rsid w:val="000E38CC"/>
    <w:rsid w:val="000F1DE0"/>
    <w:rsid w:val="000F3A90"/>
    <w:rsid w:val="000F556C"/>
    <w:rsid w:val="00100A7D"/>
    <w:rsid w:val="00100C1F"/>
    <w:rsid w:val="00101B2B"/>
    <w:rsid w:val="00105C73"/>
    <w:rsid w:val="00107FBE"/>
    <w:rsid w:val="00116A65"/>
    <w:rsid w:val="00124DE6"/>
    <w:rsid w:val="0012580D"/>
    <w:rsid w:val="0012763B"/>
    <w:rsid w:val="001307E4"/>
    <w:rsid w:val="00135554"/>
    <w:rsid w:val="00137981"/>
    <w:rsid w:val="0014613D"/>
    <w:rsid w:val="00150EAB"/>
    <w:rsid w:val="00153400"/>
    <w:rsid w:val="00161919"/>
    <w:rsid w:val="00161BCE"/>
    <w:rsid w:val="00162CB0"/>
    <w:rsid w:val="0016451D"/>
    <w:rsid w:val="00164C79"/>
    <w:rsid w:val="00171E06"/>
    <w:rsid w:val="00173491"/>
    <w:rsid w:val="0018320A"/>
    <w:rsid w:val="0018569E"/>
    <w:rsid w:val="001929D8"/>
    <w:rsid w:val="001A4414"/>
    <w:rsid w:val="001A6021"/>
    <w:rsid w:val="001B14E9"/>
    <w:rsid w:val="001B181E"/>
    <w:rsid w:val="001B3190"/>
    <w:rsid w:val="001B61E5"/>
    <w:rsid w:val="001C40B4"/>
    <w:rsid w:val="001C727B"/>
    <w:rsid w:val="001E32E0"/>
    <w:rsid w:val="001E63C7"/>
    <w:rsid w:val="001E716F"/>
    <w:rsid w:val="001F2A4E"/>
    <w:rsid w:val="001F4BA5"/>
    <w:rsid w:val="00200E41"/>
    <w:rsid w:val="00210F2B"/>
    <w:rsid w:val="002161B2"/>
    <w:rsid w:val="00225E0E"/>
    <w:rsid w:val="00232F68"/>
    <w:rsid w:val="002418B3"/>
    <w:rsid w:val="002472A6"/>
    <w:rsid w:val="00252A73"/>
    <w:rsid w:val="002607E0"/>
    <w:rsid w:val="0027703A"/>
    <w:rsid w:val="00280879"/>
    <w:rsid w:val="00285316"/>
    <w:rsid w:val="00285C3B"/>
    <w:rsid w:val="00287EDE"/>
    <w:rsid w:val="002919C4"/>
    <w:rsid w:val="00292A9F"/>
    <w:rsid w:val="002A083D"/>
    <w:rsid w:val="002A5A06"/>
    <w:rsid w:val="002A612C"/>
    <w:rsid w:val="002B5245"/>
    <w:rsid w:val="002B781D"/>
    <w:rsid w:val="002C1BB2"/>
    <w:rsid w:val="002C7177"/>
    <w:rsid w:val="002D3134"/>
    <w:rsid w:val="002D6146"/>
    <w:rsid w:val="002E2C06"/>
    <w:rsid w:val="002F3221"/>
    <w:rsid w:val="002F77BC"/>
    <w:rsid w:val="00301F47"/>
    <w:rsid w:val="00302637"/>
    <w:rsid w:val="00303445"/>
    <w:rsid w:val="003043D3"/>
    <w:rsid w:val="00316D3A"/>
    <w:rsid w:val="00321207"/>
    <w:rsid w:val="00324585"/>
    <w:rsid w:val="00330C69"/>
    <w:rsid w:val="00332739"/>
    <w:rsid w:val="00361C44"/>
    <w:rsid w:val="0036383F"/>
    <w:rsid w:val="003641BD"/>
    <w:rsid w:val="00365EC5"/>
    <w:rsid w:val="00367126"/>
    <w:rsid w:val="00374512"/>
    <w:rsid w:val="00382F66"/>
    <w:rsid w:val="00386650"/>
    <w:rsid w:val="00386813"/>
    <w:rsid w:val="00392B4E"/>
    <w:rsid w:val="003930F7"/>
    <w:rsid w:val="00394C02"/>
    <w:rsid w:val="003952C3"/>
    <w:rsid w:val="00396F34"/>
    <w:rsid w:val="00397BDD"/>
    <w:rsid w:val="003A2D7B"/>
    <w:rsid w:val="003A5899"/>
    <w:rsid w:val="003B393A"/>
    <w:rsid w:val="003B7F18"/>
    <w:rsid w:val="003C1A74"/>
    <w:rsid w:val="003C4248"/>
    <w:rsid w:val="003C5809"/>
    <w:rsid w:val="003D4649"/>
    <w:rsid w:val="003D67FE"/>
    <w:rsid w:val="003D7D24"/>
    <w:rsid w:val="003E0AE5"/>
    <w:rsid w:val="003E191B"/>
    <w:rsid w:val="003E59AA"/>
    <w:rsid w:val="003E747A"/>
    <w:rsid w:val="003F6C24"/>
    <w:rsid w:val="0040103B"/>
    <w:rsid w:val="0040145E"/>
    <w:rsid w:val="0040154C"/>
    <w:rsid w:val="00401F4C"/>
    <w:rsid w:val="00406A8E"/>
    <w:rsid w:val="00411FF4"/>
    <w:rsid w:val="004134C8"/>
    <w:rsid w:val="00414BA7"/>
    <w:rsid w:val="00415CBF"/>
    <w:rsid w:val="00417127"/>
    <w:rsid w:val="00420199"/>
    <w:rsid w:val="00426939"/>
    <w:rsid w:val="004346BB"/>
    <w:rsid w:val="00436D1E"/>
    <w:rsid w:val="00457095"/>
    <w:rsid w:val="00465377"/>
    <w:rsid w:val="004655DA"/>
    <w:rsid w:val="004822D5"/>
    <w:rsid w:val="004844C1"/>
    <w:rsid w:val="004861C8"/>
    <w:rsid w:val="00497C06"/>
    <w:rsid w:val="004A0B64"/>
    <w:rsid w:val="004A5C11"/>
    <w:rsid w:val="004C158D"/>
    <w:rsid w:val="004C1AE7"/>
    <w:rsid w:val="004C58B9"/>
    <w:rsid w:val="004D04D5"/>
    <w:rsid w:val="004D0C23"/>
    <w:rsid w:val="004E2140"/>
    <w:rsid w:val="004F0B6B"/>
    <w:rsid w:val="004F3A9E"/>
    <w:rsid w:val="004F4C15"/>
    <w:rsid w:val="004F789B"/>
    <w:rsid w:val="00504FC4"/>
    <w:rsid w:val="005063F5"/>
    <w:rsid w:val="005112BA"/>
    <w:rsid w:val="00513865"/>
    <w:rsid w:val="00536859"/>
    <w:rsid w:val="00537289"/>
    <w:rsid w:val="00540E15"/>
    <w:rsid w:val="00542BC0"/>
    <w:rsid w:val="00547F9C"/>
    <w:rsid w:val="00553C7E"/>
    <w:rsid w:val="00564ED4"/>
    <w:rsid w:val="005677D9"/>
    <w:rsid w:val="005722CD"/>
    <w:rsid w:val="0058377C"/>
    <w:rsid w:val="00594B69"/>
    <w:rsid w:val="005954AA"/>
    <w:rsid w:val="005959F9"/>
    <w:rsid w:val="005A29DC"/>
    <w:rsid w:val="005A4174"/>
    <w:rsid w:val="005A6447"/>
    <w:rsid w:val="005B1B66"/>
    <w:rsid w:val="005C0C77"/>
    <w:rsid w:val="005C362E"/>
    <w:rsid w:val="005C614F"/>
    <w:rsid w:val="005D0001"/>
    <w:rsid w:val="005D0F9C"/>
    <w:rsid w:val="005D1731"/>
    <w:rsid w:val="005D397C"/>
    <w:rsid w:val="005D3E4C"/>
    <w:rsid w:val="005D5506"/>
    <w:rsid w:val="005D5A03"/>
    <w:rsid w:val="005D7B07"/>
    <w:rsid w:val="005E0815"/>
    <w:rsid w:val="005E2147"/>
    <w:rsid w:val="005E2B49"/>
    <w:rsid w:val="005E5CDC"/>
    <w:rsid w:val="00605902"/>
    <w:rsid w:val="00615133"/>
    <w:rsid w:val="006341A0"/>
    <w:rsid w:val="00636655"/>
    <w:rsid w:val="006369F6"/>
    <w:rsid w:val="00654D2C"/>
    <w:rsid w:val="00660851"/>
    <w:rsid w:val="00672239"/>
    <w:rsid w:val="00673A0D"/>
    <w:rsid w:val="00674A63"/>
    <w:rsid w:val="006754CD"/>
    <w:rsid w:val="0067597B"/>
    <w:rsid w:val="006A566A"/>
    <w:rsid w:val="006C01C6"/>
    <w:rsid w:val="006C0ACD"/>
    <w:rsid w:val="006C46C2"/>
    <w:rsid w:val="006D1B0B"/>
    <w:rsid w:val="006E5CB6"/>
    <w:rsid w:val="006F1A69"/>
    <w:rsid w:val="00705B00"/>
    <w:rsid w:val="007158A5"/>
    <w:rsid w:val="00723651"/>
    <w:rsid w:val="00723FDD"/>
    <w:rsid w:val="007247A4"/>
    <w:rsid w:val="00731B1F"/>
    <w:rsid w:val="00735580"/>
    <w:rsid w:val="00736D61"/>
    <w:rsid w:val="007371AC"/>
    <w:rsid w:val="00742D02"/>
    <w:rsid w:val="00751828"/>
    <w:rsid w:val="0075485F"/>
    <w:rsid w:val="00756E4E"/>
    <w:rsid w:val="00757171"/>
    <w:rsid w:val="00767A0C"/>
    <w:rsid w:val="00770DD3"/>
    <w:rsid w:val="00773C5A"/>
    <w:rsid w:val="0078190E"/>
    <w:rsid w:val="007853A6"/>
    <w:rsid w:val="007A249D"/>
    <w:rsid w:val="007A3988"/>
    <w:rsid w:val="007A4880"/>
    <w:rsid w:val="007A6A67"/>
    <w:rsid w:val="007A7EA0"/>
    <w:rsid w:val="007A7F7B"/>
    <w:rsid w:val="007B40FD"/>
    <w:rsid w:val="007B4583"/>
    <w:rsid w:val="007B47E7"/>
    <w:rsid w:val="007B6A38"/>
    <w:rsid w:val="007C098E"/>
    <w:rsid w:val="007C25D1"/>
    <w:rsid w:val="007C4556"/>
    <w:rsid w:val="007D759F"/>
    <w:rsid w:val="007E0D3F"/>
    <w:rsid w:val="007E50FD"/>
    <w:rsid w:val="007F2F49"/>
    <w:rsid w:val="007F3576"/>
    <w:rsid w:val="007F7C33"/>
    <w:rsid w:val="00801F6E"/>
    <w:rsid w:val="00805A94"/>
    <w:rsid w:val="00807029"/>
    <w:rsid w:val="00807D94"/>
    <w:rsid w:val="00811064"/>
    <w:rsid w:val="00811F27"/>
    <w:rsid w:val="008167A4"/>
    <w:rsid w:val="00832753"/>
    <w:rsid w:val="00836E93"/>
    <w:rsid w:val="008403DD"/>
    <w:rsid w:val="00840F09"/>
    <w:rsid w:val="00842864"/>
    <w:rsid w:val="0084315D"/>
    <w:rsid w:val="0084384C"/>
    <w:rsid w:val="00844E08"/>
    <w:rsid w:val="008547EA"/>
    <w:rsid w:val="00865375"/>
    <w:rsid w:val="00866264"/>
    <w:rsid w:val="00871CB9"/>
    <w:rsid w:val="008721E0"/>
    <w:rsid w:val="00876A7E"/>
    <w:rsid w:val="008774E7"/>
    <w:rsid w:val="0087778C"/>
    <w:rsid w:val="0088346A"/>
    <w:rsid w:val="00892FF8"/>
    <w:rsid w:val="00895B1A"/>
    <w:rsid w:val="008A218A"/>
    <w:rsid w:val="008A2607"/>
    <w:rsid w:val="008B02D2"/>
    <w:rsid w:val="008B5064"/>
    <w:rsid w:val="008C6295"/>
    <w:rsid w:val="008C6BB1"/>
    <w:rsid w:val="008D1283"/>
    <w:rsid w:val="008D3B35"/>
    <w:rsid w:val="008D4389"/>
    <w:rsid w:val="008E2398"/>
    <w:rsid w:val="008E3A86"/>
    <w:rsid w:val="008F337C"/>
    <w:rsid w:val="008F5027"/>
    <w:rsid w:val="008F6101"/>
    <w:rsid w:val="009010DF"/>
    <w:rsid w:val="00905330"/>
    <w:rsid w:val="00912DE9"/>
    <w:rsid w:val="00915E04"/>
    <w:rsid w:val="00915EB9"/>
    <w:rsid w:val="0092192A"/>
    <w:rsid w:val="00925776"/>
    <w:rsid w:val="00930518"/>
    <w:rsid w:val="00934EDD"/>
    <w:rsid w:val="00941E50"/>
    <w:rsid w:val="00944474"/>
    <w:rsid w:val="009459BF"/>
    <w:rsid w:val="009551EB"/>
    <w:rsid w:val="00960C80"/>
    <w:rsid w:val="009701A1"/>
    <w:rsid w:val="00970B9E"/>
    <w:rsid w:val="0098370D"/>
    <w:rsid w:val="009869C0"/>
    <w:rsid w:val="009920F0"/>
    <w:rsid w:val="00992120"/>
    <w:rsid w:val="009B32AE"/>
    <w:rsid w:val="009B4FE8"/>
    <w:rsid w:val="009B546A"/>
    <w:rsid w:val="009B69A2"/>
    <w:rsid w:val="009B6F00"/>
    <w:rsid w:val="009C71FA"/>
    <w:rsid w:val="009D0144"/>
    <w:rsid w:val="009D2493"/>
    <w:rsid w:val="009E3896"/>
    <w:rsid w:val="009E423E"/>
    <w:rsid w:val="009F652A"/>
    <w:rsid w:val="00A01DAE"/>
    <w:rsid w:val="00A143E0"/>
    <w:rsid w:val="00A25585"/>
    <w:rsid w:val="00A27261"/>
    <w:rsid w:val="00A30BBE"/>
    <w:rsid w:val="00A3562E"/>
    <w:rsid w:val="00A5731E"/>
    <w:rsid w:val="00A617D6"/>
    <w:rsid w:val="00A67EE1"/>
    <w:rsid w:val="00A71DBB"/>
    <w:rsid w:val="00A74F43"/>
    <w:rsid w:val="00A778EF"/>
    <w:rsid w:val="00A80F31"/>
    <w:rsid w:val="00A87FCA"/>
    <w:rsid w:val="00A97B53"/>
    <w:rsid w:val="00AA05C9"/>
    <w:rsid w:val="00AA07B1"/>
    <w:rsid w:val="00AA1AC4"/>
    <w:rsid w:val="00AA2C51"/>
    <w:rsid w:val="00AA5233"/>
    <w:rsid w:val="00AB4978"/>
    <w:rsid w:val="00AB7456"/>
    <w:rsid w:val="00AD7E1C"/>
    <w:rsid w:val="00AE0D60"/>
    <w:rsid w:val="00AE3183"/>
    <w:rsid w:val="00AF419B"/>
    <w:rsid w:val="00AF6EC5"/>
    <w:rsid w:val="00B006A5"/>
    <w:rsid w:val="00B00F94"/>
    <w:rsid w:val="00B0366A"/>
    <w:rsid w:val="00B10D75"/>
    <w:rsid w:val="00B12417"/>
    <w:rsid w:val="00B2071F"/>
    <w:rsid w:val="00B22296"/>
    <w:rsid w:val="00B23C28"/>
    <w:rsid w:val="00B26798"/>
    <w:rsid w:val="00B269B5"/>
    <w:rsid w:val="00B26BBF"/>
    <w:rsid w:val="00B27B50"/>
    <w:rsid w:val="00B323AF"/>
    <w:rsid w:val="00B45900"/>
    <w:rsid w:val="00B46018"/>
    <w:rsid w:val="00B47A20"/>
    <w:rsid w:val="00B56E0C"/>
    <w:rsid w:val="00B62930"/>
    <w:rsid w:val="00B647A2"/>
    <w:rsid w:val="00B701CA"/>
    <w:rsid w:val="00B70877"/>
    <w:rsid w:val="00B763F1"/>
    <w:rsid w:val="00B76634"/>
    <w:rsid w:val="00B804DA"/>
    <w:rsid w:val="00B81514"/>
    <w:rsid w:val="00B87AE0"/>
    <w:rsid w:val="00B90752"/>
    <w:rsid w:val="00BA1F15"/>
    <w:rsid w:val="00BA2A21"/>
    <w:rsid w:val="00BA6B0D"/>
    <w:rsid w:val="00BB06AC"/>
    <w:rsid w:val="00BC1B02"/>
    <w:rsid w:val="00BC6204"/>
    <w:rsid w:val="00BD0706"/>
    <w:rsid w:val="00BD0B99"/>
    <w:rsid w:val="00BD1862"/>
    <w:rsid w:val="00BD4AA9"/>
    <w:rsid w:val="00BD6C8C"/>
    <w:rsid w:val="00BE39B5"/>
    <w:rsid w:val="00BE7EDE"/>
    <w:rsid w:val="00BF25A1"/>
    <w:rsid w:val="00BF68F9"/>
    <w:rsid w:val="00C00435"/>
    <w:rsid w:val="00C14BB3"/>
    <w:rsid w:val="00C232BC"/>
    <w:rsid w:val="00C2540B"/>
    <w:rsid w:val="00C276BD"/>
    <w:rsid w:val="00C30F02"/>
    <w:rsid w:val="00C3144F"/>
    <w:rsid w:val="00C443D5"/>
    <w:rsid w:val="00C52D95"/>
    <w:rsid w:val="00C52FA8"/>
    <w:rsid w:val="00C531CE"/>
    <w:rsid w:val="00C55827"/>
    <w:rsid w:val="00C6229D"/>
    <w:rsid w:val="00C633D5"/>
    <w:rsid w:val="00C72A47"/>
    <w:rsid w:val="00C80CEE"/>
    <w:rsid w:val="00C87EDD"/>
    <w:rsid w:val="00C9086E"/>
    <w:rsid w:val="00C97AC1"/>
    <w:rsid w:val="00CA37BC"/>
    <w:rsid w:val="00CA57A9"/>
    <w:rsid w:val="00CB5FB2"/>
    <w:rsid w:val="00CC6C16"/>
    <w:rsid w:val="00CD06E5"/>
    <w:rsid w:val="00CD0FBA"/>
    <w:rsid w:val="00CD30CE"/>
    <w:rsid w:val="00CE0D28"/>
    <w:rsid w:val="00CE6729"/>
    <w:rsid w:val="00CE69CD"/>
    <w:rsid w:val="00CE6FAA"/>
    <w:rsid w:val="00CE728C"/>
    <w:rsid w:val="00D022D8"/>
    <w:rsid w:val="00D10F7C"/>
    <w:rsid w:val="00D159A4"/>
    <w:rsid w:val="00D25EAF"/>
    <w:rsid w:val="00D26F56"/>
    <w:rsid w:val="00D27F07"/>
    <w:rsid w:val="00D31DC0"/>
    <w:rsid w:val="00D32C62"/>
    <w:rsid w:val="00D6136F"/>
    <w:rsid w:val="00D61CC4"/>
    <w:rsid w:val="00D64967"/>
    <w:rsid w:val="00D67F5E"/>
    <w:rsid w:val="00D70949"/>
    <w:rsid w:val="00D72623"/>
    <w:rsid w:val="00D727C6"/>
    <w:rsid w:val="00D75149"/>
    <w:rsid w:val="00D803EF"/>
    <w:rsid w:val="00D84751"/>
    <w:rsid w:val="00D851A2"/>
    <w:rsid w:val="00D9129B"/>
    <w:rsid w:val="00D96C68"/>
    <w:rsid w:val="00DA1D8E"/>
    <w:rsid w:val="00DA23B3"/>
    <w:rsid w:val="00DB73A3"/>
    <w:rsid w:val="00DB79AD"/>
    <w:rsid w:val="00DB7A24"/>
    <w:rsid w:val="00DC48D3"/>
    <w:rsid w:val="00DD1CD4"/>
    <w:rsid w:val="00DD590F"/>
    <w:rsid w:val="00DD7702"/>
    <w:rsid w:val="00DE4A42"/>
    <w:rsid w:val="00DE7F70"/>
    <w:rsid w:val="00DF4614"/>
    <w:rsid w:val="00DF73E4"/>
    <w:rsid w:val="00DF7EB6"/>
    <w:rsid w:val="00E30B36"/>
    <w:rsid w:val="00E3754B"/>
    <w:rsid w:val="00E37F03"/>
    <w:rsid w:val="00E401E2"/>
    <w:rsid w:val="00E4229D"/>
    <w:rsid w:val="00E427BC"/>
    <w:rsid w:val="00E4641D"/>
    <w:rsid w:val="00E464CC"/>
    <w:rsid w:val="00E46521"/>
    <w:rsid w:val="00E5040C"/>
    <w:rsid w:val="00E572FF"/>
    <w:rsid w:val="00E634FB"/>
    <w:rsid w:val="00E734E3"/>
    <w:rsid w:val="00E74B02"/>
    <w:rsid w:val="00E815E8"/>
    <w:rsid w:val="00E834EA"/>
    <w:rsid w:val="00E847AC"/>
    <w:rsid w:val="00E870EC"/>
    <w:rsid w:val="00E904BD"/>
    <w:rsid w:val="00E96003"/>
    <w:rsid w:val="00E97C0C"/>
    <w:rsid w:val="00EB0A62"/>
    <w:rsid w:val="00EB0F70"/>
    <w:rsid w:val="00EB2674"/>
    <w:rsid w:val="00EB2983"/>
    <w:rsid w:val="00EB414E"/>
    <w:rsid w:val="00EB66E6"/>
    <w:rsid w:val="00EC5B91"/>
    <w:rsid w:val="00ED0A09"/>
    <w:rsid w:val="00EE4583"/>
    <w:rsid w:val="00EF41A1"/>
    <w:rsid w:val="00EF433F"/>
    <w:rsid w:val="00EF57C7"/>
    <w:rsid w:val="00F01B72"/>
    <w:rsid w:val="00F02EC6"/>
    <w:rsid w:val="00F05F57"/>
    <w:rsid w:val="00F13B8F"/>
    <w:rsid w:val="00F179E9"/>
    <w:rsid w:val="00F17D92"/>
    <w:rsid w:val="00F2080B"/>
    <w:rsid w:val="00F31256"/>
    <w:rsid w:val="00F31514"/>
    <w:rsid w:val="00F36B01"/>
    <w:rsid w:val="00F446A4"/>
    <w:rsid w:val="00F519C6"/>
    <w:rsid w:val="00F5545C"/>
    <w:rsid w:val="00F64CD2"/>
    <w:rsid w:val="00F76961"/>
    <w:rsid w:val="00F831B8"/>
    <w:rsid w:val="00F86FEC"/>
    <w:rsid w:val="00F92B95"/>
    <w:rsid w:val="00F94746"/>
    <w:rsid w:val="00FA61D0"/>
    <w:rsid w:val="00FB28DE"/>
    <w:rsid w:val="00FB4F1E"/>
    <w:rsid w:val="00FB53B9"/>
    <w:rsid w:val="00FC64F8"/>
    <w:rsid w:val="00FC7C9D"/>
    <w:rsid w:val="00FD1D5E"/>
    <w:rsid w:val="00FD72AC"/>
    <w:rsid w:val="00FE075F"/>
    <w:rsid w:val="00FE2E35"/>
    <w:rsid w:val="00FE3E76"/>
    <w:rsid w:val="00FF18A9"/>
    <w:rsid w:val="00FF4982"/>
    <w:rsid w:val="00FF62D5"/>
    <w:rsid w:val="00FF7A8E"/>
    <w:rsid w:val="00FF7E63"/>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91E98"/>
  <w15:docId w15:val="{E86A7243-D62C-45F1-AB77-ACB98FCFB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uiPriority w:val="99"/>
    <w:pPr>
      <w:tabs>
        <w:tab w:val="center" w:pos="4819"/>
        <w:tab w:val="right" w:pos="9638"/>
      </w:tabs>
    </w:pPr>
  </w:style>
  <w:style w:type="character" w:customStyle="1" w:styleId="PoratDiagrama">
    <w:name w:val="Poraštė Diagrama"/>
    <w:basedOn w:val="Numatytasispastraiposriftas"/>
    <w:link w:val="Porat"/>
    <w:uiPriority w:val="99"/>
  </w:style>
  <w:style w:type="character" w:styleId="Vietosrezervavimoenklotekstas">
    <w:name w:val="Placeholder Text"/>
    <w:basedOn w:val="Numatytasispastraiposriftas"/>
    <w:rPr>
      <w:color w:val="808080"/>
    </w:rPr>
  </w:style>
  <w:style w:type="table" w:styleId="Lentelstinklelis">
    <w:name w:val="Table Grid"/>
    <w:basedOn w:val="prastojilentel"/>
    <w:rsid w:val="003D7D24"/>
    <w:rPr>
      <w:sz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D7D24"/>
    <w:pPr>
      <w:autoSpaceDE w:val="0"/>
      <w:autoSpaceDN w:val="0"/>
      <w:adjustRightInd w:val="0"/>
    </w:pPr>
    <w:rPr>
      <w:color w:val="000000"/>
      <w:szCs w:val="24"/>
      <w:lang w:val="pt-PT" w:eastAsia="en-GB"/>
    </w:rPr>
  </w:style>
  <w:style w:type="table" w:customStyle="1" w:styleId="TableNormal1">
    <w:name w:val="Table Normal1"/>
    <w:uiPriority w:val="2"/>
    <w:semiHidden/>
    <w:unhideWhenUsed/>
    <w:qFormat/>
    <w:rsid w:val="00A30BBE"/>
    <w:pPr>
      <w:widowControl w:val="0"/>
      <w:autoSpaceDE w:val="0"/>
      <w:autoSpaceDN w:val="0"/>
    </w:pPr>
    <w:rPr>
      <w:rFonts w:ascii="Calibri" w:eastAsia="Calibri" w:hAnsi="Calibri" w:cs="Arial"/>
      <w:sz w:val="22"/>
      <w:szCs w:val="22"/>
      <w:lang w:val="en-US"/>
    </w:rPr>
    <w:tblPr>
      <w:tblInd w:w="0" w:type="dxa"/>
      <w:tblCellMar>
        <w:top w:w="0" w:type="dxa"/>
        <w:left w:w="0" w:type="dxa"/>
        <w:bottom w:w="0" w:type="dxa"/>
        <w:right w:w="0" w:type="dxa"/>
      </w:tblCellMar>
    </w:tblPr>
  </w:style>
  <w:style w:type="paragraph" w:styleId="Sraopastraipa">
    <w:name w:val="List Paragraph"/>
    <w:basedOn w:val="prastasis"/>
    <w:uiPriority w:val="34"/>
    <w:qFormat/>
    <w:rsid w:val="00992120"/>
    <w:pPr>
      <w:ind w:left="720"/>
      <w:contextualSpacing/>
    </w:pPr>
    <w:rPr>
      <w:sz w:val="22"/>
      <w:lang w:val="en-GB"/>
    </w:rPr>
  </w:style>
  <w:style w:type="character" w:styleId="Hipersaitas">
    <w:name w:val="Hyperlink"/>
    <w:basedOn w:val="Numatytasispastraiposriftas"/>
    <w:unhideWhenUsed/>
    <w:rsid w:val="00D31DC0"/>
    <w:rPr>
      <w:color w:val="0563C1" w:themeColor="hyperlink"/>
      <w:u w:val="single"/>
    </w:rPr>
  </w:style>
  <w:style w:type="paragraph" w:customStyle="1" w:styleId="TableParagraph">
    <w:name w:val="Table Paragraph"/>
    <w:basedOn w:val="prastasis"/>
    <w:uiPriority w:val="1"/>
    <w:qFormat/>
    <w:rsid w:val="004861C8"/>
    <w:pPr>
      <w:widowControl w:val="0"/>
      <w:autoSpaceDE w:val="0"/>
      <w:autoSpaceDN w:val="0"/>
    </w:pPr>
    <w:rPr>
      <w:sz w:val="22"/>
      <w:szCs w:val="22"/>
      <w:lang w:val="en-US"/>
    </w:rPr>
  </w:style>
  <w:style w:type="paragraph" w:styleId="Pataisymai">
    <w:name w:val="Revision"/>
    <w:hidden/>
    <w:semiHidden/>
    <w:rsid w:val="00A143E0"/>
  </w:style>
  <w:style w:type="character" w:styleId="Neapdorotaspaminjimas">
    <w:name w:val="Unresolved Mention"/>
    <w:basedOn w:val="Numatytasispastraiposriftas"/>
    <w:uiPriority w:val="99"/>
    <w:semiHidden/>
    <w:unhideWhenUsed/>
    <w:rsid w:val="009E3896"/>
    <w:rPr>
      <w:color w:val="605E5C"/>
      <w:shd w:val="clear" w:color="auto" w:fill="E1DFDD"/>
    </w:rPr>
  </w:style>
  <w:style w:type="character" w:styleId="Komentaronuoroda">
    <w:name w:val="annotation reference"/>
    <w:basedOn w:val="Numatytasispastraiposriftas"/>
    <w:semiHidden/>
    <w:unhideWhenUsed/>
    <w:rsid w:val="004655DA"/>
    <w:rPr>
      <w:sz w:val="16"/>
      <w:szCs w:val="16"/>
    </w:rPr>
  </w:style>
  <w:style w:type="paragraph" w:styleId="Komentarotekstas">
    <w:name w:val="annotation text"/>
    <w:basedOn w:val="prastasis"/>
    <w:link w:val="KomentarotekstasDiagrama"/>
    <w:unhideWhenUsed/>
    <w:rsid w:val="004655DA"/>
    <w:rPr>
      <w:sz w:val="20"/>
    </w:rPr>
  </w:style>
  <w:style w:type="character" w:customStyle="1" w:styleId="KomentarotekstasDiagrama">
    <w:name w:val="Komentaro tekstas Diagrama"/>
    <w:basedOn w:val="Numatytasispastraiposriftas"/>
    <w:link w:val="Komentarotekstas"/>
    <w:rsid w:val="004655DA"/>
    <w:rPr>
      <w:sz w:val="20"/>
    </w:rPr>
  </w:style>
  <w:style w:type="paragraph" w:styleId="Komentarotema">
    <w:name w:val="annotation subject"/>
    <w:basedOn w:val="Komentarotekstas"/>
    <w:next w:val="Komentarotekstas"/>
    <w:link w:val="KomentarotemaDiagrama"/>
    <w:semiHidden/>
    <w:unhideWhenUsed/>
    <w:rsid w:val="004655DA"/>
    <w:rPr>
      <w:b/>
      <w:bCs/>
    </w:rPr>
  </w:style>
  <w:style w:type="character" w:customStyle="1" w:styleId="KomentarotemaDiagrama">
    <w:name w:val="Komentaro tema Diagrama"/>
    <w:basedOn w:val="KomentarotekstasDiagrama"/>
    <w:link w:val="Komentarotema"/>
    <w:semiHidden/>
    <w:rsid w:val="004655DA"/>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29816">
      <w:bodyDiv w:val="1"/>
      <w:marLeft w:val="0"/>
      <w:marRight w:val="0"/>
      <w:marTop w:val="0"/>
      <w:marBottom w:val="0"/>
      <w:divBdr>
        <w:top w:val="none" w:sz="0" w:space="0" w:color="auto"/>
        <w:left w:val="none" w:sz="0" w:space="0" w:color="auto"/>
        <w:bottom w:val="none" w:sz="0" w:space="0" w:color="auto"/>
        <w:right w:val="none" w:sz="0" w:space="0" w:color="auto"/>
      </w:divBdr>
      <w:divsChild>
        <w:div w:id="1695226218">
          <w:marLeft w:val="0"/>
          <w:marRight w:val="0"/>
          <w:marTop w:val="0"/>
          <w:marBottom w:val="0"/>
          <w:divBdr>
            <w:top w:val="none" w:sz="0" w:space="0" w:color="auto"/>
            <w:left w:val="none" w:sz="0" w:space="0" w:color="auto"/>
            <w:bottom w:val="none" w:sz="0" w:space="0" w:color="auto"/>
            <w:right w:val="none" w:sz="0" w:space="0" w:color="auto"/>
          </w:divBdr>
          <w:divsChild>
            <w:div w:id="270629155">
              <w:marLeft w:val="0"/>
              <w:marRight w:val="0"/>
              <w:marTop w:val="0"/>
              <w:marBottom w:val="0"/>
              <w:divBdr>
                <w:top w:val="none" w:sz="0" w:space="0" w:color="auto"/>
                <w:left w:val="none" w:sz="0" w:space="0" w:color="auto"/>
                <w:bottom w:val="none" w:sz="0" w:space="0" w:color="auto"/>
                <w:right w:val="none" w:sz="0" w:space="0" w:color="auto"/>
              </w:divBdr>
              <w:divsChild>
                <w:div w:id="1796439569">
                  <w:marLeft w:val="0"/>
                  <w:marRight w:val="0"/>
                  <w:marTop w:val="0"/>
                  <w:marBottom w:val="0"/>
                  <w:divBdr>
                    <w:top w:val="none" w:sz="0" w:space="0" w:color="auto"/>
                    <w:left w:val="none" w:sz="0" w:space="0" w:color="auto"/>
                    <w:bottom w:val="none" w:sz="0" w:space="0" w:color="auto"/>
                    <w:right w:val="none" w:sz="0" w:space="0" w:color="auto"/>
                  </w:divBdr>
                  <w:divsChild>
                    <w:div w:id="96216593">
                      <w:marLeft w:val="0"/>
                      <w:marRight w:val="0"/>
                      <w:marTop w:val="0"/>
                      <w:marBottom w:val="0"/>
                      <w:divBdr>
                        <w:top w:val="none" w:sz="0" w:space="0" w:color="auto"/>
                        <w:left w:val="none" w:sz="0" w:space="0" w:color="auto"/>
                        <w:bottom w:val="none" w:sz="0" w:space="0" w:color="auto"/>
                        <w:right w:val="none" w:sz="0" w:space="0" w:color="auto"/>
                      </w:divBdr>
                      <w:divsChild>
                        <w:div w:id="81002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0632132">
      <w:bodyDiv w:val="1"/>
      <w:marLeft w:val="0"/>
      <w:marRight w:val="0"/>
      <w:marTop w:val="0"/>
      <w:marBottom w:val="0"/>
      <w:divBdr>
        <w:top w:val="none" w:sz="0" w:space="0" w:color="auto"/>
        <w:left w:val="none" w:sz="0" w:space="0" w:color="auto"/>
        <w:bottom w:val="none" w:sz="0" w:space="0" w:color="auto"/>
        <w:right w:val="none" w:sz="0" w:space="0" w:color="auto"/>
      </w:divBdr>
      <w:divsChild>
        <w:div w:id="213204805">
          <w:marLeft w:val="0"/>
          <w:marRight w:val="0"/>
          <w:marTop w:val="0"/>
          <w:marBottom w:val="0"/>
          <w:divBdr>
            <w:top w:val="none" w:sz="0" w:space="0" w:color="auto"/>
            <w:left w:val="none" w:sz="0" w:space="0" w:color="auto"/>
            <w:bottom w:val="none" w:sz="0" w:space="0" w:color="auto"/>
            <w:right w:val="none" w:sz="0" w:space="0" w:color="auto"/>
          </w:divBdr>
          <w:divsChild>
            <w:div w:id="1562322620">
              <w:marLeft w:val="0"/>
              <w:marRight w:val="0"/>
              <w:marTop w:val="0"/>
              <w:marBottom w:val="0"/>
              <w:divBdr>
                <w:top w:val="none" w:sz="0" w:space="0" w:color="auto"/>
                <w:left w:val="none" w:sz="0" w:space="0" w:color="auto"/>
                <w:bottom w:val="none" w:sz="0" w:space="0" w:color="auto"/>
                <w:right w:val="none" w:sz="0" w:space="0" w:color="auto"/>
              </w:divBdr>
              <w:divsChild>
                <w:div w:id="474416291">
                  <w:marLeft w:val="0"/>
                  <w:marRight w:val="0"/>
                  <w:marTop w:val="0"/>
                  <w:marBottom w:val="0"/>
                  <w:divBdr>
                    <w:top w:val="none" w:sz="0" w:space="0" w:color="auto"/>
                    <w:left w:val="none" w:sz="0" w:space="0" w:color="auto"/>
                    <w:bottom w:val="none" w:sz="0" w:space="0" w:color="auto"/>
                    <w:right w:val="none" w:sz="0" w:space="0" w:color="auto"/>
                  </w:divBdr>
                  <w:divsChild>
                    <w:div w:id="1506746191">
                      <w:marLeft w:val="0"/>
                      <w:marRight w:val="0"/>
                      <w:marTop w:val="0"/>
                      <w:marBottom w:val="0"/>
                      <w:divBdr>
                        <w:top w:val="none" w:sz="0" w:space="0" w:color="auto"/>
                        <w:left w:val="none" w:sz="0" w:space="0" w:color="auto"/>
                        <w:bottom w:val="none" w:sz="0" w:space="0" w:color="auto"/>
                        <w:right w:val="none" w:sz="0" w:space="0" w:color="auto"/>
                      </w:divBdr>
                      <w:divsChild>
                        <w:div w:id="133421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305975">
      <w:bodyDiv w:val="1"/>
      <w:marLeft w:val="0"/>
      <w:marRight w:val="0"/>
      <w:marTop w:val="0"/>
      <w:marBottom w:val="0"/>
      <w:divBdr>
        <w:top w:val="none" w:sz="0" w:space="0" w:color="auto"/>
        <w:left w:val="none" w:sz="0" w:space="0" w:color="auto"/>
        <w:bottom w:val="none" w:sz="0" w:space="0" w:color="auto"/>
        <w:right w:val="none" w:sz="0" w:space="0" w:color="auto"/>
      </w:divBdr>
      <w:divsChild>
        <w:div w:id="1803495058">
          <w:marLeft w:val="0"/>
          <w:marRight w:val="0"/>
          <w:marTop w:val="0"/>
          <w:marBottom w:val="0"/>
          <w:divBdr>
            <w:top w:val="none" w:sz="0" w:space="0" w:color="auto"/>
            <w:left w:val="none" w:sz="0" w:space="0" w:color="auto"/>
            <w:bottom w:val="none" w:sz="0" w:space="0" w:color="auto"/>
            <w:right w:val="none" w:sz="0" w:space="0" w:color="auto"/>
          </w:divBdr>
          <w:divsChild>
            <w:div w:id="605036752">
              <w:marLeft w:val="0"/>
              <w:marRight w:val="0"/>
              <w:marTop w:val="0"/>
              <w:marBottom w:val="0"/>
              <w:divBdr>
                <w:top w:val="none" w:sz="0" w:space="0" w:color="auto"/>
                <w:left w:val="none" w:sz="0" w:space="0" w:color="auto"/>
                <w:bottom w:val="none" w:sz="0" w:space="0" w:color="auto"/>
                <w:right w:val="none" w:sz="0" w:space="0" w:color="auto"/>
              </w:divBdr>
              <w:divsChild>
                <w:div w:id="898245752">
                  <w:marLeft w:val="0"/>
                  <w:marRight w:val="0"/>
                  <w:marTop w:val="0"/>
                  <w:marBottom w:val="0"/>
                  <w:divBdr>
                    <w:top w:val="none" w:sz="0" w:space="0" w:color="auto"/>
                    <w:left w:val="none" w:sz="0" w:space="0" w:color="auto"/>
                    <w:bottom w:val="none" w:sz="0" w:space="0" w:color="auto"/>
                    <w:right w:val="none" w:sz="0" w:space="0" w:color="auto"/>
                  </w:divBdr>
                  <w:divsChild>
                    <w:div w:id="2011056155">
                      <w:marLeft w:val="0"/>
                      <w:marRight w:val="0"/>
                      <w:marTop w:val="0"/>
                      <w:marBottom w:val="0"/>
                      <w:divBdr>
                        <w:top w:val="none" w:sz="0" w:space="0" w:color="auto"/>
                        <w:left w:val="none" w:sz="0" w:space="0" w:color="auto"/>
                        <w:bottom w:val="none" w:sz="0" w:space="0" w:color="auto"/>
                        <w:right w:val="none" w:sz="0" w:space="0" w:color="auto"/>
                      </w:divBdr>
                    </w:div>
                    <w:div w:id="1346591240">
                      <w:marLeft w:val="0"/>
                      <w:marRight w:val="0"/>
                      <w:marTop w:val="0"/>
                      <w:marBottom w:val="0"/>
                      <w:divBdr>
                        <w:top w:val="none" w:sz="0" w:space="0" w:color="auto"/>
                        <w:left w:val="none" w:sz="0" w:space="0" w:color="auto"/>
                        <w:bottom w:val="none" w:sz="0" w:space="0" w:color="auto"/>
                        <w:right w:val="none" w:sz="0" w:space="0" w:color="auto"/>
                      </w:divBdr>
                    </w:div>
                    <w:div w:id="203865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370548">
      <w:bodyDiv w:val="1"/>
      <w:marLeft w:val="0"/>
      <w:marRight w:val="0"/>
      <w:marTop w:val="0"/>
      <w:marBottom w:val="0"/>
      <w:divBdr>
        <w:top w:val="none" w:sz="0" w:space="0" w:color="auto"/>
        <w:left w:val="none" w:sz="0" w:space="0" w:color="auto"/>
        <w:bottom w:val="none" w:sz="0" w:space="0" w:color="auto"/>
        <w:right w:val="none" w:sz="0" w:space="0" w:color="auto"/>
      </w:divBdr>
    </w:div>
    <w:div w:id="2121878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32</Pages>
  <Words>35744</Words>
  <Characters>20375</Characters>
  <Application>Microsoft Office Word</Application>
  <DocSecurity>0</DocSecurity>
  <Lines>169</Lines>
  <Paragraphs>112</Paragraphs>
  <ScaleCrop>false</ScaleCrop>
  <HeadingPairs>
    <vt:vector size="6" baseType="variant">
      <vt:variant>
        <vt:lpstr>Título</vt:lpstr>
      </vt:variant>
      <vt:variant>
        <vt:i4>1</vt:i4>
      </vt:variant>
      <vt:variant>
        <vt:lpstr>Title</vt:lpstr>
      </vt:variant>
      <vt:variant>
        <vt:i4>1</vt:i4>
      </vt:variant>
      <vt:variant>
        <vt:lpstr>Pavadinimas</vt:lpstr>
      </vt:variant>
      <vt:variant>
        <vt:i4>1</vt:i4>
      </vt:variant>
    </vt:vector>
  </HeadingPairs>
  <TitlesOfParts>
    <vt:vector size="3" baseType="lpstr">
      <vt:lpstr/>
      <vt:lpstr/>
      <vt:lpstr/>
    </vt:vector>
  </TitlesOfParts>
  <Company/>
  <LinksUpToDate>false</LinksUpToDate>
  <CharactersWithSpaces>56007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Povilaitienė</dc:creator>
  <cp:lastModifiedBy>Birutė Valkauskaitė</cp:lastModifiedBy>
  <cp:revision>2</cp:revision>
  <cp:lastPrinted>2015-07-02T05:18:00Z</cp:lastPrinted>
  <dcterms:created xsi:type="dcterms:W3CDTF">2026-09-21T10:14:00Z</dcterms:created>
  <dcterms:modified xsi:type="dcterms:W3CDTF">2026-09-21T10:14:00Z</dcterms:modified>
</cp:coreProperties>
</file>