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6C0D" w14:textId="3868923A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 w:rsidRPr="00193E71">
        <w:rPr>
          <w:b/>
          <w:bCs/>
          <w:snapToGrid/>
          <w:szCs w:val="22"/>
          <w:lang w:val="lt-LT"/>
        </w:rPr>
        <w:t xml:space="preserve">Pakuotės lapelis: informacija </w:t>
      </w:r>
      <w:r w:rsidR="008C28CF" w:rsidRPr="00193E71">
        <w:rPr>
          <w:b/>
          <w:bCs/>
          <w:snapToGrid/>
          <w:szCs w:val="22"/>
          <w:lang w:val="lt-LT"/>
        </w:rPr>
        <w:t>vartotojui</w:t>
      </w:r>
    </w:p>
    <w:p w14:paraId="68A7F83A" w14:textId="77777777" w:rsidR="00177C0B" w:rsidRPr="00193E71" w:rsidRDefault="00177C0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EEAAA2E" w14:textId="15F65CD5" w:rsidR="00776FBE" w:rsidRPr="00193E71" w:rsidRDefault="00E864A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>
        <w:rPr>
          <w:b/>
          <w:bCs/>
          <w:snapToGrid/>
          <w:color w:val="000000"/>
          <w:szCs w:val="22"/>
          <w:lang w:val="lt-LT"/>
        </w:rPr>
        <w:t>Cessolute</w:t>
      </w:r>
      <w:proofErr w:type="spellEnd"/>
      <w:r w:rsidR="004800FD" w:rsidRPr="00193E71">
        <w:rPr>
          <w:b/>
          <w:bCs/>
          <w:snapToGrid/>
          <w:color w:val="000000"/>
          <w:szCs w:val="22"/>
          <w:lang w:val="lt-LT"/>
        </w:rPr>
        <w:t xml:space="preserve"> 70</w:t>
      </w:r>
      <w:r w:rsidR="00193E71" w:rsidRPr="00193E71">
        <w:rPr>
          <w:b/>
          <w:bCs/>
          <w:snapToGrid/>
          <w:color w:val="000000"/>
          <w:szCs w:val="22"/>
          <w:lang w:val="lt-LT"/>
        </w:rPr>
        <w:t> </w:t>
      </w:r>
      <w:r w:rsidR="004800FD" w:rsidRPr="00193E71">
        <w:rPr>
          <w:b/>
          <w:bCs/>
          <w:snapToGrid/>
          <w:color w:val="000000"/>
          <w:szCs w:val="22"/>
          <w:lang w:val="lt-LT"/>
        </w:rPr>
        <w:t>mg/70</w:t>
      </w:r>
      <w:r w:rsidR="00193E71" w:rsidRPr="00193E71">
        <w:rPr>
          <w:b/>
          <w:bCs/>
          <w:snapToGrid/>
          <w:color w:val="000000"/>
          <w:szCs w:val="22"/>
          <w:lang w:val="lt-LT"/>
        </w:rPr>
        <w:t> mg</w:t>
      </w:r>
      <w:r w:rsidR="004800FD" w:rsidRPr="00193E71">
        <w:rPr>
          <w:b/>
          <w:bCs/>
          <w:snapToGrid/>
          <w:color w:val="000000"/>
          <w:szCs w:val="22"/>
          <w:lang w:val="lt-LT"/>
        </w:rPr>
        <w:t>/g kremas</w:t>
      </w:r>
    </w:p>
    <w:p w14:paraId="5B8F69C5" w14:textId="3668A066" w:rsidR="00776FBE" w:rsidRPr="00193E71" w:rsidRDefault="00DE4D0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 w:rsidRPr="00193E71">
        <w:rPr>
          <w:snapToGrid/>
          <w:szCs w:val="22"/>
          <w:lang w:val="lt-LT"/>
        </w:rPr>
        <w:t>lidokainas</w:t>
      </w:r>
      <w:proofErr w:type="spellEnd"/>
      <w:r w:rsidR="00001FF6" w:rsidRPr="00193E71">
        <w:rPr>
          <w:snapToGrid/>
          <w:szCs w:val="22"/>
          <w:lang w:val="lt-LT"/>
        </w:rPr>
        <w:t>/</w:t>
      </w:r>
      <w:proofErr w:type="spellStart"/>
      <w:r w:rsidRPr="00193E71">
        <w:rPr>
          <w:snapToGrid/>
          <w:szCs w:val="22"/>
          <w:lang w:val="lt-LT"/>
        </w:rPr>
        <w:t>tetrakainas</w:t>
      </w:r>
      <w:proofErr w:type="spellEnd"/>
    </w:p>
    <w:p w14:paraId="27D99A36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1FDD5D1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6200A8B6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-</w:t>
      </w:r>
      <w:r w:rsidRPr="00193E71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4E553CA3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-</w:t>
      </w:r>
      <w:r w:rsidRPr="00193E71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37040FFC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-</w:t>
      </w:r>
      <w:r w:rsidRPr="00193E71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31E5F710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-</w:t>
      </w:r>
      <w:r w:rsidRPr="00193E71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5E43E359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6D75B28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Apie ką rašoma šiame lapelyje?</w:t>
      </w:r>
    </w:p>
    <w:p w14:paraId="575000F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334329F4" w14:textId="27541905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1.</w:t>
      </w:r>
      <w:r w:rsidRPr="00193E71">
        <w:rPr>
          <w:snapToGrid/>
          <w:szCs w:val="22"/>
          <w:lang w:val="lt-LT"/>
        </w:rPr>
        <w:tab/>
        <w:t xml:space="preserve">Kas yra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ir kam jis vartojamas</w:t>
      </w:r>
    </w:p>
    <w:p w14:paraId="32AD3E06" w14:textId="60508CC9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2.</w:t>
      </w:r>
      <w:r w:rsidRPr="00193E71">
        <w:rPr>
          <w:snapToGrid/>
          <w:szCs w:val="22"/>
          <w:lang w:val="lt-LT"/>
        </w:rPr>
        <w:tab/>
        <w:t xml:space="preserve">Kas žinotina prieš vartojant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</w:p>
    <w:p w14:paraId="3B31317D" w14:textId="0D35EF29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3.</w:t>
      </w:r>
      <w:r w:rsidRPr="00193E71">
        <w:rPr>
          <w:snapToGrid/>
          <w:szCs w:val="22"/>
          <w:lang w:val="lt-LT"/>
        </w:rPr>
        <w:tab/>
        <w:t xml:space="preserve">Kaip vartoti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</w:p>
    <w:p w14:paraId="694462E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4.</w:t>
      </w:r>
      <w:r w:rsidRPr="00193E71">
        <w:rPr>
          <w:snapToGrid/>
          <w:szCs w:val="22"/>
          <w:lang w:val="lt-LT"/>
        </w:rPr>
        <w:tab/>
        <w:t>Galimas šalutinis poveikis</w:t>
      </w:r>
    </w:p>
    <w:p w14:paraId="7F93E1C1" w14:textId="6924C033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5.</w:t>
      </w:r>
      <w:r w:rsidRPr="00193E71">
        <w:rPr>
          <w:snapToGrid/>
          <w:szCs w:val="22"/>
          <w:lang w:val="lt-LT"/>
        </w:rPr>
        <w:tab/>
        <w:t xml:space="preserve">Kaip laikyti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</w:p>
    <w:p w14:paraId="6748AA2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6.</w:t>
      </w:r>
      <w:r w:rsidRPr="00193E71">
        <w:rPr>
          <w:snapToGrid/>
          <w:szCs w:val="22"/>
          <w:lang w:val="lt-LT"/>
        </w:rPr>
        <w:tab/>
        <w:t>Pakuotės turinys ir kita informacija</w:t>
      </w:r>
    </w:p>
    <w:p w14:paraId="69B3F8D3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5D9703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9771831" w14:textId="41EE493B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1.</w:t>
      </w:r>
      <w:r w:rsidRPr="00193E71">
        <w:rPr>
          <w:b/>
          <w:snapToGrid/>
          <w:szCs w:val="22"/>
          <w:lang w:val="lt-LT"/>
        </w:rPr>
        <w:tab/>
        <w:t xml:space="preserve">Kas yra </w:t>
      </w:r>
      <w:proofErr w:type="spellStart"/>
      <w:r w:rsidR="00E864AB">
        <w:rPr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 </w:t>
      </w:r>
      <w:r w:rsidRPr="00193E71">
        <w:rPr>
          <w:b/>
          <w:snapToGrid/>
          <w:szCs w:val="22"/>
          <w:lang w:val="lt-LT"/>
        </w:rPr>
        <w:t>ir kam jis vartojamas</w:t>
      </w:r>
    </w:p>
    <w:p w14:paraId="68E8024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7ACBFB4" w14:textId="6D7C3B11" w:rsidR="00776FBE" w:rsidRPr="00193E71" w:rsidRDefault="00E864A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8C28CF" w:rsidRPr="00193E71">
        <w:rPr>
          <w:snapToGrid/>
          <w:szCs w:val="22"/>
          <w:lang w:val="lt-LT"/>
        </w:rPr>
        <w:t xml:space="preserve"> yra kremas, kurio sudėtyje yra vietinių anestetikų </w:t>
      </w:r>
      <w:proofErr w:type="spellStart"/>
      <w:r w:rsidR="008C28CF" w:rsidRPr="00193E71">
        <w:rPr>
          <w:snapToGrid/>
          <w:szCs w:val="22"/>
          <w:lang w:val="lt-LT"/>
        </w:rPr>
        <w:t>lidokaino</w:t>
      </w:r>
      <w:proofErr w:type="spellEnd"/>
      <w:r w:rsidR="008C28CF" w:rsidRPr="00193E71">
        <w:rPr>
          <w:snapToGrid/>
          <w:szCs w:val="22"/>
          <w:lang w:val="lt-LT"/>
        </w:rPr>
        <w:t xml:space="preserve"> ir </w:t>
      </w:r>
      <w:proofErr w:type="spellStart"/>
      <w:r w:rsidR="008C28CF" w:rsidRPr="00193E71">
        <w:rPr>
          <w:snapToGrid/>
          <w:szCs w:val="22"/>
          <w:lang w:val="lt-LT"/>
        </w:rPr>
        <w:t>tetrakaino</w:t>
      </w:r>
      <w:proofErr w:type="spellEnd"/>
      <w:r w:rsidR="008C28CF" w:rsidRPr="00193E71">
        <w:rPr>
          <w:snapToGrid/>
          <w:szCs w:val="22"/>
          <w:lang w:val="lt-LT"/>
        </w:rPr>
        <w:t>, vartojamų odos plotui nujautrinti prieš skausmingą procedūrą, pavyzdžiui, adatos įsmeigimą ar gydymą lazeriu.</w:t>
      </w:r>
    </w:p>
    <w:p w14:paraId="294328AB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07BFE84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DFD1FC" w14:textId="51F2E4D3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2.</w:t>
      </w:r>
      <w:r w:rsidRPr="00193E71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 w:rsidR="00E864AB">
        <w:rPr>
          <w:b/>
          <w:bCs/>
          <w:snapToGrid/>
          <w:szCs w:val="22"/>
          <w:lang w:val="lt-LT"/>
        </w:rPr>
        <w:t>Cessolute</w:t>
      </w:r>
      <w:proofErr w:type="spellEnd"/>
    </w:p>
    <w:p w14:paraId="4887AE0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82D0C28" w14:textId="6E4150FC" w:rsidR="00776FBE" w:rsidRPr="00193E71" w:rsidRDefault="00E864AB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Cessolute</w:t>
      </w:r>
      <w:proofErr w:type="spellEnd"/>
      <w:r w:rsidR="00776FBE" w:rsidRPr="00193E71">
        <w:rPr>
          <w:b/>
          <w:bCs/>
          <w:snapToGrid/>
          <w:szCs w:val="22"/>
          <w:lang w:val="lt-LT"/>
        </w:rPr>
        <w:t xml:space="preserve"> vartoti </w:t>
      </w:r>
      <w:r w:rsidR="002E7535" w:rsidRPr="00193E71">
        <w:rPr>
          <w:b/>
          <w:bCs/>
          <w:snapToGrid/>
          <w:szCs w:val="22"/>
          <w:lang w:val="lt-LT"/>
        </w:rPr>
        <w:t>draudžiama</w:t>
      </w:r>
      <w:r w:rsidR="00776FBE" w:rsidRPr="00193E71">
        <w:rPr>
          <w:b/>
          <w:bCs/>
          <w:snapToGrid/>
          <w:szCs w:val="22"/>
          <w:lang w:val="lt-LT"/>
        </w:rPr>
        <w:t>:</w:t>
      </w:r>
    </w:p>
    <w:p w14:paraId="13380F6F" w14:textId="77777777" w:rsidR="00776FBE" w:rsidRPr="00193E71" w:rsidRDefault="00776FBE" w:rsidP="00AB3C1A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jeigu yra alergija </w:t>
      </w:r>
      <w:proofErr w:type="spellStart"/>
      <w:r w:rsidR="007D4173" w:rsidRPr="00193E71">
        <w:rPr>
          <w:rFonts w:eastAsia="TimesNewRoman"/>
          <w:snapToGrid/>
          <w:szCs w:val="22"/>
          <w:lang w:val="lt-LT"/>
        </w:rPr>
        <w:t>lidokainui</w:t>
      </w:r>
      <w:proofErr w:type="spellEnd"/>
      <w:r w:rsidR="007D4173" w:rsidRPr="00193E71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="007D4173" w:rsidRPr="00193E71">
        <w:rPr>
          <w:rFonts w:eastAsia="TimesNewRoman"/>
          <w:snapToGrid/>
          <w:szCs w:val="22"/>
          <w:lang w:val="lt-LT"/>
        </w:rPr>
        <w:t>tetrakainui</w:t>
      </w:r>
      <w:proofErr w:type="spellEnd"/>
      <w:r w:rsidR="007D4173" w:rsidRPr="00193E71">
        <w:rPr>
          <w:snapToGrid/>
          <w:szCs w:val="22"/>
          <w:lang w:val="lt-LT"/>
        </w:rPr>
        <w:t xml:space="preserve">, </w:t>
      </w:r>
      <w:r w:rsidR="00600F98" w:rsidRPr="00193E71">
        <w:rPr>
          <w:snapToGrid/>
          <w:szCs w:val="22"/>
          <w:lang w:val="lt-LT"/>
        </w:rPr>
        <w:t xml:space="preserve">bet kokiems </w:t>
      </w:r>
      <w:r w:rsidR="007D4173" w:rsidRPr="00193E71">
        <w:rPr>
          <w:snapToGrid/>
          <w:szCs w:val="22"/>
          <w:lang w:val="lt-LT"/>
        </w:rPr>
        <w:t xml:space="preserve">panašiems vietiniams anestetikams </w:t>
      </w:r>
      <w:r w:rsidRPr="00193E71">
        <w:rPr>
          <w:snapToGrid/>
          <w:szCs w:val="22"/>
          <w:lang w:val="lt-LT"/>
        </w:rPr>
        <w:t>arba bet kuriai pagalbinei šio vaisto medžiagai (jos išvardytos 6 skyriuje)</w:t>
      </w:r>
      <w:r w:rsidR="007D4173" w:rsidRPr="00193E71">
        <w:rPr>
          <w:snapToGrid/>
          <w:szCs w:val="22"/>
          <w:lang w:val="lt-LT"/>
        </w:rPr>
        <w:t>;</w:t>
      </w:r>
    </w:p>
    <w:p w14:paraId="68B4D1F0" w14:textId="77777777" w:rsidR="007D4173" w:rsidRPr="00193E71" w:rsidRDefault="007D4173" w:rsidP="00E86839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jeigu žinote, kad esate alergiški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paraaminobenzenkarboksirūgščiai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(kartais vadinamai PABR), kuri susidaro organizme yrant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tetrakainui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metilo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parahidroksibenzoatui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 218) ar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propilo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parahidroksibenzoatui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 216);</w:t>
      </w:r>
    </w:p>
    <w:p w14:paraId="7BE6E25D" w14:textId="77777777" w:rsidR="007D4173" w:rsidRPr="00193E71" w:rsidRDefault="007D4173" w:rsidP="00E86839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ant pažeistos ar sudirgintos odos;</w:t>
      </w:r>
    </w:p>
    <w:p w14:paraId="6387057D" w14:textId="77777777" w:rsidR="007D4173" w:rsidRPr="00193E71" w:rsidRDefault="007D4173" w:rsidP="00E86839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ant gleivinės, pvz., burnos.</w:t>
      </w:r>
    </w:p>
    <w:p w14:paraId="4DEA886A" w14:textId="77777777" w:rsidR="007D4173" w:rsidRPr="00193E71" w:rsidRDefault="007D4173" w:rsidP="007D41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9803BF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Įspėjimai ir atsargumo priemonės</w:t>
      </w:r>
    </w:p>
    <w:p w14:paraId="0788B345" w14:textId="5ACCC7AF" w:rsidR="00776FBE" w:rsidRPr="00193E71" w:rsidRDefault="00BF4FDC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Pasitarkite su gydytoju arba vaistininku, prieš pradėdami vartoti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>:</w:t>
      </w:r>
    </w:p>
    <w:p w14:paraId="22521750" w14:textId="77777777" w:rsidR="00BF4FDC" w:rsidRPr="00193E71" w:rsidRDefault="00BF4FDC" w:rsidP="00BF4FDC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jeigu yra kepenų, inkstų arba širdies sutrikimų;</w:t>
      </w:r>
    </w:p>
    <w:p w14:paraId="42552936" w14:textId="7D157364" w:rsidR="00BF4FDC" w:rsidRPr="00193E71" w:rsidRDefault="00BF4FDC" w:rsidP="00BF4FDC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jeigu sunkiai sergate arba esate nusilpę, nes galite būti jautresni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poveikiui.</w:t>
      </w:r>
    </w:p>
    <w:p w14:paraId="581ACB97" w14:textId="77777777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7014AEE" w14:textId="3AF8B5F8" w:rsidR="00BF4FDC" w:rsidRPr="00193E71" w:rsidRDefault="00600F98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Imkitės atsargumo priemonių</w:t>
      </w:r>
      <w:r w:rsidR="00BF4FDC" w:rsidRPr="00193E71">
        <w:rPr>
          <w:snapToGrid/>
          <w:szCs w:val="22"/>
          <w:lang w:val="lt-LT"/>
        </w:rPr>
        <w:t xml:space="preserve">, kad vaisto nepatektų į akis. Jei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="00BF4FDC" w:rsidRPr="00193E71">
        <w:rPr>
          <w:snapToGrid/>
          <w:szCs w:val="22"/>
          <w:lang w:val="lt-LT"/>
        </w:rPr>
        <w:t xml:space="preserve"> pateko į akį, nedelsdami praplaukite akį vandeniu arba druskos tirpalu ir saugokite ją, kol </w:t>
      </w:r>
      <w:r w:rsidRPr="00193E71">
        <w:rPr>
          <w:snapToGrid/>
          <w:szCs w:val="22"/>
          <w:lang w:val="lt-LT"/>
        </w:rPr>
        <w:t>vėl atsiras jutimai</w:t>
      </w:r>
      <w:r w:rsidR="00BF4FDC" w:rsidRPr="00193E71">
        <w:rPr>
          <w:snapToGrid/>
          <w:szCs w:val="22"/>
          <w:lang w:val="lt-LT"/>
        </w:rPr>
        <w:t>.</w:t>
      </w:r>
    </w:p>
    <w:p w14:paraId="27A45598" w14:textId="77777777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674667B" w14:textId="7269C1A2" w:rsidR="00BF4FDC" w:rsidRPr="00193E71" w:rsidRDefault="00E864AB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BF4FDC" w:rsidRPr="00193E71">
        <w:rPr>
          <w:snapToGrid/>
          <w:szCs w:val="22"/>
          <w:lang w:val="lt-LT"/>
        </w:rPr>
        <w:t xml:space="preserve"> negalima tepti ilgiau nei rekomenduojama. Žr. 3 skyrių.</w:t>
      </w:r>
    </w:p>
    <w:p w14:paraId="1A8C7AB7" w14:textId="77777777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A4C85E4" w14:textId="5E365C2F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Pašalinus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>, oda bus nutirpusi. Imkitės atsargumo priemonių, kad nebraižytumėte ar netrintumėte nutirpusios vietos ir neliestumėte labai karštų ar šaltų paviršių, kol nutirpimas neišnyks, nes galite netyčia pažeisti odą.</w:t>
      </w:r>
    </w:p>
    <w:p w14:paraId="04B93347" w14:textId="77777777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FF0EE27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Vaikams ir paaugliams</w:t>
      </w:r>
    </w:p>
    <w:p w14:paraId="68ED3352" w14:textId="77777777" w:rsidR="00BF4FDC" w:rsidRPr="00193E71" w:rsidRDefault="00776FBE" w:rsidP="00BF4FD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Jaunesniems kaip 18 metų vaikams ir paaugliams šio vaisto vartoti negalima</w:t>
      </w:r>
      <w:r w:rsidR="00BF4FDC" w:rsidRPr="00193E71">
        <w:rPr>
          <w:rFonts w:eastAsia="TimesNewRoman,Bold"/>
          <w:snapToGrid/>
          <w:szCs w:val="22"/>
          <w:lang w:val="lt-LT"/>
        </w:rPr>
        <w:t xml:space="preserve">, </w:t>
      </w:r>
      <w:r w:rsidR="00BF4FDC" w:rsidRPr="00193E71">
        <w:rPr>
          <w:snapToGrid/>
          <w:szCs w:val="22"/>
          <w:lang w:val="lt-LT"/>
        </w:rPr>
        <w:t xml:space="preserve">nes saugumas ir </w:t>
      </w:r>
      <w:r w:rsidR="00BF4FDC" w:rsidRPr="00193E71">
        <w:rPr>
          <w:snapToGrid/>
          <w:szCs w:val="22"/>
          <w:lang w:val="lt-LT"/>
        </w:rPr>
        <w:lastRenderedPageBreak/>
        <w:t>veiksmingumas jiems nenustatytas.</w:t>
      </w:r>
    </w:p>
    <w:p w14:paraId="6ED6B2DE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3D98E5EF" w14:textId="667B6C7C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 xml:space="preserve">Kiti vaistai ir </w:t>
      </w:r>
      <w:proofErr w:type="spellStart"/>
      <w:r w:rsidR="00E864AB">
        <w:rPr>
          <w:b/>
          <w:snapToGrid/>
          <w:szCs w:val="22"/>
          <w:lang w:val="lt-LT"/>
        </w:rPr>
        <w:t>Cessolute</w:t>
      </w:r>
      <w:proofErr w:type="spellEnd"/>
    </w:p>
    <w:p w14:paraId="2DB9E242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Jeigu vartojate ar neseniai vartojote kitų vaistų arba nesate dėl to tikri, apie tai pasakykite gydytojui arba vaistininkui.</w:t>
      </w:r>
    </w:p>
    <w:p w14:paraId="4F29CF0C" w14:textId="77777777" w:rsidR="009D13C8" w:rsidRPr="00193E71" w:rsidRDefault="009D13C8" w:rsidP="009D13C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1F8EDBB" w14:textId="27FDC317" w:rsidR="009D13C8" w:rsidRPr="00193E71" w:rsidRDefault="009D13C8" w:rsidP="009D13C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Šalutinio poveikio rizika padidėja, jei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vartojamas kartu su kitais vaistais, pvz.:</w:t>
      </w:r>
    </w:p>
    <w:p w14:paraId="15C4E7C4" w14:textId="40C21759" w:rsidR="009D13C8" w:rsidRPr="00193E71" w:rsidRDefault="009D13C8" w:rsidP="009D13C8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kai kuriais vaistais širdies ligoms gydyti, tokiais kaip </w:t>
      </w:r>
      <w:proofErr w:type="spellStart"/>
      <w:r w:rsidRPr="00193E71">
        <w:rPr>
          <w:snapToGrid/>
          <w:szCs w:val="22"/>
          <w:lang w:val="lt-LT"/>
        </w:rPr>
        <w:t>chinidinas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Pr="00193E71">
        <w:rPr>
          <w:snapToGrid/>
          <w:szCs w:val="22"/>
          <w:lang w:val="lt-LT"/>
        </w:rPr>
        <w:t>dizopiramidas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Pr="00193E71">
        <w:rPr>
          <w:snapToGrid/>
          <w:szCs w:val="22"/>
          <w:lang w:val="lt-LT"/>
        </w:rPr>
        <w:t>tokainidas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="004614E4">
        <w:rPr>
          <w:snapToGrid/>
          <w:szCs w:val="22"/>
          <w:lang w:val="lt-LT"/>
        </w:rPr>
        <w:t>meksiletinas</w:t>
      </w:r>
      <w:proofErr w:type="spellEnd"/>
      <w:r w:rsidR="004614E4" w:rsidRPr="00193E71">
        <w:rPr>
          <w:snapToGrid/>
          <w:szCs w:val="22"/>
          <w:lang w:val="lt-LT"/>
        </w:rPr>
        <w:t xml:space="preserve"> </w:t>
      </w:r>
      <w:r w:rsidRPr="00193E71">
        <w:rPr>
          <w:snapToGrid/>
          <w:szCs w:val="22"/>
          <w:lang w:val="lt-LT"/>
        </w:rPr>
        <w:t xml:space="preserve">ir </w:t>
      </w:r>
      <w:proofErr w:type="spellStart"/>
      <w:r w:rsidRPr="00193E71">
        <w:rPr>
          <w:snapToGrid/>
          <w:szCs w:val="22"/>
          <w:lang w:val="lt-LT"/>
        </w:rPr>
        <w:t>amjodaronas</w:t>
      </w:r>
      <w:proofErr w:type="spellEnd"/>
      <w:r w:rsidRPr="00193E71">
        <w:rPr>
          <w:snapToGrid/>
          <w:szCs w:val="22"/>
          <w:lang w:val="lt-LT"/>
        </w:rPr>
        <w:t>;</w:t>
      </w:r>
    </w:p>
    <w:p w14:paraId="3DFC12F5" w14:textId="71068240" w:rsidR="009D13C8" w:rsidRPr="00193E71" w:rsidRDefault="009D13C8" w:rsidP="009D13C8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vaistais, kurie sukelia </w:t>
      </w:r>
      <w:proofErr w:type="spellStart"/>
      <w:r w:rsidRPr="00193E71">
        <w:rPr>
          <w:snapToGrid/>
          <w:szCs w:val="22"/>
          <w:lang w:val="lt-LT"/>
        </w:rPr>
        <w:t>methemoglobinemiją</w:t>
      </w:r>
      <w:proofErr w:type="spellEnd"/>
      <w:r w:rsidRPr="00193E71">
        <w:rPr>
          <w:snapToGrid/>
          <w:szCs w:val="22"/>
          <w:lang w:val="lt-LT"/>
        </w:rPr>
        <w:t xml:space="preserve">, tokiais kaip </w:t>
      </w:r>
      <w:proofErr w:type="spellStart"/>
      <w:r w:rsidRPr="00193E71">
        <w:rPr>
          <w:snapToGrid/>
          <w:szCs w:val="22"/>
          <w:lang w:val="lt-LT"/>
        </w:rPr>
        <w:t>fonamidai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Pr="00193E71">
        <w:rPr>
          <w:snapToGrid/>
          <w:szCs w:val="22"/>
          <w:lang w:val="lt-LT"/>
        </w:rPr>
        <w:t>naftalenas</w:t>
      </w:r>
      <w:proofErr w:type="spellEnd"/>
      <w:r w:rsidRPr="00193E71">
        <w:rPr>
          <w:snapToGrid/>
          <w:szCs w:val="22"/>
          <w:lang w:val="lt-LT"/>
        </w:rPr>
        <w:t xml:space="preserve">, nitratai ir nitritai, </w:t>
      </w:r>
      <w:proofErr w:type="spellStart"/>
      <w:r w:rsidRPr="00193E71">
        <w:rPr>
          <w:snapToGrid/>
          <w:szCs w:val="22"/>
          <w:lang w:val="lt-LT"/>
        </w:rPr>
        <w:t>nitrofurantoinas</w:t>
      </w:r>
      <w:proofErr w:type="spellEnd"/>
      <w:r w:rsidRPr="00193E71">
        <w:rPr>
          <w:snapToGrid/>
          <w:szCs w:val="22"/>
          <w:lang w:val="lt-LT"/>
        </w:rPr>
        <w:t xml:space="preserve">, nitroglicerinas, </w:t>
      </w:r>
      <w:proofErr w:type="spellStart"/>
      <w:r w:rsidRPr="00193E71">
        <w:rPr>
          <w:snapToGrid/>
          <w:szCs w:val="22"/>
          <w:lang w:val="lt-LT"/>
        </w:rPr>
        <w:t>nitroprusidas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Pr="00193E71">
        <w:rPr>
          <w:snapToGrid/>
          <w:szCs w:val="22"/>
          <w:lang w:val="lt-LT"/>
        </w:rPr>
        <w:t>pama</w:t>
      </w:r>
      <w:r w:rsidR="004614E4">
        <w:rPr>
          <w:snapToGrid/>
          <w:szCs w:val="22"/>
          <w:lang w:val="lt-LT"/>
        </w:rPr>
        <w:t>kv</w:t>
      </w:r>
      <w:r w:rsidRPr="00193E71">
        <w:rPr>
          <w:snapToGrid/>
          <w:szCs w:val="22"/>
          <w:lang w:val="lt-LT"/>
        </w:rPr>
        <w:t>inas</w:t>
      </w:r>
      <w:proofErr w:type="spellEnd"/>
      <w:r w:rsidRPr="00193E71">
        <w:rPr>
          <w:snapToGrid/>
          <w:szCs w:val="22"/>
          <w:lang w:val="lt-LT"/>
        </w:rPr>
        <w:t xml:space="preserve"> ir </w:t>
      </w:r>
      <w:proofErr w:type="spellStart"/>
      <w:r w:rsidRPr="00193E71">
        <w:rPr>
          <w:snapToGrid/>
          <w:szCs w:val="22"/>
          <w:lang w:val="lt-LT"/>
        </w:rPr>
        <w:t>chininas</w:t>
      </w:r>
      <w:proofErr w:type="spellEnd"/>
      <w:r w:rsidRPr="00193E71">
        <w:rPr>
          <w:snapToGrid/>
          <w:szCs w:val="22"/>
          <w:lang w:val="lt-LT"/>
        </w:rPr>
        <w:t>;</w:t>
      </w:r>
    </w:p>
    <w:p w14:paraId="0A702928" w14:textId="77777777" w:rsidR="00776FBE" w:rsidRPr="00193E71" w:rsidRDefault="009D13C8" w:rsidP="009D13C8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kitais vaistais, kurių sudėtyje yra </w:t>
      </w:r>
      <w:proofErr w:type="spellStart"/>
      <w:r w:rsidRPr="00193E71">
        <w:rPr>
          <w:snapToGrid/>
          <w:szCs w:val="22"/>
          <w:lang w:val="lt-LT"/>
        </w:rPr>
        <w:t>lidokaino</w:t>
      </w:r>
      <w:proofErr w:type="spellEnd"/>
      <w:r w:rsidRPr="00193E71">
        <w:rPr>
          <w:snapToGrid/>
          <w:szCs w:val="22"/>
          <w:lang w:val="lt-LT"/>
        </w:rPr>
        <w:t xml:space="preserve"> ir (arba) </w:t>
      </w:r>
      <w:proofErr w:type="spellStart"/>
      <w:r w:rsidRPr="00193E71">
        <w:rPr>
          <w:snapToGrid/>
          <w:szCs w:val="22"/>
          <w:lang w:val="lt-LT"/>
        </w:rPr>
        <w:t>tetrakaino</w:t>
      </w:r>
      <w:proofErr w:type="spellEnd"/>
      <w:r w:rsidRPr="00193E71">
        <w:rPr>
          <w:snapToGrid/>
          <w:szCs w:val="22"/>
          <w:lang w:val="lt-LT"/>
        </w:rPr>
        <w:t>.</w:t>
      </w:r>
    </w:p>
    <w:p w14:paraId="0BE7A971" w14:textId="77777777" w:rsidR="009D13C8" w:rsidRPr="00193E71" w:rsidRDefault="009D13C8" w:rsidP="009D13C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15C1995" w14:textId="4D320E5D" w:rsidR="005B040A" w:rsidRPr="00193E71" w:rsidRDefault="00E864AB" w:rsidP="005B04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lt-LT"/>
        </w:rPr>
      </w:pPr>
      <w:proofErr w:type="spellStart"/>
      <w:r>
        <w:rPr>
          <w:b/>
          <w:snapToGrid/>
          <w:lang w:val="lt-LT" w:eastAsia="lt-LT"/>
        </w:rPr>
        <w:t>Cessolute</w:t>
      </w:r>
      <w:proofErr w:type="spellEnd"/>
      <w:r w:rsidR="005B040A" w:rsidRPr="00193E71">
        <w:rPr>
          <w:b/>
          <w:snapToGrid/>
          <w:lang w:val="lt-LT" w:eastAsia="lt-LT"/>
        </w:rPr>
        <w:t xml:space="preserve"> vartojimas su maistu ir gėrimais</w:t>
      </w:r>
    </w:p>
    <w:p w14:paraId="554E588C" w14:textId="145DEACB" w:rsidR="005B040A" w:rsidRPr="00193E71" w:rsidRDefault="00E864AB" w:rsidP="005B040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napToGrid/>
          <w:szCs w:val="22"/>
          <w:lang w:val="lt-LT" w:eastAsia="lt-LT"/>
        </w:rPr>
      </w:pPr>
      <w:proofErr w:type="spellStart"/>
      <w:r>
        <w:rPr>
          <w:snapToGrid/>
          <w:szCs w:val="22"/>
          <w:lang w:val="lt-LT" w:eastAsia="lt-LT"/>
        </w:rPr>
        <w:t>Cessolute</w:t>
      </w:r>
      <w:proofErr w:type="spellEnd"/>
      <w:r w:rsidR="005B040A" w:rsidRPr="00193E71">
        <w:rPr>
          <w:snapToGrid/>
          <w:szCs w:val="22"/>
          <w:lang w:val="lt-LT" w:eastAsia="lt-LT"/>
        </w:rPr>
        <w:t xml:space="preserve"> galima vartoti prieš valgį ar gėrimą arba po jų.</w:t>
      </w:r>
    </w:p>
    <w:p w14:paraId="39A7D085" w14:textId="77777777" w:rsidR="005B040A" w:rsidRPr="00193E71" w:rsidRDefault="005B040A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5F75A1A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14:paraId="2D4884D8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521D0D70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14:paraId="3F9959A7" w14:textId="77777777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/>
          <w:iCs/>
          <w:snapToGrid/>
          <w:szCs w:val="22"/>
          <w:lang w:val="lt-LT"/>
        </w:rPr>
      </w:pPr>
      <w:r w:rsidRPr="00193E71">
        <w:rPr>
          <w:bCs/>
          <w:i/>
          <w:iCs/>
          <w:snapToGrid/>
          <w:szCs w:val="22"/>
          <w:lang w:val="lt-LT"/>
        </w:rPr>
        <w:t>Nėštumas</w:t>
      </w:r>
    </w:p>
    <w:p w14:paraId="79113EF2" w14:textId="72051B86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  <w:r w:rsidRPr="00193E71">
        <w:rPr>
          <w:bCs/>
          <w:snapToGrid/>
          <w:szCs w:val="22"/>
          <w:lang w:val="lt-LT"/>
        </w:rPr>
        <w:t>Prieš vartodam</w:t>
      </w:r>
      <w:r w:rsidR="002916A5" w:rsidRPr="00193E71">
        <w:rPr>
          <w:bCs/>
          <w:snapToGrid/>
          <w:szCs w:val="22"/>
          <w:lang w:val="lt-LT"/>
        </w:rPr>
        <w:t>a</w:t>
      </w:r>
      <w:r w:rsidRPr="00193E71">
        <w:rPr>
          <w:bCs/>
          <w:snapToGrid/>
          <w:szCs w:val="22"/>
          <w:lang w:val="lt-LT"/>
        </w:rPr>
        <w:t xml:space="preserve"> </w:t>
      </w:r>
      <w:proofErr w:type="spellStart"/>
      <w:r w:rsidR="00E864AB">
        <w:rPr>
          <w:bCs/>
          <w:snapToGrid/>
          <w:szCs w:val="22"/>
          <w:lang w:val="lt-LT"/>
        </w:rPr>
        <w:t>Cessolute</w:t>
      </w:r>
      <w:proofErr w:type="spellEnd"/>
      <w:r w:rsidRPr="00193E71">
        <w:rPr>
          <w:bCs/>
          <w:snapToGrid/>
          <w:szCs w:val="22"/>
          <w:lang w:val="lt-LT"/>
        </w:rPr>
        <w:t xml:space="preserve"> nėštumo laikotarpiu, pasitarkite su gydytoju arba vaistininku.</w:t>
      </w:r>
    </w:p>
    <w:p w14:paraId="25A8BD9B" w14:textId="77777777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557EA82B" w14:textId="77777777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/>
          <w:iCs/>
          <w:snapToGrid/>
          <w:szCs w:val="22"/>
          <w:lang w:val="lt-LT"/>
        </w:rPr>
      </w:pPr>
      <w:r w:rsidRPr="00193E71">
        <w:rPr>
          <w:bCs/>
          <w:i/>
          <w:iCs/>
          <w:snapToGrid/>
          <w:szCs w:val="22"/>
          <w:lang w:val="lt-LT"/>
        </w:rPr>
        <w:t>Žindymo laikotarpis</w:t>
      </w:r>
    </w:p>
    <w:p w14:paraId="770650AF" w14:textId="4F024816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  <w:r w:rsidRPr="00193E71">
        <w:rPr>
          <w:bCs/>
          <w:snapToGrid/>
          <w:szCs w:val="22"/>
          <w:lang w:val="lt-LT"/>
        </w:rPr>
        <w:t xml:space="preserve">Vartojant </w:t>
      </w:r>
      <w:proofErr w:type="spellStart"/>
      <w:r w:rsidR="00E864AB">
        <w:rPr>
          <w:bCs/>
          <w:snapToGrid/>
          <w:szCs w:val="22"/>
          <w:lang w:val="lt-LT"/>
        </w:rPr>
        <w:t>Cessolute</w:t>
      </w:r>
      <w:proofErr w:type="spellEnd"/>
      <w:r w:rsidRPr="00193E71">
        <w:rPr>
          <w:bCs/>
          <w:snapToGrid/>
          <w:szCs w:val="22"/>
          <w:lang w:val="lt-LT"/>
        </w:rPr>
        <w:t xml:space="preserve"> žindymą galima tęsti, jei </w:t>
      </w:r>
      <w:proofErr w:type="spellStart"/>
      <w:r w:rsidR="00E864AB">
        <w:rPr>
          <w:bCs/>
          <w:snapToGrid/>
          <w:szCs w:val="22"/>
          <w:lang w:val="lt-LT"/>
        </w:rPr>
        <w:t>Cessolute</w:t>
      </w:r>
      <w:proofErr w:type="spellEnd"/>
      <w:r w:rsidRPr="00193E71">
        <w:rPr>
          <w:bCs/>
          <w:snapToGrid/>
          <w:szCs w:val="22"/>
          <w:lang w:val="lt-LT"/>
        </w:rPr>
        <w:t xml:space="preserve"> nevartojamas ant krūtų.</w:t>
      </w:r>
    </w:p>
    <w:p w14:paraId="48524C53" w14:textId="77777777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1846E4A5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72BE5545" w14:textId="25945A0C" w:rsidR="00776FBE" w:rsidRPr="00193E71" w:rsidRDefault="00E864AB" w:rsidP="005B040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>
        <w:rPr>
          <w:rFonts w:eastAsia="TimesNewRoman,Bold"/>
          <w:snapToGrid/>
          <w:szCs w:val="22"/>
          <w:lang w:val="lt-LT"/>
        </w:rPr>
        <w:t>Cessolute</w:t>
      </w:r>
      <w:proofErr w:type="spellEnd"/>
      <w:r w:rsidR="00776FBE" w:rsidRPr="00193E71">
        <w:rPr>
          <w:rFonts w:eastAsia="TimesNewRoman,Bold"/>
          <w:snapToGrid/>
          <w:szCs w:val="22"/>
          <w:lang w:val="lt-LT"/>
        </w:rPr>
        <w:t xml:space="preserve"> gebėjimo vairuoti ir valdyti mechanizmus neveikia arba veikia nereikšmingai.</w:t>
      </w:r>
      <w:r w:rsidR="00864883" w:rsidRPr="00193E71">
        <w:rPr>
          <w:rFonts w:eastAsia="TimesNewRoman,Bold"/>
          <w:snapToGrid/>
          <w:szCs w:val="22"/>
          <w:lang w:val="lt-LT"/>
        </w:rPr>
        <w:t xml:space="preserve"> </w:t>
      </w:r>
    </w:p>
    <w:p w14:paraId="0ADA3546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703A85FC" w14:textId="474F40F8" w:rsidR="00776FBE" w:rsidRPr="00193E71" w:rsidRDefault="00E864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b/>
          <w:snapToGrid/>
          <w:szCs w:val="22"/>
          <w:lang w:val="lt-LT"/>
        </w:rPr>
        <w:t>Cessolute</w:t>
      </w:r>
      <w:proofErr w:type="spellEnd"/>
      <w:r w:rsidR="00776FBE" w:rsidRPr="00193E71">
        <w:rPr>
          <w:b/>
          <w:snapToGrid/>
          <w:szCs w:val="22"/>
          <w:lang w:val="lt-LT"/>
        </w:rPr>
        <w:t xml:space="preserve"> sudėtyje yra </w:t>
      </w:r>
      <w:r w:rsidR="005B040A" w:rsidRPr="00193E71">
        <w:rPr>
          <w:b/>
          <w:snapToGrid/>
          <w:szCs w:val="22"/>
          <w:lang w:val="lt-LT"/>
        </w:rPr>
        <w:t xml:space="preserve">metilo </w:t>
      </w:r>
      <w:proofErr w:type="spellStart"/>
      <w:r w:rsidR="005B040A" w:rsidRPr="00193E71">
        <w:rPr>
          <w:b/>
          <w:snapToGrid/>
          <w:szCs w:val="22"/>
          <w:lang w:val="lt-LT"/>
        </w:rPr>
        <w:t>parahidroksibenzoato</w:t>
      </w:r>
      <w:proofErr w:type="spellEnd"/>
      <w:r w:rsidR="005B040A" w:rsidRPr="00193E71">
        <w:rPr>
          <w:b/>
          <w:snapToGrid/>
          <w:szCs w:val="22"/>
          <w:lang w:val="lt-LT"/>
        </w:rPr>
        <w:t xml:space="preserve"> (E 218) ir </w:t>
      </w:r>
      <w:proofErr w:type="spellStart"/>
      <w:r w:rsidR="005B040A" w:rsidRPr="00193E71">
        <w:rPr>
          <w:b/>
          <w:snapToGrid/>
          <w:szCs w:val="22"/>
          <w:lang w:val="lt-LT"/>
        </w:rPr>
        <w:t>propilo</w:t>
      </w:r>
      <w:proofErr w:type="spellEnd"/>
      <w:r w:rsidR="005B040A" w:rsidRPr="00193E71">
        <w:rPr>
          <w:b/>
          <w:snapToGrid/>
          <w:szCs w:val="22"/>
          <w:lang w:val="lt-LT"/>
        </w:rPr>
        <w:t xml:space="preserve"> </w:t>
      </w:r>
      <w:proofErr w:type="spellStart"/>
      <w:r w:rsidR="005B040A" w:rsidRPr="00193E71">
        <w:rPr>
          <w:b/>
          <w:snapToGrid/>
          <w:szCs w:val="22"/>
          <w:lang w:val="lt-LT"/>
        </w:rPr>
        <w:t>parahidroksibenzoato</w:t>
      </w:r>
      <w:proofErr w:type="spellEnd"/>
      <w:r w:rsidR="005B040A" w:rsidRPr="00193E71">
        <w:rPr>
          <w:b/>
          <w:snapToGrid/>
          <w:szCs w:val="22"/>
          <w:lang w:val="lt-LT"/>
        </w:rPr>
        <w:t xml:space="preserve"> (E 216)</w:t>
      </w:r>
    </w:p>
    <w:p w14:paraId="1033004C" w14:textId="77777777" w:rsidR="00776FBE" w:rsidRPr="00193E71" w:rsidRDefault="005B04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Gali sukelti alerginių reakcijų, kurios gali būti uždelstos.</w:t>
      </w:r>
    </w:p>
    <w:p w14:paraId="0F9F1EE2" w14:textId="77777777" w:rsidR="005B040A" w:rsidRPr="00193E71" w:rsidRDefault="005B04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6706B36" w14:textId="77777777" w:rsidR="005B040A" w:rsidRPr="00193E71" w:rsidRDefault="005B04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1CDEFC8" w14:textId="467C564A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3.</w:t>
      </w:r>
      <w:r w:rsidRPr="00193E71">
        <w:rPr>
          <w:b/>
          <w:snapToGrid/>
          <w:szCs w:val="22"/>
          <w:lang w:val="lt-LT"/>
        </w:rPr>
        <w:tab/>
        <w:t xml:space="preserve">Kaip vartoti </w:t>
      </w:r>
      <w:proofErr w:type="spellStart"/>
      <w:r w:rsidR="00E864AB">
        <w:rPr>
          <w:b/>
          <w:snapToGrid/>
          <w:szCs w:val="22"/>
          <w:lang w:val="lt-LT"/>
        </w:rPr>
        <w:t>Cessolute</w:t>
      </w:r>
      <w:proofErr w:type="spellEnd"/>
    </w:p>
    <w:p w14:paraId="5474741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297800A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Visada vartokite šį vaistą tiksliai, kaip nurodė gydytojas. Jeigu abejojate, kreipkitės į gydytoją arba vaistininką.</w:t>
      </w:r>
    </w:p>
    <w:p w14:paraId="5917C1A5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F6CB1C0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R</w:t>
      </w:r>
      <w:r w:rsidR="00776FBE" w:rsidRPr="00193E71">
        <w:rPr>
          <w:snapToGrid/>
          <w:szCs w:val="22"/>
          <w:lang w:val="lt-LT"/>
        </w:rPr>
        <w:t>ekomenduojama dozė yra</w:t>
      </w:r>
      <w:r w:rsidRPr="00193E71">
        <w:rPr>
          <w:lang w:val="lt-LT"/>
        </w:rPr>
        <w:t xml:space="preserve"> </w:t>
      </w:r>
      <w:r w:rsidRPr="00193E71">
        <w:rPr>
          <w:snapToGrid/>
          <w:szCs w:val="22"/>
          <w:lang w:val="lt-LT"/>
        </w:rPr>
        <w:t>maždaug 1,3 g kremo 10 cm</w:t>
      </w:r>
      <w:r w:rsidRPr="00193E71">
        <w:rPr>
          <w:snapToGrid/>
          <w:szCs w:val="22"/>
          <w:vertAlign w:val="superscript"/>
          <w:lang w:val="lt-LT"/>
        </w:rPr>
        <w:t>2</w:t>
      </w:r>
      <w:r w:rsidRPr="00193E71">
        <w:rPr>
          <w:snapToGrid/>
          <w:szCs w:val="22"/>
          <w:lang w:val="lt-LT"/>
        </w:rPr>
        <w:t>.</w:t>
      </w:r>
    </w:p>
    <w:p w14:paraId="07EC18A7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77A6290" w14:textId="2B0739D0" w:rsidR="00E63420" w:rsidRPr="00193E71" w:rsidRDefault="00E864AB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Cessolute</w:t>
      </w:r>
      <w:proofErr w:type="spellEnd"/>
      <w:r w:rsidR="00E63420" w:rsidRPr="00193E71">
        <w:rPr>
          <w:b/>
          <w:bCs/>
          <w:snapToGrid/>
          <w:szCs w:val="22"/>
          <w:lang w:val="lt-LT"/>
        </w:rPr>
        <w:t xml:space="preserve"> yra skirtas vartoti tik vienam pacientui.</w:t>
      </w:r>
    </w:p>
    <w:p w14:paraId="7D23E202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4A273AA" w14:textId="606B0B39" w:rsidR="00E63420" w:rsidRPr="00193E71" w:rsidRDefault="00E864AB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galima tepti tik ant</w:t>
      </w:r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sausos, nepažeistos odos</w:t>
      </w:r>
      <w:r w:rsidR="00E63420" w:rsidRPr="00193E71">
        <w:rPr>
          <w:snapToGrid/>
          <w:szCs w:val="22"/>
          <w:lang w:val="lt-LT"/>
        </w:rPr>
        <w:t xml:space="preserve">.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NEGALI</w:t>
      </w:r>
      <w:r w:rsidR="00B904D7" w:rsidRPr="00193E71">
        <w:rPr>
          <w:snapToGrid/>
          <w:szCs w:val="22"/>
          <w:lang w:val="lt-LT"/>
        </w:rPr>
        <w:t>MA</w:t>
      </w:r>
      <w:r w:rsidR="00355386" w:rsidRPr="00193E71">
        <w:rPr>
          <w:snapToGrid/>
          <w:szCs w:val="22"/>
          <w:lang w:val="lt-LT"/>
        </w:rPr>
        <w:t xml:space="preserve"> </w:t>
      </w:r>
      <w:r w:rsidR="00B904D7" w:rsidRPr="00193E71">
        <w:rPr>
          <w:snapToGrid/>
          <w:szCs w:val="22"/>
          <w:lang w:val="lt-LT"/>
        </w:rPr>
        <w:t xml:space="preserve">patiems </w:t>
      </w:r>
      <w:r w:rsidR="00355386" w:rsidRPr="00193E71">
        <w:rPr>
          <w:snapToGrid/>
          <w:szCs w:val="22"/>
          <w:lang w:val="lt-LT"/>
        </w:rPr>
        <w:t>tept</w:t>
      </w:r>
      <w:r w:rsidR="00B904D7" w:rsidRPr="00193E71">
        <w:rPr>
          <w:snapToGrid/>
          <w:szCs w:val="22"/>
          <w:lang w:val="lt-LT"/>
        </w:rPr>
        <w:t>i</w:t>
      </w:r>
      <w:r w:rsidR="00355386" w:rsidRPr="00193E71">
        <w:rPr>
          <w:snapToGrid/>
          <w:szCs w:val="22"/>
          <w:lang w:val="lt-LT"/>
        </w:rPr>
        <w:t xml:space="preserve"> ant veido odos</w:t>
      </w:r>
      <w:r w:rsidR="00E63420" w:rsidRPr="00193E71">
        <w:rPr>
          <w:snapToGrid/>
          <w:szCs w:val="22"/>
          <w:lang w:val="lt-LT"/>
        </w:rPr>
        <w:t>.</w:t>
      </w:r>
      <w:r w:rsidR="00B904D7" w:rsidRPr="00193E71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tept</w:t>
      </w:r>
      <w:r w:rsidR="00B904D7" w:rsidRPr="00193E71">
        <w:rPr>
          <w:snapToGrid/>
          <w:szCs w:val="22"/>
          <w:lang w:val="lt-LT"/>
        </w:rPr>
        <w:t>i</w:t>
      </w:r>
      <w:r w:rsidR="00355386" w:rsidRPr="00193E71">
        <w:rPr>
          <w:snapToGrid/>
          <w:szCs w:val="22"/>
          <w:lang w:val="lt-LT"/>
        </w:rPr>
        <w:t xml:space="preserve"> ant veido gali tik Jūsų gydytojas</w:t>
      </w:r>
      <w:r w:rsidR="00E63420" w:rsidRPr="00193E71">
        <w:rPr>
          <w:snapToGrid/>
          <w:szCs w:val="22"/>
          <w:lang w:val="lt-LT"/>
        </w:rPr>
        <w:t>.</w:t>
      </w:r>
    </w:p>
    <w:p w14:paraId="473C3439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BAC4506" w14:textId="5234A571" w:rsidR="00E63420" w:rsidRPr="00193E71" w:rsidRDefault="00E864AB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355386" w:rsidRPr="00193E71">
        <w:rPr>
          <w:snapToGrid/>
          <w:szCs w:val="22"/>
          <w:lang w:val="lt-LT"/>
        </w:rPr>
        <w:t xml:space="preserve"> reikia tolygiai ir plonai (maždaug 1 mm storio sluoksniu) paskirstyti po numatytą </w:t>
      </w:r>
      <w:r w:rsidR="004614E4">
        <w:rPr>
          <w:snapToGrid/>
          <w:szCs w:val="22"/>
          <w:lang w:val="lt-LT"/>
        </w:rPr>
        <w:t xml:space="preserve">gydyti </w:t>
      </w:r>
      <w:r w:rsidR="00355386" w:rsidRPr="00193E71">
        <w:rPr>
          <w:snapToGrid/>
          <w:szCs w:val="22"/>
          <w:lang w:val="lt-LT"/>
        </w:rPr>
        <w:t xml:space="preserve">sritį (kaip nustatė gydytojas) </w:t>
      </w:r>
      <w:r w:rsidR="00355386" w:rsidRPr="00193E71">
        <w:rPr>
          <w:iCs/>
          <w:snapToGrid/>
          <w:szCs w:val="22"/>
          <w:lang w:val="lt-LT"/>
        </w:rPr>
        <w:t>plokščio paviršiaus priemone, pavyzdžiui, metaline mentele arba liežuvio spaustuku</w:t>
      </w:r>
      <w:r w:rsidR="00355386" w:rsidRPr="00193E71">
        <w:rPr>
          <w:snapToGrid/>
          <w:szCs w:val="22"/>
          <w:lang w:val="lt-LT"/>
        </w:rPr>
        <w:t xml:space="preserve">.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niekada negalima tept</w:t>
      </w:r>
      <w:r w:rsidR="00F27745" w:rsidRPr="00193E71">
        <w:rPr>
          <w:snapToGrid/>
          <w:szCs w:val="22"/>
          <w:lang w:val="lt-LT"/>
        </w:rPr>
        <w:t>i</w:t>
      </w:r>
      <w:r w:rsidR="00355386" w:rsidRPr="00193E71">
        <w:rPr>
          <w:snapToGrid/>
          <w:szCs w:val="22"/>
          <w:lang w:val="lt-LT"/>
        </w:rPr>
        <w:t xml:space="preserve"> </w:t>
      </w:r>
      <w:r w:rsidR="00F27745" w:rsidRPr="00193E71">
        <w:rPr>
          <w:snapToGrid/>
          <w:szCs w:val="22"/>
          <w:lang w:val="lt-LT"/>
        </w:rPr>
        <w:t>pirštais</w:t>
      </w:r>
      <w:r w:rsidR="00E63420" w:rsidRPr="00193E71">
        <w:rPr>
          <w:snapToGrid/>
          <w:szCs w:val="22"/>
          <w:lang w:val="lt-LT"/>
        </w:rPr>
        <w:t>.</w:t>
      </w:r>
    </w:p>
    <w:p w14:paraId="4AE0DA9C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F2F6E03" w14:textId="77777777" w:rsidR="00E63420" w:rsidRPr="00193E71" w:rsidRDefault="00355386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Kremu aptepta vieta negali būti uždengta uždaru tvarsčiu</w:t>
      </w:r>
      <w:r w:rsidR="00E63420" w:rsidRPr="00193E71">
        <w:rPr>
          <w:snapToGrid/>
          <w:szCs w:val="22"/>
          <w:lang w:val="lt-LT"/>
        </w:rPr>
        <w:t>.</w:t>
      </w:r>
    </w:p>
    <w:p w14:paraId="499C2CAD" w14:textId="77777777" w:rsidR="00E63420" w:rsidRPr="00193E71" w:rsidRDefault="00355386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Kremo negalima liesti pirštais</w:t>
      </w:r>
      <w:r w:rsidR="00E63420" w:rsidRPr="00193E71">
        <w:rPr>
          <w:snapToGrid/>
          <w:szCs w:val="22"/>
          <w:lang w:val="lt-LT"/>
        </w:rPr>
        <w:t>.</w:t>
      </w:r>
    </w:p>
    <w:p w14:paraId="076ABC8C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4CFF637" w14:textId="0F98FF2D" w:rsidR="00E63420" w:rsidRPr="00193E71" w:rsidRDefault="00355386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Būtina imtis atsargumo priemonių, kad vaisto nepatektų į akis. Jei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pateko į akį, nedelsdami praplaukite akį vandeniu arba druskos tirpalu ir saugokite ją, </w:t>
      </w:r>
      <w:r w:rsidR="00D36646" w:rsidRPr="00193E71">
        <w:rPr>
          <w:snapToGrid/>
          <w:szCs w:val="22"/>
          <w:lang w:val="lt-LT"/>
        </w:rPr>
        <w:t>kol vėl atsiras jutimai</w:t>
      </w:r>
      <w:r w:rsidR="00E63420" w:rsidRPr="00193E71">
        <w:rPr>
          <w:snapToGrid/>
          <w:szCs w:val="22"/>
          <w:lang w:val="lt-LT"/>
        </w:rPr>
        <w:t>.</w:t>
      </w:r>
    </w:p>
    <w:p w14:paraId="59256E07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BFAD86A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Priklausomai nuo procedūros, kremą reikia palikti džiūti nuo 30</w:t>
      </w:r>
      <w:r w:rsidR="000E3ED2" w:rsidRPr="00193E71">
        <w:rPr>
          <w:snapToGrid/>
          <w:szCs w:val="22"/>
          <w:lang w:val="lt-LT"/>
        </w:rPr>
        <w:noBreakHyphen/>
      </w:r>
      <w:r w:rsidRPr="00193E71">
        <w:rPr>
          <w:snapToGrid/>
          <w:szCs w:val="22"/>
          <w:lang w:val="lt-LT"/>
        </w:rPr>
        <w:t>60 minučių, kaip nurodė gydytojas.</w:t>
      </w:r>
    </w:p>
    <w:p w14:paraId="314D1421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50A039C" w14:textId="7B821233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Praėjus reikiamam laikotarpiui, išdžiūvęs kremas ant odos suformuos minkštą plėvelę.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galima pašalinti suėmus laisvą plėvelės kraštą ir patraukus ją nuo odos.</w:t>
      </w:r>
    </w:p>
    <w:p w14:paraId="1C397EC5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4C11239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Pašalinus plėvelę, ją reikia iš karto atsargiai išmesti (daugiau informacijos apie tai, kaip išmesti plėvelę, žr. 5 skyriuje).</w:t>
      </w:r>
    </w:p>
    <w:p w14:paraId="5DE4F98F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446CF85" w14:textId="21BFD80C" w:rsidR="00EF3BDF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Kompresu (pvz., servetėle ar vata) nuo odos ploto nuvalykite bet kokius plėvel</w:t>
      </w:r>
      <w:r w:rsidR="00D513E6">
        <w:rPr>
          <w:snapToGrid/>
          <w:szCs w:val="22"/>
          <w:lang w:val="lt-LT"/>
        </w:rPr>
        <w:t>ė</w:t>
      </w:r>
      <w:r w:rsidRPr="00193E71">
        <w:rPr>
          <w:snapToGrid/>
          <w:szCs w:val="22"/>
          <w:lang w:val="lt-LT"/>
        </w:rPr>
        <w:t xml:space="preserve">s likučius. </w:t>
      </w:r>
      <w:r w:rsidR="00355386" w:rsidRPr="00193E71">
        <w:rPr>
          <w:snapToGrid/>
          <w:szCs w:val="22"/>
          <w:lang w:val="lt-LT"/>
        </w:rPr>
        <w:t>Rankas reikia plauti iš karto po to, kai nuimama ir išmetama plėvelė</w:t>
      </w:r>
      <w:r w:rsidR="00E63420" w:rsidRPr="00193E71">
        <w:rPr>
          <w:snapToGrid/>
          <w:szCs w:val="22"/>
          <w:lang w:val="lt-LT"/>
        </w:rPr>
        <w:t>.</w:t>
      </w:r>
    </w:p>
    <w:p w14:paraId="1B9402BA" w14:textId="77777777" w:rsidR="00EF3BDF" w:rsidRPr="00193E71" w:rsidRDefault="00EF3BD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18395225" w14:textId="480118DA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proofErr w:type="spellStart"/>
      <w:r w:rsidR="00E864AB">
        <w:rPr>
          <w:rFonts w:eastAsia="TimesNewRoman,Bold"/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,Bold"/>
          <w:b/>
          <w:bCs/>
          <w:snapToGrid/>
          <w:szCs w:val="22"/>
          <w:lang w:val="lt-LT"/>
        </w:rPr>
        <w:t xml:space="preserve"> dozę</w:t>
      </w:r>
    </w:p>
    <w:p w14:paraId="6A110E3C" w14:textId="6D233371" w:rsidR="00776FBE" w:rsidRPr="00193E71" w:rsidRDefault="00052949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Didžiausias tep</w:t>
      </w:r>
      <w:r w:rsidR="000E3ED2" w:rsidRPr="00193E71">
        <w:rPr>
          <w:rFonts w:eastAsia="TimesNewRoman,Bold"/>
          <w:snapToGrid/>
          <w:szCs w:val="22"/>
          <w:lang w:val="lt-LT"/>
        </w:rPr>
        <w:t>a</w:t>
      </w:r>
      <w:r w:rsidRPr="00193E71">
        <w:rPr>
          <w:rFonts w:eastAsia="TimesNewRoman,Bold"/>
          <w:snapToGrid/>
          <w:szCs w:val="22"/>
          <w:lang w:val="lt-LT"/>
        </w:rPr>
        <w:t>mas plotas neturi būti didesnis kaip 400 cm</w:t>
      </w:r>
      <w:r w:rsidRPr="00193E71">
        <w:rPr>
          <w:rFonts w:eastAsia="TimesNewRoman,Bold"/>
          <w:snapToGrid/>
          <w:szCs w:val="22"/>
          <w:vertAlign w:val="superscript"/>
          <w:lang w:val="lt-LT"/>
        </w:rPr>
        <w:t>2</w:t>
      </w:r>
      <w:r w:rsidRPr="00193E71">
        <w:rPr>
          <w:rFonts w:eastAsia="TimesNewRoman,Bold"/>
          <w:snapToGrid/>
          <w:szCs w:val="22"/>
          <w:lang w:val="lt-LT"/>
        </w:rPr>
        <w:t xml:space="preserve"> (turi būti vartojamos ne daugiau kaip dvi 30 g tūbelės). Pavartojus per daug </w:t>
      </w:r>
      <w:proofErr w:type="spellStart"/>
      <w:r w:rsidR="00E864AB">
        <w:rPr>
          <w:rFonts w:eastAsia="TimesNewRoman,Bold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,Bold"/>
          <w:snapToGrid/>
          <w:szCs w:val="22"/>
          <w:lang w:val="lt-LT"/>
        </w:rPr>
        <w:t>, apie tai nedelsdami pasakykite gydytojui arba vaistininkui</w:t>
      </w:r>
      <w:r w:rsidR="00776FBE" w:rsidRPr="00193E71">
        <w:rPr>
          <w:rFonts w:eastAsia="TimesNewRoman,Bold"/>
          <w:snapToGrid/>
          <w:szCs w:val="22"/>
          <w:lang w:val="lt-LT"/>
        </w:rPr>
        <w:t>.</w:t>
      </w:r>
    </w:p>
    <w:p w14:paraId="2B5C07DD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04A66AA0" w14:textId="7A79647E" w:rsidR="00776FBE" w:rsidRPr="00193E71" w:rsidRDefault="00052949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Jei manote, kad</w:t>
      </w:r>
      <w:r w:rsidR="00776FBE" w:rsidRPr="00193E71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 w:rsidR="00E864AB">
        <w:rPr>
          <w:rFonts w:eastAsia="TimesNewRoman,Bold"/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r w:rsidR="005F2EB0" w:rsidRPr="00193E71">
        <w:rPr>
          <w:rFonts w:eastAsia="TimesNewRoman,Bold"/>
          <w:b/>
          <w:bCs/>
          <w:snapToGrid/>
          <w:szCs w:val="22"/>
          <w:lang w:val="lt-LT"/>
        </w:rPr>
        <w:t>kiekis</w:t>
      </w:r>
      <w:r w:rsidRPr="00193E71">
        <w:rPr>
          <w:rFonts w:eastAsia="TimesNewRoman,Bold"/>
          <w:b/>
          <w:bCs/>
          <w:snapToGrid/>
          <w:szCs w:val="22"/>
          <w:lang w:val="lt-LT"/>
        </w:rPr>
        <w:t xml:space="preserve"> yra per mažas, </w:t>
      </w:r>
      <w:r w:rsidRPr="00193E71">
        <w:rPr>
          <w:rFonts w:eastAsia="TimesNewRoman,Bold"/>
          <w:snapToGrid/>
          <w:szCs w:val="22"/>
          <w:lang w:val="lt-LT"/>
        </w:rPr>
        <w:t>apie tai nedelsdami pasakykite gydytojui.</w:t>
      </w:r>
    </w:p>
    <w:p w14:paraId="7F553E95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14:paraId="044EDEC2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60C45912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799E1E7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57C3702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4.</w:t>
      </w:r>
      <w:r w:rsidRPr="00193E71">
        <w:rPr>
          <w:b/>
          <w:caps/>
          <w:snapToGrid/>
          <w:szCs w:val="22"/>
          <w:lang w:val="lt-LT"/>
        </w:rPr>
        <w:tab/>
      </w:r>
      <w:r w:rsidRPr="00193E71">
        <w:rPr>
          <w:b/>
          <w:snapToGrid/>
          <w:szCs w:val="22"/>
          <w:lang w:val="lt-LT"/>
        </w:rPr>
        <w:t>Galimas šalutinis poveikis</w:t>
      </w:r>
    </w:p>
    <w:p w14:paraId="59570444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A4B9BE9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41A93979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40EAC4E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Dažniausiai šalutinis poveikis pasireiškia ten, kur kremo buvo užtepta ant odos. Paprastai jis būna lengv</w:t>
      </w:r>
      <w:r w:rsidR="005F2EB0" w:rsidRPr="00193E71">
        <w:rPr>
          <w:snapToGrid/>
          <w:szCs w:val="22"/>
          <w:lang w:val="lt-LT"/>
        </w:rPr>
        <w:t>a</w:t>
      </w:r>
      <w:r w:rsidRPr="00193E71">
        <w:rPr>
          <w:snapToGrid/>
          <w:szCs w:val="22"/>
          <w:lang w:val="lt-LT"/>
        </w:rPr>
        <w:t>s, trunka neilgai ir išnyksta užbaigus gydymą.</w:t>
      </w:r>
    </w:p>
    <w:p w14:paraId="11F4DB8B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997279A" w14:textId="13D51AA4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193E71">
        <w:rPr>
          <w:b/>
          <w:bCs/>
          <w:snapToGrid/>
          <w:szCs w:val="22"/>
          <w:lang w:val="lt-LT"/>
        </w:rPr>
        <w:t>D</w:t>
      </w:r>
      <w:r w:rsidR="005F2EB0" w:rsidRPr="00193E71">
        <w:rPr>
          <w:b/>
          <w:bCs/>
          <w:snapToGrid/>
          <w:szCs w:val="22"/>
          <w:lang w:val="lt-LT"/>
        </w:rPr>
        <w:t>vi</w:t>
      </w:r>
      <w:r w:rsidRPr="00193E71">
        <w:rPr>
          <w:b/>
          <w:bCs/>
          <w:snapToGrid/>
          <w:szCs w:val="22"/>
          <w:lang w:val="lt-LT"/>
        </w:rPr>
        <w:t xml:space="preserve"> </w:t>
      </w:r>
      <w:proofErr w:type="spellStart"/>
      <w:r w:rsidR="00E864AB">
        <w:rPr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 sudėtyje esan</w:t>
      </w:r>
      <w:r w:rsidR="005F2EB0" w:rsidRPr="00193E71">
        <w:rPr>
          <w:b/>
          <w:bCs/>
          <w:snapToGrid/>
          <w:szCs w:val="22"/>
          <w:lang w:val="lt-LT"/>
        </w:rPr>
        <w:t>čios</w:t>
      </w:r>
      <w:r w:rsidRPr="00193E71">
        <w:rPr>
          <w:b/>
          <w:bCs/>
          <w:snapToGrid/>
          <w:szCs w:val="22"/>
          <w:lang w:val="lt-LT"/>
        </w:rPr>
        <w:t xml:space="preserve"> </w:t>
      </w:r>
      <w:r w:rsidR="005F2EB0" w:rsidRPr="00193E71">
        <w:rPr>
          <w:b/>
          <w:bCs/>
          <w:snapToGrid/>
          <w:szCs w:val="22"/>
          <w:lang w:val="lt-LT"/>
        </w:rPr>
        <w:t>vaistinės medžiagos</w:t>
      </w:r>
      <w:r w:rsidRPr="00193E71">
        <w:rPr>
          <w:b/>
          <w:bCs/>
          <w:snapToGrid/>
          <w:szCs w:val="22"/>
          <w:lang w:val="lt-LT"/>
        </w:rPr>
        <w:t xml:space="preserve"> (</w:t>
      </w:r>
      <w:proofErr w:type="spellStart"/>
      <w:r w:rsidRPr="00193E71">
        <w:rPr>
          <w:b/>
          <w:bCs/>
          <w:snapToGrid/>
          <w:szCs w:val="22"/>
          <w:lang w:val="lt-LT"/>
        </w:rPr>
        <w:t>lidokainas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 ir </w:t>
      </w:r>
      <w:proofErr w:type="spellStart"/>
      <w:r w:rsidRPr="00193E71">
        <w:rPr>
          <w:b/>
          <w:bCs/>
          <w:snapToGrid/>
          <w:szCs w:val="22"/>
          <w:lang w:val="lt-LT"/>
        </w:rPr>
        <w:t>tetrakainas</w:t>
      </w:r>
      <w:proofErr w:type="spellEnd"/>
      <w:r w:rsidRPr="00193E71">
        <w:rPr>
          <w:b/>
          <w:bCs/>
          <w:snapToGrid/>
          <w:szCs w:val="22"/>
          <w:lang w:val="lt-LT"/>
        </w:rPr>
        <w:t>) gali sukelti alergines (</w:t>
      </w:r>
      <w:proofErr w:type="spellStart"/>
      <w:r w:rsidRPr="00193E71">
        <w:rPr>
          <w:b/>
          <w:bCs/>
          <w:snapToGrid/>
          <w:szCs w:val="22"/>
          <w:lang w:val="lt-LT"/>
        </w:rPr>
        <w:t>anafilaktoidines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) reakcijas, pavyzdžiui, odos išbėrimą, patinimą ir kvėpavimo pasunkėjimą. Jeigu Jums pasireiškė bet kuris toks šalutinis poveikis, turite nedelsdami pašalinti </w:t>
      </w:r>
      <w:proofErr w:type="spellStart"/>
      <w:r w:rsidR="00E864AB">
        <w:rPr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 ir kreiptis į gydytoją.</w:t>
      </w:r>
    </w:p>
    <w:p w14:paraId="36D7436B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B423F1A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Dažniausiai nurodytas šalutinis poveikis pasireiškė vartojimo vietoje.</w:t>
      </w:r>
    </w:p>
    <w:p w14:paraId="377BC37A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207030D" w14:textId="754F9B00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Labai dažni šalutinio poveikio reiškiniai (gali pasireikšti ne rečiau kaip 1 iš 10 asmenų)</w:t>
      </w:r>
      <w:r w:rsidR="00323658">
        <w:rPr>
          <w:b/>
          <w:bCs/>
          <w:snapToGrid/>
          <w:szCs w:val="22"/>
          <w:lang w:val="lt-LT"/>
        </w:rPr>
        <w:t>:</w:t>
      </w:r>
    </w:p>
    <w:p w14:paraId="020CDA80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paraudimas</w:t>
      </w:r>
    </w:p>
    <w:p w14:paraId="42270CA2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spalvos pakitimas</w:t>
      </w:r>
    </w:p>
    <w:p w14:paraId="6F1C7C2A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2D45BE2" w14:textId="510D8C38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Dažni šalutinio poveikio reiškiniai (gali pasireikšti rečiau kaip 1 iš 10 asmenų)</w:t>
      </w:r>
      <w:r w:rsidR="00323658">
        <w:rPr>
          <w:b/>
          <w:bCs/>
          <w:snapToGrid/>
          <w:szCs w:val="22"/>
          <w:lang w:val="lt-LT"/>
        </w:rPr>
        <w:t>:</w:t>
      </w:r>
    </w:p>
    <w:p w14:paraId="17D5B410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patinimas</w:t>
      </w:r>
    </w:p>
    <w:p w14:paraId="7C697DCF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60C70A5" w14:textId="458B4C7A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Nedažni šalutinio poveikio reiškiniai (gali pasireikšti rečiau kaip 1 iš 100 asmenų)</w:t>
      </w:r>
      <w:r w:rsidR="00323658">
        <w:rPr>
          <w:b/>
          <w:bCs/>
          <w:snapToGrid/>
          <w:szCs w:val="22"/>
          <w:lang w:val="lt-LT"/>
        </w:rPr>
        <w:t>:</w:t>
      </w:r>
    </w:p>
    <w:p w14:paraId="564A7349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niežėjimas</w:t>
      </w:r>
    </w:p>
    <w:p w14:paraId="01358F6A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Skausmas arba odos skausmas</w:t>
      </w:r>
    </w:p>
    <w:p w14:paraId="7ECB8B74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1B1D8F3" w14:textId="57D01581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Reti šalutinio poveikio reiškiniai (gali pasireikšti rečiau kaip 1 iš 1</w:t>
      </w:r>
      <w:r w:rsidR="00D513E6" w:rsidRPr="003B04E1">
        <w:rPr>
          <w:b/>
          <w:lang w:val="lt-LT"/>
        </w:rPr>
        <w:t> </w:t>
      </w:r>
      <w:r w:rsidRPr="007E439C">
        <w:rPr>
          <w:b/>
          <w:bCs/>
          <w:snapToGrid/>
          <w:szCs w:val="22"/>
          <w:lang w:val="lt-LT"/>
        </w:rPr>
        <w:t>000 asmenų)</w:t>
      </w:r>
      <w:r w:rsidR="00323658">
        <w:rPr>
          <w:b/>
          <w:bCs/>
          <w:snapToGrid/>
          <w:szCs w:val="22"/>
          <w:lang w:val="lt-LT"/>
        </w:rPr>
        <w:t>:</w:t>
      </w:r>
    </w:p>
    <w:p w14:paraId="7EDCD8BC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blyškumas</w:t>
      </w:r>
    </w:p>
    <w:p w14:paraId="7973AB2A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deginimo pojūtis</w:t>
      </w:r>
    </w:p>
    <w:p w14:paraId="657A68A9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Veido patinimas</w:t>
      </w:r>
    </w:p>
    <w:p w14:paraId="240E05B8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lupimasis</w:t>
      </w:r>
    </w:p>
    <w:p w14:paraId="48FE3404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dirginimas</w:t>
      </w:r>
    </w:p>
    <w:p w14:paraId="5B1E64EE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Dilgčiojimo pojūtis</w:t>
      </w:r>
    </w:p>
    <w:p w14:paraId="3812D262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Akies voko patinimas</w:t>
      </w:r>
    </w:p>
    <w:p w14:paraId="451DBDDC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1098CF8" w14:textId="5A225A26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Šalutinio poveikio reiškiniai, kurių dažnis nežinomas (negali būti apskaičiuotas pagal turimus duomenis)</w:t>
      </w:r>
      <w:r w:rsidR="00323658">
        <w:rPr>
          <w:b/>
          <w:bCs/>
          <w:snapToGrid/>
          <w:szCs w:val="22"/>
          <w:lang w:val="lt-LT"/>
        </w:rPr>
        <w:t>:</w:t>
      </w:r>
    </w:p>
    <w:p w14:paraId="0671DD17" w14:textId="77777777" w:rsidR="00776FBE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lastRenderedPageBreak/>
        <w:t>Dilgėlinė</w:t>
      </w:r>
    </w:p>
    <w:p w14:paraId="593B6A69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76E1AAE" w14:textId="77777777" w:rsidR="00776FBE" w:rsidRPr="00193E71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193E71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36026B90" w14:textId="7066B167" w:rsidR="00776FBE" w:rsidRPr="00193E71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193E71">
        <w:rPr>
          <w:rFonts w:eastAsia="Calibri"/>
          <w:snapToGrid/>
          <w:szCs w:val="22"/>
          <w:lang w:val="lt-LT"/>
        </w:rPr>
        <w:t>Jeigu pasireiškė šalutinis poveikis, įskaitant šiame lapelyje nenurodytą, pasakykite gydytojui</w:t>
      </w:r>
      <w:r w:rsidR="0011038B" w:rsidRPr="00193E71">
        <w:rPr>
          <w:rFonts w:eastAsia="Calibri"/>
          <w:snapToGrid/>
          <w:szCs w:val="22"/>
          <w:lang w:val="lt-LT"/>
        </w:rPr>
        <w:t xml:space="preserve"> arba </w:t>
      </w:r>
      <w:r w:rsidR="005F2EB0" w:rsidRPr="00193E71">
        <w:rPr>
          <w:rFonts w:eastAsia="Calibri"/>
          <w:snapToGrid/>
          <w:szCs w:val="22"/>
          <w:lang w:val="lt-LT"/>
        </w:rPr>
        <w:t>vaistininkui</w:t>
      </w:r>
      <w:r w:rsidRPr="00193E71">
        <w:rPr>
          <w:rFonts w:eastAsia="Calibri"/>
          <w:snapToGrid/>
          <w:szCs w:val="22"/>
          <w:lang w:val="lt-LT"/>
        </w:rPr>
        <w:t xml:space="preserve">. </w:t>
      </w:r>
      <w:r w:rsidR="002E7535" w:rsidRPr="00193E71">
        <w:rPr>
          <w:rFonts w:eastAsia="Calibri"/>
          <w:snapToGrid/>
          <w:szCs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https://vapris.vvkt.lt/vvkt-web/public/nrv</w:t>
        </w:r>
      </w:hyperlink>
      <w:r w:rsidR="002E7535" w:rsidRPr="00193E71">
        <w:rPr>
          <w:rFonts w:eastAsia="Calibri"/>
          <w:snapToGrid/>
          <w:szCs w:val="22"/>
          <w:lang w:val="lt-LT"/>
        </w:rPr>
        <w:t xml:space="preserve"> arba užpildant Sveikatos priežiūros ar farmacijos specialisto pranešimo apie įtariamą nepageidaujamą reakciją formą, kuri skelbiama </w:t>
      </w:r>
      <w:hyperlink r:id="rId12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https://www.vvkt.lt/index.php?4004286486</w:t>
        </w:r>
      </w:hyperlink>
      <w:r w:rsidR="002E7535" w:rsidRPr="00193E71">
        <w:rPr>
          <w:rFonts w:eastAsia="Calibri"/>
          <w:snapToGrid/>
          <w:szCs w:val="22"/>
          <w:lang w:val="lt-LT"/>
        </w:rPr>
        <w:t xml:space="preserve">, ir atsiunčiant elektroniniu paštu (adresu </w:t>
      </w:r>
      <w:hyperlink r:id="rId13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NepageidaujamaR@vvkt.lt</w:t>
        </w:r>
      </w:hyperlink>
      <w:r w:rsidR="002E7535" w:rsidRPr="00193E71">
        <w:rPr>
          <w:rFonts w:eastAsia="Calibri"/>
          <w:snapToGrid/>
          <w:szCs w:val="22"/>
          <w:lang w:val="lt-LT"/>
        </w:rPr>
        <w:t xml:space="preserve">) arba nemokamu telefonu 8 800 73 568. </w:t>
      </w:r>
      <w:r w:rsidRPr="00193E71">
        <w:rPr>
          <w:rFonts w:eastAsia="Calibri"/>
          <w:snapToGrid/>
          <w:szCs w:val="22"/>
          <w:lang w:val="lt-LT"/>
        </w:rPr>
        <w:t>Pranešdami apie šalutinį poveikį galite mums padėti gauti daugiau informacijos apie šio vaisto saugumą.</w:t>
      </w:r>
    </w:p>
    <w:p w14:paraId="15E551CD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197FDAD3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8FA90B7" w14:textId="716BC677" w:rsidR="00776FBE" w:rsidRPr="00193E71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5.</w:t>
      </w:r>
      <w:r w:rsidRPr="00193E71">
        <w:rPr>
          <w:b/>
          <w:snapToGrid/>
          <w:szCs w:val="22"/>
          <w:lang w:val="lt-LT"/>
        </w:rPr>
        <w:tab/>
        <w:t xml:space="preserve">Kaip laikyti </w:t>
      </w:r>
      <w:proofErr w:type="spellStart"/>
      <w:r w:rsidR="00E864AB">
        <w:rPr>
          <w:b/>
          <w:snapToGrid/>
          <w:szCs w:val="22"/>
          <w:lang w:val="lt-LT"/>
        </w:rPr>
        <w:t>Cessolute</w:t>
      </w:r>
      <w:proofErr w:type="spellEnd"/>
    </w:p>
    <w:p w14:paraId="1F8EA1F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3DE7256A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Šį vaistą laikykite vaikams nepastebimoje ir nepasiekiamoje vietoje.</w:t>
      </w:r>
    </w:p>
    <w:p w14:paraId="67933A4F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630CAA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 xml:space="preserve">Ant </w:t>
      </w:r>
      <w:r w:rsidR="0018756F" w:rsidRPr="00193E71">
        <w:rPr>
          <w:iCs/>
          <w:snapToGrid/>
          <w:szCs w:val="22"/>
          <w:lang w:val="lt-LT"/>
        </w:rPr>
        <w:t xml:space="preserve">tūbelės ir </w:t>
      </w:r>
      <w:r w:rsidRPr="00193E71">
        <w:rPr>
          <w:iCs/>
          <w:snapToGrid/>
          <w:szCs w:val="22"/>
          <w:lang w:val="lt-LT"/>
        </w:rPr>
        <w:t>dėžutės po „EXP“ nurodytam tinkamumo laikui pasibaigus, šio vaisto vartoti negalima. Vaistas tinkamas vartoti iki paskutinės nurodyto mėnesio dienos.</w:t>
      </w:r>
    </w:p>
    <w:p w14:paraId="68DA6BD6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E67D96B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Laikyti šaldytuve (2 °C – 8 °C), net ir po atidarymo.</w:t>
      </w:r>
    </w:p>
    <w:p w14:paraId="110CAE33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2E838337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Negalima užšaldyti.</w:t>
      </w:r>
    </w:p>
    <w:p w14:paraId="064DA0A9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6B193867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Po atidarymo suvartoti per 3 mėnesius. Rekomenduojama ant pakuotės užrašyti atidarymo datą.</w:t>
      </w:r>
    </w:p>
    <w:p w14:paraId="4195AC6C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6047F61" w14:textId="4EA9A89C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Nevartokite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jei pastebėjote, kad pakuotė </w:t>
      </w:r>
      <w:r w:rsidR="00AF139D" w:rsidRPr="00193E71">
        <w:rPr>
          <w:rFonts w:eastAsia="TimesNewRoman"/>
          <w:snapToGrid/>
          <w:szCs w:val="22"/>
          <w:lang w:val="lt-LT"/>
        </w:rPr>
        <w:t xml:space="preserve">yra </w:t>
      </w:r>
      <w:r w:rsidRPr="00193E71">
        <w:rPr>
          <w:rFonts w:eastAsia="TimesNewRoman"/>
          <w:snapToGrid/>
          <w:szCs w:val="22"/>
          <w:lang w:val="lt-LT"/>
        </w:rPr>
        <w:t>kaip nors pažeista.</w:t>
      </w:r>
    </w:p>
    <w:p w14:paraId="15978568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0E5A019" w14:textId="77777777" w:rsidR="00D73032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Atsargiai šalinkite plėvelės atliekas, nes jose yra </w:t>
      </w:r>
      <w:r w:rsidR="0027658D" w:rsidRPr="00193E71">
        <w:rPr>
          <w:rFonts w:eastAsia="TimesNewRoman"/>
          <w:snapToGrid/>
          <w:szCs w:val="22"/>
          <w:lang w:val="lt-LT"/>
        </w:rPr>
        <w:t>didelis</w:t>
      </w:r>
      <w:r w:rsidRPr="00193E71">
        <w:rPr>
          <w:rFonts w:eastAsia="TimesNewRoman"/>
          <w:snapToGrid/>
          <w:szCs w:val="22"/>
          <w:lang w:val="lt-LT"/>
        </w:rPr>
        <w:t xml:space="preserve"> sudedamųjų </w:t>
      </w:r>
      <w:r w:rsidR="0027658D" w:rsidRPr="00193E71">
        <w:rPr>
          <w:rFonts w:eastAsia="TimesNewRoman"/>
          <w:snapToGrid/>
          <w:szCs w:val="22"/>
          <w:lang w:val="lt-LT"/>
        </w:rPr>
        <w:t>medžiagų kiekis</w:t>
      </w:r>
      <w:r w:rsidRPr="00193E71">
        <w:rPr>
          <w:rFonts w:eastAsia="TimesNewRoman"/>
          <w:snapToGrid/>
          <w:szCs w:val="22"/>
          <w:lang w:val="lt-LT"/>
        </w:rPr>
        <w:t xml:space="preserve">. Siekdami apsaugoti aplinką, neišmeskite plėvelės atliekų į tualetą. Plėvelės atliekas reikia dėti į uždarą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talpyklę</w:t>
      </w:r>
      <w:proofErr w:type="spellEnd"/>
      <w:r w:rsidRPr="00193E71">
        <w:rPr>
          <w:rFonts w:eastAsia="TimesNewRoman"/>
          <w:snapToGrid/>
          <w:szCs w:val="22"/>
          <w:lang w:val="lt-LT"/>
        </w:rPr>
        <w:t>, pavyzdžiui, plastikinį maišelį.</w:t>
      </w:r>
    </w:p>
    <w:p w14:paraId="343BDD90" w14:textId="77777777" w:rsidR="0018756F" w:rsidRPr="00193E71" w:rsidRDefault="0018756F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7AFA82A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Vaistų negalima išmesti į kanalizaciją arba su buitinėmis</w:t>
      </w:r>
      <w:r w:rsidRPr="00193E71">
        <w:rPr>
          <w:snapToGrid/>
          <w:color w:val="993366"/>
          <w:szCs w:val="22"/>
          <w:lang w:val="lt-LT"/>
        </w:rPr>
        <w:t xml:space="preserve"> </w:t>
      </w:r>
      <w:r w:rsidRPr="00193E71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28D33EB5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B196B83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93E5E8D" w14:textId="77777777" w:rsidR="00776FBE" w:rsidRPr="00193E71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6.</w:t>
      </w:r>
      <w:r w:rsidRPr="00193E71">
        <w:rPr>
          <w:b/>
          <w:snapToGrid/>
          <w:szCs w:val="22"/>
          <w:lang w:val="lt-LT"/>
        </w:rPr>
        <w:tab/>
        <w:t>Pakuotės turinys ir kita informacija</w:t>
      </w:r>
    </w:p>
    <w:p w14:paraId="58BE1885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BF833B" w14:textId="5DB6395E" w:rsidR="00776FBE" w:rsidRPr="00193E71" w:rsidRDefault="00E864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Cessolute</w:t>
      </w:r>
      <w:proofErr w:type="spellEnd"/>
      <w:r w:rsidR="00776FBE" w:rsidRPr="00193E71">
        <w:rPr>
          <w:b/>
          <w:bCs/>
          <w:snapToGrid/>
          <w:szCs w:val="22"/>
          <w:lang w:val="lt-LT"/>
        </w:rPr>
        <w:t xml:space="preserve"> sudėtis</w:t>
      </w:r>
    </w:p>
    <w:p w14:paraId="411A2AE7" w14:textId="75E8F3C4" w:rsidR="00B96890" w:rsidRPr="00193E71" w:rsidRDefault="00776FBE" w:rsidP="00AB3C1A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Veiklio</w:t>
      </w:r>
      <w:r w:rsidR="00C32CD7" w:rsidRPr="00193E71">
        <w:rPr>
          <w:snapToGrid/>
          <w:szCs w:val="22"/>
          <w:lang w:val="lt-LT"/>
        </w:rPr>
        <w:t>sios</w:t>
      </w:r>
      <w:r w:rsidRPr="00193E71">
        <w:rPr>
          <w:snapToGrid/>
          <w:szCs w:val="22"/>
          <w:lang w:val="lt-LT"/>
        </w:rPr>
        <w:t xml:space="preserve"> medžiag</w:t>
      </w:r>
      <w:r w:rsidR="00C32CD7" w:rsidRPr="00193E71">
        <w:rPr>
          <w:snapToGrid/>
          <w:szCs w:val="22"/>
          <w:lang w:val="lt-LT"/>
        </w:rPr>
        <w:t>os</w:t>
      </w:r>
      <w:r w:rsidRPr="00193E71">
        <w:rPr>
          <w:snapToGrid/>
          <w:szCs w:val="22"/>
          <w:lang w:val="lt-LT"/>
        </w:rPr>
        <w:t xml:space="preserve"> </w:t>
      </w:r>
      <w:r w:rsidRPr="00193E71">
        <w:rPr>
          <w:rFonts w:eastAsia="TimesNewRoman"/>
          <w:snapToGrid/>
          <w:szCs w:val="22"/>
          <w:lang w:val="lt-LT"/>
        </w:rPr>
        <w:t xml:space="preserve">yra </w:t>
      </w:r>
      <w:proofErr w:type="spellStart"/>
      <w:r w:rsidR="001D623E"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="001D623E"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="001D623E" w:rsidRPr="00193E71">
        <w:rPr>
          <w:rFonts w:eastAsia="TimesNewRoman"/>
          <w:snapToGrid/>
          <w:szCs w:val="22"/>
          <w:lang w:val="lt-LT"/>
        </w:rPr>
        <w:t>tetrakainas</w:t>
      </w:r>
      <w:proofErr w:type="spellEnd"/>
      <w:r w:rsidR="001D623E" w:rsidRPr="00193E71">
        <w:rPr>
          <w:rFonts w:eastAsia="TimesNewRoman"/>
          <w:snapToGrid/>
          <w:szCs w:val="22"/>
          <w:lang w:val="lt-LT"/>
        </w:rPr>
        <w:t>. Kiekviename grame kremo yra 70</w:t>
      </w:r>
      <w:r w:rsidR="00193E71" w:rsidRPr="00193E71">
        <w:rPr>
          <w:rFonts w:eastAsia="TimesNewRoman"/>
          <w:snapToGrid/>
          <w:szCs w:val="22"/>
          <w:lang w:val="lt-LT"/>
        </w:rPr>
        <w:t> mg</w:t>
      </w:r>
      <w:r w:rsidR="001D623E"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1D623E"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="001D623E" w:rsidRPr="00193E71">
        <w:rPr>
          <w:rFonts w:eastAsia="TimesNewRoman"/>
          <w:snapToGrid/>
          <w:szCs w:val="22"/>
          <w:lang w:val="lt-LT"/>
        </w:rPr>
        <w:t xml:space="preserve"> ir 70</w:t>
      </w:r>
      <w:r w:rsidR="00193E71" w:rsidRPr="00193E71">
        <w:rPr>
          <w:rFonts w:eastAsia="TimesNewRoman"/>
          <w:snapToGrid/>
          <w:szCs w:val="22"/>
          <w:lang w:val="lt-LT"/>
        </w:rPr>
        <w:t> mg</w:t>
      </w:r>
      <w:r w:rsidR="001D623E"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1D623E"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>.</w:t>
      </w:r>
    </w:p>
    <w:p w14:paraId="23ECA9CD" w14:textId="77777777" w:rsidR="00776FBE" w:rsidRPr="00193E71" w:rsidRDefault="00776FBE" w:rsidP="00E86839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Pagalbinės medžiagos yra </w:t>
      </w:r>
      <w:r w:rsidR="001D623E" w:rsidRPr="00193E71">
        <w:rPr>
          <w:snapToGrid/>
          <w:szCs w:val="22"/>
          <w:lang w:val="lt-LT"/>
        </w:rPr>
        <w:t xml:space="preserve">bevandenis kalcio-vandenilio fosfatas, išgrynintas vanduo, polivinilo alkoholis, minkštasis baltas parafinas, </w:t>
      </w:r>
      <w:proofErr w:type="spellStart"/>
      <w:r w:rsidR="001D623E" w:rsidRPr="00193E71">
        <w:rPr>
          <w:snapToGrid/>
          <w:szCs w:val="22"/>
          <w:lang w:val="lt-LT"/>
        </w:rPr>
        <w:t>sorbitano</w:t>
      </w:r>
      <w:proofErr w:type="spellEnd"/>
      <w:r w:rsidR="001D623E" w:rsidRPr="00193E71">
        <w:rPr>
          <w:snapToGrid/>
          <w:szCs w:val="22"/>
          <w:lang w:val="lt-LT"/>
        </w:rPr>
        <w:t xml:space="preserve"> </w:t>
      </w:r>
      <w:proofErr w:type="spellStart"/>
      <w:r w:rsidR="001D623E" w:rsidRPr="00193E71">
        <w:rPr>
          <w:snapToGrid/>
          <w:szCs w:val="22"/>
          <w:lang w:val="lt-LT"/>
        </w:rPr>
        <w:t>monopalmitatas</w:t>
      </w:r>
      <w:proofErr w:type="spellEnd"/>
      <w:r w:rsidR="001D623E" w:rsidRPr="00193E71">
        <w:rPr>
          <w:snapToGrid/>
          <w:szCs w:val="22"/>
          <w:lang w:val="lt-LT"/>
        </w:rPr>
        <w:t xml:space="preserve">, metilo </w:t>
      </w:r>
      <w:proofErr w:type="spellStart"/>
      <w:r w:rsidR="001D623E" w:rsidRPr="00193E71">
        <w:rPr>
          <w:snapToGrid/>
          <w:szCs w:val="22"/>
          <w:lang w:val="lt-LT"/>
        </w:rPr>
        <w:t>parahidroksibenzoatas</w:t>
      </w:r>
      <w:proofErr w:type="spellEnd"/>
      <w:r w:rsidR="001D623E" w:rsidRPr="00193E71">
        <w:rPr>
          <w:snapToGrid/>
          <w:szCs w:val="22"/>
          <w:lang w:val="lt-LT"/>
        </w:rPr>
        <w:t xml:space="preserve"> (E 218), </w:t>
      </w:r>
      <w:proofErr w:type="spellStart"/>
      <w:r w:rsidR="001D623E" w:rsidRPr="00193E71">
        <w:rPr>
          <w:snapToGrid/>
          <w:szCs w:val="22"/>
          <w:lang w:val="lt-LT"/>
        </w:rPr>
        <w:t>propilo</w:t>
      </w:r>
      <w:proofErr w:type="spellEnd"/>
      <w:r w:rsidR="001D623E" w:rsidRPr="00193E71">
        <w:rPr>
          <w:snapToGrid/>
          <w:szCs w:val="22"/>
          <w:lang w:val="lt-LT"/>
        </w:rPr>
        <w:t xml:space="preserve"> </w:t>
      </w:r>
      <w:proofErr w:type="spellStart"/>
      <w:r w:rsidR="001D623E" w:rsidRPr="00193E71">
        <w:rPr>
          <w:snapToGrid/>
          <w:szCs w:val="22"/>
          <w:lang w:val="lt-LT"/>
        </w:rPr>
        <w:t>parahidroksibenzoatas</w:t>
      </w:r>
      <w:proofErr w:type="spellEnd"/>
      <w:r w:rsidR="001D623E" w:rsidRPr="00193E71">
        <w:rPr>
          <w:snapToGrid/>
          <w:szCs w:val="22"/>
          <w:lang w:val="lt-LT"/>
        </w:rPr>
        <w:t xml:space="preserve"> (E 216)</w:t>
      </w:r>
      <w:r w:rsidR="00B96890" w:rsidRPr="00193E71">
        <w:rPr>
          <w:snapToGrid/>
          <w:szCs w:val="22"/>
          <w:lang w:val="lt-LT"/>
        </w:rPr>
        <w:t>.</w:t>
      </w:r>
    </w:p>
    <w:p w14:paraId="493AD4B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0FE857B" w14:textId="32C3BD0A" w:rsidR="00776FBE" w:rsidRPr="00193E71" w:rsidRDefault="00E864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Cessolute</w:t>
      </w:r>
      <w:proofErr w:type="spellEnd"/>
      <w:r w:rsidR="00776FBE" w:rsidRPr="00193E71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6F53B133" w14:textId="77777777" w:rsidR="001D623E" w:rsidRPr="00193E71" w:rsidRDefault="001D623E" w:rsidP="001D623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Baltas arba balkšvas klampus kremas</w:t>
      </w:r>
      <w:r w:rsidR="00F56453" w:rsidRPr="00193E71">
        <w:rPr>
          <w:snapToGrid/>
          <w:szCs w:val="22"/>
          <w:lang w:val="lt-LT"/>
        </w:rPr>
        <w:t>.</w:t>
      </w:r>
    </w:p>
    <w:p w14:paraId="78C1D28E" w14:textId="77777777" w:rsidR="001D623E" w:rsidRPr="00193E71" w:rsidRDefault="001D623E" w:rsidP="001D623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Laminuota tūbelė su DTPE antgaliu ir polipropileno užsukamu dangteliu. </w:t>
      </w:r>
      <w:r w:rsidR="004525CB" w:rsidRPr="00193E71">
        <w:rPr>
          <w:rFonts w:eastAsia="TimesNewRoman"/>
          <w:snapToGrid/>
          <w:szCs w:val="22"/>
          <w:lang w:val="lt-LT"/>
        </w:rPr>
        <w:t>Kiekvienoje t</w:t>
      </w:r>
      <w:r w:rsidRPr="00193E71">
        <w:rPr>
          <w:rFonts w:eastAsia="TimesNewRoman"/>
          <w:snapToGrid/>
          <w:szCs w:val="22"/>
          <w:lang w:val="lt-LT"/>
        </w:rPr>
        <w:t>ūbelėje yra 15 g arba 30 g kremo.</w:t>
      </w:r>
    </w:p>
    <w:p w14:paraId="3EB79A7B" w14:textId="77777777" w:rsidR="001D623E" w:rsidRPr="00193E71" w:rsidRDefault="001D623E" w:rsidP="001D623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4AE3521" w14:textId="77777777" w:rsidR="001D623E" w:rsidRPr="00193E71" w:rsidRDefault="001D623E" w:rsidP="001D623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4A3901AA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801A5F6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193E71">
        <w:rPr>
          <w:b/>
          <w:bCs/>
          <w:snapToGrid/>
          <w:szCs w:val="22"/>
          <w:lang w:val="lt-LT"/>
        </w:rPr>
        <w:t>Registruotojas ir gamintojas</w:t>
      </w:r>
    </w:p>
    <w:p w14:paraId="4248819E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72A16D87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193E71">
        <w:rPr>
          <w:bCs/>
          <w:i/>
          <w:snapToGrid/>
          <w:szCs w:val="22"/>
          <w:lang w:val="lt-LT"/>
        </w:rPr>
        <w:t>Registruotojas</w:t>
      </w:r>
    </w:p>
    <w:p w14:paraId="4599EC80" w14:textId="77777777" w:rsidR="00FE3752" w:rsidRDefault="00FE3752" w:rsidP="00FE3752">
      <w:pPr>
        <w:spacing w:line="240" w:lineRule="auto"/>
        <w:rPr>
          <w:snapToGrid/>
          <w:lang w:val="lt-LT"/>
        </w:rPr>
      </w:pPr>
      <w:proofErr w:type="spellStart"/>
      <w:r w:rsidRPr="00FE3752">
        <w:rPr>
          <w:lang w:val="lt-LT"/>
        </w:rPr>
        <w:t>Egis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Pharmaceuticals</w:t>
      </w:r>
      <w:proofErr w:type="spellEnd"/>
      <w:r w:rsidRPr="00FE3752">
        <w:rPr>
          <w:lang w:val="lt-LT"/>
        </w:rPr>
        <w:t xml:space="preserve"> PLC</w:t>
      </w:r>
    </w:p>
    <w:p w14:paraId="3D12BC2C" w14:textId="77777777" w:rsidR="00FE3752" w:rsidRPr="00FE3752" w:rsidRDefault="00FE3752" w:rsidP="00FE3752">
      <w:pPr>
        <w:spacing w:line="240" w:lineRule="auto"/>
        <w:rPr>
          <w:lang w:val="lt-LT"/>
        </w:rPr>
      </w:pPr>
      <w:proofErr w:type="spellStart"/>
      <w:r w:rsidRPr="00FE3752">
        <w:rPr>
          <w:lang w:val="lt-LT"/>
        </w:rPr>
        <w:t>Keresztúri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út</w:t>
      </w:r>
      <w:proofErr w:type="spellEnd"/>
      <w:r w:rsidRPr="00FE3752">
        <w:rPr>
          <w:lang w:val="lt-LT"/>
        </w:rPr>
        <w:t xml:space="preserve"> 30-38</w:t>
      </w:r>
    </w:p>
    <w:p w14:paraId="12C9BD60" w14:textId="77777777" w:rsidR="00FE3752" w:rsidRPr="00561224" w:rsidRDefault="00FE3752" w:rsidP="00FE3752">
      <w:pPr>
        <w:spacing w:line="240" w:lineRule="auto"/>
        <w:rPr>
          <w:lang w:val="lt-LT"/>
        </w:rPr>
      </w:pPr>
      <w:r w:rsidRPr="00561224">
        <w:rPr>
          <w:lang w:val="lt-LT"/>
        </w:rPr>
        <w:lastRenderedPageBreak/>
        <w:t xml:space="preserve">1106 </w:t>
      </w:r>
      <w:proofErr w:type="spellStart"/>
      <w:r w:rsidRPr="00561224">
        <w:rPr>
          <w:lang w:val="lt-LT"/>
        </w:rPr>
        <w:t>Budapest</w:t>
      </w:r>
      <w:proofErr w:type="spellEnd"/>
    </w:p>
    <w:p w14:paraId="6072DA19" w14:textId="77777777" w:rsidR="00FE3752" w:rsidRPr="00561224" w:rsidRDefault="00FE3752" w:rsidP="00FE3752">
      <w:pPr>
        <w:spacing w:line="240" w:lineRule="auto"/>
        <w:rPr>
          <w:lang w:val="lt-LT"/>
        </w:rPr>
      </w:pPr>
      <w:r w:rsidRPr="00561224">
        <w:rPr>
          <w:lang w:val="lt-LT"/>
        </w:rPr>
        <w:t>Vengrija</w:t>
      </w:r>
    </w:p>
    <w:p w14:paraId="35F3B9CC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22B945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142" w:hanging="142"/>
        <w:rPr>
          <w:i/>
          <w:snapToGrid/>
          <w:szCs w:val="24"/>
          <w:lang w:val="lt-LT"/>
        </w:rPr>
      </w:pPr>
      <w:r w:rsidRPr="00193E71">
        <w:rPr>
          <w:bCs/>
          <w:i/>
          <w:snapToGrid/>
          <w:szCs w:val="22"/>
          <w:lang w:val="lt-LT"/>
        </w:rPr>
        <w:t>Gamintoja</w:t>
      </w:r>
      <w:r w:rsidR="00DD6DD2" w:rsidRPr="00193E71">
        <w:rPr>
          <w:bCs/>
          <w:i/>
          <w:snapToGrid/>
          <w:szCs w:val="22"/>
          <w:lang w:val="lt-LT"/>
        </w:rPr>
        <w:t>s</w:t>
      </w:r>
    </w:p>
    <w:p w14:paraId="0DC2FA55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r w:rsidRPr="000B4096">
        <w:rPr>
          <w:snapToGrid/>
          <w:color w:val="000000"/>
          <w:szCs w:val="22"/>
          <w:lang w:val="lt-LT"/>
        </w:rPr>
        <w:t xml:space="preserve">INDUSTRIAL FARMACÉUTICA CANTABRIA, S.A. </w:t>
      </w:r>
    </w:p>
    <w:p w14:paraId="0C0A56AA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Barrio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0B4096">
        <w:rPr>
          <w:snapToGrid/>
          <w:color w:val="000000"/>
          <w:szCs w:val="22"/>
          <w:lang w:val="lt-LT"/>
        </w:rPr>
        <w:t>Solía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, nº 30, La </w:t>
      </w:r>
      <w:proofErr w:type="spellStart"/>
      <w:r w:rsidRPr="000B4096">
        <w:rPr>
          <w:snapToGrid/>
          <w:color w:val="000000"/>
          <w:szCs w:val="22"/>
          <w:lang w:val="lt-LT"/>
        </w:rPr>
        <w:t>Concha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</w:t>
      </w:r>
    </w:p>
    <w:p w14:paraId="03AB6BB0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Villaescusa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39690 </w:t>
      </w:r>
    </w:p>
    <w:p w14:paraId="624EEDB1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Cantabria</w:t>
      </w:r>
      <w:proofErr w:type="spellEnd"/>
    </w:p>
    <w:p w14:paraId="09018655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0B4096">
        <w:rPr>
          <w:snapToGrid/>
          <w:color w:val="000000"/>
          <w:szCs w:val="22"/>
          <w:lang w:val="lt-LT"/>
        </w:rPr>
        <w:t>Ispanija</w:t>
      </w:r>
      <w:r w:rsidRPr="000B4096" w:rsidDel="00650B3E">
        <w:rPr>
          <w:snapToGrid/>
          <w:szCs w:val="22"/>
          <w:lang w:val="lt-LT"/>
        </w:rPr>
        <w:t xml:space="preserve"> </w:t>
      </w:r>
    </w:p>
    <w:p w14:paraId="5FCC3736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386F0376" w14:textId="77777777" w:rsidR="00776FBE" w:rsidRPr="00193E71" w:rsidRDefault="00776FBE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193E71">
        <w:rPr>
          <w:szCs w:val="24"/>
          <w:lang w:val="lt-LT"/>
        </w:rPr>
        <w:t>Jeigu apie šį vaistą norite sužinoti daugiau, kreipkitės į vietinį registruotojo atstovą.</w:t>
      </w:r>
    </w:p>
    <w:p w14:paraId="15E49CDD" w14:textId="77777777" w:rsidR="00DD6DD2" w:rsidRPr="00193E71" w:rsidRDefault="00DD6DD2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10E881BF" w14:textId="77777777" w:rsidR="00F42F76" w:rsidRPr="00F42F76" w:rsidRDefault="00F42F76" w:rsidP="00F42F76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  <w:bookmarkStart w:id="0" w:name="_Hlk153523657"/>
      <w:proofErr w:type="spellStart"/>
      <w:r w:rsidRPr="00F42F76">
        <w:rPr>
          <w:rFonts w:eastAsia="Calibri"/>
          <w:snapToGrid/>
          <w:szCs w:val="22"/>
          <w:lang w:val="lt-LT"/>
        </w:rPr>
        <w:t>Egis</w:t>
      </w:r>
      <w:proofErr w:type="spellEnd"/>
      <w:r w:rsidRPr="00F42F76">
        <w:rPr>
          <w:rFonts w:eastAsia="Calibri"/>
          <w:snapToGrid/>
          <w:szCs w:val="22"/>
          <w:lang w:val="lt-LT"/>
        </w:rPr>
        <w:t xml:space="preserve"> </w:t>
      </w:r>
      <w:proofErr w:type="spellStart"/>
      <w:r w:rsidRPr="00F42F76">
        <w:rPr>
          <w:rFonts w:eastAsia="Calibri"/>
          <w:snapToGrid/>
          <w:szCs w:val="22"/>
          <w:lang w:val="lt-LT"/>
        </w:rPr>
        <w:t>Pharmaceuticals</w:t>
      </w:r>
      <w:proofErr w:type="spellEnd"/>
      <w:r w:rsidRPr="00F42F76">
        <w:rPr>
          <w:rFonts w:eastAsia="Calibri"/>
          <w:snapToGrid/>
          <w:szCs w:val="22"/>
          <w:lang w:val="lt-LT"/>
        </w:rPr>
        <w:t xml:space="preserve"> PLC atstovybė</w:t>
      </w:r>
    </w:p>
    <w:p w14:paraId="42C62F43" w14:textId="77777777" w:rsidR="00F42F76" w:rsidRPr="00F42F76" w:rsidRDefault="00F42F76" w:rsidP="00F42F76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F42F76">
        <w:rPr>
          <w:rFonts w:eastAsia="Calibri"/>
          <w:snapToGrid/>
          <w:szCs w:val="22"/>
          <w:lang w:val="lt-LT"/>
        </w:rPr>
        <w:t>Tel: (8 5) 23 14 658</w:t>
      </w:r>
    </w:p>
    <w:bookmarkEnd w:id="0"/>
    <w:p w14:paraId="7E627956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2D5DB25" w14:textId="77777777" w:rsidR="00776FBE" w:rsidRPr="00193E71" w:rsidRDefault="00776FBE" w:rsidP="00AB3C1A">
      <w:pPr>
        <w:widowControl w:val="0"/>
        <w:numPr>
          <w:ilvl w:val="12"/>
          <w:numId w:val="0"/>
        </w:numPr>
        <w:rPr>
          <w:lang w:val="lt-LT"/>
        </w:rPr>
      </w:pPr>
      <w:r w:rsidRPr="00193E71">
        <w:rPr>
          <w:b/>
          <w:lang w:val="lt-LT"/>
        </w:rPr>
        <w:t xml:space="preserve">Šis vaistas </w:t>
      </w:r>
      <w:r w:rsidR="00E330A9" w:rsidRPr="00193E71">
        <w:rPr>
          <w:b/>
          <w:lang w:val="lt-LT"/>
        </w:rPr>
        <w:t xml:space="preserve">Europos ekonominės erdvės </w:t>
      </w:r>
      <w:r w:rsidRPr="00193E71">
        <w:rPr>
          <w:b/>
          <w:lang w:val="lt-LT"/>
        </w:rPr>
        <w:t>valstybėse narėse registruotas tokiais pavadinimais:</w:t>
      </w:r>
    </w:p>
    <w:p w14:paraId="0144DA82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4012"/>
        <w:gridCol w:w="3146"/>
      </w:tblGrid>
      <w:tr w:rsidR="0087237A" w:rsidRPr="0087237A" w14:paraId="573FB572" w14:textId="77777777" w:rsidTr="00B356DF">
        <w:trPr>
          <w:trHeight w:val="663"/>
          <w:jc w:val="center"/>
        </w:trPr>
        <w:tc>
          <w:tcPr>
            <w:tcW w:w="1050" w:type="pct"/>
            <w:shd w:val="clear" w:color="auto" w:fill="auto"/>
          </w:tcPr>
          <w:p w14:paraId="71F13D0D" w14:textId="25DF08A8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  <w:r w:rsidRPr="002C77D1">
              <w:rPr>
                <w:b/>
                <w:snapToGrid/>
                <w:szCs w:val="22"/>
                <w:lang w:val="hu-HU" w:eastAsia="hu-HU"/>
              </w:rPr>
              <w:t>Valstybės narės pavadinimas</w:t>
            </w:r>
          </w:p>
        </w:tc>
        <w:tc>
          <w:tcPr>
            <w:tcW w:w="2214" w:type="pct"/>
            <w:shd w:val="clear" w:color="auto" w:fill="auto"/>
          </w:tcPr>
          <w:p w14:paraId="4EC00EBD" w14:textId="0EC8938E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  <w:r w:rsidRPr="002C77D1">
              <w:rPr>
                <w:b/>
                <w:snapToGrid/>
                <w:szCs w:val="22"/>
                <w:lang w:val="hu-HU" w:eastAsia="hu-HU"/>
              </w:rPr>
              <w:t>Vaisto pavadinimas</w:t>
            </w:r>
          </w:p>
        </w:tc>
        <w:tc>
          <w:tcPr>
            <w:tcW w:w="1736" w:type="pct"/>
            <w:shd w:val="clear" w:color="auto" w:fill="auto"/>
          </w:tcPr>
          <w:p w14:paraId="25B58612" w14:textId="76158B8B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  <w:r w:rsidRPr="002C77D1">
              <w:rPr>
                <w:b/>
                <w:snapToGrid/>
                <w:szCs w:val="22"/>
                <w:lang w:val="hu-HU" w:eastAsia="hu-HU"/>
              </w:rPr>
              <w:t>Registruotojas</w:t>
            </w:r>
          </w:p>
          <w:p w14:paraId="3FE5356F" w14:textId="77777777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</w:p>
        </w:tc>
      </w:tr>
      <w:tr w:rsidR="0087237A" w:rsidRPr="0087237A" w14:paraId="227DBB55" w14:textId="77777777" w:rsidTr="005F4C51">
        <w:trPr>
          <w:trHeight w:hRule="exact" w:val="593"/>
          <w:jc w:val="center"/>
        </w:trPr>
        <w:tc>
          <w:tcPr>
            <w:tcW w:w="1050" w:type="pct"/>
            <w:shd w:val="clear" w:color="auto" w:fill="auto"/>
          </w:tcPr>
          <w:p w14:paraId="7B897A1C" w14:textId="2E1642BB" w:rsidR="0087237A" w:rsidRPr="0087237A" w:rsidRDefault="0087237A" w:rsidP="002C77D1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Vengrija</w:t>
            </w:r>
          </w:p>
        </w:tc>
        <w:tc>
          <w:tcPr>
            <w:tcW w:w="2214" w:type="pct"/>
            <w:shd w:val="clear" w:color="auto" w:fill="auto"/>
          </w:tcPr>
          <w:p w14:paraId="641E7889" w14:textId="27ACA66E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Pliapeel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+ 70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krém</w:t>
            </w:r>
          </w:p>
        </w:tc>
        <w:tc>
          <w:tcPr>
            <w:tcW w:w="1736" w:type="pct"/>
            <w:shd w:val="clear" w:color="auto" w:fill="auto"/>
          </w:tcPr>
          <w:p w14:paraId="0DB2E166" w14:textId="23EA006F" w:rsidR="0087237A" w:rsidRPr="0087237A" w:rsidRDefault="0087237A" w:rsidP="00BF7CE6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="00BF7CE6" w:rsidRPr="002C77D1">
              <w:rPr>
                <w:snapToGrid/>
                <w:szCs w:val="22"/>
                <w:lang w:val="hu-HU" w:eastAsia="hu-HU"/>
              </w:rPr>
              <w:t xml:space="preserve">, </w:t>
            </w:r>
            <w:r w:rsidRPr="002C77D1">
              <w:rPr>
                <w:snapToGrid/>
                <w:szCs w:val="22"/>
                <w:lang w:val="hu-HU" w:eastAsia="hu-HU"/>
              </w:rPr>
              <w:t>Vengrija</w:t>
            </w:r>
          </w:p>
        </w:tc>
      </w:tr>
      <w:tr w:rsidR="0087237A" w:rsidRPr="0087237A" w14:paraId="4087151D" w14:textId="77777777" w:rsidTr="005F4C51">
        <w:trPr>
          <w:trHeight w:val="709"/>
          <w:jc w:val="center"/>
        </w:trPr>
        <w:tc>
          <w:tcPr>
            <w:tcW w:w="1050" w:type="pct"/>
            <w:shd w:val="clear" w:color="auto" w:fill="auto"/>
          </w:tcPr>
          <w:p w14:paraId="29A8E62C" w14:textId="3B2DCD85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Bulgarija</w:t>
            </w:r>
          </w:p>
        </w:tc>
        <w:tc>
          <w:tcPr>
            <w:tcW w:w="2214" w:type="pct"/>
            <w:shd w:val="clear" w:color="auto" w:fill="auto"/>
          </w:tcPr>
          <w:p w14:paraId="1F6979C4" w14:textId="77777777" w:rsidR="005F4C51" w:rsidRDefault="0087237A" w:rsidP="005F4C51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Плиаглис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mg/g+70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крем</w:t>
            </w:r>
          </w:p>
          <w:p w14:paraId="6A7FBA5E" w14:textId="3A2E5B18" w:rsidR="0087237A" w:rsidRPr="0087237A" w:rsidRDefault="0087237A" w:rsidP="005F4C51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Pliaglis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+ 70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cream</w:t>
            </w:r>
          </w:p>
        </w:tc>
        <w:tc>
          <w:tcPr>
            <w:tcW w:w="1736" w:type="pct"/>
            <w:shd w:val="clear" w:color="auto" w:fill="auto"/>
          </w:tcPr>
          <w:p w14:paraId="293DBCF7" w14:textId="3E9C9804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  <w:tr w:rsidR="0087237A" w:rsidRPr="0087237A" w14:paraId="7A85CD55" w14:textId="77777777" w:rsidTr="005F4C51">
        <w:trPr>
          <w:trHeight w:hRule="exact" w:val="569"/>
          <w:jc w:val="center"/>
        </w:trPr>
        <w:tc>
          <w:tcPr>
            <w:tcW w:w="1050" w:type="pct"/>
            <w:shd w:val="clear" w:color="auto" w:fill="auto"/>
          </w:tcPr>
          <w:p w14:paraId="0E7C0E5C" w14:textId="19B4304D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Čekija</w:t>
            </w:r>
          </w:p>
        </w:tc>
        <w:tc>
          <w:tcPr>
            <w:tcW w:w="2214" w:type="pct"/>
            <w:shd w:val="clear" w:color="auto" w:fill="auto"/>
          </w:tcPr>
          <w:p w14:paraId="483F9419" w14:textId="77777777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Pliaglis</w:t>
            </w:r>
          </w:p>
        </w:tc>
        <w:tc>
          <w:tcPr>
            <w:tcW w:w="1736" w:type="pct"/>
            <w:shd w:val="clear" w:color="auto" w:fill="auto"/>
          </w:tcPr>
          <w:p w14:paraId="7B334FB5" w14:textId="7B0DB419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  <w:tr w:rsidR="0087237A" w:rsidRPr="0087237A" w14:paraId="3BF3878C" w14:textId="77777777" w:rsidTr="005F4C51">
        <w:trPr>
          <w:trHeight w:hRule="exact" w:val="704"/>
          <w:jc w:val="center"/>
        </w:trPr>
        <w:tc>
          <w:tcPr>
            <w:tcW w:w="1050" w:type="pct"/>
            <w:shd w:val="clear" w:color="auto" w:fill="auto"/>
          </w:tcPr>
          <w:p w14:paraId="34D00A83" w14:textId="270AD488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Latvija</w:t>
            </w:r>
          </w:p>
        </w:tc>
        <w:tc>
          <w:tcPr>
            <w:tcW w:w="2214" w:type="pct"/>
            <w:shd w:val="clear" w:color="auto" w:fill="auto"/>
          </w:tcPr>
          <w:p w14:paraId="4DC04CCE" w14:textId="3F5DAAB4" w:rsidR="0087237A" w:rsidRPr="0087237A" w:rsidRDefault="0087237A" w:rsidP="005F4C51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Cessolute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+ 70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krēms</w:t>
            </w:r>
          </w:p>
        </w:tc>
        <w:tc>
          <w:tcPr>
            <w:tcW w:w="1736" w:type="pct"/>
            <w:shd w:val="clear" w:color="auto" w:fill="auto"/>
          </w:tcPr>
          <w:p w14:paraId="2E6D8E29" w14:textId="720685F8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  <w:tr w:rsidR="0087237A" w:rsidRPr="0087237A" w14:paraId="64844271" w14:textId="77777777" w:rsidTr="008517FE">
        <w:trPr>
          <w:trHeight w:hRule="exact" w:val="715"/>
          <w:jc w:val="center"/>
        </w:trPr>
        <w:tc>
          <w:tcPr>
            <w:tcW w:w="1050" w:type="pct"/>
            <w:shd w:val="clear" w:color="auto" w:fill="auto"/>
          </w:tcPr>
          <w:p w14:paraId="10BE53BB" w14:textId="5C050439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Lietuva</w:t>
            </w:r>
          </w:p>
        </w:tc>
        <w:tc>
          <w:tcPr>
            <w:tcW w:w="2214" w:type="pct"/>
            <w:shd w:val="clear" w:color="auto" w:fill="auto"/>
          </w:tcPr>
          <w:p w14:paraId="4C90B798" w14:textId="2776B305" w:rsidR="0087237A" w:rsidRPr="008517FE" w:rsidRDefault="0087237A" w:rsidP="008517FE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517FE">
              <w:rPr>
                <w:snapToGrid/>
                <w:szCs w:val="22"/>
                <w:lang w:val="hu-HU" w:eastAsia="hu-HU"/>
              </w:rPr>
              <w:t>Cessolute 70 mg/70 mg/g kremas</w:t>
            </w:r>
          </w:p>
        </w:tc>
        <w:tc>
          <w:tcPr>
            <w:tcW w:w="1736" w:type="pct"/>
            <w:shd w:val="clear" w:color="auto" w:fill="auto"/>
          </w:tcPr>
          <w:p w14:paraId="3D50EC41" w14:textId="7D7BAB5B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  <w:tr w:rsidR="0087237A" w:rsidRPr="0087237A" w14:paraId="286B0B84" w14:textId="77777777" w:rsidTr="005F4C51">
        <w:trPr>
          <w:trHeight w:val="568"/>
          <w:jc w:val="center"/>
        </w:trPr>
        <w:tc>
          <w:tcPr>
            <w:tcW w:w="1050" w:type="pct"/>
            <w:shd w:val="clear" w:color="auto" w:fill="auto"/>
          </w:tcPr>
          <w:p w14:paraId="3272D1C6" w14:textId="3A6E0C78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Slovakija</w:t>
            </w:r>
          </w:p>
        </w:tc>
        <w:tc>
          <w:tcPr>
            <w:tcW w:w="2214" w:type="pct"/>
            <w:shd w:val="clear" w:color="auto" w:fill="auto"/>
          </w:tcPr>
          <w:p w14:paraId="79E65ED6" w14:textId="4C58DE9F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Pliaglis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+70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krém</w:t>
            </w:r>
          </w:p>
        </w:tc>
        <w:tc>
          <w:tcPr>
            <w:tcW w:w="1736" w:type="pct"/>
            <w:shd w:val="clear" w:color="auto" w:fill="auto"/>
          </w:tcPr>
          <w:p w14:paraId="135113A3" w14:textId="5931E73D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</w:tbl>
    <w:p w14:paraId="1589E782" w14:textId="77777777" w:rsidR="00FE3752" w:rsidRPr="00193E71" w:rsidRDefault="00FE3752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 w:eastAsia="x-none"/>
        </w:rPr>
      </w:pPr>
    </w:p>
    <w:p w14:paraId="497F6C51" w14:textId="20FF000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193E71">
        <w:rPr>
          <w:b/>
          <w:bCs/>
          <w:snapToGrid/>
          <w:szCs w:val="24"/>
          <w:lang w:val="lt-LT" w:eastAsia="x-none"/>
        </w:rPr>
        <w:t>Šis pakuotės lapelis</w:t>
      </w:r>
      <w:r w:rsidRPr="00193E71">
        <w:rPr>
          <w:b/>
          <w:snapToGrid/>
          <w:szCs w:val="24"/>
          <w:lang w:val="lt-LT" w:eastAsia="x-none"/>
        </w:rPr>
        <w:t xml:space="preserve"> paskutinį kartą peržiūrėtas</w:t>
      </w:r>
      <w:r w:rsidR="00561224">
        <w:rPr>
          <w:b/>
          <w:snapToGrid/>
          <w:szCs w:val="24"/>
          <w:lang w:val="lt-LT" w:eastAsia="x-none"/>
        </w:rPr>
        <w:t xml:space="preserve"> 2023-12-22.</w:t>
      </w:r>
    </w:p>
    <w:p w14:paraId="386B3705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042A86B9" w14:textId="15BDB0C2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193E71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Pr="00193E71">
          <w:rPr>
            <w:snapToGrid/>
            <w:color w:val="0000FF"/>
            <w:szCs w:val="24"/>
            <w:u w:val="single"/>
            <w:lang w:val="lt-LT"/>
          </w:rPr>
          <w:t>http://www.vvkt.lt/</w:t>
        </w:r>
      </w:hyperlink>
      <w:r w:rsidRPr="00193E71">
        <w:rPr>
          <w:snapToGrid/>
          <w:szCs w:val="24"/>
          <w:lang w:val="lt-LT"/>
        </w:rPr>
        <w:t>.</w:t>
      </w:r>
    </w:p>
    <w:p w14:paraId="6E7F1AC1" w14:textId="77777777" w:rsidR="00EC46F9" w:rsidRPr="00193E71" w:rsidRDefault="00EC46F9" w:rsidP="00AB3C1A">
      <w:pPr>
        <w:widowControl w:val="0"/>
        <w:rPr>
          <w:lang w:val="lt-LT"/>
        </w:rPr>
      </w:pPr>
    </w:p>
    <w:p w14:paraId="1D325D1F" w14:textId="77777777" w:rsidR="00F56453" w:rsidRPr="00193E71" w:rsidRDefault="00F56453" w:rsidP="00F564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93E71">
        <w:rPr>
          <w:szCs w:val="24"/>
          <w:lang w:val="lt-LT"/>
        </w:rPr>
        <w:t>--------------------------------------------------------------------------------------------------------------------------</w:t>
      </w:r>
    </w:p>
    <w:p w14:paraId="302B1D3E" w14:textId="77777777" w:rsidR="00F56453" w:rsidRPr="00193E71" w:rsidRDefault="00F56453" w:rsidP="00F56453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14:paraId="010DA919" w14:textId="77777777" w:rsidR="00F56453" w:rsidRPr="00193E71" w:rsidRDefault="00F56453" w:rsidP="00F56453">
      <w:pPr>
        <w:tabs>
          <w:tab w:val="clear" w:pos="567"/>
        </w:tabs>
        <w:spacing w:line="240" w:lineRule="auto"/>
        <w:rPr>
          <w:b/>
          <w:bCs/>
          <w:lang w:val="lt-LT"/>
        </w:rPr>
      </w:pPr>
      <w:r w:rsidRPr="00193E71">
        <w:rPr>
          <w:b/>
          <w:bCs/>
          <w:lang w:val="lt-LT"/>
        </w:rPr>
        <w:t>Toliau pateikta informacija skirta tik sveikatos priežiūros specialistams.</w:t>
      </w:r>
    </w:p>
    <w:p w14:paraId="041CC1D5" w14:textId="77777777" w:rsidR="00F56453" w:rsidRPr="00193E71" w:rsidRDefault="00F56453" w:rsidP="00F56453">
      <w:pPr>
        <w:tabs>
          <w:tab w:val="clear" w:pos="567"/>
        </w:tabs>
        <w:spacing w:line="240" w:lineRule="auto"/>
        <w:rPr>
          <w:lang w:val="lt-LT"/>
        </w:rPr>
      </w:pPr>
    </w:p>
    <w:p w14:paraId="5E44C020" w14:textId="64D5EB33" w:rsidR="00F56453" w:rsidRPr="00193E71" w:rsidRDefault="00E864AB" w:rsidP="00F56453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Cessolute</w:t>
      </w:r>
      <w:proofErr w:type="spellEnd"/>
      <w:r w:rsidR="00F56453" w:rsidRPr="00193E71">
        <w:rPr>
          <w:snapToGrid/>
          <w:color w:val="000000"/>
          <w:szCs w:val="22"/>
          <w:lang w:val="lt-LT"/>
        </w:rPr>
        <w:t xml:space="preserve"> </w:t>
      </w:r>
      <w:r w:rsidR="005870DA" w:rsidRPr="00193E71">
        <w:rPr>
          <w:snapToGrid/>
          <w:color w:val="000000"/>
          <w:szCs w:val="22"/>
          <w:lang w:val="lt-LT"/>
        </w:rPr>
        <w:t xml:space="preserve">yra skirtas </w:t>
      </w:r>
      <w:r w:rsidR="00D1621F">
        <w:rPr>
          <w:snapToGrid/>
          <w:color w:val="000000"/>
          <w:szCs w:val="22"/>
          <w:lang w:val="lt-LT"/>
        </w:rPr>
        <w:t>vartoti</w:t>
      </w:r>
      <w:r w:rsidR="005870DA" w:rsidRPr="00193E71">
        <w:rPr>
          <w:snapToGrid/>
          <w:color w:val="000000"/>
          <w:szCs w:val="22"/>
          <w:lang w:val="lt-LT"/>
        </w:rPr>
        <w:t xml:space="preserve"> vienam pacientui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0E8B765C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17485CC6" w14:textId="281CADA2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 xml:space="preserve">Veido procedūroms </w:t>
      </w:r>
      <w:proofErr w:type="spellStart"/>
      <w:r w:rsidR="00E864AB">
        <w:rPr>
          <w:iCs/>
          <w:snapToGrid/>
          <w:szCs w:val="22"/>
          <w:lang w:val="lt-LT"/>
        </w:rPr>
        <w:t>Cessolute</w:t>
      </w:r>
      <w:proofErr w:type="spellEnd"/>
      <w:r w:rsidRPr="00193E71">
        <w:rPr>
          <w:iCs/>
          <w:snapToGrid/>
          <w:szCs w:val="22"/>
          <w:lang w:val="lt-LT"/>
        </w:rPr>
        <w:t xml:space="preserve"> turi tepti sveikatos priežiūros specialistai. Bet kurios kitos kūno dalies procedūroms </w:t>
      </w:r>
      <w:proofErr w:type="spellStart"/>
      <w:r w:rsidR="00E864AB">
        <w:rPr>
          <w:iCs/>
          <w:snapToGrid/>
          <w:szCs w:val="22"/>
          <w:lang w:val="lt-LT"/>
        </w:rPr>
        <w:t>Cessolute</w:t>
      </w:r>
      <w:proofErr w:type="spellEnd"/>
      <w:r w:rsidRPr="00193E71">
        <w:rPr>
          <w:iCs/>
          <w:snapToGrid/>
          <w:szCs w:val="22"/>
          <w:lang w:val="lt-LT"/>
        </w:rPr>
        <w:t xml:space="preserve"> turi tepti sveikatos priežiūros specialistai arba pacientai, tinkamai išmokyti tinkamos vartojimo technikos.</w:t>
      </w:r>
    </w:p>
    <w:p w14:paraId="4E1BD7FE" w14:textId="77777777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1D3A10BB" w14:textId="77777777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>Pacientams ir sveikatos priežiūros specialistams rekomenduojama vengti tiesioginio kontakto su kremu arba kremu padengta oda, kad būtų išvengta kontaktinio dermatito.</w:t>
      </w:r>
    </w:p>
    <w:p w14:paraId="57A08729" w14:textId="77777777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446E16B2" w14:textId="6F3DD9C5" w:rsidR="004525CB" w:rsidRPr="00193E71" w:rsidRDefault="00E864A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proofErr w:type="spellStart"/>
      <w:r>
        <w:rPr>
          <w:iCs/>
          <w:snapToGrid/>
          <w:szCs w:val="22"/>
          <w:lang w:val="lt-LT"/>
        </w:rPr>
        <w:t>Cessolute</w:t>
      </w:r>
      <w:proofErr w:type="spellEnd"/>
      <w:r w:rsidR="004525CB" w:rsidRPr="00193E71">
        <w:rPr>
          <w:iCs/>
          <w:snapToGrid/>
          <w:szCs w:val="22"/>
          <w:lang w:val="lt-LT"/>
        </w:rPr>
        <w:t xml:space="preserve"> niekada negalima tepti pirštais.</w:t>
      </w:r>
    </w:p>
    <w:p w14:paraId="4E698C98" w14:textId="77777777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42438C91" w14:textId="32D84411" w:rsidR="004525CB" w:rsidRPr="00193E71" w:rsidRDefault="00E864A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proofErr w:type="spellStart"/>
      <w:r>
        <w:rPr>
          <w:iCs/>
          <w:snapToGrid/>
          <w:szCs w:val="22"/>
          <w:lang w:val="lt-LT"/>
        </w:rPr>
        <w:t>Cessolute</w:t>
      </w:r>
      <w:proofErr w:type="spellEnd"/>
      <w:r w:rsidR="004525CB" w:rsidRPr="00193E71">
        <w:rPr>
          <w:iCs/>
          <w:snapToGrid/>
          <w:szCs w:val="22"/>
          <w:lang w:val="lt-LT"/>
        </w:rPr>
        <w:t xml:space="preserve"> turėtų būti tepamas tik plokščio paviršiaus priemone, pavyzdžiui, mentele arba liežuvio </w:t>
      </w:r>
      <w:r w:rsidR="004525CB" w:rsidRPr="00193E71">
        <w:rPr>
          <w:iCs/>
          <w:snapToGrid/>
          <w:szCs w:val="22"/>
          <w:lang w:val="lt-LT"/>
        </w:rPr>
        <w:lastRenderedPageBreak/>
        <w:t>spaustuku. Rankas reikia plauti iš karto po to, kai nuimama ir išmetama plėvelė.</w:t>
      </w:r>
    </w:p>
    <w:p w14:paraId="34747F5A" w14:textId="77777777" w:rsidR="00D025B4" w:rsidRPr="00193E71" w:rsidRDefault="00D025B4" w:rsidP="00F56453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74467004" w14:textId="2DB8106D" w:rsidR="00CF6109" w:rsidRPr="00193E71" w:rsidRDefault="00CF6109" w:rsidP="00CF6109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Tokioms </w:t>
      </w:r>
      <w:proofErr w:type="spellStart"/>
      <w:r w:rsidRPr="00193E71">
        <w:rPr>
          <w:snapToGrid/>
          <w:szCs w:val="22"/>
          <w:lang w:val="lt-LT"/>
        </w:rPr>
        <w:t>dermatologinėms</w:t>
      </w:r>
      <w:proofErr w:type="spellEnd"/>
      <w:r w:rsidRPr="00193E71">
        <w:rPr>
          <w:snapToGrid/>
          <w:szCs w:val="22"/>
          <w:lang w:val="lt-LT"/>
        </w:rPr>
        <w:t xml:space="preserve"> procedūroms kaip pulsinio dažų lazerio terapija, plaukų šalinimas lazeriu, </w:t>
      </w:r>
      <w:proofErr w:type="spellStart"/>
      <w:r w:rsidRPr="00193E71">
        <w:rPr>
          <w:snapToGrid/>
          <w:szCs w:val="22"/>
          <w:lang w:val="lt-LT"/>
        </w:rPr>
        <w:t>neabliacinis</w:t>
      </w:r>
      <w:proofErr w:type="spellEnd"/>
      <w:r w:rsidRPr="00193E71">
        <w:rPr>
          <w:snapToGrid/>
          <w:szCs w:val="22"/>
          <w:lang w:val="lt-LT"/>
        </w:rPr>
        <w:t xml:space="preserve"> veido odos atnaujinimas lazeriu, dermos užpildų injekcijos ir kraujagyslių prieiga,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reikia užtepti ant nepažeistos odos maždaug 1 mm storio sluoksniu </w:t>
      </w:r>
      <w:r w:rsidRPr="00193E71">
        <w:rPr>
          <w:b/>
          <w:bCs/>
          <w:snapToGrid/>
          <w:szCs w:val="22"/>
          <w:lang w:val="lt-LT"/>
        </w:rPr>
        <w:t>30</w:t>
      </w:r>
      <w:r w:rsidRPr="00193E71">
        <w:rPr>
          <w:b/>
          <w:bCs/>
          <w:snapToGrid/>
          <w:szCs w:val="22"/>
          <w:lang w:val="lt-LT"/>
        </w:rPr>
        <w:noBreakHyphen/>
        <w:t>iai minučių</w:t>
      </w:r>
      <w:r w:rsidRPr="00193E71">
        <w:rPr>
          <w:snapToGrid/>
          <w:szCs w:val="22"/>
          <w:lang w:val="lt-LT"/>
        </w:rPr>
        <w:t xml:space="preserve"> (maždaug 1,3 g kremo 10 cm</w:t>
      </w:r>
      <w:r w:rsidRPr="00193E71">
        <w:rPr>
          <w:snapToGrid/>
          <w:szCs w:val="22"/>
          <w:vertAlign w:val="superscript"/>
          <w:lang w:val="lt-LT"/>
        </w:rPr>
        <w:t>2</w:t>
      </w:r>
      <w:r w:rsidRPr="00193E71">
        <w:rPr>
          <w:snapToGrid/>
          <w:szCs w:val="22"/>
          <w:lang w:val="lt-LT"/>
        </w:rPr>
        <w:t>).</w:t>
      </w:r>
    </w:p>
    <w:p w14:paraId="4D443EDE" w14:textId="77777777" w:rsidR="00CF6109" w:rsidRPr="00193E71" w:rsidRDefault="00CF6109" w:rsidP="00CF6109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2C9667" w14:textId="095AEDAF" w:rsidR="00CF6109" w:rsidRPr="00193E71" w:rsidRDefault="00CF6109" w:rsidP="00CF6109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Tokioms </w:t>
      </w:r>
      <w:proofErr w:type="spellStart"/>
      <w:r w:rsidRPr="00193E71">
        <w:rPr>
          <w:snapToGrid/>
          <w:szCs w:val="22"/>
          <w:lang w:val="lt-LT"/>
        </w:rPr>
        <w:t>dermatologinėms</w:t>
      </w:r>
      <w:proofErr w:type="spellEnd"/>
      <w:r w:rsidRPr="00193E71">
        <w:rPr>
          <w:snapToGrid/>
          <w:szCs w:val="22"/>
          <w:lang w:val="lt-LT"/>
        </w:rPr>
        <w:t xml:space="preserve"> procedūroms kaip tatuiruočių šalinimas lazeriu ir kojų venų </w:t>
      </w:r>
      <w:proofErr w:type="spellStart"/>
      <w:r w:rsidRPr="00193E71">
        <w:rPr>
          <w:snapToGrid/>
          <w:szCs w:val="22"/>
          <w:lang w:val="lt-LT"/>
        </w:rPr>
        <w:t>abliacija</w:t>
      </w:r>
      <w:proofErr w:type="spellEnd"/>
      <w:r w:rsidRPr="00193E71">
        <w:rPr>
          <w:snapToGrid/>
          <w:szCs w:val="22"/>
          <w:lang w:val="lt-LT"/>
        </w:rPr>
        <w:t xml:space="preserve"> lazeriu,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reikia užtepti ant nepažeistos odos maždaug 1 mm storio sluoksniu </w:t>
      </w:r>
      <w:r w:rsidRPr="00193E71">
        <w:rPr>
          <w:b/>
          <w:bCs/>
          <w:snapToGrid/>
          <w:szCs w:val="22"/>
          <w:lang w:val="lt-LT"/>
        </w:rPr>
        <w:t>60</w:t>
      </w:r>
      <w:r w:rsidRPr="00193E71">
        <w:rPr>
          <w:b/>
          <w:bCs/>
          <w:snapToGrid/>
          <w:szCs w:val="22"/>
          <w:lang w:val="lt-LT"/>
        </w:rPr>
        <w:noBreakHyphen/>
        <w:t>iai minučių</w:t>
      </w:r>
      <w:r w:rsidRPr="00193E71">
        <w:rPr>
          <w:snapToGrid/>
          <w:szCs w:val="22"/>
          <w:lang w:val="lt-LT"/>
        </w:rPr>
        <w:t xml:space="preserve"> (maždaug 1,3 g kremo 10 cm</w:t>
      </w:r>
      <w:r w:rsidRPr="00193E71">
        <w:rPr>
          <w:snapToGrid/>
          <w:szCs w:val="22"/>
          <w:vertAlign w:val="superscript"/>
          <w:lang w:val="lt-LT"/>
        </w:rPr>
        <w:t>2</w:t>
      </w:r>
      <w:r w:rsidRPr="00193E71">
        <w:rPr>
          <w:snapToGrid/>
          <w:szCs w:val="22"/>
          <w:lang w:val="lt-LT"/>
        </w:rPr>
        <w:t>).</w:t>
      </w:r>
    </w:p>
    <w:p w14:paraId="1F92B966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5ADF3893" w14:textId="77777777" w:rsidR="00F56453" w:rsidRPr="00193E71" w:rsidRDefault="00530580" w:rsidP="00F56453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>Reikia nustatyti</w:t>
      </w:r>
      <w:r w:rsidR="00D025B4" w:rsidRPr="00193E71">
        <w:rPr>
          <w:snapToGrid/>
          <w:color w:val="000000"/>
          <w:szCs w:val="22"/>
          <w:lang w:val="lt-LT"/>
        </w:rPr>
        <w:t xml:space="preserve"> odos, kuri bus veikiama, plotą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408A33EC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10F6BA61" w14:textId="77777777" w:rsidR="00F56453" w:rsidRPr="00193E71" w:rsidRDefault="00D025B4" w:rsidP="00F56453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>Toliau pateiktoje lentelėje nurodoma, kiek kremo reikia užtepti, kad būtų pasiektas 1 mm storis, atsižvelgiant į tepamą plotą.</w:t>
      </w:r>
    </w:p>
    <w:p w14:paraId="6458E651" w14:textId="77777777" w:rsidR="005870DA" w:rsidRPr="00193E71" w:rsidRDefault="005870DA" w:rsidP="005870DA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2680"/>
        <w:gridCol w:w="3608"/>
      </w:tblGrid>
      <w:tr w:rsidR="005870DA" w:rsidRPr="00561224" w14:paraId="4A49B455" w14:textId="77777777" w:rsidTr="00E86839">
        <w:trPr>
          <w:trHeight w:hRule="exact" w:val="542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41888B6A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Veikiamo srities paviršiaus plotas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(cm</w:t>
            </w:r>
            <w:r w:rsidRPr="00193E71">
              <w:rPr>
                <w:rFonts w:eastAsia="Arial Narrow"/>
                <w:b/>
                <w:bCs/>
                <w:snapToGrid/>
                <w:szCs w:val="22"/>
                <w:vertAlign w:val="superscript"/>
                <w:lang w:val="lt-LT"/>
              </w:rPr>
              <w:t>2</w:t>
            </w: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)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E59411E" w14:textId="005CFC04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 xml:space="preserve">Apytikslis užtepamo </w:t>
            </w:r>
            <w:proofErr w:type="spellStart"/>
            <w:r w:rsidR="00E864AB">
              <w:rPr>
                <w:rFonts w:eastAsia="Arial Narrow"/>
                <w:b/>
                <w:bCs/>
                <w:snapToGrid/>
                <w:szCs w:val="22"/>
                <w:lang w:val="lt-LT"/>
              </w:rPr>
              <w:t>Cessolute</w:t>
            </w:r>
            <w:proofErr w:type="spellEnd"/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 xml:space="preserve"> svoris (g)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3123ED0C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5870DA" w:rsidRPr="00193E71" w14:paraId="793CEFD4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08980BF5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C0F58C5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1,3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03CD6233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zCs w:val="22"/>
                <w:lang w:val="lt-LT"/>
              </w:rPr>
              <w:t>2 piršto galiuko vienetai</w:t>
            </w:r>
          </w:p>
        </w:tc>
      </w:tr>
      <w:tr w:rsidR="005870DA" w:rsidRPr="00193E71" w14:paraId="27224CB5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31C985C9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B1E4DE8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6,5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749F879B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Pusė 15 g tūbelės turinio</w:t>
            </w:r>
          </w:p>
        </w:tc>
      </w:tr>
      <w:tr w:rsidR="005870DA" w:rsidRPr="00193E71" w14:paraId="16C3D747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69E577EB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3366D1B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13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7A046C83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Visas 15 g tūbelės turinys</w:t>
            </w:r>
          </w:p>
        </w:tc>
      </w:tr>
      <w:tr w:rsidR="005870DA" w:rsidRPr="00193E71" w14:paraId="6AB59D11" w14:textId="77777777" w:rsidTr="00E86839">
        <w:trPr>
          <w:trHeight w:hRule="exact" w:val="302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722671AB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7E393C6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26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00A8E714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Visas 30 g tūbelės turinys</w:t>
            </w:r>
          </w:p>
        </w:tc>
      </w:tr>
      <w:tr w:rsidR="005870DA" w:rsidRPr="00193E71" w14:paraId="643F3FC3" w14:textId="77777777" w:rsidTr="00E86839">
        <w:trPr>
          <w:trHeight w:hRule="exact" w:val="30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545774DC" w14:textId="77777777" w:rsidR="005870DA" w:rsidRPr="00193E71" w:rsidRDefault="005870DA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400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A2AFF81" w14:textId="77777777" w:rsidR="005870DA" w:rsidRPr="00193E71" w:rsidRDefault="005870DA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52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1E98BAB4" w14:textId="7DACEE99" w:rsidR="005870DA" w:rsidRPr="00193E71" w:rsidRDefault="005870DA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Visas </w:t>
            </w:r>
            <w:r w:rsidR="00020FB3">
              <w:rPr>
                <w:rFonts w:eastAsia="Arial Narrow"/>
                <w:snapToGrid/>
                <w:szCs w:val="22"/>
                <w:lang w:val="lt-LT"/>
              </w:rPr>
              <w:t xml:space="preserve">2-ų 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30 g tūbel</w:t>
            </w:r>
            <w:r w:rsidR="00020FB3">
              <w:rPr>
                <w:rFonts w:eastAsia="Arial Narrow"/>
                <w:snapToGrid/>
                <w:szCs w:val="22"/>
                <w:lang w:val="lt-LT"/>
              </w:rPr>
              <w:t>ių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turinys</w:t>
            </w:r>
          </w:p>
        </w:tc>
      </w:tr>
    </w:tbl>
    <w:p w14:paraId="697E1AC4" w14:textId="77777777" w:rsidR="005870DA" w:rsidRPr="00193E71" w:rsidRDefault="005870DA" w:rsidP="005870DA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25D5C5DE" w14:textId="77777777" w:rsidR="005870DA" w:rsidRPr="00193E71" w:rsidRDefault="005870DA" w:rsidP="005870D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Maksimalus veikiamas odos plotas negali būti didesnis nei 400 cm</w:t>
      </w:r>
      <w:r w:rsidRPr="00193E71">
        <w:rPr>
          <w:rFonts w:eastAsia="Calibri"/>
          <w:snapToGrid/>
          <w:szCs w:val="22"/>
          <w:vertAlign w:val="superscript"/>
          <w:lang w:val="lt-LT"/>
        </w:rPr>
        <w:t>2</w:t>
      </w:r>
      <w:r w:rsidRPr="00193E71">
        <w:rPr>
          <w:snapToGrid/>
          <w:szCs w:val="22"/>
          <w:lang w:val="lt-LT"/>
        </w:rPr>
        <w:t>.</w:t>
      </w:r>
    </w:p>
    <w:p w14:paraId="1514A85F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548C0C5E" w14:textId="6E4A5313" w:rsidR="00F56453" w:rsidRPr="00486FDE" w:rsidRDefault="00602D96" w:rsidP="00486FDE">
      <w:pPr>
        <w:pStyle w:val="Sraopastraipa"/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486FDE">
        <w:rPr>
          <w:snapToGrid/>
          <w:color w:val="000000"/>
          <w:szCs w:val="22"/>
          <w:lang w:val="lt-LT"/>
        </w:rPr>
        <w:t xml:space="preserve">Tolygiai ir plonai paskirstykite </w:t>
      </w:r>
      <w:proofErr w:type="spellStart"/>
      <w:r w:rsidR="00E864AB" w:rsidRPr="00486FDE">
        <w:rPr>
          <w:snapToGrid/>
          <w:color w:val="000000"/>
          <w:szCs w:val="22"/>
          <w:lang w:val="lt-LT"/>
        </w:rPr>
        <w:t>Cessolute</w:t>
      </w:r>
      <w:proofErr w:type="spellEnd"/>
      <w:r w:rsidRPr="00486FDE">
        <w:rPr>
          <w:snapToGrid/>
          <w:color w:val="000000"/>
          <w:szCs w:val="22"/>
          <w:lang w:val="lt-LT"/>
        </w:rPr>
        <w:t xml:space="preserve"> (maždaug 1 mm storio sluoksniu) po veikiamą plotą </w:t>
      </w:r>
      <w:r w:rsidRPr="00020FB3">
        <w:rPr>
          <w:iCs/>
          <w:snapToGrid/>
          <w:szCs w:val="22"/>
          <w:lang w:val="lt-LT"/>
        </w:rPr>
        <w:t>plokščio paviršiaus priemone, pavyzdžiui, metaline mentele arba liežuvio spaustuku</w:t>
      </w:r>
      <w:r w:rsidRPr="00486FDE">
        <w:rPr>
          <w:snapToGrid/>
          <w:color w:val="000000"/>
          <w:szCs w:val="22"/>
          <w:lang w:val="lt-LT"/>
        </w:rPr>
        <w:t>. Imkitės atsargumo priemonių, kad kremo nepatektų į paciento ir Jūsų akis. (žr. 1 paveikslą)</w:t>
      </w:r>
    </w:p>
    <w:p w14:paraId="1BC35368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2F638DC8" w14:textId="6EC78D3E" w:rsidR="00F56453" w:rsidRPr="00193E71" w:rsidRDefault="007E439C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 w:rsidRPr="00193E71">
        <w:rPr>
          <w:rFonts w:eastAsia="Calibri"/>
          <w:noProof/>
          <w:snapToGrid/>
          <w:color w:val="000000"/>
          <w:szCs w:val="22"/>
          <w:lang w:val="lt-LT" w:eastAsia="lt-LT"/>
        </w:rPr>
        <w:drawing>
          <wp:inline distT="0" distB="0" distL="0" distR="0" wp14:anchorId="068B67AF" wp14:editId="0240108C">
            <wp:extent cx="1009650" cy="9823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2F2B2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 w:rsidRPr="00193E71">
        <w:rPr>
          <w:rFonts w:eastAsia="Calibri"/>
          <w:snapToGrid/>
          <w:color w:val="000000"/>
          <w:szCs w:val="22"/>
          <w:lang w:val="lt-LT"/>
        </w:rPr>
        <w:t>1</w:t>
      </w:r>
      <w:r w:rsidR="005870DA" w:rsidRPr="00193E71">
        <w:rPr>
          <w:rFonts w:eastAsia="Calibri"/>
          <w:snapToGrid/>
          <w:color w:val="000000"/>
          <w:szCs w:val="22"/>
          <w:lang w:val="lt-LT"/>
        </w:rPr>
        <w:t> paveikslas</w:t>
      </w:r>
      <w:r w:rsidRPr="00193E71">
        <w:rPr>
          <w:rFonts w:eastAsia="Calibri"/>
          <w:snapToGrid/>
          <w:color w:val="000000"/>
          <w:szCs w:val="22"/>
          <w:lang w:val="lt-LT"/>
        </w:rPr>
        <w:t>.</w:t>
      </w:r>
    </w:p>
    <w:p w14:paraId="3865639E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24AB6CC8" w14:textId="77777777" w:rsidR="00F56453" w:rsidRPr="00193E71" w:rsidRDefault="00602D96" w:rsidP="00486FDE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>Priklausomai nuo procedūros</w:t>
      </w:r>
      <w:r w:rsidR="00F56453" w:rsidRPr="00193E71">
        <w:rPr>
          <w:snapToGrid/>
          <w:color w:val="000000"/>
          <w:szCs w:val="22"/>
          <w:lang w:val="lt-LT"/>
        </w:rPr>
        <w:t xml:space="preserve">, </w:t>
      </w:r>
      <w:r w:rsidRPr="00193E71">
        <w:rPr>
          <w:snapToGrid/>
          <w:color w:val="000000"/>
          <w:szCs w:val="22"/>
          <w:lang w:val="lt-LT"/>
        </w:rPr>
        <w:t>kremas paliekamas nudžiūti</w:t>
      </w:r>
      <w:r w:rsidR="00F56453" w:rsidRPr="00193E71">
        <w:rPr>
          <w:snapToGrid/>
          <w:color w:val="000000"/>
          <w:szCs w:val="22"/>
          <w:lang w:val="lt-LT"/>
        </w:rPr>
        <w:t xml:space="preserve"> 30</w:t>
      </w:r>
      <w:r w:rsidR="00D073BB" w:rsidRPr="00193E71">
        <w:rPr>
          <w:snapToGrid/>
          <w:color w:val="000000"/>
          <w:szCs w:val="22"/>
          <w:lang w:val="lt-LT"/>
        </w:rPr>
        <w:noBreakHyphen/>
        <w:t>iai</w:t>
      </w:r>
      <w:r w:rsidR="00F56453" w:rsidRPr="00193E71">
        <w:rPr>
          <w:snapToGrid/>
          <w:color w:val="000000"/>
          <w:szCs w:val="22"/>
          <w:lang w:val="lt-LT"/>
        </w:rPr>
        <w:t xml:space="preserve"> </w:t>
      </w:r>
      <w:r w:rsidRPr="00193E71">
        <w:rPr>
          <w:snapToGrid/>
          <w:color w:val="000000"/>
          <w:szCs w:val="22"/>
          <w:lang w:val="lt-LT"/>
        </w:rPr>
        <w:t>arba</w:t>
      </w:r>
      <w:r w:rsidR="00F56453" w:rsidRPr="00193E71">
        <w:rPr>
          <w:snapToGrid/>
          <w:color w:val="000000"/>
          <w:szCs w:val="22"/>
          <w:lang w:val="lt-LT"/>
        </w:rPr>
        <w:t xml:space="preserve"> 60</w:t>
      </w:r>
      <w:r w:rsidR="00D073BB" w:rsidRPr="00193E71">
        <w:rPr>
          <w:snapToGrid/>
          <w:color w:val="000000"/>
          <w:szCs w:val="22"/>
          <w:lang w:val="lt-LT"/>
        </w:rPr>
        <w:noBreakHyphen/>
        <w:t xml:space="preserve">iai </w:t>
      </w:r>
      <w:r w:rsidR="00F56453" w:rsidRPr="00193E71">
        <w:rPr>
          <w:snapToGrid/>
          <w:color w:val="000000"/>
          <w:szCs w:val="22"/>
          <w:lang w:val="lt-LT"/>
        </w:rPr>
        <w:t>min</w:t>
      </w:r>
      <w:r w:rsidRPr="00193E71">
        <w:rPr>
          <w:snapToGrid/>
          <w:color w:val="000000"/>
          <w:szCs w:val="22"/>
          <w:lang w:val="lt-LT"/>
        </w:rPr>
        <w:t>učių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5F78F9F7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3F1A533F" w14:textId="582D78BB" w:rsidR="00F56453" w:rsidRPr="00193E71" w:rsidRDefault="00602D96" w:rsidP="00486FDE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 xml:space="preserve">Palaukus reikiamą laiką, kremas ant odos suformuos elastingą plėvelę. Pašalinkite </w:t>
      </w:r>
      <w:proofErr w:type="spellStart"/>
      <w:r w:rsidR="00E864AB">
        <w:rPr>
          <w:snapToGrid/>
          <w:color w:val="000000"/>
          <w:szCs w:val="22"/>
          <w:lang w:val="lt-LT"/>
        </w:rPr>
        <w:t>Cessolute</w:t>
      </w:r>
      <w:proofErr w:type="spellEnd"/>
      <w:r w:rsidRPr="00193E71">
        <w:rPr>
          <w:snapToGrid/>
          <w:color w:val="000000"/>
          <w:szCs w:val="22"/>
          <w:lang w:val="lt-LT"/>
        </w:rPr>
        <w:t xml:space="preserve"> pirštais suimdami laisvą plėvelės kraštą ir patraukdami jį nuo odos. </w:t>
      </w:r>
      <w:r w:rsidR="00F56453" w:rsidRPr="00193E71">
        <w:rPr>
          <w:snapToGrid/>
          <w:color w:val="000000"/>
          <w:szCs w:val="22"/>
          <w:lang w:val="lt-LT"/>
        </w:rPr>
        <w:t>(</w:t>
      </w:r>
      <w:r w:rsidRPr="00193E71">
        <w:rPr>
          <w:snapToGrid/>
          <w:color w:val="000000"/>
          <w:szCs w:val="22"/>
          <w:lang w:val="lt-LT"/>
        </w:rPr>
        <w:t>žr. 2 paveikslą</w:t>
      </w:r>
      <w:r w:rsidR="00F56453" w:rsidRPr="00193E71">
        <w:rPr>
          <w:snapToGrid/>
          <w:color w:val="000000"/>
          <w:szCs w:val="22"/>
          <w:lang w:val="lt-LT"/>
        </w:rPr>
        <w:t>)</w:t>
      </w:r>
    </w:p>
    <w:p w14:paraId="6FF85B8B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25DCE486" w14:textId="302E7FBC" w:rsidR="00F56453" w:rsidRPr="00193E71" w:rsidRDefault="007E439C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 w:rsidRPr="00193E71">
        <w:rPr>
          <w:rFonts w:eastAsia="Calibri"/>
          <w:noProof/>
          <w:snapToGrid/>
          <w:color w:val="000000"/>
          <w:szCs w:val="22"/>
          <w:lang w:val="lt-LT" w:eastAsia="lt-LT"/>
        </w:rPr>
        <w:drawing>
          <wp:inline distT="0" distB="0" distL="0" distR="0" wp14:anchorId="2D155F2B" wp14:editId="5F6E93F1">
            <wp:extent cx="1167130" cy="8528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BA6E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 w:rsidRPr="00193E71">
        <w:rPr>
          <w:rFonts w:eastAsia="Calibri"/>
          <w:snapToGrid/>
          <w:color w:val="000000"/>
          <w:szCs w:val="22"/>
          <w:lang w:val="lt-LT"/>
        </w:rPr>
        <w:t>2</w:t>
      </w:r>
      <w:r w:rsidR="005870DA" w:rsidRPr="00193E71">
        <w:rPr>
          <w:rFonts w:eastAsia="Calibri"/>
          <w:snapToGrid/>
          <w:color w:val="000000"/>
          <w:szCs w:val="22"/>
          <w:lang w:val="lt-LT"/>
        </w:rPr>
        <w:t> paveikslas</w:t>
      </w:r>
      <w:r w:rsidRPr="00193E71">
        <w:rPr>
          <w:rFonts w:eastAsia="Calibri"/>
          <w:snapToGrid/>
          <w:color w:val="000000"/>
          <w:szCs w:val="22"/>
          <w:lang w:val="lt-LT"/>
        </w:rPr>
        <w:t>.</w:t>
      </w:r>
    </w:p>
    <w:p w14:paraId="42F7C7F5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36BECC1C" w14:textId="77777777" w:rsidR="00F56453" w:rsidRPr="00193E71" w:rsidRDefault="00602D96" w:rsidP="00486FDE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 xml:space="preserve">Nušluostykite nuo odos plėvelės likučius ir paruoškite pacientą procedūrai. Odos nejautra gali trukti nuo 2 iki </w:t>
      </w:r>
      <w:r w:rsidRPr="00193E71">
        <w:rPr>
          <w:lang w:val="lt-LT"/>
        </w:rPr>
        <w:t>13 valandų</w:t>
      </w:r>
      <w:r w:rsidRPr="00193E71">
        <w:rPr>
          <w:snapToGrid/>
          <w:color w:val="000000"/>
          <w:szCs w:val="22"/>
          <w:lang w:val="lt-LT"/>
        </w:rPr>
        <w:t xml:space="preserve"> po plėvelės pašalinimo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50A91A4C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0262C46F" w14:textId="77777777" w:rsidR="00F56453" w:rsidRPr="00193E71" w:rsidRDefault="00602D96" w:rsidP="00486FDE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>Iš karto po pašalinimo plėvelę išmeskite vadovaudamiesi vietiniais reikalavimais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22167C3D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7ABAD832" w14:textId="64FA0142" w:rsidR="00F56453" w:rsidRPr="00561224" w:rsidRDefault="00602D96" w:rsidP="00E9104D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lang w:val="lt-LT"/>
        </w:rPr>
      </w:pPr>
      <w:r w:rsidRPr="00561224">
        <w:rPr>
          <w:iCs/>
          <w:snapToGrid/>
          <w:szCs w:val="22"/>
          <w:lang w:val="lt-LT"/>
        </w:rPr>
        <w:t>Rankas nusiplaukite iš karto po to, kai nuimama ir išmetama plėvelė</w:t>
      </w:r>
      <w:r w:rsidR="00F56453" w:rsidRPr="00561224">
        <w:rPr>
          <w:snapToGrid/>
          <w:color w:val="000000"/>
          <w:szCs w:val="22"/>
          <w:lang w:val="lt-LT"/>
        </w:rPr>
        <w:t>.</w:t>
      </w:r>
    </w:p>
    <w:sectPr w:rsidR="00F56453" w:rsidRPr="00561224" w:rsidSect="00146468"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E1C6" w14:textId="77777777" w:rsidR="00486FDE" w:rsidRDefault="00486FDE">
      <w:pPr>
        <w:spacing w:line="240" w:lineRule="auto"/>
      </w:pPr>
      <w:r>
        <w:separator/>
      </w:r>
    </w:p>
  </w:endnote>
  <w:endnote w:type="continuationSeparator" w:id="0">
    <w:p w14:paraId="4922D6D1" w14:textId="77777777" w:rsidR="00486FDE" w:rsidRDefault="00486FDE">
      <w:pPr>
        <w:spacing w:line="240" w:lineRule="auto"/>
      </w:pPr>
      <w:r>
        <w:continuationSeparator/>
      </w:r>
    </w:p>
  </w:endnote>
  <w:endnote w:type="continuationNotice" w:id="1">
    <w:p w14:paraId="73DABBA6" w14:textId="77777777" w:rsidR="00486FDE" w:rsidRDefault="00486F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FFAA" w14:textId="0D5B633D" w:rsidR="00B356DF" w:rsidRDefault="00B356DF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505196">
      <w:rPr>
        <w:rStyle w:val="Puslapionumeris"/>
      </w:rPr>
      <w:fldChar w:fldCharType="separate"/>
    </w:r>
    <w:r w:rsidR="00505196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CAC0D00" w14:textId="77777777" w:rsidR="00B356DF" w:rsidRDefault="00B356DF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CD4F" w14:textId="1E61F88B" w:rsidR="00B356DF" w:rsidRPr="00421346" w:rsidRDefault="00B356DF">
    <w:pPr>
      <w:pStyle w:val="Porat"/>
      <w:ind w:right="360"/>
      <w:jc w:val="center"/>
      <w:rPr>
        <w:rStyle w:val="Puslapionumeris"/>
        <w:sz w:val="18"/>
        <w:szCs w:val="18"/>
        <w:lang w:val="lt-LT"/>
      </w:rPr>
    </w:pPr>
    <w:r w:rsidRPr="00421346">
      <w:rPr>
        <w:rStyle w:val="Puslapionumeris"/>
        <w:sz w:val="18"/>
        <w:szCs w:val="18"/>
        <w:lang w:val="lt-LT"/>
      </w:rPr>
      <w:fldChar w:fldCharType="begin"/>
    </w:r>
    <w:r w:rsidRPr="00421346">
      <w:rPr>
        <w:rStyle w:val="Puslapionumeris"/>
        <w:sz w:val="18"/>
        <w:szCs w:val="18"/>
        <w:lang w:val="lt-LT"/>
      </w:rPr>
      <w:instrText xml:space="preserve"> PAGE </w:instrText>
    </w:r>
    <w:r w:rsidRPr="00421346">
      <w:rPr>
        <w:rStyle w:val="Puslapionumeris"/>
        <w:sz w:val="18"/>
        <w:szCs w:val="18"/>
        <w:lang w:val="lt-LT"/>
      </w:rPr>
      <w:fldChar w:fldCharType="separate"/>
    </w:r>
    <w:r w:rsidR="003B04E1">
      <w:rPr>
        <w:rStyle w:val="Puslapionumeris"/>
        <w:noProof/>
        <w:sz w:val="18"/>
        <w:szCs w:val="18"/>
        <w:lang w:val="lt-LT"/>
      </w:rPr>
      <w:t>2</w:t>
    </w:r>
    <w:r w:rsidR="003B04E1">
      <w:rPr>
        <w:rStyle w:val="Puslapionumeris"/>
        <w:noProof/>
        <w:sz w:val="18"/>
        <w:szCs w:val="18"/>
        <w:lang w:val="lt-LT"/>
      </w:rPr>
      <w:t>7</w:t>
    </w:r>
    <w:r w:rsidRPr="00421346">
      <w:rPr>
        <w:rStyle w:val="Puslapionumeris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6028" w14:textId="77777777" w:rsidR="00486FDE" w:rsidRDefault="00486FDE">
      <w:pPr>
        <w:spacing w:line="240" w:lineRule="auto"/>
      </w:pPr>
      <w:r>
        <w:separator/>
      </w:r>
    </w:p>
  </w:footnote>
  <w:footnote w:type="continuationSeparator" w:id="0">
    <w:p w14:paraId="4F9884D1" w14:textId="77777777" w:rsidR="00486FDE" w:rsidRDefault="00486FDE">
      <w:pPr>
        <w:spacing w:line="240" w:lineRule="auto"/>
      </w:pPr>
      <w:r>
        <w:continuationSeparator/>
      </w:r>
    </w:p>
  </w:footnote>
  <w:footnote w:type="continuationNotice" w:id="1">
    <w:p w14:paraId="43184CDC" w14:textId="77777777" w:rsidR="00486FDE" w:rsidRDefault="00486FD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2E29"/>
    <w:multiLevelType w:val="hybridMultilevel"/>
    <w:tmpl w:val="1DA237E6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313AAA"/>
    <w:multiLevelType w:val="hybridMultilevel"/>
    <w:tmpl w:val="BC524A4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E0DA8"/>
    <w:multiLevelType w:val="hybridMultilevel"/>
    <w:tmpl w:val="1A5448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570CE"/>
    <w:multiLevelType w:val="hybridMultilevel"/>
    <w:tmpl w:val="B180FED4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B0B1F"/>
    <w:multiLevelType w:val="hybridMultilevel"/>
    <w:tmpl w:val="B7F251F4"/>
    <w:lvl w:ilvl="0" w:tplc="B9F6BB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E260F"/>
    <w:multiLevelType w:val="hybridMultilevel"/>
    <w:tmpl w:val="E21277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155005">
    <w:abstractNumId w:val="2"/>
  </w:num>
  <w:num w:numId="2" w16cid:durableId="333068471">
    <w:abstractNumId w:val="13"/>
  </w:num>
  <w:num w:numId="3" w16cid:durableId="1987374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702054658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863894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4500246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334386556">
    <w:abstractNumId w:val="7"/>
  </w:num>
  <w:num w:numId="8" w16cid:durableId="990064752">
    <w:abstractNumId w:val="15"/>
  </w:num>
  <w:num w:numId="9" w16cid:durableId="1108698446">
    <w:abstractNumId w:val="6"/>
  </w:num>
  <w:num w:numId="10" w16cid:durableId="550768851">
    <w:abstractNumId w:val="5"/>
  </w:num>
  <w:num w:numId="11" w16cid:durableId="168254010">
    <w:abstractNumId w:val="8"/>
  </w:num>
  <w:num w:numId="12" w16cid:durableId="1117525111">
    <w:abstractNumId w:val="9"/>
  </w:num>
  <w:num w:numId="13" w16cid:durableId="1660689709">
    <w:abstractNumId w:val="1"/>
  </w:num>
  <w:num w:numId="14" w16cid:durableId="775518584">
    <w:abstractNumId w:val="10"/>
  </w:num>
  <w:num w:numId="15" w16cid:durableId="1330518846">
    <w:abstractNumId w:val="11"/>
  </w:num>
  <w:num w:numId="16" w16cid:durableId="602420115">
    <w:abstractNumId w:val="4"/>
  </w:num>
  <w:num w:numId="17" w16cid:durableId="113251729">
    <w:abstractNumId w:val="14"/>
  </w:num>
  <w:num w:numId="18" w16cid:durableId="225916088">
    <w:abstractNumId w:val="3"/>
  </w:num>
  <w:num w:numId="19" w16cid:durableId="201479916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1FF6"/>
    <w:rsid w:val="00003F89"/>
    <w:rsid w:val="00012B7B"/>
    <w:rsid w:val="00012FD2"/>
    <w:rsid w:val="00015D7D"/>
    <w:rsid w:val="000165E1"/>
    <w:rsid w:val="00020FB3"/>
    <w:rsid w:val="00026615"/>
    <w:rsid w:val="0003104E"/>
    <w:rsid w:val="000469EF"/>
    <w:rsid w:val="00052949"/>
    <w:rsid w:val="000630A1"/>
    <w:rsid w:val="00082583"/>
    <w:rsid w:val="000909C5"/>
    <w:rsid w:val="000A58F3"/>
    <w:rsid w:val="000A5B15"/>
    <w:rsid w:val="000A79DC"/>
    <w:rsid w:val="000C1437"/>
    <w:rsid w:val="000C43BE"/>
    <w:rsid w:val="000C4BF2"/>
    <w:rsid w:val="000C78C3"/>
    <w:rsid w:val="000E3A10"/>
    <w:rsid w:val="000E3BD7"/>
    <w:rsid w:val="000E3ED2"/>
    <w:rsid w:val="000F54BB"/>
    <w:rsid w:val="000F7A60"/>
    <w:rsid w:val="001044B7"/>
    <w:rsid w:val="00104EBC"/>
    <w:rsid w:val="0011038B"/>
    <w:rsid w:val="00110575"/>
    <w:rsid w:val="001137C8"/>
    <w:rsid w:val="00113B4B"/>
    <w:rsid w:val="00116494"/>
    <w:rsid w:val="00117F7E"/>
    <w:rsid w:val="00125DEF"/>
    <w:rsid w:val="00126F6D"/>
    <w:rsid w:val="00131375"/>
    <w:rsid w:val="00133D3E"/>
    <w:rsid w:val="00146468"/>
    <w:rsid w:val="001517FD"/>
    <w:rsid w:val="00152EBE"/>
    <w:rsid w:val="00154AA9"/>
    <w:rsid w:val="0017162A"/>
    <w:rsid w:val="00177C0B"/>
    <w:rsid w:val="001873C8"/>
    <w:rsid w:val="0018756F"/>
    <w:rsid w:val="001911F9"/>
    <w:rsid w:val="00193E71"/>
    <w:rsid w:val="001A33AE"/>
    <w:rsid w:val="001A3DF1"/>
    <w:rsid w:val="001A4353"/>
    <w:rsid w:val="001A476A"/>
    <w:rsid w:val="001A4C00"/>
    <w:rsid w:val="001C1EC0"/>
    <w:rsid w:val="001C4E18"/>
    <w:rsid w:val="001D623E"/>
    <w:rsid w:val="001E15E6"/>
    <w:rsid w:val="001E5300"/>
    <w:rsid w:val="001E7A1E"/>
    <w:rsid w:val="001F10B8"/>
    <w:rsid w:val="0020014B"/>
    <w:rsid w:val="0020076F"/>
    <w:rsid w:val="002021D2"/>
    <w:rsid w:val="00204D41"/>
    <w:rsid w:val="002061EA"/>
    <w:rsid w:val="002169BF"/>
    <w:rsid w:val="00220E7E"/>
    <w:rsid w:val="00242015"/>
    <w:rsid w:val="002455A1"/>
    <w:rsid w:val="00250A57"/>
    <w:rsid w:val="0025493B"/>
    <w:rsid w:val="00261A00"/>
    <w:rsid w:val="0026259D"/>
    <w:rsid w:val="00266DCF"/>
    <w:rsid w:val="0027658D"/>
    <w:rsid w:val="002916A5"/>
    <w:rsid w:val="002A01DD"/>
    <w:rsid w:val="002A75A4"/>
    <w:rsid w:val="002B5CDC"/>
    <w:rsid w:val="002C0D36"/>
    <w:rsid w:val="002C77D1"/>
    <w:rsid w:val="002D2987"/>
    <w:rsid w:val="002E29DE"/>
    <w:rsid w:val="002E7535"/>
    <w:rsid w:val="003063E6"/>
    <w:rsid w:val="00314747"/>
    <w:rsid w:val="00315262"/>
    <w:rsid w:val="00316C67"/>
    <w:rsid w:val="00317E10"/>
    <w:rsid w:val="00323658"/>
    <w:rsid w:val="003274EC"/>
    <w:rsid w:val="00327CAD"/>
    <w:rsid w:val="00327D10"/>
    <w:rsid w:val="00331196"/>
    <w:rsid w:val="00335E33"/>
    <w:rsid w:val="00355386"/>
    <w:rsid w:val="00355525"/>
    <w:rsid w:val="00355A89"/>
    <w:rsid w:val="0036377A"/>
    <w:rsid w:val="003666EF"/>
    <w:rsid w:val="003732AB"/>
    <w:rsid w:val="003754B6"/>
    <w:rsid w:val="00386388"/>
    <w:rsid w:val="003944A1"/>
    <w:rsid w:val="003A33BF"/>
    <w:rsid w:val="003A40C0"/>
    <w:rsid w:val="003B04E1"/>
    <w:rsid w:val="003B33AA"/>
    <w:rsid w:val="003D0ACC"/>
    <w:rsid w:val="003D6EFC"/>
    <w:rsid w:val="003E6D93"/>
    <w:rsid w:val="003F01CF"/>
    <w:rsid w:val="003F330A"/>
    <w:rsid w:val="003F4E62"/>
    <w:rsid w:val="003F4F95"/>
    <w:rsid w:val="004014A1"/>
    <w:rsid w:val="00410DAB"/>
    <w:rsid w:val="004135CE"/>
    <w:rsid w:val="00421346"/>
    <w:rsid w:val="004401B0"/>
    <w:rsid w:val="00444711"/>
    <w:rsid w:val="004454FB"/>
    <w:rsid w:val="00447048"/>
    <w:rsid w:val="00447DE7"/>
    <w:rsid w:val="00450DC1"/>
    <w:rsid w:val="004525CB"/>
    <w:rsid w:val="00453CAD"/>
    <w:rsid w:val="004544C5"/>
    <w:rsid w:val="00455C51"/>
    <w:rsid w:val="00460430"/>
    <w:rsid w:val="004614E4"/>
    <w:rsid w:val="00461F31"/>
    <w:rsid w:val="00470038"/>
    <w:rsid w:val="004800FD"/>
    <w:rsid w:val="00483960"/>
    <w:rsid w:val="00486FDE"/>
    <w:rsid w:val="00493639"/>
    <w:rsid w:val="004971F6"/>
    <w:rsid w:val="004A3C80"/>
    <w:rsid w:val="004A643E"/>
    <w:rsid w:val="004A7FCB"/>
    <w:rsid w:val="004B187A"/>
    <w:rsid w:val="004B198E"/>
    <w:rsid w:val="004B1DE1"/>
    <w:rsid w:val="004C0316"/>
    <w:rsid w:val="004D27CC"/>
    <w:rsid w:val="004E158F"/>
    <w:rsid w:val="004E2590"/>
    <w:rsid w:val="004E263D"/>
    <w:rsid w:val="004E6DF8"/>
    <w:rsid w:val="004F68B3"/>
    <w:rsid w:val="00503D27"/>
    <w:rsid w:val="00505196"/>
    <w:rsid w:val="00530580"/>
    <w:rsid w:val="005466F3"/>
    <w:rsid w:val="00555853"/>
    <w:rsid w:val="00556FE0"/>
    <w:rsid w:val="00557E7B"/>
    <w:rsid w:val="00561224"/>
    <w:rsid w:val="0057051F"/>
    <w:rsid w:val="0057105D"/>
    <w:rsid w:val="005713E0"/>
    <w:rsid w:val="00581EF0"/>
    <w:rsid w:val="005829CF"/>
    <w:rsid w:val="00585EF2"/>
    <w:rsid w:val="005870DA"/>
    <w:rsid w:val="00587909"/>
    <w:rsid w:val="00587C5F"/>
    <w:rsid w:val="00592014"/>
    <w:rsid w:val="00595C48"/>
    <w:rsid w:val="00597B83"/>
    <w:rsid w:val="005B040A"/>
    <w:rsid w:val="005C2195"/>
    <w:rsid w:val="005C31A1"/>
    <w:rsid w:val="005C58D6"/>
    <w:rsid w:val="005D00C0"/>
    <w:rsid w:val="005D0870"/>
    <w:rsid w:val="005E0085"/>
    <w:rsid w:val="005E2541"/>
    <w:rsid w:val="005F2EB0"/>
    <w:rsid w:val="005F4C51"/>
    <w:rsid w:val="005F63A1"/>
    <w:rsid w:val="005F77BB"/>
    <w:rsid w:val="00600F98"/>
    <w:rsid w:val="00602D96"/>
    <w:rsid w:val="006179DB"/>
    <w:rsid w:val="006358E6"/>
    <w:rsid w:val="0065058B"/>
    <w:rsid w:val="00650766"/>
    <w:rsid w:val="00650B3E"/>
    <w:rsid w:val="00654F50"/>
    <w:rsid w:val="00665343"/>
    <w:rsid w:val="0068367F"/>
    <w:rsid w:val="006953C0"/>
    <w:rsid w:val="006A2E77"/>
    <w:rsid w:val="006A3B14"/>
    <w:rsid w:val="006B0289"/>
    <w:rsid w:val="006B4E14"/>
    <w:rsid w:val="006C1936"/>
    <w:rsid w:val="006C2EAB"/>
    <w:rsid w:val="006C4DDA"/>
    <w:rsid w:val="006E07ED"/>
    <w:rsid w:val="006E7136"/>
    <w:rsid w:val="007046D8"/>
    <w:rsid w:val="00707742"/>
    <w:rsid w:val="00727A5A"/>
    <w:rsid w:val="007306CB"/>
    <w:rsid w:val="00742E10"/>
    <w:rsid w:val="007633DB"/>
    <w:rsid w:val="00763EA6"/>
    <w:rsid w:val="0076432B"/>
    <w:rsid w:val="00771217"/>
    <w:rsid w:val="00771BF8"/>
    <w:rsid w:val="00776FBE"/>
    <w:rsid w:val="00784F42"/>
    <w:rsid w:val="007A14A4"/>
    <w:rsid w:val="007A2466"/>
    <w:rsid w:val="007A5DAA"/>
    <w:rsid w:val="007B6024"/>
    <w:rsid w:val="007D0B50"/>
    <w:rsid w:val="007D2D93"/>
    <w:rsid w:val="007D4173"/>
    <w:rsid w:val="007E0B5F"/>
    <w:rsid w:val="007E439C"/>
    <w:rsid w:val="00802C26"/>
    <w:rsid w:val="0080684F"/>
    <w:rsid w:val="008178D9"/>
    <w:rsid w:val="0082415E"/>
    <w:rsid w:val="00826CB6"/>
    <w:rsid w:val="008327FC"/>
    <w:rsid w:val="0083596F"/>
    <w:rsid w:val="00841A90"/>
    <w:rsid w:val="0085123E"/>
    <w:rsid w:val="008517FE"/>
    <w:rsid w:val="008560C7"/>
    <w:rsid w:val="00861765"/>
    <w:rsid w:val="00864883"/>
    <w:rsid w:val="00870774"/>
    <w:rsid w:val="00871140"/>
    <w:rsid w:val="0087237A"/>
    <w:rsid w:val="008735EE"/>
    <w:rsid w:val="0087521D"/>
    <w:rsid w:val="00876E88"/>
    <w:rsid w:val="008847D7"/>
    <w:rsid w:val="0089201F"/>
    <w:rsid w:val="008A233A"/>
    <w:rsid w:val="008A303F"/>
    <w:rsid w:val="008A407B"/>
    <w:rsid w:val="008B0020"/>
    <w:rsid w:val="008B306D"/>
    <w:rsid w:val="008C28CF"/>
    <w:rsid w:val="008D39E7"/>
    <w:rsid w:val="008E4B04"/>
    <w:rsid w:val="0091730F"/>
    <w:rsid w:val="00937E4F"/>
    <w:rsid w:val="009405FB"/>
    <w:rsid w:val="00943A29"/>
    <w:rsid w:val="0096366E"/>
    <w:rsid w:val="00965C91"/>
    <w:rsid w:val="00967106"/>
    <w:rsid w:val="00972FD3"/>
    <w:rsid w:val="0097429E"/>
    <w:rsid w:val="009925DC"/>
    <w:rsid w:val="00994EBB"/>
    <w:rsid w:val="009A25B4"/>
    <w:rsid w:val="009B1331"/>
    <w:rsid w:val="009B484F"/>
    <w:rsid w:val="009B5A58"/>
    <w:rsid w:val="009C75D6"/>
    <w:rsid w:val="009D13C8"/>
    <w:rsid w:val="009D1994"/>
    <w:rsid w:val="009D1C10"/>
    <w:rsid w:val="009D5EEC"/>
    <w:rsid w:val="009D7BBF"/>
    <w:rsid w:val="009E3C75"/>
    <w:rsid w:val="009F2D2C"/>
    <w:rsid w:val="00A008CF"/>
    <w:rsid w:val="00A00C28"/>
    <w:rsid w:val="00A26A83"/>
    <w:rsid w:val="00A348CD"/>
    <w:rsid w:val="00A34B06"/>
    <w:rsid w:val="00A424D8"/>
    <w:rsid w:val="00A52232"/>
    <w:rsid w:val="00A54ACA"/>
    <w:rsid w:val="00A579D2"/>
    <w:rsid w:val="00A61E66"/>
    <w:rsid w:val="00A62C6A"/>
    <w:rsid w:val="00A64840"/>
    <w:rsid w:val="00A66B42"/>
    <w:rsid w:val="00A76206"/>
    <w:rsid w:val="00A803E8"/>
    <w:rsid w:val="00A96909"/>
    <w:rsid w:val="00AA148B"/>
    <w:rsid w:val="00AA3CBD"/>
    <w:rsid w:val="00AA71E8"/>
    <w:rsid w:val="00AB3C1A"/>
    <w:rsid w:val="00AC3982"/>
    <w:rsid w:val="00AD2EB9"/>
    <w:rsid w:val="00AD7AD7"/>
    <w:rsid w:val="00AE3025"/>
    <w:rsid w:val="00AF139D"/>
    <w:rsid w:val="00AF5C79"/>
    <w:rsid w:val="00B05629"/>
    <w:rsid w:val="00B061C4"/>
    <w:rsid w:val="00B15859"/>
    <w:rsid w:val="00B205D2"/>
    <w:rsid w:val="00B214DC"/>
    <w:rsid w:val="00B21571"/>
    <w:rsid w:val="00B356DF"/>
    <w:rsid w:val="00B51C06"/>
    <w:rsid w:val="00B73B65"/>
    <w:rsid w:val="00B84BB6"/>
    <w:rsid w:val="00B904D7"/>
    <w:rsid w:val="00B96890"/>
    <w:rsid w:val="00BB1BA5"/>
    <w:rsid w:val="00BB217D"/>
    <w:rsid w:val="00BC02C3"/>
    <w:rsid w:val="00BC09FD"/>
    <w:rsid w:val="00BD03E8"/>
    <w:rsid w:val="00BD11ED"/>
    <w:rsid w:val="00BD40E2"/>
    <w:rsid w:val="00BD75AD"/>
    <w:rsid w:val="00BE00FE"/>
    <w:rsid w:val="00BE7BB2"/>
    <w:rsid w:val="00BF4FDC"/>
    <w:rsid w:val="00BF79C1"/>
    <w:rsid w:val="00BF7CE6"/>
    <w:rsid w:val="00C10C0A"/>
    <w:rsid w:val="00C200D7"/>
    <w:rsid w:val="00C272C7"/>
    <w:rsid w:val="00C27CDB"/>
    <w:rsid w:val="00C32CD7"/>
    <w:rsid w:val="00C3414F"/>
    <w:rsid w:val="00C47066"/>
    <w:rsid w:val="00C56057"/>
    <w:rsid w:val="00C56178"/>
    <w:rsid w:val="00C62B69"/>
    <w:rsid w:val="00C6480E"/>
    <w:rsid w:val="00C65F6F"/>
    <w:rsid w:val="00C701A7"/>
    <w:rsid w:val="00C80955"/>
    <w:rsid w:val="00C83869"/>
    <w:rsid w:val="00C8680A"/>
    <w:rsid w:val="00CA0D4D"/>
    <w:rsid w:val="00CA28E4"/>
    <w:rsid w:val="00CC32AF"/>
    <w:rsid w:val="00CD7D83"/>
    <w:rsid w:val="00CE2E11"/>
    <w:rsid w:val="00CE2F70"/>
    <w:rsid w:val="00CE6EC2"/>
    <w:rsid w:val="00CF6109"/>
    <w:rsid w:val="00D01785"/>
    <w:rsid w:val="00D025B4"/>
    <w:rsid w:val="00D0455C"/>
    <w:rsid w:val="00D073BB"/>
    <w:rsid w:val="00D15ECA"/>
    <w:rsid w:val="00D1621F"/>
    <w:rsid w:val="00D227DA"/>
    <w:rsid w:val="00D26AD0"/>
    <w:rsid w:val="00D31D1F"/>
    <w:rsid w:val="00D36646"/>
    <w:rsid w:val="00D44DEE"/>
    <w:rsid w:val="00D458D1"/>
    <w:rsid w:val="00D4635E"/>
    <w:rsid w:val="00D513E6"/>
    <w:rsid w:val="00D55656"/>
    <w:rsid w:val="00D57C20"/>
    <w:rsid w:val="00D65772"/>
    <w:rsid w:val="00D73032"/>
    <w:rsid w:val="00D82937"/>
    <w:rsid w:val="00D95AB3"/>
    <w:rsid w:val="00D96732"/>
    <w:rsid w:val="00DC0113"/>
    <w:rsid w:val="00DD6DD2"/>
    <w:rsid w:val="00DE1DEB"/>
    <w:rsid w:val="00DE44E9"/>
    <w:rsid w:val="00DE4D0E"/>
    <w:rsid w:val="00E11646"/>
    <w:rsid w:val="00E2116A"/>
    <w:rsid w:val="00E31C02"/>
    <w:rsid w:val="00E330A9"/>
    <w:rsid w:val="00E3767F"/>
    <w:rsid w:val="00E54C8B"/>
    <w:rsid w:val="00E56AAB"/>
    <w:rsid w:val="00E63420"/>
    <w:rsid w:val="00E7064A"/>
    <w:rsid w:val="00E74144"/>
    <w:rsid w:val="00E81024"/>
    <w:rsid w:val="00E82F9E"/>
    <w:rsid w:val="00E864AB"/>
    <w:rsid w:val="00E86839"/>
    <w:rsid w:val="00E920DB"/>
    <w:rsid w:val="00E9730A"/>
    <w:rsid w:val="00EA011C"/>
    <w:rsid w:val="00EB5A7E"/>
    <w:rsid w:val="00EC46F9"/>
    <w:rsid w:val="00ED3202"/>
    <w:rsid w:val="00EE0C8A"/>
    <w:rsid w:val="00EF3621"/>
    <w:rsid w:val="00EF3BDF"/>
    <w:rsid w:val="00EF473A"/>
    <w:rsid w:val="00EF58C4"/>
    <w:rsid w:val="00F02E72"/>
    <w:rsid w:val="00F059C0"/>
    <w:rsid w:val="00F20316"/>
    <w:rsid w:val="00F2737F"/>
    <w:rsid w:val="00F27745"/>
    <w:rsid w:val="00F34163"/>
    <w:rsid w:val="00F42F76"/>
    <w:rsid w:val="00F51322"/>
    <w:rsid w:val="00F51DB0"/>
    <w:rsid w:val="00F56453"/>
    <w:rsid w:val="00F65C3C"/>
    <w:rsid w:val="00F666F1"/>
    <w:rsid w:val="00F83B82"/>
    <w:rsid w:val="00F85EFB"/>
    <w:rsid w:val="00F941DF"/>
    <w:rsid w:val="00F9612F"/>
    <w:rsid w:val="00F97B01"/>
    <w:rsid w:val="00FA421C"/>
    <w:rsid w:val="00FA5F4E"/>
    <w:rsid w:val="00FC0703"/>
    <w:rsid w:val="00FC6A9C"/>
    <w:rsid w:val="00FD2AA3"/>
    <w:rsid w:val="00FE3752"/>
    <w:rsid w:val="00FE3FD1"/>
    <w:rsid w:val="00FF531E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DB5F"/>
  <w15:chartTrackingRefBased/>
  <w15:docId w15:val="{36185845-A509-49AC-8B34-ADBC3C1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9925DC"/>
    <w:pPr>
      <w:widowControl w:val="0"/>
    </w:pPr>
    <w:rPr>
      <w:rFonts w:ascii="Times New Roman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242015"/>
    <w:pPr>
      <w:widowControl w:val="0"/>
    </w:pPr>
    <w:rPr>
      <w:rFonts w:ascii="Times New Roman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556FE0"/>
    <w:pPr>
      <w:widowControl w:val="0"/>
    </w:pPr>
    <w:rPr>
      <w:rFonts w:ascii="Times New Roman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F56453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2365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2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lconsultcom.sharepoint.com/Regulatory/T%20-%20Egis/B%20-%20Pleapeel-Cessolute-lidocain-tetracain/NepageidaujamaR@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6" ma:contentTypeDescription="Create a new document." ma:contentTypeScope="" ma:versionID="23687b793f297dc435fc48d395a4a6ef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ee7948249fb5a51e1e23e2aedef88b2b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009C37-BE44-4E36-870E-F96B5CCBB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160A-B921-4A94-8B2A-04E89A97D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FC49-E8D7-4011-8A91-6851FF400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167B1-66C4-4255-B6D3-E304466D43C6}">
  <ds:schemaRefs>
    <ds:schemaRef ds:uri="8c54d1d4-8a50-4b16-b050-2289fc7c4d80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b0b4dfd-1452-42df-bcc2-835b32a0f63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8907</Words>
  <Characters>5078</Characters>
  <Application>Microsoft Office Word</Application>
  <DocSecurity>0</DocSecurity>
  <Lines>42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  <vt:variant>
        <vt:lpstr>Pavadinimas</vt:lpstr>
      </vt:variant>
      <vt:variant>
        <vt:i4>1</vt:i4>
      </vt:variant>
    </vt:vector>
  </HeadingPairs>
  <TitlesOfParts>
    <vt:vector size="48" baseType="lpstr"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</vt:lpstr>
      <vt:lpstr>    7.	REGISTRUOTOJAS</vt:lpstr>
      <vt:lpstr>    8.	REGISTRACIJOS PAŽYMĖJIMO NUMERIS (-IAI)</vt:lpstr>
      <vt:lpstr>    9.	REGISTRAVIMO / PERREGISTRAVIMO DATA</vt:lpstr>
      <vt:lpstr>    10.	TEKSTO PERŽIŪROS DATA</vt:lpstr>
      <vt:lpstr>    A. ŽENKLINIMAS</vt:lpstr>
      <vt:lpstr>    </vt:lpstr>
      <vt:lpstr>2.	veikliOJI (-IOS) MEDŽIAGA (-OS) IR JOS (-Ų) KIEKIS (-IAI)</vt:lpstr>
      <vt:lpstr>7.	KITAS (-I) SPECIALUS (-ŪS) ĮSPĖJIMAS (-AI) (JEI REIKIA)</vt:lpstr>
      <vt:lpstr>17.	UNIKALUS IDENTIFIKATORIUS – 2D BRŪKŠNINIS KODAS</vt:lpstr>
      <vt:lpstr>18.	UNIKALUS IDENTIFIKATORIUS – ŽMONĖMS SUPRANTAMI DUOMENYS</vt:lpstr>
      <vt:lpstr>    </vt:lpstr>
      <vt:lpstr>17.	UNIKALUS IDENTIFIKATORIUS – 2D BRŪKŠNINIS KODAS</vt:lpstr>
      <vt:lpstr>18.	UNIKALUS IDENTIFIKATORIUS – ŽMONĖMS SUPRANTAMI DUOMENYS</vt:lpstr>
      <vt:lpstr>B. PAKUOTĖS LAPELIS</vt:lpstr>
      <vt:lpstr>1.	Kas yra Cessolute ir kam jis vartojamas</vt:lpstr>
      <vt:lpstr>2.	Kas žinotina prieš vartojant Cessolute</vt:lpstr>
      <vt:lpstr>3.	Kaip vartoti Cessolute</vt:lpstr>
      <vt:lpstr>4.	Galimas šalutinis poveikis</vt:lpstr>
      <vt:lpstr>5.	Kaip laikyti Cessolute</vt:lpstr>
      <vt:lpstr>6.	Pakuotės turinys ir kita informacija</vt:lpstr>
      <vt:lpstr/>
    </vt:vector>
  </TitlesOfParts>
  <Company>VVKT</Company>
  <LinksUpToDate>false</LinksUpToDate>
  <CharactersWithSpaces>13958</CharactersWithSpaces>
  <SharedDoc>false</SharedDoc>
  <HLinks>
    <vt:vector size="12" baseType="variant"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2023-12-30T11:22:00Z</dcterms:created>
  <dcterms:modified xsi:type="dcterms:W3CDTF">2023-12-30T11:22:00Z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0x010100DF3DE31FBD468C4185A4E2E493B5F0DA</vt:lpwstr>
  </property>
</Properties>
</file>